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C8" w:rsidRPr="00F936C8" w:rsidRDefault="00F936C8" w:rsidP="00F936C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F936C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936C8">
        <w:rPr>
          <w:rFonts w:ascii="Calibri" w:eastAsia="Calibri" w:hAnsi="Calibri" w:cs="Calibri"/>
          <w:color w:val="222222"/>
          <w:sz w:val="16"/>
          <w:szCs w:val="16"/>
          <w:lang w:val="es-CO" w:eastAsia="fr-FR"/>
        </w:rPr>
        <w:t> </w:t>
      </w:r>
    </w:p>
    <w:p w:rsidR="00F936C8" w:rsidRPr="00F936C8" w:rsidRDefault="00F936C8" w:rsidP="00F936C8">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F936C8">
        <w:rPr>
          <w:rFonts w:ascii="Calibri" w:hAnsi="Calibri" w:cs="Calibri"/>
          <w:color w:val="222222"/>
          <w:sz w:val="18"/>
          <w:szCs w:val="18"/>
          <w:lang w:val="es-CO" w:eastAsia="fr-FR"/>
        </w:rPr>
        <w:t>Providencia:</w:t>
      </w:r>
      <w:r w:rsidRPr="00F936C8">
        <w:rPr>
          <w:rFonts w:ascii="Calibri" w:hAnsi="Calibri" w:cs="Calibri"/>
          <w:color w:val="222222"/>
          <w:sz w:val="18"/>
          <w:szCs w:val="18"/>
          <w:lang w:val="es-CO" w:eastAsia="fr-FR"/>
        </w:rPr>
        <w:tab/>
        <w:t xml:space="preserve">Sentencia - </w:t>
      </w:r>
      <w:proofErr w:type="spellStart"/>
      <w:r w:rsidRPr="00F936C8">
        <w:rPr>
          <w:rFonts w:ascii="Calibri" w:hAnsi="Calibri" w:cs="Calibri"/>
          <w:color w:val="222222"/>
          <w:sz w:val="18"/>
          <w:szCs w:val="18"/>
          <w:lang w:val="es-CO" w:eastAsia="fr-FR"/>
        </w:rPr>
        <w:t>1</w:t>
      </w:r>
      <w:r w:rsidRPr="00F936C8">
        <w:rPr>
          <w:rFonts w:ascii="Calibri" w:hAnsi="Calibri" w:cs="Calibri"/>
          <w:color w:val="222222"/>
          <w:sz w:val="18"/>
          <w:szCs w:val="18"/>
          <w:vertAlign w:val="superscript"/>
          <w:lang w:val="es-CO" w:eastAsia="fr-FR"/>
        </w:rPr>
        <w:t>a</w:t>
      </w:r>
      <w:proofErr w:type="spellEnd"/>
      <w:r w:rsidRPr="00F936C8">
        <w:rPr>
          <w:rFonts w:ascii="Calibri" w:hAnsi="Calibri" w:cs="Calibri"/>
          <w:color w:val="222222"/>
          <w:sz w:val="18"/>
          <w:szCs w:val="18"/>
          <w:lang w:val="es-CO" w:eastAsia="fr-FR"/>
        </w:rPr>
        <w:t xml:space="preserve"> Instancia - 13 de enero de 2017</w:t>
      </w:r>
    </w:p>
    <w:p w:rsidR="00F936C8" w:rsidRPr="00F936C8" w:rsidRDefault="00F936C8" w:rsidP="00F936C8">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F936C8">
        <w:rPr>
          <w:rFonts w:ascii="Calibri" w:eastAsia="Calibri" w:hAnsi="Calibri" w:cs="Calibri"/>
          <w:color w:val="222222"/>
          <w:sz w:val="18"/>
          <w:szCs w:val="18"/>
          <w:lang w:val="es-CO" w:eastAsia="fr-FR"/>
        </w:rPr>
        <w:t>Radicación Nro. :</w:t>
      </w:r>
      <w:r w:rsidRPr="00F936C8">
        <w:rPr>
          <w:rFonts w:ascii="Calibri" w:eastAsia="Calibri" w:hAnsi="Calibri" w:cs="Calibri"/>
          <w:color w:val="222222"/>
          <w:sz w:val="18"/>
          <w:szCs w:val="18"/>
          <w:lang w:val="es-CO" w:eastAsia="fr-FR"/>
        </w:rPr>
        <w:tab/>
      </w:r>
      <w:r w:rsidRPr="00F936C8">
        <w:rPr>
          <w:rFonts w:ascii="Calibri" w:eastAsia="Calibri" w:hAnsi="Calibri" w:cs="Calibri"/>
          <w:color w:val="222222"/>
          <w:sz w:val="18"/>
          <w:szCs w:val="18"/>
          <w:lang w:eastAsia="fr-FR"/>
        </w:rPr>
        <w:t>2016-01190-00</w:t>
      </w:r>
    </w:p>
    <w:p w:rsidR="00F936C8" w:rsidRPr="00F936C8" w:rsidRDefault="00F936C8" w:rsidP="00F936C8">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F936C8">
        <w:rPr>
          <w:rFonts w:ascii="Calibri" w:eastAsia="Calibri" w:hAnsi="Calibri" w:cs="Calibri"/>
          <w:color w:val="222222"/>
          <w:sz w:val="18"/>
          <w:szCs w:val="18"/>
          <w:lang w:val="es-CO" w:eastAsia="fr-FR"/>
        </w:rPr>
        <w:t>Accionante:</w:t>
      </w:r>
      <w:r w:rsidRPr="00F936C8">
        <w:rPr>
          <w:rFonts w:ascii="Calibri" w:eastAsia="Calibri" w:hAnsi="Calibri" w:cs="Calibri"/>
          <w:color w:val="222222"/>
          <w:sz w:val="18"/>
          <w:szCs w:val="18"/>
          <w:lang w:val="es-CO" w:eastAsia="fr-FR"/>
        </w:rPr>
        <w:tab/>
      </w:r>
      <w:r w:rsidRPr="00F936C8">
        <w:rPr>
          <w:rFonts w:ascii="Calibri" w:eastAsia="Calibri" w:hAnsi="Calibri" w:cs="Calibri"/>
          <w:color w:val="222222"/>
          <w:sz w:val="18"/>
          <w:szCs w:val="18"/>
          <w:lang w:eastAsia="fr-FR"/>
        </w:rPr>
        <w:t>JAVIER ELÍAS ARIAS IDÁRRAGA</w:t>
      </w:r>
    </w:p>
    <w:p w:rsidR="00F936C8" w:rsidRPr="00F936C8" w:rsidRDefault="00F936C8" w:rsidP="00F936C8">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F936C8">
        <w:rPr>
          <w:rFonts w:ascii="Calibri" w:eastAsia="Calibri" w:hAnsi="Calibri" w:cs="Calibri"/>
          <w:bCs/>
          <w:color w:val="222222"/>
          <w:sz w:val="18"/>
          <w:szCs w:val="18"/>
          <w:lang w:val="es-ES_tradnl" w:eastAsia="fr-FR"/>
        </w:rPr>
        <w:t>A</w:t>
      </w:r>
      <w:proofErr w:type="spellStart"/>
      <w:r w:rsidRPr="00F936C8">
        <w:rPr>
          <w:rFonts w:ascii="Calibri" w:eastAsia="Calibri" w:hAnsi="Calibri" w:cs="Calibri"/>
          <w:color w:val="222222"/>
          <w:sz w:val="18"/>
          <w:szCs w:val="18"/>
          <w:lang w:val="es-CO" w:eastAsia="fr-FR"/>
        </w:rPr>
        <w:t>ccionado</w:t>
      </w:r>
      <w:proofErr w:type="spellEnd"/>
      <w:r w:rsidRPr="00F936C8">
        <w:rPr>
          <w:rFonts w:ascii="Calibri" w:eastAsia="Calibri" w:hAnsi="Calibri" w:cs="Calibri"/>
          <w:color w:val="222222"/>
          <w:sz w:val="18"/>
          <w:szCs w:val="18"/>
          <w:lang w:val="es-CO" w:eastAsia="fr-FR"/>
        </w:rPr>
        <w:t>:</w:t>
      </w:r>
      <w:r w:rsidRPr="00F936C8">
        <w:rPr>
          <w:rFonts w:ascii="Calibri" w:eastAsia="Calibri" w:hAnsi="Calibri" w:cs="Calibri"/>
          <w:color w:val="222222"/>
          <w:sz w:val="18"/>
          <w:szCs w:val="18"/>
          <w:lang w:val="es-CO" w:eastAsia="fr-FR"/>
        </w:rPr>
        <w:tab/>
        <w:t xml:space="preserve">      </w:t>
      </w:r>
      <w:r w:rsidRPr="00F936C8">
        <w:rPr>
          <w:rFonts w:ascii="Calibri" w:eastAsia="Calibri" w:hAnsi="Calibri" w:cs="Calibri"/>
          <w:color w:val="222222"/>
          <w:sz w:val="18"/>
          <w:szCs w:val="18"/>
          <w:lang w:val="es-CO" w:eastAsia="fr-FR"/>
        </w:rPr>
        <w:tab/>
      </w:r>
      <w:r w:rsidRPr="00F936C8">
        <w:rPr>
          <w:rFonts w:ascii="Calibri" w:eastAsia="Calibri" w:hAnsi="Calibri" w:cs="Calibri"/>
          <w:color w:val="222222"/>
          <w:sz w:val="18"/>
          <w:szCs w:val="18"/>
          <w:lang w:val="es-CO" w:eastAsia="fr-FR"/>
        </w:rPr>
        <w:tab/>
      </w:r>
      <w:r w:rsidRPr="00F936C8">
        <w:rPr>
          <w:rFonts w:ascii="Calibri" w:eastAsia="Calibri" w:hAnsi="Calibri" w:cs="Calibri"/>
          <w:color w:val="222222"/>
          <w:sz w:val="18"/>
          <w:szCs w:val="18"/>
          <w:lang w:eastAsia="fr-FR"/>
        </w:rPr>
        <w:t>JUZGADO TERCERO CIVIL DEL CIRCUITO DE PEREIRA y OTRA</w:t>
      </w:r>
    </w:p>
    <w:p w:rsidR="00F936C8" w:rsidRPr="00F936C8" w:rsidRDefault="00F936C8" w:rsidP="00F936C8">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F936C8">
        <w:rPr>
          <w:rFonts w:ascii="Calibri" w:eastAsia="Calibri" w:hAnsi="Calibri" w:cs="Calibri"/>
          <w:color w:val="222222"/>
          <w:sz w:val="18"/>
          <w:szCs w:val="18"/>
          <w:lang w:val="es-CO" w:eastAsia="fr-FR"/>
        </w:rPr>
        <w:t>Proceso:    </w:t>
      </w:r>
      <w:r w:rsidRPr="00F936C8">
        <w:rPr>
          <w:rFonts w:ascii="Calibri" w:eastAsia="Calibri" w:hAnsi="Calibri" w:cs="Calibri"/>
          <w:color w:val="222222"/>
          <w:sz w:val="18"/>
          <w:szCs w:val="18"/>
          <w:lang w:val="es-CO" w:eastAsia="fr-FR"/>
        </w:rPr>
        <w:tab/>
        <w:t>        </w:t>
      </w:r>
      <w:r w:rsidRPr="00F936C8">
        <w:rPr>
          <w:rFonts w:ascii="Calibri" w:eastAsia="Calibri" w:hAnsi="Calibri" w:cs="Calibri"/>
          <w:color w:val="222222"/>
          <w:sz w:val="18"/>
          <w:szCs w:val="18"/>
          <w:lang w:val="es-CO" w:eastAsia="fr-FR"/>
        </w:rPr>
        <w:tab/>
      </w:r>
      <w:r w:rsidRPr="00F936C8">
        <w:rPr>
          <w:rFonts w:ascii="Calibri" w:eastAsia="Calibri" w:hAnsi="Calibri" w:cs="Calibri"/>
          <w:color w:val="222222"/>
          <w:spacing w:val="-6"/>
          <w:sz w:val="18"/>
          <w:szCs w:val="18"/>
          <w:lang w:val="es-CO" w:eastAsia="fr-FR"/>
        </w:rPr>
        <w:t>Acción de Tutela – Declara improcedente la acción</w:t>
      </w:r>
    </w:p>
    <w:p w:rsidR="00F936C8" w:rsidRPr="00F936C8" w:rsidRDefault="00F936C8" w:rsidP="00F936C8">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F936C8">
        <w:rPr>
          <w:rFonts w:ascii="Calibri" w:eastAsia="Calibri" w:hAnsi="Calibri" w:cs="Calibri"/>
          <w:color w:val="222222"/>
          <w:sz w:val="18"/>
          <w:szCs w:val="18"/>
          <w:lang w:val="es-CO" w:eastAsia="fr-FR"/>
        </w:rPr>
        <w:t>Magistrado Ponente: </w:t>
      </w:r>
      <w:r w:rsidRPr="00F936C8">
        <w:rPr>
          <w:rFonts w:ascii="Calibri" w:eastAsia="Calibri" w:hAnsi="Calibri" w:cs="Calibri"/>
          <w:color w:val="222222"/>
          <w:sz w:val="18"/>
          <w:szCs w:val="18"/>
          <w:lang w:val="es-CO" w:eastAsia="fr-FR"/>
        </w:rPr>
        <w:tab/>
      </w:r>
      <w:proofErr w:type="spellStart"/>
      <w:r w:rsidRPr="00F936C8">
        <w:rPr>
          <w:rFonts w:ascii="Calibri" w:eastAsia="Calibri" w:hAnsi="Calibri" w:cs="Calibri"/>
          <w:bCs/>
          <w:color w:val="222222"/>
          <w:sz w:val="18"/>
          <w:szCs w:val="18"/>
          <w:lang w:eastAsia="fr-FR"/>
        </w:rPr>
        <w:t>DUBERNEY</w:t>
      </w:r>
      <w:proofErr w:type="spellEnd"/>
      <w:r w:rsidRPr="00F936C8">
        <w:rPr>
          <w:rFonts w:ascii="Calibri" w:eastAsia="Calibri" w:hAnsi="Calibri" w:cs="Calibri"/>
          <w:bCs/>
          <w:color w:val="222222"/>
          <w:sz w:val="18"/>
          <w:szCs w:val="18"/>
          <w:lang w:eastAsia="fr-FR"/>
        </w:rPr>
        <w:t xml:space="preserve"> GRISALES HERRERA</w:t>
      </w:r>
    </w:p>
    <w:p w:rsidR="00F936C8" w:rsidRPr="00F936C8" w:rsidRDefault="00F936C8" w:rsidP="00F936C8">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F936C8" w:rsidRPr="00F936C8" w:rsidRDefault="00F936C8" w:rsidP="00F936C8">
      <w:pPr>
        <w:widowControl/>
        <w:tabs>
          <w:tab w:val="left" w:pos="1843"/>
        </w:tabs>
        <w:autoSpaceDE/>
        <w:autoSpaceDN/>
        <w:adjustRightInd/>
        <w:spacing w:after="200"/>
        <w:jc w:val="both"/>
        <w:rPr>
          <w:rFonts w:ascii="Calibri" w:eastAsia="Calibri" w:hAnsi="Calibri" w:cs="Calibri"/>
          <w:b/>
          <w:bCs/>
          <w:iCs/>
          <w:color w:val="222222"/>
          <w:sz w:val="18"/>
          <w:szCs w:val="18"/>
          <w:lang w:eastAsia="fr-FR"/>
        </w:rPr>
      </w:pPr>
      <w:r w:rsidRPr="00F936C8">
        <w:rPr>
          <w:rFonts w:ascii="Calibri" w:eastAsia="Calibri" w:hAnsi="Calibri" w:cs="Calibri"/>
          <w:b/>
          <w:bCs/>
          <w:iCs/>
          <w:color w:val="222222"/>
          <w:sz w:val="18"/>
          <w:szCs w:val="18"/>
          <w:lang w:eastAsia="fr-FR"/>
        </w:rPr>
        <w:t xml:space="preserve">Temas:   </w:t>
      </w:r>
      <w:r w:rsidRPr="00F936C8">
        <w:rPr>
          <w:rFonts w:ascii="Calibri" w:eastAsia="Calibri" w:hAnsi="Calibri" w:cs="Calibri"/>
          <w:b/>
          <w:bCs/>
          <w:iCs/>
          <w:color w:val="222222"/>
          <w:sz w:val="18"/>
          <w:szCs w:val="18"/>
          <w:lang w:eastAsia="fr-FR"/>
        </w:rPr>
        <w:tab/>
      </w:r>
      <w:r w:rsidRPr="00F936C8">
        <w:rPr>
          <w:rFonts w:ascii="Calibri" w:eastAsia="Calibri" w:hAnsi="Calibri" w:cs="Calibri"/>
          <w:b/>
          <w:bCs/>
          <w:iCs/>
          <w:color w:val="222222"/>
          <w:sz w:val="18"/>
          <w:szCs w:val="18"/>
          <w:lang w:val="es-CO" w:eastAsia="fr-FR"/>
        </w:rPr>
        <w:t>DEBIDO PROCESO / TUTELA CONTRA ACTUACIÓN JUDICIAL / INADMISIBILIDAD RECURSO DE APELACIÓN CONDENA EN COSTAS / CARÁCTER RESIDUAL DE LA ACCIÓN DE TUTELA / NO SE INTERPUSIERON LOS RECURSOS / IMPROCEDENCIA</w:t>
      </w:r>
      <w:r w:rsidRPr="00F936C8">
        <w:rPr>
          <w:rFonts w:ascii="Calibri" w:eastAsia="Calibri" w:hAnsi="Calibri" w:cs="Calibri"/>
          <w:b/>
          <w:bCs/>
          <w:iCs/>
          <w:color w:val="222222"/>
          <w:sz w:val="18"/>
          <w:szCs w:val="18"/>
          <w:lang w:eastAsia="fr-FR"/>
        </w:rPr>
        <w:t xml:space="preserve">. </w:t>
      </w:r>
      <w:r w:rsidRPr="00F936C8">
        <w:rPr>
          <w:rFonts w:ascii="Calibri" w:eastAsia="Calibri" w:hAnsi="Calibri" w:cs="Calibri"/>
          <w:bCs/>
          <w:iCs/>
          <w:color w:val="222222"/>
          <w:sz w:val="18"/>
          <w:szCs w:val="18"/>
          <w:lang w:val="es-CO" w:eastAsia="fr-FR"/>
        </w:rPr>
        <w:t>“</w:t>
      </w:r>
      <w:r w:rsidRPr="00F936C8">
        <w:rPr>
          <w:rFonts w:ascii="Calibri" w:eastAsia="Calibri" w:hAnsi="Calibri" w:cs="Calibri"/>
          <w:bCs/>
          <w:iCs/>
          <w:color w:val="222222"/>
          <w:sz w:val="18"/>
          <w:szCs w:val="18"/>
          <w:lang w:val="es-ES_tradnl" w:eastAsia="fr-FR"/>
        </w:rPr>
        <w:t xml:space="preserve">Conforme lo expuesto en los petitorios de tutela el accionante se duele porque el Juzgado Tercero Civil del Circuito de Pereira no concedió la alzada presentada contra </w:t>
      </w:r>
      <w:r w:rsidRPr="00F936C8">
        <w:rPr>
          <w:rFonts w:ascii="Calibri" w:eastAsia="Calibri" w:hAnsi="Calibri" w:cs="Calibri"/>
          <w:bCs/>
          <w:iCs/>
          <w:color w:val="222222"/>
          <w:sz w:val="18"/>
          <w:szCs w:val="18"/>
          <w:lang w:val="es-CO" w:eastAsia="fr-FR"/>
        </w:rPr>
        <w:t xml:space="preserve">el auto que </w:t>
      </w:r>
      <w:r w:rsidRPr="00F936C8">
        <w:rPr>
          <w:rFonts w:ascii="Calibri" w:eastAsia="Calibri" w:hAnsi="Calibri" w:cs="Calibri"/>
          <w:bCs/>
          <w:i/>
          <w:iCs/>
          <w:color w:val="222222"/>
          <w:sz w:val="18"/>
          <w:szCs w:val="18"/>
          <w:lang w:val="es-CO" w:eastAsia="fr-FR"/>
        </w:rPr>
        <w:t>“liquidó las costas”</w:t>
      </w:r>
      <w:r w:rsidRPr="00F936C8">
        <w:rPr>
          <w:rFonts w:ascii="Calibri" w:eastAsia="Calibri" w:hAnsi="Calibri" w:cs="Calibri"/>
          <w:bCs/>
          <w:iCs/>
          <w:color w:val="222222"/>
          <w:sz w:val="18"/>
          <w:szCs w:val="18"/>
          <w:lang w:val="es-ES_tradnl" w:eastAsia="fr-FR"/>
        </w:rPr>
        <w:t xml:space="preserve">. (…) </w:t>
      </w:r>
      <w:r w:rsidRPr="00F936C8">
        <w:rPr>
          <w:rFonts w:ascii="Calibri" w:eastAsia="Calibri" w:hAnsi="Calibri" w:cs="Calibri"/>
          <w:bCs/>
          <w:iCs/>
          <w:color w:val="222222"/>
          <w:sz w:val="18"/>
          <w:szCs w:val="18"/>
          <w:lang w:eastAsia="fr-FR"/>
        </w:rPr>
        <w:t xml:space="preserve">[E]l presente amparo constitucional es improcedente por el evidente incumplimiento del requisito de subsidiariedad, debido a la ausencia de agotamiento por parte del interesado de los mecanismos ordinarios con que contaba para atacar la decisión mediante la cual se negó el recurso de apelación. No presentó el recurso de reposición, idóneo procurar para que el Juzgado accionado reconsiderara su decisión (Artículos 36, Ley 472 y 318, </w:t>
      </w:r>
      <w:proofErr w:type="spellStart"/>
      <w:r w:rsidRPr="00F936C8">
        <w:rPr>
          <w:rFonts w:ascii="Calibri" w:eastAsia="Calibri" w:hAnsi="Calibri" w:cs="Calibri"/>
          <w:bCs/>
          <w:iCs/>
          <w:color w:val="222222"/>
          <w:sz w:val="18"/>
          <w:szCs w:val="18"/>
          <w:lang w:eastAsia="fr-FR"/>
        </w:rPr>
        <w:t>CGP</w:t>
      </w:r>
      <w:proofErr w:type="spellEnd"/>
      <w:r w:rsidRPr="00F936C8">
        <w:rPr>
          <w:rFonts w:ascii="Calibri" w:eastAsia="Calibri" w:hAnsi="Calibri" w:cs="Calibri"/>
          <w:bCs/>
          <w:iCs/>
          <w:color w:val="222222"/>
          <w:sz w:val="18"/>
          <w:szCs w:val="18"/>
          <w:lang w:eastAsia="fr-FR"/>
        </w:rPr>
        <w:t xml:space="preserve">). </w:t>
      </w:r>
      <w:r w:rsidRPr="00F936C8">
        <w:rPr>
          <w:rFonts w:ascii="Calibri" w:eastAsia="Calibri" w:hAnsi="Calibri" w:cs="Calibri"/>
          <w:bCs/>
          <w:iCs/>
          <w:color w:val="222222"/>
          <w:sz w:val="18"/>
          <w:szCs w:val="18"/>
          <w:lang w:val="es-ES_tradnl" w:eastAsia="fr-FR"/>
        </w:rPr>
        <w:t xml:space="preserve">Así, entonces, es evidente la falta de agotamiento del supuesto de subsidiariedad, como ha explicado </w:t>
      </w:r>
      <w:r w:rsidRPr="00F936C8">
        <w:rPr>
          <w:rFonts w:ascii="Calibri" w:eastAsia="Calibri" w:hAnsi="Calibri" w:cs="Calibri"/>
          <w:bCs/>
          <w:iCs/>
          <w:color w:val="222222"/>
          <w:sz w:val="18"/>
          <w:szCs w:val="18"/>
          <w:lang w:eastAsia="fr-FR"/>
        </w:rPr>
        <w:t xml:space="preserve">la CC, que reiteradamente ha referido que la acción de tutela mal puede implementarse como medio para sustituir los mecanismos ordinarios de defensa, cuando por negligencia, descuido o incuria no fueron utilizados. (…) </w:t>
      </w:r>
      <w:r w:rsidRPr="00F936C8">
        <w:rPr>
          <w:rFonts w:ascii="Calibri" w:eastAsia="Calibri" w:hAnsi="Calibri" w:cs="Calibri"/>
          <w:bCs/>
          <w:iCs/>
          <w:color w:val="222222"/>
          <w:sz w:val="18"/>
          <w:szCs w:val="18"/>
          <w:lang w:val="es-ES_tradnl" w:eastAsia="fr-FR"/>
        </w:rPr>
        <w:t xml:space="preserve">En ese contexto, </w:t>
      </w:r>
      <w:r w:rsidRPr="00F936C8">
        <w:rPr>
          <w:rFonts w:ascii="Calibri" w:eastAsia="Calibri" w:hAnsi="Calibri" w:cs="Calibri"/>
          <w:bCs/>
          <w:iCs/>
          <w:color w:val="222222"/>
          <w:sz w:val="18"/>
          <w:szCs w:val="18"/>
          <w:lang w:eastAsia="fr-FR"/>
        </w:rPr>
        <w:t>la presente acción de tutela es improcedente toda vez que se incumple con uno de los siete (7) requisitos generales de procedibilidad, como lo es el de la subsidiariedad, pues no se formuló el recurso ordinario.”.</w:t>
      </w:r>
    </w:p>
    <w:p w:rsidR="00F936C8" w:rsidRDefault="00F936C8"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FB4B55">
        <w:rPr>
          <w:rFonts w:ascii="Arial" w:hAnsi="Arial" w:cs="Arial"/>
          <w:sz w:val="22"/>
        </w:rPr>
        <w:t xml:space="preserve">Javier Elías Arias </w:t>
      </w:r>
      <w:proofErr w:type="spellStart"/>
      <w:r w:rsidR="00FB4B55">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6E2597">
        <w:rPr>
          <w:rFonts w:ascii="Arial" w:hAnsi="Arial" w:cs="Arial"/>
          <w:sz w:val="22"/>
          <w:lang w:val="es-CO"/>
        </w:rPr>
        <w:t xml:space="preserve">Tercero </w:t>
      </w:r>
      <w:r w:rsidR="003843DB">
        <w:rPr>
          <w:rFonts w:ascii="Arial" w:hAnsi="Arial" w:cs="Arial"/>
          <w:sz w:val="22"/>
        </w:rPr>
        <w:t xml:space="preserve">Civil del Circuito </w:t>
      </w:r>
      <w:r w:rsidR="00FB4B55">
        <w:rPr>
          <w:rFonts w:ascii="Arial" w:hAnsi="Arial" w:cs="Arial"/>
          <w:sz w:val="22"/>
        </w:rPr>
        <w:t xml:space="preserve">de Pereira </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6E2597">
        <w:rPr>
          <w:rFonts w:ascii="Arial" w:hAnsi="Arial" w:cs="Arial"/>
          <w:sz w:val="22"/>
          <w:szCs w:val="22"/>
        </w:rPr>
        <w:t>Defensoría del Pueblo, Regional Risaralda y otras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8448DF">
        <w:rPr>
          <w:rFonts w:ascii="Arial" w:hAnsi="Arial" w:cs="Arial"/>
          <w:sz w:val="22"/>
        </w:rPr>
        <w:t>01190</w:t>
      </w:r>
      <w:r w:rsidR="00BF5544">
        <w:rPr>
          <w:rFonts w:ascii="Arial" w:hAnsi="Arial" w:cs="Arial"/>
          <w:sz w:val="22"/>
        </w:rPr>
        <w:t xml:space="preserve">-00 </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r w:rsidR="006E2597">
        <w:rPr>
          <w:rFonts w:ascii="Arial" w:hAnsi="Arial" w:cs="Arial"/>
          <w:sz w:val="22"/>
          <w:szCs w:val="22"/>
        </w:rPr>
        <w:t xml:space="preserve"> – Sin recursos</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978C7" w:rsidRPr="002060F5" w:rsidRDefault="000978C7" w:rsidP="000978C7">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3 de 13-01-2017</w:t>
      </w:r>
    </w:p>
    <w:p w:rsidR="000978C7" w:rsidRPr="00F936C8" w:rsidRDefault="000978C7" w:rsidP="000978C7">
      <w:pPr>
        <w:pBdr>
          <w:bottom w:val="double" w:sz="6" w:space="1" w:color="auto"/>
        </w:pBdr>
        <w:spacing w:line="360" w:lineRule="auto"/>
        <w:jc w:val="center"/>
        <w:rPr>
          <w:rFonts w:ascii="Arial" w:hAnsi="Arial" w:cs="Arial"/>
          <w:b/>
          <w:bCs/>
          <w:sz w:val="10"/>
          <w:szCs w:val="10"/>
        </w:rPr>
      </w:pPr>
    </w:p>
    <w:p w:rsidR="000978C7" w:rsidRPr="00F936C8" w:rsidRDefault="000978C7" w:rsidP="000978C7">
      <w:pPr>
        <w:spacing w:line="360" w:lineRule="auto"/>
        <w:jc w:val="center"/>
        <w:rPr>
          <w:rFonts w:ascii="Arial" w:hAnsi="Arial" w:cs="Arial"/>
          <w:b/>
          <w:bCs/>
          <w:sz w:val="10"/>
          <w:szCs w:val="10"/>
        </w:rPr>
      </w:pPr>
    </w:p>
    <w:p w:rsidR="000978C7" w:rsidRPr="00BC082A" w:rsidRDefault="000978C7" w:rsidP="000978C7">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Pr>
          <w:rFonts w:ascii="Arial" w:hAnsi="Arial" w:cs="Arial"/>
          <w:iCs/>
          <w:smallCaps/>
          <w:sz w:val="28"/>
          <w:szCs w:val="28"/>
          <w:lang w:val="es-CO"/>
        </w:rPr>
        <w:t xml:space="preserve">trece </w:t>
      </w:r>
      <w:r w:rsidRPr="00BC082A">
        <w:rPr>
          <w:rFonts w:ascii="Arial" w:hAnsi="Arial" w:cs="Arial"/>
          <w:iCs/>
          <w:smallCaps/>
          <w:sz w:val="28"/>
          <w:szCs w:val="28"/>
          <w:lang w:val="es-CO"/>
        </w:rPr>
        <w:t>(</w:t>
      </w:r>
      <w:r>
        <w:rPr>
          <w:rFonts w:ascii="Arial" w:hAnsi="Arial" w:cs="Arial"/>
          <w:iCs/>
          <w:smallCaps/>
          <w:sz w:val="28"/>
          <w:szCs w:val="28"/>
          <w:lang w:val="es-CO"/>
        </w:rPr>
        <w:t>13</w:t>
      </w:r>
      <w:r w:rsidRPr="00BC082A">
        <w:rPr>
          <w:rFonts w:ascii="Arial" w:hAnsi="Arial" w:cs="Arial"/>
          <w:iCs/>
          <w:smallCaps/>
          <w:sz w:val="28"/>
          <w:szCs w:val="28"/>
          <w:lang w:val="es-CO"/>
        </w:rPr>
        <w:t xml:space="preserve">) de </w:t>
      </w:r>
      <w:r>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4E77AB" w:rsidRDefault="00134F0A" w:rsidP="00F936C8">
      <w:pPr>
        <w:pStyle w:val="Corpsdetexte"/>
        <w:spacing w:line="240" w:lineRule="auto"/>
        <w:rPr>
          <w:rFonts w:ascii="Arial" w:hAnsi="Arial"/>
          <w:sz w:val="22"/>
          <w:szCs w:val="24"/>
        </w:rPr>
      </w:pPr>
    </w:p>
    <w:p w:rsidR="00455E2D" w:rsidRDefault="008448DF" w:rsidP="00455E2D">
      <w:pPr>
        <w:pStyle w:val="Corpsdetexte"/>
        <w:spacing w:line="360" w:lineRule="auto"/>
        <w:rPr>
          <w:rFonts w:ascii="Arial" w:hAnsi="Arial"/>
          <w:szCs w:val="24"/>
        </w:rPr>
      </w:pPr>
      <w:r>
        <w:rPr>
          <w:rFonts w:ascii="Arial" w:hAnsi="Arial"/>
          <w:szCs w:val="24"/>
        </w:rPr>
        <w:t>La acción constitucional referida</w:t>
      </w:r>
      <w:r w:rsidR="00455E2D">
        <w:rPr>
          <w:rFonts w:ascii="Arial" w:hAnsi="Arial"/>
          <w:szCs w:val="24"/>
        </w:rPr>
        <w:t xml:space="preserve">, adelantadas </w:t>
      </w:r>
      <w:r w:rsidR="00455E2D" w:rsidRPr="00F9418E">
        <w:rPr>
          <w:rFonts w:ascii="Arial" w:hAnsi="Arial"/>
          <w:szCs w:val="24"/>
        </w:rPr>
        <w:t>la</w:t>
      </w:r>
      <w:r w:rsidR="00455E2D">
        <w:rPr>
          <w:rFonts w:ascii="Arial" w:hAnsi="Arial"/>
          <w:szCs w:val="24"/>
        </w:rPr>
        <w:t>s</w:t>
      </w:r>
      <w:r w:rsidR="00455E2D" w:rsidRPr="00F9418E">
        <w:rPr>
          <w:rFonts w:ascii="Arial" w:hAnsi="Arial"/>
          <w:szCs w:val="24"/>
        </w:rPr>
        <w:t xml:space="preserve"> </w:t>
      </w:r>
      <w:r w:rsidR="00455E2D">
        <w:rPr>
          <w:rFonts w:ascii="Arial" w:hAnsi="Arial"/>
          <w:szCs w:val="24"/>
        </w:rPr>
        <w:t xml:space="preserve">debidas </w:t>
      </w:r>
      <w:r w:rsidR="00455E2D" w:rsidRPr="00F9418E">
        <w:rPr>
          <w:rFonts w:ascii="Arial" w:hAnsi="Arial"/>
          <w:szCs w:val="24"/>
        </w:rPr>
        <w:t>actuaci</w:t>
      </w:r>
      <w:r w:rsidR="00455E2D">
        <w:rPr>
          <w:rFonts w:ascii="Arial" w:hAnsi="Arial"/>
          <w:szCs w:val="24"/>
        </w:rPr>
        <w:t>ones</w:t>
      </w:r>
      <w:r w:rsidR="00455E2D" w:rsidRPr="00F9418E">
        <w:rPr>
          <w:rFonts w:ascii="Arial" w:hAnsi="Arial"/>
          <w:szCs w:val="24"/>
        </w:rPr>
        <w:t xml:space="preserve"> con el</w:t>
      </w:r>
      <w:r w:rsidR="00455E2D">
        <w:rPr>
          <w:rFonts w:ascii="Arial" w:hAnsi="Arial"/>
          <w:szCs w:val="24"/>
        </w:rPr>
        <w:t xml:space="preserve"> </w:t>
      </w:r>
      <w:r w:rsidR="00455E2D" w:rsidRPr="00F9418E">
        <w:rPr>
          <w:rFonts w:ascii="Arial" w:hAnsi="Arial"/>
          <w:szCs w:val="24"/>
        </w:rPr>
        <w:t xml:space="preserve">trámite preferente y sumario, sin que se </w:t>
      </w:r>
      <w:r w:rsidR="00455E2D">
        <w:rPr>
          <w:rFonts w:ascii="Arial" w:hAnsi="Arial"/>
          <w:szCs w:val="24"/>
        </w:rPr>
        <w:t xml:space="preserve">evidencien </w:t>
      </w:r>
      <w:r w:rsidR="00455E2D" w:rsidRPr="00F9418E">
        <w:rPr>
          <w:rFonts w:ascii="Arial" w:hAnsi="Arial"/>
          <w:szCs w:val="24"/>
        </w:rPr>
        <w:t>causales de nulidad que la</w:t>
      </w:r>
      <w:r w:rsidR="00455E2D">
        <w:rPr>
          <w:rFonts w:ascii="Arial" w:hAnsi="Arial"/>
          <w:szCs w:val="24"/>
        </w:rPr>
        <w:t xml:space="preserve"> invalide</w:t>
      </w:r>
      <w:r w:rsidR="006E2597">
        <w:rPr>
          <w:rFonts w:ascii="Arial" w:hAnsi="Arial"/>
          <w:szCs w:val="24"/>
        </w:rPr>
        <w:t>n</w:t>
      </w:r>
      <w:r w:rsidR="00455E2D" w:rsidRPr="00F9418E">
        <w:rPr>
          <w:rFonts w:ascii="Arial" w:hAnsi="Arial"/>
          <w:szCs w:val="24"/>
        </w:rPr>
        <w:t>.</w:t>
      </w:r>
    </w:p>
    <w:p w:rsidR="009C568C" w:rsidRPr="004E77AB" w:rsidRDefault="009C568C"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4E77AB" w:rsidRDefault="0099045D" w:rsidP="00F936C8">
      <w:pPr>
        <w:pStyle w:val="Corpsdetexte"/>
        <w:spacing w:line="240" w:lineRule="auto"/>
        <w:rPr>
          <w:rFonts w:ascii="Arial" w:hAnsi="Arial" w:cs="Arial"/>
          <w:sz w:val="22"/>
          <w:szCs w:val="24"/>
        </w:rPr>
      </w:pPr>
    </w:p>
    <w:p w:rsidR="004E77AB" w:rsidRDefault="00BF5544" w:rsidP="004E77A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Juzgado </w:t>
      </w:r>
      <w:r w:rsidR="006E2597">
        <w:rPr>
          <w:rFonts w:ascii="Arial" w:hAnsi="Arial" w:cs="Arial"/>
        </w:rPr>
        <w:t xml:space="preserve">Tercero </w:t>
      </w:r>
      <w:r w:rsidR="003843DB" w:rsidRPr="00FD594D">
        <w:rPr>
          <w:rFonts w:ascii="Arial" w:hAnsi="Arial" w:cs="Arial"/>
        </w:rPr>
        <w:t xml:space="preserve">Civil del Circuito </w:t>
      </w:r>
      <w:r w:rsidR="000F5C1C">
        <w:rPr>
          <w:rFonts w:ascii="Arial" w:hAnsi="Arial" w:cs="Arial"/>
        </w:rPr>
        <w:t>de Pereira</w:t>
      </w:r>
      <w:r w:rsidR="003843DB">
        <w:rPr>
          <w:rFonts w:ascii="Arial" w:hAnsi="Arial" w:cs="Arial"/>
        </w:rPr>
        <w:t xml:space="preserve">, </w:t>
      </w:r>
      <w:r w:rsidR="008448DF">
        <w:rPr>
          <w:rFonts w:ascii="Arial" w:hAnsi="Arial" w:cs="Arial"/>
        </w:rPr>
        <w:t>la</w:t>
      </w:r>
      <w:r w:rsidR="006E2597">
        <w:rPr>
          <w:rFonts w:ascii="Arial" w:hAnsi="Arial" w:cs="Arial"/>
        </w:rPr>
        <w:t xml:space="preserve"> </w:t>
      </w:r>
      <w:r w:rsidR="008448DF">
        <w:rPr>
          <w:rFonts w:ascii="Arial" w:hAnsi="Arial" w:cs="Arial"/>
        </w:rPr>
        <w:t xml:space="preserve">acción popular </w:t>
      </w:r>
      <w:r w:rsidR="00455E2D">
        <w:rPr>
          <w:rFonts w:ascii="Arial" w:hAnsi="Arial" w:cs="Arial"/>
        </w:rPr>
        <w:t>No.</w:t>
      </w:r>
      <w:r w:rsidR="006E2597">
        <w:rPr>
          <w:rFonts w:ascii="Arial" w:hAnsi="Arial" w:cs="Arial"/>
        </w:rPr>
        <w:t>2015-00240-00</w:t>
      </w:r>
      <w:r w:rsidR="000F7606">
        <w:rPr>
          <w:rFonts w:ascii="Arial" w:hAnsi="Arial" w:cs="Arial"/>
        </w:rPr>
        <w:t xml:space="preserve">, y que </w:t>
      </w:r>
      <w:r w:rsidR="000F7606">
        <w:rPr>
          <w:rFonts w:ascii="Arial" w:hAnsi="Arial" w:cs="Arial"/>
          <w:lang w:val="es-CO"/>
        </w:rPr>
        <w:t xml:space="preserve">interpuso recurso de apelación contra el auto que </w:t>
      </w:r>
      <w:r w:rsidR="000F7606" w:rsidRPr="000F7606">
        <w:rPr>
          <w:rFonts w:ascii="Arial" w:hAnsi="Arial" w:cs="Arial"/>
          <w:i/>
          <w:lang w:val="es-CO"/>
        </w:rPr>
        <w:t>“liquidó las costas”</w:t>
      </w:r>
      <w:r w:rsidR="000F7606">
        <w:rPr>
          <w:rFonts w:ascii="Arial" w:hAnsi="Arial" w:cs="Arial"/>
          <w:lang w:val="es-CO"/>
        </w:rPr>
        <w:t xml:space="preserve">, pero se le negó </w:t>
      </w:r>
      <w:r w:rsidR="004E77AB">
        <w:rPr>
          <w:rFonts w:ascii="Arial" w:hAnsi="Arial" w:cs="Arial"/>
        </w:rPr>
        <w:t xml:space="preserve">(Folio </w:t>
      </w:r>
      <w:r w:rsidR="004C6769">
        <w:rPr>
          <w:rFonts w:ascii="Arial" w:hAnsi="Arial" w:cs="Arial"/>
        </w:rPr>
        <w:t>1</w:t>
      </w:r>
      <w:r w:rsidR="004E77AB">
        <w:rPr>
          <w:rFonts w:ascii="Arial" w:hAnsi="Arial" w:cs="Arial"/>
        </w:rPr>
        <w:t xml:space="preserve">, este cuaderno). </w:t>
      </w:r>
    </w:p>
    <w:p w:rsidR="0099045D" w:rsidRPr="00F9418E" w:rsidRDefault="003843DB" w:rsidP="00F936C8">
      <w:pPr>
        <w:spacing w:line="360" w:lineRule="auto"/>
        <w:jc w:val="both"/>
        <w:rPr>
          <w:rFonts w:ascii="Arial" w:hAnsi="Arial"/>
        </w:rPr>
      </w:pPr>
      <w:r w:rsidRPr="00FD594D">
        <w:rPr>
          <w:rFonts w:ascii="Arial" w:hAnsi="Arial" w:cs="Arial"/>
        </w:rPr>
        <w:lastRenderedPageBreak/>
        <w:t xml:space="preserve"> </w:t>
      </w:r>
      <w:r w:rsidR="006E2597">
        <w:rPr>
          <w:rFonts w:ascii="Arial" w:hAnsi="Arial"/>
        </w:rPr>
        <w:t xml:space="preserve">El </w:t>
      </w:r>
      <w:r w:rsidR="0099045D" w:rsidRPr="00F9418E">
        <w:rPr>
          <w:rFonts w:ascii="Arial" w:hAnsi="Arial"/>
        </w:rPr>
        <w:t xml:space="preserve">DERECHO </w:t>
      </w:r>
      <w:r w:rsidR="004B7439">
        <w:rPr>
          <w:rFonts w:ascii="Arial" w:hAnsi="Arial"/>
        </w:rPr>
        <w:t>INVOCADO</w:t>
      </w:r>
    </w:p>
    <w:p w:rsidR="00800EF6" w:rsidRPr="007251E6" w:rsidRDefault="00800EF6" w:rsidP="00F936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sz w:val="20"/>
          <w:lang w:val="es-ES_tradnl"/>
        </w:rPr>
      </w:pPr>
    </w:p>
    <w:p w:rsidR="002F2C09" w:rsidRDefault="000F760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Refiere la vulneración de “</w:t>
      </w:r>
      <w:r w:rsidRPr="000F7606">
        <w:rPr>
          <w:rFonts w:ascii="Arial" w:hAnsi="Arial" w:cs="Arial"/>
          <w:i/>
          <w:spacing w:val="-3"/>
          <w:sz w:val="22"/>
          <w:lang w:val="es-ES_tradnl"/>
        </w:rPr>
        <w:t>mis</w:t>
      </w:r>
      <w:r w:rsidRPr="000F7606">
        <w:rPr>
          <w:rFonts w:ascii="Arial" w:hAnsi="Arial" w:cs="Arial"/>
          <w:spacing w:val="-3"/>
          <w:sz w:val="22"/>
          <w:lang w:val="es-ES_tradnl"/>
        </w:rPr>
        <w:t xml:space="preserve"> </w:t>
      </w:r>
      <w:r>
        <w:rPr>
          <w:rFonts w:ascii="Arial" w:hAnsi="Arial" w:cs="Arial"/>
          <w:i/>
          <w:spacing w:val="-3"/>
          <w:sz w:val="22"/>
          <w:lang w:val="es-ES_tradnl"/>
        </w:rPr>
        <w:t>garantías procesales</w:t>
      </w:r>
      <w:r w:rsidR="006E2597" w:rsidRPr="006E2597">
        <w:rPr>
          <w:rFonts w:ascii="Arial" w:hAnsi="Arial" w:cs="Arial"/>
          <w:i/>
          <w:spacing w:val="-3"/>
          <w:sz w:val="22"/>
          <w:lang w:val="es-ES_tradnl"/>
        </w:rPr>
        <w:t>”</w:t>
      </w:r>
      <w:r w:rsidR="003843DB" w:rsidRPr="006E2597">
        <w:rPr>
          <w:rFonts w:ascii="Arial" w:hAnsi="Arial" w:cs="Arial"/>
          <w:spacing w:val="-3"/>
          <w:sz w:val="22"/>
          <w:lang w:val="es-ES_tradnl"/>
        </w:rPr>
        <w:t xml:space="preserve"> </w:t>
      </w:r>
      <w:r w:rsidR="00455E2D">
        <w:rPr>
          <w:rFonts w:ascii="Arial" w:hAnsi="Arial" w:cs="Arial"/>
        </w:rPr>
        <w:t>(Folio</w:t>
      </w:r>
      <w:r>
        <w:rPr>
          <w:rFonts w:ascii="Arial" w:hAnsi="Arial" w:cs="Arial"/>
        </w:rPr>
        <w:t xml:space="preserve"> 2</w:t>
      </w:r>
      <w:r w:rsidR="00645B05" w:rsidRPr="00FD594D">
        <w:rPr>
          <w:rFonts w:ascii="Arial" w:hAnsi="Arial" w:cs="Arial"/>
        </w:rPr>
        <w:t>, este cuaderno).</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4E77AB" w:rsidRDefault="004E77AB" w:rsidP="00F936C8">
      <w:pPr>
        <w:jc w:val="both"/>
        <w:rPr>
          <w:rFonts w:ascii="Arial" w:hAnsi="Arial" w:cs="Arial"/>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retende que</w:t>
      </w:r>
      <w:r w:rsidR="006E2597">
        <w:rPr>
          <w:rFonts w:ascii="Arial" w:hAnsi="Arial" w:cs="Arial"/>
        </w:rPr>
        <w:t xml:space="preserve"> </w:t>
      </w:r>
      <w:r w:rsidR="000F7606">
        <w:rPr>
          <w:rFonts w:ascii="Arial" w:hAnsi="Arial" w:cs="Arial"/>
        </w:rPr>
        <w:t>(i) S</w:t>
      </w:r>
      <w:r w:rsidR="006E2597">
        <w:rPr>
          <w:rFonts w:ascii="Arial" w:hAnsi="Arial" w:cs="Arial"/>
        </w:rPr>
        <w:t xml:space="preserve">e </w:t>
      </w:r>
      <w:r w:rsidR="000F7606">
        <w:rPr>
          <w:rFonts w:ascii="Arial" w:hAnsi="Arial" w:cs="Arial"/>
        </w:rPr>
        <w:t xml:space="preserve">conceda la alzada presentada; y, (ii) Se ordene vigilancia judicial y administrativa contra el accionado </w:t>
      </w:r>
      <w:r w:rsidR="00455E2D">
        <w:rPr>
          <w:rFonts w:ascii="Arial" w:hAnsi="Arial" w:cs="Arial"/>
        </w:rPr>
        <w:t>(Folio</w:t>
      </w:r>
      <w:r w:rsidR="00645B05" w:rsidRPr="00FD594D">
        <w:rPr>
          <w:rFonts w:ascii="Arial" w:hAnsi="Arial" w:cs="Arial"/>
        </w:rPr>
        <w:t xml:space="preserve"> </w:t>
      </w:r>
      <w:r w:rsidR="000F7606">
        <w:rPr>
          <w:rFonts w:ascii="Arial" w:hAnsi="Arial" w:cs="Arial"/>
        </w:rPr>
        <w:t>2</w:t>
      </w:r>
      <w:r w:rsidR="00645B05" w:rsidRPr="00FD594D">
        <w:rPr>
          <w:rFonts w:ascii="Arial" w:hAnsi="Arial" w:cs="Arial"/>
        </w:rPr>
        <w:t>, este cuaderno).</w:t>
      </w:r>
    </w:p>
    <w:p w:rsidR="00CE71D8" w:rsidRPr="00455E2D" w:rsidRDefault="00CE71D8" w:rsidP="000145EA">
      <w:pPr>
        <w:pStyle w:val="Sansinterligne"/>
        <w:spacing w:line="360" w:lineRule="auto"/>
        <w:jc w:val="both"/>
        <w:rPr>
          <w:rFonts w:ascii="Arial" w:hAnsi="Arial" w:cs="Arial"/>
          <w:szCs w:val="24"/>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F936C8" w:rsidRPr="00704D44" w:rsidRDefault="00F936C8" w:rsidP="00F936C8">
      <w:pPr>
        <w:pStyle w:val="Sansinterligne"/>
        <w:ind w:left="360"/>
        <w:jc w:val="both"/>
        <w:rPr>
          <w:rFonts w:ascii="Arial" w:hAnsi="Arial"/>
          <w:szCs w:val="24"/>
        </w:rPr>
      </w:pPr>
    </w:p>
    <w:p w:rsidR="00220B87" w:rsidRPr="009F6B3F" w:rsidRDefault="000F7606" w:rsidP="00B50331">
      <w:pPr>
        <w:spacing w:line="360" w:lineRule="auto"/>
        <w:jc w:val="both"/>
        <w:rPr>
          <w:rFonts w:ascii="Arial" w:hAnsi="Arial"/>
          <w:lang w:val="es-CO"/>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Pr>
          <w:rFonts w:ascii="Arial" w:hAnsi="Arial"/>
        </w:rPr>
        <w:t>09-12</w:t>
      </w:r>
      <w:r w:rsidR="004E77AB">
        <w:rPr>
          <w:rFonts w:ascii="Arial" w:hAnsi="Arial"/>
        </w:rPr>
        <w:t>-2016</w:t>
      </w:r>
      <w:r w:rsidR="00DD597F">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w:t>
      </w:r>
      <w:r w:rsidR="004E77AB">
        <w:rPr>
          <w:rFonts w:ascii="Arial" w:hAnsi="Arial" w:cs="Arial"/>
          <w:color w:val="000000"/>
        </w:rPr>
        <w:t>día hábil siguiente</w:t>
      </w:r>
      <w:r>
        <w:rPr>
          <w:rFonts w:ascii="Arial" w:hAnsi="Arial" w:cs="Arial"/>
          <w:color w:val="000000"/>
        </w:rPr>
        <w:t xml:space="preserve"> se admitió</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9F6B3F">
        <w:rPr>
          <w:rFonts w:ascii="Arial" w:hAnsi="Arial" w:cs="Arial"/>
          <w:color w:val="000000"/>
        </w:rPr>
        <w:t>s</w:t>
      </w:r>
      <w:r w:rsidR="00455E2D" w:rsidRPr="00FD594D">
        <w:rPr>
          <w:rFonts w:ascii="Arial" w:hAnsi="Arial" w:cs="Arial"/>
          <w:color w:val="000000"/>
        </w:rPr>
        <w:t xml:space="preserve"> </w:t>
      </w:r>
      <w:r>
        <w:rPr>
          <w:rFonts w:ascii="Arial" w:hAnsi="Arial" w:cs="Arial"/>
          <w:color w:val="000000"/>
        </w:rPr>
        <w:t>5 y 6</w:t>
      </w:r>
      <w:r w:rsidR="00455E2D" w:rsidRPr="00FD594D">
        <w:rPr>
          <w:rFonts w:ascii="Arial" w:hAnsi="Arial" w:cs="Arial"/>
          <w:color w:val="000000"/>
        </w:rPr>
        <w:t>,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sidR="004A4E9F">
        <w:rPr>
          <w:rFonts w:ascii="Arial" w:hAnsi="Arial"/>
        </w:rPr>
        <w:t xml:space="preserve">acción </w:t>
      </w:r>
      <w:r w:rsidR="00645B05">
        <w:rPr>
          <w:rFonts w:ascii="Arial" w:hAnsi="Arial"/>
        </w:rPr>
        <w:t>(Folio</w:t>
      </w:r>
      <w:r w:rsidR="009F6B3F">
        <w:rPr>
          <w:rFonts w:ascii="Arial" w:hAnsi="Arial"/>
        </w:rPr>
        <w:t>s</w:t>
      </w:r>
      <w:r w:rsidR="008E50E4">
        <w:rPr>
          <w:rFonts w:ascii="Arial" w:hAnsi="Arial"/>
        </w:rPr>
        <w:t xml:space="preserve"> </w:t>
      </w:r>
      <w:r>
        <w:rPr>
          <w:rFonts w:ascii="Arial" w:hAnsi="Arial"/>
        </w:rPr>
        <w:t>7 y 8</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w:t>
      </w:r>
      <w:r w:rsidR="003351D6">
        <w:rPr>
          <w:rFonts w:ascii="Arial" w:hAnsi="Arial"/>
          <w:lang w:val="es-CO"/>
        </w:rPr>
        <w:t xml:space="preserve"> </w:t>
      </w:r>
      <w:r w:rsidR="006E2597">
        <w:rPr>
          <w:rFonts w:ascii="Arial" w:hAnsi="Arial"/>
          <w:lang w:val="es-CO"/>
        </w:rPr>
        <w:t xml:space="preserve">Contestaron la </w:t>
      </w:r>
      <w:r>
        <w:rPr>
          <w:rFonts w:ascii="Arial" w:hAnsi="Arial"/>
          <w:lang w:val="es-CO"/>
        </w:rPr>
        <w:t xml:space="preserve">Personería de Pereira </w:t>
      </w:r>
      <w:r w:rsidR="006E2597">
        <w:rPr>
          <w:rFonts w:ascii="Arial" w:hAnsi="Arial"/>
          <w:lang w:val="es-CO"/>
        </w:rPr>
        <w:t xml:space="preserve">(Folios </w:t>
      </w:r>
      <w:r>
        <w:rPr>
          <w:rFonts w:ascii="Arial" w:hAnsi="Arial"/>
          <w:lang w:val="es-CO"/>
        </w:rPr>
        <w:t>20 a 22</w:t>
      </w:r>
      <w:r w:rsidR="006E2597">
        <w:rPr>
          <w:rFonts w:ascii="Arial" w:hAnsi="Arial"/>
          <w:lang w:val="es-CO"/>
        </w:rPr>
        <w:t>, ib.)</w:t>
      </w:r>
      <w:r>
        <w:rPr>
          <w:rFonts w:ascii="Arial" w:hAnsi="Arial"/>
          <w:lang w:val="es-CO"/>
        </w:rPr>
        <w:t xml:space="preserve"> y </w:t>
      </w:r>
      <w:r w:rsidR="006E2597">
        <w:rPr>
          <w:rFonts w:ascii="Arial" w:hAnsi="Arial"/>
          <w:lang w:val="es-CO"/>
        </w:rPr>
        <w:t xml:space="preserve">el </w:t>
      </w:r>
      <w:r w:rsidR="00FC5DE6">
        <w:rPr>
          <w:rFonts w:ascii="Arial" w:hAnsi="Arial"/>
          <w:lang w:val="es-CO"/>
        </w:rPr>
        <w:t>b</w:t>
      </w:r>
      <w:r w:rsidR="006E2597">
        <w:rPr>
          <w:rFonts w:ascii="Arial" w:hAnsi="Arial"/>
          <w:lang w:val="es-CO"/>
        </w:rPr>
        <w:t xml:space="preserve">anco Davivienda </w:t>
      </w:r>
      <w:r w:rsidR="00FC5DE6">
        <w:rPr>
          <w:rFonts w:ascii="Arial" w:hAnsi="Arial"/>
          <w:lang w:val="es-CO"/>
        </w:rPr>
        <w:t xml:space="preserve">SA </w:t>
      </w:r>
      <w:r w:rsidR="006E2597">
        <w:rPr>
          <w:rFonts w:ascii="Arial" w:hAnsi="Arial"/>
          <w:lang w:val="es-CO"/>
        </w:rPr>
        <w:t xml:space="preserve">(Folios </w:t>
      </w:r>
      <w:r>
        <w:rPr>
          <w:rFonts w:ascii="Arial" w:hAnsi="Arial"/>
          <w:lang w:val="es-CO"/>
        </w:rPr>
        <w:t>24 y 25</w:t>
      </w:r>
      <w:r w:rsidR="006E2597">
        <w:rPr>
          <w:rFonts w:ascii="Arial" w:hAnsi="Arial"/>
          <w:lang w:val="es-CO"/>
        </w:rPr>
        <w:t xml:space="preserve">, ib.). </w:t>
      </w:r>
      <w:r w:rsidR="008F51FB">
        <w:rPr>
          <w:rFonts w:ascii="Arial" w:hAnsi="Arial"/>
          <w:lang w:val="es-CO"/>
        </w:rPr>
        <w:t xml:space="preserve">El accionado arrimó </w:t>
      </w:r>
      <w:r>
        <w:rPr>
          <w:rFonts w:ascii="Arial" w:hAnsi="Arial"/>
          <w:lang w:val="es-CO"/>
        </w:rPr>
        <w:t xml:space="preserve">las copias requeridas </w:t>
      </w:r>
      <w:r w:rsidR="00127786">
        <w:rPr>
          <w:rFonts w:ascii="Arial" w:hAnsi="Arial" w:cs="Arial"/>
          <w:spacing w:val="3"/>
        </w:rPr>
        <w:t>(Folio</w:t>
      </w:r>
      <w:r>
        <w:rPr>
          <w:rFonts w:ascii="Arial" w:hAnsi="Arial" w:cs="Arial"/>
          <w:spacing w:val="3"/>
        </w:rPr>
        <w:t>s 9 a 19</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Default="00B41B34" w:rsidP="00B50331">
      <w:pPr>
        <w:spacing w:line="360" w:lineRule="auto"/>
        <w:jc w:val="both"/>
        <w:rPr>
          <w:rFonts w:ascii="Arial" w:hAnsi="Arial"/>
          <w:sz w:val="22"/>
        </w:rPr>
      </w:pPr>
    </w:p>
    <w:p w:rsidR="006E2597" w:rsidRPr="00C57632" w:rsidRDefault="006E2597" w:rsidP="006E2597">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E2597" w:rsidRPr="00C57632" w:rsidRDefault="006E2597" w:rsidP="00F936C8">
      <w:pPr>
        <w:jc w:val="both"/>
        <w:rPr>
          <w:rFonts w:ascii="Arial" w:hAnsi="Arial"/>
          <w:sz w:val="20"/>
        </w:rPr>
      </w:pPr>
    </w:p>
    <w:p w:rsidR="000F7606" w:rsidRPr="00FD594D" w:rsidRDefault="000F7606" w:rsidP="000F7606">
      <w:pPr>
        <w:spacing w:line="360" w:lineRule="auto"/>
        <w:jc w:val="both"/>
        <w:rPr>
          <w:rFonts w:ascii="Arial" w:hAnsi="Arial"/>
        </w:rPr>
      </w:pPr>
      <w:r>
        <w:rPr>
          <w:rFonts w:ascii="Arial" w:hAnsi="Arial"/>
        </w:rPr>
        <w:t>La Personaría de Pereira anotó que es el aparato judicial el competente para tramitar las acciones populares, y por lo tanto, no se le puede imputar responsabilidad alguna en la vulneración de los derechos invocados (Folios 20 a 22, ib.).</w:t>
      </w:r>
    </w:p>
    <w:p w:rsidR="000F7606" w:rsidRDefault="000F7606" w:rsidP="00F936C8">
      <w:pPr>
        <w:jc w:val="both"/>
        <w:rPr>
          <w:rFonts w:ascii="Arial" w:hAnsi="Arial"/>
        </w:rPr>
      </w:pPr>
    </w:p>
    <w:p w:rsidR="00AB5001" w:rsidRPr="00AB5001" w:rsidRDefault="000F7606" w:rsidP="00AB5001">
      <w:pPr>
        <w:spacing w:line="360" w:lineRule="auto"/>
        <w:jc w:val="both"/>
        <w:rPr>
          <w:rFonts w:ascii="Arial" w:hAnsi="Arial"/>
        </w:rPr>
      </w:pPr>
      <w:r>
        <w:rPr>
          <w:rFonts w:ascii="Arial" w:hAnsi="Arial"/>
        </w:rPr>
        <w:t>El banco Davivienda</w:t>
      </w:r>
      <w:r w:rsidR="00FC5DE6">
        <w:rPr>
          <w:rFonts w:ascii="Arial" w:hAnsi="Arial"/>
        </w:rPr>
        <w:t xml:space="preserve"> SA</w:t>
      </w:r>
      <w:r>
        <w:rPr>
          <w:rFonts w:ascii="Arial" w:hAnsi="Arial"/>
        </w:rPr>
        <w:t xml:space="preserve"> </w:t>
      </w:r>
      <w:r w:rsidR="00AB5001">
        <w:rPr>
          <w:rFonts w:ascii="Arial" w:hAnsi="Arial"/>
        </w:rPr>
        <w:t xml:space="preserve">Solicitó declarar improcedente la acción de tutela porque los intereses del actor son estrictamente económicos. Asimismo, pidió su desvinculación (Folios </w:t>
      </w:r>
      <w:r>
        <w:rPr>
          <w:rFonts w:ascii="Arial" w:hAnsi="Arial"/>
        </w:rPr>
        <w:t>24 y 25</w:t>
      </w:r>
      <w:r w:rsidR="00AB5001">
        <w:rPr>
          <w:rFonts w:ascii="Arial" w:hAnsi="Arial"/>
        </w:rPr>
        <w:t>, ib.).</w:t>
      </w:r>
    </w:p>
    <w:p w:rsidR="006E2597" w:rsidRPr="00C57632" w:rsidRDefault="006E2597" w:rsidP="006E2597">
      <w:pPr>
        <w:spacing w:line="360" w:lineRule="auto"/>
        <w:jc w:val="both"/>
        <w:rPr>
          <w:rFonts w:ascii="Arial" w:hAnsi="Arial"/>
          <w:sz w:val="20"/>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F936C8">
      <w:pPr>
        <w:pStyle w:val="Corpsdetexte"/>
        <w:spacing w:line="240" w:lineRule="auto"/>
        <w:ind w:left="400"/>
        <w:rPr>
          <w:rFonts w:ascii="Arial" w:hAnsi="Arial"/>
          <w:sz w:val="20"/>
          <w:szCs w:val="24"/>
        </w:rPr>
      </w:pPr>
    </w:p>
    <w:p w:rsidR="00CF429F" w:rsidRDefault="00CF429F" w:rsidP="00CF429F">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7251E6" w:rsidRDefault="00A50109" w:rsidP="00F936C8">
      <w:pPr>
        <w:pStyle w:val="Corpsdetexte"/>
        <w:tabs>
          <w:tab w:val="clear" w:pos="708"/>
          <w:tab w:val="left" w:pos="709"/>
        </w:tabs>
        <w:spacing w:line="240" w:lineRule="auto"/>
        <w:ind w:left="720"/>
        <w:rPr>
          <w:rFonts w:ascii="Arial" w:hAnsi="Arial"/>
          <w:sz w:val="20"/>
          <w:szCs w:val="24"/>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AB5001">
        <w:rPr>
          <w:rFonts w:ascii="Arial" w:hAnsi="Arial" w:cs="Arial"/>
          <w:color w:val="000000"/>
          <w:sz w:val="24"/>
          <w:szCs w:val="24"/>
        </w:rPr>
        <w:t>Tercero</w:t>
      </w:r>
      <w:r w:rsidR="009723B6">
        <w:rPr>
          <w:rFonts w:ascii="Arial" w:hAnsi="Arial" w:cs="Arial"/>
          <w:color w:val="000000"/>
          <w:sz w:val="24"/>
          <w:szCs w:val="24"/>
        </w:rPr>
        <w:t xml:space="preserve">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9723B6">
        <w:rPr>
          <w:rFonts w:ascii="Arial" w:hAnsi="Arial" w:cs="Arial"/>
          <w:color w:val="000000"/>
          <w:sz w:val="24"/>
          <w:szCs w:val="24"/>
        </w:rPr>
        <w:t>de Pereira</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071B86" w:rsidRPr="00EE1C51" w:rsidRDefault="00071B86" w:rsidP="00CF429F">
      <w:pPr>
        <w:pStyle w:val="Retraitcorpsdetexte2"/>
        <w:spacing w:after="0" w:line="360" w:lineRule="auto"/>
        <w:ind w:left="0"/>
        <w:jc w:val="both"/>
        <w:rPr>
          <w:rFonts w:ascii="Arial" w:hAnsi="Arial" w:cs="Arial"/>
          <w:sz w:val="24"/>
          <w:szCs w:val="24"/>
        </w:rPr>
      </w:pPr>
    </w:p>
    <w:p w:rsidR="00CF429F" w:rsidRPr="007975AC" w:rsidRDefault="00CF429F" w:rsidP="00CF429F">
      <w:pPr>
        <w:pStyle w:val="Corpsdetex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F936C8">
      <w:pPr>
        <w:pStyle w:val="Corpsdetexte"/>
        <w:tabs>
          <w:tab w:val="clear" w:pos="708"/>
          <w:tab w:val="clear" w:pos="1416"/>
          <w:tab w:val="left" w:pos="709"/>
          <w:tab w:val="left" w:pos="1418"/>
        </w:tabs>
        <w:spacing w:line="24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w:t>
      </w:r>
      <w:r w:rsidR="00AB5001">
        <w:rPr>
          <w:rFonts w:ascii="Arial" w:hAnsi="Arial" w:cs="Arial"/>
          <w:color w:val="000000"/>
        </w:rPr>
        <w:t>Tercero</w:t>
      </w:r>
      <w:r w:rsidR="009723B6">
        <w:rPr>
          <w:rFonts w:ascii="Arial" w:hAnsi="Arial" w:cs="Arial"/>
          <w:color w:val="000000"/>
        </w:rPr>
        <w:t xml:space="preserve"> Civil del Circuito de Pereira</w:t>
      </w:r>
      <w:r w:rsidR="00AC1EFF">
        <w:rPr>
          <w:rFonts w:ascii="Arial" w:hAnsi="Arial" w:cs="Arial"/>
        </w:rPr>
        <w:t>,</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F7606">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lastRenderedPageBreak/>
        <w:t>La resolución del problema jurídico</w:t>
      </w:r>
    </w:p>
    <w:p w:rsidR="003351D6" w:rsidRDefault="003351D6" w:rsidP="003351D6">
      <w:pPr>
        <w:pStyle w:val="Corpsdetexte"/>
        <w:tabs>
          <w:tab w:val="clear" w:pos="0"/>
          <w:tab w:val="clear" w:pos="708"/>
          <w:tab w:val="clear" w:pos="1416"/>
          <w:tab w:val="left" w:pos="709"/>
        </w:tabs>
        <w:spacing w:line="360" w:lineRule="auto"/>
        <w:ind w:left="720"/>
        <w:rPr>
          <w:rFonts w:ascii="Arial" w:hAnsi="Arial"/>
          <w:szCs w:val="24"/>
        </w:rPr>
      </w:pPr>
    </w:p>
    <w:p w:rsidR="003351D6" w:rsidRPr="00DF74B6" w:rsidRDefault="003351D6" w:rsidP="003351D6">
      <w:pPr>
        <w:pStyle w:val="Corpsdetex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3351D6" w:rsidRPr="007251E6" w:rsidRDefault="003351D6" w:rsidP="003351D6">
      <w:pPr>
        <w:pStyle w:val="Corpsdetexte"/>
        <w:spacing w:line="360" w:lineRule="auto"/>
        <w:rPr>
          <w:rFonts w:ascii="Arial" w:hAnsi="Arial" w:cs="Arial"/>
          <w:sz w:val="20"/>
          <w:szCs w:val="24"/>
        </w:rPr>
      </w:pPr>
    </w:p>
    <w:p w:rsidR="009723B6" w:rsidRDefault="009723B6" w:rsidP="009723B6">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000F7606">
        <w:rPr>
          <w:rFonts w:ascii="Arial" w:hAnsi="Arial" w:cs="Arial"/>
          <w:szCs w:val="24"/>
        </w:rPr>
        <w:t>,</w:t>
      </w:r>
      <w:r w:rsidRPr="00CB3FF7">
        <w:rPr>
          <w:rFonts w:ascii="Arial" w:hAnsi="Arial" w:cs="Arial"/>
          <w:szCs w:val="24"/>
        </w:rPr>
        <w:t xml:space="preserve"> </w:t>
      </w:r>
      <w:r>
        <w:rPr>
          <w:rFonts w:ascii="Arial" w:hAnsi="Arial" w:cs="Arial"/>
          <w:szCs w:val="24"/>
        </w:rPr>
        <w:t xml:space="preserve">es </w:t>
      </w:r>
      <w:r w:rsidR="000F7606">
        <w:rPr>
          <w:rFonts w:ascii="Arial" w:hAnsi="Arial" w:cs="Arial"/>
          <w:szCs w:val="24"/>
        </w:rPr>
        <w:t xml:space="preserve">el accionante </w:t>
      </w:r>
      <w:r>
        <w:rPr>
          <w:rFonts w:ascii="Arial" w:hAnsi="Arial" w:cs="Arial"/>
          <w:szCs w:val="24"/>
        </w:rPr>
        <w:t xml:space="preserve">en </w:t>
      </w:r>
      <w:r w:rsidR="000F7606">
        <w:rPr>
          <w:rFonts w:ascii="Arial" w:hAnsi="Arial" w:cs="Arial"/>
          <w:szCs w:val="24"/>
        </w:rPr>
        <w:t xml:space="preserve">el </w:t>
      </w:r>
      <w:r>
        <w:rPr>
          <w:rFonts w:ascii="Arial" w:hAnsi="Arial" w:cs="Arial"/>
          <w:szCs w:val="24"/>
        </w:rPr>
        <w:t>proceso judicial que 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0F7606">
        <w:rPr>
          <w:rFonts w:ascii="Arial" w:hAnsi="Arial" w:cs="Arial"/>
          <w:szCs w:val="24"/>
        </w:rPr>
        <w:t xml:space="preserve">Tercero </w:t>
      </w:r>
      <w:r>
        <w:rPr>
          <w:rFonts w:ascii="Arial" w:hAnsi="Arial" w:cs="Arial"/>
          <w:szCs w:val="24"/>
        </w:rPr>
        <w:t>Civil del Circuito de Pereira, al ser</w:t>
      </w:r>
      <w:r w:rsidRPr="009A3C9D">
        <w:rPr>
          <w:rFonts w:ascii="Arial" w:hAnsi="Arial" w:cs="Arial"/>
          <w:szCs w:val="24"/>
        </w:rPr>
        <w:t xml:space="preserve"> la autoridad judicial que </w:t>
      </w:r>
      <w:r>
        <w:rPr>
          <w:rFonts w:ascii="Arial" w:hAnsi="Arial" w:cs="Arial"/>
          <w:szCs w:val="24"/>
        </w:rPr>
        <w:t xml:space="preserve">conoció </w:t>
      </w:r>
      <w:r w:rsidR="000F7606">
        <w:rPr>
          <w:rFonts w:ascii="Arial" w:hAnsi="Arial" w:cs="Arial"/>
          <w:szCs w:val="24"/>
        </w:rPr>
        <w:t>del juicio</w:t>
      </w:r>
      <w:r>
        <w:rPr>
          <w:rFonts w:ascii="Arial" w:hAnsi="Arial" w:cs="Arial"/>
          <w:szCs w:val="24"/>
        </w:rPr>
        <w:t>.</w:t>
      </w:r>
    </w:p>
    <w:p w:rsidR="009723B6" w:rsidRPr="009723B6" w:rsidRDefault="009723B6" w:rsidP="009723B6">
      <w:pPr>
        <w:pStyle w:val="Corpsdetexte"/>
        <w:spacing w:line="360" w:lineRule="auto"/>
      </w:pPr>
    </w:p>
    <w:p w:rsidR="009723B6" w:rsidRDefault="009723B6" w:rsidP="009723B6">
      <w:pPr>
        <w:widowControl/>
        <w:spacing w:line="360" w:lineRule="auto"/>
        <w:jc w:val="both"/>
        <w:rPr>
          <w:rFonts w:ascii="Arial" w:hAnsi="Arial" w:cs="Arial"/>
        </w:rPr>
      </w:pPr>
      <w:r>
        <w:rPr>
          <w:rFonts w:ascii="Arial" w:hAnsi="Arial" w:cs="Arial"/>
        </w:rPr>
        <w:t xml:space="preserve">Como los litisconsortes vinculados a este trámite, la Defensoría del Pueblo y la Procuraduría General de la Nación, Regionales de </w:t>
      </w:r>
      <w:r w:rsidR="00AB5001">
        <w:rPr>
          <w:rFonts w:ascii="Arial" w:hAnsi="Arial" w:cs="Arial"/>
        </w:rPr>
        <w:t>Risaralda</w:t>
      </w:r>
      <w:r>
        <w:rPr>
          <w:rFonts w:ascii="Arial" w:hAnsi="Arial" w:cs="Arial"/>
        </w:rPr>
        <w:t xml:space="preserve">, y la Alcaldía y la Personería de </w:t>
      </w:r>
      <w:r w:rsidR="00AB5001">
        <w:rPr>
          <w:rFonts w:ascii="Arial" w:hAnsi="Arial" w:cs="Arial"/>
        </w:rPr>
        <w:t>Pereira</w:t>
      </w:r>
      <w:r>
        <w:rPr>
          <w:rFonts w:ascii="Arial" w:hAnsi="Arial" w:cs="Arial"/>
        </w:rPr>
        <w:t xml:space="preserve"> no participaron en </w:t>
      </w:r>
      <w:r w:rsidR="000F7606">
        <w:rPr>
          <w:rFonts w:ascii="Arial" w:hAnsi="Arial" w:cs="Arial"/>
        </w:rPr>
        <w:t xml:space="preserve">la acción popular </w:t>
      </w:r>
      <w:r>
        <w:rPr>
          <w:rFonts w:ascii="Arial" w:hAnsi="Arial" w:cs="Arial"/>
        </w:rPr>
        <w:t xml:space="preserve">dentro de </w:t>
      </w:r>
      <w:r w:rsidR="000F7606">
        <w:rPr>
          <w:rFonts w:ascii="Arial" w:hAnsi="Arial" w:cs="Arial"/>
        </w:rPr>
        <w:t xml:space="preserve">la que </w:t>
      </w:r>
      <w:r>
        <w:rPr>
          <w:rFonts w:ascii="Arial" w:hAnsi="Arial" w:cs="Arial"/>
        </w:rPr>
        <w:t>se alega la vulneración al debido proceso, carecen de legitimación</w:t>
      </w:r>
      <w:r w:rsidR="00AB5001">
        <w:rPr>
          <w:rFonts w:ascii="Arial" w:hAnsi="Arial" w:cs="Arial"/>
        </w:rPr>
        <w:t xml:space="preserve"> y </w:t>
      </w:r>
      <w:r>
        <w:rPr>
          <w:rFonts w:ascii="Arial" w:hAnsi="Arial" w:cs="Arial"/>
        </w:rPr>
        <w:t xml:space="preserve">se declarará improcedente </w:t>
      </w:r>
      <w:r w:rsidR="000F7606">
        <w:rPr>
          <w:rFonts w:ascii="Arial" w:hAnsi="Arial" w:cs="Arial"/>
        </w:rPr>
        <w:t xml:space="preserve">el </w:t>
      </w:r>
      <w:r>
        <w:rPr>
          <w:rFonts w:ascii="Arial" w:hAnsi="Arial" w:cs="Arial"/>
        </w:rPr>
        <w:t>amparo</w:t>
      </w:r>
      <w:r w:rsidR="00AB5001">
        <w:rPr>
          <w:rFonts w:ascii="Arial" w:hAnsi="Arial" w:cs="Arial"/>
        </w:rPr>
        <w:t xml:space="preserve">; asimismo, y como quiera que </w:t>
      </w:r>
      <w:r w:rsidR="000F7606">
        <w:rPr>
          <w:rFonts w:ascii="Arial" w:hAnsi="Arial" w:cs="Arial"/>
        </w:rPr>
        <w:t>el banco</w:t>
      </w:r>
      <w:r w:rsidR="00AB5001">
        <w:rPr>
          <w:rFonts w:ascii="Arial" w:hAnsi="Arial" w:cs="Arial"/>
        </w:rPr>
        <w:t xml:space="preserve"> Davivienda</w:t>
      </w:r>
      <w:r>
        <w:rPr>
          <w:rFonts w:ascii="Arial" w:hAnsi="Arial" w:cs="Arial"/>
        </w:rPr>
        <w:t xml:space="preserve">, no </w:t>
      </w:r>
      <w:r w:rsidR="000F7606">
        <w:rPr>
          <w:rFonts w:ascii="Arial" w:hAnsi="Arial" w:cs="Arial"/>
        </w:rPr>
        <w:t xml:space="preserve">incurrió </w:t>
      </w:r>
      <w:r>
        <w:rPr>
          <w:rFonts w:ascii="Arial" w:hAnsi="Arial" w:cs="Arial"/>
        </w:rPr>
        <w:t>en violación o amenaza alguna, se negará.</w:t>
      </w:r>
    </w:p>
    <w:p w:rsidR="008F34B8" w:rsidRPr="007251E6"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260D7" w:rsidRPr="007251E6"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D014C4" w:rsidRPr="007251E6" w:rsidRDefault="00D014C4" w:rsidP="00F260D7">
      <w:pPr>
        <w:pStyle w:val="Corpsdetexte"/>
        <w:spacing w:line="360" w:lineRule="auto"/>
        <w:rPr>
          <w:rFonts w:ascii="Arial" w:hAnsi="Arial" w:cs="Arial"/>
          <w:sz w:val="20"/>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0F7606" w:rsidRPr="006A3AB9" w:rsidRDefault="000F7606" w:rsidP="00F260D7">
      <w:pPr>
        <w:pStyle w:val="Corpsdetexte"/>
        <w:spacing w:line="360" w:lineRule="auto"/>
        <w:rPr>
          <w:rFonts w:ascii="Arial" w:hAnsi="Arial" w:cs="Arial"/>
          <w:szCs w:val="24"/>
        </w:rPr>
      </w:pPr>
    </w:p>
    <w:p w:rsidR="003351D6" w:rsidRDefault="003351D6" w:rsidP="003351D6">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w:t>
      </w:r>
      <w:r w:rsidR="009723B6">
        <w:rPr>
          <w:rFonts w:ascii="Arial" w:hAnsi="Arial" w:cs="Arial"/>
          <w:szCs w:val="24"/>
        </w:rPr>
        <w:t>CC</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xml:space="preserve">) son: (i) Que </w:t>
      </w:r>
      <w:r w:rsidRPr="006A3AB9">
        <w:rPr>
          <w:rFonts w:ascii="Arial" w:hAnsi="Arial" w:cs="Arial"/>
          <w:szCs w:val="24"/>
        </w:rPr>
        <w:lastRenderedPageBreak/>
        <w:t>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130DD6" w:rsidRPr="00FF4929" w:rsidRDefault="00130DD6" w:rsidP="00130DD6">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7251E6" w:rsidRDefault="00130DD6" w:rsidP="00130DD6">
      <w:pPr>
        <w:pStyle w:val="Corpsdetexte"/>
        <w:tabs>
          <w:tab w:val="clear" w:pos="0"/>
        </w:tabs>
        <w:spacing w:line="360" w:lineRule="auto"/>
        <w:rPr>
          <w:rFonts w:ascii="Arial" w:hAnsi="Arial" w:cs="Arial"/>
          <w:sz w:val="20"/>
          <w:szCs w:val="24"/>
        </w:rPr>
      </w:pPr>
    </w:p>
    <w:p w:rsidR="00D014C4" w:rsidRPr="008D1B99" w:rsidRDefault="00D014C4" w:rsidP="00D014C4">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983D7D" w:rsidRDefault="00983D7D" w:rsidP="00D014C4">
      <w:pPr>
        <w:pStyle w:val="Corpsdetexte"/>
        <w:tabs>
          <w:tab w:val="clear" w:pos="0"/>
        </w:tabs>
        <w:spacing w:line="360" w:lineRule="auto"/>
        <w:rPr>
          <w:rFonts w:ascii="Arial" w:hAnsi="Arial" w:cs="Arial"/>
          <w:szCs w:val="24"/>
        </w:rPr>
      </w:pPr>
    </w:p>
    <w:p w:rsidR="00983D7D" w:rsidRDefault="00D014C4" w:rsidP="00D014C4">
      <w:pPr>
        <w:pStyle w:val="Corpsdetexte"/>
        <w:tabs>
          <w:tab w:val="clear" w:pos="0"/>
        </w:tabs>
        <w:spacing w:line="360" w:lineRule="auto"/>
        <w:rPr>
          <w:rFonts w:ascii="Arial" w:hAnsi="Arial" w:cs="Arial"/>
          <w:szCs w:val="24"/>
        </w:rPr>
      </w:pP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por </w:t>
      </w:r>
      <w:r w:rsidR="00983D7D">
        <w:rPr>
          <w:rFonts w:ascii="Arial" w:hAnsi="Arial" w:cs="Arial"/>
          <w:szCs w:val="24"/>
        </w:rPr>
        <w:t xml:space="preserve"> </w:t>
      </w:r>
      <w:r w:rsidRPr="00FF4929">
        <w:rPr>
          <w:rFonts w:ascii="Arial" w:hAnsi="Arial" w:cs="Arial"/>
          <w:szCs w:val="24"/>
        </w:rPr>
        <w:t xml:space="preserve">ello </w:t>
      </w:r>
      <w:r w:rsidR="00983D7D">
        <w:rPr>
          <w:rFonts w:ascii="Arial" w:hAnsi="Arial" w:cs="Arial"/>
          <w:szCs w:val="24"/>
        </w:rPr>
        <w:t xml:space="preserve"> </w:t>
      </w:r>
      <w:r w:rsidRPr="00FF4929">
        <w:rPr>
          <w:rFonts w:ascii="Arial" w:hAnsi="Arial" w:cs="Arial"/>
          <w:szCs w:val="24"/>
        </w:rPr>
        <w:t xml:space="preserve">que </w:t>
      </w:r>
      <w:r w:rsidR="00983D7D">
        <w:rPr>
          <w:rFonts w:ascii="Arial" w:hAnsi="Arial" w:cs="Arial"/>
          <w:szCs w:val="24"/>
        </w:rPr>
        <w:t xml:space="preserve"> </w:t>
      </w:r>
      <w:r w:rsidRPr="00FF4929">
        <w:rPr>
          <w:rFonts w:ascii="Arial" w:hAnsi="Arial" w:cs="Arial"/>
          <w:szCs w:val="24"/>
        </w:rPr>
        <w:t xml:space="preserve">la </w:t>
      </w:r>
      <w:r w:rsidR="00983D7D">
        <w:rPr>
          <w:rFonts w:ascii="Arial" w:hAnsi="Arial" w:cs="Arial"/>
          <w:szCs w:val="24"/>
        </w:rPr>
        <w:t xml:space="preserve"> </w:t>
      </w:r>
      <w:r w:rsidRPr="00FF4929">
        <w:rPr>
          <w:rFonts w:ascii="Arial" w:hAnsi="Arial" w:cs="Arial"/>
          <w:szCs w:val="24"/>
        </w:rPr>
        <w:t xml:space="preserve">acción </w:t>
      </w:r>
      <w:r w:rsidR="00983D7D">
        <w:rPr>
          <w:rFonts w:ascii="Arial" w:hAnsi="Arial" w:cs="Arial"/>
          <w:szCs w:val="24"/>
        </w:rPr>
        <w:t xml:space="preserve"> </w:t>
      </w:r>
      <w:r w:rsidRPr="00FF4929">
        <w:rPr>
          <w:rFonts w:ascii="Arial" w:hAnsi="Arial" w:cs="Arial"/>
          <w:szCs w:val="24"/>
        </w:rPr>
        <w:t xml:space="preserve">de </w:t>
      </w:r>
      <w:r w:rsidR="00983D7D">
        <w:rPr>
          <w:rFonts w:ascii="Arial" w:hAnsi="Arial" w:cs="Arial"/>
          <w:szCs w:val="24"/>
        </w:rPr>
        <w:t xml:space="preserve"> </w:t>
      </w:r>
      <w:r w:rsidRPr="00FF4929">
        <w:rPr>
          <w:rFonts w:ascii="Arial" w:hAnsi="Arial" w:cs="Arial"/>
          <w:szCs w:val="24"/>
        </w:rPr>
        <w:t xml:space="preserve">tutela </w:t>
      </w:r>
      <w:r w:rsidR="00983D7D">
        <w:rPr>
          <w:rFonts w:ascii="Arial" w:hAnsi="Arial" w:cs="Arial"/>
          <w:szCs w:val="24"/>
        </w:rPr>
        <w:t xml:space="preserve"> </w:t>
      </w: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subsidiaria, </w:t>
      </w:r>
      <w:r w:rsidR="00983D7D">
        <w:rPr>
          <w:rFonts w:ascii="Arial" w:hAnsi="Arial" w:cs="Arial"/>
          <w:szCs w:val="24"/>
        </w:rPr>
        <w:t xml:space="preserve"> </w:t>
      </w:r>
      <w:r w:rsidRPr="00FF4929">
        <w:rPr>
          <w:rFonts w:ascii="Arial" w:hAnsi="Arial" w:cs="Arial"/>
          <w:szCs w:val="24"/>
        </w:rPr>
        <w:t xml:space="preserve">en </w:t>
      </w:r>
      <w:r w:rsidR="00983D7D">
        <w:rPr>
          <w:rFonts w:ascii="Arial" w:hAnsi="Arial" w:cs="Arial"/>
          <w:szCs w:val="24"/>
        </w:rPr>
        <w:t xml:space="preserve"> </w:t>
      </w:r>
      <w:r w:rsidRPr="00FF4929">
        <w:rPr>
          <w:rFonts w:ascii="Arial" w:hAnsi="Arial" w:cs="Arial"/>
          <w:szCs w:val="24"/>
        </w:rPr>
        <w:t xml:space="preserve">razón a que su procedencia está </w:t>
      </w:r>
    </w:p>
    <w:p w:rsidR="00D014C4" w:rsidRDefault="00D014C4" w:rsidP="00D014C4">
      <w:pPr>
        <w:pStyle w:val="Corpsdetexte"/>
        <w:tabs>
          <w:tab w:val="clear" w:pos="0"/>
        </w:tabs>
        <w:spacing w:line="360" w:lineRule="auto"/>
        <w:rPr>
          <w:rFonts w:ascii="Arial" w:hAnsi="Arial" w:cs="Arial"/>
          <w:i/>
          <w:sz w:val="22"/>
          <w:szCs w:val="22"/>
        </w:rPr>
      </w:pPr>
      <w:r w:rsidRPr="00FF4929">
        <w:rPr>
          <w:rFonts w:ascii="Arial" w:hAnsi="Arial" w:cs="Arial"/>
          <w:szCs w:val="24"/>
        </w:rPr>
        <w:t>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p>
    <w:p w:rsidR="00AE15D2" w:rsidRPr="00F164B1" w:rsidRDefault="00AE15D2" w:rsidP="00D014C4">
      <w:pPr>
        <w:pStyle w:val="Corpsdetexte"/>
        <w:tabs>
          <w:tab w:val="clear" w:pos="0"/>
        </w:tabs>
        <w:spacing w:line="360" w:lineRule="auto"/>
        <w:rPr>
          <w:rFonts w:ascii="Arial" w:hAnsi="Arial" w:cs="Arial"/>
          <w:i/>
          <w:szCs w:val="22"/>
        </w:rPr>
      </w:pP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 xml:space="preserve">La </w:t>
      </w:r>
      <w:r w:rsidR="009723B6">
        <w:rPr>
          <w:rFonts w:ascii="Arial" w:hAnsi="Arial" w:cs="Arial"/>
          <w:lang w:val="es-ES_tradnl"/>
        </w:rPr>
        <w:t>CC</w:t>
      </w:r>
      <w:r w:rsidRPr="00FF4929">
        <w:rPr>
          <w:rStyle w:val="Appelnotedebasdep"/>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4B554C" w:rsidRPr="00F164B1" w:rsidRDefault="004B554C" w:rsidP="00D014C4">
      <w:pPr>
        <w:widowControl/>
        <w:autoSpaceDE/>
        <w:autoSpaceDN/>
        <w:adjustRightInd/>
        <w:spacing w:line="360" w:lineRule="auto"/>
        <w:jc w:val="both"/>
        <w:rPr>
          <w:rFonts w:ascii="Arial" w:hAnsi="Arial" w:cs="Arial"/>
          <w:lang w:val="es-CO"/>
        </w:rPr>
      </w:pPr>
    </w:p>
    <w:p w:rsidR="00D014C4" w:rsidRDefault="00D014C4" w:rsidP="00D014C4">
      <w:pPr>
        <w:pStyle w:val="Corpsdetex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lastRenderedPageBreak/>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4B554C" w:rsidRPr="00F164B1" w:rsidRDefault="004B554C" w:rsidP="00D014C4">
      <w:pPr>
        <w:pStyle w:val="Corpsdetexte"/>
        <w:tabs>
          <w:tab w:val="clear" w:pos="0"/>
        </w:tabs>
        <w:spacing w:line="240" w:lineRule="auto"/>
        <w:ind w:left="567" w:right="567"/>
        <w:rPr>
          <w:rFonts w:ascii="Arial" w:hAnsi="Arial" w:cs="Arial"/>
          <w:color w:val="000000"/>
          <w:sz w:val="40"/>
          <w:szCs w:val="24"/>
          <w:shd w:val="clear" w:color="auto" w:fill="FFFFFF"/>
        </w:rPr>
      </w:pPr>
    </w:p>
    <w:p w:rsidR="00D014C4" w:rsidRPr="007438DD" w:rsidRDefault="00D014C4" w:rsidP="00D014C4">
      <w:pPr>
        <w:pStyle w:val="Corpsdetex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Appelnotedebasdep"/>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Appelnotedebasdep"/>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Appelnotedebasdep"/>
          <w:rFonts w:ascii="Arial" w:hAnsi="Arial"/>
          <w:szCs w:val="24"/>
        </w:rPr>
        <w:footnoteReference w:id="12"/>
      </w:r>
      <w:r w:rsidRPr="007438DD">
        <w:rPr>
          <w:rFonts w:ascii="Arial" w:hAnsi="Arial" w:cs="Arial"/>
          <w:szCs w:val="24"/>
        </w:rPr>
        <w:t>.</w:t>
      </w:r>
    </w:p>
    <w:p w:rsidR="00D014C4" w:rsidRPr="00F164B1" w:rsidRDefault="00D014C4" w:rsidP="00D014C4">
      <w:pPr>
        <w:pStyle w:val="Corpsdetexte"/>
        <w:tabs>
          <w:tab w:val="clear" w:pos="0"/>
        </w:tabs>
        <w:spacing w:line="360" w:lineRule="auto"/>
        <w:rPr>
          <w:rFonts w:ascii="Arial" w:hAnsi="Arial" w:cs="Arial"/>
          <w:szCs w:val="24"/>
        </w:rPr>
      </w:pPr>
    </w:p>
    <w:p w:rsidR="00D014C4" w:rsidRPr="00F164B1" w:rsidRDefault="00D014C4" w:rsidP="00D014C4">
      <w:pPr>
        <w:spacing w:line="360" w:lineRule="auto"/>
        <w:jc w:val="both"/>
        <w:rPr>
          <w:rFonts w:ascii="Arial" w:hAnsi="Arial" w:cs="Arial"/>
          <w:lang w:val="es-ES_tradnl"/>
        </w:rPr>
      </w:pPr>
      <w:r w:rsidRPr="00F164B1">
        <w:rPr>
          <w:rFonts w:ascii="Arial" w:hAnsi="Arial" w:cs="Arial"/>
          <w:lang w:val="es-ES_tradnl"/>
        </w:rPr>
        <w:t xml:space="preserve">También la </w:t>
      </w:r>
      <w:r w:rsidR="009723B6">
        <w:rPr>
          <w:rFonts w:ascii="Arial" w:hAnsi="Arial" w:cs="Arial"/>
          <w:lang w:val="es-ES_tradnl"/>
        </w:rPr>
        <w:t>CSJ</w:t>
      </w:r>
      <w:r w:rsidRPr="00F164B1">
        <w:rPr>
          <w:rFonts w:ascii="Arial" w:hAnsi="Arial" w:cs="Arial"/>
          <w:lang w:val="es-ES_tradnl"/>
        </w:rPr>
        <w:t xml:space="preserve"> se ha referido al tema</w:t>
      </w:r>
      <w:r w:rsidRPr="00F164B1">
        <w:rPr>
          <w:rStyle w:val="Appelnotedebasdep"/>
          <w:rFonts w:ascii="Arial" w:hAnsi="Arial" w:cs="Arial"/>
          <w:lang w:val="es-ES_tradnl"/>
        </w:rPr>
        <w:footnoteReference w:id="13"/>
      </w:r>
      <w:r w:rsidRPr="00F164B1">
        <w:rPr>
          <w:rFonts w:ascii="Arial" w:hAnsi="Arial" w:cs="Arial"/>
          <w:vertAlign w:val="superscript"/>
          <w:lang w:val="es-ES_tradnl"/>
        </w:rPr>
        <w:t>-</w:t>
      </w:r>
      <w:r w:rsidRPr="00F164B1">
        <w:rPr>
          <w:rStyle w:val="Appelnotedebasdep"/>
          <w:rFonts w:ascii="Arial" w:hAnsi="Arial"/>
          <w:lang w:val="es-ES_tradnl"/>
        </w:rPr>
        <w:footnoteReference w:id="14"/>
      </w:r>
      <w:r w:rsidRPr="00F164B1">
        <w:rPr>
          <w:rFonts w:ascii="Arial" w:hAnsi="Arial" w:cs="Arial"/>
          <w:lang w:val="es-ES_tradnl"/>
        </w:rPr>
        <w:t xml:space="preserve"> (2016)</w:t>
      </w:r>
      <w:r w:rsidRPr="00F164B1">
        <w:rPr>
          <w:rStyle w:val="Appelnotedebasdep"/>
          <w:rFonts w:ascii="Arial" w:hAnsi="Arial"/>
          <w:lang w:val="es-ES_tradnl"/>
        </w:rPr>
        <w:footnoteReference w:id="15"/>
      </w:r>
      <w:r w:rsidRPr="00F164B1">
        <w:rPr>
          <w:rFonts w:ascii="Arial" w:hAnsi="Arial" w:cs="Arial"/>
          <w:lang w:val="es-ES_tradnl"/>
        </w:rPr>
        <w:t xml:space="preserve">, </w:t>
      </w:r>
      <w:proofErr w:type="spellStart"/>
      <w:r w:rsidRPr="00F164B1">
        <w:rPr>
          <w:rFonts w:ascii="Arial" w:hAnsi="Arial" w:cs="Arial"/>
          <w:lang w:val="es-ES_tradnl"/>
        </w:rPr>
        <w:t>prohija</w:t>
      </w:r>
      <w:proofErr w:type="spellEnd"/>
      <w:r w:rsidRPr="00F164B1">
        <w:rPr>
          <w:rFonts w:ascii="Arial" w:hAnsi="Arial" w:cs="Arial"/>
          <w:lang w:val="es-ES_tradnl"/>
        </w:rPr>
        <w:t xml:space="preserve"> la improcedencia de la tutela por aplicación del principio de subsidiariedad.</w:t>
      </w:r>
    </w:p>
    <w:p w:rsidR="00CB1C55" w:rsidRPr="00F164B1" w:rsidRDefault="00CB1C55" w:rsidP="0062273B">
      <w:pPr>
        <w:spacing w:line="360" w:lineRule="auto"/>
        <w:jc w:val="both"/>
        <w:rPr>
          <w:rFonts w:ascii="Arial" w:hAnsi="Arial" w:cs="Arial"/>
          <w:lang w:val="es-ES_tradnl"/>
        </w:rPr>
      </w:pPr>
    </w:p>
    <w:p w:rsidR="008E1295" w:rsidRPr="00F164B1" w:rsidRDefault="008E1295" w:rsidP="00952597">
      <w:pPr>
        <w:pStyle w:val="Corpsdetexte"/>
        <w:numPr>
          <w:ilvl w:val="0"/>
          <w:numId w:val="18"/>
        </w:numPr>
        <w:spacing w:line="360" w:lineRule="auto"/>
        <w:rPr>
          <w:rFonts w:ascii="Arial" w:hAnsi="Arial"/>
          <w:szCs w:val="24"/>
        </w:rPr>
      </w:pPr>
      <w:r w:rsidRPr="00F164B1">
        <w:rPr>
          <w:rFonts w:ascii="Arial" w:hAnsi="Arial"/>
          <w:szCs w:val="24"/>
        </w:rPr>
        <w:t xml:space="preserve">EL CASO CONCRETO </w:t>
      </w:r>
    </w:p>
    <w:p w:rsidR="008139F4" w:rsidRPr="00F164B1" w:rsidRDefault="008139F4" w:rsidP="008139F4">
      <w:pPr>
        <w:pStyle w:val="Corpsdetexte"/>
        <w:spacing w:line="360" w:lineRule="auto"/>
        <w:ind w:left="400"/>
        <w:rPr>
          <w:rFonts w:ascii="Arial" w:hAnsi="Arial"/>
          <w:szCs w:val="24"/>
        </w:rPr>
      </w:pPr>
    </w:p>
    <w:p w:rsidR="00AE15D2" w:rsidRPr="00F164B1" w:rsidRDefault="00AE15D2" w:rsidP="00AE15D2">
      <w:pPr>
        <w:spacing w:line="360" w:lineRule="auto"/>
        <w:jc w:val="both"/>
        <w:rPr>
          <w:rFonts w:ascii="Arial" w:hAnsi="Arial" w:cs="Arial"/>
          <w:lang w:val="es-ES_tradnl"/>
        </w:rPr>
      </w:pPr>
      <w:r w:rsidRPr="00F164B1">
        <w:rPr>
          <w:rFonts w:ascii="Arial" w:hAnsi="Arial" w:cs="Arial"/>
          <w:lang w:val="es-ES_tradnl"/>
        </w:rPr>
        <w:t xml:space="preserve">Puesto que los requisitos generales de procedibilidad son concurrentes, esto es, incumplido uno, se torna inane el examen de los demás, menos podrían revisarse los supuestos especiales, </w:t>
      </w:r>
      <w:r w:rsidR="009723B6">
        <w:rPr>
          <w:rFonts w:ascii="Arial" w:hAnsi="Arial" w:cs="Arial"/>
          <w:lang w:val="es-ES_tradnl"/>
        </w:rPr>
        <w:t xml:space="preserve">en consecuencia, </w:t>
      </w:r>
      <w:r w:rsidRPr="00F164B1">
        <w:rPr>
          <w:rFonts w:ascii="Arial" w:hAnsi="Arial" w:cs="Arial"/>
          <w:lang w:val="es-ES_tradnl"/>
        </w:rPr>
        <w:t>el análisis que sigue se limitará a la subsidiariedad, porque es el elemento que se advierte ausente y resulta suficiente para el fracaso del amparo.</w:t>
      </w:r>
    </w:p>
    <w:p w:rsidR="00AE15D2" w:rsidRPr="00F164B1" w:rsidRDefault="00AE15D2" w:rsidP="00AE15D2">
      <w:pPr>
        <w:spacing w:line="360" w:lineRule="auto"/>
        <w:jc w:val="both"/>
        <w:rPr>
          <w:rFonts w:ascii="Arial" w:hAnsi="Arial" w:cs="Arial"/>
          <w:lang w:val="es-ES_tradnl"/>
        </w:rPr>
      </w:pPr>
    </w:p>
    <w:p w:rsidR="00AE15D2" w:rsidRPr="00A80FCC" w:rsidRDefault="00E3003D" w:rsidP="00AE15D2">
      <w:pPr>
        <w:spacing w:line="360" w:lineRule="auto"/>
        <w:jc w:val="both"/>
        <w:rPr>
          <w:rFonts w:ascii="Arial" w:hAnsi="Arial" w:cs="Arial"/>
        </w:rPr>
      </w:pPr>
      <w:r>
        <w:rPr>
          <w:rFonts w:ascii="Arial" w:hAnsi="Arial" w:cs="Arial"/>
          <w:lang w:val="es-ES_tradnl"/>
        </w:rPr>
        <w:t xml:space="preserve">Conforme lo expuesto en </w:t>
      </w:r>
      <w:r w:rsidR="00AB5001">
        <w:rPr>
          <w:rFonts w:ascii="Arial" w:hAnsi="Arial" w:cs="Arial"/>
          <w:lang w:val="es-ES_tradnl"/>
        </w:rPr>
        <w:t xml:space="preserve">los </w:t>
      </w:r>
      <w:r w:rsidR="00F55BDD">
        <w:rPr>
          <w:rFonts w:ascii="Arial" w:hAnsi="Arial" w:cs="Arial"/>
          <w:lang w:val="es-ES_tradnl"/>
        </w:rPr>
        <w:t>petitorio</w:t>
      </w:r>
      <w:r w:rsidR="00AB5001">
        <w:rPr>
          <w:rFonts w:ascii="Arial" w:hAnsi="Arial" w:cs="Arial"/>
          <w:lang w:val="es-ES_tradnl"/>
        </w:rPr>
        <w:t>s</w:t>
      </w:r>
      <w:r w:rsidR="00F55BDD">
        <w:rPr>
          <w:rFonts w:ascii="Arial" w:hAnsi="Arial" w:cs="Arial"/>
          <w:lang w:val="es-ES_tradnl"/>
        </w:rPr>
        <w:t xml:space="preserve"> de tutela </w:t>
      </w:r>
      <w:r w:rsidR="00AB5001">
        <w:rPr>
          <w:rFonts w:ascii="Arial" w:hAnsi="Arial" w:cs="Arial"/>
          <w:lang w:val="es-ES_tradnl"/>
        </w:rPr>
        <w:t xml:space="preserve">el accionante se duele porque el Juzgado Tercero Civil del Circuito de Pereira </w:t>
      </w:r>
      <w:r w:rsidR="000F7606">
        <w:rPr>
          <w:rFonts w:ascii="Arial" w:hAnsi="Arial" w:cs="Arial"/>
          <w:lang w:val="es-ES_tradnl"/>
        </w:rPr>
        <w:t xml:space="preserve">no concedió la alzada presentada contra </w:t>
      </w:r>
      <w:r w:rsidR="000F7606">
        <w:rPr>
          <w:rFonts w:ascii="Arial" w:hAnsi="Arial" w:cs="Arial"/>
          <w:lang w:val="es-CO"/>
        </w:rPr>
        <w:t xml:space="preserve">el auto que </w:t>
      </w:r>
      <w:r w:rsidR="000F7606" w:rsidRPr="000F7606">
        <w:rPr>
          <w:rFonts w:ascii="Arial" w:hAnsi="Arial" w:cs="Arial"/>
          <w:i/>
          <w:lang w:val="es-CO"/>
        </w:rPr>
        <w:t>“liquidó las costas”</w:t>
      </w:r>
      <w:r w:rsidR="00AE15D2" w:rsidRPr="00A80FCC">
        <w:rPr>
          <w:rFonts w:ascii="Arial" w:hAnsi="Arial" w:cs="Arial"/>
          <w:lang w:val="es-ES_tradnl"/>
        </w:rPr>
        <w:t xml:space="preserve">. </w:t>
      </w:r>
    </w:p>
    <w:p w:rsidR="00AE15D2" w:rsidRPr="00A80FCC" w:rsidRDefault="00AE15D2" w:rsidP="00AE15D2">
      <w:pPr>
        <w:pStyle w:val="Corpsdetexte"/>
        <w:spacing w:line="360" w:lineRule="auto"/>
        <w:rPr>
          <w:rFonts w:ascii="Arial" w:hAnsi="Arial" w:cs="Arial"/>
          <w:szCs w:val="24"/>
        </w:rPr>
      </w:pPr>
    </w:p>
    <w:p w:rsidR="00AE15D2" w:rsidRPr="000A7B76" w:rsidRDefault="00E3003D" w:rsidP="00AE15D2">
      <w:pPr>
        <w:spacing w:line="360" w:lineRule="auto"/>
        <w:jc w:val="both"/>
        <w:rPr>
          <w:rFonts w:ascii="Arial" w:hAnsi="Arial" w:cs="Arial"/>
          <w:lang w:val="es-ES_tradnl"/>
        </w:rPr>
      </w:pPr>
      <w:r w:rsidRPr="000A7B76">
        <w:rPr>
          <w:rFonts w:ascii="Arial" w:hAnsi="Arial" w:cs="Arial"/>
          <w:lang w:val="es-ES_tradnl"/>
        </w:rPr>
        <w:t xml:space="preserve">De acuerdo con el </w:t>
      </w:r>
      <w:r w:rsidR="00AE15D2" w:rsidRPr="000A7B76">
        <w:rPr>
          <w:rFonts w:ascii="Arial" w:hAnsi="Arial" w:cs="Arial"/>
          <w:lang w:val="es-ES_tradnl"/>
        </w:rPr>
        <w:t>acervo probatorio</w:t>
      </w:r>
      <w:r w:rsidR="000F7606">
        <w:rPr>
          <w:rFonts w:ascii="Arial" w:hAnsi="Arial" w:cs="Arial"/>
          <w:lang w:val="es-ES_tradnl"/>
        </w:rPr>
        <w:t xml:space="preserve"> </w:t>
      </w:r>
      <w:r w:rsidR="004C1F30" w:rsidRPr="000A7B76">
        <w:rPr>
          <w:rFonts w:ascii="Arial" w:hAnsi="Arial" w:cs="Arial"/>
          <w:lang w:val="es-ES_tradnl"/>
        </w:rPr>
        <w:t xml:space="preserve">el despacho judicial accionado </w:t>
      </w:r>
      <w:r w:rsidR="00AE15D2" w:rsidRPr="000A7B76">
        <w:rPr>
          <w:rFonts w:ascii="Arial" w:hAnsi="Arial" w:cs="Arial"/>
          <w:lang w:val="es-ES_tradnl"/>
        </w:rPr>
        <w:t xml:space="preserve">mediante </w:t>
      </w:r>
      <w:r w:rsidR="004748D5">
        <w:rPr>
          <w:rFonts w:ascii="Arial" w:hAnsi="Arial" w:cs="Arial"/>
          <w:lang w:val="es-ES_tradnl"/>
        </w:rPr>
        <w:t>sentencia dictada</w:t>
      </w:r>
      <w:r w:rsidR="00AE15D2" w:rsidRPr="000A7B76">
        <w:rPr>
          <w:rFonts w:ascii="Arial" w:hAnsi="Arial" w:cs="Arial"/>
          <w:lang w:val="es-ES_tradnl"/>
        </w:rPr>
        <w:t xml:space="preserve"> el día </w:t>
      </w:r>
      <w:r w:rsidR="004748D5">
        <w:rPr>
          <w:rFonts w:ascii="Arial" w:hAnsi="Arial" w:cs="Arial"/>
          <w:lang w:val="es-ES_tradnl"/>
        </w:rPr>
        <w:t>28-04-2016</w:t>
      </w:r>
      <w:r w:rsidR="006125E5">
        <w:rPr>
          <w:rFonts w:ascii="Arial" w:hAnsi="Arial" w:cs="Arial"/>
          <w:lang w:val="es-ES_tradnl"/>
        </w:rPr>
        <w:t>,</w:t>
      </w:r>
      <w:r w:rsidR="004748D5">
        <w:rPr>
          <w:rFonts w:ascii="Arial" w:hAnsi="Arial" w:cs="Arial"/>
          <w:lang w:val="es-ES_tradnl"/>
        </w:rPr>
        <w:t xml:space="preserve"> negó las pretensiones </w:t>
      </w:r>
      <w:r w:rsidR="006A2419">
        <w:rPr>
          <w:rFonts w:ascii="Arial" w:hAnsi="Arial" w:cs="Arial"/>
          <w:lang w:val="es-ES_tradnl"/>
        </w:rPr>
        <w:t xml:space="preserve">de la acción popular </w:t>
      </w:r>
      <w:r w:rsidR="004748D5">
        <w:rPr>
          <w:rFonts w:ascii="Arial" w:hAnsi="Arial" w:cs="Arial"/>
          <w:lang w:val="es-ES_tradnl"/>
        </w:rPr>
        <w:t xml:space="preserve">y condenó en </w:t>
      </w:r>
      <w:r w:rsidR="004748D5">
        <w:rPr>
          <w:rFonts w:ascii="Arial" w:hAnsi="Arial" w:cs="Arial"/>
          <w:lang w:val="es-ES_tradnl"/>
        </w:rPr>
        <w:lastRenderedPageBreak/>
        <w:t xml:space="preserve">costas al accionante (Folios </w:t>
      </w:r>
      <w:r w:rsidR="006A2419">
        <w:rPr>
          <w:rFonts w:ascii="Arial" w:hAnsi="Arial" w:cs="Arial"/>
          <w:lang w:val="es-ES_tradnl"/>
        </w:rPr>
        <w:t xml:space="preserve">9 </w:t>
      </w:r>
      <w:r w:rsidR="000978C7">
        <w:rPr>
          <w:rFonts w:ascii="Arial" w:hAnsi="Arial" w:cs="Arial"/>
          <w:lang w:val="es-ES_tradnl"/>
        </w:rPr>
        <w:t xml:space="preserve">vuelto, </w:t>
      </w:r>
      <w:r w:rsidR="006A2419">
        <w:rPr>
          <w:rFonts w:ascii="Arial" w:hAnsi="Arial" w:cs="Arial"/>
          <w:lang w:val="es-ES_tradnl"/>
        </w:rPr>
        <w:t>a 11</w:t>
      </w:r>
      <w:r w:rsidR="004748D5">
        <w:rPr>
          <w:rFonts w:ascii="Arial" w:hAnsi="Arial" w:cs="Arial"/>
          <w:lang w:val="es-ES_tradnl"/>
        </w:rPr>
        <w:t>, ib.),</w:t>
      </w:r>
      <w:r w:rsidR="006A2419">
        <w:rPr>
          <w:rFonts w:ascii="Arial" w:hAnsi="Arial" w:cs="Arial"/>
          <w:lang w:val="es-ES_tradnl"/>
        </w:rPr>
        <w:t xml:space="preserve"> seguidamente, el 11-10-2016 en audiencia adelantada en segunda instancia, </w:t>
      </w:r>
      <w:r w:rsidR="006125E5">
        <w:rPr>
          <w:rFonts w:ascii="Arial" w:hAnsi="Arial" w:cs="Arial"/>
          <w:lang w:val="es-ES_tradnl"/>
        </w:rPr>
        <w:t xml:space="preserve">se </w:t>
      </w:r>
      <w:r w:rsidR="004748D5">
        <w:rPr>
          <w:rFonts w:ascii="Arial" w:hAnsi="Arial" w:cs="Arial"/>
          <w:lang w:val="es-ES_tradnl"/>
        </w:rPr>
        <w:t>declaró desierta la alzada p</w:t>
      </w:r>
      <w:r w:rsidR="006A2419">
        <w:rPr>
          <w:rFonts w:ascii="Arial" w:hAnsi="Arial" w:cs="Arial"/>
          <w:lang w:val="es-ES_tradnl"/>
        </w:rPr>
        <w:t>or falta de sustentación (Folio</w:t>
      </w:r>
      <w:r w:rsidR="004748D5">
        <w:rPr>
          <w:rFonts w:ascii="Arial" w:hAnsi="Arial" w:cs="Arial"/>
          <w:lang w:val="es-ES_tradnl"/>
        </w:rPr>
        <w:t xml:space="preserve"> </w:t>
      </w:r>
      <w:r w:rsidR="006A2419">
        <w:rPr>
          <w:rFonts w:ascii="Arial" w:hAnsi="Arial" w:cs="Arial"/>
          <w:lang w:val="es-ES_tradnl"/>
        </w:rPr>
        <w:t>18 vto.</w:t>
      </w:r>
      <w:r w:rsidR="00B14FB8">
        <w:rPr>
          <w:rFonts w:ascii="Arial" w:hAnsi="Arial" w:cs="Arial"/>
          <w:lang w:val="es-ES_tradnl"/>
        </w:rPr>
        <w:t>, este cuaderno</w:t>
      </w:r>
      <w:r w:rsidR="004748D5">
        <w:rPr>
          <w:rFonts w:ascii="Arial" w:hAnsi="Arial" w:cs="Arial"/>
          <w:lang w:val="es-ES_tradnl"/>
        </w:rPr>
        <w:t xml:space="preserve">). </w:t>
      </w:r>
      <w:r w:rsidR="006A2419">
        <w:rPr>
          <w:rFonts w:ascii="Arial" w:hAnsi="Arial" w:cs="Arial"/>
          <w:lang w:val="es-ES_tradnl"/>
        </w:rPr>
        <w:t xml:space="preserve">Nuevamente el expediente ante el </w:t>
      </w:r>
      <w:r w:rsidR="006A2419" w:rsidRPr="006A2419">
        <w:rPr>
          <w:rFonts w:ascii="Arial" w:hAnsi="Arial" w:cs="Arial"/>
          <w:i/>
          <w:lang w:val="es-ES_tradnl"/>
        </w:rPr>
        <w:t>a-quo</w:t>
      </w:r>
      <w:r w:rsidR="004748D5">
        <w:rPr>
          <w:rFonts w:ascii="Arial" w:hAnsi="Arial" w:cs="Arial"/>
          <w:lang w:val="es-ES_tradnl"/>
        </w:rPr>
        <w:t xml:space="preserve">, </w:t>
      </w:r>
      <w:r w:rsidR="006A2419">
        <w:rPr>
          <w:rFonts w:ascii="Arial" w:hAnsi="Arial" w:cs="Arial"/>
          <w:lang w:val="es-ES_tradnl"/>
        </w:rPr>
        <w:t xml:space="preserve">el </w:t>
      </w:r>
      <w:r w:rsidR="004748D5">
        <w:rPr>
          <w:rFonts w:ascii="Arial" w:hAnsi="Arial" w:cs="Arial"/>
          <w:lang w:val="es-ES_tradnl"/>
        </w:rPr>
        <w:t xml:space="preserve">25-10-2016 se liquidaron las costas y </w:t>
      </w:r>
      <w:r w:rsidR="006125E5">
        <w:rPr>
          <w:rFonts w:ascii="Arial" w:hAnsi="Arial" w:cs="Arial"/>
          <w:lang w:val="es-ES_tradnl"/>
        </w:rPr>
        <w:t xml:space="preserve">se aprobaron </w:t>
      </w:r>
      <w:r w:rsidR="004748D5">
        <w:rPr>
          <w:rFonts w:ascii="Arial" w:hAnsi="Arial" w:cs="Arial"/>
          <w:lang w:val="es-ES_tradnl"/>
        </w:rPr>
        <w:t xml:space="preserve">con auto del día siguiente (Folio </w:t>
      </w:r>
      <w:r w:rsidR="006A2419">
        <w:rPr>
          <w:rFonts w:ascii="Arial" w:hAnsi="Arial" w:cs="Arial"/>
          <w:lang w:val="es-ES_tradnl"/>
        </w:rPr>
        <w:t>13</w:t>
      </w:r>
      <w:r w:rsidR="00B14FB8">
        <w:rPr>
          <w:rFonts w:ascii="Arial" w:hAnsi="Arial" w:cs="Arial"/>
          <w:lang w:val="es-ES_tradnl"/>
        </w:rPr>
        <w:t>, ib.</w:t>
      </w:r>
      <w:r w:rsidR="004748D5">
        <w:rPr>
          <w:rFonts w:ascii="Arial" w:hAnsi="Arial" w:cs="Arial"/>
          <w:lang w:val="es-ES_tradnl"/>
        </w:rPr>
        <w:t>), recurrido en reposición y en subsidio apelación, se desató con proveído del 25-11-2016</w:t>
      </w:r>
      <w:r w:rsidR="006A2419">
        <w:rPr>
          <w:rFonts w:ascii="Arial" w:hAnsi="Arial" w:cs="Arial"/>
          <w:lang w:val="es-ES_tradnl"/>
        </w:rPr>
        <w:t xml:space="preserve">, </w:t>
      </w:r>
      <w:r w:rsidR="006125E5">
        <w:rPr>
          <w:rFonts w:ascii="Arial" w:hAnsi="Arial" w:cs="Arial"/>
          <w:lang w:val="es-ES_tradnl"/>
        </w:rPr>
        <w:t xml:space="preserve">se </w:t>
      </w:r>
      <w:r w:rsidR="004748D5">
        <w:rPr>
          <w:rFonts w:ascii="Arial" w:hAnsi="Arial" w:cs="Arial"/>
          <w:lang w:val="es-ES_tradnl"/>
        </w:rPr>
        <w:t xml:space="preserve">mantuvo la decisión y se negó la alzada </w:t>
      </w:r>
      <w:r w:rsidR="000A7B76" w:rsidRPr="000A7B76">
        <w:rPr>
          <w:rFonts w:ascii="Arial" w:hAnsi="Arial" w:cs="Arial"/>
          <w:lang w:val="es-ES_tradnl"/>
        </w:rPr>
        <w:t>(Folio</w:t>
      </w:r>
      <w:r w:rsidR="006A2419">
        <w:rPr>
          <w:rFonts w:ascii="Arial" w:hAnsi="Arial" w:cs="Arial"/>
          <w:lang w:val="es-ES_tradnl"/>
        </w:rPr>
        <w:t xml:space="preserve"> 15 a 16</w:t>
      </w:r>
      <w:r w:rsidR="00B14FB8">
        <w:rPr>
          <w:rFonts w:ascii="Arial" w:hAnsi="Arial" w:cs="Arial"/>
          <w:lang w:val="es-ES_tradnl"/>
        </w:rPr>
        <w:t>, ib.</w:t>
      </w:r>
      <w:r w:rsidR="009369A1">
        <w:rPr>
          <w:rFonts w:ascii="Arial" w:hAnsi="Arial" w:cs="Arial"/>
          <w:lang w:val="es-ES_tradnl"/>
        </w:rPr>
        <w:t>)</w:t>
      </w:r>
      <w:r w:rsidR="006A2419">
        <w:rPr>
          <w:rFonts w:ascii="Arial" w:hAnsi="Arial" w:cs="Arial"/>
          <w:lang w:val="es-ES_tradnl"/>
        </w:rPr>
        <w:t>, notificado por estado del día 28-11-2016 y quedó ejecutoriado el 02-12-2016 (Folio 16 vto., ib.).</w:t>
      </w:r>
    </w:p>
    <w:p w:rsidR="000A7B76" w:rsidRDefault="000A7B76" w:rsidP="000A7B76">
      <w:pPr>
        <w:spacing w:line="360" w:lineRule="auto"/>
        <w:jc w:val="both"/>
        <w:rPr>
          <w:rFonts w:ascii="Arial" w:hAnsi="Arial" w:cs="Arial"/>
          <w:highlight w:val="yellow"/>
          <w:lang w:val="es-ES_tradnl"/>
        </w:rPr>
      </w:pPr>
    </w:p>
    <w:p w:rsidR="009369A1" w:rsidRDefault="009369A1" w:rsidP="000A7B76">
      <w:pPr>
        <w:spacing w:line="360" w:lineRule="auto"/>
        <w:ind w:right="51"/>
        <w:jc w:val="both"/>
        <w:rPr>
          <w:rFonts w:ascii="Arial" w:hAnsi="Arial" w:cs="Arial"/>
        </w:rPr>
      </w:pPr>
      <w:r>
        <w:rPr>
          <w:rFonts w:ascii="Arial" w:hAnsi="Arial" w:cs="Arial"/>
        </w:rPr>
        <w:t xml:space="preserve">Según lo discurrido en </w:t>
      </w:r>
      <w:r w:rsidR="006A2419">
        <w:rPr>
          <w:rFonts w:ascii="Arial" w:hAnsi="Arial" w:cs="Arial"/>
        </w:rPr>
        <w:t xml:space="preserve">la acción popular </w:t>
      </w:r>
      <w:r>
        <w:rPr>
          <w:rFonts w:ascii="Arial" w:hAnsi="Arial" w:cs="Arial"/>
        </w:rPr>
        <w:t xml:space="preserve">considera esta Sala de la Corporación que </w:t>
      </w:r>
      <w:r w:rsidR="006A2419">
        <w:rPr>
          <w:rFonts w:ascii="Arial" w:hAnsi="Arial" w:cs="Arial"/>
        </w:rPr>
        <w:t>el presente amparo constitucional</w:t>
      </w:r>
      <w:r>
        <w:rPr>
          <w:rFonts w:ascii="Arial" w:hAnsi="Arial" w:cs="Arial"/>
        </w:rPr>
        <w:t xml:space="preserve"> </w:t>
      </w:r>
      <w:r w:rsidR="006A2419">
        <w:rPr>
          <w:rFonts w:ascii="Arial" w:hAnsi="Arial" w:cs="Arial"/>
        </w:rPr>
        <w:t>es improcedente</w:t>
      </w:r>
      <w:r>
        <w:rPr>
          <w:rFonts w:ascii="Arial" w:hAnsi="Arial" w:cs="Arial"/>
        </w:rPr>
        <w:t xml:space="preserve"> por </w:t>
      </w:r>
      <w:r w:rsidR="006125E5">
        <w:rPr>
          <w:rFonts w:ascii="Arial" w:hAnsi="Arial" w:cs="Arial"/>
        </w:rPr>
        <w:t xml:space="preserve">el </w:t>
      </w:r>
      <w:r>
        <w:rPr>
          <w:rFonts w:ascii="Arial" w:hAnsi="Arial" w:cs="Arial"/>
        </w:rPr>
        <w:t xml:space="preserve">evidente </w:t>
      </w:r>
      <w:r w:rsidR="006125E5">
        <w:rPr>
          <w:rFonts w:ascii="Arial" w:hAnsi="Arial" w:cs="Arial"/>
        </w:rPr>
        <w:t xml:space="preserve">incumplimiento </w:t>
      </w:r>
      <w:r>
        <w:rPr>
          <w:rFonts w:ascii="Arial" w:hAnsi="Arial" w:cs="Arial"/>
        </w:rPr>
        <w:t xml:space="preserve">del requisito de subsidiariedad, </w:t>
      </w:r>
      <w:r w:rsidR="006125E5">
        <w:rPr>
          <w:rFonts w:ascii="Arial" w:hAnsi="Arial" w:cs="Arial"/>
        </w:rPr>
        <w:t xml:space="preserve">debido a </w:t>
      </w:r>
      <w:r>
        <w:rPr>
          <w:rFonts w:ascii="Arial" w:hAnsi="Arial" w:cs="Arial"/>
        </w:rPr>
        <w:t xml:space="preserve">la ausencia de agotamiento por parte del interesado de los mecanismos ordinarios con que contaba para atacar </w:t>
      </w:r>
      <w:r w:rsidR="006A2419">
        <w:rPr>
          <w:rFonts w:ascii="Arial" w:hAnsi="Arial" w:cs="Arial"/>
        </w:rPr>
        <w:t xml:space="preserve">la decisión </w:t>
      </w:r>
      <w:r>
        <w:rPr>
          <w:rFonts w:ascii="Arial" w:hAnsi="Arial" w:cs="Arial"/>
        </w:rPr>
        <w:t xml:space="preserve">mediante </w:t>
      </w:r>
      <w:r w:rsidR="006A2419">
        <w:rPr>
          <w:rFonts w:ascii="Arial" w:hAnsi="Arial" w:cs="Arial"/>
        </w:rPr>
        <w:t>la cual se negó el recurso de apelación</w:t>
      </w:r>
      <w:r>
        <w:rPr>
          <w:rFonts w:ascii="Arial" w:hAnsi="Arial" w:cs="Arial"/>
        </w:rPr>
        <w:t>.</w:t>
      </w:r>
      <w:r w:rsidR="006A2419">
        <w:rPr>
          <w:rFonts w:ascii="Arial" w:hAnsi="Arial" w:cs="Arial"/>
        </w:rPr>
        <w:t xml:space="preserve"> No presentó el recurso de reposición, idóneo procurar para que el Juzgado accionado reconsiderara su decisión (Artículos 36, Ley 472 y </w:t>
      </w:r>
      <w:r w:rsidR="00FC5DE6">
        <w:rPr>
          <w:rFonts w:ascii="Arial" w:hAnsi="Arial" w:cs="Arial"/>
        </w:rPr>
        <w:t>318, CGP).</w:t>
      </w:r>
    </w:p>
    <w:p w:rsidR="00DF705B" w:rsidRDefault="00DF705B" w:rsidP="000A7B76">
      <w:pPr>
        <w:spacing w:line="360" w:lineRule="auto"/>
        <w:ind w:right="51"/>
        <w:jc w:val="both"/>
        <w:rPr>
          <w:rFonts w:ascii="Arial" w:hAnsi="Arial" w:cs="Arial"/>
        </w:rPr>
      </w:pPr>
    </w:p>
    <w:p w:rsidR="006125E5" w:rsidRPr="006125E5" w:rsidRDefault="006125E5" w:rsidP="006125E5">
      <w:pPr>
        <w:spacing w:line="360" w:lineRule="auto"/>
        <w:jc w:val="both"/>
        <w:rPr>
          <w:rFonts w:ascii="Arial" w:hAnsi="Arial" w:cs="Arial"/>
          <w:sz w:val="22"/>
          <w:szCs w:val="22"/>
        </w:rPr>
      </w:pPr>
      <w:r>
        <w:rPr>
          <w:rFonts w:ascii="Arial" w:hAnsi="Arial" w:cs="Arial"/>
          <w:lang w:val="es-ES_tradnl"/>
        </w:rPr>
        <w:t xml:space="preserve">Así, entonces, </w:t>
      </w:r>
      <w:r w:rsidRPr="006125E5">
        <w:rPr>
          <w:rFonts w:ascii="Arial" w:hAnsi="Arial" w:cs="Arial"/>
          <w:lang w:val="es-ES_tradnl"/>
        </w:rPr>
        <w:t xml:space="preserve">es </w:t>
      </w:r>
      <w:r>
        <w:rPr>
          <w:rFonts w:ascii="Arial" w:hAnsi="Arial" w:cs="Arial"/>
          <w:lang w:val="es-ES_tradnl"/>
        </w:rPr>
        <w:t xml:space="preserve">evidente </w:t>
      </w:r>
      <w:r w:rsidRPr="006125E5">
        <w:rPr>
          <w:rFonts w:ascii="Arial" w:hAnsi="Arial" w:cs="Arial"/>
          <w:lang w:val="es-ES_tradnl"/>
        </w:rPr>
        <w:t xml:space="preserve">la falta de agotamiento del supuesto de subsidiariedad, como ha explicado </w:t>
      </w:r>
      <w:r w:rsidRPr="006125E5">
        <w:rPr>
          <w:rFonts w:ascii="Arial" w:hAnsi="Arial"/>
        </w:rPr>
        <w:t xml:space="preserve">la </w:t>
      </w:r>
      <w:r>
        <w:rPr>
          <w:rFonts w:ascii="Arial" w:hAnsi="Arial"/>
        </w:rPr>
        <w:t>CC</w:t>
      </w:r>
      <w:r w:rsidRPr="006125E5">
        <w:rPr>
          <w:rFonts w:ascii="Arial" w:hAnsi="Arial"/>
        </w:rPr>
        <w:t>,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6"/>
      </w:r>
      <w:r w:rsidRPr="006125E5">
        <w:rPr>
          <w:rFonts w:ascii="Arial" w:hAnsi="Arial" w:cs="Arial"/>
          <w:sz w:val="22"/>
          <w:szCs w:val="22"/>
        </w:rPr>
        <w:t>.</w:t>
      </w:r>
    </w:p>
    <w:p w:rsidR="006125E5" w:rsidRPr="006125E5" w:rsidRDefault="006125E5" w:rsidP="006125E5">
      <w:pPr>
        <w:spacing w:line="360" w:lineRule="auto"/>
        <w:jc w:val="both"/>
        <w:rPr>
          <w:rFonts w:ascii="Arial" w:hAnsi="Arial" w:cs="Arial"/>
          <w:bCs/>
          <w:sz w:val="20"/>
          <w:lang w:val="es-CO"/>
        </w:rPr>
      </w:pPr>
    </w:p>
    <w:p w:rsidR="006125E5" w:rsidRPr="006125E5" w:rsidRDefault="006125E5" w:rsidP="006125E5">
      <w:pPr>
        <w:spacing w:line="360" w:lineRule="auto"/>
        <w:ind w:right="51"/>
        <w:jc w:val="both"/>
        <w:rPr>
          <w:rFonts w:ascii="Arial" w:hAnsi="Arial"/>
        </w:rPr>
      </w:pPr>
      <w:r w:rsidRPr="006125E5">
        <w:rPr>
          <w:rFonts w:ascii="Arial" w:hAnsi="Arial"/>
        </w:rPr>
        <w:t xml:space="preserve">Cabe acotar que nada se arguyó y menos acreditó por parte del accionante, de forma que pudiera estimarse </w:t>
      </w:r>
      <w:r w:rsidRPr="006125E5">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7"/>
      </w:r>
      <w:r w:rsidRPr="006125E5">
        <w:rPr>
          <w:rFonts w:ascii="Arial" w:hAnsi="Arial" w:cs="Arial"/>
          <w:bCs/>
          <w:szCs w:val="22"/>
          <w:lang w:val="es-CO"/>
        </w:rPr>
        <w:t xml:space="preserve"> o que estaba en una situación de imposibilidad para recurrir el mencionado auto</w:t>
      </w:r>
      <w:r w:rsidRPr="008B43C6">
        <w:rPr>
          <w:rStyle w:val="Appelnotedebasdep"/>
          <w:rFonts w:ascii="Arial" w:hAnsi="Arial"/>
          <w:bCs/>
          <w:szCs w:val="22"/>
          <w:lang w:val="es-CO"/>
        </w:rPr>
        <w:footnoteReference w:id="18"/>
      </w:r>
      <w:r w:rsidRPr="006125E5">
        <w:rPr>
          <w:rFonts w:ascii="Arial" w:hAnsi="Arial" w:cs="Arial"/>
          <w:bCs/>
          <w:szCs w:val="22"/>
          <w:lang w:val="es-CO"/>
        </w:rPr>
        <w:t xml:space="preserve">, de tal modo que amerite un análisis flexible del requisito de procedibilidad echado de menos, </w:t>
      </w:r>
      <w:r w:rsidRPr="006125E5">
        <w:rPr>
          <w:rFonts w:ascii="Arial" w:hAnsi="Arial"/>
        </w:rPr>
        <w:t>por ende solo a la parte le es imputable tal descuido.</w:t>
      </w:r>
    </w:p>
    <w:p w:rsidR="006125E5" w:rsidRPr="006125E5" w:rsidRDefault="006125E5" w:rsidP="006125E5">
      <w:pPr>
        <w:spacing w:line="360" w:lineRule="auto"/>
        <w:ind w:right="51"/>
        <w:jc w:val="both"/>
        <w:rPr>
          <w:rFonts w:ascii="Arial" w:hAnsi="Arial"/>
          <w:sz w:val="20"/>
        </w:rPr>
      </w:pPr>
    </w:p>
    <w:p w:rsidR="006125E5" w:rsidRDefault="006125E5" w:rsidP="006125E5">
      <w:pPr>
        <w:spacing w:line="360" w:lineRule="auto"/>
        <w:ind w:right="51"/>
        <w:jc w:val="both"/>
        <w:rPr>
          <w:rFonts w:ascii="Arial" w:hAnsi="Arial"/>
        </w:rPr>
      </w:pPr>
      <w:r w:rsidRPr="006125E5">
        <w:rPr>
          <w:rFonts w:ascii="Arial" w:hAnsi="Arial" w:cs="Arial"/>
          <w:lang w:val="es-ES_tradnl"/>
        </w:rPr>
        <w:t xml:space="preserve">En ese contexto, </w:t>
      </w:r>
      <w:r w:rsidRPr="006125E5">
        <w:rPr>
          <w:rFonts w:ascii="Arial" w:hAnsi="Arial"/>
        </w:rPr>
        <w:t>la presente acción de tutela es improcedente toda vez que se incumple con uno de los siete (7) requisitos generales de procedibilidad, como lo es el de la subsidiariedad, pues no se formuló el recurso ordinario.</w:t>
      </w:r>
    </w:p>
    <w:p w:rsidR="00FC5DE6" w:rsidRDefault="00FC5DE6" w:rsidP="006125E5">
      <w:pPr>
        <w:spacing w:line="360" w:lineRule="auto"/>
        <w:ind w:right="51"/>
        <w:jc w:val="both"/>
        <w:rPr>
          <w:rFonts w:ascii="Arial" w:hAnsi="Arial"/>
        </w:rPr>
      </w:pPr>
    </w:p>
    <w:p w:rsidR="00FF5B57" w:rsidRPr="00A80FCC" w:rsidRDefault="00FF5B57" w:rsidP="00FF5B57">
      <w:pPr>
        <w:pStyle w:val="Corpsdetexte"/>
        <w:numPr>
          <w:ilvl w:val="0"/>
          <w:numId w:val="18"/>
        </w:numPr>
        <w:spacing w:line="360" w:lineRule="auto"/>
        <w:rPr>
          <w:rFonts w:ascii="Arial" w:hAnsi="Arial"/>
          <w:szCs w:val="24"/>
        </w:rPr>
      </w:pPr>
      <w:r w:rsidRPr="00A80FCC">
        <w:rPr>
          <w:rFonts w:ascii="Arial" w:hAnsi="Arial"/>
          <w:szCs w:val="24"/>
        </w:rPr>
        <w:t xml:space="preserve">LAS CONCLUSIONES </w:t>
      </w:r>
    </w:p>
    <w:p w:rsidR="00747B00" w:rsidRPr="00ED40DF" w:rsidRDefault="00747B00" w:rsidP="00747B00">
      <w:pPr>
        <w:pStyle w:val="Corpsdetexte"/>
        <w:spacing w:line="360" w:lineRule="auto"/>
        <w:ind w:left="400"/>
        <w:rPr>
          <w:rFonts w:ascii="Arial" w:hAnsi="Arial"/>
          <w:sz w:val="22"/>
          <w:szCs w:val="24"/>
        </w:rPr>
      </w:pPr>
    </w:p>
    <w:p w:rsidR="00ED44D2" w:rsidRPr="00A80FCC" w:rsidRDefault="00ED44D2" w:rsidP="00F874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F874D7">
        <w:rPr>
          <w:rFonts w:ascii="Arial" w:hAnsi="Arial" w:cs="Arial"/>
        </w:rPr>
        <w:t xml:space="preserve">Con fundamento en las consideraciones expuestas, en los acápites anteriores: (i) Se declarará improcedente </w:t>
      </w:r>
      <w:r w:rsidR="00FC5DE6">
        <w:rPr>
          <w:rFonts w:ascii="Arial" w:hAnsi="Arial" w:cs="Arial"/>
        </w:rPr>
        <w:t xml:space="preserve">la acción </w:t>
      </w:r>
      <w:r w:rsidRPr="00F874D7">
        <w:rPr>
          <w:rFonts w:ascii="Arial" w:hAnsi="Arial" w:cs="Arial"/>
        </w:rPr>
        <w:t xml:space="preserve">constitucional invocada con estribo en que se incumplió el presupuesto de subsidiariedad; </w:t>
      </w:r>
      <w:r w:rsidR="004B554C" w:rsidRPr="00F874D7">
        <w:rPr>
          <w:rFonts w:ascii="Arial" w:hAnsi="Arial" w:cs="Arial"/>
        </w:rPr>
        <w:t>también</w:t>
      </w:r>
      <w:r w:rsidRPr="00F874D7">
        <w:rPr>
          <w:rFonts w:ascii="Arial" w:hAnsi="Arial" w:cs="Arial"/>
        </w:rPr>
        <w:t xml:space="preserve">, (ii) Se </w:t>
      </w:r>
      <w:r w:rsidR="004B554C" w:rsidRPr="00F874D7">
        <w:rPr>
          <w:rFonts w:ascii="Arial" w:hAnsi="Arial" w:cs="Arial"/>
        </w:rPr>
        <w:t xml:space="preserve">declarará improcedente </w:t>
      </w:r>
      <w:r w:rsidRPr="00F874D7">
        <w:rPr>
          <w:rFonts w:ascii="Arial" w:hAnsi="Arial" w:cs="Arial"/>
        </w:rPr>
        <w:lastRenderedPageBreak/>
        <w:t xml:space="preserve">respecto </w:t>
      </w:r>
      <w:r w:rsidR="00F874D7">
        <w:rPr>
          <w:rFonts w:ascii="Arial" w:hAnsi="Arial" w:cs="Arial"/>
        </w:rPr>
        <w:t xml:space="preserve">de </w:t>
      </w:r>
      <w:r w:rsidR="00F874D7" w:rsidRPr="00F874D7">
        <w:rPr>
          <w:rFonts w:ascii="Arial" w:hAnsi="Arial" w:cs="Arial"/>
        </w:rPr>
        <w:t xml:space="preserve">la Defensoría del Pueblo y la Procuraduría General de la Nación, Regionales de </w:t>
      </w:r>
      <w:r w:rsidR="006125E5">
        <w:rPr>
          <w:rFonts w:ascii="Arial" w:hAnsi="Arial" w:cs="Arial"/>
        </w:rPr>
        <w:t>Risaralda</w:t>
      </w:r>
      <w:r w:rsidR="00F874D7" w:rsidRPr="00F874D7">
        <w:rPr>
          <w:rFonts w:ascii="Arial" w:hAnsi="Arial" w:cs="Arial"/>
        </w:rPr>
        <w:t xml:space="preserve">, y </w:t>
      </w:r>
      <w:r w:rsidR="00F874D7">
        <w:rPr>
          <w:rFonts w:ascii="Arial" w:hAnsi="Arial" w:cs="Arial"/>
        </w:rPr>
        <w:t xml:space="preserve">de </w:t>
      </w:r>
      <w:r w:rsidR="00F874D7" w:rsidRPr="00F874D7">
        <w:rPr>
          <w:rFonts w:ascii="Arial" w:hAnsi="Arial" w:cs="Arial"/>
        </w:rPr>
        <w:t xml:space="preserve">la Alcaldía y </w:t>
      </w:r>
      <w:r w:rsidR="00F874D7">
        <w:rPr>
          <w:rFonts w:ascii="Arial" w:hAnsi="Arial" w:cs="Arial"/>
        </w:rPr>
        <w:t xml:space="preserve">la </w:t>
      </w:r>
      <w:r w:rsidR="00F874D7" w:rsidRPr="00F874D7">
        <w:rPr>
          <w:rFonts w:ascii="Arial" w:hAnsi="Arial" w:cs="Arial"/>
        </w:rPr>
        <w:t xml:space="preserve">Personería </w:t>
      </w:r>
      <w:r w:rsidR="00F874D7" w:rsidRPr="00F874D7">
        <w:rPr>
          <w:rFonts w:ascii="Arial" w:hAnsi="Arial" w:cs="Arial"/>
          <w:spacing w:val="3"/>
        </w:rPr>
        <w:t xml:space="preserve">de </w:t>
      </w:r>
      <w:r w:rsidR="006125E5">
        <w:rPr>
          <w:rFonts w:ascii="Arial" w:hAnsi="Arial" w:cs="Arial"/>
          <w:spacing w:val="3"/>
        </w:rPr>
        <w:t>Pereira</w:t>
      </w:r>
      <w:r w:rsidR="00F874D7">
        <w:rPr>
          <w:rFonts w:ascii="Arial" w:hAnsi="Arial" w:cs="Arial"/>
          <w:spacing w:val="3"/>
        </w:rPr>
        <w:t xml:space="preserve">, </w:t>
      </w:r>
      <w:r w:rsidR="004B554C" w:rsidRPr="00A80FCC">
        <w:rPr>
          <w:rFonts w:ascii="Arial" w:hAnsi="Arial" w:cs="Arial"/>
        </w:rPr>
        <w:t>por carecer de legitimación</w:t>
      </w:r>
      <w:r w:rsidR="00F874D7">
        <w:rPr>
          <w:rFonts w:ascii="Arial" w:hAnsi="Arial" w:cs="Arial"/>
        </w:rPr>
        <w:t xml:space="preserve">; y, (iii) Se negará frente </w:t>
      </w:r>
      <w:r w:rsidR="00FC5DE6">
        <w:rPr>
          <w:rFonts w:ascii="Arial" w:hAnsi="Arial" w:cs="Arial"/>
        </w:rPr>
        <w:t xml:space="preserve">al </w:t>
      </w:r>
      <w:r w:rsidR="006125E5">
        <w:rPr>
          <w:rFonts w:ascii="Arial" w:hAnsi="Arial" w:cs="Arial"/>
        </w:rPr>
        <w:t xml:space="preserve">bancos Davivienda </w:t>
      </w:r>
      <w:r w:rsidR="00FC5DE6">
        <w:rPr>
          <w:rFonts w:ascii="Arial" w:hAnsi="Arial" w:cs="Arial"/>
        </w:rPr>
        <w:t xml:space="preserve">SA </w:t>
      </w:r>
      <w:r w:rsidR="00F874D7">
        <w:rPr>
          <w:rFonts w:ascii="Arial" w:hAnsi="Arial" w:cs="Arial"/>
        </w:rPr>
        <w:t>por inexistencia de vulneración o amenaza de los derechos fundamentales invocados</w:t>
      </w:r>
      <w:r w:rsidRPr="00A80FCC">
        <w:rPr>
          <w:rFonts w:ascii="Arial" w:hAnsi="Arial" w:cs="Arial"/>
        </w:rPr>
        <w:t>.</w:t>
      </w:r>
    </w:p>
    <w:p w:rsidR="00ED44D2" w:rsidRPr="00ED40DF" w:rsidRDefault="00ED44D2"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ED44D2" w:rsidRPr="00A80FCC" w:rsidRDefault="00ED44D2" w:rsidP="00ED44D2">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ED44D2" w:rsidRDefault="00ED44D2" w:rsidP="00ED44D2">
      <w:pPr>
        <w:pStyle w:val="Corpsdetexte"/>
        <w:spacing w:line="360" w:lineRule="auto"/>
        <w:jc w:val="center"/>
        <w:rPr>
          <w:rFonts w:ascii="Arial" w:hAnsi="Arial" w:cs="Arial"/>
          <w:bCs/>
          <w:smallCaps/>
          <w:szCs w:val="24"/>
        </w:rPr>
      </w:pPr>
      <w:r w:rsidRPr="00A80FCC">
        <w:rPr>
          <w:rFonts w:ascii="Arial" w:hAnsi="Arial" w:cs="Arial"/>
          <w:bCs/>
          <w:smallCaps/>
          <w:szCs w:val="24"/>
        </w:rPr>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FC5DE6" w:rsidRPr="00FC5DE6" w:rsidRDefault="00FC5DE6" w:rsidP="00ED44D2">
      <w:pPr>
        <w:pStyle w:val="Corpsdetexte"/>
        <w:spacing w:line="360" w:lineRule="auto"/>
        <w:jc w:val="center"/>
        <w:rPr>
          <w:rFonts w:ascii="Arial" w:hAnsi="Arial" w:cs="Arial"/>
          <w:bCs/>
          <w:smallCaps/>
          <w:sz w:val="22"/>
          <w:szCs w:val="24"/>
        </w:rPr>
      </w:pPr>
    </w:p>
    <w:p w:rsidR="000A7B76" w:rsidRPr="00CE5487" w:rsidRDefault="00ED44D2" w:rsidP="004D1C19">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E5487">
        <w:rPr>
          <w:rFonts w:ascii="Arial" w:hAnsi="Arial" w:cs="Arial"/>
        </w:rPr>
        <w:t xml:space="preserve">DECLARAR improcedente la tutela propuesta por el señor </w:t>
      </w:r>
      <w:r w:rsidR="000A7B76" w:rsidRPr="00CE5487">
        <w:rPr>
          <w:rFonts w:ascii="Arial" w:hAnsi="Arial" w:cs="Arial"/>
        </w:rPr>
        <w:t xml:space="preserve">Javier Elías Arias </w:t>
      </w:r>
      <w:proofErr w:type="spellStart"/>
      <w:r w:rsidR="000A7B76" w:rsidRPr="00CE5487">
        <w:rPr>
          <w:rFonts w:ascii="Arial" w:hAnsi="Arial" w:cs="Arial"/>
        </w:rPr>
        <w:t>Idárraga</w:t>
      </w:r>
      <w:proofErr w:type="spellEnd"/>
      <w:r w:rsidR="000A7B76" w:rsidRPr="00CE5487">
        <w:rPr>
          <w:rFonts w:ascii="Arial" w:hAnsi="Arial" w:cs="Arial"/>
        </w:rPr>
        <w:t xml:space="preserve"> </w:t>
      </w:r>
      <w:r w:rsidRPr="00CE5487">
        <w:rPr>
          <w:rFonts w:ascii="Arial" w:hAnsi="Arial" w:cs="Arial"/>
        </w:rPr>
        <w:t xml:space="preserve">contra </w:t>
      </w:r>
      <w:r w:rsidR="00A80FCC" w:rsidRPr="00CE5487">
        <w:rPr>
          <w:rFonts w:ascii="Arial" w:hAnsi="Arial" w:cs="Arial"/>
        </w:rPr>
        <w:t xml:space="preserve">el Juzgado </w:t>
      </w:r>
      <w:r w:rsidR="00CE5487" w:rsidRPr="00CE5487">
        <w:rPr>
          <w:rFonts w:ascii="Arial" w:hAnsi="Arial" w:cs="Arial"/>
          <w:lang w:val="es-CO"/>
        </w:rPr>
        <w:t>Tercero</w:t>
      </w:r>
      <w:r w:rsidR="000A7B76" w:rsidRPr="00CE5487">
        <w:rPr>
          <w:rFonts w:ascii="Arial" w:hAnsi="Arial" w:cs="Arial"/>
          <w:lang w:val="es-CO"/>
        </w:rPr>
        <w:t xml:space="preserve"> </w:t>
      </w:r>
      <w:r w:rsidRPr="00CE5487">
        <w:rPr>
          <w:rFonts w:ascii="Arial" w:hAnsi="Arial" w:cs="Arial"/>
        </w:rPr>
        <w:t>Civil del Circ</w:t>
      </w:r>
      <w:r w:rsidR="00AC1810" w:rsidRPr="00CE5487">
        <w:rPr>
          <w:rFonts w:ascii="Arial" w:hAnsi="Arial" w:cs="Arial"/>
        </w:rPr>
        <w:t xml:space="preserve">uito </w:t>
      </w:r>
      <w:r w:rsidR="000A7B76" w:rsidRPr="00CE5487">
        <w:rPr>
          <w:rFonts w:ascii="Arial" w:hAnsi="Arial" w:cs="Arial"/>
        </w:rPr>
        <w:t>de Pereira</w:t>
      </w:r>
      <w:r w:rsidR="00AC1810" w:rsidRPr="00CE5487">
        <w:rPr>
          <w:rFonts w:ascii="Arial" w:hAnsi="Arial" w:cs="Arial"/>
        </w:rPr>
        <w:t xml:space="preserve">, </w:t>
      </w:r>
      <w:r w:rsidR="00CE5487">
        <w:rPr>
          <w:rFonts w:ascii="Arial" w:hAnsi="Arial" w:cs="Arial"/>
        </w:rPr>
        <w:t xml:space="preserve">la </w:t>
      </w:r>
      <w:r w:rsidR="00CE5487" w:rsidRPr="00F874D7">
        <w:rPr>
          <w:rFonts w:ascii="Arial" w:hAnsi="Arial" w:cs="Arial"/>
        </w:rPr>
        <w:t xml:space="preserve">Defensoría del Pueblo y la Procuraduría General de la Nación, Regionales de </w:t>
      </w:r>
      <w:r w:rsidR="00CE5487">
        <w:rPr>
          <w:rFonts w:ascii="Arial" w:hAnsi="Arial" w:cs="Arial"/>
        </w:rPr>
        <w:t>Risaralda</w:t>
      </w:r>
      <w:r w:rsidR="00CE5487" w:rsidRPr="00F874D7">
        <w:rPr>
          <w:rFonts w:ascii="Arial" w:hAnsi="Arial" w:cs="Arial"/>
        </w:rPr>
        <w:t xml:space="preserve">, y </w:t>
      </w:r>
      <w:r w:rsidR="00CE5487">
        <w:rPr>
          <w:rFonts w:ascii="Arial" w:hAnsi="Arial" w:cs="Arial"/>
        </w:rPr>
        <w:t xml:space="preserve">de </w:t>
      </w:r>
      <w:r w:rsidR="00CE5487" w:rsidRPr="00F874D7">
        <w:rPr>
          <w:rFonts w:ascii="Arial" w:hAnsi="Arial" w:cs="Arial"/>
        </w:rPr>
        <w:t xml:space="preserve">la Alcaldía y </w:t>
      </w:r>
      <w:r w:rsidR="00CE5487">
        <w:rPr>
          <w:rFonts w:ascii="Arial" w:hAnsi="Arial" w:cs="Arial"/>
        </w:rPr>
        <w:t xml:space="preserve">la </w:t>
      </w:r>
      <w:r w:rsidR="00CE5487" w:rsidRPr="00F874D7">
        <w:rPr>
          <w:rFonts w:ascii="Arial" w:hAnsi="Arial" w:cs="Arial"/>
        </w:rPr>
        <w:t xml:space="preserve">Personería </w:t>
      </w:r>
      <w:r w:rsidR="00CE5487" w:rsidRPr="00F874D7">
        <w:rPr>
          <w:rFonts w:ascii="Arial" w:hAnsi="Arial" w:cs="Arial"/>
          <w:spacing w:val="3"/>
        </w:rPr>
        <w:t xml:space="preserve">de </w:t>
      </w:r>
      <w:r w:rsidR="00CE5487">
        <w:rPr>
          <w:rFonts w:ascii="Arial" w:hAnsi="Arial" w:cs="Arial"/>
          <w:spacing w:val="3"/>
        </w:rPr>
        <w:t>Pereira.</w:t>
      </w:r>
    </w:p>
    <w:p w:rsidR="00CE5487" w:rsidRPr="00CE5487" w:rsidRDefault="00CE5487" w:rsidP="00CE5487">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0A7B76" w:rsidRPr="00A80FCC" w:rsidRDefault="000A7B76" w:rsidP="00AC181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el amparo constitucional frente </w:t>
      </w:r>
      <w:r w:rsidR="00FC5DE6">
        <w:rPr>
          <w:rFonts w:ascii="Arial" w:hAnsi="Arial" w:cs="Arial"/>
        </w:rPr>
        <w:t>al banco</w:t>
      </w:r>
      <w:r w:rsidR="00CE5487">
        <w:rPr>
          <w:rFonts w:ascii="Arial" w:hAnsi="Arial" w:cs="Arial"/>
        </w:rPr>
        <w:t xml:space="preserve"> Davivienda </w:t>
      </w:r>
      <w:r w:rsidR="00FC5DE6">
        <w:rPr>
          <w:rFonts w:ascii="Arial" w:hAnsi="Arial" w:cs="Arial"/>
        </w:rPr>
        <w:t>SA</w:t>
      </w:r>
      <w:r>
        <w:rPr>
          <w:rFonts w:ascii="Arial" w:hAnsi="Arial" w:cs="Arial"/>
        </w:rPr>
        <w:t>.</w:t>
      </w:r>
    </w:p>
    <w:p w:rsidR="007657D5" w:rsidRPr="00ED40DF" w:rsidRDefault="007657D5" w:rsidP="007657D5">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lang w:val="es-ES_tradnl"/>
        </w:rPr>
      </w:pPr>
    </w:p>
    <w:p w:rsidR="00FF5B57" w:rsidRPr="00A80FCC"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NOTIFICAR esta decisión a todas las partes, por el medio más expedito y eficaz.</w:t>
      </w:r>
    </w:p>
    <w:p w:rsidR="00FF5B57" w:rsidRPr="00ED40DF"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80FCC"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80FCC">
        <w:rPr>
          <w:rFonts w:ascii="Arial" w:hAnsi="Arial" w:cs="Arial"/>
          <w:szCs w:val="24"/>
        </w:rPr>
        <w:t>REMITIR este expediente, a la Corte Constitucional para su eventual revisión, de no ser impugnada.</w:t>
      </w:r>
    </w:p>
    <w:p w:rsidR="00A80FCC" w:rsidRPr="00ED40DF" w:rsidRDefault="00A80FCC" w:rsidP="00A80FCC">
      <w:pPr>
        <w:pStyle w:val="Corpsdetexte"/>
        <w:tabs>
          <w:tab w:val="clear" w:pos="708"/>
        </w:tabs>
        <w:spacing w:line="360" w:lineRule="auto"/>
        <w:rPr>
          <w:rFonts w:ascii="Arial" w:hAnsi="Arial" w:cs="Arial"/>
          <w:sz w:val="22"/>
          <w:szCs w:val="24"/>
        </w:rPr>
      </w:pPr>
    </w:p>
    <w:p w:rsidR="00FF5B57" w:rsidRPr="00A80FCC"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80FCC">
        <w:rPr>
          <w:rFonts w:ascii="Arial" w:hAnsi="Arial" w:cs="Arial"/>
        </w:rPr>
        <w:t>ORDENAR el archivo del expediente, surtidos los trámites anteriores.</w:t>
      </w:r>
    </w:p>
    <w:p w:rsidR="00626C89" w:rsidRPr="00A51B8C" w:rsidRDefault="00626C89" w:rsidP="00FF5B57">
      <w:pPr>
        <w:pStyle w:val="Paragraphedeliste"/>
        <w:widowControl/>
        <w:autoSpaceDE/>
        <w:autoSpaceDN/>
        <w:adjustRightInd/>
        <w:spacing w:line="360" w:lineRule="auto"/>
        <w:ind w:left="360" w:right="51"/>
        <w:contextualSpacing/>
        <w:jc w:val="both"/>
        <w:rPr>
          <w:rFonts w:ascii="Arial" w:hAnsi="Arial"/>
          <w:sz w:val="16"/>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F50827" w:rsidRDefault="00DA569C" w:rsidP="00417DA5">
      <w:pPr>
        <w:pStyle w:val="Corpsdetexte"/>
        <w:spacing w:line="360" w:lineRule="auto"/>
        <w:jc w:val="center"/>
        <w:rPr>
          <w:rFonts w:ascii="Arial" w:hAnsi="Arial"/>
          <w:sz w:val="32"/>
          <w:szCs w:val="24"/>
          <w:lang w:val="en-US"/>
        </w:rPr>
      </w:pPr>
    </w:p>
    <w:p w:rsidR="003E66CE" w:rsidRPr="003843DB" w:rsidRDefault="003E66CE" w:rsidP="00417DA5">
      <w:pPr>
        <w:pStyle w:val="Corpsdetexte"/>
        <w:spacing w:line="360" w:lineRule="auto"/>
        <w:jc w:val="center"/>
        <w:rPr>
          <w:rFonts w:ascii="Arial" w:hAnsi="Arial"/>
          <w:sz w:val="22"/>
          <w:szCs w:val="24"/>
          <w:lang w:val="en-US"/>
        </w:rPr>
      </w:pPr>
    </w:p>
    <w:p w:rsidR="00B30152" w:rsidRPr="004C1F30" w:rsidRDefault="00B30152" w:rsidP="00417DA5">
      <w:pPr>
        <w:pStyle w:val="Corpsdetexte"/>
        <w:spacing w:line="360" w:lineRule="auto"/>
        <w:jc w:val="center"/>
        <w:rPr>
          <w:rFonts w:ascii="Arial" w:hAnsi="Arial"/>
          <w:sz w:val="1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4C1F30" w:rsidRPr="00F50827" w:rsidRDefault="004C1F30"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0"/>
          <w:lang w:val="en-US"/>
        </w:rPr>
      </w:pPr>
    </w:p>
    <w:p w:rsidR="005C4C0F" w:rsidRPr="00A51B8C"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8"/>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C1F30" w:rsidRDefault="00951517" w:rsidP="00ED40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ED40DF">
        <w:rPr>
          <w:rFonts w:ascii="Arial" w:hAnsi="Arial" w:cs="Arial"/>
          <w:i/>
          <w:w w:val="150"/>
          <w:sz w:val="18"/>
          <w:lang w:val="en-GB"/>
        </w:rPr>
        <w:t xml:space="preserve">  </w:t>
      </w:r>
    </w:p>
    <w:p w:rsidR="00193686" w:rsidRDefault="00445605" w:rsidP="004C1F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bookmarkStart w:id="0" w:name="_GoBack"/>
      <w:bookmarkEnd w:id="0"/>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sectPr w:rsidR="00193686" w:rsidSect="007154D7">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93" w:rsidRDefault="006B4F93" w:rsidP="0099045D">
      <w:r>
        <w:separator/>
      </w:r>
    </w:p>
  </w:endnote>
  <w:endnote w:type="continuationSeparator" w:id="0">
    <w:p w:rsidR="006B4F93" w:rsidRDefault="006B4F9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93" w:rsidRDefault="006B4F93" w:rsidP="0099045D">
      <w:r>
        <w:separator/>
      </w:r>
    </w:p>
  </w:footnote>
  <w:footnote w:type="continuationSeparator" w:id="0">
    <w:p w:rsidR="006B4F93" w:rsidRDefault="006B4F93" w:rsidP="0099045D">
      <w:r>
        <w:continuationSeparator/>
      </w:r>
    </w:p>
  </w:footnote>
  <w:footnote w:id="1">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983D7D">
        <w:rPr>
          <w:rFonts w:ascii="Calibri" w:hAnsi="Calibri" w:cs="Calibri"/>
          <w:lang w:val="es-MX"/>
        </w:rPr>
        <w:t>CC</w:t>
      </w:r>
      <w:r w:rsidR="009723B6">
        <w:rPr>
          <w:rFonts w:ascii="Calibri" w:hAnsi="Calibri" w:cs="Calibri"/>
          <w:lang w:val="es-MX"/>
        </w:rPr>
        <w:t xml:space="preserve">. </w:t>
      </w:r>
      <w:r w:rsidRPr="00567558">
        <w:rPr>
          <w:rFonts w:ascii="Calibri" w:hAnsi="Calibri" w:cs="Calibri"/>
          <w:lang w:val="es-MX"/>
        </w:rPr>
        <w:t>Sentencia T-917 de</w:t>
      </w:r>
      <w:r>
        <w:rPr>
          <w:rFonts w:ascii="Calibri" w:hAnsi="Calibri" w:cs="Calibri"/>
          <w:lang w:val="es-MX"/>
        </w:rPr>
        <w:t xml:space="preserve"> </w:t>
      </w:r>
      <w:r w:rsidRPr="00567558">
        <w:rPr>
          <w:rFonts w:ascii="Calibri" w:hAnsi="Calibri" w:cs="Calibri"/>
          <w:lang w:val="es-MX"/>
        </w:rPr>
        <w:t>2011.</w:t>
      </w:r>
    </w:p>
  </w:footnote>
  <w:footnote w:id="3">
    <w:p w:rsidR="003351D6" w:rsidRPr="00567558" w:rsidRDefault="003351D6" w:rsidP="003351D6">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 C-590 de 2005.</w:t>
      </w:r>
    </w:p>
  </w:footnote>
  <w:footnote w:id="4">
    <w:p w:rsidR="003351D6" w:rsidRPr="00FF68BE" w:rsidRDefault="003351D6" w:rsidP="003351D6">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3351D6" w:rsidRPr="005D1B2D" w:rsidRDefault="003351D6" w:rsidP="003351D6">
      <w:pPr>
        <w:pStyle w:val="Notedebasdepage"/>
        <w:rPr>
          <w:lang w:val="es-CO"/>
        </w:rPr>
      </w:pPr>
      <w:r>
        <w:rPr>
          <w:rStyle w:val="Appelnotedebasdep"/>
        </w:rPr>
        <w:footnoteRef/>
      </w:r>
      <w:r>
        <w:t xml:space="preserve"> </w:t>
      </w:r>
      <w:r w:rsidR="00983D7D">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6014D3">
        <w:rPr>
          <w:rFonts w:ascii="Calibri" w:hAnsi="Calibri" w:cs="Calibri"/>
          <w:lang w:val="es-MX"/>
        </w:rPr>
        <w:t>.</w:t>
      </w:r>
    </w:p>
  </w:footnote>
  <w:footnote w:id="6">
    <w:p w:rsidR="00F260D7" w:rsidRPr="00567558" w:rsidRDefault="00F260D7" w:rsidP="00F260D7">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Pr="00F936C8" w:rsidRDefault="00D014C4" w:rsidP="00D014C4">
      <w:pPr>
        <w:pStyle w:val="Notedebasdepage"/>
        <w:jc w:val="both"/>
        <w:rPr>
          <w:lang w:val="fr-FR"/>
        </w:rPr>
      </w:pPr>
      <w:r w:rsidRPr="0088104A">
        <w:rPr>
          <w:rStyle w:val="Appelnotedebasdep"/>
          <w:rFonts w:asciiTheme="minorHAnsi" w:hAnsiTheme="minorHAnsi"/>
        </w:rPr>
        <w:footnoteRef/>
      </w:r>
      <w:r w:rsidRPr="00F936C8">
        <w:rPr>
          <w:rFonts w:asciiTheme="minorHAnsi" w:hAnsiTheme="minorHAnsi"/>
          <w:lang w:val="fr-FR"/>
        </w:rPr>
        <w:t xml:space="preserve"> </w:t>
      </w:r>
      <w:r w:rsidR="00983D7D" w:rsidRPr="00F936C8">
        <w:rPr>
          <w:rFonts w:asciiTheme="minorHAnsi" w:hAnsiTheme="minorHAnsi" w:cs="Calibri"/>
          <w:lang w:val="fr-FR"/>
        </w:rPr>
        <w:t>CC</w:t>
      </w:r>
      <w:r w:rsidRPr="00F936C8">
        <w:rPr>
          <w:rFonts w:asciiTheme="minorHAnsi" w:hAnsiTheme="minorHAnsi" w:cs="Calibri"/>
          <w:lang w:val="fr-FR"/>
        </w:rPr>
        <w:t xml:space="preserve">. Sentencia T-134 de 1994. </w:t>
      </w:r>
    </w:p>
  </w:footnote>
  <w:footnote w:id="9">
    <w:p w:rsidR="00D014C4" w:rsidRPr="00F936C8" w:rsidRDefault="00D014C4" w:rsidP="00D014C4">
      <w:pPr>
        <w:pStyle w:val="Notedebasdepage"/>
        <w:rPr>
          <w:lang w:val="fr-FR"/>
        </w:rPr>
      </w:pPr>
      <w:r>
        <w:rPr>
          <w:rStyle w:val="Appelnotedebasdep"/>
        </w:rPr>
        <w:footnoteRef/>
      </w:r>
      <w:r w:rsidRPr="00F936C8">
        <w:rPr>
          <w:lang w:val="fr-FR"/>
        </w:rPr>
        <w:t xml:space="preserve"> </w:t>
      </w:r>
      <w:r w:rsidR="00983D7D" w:rsidRPr="00F936C8">
        <w:rPr>
          <w:rFonts w:asciiTheme="minorHAnsi" w:hAnsiTheme="minorHAnsi" w:cs="Calibri"/>
          <w:lang w:val="fr-FR"/>
        </w:rPr>
        <w:t>CC</w:t>
      </w:r>
      <w:r w:rsidRPr="00F936C8">
        <w:rPr>
          <w:rFonts w:asciiTheme="minorHAnsi" w:hAnsiTheme="minorHAnsi" w:cs="Calibri"/>
          <w:lang w:val="fr-FR"/>
        </w:rPr>
        <w:t>. Sentencia T-103 de 2014.</w:t>
      </w:r>
    </w:p>
  </w:footnote>
  <w:footnote w:id="10">
    <w:p w:rsidR="00D014C4" w:rsidRPr="00F936C8" w:rsidRDefault="00D014C4" w:rsidP="00D014C4">
      <w:pPr>
        <w:pStyle w:val="Notedebasdepage"/>
        <w:jc w:val="both"/>
        <w:rPr>
          <w:lang w:val="fr-FR"/>
        </w:rPr>
      </w:pPr>
      <w:r w:rsidRPr="0088104A">
        <w:rPr>
          <w:rStyle w:val="Appelnotedebasdep"/>
          <w:rFonts w:asciiTheme="minorHAnsi" w:hAnsiTheme="minorHAnsi" w:cs="Calibri"/>
        </w:rPr>
        <w:footnoteRef/>
      </w:r>
      <w:r w:rsidRPr="00F936C8">
        <w:rPr>
          <w:rFonts w:asciiTheme="minorHAnsi" w:hAnsiTheme="minorHAnsi" w:cs="Calibri"/>
          <w:lang w:val="fr-FR"/>
        </w:rPr>
        <w:t xml:space="preserve"> </w:t>
      </w:r>
      <w:r w:rsidR="00983D7D" w:rsidRPr="00F936C8">
        <w:rPr>
          <w:rFonts w:asciiTheme="minorHAnsi" w:hAnsiTheme="minorHAnsi" w:cs="Calibri"/>
          <w:lang w:val="fr-FR"/>
        </w:rPr>
        <w:t>CC</w:t>
      </w:r>
      <w:r w:rsidRPr="00F936C8">
        <w:rPr>
          <w:rFonts w:asciiTheme="minorHAnsi" w:hAnsiTheme="minorHAnsi" w:cs="Calibri"/>
          <w:lang w:val="fr-FR"/>
        </w:rPr>
        <w:t>. Sentencia T-567 de 1998.</w:t>
      </w:r>
    </w:p>
  </w:footnote>
  <w:footnote w:id="11">
    <w:p w:rsidR="00D014C4" w:rsidRPr="00F936C8" w:rsidRDefault="00D014C4" w:rsidP="00D014C4">
      <w:pPr>
        <w:pStyle w:val="Notedebasdepage"/>
        <w:jc w:val="both"/>
        <w:rPr>
          <w:lang w:val="fr-FR"/>
        </w:rPr>
      </w:pPr>
      <w:r w:rsidRPr="0088104A">
        <w:rPr>
          <w:rStyle w:val="Appelnotedebasdep"/>
          <w:rFonts w:asciiTheme="minorHAnsi" w:hAnsiTheme="minorHAnsi"/>
        </w:rPr>
        <w:footnoteRef/>
      </w:r>
      <w:r w:rsidRPr="00F936C8">
        <w:rPr>
          <w:rFonts w:asciiTheme="minorHAnsi" w:hAnsiTheme="minorHAnsi"/>
          <w:lang w:val="fr-FR"/>
        </w:rPr>
        <w:t xml:space="preserve"> </w:t>
      </w:r>
      <w:r w:rsidR="00983D7D" w:rsidRPr="00F936C8">
        <w:rPr>
          <w:rFonts w:asciiTheme="minorHAnsi" w:hAnsiTheme="minorHAnsi" w:cs="Calibri"/>
          <w:lang w:val="fr-FR"/>
        </w:rPr>
        <w:t>CC</w:t>
      </w:r>
      <w:r w:rsidRPr="00F936C8">
        <w:rPr>
          <w:rFonts w:asciiTheme="minorHAnsi" w:hAnsiTheme="minorHAnsi" w:cs="Calibri"/>
          <w:lang w:val="fr-FR"/>
        </w:rPr>
        <w:t>. Sentencia T-662 de 2013.</w:t>
      </w:r>
      <w:r w:rsidRPr="00F936C8">
        <w:rPr>
          <w:b/>
          <w:bCs/>
          <w:color w:val="2D2D2D"/>
          <w:sz w:val="28"/>
          <w:szCs w:val="28"/>
          <w:bdr w:val="none" w:sz="0" w:space="0" w:color="auto" w:frame="1"/>
          <w:shd w:val="clear" w:color="auto" w:fill="FFFFFF"/>
          <w:lang w:val="fr-FR"/>
        </w:rPr>
        <w:t xml:space="preserve"> </w:t>
      </w:r>
    </w:p>
  </w:footnote>
  <w:footnote w:id="12">
    <w:p w:rsidR="00D014C4" w:rsidRPr="00F936C8" w:rsidRDefault="00D014C4" w:rsidP="00D014C4">
      <w:pPr>
        <w:pStyle w:val="Notedebasdepage"/>
        <w:jc w:val="both"/>
        <w:rPr>
          <w:lang w:val="fr-FR"/>
        </w:rPr>
      </w:pPr>
      <w:r w:rsidRPr="005648CB">
        <w:rPr>
          <w:rStyle w:val="Appelnotedebasdep"/>
        </w:rPr>
        <w:footnoteRef/>
      </w:r>
      <w:r w:rsidRPr="00F936C8">
        <w:rPr>
          <w:lang w:val="fr-FR"/>
        </w:rPr>
        <w:t xml:space="preserve"> </w:t>
      </w:r>
      <w:r w:rsidR="00983D7D" w:rsidRPr="00F936C8">
        <w:rPr>
          <w:rFonts w:asciiTheme="minorHAnsi" w:hAnsiTheme="minorHAnsi" w:cs="Calibri"/>
          <w:lang w:val="fr-FR"/>
        </w:rPr>
        <w:t>CC</w:t>
      </w:r>
      <w:r w:rsidRPr="00F936C8">
        <w:rPr>
          <w:rFonts w:asciiTheme="minorHAnsi" w:hAnsiTheme="minorHAnsi" w:cs="Calibri"/>
          <w:lang w:val="fr-FR"/>
        </w:rPr>
        <w:t xml:space="preserve">. </w:t>
      </w:r>
      <w:r w:rsidRPr="00F936C8">
        <w:rPr>
          <w:rFonts w:ascii="Calibri" w:hAnsi="Calibri"/>
          <w:bCs/>
          <w:bdr w:val="none" w:sz="0" w:space="0" w:color="auto" w:frame="1"/>
          <w:shd w:val="clear" w:color="auto" w:fill="FFFFFF"/>
          <w:lang w:val="fr-FR"/>
        </w:rPr>
        <w:t>Sentencia T-037 de 2016 y T-120 de 2016.</w:t>
      </w:r>
    </w:p>
  </w:footnote>
  <w:footnote w:id="13">
    <w:p w:rsidR="00D014C4" w:rsidRDefault="00D014C4" w:rsidP="00D014C4">
      <w:pPr>
        <w:pStyle w:val="Notedebasdepage"/>
        <w:jc w:val="both"/>
      </w:pPr>
      <w:r w:rsidRPr="0088104A">
        <w:rPr>
          <w:rStyle w:val="Appelnotedebasdep"/>
          <w:rFonts w:asciiTheme="minorHAnsi" w:hAnsiTheme="minorHAnsi" w:cs="Calibri"/>
        </w:rPr>
        <w:footnoteRef/>
      </w:r>
      <w:r w:rsidRPr="0088104A">
        <w:rPr>
          <w:rFonts w:asciiTheme="minorHAnsi" w:hAnsiTheme="minorHAnsi" w:cs="Calibri"/>
        </w:rPr>
        <w:t xml:space="preserve"> </w:t>
      </w:r>
      <w:r w:rsidR="00983D7D">
        <w:rPr>
          <w:rFonts w:asciiTheme="minorHAnsi" w:hAnsiTheme="minorHAnsi" w:cs="Calibri"/>
          <w:lang w:val="es-CO"/>
        </w:rPr>
        <w:t>CSJ</w:t>
      </w:r>
      <w:r>
        <w:rPr>
          <w:rFonts w:asciiTheme="minorHAnsi" w:hAnsiTheme="minorHAnsi" w:cs="Calibri"/>
          <w:lang w:val="es-CO"/>
        </w:rPr>
        <w:t>,</w:t>
      </w:r>
      <w:r w:rsidRPr="0088104A">
        <w:rPr>
          <w:rFonts w:asciiTheme="minorHAnsi" w:hAnsiTheme="minorHAnsi" w:cs="Calibri"/>
          <w:lang w:val="es-CO"/>
        </w:rPr>
        <w:t xml:space="preserve"> Sala </w:t>
      </w:r>
      <w:r>
        <w:rPr>
          <w:rFonts w:asciiTheme="minorHAnsi" w:hAnsiTheme="minorHAnsi" w:cs="Calibri"/>
          <w:lang w:val="es-CO"/>
        </w:rPr>
        <w:t>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xml:space="preserve">, </w:t>
      </w:r>
      <w:proofErr w:type="spellStart"/>
      <w:r w:rsidRPr="0088104A">
        <w:rPr>
          <w:rFonts w:asciiTheme="minorHAnsi" w:hAnsiTheme="minorHAnsi" w:cs="Calibri"/>
          <w:lang w:val="es-CO"/>
        </w:rPr>
        <w:t>exp</w:t>
      </w:r>
      <w:proofErr w:type="spellEnd"/>
      <w:r w:rsidR="00983D7D">
        <w:rPr>
          <w:rFonts w:asciiTheme="minorHAnsi" w:hAnsiTheme="minorHAnsi" w:cs="Calibri"/>
          <w:lang w:val="es-CO"/>
        </w:rPr>
        <w:t xml:space="preserve">. </w:t>
      </w:r>
      <w:r w:rsidRPr="0088104A">
        <w:rPr>
          <w:rFonts w:asciiTheme="minorHAnsi" w:hAnsiTheme="minorHAnsi" w:cs="Calibri"/>
          <w:lang w:val="es-CO"/>
        </w:rPr>
        <w:t>No</w:t>
      </w:r>
      <w:r w:rsidR="00983D7D">
        <w:rPr>
          <w:rFonts w:asciiTheme="minorHAnsi" w:hAnsiTheme="minorHAnsi" w:cs="Calibri"/>
          <w:lang w:val="es-CO"/>
        </w:rPr>
        <w:t>.23001-22-14-000-2014-00097-</w:t>
      </w:r>
      <w:r>
        <w:rPr>
          <w:rFonts w:asciiTheme="minorHAnsi" w:hAnsiTheme="minorHAnsi" w:cs="Calibri"/>
          <w:lang w:val="es-CO"/>
        </w:rPr>
        <w:t>01</w:t>
      </w:r>
      <w:r w:rsidRPr="0088104A">
        <w:rPr>
          <w:rFonts w:asciiTheme="minorHAnsi" w:hAnsiTheme="minorHAnsi" w:cs="Calibri"/>
          <w:w w:val="110"/>
          <w:lang w:val="es-CO"/>
        </w:rPr>
        <w:t>.</w:t>
      </w:r>
    </w:p>
  </w:footnote>
  <w:footnote w:id="14">
    <w:p w:rsidR="00D014C4" w:rsidRPr="00EE61B2" w:rsidRDefault="00D014C4" w:rsidP="00D014C4">
      <w:pPr>
        <w:pStyle w:val="Notedebasdepage"/>
        <w:jc w:val="both"/>
        <w:rPr>
          <w:rFonts w:ascii="Calibri" w:hAnsi="Calibri"/>
          <w:lang w:val="es-CO"/>
        </w:rPr>
      </w:pPr>
      <w:r>
        <w:rPr>
          <w:rStyle w:val="Appelnotedebasdep"/>
        </w:rPr>
        <w:footnoteRef/>
      </w:r>
      <w:r>
        <w:t xml:space="preserve"> </w:t>
      </w:r>
      <w:r w:rsidR="00983D7D">
        <w:rPr>
          <w:rFonts w:asciiTheme="minorHAnsi" w:hAnsiTheme="minorHAnsi" w:cs="Calibri"/>
          <w:lang w:val="es-CO"/>
        </w:rPr>
        <w:t>CSJ</w:t>
      </w:r>
      <w:r w:rsidRPr="00EE61B2">
        <w:rPr>
          <w:rFonts w:ascii="Calibri" w:hAnsi="Calibri" w:cs="Calibri"/>
          <w:lang w:val="es-CO"/>
        </w:rPr>
        <w:t xml:space="preserve">, </w:t>
      </w:r>
      <w:r w:rsidRPr="00EE61B2">
        <w:rPr>
          <w:rFonts w:ascii="Calibri" w:hAnsi="Calibri" w:cs="Calibri"/>
        </w:rPr>
        <w:t>Sala Civil.  Providencia STC6121-2015.</w:t>
      </w:r>
    </w:p>
  </w:footnote>
  <w:footnote w:id="15">
    <w:p w:rsidR="00D014C4" w:rsidRPr="00EE61B2" w:rsidRDefault="00D014C4" w:rsidP="00D014C4">
      <w:pPr>
        <w:pStyle w:val="Notedebasdepage"/>
        <w:rPr>
          <w:rFonts w:ascii="Calibri" w:hAnsi="Calibri"/>
          <w:lang w:val="es-CO"/>
        </w:rPr>
      </w:pPr>
      <w:r w:rsidRPr="00EE61B2">
        <w:rPr>
          <w:rStyle w:val="Appelnotedebasdep"/>
          <w:rFonts w:ascii="Calibri" w:hAnsi="Calibri"/>
        </w:rPr>
        <w:footnoteRef/>
      </w:r>
      <w:r w:rsidRPr="00EE61B2">
        <w:rPr>
          <w:rFonts w:ascii="Calibri" w:hAnsi="Calibri"/>
        </w:rPr>
        <w:t xml:space="preserve"> </w:t>
      </w:r>
      <w:r w:rsidR="00983D7D">
        <w:rPr>
          <w:rFonts w:ascii="Calibri" w:hAnsi="Calibri" w:cs="Calibri"/>
          <w:lang w:val="es-CO"/>
        </w:rPr>
        <w:t>CSJ</w:t>
      </w:r>
      <w:r w:rsidRPr="00EE61B2">
        <w:rPr>
          <w:rFonts w:ascii="Calibri" w:hAnsi="Calibri" w:cs="Calibri"/>
          <w:lang w:val="es-CO"/>
        </w:rPr>
        <w:t xml:space="preserve">, </w:t>
      </w:r>
      <w:r w:rsidRPr="00EE61B2">
        <w:rPr>
          <w:rFonts w:ascii="Calibri" w:hAnsi="Calibri" w:cs="Calibri"/>
        </w:rPr>
        <w:t xml:space="preserve">Sala Civil.  Providencia </w:t>
      </w:r>
      <w:r w:rsidRPr="00EE61B2">
        <w:rPr>
          <w:rFonts w:ascii="Calibri" w:hAnsi="Calibri"/>
          <w:lang w:val="es-CO"/>
        </w:rPr>
        <w:t>STC3931-2016</w:t>
      </w:r>
      <w:r>
        <w:rPr>
          <w:rFonts w:ascii="Calibri" w:hAnsi="Calibri"/>
          <w:lang w:val="es-CO"/>
        </w:rPr>
        <w:t>, entre otras.</w:t>
      </w:r>
    </w:p>
  </w:footnote>
  <w:footnote w:id="16">
    <w:p w:rsidR="006125E5" w:rsidRPr="00F936C8" w:rsidRDefault="006125E5" w:rsidP="006125E5">
      <w:pPr>
        <w:pStyle w:val="Notedebasdepage"/>
        <w:jc w:val="both"/>
        <w:rPr>
          <w:lang w:val="fr-FR"/>
        </w:rPr>
      </w:pPr>
      <w:r w:rsidRPr="0088104A">
        <w:rPr>
          <w:rStyle w:val="Appelnotedebasdep"/>
          <w:rFonts w:asciiTheme="minorHAnsi" w:hAnsiTheme="minorHAnsi" w:cs="Calibri"/>
        </w:rPr>
        <w:footnoteRef/>
      </w:r>
      <w:r w:rsidRPr="00F936C8">
        <w:rPr>
          <w:rFonts w:asciiTheme="minorHAnsi" w:hAnsiTheme="minorHAnsi" w:cs="Calibri"/>
          <w:lang w:val="fr-FR"/>
        </w:rPr>
        <w:t xml:space="preserve"> CC.  Sentencia T-567 de 1998.</w:t>
      </w:r>
    </w:p>
  </w:footnote>
  <w:footnote w:id="17">
    <w:p w:rsidR="006125E5" w:rsidRPr="00F936C8" w:rsidRDefault="006125E5" w:rsidP="006125E5">
      <w:pPr>
        <w:pStyle w:val="Notedebasdepage"/>
        <w:rPr>
          <w:lang w:val="fr-FR"/>
        </w:rPr>
      </w:pPr>
      <w:r>
        <w:rPr>
          <w:rStyle w:val="Appelnotedebasdep"/>
        </w:rPr>
        <w:footnoteRef/>
      </w:r>
      <w:r w:rsidRPr="00F936C8">
        <w:rPr>
          <w:lang w:val="fr-FR"/>
        </w:rPr>
        <w:t xml:space="preserve"> </w:t>
      </w:r>
      <w:r w:rsidRPr="00F936C8">
        <w:rPr>
          <w:rFonts w:asciiTheme="minorHAnsi" w:hAnsiTheme="minorHAnsi" w:cs="Calibri"/>
          <w:lang w:val="fr-FR"/>
        </w:rPr>
        <w:t>CC.  Sentencia T-717 de 22-09-2011.</w:t>
      </w:r>
    </w:p>
  </w:footnote>
  <w:footnote w:id="18">
    <w:p w:rsidR="006125E5" w:rsidRPr="00F936C8" w:rsidRDefault="006125E5" w:rsidP="006125E5">
      <w:pPr>
        <w:pStyle w:val="Notedebasdepage"/>
        <w:rPr>
          <w:lang w:val="fr-FR"/>
        </w:rPr>
      </w:pPr>
      <w:r>
        <w:rPr>
          <w:rStyle w:val="Appelnotedebasdep"/>
        </w:rPr>
        <w:footnoteRef/>
      </w:r>
      <w:r w:rsidRPr="00F936C8">
        <w:rPr>
          <w:lang w:val="fr-FR"/>
        </w:rPr>
        <w:t xml:space="preserve"> </w:t>
      </w:r>
      <w:r w:rsidRPr="00F936C8">
        <w:rPr>
          <w:rFonts w:asciiTheme="minorHAnsi" w:hAnsiTheme="minorHAnsi" w:cs="Calibri"/>
          <w:lang w:val="fr-FR"/>
        </w:rPr>
        <w:t>CC.  Sentencia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936C8">
      <w:rPr>
        <w:rFonts w:ascii="Calibri" w:hAnsi="Calibri" w:cs="Calibri"/>
        <w:i/>
        <w:noProof/>
        <w:sz w:val="20"/>
      </w:rPr>
      <w:t>7</w:t>
    </w:r>
    <w:r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8448DF">
      <w:rPr>
        <w:rFonts w:ascii="Calibri" w:hAnsi="Calibri" w:cs="Calibri"/>
        <w:i/>
        <w:sz w:val="20"/>
        <w:szCs w:val="22"/>
      </w:rPr>
      <w:t>01190</w:t>
    </w:r>
    <w:r w:rsidR="008A7511">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8C7"/>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6"/>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5C1C"/>
    <w:rsid w:val="000F6280"/>
    <w:rsid w:val="000F715E"/>
    <w:rsid w:val="000F7606"/>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A7515"/>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8DB"/>
    <w:rsid w:val="001E6E16"/>
    <w:rsid w:val="001E72A0"/>
    <w:rsid w:val="001E7412"/>
    <w:rsid w:val="001E78FE"/>
    <w:rsid w:val="001E7A6A"/>
    <w:rsid w:val="001F083E"/>
    <w:rsid w:val="001F0A57"/>
    <w:rsid w:val="001F15C0"/>
    <w:rsid w:val="001F184A"/>
    <w:rsid w:val="001F1D3B"/>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4F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8D2"/>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8D5"/>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769"/>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5E5"/>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419"/>
    <w:rsid w:val="006A2A73"/>
    <w:rsid w:val="006A4829"/>
    <w:rsid w:val="006A5081"/>
    <w:rsid w:val="006A5A53"/>
    <w:rsid w:val="006A64CC"/>
    <w:rsid w:val="006A7A1D"/>
    <w:rsid w:val="006A7CCB"/>
    <w:rsid w:val="006B0120"/>
    <w:rsid w:val="006B0770"/>
    <w:rsid w:val="006B0A6C"/>
    <w:rsid w:val="006B0E46"/>
    <w:rsid w:val="006B1091"/>
    <w:rsid w:val="006B11B3"/>
    <w:rsid w:val="006B1931"/>
    <w:rsid w:val="006B23BE"/>
    <w:rsid w:val="006B2B98"/>
    <w:rsid w:val="006B3755"/>
    <w:rsid w:val="006B4491"/>
    <w:rsid w:val="006B470D"/>
    <w:rsid w:val="006B4F93"/>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314"/>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597"/>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CED"/>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8DF"/>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9A1"/>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3B6"/>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3F"/>
    <w:rsid w:val="009F6B77"/>
    <w:rsid w:val="009F6F83"/>
    <w:rsid w:val="009F7376"/>
    <w:rsid w:val="009F7377"/>
    <w:rsid w:val="009F74FC"/>
    <w:rsid w:val="009F76C7"/>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5F5"/>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2DC"/>
    <w:rsid w:val="00A479C0"/>
    <w:rsid w:val="00A50109"/>
    <w:rsid w:val="00A50667"/>
    <w:rsid w:val="00A50B34"/>
    <w:rsid w:val="00A51B8C"/>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FEC"/>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01"/>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4FB8"/>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D46"/>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487"/>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3CB"/>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6EAF"/>
    <w:rsid w:val="00DF705B"/>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03D"/>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4CBE"/>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4760B"/>
    <w:rsid w:val="00F5025F"/>
    <w:rsid w:val="00F50827"/>
    <w:rsid w:val="00F50AA8"/>
    <w:rsid w:val="00F51456"/>
    <w:rsid w:val="00F5194D"/>
    <w:rsid w:val="00F52923"/>
    <w:rsid w:val="00F54045"/>
    <w:rsid w:val="00F55267"/>
    <w:rsid w:val="00F55591"/>
    <w:rsid w:val="00F55BDD"/>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4D7"/>
    <w:rsid w:val="00F87514"/>
    <w:rsid w:val="00F87C59"/>
    <w:rsid w:val="00F915CE"/>
    <w:rsid w:val="00F915D9"/>
    <w:rsid w:val="00F91778"/>
    <w:rsid w:val="00F92102"/>
    <w:rsid w:val="00F9299C"/>
    <w:rsid w:val="00F92B9E"/>
    <w:rsid w:val="00F92BAE"/>
    <w:rsid w:val="00F92F2E"/>
    <w:rsid w:val="00F92FAF"/>
    <w:rsid w:val="00F9363A"/>
    <w:rsid w:val="00F936C8"/>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B55"/>
    <w:rsid w:val="00FB4F27"/>
    <w:rsid w:val="00FB5E7E"/>
    <w:rsid w:val="00FB602A"/>
    <w:rsid w:val="00FB6998"/>
    <w:rsid w:val="00FB6CFE"/>
    <w:rsid w:val="00FB72A5"/>
    <w:rsid w:val="00FC06A3"/>
    <w:rsid w:val="00FC3205"/>
    <w:rsid w:val="00FC4973"/>
    <w:rsid w:val="00FC4AA8"/>
    <w:rsid w:val="00FC5316"/>
    <w:rsid w:val="00FC5379"/>
    <w:rsid w:val="00FC566E"/>
    <w:rsid w:val="00FC5DE6"/>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8B67-3F01-40DD-9EB3-E88DD857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2322</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5</cp:revision>
  <cp:lastPrinted>2016-12-09T19:26:00Z</cp:lastPrinted>
  <dcterms:created xsi:type="dcterms:W3CDTF">2017-01-11T17:29:00Z</dcterms:created>
  <dcterms:modified xsi:type="dcterms:W3CDTF">2017-04-26T17:16:00Z</dcterms:modified>
</cp:coreProperties>
</file>