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2DE" w:rsidRPr="005132DE" w:rsidRDefault="005132DE" w:rsidP="005132DE">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eastAsia="Calibri" w:hAnsi="Calibri" w:cs="Calibri"/>
          <w:color w:val="FF0000"/>
          <w:spacing w:val="-8"/>
          <w:sz w:val="16"/>
          <w:szCs w:val="16"/>
          <w:lang w:val="es-CO" w:eastAsia="fr-FR"/>
        </w:rPr>
      </w:pPr>
      <w:r w:rsidRPr="005132DE">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5132DE" w:rsidRPr="005132DE" w:rsidRDefault="005132DE" w:rsidP="005132DE">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8"/>
          <w:szCs w:val="18"/>
          <w:lang w:val="es-CO" w:eastAsia="fr-FR"/>
        </w:rPr>
      </w:pPr>
      <w:r w:rsidRPr="005132DE">
        <w:rPr>
          <w:rFonts w:ascii="Calibri" w:eastAsia="Calibri" w:hAnsi="Calibri" w:cs="Calibri"/>
          <w:color w:val="FF0000"/>
          <w:sz w:val="16"/>
          <w:szCs w:val="16"/>
          <w:lang w:val="es-CO" w:eastAsia="fr-FR"/>
        </w:rPr>
        <w:t>El contenido total y fiel de la decisión debe ser verificado en la Secretaría de esta Sala.</w:t>
      </w:r>
    </w:p>
    <w:p w:rsidR="005132DE" w:rsidRPr="005132DE" w:rsidRDefault="005132DE" w:rsidP="005132DE">
      <w:pPr>
        <w:widowControl/>
        <w:shd w:val="clear" w:color="auto" w:fill="FFFFFF"/>
        <w:autoSpaceDE/>
        <w:autoSpaceDN/>
        <w:adjustRightInd/>
        <w:ind w:left="1843" w:hanging="1843"/>
        <w:jc w:val="both"/>
        <w:rPr>
          <w:rFonts w:ascii="Calibri" w:hAnsi="Calibri" w:cs="Calibri"/>
          <w:color w:val="222222"/>
          <w:sz w:val="18"/>
          <w:szCs w:val="18"/>
          <w:lang w:val="es-CO" w:eastAsia="fr-FR"/>
        </w:rPr>
      </w:pPr>
      <w:r w:rsidRPr="005132DE">
        <w:rPr>
          <w:rFonts w:ascii="Calibri" w:hAnsi="Calibri" w:cs="Calibri"/>
          <w:color w:val="222222"/>
          <w:sz w:val="18"/>
          <w:szCs w:val="18"/>
          <w:lang w:val="es-CO" w:eastAsia="fr-FR"/>
        </w:rPr>
        <w:t>Providencia:</w:t>
      </w:r>
      <w:r w:rsidRPr="005132DE">
        <w:rPr>
          <w:rFonts w:ascii="Calibri" w:hAnsi="Calibri" w:cs="Calibri"/>
          <w:color w:val="222222"/>
          <w:sz w:val="18"/>
          <w:szCs w:val="18"/>
          <w:lang w:val="es-CO" w:eastAsia="fr-FR"/>
        </w:rPr>
        <w:tab/>
        <w:t>Sentencia  – 2ª instancia – 10 de agosto de 2017</w:t>
      </w:r>
    </w:p>
    <w:p w:rsidR="005132DE" w:rsidRPr="005132DE" w:rsidRDefault="005132DE" w:rsidP="005132DE">
      <w:pPr>
        <w:widowControl/>
        <w:shd w:val="clear" w:color="auto" w:fill="FFFFFF"/>
        <w:tabs>
          <w:tab w:val="left" w:pos="1843"/>
          <w:tab w:val="left" w:pos="4755"/>
        </w:tabs>
        <w:autoSpaceDE/>
        <w:autoSpaceDN/>
        <w:adjustRightInd/>
        <w:ind w:left="1843" w:hanging="1843"/>
        <w:jc w:val="both"/>
        <w:rPr>
          <w:rFonts w:ascii="Calibri" w:eastAsia="Calibri" w:hAnsi="Calibri" w:cs="Calibri"/>
          <w:color w:val="222222"/>
          <w:spacing w:val="-6"/>
          <w:sz w:val="18"/>
          <w:szCs w:val="18"/>
          <w:lang w:eastAsia="fr-FR"/>
        </w:rPr>
      </w:pPr>
      <w:r w:rsidRPr="005132DE">
        <w:rPr>
          <w:rFonts w:ascii="Calibri" w:eastAsia="Calibri" w:hAnsi="Calibri" w:cs="Calibri"/>
          <w:color w:val="222222"/>
          <w:sz w:val="18"/>
          <w:szCs w:val="18"/>
          <w:lang w:val="es-CO" w:eastAsia="fr-FR"/>
        </w:rPr>
        <w:t>Proceso:    </w:t>
      </w:r>
      <w:r w:rsidRPr="005132DE">
        <w:rPr>
          <w:rFonts w:ascii="Calibri" w:eastAsia="Calibri" w:hAnsi="Calibri" w:cs="Calibri"/>
          <w:color w:val="222222"/>
          <w:sz w:val="18"/>
          <w:szCs w:val="18"/>
          <w:lang w:val="es-CO" w:eastAsia="fr-FR"/>
        </w:rPr>
        <w:tab/>
      </w:r>
      <w:r w:rsidRPr="005132DE">
        <w:rPr>
          <w:rFonts w:ascii="Calibri" w:eastAsia="Calibri" w:hAnsi="Calibri" w:cs="Calibri"/>
          <w:color w:val="222222"/>
          <w:spacing w:val="-6"/>
          <w:sz w:val="18"/>
          <w:szCs w:val="18"/>
          <w:lang w:val="es-CO" w:eastAsia="fr-FR"/>
        </w:rPr>
        <w:t>Acción de Tutela – Confirma parcialmente amparo</w:t>
      </w:r>
    </w:p>
    <w:p w:rsidR="005132DE" w:rsidRPr="005132DE" w:rsidRDefault="005132DE" w:rsidP="005132DE">
      <w:pPr>
        <w:widowControl/>
        <w:shd w:val="clear" w:color="auto" w:fill="FFFFFF"/>
        <w:tabs>
          <w:tab w:val="left" w:pos="1843"/>
          <w:tab w:val="left" w:pos="4755"/>
        </w:tabs>
        <w:autoSpaceDE/>
        <w:autoSpaceDN/>
        <w:adjustRightInd/>
        <w:ind w:left="1843" w:hanging="1843"/>
        <w:jc w:val="both"/>
        <w:rPr>
          <w:rFonts w:ascii="Calibri" w:eastAsia="Calibri" w:hAnsi="Calibri" w:cs="Calibri"/>
          <w:bCs/>
          <w:spacing w:val="-6"/>
          <w:sz w:val="18"/>
          <w:szCs w:val="18"/>
          <w:lang w:val="es-ES_tradnl" w:eastAsia="en-US"/>
        </w:rPr>
      </w:pPr>
      <w:r w:rsidRPr="005132DE">
        <w:rPr>
          <w:rFonts w:ascii="Calibri" w:eastAsia="Calibri" w:hAnsi="Calibri" w:cs="Calibri"/>
          <w:color w:val="222222"/>
          <w:sz w:val="18"/>
          <w:szCs w:val="18"/>
          <w:lang w:val="es-CO" w:eastAsia="fr-FR"/>
        </w:rPr>
        <w:t>Radicación Nro. :</w:t>
      </w:r>
      <w:r w:rsidRPr="005132DE">
        <w:rPr>
          <w:rFonts w:ascii="Calibri" w:eastAsia="Calibri" w:hAnsi="Calibri" w:cs="Calibri"/>
          <w:color w:val="222222"/>
          <w:sz w:val="18"/>
          <w:szCs w:val="18"/>
          <w:lang w:val="es-CO" w:eastAsia="fr-FR"/>
        </w:rPr>
        <w:tab/>
      </w:r>
      <w:r w:rsidRPr="005132DE">
        <w:rPr>
          <w:rFonts w:ascii="Calibri" w:eastAsia="Calibri" w:hAnsi="Calibri" w:cs="Calibri"/>
          <w:bCs/>
          <w:spacing w:val="-6"/>
          <w:sz w:val="18"/>
          <w:szCs w:val="18"/>
          <w:lang w:eastAsia="en-US"/>
        </w:rPr>
        <w:t>2017-00065-02</w:t>
      </w:r>
    </w:p>
    <w:p w:rsidR="005132DE" w:rsidRPr="005132DE" w:rsidRDefault="005132DE" w:rsidP="005132DE">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5132DE">
        <w:rPr>
          <w:rFonts w:ascii="Calibri" w:eastAsia="Calibri" w:hAnsi="Calibri" w:cs="Calibri"/>
          <w:bCs/>
          <w:iCs/>
          <w:color w:val="222222"/>
          <w:sz w:val="18"/>
          <w:szCs w:val="18"/>
          <w:lang w:eastAsia="fr-FR"/>
        </w:rPr>
        <w:t xml:space="preserve">Accionante: </w:t>
      </w:r>
      <w:r w:rsidRPr="005132DE">
        <w:rPr>
          <w:rFonts w:ascii="Calibri" w:eastAsia="Calibri" w:hAnsi="Calibri" w:cs="Calibri"/>
          <w:bCs/>
          <w:iCs/>
          <w:color w:val="222222"/>
          <w:sz w:val="18"/>
          <w:szCs w:val="18"/>
          <w:lang w:eastAsia="fr-FR"/>
        </w:rPr>
        <w:tab/>
      </w:r>
      <w:r w:rsidR="00176D78">
        <w:rPr>
          <w:rFonts w:ascii="Calibri" w:eastAsia="Calibri" w:hAnsi="Calibri" w:cs="Calibri"/>
          <w:bCs/>
          <w:iCs/>
          <w:color w:val="222222"/>
          <w:sz w:val="18"/>
          <w:szCs w:val="18"/>
          <w:lang w:eastAsia="fr-FR"/>
        </w:rPr>
        <w:t>Menor KCS</w:t>
      </w:r>
    </w:p>
    <w:p w:rsidR="005132DE" w:rsidRPr="005132DE" w:rsidRDefault="005132DE" w:rsidP="005132DE">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5132DE">
        <w:rPr>
          <w:rFonts w:ascii="Calibri" w:eastAsia="Calibri" w:hAnsi="Calibri" w:cs="Calibri"/>
          <w:color w:val="222222"/>
          <w:sz w:val="18"/>
          <w:szCs w:val="18"/>
          <w:lang w:val="es-CO" w:eastAsia="fr-FR"/>
        </w:rPr>
        <w:t>Accionado:</w:t>
      </w:r>
      <w:r w:rsidRPr="005132DE">
        <w:rPr>
          <w:rFonts w:ascii="Calibri" w:eastAsia="Calibri" w:hAnsi="Calibri" w:cs="Calibri"/>
          <w:color w:val="222222"/>
          <w:sz w:val="18"/>
          <w:szCs w:val="18"/>
          <w:lang w:val="es-CO" w:eastAsia="fr-FR"/>
        </w:rPr>
        <w:tab/>
      </w:r>
      <w:r w:rsidRPr="005132DE">
        <w:rPr>
          <w:rFonts w:ascii="Calibri" w:eastAsia="Calibri" w:hAnsi="Calibri" w:cs="Calibri"/>
          <w:bCs/>
          <w:iCs/>
          <w:color w:val="222222"/>
          <w:sz w:val="18"/>
          <w:szCs w:val="18"/>
          <w:lang w:eastAsia="fr-FR"/>
        </w:rPr>
        <w:t>SECRETARÍA DE EDUCACIÓN DEPARTAMENTAL DE RISARALDA</w:t>
      </w:r>
    </w:p>
    <w:p w:rsidR="005132DE" w:rsidRPr="005132DE" w:rsidRDefault="005132DE" w:rsidP="005132DE">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5132DE">
        <w:rPr>
          <w:rFonts w:ascii="Calibri" w:eastAsia="Calibri" w:hAnsi="Calibri" w:cs="Calibri"/>
          <w:color w:val="222222"/>
          <w:sz w:val="18"/>
          <w:szCs w:val="18"/>
          <w:lang w:val="es-CO" w:eastAsia="fr-FR"/>
        </w:rPr>
        <w:t>Magistrado Ponente: </w:t>
      </w:r>
      <w:r w:rsidRPr="005132DE">
        <w:rPr>
          <w:rFonts w:ascii="Calibri" w:eastAsia="Calibri" w:hAnsi="Calibri" w:cs="Calibri"/>
          <w:color w:val="222222"/>
          <w:sz w:val="18"/>
          <w:szCs w:val="18"/>
          <w:lang w:val="es-CO" w:eastAsia="fr-FR"/>
        </w:rPr>
        <w:tab/>
      </w:r>
      <w:r w:rsidRPr="005132DE">
        <w:rPr>
          <w:rFonts w:ascii="Calibri" w:eastAsia="Calibri" w:hAnsi="Calibri" w:cs="Calibri"/>
          <w:bCs/>
          <w:iCs/>
          <w:color w:val="222222"/>
          <w:sz w:val="18"/>
          <w:szCs w:val="18"/>
          <w:lang w:val="es-CO" w:eastAsia="fr-FR"/>
        </w:rPr>
        <w:t>DUBERNEY GRISALES HERRERA</w:t>
      </w:r>
    </w:p>
    <w:p w:rsidR="005132DE" w:rsidRPr="005132DE" w:rsidRDefault="005132DE" w:rsidP="005132DE">
      <w:pPr>
        <w:widowControl/>
        <w:shd w:val="clear" w:color="auto" w:fill="FFFFFF"/>
        <w:tabs>
          <w:tab w:val="left" w:pos="1843"/>
          <w:tab w:val="left" w:pos="4755"/>
        </w:tabs>
        <w:autoSpaceDE/>
        <w:autoSpaceDN/>
        <w:adjustRightInd/>
        <w:ind w:left="1843" w:hanging="1843"/>
        <w:jc w:val="both"/>
        <w:rPr>
          <w:rFonts w:ascii="Times New Roman" w:eastAsia="Calibri" w:hAnsi="Times New Roman" w:cs="Times New Roman"/>
          <w:sz w:val="16"/>
          <w:szCs w:val="16"/>
          <w:lang w:val="es-CO" w:eastAsia="fr-FR"/>
        </w:rPr>
      </w:pPr>
    </w:p>
    <w:p w:rsidR="005132DE" w:rsidRPr="005132DE" w:rsidRDefault="005132DE" w:rsidP="005132DE">
      <w:pPr>
        <w:widowControl/>
        <w:tabs>
          <w:tab w:val="left" w:pos="1843"/>
          <w:tab w:val="left" w:pos="2432"/>
        </w:tabs>
        <w:autoSpaceDE/>
        <w:autoSpaceDN/>
        <w:adjustRightInd/>
        <w:spacing w:after="200"/>
        <w:jc w:val="both"/>
        <w:rPr>
          <w:rFonts w:ascii="Calibri" w:eastAsia="Calibri" w:hAnsi="Calibri" w:cs="Calibri"/>
          <w:bCs/>
          <w:iCs/>
          <w:color w:val="222222"/>
          <w:sz w:val="18"/>
          <w:szCs w:val="18"/>
          <w:lang w:val="es-CO" w:eastAsia="fr-FR"/>
        </w:rPr>
      </w:pPr>
      <w:r w:rsidRPr="005132DE">
        <w:rPr>
          <w:rFonts w:ascii="Calibri" w:eastAsia="Calibri" w:hAnsi="Calibri" w:cs="Calibri"/>
          <w:b/>
          <w:bCs/>
          <w:iCs/>
          <w:color w:val="222222"/>
          <w:sz w:val="18"/>
          <w:szCs w:val="18"/>
          <w:lang w:val="es-CO" w:eastAsia="fr-FR"/>
        </w:rPr>
        <w:t xml:space="preserve">Temas: </w:t>
      </w:r>
      <w:r w:rsidRPr="005132DE">
        <w:rPr>
          <w:rFonts w:ascii="Calibri" w:eastAsia="Calibri" w:hAnsi="Calibri" w:cs="Calibri"/>
          <w:b/>
          <w:bCs/>
          <w:iCs/>
          <w:color w:val="222222"/>
          <w:sz w:val="18"/>
          <w:szCs w:val="18"/>
          <w:lang w:val="es-CO" w:eastAsia="fr-FR"/>
        </w:rPr>
        <w:tab/>
        <w:t>DERECHOS DE PETICIÓN Y A LA EDUCACIÓN / ASIGNACIÓN DE CUPO</w:t>
      </w:r>
      <w:r w:rsidRPr="005132DE">
        <w:rPr>
          <w:rFonts w:ascii="Calibri" w:eastAsia="Calibri" w:hAnsi="Calibri" w:cs="Calibri"/>
          <w:b/>
          <w:bCs/>
          <w:iCs/>
          <w:color w:val="222222"/>
          <w:sz w:val="18"/>
          <w:szCs w:val="18"/>
          <w:lang w:eastAsia="fr-FR"/>
        </w:rPr>
        <w:t xml:space="preserve">. </w:t>
      </w:r>
      <w:r w:rsidRPr="005132DE">
        <w:rPr>
          <w:rFonts w:ascii="Calibri" w:eastAsia="Calibri" w:hAnsi="Calibri" w:cs="Calibri"/>
          <w:bCs/>
          <w:iCs/>
          <w:color w:val="222222"/>
          <w:sz w:val="18"/>
          <w:szCs w:val="18"/>
          <w:lang w:val="es-CO" w:eastAsia="fr-FR"/>
        </w:rPr>
        <w:t>En este asunto se halla probado que la accionante, K</w:t>
      </w:r>
      <w:r w:rsidR="00176D78">
        <w:rPr>
          <w:rFonts w:ascii="Calibri" w:eastAsia="Calibri" w:hAnsi="Calibri" w:cs="Calibri"/>
          <w:bCs/>
          <w:iCs/>
          <w:color w:val="222222"/>
          <w:sz w:val="18"/>
          <w:szCs w:val="18"/>
          <w:lang w:val="es-CO" w:eastAsia="fr-FR"/>
        </w:rPr>
        <w:t>CS</w:t>
      </w:r>
      <w:r w:rsidRPr="005132DE">
        <w:rPr>
          <w:rFonts w:ascii="Calibri" w:eastAsia="Calibri" w:hAnsi="Calibri" w:cs="Calibri"/>
          <w:bCs/>
          <w:iCs/>
          <w:color w:val="222222"/>
          <w:sz w:val="18"/>
          <w:szCs w:val="18"/>
          <w:lang w:val="es-CO" w:eastAsia="fr-FR"/>
        </w:rPr>
        <w:t xml:space="preserve">, es una persona de especial protección constitucional porque es una menor de 7 años de edad (Folio 10, ib.) y se encuentra en condición de discapacidad </w:t>
      </w:r>
      <w:r w:rsidRPr="005132DE">
        <w:rPr>
          <w:rFonts w:ascii="Calibri" w:eastAsia="Calibri" w:hAnsi="Calibri" w:cs="Calibri"/>
          <w:bCs/>
          <w:i/>
          <w:iCs/>
          <w:color w:val="222222"/>
          <w:sz w:val="18"/>
          <w:szCs w:val="18"/>
          <w:lang w:val="es-CO" w:eastAsia="fr-FR"/>
        </w:rPr>
        <w:t>“(…) PACIENTE CON SD DOWN (…)”</w:t>
      </w:r>
      <w:r w:rsidRPr="005132DE">
        <w:rPr>
          <w:rFonts w:ascii="Calibri" w:eastAsia="Calibri" w:hAnsi="Calibri" w:cs="Calibri"/>
          <w:bCs/>
          <w:iCs/>
          <w:color w:val="222222"/>
          <w:sz w:val="18"/>
          <w:szCs w:val="18"/>
          <w:lang w:val="es-CO" w:eastAsia="fr-FR"/>
        </w:rPr>
        <w:t xml:space="preserve"> (Folio 11, ib.). Actualmente está desescolarizada y su grupo familiar carece de recursos económicos mínimos para proveerle el acceso a una educación privada (Folio 2, ib.). También que la entidades accionadas le han negado la asignación de un cupo escolar arguyendo la carencia de instituciones educativas con personal idóneo para brindarle el servicio que requiere (Folio 4, ib.). La Secretaría de Educación Departamental de Risaralda, pese a que se le trasladó el derecho de petición presentado por la actora, no ha dado la respuesta correspondiente. En efecto, la Directora de Núcleos de Desarrollo Educativo de Santa Rosa de Cabal le envió la petición el 22-07-2016, sin que a la fecha la haya atendido, por lo tanto, la afirmación de que solo se enteró de las circunstancias especiales de la menor por intermedio de la acción tutela carece de sustento. Claramente ha vulnerad</w:t>
      </w:r>
      <w:bookmarkStart w:id="0" w:name="_GoBack"/>
      <w:bookmarkEnd w:id="0"/>
      <w:r w:rsidRPr="005132DE">
        <w:rPr>
          <w:rFonts w:ascii="Calibri" w:eastAsia="Calibri" w:hAnsi="Calibri" w:cs="Calibri"/>
          <w:bCs/>
          <w:iCs/>
          <w:color w:val="222222"/>
          <w:sz w:val="18"/>
          <w:szCs w:val="18"/>
          <w:lang w:val="es-CO" w:eastAsia="fr-FR"/>
        </w:rPr>
        <w:t>o este derecho fundamental, pues desatendió los postulados jurisprudenciales respecto de la pronta y oportuna respuesta, por lo tanto, se amparará. Ahora, y como quiera que es probable que la respuesta contenga argumentos similares a los que expuso en este amparo, esto es, la imposibilidad de brindar el servicio de educación, se dispondrá que sea positiva y fundada en los postulados jurisprudenciales anotados, a efectos de que se indique cuál será el establecimiento educativo en el que se le brindará el servicio público de educación.</w:t>
      </w:r>
    </w:p>
    <w:p w:rsidR="005132DE" w:rsidRDefault="005132DE" w:rsidP="00F839CE">
      <w:pPr>
        <w:pStyle w:val="Sinespaciado"/>
        <w:spacing w:line="360" w:lineRule="auto"/>
        <w:rPr>
          <w:rFonts w:ascii="Georgia" w:hAnsi="Georgia" w:cs="Arial"/>
          <w:w w:val="140"/>
        </w:rPr>
      </w:pPr>
    </w:p>
    <w:p w:rsidR="003913E3" w:rsidRPr="008C047C" w:rsidRDefault="00165382" w:rsidP="00F839CE">
      <w:pPr>
        <w:pStyle w:val="Sinespaciado"/>
        <w:spacing w:line="360" w:lineRule="auto"/>
        <w:rPr>
          <w:rFonts w:ascii="Georgia" w:hAnsi="Georgia" w:cs="Arial"/>
          <w:w w:val="140"/>
        </w:rPr>
      </w:pPr>
      <w:r w:rsidRPr="008C047C">
        <w:rPr>
          <w:rFonts w:ascii="Georgia" w:hAnsi="Georgia"/>
          <w:noProof/>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Pr="008C047C" w:rsidRDefault="003913E3" w:rsidP="00F839CE">
      <w:pPr>
        <w:pStyle w:val="Sinespaciado"/>
        <w:spacing w:line="360" w:lineRule="auto"/>
        <w:rPr>
          <w:rFonts w:ascii="Georgia" w:hAnsi="Georgia" w:cs="Arial"/>
          <w:w w:val="140"/>
          <w:sz w:val="14"/>
        </w:rPr>
      </w:pPr>
    </w:p>
    <w:p w:rsidR="003913E3" w:rsidRPr="008C047C" w:rsidRDefault="003913E3" w:rsidP="00417661">
      <w:pPr>
        <w:pStyle w:val="Sinespaciado"/>
        <w:spacing w:line="360" w:lineRule="auto"/>
        <w:ind w:left="708" w:firstLine="708"/>
        <w:jc w:val="center"/>
        <w:rPr>
          <w:rFonts w:ascii="Georgia" w:hAnsi="Georgia" w:cs="Arial"/>
          <w:w w:val="140"/>
          <w:sz w:val="14"/>
        </w:rPr>
      </w:pPr>
    </w:p>
    <w:p w:rsidR="00691398" w:rsidRPr="008C047C" w:rsidRDefault="00691398" w:rsidP="00691398">
      <w:pPr>
        <w:pStyle w:val="Sinespaciado"/>
        <w:spacing w:line="360" w:lineRule="auto"/>
        <w:jc w:val="center"/>
        <w:rPr>
          <w:rFonts w:ascii="Georgia" w:hAnsi="Georgia" w:cs="Arial"/>
          <w:w w:val="140"/>
          <w:sz w:val="14"/>
        </w:rPr>
      </w:pPr>
      <w:r w:rsidRPr="008C047C">
        <w:rPr>
          <w:rFonts w:ascii="Georgia" w:hAnsi="Georgia" w:cs="Arial"/>
          <w:w w:val="140"/>
          <w:sz w:val="14"/>
        </w:rPr>
        <w:t>REPUBLICA DE COLOMBIA</w:t>
      </w:r>
    </w:p>
    <w:p w:rsidR="00691398" w:rsidRPr="008C047C" w:rsidRDefault="00691398" w:rsidP="00691398">
      <w:pPr>
        <w:pStyle w:val="Sinespaciado"/>
        <w:tabs>
          <w:tab w:val="center" w:pos="4987"/>
          <w:tab w:val="left" w:pos="8449"/>
        </w:tabs>
        <w:spacing w:line="360" w:lineRule="auto"/>
        <w:jc w:val="center"/>
        <w:rPr>
          <w:rFonts w:ascii="Georgia" w:hAnsi="Georgia" w:cs="Arial"/>
          <w:w w:val="140"/>
        </w:rPr>
      </w:pPr>
      <w:r w:rsidRPr="008C047C">
        <w:rPr>
          <w:rFonts w:ascii="Georgia" w:hAnsi="Georgia" w:cs="Arial"/>
          <w:w w:val="140"/>
          <w:sz w:val="14"/>
        </w:rPr>
        <w:t>RAMA JUDICIAL DEL PODER PÚBLICO</w:t>
      </w:r>
    </w:p>
    <w:p w:rsidR="00691398" w:rsidRPr="008C047C" w:rsidRDefault="00691398" w:rsidP="00691398">
      <w:pPr>
        <w:pStyle w:val="Sinespaciado"/>
        <w:spacing w:line="360" w:lineRule="auto"/>
        <w:jc w:val="center"/>
        <w:rPr>
          <w:rFonts w:ascii="Georgia" w:hAnsi="Georgia" w:cs="Arial"/>
          <w:w w:val="140"/>
          <w:sz w:val="16"/>
        </w:rPr>
      </w:pPr>
      <w:r w:rsidRPr="008C047C">
        <w:rPr>
          <w:rFonts w:ascii="Georgia" w:hAnsi="Georgia" w:cs="Arial"/>
          <w:w w:val="140"/>
          <w:sz w:val="18"/>
        </w:rPr>
        <w:t>T</w:t>
      </w:r>
      <w:r w:rsidRPr="008C047C">
        <w:rPr>
          <w:rFonts w:ascii="Georgia" w:hAnsi="Georgia" w:cs="Arial"/>
          <w:w w:val="140"/>
          <w:sz w:val="16"/>
        </w:rPr>
        <w:t>RIBUNAL</w:t>
      </w:r>
      <w:r w:rsidRPr="008C047C">
        <w:rPr>
          <w:rFonts w:ascii="Georgia" w:hAnsi="Georgia" w:cs="Arial"/>
          <w:w w:val="140"/>
          <w:sz w:val="18"/>
        </w:rPr>
        <w:t xml:space="preserve"> S</w:t>
      </w:r>
      <w:r w:rsidRPr="008C047C">
        <w:rPr>
          <w:rFonts w:ascii="Georgia" w:hAnsi="Georgia" w:cs="Arial"/>
          <w:w w:val="140"/>
          <w:sz w:val="16"/>
        </w:rPr>
        <w:t xml:space="preserve">UPERIOR DEL </w:t>
      </w:r>
      <w:r w:rsidRPr="008C047C">
        <w:rPr>
          <w:rFonts w:ascii="Georgia" w:hAnsi="Georgia" w:cs="Arial"/>
          <w:w w:val="140"/>
          <w:sz w:val="18"/>
        </w:rPr>
        <w:t>D</w:t>
      </w:r>
      <w:r w:rsidRPr="008C047C">
        <w:rPr>
          <w:rFonts w:ascii="Georgia" w:hAnsi="Georgia" w:cs="Arial"/>
          <w:w w:val="140"/>
          <w:sz w:val="16"/>
        </w:rPr>
        <w:t>ISTRITO</w:t>
      </w:r>
      <w:r w:rsidRPr="008C047C">
        <w:rPr>
          <w:rFonts w:ascii="Georgia" w:hAnsi="Georgia" w:cs="Arial"/>
          <w:w w:val="140"/>
          <w:sz w:val="18"/>
        </w:rPr>
        <w:t xml:space="preserve"> J</w:t>
      </w:r>
      <w:r w:rsidRPr="008C047C">
        <w:rPr>
          <w:rFonts w:ascii="Georgia" w:hAnsi="Georgia" w:cs="Arial"/>
          <w:w w:val="140"/>
          <w:sz w:val="16"/>
        </w:rPr>
        <w:t>UDICIAL</w:t>
      </w:r>
    </w:p>
    <w:p w:rsidR="00691398" w:rsidRPr="008C047C" w:rsidRDefault="00691398" w:rsidP="00691398">
      <w:pPr>
        <w:pStyle w:val="Sinespaciado"/>
        <w:spacing w:line="360" w:lineRule="auto"/>
        <w:jc w:val="center"/>
        <w:rPr>
          <w:rFonts w:ascii="Georgia" w:hAnsi="Georgia" w:cs="Arial"/>
          <w:w w:val="140"/>
          <w:sz w:val="16"/>
          <w:szCs w:val="18"/>
          <w:lang w:val="es-CO"/>
        </w:rPr>
      </w:pPr>
      <w:r w:rsidRPr="008C047C">
        <w:rPr>
          <w:rFonts w:ascii="Georgia" w:hAnsi="Georgia" w:cs="Arial"/>
          <w:w w:val="140"/>
          <w:sz w:val="18"/>
          <w:szCs w:val="18"/>
          <w:lang w:val="es-CO"/>
        </w:rPr>
        <w:t>S</w:t>
      </w:r>
      <w:r w:rsidRPr="008C047C">
        <w:rPr>
          <w:rFonts w:ascii="Georgia" w:hAnsi="Georgia" w:cs="Arial"/>
          <w:w w:val="140"/>
          <w:sz w:val="16"/>
          <w:szCs w:val="18"/>
          <w:lang w:val="es-CO"/>
        </w:rPr>
        <w:t xml:space="preserve">ALA DE </w:t>
      </w:r>
      <w:r w:rsidRPr="008C047C">
        <w:rPr>
          <w:rFonts w:ascii="Georgia" w:hAnsi="Georgia" w:cs="Arial"/>
          <w:w w:val="140"/>
          <w:sz w:val="18"/>
          <w:szCs w:val="18"/>
          <w:lang w:val="es-CO"/>
        </w:rPr>
        <w:t>D</w:t>
      </w:r>
      <w:r w:rsidRPr="008C047C">
        <w:rPr>
          <w:rFonts w:ascii="Georgia" w:hAnsi="Georgia" w:cs="Arial"/>
          <w:w w:val="140"/>
          <w:sz w:val="16"/>
          <w:szCs w:val="18"/>
          <w:lang w:val="es-CO"/>
        </w:rPr>
        <w:t xml:space="preserve">ECISIÓN </w:t>
      </w:r>
      <w:r w:rsidRPr="008C047C">
        <w:rPr>
          <w:rFonts w:ascii="Georgia" w:hAnsi="Georgia" w:cs="Arial"/>
          <w:w w:val="140"/>
          <w:sz w:val="18"/>
          <w:szCs w:val="18"/>
          <w:lang w:val="es-CO"/>
        </w:rPr>
        <w:t>C</w:t>
      </w:r>
      <w:r w:rsidRPr="008C047C">
        <w:rPr>
          <w:rFonts w:ascii="Georgia" w:hAnsi="Georgia" w:cs="Arial"/>
          <w:w w:val="140"/>
          <w:sz w:val="16"/>
          <w:szCs w:val="18"/>
          <w:lang w:val="es-CO"/>
        </w:rPr>
        <w:t xml:space="preserve">IVIL – </w:t>
      </w:r>
      <w:r w:rsidRPr="008C047C">
        <w:rPr>
          <w:rFonts w:ascii="Georgia" w:hAnsi="Georgia" w:cs="Arial"/>
          <w:w w:val="140"/>
          <w:sz w:val="18"/>
          <w:szCs w:val="18"/>
          <w:lang w:val="es-CO"/>
        </w:rPr>
        <w:t>F</w:t>
      </w:r>
      <w:r w:rsidRPr="008C047C">
        <w:rPr>
          <w:rFonts w:ascii="Georgia" w:hAnsi="Georgia" w:cs="Arial"/>
          <w:w w:val="140"/>
          <w:sz w:val="16"/>
          <w:szCs w:val="18"/>
          <w:lang w:val="es-CO"/>
        </w:rPr>
        <w:t xml:space="preserve">AMILIA – </w:t>
      </w:r>
      <w:r w:rsidRPr="008C047C">
        <w:rPr>
          <w:rFonts w:ascii="Georgia" w:hAnsi="Georgia" w:cs="Arial"/>
          <w:w w:val="140"/>
          <w:sz w:val="18"/>
          <w:szCs w:val="18"/>
          <w:lang w:val="es-CO"/>
        </w:rPr>
        <w:t>D</w:t>
      </w:r>
      <w:r w:rsidRPr="008C047C">
        <w:rPr>
          <w:rFonts w:ascii="Georgia" w:hAnsi="Georgia" w:cs="Arial"/>
          <w:w w:val="140"/>
          <w:sz w:val="16"/>
          <w:szCs w:val="18"/>
          <w:lang w:val="es-CO"/>
        </w:rPr>
        <w:t xml:space="preserve">ISTRITO DE </w:t>
      </w:r>
      <w:r w:rsidRPr="008C047C">
        <w:rPr>
          <w:rFonts w:ascii="Georgia" w:hAnsi="Georgia" w:cs="Arial"/>
          <w:w w:val="140"/>
          <w:sz w:val="18"/>
          <w:szCs w:val="18"/>
          <w:lang w:val="es-CO"/>
        </w:rPr>
        <w:t>P</w:t>
      </w:r>
      <w:r w:rsidRPr="008C047C">
        <w:rPr>
          <w:rFonts w:ascii="Georgia" w:hAnsi="Georgia" w:cs="Arial"/>
          <w:w w:val="140"/>
          <w:sz w:val="16"/>
          <w:szCs w:val="18"/>
          <w:lang w:val="es-CO"/>
        </w:rPr>
        <w:t>EREIRA</w:t>
      </w:r>
    </w:p>
    <w:p w:rsidR="00691398" w:rsidRPr="008C047C" w:rsidRDefault="00691398" w:rsidP="00691398">
      <w:pPr>
        <w:pStyle w:val="Sinespaciado"/>
        <w:spacing w:line="360" w:lineRule="auto"/>
        <w:jc w:val="center"/>
        <w:rPr>
          <w:rFonts w:ascii="Georgia" w:hAnsi="Georgia" w:cs="Arial"/>
          <w:w w:val="140"/>
          <w:sz w:val="16"/>
          <w:szCs w:val="18"/>
        </w:rPr>
      </w:pPr>
      <w:r w:rsidRPr="008C047C">
        <w:rPr>
          <w:rFonts w:ascii="Georgia" w:hAnsi="Georgia" w:cs="Arial"/>
          <w:w w:val="140"/>
          <w:sz w:val="16"/>
          <w:szCs w:val="18"/>
        </w:rPr>
        <w:t xml:space="preserve">D </w:t>
      </w:r>
      <w:r w:rsidRPr="008C047C">
        <w:rPr>
          <w:rFonts w:ascii="Georgia" w:hAnsi="Georgia" w:cs="Arial"/>
          <w:w w:val="140"/>
          <w:sz w:val="14"/>
          <w:szCs w:val="18"/>
        </w:rPr>
        <w:t xml:space="preserve">E P A R T A M E N T O   D E L   </w:t>
      </w:r>
      <w:r w:rsidRPr="008C047C">
        <w:rPr>
          <w:rFonts w:ascii="Georgia" w:hAnsi="Georgia" w:cs="Arial"/>
          <w:w w:val="140"/>
          <w:sz w:val="16"/>
          <w:szCs w:val="18"/>
        </w:rPr>
        <w:t xml:space="preserve">R </w:t>
      </w:r>
      <w:r w:rsidRPr="008C047C">
        <w:rPr>
          <w:rFonts w:ascii="Georgia" w:hAnsi="Georgia" w:cs="Arial"/>
          <w:w w:val="140"/>
          <w:sz w:val="14"/>
          <w:szCs w:val="18"/>
        </w:rPr>
        <w:t>I S A R A L D A</w:t>
      </w:r>
    </w:p>
    <w:p w:rsidR="003913E3" w:rsidRPr="008C047C" w:rsidRDefault="003913E3" w:rsidP="00F839CE">
      <w:pPr>
        <w:spacing w:line="360" w:lineRule="auto"/>
        <w:jc w:val="center"/>
        <w:rPr>
          <w:rFonts w:ascii="Georgia" w:hAnsi="Georgia" w:cs="Arial"/>
          <w:b/>
          <w:bCs/>
          <w:sz w:val="14"/>
          <w:szCs w:val="26"/>
          <w:lang w:val="es-CO"/>
        </w:rPr>
      </w:pPr>
    </w:p>
    <w:p w:rsidR="003913E3" w:rsidRPr="008C047C" w:rsidRDefault="003913E3" w:rsidP="00A92D21">
      <w:pPr>
        <w:pStyle w:val="Textoindependiente"/>
        <w:spacing w:line="360" w:lineRule="auto"/>
        <w:rPr>
          <w:rFonts w:ascii="Georgia" w:hAnsi="Georgia"/>
          <w:sz w:val="22"/>
          <w:szCs w:val="22"/>
        </w:rPr>
      </w:pPr>
      <w:r w:rsidRPr="008C047C">
        <w:rPr>
          <w:rFonts w:ascii="Georgia" w:hAnsi="Georgia"/>
          <w:sz w:val="22"/>
          <w:szCs w:val="22"/>
        </w:rPr>
        <w:tab/>
      </w:r>
      <w:r w:rsidRPr="008C047C">
        <w:rPr>
          <w:rFonts w:ascii="Georgia" w:hAnsi="Georgia"/>
          <w:sz w:val="22"/>
          <w:szCs w:val="22"/>
        </w:rPr>
        <w:tab/>
        <w:t>Asunto</w:t>
      </w:r>
      <w:r w:rsidRPr="008C047C">
        <w:rPr>
          <w:rFonts w:ascii="Georgia" w:hAnsi="Georgia"/>
          <w:sz w:val="22"/>
          <w:szCs w:val="22"/>
        </w:rPr>
        <w:tab/>
      </w:r>
      <w:r w:rsidRPr="008C047C">
        <w:rPr>
          <w:rFonts w:ascii="Georgia" w:hAnsi="Georgia"/>
          <w:sz w:val="22"/>
          <w:szCs w:val="22"/>
        </w:rPr>
        <w:tab/>
      </w:r>
      <w:r w:rsidRPr="008C047C">
        <w:rPr>
          <w:rFonts w:ascii="Georgia" w:hAnsi="Georgia"/>
          <w:sz w:val="22"/>
          <w:szCs w:val="22"/>
        </w:rPr>
        <w:tab/>
        <w:t>: Sentencia de tutela en segunda instancia</w:t>
      </w:r>
    </w:p>
    <w:p w:rsidR="003913E3" w:rsidRPr="008C047C" w:rsidRDefault="003913E3" w:rsidP="00A92D21">
      <w:pPr>
        <w:pStyle w:val="Textoindependiente"/>
        <w:spacing w:line="360" w:lineRule="auto"/>
        <w:rPr>
          <w:rFonts w:ascii="Georgia" w:hAnsi="Georgia"/>
          <w:sz w:val="22"/>
          <w:szCs w:val="22"/>
        </w:rPr>
      </w:pPr>
      <w:r w:rsidRPr="008C047C">
        <w:rPr>
          <w:rFonts w:ascii="Georgia" w:hAnsi="Georgia"/>
          <w:sz w:val="22"/>
          <w:szCs w:val="22"/>
        </w:rPr>
        <w:tab/>
      </w:r>
      <w:r w:rsidRPr="008C047C">
        <w:rPr>
          <w:rFonts w:ascii="Georgia" w:hAnsi="Georgia"/>
          <w:sz w:val="22"/>
          <w:szCs w:val="22"/>
        </w:rPr>
        <w:tab/>
        <w:t>Accionante</w:t>
      </w:r>
      <w:r w:rsidR="004E702E" w:rsidRPr="008C047C">
        <w:rPr>
          <w:rFonts w:ascii="Georgia" w:hAnsi="Georgia"/>
          <w:sz w:val="22"/>
          <w:szCs w:val="22"/>
        </w:rPr>
        <w:t xml:space="preserve"> (s)</w:t>
      </w:r>
      <w:r w:rsidRPr="008C047C">
        <w:rPr>
          <w:rFonts w:ascii="Georgia" w:hAnsi="Georgia"/>
          <w:sz w:val="22"/>
          <w:szCs w:val="22"/>
        </w:rPr>
        <w:tab/>
      </w:r>
      <w:r w:rsidRPr="008C047C">
        <w:rPr>
          <w:rFonts w:ascii="Georgia" w:hAnsi="Georgia"/>
          <w:sz w:val="22"/>
          <w:szCs w:val="22"/>
        </w:rPr>
        <w:tab/>
        <w:t xml:space="preserve">: </w:t>
      </w:r>
      <w:r w:rsidR="00176D78">
        <w:rPr>
          <w:rFonts w:ascii="Georgia" w:hAnsi="Georgia"/>
          <w:sz w:val="22"/>
          <w:szCs w:val="22"/>
        </w:rPr>
        <w:t>KCS</w:t>
      </w:r>
      <w:r w:rsidR="00A97043">
        <w:rPr>
          <w:rFonts w:ascii="Georgia" w:hAnsi="Georgia"/>
          <w:sz w:val="22"/>
          <w:szCs w:val="22"/>
        </w:rPr>
        <w:t xml:space="preserve"> (Menor de edad)</w:t>
      </w:r>
    </w:p>
    <w:p w:rsidR="00BC7EAB" w:rsidRPr="008C047C" w:rsidRDefault="00E06AE8" w:rsidP="00A92D21">
      <w:pPr>
        <w:pStyle w:val="Textoindependiente"/>
        <w:spacing w:line="360" w:lineRule="auto"/>
        <w:rPr>
          <w:rFonts w:ascii="Georgia" w:hAnsi="Georgia"/>
          <w:sz w:val="22"/>
          <w:szCs w:val="22"/>
        </w:rPr>
      </w:pPr>
      <w:r w:rsidRPr="008C047C">
        <w:rPr>
          <w:rFonts w:ascii="Georgia" w:hAnsi="Georgia"/>
          <w:sz w:val="22"/>
          <w:szCs w:val="22"/>
        </w:rPr>
        <w:tab/>
      </w:r>
      <w:r w:rsidRPr="008C047C">
        <w:rPr>
          <w:rFonts w:ascii="Georgia" w:hAnsi="Georgia"/>
          <w:sz w:val="22"/>
          <w:szCs w:val="22"/>
        </w:rPr>
        <w:tab/>
        <w:t>Presunto infractor</w:t>
      </w:r>
      <w:r w:rsidRPr="008C047C">
        <w:rPr>
          <w:rFonts w:ascii="Georgia" w:hAnsi="Georgia"/>
          <w:sz w:val="22"/>
          <w:szCs w:val="22"/>
        </w:rPr>
        <w:tab/>
        <w:t>:</w:t>
      </w:r>
      <w:r w:rsidR="002306D2" w:rsidRPr="008C047C">
        <w:rPr>
          <w:rFonts w:ascii="Georgia" w:hAnsi="Georgia"/>
          <w:sz w:val="22"/>
          <w:szCs w:val="22"/>
        </w:rPr>
        <w:t xml:space="preserve"> </w:t>
      </w:r>
      <w:r w:rsidR="00C74D36" w:rsidRPr="008C047C">
        <w:rPr>
          <w:rFonts w:ascii="Georgia" w:hAnsi="Georgia"/>
          <w:sz w:val="22"/>
          <w:szCs w:val="22"/>
        </w:rPr>
        <w:t xml:space="preserve">Secretaría de Educación Departamental de Risaralda </w:t>
      </w:r>
    </w:p>
    <w:p w:rsidR="00D77BAC" w:rsidRPr="005132DE" w:rsidRDefault="00D77BAC" w:rsidP="00A92D21">
      <w:pPr>
        <w:pStyle w:val="Textoindependiente"/>
        <w:spacing w:line="360" w:lineRule="auto"/>
        <w:rPr>
          <w:rFonts w:ascii="Georgia" w:hAnsi="Georgia"/>
          <w:sz w:val="22"/>
          <w:szCs w:val="22"/>
          <w:lang w:val="es-ES"/>
        </w:rPr>
      </w:pPr>
      <w:r w:rsidRPr="008C047C">
        <w:rPr>
          <w:rFonts w:ascii="Georgia" w:hAnsi="Georgia"/>
          <w:sz w:val="22"/>
          <w:szCs w:val="22"/>
        </w:rPr>
        <w:tab/>
      </w:r>
      <w:r w:rsidRPr="008C047C">
        <w:rPr>
          <w:rFonts w:ascii="Georgia" w:hAnsi="Georgia"/>
          <w:sz w:val="22"/>
          <w:szCs w:val="22"/>
        </w:rPr>
        <w:tab/>
        <w:t>Litisconsorte (s)</w:t>
      </w:r>
      <w:r w:rsidRPr="008C047C">
        <w:rPr>
          <w:rFonts w:ascii="Georgia" w:hAnsi="Georgia"/>
          <w:sz w:val="22"/>
          <w:szCs w:val="22"/>
        </w:rPr>
        <w:tab/>
        <w:t xml:space="preserve">: </w:t>
      </w:r>
      <w:r w:rsidR="00C74D36" w:rsidRPr="008C047C">
        <w:rPr>
          <w:rFonts w:ascii="Georgia" w:hAnsi="Georgia"/>
          <w:sz w:val="22"/>
          <w:szCs w:val="22"/>
        </w:rPr>
        <w:t>Alcaldía de Santa Rosa de Cabal y otros</w:t>
      </w:r>
    </w:p>
    <w:p w:rsidR="003913E3" w:rsidRPr="008C047C" w:rsidRDefault="003913E3" w:rsidP="00A92D21">
      <w:pPr>
        <w:pStyle w:val="Textoindependiente"/>
        <w:spacing w:line="360" w:lineRule="auto"/>
        <w:rPr>
          <w:rFonts w:ascii="Georgia" w:hAnsi="Georgia"/>
          <w:sz w:val="22"/>
          <w:lang w:val="es-CO"/>
        </w:rPr>
      </w:pPr>
      <w:r w:rsidRPr="008C047C">
        <w:rPr>
          <w:rFonts w:ascii="Georgia" w:hAnsi="Georgia"/>
          <w:sz w:val="18"/>
          <w:szCs w:val="22"/>
        </w:rPr>
        <w:tab/>
      </w:r>
      <w:r w:rsidRPr="008C047C">
        <w:rPr>
          <w:rFonts w:ascii="Georgia" w:hAnsi="Georgia"/>
          <w:sz w:val="18"/>
          <w:szCs w:val="22"/>
        </w:rPr>
        <w:tab/>
      </w:r>
      <w:r w:rsidRPr="008C047C">
        <w:rPr>
          <w:rFonts w:ascii="Georgia" w:hAnsi="Georgia"/>
          <w:sz w:val="22"/>
          <w:szCs w:val="22"/>
        </w:rPr>
        <w:t>Radicación</w:t>
      </w:r>
      <w:r w:rsidRPr="008C047C">
        <w:rPr>
          <w:rFonts w:ascii="Georgia" w:hAnsi="Georgia"/>
          <w:sz w:val="22"/>
          <w:szCs w:val="22"/>
        </w:rPr>
        <w:tab/>
      </w:r>
      <w:r w:rsidRPr="008C047C">
        <w:rPr>
          <w:rFonts w:ascii="Georgia" w:hAnsi="Georgia"/>
          <w:sz w:val="22"/>
          <w:szCs w:val="22"/>
        </w:rPr>
        <w:tab/>
        <w:t xml:space="preserve">: </w:t>
      </w:r>
      <w:r w:rsidR="00B17C85" w:rsidRPr="008C047C">
        <w:rPr>
          <w:rFonts w:ascii="Georgia" w:hAnsi="Georgia"/>
          <w:sz w:val="22"/>
        </w:rPr>
        <w:t>2017-</w:t>
      </w:r>
      <w:r w:rsidR="00C74D36" w:rsidRPr="008C047C">
        <w:rPr>
          <w:rFonts w:ascii="Georgia" w:hAnsi="Georgia"/>
          <w:sz w:val="22"/>
        </w:rPr>
        <w:t>00065-02</w:t>
      </w:r>
    </w:p>
    <w:p w:rsidR="00435CCB" w:rsidRPr="008C047C" w:rsidRDefault="003913E3" w:rsidP="00A92D21">
      <w:pPr>
        <w:pStyle w:val="Textoindependiente"/>
        <w:spacing w:line="360" w:lineRule="auto"/>
        <w:ind w:left="708" w:hanging="708"/>
        <w:rPr>
          <w:rFonts w:ascii="Georgia" w:hAnsi="Georgia"/>
          <w:sz w:val="22"/>
          <w:szCs w:val="22"/>
        </w:rPr>
      </w:pPr>
      <w:r w:rsidRPr="008C047C">
        <w:rPr>
          <w:rFonts w:ascii="Georgia" w:hAnsi="Georgia"/>
          <w:sz w:val="22"/>
          <w:szCs w:val="22"/>
        </w:rPr>
        <w:tab/>
      </w:r>
      <w:r w:rsidRPr="008C047C">
        <w:rPr>
          <w:rFonts w:ascii="Georgia" w:hAnsi="Georgia"/>
          <w:sz w:val="22"/>
          <w:szCs w:val="22"/>
        </w:rPr>
        <w:tab/>
        <w:t>Tema</w:t>
      </w:r>
      <w:r w:rsidR="002D6B23" w:rsidRPr="008C047C">
        <w:rPr>
          <w:rFonts w:ascii="Georgia" w:hAnsi="Georgia"/>
          <w:sz w:val="22"/>
          <w:szCs w:val="22"/>
        </w:rPr>
        <w:t>s</w:t>
      </w:r>
      <w:r w:rsidRPr="008C047C">
        <w:rPr>
          <w:rFonts w:ascii="Georgia" w:hAnsi="Georgia"/>
          <w:sz w:val="22"/>
          <w:szCs w:val="22"/>
        </w:rPr>
        <w:tab/>
      </w:r>
      <w:r w:rsidRPr="008C047C">
        <w:rPr>
          <w:rFonts w:ascii="Georgia" w:hAnsi="Georgia"/>
          <w:sz w:val="22"/>
          <w:szCs w:val="22"/>
        </w:rPr>
        <w:tab/>
      </w:r>
      <w:r w:rsidRPr="008C047C">
        <w:rPr>
          <w:rFonts w:ascii="Georgia" w:hAnsi="Georgia"/>
          <w:sz w:val="22"/>
          <w:szCs w:val="22"/>
        </w:rPr>
        <w:tab/>
        <w:t xml:space="preserve">: </w:t>
      </w:r>
      <w:r w:rsidR="00C74D36" w:rsidRPr="008C047C">
        <w:rPr>
          <w:rFonts w:ascii="Georgia" w:hAnsi="Georgia"/>
          <w:sz w:val="22"/>
          <w:szCs w:val="22"/>
        </w:rPr>
        <w:t xml:space="preserve">Educación inclusiva – Persona de especial protección </w:t>
      </w:r>
    </w:p>
    <w:p w:rsidR="00DB2859" w:rsidRPr="008C047C" w:rsidRDefault="00435CCB" w:rsidP="00A92D21">
      <w:pPr>
        <w:pStyle w:val="Textoindependiente"/>
        <w:spacing w:line="360" w:lineRule="auto"/>
        <w:ind w:left="708" w:hanging="708"/>
        <w:rPr>
          <w:rFonts w:ascii="Georgia" w:hAnsi="Georgia"/>
          <w:sz w:val="22"/>
          <w:szCs w:val="22"/>
        </w:rPr>
      </w:pPr>
      <w:r w:rsidRPr="008C047C">
        <w:rPr>
          <w:rFonts w:ascii="Georgia" w:hAnsi="Georgia"/>
          <w:sz w:val="22"/>
          <w:szCs w:val="22"/>
        </w:rPr>
        <w:tab/>
      </w:r>
      <w:r w:rsidRPr="008C047C">
        <w:rPr>
          <w:rFonts w:ascii="Georgia" w:hAnsi="Georgia"/>
          <w:sz w:val="22"/>
          <w:szCs w:val="22"/>
        </w:rPr>
        <w:tab/>
      </w:r>
      <w:r w:rsidR="00C65627" w:rsidRPr="008C047C">
        <w:rPr>
          <w:rFonts w:ascii="Georgia" w:hAnsi="Georgia"/>
          <w:sz w:val="22"/>
          <w:szCs w:val="22"/>
        </w:rPr>
        <w:t>Despacho de origen</w:t>
      </w:r>
      <w:r w:rsidR="00C65627" w:rsidRPr="008C047C">
        <w:rPr>
          <w:rFonts w:ascii="Georgia" w:hAnsi="Georgia"/>
          <w:sz w:val="22"/>
          <w:szCs w:val="22"/>
        </w:rPr>
        <w:tab/>
        <w:t>: Juzgado</w:t>
      </w:r>
      <w:r w:rsidR="00C4506C" w:rsidRPr="008C047C">
        <w:rPr>
          <w:rFonts w:ascii="Georgia" w:hAnsi="Georgia"/>
          <w:sz w:val="22"/>
          <w:szCs w:val="22"/>
        </w:rPr>
        <w:t xml:space="preserve"> </w:t>
      </w:r>
      <w:r w:rsidR="00627B10" w:rsidRPr="008C047C">
        <w:rPr>
          <w:rFonts w:ascii="Georgia" w:hAnsi="Georgia"/>
          <w:sz w:val="22"/>
          <w:szCs w:val="22"/>
        </w:rPr>
        <w:t xml:space="preserve">Civil del Circuito de </w:t>
      </w:r>
      <w:r w:rsidR="00C74D36" w:rsidRPr="008C047C">
        <w:rPr>
          <w:rFonts w:ascii="Georgia" w:hAnsi="Georgia"/>
          <w:sz w:val="22"/>
          <w:szCs w:val="22"/>
        </w:rPr>
        <w:t>Santa Rosa de Cabal</w:t>
      </w:r>
    </w:p>
    <w:p w:rsidR="003913E3" w:rsidRPr="008C047C" w:rsidRDefault="003913E3" w:rsidP="00A92D21">
      <w:pPr>
        <w:spacing w:line="360" w:lineRule="auto"/>
        <w:ind w:left="708" w:firstLine="708"/>
        <w:rPr>
          <w:rFonts w:ascii="Georgia" w:hAnsi="Georgia" w:cs="Arial"/>
          <w:smallCaps/>
          <w:sz w:val="22"/>
          <w:szCs w:val="22"/>
          <w:lang w:val="es-CO"/>
        </w:rPr>
      </w:pPr>
      <w:r w:rsidRPr="008C047C">
        <w:rPr>
          <w:rFonts w:ascii="Georgia" w:hAnsi="Georgia"/>
          <w:sz w:val="22"/>
          <w:szCs w:val="22"/>
        </w:rPr>
        <w:t>Magistrado Ponente</w:t>
      </w:r>
      <w:r w:rsidRPr="008C047C">
        <w:rPr>
          <w:rFonts w:ascii="Georgia" w:hAnsi="Georgia"/>
          <w:sz w:val="22"/>
          <w:szCs w:val="22"/>
        </w:rPr>
        <w:tab/>
        <w:t xml:space="preserve">: </w:t>
      </w:r>
      <w:r w:rsidRPr="008C047C">
        <w:rPr>
          <w:rFonts w:ascii="Georgia" w:hAnsi="Georgia" w:cs="Arial"/>
          <w:smallCaps/>
          <w:sz w:val="22"/>
          <w:szCs w:val="22"/>
          <w:lang w:val="es-CO"/>
        </w:rPr>
        <w:t>Duberney Grisales Herrera</w:t>
      </w:r>
    </w:p>
    <w:p w:rsidR="003913E3" w:rsidRPr="008C047C" w:rsidRDefault="003913E3" w:rsidP="00A92D21">
      <w:pPr>
        <w:spacing w:line="360" w:lineRule="auto"/>
        <w:ind w:left="708" w:firstLine="708"/>
        <w:rPr>
          <w:rFonts w:ascii="Georgia" w:hAnsi="Georgia" w:cs="Arial"/>
          <w:b/>
          <w:bCs/>
          <w:sz w:val="22"/>
          <w:szCs w:val="22"/>
        </w:rPr>
      </w:pPr>
      <w:r w:rsidRPr="008C047C">
        <w:rPr>
          <w:rFonts w:ascii="Georgia" w:hAnsi="Georgia"/>
          <w:sz w:val="22"/>
          <w:szCs w:val="22"/>
        </w:rPr>
        <w:t>Acta número</w:t>
      </w:r>
      <w:r w:rsidRPr="008C047C">
        <w:rPr>
          <w:rFonts w:ascii="Georgia" w:hAnsi="Georgia"/>
          <w:sz w:val="22"/>
          <w:szCs w:val="22"/>
        </w:rPr>
        <w:tab/>
      </w:r>
      <w:r w:rsidRPr="008C047C">
        <w:rPr>
          <w:rFonts w:ascii="Georgia" w:hAnsi="Georgia"/>
          <w:sz w:val="22"/>
          <w:szCs w:val="22"/>
        </w:rPr>
        <w:tab/>
        <w:t xml:space="preserve">: </w:t>
      </w:r>
      <w:r w:rsidR="00FF5F2E">
        <w:rPr>
          <w:rFonts w:ascii="Georgia" w:hAnsi="Georgia"/>
          <w:sz w:val="22"/>
          <w:szCs w:val="22"/>
        </w:rPr>
        <w:t>409 de 10-08-2017</w:t>
      </w:r>
    </w:p>
    <w:p w:rsidR="003913E3" w:rsidRPr="008C047C" w:rsidRDefault="003913E3" w:rsidP="00F839CE">
      <w:pPr>
        <w:pBdr>
          <w:bottom w:val="double" w:sz="6" w:space="1" w:color="auto"/>
        </w:pBdr>
        <w:spacing w:line="360" w:lineRule="auto"/>
        <w:jc w:val="center"/>
        <w:rPr>
          <w:rFonts w:ascii="Georgia" w:hAnsi="Georgia" w:cs="Arial"/>
          <w:b/>
          <w:bCs/>
          <w:sz w:val="14"/>
          <w:szCs w:val="22"/>
          <w:lang w:val="es-CO"/>
        </w:rPr>
      </w:pPr>
    </w:p>
    <w:p w:rsidR="003913E3" w:rsidRPr="008C047C" w:rsidRDefault="003913E3" w:rsidP="00A92D21">
      <w:pPr>
        <w:spacing w:line="360" w:lineRule="auto"/>
        <w:jc w:val="center"/>
        <w:rPr>
          <w:rFonts w:ascii="Georgia" w:hAnsi="Georgia" w:cs="Arial"/>
          <w:b/>
          <w:bCs/>
          <w:sz w:val="20"/>
          <w:szCs w:val="22"/>
          <w:lang w:val="es-CO"/>
        </w:rPr>
      </w:pPr>
    </w:p>
    <w:p w:rsidR="003913E3" w:rsidRPr="008C047C" w:rsidRDefault="000776B7" w:rsidP="00F839CE">
      <w:pPr>
        <w:spacing w:line="360" w:lineRule="auto"/>
        <w:jc w:val="center"/>
        <w:rPr>
          <w:rFonts w:ascii="Georgia" w:hAnsi="Georgia" w:cs="Arial"/>
          <w:iCs/>
          <w:lang w:val="es-CO"/>
        </w:rPr>
      </w:pPr>
      <w:r w:rsidRPr="008C047C">
        <w:rPr>
          <w:rFonts w:ascii="Georgia" w:hAnsi="Georgia" w:cs="Arial"/>
          <w:iCs/>
          <w:smallCaps/>
          <w:lang w:val="es-CO"/>
        </w:rPr>
        <w:t>Pereira</w:t>
      </w:r>
      <w:r w:rsidR="003913E3" w:rsidRPr="008C047C">
        <w:rPr>
          <w:rFonts w:ascii="Georgia" w:hAnsi="Georgia" w:cs="Arial"/>
          <w:iCs/>
          <w:smallCaps/>
          <w:lang w:val="es-CO"/>
        </w:rPr>
        <w:t>,</w:t>
      </w:r>
      <w:r w:rsidR="003F672F" w:rsidRPr="008C047C">
        <w:rPr>
          <w:rFonts w:ascii="Georgia" w:hAnsi="Georgia" w:cs="Arial"/>
          <w:iCs/>
          <w:smallCaps/>
          <w:lang w:val="es-CO"/>
        </w:rPr>
        <w:t xml:space="preserve"> R.,</w:t>
      </w:r>
      <w:r w:rsidR="003913E3" w:rsidRPr="008C047C">
        <w:rPr>
          <w:rFonts w:ascii="Georgia" w:hAnsi="Georgia" w:cs="Arial"/>
          <w:iCs/>
          <w:smallCaps/>
          <w:lang w:val="es-CO"/>
        </w:rPr>
        <w:t xml:space="preserve"> </w:t>
      </w:r>
      <w:r w:rsidR="00FF5F2E">
        <w:rPr>
          <w:rFonts w:ascii="Georgia" w:hAnsi="Georgia" w:cs="Arial"/>
          <w:iCs/>
          <w:smallCaps/>
          <w:lang w:val="es-CO"/>
        </w:rPr>
        <w:t>diez</w:t>
      </w:r>
      <w:r w:rsidR="00C74D36" w:rsidRPr="008C047C">
        <w:rPr>
          <w:rFonts w:ascii="Georgia" w:hAnsi="Georgia" w:cs="Arial"/>
          <w:iCs/>
          <w:smallCaps/>
          <w:lang w:val="es-CO"/>
        </w:rPr>
        <w:t xml:space="preserve"> </w:t>
      </w:r>
      <w:r w:rsidR="003913E3" w:rsidRPr="008C047C">
        <w:rPr>
          <w:rFonts w:ascii="Georgia" w:hAnsi="Georgia" w:cs="Arial"/>
          <w:iCs/>
          <w:smallCaps/>
          <w:lang w:val="es-CO"/>
        </w:rPr>
        <w:t>(</w:t>
      </w:r>
      <w:r w:rsidR="00FF5F2E">
        <w:rPr>
          <w:rFonts w:ascii="Georgia" w:hAnsi="Georgia" w:cs="Arial"/>
          <w:iCs/>
          <w:smallCaps/>
          <w:lang w:val="es-CO"/>
        </w:rPr>
        <w:t>10</w:t>
      </w:r>
      <w:r w:rsidR="003913E3" w:rsidRPr="008C047C">
        <w:rPr>
          <w:rFonts w:ascii="Georgia" w:hAnsi="Georgia" w:cs="Arial"/>
          <w:iCs/>
          <w:smallCaps/>
          <w:lang w:val="es-CO"/>
        </w:rPr>
        <w:t xml:space="preserve">) de </w:t>
      </w:r>
      <w:r w:rsidR="004A37A1" w:rsidRPr="008C047C">
        <w:rPr>
          <w:rFonts w:ascii="Georgia" w:hAnsi="Georgia" w:cs="Arial"/>
          <w:iCs/>
          <w:smallCaps/>
          <w:lang w:val="es-CO"/>
        </w:rPr>
        <w:t>agosto</w:t>
      </w:r>
      <w:r w:rsidR="00B17C85" w:rsidRPr="008C047C">
        <w:rPr>
          <w:rFonts w:ascii="Georgia" w:hAnsi="Georgia" w:cs="Arial"/>
          <w:iCs/>
          <w:smallCaps/>
          <w:lang w:val="es-CO"/>
        </w:rPr>
        <w:t xml:space="preserve"> </w:t>
      </w:r>
      <w:r w:rsidR="003913E3" w:rsidRPr="008C047C">
        <w:rPr>
          <w:rFonts w:ascii="Georgia" w:hAnsi="Georgia" w:cs="Arial"/>
          <w:iCs/>
          <w:smallCaps/>
          <w:lang w:val="es-CO"/>
        </w:rPr>
        <w:t xml:space="preserve">de dos mil </w:t>
      </w:r>
      <w:r w:rsidR="00DC2DE8" w:rsidRPr="008C047C">
        <w:rPr>
          <w:rFonts w:ascii="Georgia" w:hAnsi="Georgia" w:cs="Arial"/>
          <w:iCs/>
          <w:smallCaps/>
          <w:lang w:val="es-CO"/>
        </w:rPr>
        <w:t xml:space="preserve">diecisiete </w:t>
      </w:r>
      <w:r w:rsidR="003913E3" w:rsidRPr="008C047C">
        <w:rPr>
          <w:rFonts w:ascii="Georgia" w:hAnsi="Georgia" w:cs="Arial"/>
          <w:iCs/>
          <w:smallCaps/>
          <w:lang w:val="es-CO"/>
        </w:rPr>
        <w:t>(</w:t>
      </w:r>
      <w:r w:rsidR="00DC2DE8" w:rsidRPr="008C047C">
        <w:rPr>
          <w:rFonts w:ascii="Georgia" w:hAnsi="Georgia" w:cs="Arial"/>
          <w:iCs/>
          <w:smallCaps/>
          <w:lang w:val="es-CO"/>
        </w:rPr>
        <w:t>2017</w:t>
      </w:r>
      <w:r w:rsidR="003913E3" w:rsidRPr="008C047C">
        <w:rPr>
          <w:rFonts w:ascii="Georgia" w:hAnsi="Georgia" w:cs="Arial"/>
          <w:iCs/>
          <w:smallCaps/>
          <w:lang w:val="es-CO"/>
        </w:rPr>
        <w:t>)</w:t>
      </w:r>
      <w:r w:rsidR="003913E3" w:rsidRPr="008C047C">
        <w:rPr>
          <w:rFonts w:ascii="Georgia" w:hAnsi="Georgia" w:cs="Arial"/>
          <w:iCs/>
          <w:lang w:val="es-CO"/>
        </w:rPr>
        <w:t>.</w:t>
      </w:r>
    </w:p>
    <w:p w:rsidR="00A92D21" w:rsidRPr="008C047C" w:rsidRDefault="00A92D21" w:rsidP="00F839CE">
      <w:pPr>
        <w:pStyle w:val="Textoindependiente"/>
        <w:spacing w:line="360" w:lineRule="auto"/>
        <w:rPr>
          <w:rFonts w:ascii="Georgia" w:hAnsi="Georgia" w:cs="Arial"/>
          <w:sz w:val="24"/>
          <w:szCs w:val="24"/>
          <w:lang w:val="es-CO"/>
        </w:rPr>
      </w:pPr>
    </w:p>
    <w:p w:rsidR="003913E3" w:rsidRPr="008C047C" w:rsidRDefault="004D623C" w:rsidP="00F839CE">
      <w:pPr>
        <w:pStyle w:val="Textoindependiente"/>
        <w:numPr>
          <w:ilvl w:val="0"/>
          <w:numId w:val="1"/>
        </w:numPr>
        <w:spacing w:line="360" w:lineRule="auto"/>
        <w:rPr>
          <w:rFonts w:ascii="Georgia" w:hAnsi="Georgia" w:cs="Arial"/>
          <w:smallCaps/>
          <w:sz w:val="28"/>
          <w:szCs w:val="24"/>
        </w:rPr>
      </w:pPr>
      <w:r w:rsidRPr="008C047C">
        <w:rPr>
          <w:rFonts w:ascii="Georgia" w:hAnsi="Georgia" w:cs="Arial"/>
          <w:smallCaps/>
          <w:sz w:val="28"/>
          <w:szCs w:val="24"/>
        </w:rPr>
        <w:t>El asunto a decidir</w:t>
      </w:r>
    </w:p>
    <w:p w:rsidR="003913E3" w:rsidRPr="008C047C" w:rsidRDefault="003913E3" w:rsidP="00F839CE">
      <w:pPr>
        <w:pStyle w:val="Textoindependiente"/>
        <w:spacing w:line="360" w:lineRule="auto"/>
        <w:rPr>
          <w:rFonts w:ascii="Georgia" w:hAnsi="Georgia" w:cs="Arial"/>
          <w:sz w:val="24"/>
          <w:szCs w:val="24"/>
        </w:rPr>
      </w:pPr>
    </w:p>
    <w:p w:rsidR="006545A0" w:rsidRPr="008C047C" w:rsidRDefault="006545A0" w:rsidP="006545A0">
      <w:pPr>
        <w:pStyle w:val="Textoindependiente"/>
        <w:spacing w:line="360" w:lineRule="auto"/>
        <w:rPr>
          <w:rFonts w:ascii="Georgia" w:hAnsi="Georgia"/>
          <w:sz w:val="24"/>
          <w:szCs w:val="24"/>
        </w:rPr>
      </w:pPr>
      <w:r w:rsidRPr="008C047C">
        <w:rPr>
          <w:rFonts w:ascii="Georgia" w:hAnsi="Georgia"/>
          <w:sz w:val="24"/>
          <w:szCs w:val="24"/>
        </w:rPr>
        <w:t xml:space="preserve">La impugnación </w:t>
      </w:r>
      <w:r w:rsidR="00435CCB" w:rsidRPr="008C047C">
        <w:rPr>
          <w:rFonts w:ascii="Georgia" w:hAnsi="Georgia"/>
          <w:sz w:val="24"/>
          <w:szCs w:val="24"/>
        </w:rPr>
        <w:t>suscitada</w:t>
      </w:r>
      <w:r w:rsidRPr="008C047C">
        <w:rPr>
          <w:rFonts w:ascii="Georgia" w:hAnsi="Georgia"/>
          <w:sz w:val="24"/>
          <w:szCs w:val="24"/>
        </w:rPr>
        <w:t xml:space="preserve"> en el trámite constitucional ya referido, una vez se ha cumplido</w:t>
      </w:r>
      <w:r w:rsidR="00C74D36" w:rsidRPr="008C047C">
        <w:rPr>
          <w:rFonts w:ascii="Georgia" w:hAnsi="Georgia"/>
          <w:sz w:val="24"/>
          <w:szCs w:val="24"/>
        </w:rPr>
        <w:t xml:space="preserve"> </w:t>
      </w:r>
      <w:r w:rsidRPr="008C047C">
        <w:rPr>
          <w:rFonts w:ascii="Georgia" w:hAnsi="Georgia"/>
          <w:sz w:val="24"/>
          <w:szCs w:val="24"/>
        </w:rPr>
        <w:t>la actuación de primera instancia.</w:t>
      </w:r>
    </w:p>
    <w:p w:rsidR="003913E3" w:rsidRDefault="003913E3" w:rsidP="00F839CE">
      <w:pPr>
        <w:pStyle w:val="Textoindependiente"/>
        <w:spacing w:line="360" w:lineRule="auto"/>
        <w:rPr>
          <w:rFonts w:ascii="Georgia" w:hAnsi="Georgia" w:cs="Arial"/>
          <w:sz w:val="24"/>
          <w:szCs w:val="24"/>
        </w:rPr>
      </w:pPr>
    </w:p>
    <w:p w:rsidR="005132DE" w:rsidRPr="008C047C" w:rsidRDefault="005132DE" w:rsidP="00F839CE">
      <w:pPr>
        <w:pStyle w:val="Textoindependiente"/>
        <w:spacing w:line="360" w:lineRule="auto"/>
        <w:rPr>
          <w:rFonts w:ascii="Georgia" w:hAnsi="Georgia" w:cs="Arial"/>
          <w:sz w:val="24"/>
          <w:szCs w:val="24"/>
        </w:rPr>
      </w:pPr>
    </w:p>
    <w:p w:rsidR="003913E3" w:rsidRPr="008C047C" w:rsidRDefault="004D623C" w:rsidP="00F839CE">
      <w:pPr>
        <w:pStyle w:val="Textoindependiente"/>
        <w:numPr>
          <w:ilvl w:val="0"/>
          <w:numId w:val="1"/>
        </w:numPr>
        <w:spacing w:line="360" w:lineRule="auto"/>
        <w:rPr>
          <w:rFonts w:ascii="Georgia" w:hAnsi="Georgia" w:cs="Arial"/>
          <w:smallCaps/>
          <w:sz w:val="28"/>
          <w:szCs w:val="24"/>
        </w:rPr>
      </w:pPr>
      <w:r w:rsidRPr="008C047C">
        <w:rPr>
          <w:rFonts w:ascii="Georgia" w:hAnsi="Georgia" w:cs="Arial"/>
          <w:smallCaps/>
          <w:sz w:val="28"/>
          <w:szCs w:val="24"/>
        </w:rPr>
        <w:lastRenderedPageBreak/>
        <w:t>La síntesis fáctic</w:t>
      </w:r>
      <w:r w:rsidR="00432786" w:rsidRPr="008C047C">
        <w:rPr>
          <w:rFonts w:ascii="Georgia" w:hAnsi="Georgia" w:cs="Arial"/>
          <w:smallCaps/>
          <w:sz w:val="28"/>
          <w:szCs w:val="24"/>
        </w:rPr>
        <w:t>a</w:t>
      </w:r>
    </w:p>
    <w:p w:rsidR="003913E3" w:rsidRPr="008C047C" w:rsidRDefault="003913E3" w:rsidP="00F839CE">
      <w:pPr>
        <w:pStyle w:val="Textoindependiente"/>
        <w:spacing w:line="360" w:lineRule="auto"/>
        <w:rPr>
          <w:rFonts w:ascii="Georgia" w:hAnsi="Georgia" w:cs="Arial"/>
          <w:sz w:val="24"/>
          <w:szCs w:val="24"/>
        </w:rPr>
      </w:pPr>
    </w:p>
    <w:p w:rsidR="00C74D36" w:rsidRPr="008C047C" w:rsidRDefault="00C74D36" w:rsidP="00B17C85">
      <w:pPr>
        <w:pStyle w:val="Textoindependiente"/>
        <w:spacing w:line="360" w:lineRule="auto"/>
        <w:rPr>
          <w:rFonts w:ascii="Georgia" w:hAnsi="Georgia" w:cs="Arial"/>
          <w:sz w:val="24"/>
          <w:szCs w:val="24"/>
        </w:rPr>
      </w:pPr>
      <w:r w:rsidRPr="008C047C">
        <w:rPr>
          <w:rFonts w:ascii="Georgia" w:hAnsi="Georgia" w:cs="Arial"/>
          <w:sz w:val="24"/>
          <w:szCs w:val="24"/>
        </w:rPr>
        <w:t xml:space="preserve">Se indicó que la menor accionante padece de síndrome de “down” y que se solicitó a las accionadas la asignación de un cupo escolar, pero respondieron que ninguna institución educativa de Santa Rosa de Cabal cuenta con personal idóneo </w:t>
      </w:r>
      <w:r w:rsidR="00FF5F2E">
        <w:rPr>
          <w:rFonts w:ascii="Georgia" w:hAnsi="Georgia" w:cs="Arial"/>
          <w:sz w:val="24"/>
          <w:szCs w:val="24"/>
        </w:rPr>
        <w:t xml:space="preserve">para </w:t>
      </w:r>
      <w:r w:rsidRPr="008C047C">
        <w:rPr>
          <w:rFonts w:ascii="Georgia" w:hAnsi="Georgia" w:cs="Arial"/>
          <w:sz w:val="24"/>
          <w:szCs w:val="24"/>
        </w:rPr>
        <w:t>brindar la atención requerida, además, que trasladarían la petición a la Secretaría de Educación Departamental, mas a</w:t>
      </w:r>
      <w:r w:rsidR="00FF5F2E">
        <w:rPr>
          <w:rFonts w:ascii="Georgia" w:hAnsi="Georgia" w:cs="Arial"/>
          <w:sz w:val="24"/>
          <w:szCs w:val="24"/>
        </w:rPr>
        <w:t>ú</w:t>
      </w:r>
      <w:r w:rsidRPr="008C047C">
        <w:rPr>
          <w:rFonts w:ascii="Georgia" w:hAnsi="Georgia" w:cs="Arial"/>
          <w:sz w:val="24"/>
          <w:szCs w:val="24"/>
        </w:rPr>
        <w:t xml:space="preserve">n no ha recibido respuesta (Folios 5 a 7, cuaderno No.1). </w:t>
      </w:r>
    </w:p>
    <w:p w:rsidR="00C74D36" w:rsidRPr="008C047C" w:rsidRDefault="00C74D36" w:rsidP="00B17C85">
      <w:pPr>
        <w:pStyle w:val="Textoindependiente"/>
        <w:spacing w:line="360" w:lineRule="auto"/>
        <w:rPr>
          <w:rFonts w:ascii="Georgia" w:hAnsi="Georgia" w:cs="Arial"/>
          <w:sz w:val="24"/>
          <w:szCs w:val="24"/>
        </w:rPr>
      </w:pPr>
    </w:p>
    <w:p w:rsidR="00386A25" w:rsidRPr="008C047C" w:rsidRDefault="00DC2DE8" w:rsidP="00386A25">
      <w:pPr>
        <w:pStyle w:val="Textoindependiente"/>
        <w:numPr>
          <w:ilvl w:val="0"/>
          <w:numId w:val="1"/>
        </w:numPr>
        <w:spacing w:line="360" w:lineRule="auto"/>
        <w:rPr>
          <w:rFonts w:ascii="Georgia" w:hAnsi="Georgia"/>
          <w:smallCaps/>
          <w:sz w:val="28"/>
          <w:szCs w:val="24"/>
        </w:rPr>
      </w:pPr>
      <w:r w:rsidRPr="008C047C">
        <w:rPr>
          <w:rFonts w:ascii="Georgia" w:hAnsi="Georgia"/>
          <w:smallCaps/>
          <w:sz w:val="28"/>
          <w:szCs w:val="24"/>
        </w:rPr>
        <w:t xml:space="preserve">Los </w:t>
      </w:r>
      <w:r w:rsidR="004D623C" w:rsidRPr="008C047C">
        <w:rPr>
          <w:rFonts w:ascii="Georgia" w:hAnsi="Georgia"/>
          <w:smallCaps/>
          <w:sz w:val="28"/>
          <w:szCs w:val="24"/>
        </w:rPr>
        <w:t>derecho</w:t>
      </w:r>
      <w:r w:rsidRPr="008C047C">
        <w:rPr>
          <w:rFonts w:ascii="Georgia" w:hAnsi="Georgia"/>
          <w:smallCaps/>
          <w:sz w:val="28"/>
          <w:szCs w:val="24"/>
        </w:rPr>
        <w:t>s</w:t>
      </w:r>
      <w:r w:rsidR="004D623C" w:rsidRPr="008C047C">
        <w:rPr>
          <w:rFonts w:ascii="Georgia" w:hAnsi="Georgia"/>
          <w:smallCaps/>
          <w:sz w:val="28"/>
          <w:szCs w:val="24"/>
        </w:rPr>
        <w:t xml:space="preserve"> </w:t>
      </w:r>
      <w:r w:rsidR="00432786" w:rsidRPr="008C047C">
        <w:rPr>
          <w:rFonts w:ascii="Georgia" w:hAnsi="Georgia"/>
          <w:smallCaps/>
          <w:sz w:val="28"/>
          <w:szCs w:val="24"/>
        </w:rPr>
        <w:t xml:space="preserve">invocados </w:t>
      </w:r>
    </w:p>
    <w:p w:rsidR="00D13C1E" w:rsidRPr="008C047C" w:rsidRDefault="00D13C1E" w:rsidP="00D13C1E">
      <w:pPr>
        <w:pStyle w:val="Textoindependiente"/>
        <w:spacing w:line="360" w:lineRule="auto"/>
        <w:ind w:left="360"/>
        <w:rPr>
          <w:rFonts w:ascii="Georgia" w:hAnsi="Georgia"/>
          <w:sz w:val="24"/>
          <w:szCs w:val="24"/>
        </w:rPr>
      </w:pPr>
    </w:p>
    <w:p w:rsidR="00B20A39" w:rsidRPr="008C047C" w:rsidRDefault="00432786" w:rsidP="00386A25">
      <w:pPr>
        <w:pStyle w:val="Textoindependiente"/>
        <w:widowControl w:val="0"/>
        <w:spacing w:line="360" w:lineRule="auto"/>
        <w:rPr>
          <w:rFonts w:ascii="Georgia" w:hAnsi="Georgia"/>
          <w:sz w:val="24"/>
          <w:szCs w:val="24"/>
        </w:rPr>
      </w:pPr>
      <w:r w:rsidRPr="008C047C">
        <w:rPr>
          <w:rFonts w:ascii="Georgia" w:hAnsi="Georgia"/>
          <w:sz w:val="24"/>
          <w:szCs w:val="24"/>
        </w:rPr>
        <w:t xml:space="preserve">Se invocan </w:t>
      </w:r>
      <w:r w:rsidR="00DC2DE8" w:rsidRPr="008C047C">
        <w:rPr>
          <w:rFonts w:ascii="Georgia" w:hAnsi="Georgia"/>
          <w:sz w:val="24"/>
          <w:szCs w:val="24"/>
        </w:rPr>
        <w:t xml:space="preserve">los </w:t>
      </w:r>
      <w:r w:rsidR="004D623C" w:rsidRPr="008C047C">
        <w:rPr>
          <w:rFonts w:ascii="Georgia" w:hAnsi="Georgia"/>
          <w:sz w:val="24"/>
          <w:szCs w:val="24"/>
        </w:rPr>
        <w:t>derecho</w:t>
      </w:r>
      <w:r w:rsidR="00DC2DE8" w:rsidRPr="008C047C">
        <w:rPr>
          <w:rFonts w:ascii="Georgia" w:hAnsi="Georgia"/>
          <w:sz w:val="24"/>
          <w:szCs w:val="24"/>
        </w:rPr>
        <w:t>s</w:t>
      </w:r>
      <w:r w:rsidR="004D623C" w:rsidRPr="008C047C">
        <w:rPr>
          <w:rFonts w:ascii="Georgia" w:hAnsi="Georgia"/>
          <w:sz w:val="24"/>
          <w:szCs w:val="24"/>
        </w:rPr>
        <w:t xml:space="preserve"> </w:t>
      </w:r>
      <w:r w:rsidR="00C74D36" w:rsidRPr="008C047C">
        <w:rPr>
          <w:rFonts w:ascii="Georgia" w:hAnsi="Georgia"/>
          <w:sz w:val="24"/>
          <w:szCs w:val="24"/>
          <w:lang w:val="es-CO"/>
        </w:rPr>
        <w:t xml:space="preserve">a la educación y de petición </w:t>
      </w:r>
      <w:r w:rsidR="00386A25" w:rsidRPr="008C047C">
        <w:rPr>
          <w:rFonts w:ascii="Georgia" w:hAnsi="Georgia"/>
          <w:sz w:val="24"/>
          <w:szCs w:val="24"/>
        </w:rPr>
        <w:t>(Folio</w:t>
      </w:r>
      <w:r w:rsidR="00F13AC7" w:rsidRPr="008C047C">
        <w:rPr>
          <w:rFonts w:ascii="Georgia" w:hAnsi="Georgia"/>
          <w:sz w:val="24"/>
          <w:szCs w:val="24"/>
        </w:rPr>
        <w:t xml:space="preserve"> </w:t>
      </w:r>
      <w:r w:rsidR="00C74D36" w:rsidRPr="008C047C">
        <w:rPr>
          <w:rFonts w:ascii="Georgia" w:hAnsi="Georgia"/>
          <w:sz w:val="24"/>
          <w:szCs w:val="24"/>
        </w:rPr>
        <w:t>6</w:t>
      </w:r>
      <w:r w:rsidR="00386A25" w:rsidRPr="008C047C">
        <w:rPr>
          <w:rFonts w:ascii="Georgia" w:hAnsi="Georgia"/>
          <w:sz w:val="24"/>
          <w:szCs w:val="24"/>
        </w:rPr>
        <w:t>,</w:t>
      </w:r>
      <w:r w:rsidR="009F6AB8" w:rsidRPr="008C047C">
        <w:rPr>
          <w:rFonts w:ascii="Georgia" w:hAnsi="Georgia"/>
          <w:sz w:val="24"/>
          <w:szCs w:val="24"/>
        </w:rPr>
        <w:t xml:space="preserve"> cuaderno No.1).</w:t>
      </w:r>
    </w:p>
    <w:p w:rsidR="009F6AB8" w:rsidRPr="008C047C" w:rsidRDefault="009F6AB8" w:rsidP="00386A25">
      <w:pPr>
        <w:pStyle w:val="Textoindependiente"/>
        <w:widowControl w:val="0"/>
        <w:spacing w:line="360" w:lineRule="auto"/>
        <w:rPr>
          <w:rFonts w:ascii="Georgia" w:hAnsi="Georgia"/>
          <w:sz w:val="24"/>
          <w:szCs w:val="24"/>
        </w:rPr>
      </w:pPr>
    </w:p>
    <w:p w:rsidR="004D623C" w:rsidRPr="008C047C" w:rsidRDefault="004D623C" w:rsidP="004D623C">
      <w:pPr>
        <w:pStyle w:val="Textoindependiente"/>
        <w:numPr>
          <w:ilvl w:val="0"/>
          <w:numId w:val="1"/>
        </w:numPr>
        <w:spacing w:line="360" w:lineRule="auto"/>
        <w:rPr>
          <w:rFonts w:ascii="Georgia" w:hAnsi="Georgia"/>
          <w:smallCaps/>
          <w:sz w:val="28"/>
          <w:szCs w:val="24"/>
        </w:rPr>
      </w:pPr>
      <w:r w:rsidRPr="008C047C">
        <w:rPr>
          <w:rFonts w:ascii="Georgia" w:hAnsi="Georgia"/>
          <w:smallCaps/>
          <w:sz w:val="28"/>
          <w:szCs w:val="24"/>
        </w:rPr>
        <w:t>La petición de protección</w:t>
      </w:r>
    </w:p>
    <w:p w:rsidR="00A92D21" w:rsidRPr="008C047C" w:rsidRDefault="00A92D21" w:rsidP="004D623C">
      <w:pPr>
        <w:pStyle w:val="Sinespaciado"/>
        <w:spacing w:line="360" w:lineRule="auto"/>
        <w:jc w:val="both"/>
        <w:rPr>
          <w:rFonts w:ascii="Georgia" w:hAnsi="Georgia" w:cs="Arial"/>
          <w:sz w:val="24"/>
          <w:szCs w:val="24"/>
        </w:rPr>
      </w:pPr>
    </w:p>
    <w:p w:rsidR="00B17C85" w:rsidRPr="008C047C" w:rsidRDefault="004D623C" w:rsidP="00B17C85">
      <w:pPr>
        <w:pStyle w:val="Sinespaciado"/>
        <w:spacing w:line="360" w:lineRule="auto"/>
        <w:jc w:val="both"/>
        <w:rPr>
          <w:rFonts w:ascii="Georgia" w:hAnsi="Georgia" w:cs="Arial"/>
          <w:sz w:val="24"/>
          <w:szCs w:val="24"/>
        </w:rPr>
      </w:pPr>
      <w:r w:rsidRPr="008C047C">
        <w:rPr>
          <w:rFonts w:ascii="Georgia" w:hAnsi="Georgia" w:cs="Arial"/>
          <w:sz w:val="24"/>
          <w:szCs w:val="24"/>
        </w:rPr>
        <w:t>Pretende que</w:t>
      </w:r>
      <w:r w:rsidR="00432786" w:rsidRPr="008C047C">
        <w:rPr>
          <w:rFonts w:ascii="Georgia" w:hAnsi="Georgia" w:cs="Arial"/>
          <w:sz w:val="24"/>
          <w:szCs w:val="24"/>
        </w:rPr>
        <w:t xml:space="preserve"> </w:t>
      </w:r>
      <w:r w:rsidR="00C74D36" w:rsidRPr="008C047C">
        <w:rPr>
          <w:rFonts w:ascii="Georgia" w:hAnsi="Georgia" w:cs="Arial"/>
          <w:sz w:val="24"/>
          <w:szCs w:val="24"/>
        </w:rPr>
        <w:t xml:space="preserve">se amparen los derechos invocados, y en consecuencia, se ordene a la Secretaría de Educación Departamental de Risaralda </w:t>
      </w:r>
      <w:r w:rsidR="00585267" w:rsidRPr="008C047C">
        <w:rPr>
          <w:rFonts w:ascii="Georgia" w:hAnsi="Georgia" w:cs="Arial"/>
          <w:sz w:val="24"/>
          <w:szCs w:val="24"/>
        </w:rPr>
        <w:t xml:space="preserve">dar respuesta satisfactoria y asigne un cupo escolar a la accionante </w:t>
      </w:r>
      <w:r w:rsidR="00B17C85" w:rsidRPr="008C047C">
        <w:rPr>
          <w:rFonts w:ascii="Georgia" w:hAnsi="Georgia" w:cs="Arial"/>
          <w:sz w:val="24"/>
          <w:szCs w:val="24"/>
        </w:rPr>
        <w:t xml:space="preserve">(Folio </w:t>
      </w:r>
      <w:r w:rsidR="00585267" w:rsidRPr="008C047C">
        <w:rPr>
          <w:rFonts w:ascii="Georgia" w:hAnsi="Georgia" w:cs="Arial"/>
          <w:sz w:val="24"/>
          <w:szCs w:val="24"/>
        </w:rPr>
        <w:t>7</w:t>
      </w:r>
      <w:r w:rsidR="00B17C85" w:rsidRPr="008C047C">
        <w:rPr>
          <w:rFonts w:ascii="Georgia" w:hAnsi="Georgia" w:cs="Arial"/>
          <w:sz w:val="24"/>
          <w:szCs w:val="24"/>
        </w:rPr>
        <w:t xml:space="preserve">, cuaderno No.1). </w:t>
      </w:r>
    </w:p>
    <w:p w:rsidR="008F00BF" w:rsidRPr="008C047C" w:rsidRDefault="008F00BF" w:rsidP="004D623C">
      <w:pPr>
        <w:pStyle w:val="Sinespaciado"/>
        <w:spacing w:line="360" w:lineRule="auto"/>
        <w:jc w:val="both"/>
        <w:rPr>
          <w:rFonts w:ascii="Georgia" w:hAnsi="Georgia" w:cs="Arial"/>
          <w:sz w:val="24"/>
          <w:szCs w:val="24"/>
        </w:rPr>
      </w:pPr>
    </w:p>
    <w:p w:rsidR="003913E3" w:rsidRPr="008C047C" w:rsidRDefault="00432786" w:rsidP="00F839CE">
      <w:pPr>
        <w:pStyle w:val="Textoindependiente"/>
        <w:widowControl w:val="0"/>
        <w:numPr>
          <w:ilvl w:val="0"/>
          <w:numId w:val="1"/>
        </w:numPr>
        <w:spacing w:line="360" w:lineRule="auto"/>
        <w:rPr>
          <w:rFonts w:ascii="Georgia" w:hAnsi="Georgia" w:cs="Arial"/>
          <w:smallCaps/>
          <w:sz w:val="28"/>
          <w:szCs w:val="24"/>
        </w:rPr>
      </w:pPr>
      <w:r w:rsidRPr="008C047C">
        <w:rPr>
          <w:rFonts w:ascii="Georgia" w:hAnsi="Georgia" w:cs="Arial"/>
          <w:smallCaps/>
          <w:sz w:val="28"/>
          <w:szCs w:val="24"/>
        </w:rPr>
        <w:t xml:space="preserve">El resumen </w:t>
      </w:r>
      <w:r w:rsidR="004D623C" w:rsidRPr="008C047C">
        <w:rPr>
          <w:rFonts w:ascii="Georgia" w:hAnsi="Georgia" w:cs="Arial"/>
          <w:smallCaps/>
          <w:sz w:val="28"/>
          <w:szCs w:val="24"/>
        </w:rPr>
        <w:t>de la crónica procesal</w:t>
      </w:r>
    </w:p>
    <w:p w:rsidR="003913E3" w:rsidRPr="008C047C" w:rsidRDefault="003913E3" w:rsidP="00B942B6">
      <w:pPr>
        <w:pStyle w:val="Textoindependiente"/>
        <w:spacing w:line="360" w:lineRule="auto"/>
        <w:rPr>
          <w:rFonts w:ascii="Georgia" w:hAnsi="Georgia" w:cs="Arial"/>
          <w:sz w:val="24"/>
          <w:szCs w:val="24"/>
        </w:rPr>
      </w:pPr>
    </w:p>
    <w:p w:rsidR="00585267" w:rsidRPr="008C047C" w:rsidRDefault="00432786" w:rsidP="00ED5205">
      <w:pPr>
        <w:pStyle w:val="Textoindependiente"/>
        <w:widowControl w:val="0"/>
        <w:spacing w:line="360" w:lineRule="auto"/>
        <w:rPr>
          <w:rFonts w:ascii="Georgia" w:hAnsi="Georgia" w:cs="Arial"/>
          <w:sz w:val="24"/>
          <w:szCs w:val="24"/>
        </w:rPr>
      </w:pPr>
      <w:r w:rsidRPr="008C047C">
        <w:rPr>
          <w:rFonts w:ascii="Georgia" w:hAnsi="Georgia"/>
          <w:sz w:val="24"/>
          <w:szCs w:val="24"/>
        </w:rPr>
        <w:t>C</w:t>
      </w:r>
      <w:r w:rsidR="00297321" w:rsidRPr="008C047C">
        <w:rPr>
          <w:rFonts w:ascii="Georgia" w:hAnsi="Georgia"/>
          <w:sz w:val="24"/>
          <w:szCs w:val="24"/>
        </w:rPr>
        <w:t>on</w:t>
      </w:r>
      <w:r w:rsidR="00E23D2E" w:rsidRPr="008C047C">
        <w:rPr>
          <w:rFonts w:ascii="Georgia" w:hAnsi="Georgia"/>
          <w:sz w:val="24"/>
          <w:szCs w:val="24"/>
        </w:rPr>
        <w:t xml:space="preserve"> providencia del </w:t>
      </w:r>
      <w:r w:rsidR="00585267" w:rsidRPr="008C047C">
        <w:rPr>
          <w:rFonts w:ascii="Georgia" w:hAnsi="Georgia" w:cs="Arial"/>
          <w:sz w:val="24"/>
          <w:szCs w:val="24"/>
        </w:rPr>
        <w:t xml:space="preserve">05-04-2017 </w:t>
      </w:r>
      <w:r w:rsidR="00585267" w:rsidRPr="008C047C">
        <w:rPr>
          <w:rFonts w:ascii="Georgia" w:hAnsi="Georgia"/>
          <w:sz w:val="24"/>
          <w:szCs w:val="24"/>
        </w:rPr>
        <w:t xml:space="preserve">la </w:t>
      </w:r>
      <w:r w:rsidR="00585267" w:rsidRPr="008C047C">
        <w:rPr>
          <w:rFonts w:ascii="Georgia" w:hAnsi="Georgia"/>
          <w:i/>
          <w:sz w:val="24"/>
          <w:szCs w:val="24"/>
        </w:rPr>
        <w:t>a quo</w:t>
      </w:r>
      <w:r w:rsidR="00585267" w:rsidRPr="008C047C">
        <w:rPr>
          <w:rFonts w:ascii="Georgia" w:hAnsi="Georgia"/>
          <w:sz w:val="24"/>
          <w:szCs w:val="24"/>
        </w:rPr>
        <w:t xml:space="preserve"> admitió la acción, vinculó a quienes estimó conveniente y ordenó notificar a las partes </w:t>
      </w:r>
      <w:r w:rsidR="00585267" w:rsidRPr="008C047C">
        <w:rPr>
          <w:rFonts w:ascii="Georgia" w:hAnsi="Georgia" w:cs="Arial"/>
          <w:sz w:val="24"/>
          <w:szCs w:val="24"/>
        </w:rPr>
        <w:t>(Folio 13, cuaderno de primera instancia). Luego, el 21-04-2017 profirió sentencia (Folios 30 a 35, ibídem) y con auto del 11-05-2017 fue concedida la impugnación formulada por la parte accionada (Folio 57, ib.).</w:t>
      </w:r>
    </w:p>
    <w:p w:rsidR="00540EB5" w:rsidRPr="008C047C" w:rsidRDefault="00540EB5" w:rsidP="00ED5205">
      <w:pPr>
        <w:pStyle w:val="Textoindependiente"/>
        <w:widowControl w:val="0"/>
        <w:spacing w:line="360" w:lineRule="auto"/>
        <w:rPr>
          <w:rFonts w:ascii="Georgia" w:hAnsi="Georgia"/>
          <w:sz w:val="24"/>
          <w:szCs w:val="24"/>
        </w:rPr>
      </w:pPr>
    </w:p>
    <w:p w:rsidR="00585267" w:rsidRPr="008C047C" w:rsidRDefault="00585267" w:rsidP="00ED5205">
      <w:pPr>
        <w:pStyle w:val="Textoindependiente"/>
        <w:widowControl w:val="0"/>
        <w:spacing w:line="360" w:lineRule="auto"/>
        <w:rPr>
          <w:rFonts w:ascii="Georgia" w:hAnsi="Georgia"/>
          <w:sz w:val="24"/>
          <w:szCs w:val="24"/>
        </w:rPr>
      </w:pPr>
      <w:r w:rsidRPr="008C047C">
        <w:rPr>
          <w:rFonts w:ascii="Georgia" w:hAnsi="Georgia"/>
          <w:sz w:val="24"/>
          <w:szCs w:val="24"/>
        </w:rPr>
        <w:t>Ya ante esta instancia, con proveído del 07-06-2017 se declaró la nulidad de lo actuado (Folios 4 y 5, cuaderno No.2). Retornado el expediente, con decisión del 13-06-2017 se corrigió el yerro advertido (Folio 62, cuaderno No.1), el 22-06-2017 se profirió el fallo (Folios 73 a 80, ib.) y el 04-07-2017 concedió la impugnación presentada por la parte accionada (Folio 92, ib.).</w:t>
      </w:r>
    </w:p>
    <w:p w:rsidR="00585267" w:rsidRPr="008C047C" w:rsidRDefault="00585267" w:rsidP="00ED5205">
      <w:pPr>
        <w:pStyle w:val="Textoindependiente"/>
        <w:widowControl w:val="0"/>
        <w:spacing w:line="360" w:lineRule="auto"/>
        <w:rPr>
          <w:rFonts w:ascii="Georgia" w:hAnsi="Georgia"/>
          <w:sz w:val="24"/>
          <w:szCs w:val="24"/>
        </w:rPr>
      </w:pPr>
      <w:r w:rsidRPr="008C047C">
        <w:rPr>
          <w:rFonts w:ascii="Georgia" w:hAnsi="Georgia"/>
          <w:sz w:val="24"/>
          <w:szCs w:val="24"/>
        </w:rPr>
        <w:t xml:space="preserve">  </w:t>
      </w:r>
    </w:p>
    <w:p w:rsidR="00B6730B" w:rsidRPr="008C047C" w:rsidRDefault="00585267" w:rsidP="00ED5205">
      <w:pPr>
        <w:pStyle w:val="Textoindependiente"/>
        <w:widowControl w:val="0"/>
        <w:spacing w:line="360" w:lineRule="auto"/>
        <w:rPr>
          <w:rFonts w:ascii="Georgia" w:hAnsi="Georgia"/>
          <w:sz w:val="24"/>
          <w:szCs w:val="24"/>
        </w:rPr>
      </w:pPr>
      <w:r w:rsidRPr="008C047C">
        <w:rPr>
          <w:rFonts w:ascii="Georgia" w:hAnsi="Georgia"/>
          <w:sz w:val="24"/>
          <w:szCs w:val="24"/>
        </w:rPr>
        <w:t xml:space="preserve">En la sentencia de primera instancia se concedió el amparo </w:t>
      </w:r>
      <w:r w:rsidR="00A97043">
        <w:rPr>
          <w:rFonts w:ascii="Georgia" w:hAnsi="Georgia"/>
          <w:sz w:val="24"/>
          <w:szCs w:val="24"/>
        </w:rPr>
        <w:t xml:space="preserve">y </w:t>
      </w:r>
      <w:r w:rsidRPr="008C047C">
        <w:rPr>
          <w:rFonts w:ascii="Georgia" w:hAnsi="Georgia"/>
          <w:sz w:val="24"/>
          <w:szCs w:val="24"/>
        </w:rPr>
        <w:t xml:space="preserve">se ordenó a la Secretaría de Desarrollo municipal de Santa Rosa de Cabal realizar las gestiones administrativas necesarias ante la Secretaría de Educación Departamental de Risaralda para la asignación del cupo escolar; y a esta última, contratar institución particular que preste el servicio de educación a la menor, hasta tanto, pueda ofrecer la atención en un centro educativo especial oficial </w:t>
      </w:r>
      <w:r w:rsidR="00B6730B" w:rsidRPr="008C047C">
        <w:rPr>
          <w:rFonts w:ascii="Georgia" w:hAnsi="Georgia"/>
          <w:sz w:val="24"/>
          <w:szCs w:val="24"/>
        </w:rPr>
        <w:t xml:space="preserve">(Folios </w:t>
      </w:r>
      <w:r w:rsidRPr="008C047C">
        <w:rPr>
          <w:rFonts w:ascii="Georgia" w:hAnsi="Georgia"/>
          <w:sz w:val="24"/>
          <w:szCs w:val="24"/>
        </w:rPr>
        <w:t>73 a 80</w:t>
      </w:r>
      <w:r w:rsidR="00B6730B" w:rsidRPr="008C047C">
        <w:rPr>
          <w:rFonts w:ascii="Georgia" w:hAnsi="Georgia"/>
          <w:sz w:val="24"/>
          <w:szCs w:val="24"/>
        </w:rPr>
        <w:t>, ib.).</w:t>
      </w:r>
    </w:p>
    <w:p w:rsidR="00B6730B" w:rsidRPr="008C047C" w:rsidRDefault="00B6730B" w:rsidP="00ED5205">
      <w:pPr>
        <w:pStyle w:val="Textoindependiente"/>
        <w:widowControl w:val="0"/>
        <w:spacing w:line="360" w:lineRule="auto"/>
        <w:rPr>
          <w:rFonts w:ascii="Georgia" w:hAnsi="Georgia"/>
          <w:sz w:val="24"/>
          <w:szCs w:val="24"/>
        </w:rPr>
      </w:pPr>
    </w:p>
    <w:p w:rsidR="00585267" w:rsidRPr="008C047C" w:rsidRDefault="00585267" w:rsidP="00ED5205">
      <w:pPr>
        <w:pStyle w:val="Textoindependiente"/>
        <w:widowControl w:val="0"/>
        <w:spacing w:line="360" w:lineRule="auto"/>
        <w:rPr>
          <w:rFonts w:ascii="Georgia" w:hAnsi="Georgia"/>
          <w:sz w:val="24"/>
          <w:szCs w:val="24"/>
        </w:rPr>
      </w:pPr>
      <w:r w:rsidRPr="008C047C">
        <w:rPr>
          <w:rFonts w:ascii="Georgia" w:hAnsi="Georgia"/>
          <w:sz w:val="24"/>
          <w:szCs w:val="24"/>
        </w:rPr>
        <w:lastRenderedPageBreak/>
        <w:t xml:space="preserve">La </w:t>
      </w:r>
      <w:r w:rsidR="00780B71" w:rsidRPr="008C047C">
        <w:rPr>
          <w:rFonts w:ascii="Georgia" w:hAnsi="Georgia"/>
          <w:sz w:val="24"/>
          <w:szCs w:val="24"/>
        </w:rPr>
        <w:t>Secretaría de Educación Departamental de Risaralda se quejó de que se hayan amparado los derechos de la menor, sin valorar las circunstancias administrativas y presupuestales que le impiden ofrecer un servicio educativo idóneo, además, el plazo concedido para cumplir la orden tutelar es insuficiente, máxime que ninguna institución privada y/</w:t>
      </w:r>
      <w:r w:rsidR="00FF5F2E">
        <w:rPr>
          <w:rFonts w:ascii="Georgia" w:hAnsi="Georgia"/>
          <w:sz w:val="24"/>
          <w:szCs w:val="24"/>
        </w:rPr>
        <w:t>u</w:t>
      </w:r>
      <w:r w:rsidR="00780B71" w:rsidRPr="008C047C">
        <w:rPr>
          <w:rFonts w:ascii="Georgia" w:hAnsi="Georgia"/>
          <w:sz w:val="24"/>
          <w:szCs w:val="24"/>
        </w:rPr>
        <w:t xml:space="preserve"> oficial de Santa Rosa de Cabal tiene la infraestructura necesaria para brindar ese servicio. Agregó que solo conoció la situación de la menor por intermedio de la tutela y que una vez </w:t>
      </w:r>
      <w:r w:rsidR="00D10D97" w:rsidRPr="008C047C">
        <w:rPr>
          <w:rFonts w:ascii="Georgia" w:hAnsi="Georgia"/>
          <w:sz w:val="24"/>
          <w:szCs w:val="24"/>
        </w:rPr>
        <w:t xml:space="preserve">culmine la licitación del </w:t>
      </w:r>
      <w:r w:rsidR="00780B71" w:rsidRPr="008C047C">
        <w:rPr>
          <w:rFonts w:ascii="Georgia" w:hAnsi="Georgia"/>
          <w:sz w:val="24"/>
          <w:szCs w:val="24"/>
        </w:rPr>
        <w:t>programa Nacional Educativo Especial (NEE) brindará el servicio educativo</w:t>
      </w:r>
      <w:r w:rsidR="00CF203E" w:rsidRPr="008C047C">
        <w:rPr>
          <w:rFonts w:ascii="Georgia" w:hAnsi="Georgia"/>
          <w:sz w:val="24"/>
          <w:szCs w:val="24"/>
        </w:rPr>
        <w:t xml:space="preserve"> (Folios 87 a 91, ib.)</w:t>
      </w:r>
      <w:r w:rsidR="00780B71" w:rsidRPr="008C047C">
        <w:rPr>
          <w:rFonts w:ascii="Georgia" w:hAnsi="Georgia"/>
          <w:sz w:val="24"/>
          <w:szCs w:val="24"/>
        </w:rPr>
        <w:t xml:space="preserve">. </w:t>
      </w:r>
    </w:p>
    <w:p w:rsidR="00780B71" w:rsidRPr="008C047C" w:rsidRDefault="00780B71" w:rsidP="00ED5205">
      <w:pPr>
        <w:pStyle w:val="Textoindependiente"/>
        <w:widowControl w:val="0"/>
        <w:spacing w:line="360" w:lineRule="auto"/>
        <w:rPr>
          <w:rFonts w:ascii="Georgia" w:hAnsi="Georgia"/>
          <w:sz w:val="24"/>
          <w:szCs w:val="24"/>
        </w:rPr>
      </w:pPr>
    </w:p>
    <w:p w:rsidR="005D5BD2" w:rsidRPr="008C047C" w:rsidRDefault="00970AEE" w:rsidP="005D5BD2">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Georgia" w:hAnsi="Georgia" w:cs="Arial"/>
          <w:smallCaps/>
          <w:sz w:val="28"/>
          <w:szCs w:val="24"/>
        </w:rPr>
      </w:pPr>
      <w:r w:rsidRPr="008C047C">
        <w:rPr>
          <w:rFonts w:ascii="Georgia" w:hAnsi="Georgia" w:cs="Arial"/>
          <w:smallCaps/>
          <w:sz w:val="28"/>
          <w:szCs w:val="24"/>
        </w:rPr>
        <w:t>La fundamentación jurídica para resolver</w:t>
      </w:r>
    </w:p>
    <w:p w:rsidR="005D5BD2" w:rsidRPr="008C047C" w:rsidRDefault="005D5BD2" w:rsidP="005D5BD2">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Georgia" w:hAnsi="Georgia" w:cs="Arial"/>
          <w:smallCaps/>
          <w:sz w:val="24"/>
          <w:szCs w:val="24"/>
          <w:lang w:val="es-CO"/>
        </w:rPr>
      </w:pPr>
    </w:p>
    <w:p w:rsidR="005C3695" w:rsidRPr="008C047C" w:rsidRDefault="003913E3" w:rsidP="005C3695">
      <w:pPr>
        <w:pStyle w:val="Textoindependiente"/>
        <w:widowControl w:val="0"/>
        <w:numPr>
          <w:ilvl w:val="1"/>
          <w:numId w:val="35"/>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lang w:val="es-CO"/>
        </w:rPr>
      </w:pPr>
      <w:r w:rsidRPr="008C047C">
        <w:rPr>
          <w:rFonts w:ascii="Georgia" w:hAnsi="Georgia" w:cs="Arial"/>
          <w:smallCaps/>
          <w:sz w:val="24"/>
          <w:szCs w:val="24"/>
        </w:rPr>
        <w:t>La competencia funcional</w:t>
      </w:r>
      <w:r w:rsidR="00B6730B" w:rsidRPr="008C047C">
        <w:rPr>
          <w:rFonts w:ascii="Georgia" w:hAnsi="Georgia" w:cs="Arial"/>
          <w:smallCaps/>
          <w:sz w:val="24"/>
          <w:szCs w:val="24"/>
        </w:rPr>
        <w:t>.</w:t>
      </w:r>
      <w:r w:rsidR="00066D06" w:rsidRPr="008C047C">
        <w:rPr>
          <w:rFonts w:ascii="Georgia" w:hAnsi="Georgia" w:cs="Arial"/>
          <w:smallCaps/>
          <w:sz w:val="24"/>
          <w:szCs w:val="24"/>
        </w:rPr>
        <w:t xml:space="preserve"> </w:t>
      </w:r>
      <w:r w:rsidR="00FB6C7D" w:rsidRPr="008C047C">
        <w:rPr>
          <w:rFonts w:ascii="Georgia" w:hAnsi="Georgia" w:cs="Arial"/>
          <w:sz w:val="24"/>
          <w:szCs w:val="24"/>
          <w:lang w:val="es-CO"/>
        </w:rPr>
        <w:t>Esta Sala especializada está facultada en forma legal para desatar la controversia puesta a su consideración, por ser la superiora jerárquica del Despacho q</w:t>
      </w:r>
      <w:r w:rsidR="00700F9A" w:rsidRPr="008C047C">
        <w:rPr>
          <w:rFonts w:ascii="Georgia" w:hAnsi="Georgia" w:cs="Arial"/>
          <w:sz w:val="24"/>
          <w:szCs w:val="24"/>
          <w:lang w:val="es-CO"/>
        </w:rPr>
        <w:t>ue conoció en primera instancia.</w:t>
      </w:r>
    </w:p>
    <w:p w:rsidR="005C3695" w:rsidRPr="008C047C" w:rsidRDefault="005C3695" w:rsidP="005C3695">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20"/>
        <w:rPr>
          <w:rFonts w:ascii="Georgia" w:hAnsi="Georgia" w:cs="Arial"/>
          <w:sz w:val="24"/>
          <w:szCs w:val="24"/>
          <w:lang w:val="es-CO"/>
        </w:rPr>
      </w:pPr>
    </w:p>
    <w:p w:rsidR="00FB0904" w:rsidRPr="008C047C" w:rsidRDefault="00FB0904" w:rsidP="00FB0904">
      <w:pPr>
        <w:pStyle w:val="Textoindependiente"/>
        <w:widowControl w:val="0"/>
        <w:numPr>
          <w:ilvl w:val="1"/>
          <w:numId w:val="35"/>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r w:rsidRPr="008C047C">
        <w:rPr>
          <w:rFonts w:ascii="Georgia" w:hAnsi="Georgia" w:cs="Arial"/>
          <w:smallCaps/>
          <w:sz w:val="24"/>
          <w:szCs w:val="24"/>
        </w:rPr>
        <w:t xml:space="preserve">El problema jurídico a resolver. </w:t>
      </w:r>
      <w:r w:rsidRPr="008C047C">
        <w:rPr>
          <w:rFonts w:ascii="Georgia" w:hAnsi="Georgia" w:cs="Arial"/>
          <w:sz w:val="24"/>
          <w:szCs w:val="24"/>
        </w:rPr>
        <w:t xml:space="preserve">¿Es procedente confirmar, modificar o revocar la sentencia del </w:t>
      </w:r>
      <w:r w:rsidRPr="008C047C">
        <w:rPr>
          <w:rFonts w:ascii="Georgia" w:hAnsi="Georgia"/>
          <w:sz w:val="24"/>
          <w:szCs w:val="24"/>
        </w:rPr>
        <w:t xml:space="preserve">Juzgado Civil del Circuito de </w:t>
      </w:r>
      <w:r w:rsidR="00CF203E" w:rsidRPr="008C047C">
        <w:rPr>
          <w:rFonts w:ascii="Georgia" w:hAnsi="Georgia"/>
          <w:sz w:val="24"/>
          <w:szCs w:val="24"/>
        </w:rPr>
        <w:t>Santa Rosa de Cabal</w:t>
      </w:r>
      <w:r w:rsidRPr="008C047C">
        <w:rPr>
          <w:rFonts w:ascii="Georgia" w:hAnsi="Georgia" w:cs="Arial"/>
          <w:sz w:val="24"/>
          <w:szCs w:val="24"/>
        </w:rPr>
        <w:t xml:space="preserve">, según la impugnación de la parte accionada? </w:t>
      </w:r>
    </w:p>
    <w:p w:rsidR="00FB0904" w:rsidRPr="008C047C" w:rsidRDefault="00FB0904" w:rsidP="005C3695">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20"/>
        <w:rPr>
          <w:rFonts w:ascii="Georgia" w:hAnsi="Georgia" w:cs="Arial"/>
          <w:sz w:val="24"/>
          <w:szCs w:val="24"/>
          <w:lang w:val="es-CO"/>
        </w:rPr>
      </w:pPr>
    </w:p>
    <w:p w:rsidR="00FB0904" w:rsidRPr="008C047C" w:rsidRDefault="00FB0904" w:rsidP="00FB0904">
      <w:pPr>
        <w:pStyle w:val="Textoindependiente"/>
        <w:numPr>
          <w:ilvl w:val="1"/>
          <w:numId w:val="35"/>
        </w:numPr>
        <w:tabs>
          <w:tab w:val="clear" w:pos="708"/>
          <w:tab w:val="clear" w:pos="1416"/>
          <w:tab w:val="left" w:pos="709"/>
          <w:tab w:val="left" w:pos="1418"/>
        </w:tabs>
        <w:spacing w:line="360" w:lineRule="auto"/>
        <w:rPr>
          <w:rFonts w:ascii="Georgia" w:hAnsi="Georgia"/>
          <w:smallCaps/>
          <w:sz w:val="24"/>
          <w:szCs w:val="24"/>
        </w:rPr>
      </w:pPr>
      <w:r w:rsidRPr="008C047C">
        <w:rPr>
          <w:rFonts w:ascii="Georgia" w:hAnsi="Georgia"/>
          <w:smallCaps/>
          <w:sz w:val="24"/>
          <w:szCs w:val="24"/>
        </w:rPr>
        <w:t>Los presupuestos generales de procedencia</w:t>
      </w:r>
    </w:p>
    <w:p w:rsidR="00FB0904" w:rsidRPr="008C047C" w:rsidRDefault="00FB0904" w:rsidP="005C3695">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20"/>
        <w:rPr>
          <w:rFonts w:ascii="Georgia" w:hAnsi="Georgia" w:cs="Arial"/>
          <w:sz w:val="24"/>
          <w:szCs w:val="24"/>
          <w:lang w:val="es-CO"/>
        </w:rPr>
      </w:pPr>
    </w:p>
    <w:p w:rsidR="00FB0904" w:rsidRPr="008C047C" w:rsidRDefault="005C3695" w:rsidP="00FB0904">
      <w:pPr>
        <w:pStyle w:val="Textoindependiente"/>
        <w:widowControl w:val="0"/>
        <w:numPr>
          <w:ilvl w:val="2"/>
          <w:numId w:val="35"/>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lang w:val="es-CO"/>
        </w:rPr>
      </w:pPr>
      <w:r w:rsidRPr="008C047C">
        <w:rPr>
          <w:rFonts w:ascii="Georgia" w:hAnsi="Georgia" w:cs="Arial"/>
          <w:smallCaps/>
          <w:sz w:val="24"/>
          <w:szCs w:val="24"/>
        </w:rPr>
        <w:t xml:space="preserve">La legitimación en la causa </w:t>
      </w:r>
    </w:p>
    <w:p w:rsidR="00FB0904" w:rsidRPr="008C047C" w:rsidRDefault="00FB0904" w:rsidP="00FB0904">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mallCaps/>
          <w:sz w:val="24"/>
          <w:szCs w:val="24"/>
        </w:rPr>
      </w:pPr>
    </w:p>
    <w:p w:rsidR="00A97043" w:rsidRDefault="005C3695" w:rsidP="00FB0904">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r w:rsidRPr="008C047C">
        <w:rPr>
          <w:rFonts w:ascii="Georgia" w:hAnsi="Georgia" w:cs="Arial"/>
          <w:sz w:val="24"/>
          <w:szCs w:val="24"/>
        </w:rPr>
        <w:t>Se cump</w:t>
      </w:r>
      <w:r w:rsidR="00F52CB0" w:rsidRPr="008C047C">
        <w:rPr>
          <w:rFonts w:ascii="Georgia" w:hAnsi="Georgia" w:cs="Arial"/>
          <w:sz w:val="24"/>
          <w:szCs w:val="24"/>
        </w:rPr>
        <w:t xml:space="preserve">le por activa porque </w:t>
      </w:r>
      <w:r w:rsidR="003C4376" w:rsidRPr="008C047C">
        <w:rPr>
          <w:rFonts w:ascii="Georgia" w:hAnsi="Georgia" w:cs="Arial"/>
          <w:sz w:val="24"/>
          <w:szCs w:val="24"/>
        </w:rPr>
        <w:t>la madre de la menor accionante presentó, en su nombre, el derecho de petición para la asignación de un cupo escolar (Folio 2, ib.)</w:t>
      </w:r>
      <w:r w:rsidRPr="008C047C">
        <w:rPr>
          <w:rFonts w:ascii="Georgia" w:hAnsi="Georgia" w:cs="Arial"/>
          <w:sz w:val="24"/>
          <w:szCs w:val="24"/>
        </w:rPr>
        <w:t xml:space="preserve">. En el extremo pasivo, </w:t>
      </w:r>
      <w:r w:rsidR="00A97043">
        <w:rPr>
          <w:rFonts w:ascii="Georgia" w:hAnsi="Georgia" w:cs="Arial"/>
          <w:sz w:val="24"/>
          <w:szCs w:val="24"/>
        </w:rPr>
        <w:t xml:space="preserve">en lo que se refiere al derecho de petición, </w:t>
      </w:r>
      <w:r w:rsidR="00B6730B" w:rsidRPr="008C047C">
        <w:rPr>
          <w:rFonts w:ascii="Georgia" w:hAnsi="Georgia" w:cs="Arial"/>
          <w:sz w:val="24"/>
          <w:szCs w:val="24"/>
        </w:rPr>
        <w:t xml:space="preserve">la </w:t>
      </w:r>
      <w:r w:rsidR="00A97043">
        <w:rPr>
          <w:rFonts w:ascii="Georgia" w:hAnsi="Georgia" w:cs="Arial"/>
          <w:sz w:val="24"/>
          <w:szCs w:val="24"/>
        </w:rPr>
        <w:t xml:space="preserve">Alcaldía y </w:t>
      </w:r>
      <w:r w:rsidR="00BD36C5" w:rsidRPr="008C047C">
        <w:rPr>
          <w:rFonts w:ascii="Georgia" w:hAnsi="Georgia" w:cs="Arial"/>
          <w:sz w:val="24"/>
          <w:szCs w:val="24"/>
        </w:rPr>
        <w:t xml:space="preserve">la Secretaría de Desarrollo Social de Santa Rosa de Cabal, por ser </w:t>
      </w:r>
      <w:r w:rsidR="00A97043">
        <w:rPr>
          <w:rFonts w:ascii="Georgia" w:hAnsi="Georgia" w:cs="Arial"/>
          <w:sz w:val="24"/>
          <w:szCs w:val="24"/>
        </w:rPr>
        <w:t xml:space="preserve">sus </w:t>
      </w:r>
      <w:r w:rsidR="00BD36C5" w:rsidRPr="008C047C">
        <w:rPr>
          <w:rFonts w:ascii="Georgia" w:hAnsi="Georgia" w:cs="Arial"/>
          <w:sz w:val="24"/>
          <w:szCs w:val="24"/>
        </w:rPr>
        <w:t xml:space="preserve">destinatarias (Folio 2, ib.); </w:t>
      </w:r>
      <w:r w:rsidR="00A97043">
        <w:rPr>
          <w:rFonts w:ascii="Georgia" w:hAnsi="Georgia" w:cs="Arial"/>
          <w:sz w:val="24"/>
          <w:szCs w:val="24"/>
        </w:rPr>
        <w:t xml:space="preserve">y, </w:t>
      </w:r>
      <w:r w:rsidR="00BD36C5" w:rsidRPr="008C047C">
        <w:rPr>
          <w:rFonts w:ascii="Georgia" w:hAnsi="Georgia" w:cs="Arial"/>
          <w:sz w:val="24"/>
          <w:szCs w:val="24"/>
        </w:rPr>
        <w:t>la Directora de Núcleo No.21 y la Secretaría de Educación Departamental de Risaralda, pues se les trasladó la petición (Folio</w:t>
      </w:r>
      <w:r w:rsidR="00D51AF3" w:rsidRPr="008C047C">
        <w:rPr>
          <w:rFonts w:ascii="Georgia" w:hAnsi="Georgia" w:cs="Arial"/>
          <w:sz w:val="24"/>
          <w:szCs w:val="24"/>
        </w:rPr>
        <w:t>s</w:t>
      </w:r>
      <w:r w:rsidR="00BD36C5" w:rsidRPr="008C047C">
        <w:rPr>
          <w:rFonts w:ascii="Georgia" w:hAnsi="Georgia" w:cs="Arial"/>
          <w:sz w:val="24"/>
          <w:szCs w:val="24"/>
        </w:rPr>
        <w:t xml:space="preserve"> 3</w:t>
      </w:r>
      <w:r w:rsidR="00D51AF3" w:rsidRPr="008C047C">
        <w:rPr>
          <w:rFonts w:ascii="Georgia" w:hAnsi="Georgia" w:cs="Arial"/>
          <w:sz w:val="24"/>
          <w:szCs w:val="24"/>
        </w:rPr>
        <w:t xml:space="preserve"> y 67</w:t>
      </w:r>
      <w:r w:rsidR="00BD36C5" w:rsidRPr="008C047C">
        <w:rPr>
          <w:rFonts w:ascii="Georgia" w:hAnsi="Georgia" w:cs="Arial"/>
          <w:sz w:val="24"/>
          <w:szCs w:val="24"/>
        </w:rPr>
        <w:t xml:space="preserve">, </w:t>
      </w:r>
      <w:r w:rsidR="00D51AF3" w:rsidRPr="008C047C">
        <w:rPr>
          <w:rFonts w:ascii="Georgia" w:hAnsi="Georgia" w:cs="Arial"/>
          <w:sz w:val="24"/>
          <w:szCs w:val="24"/>
        </w:rPr>
        <w:t>i</w:t>
      </w:r>
      <w:r w:rsidR="00BD36C5" w:rsidRPr="008C047C">
        <w:rPr>
          <w:rFonts w:ascii="Georgia" w:hAnsi="Georgia" w:cs="Arial"/>
          <w:sz w:val="24"/>
          <w:szCs w:val="24"/>
        </w:rPr>
        <w:t>b.)</w:t>
      </w:r>
      <w:r w:rsidR="00A97043">
        <w:rPr>
          <w:rFonts w:ascii="Georgia" w:hAnsi="Georgia" w:cs="Arial"/>
          <w:sz w:val="24"/>
          <w:szCs w:val="24"/>
        </w:rPr>
        <w:t xml:space="preserve">. </w:t>
      </w:r>
    </w:p>
    <w:p w:rsidR="00A97043" w:rsidRDefault="00A97043" w:rsidP="00FB0904">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p>
    <w:p w:rsidR="00A97043" w:rsidRDefault="00A97043" w:rsidP="00FB0904">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r>
        <w:rPr>
          <w:rFonts w:ascii="Georgia" w:hAnsi="Georgia" w:cs="Arial"/>
          <w:sz w:val="24"/>
          <w:szCs w:val="24"/>
        </w:rPr>
        <w:t xml:space="preserve">A este respecto importa precisar que es inexistente la vulneración o amenaza del derecho fundamental por parte de las tres primeras autoridades referidas, dado que dieron respuesta efectiva de la solicitud, por lo tanto, se adicionará el fallo para negar el amparo en su contra. </w:t>
      </w:r>
    </w:p>
    <w:p w:rsidR="00A97043" w:rsidRDefault="00A97043" w:rsidP="00FB0904">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p>
    <w:p w:rsidR="00FB0904" w:rsidRPr="008C047C" w:rsidRDefault="00A97043" w:rsidP="00FB0904">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lang w:val="es-CO"/>
        </w:rPr>
      </w:pPr>
      <w:r>
        <w:rPr>
          <w:rFonts w:ascii="Georgia" w:hAnsi="Georgia" w:cs="Arial"/>
          <w:sz w:val="24"/>
          <w:szCs w:val="24"/>
        </w:rPr>
        <w:t xml:space="preserve">Con relación al derecho fundamental a la educación, también considera la Sala legitimadas por pasiva, a las Secretarías </w:t>
      </w:r>
      <w:r w:rsidRPr="008C047C">
        <w:rPr>
          <w:rFonts w:ascii="Georgia" w:hAnsi="Georgia" w:cs="Arial"/>
          <w:sz w:val="24"/>
          <w:szCs w:val="24"/>
        </w:rPr>
        <w:t>de Desarrollo Social de Santa Rosa de Cabal</w:t>
      </w:r>
      <w:r>
        <w:rPr>
          <w:rFonts w:ascii="Georgia" w:hAnsi="Georgia" w:cs="Arial"/>
          <w:sz w:val="24"/>
          <w:szCs w:val="24"/>
        </w:rPr>
        <w:t xml:space="preserve"> y de Educación Departamental de Risaralda, puesto que les compete garantizar el acceso a aquel servicio </w:t>
      </w:r>
      <w:r>
        <w:rPr>
          <w:rFonts w:ascii="Georgia" w:hAnsi="Georgia" w:cs="Arial"/>
          <w:sz w:val="24"/>
          <w:szCs w:val="24"/>
        </w:rPr>
        <w:lastRenderedPageBreak/>
        <w:t xml:space="preserve">público </w:t>
      </w:r>
      <w:r w:rsidR="007A7A23" w:rsidRPr="008C047C">
        <w:rPr>
          <w:rFonts w:ascii="Georgia" w:hAnsi="Georgia" w:cs="Arial"/>
          <w:sz w:val="24"/>
          <w:szCs w:val="24"/>
        </w:rPr>
        <w:t>(Ley 715 y Resolución 2565 de 2003)</w:t>
      </w:r>
      <w:r w:rsidR="00D51AF3" w:rsidRPr="008C047C">
        <w:rPr>
          <w:rFonts w:ascii="Georgia" w:hAnsi="Georgia" w:cs="Arial"/>
          <w:sz w:val="24"/>
          <w:szCs w:val="24"/>
        </w:rPr>
        <w:t>.</w:t>
      </w:r>
    </w:p>
    <w:p w:rsidR="007A7A23" w:rsidRPr="008C047C" w:rsidRDefault="007A7A23" w:rsidP="007A7A23">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pacing w:val="0"/>
          <w:sz w:val="24"/>
          <w:szCs w:val="24"/>
          <w:lang w:val="es-CO" w:eastAsia="es-CO"/>
        </w:rPr>
      </w:pPr>
    </w:p>
    <w:p w:rsidR="007A7A23" w:rsidRPr="008C047C" w:rsidRDefault="007A7A23" w:rsidP="007A7A23">
      <w:pPr>
        <w:pStyle w:val="Prrafodelista"/>
        <w:numPr>
          <w:ilvl w:val="2"/>
          <w:numId w:val="35"/>
        </w:numPr>
        <w:spacing w:after="0" w:line="360" w:lineRule="auto"/>
        <w:jc w:val="both"/>
        <w:rPr>
          <w:rFonts w:ascii="Georgia" w:hAnsi="Georgia" w:cs="Arial"/>
          <w:smallCaps/>
          <w:noProof/>
          <w:sz w:val="24"/>
          <w:szCs w:val="24"/>
        </w:rPr>
      </w:pPr>
      <w:r w:rsidRPr="008C047C">
        <w:rPr>
          <w:rFonts w:ascii="Georgia" w:hAnsi="Georgia" w:cs="Arial"/>
          <w:smallCaps/>
          <w:noProof/>
          <w:sz w:val="24"/>
          <w:szCs w:val="24"/>
        </w:rPr>
        <w:t>La inmediatez y la subsidiariedad</w:t>
      </w:r>
    </w:p>
    <w:p w:rsidR="007A7A23" w:rsidRPr="008C047C" w:rsidRDefault="007A7A23" w:rsidP="007A7A23">
      <w:pPr>
        <w:spacing w:line="360" w:lineRule="auto"/>
        <w:jc w:val="both"/>
        <w:rPr>
          <w:rFonts w:ascii="Georgia" w:hAnsi="Georgia" w:cs="Arial"/>
          <w:noProof/>
        </w:rPr>
      </w:pPr>
    </w:p>
    <w:p w:rsidR="007A7A23" w:rsidRPr="008C047C" w:rsidRDefault="007A7A23" w:rsidP="007A7A23">
      <w:pPr>
        <w:spacing w:line="360" w:lineRule="auto"/>
        <w:jc w:val="both"/>
        <w:rPr>
          <w:rFonts w:ascii="Georgia" w:hAnsi="Georgia" w:cs="Arial"/>
          <w:noProof/>
        </w:rPr>
      </w:pPr>
      <w:r w:rsidRPr="008C047C">
        <w:rPr>
          <w:rFonts w:ascii="Georgia" w:hAnsi="Georgia" w:cs="Arial"/>
          <w:noProof/>
        </w:rPr>
        <w:t xml:space="preserve">La CC tiene establecido que (i) La </w:t>
      </w:r>
      <w:r w:rsidRPr="008C047C">
        <w:rPr>
          <w:rFonts w:ascii="Georgia" w:hAnsi="Georgia" w:cs="Arial"/>
          <w:iCs/>
          <w:noProof/>
        </w:rPr>
        <w:t>subsidiariedad</w:t>
      </w:r>
      <w:r w:rsidRPr="008C047C">
        <w:rPr>
          <w:rFonts w:ascii="Georgia" w:hAnsi="Georgia" w:cs="Arial"/>
          <w:noProof/>
        </w:rPr>
        <w:t xml:space="preserve"> o residualidad, y (ii) La </w:t>
      </w:r>
      <w:r w:rsidRPr="008C047C">
        <w:rPr>
          <w:rFonts w:ascii="Georgia" w:hAnsi="Georgia" w:cs="Arial"/>
          <w:iCs/>
          <w:noProof/>
        </w:rPr>
        <w:t>inmediatez</w:t>
      </w:r>
      <w:r w:rsidRPr="008C047C">
        <w:rPr>
          <w:rFonts w:ascii="Georgia" w:hAnsi="Georgia" w:cs="Arial"/>
          <w:noProof/>
        </w:rPr>
        <w:t xml:space="preserve">, son exigencias generales de procedencia de la acción, indispensables para conocer de fondo las solicitudes de protección de los derechos fundamentales. </w:t>
      </w:r>
    </w:p>
    <w:p w:rsidR="007A7A23" w:rsidRPr="008C047C" w:rsidRDefault="007A7A23" w:rsidP="007A7A23">
      <w:pPr>
        <w:spacing w:line="360" w:lineRule="auto"/>
        <w:jc w:val="both"/>
        <w:rPr>
          <w:rFonts w:ascii="Georgia" w:hAnsi="Georgia" w:cs="Arial"/>
          <w:noProof/>
        </w:rPr>
      </w:pPr>
    </w:p>
    <w:p w:rsidR="007A7A23" w:rsidRPr="008C047C" w:rsidRDefault="007A7A23" w:rsidP="007A7A23">
      <w:pPr>
        <w:spacing w:line="360" w:lineRule="auto"/>
        <w:jc w:val="both"/>
        <w:rPr>
          <w:rFonts w:ascii="Georgia" w:hAnsi="Georgia" w:cs="Arial"/>
          <w:noProof/>
        </w:rPr>
      </w:pPr>
      <w:r w:rsidRPr="008C047C">
        <w:rPr>
          <w:rFonts w:ascii="Georgia" w:hAnsi="Georgia" w:cs="Arial"/>
          <w:noProof/>
        </w:rPr>
        <w:t>Aun cuando la acción se haya formulado por fuera de los seis (6) meses siguientes a los hechos violatarios, que es el plazo general, fijado por la doctrina constitucional</w:t>
      </w:r>
      <w:r w:rsidRPr="008C047C">
        <w:rPr>
          <w:rStyle w:val="Refdenotaalpie"/>
          <w:rFonts w:ascii="Georgia" w:hAnsi="Georgia"/>
          <w:noProof/>
        </w:rPr>
        <w:footnoteReference w:id="1"/>
      </w:r>
      <w:r w:rsidRPr="008C047C">
        <w:rPr>
          <w:rFonts w:ascii="Georgia" w:hAnsi="Georgia" w:cs="Arial"/>
          <w:noProof/>
        </w:rPr>
        <w:t>, la Sala considera superado este requisito, puesto que la vulneración de los derechos ha permanecido en el tiempo</w:t>
      </w:r>
      <w:r w:rsidRPr="008C047C">
        <w:rPr>
          <w:rStyle w:val="Refdenotaalpie"/>
          <w:rFonts w:ascii="Georgia" w:hAnsi="Georgia"/>
          <w:noProof/>
        </w:rPr>
        <w:footnoteReference w:id="2"/>
      </w:r>
      <w:r w:rsidRPr="008C047C">
        <w:rPr>
          <w:rFonts w:ascii="Georgia" w:hAnsi="Georgia" w:cs="Arial"/>
          <w:noProof/>
        </w:rPr>
        <w:t xml:space="preserve">; </w:t>
      </w:r>
      <w:r w:rsidR="00A97043">
        <w:rPr>
          <w:rFonts w:ascii="Georgia" w:hAnsi="Georgia" w:cs="Arial"/>
          <w:noProof/>
        </w:rPr>
        <w:t xml:space="preserve">y </w:t>
      </w:r>
      <w:r w:rsidRPr="008C047C">
        <w:rPr>
          <w:rFonts w:ascii="Georgia" w:hAnsi="Georgia" w:cs="Arial"/>
          <w:noProof/>
        </w:rPr>
        <w:t>como el hecho que motiva la acci</w:t>
      </w:r>
      <w:r w:rsidR="00A97043">
        <w:rPr>
          <w:rFonts w:ascii="Georgia" w:hAnsi="Georgia" w:cs="Arial"/>
          <w:noProof/>
        </w:rPr>
        <w:t>ó</w:t>
      </w:r>
      <w:r w:rsidRPr="008C047C">
        <w:rPr>
          <w:rFonts w:ascii="Georgia" w:hAnsi="Georgia" w:cs="Arial"/>
          <w:noProof/>
        </w:rPr>
        <w:t>n es la negativa en la asignación de un cupo escolar a una menor de edad en situación de discapacidad, quien a estas alturas no ha podido acceder al servicio de educación, pese a la peticion que su progenitora formuló desde el 30-06-201</w:t>
      </w:r>
      <w:r w:rsidR="00FF5F2E">
        <w:rPr>
          <w:rFonts w:ascii="Georgia" w:hAnsi="Georgia" w:cs="Arial"/>
          <w:noProof/>
        </w:rPr>
        <w:t>6</w:t>
      </w:r>
      <w:r w:rsidRPr="008C047C">
        <w:rPr>
          <w:rFonts w:ascii="Georgia" w:hAnsi="Georgia" w:cs="Arial"/>
          <w:noProof/>
        </w:rPr>
        <w:t xml:space="preserve"> (Folio 2, ib.), es claro, que la afectación subsiste </w:t>
      </w:r>
      <w:r w:rsidR="00A97043">
        <w:rPr>
          <w:rFonts w:ascii="Georgia" w:hAnsi="Georgia" w:cs="Arial"/>
          <w:noProof/>
        </w:rPr>
        <w:t xml:space="preserve">por lo que el </w:t>
      </w:r>
      <w:r w:rsidRPr="008C047C">
        <w:rPr>
          <w:rFonts w:ascii="Georgia" w:hAnsi="Georgia" w:cs="Arial"/>
          <w:noProof/>
        </w:rPr>
        <w:t xml:space="preserve">tiempo transcurrido entre </w:t>
      </w:r>
      <w:r w:rsidR="00A97043">
        <w:rPr>
          <w:rFonts w:ascii="Georgia" w:hAnsi="Georgia" w:cs="Arial"/>
          <w:noProof/>
        </w:rPr>
        <w:t xml:space="preserve">esa fecha </w:t>
      </w:r>
      <w:r w:rsidRPr="008C047C">
        <w:rPr>
          <w:rFonts w:ascii="Georgia" w:hAnsi="Georgia" w:cs="Arial"/>
          <w:noProof/>
        </w:rPr>
        <w:t>y el momento en que se interpone la acción</w:t>
      </w:r>
      <w:r w:rsidR="00A97043">
        <w:rPr>
          <w:rFonts w:ascii="Georgia" w:hAnsi="Georgia" w:cs="Arial"/>
          <w:noProof/>
        </w:rPr>
        <w:t>, permite predicar la actualidad del hecho lesivo o de peligro</w:t>
      </w:r>
      <w:r w:rsidRPr="008C047C">
        <w:rPr>
          <w:rFonts w:ascii="Georgia" w:hAnsi="Georgia" w:cs="Arial"/>
          <w:noProof/>
        </w:rPr>
        <w:t xml:space="preserve">. </w:t>
      </w:r>
    </w:p>
    <w:p w:rsidR="007A7A23" w:rsidRPr="008C047C" w:rsidRDefault="007A7A23" w:rsidP="007A7A23">
      <w:pPr>
        <w:pStyle w:val="Prrafodelista"/>
        <w:spacing w:after="0" w:line="240" w:lineRule="auto"/>
        <w:ind w:left="567"/>
        <w:jc w:val="both"/>
        <w:rPr>
          <w:rFonts w:ascii="Georgia" w:hAnsi="Georgia" w:cs="Arial"/>
          <w:sz w:val="24"/>
          <w:szCs w:val="24"/>
        </w:rPr>
      </w:pPr>
    </w:p>
    <w:p w:rsidR="007A7A23" w:rsidRPr="008C047C" w:rsidRDefault="007A7A23" w:rsidP="007A7A23">
      <w:pPr>
        <w:spacing w:line="360" w:lineRule="auto"/>
        <w:jc w:val="both"/>
        <w:rPr>
          <w:rFonts w:ascii="Georgia" w:hAnsi="Georgia" w:cs="Arial"/>
        </w:rPr>
      </w:pPr>
      <w:r w:rsidRPr="008C047C">
        <w:rPr>
          <w:rFonts w:ascii="Georgia" w:hAnsi="Georgia" w:cs="Arial"/>
        </w:rPr>
        <w:t xml:space="preserve">En cuanto a la subsidiariedad debe indicarse que la acción es viable siempre que el afectado </w:t>
      </w:r>
      <w:r w:rsidR="00A97043">
        <w:rPr>
          <w:rFonts w:ascii="Georgia" w:hAnsi="Georgia" w:cs="Arial"/>
        </w:rPr>
        <w:t xml:space="preserve">carezca </w:t>
      </w:r>
      <w:r w:rsidRPr="008C047C">
        <w:rPr>
          <w:rFonts w:ascii="Georgia" w:hAnsi="Georgia" w:cs="Arial"/>
        </w:rPr>
        <w:t>de otro medio de defensa judicial, de tal manera que no se sustituyan los mecanismos legales ordinarios</w:t>
      </w:r>
      <w:r w:rsidRPr="008C047C">
        <w:rPr>
          <w:rFonts w:ascii="Georgia" w:hAnsi="Georgia" w:cs="Arial"/>
          <w:vertAlign w:val="superscript"/>
        </w:rPr>
        <w:footnoteReference w:id="3"/>
      </w:r>
      <w:r w:rsidRPr="008C047C">
        <w:rPr>
          <w:rFonts w:ascii="Georgia" w:hAnsi="Georgia" w:cs="Arial"/>
        </w:rPr>
        <w:t>.  Esta regla tiene dos (2) excepciones que guardan en común la existencia del medio judicial ordinario</w:t>
      </w:r>
      <w:r w:rsidRPr="008C047C">
        <w:rPr>
          <w:rStyle w:val="Refdenotaalpie"/>
          <w:rFonts w:ascii="Georgia" w:hAnsi="Georgia" w:cs="Arial"/>
        </w:rPr>
        <w:footnoteReference w:id="4"/>
      </w:r>
      <w:r w:rsidRPr="008C047C">
        <w:rPr>
          <w:rFonts w:ascii="Georgia" w:hAnsi="Georgia" w:cs="Arial"/>
        </w:rPr>
        <w:t xml:space="preserve">: (i) la tutela transitoria para evitar un perjuicio irremediable; y (ii) La ineficacia de la acción ordinaria para salvaguardar los derechos fundamentales del accionante. </w:t>
      </w:r>
      <w:r w:rsidRPr="008C047C">
        <w:rPr>
          <w:rFonts w:ascii="Georgia" w:hAnsi="Georgia"/>
        </w:rPr>
        <w:t xml:space="preserve">En el </w:t>
      </w:r>
      <w:r w:rsidRPr="008C047C">
        <w:rPr>
          <w:rFonts w:ascii="Georgia" w:hAnsi="Georgia"/>
          <w:i/>
        </w:rPr>
        <w:t>sub examine</w:t>
      </w:r>
      <w:r w:rsidRPr="008C047C">
        <w:rPr>
          <w:rFonts w:ascii="Georgia" w:hAnsi="Georgia"/>
        </w:rPr>
        <w:t>, la accionante no cuenta con otro mecanismo diferente a esta acción para procurar la defensa de sus derechos</w:t>
      </w:r>
      <w:r w:rsidRPr="008C047C">
        <w:rPr>
          <w:rFonts w:ascii="Georgia" w:hAnsi="Georgia" w:cs="Arial"/>
        </w:rPr>
        <w:t xml:space="preserve">. Por consiguiente, como este asunto supera el test de procedencia, puede examinarse de fondo. </w:t>
      </w:r>
    </w:p>
    <w:p w:rsidR="007A7A23" w:rsidRPr="008C047C" w:rsidRDefault="007A7A23" w:rsidP="00FB0904">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pacing w:val="0"/>
          <w:sz w:val="24"/>
          <w:szCs w:val="24"/>
          <w:lang w:val="es-CO" w:eastAsia="es-CO"/>
        </w:rPr>
      </w:pPr>
    </w:p>
    <w:p w:rsidR="004D32D2" w:rsidRPr="008C047C" w:rsidRDefault="004D32D2" w:rsidP="008C047C">
      <w:pPr>
        <w:pStyle w:val="Textoindependiente"/>
        <w:numPr>
          <w:ilvl w:val="1"/>
          <w:numId w:val="35"/>
        </w:numPr>
        <w:tabs>
          <w:tab w:val="clear" w:pos="0"/>
          <w:tab w:val="clear" w:pos="708"/>
          <w:tab w:val="left" w:pos="709"/>
        </w:tabs>
        <w:spacing w:line="360" w:lineRule="auto"/>
        <w:rPr>
          <w:rFonts w:ascii="Georgia" w:hAnsi="Georgia"/>
          <w:smallCaps/>
          <w:sz w:val="24"/>
          <w:szCs w:val="24"/>
        </w:rPr>
      </w:pPr>
      <w:r w:rsidRPr="008C047C">
        <w:rPr>
          <w:rFonts w:ascii="Georgia" w:hAnsi="Georgia"/>
          <w:smallCaps/>
          <w:sz w:val="24"/>
          <w:szCs w:val="24"/>
        </w:rPr>
        <w:t>La educación de personas en situación de discapacidad</w:t>
      </w:r>
    </w:p>
    <w:p w:rsidR="004D32D2" w:rsidRPr="008C047C" w:rsidRDefault="004D32D2" w:rsidP="004D32D2">
      <w:pPr>
        <w:pStyle w:val="Textoindependiente"/>
        <w:tabs>
          <w:tab w:val="clear" w:pos="0"/>
          <w:tab w:val="clear" w:pos="708"/>
          <w:tab w:val="left" w:pos="709"/>
        </w:tabs>
        <w:spacing w:line="360" w:lineRule="auto"/>
        <w:ind w:left="720"/>
        <w:rPr>
          <w:rFonts w:ascii="Georgia" w:hAnsi="Georgia"/>
          <w:smallCaps/>
          <w:sz w:val="24"/>
          <w:szCs w:val="24"/>
        </w:rPr>
      </w:pPr>
    </w:p>
    <w:p w:rsidR="004D32D2" w:rsidRPr="008C047C" w:rsidRDefault="004D32D2" w:rsidP="004D32D2">
      <w:pPr>
        <w:pStyle w:val="Textoindependiente"/>
        <w:tabs>
          <w:tab w:val="clear" w:pos="0"/>
          <w:tab w:val="clear" w:pos="708"/>
          <w:tab w:val="left" w:pos="709"/>
        </w:tabs>
        <w:spacing w:line="360" w:lineRule="auto"/>
        <w:rPr>
          <w:rFonts w:ascii="Georgia" w:hAnsi="Georgia"/>
          <w:sz w:val="24"/>
          <w:szCs w:val="24"/>
        </w:rPr>
      </w:pPr>
      <w:r w:rsidRPr="008C047C">
        <w:rPr>
          <w:rFonts w:ascii="Georgia" w:hAnsi="Georgia"/>
          <w:sz w:val="24"/>
          <w:szCs w:val="24"/>
        </w:rPr>
        <w:t xml:space="preserve">La jurisprudencia </w:t>
      </w:r>
      <w:r w:rsidR="00A97043">
        <w:rPr>
          <w:rFonts w:ascii="Georgia" w:hAnsi="Georgia"/>
          <w:sz w:val="24"/>
          <w:szCs w:val="24"/>
        </w:rPr>
        <w:t>c</w:t>
      </w:r>
      <w:r w:rsidRPr="008C047C">
        <w:rPr>
          <w:rFonts w:ascii="Georgia" w:hAnsi="Georgia"/>
          <w:sz w:val="24"/>
          <w:szCs w:val="24"/>
        </w:rPr>
        <w:t xml:space="preserve">onstitucional tiene determinado en su doctrina que esta acción tuitiva es viable para proteger el derecho a la educación cuando quiera que sus titulares sean </w:t>
      </w:r>
      <w:r w:rsidRPr="008C047C">
        <w:rPr>
          <w:rFonts w:ascii="Georgia" w:hAnsi="Georgia"/>
          <w:sz w:val="24"/>
          <w:szCs w:val="24"/>
        </w:rPr>
        <w:lastRenderedPageBreak/>
        <w:t>personas con “</w:t>
      </w:r>
      <w:r w:rsidRPr="008C047C">
        <w:rPr>
          <w:rFonts w:ascii="Georgia" w:hAnsi="Georgia"/>
          <w:i/>
          <w:sz w:val="24"/>
          <w:szCs w:val="24"/>
        </w:rPr>
        <w:t>limitaciones físicas</w:t>
      </w:r>
      <w:r w:rsidRPr="008C047C">
        <w:rPr>
          <w:rFonts w:ascii="Georgia" w:hAnsi="Georgia"/>
          <w:sz w:val="24"/>
          <w:szCs w:val="24"/>
        </w:rPr>
        <w:t>”, mejor llamadas en situación de discapacidad. Al efecto, sostiene</w:t>
      </w:r>
      <w:r w:rsidRPr="008C047C">
        <w:rPr>
          <w:rStyle w:val="Refdenotaalpie"/>
          <w:rFonts w:ascii="Georgia" w:hAnsi="Georgia"/>
          <w:sz w:val="24"/>
          <w:szCs w:val="24"/>
        </w:rPr>
        <w:footnoteReference w:id="5"/>
      </w:r>
      <w:r w:rsidRPr="008C047C">
        <w:rPr>
          <w:rFonts w:ascii="Georgia" w:hAnsi="Georgia"/>
          <w:sz w:val="24"/>
          <w:szCs w:val="24"/>
        </w:rPr>
        <w:t xml:space="preserve"> que se trata de personas que tienen una protección especial</w:t>
      </w:r>
      <w:r w:rsidR="00704061" w:rsidRPr="008C047C">
        <w:rPr>
          <w:rFonts w:ascii="Georgia" w:hAnsi="Georgia"/>
          <w:sz w:val="24"/>
          <w:szCs w:val="24"/>
        </w:rPr>
        <w:t xml:space="preserve"> (A</w:t>
      </w:r>
      <w:r w:rsidRPr="008C047C">
        <w:rPr>
          <w:rFonts w:ascii="Georgia" w:hAnsi="Georgia"/>
          <w:sz w:val="24"/>
          <w:szCs w:val="24"/>
        </w:rPr>
        <w:t>rtículos 13 y 68</w:t>
      </w:r>
      <w:r w:rsidR="00704061" w:rsidRPr="008C047C">
        <w:rPr>
          <w:rFonts w:ascii="Georgia" w:hAnsi="Georgia"/>
          <w:sz w:val="24"/>
          <w:szCs w:val="24"/>
        </w:rPr>
        <w:t xml:space="preserve"> de la CP)</w:t>
      </w:r>
      <w:r w:rsidRPr="008C047C">
        <w:rPr>
          <w:rFonts w:ascii="Georgia" w:hAnsi="Georgia"/>
          <w:sz w:val="24"/>
          <w:szCs w:val="24"/>
        </w:rPr>
        <w:t>, y en todo caso se resalta la vocación protectora de la teoría jurídica elaborada, en especial de los instrumentos internacionales que refieren el tema en torno a la temática, así:</w:t>
      </w:r>
    </w:p>
    <w:p w:rsidR="004D32D2" w:rsidRPr="008C047C" w:rsidRDefault="004D32D2" w:rsidP="004D32D2">
      <w:pPr>
        <w:pStyle w:val="Textoindependiente"/>
        <w:tabs>
          <w:tab w:val="clear" w:pos="0"/>
          <w:tab w:val="clear" w:pos="708"/>
          <w:tab w:val="left" w:pos="709"/>
        </w:tabs>
        <w:spacing w:line="240" w:lineRule="auto"/>
        <w:ind w:left="567"/>
        <w:rPr>
          <w:rFonts w:ascii="Georgia" w:hAnsi="Georgia"/>
          <w:sz w:val="24"/>
          <w:szCs w:val="24"/>
        </w:rPr>
      </w:pPr>
    </w:p>
    <w:p w:rsidR="004D32D2" w:rsidRPr="008C047C" w:rsidRDefault="000E2073" w:rsidP="004D32D2">
      <w:pPr>
        <w:pStyle w:val="Textoindependiente"/>
        <w:tabs>
          <w:tab w:val="clear" w:pos="0"/>
          <w:tab w:val="clear" w:pos="708"/>
          <w:tab w:val="left" w:pos="709"/>
        </w:tabs>
        <w:spacing w:line="240" w:lineRule="auto"/>
        <w:ind w:left="567" w:right="567"/>
        <w:rPr>
          <w:rFonts w:ascii="Georgia" w:hAnsi="Georgia"/>
          <w:sz w:val="24"/>
          <w:szCs w:val="24"/>
        </w:rPr>
      </w:pPr>
      <w:r w:rsidRPr="008C047C">
        <w:rPr>
          <w:rFonts w:ascii="Georgia" w:hAnsi="Georgia" w:cs="Arial"/>
          <w:sz w:val="24"/>
          <w:szCs w:val="24"/>
        </w:rPr>
        <w:t xml:space="preserve">… </w:t>
      </w:r>
      <w:r w:rsidR="004D32D2" w:rsidRPr="008C047C">
        <w:rPr>
          <w:rFonts w:ascii="Georgia" w:hAnsi="Georgia" w:cs="Arial"/>
          <w:sz w:val="24"/>
          <w:szCs w:val="24"/>
        </w:rPr>
        <w:t>Aun cuando la terminología empleada en estas disposiciones no es homogénea ni consistente con las definiciones técnicas de los términos aplicables a las personas con discapacidad, es</w:t>
      </w:r>
      <w:r w:rsidR="004D32D2" w:rsidRPr="008C047C">
        <w:rPr>
          <w:rFonts w:ascii="Georgia" w:hAnsi="Georgia" w:cs="Arial"/>
          <w:sz w:val="24"/>
          <w:szCs w:val="24"/>
          <w:lang w:val="es-CO"/>
        </w:rPr>
        <w:t>tas disposiciones resaltan l</w:t>
      </w:r>
      <w:r w:rsidR="004D32D2" w:rsidRPr="008C047C">
        <w:rPr>
          <w:rFonts w:ascii="Georgia" w:hAnsi="Georgia" w:cs="Arial"/>
          <w:sz w:val="24"/>
          <w:szCs w:val="24"/>
        </w:rPr>
        <w:t xml:space="preserve">a voluntad inequívoca del Constituyente de </w:t>
      </w:r>
      <w:r w:rsidR="004D32D2" w:rsidRPr="008C047C">
        <w:rPr>
          <w:rFonts w:ascii="Georgia" w:hAnsi="Georgia" w:cs="Arial"/>
          <w:i/>
          <w:sz w:val="24"/>
          <w:szCs w:val="24"/>
        </w:rPr>
        <w:t>“eliminar, mediante actuaciones positivas del Estado y de la sociedad, la silenciosa y sutil marginación de las personas con cualquier tipo de discapacidad, que se encuentra arraigada en lo más profundo de las estructuras sociales, culturales y económicas predominantes en nuestro país, y es fundamentalmente contraria al principio de dignidad humana sobre el que se construye el Estado Social de Derecho.”</w:t>
      </w:r>
      <w:r w:rsidR="004D32D2" w:rsidRPr="00FF5F2E">
        <w:rPr>
          <w:rFonts w:ascii="Georgia" w:hAnsi="Georgia" w:cs="Arial"/>
          <w:sz w:val="24"/>
          <w:szCs w:val="24"/>
          <w:vertAlign w:val="superscript"/>
        </w:rPr>
        <w:footnoteReference w:id="6"/>
      </w:r>
      <w:r w:rsidRPr="00FF5F2E">
        <w:rPr>
          <w:rFonts w:ascii="Georgia" w:hAnsi="Georgia" w:cs="Arial"/>
          <w:i/>
          <w:sz w:val="24"/>
          <w:szCs w:val="24"/>
        </w:rPr>
        <w:t>…</w:t>
      </w:r>
    </w:p>
    <w:p w:rsidR="004D32D2" w:rsidRPr="008C047C" w:rsidRDefault="004D32D2" w:rsidP="004D32D2">
      <w:pPr>
        <w:pStyle w:val="Textoindependiente"/>
        <w:tabs>
          <w:tab w:val="clear" w:pos="0"/>
          <w:tab w:val="clear" w:pos="708"/>
          <w:tab w:val="left" w:pos="709"/>
        </w:tabs>
        <w:spacing w:line="240" w:lineRule="auto"/>
        <w:ind w:left="567"/>
        <w:rPr>
          <w:rFonts w:ascii="Georgia" w:hAnsi="Georgia"/>
          <w:sz w:val="24"/>
          <w:szCs w:val="24"/>
        </w:rPr>
      </w:pPr>
    </w:p>
    <w:p w:rsidR="004D32D2" w:rsidRPr="008C047C" w:rsidRDefault="004D32D2" w:rsidP="004D32D2">
      <w:pPr>
        <w:ind w:left="567"/>
        <w:jc w:val="both"/>
        <w:rPr>
          <w:rFonts w:ascii="Georgia" w:hAnsi="Georgia" w:cs="Arial"/>
        </w:rPr>
      </w:pPr>
    </w:p>
    <w:p w:rsidR="004D32D2" w:rsidRPr="008C047C" w:rsidRDefault="004D32D2" w:rsidP="004D32D2">
      <w:pPr>
        <w:pStyle w:val="Prrafodelista"/>
        <w:spacing w:after="0" w:line="360" w:lineRule="auto"/>
        <w:ind w:left="0"/>
        <w:jc w:val="both"/>
        <w:rPr>
          <w:rFonts w:ascii="Georgia" w:hAnsi="Georgia" w:cs="Arial"/>
          <w:sz w:val="24"/>
          <w:szCs w:val="24"/>
        </w:rPr>
      </w:pPr>
      <w:r w:rsidRPr="008C047C">
        <w:rPr>
          <w:rFonts w:ascii="Georgia" w:hAnsi="Georgia" w:cs="Arial"/>
          <w:sz w:val="24"/>
          <w:szCs w:val="24"/>
        </w:rPr>
        <w:t>La misma Colegiatura</w:t>
      </w:r>
      <w:r w:rsidRPr="008C047C">
        <w:rPr>
          <w:rStyle w:val="Refdenotaalpie"/>
          <w:rFonts w:ascii="Georgia" w:hAnsi="Georgia"/>
          <w:sz w:val="24"/>
          <w:szCs w:val="24"/>
        </w:rPr>
        <w:footnoteReference w:id="7"/>
      </w:r>
      <w:r w:rsidRPr="008C047C">
        <w:rPr>
          <w:rFonts w:ascii="Georgia" w:hAnsi="Georgia" w:cs="Arial"/>
          <w:sz w:val="24"/>
          <w:szCs w:val="24"/>
        </w:rPr>
        <w:t xml:space="preserve"> tuvo ocasión de reiterar la procedencia de este mecanismo excepcional, para amparar el derecho a la educación cuando se trate de </w:t>
      </w:r>
      <w:r w:rsidR="00A97043">
        <w:rPr>
          <w:rFonts w:ascii="Georgia" w:hAnsi="Georgia" w:cs="Arial"/>
          <w:sz w:val="24"/>
          <w:szCs w:val="24"/>
        </w:rPr>
        <w:t>personas</w:t>
      </w:r>
      <w:r w:rsidRPr="008C047C">
        <w:rPr>
          <w:rFonts w:ascii="Georgia" w:hAnsi="Georgia" w:cs="Arial"/>
          <w:sz w:val="24"/>
          <w:szCs w:val="24"/>
        </w:rPr>
        <w:t xml:space="preserve"> de especial protección constitucional, como </w:t>
      </w:r>
      <w:r w:rsidR="00A97043">
        <w:rPr>
          <w:rFonts w:ascii="Georgia" w:hAnsi="Georgia" w:cs="Arial"/>
          <w:sz w:val="24"/>
          <w:szCs w:val="24"/>
        </w:rPr>
        <w:t xml:space="preserve">las que están </w:t>
      </w:r>
      <w:r w:rsidRPr="008C047C">
        <w:rPr>
          <w:rFonts w:ascii="Georgia" w:hAnsi="Georgia" w:cs="Arial"/>
          <w:sz w:val="24"/>
          <w:szCs w:val="24"/>
        </w:rPr>
        <w:t>en situación de discapacidad, catalogad</w:t>
      </w:r>
      <w:r w:rsidR="00A97043">
        <w:rPr>
          <w:rFonts w:ascii="Georgia" w:hAnsi="Georgia" w:cs="Arial"/>
          <w:sz w:val="24"/>
          <w:szCs w:val="24"/>
        </w:rPr>
        <w:t>a</w:t>
      </w:r>
      <w:r w:rsidRPr="008C047C">
        <w:rPr>
          <w:rFonts w:ascii="Georgia" w:hAnsi="Georgia" w:cs="Arial"/>
          <w:sz w:val="24"/>
          <w:szCs w:val="24"/>
        </w:rPr>
        <w:t>s como en “condición de debilidad manifiesta”, se afirmó en tal ocasión:</w:t>
      </w:r>
    </w:p>
    <w:p w:rsidR="004D32D2" w:rsidRPr="008C047C" w:rsidRDefault="004D32D2" w:rsidP="004D32D2">
      <w:pPr>
        <w:pStyle w:val="Prrafodelista"/>
        <w:spacing w:after="0" w:line="240" w:lineRule="auto"/>
        <w:ind w:left="567"/>
        <w:jc w:val="both"/>
        <w:rPr>
          <w:rFonts w:ascii="Georgia" w:hAnsi="Georgia" w:cs="Arial"/>
          <w:sz w:val="36"/>
          <w:szCs w:val="24"/>
        </w:rPr>
      </w:pPr>
    </w:p>
    <w:p w:rsidR="004D32D2" w:rsidRPr="008C047C" w:rsidRDefault="004D32D2" w:rsidP="004D32D2">
      <w:pPr>
        <w:pStyle w:val="Prrafodelista"/>
        <w:spacing w:after="0" w:line="240" w:lineRule="auto"/>
        <w:ind w:left="567" w:right="567"/>
        <w:jc w:val="both"/>
        <w:rPr>
          <w:rFonts w:ascii="Georgia" w:hAnsi="Georgia" w:cs="Arial"/>
          <w:sz w:val="24"/>
          <w:szCs w:val="24"/>
        </w:rPr>
      </w:pPr>
      <w:r w:rsidRPr="008C047C">
        <w:rPr>
          <w:rFonts w:ascii="Georgia" w:hAnsi="Georgia" w:cs="Arial"/>
          <w:sz w:val="24"/>
          <w:szCs w:val="24"/>
        </w:rPr>
        <w:t>La Corte Constitucional ha establecido como regla general que la acción de tutela es el mecanismo idóneo para solicitar la protección del derecho fundamental a la igualdad por omisión del deber de desarrollar acciones afirmativas a favor de las personas en situación de discapacidad, siempre y cuando no existan otros medios judiciales para solicitar la defensa de los derechos invocados que aun existiendo, se tornan ineficaces, para evitar la configuración de un perjuicio irremediable; o cuando se trata de poblaciones vulnerables y el fin que se persigue es principalmente constitucional.</w:t>
      </w:r>
      <w:r w:rsidRPr="008C047C">
        <w:rPr>
          <w:rFonts w:ascii="Georgia" w:hAnsi="Georgia" w:cs="Arial"/>
          <w:sz w:val="24"/>
          <w:szCs w:val="24"/>
          <w:vertAlign w:val="superscript"/>
        </w:rPr>
        <w:footnoteReference w:id="8"/>
      </w:r>
    </w:p>
    <w:p w:rsidR="007A7A23" w:rsidRPr="008C047C" w:rsidRDefault="007A7A23" w:rsidP="00952E55">
      <w:pPr>
        <w:pStyle w:val="Prrafodelista"/>
        <w:spacing w:after="0" w:line="240" w:lineRule="auto"/>
        <w:ind w:left="567"/>
        <w:jc w:val="both"/>
        <w:rPr>
          <w:rFonts w:ascii="Georgia" w:hAnsi="Georgia" w:cs="Arial"/>
          <w:sz w:val="18"/>
          <w:szCs w:val="24"/>
        </w:rPr>
      </w:pPr>
    </w:p>
    <w:p w:rsidR="008C047C" w:rsidRPr="008C047C" w:rsidRDefault="008C047C" w:rsidP="00952E55">
      <w:pPr>
        <w:pStyle w:val="Prrafodelista"/>
        <w:spacing w:after="0" w:line="240" w:lineRule="auto"/>
        <w:ind w:left="567"/>
        <w:jc w:val="both"/>
        <w:rPr>
          <w:rFonts w:ascii="Georgia" w:hAnsi="Georgia" w:cs="Arial"/>
          <w:sz w:val="24"/>
          <w:szCs w:val="24"/>
        </w:rPr>
      </w:pPr>
    </w:p>
    <w:p w:rsidR="00952E55" w:rsidRPr="008C047C" w:rsidRDefault="00952E55" w:rsidP="004D32D2">
      <w:pPr>
        <w:pStyle w:val="Prrafodelista"/>
        <w:numPr>
          <w:ilvl w:val="1"/>
          <w:numId w:val="35"/>
        </w:numPr>
        <w:spacing w:after="0" w:line="360" w:lineRule="auto"/>
        <w:jc w:val="both"/>
        <w:rPr>
          <w:rFonts w:ascii="Georgia" w:hAnsi="Georgia" w:cs="Arial"/>
          <w:sz w:val="24"/>
          <w:szCs w:val="24"/>
        </w:rPr>
      </w:pPr>
      <w:r w:rsidRPr="008C047C">
        <w:rPr>
          <w:rFonts w:ascii="Georgia" w:hAnsi="Georgia" w:cs="Arial"/>
          <w:smallCaps/>
          <w:sz w:val="24"/>
          <w:szCs w:val="24"/>
        </w:rPr>
        <w:t>El derecho a la educación y la especial protección para personas en situación de discapacidad</w:t>
      </w:r>
    </w:p>
    <w:p w:rsidR="00952E55" w:rsidRPr="008C047C" w:rsidRDefault="00952E55" w:rsidP="00952E55">
      <w:pPr>
        <w:pStyle w:val="Prrafodelista"/>
        <w:spacing w:after="0" w:line="360" w:lineRule="auto"/>
        <w:ind w:left="0"/>
        <w:jc w:val="both"/>
        <w:rPr>
          <w:rFonts w:ascii="Georgia" w:hAnsi="Georgia" w:cs="Arial"/>
          <w:sz w:val="24"/>
          <w:szCs w:val="24"/>
        </w:rPr>
      </w:pPr>
    </w:p>
    <w:p w:rsidR="00952E55" w:rsidRPr="008C047C" w:rsidRDefault="00952E55" w:rsidP="00952E55">
      <w:pPr>
        <w:pStyle w:val="Prrafodelista"/>
        <w:spacing w:after="0" w:line="360" w:lineRule="auto"/>
        <w:ind w:left="0"/>
        <w:jc w:val="both"/>
        <w:rPr>
          <w:rFonts w:ascii="Georgia" w:hAnsi="Georgia" w:cs="Arial"/>
          <w:sz w:val="24"/>
          <w:szCs w:val="24"/>
        </w:rPr>
      </w:pPr>
      <w:r w:rsidRPr="008C047C">
        <w:rPr>
          <w:rFonts w:ascii="Georgia" w:hAnsi="Georgia" w:cs="Arial"/>
          <w:sz w:val="24"/>
          <w:szCs w:val="24"/>
        </w:rPr>
        <w:t>Que el derecho a la educación es fundamental o esencial es cuestión que se tiene por averiguada en la línea jurisprudencial constitucional</w:t>
      </w:r>
      <w:r w:rsidRPr="008C047C">
        <w:rPr>
          <w:rStyle w:val="Refdenotaalpie"/>
          <w:rFonts w:ascii="Georgia" w:hAnsi="Georgia"/>
          <w:sz w:val="24"/>
          <w:szCs w:val="24"/>
        </w:rPr>
        <w:footnoteReference w:id="9"/>
      </w:r>
      <w:r w:rsidRPr="008C047C">
        <w:rPr>
          <w:rFonts w:ascii="Georgia" w:hAnsi="Georgia" w:cs="Arial"/>
          <w:sz w:val="24"/>
          <w:szCs w:val="24"/>
        </w:rPr>
        <w:t>, empero no aparece</w:t>
      </w:r>
      <w:r w:rsidR="009C72E6">
        <w:rPr>
          <w:rFonts w:ascii="Georgia" w:hAnsi="Georgia" w:cs="Arial"/>
          <w:sz w:val="24"/>
          <w:szCs w:val="24"/>
        </w:rPr>
        <w:t>r</w:t>
      </w:r>
      <w:r w:rsidRPr="008C047C">
        <w:rPr>
          <w:rFonts w:ascii="Georgia" w:hAnsi="Georgia" w:cs="Arial"/>
          <w:sz w:val="24"/>
          <w:szCs w:val="24"/>
        </w:rPr>
        <w:t xml:space="preserve"> en forma expresa en la Constitución, además se tiene dicho que como nota característica posee una doble dimensión, en tanto se reconoce como un derecho-deber, del que se derivan otros derechos y obligaciones para quienes deben procurar y garantizar de forma efectiva su prestación.</w:t>
      </w:r>
    </w:p>
    <w:p w:rsidR="00952E55" w:rsidRPr="008C047C" w:rsidRDefault="00952E55" w:rsidP="00952E55">
      <w:pPr>
        <w:pStyle w:val="Prrafodelista"/>
        <w:spacing w:after="0" w:line="360" w:lineRule="auto"/>
        <w:ind w:left="0"/>
        <w:jc w:val="both"/>
        <w:rPr>
          <w:rFonts w:ascii="Georgia" w:hAnsi="Georgia" w:cs="Arial"/>
          <w:sz w:val="24"/>
          <w:szCs w:val="24"/>
        </w:rPr>
      </w:pPr>
    </w:p>
    <w:p w:rsidR="00952E55" w:rsidRPr="008C047C" w:rsidRDefault="00952E55" w:rsidP="00952E55">
      <w:pPr>
        <w:pStyle w:val="Prrafodelista"/>
        <w:spacing w:after="0" w:line="360" w:lineRule="auto"/>
        <w:ind w:left="0"/>
        <w:jc w:val="both"/>
        <w:rPr>
          <w:rFonts w:ascii="Georgia" w:hAnsi="Georgia" w:cs="Arial"/>
          <w:sz w:val="24"/>
          <w:szCs w:val="24"/>
        </w:rPr>
      </w:pPr>
      <w:r w:rsidRPr="008C047C">
        <w:rPr>
          <w:rFonts w:ascii="Georgia" w:hAnsi="Georgia" w:cs="Arial"/>
          <w:sz w:val="24"/>
          <w:szCs w:val="24"/>
        </w:rPr>
        <w:lastRenderedPageBreak/>
        <w:t>En lo que atañe a su contenido prestacional y dada la connotación de deber y servicio público</w:t>
      </w:r>
      <w:r w:rsidR="009C72E6">
        <w:rPr>
          <w:rFonts w:ascii="Georgia" w:hAnsi="Georgia" w:cs="Arial"/>
          <w:sz w:val="24"/>
          <w:szCs w:val="24"/>
        </w:rPr>
        <w:t>,</w:t>
      </w:r>
      <w:r w:rsidRPr="008C047C">
        <w:rPr>
          <w:rFonts w:ascii="Georgia" w:hAnsi="Georgia" w:cs="Arial"/>
          <w:sz w:val="24"/>
          <w:szCs w:val="24"/>
        </w:rPr>
        <w:t xml:space="preserve"> se reconocen sus caracteres, pero de igual manera la Corte destaca que las restricciones injustificadas, lesionan el derecho y ameritan un amparo, precisó con estos términos:</w:t>
      </w:r>
    </w:p>
    <w:p w:rsidR="00952E55" w:rsidRPr="008C047C" w:rsidRDefault="00952E55" w:rsidP="00952E55">
      <w:pPr>
        <w:pStyle w:val="Prrafodelista"/>
        <w:spacing w:after="0" w:line="240" w:lineRule="auto"/>
        <w:ind w:left="567"/>
        <w:jc w:val="both"/>
        <w:rPr>
          <w:rFonts w:ascii="Georgia" w:hAnsi="Georgia" w:cs="Arial"/>
          <w:sz w:val="24"/>
          <w:szCs w:val="24"/>
        </w:rPr>
      </w:pPr>
    </w:p>
    <w:p w:rsidR="00B2071C" w:rsidRPr="008C047C" w:rsidRDefault="00B2071C" w:rsidP="00B2071C">
      <w:pPr>
        <w:ind w:left="567" w:right="567"/>
        <w:jc w:val="both"/>
        <w:rPr>
          <w:rFonts w:ascii="Georgia" w:hAnsi="Georgia" w:cs="Arial"/>
          <w:bCs/>
          <w:iCs/>
          <w:lang w:val="es-CO"/>
        </w:rPr>
      </w:pPr>
      <w:r w:rsidRPr="008C047C">
        <w:rPr>
          <w:rFonts w:ascii="Georgia" w:hAnsi="Georgia" w:cs="Arial"/>
          <w:bCs/>
          <w:iCs/>
          <w:lang w:val="es-CO"/>
        </w:rPr>
        <w:t>… la Corporación ha explicado que del derecho se derivan varias obligaciones, entre ellas: (i) prestación del servicio público, el cual de asegurarse mediante el acceso y la permanencia en el sistema educativo, y (ii) los compromisos internacionales derivados de la Observación General 13 del Comité de Derechos Económicos, Sociales y Culturales. Este Tribunal ha indicado:</w:t>
      </w:r>
    </w:p>
    <w:p w:rsidR="00B2071C" w:rsidRPr="008C047C" w:rsidRDefault="00B2071C" w:rsidP="00B2071C">
      <w:pPr>
        <w:ind w:left="567" w:right="567"/>
        <w:jc w:val="both"/>
        <w:rPr>
          <w:rFonts w:ascii="Georgia" w:hAnsi="Georgia" w:cs="Arial"/>
          <w:bCs/>
          <w:i/>
          <w:iCs/>
          <w:lang w:val="es-CO"/>
        </w:rPr>
      </w:pPr>
    </w:p>
    <w:p w:rsidR="00B2071C" w:rsidRPr="008C047C" w:rsidRDefault="00B2071C" w:rsidP="00B2071C">
      <w:pPr>
        <w:ind w:left="567" w:right="567"/>
        <w:jc w:val="both"/>
        <w:rPr>
          <w:rFonts w:ascii="Georgia" w:hAnsi="Georgia" w:cs="Arial"/>
          <w:bCs/>
          <w:lang w:val="es-CO"/>
        </w:rPr>
      </w:pPr>
      <w:r w:rsidRPr="008C047C">
        <w:rPr>
          <w:rFonts w:ascii="Georgia" w:hAnsi="Georgia" w:cs="Arial"/>
          <w:bCs/>
          <w:i/>
          <w:iCs/>
          <w:lang w:val="es-CO"/>
        </w:rPr>
        <w:t xml:space="preserve">“(i) la asequibilidad o disponibilidad del servicio, que puede resumirse en la obligación del Estado de crear y financiar suficientes instituciones educativas a disposición de todos aquellos que demandan su ingreso al sistema educativo, abstenerse de impedir a los particulares fundar instituciones educativas e invertir en infraestructura para la prestación del servicio, entre otras; </w:t>
      </w:r>
      <w:r w:rsidRPr="008C047C">
        <w:rPr>
          <w:rFonts w:ascii="Georgia" w:hAnsi="Georgia" w:cs="Arial"/>
          <w:bCs/>
          <w:i/>
          <w:iCs/>
          <w:u w:val="single"/>
          <w:lang w:val="es-CO"/>
        </w:rPr>
        <w:t>(ii) la accesibilidad, que implica la obligación del Estado de garantizar el acceso de todos en condiciones de igualdad al sistema aludido, la eliminación de todo tipo de discriminación en el mismo, y facilidades para acceder al servicio desde el punto de vista geográfico y económico; (iii) la adaptabilidad, que se refiere a la necesidad de que la educación se adapte a las necesidades y demandas de los educandos y que se garantice continuidad en la prestación del servicio</w:t>
      </w:r>
      <w:r w:rsidRPr="008C047C">
        <w:rPr>
          <w:rFonts w:ascii="Georgia" w:hAnsi="Georgia" w:cs="Arial"/>
          <w:bCs/>
          <w:i/>
          <w:iCs/>
          <w:lang w:val="es-CO"/>
        </w:rPr>
        <w:t>, y (iv) la aceptabilidad, la cual hace alusión a la calidad de la educación que debe impartirse”</w:t>
      </w:r>
      <w:r w:rsidRPr="008C047C">
        <w:rPr>
          <w:rFonts w:ascii="Georgia" w:hAnsi="Georgia" w:cs="Arial"/>
          <w:bCs/>
          <w:lang w:val="es-CO"/>
        </w:rPr>
        <w:t>.</w:t>
      </w:r>
      <w:r w:rsidRPr="008C047C">
        <w:rPr>
          <w:rStyle w:val="Refdenotaalpie"/>
          <w:rFonts w:ascii="Georgia" w:hAnsi="Georgia" w:cs="Arial"/>
          <w:bCs/>
          <w:lang w:val="es-CO"/>
        </w:rPr>
        <w:footnoteReference w:id="10"/>
      </w:r>
    </w:p>
    <w:p w:rsidR="00B2071C" w:rsidRPr="008C047C" w:rsidRDefault="00B2071C" w:rsidP="00B2071C">
      <w:pPr>
        <w:ind w:left="567" w:right="567"/>
        <w:jc w:val="both"/>
        <w:rPr>
          <w:rFonts w:ascii="Georgia" w:hAnsi="Georgia" w:cs="Arial"/>
          <w:b/>
          <w:bCs/>
        </w:rPr>
      </w:pPr>
    </w:p>
    <w:p w:rsidR="00952E55" w:rsidRPr="008C047C" w:rsidRDefault="00B2071C" w:rsidP="00B2071C">
      <w:pPr>
        <w:ind w:left="567" w:right="567"/>
        <w:jc w:val="both"/>
        <w:rPr>
          <w:rFonts w:ascii="Georgia" w:hAnsi="Georgia" w:cs="Arial"/>
          <w:bCs/>
        </w:rPr>
      </w:pPr>
      <w:r w:rsidRPr="008C047C">
        <w:rPr>
          <w:rFonts w:ascii="Georgia" w:hAnsi="Georgia" w:cs="Arial"/>
          <w:bCs/>
        </w:rPr>
        <w:t>En desarrollo de la anterior obligación internacional, (…) la educación, en tanto servicio público social a cargo del Estado, se traduce en una obligación positiva en cabeza de la Administración de “</w:t>
      </w:r>
      <w:r w:rsidRPr="008C047C">
        <w:rPr>
          <w:rFonts w:ascii="Georgia" w:hAnsi="Georgia" w:cs="Arial"/>
          <w:bCs/>
          <w:i/>
          <w:iCs/>
        </w:rPr>
        <w:t>proporcionar todos los recursos materiales y humanos, aptos y adecuados a los educandos, que garanticen su óptimo goce; y, además, en un deber negativo de no impedir que particulares tomen la iniciativa de ofrecer ese servicio. Por otro lado, también en una obligación de garantizar la remoción de toda barrera económica y geográfica y circunstancias de discriminación para el acceso al sistema educativo, así como un servicio que cumpla con estándares de calidad</w:t>
      </w:r>
      <w:r w:rsidRPr="008C047C">
        <w:rPr>
          <w:rFonts w:ascii="Georgia" w:hAnsi="Georgia" w:cs="Arial"/>
          <w:bCs/>
        </w:rPr>
        <w:t xml:space="preserve">.”… </w:t>
      </w:r>
      <w:r w:rsidR="00952E55" w:rsidRPr="008C047C">
        <w:rPr>
          <w:rFonts w:ascii="Georgia" w:hAnsi="Georgia" w:cs="Arial"/>
        </w:rPr>
        <w:t>La sublínea es propia de este Tribunal.</w:t>
      </w:r>
    </w:p>
    <w:p w:rsidR="00952E55" w:rsidRPr="008C047C" w:rsidRDefault="00952E55" w:rsidP="00952E55">
      <w:pPr>
        <w:pStyle w:val="Prrafodelista"/>
        <w:spacing w:after="0" w:line="240" w:lineRule="auto"/>
        <w:ind w:left="567"/>
        <w:jc w:val="both"/>
        <w:rPr>
          <w:rFonts w:ascii="Georgia" w:hAnsi="Georgia" w:cs="Arial"/>
          <w:sz w:val="24"/>
          <w:szCs w:val="24"/>
        </w:rPr>
      </w:pPr>
    </w:p>
    <w:p w:rsidR="00952E55" w:rsidRPr="008C047C" w:rsidRDefault="00952E55" w:rsidP="00952E55">
      <w:pPr>
        <w:pStyle w:val="Prrafodelista"/>
        <w:spacing w:after="0" w:line="240" w:lineRule="auto"/>
        <w:ind w:left="567"/>
        <w:jc w:val="both"/>
        <w:rPr>
          <w:rFonts w:ascii="Georgia" w:hAnsi="Georgia" w:cs="Arial"/>
          <w:sz w:val="24"/>
          <w:szCs w:val="24"/>
        </w:rPr>
      </w:pPr>
    </w:p>
    <w:p w:rsidR="00952E55" w:rsidRPr="008C047C" w:rsidRDefault="00952E55" w:rsidP="00952E55">
      <w:pPr>
        <w:pStyle w:val="Prrafodelista"/>
        <w:spacing w:after="0" w:line="360" w:lineRule="auto"/>
        <w:ind w:left="0"/>
        <w:jc w:val="both"/>
        <w:rPr>
          <w:rFonts w:ascii="Georgia" w:hAnsi="Georgia" w:cs="Arial"/>
          <w:sz w:val="24"/>
          <w:szCs w:val="24"/>
        </w:rPr>
      </w:pPr>
      <w:r w:rsidRPr="008C047C">
        <w:rPr>
          <w:rFonts w:ascii="Georgia" w:hAnsi="Georgia" w:cs="Arial"/>
          <w:sz w:val="24"/>
          <w:szCs w:val="24"/>
        </w:rPr>
        <w:t>La fundamentación jurídica que soporta la construcción teórica enunciada en apretada síntesis, tiene en su base (i) Instrumentos internacionales</w:t>
      </w:r>
      <w:r w:rsidR="00704061" w:rsidRPr="008C047C">
        <w:rPr>
          <w:rStyle w:val="Refdenotaalpie"/>
          <w:rFonts w:ascii="Georgia" w:hAnsi="Georgia"/>
          <w:sz w:val="24"/>
          <w:szCs w:val="24"/>
        </w:rPr>
        <w:footnoteReference w:id="11"/>
      </w:r>
      <w:r w:rsidRPr="008C047C">
        <w:rPr>
          <w:rFonts w:ascii="Georgia" w:hAnsi="Georgia" w:cs="Arial"/>
          <w:sz w:val="24"/>
          <w:szCs w:val="24"/>
        </w:rPr>
        <w:t>; (ii)</w:t>
      </w:r>
      <w:r w:rsidR="009C72E6">
        <w:rPr>
          <w:rFonts w:ascii="Georgia" w:hAnsi="Georgia" w:cs="Arial"/>
          <w:sz w:val="24"/>
          <w:szCs w:val="24"/>
        </w:rPr>
        <w:t xml:space="preserve"> Varias decisiones </w:t>
      </w:r>
      <w:r w:rsidR="009C72E6">
        <w:rPr>
          <w:rFonts w:ascii="Georgia" w:hAnsi="Georgia" w:cs="Arial"/>
          <w:sz w:val="24"/>
          <w:szCs w:val="24"/>
        </w:rPr>
        <w:lastRenderedPageBreak/>
        <w:t>constitutivas</w:t>
      </w:r>
      <w:r w:rsidRPr="008C047C">
        <w:rPr>
          <w:rFonts w:ascii="Georgia" w:hAnsi="Georgia" w:cs="Arial"/>
          <w:sz w:val="24"/>
          <w:szCs w:val="24"/>
        </w:rPr>
        <w:t xml:space="preserve"> de precedente judicial, que por ende, se tornan de imperativo acatamiento, salvo debida argumentación en contrario; y, (iii) La normativa nacional expedida</w:t>
      </w:r>
      <w:r w:rsidR="006C205F" w:rsidRPr="008C047C">
        <w:rPr>
          <w:rStyle w:val="Refdenotaalpie"/>
          <w:rFonts w:ascii="Georgia" w:hAnsi="Georgia"/>
          <w:sz w:val="24"/>
          <w:szCs w:val="24"/>
        </w:rPr>
        <w:footnoteReference w:id="12"/>
      </w:r>
      <w:r w:rsidRPr="008C047C">
        <w:rPr>
          <w:rFonts w:ascii="Georgia" w:hAnsi="Georgia" w:cs="Arial"/>
          <w:sz w:val="24"/>
          <w:szCs w:val="24"/>
        </w:rPr>
        <w:t xml:space="preserve">.  </w:t>
      </w:r>
    </w:p>
    <w:p w:rsidR="00B2071C" w:rsidRPr="008C047C" w:rsidRDefault="00B2071C" w:rsidP="00952E55">
      <w:pPr>
        <w:pStyle w:val="Prrafodelista"/>
        <w:spacing w:after="0" w:line="360" w:lineRule="auto"/>
        <w:ind w:left="0"/>
        <w:jc w:val="both"/>
        <w:rPr>
          <w:rFonts w:ascii="Georgia" w:hAnsi="Georgia" w:cs="Arial"/>
          <w:sz w:val="24"/>
          <w:szCs w:val="24"/>
        </w:rPr>
      </w:pPr>
    </w:p>
    <w:p w:rsidR="00952E55" w:rsidRPr="008C047C" w:rsidRDefault="00952E55" w:rsidP="006C205F">
      <w:pPr>
        <w:pStyle w:val="Prrafodelista"/>
        <w:numPr>
          <w:ilvl w:val="1"/>
          <w:numId w:val="35"/>
        </w:numPr>
        <w:spacing w:line="360" w:lineRule="auto"/>
        <w:jc w:val="both"/>
        <w:rPr>
          <w:rFonts w:ascii="Georgia" w:hAnsi="Georgia" w:cs="Arial"/>
          <w:smallCaps/>
          <w:sz w:val="24"/>
          <w:szCs w:val="24"/>
        </w:rPr>
      </w:pPr>
      <w:r w:rsidRPr="008C047C">
        <w:rPr>
          <w:rFonts w:ascii="Georgia" w:hAnsi="Georgia" w:cs="Arial"/>
          <w:smallCaps/>
          <w:sz w:val="24"/>
          <w:szCs w:val="24"/>
        </w:rPr>
        <w:t>la educación inclusiva</w:t>
      </w:r>
    </w:p>
    <w:p w:rsidR="00952E55" w:rsidRPr="008C047C" w:rsidRDefault="00952E55" w:rsidP="00952E55">
      <w:pPr>
        <w:pStyle w:val="Prrafodelista"/>
        <w:spacing w:after="0" w:line="360" w:lineRule="auto"/>
        <w:ind w:left="0"/>
        <w:jc w:val="both"/>
        <w:rPr>
          <w:rFonts w:ascii="Georgia" w:hAnsi="Georgia" w:cs="Arial"/>
          <w:sz w:val="24"/>
          <w:szCs w:val="24"/>
        </w:rPr>
      </w:pPr>
    </w:p>
    <w:p w:rsidR="00FF5F2E" w:rsidRDefault="002F1EF1" w:rsidP="00952E55">
      <w:pPr>
        <w:pStyle w:val="Prrafodelista"/>
        <w:spacing w:after="0" w:line="360" w:lineRule="auto"/>
        <w:ind w:left="0"/>
        <w:jc w:val="both"/>
        <w:rPr>
          <w:rFonts w:ascii="Georgia" w:hAnsi="Georgia" w:cs="Arial"/>
          <w:sz w:val="24"/>
          <w:szCs w:val="24"/>
        </w:rPr>
      </w:pPr>
      <w:r w:rsidRPr="008C047C">
        <w:rPr>
          <w:rFonts w:ascii="Georgia" w:hAnsi="Georgia" w:cs="Arial"/>
          <w:sz w:val="24"/>
          <w:szCs w:val="24"/>
        </w:rPr>
        <w:t>La CC conforme los mandatos legales y en armonía con los principios constitucionales, ha determinad</w:t>
      </w:r>
      <w:r w:rsidR="000E2073" w:rsidRPr="008C047C">
        <w:rPr>
          <w:rFonts w:ascii="Georgia" w:hAnsi="Georgia" w:cs="Arial"/>
          <w:sz w:val="24"/>
          <w:szCs w:val="24"/>
        </w:rPr>
        <w:t>o</w:t>
      </w:r>
      <w:r w:rsidRPr="008C047C">
        <w:rPr>
          <w:rFonts w:ascii="Georgia" w:hAnsi="Georgia" w:cs="Arial"/>
          <w:sz w:val="24"/>
          <w:szCs w:val="24"/>
        </w:rPr>
        <w:t xml:space="preserve"> que el estado debe garantizar el derecho a la educación inclusiva de las pe</w:t>
      </w:r>
      <w:r w:rsidR="009C72E6">
        <w:rPr>
          <w:rFonts w:ascii="Georgia" w:hAnsi="Georgia" w:cs="Arial"/>
          <w:sz w:val="24"/>
          <w:szCs w:val="24"/>
        </w:rPr>
        <w:t>rsonas con discapacidad, limita</w:t>
      </w:r>
      <w:r w:rsidRPr="008C047C">
        <w:rPr>
          <w:rFonts w:ascii="Georgia" w:hAnsi="Georgia" w:cs="Arial"/>
          <w:sz w:val="24"/>
          <w:szCs w:val="24"/>
        </w:rPr>
        <w:t>do</w:t>
      </w:r>
      <w:r w:rsidR="009C72E6">
        <w:rPr>
          <w:rFonts w:ascii="Georgia" w:hAnsi="Georgia" w:cs="Arial"/>
          <w:sz w:val="24"/>
          <w:szCs w:val="24"/>
        </w:rPr>
        <w:t xml:space="preserve"> solo para casos excepcionales, a</w:t>
      </w:r>
      <w:r w:rsidRPr="008C047C">
        <w:rPr>
          <w:rFonts w:ascii="Georgia" w:hAnsi="Georgia" w:cs="Arial"/>
          <w:sz w:val="24"/>
          <w:szCs w:val="24"/>
        </w:rPr>
        <w:t xml:space="preserve"> que se ofrezca en aulas especializadas. </w:t>
      </w:r>
      <w:r w:rsidR="00FF5F2E">
        <w:rPr>
          <w:rFonts w:ascii="Georgia" w:hAnsi="Georgia" w:cs="Arial"/>
          <w:sz w:val="24"/>
          <w:szCs w:val="24"/>
        </w:rPr>
        <w:t xml:space="preserve"> </w:t>
      </w:r>
      <w:r w:rsidRPr="008C047C">
        <w:rPr>
          <w:rFonts w:ascii="Georgia" w:hAnsi="Georgia" w:cs="Arial"/>
          <w:sz w:val="24"/>
          <w:szCs w:val="24"/>
        </w:rPr>
        <w:t xml:space="preserve">Al </w:t>
      </w:r>
      <w:r w:rsidR="00FF5F2E">
        <w:rPr>
          <w:rFonts w:ascii="Georgia" w:hAnsi="Georgia" w:cs="Arial"/>
          <w:sz w:val="24"/>
          <w:szCs w:val="24"/>
        </w:rPr>
        <w:t xml:space="preserve"> </w:t>
      </w:r>
      <w:r w:rsidRPr="008C047C">
        <w:rPr>
          <w:rFonts w:ascii="Georgia" w:hAnsi="Georgia" w:cs="Arial"/>
          <w:sz w:val="24"/>
          <w:szCs w:val="24"/>
        </w:rPr>
        <w:t xml:space="preserve">efecto </w:t>
      </w:r>
      <w:r w:rsidR="00FF5F2E">
        <w:rPr>
          <w:rFonts w:ascii="Georgia" w:hAnsi="Georgia" w:cs="Arial"/>
          <w:sz w:val="24"/>
          <w:szCs w:val="24"/>
        </w:rPr>
        <w:t xml:space="preserve"> </w:t>
      </w:r>
      <w:r w:rsidRPr="008C047C">
        <w:rPr>
          <w:rFonts w:ascii="Georgia" w:hAnsi="Georgia" w:cs="Arial"/>
          <w:sz w:val="24"/>
          <w:szCs w:val="24"/>
        </w:rPr>
        <w:t>estableció</w:t>
      </w:r>
      <w:r w:rsidR="00FF5F2E">
        <w:rPr>
          <w:rFonts w:ascii="Georgia" w:hAnsi="Georgia" w:cs="Arial"/>
          <w:sz w:val="24"/>
          <w:szCs w:val="24"/>
        </w:rPr>
        <w:t xml:space="preserve"> </w:t>
      </w:r>
      <w:r w:rsidRPr="008C047C">
        <w:rPr>
          <w:rFonts w:ascii="Georgia" w:hAnsi="Georgia" w:cs="Arial"/>
          <w:sz w:val="24"/>
          <w:szCs w:val="24"/>
        </w:rPr>
        <w:t xml:space="preserve"> las </w:t>
      </w:r>
      <w:r w:rsidR="00FF5F2E">
        <w:rPr>
          <w:rFonts w:ascii="Georgia" w:hAnsi="Georgia" w:cs="Arial"/>
          <w:sz w:val="24"/>
          <w:szCs w:val="24"/>
        </w:rPr>
        <w:t xml:space="preserve"> </w:t>
      </w:r>
      <w:r w:rsidRPr="008C047C">
        <w:rPr>
          <w:rFonts w:ascii="Georgia" w:hAnsi="Georgia" w:cs="Arial"/>
          <w:sz w:val="24"/>
          <w:szCs w:val="24"/>
        </w:rPr>
        <w:t xml:space="preserve">siguientes </w:t>
      </w:r>
      <w:r w:rsidR="00FF5F2E">
        <w:rPr>
          <w:rFonts w:ascii="Georgia" w:hAnsi="Georgia" w:cs="Arial"/>
          <w:sz w:val="24"/>
          <w:szCs w:val="24"/>
        </w:rPr>
        <w:t xml:space="preserve"> </w:t>
      </w:r>
      <w:r w:rsidRPr="008C047C">
        <w:rPr>
          <w:rFonts w:ascii="Georgia" w:hAnsi="Georgia" w:cs="Arial"/>
          <w:sz w:val="24"/>
          <w:szCs w:val="24"/>
        </w:rPr>
        <w:t xml:space="preserve">reglas </w:t>
      </w:r>
      <w:r w:rsidR="00FF5F2E">
        <w:rPr>
          <w:rFonts w:ascii="Georgia" w:hAnsi="Georgia" w:cs="Arial"/>
          <w:sz w:val="24"/>
          <w:szCs w:val="24"/>
        </w:rPr>
        <w:t xml:space="preserve"> </w:t>
      </w:r>
      <w:r w:rsidRPr="008C047C">
        <w:rPr>
          <w:rFonts w:ascii="Georgia" w:hAnsi="Georgia" w:cs="Arial"/>
          <w:sz w:val="24"/>
          <w:szCs w:val="24"/>
        </w:rPr>
        <w:t xml:space="preserve">para el acceso a al servicio </w:t>
      </w:r>
    </w:p>
    <w:p w:rsidR="002F1EF1" w:rsidRPr="008C047C" w:rsidRDefault="002F1EF1" w:rsidP="00952E55">
      <w:pPr>
        <w:pStyle w:val="Prrafodelista"/>
        <w:spacing w:after="0" w:line="360" w:lineRule="auto"/>
        <w:ind w:left="0"/>
        <w:jc w:val="both"/>
        <w:rPr>
          <w:rFonts w:ascii="Georgia" w:hAnsi="Georgia" w:cs="Arial"/>
          <w:sz w:val="24"/>
          <w:szCs w:val="24"/>
        </w:rPr>
      </w:pPr>
      <w:r w:rsidRPr="008C047C">
        <w:rPr>
          <w:rFonts w:ascii="Georgia" w:hAnsi="Georgia" w:cs="Arial"/>
          <w:sz w:val="24"/>
          <w:szCs w:val="24"/>
        </w:rPr>
        <w:t>de educación inclusiva</w:t>
      </w:r>
      <w:r w:rsidRPr="008C047C">
        <w:rPr>
          <w:rStyle w:val="Refdenotaalpie"/>
          <w:rFonts w:ascii="Georgia" w:hAnsi="Georgia"/>
          <w:sz w:val="24"/>
          <w:szCs w:val="24"/>
        </w:rPr>
        <w:footnoteReference w:id="13"/>
      </w:r>
      <w:r w:rsidRPr="008C047C">
        <w:rPr>
          <w:rFonts w:ascii="Georgia" w:hAnsi="Georgia" w:cs="Arial"/>
          <w:sz w:val="24"/>
          <w:szCs w:val="24"/>
        </w:rPr>
        <w:t xml:space="preserve"> (Aulas regulares)</w:t>
      </w:r>
      <w:r w:rsidR="00342D4F" w:rsidRPr="008C047C">
        <w:rPr>
          <w:rStyle w:val="Refdenotaalpie"/>
          <w:rFonts w:ascii="Georgia" w:hAnsi="Georgia"/>
          <w:sz w:val="24"/>
          <w:szCs w:val="24"/>
        </w:rPr>
        <w:footnoteReference w:id="14"/>
      </w:r>
      <w:r w:rsidR="009C72E6">
        <w:rPr>
          <w:rFonts w:ascii="Georgia" w:hAnsi="Georgia" w:cs="Arial"/>
          <w:sz w:val="24"/>
          <w:szCs w:val="24"/>
        </w:rPr>
        <w:t>, en reciente fallo (2016)</w:t>
      </w:r>
      <w:r w:rsidRPr="008C047C">
        <w:rPr>
          <w:rFonts w:ascii="Georgia" w:hAnsi="Georgia" w:cs="Arial"/>
          <w:sz w:val="24"/>
          <w:szCs w:val="24"/>
        </w:rPr>
        <w:t xml:space="preserve">: </w:t>
      </w:r>
    </w:p>
    <w:p w:rsidR="00342D4F" w:rsidRPr="008C047C" w:rsidRDefault="00342D4F" w:rsidP="00342D4F">
      <w:pPr>
        <w:pStyle w:val="Prrafodelista"/>
        <w:spacing w:after="0" w:line="360" w:lineRule="auto"/>
        <w:ind w:left="0" w:right="618"/>
        <w:jc w:val="both"/>
        <w:rPr>
          <w:rFonts w:ascii="Georgia" w:hAnsi="Georgia" w:cs="Arial"/>
          <w:sz w:val="24"/>
          <w:szCs w:val="24"/>
        </w:rPr>
      </w:pPr>
    </w:p>
    <w:p w:rsidR="00342D4F" w:rsidRDefault="00342D4F" w:rsidP="00342D4F">
      <w:pPr>
        <w:shd w:val="clear" w:color="auto" w:fill="FFFFFF"/>
        <w:ind w:left="708" w:right="618"/>
        <w:jc w:val="both"/>
        <w:textAlignment w:val="baseline"/>
        <w:rPr>
          <w:rFonts w:ascii="Georgia" w:hAnsi="Georgia" w:cs="Arial"/>
          <w:iCs/>
          <w:spacing w:val="5"/>
          <w:bdr w:val="none" w:sz="0" w:space="0" w:color="auto" w:frame="1"/>
        </w:rPr>
      </w:pPr>
      <w:r w:rsidRPr="008C047C">
        <w:rPr>
          <w:rFonts w:ascii="Georgia" w:hAnsi="Georgia" w:cs="Arial"/>
          <w:iCs/>
          <w:spacing w:val="5"/>
          <w:bdr w:val="none" w:sz="0" w:space="0" w:color="auto" w:frame="1"/>
        </w:rPr>
        <w:t>… “a) La acción de tutela es un mecanismo judicial idóneo para la protección del derecho a la educación de los menores discapacitados.</w:t>
      </w:r>
    </w:p>
    <w:p w:rsidR="009C72E6" w:rsidRPr="008C047C" w:rsidRDefault="009C72E6" w:rsidP="00342D4F">
      <w:pPr>
        <w:shd w:val="clear" w:color="auto" w:fill="FFFFFF"/>
        <w:ind w:left="708" w:right="618"/>
        <w:jc w:val="both"/>
        <w:textAlignment w:val="baseline"/>
        <w:rPr>
          <w:rFonts w:ascii="Georgia" w:hAnsi="Georgia" w:cs="Arial"/>
        </w:rPr>
      </w:pPr>
    </w:p>
    <w:p w:rsidR="00342D4F" w:rsidRDefault="00342D4F" w:rsidP="00342D4F">
      <w:pPr>
        <w:shd w:val="clear" w:color="auto" w:fill="FFFFFF"/>
        <w:ind w:left="708" w:right="618"/>
        <w:jc w:val="both"/>
        <w:textAlignment w:val="baseline"/>
        <w:rPr>
          <w:rFonts w:ascii="Georgia" w:hAnsi="Georgia" w:cs="Arial"/>
          <w:iCs/>
          <w:spacing w:val="5"/>
          <w:bdr w:val="none" w:sz="0" w:space="0" w:color="auto" w:frame="1"/>
        </w:rPr>
      </w:pPr>
      <w:r w:rsidRPr="008C047C">
        <w:rPr>
          <w:rFonts w:ascii="Georgia" w:hAnsi="Georgia" w:cs="Arial"/>
          <w:iCs/>
          <w:spacing w:val="5"/>
          <w:bdr w:val="none" w:sz="0" w:space="0" w:color="auto" w:frame="1"/>
        </w:rPr>
        <w:t>b) La educación especial se concibe como un recurso extremo, esto es, se ordenará a través de la acción de tutela solo cuando valoraciones médicas, psicológicas y familiares la consideren como la mejor opción para hacer efectivo el derecho a la educación del menor.</w:t>
      </w:r>
    </w:p>
    <w:p w:rsidR="009C72E6" w:rsidRPr="008C047C" w:rsidRDefault="009C72E6" w:rsidP="00342D4F">
      <w:pPr>
        <w:shd w:val="clear" w:color="auto" w:fill="FFFFFF"/>
        <w:ind w:left="708" w:right="618"/>
        <w:jc w:val="both"/>
        <w:textAlignment w:val="baseline"/>
        <w:rPr>
          <w:rFonts w:ascii="Georgia" w:hAnsi="Georgia" w:cs="Arial"/>
        </w:rPr>
      </w:pPr>
    </w:p>
    <w:p w:rsidR="00342D4F" w:rsidRDefault="00342D4F" w:rsidP="00342D4F">
      <w:pPr>
        <w:shd w:val="clear" w:color="auto" w:fill="FFFFFF"/>
        <w:ind w:left="708" w:right="618"/>
        <w:jc w:val="both"/>
        <w:textAlignment w:val="baseline"/>
        <w:rPr>
          <w:rFonts w:ascii="Georgia" w:hAnsi="Georgia" w:cs="Arial"/>
          <w:iCs/>
          <w:spacing w:val="5"/>
          <w:bdr w:val="none" w:sz="0" w:space="0" w:color="auto" w:frame="1"/>
        </w:rPr>
      </w:pPr>
      <w:r w:rsidRPr="008C047C">
        <w:rPr>
          <w:rFonts w:ascii="Georgia" w:hAnsi="Georgia" w:cs="Arial"/>
          <w:iCs/>
          <w:spacing w:val="5"/>
          <w:bdr w:val="none" w:sz="0" w:space="0" w:color="auto" w:frame="1"/>
        </w:rPr>
        <w:t>c) Si está probada la necesidad de una educación especial, esta no puede ser la excusa para negar el acceso al servicio público educativo.</w:t>
      </w:r>
    </w:p>
    <w:p w:rsidR="009C72E6" w:rsidRPr="008C047C" w:rsidRDefault="009C72E6" w:rsidP="00342D4F">
      <w:pPr>
        <w:shd w:val="clear" w:color="auto" w:fill="FFFFFF"/>
        <w:ind w:left="708" w:right="618"/>
        <w:jc w:val="both"/>
        <w:textAlignment w:val="baseline"/>
        <w:rPr>
          <w:rFonts w:ascii="Georgia" w:hAnsi="Georgia" w:cs="Arial"/>
        </w:rPr>
      </w:pPr>
    </w:p>
    <w:p w:rsidR="00342D4F" w:rsidRDefault="00342D4F" w:rsidP="00342D4F">
      <w:pPr>
        <w:shd w:val="clear" w:color="auto" w:fill="FFFFFF"/>
        <w:ind w:left="708" w:right="618"/>
        <w:jc w:val="both"/>
        <w:textAlignment w:val="baseline"/>
        <w:rPr>
          <w:rFonts w:ascii="Georgia" w:hAnsi="Georgia" w:cs="Arial"/>
          <w:iCs/>
          <w:spacing w:val="5"/>
          <w:bdr w:val="none" w:sz="0" w:space="0" w:color="auto" w:frame="1"/>
        </w:rPr>
      </w:pPr>
      <w:r w:rsidRPr="008C047C">
        <w:rPr>
          <w:rFonts w:ascii="Georgia" w:hAnsi="Georgia" w:cs="Arial"/>
          <w:iCs/>
          <w:spacing w:val="5"/>
          <w:bdr w:val="none" w:sz="0" w:space="0" w:color="auto" w:frame="1"/>
        </w:rPr>
        <w:t>d) En caso de que existan centros educativos especializados y que el menor requiera ese tipo de instrucción, ésta no solo se preferirá sino que se ordenará.</w:t>
      </w:r>
    </w:p>
    <w:p w:rsidR="009C72E6" w:rsidRPr="008C047C" w:rsidRDefault="009C72E6" w:rsidP="00342D4F">
      <w:pPr>
        <w:shd w:val="clear" w:color="auto" w:fill="FFFFFF"/>
        <w:ind w:left="708" w:right="618"/>
        <w:jc w:val="both"/>
        <w:textAlignment w:val="baseline"/>
        <w:rPr>
          <w:rFonts w:ascii="Georgia" w:hAnsi="Georgia" w:cs="Arial"/>
        </w:rPr>
      </w:pPr>
    </w:p>
    <w:p w:rsidR="00342D4F" w:rsidRPr="008C047C" w:rsidRDefault="00342D4F" w:rsidP="00342D4F">
      <w:pPr>
        <w:shd w:val="clear" w:color="auto" w:fill="FFFFFF"/>
        <w:ind w:left="708" w:right="618"/>
        <w:jc w:val="both"/>
        <w:textAlignment w:val="baseline"/>
        <w:rPr>
          <w:rFonts w:ascii="Georgia" w:hAnsi="Georgia" w:cs="Arial"/>
        </w:rPr>
      </w:pPr>
      <w:r w:rsidRPr="008C047C">
        <w:rPr>
          <w:rFonts w:ascii="Georgia" w:hAnsi="Georgia" w:cs="Arial"/>
          <w:iCs/>
          <w:spacing w:val="5"/>
          <w:bdr w:val="none" w:sz="0" w:space="0" w:color="auto" w:frame="1"/>
        </w:rPr>
        <w:t>e) Ante la imposibilidad de brindar una educación especializada, se ordenará la prestación del servicio público convencional, hasta tanto la familia, la sociedad y el Estado puedan brindar una mejor opción educativa al menor discapacitado.</w:t>
      </w:r>
      <w:r w:rsidRPr="008C047C">
        <w:rPr>
          <w:rFonts w:ascii="Georgia" w:hAnsi="Georgia" w:cs="Arial"/>
          <w:spacing w:val="5"/>
          <w:bdr w:val="none" w:sz="0" w:space="0" w:color="auto" w:frame="1"/>
        </w:rPr>
        <w:t>”…</w:t>
      </w:r>
    </w:p>
    <w:p w:rsidR="008C047C" w:rsidRPr="008C047C" w:rsidRDefault="008C047C" w:rsidP="00952E55">
      <w:pPr>
        <w:pStyle w:val="Prrafodelista"/>
        <w:spacing w:after="0" w:line="360" w:lineRule="auto"/>
        <w:ind w:left="0"/>
        <w:jc w:val="both"/>
        <w:rPr>
          <w:rFonts w:ascii="Georgia" w:hAnsi="Georgia" w:cs="Arial"/>
          <w:sz w:val="36"/>
          <w:szCs w:val="24"/>
        </w:rPr>
      </w:pPr>
    </w:p>
    <w:p w:rsidR="00952E55" w:rsidRPr="008C047C" w:rsidRDefault="00952E55" w:rsidP="00952E55">
      <w:pPr>
        <w:pStyle w:val="Prrafodelista"/>
        <w:spacing w:after="0" w:line="360" w:lineRule="auto"/>
        <w:ind w:left="0"/>
        <w:jc w:val="both"/>
        <w:rPr>
          <w:rFonts w:ascii="Georgia" w:hAnsi="Georgia" w:cs="Arial"/>
          <w:sz w:val="24"/>
          <w:szCs w:val="24"/>
        </w:rPr>
      </w:pPr>
      <w:r w:rsidRPr="008C047C">
        <w:rPr>
          <w:rFonts w:ascii="Georgia" w:hAnsi="Georgia" w:cs="Arial"/>
          <w:sz w:val="24"/>
          <w:szCs w:val="24"/>
        </w:rPr>
        <w:lastRenderedPageBreak/>
        <w:t>El modelo de “educación inclusiva” alrededor de la discapacidad aparece mencionada en documentos internacionales como las Declaraciones de Managua, Dakar y Salamanca, así como la Convención de las Naciones Unidas sobre los derechos de las personas con discapacidad, en ellos se insiste en este modelo como una herramienta que garantiza, en condiciones de igualdad, el derecho a la educación de las personas con discapacidad.  En nuestra nación ha sido acogida por el Ministerio de Educación Nacional, y apunta a ampliar el espectro de inclusión de personas con necesidades educativas especiales (</w:t>
      </w:r>
      <w:r w:rsidR="009C72E6">
        <w:rPr>
          <w:rFonts w:ascii="Georgia" w:hAnsi="Georgia" w:cs="Arial"/>
          <w:sz w:val="24"/>
          <w:szCs w:val="24"/>
        </w:rPr>
        <w:t xml:space="preserve">En adelante </w:t>
      </w:r>
      <w:r w:rsidRPr="008C047C">
        <w:rPr>
          <w:rFonts w:ascii="Georgia" w:hAnsi="Georgia" w:cs="Arial"/>
          <w:sz w:val="24"/>
          <w:szCs w:val="24"/>
        </w:rPr>
        <w:t xml:space="preserve">NEE), más allá del acceso a la escuela regular, porque </w:t>
      </w:r>
      <w:r w:rsidRPr="009C72E6">
        <w:rPr>
          <w:rFonts w:ascii="Georgia" w:hAnsi="Georgia" w:cs="Arial"/>
          <w:sz w:val="24"/>
          <w:szCs w:val="24"/>
          <w:u w:val="single"/>
        </w:rPr>
        <w:t>se entiende la educación inclusiva para que no existan ambientes segregados, sino que todos los niños y niñas, independientemente de sus necesidades educativas, puedan estudiar y aprender juntos</w:t>
      </w:r>
      <w:r w:rsidR="00342D4F" w:rsidRPr="008C047C">
        <w:rPr>
          <w:rStyle w:val="Refdenotaalpie"/>
          <w:rFonts w:ascii="Georgia" w:hAnsi="Georgia"/>
          <w:sz w:val="24"/>
          <w:szCs w:val="24"/>
        </w:rPr>
        <w:footnoteReference w:id="15"/>
      </w:r>
      <w:r w:rsidRPr="008C047C">
        <w:rPr>
          <w:rFonts w:ascii="Georgia" w:hAnsi="Georgia" w:cs="Arial"/>
          <w:sz w:val="24"/>
          <w:szCs w:val="24"/>
        </w:rPr>
        <w:t>.</w:t>
      </w:r>
    </w:p>
    <w:p w:rsidR="008C047C" w:rsidRPr="00FF5F2E" w:rsidRDefault="008C047C" w:rsidP="00952E55">
      <w:pPr>
        <w:pStyle w:val="Prrafodelista"/>
        <w:spacing w:after="0" w:line="360" w:lineRule="auto"/>
        <w:ind w:left="0"/>
        <w:jc w:val="both"/>
        <w:rPr>
          <w:rFonts w:ascii="Georgia" w:hAnsi="Georgia" w:cs="Arial"/>
          <w:sz w:val="20"/>
          <w:szCs w:val="24"/>
        </w:rPr>
      </w:pPr>
    </w:p>
    <w:p w:rsidR="00952E55" w:rsidRDefault="00952E55" w:rsidP="00952E55">
      <w:pPr>
        <w:pStyle w:val="Prrafodelista"/>
        <w:spacing w:after="0" w:line="360" w:lineRule="auto"/>
        <w:ind w:left="0"/>
        <w:jc w:val="both"/>
        <w:rPr>
          <w:rFonts w:ascii="Georgia" w:hAnsi="Georgia" w:cs="Arial"/>
          <w:i/>
          <w:szCs w:val="24"/>
        </w:rPr>
      </w:pPr>
      <w:r w:rsidRPr="008C047C">
        <w:rPr>
          <w:rFonts w:ascii="Georgia" w:hAnsi="Georgia" w:cs="Arial"/>
          <w:sz w:val="24"/>
          <w:szCs w:val="24"/>
        </w:rPr>
        <w:t xml:space="preserve">Entonces, la conclusión que adviene es que la atención de las personas con NEE </w:t>
      </w:r>
      <w:r w:rsidRPr="008C047C">
        <w:rPr>
          <w:rFonts w:ascii="Georgia" w:hAnsi="Georgia" w:cs="Arial"/>
          <w:szCs w:val="24"/>
        </w:rPr>
        <w:t>“</w:t>
      </w:r>
      <w:r w:rsidRPr="008C047C">
        <w:rPr>
          <w:rFonts w:ascii="Georgia" w:hAnsi="Georgia" w:cs="Arial"/>
          <w:i/>
          <w:szCs w:val="24"/>
        </w:rPr>
        <w:t>(…) se proyecta en la atención a la diversidad y el respeto a la diferencia, ya que así como del proceso social hace parte los disminuidos físicos y los que no, los planteles educativos deben ser reflejo de la sociedad. Ello sin olvidar que por su condición especial, reconocida constitucionalmente, las personas en situación de discapacidad demandan ayudas especiales para optimizar su proceso de aprendizaje y desarrollar plenamente sus potencialidades, tal es el caso del profesor intérprete, las ayudas técnicas y otros factores que permiten la inclusión.”</w:t>
      </w:r>
      <w:r w:rsidRPr="008C047C">
        <w:rPr>
          <w:rStyle w:val="Refdenotaalpie"/>
          <w:rFonts w:ascii="Georgia" w:hAnsi="Georgia"/>
          <w:i/>
          <w:szCs w:val="24"/>
        </w:rPr>
        <w:footnoteReference w:id="16"/>
      </w:r>
      <w:r w:rsidRPr="008C047C">
        <w:rPr>
          <w:rFonts w:ascii="Georgia" w:hAnsi="Georgia" w:cs="Arial"/>
          <w:i/>
          <w:szCs w:val="24"/>
        </w:rPr>
        <w:t>.</w:t>
      </w:r>
    </w:p>
    <w:p w:rsidR="005132DE" w:rsidRPr="008C047C" w:rsidRDefault="005132DE" w:rsidP="00952E55">
      <w:pPr>
        <w:pStyle w:val="Prrafodelista"/>
        <w:spacing w:after="0" w:line="360" w:lineRule="auto"/>
        <w:ind w:left="0"/>
        <w:jc w:val="both"/>
        <w:rPr>
          <w:rFonts w:ascii="Georgia" w:hAnsi="Georgia" w:cs="Arial"/>
          <w:sz w:val="24"/>
          <w:szCs w:val="24"/>
        </w:rPr>
      </w:pPr>
    </w:p>
    <w:p w:rsidR="002F2011" w:rsidRPr="008C047C" w:rsidRDefault="00B74642" w:rsidP="00FB0904">
      <w:pPr>
        <w:pStyle w:val="Prrafodelista"/>
        <w:numPr>
          <w:ilvl w:val="0"/>
          <w:numId w:val="35"/>
        </w:numPr>
        <w:spacing w:line="360" w:lineRule="auto"/>
        <w:jc w:val="both"/>
        <w:rPr>
          <w:rFonts w:ascii="Georgia" w:hAnsi="Georgia" w:cs="Arial"/>
          <w:smallCaps/>
          <w:sz w:val="28"/>
          <w:szCs w:val="24"/>
        </w:rPr>
      </w:pPr>
      <w:r w:rsidRPr="008C047C">
        <w:rPr>
          <w:rFonts w:ascii="Georgia" w:hAnsi="Georgia" w:cs="Arial"/>
          <w:smallCaps/>
          <w:sz w:val="28"/>
          <w:szCs w:val="24"/>
        </w:rPr>
        <w:t xml:space="preserve">El caso concreto </w:t>
      </w:r>
    </w:p>
    <w:p w:rsidR="002F2011" w:rsidRPr="008C047C" w:rsidRDefault="002F2011" w:rsidP="002F2011">
      <w:pPr>
        <w:pStyle w:val="Prrafodelista"/>
        <w:spacing w:after="0" w:line="360" w:lineRule="auto"/>
        <w:ind w:left="390"/>
        <w:jc w:val="both"/>
        <w:rPr>
          <w:rFonts w:ascii="Georgia" w:hAnsi="Georgia" w:cs="Arial"/>
          <w:sz w:val="24"/>
          <w:szCs w:val="24"/>
        </w:rPr>
      </w:pPr>
    </w:p>
    <w:p w:rsidR="004C1411" w:rsidRPr="008C047C" w:rsidRDefault="004C1411" w:rsidP="003A7FDA">
      <w:pPr>
        <w:pStyle w:val="Textoindependiente"/>
        <w:spacing w:line="360" w:lineRule="auto"/>
        <w:rPr>
          <w:rFonts w:ascii="Georgia" w:hAnsi="Georgia" w:cs="Arial"/>
          <w:sz w:val="24"/>
          <w:szCs w:val="24"/>
          <w:lang w:val="es-CO" w:eastAsia="es-CO"/>
        </w:rPr>
      </w:pPr>
      <w:r w:rsidRPr="008C047C">
        <w:rPr>
          <w:rFonts w:ascii="Georgia" w:hAnsi="Georgia" w:cs="Arial"/>
          <w:sz w:val="24"/>
          <w:szCs w:val="24"/>
          <w:lang w:val="es-CO" w:eastAsia="es-CO"/>
        </w:rPr>
        <w:t>De acuerdo con la jurisprudencia en cita considera la Sala que la sentencia de primera instancia venida en impugnación deberá ser confi</w:t>
      </w:r>
      <w:r w:rsidR="00057535" w:rsidRPr="008C047C">
        <w:rPr>
          <w:rFonts w:ascii="Georgia" w:hAnsi="Georgia" w:cs="Arial"/>
          <w:sz w:val="24"/>
          <w:szCs w:val="24"/>
          <w:lang w:val="es-CO" w:eastAsia="es-CO"/>
        </w:rPr>
        <w:t>rmada, pero modificada en cua</w:t>
      </w:r>
      <w:r w:rsidR="00364D54" w:rsidRPr="008C047C">
        <w:rPr>
          <w:rFonts w:ascii="Georgia" w:hAnsi="Georgia" w:cs="Arial"/>
          <w:sz w:val="24"/>
          <w:szCs w:val="24"/>
          <w:lang w:val="es-CO" w:eastAsia="es-CO"/>
        </w:rPr>
        <w:t>nto</w:t>
      </w:r>
      <w:r w:rsidRPr="008C047C">
        <w:rPr>
          <w:rFonts w:ascii="Georgia" w:hAnsi="Georgia" w:cs="Arial"/>
          <w:sz w:val="24"/>
          <w:szCs w:val="24"/>
          <w:lang w:val="es-CO" w:eastAsia="es-CO"/>
        </w:rPr>
        <w:t xml:space="preserve"> a la orden expresa para su debido acatamiento</w:t>
      </w:r>
      <w:r w:rsidR="00800A96">
        <w:rPr>
          <w:rFonts w:ascii="Georgia" w:hAnsi="Georgia" w:cs="Arial"/>
          <w:sz w:val="24"/>
          <w:szCs w:val="24"/>
          <w:lang w:val="es-CO" w:eastAsia="es-CO"/>
        </w:rPr>
        <w:t xml:space="preserve"> y adicionada</w:t>
      </w:r>
      <w:r w:rsidR="009C72E6">
        <w:rPr>
          <w:rFonts w:ascii="Georgia" w:hAnsi="Georgia" w:cs="Arial"/>
          <w:sz w:val="24"/>
          <w:szCs w:val="24"/>
          <w:lang w:val="es-CO" w:eastAsia="es-CO"/>
        </w:rPr>
        <w:t xml:space="preserve"> conforme lo expuesto en el acápite de legitimación</w:t>
      </w:r>
      <w:r w:rsidRPr="008C047C">
        <w:rPr>
          <w:rFonts w:ascii="Georgia" w:hAnsi="Georgia" w:cs="Arial"/>
          <w:sz w:val="24"/>
          <w:szCs w:val="24"/>
          <w:lang w:val="es-CO" w:eastAsia="es-CO"/>
        </w:rPr>
        <w:t xml:space="preserve">. </w:t>
      </w:r>
    </w:p>
    <w:p w:rsidR="004C1411" w:rsidRPr="008C047C" w:rsidRDefault="004C1411" w:rsidP="003A7FDA">
      <w:pPr>
        <w:pStyle w:val="Textoindependiente"/>
        <w:spacing w:line="360" w:lineRule="auto"/>
        <w:rPr>
          <w:rFonts w:ascii="Georgia" w:hAnsi="Georgia" w:cs="Arial"/>
          <w:sz w:val="24"/>
          <w:szCs w:val="24"/>
          <w:lang w:val="es-CO" w:eastAsia="es-CO"/>
        </w:rPr>
      </w:pPr>
    </w:p>
    <w:p w:rsidR="004C1411" w:rsidRPr="008C047C" w:rsidRDefault="004C1411" w:rsidP="003A7FDA">
      <w:pPr>
        <w:pStyle w:val="Textoindependiente"/>
        <w:spacing w:line="360" w:lineRule="auto"/>
        <w:rPr>
          <w:rFonts w:ascii="Georgia" w:hAnsi="Georgia" w:cs="Arial"/>
          <w:sz w:val="24"/>
          <w:szCs w:val="24"/>
          <w:lang w:val="es-CO" w:eastAsia="es-CO"/>
        </w:rPr>
      </w:pPr>
      <w:r w:rsidRPr="008C047C">
        <w:rPr>
          <w:rFonts w:ascii="Georgia" w:hAnsi="Georgia" w:cs="Arial"/>
          <w:sz w:val="24"/>
          <w:szCs w:val="24"/>
          <w:lang w:val="es-CO" w:eastAsia="es-CO"/>
        </w:rPr>
        <w:t>En este asunto se halla probado que la accionante, K</w:t>
      </w:r>
      <w:r w:rsidR="00176D78">
        <w:rPr>
          <w:rFonts w:ascii="Georgia" w:hAnsi="Georgia" w:cs="Arial"/>
          <w:sz w:val="24"/>
          <w:szCs w:val="24"/>
          <w:lang w:val="es-CO" w:eastAsia="es-CO"/>
        </w:rPr>
        <w:t>CS</w:t>
      </w:r>
      <w:r w:rsidRPr="008C047C">
        <w:rPr>
          <w:rFonts w:ascii="Georgia" w:hAnsi="Georgia" w:cs="Arial"/>
          <w:sz w:val="24"/>
          <w:szCs w:val="24"/>
          <w:lang w:val="es-CO" w:eastAsia="es-CO"/>
        </w:rPr>
        <w:t xml:space="preserve">, es una persona de especial protección constitucional porque es una menor de 7 años de edad (Folio 10, ib.) y se encuentra en condición de discapacidad </w:t>
      </w:r>
      <w:r w:rsidRPr="008C047C">
        <w:rPr>
          <w:rFonts w:ascii="Georgia" w:hAnsi="Georgia" w:cs="Arial"/>
          <w:i/>
          <w:sz w:val="22"/>
          <w:szCs w:val="24"/>
          <w:lang w:val="es-CO" w:eastAsia="es-CO"/>
        </w:rPr>
        <w:t>“(…) PACIENTE CON SD DOWN (…)”</w:t>
      </w:r>
      <w:r w:rsidRPr="008C047C">
        <w:rPr>
          <w:rFonts w:ascii="Georgia" w:hAnsi="Georgia" w:cs="Arial"/>
          <w:sz w:val="22"/>
          <w:szCs w:val="24"/>
          <w:lang w:val="es-CO" w:eastAsia="es-CO"/>
        </w:rPr>
        <w:t xml:space="preserve"> </w:t>
      </w:r>
      <w:r w:rsidRPr="008C047C">
        <w:rPr>
          <w:rFonts w:ascii="Georgia" w:hAnsi="Georgia" w:cs="Arial"/>
          <w:sz w:val="24"/>
          <w:szCs w:val="24"/>
          <w:lang w:val="es-CO" w:eastAsia="es-CO"/>
        </w:rPr>
        <w:t>(Folio 11, ib.). A</w:t>
      </w:r>
      <w:r w:rsidR="00057535" w:rsidRPr="008C047C">
        <w:rPr>
          <w:rFonts w:ascii="Georgia" w:hAnsi="Georgia" w:cs="Arial"/>
          <w:sz w:val="24"/>
          <w:szCs w:val="24"/>
          <w:lang w:val="es-CO" w:eastAsia="es-CO"/>
        </w:rPr>
        <w:t xml:space="preserve">ctualmente está </w:t>
      </w:r>
      <w:r w:rsidRPr="008C047C">
        <w:rPr>
          <w:rFonts w:ascii="Georgia" w:hAnsi="Georgia" w:cs="Arial"/>
          <w:sz w:val="24"/>
          <w:szCs w:val="24"/>
          <w:lang w:val="es-CO" w:eastAsia="es-CO"/>
        </w:rPr>
        <w:t xml:space="preserve">desescolarizada y su grupo familiar carece de recursos económicos mínimos para proveerle el acceso a </w:t>
      </w:r>
      <w:r w:rsidR="00057535" w:rsidRPr="008C047C">
        <w:rPr>
          <w:rFonts w:ascii="Georgia" w:hAnsi="Georgia" w:cs="Arial"/>
          <w:sz w:val="24"/>
          <w:szCs w:val="24"/>
          <w:lang w:val="es-CO" w:eastAsia="es-CO"/>
        </w:rPr>
        <w:t xml:space="preserve">una </w:t>
      </w:r>
      <w:r w:rsidRPr="008C047C">
        <w:rPr>
          <w:rFonts w:ascii="Georgia" w:hAnsi="Georgia" w:cs="Arial"/>
          <w:sz w:val="24"/>
          <w:szCs w:val="24"/>
          <w:lang w:val="es-CO" w:eastAsia="es-CO"/>
        </w:rPr>
        <w:t xml:space="preserve">educación privada (Folio 2, ib.). También que la entidades accionadas </w:t>
      </w:r>
      <w:r w:rsidR="00364D54" w:rsidRPr="008C047C">
        <w:rPr>
          <w:rFonts w:ascii="Georgia" w:hAnsi="Georgia" w:cs="Arial"/>
          <w:sz w:val="24"/>
          <w:szCs w:val="24"/>
          <w:lang w:val="es-CO" w:eastAsia="es-CO"/>
        </w:rPr>
        <w:t xml:space="preserve">le </w:t>
      </w:r>
      <w:r w:rsidRPr="008C047C">
        <w:rPr>
          <w:rFonts w:ascii="Georgia" w:hAnsi="Georgia" w:cs="Arial"/>
          <w:sz w:val="24"/>
          <w:szCs w:val="24"/>
          <w:lang w:val="es-CO" w:eastAsia="es-CO"/>
        </w:rPr>
        <w:t xml:space="preserve">han </w:t>
      </w:r>
      <w:r w:rsidR="00364D54" w:rsidRPr="008C047C">
        <w:rPr>
          <w:rFonts w:ascii="Georgia" w:hAnsi="Georgia" w:cs="Arial"/>
          <w:sz w:val="24"/>
          <w:szCs w:val="24"/>
          <w:lang w:val="es-CO" w:eastAsia="es-CO"/>
        </w:rPr>
        <w:t>negado la asignación de un cupo escolar arguyendo la carencia de instituciones educativas con personal idóneo para brindarle el servicio que requiere (Folio 4, ib.).</w:t>
      </w:r>
    </w:p>
    <w:p w:rsidR="00364D54" w:rsidRPr="008C047C" w:rsidRDefault="00364D54" w:rsidP="003A7FDA">
      <w:pPr>
        <w:pStyle w:val="Textoindependiente"/>
        <w:spacing w:line="360" w:lineRule="auto"/>
        <w:rPr>
          <w:rFonts w:ascii="Georgia" w:hAnsi="Georgia" w:cs="Arial"/>
          <w:sz w:val="24"/>
          <w:szCs w:val="24"/>
          <w:lang w:val="es-CO" w:eastAsia="es-CO"/>
        </w:rPr>
      </w:pPr>
    </w:p>
    <w:p w:rsidR="0037008E" w:rsidRDefault="00364D54" w:rsidP="003A7FDA">
      <w:pPr>
        <w:pStyle w:val="Textoindependiente"/>
        <w:spacing w:line="360" w:lineRule="auto"/>
        <w:rPr>
          <w:rFonts w:ascii="Georgia" w:hAnsi="Georgia" w:cs="Arial"/>
          <w:sz w:val="24"/>
          <w:szCs w:val="24"/>
          <w:lang w:val="es-CO" w:eastAsia="es-CO"/>
        </w:rPr>
      </w:pPr>
      <w:r w:rsidRPr="008C047C">
        <w:rPr>
          <w:rFonts w:ascii="Georgia" w:hAnsi="Georgia" w:cs="Arial"/>
          <w:sz w:val="24"/>
          <w:szCs w:val="24"/>
          <w:lang w:val="es-CO" w:eastAsia="es-CO"/>
        </w:rPr>
        <w:t xml:space="preserve">La Secretaría de Educación </w:t>
      </w:r>
      <w:r w:rsidR="00057535" w:rsidRPr="008C047C">
        <w:rPr>
          <w:rFonts w:ascii="Georgia" w:hAnsi="Georgia" w:cs="Arial"/>
          <w:sz w:val="24"/>
          <w:szCs w:val="24"/>
          <w:lang w:val="es-CO" w:eastAsia="es-CO"/>
        </w:rPr>
        <w:t xml:space="preserve">Departamental </w:t>
      </w:r>
      <w:r w:rsidRPr="008C047C">
        <w:rPr>
          <w:rFonts w:ascii="Georgia" w:hAnsi="Georgia" w:cs="Arial"/>
          <w:sz w:val="24"/>
          <w:szCs w:val="24"/>
          <w:lang w:val="es-CO" w:eastAsia="es-CO"/>
        </w:rPr>
        <w:t xml:space="preserve">de Risaralda, pese a que se le trasladó el derecho de petición presentado por la actora, no ha dado la respuesta correspondiente. En </w:t>
      </w:r>
      <w:r w:rsidRPr="008C047C">
        <w:rPr>
          <w:rFonts w:ascii="Georgia" w:hAnsi="Georgia" w:cs="Arial"/>
          <w:sz w:val="24"/>
          <w:szCs w:val="24"/>
          <w:lang w:val="es-CO" w:eastAsia="es-CO"/>
        </w:rPr>
        <w:lastRenderedPageBreak/>
        <w:t xml:space="preserve">efecto, la Directora de Núcleos de Desarrollo Educativo de Santa Rosa de Cabal le envió la petición el 22-07-2016, sin que a la fecha la haya atendido, por lo tanto, la afirmación de que solo se enteró de las circunstancias especiales de la menor por intermedio de la acción tutela carece de sustento. </w:t>
      </w:r>
      <w:r w:rsidR="009C72E6">
        <w:rPr>
          <w:rFonts w:ascii="Georgia" w:hAnsi="Georgia" w:cs="Arial"/>
          <w:sz w:val="24"/>
          <w:szCs w:val="24"/>
          <w:lang w:val="es-CO" w:eastAsia="es-CO"/>
        </w:rPr>
        <w:t xml:space="preserve">Claramente ha vulnerado este derecho fundamental, pues desatendió los postulados jurisprudenciales </w:t>
      </w:r>
      <w:r w:rsidR="00800A96">
        <w:rPr>
          <w:rFonts w:ascii="Georgia" w:hAnsi="Georgia" w:cs="Arial"/>
          <w:sz w:val="24"/>
          <w:szCs w:val="24"/>
          <w:lang w:val="es-CO" w:eastAsia="es-CO"/>
        </w:rPr>
        <w:t xml:space="preserve">respecto de la </w:t>
      </w:r>
      <w:r w:rsidR="009C72E6">
        <w:rPr>
          <w:rFonts w:ascii="Georgia" w:hAnsi="Georgia" w:cs="Arial"/>
          <w:sz w:val="24"/>
          <w:szCs w:val="24"/>
          <w:lang w:val="es-CO" w:eastAsia="es-CO"/>
        </w:rPr>
        <w:t>pronta y oportuna respuesta</w:t>
      </w:r>
      <w:r w:rsidR="009C72E6">
        <w:rPr>
          <w:rStyle w:val="Refdenotaalpie"/>
          <w:rFonts w:ascii="Georgia" w:hAnsi="Georgia"/>
          <w:sz w:val="24"/>
          <w:szCs w:val="24"/>
          <w:lang w:val="es-CO" w:eastAsia="es-CO"/>
        </w:rPr>
        <w:footnoteReference w:id="17"/>
      </w:r>
      <w:r w:rsidR="0037008E">
        <w:rPr>
          <w:rFonts w:ascii="Georgia" w:hAnsi="Georgia" w:cs="Arial"/>
          <w:sz w:val="24"/>
          <w:szCs w:val="24"/>
          <w:lang w:val="es-CO" w:eastAsia="es-CO"/>
        </w:rPr>
        <w:t>, por lo tanto, se amparará.</w:t>
      </w:r>
    </w:p>
    <w:p w:rsidR="0037008E" w:rsidRDefault="0037008E" w:rsidP="003A7FDA">
      <w:pPr>
        <w:pStyle w:val="Textoindependiente"/>
        <w:spacing w:line="360" w:lineRule="auto"/>
        <w:rPr>
          <w:rFonts w:ascii="Georgia" w:hAnsi="Georgia" w:cs="Arial"/>
          <w:sz w:val="24"/>
          <w:szCs w:val="24"/>
          <w:lang w:val="es-CO" w:eastAsia="es-CO"/>
        </w:rPr>
      </w:pPr>
    </w:p>
    <w:p w:rsidR="0037008E" w:rsidRDefault="0037008E" w:rsidP="003A7FDA">
      <w:pPr>
        <w:pStyle w:val="Textoindependiente"/>
        <w:spacing w:line="360" w:lineRule="auto"/>
        <w:rPr>
          <w:rFonts w:ascii="Georgia" w:hAnsi="Georgia" w:cs="Arial"/>
          <w:sz w:val="24"/>
          <w:szCs w:val="24"/>
          <w:lang w:val="es-CO" w:eastAsia="es-CO"/>
        </w:rPr>
      </w:pPr>
      <w:r>
        <w:rPr>
          <w:rFonts w:ascii="Georgia" w:hAnsi="Georgia" w:cs="Arial"/>
          <w:sz w:val="24"/>
          <w:szCs w:val="24"/>
          <w:lang w:val="es-CO" w:eastAsia="es-CO"/>
        </w:rPr>
        <w:t xml:space="preserve">Ahora, y como quiera que es probable que la respuesta contenga argumentos similares a los </w:t>
      </w:r>
      <w:r w:rsidR="002541D1">
        <w:rPr>
          <w:rFonts w:ascii="Georgia" w:hAnsi="Georgia" w:cs="Arial"/>
          <w:sz w:val="24"/>
          <w:szCs w:val="24"/>
          <w:lang w:val="es-CO" w:eastAsia="es-CO"/>
        </w:rPr>
        <w:t>que expuso</w:t>
      </w:r>
      <w:r>
        <w:rPr>
          <w:rFonts w:ascii="Georgia" w:hAnsi="Georgia" w:cs="Arial"/>
          <w:sz w:val="24"/>
          <w:szCs w:val="24"/>
          <w:lang w:val="es-CO" w:eastAsia="es-CO"/>
        </w:rPr>
        <w:t xml:space="preserve"> en este amparo, esto es, la imposibilidad de brindar el servicio de educación, se dispondrá que sea positiva y fundada en los postulados jurisprudenciales anotados, a efectos de que se indique cuál será el establecimiento educativo en el que se le brindará </w:t>
      </w:r>
      <w:r w:rsidR="002541D1">
        <w:rPr>
          <w:rFonts w:ascii="Georgia" w:hAnsi="Georgia" w:cs="Arial"/>
          <w:sz w:val="24"/>
          <w:szCs w:val="24"/>
          <w:lang w:val="es-CO" w:eastAsia="es-CO"/>
        </w:rPr>
        <w:t xml:space="preserve">el </w:t>
      </w:r>
      <w:r>
        <w:rPr>
          <w:rFonts w:ascii="Georgia" w:hAnsi="Georgia" w:cs="Arial"/>
          <w:sz w:val="24"/>
          <w:szCs w:val="24"/>
          <w:lang w:val="es-CO" w:eastAsia="es-CO"/>
        </w:rPr>
        <w:t>servicio público</w:t>
      </w:r>
      <w:r w:rsidR="002541D1">
        <w:rPr>
          <w:rFonts w:ascii="Georgia" w:hAnsi="Georgia" w:cs="Arial"/>
          <w:sz w:val="24"/>
          <w:szCs w:val="24"/>
          <w:lang w:val="es-CO" w:eastAsia="es-CO"/>
        </w:rPr>
        <w:t xml:space="preserve"> de educación</w:t>
      </w:r>
      <w:r>
        <w:rPr>
          <w:rFonts w:ascii="Georgia" w:hAnsi="Georgia" w:cs="Arial"/>
          <w:sz w:val="24"/>
          <w:szCs w:val="24"/>
          <w:lang w:val="es-CO" w:eastAsia="es-CO"/>
        </w:rPr>
        <w:t>.</w:t>
      </w:r>
    </w:p>
    <w:p w:rsidR="0037008E" w:rsidRDefault="0037008E" w:rsidP="003A7FDA">
      <w:pPr>
        <w:pStyle w:val="Textoindependiente"/>
        <w:spacing w:line="360" w:lineRule="auto"/>
        <w:rPr>
          <w:rFonts w:ascii="Georgia" w:hAnsi="Georgia" w:cs="Arial"/>
          <w:sz w:val="24"/>
          <w:szCs w:val="24"/>
          <w:lang w:val="es-CO" w:eastAsia="es-CO"/>
        </w:rPr>
      </w:pPr>
    </w:p>
    <w:p w:rsidR="006C53E9" w:rsidRPr="008C047C" w:rsidRDefault="002541D1" w:rsidP="002541D1">
      <w:pPr>
        <w:pStyle w:val="Textoindependiente"/>
        <w:spacing w:line="360" w:lineRule="auto"/>
        <w:rPr>
          <w:rFonts w:ascii="Georgia" w:hAnsi="Georgia" w:cs="Arial"/>
          <w:sz w:val="24"/>
          <w:szCs w:val="24"/>
          <w:lang w:val="es-CO" w:eastAsia="es-CO"/>
        </w:rPr>
      </w:pPr>
      <w:r>
        <w:rPr>
          <w:rFonts w:ascii="Georgia" w:hAnsi="Georgia" w:cs="Arial"/>
          <w:sz w:val="24"/>
          <w:szCs w:val="24"/>
          <w:lang w:val="es-CO" w:eastAsia="es-CO"/>
        </w:rPr>
        <w:t xml:space="preserve">Aunado a </w:t>
      </w:r>
      <w:r w:rsidR="0037008E">
        <w:rPr>
          <w:rFonts w:ascii="Georgia" w:hAnsi="Georgia" w:cs="Arial"/>
          <w:sz w:val="24"/>
          <w:szCs w:val="24"/>
          <w:lang w:val="es-CO" w:eastAsia="es-CO"/>
        </w:rPr>
        <w:t>lo anterior</w:t>
      </w:r>
      <w:r w:rsidR="003014FA">
        <w:rPr>
          <w:rFonts w:ascii="Georgia" w:hAnsi="Georgia" w:cs="Arial"/>
          <w:sz w:val="24"/>
          <w:szCs w:val="24"/>
          <w:lang w:val="es-CO" w:eastAsia="es-CO"/>
        </w:rPr>
        <w:t xml:space="preserve">, la Sala confirmará el amparo del derecho fundamental a la educación inclusiva, con fundamento en que a todas </w:t>
      </w:r>
      <w:r w:rsidR="00364D54" w:rsidRPr="008C047C">
        <w:rPr>
          <w:rFonts w:ascii="Georgia" w:hAnsi="Georgia" w:cs="Arial"/>
          <w:sz w:val="24"/>
          <w:szCs w:val="24"/>
          <w:lang w:val="es-CO" w:eastAsia="es-CO"/>
        </w:rPr>
        <w:t xml:space="preserve">las personas con alguna discapacidad se les debe garantizar el acceso </w:t>
      </w:r>
      <w:r w:rsidR="003014FA">
        <w:rPr>
          <w:rFonts w:ascii="Georgia" w:hAnsi="Georgia" w:cs="Arial"/>
          <w:sz w:val="24"/>
          <w:szCs w:val="24"/>
          <w:lang w:val="es-CO" w:eastAsia="es-CO"/>
        </w:rPr>
        <w:t xml:space="preserve">a ese </w:t>
      </w:r>
      <w:r w:rsidR="00364D54" w:rsidRPr="008C047C">
        <w:rPr>
          <w:rFonts w:ascii="Georgia" w:hAnsi="Georgia" w:cs="Arial"/>
          <w:sz w:val="24"/>
          <w:szCs w:val="24"/>
          <w:lang w:val="es-CO" w:eastAsia="es-CO"/>
        </w:rPr>
        <w:t>servicio</w:t>
      </w:r>
      <w:r w:rsidR="003014FA">
        <w:rPr>
          <w:rFonts w:ascii="Georgia" w:hAnsi="Georgia" w:cs="Arial"/>
          <w:sz w:val="24"/>
          <w:szCs w:val="24"/>
          <w:lang w:val="es-CO" w:eastAsia="es-CO"/>
        </w:rPr>
        <w:t xml:space="preserve"> público</w:t>
      </w:r>
      <w:r w:rsidR="00364D54" w:rsidRPr="008C047C">
        <w:rPr>
          <w:rFonts w:ascii="Georgia" w:hAnsi="Georgia" w:cs="Arial"/>
          <w:sz w:val="24"/>
          <w:szCs w:val="24"/>
          <w:lang w:val="es-CO" w:eastAsia="es-CO"/>
        </w:rPr>
        <w:t xml:space="preserve">, sin que sea razón </w:t>
      </w:r>
      <w:r w:rsidR="003014FA">
        <w:rPr>
          <w:rFonts w:ascii="Georgia" w:hAnsi="Georgia" w:cs="Arial"/>
          <w:sz w:val="24"/>
          <w:szCs w:val="24"/>
          <w:lang w:val="es-CO" w:eastAsia="es-CO"/>
        </w:rPr>
        <w:t>valeder</w:t>
      </w:r>
      <w:r w:rsidR="00FF5F2E">
        <w:rPr>
          <w:rFonts w:ascii="Georgia" w:hAnsi="Georgia" w:cs="Arial"/>
          <w:sz w:val="24"/>
          <w:szCs w:val="24"/>
          <w:lang w:val="es-CO" w:eastAsia="es-CO"/>
        </w:rPr>
        <w:t>a</w:t>
      </w:r>
      <w:r w:rsidR="003014FA">
        <w:rPr>
          <w:rFonts w:ascii="Georgia" w:hAnsi="Georgia" w:cs="Arial"/>
          <w:sz w:val="24"/>
          <w:szCs w:val="24"/>
          <w:lang w:val="es-CO" w:eastAsia="es-CO"/>
        </w:rPr>
        <w:t xml:space="preserve"> negarlo por </w:t>
      </w:r>
      <w:r w:rsidR="00364D54" w:rsidRPr="008C047C">
        <w:rPr>
          <w:rFonts w:ascii="Georgia" w:hAnsi="Georgia" w:cs="Arial"/>
          <w:sz w:val="24"/>
          <w:szCs w:val="24"/>
          <w:lang w:val="es-CO" w:eastAsia="es-CO"/>
        </w:rPr>
        <w:t xml:space="preserve">su condición especial </w:t>
      </w:r>
      <w:r w:rsidR="006C53E9" w:rsidRPr="008C047C">
        <w:rPr>
          <w:rFonts w:ascii="Georgia" w:hAnsi="Georgia" w:cs="Arial"/>
          <w:sz w:val="24"/>
          <w:szCs w:val="24"/>
          <w:lang w:val="es-CO" w:eastAsia="es-CO"/>
        </w:rPr>
        <w:t>(Artículo 24 de la Convención sobre los derechos de las personas con Discapacidad)</w:t>
      </w:r>
      <w:r w:rsidR="003014FA">
        <w:rPr>
          <w:rFonts w:ascii="Georgia" w:hAnsi="Georgia" w:cs="Arial"/>
          <w:sz w:val="24"/>
          <w:szCs w:val="24"/>
          <w:lang w:val="es-CO" w:eastAsia="es-CO"/>
        </w:rPr>
        <w:t xml:space="preserve">, </w:t>
      </w:r>
      <w:r w:rsidR="002F20B2">
        <w:rPr>
          <w:rFonts w:ascii="Georgia" w:hAnsi="Georgia" w:cs="Arial"/>
          <w:sz w:val="24"/>
          <w:szCs w:val="24"/>
          <w:lang w:val="es-CO" w:eastAsia="es-CO"/>
        </w:rPr>
        <w:t>inclusive</w:t>
      </w:r>
      <w:r w:rsidR="003014FA">
        <w:rPr>
          <w:rFonts w:ascii="Georgia" w:hAnsi="Georgia" w:cs="Arial"/>
          <w:sz w:val="24"/>
          <w:szCs w:val="24"/>
          <w:lang w:val="es-CO" w:eastAsia="es-CO"/>
        </w:rPr>
        <w:t xml:space="preserve"> a pesar de </w:t>
      </w:r>
      <w:r>
        <w:rPr>
          <w:rFonts w:ascii="Georgia" w:hAnsi="Georgia" w:cs="Arial"/>
          <w:sz w:val="24"/>
          <w:szCs w:val="24"/>
          <w:lang w:val="es-CO" w:eastAsia="es-CO"/>
        </w:rPr>
        <w:t xml:space="preserve">que </w:t>
      </w:r>
      <w:r w:rsidR="003014FA">
        <w:rPr>
          <w:rFonts w:ascii="Georgia" w:hAnsi="Georgia" w:cs="Arial"/>
          <w:sz w:val="24"/>
          <w:szCs w:val="24"/>
          <w:lang w:val="es-CO" w:eastAsia="es-CO"/>
        </w:rPr>
        <w:t xml:space="preserve">se halle demostrada </w:t>
      </w:r>
      <w:r w:rsidR="00057535" w:rsidRPr="008C047C">
        <w:rPr>
          <w:rFonts w:ascii="Georgia" w:hAnsi="Georgia" w:cs="Arial"/>
          <w:sz w:val="24"/>
          <w:szCs w:val="24"/>
          <w:lang w:val="es-CO" w:eastAsia="es-CO"/>
        </w:rPr>
        <w:t>la necesidad de una educación especializada</w:t>
      </w:r>
      <w:r w:rsidR="003014FA">
        <w:rPr>
          <w:rFonts w:ascii="Georgia" w:hAnsi="Georgia" w:cs="Arial"/>
          <w:sz w:val="24"/>
          <w:szCs w:val="24"/>
          <w:lang w:val="es-CO" w:eastAsia="es-CO"/>
        </w:rPr>
        <w:t xml:space="preserve">; </w:t>
      </w:r>
      <w:r>
        <w:rPr>
          <w:rFonts w:ascii="Georgia" w:hAnsi="Georgia" w:cs="Arial"/>
          <w:sz w:val="24"/>
          <w:szCs w:val="24"/>
          <w:lang w:val="es-CO" w:eastAsia="es-CO"/>
        </w:rPr>
        <w:t>además</w:t>
      </w:r>
      <w:r w:rsidR="003014FA">
        <w:rPr>
          <w:rFonts w:ascii="Georgia" w:hAnsi="Georgia" w:cs="Arial"/>
          <w:sz w:val="24"/>
          <w:szCs w:val="24"/>
          <w:lang w:val="es-CO" w:eastAsia="es-CO"/>
        </w:rPr>
        <w:t>,</w:t>
      </w:r>
      <w:r w:rsidR="00800A96">
        <w:rPr>
          <w:rFonts w:ascii="Georgia" w:hAnsi="Georgia" w:cs="Arial"/>
          <w:sz w:val="24"/>
          <w:szCs w:val="24"/>
          <w:lang w:val="es-CO" w:eastAsia="es-CO"/>
        </w:rPr>
        <w:t xml:space="preserve"> porque </w:t>
      </w:r>
      <w:r>
        <w:rPr>
          <w:rFonts w:ascii="Georgia" w:hAnsi="Georgia" w:cs="Arial"/>
          <w:sz w:val="24"/>
          <w:szCs w:val="24"/>
          <w:lang w:val="es-CO" w:eastAsia="es-CO"/>
        </w:rPr>
        <w:t>el derecho de petición es insuficiente para proteger</w:t>
      </w:r>
      <w:r w:rsidR="003014FA">
        <w:rPr>
          <w:rFonts w:ascii="Georgia" w:hAnsi="Georgia" w:cs="Arial"/>
          <w:sz w:val="24"/>
          <w:szCs w:val="24"/>
          <w:lang w:val="es-CO" w:eastAsia="es-CO"/>
        </w:rPr>
        <w:t>lo</w:t>
      </w:r>
      <w:r>
        <w:rPr>
          <w:rFonts w:ascii="Georgia" w:hAnsi="Georgia" w:cs="Arial"/>
          <w:sz w:val="24"/>
          <w:szCs w:val="24"/>
          <w:lang w:val="es-CO" w:eastAsia="es-CO"/>
        </w:rPr>
        <w:t xml:space="preserve"> eficazmente</w:t>
      </w:r>
      <w:r w:rsidR="00057535" w:rsidRPr="008C047C">
        <w:rPr>
          <w:rFonts w:ascii="Georgia" w:hAnsi="Georgia" w:cs="Arial"/>
          <w:sz w:val="24"/>
          <w:szCs w:val="24"/>
          <w:lang w:val="es-CO" w:eastAsia="es-CO"/>
        </w:rPr>
        <w:t>.</w:t>
      </w:r>
    </w:p>
    <w:p w:rsidR="002541D1" w:rsidRDefault="002541D1" w:rsidP="003A7FDA">
      <w:pPr>
        <w:pStyle w:val="Textoindependiente"/>
        <w:spacing w:line="360" w:lineRule="auto"/>
        <w:rPr>
          <w:rFonts w:ascii="Georgia" w:hAnsi="Georgia" w:cs="Arial"/>
          <w:sz w:val="24"/>
          <w:szCs w:val="24"/>
          <w:lang w:val="es-CO" w:eastAsia="es-CO"/>
        </w:rPr>
      </w:pPr>
    </w:p>
    <w:p w:rsidR="002541D1" w:rsidRPr="008C047C" w:rsidRDefault="002541D1" w:rsidP="002541D1">
      <w:pPr>
        <w:pStyle w:val="Textoindependiente"/>
        <w:spacing w:line="360" w:lineRule="auto"/>
        <w:rPr>
          <w:rFonts w:ascii="Georgia" w:hAnsi="Georgia" w:cs="Arial"/>
          <w:sz w:val="24"/>
          <w:szCs w:val="24"/>
          <w:lang w:val="es-CO" w:eastAsia="es-CO"/>
        </w:rPr>
      </w:pPr>
      <w:r>
        <w:rPr>
          <w:rFonts w:ascii="Georgia" w:hAnsi="Georgia" w:cs="Arial"/>
          <w:sz w:val="24"/>
          <w:szCs w:val="24"/>
          <w:lang w:val="es-CO" w:eastAsia="es-CO"/>
        </w:rPr>
        <w:t xml:space="preserve">A </w:t>
      </w:r>
      <w:r w:rsidRPr="008C047C">
        <w:rPr>
          <w:rFonts w:ascii="Georgia" w:hAnsi="Georgia" w:cs="Arial"/>
          <w:sz w:val="24"/>
          <w:szCs w:val="24"/>
          <w:lang w:val="es-CO" w:eastAsia="es-CO"/>
        </w:rPr>
        <w:t xml:space="preserve">estas alturas ha pasado más de un (1) año desde la presentación de la solicitud de cupo escolar, sin que ninguna de las accionadas haya tomado el más mínimo recaudo para superar el escollo que les ha impedido garantizar el servicio. Evidentemente </w:t>
      </w:r>
      <w:r>
        <w:rPr>
          <w:rFonts w:ascii="Georgia" w:hAnsi="Georgia" w:cs="Arial"/>
          <w:sz w:val="24"/>
          <w:szCs w:val="24"/>
          <w:lang w:val="es-CO" w:eastAsia="es-CO"/>
        </w:rPr>
        <w:t>han desconocido</w:t>
      </w:r>
      <w:r w:rsidRPr="008C047C">
        <w:rPr>
          <w:rFonts w:ascii="Georgia" w:hAnsi="Georgia" w:cs="Arial"/>
          <w:sz w:val="24"/>
          <w:szCs w:val="24"/>
          <w:lang w:val="es-CO" w:eastAsia="es-CO"/>
        </w:rPr>
        <w:t xml:space="preserve"> los precedentes constitucionales que están sustentados en los estándares internacionales sobre la atención de personas con discapacidad, pues no ha</w:t>
      </w:r>
      <w:r>
        <w:rPr>
          <w:rFonts w:ascii="Georgia" w:hAnsi="Georgia" w:cs="Arial"/>
          <w:sz w:val="24"/>
          <w:szCs w:val="24"/>
          <w:lang w:val="es-CO" w:eastAsia="es-CO"/>
        </w:rPr>
        <w:t>n</w:t>
      </w:r>
      <w:r w:rsidRPr="008C047C">
        <w:rPr>
          <w:rFonts w:ascii="Georgia" w:hAnsi="Georgia" w:cs="Arial"/>
          <w:sz w:val="24"/>
          <w:szCs w:val="24"/>
          <w:lang w:val="es-CO" w:eastAsia="es-CO"/>
        </w:rPr>
        <w:t xml:space="preserve"> realizado los ajustes necesarios para asignar el cupo. Como consecuencia la menor </w:t>
      </w:r>
      <w:r w:rsidR="00800A96">
        <w:rPr>
          <w:rFonts w:ascii="Georgia" w:hAnsi="Georgia" w:cs="Arial"/>
          <w:sz w:val="24"/>
          <w:szCs w:val="24"/>
          <w:lang w:val="es-CO" w:eastAsia="es-CO"/>
        </w:rPr>
        <w:t xml:space="preserve">ha dejado </w:t>
      </w:r>
      <w:r w:rsidRPr="008C047C">
        <w:rPr>
          <w:rFonts w:ascii="Georgia" w:hAnsi="Georgia" w:cs="Arial"/>
          <w:sz w:val="24"/>
          <w:szCs w:val="24"/>
          <w:lang w:val="es-CO" w:eastAsia="es-CO"/>
        </w:rPr>
        <w:t xml:space="preserve">de estudiar. </w:t>
      </w:r>
    </w:p>
    <w:p w:rsidR="002541D1" w:rsidRDefault="002541D1" w:rsidP="003A7FDA">
      <w:pPr>
        <w:pStyle w:val="Textoindependiente"/>
        <w:spacing w:line="360" w:lineRule="auto"/>
        <w:rPr>
          <w:rFonts w:ascii="Georgia" w:hAnsi="Georgia" w:cs="Arial"/>
          <w:sz w:val="24"/>
          <w:szCs w:val="24"/>
          <w:lang w:val="es-CO" w:eastAsia="es-CO"/>
        </w:rPr>
      </w:pPr>
    </w:p>
    <w:p w:rsidR="006C53E9" w:rsidRPr="008C047C" w:rsidRDefault="002541D1" w:rsidP="003A7FDA">
      <w:pPr>
        <w:pStyle w:val="Textoindependiente"/>
        <w:spacing w:line="360" w:lineRule="auto"/>
        <w:rPr>
          <w:rFonts w:ascii="Georgia" w:hAnsi="Georgia" w:cs="Arial"/>
          <w:sz w:val="24"/>
          <w:szCs w:val="24"/>
          <w:lang w:val="es-CO" w:eastAsia="es-CO"/>
        </w:rPr>
      </w:pPr>
      <w:r>
        <w:rPr>
          <w:rFonts w:ascii="Georgia" w:hAnsi="Georgia" w:cs="Arial"/>
          <w:sz w:val="24"/>
          <w:szCs w:val="24"/>
          <w:lang w:val="es-CO" w:eastAsia="es-CO"/>
        </w:rPr>
        <w:t xml:space="preserve">Es </w:t>
      </w:r>
      <w:r w:rsidR="006C53E9" w:rsidRPr="008C047C">
        <w:rPr>
          <w:rFonts w:ascii="Georgia" w:hAnsi="Georgia" w:cs="Arial"/>
          <w:sz w:val="24"/>
          <w:szCs w:val="24"/>
          <w:lang w:val="es-CO" w:eastAsia="es-CO"/>
        </w:rPr>
        <w:t>inaceptable que la</w:t>
      </w:r>
      <w:r w:rsidR="008C047C">
        <w:rPr>
          <w:rFonts w:ascii="Georgia" w:hAnsi="Georgia" w:cs="Arial"/>
          <w:sz w:val="24"/>
          <w:szCs w:val="24"/>
          <w:lang w:val="es-CO" w:eastAsia="es-CO"/>
        </w:rPr>
        <w:t xml:space="preserve"> </w:t>
      </w:r>
      <w:r w:rsidR="006C53E9" w:rsidRPr="008C047C">
        <w:rPr>
          <w:rFonts w:ascii="Georgia" w:hAnsi="Georgia" w:cs="Arial"/>
          <w:sz w:val="24"/>
          <w:szCs w:val="24"/>
          <w:lang w:val="es-CO" w:eastAsia="es-CO"/>
        </w:rPr>
        <w:t xml:space="preserve">Secretaría de Educación Departamental </w:t>
      </w:r>
      <w:r>
        <w:rPr>
          <w:rFonts w:ascii="Georgia" w:hAnsi="Georgia" w:cs="Arial"/>
          <w:sz w:val="24"/>
          <w:szCs w:val="24"/>
          <w:lang w:val="es-CO" w:eastAsia="es-CO"/>
        </w:rPr>
        <w:t xml:space="preserve">de Risaralda </w:t>
      </w:r>
      <w:r w:rsidR="006C53E9" w:rsidRPr="008C047C">
        <w:rPr>
          <w:rFonts w:ascii="Georgia" w:hAnsi="Georgia" w:cs="Arial"/>
          <w:sz w:val="24"/>
          <w:szCs w:val="24"/>
          <w:lang w:val="es-CO" w:eastAsia="es-CO"/>
        </w:rPr>
        <w:t xml:space="preserve">pretenda liberarse de la responsabilidad de </w:t>
      </w:r>
      <w:r w:rsidR="00800A96">
        <w:rPr>
          <w:rFonts w:ascii="Georgia" w:hAnsi="Georgia" w:cs="Arial"/>
          <w:sz w:val="24"/>
          <w:szCs w:val="24"/>
          <w:lang w:val="es-CO" w:eastAsia="es-CO"/>
        </w:rPr>
        <w:t xml:space="preserve">brindar </w:t>
      </w:r>
      <w:r w:rsidR="006C53E9" w:rsidRPr="008C047C">
        <w:rPr>
          <w:rFonts w:ascii="Georgia" w:hAnsi="Georgia" w:cs="Arial"/>
          <w:sz w:val="24"/>
          <w:szCs w:val="24"/>
          <w:lang w:val="es-CO" w:eastAsia="es-CO"/>
        </w:rPr>
        <w:t>el servicio de educación, arguyendo que carece de establecimientos educativos con personal especializado, pues es su deber realizar los “ajustes razonables”</w:t>
      </w:r>
      <w:r w:rsidR="006C53E9" w:rsidRPr="008C047C">
        <w:rPr>
          <w:rStyle w:val="Refdenotaalpie"/>
          <w:rFonts w:ascii="Georgia" w:hAnsi="Georgia"/>
          <w:sz w:val="24"/>
          <w:szCs w:val="24"/>
          <w:lang w:val="es-CO" w:eastAsia="es-CO"/>
        </w:rPr>
        <w:footnoteReference w:id="18"/>
      </w:r>
      <w:r w:rsidR="006C53E9" w:rsidRPr="008C047C">
        <w:rPr>
          <w:rFonts w:ascii="Georgia" w:hAnsi="Georgia" w:cs="Arial"/>
          <w:sz w:val="24"/>
          <w:szCs w:val="24"/>
          <w:lang w:val="es-CO" w:eastAsia="es-CO"/>
        </w:rPr>
        <w:t xml:space="preserve"> con el fin de garantizar </w:t>
      </w:r>
      <w:r>
        <w:rPr>
          <w:rFonts w:ascii="Georgia" w:hAnsi="Georgia" w:cs="Arial"/>
          <w:sz w:val="24"/>
          <w:szCs w:val="24"/>
          <w:lang w:val="es-CO" w:eastAsia="es-CO"/>
        </w:rPr>
        <w:t xml:space="preserve">ese </w:t>
      </w:r>
      <w:r w:rsidR="006C53E9" w:rsidRPr="008C047C">
        <w:rPr>
          <w:rFonts w:ascii="Georgia" w:hAnsi="Georgia" w:cs="Arial"/>
          <w:sz w:val="24"/>
          <w:szCs w:val="24"/>
          <w:lang w:val="es-CO" w:eastAsia="es-CO"/>
        </w:rPr>
        <w:t xml:space="preserve">derecho fundamental, en condiciones de igualdad con los demás. </w:t>
      </w:r>
    </w:p>
    <w:p w:rsidR="006C53E9" w:rsidRDefault="006C53E9" w:rsidP="003A7FDA">
      <w:pPr>
        <w:pStyle w:val="Textoindependiente"/>
        <w:spacing w:line="360" w:lineRule="auto"/>
        <w:rPr>
          <w:rFonts w:ascii="Georgia" w:hAnsi="Georgia" w:cs="Arial"/>
          <w:sz w:val="24"/>
          <w:szCs w:val="24"/>
          <w:lang w:val="es-CO" w:eastAsia="es-CO"/>
        </w:rPr>
      </w:pPr>
      <w:r w:rsidRPr="008C047C">
        <w:rPr>
          <w:rFonts w:ascii="Georgia" w:hAnsi="Georgia" w:cs="Arial"/>
          <w:sz w:val="24"/>
          <w:szCs w:val="24"/>
          <w:lang w:val="es-CO" w:eastAsia="es-CO"/>
        </w:rPr>
        <w:lastRenderedPageBreak/>
        <w:t xml:space="preserve">Tampoco se acoge el argumento fundado en que la actora debe esperar a que culmine el proceso de licitación que para el programa regional de NEE está adelantando, pues ni siquiera indica la etapa en que se encuentra, la probable fecha de culminación y si en el municipio de Santa Rosa de Cabal será implementado. </w:t>
      </w:r>
    </w:p>
    <w:p w:rsidR="007807FE" w:rsidRDefault="007807FE" w:rsidP="003A7FDA">
      <w:pPr>
        <w:pStyle w:val="Textoindependiente"/>
        <w:spacing w:line="360" w:lineRule="auto"/>
        <w:rPr>
          <w:rFonts w:ascii="Georgia" w:hAnsi="Georgia" w:cs="Arial"/>
          <w:sz w:val="24"/>
          <w:szCs w:val="24"/>
          <w:lang w:val="es-CO" w:eastAsia="es-CO"/>
        </w:rPr>
      </w:pPr>
    </w:p>
    <w:p w:rsidR="007807FE" w:rsidRPr="008C047C" w:rsidRDefault="003014FA" w:rsidP="003A7FDA">
      <w:pPr>
        <w:pStyle w:val="Textoindependiente"/>
        <w:spacing w:line="360" w:lineRule="auto"/>
        <w:rPr>
          <w:rFonts w:ascii="Georgia" w:hAnsi="Georgia" w:cs="Arial"/>
          <w:sz w:val="24"/>
          <w:szCs w:val="24"/>
          <w:lang w:val="es-CO" w:eastAsia="es-CO"/>
        </w:rPr>
      </w:pPr>
      <w:r>
        <w:rPr>
          <w:rFonts w:ascii="Georgia" w:hAnsi="Georgia" w:cs="Arial"/>
          <w:sz w:val="24"/>
          <w:szCs w:val="24"/>
          <w:lang w:val="es-CO" w:eastAsia="es-CO"/>
        </w:rPr>
        <w:t xml:space="preserve">En síntesis, se ampararán </w:t>
      </w:r>
      <w:r w:rsidR="007807FE">
        <w:rPr>
          <w:rFonts w:ascii="Georgia" w:hAnsi="Georgia" w:cs="Arial"/>
          <w:sz w:val="24"/>
          <w:szCs w:val="24"/>
          <w:lang w:val="es-CO" w:eastAsia="es-CO"/>
        </w:rPr>
        <w:t xml:space="preserve">ambos derechos fundamentales para que se </w:t>
      </w:r>
      <w:r>
        <w:rPr>
          <w:rFonts w:ascii="Georgia" w:hAnsi="Georgia" w:cs="Arial"/>
          <w:sz w:val="24"/>
          <w:szCs w:val="24"/>
          <w:lang w:val="es-CO" w:eastAsia="es-CO"/>
        </w:rPr>
        <w:t>garantice</w:t>
      </w:r>
      <w:r w:rsidR="007807FE">
        <w:rPr>
          <w:rFonts w:ascii="Georgia" w:hAnsi="Georgia" w:cs="Arial"/>
          <w:sz w:val="24"/>
          <w:szCs w:val="24"/>
          <w:lang w:val="es-CO" w:eastAsia="es-CO"/>
        </w:rPr>
        <w:t xml:space="preserve"> la materialización del servicio a la educación de </w:t>
      </w:r>
      <w:r w:rsidR="00800A96">
        <w:rPr>
          <w:rFonts w:ascii="Georgia" w:hAnsi="Georgia" w:cs="Arial"/>
          <w:sz w:val="24"/>
          <w:szCs w:val="24"/>
          <w:lang w:val="es-CO" w:eastAsia="es-CO"/>
        </w:rPr>
        <w:t xml:space="preserve">la </w:t>
      </w:r>
      <w:r w:rsidR="007807FE">
        <w:rPr>
          <w:rFonts w:ascii="Georgia" w:hAnsi="Georgia" w:cs="Arial"/>
          <w:sz w:val="24"/>
          <w:szCs w:val="24"/>
          <w:lang w:val="es-CO" w:eastAsia="es-CO"/>
        </w:rPr>
        <w:t xml:space="preserve">menor de edad accionante. </w:t>
      </w:r>
    </w:p>
    <w:p w:rsidR="00466C73" w:rsidRDefault="00466C73" w:rsidP="00B74642">
      <w:pPr>
        <w:pStyle w:val="Textoindependiente"/>
        <w:spacing w:line="360" w:lineRule="auto"/>
        <w:rPr>
          <w:rFonts w:ascii="Georgia" w:hAnsi="Georgia" w:cs="Arial"/>
          <w:sz w:val="24"/>
          <w:szCs w:val="24"/>
        </w:rPr>
      </w:pPr>
    </w:p>
    <w:p w:rsidR="00800A96" w:rsidRPr="00800A96" w:rsidRDefault="00800A96" w:rsidP="00800A96">
      <w:pPr>
        <w:pStyle w:val="Textoindependiente"/>
        <w:spacing w:line="360" w:lineRule="auto"/>
        <w:rPr>
          <w:rFonts w:ascii="Georgia" w:hAnsi="Georgia"/>
          <w:sz w:val="24"/>
          <w:szCs w:val="24"/>
          <w:lang w:val="es-ES"/>
        </w:rPr>
      </w:pPr>
      <w:r w:rsidRPr="00800A96">
        <w:rPr>
          <w:rFonts w:ascii="Georgia" w:hAnsi="Georgia"/>
          <w:sz w:val="24"/>
          <w:szCs w:val="24"/>
        </w:rPr>
        <w:t xml:space="preserve">Asimismo, se dispondrá remitir copias con destino a la Procuraduría General de la Nación para que </w:t>
      </w:r>
      <w:r w:rsidRPr="00800A96">
        <w:rPr>
          <w:rFonts w:ascii="Georgia" w:hAnsi="Georgia"/>
          <w:sz w:val="24"/>
          <w:szCs w:val="24"/>
          <w:lang w:val="es-ES"/>
        </w:rPr>
        <w:t xml:space="preserve">investigue las posibles faltas disciplinarias en que pudo incurrir </w:t>
      </w:r>
      <w:r>
        <w:rPr>
          <w:rFonts w:ascii="Georgia" w:hAnsi="Georgia"/>
          <w:sz w:val="24"/>
          <w:szCs w:val="24"/>
          <w:lang w:val="es-ES"/>
        </w:rPr>
        <w:t xml:space="preserve">la Secretaría de Educación Departamental de Risaralda </w:t>
      </w:r>
      <w:r w:rsidRPr="00800A96">
        <w:rPr>
          <w:rFonts w:ascii="Georgia" w:hAnsi="Georgia"/>
          <w:sz w:val="24"/>
          <w:szCs w:val="24"/>
          <w:lang w:val="es-ES"/>
        </w:rPr>
        <w:t>por la omisión en la tramitación oportuna de la solicitud (Artículos 14 y 31 de la Ley 1755, y 34-24º de la Ley 734 CDU).</w:t>
      </w:r>
    </w:p>
    <w:p w:rsidR="00800A96" w:rsidRPr="008C047C" w:rsidRDefault="00800A96" w:rsidP="00B74642">
      <w:pPr>
        <w:pStyle w:val="Textoindependiente"/>
        <w:spacing w:line="360" w:lineRule="auto"/>
        <w:rPr>
          <w:rFonts w:ascii="Georgia" w:hAnsi="Georgia" w:cs="Arial"/>
          <w:sz w:val="24"/>
          <w:szCs w:val="24"/>
        </w:rPr>
      </w:pPr>
    </w:p>
    <w:p w:rsidR="00CE32AE" w:rsidRDefault="006E674E" w:rsidP="00FB0904">
      <w:pPr>
        <w:pStyle w:val="Textoindependiente"/>
        <w:numPr>
          <w:ilvl w:val="0"/>
          <w:numId w:val="35"/>
        </w:numPr>
        <w:spacing w:line="360" w:lineRule="auto"/>
        <w:rPr>
          <w:rFonts w:ascii="Georgia" w:hAnsi="Georgia" w:cs="Arial"/>
          <w:smallCaps/>
          <w:sz w:val="28"/>
          <w:szCs w:val="24"/>
          <w:lang w:val="es-CO"/>
        </w:rPr>
      </w:pPr>
      <w:r w:rsidRPr="008C047C">
        <w:rPr>
          <w:rFonts w:ascii="Georgia" w:hAnsi="Georgia" w:cs="Arial"/>
          <w:smallCaps/>
          <w:sz w:val="28"/>
          <w:szCs w:val="24"/>
          <w:lang w:val="es-CO"/>
        </w:rPr>
        <w:t xml:space="preserve">Las conclusiones </w:t>
      </w:r>
    </w:p>
    <w:p w:rsidR="00EB39EB" w:rsidRPr="008C047C" w:rsidRDefault="00EB39EB" w:rsidP="00EB39EB">
      <w:pPr>
        <w:pStyle w:val="Textoindependiente"/>
        <w:spacing w:line="360" w:lineRule="auto"/>
        <w:ind w:left="390"/>
        <w:rPr>
          <w:rFonts w:ascii="Georgia" w:hAnsi="Georgia" w:cs="Arial"/>
          <w:smallCaps/>
          <w:sz w:val="28"/>
          <w:szCs w:val="24"/>
          <w:lang w:val="es-CO"/>
        </w:rPr>
      </w:pPr>
    </w:p>
    <w:p w:rsidR="003014FA" w:rsidRDefault="00062065" w:rsidP="00EC4B2F">
      <w:pPr>
        <w:pStyle w:val="Textoindependiente"/>
        <w:tabs>
          <w:tab w:val="clear" w:pos="708"/>
        </w:tabs>
        <w:spacing w:line="360" w:lineRule="auto"/>
        <w:rPr>
          <w:rFonts w:ascii="Georgia" w:hAnsi="Georgia" w:cs="Arial"/>
          <w:sz w:val="24"/>
          <w:szCs w:val="24"/>
        </w:rPr>
      </w:pPr>
      <w:r w:rsidRPr="008C047C">
        <w:rPr>
          <w:rFonts w:ascii="Georgia" w:hAnsi="Georgia" w:cs="Arial"/>
          <w:sz w:val="24"/>
          <w:szCs w:val="24"/>
        </w:rPr>
        <w:t xml:space="preserve">En </w:t>
      </w:r>
      <w:r w:rsidR="00066D06" w:rsidRPr="008C047C">
        <w:rPr>
          <w:rFonts w:ascii="Georgia" w:hAnsi="Georgia" w:cs="Arial"/>
          <w:sz w:val="24"/>
          <w:szCs w:val="24"/>
        </w:rPr>
        <w:t xml:space="preserve"> </w:t>
      </w:r>
      <w:r w:rsidRPr="008C047C">
        <w:rPr>
          <w:rFonts w:ascii="Georgia" w:hAnsi="Georgia" w:cs="Arial"/>
          <w:sz w:val="24"/>
          <w:szCs w:val="24"/>
        </w:rPr>
        <w:t xml:space="preserve">armonía </w:t>
      </w:r>
      <w:r w:rsidR="00066D06" w:rsidRPr="008C047C">
        <w:rPr>
          <w:rFonts w:ascii="Georgia" w:hAnsi="Georgia" w:cs="Arial"/>
          <w:sz w:val="24"/>
          <w:szCs w:val="24"/>
        </w:rPr>
        <w:t xml:space="preserve"> </w:t>
      </w:r>
      <w:r w:rsidRPr="008C047C">
        <w:rPr>
          <w:rFonts w:ascii="Georgia" w:hAnsi="Georgia" w:cs="Arial"/>
          <w:sz w:val="24"/>
          <w:szCs w:val="24"/>
        </w:rPr>
        <w:t xml:space="preserve">con </w:t>
      </w:r>
      <w:r w:rsidR="00066D06" w:rsidRPr="008C047C">
        <w:rPr>
          <w:rFonts w:ascii="Georgia" w:hAnsi="Georgia" w:cs="Arial"/>
          <w:sz w:val="24"/>
          <w:szCs w:val="24"/>
        </w:rPr>
        <w:t xml:space="preserve"> </w:t>
      </w:r>
      <w:r w:rsidRPr="008C047C">
        <w:rPr>
          <w:rFonts w:ascii="Georgia" w:hAnsi="Georgia" w:cs="Arial"/>
          <w:sz w:val="24"/>
          <w:szCs w:val="24"/>
        </w:rPr>
        <w:t xml:space="preserve">las </w:t>
      </w:r>
      <w:r w:rsidR="00066D06" w:rsidRPr="008C047C">
        <w:rPr>
          <w:rFonts w:ascii="Georgia" w:hAnsi="Georgia" w:cs="Arial"/>
          <w:sz w:val="24"/>
          <w:szCs w:val="24"/>
        </w:rPr>
        <w:t xml:space="preserve"> </w:t>
      </w:r>
      <w:r w:rsidRPr="008C047C">
        <w:rPr>
          <w:rFonts w:ascii="Georgia" w:hAnsi="Georgia" w:cs="Arial"/>
          <w:sz w:val="24"/>
          <w:szCs w:val="24"/>
        </w:rPr>
        <w:t xml:space="preserve">premisas </w:t>
      </w:r>
      <w:r w:rsidR="00066D06" w:rsidRPr="008C047C">
        <w:rPr>
          <w:rFonts w:ascii="Georgia" w:hAnsi="Georgia" w:cs="Arial"/>
          <w:sz w:val="24"/>
          <w:szCs w:val="24"/>
        </w:rPr>
        <w:t xml:space="preserve"> </w:t>
      </w:r>
      <w:r w:rsidRPr="008C047C">
        <w:rPr>
          <w:rFonts w:ascii="Georgia" w:hAnsi="Georgia" w:cs="Arial"/>
          <w:sz w:val="24"/>
          <w:szCs w:val="24"/>
        </w:rPr>
        <w:t xml:space="preserve">expuestas </w:t>
      </w:r>
      <w:r w:rsidR="00066D06" w:rsidRPr="008C047C">
        <w:rPr>
          <w:rFonts w:ascii="Georgia" w:hAnsi="Georgia" w:cs="Arial"/>
          <w:sz w:val="24"/>
          <w:szCs w:val="24"/>
        </w:rPr>
        <w:t xml:space="preserve"> </w:t>
      </w:r>
      <w:r w:rsidRPr="008C047C">
        <w:rPr>
          <w:rFonts w:ascii="Georgia" w:hAnsi="Georgia" w:cs="Arial"/>
          <w:sz w:val="24"/>
          <w:szCs w:val="24"/>
        </w:rPr>
        <w:t xml:space="preserve">en </w:t>
      </w:r>
      <w:r w:rsidR="00066D06" w:rsidRPr="008C047C">
        <w:rPr>
          <w:rFonts w:ascii="Georgia" w:hAnsi="Georgia" w:cs="Arial"/>
          <w:sz w:val="24"/>
          <w:szCs w:val="24"/>
        </w:rPr>
        <w:t xml:space="preserve"> </w:t>
      </w:r>
      <w:r w:rsidRPr="008C047C">
        <w:rPr>
          <w:rFonts w:ascii="Georgia" w:hAnsi="Georgia" w:cs="Arial"/>
          <w:sz w:val="24"/>
          <w:szCs w:val="24"/>
        </w:rPr>
        <w:t xml:space="preserve">los </w:t>
      </w:r>
      <w:r w:rsidR="00066D06" w:rsidRPr="008C047C">
        <w:rPr>
          <w:rFonts w:ascii="Georgia" w:hAnsi="Georgia" w:cs="Arial"/>
          <w:sz w:val="24"/>
          <w:szCs w:val="24"/>
        </w:rPr>
        <w:t xml:space="preserve"> </w:t>
      </w:r>
      <w:r w:rsidRPr="008C047C">
        <w:rPr>
          <w:rFonts w:ascii="Georgia" w:hAnsi="Georgia" w:cs="Arial"/>
          <w:sz w:val="24"/>
          <w:szCs w:val="24"/>
        </w:rPr>
        <w:t xml:space="preserve">acápites anteriores: (i) </w:t>
      </w:r>
      <w:r w:rsidR="00285267" w:rsidRPr="008C047C">
        <w:rPr>
          <w:rFonts w:ascii="Georgia" w:hAnsi="Georgia" w:cs="Arial"/>
          <w:sz w:val="24"/>
          <w:szCs w:val="24"/>
        </w:rPr>
        <w:t>S</w:t>
      </w:r>
      <w:r w:rsidRPr="008C047C">
        <w:rPr>
          <w:rFonts w:ascii="Georgia" w:hAnsi="Georgia" w:cs="Arial"/>
          <w:sz w:val="24"/>
          <w:szCs w:val="24"/>
        </w:rPr>
        <w:t xml:space="preserve">e confirmará </w:t>
      </w:r>
      <w:r w:rsidR="00800A96">
        <w:rPr>
          <w:rFonts w:ascii="Georgia" w:hAnsi="Georgia" w:cs="Arial"/>
          <w:sz w:val="24"/>
          <w:szCs w:val="24"/>
        </w:rPr>
        <w:t xml:space="preserve">parcialmente </w:t>
      </w:r>
      <w:r w:rsidRPr="008C047C">
        <w:rPr>
          <w:rFonts w:ascii="Georgia" w:hAnsi="Georgia" w:cs="Arial"/>
          <w:sz w:val="24"/>
          <w:szCs w:val="24"/>
        </w:rPr>
        <w:t>l</w:t>
      </w:r>
      <w:r w:rsidR="00285267" w:rsidRPr="008C047C">
        <w:rPr>
          <w:rFonts w:ascii="Georgia" w:hAnsi="Georgia" w:cs="Arial"/>
          <w:sz w:val="24"/>
          <w:szCs w:val="24"/>
        </w:rPr>
        <w:t xml:space="preserve">a </w:t>
      </w:r>
      <w:r w:rsidRPr="008C047C">
        <w:rPr>
          <w:rFonts w:ascii="Georgia" w:hAnsi="Georgia" w:cs="Arial"/>
          <w:sz w:val="24"/>
          <w:szCs w:val="24"/>
        </w:rPr>
        <w:t xml:space="preserve">sentencia de primera instancia; </w:t>
      </w:r>
      <w:r w:rsidR="00800A96">
        <w:rPr>
          <w:rFonts w:ascii="Georgia" w:hAnsi="Georgia" w:cs="Arial"/>
          <w:sz w:val="24"/>
          <w:szCs w:val="24"/>
        </w:rPr>
        <w:t>(ii) Se modificará el numeral primero para amparar el derecho de petición; (iii) Se adicionará un numeral para negar el amparo frente a la Alcaldía, la Secretarita de Desarrollo Social y la Directora de Núcleos de Santa Rosa de Cabal por la inexistencia de vulneración o amenaza al derecho de petición</w:t>
      </w:r>
      <w:r w:rsidR="003014FA">
        <w:rPr>
          <w:rFonts w:ascii="Georgia" w:hAnsi="Georgia" w:cs="Arial"/>
          <w:sz w:val="24"/>
          <w:szCs w:val="24"/>
        </w:rPr>
        <w:t>.</w:t>
      </w:r>
    </w:p>
    <w:p w:rsidR="003014FA" w:rsidRDefault="003014FA" w:rsidP="00EC4B2F">
      <w:pPr>
        <w:pStyle w:val="Textoindependiente"/>
        <w:tabs>
          <w:tab w:val="clear" w:pos="708"/>
        </w:tabs>
        <w:spacing w:line="360" w:lineRule="auto"/>
        <w:rPr>
          <w:rFonts w:ascii="Georgia" w:hAnsi="Georgia" w:cs="Arial"/>
          <w:sz w:val="24"/>
          <w:szCs w:val="24"/>
        </w:rPr>
      </w:pPr>
    </w:p>
    <w:p w:rsidR="00EC4B2F" w:rsidRPr="008C047C" w:rsidRDefault="00062065" w:rsidP="00EC4B2F">
      <w:pPr>
        <w:pStyle w:val="Textoindependiente"/>
        <w:tabs>
          <w:tab w:val="clear" w:pos="708"/>
        </w:tabs>
        <w:spacing w:line="360" w:lineRule="auto"/>
        <w:rPr>
          <w:rFonts w:ascii="Georgia" w:hAnsi="Georgia"/>
          <w:sz w:val="24"/>
          <w:szCs w:val="24"/>
        </w:rPr>
      </w:pPr>
      <w:r w:rsidRPr="008C047C">
        <w:rPr>
          <w:rFonts w:ascii="Georgia" w:hAnsi="Georgia" w:cs="Arial"/>
          <w:sz w:val="24"/>
          <w:szCs w:val="24"/>
        </w:rPr>
        <w:t>(</w:t>
      </w:r>
      <w:r w:rsidR="00C5565F" w:rsidRPr="008C047C">
        <w:rPr>
          <w:rFonts w:ascii="Georgia" w:hAnsi="Georgia" w:cs="Arial"/>
          <w:sz w:val="24"/>
          <w:szCs w:val="24"/>
        </w:rPr>
        <w:t>i</w:t>
      </w:r>
      <w:r w:rsidR="00800A96">
        <w:rPr>
          <w:rFonts w:ascii="Georgia" w:hAnsi="Georgia" w:cs="Arial"/>
          <w:sz w:val="24"/>
          <w:szCs w:val="24"/>
        </w:rPr>
        <w:t>v</w:t>
      </w:r>
      <w:r w:rsidR="00EC47D1" w:rsidRPr="008C047C">
        <w:rPr>
          <w:rFonts w:ascii="Georgia" w:hAnsi="Georgia" w:cs="Arial"/>
          <w:sz w:val="24"/>
          <w:szCs w:val="24"/>
          <w:lang w:val="es-ES"/>
        </w:rPr>
        <w:t xml:space="preserve">) </w:t>
      </w:r>
      <w:r w:rsidR="00347E02" w:rsidRPr="008C047C">
        <w:rPr>
          <w:rFonts w:ascii="Georgia" w:hAnsi="Georgia" w:cs="Arial"/>
          <w:sz w:val="24"/>
          <w:szCs w:val="24"/>
          <w:lang w:val="es-ES"/>
        </w:rPr>
        <w:t xml:space="preserve">Se </w:t>
      </w:r>
      <w:r w:rsidR="00EC4B2F" w:rsidRPr="008C047C">
        <w:rPr>
          <w:rFonts w:ascii="Georgia" w:hAnsi="Georgia" w:cs="Arial"/>
          <w:sz w:val="24"/>
          <w:szCs w:val="24"/>
          <w:lang w:val="es-ES"/>
        </w:rPr>
        <w:t xml:space="preserve">modificará el numeral tercero para ordenar a la Secretaría de Educación Departamental de Risaralda </w:t>
      </w:r>
      <w:r w:rsidR="00EC4B2F" w:rsidRPr="008C047C">
        <w:rPr>
          <w:rFonts w:ascii="Georgia" w:hAnsi="Georgia" w:cs="Arial"/>
          <w:sz w:val="24"/>
          <w:szCs w:val="24"/>
          <w:bdr w:val="none" w:sz="0" w:space="0" w:color="auto" w:frame="1"/>
          <w:shd w:val="clear" w:color="auto" w:fill="FFFFFF"/>
          <w:lang w:val="es-CO"/>
        </w:rPr>
        <w:t xml:space="preserve">que dentro de los </w:t>
      </w:r>
      <w:r w:rsidR="00800A96">
        <w:rPr>
          <w:rFonts w:ascii="Georgia" w:hAnsi="Georgia" w:cs="Arial"/>
          <w:sz w:val="24"/>
          <w:szCs w:val="24"/>
          <w:bdr w:val="none" w:sz="0" w:space="0" w:color="auto" w:frame="1"/>
          <w:shd w:val="clear" w:color="auto" w:fill="FFFFFF"/>
          <w:lang w:val="es-CO"/>
        </w:rPr>
        <w:t xml:space="preserve">diez </w:t>
      </w:r>
      <w:r w:rsidR="00EC4B2F" w:rsidRPr="008C047C">
        <w:rPr>
          <w:rFonts w:ascii="Georgia" w:hAnsi="Georgia" w:cs="Arial"/>
          <w:sz w:val="24"/>
          <w:szCs w:val="24"/>
          <w:bdr w:val="none" w:sz="0" w:space="0" w:color="auto" w:frame="1"/>
          <w:shd w:val="clear" w:color="auto" w:fill="FFFFFF"/>
          <w:lang w:val="es-CO"/>
        </w:rPr>
        <w:t>(</w:t>
      </w:r>
      <w:r w:rsidR="00800A96">
        <w:rPr>
          <w:rFonts w:ascii="Georgia" w:hAnsi="Georgia" w:cs="Arial"/>
          <w:sz w:val="24"/>
          <w:szCs w:val="24"/>
          <w:bdr w:val="none" w:sz="0" w:space="0" w:color="auto" w:frame="1"/>
          <w:shd w:val="clear" w:color="auto" w:fill="FFFFFF"/>
          <w:lang w:val="es-CO"/>
        </w:rPr>
        <w:t>10</w:t>
      </w:r>
      <w:r w:rsidR="00EC4B2F" w:rsidRPr="008C047C">
        <w:rPr>
          <w:rFonts w:ascii="Georgia" w:hAnsi="Georgia" w:cs="Arial"/>
          <w:sz w:val="24"/>
          <w:szCs w:val="24"/>
          <w:bdr w:val="none" w:sz="0" w:space="0" w:color="auto" w:frame="1"/>
          <w:shd w:val="clear" w:color="auto" w:fill="FFFFFF"/>
          <w:lang w:val="es-CO"/>
        </w:rPr>
        <w:t>) días siguientes a la notificación del presente fallo </w:t>
      </w:r>
      <w:r w:rsidR="00800A96">
        <w:rPr>
          <w:rFonts w:ascii="Georgia" w:hAnsi="Georgia" w:cs="Arial"/>
          <w:sz w:val="24"/>
          <w:szCs w:val="24"/>
          <w:bdr w:val="none" w:sz="0" w:space="0" w:color="auto" w:frame="1"/>
          <w:shd w:val="clear" w:color="auto" w:fill="FFFFFF"/>
          <w:lang w:val="es-CO"/>
        </w:rPr>
        <w:t>responda el derecho de petición</w:t>
      </w:r>
      <w:r w:rsidR="00675A78">
        <w:rPr>
          <w:rFonts w:ascii="Georgia" w:hAnsi="Georgia" w:cs="Arial"/>
          <w:sz w:val="24"/>
          <w:szCs w:val="24"/>
          <w:bdr w:val="none" w:sz="0" w:space="0" w:color="auto" w:frame="1"/>
          <w:shd w:val="clear" w:color="auto" w:fill="FFFFFF"/>
          <w:lang w:val="es-CO"/>
        </w:rPr>
        <w:t xml:space="preserve"> </w:t>
      </w:r>
      <w:r w:rsidR="00FF5F2E">
        <w:rPr>
          <w:rFonts w:ascii="Georgia" w:hAnsi="Georgia" w:cs="Arial"/>
          <w:sz w:val="24"/>
          <w:szCs w:val="24"/>
          <w:bdr w:val="none" w:sz="0" w:space="0" w:color="auto" w:frame="1"/>
          <w:shd w:val="clear" w:color="auto" w:fill="FFFFFF"/>
          <w:lang w:val="es-CO"/>
        </w:rPr>
        <w:t>e informe a la madre de la accionante</w:t>
      </w:r>
      <w:r w:rsidR="00EB39EB">
        <w:rPr>
          <w:rFonts w:ascii="Georgia" w:hAnsi="Georgia" w:cs="Arial"/>
          <w:sz w:val="24"/>
          <w:szCs w:val="24"/>
          <w:bdr w:val="none" w:sz="0" w:space="0" w:color="auto" w:frame="1"/>
          <w:shd w:val="clear" w:color="auto" w:fill="FFFFFF"/>
          <w:lang w:val="es-CO"/>
        </w:rPr>
        <w:t>,</w:t>
      </w:r>
      <w:r w:rsidR="00FF5F2E">
        <w:rPr>
          <w:rFonts w:ascii="Georgia" w:hAnsi="Georgia" w:cs="Arial"/>
          <w:sz w:val="24"/>
          <w:szCs w:val="24"/>
          <w:bdr w:val="none" w:sz="0" w:space="0" w:color="auto" w:frame="1"/>
          <w:shd w:val="clear" w:color="auto" w:fill="FFFFFF"/>
          <w:lang w:val="es-CO"/>
        </w:rPr>
        <w:t xml:space="preserve"> </w:t>
      </w:r>
      <w:r w:rsidR="00675A78">
        <w:rPr>
          <w:rFonts w:ascii="Georgia" w:hAnsi="Georgia" w:cs="Arial"/>
          <w:sz w:val="24"/>
          <w:szCs w:val="24"/>
          <w:bdr w:val="none" w:sz="0" w:space="0" w:color="auto" w:frame="1"/>
          <w:shd w:val="clear" w:color="auto" w:fill="FFFFFF"/>
          <w:lang w:val="es-CO"/>
        </w:rPr>
        <w:t xml:space="preserve">sobre la asignación del cupo escolar </w:t>
      </w:r>
      <w:r w:rsidR="00FF5F2E" w:rsidRPr="008C047C">
        <w:rPr>
          <w:rFonts w:ascii="Georgia" w:hAnsi="Georgia" w:cs="Arial"/>
          <w:sz w:val="24"/>
          <w:szCs w:val="24"/>
          <w:bdr w:val="none" w:sz="0" w:space="0" w:color="auto" w:frame="1"/>
          <w:shd w:val="clear" w:color="auto" w:fill="FFFFFF"/>
          <w:lang w:val="es-CO"/>
        </w:rPr>
        <w:t>a la menor K</w:t>
      </w:r>
      <w:r w:rsidR="00176D78">
        <w:rPr>
          <w:rFonts w:ascii="Georgia" w:hAnsi="Georgia" w:cs="Arial"/>
          <w:sz w:val="24"/>
          <w:szCs w:val="24"/>
          <w:bdr w:val="none" w:sz="0" w:space="0" w:color="auto" w:frame="1"/>
          <w:shd w:val="clear" w:color="auto" w:fill="FFFFFF"/>
          <w:lang w:val="es-CO"/>
        </w:rPr>
        <w:t>CS</w:t>
      </w:r>
      <w:r w:rsidR="00FF5F2E">
        <w:rPr>
          <w:rFonts w:ascii="Georgia" w:hAnsi="Georgia" w:cs="Arial"/>
          <w:sz w:val="24"/>
          <w:szCs w:val="24"/>
          <w:bdr w:val="none" w:sz="0" w:space="0" w:color="auto" w:frame="1"/>
          <w:shd w:val="clear" w:color="auto" w:fill="FFFFFF"/>
          <w:lang w:val="es-CO"/>
        </w:rPr>
        <w:t xml:space="preserve">, </w:t>
      </w:r>
      <w:r w:rsidR="00675A78">
        <w:rPr>
          <w:rFonts w:ascii="Georgia" w:hAnsi="Georgia" w:cs="Arial"/>
          <w:sz w:val="24"/>
          <w:szCs w:val="24"/>
          <w:bdr w:val="none" w:sz="0" w:space="0" w:color="auto" w:frame="1"/>
          <w:shd w:val="clear" w:color="auto" w:fill="FFFFFF"/>
          <w:lang w:val="es-CO"/>
        </w:rPr>
        <w:t xml:space="preserve">en una institución educativa adecuada del municipio de Santa Rosa de Cabal, </w:t>
      </w:r>
      <w:r w:rsidR="00FF5F2E">
        <w:rPr>
          <w:rFonts w:ascii="Georgia" w:hAnsi="Georgia" w:cs="Arial"/>
          <w:sz w:val="24"/>
          <w:szCs w:val="24"/>
          <w:bdr w:val="none" w:sz="0" w:space="0" w:color="auto" w:frame="1"/>
          <w:shd w:val="clear" w:color="auto" w:fill="FFFFFF"/>
          <w:lang w:val="es-CO"/>
        </w:rPr>
        <w:t xml:space="preserve">que </w:t>
      </w:r>
      <w:r w:rsidR="00675A78">
        <w:rPr>
          <w:rFonts w:ascii="Georgia" w:hAnsi="Georgia" w:cs="Arial"/>
          <w:sz w:val="24"/>
          <w:szCs w:val="24"/>
          <w:bdr w:val="none" w:sz="0" w:space="0" w:color="auto" w:frame="1"/>
          <w:shd w:val="clear" w:color="auto" w:fill="FFFFFF"/>
          <w:lang w:val="es-CO"/>
        </w:rPr>
        <w:t xml:space="preserve">cuente </w:t>
      </w:r>
      <w:r w:rsidR="00FF5F2E">
        <w:rPr>
          <w:rFonts w:ascii="Georgia" w:hAnsi="Georgia" w:cs="Arial"/>
          <w:sz w:val="24"/>
          <w:szCs w:val="24"/>
          <w:bdr w:val="none" w:sz="0" w:space="0" w:color="auto" w:frame="1"/>
          <w:shd w:val="clear" w:color="auto" w:fill="FFFFFF"/>
          <w:lang w:val="es-CO"/>
        </w:rPr>
        <w:t xml:space="preserve">con </w:t>
      </w:r>
      <w:r w:rsidR="00675A78">
        <w:rPr>
          <w:rFonts w:ascii="Georgia" w:hAnsi="Georgia" w:cs="Arial"/>
          <w:sz w:val="24"/>
          <w:szCs w:val="24"/>
          <w:bdr w:val="none" w:sz="0" w:space="0" w:color="auto" w:frame="1"/>
          <w:shd w:val="clear" w:color="auto" w:fill="FFFFFF"/>
          <w:lang w:val="es-CO"/>
        </w:rPr>
        <w:t xml:space="preserve">la </w:t>
      </w:r>
      <w:r w:rsidR="00FF5F2E">
        <w:rPr>
          <w:rFonts w:ascii="Georgia" w:hAnsi="Georgia" w:cs="Arial"/>
          <w:sz w:val="24"/>
          <w:szCs w:val="24"/>
          <w:bdr w:val="none" w:sz="0" w:space="0" w:color="auto" w:frame="1"/>
          <w:shd w:val="clear" w:color="auto" w:fill="FFFFFF"/>
          <w:lang w:val="es-CO"/>
        </w:rPr>
        <w:t xml:space="preserve">infraestructura necesaria para atender su discapacidad, </w:t>
      </w:r>
      <w:r w:rsidR="00EC4B2F" w:rsidRPr="008C047C">
        <w:rPr>
          <w:rFonts w:ascii="Georgia" w:hAnsi="Georgia" w:cs="Arial"/>
          <w:sz w:val="24"/>
          <w:szCs w:val="24"/>
        </w:rPr>
        <w:t>de tal manera que en adelante tenga acceso a los apoyos requeridos para asegurar su inclusión</w:t>
      </w:r>
      <w:r w:rsidR="00EC4B2F" w:rsidRPr="008C047C">
        <w:rPr>
          <w:rFonts w:ascii="Georgia" w:hAnsi="Georgia"/>
          <w:sz w:val="24"/>
          <w:szCs w:val="24"/>
        </w:rPr>
        <w:t>.</w:t>
      </w:r>
    </w:p>
    <w:p w:rsidR="00EC4B2F" w:rsidRPr="008C047C" w:rsidRDefault="00EC4B2F" w:rsidP="00062065">
      <w:pPr>
        <w:pStyle w:val="Textoindependiente"/>
        <w:spacing w:line="360" w:lineRule="auto"/>
        <w:rPr>
          <w:rFonts w:ascii="Georgia" w:hAnsi="Georgia" w:cs="Arial"/>
          <w:sz w:val="24"/>
          <w:szCs w:val="24"/>
          <w:lang w:val="es-ES"/>
        </w:rPr>
      </w:pPr>
    </w:p>
    <w:p w:rsidR="007D7DB2" w:rsidRPr="008C047C" w:rsidRDefault="007D7DB2" w:rsidP="007D7DB2">
      <w:pPr>
        <w:spacing w:line="360" w:lineRule="auto"/>
        <w:jc w:val="both"/>
        <w:rPr>
          <w:rFonts w:ascii="Georgia" w:hAnsi="Georgia" w:cs="Arial"/>
        </w:rPr>
      </w:pPr>
      <w:r w:rsidRPr="008C047C">
        <w:rPr>
          <w:rFonts w:ascii="Georgia" w:hAnsi="Georgia" w:cs="Arial"/>
        </w:rPr>
        <w:t xml:space="preserve">En mérito de lo expuesto, el </w:t>
      </w:r>
      <w:r w:rsidRPr="008C047C">
        <w:rPr>
          <w:rFonts w:ascii="Georgia" w:hAnsi="Georgia" w:cs="Arial"/>
          <w:bCs/>
          <w:smallCaps/>
        </w:rPr>
        <w:t>Tribunal Superior del Distrito Judicial de Pereira, Sala de Decisión Civil -Familia</w:t>
      </w:r>
      <w:r w:rsidRPr="008C047C">
        <w:rPr>
          <w:rFonts w:ascii="Georgia" w:hAnsi="Georgia" w:cs="Arial"/>
        </w:rPr>
        <w:t>, administrando Justicia en nombre de la República y por autoridad de la Ley,</w:t>
      </w:r>
    </w:p>
    <w:p w:rsidR="00DD1EC0" w:rsidRPr="00D174ED" w:rsidRDefault="00DD1EC0" w:rsidP="00DD1EC0">
      <w:pPr>
        <w:pStyle w:val="Textoindependiente"/>
        <w:spacing w:line="360" w:lineRule="auto"/>
        <w:jc w:val="center"/>
        <w:rPr>
          <w:rFonts w:ascii="Georgia" w:hAnsi="Georgia" w:cs="Arial"/>
          <w:bCs/>
          <w:smallCaps/>
          <w:sz w:val="28"/>
          <w:szCs w:val="24"/>
        </w:rPr>
      </w:pPr>
      <w:r w:rsidRPr="00D174ED">
        <w:rPr>
          <w:rFonts w:ascii="Georgia" w:hAnsi="Georgia" w:cs="Arial"/>
          <w:bCs/>
          <w:smallCaps/>
          <w:sz w:val="28"/>
          <w:szCs w:val="24"/>
        </w:rPr>
        <w:t>F a l l a:</w:t>
      </w:r>
    </w:p>
    <w:p w:rsidR="00066D06" w:rsidRPr="008C047C" w:rsidRDefault="00066D06" w:rsidP="00DD1EC0">
      <w:pPr>
        <w:pStyle w:val="Textoindependiente"/>
        <w:spacing w:line="360" w:lineRule="auto"/>
        <w:jc w:val="center"/>
        <w:rPr>
          <w:rFonts w:ascii="Georgia" w:hAnsi="Georgia" w:cs="Arial"/>
          <w:bCs/>
          <w:smallCaps/>
          <w:sz w:val="24"/>
          <w:szCs w:val="24"/>
        </w:rPr>
      </w:pPr>
    </w:p>
    <w:p w:rsidR="00DD1EC0" w:rsidRPr="00800A96" w:rsidRDefault="00DD1EC0" w:rsidP="00D174ED">
      <w:pPr>
        <w:pStyle w:val="Prrafodelista"/>
        <w:numPr>
          <w:ilvl w:val="0"/>
          <w:numId w:val="7"/>
        </w:numPr>
        <w:tabs>
          <w:tab w:val="left" w:pos="0"/>
          <w:tab w:val="left" w:pos="142"/>
          <w:tab w:val="left" w:pos="4956"/>
          <w:tab w:val="left" w:pos="5664"/>
          <w:tab w:val="left" w:pos="6372"/>
          <w:tab w:val="left" w:pos="7080"/>
          <w:tab w:val="left" w:pos="7788"/>
          <w:tab w:val="left" w:pos="7920"/>
        </w:tabs>
        <w:suppressAutoHyphens/>
        <w:overflowPunct w:val="0"/>
        <w:spacing w:after="0" w:line="360" w:lineRule="auto"/>
        <w:ind w:hanging="426"/>
        <w:jc w:val="both"/>
        <w:textAlignment w:val="baseline"/>
        <w:rPr>
          <w:rFonts w:ascii="Georgia" w:hAnsi="Georgia"/>
          <w:spacing w:val="-3"/>
          <w:sz w:val="24"/>
          <w:szCs w:val="24"/>
          <w:lang w:val="es-ES_tradnl"/>
        </w:rPr>
      </w:pPr>
      <w:r w:rsidRPr="008C047C">
        <w:rPr>
          <w:rFonts w:ascii="Georgia" w:hAnsi="Georgia"/>
          <w:spacing w:val="-3"/>
          <w:sz w:val="24"/>
          <w:szCs w:val="24"/>
          <w:lang w:val="es-ES_tradnl"/>
        </w:rPr>
        <w:t>CONFIRMAR</w:t>
      </w:r>
      <w:r w:rsidR="00A84D7C" w:rsidRPr="008C047C">
        <w:rPr>
          <w:rFonts w:ascii="Georgia" w:hAnsi="Georgia"/>
          <w:spacing w:val="-3"/>
          <w:sz w:val="24"/>
          <w:szCs w:val="24"/>
          <w:lang w:val="es-ES_tradnl"/>
        </w:rPr>
        <w:t xml:space="preserve"> </w:t>
      </w:r>
      <w:r w:rsidR="00800A96">
        <w:rPr>
          <w:rFonts w:ascii="Georgia" w:hAnsi="Georgia"/>
          <w:spacing w:val="-3"/>
          <w:sz w:val="24"/>
          <w:szCs w:val="24"/>
          <w:lang w:val="es-ES_tradnl"/>
        </w:rPr>
        <w:t xml:space="preserve">PARCIALMENTE </w:t>
      </w:r>
      <w:r w:rsidR="001A3195" w:rsidRPr="008C047C">
        <w:rPr>
          <w:rFonts w:ascii="Georgia" w:hAnsi="Georgia"/>
          <w:sz w:val="24"/>
          <w:szCs w:val="24"/>
        </w:rPr>
        <w:t xml:space="preserve">la sentencia del </w:t>
      </w:r>
      <w:r w:rsidR="00EC4B2F" w:rsidRPr="008C047C">
        <w:rPr>
          <w:rFonts w:ascii="Georgia" w:hAnsi="Georgia"/>
          <w:sz w:val="24"/>
          <w:szCs w:val="24"/>
        </w:rPr>
        <w:t>22-06-2017</w:t>
      </w:r>
      <w:r w:rsidR="00A84D7C" w:rsidRPr="008C047C">
        <w:rPr>
          <w:rFonts w:ascii="Georgia" w:hAnsi="Georgia"/>
          <w:sz w:val="24"/>
          <w:szCs w:val="24"/>
        </w:rPr>
        <w:t xml:space="preserve"> </w:t>
      </w:r>
      <w:r w:rsidR="001A3195" w:rsidRPr="008C047C">
        <w:rPr>
          <w:rFonts w:ascii="Georgia" w:hAnsi="Georgia"/>
          <w:sz w:val="24"/>
          <w:szCs w:val="24"/>
        </w:rPr>
        <w:t xml:space="preserve">proferida por el Juzgado </w:t>
      </w:r>
      <w:r w:rsidR="00BB3931" w:rsidRPr="008C047C">
        <w:rPr>
          <w:rFonts w:ascii="Georgia" w:hAnsi="Georgia"/>
          <w:sz w:val="24"/>
          <w:szCs w:val="24"/>
        </w:rPr>
        <w:t xml:space="preserve">Civil del Circuito de </w:t>
      </w:r>
      <w:r w:rsidR="00EC4B2F" w:rsidRPr="008C047C">
        <w:rPr>
          <w:rFonts w:ascii="Georgia" w:hAnsi="Georgia"/>
          <w:sz w:val="24"/>
          <w:szCs w:val="24"/>
        </w:rPr>
        <w:t>Santa Rosa de Cabal</w:t>
      </w:r>
      <w:r w:rsidR="00062065" w:rsidRPr="008C047C">
        <w:rPr>
          <w:rFonts w:ascii="Georgia" w:hAnsi="Georgia"/>
          <w:sz w:val="24"/>
          <w:szCs w:val="24"/>
        </w:rPr>
        <w:t>.</w:t>
      </w:r>
    </w:p>
    <w:p w:rsidR="00800A96" w:rsidRDefault="00800A96" w:rsidP="00D174ED">
      <w:pPr>
        <w:pStyle w:val="Prrafodelista"/>
        <w:numPr>
          <w:ilvl w:val="0"/>
          <w:numId w:val="7"/>
        </w:numPr>
        <w:tabs>
          <w:tab w:val="left" w:pos="0"/>
          <w:tab w:val="left" w:pos="142"/>
          <w:tab w:val="left" w:pos="4956"/>
          <w:tab w:val="left" w:pos="5664"/>
          <w:tab w:val="left" w:pos="6372"/>
          <w:tab w:val="left" w:pos="7080"/>
          <w:tab w:val="left" w:pos="7788"/>
          <w:tab w:val="left" w:pos="7920"/>
        </w:tabs>
        <w:suppressAutoHyphens/>
        <w:overflowPunct w:val="0"/>
        <w:spacing w:after="0" w:line="360" w:lineRule="auto"/>
        <w:ind w:hanging="426"/>
        <w:jc w:val="both"/>
        <w:textAlignment w:val="baseline"/>
        <w:rPr>
          <w:rFonts w:ascii="Georgia" w:hAnsi="Georgia"/>
          <w:spacing w:val="-3"/>
          <w:sz w:val="24"/>
          <w:szCs w:val="24"/>
          <w:lang w:val="es-ES_tradnl"/>
        </w:rPr>
      </w:pPr>
      <w:r>
        <w:rPr>
          <w:rFonts w:ascii="Georgia" w:hAnsi="Georgia"/>
          <w:spacing w:val="-3"/>
          <w:sz w:val="24"/>
          <w:szCs w:val="24"/>
          <w:lang w:val="es-ES_tradnl"/>
        </w:rPr>
        <w:lastRenderedPageBreak/>
        <w:t>MODIFICAR el numeral primer</w:t>
      </w:r>
      <w:r w:rsidR="00EB39EB">
        <w:rPr>
          <w:rFonts w:ascii="Georgia" w:hAnsi="Georgia"/>
          <w:spacing w:val="-3"/>
          <w:sz w:val="24"/>
          <w:szCs w:val="24"/>
          <w:lang w:val="es-ES_tradnl"/>
        </w:rPr>
        <w:t>o</w:t>
      </w:r>
      <w:r>
        <w:rPr>
          <w:rFonts w:ascii="Georgia" w:hAnsi="Georgia"/>
          <w:spacing w:val="-3"/>
          <w:sz w:val="24"/>
          <w:szCs w:val="24"/>
          <w:lang w:val="es-ES_tradnl"/>
        </w:rPr>
        <w:t xml:space="preserve"> para conceder el amparo al derecho de petición frente a la Secretaría de Educación Departamental de Risaralda.</w:t>
      </w:r>
    </w:p>
    <w:p w:rsidR="00800A96" w:rsidRPr="00800A96" w:rsidRDefault="00800A96" w:rsidP="00800A96">
      <w:pPr>
        <w:pStyle w:val="Prrafodelista"/>
        <w:rPr>
          <w:rFonts w:ascii="Georgia" w:hAnsi="Georgia"/>
          <w:spacing w:val="-3"/>
          <w:sz w:val="24"/>
          <w:szCs w:val="24"/>
          <w:lang w:val="es-ES_tradnl"/>
        </w:rPr>
      </w:pPr>
    </w:p>
    <w:p w:rsidR="00675A78" w:rsidRPr="00675A78" w:rsidRDefault="00EB39EB" w:rsidP="00675A78">
      <w:pPr>
        <w:pStyle w:val="Prrafodelista"/>
        <w:numPr>
          <w:ilvl w:val="0"/>
          <w:numId w:val="7"/>
        </w:numPr>
        <w:tabs>
          <w:tab w:val="left" w:pos="0"/>
          <w:tab w:val="left" w:pos="142"/>
          <w:tab w:val="left" w:pos="4956"/>
          <w:tab w:val="left" w:pos="5664"/>
          <w:tab w:val="left" w:pos="6372"/>
          <w:tab w:val="left" w:pos="7080"/>
          <w:tab w:val="left" w:pos="7788"/>
          <w:tab w:val="left" w:pos="7920"/>
        </w:tabs>
        <w:suppressAutoHyphens/>
        <w:overflowPunct w:val="0"/>
        <w:spacing w:after="0" w:line="360" w:lineRule="auto"/>
        <w:ind w:hanging="426"/>
        <w:jc w:val="both"/>
        <w:textAlignment w:val="baseline"/>
        <w:rPr>
          <w:rFonts w:ascii="Georgia" w:hAnsi="Georgia"/>
          <w:spacing w:val="-3"/>
          <w:sz w:val="24"/>
          <w:szCs w:val="24"/>
          <w:lang w:val="es-ES_tradnl"/>
        </w:rPr>
      </w:pPr>
      <w:r>
        <w:rPr>
          <w:rFonts w:ascii="Georgia" w:hAnsi="Georgia"/>
          <w:spacing w:val="-3"/>
          <w:sz w:val="24"/>
          <w:szCs w:val="24"/>
          <w:lang w:val="es-ES_tradnl"/>
        </w:rPr>
        <w:t xml:space="preserve">ADICIONAR un numeral para </w:t>
      </w:r>
      <w:r w:rsidR="00800A96">
        <w:rPr>
          <w:rFonts w:ascii="Georgia" w:hAnsi="Georgia"/>
          <w:spacing w:val="-3"/>
          <w:sz w:val="24"/>
          <w:szCs w:val="24"/>
          <w:lang w:val="es-ES_tradnl"/>
        </w:rPr>
        <w:t xml:space="preserve">NEGAR el amparo al derecho de petición contra </w:t>
      </w:r>
      <w:r>
        <w:rPr>
          <w:rFonts w:ascii="Georgia" w:hAnsi="Georgia" w:cs="Arial"/>
          <w:sz w:val="24"/>
          <w:szCs w:val="24"/>
        </w:rPr>
        <w:t>la Alcaldía, la Secretaría</w:t>
      </w:r>
      <w:r w:rsidR="00800A96">
        <w:rPr>
          <w:rFonts w:ascii="Georgia" w:hAnsi="Georgia" w:cs="Arial"/>
          <w:sz w:val="24"/>
          <w:szCs w:val="24"/>
        </w:rPr>
        <w:t xml:space="preserve"> de Desarrollo Social y la Directora de Núcleos de Santa Rosa de Cabal, por la inexistencia de vulneración o amenaza.</w:t>
      </w:r>
    </w:p>
    <w:p w:rsidR="00675A78" w:rsidRPr="00675A78" w:rsidRDefault="00675A78" w:rsidP="00675A78">
      <w:pPr>
        <w:pStyle w:val="Prrafodelista"/>
        <w:rPr>
          <w:rFonts w:ascii="Georgia" w:hAnsi="Georgia" w:cs="Arial"/>
          <w:sz w:val="24"/>
          <w:szCs w:val="24"/>
        </w:rPr>
      </w:pPr>
    </w:p>
    <w:p w:rsidR="00675A78" w:rsidRPr="00675A78" w:rsidRDefault="00EC4B2F" w:rsidP="00675A78">
      <w:pPr>
        <w:pStyle w:val="Prrafodelista"/>
        <w:numPr>
          <w:ilvl w:val="0"/>
          <w:numId w:val="7"/>
        </w:numPr>
        <w:tabs>
          <w:tab w:val="left" w:pos="0"/>
          <w:tab w:val="left" w:pos="142"/>
          <w:tab w:val="left" w:pos="4956"/>
          <w:tab w:val="left" w:pos="5664"/>
          <w:tab w:val="left" w:pos="6372"/>
          <w:tab w:val="left" w:pos="7080"/>
          <w:tab w:val="left" w:pos="7788"/>
          <w:tab w:val="left" w:pos="7920"/>
        </w:tabs>
        <w:suppressAutoHyphens/>
        <w:overflowPunct w:val="0"/>
        <w:spacing w:after="0" w:line="360" w:lineRule="auto"/>
        <w:ind w:hanging="426"/>
        <w:jc w:val="both"/>
        <w:textAlignment w:val="baseline"/>
        <w:rPr>
          <w:rFonts w:ascii="Georgia" w:hAnsi="Georgia"/>
          <w:spacing w:val="-3"/>
          <w:sz w:val="24"/>
          <w:szCs w:val="24"/>
          <w:lang w:val="es-ES_tradnl"/>
        </w:rPr>
      </w:pPr>
      <w:r w:rsidRPr="00675A78">
        <w:rPr>
          <w:rFonts w:ascii="Georgia" w:hAnsi="Georgia" w:cs="Arial"/>
          <w:sz w:val="24"/>
          <w:szCs w:val="24"/>
        </w:rPr>
        <w:t xml:space="preserve">MODIFICAR </w:t>
      </w:r>
      <w:r w:rsidRPr="00675A78">
        <w:rPr>
          <w:rFonts w:ascii="Georgia" w:hAnsi="Georgia" w:cs="Arial"/>
          <w:sz w:val="24"/>
          <w:szCs w:val="24"/>
          <w:lang w:val="es-ES"/>
        </w:rPr>
        <w:t xml:space="preserve">el numeral tercero, para en su lugar, ORDENAR a la Secretaría de Educación Departamental de Risaralda </w:t>
      </w:r>
      <w:r w:rsidRPr="00675A78">
        <w:rPr>
          <w:rFonts w:ascii="Georgia" w:hAnsi="Georgia" w:cs="Arial"/>
          <w:sz w:val="24"/>
          <w:szCs w:val="24"/>
          <w:bdr w:val="none" w:sz="0" w:space="0" w:color="auto" w:frame="1"/>
          <w:shd w:val="clear" w:color="auto" w:fill="FFFFFF"/>
        </w:rPr>
        <w:t xml:space="preserve">que dentro de los </w:t>
      </w:r>
      <w:r w:rsidR="00800A96" w:rsidRPr="00675A78">
        <w:rPr>
          <w:rFonts w:ascii="Georgia" w:hAnsi="Georgia" w:cs="Arial"/>
          <w:sz w:val="24"/>
          <w:szCs w:val="24"/>
          <w:bdr w:val="none" w:sz="0" w:space="0" w:color="auto" w:frame="1"/>
          <w:shd w:val="clear" w:color="auto" w:fill="FFFFFF"/>
        </w:rPr>
        <w:t xml:space="preserve">diez </w:t>
      </w:r>
      <w:r w:rsidRPr="00675A78">
        <w:rPr>
          <w:rFonts w:ascii="Georgia" w:hAnsi="Georgia" w:cs="Arial"/>
          <w:sz w:val="24"/>
          <w:szCs w:val="24"/>
          <w:bdr w:val="none" w:sz="0" w:space="0" w:color="auto" w:frame="1"/>
          <w:shd w:val="clear" w:color="auto" w:fill="FFFFFF"/>
        </w:rPr>
        <w:t>(</w:t>
      </w:r>
      <w:r w:rsidR="00800A96" w:rsidRPr="00675A78">
        <w:rPr>
          <w:rFonts w:ascii="Georgia" w:hAnsi="Georgia" w:cs="Arial"/>
          <w:sz w:val="24"/>
          <w:szCs w:val="24"/>
          <w:bdr w:val="none" w:sz="0" w:space="0" w:color="auto" w:frame="1"/>
          <w:shd w:val="clear" w:color="auto" w:fill="FFFFFF"/>
        </w:rPr>
        <w:t>10</w:t>
      </w:r>
      <w:r w:rsidRPr="00675A78">
        <w:rPr>
          <w:rFonts w:ascii="Georgia" w:hAnsi="Georgia" w:cs="Arial"/>
          <w:sz w:val="24"/>
          <w:szCs w:val="24"/>
          <w:bdr w:val="none" w:sz="0" w:space="0" w:color="auto" w:frame="1"/>
          <w:shd w:val="clear" w:color="auto" w:fill="FFFFFF"/>
        </w:rPr>
        <w:t>) días siguientes a la notificación del presente fallo</w:t>
      </w:r>
      <w:r w:rsidR="00675A78" w:rsidRPr="00675A78">
        <w:rPr>
          <w:rFonts w:ascii="Georgia" w:hAnsi="Georgia" w:cs="Arial"/>
          <w:sz w:val="24"/>
          <w:szCs w:val="24"/>
          <w:bdr w:val="none" w:sz="0" w:space="0" w:color="auto" w:frame="1"/>
          <w:shd w:val="clear" w:color="auto" w:fill="FFFFFF"/>
        </w:rPr>
        <w:t xml:space="preserve"> responda el derecho de petición e </w:t>
      </w:r>
      <w:r w:rsidR="00675A78" w:rsidRPr="00EB39EB">
        <w:rPr>
          <w:rFonts w:ascii="Georgia" w:hAnsi="Georgia" w:cs="Arial"/>
          <w:sz w:val="24"/>
          <w:szCs w:val="24"/>
          <w:u w:val="single"/>
          <w:bdr w:val="none" w:sz="0" w:space="0" w:color="auto" w:frame="1"/>
          <w:shd w:val="clear" w:color="auto" w:fill="FFFFFF"/>
        </w:rPr>
        <w:t>informe a la madre de la accionante</w:t>
      </w:r>
      <w:r w:rsidR="00EB39EB">
        <w:rPr>
          <w:rFonts w:ascii="Georgia" w:hAnsi="Georgia" w:cs="Arial"/>
          <w:sz w:val="24"/>
          <w:szCs w:val="24"/>
          <w:u w:val="single"/>
          <w:bdr w:val="none" w:sz="0" w:space="0" w:color="auto" w:frame="1"/>
          <w:shd w:val="clear" w:color="auto" w:fill="FFFFFF"/>
        </w:rPr>
        <w:t>,</w:t>
      </w:r>
      <w:r w:rsidR="00675A78" w:rsidRPr="00EB39EB">
        <w:rPr>
          <w:rFonts w:ascii="Georgia" w:hAnsi="Georgia" w:cs="Arial"/>
          <w:sz w:val="24"/>
          <w:szCs w:val="24"/>
          <w:u w:val="single"/>
          <w:bdr w:val="none" w:sz="0" w:space="0" w:color="auto" w:frame="1"/>
          <w:shd w:val="clear" w:color="auto" w:fill="FFFFFF"/>
        </w:rPr>
        <w:t xml:space="preserve"> sobre la asignación del cupo escolar a la menor K</w:t>
      </w:r>
      <w:r w:rsidR="00176D78">
        <w:rPr>
          <w:rFonts w:ascii="Georgia" w:hAnsi="Georgia" w:cs="Arial"/>
          <w:sz w:val="24"/>
          <w:szCs w:val="24"/>
          <w:u w:val="single"/>
          <w:bdr w:val="none" w:sz="0" w:space="0" w:color="auto" w:frame="1"/>
          <w:shd w:val="clear" w:color="auto" w:fill="FFFFFF"/>
        </w:rPr>
        <w:t>CS</w:t>
      </w:r>
      <w:r w:rsidR="00675A78" w:rsidRPr="00EB39EB">
        <w:rPr>
          <w:rFonts w:ascii="Georgia" w:hAnsi="Georgia" w:cs="Arial"/>
          <w:sz w:val="24"/>
          <w:szCs w:val="24"/>
          <w:u w:val="single"/>
          <w:bdr w:val="none" w:sz="0" w:space="0" w:color="auto" w:frame="1"/>
          <w:shd w:val="clear" w:color="auto" w:fill="FFFFFF"/>
        </w:rPr>
        <w:t>,</w:t>
      </w:r>
      <w:r w:rsidR="00675A78" w:rsidRPr="00675A78">
        <w:rPr>
          <w:rFonts w:ascii="Georgia" w:hAnsi="Georgia" w:cs="Arial"/>
          <w:sz w:val="24"/>
          <w:szCs w:val="24"/>
          <w:bdr w:val="none" w:sz="0" w:space="0" w:color="auto" w:frame="1"/>
          <w:shd w:val="clear" w:color="auto" w:fill="FFFFFF"/>
        </w:rPr>
        <w:t xml:space="preserve"> en una institución educativa adecuada del municipio de Santa Rosa de Cabal, que cuente con la infraestructura necesaria para atender su discapacidad</w:t>
      </w:r>
      <w:r w:rsidR="00675A78" w:rsidRPr="00675A78">
        <w:rPr>
          <w:rFonts w:ascii="Georgia" w:hAnsi="Georgia"/>
          <w:sz w:val="24"/>
          <w:szCs w:val="24"/>
        </w:rPr>
        <w:t>.</w:t>
      </w:r>
    </w:p>
    <w:p w:rsidR="00D174ED" w:rsidRPr="00D174ED" w:rsidRDefault="00D174ED" w:rsidP="00D174ED">
      <w:pPr>
        <w:pStyle w:val="Prrafodelista"/>
        <w:rPr>
          <w:rFonts w:ascii="Georgia" w:eastAsia="SimSun" w:hAnsi="Georgia" w:cs="Arial"/>
          <w:bCs/>
          <w:sz w:val="24"/>
          <w:szCs w:val="24"/>
        </w:rPr>
      </w:pPr>
    </w:p>
    <w:p w:rsidR="00EC4B2F" w:rsidRPr="00D174ED" w:rsidRDefault="00EC4B2F" w:rsidP="00D174ED">
      <w:pPr>
        <w:pStyle w:val="Prrafodelista"/>
        <w:numPr>
          <w:ilvl w:val="0"/>
          <w:numId w:val="7"/>
        </w:numPr>
        <w:tabs>
          <w:tab w:val="left" w:pos="426"/>
        </w:tabs>
        <w:suppressAutoHyphens/>
        <w:overflowPunct w:val="0"/>
        <w:spacing w:after="0" w:line="360" w:lineRule="auto"/>
        <w:ind w:hanging="426"/>
        <w:jc w:val="both"/>
        <w:textAlignment w:val="baseline"/>
        <w:rPr>
          <w:rFonts w:ascii="Georgia" w:hAnsi="Georgia"/>
          <w:sz w:val="24"/>
          <w:szCs w:val="24"/>
        </w:rPr>
      </w:pPr>
      <w:r w:rsidRPr="00D174ED">
        <w:rPr>
          <w:rFonts w:ascii="Georgia" w:eastAsia="SimSun" w:hAnsi="Georgia" w:cs="Arial"/>
          <w:bCs/>
          <w:sz w:val="24"/>
          <w:szCs w:val="24"/>
        </w:rPr>
        <w:t>OFICIAR a la Personería Municipal de Santa Rosa de Cabal y al Procurador 21 Judicial II Infancia, Adolescencia y Familia para que apoyen, acompañen y vigilen el pleno cumplimiento del presente fallo.</w:t>
      </w:r>
    </w:p>
    <w:p w:rsidR="00D174ED" w:rsidRPr="00D174ED" w:rsidRDefault="00D174ED" w:rsidP="00D174ED">
      <w:pPr>
        <w:tabs>
          <w:tab w:val="left" w:pos="0"/>
          <w:tab w:val="left" w:pos="142"/>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rPr>
      </w:pPr>
    </w:p>
    <w:p w:rsidR="00D174ED" w:rsidRPr="005132DE" w:rsidRDefault="00D174ED" w:rsidP="00EB39EB">
      <w:pPr>
        <w:pStyle w:val="Prrafodelista"/>
        <w:numPr>
          <w:ilvl w:val="0"/>
          <w:numId w:val="7"/>
        </w:numPr>
        <w:tabs>
          <w:tab w:val="clear" w:pos="426"/>
          <w:tab w:val="left" w:pos="0"/>
          <w:tab w:val="left" w:pos="142"/>
          <w:tab w:val="left" w:pos="4956"/>
          <w:tab w:val="left" w:pos="5664"/>
          <w:tab w:val="left" w:pos="6372"/>
          <w:tab w:val="left" w:pos="7080"/>
          <w:tab w:val="left" w:pos="7788"/>
          <w:tab w:val="left" w:pos="7920"/>
        </w:tabs>
        <w:suppressAutoHyphens/>
        <w:overflowPunct w:val="0"/>
        <w:spacing w:after="0" w:line="360" w:lineRule="auto"/>
        <w:ind w:right="51" w:hanging="426"/>
        <w:jc w:val="both"/>
        <w:textAlignment w:val="baseline"/>
        <w:rPr>
          <w:rFonts w:ascii="Georgia" w:hAnsi="Georgia"/>
          <w:sz w:val="24"/>
          <w:szCs w:val="24"/>
        </w:rPr>
      </w:pPr>
      <w:r w:rsidRPr="005132DE">
        <w:rPr>
          <w:rFonts w:ascii="Georgia" w:hAnsi="Georgia"/>
          <w:sz w:val="24"/>
          <w:szCs w:val="24"/>
        </w:rPr>
        <w:t xml:space="preserve">REMITIR </w:t>
      </w:r>
      <w:r w:rsidR="00EB39EB" w:rsidRPr="005132DE">
        <w:rPr>
          <w:rFonts w:ascii="Georgia" w:hAnsi="Georgia"/>
          <w:sz w:val="24"/>
          <w:szCs w:val="24"/>
        </w:rPr>
        <w:t xml:space="preserve"> </w:t>
      </w:r>
      <w:r w:rsidRPr="005132DE">
        <w:rPr>
          <w:rFonts w:ascii="Georgia" w:hAnsi="Georgia"/>
          <w:sz w:val="24"/>
          <w:szCs w:val="24"/>
        </w:rPr>
        <w:t>copias</w:t>
      </w:r>
      <w:r w:rsidR="00EB39EB" w:rsidRPr="005132DE">
        <w:rPr>
          <w:rFonts w:ascii="Georgia" w:hAnsi="Georgia"/>
          <w:sz w:val="24"/>
          <w:szCs w:val="24"/>
        </w:rPr>
        <w:t xml:space="preserve"> </w:t>
      </w:r>
      <w:r w:rsidRPr="005132DE">
        <w:rPr>
          <w:rFonts w:ascii="Georgia" w:hAnsi="Georgia"/>
          <w:sz w:val="24"/>
          <w:szCs w:val="24"/>
        </w:rPr>
        <w:t xml:space="preserve"> de</w:t>
      </w:r>
      <w:r w:rsidR="00EB39EB" w:rsidRPr="005132DE">
        <w:rPr>
          <w:rFonts w:ascii="Georgia" w:hAnsi="Georgia"/>
          <w:sz w:val="24"/>
          <w:szCs w:val="24"/>
        </w:rPr>
        <w:t xml:space="preserve"> </w:t>
      </w:r>
      <w:r w:rsidRPr="005132DE">
        <w:rPr>
          <w:rFonts w:ascii="Georgia" w:hAnsi="Georgia"/>
          <w:sz w:val="24"/>
          <w:szCs w:val="24"/>
        </w:rPr>
        <w:t xml:space="preserve"> esta </w:t>
      </w:r>
      <w:r w:rsidR="00EB39EB" w:rsidRPr="005132DE">
        <w:rPr>
          <w:rFonts w:ascii="Georgia" w:hAnsi="Georgia"/>
          <w:sz w:val="24"/>
          <w:szCs w:val="24"/>
        </w:rPr>
        <w:t xml:space="preserve"> </w:t>
      </w:r>
      <w:r w:rsidRPr="005132DE">
        <w:rPr>
          <w:rFonts w:ascii="Georgia" w:hAnsi="Georgia"/>
          <w:sz w:val="24"/>
          <w:szCs w:val="24"/>
        </w:rPr>
        <w:t xml:space="preserve">decisión </w:t>
      </w:r>
      <w:r w:rsidR="00EB39EB" w:rsidRPr="005132DE">
        <w:rPr>
          <w:rFonts w:ascii="Georgia" w:hAnsi="Georgia"/>
          <w:sz w:val="24"/>
          <w:szCs w:val="24"/>
        </w:rPr>
        <w:t xml:space="preserve"> </w:t>
      </w:r>
      <w:r w:rsidRPr="005132DE">
        <w:rPr>
          <w:rFonts w:ascii="Georgia" w:hAnsi="Georgia"/>
          <w:sz w:val="24"/>
          <w:szCs w:val="24"/>
        </w:rPr>
        <w:t>a</w:t>
      </w:r>
      <w:r w:rsidR="00EB39EB" w:rsidRPr="005132DE">
        <w:rPr>
          <w:rFonts w:ascii="Georgia" w:hAnsi="Georgia"/>
          <w:sz w:val="24"/>
          <w:szCs w:val="24"/>
        </w:rPr>
        <w:t xml:space="preserve"> </w:t>
      </w:r>
      <w:r w:rsidRPr="005132DE">
        <w:rPr>
          <w:rFonts w:ascii="Georgia" w:hAnsi="Georgia"/>
          <w:sz w:val="24"/>
          <w:szCs w:val="24"/>
        </w:rPr>
        <w:t xml:space="preserve"> la </w:t>
      </w:r>
      <w:r w:rsidR="00EB39EB" w:rsidRPr="005132DE">
        <w:rPr>
          <w:rFonts w:ascii="Georgia" w:hAnsi="Georgia"/>
          <w:sz w:val="24"/>
          <w:szCs w:val="24"/>
        </w:rPr>
        <w:t xml:space="preserve"> </w:t>
      </w:r>
      <w:r w:rsidRPr="005132DE">
        <w:rPr>
          <w:rFonts w:ascii="Georgia" w:hAnsi="Georgia"/>
          <w:sz w:val="24"/>
          <w:szCs w:val="24"/>
        </w:rPr>
        <w:t xml:space="preserve">Procuraduría General de la Nación para que investigue las posibles faltas disciplinarias en que pudiera haber incurrido </w:t>
      </w:r>
      <w:r w:rsidR="00EB39EB" w:rsidRPr="005132DE">
        <w:rPr>
          <w:rFonts w:ascii="Georgia" w:hAnsi="Georgia"/>
          <w:sz w:val="24"/>
          <w:szCs w:val="24"/>
          <w:lang w:val="es-ES"/>
        </w:rPr>
        <w:t>la Secretaría de Educación Departamental de Risaralda</w:t>
      </w:r>
      <w:r w:rsidRPr="005132DE">
        <w:rPr>
          <w:rFonts w:ascii="Georgia" w:hAnsi="Georgia"/>
          <w:sz w:val="24"/>
          <w:szCs w:val="24"/>
        </w:rPr>
        <w:t>, por las irregularidades en la tramitación del pedimento aquí revisado.</w:t>
      </w:r>
    </w:p>
    <w:p w:rsidR="00D174ED" w:rsidRPr="00D174ED" w:rsidRDefault="00D174ED" w:rsidP="00D174ED">
      <w:pPr>
        <w:pStyle w:val="Prrafodelista"/>
        <w:rPr>
          <w:rFonts w:ascii="Georgia" w:hAnsi="Georgia" w:cs="Arial"/>
          <w:spacing w:val="-3"/>
          <w:sz w:val="24"/>
          <w:szCs w:val="24"/>
        </w:rPr>
      </w:pPr>
    </w:p>
    <w:p w:rsidR="00DD1EC0" w:rsidRPr="008C047C" w:rsidRDefault="00DD1EC0" w:rsidP="00D174ED">
      <w:pPr>
        <w:pStyle w:val="Prrafodelista"/>
        <w:numPr>
          <w:ilvl w:val="0"/>
          <w:numId w:val="7"/>
        </w:numPr>
        <w:tabs>
          <w:tab w:val="clear" w:pos="426"/>
        </w:tabs>
        <w:spacing w:after="0" w:line="360" w:lineRule="auto"/>
        <w:ind w:right="51" w:hanging="426"/>
        <w:jc w:val="both"/>
        <w:rPr>
          <w:rFonts w:ascii="Georgia" w:hAnsi="Georgia"/>
          <w:sz w:val="24"/>
          <w:szCs w:val="24"/>
        </w:rPr>
      </w:pPr>
      <w:r w:rsidRPr="008C047C">
        <w:rPr>
          <w:rFonts w:ascii="Georgia" w:hAnsi="Georgia" w:cs="Arial"/>
          <w:spacing w:val="-3"/>
          <w:sz w:val="24"/>
          <w:szCs w:val="24"/>
        </w:rPr>
        <w:t xml:space="preserve">REMITIR este expediente, a la </w:t>
      </w:r>
      <w:r w:rsidR="00C5565F" w:rsidRPr="008C047C">
        <w:rPr>
          <w:rFonts w:ascii="Georgia" w:hAnsi="Georgia" w:cs="Arial"/>
          <w:spacing w:val="-3"/>
          <w:sz w:val="24"/>
          <w:szCs w:val="24"/>
        </w:rPr>
        <w:t xml:space="preserve">CC </w:t>
      </w:r>
      <w:r w:rsidRPr="008C047C">
        <w:rPr>
          <w:rFonts w:ascii="Georgia" w:hAnsi="Georgia" w:cs="Arial"/>
          <w:spacing w:val="-3"/>
          <w:sz w:val="24"/>
          <w:szCs w:val="24"/>
        </w:rPr>
        <w:t>para su eventual revisión.</w:t>
      </w:r>
    </w:p>
    <w:p w:rsidR="004A37A1" w:rsidRPr="008C047C" w:rsidRDefault="004A37A1" w:rsidP="003F672F">
      <w:pPr>
        <w:pStyle w:val="Textoindependiente"/>
        <w:tabs>
          <w:tab w:val="clear" w:pos="708"/>
        </w:tabs>
        <w:spacing w:line="360" w:lineRule="auto"/>
        <w:jc w:val="center"/>
        <w:rPr>
          <w:rFonts w:ascii="Georgia" w:hAnsi="Georgia"/>
          <w:smallCaps/>
          <w:sz w:val="28"/>
          <w:szCs w:val="24"/>
        </w:rPr>
      </w:pPr>
    </w:p>
    <w:p w:rsidR="003F672F" w:rsidRPr="005132DE" w:rsidRDefault="003F672F" w:rsidP="003F672F">
      <w:pPr>
        <w:pStyle w:val="Textoindependiente"/>
        <w:tabs>
          <w:tab w:val="clear" w:pos="708"/>
        </w:tabs>
        <w:spacing w:line="360" w:lineRule="auto"/>
        <w:jc w:val="center"/>
        <w:rPr>
          <w:rFonts w:ascii="Georgia" w:hAnsi="Georgia" w:cs="Arial"/>
          <w:sz w:val="22"/>
          <w:szCs w:val="24"/>
          <w:lang w:val="en-GB"/>
        </w:rPr>
      </w:pPr>
      <w:r w:rsidRPr="005132DE">
        <w:rPr>
          <w:rFonts w:ascii="Georgia" w:hAnsi="Georgia"/>
          <w:smallCaps/>
          <w:sz w:val="28"/>
          <w:szCs w:val="24"/>
          <w:lang w:val="en-GB"/>
        </w:rPr>
        <w:t>Notifíquese,</w:t>
      </w:r>
    </w:p>
    <w:p w:rsidR="006B3FA0" w:rsidRPr="008C047C" w:rsidRDefault="006B3FA0"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smallCaps/>
          <w:spacing w:val="-3"/>
          <w:sz w:val="8"/>
          <w:lang w:val="en-GB"/>
        </w:rPr>
      </w:pPr>
    </w:p>
    <w:p w:rsidR="00466C73" w:rsidRPr="008C047C" w:rsidRDefault="00466C73"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smallCaps/>
          <w:spacing w:val="-3"/>
          <w:sz w:val="8"/>
          <w:lang w:val="en-GB"/>
        </w:rPr>
      </w:pPr>
    </w:p>
    <w:p w:rsidR="00466C73" w:rsidRPr="005132DE" w:rsidRDefault="00466C73"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sz w:val="36"/>
          <w:lang w:val="en-GB"/>
        </w:rPr>
      </w:pPr>
    </w:p>
    <w:p w:rsidR="00466C73" w:rsidRPr="008C047C" w:rsidRDefault="00466C73"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smallCaps/>
          <w:spacing w:val="-3"/>
          <w:sz w:val="8"/>
          <w:lang w:val="en-GB"/>
        </w:rPr>
      </w:pPr>
    </w:p>
    <w:p w:rsidR="006B3FA0" w:rsidRPr="008C047C" w:rsidRDefault="006B3FA0"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smallCaps/>
          <w:spacing w:val="-3"/>
          <w:sz w:val="12"/>
          <w:lang w:val="en-GB"/>
        </w:rPr>
      </w:pPr>
    </w:p>
    <w:p w:rsidR="0017096D" w:rsidRPr="005132DE"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n-GB"/>
        </w:rPr>
      </w:pPr>
      <w:r w:rsidRPr="005132DE">
        <w:rPr>
          <w:rFonts w:ascii="Georgia" w:hAnsi="Georgia" w:cs="Arial"/>
          <w:i/>
          <w:spacing w:val="-3"/>
          <w:w w:val="150"/>
          <w:sz w:val="28"/>
          <w:lang w:val="en-GB"/>
        </w:rPr>
        <w:t>D</w:t>
      </w:r>
      <w:r w:rsidRPr="005132DE">
        <w:rPr>
          <w:rFonts w:ascii="Georgia" w:hAnsi="Georgia" w:cs="Arial"/>
          <w:i/>
          <w:spacing w:val="-3"/>
          <w:w w:val="150"/>
          <w:sz w:val="18"/>
          <w:lang w:val="en-GB"/>
        </w:rPr>
        <w:t>UBERNEY</w:t>
      </w:r>
      <w:r w:rsidRPr="005132DE">
        <w:rPr>
          <w:rFonts w:ascii="Georgia" w:hAnsi="Georgia" w:cs="Arial"/>
          <w:i/>
          <w:spacing w:val="-3"/>
          <w:w w:val="150"/>
          <w:lang w:val="en-GB"/>
        </w:rPr>
        <w:t xml:space="preserve"> </w:t>
      </w:r>
      <w:r w:rsidRPr="005132DE">
        <w:rPr>
          <w:rFonts w:ascii="Georgia" w:hAnsi="Georgia" w:cs="Arial"/>
          <w:i/>
          <w:spacing w:val="-3"/>
          <w:w w:val="150"/>
          <w:sz w:val="28"/>
          <w:lang w:val="en-GB"/>
        </w:rPr>
        <w:t>G</w:t>
      </w:r>
      <w:r w:rsidRPr="005132DE">
        <w:rPr>
          <w:rFonts w:ascii="Georgia" w:hAnsi="Georgia" w:cs="Arial"/>
          <w:i/>
          <w:spacing w:val="-3"/>
          <w:w w:val="150"/>
          <w:sz w:val="18"/>
          <w:lang w:val="en-GB"/>
        </w:rPr>
        <w:t>RISALES</w:t>
      </w:r>
      <w:r w:rsidRPr="005132DE">
        <w:rPr>
          <w:rFonts w:ascii="Georgia" w:hAnsi="Georgia" w:cs="Arial"/>
          <w:i/>
          <w:spacing w:val="-3"/>
          <w:w w:val="150"/>
          <w:sz w:val="18"/>
          <w:szCs w:val="18"/>
          <w:lang w:val="en-GB"/>
        </w:rPr>
        <w:t xml:space="preserve"> </w:t>
      </w:r>
      <w:r w:rsidRPr="005132DE">
        <w:rPr>
          <w:rFonts w:ascii="Georgia" w:hAnsi="Georgia" w:cs="Arial"/>
          <w:i/>
          <w:spacing w:val="-3"/>
          <w:w w:val="150"/>
          <w:sz w:val="28"/>
          <w:szCs w:val="18"/>
          <w:lang w:val="en-GB"/>
        </w:rPr>
        <w:t>H</w:t>
      </w:r>
      <w:r w:rsidRPr="005132DE">
        <w:rPr>
          <w:rFonts w:ascii="Georgia" w:hAnsi="Georgia" w:cs="Arial"/>
          <w:i/>
          <w:spacing w:val="-3"/>
          <w:w w:val="150"/>
          <w:sz w:val="18"/>
          <w:szCs w:val="18"/>
          <w:lang w:val="en-GB"/>
        </w:rPr>
        <w:t>ERRERA</w:t>
      </w:r>
    </w:p>
    <w:p w:rsidR="0017096D" w:rsidRPr="005132DE"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6"/>
          <w:szCs w:val="20"/>
          <w:lang w:val="en-GB"/>
        </w:rPr>
      </w:pPr>
      <w:r w:rsidRPr="005132DE">
        <w:rPr>
          <w:rFonts w:ascii="Georgia" w:hAnsi="Georgia" w:cs="Arial"/>
          <w:i/>
          <w:spacing w:val="-3"/>
          <w:w w:val="150"/>
          <w:sz w:val="32"/>
          <w:lang w:val="en-GB"/>
        </w:rPr>
        <w:t>M</w:t>
      </w:r>
      <w:r w:rsidRPr="005132DE">
        <w:rPr>
          <w:rFonts w:ascii="Georgia" w:hAnsi="Georgia" w:cs="Arial"/>
          <w:i/>
          <w:spacing w:val="-3"/>
          <w:w w:val="150"/>
          <w:sz w:val="16"/>
          <w:lang w:val="en-GB"/>
        </w:rPr>
        <w:t xml:space="preserve"> </w:t>
      </w:r>
      <w:r w:rsidRPr="005132DE">
        <w:rPr>
          <w:rFonts w:ascii="Georgia" w:hAnsi="Georgia" w:cs="Arial"/>
          <w:i/>
          <w:spacing w:val="-3"/>
          <w:w w:val="150"/>
          <w:sz w:val="18"/>
          <w:szCs w:val="20"/>
          <w:lang w:val="en-GB"/>
        </w:rPr>
        <w:t>A G I S T R A D O</w:t>
      </w:r>
    </w:p>
    <w:p w:rsidR="008C047C" w:rsidRPr="005132DE" w:rsidRDefault="008C047C" w:rsidP="008C047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36"/>
          <w:lang w:val="en-GB"/>
        </w:rPr>
      </w:pPr>
    </w:p>
    <w:p w:rsidR="008C047C" w:rsidRPr="005132DE" w:rsidRDefault="008C047C" w:rsidP="008C047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36"/>
          <w:lang w:val="en-GB"/>
        </w:rPr>
      </w:pPr>
    </w:p>
    <w:p w:rsidR="008C047C" w:rsidRPr="005132DE" w:rsidRDefault="008C047C" w:rsidP="008C047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GB"/>
        </w:rPr>
      </w:pPr>
      <w:r w:rsidRPr="005132DE">
        <w:rPr>
          <w:rFonts w:ascii="Arial" w:hAnsi="Arial"/>
          <w:i/>
          <w:w w:val="150"/>
          <w:sz w:val="28"/>
          <w:szCs w:val="18"/>
          <w:lang w:val="en-GB"/>
        </w:rPr>
        <w:t>E</w:t>
      </w:r>
      <w:r w:rsidRPr="005132DE">
        <w:rPr>
          <w:rFonts w:ascii="Arial" w:hAnsi="Arial"/>
          <w:i/>
          <w:w w:val="150"/>
          <w:sz w:val="18"/>
          <w:szCs w:val="18"/>
          <w:lang w:val="en-GB"/>
        </w:rPr>
        <w:t>DDER</w:t>
      </w:r>
      <w:r w:rsidRPr="005132DE">
        <w:rPr>
          <w:rFonts w:ascii="Arial" w:hAnsi="Arial"/>
          <w:i/>
          <w:w w:val="150"/>
          <w:sz w:val="18"/>
          <w:lang w:val="en-GB"/>
        </w:rPr>
        <w:t xml:space="preserve"> </w:t>
      </w:r>
      <w:r w:rsidRPr="005132DE">
        <w:rPr>
          <w:rFonts w:ascii="Arial" w:hAnsi="Arial"/>
          <w:i/>
          <w:w w:val="150"/>
          <w:sz w:val="28"/>
          <w:lang w:val="en-GB"/>
        </w:rPr>
        <w:t>J</w:t>
      </w:r>
      <w:r w:rsidRPr="005132DE">
        <w:rPr>
          <w:rFonts w:ascii="Arial" w:hAnsi="Arial"/>
          <w:i/>
          <w:w w:val="150"/>
          <w:sz w:val="18"/>
          <w:szCs w:val="18"/>
          <w:lang w:val="en-GB"/>
        </w:rPr>
        <w:t xml:space="preserve">IMMY </w:t>
      </w:r>
      <w:r w:rsidRPr="005132DE">
        <w:rPr>
          <w:rFonts w:ascii="Arial" w:hAnsi="Arial"/>
          <w:i/>
          <w:w w:val="150"/>
          <w:sz w:val="28"/>
          <w:lang w:val="en-GB"/>
        </w:rPr>
        <w:t>S</w:t>
      </w:r>
      <w:r w:rsidRPr="005132DE">
        <w:rPr>
          <w:rFonts w:ascii="Arial" w:hAnsi="Arial"/>
          <w:i/>
          <w:w w:val="150"/>
          <w:sz w:val="18"/>
          <w:szCs w:val="18"/>
          <w:lang w:val="en-GB"/>
        </w:rPr>
        <w:t xml:space="preserve">ÁNCHEZ </w:t>
      </w:r>
      <w:r w:rsidRPr="005132DE">
        <w:rPr>
          <w:rFonts w:ascii="Arial" w:hAnsi="Arial"/>
          <w:i/>
          <w:w w:val="150"/>
          <w:sz w:val="28"/>
          <w:szCs w:val="18"/>
          <w:lang w:val="en-GB"/>
        </w:rPr>
        <w:t>C.</w:t>
      </w:r>
      <w:r w:rsidRPr="005132DE">
        <w:rPr>
          <w:rFonts w:ascii="Arial" w:hAnsi="Arial"/>
          <w:i/>
          <w:w w:val="150"/>
          <w:sz w:val="28"/>
          <w:szCs w:val="18"/>
          <w:lang w:val="en-GB"/>
        </w:rPr>
        <w:tab/>
      </w:r>
      <w:r w:rsidRPr="005132DE">
        <w:rPr>
          <w:rFonts w:ascii="Arial" w:hAnsi="Arial"/>
          <w:i/>
          <w:w w:val="150"/>
          <w:sz w:val="28"/>
          <w:szCs w:val="18"/>
          <w:lang w:val="en-GB"/>
        </w:rPr>
        <w:tab/>
      </w:r>
      <w:r w:rsidRPr="005132DE">
        <w:rPr>
          <w:rFonts w:ascii="Arial" w:hAnsi="Arial" w:cs="Arial"/>
          <w:i/>
          <w:spacing w:val="-3"/>
          <w:w w:val="150"/>
          <w:sz w:val="28"/>
          <w:szCs w:val="18"/>
          <w:lang w:val="en-GB"/>
        </w:rPr>
        <w:t>J</w:t>
      </w:r>
      <w:r w:rsidRPr="005132DE">
        <w:rPr>
          <w:rFonts w:ascii="Arial" w:hAnsi="Arial" w:cs="Arial"/>
          <w:i/>
          <w:spacing w:val="-3"/>
          <w:w w:val="150"/>
          <w:sz w:val="18"/>
          <w:szCs w:val="18"/>
          <w:lang w:val="en-GB"/>
        </w:rPr>
        <w:t xml:space="preserve">AIME </w:t>
      </w:r>
      <w:r w:rsidRPr="005132DE">
        <w:rPr>
          <w:rFonts w:ascii="Arial" w:hAnsi="Arial" w:cs="Arial"/>
          <w:i/>
          <w:spacing w:val="-3"/>
          <w:w w:val="150"/>
          <w:sz w:val="28"/>
          <w:szCs w:val="18"/>
          <w:lang w:val="en-GB"/>
        </w:rPr>
        <w:t>A</w:t>
      </w:r>
      <w:r w:rsidRPr="005132DE">
        <w:rPr>
          <w:rFonts w:ascii="Arial" w:hAnsi="Arial"/>
          <w:i/>
          <w:w w:val="150"/>
          <w:sz w:val="18"/>
          <w:szCs w:val="18"/>
          <w:lang w:val="en-GB"/>
        </w:rPr>
        <w:t xml:space="preserve">LBERTO </w:t>
      </w:r>
      <w:r w:rsidRPr="005132DE">
        <w:rPr>
          <w:rFonts w:ascii="Arial" w:hAnsi="Arial" w:cs="Arial"/>
          <w:i/>
          <w:spacing w:val="-3"/>
          <w:w w:val="150"/>
          <w:sz w:val="28"/>
          <w:szCs w:val="18"/>
          <w:lang w:val="en-GB"/>
        </w:rPr>
        <w:t>S</w:t>
      </w:r>
      <w:r w:rsidRPr="005132DE">
        <w:rPr>
          <w:rFonts w:ascii="Arial" w:hAnsi="Arial" w:cs="Arial"/>
          <w:i/>
          <w:spacing w:val="-3"/>
          <w:w w:val="150"/>
          <w:sz w:val="18"/>
          <w:szCs w:val="16"/>
          <w:lang w:val="en-GB"/>
        </w:rPr>
        <w:t xml:space="preserve">ARAZA </w:t>
      </w:r>
      <w:r w:rsidRPr="005132DE">
        <w:rPr>
          <w:rFonts w:ascii="Arial" w:hAnsi="Arial" w:cs="Arial"/>
          <w:i/>
          <w:spacing w:val="-3"/>
          <w:w w:val="150"/>
          <w:sz w:val="28"/>
          <w:szCs w:val="18"/>
          <w:lang w:val="en-GB"/>
        </w:rPr>
        <w:t>N.</w:t>
      </w:r>
    </w:p>
    <w:p w:rsidR="008C047C" w:rsidRPr="008C047C" w:rsidRDefault="008C047C" w:rsidP="008C047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5132DE">
        <w:rPr>
          <w:rFonts w:ascii="Arial" w:hAnsi="Arial" w:cs="Arial"/>
          <w:i/>
          <w:w w:val="150"/>
          <w:sz w:val="28"/>
          <w:lang w:val="en-GB"/>
        </w:rPr>
        <w:tab/>
      </w:r>
      <w:r w:rsidRPr="008C047C">
        <w:rPr>
          <w:rFonts w:ascii="Arial" w:hAnsi="Arial" w:cs="Arial"/>
          <w:i/>
          <w:w w:val="150"/>
          <w:sz w:val="28"/>
          <w:lang w:val="en-GB"/>
        </w:rPr>
        <w:t>M</w:t>
      </w:r>
      <w:r w:rsidRPr="008C047C">
        <w:rPr>
          <w:rFonts w:ascii="Arial" w:hAnsi="Arial" w:cs="Arial"/>
          <w:i/>
          <w:w w:val="150"/>
          <w:sz w:val="18"/>
          <w:lang w:val="en-GB"/>
        </w:rPr>
        <w:t xml:space="preserve"> A G I S T R A D O </w:t>
      </w:r>
      <w:r w:rsidRPr="008C047C">
        <w:rPr>
          <w:rFonts w:ascii="Arial" w:hAnsi="Arial" w:cs="Arial"/>
          <w:i/>
          <w:w w:val="150"/>
          <w:sz w:val="18"/>
          <w:lang w:val="en-GB"/>
        </w:rPr>
        <w:tab/>
      </w:r>
      <w:r w:rsidRPr="008C047C">
        <w:rPr>
          <w:rFonts w:ascii="Arial" w:hAnsi="Arial" w:cs="Arial"/>
          <w:i/>
          <w:w w:val="150"/>
          <w:sz w:val="18"/>
          <w:lang w:val="en-GB"/>
        </w:rPr>
        <w:tab/>
      </w:r>
      <w:r w:rsidRPr="008C047C">
        <w:rPr>
          <w:rFonts w:ascii="Arial" w:hAnsi="Arial" w:cs="Arial"/>
          <w:i/>
          <w:w w:val="150"/>
          <w:sz w:val="18"/>
          <w:lang w:val="en-GB"/>
        </w:rPr>
        <w:tab/>
      </w:r>
      <w:r w:rsidRPr="008C047C">
        <w:rPr>
          <w:rFonts w:ascii="Arial" w:hAnsi="Arial" w:cs="Arial"/>
          <w:i/>
          <w:w w:val="150"/>
          <w:sz w:val="18"/>
          <w:lang w:val="en-GB"/>
        </w:rPr>
        <w:tab/>
      </w:r>
      <w:r w:rsidRPr="008C047C">
        <w:rPr>
          <w:rFonts w:ascii="Arial" w:hAnsi="Arial" w:cs="Arial"/>
          <w:i/>
          <w:w w:val="150"/>
          <w:sz w:val="28"/>
          <w:lang w:val="en-GB"/>
        </w:rPr>
        <w:t>M</w:t>
      </w:r>
      <w:r w:rsidRPr="008C047C">
        <w:rPr>
          <w:rFonts w:ascii="Arial" w:hAnsi="Arial" w:cs="Arial"/>
          <w:i/>
          <w:w w:val="150"/>
          <w:sz w:val="18"/>
          <w:lang w:val="en-GB"/>
        </w:rPr>
        <w:t xml:space="preserve"> A G I S T R A D O  </w:t>
      </w:r>
    </w:p>
    <w:p w:rsidR="00C5565F" w:rsidRPr="005132DE" w:rsidRDefault="00C5565F" w:rsidP="00C5565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28"/>
          <w:szCs w:val="18"/>
          <w:lang w:val="en-GB"/>
        </w:rPr>
      </w:pPr>
    </w:p>
    <w:p w:rsidR="003A03FB" w:rsidRPr="008C047C" w:rsidRDefault="007559DA" w:rsidP="007559DA">
      <w:pPr>
        <w:widowControl/>
        <w:tabs>
          <w:tab w:val="left" w:pos="0"/>
          <w:tab w:val="left" w:pos="708"/>
          <w:tab w:val="left" w:pos="1416"/>
          <w:tab w:val="left" w:pos="2124"/>
          <w:tab w:val="left" w:pos="2832"/>
          <w:tab w:val="left" w:pos="3540"/>
          <w:tab w:val="left" w:pos="4248"/>
          <w:tab w:val="left" w:pos="4956"/>
          <w:tab w:val="left" w:pos="5387"/>
          <w:tab w:val="left" w:pos="6372"/>
          <w:tab w:val="left" w:pos="7080"/>
          <w:tab w:val="left" w:pos="7788"/>
          <w:tab w:val="left" w:pos="7920"/>
        </w:tabs>
        <w:suppressAutoHyphens/>
        <w:overflowPunct w:val="0"/>
        <w:spacing w:line="360" w:lineRule="auto"/>
        <w:jc w:val="right"/>
        <w:textAlignment w:val="baseline"/>
        <w:rPr>
          <w:rFonts w:ascii="Georgia" w:hAnsi="Georgia" w:cs="Arial"/>
          <w:i/>
          <w:w w:val="150"/>
          <w:sz w:val="18"/>
          <w:lang w:val="en-GB"/>
        </w:rPr>
      </w:pPr>
      <w:r w:rsidRPr="008C047C">
        <w:rPr>
          <w:rFonts w:ascii="Georgia" w:hAnsi="Georgia" w:cs="Arial"/>
          <w:i/>
          <w:w w:val="150"/>
          <w:sz w:val="8"/>
          <w:lang w:val="en-GB"/>
        </w:rPr>
        <w:t>DGH/ODCD</w:t>
      </w:r>
      <w:r w:rsidR="00466C73" w:rsidRPr="008C047C">
        <w:rPr>
          <w:rFonts w:ascii="Georgia" w:hAnsi="Georgia" w:cs="Arial"/>
          <w:i/>
          <w:w w:val="150"/>
          <w:sz w:val="8"/>
          <w:lang w:val="en-GB"/>
        </w:rPr>
        <w:t>/</w:t>
      </w:r>
      <w:r w:rsidRPr="008C047C">
        <w:rPr>
          <w:rFonts w:ascii="Georgia" w:hAnsi="Georgia" w:cs="Arial"/>
          <w:i/>
          <w:w w:val="150"/>
          <w:sz w:val="8"/>
          <w:lang w:val="en-GB"/>
        </w:rPr>
        <w:t>/2017</w:t>
      </w:r>
      <w:r w:rsidR="00066D06" w:rsidRPr="008C047C">
        <w:rPr>
          <w:rFonts w:ascii="Georgia" w:hAnsi="Georgia" w:cs="Arial"/>
          <w:i/>
          <w:w w:val="150"/>
          <w:sz w:val="18"/>
          <w:lang w:val="en-GB"/>
        </w:rPr>
        <w:t xml:space="preserve"> </w:t>
      </w:r>
    </w:p>
    <w:sectPr w:rsidR="003A03FB" w:rsidRPr="008C047C" w:rsidSect="000E51A9">
      <w:headerReference w:type="even" r:id="rId9"/>
      <w:headerReference w:type="default" r:id="rId10"/>
      <w:footerReference w:type="even" r:id="rId11"/>
      <w:footerReference w:type="default" r:id="rId12"/>
      <w:headerReference w:type="first" r:id="rId13"/>
      <w:footerReference w:type="first" r:id="rId14"/>
      <w:pgSz w:w="12242" w:h="18722" w:code="14"/>
      <w:pgMar w:top="1446"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CC1" w:rsidRDefault="003C3CC1" w:rsidP="002F20AB">
      <w:r>
        <w:separator/>
      </w:r>
    </w:p>
  </w:endnote>
  <w:endnote w:type="continuationSeparator" w:id="0">
    <w:p w:rsidR="003C3CC1" w:rsidRDefault="003C3CC1"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A23" w:rsidRPr="005836EB" w:rsidRDefault="007A7A23">
    <w:pPr>
      <w:pStyle w:val="Piedepgina"/>
      <w:framePr w:wrap="around" w:vAnchor="text" w:hAnchor="margin" w:xAlign="right" w:y="1"/>
      <w:rPr>
        <w:rStyle w:val="Nmerodepgina"/>
        <w:rFonts w:ascii="Georgia" w:hAnsi="Georgia" w:cs="Verdana"/>
      </w:rPr>
    </w:pPr>
    <w:r w:rsidRPr="005836EB">
      <w:rPr>
        <w:rStyle w:val="Nmerodepgina"/>
        <w:rFonts w:ascii="Georgia" w:hAnsi="Georgia" w:cs="Verdana"/>
      </w:rPr>
      <w:fldChar w:fldCharType="begin"/>
    </w:r>
    <w:r w:rsidRPr="005836EB">
      <w:rPr>
        <w:rStyle w:val="Nmerodepgina"/>
        <w:rFonts w:ascii="Georgia" w:hAnsi="Georgia" w:cs="Verdana"/>
      </w:rPr>
      <w:instrText xml:space="preserve">PAGE  </w:instrText>
    </w:r>
    <w:r w:rsidRPr="005836EB">
      <w:rPr>
        <w:rStyle w:val="Nmerodepgina"/>
        <w:rFonts w:ascii="Georgia" w:hAnsi="Georgia" w:cs="Verdana"/>
      </w:rPr>
      <w:fldChar w:fldCharType="separate"/>
    </w:r>
    <w:r w:rsidRPr="005836EB">
      <w:rPr>
        <w:rStyle w:val="Nmerodepgina"/>
        <w:rFonts w:ascii="Georgia" w:hAnsi="Georgia" w:cs="Verdana"/>
        <w:noProof/>
      </w:rPr>
      <w:t>10</w:t>
    </w:r>
    <w:r w:rsidRPr="005836EB">
      <w:rPr>
        <w:rStyle w:val="Nmerodepgina"/>
        <w:rFonts w:ascii="Georgia" w:hAnsi="Georgia" w:cs="Verdana"/>
      </w:rPr>
      <w:fldChar w:fldCharType="end"/>
    </w:r>
  </w:p>
  <w:p w:rsidR="007A7A23" w:rsidRPr="005836EB" w:rsidRDefault="007A7A23">
    <w:pPr>
      <w:pStyle w:val="Piedepgina"/>
      <w:ind w:right="360"/>
      <w:rPr>
        <w:rFonts w:ascii="Georgia" w:hAnsi="Georg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A23" w:rsidRPr="005836EB" w:rsidRDefault="007A7A23" w:rsidP="00A67268">
    <w:pPr>
      <w:pStyle w:val="Piedepgina"/>
      <w:pBdr>
        <w:bottom w:val="double" w:sz="6" w:space="1" w:color="auto"/>
      </w:pBdr>
      <w:spacing w:line="360" w:lineRule="auto"/>
      <w:rPr>
        <w:rFonts w:ascii="Georgia" w:hAnsi="Georgia" w:cs="Arial"/>
        <w:spacing w:val="20"/>
        <w:w w:val="200"/>
        <w:sz w:val="2"/>
        <w:szCs w:val="10"/>
        <w:lang w:val="es-ES"/>
      </w:rPr>
    </w:pPr>
  </w:p>
  <w:p w:rsidR="007A7A23" w:rsidRPr="005836EB" w:rsidRDefault="007A7A23" w:rsidP="00751EE2">
    <w:pPr>
      <w:pStyle w:val="Piedepgina"/>
      <w:spacing w:line="360" w:lineRule="auto"/>
      <w:jc w:val="right"/>
      <w:rPr>
        <w:rFonts w:ascii="Georgia" w:hAnsi="Georgia" w:cs="Arial"/>
        <w:spacing w:val="20"/>
        <w:w w:val="200"/>
        <w:sz w:val="14"/>
        <w:szCs w:val="10"/>
      </w:rPr>
    </w:pPr>
  </w:p>
  <w:p w:rsidR="007A7A23" w:rsidRPr="005836EB" w:rsidRDefault="007A7A23" w:rsidP="00751EE2">
    <w:pPr>
      <w:pStyle w:val="Piedepgina"/>
      <w:spacing w:line="360" w:lineRule="auto"/>
      <w:jc w:val="right"/>
      <w:rPr>
        <w:rFonts w:ascii="Georgia" w:hAnsi="Georgia" w:cs="Arial"/>
        <w:spacing w:val="20"/>
        <w:w w:val="200"/>
        <w:sz w:val="10"/>
        <w:szCs w:val="10"/>
        <w:lang w:val="es-ES"/>
      </w:rPr>
    </w:pPr>
    <w:r w:rsidRPr="005836EB">
      <w:rPr>
        <w:rFonts w:ascii="Georgia" w:hAnsi="Georgia" w:cs="Arial"/>
        <w:spacing w:val="20"/>
        <w:w w:val="200"/>
        <w:sz w:val="14"/>
        <w:szCs w:val="10"/>
        <w:lang w:val="es-ES"/>
      </w:rPr>
      <w:t>T</w:t>
    </w:r>
    <w:r w:rsidRPr="005836EB">
      <w:rPr>
        <w:rFonts w:ascii="Georgia" w:hAnsi="Georgia" w:cs="Arial"/>
        <w:spacing w:val="20"/>
        <w:w w:val="200"/>
        <w:sz w:val="10"/>
        <w:szCs w:val="10"/>
        <w:lang w:val="es-ES"/>
      </w:rPr>
      <w:t xml:space="preserve">RIBUNAL </w:t>
    </w:r>
    <w:r w:rsidRPr="005836EB">
      <w:rPr>
        <w:rFonts w:ascii="Georgia" w:hAnsi="Georgia" w:cs="Arial"/>
        <w:spacing w:val="20"/>
        <w:w w:val="200"/>
        <w:sz w:val="14"/>
        <w:szCs w:val="10"/>
        <w:lang w:val="es-ES"/>
      </w:rPr>
      <w:t>S</w:t>
    </w:r>
    <w:r w:rsidRPr="005836EB">
      <w:rPr>
        <w:rFonts w:ascii="Georgia" w:hAnsi="Georgia" w:cs="Arial"/>
        <w:spacing w:val="20"/>
        <w:w w:val="200"/>
        <w:sz w:val="10"/>
        <w:szCs w:val="10"/>
        <w:lang w:val="es-ES"/>
      </w:rPr>
      <w:t xml:space="preserve">UPERIOR DE </w:t>
    </w:r>
    <w:r w:rsidRPr="005836EB">
      <w:rPr>
        <w:rFonts w:ascii="Georgia" w:hAnsi="Georgia" w:cs="Arial"/>
        <w:spacing w:val="20"/>
        <w:w w:val="200"/>
        <w:sz w:val="14"/>
        <w:szCs w:val="10"/>
        <w:lang w:val="es-ES"/>
      </w:rPr>
      <w:t>P</w:t>
    </w:r>
    <w:r w:rsidRPr="005836EB">
      <w:rPr>
        <w:rFonts w:ascii="Georgia" w:hAnsi="Georgia" w:cs="Arial"/>
        <w:spacing w:val="20"/>
        <w:w w:val="200"/>
        <w:sz w:val="10"/>
        <w:szCs w:val="10"/>
        <w:lang w:val="es-ES"/>
      </w:rPr>
      <w:t>EREIRA</w:t>
    </w:r>
  </w:p>
  <w:p w:rsidR="007A7A23" w:rsidRPr="005836EB" w:rsidRDefault="007A7A23" w:rsidP="00751EE2">
    <w:pPr>
      <w:pStyle w:val="Piedepgina"/>
      <w:jc w:val="right"/>
      <w:rPr>
        <w:rFonts w:ascii="Georgia" w:hAnsi="Georgia"/>
        <w:lang w:val="es-ES"/>
      </w:rPr>
    </w:pPr>
    <w:r w:rsidRPr="005836EB">
      <w:rPr>
        <w:rFonts w:ascii="Georgia" w:hAnsi="Georgia" w:cs="Arial"/>
        <w:spacing w:val="20"/>
        <w:w w:val="200"/>
        <w:sz w:val="10"/>
        <w:szCs w:val="10"/>
        <w:lang w:val="es-ES"/>
      </w:rPr>
      <w:t xml:space="preserve">MP </w:t>
    </w:r>
    <w:r w:rsidRPr="005836EB">
      <w:rPr>
        <w:rFonts w:ascii="Georgia" w:hAnsi="Georgia" w:cs="Arial"/>
        <w:spacing w:val="20"/>
        <w:w w:val="200"/>
        <w:sz w:val="12"/>
        <w:szCs w:val="10"/>
        <w:lang w:val="es-ES"/>
      </w:rPr>
      <w:t>D</w:t>
    </w:r>
    <w:r w:rsidRPr="005836EB">
      <w:rPr>
        <w:rFonts w:ascii="Georgia" w:hAnsi="Georgia" w:cs="Arial"/>
        <w:spacing w:val="20"/>
        <w:w w:val="200"/>
        <w:sz w:val="8"/>
        <w:szCs w:val="10"/>
        <w:lang w:val="es-ES"/>
      </w:rPr>
      <w:t xml:space="preserve">UBERNEY </w:t>
    </w:r>
    <w:r w:rsidRPr="005836EB">
      <w:rPr>
        <w:rFonts w:ascii="Georgia" w:hAnsi="Georgia" w:cs="Arial"/>
        <w:spacing w:val="20"/>
        <w:w w:val="200"/>
        <w:sz w:val="12"/>
        <w:szCs w:val="10"/>
        <w:lang w:val="es-ES"/>
      </w:rPr>
      <w:t>G</w:t>
    </w:r>
    <w:r w:rsidRPr="005836EB">
      <w:rPr>
        <w:rFonts w:ascii="Georgia" w:hAnsi="Georgia" w:cs="Arial"/>
        <w:spacing w:val="20"/>
        <w:w w:val="200"/>
        <w:sz w:val="8"/>
        <w:szCs w:val="10"/>
        <w:lang w:val="es-ES"/>
      </w:rPr>
      <w:t xml:space="preserve">RISALES </w:t>
    </w:r>
    <w:r w:rsidRPr="005836EB">
      <w:rPr>
        <w:rFonts w:ascii="Georgia" w:hAnsi="Georgia" w:cs="Arial"/>
        <w:spacing w:val="20"/>
        <w:w w:val="200"/>
        <w:sz w:val="12"/>
        <w:szCs w:val="10"/>
        <w:lang w:val="es-ES"/>
      </w:rPr>
      <w:t>H</w:t>
    </w:r>
    <w:r w:rsidRPr="005836EB">
      <w:rPr>
        <w:rFonts w:ascii="Georgia" w:hAnsi="Georgia"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A23" w:rsidRPr="00C53999" w:rsidRDefault="007A7A23"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7A7A23" w:rsidRPr="00213147" w:rsidRDefault="007A7A23"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CC1" w:rsidRDefault="003C3CC1" w:rsidP="002F20AB">
      <w:r>
        <w:separator/>
      </w:r>
    </w:p>
  </w:footnote>
  <w:footnote w:type="continuationSeparator" w:id="0">
    <w:p w:rsidR="003C3CC1" w:rsidRDefault="003C3CC1" w:rsidP="002F20AB">
      <w:r>
        <w:continuationSeparator/>
      </w:r>
    </w:p>
  </w:footnote>
  <w:footnote w:id="1">
    <w:p w:rsidR="007A7A23" w:rsidRPr="005132DE" w:rsidRDefault="007A7A23" w:rsidP="007A7A23">
      <w:pPr>
        <w:pStyle w:val="Textonotapie"/>
        <w:rPr>
          <w:rFonts w:asciiTheme="minorHAnsi" w:hAnsiTheme="minorHAnsi"/>
          <w:lang w:val="es-ES"/>
        </w:rPr>
      </w:pPr>
      <w:r w:rsidRPr="00D174ED">
        <w:rPr>
          <w:rStyle w:val="Refdenotaalpie"/>
          <w:rFonts w:asciiTheme="minorHAnsi" w:hAnsiTheme="minorHAnsi"/>
        </w:rPr>
        <w:footnoteRef/>
      </w:r>
      <w:r w:rsidRPr="005132DE">
        <w:rPr>
          <w:rFonts w:asciiTheme="minorHAnsi" w:hAnsiTheme="minorHAnsi"/>
          <w:lang w:val="es-ES"/>
        </w:rPr>
        <w:t xml:space="preserve"> </w:t>
      </w:r>
      <w:r w:rsidRPr="005132DE">
        <w:rPr>
          <w:rFonts w:asciiTheme="minorHAnsi" w:hAnsiTheme="minorHAnsi" w:cs="Courier New"/>
          <w:lang w:val="es-ES"/>
        </w:rPr>
        <w:t xml:space="preserve">CC. </w:t>
      </w:r>
      <w:hyperlink r:id="rId1" w:history="1">
        <w:r w:rsidRPr="005132DE">
          <w:rPr>
            <w:rStyle w:val="Hipervnculo"/>
            <w:rFonts w:asciiTheme="minorHAnsi" w:hAnsiTheme="minorHAnsi" w:cs="Courier New"/>
            <w:color w:val="auto"/>
            <w:u w:val="none"/>
            <w:lang w:val="es-ES"/>
          </w:rPr>
          <w:t>SU-499 de 2016</w:t>
        </w:r>
      </w:hyperlink>
      <w:r w:rsidRPr="005132DE">
        <w:rPr>
          <w:rFonts w:asciiTheme="minorHAnsi" w:hAnsiTheme="minorHAnsi" w:cs="Courier New"/>
          <w:lang w:val="es-ES"/>
        </w:rPr>
        <w:t xml:space="preserve">. </w:t>
      </w:r>
    </w:p>
  </w:footnote>
  <w:footnote w:id="2">
    <w:p w:rsidR="007A7A23" w:rsidRPr="00D174ED" w:rsidRDefault="007A7A23" w:rsidP="007A7A23">
      <w:pPr>
        <w:pStyle w:val="Textonotapie"/>
        <w:jc w:val="both"/>
        <w:rPr>
          <w:rFonts w:asciiTheme="minorHAnsi" w:hAnsiTheme="minorHAnsi"/>
          <w:i/>
          <w:sz w:val="18"/>
          <w:lang w:val="es-CO"/>
        </w:rPr>
      </w:pPr>
      <w:r w:rsidRPr="00D174ED">
        <w:rPr>
          <w:rStyle w:val="Refdenotaalpie"/>
          <w:rFonts w:asciiTheme="minorHAnsi" w:hAnsiTheme="minorHAnsi"/>
        </w:rPr>
        <w:footnoteRef/>
      </w:r>
      <w:r w:rsidRPr="005132DE">
        <w:rPr>
          <w:rFonts w:asciiTheme="minorHAnsi" w:hAnsiTheme="minorHAnsi"/>
          <w:lang w:val="es-ES"/>
        </w:rPr>
        <w:t xml:space="preserve"> </w:t>
      </w:r>
      <w:r w:rsidRPr="00D174ED">
        <w:rPr>
          <w:rFonts w:asciiTheme="minorHAnsi" w:hAnsiTheme="minorHAnsi"/>
          <w:lang w:val="es-CO"/>
        </w:rPr>
        <w:t xml:space="preserve">CC. Ob. cit. Aquí se reiteraron </w:t>
      </w:r>
      <w:r w:rsidRPr="00D174ED">
        <w:rPr>
          <w:rFonts w:asciiTheme="minorHAnsi" w:hAnsiTheme="minorHAnsi"/>
          <w:i/>
          <w:sz w:val="18"/>
          <w:lang w:val="es-CO"/>
        </w:rPr>
        <w:t xml:space="preserve">“(…) </w:t>
      </w:r>
      <w:r w:rsidRPr="005132DE">
        <w:rPr>
          <w:rFonts w:asciiTheme="minorHAnsi" w:hAnsiTheme="minorHAnsi"/>
          <w:i/>
          <w:sz w:val="18"/>
          <w:shd w:val="clear" w:color="auto" w:fill="FFFFFF"/>
          <w:lang w:val="es-ES"/>
        </w:rPr>
        <w:t xml:space="preserve">los </w:t>
      </w:r>
      <w:r w:rsidRPr="00D174ED">
        <w:rPr>
          <w:rFonts w:asciiTheme="minorHAnsi" w:hAnsiTheme="minorHAnsi"/>
          <w:i/>
          <w:sz w:val="18"/>
          <w:bdr w:val="none" w:sz="0" w:space="0" w:color="auto" w:frame="1"/>
          <w:shd w:val="clear" w:color="auto" w:fill="FFFFFF"/>
          <w:lang w:val="es-CO"/>
        </w:rPr>
        <w:t>criterios para valorar la admisibilidad de una acción de tutela presentada luego de que hubiese transcurrido un largo periodo de tiempo respecto de la vulneración o amenaza de derechos: </w:t>
      </w:r>
      <w:r w:rsidRPr="00D174ED">
        <w:rPr>
          <w:rFonts w:asciiTheme="minorHAnsi" w:hAnsiTheme="minorHAnsi"/>
          <w:i/>
          <w:iCs/>
          <w:sz w:val="18"/>
          <w:bdr w:val="none" w:sz="0" w:space="0" w:color="auto" w:frame="1"/>
          <w:lang w:val="es-CO"/>
        </w:rPr>
        <w:t>“(i) </w:t>
      </w:r>
      <w:r w:rsidRPr="00D174ED">
        <w:rPr>
          <w:rFonts w:asciiTheme="minorHAnsi" w:hAnsiTheme="minorHAnsi"/>
          <w:i/>
          <w:sz w:val="18"/>
          <w:bdr w:val="none" w:sz="0" w:space="0" w:color="auto" w:frame="1"/>
          <w:shd w:val="clear" w:color="auto" w:fill="FFFFFF"/>
          <w:lang w:val="es-CO"/>
        </w:rPr>
        <w:t>[q]</w:t>
      </w:r>
      <w:r w:rsidRPr="00D174ED">
        <w:rPr>
          <w:rFonts w:asciiTheme="minorHAnsi" w:hAnsiTheme="minorHAnsi"/>
          <w:i/>
          <w:iCs/>
          <w:sz w:val="18"/>
          <w:bdr w:val="none" w:sz="0" w:space="0" w:color="auto" w:frame="1"/>
          <w:lang w:val="es-CO"/>
        </w:rPr>
        <w:t>ue se demuestre que la vulneración es permanente en el tiempo y que, pese a que el hecho que la originó por primera vez es muy antiguo respecto de la presentación de la tutela, la situación desfavorable del actor derivada del irrespeto por sus derechos, continúa y es actual. Y (ii) que la especial situación de aquella persona a quien se le han vulnerado sus derechos fundamentales, convierte en desproporcionado el hecho de adjudicarle la carga de acudir a un juez; por ejemplo el estado de indefensión, interdicción, abandono, minoría de edad, incapacidad física, entre otros” (…)”</w:t>
      </w:r>
      <w:r w:rsidR="00D174ED">
        <w:rPr>
          <w:rFonts w:asciiTheme="minorHAnsi" w:hAnsiTheme="minorHAnsi"/>
          <w:i/>
          <w:iCs/>
          <w:sz w:val="18"/>
          <w:bdr w:val="none" w:sz="0" w:space="0" w:color="auto" w:frame="1"/>
          <w:lang w:val="es-CO"/>
        </w:rPr>
        <w:t>.</w:t>
      </w:r>
    </w:p>
  </w:footnote>
  <w:footnote w:id="3">
    <w:p w:rsidR="007A7A23" w:rsidRPr="005132DE" w:rsidRDefault="007A7A23" w:rsidP="007A7A23">
      <w:pPr>
        <w:pStyle w:val="Textonotapie"/>
        <w:jc w:val="both"/>
        <w:rPr>
          <w:rFonts w:asciiTheme="minorHAnsi" w:hAnsiTheme="minorHAnsi"/>
          <w:lang w:val="fr-FR"/>
        </w:rPr>
      </w:pPr>
      <w:r w:rsidRPr="00D174ED">
        <w:rPr>
          <w:rStyle w:val="Refdenotaalpie"/>
          <w:rFonts w:asciiTheme="minorHAnsi" w:hAnsiTheme="minorHAnsi"/>
          <w:lang w:val="es-AR"/>
        </w:rPr>
        <w:footnoteRef/>
      </w:r>
      <w:r w:rsidRPr="005132DE">
        <w:rPr>
          <w:rFonts w:asciiTheme="minorHAnsi" w:hAnsiTheme="minorHAnsi"/>
          <w:lang w:val="fr-FR"/>
        </w:rPr>
        <w:t xml:space="preserve"> </w:t>
      </w:r>
      <w:r w:rsidRPr="005132DE">
        <w:rPr>
          <w:rFonts w:asciiTheme="minorHAnsi" w:hAnsiTheme="minorHAnsi" w:cs="Courier New"/>
          <w:lang w:val="fr-FR"/>
        </w:rPr>
        <w:t xml:space="preserve">CC. </w:t>
      </w:r>
      <w:r w:rsidRPr="005132DE">
        <w:rPr>
          <w:rFonts w:asciiTheme="minorHAnsi" w:hAnsiTheme="minorHAnsi"/>
          <w:lang w:val="fr-FR"/>
        </w:rPr>
        <w:t xml:space="preserve">T-162 de 2010, T-034 de 2010 y T-099 de 2008. </w:t>
      </w:r>
    </w:p>
  </w:footnote>
  <w:footnote w:id="4">
    <w:p w:rsidR="007A7A23" w:rsidRPr="005132DE" w:rsidRDefault="007A7A23" w:rsidP="007A7A23">
      <w:pPr>
        <w:pStyle w:val="Textonotapie"/>
        <w:jc w:val="both"/>
        <w:rPr>
          <w:rFonts w:asciiTheme="minorHAnsi" w:hAnsiTheme="minorHAnsi"/>
          <w:lang w:val="fr-FR"/>
        </w:rPr>
      </w:pPr>
      <w:r w:rsidRPr="00D174ED">
        <w:rPr>
          <w:rStyle w:val="Refdenotaalpie"/>
          <w:rFonts w:asciiTheme="minorHAnsi" w:hAnsiTheme="minorHAnsi"/>
          <w:lang w:val="es-CO"/>
        </w:rPr>
        <w:footnoteRef/>
      </w:r>
      <w:r w:rsidRPr="005132DE">
        <w:rPr>
          <w:rFonts w:asciiTheme="minorHAnsi" w:hAnsiTheme="minorHAnsi"/>
          <w:lang w:val="fr-FR"/>
        </w:rPr>
        <w:t xml:space="preserve"> </w:t>
      </w:r>
      <w:r w:rsidRPr="005132DE">
        <w:rPr>
          <w:rFonts w:asciiTheme="minorHAnsi" w:hAnsiTheme="minorHAnsi" w:cs="Courier New"/>
          <w:lang w:val="fr-FR"/>
        </w:rPr>
        <w:t xml:space="preserve">CC. T-128 de 2016, </w:t>
      </w:r>
      <w:r w:rsidRPr="005132DE">
        <w:rPr>
          <w:rFonts w:asciiTheme="minorHAnsi" w:hAnsiTheme="minorHAnsi"/>
          <w:lang w:val="fr-FR"/>
        </w:rPr>
        <w:t xml:space="preserve"> T-623 de 2011, T-498 de 2011, T-162 de 2010, T-034 de 2010, T-180 de 2009, T-989 de 2008, T-972 de 2005, T-822 de 2002, T-626 de 2000 y T-315 de 2000.</w:t>
      </w:r>
    </w:p>
  </w:footnote>
  <w:footnote w:id="5">
    <w:p w:rsidR="007A7A23" w:rsidRPr="005132DE" w:rsidRDefault="007A7A23" w:rsidP="004D32D2">
      <w:pPr>
        <w:pStyle w:val="Textonotapie"/>
        <w:jc w:val="both"/>
        <w:rPr>
          <w:rFonts w:asciiTheme="minorHAnsi" w:hAnsiTheme="minorHAnsi"/>
          <w:lang w:val="fr-FR"/>
        </w:rPr>
      </w:pPr>
      <w:r w:rsidRPr="00D174ED">
        <w:rPr>
          <w:rStyle w:val="Refdenotaalpie"/>
          <w:rFonts w:asciiTheme="minorHAnsi" w:hAnsiTheme="minorHAnsi" w:cs="Calibri"/>
        </w:rPr>
        <w:footnoteRef/>
      </w:r>
      <w:r w:rsidRPr="005132DE">
        <w:rPr>
          <w:rFonts w:asciiTheme="minorHAnsi" w:hAnsiTheme="minorHAnsi" w:cs="Calibri"/>
          <w:lang w:val="fr-FR"/>
        </w:rPr>
        <w:t xml:space="preserve"> CC. T-581 de 2016, </w:t>
      </w:r>
      <w:r w:rsidRPr="005132DE">
        <w:rPr>
          <w:rFonts w:asciiTheme="minorHAnsi" w:hAnsiTheme="minorHAnsi" w:cs="Calibri"/>
          <w:bCs/>
          <w:lang w:val="fr-FR"/>
        </w:rPr>
        <w:t>T-488 de 2016</w:t>
      </w:r>
      <w:r w:rsidRPr="005132DE">
        <w:rPr>
          <w:rFonts w:asciiTheme="minorHAnsi" w:hAnsiTheme="minorHAnsi" w:cs="Calibri"/>
          <w:lang w:val="fr-FR"/>
        </w:rPr>
        <w:t xml:space="preserve"> y T-051 de 2011.</w:t>
      </w:r>
    </w:p>
  </w:footnote>
  <w:footnote w:id="6">
    <w:p w:rsidR="007A7A23" w:rsidRPr="005132DE" w:rsidRDefault="007A7A23" w:rsidP="004D32D2">
      <w:pPr>
        <w:pStyle w:val="Textonotapie"/>
        <w:jc w:val="both"/>
        <w:rPr>
          <w:rFonts w:asciiTheme="minorHAnsi" w:hAnsiTheme="minorHAnsi"/>
          <w:lang w:val="fr-FR"/>
        </w:rPr>
      </w:pPr>
      <w:r w:rsidRPr="00D174ED">
        <w:rPr>
          <w:rFonts w:asciiTheme="minorHAnsi" w:hAnsiTheme="minorHAnsi" w:cs="Calibri"/>
          <w:vertAlign w:val="superscript"/>
          <w:lang w:val="es-CO"/>
        </w:rPr>
        <w:footnoteRef/>
      </w:r>
      <w:r w:rsidRPr="005132DE">
        <w:rPr>
          <w:rFonts w:asciiTheme="minorHAnsi" w:hAnsiTheme="minorHAnsi" w:cs="Calibri"/>
          <w:lang w:val="fr-FR"/>
        </w:rPr>
        <w:t xml:space="preserve"> CC. T-397 de 2004 </w:t>
      </w:r>
    </w:p>
  </w:footnote>
  <w:footnote w:id="7">
    <w:p w:rsidR="007A7A23" w:rsidRPr="005132DE" w:rsidRDefault="007A7A23" w:rsidP="004D32D2">
      <w:pPr>
        <w:pStyle w:val="Textonotapie"/>
        <w:jc w:val="both"/>
        <w:rPr>
          <w:rFonts w:asciiTheme="minorHAnsi" w:hAnsiTheme="minorHAnsi"/>
          <w:lang w:val="fr-FR"/>
        </w:rPr>
      </w:pPr>
      <w:r w:rsidRPr="00D174ED">
        <w:rPr>
          <w:rStyle w:val="Refdenotaalpie"/>
          <w:rFonts w:asciiTheme="minorHAnsi" w:hAnsiTheme="minorHAnsi" w:cs="Calibri"/>
        </w:rPr>
        <w:footnoteRef/>
      </w:r>
      <w:r w:rsidRPr="005132DE">
        <w:rPr>
          <w:rFonts w:asciiTheme="minorHAnsi" w:hAnsiTheme="minorHAnsi" w:cs="Calibri"/>
          <w:lang w:val="fr-FR"/>
        </w:rPr>
        <w:t xml:space="preserve"> CC. T-551 de 2011.</w:t>
      </w:r>
    </w:p>
  </w:footnote>
  <w:footnote w:id="8">
    <w:p w:rsidR="007A7A23" w:rsidRPr="005132DE" w:rsidRDefault="007A7A23" w:rsidP="004D32D2">
      <w:pPr>
        <w:pStyle w:val="Textonotapie"/>
        <w:jc w:val="both"/>
        <w:rPr>
          <w:rFonts w:asciiTheme="minorHAnsi" w:hAnsiTheme="minorHAnsi"/>
          <w:lang w:val="fr-FR"/>
        </w:rPr>
      </w:pPr>
      <w:r w:rsidRPr="00D174ED">
        <w:rPr>
          <w:rFonts w:asciiTheme="minorHAnsi" w:hAnsiTheme="minorHAnsi" w:cs="Calibri"/>
          <w:vertAlign w:val="superscript"/>
        </w:rPr>
        <w:footnoteRef/>
      </w:r>
      <w:r w:rsidRPr="005132DE">
        <w:rPr>
          <w:rFonts w:asciiTheme="minorHAnsi" w:hAnsiTheme="minorHAnsi" w:cs="Calibri"/>
          <w:lang w:val="fr-FR"/>
        </w:rPr>
        <w:t xml:space="preserve"> CC. T-117 de 2003.</w:t>
      </w:r>
    </w:p>
  </w:footnote>
  <w:footnote w:id="9">
    <w:p w:rsidR="007A7A23" w:rsidRPr="005132DE" w:rsidRDefault="007A7A23" w:rsidP="004D32D2">
      <w:pPr>
        <w:pStyle w:val="Textonotapie"/>
        <w:ind w:left="708" w:hanging="708"/>
        <w:jc w:val="both"/>
        <w:rPr>
          <w:rFonts w:asciiTheme="minorHAnsi" w:hAnsiTheme="minorHAnsi"/>
          <w:lang w:val="fr-FR"/>
        </w:rPr>
      </w:pPr>
      <w:r w:rsidRPr="00D174ED">
        <w:rPr>
          <w:rStyle w:val="Refdenotaalpie"/>
          <w:rFonts w:asciiTheme="minorHAnsi" w:hAnsiTheme="minorHAnsi" w:cs="Calibri"/>
        </w:rPr>
        <w:footnoteRef/>
      </w:r>
      <w:r w:rsidRPr="005132DE">
        <w:rPr>
          <w:rFonts w:asciiTheme="minorHAnsi" w:hAnsiTheme="minorHAnsi" w:cs="Calibri"/>
          <w:lang w:val="fr-FR"/>
        </w:rPr>
        <w:t xml:space="preserve"> CC. T-581 de 2016, </w:t>
      </w:r>
      <w:r w:rsidRPr="005132DE">
        <w:rPr>
          <w:rFonts w:asciiTheme="minorHAnsi" w:hAnsiTheme="minorHAnsi" w:cs="Calibri"/>
          <w:bCs/>
          <w:lang w:val="fr-FR"/>
        </w:rPr>
        <w:t>T-488 de 2016, T-039 de 2016 y</w:t>
      </w:r>
      <w:r w:rsidRPr="005132DE">
        <w:rPr>
          <w:rFonts w:asciiTheme="minorHAnsi" w:hAnsiTheme="minorHAnsi" w:cs="Calibri"/>
          <w:lang w:val="fr-FR"/>
        </w:rPr>
        <w:t xml:space="preserve"> T-051 de 2011.</w:t>
      </w:r>
    </w:p>
  </w:footnote>
  <w:footnote w:id="10">
    <w:p w:rsidR="007A7A23" w:rsidRPr="00D174ED" w:rsidRDefault="007A7A23">
      <w:pPr>
        <w:pStyle w:val="Textonotapie"/>
        <w:rPr>
          <w:rFonts w:asciiTheme="minorHAnsi" w:hAnsiTheme="minorHAnsi"/>
          <w:lang w:val="es-CO"/>
        </w:rPr>
      </w:pPr>
      <w:r w:rsidRPr="00D174ED">
        <w:rPr>
          <w:rStyle w:val="Refdenotaalpie"/>
          <w:rFonts w:asciiTheme="minorHAnsi" w:hAnsiTheme="minorHAnsi"/>
        </w:rPr>
        <w:footnoteRef/>
      </w:r>
      <w:r w:rsidRPr="005132DE">
        <w:rPr>
          <w:rFonts w:asciiTheme="minorHAnsi" w:hAnsiTheme="minorHAnsi"/>
          <w:lang w:val="es-ES"/>
        </w:rPr>
        <w:t xml:space="preserve"> </w:t>
      </w:r>
      <w:r w:rsidRPr="00D174ED">
        <w:rPr>
          <w:rFonts w:asciiTheme="minorHAnsi" w:hAnsiTheme="minorHAnsi" w:cs="Calibri"/>
          <w:lang w:val="es-CO"/>
        </w:rPr>
        <w:t>CC. T-428 de 2012, reiterada en la T-581 de 2016.</w:t>
      </w:r>
    </w:p>
  </w:footnote>
  <w:footnote w:id="11">
    <w:p w:rsidR="007A7A23" w:rsidRPr="00D174ED" w:rsidRDefault="007A7A23" w:rsidP="006C205F">
      <w:pPr>
        <w:pStyle w:val="Textonotapie"/>
        <w:jc w:val="both"/>
        <w:rPr>
          <w:rFonts w:asciiTheme="minorHAnsi" w:hAnsiTheme="minorHAnsi"/>
          <w:lang w:val="es-ES_tradnl"/>
        </w:rPr>
      </w:pPr>
      <w:r w:rsidRPr="00D174ED">
        <w:rPr>
          <w:rStyle w:val="Refdenotaalpie"/>
          <w:rFonts w:asciiTheme="minorHAnsi" w:hAnsiTheme="minorHAnsi"/>
        </w:rPr>
        <w:footnoteRef/>
      </w:r>
      <w:r w:rsidRPr="005132DE">
        <w:rPr>
          <w:rFonts w:asciiTheme="minorHAnsi" w:hAnsiTheme="minorHAnsi"/>
          <w:lang w:val="es-ES"/>
        </w:rPr>
        <w:t xml:space="preserve"> L</w:t>
      </w:r>
      <w:r w:rsidRPr="00D174ED">
        <w:rPr>
          <w:rFonts w:asciiTheme="minorHAnsi" w:hAnsiTheme="minorHAnsi"/>
          <w:lang w:val="es-CO"/>
        </w:rPr>
        <w:t xml:space="preserve">a atención educativa para las personas en situación de discapacidad y con capacidades excepcionales aparece regulada por tratados internacionales generales, como la Declaración Universal de los Derechos Humanos (DUDDHH) y el Pacto Internacional de Derechos Económicos Sociales y Culturales) - PIDESC, pero aquí cabe destacar que la protección es independiente de la mayoridad de la persona, y con el ese propósito está un documento internacional de la </w:t>
      </w:r>
      <w:r w:rsidRPr="00D174ED">
        <w:rPr>
          <w:rFonts w:asciiTheme="minorHAnsi" w:hAnsiTheme="minorHAnsi"/>
          <w:lang w:val="es-ES_tradnl"/>
        </w:rPr>
        <w:t xml:space="preserve">Asamblea General de las </w:t>
      </w:r>
      <w:r w:rsidRPr="00D174ED">
        <w:rPr>
          <w:rFonts w:asciiTheme="minorHAnsi" w:hAnsiTheme="minorHAnsi"/>
          <w:lang w:val="es-CO"/>
        </w:rPr>
        <w:t xml:space="preserve">Naciones Unidas proclamó en 1975 la Declaración de los Derechos de los Impedidos, Resolución 3447 del  9 de diciembre de 1975. </w:t>
      </w:r>
      <w:r w:rsidRPr="00D174ED">
        <w:rPr>
          <w:rFonts w:asciiTheme="minorHAnsi" w:hAnsiTheme="minorHAnsi" w:cs="Arial"/>
          <w:lang w:val="es-CO"/>
        </w:rPr>
        <w:t>Debe</w:t>
      </w:r>
      <w:r w:rsidRPr="00D174ED">
        <w:rPr>
          <w:rFonts w:asciiTheme="minorHAnsi" w:hAnsiTheme="minorHAnsi" w:cs="Arial"/>
          <w:iCs/>
          <w:spacing w:val="6"/>
          <w:lang w:val="es-CO"/>
        </w:rPr>
        <w:t xml:space="preserve"> adicionarse, entre otras, las </w:t>
      </w:r>
      <w:r w:rsidRPr="00D174ED">
        <w:rPr>
          <w:rFonts w:asciiTheme="minorHAnsi" w:hAnsiTheme="minorHAnsi" w:cs="Arial"/>
          <w:spacing w:val="6"/>
          <w:lang w:val="es-CO"/>
        </w:rPr>
        <w:t>Normas Uniformes sobre la igualdad de oportunidades para las personas con discapacidad (Resolución 48 de 19996 de 20-12-1993)</w:t>
      </w:r>
      <w:r w:rsidRPr="00D174ED">
        <w:rPr>
          <w:rFonts w:asciiTheme="minorHAnsi" w:hAnsiTheme="minorHAnsi" w:cs="Arial"/>
          <w:iCs/>
          <w:spacing w:val="6"/>
          <w:lang w:val="es-CO"/>
        </w:rPr>
        <w:t xml:space="preserve">, las Declaraciones sobre el Progreso y Desarrollo en lo Social (Resolución 2542 del 11-12-1969) y el Programa de Acción Mundial para las Personas con Discapacidad (Resolución 3752 de 03-12-1982, </w:t>
      </w:r>
      <w:r w:rsidRPr="00D174ED">
        <w:rPr>
          <w:rFonts w:asciiTheme="minorHAnsi" w:hAnsiTheme="minorHAnsi" w:cs="Calibri"/>
          <w:iCs/>
          <w:lang w:val="es-CO"/>
        </w:rPr>
        <w:t>, implementado por la Resolución 38/28 del 22 de noviembre de 1983)</w:t>
      </w:r>
      <w:r w:rsidRPr="00D174ED">
        <w:rPr>
          <w:rFonts w:asciiTheme="minorHAnsi" w:hAnsiTheme="minorHAnsi" w:cs="Arial"/>
          <w:iCs/>
          <w:spacing w:val="6"/>
          <w:lang w:val="es-CO"/>
        </w:rPr>
        <w:t xml:space="preserve">, y </w:t>
      </w:r>
      <w:r w:rsidRPr="00D174ED">
        <w:rPr>
          <w:rFonts w:asciiTheme="minorHAnsi" w:hAnsiTheme="minorHAnsi" w:cs="Arial"/>
          <w:lang w:val="es-CO"/>
        </w:rPr>
        <w:t xml:space="preserve">normas técnicas internacionales como la Declaración de Copenhague, Sección B 26; en igual sentido el Comité de Derechos Económicos, Sociales y Culturales, en su Observación General núm. 05 sobre Personas con Discapacidad, </w:t>
      </w:r>
      <w:r w:rsidRPr="00D174ED">
        <w:rPr>
          <w:rFonts w:asciiTheme="minorHAnsi" w:hAnsiTheme="minorHAnsi" w:cs="Arial"/>
          <w:iCs/>
          <w:spacing w:val="6"/>
          <w:lang w:val="es-CO"/>
        </w:rPr>
        <w:t xml:space="preserve">la </w:t>
      </w:r>
      <w:r w:rsidRPr="00D174ED">
        <w:rPr>
          <w:rFonts w:asciiTheme="minorHAnsi" w:hAnsiTheme="minorHAnsi" w:cs="Arial"/>
          <w:spacing w:val="6"/>
          <w:lang w:val="es-CO"/>
        </w:rPr>
        <w:t>Convención Interamericana para la Eliminación de Todas las Formas de Discriminación contra las Personas con Discapacidad, adoptada por</w:t>
      </w:r>
      <w:r w:rsidRPr="00D174ED">
        <w:rPr>
          <w:rFonts w:asciiTheme="minorHAnsi" w:hAnsiTheme="minorHAnsi" w:cs="Arial"/>
          <w:iCs/>
          <w:spacing w:val="6"/>
          <w:lang w:val="es-CO"/>
        </w:rPr>
        <w:t xml:space="preserve"> la Asamblea General de la OEA en 1999 (Tratado ratificado por Colombia el 02-02-04, después de que fuera aprobada por la Ley 762 de 2003 y declarado exequible por la Sentencia C-401 de 2003). el Protocolo de San Salvador sobre derechos económicos, sociales y culturales, aprobado por la Ley 319 de 1996 y declarado exequible por la Sentencia C-251 de 1997; las </w:t>
      </w:r>
      <w:r w:rsidRPr="00D174ED">
        <w:rPr>
          <w:rFonts w:asciiTheme="minorHAnsi" w:hAnsiTheme="minorHAnsi" w:cs="Arial"/>
          <w:lang w:val="es-CO"/>
        </w:rPr>
        <w:t xml:space="preserve">Normas Uniformes sobre la Igualdad de oportunidades para las personas con discapacidad, aprobadas por la Asamblea de Naciones Unidas, por medio de Resolución 48 de 1996, del 20 de diciembre de 1993; el informe sobre la Declaración sobre el Progreso y Desarrollo en lo Social; Declaración de los Derechos de los Impedidos; Programa de Acción Mundial para las Personas con Discapacidad; </w:t>
      </w:r>
      <w:r w:rsidRPr="00D174ED">
        <w:rPr>
          <w:rFonts w:asciiTheme="minorHAnsi" w:hAnsiTheme="minorHAnsi" w:cs="Arial"/>
          <w:color w:val="000000"/>
          <w:lang w:val="es-CO"/>
        </w:rPr>
        <w:t xml:space="preserve">la </w:t>
      </w:r>
      <w:r w:rsidRPr="00D174ED">
        <w:rPr>
          <w:rFonts w:asciiTheme="minorHAnsi" w:hAnsiTheme="minorHAnsi" w:cs="Arial"/>
          <w:bCs/>
          <w:color w:val="000000"/>
          <w:lang w:val="es-CO"/>
        </w:rPr>
        <w:t>Ley 1346 de 2009</w:t>
      </w:r>
      <w:r w:rsidRPr="00D174ED">
        <w:rPr>
          <w:rFonts w:asciiTheme="minorHAnsi" w:hAnsiTheme="minorHAnsi" w:cs="Arial"/>
          <w:color w:val="000000"/>
          <w:lang w:val="es-CO"/>
        </w:rPr>
        <w:t xml:space="preserve">, el Congreso de la República aprobó la Convención sobre los Derechos de las personas con Discapacidad, </w:t>
      </w:r>
      <w:r w:rsidRPr="00D174ED">
        <w:rPr>
          <w:rFonts w:asciiTheme="minorHAnsi" w:hAnsiTheme="minorHAnsi" w:cs="Arial"/>
          <w:lang w:val="es-CO"/>
        </w:rPr>
        <w:t>adoptada por la Asamblea General de las Naciones Unidas el 13 de diciembre de 2006 y declarada exequible por la Corte Constitucional mediante Sentencia C-293/10.</w:t>
      </w:r>
    </w:p>
  </w:footnote>
  <w:footnote w:id="12">
    <w:p w:rsidR="007A7A23" w:rsidRPr="00D174ED" w:rsidRDefault="007A7A23" w:rsidP="00342D4F">
      <w:pPr>
        <w:pStyle w:val="Textonotapie"/>
        <w:jc w:val="both"/>
        <w:rPr>
          <w:rFonts w:asciiTheme="minorHAnsi" w:hAnsiTheme="minorHAnsi"/>
          <w:lang w:val="es-CO"/>
        </w:rPr>
      </w:pPr>
      <w:r w:rsidRPr="00D174ED">
        <w:rPr>
          <w:rStyle w:val="Refdenotaalpie"/>
          <w:rFonts w:asciiTheme="minorHAnsi" w:hAnsiTheme="minorHAnsi"/>
        </w:rPr>
        <w:footnoteRef/>
      </w:r>
      <w:r w:rsidRPr="005132DE">
        <w:rPr>
          <w:rFonts w:asciiTheme="minorHAnsi" w:hAnsiTheme="minorHAnsi"/>
          <w:lang w:val="es-ES"/>
        </w:rPr>
        <w:t xml:space="preserve"> </w:t>
      </w:r>
      <w:r w:rsidRPr="00D174ED">
        <w:rPr>
          <w:rFonts w:asciiTheme="minorHAnsi" w:hAnsiTheme="minorHAnsi" w:cs="Arial"/>
          <w:color w:val="000000"/>
          <w:lang w:val="es-CO"/>
        </w:rPr>
        <w:t xml:space="preserve">La atención educativa de las personas con discapacidad y capacidades excepcionales es una obligación del Estado, conforme a la CP (Artículos 13, 47 y 68), y a las Leyes 115 de 1994, 361 de 1997 y 715 de 2001; Decretos reglamentarios 1860 de 1994, 2082 de 1996, la Resolución 2565 de 2003, el Decreto 366 de 2009, la </w:t>
      </w:r>
      <w:r w:rsidRPr="00D174ED">
        <w:rPr>
          <w:rFonts w:asciiTheme="minorHAnsi" w:hAnsiTheme="minorHAnsi" w:cs="Arial"/>
          <w:bCs/>
          <w:color w:val="000000"/>
          <w:lang w:val="es-CO"/>
        </w:rPr>
        <w:t>Ley 1346 de 2009 y la Ley Estatutaria 1618 de 2013</w:t>
      </w:r>
      <w:r w:rsidRPr="00D174ED">
        <w:rPr>
          <w:rFonts w:asciiTheme="minorHAnsi" w:hAnsiTheme="minorHAnsi" w:cs="Arial"/>
          <w:color w:val="000000"/>
          <w:lang w:val="es-CO"/>
        </w:rPr>
        <w:t>.</w:t>
      </w:r>
    </w:p>
  </w:footnote>
  <w:footnote w:id="13">
    <w:p w:rsidR="007A7A23" w:rsidRPr="00D174ED" w:rsidRDefault="007A7A23" w:rsidP="00342D4F">
      <w:pPr>
        <w:pStyle w:val="Textonotapie"/>
        <w:jc w:val="both"/>
        <w:rPr>
          <w:rFonts w:asciiTheme="minorHAnsi" w:hAnsiTheme="minorHAnsi"/>
          <w:lang w:val="es-CO"/>
        </w:rPr>
      </w:pPr>
      <w:r w:rsidRPr="00D174ED">
        <w:rPr>
          <w:rStyle w:val="Refdenotaalpie"/>
          <w:rFonts w:asciiTheme="minorHAnsi" w:hAnsiTheme="minorHAnsi"/>
        </w:rPr>
        <w:footnoteRef/>
      </w:r>
      <w:r w:rsidRPr="005132DE">
        <w:rPr>
          <w:rFonts w:asciiTheme="minorHAnsi" w:hAnsiTheme="minorHAnsi"/>
          <w:lang w:val="es-ES"/>
        </w:rPr>
        <w:t xml:space="preserve"> </w:t>
      </w:r>
      <w:r w:rsidRPr="00D174ED">
        <w:rPr>
          <w:rFonts w:asciiTheme="minorHAnsi" w:hAnsiTheme="minorHAnsi"/>
          <w:lang w:val="es-ES"/>
        </w:rPr>
        <w:t xml:space="preserve"> CC. T-679 de 2016. Aquí se plasmaron algunas directrices para guiar la aplicación de los derechos de los niñas y niños a la educación, entre ellas, </w:t>
      </w:r>
      <w:r w:rsidRPr="00D174ED">
        <w:rPr>
          <w:rFonts w:asciiTheme="minorHAnsi" w:hAnsiTheme="minorHAnsi"/>
          <w:i/>
          <w:sz w:val="18"/>
          <w:lang w:val="es-ES"/>
        </w:rPr>
        <w:t>“(…) La prevalencia del modelo inclusivo de educación para niños y niñas con limitaciones físicas o cognitivas frente al especializado, porque “</w:t>
      </w:r>
      <w:r w:rsidRPr="00D174ED">
        <w:rPr>
          <w:rFonts w:asciiTheme="minorHAnsi" w:hAnsiTheme="minorHAnsi"/>
          <w:i/>
          <w:iCs/>
          <w:sz w:val="18"/>
          <w:lang w:val="es-ES"/>
        </w:rPr>
        <w:t>la regla general es la garantía de la posibilidad de acceder al sistema educativo en aulas regulares de estudio (…). La educación especial debe entenderse como la última opción, es decir, debe operar de forma excepcional</w:t>
      </w:r>
      <w:r w:rsidRPr="00D174ED">
        <w:rPr>
          <w:rFonts w:asciiTheme="minorHAnsi" w:hAnsiTheme="minorHAnsi"/>
          <w:i/>
          <w:sz w:val="18"/>
          <w:lang w:val="es-ES"/>
        </w:rPr>
        <w:t>” (…)”</w:t>
      </w:r>
      <w:r w:rsidR="009C72E6" w:rsidRPr="00D174ED">
        <w:rPr>
          <w:rFonts w:asciiTheme="minorHAnsi" w:hAnsiTheme="minorHAnsi"/>
          <w:i/>
          <w:sz w:val="18"/>
          <w:lang w:val="es-ES"/>
        </w:rPr>
        <w:t>.</w:t>
      </w:r>
    </w:p>
  </w:footnote>
  <w:footnote w:id="14">
    <w:p w:rsidR="007A7A23" w:rsidRPr="005132DE" w:rsidRDefault="007A7A23">
      <w:pPr>
        <w:pStyle w:val="Textonotapie"/>
        <w:rPr>
          <w:rFonts w:asciiTheme="minorHAnsi" w:hAnsiTheme="minorHAnsi"/>
          <w:lang w:val="fr-FR"/>
        </w:rPr>
      </w:pPr>
      <w:r w:rsidRPr="00D174ED">
        <w:rPr>
          <w:rStyle w:val="Refdenotaalpie"/>
          <w:rFonts w:asciiTheme="minorHAnsi" w:hAnsiTheme="minorHAnsi"/>
        </w:rPr>
        <w:footnoteRef/>
      </w:r>
      <w:r w:rsidRPr="005132DE">
        <w:rPr>
          <w:rFonts w:asciiTheme="minorHAnsi" w:hAnsiTheme="minorHAnsi"/>
          <w:lang w:val="fr-FR"/>
        </w:rPr>
        <w:t xml:space="preserve"> CC. T-443 de 2004, reiterada en la T-679 de 2016.</w:t>
      </w:r>
    </w:p>
  </w:footnote>
  <w:footnote w:id="15">
    <w:p w:rsidR="007A7A23" w:rsidRPr="005132DE" w:rsidRDefault="007A7A23">
      <w:pPr>
        <w:pStyle w:val="Textonotapie"/>
        <w:rPr>
          <w:rFonts w:asciiTheme="minorHAnsi" w:hAnsiTheme="minorHAnsi"/>
          <w:lang w:val="fr-FR"/>
        </w:rPr>
      </w:pPr>
      <w:r w:rsidRPr="00D174ED">
        <w:rPr>
          <w:rStyle w:val="Refdenotaalpie"/>
          <w:rFonts w:asciiTheme="minorHAnsi" w:hAnsiTheme="minorHAnsi"/>
        </w:rPr>
        <w:footnoteRef/>
      </w:r>
      <w:r w:rsidRPr="005132DE">
        <w:rPr>
          <w:rFonts w:asciiTheme="minorHAnsi" w:hAnsiTheme="minorHAnsi"/>
          <w:lang w:val="fr-FR"/>
        </w:rPr>
        <w:t xml:space="preserve"> CC. T-051 de 2011.</w:t>
      </w:r>
    </w:p>
  </w:footnote>
  <w:footnote w:id="16">
    <w:p w:rsidR="007A7A23" w:rsidRPr="005132DE" w:rsidRDefault="007A7A23" w:rsidP="00952E55">
      <w:pPr>
        <w:pStyle w:val="Textonotapie"/>
        <w:jc w:val="both"/>
        <w:rPr>
          <w:rFonts w:asciiTheme="minorHAnsi" w:hAnsiTheme="minorHAnsi"/>
          <w:lang w:val="es-ES"/>
        </w:rPr>
      </w:pPr>
      <w:r w:rsidRPr="00D174ED">
        <w:rPr>
          <w:rStyle w:val="Refdenotaalpie"/>
          <w:rFonts w:asciiTheme="minorHAnsi" w:hAnsiTheme="minorHAnsi" w:cs="Calibri"/>
        </w:rPr>
        <w:footnoteRef/>
      </w:r>
      <w:r w:rsidRPr="005132DE">
        <w:rPr>
          <w:rFonts w:asciiTheme="minorHAnsi" w:hAnsiTheme="minorHAnsi" w:cs="Calibri"/>
          <w:lang w:val="es-ES"/>
        </w:rPr>
        <w:t xml:space="preserve"> </w:t>
      </w:r>
      <w:r w:rsidRPr="00D174ED">
        <w:rPr>
          <w:rFonts w:asciiTheme="minorHAnsi" w:hAnsiTheme="minorHAnsi" w:cs="Calibri"/>
          <w:lang w:val="es-CO"/>
        </w:rPr>
        <w:t>CC</w:t>
      </w:r>
      <w:r w:rsidR="009C72E6" w:rsidRPr="00D174ED">
        <w:rPr>
          <w:rFonts w:asciiTheme="minorHAnsi" w:hAnsiTheme="minorHAnsi" w:cs="Calibri"/>
          <w:lang w:val="es-CO"/>
        </w:rPr>
        <w:t>. Ob. cit.</w:t>
      </w:r>
    </w:p>
  </w:footnote>
  <w:footnote w:id="17">
    <w:p w:rsidR="009C72E6" w:rsidRPr="00D174ED" w:rsidRDefault="009C72E6" w:rsidP="0037008E">
      <w:pPr>
        <w:pStyle w:val="Textonotapie"/>
        <w:jc w:val="both"/>
        <w:rPr>
          <w:rFonts w:asciiTheme="minorHAnsi" w:hAnsiTheme="minorHAnsi"/>
          <w:lang w:val="es-CO"/>
        </w:rPr>
      </w:pPr>
      <w:r w:rsidRPr="00D174ED">
        <w:rPr>
          <w:rStyle w:val="Refdenotaalpie"/>
          <w:rFonts w:asciiTheme="minorHAnsi" w:hAnsiTheme="minorHAnsi"/>
          <w:lang w:val="es-CO"/>
        </w:rPr>
        <w:footnoteRef/>
      </w:r>
      <w:r w:rsidRPr="00D174ED">
        <w:rPr>
          <w:rFonts w:asciiTheme="minorHAnsi" w:hAnsiTheme="minorHAnsi"/>
          <w:lang w:val="es-CO"/>
        </w:rPr>
        <w:t xml:space="preserve"> CC. </w:t>
      </w:r>
      <w:r w:rsidR="0037008E" w:rsidRPr="00D174ED">
        <w:rPr>
          <w:rFonts w:asciiTheme="minorHAnsi" w:hAnsiTheme="minorHAnsi"/>
          <w:lang w:val="es-CO"/>
        </w:rPr>
        <w:t xml:space="preserve">C-007 de 2017, T-094 de 2016 y T-001 de 2015, entre otras, las condiciones son: </w:t>
      </w:r>
      <w:r w:rsidR="0037008E" w:rsidRPr="00D174ED">
        <w:rPr>
          <w:rFonts w:asciiTheme="minorHAnsi" w:hAnsiTheme="minorHAnsi" w:cs="Arial"/>
          <w:shd w:val="clear" w:color="auto" w:fill="FFFFFF"/>
          <w:lang w:val="es-CO"/>
        </w:rPr>
        <w:t>(i) oportunidad, esto es, responderse dentro del término de ley; (ii) debe resolverse de fondo, de manera clara, precisa y congruente con lo solicitado; y (iii) ser puesta en conocimiento del peticionario, so pena de incurrir en la violación de este derecho fundamental.</w:t>
      </w:r>
    </w:p>
  </w:footnote>
  <w:footnote w:id="18">
    <w:p w:rsidR="007A7A23" w:rsidRPr="00D174ED" w:rsidRDefault="007A7A23" w:rsidP="008C047C">
      <w:pPr>
        <w:pStyle w:val="Textonotapie"/>
        <w:jc w:val="both"/>
        <w:rPr>
          <w:rFonts w:asciiTheme="minorHAnsi" w:hAnsiTheme="minorHAnsi"/>
          <w:sz w:val="22"/>
          <w:lang w:val="es-CO"/>
        </w:rPr>
      </w:pPr>
      <w:r w:rsidRPr="00D174ED">
        <w:rPr>
          <w:rStyle w:val="Refdenotaalpie"/>
          <w:rFonts w:asciiTheme="minorHAnsi" w:hAnsiTheme="minorHAnsi"/>
          <w:lang w:val="es-CO"/>
        </w:rPr>
        <w:footnoteRef/>
      </w:r>
      <w:r w:rsidRPr="00D174ED">
        <w:rPr>
          <w:rFonts w:asciiTheme="minorHAnsi" w:hAnsiTheme="minorHAnsi"/>
          <w:lang w:val="es-CO"/>
        </w:rPr>
        <w:t xml:space="preserve"> </w:t>
      </w:r>
      <w:r w:rsidRPr="00D174ED">
        <w:rPr>
          <w:rFonts w:asciiTheme="minorHAnsi" w:hAnsiTheme="minorHAnsi"/>
          <w:color w:val="000000"/>
          <w:bdr w:val="none" w:sz="0" w:space="0" w:color="auto" w:frame="1"/>
          <w:shd w:val="clear" w:color="auto" w:fill="FFFFFF"/>
          <w:lang w:val="es-CO"/>
        </w:rPr>
        <w:t> La Convención sobre los Derechos de las Personas con Discapacidad, en su Artículo 2 define “</w:t>
      </w:r>
      <w:r w:rsidRPr="00D174ED">
        <w:rPr>
          <w:rFonts w:asciiTheme="minorHAnsi" w:hAnsiTheme="minorHAnsi"/>
          <w:iCs/>
          <w:color w:val="000000"/>
          <w:bdr w:val="none" w:sz="0" w:space="0" w:color="auto" w:frame="1"/>
          <w:lang w:val="es-CO"/>
        </w:rPr>
        <w:t>ajustes razonables” </w:t>
      </w:r>
      <w:r w:rsidRPr="00D174ED">
        <w:rPr>
          <w:rFonts w:asciiTheme="minorHAnsi" w:hAnsiTheme="minorHAnsi"/>
          <w:color w:val="000000"/>
          <w:bdr w:val="none" w:sz="0" w:space="0" w:color="auto" w:frame="1"/>
          <w:shd w:val="clear" w:color="auto" w:fill="FFFFFF"/>
          <w:lang w:val="es-CO"/>
        </w:rPr>
        <w:t>como</w:t>
      </w:r>
      <w:r w:rsidRPr="00D174ED">
        <w:rPr>
          <w:rFonts w:asciiTheme="minorHAnsi" w:hAnsiTheme="minorHAnsi"/>
          <w:iCs/>
          <w:color w:val="000000"/>
          <w:bdr w:val="none" w:sz="0" w:space="0" w:color="auto" w:frame="1"/>
          <w:lang w:val="es-CO"/>
        </w:rPr>
        <w:t xml:space="preserve"> “se entenderán 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A23" w:rsidRDefault="007A7A23"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7A7A23" w:rsidRDefault="007A7A2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A23" w:rsidRPr="005836EB" w:rsidRDefault="007A7A23">
    <w:pPr>
      <w:pStyle w:val="Encabezado"/>
      <w:pBdr>
        <w:bottom w:val="single" w:sz="4" w:space="1" w:color="D9D9D9"/>
      </w:pBdr>
      <w:jc w:val="right"/>
      <w:rPr>
        <w:rFonts w:ascii="Georgia" w:hAnsi="Georgia"/>
        <w:b/>
        <w:lang w:val="es-CO"/>
      </w:rPr>
    </w:pPr>
    <w:r w:rsidRPr="005836EB">
      <w:rPr>
        <w:rFonts w:ascii="Georgia" w:hAnsi="Georgia"/>
        <w:color w:val="7F7F7F"/>
        <w:spacing w:val="60"/>
        <w:sz w:val="22"/>
        <w:lang w:val="es-CO"/>
      </w:rPr>
      <w:t>Página</w:t>
    </w:r>
    <w:r w:rsidRPr="005836EB">
      <w:rPr>
        <w:rFonts w:ascii="Georgia" w:hAnsi="Georgia"/>
        <w:sz w:val="22"/>
        <w:lang w:val="es-CO"/>
      </w:rPr>
      <w:t xml:space="preserve">| </w:t>
    </w:r>
    <w:r w:rsidRPr="005836EB">
      <w:rPr>
        <w:rFonts w:ascii="Georgia" w:hAnsi="Georgia"/>
        <w:sz w:val="22"/>
        <w:lang w:val="es-CO"/>
      </w:rPr>
      <w:fldChar w:fldCharType="begin"/>
    </w:r>
    <w:r w:rsidRPr="005836EB">
      <w:rPr>
        <w:rFonts w:ascii="Georgia" w:hAnsi="Georgia"/>
        <w:sz w:val="22"/>
        <w:lang w:val="es-CO"/>
      </w:rPr>
      <w:instrText xml:space="preserve"> PAGE   \* MERGEFORMAT </w:instrText>
    </w:r>
    <w:r w:rsidRPr="005836EB">
      <w:rPr>
        <w:rFonts w:ascii="Georgia" w:hAnsi="Georgia"/>
        <w:sz w:val="22"/>
        <w:lang w:val="es-CO"/>
      </w:rPr>
      <w:fldChar w:fldCharType="separate"/>
    </w:r>
    <w:r w:rsidR="00176D78">
      <w:rPr>
        <w:rFonts w:ascii="Georgia" w:hAnsi="Georgia"/>
        <w:noProof/>
        <w:sz w:val="22"/>
        <w:lang w:val="es-CO"/>
      </w:rPr>
      <w:t>1</w:t>
    </w:r>
    <w:r w:rsidRPr="005836EB">
      <w:rPr>
        <w:rFonts w:ascii="Georgia" w:hAnsi="Georgia"/>
        <w:sz w:val="22"/>
        <w:lang w:val="es-CO"/>
      </w:rPr>
      <w:fldChar w:fldCharType="end"/>
    </w:r>
  </w:p>
  <w:p w:rsidR="007A7A23" w:rsidRPr="005836EB" w:rsidRDefault="007A7A23" w:rsidP="006F562A">
    <w:pPr>
      <w:pStyle w:val="Encabezado"/>
      <w:ind w:right="360"/>
      <w:jc w:val="both"/>
      <w:rPr>
        <w:rFonts w:ascii="Georgia" w:hAnsi="Georgia" w:cs="Calibri"/>
        <w:i/>
        <w:sz w:val="18"/>
        <w:szCs w:val="20"/>
        <w:lang w:val="es-CO"/>
      </w:rPr>
    </w:pPr>
    <w:r w:rsidRPr="005836EB">
      <w:rPr>
        <w:rFonts w:ascii="Georgia" w:hAnsi="Georgia" w:cs="Calibri"/>
        <w:i/>
        <w:sz w:val="18"/>
        <w:szCs w:val="20"/>
        <w:lang w:val="es-CO"/>
      </w:rPr>
      <w:t xml:space="preserve">EXPEDIENTE No.2017-00065-02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A23" w:rsidRPr="0092089F" w:rsidRDefault="007A7A23">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7A7A23" w:rsidRDefault="007A7A23"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7C965F5"/>
    <w:multiLevelType w:val="singleLevel"/>
    <w:tmpl w:val="224E74BC"/>
    <w:lvl w:ilvl="0">
      <w:start w:val="1"/>
      <w:numFmt w:val="decimal"/>
      <w:lvlText w:val="%1."/>
      <w:lvlJc w:val="left"/>
      <w:pPr>
        <w:tabs>
          <w:tab w:val="num" w:pos="1068"/>
        </w:tabs>
        <w:ind w:left="1068" w:hanging="360"/>
      </w:pPr>
      <w:rPr>
        <w:rFonts w:cs="Times New Roman"/>
      </w:rPr>
    </w:lvl>
  </w:abstractNum>
  <w:abstractNum w:abstractNumId="3">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5">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106651A7"/>
    <w:multiLevelType w:val="multilevel"/>
    <w:tmpl w:val="F288ED2E"/>
    <w:lvl w:ilvl="0">
      <w:start w:val="6"/>
      <w:numFmt w:val="decimal"/>
      <w:lvlText w:val="%1."/>
      <w:lvlJc w:val="left"/>
      <w:pPr>
        <w:ind w:left="390" w:hanging="390"/>
      </w:pPr>
      <w:rPr>
        <w:rFonts w:hint="default"/>
        <w:sz w:val="28"/>
        <w:szCs w:val="28"/>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8">
    <w:nsid w:val="24201170"/>
    <w:multiLevelType w:val="multilevel"/>
    <w:tmpl w:val="6050659A"/>
    <w:lvl w:ilvl="0">
      <w:start w:val="8"/>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9">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4">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4A380D3B"/>
    <w:multiLevelType w:val="multilevel"/>
    <w:tmpl w:val="A07ADED8"/>
    <w:lvl w:ilvl="0">
      <w:start w:val="6"/>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1">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3">
    <w:nsid w:val="4E777ADF"/>
    <w:multiLevelType w:val="hybridMultilevel"/>
    <w:tmpl w:val="2C4A78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56833A06"/>
    <w:multiLevelType w:val="hybridMultilevel"/>
    <w:tmpl w:val="1C52B9D0"/>
    <w:lvl w:ilvl="0" w:tplc="0E14826C">
      <w:start w:val="3"/>
      <w:numFmt w:val="lowerRoman"/>
      <w:lvlText w:val="(%1)"/>
      <w:lvlJc w:val="left"/>
      <w:pPr>
        <w:tabs>
          <w:tab w:val="num" w:pos="360"/>
        </w:tabs>
        <w:ind w:left="360"/>
      </w:pPr>
      <w:rPr>
        <w:rFonts w:cs="Times New Roman" w:hint="default"/>
        <w:b/>
      </w:rPr>
    </w:lvl>
    <w:lvl w:ilvl="1" w:tplc="01B6EAF2">
      <w:start w:val="1"/>
      <w:numFmt w:val="decimal"/>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9">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30">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3">
    <w:nsid w:val="7B1A578A"/>
    <w:multiLevelType w:val="hybridMultilevel"/>
    <w:tmpl w:val="7BF2937C"/>
    <w:lvl w:ilvl="0" w:tplc="69E27BEE">
      <w:start w:val="1"/>
      <w:numFmt w:val="decimal"/>
      <w:lvlText w:val="%1."/>
      <w:lvlJc w:val="left"/>
      <w:pPr>
        <w:tabs>
          <w:tab w:val="num" w:pos="360"/>
        </w:tabs>
        <w:ind w:left="360" w:hanging="360"/>
      </w:pPr>
      <w:rPr>
        <w:rFonts w:cs="Times New Roman" w:hint="default"/>
        <w:sz w:val="24"/>
        <w:szCs w:val="24"/>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4">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5">
    <w:nsid w:val="7EC46C59"/>
    <w:multiLevelType w:val="multilevel"/>
    <w:tmpl w:val="39EA4824"/>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3"/>
  </w:num>
  <w:num w:numId="2">
    <w:abstractNumId w:val="27"/>
  </w:num>
  <w:num w:numId="3">
    <w:abstractNumId w:val="20"/>
  </w:num>
  <w:num w:numId="4">
    <w:abstractNumId w:val="17"/>
  </w:num>
  <w:num w:numId="5">
    <w:abstractNumId w:val="29"/>
  </w:num>
  <w:num w:numId="6">
    <w:abstractNumId w:val="18"/>
  </w:num>
  <w:num w:numId="7">
    <w:abstractNumId w:val="4"/>
  </w:num>
  <w:num w:numId="8">
    <w:abstractNumId w:val="13"/>
  </w:num>
  <w:num w:numId="9">
    <w:abstractNumId w:val="14"/>
  </w:num>
  <w:num w:numId="10">
    <w:abstractNumId w:val="3"/>
  </w:num>
  <w:num w:numId="11">
    <w:abstractNumId w:val="26"/>
  </w:num>
  <w:num w:numId="12">
    <w:abstractNumId w:val="10"/>
  </w:num>
  <w:num w:numId="13">
    <w:abstractNumId w:val="16"/>
  </w:num>
  <w:num w:numId="14">
    <w:abstractNumId w:val="32"/>
  </w:num>
  <w:num w:numId="15">
    <w:abstractNumId w:val="22"/>
  </w:num>
  <w:num w:numId="16">
    <w:abstractNumId w:val="1"/>
  </w:num>
  <w:num w:numId="17">
    <w:abstractNumId w:val="34"/>
  </w:num>
  <w:num w:numId="18">
    <w:abstractNumId w:val="24"/>
  </w:num>
  <w:num w:numId="19">
    <w:abstractNumId w:val="31"/>
  </w:num>
  <w:num w:numId="20">
    <w:abstractNumId w:val="30"/>
  </w:num>
  <w:num w:numId="21">
    <w:abstractNumId w:val="6"/>
  </w:num>
  <w:num w:numId="22">
    <w:abstractNumId w:val="0"/>
  </w:num>
  <w:num w:numId="23">
    <w:abstractNumId w:val="36"/>
  </w:num>
  <w:num w:numId="24">
    <w:abstractNumId w:val="21"/>
  </w:num>
  <w:num w:numId="25">
    <w:abstractNumId w:val="12"/>
  </w:num>
  <w:num w:numId="26">
    <w:abstractNumId w:val="15"/>
  </w:num>
  <w:num w:numId="27">
    <w:abstractNumId w:val="5"/>
  </w:num>
  <w:num w:numId="28">
    <w:abstractNumId w:val="28"/>
  </w:num>
  <w:num w:numId="29">
    <w:abstractNumId w:val="11"/>
  </w:num>
  <w:num w:numId="30">
    <w:abstractNumId w:val="30"/>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3"/>
  </w:num>
  <w:num w:numId="34">
    <w:abstractNumId w:val="8"/>
  </w:num>
  <w:num w:numId="35">
    <w:abstractNumId w:val="7"/>
  </w:num>
  <w:num w:numId="36">
    <w:abstractNumId w:val="35"/>
  </w:num>
  <w:num w:numId="37">
    <w:abstractNumId w:val="19"/>
  </w:num>
  <w:num w:numId="38">
    <w:abstractNumId w:val="25"/>
  </w:num>
  <w:num w:numId="3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AB"/>
    <w:rsid w:val="0000191C"/>
    <w:rsid w:val="0000299D"/>
    <w:rsid w:val="00002C84"/>
    <w:rsid w:val="00003111"/>
    <w:rsid w:val="00005281"/>
    <w:rsid w:val="00006C9E"/>
    <w:rsid w:val="00007912"/>
    <w:rsid w:val="000100E5"/>
    <w:rsid w:val="00011CF2"/>
    <w:rsid w:val="00011D52"/>
    <w:rsid w:val="00013BE8"/>
    <w:rsid w:val="000145F0"/>
    <w:rsid w:val="00017BC5"/>
    <w:rsid w:val="0002042C"/>
    <w:rsid w:val="00020AA3"/>
    <w:rsid w:val="00021178"/>
    <w:rsid w:val="000215F0"/>
    <w:rsid w:val="00022F38"/>
    <w:rsid w:val="00023886"/>
    <w:rsid w:val="00023FAD"/>
    <w:rsid w:val="00024E51"/>
    <w:rsid w:val="00025764"/>
    <w:rsid w:val="00026F32"/>
    <w:rsid w:val="00027251"/>
    <w:rsid w:val="00027F82"/>
    <w:rsid w:val="00031D5D"/>
    <w:rsid w:val="000332E9"/>
    <w:rsid w:val="00033F1E"/>
    <w:rsid w:val="00041B57"/>
    <w:rsid w:val="0004382E"/>
    <w:rsid w:val="00043EC5"/>
    <w:rsid w:val="00047896"/>
    <w:rsid w:val="000505E7"/>
    <w:rsid w:val="00051F5B"/>
    <w:rsid w:val="00052FE3"/>
    <w:rsid w:val="00055B9D"/>
    <w:rsid w:val="00056027"/>
    <w:rsid w:val="00057535"/>
    <w:rsid w:val="000601B1"/>
    <w:rsid w:val="00060954"/>
    <w:rsid w:val="00060F7F"/>
    <w:rsid w:val="0006117C"/>
    <w:rsid w:val="000615E1"/>
    <w:rsid w:val="0006167A"/>
    <w:rsid w:val="00061922"/>
    <w:rsid w:val="00062065"/>
    <w:rsid w:val="000634BA"/>
    <w:rsid w:val="00065A2F"/>
    <w:rsid w:val="000664A8"/>
    <w:rsid w:val="00066726"/>
    <w:rsid w:val="00066D06"/>
    <w:rsid w:val="00067942"/>
    <w:rsid w:val="00067E4F"/>
    <w:rsid w:val="0007063B"/>
    <w:rsid w:val="00072310"/>
    <w:rsid w:val="00072763"/>
    <w:rsid w:val="00072B7F"/>
    <w:rsid w:val="00073265"/>
    <w:rsid w:val="0007503D"/>
    <w:rsid w:val="0007524F"/>
    <w:rsid w:val="00075C73"/>
    <w:rsid w:val="00076139"/>
    <w:rsid w:val="00076772"/>
    <w:rsid w:val="00076D55"/>
    <w:rsid w:val="00076F62"/>
    <w:rsid w:val="0007768D"/>
    <w:rsid w:val="000776B7"/>
    <w:rsid w:val="0008009F"/>
    <w:rsid w:val="000818FB"/>
    <w:rsid w:val="0008191F"/>
    <w:rsid w:val="000820F0"/>
    <w:rsid w:val="0008424D"/>
    <w:rsid w:val="0008427C"/>
    <w:rsid w:val="0008432D"/>
    <w:rsid w:val="00084A66"/>
    <w:rsid w:val="00085FB4"/>
    <w:rsid w:val="00086D8F"/>
    <w:rsid w:val="00086DEB"/>
    <w:rsid w:val="0008767C"/>
    <w:rsid w:val="00087DB9"/>
    <w:rsid w:val="00090735"/>
    <w:rsid w:val="00091A3B"/>
    <w:rsid w:val="00092CB6"/>
    <w:rsid w:val="0009345E"/>
    <w:rsid w:val="000937F8"/>
    <w:rsid w:val="0009397A"/>
    <w:rsid w:val="00093AD0"/>
    <w:rsid w:val="000956EB"/>
    <w:rsid w:val="00096950"/>
    <w:rsid w:val="00096F42"/>
    <w:rsid w:val="000975AD"/>
    <w:rsid w:val="00097BAB"/>
    <w:rsid w:val="000A0940"/>
    <w:rsid w:val="000A0EB7"/>
    <w:rsid w:val="000A0F80"/>
    <w:rsid w:val="000A123F"/>
    <w:rsid w:val="000A1739"/>
    <w:rsid w:val="000A2533"/>
    <w:rsid w:val="000A4450"/>
    <w:rsid w:val="000A51FF"/>
    <w:rsid w:val="000A6C04"/>
    <w:rsid w:val="000B1B32"/>
    <w:rsid w:val="000B307B"/>
    <w:rsid w:val="000B54CE"/>
    <w:rsid w:val="000B6A4A"/>
    <w:rsid w:val="000B7BE2"/>
    <w:rsid w:val="000C0A5D"/>
    <w:rsid w:val="000C6F60"/>
    <w:rsid w:val="000C7144"/>
    <w:rsid w:val="000C7176"/>
    <w:rsid w:val="000C75AD"/>
    <w:rsid w:val="000C7C79"/>
    <w:rsid w:val="000D1818"/>
    <w:rsid w:val="000D253C"/>
    <w:rsid w:val="000D302F"/>
    <w:rsid w:val="000D3AE1"/>
    <w:rsid w:val="000D4585"/>
    <w:rsid w:val="000D5ECA"/>
    <w:rsid w:val="000E1A18"/>
    <w:rsid w:val="000E2073"/>
    <w:rsid w:val="000E2262"/>
    <w:rsid w:val="000E324D"/>
    <w:rsid w:val="000E4B1F"/>
    <w:rsid w:val="000E51A9"/>
    <w:rsid w:val="000E52D7"/>
    <w:rsid w:val="000E6C15"/>
    <w:rsid w:val="000E7042"/>
    <w:rsid w:val="000E742B"/>
    <w:rsid w:val="000E7ABD"/>
    <w:rsid w:val="000F1AC1"/>
    <w:rsid w:val="000F2CA2"/>
    <w:rsid w:val="000F3710"/>
    <w:rsid w:val="000F3FF5"/>
    <w:rsid w:val="000F45EF"/>
    <w:rsid w:val="000F56D4"/>
    <w:rsid w:val="000F6C11"/>
    <w:rsid w:val="001012AD"/>
    <w:rsid w:val="001017E7"/>
    <w:rsid w:val="001039FB"/>
    <w:rsid w:val="00103CD9"/>
    <w:rsid w:val="0010401B"/>
    <w:rsid w:val="001042EB"/>
    <w:rsid w:val="001055E9"/>
    <w:rsid w:val="00105F37"/>
    <w:rsid w:val="001064AC"/>
    <w:rsid w:val="00106AD1"/>
    <w:rsid w:val="001107AC"/>
    <w:rsid w:val="00111511"/>
    <w:rsid w:val="001127AE"/>
    <w:rsid w:val="00115C96"/>
    <w:rsid w:val="00117015"/>
    <w:rsid w:val="00117C99"/>
    <w:rsid w:val="00117D2E"/>
    <w:rsid w:val="00120933"/>
    <w:rsid w:val="00120EAE"/>
    <w:rsid w:val="001240AF"/>
    <w:rsid w:val="00124A3F"/>
    <w:rsid w:val="00124BDB"/>
    <w:rsid w:val="00124DDA"/>
    <w:rsid w:val="00124F49"/>
    <w:rsid w:val="00125979"/>
    <w:rsid w:val="001266B4"/>
    <w:rsid w:val="00126EC6"/>
    <w:rsid w:val="001322A1"/>
    <w:rsid w:val="0013310E"/>
    <w:rsid w:val="00133D97"/>
    <w:rsid w:val="00135B04"/>
    <w:rsid w:val="001424D3"/>
    <w:rsid w:val="00143D8D"/>
    <w:rsid w:val="0014678E"/>
    <w:rsid w:val="00146F13"/>
    <w:rsid w:val="00147EF8"/>
    <w:rsid w:val="00147F79"/>
    <w:rsid w:val="00150AF5"/>
    <w:rsid w:val="00150C96"/>
    <w:rsid w:val="00152DAF"/>
    <w:rsid w:val="0015445A"/>
    <w:rsid w:val="001545B7"/>
    <w:rsid w:val="00156283"/>
    <w:rsid w:val="00156865"/>
    <w:rsid w:val="00160A8B"/>
    <w:rsid w:val="00161353"/>
    <w:rsid w:val="00162BFC"/>
    <w:rsid w:val="00162DEF"/>
    <w:rsid w:val="00162EC9"/>
    <w:rsid w:val="00164342"/>
    <w:rsid w:val="00164959"/>
    <w:rsid w:val="00165382"/>
    <w:rsid w:val="00165935"/>
    <w:rsid w:val="00166158"/>
    <w:rsid w:val="00167BBA"/>
    <w:rsid w:val="0017096D"/>
    <w:rsid w:val="0017129C"/>
    <w:rsid w:val="0017206C"/>
    <w:rsid w:val="00172487"/>
    <w:rsid w:val="00172F27"/>
    <w:rsid w:val="00173244"/>
    <w:rsid w:val="00173EBC"/>
    <w:rsid w:val="0017543D"/>
    <w:rsid w:val="00175F77"/>
    <w:rsid w:val="0017606A"/>
    <w:rsid w:val="00176D78"/>
    <w:rsid w:val="0018099D"/>
    <w:rsid w:val="00180F71"/>
    <w:rsid w:val="0018124A"/>
    <w:rsid w:val="00181871"/>
    <w:rsid w:val="00184D93"/>
    <w:rsid w:val="00187410"/>
    <w:rsid w:val="001878F8"/>
    <w:rsid w:val="001900A1"/>
    <w:rsid w:val="001900B9"/>
    <w:rsid w:val="001917D1"/>
    <w:rsid w:val="001929A7"/>
    <w:rsid w:val="00192CFD"/>
    <w:rsid w:val="0019307C"/>
    <w:rsid w:val="00193789"/>
    <w:rsid w:val="00193798"/>
    <w:rsid w:val="001952B7"/>
    <w:rsid w:val="00195627"/>
    <w:rsid w:val="001972AF"/>
    <w:rsid w:val="001A0871"/>
    <w:rsid w:val="001A1A41"/>
    <w:rsid w:val="001A2112"/>
    <w:rsid w:val="001A239F"/>
    <w:rsid w:val="001A261B"/>
    <w:rsid w:val="001A2BC5"/>
    <w:rsid w:val="001A3195"/>
    <w:rsid w:val="001A3B2A"/>
    <w:rsid w:val="001A3EF7"/>
    <w:rsid w:val="001A49E0"/>
    <w:rsid w:val="001A4B98"/>
    <w:rsid w:val="001A4F41"/>
    <w:rsid w:val="001A71BE"/>
    <w:rsid w:val="001A7CD5"/>
    <w:rsid w:val="001B03A5"/>
    <w:rsid w:val="001B0E37"/>
    <w:rsid w:val="001B22A1"/>
    <w:rsid w:val="001B2876"/>
    <w:rsid w:val="001B2BF9"/>
    <w:rsid w:val="001B47F2"/>
    <w:rsid w:val="001B4E5A"/>
    <w:rsid w:val="001B5C6F"/>
    <w:rsid w:val="001B6B9C"/>
    <w:rsid w:val="001C1259"/>
    <w:rsid w:val="001C1611"/>
    <w:rsid w:val="001C1DA8"/>
    <w:rsid w:val="001C2101"/>
    <w:rsid w:val="001D0A6A"/>
    <w:rsid w:val="001D14A5"/>
    <w:rsid w:val="001D2702"/>
    <w:rsid w:val="001D300C"/>
    <w:rsid w:val="001D3D53"/>
    <w:rsid w:val="001D5B0F"/>
    <w:rsid w:val="001D6658"/>
    <w:rsid w:val="001D6840"/>
    <w:rsid w:val="001D7064"/>
    <w:rsid w:val="001D76C4"/>
    <w:rsid w:val="001E1592"/>
    <w:rsid w:val="001E311C"/>
    <w:rsid w:val="001E37D4"/>
    <w:rsid w:val="001E6AB8"/>
    <w:rsid w:val="001E7EDB"/>
    <w:rsid w:val="001F08CF"/>
    <w:rsid w:val="001F08D7"/>
    <w:rsid w:val="001F0AC0"/>
    <w:rsid w:val="001F1DC2"/>
    <w:rsid w:val="001F2983"/>
    <w:rsid w:val="001F2F42"/>
    <w:rsid w:val="001F3204"/>
    <w:rsid w:val="001F55DF"/>
    <w:rsid w:val="001F6067"/>
    <w:rsid w:val="001F6B77"/>
    <w:rsid w:val="001F7D5D"/>
    <w:rsid w:val="0020003C"/>
    <w:rsid w:val="002020CF"/>
    <w:rsid w:val="00202EB9"/>
    <w:rsid w:val="0020383C"/>
    <w:rsid w:val="00204694"/>
    <w:rsid w:val="00205091"/>
    <w:rsid w:val="00207906"/>
    <w:rsid w:val="00210A59"/>
    <w:rsid w:val="00213147"/>
    <w:rsid w:val="00214468"/>
    <w:rsid w:val="00214A4A"/>
    <w:rsid w:val="00217035"/>
    <w:rsid w:val="00221B21"/>
    <w:rsid w:val="00221B6D"/>
    <w:rsid w:val="00225472"/>
    <w:rsid w:val="00227BA7"/>
    <w:rsid w:val="00227D2E"/>
    <w:rsid w:val="002306D2"/>
    <w:rsid w:val="00230D6E"/>
    <w:rsid w:val="00230F0D"/>
    <w:rsid w:val="00231A7F"/>
    <w:rsid w:val="00231EFB"/>
    <w:rsid w:val="002338DF"/>
    <w:rsid w:val="00235BB0"/>
    <w:rsid w:val="00235DC0"/>
    <w:rsid w:val="00240E98"/>
    <w:rsid w:val="00242C28"/>
    <w:rsid w:val="00242E93"/>
    <w:rsid w:val="002431E8"/>
    <w:rsid w:val="00243973"/>
    <w:rsid w:val="00243BF8"/>
    <w:rsid w:val="00245D96"/>
    <w:rsid w:val="00250401"/>
    <w:rsid w:val="00250FAB"/>
    <w:rsid w:val="00251042"/>
    <w:rsid w:val="002524D7"/>
    <w:rsid w:val="00252B94"/>
    <w:rsid w:val="00253BE8"/>
    <w:rsid w:val="00253DB2"/>
    <w:rsid w:val="002541D1"/>
    <w:rsid w:val="002542C3"/>
    <w:rsid w:val="00254312"/>
    <w:rsid w:val="00254D05"/>
    <w:rsid w:val="00255A76"/>
    <w:rsid w:val="00255E29"/>
    <w:rsid w:val="00257A0E"/>
    <w:rsid w:val="00257C43"/>
    <w:rsid w:val="0026028F"/>
    <w:rsid w:val="002617B1"/>
    <w:rsid w:val="00265452"/>
    <w:rsid w:val="00267DED"/>
    <w:rsid w:val="00271019"/>
    <w:rsid w:val="00271259"/>
    <w:rsid w:val="0027273C"/>
    <w:rsid w:val="00275605"/>
    <w:rsid w:val="00275F4A"/>
    <w:rsid w:val="0028166B"/>
    <w:rsid w:val="00283209"/>
    <w:rsid w:val="0028498A"/>
    <w:rsid w:val="00285267"/>
    <w:rsid w:val="002865F6"/>
    <w:rsid w:val="00286A56"/>
    <w:rsid w:val="00287CF2"/>
    <w:rsid w:val="002901E0"/>
    <w:rsid w:val="00290D6E"/>
    <w:rsid w:val="00291B96"/>
    <w:rsid w:val="002923B3"/>
    <w:rsid w:val="00292F07"/>
    <w:rsid w:val="0029313D"/>
    <w:rsid w:val="002946FF"/>
    <w:rsid w:val="0029571A"/>
    <w:rsid w:val="0029574A"/>
    <w:rsid w:val="00296EA8"/>
    <w:rsid w:val="00297321"/>
    <w:rsid w:val="002978A1"/>
    <w:rsid w:val="002A0F18"/>
    <w:rsid w:val="002A259F"/>
    <w:rsid w:val="002A2B8A"/>
    <w:rsid w:val="002A5547"/>
    <w:rsid w:val="002B0529"/>
    <w:rsid w:val="002B2E94"/>
    <w:rsid w:val="002B4459"/>
    <w:rsid w:val="002B44A9"/>
    <w:rsid w:val="002B4504"/>
    <w:rsid w:val="002B503F"/>
    <w:rsid w:val="002B6043"/>
    <w:rsid w:val="002B7A49"/>
    <w:rsid w:val="002C0DE9"/>
    <w:rsid w:val="002C4CF9"/>
    <w:rsid w:val="002C763E"/>
    <w:rsid w:val="002D1038"/>
    <w:rsid w:val="002D5131"/>
    <w:rsid w:val="002D6785"/>
    <w:rsid w:val="002D688F"/>
    <w:rsid w:val="002D6B23"/>
    <w:rsid w:val="002E1A27"/>
    <w:rsid w:val="002E1BBA"/>
    <w:rsid w:val="002E33DD"/>
    <w:rsid w:val="002E393C"/>
    <w:rsid w:val="002E64BE"/>
    <w:rsid w:val="002E67CC"/>
    <w:rsid w:val="002E71F1"/>
    <w:rsid w:val="002E7DC6"/>
    <w:rsid w:val="002F1EF1"/>
    <w:rsid w:val="002F1F4A"/>
    <w:rsid w:val="002F2011"/>
    <w:rsid w:val="002F20AB"/>
    <w:rsid w:val="002F20B2"/>
    <w:rsid w:val="002F2345"/>
    <w:rsid w:val="002F330A"/>
    <w:rsid w:val="002F7BE7"/>
    <w:rsid w:val="0030058B"/>
    <w:rsid w:val="00300CF9"/>
    <w:rsid w:val="00300E36"/>
    <w:rsid w:val="003014FA"/>
    <w:rsid w:val="00301D9F"/>
    <w:rsid w:val="00303127"/>
    <w:rsid w:val="00304138"/>
    <w:rsid w:val="0030690A"/>
    <w:rsid w:val="00306DE6"/>
    <w:rsid w:val="003071A1"/>
    <w:rsid w:val="003106C4"/>
    <w:rsid w:val="0031077B"/>
    <w:rsid w:val="00310803"/>
    <w:rsid w:val="00311747"/>
    <w:rsid w:val="00311FCA"/>
    <w:rsid w:val="00312032"/>
    <w:rsid w:val="00312D1F"/>
    <w:rsid w:val="003169D9"/>
    <w:rsid w:val="00317A3A"/>
    <w:rsid w:val="00320A40"/>
    <w:rsid w:val="0032385F"/>
    <w:rsid w:val="003276F4"/>
    <w:rsid w:val="003278B1"/>
    <w:rsid w:val="00330FD7"/>
    <w:rsid w:val="00332FAA"/>
    <w:rsid w:val="0033413E"/>
    <w:rsid w:val="003377CA"/>
    <w:rsid w:val="00340212"/>
    <w:rsid w:val="00342D4F"/>
    <w:rsid w:val="0034319E"/>
    <w:rsid w:val="00344D27"/>
    <w:rsid w:val="00345261"/>
    <w:rsid w:val="00347E02"/>
    <w:rsid w:val="00350057"/>
    <w:rsid w:val="0035091C"/>
    <w:rsid w:val="003509ED"/>
    <w:rsid w:val="00351422"/>
    <w:rsid w:val="00351A77"/>
    <w:rsid w:val="00351BE4"/>
    <w:rsid w:val="003530CC"/>
    <w:rsid w:val="00356574"/>
    <w:rsid w:val="00356E28"/>
    <w:rsid w:val="003575CA"/>
    <w:rsid w:val="003620FA"/>
    <w:rsid w:val="00362F8C"/>
    <w:rsid w:val="00364162"/>
    <w:rsid w:val="00364D54"/>
    <w:rsid w:val="00367DF8"/>
    <w:rsid w:val="0037008E"/>
    <w:rsid w:val="003708EF"/>
    <w:rsid w:val="0037385E"/>
    <w:rsid w:val="00373EC1"/>
    <w:rsid w:val="00374FC2"/>
    <w:rsid w:val="00377C39"/>
    <w:rsid w:val="00377F8E"/>
    <w:rsid w:val="003801D6"/>
    <w:rsid w:val="00382DC4"/>
    <w:rsid w:val="003832EC"/>
    <w:rsid w:val="00383C88"/>
    <w:rsid w:val="003855C9"/>
    <w:rsid w:val="00386A25"/>
    <w:rsid w:val="003908F6"/>
    <w:rsid w:val="0039105A"/>
    <w:rsid w:val="003913E3"/>
    <w:rsid w:val="003929B3"/>
    <w:rsid w:val="00393460"/>
    <w:rsid w:val="00393A40"/>
    <w:rsid w:val="0039564A"/>
    <w:rsid w:val="00396D5A"/>
    <w:rsid w:val="00396F25"/>
    <w:rsid w:val="00397CA0"/>
    <w:rsid w:val="003A03FB"/>
    <w:rsid w:val="003A241C"/>
    <w:rsid w:val="003A29EA"/>
    <w:rsid w:val="003A3829"/>
    <w:rsid w:val="003A46C9"/>
    <w:rsid w:val="003A5C0C"/>
    <w:rsid w:val="003A606E"/>
    <w:rsid w:val="003A7064"/>
    <w:rsid w:val="003A7FDA"/>
    <w:rsid w:val="003B030B"/>
    <w:rsid w:val="003B0B67"/>
    <w:rsid w:val="003B17E8"/>
    <w:rsid w:val="003B26B1"/>
    <w:rsid w:val="003B4254"/>
    <w:rsid w:val="003B5607"/>
    <w:rsid w:val="003B59CD"/>
    <w:rsid w:val="003B5FE0"/>
    <w:rsid w:val="003B604B"/>
    <w:rsid w:val="003B6214"/>
    <w:rsid w:val="003B677E"/>
    <w:rsid w:val="003B695B"/>
    <w:rsid w:val="003B6CA8"/>
    <w:rsid w:val="003B6CC5"/>
    <w:rsid w:val="003C137A"/>
    <w:rsid w:val="003C2934"/>
    <w:rsid w:val="003C2C88"/>
    <w:rsid w:val="003C2CFD"/>
    <w:rsid w:val="003C2E51"/>
    <w:rsid w:val="003C396C"/>
    <w:rsid w:val="003C3CC1"/>
    <w:rsid w:val="003C4376"/>
    <w:rsid w:val="003C4A4A"/>
    <w:rsid w:val="003C620C"/>
    <w:rsid w:val="003C6992"/>
    <w:rsid w:val="003C710D"/>
    <w:rsid w:val="003C7446"/>
    <w:rsid w:val="003D0448"/>
    <w:rsid w:val="003D0FBA"/>
    <w:rsid w:val="003D1506"/>
    <w:rsid w:val="003D1702"/>
    <w:rsid w:val="003D3820"/>
    <w:rsid w:val="003D3B31"/>
    <w:rsid w:val="003D6C6E"/>
    <w:rsid w:val="003E18D8"/>
    <w:rsid w:val="003E431C"/>
    <w:rsid w:val="003E6D15"/>
    <w:rsid w:val="003F0119"/>
    <w:rsid w:val="003F01EC"/>
    <w:rsid w:val="003F10B4"/>
    <w:rsid w:val="003F162E"/>
    <w:rsid w:val="003F298D"/>
    <w:rsid w:val="003F63F2"/>
    <w:rsid w:val="003F672F"/>
    <w:rsid w:val="004000E5"/>
    <w:rsid w:val="0040074A"/>
    <w:rsid w:val="004008EF"/>
    <w:rsid w:val="004017E5"/>
    <w:rsid w:val="004046B5"/>
    <w:rsid w:val="00404829"/>
    <w:rsid w:val="0041105C"/>
    <w:rsid w:val="00411983"/>
    <w:rsid w:val="004121F7"/>
    <w:rsid w:val="004134D8"/>
    <w:rsid w:val="0041414C"/>
    <w:rsid w:val="00415166"/>
    <w:rsid w:val="0041757E"/>
    <w:rsid w:val="00417661"/>
    <w:rsid w:val="00417DA3"/>
    <w:rsid w:val="00421D69"/>
    <w:rsid w:val="0042362D"/>
    <w:rsid w:val="004259A6"/>
    <w:rsid w:val="00427D6B"/>
    <w:rsid w:val="00430378"/>
    <w:rsid w:val="00431AEE"/>
    <w:rsid w:val="00432786"/>
    <w:rsid w:val="004343C1"/>
    <w:rsid w:val="004344C0"/>
    <w:rsid w:val="0043473A"/>
    <w:rsid w:val="00434E57"/>
    <w:rsid w:val="00435CCB"/>
    <w:rsid w:val="00435CE5"/>
    <w:rsid w:val="00435E0C"/>
    <w:rsid w:val="00436117"/>
    <w:rsid w:val="00436ECB"/>
    <w:rsid w:val="00437849"/>
    <w:rsid w:val="00437F21"/>
    <w:rsid w:val="004421F1"/>
    <w:rsid w:val="00443720"/>
    <w:rsid w:val="00444414"/>
    <w:rsid w:val="00444980"/>
    <w:rsid w:val="00444E8C"/>
    <w:rsid w:val="004466BF"/>
    <w:rsid w:val="004518F7"/>
    <w:rsid w:val="0045202E"/>
    <w:rsid w:val="00452844"/>
    <w:rsid w:val="00454539"/>
    <w:rsid w:val="00455284"/>
    <w:rsid w:val="004604D3"/>
    <w:rsid w:val="00461F7E"/>
    <w:rsid w:val="0046206E"/>
    <w:rsid w:val="00463482"/>
    <w:rsid w:val="00463583"/>
    <w:rsid w:val="00463D16"/>
    <w:rsid w:val="00464A72"/>
    <w:rsid w:val="00466C73"/>
    <w:rsid w:val="00467235"/>
    <w:rsid w:val="0046775F"/>
    <w:rsid w:val="00472E2D"/>
    <w:rsid w:val="004736F9"/>
    <w:rsid w:val="00474092"/>
    <w:rsid w:val="00474304"/>
    <w:rsid w:val="00475136"/>
    <w:rsid w:val="00475C03"/>
    <w:rsid w:val="00476D6C"/>
    <w:rsid w:val="00480162"/>
    <w:rsid w:val="00480688"/>
    <w:rsid w:val="0048202A"/>
    <w:rsid w:val="00483D25"/>
    <w:rsid w:val="00485811"/>
    <w:rsid w:val="00486576"/>
    <w:rsid w:val="00490305"/>
    <w:rsid w:val="004905B4"/>
    <w:rsid w:val="0049109E"/>
    <w:rsid w:val="0049174B"/>
    <w:rsid w:val="004930CF"/>
    <w:rsid w:val="00493C9F"/>
    <w:rsid w:val="00494780"/>
    <w:rsid w:val="004975AA"/>
    <w:rsid w:val="004A0593"/>
    <w:rsid w:val="004A05CD"/>
    <w:rsid w:val="004A07EE"/>
    <w:rsid w:val="004A0DCF"/>
    <w:rsid w:val="004A0F23"/>
    <w:rsid w:val="004A0FE6"/>
    <w:rsid w:val="004A1E39"/>
    <w:rsid w:val="004A2227"/>
    <w:rsid w:val="004A2DDC"/>
    <w:rsid w:val="004A37A1"/>
    <w:rsid w:val="004A38E3"/>
    <w:rsid w:val="004A50B2"/>
    <w:rsid w:val="004A5B43"/>
    <w:rsid w:val="004A6299"/>
    <w:rsid w:val="004A6DD5"/>
    <w:rsid w:val="004A6E0A"/>
    <w:rsid w:val="004A7D32"/>
    <w:rsid w:val="004B04B7"/>
    <w:rsid w:val="004B3751"/>
    <w:rsid w:val="004B3D58"/>
    <w:rsid w:val="004B47A3"/>
    <w:rsid w:val="004B53D6"/>
    <w:rsid w:val="004B5E6C"/>
    <w:rsid w:val="004B638F"/>
    <w:rsid w:val="004B6FD7"/>
    <w:rsid w:val="004C03D5"/>
    <w:rsid w:val="004C0806"/>
    <w:rsid w:val="004C1411"/>
    <w:rsid w:val="004C31A3"/>
    <w:rsid w:val="004C4256"/>
    <w:rsid w:val="004C4A5C"/>
    <w:rsid w:val="004C5BDE"/>
    <w:rsid w:val="004C6746"/>
    <w:rsid w:val="004C7D84"/>
    <w:rsid w:val="004D1CFD"/>
    <w:rsid w:val="004D32D2"/>
    <w:rsid w:val="004D4476"/>
    <w:rsid w:val="004D4912"/>
    <w:rsid w:val="004D49AC"/>
    <w:rsid w:val="004D564D"/>
    <w:rsid w:val="004D623C"/>
    <w:rsid w:val="004D678C"/>
    <w:rsid w:val="004D69AB"/>
    <w:rsid w:val="004D7EC1"/>
    <w:rsid w:val="004E0205"/>
    <w:rsid w:val="004E0C44"/>
    <w:rsid w:val="004E2B78"/>
    <w:rsid w:val="004E4AC4"/>
    <w:rsid w:val="004E6287"/>
    <w:rsid w:val="004E702E"/>
    <w:rsid w:val="004F1BDB"/>
    <w:rsid w:val="004F31F1"/>
    <w:rsid w:val="004F448C"/>
    <w:rsid w:val="004F5D30"/>
    <w:rsid w:val="004F6583"/>
    <w:rsid w:val="004F6D6A"/>
    <w:rsid w:val="004F7A80"/>
    <w:rsid w:val="004F7AA5"/>
    <w:rsid w:val="00500621"/>
    <w:rsid w:val="00502776"/>
    <w:rsid w:val="00503BF5"/>
    <w:rsid w:val="00505776"/>
    <w:rsid w:val="005069CE"/>
    <w:rsid w:val="00506B03"/>
    <w:rsid w:val="0050752F"/>
    <w:rsid w:val="00507B88"/>
    <w:rsid w:val="0051036C"/>
    <w:rsid w:val="00512B8A"/>
    <w:rsid w:val="005132DE"/>
    <w:rsid w:val="00513E31"/>
    <w:rsid w:val="00514705"/>
    <w:rsid w:val="00514EA8"/>
    <w:rsid w:val="00515E52"/>
    <w:rsid w:val="0051663F"/>
    <w:rsid w:val="00517B20"/>
    <w:rsid w:val="005206FB"/>
    <w:rsid w:val="00520BF9"/>
    <w:rsid w:val="0052222D"/>
    <w:rsid w:val="00522421"/>
    <w:rsid w:val="005227AC"/>
    <w:rsid w:val="00524424"/>
    <w:rsid w:val="00524A0F"/>
    <w:rsid w:val="005254D4"/>
    <w:rsid w:val="00525EDC"/>
    <w:rsid w:val="005265D9"/>
    <w:rsid w:val="005266C2"/>
    <w:rsid w:val="00527AF8"/>
    <w:rsid w:val="005301DF"/>
    <w:rsid w:val="00530623"/>
    <w:rsid w:val="00531544"/>
    <w:rsid w:val="0053372B"/>
    <w:rsid w:val="00534323"/>
    <w:rsid w:val="00534EE4"/>
    <w:rsid w:val="00535F02"/>
    <w:rsid w:val="0053721C"/>
    <w:rsid w:val="005378BD"/>
    <w:rsid w:val="00540EB5"/>
    <w:rsid w:val="00541088"/>
    <w:rsid w:val="00541D99"/>
    <w:rsid w:val="0054435F"/>
    <w:rsid w:val="00545096"/>
    <w:rsid w:val="0054570A"/>
    <w:rsid w:val="00545A2C"/>
    <w:rsid w:val="00546CA1"/>
    <w:rsid w:val="00546F0C"/>
    <w:rsid w:val="00547163"/>
    <w:rsid w:val="0054723D"/>
    <w:rsid w:val="00547436"/>
    <w:rsid w:val="00550989"/>
    <w:rsid w:val="00550D96"/>
    <w:rsid w:val="00551CB9"/>
    <w:rsid w:val="005537AD"/>
    <w:rsid w:val="005548B0"/>
    <w:rsid w:val="00554C04"/>
    <w:rsid w:val="005551E2"/>
    <w:rsid w:val="00557BCF"/>
    <w:rsid w:val="00562995"/>
    <w:rsid w:val="00563DAB"/>
    <w:rsid w:val="00565175"/>
    <w:rsid w:val="00565450"/>
    <w:rsid w:val="005660B9"/>
    <w:rsid w:val="00570C27"/>
    <w:rsid w:val="00571181"/>
    <w:rsid w:val="00571A04"/>
    <w:rsid w:val="00574FAA"/>
    <w:rsid w:val="0057530B"/>
    <w:rsid w:val="005755F3"/>
    <w:rsid w:val="005770C3"/>
    <w:rsid w:val="00580913"/>
    <w:rsid w:val="00581321"/>
    <w:rsid w:val="00582361"/>
    <w:rsid w:val="005836EB"/>
    <w:rsid w:val="00584B9D"/>
    <w:rsid w:val="00585267"/>
    <w:rsid w:val="005859B5"/>
    <w:rsid w:val="00587194"/>
    <w:rsid w:val="00587698"/>
    <w:rsid w:val="005902CE"/>
    <w:rsid w:val="00590CB5"/>
    <w:rsid w:val="0059311A"/>
    <w:rsid w:val="0059342A"/>
    <w:rsid w:val="0059669F"/>
    <w:rsid w:val="00596C0B"/>
    <w:rsid w:val="00597CED"/>
    <w:rsid w:val="005A2467"/>
    <w:rsid w:val="005A2595"/>
    <w:rsid w:val="005A3B1D"/>
    <w:rsid w:val="005A3C01"/>
    <w:rsid w:val="005A461E"/>
    <w:rsid w:val="005A54E2"/>
    <w:rsid w:val="005A66FC"/>
    <w:rsid w:val="005A7334"/>
    <w:rsid w:val="005A7685"/>
    <w:rsid w:val="005A7BED"/>
    <w:rsid w:val="005B025A"/>
    <w:rsid w:val="005B248B"/>
    <w:rsid w:val="005B2516"/>
    <w:rsid w:val="005B2BDE"/>
    <w:rsid w:val="005B387F"/>
    <w:rsid w:val="005B3BD2"/>
    <w:rsid w:val="005B606C"/>
    <w:rsid w:val="005B66D3"/>
    <w:rsid w:val="005C085F"/>
    <w:rsid w:val="005C19D8"/>
    <w:rsid w:val="005C1C5A"/>
    <w:rsid w:val="005C2225"/>
    <w:rsid w:val="005C31C9"/>
    <w:rsid w:val="005C3695"/>
    <w:rsid w:val="005C3B96"/>
    <w:rsid w:val="005C458F"/>
    <w:rsid w:val="005C6722"/>
    <w:rsid w:val="005C7391"/>
    <w:rsid w:val="005C7936"/>
    <w:rsid w:val="005D1620"/>
    <w:rsid w:val="005D269F"/>
    <w:rsid w:val="005D29AD"/>
    <w:rsid w:val="005D2A01"/>
    <w:rsid w:val="005D4289"/>
    <w:rsid w:val="005D5B8A"/>
    <w:rsid w:val="005D5BD2"/>
    <w:rsid w:val="005D64FE"/>
    <w:rsid w:val="005E0DC3"/>
    <w:rsid w:val="005E0FD8"/>
    <w:rsid w:val="005E14BE"/>
    <w:rsid w:val="005E25A0"/>
    <w:rsid w:val="005E45DD"/>
    <w:rsid w:val="005E799C"/>
    <w:rsid w:val="005F1D7B"/>
    <w:rsid w:val="005F288E"/>
    <w:rsid w:val="005F2B51"/>
    <w:rsid w:val="005F4CEA"/>
    <w:rsid w:val="005F583A"/>
    <w:rsid w:val="005F6B42"/>
    <w:rsid w:val="005F7975"/>
    <w:rsid w:val="00600602"/>
    <w:rsid w:val="00600AC6"/>
    <w:rsid w:val="006018EB"/>
    <w:rsid w:val="006027B0"/>
    <w:rsid w:val="00604455"/>
    <w:rsid w:val="00607FBD"/>
    <w:rsid w:val="00607FC8"/>
    <w:rsid w:val="00611180"/>
    <w:rsid w:val="00612104"/>
    <w:rsid w:val="00614195"/>
    <w:rsid w:val="00614452"/>
    <w:rsid w:val="006145D8"/>
    <w:rsid w:val="00615133"/>
    <w:rsid w:val="00615E1E"/>
    <w:rsid w:val="00616841"/>
    <w:rsid w:val="00617636"/>
    <w:rsid w:val="00617D66"/>
    <w:rsid w:val="00620C95"/>
    <w:rsid w:val="0062698A"/>
    <w:rsid w:val="006278ED"/>
    <w:rsid w:val="00627B10"/>
    <w:rsid w:val="00630A34"/>
    <w:rsid w:val="00631D04"/>
    <w:rsid w:val="006331B3"/>
    <w:rsid w:val="00634AD8"/>
    <w:rsid w:val="00634D8C"/>
    <w:rsid w:val="00634E55"/>
    <w:rsid w:val="006352B7"/>
    <w:rsid w:val="006353EF"/>
    <w:rsid w:val="00635ED8"/>
    <w:rsid w:val="0063671B"/>
    <w:rsid w:val="0063767B"/>
    <w:rsid w:val="00637AB3"/>
    <w:rsid w:val="00640CA5"/>
    <w:rsid w:val="00641308"/>
    <w:rsid w:val="0064234D"/>
    <w:rsid w:val="00644F63"/>
    <w:rsid w:val="00645798"/>
    <w:rsid w:val="006472F2"/>
    <w:rsid w:val="00650262"/>
    <w:rsid w:val="006507EA"/>
    <w:rsid w:val="006508CF"/>
    <w:rsid w:val="0065133D"/>
    <w:rsid w:val="00652D2F"/>
    <w:rsid w:val="006535FE"/>
    <w:rsid w:val="00654553"/>
    <w:rsid w:val="006545A0"/>
    <w:rsid w:val="00655913"/>
    <w:rsid w:val="006562FD"/>
    <w:rsid w:val="006568AE"/>
    <w:rsid w:val="00656C54"/>
    <w:rsid w:val="00660082"/>
    <w:rsid w:val="00661297"/>
    <w:rsid w:val="006615CB"/>
    <w:rsid w:val="006627C2"/>
    <w:rsid w:val="00662B8C"/>
    <w:rsid w:val="006641CB"/>
    <w:rsid w:val="006642B1"/>
    <w:rsid w:val="0066436E"/>
    <w:rsid w:val="006668E1"/>
    <w:rsid w:val="00666D58"/>
    <w:rsid w:val="006678FC"/>
    <w:rsid w:val="00667F0F"/>
    <w:rsid w:val="00671D69"/>
    <w:rsid w:val="00672F20"/>
    <w:rsid w:val="00675A78"/>
    <w:rsid w:val="00676C54"/>
    <w:rsid w:val="00684673"/>
    <w:rsid w:val="0068471D"/>
    <w:rsid w:val="0068549C"/>
    <w:rsid w:val="006862CD"/>
    <w:rsid w:val="006904E2"/>
    <w:rsid w:val="00690E0F"/>
    <w:rsid w:val="00691145"/>
    <w:rsid w:val="00691398"/>
    <w:rsid w:val="00692159"/>
    <w:rsid w:val="00692569"/>
    <w:rsid w:val="006938F5"/>
    <w:rsid w:val="00694281"/>
    <w:rsid w:val="006950A1"/>
    <w:rsid w:val="00695FDF"/>
    <w:rsid w:val="0069656E"/>
    <w:rsid w:val="006967F8"/>
    <w:rsid w:val="006975BD"/>
    <w:rsid w:val="006A04FE"/>
    <w:rsid w:val="006A3A1D"/>
    <w:rsid w:val="006A3A7B"/>
    <w:rsid w:val="006A5F1E"/>
    <w:rsid w:val="006A66EB"/>
    <w:rsid w:val="006A6740"/>
    <w:rsid w:val="006A6927"/>
    <w:rsid w:val="006A6C0A"/>
    <w:rsid w:val="006A6FA0"/>
    <w:rsid w:val="006A7035"/>
    <w:rsid w:val="006A78E4"/>
    <w:rsid w:val="006B0DC5"/>
    <w:rsid w:val="006B0F10"/>
    <w:rsid w:val="006B28B3"/>
    <w:rsid w:val="006B3DB3"/>
    <w:rsid w:val="006B3FA0"/>
    <w:rsid w:val="006B6B2E"/>
    <w:rsid w:val="006B6D9B"/>
    <w:rsid w:val="006B757F"/>
    <w:rsid w:val="006B77CB"/>
    <w:rsid w:val="006C0A90"/>
    <w:rsid w:val="006C11A5"/>
    <w:rsid w:val="006C1FB5"/>
    <w:rsid w:val="006C205F"/>
    <w:rsid w:val="006C2AFC"/>
    <w:rsid w:val="006C325C"/>
    <w:rsid w:val="006C509C"/>
    <w:rsid w:val="006C53E9"/>
    <w:rsid w:val="006C5C89"/>
    <w:rsid w:val="006D1947"/>
    <w:rsid w:val="006D1972"/>
    <w:rsid w:val="006D1B00"/>
    <w:rsid w:val="006D3B8F"/>
    <w:rsid w:val="006D5236"/>
    <w:rsid w:val="006D5F62"/>
    <w:rsid w:val="006D6BA1"/>
    <w:rsid w:val="006D7214"/>
    <w:rsid w:val="006D7EFA"/>
    <w:rsid w:val="006E1629"/>
    <w:rsid w:val="006E1832"/>
    <w:rsid w:val="006E3DA0"/>
    <w:rsid w:val="006E4649"/>
    <w:rsid w:val="006E5690"/>
    <w:rsid w:val="006E58B7"/>
    <w:rsid w:val="006E674E"/>
    <w:rsid w:val="006E6874"/>
    <w:rsid w:val="006E6B60"/>
    <w:rsid w:val="006E71AC"/>
    <w:rsid w:val="006E78FF"/>
    <w:rsid w:val="006F01CE"/>
    <w:rsid w:val="006F07F5"/>
    <w:rsid w:val="006F1D71"/>
    <w:rsid w:val="006F1FC6"/>
    <w:rsid w:val="006F24DB"/>
    <w:rsid w:val="006F2808"/>
    <w:rsid w:val="006F4219"/>
    <w:rsid w:val="006F44E5"/>
    <w:rsid w:val="006F4A4C"/>
    <w:rsid w:val="006F52B4"/>
    <w:rsid w:val="006F562A"/>
    <w:rsid w:val="006F5A2B"/>
    <w:rsid w:val="006F6160"/>
    <w:rsid w:val="006F695B"/>
    <w:rsid w:val="00700F9A"/>
    <w:rsid w:val="00701835"/>
    <w:rsid w:val="00701A66"/>
    <w:rsid w:val="00703414"/>
    <w:rsid w:val="00704061"/>
    <w:rsid w:val="00705353"/>
    <w:rsid w:val="00707B4A"/>
    <w:rsid w:val="007117A0"/>
    <w:rsid w:val="00716B70"/>
    <w:rsid w:val="00720017"/>
    <w:rsid w:val="007201D5"/>
    <w:rsid w:val="0072020C"/>
    <w:rsid w:val="00720D87"/>
    <w:rsid w:val="0072250C"/>
    <w:rsid w:val="007238E9"/>
    <w:rsid w:val="007239AD"/>
    <w:rsid w:val="00723F96"/>
    <w:rsid w:val="00725575"/>
    <w:rsid w:val="00725A28"/>
    <w:rsid w:val="00725A38"/>
    <w:rsid w:val="00726989"/>
    <w:rsid w:val="007278D6"/>
    <w:rsid w:val="0073192F"/>
    <w:rsid w:val="00731B65"/>
    <w:rsid w:val="00731CB2"/>
    <w:rsid w:val="00732403"/>
    <w:rsid w:val="007328DA"/>
    <w:rsid w:val="0073555B"/>
    <w:rsid w:val="00735CD2"/>
    <w:rsid w:val="00740778"/>
    <w:rsid w:val="00743286"/>
    <w:rsid w:val="007436E1"/>
    <w:rsid w:val="007469AE"/>
    <w:rsid w:val="007470B5"/>
    <w:rsid w:val="00747531"/>
    <w:rsid w:val="00747ED4"/>
    <w:rsid w:val="00750B47"/>
    <w:rsid w:val="00751EE2"/>
    <w:rsid w:val="007535D5"/>
    <w:rsid w:val="00753EFD"/>
    <w:rsid w:val="007552B7"/>
    <w:rsid w:val="007559DA"/>
    <w:rsid w:val="00755DA9"/>
    <w:rsid w:val="00757533"/>
    <w:rsid w:val="00757715"/>
    <w:rsid w:val="007640D2"/>
    <w:rsid w:val="00764347"/>
    <w:rsid w:val="007671B0"/>
    <w:rsid w:val="00771090"/>
    <w:rsid w:val="007720C9"/>
    <w:rsid w:val="0077234A"/>
    <w:rsid w:val="00774500"/>
    <w:rsid w:val="00775C19"/>
    <w:rsid w:val="00775E15"/>
    <w:rsid w:val="00775F63"/>
    <w:rsid w:val="00776B80"/>
    <w:rsid w:val="007776C4"/>
    <w:rsid w:val="00777919"/>
    <w:rsid w:val="007807FE"/>
    <w:rsid w:val="00780B71"/>
    <w:rsid w:val="00781457"/>
    <w:rsid w:val="00781B9C"/>
    <w:rsid w:val="007857F3"/>
    <w:rsid w:val="00785B30"/>
    <w:rsid w:val="007860C0"/>
    <w:rsid w:val="00786788"/>
    <w:rsid w:val="00786CF7"/>
    <w:rsid w:val="00790B5F"/>
    <w:rsid w:val="00791A42"/>
    <w:rsid w:val="007937B6"/>
    <w:rsid w:val="00794635"/>
    <w:rsid w:val="007956E2"/>
    <w:rsid w:val="00795905"/>
    <w:rsid w:val="00795FFE"/>
    <w:rsid w:val="007962BE"/>
    <w:rsid w:val="0079684A"/>
    <w:rsid w:val="00797324"/>
    <w:rsid w:val="00797588"/>
    <w:rsid w:val="0079762C"/>
    <w:rsid w:val="007A16DB"/>
    <w:rsid w:val="007A1A8D"/>
    <w:rsid w:val="007A21BD"/>
    <w:rsid w:val="007A2210"/>
    <w:rsid w:val="007A3458"/>
    <w:rsid w:val="007A4647"/>
    <w:rsid w:val="007A49BB"/>
    <w:rsid w:val="007A53D4"/>
    <w:rsid w:val="007A56E2"/>
    <w:rsid w:val="007A6DAB"/>
    <w:rsid w:val="007A6EFF"/>
    <w:rsid w:val="007A73BB"/>
    <w:rsid w:val="007A7A23"/>
    <w:rsid w:val="007B1C17"/>
    <w:rsid w:val="007B298B"/>
    <w:rsid w:val="007B2DD3"/>
    <w:rsid w:val="007B4249"/>
    <w:rsid w:val="007B4307"/>
    <w:rsid w:val="007B4FAE"/>
    <w:rsid w:val="007B68AB"/>
    <w:rsid w:val="007B7CB1"/>
    <w:rsid w:val="007C1154"/>
    <w:rsid w:val="007C134C"/>
    <w:rsid w:val="007C1F0B"/>
    <w:rsid w:val="007C3091"/>
    <w:rsid w:val="007C32C7"/>
    <w:rsid w:val="007C68C1"/>
    <w:rsid w:val="007C6965"/>
    <w:rsid w:val="007D130E"/>
    <w:rsid w:val="007D1E22"/>
    <w:rsid w:val="007D4737"/>
    <w:rsid w:val="007D6F7F"/>
    <w:rsid w:val="007D7DB2"/>
    <w:rsid w:val="007E082C"/>
    <w:rsid w:val="007E1963"/>
    <w:rsid w:val="007E269D"/>
    <w:rsid w:val="007E2FA0"/>
    <w:rsid w:val="007E3CDF"/>
    <w:rsid w:val="007E4E84"/>
    <w:rsid w:val="007E62ED"/>
    <w:rsid w:val="007E7710"/>
    <w:rsid w:val="007F2158"/>
    <w:rsid w:val="007F3A65"/>
    <w:rsid w:val="007F7D49"/>
    <w:rsid w:val="00800654"/>
    <w:rsid w:val="00800A96"/>
    <w:rsid w:val="00800C57"/>
    <w:rsid w:val="008025E6"/>
    <w:rsid w:val="008049A8"/>
    <w:rsid w:val="008067C9"/>
    <w:rsid w:val="008114E1"/>
    <w:rsid w:val="00812318"/>
    <w:rsid w:val="00814381"/>
    <w:rsid w:val="0081509A"/>
    <w:rsid w:val="0081536B"/>
    <w:rsid w:val="0081561D"/>
    <w:rsid w:val="00815BC3"/>
    <w:rsid w:val="00816246"/>
    <w:rsid w:val="0081669C"/>
    <w:rsid w:val="00821675"/>
    <w:rsid w:val="00821AC0"/>
    <w:rsid w:val="00821FFD"/>
    <w:rsid w:val="00823227"/>
    <w:rsid w:val="008241DE"/>
    <w:rsid w:val="008260C7"/>
    <w:rsid w:val="00830F64"/>
    <w:rsid w:val="008367CF"/>
    <w:rsid w:val="0083685E"/>
    <w:rsid w:val="00836EE1"/>
    <w:rsid w:val="00843062"/>
    <w:rsid w:val="00843342"/>
    <w:rsid w:val="00843668"/>
    <w:rsid w:val="00844928"/>
    <w:rsid w:val="00845D57"/>
    <w:rsid w:val="00846E0C"/>
    <w:rsid w:val="0084769F"/>
    <w:rsid w:val="00847A96"/>
    <w:rsid w:val="00847D64"/>
    <w:rsid w:val="00847F3F"/>
    <w:rsid w:val="00850DCB"/>
    <w:rsid w:val="00851A70"/>
    <w:rsid w:val="0085260A"/>
    <w:rsid w:val="00852D40"/>
    <w:rsid w:val="00854008"/>
    <w:rsid w:val="00855963"/>
    <w:rsid w:val="00857554"/>
    <w:rsid w:val="008577D9"/>
    <w:rsid w:val="00860490"/>
    <w:rsid w:val="00860841"/>
    <w:rsid w:val="00860DAD"/>
    <w:rsid w:val="00860E07"/>
    <w:rsid w:val="008616C9"/>
    <w:rsid w:val="008630A2"/>
    <w:rsid w:val="00864D0F"/>
    <w:rsid w:val="0086594C"/>
    <w:rsid w:val="0086606D"/>
    <w:rsid w:val="00866292"/>
    <w:rsid w:val="00866D83"/>
    <w:rsid w:val="00866FC7"/>
    <w:rsid w:val="00872269"/>
    <w:rsid w:val="00872680"/>
    <w:rsid w:val="00875D4E"/>
    <w:rsid w:val="00877A45"/>
    <w:rsid w:val="008803C4"/>
    <w:rsid w:val="0088212C"/>
    <w:rsid w:val="00882F38"/>
    <w:rsid w:val="00883C3A"/>
    <w:rsid w:val="008847CB"/>
    <w:rsid w:val="0088683E"/>
    <w:rsid w:val="00893FCA"/>
    <w:rsid w:val="008961CD"/>
    <w:rsid w:val="00896588"/>
    <w:rsid w:val="00896FA9"/>
    <w:rsid w:val="008A0AE4"/>
    <w:rsid w:val="008A1328"/>
    <w:rsid w:val="008A14FC"/>
    <w:rsid w:val="008A2B57"/>
    <w:rsid w:val="008A4A7A"/>
    <w:rsid w:val="008A4D55"/>
    <w:rsid w:val="008B0BC9"/>
    <w:rsid w:val="008B0D88"/>
    <w:rsid w:val="008B2D04"/>
    <w:rsid w:val="008B3C3E"/>
    <w:rsid w:val="008B615C"/>
    <w:rsid w:val="008B7331"/>
    <w:rsid w:val="008C043B"/>
    <w:rsid w:val="008C047C"/>
    <w:rsid w:val="008C0916"/>
    <w:rsid w:val="008C0F06"/>
    <w:rsid w:val="008C16DE"/>
    <w:rsid w:val="008C3D59"/>
    <w:rsid w:val="008C42CD"/>
    <w:rsid w:val="008C4916"/>
    <w:rsid w:val="008C4B4E"/>
    <w:rsid w:val="008C4B67"/>
    <w:rsid w:val="008C7AF3"/>
    <w:rsid w:val="008D112B"/>
    <w:rsid w:val="008D4074"/>
    <w:rsid w:val="008D4EE1"/>
    <w:rsid w:val="008D5CC7"/>
    <w:rsid w:val="008D698B"/>
    <w:rsid w:val="008D767F"/>
    <w:rsid w:val="008D77CB"/>
    <w:rsid w:val="008E1D0B"/>
    <w:rsid w:val="008E226C"/>
    <w:rsid w:val="008E33BF"/>
    <w:rsid w:val="008E4DA9"/>
    <w:rsid w:val="008E50EF"/>
    <w:rsid w:val="008E5C6D"/>
    <w:rsid w:val="008E6FC1"/>
    <w:rsid w:val="008F00BF"/>
    <w:rsid w:val="008F04FE"/>
    <w:rsid w:val="008F05E9"/>
    <w:rsid w:val="008F1922"/>
    <w:rsid w:val="008F2A37"/>
    <w:rsid w:val="008F2DE9"/>
    <w:rsid w:val="008F2E47"/>
    <w:rsid w:val="008F3514"/>
    <w:rsid w:val="008F449D"/>
    <w:rsid w:val="008F533C"/>
    <w:rsid w:val="008F60D0"/>
    <w:rsid w:val="008F6566"/>
    <w:rsid w:val="008F6FC2"/>
    <w:rsid w:val="008F71EF"/>
    <w:rsid w:val="00900508"/>
    <w:rsid w:val="00901E1E"/>
    <w:rsid w:val="009026FC"/>
    <w:rsid w:val="00902D4C"/>
    <w:rsid w:val="00904766"/>
    <w:rsid w:val="00904E56"/>
    <w:rsid w:val="00905425"/>
    <w:rsid w:val="00905E36"/>
    <w:rsid w:val="00907B47"/>
    <w:rsid w:val="009107DC"/>
    <w:rsid w:val="00912A38"/>
    <w:rsid w:val="00913278"/>
    <w:rsid w:val="00913716"/>
    <w:rsid w:val="00913B35"/>
    <w:rsid w:val="009147B3"/>
    <w:rsid w:val="00916708"/>
    <w:rsid w:val="00916BD5"/>
    <w:rsid w:val="0091769E"/>
    <w:rsid w:val="00917999"/>
    <w:rsid w:val="00917BF8"/>
    <w:rsid w:val="0092089F"/>
    <w:rsid w:val="00922E55"/>
    <w:rsid w:val="0092352E"/>
    <w:rsid w:val="009262D5"/>
    <w:rsid w:val="00927162"/>
    <w:rsid w:val="0092748E"/>
    <w:rsid w:val="00931691"/>
    <w:rsid w:val="0093403F"/>
    <w:rsid w:val="009346FF"/>
    <w:rsid w:val="0094060D"/>
    <w:rsid w:val="00940B61"/>
    <w:rsid w:val="00940C53"/>
    <w:rsid w:val="00940FE3"/>
    <w:rsid w:val="009429E1"/>
    <w:rsid w:val="00942D80"/>
    <w:rsid w:val="00943BD1"/>
    <w:rsid w:val="00945255"/>
    <w:rsid w:val="00947418"/>
    <w:rsid w:val="0095183F"/>
    <w:rsid w:val="009520FD"/>
    <w:rsid w:val="0095291D"/>
    <w:rsid w:val="00952E55"/>
    <w:rsid w:val="009551E8"/>
    <w:rsid w:val="009565CF"/>
    <w:rsid w:val="00956621"/>
    <w:rsid w:val="00956A70"/>
    <w:rsid w:val="00957870"/>
    <w:rsid w:val="00963416"/>
    <w:rsid w:val="00963C4C"/>
    <w:rsid w:val="0096734B"/>
    <w:rsid w:val="0096755F"/>
    <w:rsid w:val="00970AEE"/>
    <w:rsid w:val="00970BE6"/>
    <w:rsid w:val="00971C3A"/>
    <w:rsid w:val="00972E5F"/>
    <w:rsid w:val="00974030"/>
    <w:rsid w:val="0097435F"/>
    <w:rsid w:val="00974EE1"/>
    <w:rsid w:val="00975546"/>
    <w:rsid w:val="009758F3"/>
    <w:rsid w:val="00977C42"/>
    <w:rsid w:val="00980038"/>
    <w:rsid w:val="00980916"/>
    <w:rsid w:val="00983599"/>
    <w:rsid w:val="00985901"/>
    <w:rsid w:val="00985D9D"/>
    <w:rsid w:val="0098633C"/>
    <w:rsid w:val="00986544"/>
    <w:rsid w:val="0098678D"/>
    <w:rsid w:val="00993072"/>
    <w:rsid w:val="00994E00"/>
    <w:rsid w:val="00995A0B"/>
    <w:rsid w:val="00995D77"/>
    <w:rsid w:val="009963C1"/>
    <w:rsid w:val="009968A3"/>
    <w:rsid w:val="00996E1D"/>
    <w:rsid w:val="00997AFC"/>
    <w:rsid w:val="00997B9C"/>
    <w:rsid w:val="009A09E7"/>
    <w:rsid w:val="009A17AB"/>
    <w:rsid w:val="009A30FA"/>
    <w:rsid w:val="009A4B2D"/>
    <w:rsid w:val="009A4B9C"/>
    <w:rsid w:val="009A7604"/>
    <w:rsid w:val="009A7C3E"/>
    <w:rsid w:val="009B2801"/>
    <w:rsid w:val="009B4F92"/>
    <w:rsid w:val="009B676D"/>
    <w:rsid w:val="009C00B3"/>
    <w:rsid w:val="009C1824"/>
    <w:rsid w:val="009C2A9A"/>
    <w:rsid w:val="009C2DA9"/>
    <w:rsid w:val="009C553D"/>
    <w:rsid w:val="009C56F5"/>
    <w:rsid w:val="009C635F"/>
    <w:rsid w:val="009C72E6"/>
    <w:rsid w:val="009D01FF"/>
    <w:rsid w:val="009D0422"/>
    <w:rsid w:val="009D0D8E"/>
    <w:rsid w:val="009D1E21"/>
    <w:rsid w:val="009D2AA8"/>
    <w:rsid w:val="009D2AAF"/>
    <w:rsid w:val="009D2BC9"/>
    <w:rsid w:val="009D4D2B"/>
    <w:rsid w:val="009D64CB"/>
    <w:rsid w:val="009E17E9"/>
    <w:rsid w:val="009E4769"/>
    <w:rsid w:val="009E579C"/>
    <w:rsid w:val="009E65C8"/>
    <w:rsid w:val="009E7674"/>
    <w:rsid w:val="009F0BC3"/>
    <w:rsid w:val="009F17BA"/>
    <w:rsid w:val="009F3788"/>
    <w:rsid w:val="009F5C6C"/>
    <w:rsid w:val="009F6AB8"/>
    <w:rsid w:val="009F7765"/>
    <w:rsid w:val="009F7B88"/>
    <w:rsid w:val="009F7C3E"/>
    <w:rsid w:val="009F7FC5"/>
    <w:rsid w:val="00A01283"/>
    <w:rsid w:val="00A018E6"/>
    <w:rsid w:val="00A01C46"/>
    <w:rsid w:val="00A040C2"/>
    <w:rsid w:val="00A05DB4"/>
    <w:rsid w:val="00A1019D"/>
    <w:rsid w:val="00A1098C"/>
    <w:rsid w:val="00A1168F"/>
    <w:rsid w:val="00A12315"/>
    <w:rsid w:val="00A124AD"/>
    <w:rsid w:val="00A13B23"/>
    <w:rsid w:val="00A13F69"/>
    <w:rsid w:val="00A14E56"/>
    <w:rsid w:val="00A16E76"/>
    <w:rsid w:val="00A21281"/>
    <w:rsid w:val="00A231EF"/>
    <w:rsid w:val="00A23B0E"/>
    <w:rsid w:val="00A23C49"/>
    <w:rsid w:val="00A24DF3"/>
    <w:rsid w:val="00A25327"/>
    <w:rsid w:val="00A25584"/>
    <w:rsid w:val="00A25DCF"/>
    <w:rsid w:val="00A25EF0"/>
    <w:rsid w:val="00A26337"/>
    <w:rsid w:val="00A304FA"/>
    <w:rsid w:val="00A30C3F"/>
    <w:rsid w:val="00A31490"/>
    <w:rsid w:val="00A36D98"/>
    <w:rsid w:val="00A36DEC"/>
    <w:rsid w:val="00A36EB8"/>
    <w:rsid w:val="00A37190"/>
    <w:rsid w:val="00A3754E"/>
    <w:rsid w:val="00A376DA"/>
    <w:rsid w:val="00A37CC6"/>
    <w:rsid w:val="00A42755"/>
    <w:rsid w:val="00A4288C"/>
    <w:rsid w:val="00A42F46"/>
    <w:rsid w:val="00A4376B"/>
    <w:rsid w:val="00A4395D"/>
    <w:rsid w:val="00A43E7E"/>
    <w:rsid w:val="00A45F3A"/>
    <w:rsid w:val="00A46722"/>
    <w:rsid w:val="00A47DF4"/>
    <w:rsid w:val="00A51118"/>
    <w:rsid w:val="00A519A2"/>
    <w:rsid w:val="00A531E0"/>
    <w:rsid w:val="00A5414B"/>
    <w:rsid w:val="00A554B2"/>
    <w:rsid w:val="00A55ED7"/>
    <w:rsid w:val="00A55F71"/>
    <w:rsid w:val="00A60F57"/>
    <w:rsid w:val="00A63601"/>
    <w:rsid w:val="00A643AF"/>
    <w:rsid w:val="00A66348"/>
    <w:rsid w:val="00A67268"/>
    <w:rsid w:val="00A67644"/>
    <w:rsid w:val="00A6794E"/>
    <w:rsid w:val="00A701ED"/>
    <w:rsid w:val="00A71300"/>
    <w:rsid w:val="00A716DD"/>
    <w:rsid w:val="00A717E8"/>
    <w:rsid w:val="00A72FCA"/>
    <w:rsid w:val="00A73DA4"/>
    <w:rsid w:val="00A74577"/>
    <w:rsid w:val="00A747DA"/>
    <w:rsid w:val="00A748C7"/>
    <w:rsid w:val="00A752DB"/>
    <w:rsid w:val="00A755B7"/>
    <w:rsid w:val="00A75B1D"/>
    <w:rsid w:val="00A75DA8"/>
    <w:rsid w:val="00A763B0"/>
    <w:rsid w:val="00A77179"/>
    <w:rsid w:val="00A80F0C"/>
    <w:rsid w:val="00A8100F"/>
    <w:rsid w:val="00A8129C"/>
    <w:rsid w:val="00A82ED3"/>
    <w:rsid w:val="00A8309A"/>
    <w:rsid w:val="00A84D7C"/>
    <w:rsid w:val="00A859C7"/>
    <w:rsid w:val="00A867A7"/>
    <w:rsid w:val="00A8787C"/>
    <w:rsid w:val="00A92D21"/>
    <w:rsid w:val="00A92EB1"/>
    <w:rsid w:val="00A93460"/>
    <w:rsid w:val="00A93B4F"/>
    <w:rsid w:val="00A94126"/>
    <w:rsid w:val="00A94AAE"/>
    <w:rsid w:val="00A9535D"/>
    <w:rsid w:val="00A97043"/>
    <w:rsid w:val="00AA06EF"/>
    <w:rsid w:val="00AA1C1A"/>
    <w:rsid w:val="00AA25A4"/>
    <w:rsid w:val="00AA25B6"/>
    <w:rsid w:val="00AA2AD9"/>
    <w:rsid w:val="00AA6B28"/>
    <w:rsid w:val="00AB0D7B"/>
    <w:rsid w:val="00AB0E17"/>
    <w:rsid w:val="00AB190E"/>
    <w:rsid w:val="00AB2B91"/>
    <w:rsid w:val="00AB3059"/>
    <w:rsid w:val="00AB3C76"/>
    <w:rsid w:val="00AB45FB"/>
    <w:rsid w:val="00AB498B"/>
    <w:rsid w:val="00AB54C2"/>
    <w:rsid w:val="00AB6246"/>
    <w:rsid w:val="00AB7BF3"/>
    <w:rsid w:val="00AC01AE"/>
    <w:rsid w:val="00AC411C"/>
    <w:rsid w:val="00AC5998"/>
    <w:rsid w:val="00AC626D"/>
    <w:rsid w:val="00AC66DA"/>
    <w:rsid w:val="00AC67A1"/>
    <w:rsid w:val="00AC70ED"/>
    <w:rsid w:val="00AC7679"/>
    <w:rsid w:val="00AD0BF1"/>
    <w:rsid w:val="00AD2E57"/>
    <w:rsid w:val="00AD3CE7"/>
    <w:rsid w:val="00AD5832"/>
    <w:rsid w:val="00AD5990"/>
    <w:rsid w:val="00AE08D1"/>
    <w:rsid w:val="00AE0F4B"/>
    <w:rsid w:val="00AE3D47"/>
    <w:rsid w:val="00AE45C6"/>
    <w:rsid w:val="00AE4964"/>
    <w:rsid w:val="00AE4CFE"/>
    <w:rsid w:val="00AE5786"/>
    <w:rsid w:val="00AE6A4F"/>
    <w:rsid w:val="00AE6C6B"/>
    <w:rsid w:val="00AE7D08"/>
    <w:rsid w:val="00AF19C9"/>
    <w:rsid w:val="00AF292A"/>
    <w:rsid w:val="00AF2B73"/>
    <w:rsid w:val="00AF48A5"/>
    <w:rsid w:val="00AF49DA"/>
    <w:rsid w:val="00AF6FE8"/>
    <w:rsid w:val="00B001A4"/>
    <w:rsid w:val="00B0031E"/>
    <w:rsid w:val="00B00453"/>
    <w:rsid w:val="00B00489"/>
    <w:rsid w:val="00B011DC"/>
    <w:rsid w:val="00B023D5"/>
    <w:rsid w:val="00B02529"/>
    <w:rsid w:val="00B033DB"/>
    <w:rsid w:val="00B047CD"/>
    <w:rsid w:val="00B047F5"/>
    <w:rsid w:val="00B04D33"/>
    <w:rsid w:val="00B05CFA"/>
    <w:rsid w:val="00B06926"/>
    <w:rsid w:val="00B06D42"/>
    <w:rsid w:val="00B072A5"/>
    <w:rsid w:val="00B07CB8"/>
    <w:rsid w:val="00B11EA9"/>
    <w:rsid w:val="00B122EF"/>
    <w:rsid w:val="00B123B3"/>
    <w:rsid w:val="00B13D0F"/>
    <w:rsid w:val="00B14227"/>
    <w:rsid w:val="00B14311"/>
    <w:rsid w:val="00B15A63"/>
    <w:rsid w:val="00B15E33"/>
    <w:rsid w:val="00B16DD3"/>
    <w:rsid w:val="00B17799"/>
    <w:rsid w:val="00B17C85"/>
    <w:rsid w:val="00B202C3"/>
    <w:rsid w:val="00B2071C"/>
    <w:rsid w:val="00B2085E"/>
    <w:rsid w:val="00B20A39"/>
    <w:rsid w:val="00B21023"/>
    <w:rsid w:val="00B21BCD"/>
    <w:rsid w:val="00B247D4"/>
    <w:rsid w:val="00B24E19"/>
    <w:rsid w:val="00B26BE9"/>
    <w:rsid w:val="00B30644"/>
    <w:rsid w:val="00B30689"/>
    <w:rsid w:val="00B3071D"/>
    <w:rsid w:val="00B317C5"/>
    <w:rsid w:val="00B32328"/>
    <w:rsid w:val="00B34E93"/>
    <w:rsid w:val="00B357FD"/>
    <w:rsid w:val="00B36DCA"/>
    <w:rsid w:val="00B40C21"/>
    <w:rsid w:val="00B41036"/>
    <w:rsid w:val="00B4190A"/>
    <w:rsid w:val="00B4247D"/>
    <w:rsid w:val="00B437AB"/>
    <w:rsid w:val="00B43D9D"/>
    <w:rsid w:val="00B440FD"/>
    <w:rsid w:val="00B44BA8"/>
    <w:rsid w:val="00B4624C"/>
    <w:rsid w:val="00B478FE"/>
    <w:rsid w:val="00B47F00"/>
    <w:rsid w:val="00B509BE"/>
    <w:rsid w:val="00B50AF9"/>
    <w:rsid w:val="00B5195E"/>
    <w:rsid w:val="00B52709"/>
    <w:rsid w:val="00B533C4"/>
    <w:rsid w:val="00B54973"/>
    <w:rsid w:val="00B54BA9"/>
    <w:rsid w:val="00B552A6"/>
    <w:rsid w:val="00B555F0"/>
    <w:rsid w:val="00B5576A"/>
    <w:rsid w:val="00B55D36"/>
    <w:rsid w:val="00B61F7F"/>
    <w:rsid w:val="00B620F5"/>
    <w:rsid w:val="00B62341"/>
    <w:rsid w:val="00B62F4B"/>
    <w:rsid w:val="00B64C11"/>
    <w:rsid w:val="00B64CE8"/>
    <w:rsid w:val="00B64EF9"/>
    <w:rsid w:val="00B66B8E"/>
    <w:rsid w:val="00B6730B"/>
    <w:rsid w:val="00B6731F"/>
    <w:rsid w:val="00B676CC"/>
    <w:rsid w:val="00B677AB"/>
    <w:rsid w:val="00B67935"/>
    <w:rsid w:val="00B67AF7"/>
    <w:rsid w:val="00B70072"/>
    <w:rsid w:val="00B72130"/>
    <w:rsid w:val="00B74642"/>
    <w:rsid w:val="00B74916"/>
    <w:rsid w:val="00B755A0"/>
    <w:rsid w:val="00B7667E"/>
    <w:rsid w:val="00B772B6"/>
    <w:rsid w:val="00B77DFA"/>
    <w:rsid w:val="00B81D1E"/>
    <w:rsid w:val="00B82C68"/>
    <w:rsid w:val="00B8402B"/>
    <w:rsid w:val="00B87F44"/>
    <w:rsid w:val="00B902FF"/>
    <w:rsid w:val="00B90B52"/>
    <w:rsid w:val="00B931CB"/>
    <w:rsid w:val="00B93CEA"/>
    <w:rsid w:val="00B942B6"/>
    <w:rsid w:val="00B9636E"/>
    <w:rsid w:val="00B963C6"/>
    <w:rsid w:val="00B964F2"/>
    <w:rsid w:val="00B97412"/>
    <w:rsid w:val="00BA1780"/>
    <w:rsid w:val="00BA2498"/>
    <w:rsid w:val="00BA2ED5"/>
    <w:rsid w:val="00BA454B"/>
    <w:rsid w:val="00BA5744"/>
    <w:rsid w:val="00BA594C"/>
    <w:rsid w:val="00BA620B"/>
    <w:rsid w:val="00BA67CE"/>
    <w:rsid w:val="00BA72A8"/>
    <w:rsid w:val="00BA7368"/>
    <w:rsid w:val="00BA7461"/>
    <w:rsid w:val="00BA7D97"/>
    <w:rsid w:val="00BB08B2"/>
    <w:rsid w:val="00BB0B08"/>
    <w:rsid w:val="00BB0CAF"/>
    <w:rsid w:val="00BB1123"/>
    <w:rsid w:val="00BB1D1D"/>
    <w:rsid w:val="00BB1D42"/>
    <w:rsid w:val="00BB1DEC"/>
    <w:rsid w:val="00BB3931"/>
    <w:rsid w:val="00BB51DC"/>
    <w:rsid w:val="00BB56D4"/>
    <w:rsid w:val="00BB74FF"/>
    <w:rsid w:val="00BC017D"/>
    <w:rsid w:val="00BC06A8"/>
    <w:rsid w:val="00BC0987"/>
    <w:rsid w:val="00BC1677"/>
    <w:rsid w:val="00BC1C36"/>
    <w:rsid w:val="00BC1E92"/>
    <w:rsid w:val="00BC4D28"/>
    <w:rsid w:val="00BC5662"/>
    <w:rsid w:val="00BC795E"/>
    <w:rsid w:val="00BC7EAB"/>
    <w:rsid w:val="00BD166F"/>
    <w:rsid w:val="00BD36C5"/>
    <w:rsid w:val="00BD4739"/>
    <w:rsid w:val="00BD491A"/>
    <w:rsid w:val="00BD7D7B"/>
    <w:rsid w:val="00BE0BEF"/>
    <w:rsid w:val="00BE210F"/>
    <w:rsid w:val="00BE2865"/>
    <w:rsid w:val="00BE4F1C"/>
    <w:rsid w:val="00BF0265"/>
    <w:rsid w:val="00BF0BA5"/>
    <w:rsid w:val="00BF257E"/>
    <w:rsid w:val="00BF2953"/>
    <w:rsid w:val="00BF2D53"/>
    <w:rsid w:val="00BF3CE6"/>
    <w:rsid w:val="00BF4B32"/>
    <w:rsid w:val="00C01000"/>
    <w:rsid w:val="00C015A5"/>
    <w:rsid w:val="00C02FCA"/>
    <w:rsid w:val="00C045A0"/>
    <w:rsid w:val="00C054CD"/>
    <w:rsid w:val="00C06499"/>
    <w:rsid w:val="00C07092"/>
    <w:rsid w:val="00C0768E"/>
    <w:rsid w:val="00C107B6"/>
    <w:rsid w:val="00C1156E"/>
    <w:rsid w:val="00C12A96"/>
    <w:rsid w:val="00C1385E"/>
    <w:rsid w:val="00C144F5"/>
    <w:rsid w:val="00C15706"/>
    <w:rsid w:val="00C21AB2"/>
    <w:rsid w:val="00C2274B"/>
    <w:rsid w:val="00C248CC"/>
    <w:rsid w:val="00C25D39"/>
    <w:rsid w:val="00C278E5"/>
    <w:rsid w:val="00C305DA"/>
    <w:rsid w:val="00C308FC"/>
    <w:rsid w:val="00C312D0"/>
    <w:rsid w:val="00C327A5"/>
    <w:rsid w:val="00C33EF9"/>
    <w:rsid w:val="00C34319"/>
    <w:rsid w:val="00C34C23"/>
    <w:rsid w:val="00C34CBF"/>
    <w:rsid w:val="00C35357"/>
    <w:rsid w:val="00C36670"/>
    <w:rsid w:val="00C406A9"/>
    <w:rsid w:val="00C40CBF"/>
    <w:rsid w:val="00C40D13"/>
    <w:rsid w:val="00C42190"/>
    <w:rsid w:val="00C43FC8"/>
    <w:rsid w:val="00C4506C"/>
    <w:rsid w:val="00C46338"/>
    <w:rsid w:val="00C46708"/>
    <w:rsid w:val="00C50767"/>
    <w:rsid w:val="00C51054"/>
    <w:rsid w:val="00C51AB9"/>
    <w:rsid w:val="00C52889"/>
    <w:rsid w:val="00C52D6B"/>
    <w:rsid w:val="00C53999"/>
    <w:rsid w:val="00C53DAB"/>
    <w:rsid w:val="00C54653"/>
    <w:rsid w:val="00C5565F"/>
    <w:rsid w:val="00C568DD"/>
    <w:rsid w:val="00C576F9"/>
    <w:rsid w:val="00C61834"/>
    <w:rsid w:val="00C65627"/>
    <w:rsid w:val="00C6576A"/>
    <w:rsid w:val="00C65A0F"/>
    <w:rsid w:val="00C662C1"/>
    <w:rsid w:val="00C67CA2"/>
    <w:rsid w:val="00C70F24"/>
    <w:rsid w:val="00C74D36"/>
    <w:rsid w:val="00C74DE5"/>
    <w:rsid w:val="00C7546E"/>
    <w:rsid w:val="00C76997"/>
    <w:rsid w:val="00C8203C"/>
    <w:rsid w:val="00C82DD9"/>
    <w:rsid w:val="00C8302F"/>
    <w:rsid w:val="00C838FC"/>
    <w:rsid w:val="00C85FFF"/>
    <w:rsid w:val="00C862D7"/>
    <w:rsid w:val="00C873CC"/>
    <w:rsid w:val="00C91BBB"/>
    <w:rsid w:val="00C93B2A"/>
    <w:rsid w:val="00C95350"/>
    <w:rsid w:val="00C959B4"/>
    <w:rsid w:val="00C961BD"/>
    <w:rsid w:val="00C96B2D"/>
    <w:rsid w:val="00C96DA5"/>
    <w:rsid w:val="00C97DFA"/>
    <w:rsid w:val="00CA0962"/>
    <w:rsid w:val="00CA5F8D"/>
    <w:rsid w:val="00CA67C7"/>
    <w:rsid w:val="00CA7384"/>
    <w:rsid w:val="00CB1751"/>
    <w:rsid w:val="00CB3A58"/>
    <w:rsid w:val="00CB6C14"/>
    <w:rsid w:val="00CB7701"/>
    <w:rsid w:val="00CC1C22"/>
    <w:rsid w:val="00CC39CD"/>
    <w:rsid w:val="00CC3BCB"/>
    <w:rsid w:val="00CC7DFC"/>
    <w:rsid w:val="00CD09F7"/>
    <w:rsid w:val="00CD0DCC"/>
    <w:rsid w:val="00CD1C29"/>
    <w:rsid w:val="00CD2CB0"/>
    <w:rsid w:val="00CD354D"/>
    <w:rsid w:val="00CD3E8C"/>
    <w:rsid w:val="00CD43FC"/>
    <w:rsid w:val="00CD461C"/>
    <w:rsid w:val="00CD4C65"/>
    <w:rsid w:val="00CD57FB"/>
    <w:rsid w:val="00CD5AB8"/>
    <w:rsid w:val="00CE1D1C"/>
    <w:rsid w:val="00CE2B49"/>
    <w:rsid w:val="00CE32AE"/>
    <w:rsid w:val="00CE3C23"/>
    <w:rsid w:val="00CE3CD5"/>
    <w:rsid w:val="00CE3DD8"/>
    <w:rsid w:val="00CF03D1"/>
    <w:rsid w:val="00CF0562"/>
    <w:rsid w:val="00CF0884"/>
    <w:rsid w:val="00CF088B"/>
    <w:rsid w:val="00CF191F"/>
    <w:rsid w:val="00CF203E"/>
    <w:rsid w:val="00CF3971"/>
    <w:rsid w:val="00CF4D81"/>
    <w:rsid w:val="00CF5E40"/>
    <w:rsid w:val="00CF667A"/>
    <w:rsid w:val="00D0039D"/>
    <w:rsid w:val="00D01DE0"/>
    <w:rsid w:val="00D067E0"/>
    <w:rsid w:val="00D0757E"/>
    <w:rsid w:val="00D108C2"/>
    <w:rsid w:val="00D10D97"/>
    <w:rsid w:val="00D11813"/>
    <w:rsid w:val="00D1298B"/>
    <w:rsid w:val="00D12F43"/>
    <w:rsid w:val="00D13B9F"/>
    <w:rsid w:val="00D13C1E"/>
    <w:rsid w:val="00D146F4"/>
    <w:rsid w:val="00D174ED"/>
    <w:rsid w:val="00D1751E"/>
    <w:rsid w:val="00D2051D"/>
    <w:rsid w:val="00D2069B"/>
    <w:rsid w:val="00D21EEA"/>
    <w:rsid w:val="00D22184"/>
    <w:rsid w:val="00D22801"/>
    <w:rsid w:val="00D2288E"/>
    <w:rsid w:val="00D23191"/>
    <w:rsid w:val="00D2373A"/>
    <w:rsid w:val="00D254F9"/>
    <w:rsid w:val="00D32E88"/>
    <w:rsid w:val="00D33D3F"/>
    <w:rsid w:val="00D33D52"/>
    <w:rsid w:val="00D342F8"/>
    <w:rsid w:val="00D35921"/>
    <w:rsid w:val="00D37757"/>
    <w:rsid w:val="00D42F40"/>
    <w:rsid w:val="00D43C0E"/>
    <w:rsid w:val="00D4466B"/>
    <w:rsid w:val="00D44CED"/>
    <w:rsid w:val="00D460F2"/>
    <w:rsid w:val="00D47861"/>
    <w:rsid w:val="00D50671"/>
    <w:rsid w:val="00D51AF3"/>
    <w:rsid w:val="00D5296C"/>
    <w:rsid w:val="00D54BF8"/>
    <w:rsid w:val="00D55820"/>
    <w:rsid w:val="00D604ED"/>
    <w:rsid w:val="00D60BD1"/>
    <w:rsid w:val="00D6104D"/>
    <w:rsid w:val="00D648BB"/>
    <w:rsid w:val="00D66C88"/>
    <w:rsid w:val="00D704C6"/>
    <w:rsid w:val="00D73163"/>
    <w:rsid w:val="00D7427B"/>
    <w:rsid w:val="00D74733"/>
    <w:rsid w:val="00D7492E"/>
    <w:rsid w:val="00D76EA3"/>
    <w:rsid w:val="00D7703E"/>
    <w:rsid w:val="00D7742C"/>
    <w:rsid w:val="00D77BAC"/>
    <w:rsid w:val="00D808CE"/>
    <w:rsid w:val="00D80C4E"/>
    <w:rsid w:val="00D82363"/>
    <w:rsid w:val="00D82429"/>
    <w:rsid w:val="00D842A2"/>
    <w:rsid w:val="00D8463B"/>
    <w:rsid w:val="00D864EE"/>
    <w:rsid w:val="00D87B7C"/>
    <w:rsid w:val="00D90022"/>
    <w:rsid w:val="00D90292"/>
    <w:rsid w:val="00D906C9"/>
    <w:rsid w:val="00D92150"/>
    <w:rsid w:val="00D92BE6"/>
    <w:rsid w:val="00D92E73"/>
    <w:rsid w:val="00D93FEB"/>
    <w:rsid w:val="00D95583"/>
    <w:rsid w:val="00D96884"/>
    <w:rsid w:val="00D97226"/>
    <w:rsid w:val="00D97B22"/>
    <w:rsid w:val="00D97D1F"/>
    <w:rsid w:val="00DA0A7F"/>
    <w:rsid w:val="00DA136D"/>
    <w:rsid w:val="00DA15BC"/>
    <w:rsid w:val="00DA15E0"/>
    <w:rsid w:val="00DA2877"/>
    <w:rsid w:val="00DA2E79"/>
    <w:rsid w:val="00DA3A99"/>
    <w:rsid w:val="00DA5A63"/>
    <w:rsid w:val="00DA60B1"/>
    <w:rsid w:val="00DA73AB"/>
    <w:rsid w:val="00DB0619"/>
    <w:rsid w:val="00DB0FF4"/>
    <w:rsid w:val="00DB2859"/>
    <w:rsid w:val="00DB3157"/>
    <w:rsid w:val="00DB36E5"/>
    <w:rsid w:val="00DB6C55"/>
    <w:rsid w:val="00DB79F2"/>
    <w:rsid w:val="00DB7F28"/>
    <w:rsid w:val="00DC0810"/>
    <w:rsid w:val="00DC0ADE"/>
    <w:rsid w:val="00DC1326"/>
    <w:rsid w:val="00DC1800"/>
    <w:rsid w:val="00DC1F9D"/>
    <w:rsid w:val="00DC22B3"/>
    <w:rsid w:val="00DC2DE8"/>
    <w:rsid w:val="00DC47F9"/>
    <w:rsid w:val="00DC5255"/>
    <w:rsid w:val="00DC578F"/>
    <w:rsid w:val="00DC5F9B"/>
    <w:rsid w:val="00DC624E"/>
    <w:rsid w:val="00DD1EC0"/>
    <w:rsid w:val="00DD204D"/>
    <w:rsid w:val="00DD20F9"/>
    <w:rsid w:val="00DD304F"/>
    <w:rsid w:val="00DD3F4A"/>
    <w:rsid w:val="00DD79ED"/>
    <w:rsid w:val="00DE19F8"/>
    <w:rsid w:val="00DE1F32"/>
    <w:rsid w:val="00DE20EA"/>
    <w:rsid w:val="00DE25BB"/>
    <w:rsid w:val="00DE43BE"/>
    <w:rsid w:val="00DE5FE4"/>
    <w:rsid w:val="00DE7DCD"/>
    <w:rsid w:val="00DF180B"/>
    <w:rsid w:val="00DF2230"/>
    <w:rsid w:val="00DF4164"/>
    <w:rsid w:val="00DF6B4C"/>
    <w:rsid w:val="00DF6FAD"/>
    <w:rsid w:val="00E02766"/>
    <w:rsid w:val="00E05640"/>
    <w:rsid w:val="00E0600F"/>
    <w:rsid w:val="00E06AE8"/>
    <w:rsid w:val="00E14018"/>
    <w:rsid w:val="00E1458E"/>
    <w:rsid w:val="00E16DFE"/>
    <w:rsid w:val="00E17DF3"/>
    <w:rsid w:val="00E21F2B"/>
    <w:rsid w:val="00E22306"/>
    <w:rsid w:val="00E22A58"/>
    <w:rsid w:val="00E22F26"/>
    <w:rsid w:val="00E23D2E"/>
    <w:rsid w:val="00E24161"/>
    <w:rsid w:val="00E24C10"/>
    <w:rsid w:val="00E26A5B"/>
    <w:rsid w:val="00E32841"/>
    <w:rsid w:val="00E34A00"/>
    <w:rsid w:val="00E35899"/>
    <w:rsid w:val="00E36DB7"/>
    <w:rsid w:val="00E4314D"/>
    <w:rsid w:val="00E4399D"/>
    <w:rsid w:val="00E46BAA"/>
    <w:rsid w:val="00E5080E"/>
    <w:rsid w:val="00E524AE"/>
    <w:rsid w:val="00E54491"/>
    <w:rsid w:val="00E55393"/>
    <w:rsid w:val="00E55F7F"/>
    <w:rsid w:val="00E56AE7"/>
    <w:rsid w:val="00E56BC0"/>
    <w:rsid w:val="00E5717C"/>
    <w:rsid w:val="00E5762C"/>
    <w:rsid w:val="00E57712"/>
    <w:rsid w:val="00E57C7E"/>
    <w:rsid w:val="00E6111C"/>
    <w:rsid w:val="00E654A0"/>
    <w:rsid w:val="00E66BFB"/>
    <w:rsid w:val="00E67FC4"/>
    <w:rsid w:val="00E70A23"/>
    <w:rsid w:val="00E71BB4"/>
    <w:rsid w:val="00E75008"/>
    <w:rsid w:val="00E7584C"/>
    <w:rsid w:val="00E7621F"/>
    <w:rsid w:val="00E76D99"/>
    <w:rsid w:val="00E77549"/>
    <w:rsid w:val="00E80D4F"/>
    <w:rsid w:val="00E815F5"/>
    <w:rsid w:val="00E819AD"/>
    <w:rsid w:val="00E82C3B"/>
    <w:rsid w:val="00E82CE1"/>
    <w:rsid w:val="00E838E0"/>
    <w:rsid w:val="00E85616"/>
    <w:rsid w:val="00E86D69"/>
    <w:rsid w:val="00E91010"/>
    <w:rsid w:val="00E9207C"/>
    <w:rsid w:val="00E9348C"/>
    <w:rsid w:val="00E939C5"/>
    <w:rsid w:val="00E942CB"/>
    <w:rsid w:val="00E957A3"/>
    <w:rsid w:val="00E96EBF"/>
    <w:rsid w:val="00E975A9"/>
    <w:rsid w:val="00E97DCA"/>
    <w:rsid w:val="00EA1B5E"/>
    <w:rsid w:val="00EA4F49"/>
    <w:rsid w:val="00EA4FBC"/>
    <w:rsid w:val="00EA64B7"/>
    <w:rsid w:val="00EA7C10"/>
    <w:rsid w:val="00EB007E"/>
    <w:rsid w:val="00EB0C2A"/>
    <w:rsid w:val="00EB0C80"/>
    <w:rsid w:val="00EB39EB"/>
    <w:rsid w:val="00EB44BF"/>
    <w:rsid w:val="00EB4D38"/>
    <w:rsid w:val="00EB7193"/>
    <w:rsid w:val="00EB7638"/>
    <w:rsid w:val="00EC0BBF"/>
    <w:rsid w:val="00EC0DD5"/>
    <w:rsid w:val="00EC3E6B"/>
    <w:rsid w:val="00EC3EC0"/>
    <w:rsid w:val="00EC47D1"/>
    <w:rsid w:val="00EC4B2F"/>
    <w:rsid w:val="00EC5C2E"/>
    <w:rsid w:val="00EC6711"/>
    <w:rsid w:val="00EC7665"/>
    <w:rsid w:val="00ED132D"/>
    <w:rsid w:val="00ED1A3B"/>
    <w:rsid w:val="00ED1D80"/>
    <w:rsid w:val="00ED2012"/>
    <w:rsid w:val="00ED435E"/>
    <w:rsid w:val="00ED5205"/>
    <w:rsid w:val="00ED63EF"/>
    <w:rsid w:val="00EE0105"/>
    <w:rsid w:val="00EE0CB5"/>
    <w:rsid w:val="00EE1611"/>
    <w:rsid w:val="00EE1730"/>
    <w:rsid w:val="00EE4205"/>
    <w:rsid w:val="00EE4731"/>
    <w:rsid w:val="00EE58DB"/>
    <w:rsid w:val="00EE707E"/>
    <w:rsid w:val="00EE7F0F"/>
    <w:rsid w:val="00EF2151"/>
    <w:rsid w:val="00EF3C0E"/>
    <w:rsid w:val="00EF3FE1"/>
    <w:rsid w:val="00EF4E29"/>
    <w:rsid w:val="00EF5408"/>
    <w:rsid w:val="00EF5765"/>
    <w:rsid w:val="00F02D6F"/>
    <w:rsid w:val="00F02F49"/>
    <w:rsid w:val="00F04D44"/>
    <w:rsid w:val="00F051FB"/>
    <w:rsid w:val="00F05B49"/>
    <w:rsid w:val="00F064B3"/>
    <w:rsid w:val="00F07649"/>
    <w:rsid w:val="00F13AC7"/>
    <w:rsid w:val="00F14049"/>
    <w:rsid w:val="00F1453B"/>
    <w:rsid w:val="00F14A50"/>
    <w:rsid w:val="00F15030"/>
    <w:rsid w:val="00F17B33"/>
    <w:rsid w:val="00F20799"/>
    <w:rsid w:val="00F2083E"/>
    <w:rsid w:val="00F21D34"/>
    <w:rsid w:val="00F2520B"/>
    <w:rsid w:val="00F25E55"/>
    <w:rsid w:val="00F26008"/>
    <w:rsid w:val="00F26165"/>
    <w:rsid w:val="00F26514"/>
    <w:rsid w:val="00F26B05"/>
    <w:rsid w:val="00F30557"/>
    <w:rsid w:val="00F30DDD"/>
    <w:rsid w:val="00F32EE7"/>
    <w:rsid w:val="00F33A95"/>
    <w:rsid w:val="00F34554"/>
    <w:rsid w:val="00F34CCB"/>
    <w:rsid w:val="00F35167"/>
    <w:rsid w:val="00F35D52"/>
    <w:rsid w:val="00F407F0"/>
    <w:rsid w:val="00F40905"/>
    <w:rsid w:val="00F410BF"/>
    <w:rsid w:val="00F42D77"/>
    <w:rsid w:val="00F45C90"/>
    <w:rsid w:val="00F45E30"/>
    <w:rsid w:val="00F46B1C"/>
    <w:rsid w:val="00F46B42"/>
    <w:rsid w:val="00F51A57"/>
    <w:rsid w:val="00F52CB0"/>
    <w:rsid w:val="00F53813"/>
    <w:rsid w:val="00F53C19"/>
    <w:rsid w:val="00F54161"/>
    <w:rsid w:val="00F54AD5"/>
    <w:rsid w:val="00F54BCF"/>
    <w:rsid w:val="00F54EF6"/>
    <w:rsid w:val="00F60161"/>
    <w:rsid w:val="00F60957"/>
    <w:rsid w:val="00F61457"/>
    <w:rsid w:val="00F62F83"/>
    <w:rsid w:val="00F62FC8"/>
    <w:rsid w:val="00F631F2"/>
    <w:rsid w:val="00F64661"/>
    <w:rsid w:val="00F66918"/>
    <w:rsid w:val="00F70264"/>
    <w:rsid w:val="00F70422"/>
    <w:rsid w:val="00F70534"/>
    <w:rsid w:val="00F70C08"/>
    <w:rsid w:val="00F7132A"/>
    <w:rsid w:val="00F71B57"/>
    <w:rsid w:val="00F72A57"/>
    <w:rsid w:val="00F73F45"/>
    <w:rsid w:val="00F748BB"/>
    <w:rsid w:val="00F748E0"/>
    <w:rsid w:val="00F755CB"/>
    <w:rsid w:val="00F81BD6"/>
    <w:rsid w:val="00F839CE"/>
    <w:rsid w:val="00F83E14"/>
    <w:rsid w:val="00F84342"/>
    <w:rsid w:val="00F8533E"/>
    <w:rsid w:val="00F85F06"/>
    <w:rsid w:val="00F86A7A"/>
    <w:rsid w:val="00F86DCE"/>
    <w:rsid w:val="00F90658"/>
    <w:rsid w:val="00F90AB3"/>
    <w:rsid w:val="00F917CC"/>
    <w:rsid w:val="00F917E2"/>
    <w:rsid w:val="00F91B1D"/>
    <w:rsid w:val="00F92D90"/>
    <w:rsid w:val="00F94295"/>
    <w:rsid w:val="00F94A1B"/>
    <w:rsid w:val="00F95498"/>
    <w:rsid w:val="00F95F8F"/>
    <w:rsid w:val="00F96CF6"/>
    <w:rsid w:val="00F97CEA"/>
    <w:rsid w:val="00FA0874"/>
    <w:rsid w:val="00FA12D7"/>
    <w:rsid w:val="00FA14A6"/>
    <w:rsid w:val="00FA1597"/>
    <w:rsid w:val="00FA36E1"/>
    <w:rsid w:val="00FA399C"/>
    <w:rsid w:val="00FA480C"/>
    <w:rsid w:val="00FA73CF"/>
    <w:rsid w:val="00FA776A"/>
    <w:rsid w:val="00FB0904"/>
    <w:rsid w:val="00FB0F0A"/>
    <w:rsid w:val="00FB13FA"/>
    <w:rsid w:val="00FB27AA"/>
    <w:rsid w:val="00FB431D"/>
    <w:rsid w:val="00FB469C"/>
    <w:rsid w:val="00FB4B9E"/>
    <w:rsid w:val="00FB5476"/>
    <w:rsid w:val="00FB559A"/>
    <w:rsid w:val="00FB570D"/>
    <w:rsid w:val="00FB6C7D"/>
    <w:rsid w:val="00FB7AC6"/>
    <w:rsid w:val="00FC02EA"/>
    <w:rsid w:val="00FC071A"/>
    <w:rsid w:val="00FC31D9"/>
    <w:rsid w:val="00FC3766"/>
    <w:rsid w:val="00FC3E8F"/>
    <w:rsid w:val="00FC3EE3"/>
    <w:rsid w:val="00FC457A"/>
    <w:rsid w:val="00FC48F9"/>
    <w:rsid w:val="00FC623A"/>
    <w:rsid w:val="00FC632B"/>
    <w:rsid w:val="00FC7750"/>
    <w:rsid w:val="00FD0A81"/>
    <w:rsid w:val="00FD0DFF"/>
    <w:rsid w:val="00FD5558"/>
    <w:rsid w:val="00FD58EF"/>
    <w:rsid w:val="00FD7923"/>
    <w:rsid w:val="00FE169A"/>
    <w:rsid w:val="00FE2375"/>
    <w:rsid w:val="00FE2934"/>
    <w:rsid w:val="00FE5669"/>
    <w:rsid w:val="00FE5C14"/>
    <w:rsid w:val="00FE6333"/>
    <w:rsid w:val="00FE6819"/>
    <w:rsid w:val="00FE6FD9"/>
    <w:rsid w:val="00FF2819"/>
    <w:rsid w:val="00FF3B7F"/>
    <w:rsid w:val="00FF4146"/>
    <w:rsid w:val="00FF5F2A"/>
    <w:rsid w:val="00FF5F2E"/>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E26738F-3107-4ADE-B4D8-1DFB799DE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R"/>
    <w:basedOn w:val="Fuentedeprrafopredeter"/>
    <w:uiPriority w:val="99"/>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Fuentedeprrafopredeter"/>
    <w:rsid w:val="00554C04"/>
  </w:style>
  <w:style w:type="character" w:styleId="Refdecomentario">
    <w:name w:val="annotation reference"/>
    <w:basedOn w:val="Fuentedeprrafopredeter"/>
    <w:uiPriority w:val="99"/>
    <w:semiHidden/>
    <w:unhideWhenUsed/>
    <w:locked/>
    <w:rsid w:val="00C74DE5"/>
    <w:rPr>
      <w:sz w:val="16"/>
      <w:szCs w:val="16"/>
    </w:rPr>
  </w:style>
  <w:style w:type="paragraph" w:styleId="Textocomentario">
    <w:name w:val="annotation text"/>
    <w:basedOn w:val="Normal"/>
    <w:link w:val="TextocomentarioCar"/>
    <w:uiPriority w:val="99"/>
    <w:semiHidden/>
    <w:unhideWhenUsed/>
    <w:locked/>
    <w:rsid w:val="00C74DE5"/>
    <w:rPr>
      <w:sz w:val="20"/>
      <w:szCs w:val="20"/>
    </w:rPr>
  </w:style>
  <w:style w:type="character" w:customStyle="1" w:styleId="TextocomentarioCar">
    <w:name w:val="Texto comentario Car"/>
    <w:basedOn w:val="Fuentedeprrafopredeter"/>
    <w:link w:val="Textocomentario"/>
    <w:uiPriority w:val="99"/>
    <w:semiHidden/>
    <w:rsid w:val="00C74DE5"/>
    <w:rPr>
      <w:rFonts w:ascii="Courier New" w:hAnsi="Courier New" w:cs="Verdan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C74DE5"/>
    <w:rPr>
      <w:b/>
      <w:bCs/>
    </w:rPr>
  </w:style>
  <w:style w:type="character" w:customStyle="1" w:styleId="AsuntodelcomentarioCar">
    <w:name w:val="Asunto del comentario Car"/>
    <w:basedOn w:val="TextocomentarioCar"/>
    <w:link w:val="Asuntodelcomentario"/>
    <w:uiPriority w:val="99"/>
    <w:semiHidden/>
    <w:rsid w:val="00C74DE5"/>
    <w:rPr>
      <w:rFonts w:ascii="Courier New" w:hAnsi="Courier New" w:cs="Verdana"/>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316958200">
      <w:bodyDiv w:val="1"/>
      <w:marLeft w:val="0"/>
      <w:marRight w:val="0"/>
      <w:marTop w:val="0"/>
      <w:marBottom w:val="0"/>
      <w:divBdr>
        <w:top w:val="none" w:sz="0" w:space="0" w:color="auto"/>
        <w:left w:val="none" w:sz="0" w:space="0" w:color="auto"/>
        <w:bottom w:val="none" w:sz="0" w:space="0" w:color="auto"/>
        <w:right w:val="none" w:sz="0" w:space="0" w:color="auto"/>
      </w:divBdr>
    </w:div>
    <w:div w:id="336886271">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696658273">
      <w:bodyDiv w:val="1"/>
      <w:marLeft w:val="0"/>
      <w:marRight w:val="0"/>
      <w:marTop w:val="0"/>
      <w:marBottom w:val="0"/>
      <w:divBdr>
        <w:top w:val="none" w:sz="0" w:space="0" w:color="auto"/>
        <w:left w:val="none" w:sz="0" w:space="0" w:color="auto"/>
        <w:bottom w:val="none" w:sz="0" w:space="0" w:color="auto"/>
        <w:right w:val="none" w:sz="0" w:space="0" w:color="auto"/>
      </w:divBdr>
    </w:div>
    <w:div w:id="770704124">
      <w:bodyDiv w:val="1"/>
      <w:marLeft w:val="0"/>
      <w:marRight w:val="0"/>
      <w:marTop w:val="0"/>
      <w:marBottom w:val="0"/>
      <w:divBdr>
        <w:top w:val="none" w:sz="0" w:space="0" w:color="auto"/>
        <w:left w:val="none" w:sz="0" w:space="0" w:color="auto"/>
        <w:bottom w:val="none" w:sz="0" w:space="0" w:color="auto"/>
        <w:right w:val="none" w:sz="0" w:space="0" w:color="auto"/>
      </w:divBdr>
    </w:div>
    <w:div w:id="979771676">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018854590">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60156584">
      <w:bodyDiv w:val="1"/>
      <w:marLeft w:val="0"/>
      <w:marRight w:val="0"/>
      <w:marTop w:val="0"/>
      <w:marBottom w:val="0"/>
      <w:divBdr>
        <w:top w:val="none" w:sz="0" w:space="0" w:color="auto"/>
        <w:left w:val="none" w:sz="0" w:space="0" w:color="auto"/>
        <w:bottom w:val="none" w:sz="0" w:space="0" w:color="auto"/>
        <w:right w:val="none" w:sz="0" w:space="0" w:color="auto"/>
      </w:divBdr>
    </w:div>
    <w:div w:id="1363824940">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468233438">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50744054">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722514248">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2014140140">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9BF64-75A2-4421-94F3-6EDFE64A2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11</Pages>
  <Words>3789</Words>
  <Characters>20842</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13</cp:revision>
  <cp:lastPrinted>2017-08-09T19:28:00Z</cp:lastPrinted>
  <dcterms:created xsi:type="dcterms:W3CDTF">2017-08-08T18:01:00Z</dcterms:created>
  <dcterms:modified xsi:type="dcterms:W3CDTF">2017-10-17T13:25:00Z</dcterms:modified>
</cp:coreProperties>
</file>