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97" w:rsidRPr="001C1B53" w:rsidRDefault="00B55597" w:rsidP="00B5559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1C1B5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55597" w:rsidRPr="001C1B53" w:rsidRDefault="00B55597" w:rsidP="00B5559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18"/>
          <w:szCs w:val="18"/>
          <w:lang w:val="es-CO" w:eastAsia="fr-FR"/>
        </w:rPr>
      </w:pPr>
      <w:r w:rsidRPr="001C1B53">
        <w:rPr>
          <w:rFonts w:ascii="Calibri" w:eastAsia="Calibri" w:hAnsi="Calibri" w:cs="Calibri"/>
          <w:color w:val="FF0000"/>
          <w:sz w:val="16"/>
          <w:szCs w:val="16"/>
          <w:lang w:val="es-CO" w:eastAsia="fr-FR"/>
        </w:rPr>
        <w:t>El contenido total y fiel de la decisión debe ser verificado en la Secretaría de esta Sala.</w:t>
      </w:r>
    </w:p>
    <w:p w:rsidR="00B55597" w:rsidRDefault="00B55597" w:rsidP="00B55597">
      <w:pPr>
        <w:shd w:val="clear" w:color="auto" w:fill="FFFFFF"/>
        <w:ind w:left="1843" w:hanging="1843"/>
        <w:rPr>
          <w:rFonts w:asciiTheme="minorHAnsi" w:hAnsiTheme="minorHAnsi" w:cstheme="minorHAnsi"/>
          <w:color w:val="222222"/>
          <w:sz w:val="18"/>
          <w:szCs w:val="18"/>
          <w:lang w:val="es-CO" w:eastAsia="fr-FR"/>
        </w:rPr>
      </w:pPr>
    </w:p>
    <w:p w:rsidR="00B55597" w:rsidRPr="00A817A6" w:rsidRDefault="00B55597" w:rsidP="00B55597">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Sentencia  – 2ª instancia – 28</w:t>
      </w:r>
      <w:r w:rsidRPr="00D044FC">
        <w:rPr>
          <w:rFonts w:asciiTheme="minorHAnsi" w:hAnsiTheme="minorHAnsi" w:cstheme="minorHAnsi"/>
          <w:color w:val="222222"/>
          <w:sz w:val="18"/>
          <w:szCs w:val="18"/>
          <w:lang w:val="es-CO" w:eastAsia="fr-FR"/>
        </w:rPr>
        <w:t xml:space="preserve"> de agosto de 2017</w:t>
      </w:r>
    </w:p>
    <w:p w:rsidR="00B55597" w:rsidRPr="003B51FF" w:rsidRDefault="00B55597" w:rsidP="00B55597">
      <w:pPr>
        <w:shd w:val="clear" w:color="auto" w:fill="FFFFFF"/>
        <w:tabs>
          <w:tab w:val="left" w:pos="1843"/>
          <w:tab w:val="left" w:pos="4755"/>
        </w:tabs>
        <w:ind w:left="1843" w:hanging="1843"/>
        <w:rPr>
          <w:rFonts w:asciiTheme="minorHAnsi" w:hAnsiTheme="minorHAnsi" w:cstheme="minorHAnsi"/>
          <w:color w:val="222222"/>
          <w:spacing w:val="-6"/>
          <w:sz w:val="18"/>
          <w:szCs w:val="18"/>
          <w:lang w:eastAsia="fr-FR"/>
        </w:rPr>
      </w:pPr>
      <w:r>
        <w:rPr>
          <w:rFonts w:asciiTheme="minorHAnsi" w:hAnsiTheme="minorHAnsi" w:cstheme="minorHAnsi"/>
          <w:color w:val="222222"/>
          <w:sz w:val="18"/>
          <w:szCs w:val="18"/>
          <w:lang w:val="es-CO" w:eastAsia="fr-FR"/>
        </w:rPr>
        <w:t>P</w:t>
      </w:r>
      <w:r w:rsidRPr="00A817A6">
        <w:rPr>
          <w:rFonts w:asciiTheme="minorHAnsi" w:hAnsiTheme="minorHAnsi" w:cstheme="minorHAnsi"/>
          <w:color w:val="222222"/>
          <w:sz w:val="18"/>
          <w:szCs w:val="18"/>
          <w:lang w:val="es-CO" w:eastAsia="fr-FR"/>
        </w:rPr>
        <w:t>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Confirma parcialmente amparo</w:t>
      </w:r>
    </w:p>
    <w:p w:rsidR="00B55597" w:rsidRDefault="00B55597" w:rsidP="00B55597">
      <w:pPr>
        <w:shd w:val="clear" w:color="auto" w:fill="FFFFFF"/>
        <w:tabs>
          <w:tab w:val="left" w:pos="1843"/>
          <w:tab w:val="left" w:pos="4755"/>
        </w:tabs>
        <w:ind w:left="1843" w:hanging="1843"/>
        <w:rPr>
          <w:rFonts w:asciiTheme="minorHAnsi" w:hAnsiTheme="minorHAnsi" w:cstheme="minorHAnsi"/>
          <w:bCs/>
          <w:spacing w:val="-6"/>
          <w:sz w:val="18"/>
          <w:szCs w:val="18"/>
          <w:lang w:val="es-ES_tradnl"/>
        </w:rPr>
      </w:pPr>
      <w:r w:rsidRPr="00017CB3">
        <w:rPr>
          <w:rFonts w:asciiTheme="minorHAnsi" w:hAnsiTheme="minorHAnsi" w:cstheme="minorHAnsi"/>
          <w:color w:val="222222"/>
          <w:sz w:val="18"/>
          <w:szCs w:val="18"/>
          <w:lang w:val="es-CO" w:eastAsia="fr-FR"/>
        </w:rPr>
        <w:t>Radicación Nro. :</w:t>
      </w:r>
      <w:r w:rsidRPr="00017CB3">
        <w:rPr>
          <w:rFonts w:asciiTheme="minorHAnsi" w:hAnsiTheme="minorHAnsi" w:cstheme="minorHAnsi"/>
          <w:color w:val="222222"/>
          <w:sz w:val="18"/>
          <w:szCs w:val="18"/>
          <w:lang w:val="es-CO" w:eastAsia="fr-FR"/>
        </w:rPr>
        <w:tab/>
      </w:r>
      <w:r w:rsidRPr="00246F49">
        <w:rPr>
          <w:rFonts w:asciiTheme="minorHAnsi" w:hAnsiTheme="minorHAnsi" w:cstheme="minorHAnsi"/>
          <w:bCs/>
          <w:spacing w:val="-6"/>
          <w:sz w:val="18"/>
          <w:szCs w:val="18"/>
        </w:rPr>
        <w:t>2017-00</w:t>
      </w:r>
      <w:r>
        <w:rPr>
          <w:rFonts w:asciiTheme="minorHAnsi" w:hAnsiTheme="minorHAnsi" w:cstheme="minorHAnsi"/>
          <w:bCs/>
          <w:spacing w:val="-6"/>
          <w:sz w:val="18"/>
          <w:szCs w:val="18"/>
        </w:rPr>
        <w:t>174</w:t>
      </w:r>
      <w:r w:rsidRPr="00246F49">
        <w:rPr>
          <w:rFonts w:asciiTheme="minorHAnsi" w:hAnsiTheme="minorHAnsi" w:cstheme="minorHAnsi"/>
          <w:bCs/>
          <w:spacing w:val="-6"/>
          <w:sz w:val="18"/>
          <w:szCs w:val="18"/>
        </w:rPr>
        <w:t>-0</w:t>
      </w:r>
      <w:r>
        <w:rPr>
          <w:rFonts w:asciiTheme="minorHAnsi" w:hAnsiTheme="minorHAnsi" w:cstheme="minorHAnsi"/>
          <w:bCs/>
          <w:spacing w:val="-6"/>
          <w:sz w:val="18"/>
          <w:szCs w:val="18"/>
        </w:rPr>
        <w:t>1</w:t>
      </w:r>
    </w:p>
    <w:p w:rsidR="00B55597" w:rsidRPr="00AB2D5E" w:rsidRDefault="00B55597" w:rsidP="00B55597">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proofErr w:type="spellStart"/>
      <w:r>
        <w:rPr>
          <w:rFonts w:asciiTheme="minorHAnsi" w:hAnsiTheme="minorHAnsi" w:cstheme="minorHAnsi"/>
          <w:bCs/>
          <w:iCs/>
          <w:color w:val="222222"/>
          <w:sz w:val="18"/>
          <w:szCs w:val="18"/>
          <w:lang w:val="es-CO" w:eastAsia="fr-FR"/>
        </w:rPr>
        <w:t>NATALY</w:t>
      </w:r>
      <w:proofErr w:type="spellEnd"/>
      <w:r>
        <w:rPr>
          <w:rFonts w:asciiTheme="minorHAnsi" w:hAnsiTheme="minorHAnsi" w:cstheme="minorHAnsi"/>
          <w:bCs/>
          <w:iCs/>
          <w:color w:val="222222"/>
          <w:sz w:val="18"/>
          <w:szCs w:val="18"/>
          <w:lang w:val="es-CO" w:eastAsia="fr-FR"/>
        </w:rPr>
        <w:t xml:space="preserve"> PINEDA BOLÍVAR</w:t>
      </w:r>
    </w:p>
    <w:p w:rsidR="00B55597" w:rsidRPr="00C04027" w:rsidRDefault="00B55597" w:rsidP="00B55597">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Accionado:</w:t>
      </w:r>
      <w:r>
        <w:rPr>
          <w:rFonts w:asciiTheme="minorHAnsi" w:hAnsiTheme="minorHAnsi" w:cstheme="minorHAnsi"/>
          <w:color w:val="222222"/>
          <w:sz w:val="18"/>
          <w:szCs w:val="18"/>
          <w:lang w:val="es-CO" w:eastAsia="fr-FR"/>
        </w:rPr>
        <w:tab/>
      </w:r>
      <w:r>
        <w:rPr>
          <w:rFonts w:asciiTheme="minorHAnsi" w:hAnsiTheme="minorHAnsi" w:cstheme="minorHAnsi"/>
          <w:bCs/>
          <w:iCs/>
          <w:color w:val="222222"/>
          <w:sz w:val="18"/>
          <w:szCs w:val="18"/>
          <w:lang w:eastAsia="fr-FR"/>
        </w:rPr>
        <w:t>COLPENSIONES Y OTROS</w:t>
      </w:r>
    </w:p>
    <w:p w:rsidR="00B55597" w:rsidRPr="00C04027" w:rsidRDefault="00B55597" w:rsidP="00B55597">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B26252">
        <w:rPr>
          <w:rFonts w:asciiTheme="minorHAnsi" w:hAnsiTheme="minorHAnsi" w:cstheme="minorHAnsi"/>
          <w:bCs/>
          <w:iCs/>
          <w:color w:val="222222"/>
          <w:sz w:val="18"/>
          <w:szCs w:val="18"/>
          <w:lang w:val="es-CO" w:eastAsia="fr-FR"/>
        </w:rPr>
        <w:t>DUBERNEY</w:t>
      </w:r>
      <w:proofErr w:type="spellEnd"/>
      <w:r w:rsidRPr="00B26252">
        <w:rPr>
          <w:rFonts w:asciiTheme="minorHAnsi" w:hAnsiTheme="minorHAnsi" w:cstheme="minorHAnsi"/>
          <w:bCs/>
          <w:iCs/>
          <w:color w:val="222222"/>
          <w:sz w:val="18"/>
          <w:szCs w:val="18"/>
          <w:lang w:val="es-CO" w:eastAsia="fr-FR"/>
        </w:rPr>
        <w:t xml:space="preserve"> GRISALES HERRERA</w:t>
      </w:r>
    </w:p>
    <w:p w:rsidR="00B55597" w:rsidRPr="00E3043B" w:rsidRDefault="00B55597" w:rsidP="00B55597">
      <w:pPr>
        <w:shd w:val="clear" w:color="auto" w:fill="FFFFFF"/>
        <w:tabs>
          <w:tab w:val="left" w:pos="1843"/>
          <w:tab w:val="left" w:pos="4755"/>
        </w:tabs>
        <w:ind w:left="1843" w:hanging="1843"/>
        <w:rPr>
          <w:sz w:val="16"/>
          <w:szCs w:val="16"/>
          <w:lang w:val="es-CO" w:eastAsia="fr-FR"/>
        </w:rPr>
      </w:pPr>
    </w:p>
    <w:p w:rsidR="00B55597" w:rsidRPr="00CD2328" w:rsidRDefault="00B55597" w:rsidP="00B55597">
      <w:pPr>
        <w:widowControl/>
        <w:tabs>
          <w:tab w:val="left" w:pos="1843"/>
          <w:tab w:val="left" w:pos="2432"/>
        </w:tabs>
        <w:autoSpaceDE/>
        <w:autoSpaceDN/>
        <w:adjustRightInd/>
        <w:spacing w:after="200"/>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PAGO DE INCAPACIDADES LABORALES</w:t>
      </w:r>
      <w:r w:rsidRPr="00AE080A">
        <w:rPr>
          <w:rFonts w:asciiTheme="minorHAnsi" w:hAnsiTheme="minorHAnsi" w:cstheme="minorHAnsi"/>
          <w:b/>
          <w:bCs/>
          <w:iCs/>
          <w:color w:val="222222"/>
          <w:sz w:val="18"/>
          <w:szCs w:val="18"/>
          <w:lang w:eastAsia="fr-FR"/>
        </w:rPr>
        <w:t>.</w:t>
      </w:r>
      <w:r>
        <w:rPr>
          <w:rFonts w:asciiTheme="minorHAnsi" w:hAnsiTheme="minorHAnsi" w:cstheme="minorHAnsi"/>
          <w:b/>
          <w:bCs/>
          <w:iCs/>
          <w:color w:val="222222"/>
          <w:sz w:val="18"/>
          <w:szCs w:val="18"/>
          <w:lang w:eastAsia="fr-FR"/>
        </w:rPr>
        <w:t xml:space="preserve"> </w:t>
      </w:r>
      <w:r>
        <w:rPr>
          <w:rFonts w:asciiTheme="minorHAnsi" w:hAnsiTheme="minorHAnsi" w:cstheme="minorHAnsi"/>
          <w:bCs/>
          <w:iCs/>
          <w:color w:val="222222"/>
          <w:sz w:val="18"/>
          <w:szCs w:val="18"/>
          <w:lang w:val="es-CO" w:eastAsia="fr-FR"/>
        </w:rPr>
        <w:t>[L]</w:t>
      </w:r>
      <w:r w:rsidRPr="00CD2328">
        <w:rPr>
          <w:rFonts w:asciiTheme="minorHAnsi" w:hAnsiTheme="minorHAnsi" w:cstheme="minorHAnsi"/>
          <w:bCs/>
          <w:iCs/>
          <w:color w:val="222222"/>
          <w:sz w:val="18"/>
          <w:szCs w:val="18"/>
          <w:lang w:val="es-CO" w:eastAsia="fr-FR"/>
        </w:rPr>
        <w:t xml:space="preserve">a existencia de un concepto desfavorable de rehabilitación no impide en manera alguna que </w:t>
      </w:r>
      <w:proofErr w:type="spellStart"/>
      <w:r w:rsidRPr="00CD2328">
        <w:rPr>
          <w:rFonts w:asciiTheme="minorHAnsi" w:hAnsiTheme="minorHAnsi" w:cstheme="minorHAnsi"/>
          <w:bCs/>
          <w:iCs/>
          <w:color w:val="222222"/>
          <w:sz w:val="18"/>
          <w:szCs w:val="18"/>
          <w:lang w:val="es-CO" w:eastAsia="fr-FR"/>
        </w:rPr>
        <w:t>Colpensiones</w:t>
      </w:r>
      <w:proofErr w:type="spellEnd"/>
      <w:r w:rsidRPr="00CD2328">
        <w:rPr>
          <w:rFonts w:asciiTheme="minorHAnsi" w:hAnsiTheme="minorHAnsi" w:cstheme="minorHAnsi"/>
          <w:bCs/>
          <w:iCs/>
          <w:color w:val="222222"/>
          <w:sz w:val="18"/>
          <w:szCs w:val="18"/>
          <w:lang w:val="es-CO" w:eastAsia="fr-FR"/>
        </w:rPr>
        <w:t xml:space="preserve"> pague los subsidios de incapacidad que son de su competencia, de tal suerte que se confirmará la sentencia de primera sede con ajuste de la orden, conforme al acervo probatorio. En efecto, está probado que (i) las incapacidades causadas durante los primeros 180 días ya fueron pagadas por la </w:t>
      </w:r>
      <w:proofErr w:type="spellStart"/>
      <w:r w:rsidRPr="00CD2328">
        <w:rPr>
          <w:rFonts w:asciiTheme="minorHAnsi" w:hAnsiTheme="minorHAnsi" w:cstheme="minorHAnsi"/>
          <w:bCs/>
          <w:iCs/>
          <w:color w:val="222222"/>
          <w:sz w:val="18"/>
          <w:szCs w:val="18"/>
          <w:lang w:val="es-CO" w:eastAsia="fr-FR"/>
        </w:rPr>
        <w:t>EPS</w:t>
      </w:r>
      <w:proofErr w:type="spellEnd"/>
      <w:r w:rsidRPr="00CD2328">
        <w:rPr>
          <w:rFonts w:asciiTheme="minorHAnsi" w:hAnsiTheme="minorHAnsi" w:cstheme="minorHAnsi"/>
          <w:bCs/>
          <w:iCs/>
          <w:color w:val="222222"/>
          <w:sz w:val="18"/>
          <w:szCs w:val="18"/>
          <w:lang w:val="es-CO" w:eastAsia="fr-FR"/>
        </w:rPr>
        <w:t xml:space="preserve"> (Folio 13, cuaderno </w:t>
      </w:r>
      <w:proofErr w:type="spellStart"/>
      <w:r w:rsidRPr="00CD2328">
        <w:rPr>
          <w:rFonts w:asciiTheme="minorHAnsi" w:hAnsiTheme="minorHAnsi" w:cstheme="minorHAnsi"/>
          <w:bCs/>
          <w:iCs/>
          <w:color w:val="222222"/>
          <w:sz w:val="18"/>
          <w:szCs w:val="18"/>
          <w:lang w:val="es-CO" w:eastAsia="fr-FR"/>
        </w:rPr>
        <w:t>No.1</w:t>
      </w:r>
      <w:proofErr w:type="spellEnd"/>
      <w:r w:rsidRPr="00CD2328">
        <w:rPr>
          <w:rFonts w:asciiTheme="minorHAnsi" w:hAnsiTheme="minorHAnsi" w:cstheme="minorHAnsi"/>
          <w:bCs/>
          <w:iCs/>
          <w:color w:val="222222"/>
          <w:sz w:val="18"/>
          <w:szCs w:val="18"/>
          <w:lang w:val="es-CO" w:eastAsia="fr-FR"/>
        </w:rPr>
        <w:t xml:space="preserve">); (ii) se comunicó a </w:t>
      </w:r>
      <w:proofErr w:type="spellStart"/>
      <w:r w:rsidRPr="00CD2328">
        <w:rPr>
          <w:rFonts w:asciiTheme="minorHAnsi" w:hAnsiTheme="minorHAnsi" w:cstheme="minorHAnsi"/>
          <w:bCs/>
          <w:iCs/>
          <w:color w:val="222222"/>
          <w:sz w:val="18"/>
          <w:szCs w:val="18"/>
          <w:lang w:val="es-CO" w:eastAsia="fr-FR"/>
        </w:rPr>
        <w:t>Colpensiones</w:t>
      </w:r>
      <w:proofErr w:type="spellEnd"/>
      <w:r w:rsidRPr="00CD2328">
        <w:rPr>
          <w:rFonts w:asciiTheme="minorHAnsi" w:hAnsiTheme="minorHAnsi" w:cstheme="minorHAnsi"/>
          <w:bCs/>
          <w:iCs/>
          <w:color w:val="222222"/>
          <w:sz w:val="18"/>
          <w:szCs w:val="18"/>
          <w:lang w:val="es-CO" w:eastAsia="fr-FR"/>
        </w:rPr>
        <w:t xml:space="preserve"> el concepto desfavorable de rehabilitación (Folio 10 y 14, ibídem), (iii) a la actora no le han pagado las incapacidades causadas desde el 16-11-2016 (Folio 7, ib.), negación indefinida que invierte la carga de la prueba y frente a la que la accionada dejó de hacer cuestionamiento alguno</w:t>
      </w:r>
      <w:r w:rsidRPr="00CD2328">
        <w:rPr>
          <w:rFonts w:asciiTheme="minorHAnsi" w:hAnsiTheme="minorHAnsi" w:cstheme="minorHAnsi"/>
          <w:bCs/>
          <w:iCs/>
          <w:color w:val="222222"/>
          <w:sz w:val="18"/>
          <w:szCs w:val="18"/>
          <w:vertAlign w:val="superscript"/>
          <w:lang w:val="es-CO" w:eastAsia="fr-FR"/>
        </w:rPr>
        <w:footnoteReference w:id="1"/>
      </w:r>
      <w:r w:rsidRPr="00CD2328">
        <w:rPr>
          <w:rFonts w:asciiTheme="minorHAnsi" w:hAnsiTheme="minorHAnsi" w:cstheme="minorHAnsi"/>
          <w:bCs/>
          <w:iCs/>
          <w:color w:val="222222"/>
          <w:sz w:val="18"/>
          <w:szCs w:val="18"/>
          <w:lang w:val="es-CO" w:eastAsia="fr-FR"/>
        </w:rPr>
        <w:t>; (iv) existen incapacidades desde esa fecha hasta el 20-04-2017 (Folios 57 a 68, ibídem); y, (v) aún no se superan los 540 días de incapacidad ininterrumpida</w:t>
      </w:r>
      <w:r w:rsidRPr="00CD2328">
        <w:rPr>
          <w:rFonts w:asciiTheme="minorHAnsi" w:hAnsiTheme="minorHAnsi" w:cstheme="minorHAnsi"/>
          <w:bCs/>
          <w:i/>
          <w:iCs/>
          <w:color w:val="222222"/>
          <w:sz w:val="18"/>
          <w:szCs w:val="18"/>
          <w:lang w:val="es-CO" w:eastAsia="fr-FR"/>
        </w:rPr>
        <w:t>.</w:t>
      </w:r>
      <w:r>
        <w:rPr>
          <w:rFonts w:asciiTheme="minorHAnsi" w:hAnsiTheme="minorHAnsi" w:cstheme="minorHAnsi"/>
          <w:bCs/>
          <w:i/>
          <w:iCs/>
          <w:color w:val="222222"/>
          <w:sz w:val="18"/>
          <w:szCs w:val="18"/>
          <w:lang w:val="es-CO" w:eastAsia="fr-FR"/>
        </w:rPr>
        <w:t xml:space="preserve"> </w:t>
      </w:r>
      <w:r w:rsidRPr="00CD2328">
        <w:rPr>
          <w:rFonts w:asciiTheme="minorHAnsi" w:hAnsiTheme="minorHAnsi" w:cstheme="minorHAnsi"/>
          <w:bCs/>
          <w:iCs/>
          <w:color w:val="222222"/>
          <w:sz w:val="18"/>
          <w:szCs w:val="18"/>
          <w:lang w:val="es-CO" w:eastAsia="fr-FR"/>
        </w:rPr>
        <w:t xml:space="preserve">Así las cosas, se dispondrá que la Dirección de Medicina Laboral de </w:t>
      </w:r>
      <w:proofErr w:type="spellStart"/>
      <w:r w:rsidRPr="00CD2328">
        <w:rPr>
          <w:rFonts w:asciiTheme="minorHAnsi" w:hAnsiTheme="minorHAnsi" w:cstheme="minorHAnsi"/>
          <w:bCs/>
          <w:iCs/>
          <w:color w:val="222222"/>
          <w:sz w:val="18"/>
          <w:szCs w:val="18"/>
          <w:lang w:val="es-CO" w:eastAsia="fr-FR"/>
        </w:rPr>
        <w:t>Colpensiones</w:t>
      </w:r>
      <w:proofErr w:type="spellEnd"/>
      <w:r w:rsidRPr="00CD2328">
        <w:rPr>
          <w:rFonts w:asciiTheme="minorHAnsi" w:hAnsiTheme="minorHAnsi" w:cstheme="minorHAnsi"/>
          <w:bCs/>
          <w:iCs/>
          <w:color w:val="222222"/>
          <w:sz w:val="18"/>
          <w:szCs w:val="18"/>
          <w:lang w:val="es-CO" w:eastAsia="fr-FR"/>
        </w:rPr>
        <w:t xml:space="preserve"> pague el subsidio de incapacidad desde el 16-11-2016 al 20-04-2017, y demás que se sigan causando, sin superar los 540 días</w:t>
      </w:r>
      <w:r w:rsidRPr="00CD2328">
        <w:rPr>
          <w:rFonts w:asciiTheme="minorHAnsi" w:hAnsiTheme="minorHAnsi" w:cstheme="minorHAnsi"/>
          <w:bCs/>
          <w:iCs/>
          <w:color w:val="222222"/>
          <w:sz w:val="18"/>
          <w:szCs w:val="18"/>
          <w:lang w:eastAsia="fr-FR"/>
        </w:rPr>
        <w:t>.</w:t>
      </w:r>
    </w:p>
    <w:p w:rsidR="00B55597" w:rsidRDefault="00B55597" w:rsidP="00F839CE">
      <w:pPr>
        <w:pStyle w:val="Sansinterligne"/>
        <w:spacing w:line="360" w:lineRule="auto"/>
        <w:rPr>
          <w:rFonts w:ascii="Georgia" w:hAnsi="Georgia" w:cs="Arial"/>
          <w:w w:val="140"/>
        </w:rPr>
      </w:pPr>
    </w:p>
    <w:p w:rsidR="003913E3" w:rsidRPr="007D5CB1" w:rsidRDefault="00165382" w:rsidP="00F839CE">
      <w:pPr>
        <w:pStyle w:val="Sansinterligne"/>
        <w:spacing w:line="360" w:lineRule="auto"/>
        <w:rPr>
          <w:rFonts w:ascii="Georgia" w:hAnsi="Georgia" w:cs="Arial"/>
          <w:w w:val="140"/>
        </w:rPr>
      </w:pPr>
      <w:r w:rsidRPr="007D5CB1">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7D5CB1" w:rsidRDefault="003913E3" w:rsidP="00F839CE">
      <w:pPr>
        <w:pStyle w:val="Sansinterligne"/>
        <w:spacing w:line="360" w:lineRule="auto"/>
        <w:rPr>
          <w:rFonts w:ascii="Georgia" w:hAnsi="Georgia" w:cs="Arial"/>
          <w:w w:val="140"/>
          <w:sz w:val="14"/>
        </w:rPr>
      </w:pPr>
    </w:p>
    <w:p w:rsidR="003913E3" w:rsidRPr="007D5CB1" w:rsidRDefault="003913E3" w:rsidP="00417661">
      <w:pPr>
        <w:pStyle w:val="Sansinterligne"/>
        <w:spacing w:line="360" w:lineRule="auto"/>
        <w:ind w:left="708" w:firstLine="708"/>
        <w:jc w:val="center"/>
        <w:rPr>
          <w:rFonts w:ascii="Georgia" w:hAnsi="Georgia" w:cs="Arial"/>
          <w:w w:val="140"/>
          <w:sz w:val="14"/>
        </w:rPr>
      </w:pPr>
    </w:p>
    <w:p w:rsidR="00D41A77" w:rsidRPr="007D5CB1" w:rsidRDefault="00D41A77" w:rsidP="00D41A77">
      <w:pPr>
        <w:pStyle w:val="Sansinterligne"/>
        <w:tabs>
          <w:tab w:val="left" w:pos="3579"/>
        </w:tabs>
        <w:spacing w:line="360" w:lineRule="auto"/>
        <w:jc w:val="center"/>
        <w:rPr>
          <w:rFonts w:ascii="Georgia" w:hAnsi="Georgia" w:cs="Arial"/>
          <w:w w:val="140"/>
          <w:sz w:val="14"/>
          <w:lang w:val="es-CO"/>
        </w:rPr>
      </w:pPr>
      <w:r w:rsidRPr="007D5CB1">
        <w:rPr>
          <w:rFonts w:ascii="Georgia" w:hAnsi="Georgia" w:cs="Arial"/>
          <w:w w:val="140"/>
          <w:sz w:val="14"/>
          <w:lang w:val="es-CO"/>
        </w:rPr>
        <w:t>REPUBLICA DE COLOMBIA</w:t>
      </w:r>
    </w:p>
    <w:p w:rsidR="00D41A77" w:rsidRPr="007D5CB1" w:rsidRDefault="00D41A77" w:rsidP="00D41A77">
      <w:pPr>
        <w:pStyle w:val="Sansinterligne"/>
        <w:tabs>
          <w:tab w:val="center" w:pos="4987"/>
          <w:tab w:val="left" w:pos="8449"/>
        </w:tabs>
        <w:spacing w:line="360" w:lineRule="auto"/>
        <w:jc w:val="center"/>
        <w:rPr>
          <w:rFonts w:ascii="Georgia" w:hAnsi="Georgia" w:cs="Arial"/>
          <w:w w:val="140"/>
          <w:lang w:val="es-CO"/>
        </w:rPr>
      </w:pPr>
      <w:r w:rsidRPr="007D5CB1">
        <w:rPr>
          <w:rFonts w:ascii="Georgia" w:hAnsi="Georgia" w:cs="Arial"/>
          <w:w w:val="140"/>
          <w:sz w:val="14"/>
          <w:lang w:val="es-CO"/>
        </w:rPr>
        <w:t>RAMA JUDICIAL DEL PODER PÚBLICO</w:t>
      </w:r>
    </w:p>
    <w:p w:rsidR="00D41A77" w:rsidRPr="007D5CB1" w:rsidRDefault="00D41A77" w:rsidP="00D41A77">
      <w:pPr>
        <w:pStyle w:val="Sansinterligne"/>
        <w:spacing w:line="360" w:lineRule="auto"/>
        <w:jc w:val="center"/>
        <w:rPr>
          <w:rFonts w:ascii="Georgia" w:hAnsi="Georgia" w:cs="Arial"/>
          <w:w w:val="140"/>
          <w:sz w:val="16"/>
          <w:lang w:val="es-CO"/>
        </w:rPr>
      </w:pPr>
      <w:r w:rsidRPr="007D5CB1">
        <w:rPr>
          <w:rFonts w:ascii="Georgia" w:hAnsi="Georgia" w:cs="Arial"/>
          <w:w w:val="140"/>
          <w:sz w:val="18"/>
          <w:lang w:val="es-CO"/>
        </w:rPr>
        <w:t>T</w:t>
      </w:r>
      <w:r w:rsidRPr="007D5CB1">
        <w:rPr>
          <w:rFonts w:ascii="Georgia" w:hAnsi="Georgia" w:cs="Arial"/>
          <w:w w:val="140"/>
          <w:sz w:val="16"/>
          <w:lang w:val="es-CO"/>
        </w:rPr>
        <w:t>RIBUNAL</w:t>
      </w:r>
      <w:r w:rsidRPr="007D5CB1">
        <w:rPr>
          <w:rFonts w:ascii="Georgia" w:hAnsi="Georgia" w:cs="Arial"/>
          <w:w w:val="140"/>
          <w:sz w:val="18"/>
          <w:lang w:val="es-CO"/>
        </w:rPr>
        <w:t xml:space="preserve"> S</w:t>
      </w:r>
      <w:r w:rsidRPr="007D5CB1">
        <w:rPr>
          <w:rFonts w:ascii="Georgia" w:hAnsi="Georgia" w:cs="Arial"/>
          <w:w w:val="140"/>
          <w:sz w:val="16"/>
          <w:lang w:val="es-CO"/>
        </w:rPr>
        <w:t xml:space="preserve">UPERIOR DEL </w:t>
      </w:r>
      <w:r w:rsidRPr="007D5CB1">
        <w:rPr>
          <w:rFonts w:ascii="Georgia" w:hAnsi="Georgia" w:cs="Arial"/>
          <w:w w:val="140"/>
          <w:sz w:val="18"/>
          <w:lang w:val="es-CO"/>
        </w:rPr>
        <w:t>D</w:t>
      </w:r>
      <w:r w:rsidRPr="007D5CB1">
        <w:rPr>
          <w:rFonts w:ascii="Georgia" w:hAnsi="Georgia" w:cs="Arial"/>
          <w:w w:val="140"/>
          <w:sz w:val="16"/>
          <w:lang w:val="es-CO"/>
        </w:rPr>
        <w:t>ISTRITO</w:t>
      </w:r>
      <w:r w:rsidRPr="007D5CB1">
        <w:rPr>
          <w:rFonts w:ascii="Georgia" w:hAnsi="Georgia" w:cs="Arial"/>
          <w:w w:val="140"/>
          <w:sz w:val="18"/>
          <w:lang w:val="es-CO"/>
        </w:rPr>
        <w:t xml:space="preserve"> J</w:t>
      </w:r>
      <w:r w:rsidRPr="007D5CB1">
        <w:rPr>
          <w:rFonts w:ascii="Georgia" w:hAnsi="Georgia" w:cs="Arial"/>
          <w:w w:val="140"/>
          <w:sz w:val="16"/>
          <w:lang w:val="es-CO"/>
        </w:rPr>
        <w:t>UDICIAL</w:t>
      </w:r>
    </w:p>
    <w:p w:rsidR="00D41A77" w:rsidRPr="007D5CB1" w:rsidRDefault="00D41A77" w:rsidP="00D41A77">
      <w:pPr>
        <w:pStyle w:val="Sansinterligne"/>
        <w:spacing w:line="360" w:lineRule="auto"/>
        <w:jc w:val="center"/>
        <w:rPr>
          <w:rFonts w:ascii="Georgia" w:hAnsi="Georgia" w:cs="Arial"/>
          <w:w w:val="140"/>
          <w:sz w:val="16"/>
          <w:szCs w:val="18"/>
          <w:lang w:val="es-CO"/>
        </w:rPr>
      </w:pPr>
      <w:r w:rsidRPr="007D5CB1">
        <w:rPr>
          <w:rFonts w:ascii="Georgia" w:hAnsi="Georgia" w:cs="Arial"/>
          <w:w w:val="140"/>
          <w:sz w:val="18"/>
          <w:szCs w:val="16"/>
        </w:rPr>
        <w:t>S</w:t>
      </w:r>
      <w:r w:rsidRPr="007D5CB1">
        <w:rPr>
          <w:rFonts w:ascii="Georgia" w:hAnsi="Georgia" w:cs="Arial"/>
          <w:w w:val="140"/>
          <w:sz w:val="16"/>
          <w:szCs w:val="14"/>
        </w:rPr>
        <w:t xml:space="preserve">ALA </w:t>
      </w:r>
      <w:r w:rsidR="00291F8D" w:rsidRPr="007D5CB1">
        <w:rPr>
          <w:rFonts w:ascii="Georgia" w:hAnsi="Georgia" w:cs="Arial"/>
          <w:w w:val="140"/>
          <w:sz w:val="16"/>
          <w:szCs w:val="14"/>
        </w:rPr>
        <w:t xml:space="preserve">DE DECISIÓN </w:t>
      </w:r>
      <w:r w:rsidRPr="007D5CB1">
        <w:rPr>
          <w:rFonts w:ascii="Georgia" w:hAnsi="Georgia" w:cs="Arial"/>
          <w:w w:val="140"/>
          <w:sz w:val="18"/>
          <w:szCs w:val="16"/>
        </w:rPr>
        <w:t>C</w:t>
      </w:r>
      <w:r w:rsidRPr="007D5CB1">
        <w:rPr>
          <w:rFonts w:ascii="Georgia" w:hAnsi="Georgia" w:cs="Arial"/>
          <w:w w:val="140"/>
          <w:sz w:val="16"/>
          <w:szCs w:val="16"/>
        </w:rPr>
        <w:t>IVIL</w:t>
      </w:r>
      <w:r w:rsidRPr="007D5CB1">
        <w:rPr>
          <w:rFonts w:ascii="Georgia" w:hAnsi="Georgia" w:cs="Arial"/>
          <w:w w:val="140"/>
          <w:sz w:val="14"/>
          <w:szCs w:val="14"/>
        </w:rPr>
        <w:t xml:space="preserve">– </w:t>
      </w:r>
      <w:r w:rsidRPr="007D5CB1">
        <w:rPr>
          <w:rFonts w:ascii="Georgia" w:hAnsi="Georgia" w:cs="Arial"/>
          <w:w w:val="140"/>
          <w:sz w:val="18"/>
          <w:szCs w:val="16"/>
        </w:rPr>
        <w:t>F</w:t>
      </w:r>
      <w:r w:rsidRPr="007D5CB1">
        <w:rPr>
          <w:rFonts w:ascii="Georgia" w:hAnsi="Georgia" w:cs="Arial"/>
          <w:w w:val="140"/>
          <w:sz w:val="16"/>
          <w:szCs w:val="16"/>
        </w:rPr>
        <w:t xml:space="preserve">AMILIA – </w:t>
      </w:r>
      <w:r w:rsidRPr="007D5CB1">
        <w:rPr>
          <w:rFonts w:ascii="Georgia" w:hAnsi="Georgia" w:cs="Arial"/>
          <w:w w:val="140"/>
          <w:sz w:val="18"/>
          <w:szCs w:val="16"/>
        </w:rPr>
        <w:t>D</w:t>
      </w:r>
      <w:r w:rsidRPr="007D5CB1">
        <w:rPr>
          <w:rFonts w:ascii="Georgia" w:hAnsi="Georgia" w:cs="Arial"/>
          <w:w w:val="140"/>
          <w:sz w:val="16"/>
          <w:szCs w:val="16"/>
        </w:rPr>
        <w:t xml:space="preserve">ISTRITO DE </w:t>
      </w:r>
      <w:r w:rsidRPr="007D5CB1">
        <w:rPr>
          <w:rFonts w:ascii="Georgia" w:hAnsi="Georgia" w:cs="Arial"/>
          <w:w w:val="140"/>
          <w:sz w:val="18"/>
          <w:szCs w:val="16"/>
        </w:rPr>
        <w:t>P</w:t>
      </w:r>
      <w:r w:rsidRPr="007D5CB1">
        <w:rPr>
          <w:rFonts w:ascii="Georgia" w:hAnsi="Georgia" w:cs="Arial"/>
          <w:w w:val="140"/>
          <w:sz w:val="16"/>
          <w:szCs w:val="16"/>
        </w:rPr>
        <w:t>EREIRA</w:t>
      </w:r>
    </w:p>
    <w:p w:rsidR="00C65627" w:rsidRPr="007D5CB1" w:rsidRDefault="00D41A77" w:rsidP="00D41A77">
      <w:pPr>
        <w:pStyle w:val="Sansinterligne"/>
        <w:spacing w:line="360" w:lineRule="auto"/>
        <w:jc w:val="center"/>
        <w:rPr>
          <w:rFonts w:ascii="Georgia" w:hAnsi="Georgia" w:cs="Arial"/>
          <w:w w:val="140"/>
          <w:sz w:val="16"/>
          <w:szCs w:val="18"/>
        </w:rPr>
      </w:pPr>
      <w:r w:rsidRPr="007D5CB1">
        <w:rPr>
          <w:rFonts w:ascii="Georgia" w:hAnsi="Georgia" w:cs="Arial"/>
          <w:w w:val="140"/>
          <w:sz w:val="16"/>
          <w:szCs w:val="18"/>
        </w:rPr>
        <w:t xml:space="preserve">D </w:t>
      </w:r>
      <w:r w:rsidRPr="007D5CB1">
        <w:rPr>
          <w:rFonts w:ascii="Georgia" w:hAnsi="Georgia" w:cs="Arial"/>
          <w:w w:val="140"/>
          <w:sz w:val="14"/>
          <w:szCs w:val="16"/>
        </w:rPr>
        <w:t xml:space="preserve">E P A R T A M E N T O   D E L </w:t>
      </w:r>
      <w:r w:rsidRPr="007D5CB1">
        <w:rPr>
          <w:rFonts w:ascii="Georgia" w:hAnsi="Georgia" w:cs="Arial"/>
          <w:w w:val="140"/>
          <w:sz w:val="12"/>
          <w:szCs w:val="14"/>
        </w:rPr>
        <w:t xml:space="preserve">   </w:t>
      </w:r>
      <w:r w:rsidRPr="007D5CB1">
        <w:rPr>
          <w:rFonts w:ascii="Georgia" w:hAnsi="Georgia" w:cs="Arial"/>
          <w:w w:val="140"/>
          <w:sz w:val="16"/>
          <w:szCs w:val="16"/>
        </w:rPr>
        <w:t xml:space="preserve">R </w:t>
      </w:r>
      <w:r w:rsidRPr="007D5CB1">
        <w:rPr>
          <w:rFonts w:ascii="Georgia" w:hAnsi="Georgia" w:cs="Arial"/>
          <w:w w:val="140"/>
          <w:sz w:val="14"/>
          <w:szCs w:val="16"/>
        </w:rPr>
        <w:t>I S A R A L D A</w:t>
      </w:r>
    </w:p>
    <w:p w:rsidR="003913E3" w:rsidRPr="007D5CB1" w:rsidRDefault="003913E3" w:rsidP="00F839CE">
      <w:pPr>
        <w:spacing w:line="360" w:lineRule="auto"/>
        <w:jc w:val="center"/>
        <w:rPr>
          <w:rFonts w:ascii="Georgia" w:hAnsi="Georgia" w:cs="Arial"/>
          <w:b/>
          <w:bCs/>
          <w:szCs w:val="26"/>
        </w:rPr>
      </w:pPr>
    </w:p>
    <w:p w:rsidR="003913E3" w:rsidRPr="007D5CB1" w:rsidRDefault="003913E3" w:rsidP="00F839CE">
      <w:pPr>
        <w:pStyle w:val="Corpsdetexte"/>
        <w:spacing w:line="360" w:lineRule="auto"/>
        <w:rPr>
          <w:rFonts w:ascii="Georgia" w:hAnsi="Georgia"/>
          <w:sz w:val="22"/>
          <w:szCs w:val="22"/>
        </w:rPr>
      </w:pPr>
      <w:r w:rsidRPr="007D5CB1">
        <w:rPr>
          <w:rFonts w:ascii="Georgia" w:hAnsi="Georgia"/>
          <w:sz w:val="22"/>
          <w:szCs w:val="22"/>
        </w:rPr>
        <w:tab/>
      </w:r>
      <w:r w:rsidRPr="007D5CB1">
        <w:rPr>
          <w:rFonts w:ascii="Georgia" w:hAnsi="Georgia"/>
          <w:sz w:val="22"/>
          <w:szCs w:val="22"/>
        </w:rPr>
        <w:tab/>
        <w:t>Asunto</w:t>
      </w:r>
      <w:r w:rsidRPr="007D5CB1">
        <w:rPr>
          <w:rFonts w:ascii="Georgia" w:hAnsi="Georgia"/>
          <w:sz w:val="22"/>
          <w:szCs w:val="22"/>
        </w:rPr>
        <w:tab/>
      </w:r>
      <w:r w:rsidRPr="007D5CB1">
        <w:rPr>
          <w:rFonts w:ascii="Georgia" w:hAnsi="Georgia"/>
          <w:sz w:val="22"/>
          <w:szCs w:val="22"/>
        </w:rPr>
        <w:tab/>
      </w:r>
      <w:r w:rsidRPr="007D5CB1">
        <w:rPr>
          <w:rFonts w:ascii="Georgia" w:hAnsi="Georgia"/>
          <w:sz w:val="22"/>
          <w:szCs w:val="22"/>
        </w:rPr>
        <w:tab/>
        <w:t>: Sentencia de tutela en segunda instancia</w:t>
      </w:r>
    </w:p>
    <w:p w:rsidR="003913E3" w:rsidRPr="007D5CB1" w:rsidRDefault="003913E3" w:rsidP="00F839CE">
      <w:pPr>
        <w:pStyle w:val="Corpsdetexte"/>
        <w:spacing w:line="360" w:lineRule="auto"/>
        <w:rPr>
          <w:rFonts w:ascii="Georgia" w:hAnsi="Georgia"/>
          <w:sz w:val="22"/>
          <w:szCs w:val="22"/>
        </w:rPr>
      </w:pPr>
      <w:r w:rsidRPr="007D5CB1">
        <w:rPr>
          <w:rFonts w:ascii="Georgia" w:hAnsi="Georgia"/>
          <w:sz w:val="22"/>
          <w:szCs w:val="22"/>
        </w:rPr>
        <w:tab/>
      </w:r>
      <w:r w:rsidRPr="007D5CB1">
        <w:rPr>
          <w:rFonts w:ascii="Georgia" w:hAnsi="Georgia"/>
          <w:sz w:val="22"/>
          <w:szCs w:val="22"/>
        </w:rPr>
        <w:tab/>
        <w:t>Accionante</w:t>
      </w:r>
      <w:r w:rsidRPr="007D5CB1">
        <w:rPr>
          <w:rFonts w:ascii="Georgia" w:hAnsi="Georgia"/>
          <w:sz w:val="22"/>
          <w:szCs w:val="22"/>
        </w:rPr>
        <w:tab/>
      </w:r>
      <w:r w:rsidRPr="007D5CB1">
        <w:rPr>
          <w:rFonts w:ascii="Georgia" w:hAnsi="Georgia"/>
          <w:sz w:val="22"/>
          <w:szCs w:val="22"/>
        </w:rPr>
        <w:tab/>
        <w:t xml:space="preserve">: </w:t>
      </w:r>
      <w:proofErr w:type="spellStart"/>
      <w:r w:rsidR="00765865" w:rsidRPr="007D5CB1">
        <w:rPr>
          <w:rFonts w:ascii="Georgia" w:hAnsi="Georgia"/>
          <w:sz w:val="22"/>
          <w:szCs w:val="22"/>
        </w:rPr>
        <w:t>Nataly</w:t>
      </w:r>
      <w:proofErr w:type="spellEnd"/>
      <w:r w:rsidR="00765865" w:rsidRPr="007D5CB1">
        <w:rPr>
          <w:rFonts w:ascii="Georgia" w:hAnsi="Georgia"/>
          <w:sz w:val="22"/>
          <w:szCs w:val="22"/>
        </w:rPr>
        <w:t xml:space="preserve"> Pineda Bolívar</w:t>
      </w:r>
    </w:p>
    <w:p w:rsidR="003913E3" w:rsidRPr="007D5CB1" w:rsidRDefault="003913E3" w:rsidP="00824DFE">
      <w:pPr>
        <w:pStyle w:val="Corpsdetexte"/>
        <w:spacing w:line="360" w:lineRule="auto"/>
        <w:ind w:left="3540" w:right="-91" w:hanging="3540"/>
        <w:rPr>
          <w:rFonts w:ascii="Georgia" w:hAnsi="Georgia" w:cs="Arial"/>
          <w:sz w:val="22"/>
          <w:szCs w:val="22"/>
        </w:rPr>
      </w:pPr>
      <w:r w:rsidRPr="007D5CB1">
        <w:rPr>
          <w:rFonts w:ascii="Georgia" w:hAnsi="Georgia"/>
          <w:sz w:val="22"/>
          <w:szCs w:val="22"/>
        </w:rPr>
        <w:tab/>
      </w:r>
      <w:r w:rsidRPr="007D5CB1">
        <w:rPr>
          <w:rFonts w:ascii="Georgia" w:hAnsi="Georgia"/>
          <w:sz w:val="22"/>
          <w:szCs w:val="22"/>
        </w:rPr>
        <w:tab/>
        <w:t>Presunto</w:t>
      </w:r>
      <w:r w:rsidR="00800C57" w:rsidRPr="007D5CB1">
        <w:rPr>
          <w:rFonts w:ascii="Georgia" w:hAnsi="Georgia"/>
          <w:sz w:val="22"/>
          <w:szCs w:val="22"/>
        </w:rPr>
        <w:t>s</w:t>
      </w:r>
      <w:r w:rsidRPr="007D5CB1">
        <w:rPr>
          <w:rFonts w:ascii="Georgia" w:hAnsi="Georgia"/>
          <w:sz w:val="22"/>
          <w:szCs w:val="22"/>
        </w:rPr>
        <w:t xml:space="preserve"> infractor</w:t>
      </w:r>
      <w:r w:rsidR="00800C57" w:rsidRPr="007D5CB1">
        <w:rPr>
          <w:rFonts w:ascii="Georgia" w:hAnsi="Georgia"/>
          <w:sz w:val="22"/>
          <w:szCs w:val="22"/>
        </w:rPr>
        <w:t>es</w:t>
      </w:r>
      <w:r w:rsidRPr="007D5CB1">
        <w:rPr>
          <w:rFonts w:ascii="Georgia" w:hAnsi="Georgia"/>
          <w:sz w:val="22"/>
          <w:szCs w:val="22"/>
        </w:rPr>
        <w:tab/>
        <w:t xml:space="preserve">: </w:t>
      </w:r>
      <w:r w:rsidR="008E57D9" w:rsidRPr="007D5CB1">
        <w:rPr>
          <w:rFonts w:ascii="Georgia" w:hAnsi="Georgia"/>
          <w:sz w:val="22"/>
          <w:szCs w:val="22"/>
        </w:rPr>
        <w:t xml:space="preserve">Gerente Nacional de Reconocimiento de </w:t>
      </w:r>
      <w:proofErr w:type="spellStart"/>
      <w:r w:rsidR="006608D9" w:rsidRPr="007D5CB1">
        <w:rPr>
          <w:rFonts w:ascii="Georgia" w:hAnsi="Georgia" w:cs="Arial"/>
          <w:sz w:val="22"/>
          <w:szCs w:val="22"/>
        </w:rPr>
        <w:t>Colpensiones</w:t>
      </w:r>
      <w:proofErr w:type="spellEnd"/>
      <w:r w:rsidR="006608D9" w:rsidRPr="007D5CB1">
        <w:rPr>
          <w:rFonts w:ascii="Georgia" w:hAnsi="Georgia" w:cs="Arial"/>
          <w:sz w:val="22"/>
          <w:szCs w:val="22"/>
        </w:rPr>
        <w:t xml:space="preserve"> y otro</w:t>
      </w:r>
      <w:r w:rsidR="00824DFE" w:rsidRPr="007D5CB1">
        <w:rPr>
          <w:rFonts w:ascii="Georgia" w:hAnsi="Georgia" w:cs="Arial"/>
          <w:sz w:val="22"/>
          <w:szCs w:val="22"/>
        </w:rPr>
        <w:t>s</w:t>
      </w:r>
    </w:p>
    <w:p w:rsidR="006608D9" w:rsidRPr="007D5CB1" w:rsidRDefault="006608D9" w:rsidP="00800C57">
      <w:pPr>
        <w:pStyle w:val="Corpsdetexte"/>
        <w:spacing w:line="360" w:lineRule="auto"/>
        <w:ind w:left="3540" w:hanging="3540"/>
        <w:rPr>
          <w:rFonts w:ascii="Georgia" w:hAnsi="Georgia"/>
          <w:sz w:val="22"/>
          <w:szCs w:val="22"/>
        </w:rPr>
      </w:pPr>
      <w:r w:rsidRPr="007D5CB1">
        <w:rPr>
          <w:rFonts w:ascii="Georgia" w:hAnsi="Georgia" w:cs="Arial"/>
          <w:sz w:val="22"/>
          <w:szCs w:val="22"/>
        </w:rPr>
        <w:tab/>
      </w:r>
      <w:r w:rsidRPr="007D5CB1">
        <w:rPr>
          <w:rFonts w:ascii="Georgia" w:hAnsi="Georgia" w:cs="Arial"/>
          <w:sz w:val="22"/>
          <w:szCs w:val="22"/>
        </w:rPr>
        <w:tab/>
        <w:t>Litisconsorte (s)</w:t>
      </w:r>
      <w:r w:rsidRPr="007D5CB1">
        <w:rPr>
          <w:rFonts w:ascii="Georgia" w:hAnsi="Georgia" w:cs="Arial"/>
          <w:sz w:val="22"/>
          <w:szCs w:val="22"/>
        </w:rPr>
        <w:tab/>
        <w:t xml:space="preserve">: </w:t>
      </w:r>
      <w:r w:rsidR="00824DFE" w:rsidRPr="007D5CB1">
        <w:rPr>
          <w:rFonts w:ascii="Georgia" w:hAnsi="Georgia" w:cs="Arial"/>
          <w:sz w:val="22"/>
          <w:szCs w:val="22"/>
        </w:rPr>
        <w:t xml:space="preserve">Dirección de Medicina Laboral de </w:t>
      </w:r>
      <w:proofErr w:type="spellStart"/>
      <w:r w:rsidR="00824DFE" w:rsidRPr="007D5CB1">
        <w:rPr>
          <w:rFonts w:ascii="Georgia" w:hAnsi="Georgia" w:cs="Arial"/>
          <w:sz w:val="22"/>
          <w:szCs w:val="22"/>
        </w:rPr>
        <w:t>Colpensiones</w:t>
      </w:r>
      <w:proofErr w:type="spellEnd"/>
      <w:r w:rsidR="00824DFE" w:rsidRPr="007D5CB1">
        <w:rPr>
          <w:rFonts w:ascii="Georgia" w:hAnsi="Georgia" w:cs="Arial"/>
          <w:sz w:val="22"/>
          <w:szCs w:val="22"/>
        </w:rPr>
        <w:t xml:space="preserve"> y otra</w:t>
      </w:r>
    </w:p>
    <w:p w:rsidR="003913E3" w:rsidRPr="007D5CB1" w:rsidRDefault="003913E3" w:rsidP="00F839CE">
      <w:pPr>
        <w:pStyle w:val="Corpsdetexte"/>
        <w:spacing w:line="360" w:lineRule="auto"/>
        <w:rPr>
          <w:rFonts w:ascii="Georgia" w:hAnsi="Georgia"/>
          <w:sz w:val="22"/>
          <w:szCs w:val="22"/>
        </w:rPr>
      </w:pPr>
      <w:r w:rsidRPr="007D5CB1">
        <w:rPr>
          <w:rFonts w:ascii="Georgia" w:hAnsi="Georgia"/>
          <w:sz w:val="22"/>
          <w:szCs w:val="22"/>
        </w:rPr>
        <w:tab/>
      </w:r>
      <w:r w:rsidRPr="007D5CB1">
        <w:rPr>
          <w:rFonts w:ascii="Georgia" w:hAnsi="Georgia"/>
          <w:sz w:val="22"/>
          <w:szCs w:val="22"/>
        </w:rPr>
        <w:tab/>
        <w:t>Radicación</w:t>
      </w:r>
      <w:r w:rsidRPr="007D5CB1">
        <w:rPr>
          <w:rFonts w:ascii="Georgia" w:hAnsi="Georgia"/>
          <w:sz w:val="22"/>
          <w:szCs w:val="22"/>
        </w:rPr>
        <w:tab/>
      </w:r>
      <w:r w:rsidRPr="007D5CB1">
        <w:rPr>
          <w:rFonts w:ascii="Georgia" w:hAnsi="Georgia"/>
          <w:sz w:val="22"/>
          <w:szCs w:val="22"/>
        </w:rPr>
        <w:tab/>
        <w:t xml:space="preserve">: </w:t>
      </w:r>
      <w:r w:rsidR="006608D9" w:rsidRPr="007D5CB1">
        <w:rPr>
          <w:rFonts w:ascii="Georgia" w:hAnsi="Georgia"/>
          <w:sz w:val="22"/>
          <w:szCs w:val="22"/>
        </w:rPr>
        <w:t>2017-</w:t>
      </w:r>
      <w:r w:rsidR="00824DFE" w:rsidRPr="007D5CB1">
        <w:rPr>
          <w:rFonts w:ascii="Georgia" w:hAnsi="Georgia"/>
          <w:sz w:val="22"/>
          <w:szCs w:val="22"/>
        </w:rPr>
        <w:t>00174</w:t>
      </w:r>
      <w:r w:rsidR="006608D9" w:rsidRPr="007D5CB1">
        <w:rPr>
          <w:rFonts w:ascii="Georgia" w:hAnsi="Georgia"/>
          <w:sz w:val="22"/>
          <w:szCs w:val="22"/>
        </w:rPr>
        <w:t>-01</w:t>
      </w:r>
    </w:p>
    <w:p w:rsidR="001579A8" w:rsidRPr="007D5CB1" w:rsidRDefault="003913E3" w:rsidP="00DB2859">
      <w:pPr>
        <w:pStyle w:val="Corpsdetexte"/>
        <w:spacing w:line="360" w:lineRule="auto"/>
        <w:ind w:left="708" w:hanging="708"/>
        <w:rPr>
          <w:rFonts w:ascii="Georgia" w:hAnsi="Georgia"/>
          <w:sz w:val="22"/>
          <w:szCs w:val="22"/>
        </w:rPr>
      </w:pPr>
      <w:bookmarkStart w:id="0" w:name="_GoBack"/>
      <w:bookmarkEnd w:id="0"/>
      <w:r w:rsidRPr="007D5CB1">
        <w:rPr>
          <w:rFonts w:ascii="Georgia" w:hAnsi="Georgia"/>
          <w:sz w:val="22"/>
          <w:szCs w:val="22"/>
        </w:rPr>
        <w:tab/>
      </w:r>
      <w:r w:rsidRPr="007D5CB1">
        <w:rPr>
          <w:rFonts w:ascii="Georgia" w:hAnsi="Georgia"/>
          <w:sz w:val="22"/>
          <w:szCs w:val="22"/>
        </w:rPr>
        <w:tab/>
        <w:t>Tema</w:t>
      </w:r>
      <w:r w:rsidR="002D6B23" w:rsidRPr="007D5CB1">
        <w:rPr>
          <w:rFonts w:ascii="Georgia" w:hAnsi="Georgia"/>
          <w:sz w:val="22"/>
          <w:szCs w:val="22"/>
        </w:rPr>
        <w:t>s</w:t>
      </w:r>
      <w:r w:rsidRPr="007D5CB1">
        <w:rPr>
          <w:rFonts w:ascii="Georgia" w:hAnsi="Georgia"/>
          <w:sz w:val="22"/>
          <w:szCs w:val="22"/>
        </w:rPr>
        <w:tab/>
      </w:r>
      <w:r w:rsidRPr="007D5CB1">
        <w:rPr>
          <w:rFonts w:ascii="Georgia" w:hAnsi="Georgia"/>
          <w:sz w:val="22"/>
          <w:szCs w:val="22"/>
        </w:rPr>
        <w:tab/>
      </w:r>
      <w:r w:rsidRPr="007D5CB1">
        <w:rPr>
          <w:rFonts w:ascii="Georgia" w:hAnsi="Georgia"/>
          <w:sz w:val="22"/>
          <w:szCs w:val="22"/>
        </w:rPr>
        <w:tab/>
        <w:t>:</w:t>
      </w:r>
      <w:r w:rsidR="00967D23" w:rsidRPr="007D5CB1">
        <w:rPr>
          <w:rFonts w:ascii="Georgia" w:hAnsi="Georgia"/>
          <w:sz w:val="22"/>
          <w:szCs w:val="22"/>
        </w:rPr>
        <w:t xml:space="preserve"> </w:t>
      </w:r>
      <w:r w:rsidR="00824DFE" w:rsidRPr="007D5CB1">
        <w:rPr>
          <w:rFonts w:ascii="Georgia" w:hAnsi="Georgia"/>
          <w:sz w:val="22"/>
          <w:szCs w:val="22"/>
        </w:rPr>
        <w:t>Pago incapacidades laborales concepto desfavorable</w:t>
      </w:r>
    </w:p>
    <w:p w:rsidR="00C65627" w:rsidRPr="007D5CB1" w:rsidRDefault="001579A8" w:rsidP="00DB2859">
      <w:pPr>
        <w:pStyle w:val="Corpsdetexte"/>
        <w:spacing w:line="360" w:lineRule="auto"/>
        <w:ind w:left="708" w:hanging="708"/>
        <w:rPr>
          <w:rFonts w:ascii="Georgia" w:hAnsi="Georgia"/>
          <w:sz w:val="22"/>
          <w:szCs w:val="22"/>
        </w:rPr>
      </w:pPr>
      <w:r w:rsidRPr="007D5CB1">
        <w:rPr>
          <w:rFonts w:ascii="Georgia" w:hAnsi="Georgia"/>
          <w:sz w:val="22"/>
          <w:szCs w:val="22"/>
        </w:rPr>
        <w:tab/>
      </w:r>
      <w:r w:rsidR="00DB2859" w:rsidRPr="007D5CB1">
        <w:rPr>
          <w:rFonts w:ascii="Georgia" w:hAnsi="Georgia"/>
          <w:sz w:val="22"/>
          <w:szCs w:val="22"/>
        </w:rPr>
        <w:tab/>
      </w:r>
      <w:r w:rsidR="00C65627" w:rsidRPr="007D5CB1">
        <w:rPr>
          <w:rFonts w:ascii="Georgia" w:hAnsi="Georgia"/>
          <w:sz w:val="22"/>
          <w:szCs w:val="22"/>
        </w:rPr>
        <w:t>Despacho de origen</w:t>
      </w:r>
      <w:r w:rsidR="00C65627" w:rsidRPr="007D5CB1">
        <w:rPr>
          <w:rFonts w:ascii="Georgia" w:hAnsi="Georgia"/>
          <w:sz w:val="22"/>
          <w:szCs w:val="22"/>
        </w:rPr>
        <w:tab/>
        <w:t xml:space="preserve">: Juzgado </w:t>
      </w:r>
      <w:r w:rsidR="00824DFE" w:rsidRPr="007D5CB1">
        <w:rPr>
          <w:rFonts w:ascii="Georgia" w:hAnsi="Georgia"/>
          <w:sz w:val="22"/>
          <w:szCs w:val="22"/>
        </w:rPr>
        <w:t xml:space="preserve">Cuarto </w:t>
      </w:r>
      <w:r w:rsidR="006608D9" w:rsidRPr="007D5CB1">
        <w:rPr>
          <w:rFonts w:ascii="Georgia" w:hAnsi="Georgia"/>
          <w:sz w:val="22"/>
          <w:szCs w:val="22"/>
          <w:lang w:val="es-CO"/>
        </w:rPr>
        <w:t xml:space="preserve">Civil del Circuito de Pereira </w:t>
      </w:r>
    </w:p>
    <w:p w:rsidR="003913E3" w:rsidRPr="007D5CB1" w:rsidRDefault="003913E3" w:rsidP="00EC7665">
      <w:pPr>
        <w:spacing w:line="360" w:lineRule="auto"/>
        <w:ind w:left="708" w:firstLine="708"/>
        <w:rPr>
          <w:rFonts w:ascii="Georgia" w:hAnsi="Georgia" w:cs="Arial"/>
          <w:smallCaps/>
          <w:sz w:val="22"/>
          <w:szCs w:val="22"/>
          <w:lang w:val="es-CO"/>
        </w:rPr>
      </w:pPr>
      <w:r w:rsidRPr="007D5CB1">
        <w:rPr>
          <w:rFonts w:ascii="Georgia" w:hAnsi="Georgia"/>
          <w:sz w:val="22"/>
          <w:szCs w:val="22"/>
        </w:rPr>
        <w:t>Magistrado Ponente</w:t>
      </w:r>
      <w:r w:rsidRPr="007D5CB1">
        <w:rPr>
          <w:rFonts w:ascii="Georgia" w:hAnsi="Georgia"/>
          <w:sz w:val="22"/>
          <w:szCs w:val="22"/>
        </w:rPr>
        <w:tab/>
        <w:t xml:space="preserve">: </w:t>
      </w:r>
      <w:r w:rsidRPr="007D5CB1">
        <w:rPr>
          <w:rFonts w:ascii="Georgia" w:hAnsi="Georgia" w:cs="Arial"/>
          <w:smallCaps/>
          <w:sz w:val="22"/>
          <w:szCs w:val="22"/>
          <w:lang w:val="es-CO"/>
        </w:rPr>
        <w:t>Duberney Grisales Herrera</w:t>
      </w:r>
    </w:p>
    <w:p w:rsidR="00AC040C" w:rsidRPr="0097328B" w:rsidRDefault="00AC040C" w:rsidP="00AC040C">
      <w:pPr>
        <w:spacing w:line="360" w:lineRule="auto"/>
        <w:ind w:left="708" w:firstLine="708"/>
        <w:rPr>
          <w:rFonts w:ascii="Georgia" w:hAnsi="Georgia" w:cs="Arial"/>
          <w:b/>
          <w:bCs/>
          <w:sz w:val="22"/>
          <w:szCs w:val="22"/>
        </w:rPr>
      </w:pPr>
      <w:r w:rsidRPr="0097328B">
        <w:rPr>
          <w:rFonts w:ascii="Georgia" w:hAnsi="Georgia"/>
          <w:sz w:val="22"/>
          <w:szCs w:val="22"/>
        </w:rPr>
        <w:t>Acta número</w:t>
      </w:r>
      <w:r w:rsidRPr="0097328B">
        <w:rPr>
          <w:rFonts w:ascii="Georgia" w:hAnsi="Georgia"/>
          <w:sz w:val="22"/>
          <w:szCs w:val="22"/>
        </w:rPr>
        <w:tab/>
      </w:r>
      <w:r w:rsidRPr="0097328B">
        <w:rPr>
          <w:rFonts w:ascii="Georgia" w:hAnsi="Georgia"/>
          <w:sz w:val="22"/>
          <w:szCs w:val="22"/>
        </w:rPr>
        <w:tab/>
        <w:t xml:space="preserve">: </w:t>
      </w:r>
      <w:r>
        <w:rPr>
          <w:rFonts w:ascii="Georgia" w:hAnsi="Georgia"/>
          <w:sz w:val="22"/>
          <w:szCs w:val="22"/>
        </w:rPr>
        <w:t>440 de 28-08-2017</w:t>
      </w:r>
    </w:p>
    <w:p w:rsidR="00AC040C" w:rsidRPr="00297F4A" w:rsidRDefault="00AC040C" w:rsidP="00AC040C">
      <w:pPr>
        <w:pBdr>
          <w:bottom w:val="double" w:sz="6" w:space="1" w:color="auto"/>
        </w:pBdr>
        <w:spacing w:line="360" w:lineRule="auto"/>
        <w:jc w:val="center"/>
        <w:rPr>
          <w:rFonts w:ascii="Georgia" w:hAnsi="Georgia" w:cs="Arial"/>
          <w:b/>
          <w:bCs/>
          <w:sz w:val="18"/>
          <w:szCs w:val="22"/>
        </w:rPr>
      </w:pPr>
    </w:p>
    <w:p w:rsidR="00AC040C" w:rsidRPr="0097328B" w:rsidRDefault="00AC040C" w:rsidP="00AC040C">
      <w:pPr>
        <w:spacing w:line="360" w:lineRule="auto"/>
        <w:jc w:val="center"/>
        <w:rPr>
          <w:rFonts w:ascii="Georgia" w:hAnsi="Georgia" w:cs="Arial"/>
          <w:b/>
          <w:bCs/>
          <w:szCs w:val="22"/>
        </w:rPr>
      </w:pPr>
    </w:p>
    <w:p w:rsidR="00AC040C" w:rsidRPr="0097328B" w:rsidRDefault="00AC040C" w:rsidP="00AC040C">
      <w:pPr>
        <w:spacing w:line="360" w:lineRule="auto"/>
        <w:jc w:val="center"/>
        <w:rPr>
          <w:rFonts w:ascii="Georgia" w:hAnsi="Georgia" w:cs="Arial"/>
          <w:iCs/>
          <w:sz w:val="28"/>
          <w:lang w:val="es-CO"/>
        </w:rPr>
      </w:pPr>
      <w:r w:rsidRPr="0097328B">
        <w:rPr>
          <w:rFonts w:ascii="Georgia" w:hAnsi="Georgia" w:cs="Arial"/>
          <w:iCs/>
          <w:smallCaps/>
          <w:sz w:val="28"/>
          <w:lang w:val="es-CO"/>
        </w:rPr>
        <w:t xml:space="preserve">Pereira, R., </w:t>
      </w:r>
      <w:r>
        <w:rPr>
          <w:rFonts w:ascii="Georgia" w:hAnsi="Georgia" w:cs="Arial"/>
          <w:iCs/>
          <w:smallCaps/>
          <w:sz w:val="28"/>
          <w:lang w:val="es-CO"/>
        </w:rPr>
        <w:t xml:space="preserve">veintiocho </w:t>
      </w:r>
      <w:r w:rsidRPr="0097328B">
        <w:rPr>
          <w:rFonts w:ascii="Georgia" w:hAnsi="Georgia" w:cs="Arial"/>
          <w:iCs/>
          <w:smallCaps/>
          <w:sz w:val="28"/>
          <w:lang w:val="es-CO"/>
        </w:rPr>
        <w:t>(</w:t>
      </w:r>
      <w:r>
        <w:rPr>
          <w:rFonts w:ascii="Georgia" w:hAnsi="Georgia" w:cs="Arial"/>
          <w:iCs/>
          <w:smallCaps/>
          <w:sz w:val="28"/>
          <w:lang w:val="es-CO"/>
        </w:rPr>
        <w:t>28</w:t>
      </w:r>
      <w:r w:rsidRPr="0097328B">
        <w:rPr>
          <w:rFonts w:ascii="Georgia" w:hAnsi="Georgia" w:cs="Arial"/>
          <w:iCs/>
          <w:smallCaps/>
          <w:sz w:val="28"/>
          <w:lang w:val="es-CO"/>
        </w:rPr>
        <w:t>) de agosto de dos mil diecisiete (2017)</w:t>
      </w:r>
      <w:r w:rsidRPr="0097328B">
        <w:rPr>
          <w:rFonts w:ascii="Georgia" w:hAnsi="Georgia" w:cs="Arial"/>
          <w:iCs/>
          <w:sz w:val="28"/>
          <w:lang w:val="es-CO"/>
        </w:rPr>
        <w:t>.</w:t>
      </w:r>
    </w:p>
    <w:p w:rsidR="003913E3" w:rsidRPr="007D5CB1" w:rsidRDefault="003913E3" w:rsidP="00F839CE">
      <w:pPr>
        <w:pStyle w:val="Corpsdetexte"/>
        <w:spacing w:line="360" w:lineRule="auto"/>
        <w:rPr>
          <w:rFonts w:ascii="Georgia" w:hAnsi="Georgia" w:cs="Arial"/>
          <w:sz w:val="24"/>
          <w:szCs w:val="24"/>
        </w:rPr>
      </w:pPr>
    </w:p>
    <w:p w:rsidR="003913E3" w:rsidRPr="007D5CB1" w:rsidRDefault="007B1A0A" w:rsidP="00F839CE">
      <w:pPr>
        <w:pStyle w:val="Corpsdetexte"/>
        <w:numPr>
          <w:ilvl w:val="0"/>
          <w:numId w:val="1"/>
        </w:numPr>
        <w:spacing w:line="360" w:lineRule="auto"/>
        <w:rPr>
          <w:rFonts w:ascii="Georgia" w:hAnsi="Georgia" w:cs="Arial"/>
          <w:smallCaps/>
          <w:sz w:val="28"/>
          <w:szCs w:val="24"/>
        </w:rPr>
      </w:pPr>
      <w:r w:rsidRPr="007D5CB1">
        <w:rPr>
          <w:rFonts w:ascii="Georgia" w:hAnsi="Georgia" w:cs="Arial"/>
          <w:smallCaps/>
          <w:sz w:val="28"/>
          <w:szCs w:val="24"/>
        </w:rPr>
        <w:t>El asunto a decidir</w:t>
      </w:r>
    </w:p>
    <w:p w:rsidR="003913E3" w:rsidRPr="007D5CB1" w:rsidRDefault="003913E3" w:rsidP="00F839CE">
      <w:pPr>
        <w:pStyle w:val="Corpsdetexte"/>
        <w:spacing w:line="360" w:lineRule="auto"/>
        <w:rPr>
          <w:rFonts w:ascii="Georgia" w:hAnsi="Georgia" w:cs="Arial"/>
          <w:sz w:val="24"/>
          <w:szCs w:val="24"/>
        </w:rPr>
      </w:pPr>
    </w:p>
    <w:p w:rsidR="001579A8" w:rsidRPr="007D5CB1" w:rsidRDefault="001579A8" w:rsidP="001579A8">
      <w:pPr>
        <w:pStyle w:val="Corpsdetexte"/>
        <w:tabs>
          <w:tab w:val="left" w:pos="9639"/>
          <w:tab w:val="left" w:pos="9781"/>
        </w:tabs>
        <w:spacing w:line="360" w:lineRule="auto"/>
        <w:rPr>
          <w:rFonts w:ascii="Georgia" w:hAnsi="Georgia"/>
          <w:sz w:val="24"/>
          <w:szCs w:val="24"/>
        </w:rPr>
      </w:pPr>
      <w:r w:rsidRPr="007D5CB1">
        <w:rPr>
          <w:rFonts w:ascii="Georgia" w:hAnsi="Georgia"/>
          <w:sz w:val="24"/>
          <w:szCs w:val="24"/>
        </w:rPr>
        <w:t>La impugnación formulada dentro de la acción constitucional referida, luego de surtida la actuación de primera instancia, sin avistar nulidades que la invaliden.</w:t>
      </w:r>
    </w:p>
    <w:p w:rsidR="00777044" w:rsidRDefault="00777044" w:rsidP="00F839CE">
      <w:pPr>
        <w:pStyle w:val="Corpsdetexte"/>
        <w:spacing w:line="360" w:lineRule="auto"/>
        <w:rPr>
          <w:rFonts w:ascii="Georgia" w:hAnsi="Georgia" w:cs="Arial"/>
          <w:sz w:val="24"/>
          <w:szCs w:val="24"/>
        </w:rPr>
      </w:pPr>
    </w:p>
    <w:p w:rsidR="00B55597" w:rsidRPr="007D5CB1" w:rsidRDefault="00B55597" w:rsidP="00F839CE">
      <w:pPr>
        <w:pStyle w:val="Corpsdetexte"/>
        <w:spacing w:line="360" w:lineRule="auto"/>
        <w:rPr>
          <w:rFonts w:ascii="Georgia" w:hAnsi="Georgia" w:cs="Arial"/>
          <w:sz w:val="24"/>
          <w:szCs w:val="24"/>
        </w:rPr>
      </w:pPr>
    </w:p>
    <w:p w:rsidR="003913E3" w:rsidRPr="007D5CB1" w:rsidRDefault="007B1A0A" w:rsidP="00F839CE">
      <w:pPr>
        <w:pStyle w:val="Corpsdetexte"/>
        <w:numPr>
          <w:ilvl w:val="0"/>
          <w:numId w:val="1"/>
        </w:numPr>
        <w:spacing w:line="360" w:lineRule="auto"/>
        <w:rPr>
          <w:rFonts w:ascii="Georgia" w:hAnsi="Georgia" w:cs="Arial"/>
          <w:smallCaps/>
          <w:sz w:val="28"/>
          <w:szCs w:val="24"/>
        </w:rPr>
      </w:pPr>
      <w:r w:rsidRPr="007D5CB1">
        <w:rPr>
          <w:rFonts w:ascii="Georgia" w:hAnsi="Georgia" w:cs="Arial"/>
          <w:smallCaps/>
          <w:sz w:val="28"/>
          <w:szCs w:val="24"/>
        </w:rPr>
        <w:lastRenderedPageBreak/>
        <w:t xml:space="preserve">La síntesis </w:t>
      </w:r>
      <w:r w:rsidR="009B2027" w:rsidRPr="007D5CB1">
        <w:rPr>
          <w:rFonts w:ascii="Georgia" w:hAnsi="Georgia" w:cs="Arial"/>
          <w:smallCaps/>
          <w:sz w:val="28"/>
          <w:szCs w:val="24"/>
        </w:rPr>
        <w:t>fáctica</w:t>
      </w:r>
    </w:p>
    <w:p w:rsidR="003913E3" w:rsidRPr="007D5CB1" w:rsidRDefault="003913E3" w:rsidP="00F839CE">
      <w:pPr>
        <w:pStyle w:val="Corpsdetexte"/>
        <w:spacing w:line="360" w:lineRule="auto"/>
        <w:rPr>
          <w:rFonts w:ascii="Georgia" w:hAnsi="Georgia" w:cs="Arial"/>
          <w:sz w:val="24"/>
          <w:szCs w:val="24"/>
        </w:rPr>
      </w:pPr>
    </w:p>
    <w:p w:rsidR="006C5DC8" w:rsidRPr="007D5CB1" w:rsidRDefault="00824DFE" w:rsidP="00F839CE">
      <w:pPr>
        <w:pStyle w:val="Corpsdetexte"/>
        <w:spacing w:line="360" w:lineRule="auto"/>
        <w:rPr>
          <w:rFonts w:ascii="Georgia" w:hAnsi="Georgia" w:cs="Arial"/>
          <w:sz w:val="24"/>
          <w:szCs w:val="24"/>
        </w:rPr>
      </w:pPr>
      <w:r w:rsidRPr="007D5CB1">
        <w:rPr>
          <w:rFonts w:ascii="Georgia" w:hAnsi="Georgia" w:cs="Arial"/>
          <w:sz w:val="24"/>
          <w:szCs w:val="24"/>
        </w:rPr>
        <w:t>I</w:t>
      </w:r>
      <w:r w:rsidR="003620FA" w:rsidRPr="007D5CB1">
        <w:rPr>
          <w:rFonts w:ascii="Georgia" w:hAnsi="Georgia" w:cs="Arial"/>
          <w:sz w:val="24"/>
          <w:szCs w:val="24"/>
        </w:rPr>
        <w:t xml:space="preserve">nformó </w:t>
      </w:r>
      <w:r w:rsidRPr="007D5CB1">
        <w:rPr>
          <w:rFonts w:ascii="Georgia" w:hAnsi="Georgia" w:cs="Arial"/>
          <w:sz w:val="24"/>
          <w:szCs w:val="24"/>
        </w:rPr>
        <w:t xml:space="preserve">la actora que ha </w:t>
      </w:r>
      <w:r w:rsidR="00DE518F" w:rsidRPr="007D5CB1">
        <w:rPr>
          <w:rFonts w:ascii="Georgia" w:hAnsi="Georgia" w:cs="Arial"/>
          <w:sz w:val="24"/>
          <w:szCs w:val="24"/>
        </w:rPr>
        <w:t xml:space="preserve">sido </w:t>
      </w:r>
      <w:r w:rsidRPr="007D5CB1">
        <w:rPr>
          <w:rFonts w:ascii="Georgia" w:hAnsi="Georgia" w:cs="Arial"/>
          <w:sz w:val="24"/>
          <w:szCs w:val="24"/>
        </w:rPr>
        <w:t>incapacitada</w:t>
      </w:r>
      <w:r w:rsidR="0028743A" w:rsidRPr="007D5CB1">
        <w:rPr>
          <w:rFonts w:ascii="Georgia" w:hAnsi="Georgia" w:cs="Arial"/>
          <w:sz w:val="24"/>
          <w:szCs w:val="24"/>
        </w:rPr>
        <w:t xml:space="preserve"> de forma ininterrumpida desde el </w:t>
      </w:r>
      <w:r w:rsidRPr="007D5CB1">
        <w:rPr>
          <w:rFonts w:ascii="Georgia" w:hAnsi="Georgia" w:cs="Arial"/>
          <w:sz w:val="24"/>
          <w:szCs w:val="24"/>
        </w:rPr>
        <w:t>27-</w:t>
      </w:r>
      <w:r w:rsidRPr="007D5CB1">
        <w:rPr>
          <w:rFonts w:ascii="Georgia" w:hAnsi="Georgia" w:cs="Arial"/>
          <w:sz w:val="24"/>
          <w:szCs w:val="24"/>
          <w:lang w:val="es-CO"/>
        </w:rPr>
        <w:t xml:space="preserve">11-2015, </w:t>
      </w:r>
      <w:r w:rsidR="00F21EA3" w:rsidRPr="007D5CB1">
        <w:rPr>
          <w:rFonts w:ascii="Georgia" w:hAnsi="Georgia" w:cs="Arial"/>
          <w:sz w:val="24"/>
          <w:szCs w:val="24"/>
        </w:rPr>
        <w:t xml:space="preserve">la EPS pagó </w:t>
      </w:r>
      <w:r w:rsidR="00DE518F" w:rsidRPr="007D5CB1">
        <w:rPr>
          <w:rFonts w:ascii="Georgia" w:hAnsi="Georgia" w:cs="Arial"/>
          <w:sz w:val="24"/>
          <w:szCs w:val="24"/>
        </w:rPr>
        <w:t xml:space="preserve">las </w:t>
      </w:r>
      <w:r w:rsidR="008E57D9" w:rsidRPr="007D5CB1">
        <w:rPr>
          <w:rFonts w:ascii="Georgia" w:hAnsi="Georgia" w:cs="Arial"/>
          <w:sz w:val="24"/>
          <w:szCs w:val="24"/>
        </w:rPr>
        <w:t xml:space="preserve">incapacidades </w:t>
      </w:r>
      <w:r w:rsidR="00F21EA3" w:rsidRPr="007D5CB1">
        <w:rPr>
          <w:rFonts w:ascii="Georgia" w:hAnsi="Georgia" w:cs="Arial"/>
          <w:sz w:val="24"/>
          <w:szCs w:val="24"/>
        </w:rPr>
        <w:t xml:space="preserve">de los primeros </w:t>
      </w:r>
      <w:r w:rsidR="0028743A" w:rsidRPr="007D5CB1">
        <w:rPr>
          <w:rFonts w:ascii="Georgia" w:hAnsi="Georgia" w:cs="Arial"/>
          <w:sz w:val="24"/>
          <w:szCs w:val="24"/>
        </w:rPr>
        <w:t>180 días</w:t>
      </w:r>
      <w:r w:rsidR="00F21EA3" w:rsidRPr="007D5CB1">
        <w:rPr>
          <w:rFonts w:ascii="Georgia" w:hAnsi="Georgia" w:cs="Arial"/>
          <w:sz w:val="24"/>
          <w:szCs w:val="24"/>
        </w:rPr>
        <w:t xml:space="preserve">, y </w:t>
      </w:r>
      <w:proofErr w:type="spellStart"/>
      <w:r w:rsidR="00F35EC7" w:rsidRPr="007D5CB1">
        <w:rPr>
          <w:rFonts w:ascii="Georgia" w:hAnsi="Georgia" w:cs="Arial"/>
          <w:sz w:val="24"/>
          <w:szCs w:val="24"/>
        </w:rPr>
        <w:t>Colpensiones</w:t>
      </w:r>
      <w:proofErr w:type="spellEnd"/>
      <w:r w:rsidR="00F35EC7" w:rsidRPr="007D5CB1">
        <w:rPr>
          <w:rFonts w:ascii="Georgia" w:hAnsi="Georgia" w:cs="Arial"/>
          <w:sz w:val="24"/>
          <w:szCs w:val="24"/>
        </w:rPr>
        <w:t xml:space="preserve"> </w:t>
      </w:r>
      <w:r w:rsidRPr="007D5CB1">
        <w:rPr>
          <w:rFonts w:ascii="Georgia" w:hAnsi="Georgia" w:cs="Arial"/>
          <w:sz w:val="24"/>
          <w:szCs w:val="24"/>
        </w:rPr>
        <w:t>se negó a pagar las causadas con posterioridad debido a que el certificado de rehabilitación es desfavorable</w:t>
      </w:r>
      <w:r w:rsidR="00E055D2" w:rsidRPr="007D5CB1">
        <w:rPr>
          <w:rFonts w:ascii="Georgia" w:hAnsi="Georgia" w:cs="Arial"/>
          <w:sz w:val="24"/>
          <w:szCs w:val="24"/>
        </w:rPr>
        <w:t>.</w:t>
      </w:r>
      <w:r w:rsidRPr="007D5CB1">
        <w:rPr>
          <w:rFonts w:ascii="Georgia" w:hAnsi="Georgia" w:cs="Arial"/>
          <w:sz w:val="24"/>
          <w:szCs w:val="24"/>
        </w:rPr>
        <w:t xml:space="preserve"> </w:t>
      </w:r>
      <w:r w:rsidR="006C5DC8" w:rsidRPr="007D5CB1">
        <w:rPr>
          <w:rFonts w:ascii="Georgia" w:hAnsi="Georgia" w:cs="Arial"/>
          <w:sz w:val="24"/>
          <w:szCs w:val="24"/>
        </w:rPr>
        <w:t xml:space="preserve">Refirió también </w:t>
      </w:r>
      <w:r w:rsidRPr="007D5CB1">
        <w:rPr>
          <w:rFonts w:ascii="Georgia" w:hAnsi="Georgia" w:cs="Arial"/>
          <w:sz w:val="24"/>
          <w:szCs w:val="24"/>
        </w:rPr>
        <w:t xml:space="preserve">que el 19-04-2017 fue </w:t>
      </w:r>
      <w:r w:rsidR="006C5DC8" w:rsidRPr="007D5CB1">
        <w:rPr>
          <w:rFonts w:ascii="Georgia" w:hAnsi="Georgia" w:cs="Arial"/>
          <w:sz w:val="24"/>
          <w:szCs w:val="24"/>
        </w:rPr>
        <w:t xml:space="preserve">calificada </w:t>
      </w:r>
      <w:r w:rsidRPr="007D5CB1">
        <w:rPr>
          <w:rFonts w:ascii="Georgia" w:hAnsi="Georgia" w:cs="Arial"/>
          <w:sz w:val="24"/>
          <w:szCs w:val="24"/>
        </w:rPr>
        <w:t>con pérd</w:t>
      </w:r>
      <w:r w:rsidR="00673249">
        <w:rPr>
          <w:rFonts w:ascii="Georgia" w:hAnsi="Georgia" w:cs="Arial"/>
          <w:sz w:val="24"/>
          <w:szCs w:val="24"/>
        </w:rPr>
        <w:t>ida de capacidad laboral del 41,</w:t>
      </w:r>
      <w:r w:rsidRPr="007D5CB1">
        <w:rPr>
          <w:rFonts w:ascii="Georgia" w:hAnsi="Georgia" w:cs="Arial"/>
          <w:sz w:val="24"/>
          <w:szCs w:val="24"/>
        </w:rPr>
        <w:t xml:space="preserve">08% y está pendiente de </w:t>
      </w:r>
      <w:r w:rsidR="006C5DC8" w:rsidRPr="007D5CB1">
        <w:rPr>
          <w:rFonts w:ascii="Georgia" w:hAnsi="Georgia" w:cs="Arial"/>
          <w:sz w:val="24"/>
          <w:szCs w:val="24"/>
        </w:rPr>
        <w:t xml:space="preserve">que se </w:t>
      </w:r>
      <w:r w:rsidRPr="007D5CB1">
        <w:rPr>
          <w:rFonts w:ascii="Georgia" w:hAnsi="Georgia" w:cs="Arial"/>
          <w:sz w:val="24"/>
          <w:szCs w:val="24"/>
        </w:rPr>
        <w:t xml:space="preserve">desate la apelación ante la Junta Nacional de Calificación de Invalidez, pero </w:t>
      </w:r>
      <w:proofErr w:type="spellStart"/>
      <w:r w:rsidRPr="007D5CB1">
        <w:rPr>
          <w:rFonts w:ascii="Georgia" w:hAnsi="Georgia" w:cs="Arial"/>
          <w:sz w:val="24"/>
          <w:szCs w:val="24"/>
        </w:rPr>
        <w:t>Colpensiones</w:t>
      </w:r>
      <w:proofErr w:type="spellEnd"/>
      <w:r w:rsidRPr="007D5CB1">
        <w:rPr>
          <w:rFonts w:ascii="Georgia" w:hAnsi="Georgia" w:cs="Arial"/>
          <w:sz w:val="24"/>
          <w:szCs w:val="24"/>
        </w:rPr>
        <w:t xml:space="preserve"> aún no ha pagado los honorarios. Asimismo, </w:t>
      </w:r>
      <w:r w:rsidR="00E055D2" w:rsidRPr="007D5CB1">
        <w:rPr>
          <w:rFonts w:ascii="Georgia" w:hAnsi="Georgia" w:cs="Arial"/>
          <w:sz w:val="24"/>
          <w:szCs w:val="24"/>
        </w:rPr>
        <w:t xml:space="preserve">expuso que </w:t>
      </w:r>
      <w:r w:rsidRPr="007D5CB1">
        <w:rPr>
          <w:rFonts w:ascii="Georgia" w:hAnsi="Georgia" w:cs="Arial"/>
          <w:sz w:val="24"/>
          <w:szCs w:val="24"/>
        </w:rPr>
        <w:t>es madre cabeza de hogar y que con las incapacidades cubría los gastos propios y de su hijo menor de edad</w:t>
      </w:r>
      <w:r w:rsidR="00673249">
        <w:rPr>
          <w:rFonts w:ascii="Georgia" w:hAnsi="Georgia" w:cs="Arial"/>
          <w:sz w:val="24"/>
          <w:szCs w:val="24"/>
        </w:rPr>
        <w:t>.</w:t>
      </w:r>
      <w:r w:rsidR="008E57D9" w:rsidRPr="007D5CB1">
        <w:rPr>
          <w:rFonts w:ascii="Georgia" w:hAnsi="Georgia" w:cs="Arial"/>
          <w:sz w:val="24"/>
          <w:szCs w:val="24"/>
        </w:rPr>
        <w:t xml:space="preserve"> </w:t>
      </w:r>
    </w:p>
    <w:p w:rsidR="006C5DC8" w:rsidRPr="007D5CB1" w:rsidRDefault="006C5DC8" w:rsidP="00F839CE">
      <w:pPr>
        <w:pStyle w:val="Corpsdetexte"/>
        <w:spacing w:line="360" w:lineRule="auto"/>
        <w:rPr>
          <w:rFonts w:ascii="Georgia" w:hAnsi="Georgia" w:cs="Arial"/>
          <w:sz w:val="24"/>
          <w:szCs w:val="24"/>
        </w:rPr>
      </w:pPr>
    </w:p>
    <w:p w:rsidR="00A57EF8" w:rsidRDefault="006C5DC8" w:rsidP="00F839CE">
      <w:pPr>
        <w:pStyle w:val="Corpsdetexte"/>
        <w:spacing w:line="360" w:lineRule="auto"/>
        <w:rPr>
          <w:rFonts w:ascii="Georgia" w:hAnsi="Georgia" w:cs="Arial"/>
          <w:sz w:val="24"/>
          <w:szCs w:val="24"/>
        </w:rPr>
      </w:pPr>
      <w:r w:rsidRPr="007D5CB1">
        <w:rPr>
          <w:rFonts w:ascii="Georgia" w:hAnsi="Georgia" w:cs="Arial"/>
          <w:sz w:val="24"/>
          <w:szCs w:val="24"/>
        </w:rPr>
        <w:t xml:space="preserve">Finalmente, relató que anteriormente había promovido dos amparos de tutela con hechos y pretensiones similares, uno de ellos culminó con decisión que </w:t>
      </w:r>
      <w:r w:rsidR="00296C3F">
        <w:rPr>
          <w:rFonts w:ascii="Georgia" w:hAnsi="Georgia" w:cs="Arial"/>
          <w:sz w:val="24"/>
          <w:szCs w:val="24"/>
        </w:rPr>
        <w:t xml:space="preserve">lo </w:t>
      </w:r>
      <w:r w:rsidRPr="007D5CB1">
        <w:rPr>
          <w:rFonts w:ascii="Georgia" w:hAnsi="Georgia" w:cs="Arial"/>
          <w:sz w:val="24"/>
          <w:szCs w:val="24"/>
        </w:rPr>
        <w:t xml:space="preserve">declaró improcedente y el otro </w:t>
      </w:r>
      <w:r w:rsidR="00296C3F">
        <w:rPr>
          <w:rFonts w:ascii="Georgia" w:hAnsi="Georgia" w:cs="Arial"/>
          <w:sz w:val="24"/>
          <w:szCs w:val="24"/>
        </w:rPr>
        <w:t xml:space="preserve">lo desistió </w:t>
      </w:r>
      <w:r w:rsidR="007E7408" w:rsidRPr="007D5CB1">
        <w:rPr>
          <w:rFonts w:ascii="Georgia" w:hAnsi="Georgia" w:cs="Arial"/>
          <w:sz w:val="24"/>
          <w:szCs w:val="24"/>
        </w:rPr>
        <w:t xml:space="preserve">(Folios </w:t>
      </w:r>
      <w:r w:rsidRPr="007D5CB1">
        <w:rPr>
          <w:rFonts w:ascii="Georgia" w:hAnsi="Georgia" w:cs="Arial"/>
          <w:sz w:val="24"/>
          <w:szCs w:val="24"/>
        </w:rPr>
        <w:t>2 a 8</w:t>
      </w:r>
      <w:r w:rsidR="007E7408" w:rsidRPr="007D5CB1">
        <w:rPr>
          <w:rFonts w:ascii="Georgia" w:hAnsi="Georgia" w:cs="Arial"/>
          <w:sz w:val="24"/>
          <w:szCs w:val="24"/>
        </w:rPr>
        <w:t>, cuaderno No.1).</w:t>
      </w:r>
    </w:p>
    <w:p w:rsidR="00386A25" w:rsidRDefault="007B1A0A" w:rsidP="00386A25">
      <w:pPr>
        <w:pStyle w:val="Corpsdetexte"/>
        <w:numPr>
          <w:ilvl w:val="0"/>
          <w:numId w:val="1"/>
        </w:numPr>
        <w:spacing w:line="360" w:lineRule="auto"/>
        <w:rPr>
          <w:rFonts w:ascii="Georgia" w:hAnsi="Georgia"/>
          <w:smallCaps/>
          <w:sz w:val="28"/>
          <w:szCs w:val="28"/>
        </w:rPr>
      </w:pPr>
      <w:r w:rsidRPr="007D5CB1">
        <w:rPr>
          <w:rFonts w:ascii="Georgia" w:hAnsi="Georgia"/>
          <w:smallCaps/>
          <w:sz w:val="28"/>
          <w:szCs w:val="28"/>
        </w:rPr>
        <w:t xml:space="preserve">Los derechos </w:t>
      </w:r>
      <w:r w:rsidR="006C5DC8" w:rsidRPr="007D5CB1">
        <w:rPr>
          <w:rFonts w:ascii="Georgia" w:hAnsi="Georgia"/>
          <w:smallCaps/>
          <w:sz w:val="28"/>
          <w:szCs w:val="28"/>
        </w:rPr>
        <w:t>invocados</w:t>
      </w:r>
    </w:p>
    <w:p w:rsidR="007D5CB1" w:rsidRPr="007D5CB1" w:rsidRDefault="007D5CB1" w:rsidP="007D5CB1">
      <w:pPr>
        <w:pStyle w:val="Corpsdetexte"/>
        <w:spacing w:line="360" w:lineRule="auto"/>
        <w:ind w:left="360"/>
        <w:rPr>
          <w:rFonts w:ascii="Georgia" w:hAnsi="Georgia"/>
          <w:smallCaps/>
          <w:sz w:val="28"/>
          <w:szCs w:val="28"/>
        </w:rPr>
      </w:pPr>
    </w:p>
    <w:p w:rsidR="00386A25" w:rsidRPr="007D5CB1" w:rsidRDefault="00386A25" w:rsidP="00386A25">
      <w:pPr>
        <w:pStyle w:val="Corpsdetexte"/>
        <w:widowControl w:val="0"/>
        <w:spacing w:line="360" w:lineRule="auto"/>
        <w:rPr>
          <w:rFonts w:ascii="Georgia" w:hAnsi="Georgia"/>
          <w:sz w:val="24"/>
          <w:szCs w:val="24"/>
        </w:rPr>
      </w:pPr>
      <w:r w:rsidRPr="007D5CB1">
        <w:rPr>
          <w:rFonts w:ascii="Georgia" w:hAnsi="Georgia"/>
          <w:sz w:val="24"/>
          <w:szCs w:val="24"/>
        </w:rPr>
        <w:t xml:space="preserve">Se invocan en el escrito petitorio los derechos </w:t>
      </w:r>
      <w:r w:rsidR="00071B6F" w:rsidRPr="007D5CB1">
        <w:rPr>
          <w:rFonts w:ascii="Georgia" w:hAnsi="Georgia"/>
          <w:sz w:val="24"/>
          <w:szCs w:val="24"/>
        </w:rPr>
        <w:t>a</w:t>
      </w:r>
      <w:r w:rsidR="006C5DC8" w:rsidRPr="007D5CB1">
        <w:rPr>
          <w:rFonts w:ascii="Georgia" w:hAnsi="Georgia"/>
          <w:sz w:val="24"/>
          <w:szCs w:val="24"/>
        </w:rPr>
        <w:t xml:space="preserve">l mínimo vital, a la dignidad humana y a la salud </w:t>
      </w:r>
      <w:r w:rsidRPr="007D5CB1">
        <w:rPr>
          <w:rFonts w:ascii="Georgia" w:hAnsi="Georgia"/>
          <w:sz w:val="24"/>
          <w:szCs w:val="24"/>
        </w:rPr>
        <w:t>(Folio</w:t>
      </w:r>
      <w:r w:rsidR="007E7408" w:rsidRPr="007D5CB1">
        <w:rPr>
          <w:rFonts w:ascii="Georgia" w:hAnsi="Georgia"/>
          <w:sz w:val="24"/>
          <w:szCs w:val="24"/>
        </w:rPr>
        <w:t xml:space="preserve"> </w:t>
      </w:r>
      <w:r w:rsidR="006C5DC8" w:rsidRPr="007D5CB1">
        <w:rPr>
          <w:rFonts w:ascii="Georgia" w:hAnsi="Georgia"/>
          <w:sz w:val="24"/>
          <w:szCs w:val="24"/>
        </w:rPr>
        <w:t>2</w:t>
      </w:r>
      <w:r w:rsidRPr="007D5CB1">
        <w:rPr>
          <w:rFonts w:ascii="Georgia" w:hAnsi="Georgia"/>
          <w:sz w:val="24"/>
          <w:szCs w:val="24"/>
        </w:rPr>
        <w:t xml:space="preserve">, </w:t>
      </w:r>
      <w:r w:rsidRPr="007D5CB1">
        <w:rPr>
          <w:rFonts w:ascii="Georgia" w:hAnsi="Georgia" w:cs="Arial"/>
          <w:color w:val="000000"/>
          <w:sz w:val="24"/>
          <w:lang w:val="es-CO"/>
        </w:rPr>
        <w:t>cuaderno No.1</w:t>
      </w:r>
      <w:r w:rsidRPr="007D5CB1">
        <w:rPr>
          <w:rFonts w:ascii="Georgia" w:hAnsi="Georgia"/>
          <w:sz w:val="24"/>
          <w:szCs w:val="24"/>
        </w:rPr>
        <w:t>).</w:t>
      </w:r>
    </w:p>
    <w:p w:rsidR="00800C57" w:rsidRPr="007D5CB1" w:rsidRDefault="00800C57" w:rsidP="00F839CE">
      <w:pPr>
        <w:pStyle w:val="Corpsdetexte"/>
        <w:widowControl w:val="0"/>
        <w:spacing w:line="360" w:lineRule="auto"/>
        <w:rPr>
          <w:rFonts w:ascii="Georgia" w:hAnsi="Georgia" w:cs="Arial"/>
          <w:sz w:val="24"/>
          <w:szCs w:val="24"/>
        </w:rPr>
      </w:pPr>
    </w:p>
    <w:p w:rsidR="007B1A0A" w:rsidRPr="007D5CB1" w:rsidRDefault="007B1A0A" w:rsidP="007B1A0A">
      <w:pPr>
        <w:pStyle w:val="Corpsdetexte"/>
        <w:numPr>
          <w:ilvl w:val="0"/>
          <w:numId w:val="1"/>
        </w:numPr>
        <w:spacing w:line="360" w:lineRule="auto"/>
        <w:rPr>
          <w:rFonts w:ascii="Georgia" w:hAnsi="Georgia"/>
          <w:smallCaps/>
          <w:sz w:val="28"/>
          <w:szCs w:val="28"/>
        </w:rPr>
      </w:pPr>
      <w:r w:rsidRPr="007D5CB1">
        <w:rPr>
          <w:rFonts w:ascii="Georgia" w:hAnsi="Georgia"/>
          <w:smallCaps/>
          <w:sz w:val="28"/>
          <w:szCs w:val="28"/>
        </w:rPr>
        <w:t>La petición de protección</w:t>
      </w:r>
    </w:p>
    <w:p w:rsidR="007B1A0A" w:rsidRPr="007D5CB1" w:rsidRDefault="007B1A0A" w:rsidP="007B1A0A">
      <w:pPr>
        <w:pStyle w:val="Sansinterligne"/>
        <w:spacing w:line="360" w:lineRule="auto"/>
        <w:jc w:val="both"/>
        <w:rPr>
          <w:rFonts w:ascii="Georgia" w:hAnsi="Georgia" w:cs="Arial"/>
          <w:sz w:val="24"/>
        </w:rPr>
      </w:pPr>
    </w:p>
    <w:p w:rsidR="007B1A0A" w:rsidRPr="007D5CB1" w:rsidRDefault="006C5DC8" w:rsidP="007B1A0A">
      <w:pPr>
        <w:pStyle w:val="Corpsdetexte"/>
        <w:widowControl w:val="0"/>
        <w:spacing w:line="360" w:lineRule="auto"/>
        <w:rPr>
          <w:rFonts w:ascii="Georgia" w:hAnsi="Georgia" w:cs="Arial"/>
          <w:sz w:val="24"/>
          <w:szCs w:val="24"/>
        </w:rPr>
      </w:pPr>
      <w:r w:rsidRPr="007D5CB1">
        <w:rPr>
          <w:rFonts w:ascii="Georgia" w:hAnsi="Georgia" w:cs="Arial"/>
          <w:sz w:val="24"/>
        </w:rPr>
        <w:t xml:space="preserve">Amparar los derechos invocados y se ordene a </w:t>
      </w:r>
      <w:proofErr w:type="spellStart"/>
      <w:r w:rsidRPr="007D5CB1">
        <w:rPr>
          <w:rFonts w:ascii="Georgia" w:hAnsi="Georgia" w:cs="Arial"/>
          <w:sz w:val="24"/>
        </w:rPr>
        <w:t>Colpensiones</w:t>
      </w:r>
      <w:proofErr w:type="spellEnd"/>
      <w:r w:rsidRPr="007D5CB1">
        <w:rPr>
          <w:rFonts w:ascii="Georgia" w:hAnsi="Georgia" w:cs="Arial"/>
          <w:sz w:val="24"/>
        </w:rPr>
        <w:t xml:space="preserve"> pagar las incapacidades causadas desde el 16-11-2016 hasta la fecha de presentación de la tutela y las que en lo sucesivo se sigan causando </w:t>
      </w:r>
      <w:r w:rsidR="008E57D9" w:rsidRPr="007D5CB1">
        <w:rPr>
          <w:rFonts w:ascii="Georgia" w:hAnsi="Georgia" w:cs="Arial"/>
          <w:sz w:val="24"/>
          <w:szCs w:val="24"/>
        </w:rPr>
        <w:t>(Folio</w:t>
      </w:r>
      <w:r w:rsidR="007B1A0A" w:rsidRPr="007D5CB1">
        <w:rPr>
          <w:rFonts w:ascii="Georgia" w:hAnsi="Georgia" w:cs="Arial"/>
          <w:sz w:val="24"/>
          <w:szCs w:val="24"/>
        </w:rPr>
        <w:t xml:space="preserve"> </w:t>
      </w:r>
      <w:r w:rsidRPr="007D5CB1">
        <w:rPr>
          <w:rFonts w:ascii="Georgia" w:hAnsi="Georgia" w:cs="Arial"/>
          <w:sz w:val="24"/>
          <w:szCs w:val="24"/>
        </w:rPr>
        <w:t>7</w:t>
      </w:r>
      <w:r w:rsidR="007B1A0A" w:rsidRPr="007D5CB1">
        <w:rPr>
          <w:rFonts w:ascii="Georgia" w:hAnsi="Georgia" w:cs="Arial"/>
          <w:sz w:val="24"/>
          <w:szCs w:val="24"/>
        </w:rPr>
        <w:t>, del cuaderno No.1).</w:t>
      </w:r>
    </w:p>
    <w:p w:rsidR="00800C57" w:rsidRPr="007D5CB1" w:rsidRDefault="00800C57" w:rsidP="00F839CE">
      <w:pPr>
        <w:pStyle w:val="Corpsdetexte"/>
        <w:widowControl w:val="0"/>
        <w:spacing w:line="360" w:lineRule="auto"/>
        <w:rPr>
          <w:rFonts w:ascii="Georgia" w:hAnsi="Georgia" w:cs="Arial"/>
          <w:sz w:val="24"/>
          <w:szCs w:val="24"/>
        </w:rPr>
      </w:pPr>
    </w:p>
    <w:p w:rsidR="003913E3" w:rsidRPr="007D5CB1" w:rsidRDefault="009B2027" w:rsidP="00F839CE">
      <w:pPr>
        <w:pStyle w:val="Corpsdetexte"/>
        <w:widowControl w:val="0"/>
        <w:numPr>
          <w:ilvl w:val="0"/>
          <w:numId w:val="1"/>
        </w:numPr>
        <w:spacing w:line="360" w:lineRule="auto"/>
        <w:rPr>
          <w:rFonts w:ascii="Georgia" w:hAnsi="Georgia" w:cs="Arial"/>
          <w:smallCaps/>
          <w:sz w:val="28"/>
          <w:szCs w:val="28"/>
        </w:rPr>
      </w:pPr>
      <w:r w:rsidRPr="007D5CB1">
        <w:rPr>
          <w:rFonts w:ascii="Georgia" w:hAnsi="Georgia" w:cs="Arial"/>
          <w:smallCaps/>
          <w:sz w:val="28"/>
          <w:szCs w:val="28"/>
        </w:rPr>
        <w:t>El resumen</w:t>
      </w:r>
      <w:r w:rsidR="007B1A0A" w:rsidRPr="007D5CB1">
        <w:rPr>
          <w:rFonts w:ascii="Georgia" w:hAnsi="Georgia" w:cs="Arial"/>
          <w:smallCaps/>
          <w:sz w:val="28"/>
          <w:szCs w:val="28"/>
        </w:rPr>
        <w:t xml:space="preserve"> de la crónica procesal</w:t>
      </w:r>
    </w:p>
    <w:p w:rsidR="003913E3" w:rsidRPr="007D5CB1" w:rsidRDefault="003913E3" w:rsidP="00B942B6">
      <w:pPr>
        <w:pStyle w:val="Corpsdetexte"/>
        <w:spacing w:line="360" w:lineRule="auto"/>
        <w:rPr>
          <w:rFonts w:ascii="Georgia" w:hAnsi="Georgia" w:cs="Arial"/>
          <w:sz w:val="24"/>
          <w:szCs w:val="24"/>
        </w:rPr>
      </w:pPr>
    </w:p>
    <w:p w:rsidR="00E23D2E" w:rsidRPr="007D5CB1" w:rsidRDefault="008E57D9" w:rsidP="00E23D2E">
      <w:pPr>
        <w:pStyle w:val="Corpsdetexte"/>
        <w:widowControl w:val="0"/>
        <w:spacing w:line="360" w:lineRule="auto"/>
        <w:rPr>
          <w:rFonts w:ascii="Georgia" w:hAnsi="Georgia"/>
          <w:sz w:val="24"/>
        </w:rPr>
      </w:pPr>
      <w:r w:rsidRPr="007D5CB1">
        <w:rPr>
          <w:rFonts w:ascii="Georgia" w:hAnsi="Georgia"/>
          <w:sz w:val="24"/>
        </w:rPr>
        <w:t>C</w:t>
      </w:r>
      <w:r w:rsidR="00E23D2E" w:rsidRPr="007D5CB1">
        <w:rPr>
          <w:rFonts w:ascii="Georgia" w:hAnsi="Georgia"/>
          <w:sz w:val="24"/>
        </w:rPr>
        <w:t xml:space="preserve">on providencia del </w:t>
      </w:r>
      <w:r w:rsidR="006C5DC8" w:rsidRPr="007D5CB1">
        <w:rPr>
          <w:rFonts w:ascii="Georgia" w:hAnsi="Georgia"/>
          <w:sz w:val="24"/>
        </w:rPr>
        <w:t xml:space="preserve">12-06-2017 </w:t>
      </w:r>
      <w:r w:rsidRPr="007D5CB1">
        <w:rPr>
          <w:rFonts w:ascii="Georgia" w:hAnsi="Georgia"/>
          <w:sz w:val="24"/>
        </w:rPr>
        <w:t xml:space="preserve">se </w:t>
      </w:r>
      <w:r w:rsidR="00E23D2E" w:rsidRPr="007D5CB1">
        <w:rPr>
          <w:rFonts w:ascii="Georgia" w:hAnsi="Georgia"/>
          <w:sz w:val="24"/>
        </w:rPr>
        <w:t>admitió</w:t>
      </w:r>
      <w:r w:rsidR="00071B6F" w:rsidRPr="007D5CB1">
        <w:rPr>
          <w:rFonts w:ascii="Georgia" w:hAnsi="Georgia"/>
          <w:sz w:val="24"/>
        </w:rPr>
        <w:t xml:space="preserve"> </w:t>
      </w:r>
      <w:r w:rsidR="00E23D2E" w:rsidRPr="007D5CB1">
        <w:rPr>
          <w:rFonts w:ascii="Georgia" w:hAnsi="Georgia"/>
          <w:sz w:val="24"/>
        </w:rPr>
        <w:t xml:space="preserve">y </w:t>
      </w:r>
      <w:r w:rsidRPr="007D5CB1">
        <w:rPr>
          <w:rFonts w:ascii="Georgia" w:hAnsi="Georgia"/>
          <w:sz w:val="24"/>
        </w:rPr>
        <w:t xml:space="preserve">se dispuso </w:t>
      </w:r>
      <w:r w:rsidR="00E23D2E" w:rsidRPr="007D5CB1">
        <w:rPr>
          <w:rFonts w:ascii="Georgia" w:hAnsi="Georgia"/>
          <w:sz w:val="24"/>
        </w:rPr>
        <w:t>notificar a las partes</w:t>
      </w:r>
      <w:r w:rsidR="00071B6F" w:rsidRPr="007D5CB1">
        <w:rPr>
          <w:rFonts w:ascii="Georgia" w:hAnsi="Georgia"/>
          <w:sz w:val="24"/>
        </w:rPr>
        <w:t xml:space="preserve"> entre otros ordenamientos</w:t>
      </w:r>
      <w:r w:rsidR="00CA187E" w:rsidRPr="007D5CB1">
        <w:rPr>
          <w:rFonts w:ascii="Georgia" w:hAnsi="Georgia"/>
          <w:sz w:val="24"/>
        </w:rPr>
        <w:t xml:space="preserve"> </w:t>
      </w:r>
      <w:r w:rsidR="00E23D2E" w:rsidRPr="007D5CB1">
        <w:rPr>
          <w:rFonts w:ascii="Georgia" w:hAnsi="Georgia"/>
          <w:sz w:val="24"/>
        </w:rPr>
        <w:t xml:space="preserve">(Folio </w:t>
      </w:r>
      <w:r w:rsidR="006C5DC8" w:rsidRPr="007D5CB1">
        <w:rPr>
          <w:rFonts w:ascii="Georgia" w:hAnsi="Georgia"/>
          <w:sz w:val="24"/>
        </w:rPr>
        <w:t>72</w:t>
      </w:r>
      <w:r w:rsidR="00E23D2E" w:rsidRPr="007D5CB1">
        <w:rPr>
          <w:rFonts w:ascii="Georgia" w:hAnsi="Georgia"/>
          <w:sz w:val="24"/>
        </w:rPr>
        <w:t xml:space="preserve">, </w:t>
      </w:r>
      <w:r w:rsidR="008B1A7C" w:rsidRPr="007D5CB1">
        <w:rPr>
          <w:rFonts w:ascii="Georgia" w:hAnsi="Georgia" w:cs="Arial"/>
          <w:color w:val="000000"/>
          <w:sz w:val="24"/>
          <w:lang w:val="es-CO"/>
        </w:rPr>
        <w:t>ibídem</w:t>
      </w:r>
      <w:r w:rsidR="00E23D2E" w:rsidRPr="007D5CB1">
        <w:rPr>
          <w:rFonts w:ascii="Georgia" w:hAnsi="Georgia"/>
          <w:sz w:val="24"/>
        </w:rPr>
        <w:t>)</w:t>
      </w:r>
      <w:r w:rsidR="00490305" w:rsidRPr="007D5CB1">
        <w:rPr>
          <w:rFonts w:ascii="Georgia" w:hAnsi="Georgia"/>
          <w:sz w:val="24"/>
        </w:rPr>
        <w:t>.</w:t>
      </w:r>
      <w:r w:rsidR="0011019B" w:rsidRPr="007D5CB1">
        <w:rPr>
          <w:rFonts w:ascii="Georgia" w:hAnsi="Georgia"/>
          <w:sz w:val="24"/>
        </w:rPr>
        <w:t xml:space="preserve"> </w:t>
      </w:r>
      <w:r w:rsidR="009A3050" w:rsidRPr="007D5CB1">
        <w:rPr>
          <w:rFonts w:ascii="Georgia" w:hAnsi="Georgia"/>
          <w:sz w:val="24"/>
        </w:rPr>
        <w:t xml:space="preserve">El </w:t>
      </w:r>
      <w:r w:rsidR="006C5DC8" w:rsidRPr="007D5CB1">
        <w:rPr>
          <w:rFonts w:ascii="Georgia" w:hAnsi="Georgia"/>
          <w:sz w:val="24"/>
        </w:rPr>
        <w:t xml:space="preserve">27-06-2017 </w:t>
      </w:r>
      <w:r w:rsidR="00E23D2E" w:rsidRPr="007D5CB1">
        <w:rPr>
          <w:rFonts w:ascii="Georgia" w:hAnsi="Georgia"/>
          <w:sz w:val="24"/>
        </w:rPr>
        <w:t xml:space="preserve">se profirió sentencia (Folios </w:t>
      </w:r>
      <w:r w:rsidR="006C5DC8" w:rsidRPr="007D5CB1">
        <w:rPr>
          <w:rFonts w:ascii="Georgia" w:hAnsi="Georgia"/>
          <w:sz w:val="24"/>
        </w:rPr>
        <w:t>134 a 139</w:t>
      </w:r>
      <w:r w:rsidR="00E23D2E" w:rsidRPr="007D5CB1">
        <w:rPr>
          <w:rFonts w:ascii="Georgia" w:hAnsi="Georgia"/>
          <w:sz w:val="24"/>
        </w:rPr>
        <w:t xml:space="preserve">, ibídem); </w:t>
      </w:r>
      <w:r w:rsidR="004E0D96" w:rsidRPr="007D5CB1">
        <w:rPr>
          <w:rFonts w:ascii="Georgia" w:hAnsi="Georgia"/>
          <w:sz w:val="24"/>
        </w:rPr>
        <w:t>luego</w:t>
      </w:r>
      <w:r w:rsidR="00E23D2E" w:rsidRPr="007D5CB1">
        <w:rPr>
          <w:rFonts w:ascii="Georgia" w:hAnsi="Georgia"/>
          <w:sz w:val="24"/>
        </w:rPr>
        <w:t xml:space="preserve"> con proveído del </w:t>
      </w:r>
      <w:r w:rsidR="006C5DC8" w:rsidRPr="007D5CB1">
        <w:rPr>
          <w:rFonts w:ascii="Georgia" w:hAnsi="Georgia"/>
          <w:sz w:val="24"/>
        </w:rPr>
        <w:t xml:space="preserve">11-07-2017 </w:t>
      </w:r>
      <w:r w:rsidR="008B1A7C" w:rsidRPr="007D5CB1">
        <w:rPr>
          <w:rFonts w:ascii="Georgia" w:hAnsi="Georgia"/>
          <w:sz w:val="24"/>
        </w:rPr>
        <w:t xml:space="preserve">se </w:t>
      </w:r>
      <w:r w:rsidR="003B04DA" w:rsidRPr="007D5CB1">
        <w:rPr>
          <w:rFonts w:ascii="Georgia" w:hAnsi="Georgia"/>
          <w:sz w:val="24"/>
        </w:rPr>
        <w:t xml:space="preserve">concedió la impugnación </w:t>
      </w:r>
      <w:r w:rsidR="008B1A7C" w:rsidRPr="007D5CB1">
        <w:rPr>
          <w:rFonts w:ascii="Georgia" w:hAnsi="Georgia"/>
          <w:sz w:val="24"/>
        </w:rPr>
        <w:t xml:space="preserve">presentada por </w:t>
      </w:r>
      <w:proofErr w:type="spellStart"/>
      <w:r w:rsidR="006C5DC8" w:rsidRPr="007D5CB1">
        <w:rPr>
          <w:rFonts w:ascii="Georgia" w:hAnsi="Georgia"/>
          <w:sz w:val="24"/>
        </w:rPr>
        <w:t>Colpensiones</w:t>
      </w:r>
      <w:proofErr w:type="spellEnd"/>
      <w:r w:rsidR="00E23D2E" w:rsidRPr="007D5CB1">
        <w:rPr>
          <w:rFonts w:ascii="Georgia" w:hAnsi="Georgia"/>
          <w:sz w:val="24"/>
        </w:rPr>
        <w:t xml:space="preserve">, ante este </w:t>
      </w:r>
      <w:r w:rsidR="00BA7E9B" w:rsidRPr="007D5CB1">
        <w:rPr>
          <w:rFonts w:ascii="Georgia" w:hAnsi="Georgia"/>
          <w:sz w:val="24"/>
        </w:rPr>
        <w:t>Superioridad</w:t>
      </w:r>
      <w:r w:rsidR="00E23D2E" w:rsidRPr="007D5CB1">
        <w:rPr>
          <w:rFonts w:ascii="Georgia" w:hAnsi="Georgia"/>
          <w:sz w:val="24"/>
        </w:rPr>
        <w:t xml:space="preserve"> (Folio </w:t>
      </w:r>
      <w:r w:rsidR="006C5DC8" w:rsidRPr="007D5CB1">
        <w:rPr>
          <w:rFonts w:ascii="Georgia" w:hAnsi="Georgia"/>
          <w:sz w:val="24"/>
        </w:rPr>
        <w:t>214</w:t>
      </w:r>
      <w:r w:rsidR="00E23D2E" w:rsidRPr="007D5CB1">
        <w:rPr>
          <w:rFonts w:ascii="Georgia" w:hAnsi="Georgia"/>
          <w:sz w:val="24"/>
        </w:rPr>
        <w:t xml:space="preserve">, </w:t>
      </w:r>
      <w:r w:rsidR="009A3050" w:rsidRPr="007D5CB1">
        <w:rPr>
          <w:rFonts w:ascii="Georgia" w:hAnsi="Georgia"/>
          <w:sz w:val="24"/>
        </w:rPr>
        <w:t>ib.</w:t>
      </w:r>
      <w:r w:rsidR="00E23D2E" w:rsidRPr="007D5CB1">
        <w:rPr>
          <w:rFonts w:ascii="Georgia" w:hAnsi="Georgia"/>
          <w:sz w:val="24"/>
        </w:rPr>
        <w:t xml:space="preserve">). </w:t>
      </w:r>
      <w:r w:rsidR="009C66ED" w:rsidRPr="007D5CB1">
        <w:rPr>
          <w:rFonts w:ascii="Georgia" w:hAnsi="Georgia"/>
          <w:sz w:val="24"/>
        </w:rPr>
        <w:t>El 19-07-2017 se declararon impedidos para conocer del asunto dos Magistrados de la Sala (Folio 4, este cuaderno), y se aceptaron con decisión del 24-07-2017 (Folio 7, este cuaderno).</w:t>
      </w:r>
    </w:p>
    <w:p w:rsidR="003913E3" w:rsidRPr="007D5CB1" w:rsidRDefault="003913E3" w:rsidP="00B942B6">
      <w:pPr>
        <w:pStyle w:val="Corpsdetexte"/>
        <w:spacing w:line="360" w:lineRule="auto"/>
        <w:rPr>
          <w:rFonts w:ascii="Georgia" w:hAnsi="Georgia" w:cs="Arial"/>
          <w:sz w:val="24"/>
          <w:szCs w:val="24"/>
        </w:rPr>
      </w:pPr>
    </w:p>
    <w:p w:rsidR="003913E3" w:rsidRPr="007D5CB1" w:rsidRDefault="003B04DA" w:rsidP="00F839CE">
      <w:pPr>
        <w:pStyle w:val="Corpsdetexte"/>
        <w:widowControl w:val="0"/>
        <w:spacing w:line="360" w:lineRule="auto"/>
        <w:rPr>
          <w:rFonts w:ascii="Georgia" w:hAnsi="Georgia" w:cs="Arial"/>
          <w:sz w:val="24"/>
          <w:szCs w:val="24"/>
        </w:rPr>
      </w:pPr>
      <w:r w:rsidRPr="007D5CB1">
        <w:rPr>
          <w:rFonts w:ascii="Georgia" w:hAnsi="Georgia" w:cs="Arial"/>
          <w:sz w:val="24"/>
          <w:szCs w:val="24"/>
        </w:rPr>
        <w:t>Con el fallo se c</w:t>
      </w:r>
      <w:r w:rsidR="008B1A7C" w:rsidRPr="007D5CB1">
        <w:rPr>
          <w:rFonts w:ascii="Georgia" w:hAnsi="Georgia" w:cs="Arial"/>
          <w:sz w:val="24"/>
          <w:szCs w:val="24"/>
        </w:rPr>
        <w:t xml:space="preserve">oncedió el amparo frente la </w:t>
      </w:r>
      <w:r w:rsidR="009C66ED" w:rsidRPr="007D5CB1">
        <w:rPr>
          <w:rFonts w:ascii="Georgia" w:hAnsi="Georgia" w:cs="Arial"/>
          <w:sz w:val="24"/>
          <w:szCs w:val="24"/>
        </w:rPr>
        <w:t xml:space="preserve">Dirección de Medicina Laboral de </w:t>
      </w:r>
      <w:proofErr w:type="spellStart"/>
      <w:r w:rsidR="009C66ED" w:rsidRPr="007D5CB1">
        <w:rPr>
          <w:rFonts w:ascii="Georgia" w:hAnsi="Georgia" w:cs="Arial"/>
          <w:sz w:val="24"/>
          <w:szCs w:val="24"/>
        </w:rPr>
        <w:t>Colpensiones</w:t>
      </w:r>
      <w:proofErr w:type="spellEnd"/>
      <w:r w:rsidR="009C66ED" w:rsidRPr="007D5CB1">
        <w:rPr>
          <w:rFonts w:ascii="Georgia" w:hAnsi="Georgia" w:cs="Arial"/>
          <w:sz w:val="24"/>
          <w:szCs w:val="24"/>
        </w:rPr>
        <w:t xml:space="preserve"> </w:t>
      </w:r>
      <w:r w:rsidR="008B1A7C" w:rsidRPr="007D5CB1">
        <w:rPr>
          <w:rFonts w:ascii="Georgia" w:hAnsi="Georgia" w:cs="Arial"/>
          <w:sz w:val="24"/>
          <w:szCs w:val="24"/>
        </w:rPr>
        <w:t xml:space="preserve">y </w:t>
      </w:r>
      <w:r w:rsidRPr="007D5CB1">
        <w:rPr>
          <w:rFonts w:ascii="Georgia" w:hAnsi="Georgia" w:cs="Arial"/>
          <w:sz w:val="24"/>
          <w:szCs w:val="24"/>
        </w:rPr>
        <w:t xml:space="preserve">se </w:t>
      </w:r>
      <w:r w:rsidR="008B1A7C" w:rsidRPr="007D5CB1">
        <w:rPr>
          <w:rFonts w:ascii="Georgia" w:hAnsi="Georgia" w:cs="Arial"/>
          <w:sz w:val="24"/>
          <w:szCs w:val="24"/>
        </w:rPr>
        <w:t xml:space="preserve">le ordenó </w:t>
      </w:r>
      <w:r w:rsidR="009C66ED" w:rsidRPr="007D5CB1">
        <w:rPr>
          <w:rFonts w:ascii="Georgia" w:hAnsi="Georgia" w:cs="Arial"/>
          <w:sz w:val="24"/>
          <w:szCs w:val="24"/>
        </w:rPr>
        <w:t xml:space="preserve">pagar </w:t>
      </w:r>
      <w:r w:rsidRPr="007D5CB1">
        <w:rPr>
          <w:rFonts w:ascii="Georgia" w:hAnsi="Georgia" w:cs="Arial"/>
          <w:sz w:val="24"/>
          <w:szCs w:val="24"/>
        </w:rPr>
        <w:t xml:space="preserve">las incapacidades </w:t>
      </w:r>
      <w:r w:rsidR="009C66ED" w:rsidRPr="007D5CB1">
        <w:rPr>
          <w:rFonts w:ascii="Georgia" w:hAnsi="Georgia" w:cs="Arial"/>
          <w:sz w:val="24"/>
          <w:szCs w:val="24"/>
        </w:rPr>
        <w:t>a la accionante</w:t>
      </w:r>
      <w:r w:rsidR="00F21EA3" w:rsidRPr="007D5CB1">
        <w:rPr>
          <w:rFonts w:ascii="Georgia" w:hAnsi="Georgia" w:cs="Arial"/>
          <w:sz w:val="24"/>
          <w:szCs w:val="24"/>
        </w:rPr>
        <w:t xml:space="preserve"> </w:t>
      </w:r>
      <w:r w:rsidR="003913E3" w:rsidRPr="007D5CB1">
        <w:rPr>
          <w:rFonts w:ascii="Georgia" w:hAnsi="Georgia" w:cs="Arial"/>
          <w:sz w:val="24"/>
          <w:szCs w:val="24"/>
        </w:rPr>
        <w:t xml:space="preserve">(Folios </w:t>
      </w:r>
      <w:r w:rsidR="009C66ED" w:rsidRPr="007D5CB1">
        <w:rPr>
          <w:rFonts w:ascii="Georgia" w:hAnsi="Georgia" w:cs="Arial"/>
          <w:sz w:val="24"/>
          <w:szCs w:val="24"/>
        </w:rPr>
        <w:t>134 a 139</w:t>
      </w:r>
      <w:r w:rsidR="009C66ED" w:rsidRPr="007D5CB1">
        <w:rPr>
          <w:rFonts w:ascii="Georgia" w:hAnsi="Georgia" w:cs="Arial"/>
          <w:sz w:val="24"/>
          <w:szCs w:val="24"/>
          <w:lang w:val="es-CO"/>
        </w:rPr>
        <w:t>, cuaderno No.1)</w:t>
      </w:r>
      <w:r w:rsidR="003913E3" w:rsidRPr="007D5CB1">
        <w:rPr>
          <w:rFonts w:ascii="Georgia" w:hAnsi="Georgia" w:cs="Arial"/>
          <w:sz w:val="24"/>
          <w:szCs w:val="24"/>
        </w:rPr>
        <w:t>.</w:t>
      </w:r>
    </w:p>
    <w:p w:rsidR="003C7F22" w:rsidRPr="007D5CB1" w:rsidRDefault="003C7F22" w:rsidP="00B942B6">
      <w:pPr>
        <w:pStyle w:val="Corpsdetexte"/>
        <w:spacing w:line="360" w:lineRule="auto"/>
        <w:rPr>
          <w:rFonts w:ascii="Georgia" w:hAnsi="Georgia" w:cs="Arial"/>
          <w:sz w:val="24"/>
          <w:szCs w:val="24"/>
        </w:rPr>
      </w:pPr>
    </w:p>
    <w:p w:rsidR="009C66ED" w:rsidRPr="007D5CB1" w:rsidRDefault="009C66ED" w:rsidP="00F839CE">
      <w:pPr>
        <w:pStyle w:val="Corpsdetexte"/>
        <w:widowControl w:val="0"/>
        <w:spacing w:line="360" w:lineRule="auto"/>
        <w:rPr>
          <w:rFonts w:ascii="Georgia" w:hAnsi="Georgia" w:cs="Arial"/>
          <w:sz w:val="24"/>
          <w:szCs w:val="24"/>
        </w:rPr>
      </w:pPr>
      <w:r w:rsidRPr="007D5CB1">
        <w:rPr>
          <w:rFonts w:ascii="Georgia" w:hAnsi="Georgia" w:cs="Arial"/>
          <w:sz w:val="24"/>
          <w:szCs w:val="24"/>
        </w:rPr>
        <w:t xml:space="preserve">El Director de Acciones Constitucionales de </w:t>
      </w:r>
      <w:proofErr w:type="spellStart"/>
      <w:r w:rsidRPr="007D5CB1">
        <w:rPr>
          <w:rFonts w:ascii="Georgia" w:hAnsi="Georgia" w:cs="Arial"/>
          <w:sz w:val="24"/>
          <w:szCs w:val="24"/>
        </w:rPr>
        <w:t>Colpensiones</w:t>
      </w:r>
      <w:proofErr w:type="spellEnd"/>
      <w:r w:rsidRPr="007D5CB1">
        <w:rPr>
          <w:rFonts w:ascii="Georgia" w:hAnsi="Georgia" w:cs="Arial"/>
          <w:sz w:val="24"/>
          <w:szCs w:val="24"/>
        </w:rPr>
        <w:t xml:space="preserve"> pidió revocar la sentencia </w:t>
      </w:r>
      <w:r w:rsidRPr="007D5CB1">
        <w:rPr>
          <w:rFonts w:ascii="Georgia" w:hAnsi="Georgia" w:cs="Arial"/>
          <w:sz w:val="24"/>
          <w:szCs w:val="24"/>
        </w:rPr>
        <w:lastRenderedPageBreak/>
        <w:t xml:space="preserve">impugnada, y en consecuencia, denegar el amparo, por el hecho superado. Refirió que en los eventos en que exista calificación de invalidez, producto de concepto desfavorable, procede el cese del subsidio monetario por incapacidad para trabajar y el inicio del trámite de reconocimiento pensional, por lo que no es dable que se imputen deudas a cargo de </w:t>
      </w:r>
      <w:proofErr w:type="spellStart"/>
      <w:r w:rsidRPr="007D5CB1">
        <w:rPr>
          <w:rFonts w:ascii="Georgia" w:hAnsi="Georgia" w:cs="Arial"/>
          <w:sz w:val="24"/>
          <w:szCs w:val="24"/>
        </w:rPr>
        <w:t>Colpensiones</w:t>
      </w:r>
      <w:proofErr w:type="spellEnd"/>
      <w:r w:rsidR="00472ABB" w:rsidRPr="007D5CB1">
        <w:rPr>
          <w:rFonts w:ascii="Georgia" w:hAnsi="Georgia" w:cs="Arial"/>
          <w:sz w:val="24"/>
          <w:szCs w:val="24"/>
        </w:rPr>
        <w:t xml:space="preserve"> (Folios 158 a 166, ibídem).</w:t>
      </w:r>
      <w:r w:rsidRPr="007D5CB1">
        <w:rPr>
          <w:rFonts w:ascii="Georgia" w:hAnsi="Georgia" w:cs="Arial"/>
          <w:sz w:val="24"/>
          <w:szCs w:val="24"/>
        </w:rPr>
        <w:t xml:space="preserve"> </w:t>
      </w:r>
    </w:p>
    <w:p w:rsidR="00877EC3" w:rsidRPr="007D5CB1" w:rsidRDefault="00877EC3" w:rsidP="00F839CE">
      <w:pPr>
        <w:pStyle w:val="Corpsdetexte"/>
        <w:widowControl w:val="0"/>
        <w:spacing w:line="360" w:lineRule="auto"/>
        <w:rPr>
          <w:rFonts w:ascii="Georgia" w:hAnsi="Georgia" w:cs="Arial"/>
          <w:sz w:val="24"/>
          <w:szCs w:val="24"/>
        </w:rPr>
      </w:pPr>
    </w:p>
    <w:p w:rsidR="003913E3" w:rsidRPr="007D5CB1" w:rsidRDefault="004C5E8B"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mallCaps/>
          <w:sz w:val="28"/>
          <w:szCs w:val="28"/>
        </w:rPr>
      </w:pPr>
      <w:r w:rsidRPr="007D5CB1">
        <w:rPr>
          <w:rFonts w:ascii="Georgia" w:hAnsi="Georgia" w:cs="Arial"/>
          <w:smallCaps/>
          <w:sz w:val="28"/>
          <w:szCs w:val="28"/>
        </w:rPr>
        <w:t>La fundamentación jurídica para resolver</w:t>
      </w:r>
    </w:p>
    <w:p w:rsidR="009217E8" w:rsidRPr="007D5CB1" w:rsidRDefault="009217E8" w:rsidP="009B2027">
      <w:pPr>
        <w:pStyle w:val="Corpsdetexte"/>
        <w:spacing w:line="360" w:lineRule="auto"/>
        <w:ind w:left="720"/>
        <w:rPr>
          <w:rFonts w:ascii="Georgia" w:hAnsi="Georgia" w:cs="Arial"/>
          <w:sz w:val="24"/>
          <w:lang w:val="es-CO"/>
        </w:rPr>
      </w:pPr>
    </w:p>
    <w:p w:rsidR="009217E8" w:rsidRPr="007D5CB1" w:rsidRDefault="009217E8" w:rsidP="00DC07A8">
      <w:pPr>
        <w:pStyle w:val="Corpsdetexte"/>
        <w:numPr>
          <w:ilvl w:val="1"/>
          <w:numId w:val="30"/>
        </w:numPr>
        <w:spacing w:line="360" w:lineRule="auto"/>
        <w:rPr>
          <w:rFonts w:ascii="Georgia" w:hAnsi="Georgia" w:cs="Arial"/>
          <w:lang w:val="es-CO"/>
        </w:rPr>
      </w:pPr>
      <w:r w:rsidRPr="007D5CB1">
        <w:rPr>
          <w:rFonts w:ascii="Georgia" w:hAnsi="Georgia" w:cs="Arial"/>
          <w:smallCaps/>
          <w:sz w:val="24"/>
          <w:szCs w:val="24"/>
        </w:rPr>
        <w:t xml:space="preserve">La competencia funcional. </w:t>
      </w:r>
      <w:r w:rsidRPr="007D5CB1">
        <w:rPr>
          <w:rFonts w:ascii="Georgia" w:hAnsi="Georgia" w:cs="Arial"/>
          <w:sz w:val="24"/>
          <w:lang w:val="es-CO"/>
        </w:rPr>
        <w:t>Esta Sala especializada está facultada en forma legal para   desatar   la   controversia   puesta   a   su   consideración,   por  ser  la  superiora jerárquica del Despacho que conoció en primera instancia.</w:t>
      </w:r>
    </w:p>
    <w:p w:rsidR="009217E8" w:rsidRPr="007D5CB1" w:rsidRDefault="009217E8" w:rsidP="009217E8">
      <w:pPr>
        <w:tabs>
          <w:tab w:val="left" w:pos="1416"/>
        </w:tabs>
        <w:spacing w:line="360" w:lineRule="auto"/>
        <w:jc w:val="both"/>
        <w:rPr>
          <w:rFonts w:ascii="Georgia" w:hAnsi="Georgia" w:cs="Arial"/>
          <w:lang w:val="es-MX"/>
        </w:rPr>
      </w:pPr>
    </w:p>
    <w:p w:rsidR="007D5CB1" w:rsidRDefault="009217E8" w:rsidP="009217E8">
      <w:pPr>
        <w:pStyle w:val="Corpsdetexte"/>
        <w:numPr>
          <w:ilvl w:val="1"/>
          <w:numId w:val="30"/>
        </w:numPr>
        <w:tabs>
          <w:tab w:val="clear" w:pos="708"/>
        </w:tabs>
        <w:spacing w:line="360" w:lineRule="auto"/>
        <w:rPr>
          <w:rFonts w:ascii="Georgia" w:hAnsi="Georgia" w:cs="Arial"/>
          <w:sz w:val="24"/>
          <w:szCs w:val="24"/>
        </w:rPr>
      </w:pPr>
      <w:r w:rsidRPr="007D5CB1">
        <w:rPr>
          <w:rFonts w:ascii="Georgia" w:hAnsi="Georgia" w:cs="Arial"/>
          <w:smallCaps/>
          <w:sz w:val="24"/>
          <w:szCs w:val="24"/>
        </w:rPr>
        <w:t>El problema jurídico a resolver</w:t>
      </w:r>
      <w:r w:rsidRPr="007D5CB1">
        <w:rPr>
          <w:rFonts w:ascii="Georgia" w:hAnsi="Georgia" w:cs="Arial"/>
          <w:sz w:val="24"/>
          <w:szCs w:val="24"/>
        </w:rPr>
        <w:t xml:space="preserve">. ¿Es procedente confirmar, modificar o revocar la </w:t>
      </w:r>
    </w:p>
    <w:p w:rsidR="007D5CB1" w:rsidRDefault="007D5CB1" w:rsidP="007D5CB1">
      <w:pPr>
        <w:pStyle w:val="Paragraphedeliste"/>
        <w:rPr>
          <w:rFonts w:ascii="Georgia" w:hAnsi="Georgia" w:cs="Arial"/>
          <w:sz w:val="24"/>
          <w:szCs w:val="24"/>
        </w:rPr>
      </w:pPr>
    </w:p>
    <w:p w:rsidR="009217E8" w:rsidRPr="007D5CB1" w:rsidRDefault="009217E8" w:rsidP="007D5CB1">
      <w:pPr>
        <w:pStyle w:val="Corpsdetexte"/>
        <w:tabs>
          <w:tab w:val="clear" w:pos="708"/>
        </w:tabs>
        <w:spacing w:line="360" w:lineRule="auto"/>
        <w:ind w:left="720"/>
        <w:rPr>
          <w:rFonts w:ascii="Georgia" w:hAnsi="Georgia" w:cs="Arial"/>
          <w:sz w:val="24"/>
          <w:szCs w:val="24"/>
        </w:rPr>
      </w:pPr>
      <w:proofErr w:type="gramStart"/>
      <w:r w:rsidRPr="007D5CB1">
        <w:rPr>
          <w:rFonts w:ascii="Georgia" w:hAnsi="Georgia" w:cs="Arial"/>
          <w:sz w:val="24"/>
          <w:szCs w:val="24"/>
        </w:rPr>
        <w:t>sentencia</w:t>
      </w:r>
      <w:proofErr w:type="gramEnd"/>
      <w:r w:rsidRPr="007D5CB1">
        <w:rPr>
          <w:rFonts w:ascii="Georgia" w:hAnsi="Georgia" w:cs="Arial"/>
          <w:sz w:val="24"/>
          <w:szCs w:val="24"/>
        </w:rPr>
        <w:t xml:space="preserve"> del </w:t>
      </w:r>
      <w:r w:rsidRPr="007D5CB1">
        <w:rPr>
          <w:rFonts w:ascii="Georgia" w:hAnsi="Georgia"/>
          <w:sz w:val="24"/>
        </w:rPr>
        <w:t xml:space="preserve">Juzgado </w:t>
      </w:r>
      <w:r w:rsidR="00472ABB" w:rsidRPr="007D5CB1">
        <w:rPr>
          <w:rFonts w:ascii="Georgia" w:hAnsi="Georgia"/>
          <w:sz w:val="24"/>
        </w:rPr>
        <w:t>Cuarto</w:t>
      </w:r>
      <w:r w:rsidRPr="007D5CB1">
        <w:rPr>
          <w:rFonts w:ascii="Georgia" w:hAnsi="Georgia"/>
          <w:sz w:val="24"/>
        </w:rPr>
        <w:t xml:space="preserve"> </w:t>
      </w:r>
      <w:r w:rsidRPr="007D5CB1">
        <w:rPr>
          <w:rFonts w:ascii="Georgia" w:hAnsi="Georgia"/>
          <w:sz w:val="24"/>
          <w:lang w:val="es-CO"/>
        </w:rPr>
        <w:t>Civil del Circuito de Pereira</w:t>
      </w:r>
      <w:r w:rsidRPr="007D5CB1">
        <w:rPr>
          <w:rFonts w:ascii="Georgia" w:hAnsi="Georgia" w:cs="Arial"/>
          <w:sz w:val="24"/>
          <w:szCs w:val="24"/>
        </w:rPr>
        <w:t xml:space="preserve">, según la impugnación presentada por la parte actora? </w:t>
      </w:r>
    </w:p>
    <w:p w:rsidR="009217E8" w:rsidRPr="007D5CB1" w:rsidRDefault="009217E8" w:rsidP="009217E8">
      <w:pPr>
        <w:pStyle w:val="Corpsdetexte"/>
        <w:spacing w:line="360" w:lineRule="auto"/>
        <w:rPr>
          <w:rFonts w:ascii="Georgia" w:hAnsi="Georgia" w:cs="Arial"/>
          <w:sz w:val="24"/>
          <w:szCs w:val="24"/>
        </w:rPr>
      </w:pPr>
    </w:p>
    <w:p w:rsidR="009217E8" w:rsidRPr="007D5CB1" w:rsidRDefault="009217E8" w:rsidP="009217E8">
      <w:pPr>
        <w:pStyle w:val="Corpsdetexte"/>
        <w:numPr>
          <w:ilvl w:val="1"/>
          <w:numId w:val="30"/>
        </w:numPr>
        <w:spacing w:line="360" w:lineRule="auto"/>
        <w:rPr>
          <w:rFonts w:ascii="Georgia" w:hAnsi="Georgia" w:cs="Arial"/>
          <w:sz w:val="24"/>
          <w:szCs w:val="24"/>
        </w:rPr>
      </w:pPr>
      <w:r w:rsidRPr="007D5CB1">
        <w:rPr>
          <w:rFonts w:ascii="Georgia" w:hAnsi="Georgia"/>
          <w:smallCaps/>
          <w:sz w:val="24"/>
          <w:szCs w:val="24"/>
        </w:rPr>
        <w:t>Los presupuestos generales de procedencia</w:t>
      </w:r>
    </w:p>
    <w:p w:rsidR="00472ABB" w:rsidRPr="007D5CB1" w:rsidRDefault="00472ABB" w:rsidP="00472ABB">
      <w:pPr>
        <w:pStyle w:val="Corpsdetexte"/>
        <w:spacing w:line="360" w:lineRule="auto"/>
        <w:rPr>
          <w:rFonts w:ascii="Georgia" w:hAnsi="Georgia" w:cs="Arial"/>
          <w:sz w:val="24"/>
          <w:szCs w:val="24"/>
        </w:rPr>
      </w:pPr>
    </w:p>
    <w:p w:rsidR="009217E8" w:rsidRPr="007D5CB1" w:rsidRDefault="009217E8" w:rsidP="009217E8">
      <w:pPr>
        <w:pStyle w:val="Corpsdetexte"/>
        <w:numPr>
          <w:ilvl w:val="2"/>
          <w:numId w:val="30"/>
        </w:numPr>
        <w:spacing w:line="360" w:lineRule="auto"/>
        <w:rPr>
          <w:rFonts w:ascii="Georgia" w:hAnsi="Georgia" w:cs="Arial"/>
          <w:sz w:val="24"/>
          <w:szCs w:val="24"/>
        </w:rPr>
      </w:pPr>
      <w:r w:rsidRPr="007D5CB1">
        <w:rPr>
          <w:rFonts w:ascii="Georgia" w:hAnsi="Georgia" w:cs="Arial"/>
          <w:smallCaps/>
          <w:sz w:val="22"/>
          <w:szCs w:val="24"/>
        </w:rPr>
        <w:t>La legitimación en la causa</w:t>
      </w:r>
      <w:r w:rsidRPr="007D5CB1">
        <w:rPr>
          <w:rFonts w:ascii="Georgia" w:hAnsi="Georgia" w:cs="Arial"/>
          <w:smallCaps/>
          <w:sz w:val="24"/>
          <w:szCs w:val="24"/>
        </w:rPr>
        <w:t xml:space="preserve">. </w:t>
      </w:r>
      <w:r w:rsidRPr="007D5CB1">
        <w:rPr>
          <w:rFonts w:ascii="Georgia" w:hAnsi="Georgia" w:cs="Arial"/>
          <w:sz w:val="24"/>
          <w:szCs w:val="24"/>
        </w:rPr>
        <w:t xml:space="preserve">Se cumple por activa porque </w:t>
      </w:r>
      <w:r w:rsidR="00472ABB" w:rsidRPr="007D5CB1">
        <w:rPr>
          <w:rFonts w:ascii="Georgia" w:hAnsi="Georgia" w:cs="Arial"/>
          <w:sz w:val="24"/>
          <w:szCs w:val="24"/>
        </w:rPr>
        <w:t xml:space="preserve">la señora </w:t>
      </w:r>
      <w:proofErr w:type="spellStart"/>
      <w:r w:rsidR="00472ABB" w:rsidRPr="007D5CB1">
        <w:rPr>
          <w:rFonts w:ascii="Georgia" w:hAnsi="Georgia" w:cs="Arial"/>
          <w:sz w:val="24"/>
          <w:szCs w:val="24"/>
        </w:rPr>
        <w:t>Nataly</w:t>
      </w:r>
      <w:proofErr w:type="spellEnd"/>
      <w:r w:rsidR="00472ABB" w:rsidRPr="007D5CB1">
        <w:rPr>
          <w:rFonts w:ascii="Georgia" w:hAnsi="Georgia" w:cs="Arial"/>
          <w:sz w:val="24"/>
          <w:szCs w:val="24"/>
        </w:rPr>
        <w:t xml:space="preserve"> Pineda Bolívar está </w:t>
      </w:r>
      <w:r w:rsidR="00832141" w:rsidRPr="007D5CB1">
        <w:rPr>
          <w:rFonts w:ascii="Georgia" w:hAnsi="Georgia" w:cs="Arial"/>
          <w:sz w:val="24"/>
          <w:szCs w:val="24"/>
        </w:rPr>
        <w:t>a</w:t>
      </w:r>
      <w:r w:rsidR="00472ABB" w:rsidRPr="007D5CB1">
        <w:rPr>
          <w:rFonts w:ascii="Georgia" w:hAnsi="Georgia" w:cs="Arial"/>
          <w:sz w:val="24"/>
          <w:szCs w:val="24"/>
        </w:rPr>
        <w:t>filiada</w:t>
      </w:r>
      <w:r w:rsidR="00832141" w:rsidRPr="007D5CB1">
        <w:rPr>
          <w:rFonts w:ascii="Georgia" w:hAnsi="Georgia" w:cs="Arial"/>
          <w:sz w:val="24"/>
          <w:szCs w:val="24"/>
        </w:rPr>
        <w:t xml:space="preserve"> </w:t>
      </w:r>
      <w:r w:rsidRPr="007D5CB1">
        <w:rPr>
          <w:rFonts w:ascii="Georgia" w:hAnsi="Georgia" w:cs="Arial"/>
          <w:sz w:val="24"/>
          <w:szCs w:val="24"/>
        </w:rPr>
        <w:t xml:space="preserve">a </w:t>
      </w:r>
      <w:proofErr w:type="spellStart"/>
      <w:r w:rsidRPr="007D5CB1">
        <w:rPr>
          <w:rFonts w:ascii="Georgia" w:hAnsi="Georgia" w:cs="Arial"/>
          <w:sz w:val="24"/>
          <w:szCs w:val="24"/>
        </w:rPr>
        <w:t>Colpensiones</w:t>
      </w:r>
      <w:proofErr w:type="spellEnd"/>
      <w:r w:rsidR="00472ABB" w:rsidRPr="007D5CB1">
        <w:rPr>
          <w:rFonts w:ascii="Georgia" w:hAnsi="Georgia" w:cs="Arial"/>
          <w:sz w:val="24"/>
          <w:szCs w:val="24"/>
        </w:rPr>
        <w:t xml:space="preserve"> y solicitó el pago de las incapacidades laborales</w:t>
      </w:r>
      <w:r w:rsidRPr="007D5CB1">
        <w:rPr>
          <w:rFonts w:ascii="Georgia" w:hAnsi="Georgia" w:cs="Arial"/>
          <w:sz w:val="24"/>
          <w:szCs w:val="24"/>
        </w:rPr>
        <w:t xml:space="preserve">. En el extremo pasivo </w:t>
      </w:r>
      <w:r w:rsidR="00472ABB" w:rsidRPr="007D5CB1">
        <w:rPr>
          <w:rFonts w:ascii="Georgia" w:hAnsi="Georgia" w:cs="Arial"/>
          <w:sz w:val="24"/>
          <w:szCs w:val="24"/>
        </w:rPr>
        <w:t xml:space="preserve">la Dirección de Medicina Laboral de </w:t>
      </w:r>
      <w:proofErr w:type="spellStart"/>
      <w:r w:rsidR="00832141" w:rsidRPr="007D5CB1">
        <w:rPr>
          <w:rFonts w:ascii="Georgia" w:hAnsi="Georgia" w:cs="Arial"/>
          <w:sz w:val="24"/>
          <w:szCs w:val="24"/>
        </w:rPr>
        <w:t>Colpensiones</w:t>
      </w:r>
      <w:proofErr w:type="spellEnd"/>
      <w:r w:rsidRPr="007D5CB1">
        <w:rPr>
          <w:rFonts w:ascii="Georgia" w:hAnsi="Georgia" w:cs="Arial"/>
          <w:sz w:val="24"/>
          <w:szCs w:val="24"/>
        </w:rPr>
        <w:t xml:space="preserve">, por ser </w:t>
      </w:r>
      <w:r w:rsidR="00472ABB" w:rsidRPr="007D5CB1">
        <w:rPr>
          <w:rFonts w:ascii="Georgia" w:hAnsi="Georgia" w:cs="Arial"/>
          <w:sz w:val="24"/>
          <w:szCs w:val="24"/>
        </w:rPr>
        <w:t xml:space="preserve">la encargada </w:t>
      </w:r>
      <w:r w:rsidRPr="007D5CB1">
        <w:rPr>
          <w:rFonts w:ascii="Georgia" w:hAnsi="Georgia" w:cs="Arial"/>
          <w:sz w:val="24"/>
          <w:szCs w:val="24"/>
        </w:rPr>
        <w:t xml:space="preserve">de </w:t>
      </w:r>
      <w:r w:rsidR="00472ABB" w:rsidRPr="007D5CB1">
        <w:rPr>
          <w:rFonts w:ascii="Georgia" w:hAnsi="Georgia" w:cs="Arial"/>
          <w:i/>
          <w:sz w:val="22"/>
          <w:szCs w:val="24"/>
        </w:rPr>
        <w:t xml:space="preserve">“(…) </w:t>
      </w:r>
      <w:r w:rsidR="00472ABB" w:rsidRPr="007D5CB1">
        <w:rPr>
          <w:rFonts w:ascii="Georgia" w:hAnsi="Georgia" w:cs="Arial"/>
          <w:i/>
          <w:sz w:val="22"/>
          <w:szCs w:val="24"/>
          <w:lang w:val="es-ES"/>
        </w:rPr>
        <w:t xml:space="preserve">Adelantar las actividades necesarias para la determinación y pago de los subsidios de incapacidad temporal (…)” </w:t>
      </w:r>
      <w:r w:rsidR="00832141" w:rsidRPr="007D5CB1">
        <w:rPr>
          <w:rFonts w:ascii="Georgia" w:hAnsi="Georgia" w:cs="Arial"/>
          <w:sz w:val="24"/>
          <w:szCs w:val="24"/>
        </w:rPr>
        <w:t>(</w:t>
      </w:r>
      <w:r w:rsidR="007770C1" w:rsidRPr="007D5CB1">
        <w:rPr>
          <w:rFonts w:ascii="Georgia" w:hAnsi="Georgia" w:cs="Arial"/>
          <w:sz w:val="24"/>
          <w:szCs w:val="24"/>
        </w:rPr>
        <w:t xml:space="preserve">Artículos 142 del </w:t>
      </w:r>
      <w:r w:rsidR="007770C1" w:rsidRPr="007D5CB1">
        <w:rPr>
          <w:rFonts w:ascii="Georgia" w:hAnsi="Georgia" w:cs="Arial"/>
          <w:sz w:val="24"/>
          <w:szCs w:val="24"/>
          <w:lang w:val="es-ES"/>
        </w:rPr>
        <w:t>Decreto Ley 19 de 2012</w:t>
      </w:r>
      <w:r w:rsidR="00472ABB" w:rsidRPr="007D5CB1">
        <w:rPr>
          <w:rFonts w:ascii="Georgia" w:hAnsi="Georgia" w:cs="Arial"/>
          <w:sz w:val="24"/>
          <w:szCs w:val="24"/>
          <w:lang w:val="es-ES"/>
        </w:rPr>
        <w:t xml:space="preserve">, </w:t>
      </w:r>
      <w:r w:rsidR="00832141" w:rsidRPr="007D5CB1">
        <w:rPr>
          <w:rFonts w:ascii="Georgia" w:hAnsi="Georgia" w:cs="Arial"/>
          <w:sz w:val="24"/>
          <w:szCs w:val="24"/>
          <w:lang w:val="es-ES"/>
        </w:rPr>
        <w:t>23 del Decreto 2463 de 2001</w:t>
      </w:r>
      <w:r w:rsidR="00472ABB" w:rsidRPr="007D5CB1">
        <w:rPr>
          <w:rFonts w:ascii="Georgia" w:hAnsi="Georgia" w:cs="Arial"/>
          <w:sz w:val="24"/>
          <w:szCs w:val="24"/>
          <w:lang w:val="es-ES"/>
        </w:rPr>
        <w:t xml:space="preserve"> y 4.3.2.7. del Acuerdo No.108 de 2017</w:t>
      </w:r>
      <w:r w:rsidR="007770C1" w:rsidRPr="007D5CB1">
        <w:rPr>
          <w:rFonts w:ascii="Georgia" w:hAnsi="Georgia" w:cs="Arial"/>
          <w:sz w:val="24"/>
          <w:szCs w:val="24"/>
          <w:lang w:val="es-ES"/>
        </w:rPr>
        <w:t>)</w:t>
      </w:r>
      <w:r w:rsidRPr="007D5CB1">
        <w:rPr>
          <w:rFonts w:ascii="Georgia" w:hAnsi="Georgia" w:cs="Arial"/>
          <w:sz w:val="24"/>
          <w:szCs w:val="24"/>
        </w:rPr>
        <w:t>.</w:t>
      </w:r>
    </w:p>
    <w:p w:rsidR="007770C1" w:rsidRPr="007D5CB1" w:rsidRDefault="007770C1" w:rsidP="007770C1">
      <w:pPr>
        <w:pStyle w:val="Corpsdetexte"/>
        <w:tabs>
          <w:tab w:val="clear" w:pos="708"/>
          <w:tab w:val="clear" w:pos="1416"/>
          <w:tab w:val="left" w:pos="709"/>
          <w:tab w:val="left" w:pos="1418"/>
        </w:tabs>
        <w:spacing w:line="360" w:lineRule="auto"/>
        <w:ind w:left="720"/>
        <w:rPr>
          <w:rFonts w:ascii="Georgia" w:hAnsi="Georgia"/>
          <w:sz w:val="24"/>
          <w:szCs w:val="24"/>
        </w:rPr>
      </w:pPr>
    </w:p>
    <w:p w:rsidR="00472ABB" w:rsidRPr="007D5CB1" w:rsidRDefault="00472ABB" w:rsidP="007770C1">
      <w:pPr>
        <w:pStyle w:val="Corpsdetexte"/>
        <w:tabs>
          <w:tab w:val="clear" w:pos="708"/>
          <w:tab w:val="clear" w:pos="1416"/>
          <w:tab w:val="left" w:pos="709"/>
          <w:tab w:val="left" w:pos="1418"/>
        </w:tabs>
        <w:spacing w:line="360" w:lineRule="auto"/>
        <w:ind w:left="720"/>
        <w:rPr>
          <w:rFonts w:ascii="Georgia" w:hAnsi="Georgia"/>
          <w:sz w:val="24"/>
          <w:szCs w:val="24"/>
        </w:rPr>
      </w:pPr>
      <w:r w:rsidRPr="007D5CB1">
        <w:rPr>
          <w:rFonts w:ascii="Georgia" w:hAnsi="Georgia"/>
          <w:sz w:val="24"/>
          <w:szCs w:val="24"/>
        </w:rPr>
        <w:t>Los demás vinculados carecen de legitimación puesto que no les compete reconocer y pagar el subsidio de incapacidades posteriores a los primeros 180 días, de tal suerte, que es improcedente el amparo en su contra.</w:t>
      </w:r>
    </w:p>
    <w:p w:rsidR="00472ABB" w:rsidRPr="007D5CB1" w:rsidRDefault="00472ABB" w:rsidP="007770C1">
      <w:pPr>
        <w:pStyle w:val="Corpsdetexte"/>
        <w:tabs>
          <w:tab w:val="clear" w:pos="708"/>
          <w:tab w:val="clear" w:pos="1416"/>
          <w:tab w:val="left" w:pos="709"/>
          <w:tab w:val="left" w:pos="1418"/>
        </w:tabs>
        <w:spacing w:line="360" w:lineRule="auto"/>
        <w:ind w:left="720"/>
        <w:rPr>
          <w:rFonts w:ascii="Georgia" w:hAnsi="Georgia"/>
          <w:sz w:val="24"/>
          <w:szCs w:val="24"/>
        </w:rPr>
      </w:pPr>
    </w:p>
    <w:p w:rsidR="002F2011" w:rsidRPr="007D5CB1" w:rsidRDefault="007770C1" w:rsidP="007770C1">
      <w:pPr>
        <w:pStyle w:val="Corpsdetexte"/>
        <w:numPr>
          <w:ilvl w:val="2"/>
          <w:numId w:val="30"/>
        </w:numPr>
        <w:tabs>
          <w:tab w:val="clear" w:pos="708"/>
          <w:tab w:val="clear" w:pos="1416"/>
          <w:tab w:val="left" w:pos="709"/>
          <w:tab w:val="left" w:pos="1418"/>
        </w:tabs>
        <w:spacing w:line="360" w:lineRule="auto"/>
        <w:rPr>
          <w:rFonts w:ascii="Georgia" w:hAnsi="Georgia"/>
          <w:smallCaps/>
          <w:szCs w:val="24"/>
        </w:rPr>
      </w:pPr>
      <w:r w:rsidRPr="007D5CB1">
        <w:rPr>
          <w:rFonts w:ascii="Georgia" w:hAnsi="Georgia"/>
          <w:smallCaps/>
          <w:sz w:val="22"/>
          <w:szCs w:val="24"/>
        </w:rPr>
        <w:t>La inmediatez y la subsidiariedad</w:t>
      </w:r>
    </w:p>
    <w:p w:rsidR="002F2011" w:rsidRPr="007D5CB1" w:rsidRDefault="002F2011" w:rsidP="002F2011">
      <w:pPr>
        <w:spacing w:line="360" w:lineRule="auto"/>
        <w:jc w:val="both"/>
        <w:rPr>
          <w:rFonts w:ascii="Georgia" w:hAnsi="Georgia" w:cs="Arial"/>
          <w:noProof/>
          <w:szCs w:val="22"/>
        </w:rPr>
      </w:pPr>
    </w:p>
    <w:p w:rsidR="002F2011" w:rsidRPr="007D5CB1" w:rsidRDefault="002F2011" w:rsidP="002F2011">
      <w:pPr>
        <w:pStyle w:val="Sansinterligne"/>
        <w:spacing w:line="360" w:lineRule="auto"/>
        <w:jc w:val="both"/>
        <w:rPr>
          <w:rFonts w:ascii="Georgia" w:hAnsi="Georgia" w:cs="Arial"/>
        </w:rPr>
      </w:pPr>
      <w:r w:rsidRPr="007D5CB1">
        <w:rPr>
          <w:rFonts w:ascii="Georgia" w:hAnsi="Georgia" w:cs="Arial"/>
          <w:sz w:val="24"/>
        </w:rPr>
        <w:t xml:space="preserve">El artículo 86 de la </w:t>
      </w:r>
      <w:r w:rsidR="007770C1" w:rsidRPr="007D5CB1">
        <w:rPr>
          <w:rFonts w:ascii="Georgia" w:hAnsi="Georgia" w:cs="Arial"/>
          <w:sz w:val="24"/>
        </w:rPr>
        <w:t>CP</w:t>
      </w:r>
      <w:r w:rsidRPr="007D5CB1">
        <w:rPr>
          <w:rFonts w:ascii="Georgia" w:hAnsi="Georgia"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7D5CB1">
        <w:rPr>
          <w:rFonts w:ascii="Georgia" w:hAnsi="Georgia" w:cs="Arial"/>
          <w:i/>
          <w:sz w:val="20"/>
        </w:rPr>
        <w:t xml:space="preserve">“(…) </w:t>
      </w:r>
      <w:r w:rsidRPr="007D5CB1">
        <w:rPr>
          <w:rFonts w:ascii="Georgia" w:hAnsi="Georgia" w:cs="Arial"/>
          <w:i/>
        </w:rPr>
        <w:t>solo procederá cuando el afectado no disponga de otro medio de defensa judicial, salvo que aquella se utilice como mecanismo transitorio para evitar un perjuicio irremediable.</w:t>
      </w:r>
      <w:r w:rsidRPr="007D5CB1">
        <w:rPr>
          <w:rFonts w:ascii="Georgia" w:hAnsi="Georgia" w:cs="Arial"/>
          <w:i/>
          <w:sz w:val="20"/>
        </w:rPr>
        <w:t>”.</w:t>
      </w:r>
      <w:r w:rsidRPr="007D5CB1">
        <w:rPr>
          <w:rFonts w:ascii="Georgia" w:hAnsi="Georgia" w:cs="Arial"/>
        </w:rPr>
        <w:t xml:space="preserve"> </w:t>
      </w:r>
    </w:p>
    <w:p w:rsidR="002F2011" w:rsidRPr="007D5CB1" w:rsidRDefault="002F2011" w:rsidP="002F2011">
      <w:pPr>
        <w:pStyle w:val="Sansinterligne"/>
        <w:spacing w:line="360" w:lineRule="auto"/>
        <w:jc w:val="both"/>
        <w:rPr>
          <w:rFonts w:ascii="Georgia" w:hAnsi="Georgia" w:cs="Arial"/>
          <w:sz w:val="24"/>
        </w:rPr>
      </w:pPr>
    </w:p>
    <w:p w:rsidR="002F2011" w:rsidRPr="007D5CB1" w:rsidRDefault="002F2011" w:rsidP="002F2011">
      <w:pPr>
        <w:pStyle w:val="Sansinterligne"/>
        <w:spacing w:line="360" w:lineRule="auto"/>
        <w:jc w:val="both"/>
        <w:rPr>
          <w:rFonts w:ascii="Georgia" w:hAnsi="Georgia" w:cs="Arial"/>
          <w:noProof/>
          <w:sz w:val="24"/>
        </w:rPr>
      </w:pPr>
      <w:r w:rsidRPr="007D5CB1">
        <w:rPr>
          <w:rFonts w:ascii="Georgia" w:hAnsi="Georgia" w:cs="Arial"/>
          <w:noProof/>
          <w:sz w:val="24"/>
        </w:rPr>
        <w:t xml:space="preserve">En ese entendido, nuestra </w:t>
      </w:r>
      <w:r w:rsidR="007770C1" w:rsidRPr="007D5CB1">
        <w:rPr>
          <w:rFonts w:ascii="Georgia" w:hAnsi="Georgia" w:cs="Arial"/>
          <w:noProof/>
          <w:sz w:val="24"/>
        </w:rPr>
        <w:t xml:space="preserve">CC </w:t>
      </w:r>
      <w:r w:rsidRPr="007D5CB1">
        <w:rPr>
          <w:rFonts w:ascii="Georgia" w:hAnsi="Georgia" w:cs="Arial"/>
          <w:noProof/>
          <w:sz w:val="24"/>
        </w:rPr>
        <w:t xml:space="preserve">estableció que: (i) La </w:t>
      </w:r>
      <w:r w:rsidRPr="007D5CB1">
        <w:rPr>
          <w:rFonts w:ascii="Georgia" w:hAnsi="Georgia" w:cs="Arial"/>
          <w:iCs/>
          <w:noProof/>
          <w:sz w:val="24"/>
        </w:rPr>
        <w:t>subsidiariedad</w:t>
      </w:r>
      <w:r w:rsidRPr="007D5CB1">
        <w:rPr>
          <w:rFonts w:ascii="Georgia" w:hAnsi="Georgia" w:cs="Arial"/>
          <w:noProof/>
          <w:sz w:val="24"/>
        </w:rPr>
        <w:t xml:space="preserve"> o residualidad, y (ii) La </w:t>
      </w:r>
      <w:r w:rsidRPr="007D5CB1">
        <w:rPr>
          <w:rFonts w:ascii="Georgia" w:hAnsi="Georgia" w:cs="Arial"/>
          <w:iCs/>
          <w:noProof/>
          <w:sz w:val="24"/>
        </w:rPr>
        <w:t>inmediatez</w:t>
      </w:r>
      <w:r w:rsidRPr="007D5CB1">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F844AF" w:rsidRPr="007D5CB1" w:rsidRDefault="00F844AF" w:rsidP="002F2011">
      <w:pPr>
        <w:pStyle w:val="Sansinterligne"/>
        <w:spacing w:line="360" w:lineRule="auto"/>
        <w:jc w:val="both"/>
        <w:rPr>
          <w:rFonts w:ascii="Georgia" w:hAnsi="Georgia" w:cs="Arial"/>
          <w:i/>
          <w:sz w:val="24"/>
          <w:lang w:val="es-CO"/>
        </w:rPr>
      </w:pPr>
    </w:p>
    <w:p w:rsidR="00F844AF" w:rsidRDefault="00F844AF" w:rsidP="00F965B4">
      <w:pPr>
        <w:spacing w:line="360" w:lineRule="auto"/>
        <w:ind w:right="51"/>
        <w:jc w:val="both"/>
        <w:rPr>
          <w:rFonts w:ascii="Georgia" w:hAnsi="Georgia" w:cs="Arial"/>
          <w:noProof/>
        </w:rPr>
      </w:pPr>
      <w:r w:rsidRPr="007D5CB1">
        <w:rPr>
          <w:rFonts w:ascii="Georgia" w:hAnsi="Georgia" w:cs="Arial"/>
          <w:bCs/>
        </w:rPr>
        <w:t xml:space="preserve">Respecto a la inmediatez debe indicarse que </w:t>
      </w:r>
      <w:r w:rsidRPr="007D5CB1">
        <w:rPr>
          <w:rFonts w:ascii="Georgia" w:hAnsi="Georgia"/>
        </w:rPr>
        <w:t xml:space="preserve">se cumple porque </w:t>
      </w:r>
      <w:r w:rsidRPr="007D5CB1">
        <w:rPr>
          <w:rFonts w:ascii="Georgia" w:hAnsi="Georgia" w:cs="Arial"/>
          <w:noProof/>
          <w:szCs w:val="22"/>
          <w:lang w:val="es-CO"/>
        </w:rPr>
        <w:t>la acción se formuló (</w:t>
      </w:r>
      <w:r w:rsidR="00472ABB" w:rsidRPr="007D5CB1">
        <w:rPr>
          <w:rFonts w:ascii="Georgia" w:hAnsi="Georgia" w:cs="Arial"/>
          <w:noProof/>
          <w:szCs w:val="22"/>
          <w:lang w:val="es-CO"/>
        </w:rPr>
        <w:t>09-06-2017</w:t>
      </w:r>
      <w:r w:rsidRPr="007D5CB1">
        <w:rPr>
          <w:rFonts w:ascii="Georgia" w:hAnsi="Georgia" w:cs="Arial"/>
          <w:noProof/>
          <w:szCs w:val="22"/>
          <w:lang w:val="es-CO"/>
        </w:rPr>
        <w:t xml:space="preserve">), luego de transcurridos </w:t>
      </w:r>
      <w:r w:rsidR="00472ABB" w:rsidRPr="007D5CB1">
        <w:rPr>
          <w:rFonts w:ascii="Georgia" w:hAnsi="Georgia" w:cs="Arial"/>
          <w:noProof/>
          <w:szCs w:val="22"/>
          <w:lang w:val="es-CO"/>
        </w:rPr>
        <w:t xml:space="preserve">tres (3) meses y veintitrés </w:t>
      </w:r>
      <w:r w:rsidR="007770C1" w:rsidRPr="007D5CB1">
        <w:rPr>
          <w:rFonts w:ascii="Georgia" w:hAnsi="Georgia" w:cs="Arial"/>
          <w:noProof/>
          <w:szCs w:val="22"/>
          <w:lang w:val="es-CO"/>
        </w:rPr>
        <w:t>(</w:t>
      </w:r>
      <w:r w:rsidR="00472ABB" w:rsidRPr="007D5CB1">
        <w:rPr>
          <w:rFonts w:ascii="Georgia" w:hAnsi="Georgia" w:cs="Arial"/>
          <w:noProof/>
          <w:szCs w:val="22"/>
          <w:lang w:val="es-CO"/>
        </w:rPr>
        <w:t>23</w:t>
      </w:r>
      <w:r w:rsidR="007770C1" w:rsidRPr="007D5CB1">
        <w:rPr>
          <w:rFonts w:ascii="Georgia" w:hAnsi="Georgia" w:cs="Arial"/>
          <w:noProof/>
          <w:szCs w:val="22"/>
          <w:lang w:val="es-CO"/>
        </w:rPr>
        <w:t xml:space="preserve">) días </w:t>
      </w:r>
      <w:r w:rsidRPr="007D5CB1">
        <w:rPr>
          <w:rFonts w:ascii="Georgia" w:hAnsi="Georgia" w:cs="Arial"/>
          <w:noProof/>
          <w:szCs w:val="22"/>
          <w:lang w:val="es-CO"/>
        </w:rPr>
        <w:t xml:space="preserve">desde </w:t>
      </w:r>
      <w:r w:rsidR="00472ABB" w:rsidRPr="007D5CB1">
        <w:rPr>
          <w:rFonts w:ascii="Georgia" w:hAnsi="Georgia" w:cs="Arial"/>
          <w:noProof/>
          <w:szCs w:val="22"/>
          <w:lang w:val="es-CO"/>
        </w:rPr>
        <w:t xml:space="preserve">la negativa de Colpensiones de continuar con el pago del subsidio de incapacidad </w:t>
      </w:r>
      <w:r w:rsidRPr="007D5CB1">
        <w:rPr>
          <w:rFonts w:ascii="Georgia" w:hAnsi="Georgia" w:cs="Arial"/>
          <w:noProof/>
          <w:szCs w:val="22"/>
          <w:lang w:val="es-CO"/>
        </w:rPr>
        <w:t>(</w:t>
      </w:r>
      <w:r w:rsidR="00472ABB" w:rsidRPr="007D5CB1">
        <w:rPr>
          <w:rFonts w:ascii="Georgia" w:hAnsi="Georgia" w:cs="Arial"/>
          <w:noProof/>
          <w:szCs w:val="22"/>
          <w:lang w:val="es-CO"/>
        </w:rPr>
        <w:t>16-01-2017</w:t>
      </w:r>
      <w:r w:rsidRPr="007D5CB1">
        <w:rPr>
          <w:rFonts w:ascii="Georgia" w:hAnsi="Georgia" w:cs="Arial"/>
          <w:noProof/>
          <w:szCs w:val="22"/>
          <w:lang w:val="es-CO"/>
        </w:rPr>
        <w:t>); es decir, se propuso dentro de los seis (6) meses siguientes a los hechos violatarios, que es el plazo general, fijado por la doctrina constitucional</w:t>
      </w:r>
      <w:r w:rsidR="00A0246D" w:rsidRPr="007D5CB1">
        <w:rPr>
          <w:rStyle w:val="Appelnotedebasdep"/>
          <w:rFonts w:ascii="Georgia" w:hAnsi="Georgia"/>
          <w:noProof/>
          <w:szCs w:val="22"/>
        </w:rPr>
        <w:footnoteReference w:id="2"/>
      </w:r>
      <w:r w:rsidR="00A0246D" w:rsidRPr="007D5CB1">
        <w:rPr>
          <w:rFonts w:ascii="Georgia" w:hAnsi="Georgia" w:cs="Arial"/>
          <w:noProof/>
        </w:rPr>
        <w:t>.</w:t>
      </w:r>
    </w:p>
    <w:p w:rsidR="007D5CB1" w:rsidRPr="007D5CB1" w:rsidRDefault="007D5CB1" w:rsidP="00F965B4">
      <w:pPr>
        <w:spacing w:line="360" w:lineRule="auto"/>
        <w:ind w:right="51"/>
        <w:jc w:val="both"/>
        <w:rPr>
          <w:rFonts w:ascii="Georgia" w:hAnsi="Georgia" w:cs="Arial"/>
          <w:bCs/>
        </w:rPr>
      </w:pPr>
    </w:p>
    <w:p w:rsidR="007D5CB1" w:rsidRDefault="00F27ED1" w:rsidP="00F27ED1">
      <w:pPr>
        <w:pStyle w:val="Sinespaciado3"/>
        <w:spacing w:line="360" w:lineRule="auto"/>
        <w:jc w:val="both"/>
        <w:rPr>
          <w:rFonts w:ascii="Georgia" w:hAnsi="Georgia" w:cs="Arial"/>
          <w:sz w:val="24"/>
        </w:rPr>
      </w:pPr>
      <w:r w:rsidRPr="007D5CB1">
        <w:rPr>
          <w:rFonts w:ascii="Georgia" w:hAnsi="Georgia" w:cs="Arial"/>
          <w:sz w:val="24"/>
        </w:rPr>
        <w:t>Ahora,</w:t>
      </w:r>
      <w:r w:rsidR="007D5CB1">
        <w:rPr>
          <w:rFonts w:ascii="Georgia" w:hAnsi="Georgia" w:cs="Arial"/>
          <w:sz w:val="24"/>
        </w:rPr>
        <w:t xml:space="preserve"> </w:t>
      </w:r>
      <w:r w:rsidRPr="007D5CB1">
        <w:rPr>
          <w:rFonts w:ascii="Georgia" w:hAnsi="Georgia" w:cs="Arial"/>
          <w:sz w:val="24"/>
        </w:rPr>
        <w:t xml:space="preserve"> </w:t>
      </w:r>
      <w:r w:rsidR="00F844AF" w:rsidRPr="007D5CB1">
        <w:rPr>
          <w:rFonts w:ascii="Georgia" w:hAnsi="Georgia" w:cs="Arial"/>
          <w:sz w:val="24"/>
        </w:rPr>
        <w:t xml:space="preserve">la </w:t>
      </w:r>
      <w:r w:rsidR="007D5CB1">
        <w:rPr>
          <w:rFonts w:ascii="Georgia" w:hAnsi="Georgia" w:cs="Arial"/>
          <w:sz w:val="24"/>
        </w:rPr>
        <w:t xml:space="preserve"> </w:t>
      </w:r>
      <w:r w:rsidR="00F844AF" w:rsidRPr="007D5CB1">
        <w:rPr>
          <w:rFonts w:ascii="Georgia" w:hAnsi="Georgia" w:cs="Arial"/>
          <w:sz w:val="24"/>
        </w:rPr>
        <w:t xml:space="preserve">naturaleza </w:t>
      </w:r>
      <w:r w:rsidR="007D5CB1">
        <w:rPr>
          <w:rFonts w:ascii="Georgia" w:hAnsi="Georgia" w:cs="Arial"/>
          <w:sz w:val="24"/>
        </w:rPr>
        <w:t xml:space="preserve"> </w:t>
      </w:r>
      <w:r w:rsidR="00F844AF" w:rsidRPr="007D5CB1">
        <w:rPr>
          <w:rFonts w:ascii="Georgia" w:hAnsi="Georgia" w:cs="Arial"/>
          <w:sz w:val="24"/>
        </w:rPr>
        <w:t xml:space="preserve">de </w:t>
      </w:r>
      <w:r w:rsidR="007D5CB1">
        <w:rPr>
          <w:rFonts w:ascii="Georgia" w:hAnsi="Georgia" w:cs="Arial"/>
          <w:sz w:val="24"/>
        </w:rPr>
        <w:t xml:space="preserve"> </w:t>
      </w:r>
      <w:r w:rsidR="00F844AF" w:rsidRPr="007D5CB1">
        <w:rPr>
          <w:rFonts w:ascii="Georgia" w:hAnsi="Georgia" w:cs="Arial"/>
          <w:sz w:val="24"/>
        </w:rPr>
        <w:t>la</w:t>
      </w:r>
      <w:r w:rsidR="007D5CB1">
        <w:rPr>
          <w:rFonts w:ascii="Georgia" w:hAnsi="Georgia" w:cs="Arial"/>
          <w:sz w:val="24"/>
        </w:rPr>
        <w:t xml:space="preserve"> </w:t>
      </w:r>
      <w:r w:rsidR="00F844AF" w:rsidRPr="007D5CB1">
        <w:rPr>
          <w:rFonts w:ascii="Georgia" w:hAnsi="Georgia" w:cs="Arial"/>
          <w:sz w:val="24"/>
        </w:rPr>
        <w:t xml:space="preserve"> acción </w:t>
      </w:r>
      <w:r w:rsidR="007D5CB1">
        <w:rPr>
          <w:rFonts w:ascii="Georgia" w:hAnsi="Georgia" w:cs="Arial"/>
          <w:sz w:val="24"/>
        </w:rPr>
        <w:t xml:space="preserve"> </w:t>
      </w:r>
      <w:r w:rsidR="00F844AF" w:rsidRPr="007D5CB1">
        <w:rPr>
          <w:rFonts w:ascii="Georgia" w:hAnsi="Georgia" w:cs="Arial"/>
          <w:sz w:val="24"/>
        </w:rPr>
        <w:t xml:space="preserve">de </w:t>
      </w:r>
      <w:r w:rsidR="007D5CB1">
        <w:rPr>
          <w:rFonts w:ascii="Georgia" w:hAnsi="Georgia" w:cs="Arial"/>
          <w:sz w:val="24"/>
        </w:rPr>
        <w:t xml:space="preserve"> </w:t>
      </w:r>
      <w:r w:rsidR="00F844AF" w:rsidRPr="007D5CB1">
        <w:rPr>
          <w:rFonts w:ascii="Georgia" w:hAnsi="Georgia" w:cs="Arial"/>
          <w:sz w:val="24"/>
        </w:rPr>
        <w:t>tutela,</w:t>
      </w:r>
      <w:r w:rsidR="007D5CB1">
        <w:rPr>
          <w:rFonts w:ascii="Georgia" w:hAnsi="Georgia" w:cs="Arial"/>
          <w:sz w:val="24"/>
        </w:rPr>
        <w:t xml:space="preserve"> </w:t>
      </w:r>
      <w:r w:rsidR="00F844AF" w:rsidRPr="007D5CB1">
        <w:rPr>
          <w:rFonts w:ascii="Georgia" w:hAnsi="Georgia" w:cs="Arial"/>
          <w:sz w:val="24"/>
        </w:rPr>
        <w:t xml:space="preserve"> impide</w:t>
      </w:r>
      <w:r w:rsidR="007D5CB1">
        <w:rPr>
          <w:rFonts w:ascii="Georgia" w:hAnsi="Georgia" w:cs="Arial"/>
          <w:sz w:val="24"/>
        </w:rPr>
        <w:t xml:space="preserve"> </w:t>
      </w:r>
      <w:r w:rsidR="00F844AF" w:rsidRPr="007D5CB1">
        <w:rPr>
          <w:rFonts w:ascii="Georgia" w:hAnsi="Georgia" w:cs="Arial"/>
          <w:sz w:val="24"/>
        </w:rPr>
        <w:t xml:space="preserve"> reclamaciones</w:t>
      </w:r>
      <w:r w:rsidR="007D5CB1">
        <w:rPr>
          <w:rFonts w:ascii="Georgia" w:hAnsi="Georgia" w:cs="Arial"/>
          <w:sz w:val="24"/>
        </w:rPr>
        <w:t xml:space="preserve"> </w:t>
      </w:r>
      <w:r w:rsidR="00F844AF" w:rsidRPr="007D5CB1">
        <w:rPr>
          <w:rFonts w:ascii="Georgia" w:hAnsi="Georgia" w:cs="Arial"/>
          <w:sz w:val="24"/>
        </w:rPr>
        <w:t xml:space="preserve"> relacionadas</w:t>
      </w:r>
      <w:r w:rsidR="007D5CB1">
        <w:rPr>
          <w:rFonts w:ascii="Georgia" w:hAnsi="Georgia" w:cs="Arial"/>
          <w:sz w:val="24"/>
        </w:rPr>
        <w:t xml:space="preserve"> </w:t>
      </w:r>
      <w:r w:rsidR="00F844AF" w:rsidRPr="007D5CB1">
        <w:rPr>
          <w:rFonts w:ascii="Georgia" w:hAnsi="Georgia" w:cs="Arial"/>
          <w:sz w:val="24"/>
        </w:rPr>
        <w:t xml:space="preserve"> con </w:t>
      </w:r>
    </w:p>
    <w:p w:rsidR="00F844AF" w:rsidRPr="007D5CB1" w:rsidRDefault="00F844AF" w:rsidP="00F27ED1">
      <w:pPr>
        <w:pStyle w:val="Sinespaciado3"/>
        <w:spacing w:line="360" w:lineRule="auto"/>
        <w:jc w:val="both"/>
        <w:rPr>
          <w:rFonts w:ascii="Georgia" w:hAnsi="Georgia" w:cs="Arial"/>
          <w:sz w:val="24"/>
        </w:rPr>
      </w:pPr>
      <w:proofErr w:type="gramStart"/>
      <w:r w:rsidRPr="007D5CB1">
        <w:rPr>
          <w:rFonts w:ascii="Georgia" w:hAnsi="Georgia" w:cs="Arial"/>
          <w:sz w:val="24"/>
        </w:rPr>
        <w:t>prestaciones</w:t>
      </w:r>
      <w:proofErr w:type="gramEnd"/>
      <w:r w:rsidRPr="007D5CB1">
        <w:rPr>
          <w:rFonts w:ascii="Georgia" w:hAnsi="Georgia" w:cs="Arial"/>
          <w:sz w:val="24"/>
        </w:rPr>
        <w:t xml:space="preserve"> económicas laborales, puesto que la competencia prevalente para ese tipo de conflictos es la jurisdicción ordinaria laboral. Sin embargo, de manera excepcional, ha señalado, que en tratándose del pago de </w:t>
      </w:r>
      <w:r w:rsidR="00F21EA3" w:rsidRPr="007D5CB1">
        <w:rPr>
          <w:rFonts w:ascii="Georgia" w:hAnsi="Georgia" w:cs="Arial"/>
          <w:sz w:val="24"/>
        </w:rPr>
        <w:t xml:space="preserve">esas </w:t>
      </w:r>
      <w:r w:rsidRPr="007D5CB1">
        <w:rPr>
          <w:rFonts w:ascii="Georgia" w:hAnsi="Georgia" w:cs="Arial"/>
          <w:sz w:val="24"/>
        </w:rPr>
        <w:t xml:space="preserve">acreencias, </w:t>
      </w:r>
      <w:r w:rsidRPr="007D5CB1">
        <w:rPr>
          <w:rFonts w:ascii="Georgia" w:hAnsi="Georgia" w:cs="Arial"/>
        </w:rPr>
        <w:t xml:space="preserve">“(…) </w:t>
      </w:r>
      <w:r w:rsidRPr="007D5CB1">
        <w:rPr>
          <w:rFonts w:ascii="Georgia" w:hAnsi="Georgia" w:cs="Arial"/>
          <w:i/>
          <w:lang w:val="es-ES_tradnl"/>
        </w:rPr>
        <w:t>Si bien, en principio, la tutela no es el trámite adecuado para discutir estos asuntos, cuando quiera que con la ausencia o negativa por el pago de esas acreencias se lesione el derecho fundamental al mínimo vital, el amparo constitucional supera el examen de subsidiariedad.”</w:t>
      </w:r>
      <w:r w:rsidRPr="007D5CB1">
        <w:rPr>
          <w:rStyle w:val="Appelnotedebasdep"/>
          <w:rFonts w:ascii="Georgia" w:hAnsi="Georgia"/>
          <w:i/>
          <w:lang w:val="es-ES_tradnl"/>
        </w:rPr>
        <w:footnoteReference w:id="3"/>
      </w:r>
      <w:r w:rsidRPr="007D5CB1">
        <w:rPr>
          <w:rFonts w:ascii="Georgia" w:hAnsi="Georgia" w:cs="Arial"/>
          <w:i/>
          <w:lang w:val="es-ES_tradnl"/>
        </w:rPr>
        <w:t xml:space="preserve">. </w:t>
      </w:r>
      <w:r w:rsidRPr="007D5CB1">
        <w:rPr>
          <w:rFonts w:ascii="Georgia" w:hAnsi="Georgia" w:cs="Arial"/>
          <w:sz w:val="24"/>
          <w:szCs w:val="24"/>
          <w:lang w:val="es-ES_tradnl"/>
        </w:rPr>
        <w:t>Asimismo</w:t>
      </w:r>
      <w:r w:rsidRPr="007D5CB1">
        <w:rPr>
          <w:rFonts w:ascii="Georgia" w:hAnsi="Georgia" w:cs="Arial"/>
          <w:sz w:val="24"/>
          <w:szCs w:val="24"/>
        </w:rPr>
        <w:t>,</w:t>
      </w:r>
      <w:r w:rsidRPr="007D5CB1">
        <w:rPr>
          <w:rFonts w:ascii="Georgia" w:hAnsi="Georgia" w:cs="Arial"/>
          <w:sz w:val="28"/>
        </w:rPr>
        <w:t xml:space="preserve"> </w:t>
      </w:r>
      <w:r w:rsidRPr="007D5CB1">
        <w:rPr>
          <w:rFonts w:ascii="Georgia" w:hAnsi="Georgia" w:cs="Arial"/>
          <w:sz w:val="24"/>
        </w:rPr>
        <w:t xml:space="preserve">la doctrina constitucional ha referido: </w:t>
      </w:r>
    </w:p>
    <w:p w:rsidR="00472ABB" w:rsidRPr="007D5CB1" w:rsidRDefault="00472ABB" w:rsidP="00F27ED1">
      <w:pPr>
        <w:pStyle w:val="Sinespaciado3"/>
        <w:spacing w:line="360" w:lineRule="auto"/>
        <w:jc w:val="both"/>
        <w:rPr>
          <w:rFonts w:ascii="Georgia" w:hAnsi="Georgia" w:cs="Arial"/>
          <w:i/>
          <w:sz w:val="24"/>
          <w:szCs w:val="24"/>
        </w:rPr>
      </w:pPr>
    </w:p>
    <w:p w:rsidR="00F844AF" w:rsidRPr="007D5CB1" w:rsidRDefault="00F844AF" w:rsidP="00F844AF">
      <w:pPr>
        <w:pStyle w:val="Corpsdetexte"/>
        <w:spacing w:line="240" w:lineRule="auto"/>
        <w:ind w:left="567" w:right="567"/>
        <w:rPr>
          <w:rFonts w:ascii="Georgia" w:hAnsi="Georgia" w:cs="Arial"/>
          <w:sz w:val="24"/>
          <w:szCs w:val="24"/>
          <w:lang w:eastAsia="es-CO"/>
        </w:rPr>
      </w:pPr>
      <w:r w:rsidRPr="007D5CB1">
        <w:rPr>
          <w:rFonts w:ascii="Georgia" w:hAnsi="Georgia" w:cs="Arial"/>
          <w:sz w:val="24"/>
          <w:szCs w:val="24"/>
          <w:lang w:eastAsia="es-CO"/>
        </w:rPr>
        <w:t xml:space="preserve">… excepcionalmente procede la acción de tutela para el cobro de acreencias laborales, cuando con su falta de pago se pone en peligro o se vulnera por conexidad un derecho fundamental como la vida, la dignidad humana o el mínimo vital del accionante y su familia y requieren, visto el caso concreto, de una protección inmediata, ya que no pude ser protegido de manera eficaz a través del mecanismo ordinario de defensa. </w:t>
      </w:r>
    </w:p>
    <w:p w:rsidR="00F844AF" w:rsidRPr="007D5CB1" w:rsidRDefault="00F844AF" w:rsidP="00F844AF">
      <w:pPr>
        <w:pStyle w:val="Corpsdetexte"/>
        <w:spacing w:line="240" w:lineRule="auto"/>
        <w:ind w:left="567" w:right="567"/>
        <w:rPr>
          <w:rFonts w:ascii="Georgia" w:hAnsi="Georgia" w:cs="Arial"/>
          <w:sz w:val="24"/>
          <w:szCs w:val="24"/>
          <w:lang w:eastAsia="es-CO"/>
        </w:rPr>
      </w:pPr>
    </w:p>
    <w:p w:rsidR="00F844AF" w:rsidRPr="007D5CB1" w:rsidRDefault="00F844AF" w:rsidP="00F844AF">
      <w:pPr>
        <w:pStyle w:val="Corpsdetexte"/>
        <w:spacing w:line="240" w:lineRule="auto"/>
        <w:ind w:left="567" w:right="567"/>
        <w:rPr>
          <w:rFonts w:ascii="Georgia" w:hAnsi="Georgia" w:cs="Arial"/>
          <w:sz w:val="24"/>
          <w:szCs w:val="24"/>
        </w:rPr>
      </w:pPr>
      <w:r w:rsidRPr="007D5CB1">
        <w:rPr>
          <w:rFonts w:ascii="Georgia" w:hAnsi="Georgia" w:cs="Arial"/>
          <w:sz w:val="24"/>
          <w:szCs w:val="24"/>
          <w:lang w:val="es-ES" w:eastAsia="es-CO"/>
        </w:rPr>
        <w:t>En este orden de ideas, ante la falta de pago oportuno y completo de una incapacidad laboral, siendo ella una acreencia de naturaleza laboral, será procedente la acción de tutela para exigir su pago, en tanto con su ausencia se afecte el mínimo vital de una persona y el caso concreto exija de una protección urgente. …</w:t>
      </w:r>
      <w:r w:rsidRPr="007D5CB1">
        <w:rPr>
          <w:rStyle w:val="Appelnotedebasdep"/>
          <w:rFonts w:ascii="Georgia" w:hAnsi="Georgia" w:cs="Arial"/>
          <w:sz w:val="24"/>
          <w:szCs w:val="24"/>
          <w:lang w:eastAsia="es-CO"/>
        </w:rPr>
        <w:footnoteReference w:id="4"/>
      </w:r>
      <w:r w:rsidRPr="007D5CB1">
        <w:rPr>
          <w:rFonts w:ascii="Georgia" w:hAnsi="Georgia" w:cs="Arial"/>
          <w:sz w:val="24"/>
          <w:szCs w:val="24"/>
          <w:lang w:eastAsia="es-CO"/>
        </w:rPr>
        <w:t>.</w:t>
      </w:r>
    </w:p>
    <w:p w:rsidR="00F844AF" w:rsidRPr="007D5CB1" w:rsidRDefault="00F844AF" w:rsidP="00F844AF">
      <w:pPr>
        <w:pStyle w:val="Corpsdetexte"/>
        <w:spacing w:line="360" w:lineRule="auto"/>
        <w:rPr>
          <w:rFonts w:ascii="Georgia" w:hAnsi="Georgia" w:cs="Arial"/>
          <w:sz w:val="32"/>
          <w:szCs w:val="24"/>
        </w:rPr>
      </w:pPr>
    </w:p>
    <w:p w:rsidR="00F844AF" w:rsidRPr="007D5CB1" w:rsidRDefault="00472ABB" w:rsidP="00F844AF">
      <w:pPr>
        <w:spacing w:line="360" w:lineRule="auto"/>
        <w:ind w:right="-91"/>
        <w:jc w:val="both"/>
        <w:rPr>
          <w:rFonts w:ascii="Georgia" w:hAnsi="Georgia" w:cs="Arial"/>
          <w:i/>
          <w:lang w:val="es-ES_tradnl"/>
        </w:rPr>
      </w:pPr>
      <w:r w:rsidRPr="007D5CB1">
        <w:rPr>
          <w:rFonts w:ascii="Georgia" w:hAnsi="Georgia" w:cs="Arial"/>
        </w:rPr>
        <w:t>E</w:t>
      </w:r>
      <w:r w:rsidR="00F844AF" w:rsidRPr="007D5CB1">
        <w:rPr>
          <w:rFonts w:ascii="Georgia" w:hAnsi="Georgia" w:cs="Arial"/>
        </w:rPr>
        <w:t>n apoyo de lo anterior, es importante reseñar que la Alta Corporación</w:t>
      </w:r>
      <w:r w:rsidR="00F844AF" w:rsidRPr="007D5CB1">
        <w:rPr>
          <w:rStyle w:val="Appelnotedebasdep"/>
          <w:rFonts w:ascii="Georgia" w:hAnsi="Georgia"/>
        </w:rPr>
        <w:footnoteReference w:id="5"/>
      </w:r>
      <w:r w:rsidR="00F844AF" w:rsidRPr="007D5CB1">
        <w:rPr>
          <w:rFonts w:ascii="Georgia" w:hAnsi="Georgia" w:cs="Arial"/>
        </w:rPr>
        <w:t xml:space="preserve">, no solo ha equiparado el pago de las incapacidades laborales con el salario que el trabajador deja de percibir durante el tiempo de </w:t>
      </w:r>
      <w:r w:rsidR="00F21EA3" w:rsidRPr="007D5CB1">
        <w:rPr>
          <w:rFonts w:ascii="Georgia" w:hAnsi="Georgia" w:cs="Arial"/>
        </w:rPr>
        <w:t>convalecencia</w:t>
      </w:r>
      <w:r w:rsidR="00F844AF" w:rsidRPr="007D5CB1">
        <w:rPr>
          <w:rFonts w:ascii="Georgia" w:hAnsi="Georgia" w:cs="Arial"/>
        </w:rPr>
        <w:t xml:space="preserve">, sino también, y más importante aún, lo ha reconocido como la garantía para la recuperación de la salud, en pro de su dignidad humana, pues le permite atender la enfermedad sin tener que preocuparse de procurar el </w:t>
      </w:r>
      <w:r w:rsidR="00F844AF" w:rsidRPr="007D5CB1">
        <w:rPr>
          <w:rFonts w:ascii="Georgia" w:hAnsi="Georgia" w:cs="Arial"/>
        </w:rPr>
        <w:lastRenderedPageBreak/>
        <w:t>sustento propio y de su familia.</w:t>
      </w:r>
    </w:p>
    <w:p w:rsidR="00F844AF" w:rsidRPr="007D5CB1" w:rsidRDefault="00F844AF" w:rsidP="00F844AF">
      <w:pPr>
        <w:spacing w:line="360" w:lineRule="auto"/>
        <w:ind w:right="476"/>
        <w:jc w:val="both"/>
        <w:rPr>
          <w:rFonts w:ascii="Georgia" w:hAnsi="Georgia" w:cs="Arial"/>
        </w:rPr>
      </w:pPr>
    </w:p>
    <w:p w:rsidR="00F27ED1" w:rsidRPr="007D5CB1" w:rsidRDefault="00F844AF" w:rsidP="00F27ED1">
      <w:pPr>
        <w:tabs>
          <w:tab w:val="left" w:pos="1979"/>
        </w:tabs>
        <w:spacing w:line="360" w:lineRule="auto"/>
        <w:jc w:val="both"/>
        <w:rPr>
          <w:rFonts w:ascii="Georgia" w:hAnsi="Georgia" w:cs="Arial"/>
        </w:rPr>
      </w:pPr>
      <w:r w:rsidRPr="007D5CB1">
        <w:rPr>
          <w:rFonts w:ascii="Georgia" w:hAnsi="Georgia" w:cs="Arial"/>
        </w:rPr>
        <w:t xml:space="preserve">Así entonces, la imposibilidad de continuar con las actividades laborales por razones de salud y la inexistencia de ingresos distintos del salario para satisfacer las necesidades básicas propias y de su familia, hace procedente la acción de tutela como mecanismo excepcional. </w:t>
      </w:r>
    </w:p>
    <w:p w:rsidR="00F27ED1" w:rsidRPr="007D5CB1" w:rsidRDefault="00F27ED1" w:rsidP="00F27ED1">
      <w:pPr>
        <w:tabs>
          <w:tab w:val="left" w:pos="1979"/>
        </w:tabs>
        <w:spacing w:line="360" w:lineRule="auto"/>
        <w:jc w:val="both"/>
        <w:rPr>
          <w:rFonts w:ascii="Georgia" w:hAnsi="Georgia" w:cs="Arial"/>
        </w:rPr>
      </w:pPr>
    </w:p>
    <w:p w:rsidR="00F27ED1" w:rsidRDefault="00F27ED1" w:rsidP="00F27ED1">
      <w:pPr>
        <w:tabs>
          <w:tab w:val="left" w:pos="1979"/>
        </w:tabs>
        <w:spacing w:line="360" w:lineRule="auto"/>
        <w:jc w:val="both"/>
        <w:rPr>
          <w:rFonts w:ascii="Georgia" w:hAnsi="Georgia" w:cs="Arial"/>
          <w:bdr w:val="none" w:sz="0" w:space="0" w:color="auto" w:frame="1"/>
          <w:lang w:val="es-CO"/>
        </w:rPr>
      </w:pPr>
      <w:r w:rsidRPr="007D5CB1">
        <w:rPr>
          <w:rFonts w:ascii="Georgia" w:hAnsi="Georgia" w:cs="Arial"/>
        </w:rPr>
        <w:t xml:space="preserve">En este caso </w:t>
      </w:r>
      <w:r w:rsidR="00472ABB" w:rsidRPr="007D5CB1">
        <w:rPr>
          <w:rFonts w:ascii="Georgia" w:hAnsi="Georgia" w:cs="Arial"/>
        </w:rPr>
        <w:t xml:space="preserve">la accionante es madre cabeza de hogar </w:t>
      </w:r>
      <w:r w:rsidR="007439EB" w:rsidRPr="007D5CB1">
        <w:rPr>
          <w:rFonts w:ascii="Georgia" w:hAnsi="Georgia" w:cs="Arial"/>
        </w:rPr>
        <w:t xml:space="preserve">y </w:t>
      </w:r>
      <w:r w:rsidR="00F21EA3" w:rsidRPr="007D5CB1">
        <w:rPr>
          <w:rFonts w:ascii="Georgia" w:hAnsi="Georgia" w:cs="Arial"/>
        </w:rPr>
        <w:t xml:space="preserve">no tiene otros ingresos diferentes a su </w:t>
      </w:r>
      <w:r w:rsidR="00A23486" w:rsidRPr="007D5CB1">
        <w:rPr>
          <w:rFonts w:ascii="Georgia" w:hAnsi="Georgia" w:cs="Arial"/>
        </w:rPr>
        <w:t>salario</w:t>
      </w:r>
      <w:r w:rsidR="00F21EA3" w:rsidRPr="007D5CB1">
        <w:rPr>
          <w:rFonts w:ascii="Georgia" w:hAnsi="Georgia" w:cs="Arial"/>
        </w:rPr>
        <w:t xml:space="preserve">, </w:t>
      </w:r>
      <w:r w:rsidR="00F21EA3" w:rsidRPr="007D5CB1">
        <w:rPr>
          <w:rFonts w:ascii="Georgia" w:hAnsi="Georgia" w:cs="Arial"/>
          <w:lang w:val="es-CO"/>
        </w:rPr>
        <w:t xml:space="preserve">por lo tanto, </w:t>
      </w:r>
      <w:r w:rsidRPr="007D5CB1">
        <w:rPr>
          <w:rFonts w:ascii="Georgia" w:hAnsi="Georgia" w:cs="Arial"/>
        </w:rPr>
        <w:t xml:space="preserve">es posible que se le cause un perjuicio irremediable </w:t>
      </w:r>
      <w:r w:rsidRPr="007D5CB1">
        <w:rPr>
          <w:rFonts w:ascii="Georgia" w:hAnsi="Georgia" w:cs="Arial"/>
          <w:bdr w:val="none" w:sz="0" w:space="0" w:color="auto" w:frame="1"/>
          <w:lang w:val="es-CO"/>
        </w:rPr>
        <w:t>pues la patología que presenta le impide continuar trabajando</w:t>
      </w:r>
      <w:r w:rsidR="007439EB" w:rsidRPr="007D5CB1">
        <w:rPr>
          <w:rFonts w:ascii="Georgia" w:hAnsi="Georgia" w:cs="Arial"/>
          <w:bdr w:val="none" w:sz="0" w:space="0" w:color="auto" w:frame="1"/>
          <w:lang w:val="es-CO"/>
        </w:rPr>
        <w:t>, es así que lleva, aproximadamente, un (1) año y seis meses siendo incapacitada ininterrumpidamente   con ocasión de una enfermedad mental con pronóstico de rehabilitación desfavorable</w:t>
      </w:r>
      <w:r w:rsidRPr="007D5CB1">
        <w:rPr>
          <w:rFonts w:ascii="Georgia" w:hAnsi="Georgia" w:cs="Arial"/>
          <w:bdr w:val="none" w:sz="0" w:space="0" w:color="auto" w:frame="1"/>
          <w:lang w:val="es-CO"/>
        </w:rPr>
        <w:t>.</w:t>
      </w:r>
    </w:p>
    <w:p w:rsidR="00B55597" w:rsidRPr="007D5CB1" w:rsidRDefault="00B55597" w:rsidP="00F27ED1">
      <w:pPr>
        <w:tabs>
          <w:tab w:val="left" w:pos="1979"/>
        </w:tabs>
        <w:spacing w:line="360" w:lineRule="auto"/>
        <w:jc w:val="both"/>
        <w:rPr>
          <w:rFonts w:ascii="Georgia" w:hAnsi="Georgia" w:cs="Arial"/>
        </w:rPr>
      </w:pPr>
    </w:p>
    <w:p w:rsidR="00F844AF" w:rsidRPr="007D5CB1" w:rsidRDefault="00F844AF" w:rsidP="007770C1">
      <w:pPr>
        <w:numPr>
          <w:ilvl w:val="2"/>
          <w:numId w:val="30"/>
        </w:numPr>
        <w:spacing w:line="360" w:lineRule="auto"/>
        <w:ind w:right="51"/>
        <w:jc w:val="both"/>
        <w:rPr>
          <w:rFonts w:ascii="Georgia" w:hAnsi="Georgia" w:cs="Arial"/>
          <w:smallCaps/>
          <w:sz w:val="22"/>
        </w:rPr>
      </w:pPr>
      <w:r w:rsidRPr="007D5CB1">
        <w:rPr>
          <w:rFonts w:ascii="Georgia" w:hAnsi="Georgia" w:cs="Arial"/>
          <w:smallCaps/>
          <w:sz w:val="22"/>
          <w:lang w:val="es-ES_tradnl"/>
        </w:rPr>
        <w:t xml:space="preserve">El pago de incapacidades </w:t>
      </w:r>
      <w:r w:rsidR="005A5641" w:rsidRPr="007D5CB1">
        <w:rPr>
          <w:rFonts w:ascii="Georgia" w:hAnsi="Georgia" w:cs="Arial"/>
          <w:smallCaps/>
          <w:sz w:val="22"/>
          <w:lang w:val="es-ES_tradnl"/>
        </w:rPr>
        <w:t xml:space="preserve">de origen común </w:t>
      </w:r>
    </w:p>
    <w:p w:rsidR="00B55597" w:rsidRDefault="00B55597" w:rsidP="00F844AF">
      <w:pPr>
        <w:pStyle w:val="Corpsdetexte"/>
        <w:spacing w:line="360" w:lineRule="auto"/>
        <w:rPr>
          <w:rFonts w:ascii="Georgia" w:hAnsi="Georgia" w:cs="Arial"/>
          <w:sz w:val="24"/>
          <w:szCs w:val="24"/>
          <w:lang w:val="es-ES"/>
        </w:rPr>
      </w:pPr>
    </w:p>
    <w:p w:rsidR="00F844AF" w:rsidRPr="007D5CB1" w:rsidRDefault="00F844AF" w:rsidP="00F844AF">
      <w:pPr>
        <w:pStyle w:val="Corpsdetexte"/>
        <w:spacing w:line="360" w:lineRule="auto"/>
        <w:rPr>
          <w:rFonts w:ascii="Georgia" w:hAnsi="Georgia" w:cs="Arial"/>
          <w:sz w:val="24"/>
          <w:szCs w:val="24"/>
        </w:rPr>
      </w:pPr>
      <w:r w:rsidRPr="007D5CB1">
        <w:rPr>
          <w:rFonts w:ascii="Georgia" w:hAnsi="Georgia" w:cs="Arial"/>
          <w:sz w:val="24"/>
          <w:szCs w:val="24"/>
        </w:rPr>
        <w:t xml:space="preserve">La jurisprudencia de la </w:t>
      </w:r>
      <w:r w:rsidR="00F27ED1" w:rsidRPr="007D5CB1">
        <w:rPr>
          <w:rFonts w:ascii="Georgia" w:hAnsi="Georgia" w:cs="Arial"/>
          <w:sz w:val="24"/>
          <w:szCs w:val="24"/>
        </w:rPr>
        <w:t>CC</w:t>
      </w:r>
      <w:r w:rsidRPr="007D5CB1">
        <w:rPr>
          <w:rStyle w:val="Appelnotedebasdep"/>
          <w:rFonts w:ascii="Georgia" w:hAnsi="Georgia"/>
          <w:sz w:val="24"/>
          <w:szCs w:val="24"/>
        </w:rPr>
        <w:footnoteReference w:id="6"/>
      </w:r>
      <w:r w:rsidRPr="007D5CB1">
        <w:rPr>
          <w:rFonts w:ascii="Georgia" w:hAnsi="Georgia" w:cs="Arial"/>
          <w:sz w:val="24"/>
          <w:szCs w:val="24"/>
        </w:rPr>
        <w:t xml:space="preserve">, luego de analizar los cambios que realizó el Decreto Ley 19 de 2012, </w:t>
      </w:r>
      <w:r w:rsidRPr="007D5CB1">
        <w:rPr>
          <w:rFonts w:ascii="Georgia" w:hAnsi="Georgia" w:cs="Arial"/>
          <w:i/>
          <w:iCs/>
          <w:sz w:val="22"/>
          <w:szCs w:val="22"/>
        </w:rPr>
        <w:t>“por el cual se dictan normas para suprimir o reformar regulaciones, procedimientos y trámites innecesarios existentes en la administración pública”,</w:t>
      </w:r>
      <w:r w:rsidRPr="007D5CB1">
        <w:rPr>
          <w:rFonts w:ascii="Georgia" w:hAnsi="Georgia" w:cs="Arial"/>
          <w:sz w:val="24"/>
          <w:szCs w:val="24"/>
        </w:rPr>
        <w:t xml:space="preserve"> a las responsabilidades en el reconocimiento y pago de las incapacidades, estableció unas pautas normativas que se encuentran vigentes.</w:t>
      </w:r>
    </w:p>
    <w:p w:rsidR="00F844AF" w:rsidRPr="007D5CB1" w:rsidRDefault="00F844AF" w:rsidP="00F844AF">
      <w:pPr>
        <w:pStyle w:val="Corpsdetexte"/>
        <w:spacing w:line="360" w:lineRule="auto"/>
        <w:rPr>
          <w:rFonts w:ascii="Georgia" w:hAnsi="Georgia" w:cs="Arial"/>
          <w:sz w:val="24"/>
          <w:szCs w:val="24"/>
        </w:rPr>
      </w:pPr>
    </w:p>
    <w:p w:rsidR="00F844AF" w:rsidRPr="007D5CB1" w:rsidRDefault="00F844AF" w:rsidP="009B2027">
      <w:pPr>
        <w:pStyle w:val="Corpsdetexte"/>
        <w:spacing w:line="360" w:lineRule="auto"/>
        <w:rPr>
          <w:rFonts w:ascii="Georgia" w:hAnsi="Georgia" w:cs="Arial"/>
          <w:sz w:val="24"/>
          <w:szCs w:val="24"/>
        </w:rPr>
      </w:pPr>
      <w:r w:rsidRPr="007D5CB1">
        <w:rPr>
          <w:rFonts w:ascii="Georgia" w:hAnsi="Georgia" w:cs="Arial"/>
          <w:sz w:val="24"/>
          <w:szCs w:val="24"/>
        </w:rPr>
        <w:t xml:space="preserve">Determinó, </w:t>
      </w:r>
      <w:r w:rsidR="009B2027" w:rsidRPr="007D5CB1">
        <w:rPr>
          <w:rFonts w:ascii="Georgia" w:hAnsi="Georgia" w:cs="Arial"/>
          <w:sz w:val="24"/>
          <w:szCs w:val="24"/>
        </w:rPr>
        <w:t xml:space="preserve"> </w:t>
      </w:r>
      <w:r w:rsidRPr="007D5CB1">
        <w:rPr>
          <w:rFonts w:ascii="Georgia" w:hAnsi="Georgia" w:cs="Arial"/>
          <w:sz w:val="24"/>
          <w:szCs w:val="24"/>
        </w:rPr>
        <w:t xml:space="preserve">entre </w:t>
      </w:r>
      <w:r w:rsidR="009B2027" w:rsidRPr="007D5CB1">
        <w:rPr>
          <w:rFonts w:ascii="Georgia" w:hAnsi="Georgia" w:cs="Arial"/>
          <w:sz w:val="24"/>
          <w:szCs w:val="24"/>
        </w:rPr>
        <w:t xml:space="preserve"> </w:t>
      </w:r>
      <w:r w:rsidRPr="007D5CB1">
        <w:rPr>
          <w:rFonts w:ascii="Georgia" w:hAnsi="Georgia" w:cs="Arial"/>
          <w:sz w:val="24"/>
          <w:szCs w:val="24"/>
        </w:rPr>
        <w:t xml:space="preserve">otros </w:t>
      </w:r>
      <w:r w:rsidR="009B2027" w:rsidRPr="007D5CB1">
        <w:rPr>
          <w:rFonts w:ascii="Georgia" w:hAnsi="Georgia" w:cs="Arial"/>
          <w:sz w:val="24"/>
          <w:szCs w:val="24"/>
        </w:rPr>
        <w:t xml:space="preserve"> </w:t>
      </w:r>
      <w:r w:rsidRPr="007D5CB1">
        <w:rPr>
          <w:rFonts w:ascii="Georgia" w:hAnsi="Georgia" w:cs="Arial"/>
          <w:sz w:val="24"/>
          <w:szCs w:val="24"/>
        </w:rPr>
        <w:t xml:space="preserve">aspectos, </w:t>
      </w:r>
      <w:r w:rsidR="009B2027" w:rsidRPr="007D5CB1">
        <w:rPr>
          <w:rFonts w:ascii="Georgia" w:hAnsi="Georgia" w:cs="Arial"/>
          <w:sz w:val="24"/>
          <w:szCs w:val="24"/>
        </w:rPr>
        <w:t xml:space="preserve"> </w:t>
      </w:r>
      <w:r w:rsidRPr="007D5CB1">
        <w:rPr>
          <w:rFonts w:ascii="Georgia" w:hAnsi="Georgia" w:cs="Arial"/>
          <w:sz w:val="24"/>
          <w:szCs w:val="24"/>
        </w:rPr>
        <w:t xml:space="preserve">que </w:t>
      </w:r>
      <w:r w:rsidR="009B2027" w:rsidRPr="007D5CB1">
        <w:rPr>
          <w:rFonts w:ascii="Georgia" w:hAnsi="Georgia" w:cs="Arial"/>
          <w:sz w:val="24"/>
          <w:szCs w:val="24"/>
        </w:rPr>
        <w:t xml:space="preserve"> </w:t>
      </w:r>
      <w:r w:rsidRPr="007D5CB1">
        <w:rPr>
          <w:rFonts w:ascii="Georgia" w:hAnsi="Georgia" w:cs="Arial"/>
          <w:sz w:val="24"/>
          <w:szCs w:val="24"/>
        </w:rPr>
        <w:t xml:space="preserve">las </w:t>
      </w:r>
      <w:r w:rsidR="009B2027" w:rsidRPr="007D5CB1">
        <w:rPr>
          <w:rFonts w:ascii="Georgia" w:hAnsi="Georgia" w:cs="Arial"/>
          <w:sz w:val="24"/>
          <w:szCs w:val="24"/>
        </w:rPr>
        <w:t xml:space="preserve"> </w:t>
      </w:r>
      <w:r w:rsidRPr="007D5CB1">
        <w:rPr>
          <w:rFonts w:ascii="Georgia" w:hAnsi="Georgia" w:cs="Arial"/>
          <w:sz w:val="24"/>
          <w:szCs w:val="24"/>
        </w:rPr>
        <w:t xml:space="preserve">incapacidades por enfermedad general que se causen a partir del </w:t>
      </w:r>
      <w:r w:rsidR="007439EB" w:rsidRPr="007D5CB1">
        <w:rPr>
          <w:rFonts w:ascii="Georgia" w:hAnsi="Georgia" w:cs="Arial"/>
          <w:sz w:val="24"/>
          <w:szCs w:val="24"/>
        </w:rPr>
        <w:t>tercer</w:t>
      </w:r>
      <w:r w:rsidRPr="007D5CB1">
        <w:rPr>
          <w:rFonts w:ascii="Georgia" w:hAnsi="Georgia" w:cs="Arial"/>
          <w:sz w:val="24"/>
          <w:szCs w:val="24"/>
        </w:rPr>
        <w:t xml:space="preserve"> día y hasta el día 180 deben ser pagadas por la EPS (Ley 100, artículo 206). La EPS deberá examinar al afiliado y emitir, antes de que se cumpla el día 120 de incapacidad temporal, el respectivo concepto de rehabilitación y enviarlo a la AFP, antes del día 150 de incapacidad</w:t>
      </w:r>
      <w:r w:rsidRPr="007D5CB1">
        <w:rPr>
          <w:rFonts w:ascii="Georgia" w:hAnsi="Georgia" w:cs="Arial"/>
          <w:sz w:val="24"/>
          <w:szCs w:val="24"/>
          <w:u w:val="single"/>
        </w:rPr>
        <w:t xml:space="preserve"> </w:t>
      </w:r>
      <w:r w:rsidRPr="007D5CB1">
        <w:rPr>
          <w:rFonts w:ascii="Georgia" w:hAnsi="Georgia" w:cs="Arial"/>
          <w:sz w:val="24"/>
          <w:szCs w:val="24"/>
        </w:rPr>
        <w:t>(Decreto Ley 19 de 2012, artículo 142). 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(Decreto 2463 de 2001, artículo 23).</w:t>
      </w:r>
    </w:p>
    <w:p w:rsidR="00F844AF" w:rsidRPr="007D5CB1" w:rsidRDefault="00F844AF" w:rsidP="009B2027">
      <w:pPr>
        <w:pStyle w:val="Corpsdetexte"/>
        <w:spacing w:line="360" w:lineRule="auto"/>
        <w:rPr>
          <w:rFonts w:ascii="Georgia" w:hAnsi="Georgia" w:cs="Arial"/>
          <w:sz w:val="24"/>
          <w:szCs w:val="24"/>
        </w:rPr>
      </w:pPr>
      <w:r w:rsidRPr="007D5CB1">
        <w:rPr>
          <w:rFonts w:ascii="Georgia" w:hAnsi="Georgia" w:cs="Arial"/>
          <w:sz w:val="24"/>
          <w:szCs w:val="24"/>
        </w:rPr>
        <w:t> </w:t>
      </w:r>
    </w:p>
    <w:p w:rsidR="00DD29D9" w:rsidRPr="007D5CB1" w:rsidRDefault="00DD29D9" w:rsidP="009B2027">
      <w:pPr>
        <w:pStyle w:val="Corpsdetexte"/>
        <w:spacing w:line="360" w:lineRule="auto"/>
        <w:rPr>
          <w:rFonts w:ascii="Georgia" w:hAnsi="Georgia" w:cs="Arial"/>
          <w:sz w:val="24"/>
          <w:szCs w:val="24"/>
          <w:lang w:val="es-CO"/>
        </w:rPr>
      </w:pPr>
      <w:r w:rsidRPr="007D5CB1">
        <w:rPr>
          <w:rFonts w:ascii="Georgia" w:hAnsi="Georgia" w:cs="Arial"/>
          <w:sz w:val="24"/>
          <w:szCs w:val="24"/>
        </w:rPr>
        <w:t xml:space="preserve">Aunado a </w:t>
      </w:r>
      <w:r w:rsidR="007439EB" w:rsidRPr="007D5CB1">
        <w:rPr>
          <w:rFonts w:ascii="Georgia" w:hAnsi="Georgia" w:cs="Arial"/>
          <w:sz w:val="24"/>
          <w:szCs w:val="24"/>
        </w:rPr>
        <w:t xml:space="preserve"> lo dicho, </w:t>
      </w:r>
      <w:r w:rsidR="00863D8F" w:rsidRPr="007D5CB1">
        <w:rPr>
          <w:rFonts w:ascii="Georgia" w:hAnsi="Georgia" w:cs="Arial"/>
          <w:sz w:val="24"/>
          <w:szCs w:val="24"/>
        </w:rPr>
        <w:t xml:space="preserve">cabe resaltar que la </w:t>
      </w:r>
      <w:r w:rsidR="007439EB" w:rsidRPr="007D5CB1">
        <w:rPr>
          <w:rFonts w:ascii="Georgia" w:hAnsi="Georgia" w:cs="Arial"/>
          <w:sz w:val="24"/>
          <w:szCs w:val="24"/>
        </w:rPr>
        <w:t>CC</w:t>
      </w:r>
      <w:r w:rsidRPr="007D5CB1">
        <w:rPr>
          <w:rStyle w:val="Appelnotedebasdep"/>
          <w:rFonts w:ascii="Georgia" w:hAnsi="Georgia"/>
          <w:sz w:val="24"/>
          <w:szCs w:val="24"/>
        </w:rPr>
        <w:footnoteReference w:id="7"/>
      </w:r>
      <w:r w:rsidR="007439EB" w:rsidRPr="007D5CB1">
        <w:rPr>
          <w:rFonts w:ascii="Georgia" w:hAnsi="Georgia" w:cs="Arial"/>
          <w:sz w:val="24"/>
          <w:szCs w:val="24"/>
        </w:rPr>
        <w:t xml:space="preserve"> </w:t>
      </w:r>
      <w:r w:rsidR="00863D8F" w:rsidRPr="007D5CB1">
        <w:rPr>
          <w:rFonts w:ascii="Georgia" w:hAnsi="Georgia" w:cs="Arial"/>
          <w:sz w:val="24"/>
          <w:szCs w:val="24"/>
        </w:rPr>
        <w:t xml:space="preserve">en su jurisprudencia dirimió el debate </w:t>
      </w:r>
      <w:r w:rsidR="00012586">
        <w:rPr>
          <w:rFonts w:ascii="Georgia" w:hAnsi="Georgia" w:cs="Arial"/>
          <w:sz w:val="24"/>
          <w:szCs w:val="24"/>
        </w:rPr>
        <w:t xml:space="preserve">en torno a que el pago de </w:t>
      </w:r>
      <w:r w:rsidR="00863D8F" w:rsidRPr="007D5CB1">
        <w:rPr>
          <w:rFonts w:ascii="Georgia" w:hAnsi="Georgia" w:cs="Arial"/>
          <w:sz w:val="24"/>
          <w:szCs w:val="24"/>
        </w:rPr>
        <w:t xml:space="preserve">aquel auxilio </w:t>
      </w:r>
      <w:r w:rsidR="00534E88">
        <w:rPr>
          <w:rFonts w:ascii="Georgia" w:hAnsi="Georgia" w:cs="Arial"/>
          <w:sz w:val="24"/>
          <w:szCs w:val="24"/>
        </w:rPr>
        <w:t xml:space="preserve">dependía </w:t>
      </w:r>
      <w:r w:rsidR="00012586">
        <w:rPr>
          <w:rFonts w:ascii="Georgia" w:hAnsi="Georgia" w:cs="Arial"/>
          <w:sz w:val="24"/>
          <w:szCs w:val="24"/>
        </w:rPr>
        <w:t xml:space="preserve">exclusivamente </w:t>
      </w:r>
      <w:r w:rsidR="00863D8F" w:rsidRPr="007D5CB1">
        <w:rPr>
          <w:rFonts w:ascii="Georgia" w:hAnsi="Georgia" w:cs="Arial"/>
          <w:sz w:val="24"/>
          <w:szCs w:val="24"/>
        </w:rPr>
        <w:t>de la existencia de un concepto favorable, según lo establecido en el Decreto 2463 de 2001, al efecto refirió</w:t>
      </w:r>
      <w:r w:rsidR="00863D8F" w:rsidRPr="007D5CB1">
        <w:rPr>
          <w:rFonts w:ascii="Georgia" w:hAnsi="Georgia" w:cs="Arial"/>
          <w:sz w:val="24"/>
          <w:szCs w:val="24"/>
          <w:lang w:val="es-CO"/>
        </w:rPr>
        <w:t xml:space="preserve">: </w:t>
      </w:r>
    </w:p>
    <w:p w:rsidR="00DD29D9" w:rsidRPr="007D5CB1" w:rsidRDefault="00DD29D9" w:rsidP="009B2027">
      <w:pPr>
        <w:pStyle w:val="Corpsdetexte"/>
        <w:spacing w:line="360" w:lineRule="auto"/>
        <w:rPr>
          <w:rFonts w:ascii="Georgia" w:hAnsi="Georgia" w:cs="Arial"/>
          <w:sz w:val="24"/>
          <w:szCs w:val="24"/>
          <w:lang w:val="es-CO"/>
        </w:rPr>
      </w:pPr>
    </w:p>
    <w:p w:rsidR="007439EB" w:rsidRPr="007D5CB1" w:rsidRDefault="00DD29D9" w:rsidP="00DD29D9">
      <w:pPr>
        <w:pStyle w:val="Corpsdetexte"/>
        <w:tabs>
          <w:tab w:val="clear" w:pos="0"/>
        </w:tabs>
        <w:spacing w:line="240" w:lineRule="auto"/>
        <w:ind w:left="567" w:right="618"/>
        <w:rPr>
          <w:rFonts w:ascii="Georgia" w:hAnsi="Georgia" w:cs="Arial"/>
          <w:sz w:val="24"/>
          <w:szCs w:val="24"/>
        </w:rPr>
      </w:pPr>
      <w:r w:rsidRPr="007D5CB1">
        <w:rPr>
          <w:rFonts w:ascii="Georgia" w:hAnsi="Georgia" w:cs="Arial"/>
          <w:i/>
          <w:sz w:val="24"/>
          <w:szCs w:val="24"/>
        </w:rPr>
        <w:t>…</w:t>
      </w:r>
      <w:r w:rsidR="00863D8F" w:rsidRPr="007D5CB1">
        <w:rPr>
          <w:rFonts w:ascii="Georgia" w:hAnsi="Georgia" w:cs="Arial"/>
          <w:i/>
          <w:sz w:val="24"/>
          <w:szCs w:val="24"/>
        </w:rPr>
        <w:t xml:space="preserve"> </w:t>
      </w:r>
      <w:r w:rsidR="00863D8F" w:rsidRPr="007D5CB1">
        <w:rPr>
          <w:rFonts w:ascii="Georgia" w:hAnsi="Georgia" w:cs="Arial"/>
          <w:i/>
          <w:sz w:val="24"/>
          <w:szCs w:val="24"/>
          <w:lang w:val="es-ES"/>
        </w:rPr>
        <w:t xml:space="preserve">Sobre la responsabilidad del pago, esta Corporación ha sido enfática en resaltar que las incapacidades de origen común que superan los 180 días, </w:t>
      </w:r>
      <w:r w:rsidR="00863D8F" w:rsidRPr="007D5CB1">
        <w:rPr>
          <w:rFonts w:ascii="Georgia" w:hAnsi="Georgia" w:cs="Arial"/>
          <w:i/>
          <w:sz w:val="24"/>
          <w:szCs w:val="24"/>
          <w:lang w:val="es-ES"/>
        </w:rPr>
        <w:lastRenderedPageBreak/>
        <w:t>corren </w:t>
      </w:r>
      <w:r w:rsidR="00863D8F" w:rsidRPr="007D5CB1">
        <w:rPr>
          <w:rFonts w:ascii="Georgia" w:hAnsi="Georgia" w:cs="Arial"/>
          <w:b/>
          <w:bCs/>
          <w:i/>
          <w:sz w:val="24"/>
          <w:szCs w:val="24"/>
          <w:lang w:val="es-ES"/>
        </w:rPr>
        <w:t>a cargo de la Administradora de Fondos de Pensiones</w:t>
      </w:r>
      <w:r w:rsidR="00863D8F" w:rsidRPr="007D5CB1">
        <w:rPr>
          <w:rFonts w:ascii="Georgia" w:hAnsi="Georgia" w:cs="Arial"/>
          <w:i/>
          <w:sz w:val="24"/>
          <w:szCs w:val="24"/>
          <w:lang w:val="es-ES"/>
        </w:rPr>
        <w:t> a la que está afiliado el trabajador, </w:t>
      </w:r>
      <w:r w:rsidR="00863D8F" w:rsidRPr="007D5CB1">
        <w:rPr>
          <w:rFonts w:ascii="Georgia" w:hAnsi="Georgia" w:cs="Arial"/>
          <w:b/>
          <w:bCs/>
          <w:i/>
          <w:sz w:val="24"/>
          <w:szCs w:val="24"/>
          <w:lang w:val="es-ES"/>
        </w:rPr>
        <w:t>ya sea que exista concepto favorable o desfavorable de rehabilitación</w:t>
      </w:r>
      <w:r w:rsidR="00863D8F" w:rsidRPr="007D5CB1">
        <w:rPr>
          <w:rFonts w:ascii="Georgia" w:hAnsi="Georgia" w:cs="Arial"/>
          <w:i/>
          <w:sz w:val="24"/>
          <w:szCs w:val="24"/>
          <w:lang w:val="es-ES"/>
        </w:rPr>
        <w:t>, como se expondrá a continuación</w:t>
      </w:r>
      <w:r w:rsidRPr="007D5CB1">
        <w:rPr>
          <w:rFonts w:ascii="Georgia" w:hAnsi="Georgia" w:cs="Arial"/>
          <w:i/>
          <w:sz w:val="24"/>
          <w:szCs w:val="24"/>
          <w:lang w:val="es-ES"/>
        </w:rPr>
        <w:t>...</w:t>
      </w:r>
    </w:p>
    <w:p w:rsidR="00863D8F" w:rsidRPr="007D5CB1" w:rsidRDefault="00863D8F" w:rsidP="00DD29D9">
      <w:pPr>
        <w:pStyle w:val="Corpsdetexte"/>
        <w:tabs>
          <w:tab w:val="clear" w:pos="0"/>
        </w:tabs>
        <w:spacing w:line="240" w:lineRule="auto"/>
        <w:ind w:left="567" w:right="618"/>
        <w:rPr>
          <w:rFonts w:ascii="Georgia" w:hAnsi="Georgia" w:cs="Arial"/>
          <w:sz w:val="24"/>
          <w:szCs w:val="24"/>
        </w:rPr>
      </w:pPr>
    </w:p>
    <w:p w:rsidR="00DD29D9" w:rsidRPr="007D5CB1" w:rsidRDefault="00DD29D9" w:rsidP="00DD29D9">
      <w:pPr>
        <w:pStyle w:val="Corpsdetexte"/>
        <w:tabs>
          <w:tab w:val="clear" w:pos="0"/>
        </w:tabs>
        <w:spacing w:line="240" w:lineRule="auto"/>
        <w:ind w:left="567" w:right="618"/>
        <w:rPr>
          <w:rFonts w:ascii="Georgia" w:hAnsi="Georgia" w:cs="Arial"/>
          <w:sz w:val="24"/>
          <w:szCs w:val="24"/>
          <w:lang w:val="es-ES"/>
        </w:rPr>
      </w:pPr>
      <w:r w:rsidRPr="007D5CB1">
        <w:rPr>
          <w:rFonts w:ascii="Georgia" w:hAnsi="Georgia" w:cs="Arial"/>
          <w:sz w:val="24"/>
          <w:szCs w:val="24"/>
          <w:lang w:val="es-ES"/>
        </w:rPr>
        <w:t>… cabe indicar que la norma legal referida [Artículo 142 del Decreto Ley 19 de 2012] no prevé expresamente la entidad que tiene a cargo los subsidios de incapacidad posteriores al día 180 cuando existe concepto desfavorable de rehabilitación. Pese a ello, la jurisprudencia constitucional ha indicado que una de las entidades del SGSS debe asumir el subsidio de incapacidad en estos casos pues la indeterminación legal no es una carga que deb</w:t>
      </w:r>
      <w:r w:rsidR="007E365B" w:rsidRPr="007D5CB1">
        <w:rPr>
          <w:rFonts w:ascii="Georgia" w:hAnsi="Georgia" w:cs="Arial"/>
          <w:sz w:val="24"/>
          <w:szCs w:val="24"/>
          <w:lang w:val="es-ES"/>
        </w:rPr>
        <w:t>a ser soportada por el afiliado</w:t>
      </w:r>
      <w:r w:rsidRPr="007D5CB1">
        <w:rPr>
          <w:rFonts w:ascii="Georgia" w:hAnsi="Georgia" w:cs="Arial"/>
          <w:sz w:val="24"/>
          <w:szCs w:val="24"/>
          <w:lang w:val="es-ES"/>
        </w:rPr>
        <w:t>…</w:t>
      </w:r>
    </w:p>
    <w:p w:rsidR="00DD29D9" w:rsidRPr="007D5CB1" w:rsidRDefault="00DD29D9" w:rsidP="00DD29D9">
      <w:pPr>
        <w:pStyle w:val="Corpsdetexte"/>
        <w:tabs>
          <w:tab w:val="clear" w:pos="0"/>
        </w:tabs>
        <w:spacing w:line="240" w:lineRule="auto"/>
        <w:ind w:left="567" w:right="618"/>
        <w:rPr>
          <w:rFonts w:ascii="Georgia" w:hAnsi="Georgia" w:cs="Arial"/>
          <w:sz w:val="24"/>
          <w:szCs w:val="24"/>
          <w:lang w:val="es-ES"/>
        </w:rPr>
      </w:pPr>
      <w:r w:rsidRPr="007D5CB1">
        <w:rPr>
          <w:rFonts w:ascii="Georgia" w:hAnsi="Georgia" w:cs="Arial"/>
          <w:sz w:val="24"/>
          <w:szCs w:val="24"/>
          <w:lang w:val="es-ES"/>
        </w:rPr>
        <w:t> </w:t>
      </w:r>
    </w:p>
    <w:p w:rsidR="00DD29D9" w:rsidRDefault="00DD29D9" w:rsidP="00DD29D9">
      <w:pPr>
        <w:pStyle w:val="Corpsdetexte"/>
        <w:tabs>
          <w:tab w:val="clear" w:pos="0"/>
        </w:tabs>
        <w:spacing w:line="240" w:lineRule="auto"/>
        <w:ind w:left="567" w:right="618"/>
        <w:rPr>
          <w:rFonts w:ascii="Georgia" w:hAnsi="Georgia" w:cs="Arial"/>
          <w:sz w:val="24"/>
          <w:szCs w:val="24"/>
          <w:lang w:val="es-ES"/>
        </w:rPr>
      </w:pPr>
      <w:r w:rsidRPr="007D5CB1">
        <w:rPr>
          <w:rFonts w:ascii="Georgia" w:hAnsi="Georgia" w:cs="Arial"/>
          <w:sz w:val="24"/>
          <w:szCs w:val="24"/>
          <w:lang w:val="es-ES"/>
        </w:rPr>
        <w:t>25. Por tanto, a partir de una interpretación sistemática de la disposición legal en cuestión, esta Corporación estableció en la sentencia </w:t>
      </w:r>
      <w:r w:rsidRPr="007D5CB1">
        <w:rPr>
          <w:rFonts w:ascii="Georgia" w:hAnsi="Georgia" w:cs="Arial"/>
          <w:b/>
          <w:bCs/>
          <w:sz w:val="24"/>
          <w:szCs w:val="24"/>
          <w:lang w:val="es-ES"/>
        </w:rPr>
        <w:t>T-920 de 2009</w:t>
      </w:r>
      <w:r w:rsidRPr="007D5CB1">
        <w:rPr>
          <w:rFonts w:ascii="Georgia" w:hAnsi="Georgia" w:cs="Arial"/>
          <w:sz w:val="24"/>
          <w:szCs w:val="24"/>
          <w:lang w:val="es-ES"/>
        </w:rPr>
        <w:t> que </w:t>
      </w:r>
      <w:r w:rsidRPr="007D5CB1">
        <w:rPr>
          <w:rFonts w:ascii="Georgia" w:hAnsi="Georgia" w:cs="Arial"/>
          <w:b/>
          <w:bCs/>
          <w:sz w:val="24"/>
          <w:szCs w:val="24"/>
          <w:lang w:val="es-ES"/>
        </w:rPr>
        <w:t>las incapacidades de los afiliados que reciban un concepto desfavorable de rehabilitación deben ser asumidas por los fondos de pensiones</w:t>
      </w:r>
      <w:r w:rsidRPr="007D5CB1">
        <w:rPr>
          <w:rFonts w:ascii="Georgia" w:hAnsi="Georgia" w:cs="Arial"/>
          <w:sz w:val="24"/>
          <w:szCs w:val="24"/>
          <w:lang w:val="es-ES"/>
        </w:rPr>
        <w:t> hasta el momento en que la persona se encuentre en condiciones de reincorporarse a la vida laboral o hasta que se determine una pérdida de la capacidad laboral superior al 50%... (Negrillas originales).</w:t>
      </w:r>
    </w:p>
    <w:p w:rsidR="00D646FB" w:rsidRDefault="00D646FB" w:rsidP="00DD29D9">
      <w:pPr>
        <w:pStyle w:val="Corpsdetexte"/>
        <w:tabs>
          <w:tab w:val="clear" w:pos="0"/>
        </w:tabs>
        <w:spacing w:line="240" w:lineRule="auto"/>
        <w:ind w:left="567" w:right="618"/>
        <w:rPr>
          <w:rFonts w:ascii="Georgia" w:hAnsi="Georgia" w:cs="Arial"/>
          <w:sz w:val="24"/>
          <w:szCs w:val="24"/>
          <w:lang w:val="es-ES"/>
        </w:rPr>
      </w:pPr>
    </w:p>
    <w:p w:rsidR="00D646FB" w:rsidRDefault="00D646FB" w:rsidP="00DD29D9">
      <w:pPr>
        <w:pStyle w:val="Corpsdetexte"/>
        <w:tabs>
          <w:tab w:val="clear" w:pos="0"/>
        </w:tabs>
        <w:spacing w:line="240" w:lineRule="auto"/>
        <w:ind w:left="567" w:right="618"/>
        <w:rPr>
          <w:rFonts w:ascii="Georgia" w:hAnsi="Georgia" w:cs="Arial"/>
          <w:sz w:val="24"/>
          <w:szCs w:val="24"/>
          <w:lang w:val="es-ES"/>
        </w:rPr>
      </w:pPr>
    </w:p>
    <w:p w:rsidR="00DD29D9" w:rsidRPr="007D5CB1" w:rsidRDefault="00DD29D9" w:rsidP="00DD29D9">
      <w:pPr>
        <w:pStyle w:val="Corpsdetexte"/>
        <w:spacing w:line="360" w:lineRule="auto"/>
        <w:rPr>
          <w:rFonts w:ascii="Georgia" w:hAnsi="Georgia" w:cs="Arial"/>
          <w:sz w:val="24"/>
          <w:szCs w:val="24"/>
          <w:lang w:val="es-ES"/>
        </w:rPr>
      </w:pPr>
      <w:r w:rsidRPr="007D5CB1">
        <w:rPr>
          <w:rFonts w:ascii="Georgia" w:hAnsi="Georgia" w:cs="Arial"/>
          <w:sz w:val="24"/>
          <w:szCs w:val="24"/>
        </w:rPr>
        <w:t xml:space="preserve">Así </w:t>
      </w:r>
      <w:r w:rsidR="00D646FB">
        <w:rPr>
          <w:rFonts w:ascii="Georgia" w:hAnsi="Georgia" w:cs="Arial"/>
          <w:sz w:val="24"/>
          <w:szCs w:val="24"/>
        </w:rPr>
        <w:t xml:space="preserve"> </w:t>
      </w:r>
      <w:r w:rsidRPr="007D5CB1">
        <w:rPr>
          <w:rFonts w:ascii="Georgia" w:hAnsi="Georgia" w:cs="Arial"/>
          <w:sz w:val="24"/>
          <w:szCs w:val="24"/>
        </w:rPr>
        <w:t xml:space="preserve">entonces, </w:t>
      </w:r>
      <w:r w:rsidR="00D646FB">
        <w:rPr>
          <w:rFonts w:ascii="Georgia" w:hAnsi="Georgia" w:cs="Arial"/>
          <w:sz w:val="24"/>
          <w:szCs w:val="24"/>
        </w:rPr>
        <w:t xml:space="preserve"> </w:t>
      </w:r>
      <w:r w:rsidRPr="007D5CB1">
        <w:rPr>
          <w:rFonts w:ascii="Georgia" w:hAnsi="Georgia" w:cs="Arial"/>
          <w:i/>
          <w:sz w:val="22"/>
          <w:szCs w:val="24"/>
        </w:rPr>
        <w:t>“(…)</w:t>
      </w:r>
      <w:r w:rsidR="00D646FB">
        <w:rPr>
          <w:rFonts w:ascii="Georgia" w:hAnsi="Georgia" w:cs="Arial"/>
          <w:i/>
          <w:sz w:val="22"/>
          <w:szCs w:val="24"/>
        </w:rPr>
        <w:t xml:space="preserve"> </w:t>
      </w:r>
      <w:r w:rsidRPr="007D5CB1">
        <w:rPr>
          <w:rFonts w:ascii="Georgia" w:hAnsi="Georgia" w:cs="Arial"/>
          <w:i/>
          <w:sz w:val="22"/>
          <w:szCs w:val="24"/>
        </w:rPr>
        <w:t xml:space="preserve"> </w:t>
      </w:r>
      <w:r w:rsidRPr="007D5CB1">
        <w:rPr>
          <w:rFonts w:ascii="Georgia" w:hAnsi="Georgia" w:cs="Arial"/>
          <w:i/>
          <w:sz w:val="22"/>
          <w:szCs w:val="24"/>
          <w:lang w:val="es-ES"/>
        </w:rPr>
        <w:t xml:space="preserve">(iii) </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A </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partir </w:t>
      </w:r>
      <w:r w:rsidR="00D646FB">
        <w:rPr>
          <w:rFonts w:ascii="Georgia" w:hAnsi="Georgia" w:cs="Arial"/>
          <w:i/>
          <w:sz w:val="22"/>
          <w:szCs w:val="24"/>
          <w:lang w:val="es-ES"/>
        </w:rPr>
        <w:t xml:space="preserve"> </w:t>
      </w:r>
      <w:r w:rsidRPr="007D5CB1">
        <w:rPr>
          <w:rFonts w:ascii="Georgia" w:hAnsi="Georgia" w:cs="Arial"/>
          <w:i/>
          <w:sz w:val="22"/>
          <w:szCs w:val="24"/>
          <w:lang w:val="es-ES"/>
        </w:rPr>
        <w:t>del</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 día </w:t>
      </w:r>
      <w:r w:rsidR="00D646FB">
        <w:rPr>
          <w:rFonts w:ascii="Georgia" w:hAnsi="Georgia" w:cs="Arial"/>
          <w:i/>
          <w:sz w:val="22"/>
          <w:szCs w:val="24"/>
          <w:lang w:val="es-ES"/>
        </w:rPr>
        <w:t xml:space="preserve"> </w:t>
      </w:r>
      <w:r w:rsidRPr="007D5CB1">
        <w:rPr>
          <w:rFonts w:ascii="Georgia" w:hAnsi="Georgia" w:cs="Arial"/>
          <w:i/>
          <w:sz w:val="22"/>
          <w:szCs w:val="24"/>
          <w:lang w:val="es-ES"/>
        </w:rPr>
        <w:t>180</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 y </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hasta </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el </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día </w:t>
      </w:r>
      <w:r w:rsidR="00D646FB">
        <w:rPr>
          <w:rFonts w:ascii="Georgia" w:hAnsi="Georgia" w:cs="Arial"/>
          <w:i/>
          <w:sz w:val="22"/>
          <w:szCs w:val="24"/>
          <w:lang w:val="es-ES"/>
        </w:rPr>
        <w:t xml:space="preserve"> </w:t>
      </w:r>
      <w:r w:rsidRPr="007D5CB1">
        <w:rPr>
          <w:rFonts w:ascii="Georgia" w:hAnsi="Georgia" w:cs="Arial"/>
          <w:i/>
          <w:sz w:val="22"/>
          <w:szCs w:val="24"/>
          <w:lang w:val="es-ES"/>
        </w:rPr>
        <w:t>540</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 de</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 incapacidad, </w:t>
      </w:r>
      <w:r w:rsidR="00D646FB">
        <w:rPr>
          <w:rFonts w:ascii="Georgia" w:hAnsi="Georgia" w:cs="Arial"/>
          <w:i/>
          <w:sz w:val="22"/>
          <w:szCs w:val="24"/>
          <w:lang w:val="es-ES"/>
        </w:rPr>
        <w:t xml:space="preserve"> </w:t>
      </w:r>
      <w:r w:rsidRPr="007D5CB1">
        <w:rPr>
          <w:rFonts w:ascii="Georgia" w:hAnsi="Georgia" w:cs="Arial"/>
          <w:i/>
          <w:sz w:val="22"/>
          <w:szCs w:val="24"/>
          <w:lang w:val="es-ES"/>
        </w:rPr>
        <w:t xml:space="preserve">la </w:t>
      </w:r>
      <w:r w:rsidR="00D646FB">
        <w:rPr>
          <w:rFonts w:ascii="Georgia" w:hAnsi="Georgia" w:cs="Arial"/>
          <w:i/>
          <w:sz w:val="22"/>
          <w:szCs w:val="24"/>
          <w:lang w:val="es-ES"/>
        </w:rPr>
        <w:t xml:space="preserve"> </w:t>
      </w:r>
      <w:r w:rsidRPr="007D5CB1">
        <w:rPr>
          <w:rFonts w:ascii="Georgia" w:hAnsi="Georgia" w:cs="Arial"/>
          <w:i/>
          <w:sz w:val="22"/>
          <w:szCs w:val="24"/>
          <w:lang w:val="es-ES"/>
        </w:rPr>
        <w:t>prestación económica corresponde, por regla general, a las </w:t>
      </w:r>
      <w:r w:rsidRPr="007D5CB1">
        <w:rPr>
          <w:rFonts w:ascii="Georgia" w:hAnsi="Georgia" w:cs="Arial"/>
          <w:b/>
          <w:bCs/>
          <w:i/>
          <w:sz w:val="22"/>
          <w:szCs w:val="24"/>
          <w:lang w:val="es-ES"/>
        </w:rPr>
        <w:t>AFP</w:t>
      </w:r>
      <w:r w:rsidRPr="007D5CB1">
        <w:rPr>
          <w:rFonts w:ascii="Georgia" w:hAnsi="Georgia" w:cs="Arial"/>
          <w:i/>
          <w:sz w:val="22"/>
          <w:szCs w:val="24"/>
          <w:lang w:val="es-ES"/>
        </w:rPr>
        <w:t>, sin importar si el concepto de rehabilitación emitido por la entidad promotora de salud es favorable o desfavorable (…)”</w:t>
      </w:r>
      <w:r w:rsidR="00D646FB" w:rsidRPr="007D5CB1">
        <w:rPr>
          <w:rStyle w:val="Appelnotedebasdep"/>
          <w:rFonts w:ascii="Georgia" w:hAnsi="Georgia"/>
          <w:i/>
          <w:sz w:val="22"/>
          <w:szCs w:val="24"/>
          <w:lang w:val="es-ES"/>
        </w:rPr>
        <w:footnoteReference w:id="8"/>
      </w:r>
      <w:r w:rsidR="00D646FB">
        <w:rPr>
          <w:rFonts w:ascii="Georgia" w:hAnsi="Georgia" w:cs="Arial"/>
          <w:i/>
          <w:sz w:val="22"/>
          <w:szCs w:val="24"/>
          <w:lang w:val="es-ES"/>
        </w:rPr>
        <w:t xml:space="preserve"> (Resaltado original)</w:t>
      </w:r>
      <w:r w:rsidRPr="007D5CB1">
        <w:rPr>
          <w:rFonts w:ascii="Georgia" w:hAnsi="Georgia" w:cs="Arial"/>
          <w:i/>
          <w:sz w:val="22"/>
          <w:szCs w:val="24"/>
          <w:lang w:val="es-ES"/>
        </w:rPr>
        <w:t>.</w:t>
      </w:r>
    </w:p>
    <w:p w:rsidR="00DD29D9" w:rsidRPr="007D5CB1" w:rsidRDefault="00DD29D9" w:rsidP="00DD29D9">
      <w:pPr>
        <w:pStyle w:val="Corpsdetexte"/>
        <w:spacing w:line="360" w:lineRule="auto"/>
        <w:rPr>
          <w:rFonts w:ascii="Georgia" w:hAnsi="Georgia" w:cs="Arial"/>
          <w:sz w:val="24"/>
          <w:szCs w:val="24"/>
          <w:lang w:val="es-ES"/>
        </w:rPr>
      </w:pPr>
    </w:p>
    <w:p w:rsidR="005A5641" w:rsidRPr="007D5CB1" w:rsidRDefault="00DD29D9" w:rsidP="00DD29D9">
      <w:pPr>
        <w:pStyle w:val="Corpsdetexte"/>
        <w:spacing w:line="360" w:lineRule="auto"/>
        <w:rPr>
          <w:rFonts w:ascii="Georgia" w:hAnsi="Georgia" w:cs="Arial"/>
        </w:rPr>
      </w:pPr>
      <w:r w:rsidRPr="007D5CB1">
        <w:rPr>
          <w:rFonts w:ascii="Georgia" w:hAnsi="Georgia" w:cs="Arial"/>
          <w:sz w:val="24"/>
          <w:szCs w:val="24"/>
        </w:rPr>
        <w:t>T</w:t>
      </w:r>
      <w:r w:rsidR="00F844AF" w:rsidRPr="007D5CB1">
        <w:rPr>
          <w:rFonts w:ascii="Georgia" w:hAnsi="Georgia" w:cs="Arial"/>
          <w:sz w:val="24"/>
          <w:szCs w:val="24"/>
        </w:rPr>
        <w:t>ambién indicó que si el concepto de rehabilitación no es expedido oportunamente, será la EPS la encargada de pagar las incapacidades causadas desde el día 181. Dicha obligación subsistirá hasta la fecha en que el concepto médico sea emitido.</w:t>
      </w:r>
      <w:r w:rsidRPr="007D5CB1">
        <w:rPr>
          <w:rFonts w:ascii="Georgia" w:hAnsi="Georgia" w:cs="Arial"/>
          <w:sz w:val="24"/>
          <w:szCs w:val="24"/>
        </w:rPr>
        <w:t xml:space="preserve"> </w:t>
      </w:r>
      <w:r w:rsidR="005A5641" w:rsidRPr="007D5CB1">
        <w:rPr>
          <w:rFonts w:ascii="Georgia" w:hAnsi="Georgia" w:cs="Arial"/>
          <w:sz w:val="24"/>
        </w:rPr>
        <w:t xml:space="preserve">Asimismo, ha sido reiterativa en cuanto a la obligación de las EPS de acompañar y asesorar al usuario en los trámites de solicitud de incapacidad que superen los 180 días y que corresponden por ley a los fondos de pensiones. </w:t>
      </w:r>
    </w:p>
    <w:p w:rsidR="005A5641" w:rsidRPr="007D5CB1" w:rsidRDefault="005A5641" w:rsidP="002F2011">
      <w:pPr>
        <w:tabs>
          <w:tab w:val="left" w:pos="1979"/>
        </w:tabs>
        <w:spacing w:line="360" w:lineRule="auto"/>
        <w:jc w:val="both"/>
        <w:rPr>
          <w:rFonts w:ascii="Georgia" w:hAnsi="Georgia" w:cs="Arial"/>
        </w:rPr>
      </w:pPr>
    </w:p>
    <w:p w:rsidR="002F2011" w:rsidRPr="007D5CB1" w:rsidRDefault="002F2011" w:rsidP="007770C1">
      <w:pPr>
        <w:pStyle w:val="Paragraphedeliste"/>
        <w:numPr>
          <w:ilvl w:val="0"/>
          <w:numId w:val="30"/>
        </w:numPr>
        <w:spacing w:after="0" w:line="360" w:lineRule="auto"/>
        <w:jc w:val="both"/>
        <w:rPr>
          <w:rFonts w:ascii="Georgia" w:hAnsi="Georgia" w:cs="Arial"/>
          <w:sz w:val="24"/>
          <w:szCs w:val="24"/>
        </w:rPr>
      </w:pPr>
      <w:r w:rsidRPr="007D5CB1">
        <w:rPr>
          <w:rFonts w:ascii="Georgia" w:hAnsi="Georgia" w:cs="Arial"/>
          <w:sz w:val="24"/>
          <w:szCs w:val="24"/>
        </w:rPr>
        <w:t xml:space="preserve">EL CASO CONCRETO </w:t>
      </w:r>
    </w:p>
    <w:p w:rsidR="00606A2B" w:rsidRPr="007D5CB1" w:rsidRDefault="00606A2B" w:rsidP="00564399">
      <w:pPr>
        <w:spacing w:line="360" w:lineRule="auto"/>
        <w:ind w:right="51"/>
        <w:jc w:val="both"/>
        <w:rPr>
          <w:rFonts w:ascii="Georgia" w:hAnsi="Georgia" w:cs="Arial"/>
          <w:lang w:val="es-CO"/>
        </w:rPr>
      </w:pPr>
    </w:p>
    <w:p w:rsidR="003A7FE1" w:rsidRPr="007D5CB1" w:rsidRDefault="003A7FE1" w:rsidP="00564399">
      <w:pPr>
        <w:spacing w:line="360" w:lineRule="auto"/>
        <w:ind w:right="51"/>
        <w:jc w:val="both"/>
        <w:rPr>
          <w:rFonts w:ascii="Georgia" w:hAnsi="Georgia" w:cs="Arial"/>
          <w:lang w:val="es-CO"/>
        </w:rPr>
      </w:pPr>
      <w:r w:rsidRPr="007D5CB1">
        <w:rPr>
          <w:rFonts w:ascii="Georgia" w:hAnsi="Georgia" w:cs="Arial"/>
          <w:lang w:val="es-CO"/>
        </w:rPr>
        <w:t xml:space="preserve">Se precisa que es dable analizar la afectación de los derechos en este asunto constitucional, pese a que con anterioridad la accionante haya promovido dos amparos con similares hechos, pretensiones y accionados, por virtud de que ninguna de esas tutelas culminó con sentencia que resolviera de fondo, </w:t>
      </w:r>
      <w:r w:rsidR="00673249">
        <w:rPr>
          <w:rFonts w:ascii="Georgia" w:hAnsi="Georgia" w:cs="Arial"/>
          <w:lang w:val="es-CO"/>
        </w:rPr>
        <w:t xml:space="preserve">pues </w:t>
      </w:r>
      <w:r w:rsidRPr="007D5CB1">
        <w:rPr>
          <w:rFonts w:ascii="Georgia" w:hAnsi="Georgia" w:cs="Arial"/>
          <w:lang w:val="es-CO"/>
        </w:rPr>
        <w:t xml:space="preserve">una fue declarada improcedente y la otra </w:t>
      </w:r>
      <w:r w:rsidR="00673249">
        <w:rPr>
          <w:rFonts w:ascii="Georgia" w:hAnsi="Georgia" w:cs="Arial"/>
          <w:lang w:val="es-CO"/>
        </w:rPr>
        <w:t>desistida</w:t>
      </w:r>
      <w:r w:rsidRPr="007D5CB1">
        <w:rPr>
          <w:rFonts w:ascii="Georgia" w:hAnsi="Georgia" w:cs="Arial"/>
          <w:lang w:val="es-CO"/>
        </w:rPr>
        <w:t>, de tal suerte que nunca se suscitó el fenómeno de la cosa juzgada constitucional que hubiese dado lugar a declarar la improcedencia</w:t>
      </w:r>
      <w:r w:rsidR="00534E88">
        <w:rPr>
          <w:rFonts w:ascii="Georgia" w:hAnsi="Georgia" w:cs="Arial"/>
          <w:lang w:val="es-CO"/>
        </w:rPr>
        <w:t xml:space="preserve"> de este amparo</w:t>
      </w:r>
      <w:r w:rsidRPr="007D5CB1">
        <w:rPr>
          <w:rFonts w:ascii="Georgia" w:hAnsi="Georgia" w:cs="Arial"/>
          <w:lang w:val="es-CO"/>
        </w:rPr>
        <w:t>.</w:t>
      </w:r>
    </w:p>
    <w:p w:rsidR="003A7FE1" w:rsidRDefault="003A7FE1" w:rsidP="00564399">
      <w:pPr>
        <w:spacing w:line="360" w:lineRule="auto"/>
        <w:ind w:right="51"/>
        <w:jc w:val="both"/>
        <w:rPr>
          <w:rFonts w:ascii="Georgia" w:hAnsi="Georgia" w:cs="Arial"/>
          <w:sz w:val="22"/>
          <w:lang w:val="es-CO"/>
        </w:rPr>
      </w:pPr>
    </w:p>
    <w:p w:rsidR="00B55597" w:rsidRDefault="00B55597" w:rsidP="00564399">
      <w:pPr>
        <w:spacing w:line="360" w:lineRule="auto"/>
        <w:ind w:right="51"/>
        <w:jc w:val="both"/>
        <w:rPr>
          <w:rFonts w:ascii="Georgia" w:hAnsi="Georgia" w:cs="Arial"/>
          <w:sz w:val="22"/>
          <w:lang w:val="es-CO"/>
        </w:rPr>
      </w:pPr>
    </w:p>
    <w:p w:rsidR="00B55597" w:rsidRPr="00CE55BD" w:rsidRDefault="00B55597" w:rsidP="00564399">
      <w:pPr>
        <w:spacing w:line="360" w:lineRule="auto"/>
        <w:ind w:right="51"/>
        <w:jc w:val="both"/>
        <w:rPr>
          <w:rFonts w:ascii="Georgia" w:hAnsi="Georgia" w:cs="Arial"/>
          <w:sz w:val="22"/>
          <w:lang w:val="es-CO"/>
        </w:rPr>
      </w:pPr>
    </w:p>
    <w:p w:rsidR="00DD29D9" w:rsidRPr="007D5CB1" w:rsidRDefault="003A7FE1" w:rsidP="00564399">
      <w:pPr>
        <w:spacing w:line="360" w:lineRule="auto"/>
        <w:ind w:right="51"/>
        <w:jc w:val="both"/>
        <w:rPr>
          <w:rFonts w:ascii="Georgia" w:hAnsi="Georgia" w:cs="Arial"/>
          <w:lang w:val="es-CO"/>
        </w:rPr>
      </w:pPr>
      <w:r w:rsidRPr="007D5CB1">
        <w:rPr>
          <w:rFonts w:ascii="Georgia" w:hAnsi="Georgia" w:cs="Arial"/>
          <w:lang w:val="es-CO"/>
        </w:rPr>
        <w:lastRenderedPageBreak/>
        <w:t>Ahora, d</w:t>
      </w:r>
      <w:r w:rsidR="00DD29D9" w:rsidRPr="007D5CB1">
        <w:rPr>
          <w:rFonts w:ascii="Georgia" w:hAnsi="Georgia" w:cs="Arial"/>
          <w:lang w:val="es-CO"/>
        </w:rPr>
        <w:t>e acuerdo con las premisas jurisprudenciales y legales referidas</w:t>
      </w:r>
      <w:r w:rsidRPr="007D5CB1">
        <w:rPr>
          <w:rFonts w:ascii="Georgia" w:hAnsi="Georgia" w:cs="Arial"/>
          <w:lang w:val="es-CO"/>
        </w:rPr>
        <w:t>,</w:t>
      </w:r>
      <w:r w:rsidR="00DD29D9" w:rsidRPr="007D5CB1">
        <w:rPr>
          <w:rFonts w:ascii="Georgia" w:hAnsi="Georgia" w:cs="Arial"/>
          <w:lang w:val="es-CO"/>
        </w:rPr>
        <w:t xml:space="preserve"> considera esta Magistratura infundados los argumentos de la impugnación,</w:t>
      </w:r>
      <w:r w:rsidR="00C23B86" w:rsidRPr="007D5CB1">
        <w:rPr>
          <w:rFonts w:ascii="Georgia" w:hAnsi="Georgia" w:cs="Arial"/>
          <w:lang w:val="es-CO"/>
        </w:rPr>
        <w:t xml:space="preserve"> toda vez que la existencia de un concepto desfavorable de rehabilitación no impide en manera alguna que </w:t>
      </w:r>
      <w:proofErr w:type="spellStart"/>
      <w:r w:rsidR="00C23B86" w:rsidRPr="007D5CB1">
        <w:rPr>
          <w:rFonts w:ascii="Georgia" w:hAnsi="Georgia" w:cs="Arial"/>
          <w:lang w:val="es-CO"/>
        </w:rPr>
        <w:t>Colpensiones</w:t>
      </w:r>
      <w:proofErr w:type="spellEnd"/>
      <w:r w:rsidR="00C23B86" w:rsidRPr="007D5CB1">
        <w:rPr>
          <w:rFonts w:ascii="Georgia" w:hAnsi="Georgia" w:cs="Arial"/>
          <w:lang w:val="es-CO"/>
        </w:rPr>
        <w:t xml:space="preserve"> pague los subsidios de incapacidad que son de su competencia, </w:t>
      </w:r>
      <w:r w:rsidR="00DD29D9" w:rsidRPr="007D5CB1">
        <w:rPr>
          <w:rFonts w:ascii="Georgia" w:hAnsi="Georgia" w:cs="Arial"/>
          <w:lang w:val="es-CO"/>
        </w:rPr>
        <w:t>de tal suerte que se confirmará la sentencia de primera sede</w:t>
      </w:r>
      <w:r w:rsidR="00673249">
        <w:rPr>
          <w:rFonts w:ascii="Georgia" w:hAnsi="Georgia" w:cs="Arial"/>
          <w:lang w:val="es-CO"/>
        </w:rPr>
        <w:t xml:space="preserve"> con ajuste de </w:t>
      </w:r>
      <w:r w:rsidR="00240198" w:rsidRPr="007D5CB1">
        <w:rPr>
          <w:rFonts w:ascii="Georgia" w:hAnsi="Georgia" w:cs="Arial"/>
          <w:lang w:val="es-CO"/>
        </w:rPr>
        <w:t xml:space="preserve">la orden, conforme </w:t>
      </w:r>
      <w:r w:rsidR="00673249">
        <w:rPr>
          <w:rFonts w:ascii="Georgia" w:hAnsi="Georgia" w:cs="Arial"/>
          <w:lang w:val="es-CO"/>
        </w:rPr>
        <w:t xml:space="preserve">al </w:t>
      </w:r>
      <w:r w:rsidR="00240198" w:rsidRPr="007D5CB1">
        <w:rPr>
          <w:rFonts w:ascii="Georgia" w:hAnsi="Georgia" w:cs="Arial"/>
          <w:lang w:val="es-CO"/>
        </w:rPr>
        <w:t>acervo probatorio</w:t>
      </w:r>
      <w:r w:rsidR="00DD29D9" w:rsidRPr="007D5CB1">
        <w:rPr>
          <w:rFonts w:ascii="Georgia" w:hAnsi="Georgia" w:cs="Arial"/>
          <w:lang w:val="es-CO"/>
        </w:rPr>
        <w:t xml:space="preserve">. </w:t>
      </w:r>
    </w:p>
    <w:p w:rsidR="00DD29D9" w:rsidRPr="00CE55BD" w:rsidRDefault="00DD29D9" w:rsidP="00564399">
      <w:pPr>
        <w:spacing w:line="360" w:lineRule="auto"/>
        <w:ind w:right="51"/>
        <w:jc w:val="both"/>
        <w:rPr>
          <w:rFonts w:ascii="Georgia" w:hAnsi="Georgia" w:cs="Arial"/>
          <w:sz w:val="22"/>
          <w:lang w:val="es-CO"/>
        </w:rPr>
      </w:pPr>
    </w:p>
    <w:p w:rsidR="00A23486" w:rsidRPr="007D5CB1" w:rsidRDefault="00240198" w:rsidP="00564399">
      <w:pPr>
        <w:spacing w:line="360" w:lineRule="auto"/>
        <w:ind w:right="51"/>
        <w:jc w:val="both"/>
        <w:rPr>
          <w:rFonts w:ascii="Georgia" w:hAnsi="Georgia" w:cs="Arial"/>
          <w:i/>
          <w:lang w:val="es-CO"/>
        </w:rPr>
      </w:pPr>
      <w:r w:rsidRPr="007D5CB1">
        <w:rPr>
          <w:rFonts w:ascii="Georgia" w:hAnsi="Georgia" w:cs="Arial"/>
          <w:lang w:val="es-CO"/>
        </w:rPr>
        <w:t xml:space="preserve">En efecto, está </w:t>
      </w:r>
      <w:r w:rsidR="00C23B86" w:rsidRPr="007D5CB1">
        <w:rPr>
          <w:rFonts w:ascii="Georgia" w:hAnsi="Georgia" w:cs="Arial"/>
          <w:lang w:val="es-CO"/>
        </w:rPr>
        <w:t xml:space="preserve">probado que </w:t>
      </w:r>
      <w:r w:rsidR="003A7FE1" w:rsidRPr="007D5CB1">
        <w:rPr>
          <w:rFonts w:ascii="Georgia" w:hAnsi="Georgia" w:cs="Arial"/>
          <w:lang w:val="es-CO"/>
        </w:rPr>
        <w:t xml:space="preserve">(i) </w:t>
      </w:r>
      <w:r w:rsidR="00C23B86" w:rsidRPr="007D5CB1">
        <w:rPr>
          <w:rFonts w:ascii="Georgia" w:hAnsi="Georgia" w:cs="Arial"/>
          <w:lang w:val="es-CO"/>
        </w:rPr>
        <w:t>las incapacidades causadas durante los primeros 180 días ya fueron pagadas</w:t>
      </w:r>
      <w:r w:rsidRPr="007D5CB1">
        <w:rPr>
          <w:rFonts w:ascii="Georgia" w:hAnsi="Georgia" w:cs="Arial"/>
          <w:lang w:val="es-CO"/>
        </w:rPr>
        <w:t xml:space="preserve"> por la EPS (Folio 13</w:t>
      </w:r>
      <w:r w:rsidR="00C23B86" w:rsidRPr="007D5CB1">
        <w:rPr>
          <w:rFonts w:ascii="Georgia" w:hAnsi="Georgia" w:cs="Arial"/>
          <w:lang w:val="es-CO"/>
        </w:rPr>
        <w:t xml:space="preserve">, </w:t>
      </w:r>
      <w:r w:rsidRPr="007D5CB1">
        <w:rPr>
          <w:rFonts w:ascii="Georgia" w:hAnsi="Georgia" w:cs="Arial"/>
          <w:lang w:val="es-CO"/>
        </w:rPr>
        <w:t>cuaderno No.1)</w:t>
      </w:r>
      <w:r w:rsidR="003A7FE1" w:rsidRPr="007D5CB1">
        <w:rPr>
          <w:rFonts w:ascii="Georgia" w:hAnsi="Georgia" w:cs="Arial"/>
          <w:lang w:val="es-CO"/>
        </w:rPr>
        <w:t xml:space="preserve">; (ii) </w:t>
      </w:r>
      <w:r w:rsidR="00C23B86" w:rsidRPr="007D5CB1">
        <w:rPr>
          <w:rFonts w:ascii="Georgia" w:hAnsi="Georgia" w:cs="Arial"/>
          <w:lang w:val="es-CO"/>
        </w:rPr>
        <w:t xml:space="preserve">se comunicó a </w:t>
      </w:r>
      <w:proofErr w:type="spellStart"/>
      <w:r w:rsidR="00C23B86" w:rsidRPr="007D5CB1">
        <w:rPr>
          <w:rFonts w:ascii="Georgia" w:hAnsi="Georgia" w:cs="Arial"/>
          <w:lang w:val="es-CO"/>
        </w:rPr>
        <w:t>Colpensiones</w:t>
      </w:r>
      <w:proofErr w:type="spellEnd"/>
      <w:r w:rsidR="00C23B86" w:rsidRPr="007D5CB1">
        <w:rPr>
          <w:rFonts w:ascii="Georgia" w:hAnsi="Georgia" w:cs="Arial"/>
          <w:lang w:val="es-CO"/>
        </w:rPr>
        <w:t xml:space="preserve"> el concepto desfavorable de rehabilitación</w:t>
      </w:r>
      <w:r w:rsidRPr="007D5CB1">
        <w:rPr>
          <w:rFonts w:ascii="Georgia" w:hAnsi="Georgia" w:cs="Arial"/>
          <w:lang w:val="es-CO"/>
        </w:rPr>
        <w:t xml:space="preserve"> (Folio 10 y 14, ibídem)</w:t>
      </w:r>
      <w:r w:rsidR="003A7FE1" w:rsidRPr="007D5CB1">
        <w:rPr>
          <w:rFonts w:ascii="Georgia" w:hAnsi="Georgia" w:cs="Arial"/>
          <w:lang w:val="es-CO"/>
        </w:rPr>
        <w:t>, (iii)</w:t>
      </w:r>
      <w:r w:rsidRPr="007D5CB1">
        <w:rPr>
          <w:rFonts w:ascii="Georgia" w:hAnsi="Georgia" w:cs="Arial"/>
          <w:lang w:val="es-CO"/>
        </w:rPr>
        <w:t xml:space="preserve"> </w:t>
      </w:r>
      <w:r w:rsidR="003A7FE1" w:rsidRPr="007D5CB1">
        <w:rPr>
          <w:rFonts w:ascii="Georgia" w:hAnsi="Georgia" w:cs="Arial"/>
          <w:lang w:val="es-CO"/>
        </w:rPr>
        <w:t xml:space="preserve">a </w:t>
      </w:r>
      <w:r w:rsidR="00C23B86" w:rsidRPr="007D5CB1">
        <w:rPr>
          <w:rFonts w:ascii="Georgia" w:hAnsi="Georgia" w:cs="Arial"/>
          <w:lang w:val="es-CO"/>
        </w:rPr>
        <w:t xml:space="preserve">la actora </w:t>
      </w:r>
      <w:r w:rsidR="003A7FE1" w:rsidRPr="007D5CB1">
        <w:rPr>
          <w:rFonts w:ascii="Georgia" w:hAnsi="Georgia" w:cs="Arial"/>
          <w:lang w:val="es-CO"/>
        </w:rPr>
        <w:t xml:space="preserve">no le han pagado </w:t>
      </w:r>
      <w:r w:rsidR="00C23B86" w:rsidRPr="007D5CB1">
        <w:rPr>
          <w:rFonts w:ascii="Georgia" w:hAnsi="Georgia" w:cs="Arial"/>
          <w:lang w:val="es-CO"/>
        </w:rPr>
        <w:t>las incapacidades causadas desde el 16-11-2016</w:t>
      </w:r>
      <w:r w:rsidRPr="007D5CB1">
        <w:rPr>
          <w:rFonts w:ascii="Georgia" w:hAnsi="Georgia" w:cs="Arial"/>
          <w:lang w:val="es-CO"/>
        </w:rPr>
        <w:t xml:space="preserve"> (Folio 7, ib.), negación indefinida que invierte la carga de la prueba y frente a la que la accionada dejó de hacer cuestionamiento alguno</w:t>
      </w:r>
      <w:r w:rsidR="00CE55BD" w:rsidRPr="004C3498">
        <w:rPr>
          <w:rStyle w:val="Appelnotedebasdep"/>
          <w:rFonts w:ascii="Georgia" w:hAnsi="Georgia"/>
          <w:lang w:val="es-CO" w:eastAsia="es-CO"/>
        </w:rPr>
        <w:footnoteReference w:id="9"/>
      </w:r>
      <w:r w:rsidR="003A7FE1" w:rsidRPr="007D5CB1">
        <w:rPr>
          <w:rFonts w:ascii="Georgia" w:hAnsi="Georgia" w:cs="Arial"/>
          <w:lang w:val="es-CO"/>
        </w:rPr>
        <w:t xml:space="preserve">; (iv) </w:t>
      </w:r>
      <w:r w:rsidRPr="007D5CB1">
        <w:rPr>
          <w:rFonts w:ascii="Georgia" w:hAnsi="Georgia" w:cs="Arial"/>
          <w:lang w:val="es-CO"/>
        </w:rPr>
        <w:t>existen incapacidades desde esa fecha hasta el 20-04-2017</w:t>
      </w:r>
      <w:r w:rsidR="003A7FE1" w:rsidRPr="007D5CB1">
        <w:rPr>
          <w:rFonts w:ascii="Georgia" w:hAnsi="Georgia" w:cs="Arial"/>
          <w:lang w:val="es-CO"/>
        </w:rPr>
        <w:t xml:space="preserve"> </w:t>
      </w:r>
      <w:r w:rsidRPr="007D5CB1">
        <w:rPr>
          <w:rFonts w:ascii="Georgia" w:hAnsi="Georgia" w:cs="Arial"/>
          <w:lang w:val="es-CO"/>
        </w:rPr>
        <w:t>(Folios 57 a 68, ibídem)</w:t>
      </w:r>
      <w:r w:rsidR="003A7FE1" w:rsidRPr="007D5CB1">
        <w:rPr>
          <w:rFonts w:ascii="Georgia" w:hAnsi="Georgia" w:cs="Arial"/>
          <w:lang w:val="es-CO"/>
        </w:rPr>
        <w:t xml:space="preserve">; y, (v) </w:t>
      </w:r>
      <w:r w:rsidRPr="007D5CB1">
        <w:rPr>
          <w:rFonts w:ascii="Georgia" w:hAnsi="Georgia" w:cs="Arial"/>
          <w:lang w:val="es-CO"/>
        </w:rPr>
        <w:t>aún no se superan los 540 días de incapacidad</w:t>
      </w:r>
      <w:r w:rsidR="003A7FE1" w:rsidRPr="007D5CB1">
        <w:rPr>
          <w:rFonts w:ascii="Georgia" w:hAnsi="Georgia" w:cs="Arial"/>
          <w:lang w:val="es-CO"/>
        </w:rPr>
        <w:t xml:space="preserve"> ininterrumpida</w:t>
      </w:r>
      <w:r w:rsidR="00152892" w:rsidRPr="007D5CB1">
        <w:rPr>
          <w:rFonts w:ascii="Georgia" w:hAnsi="Georgia" w:cs="Arial"/>
          <w:i/>
          <w:lang w:val="es-CO"/>
        </w:rPr>
        <w:t>.</w:t>
      </w:r>
    </w:p>
    <w:p w:rsidR="00B55597" w:rsidRDefault="00B55597" w:rsidP="00564399">
      <w:pPr>
        <w:spacing w:line="360" w:lineRule="auto"/>
        <w:ind w:right="51"/>
        <w:jc w:val="both"/>
        <w:rPr>
          <w:rFonts w:ascii="Georgia" w:hAnsi="Georgia" w:cs="Arial"/>
          <w:lang w:val="es-CO"/>
        </w:rPr>
      </w:pPr>
    </w:p>
    <w:p w:rsidR="003A7FE1" w:rsidRPr="007D5CB1" w:rsidRDefault="003A7FE1" w:rsidP="00564399">
      <w:pPr>
        <w:spacing w:line="360" w:lineRule="auto"/>
        <w:ind w:right="51"/>
        <w:jc w:val="both"/>
        <w:rPr>
          <w:rFonts w:ascii="Georgia" w:hAnsi="Georgia" w:cs="Arial"/>
          <w:lang w:val="es-CO"/>
        </w:rPr>
      </w:pPr>
      <w:r w:rsidRPr="007D5CB1">
        <w:rPr>
          <w:rFonts w:ascii="Georgia" w:hAnsi="Georgia" w:cs="Arial"/>
          <w:lang w:val="es-CO"/>
        </w:rPr>
        <w:t xml:space="preserve">Así las cosas, se dispondrá que la Dirección de Medicina Laboral de </w:t>
      </w:r>
      <w:proofErr w:type="spellStart"/>
      <w:r w:rsidRPr="007D5CB1">
        <w:rPr>
          <w:rFonts w:ascii="Georgia" w:hAnsi="Georgia" w:cs="Arial"/>
          <w:lang w:val="es-CO"/>
        </w:rPr>
        <w:t>Colpensiones</w:t>
      </w:r>
      <w:proofErr w:type="spellEnd"/>
      <w:r w:rsidRPr="007D5CB1">
        <w:rPr>
          <w:rFonts w:ascii="Georgia" w:hAnsi="Georgia" w:cs="Arial"/>
          <w:lang w:val="es-CO"/>
        </w:rPr>
        <w:t xml:space="preserve"> pague el subsidio de incapacidad desde el 16-11-2016 </w:t>
      </w:r>
      <w:r w:rsidR="007E365B" w:rsidRPr="007D5CB1">
        <w:rPr>
          <w:rFonts w:ascii="Georgia" w:hAnsi="Georgia" w:cs="Arial"/>
          <w:lang w:val="es-CO"/>
        </w:rPr>
        <w:t xml:space="preserve">al </w:t>
      </w:r>
      <w:r w:rsidRPr="007D5CB1">
        <w:rPr>
          <w:rFonts w:ascii="Georgia" w:hAnsi="Georgia" w:cs="Arial"/>
          <w:lang w:val="es-CO"/>
        </w:rPr>
        <w:t>20-04-2017, y demás que se sigan causando</w:t>
      </w:r>
      <w:r w:rsidR="007E365B" w:rsidRPr="007D5CB1">
        <w:rPr>
          <w:rFonts w:ascii="Georgia" w:hAnsi="Georgia" w:cs="Arial"/>
          <w:lang w:val="es-CO"/>
        </w:rPr>
        <w:t>, sin superar los 540 días</w:t>
      </w:r>
      <w:r w:rsidRPr="007D5CB1">
        <w:rPr>
          <w:rFonts w:ascii="Georgia" w:hAnsi="Georgia" w:cs="Arial"/>
        </w:rPr>
        <w:t>.</w:t>
      </w:r>
    </w:p>
    <w:p w:rsidR="003A7FE1" w:rsidRPr="007D5CB1" w:rsidRDefault="003A7FE1" w:rsidP="00564399">
      <w:pPr>
        <w:spacing w:line="360" w:lineRule="auto"/>
        <w:ind w:right="51"/>
        <w:jc w:val="both"/>
        <w:rPr>
          <w:rFonts w:ascii="Georgia" w:hAnsi="Georgia" w:cs="Arial"/>
        </w:rPr>
      </w:pPr>
    </w:p>
    <w:p w:rsidR="002F2011" w:rsidRPr="007D5CB1" w:rsidRDefault="000706F6" w:rsidP="00512507">
      <w:pPr>
        <w:pStyle w:val="Corpsdetexte"/>
        <w:numPr>
          <w:ilvl w:val="0"/>
          <w:numId w:val="30"/>
        </w:numPr>
        <w:spacing w:line="360" w:lineRule="auto"/>
        <w:ind w:right="567"/>
        <w:rPr>
          <w:rFonts w:ascii="Georgia" w:hAnsi="Georgia" w:cs="Arial"/>
          <w:sz w:val="24"/>
          <w:szCs w:val="24"/>
          <w:lang w:val="es-CO"/>
        </w:rPr>
      </w:pPr>
      <w:r w:rsidRPr="007D5CB1">
        <w:rPr>
          <w:rFonts w:ascii="Georgia" w:hAnsi="Georgia" w:cs="Arial"/>
          <w:sz w:val="24"/>
          <w:szCs w:val="24"/>
          <w:lang w:val="es-CO"/>
        </w:rPr>
        <w:t>LAS CONCLUSIONES</w:t>
      </w:r>
    </w:p>
    <w:p w:rsidR="002F2011" w:rsidRPr="007D5CB1" w:rsidRDefault="002F2011" w:rsidP="002F2011">
      <w:pPr>
        <w:spacing w:line="360" w:lineRule="auto"/>
        <w:jc w:val="both"/>
        <w:rPr>
          <w:rFonts w:ascii="Georgia" w:hAnsi="Georgia" w:cs="Arial"/>
          <w:lang w:val="es-CO"/>
        </w:rPr>
      </w:pPr>
    </w:p>
    <w:p w:rsidR="00DF2858" w:rsidRPr="007D5CB1" w:rsidRDefault="00DF2858" w:rsidP="00DF2858">
      <w:pPr>
        <w:spacing w:line="360" w:lineRule="auto"/>
        <w:jc w:val="both"/>
        <w:rPr>
          <w:rFonts w:ascii="Georgia" w:hAnsi="Georgia"/>
          <w:lang w:val="es-CO"/>
        </w:rPr>
      </w:pPr>
      <w:r w:rsidRPr="007D5CB1">
        <w:rPr>
          <w:rFonts w:ascii="Georgia" w:hAnsi="Georgia"/>
          <w:lang w:val="es-CO"/>
        </w:rPr>
        <w:t xml:space="preserve">En armonía con lo discurrido (i) Se </w:t>
      </w:r>
      <w:r w:rsidR="00003B13" w:rsidRPr="007D5CB1">
        <w:rPr>
          <w:rFonts w:ascii="Georgia" w:hAnsi="Georgia"/>
          <w:lang w:val="es-CO"/>
        </w:rPr>
        <w:t xml:space="preserve">confirmará parcialmente la sentencia </w:t>
      </w:r>
      <w:r w:rsidR="00152892" w:rsidRPr="007D5CB1">
        <w:rPr>
          <w:rFonts w:ascii="Georgia" w:hAnsi="Georgia"/>
          <w:lang w:val="es-CO"/>
        </w:rPr>
        <w:t>venida</w:t>
      </w:r>
      <w:r w:rsidRPr="007D5CB1">
        <w:rPr>
          <w:rFonts w:ascii="Georgia" w:hAnsi="Georgia"/>
          <w:lang w:val="es-CO"/>
        </w:rPr>
        <w:t xml:space="preserve"> en impugnación;</w:t>
      </w:r>
      <w:r w:rsidR="00587DCA" w:rsidRPr="007D5CB1">
        <w:rPr>
          <w:rFonts w:ascii="Georgia" w:hAnsi="Georgia"/>
          <w:lang w:val="es-CO"/>
        </w:rPr>
        <w:t xml:space="preserve"> </w:t>
      </w:r>
      <w:r w:rsidR="00512507" w:rsidRPr="007D5CB1">
        <w:rPr>
          <w:rFonts w:ascii="Georgia" w:hAnsi="Georgia"/>
          <w:lang w:val="es-CO"/>
        </w:rPr>
        <w:t xml:space="preserve">y, </w:t>
      </w:r>
      <w:r w:rsidR="00003B13" w:rsidRPr="007D5CB1">
        <w:rPr>
          <w:rFonts w:ascii="Georgia" w:hAnsi="Georgia"/>
          <w:lang w:val="es-CO"/>
        </w:rPr>
        <w:t xml:space="preserve">(ii) Se </w:t>
      </w:r>
      <w:r w:rsidR="00512507" w:rsidRPr="007D5CB1">
        <w:rPr>
          <w:rFonts w:ascii="Georgia" w:hAnsi="Georgia"/>
          <w:lang w:val="es-CO"/>
        </w:rPr>
        <w:t>modificará el numeral segundo en cuanto a la orden de amparo</w:t>
      </w:r>
      <w:r w:rsidR="00BD6FD6" w:rsidRPr="007D5CB1">
        <w:rPr>
          <w:rFonts w:ascii="Georgia" w:hAnsi="Georgia"/>
          <w:lang w:val="es-CO"/>
        </w:rPr>
        <w:t>.</w:t>
      </w:r>
    </w:p>
    <w:p w:rsidR="00DF2858" w:rsidRPr="007D5CB1" w:rsidRDefault="00DF2858" w:rsidP="00DF2858">
      <w:pPr>
        <w:spacing w:line="360" w:lineRule="auto"/>
        <w:jc w:val="both"/>
        <w:rPr>
          <w:rFonts w:ascii="Georgia" w:hAnsi="Georgia" w:cs="Arial"/>
          <w:lang w:val="es-CO"/>
        </w:rPr>
      </w:pPr>
    </w:p>
    <w:p w:rsidR="00DF2858" w:rsidRPr="007D5CB1" w:rsidRDefault="00DF2858" w:rsidP="00DF2858">
      <w:pPr>
        <w:spacing w:line="360" w:lineRule="auto"/>
        <w:jc w:val="both"/>
        <w:rPr>
          <w:rFonts w:ascii="Georgia" w:hAnsi="Georgia" w:cs="Arial"/>
        </w:rPr>
      </w:pPr>
      <w:r w:rsidRPr="007D5CB1">
        <w:rPr>
          <w:rFonts w:ascii="Georgia" w:hAnsi="Georgia" w:cs="Arial"/>
        </w:rPr>
        <w:t xml:space="preserve">En mérito de lo expuesto, el </w:t>
      </w:r>
      <w:r w:rsidRPr="007D5CB1">
        <w:rPr>
          <w:rFonts w:ascii="Georgia" w:hAnsi="Georgia" w:cs="Arial"/>
          <w:bCs/>
          <w:smallCaps/>
        </w:rPr>
        <w:t>Tribunal Superior del Distrito Judicial de Pereira, Sala de Decisión Civil -Familia</w:t>
      </w:r>
      <w:r w:rsidRPr="007D5CB1">
        <w:rPr>
          <w:rFonts w:ascii="Georgia" w:hAnsi="Georgia" w:cs="Arial"/>
        </w:rPr>
        <w:t>, administrando Justicia, en nombre de la República y por autoridad de la Ley,</w:t>
      </w:r>
    </w:p>
    <w:p w:rsidR="003913E3" w:rsidRDefault="009B2027"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28"/>
          <w:lang w:val="es-ES_tradnl"/>
        </w:rPr>
      </w:pPr>
      <w:r w:rsidRPr="007D5CB1">
        <w:rPr>
          <w:rFonts w:ascii="Georgia" w:hAnsi="Georgia" w:cs="Arial"/>
          <w:bCs/>
          <w:smallCaps/>
          <w:spacing w:val="-3"/>
          <w:sz w:val="28"/>
          <w:lang w:val="es-ES_tradnl"/>
        </w:rPr>
        <w:t xml:space="preserve">F a l </w:t>
      </w:r>
      <w:proofErr w:type="spellStart"/>
      <w:r w:rsidRPr="007D5CB1">
        <w:rPr>
          <w:rFonts w:ascii="Georgia" w:hAnsi="Georgia" w:cs="Arial"/>
          <w:bCs/>
          <w:smallCaps/>
          <w:spacing w:val="-3"/>
          <w:sz w:val="28"/>
          <w:lang w:val="es-ES_tradnl"/>
        </w:rPr>
        <w:t>l</w:t>
      </w:r>
      <w:proofErr w:type="spellEnd"/>
      <w:r w:rsidRPr="007D5CB1">
        <w:rPr>
          <w:rFonts w:ascii="Georgia" w:hAnsi="Georgia" w:cs="Arial"/>
          <w:bCs/>
          <w:smallCaps/>
          <w:spacing w:val="-3"/>
          <w:sz w:val="28"/>
          <w:lang w:val="es-ES_tradnl"/>
        </w:rPr>
        <w:t xml:space="preserve"> a,</w:t>
      </w:r>
    </w:p>
    <w:p w:rsidR="00264950" w:rsidRPr="007D5CB1" w:rsidRDefault="00264950"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28"/>
          <w:lang w:val="es-ES_tradnl"/>
        </w:rPr>
      </w:pPr>
    </w:p>
    <w:p w:rsidR="00512507" w:rsidRDefault="00BD6FD6" w:rsidP="00512507">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D5CB1">
        <w:rPr>
          <w:rFonts w:ascii="Georgia" w:hAnsi="Georgia" w:cs="Arial"/>
          <w:lang w:val="es-CO"/>
        </w:rPr>
        <w:t>CONFIRMAR PARCIALMENTE</w:t>
      </w:r>
      <w:r w:rsidR="00587DCA" w:rsidRPr="007D5CB1">
        <w:rPr>
          <w:rFonts w:ascii="Georgia" w:hAnsi="Georgia" w:cs="Arial"/>
          <w:lang w:val="es-CO"/>
        </w:rPr>
        <w:t xml:space="preserve"> la </w:t>
      </w:r>
      <w:r w:rsidR="00E52426" w:rsidRPr="007D5CB1">
        <w:rPr>
          <w:rFonts w:ascii="Georgia" w:hAnsi="Georgia"/>
          <w:spacing w:val="-3"/>
          <w:lang w:val="es-ES_tradnl"/>
        </w:rPr>
        <w:t xml:space="preserve">sentencia </w:t>
      </w:r>
      <w:r w:rsidR="00E52426" w:rsidRPr="007D5CB1">
        <w:rPr>
          <w:rFonts w:ascii="Georgia" w:hAnsi="Georgia" w:cs="Arial"/>
          <w:lang w:val="es-CO"/>
        </w:rPr>
        <w:t>f</w:t>
      </w:r>
      <w:r w:rsidR="00E52426" w:rsidRPr="007D5CB1">
        <w:rPr>
          <w:rFonts w:ascii="Georgia" w:hAnsi="Georgia" w:cs="Arial"/>
        </w:rPr>
        <w:t xml:space="preserve">echada el </w:t>
      </w:r>
      <w:r w:rsidR="00512507" w:rsidRPr="007D5CB1">
        <w:rPr>
          <w:rFonts w:ascii="Georgia" w:hAnsi="Georgia" w:cs="Arial"/>
        </w:rPr>
        <w:t>27-06-2017</w:t>
      </w:r>
      <w:r w:rsidR="00E52426" w:rsidRPr="007D5CB1">
        <w:rPr>
          <w:rFonts w:ascii="Georgia" w:hAnsi="Georgia" w:cs="Arial"/>
        </w:rPr>
        <w:t xml:space="preserve">, </w:t>
      </w:r>
      <w:r w:rsidR="0050287B" w:rsidRPr="007D5CB1">
        <w:rPr>
          <w:rFonts w:ascii="Georgia" w:hAnsi="Georgia" w:cs="Arial"/>
        </w:rPr>
        <w:t xml:space="preserve">dictada por </w:t>
      </w:r>
      <w:r w:rsidR="0050287B" w:rsidRPr="007D5CB1">
        <w:rPr>
          <w:rFonts w:ascii="Georgia" w:hAnsi="Georgia" w:cs="Arial"/>
          <w:lang w:val="es-CO"/>
        </w:rPr>
        <w:t xml:space="preserve">el </w:t>
      </w:r>
      <w:r w:rsidR="00E52426" w:rsidRPr="007D5CB1">
        <w:rPr>
          <w:rFonts w:ascii="Georgia" w:hAnsi="Georgia" w:cs="Arial"/>
          <w:lang w:val="es-CO"/>
        </w:rPr>
        <w:t xml:space="preserve">Juzgado </w:t>
      </w:r>
      <w:r w:rsidR="00512507" w:rsidRPr="007D5CB1">
        <w:rPr>
          <w:rFonts w:ascii="Georgia" w:hAnsi="Georgia" w:cs="Arial"/>
          <w:lang w:val="es-CO"/>
        </w:rPr>
        <w:t xml:space="preserve">Cuarto </w:t>
      </w:r>
      <w:r w:rsidR="00587DCA" w:rsidRPr="007D5CB1">
        <w:rPr>
          <w:rFonts w:ascii="Georgia" w:hAnsi="Georgia" w:cs="Arial"/>
          <w:lang w:val="es-CO"/>
        </w:rPr>
        <w:t xml:space="preserve">Civil del Circuito de </w:t>
      </w:r>
      <w:r w:rsidR="0050287B" w:rsidRPr="007D5CB1">
        <w:rPr>
          <w:rFonts w:ascii="Georgia" w:hAnsi="Georgia" w:cs="Arial"/>
          <w:lang w:val="es-CO"/>
        </w:rPr>
        <w:t>Pereira</w:t>
      </w:r>
      <w:r w:rsidR="00E52426" w:rsidRPr="007D5CB1">
        <w:rPr>
          <w:rFonts w:ascii="Georgia" w:hAnsi="Georgia" w:cs="Arial"/>
          <w:lang w:val="es-CO"/>
        </w:rPr>
        <w:t>.</w:t>
      </w:r>
    </w:p>
    <w:p w:rsidR="00264950" w:rsidRPr="007D5CB1" w:rsidRDefault="00264950" w:rsidP="00264950">
      <w:pPr>
        <w:widowControl/>
        <w:autoSpaceDE/>
        <w:autoSpaceDN/>
        <w:adjustRightInd/>
        <w:spacing w:line="360" w:lineRule="auto"/>
        <w:ind w:left="360"/>
        <w:jc w:val="both"/>
        <w:rPr>
          <w:rFonts w:ascii="Georgia" w:hAnsi="Georgia" w:cs="Arial"/>
          <w:lang w:val="es-CO"/>
        </w:rPr>
      </w:pPr>
    </w:p>
    <w:p w:rsidR="007E365B" w:rsidRPr="007D5CB1" w:rsidRDefault="00512507" w:rsidP="007E365B">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D5CB1">
        <w:rPr>
          <w:rFonts w:ascii="Georgia" w:hAnsi="Georgia" w:cs="Arial"/>
          <w:lang w:val="es-CO"/>
        </w:rPr>
        <w:t xml:space="preserve">MODIFICAR el numeral 2º de la aludida providencia, en el sentido de ORDENAR a la Directora de Medicina Laboral de </w:t>
      </w:r>
      <w:proofErr w:type="spellStart"/>
      <w:r w:rsidRPr="007D5CB1">
        <w:rPr>
          <w:rFonts w:ascii="Georgia" w:hAnsi="Georgia" w:cs="Arial"/>
          <w:lang w:val="es-CO"/>
        </w:rPr>
        <w:t>Colpensiones</w:t>
      </w:r>
      <w:proofErr w:type="spellEnd"/>
      <w:r w:rsidRPr="007D5CB1">
        <w:rPr>
          <w:rFonts w:ascii="Georgia" w:hAnsi="Georgia" w:cs="Arial"/>
          <w:lang w:val="es-CO"/>
        </w:rPr>
        <w:t xml:space="preserve">, doctora Gloria Mercedes Niño Amaya o quien haga sus veces, que en el perentorio término de diez (10) días, reconozca y pague a la accionante los subsidios de incapacidad desde el 16-11-2016 </w:t>
      </w:r>
      <w:r w:rsidR="007E365B" w:rsidRPr="007D5CB1">
        <w:rPr>
          <w:rFonts w:ascii="Georgia" w:hAnsi="Georgia" w:cs="Arial"/>
          <w:lang w:val="es-CO"/>
        </w:rPr>
        <w:t xml:space="preserve">al </w:t>
      </w:r>
      <w:r w:rsidRPr="007D5CB1">
        <w:rPr>
          <w:rFonts w:ascii="Georgia" w:hAnsi="Georgia" w:cs="Arial"/>
          <w:lang w:val="es-CO"/>
        </w:rPr>
        <w:lastRenderedPageBreak/>
        <w:t>l 20-04-2017, y demás que se sigan causando hasta cumplir 540 días</w:t>
      </w:r>
      <w:r w:rsidR="007D5CB1" w:rsidRPr="007D5CB1">
        <w:rPr>
          <w:rFonts w:ascii="Georgia" w:hAnsi="Georgia" w:cs="Arial"/>
          <w:lang w:val="es-CO"/>
        </w:rPr>
        <w:t xml:space="preserve"> contados a partir del día 181</w:t>
      </w:r>
      <w:r w:rsidR="007E365B" w:rsidRPr="007D5CB1">
        <w:rPr>
          <w:rFonts w:ascii="Georgia" w:hAnsi="Georgia" w:cs="Arial"/>
          <w:lang w:val="es-CO"/>
        </w:rPr>
        <w:t>.</w:t>
      </w:r>
    </w:p>
    <w:p w:rsidR="00264950" w:rsidRDefault="00264950" w:rsidP="00264950">
      <w:pPr>
        <w:pStyle w:val="Corpsdetexte"/>
        <w:tabs>
          <w:tab w:val="clear" w:pos="708"/>
          <w:tab w:val="clear" w:pos="1416"/>
          <w:tab w:val="left" w:pos="426"/>
        </w:tabs>
        <w:spacing w:line="360" w:lineRule="auto"/>
        <w:ind w:left="360"/>
        <w:rPr>
          <w:rFonts w:ascii="Georgia" w:hAnsi="Georgia" w:cs="Arial"/>
          <w:sz w:val="24"/>
          <w:szCs w:val="24"/>
        </w:rPr>
      </w:pPr>
    </w:p>
    <w:p w:rsidR="002F2011" w:rsidRPr="007D5CB1"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Georgia" w:hAnsi="Georgia" w:cs="Arial"/>
          <w:sz w:val="24"/>
          <w:szCs w:val="24"/>
        </w:rPr>
      </w:pPr>
      <w:r w:rsidRPr="007D5CB1">
        <w:rPr>
          <w:rFonts w:ascii="Georgia" w:hAnsi="Georgia" w:cs="Arial"/>
          <w:sz w:val="24"/>
          <w:szCs w:val="24"/>
        </w:rPr>
        <w:t>NOTIFICAR esta decisión a todas las partes, por el medio más expedito y eficaz.</w:t>
      </w:r>
    </w:p>
    <w:p w:rsidR="00264950" w:rsidRDefault="00264950" w:rsidP="00264950">
      <w:pPr>
        <w:pStyle w:val="Corpsdetexte"/>
        <w:tabs>
          <w:tab w:val="clear" w:pos="708"/>
          <w:tab w:val="clear" w:pos="1416"/>
          <w:tab w:val="left" w:pos="426"/>
        </w:tabs>
        <w:spacing w:line="360" w:lineRule="auto"/>
        <w:ind w:left="360"/>
        <w:rPr>
          <w:rFonts w:ascii="Georgia" w:hAnsi="Georgia" w:cs="Arial"/>
          <w:sz w:val="24"/>
          <w:szCs w:val="24"/>
        </w:rPr>
      </w:pPr>
    </w:p>
    <w:p w:rsidR="003913E3" w:rsidRPr="007D5CB1" w:rsidRDefault="002F2011" w:rsidP="002F2011">
      <w:pPr>
        <w:pStyle w:val="Corpsdetexte"/>
        <w:numPr>
          <w:ilvl w:val="0"/>
          <w:numId w:val="28"/>
        </w:numPr>
        <w:tabs>
          <w:tab w:val="clear" w:pos="360"/>
          <w:tab w:val="clear" w:pos="708"/>
          <w:tab w:val="clear" w:pos="1416"/>
          <w:tab w:val="left" w:pos="426"/>
          <w:tab w:val="num" w:pos="720"/>
        </w:tabs>
        <w:spacing w:line="360" w:lineRule="auto"/>
        <w:rPr>
          <w:rFonts w:ascii="Georgia" w:hAnsi="Georgia" w:cs="Arial"/>
          <w:sz w:val="24"/>
          <w:szCs w:val="24"/>
        </w:rPr>
      </w:pPr>
      <w:r w:rsidRPr="007D5CB1">
        <w:rPr>
          <w:rFonts w:ascii="Georgia" w:hAnsi="Georgia" w:cs="Arial"/>
          <w:sz w:val="24"/>
          <w:szCs w:val="24"/>
        </w:rPr>
        <w:t xml:space="preserve">REMITIR el expediente a la </w:t>
      </w:r>
      <w:r w:rsidR="00BD6FD6" w:rsidRPr="007D5CB1">
        <w:rPr>
          <w:rFonts w:ascii="Georgia" w:hAnsi="Georgia" w:cs="Arial"/>
          <w:sz w:val="24"/>
          <w:szCs w:val="24"/>
        </w:rPr>
        <w:t>CC</w:t>
      </w:r>
      <w:r w:rsidRPr="007D5CB1">
        <w:rPr>
          <w:rFonts w:ascii="Georgia" w:hAnsi="Georgia" w:cs="Arial"/>
          <w:sz w:val="24"/>
          <w:szCs w:val="24"/>
        </w:rPr>
        <w:t xml:space="preserve"> para su eventual revisión.</w:t>
      </w:r>
      <w:r w:rsidR="00124A3F" w:rsidRPr="007D5CB1">
        <w:rPr>
          <w:rFonts w:ascii="Georgia" w:hAnsi="Georgia" w:cs="Arial"/>
          <w:sz w:val="24"/>
          <w:szCs w:val="24"/>
        </w:rPr>
        <w:t xml:space="preserve"> </w:t>
      </w:r>
    </w:p>
    <w:p w:rsidR="007E365B" w:rsidRPr="007D5CB1" w:rsidRDefault="007E365B" w:rsidP="007E365B">
      <w:pPr>
        <w:pStyle w:val="Corpsdetexte"/>
        <w:tabs>
          <w:tab w:val="clear" w:pos="708"/>
          <w:tab w:val="clear" w:pos="1416"/>
          <w:tab w:val="left" w:pos="426"/>
        </w:tabs>
        <w:spacing w:line="360" w:lineRule="auto"/>
        <w:rPr>
          <w:rFonts w:ascii="Georgia" w:hAnsi="Georgia" w:cs="Arial"/>
          <w:sz w:val="24"/>
          <w:szCs w:val="24"/>
        </w:rPr>
      </w:pPr>
    </w:p>
    <w:p w:rsidR="003913E3" w:rsidRPr="00B55597" w:rsidRDefault="003913E3" w:rsidP="00F839CE">
      <w:pPr>
        <w:pStyle w:val="Corpsdetexte"/>
        <w:spacing w:line="360" w:lineRule="auto"/>
        <w:jc w:val="center"/>
        <w:rPr>
          <w:rFonts w:ascii="Georgia" w:hAnsi="Georgia" w:cs="Arial"/>
          <w:smallCaps/>
          <w:sz w:val="28"/>
          <w:szCs w:val="24"/>
          <w:lang w:val="es-ES"/>
        </w:rPr>
      </w:pPr>
      <w:r w:rsidRPr="00B55597">
        <w:rPr>
          <w:rFonts w:ascii="Georgia" w:hAnsi="Georgia" w:cs="Arial"/>
          <w:smallCaps/>
          <w:sz w:val="28"/>
          <w:szCs w:val="24"/>
          <w:lang w:val="es-ES"/>
        </w:rPr>
        <w:t>Notifíquese,</w:t>
      </w:r>
    </w:p>
    <w:p w:rsidR="00D646FB" w:rsidRDefault="00D646FB"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0"/>
          <w:szCs w:val="20"/>
          <w:lang w:val="es-CO"/>
        </w:rPr>
      </w:pPr>
    </w:p>
    <w:p w:rsidR="00736C03" w:rsidRDefault="00736C03"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0"/>
          <w:szCs w:val="20"/>
          <w:lang w:val="es-CO"/>
        </w:rPr>
      </w:pPr>
    </w:p>
    <w:p w:rsidR="00736C03" w:rsidRPr="00736C03" w:rsidRDefault="00736C03"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0"/>
          <w:szCs w:val="20"/>
          <w:lang w:val="es-CO"/>
        </w:rPr>
      </w:pPr>
    </w:p>
    <w:p w:rsidR="00C65627" w:rsidRPr="00736C03" w:rsidRDefault="00736C03"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mallCaps/>
          <w:spacing w:val="-3"/>
          <w:w w:val="150"/>
          <w:lang w:val="es-CO"/>
        </w:rPr>
      </w:pPr>
      <w:proofErr w:type="spellStart"/>
      <w:r w:rsidRPr="00736C03">
        <w:rPr>
          <w:rFonts w:ascii="Georgia" w:hAnsi="Georgia" w:cs="Arial"/>
          <w:i/>
          <w:smallCaps/>
          <w:spacing w:val="-3"/>
          <w:w w:val="150"/>
          <w:lang w:val="es-CO"/>
        </w:rPr>
        <w:t>Duberney</w:t>
      </w:r>
      <w:proofErr w:type="spellEnd"/>
      <w:r w:rsidRPr="00736C03">
        <w:rPr>
          <w:rFonts w:ascii="Georgia" w:hAnsi="Georgia" w:cs="Arial"/>
          <w:i/>
          <w:smallCaps/>
          <w:spacing w:val="-3"/>
          <w:w w:val="150"/>
          <w:lang w:val="es-CO"/>
        </w:rPr>
        <w:t xml:space="preserve"> Grisales Herrera</w:t>
      </w:r>
    </w:p>
    <w:p w:rsidR="00C65627" w:rsidRPr="00736C03" w:rsidRDefault="00736C03"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mallCaps/>
          <w:spacing w:val="-3"/>
          <w:lang w:val="es-CO"/>
        </w:rPr>
      </w:pPr>
      <w:r w:rsidRPr="00736C03">
        <w:rPr>
          <w:rFonts w:ascii="Georgia" w:hAnsi="Georgia" w:cs="Arial"/>
          <w:i/>
          <w:smallCaps/>
          <w:spacing w:val="-3"/>
          <w:w w:val="150"/>
          <w:lang w:val="es-CO"/>
        </w:rPr>
        <w:t>Magistrado</w:t>
      </w:r>
    </w:p>
    <w:p w:rsidR="00D646FB" w:rsidRPr="00B55597" w:rsidRDefault="00D646FB" w:rsidP="007E36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smallCaps/>
          <w:w w:val="150"/>
        </w:rPr>
      </w:pPr>
    </w:p>
    <w:p w:rsidR="00736C03" w:rsidRPr="00B55597" w:rsidRDefault="00736C03" w:rsidP="007E36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smallCaps/>
          <w:w w:val="150"/>
          <w:sz w:val="52"/>
        </w:rPr>
      </w:pPr>
    </w:p>
    <w:p w:rsidR="007E365B" w:rsidRPr="00736C03" w:rsidRDefault="00736C03" w:rsidP="007E36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smallCaps/>
          <w:spacing w:val="-3"/>
          <w:w w:val="150"/>
          <w:lang w:val="es-CO"/>
        </w:rPr>
      </w:pPr>
      <w:r w:rsidRPr="00736C03">
        <w:rPr>
          <w:rFonts w:ascii="Georgia" w:hAnsi="Georgia"/>
          <w:i/>
          <w:smallCaps/>
          <w:w w:val="150"/>
          <w:lang w:val="es-CO"/>
        </w:rPr>
        <w:t>Jesús Alberto Buitrago D</w:t>
      </w:r>
      <w:r>
        <w:rPr>
          <w:rFonts w:ascii="Georgia" w:hAnsi="Georgia"/>
          <w:i/>
          <w:smallCaps/>
          <w:w w:val="150"/>
          <w:lang w:val="es-CO"/>
        </w:rPr>
        <w:t xml:space="preserve">. </w:t>
      </w:r>
      <w:r>
        <w:rPr>
          <w:rFonts w:ascii="Georgia" w:hAnsi="Georgia"/>
          <w:i/>
          <w:smallCaps/>
          <w:w w:val="150"/>
          <w:lang w:val="es-CO"/>
        </w:rPr>
        <w:tab/>
      </w:r>
      <w:r w:rsidRPr="00736C03">
        <w:rPr>
          <w:rFonts w:ascii="Georgia" w:hAnsi="Georgia" w:cs="Arial"/>
          <w:i/>
          <w:smallCaps/>
          <w:spacing w:val="-3"/>
          <w:w w:val="150"/>
          <w:lang w:val="es-CO"/>
        </w:rPr>
        <w:t>Amanda Holguín Ospina</w:t>
      </w:r>
    </w:p>
    <w:p w:rsidR="00736C03" w:rsidRPr="00736C03" w:rsidRDefault="00736C03" w:rsidP="007E365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smallCaps/>
          <w:w w:val="150"/>
          <w:lang w:val="es-CO"/>
        </w:rPr>
      </w:pPr>
      <w:r>
        <w:rPr>
          <w:rFonts w:ascii="Georgia" w:hAnsi="Georgia" w:cs="Arial"/>
          <w:i/>
          <w:smallCaps/>
          <w:spacing w:val="-3"/>
          <w:w w:val="150"/>
          <w:lang w:val="es-CO"/>
        </w:rPr>
        <w:t xml:space="preserve">                     </w:t>
      </w:r>
      <w:r w:rsidRPr="00736C03">
        <w:rPr>
          <w:rFonts w:ascii="Georgia" w:hAnsi="Georgia" w:cs="Arial"/>
          <w:i/>
          <w:smallCaps/>
          <w:spacing w:val="-3"/>
          <w:w w:val="150"/>
          <w:lang w:val="es-CO"/>
        </w:rPr>
        <w:t xml:space="preserve">Conjuez </w:t>
      </w:r>
      <w:r w:rsidRPr="00736C03">
        <w:rPr>
          <w:rFonts w:ascii="Georgia" w:hAnsi="Georgia" w:cs="Arial"/>
          <w:i/>
          <w:smallCaps/>
          <w:spacing w:val="-3"/>
          <w:w w:val="150"/>
          <w:lang w:val="es-CO"/>
        </w:rPr>
        <w:tab/>
      </w:r>
      <w:r w:rsidRPr="00736C03">
        <w:rPr>
          <w:rFonts w:ascii="Georgia" w:hAnsi="Georgia" w:cs="Arial"/>
          <w:i/>
          <w:smallCaps/>
          <w:spacing w:val="-3"/>
          <w:w w:val="150"/>
          <w:lang w:val="es-CO"/>
        </w:rPr>
        <w:tab/>
      </w:r>
      <w:r w:rsidRPr="00736C03">
        <w:rPr>
          <w:rFonts w:ascii="Georgia" w:hAnsi="Georgia" w:cs="Arial"/>
          <w:i/>
          <w:smallCaps/>
          <w:spacing w:val="-3"/>
          <w:w w:val="150"/>
          <w:lang w:val="es-CO"/>
        </w:rPr>
        <w:tab/>
      </w:r>
      <w:r w:rsidRPr="00736C03">
        <w:rPr>
          <w:rFonts w:ascii="Georgia" w:hAnsi="Georgia" w:cs="Arial"/>
          <w:i/>
          <w:smallCaps/>
          <w:spacing w:val="-3"/>
          <w:w w:val="150"/>
          <w:lang w:val="es-CO"/>
        </w:rPr>
        <w:tab/>
      </w:r>
      <w:r w:rsidRPr="00736C03">
        <w:rPr>
          <w:rFonts w:ascii="Georgia" w:hAnsi="Georgia" w:cs="Arial"/>
          <w:i/>
          <w:smallCaps/>
          <w:spacing w:val="-3"/>
          <w:w w:val="150"/>
          <w:lang w:val="es-CO"/>
        </w:rPr>
        <w:tab/>
      </w:r>
      <w:r>
        <w:rPr>
          <w:rFonts w:ascii="Georgia" w:hAnsi="Georgia" w:cs="Arial"/>
          <w:i/>
          <w:smallCaps/>
          <w:spacing w:val="-3"/>
          <w:w w:val="150"/>
          <w:lang w:val="es-CO"/>
        </w:rPr>
        <w:t xml:space="preserve">       </w:t>
      </w:r>
      <w:proofErr w:type="spellStart"/>
      <w:r w:rsidRPr="00736C03">
        <w:rPr>
          <w:rFonts w:ascii="Georgia" w:hAnsi="Georgia" w:cs="Arial"/>
          <w:i/>
          <w:smallCaps/>
          <w:spacing w:val="-3"/>
          <w:w w:val="150"/>
          <w:lang w:val="es-CO"/>
        </w:rPr>
        <w:t>Conjueza</w:t>
      </w:r>
      <w:proofErr w:type="spellEnd"/>
      <w:r w:rsidRPr="00736C03">
        <w:rPr>
          <w:rFonts w:ascii="Georgia" w:hAnsi="Georgia" w:cs="Arial"/>
          <w:i/>
          <w:smallCaps/>
          <w:spacing w:val="-3"/>
          <w:w w:val="150"/>
          <w:lang w:val="es-CO"/>
        </w:rPr>
        <w:t xml:space="preserve"> </w:t>
      </w:r>
    </w:p>
    <w:sectPr w:rsidR="00736C03" w:rsidRPr="00736C03" w:rsidSect="00DA0DB1">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FC" w:rsidRDefault="000058FC" w:rsidP="002F20AB">
      <w:r>
        <w:separator/>
      </w:r>
    </w:p>
  </w:endnote>
  <w:endnote w:type="continuationSeparator" w:id="0">
    <w:p w:rsidR="000058FC" w:rsidRDefault="000058F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7D5CB1" w:rsidRDefault="006154A5">
    <w:pPr>
      <w:pStyle w:val="Pieddepage"/>
      <w:framePr w:wrap="around" w:vAnchor="text" w:hAnchor="margin" w:xAlign="right" w:y="1"/>
      <w:rPr>
        <w:rStyle w:val="Numrodepage"/>
        <w:rFonts w:ascii="Georgia" w:hAnsi="Georgia" w:cs="Verdana"/>
      </w:rPr>
    </w:pPr>
    <w:r w:rsidRPr="007D5CB1">
      <w:rPr>
        <w:rStyle w:val="Numrodepage"/>
        <w:rFonts w:ascii="Georgia" w:hAnsi="Georgia" w:cs="Verdana"/>
      </w:rPr>
      <w:fldChar w:fldCharType="begin"/>
    </w:r>
    <w:r w:rsidRPr="007D5CB1">
      <w:rPr>
        <w:rStyle w:val="Numrodepage"/>
        <w:rFonts w:ascii="Georgia" w:hAnsi="Georgia" w:cs="Verdana"/>
      </w:rPr>
      <w:instrText xml:space="preserve">PAGE  </w:instrText>
    </w:r>
    <w:r w:rsidRPr="007D5CB1">
      <w:rPr>
        <w:rStyle w:val="Numrodepage"/>
        <w:rFonts w:ascii="Georgia" w:hAnsi="Georgia" w:cs="Verdana"/>
      </w:rPr>
      <w:fldChar w:fldCharType="separate"/>
    </w:r>
    <w:r w:rsidRPr="007D5CB1">
      <w:rPr>
        <w:rStyle w:val="Numrodepage"/>
        <w:rFonts w:ascii="Georgia" w:hAnsi="Georgia" w:cs="Verdana"/>
        <w:noProof/>
      </w:rPr>
      <w:t>10</w:t>
    </w:r>
    <w:r w:rsidRPr="007D5CB1">
      <w:rPr>
        <w:rStyle w:val="Numrodepage"/>
        <w:rFonts w:ascii="Georgia" w:hAnsi="Georgia" w:cs="Verdana"/>
      </w:rPr>
      <w:fldChar w:fldCharType="end"/>
    </w:r>
  </w:p>
  <w:p w:rsidR="006154A5" w:rsidRPr="007D5CB1" w:rsidRDefault="006154A5">
    <w:pPr>
      <w:pStyle w:val="Pieddepage"/>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7D5CB1" w:rsidRDefault="006154A5" w:rsidP="00A67268">
    <w:pPr>
      <w:pStyle w:val="Pieddepage"/>
      <w:pBdr>
        <w:bottom w:val="double" w:sz="6" w:space="1" w:color="auto"/>
      </w:pBdr>
      <w:spacing w:line="360" w:lineRule="auto"/>
      <w:rPr>
        <w:rFonts w:ascii="Georgia" w:hAnsi="Georgia" w:cs="Arial"/>
        <w:spacing w:val="20"/>
        <w:w w:val="200"/>
        <w:sz w:val="14"/>
        <w:szCs w:val="10"/>
        <w:lang w:val="es-ES"/>
      </w:rPr>
    </w:pPr>
  </w:p>
  <w:p w:rsidR="006154A5" w:rsidRPr="007D5CB1" w:rsidRDefault="006154A5" w:rsidP="00751EE2">
    <w:pPr>
      <w:pStyle w:val="Pieddepage"/>
      <w:spacing w:line="360" w:lineRule="auto"/>
      <w:jc w:val="right"/>
      <w:rPr>
        <w:rFonts w:ascii="Georgia" w:hAnsi="Georgia" w:cs="Arial"/>
        <w:spacing w:val="20"/>
        <w:w w:val="200"/>
        <w:sz w:val="14"/>
        <w:szCs w:val="10"/>
      </w:rPr>
    </w:pPr>
  </w:p>
  <w:p w:rsidR="006154A5" w:rsidRPr="007D5CB1" w:rsidRDefault="006154A5" w:rsidP="00751EE2">
    <w:pPr>
      <w:pStyle w:val="Pieddepage"/>
      <w:spacing w:line="360" w:lineRule="auto"/>
      <w:jc w:val="right"/>
      <w:rPr>
        <w:rFonts w:ascii="Georgia" w:hAnsi="Georgia" w:cs="Arial"/>
        <w:spacing w:val="20"/>
        <w:w w:val="200"/>
        <w:sz w:val="10"/>
        <w:szCs w:val="10"/>
        <w:lang w:val="es-ES"/>
      </w:rPr>
    </w:pPr>
    <w:r w:rsidRPr="007D5CB1">
      <w:rPr>
        <w:rFonts w:ascii="Georgia" w:hAnsi="Georgia" w:cs="Arial"/>
        <w:spacing w:val="20"/>
        <w:w w:val="200"/>
        <w:sz w:val="14"/>
        <w:szCs w:val="10"/>
        <w:lang w:val="es-ES"/>
      </w:rPr>
      <w:t>T</w:t>
    </w:r>
    <w:r w:rsidRPr="007D5CB1">
      <w:rPr>
        <w:rFonts w:ascii="Georgia" w:hAnsi="Georgia" w:cs="Arial"/>
        <w:spacing w:val="20"/>
        <w:w w:val="200"/>
        <w:sz w:val="10"/>
        <w:szCs w:val="10"/>
        <w:lang w:val="es-ES"/>
      </w:rPr>
      <w:t xml:space="preserve">RIBUNAL </w:t>
    </w:r>
    <w:r w:rsidRPr="007D5CB1">
      <w:rPr>
        <w:rFonts w:ascii="Georgia" w:hAnsi="Georgia" w:cs="Arial"/>
        <w:spacing w:val="20"/>
        <w:w w:val="200"/>
        <w:sz w:val="14"/>
        <w:szCs w:val="10"/>
        <w:lang w:val="es-ES"/>
      </w:rPr>
      <w:t>S</w:t>
    </w:r>
    <w:r w:rsidRPr="007D5CB1">
      <w:rPr>
        <w:rFonts w:ascii="Georgia" w:hAnsi="Georgia" w:cs="Arial"/>
        <w:spacing w:val="20"/>
        <w:w w:val="200"/>
        <w:sz w:val="10"/>
        <w:szCs w:val="10"/>
        <w:lang w:val="es-ES"/>
      </w:rPr>
      <w:t xml:space="preserve">UPERIOR DE </w:t>
    </w:r>
    <w:r w:rsidRPr="007D5CB1">
      <w:rPr>
        <w:rFonts w:ascii="Georgia" w:hAnsi="Georgia" w:cs="Arial"/>
        <w:spacing w:val="20"/>
        <w:w w:val="200"/>
        <w:sz w:val="14"/>
        <w:szCs w:val="10"/>
        <w:lang w:val="es-ES"/>
      </w:rPr>
      <w:t>P</w:t>
    </w:r>
    <w:r w:rsidRPr="007D5CB1">
      <w:rPr>
        <w:rFonts w:ascii="Georgia" w:hAnsi="Georgia" w:cs="Arial"/>
        <w:spacing w:val="20"/>
        <w:w w:val="200"/>
        <w:sz w:val="10"/>
        <w:szCs w:val="10"/>
        <w:lang w:val="es-ES"/>
      </w:rPr>
      <w:t>EREIRA</w:t>
    </w:r>
  </w:p>
  <w:p w:rsidR="006154A5" w:rsidRPr="007D5CB1" w:rsidRDefault="006154A5" w:rsidP="00751EE2">
    <w:pPr>
      <w:pStyle w:val="Pieddepage"/>
      <w:jc w:val="right"/>
      <w:rPr>
        <w:rFonts w:ascii="Georgia" w:hAnsi="Georgia"/>
        <w:lang w:val="es-ES"/>
      </w:rPr>
    </w:pPr>
    <w:r w:rsidRPr="007D5CB1">
      <w:rPr>
        <w:rFonts w:ascii="Georgia" w:hAnsi="Georgia" w:cs="Arial"/>
        <w:spacing w:val="20"/>
        <w:w w:val="200"/>
        <w:sz w:val="10"/>
        <w:szCs w:val="10"/>
        <w:lang w:val="es-ES"/>
      </w:rPr>
      <w:t xml:space="preserve">MP </w:t>
    </w:r>
    <w:r w:rsidRPr="007D5CB1">
      <w:rPr>
        <w:rFonts w:ascii="Georgia" w:hAnsi="Georgia" w:cs="Arial"/>
        <w:spacing w:val="20"/>
        <w:w w:val="200"/>
        <w:sz w:val="12"/>
        <w:szCs w:val="10"/>
        <w:lang w:val="es-ES"/>
      </w:rPr>
      <w:t>D</w:t>
    </w:r>
    <w:r w:rsidRPr="007D5CB1">
      <w:rPr>
        <w:rFonts w:ascii="Georgia" w:hAnsi="Georgia" w:cs="Arial"/>
        <w:spacing w:val="20"/>
        <w:w w:val="200"/>
        <w:sz w:val="8"/>
        <w:szCs w:val="10"/>
        <w:lang w:val="es-ES"/>
      </w:rPr>
      <w:t xml:space="preserve">UBERNEY </w:t>
    </w:r>
    <w:r w:rsidRPr="007D5CB1">
      <w:rPr>
        <w:rFonts w:ascii="Georgia" w:hAnsi="Georgia" w:cs="Arial"/>
        <w:spacing w:val="20"/>
        <w:w w:val="200"/>
        <w:sz w:val="12"/>
        <w:szCs w:val="10"/>
        <w:lang w:val="es-ES"/>
      </w:rPr>
      <w:t>G</w:t>
    </w:r>
    <w:r w:rsidRPr="007D5CB1">
      <w:rPr>
        <w:rFonts w:ascii="Georgia" w:hAnsi="Georgia" w:cs="Arial"/>
        <w:spacing w:val="20"/>
        <w:w w:val="200"/>
        <w:sz w:val="8"/>
        <w:szCs w:val="10"/>
        <w:lang w:val="es-ES"/>
      </w:rPr>
      <w:t xml:space="preserve">RISALES </w:t>
    </w:r>
    <w:r w:rsidRPr="007D5CB1">
      <w:rPr>
        <w:rFonts w:ascii="Georgia" w:hAnsi="Georgia" w:cs="Arial"/>
        <w:spacing w:val="20"/>
        <w:w w:val="200"/>
        <w:sz w:val="12"/>
        <w:szCs w:val="10"/>
        <w:lang w:val="es-ES"/>
      </w:rPr>
      <w:t>H</w:t>
    </w:r>
    <w:r w:rsidRPr="007D5CB1">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C53999" w:rsidRDefault="006154A5"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154A5" w:rsidRPr="00213147" w:rsidRDefault="006154A5"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FC" w:rsidRDefault="000058FC" w:rsidP="002F20AB">
      <w:r>
        <w:separator/>
      </w:r>
    </w:p>
  </w:footnote>
  <w:footnote w:type="continuationSeparator" w:id="0">
    <w:p w:rsidR="000058FC" w:rsidRDefault="000058FC" w:rsidP="002F20AB">
      <w:r>
        <w:continuationSeparator/>
      </w:r>
    </w:p>
  </w:footnote>
  <w:footnote w:id="1">
    <w:p w:rsidR="00B55597" w:rsidRPr="00B55597" w:rsidRDefault="00B55597" w:rsidP="00B55597">
      <w:pPr>
        <w:pStyle w:val="Notedebasdepage"/>
        <w:jc w:val="both"/>
        <w:rPr>
          <w:rFonts w:asciiTheme="majorHAnsi" w:hAnsiTheme="majorHAnsi"/>
          <w:shd w:val="clear" w:color="auto" w:fill="FFFFFF"/>
          <w:lang w:val="fr-FR"/>
        </w:rPr>
      </w:pPr>
      <w:r w:rsidRPr="00B72A79">
        <w:rPr>
          <w:rStyle w:val="Appelnotedebasdep"/>
          <w:rFonts w:ascii="Calibri" w:hAnsi="Calibri"/>
        </w:rPr>
        <w:footnoteRef/>
      </w:r>
      <w:r w:rsidRPr="00B55597">
        <w:rPr>
          <w:rFonts w:ascii="Calibri" w:hAnsi="Calibri"/>
          <w:lang w:val="fr-FR"/>
        </w:rPr>
        <w:t xml:space="preserve"> CC. </w:t>
      </w:r>
      <w:r w:rsidRPr="00B55597">
        <w:rPr>
          <w:rFonts w:ascii="Calibri" w:hAnsi="Calibri"/>
          <w:shd w:val="clear" w:color="auto" w:fill="FFFFFF"/>
          <w:lang w:val="fr-FR"/>
        </w:rPr>
        <w:t xml:space="preserve">T-683 de 2003, </w:t>
      </w:r>
      <w:hyperlink r:id="rId1" w:tooltip="Haga clic para abrir la Sentencia T-678/15" w:history="1">
        <w:r w:rsidRPr="00B55597">
          <w:rPr>
            <w:rStyle w:val="Lienhypertexte"/>
            <w:rFonts w:asciiTheme="minorHAnsi" w:hAnsiTheme="minorHAnsi"/>
            <w:bCs/>
            <w:color w:val="auto"/>
            <w:u w:val="none"/>
            <w:shd w:val="clear" w:color="auto" w:fill="FFFFFF"/>
            <w:lang w:val="fr-FR"/>
          </w:rPr>
          <w:t>T-678 de 2015</w:t>
        </w:r>
      </w:hyperlink>
      <w:r w:rsidRPr="00B55597">
        <w:rPr>
          <w:rFonts w:asciiTheme="minorHAnsi" w:hAnsiTheme="minorHAnsi"/>
          <w:shd w:val="clear" w:color="auto" w:fill="FFFFFF"/>
          <w:lang w:val="fr-FR"/>
        </w:rPr>
        <w:t xml:space="preserve"> y </w:t>
      </w:r>
      <w:hyperlink r:id="rId2" w:tooltip="Haga clic para abrir la Sentencia T-719/15" w:history="1">
        <w:r w:rsidRPr="00B55597">
          <w:rPr>
            <w:rStyle w:val="Lienhypertexte"/>
            <w:rFonts w:asciiTheme="minorHAnsi" w:hAnsiTheme="minorHAnsi"/>
            <w:bCs/>
            <w:color w:val="auto"/>
            <w:u w:val="none"/>
            <w:shd w:val="clear" w:color="auto" w:fill="FFFFFF"/>
            <w:lang w:val="fr-FR"/>
          </w:rPr>
          <w:t>T-719 de 2015</w:t>
        </w:r>
      </w:hyperlink>
      <w:r w:rsidRPr="00B55597">
        <w:rPr>
          <w:rFonts w:asciiTheme="minorHAnsi" w:hAnsiTheme="minorHAnsi"/>
          <w:shd w:val="clear" w:color="auto" w:fill="FFFFFF"/>
          <w:lang w:val="fr-FR"/>
        </w:rPr>
        <w:t xml:space="preserve">, entre </w:t>
      </w:r>
      <w:proofErr w:type="spellStart"/>
      <w:r w:rsidRPr="00B55597">
        <w:rPr>
          <w:rFonts w:asciiTheme="minorHAnsi" w:hAnsiTheme="minorHAnsi"/>
          <w:shd w:val="clear" w:color="auto" w:fill="FFFFFF"/>
          <w:lang w:val="fr-FR"/>
        </w:rPr>
        <w:t>otras</w:t>
      </w:r>
      <w:proofErr w:type="spellEnd"/>
      <w:r w:rsidRPr="00B55597">
        <w:rPr>
          <w:rFonts w:asciiTheme="minorHAnsi" w:hAnsiTheme="minorHAnsi"/>
          <w:shd w:val="clear" w:color="auto" w:fill="FFFFFF"/>
          <w:lang w:val="fr-FR"/>
        </w:rPr>
        <w:t>.</w:t>
      </w:r>
    </w:p>
  </w:footnote>
  <w:footnote w:id="2">
    <w:p w:rsidR="006154A5" w:rsidRPr="00B55597" w:rsidRDefault="006154A5" w:rsidP="00A0246D">
      <w:pPr>
        <w:pStyle w:val="Notedebasdepage"/>
        <w:rPr>
          <w:rFonts w:asciiTheme="minorHAnsi" w:hAnsiTheme="minorHAnsi"/>
          <w:lang w:val="fr-FR"/>
        </w:rPr>
      </w:pPr>
      <w:r w:rsidRPr="00855D9F">
        <w:rPr>
          <w:rStyle w:val="Appelnotedebasdep"/>
          <w:rFonts w:asciiTheme="minorHAnsi" w:hAnsiTheme="minorHAnsi"/>
        </w:rPr>
        <w:footnoteRef/>
      </w:r>
      <w:r w:rsidRPr="00B55597">
        <w:rPr>
          <w:rFonts w:asciiTheme="minorHAnsi" w:hAnsiTheme="minorHAnsi"/>
          <w:lang w:val="fr-FR"/>
        </w:rPr>
        <w:t xml:space="preserve"> </w:t>
      </w:r>
      <w:r w:rsidRPr="00B55597">
        <w:rPr>
          <w:rFonts w:asciiTheme="minorHAnsi" w:hAnsiTheme="minorHAnsi" w:cs="Courier New"/>
          <w:lang w:val="fr-FR"/>
        </w:rPr>
        <w:t xml:space="preserve">CC. </w:t>
      </w:r>
      <w:hyperlink r:id="rId3" w:history="1">
        <w:proofErr w:type="spellStart"/>
        <w:r w:rsidRPr="00B55597">
          <w:rPr>
            <w:rStyle w:val="Lienhypertexte"/>
            <w:rFonts w:asciiTheme="minorHAnsi" w:hAnsiTheme="minorHAnsi" w:cs="Courier New"/>
            <w:color w:val="auto"/>
            <w:u w:val="none"/>
            <w:lang w:val="fr-FR"/>
          </w:rPr>
          <w:t>SU-499</w:t>
        </w:r>
        <w:proofErr w:type="spellEnd"/>
        <w:r w:rsidRPr="00B55597">
          <w:rPr>
            <w:rStyle w:val="Lienhypertexte"/>
            <w:rFonts w:asciiTheme="minorHAnsi" w:hAnsiTheme="minorHAnsi" w:cs="Courier New"/>
            <w:color w:val="auto"/>
            <w:u w:val="none"/>
            <w:lang w:val="fr-FR"/>
          </w:rPr>
          <w:t xml:space="preserve"> de 2016</w:t>
        </w:r>
      </w:hyperlink>
      <w:r w:rsidRPr="00B55597">
        <w:rPr>
          <w:rFonts w:asciiTheme="minorHAnsi" w:hAnsiTheme="minorHAnsi" w:cs="Courier New"/>
          <w:lang w:val="fr-FR"/>
        </w:rPr>
        <w:t xml:space="preserve">. </w:t>
      </w:r>
    </w:p>
  </w:footnote>
  <w:footnote w:id="3">
    <w:p w:rsidR="006154A5" w:rsidRPr="00B55597" w:rsidRDefault="006154A5" w:rsidP="00F844AF">
      <w:pPr>
        <w:pStyle w:val="Notedebasdepage"/>
        <w:rPr>
          <w:rFonts w:asciiTheme="minorHAnsi" w:hAnsiTheme="minorHAnsi"/>
          <w:lang w:val="fr-FR"/>
        </w:rPr>
      </w:pPr>
      <w:r w:rsidRPr="00D646FB">
        <w:rPr>
          <w:rStyle w:val="Appelnotedebasdep"/>
          <w:rFonts w:asciiTheme="minorHAnsi" w:hAnsiTheme="minorHAnsi"/>
          <w:lang w:val="es-CO"/>
        </w:rPr>
        <w:footnoteRef/>
      </w:r>
      <w:r w:rsidRPr="00B55597">
        <w:rPr>
          <w:rFonts w:asciiTheme="minorHAnsi" w:hAnsiTheme="minorHAnsi"/>
          <w:lang w:val="fr-FR"/>
        </w:rPr>
        <w:t xml:space="preserve"> </w:t>
      </w:r>
      <w:r w:rsidRPr="00B55597">
        <w:rPr>
          <w:rFonts w:asciiTheme="minorHAnsi" w:hAnsiTheme="minorHAnsi" w:cs="Calibri"/>
          <w:lang w:val="fr-FR"/>
        </w:rPr>
        <w:t>CC. T-419 de 2015.</w:t>
      </w:r>
    </w:p>
  </w:footnote>
  <w:footnote w:id="4">
    <w:p w:rsidR="006154A5" w:rsidRPr="00B55597" w:rsidRDefault="006154A5" w:rsidP="00F844AF">
      <w:pPr>
        <w:pStyle w:val="Notedebasdepage"/>
        <w:jc w:val="both"/>
        <w:rPr>
          <w:rFonts w:asciiTheme="minorHAnsi" w:hAnsiTheme="minorHAnsi"/>
          <w:lang w:val="fr-FR"/>
        </w:rPr>
      </w:pPr>
      <w:r w:rsidRPr="00D646FB">
        <w:rPr>
          <w:rStyle w:val="Appelnotedebasdep"/>
          <w:rFonts w:asciiTheme="minorHAnsi" w:hAnsiTheme="minorHAnsi"/>
          <w:lang w:val="es-CO"/>
        </w:rPr>
        <w:footnoteRef/>
      </w:r>
      <w:r w:rsidRPr="00B55597">
        <w:rPr>
          <w:rFonts w:asciiTheme="minorHAnsi" w:hAnsiTheme="minorHAnsi"/>
          <w:lang w:val="fr-FR"/>
        </w:rPr>
        <w:t xml:space="preserve"> CC. T-419 de 2015. </w:t>
      </w:r>
    </w:p>
  </w:footnote>
  <w:footnote w:id="5">
    <w:p w:rsidR="006154A5" w:rsidRPr="00B55597" w:rsidRDefault="006154A5" w:rsidP="00F844AF">
      <w:pPr>
        <w:pStyle w:val="Notedebasdepage"/>
        <w:rPr>
          <w:rFonts w:asciiTheme="minorHAnsi" w:hAnsiTheme="minorHAnsi"/>
          <w:lang w:val="fr-FR"/>
        </w:rPr>
      </w:pPr>
      <w:r w:rsidRPr="00D646FB">
        <w:rPr>
          <w:rStyle w:val="Appelnotedebasdep"/>
          <w:rFonts w:asciiTheme="minorHAnsi" w:hAnsiTheme="minorHAnsi"/>
          <w:lang w:val="es-CO"/>
        </w:rPr>
        <w:footnoteRef/>
      </w:r>
      <w:r w:rsidRPr="00B55597">
        <w:rPr>
          <w:rFonts w:asciiTheme="minorHAnsi" w:hAnsiTheme="minorHAnsi"/>
          <w:lang w:val="fr-FR"/>
        </w:rPr>
        <w:t xml:space="preserve"> </w:t>
      </w:r>
      <w:r w:rsidRPr="00B55597">
        <w:rPr>
          <w:rFonts w:asciiTheme="minorHAnsi" w:hAnsiTheme="minorHAnsi" w:cs="Calibri"/>
          <w:lang w:val="fr-FR"/>
        </w:rPr>
        <w:t>CC. T-021 de 2016.</w:t>
      </w:r>
    </w:p>
  </w:footnote>
  <w:footnote w:id="6">
    <w:p w:rsidR="006154A5" w:rsidRPr="00B55597" w:rsidRDefault="006154A5" w:rsidP="00F844AF">
      <w:pPr>
        <w:pStyle w:val="Notedebasdepage"/>
        <w:jc w:val="both"/>
        <w:rPr>
          <w:rFonts w:asciiTheme="minorHAnsi" w:hAnsiTheme="minorHAnsi"/>
          <w:lang w:val="fr-FR"/>
        </w:rPr>
      </w:pPr>
      <w:r w:rsidRPr="00D646FB">
        <w:rPr>
          <w:rStyle w:val="Appelnotedebasdep"/>
          <w:rFonts w:asciiTheme="minorHAnsi" w:hAnsiTheme="minorHAnsi"/>
        </w:rPr>
        <w:footnoteRef/>
      </w:r>
      <w:r w:rsidRPr="00B55597">
        <w:rPr>
          <w:rFonts w:asciiTheme="minorHAnsi" w:hAnsiTheme="minorHAnsi"/>
          <w:lang w:val="fr-FR"/>
        </w:rPr>
        <w:t xml:space="preserve"> CC. T-333 de 2013</w:t>
      </w:r>
      <w:r w:rsidR="00F27ED1" w:rsidRPr="00B55597">
        <w:rPr>
          <w:rFonts w:asciiTheme="minorHAnsi" w:hAnsiTheme="minorHAnsi"/>
          <w:lang w:val="fr-FR"/>
        </w:rPr>
        <w:t xml:space="preserve">, </w:t>
      </w:r>
      <w:r w:rsidRPr="00B55597">
        <w:rPr>
          <w:rFonts w:asciiTheme="minorHAnsi" w:hAnsiTheme="minorHAnsi"/>
          <w:lang w:val="fr-FR"/>
        </w:rPr>
        <w:t>T-698 de 2014, T-097 de 2015</w:t>
      </w:r>
      <w:r w:rsidR="00F27ED1" w:rsidRPr="00B55597">
        <w:rPr>
          <w:rFonts w:asciiTheme="minorHAnsi" w:hAnsiTheme="minorHAnsi"/>
          <w:lang w:val="fr-FR"/>
        </w:rPr>
        <w:t>, T-</w:t>
      </w:r>
      <w:r w:rsidRPr="00B55597">
        <w:rPr>
          <w:rFonts w:asciiTheme="minorHAnsi" w:hAnsiTheme="minorHAnsi"/>
          <w:lang w:val="fr-FR"/>
        </w:rPr>
        <w:t>691 de 2015</w:t>
      </w:r>
      <w:r w:rsidR="00F27ED1" w:rsidRPr="00B55597">
        <w:rPr>
          <w:rFonts w:asciiTheme="minorHAnsi" w:hAnsiTheme="minorHAnsi"/>
          <w:lang w:val="fr-FR"/>
        </w:rPr>
        <w:t>, T-140 de 2016</w:t>
      </w:r>
      <w:r w:rsidR="007439EB" w:rsidRPr="00B55597">
        <w:rPr>
          <w:rFonts w:asciiTheme="minorHAnsi" w:hAnsiTheme="minorHAnsi"/>
          <w:lang w:val="fr-FR"/>
        </w:rPr>
        <w:t xml:space="preserve"> y T-401 de 2017</w:t>
      </w:r>
      <w:r w:rsidRPr="00B55597">
        <w:rPr>
          <w:rFonts w:asciiTheme="minorHAnsi" w:hAnsiTheme="minorHAnsi"/>
          <w:lang w:val="fr-FR"/>
        </w:rPr>
        <w:t xml:space="preserve">, entre </w:t>
      </w:r>
      <w:proofErr w:type="spellStart"/>
      <w:r w:rsidRPr="00B55597">
        <w:rPr>
          <w:rFonts w:asciiTheme="minorHAnsi" w:hAnsiTheme="minorHAnsi"/>
          <w:lang w:val="fr-FR"/>
        </w:rPr>
        <w:t>otras</w:t>
      </w:r>
      <w:proofErr w:type="spellEnd"/>
      <w:r w:rsidRPr="00B55597">
        <w:rPr>
          <w:rFonts w:asciiTheme="minorHAnsi" w:hAnsiTheme="minorHAnsi"/>
          <w:lang w:val="fr-FR"/>
        </w:rPr>
        <w:t>.</w:t>
      </w:r>
    </w:p>
  </w:footnote>
  <w:footnote w:id="7">
    <w:p w:rsidR="00DD29D9" w:rsidRPr="00B55597" w:rsidRDefault="00DD29D9">
      <w:pPr>
        <w:pStyle w:val="Notedebasdepage"/>
        <w:rPr>
          <w:rFonts w:asciiTheme="minorHAnsi" w:hAnsiTheme="minorHAnsi"/>
          <w:lang w:val="fr-FR"/>
        </w:rPr>
      </w:pPr>
      <w:r w:rsidRPr="00D646FB">
        <w:rPr>
          <w:rStyle w:val="Appelnotedebasdep"/>
          <w:rFonts w:asciiTheme="minorHAnsi" w:hAnsiTheme="minorHAnsi"/>
        </w:rPr>
        <w:footnoteRef/>
      </w:r>
      <w:r w:rsidRPr="00B55597">
        <w:rPr>
          <w:rFonts w:asciiTheme="minorHAnsi" w:hAnsiTheme="minorHAnsi"/>
          <w:lang w:val="fr-FR"/>
        </w:rPr>
        <w:t xml:space="preserve"> CC. T-401 de 2017.</w:t>
      </w:r>
    </w:p>
  </w:footnote>
  <w:footnote w:id="8">
    <w:p w:rsidR="00D646FB" w:rsidRPr="00B55597" w:rsidRDefault="00D646FB" w:rsidP="00D646FB">
      <w:pPr>
        <w:pStyle w:val="Notedebasdepage"/>
        <w:rPr>
          <w:lang w:val="fr-FR"/>
        </w:rPr>
      </w:pPr>
      <w:r w:rsidRPr="00D646FB">
        <w:rPr>
          <w:rStyle w:val="Appelnotedebasdep"/>
          <w:rFonts w:asciiTheme="minorHAnsi" w:hAnsiTheme="minorHAnsi"/>
        </w:rPr>
        <w:footnoteRef/>
      </w:r>
      <w:r w:rsidRPr="00B55597">
        <w:rPr>
          <w:rFonts w:asciiTheme="minorHAnsi" w:hAnsiTheme="minorHAnsi"/>
          <w:lang w:val="fr-FR"/>
        </w:rPr>
        <w:t xml:space="preserve"> CC. Ob. </w:t>
      </w:r>
      <w:proofErr w:type="spellStart"/>
      <w:proofErr w:type="gramStart"/>
      <w:r w:rsidRPr="00B55597">
        <w:rPr>
          <w:rFonts w:asciiTheme="minorHAnsi" w:hAnsiTheme="minorHAnsi"/>
          <w:lang w:val="fr-FR"/>
        </w:rPr>
        <w:t>cit</w:t>
      </w:r>
      <w:proofErr w:type="spellEnd"/>
      <w:proofErr w:type="gramEnd"/>
      <w:r w:rsidRPr="00B55597">
        <w:rPr>
          <w:rFonts w:asciiTheme="minorHAnsi" w:hAnsiTheme="minorHAnsi"/>
          <w:lang w:val="fr-FR"/>
        </w:rPr>
        <w:t>.</w:t>
      </w:r>
    </w:p>
  </w:footnote>
  <w:footnote w:id="9">
    <w:p w:rsidR="00CE55BD" w:rsidRPr="00B55597" w:rsidRDefault="00CE55BD" w:rsidP="00CE55BD">
      <w:pPr>
        <w:pStyle w:val="Notedebasdepage"/>
        <w:jc w:val="both"/>
        <w:rPr>
          <w:rFonts w:asciiTheme="majorHAnsi" w:hAnsiTheme="majorHAnsi"/>
          <w:shd w:val="clear" w:color="auto" w:fill="FFFFFF"/>
          <w:lang w:val="fr-FR"/>
        </w:rPr>
      </w:pPr>
      <w:r w:rsidRPr="00B72A79">
        <w:rPr>
          <w:rStyle w:val="Appelnotedebasdep"/>
          <w:rFonts w:ascii="Calibri" w:hAnsi="Calibri"/>
        </w:rPr>
        <w:footnoteRef/>
      </w:r>
      <w:r w:rsidRPr="00B55597">
        <w:rPr>
          <w:rFonts w:ascii="Calibri" w:hAnsi="Calibri"/>
          <w:lang w:val="fr-FR"/>
        </w:rPr>
        <w:t xml:space="preserve"> CC. </w:t>
      </w:r>
      <w:r w:rsidRPr="00B55597">
        <w:rPr>
          <w:rFonts w:ascii="Calibri" w:hAnsi="Calibri"/>
          <w:shd w:val="clear" w:color="auto" w:fill="FFFFFF"/>
          <w:lang w:val="fr-FR"/>
        </w:rPr>
        <w:t xml:space="preserve">T-683 de 2003, </w:t>
      </w:r>
      <w:hyperlink r:id="rId4" w:tooltip="Haga clic para abrir la Sentencia T-678/15" w:history="1">
        <w:r w:rsidRPr="00B55597">
          <w:rPr>
            <w:rStyle w:val="Lienhypertexte"/>
            <w:rFonts w:asciiTheme="minorHAnsi" w:hAnsiTheme="minorHAnsi"/>
            <w:bCs/>
            <w:color w:val="auto"/>
            <w:u w:val="none"/>
            <w:shd w:val="clear" w:color="auto" w:fill="FFFFFF"/>
            <w:lang w:val="fr-FR"/>
          </w:rPr>
          <w:t>T-678 de 2015</w:t>
        </w:r>
      </w:hyperlink>
      <w:r w:rsidRPr="00B55597">
        <w:rPr>
          <w:rFonts w:asciiTheme="minorHAnsi" w:hAnsiTheme="minorHAnsi"/>
          <w:shd w:val="clear" w:color="auto" w:fill="FFFFFF"/>
          <w:lang w:val="fr-FR"/>
        </w:rPr>
        <w:t xml:space="preserve"> y </w:t>
      </w:r>
      <w:hyperlink r:id="rId5" w:tooltip="Haga clic para abrir la Sentencia T-719/15" w:history="1">
        <w:r w:rsidRPr="00B55597">
          <w:rPr>
            <w:rStyle w:val="Lienhypertexte"/>
            <w:rFonts w:asciiTheme="minorHAnsi" w:hAnsiTheme="minorHAnsi"/>
            <w:bCs/>
            <w:color w:val="auto"/>
            <w:u w:val="none"/>
            <w:shd w:val="clear" w:color="auto" w:fill="FFFFFF"/>
            <w:lang w:val="fr-FR"/>
          </w:rPr>
          <w:t>T-719 de 2015</w:t>
        </w:r>
      </w:hyperlink>
      <w:r w:rsidRPr="00B55597">
        <w:rPr>
          <w:rFonts w:asciiTheme="minorHAnsi" w:hAnsiTheme="minorHAnsi"/>
          <w:shd w:val="clear" w:color="auto" w:fill="FFFFFF"/>
          <w:lang w:val="fr-FR"/>
        </w:rPr>
        <w:t xml:space="preserve">, entre </w:t>
      </w:r>
      <w:proofErr w:type="spellStart"/>
      <w:r w:rsidRPr="00B55597">
        <w:rPr>
          <w:rFonts w:asciiTheme="minorHAnsi" w:hAnsiTheme="minorHAnsi"/>
          <w:shd w:val="clear" w:color="auto" w:fill="FFFFFF"/>
          <w:lang w:val="fr-FR"/>
        </w:rPr>
        <w:t>otras</w:t>
      </w:r>
      <w:proofErr w:type="spellEnd"/>
      <w:r w:rsidRPr="00B55597">
        <w:rPr>
          <w:rFonts w:asciiTheme="minorHAnsi" w:hAnsiTheme="minorHAnsi"/>
          <w:shd w:val="clear" w:color="auto" w:fill="FFFFFF"/>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Default="006154A5"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154A5" w:rsidRDefault="006154A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7D5CB1" w:rsidRDefault="006154A5">
    <w:pPr>
      <w:pStyle w:val="En-tte"/>
      <w:pBdr>
        <w:bottom w:val="single" w:sz="4" w:space="1" w:color="D9D9D9"/>
      </w:pBdr>
      <w:jc w:val="right"/>
      <w:rPr>
        <w:rFonts w:ascii="Georgia" w:hAnsi="Georgia"/>
        <w:b/>
        <w:lang w:val="es-CO"/>
      </w:rPr>
    </w:pPr>
    <w:r w:rsidRPr="007D5CB1">
      <w:rPr>
        <w:rFonts w:ascii="Georgia" w:hAnsi="Georgia"/>
        <w:color w:val="7F7F7F"/>
        <w:spacing w:val="60"/>
        <w:sz w:val="22"/>
        <w:lang w:val="es-CO"/>
      </w:rPr>
      <w:t>Página</w:t>
    </w:r>
    <w:r w:rsidRPr="007D5CB1">
      <w:rPr>
        <w:rFonts w:ascii="Georgia" w:hAnsi="Georgia"/>
        <w:sz w:val="22"/>
        <w:lang w:val="es-CO"/>
      </w:rPr>
      <w:t xml:space="preserve"> | </w:t>
    </w:r>
    <w:r w:rsidRPr="007D5CB1">
      <w:rPr>
        <w:rFonts w:ascii="Georgia" w:hAnsi="Georgia"/>
        <w:sz w:val="22"/>
        <w:lang w:val="es-CO"/>
      </w:rPr>
      <w:fldChar w:fldCharType="begin"/>
    </w:r>
    <w:r w:rsidRPr="007D5CB1">
      <w:rPr>
        <w:rFonts w:ascii="Georgia" w:hAnsi="Georgia"/>
        <w:sz w:val="22"/>
        <w:lang w:val="es-CO"/>
      </w:rPr>
      <w:instrText xml:space="preserve"> PAGE   \* MERGEFORMAT </w:instrText>
    </w:r>
    <w:r w:rsidRPr="007D5CB1">
      <w:rPr>
        <w:rFonts w:ascii="Georgia" w:hAnsi="Georgia"/>
        <w:sz w:val="22"/>
        <w:lang w:val="es-CO"/>
      </w:rPr>
      <w:fldChar w:fldCharType="separate"/>
    </w:r>
    <w:r w:rsidR="00B55597">
      <w:rPr>
        <w:rFonts w:ascii="Georgia" w:hAnsi="Georgia"/>
        <w:noProof/>
        <w:sz w:val="22"/>
        <w:lang w:val="es-CO"/>
      </w:rPr>
      <w:t>1</w:t>
    </w:r>
    <w:r w:rsidRPr="007D5CB1">
      <w:rPr>
        <w:rFonts w:ascii="Georgia" w:hAnsi="Georgia"/>
        <w:sz w:val="22"/>
        <w:lang w:val="es-CO"/>
      </w:rPr>
      <w:fldChar w:fldCharType="end"/>
    </w:r>
  </w:p>
  <w:p w:rsidR="006154A5" w:rsidRPr="007D5CB1" w:rsidRDefault="006154A5" w:rsidP="00235DC0">
    <w:pPr>
      <w:pStyle w:val="En-tte"/>
      <w:ind w:right="360"/>
      <w:jc w:val="both"/>
      <w:rPr>
        <w:rFonts w:ascii="Georgia" w:hAnsi="Georgia" w:cs="Calibri"/>
        <w:i/>
        <w:sz w:val="20"/>
        <w:szCs w:val="20"/>
        <w:lang w:val="es-CO"/>
      </w:rPr>
    </w:pPr>
    <w:r w:rsidRPr="007D5CB1">
      <w:rPr>
        <w:rFonts w:ascii="Georgia" w:hAnsi="Georgia" w:cs="Calibri"/>
        <w:i/>
        <w:sz w:val="20"/>
        <w:szCs w:val="20"/>
        <w:lang w:val="es-CO"/>
      </w:rPr>
      <w:t>EXPEDIENTE No.</w:t>
    </w:r>
    <w:r w:rsidR="006608D9" w:rsidRPr="007D5CB1">
      <w:rPr>
        <w:rFonts w:ascii="Georgia" w:hAnsi="Georgia" w:cs="Calibri"/>
        <w:i/>
        <w:sz w:val="20"/>
        <w:szCs w:val="20"/>
        <w:lang w:val="es-CO"/>
      </w:rPr>
      <w:t>2017-</w:t>
    </w:r>
    <w:r w:rsidR="00765865" w:rsidRPr="007D5CB1">
      <w:rPr>
        <w:rFonts w:ascii="Georgia" w:hAnsi="Georgia" w:cs="Calibri"/>
        <w:i/>
        <w:sz w:val="20"/>
        <w:szCs w:val="20"/>
        <w:lang w:val="es-CO"/>
      </w:rPr>
      <w:t>00174</w:t>
    </w:r>
    <w:r w:rsidR="006608D9" w:rsidRPr="007D5CB1">
      <w:rPr>
        <w:rFonts w:ascii="Georgia" w:hAnsi="Georgia" w:cs="Calibri"/>
        <w:i/>
        <w:sz w:val="20"/>
        <w:szCs w:val="20"/>
        <w:lang w:val="es-CO"/>
      </w:rPr>
      <w:t>-01</w:t>
    </w:r>
  </w:p>
  <w:p w:rsidR="006154A5" w:rsidRPr="007D5CB1" w:rsidRDefault="006154A5" w:rsidP="006F562A">
    <w:pPr>
      <w:pStyle w:val="En-tte"/>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A5" w:rsidRPr="0092089F" w:rsidRDefault="006154A5">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154A5" w:rsidRDefault="006154A5"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E7F3438"/>
    <w:multiLevelType w:val="hybridMultilevel"/>
    <w:tmpl w:val="87A0AA72"/>
    <w:lvl w:ilvl="0" w:tplc="0C0A000F">
      <w:start w:val="8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7"/>
  </w:num>
  <w:num w:numId="15">
    <w:abstractNumId w:val="18"/>
  </w:num>
  <w:num w:numId="16">
    <w:abstractNumId w:val="1"/>
  </w:num>
  <w:num w:numId="17">
    <w:abstractNumId w:val="29"/>
  </w:num>
  <w:num w:numId="18">
    <w:abstractNumId w:val="19"/>
  </w:num>
  <w:num w:numId="19">
    <w:abstractNumId w:val="25"/>
  </w:num>
  <w:num w:numId="20">
    <w:abstractNumId w:val="24"/>
  </w:num>
  <w:num w:numId="21">
    <w:abstractNumId w:val="5"/>
  </w:num>
  <w:num w:numId="22">
    <w:abstractNumId w:val="0"/>
  </w:num>
  <w:num w:numId="23">
    <w:abstractNumId w:val="31"/>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6"/>
  </w:num>
  <w:num w:numId="31">
    <w:abstractNumId w:val="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94E"/>
    <w:rsid w:val="0000191C"/>
    <w:rsid w:val="000028C0"/>
    <w:rsid w:val="0000299D"/>
    <w:rsid w:val="00002C84"/>
    <w:rsid w:val="00003111"/>
    <w:rsid w:val="00003B13"/>
    <w:rsid w:val="00005281"/>
    <w:rsid w:val="000058FC"/>
    <w:rsid w:val="00006C9E"/>
    <w:rsid w:val="00007912"/>
    <w:rsid w:val="000100E5"/>
    <w:rsid w:val="00011CF2"/>
    <w:rsid w:val="00011D52"/>
    <w:rsid w:val="00012586"/>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6A7F"/>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6F13"/>
    <w:rsid w:val="0008767C"/>
    <w:rsid w:val="00087DB9"/>
    <w:rsid w:val="00092CB6"/>
    <w:rsid w:val="0009345E"/>
    <w:rsid w:val="000937F8"/>
    <w:rsid w:val="0009397A"/>
    <w:rsid w:val="00093AD0"/>
    <w:rsid w:val="000956EB"/>
    <w:rsid w:val="0009596F"/>
    <w:rsid w:val="00096950"/>
    <w:rsid w:val="00096F42"/>
    <w:rsid w:val="000975AD"/>
    <w:rsid w:val="00097BAB"/>
    <w:rsid w:val="000A0596"/>
    <w:rsid w:val="000A0940"/>
    <w:rsid w:val="000A0EB7"/>
    <w:rsid w:val="000A0F80"/>
    <w:rsid w:val="000A1739"/>
    <w:rsid w:val="000A2533"/>
    <w:rsid w:val="000A4450"/>
    <w:rsid w:val="000A51FF"/>
    <w:rsid w:val="000A56AA"/>
    <w:rsid w:val="000A6C04"/>
    <w:rsid w:val="000B6A4A"/>
    <w:rsid w:val="000B7BE2"/>
    <w:rsid w:val="000C0A5D"/>
    <w:rsid w:val="000C6F60"/>
    <w:rsid w:val="000C7144"/>
    <w:rsid w:val="000C7176"/>
    <w:rsid w:val="000C75AD"/>
    <w:rsid w:val="000C7C79"/>
    <w:rsid w:val="000D1818"/>
    <w:rsid w:val="000D2047"/>
    <w:rsid w:val="000D302F"/>
    <w:rsid w:val="000D3AE1"/>
    <w:rsid w:val="000D4585"/>
    <w:rsid w:val="000D4C92"/>
    <w:rsid w:val="000D5ECA"/>
    <w:rsid w:val="000E1A18"/>
    <w:rsid w:val="000E2262"/>
    <w:rsid w:val="000E324D"/>
    <w:rsid w:val="000E4B1F"/>
    <w:rsid w:val="000E52D7"/>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A3F"/>
    <w:rsid w:val="00124DDA"/>
    <w:rsid w:val="00124F49"/>
    <w:rsid w:val="00125979"/>
    <w:rsid w:val="001266B4"/>
    <w:rsid w:val="00126EC6"/>
    <w:rsid w:val="00130D35"/>
    <w:rsid w:val="001322A1"/>
    <w:rsid w:val="0013310E"/>
    <w:rsid w:val="00133D97"/>
    <w:rsid w:val="00135B04"/>
    <w:rsid w:val="001424D3"/>
    <w:rsid w:val="001426E2"/>
    <w:rsid w:val="00143D8D"/>
    <w:rsid w:val="0014678E"/>
    <w:rsid w:val="00146F13"/>
    <w:rsid w:val="00147EF8"/>
    <w:rsid w:val="00150AF5"/>
    <w:rsid w:val="00150C96"/>
    <w:rsid w:val="0015229C"/>
    <w:rsid w:val="00152892"/>
    <w:rsid w:val="00152DAF"/>
    <w:rsid w:val="0015445A"/>
    <w:rsid w:val="001545B7"/>
    <w:rsid w:val="00156283"/>
    <w:rsid w:val="001579A8"/>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E1C"/>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0532"/>
    <w:rsid w:val="001E1592"/>
    <w:rsid w:val="001E3018"/>
    <w:rsid w:val="001E311C"/>
    <w:rsid w:val="001E56AF"/>
    <w:rsid w:val="001E6AB8"/>
    <w:rsid w:val="001E7EDB"/>
    <w:rsid w:val="001F08CF"/>
    <w:rsid w:val="001F0AC0"/>
    <w:rsid w:val="001F1DC2"/>
    <w:rsid w:val="001F2983"/>
    <w:rsid w:val="001F3204"/>
    <w:rsid w:val="001F394B"/>
    <w:rsid w:val="001F4777"/>
    <w:rsid w:val="001F55DF"/>
    <w:rsid w:val="001F6067"/>
    <w:rsid w:val="001F6B77"/>
    <w:rsid w:val="001F6C04"/>
    <w:rsid w:val="001F7D5D"/>
    <w:rsid w:val="0020003C"/>
    <w:rsid w:val="00202EB9"/>
    <w:rsid w:val="0020383C"/>
    <w:rsid w:val="00204694"/>
    <w:rsid w:val="00204695"/>
    <w:rsid w:val="00205091"/>
    <w:rsid w:val="00207906"/>
    <w:rsid w:val="00210A59"/>
    <w:rsid w:val="002116F5"/>
    <w:rsid w:val="00213147"/>
    <w:rsid w:val="00214468"/>
    <w:rsid w:val="00214A4A"/>
    <w:rsid w:val="00217035"/>
    <w:rsid w:val="00221B21"/>
    <w:rsid w:val="00221B6D"/>
    <w:rsid w:val="00224C05"/>
    <w:rsid w:val="00225472"/>
    <w:rsid w:val="00225FFA"/>
    <w:rsid w:val="00226C70"/>
    <w:rsid w:val="00227BA7"/>
    <w:rsid w:val="00227D2E"/>
    <w:rsid w:val="00230D6E"/>
    <w:rsid w:val="00230F0D"/>
    <w:rsid w:val="00231A7F"/>
    <w:rsid w:val="00231EFB"/>
    <w:rsid w:val="00232BFE"/>
    <w:rsid w:val="002338DF"/>
    <w:rsid w:val="00235DC0"/>
    <w:rsid w:val="00240198"/>
    <w:rsid w:val="00240E98"/>
    <w:rsid w:val="0024125D"/>
    <w:rsid w:val="00241735"/>
    <w:rsid w:val="00242E93"/>
    <w:rsid w:val="002431E8"/>
    <w:rsid w:val="00243973"/>
    <w:rsid w:val="00243BF8"/>
    <w:rsid w:val="00245D96"/>
    <w:rsid w:val="00250401"/>
    <w:rsid w:val="00250DC8"/>
    <w:rsid w:val="00250FAB"/>
    <w:rsid w:val="002524D7"/>
    <w:rsid w:val="00252B94"/>
    <w:rsid w:val="00253BE8"/>
    <w:rsid w:val="00253DB2"/>
    <w:rsid w:val="00254730"/>
    <w:rsid w:val="00254D05"/>
    <w:rsid w:val="00255A76"/>
    <w:rsid w:val="00255E29"/>
    <w:rsid w:val="00257A0E"/>
    <w:rsid w:val="00257C43"/>
    <w:rsid w:val="002617B1"/>
    <w:rsid w:val="00264950"/>
    <w:rsid w:val="00265452"/>
    <w:rsid w:val="00266D33"/>
    <w:rsid w:val="00267DED"/>
    <w:rsid w:val="0027273C"/>
    <w:rsid w:val="00275F4A"/>
    <w:rsid w:val="0028166B"/>
    <w:rsid w:val="00283209"/>
    <w:rsid w:val="0028484C"/>
    <w:rsid w:val="0028498A"/>
    <w:rsid w:val="002865F6"/>
    <w:rsid w:val="00286A56"/>
    <w:rsid w:val="0028743A"/>
    <w:rsid w:val="00287CF2"/>
    <w:rsid w:val="002901E0"/>
    <w:rsid w:val="00290D6E"/>
    <w:rsid w:val="00291F8D"/>
    <w:rsid w:val="002923B3"/>
    <w:rsid w:val="0029313D"/>
    <w:rsid w:val="002946FF"/>
    <w:rsid w:val="0029571A"/>
    <w:rsid w:val="0029574A"/>
    <w:rsid w:val="00296C3F"/>
    <w:rsid w:val="00296EA8"/>
    <w:rsid w:val="002978A1"/>
    <w:rsid w:val="002A0F18"/>
    <w:rsid w:val="002A259F"/>
    <w:rsid w:val="002A2B8A"/>
    <w:rsid w:val="002A5547"/>
    <w:rsid w:val="002B03E1"/>
    <w:rsid w:val="002B0529"/>
    <w:rsid w:val="002B2E94"/>
    <w:rsid w:val="002B44A9"/>
    <w:rsid w:val="002B503F"/>
    <w:rsid w:val="002B6043"/>
    <w:rsid w:val="002B7A49"/>
    <w:rsid w:val="002C0DE9"/>
    <w:rsid w:val="002C2375"/>
    <w:rsid w:val="002C4CF9"/>
    <w:rsid w:val="002C763E"/>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F13FA"/>
    <w:rsid w:val="002F1F4A"/>
    <w:rsid w:val="002F2011"/>
    <w:rsid w:val="002F20AB"/>
    <w:rsid w:val="002F2345"/>
    <w:rsid w:val="002F2B63"/>
    <w:rsid w:val="002F330A"/>
    <w:rsid w:val="002F7BE7"/>
    <w:rsid w:val="0030058B"/>
    <w:rsid w:val="00300CF9"/>
    <w:rsid w:val="00300E36"/>
    <w:rsid w:val="00301C73"/>
    <w:rsid w:val="00301D9F"/>
    <w:rsid w:val="00303127"/>
    <w:rsid w:val="00304138"/>
    <w:rsid w:val="003045F9"/>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45AC1"/>
    <w:rsid w:val="00350057"/>
    <w:rsid w:val="0035091C"/>
    <w:rsid w:val="003509ED"/>
    <w:rsid w:val="00351A77"/>
    <w:rsid w:val="00351BE4"/>
    <w:rsid w:val="003530CC"/>
    <w:rsid w:val="00356574"/>
    <w:rsid w:val="00356E28"/>
    <w:rsid w:val="003575CA"/>
    <w:rsid w:val="003620FA"/>
    <w:rsid w:val="00367DF8"/>
    <w:rsid w:val="003702FA"/>
    <w:rsid w:val="003708EF"/>
    <w:rsid w:val="0037385E"/>
    <w:rsid w:val="00373EC1"/>
    <w:rsid w:val="00374FC2"/>
    <w:rsid w:val="003770B5"/>
    <w:rsid w:val="00377C39"/>
    <w:rsid w:val="00377F8E"/>
    <w:rsid w:val="003801D6"/>
    <w:rsid w:val="003832EC"/>
    <w:rsid w:val="003835E7"/>
    <w:rsid w:val="00383C88"/>
    <w:rsid w:val="003855C9"/>
    <w:rsid w:val="00386A25"/>
    <w:rsid w:val="003908F6"/>
    <w:rsid w:val="00390DCC"/>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A7FE1"/>
    <w:rsid w:val="003B030B"/>
    <w:rsid w:val="003B04DA"/>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C7F22"/>
    <w:rsid w:val="003D0448"/>
    <w:rsid w:val="003D0FBA"/>
    <w:rsid w:val="003D1702"/>
    <w:rsid w:val="003D221D"/>
    <w:rsid w:val="003D3B31"/>
    <w:rsid w:val="003E07C0"/>
    <w:rsid w:val="003E18D8"/>
    <w:rsid w:val="003E2410"/>
    <w:rsid w:val="003E3650"/>
    <w:rsid w:val="003E431C"/>
    <w:rsid w:val="003E6D15"/>
    <w:rsid w:val="003F01EC"/>
    <w:rsid w:val="003F10B4"/>
    <w:rsid w:val="003F162E"/>
    <w:rsid w:val="003F1971"/>
    <w:rsid w:val="003F298D"/>
    <w:rsid w:val="003F63F2"/>
    <w:rsid w:val="003F7835"/>
    <w:rsid w:val="0040074A"/>
    <w:rsid w:val="00400A61"/>
    <w:rsid w:val="004017E5"/>
    <w:rsid w:val="00403222"/>
    <w:rsid w:val="004046B5"/>
    <w:rsid w:val="00404829"/>
    <w:rsid w:val="00405A37"/>
    <w:rsid w:val="0040797C"/>
    <w:rsid w:val="0041105C"/>
    <w:rsid w:val="004121F7"/>
    <w:rsid w:val="004134D8"/>
    <w:rsid w:val="0041414C"/>
    <w:rsid w:val="0041757E"/>
    <w:rsid w:val="00417661"/>
    <w:rsid w:val="00417DA3"/>
    <w:rsid w:val="00421D69"/>
    <w:rsid w:val="0042362D"/>
    <w:rsid w:val="00423E21"/>
    <w:rsid w:val="004259A6"/>
    <w:rsid w:val="00426DFF"/>
    <w:rsid w:val="00427D6B"/>
    <w:rsid w:val="00430378"/>
    <w:rsid w:val="00431AEE"/>
    <w:rsid w:val="00433172"/>
    <w:rsid w:val="004343C1"/>
    <w:rsid w:val="004346BD"/>
    <w:rsid w:val="0043473A"/>
    <w:rsid w:val="00434E57"/>
    <w:rsid w:val="00435CE5"/>
    <w:rsid w:val="00435E0C"/>
    <w:rsid w:val="004360A0"/>
    <w:rsid w:val="00436117"/>
    <w:rsid w:val="00436ECB"/>
    <w:rsid w:val="00437F21"/>
    <w:rsid w:val="004421F1"/>
    <w:rsid w:val="00443720"/>
    <w:rsid w:val="00444414"/>
    <w:rsid w:val="00444980"/>
    <w:rsid w:val="00444E8C"/>
    <w:rsid w:val="004466BF"/>
    <w:rsid w:val="004518F7"/>
    <w:rsid w:val="0045202E"/>
    <w:rsid w:val="00452844"/>
    <w:rsid w:val="00454539"/>
    <w:rsid w:val="0045508D"/>
    <w:rsid w:val="00455284"/>
    <w:rsid w:val="004604D3"/>
    <w:rsid w:val="00461F7E"/>
    <w:rsid w:val="0046206E"/>
    <w:rsid w:val="00463482"/>
    <w:rsid w:val="00463583"/>
    <w:rsid w:val="00463A18"/>
    <w:rsid w:val="00463D16"/>
    <w:rsid w:val="00464A72"/>
    <w:rsid w:val="00467235"/>
    <w:rsid w:val="0046775F"/>
    <w:rsid w:val="00472ABB"/>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865"/>
    <w:rsid w:val="004A2DDC"/>
    <w:rsid w:val="004A38E3"/>
    <w:rsid w:val="004A6DD5"/>
    <w:rsid w:val="004A6E0A"/>
    <w:rsid w:val="004A7D32"/>
    <w:rsid w:val="004B3751"/>
    <w:rsid w:val="004B47A3"/>
    <w:rsid w:val="004B53D6"/>
    <w:rsid w:val="004B5E6C"/>
    <w:rsid w:val="004B638F"/>
    <w:rsid w:val="004C0806"/>
    <w:rsid w:val="004C4256"/>
    <w:rsid w:val="004C4A5C"/>
    <w:rsid w:val="004C5BDE"/>
    <w:rsid w:val="004C5E8B"/>
    <w:rsid w:val="004C6746"/>
    <w:rsid w:val="004C7D84"/>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1BDB"/>
    <w:rsid w:val="004F31F1"/>
    <w:rsid w:val="004F448C"/>
    <w:rsid w:val="004F5D30"/>
    <w:rsid w:val="004F6583"/>
    <w:rsid w:val="004F6D6A"/>
    <w:rsid w:val="004F7A80"/>
    <w:rsid w:val="004F7AA5"/>
    <w:rsid w:val="00502776"/>
    <w:rsid w:val="0050287B"/>
    <w:rsid w:val="00503BF5"/>
    <w:rsid w:val="00504C0A"/>
    <w:rsid w:val="00505776"/>
    <w:rsid w:val="005068B7"/>
    <w:rsid w:val="005069CE"/>
    <w:rsid w:val="00506B03"/>
    <w:rsid w:val="0050752F"/>
    <w:rsid w:val="0051036C"/>
    <w:rsid w:val="00510CB3"/>
    <w:rsid w:val="00512507"/>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88"/>
    <w:rsid w:val="00534EE4"/>
    <w:rsid w:val="00535F02"/>
    <w:rsid w:val="0053721C"/>
    <w:rsid w:val="005378BD"/>
    <w:rsid w:val="00541088"/>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2543"/>
    <w:rsid w:val="005537AD"/>
    <w:rsid w:val="005548B0"/>
    <w:rsid w:val="005551E2"/>
    <w:rsid w:val="00557BCF"/>
    <w:rsid w:val="00562995"/>
    <w:rsid w:val="00563DAB"/>
    <w:rsid w:val="00564399"/>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87DCA"/>
    <w:rsid w:val="00590CB5"/>
    <w:rsid w:val="00592D39"/>
    <w:rsid w:val="0059311A"/>
    <w:rsid w:val="00596C0B"/>
    <w:rsid w:val="005971BF"/>
    <w:rsid w:val="00597CED"/>
    <w:rsid w:val="005A0486"/>
    <w:rsid w:val="005A2467"/>
    <w:rsid w:val="005A2595"/>
    <w:rsid w:val="005A31B4"/>
    <w:rsid w:val="005A3B1D"/>
    <w:rsid w:val="005A3C01"/>
    <w:rsid w:val="005A4041"/>
    <w:rsid w:val="005A461E"/>
    <w:rsid w:val="005A4E46"/>
    <w:rsid w:val="005A5641"/>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A0F"/>
    <w:rsid w:val="005E0DC3"/>
    <w:rsid w:val="005E14BE"/>
    <w:rsid w:val="005E25A0"/>
    <w:rsid w:val="005E3356"/>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6A2B"/>
    <w:rsid w:val="00606B18"/>
    <w:rsid w:val="00607FBD"/>
    <w:rsid w:val="00607FC8"/>
    <w:rsid w:val="00611180"/>
    <w:rsid w:val="00614195"/>
    <w:rsid w:val="00614452"/>
    <w:rsid w:val="006145D8"/>
    <w:rsid w:val="00615133"/>
    <w:rsid w:val="006154A5"/>
    <w:rsid w:val="00615E1E"/>
    <w:rsid w:val="00616841"/>
    <w:rsid w:val="00617636"/>
    <w:rsid w:val="00620C95"/>
    <w:rsid w:val="0062698A"/>
    <w:rsid w:val="006278ED"/>
    <w:rsid w:val="006303E1"/>
    <w:rsid w:val="00630A34"/>
    <w:rsid w:val="00631373"/>
    <w:rsid w:val="00631D04"/>
    <w:rsid w:val="006344F7"/>
    <w:rsid w:val="00634AD8"/>
    <w:rsid w:val="00634D8C"/>
    <w:rsid w:val="00634E55"/>
    <w:rsid w:val="006352B7"/>
    <w:rsid w:val="00635666"/>
    <w:rsid w:val="00635ED8"/>
    <w:rsid w:val="0063671B"/>
    <w:rsid w:val="0063767B"/>
    <w:rsid w:val="00637AB3"/>
    <w:rsid w:val="00640024"/>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08D9"/>
    <w:rsid w:val="0066121B"/>
    <w:rsid w:val="00661297"/>
    <w:rsid w:val="006615CB"/>
    <w:rsid w:val="006627C2"/>
    <w:rsid w:val="00662B8C"/>
    <w:rsid w:val="006641CB"/>
    <w:rsid w:val="006642B1"/>
    <w:rsid w:val="0066436E"/>
    <w:rsid w:val="006668E1"/>
    <w:rsid w:val="006678FC"/>
    <w:rsid w:val="00667F0F"/>
    <w:rsid w:val="006704CE"/>
    <w:rsid w:val="00671D69"/>
    <w:rsid w:val="0067324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511"/>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C5DC8"/>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040D"/>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36C03"/>
    <w:rsid w:val="00740778"/>
    <w:rsid w:val="00743286"/>
    <w:rsid w:val="007439EB"/>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5865"/>
    <w:rsid w:val="007671B0"/>
    <w:rsid w:val="00771090"/>
    <w:rsid w:val="007720C9"/>
    <w:rsid w:val="0077234A"/>
    <w:rsid w:val="00774500"/>
    <w:rsid w:val="00775C19"/>
    <w:rsid w:val="00775E15"/>
    <w:rsid w:val="00775F63"/>
    <w:rsid w:val="00776B80"/>
    <w:rsid w:val="00777044"/>
    <w:rsid w:val="007770C1"/>
    <w:rsid w:val="007776C4"/>
    <w:rsid w:val="00777919"/>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E03"/>
    <w:rsid w:val="007A53D4"/>
    <w:rsid w:val="007A56E2"/>
    <w:rsid w:val="007A66AB"/>
    <w:rsid w:val="007A6DAB"/>
    <w:rsid w:val="007A6EFF"/>
    <w:rsid w:val="007A73BB"/>
    <w:rsid w:val="007A76C3"/>
    <w:rsid w:val="007B1A0A"/>
    <w:rsid w:val="007B1C17"/>
    <w:rsid w:val="007B2DD3"/>
    <w:rsid w:val="007B4249"/>
    <w:rsid w:val="007B4FAE"/>
    <w:rsid w:val="007B7CB1"/>
    <w:rsid w:val="007C1154"/>
    <w:rsid w:val="007C1F0B"/>
    <w:rsid w:val="007C3091"/>
    <w:rsid w:val="007C32C7"/>
    <w:rsid w:val="007C33D5"/>
    <w:rsid w:val="007C68C1"/>
    <w:rsid w:val="007C6965"/>
    <w:rsid w:val="007D130E"/>
    <w:rsid w:val="007D1E22"/>
    <w:rsid w:val="007D2336"/>
    <w:rsid w:val="007D4737"/>
    <w:rsid w:val="007D5CB1"/>
    <w:rsid w:val="007D6F7F"/>
    <w:rsid w:val="007E269D"/>
    <w:rsid w:val="007E2FA0"/>
    <w:rsid w:val="007E365B"/>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4395"/>
    <w:rsid w:val="00824DFE"/>
    <w:rsid w:val="008260C7"/>
    <w:rsid w:val="00830F64"/>
    <w:rsid w:val="00832141"/>
    <w:rsid w:val="00832683"/>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3D8F"/>
    <w:rsid w:val="00864D0F"/>
    <w:rsid w:val="0086594C"/>
    <w:rsid w:val="0086606D"/>
    <w:rsid w:val="00866292"/>
    <w:rsid w:val="00866D83"/>
    <w:rsid w:val="00872680"/>
    <w:rsid w:val="008727C6"/>
    <w:rsid w:val="00875D4E"/>
    <w:rsid w:val="00877A45"/>
    <w:rsid w:val="00877EC3"/>
    <w:rsid w:val="0088212C"/>
    <w:rsid w:val="00882885"/>
    <w:rsid w:val="00882F38"/>
    <w:rsid w:val="008847CB"/>
    <w:rsid w:val="0088683E"/>
    <w:rsid w:val="00893FCA"/>
    <w:rsid w:val="00896588"/>
    <w:rsid w:val="00896FA9"/>
    <w:rsid w:val="008A10A4"/>
    <w:rsid w:val="008A1328"/>
    <w:rsid w:val="008A14FC"/>
    <w:rsid w:val="008A2B57"/>
    <w:rsid w:val="008A4A7A"/>
    <w:rsid w:val="008B0BC9"/>
    <w:rsid w:val="008B0D88"/>
    <w:rsid w:val="008B1A7C"/>
    <w:rsid w:val="008B2D04"/>
    <w:rsid w:val="008B3C3E"/>
    <w:rsid w:val="008B615C"/>
    <w:rsid w:val="008B7331"/>
    <w:rsid w:val="008C043B"/>
    <w:rsid w:val="008C0916"/>
    <w:rsid w:val="008C0F06"/>
    <w:rsid w:val="008C16DE"/>
    <w:rsid w:val="008C1894"/>
    <w:rsid w:val="008C3D59"/>
    <w:rsid w:val="008C42CD"/>
    <w:rsid w:val="008C4916"/>
    <w:rsid w:val="008C4B4E"/>
    <w:rsid w:val="008C4B67"/>
    <w:rsid w:val="008C7AF3"/>
    <w:rsid w:val="008C7D3F"/>
    <w:rsid w:val="008D0877"/>
    <w:rsid w:val="008D112B"/>
    <w:rsid w:val="008D1422"/>
    <w:rsid w:val="008D4074"/>
    <w:rsid w:val="008D4EE1"/>
    <w:rsid w:val="008D5CC7"/>
    <w:rsid w:val="008D698B"/>
    <w:rsid w:val="008D6C63"/>
    <w:rsid w:val="008D767F"/>
    <w:rsid w:val="008D77CB"/>
    <w:rsid w:val="008E0772"/>
    <w:rsid w:val="008E1D0B"/>
    <w:rsid w:val="008E308C"/>
    <w:rsid w:val="008E33BF"/>
    <w:rsid w:val="008E4DA9"/>
    <w:rsid w:val="008E50EF"/>
    <w:rsid w:val="008E57D9"/>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3716"/>
    <w:rsid w:val="00913B35"/>
    <w:rsid w:val="00916708"/>
    <w:rsid w:val="00916BD5"/>
    <w:rsid w:val="0091769E"/>
    <w:rsid w:val="00917999"/>
    <w:rsid w:val="00917BF8"/>
    <w:rsid w:val="0092089F"/>
    <w:rsid w:val="009217E8"/>
    <w:rsid w:val="00922E55"/>
    <w:rsid w:val="0092352E"/>
    <w:rsid w:val="009247F2"/>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51E8"/>
    <w:rsid w:val="00956A70"/>
    <w:rsid w:val="009570FE"/>
    <w:rsid w:val="00957870"/>
    <w:rsid w:val="00962082"/>
    <w:rsid w:val="00963416"/>
    <w:rsid w:val="00963C4C"/>
    <w:rsid w:val="0096734B"/>
    <w:rsid w:val="0096755F"/>
    <w:rsid w:val="00967D23"/>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078"/>
    <w:rsid w:val="0098633C"/>
    <w:rsid w:val="00986544"/>
    <w:rsid w:val="0098678D"/>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027"/>
    <w:rsid w:val="009B2459"/>
    <w:rsid w:val="009B2801"/>
    <w:rsid w:val="009B4F92"/>
    <w:rsid w:val="009C00B3"/>
    <w:rsid w:val="009C1824"/>
    <w:rsid w:val="009C2DA9"/>
    <w:rsid w:val="009C553D"/>
    <w:rsid w:val="009C56F5"/>
    <w:rsid w:val="009C635F"/>
    <w:rsid w:val="009C66ED"/>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5C6C"/>
    <w:rsid w:val="009F7765"/>
    <w:rsid w:val="009F7B88"/>
    <w:rsid w:val="009F7FC5"/>
    <w:rsid w:val="00A01283"/>
    <w:rsid w:val="00A018E6"/>
    <w:rsid w:val="00A01C46"/>
    <w:rsid w:val="00A0246D"/>
    <w:rsid w:val="00A040C2"/>
    <w:rsid w:val="00A05DB4"/>
    <w:rsid w:val="00A1019D"/>
    <w:rsid w:val="00A1098C"/>
    <w:rsid w:val="00A1168F"/>
    <w:rsid w:val="00A12315"/>
    <w:rsid w:val="00A13B23"/>
    <w:rsid w:val="00A14E56"/>
    <w:rsid w:val="00A16E76"/>
    <w:rsid w:val="00A21281"/>
    <w:rsid w:val="00A231EF"/>
    <w:rsid w:val="00A23486"/>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4C69"/>
    <w:rsid w:val="00AB54C2"/>
    <w:rsid w:val="00AB6246"/>
    <w:rsid w:val="00AB7BF3"/>
    <w:rsid w:val="00AC01AE"/>
    <w:rsid w:val="00AC040C"/>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2AA8"/>
    <w:rsid w:val="00B13D0F"/>
    <w:rsid w:val="00B14227"/>
    <w:rsid w:val="00B14311"/>
    <w:rsid w:val="00B15A63"/>
    <w:rsid w:val="00B16DD3"/>
    <w:rsid w:val="00B17799"/>
    <w:rsid w:val="00B202C3"/>
    <w:rsid w:val="00B2085E"/>
    <w:rsid w:val="00B219CF"/>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597"/>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512E"/>
    <w:rsid w:val="00BD166F"/>
    <w:rsid w:val="00BD491A"/>
    <w:rsid w:val="00BD6FD6"/>
    <w:rsid w:val="00BD7D7B"/>
    <w:rsid w:val="00BE0BEF"/>
    <w:rsid w:val="00BE210F"/>
    <w:rsid w:val="00BE2865"/>
    <w:rsid w:val="00BE67E0"/>
    <w:rsid w:val="00BF0265"/>
    <w:rsid w:val="00BF0BA5"/>
    <w:rsid w:val="00BF0DAB"/>
    <w:rsid w:val="00BF257E"/>
    <w:rsid w:val="00BF2953"/>
    <w:rsid w:val="00BF2D53"/>
    <w:rsid w:val="00BF3CE6"/>
    <w:rsid w:val="00BF4B32"/>
    <w:rsid w:val="00C00E49"/>
    <w:rsid w:val="00C01000"/>
    <w:rsid w:val="00C015A5"/>
    <w:rsid w:val="00C045A0"/>
    <w:rsid w:val="00C054CD"/>
    <w:rsid w:val="00C07092"/>
    <w:rsid w:val="00C0768E"/>
    <w:rsid w:val="00C1156E"/>
    <w:rsid w:val="00C12A96"/>
    <w:rsid w:val="00C1385E"/>
    <w:rsid w:val="00C144F5"/>
    <w:rsid w:val="00C15706"/>
    <w:rsid w:val="00C21AB2"/>
    <w:rsid w:val="00C2274B"/>
    <w:rsid w:val="00C23B86"/>
    <w:rsid w:val="00C23E0F"/>
    <w:rsid w:val="00C248CC"/>
    <w:rsid w:val="00C25D39"/>
    <w:rsid w:val="00C26007"/>
    <w:rsid w:val="00C278E5"/>
    <w:rsid w:val="00C305DA"/>
    <w:rsid w:val="00C308FC"/>
    <w:rsid w:val="00C3101B"/>
    <w:rsid w:val="00C312D0"/>
    <w:rsid w:val="00C31C3D"/>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FFF"/>
    <w:rsid w:val="00C862D7"/>
    <w:rsid w:val="00C873CC"/>
    <w:rsid w:val="00C91BBB"/>
    <w:rsid w:val="00C9365D"/>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7701"/>
    <w:rsid w:val="00CC31F4"/>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E55BD"/>
    <w:rsid w:val="00CE5DFE"/>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A77"/>
    <w:rsid w:val="00D42F40"/>
    <w:rsid w:val="00D43C0E"/>
    <w:rsid w:val="00D44CED"/>
    <w:rsid w:val="00D460F2"/>
    <w:rsid w:val="00D47861"/>
    <w:rsid w:val="00D50671"/>
    <w:rsid w:val="00D5296C"/>
    <w:rsid w:val="00D53781"/>
    <w:rsid w:val="00D54BF8"/>
    <w:rsid w:val="00D55820"/>
    <w:rsid w:val="00D564BC"/>
    <w:rsid w:val="00D6104D"/>
    <w:rsid w:val="00D646FB"/>
    <w:rsid w:val="00D648BB"/>
    <w:rsid w:val="00D66C88"/>
    <w:rsid w:val="00D71D70"/>
    <w:rsid w:val="00D73163"/>
    <w:rsid w:val="00D74733"/>
    <w:rsid w:val="00D7492E"/>
    <w:rsid w:val="00D76EA3"/>
    <w:rsid w:val="00D77035"/>
    <w:rsid w:val="00D7703E"/>
    <w:rsid w:val="00D80C4E"/>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0DB1"/>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29D9"/>
    <w:rsid w:val="00DD304F"/>
    <w:rsid w:val="00DD3F4A"/>
    <w:rsid w:val="00DD79ED"/>
    <w:rsid w:val="00DE19F8"/>
    <w:rsid w:val="00DE1F32"/>
    <w:rsid w:val="00DE20EA"/>
    <w:rsid w:val="00DE25BB"/>
    <w:rsid w:val="00DE43BE"/>
    <w:rsid w:val="00DE518F"/>
    <w:rsid w:val="00DE7DCD"/>
    <w:rsid w:val="00DF180B"/>
    <w:rsid w:val="00DF2230"/>
    <w:rsid w:val="00DF2858"/>
    <w:rsid w:val="00DF4164"/>
    <w:rsid w:val="00DF594D"/>
    <w:rsid w:val="00DF6FAD"/>
    <w:rsid w:val="00E02766"/>
    <w:rsid w:val="00E055D2"/>
    <w:rsid w:val="00E05640"/>
    <w:rsid w:val="00E0600F"/>
    <w:rsid w:val="00E1145A"/>
    <w:rsid w:val="00E14018"/>
    <w:rsid w:val="00E1458E"/>
    <w:rsid w:val="00E17DF3"/>
    <w:rsid w:val="00E21F2B"/>
    <w:rsid w:val="00E21FDB"/>
    <w:rsid w:val="00E22306"/>
    <w:rsid w:val="00E22A58"/>
    <w:rsid w:val="00E23D2E"/>
    <w:rsid w:val="00E24161"/>
    <w:rsid w:val="00E24C10"/>
    <w:rsid w:val="00E26A5B"/>
    <w:rsid w:val="00E26C65"/>
    <w:rsid w:val="00E32841"/>
    <w:rsid w:val="00E34A00"/>
    <w:rsid w:val="00E36DB7"/>
    <w:rsid w:val="00E4314D"/>
    <w:rsid w:val="00E4399D"/>
    <w:rsid w:val="00E46BAA"/>
    <w:rsid w:val="00E5080E"/>
    <w:rsid w:val="00E51B3B"/>
    <w:rsid w:val="00E52426"/>
    <w:rsid w:val="00E524AE"/>
    <w:rsid w:val="00E54491"/>
    <w:rsid w:val="00E5481A"/>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86F04"/>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435E"/>
    <w:rsid w:val="00EE0CB5"/>
    <w:rsid w:val="00EE1730"/>
    <w:rsid w:val="00EE4205"/>
    <w:rsid w:val="00EE5736"/>
    <w:rsid w:val="00EE58DB"/>
    <w:rsid w:val="00EF2151"/>
    <w:rsid w:val="00EF286E"/>
    <w:rsid w:val="00EF3C0E"/>
    <w:rsid w:val="00EF3FE1"/>
    <w:rsid w:val="00EF4E29"/>
    <w:rsid w:val="00EF5408"/>
    <w:rsid w:val="00EF5765"/>
    <w:rsid w:val="00F0123D"/>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1EA3"/>
    <w:rsid w:val="00F22119"/>
    <w:rsid w:val="00F2520B"/>
    <w:rsid w:val="00F2533D"/>
    <w:rsid w:val="00F25E55"/>
    <w:rsid w:val="00F26165"/>
    <w:rsid w:val="00F26514"/>
    <w:rsid w:val="00F26B05"/>
    <w:rsid w:val="00F27ED1"/>
    <w:rsid w:val="00F30557"/>
    <w:rsid w:val="00F30DDD"/>
    <w:rsid w:val="00F32EE7"/>
    <w:rsid w:val="00F34554"/>
    <w:rsid w:val="00F34CCB"/>
    <w:rsid w:val="00F35167"/>
    <w:rsid w:val="00F35D52"/>
    <w:rsid w:val="00F35EC7"/>
    <w:rsid w:val="00F407F0"/>
    <w:rsid w:val="00F40905"/>
    <w:rsid w:val="00F41566"/>
    <w:rsid w:val="00F42D77"/>
    <w:rsid w:val="00F45C90"/>
    <w:rsid w:val="00F46B1C"/>
    <w:rsid w:val="00F46B42"/>
    <w:rsid w:val="00F51A57"/>
    <w:rsid w:val="00F53813"/>
    <w:rsid w:val="00F54AD5"/>
    <w:rsid w:val="00F54BCF"/>
    <w:rsid w:val="00F54EF6"/>
    <w:rsid w:val="00F574BE"/>
    <w:rsid w:val="00F60161"/>
    <w:rsid w:val="00F60957"/>
    <w:rsid w:val="00F61641"/>
    <w:rsid w:val="00F62F83"/>
    <w:rsid w:val="00F62FC8"/>
    <w:rsid w:val="00F631F2"/>
    <w:rsid w:val="00F65606"/>
    <w:rsid w:val="00F66918"/>
    <w:rsid w:val="00F67BE8"/>
    <w:rsid w:val="00F70534"/>
    <w:rsid w:val="00F70B28"/>
    <w:rsid w:val="00F70C08"/>
    <w:rsid w:val="00F71B57"/>
    <w:rsid w:val="00F72A57"/>
    <w:rsid w:val="00F73F45"/>
    <w:rsid w:val="00F748E0"/>
    <w:rsid w:val="00F755CB"/>
    <w:rsid w:val="00F76400"/>
    <w:rsid w:val="00F829E5"/>
    <w:rsid w:val="00F839CE"/>
    <w:rsid w:val="00F83E14"/>
    <w:rsid w:val="00F84342"/>
    <w:rsid w:val="00F844AF"/>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5B4"/>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D70C4"/>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Corpsdetexte3">
    <w:name w:val="Body Text 3"/>
    <w:basedOn w:val="Normal"/>
    <w:link w:val="Corpsdetex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Corpsdetexte3Car">
    <w:name w:val="Corps de texte 3 Car"/>
    <w:basedOn w:val="Policepardfaut"/>
    <w:link w:val="Corpsdetexte3"/>
    <w:uiPriority w:val="99"/>
    <w:rsid w:val="006E5A64"/>
    <w:rPr>
      <w:rFonts w:ascii="Times New Roman" w:hAnsi="Times New Roman" w:cs="Times New Roman"/>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88849495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16296328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7903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sentencias/2016/SU499-16.rtf" TargetMode="External"/><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 Id="rId5" Type="http://schemas.openxmlformats.org/officeDocument/2006/relationships/hyperlink" Target="http://www.lexbase.biz/lexbase/jurisprudencia/tutelas/corte%20constitucional/15/T0719de15.htm" TargetMode="External"/><Relationship Id="rId4"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FEA0-9751-4CDD-A433-B6A23640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2579</Words>
  <Characters>14188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14</cp:revision>
  <cp:lastPrinted>2017-08-28T21:41:00Z</cp:lastPrinted>
  <dcterms:created xsi:type="dcterms:W3CDTF">2017-08-22T19:33:00Z</dcterms:created>
  <dcterms:modified xsi:type="dcterms:W3CDTF">2017-10-13T14:18:00Z</dcterms:modified>
</cp:coreProperties>
</file>