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DF" w:rsidRPr="00A63DDF" w:rsidRDefault="00A63DDF" w:rsidP="00A63DDF">
      <w:pPr>
        <w:pBdr>
          <w:top w:val="single" w:sz="4" w:space="1" w:color="auto"/>
          <w:left w:val="single" w:sz="4" w:space="4" w:color="auto"/>
          <w:bottom w:val="single" w:sz="4" w:space="1" w:color="auto"/>
          <w:right w:val="single" w:sz="4" w:space="4" w:color="auto"/>
        </w:pBdr>
        <w:shd w:val="clear" w:color="auto" w:fill="FFFFFF"/>
        <w:jc w:val="both"/>
        <w:rPr>
          <w:rFonts w:ascii="Calibri" w:eastAsia="Batang" w:hAnsi="Calibri" w:cs="Calibri"/>
          <w:color w:val="FF0000"/>
          <w:sz w:val="16"/>
          <w:szCs w:val="16"/>
          <w:lang w:val="es-CO" w:eastAsia="fr-FR"/>
        </w:rPr>
      </w:pPr>
      <w:r w:rsidRPr="00A63DDF">
        <w:rPr>
          <w:rFonts w:ascii="Calibri" w:eastAsia="Batang" w:hAnsi="Calibri" w:cs="Calibri"/>
          <w:color w:val="FF0000"/>
          <w:sz w:val="16"/>
          <w:szCs w:val="16"/>
          <w:lang w:val="es-CO" w:eastAsia="fr-FR"/>
        </w:rPr>
        <w:t xml:space="preserve">El siguiente es el documento presentado por el Magistrado Ponente que sirvió de base para proferir la providencia dentro del presente proceso.      </w:t>
      </w:r>
    </w:p>
    <w:p w:rsidR="00A63DDF" w:rsidRPr="00A63DDF" w:rsidRDefault="00A63DDF" w:rsidP="00A63DDF">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val="es-CO" w:eastAsia="fr-FR"/>
        </w:rPr>
      </w:pPr>
      <w:r w:rsidRPr="00A63DDF">
        <w:rPr>
          <w:rFonts w:ascii="Calibri" w:eastAsia="Batang" w:hAnsi="Calibri" w:cs="Calibri"/>
          <w:color w:val="FF0000"/>
          <w:sz w:val="16"/>
          <w:szCs w:val="16"/>
          <w:lang w:val="es-CO" w:eastAsia="fr-FR"/>
        </w:rPr>
        <w:t>El contenido total y fiel de la decisión debe ser verificado en la Secretaría de esta Sala.</w:t>
      </w:r>
    </w:p>
    <w:p w:rsidR="00A63DDF" w:rsidRPr="00A63DDF" w:rsidRDefault="00A63DDF" w:rsidP="00A63DDF">
      <w:pPr>
        <w:shd w:val="clear" w:color="auto" w:fill="FFFFFF"/>
        <w:ind w:left="2124" w:hanging="2124"/>
        <w:jc w:val="both"/>
        <w:rPr>
          <w:rFonts w:ascii="Calibri" w:hAnsi="Calibri" w:cs="Calibri"/>
          <w:color w:val="222222"/>
          <w:sz w:val="18"/>
          <w:szCs w:val="18"/>
          <w:lang w:val="es-CO" w:eastAsia="fr-FR"/>
        </w:rPr>
      </w:pPr>
    </w:p>
    <w:p w:rsidR="00A63DDF" w:rsidRPr="00A63DDF" w:rsidRDefault="00A63DDF" w:rsidP="00A63DDF">
      <w:pPr>
        <w:shd w:val="clear" w:color="auto" w:fill="FFFFFF"/>
        <w:ind w:left="2124" w:hanging="2124"/>
        <w:jc w:val="both"/>
        <w:rPr>
          <w:rFonts w:ascii="Calibri" w:eastAsia="Calibri" w:hAnsi="Calibri" w:cs="Calibri"/>
          <w:color w:val="222222"/>
          <w:sz w:val="18"/>
          <w:szCs w:val="18"/>
          <w:lang w:val="es-CO" w:eastAsia="fr-FR"/>
        </w:rPr>
      </w:pPr>
      <w:r w:rsidRPr="00A63DDF">
        <w:rPr>
          <w:rFonts w:ascii="Calibri" w:hAnsi="Calibri" w:cs="Calibri"/>
          <w:color w:val="222222"/>
          <w:sz w:val="18"/>
          <w:szCs w:val="18"/>
          <w:lang w:val="es-CO" w:eastAsia="fr-FR"/>
        </w:rPr>
        <w:t>Providencia:</w:t>
      </w:r>
      <w:r w:rsidRPr="00A63DDF">
        <w:rPr>
          <w:rFonts w:ascii="Calibri" w:hAnsi="Calibri" w:cs="Calibri"/>
          <w:color w:val="222222"/>
          <w:sz w:val="18"/>
          <w:szCs w:val="18"/>
          <w:lang w:val="es-CO" w:eastAsia="fr-FR"/>
        </w:rPr>
        <w:tab/>
        <w:t>Auto – Incidente de desacato en grado de consulta – 12 de septiembre de 2017</w:t>
      </w:r>
    </w:p>
    <w:p w:rsidR="00A63DDF" w:rsidRPr="00A63DDF" w:rsidRDefault="00A63DDF" w:rsidP="00A63DDF">
      <w:pPr>
        <w:shd w:val="clear" w:color="auto" w:fill="FFFFFF"/>
        <w:tabs>
          <w:tab w:val="left" w:pos="1418"/>
        </w:tabs>
        <w:jc w:val="both"/>
        <w:rPr>
          <w:rFonts w:ascii="Calibri" w:eastAsia="Calibri" w:hAnsi="Calibri" w:cs="Calibri"/>
          <w:color w:val="222222"/>
          <w:sz w:val="18"/>
          <w:szCs w:val="18"/>
          <w:lang w:val="es-CO" w:eastAsia="fr-FR"/>
        </w:rPr>
      </w:pPr>
      <w:r w:rsidRPr="00A63DDF">
        <w:rPr>
          <w:rFonts w:ascii="Calibri" w:eastAsia="Calibri" w:hAnsi="Calibri" w:cs="Calibri"/>
          <w:color w:val="222222"/>
          <w:sz w:val="18"/>
          <w:szCs w:val="18"/>
          <w:lang w:val="es-CO" w:eastAsia="fr-FR"/>
        </w:rPr>
        <w:t>Proceso:                </w:t>
      </w:r>
      <w:r w:rsidRPr="00A63DDF">
        <w:rPr>
          <w:rFonts w:ascii="Calibri" w:eastAsia="Calibri" w:hAnsi="Calibri" w:cs="Calibri"/>
          <w:color w:val="222222"/>
          <w:sz w:val="18"/>
          <w:szCs w:val="18"/>
          <w:lang w:val="es-CO" w:eastAsia="fr-FR"/>
        </w:rPr>
        <w:tab/>
      </w:r>
      <w:r w:rsidRPr="00A63DDF">
        <w:rPr>
          <w:rFonts w:ascii="Calibri" w:eastAsia="Calibri" w:hAnsi="Calibri" w:cs="Calibri"/>
          <w:color w:val="222222"/>
          <w:sz w:val="18"/>
          <w:szCs w:val="18"/>
          <w:lang w:val="es-CO" w:eastAsia="fr-FR"/>
        </w:rPr>
        <w:tab/>
        <w:t>Acción de Tutela – Confirma sanción</w:t>
      </w:r>
    </w:p>
    <w:p w:rsidR="00A63DDF" w:rsidRPr="00A63DDF" w:rsidRDefault="00A63DDF" w:rsidP="00A63DDF">
      <w:pPr>
        <w:shd w:val="clear" w:color="auto" w:fill="FFFFFF"/>
        <w:tabs>
          <w:tab w:val="left" w:pos="1418"/>
          <w:tab w:val="left" w:pos="2085"/>
        </w:tabs>
        <w:jc w:val="both"/>
        <w:rPr>
          <w:rFonts w:ascii="Calibri" w:eastAsia="Calibri" w:hAnsi="Calibri" w:cs="Calibri"/>
          <w:bCs/>
          <w:color w:val="222222"/>
          <w:sz w:val="18"/>
          <w:szCs w:val="18"/>
          <w:lang w:val="es-ES_tradnl" w:eastAsia="fr-FR"/>
        </w:rPr>
      </w:pPr>
      <w:r w:rsidRPr="00A63DDF">
        <w:rPr>
          <w:rFonts w:ascii="Calibri" w:eastAsia="Calibri" w:hAnsi="Calibri" w:cs="Calibri"/>
          <w:color w:val="222222"/>
          <w:sz w:val="18"/>
          <w:szCs w:val="18"/>
          <w:lang w:val="es-CO" w:eastAsia="fr-FR"/>
        </w:rPr>
        <w:t>Radicación Nro. :</w:t>
      </w:r>
      <w:r w:rsidRPr="00A63DDF">
        <w:rPr>
          <w:rFonts w:ascii="Calibri" w:eastAsia="Calibri" w:hAnsi="Calibri" w:cs="Calibri"/>
          <w:color w:val="222222"/>
          <w:sz w:val="18"/>
          <w:szCs w:val="18"/>
          <w:lang w:val="es-CO" w:eastAsia="fr-FR"/>
        </w:rPr>
        <w:tab/>
        <w:t xml:space="preserve">  </w:t>
      </w:r>
      <w:r w:rsidRPr="00A63DDF">
        <w:rPr>
          <w:rFonts w:ascii="Calibri" w:eastAsia="Calibri" w:hAnsi="Calibri" w:cs="Calibri"/>
          <w:color w:val="222222"/>
          <w:sz w:val="18"/>
          <w:szCs w:val="18"/>
          <w:lang w:val="es-CO" w:eastAsia="fr-FR"/>
        </w:rPr>
        <w:tab/>
      </w:r>
      <w:r w:rsidRPr="00A63DDF">
        <w:rPr>
          <w:rFonts w:ascii="Calibri" w:eastAsia="Calibri" w:hAnsi="Calibri" w:cs="Calibri"/>
          <w:color w:val="222222"/>
          <w:sz w:val="18"/>
          <w:szCs w:val="18"/>
          <w:lang w:val="es-CO" w:eastAsia="fr-FR"/>
        </w:rPr>
        <w:tab/>
      </w:r>
      <w:r w:rsidRPr="00A63DDF">
        <w:rPr>
          <w:rFonts w:ascii="Calibri" w:eastAsia="Calibri" w:hAnsi="Calibri" w:cs="Calibri"/>
          <w:bCs/>
          <w:color w:val="222222"/>
          <w:sz w:val="18"/>
          <w:szCs w:val="18"/>
          <w:lang w:val="es-ES_tradnl" w:eastAsia="fr-FR"/>
        </w:rPr>
        <w:t>2017-00055-01</w:t>
      </w:r>
    </w:p>
    <w:p w:rsidR="00A63DDF" w:rsidRPr="00A63DDF" w:rsidRDefault="00A63DDF" w:rsidP="00A63DDF">
      <w:pPr>
        <w:shd w:val="clear" w:color="auto" w:fill="FFFFFF"/>
        <w:tabs>
          <w:tab w:val="left" w:pos="1418"/>
          <w:tab w:val="left" w:pos="2085"/>
        </w:tabs>
        <w:jc w:val="both"/>
        <w:rPr>
          <w:rFonts w:ascii="Calibri" w:eastAsia="Batang" w:hAnsi="Calibri" w:cs="Calibri"/>
          <w:bCs/>
          <w:sz w:val="18"/>
          <w:szCs w:val="18"/>
          <w:lang w:val="es-ES"/>
        </w:rPr>
      </w:pPr>
      <w:r w:rsidRPr="00A63DDF">
        <w:rPr>
          <w:rFonts w:ascii="Calibri" w:eastAsia="Batang" w:hAnsi="Calibri" w:cs="Calibri"/>
          <w:bCs/>
          <w:sz w:val="18"/>
          <w:szCs w:val="18"/>
          <w:lang w:val="es-ES"/>
        </w:rPr>
        <w:t xml:space="preserve">Accionante:   </w:t>
      </w:r>
      <w:r w:rsidRPr="00A63DDF">
        <w:rPr>
          <w:rFonts w:ascii="Calibri" w:eastAsia="Batang" w:hAnsi="Calibri" w:cs="Calibri"/>
          <w:bCs/>
          <w:sz w:val="18"/>
          <w:szCs w:val="18"/>
          <w:lang w:val="es-ES"/>
        </w:rPr>
        <w:tab/>
      </w:r>
      <w:r w:rsidRPr="00A63DDF">
        <w:rPr>
          <w:rFonts w:ascii="Calibri" w:eastAsia="Batang" w:hAnsi="Calibri" w:cs="Calibri"/>
          <w:bCs/>
          <w:sz w:val="18"/>
          <w:szCs w:val="18"/>
          <w:lang w:val="es-ES"/>
        </w:rPr>
        <w:tab/>
        <w:t xml:space="preserve"> </w:t>
      </w:r>
      <w:r w:rsidRPr="00A63DDF">
        <w:rPr>
          <w:rFonts w:ascii="Calibri" w:eastAsia="Batang" w:hAnsi="Calibri" w:cs="Calibri"/>
          <w:bCs/>
          <w:sz w:val="18"/>
          <w:szCs w:val="18"/>
          <w:lang w:val="es-CO"/>
        </w:rPr>
        <w:t>ANA PATRICIA HOLGUÍN MORALES</w:t>
      </w:r>
      <w:bookmarkStart w:id="0" w:name="_GoBack"/>
      <w:bookmarkEnd w:id="0"/>
    </w:p>
    <w:p w:rsidR="00A63DDF" w:rsidRPr="00A63DDF" w:rsidRDefault="00A63DDF" w:rsidP="00A63DDF">
      <w:pPr>
        <w:shd w:val="clear" w:color="auto" w:fill="FFFFFF"/>
        <w:tabs>
          <w:tab w:val="left" w:pos="1418"/>
        </w:tabs>
        <w:jc w:val="both"/>
        <w:rPr>
          <w:rFonts w:ascii="Calibri" w:hAnsi="Calibri" w:cs="Calibri"/>
          <w:color w:val="222222"/>
          <w:spacing w:val="-6"/>
          <w:sz w:val="18"/>
          <w:szCs w:val="18"/>
          <w:lang w:val="es-CO" w:eastAsia="fr-FR"/>
        </w:rPr>
      </w:pPr>
      <w:r w:rsidRPr="00A63DDF">
        <w:rPr>
          <w:rFonts w:ascii="Calibri" w:eastAsia="Calibri" w:hAnsi="Calibri" w:cs="Calibri"/>
          <w:color w:val="222222"/>
          <w:sz w:val="18"/>
          <w:szCs w:val="18"/>
          <w:lang w:val="es-CO" w:eastAsia="fr-FR"/>
        </w:rPr>
        <w:t>Accionados:     </w:t>
      </w:r>
      <w:r w:rsidRPr="00A63DDF">
        <w:rPr>
          <w:rFonts w:ascii="Calibri" w:eastAsia="Calibri" w:hAnsi="Calibri" w:cs="Calibri"/>
          <w:color w:val="222222"/>
          <w:sz w:val="18"/>
          <w:szCs w:val="18"/>
          <w:lang w:val="es-CO" w:eastAsia="fr-FR"/>
        </w:rPr>
        <w:tab/>
      </w:r>
      <w:r w:rsidRPr="00A63DDF">
        <w:rPr>
          <w:rFonts w:ascii="Calibri" w:eastAsia="Calibri" w:hAnsi="Calibri" w:cs="Calibri"/>
          <w:color w:val="222222"/>
          <w:sz w:val="18"/>
          <w:szCs w:val="18"/>
          <w:lang w:val="es-CO" w:eastAsia="fr-FR"/>
        </w:rPr>
        <w:tab/>
      </w:r>
      <w:r w:rsidRPr="00A63DDF">
        <w:rPr>
          <w:rFonts w:ascii="Calibri" w:hAnsi="Calibri" w:cs="Calibri"/>
          <w:color w:val="222222"/>
          <w:spacing w:val="-6"/>
          <w:sz w:val="18"/>
          <w:szCs w:val="18"/>
          <w:lang w:val="es-ES" w:eastAsia="fr-FR"/>
        </w:rPr>
        <w:t xml:space="preserve">NUEVA </w:t>
      </w:r>
      <w:proofErr w:type="spellStart"/>
      <w:r w:rsidRPr="00A63DDF">
        <w:rPr>
          <w:rFonts w:ascii="Calibri" w:hAnsi="Calibri" w:cs="Calibri"/>
          <w:color w:val="222222"/>
          <w:spacing w:val="-6"/>
          <w:sz w:val="18"/>
          <w:szCs w:val="18"/>
          <w:lang w:val="es-ES" w:eastAsia="fr-FR"/>
        </w:rPr>
        <w:t>EPS</w:t>
      </w:r>
      <w:proofErr w:type="spellEnd"/>
      <w:r w:rsidRPr="00A63DDF">
        <w:rPr>
          <w:rFonts w:ascii="Calibri" w:hAnsi="Calibri" w:cs="Calibri"/>
          <w:color w:val="222222"/>
          <w:spacing w:val="-6"/>
          <w:sz w:val="18"/>
          <w:szCs w:val="18"/>
          <w:lang w:val="es-ES" w:eastAsia="fr-FR"/>
        </w:rPr>
        <w:t xml:space="preserve"> Y OTRO</w:t>
      </w:r>
    </w:p>
    <w:p w:rsidR="00A63DDF" w:rsidRPr="00A63DDF" w:rsidRDefault="00A63DDF" w:rsidP="00A63DDF">
      <w:pPr>
        <w:shd w:val="clear" w:color="auto" w:fill="FFFFFF"/>
        <w:tabs>
          <w:tab w:val="left" w:pos="1418"/>
        </w:tabs>
        <w:jc w:val="both"/>
        <w:rPr>
          <w:rFonts w:ascii="Calibri" w:eastAsia="Calibri" w:hAnsi="Calibri" w:cs="Calibri"/>
          <w:b/>
          <w:bCs/>
          <w:iCs/>
          <w:color w:val="222222"/>
          <w:sz w:val="18"/>
          <w:szCs w:val="18"/>
          <w:lang w:val="es-CO" w:eastAsia="fr-FR"/>
        </w:rPr>
      </w:pPr>
      <w:r w:rsidRPr="00A63DDF">
        <w:rPr>
          <w:rFonts w:ascii="Calibri" w:eastAsia="Calibri" w:hAnsi="Calibri" w:cs="Calibri"/>
          <w:color w:val="222222"/>
          <w:sz w:val="18"/>
          <w:szCs w:val="18"/>
          <w:lang w:val="es-CO" w:eastAsia="fr-FR"/>
        </w:rPr>
        <w:t>Magistrado Ponente: </w:t>
      </w:r>
      <w:r w:rsidRPr="00A63DDF">
        <w:rPr>
          <w:rFonts w:ascii="Calibri" w:eastAsia="Calibri" w:hAnsi="Calibri" w:cs="Calibri"/>
          <w:color w:val="222222"/>
          <w:sz w:val="18"/>
          <w:szCs w:val="18"/>
          <w:lang w:val="es-CO" w:eastAsia="fr-FR"/>
        </w:rPr>
        <w:tab/>
      </w:r>
      <w:proofErr w:type="spellStart"/>
      <w:r w:rsidRPr="00A63DDF">
        <w:rPr>
          <w:rFonts w:ascii="Calibri" w:eastAsia="Batang" w:hAnsi="Calibri" w:cs="Calibri"/>
          <w:bCs/>
          <w:iCs/>
          <w:color w:val="222222"/>
          <w:sz w:val="18"/>
          <w:szCs w:val="18"/>
          <w:lang w:val="es-ES" w:eastAsia="fr-FR"/>
        </w:rPr>
        <w:t>DUBERNEY</w:t>
      </w:r>
      <w:proofErr w:type="spellEnd"/>
      <w:r w:rsidRPr="00A63DDF">
        <w:rPr>
          <w:rFonts w:ascii="Calibri" w:eastAsia="Batang" w:hAnsi="Calibri" w:cs="Calibri"/>
          <w:bCs/>
          <w:iCs/>
          <w:color w:val="222222"/>
          <w:sz w:val="18"/>
          <w:szCs w:val="18"/>
          <w:lang w:val="es-ES" w:eastAsia="fr-FR"/>
        </w:rPr>
        <w:t xml:space="preserve"> GRISALES HERRERA</w:t>
      </w:r>
    </w:p>
    <w:p w:rsidR="00A63DDF" w:rsidRPr="00A63DDF" w:rsidRDefault="00A63DDF" w:rsidP="00A63DDF">
      <w:pPr>
        <w:shd w:val="clear" w:color="auto" w:fill="FFFFFF"/>
        <w:tabs>
          <w:tab w:val="left" w:pos="1418"/>
        </w:tabs>
        <w:jc w:val="both"/>
        <w:rPr>
          <w:rFonts w:ascii="Calibri" w:eastAsia="Calibri" w:hAnsi="Calibri" w:cs="Calibri"/>
          <w:bCs/>
          <w:iCs/>
          <w:color w:val="222222"/>
          <w:sz w:val="18"/>
          <w:szCs w:val="18"/>
          <w:lang w:val="es-CO" w:eastAsia="fr-FR"/>
        </w:rPr>
      </w:pPr>
    </w:p>
    <w:p w:rsidR="00A63DDF" w:rsidRPr="00A63DDF" w:rsidRDefault="00A63DDF" w:rsidP="00A63DDF">
      <w:pPr>
        <w:shd w:val="clear" w:color="auto" w:fill="FFFFFF"/>
        <w:spacing w:after="200"/>
        <w:jc w:val="both"/>
        <w:rPr>
          <w:rFonts w:ascii="Georgia" w:hAnsi="Georgia" w:cs="Arial"/>
          <w:w w:val="140"/>
          <w:lang w:val="es-ES_tradnl"/>
        </w:rPr>
      </w:pPr>
      <w:r w:rsidRPr="00A63DDF">
        <w:rPr>
          <w:rFonts w:ascii="Calibri" w:hAnsi="Calibri" w:cs="Calibri"/>
          <w:b/>
          <w:color w:val="222222"/>
          <w:sz w:val="18"/>
          <w:szCs w:val="18"/>
          <w:lang w:val="es-CO" w:eastAsia="fr-FR"/>
        </w:rPr>
        <w:t xml:space="preserve">Temas: </w:t>
      </w:r>
      <w:r w:rsidRPr="00A63DDF">
        <w:rPr>
          <w:rFonts w:ascii="Calibri" w:hAnsi="Calibri" w:cs="Calibri"/>
          <w:b/>
          <w:color w:val="222222"/>
          <w:sz w:val="18"/>
          <w:szCs w:val="18"/>
          <w:lang w:val="es-CO" w:eastAsia="fr-FR"/>
        </w:rPr>
        <w:tab/>
      </w:r>
      <w:r w:rsidRPr="00A63DDF">
        <w:rPr>
          <w:rFonts w:ascii="Calibri" w:hAnsi="Calibri" w:cs="Calibri"/>
          <w:b/>
          <w:color w:val="222222"/>
          <w:sz w:val="18"/>
          <w:szCs w:val="18"/>
          <w:lang w:val="es-CO" w:eastAsia="fr-FR"/>
        </w:rPr>
        <w:tab/>
      </w:r>
      <w:r w:rsidRPr="00A63DDF">
        <w:rPr>
          <w:rFonts w:ascii="Calibri" w:hAnsi="Calibri" w:cs="Calibri"/>
          <w:b/>
          <w:color w:val="222222"/>
          <w:sz w:val="18"/>
          <w:szCs w:val="18"/>
          <w:lang w:val="es-CO" w:eastAsia="fr-FR"/>
        </w:rPr>
        <w:tab/>
        <w:t>INCIDENTE DE DESACATO / ORDEN INCUMPLIDA.</w:t>
      </w:r>
      <w:r w:rsidRPr="00A63DDF">
        <w:rPr>
          <w:rFonts w:ascii="Calibri" w:hAnsi="Calibri" w:cs="Calibri"/>
          <w:color w:val="222222"/>
          <w:sz w:val="18"/>
          <w:szCs w:val="18"/>
          <w:lang w:val="es-CO" w:eastAsia="fr-FR"/>
        </w:rPr>
        <w:t xml:space="preserve"> Luego del silencio de la </w:t>
      </w:r>
      <w:proofErr w:type="spellStart"/>
      <w:r w:rsidRPr="00A63DDF">
        <w:rPr>
          <w:rFonts w:ascii="Calibri" w:hAnsi="Calibri" w:cs="Calibri"/>
          <w:color w:val="222222"/>
          <w:sz w:val="18"/>
          <w:szCs w:val="18"/>
          <w:lang w:val="es-CO" w:eastAsia="fr-FR"/>
        </w:rPr>
        <w:t>incidentada</w:t>
      </w:r>
      <w:proofErr w:type="spellEnd"/>
      <w:r w:rsidRPr="00A63DDF">
        <w:rPr>
          <w:rFonts w:ascii="Calibri" w:hAnsi="Calibri" w:cs="Calibri"/>
          <w:color w:val="222222"/>
          <w:sz w:val="18"/>
          <w:szCs w:val="18"/>
          <w:lang w:val="es-CO" w:eastAsia="fr-FR"/>
        </w:rPr>
        <w:t>, se advierte la desidia frente a la conducta debida, por cuanto en este trámite incidental, en ninguna de las instancias, ofreció una respuesta que justifique la tardanza. Entonces la sanción impuesta aparece fundada en la desatención a la sentencia de primera instancia. Así las cosas, se abre paso para esta Sala, confirmar el proveído venido en consulta, ya que los derechos fundamentales constitucionales que aparecían como violados por la renuencia de la entidad, se mantienen en ese estado. El cometido cardinal de este trámite está incumplido, como explica la doctrina sobre el tema: “</w:t>
      </w:r>
      <w:r w:rsidRPr="00A63DDF">
        <w:rPr>
          <w:rFonts w:ascii="Calibri" w:hAnsi="Calibri" w:cs="Calibri"/>
          <w:i/>
          <w:color w:val="222222"/>
          <w:sz w:val="18"/>
          <w:szCs w:val="18"/>
          <w:lang w:val="es-CO" w:eastAsia="fr-FR"/>
        </w:rPr>
        <w:t xml:space="preserve">(…) no es suficiente el que las personas logren la protección de sus derechos fundamentales por vía de la acción de tutela, </w:t>
      </w:r>
      <w:r w:rsidRPr="00A63DDF">
        <w:rPr>
          <w:rFonts w:ascii="Calibri" w:hAnsi="Calibri" w:cs="Calibri"/>
          <w:i/>
          <w:color w:val="222222"/>
          <w:sz w:val="18"/>
          <w:szCs w:val="18"/>
          <w:u w:val="single"/>
          <w:lang w:val="es-CO" w:eastAsia="fr-FR"/>
        </w:rPr>
        <w:t>sino que además se le debe proveer de los mecanismos que hagan efectiva la orden proferida por el juez de tutela</w:t>
      </w:r>
      <w:r w:rsidRPr="00A63DDF">
        <w:rPr>
          <w:rFonts w:ascii="Calibri" w:hAnsi="Calibri" w:cs="Calibri"/>
          <w:i/>
          <w:color w:val="222222"/>
          <w:sz w:val="18"/>
          <w:szCs w:val="18"/>
          <w:lang w:val="es-CO" w:eastAsia="fr-FR"/>
        </w:rPr>
        <w:t xml:space="preserve"> (…)”.</w:t>
      </w:r>
    </w:p>
    <w:p w:rsidR="00F47CE4" w:rsidRPr="006B31F3" w:rsidRDefault="00F47CE4" w:rsidP="00F47CE4">
      <w:pPr>
        <w:pStyle w:val="Sansinterligne"/>
        <w:spacing w:line="360" w:lineRule="auto"/>
        <w:jc w:val="center"/>
        <w:rPr>
          <w:rFonts w:ascii="Georgia" w:hAnsi="Georgia" w:cs="Arial"/>
          <w:w w:val="140"/>
        </w:rPr>
      </w:pPr>
      <w:r w:rsidRPr="006B31F3">
        <w:rPr>
          <w:rFonts w:ascii="Georgia" w:hAnsi="Georgia" w:cs="Arial"/>
          <w:noProof/>
          <w:lang w:val="fr-FR" w:eastAsia="fr-FR"/>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6B31F3" w:rsidRDefault="00F47CE4" w:rsidP="00F47CE4">
      <w:pPr>
        <w:pStyle w:val="Sansinterligne"/>
        <w:spacing w:line="360" w:lineRule="auto"/>
        <w:jc w:val="center"/>
        <w:rPr>
          <w:rFonts w:ascii="Georgia" w:hAnsi="Georgia" w:cs="Arial"/>
          <w:w w:val="140"/>
          <w:sz w:val="14"/>
          <w:szCs w:val="14"/>
        </w:rPr>
      </w:pPr>
      <w:r w:rsidRPr="006B31F3">
        <w:rPr>
          <w:rFonts w:ascii="Georgia" w:hAnsi="Georgia" w:cs="Arial"/>
          <w:w w:val="140"/>
          <w:sz w:val="14"/>
          <w:szCs w:val="14"/>
        </w:rPr>
        <w:t>REPUBLICA DE COLOMBIA</w:t>
      </w:r>
    </w:p>
    <w:p w:rsidR="00F47CE4" w:rsidRPr="006B31F3" w:rsidRDefault="00F47CE4" w:rsidP="00F47CE4">
      <w:pPr>
        <w:pStyle w:val="Sansinterligne"/>
        <w:tabs>
          <w:tab w:val="center" w:pos="4987"/>
          <w:tab w:val="left" w:pos="8449"/>
        </w:tabs>
        <w:spacing w:line="360" w:lineRule="auto"/>
        <w:jc w:val="center"/>
        <w:rPr>
          <w:rFonts w:ascii="Georgia" w:hAnsi="Georgia" w:cs="Arial"/>
          <w:w w:val="140"/>
        </w:rPr>
      </w:pPr>
      <w:r w:rsidRPr="006B31F3">
        <w:rPr>
          <w:rFonts w:ascii="Georgia" w:hAnsi="Georgia" w:cs="Arial"/>
          <w:w w:val="140"/>
          <w:sz w:val="14"/>
          <w:szCs w:val="14"/>
        </w:rPr>
        <w:t>RAMA JUDICIAL DEL PODER PÚBLICO</w:t>
      </w:r>
    </w:p>
    <w:p w:rsidR="00F47CE4" w:rsidRPr="006B31F3" w:rsidRDefault="00F47CE4" w:rsidP="00F47CE4">
      <w:pPr>
        <w:pStyle w:val="Sansinterligne"/>
        <w:spacing w:line="360" w:lineRule="auto"/>
        <w:jc w:val="center"/>
        <w:rPr>
          <w:rFonts w:ascii="Georgia" w:hAnsi="Georgia" w:cs="Arial"/>
          <w:w w:val="140"/>
          <w:sz w:val="16"/>
          <w:szCs w:val="16"/>
        </w:rPr>
      </w:pPr>
      <w:r w:rsidRPr="006B31F3">
        <w:rPr>
          <w:rFonts w:ascii="Georgia" w:hAnsi="Georgia" w:cs="Arial"/>
          <w:w w:val="140"/>
          <w:sz w:val="18"/>
          <w:szCs w:val="18"/>
        </w:rPr>
        <w:t>T</w:t>
      </w:r>
      <w:r w:rsidRPr="006B31F3">
        <w:rPr>
          <w:rFonts w:ascii="Georgia" w:hAnsi="Georgia" w:cs="Arial"/>
          <w:w w:val="140"/>
          <w:sz w:val="16"/>
          <w:szCs w:val="16"/>
        </w:rPr>
        <w:t>RIBUNAL</w:t>
      </w:r>
      <w:r w:rsidRPr="006B31F3">
        <w:rPr>
          <w:rFonts w:ascii="Georgia" w:hAnsi="Georgia" w:cs="Arial"/>
          <w:w w:val="140"/>
          <w:sz w:val="18"/>
          <w:szCs w:val="18"/>
        </w:rPr>
        <w:t xml:space="preserve"> S</w:t>
      </w:r>
      <w:r w:rsidRPr="006B31F3">
        <w:rPr>
          <w:rFonts w:ascii="Georgia" w:hAnsi="Georgia" w:cs="Arial"/>
          <w:w w:val="140"/>
          <w:sz w:val="16"/>
          <w:szCs w:val="16"/>
        </w:rPr>
        <w:t xml:space="preserve">UPERIOR DE </w:t>
      </w:r>
      <w:r w:rsidRPr="006B31F3">
        <w:rPr>
          <w:rFonts w:ascii="Georgia" w:hAnsi="Georgia" w:cs="Arial"/>
          <w:w w:val="140"/>
          <w:sz w:val="18"/>
          <w:szCs w:val="18"/>
        </w:rPr>
        <w:t>D</w:t>
      </w:r>
      <w:r w:rsidRPr="006B31F3">
        <w:rPr>
          <w:rFonts w:ascii="Georgia" w:hAnsi="Georgia" w:cs="Arial"/>
          <w:w w:val="140"/>
          <w:sz w:val="16"/>
          <w:szCs w:val="16"/>
        </w:rPr>
        <w:t>ISTRITO</w:t>
      </w:r>
      <w:r w:rsidRPr="006B31F3">
        <w:rPr>
          <w:rFonts w:ascii="Georgia" w:hAnsi="Georgia" w:cs="Arial"/>
          <w:w w:val="140"/>
          <w:sz w:val="18"/>
          <w:szCs w:val="18"/>
        </w:rPr>
        <w:t xml:space="preserve"> J</w:t>
      </w:r>
      <w:r w:rsidRPr="006B31F3">
        <w:rPr>
          <w:rFonts w:ascii="Georgia" w:hAnsi="Georgia" w:cs="Arial"/>
          <w:w w:val="140"/>
          <w:sz w:val="16"/>
          <w:szCs w:val="16"/>
        </w:rPr>
        <w:t>UDICIAL</w:t>
      </w:r>
    </w:p>
    <w:p w:rsidR="00F47CE4" w:rsidRPr="006B31F3" w:rsidRDefault="00F47CE4" w:rsidP="00F47CE4">
      <w:pPr>
        <w:pStyle w:val="Sansinterligne"/>
        <w:spacing w:line="360" w:lineRule="auto"/>
        <w:jc w:val="center"/>
        <w:rPr>
          <w:rFonts w:ascii="Georgia" w:hAnsi="Georgia" w:cs="Arial"/>
          <w:w w:val="140"/>
          <w:sz w:val="16"/>
          <w:szCs w:val="16"/>
        </w:rPr>
      </w:pPr>
      <w:r w:rsidRPr="006B31F3">
        <w:rPr>
          <w:rFonts w:ascii="Georgia" w:hAnsi="Georgia" w:cs="Arial"/>
          <w:w w:val="140"/>
          <w:sz w:val="18"/>
          <w:szCs w:val="16"/>
        </w:rPr>
        <w:t>S</w:t>
      </w:r>
      <w:r w:rsidRPr="006B31F3">
        <w:rPr>
          <w:rFonts w:ascii="Georgia" w:hAnsi="Georgia" w:cs="Arial"/>
          <w:w w:val="140"/>
          <w:sz w:val="16"/>
          <w:szCs w:val="14"/>
        </w:rPr>
        <w:t xml:space="preserve">ALA </w:t>
      </w:r>
      <w:r w:rsidRPr="006B31F3">
        <w:rPr>
          <w:rFonts w:ascii="Georgia" w:hAnsi="Georgia" w:cs="Arial"/>
          <w:w w:val="140"/>
          <w:sz w:val="16"/>
          <w:szCs w:val="16"/>
        </w:rPr>
        <w:t xml:space="preserve">DE </w:t>
      </w:r>
      <w:r w:rsidRPr="006B31F3">
        <w:rPr>
          <w:rFonts w:ascii="Georgia" w:hAnsi="Georgia" w:cs="Arial"/>
          <w:w w:val="140"/>
          <w:sz w:val="18"/>
          <w:szCs w:val="16"/>
        </w:rPr>
        <w:t>D</w:t>
      </w:r>
      <w:r w:rsidRPr="006B31F3">
        <w:rPr>
          <w:rFonts w:ascii="Georgia" w:hAnsi="Georgia" w:cs="Arial"/>
          <w:w w:val="140"/>
          <w:sz w:val="16"/>
          <w:szCs w:val="16"/>
        </w:rPr>
        <w:t xml:space="preserve">ECISIÓN </w:t>
      </w:r>
      <w:r w:rsidRPr="006B31F3">
        <w:rPr>
          <w:rFonts w:ascii="Georgia" w:hAnsi="Georgia" w:cs="Arial"/>
          <w:w w:val="140"/>
          <w:sz w:val="18"/>
          <w:szCs w:val="16"/>
        </w:rPr>
        <w:t>C</w:t>
      </w:r>
      <w:r w:rsidRPr="006B31F3">
        <w:rPr>
          <w:rFonts w:ascii="Georgia" w:hAnsi="Georgia" w:cs="Arial"/>
          <w:w w:val="140"/>
          <w:sz w:val="16"/>
          <w:szCs w:val="16"/>
        </w:rPr>
        <w:t>IVIL</w:t>
      </w:r>
      <w:r w:rsidRPr="006B31F3">
        <w:rPr>
          <w:rFonts w:ascii="Georgia" w:hAnsi="Georgia" w:cs="Arial"/>
          <w:w w:val="140"/>
          <w:sz w:val="14"/>
          <w:szCs w:val="14"/>
        </w:rPr>
        <w:t>–</w:t>
      </w:r>
      <w:r w:rsidRPr="006B31F3">
        <w:rPr>
          <w:rFonts w:ascii="Georgia" w:hAnsi="Georgia" w:cs="Arial"/>
          <w:w w:val="140"/>
          <w:sz w:val="16"/>
          <w:szCs w:val="14"/>
        </w:rPr>
        <w:t xml:space="preserve"> </w:t>
      </w:r>
      <w:r w:rsidRPr="006B31F3">
        <w:rPr>
          <w:rFonts w:ascii="Georgia" w:hAnsi="Georgia" w:cs="Arial"/>
          <w:w w:val="140"/>
          <w:sz w:val="18"/>
          <w:szCs w:val="16"/>
        </w:rPr>
        <w:t>F</w:t>
      </w:r>
      <w:r w:rsidRPr="006B31F3">
        <w:rPr>
          <w:rFonts w:ascii="Georgia" w:hAnsi="Georgia" w:cs="Arial"/>
          <w:w w:val="140"/>
          <w:sz w:val="16"/>
          <w:szCs w:val="16"/>
        </w:rPr>
        <w:t>AMILIA –</w:t>
      </w:r>
      <w:r w:rsidRPr="006B31F3">
        <w:rPr>
          <w:rFonts w:ascii="Georgia" w:hAnsi="Georgia" w:cs="Arial"/>
          <w:w w:val="140"/>
          <w:sz w:val="18"/>
          <w:szCs w:val="16"/>
        </w:rPr>
        <w:t>D</w:t>
      </w:r>
      <w:r w:rsidRPr="006B31F3">
        <w:rPr>
          <w:rFonts w:ascii="Georgia" w:hAnsi="Georgia" w:cs="Arial"/>
          <w:w w:val="140"/>
          <w:sz w:val="16"/>
          <w:szCs w:val="16"/>
        </w:rPr>
        <w:t xml:space="preserve">ISTRITO DE </w:t>
      </w:r>
      <w:r w:rsidRPr="006B31F3">
        <w:rPr>
          <w:rFonts w:ascii="Georgia" w:hAnsi="Georgia" w:cs="Arial"/>
          <w:w w:val="140"/>
          <w:sz w:val="18"/>
          <w:szCs w:val="16"/>
        </w:rPr>
        <w:t>P</w:t>
      </w:r>
      <w:r w:rsidRPr="006B31F3">
        <w:rPr>
          <w:rFonts w:ascii="Georgia" w:hAnsi="Georgia" w:cs="Arial"/>
          <w:w w:val="140"/>
          <w:sz w:val="16"/>
          <w:szCs w:val="16"/>
        </w:rPr>
        <w:t>EREIRA</w:t>
      </w:r>
    </w:p>
    <w:p w:rsidR="00F47CE4" w:rsidRPr="006B31F3" w:rsidRDefault="00F47CE4" w:rsidP="00F47CE4">
      <w:pPr>
        <w:pStyle w:val="Sansinterligne"/>
        <w:spacing w:line="360" w:lineRule="auto"/>
        <w:jc w:val="center"/>
        <w:rPr>
          <w:rFonts w:ascii="Georgia" w:hAnsi="Georgia" w:cs="Arial"/>
          <w:w w:val="140"/>
          <w:sz w:val="14"/>
          <w:szCs w:val="14"/>
        </w:rPr>
      </w:pPr>
      <w:r w:rsidRPr="006B31F3">
        <w:rPr>
          <w:rFonts w:ascii="Georgia" w:hAnsi="Georgia" w:cs="Arial"/>
          <w:w w:val="140"/>
          <w:sz w:val="18"/>
          <w:szCs w:val="18"/>
        </w:rPr>
        <w:t>D</w:t>
      </w:r>
      <w:r w:rsidRPr="006B31F3">
        <w:rPr>
          <w:rFonts w:ascii="Georgia" w:hAnsi="Georgia" w:cs="Arial"/>
          <w:w w:val="140"/>
          <w:sz w:val="14"/>
          <w:szCs w:val="14"/>
        </w:rPr>
        <w:t>EPARTAMENTO DEL</w:t>
      </w:r>
      <w:r w:rsidRPr="006B31F3">
        <w:rPr>
          <w:rFonts w:ascii="Georgia" w:hAnsi="Georgia" w:cs="Arial"/>
          <w:w w:val="140"/>
          <w:sz w:val="12"/>
          <w:szCs w:val="12"/>
        </w:rPr>
        <w:t xml:space="preserve"> </w:t>
      </w:r>
      <w:r w:rsidRPr="006B31F3">
        <w:rPr>
          <w:rFonts w:ascii="Georgia" w:hAnsi="Georgia" w:cs="Arial"/>
          <w:w w:val="140"/>
          <w:sz w:val="18"/>
          <w:szCs w:val="18"/>
        </w:rPr>
        <w:t>R</w:t>
      </w:r>
      <w:r w:rsidRPr="006B31F3">
        <w:rPr>
          <w:rFonts w:ascii="Georgia" w:hAnsi="Georgia" w:cs="Arial"/>
          <w:w w:val="140"/>
          <w:sz w:val="14"/>
          <w:szCs w:val="14"/>
        </w:rPr>
        <w:t>ISARALDA</w:t>
      </w:r>
    </w:p>
    <w:p w:rsidR="00771048" w:rsidRPr="006B31F3" w:rsidRDefault="00771048" w:rsidP="009D0102">
      <w:pPr>
        <w:pStyle w:val="Corpsdetexte"/>
        <w:tabs>
          <w:tab w:val="clear" w:pos="3540"/>
          <w:tab w:val="clear" w:pos="4248"/>
          <w:tab w:val="left" w:pos="3600"/>
        </w:tabs>
        <w:spacing w:line="360" w:lineRule="auto"/>
        <w:jc w:val="center"/>
        <w:rPr>
          <w:rFonts w:ascii="Georgia" w:hAnsi="Georgia" w:cs="Arial"/>
          <w:sz w:val="22"/>
          <w:szCs w:val="22"/>
        </w:rPr>
      </w:pPr>
    </w:p>
    <w:p w:rsidR="0005223F" w:rsidRPr="006B31F3" w:rsidRDefault="00771048" w:rsidP="0006780A">
      <w:pPr>
        <w:pStyle w:val="Corpsdetexte"/>
        <w:tabs>
          <w:tab w:val="clear" w:pos="3540"/>
          <w:tab w:val="clear" w:pos="4248"/>
          <w:tab w:val="clear" w:pos="4956"/>
          <w:tab w:val="left" w:pos="3544"/>
        </w:tabs>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C6409D" w:rsidRPr="006B31F3">
        <w:rPr>
          <w:rFonts w:ascii="Georgia" w:hAnsi="Georgia" w:cs="Arial"/>
          <w:sz w:val="22"/>
          <w:szCs w:val="22"/>
        </w:rPr>
        <w:t>Asunto</w:t>
      </w:r>
      <w:r w:rsidR="00C6409D" w:rsidRPr="006B31F3">
        <w:rPr>
          <w:rFonts w:ascii="Georgia" w:hAnsi="Georgia" w:cs="Arial"/>
          <w:sz w:val="22"/>
          <w:szCs w:val="22"/>
        </w:rPr>
        <w:tab/>
      </w:r>
      <w:r w:rsidR="00C6409D" w:rsidRPr="006B31F3">
        <w:rPr>
          <w:rFonts w:ascii="Georgia" w:hAnsi="Georgia" w:cs="Arial"/>
          <w:sz w:val="22"/>
          <w:szCs w:val="22"/>
        </w:rPr>
        <w:tab/>
      </w:r>
      <w:r w:rsidR="00C6409D" w:rsidRPr="006B31F3">
        <w:rPr>
          <w:rFonts w:ascii="Georgia" w:hAnsi="Georgia" w:cs="Arial"/>
          <w:sz w:val="22"/>
          <w:szCs w:val="22"/>
        </w:rPr>
        <w:tab/>
      </w:r>
      <w:r w:rsidR="0005223F" w:rsidRPr="006B31F3">
        <w:rPr>
          <w:rFonts w:ascii="Georgia" w:hAnsi="Georgia" w:cs="Arial"/>
          <w:sz w:val="22"/>
          <w:szCs w:val="22"/>
        </w:rPr>
        <w:t>:</w:t>
      </w:r>
      <w:r w:rsidR="003274BF" w:rsidRPr="006B31F3">
        <w:rPr>
          <w:rFonts w:ascii="Georgia" w:hAnsi="Georgia" w:cs="Arial"/>
          <w:sz w:val="22"/>
          <w:szCs w:val="22"/>
        </w:rPr>
        <w:t xml:space="preserve"> </w:t>
      </w:r>
      <w:r w:rsidR="00F07CB3" w:rsidRPr="006B31F3">
        <w:rPr>
          <w:rFonts w:ascii="Georgia" w:hAnsi="Georgia" w:cs="Arial"/>
          <w:sz w:val="22"/>
          <w:szCs w:val="22"/>
        </w:rPr>
        <w:t xml:space="preserve">Decide consulta </w:t>
      </w:r>
      <w:r w:rsidR="004F691F" w:rsidRPr="006B31F3">
        <w:rPr>
          <w:rFonts w:ascii="Georgia" w:hAnsi="Georgia" w:cs="Arial"/>
          <w:sz w:val="22"/>
          <w:szCs w:val="22"/>
        </w:rPr>
        <w:t>–</w:t>
      </w:r>
      <w:r w:rsidRPr="006B31F3">
        <w:rPr>
          <w:rFonts w:ascii="Georgia" w:hAnsi="Georgia" w:cs="Arial"/>
          <w:sz w:val="22"/>
          <w:szCs w:val="22"/>
        </w:rPr>
        <w:t xml:space="preserve"> S</w:t>
      </w:r>
      <w:r w:rsidR="00F07CB3" w:rsidRPr="006B31F3">
        <w:rPr>
          <w:rFonts w:ascii="Georgia" w:hAnsi="Georgia" w:cs="Arial"/>
          <w:sz w:val="22"/>
          <w:szCs w:val="22"/>
        </w:rPr>
        <w:t>anción por desacato</w:t>
      </w:r>
    </w:p>
    <w:p w:rsidR="00CD4ADE" w:rsidRPr="006B31F3" w:rsidRDefault="00771048" w:rsidP="00771048">
      <w:pPr>
        <w:pStyle w:val="Corpsdetex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proofErr w:type="spellStart"/>
      <w:r w:rsidR="007D7483" w:rsidRPr="006B31F3">
        <w:rPr>
          <w:rFonts w:ascii="Georgia" w:hAnsi="Georgia" w:cs="Arial"/>
          <w:sz w:val="22"/>
          <w:szCs w:val="22"/>
        </w:rPr>
        <w:t>Incidentante</w:t>
      </w:r>
      <w:proofErr w:type="spellEnd"/>
      <w:r w:rsidR="00C6409D" w:rsidRPr="006B31F3">
        <w:rPr>
          <w:rFonts w:ascii="Georgia" w:hAnsi="Georgia" w:cs="Arial"/>
          <w:sz w:val="22"/>
          <w:szCs w:val="22"/>
        </w:rPr>
        <w:tab/>
      </w:r>
      <w:r w:rsidR="00C6409D" w:rsidRPr="006B31F3">
        <w:rPr>
          <w:rFonts w:ascii="Georgia" w:hAnsi="Georgia" w:cs="Arial"/>
          <w:sz w:val="22"/>
          <w:szCs w:val="22"/>
        </w:rPr>
        <w:tab/>
      </w:r>
      <w:r w:rsidR="00F93645" w:rsidRPr="006B31F3">
        <w:rPr>
          <w:rFonts w:ascii="Georgia" w:hAnsi="Georgia" w:cs="Arial"/>
          <w:sz w:val="22"/>
          <w:szCs w:val="22"/>
        </w:rPr>
        <w:t>:</w:t>
      </w:r>
      <w:r w:rsidR="003C4EBE" w:rsidRPr="006B31F3">
        <w:rPr>
          <w:rFonts w:ascii="Georgia" w:hAnsi="Georgia" w:cs="Arial"/>
          <w:sz w:val="22"/>
          <w:szCs w:val="22"/>
        </w:rPr>
        <w:t xml:space="preserve"> </w:t>
      </w:r>
      <w:r w:rsidR="005F01E5">
        <w:rPr>
          <w:rFonts w:ascii="Georgia" w:hAnsi="Georgia" w:cs="Arial"/>
          <w:sz w:val="22"/>
          <w:szCs w:val="22"/>
        </w:rPr>
        <w:t>Ana Patricia Holguín Morales</w:t>
      </w:r>
    </w:p>
    <w:p w:rsidR="005A3336" w:rsidRPr="006B31F3" w:rsidRDefault="00771048" w:rsidP="003C4EBE">
      <w:pPr>
        <w:pStyle w:val="Corpsdetexte"/>
        <w:spacing w:line="360" w:lineRule="auto"/>
        <w:ind w:left="3540" w:hanging="3540"/>
        <w:rPr>
          <w:rFonts w:ascii="Georgia" w:hAnsi="Georgia" w:cs="Arial"/>
          <w:sz w:val="22"/>
          <w:szCs w:val="22"/>
          <w:lang w:val="es-CO"/>
        </w:rPr>
      </w:pPr>
      <w:r w:rsidRPr="006B31F3">
        <w:rPr>
          <w:rFonts w:ascii="Georgia" w:hAnsi="Georgia" w:cs="Arial"/>
          <w:sz w:val="22"/>
          <w:szCs w:val="22"/>
        </w:rPr>
        <w:tab/>
      </w:r>
      <w:r w:rsidRPr="006B31F3">
        <w:rPr>
          <w:rFonts w:ascii="Georgia" w:hAnsi="Georgia" w:cs="Arial"/>
          <w:sz w:val="22"/>
          <w:szCs w:val="22"/>
        </w:rPr>
        <w:tab/>
      </w:r>
      <w:proofErr w:type="spellStart"/>
      <w:r w:rsidR="00157C3D" w:rsidRPr="006B31F3">
        <w:rPr>
          <w:rFonts w:ascii="Georgia" w:hAnsi="Georgia" w:cs="Arial"/>
          <w:sz w:val="22"/>
          <w:szCs w:val="22"/>
        </w:rPr>
        <w:t>Incidentado</w:t>
      </w:r>
      <w:proofErr w:type="spellEnd"/>
      <w:r w:rsidR="00A739F2" w:rsidRPr="006B31F3">
        <w:rPr>
          <w:rFonts w:ascii="Georgia" w:hAnsi="Georgia" w:cs="Arial"/>
          <w:sz w:val="22"/>
          <w:szCs w:val="22"/>
        </w:rPr>
        <w:t xml:space="preserve"> (s)</w:t>
      </w:r>
      <w:r w:rsid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F01E5">
        <w:rPr>
          <w:rFonts w:ascii="Georgia" w:hAnsi="Georgia" w:cs="Arial"/>
          <w:sz w:val="22"/>
          <w:szCs w:val="22"/>
        </w:rPr>
        <w:t>Representante Legal de la Nueva EPS y otro</w:t>
      </w:r>
    </w:p>
    <w:p w:rsidR="00771048" w:rsidRPr="006B31F3" w:rsidRDefault="00771048" w:rsidP="00771048">
      <w:pPr>
        <w:pStyle w:val="Corpsdetex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Procedencia</w:t>
      </w:r>
      <w:r w:rsidR="005A3336" w:rsidRPr="006B31F3">
        <w:rPr>
          <w:rFonts w:ascii="Georgia" w:hAnsi="Georgia" w:cs="Arial"/>
          <w:sz w:val="22"/>
          <w:szCs w:val="22"/>
        </w:rPr>
        <w:tab/>
      </w:r>
      <w:r w:rsidR="003274BF"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A3336" w:rsidRPr="006B31F3">
        <w:rPr>
          <w:rFonts w:ascii="Georgia" w:hAnsi="Georgia" w:cs="Arial"/>
          <w:sz w:val="22"/>
          <w:szCs w:val="22"/>
        </w:rPr>
        <w:t xml:space="preserve">Juzgado </w:t>
      </w:r>
      <w:r w:rsidR="005F01E5">
        <w:rPr>
          <w:rFonts w:ascii="Georgia" w:hAnsi="Georgia" w:cs="Arial"/>
          <w:sz w:val="22"/>
          <w:szCs w:val="22"/>
        </w:rPr>
        <w:t>Primero Civil del Circuito de Pereira</w:t>
      </w:r>
    </w:p>
    <w:p w:rsidR="005A3336" w:rsidRPr="006B31F3" w:rsidRDefault="00771048" w:rsidP="00771048">
      <w:pPr>
        <w:pStyle w:val="Corpsdetex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Radicación</w:t>
      </w:r>
      <w:r w:rsidR="003274BF"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F01E5">
        <w:rPr>
          <w:rFonts w:ascii="Georgia" w:hAnsi="Georgia" w:cs="Arial"/>
          <w:sz w:val="22"/>
          <w:szCs w:val="22"/>
        </w:rPr>
        <w:t>2017-00055-01</w:t>
      </w:r>
    </w:p>
    <w:p w:rsidR="00C2790B" w:rsidRPr="006B31F3" w:rsidRDefault="00C2790B" w:rsidP="00C2790B">
      <w:pPr>
        <w:pStyle w:val="Corpsdetex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t>Tema</w:t>
      </w:r>
      <w:r w:rsidRPr="006B31F3">
        <w:rPr>
          <w:rFonts w:ascii="Georgia" w:hAnsi="Georgia" w:cs="Arial"/>
          <w:sz w:val="22"/>
          <w:szCs w:val="22"/>
        </w:rPr>
        <w:tab/>
      </w:r>
      <w:r w:rsidRPr="006B31F3">
        <w:rPr>
          <w:rFonts w:ascii="Georgia" w:hAnsi="Georgia" w:cs="Arial"/>
          <w:sz w:val="22"/>
          <w:szCs w:val="22"/>
        </w:rPr>
        <w:tab/>
      </w:r>
      <w:r w:rsidRPr="006B31F3">
        <w:rPr>
          <w:rFonts w:ascii="Georgia" w:hAnsi="Georgia" w:cs="Arial"/>
          <w:sz w:val="22"/>
          <w:szCs w:val="22"/>
        </w:rPr>
        <w:tab/>
        <w:t xml:space="preserve">: </w:t>
      </w:r>
      <w:r w:rsidR="009662F7" w:rsidRPr="006B31F3">
        <w:rPr>
          <w:rFonts w:ascii="Georgia" w:hAnsi="Georgia" w:cs="Arial"/>
          <w:sz w:val="22"/>
          <w:szCs w:val="22"/>
        </w:rPr>
        <w:t>Respon</w:t>
      </w:r>
      <w:r w:rsidR="00AB2DAE" w:rsidRPr="006B31F3">
        <w:rPr>
          <w:rFonts w:ascii="Georgia" w:hAnsi="Georgia" w:cs="Arial"/>
          <w:sz w:val="22"/>
          <w:szCs w:val="22"/>
        </w:rPr>
        <w:t>s</w:t>
      </w:r>
      <w:r w:rsidR="009662F7" w:rsidRPr="006B31F3">
        <w:rPr>
          <w:rFonts w:ascii="Georgia" w:hAnsi="Georgia" w:cs="Arial"/>
          <w:sz w:val="22"/>
          <w:szCs w:val="22"/>
        </w:rPr>
        <w:t>abilidad subjetiva</w:t>
      </w:r>
      <w:r w:rsidRPr="006B31F3">
        <w:rPr>
          <w:rFonts w:ascii="Georgia" w:hAnsi="Georgia" w:cs="Arial"/>
          <w:sz w:val="22"/>
          <w:szCs w:val="22"/>
        </w:rPr>
        <w:t xml:space="preserve"> </w:t>
      </w:r>
    </w:p>
    <w:p w:rsidR="00233E73" w:rsidRPr="006B31F3" w:rsidRDefault="005A3336" w:rsidP="00771048">
      <w:pPr>
        <w:spacing w:line="360" w:lineRule="auto"/>
        <w:ind w:left="708" w:firstLine="708"/>
        <w:rPr>
          <w:rFonts w:ascii="Georgia" w:hAnsi="Georgia" w:cs="Arial"/>
          <w:sz w:val="22"/>
          <w:szCs w:val="22"/>
          <w:lang w:val="es-CO"/>
        </w:rPr>
      </w:pPr>
      <w:r w:rsidRPr="006B31F3">
        <w:rPr>
          <w:rFonts w:ascii="Georgia" w:hAnsi="Georgia" w:cs="Arial"/>
          <w:sz w:val="22"/>
          <w:szCs w:val="22"/>
          <w:lang w:val="es-CO"/>
        </w:rPr>
        <w:t>Magistrado Ponente</w:t>
      </w:r>
      <w:r w:rsidR="003274BF" w:rsidRPr="006B31F3">
        <w:rPr>
          <w:rFonts w:ascii="Georgia" w:hAnsi="Georgia" w:cs="Arial"/>
          <w:sz w:val="22"/>
          <w:szCs w:val="22"/>
          <w:lang w:val="es-CO"/>
        </w:rPr>
        <w:tab/>
      </w:r>
      <w:r w:rsidRPr="006B31F3">
        <w:rPr>
          <w:rFonts w:ascii="Georgia" w:hAnsi="Georgia" w:cs="Arial"/>
          <w:sz w:val="22"/>
          <w:szCs w:val="22"/>
          <w:lang w:val="es-CO"/>
        </w:rPr>
        <w:t xml:space="preserve">: </w:t>
      </w:r>
      <w:proofErr w:type="spellStart"/>
      <w:r w:rsidR="00233E73" w:rsidRPr="006B31F3">
        <w:rPr>
          <w:rFonts w:ascii="Georgia" w:hAnsi="Georgia" w:cs="Arial"/>
          <w:smallCaps/>
          <w:sz w:val="22"/>
          <w:szCs w:val="22"/>
          <w:lang w:val="es-CO"/>
        </w:rPr>
        <w:t>Duberney</w:t>
      </w:r>
      <w:proofErr w:type="spellEnd"/>
      <w:r w:rsidR="00233E73" w:rsidRPr="006B31F3">
        <w:rPr>
          <w:rFonts w:ascii="Georgia" w:hAnsi="Georgia" w:cs="Arial"/>
          <w:smallCaps/>
          <w:sz w:val="22"/>
          <w:szCs w:val="22"/>
          <w:lang w:val="es-CO"/>
        </w:rPr>
        <w:t xml:space="preserve"> Grisales Herrera</w:t>
      </w:r>
    </w:p>
    <w:p w:rsidR="00771048" w:rsidRPr="006B31F3" w:rsidRDefault="00771048" w:rsidP="00771048">
      <w:pPr>
        <w:pBdr>
          <w:bottom w:val="single" w:sz="12" w:space="0" w:color="auto"/>
        </w:pBdr>
        <w:spacing w:line="360" w:lineRule="auto"/>
        <w:ind w:left="708" w:firstLine="708"/>
        <w:rPr>
          <w:rFonts w:ascii="Georgia" w:hAnsi="Georgia" w:cs="Arial"/>
          <w:sz w:val="22"/>
          <w:szCs w:val="22"/>
          <w:lang w:val="es-CO"/>
        </w:rPr>
      </w:pPr>
    </w:p>
    <w:p w:rsidR="00F52EAE" w:rsidRPr="006B31F3" w:rsidRDefault="00F52EAE" w:rsidP="0005223F">
      <w:pPr>
        <w:spacing w:line="360" w:lineRule="auto"/>
        <w:jc w:val="center"/>
        <w:rPr>
          <w:rFonts w:ascii="Georgia" w:hAnsi="Georgia" w:cs="Arial"/>
          <w:smallCaps/>
          <w:sz w:val="24"/>
          <w:szCs w:val="24"/>
          <w:lang w:val="es-ES_tradnl"/>
        </w:rPr>
      </w:pPr>
    </w:p>
    <w:p w:rsidR="0005223F" w:rsidRPr="006B31F3" w:rsidRDefault="00CF3AAF" w:rsidP="0005223F">
      <w:pPr>
        <w:spacing w:line="360" w:lineRule="auto"/>
        <w:jc w:val="center"/>
        <w:rPr>
          <w:rFonts w:ascii="Georgia" w:hAnsi="Georgia" w:cs="Arial"/>
          <w:sz w:val="28"/>
          <w:szCs w:val="28"/>
          <w:lang w:val="es-CO"/>
        </w:rPr>
      </w:pPr>
      <w:r w:rsidRPr="006B31F3">
        <w:rPr>
          <w:rFonts w:ascii="Georgia" w:hAnsi="Georgia" w:cs="Arial"/>
          <w:smallCaps/>
          <w:sz w:val="28"/>
          <w:szCs w:val="28"/>
          <w:lang w:val="es-CO"/>
        </w:rPr>
        <w:t>Pereira, R</w:t>
      </w:r>
      <w:r w:rsidR="00D51EF3" w:rsidRPr="006B31F3">
        <w:rPr>
          <w:rFonts w:ascii="Georgia" w:hAnsi="Georgia" w:cs="Arial"/>
          <w:smallCaps/>
          <w:sz w:val="28"/>
          <w:szCs w:val="28"/>
          <w:lang w:val="es-CO"/>
        </w:rPr>
        <w:t xml:space="preserve">., </w:t>
      </w:r>
      <w:r w:rsidR="00255FED">
        <w:rPr>
          <w:rFonts w:ascii="Georgia" w:hAnsi="Georgia" w:cs="Arial"/>
          <w:smallCaps/>
          <w:sz w:val="28"/>
          <w:szCs w:val="28"/>
          <w:lang w:val="es-CO"/>
        </w:rPr>
        <w:t>doce</w:t>
      </w:r>
      <w:r w:rsidR="005F01E5">
        <w:rPr>
          <w:rFonts w:ascii="Georgia" w:hAnsi="Georgia" w:cs="Arial"/>
          <w:smallCaps/>
          <w:sz w:val="28"/>
          <w:szCs w:val="28"/>
          <w:lang w:val="es-CO"/>
        </w:rPr>
        <w:t xml:space="preserve"> </w:t>
      </w:r>
      <w:r w:rsidR="0005223F" w:rsidRPr="006B31F3">
        <w:rPr>
          <w:rFonts w:ascii="Georgia" w:hAnsi="Georgia" w:cs="Arial"/>
          <w:smallCaps/>
          <w:sz w:val="28"/>
          <w:szCs w:val="28"/>
          <w:lang w:val="es-CO"/>
        </w:rPr>
        <w:t>(</w:t>
      </w:r>
      <w:r w:rsidR="00255FED">
        <w:rPr>
          <w:rFonts w:ascii="Georgia" w:hAnsi="Georgia" w:cs="Arial"/>
          <w:smallCaps/>
          <w:sz w:val="28"/>
          <w:szCs w:val="28"/>
          <w:lang w:val="es-CO"/>
        </w:rPr>
        <w:t>12</w:t>
      </w:r>
      <w:r w:rsidR="0005223F" w:rsidRPr="006B31F3">
        <w:rPr>
          <w:rFonts w:ascii="Georgia" w:hAnsi="Georgia" w:cs="Arial"/>
          <w:smallCaps/>
          <w:sz w:val="28"/>
          <w:szCs w:val="28"/>
          <w:lang w:val="es-CO"/>
        </w:rPr>
        <w:t xml:space="preserve">) de </w:t>
      </w:r>
      <w:r w:rsidR="005F01E5">
        <w:rPr>
          <w:rFonts w:ascii="Georgia" w:hAnsi="Georgia" w:cs="Arial"/>
          <w:smallCaps/>
          <w:sz w:val="28"/>
          <w:szCs w:val="28"/>
          <w:lang w:val="es-CO"/>
        </w:rPr>
        <w:t xml:space="preserve">septiembre </w:t>
      </w:r>
      <w:r w:rsidRPr="006B31F3">
        <w:rPr>
          <w:rFonts w:ascii="Georgia" w:hAnsi="Georgia" w:cs="Arial"/>
          <w:smallCaps/>
          <w:sz w:val="28"/>
          <w:szCs w:val="28"/>
          <w:lang w:val="es-CO"/>
        </w:rPr>
        <w:t>d</w:t>
      </w:r>
      <w:r w:rsidR="0005223F" w:rsidRPr="006B31F3">
        <w:rPr>
          <w:rFonts w:ascii="Georgia" w:hAnsi="Georgia" w:cs="Arial"/>
          <w:smallCaps/>
          <w:sz w:val="28"/>
          <w:szCs w:val="28"/>
          <w:lang w:val="es-CO"/>
        </w:rPr>
        <w:t xml:space="preserve">e dos mil </w:t>
      </w:r>
      <w:r w:rsidR="00157C3D" w:rsidRPr="006B31F3">
        <w:rPr>
          <w:rFonts w:ascii="Georgia" w:hAnsi="Georgia" w:cs="Arial"/>
          <w:smallCaps/>
          <w:sz w:val="28"/>
          <w:szCs w:val="28"/>
          <w:lang w:val="es-CO"/>
        </w:rPr>
        <w:t xml:space="preserve">diecisiete </w:t>
      </w:r>
      <w:r w:rsidR="00C42F9E" w:rsidRPr="006B31F3">
        <w:rPr>
          <w:rFonts w:ascii="Georgia" w:hAnsi="Georgia" w:cs="Arial"/>
          <w:smallCaps/>
          <w:sz w:val="28"/>
          <w:szCs w:val="28"/>
          <w:lang w:val="es-CO"/>
        </w:rPr>
        <w:t>(</w:t>
      </w:r>
      <w:r w:rsidR="00157C3D" w:rsidRPr="006B31F3">
        <w:rPr>
          <w:rFonts w:ascii="Georgia" w:hAnsi="Georgia" w:cs="Arial"/>
          <w:smallCaps/>
          <w:sz w:val="28"/>
          <w:szCs w:val="28"/>
          <w:lang w:val="es-CO"/>
        </w:rPr>
        <w:t>2017</w:t>
      </w:r>
      <w:r w:rsidR="0005223F" w:rsidRPr="006B31F3">
        <w:rPr>
          <w:rFonts w:ascii="Georgia" w:hAnsi="Georgia" w:cs="Arial"/>
          <w:smallCaps/>
          <w:sz w:val="28"/>
          <w:szCs w:val="28"/>
          <w:lang w:val="es-CO"/>
        </w:rPr>
        <w:t>)</w:t>
      </w:r>
      <w:r w:rsidR="0005223F" w:rsidRPr="006B31F3">
        <w:rPr>
          <w:rFonts w:ascii="Georgia" w:hAnsi="Georgia" w:cs="Arial"/>
          <w:sz w:val="28"/>
          <w:szCs w:val="28"/>
          <w:lang w:val="es-CO"/>
        </w:rPr>
        <w:t>.</w:t>
      </w:r>
    </w:p>
    <w:p w:rsidR="00EC6535" w:rsidRPr="006B31F3" w:rsidRDefault="00EC6535" w:rsidP="00771048">
      <w:pPr>
        <w:spacing w:line="360" w:lineRule="auto"/>
        <w:jc w:val="center"/>
        <w:rPr>
          <w:rFonts w:ascii="Georgia" w:hAnsi="Georgia" w:cs="Arial"/>
          <w:b/>
          <w:bCs/>
          <w:sz w:val="24"/>
          <w:szCs w:val="24"/>
          <w:lang w:val="es-CO"/>
        </w:rPr>
      </w:pPr>
    </w:p>
    <w:p w:rsidR="0005223F" w:rsidRPr="006B31F3" w:rsidRDefault="0005223F" w:rsidP="0005223F">
      <w:pPr>
        <w:pStyle w:val="Titre"/>
        <w:numPr>
          <w:ilvl w:val="0"/>
          <w:numId w:val="1"/>
        </w:numPr>
        <w:spacing w:line="360" w:lineRule="auto"/>
        <w:jc w:val="left"/>
        <w:rPr>
          <w:rFonts w:ascii="Georgia" w:hAnsi="Georgia"/>
          <w:b w:val="0"/>
          <w:bCs w:val="0"/>
          <w:i w:val="0"/>
          <w:iCs w:val="0"/>
          <w:spacing w:val="-3"/>
          <w:lang w:val="es-ES_tradnl"/>
        </w:rPr>
      </w:pPr>
      <w:r w:rsidRPr="006B31F3">
        <w:rPr>
          <w:rFonts w:ascii="Georgia" w:hAnsi="Georgia"/>
          <w:b w:val="0"/>
          <w:bCs w:val="0"/>
          <w:i w:val="0"/>
          <w:iCs w:val="0"/>
        </w:rPr>
        <w:t>EL ASUNTO POR DECIDIR</w:t>
      </w:r>
    </w:p>
    <w:p w:rsidR="0005223F" w:rsidRPr="006B31F3" w:rsidRDefault="0005223F" w:rsidP="0005223F">
      <w:pPr>
        <w:pStyle w:val="Titre"/>
        <w:spacing w:line="360" w:lineRule="auto"/>
        <w:jc w:val="left"/>
        <w:rPr>
          <w:rFonts w:ascii="Georgia" w:hAnsi="Georgia"/>
          <w:b w:val="0"/>
          <w:bCs w:val="0"/>
          <w:i w:val="0"/>
          <w:iCs w:val="0"/>
          <w:spacing w:val="-3"/>
          <w:szCs w:val="22"/>
          <w:lang w:val="es-ES_tradnl"/>
        </w:rPr>
      </w:pPr>
    </w:p>
    <w:p w:rsidR="009662F7" w:rsidRPr="006B31F3" w:rsidRDefault="009662F7" w:rsidP="009662F7">
      <w:pPr>
        <w:pStyle w:val="Titre"/>
        <w:spacing w:line="360" w:lineRule="auto"/>
        <w:jc w:val="both"/>
        <w:rPr>
          <w:rFonts w:ascii="Georgia" w:hAnsi="Georgia"/>
          <w:b w:val="0"/>
          <w:bCs w:val="0"/>
          <w:i w:val="0"/>
          <w:iCs w:val="0"/>
          <w:spacing w:val="-3"/>
          <w:lang w:val="es-ES_tradnl"/>
        </w:rPr>
      </w:pPr>
      <w:r w:rsidRPr="006B31F3">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6B31F3" w:rsidRDefault="00594362" w:rsidP="0005223F">
      <w:pPr>
        <w:pStyle w:val="Titre"/>
        <w:spacing w:line="360" w:lineRule="auto"/>
        <w:jc w:val="left"/>
        <w:rPr>
          <w:rFonts w:ascii="Georgia" w:hAnsi="Georgia"/>
          <w:b w:val="0"/>
          <w:bCs w:val="0"/>
          <w:i w:val="0"/>
          <w:iCs w:val="0"/>
          <w:spacing w:val="-3"/>
          <w:lang w:val="es-ES_tradnl"/>
        </w:rPr>
      </w:pPr>
    </w:p>
    <w:p w:rsidR="00B746F1" w:rsidRPr="006B31F3" w:rsidRDefault="0056544E" w:rsidP="0005223F">
      <w:pPr>
        <w:numPr>
          <w:ilvl w:val="0"/>
          <w:numId w:val="1"/>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LA SÍNTESIS DE LAS ACTUACIONES </w:t>
      </w:r>
    </w:p>
    <w:p w:rsidR="00B746F1" w:rsidRPr="006B31F3" w:rsidRDefault="00B746F1" w:rsidP="005B0851">
      <w:pPr>
        <w:pStyle w:val="Titre"/>
        <w:spacing w:line="360" w:lineRule="auto"/>
        <w:jc w:val="left"/>
        <w:rPr>
          <w:rFonts w:ascii="Georgia" w:hAnsi="Georgia"/>
          <w:b w:val="0"/>
          <w:bCs w:val="0"/>
          <w:i w:val="0"/>
          <w:iCs w:val="0"/>
          <w:spacing w:val="-3"/>
          <w:szCs w:val="22"/>
          <w:lang w:val="es-ES_tradnl"/>
        </w:rPr>
      </w:pPr>
    </w:p>
    <w:p w:rsidR="00CD4CC1" w:rsidRPr="006B31F3" w:rsidRDefault="00060EFC" w:rsidP="00CD4CC1">
      <w:pPr>
        <w:pStyle w:val="Corpsdetexte"/>
        <w:spacing w:line="360" w:lineRule="auto"/>
        <w:rPr>
          <w:rFonts w:ascii="Georgia" w:hAnsi="Georgia" w:cs="Arial"/>
          <w:lang w:val="es-CO"/>
        </w:rPr>
      </w:pPr>
      <w:r w:rsidRPr="006B31F3">
        <w:rPr>
          <w:rFonts w:ascii="Georgia" w:hAnsi="Georgia" w:cs="Arial"/>
          <w:lang w:val="es-CO"/>
        </w:rPr>
        <w:t xml:space="preserve">Se </w:t>
      </w:r>
      <w:r w:rsidR="00594362" w:rsidRPr="006B31F3">
        <w:rPr>
          <w:rFonts w:ascii="Georgia" w:hAnsi="Georgia" w:cs="Arial"/>
          <w:lang w:val="es-CO"/>
        </w:rPr>
        <w:t xml:space="preserve">reclamó </w:t>
      </w:r>
      <w:r w:rsidR="00407346" w:rsidRPr="006B31F3">
        <w:rPr>
          <w:rFonts w:ascii="Georgia" w:hAnsi="Georgia" w:cs="Arial"/>
          <w:lang w:val="es-CO"/>
        </w:rPr>
        <w:t xml:space="preserve">en </w:t>
      </w:r>
      <w:r w:rsidR="00582DBE" w:rsidRPr="006B31F3">
        <w:rPr>
          <w:rFonts w:ascii="Georgia" w:hAnsi="Georgia" w:cs="Arial"/>
          <w:lang w:val="es-CO"/>
        </w:rPr>
        <w:t xml:space="preserve">el </w:t>
      </w:r>
      <w:r w:rsidR="005F01E5">
        <w:rPr>
          <w:rFonts w:ascii="Georgia" w:hAnsi="Georgia" w:cs="Arial"/>
          <w:lang w:val="es-CO"/>
        </w:rPr>
        <w:t xml:space="preserve">08-08-2017 </w:t>
      </w:r>
      <w:r w:rsidR="009662F7" w:rsidRPr="006B31F3">
        <w:rPr>
          <w:rFonts w:ascii="Georgia" w:hAnsi="Georgia" w:cs="Arial"/>
          <w:lang w:val="es-CO"/>
        </w:rPr>
        <w:t>a</w:t>
      </w:r>
      <w:r w:rsidR="00CF40BD" w:rsidRPr="006B31F3">
        <w:rPr>
          <w:rFonts w:ascii="Georgia" w:hAnsi="Georgia" w:cs="Arial"/>
          <w:lang w:val="es-CO"/>
        </w:rPr>
        <w:t xml:space="preserve">nte </w:t>
      </w:r>
      <w:r w:rsidR="009C3F6A" w:rsidRPr="006B31F3">
        <w:rPr>
          <w:rFonts w:ascii="Georgia" w:hAnsi="Georgia" w:cs="Arial"/>
          <w:lang w:val="es-CO"/>
        </w:rPr>
        <w:t>el</w:t>
      </w:r>
      <w:r w:rsidRPr="006B31F3">
        <w:rPr>
          <w:rFonts w:ascii="Georgia" w:hAnsi="Georgia" w:cs="Arial"/>
          <w:lang w:val="es-CO"/>
        </w:rPr>
        <w:t xml:space="preserve"> </w:t>
      </w:r>
      <w:r w:rsidRPr="006B31F3">
        <w:rPr>
          <w:rFonts w:ascii="Georgia" w:hAnsi="Georgia" w:cs="Arial"/>
          <w:i/>
          <w:lang w:val="es-CO"/>
        </w:rPr>
        <w:t>a quo</w:t>
      </w:r>
      <w:r w:rsidR="00AB1D72" w:rsidRPr="006B31F3">
        <w:rPr>
          <w:rFonts w:ascii="Georgia" w:hAnsi="Georgia" w:cs="Arial"/>
          <w:lang w:val="es-CO"/>
        </w:rPr>
        <w:t>,</w:t>
      </w:r>
      <w:r w:rsidR="00594362" w:rsidRPr="006B31F3">
        <w:rPr>
          <w:rFonts w:ascii="Georgia" w:hAnsi="Georgia" w:cs="Arial"/>
          <w:lang w:val="es-CO"/>
        </w:rPr>
        <w:t xml:space="preserve"> iniciar incidente de desacato</w:t>
      </w:r>
      <w:r w:rsidR="00086B35" w:rsidRPr="006B31F3">
        <w:rPr>
          <w:rFonts w:ascii="Georgia" w:hAnsi="Georgia" w:cs="Arial"/>
          <w:lang w:val="es-CO"/>
        </w:rPr>
        <w:t xml:space="preserve"> </w:t>
      </w:r>
      <w:r w:rsidR="00594362" w:rsidRPr="006B31F3">
        <w:rPr>
          <w:rFonts w:ascii="Georgia" w:hAnsi="Georgia" w:cs="Arial"/>
        </w:rPr>
        <w:t>(Folio</w:t>
      </w:r>
      <w:r w:rsidR="00143FDC" w:rsidRPr="006B31F3">
        <w:rPr>
          <w:rFonts w:ascii="Georgia" w:hAnsi="Georgia" w:cs="Arial"/>
        </w:rPr>
        <w:t xml:space="preserve"> </w:t>
      </w:r>
      <w:r w:rsidR="005F01E5">
        <w:rPr>
          <w:rFonts w:ascii="Georgia" w:hAnsi="Georgia" w:cs="Arial"/>
        </w:rPr>
        <w:t>1</w:t>
      </w:r>
      <w:r w:rsidR="00407346" w:rsidRPr="006B31F3">
        <w:rPr>
          <w:rFonts w:ascii="Georgia" w:hAnsi="Georgia" w:cs="Arial"/>
        </w:rPr>
        <w:t xml:space="preserve">, </w:t>
      </w:r>
      <w:r w:rsidR="00594362" w:rsidRPr="006B31F3">
        <w:rPr>
          <w:rFonts w:ascii="Georgia" w:hAnsi="Georgia" w:cs="Arial"/>
        </w:rPr>
        <w:t>cua</w:t>
      </w:r>
      <w:r w:rsidR="00C9518C" w:rsidRPr="006B31F3">
        <w:rPr>
          <w:rFonts w:ascii="Georgia" w:hAnsi="Georgia" w:cs="Arial"/>
        </w:rPr>
        <w:t>derno incidente)</w:t>
      </w:r>
      <w:r w:rsidR="00CD3664" w:rsidRPr="006B31F3">
        <w:rPr>
          <w:rFonts w:ascii="Georgia" w:hAnsi="Georgia" w:cs="Arial"/>
        </w:rPr>
        <w:t xml:space="preserve">. </w:t>
      </w:r>
      <w:r w:rsidR="00582DBE" w:rsidRPr="006B31F3">
        <w:rPr>
          <w:rFonts w:ascii="Georgia" w:hAnsi="Georgia" w:cs="Arial"/>
        </w:rPr>
        <w:t>El</w:t>
      </w:r>
      <w:r w:rsidR="00CD3664" w:rsidRPr="006B31F3">
        <w:rPr>
          <w:rFonts w:ascii="Georgia" w:hAnsi="Georgia" w:cs="Arial"/>
          <w:lang w:val="es-CO"/>
        </w:rPr>
        <w:t xml:space="preserve"> Despacho </w:t>
      </w:r>
      <w:r w:rsidR="00407346" w:rsidRPr="006B31F3">
        <w:rPr>
          <w:rFonts w:ascii="Georgia" w:hAnsi="Georgia" w:cs="Arial"/>
          <w:lang w:val="es-CO"/>
        </w:rPr>
        <w:t xml:space="preserve">con proveído </w:t>
      </w:r>
      <w:r w:rsidR="005F01E5">
        <w:rPr>
          <w:rFonts w:ascii="Georgia" w:hAnsi="Georgia" w:cs="Arial"/>
          <w:lang w:val="es-CO"/>
        </w:rPr>
        <w:t xml:space="preserve">del mismo día </w:t>
      </w:r>
      <w:r w:rsidR="002F7EA6" w:rsidRPr="006B31F3">
        <w:rPr>
          <w:rFonts w:ascii="Georgia" w:hAnsi="Georgia" w:cs="Arial"/>
          <w:lang w:val="es-CO"/>
        </w:rPr>
        <w:t xml:space="preserve">requirió a María Lorena Serna Montoya y </w:t>
      </w:r>
      <w:r w:rsidR="003C4EBE" w:rsidRPr="006B31F3">
        <w:rPr>
          <w:rFonts w:ascii="Georgia" w:hAnsi="Georgia" w:cs="Arial"/>
          <w:lang w:val="es-CO"/>
        </w:rPr>
        <w:t xml:space="preserve">a </w:t>
      </w:r>
      <w:r w:rsidR="005F01E5">
        <w:rPr>
          <w:rFonts w:ascii="Georgia" w:hAnsi="Georgia" w:cs="Arial"/>
          <w:lang w:val="es-CO"/>
        </w:rPr>
        <w:t>Danilo Alejandro Vallejo Guerrero</w:t>
      </w:r>
      <w:r w:rsidR="002F7EA6" w:rsidRPr="006B31F3">
        <w:rPr>
          <w:rFonts w:ascii="Georgia" w:hAnsi="Georgia" w:cs="Arial"/>
          <w:lang w:val="es-CO"/>
        </w:rPr>
        <w:t xml:space="preserve">, en sus calidades de </w:t>
      </w:r>
      <w:r w:rsidR="005F01E5">
        <w:rPr>
          <w:rFonts w:ascii="Georgia" w:hAnsi="Georgia" w:cs="Arial"/>
          <w:lang w:val="es-CO"/>
        </w:rPr>
        <w:t xml:space="preserve">Representante Legal </w:t>
      </w:r>
      <w:r w:rsidR="003C4EBE" w:rsidRPr="006B31F3">
        <w:rPr>
          <w:rFonts w:ascii="Georgia" w:hAnsi="Georgia" w:cs="Arial"/>
          <w:lang w:val="es-CO"/>
        </w:rPr>
        <w:t xml:space="preserve">y </w:t>
      </w:r>
      <w:r w:rsidR="005F01E5">
        <w:rPr>
          <w:rFonts w:ascii="Georgia" w:hAnsi="Georgia" w:cs="Arial"/>
          <w:lang w:val="es-CO"/>
        </w:rPr>
        <w:t xml:space="preserve">Vicepresidente de Salud </w:t>
      </w:r>
      <w:r w:rsidR="003C4EBE" w:rsidRPr="006B31F3">
        <w:rPr>
          <w:rFonts w:ascii="Georgia" w:hAnsi="Georgia" w:cs="Arial"/>
          <w:lang w:val="es-CO"/>
        </w:rPr>
        <w:t xml:space="preserve">de </w:t>
      </w:r>
      <w:r w:rsidR="005F01E5">
        <w:rPr>
          <w:rFonts w:ascii="Georgia" w:hAnsi="Georgia" w:cs="Arial"/>
          <w:lang w:val="es-CO"/>
        </w:rPr>
        <w:t>l</w:t>
      </w:r>
      <w:r w:rsidR="002F7EA6" w:rsidRPr="006B31F3">
        <w:rPr>
          <w:rFonts w:ascii="Georgia" w:hAnsi="Georgia" w:cs="Arial"/>
          <w:lang w:val="es-CO"/>
        </w:rPr>
        <w:t xml:space="preserve">a Nueva EPS, respetivamente </w:t>
      </w:r>
      <w:r w:rsidR="00916504" w:rsidRPr="006B31F3">
        <w:rPr>
          <w:rFonts w:ascii="Georgia" w:hAnsi="Georgia" w:cs="Arial"/>
          <w:lang w:val="es-CO"/>
        </w:rPr>
        <w:t xml:space="preserve">(Folio </w:t>
      </w:r>
      <w:r w:rsidR="005F01E5">
        <w:rPr>
          <w:rFonts w:ascii="Georgia" w:hAnsi="Georgia" w:cs="Arial"/>
          <w:lang w:val="es-CO"/>
        </w:rPr>
        <w:t>14</w:t>
      </w:r>
      <w:r w:rsidR="00916504" w:rsidRPr="006B31F3">
        <w:rPr>
          <w:rFonts w:ascii="Georgia" w:hAnsi="Georgia" w:cs="Arial"/>
          <w:lang w:val="es-CO"/>
        </w:rPr>
        <w:t>, ibídem), luego</w:t>
      </w:r>
      <w:r w:rsidR="005F01E5">
        <w:rPr>
          <w:rFonts w:ascii="Georgia" w:hAnsi="Georgia" w:cs="Arial"/>
          <w:lang w:val="es-CO"/>
        </w:rPr>
        <w:t>,</w:t>
      </w:r>
      <w:r w:rsidR="00916504" w:rsidRPr="006B31F3">
        <w:rPr>
          <w:rFonts w:ascii="Georgia" w:hAnsi="Georgia" w:cs="Arial"/>
          <w:lang w:val="es-CO"/>
        </w:rPr>
        <w:t xml:space="preserve"> con decisión del </w:t>
      </w:r>
      <w:r w:rsidR="005F01E5">
        <w:rPr>
          <w:rFonts w:ascii="Georgia" w:hAnsi="Georgia" w:cs="Arial"/>
          <w:lang w:val="es-CO"/>
        </w:rPr>
        <w:t xml:space="preserve">11-08-2017 </w:t>
      </w:r>
      <w:r w:rsidR="00916504" w:rsidRPr="006B31F3">
        <w:rPr>
          <w:rFonts w:ascii="Georgia" w:hAnsi="Georgia" w:cs="Arial"/>
          <w:lang w:val="es-CO"/>
        </w:rPr>
        <w:t xml:space="preserve">dio apertura del incidente en </w:t>
      </w:r>
      <w:r w:rsidR="002F7EA6" w:rsidRPr="006B31F3">
        <w:rPr>
          <w:rFonts w:ascii="Georgia" w:hAnsi="Georgia" w:cs="Arial"/>
          <w:lang w:val="es-CO"/>
        </w:rPr>
        <w:t xml:space="preserve">su </w:t>
      </w:r>
      <w:r w:rsidR="00916504" w:rsidRPr="006B31F3">
        <w:rPr>
          <w:rFonts w:ascii="Georgia" w:hAnsi="Georgia" w:cs="Arial"/>
          <w:lang w:val="es-CO"/>
        </w:rPr>
        <w:t xml:space="preserve">contra </w:t>
      </w:r>
      <w:r w:rsidR="002F7EA6" w:rsidRPr="006B31F3">
        <w:rPr>
          <w:rFonts w:ascii="Georgia" w:hAnsi="Georgia" w:cs="Arial"/>
          <w:lang w:val="es-CO"/>
        </w:rPr>
        <w:t>(Folio</w:t>
      </w:r>
      <w:r w:rsidR="006B31F3" w:rsidRPr="006B31F3">
        <w:rPr>
          <w:rFonts w:ascii="Georgia" w:hAnsi="Georgia" w:cs="Arial"/>
          <w:lang w:val="es-CO"/>
        </w:rPr>
        <w:t>s</w:t>
      </w:r>
      <w:r w:rsidR="00916504" w:rsidRPr="006B31F3">
        <w:rPr>
          <w:rFonts w:ascii="Georgia" w:hAnsi="Georgia" w:cs="Arial"/>
          <w:lang w:val="es-CO"/>
        </w:rPr>
        <w:t xml:space="preserve"> </w:t>
      </w:r>
      <w:r w:rsidR="005F01E5">
        <w:rPr>
          <w:rFonts w:ascii="Georgia" w:hAnsi="Georgia" w:cs="Arial"/>
          <w:lang w:val="es-CO"/>
        </w:rPr>
        <w:t>19</w:t>
      </w:r>
      <w:r w:rsidR="00916504" w:rsidRPr="006B31F3">
        <w:rPr>
          <w:rFonts w:ascii="Georgia" w:hAnsi="Georgia" w:cs="Arial"/>
          <w:lang w:val="es-CO"/>
        </w:rPr>
        <w:t xml:space="preserve">, ib.), </w:t>
      </w:r>
      <w:r w:rsidR="005F01E5">
        <w:rPr>
          <w:rFonts w:ascii="Georgia" w:hAnsi="Georgia" w:cs="Arial"/>
          <w:lang w:val="es-CO"/>
        </w:rPr>
        <w:lastRenderedPageBreak/>
        <w:t>seguidamente, mediante auto del 08-19-2017 se decretó pruebas (Folio 23, ib.), ,</w:t>
      </w:r>
      <w:r w:rsidR="00063F11" w:rsidRPr="006B31F3">
        <w:rPr>
          <w:rFonts w:ascii="Georgia" w:hAnsi="Georgia" w:cs="Arial"/>
          <w:lang w:val="es-CO"/>
        </w:rPr>
        <w:t xml:space="preserve">y </w:t>
      </w:r>
      <w:r w:rsidR="00873E03" w:rsidRPr="006B31F3">
        <w:rPr>
          <w:rFonts w:ascii="Georgia" w:hAnsi="Georgia" w:cs="Arial"/>
          <w:lang w:val="es-CO"/>
        </w:rPr>
        <w:t>f</w:t>
      </w:r>
      <w:r w:rsidR="007E1207" w:rsidRPr="006B31F3">
        <w:rPr>
          <w:rFonts w:ascii="Georgia" w:hAnsi="Georgia" w:cs="Arial"/>
          <w:lang w:val="es-CO"/>
        </w:rPr>
        <w:t>inalmente</w:t>
      </w:r>
      <w:r w:rsidR="00582DBE" w:rsidRPr="006B31F3">
        <w:rPr>
          <w:rFonts w:ascii="Georgia" w:hAnsi="Georgia" w:cs="Arial"/>
          <w:lang w:val="es-CO"/>
        </w:rPr>
        <w:t xml:space="preserve">, con </w:t>
      </w:r>
      <w:r w:rsidR="00916504" w:rsidRPr="006B31F3">
        <w:rPr>
          <w:rFonts w:ascii="Georgia" w:hAnsi="Georgia" w:cs="Arial"/>
          <w:lang w:val="es-CO"/>
        </w:rPr>
        <w:t xml:space="preserve">providencia </w:t>
      </w:r>
      <w:r w:rsidR="00582DBE" w:rsidRPr="006B31F3">
        <w:rPr>
          <w:rFonts w:ascii="Georgia" w:hAnsi="Georgia" w:cs="Arial"/>
          <w:lang w:val="es-CO"/>
        </w:rPr>
        <w:t xml:space="preserve">del </w:t>
      </w:r>
      <w:r w:rsidR="005F01E5">
        <w:rPr>
          <w:rFonts w:ascii="Georgia" w:hAnsi="Georgia" w:cs="Arial"/>
          <w:lang w:val="es-CO"/>
        </w:rPr>
        <w:t xml:space="preserve">28-08-2017 </w:t>
      </w:r>
      <w:r w:rsidR="00063F11" w:rsidRPr="006B31F3">
        <w:rPr>
          <w:rFonts w:ascii="Georgia" w:hAnsi="Georgia" w:cs="Arial"/>
          <w:lang w:val="es-CO"/>
        </w:rPr>
        <w:t>lo</w:t>
      </w:r>
      <w:r w:rsidR="00916504" w:rsidRPr="006B31F3">
        <w:rPr>
          <w:rFonts w:ascii="Georgia" w:hAnsi="Georgia" w:cs="Arial"/>
          <w:lang w:val="es-CO"/>
        </w:rPr>
        <w:t>s</w:t>
      </w:r>
      <w:r w:rsidR="00063F11" w:rsidRPr="006B31F3">
        <w:rPr>
          <w:rFonts w:ascii="Georgia" w:hAnsi="Georgia" w:cs="Arial"/>
          <w:lang w:val="es-CO"/>
        </w:rPr>
        <w:t xml:space="preserve"> </w:t>
      </w:r>
      <w:r w:rsidR="00EF51A6" w:rsidRPr="006B31F3">
        <w:rPr>
          <w:rFonts w:ascii="Georgia" w:hAnsi="Georgia" w:cs="Arial"/>
          <w:lang w:val="es-CO"/>
        </w:rPr>
        <w:t xml:space="preserve">sancionó con multa y arresto </w:t>
      </w:r>
      <w:r w:rsidR="00CD4CC1" w:rsidRPr="006B31F3">
        <w:rPr>
          <w:rFonts w:ascii="Georgia" w:hAnsi="Georgia" w:cs="Arial"/>
          <w:lang w:val="es-CO"/>
        </w:rPr>
        <w:t xml:space="preserve">(Folios </w:t>
      </w:r>
      <w:r w:rsidR="005F01E5">
        <w:rPr>
          <w:rFonts w:ascii="Georgia" w:hAnsi="Georgia" w:cs="Arial"/>
          <w:lang w:val="es-CO"/>
        </w:rPr>
        <w:t>26 a 27</w:t>
      </w:r>
      <w:r w:rsidR="00B83533" w:rsidRPr="006B31F3">
        <w:rPr>
          <w:rFonts w:ascii="Georgia" w:hAnsi="Georgia" w:cs="Arial"/>
          <w:lang w:val="es-CO"/>
        </w:rPr>
        <w:t>,</w:t>
      </w:r>
      <w:r w:rsidR="00CD4CC1" w:rsidRPr="006B31F3">
        <w:rPr>
          <w:rFonts w:ascii="Georgia" w:hAnsi="Georgia" w:cs="Arial"/>
          <w:lang w:val="es-CO"/>
        </w:rPr>
        <w:t xml:space="preserve"> </w:t>
      </w:r>
      <w:r w:rsidR="00916504" w:rsidRPr="006B31F3">
        <w:rPr>
          <w:rFonts w:ascii="Georgia" w:hAnsi="Georgia" w:cs="Arial"/>
        </w:rPr>
        <w:t>ib.).</w:t>
      </w:r>
    </w:p>
    <w:p w:rsidR="00D27D53" w:rsidRPr="006B31F3" w:rsidRDefault="00D27D53" w:rsidP="00CD4CC1">
      <w:pPr>
        <w:pStyle w:val="Corpsdetexte"/>
        <w:spacing w:line="360" w:lineRule="auto"/>
        <w:rPr>
          <w:rFonts w:ascii="Georgia" w:hAnsi="Georgia" w:cs="Arial"/>
          <w:lang w:val="es-CO"/>
        </w:rPr>
      </w:pPr>
    </w:p>
    <w:p w:rsidR="006B31F3" w:rsidRPr="006B31F3" w:rsidRDefault="006B31F3" w:rsidP="006B31F3">
      <w:pPr>
        <w:pStyle w:val="Paragraphedeliste"/>
        <w:numPr>
          <w:ilvl w:val="0"/>
          <w:numId w:val="1"/>
        </w:numPr>
        <w:spacing w:line="360" w:lineRule="auto"/>
        <w:jc w:val="both"/>
        <w:rPr>
          <w:rFonts w:ascii="Georgia" w:hAnsi="Georgia" w:cs="Arial"/>
          <w:sz w:val="24"/>
          <w:szCs w:val="24"/>
          <w:lang w:val="es-MX"/>
        </w:rPr>
      </w:pPr>
      <w:r w:rsidRPr="006B31F3">
        <w:rPr>
          <w:rFonts w:ascii="Georgia" w:hAnsi="Georgia" w:cs="Arial"/>
          <w:sz w:val="24"/>
          <w:szCs w:val="24"/>
          <w:lang w:val="es-MX"/>
        </w:rPr>
        <w:t>LAS ESTIMACIONES JURÍDICAS PARA RESOLVER</w:t>
      </w:r>
    </w:p>
    <w:p w:rsidR="006B31F3" w:rsidRPr="006B31F3" w:rsidRDefault="006B31F3" w:rsidP="006B31F3">
      <w:pPr>
        <w:spacing w:line="360" w:lineRule="auto"/>
        <w:jc w:val="both"/>
        <w:rPr>
          <w:rFonts w:ascii="Georgia" w:hAnsi="Georgia" w:cs="Arial"/>
          <w:sz w:val="24"/>
          <w:szCs w:val="24"/>
          <w:lang w:val="es-MX"/>
        </w:rPr>
      </w:pPr>
    </w:p>
    <w:p w:rsidR="006B31F3" w:rsidRPr="006B31F3" w:rsidRDefault="006B31F3" w:rsidP="006B31F3">
      <w:pPr>
        <w:pStyle w:val="Corpsdetexte"/>
        <w:numPr>
          <w:ilvl w:val="1"/>
          <w:numId w:val="1"/>
        </w:numPr>
        <w:spacing w:line="360" w:lineRule="auto"/>
        <w:ind w:left="709" w:hanging="709"/>
        <w:rPr>
          <w:rFonts w:ascii="Georgia" w:hAnsi="Georgia" w:cs="Arial"/>
          <w:lang w:val="es-MX"/>
        </w:rPr>
      </w:pPr>
      <w:r w:rsidRPr="006B31F3">
        <w:rPr>
          <w:rFonts w:ascii="Georgia" w:hAnsi="Georgia" w:cs="Arial"/>
          <w:smallCaps/>
          <w:lang w:val="es-CO"/>
        </w:rPr>
        <w:t xml:space="preserve">La competencia funcional. </w:t>
      </w:r>
      <w:r w:rsidRPr="006B31F3">
        <w:rPr>
          <w:rFonts w:ascii="Georgia" w:hAnsi="Georgia" w:cs="Arial"/>
          <w:lang w:val="es-MX"/>
        </w:rPr>
        <w:t xml:space="preserve">Esta Sala especializada está facultada para revisar la decisión sancionatoria, al tener la condición de superiora jerárquica del Juzgado </w:t>
      </w:r>
      <w:r w:rsidR="005F01E5">
        <w:rPr>
          <w:rFonts w:ascii="Georgia" w:hAnsi="Georgia" w:cs="Arial"/>
          <w:lang w:val="es-MX"/>
        </w:rPr>
        <w:t xml:space="preserve">Primero Civil del Circuito de </w:t>
      </w:r>
      <w:r w:rsidRPr="006B31F3">
        <w:rPr>
          <w:rFonts w:ascii="Georgia" w:hAnsi="Georgia" w:cs="Arial"/>
          <w:lang w:val="es-MX"/>
        </w:rPr>
        <w:t xml:space="preserve">Pereira. La consulta se </w:t>
      </w:r>
      <w:r w:rsidR="00255FED">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Decisión (Inciso 1º del artículo 35 del CGP). Criterio adoptado desde el 16-08-2016</w:t>
      </w:r>
      <w:r w:rsidRPr="006B31F3">
        <w:rPr>
          <w:rStyle w:val="Appelnotedebasdep"/>
          <w:rFonts w:ascii="Georgia" w:hAnsi="Georgia"/>
          <w:lang w:val="es-MX"/>
        </w:rPr>
        <w:footnoteReference w:id="1"/>
      </w:r>
      <w:r w:rsidRPr="006B31F3">
        <w:rPr>
          <w:rFonts w:ascii="Georgia" w:hAnsi="Georgia" w:cs="Arial"/>
          <w:lang w:val="es-MX"/>
        </w:rPr>
        <w:t>.</w:t>
      </w:r>
    </w:p>
    <w:p w:rsidR="005B1F83" w:rsidRPr="006B31F3" w:rsidRDefault="005B1F83" w:rsidP="005B1F83">
      <w:pPr>
        <w:spacing w:line="360" w:lineRule="auto"/>
        <w:jc w:val="both"/>
        <w:rPr>
          <w:rFonts w:ascii="Georgia" w:hAnsi="Georgia" w:cs="Arial"/>
          <w:smallCaps/>
          <w:lang w:val="es-CO"/>
        </w:rPr>
      </w:pPr>
      <w:r w:rsidRPr="006B31F3">
        <w:rPr>
          <w:rFonts w:ascii="Georgia" w:hAnsi="Georgia" w:cs="Arial"/>
          <w:sz w:val="24"/>
          <w:szCs w:val="24"/>
          <w:lang w:val="es-MX"/>
        </w:rPr>
        <w:t xml:space="preserve"> </w:t>
      </w:r>
    </w:p>
    <w:p w:rsidR="00E574A7" w:rsidRPr="006B31F3" w:rsidRDefault="00E574A7" w:rsidP="005B1F83">
      <w:pPr>
        <w:pStyle w:val="Paragraphedeliste"/>
        <w:numPr>
          <w:ilvl w:val="1"/>
          <w:numId w:val="1"/>
        </w:numPr>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t>El problema jurídico para resolver</w:t>
      </w:r>
    </w:p>
    <w:p w:rsidR="00E574A7" w:rsidRPr="006B31F3" w:rsidRDefault="00E574A7" w:rsidP="005B0851">
      <w:pPr>
        <w:pStyle w:val="Titre"/>
        <w:spacing w:line="360" w:lineRule="auto"/>
        <w:jc w:val="left"/>
        <w:rPr>
          <w:rFonts w:ascii="Georgia" w:hAnsi="Georgia"/>
          <w:b w:val="0"/>
          <w:bCs w:val="0"/>
          <w:i w:val="0"/>
          <w:iCs w:val="0"/>
          <w:spacing w:val="-3"/>
          <w:lang w:val="es-ES_tradnl"/>
        </w:rPr>
      </w:pPr>
    </w:p>
    <w:p w:rsidR="00CD4CC1" w:rsidRPr="006B31F3" w:rsidRDefault="00CD4CC1" w:rsidP="00CD4CC1">
      <w:pPr>
        <w:pStyle w:val="Corpsdetexte"/>
        <w:spacing w:line="360" w:lineRule="auto"/>
        <w:rPr>
          <w:rFonts w:ascii="Georgia" w:hAnsi="Georgia" w:cs="Arial"/>
          <w:lang w:val="es-CO"/>
        </w:rPr>
      </w:pPr>
      <w:r w:rsidRPr="006B31F3">
        <w:rPr>
          <w:rFonts w:ascii="Georgia" w:hAnsi="Georgia" w:cs="Arial"/>
        </w:rPr>
        <w:t xml:space="preserve">¿Debe confirmarse, modificarse o revocarse la providencia </w:t>
      </w:r>
      <w:r w:rsidR="00255FED">
        <w:rPr>
          <w:rFonts w:ascii="Georgia" w:hAnsi="Georgia" w:cs="Arial"/>
        </w:rPr>
        <w:t>28</w:t>
      </w:r>
      <w:r w:rsidR="006B31F3" w:rsidRPr="006B31F3">
        <w:rPr>
          <w:rFonts w:ascii="Georgia" w:hAnsi="Georgia" w:cs="Arial"/>
        </w:rPr>
        <w:t>-</w:t>
      </w:r>
      <w:r w:rsidR="002F7EA6" w:rsidRPr="006B31F3">
        <w:rPr>
          <w:rFonts w:ascii="Georgia" w:hAnsi="Georgia" w:cs="Arial"/>
        </w:rPr>
        <w:t>0</w:t>
      </w:r>
      <w:r w:rsidR="00255FED">
        <w:rPr>
          <w:rFonts w:ascii="Georgia" w:hAnsi="Georgia" w:cs="Arial"/>
        </w:rPr>
        <w:t>8</w:t>
      </w:r>
      <w:r w:rsidR="008D6398" w:rsidRPr="006B31F3">
        <w:rPr>
          <w:rFonts w:ascii="Georgia" w:hAnsi="Georgia" w:cs="Arial"/>
        </w:rPr>
        <w:t xml:space="preserve">-2017 </w:t>
      </w:r>
      <w:r w:rsidRPr="006B31F3">
        <w:rPr>
          <w:rFonts w:ascii="Georgia" w:hAnsi="Georgia" w:cs="Arial"/>
        </w:rPr>
        <w:t>mediante la cual se impuso</w:t>
      </w:r>
      <w:r w:rsidR="0000302C" w:rsidRPr="006B31F3">
        <w:rPr>
          <w:rFonts w:ascii="Georgia" w:hAnsi="Georgia" w:cs="Arial"/>
        </w:rPr>
        <w:t xml:space="preserve"> sanción de arresto y multa </w:t>
      </w:r>
      <w:r w:rsidR="008D6398" w:rsidRPr="006B31F3">
        <w:rPr>
          <w:rFonts w:ascii="Georgia" w:hAnsi="Georgia" w:cs="Arial"/>
        </w:rPr>
        <w:t xml:space="preserve">a los doctores </w:t>
      </w:r>
      <w:r w:rsidR="002F7EA6" w:rsidRPr="006B31F3">
        <w:rPr>
          <w:rFonts w:ascii="Georgia" w:hAnsi="Georgia" w:cs="Arial"/>
          <w:lang w:val="es-CO"/>
        </w:rPr>
        <w:t xml:space="preserve">María Lorena Serna Montoya y </w:t>
      </w:r>
      <w:r w:rsidR="005F01E5">
        <w:rPr>
          <w:rFonts w:ascii="Georgia" w:hAnsi="Georgia" w:cs="Arial"/>
          <w:lang w:val="es-CO"/>
        </w:rPr>
        <w:t>Danilo Alejandro Vallejo Guerrero</w:t>
      </w:r>
      <w:r w:rsidR="002F7EA6" w:rsidRPr="006B31F3">
        <w:rPr>
          <w:rFonts w:ascii="Georgia" w:hAnsi="Georgia" w:cs="Arial"/>
          <w:lang w:val="es-CO"/>
        </w:rPr>
        <w:t xml:space="preserve">, en sus calidades </w:t>
      </w:r>
      <w:r w:rsidR="005F01E5" w:rsidRPr="006B31F3">
        <w:rPr>
          <w:rFonts w:ascii="Georgia" w:hAnsi="Georgia" w:cs="Arial"/>
          <w:lang w:val="es-CO"/>
        </w:rPr>
        <w:t xml:space="preserve">en sus calidades de </w:t>
      </w:r>
      <w:r w:rsidR="005F01E5">
        <w:rPr>
          <w:rFonts w:ascii="Georgia" w:hAnsi="Georgia" w:cs="Arial"/>
          <w:lang w:val="es-CO"/>
        </w:rPr>
        <w:t xml:space="preserve">Representante Legal </w:t>
      </w:r>
      <w:r w:rsidR="005F01E5" w:rsidRPr="006B31F3">
        <w:rPr>
          <w:rFonts w:ascii="Georgia" w:hAnsi="Georgia" w:cs="Arial"/>
          <w:lang w:val="es-CO"/>
        </w:rPr>
        <w:t xml:space="preserve">y </w:t>
      </w:r>
      <w:r w:rsidR="005F01E5">
        <w:rPr>
          <w:rFonts w:ascii="Georgia" w:hAnsi="Georgia" w:cs="Arial"/>
          <w:lang w:val="es-CO"/>
        </w:rPr>
        <w:t xml:space="preserve">Vicepresidente de Salud </w:t>
      </w:r>
      <w:r w:rsidR="005F01E5" w:rsidRPr="006B31F3">
        <w:rPr>
          <w:rFonts w:ascii="Georgia" w:hAnsi="Georgia" w:cs="Arial"/>
          <w:lang w:val="es-CO"/>
        </w:rPr>
        <w:t xml:space="preserve">de </w:t>
      </w:r>
      <w:r w:rsidR="005F01E5">
        <w:rPr>
          <w:rFonts w:ascii="Georgia" w:hAnsi="Georgia" w:cs="Arial"/>
          <w:lang w:val="es-CO"/>
        </w:rPr>
        <w:t>l</w:t>
      </w:r>
      <w:r w:rsidR="005F01E5" w:rsidRPr="006B31F3">
        <w:rPr>
          <w:rFonts w:ascii="Georgia" w:hAnsi="Georgia" w:cs="Arial"/>
          <w:lang w:val="es-CO"/>
        </w:rPr>
        <w:t>a Nueva EPS</w:t>
      </w:r>
      <w:r w:rsidR="002F7EA6" w:rsidRPr="006B31F3">
        <w:rPr>
          <w:rFonts w:ascii="Georgia" w:hAnsi="Georgia" w:cs="Arial"/>
          <w:lang w:val="es-CO"/>
        </w:rPr>
        <w:t>, respetivamente</w:t>
      </w:r>
      <w:r w:rsidR="0000302C" w:rsidRPr="006B31F3">
        <w:rPr>
          <w:rFonts w:ascii="Georgia" w:hAnsi="Georgia" w:cs="Arial"/>
          <w:lang w:val="es-CO"/>
        </w:rPr>
        <w:t xml:space="preserve">, </w:t>
      </w:r>
      <w:r w:rsidRPr="006B31F3">
        <w:rPr>
          <w:rFonts w:ascii="Georgia" w:hAnsi="Georgia" w:cs="Arial"/>
          <w:lang w:val="es-CO"/>
        </w:rPr>
        <w:t>con ocasión d</w:t>
      </w:r>
      <w:r w:rsidRPr="006B31F3">
        <w:rPr>
          <w:rFonts w:ascii="Georgia" w:hAnsi="Georgia" w:cs="Arial"/>
        </w:rPr>
        <w:t xml:space="preserve">el trámite de desacato adelantado ante el Juzgado </w:t>
      </w:r>
      <w:r w:rsidR="00B53D5F" w:rsidRPr="006B31F3">
        <w:rPr>
          <w:rFonts w:ascii="Georgia" w:hAnsi="Georgia" w:cs="Arial"/>
        </w:rPr>
        <w:t>de conocimiento</w:t>
      </w:r>
      <w:r w:rsidRPr="006B31F3">
        <w:rPr>
          <w:rFonts w:ascii="Georgia" w:hAnsi="Georgia" w:cs="Arial"/>
        </w:rPr>
        <w:t>?</w:t>
      </w:r>
    </w:p>
    <w:p w:rsidR="006A1FE4" w:rsidRPr="006B31F3" w:rsidRDefault="006A1FE4" w:rsidP="00B746F1">
      <w:pPr>
        <w:spacing w:line="360" w:lineRule="auto"/>
        <w:jc w:val="both"/>
        <w:rPr>
          <w:rFonts w:ascii="Georgia" w:hAnsi="Georgia" w:cs="Arial"/>
          <w:sz w:val="24"/>
          <w:szCs w:val="24"/>
          <w:lang w:val="es-CO"/>
        </w:rPr>
      </w:pPr>
    </w:p>
    <w:p w:rsidR="002864B4" w:rsidRPr="006B31F3" w:rsidRDefault="002864B4" w:rsidP="002864B4">
      <w:pPr>
        <w:pStyle w:val="Corpsdetex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2864B4" w:rsidRPr="006B31F3" w:rsidRDefault="002864B4" w:rsidP="002864B4">
      <w:pPr>
        <w:pStyle w:val="Titre"/>
        <w:spacing w:line="360" w:lineRule="auto"/>
        <w:jc w:val="left"/>
        <w:rPr>
          <w:rFonts w:ascii="Georgia" w:hAnsi="Georgia"/>
          <w:b w:val="0"/>
          <w:bCs w:val="0"/>
          <w:i w:val="0"/>
          <w:iCs w:val="0"/>
          <w:spacing w:val="-3"/>
          <w:szCs w:val="22"/>
          <w:lang w:val="es-ES_tradnl"/>
        </w:rPr>
      </w:pPr>
    </w:p>
    <w:p w:rsidR="006B31F3" w:rsidRPr="006B31F3" w:rsidRDefault="006B31F3" w:rsidP="006B31F3">
      <w:pPr>
        <w:pStyle w:val="Paragraphedeliste"/>
        <w:numPr>
          <w:ilvl w:val="2"/>
          <w:numId w:val="1"/>
        </w:numPr>
        <w:tabs>
          <w:tab w:val="left" w:pos="-720"/>
          <w:tab w:val="left" w:pos="1080"/>
        </w:tabs>
        <w:suppressAutoHyphens/>
        <w:spacing w:line="360" w:lineRule="auto"/>
        <w:ind w:left="0" w:firstLine="0"/>
        <w:jc w:val="both"/>
        <w:rPr>
          <w:rFonts w:ascii="Georgia" w:hAnsi="Georgia" w:cs="Arial"/>
          <w:spacing w:val="-3"/>
          <w:sz w:val="24"/>
          <w:szCs w:val="24"/>
          <w:lang w:val="es-CO"/>
        </w:rPr>
      </w:pPr>
      <w:r w:rsidRPr="006B31F3">
        <w:rPr>
          <w:rFonts w:ascii="Georgia" w:hAnsi="Georgia" w:cs="Arial"/>
          <w:spacing w:val="-3"/>
          <w:sz w:val="24"/>
          <w:szCs w:val="24"/>
          <w:lang w:val="es-CO"/>
        </w:rPr>
        <w:t>Los aspectos objeto de acreditación en el incidente de desacato</w:t>
      </w:r>
    </w:p>
    <w:p w:rsidR="006B31F3" w:rsidRPr="006B31F3" w:rsidRDefault="006B31F3" w:rsidP="006B31F3">
      <w:pPr>
        <w:pStyle w:val="Titre"/>
        <w:spacing w:line="360" w:lineRule="auto"/>
        <w:jc w:val="left"/>
        <w:rPr>
          <w:rFonts w:ascii="Georgia" w:hAnsi="Georgia"/>
          <w:b w:val="0"/>
          <w:bCs w:val="0"/>
          <w:i w:val="0"/>
          <w:iCs w:val="0"/>
          <w:spacing w:val="-3"/>
          <w:lang w:val="es-ES_tradnl"/>
        </w:rPr>
      </w:pPr>
    </w:p>
    <w:p w:rsidR="006B31F3" w:rsidRPr="006B31F3" w:rsidRDefault="00986BBE" w:rsidP="006B31F3">
      <w:pPr>
        <w:spacing w:line="360" w:lineRule="auto"/>
        <w:jc w:val="both"/>
        <w:rPr>
          <w:rFonts w:ascii="Georgia" w:hAnsi="Georgia" w:cs="Arial"/>
          <w:sz w:val="22"/>
          <w:szCs w:val="22"/>
          <w:lang w:val="es-CO"/>
        </w:rPr>
      </w:pPr>
      <w:r>
        <w:rPr>
          <w:rFonts w:ascii="Georgia" w:hAnsi="Georgia" w:cs="Arial"/>
          <w:sz w:val="24"/>
          <w:szCs w:val="24"/>
          <w:lang w:val="es-CO"/>
        </w:rPr>
        <w:t xml:space="preserve">La labor del juez constitucional al </w:t>
      </w:r>
      <w:r w:rsidR="006B31F3" w:rsidRPr="006B31F3">
        <w:rPr>
          <w:rFonts w:ascii="Georgia" w:hAnsi="Georgia" w:cs="Arial"/>
          <w:sz w:val="24"/>
          <w:szCs w:val="24"/>
          <w:lang w:val="es-CO"/>
        </w:rPr>
        <w:t xml:space="preserve">resolver </w:t>
      </w:r>
      <w:r>
        <w:rPr>
          <w:rFonts w:ascii="Georgia" w:hAnsi="Georgia" w:cs="Arial"/>
          <w:sz w:val="24"/>
          <w:szCs w:val="24"/>
          <w:lang w:val="es-CO"/>
        </w:rPr>
        <w:t xml:space="preserve">un </w:t>
      </w:r>
      <w:r w:rsidR="006B31F3" w:rsidRPr="006B31F3">
        <w:rPr>
          <w:rFonts w:ascii="Georgia" w:hAnsi="Georgia" w:cs="Arial"/>
          <w:sz w:val="24"/>
          <w:szCs w:val="24"/>
          <w:lang w:val="es-CO"/>
        </w:rPr>
        <w:t>trámite incidental de desacato, a voces de la reiterada doctrina constitucional</w:t>
      </w:r>
      <w:r w:rsidR="006B31F3" w:rsidRPr="006B31F3">
        <w:rPr>
          <w:rStyle w:val="Appelnotedebasdep"/>
          <w:rFonts w:ascii="Georgia" w:hAnsi="Georgia" w:cs="Arial"/>
          <w:sz w:val="24"/>
          <w:szCs w:val="24"/>
          <w:lang w:val="es-CO"/>
        </w:rPr>
        <w:footnoteReference w:id="2"/>
      </w:r>
      <w:r w:rsidR="006B31F3" w:rsidRPr="006B31F3">
        <w:rPr>
          <w:rFonts w:ascii="Georgia" w:hAnsi="Georgia" w:cs="Arial"/>
          <w:sz w:val="24"/>
          <w:szCs w:val="24"/>
          <w:lang w:val="es-CO"/>
        </w:rPr>
        <w:t xml:space="preserve">, </w:t>
      </w:r>
      <w:r>
        <w:rPr>
          <w:rFonts w:ascii="Georgia" w:hAnsi="Georgia" w:cs="Arial"/>
          <w:sz w:val="24"/>
          <w:szCs w:val="24"/>
          <w:lang w:val="es-CO"/>
        </w:rPr>
        <w:t>consiste en</w:t>
      </w:r>
      <w:r w:rsidR="006B31F3" w:rsidRPr="006B31F3">
        <w:rPr>
          <w:rFonts w:ascii="Georgia" w:hAnsi="Georgia" w:cs="Arial"/>
          <w:sz w:val="22"/>
          <w:szCs w:val="22"/>
          <w:lang w:val="es-CO"/>
        </w:rPr>
        <w:t>:</w:t>
      </w:r>
    </w:p>
    <w:p w:rsidR="006B31F3" w:rsidRPr="006B31F3" w:rsidRDefault="006B31F3" w:rsidP="006B31F3">
      <w:pPr>
        <w:spacing w:line="360" w:lineRule="auto"/>
        <w:ind w:left="567"/>
        <w:jc w:val="both"/>
        <w:rPr>
          <w:rFonts w:ascii="Georgia" w:hAnsi="Georgia" w:cs="Arial"/>
          <w:sz w:val="22"/>
          <w:szCs w:val="22"/>
          <w:lang w:val="es-CO"/>
        </w:rPr>
      </w:pPr>
    </w:p>
    <w:p w:rsidR="006B31F3" w:rsidRPr="00986BBE" w:rsidRDefault="006B31F3" w:rsidP="006B31F3">
      <w:pPr>
        <w:ind w:left="567" w:right="567"/>
        <w:jc w:val="both"/>
        <w:rPr>
          <w:rFonts w:ascii="Georgia" w:hAnsi="Georgia" w:cs="Arial"/>
          <w:sz w:val="24"/>
          <w:szCs w:val="24"/>
          <w:lang w:val="es-CO"/>
        </w:rPr>
      </w:pPr>
      <w:r w:rsidRPr="00986BBE">
        <w:rPr>
          <w:rFonts w:ascii="Georgia" w:hAnsi="Georgia" w:cs="Arial"/>
          <w:sz w:val="24"/>
          <w:szCs w:val="24"/>
          <w:lang w:val="es-CO"/>
        </w:rPr>
        <w:t xml:space="preserve">… </w:t>
      </w:r>
      <w:r w:rsidR="00986BBE" w:rsidRPr="00986BBE">
        <w:rPr>
          <w:rFonts w:ascii="Georgia" w:hAnsi="Georgia"/>
          <w:sz w:val="24"/>
          <w:szCs w:val="24"/>
          <w:shd w:val="clear" w:color="auto" w:fill="FFFFFF"/>
          <w:lang w:val="es-CO"/>
        </w:rPr>
        <w:t>verificar</w:t>
      </w:r>
      <w:r w:rsidR="00986BBE" w:rsidRPr="00986BBE">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00986BBE" w:rsidRPr="00986BBE">
        <w:rPr>
          <w:rFonts w:ascii="Georgia" w:hAnsi="Georgia"/>
          <w:sz w:val="24"/>
          <w:szCs w:val="24"/>
          <w:shd w:val="clear" w:color="auto" w:fill="FFFFFF"/>
          <w:lang w:val="es-CO"/>
        </w:rPr>
        <w:t>examinar la responsabilidad subjetiva del obligado</w:t>
      </w:r>
      <w:r w:rsidR="00986BBE" w:rsidRPr="00986BBE">
        <w:rPr>
          <w:rStyle w:val="Appelnotedebasdep"/>
          <w:rFonts w:ascii="Georgia" w:hAnsi="Georgia" w:cs="Arial"/>
          <w:sz w:val="24"/>
          <w:szCs w:val="24"/>
          <w:lang w:val="es-CO"/>
        </w:rPr>
        <w:footnoteReference w:id="3"/>
      </w:r>
      <w:r w:rsidR="00986BBE" w:rsidRPr="00986BBE">
        <w:rPr>
          <w:rFonts w:ascii="Georgia" w:hAnsi="Georgia"/>
          <w:sz w:val="24"/>
          <w:szCs w:val="24"/>
          <w:shd w:val="clear" w:color="auto" w:fill="FFFFFF"/>
          <w:lang w:val="es-CO"/>
        </w:rPr>
        <w:t>, para, finalmente, imponer las sanciones del caso, si verifica un ánimo de evadir la orden impartida en el fallo de tutela..</w:t>
      </w:r>
      <w:r w:rsidRPr="00986BBE">
        <w:rPr>
          <w:rFonts w:ascii="Georgia" w:hAnsi="Georgia" w:cs="Arial"/>
          <w:sz w:val="24"/>
          <w:szCs w:val="24"/>
          <w:lang w:val="es-CO"/>
        </w:rPr>
        <w:t>.</w:t>
      </w:r>
    </w:p>
    <w:p w:rsidR="006B31F3" w:rsidRDefault="006B31F3" w:rsidP="006B31F3">
      <w:pPr>
        <w:tabs>
          <w:tab w:val="left" w:pos="-720"/>
        </w:tabs>
        <w:suppressAutoHyphens/>
        <w:spacing w:line="360" w:lineRule="auto"/>
        <w:jc w:val="both"/>
        <w:rPr>
          <w:rFonts w:ascii="Georgia" w:hAnsi="Georgia" w:cs="Arial"/>
          <w:sz w:val="28"/>
          <w:szCs w:val="24"/>
          <w:lang w:val="es-CO"/>
        </w:rPr>
      </w:pPr>
    </w:p>
    <w:p w:rsidR="006B31F3" w:rsidRPr="006B31F3" w:rsidRDefault="006B31F3" w:rsidP="006B31F3">
      <w:pPr>
        <w:tabs>
          <w:tab w:val="left" w:pos="-720"/>
        </w:tabs>
        <w:suppressAutoHyphens/>
        <w:spacing w:line="360" w:lineRule="auto"/>
        <w:jc w:val="both"/>
        <w:rPr>
          <w:rFonts w:ascii="Georgia" w:hAnsi="Georgia" w:cs="Arial"/>
          <w:sz w:val="24"/>
          <w:szCs w:val="24"/>
          <w:lang w:val="es-CO" w:eastAsia="en-US"/>
        </w:rPr>
      </w:pPr>
      <w:r w:rsidRPr="006B31F3">
        <w:rPr>
          <w:rFonts w:ascii="Georgia" w:hAnsi="Georgia" w:cs="Arial"/>
          <w:sz w:val="24"/>
          <w:szCs w:val="24"/>
          <w:lang w:val="es-CO"/>
        </w:rPr>
        <w:t>Expone la profesora Catalina Botero M.</w:t>
      </w:r>
      <w:r w:rsidRPr="006B31F3">
        <w:rPr>
          <w:rStyle w:val="Appelnotedebasdep"/>
          <w:rFonts w:ascii="Georgia" w:hAnsi="Georgia" w:cs="Arial"/>
          <w:sz w:val="24"/>
          <w:szCs w:val="24"/>
          <w:lang w:val="es-CO"/>
        </w:rPr>
        <w:footnoteReference w:id="4"/>
      </w:r>
      <w:r w:rsidRPr="006B31F3">
        <w:rPr>
          <w:rFonts w:ascii="Georgia" w:hAnsi="Georgia" w:cs="Arial"/>
          <w:sz w:val="24"/>
          <w:szCs w:val="24"/>
          <w:lang w:val="es-CO"/>
        </w:rPr>
        <w:t xml:space="preserve"> que:</w:t>
      </w:r>
      <w:r w:rsidRPr="006B31F3">
        <w:rPr>
          <w:rFonts w:ascii="Georgia" w:hAnsi="Georgia" w:cs="Arial"/>
          <w:sz w:val="22"/>
          <w:szCs w:val="22"/>
          <w:lang w:val="es-CO"/>
        </w:rPr>
        <w:t xml:space="preserve"> </w:t>
      </w:r>
      <w:r w:rsidRPr="006B31F3">
        <w:rPr>
          <w:rFonts w:ascii="Georgia" w:hAnsi="Georgia" w:cs="Arial"/>
          <w:i/>
          <w:iCs/>
          <w:sz w:val="24"/>
          <w:szCs w:val="24"/>
          <w:lang w:val="es-CO"/>
        </w:rPr>
        <w:t>“</w:t>
      </w:r>
      <w:r w:rsidRPr="006B31F3">
        <w:rPr>
          <w:rFonts w:ascii="Georgia" w:hAnsi="Georgia" w:cs="Arial"/>
          <w:i/>
          <w:iCs/>
          <w:sz w:val="22"/>
          <w:szCs w:val="22"/>
          <w:lang w:val="es-CO"/>
        </w:rPr>
        <w:t>(…)</w:t>
      </w:r>
      <w:r w:rsidRPr="006B31F3">
        <w:rPr>
          <w:rFonts w:ascii="Georgia" w:hAnsi="Georgia" w:cs="Arial"/>
          <w:i/>
          <w:iCs/>
          <w:sz w:val="22"/>
          <w:szCs w:val="22"/>
          <w:lang w:val="es-CO" w:eastAsia="en-US"/>
        </w:rPr>
        <w:t xml:space="preserve"> en el incidente de desacato es fundamental valorar la responsabilidad subjetiva del funcionario en el incumplimiento del </w:t>
      </w:r>
      <w:r w:rsidRPr="006B31F3">
        <w:rPr>
          <w:rFonts w:ascii="Georgia" w:hAnsi="Georgia" w:cs="Arial"/>
          <w:i/>
          <w:iCs/>
          <w:sz w:val="22"/>
          <w:szCs w:val="22"/>
          <w:lang w:val="es-CO" w:eastAsia="en-US"/>
        </w:rPr>
        <w:lastRenderedPageBreak/>
        <w:t>fallo. De comprobarse el incumplimiento, el juez debe identificar si éste fue integral o parcial, e igualmente debe identificar las razones por las cuales se produjo el incumplimiento.</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más adelante agrega</w:t>
      </w:r>
      <w:r w:rsidRPr="006B31F3">
        <w:rPr>
          <w:rFonts w:ascii="Georgia" w:hAnsi="Georgia" w:cs="Arial"/>
          <w:sz w:val="22"/>
          <w:szCs w:val="22"/>
          <w:lang w:val="es-CO" w:eastAsia="en-US"/>
        </w:rPr>
        <w:t>:</w:t>
      </w:r>
      <w:r w:rsidRPr="006B31F3">
        <w:rPr>
          <w:rFonts w:ascii="Georgia" w:hAnsi="Georgia" w:cs="Arial"/>
          <w:sz w:val="24"/>
          <w:szCs w:val="24"/>
          <w:lang w:val="es-CO" w:eastAsia="en-US"/>
        </w:rPr>
        <w:t xml:space="preserve"> </w:t>
      </w:r>
      <w:r w:rsidRPr="006B31F3">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Este   criterio   tiene   fundamento jurisprudencial en múltiples fallos de la Corporación ya citada</w:t>
      </w:r>
      <w:r w:rsidRPr="006B31F3">
        <w:rPr>
          <w:rStyle w:val="Appelnotedebasdep"/>
          <w:rFonts w:ascii="Georgia" w:hAnsi="Georgia" w:cs="Arial"/>
          <w:sz w:val="24"/>
          <w:szCs w:val="24"/>
          <w:lang w:val="es-CO" w:eastAsia="en-US"/>
        </w:rPr>
        <w:footnoteReference w:id="5"/>
      </w:r>
      <w:r w:rsidRPr="006B31F3">
        <w:rPr>
          <w:rFonts w:ascii="Georgia" w:hAnsi="Georgia" w:cs="Arial"/>
          <w:sz w:val="22"/>
          <w:szCs w:val="22"/>
          <w:lang w:val="es-CO" w:eastAsia="en-US"/>
        </w:rPr>
        <w:t>.</w:t>
      </w:r>
      <w:r w:rsidR="00100894">
        <w:rPr>
          <w:rFonts w:ascii="Georgia" w:hAnsi="Georgia" w:cs="Arial"/>
          <w:sz w:val="22"/>
          <w:szCs w:val="22"/>
          <w:lang w:val="es-CO" w:eastAsia="en-US"/>
        </w:rPr>
        <w:t xml:space="preserve"> </w:t>
      </w:r>
    </w:p>
    <w:p w:rsidR="006B31F3" w:rsidRPr="006B31F3" w:rsidRDefault="006B31F3" w:rsidP="006B31F3">
      <w:pPr>
        <w:tabs>
          <w:tab w:val="left" w:pos="-720"/>
        </w:tabs>
        <w:suppressAutoHyphens/>
        <w:spacing w:line="360" w:lineRule="auto"/>
        <w:jc w:val="both"/>
        <w:rPr>
          <w:rFonts w:ascii="Georgia" w:hAnsi="Georgia" w:cs="Arial"/>
          <w:spacing w:val="-3"/>
          <w:sz w:val="24"/>
          <w:szCs w:val="24"/>
          <w:lang w:val="es-CO"/>
        </w:rPr>
      </w:pPr>
      <w:r w:rsidRPr="006B31F3">
        <w:rPr>
          <w:rFonts w:ascii="Georgia" w:hAnsi="Georgia" w:cs="Arial"/>
          <w:spacing w:val="-3"/>
          <w:sz w:val="24"/>
          <w:szCs w:val="24"/>
          <w:lang w:val="es-CO"/>
        </w:rPr>
        <w:t>Cabe resaltar que el trámite de incumplimiento y el de desacato, son instrumentos legales relacionados pero diferenciables, a saber:</w:t>
      </w:r>
    </w:p>
    <w:p w:rsidR="006B31F3" w:rsidRPr="006B31F3" w:rsidRDefault="006B31F3" w:rsidP="006B31F3">
      <w:pPr>
        <w:tabs>
          <w:tab w:val="left" w:pos="-720"/>
        </w:tabs>
        <w:suppressAutoHyphens/>
        <w:spacing w:line="360" w:lineRule="auto"/>
        <w:jc w:val="both"/>
        <w:rPr>
          <w:rFonts w:ascii="Georgia" w:hAnsi="Georgia" w:cs="Arial"/>
          <w:spacing w:val="-3"/>
          <w:sz w:val="24"/>
          <w:szCs w:val="24"/>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21.- Las anteriores diferencias tienen varias consecuencias que ya han sido señaladas por la jurisprudencia constitucional. </w:t>
      </w:r>
    </w:p>
    <w:p w:rsidR="006B31F3" w:rsidRPr="006B31F3" w:rsidRDefault="006B31F3" w:rsidP="006B31F3">
      <w:pPr>
        <w:ind w:left="567" w:right="567"/>
        <w:jc w:val="both"/>
        <w:rPr>
          <w:rFonts w:ascii="Georgia" w:hAnsi="Georgia" w:cs="Arial"/>
          <w:szCs w:val="22"/>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En primer lugar, </w:t>
      </w:r>
      <w:r w:rsidRPr="006B31F3">
        <w:rPr>
          <w:rFonts w:ascii="Georgia" w:hAnsi="Georgia" w:cs="Arial"/>
          <w:i/>
          <w:iCs/>
          <w:sz w:val="24"/>
          <w:szCs w:val="24"/>
          <w:lang w:val="es-CO"/>
        </w:rPr>
        <w:t>“puede ocurrir que a través del trámite de desacato se logre el cumplimiento, pero esto no significa que la tutela no cumplida sólo tiene como posibilidad el incidente de desacato”</w:t>
      </w:r>
      <w:r w:rsidRPr="006B31F3">
        <w:rPr>
          <w:rStyle w:val="Appelnotedebasdep"/>
          <w:rFonts w:ascii="Georgia" w:hAnsi="Georgia" w:cs="Arial"/>
          <w:i/>
          <w:iCs/>
          <w:sz w:val="24"/>
          <w:szCs w:val="24"/>
          <w:lang w:val="es-CO"/>
        </w:rPr>
        <w:footnoteReference w:id="6"/>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pues, como se vio, está previsto otro trámite en el cual </w:t>
      </w:r>
      <w:r w:rsidRPr="006B31F3">
        <w:rPr>
          <w:rFonts w:ascii="Georgia" w:hAnsi="Georgia" w:cs="Arial"/>
          <w:sz w:val="24"/>
          <w:szCs w:val="24"/>
          <w:u w:val="single"/>
          <w:lang w:val="es-CO"/>
        </w:rPr>
        <w:t xml:space="preserve">el juez de tutela está facultado para adoptar </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 su fallo</w:t>
      </w:r>
      <w:r w:rsidRPr="006B31F3">
        <w:rPr>
          <w:rFonts w:ascii="Georgia" w:hAnsi="Georgia" w:cs="Arial"/>
          <w:sz w:val="24"/>
          <w:szCs w:val="24"/>
          <w:lang w:val="es-CO"/>
        </w:rPr>
        <w:t xml:space="preserve"> (artículo 27 del decreto 2591 de 1991). </w:t>
      </w:r>
    </w:p>
    <w:p w:rsidR="006B31F3" w:rsidRPr="006B31F3" w:rsidRDefault="006B31F3" w:rsidP="006B31F3">
      <w:pPr>
        <w:ind w:left="567" w:right="567"/>
        <w:jc w:val="both"/>
        <w:rPr>
          <w:rFonts w:ascii="Georgia" w:hAnsi="Georgia" w:cs="Arial"/>
          <w:szCs w:val="24"/>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En segundo lugar, estas diferencias evidencian que </w:t>
      </w:r>
      <w:r w:rsidRPr="006B31F3">
        <w:rPr>
          <w:rFonts w:ascii="Georgia" w:hAnsi="Georgia" w:cs="Arial"/>
          <w:i/>
          <w:iCs/>
          <w:sz w:val="24"/>
          <w:szCs w:val="24"/>
          <w:lang w:val="es-CO"/>
        </w:rPr>
        <w:t>“todo desacato implica incumplimiento, pero no todo incumplimiento conlleva a un desacato”</w:t>
      </w:r>
      <w:r w:rsidRPr="006B31F3">
        <w:rPr>
          <w:rStyle w:val="Appelnotedebasdep"/>
          <w:rFonts w:ascii="Georgia" w:hAnsi="Georgia" w:cs="Arial"/>
          <w:i/>
          <w:iCs/>
          <w:sz w:val="24"/>
          <w:szCs w:val="24"/>
          <w:lang w:val="es-CO"/>
        </w:rPr>
        <w:footnoteReference w:id="7"/>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6B31F3">
        <w:rPr>
          <w:rFonts w:ascii="Georgia" w:hAnsi="Georgia" w:cs="Arial"/>
          <w:sz w:val="24"/>
          <w:szCs w:val="24"/>
          <w:u w:val="single"/>
          <w:lang w:val="es-CO"/>
        </w:rPr>
        <w:t>no habría lugar a la imposición de las sanciones previstas para el desacato sino a la adopción de</w:t>
      </w:r>
      <w:r w:rsidRPr="006B31F3">
        <w:rPr>
          <w:rFonts w:ascii="Georgia" w:hAnsi="Georgia" w:cs="Arial"/>
          <w:i/>
          <w:iCs/>
          <w:sz w:val="24"/>
          <w:szCs w:val="24"/>
          <w:u w:val="single"/>
          <w:lang w:val="es-CO"/>
        </w:rPr>
        <w:t xml:space="preserve"> </w:t>
      </w:r>
      <w:r w:rsidRPr="006B31F3">
        <w:rPr>
          <w:rFonts w:ascii="Georgia" w:hAnsi="Georgia" w:cs="Arial"/>
          <w:sz w:val="24"/>
          <w:szCs w:val="24"/>
          <w:u w:val="single"/>
          <w:lang w:val="es-CO"/>
        </w:rPr>
        <w:t>“</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del fallo de tutela mediante un trámite de cumplimiento.</w:t>
      </w:r>
      <w:r w:rsidRPr="006B31F3">
        <w:rPr>
          <w:rFonts w:ascii="Georgia" w:hAnsi="Georgia" w:cs="Arial"/>
          <w:sz w:val="24"/>
          <w:szCs w:val="24"/>
          <w:lang w:val="es-CO"/>
        </w:rPr>
        <w:t xml:space="preserve"> </w:t>
      </w:r>
    </w:p>
    <w:p w:rsidR="006B31F3" w:rsidRPr="006B31F3" w:rsidRDefault="006B31F3" w:rsidP="006B31F3">
      <w:pPr>
        <w:ind w:left="567" w:right="567"/>
        <w:jc w:val="both"/>
        <w:rPr>
          <w:rFonts w:ascii="Georgia" w:hAnsi="Georgia" w:cs="Arial"/>
          <w:szCs w:val="22"/>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En tercer lugar,</w:t>
      </w:r>
      <w:r w:rsidRPr="006B31F3">
        <w:rPr>
          <w:rFonts w:ascii="Georgia" w:hAnsi="Georgia" w:cs="Arial"/>
          <w:sz w:val="22"/>
          <w:szCs w:val="22"/>
          <w:lang w:val="es-CO"/>
        </w:rPr>
        <w:t xml:space="preserve"> </w:t>
      </w:r>
      <w:r w:rsidRPr="006B31F3">
        <w:rPr>
          <w:rFonts w:ascii="Georgia" w:hAnsi="Georgia"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6B31F3">
        <w:rPr>
          <w:rStyle w:val="Appelnotedebasdep"/>
          <w:rFonts w:ascii="Georgia" w:hAnsi="Georgia" w:cs="Arial"/>
          <w:sz w:val="24"/>
          <w:szCs w:val="24"/>
          <w:lang w:val="es-CO"/>
        </w:rPr>
        <w:footnoteReference w:id="8"/>
      </w:r>
      <w:r w:rsidRPr="006B31F3">
        <w:rPr>
          <w:rFonts w:ascii="Georgia" w:hAnsi="Georgia" w:cs="Arial"/>
          <w:sz w:val="24"/>
          <w:szCs w:val="24"/>
          <w:lang w:val="es-CO"/>
        </w:rPr>
        <w:t>.</w:t>
      </w:r>
    </w:p>
    <w:p w:rsidR="006B31F3" w:rsidRPr="006B31F3" w:rsidRDefault="006B31F3" w:rsidP="006B31F3">
      <w:pPr>
        <w:tabs>
          <w:tab w:val="left" w:pos="426"/>
        </w:tabs>
        <w:ind w:left="567" w:right="567"/>
        <w:jc w:val="both"/>
        <w:rPr>
          <w:rFonts w:ascii="Georgia" w:hAnsi="Georgia" w:cs="Arial"/>
          <w:szCs w:val="22"/>
          <w:lang w:val="es-CO"/>
        </w:rPr>
      </w:pPr>
    </w:p>
    <w:p w:rsidR="006B31F3" w:rsidRPr="006B31F3" w:rsidRDefault="006B31F3" w:rsidP="006B31F3">
      <w:pPr>
        <w:tabs>
          <w:tab w:val="left" w:pos="-720"/>
        </w:tabs>
        <w:suppressAutoHyphens/>
        <w:ind w:left="567" w:right="567"/>
        <w:jc w:val="both"/>
        <w:rPr>
          <w:rFonts w:ascii="Georgia" w:hAnsi="Georgia" w:cs="Arial"/>
          <w:spacing w:val="-3"/>
          <w:sz w:val="24"/>
          <w:szCs w:val="24"/>
          <w:lang w:val="es-CO"/>
        </w:rPr>
      </w:pPr>
      <w:r w:rsidRPr="006B31F3">
        <w:rPr>
          <w:rFonts w:ascii="Georgia" w:hAnsi="Georgia" w:cs="Arial"/>
          <w:sz w:val="24"/>
          <w:szCs w:val="24"/>
          <w:lang w:val="es-CO"/>
        </w:rPr>
        <w:t xml:space="preserve">En cuarto lugar también se ha aclarado que </w:t>
      </w:r>
      <w:r w:rsidRPr="006B31F3">
        <w:rPr>
          <w:rFonts w:ascii="Georgia" w:hAnsi="Georgia" w:cs="Arial"/>
          <w:i/>
          <w:iCs/>
          <w:sz w:val="24"/>
          <w:szCs w:val="24"/>
          <w:lang w:val="es-CO"/>
        </w:rPr>
        <w:t>“el trámite del cumplimiento del fallo no es un prerrequisito para el desacato”</w:t>
      </w:r>
      <w:r w:rsidRPr="006B31F3">
        <w:rPr>
          <w:rStyle w:val="Appelnotedebasdep"/>
          <w:rFonts w:ascii="Georgia" w:hAnsi="Georgia" w:cs="Arial"/>
          <w:i/>
          <w:iCs/>
          <w:sz w:val="24"/>
          <w:szCs w:val="24"/>
          <w:lang w:val="es-CO"/>
        </w:rPr>
        <w:footnoteReference w:id="9"/>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 y por ello </w:t>
      </w:r>
      <w:r w:rsidRPr="006B31F3">
        <w:rPr>
          <w:rFonts w:ascii="Georgia" w:hAnsi="Georgia" w:cs="Arial"/>
          <w:i/>
          <w:iCs/>
          <w:sz w:val="24"/>
          <w:szCs w:val="24"/>
          <w:lang w:val="es-CO"/>
        </w:rPr>
        <w:t>“en forma paralela al cumplimiento de la decisión, es posible iniciar el trámite de desacato”</w:t>
      </w:r>
      <w:r w:rsidRPr="006B31F3">
        <w:rPr>
          <w:rStyle w:val="Appelnotedebasdep"/>
          <w:rFonts w:ascii="Georgia" w:hAnsi="Georgia" w:cs="Arial"/>
          <w:i/>
          <w:iCs/>
          <w:sz w:val="24"/>
          <w:szCs w:val="24"/>
          <w:lang w:val="es-CO"/>
        </w:rPr>
        <w:footnoteReference w:id="10"/>
      </w:r>
      <w:r w:rsidRPr="006B31F3">
        <w:rPr>
          <w:rFonts w:ascii="Georgia" w:hAnsi="Georgia" w:cs="Arial"/>
          <w:i/>
          <w:iCs/>
          <w:sz w:val="24"/>
          <w:szCs w:val="24"/>
          <w:lang w:val="es-CO"/>
        </w:rPr>
        <w:t>.</w:t>
      </w:r>
      <w:r w:rsidRPr="006B31F3">
        <w:rPr>
          <w:rFonts w:ascii="Georgia" w:hAnsi="Georgia" w:cs="Arial"/>
          <w:sz w:val="24"/>
          <w:szCs w:val="24"/>
          <w:lang w:val="es-CO"/>
        </w:rPr>
        <w:t xml:space="preserve">  La </w:t>
      </w:r>
      <w:proofErr w:type="spellStart"/>
      <w:r w:rsidRPr="006B31F3">
        <w:rPr>
          <w:rFonts w:ascii="Georgia" w:hAnsi="Georgia" w:cs="Arial"/>
          <w:sz w:val="24"/>
          <w:szCs w:val="24"/>
          <w:lang w:val="es-CO"/>
        </w:rPr>
        <w:t>sublínea</w:t>
      </w:r>
      <w:proofErr w:type="spellEnd"/>
      <w:r w:rsidRPr="006B31F3">
        <w:rPr>
          <w:rFonts w:ascii="Georgia" w:hAnsi="Georgia" w:cs="Arial"/>
          <w:sz w:val="24"/>
          <w:szCs w:val="24"/>
          <w:lang w:val="es-CO"/>
        </w:rPr>
        <w:t xml:space="preserve"> y la versalita son ajenas al texto original.</w:t>
      </w:r>
    </w:p>
    <w:p w:rsidR="006B31F3" w:rsidRPr="00F10E6F" w:rsidRDefault="006B31F3" w:rsidP="006B31F3">
      <w:pPr>
        <w:pStyle w:val="Retraitcorpsdetexte"/>
        <w:spacing w:after="0" w:line="360" w:lineRule="auto"/>
        <w:ind w:left="0"/>
        <w:jc w:val="both"/>
        <w:rPr>
          <w:rFonts w:ascii="Georgia" w:hAnsi="Georgia"/>
          <w:spacing w:val="-3"/>
          <w:sz w:val="32"/>
          <w:lang w:val="es-CO"/>
        </w:rPr>
      </w:pPr>
    </w:p>
    <w:p w:rsidR="006B31F3" w:rsidRDefault="006B31F3" w:rsidP="006B31F3">
      <w:pPr>
        <w:pStyle w:val="Retraitcorpsdetexte"/>
        <w:spacing w:after="0" w:line="360" w:lineRule="auto"/>
        <w:ind w:left="0"/>
        <w:jc w:val="both"/>
        <w:rPr>
          <w:rFonts w:ascii="Georgia" w:hAnsi="Georgia"/>
          <w:i/>
          <w:iCs/>
          <w:sz w:val="22"/>
          <w:lang w:val="es-CO"/>
        </w:rPr>
      </w:pPr>
      <w:r w:rsidRPr="006B31F3">
        <w:rPr>
          <w:rFonts w:ascii="Georgia" w:hAnsi="Georgia"/>
          <w:spacing w:val="-3"/>
          <w:lang w:val="es-CO"/>
        </w:rPr>
        <w:t>La CSJ</w:t>
      </w:r>
      <w:r w:rsidRPr="006B31F3">
        <w:rPr>
          <w:rStyle w:val="Appelnotedebasdep"/>
          <w:rFonts w:ascii="Georgia" w:hAnsi="Georgia" w:cs="Arial"/>
          <w:spacing w:val="-3"/>
          <w:lang w:val="es-CO"/>
        </w:rPr>
        <w:footnoteReference w:id="11"/>
      </w:r>
      <w:r w:rsidR="00255FED">
        <w:rPr>
          <w:rFonts w:ascii="Georgia" w:hAnsi="Georgia"/>
          <w:spacing w:val="-3"/>
          <w:lang w:val="es-CO"/>
        </w:rPr>
        <w:t>,</w:t>
      </w:r>
      <w:r w:rsidRPr="006B31F3">
        <w:rPr>
          <w:rFonts w:ascii="Georgia" w:hAnsi="Georgia"/>
          <w:spacing w:val="-3"/>
          <w:lang w:val="es-CO"/>
        </w:rPr>
        <w:t xml:space="preserve"> en reiteradas y recientes decisiones</w:t>
      </w:r>
      <w:r w:rsidR="00255FED">
        <w:rPr>
          <w:rFonts w:ascii="Georgia" w:hAnsi="Georgia"/>
          <w:spacing w:val="-3"/>
          <w:lang w:val="es-CO"/>
        </w:rPr>
        <w:t>,</w:t>
      </w:r>
      <w:r w:rsidRPr="006B31F3">
        <w:rPr>
          <w:rFonts w:ascii="Georgia" w:hAnsi="Georgia"/>
          <w:spacing w:val="-3"/>
          <w:lang w:val="es-CO"/>
        </w:rPr>
        <w:t xml:space="preserve"> que acogen el criterio de la CC, tiene dicho: </w:t>
      </w:r>
      <w:r w:rsidRPr="006B31F3">
        <w:rPr>
          <w:rFonts w:ascii="Georgia" w:hAnsi="Georgia"/>
          <w:i/>
          <w:spacing w:val="-3"/>
          <w:sz w:val="22"/>
          <w:lang w:val="es-CO"/>
        </w:rPr>
        <w:t>“</w:t>
      </w:r>
      <w:r w:rsidRPr="006B31F3">
        <w:rPr>
          <w:rFonts w:ascii="Georgia" w:hAnsi="Georgia"/>
          <w:i/>
          <w:iCs/>
          <w:spacing w:val="-3"/>
          <w:sz w:val="22"/>
          <w:lang w:val="es-CO"/>
        </w:rPr>
        <w:t xml:space="preserve">(…)  </w:t>
      </w:r>
      <w:r w:rsidRPr="006B31F3">
        <w:rPr>
          <w:rFonts w:ascii="Georgia" w:hAnsi="Georgia"/>
          <w:i/>
          <w:iCs/>
          <w:sz w:val="22"/>
          <w:lang w:val="es-MX"/>
        </w:rPr>
        <w:t xml:space="preserve">En  eventos  como  el presente, en los que aún </w:t>
      </w:r>
      <w:r w:rsidRPr="006B31F3">
        <w:rPr>
          <w:rFonts w:ascii="Georgia" w:hAnsi="Georgia"/>
          <w:i/>
          <w:iCs/>
          <w:sz w:val="22"/>
          <w:lang w:val="es-CO"/>
        </w:rPr>
        <w:t xml:space="preserve">extemporáneamente se acató el fallo, la Corte ha dejado sin efectos las sanciones que le fueron impuestas al </w:t>
      </w:r>
      <w:proofErr w:type="spellStart"/>
      <w:r w:rsidRPr="006B31F3">
        <w:rPr>
          <w:rFonts w:ascii="Georgia" w:hAnsi="Georgia"/>
          <w:i/>
          <w:iCs/>
          <w:sz w:val="22"/>
          <w:lang w:val="es-CO"/>
        </w:rPr>
        <w:t>incidentado</w:t>
      </w:r>
      <w:proofErr w:type="spellEnd"/>
      <w:r w:rsidRPr="006B31F3">
        <w:rPr>
          <w:rFonts w:ascii="Georgia" w:hAnsi="Georgia"/>
          <w:i/>
          <w:iCs/>
          <w:sz w:val="22"/>
          <w:lang w:val="es-CO"/>
        </w:rPr>
        <w:t xml:space="preserve"> bajo la óptica </w:t>
      </w:r>
      <w:r w:rsidRPr="006B31F3">
        <w:rPr>
          <w:rFonts w:ascii="Georgia" w:hAnsi="Georgia"/>
          <w:i/>
          <w:iCs/>
          <w:sz w:val="22"/>
          <w:lang w:val="es-CO"/>
        </w:rPr>
        <w:lastRenderedPageBreak/>
        <w:t>de que el fin perseguido con el trámite del desacato ya se cumplió</w:t>
      </w:r>
      <w:r w:rsidRPr="006B31F3">
        <w:rPr>
          <w:rFonts w:ascii="Georgia" w:hAnsi="Georgia"/>
          <w:i/>
          <w:iCs/>
          <w:sz w:val="22"/>
          <w:lang w:val="es-MX"/>
        </w:rPr>
        <w:t xml:space="preserve">, (…) </w:t>
      </w:r>
      <w:r w:rsidRPr="006B31F3">
        <w:rPr>
          <w:rFonts w:ascii="Georgia" w:hAnsi="Georgia"/>
          <w:i/>
          <w:iCs/>
          <w:sz w:val="22"/>
          <w:lang w:val="es-CO"/>
        </w:rPr>
        <w:t>”</w:t>
      </w:r>
      <w:r w:rsidRPr="006B31F3">
        <w:rPr>
          <w:rFonts w:ascii="Georgia" w:hAnsi="Georgia"/>
          <w:i/>
          <w:iCs/>
          <w:lang w:val="es-CO"/>
        </w:rPr>
        <w:t>,</w:t>
      </w:r>
      <w:r w:rsidRPr="006B31F3">
        <w:rPr>
          <w:rFonts w:ascii="Georgia" w:hAnsi="Georgia"/>
          <w:i/>
          <w:lang w:val="es-CO"/>
        </w:rPr>
        <w:t xml:space="preserve"> </w:t>
      </w:r>
      <w:r w:rsidRPr="006B31F3">
        <w:rPr>
          <w:rFonts w:ascii="Georgia" w:hAnsi="Georgia"/>
          <w:lang w:val="es-CO"/>
        </w:rPr>
        <w:t>luego citó a la Corporación</w:t>
      </w:r>
      <w:r w:rsidRPr="006B31F3">
        <w:rPr>
          <w:rStyle w:val="Appelnotedebasdep"/>
          <w:rFonts w:ascii="Georgia" w:hAnsi="Georgia" w:cs="Arial"/>
          <w:lang w:val="es-CO"/>
        </w:rPr>
        <w:footnoteReference w:id="12"/>
      </w:r>
      <w:r w:rsidRPr="006B31F3">
        <w:rPr>
          <w:rFonts w:ascii="Georgia" w:hAnsi="Georgia"/>
          <w:lang w:val="es-CO"/>
        </w:rPr>
        <w:t xml:space="preserve"> referida: </w:t>
      </w:r>
      <w:r w:rsidRPr="006B31F3">
        <w:rPr>
          <w:rFonts w:ascii="Georgia" w:hAnsi="Georgia"/>
          <w:i/>
          <w:sz w:val="22"/>
          <w:lang w:val="es-CO"/>
        </w:rPr>
        <w:t>“E</w:t>
      </w:r>
      <w:r w:rsidRPr="006B31F3">
        <w:rPr>
          <w:rFonts w:ascii="Georgia" w:hAnsi="Georgia"/>
          <w:i/>
          <w:sz w:val="22"/>
        </w:rPr>
        <w:t xml:space="preserve">n caso de </w:t>
      </w:r>
      <w:r w:rsidRPr="006B31F3">
        <w:rPr>
          <w:rFonts w:ascii="Georgia" w:hAnsi="Georgia"/>
          <w:i/>
          <w:sz w:val="22"/>
          <w:u w:val="single"/>
        </w:rPr>
        <w:t>que se haya adelantado todo el trámite y resuelto sancionar por desacato, para que la sanción no se haga efectiva, el renuente a cumplir podrá evitar ser sancionado acatando</w:t>
      </w:r>
      <w:r w:rsidRPr="006B31F3">
        <w:rPr>
          <w:rFonts w:ascii="Georgia" w:hAnsi="Georgia"/>
          <w:i/>
          <w:sz w:val="22"/>
        </w:rPr>
        <w:t xml:space="preserve"> </w:t>
      </w:r>
      <w:r w:rsidRPr="006B31F3">
        <w:rPr>
          <w:rFonts w:ascii="Georgia" w:hAnsi="Georgia"/>
          <w:i/>
          <w:iCs/>
          <w:sz w:val="22"/>
          <w:lang w:val="es-CO"/>
        </w:rPr>
        <w:t>(…)”.</w:t>
      </w:r>
    </w:p>
    <w:p w:rsidR="00407BF0" w:rsidRPr="006B31F3" w:rsidRDefault="00407BF0" w:rsidP="006B31F3">
      <w:pPr>
        <w:pStyle w:val="Retraitcorpsdetexte"/>
        <w:spacing w:after="0" w:line="360" w:lineRule="auto"/>
        <w:ind w:left="0"/>
        <w:jc w:val="both"/>
        <w:rPr>
          <w:rFonts w:ascii="Georgia" w:hAnsi="Georgia"/>
          <w:i/>
          <w:iCs/>
          <w:sz w:val="22"/>
          <w:lang w:val="es-CO"/>
        </w:rPr>
      </w:pPr>
    </w:p>
    <w:p w:rsidR="006B31F3" w:rsidRDefault="006B31F3" w:rsidP="006B31F3">
      <w:pPr>
        <w:pStyle w:val="Retraitcorpsdetexte"/>
        <w:spacing w:after="0" w:line="360" w:lineRule="auto"/>
        <w:ind w:left="0"/>
        <w:jc w:val="both"/>
        <w:rPr>
          <w:rFonts w:ascii="Georgia" w:hAnsi="Georgia"/>
          <w:iCs/>
          <w:lang w:val="es-CO"/>
        </w:rPr>
      </w:pPr>
      <w:r w:rsidRPr="006B31F3">
        <w:rPr>
          <w:rFonts w:ascii="Georgia" w:hAnsi="Georgia"/>
          <w:iCs/>
          <w:lang w:val="es-CO"/>
        </w:rPr>
        <w:t>Conforme la jurisprudencia Constitucional</w:t>
      </w:r>
      <w:r w:rsidRPr="006B31F3">
        <w:rPr>
          <w:rStyle w:val="Appelnotedebasdep"/>
          <w:rFonts w:ascii="Georgia" w:hAnsi="Georgia"/>
          <w:iCs/>
          <w:lang w:val="es-CO"/>
        </w:rPr>
        <w:footnoteReference w:id="13"/>
      </w:r>
      <w:r w:rsidRPr="006B31F3">
        <w:rPr>
          <w:rFonts w:ascii="Georgia" w:hAnsi="Georgia"/>
          <w:iCs/>
          <w:lang w:val="es-CO"/>
        </w:rPr>
        <w:t>, el término para resolver un trámite incidental por desacato a fallo de tutela,  no debe superar los diez días,  contados desde su apertura;</w:t>
      </w:r>
      <w:r w:rsidR="00255FED">
        <w:rPr>
          <w:rFonts w:ascii="Georgia" w:hAnsi="Georgia"/>
          <w:iCs/>
          <w:lang w:val="es-CO"/>
        </w:rPr>
        <w:t xml:space="preserve"> </w:t>
      </w:r>
      <w:r w:rsidRPr="006B31F3">
        <w:rPr>
          <w:rFonts w:ascii="Georgia" w:hAnsi="Georgia"/>
          <w:iCs/>
          <w:lang w:val="es-CO"/>
        </w:rPr>
        <w:t xml:space="preserve"> sin </w:t>
      </w:r>
      <w:r w:rsidR="00255FED">
        <w:rPr>
          <w:rFonts w:ascii="Georgia" w:hAnsi="Georgia"/>
          <w:iCs/>
          <w:lang w:val="es-CO"/>
        </w:rPr>
        <w:t xml:space="preserve"> </w:t>
      </w:r>
      <w:r w:rsidRPr="006B31F3">
        <w:rPr>
          <w:rFonts w:ascii="Georgia" w:hAnsi="Georgia"/>
          <w:iCs/>
          <w:lang w:val="es-CO"/>
        </w:rPr>
        <w:t xml:space="preserve">embargo, </w:t>
      </w:r>
      <w:r w:rsidR="00255FED">
        <w:rPr>
          <w:rFonts w:ascii="Georgia" w:hAnsi="Georgia"/>
          <w:iCs/>
          <w:lang w:val="es-CO"/>
        </w:rPr>
        <w:t xml:space="preserve"> </w:t>
      </w:r>
      <w:r w:rsidRPr="006B31F3">
        <w:rPr>
          <w:rFonts w:ascii="Georgia" w:hAnsi="Georgia"/>
          <w:iCs/>
          <w:lang w:val="es-CO"/>
        </w:rPr>
        <w:t xml:space="preserve">existen </w:t>
      </w:r>
      <w:r w:rsidR="00255FED">
        <w:rPr>
          <w:rFonts w:ascii="Georgia" w:hAnsi="Georgia"/>
          <w:iCs/>
          <w:lang w:val="es-CO"/>
        </w:rPr>
        <w:t xml:space="preserve"> </w:t>
      </w:r>
      <w:r w:rsidRPr="006B31F3">
        <w:rPr>
          <w:rFonts w:ascii="Georgia" w:hAnsi="Georgia"/>
          <w:iCs/>
          <w:lang w:val="es-CO"/>
        </w:rPr>
        <w:t xml:space="preserve">situaciones </w:t>
      </w:r>
      <w:r w:rsidR="00255FED">
        <w:rPr>
          <w:rFonts w:ascii="Georgia" w:hAnsi="Georgia"/>
          <w:iCs/>
          <w:lang w:val="es-CO"/>
        </w:rPr>
        <w:t xml:space="preserve"> </w:t>
      </w:r>
      <w:r w:rsidRPr="006B31F3">
        <w:rPr>
          <w:rFonts w:ascii="Georgia" w:hAnsi="Georgia"/>
          <w:iCs/>
          <w:lang w:val="es-CO"/>
        </w:rPr>
        <w:t>excepcionalísimas,</w:t>
      </w:r>
      <w:r w:rsidR="00255FED">
        <w:rPr>
          <w:rFonts w:ascii="Georgia" w:hAnsi="Georgia"/>
          <w:iCs/>
          <w:lang w:val="es-CO"/>
        </w:rPr>
        <w:t xml:space="preserve"> </w:t>
      </w:r>
      <w:r w:rsidRPr="006B31F3">
        <w:rPr>
          <w:rFonts w:ascii="Georgia" w:hAnsi="Georgia"/>
          <w:iCs/>
          <w:lang w:val="es-CO"/>
        </w:rPr>
        <w:t xml:space="preserve"> que </w:t>
      </w:r>
      <w:r w:rsidR="00255FED">
        <w:rPr>
          <w:rFonts w:ascii="Georgia" w:hAnsi="Georgia"/>
          <w:iCs/>
          <w:lang w:val="es-CO"/>
        </w:rPr>
        <w:t xml:space="preserve"> </w:t>
      </w:r>
      <w:r w:rsidRPr="006B31F3">
        <w:rPr>
          <w:rFonts w:ascii="Georgia" w:hAnsi="Georgia"/>
          <w:iCs/>
          <w:lang w:val="es-CO"/>
        </w:rPr>
        <w:t xml:space="preserve">permiten </w:t>
      </w:r>
      <w:r w:rsidR="00255FED">
        <w:rPr>
          <w:rFonts w:ascii="Georgia" w:hAnsi="Georgia"/>
          <w:iCs/>
          <w:lang w:val="es-CO"/>
        </w:rPr>
        <w:t xml:space="preserve"> </w:t>
      </w:r>
      <w:r w:rsidRPr="006B31F3">
        <w:rPr>
          <w:rFonts w:ascii="Georgia" w:hAnsi="Georgia"/>
          <w:iCs/>
          <w:lang w:val="es-CO"/>
        </w:rPr>
        <w:t xml:space="preserve">desbordar aquel plazo: </w:t>
      </w:r>
    </w:p>
    <w:p w:rsidR="00255FED" w:rsidRPr="006B31F3" w:rsidRDefault="00255FED" w:rsidP="006B31F3">
      <w:pPr>
        <w:pStyle w:val="Retraitcorpsdetexte"/>
        <w:spacing w:after="0" w:line="360" w:lineRule="auto"/>
        <w:ind w:left="0"/>
        <w:jc w:val="both"/>
        <w:rPr>
          <w:rFonts w:ascii="Georgia" w:hAnsi="Georgia"/>
          <w:iCs/>
          <w:lang w:val="es-CO"/>
        </w:rPr>
      </w:pPr>
    </w:p>
    <w:p w:rsidR="006B31F3" w:rsidRPr="006B31F3" w:rsidRDefault="006B31F3" w:rsidP="006B31F3">
      <w:pPr>
        <w:pStyle w:val="Retraitcorpsdetexte"/>
        <w:spacing w:after="0"/>
        <w:ind w:left="567" w:rightChars="309" w:right="618"/>
        <w:jc w:val="both"/>
        <w:rPr>
          <w:rFonts w:ascii="Georgia" w:hAnsi="Georgia"/>
          <w:bCs/>
        </w:rPr>
      </w:pPr>
      <w:r w:rsidRPr="006B31F3">
        <w:rPr>
          <w:rFonts w:ascii="Georgia" w:hAnsi="Georgia"/>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6B31F3" w:rsidRPr="006B31F3" w:rsidRDefault="006B31F3" w:rsidP="006B31F3">
      <w:pPr>
        <w:pStyle w:val="Retraitcorpsdetexte"/>
        <w:spacing w:after="0"/>
        <w:ind w:left="567" w:rightChars="567" w:right="1134"/>
        <w:jc w:val="both"/>
        <w:rPr>
          <w:rFonts w:ascii="Georgia" w:hAnsi="Georgia"/>
          <w:bCs/>
          <w:sz w:val="44"/>
        </w:rPr>
      </w:pPr>
    </w:p>
    <w:p w:rsidR="006B31F3" w:rsidRPr="006B31F3" w:rsidRDefault="006B31F3" w:rsidP="006B31F3">
      <w:pPr>
        <w:pStyle w:val="Retraitcorpsdetexte"/>
        <w:spacing w:after="0" w:line="360" w:lineRule="auto"/>
        <w:ind w:left="0"/>
        <w:jc w:val="both"/>
        <w:rPr>
          <w:rFonts w:ascii="Georgia" w:hAnsi="Georgia"/>
          <w:lang w:val="es-CO"/>
        </w:rPr>
      </w:pPr>
      <w:r w:rsidRPr="006B31F3">
        <w:rPr>
          <w:rFonts w:ascii="Georgia" w:hAnsi="Georgia"/>
          <w:lang w:val="es-CO"/>
        </w:rPr>
        <w:t>No sobra acotar lo reiterado por esa alta Corporación, en relación con el incidente de desacato</w:t>
      </w:r>
      <w:r w:rsidRPr="006B31F3">
        <w:rPr>
          <w:rStyle w:val="Appelnotedebasdep"/>
          <w:rFonts w:ascii="Georgia" w:hAnsi="Georgia"/>
          <w:lang w:val="es-CO"/>
        </w:rPr>
        <w:footnoteReference w:id="14"/>
      </w:r>
      <w:r w:rsidRPr="006B31F3">
        <w:rPr>
          <w:rFonts w:ascii="Georgia" w:hAnsi="Georgia"/>
          <w:lang w:val="es-CO"/>
        </w:rPr>
        <w:t xml:space="preserve">, donde indicó que </w:t>
      </w:r>
      <w:r w:rsidRPr="006B31F3">
        <w:rPr>
          <w:rFonts w:ascii="Georgia" w:hAnsi="Georgia"/>
          <w:i/>
          <w:sz w:val="22"/>
          <w:lang w:val="es-CO"/>
        </w:rPr>
        <w:t>“(…) el principal propósito de este trámite se centra en conseguir que el obligado obedezca la orden impuesta en la providencia originada a partir de la resolución de un recurso de amparo constitucional (…)</w:t>
      </w:r>
      <w:r w:rsidRPr="006B31F3">
        <w:rPr>
          <w:rFonts w:ascii="Georgia" w:hAnsi="Georgia"/>
          <w:sz w:val="22"/>
          <w:lang w:val="es-CO"/>
        </w:rPr>
        <w:t>”</w:t>
      </w:r>
      <w:r w:rsidRPr="006B31F3">
        <w:rPr>
          <w:rFonts w:ascii="Georgia" w:hAnsi="Georgia"/>
          <w:lang w:val="es-CO"/>
        </w:rPr>
        <w:t xml:space="preserve">, de manera que, su finalidad </w:t>
      </w:r>
      <w:r w:rsidRPr="006B31F3">
        <w:rPr>
          <w:rFonts w:ascii="Georgia" w:hAnsi="Georgia"/>
          <w:i/>
          <w:sz w:val="22"/>
          <w:lang w:val="es-CO"/>
        </w:rPr>
        <w:t>“(…)</w:t>
      </w:r>
      <w:r w:rsidRPr="006B31F3">
        <w:rPr>
          <w:rFonts w:ascii="Georgia" w:hAnsi="Georgia"/>
          <w:sz w:val="22"/>
          <w:lang w:val="es-CO"/>
        </w:rPr>
        <w:t xml:space="preserve"> </w:t>
      </w:r>
      <w:r w:rsidRPr="006B31F3">
        <w:rPr>
          <w:rFonts w:ascii="Georgia" w:hAnsi="Georgia"/>
          <w:i/>
          <w:sz w:val="22"/>
          <w:lang w:val="es-CO"/>
        </w:rPr>
        <w:t>no es la imposición de una sanción en sí misma, sino que debe considerarse como una de las formas de buscar el cumplimiento de la respectiva sentencia (…)”</w:t>
      </w:r>
      <w:r w:rsidRPr="006B31F3">
        <w:rPr>
          <w:rFonts w:ascii="Georgia" w:hAnsi="Georgia"/>
          <w:vertAlign w:val="superscript"/>
          <w:lang w:val="es-CO"/>
        </w:rPr>
        <w:footnoteReference w:id="15"/>
      </w:r>
      <w:r w:rsidRPr="006B31F3">
        <w:rPr>
          <w:rFonts w:ascii="Georgia" w:hAnsi="Georgia"/>
          <w:i/>
          <w:lang w:val="es-CO"/>
        </w:rPr>
        <w:t>.</w:t>
      </w:r>
    </w:p>
    <w:p w:rsidR="007E1207" w:rsidRPr="006B31F3" w:rsidRDefault="007E1207" w:rsidP="00407346">
      <w:pPr>
        <w:pStyle w:val="Retraitcorpsdetexte"/>
        <w:spacing w:after="0" w:line="360" w:lineRule="auto"/>
        <w:ind w:left="0"/>
        <w:jc w:val="both"/>
        <w:rPr>
          <w:rFonts w:ascii="Georgia" w:hAnsi="Georgia"/>
          <w:lang w:val="es-CO"/>
        </w:rPr>
      </w:pPr>
    </w:p>
    <w:p w:rsidR="00407346" w:rsidRPr="006B31F3" w:rsidRDefault="00407346" w:rsidP="00407346">
      <w:pPr>
        <w:pStyle w:val="Corpsdetexte"/>
        <w:numPr>
          <w:ilvl w:val="1"/>
          <w:numId w:val="1"/>
        </w:numPr>
        <w:spacing w:line="360" w:lineRule="auto"/>
        <w:ind w:left="709" w:hanging="709"/>
        <w:rPr>
          <w:rFonts w:ascii="Georgia" w:hAnsi="Georgia" w:cs="Arial"/>
          <w:smallCaps/>
        </w:rPr>
      </w:pPr>
      <w:r w:rsidRPr="006B31F3">
        <w:rPr>
          <w:rFonts w:ascii="Georgia" w:hAnsi="Georgia" w:cs="Arial"/>
          <w:smallCaps/>
        </w:rPr>
        <w:t>El caso concreto</w:t>
      </w:r>
    </w:p>
    <w:p w:rsidR="00407346" w:rsidRPr="006B31F3" w:rsidRDefault="00407346" w:rsidP="000E4616">
      <w:pPr>
        <w:pStyle w:val="Sansinterligne"/>
        <w:widowControl/>
        <w:tabs>
          <w:tab w:val="left" w:pos="720"/>
        </w:tabs>
        <w:autoSpaceDE/>
        <w:autoSpaceDN/>
        <w:adjustRightInd/>
        <w:spacing w:line="360" w:lineRule="auto"/>
        <w:jc w:val="both"/>
        <w:rPr>
          <w:rFonts w:ascii="Georgia" w:hAnsi="Georgia" w:cs="Arial"/>
          <w:spacing w:val="-3"/>
          <w:lang w:val="es-CO"/>
        </w:rPr>
      </w:pPr>
    </w:p>
    <w:p w:rsidR="006B31F3" w:rsidRPr="002B767D" w:rsidRDefault="00A208C3" w:rsidP="006B31F3">
      <w:pPr>
        <w:pStyle w:val="Corpsdetexte"/>
        <w:spacing w:line="360" w:lineRule="auto"/>
        <w:rPr>
          <w:rFonts w:ascii="Georgia" w:hAnsi="Georgia"/>
          <w:lang w:val="es-CO"/>
        </w:rPr>
      </w:pPr>
      <w:r w:rsidRPr="006B31F3">
        <w:rPr>
          <w:rFonts w:ascii="Georgia" w:hAnsi="Georgia" w:cs="Arial"/>
          <w:lang w:val="es-CO"/>
        </w:rPr>
        <w:t>L</w:t>
      </w:r>
      <w:r w:rsidR="0001638D" w:rsidRPr="006B31F3">
        <w:rPr>
          <w:rFonts w:ascii="Georgia" w:hAnsi="Georgia" w:cs="Arial"/>
          <w:lang w:val="es-CO"/>
        </w:rPr>
        <w:t>a decisión venida en consulta habrá de confirmarse</w:t>
      </w:r>
      <w:r w:rsidR="006B31F3" w:rsidRPr="002B767D">
        <w:rPr>
          <w:rFonts w:ascii="Georgia" w:hAnsi="Georgia" w:cs="Arial"/>
          <w:lang w:val="es-CO"/>
        </w:rPr>
        <w:t>, pues se aviene al cumplimiento de los supuestos que constituyen el tema de prueba, esto es (i) A</w:t>
      </w:r>
      <w:r w:rsidR="006B31F3" w:rsidRPr="002B767D">
        <w:rPr>
          <w:rFonts w:ascii="Georgia" w:hAnsi="Georgia" w:cs="Arial"/>
          <w:iCs/>
          <w:lang w:val="es-CO"/>
        </w:rPr>
        <w:t xml:space="preserve"> quién estaba dirigida la orden; (ii) Cuál fue el término otorgado para ejecutarla, y, (iii) Cuál es el alcance de la misma</w:t>
      </w:r>
      <w:r w:rsidR="006B31F3" w:rsidRPr="002B767D">
        <w:rPr>
          <w:rFonts w:ascii="Georgia" w:hAnsi="Georgia"/>
          <w:lang w:val="es-CO"/>
        </w:rPr>
        <w:t>.</w:t>
      </w:r>
    </w:p>
    <w:p w:rsidR="000E4616" w:rsidRPr="006B31F3" w:rsidRDefault="000E4616" w:rsidP="006B31F3">
      <w:pPr>
        <w:pStyle w:val="Corpsdetexte"/>
        <w:spacing w:line="360" w:lineRule="auto"/>
        <w:rPr>
          <w:rFonts w:ascii="Georgia" w:hAnsi="Georgia" w:cs="Arial"/>
          <w:iCs/>
          <w:lang w:val="es-CO"/>
        </w:rPr>
      </w:pPr>
    </w:p>
    <w:p w:rsidR="00FA4F45" w:rsidRPr="006B31F3" w:rsidRDefault="00FA4F45" w:rsidP="00FA4F45">
      <w:pPr>
        <w:pStyle w:val="Sansinterligne"/>
        <w:widowControl/>
        <w:tabs>
          <w:tab w:val="left" w:pos="720"/>
        </w:tabs>
        <w:autoSpaceDE/>
        <w:autoSpaceDN/>
        <w:adjustRightInd/>
        <w:spacing w:line="360" w:lineRule="auto"/>
        <w:jc w:val="both"/>
        <w:rPr>
          <w:rFonts w:ascii="Georgia" w:hAnsi="Georgia" w:cs="Arial"/>
          <w:spacing w:val="-3"/>
          <w:szCs w:val="28"/>
          <w:lang w:val="es-CO"/>
        </w:rPr>
      </w:pPr>
      <w:r w:rsidRPr="006B31F3">
        <w:rPr>
          <w:rFonts w:ascii="Georgia" w:hAnsi="Georgia" w:cs="Arial"/>
          <w:spacing w:val="-3"/>
          <w:szCs w:val="28"/>
          <w:lang w:val="es-CO"/>
        </w:rPr>
        <w:t xml:space="preserve">Se tiene que </w:t>
      </w:r>
      <w:r w:rsidR="006448BC" w:rsidRPr="006B31F3">
        <w:rPr>
          <w:rFonts w:ascii="Georgia" w:hAnsi="Georgia" w:cs="Arial"/>
          <w:spacing w:val="-3"/>
          <w:szCs w:val="28"/>
          <w:lang w:val="es-CO"/>
        </w:rPr>
        <w:t xml:space="preserve">en </w:t>
      </w:r>
      <w:r w:rsidRPr="006B31F3">
        <w:rPr>
          <w:rFonts w:ascii="Georgia" w:hAnsi="Georgia" w:cs="Arial"/>
          <w:spacing w:val="-3"/>
          <w:szCs w:val="28"/>
          <w:lang w:val="es-CO"/>
        </w:rPr>
        <w:t xml:space="preserve">la sentencia de tutela del </w:t>
      </w:r>
      <w:r w:rsidR="00BC129B">
        <w:rPr>
          <w:rFonts w:ascii="Georgia" w:hAnsi="Georgia" w:cs="Arial"/>
          <w:spacing w:val="-3"/>
          <w:szCs w:val="28"/>
          <w:lang w:val="es-CO"/>
        </w:rPr>
        <w:t xml:space="preserve">06-06-2017 </w:t>
      </w:r>
      <w:r w:rsidR="006448BC" w:rsidRPr="006B31F3">
        <w:rPr>
          <w:rFonts w:ascii="Georgia" w:hAnsi="Georgia" w:cs="Arial"/>
          <w:spacing w:val="-3"/>
          <w:szCs w:val="28"/>
          <w:lang w:val="es-CO"/>
        </w:rPr>
        <w:t xml:space="preserve">se </w:t>
      </w:r>
      <w:r w:rsidRPr="006B31F3">
        <w:rPr>
          <w:rFonts w:ascii="Georgia" w:hAnsi="Georgia" w:cs="Arial"/>
          <w:spacing w:val="-3"/>
          <w:szCs w:val="28"/>
          <w:lang w:val="es-CO"/>
        </w:rPr>
        <w:t xml:space="preserve">ordenó </w:t>
      </w:r>
      <w:r w:rsidR="00063F11" w:rsidRPr="006B31F3">
        <w:rPr>
          <w:rFonts w:ascii="Georgia" w:hAnsi="Georgia" w:cs="Arial"/>
          <w:spacing w:val="-3"/>
          <w:szCs w:val="28"/>
          <w:lang w:val="es-CO"/>
        </w:rPr>
        <w:t xml:space="preserve">a </w:t>
      </w:r>
      <w:r w:rsidR="00407BF0">
        <w:rPr>
          <w:rFonts w:ascii="Georgia" w:hAnsi="Georgia" w:cs="Arial"/>
          <w:spacing w:val="-3"/>
          <w:szCs w:val="28"/>
          <w:lang w:val="es-CO"/>
        </w:rPr>
        <w:t xml:space="preserve">la </w:t>
      </w:r>
      <w:r w:rsidR="00BC129B">
        <w:rPr>
          <w:rFonts w:ascii="Georgia" w:hAnsi="Georgia" w:cs="Arial"/>
          <w:spacing w:val="-3"/>
          <w:szCs w:val="28"/>
          <w:lang w:val="es-CO"/>
        </w:rPr>
        <w:t xml:space="preserve">Representante Legal de la </w:t>
      </w:r>
      <w:r w:rsidR="002F7EA6" w:rsidRPr="006B31F3">
        <w:rPr>
          <w:rFonts w:ascii="Georgia" w:hAnsi="Georgia" w:cs="Arial"/>
          <w:spacing w:val="-3"/>
          <w:szCs w:val="28"/>
          <w:lang w:val="es-CO"/>
        </w:rPr>
        <w:t>Nueva EPS</w:t>
      </w:r>
      <w:r w:rsidR="00407BF0">
        <w:rPr>
          <w:rFonts w:ascii="Georgia" w:hAnsi="Georgia" w:cs="Arial"/>
          <w:spacing w:val="-3"/>
          <w:szCs w:val="28"/>
          <w:lang w:val="es-CO"/>
        </w:rPr>
        <w:t xml:space="preserve">, </w:t>
      </w:r>
      <w:r w:rsidR="00E03654" w:rsidRPr="006B31F3">
        <w:rPr>
          <w:rFonts w:ascii="Georgia" w:hAnsi="Georgia" w:cs="Arial"/>
          <w:spacing w:val="-3"/>
          <w:szCs w:val="28"/>
          <w:lang w:val="es-CO"/>
        </w:rPr>
        <w:t>q</w:t>
      </w:r>
      <w:r w:rsidRPr="006B31F3">
        <w:rPr>
          <w:rFonts w:ascii="Georgia" w:hAnsi="Georgia" w:cs="Arial"/>
          <w:spacing w:val="-3"/>
          <w:szCs w:val="28"/>
          <w:lang w:val="es-CO"/>
        </w:rPr>
        <w:t xml:space="preserve">ue </w:t>
      </w:r>
      <w:r w:rsidR="002F7EA6" w:rsidRPr="006B31F3">
        <w:rPr>
          <w:rFonts w:ascii="Georgia" w:hAnsi="Georgia" w:cs="Arial"/>
          <w:spacing w:val="-3"/>
          <w:szCs w:val="28"/>
          <w:lang w:val="es-CO"/>
        </w:rPr>
        <w:t xml:space="preserve">dentro de </w:t>
      </w:r>
      <w:r w:rsidR="00BC129B">
        <w:rPr>
          <w:rFonts w:ascii="Georgia" w:hAnsi="Georgia" w:cs="Arial"/>
          <w:spacing w:val="-3"/>
          <w:szCs w:val="28"/>
          <w:lang w:val="es-CO"/>
        </w:rPr>
        <w:t xml:space="preserve">las cuarenta y ocho (48) </w:t>
      </w:r>
      <w:r w:rsidR="006B31F3">
        <w:rPr>
          <w:rFonts w:ascii="Georgia" w:hAnsi="Georgia" w:cs="Arial"/>
          <w:spacing w:val="-3"/>
          <w:szCs w:val="28"/>
          <w:lang w:val="es-CO"/>
        </w:rPr>
        <w:t xml:space="preserve">siguientes a la </w:t>
      </w:r>
      <w:r w:rsidR="002F7EA6" w:rsidRPr="006B31F3">
        <w:rPr>
          <w:rFonts w:ascii="Georgia" w:hAnsi="Georgia" w:cs="Arial"/>
          <w:spacing w:val="-3"/>
          <w:szCs w:val="28"/>
          <w:lang w:val="es-CO"/>
        </w:rPr>
        <w:t>notificación del fallo</w:t>
      </w:r>
      <w:r w:rsidR="00BC129B">
        <w:rPr>
          <w:rFonts w:ascii="Georgia" w:hAnsi="Georgia" w:cs="Arial"/>
          <w:spacing w:val="-3"/>
          <w:szCs w:val="28"/>
          <w:lang w:val="es-CO"/>
        </w:rPr>
        <w:t xml:space="preserve">, reconocer y pagar las incapacidades generadas a la actora desde el 27-04-2017 hasta el día en que se encuentre en firme el dictamen de pérdida de capacidad laboral </w:t>
      </w:r>
      <w:r w:rsidRPr="006B31F3">
        <w:rPr>
          <w:rFonts w:ascii="Georgia" w:hAnsi="Georgia" w:cs="Arial"/>
          <w:spacing w:val="-3"/>
          <w:szCs w:val="28"/>
          <w:lang w:val="es-CO"/>
        </w:rPr>
        <w:t>(</w:t>
      </w:r>
      <w:r w:rsidR="00E03654" w:rsidRPr="006B31F3">
        <w:rPr>
          <w:rFonts w:ascii="Georgia" w:hAnsi="Georgia" w:cs="Arial"/>
          <w:spacing w:val="-3"/>
          <w:szCs w:val="28"/>
          <w:lang w:val="es-CO"/>
        </w:rPr>
        <w:t>F</w:t>
      </w:r>
      <w:r w:rsidR="000103FA" w:rsidRPr="006B31F3">
        <w:rPr>
          <w:rFonts w:ascii="Georgia" w:hAnsi="Georgia" w:cs="Arial"/>
          <w:spacing w:val="-3"/>
          <w:szCs w:val="28"/>
          <w:lang w:val="es-CO"/>
        </w:rPr>
        <w:t>olio</w:t>
      </w:r>
      <w:r w:rsidR="00E03654" w:rsidRPr="006B31F3">
        <w:rPr>
          <w:rFonts w:ascii="Georgia" w:hAnsi="Georgia" w:cs="Arial"/>
          <w:spacing w:val="-3"/>
          <w:szCs w:val="28"/>
          <w:lang w:val="es-CO"/>
        </w:rPr>
        <w:t>s</w:t>
      </w:r>
      <w:r w:rsidR="000103FA" w:rsidRPr="006B31F3">
        <w:rPr>
          <w:rFonts w:ascii="Georgia" w:hAnsi="Georgia" w:cs="Arial"/>
          <w:spacing w:val="-3"/>
          <w:szCs w:val="28"/>
          <w:lang w:val="es-CO"/>
        </w:rPr>
        <w:t xml:space="preserve"> </w:t>
      </w:r>
      <w:r w:rsidR="00BC129B">
        <w:rPr>
          <w:rFonts w:ascii="Georgia" w:hAnsi="Georgia" w:cs="Arial"/>
          <w:spacing w:val="-3"/>
          <w:szCs w:val="28"/>
          <w:lang w:val="es-CO"/>
        </w:rPr>
        <w:t>6 a 13</w:t>
      </w:r>
      <w:r w:rsidR="000103FA" w:rsidRPr="006B31F3">
        <w:rPr>
          <w:rFonts w:ascii="Georgia" w:hAnsi="Georgia" w:cs="Arial"/>
          <w:spacing w:val="-3"/>
          <w:szCs w:val="28"/>
          <w:lang w:val="es-CO"/>
        </w:rPr>
        <w:t xml:space="preserve">, </w:t>
      </w:r>
      <w:r w:rsidR="00151A63">
        <w:rPr>
          <w:rFonts w:ascii="Georgia" w:hAnsi="Georgia" w:cs="Arial"/>
          <w:spacing w:val="-3"/>
          <w:szCs w:val="28"/>
          <w:lang w:val="es-CO"/>
        </w:rPr>
        <w:t>cuaderno del incidente</w:t>
      </w:r>
      <w:r w:rsidRPr="006B31F3">
        <w:rPr>
          <w:rFonts w:ascii="Georgia" w:hAnsi="Georgia" w:cs="Arial"/>
          <w:spacing w:val="-3"/>
          <w:szCs w:val="28"/>
          <w:lang w:val="es-CO"/>
        </w:rPr>
        <w:t xml:space="preserve">). </w:t>
      </w:r>
    </w:p>
    <w:p w:rsidR="009919E9" w:rsidRDefault="009919E9" w:rsidP="003B6065">
      <w:pPr>
        <w:pStyle w:val="Sansinterligne"/>
        <w:widowControl/>
        <w:tabs>
          <w:tab w:val="left" w:pos="720"/>
        </w:tabs>
        <w:autoSpaceDE/>
        <w:autoSpaceDN/>
        <w:adjustRightInd/>
        <w:spacing w:line="360" w:lineRule="auto"/>
        <w:jc w:val="both"/>
        <w:rPr>
          <w:rFonts w:ascii="Georgia" w:hAnsi="Georgia" w:cs="Arial"/>
          <w:spacing w:val="-3"/>
          <w:szCs w:val="28"/>
          <w:lang w:val="es-CO"/>
        </w:rPr>
      </w:pPr>
    </w:p>
    <w:p w:rsidR="00151A63" w:rsidRDefault="00BC129B" w:rsidP="00151A63">
      <w:pPr>
        <w:pStyle w:val="Sansinterligne"/>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lastRenderedPageBreak/>
        <w:t xml:space="preserve">Con el fin de acreditar los aspectos atrás mencionados, se requirió en repetidas ocasiones a los </w:t>
      </w:r>
      <w:r>
        <w:rPr>
          <w:rFonts w:ascii="Georgia" w:hAnsi="Georgia" w:cs="Arial"/>
          <w:spacing w:val="-3"/>
          <w:szCs w:val="28"/>
          <w:lang w:val="es-CO"/>
        </w:rPr>
        <w:t xml:space="preserve">empleados </w:t>
      </w:r>
      <w:proofErr w:type="spellStart"/>
      <w:r>
        <w:rPr>
          <w:rFonts w:ascii="Georgia" w:hAnsi="Georgia" w:cs="Arial"/>
          <w:spacing w:val="-3"/>
          <w:szCs w:val="28"/>
          <w:lang w:val="es-CO"/>
        </w:rPr>
        <w:t>incident</w:t>
      </w:r>
      <w:r w:rsidR="00151A63">
        <w:rPr>
          <w:rFonts w:ascii="Georgia" w:hAnsi="Georgia" w:cs="Arial"/>
          <w:spacing w:val="-3"/>
          <w:szCs w:val="28"/>
          <w:lang w:val="es-CO"/>
        </w:rPr>
        <w:t>a</w:t>
      </w:r>
      <w:r>
        <w:rPr>
          <w:rFonts w:ascii="Georgia" w:hAnsi="Georgia" w:cs="Arial"/>
          <w:spacing w:val="-3"/>
          <w:szCs w:val="28"/>
          <w:lang w:val="es-CO"/>
        </w:rPr>
        <w:t>dos</w:t>
      </w:r>
      <w:proofErr w:type="spellEnd"/>
      <w:r w:rsidR="00151A63">
        <w:rPr>
          <w:rFonts w:ascii="Georgia" w:hAnsi="Georgia" w:cs="Arial"/>
          <w:spacing w:val="-3"/>
          <w:szCs w:val="28"/>
          <w:lang w:val="es-CO"/>
        </w:rPr>
        <w:t xml:space="preserve"> (Folios 14 y 19, ibídem)</w:t>
      </w:r>
      <w:r w:rsidRPr="002B767D">
        <w:rPr>
          <w:rFonts w:ascii="Georgia" w:hAnsi="Georgia" w:cs="Arial"/>
          <w:spacing w:val="-3"/>
          <w:szCs w:val="28"/>
          <w:lang w:val="es-CO"/>
        </w:rPr>
        <w:t xml:space="preserve">, mas guardaron silencio. Así las cosas, se aprecia incumplido el fallo de tutela, pues no se </w:t>
      </w:r>
      <w:r w:rsidR="00151A63">
        <w:rPr>
          <w:rFonts w:ascii="Georgia" w:hAnsi="Georgia" w:cs="Arial"/>
          <w:spacing w:val="-3"/>
          <w:szCs w:val="28"/>
          <w:lang w:val="es-CO"/>
        </w:rPr>
        <w:t xml:space="preserve">han pagado las incapacidades presentadas por la actora (Folios 2 a 4, ib.). </w:t>
      </w:r>
    </w:p>
    <w:p w:rsidR="00151A63" w:rsidRDefault="00151A63" w:rsidP="00151A63">
      <w:pPr>
        <w:pStyle w:val="Sansinterligne"/>
        <w:widowControl/>
        <w:tabs>
          <w:tab w:val="left" w:pos="720"/>
        </w:tabs>
        <w:autoSpaceDE/>
        <w:autoSpaceDN/>
        <w:adjustRightInd/>
        <w:spacing w:line="360" w:lineRule="auto"/>
        <w:jc w:val="both"/>
        <w:rPr>
          <w:rFonts w:ascii="Georgia" w:hAnsi="Georgia" w:cs="Arial"/>
          <w:spacing w:val="-3"/>
          <w:szCs w:val="28"/>
          <w:lang w:val="es-CO"/>
        </w:rPr>
      </w:pPr>
    </w:p>
    <w:p w:rsidR="00151A63" w:rsidRDefault="00151A63" w:rsidP="00151A63">
      <w:pPr>
        <w:pStyle w:val="Sansinterligne"/>
        <w:widowControl/>
        <w:tabs>
          <w:tab w:val="left" w:pos="720"/>
        </w:tabs>
        <w:autoSpaceDE/>
        <w:autoSpaceDN/>
        <w:adjustRightInd/>
        <w:spacing w:line="360" w:lineRule="auto"/>
        <w:jc w:val="both"/>
        <w:rPr>
          <w:rFonts w:ascii="Georgia" w:hAnsi="Georgia" w:cs="Arial"/>
          <w:spacing w:val="-3"/>
          <w:lang w:val="es-CO"/>
        </w:rPr>
      </w:pPr>
      <w:r w:rsidRPr="002B767D">
        <w:rPr>
          <w:rFonts w:ascii="Georgia" w:hAnsi="Georgia" w:cs="Arial"/>
          <w:spacing w:val="-3"/>
          <w:szCs w:val="28"/>
          <w:lang w:val="es-CO"/>
        </w:rPr>
        <w:t xml:space="preserve">Luego del silencio de la </w:t>
      </w:r>
      <w:proofErr w:type="spellStart"/>
      <w:r w:rsidRPr="002B767D">
        <w:rPr>
          <w:rFonts w:ascii="Georgia" w:hAnsi="Georgia" w:cs="Arial"/>
          <w:spacing w:val="-3"/>
          <w:szCs w:val="28"/>
          <w:lang w:val="es-CO"/>
        </w:rPr>
        <w:t>incidentada</w:t>
      </w:r>
      <w:proofErr w:type="spellEnd"/>
      <w:r w:rsidRPr="002B767D">
        <w:rPr>
          <w:rFonts w:ascii="Georgia" w:hAnsi="Georgia" w:cs="Arial"/>
          <w:spacing w:val="-3"/>
          <w:szCs w:val="28"/>
          <w:lang w:val="es-CO"/>
        </w:rPr>
        <w:t>, se advierte la desidia frente a la conducta debida, por cuanto en este trámite incidental, en ninguna de las instancias, ofreció una respuesta que justifique la tardanza. Entonces la sanción impuesta aparece fundada en la desatención a la sentencia de primera instancia.</w:t>
      </w:r>
      <w:r w:rsidRPr="002B767D">
        <w:rPr>
          <w:rFonts w:ascii="Georgia" w:hAnsi="Georgia" w:cs="Arial"/>
          <w:spacing w:val="-3"/>
          <w:lang w:val="es-CO"/>
        </w:rPr>
        <w:t xml:space="preserve"> </w:t>
      </w:r>
    </w:p>
    <w:p w:rsidR="00A63DDF" w:rsidRDefault="00A63DDF" w:rsidP="003B6065">
      <w:pPr>
        <w:spacing w:line="360" w:lineRule="auto"/>
        <w:jc w:val="both"/>
        <w:rPr>
          <w:rFonts w:ascii="Georgia" w:hAnsi="Georgia" w:cs="Arial"/>
          <w:spacing w:val="-3"/>
          <w:sz w:val="24"/>
          <w:szCs w:val="28"/>
          <w:lang w:val="es-CO"/>
        </w:rPr>
      </w:pPr>
    </w:p>
    <w:p w:rsidR="003B6065" w:rsidRPr="006B31F3" w:rsidRDefault="003B6065" w:rsidP="003B6065">
      <w:pPr>
        <w:spacing w:line="360" w:lineRule="auto"/>
        <w:jc w:val="both"/>
        <w:rPr>
          <w:rFonts w:ascii="Georgia" w:hAnsi="Georgia" w:cs="Arial"/>
          <w:sz w:val="24"/>
          <w:szCs w:val="28"/>
          <w:lang w:val="es-CO"/>
        </w:rPr>
      </w:pPr>
      <w:r w:rsidRPr="006B31F3">
        <w:rPr>
          <w:rFonts w:ascii="Georgia" w:hAnsi="Georgia" w:cs="Arial"/>
          <w:spacing w:val="-3"/>
          <w:sz w:val="24"/>
          <w:szCs w:val="28"/>
          <w:lang w:val="es-CO"/>
        </w:rPr>
        <w:t>Así las cosas, se abre paso para esta Sala, confirmar</w:t>
      </w:r>
      <w:r w:rsidR="00B72AA4" w:rsidRPr="006B31F3">
        <w:rPr>
          <w:rFonts w:ascii="Georgia" w:hAnsi="Georgia" w:cs="Arial"/>
          <w:spacing w:val="-3"/>
          <w:sz w:val="24"/>
          <w:szCs w:val="28"/>
          <w:lang w:val="es-CO"/>
        </w:rPr>
        <w:t xml:space="preserve"> </w:t>
      </w:r>
      <w:r w:rsidRPr="006B31F3">
        <w:rPr>
          <w:rFonts w:ascii="Georgia" w:hAnsi="Georgia" w:cs="Arial"/>
          <w:spacing w:val="-3"/>
          <w:sz w:val="24"/>
          <w:szCs w:val="28"/>
          <w:lang w:val="es-CO"/>
        </w:rPr>
        <w:t xml:space="preserve">el proveído venido en consulta, </w:t>
      </w:r>
      <w:r w:rsidRPr="006B31F3">
        <w:rPr>
          <w:rFonts w:ascii="Georgia" w:hAnsi="Georgia" w:cs="Arial"/>
          <w:spacing w:val="-3"/>
          <w:sz w:val="24"/>
          <w:szCs w:val="24"/>
          <w:lang w:val="es-CO"/>
        </w:rPr>
        <w:t>ya que los derechos fundamentales constitucionales que aparecían como violados por la renuencia de la entidad</w:t>
      </w:r>
      <w:r w:rsidR="009259A7" w:rsidRPr="006B31F3">
        <w:rPr>
          <w:rFonts w:ascii="Georgia" w:hAnsi="Georgia" w:cs="Arial"/>
          <w:spacing w:val="-3"/>
          <w:sz w:val="24"/>
          <w:szCs w:val="24"/>
          <w:lang w:val="es-CO"/>
        </w:rPr>
        <w:t>, se mantienen en ese estado</w:t>
      </w:r>
      <w:r w:rsidR="00A30105">
        <w:rPr>
          <w:rFonts w:ascii="Georgia" w:hAnsi="Georgia" w:cs="Arial"/>
          <w:spacing w:val="-3"/>
          <w:sz w:val="24"/>
          <w:szCs w:val="24"/>
          <w:lang w:val="es-CO"/>
        </w:rPr>
        <w:t>. E</w:t>
      </w:r>
      <w:r w:rsidRPr="006B31F3">
        <w:rPr>
          <w:rFonts w:ascii="Georgia" w:hAnsi="Georgia" w:cs="Arial"/>
          <w:spacing w:val="-3"/>
          <w:sz w:val="24"/>
          <w:szCs w:val="28"/>
          <w:lang w:val="es-CO"/>
        </w:rPr>
        <w:t>l cometido cardinal de este trámite está incumplido, como explica la doctrina</w:t>
      </w:r>
      <w:r w:rsidRPr="006B31F3">
        <w:rPr>
          <w:rStyle w:val="Appelnotedebasdep"/>
          <w:rFonts w:ascii="Georgia" w:hAnsi="Georgia"/>
          <w:spacing w:val="-3"/>
          <w:sz w:val="24"/>
          <w:szCs w:val="28"/>
          <w:lang w:val="es-CO"/>
        </w:rPr>
        <w:footnoteReference w:id="16"/>
      </w:r>
      <w:r w:rsidRPr="006B31F3">
        <w:rPr>
          <w:rFonts w:ascii="Georgia" w:hAnsi="Georgia" w:cs="Arial"/>
          <w:spacing w:val="-3"/>
          <w:sz w:val="24"/>
          <w:szCs w:val="28"/>
          <w:lang w:val="es-CO"/>
        </w:rPr>
        <w:t xml:space="preserve"> sobre el tema: “</w:t>
      </w:r>
      <w:r w:rsidRPr="006B31F3">
        <w:rPr>
          <w:rFonts w:ascii="Georgia" w:hAnsi="Georgia" w:cs="Arial"/>
          <w:i/>
          <w:spacing w:val="-3"/>
          <w:sz w:val="22"/>
          <w:szCs w:val="28"/>
          <w:lang w:val="es-CO"/>
        </w:rPr>
        <w:t xml:space="preserve">(…) </w:t>
      </w:r>
      <w:r w:rsidRPr="006B31F3">
        <w:rPr>
          <w:rFonts w:ascii="Georgia" w:hAnsi="Georgia" w:cs="Arial"/>
          <w:i/>
          <w:sz w:val="22"/>
          <w:szCs w:val="28"/>
          <w:lang w:val="es-CO"/>
        </w:rPr>
        <w:t xml:space="preserve">no es suficiente el que las personas logren la protección de sus derechos fundamentales por vía de la acción de tutela, </w:t>
      </w:r>
      <w:r w:rsidRPr="006B31F3">
        <w:rPr>
          <w:rFonts w:ascii="Georgia" w:hAnsi="Georgia" w:cs="Arial"/>
          <w:i/>
          <w:sz w:val="22"/>
          <w:szCs w:val="28"/>
          <w:u w:val="single"/>
          <w:lang w:val="es-CO"/>
        </w:rPr>
        <w:t>sino que además se le debe proveer de los mecanismos que hagan efectiva la orden proferida por el juez de tutela</w:t>
      </w:r>
      <w:r w:rsidRPr="006B31F3">
        <w:rPr>
          <w:rFonts w:ascii="Georgia" w:hAnsi="Georgia" w:cs="Arial"/>
          <w:i/>
          <w:sz w:val="22"/>
          <w:szCs w:val="28"/>
          <w:lang w:val="es-CO"/>
        </w:rPr>
        <w:t xml:space="preserve"> (…)</w:t>
      </w:r>
      <w:r w:rsidRPr="006B31F3">
        <w:rPr>
          <w:rFonts w:ascii="Georgia" w:hAnsi="Georgia" w:cs="Arial"/>
          <w:i/>
          <w:sz w:val="24"/>
          <w:szCs w:val="28"/>
          <w:lang w:val="es-CO"/>
        </w:rPr>
        <w:t>”.</w:t>
      </w:r>
      <w:r w:rsidRPr="006B31F3">
        <w:rPr>
          <w:rFonts w:ascii="Georgia" w:hAnsi="Georgia" w:cs="Arial"/>
          <w:sz w:val="24"/>
          <w:szCs w:val="28"/>
          <w:lang w:val="es-CO"/>
        </w:rPr>
        <w:t xml:space="preserve">  El resaltado es propio de esta Sala.</w:t>
      </w:r>
    </w:p>
    <w:p w:rsidR="00407BF0" w:rsidRDefault="00407BF0" w:rsidP="00E578BF">
      <w:pPr>
        <w:spacing w:line="360" w:lineRule="auto"/>
        <w:jc w:val="both"/>
        <w:rPr>
          <w:rFonts w:ascii="Georgia" w:hAnsi="Georgia" w:cs="Arial"/>
          <w:spacing w:val="-3"/>
          <w:sz w:val="24"/>
          <w:szCs w:val="28"/>
          <w:lang w:val="es-CO"/>
        </w:rPr>
      </w:pPr>
    </w:p>
    <w:p w:rsidR="00255FED" w:rsidRPr="00F10E6F" w:rsidRDefault="00255FED" w:rsidP="00255FED">
      <w:pPr>
        <w:pStyle w:val="Sansinterligne"/>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lang w:val="es-CO"/>
        </w:rPr>
        <w:t xml:space="preserve">Finalmente, se advierte que las sanciones impuestas son adecuadas, proporcionadas y razonadas a la luz del desinterés a la orden tutelar mostrado por las </w:t>
      </w:r>
      <w:proofErr w:type="spellStart"/>
      <w:r>
        <w:rPr>
          <w:rFonts w:ascii="Georgia" w:hAnsi="Georgia" w:cs="Arial"/>
          <w:lang w:val="es-CO"/>
        </w:rPr>
        <w:t>incidentadas</w:t>
      </w:r>
      <w:proofErr w:type="spellEnd"/>
      <w:r w:rsidRPr="00F10E6F">
        <w:rPr>
          <w:rStyle w:val="Appelnotedebasdep"/>
          <w:rFonts w:ascii="Georgia" w:hAnsi="Georgia"/>
          <w:spacing w:val="-3"/>
          <w:szCs w:val="28"/>
          <w:lang w:val="es-CO"/>
        </w:rPr>
        <w:footnoteReference w:id="17"/>
      </w:r>
      <w:r>
        <w:rPr>
          <w:rFonts w:ascii="Georgia" w:hAnsi="Georgia" w:cs="Arial"/>
          <w:lang w:val="es-CO"/>
        </w:rPr>
        <w:t>, por manera que es innecesario hacer ajuste alguno</w:t>
      </w:r>
      <w:r w:rsidRPr="00F10E6F">
        <w:rPr>
          <w:rFonts w:ascii="Georgia" w:hAnsi="Georgia" w:cs="Arial"/>
          <w:spacing w:val="-3"/>
          <w:szCs w:val="28"/>
          <w:lang w:val="es-CO"/>
        </w:rPr>
        <w:t xml:space="preserve">. </w:t>
      </w:r>
    </w:p>
    <w:p w:rsidR="00255FED" w:rsidRPr="006B31F3" w:rsidRDefault="00255FED" w:rsidP="00E578BF">
      <w:pPr>
        <w:spacing w:line="360" w:lineRule="auto"/>
        <w:jc w:val="both"/>
        <w:rPr>
          <w:rFonts w:ascii="Georgia" w:hAnsi="Georgia" w:cs="Arial"/>
          <w:spacing w:val="-3"/>
          <w:sz w:val="24"/>
          <w:szCs w:val="28"/>
          <w:lang w:val="es-CO"/>
        </w:rPr>
      </w:pPr>
    </w:p>
    <w:p w:rsidR="00E578BF" w:rsidRPr="006B31F3" w:rsidRDefault="00E578BF" w:rsidP="00E578BF">
      <w:pPr>
        <w:pStyle w:val="Paragraphedeliste"/>
        <w:numPr>
          <w:ilvl w:val="0"/>
          <w:numId w:val="1"/>
        </w:numPr>
        <w:spacing w:line="360" w:lineRule="auto"/>
        <w:jc w:val="both"/>
        <w:rPr>
          <w:rFonts w:ascii="Georgia" w:hAnsi="Georgia" w:cs="Arial"/>
          <w:sz w:val="24"/>
          <w:szCs w:val="22"/>
          <w:lang w:val="es-CO"/>
        </w:rPr>
      </w:pPr>
      <w:r w:rsidRPr="006B31F3">
        <w:rPr>
          <w:rFonts w:ascii="Georgia" w:hAnsi="Georgia" w:cs="Arial"/>
          <w:sz w:val="24"/>
          <w:szCs w:val="22"/>
          <w:lang w:val="es-CO"/>
        </w:rPr>
        <w:t xml:space="preserve">LAS CONCLUSIONES </w:t>
      </w:r>
    </w:p>
    <w:p w:rsidR="006F2E70" w:rsidRPr="006B31F3" w:rsidRDefault="006F2E70" w:rsidP="006F2E70">
      <w:pPr>
        <w:pStyle w:val="Paragraphedeliste"/>
        <w:spacing w:line="360" w:lineRule="auto"/>
        <w:ind w:left="360"/>
        <w:jc w:val="both"/>
        <w:rPr>
          <w:rFonts w:ascii="Georgia" w:hAnsi="Georgia" w:cs="Arial"/>
          <w:sz w:val="24"/>
          <w:szCs w:val="22"/>
          <w:lang w:val="es-CO"/>
        </w:rPr>
      </w:pPr>
    </w:p>
    <w:p w:rsidR="00901F9A" w:rsidRPr="006B31F3" w:rsidRDefault="00F02B5D" w:rsidP="00901F9A">
      <w:pPr>
        <w:pStyle w:val="Corpsdetexte"/>
        <w:tabs>
          <w:tab w:val="left" w:pos="8647"/>
          <w:tab w:val="left" w:pos="9498"/>
        </w:tabs>
        <w:spacing w:line="360" w:lineRule="auto"/>
        <w:ind w:right="79"/>
        <w:rPr>
          <w:rFonts w:ascii="Georgia" w:hAnsi="Georgia" w:cs="Arial"/>
          <w:lang w:val="es-CO"/>
        </w:rPr>
      </w:pPr>
      <w:r>
        <w:rPr>
          <w:rFonts w:ascii="Georgia" w:hAnsi="Georgia" w:cs="Arial"/>
          <w:lang w:val="es-CO"/>
        </w:rPr>
        <w:t>Acorde con lo expuesto</w:t>
      </w:r>
      <w:r w:rsidR="00901F9A" w:rsidRPr="006B31F3">
        <w:rPr>
          <w:rFonts w:ascii="Georgia" w:hAnsi="Georgia" w:cs="Arial"/>
          <w:lang w:val="es-CO"/>
        </w:rPr>
        <w:t xml:space="preserve"> </w:t>
      </w:r>
      <w:r>
        <w:rPr>
          <w:rFonts w:ascii="Georgia" w:hAnsi="Georgia" w:cs="Arial"/>
          <w:lang w:val="es-CO"/>
        </w:rPr>
        <w:t xml:space="preserve">se </w:t>
      </w:r>
      <w:r w:rsidR="00901F9A" w:rsidRPr="006B31F3">
        <w:rPr>
          <w:rFonts w:ascii="Georgia" w:hAnsi="Georgia" w:cs="Arial"/>
          <w:lang w:val="es-CO"/>
        </w:rPr>
        <w:t>confirmará</w:t>
      </w:r>
      <w:r w:rsidR="00255FED">
        <w:rPr>
          <w:rFonts w:ascii="Georgia" w:hAnsi="Georgia" w:cs="Arial"/>
          <w:lang w:val="es-CO"/>
        </w:rPr>
        <w:t xml:space="preserve"> el proveído venido en consulta, pues se allana a las </w:t>
      </w:r>
      <w:proofErr w:type="spellStart"/>
      <w:r w:rsidR="00255FED">
        <w:rPr>
          <w:rFonts w:ascii="Georgia" w:hAnsi="Georgia" w:cs="Arial"/>
          <w:lang w:val="es-CO"/>
        </w:rPr>
        <w:t>subreglas</w:t>
      </w:r>
      <w:proofErr w:type="spellEnd"/>
      <w:r w:rsidR="00255FED">
        <w:rPr>
          <w:rFonts w:ascii="Georgia" w:hAnsi="Georgia" w:cs="Arial"/>
          <w:lang w:val="es-CO"/>
        </w:rPr>
        <w:t xml:space="preserve"> del trámite </w:t>
      </w:r>
      <w:r w:rsidR="00EF436F">
        <w:rPr>
          <w:rFonts w:ascii="Georgia" w:hAnsi="Georgia" w:cs="Arial"/>
          <w:lang w:val="es-CO"/>
        </w:rPr>
        <w:t>incidental</w:t>
      </w:r>
      <w:r w:rsidR="00255FED">
        <w:rPr>
          <w:rFonts w:ascii="Georgia" w:hAnsi="Georgia" w:cs="Arial"/>
          <w:lang w:val="es-CO"/>
        </w:rPr>
        <w:t>.</w:t>
      </w:r>
    </w:p>
    <w:p w:rsidR="00901F9A" w:rsidRPr="006B31F3" w:rsidRDefault="00901F9A" w:rsidP="00901F9A">
      <w:pPr>
        <w:pStyle w:val="Corpsdetexte"/>
        <w:tabs>
          <w:tab w:val="left" w:pos="8647"/>
          <w:tab w:val="left" w:pos="9498"/>
        </w:tabs>
        <w:spacing w:line="360" w:lineRule="auto"/>
        <w:ind w:right="79"/>
        <w:rPr>
          <w:rFonts w:ascii="Georgia" w:hAnsi="Georgia" w:cs="Arial"/>
          <w:sz w:val="18"/>
          <w:lang w:val="es-CO"/>
        </w:rPr>
      </w:pPr>
    </w:p>
    <w:p w:rsidR="00901F9A" w:rsidRPr="006B31F3" w:rsidRDefault="00901F9A" w:rsidP="00901F9A">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t xml:space="preserve">En mérito de lo expuesto, la </w:t>
      </w:r>
      <w:r w:rsidRPr="006B31F3">
        <w:rPr>
          <w:rFonts w:ascii="Georgia" w:hAnsi="Georgia" w:cs="Arial"/>
          <w:smallCaps/>
          <w:sz w:val="24"/>
          <w:szCs w:val="24"/>
          <w:lang w:val="es-CO"/>
        </w:rPr>
        <w:t xml:space="preserve">Sala Unitaria  de Decisión Civil – Familia del Tribunal Superior del Distrito Judicial de Pereira, Risaralda, </w:t>
      </w:r>
    </w:p>
    <w:p w:rsidR="00901F9A" w:rsidRPr="006B31F3" w:rsidRDefault="00901F9A" w:rsidP="00901F9A">
      <w:pPr>
        <w:tabs>
          <w:tab w:val="left" w:pos="-720"/>
        </w:tabs>
        <w:suppressAutoHyphens/>
        <w:spacing w:line="360" w:lineRule="auto"/>
        <w:jc w:val="both"/>
        <w:rPr>
          <w:rFonts w:ascii="Georgia" w:hAnsi="Georgia" w:cs="Arial"/>
          <w:smallCaps/>
          <w:sz w:val="14"/>
          <w:szCs w:val="24"/>
          <w:lang w:val="es-CO"/>
        </w:rPr>
      </w:pPr>
    </w:p>
    <w:p w:rsidR="00901F9A" w:rsidRPr="00F02B5D" w:rsidRDefault="00901F9A" w:rsidP="00901F9A">
      <w:pPr>
        <w:tabs>
          <w:tab w:val="left" w:pos="-720"/>
        </w:tabs>
        <w:suppressAutoHyphens/>
        <w:spacing w:line="360" w:lineRule="auto"/>
        <w:jc w:val="center"/>
        <w:rPr>
          <w:rFonts w:ascii="Georgia" w:hAnsi="Georgia" w:cs="Arial"/>
          <w:smallCaps/>
          <w:sz w:val="28"/>
          <w:szCs w:val="24"/>
          <w:lang w:val="es-CO"/>
        </w:rPr>
      </w:pPr>
      <w:r w:rsidRPr="00F02B5D">
        <w:rPr>
          <w:rFonts w:ascii="Georgia" w:hAnsi="Georgia" w:cs="Arial"/>
          <w:smallCaps/>
          <w:sz w:val="28"/>
          <w:szCs w:val="24"/>
          <w:lang w:val="es-CO"/>
        </w:rPr>
        <w:t>R e s u e l v e,</w:t>
      </w:r>
    </w:p>
    <w:p w:rsidR="00901F9A" w:rsidRPr="00F02B5D" w:rsidRDefault="00901F9A" w:rsidP="00901F9A">
      <w:pPr>
        <w:tabs>
          <w:tab w:val="left" w:pos="-720"/>
        </w:tabs>
        <w:suppressAutoHyphens/>
        <w:spacing w:line="360" w:lineRule="auto"/>
        <w:jc w:val="center"/>
        <w:rPr>
          <w:rFonts w:ascii="Georgia" w:hAnsi="Georgia" w:cs="Arial"/>
          <w:smallCaps/>
          <w:sz w:val="22"/>
          <w:szCs w:val="24"/>
          <w:lang w:val="es-CO"/>
        </w:rPr>
      </w:pPr>
    </w:p>
    <w:p w:rsidR="00901F9A" w:rsidRPr="006B31F3" w:rsidRDefault="00901F9A" w:rsidP="00901F9A">
      <w:pPr>
        <w:pStyle w:val="Paragraphedeliste"/>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CONFIRMAR la decisión sancionatoria dictada el </w:t>
      </w:r>
      <w:r w:rsidR="00F02B5D">
        <w:rPr>
          <w:rFonts w:ascii="Georgia" w:hAnsi="Georgia" w:cs="Arial"/>
          <w:sz w:val="24"/>
          <w:szCs w:val="24"/>
          <w:lang w:val="es-CO"/>
        </w:rPr>
        <w:t>28-08-2017</w:t>
      </w:r>
      <w:r w:rsidR="007A4B0E" w:rsidRPr="006B31F3">
        <w:rPr>
          <w:rFonts w:ascii="Georgia" w:hAnsi="Georgia" w:cs="Arial"/>
          <w:sz w:val="24"/>
          <w:szCs w:val="24"/>
          <w:lang w:val="es-CO"/>
        </w:rPr>
        <w:t xml:space="preserve"> </w:t>
      </w:r>
      <w:r w:rsidRPr="006B31F3">
        <w:rPr>
          <w:rFonts w:ascii="Georgia" w:hAnsi="Georgia" w:cs="Arial"/>
          <w:sz w:val="24"/>
          <w:szCs w:val="24"/>
          <w:lang w:val="es-CO"/>
        </w:rPr>
        <w:t xml:space="preserve">por el Juzgado </w:t>
      </w:r>
      <w:r w:rsidR="00F02B5D">
        <w:rPr>
          <w:rFonts w:ascii="Georgia" w:hAnsi="Georgia" w:cs="Arial"/>
          <w:sz w:val="24"/>
          <w:szCs w:val="24"/>
          <w:lang w:val="es-CO"/>
        </w:rPr>
        <w:t>Primero Civil del Circuito de Pereira</w:t>
      </w:r>
      <w:r w:rsidR="006F2E70" w:rsidRPr="006B31F3">
        <w:rPr>
          <w:rFonts w:ascii="Georgia" w:hAnsi="Georgia" w:cs="Arial"/>
          <w:sz w:val="24"/>
          <w:szCs w:val="24"/>
          <w:lang w:val="es-CO"/>
        </w:rPr>
        <w:t>.</w:t>
      </w:r>
    </w:p>
    <w:p w:rsidR="00F02B5D" w:rsidRDefault="00F02B5D" w:rsidP="00F02B5D">
      <w:pPr>
        <w:pStyle w:val="Paragraphedeliste"/>
        <w:spacing w:line="360" w:lineRule="auto"/>
        <w:ind w:left="360"/>
        <w:jc w:val="both"/>
        <w:rPr>
          <w:rFonts w:ascii="Georgia" w:hAnsi="Georgia" w:cs="Arial"/>
          <w:sz w:val="24"/>
          <w:szCs w:val="24"/>
          <w:lang w:val="es-CO"/>
        </w:rPr>
      </w:pPr>
    </w:p>
    <w:p w:rsidR="00901F9A" w:rsidRPr="006B31F3" w:rsidRDefault="00901F9A" w:rsidP="00901F9A">
      <w:pPr>
        <w:pStyle w:val="Paragraphedeliste"/>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901F9A" w:rsidRPr="006B31F3" w:rsidRDefault="00901F9A" w:rsidP="00901F9A">
      <w:pPr>
        <w:spacing w:line="360" w:lineRule="auto"/>
        <w:ind w:left="360"/>
        <w:rPr>
          <w:rFonts w:ascii="Georgia" w:hAnsi="Georgia" w:cs="Arial"/>
          <w:sz w:val="24"/>
          <w:szCs w:val="24"/>
          <w:lang w:val="es-CO"/>
        </w:rPr>
      </w:pPr>
    </w:p>
    <w:p w:rsidR="00901F9A" w:rsidRPr="006B31F3" w:rsidRDefault="00901F9A" w:rsidP="00901F9A">
      <w:pPr>
        <w:pStyle w:val="Paragraphedeliste"/>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2E5B5B" w:rsidRPr="006B31F3" w:rsidRDefault="002E5B5B" w:rsidP="00003AFC">
      <w:pPr>
        <w:pStyle w:val="Paragraphedeliste"/>
        <w:spacing w:line="360" w:lineRule="auto"/>
        <w:ind w:left="360"/>
        <w:jc w:val="both"/>
        <w:rPr>
          <w:rFonts w:ascii="Georgia" w:hAnsi="Georgia" w:cs="Arial"/>
          <w:sz w:val="18"/>
          <w:szCs w:val="24"/>
          <w:lang w:val="es-CO"/>
        </w:rPr>
      </w:pPr>
    </w:p>
    <w:p w:rsidR="002C220C" w:rsidRPr="00A63DDF" w:rsidRDefault="002C220C" w:rsidP="002C220C">
      <w:pPr>
        <w:spacing w:line="360" w:lineRule="auto"/>
        <w:jc w:val="center"/>
        <w:rPr>
          <w:rFonts w:ascii="Georgia" w:hAnsi="Georgia" w:cs="Arial"/>
          <w:smallCaps/>
          <w:sz w:val="28"/>
          <w:szCs w:val="24"/>
        </w:rPr>
      </w:pPr>
      <w:proofErr w:type="spellStart"/>
      <w:r w:rsidRPr="00A63DDF">
        <w:rPr>
          <w:rFonts w:ascii="Georgia" w:hAnsi="Georgia" w:cs="Arial"/>
          <w:smallCaps/>
          <w:sz w:val="28"/>
          <w:szCs w:val="24"/>
        </w:rPr>
        <w:t>Notifíquese</w:t>
      </w:r>
      <w:proofErr w:type="spellEnd"/>
      <w:r w:rsidRPr="00A63DDF">
        <w:rPr>
          <w:rFonts w:ascii="Georgia" w:hAnsi="Georgia" w:cs="Arial"/>
          <w:smallCaps/>
          <w:sz w:val="28"/>
          <w:szCs w:val="24"/>
        </w:rPr>
        <w:t>,</w:t>
      </w:r>
    </w:p>
    <w:p w:rsidR="000F3B0D" w:rsidRPr="00A63DDF"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rPr>
      </w:pPr>
    </w:p>
    <w:p w:rsidR="00F92719" w:rsidRPr="00A63DDF"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rPr>
      </w:pPr>
    </w:p>
    <w:p w:rsidR="00A8052C" w:rsidRPr="00A63DDF"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rPr>
      </w:pPr>
    </w:p>
    <w:p w:rsidR="000F3B0D" w:rsidRPr="00A63DDF"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rPr>
      </w:pPr>
    </w:p>
    <w:p w:rsidR="002C220C" w:rsidRPr="00A63DDF"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rPr>
      </w:pPr>
      <w:proofErr w:type="spellStart"/>
      <w:r w:rsidRPr="00A63DDF">
        <w:rPr>
          <w:rFonts w:ascii="Georgia" w:hAnsi="Georgia" w:cs="Arial"/>
          <w:i/>
          <w:spacing w:val="-3"/>
          <w:w w:val="150"/>
          <w:sz w:val="28"/>
          <w:szCs w:val="22"/>
        </w:rPr>
        <w:t>D</w:t>
      </w:r>
      <w:r w:rsidRPr="00A63DDF">
        <w:rPr>
          <w:rFonts w:ascii="Georgia" w:hAnsi="Georgia" w:cs="Arial"/>
          <w:i/>
          <w:spacing w:val="-3"/>
          <w:w w:val="150"/>
          <w:sz w:val="18"/>
          <w:szCs w:val="16"/>
        </w:rPr>
        <w:t>UBERNEY</w:t>
      </w:r>
      <w:proofErr w:type="spellEnd"/>
      <w:r w:rsidRPr="00A63DDF">
        <w:rPr>
          <w:rFonts w:ascii="Georgia" w:hAnsi="Georgia" w:cs="Arial"/>
          <w:i/>
          <w:spacing w:val="-3"/>
          <w:w w:val="150"/>
          <w:szCs w:val="18"/>
        </w:rPr>
        <w:t xml:space="preserve"> </w:t>
      </w:r>
      <w:proofErr w:type="spellStart"/>
      <w:r w:rsidRPr="00A63DDF">
        <w:rPr>
          <w:rFonts w:ascii="Georgia" w:hAnsi="Georgia" w:cs="Arial"/>
          <w:i/>
          <w:spacing w:val="-3"/>
          <w:w w:val="150"/>
          <w:sz w:val="28"/>
          <w:szCs w:val="22"/>
        </w:rPr>
        <w:t>G</w:t>
      </w:r>
      <w:r w:rsidRPr="00A63DDF">
        <w:rPr>
          <w:rFonts w:ascii="Georgia" w:hAnsi="Georgia" w:cs="Arial"/>
          <w:i/>
          <w:spacing w:val="-3"/>
          <w:w w:val="150"/>
          <w:sz w:val="18"/>
          <w:szCs w:val="16"/>
        </w:rPr>
        <w:t>RISALES</w:t>
      </w:r>
      <w:proofErr w:type="spellEnd"/>
      <w:r w:rsidRPr="00A63DDF">
        <w:rPr>
          <w:rFonts w:ascii="Georgia" w:hAnsi="Georgia" w:cs="Arial"/>
          <w:i/>
          <w:spacing w:val="-3"/>
          <w:w w:val="150"/>
          <w:szCs w:val="18"/>
        </w:rPr>
        <w:t xml:space="preserve"> </w:t>
      </w:r>
      <w:r w:rsidRPr="00A63DDF">
        <w:rPr>
          <w:rFonts w:ascii="Georgia" w:hAnsi="Georgia" w:cs="Arial"/>
          <w:i/>
          <w:spacing w:val="-3"/>
          <w:w w:val="150"/>
          <w:sz w:val="28"/>
          <w:szCs w:val="22"/>
        </w:rPr>
        <w:t>H</w:t>
      </w:r>
      <w:r w:rsidRPr="00A63DDF">
        <w:rPr>
          <w:rFonts w:ascii="Georgia" w:hAnsi="Georgia" w:cs="Arial"/>
          <w:i/>
          <w:spacing w:val="-3"/>
          <w:w w:val="150"/>
          <w:sz w:val="18"/>
          <w:szCs w:val="16"/>
        </w:rPr>
        <w:t>ERRERA</w:t>
      </w:r>
    </w:p>
    <w:p w:rsidR="002C220C" w:rsidRPr="00A63DDF"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rPr>
      </w:pPr>
      <w:r w:rsidRPr="00A63DDF">
        <w:rPr>
          <w:rFonts w:ascii="Georgia" w:hAnsi="Georgia" w:cs="Arial"/>
          <w:i/>
          <w:iCs/>
          <w:spacing w:val="-3"/>
          <w:w w:val="150"/>
          <w:sz w:val="28"/>
          <w:szCs w:val="18"/>
        </w:rPr>
        <w:t>M</w:t>
      </w:r>
      <w:r w:rsidRPr="00A63DDF">
        <w:rPr>
          <w:rFonts w:ascii="Georgia" w:hAnsi="Georgia" w:cs="Arial"/>
          <w:i/>
          <w:iCs/>
          <w:spacing w:val="-3"/>
          <w:w w:val="150"/>
          <w:szCs w:val="16"/>
        </w:rPr>
        <w:t xml:space="preserve"> </w:t>
      </w:r>
      <w:r w:rsidRPr="00A63DDF">
        <w:rPr>
          <w:rFonts w:ascii="Georgia" w:hAnsi="Georgia" w:cs="Arial"/>
          <w:i/>
          <w:iCs/>
          <w:spacing w:val="-3"/>
          <w:w w:val="150"/>
          <w:sz w:val="18"/>
          <w:szCs w:val="14"/>
        </w:rPr>
        <w:t>A G I S T R A D O</w:t>
      </w:r>
    </w:p>
    <w:p w:rsidR="008476D8" w:rsidRPr="006B31F3" w:rsidRDefault="00D5268D" w:rsidP="00D20EB3">
      <w:pPr>
        <w:widowControl w:val="0"/>
        <w:spacing w:line="360" w:lineRule="auto"/>
        <w:jc w:val="right"/>
        <w:rPr>
          <w:rFonts w:ascii="Georgia" w:hAnsi="Georgia" w:cs="Arial"/>
          <w:i/>
          <w:iCs/>
          <w:sz w:val="14"/>
          <w:szCs w:val="16"/>
          <w:lang w:val="en-US"/>
        </w:rPr>
      </w:pPr>
      <w:proofErr w:type="spellStart"/>
      <w:r w:rsidRPr="006B31F3">
        <w:rPr>
          <w:rFonts w:ascii="Georgia" w:hAnsi="Georgia" w:cs="Arial"/>
          <w:i/>
          <w:iCs/>
          <w:sz w:val="14"/>
          <w:szCs w:val="16"/>
          <w:lang w:val="en-US"/>
        </w:rPr>
        <w:t>DGH</w:t>
      </w:r>
      <w:proofErr w:type="spellEnd"/>
      <w:r w:rsidRPr="006B31F3">
        <w:rPr>
          <w:rFonts w:ascii="Georgia" w:hAnsi="Georgia" w:cs="Arial"/>
          <w:i/>
          <w:iCs/>
          <w:sz w:val="14"/>
          <w:szCs w:val="16"/>
          <w:lang w:val="en-US"/>
        </w:rPr>
        <w:t xml:space="preserve"> /</w:t>
      </w:r>
      <w:proofErr w:type="spellStart"/>
      <w:r w:rsidR="009C3F6A" w:rsidRPr="006B31F3">
        <w:rPr>
          <w:rFonts w:ascii="Georgia" w:hAnsi="Georgia" w:cs="Arial"/>
          <w:i/>
          <w:iCs/>
          <w:sz w:val="14"/>
          <w:szCs w:val="16"/>
          <w:lang w:val="en-US"/>
        </w:rPr>
        <w:t>ODCD</w:t>
      </w:r>
      <w:proofErr w:type="spellEnd"/>
      <w:r w:rsidR="009C3F6A" w:rsidRPr="006B31F3">
        <w:rPr>
          <w:rFonts w:ascii="Georgia" w:hAnsi="Georgia" w:cs="Arial"/>
          <w:i/>
          <w:iCs/>
          <w:sz w:val="14"/>
          <w:szCs w:val="16"/>
          <w:lang w:val="en-US"/>
        </w:rPr>
        <w:t>/</w:t>
      </w:r>
      <w:r w:rsidR="006F2E70" w:rsidRPr="006B31F3">
        <w:rPr>
          <w:rFonts w:ascii="Georgia" w:hAnsi="Georgia" w:cs="Arial"/>
          <w:i/>
          <w:iCs/>
          <w:sz w:val="14"/>
          <w:szCs w:val="16"/>
          <w:lang w:val="en-US"/>
        </w:rPr>
        <w:t>2017</w:t>
      </w:r>
    </w:p>
    <w:sectPr w:rsidR="008476D8" w:rsidRPr="006B31F3" w:rsidSect="005F01E5">
      <w:headerReference w:type="default" r:id="rId10"/>
      <w:footerReference w:type="default" r:id="rId11"/>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A1" w:rsidRDefault="00CA18A1" w:rsidP="0005223F">
      <w:r>
        <w:separator/>
      </w:r>
    </w:p>
  </w:endnote>
  <w:endnote w:type="continuationSeparator" w:id="0">
    <w:p w:rsidR="00CA18A1" w:rsidRDefault="00CA18A1"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BF" w:rsidRPr="005F01E5" w:rsidRDefault="003274BF" w:rsidP="003E18D8">
    <w:pPr>
      <w:pStyle w:val="Pieddepage"/>
      <w:pBdr>
        <w:bottom w:val="single" w:sz="12" w:space="1" w:color="auto"/>
      </w:pBdr>
      <w:spacing w:line="360" w:lineRule="auto"/>
      <w:jc w:val="right"/>
      <w:rPr>
        <w:rFonts w:ascii="Georgia" w:hAnsi="Georgia" w:cs="Arial"/>
        <w:spacing w:val="20"/>
        <w:w w:val="200"/>
        <w:sz w:val="2"/>
        <w:szCs w:val="14"/>
        <w:lang w:val="es-CO"/>
      </w:rPr>
    </w:pPr>
  </w:p>
  <w:p w:rsidR="003274BF" w:rsidRPr="008D5E46" w:rsidRDefault="003274BF" w:rsidP="003E18D8">
    <w:pPr>
      <w:pStyle w:val="Pieddepage"/>
      <w:spacing w:line="360" w:lineRule="auto"/>
      <w:jc w:val="right"/>
      <w:rPr>
        <w:rFonts w:ascii="Georgia" w:hAnsi="Georgia" w:cs="Arial"/>
        <w:spacing w:val="20"/>
        <w:w w:val="200"/>
        <w:sz w:val="14"/>
        <w:szCs w:val="14"/>
        <w:lang w:val="es-CO"/>
      </w:rPr>
    </w:pPr>
  </w:p>
  <w:p w:rsidR="003E18D8" w:rsidRPr="008D5E46" w:rsidRDefault="003E18D8" w:rsidP="003E18D8">
    <w:pPr>
      <w:pStyle w:val="Pieddepage"/>
      <w:spacing w:line="360" w:lineRule="auto"/>
      <w:jc w:val="right"/>
      <w:rPr>
        <w:rFonts w:ascii="Georgia" w:hAnsi="Georgia" w:cs="Arial"/>
        <w:spacing w:val="20"/>
        <w:w w:val="200"/>
        <w:sz w:val="10"/>
        <w:szCs w:val="10"/>
        <w:lang w:val="es-CO"/>
      </w:rPr>
    </w:pPr>
    <w:r w:rsidRPr="008D5E46">
      <w:rPr>
        <w:rFonts w:ascii="Georgia" w:hAnsi="Georgia" w:cs="Arial"/>
        <w:spacing w:val="20"/>
        <w:w w:val="200"/>
        <w:sz w:val="14"/>
        <w:szCs w:val="14"/>
        <w:lang w:val="es-CO"/>
      </w:rPr>
      <w:t>T</w:t>
    </w:r>
    <w:r w:rsidRPr="008D5E46">
      <w:rPr>
        <w:rFonts w:ascii="Georgia" w:hAnsi="Georgia" w:cs="Arial"/>
        <w:spacing w:val="20"/>
        <w:w w:val="200"/>
        <w:sz w:val="10"/>
        <w:szCs w:val="10"/>
        <w:lang w:val="es-CO"/>
      </w:rPr>
      <w:t xml:space="preserve">RIBUNAL </w:t>
    </w:r>
    <w:r w:rsidRPr="008D5E46">
      <w:rPr>
        <w:rFonts w:ascii="Georgia" w:hAnsi="Georgia" w:cs="Arial"/>
        <w:spacing w:val="20"/>
        <w:w w:val="200"/>
        <w:sz w:val="14"/>
        <w:szCs w:val="14"/>
        <w:lang w:val="es-CO"/>
      </w:rPr>
      <w:t>S</w:t>
    </w:r>
    <w:r w:rsidRPr="008D5E46">
      <w:rPr>
        <w:rFonts w:ascii="Georgia" w:hAnsi="Georgia" w:cs="Arial"/>
        <w:spacing w:val="20"/>
        <w:w w:val="200"/>
        <w:sz w:val="10"/>
        <w:szCs w:val="10"/>
        <w:lang w:val="es-CO"/>
      </w:rPr>
      <w:t xml:space="preserve">UPERIOR </w:t>
    </w:r>
    <w:r w:rsidR="00E82920" w:rsidRPr="008D5E46">
      <w:rPr>
        <w:rFonts w:ascii="Georgia" w:hAnsi="Georgia" w:cs="Arial"/>
        <w:spacing w:val="20"/>
        <w:w w:val="200"/>
        <w:sz w:val="10"/>
        <w:szCs w:val="10"/>
        <w:lang w:val="es-CO"/>
      </w:rPr>
      <w:t xml:space="preserve">DE </w:t>
    </w:r>
    <w:r w:rsidR="003274BF" w:rsidRPr="008D5E46">
      <w:rPr>
        <w:rFonts w:ascii="Georgia" w:hAnsi="Georgia" w:cs="Arial"/>
        <w:spacing w:val="20"/>
        <w:w w:val="200"/>
        <w:sz w:val="14"/>
        <w:szCs w:val="14"/>
        <w:lang w:val="es-CO"/>
      </w:rPr>
      <w:t>P</w:t>
    </w:r>
    <w:r w:rsidR="003274BF" w:rsidRPr="008D5E46">
      <w:rPr>
        <w:rFonts w:ascii="Georgia" w:hAnsi="Georgia" w:cs="Arial"/>
        <w:spacing w:val="20"/>
        <w:w w:val="200"/>
        <w:sz w:val="10"/>
        <w:szCs w:val="10"/>
        <w:lang w:val="es-CO"/>
      </w:rPr>
      <w:t>EREIRA</w:t>
    </w:r>
  </w:p>
  <w:p w:rsidR="00B6233A" w:rsidRPr="008D5E46" w:rsidRDefault="003E18D8" w:rsidP="003E18D8">
    <w:pPr>
      <w:pStyle w:val="Pieddepage"/>
      <w:jc w:val="right"/>
      <w:rPr>
        <w:rFonts w:ascii="Georgia" w:hAnsi="Georgia"/>
        <w:lang w:val="es-ES"/>
      </w:rPr>
    </w:pPr>
    <w:r w:rsidRPr="008D5E46">
      <w:rPr>
        <w:rFonts w:ascii="Georgia" w:hAnsi="Georgia" w:cs="Arial"/>
        <w:spacing w:val="20"/>
        <w:w w:val="200"/>
        <w:sz w:val="10"/>
        <w:szCs w:val="10"/>
        <w:lang w:val="es-ES"/>
      </w:rPr>
      <w:t xml:space="preserve">MP </w:t>
    </w:r>
    <w:r w:rsidRPr="008D5E46">
      <w:rPr>
        <w:rFonts w:ascii="Georgia" w:hAnsi="Georgia" w:cs="Arial"/>
        <w:spacing w:val="20"/>
        <w:w w:val="200"/>
        <w:sz w:val="12"/>
        <w:szCs w:val="12"/>
        <w:lang w:val="es-ES"/>
      </w:rPr>
      <w:t>D</w:t>
    </w:r>
    <w:r w:rsidRPr="008D5E46">
      <w:rPr>
        <w:rFonts w:ascii="Georgia" w:hAnsi="Georgia" w:cs="Arial"/>
        <w:spacing w:val="20"/>
        <w:w w:val="200"/>
        <w:sz w:val="8"/>
        <w:szCs w:val="8"/>
        <w:lang w:val="es-ES"/>
      </w:rPr>
      <w:t>UBERNEY</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G</w:t>
    </w:r>
    <w:r w:rsidRPr="008D5E46">
      <w:rPr>
        <w:rFonts w:ascii="Georgia" w:hAnsi="Georgia" w:cs="Arial"/>
        <w:spacing w:val="20"/>
        <w:w w:val="200"/>
        <w:sz w:val="8"/>
        <w:szCs w:val="8"/>
        <w:lang w:val="es-ES"/>
      </w:rPr>
      <w:t>RISALES</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H</w:t>
    </w:r>
    <w:r w:rsidRPr="008D5E46">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A1" w:rsidRDefault="00CA18A1" w:rsidP="0005223F">
      <w:r>
        <w:separator/>
      </w:r>
    </w:p>
  </w:footnote>
  <w:footnote w:type="continuationSeparator" w:id="0">
    <w:p w:rsidR="00CA18A1" w:rsidRDefault="00CA18A1" w:rsidP="0005223F">
      <w:r>
        <w:continuationSeparator/>
      </w:r>
    </w:p>
  </w:footnote>
  <w:footnote w:id="1">
    <w:p w:rsidR="006B31F3" w:rsidRPr="00255FED" w:rsidRDefault="006B31F3" w:rsidP="00100894">
      <w:pPr>
        <w:pStyle w:val="Notedebasdepage"/>
        <w:jc w:val="both"/>
        <w:rPr>
          <w:rFonts w:ascii="Times New Roman" w:hAnsi="Times New Roman" w:cs="Times New Roman"/>
          <w:lang w:val="es-ES_tradnl"/>
        </w:rPr>
      </w:pPr>
      <w:r w:rsidRPr="00100894">
        <w:rPr>
          <w:rStyle w:val="Appelnotedebasdep"/>
          <w:rFonts w:ascii="Times New Roman" w:hAnsi="Times New Roman"/>
        </w:rPr>
        <w:footnoteRef/>
      </w:r>
      <w:r w:rsidRPr="00A63DDF">
        <w:rPr>
          <w:rFonts w:ascii="Times New Roman" w:hAnsi="Times New Roman" w:cs="Times New Roman"/>
          <w:lang w:val="es-ES"/>
        </w:rPr>
        <w:t xml:space="preserve"> </w:t>
      </w:r>
      <w:r w:rsidRPr="00255FED">
        <w:rPr>
          <w:rFonts w:ascii="Times New Roman" w:hAnsi="Times New Roman" w:cs="Times New Roman"/>
          <w:lang w:val="es-CO"/>
        </w:rPr>
        <w:t>TSP, Sala Civil-F</w:t>
      </w:r>
      <w:r w:rsidR="00100894" w:rsidRPr="00255FED">
        <w:rPr>
          <w:rFonts w:ascii="Times New Roman" w:hAnsi="Times New Roman" w:cs="Times New Roman"/>
          <w:lang w:val="es-CO"/>
        </w:rPr>
        <w:t>amilia. Auto del 16-08-2016, MP:</w:t>
      </w:r>
      <w:r w:rsidRPr="00255FED">
        <w:rPr>
          <w:rFonts w:ascii="Times New Roman" w:hAnsi="Times New Roman" w:cs="Times New Roman"/>
          <w:lang w:val="es-CO"/>
        </w:rPr>
        <w:t xml:space="preserve"> Grisales H., </w:t>
      </w:r>
      <w:r w:rsidR="00100894" w:rsidRPr="00255FED">
        <w:rPr>
          <w:rFonts w:ascii="Times New Roman" w:hAnsi="Times New Roman" w:cs="Times New Roman"/>
          <w:lang w:val="es-CO"/>
        </w:rPr>
        <w:t>No.</w:t>
      </w:r>
      <w:r w:rsidRPr="00255FED">
        <w:rPr>
          <w:rFonts w:ascii="Times New Roman" w:hAnsi="Times New Roman" w:cs="Times New Roman"/>
          <w:lang w:val="es-ES_tradnl"/>
        </w:rPr>
        <w:t>2016-00047-01</w:t>
      </w:r>
      <w:r w:rsidR="00100894" w:rsidRPr="00255FED">
        <w:rPr>
          <w:rFonts w:ascii="Times New Roman" w:hAnsi="Times New Roman" w:cs="Times New Roman"/>
          <w:lang w:val="es-ES_tradnl"/>
        </w:rPr>
        <w:t>, criterio reiterado por la misma Sala Especializada en autos del 18-07-2017, No.</w:t>
      </w:r>
      <w:r w:rsidR="00100894" w:rsidRPr="00A63DDF">
        <w:rPr>
          <w:rFonts w:ascii="Times New Roman" w:hAnsi="Times New Roman" w:cs="Times New Roman"/>
          <w:lang w:val="es-ES"/>
        </w:rPr>
        <w:t xml:space="preserve">2014-00107-01 y del </w:t>
      </w:r>
      <w:r w:rsidR="00100894" w:rsidRPr="00255FED">
        <w:rPr>
          <w:rFonts w:ascii="Times New Roman" w:hAnsi="Times New Roman" w:cs="Times New Roman"/>
          <w:lang w:val="es-ES_tradnl"/>
        </w:rPr>
        <w:t>08-08-2017, No.</w:t>
      </w:r>
      <w:r w:rsidR="00100894" w:rsidRPr="00A63DDF">
        <w:rPr>
          <w:rFonts w:ascii="Times New Roman" w:hAnsi="Times New Roman" w:cs="Times New Roman"/>
          <w:lang w:val="es-ES"/>
        </w:rPr>
        <w:t>2014-00420-02, entre otras</w:t>
      </w:r>
      <w:r w:rsidRPr="00255FED">
        <w:rPr>
          <w:rFonts w:ascii="Times New Roman" w:hAnsi="Times New Roman" w:cs="Times New Roman"/>
          <w:lang w:val="es-ES_tradnl"/>
        </w:rPr>
        <w:t>.</w:t>
      </w:r>
    </w:p>
  </w:footnote>
  <w:footnote w:id="2">
    <w:p w:rsidR="006B31F3" w:rsidRPr="00255FED" w:rsidRDefault="006B31F3" w:rsidP="006B31F3">
      <w:pPr>
        <w:pStyle w:val="Notedebasdepage"/>
        <w:jc w:val="both"/>
        <w:rPr>
          <w:rFonts w:ascii="Times New Roman" w:hAnsi="Times New Roman" w:cs="Times New Roman"/>
          <w:b/>
          <w:bCs/>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 </w:t>
      </w:r>
      <w:r w:rsidR="00100894" w:rsidRPr="00255FED">
        <w:rPr>
          <w:rFonts w:ascii="Times New Roman" w:hAnsi="Times New Roman" w:cs="Times New Roman"/>
          <w:bCs/>
          <w:lang w:val="es-MX"/>
        </w:rPr>
        <w:t>T-226 de 2016</w:t>
      </w:r>
      <w:r w:rsidR="00986BBE" w:rsidRPr="00255FED">
        <w:rPr>
          <w:rFonts w:ascii="Times New Roman" w:hAnsi="Times New Roman" w:cs="Times New Roman"/>
          <w:bCs/>
          <w:lang w:val="es-MX"/>
        </w:rPr>
        <w:t xml:space="preserve">, en igual sentido la </w:t>
      </w:r>
      <w:r w:rsidR="00986BBE" w:rsidRPr="00255FED">
        <w:rPr>
          <w:rFonts w:ascii="Times New Roman" w:hAnsi="Times New Roman" w:cs="Times New Roman"/>
          <w:lang w:val="es-CO"/>
        </w:rPr>
        <w:t>T-343 de 2011</w:t>
      </w:r>
      <w:r w:rsidR="00100894" w:rsidRPr="00255FED">
        <w:rPr>
          <w:rFonts w:ascii="Times New Roman" w:hAnsi="Times New Roman" w:cs="Times New Roman"/>
          <w:bCs/>
          <w:lang w:val="es-MX"/>
        </w:rPr>
        <w:t>.</w:t>
      </w:r>
    </w:p>
  </w:footnote>
  <w:footnote w:id="3">
    <w:p w:rsidR="00986BBE" w:rsidRPr="00255FED" w:rsidRDefault="00986BBE" w:rsidP="00986BBE">
      <w:pPr>
        <w:pStyle w:val="Notedebasdepage"/>
        <w:rPr>
          <w:rFonts w:ascii="Times New Roman" w:hAnsi="Times New Roman" w:cs="Times New Roman"/>
          <w:lang w:val="es-CO"/>
        </w:rPr>
      </w:pPr>
      <w:r w:rsidRPr="00255FED">
        <w:rPr>
          <w:rStyle w:val="Appelnotedebasdep"/>
          <w:rFonts w:ascii="Times New Roman" w:hAnsi="Times New Roman"/>
          <w:lang w:val="es-CO"/>
        </w:rPr>
        <w:footnoteRef/>
      </w:r>
      <w:r w:rsidRPr="00255FED">
        <w:rPr>
          <w:rFonts w:ascii="Times New Roman" w:hAnsi="Times New Roman" w:cs="Times New Roman"/>
          <w:lang w:val="es-CO"/>
        </w:rPr>
        <w:t xml:space="preserve"> CC. T-553 de 2002, también puede consultarse la T-368 de 2005.</w:t>
      </w:r>
    </w:p>
  </w:footnote>
  <w:footnote w:id="4">
    <w:p w:rsidR="006B31F3" w:rsidRPr="00A63DDF" w:rsidRDefault="006B31F3" w:rsidP="006B31F3">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6B31F3" w:rsidRPr="00A63DDF" w:rsidRDefault="006B31F3" w:rsidP="006B31F3">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 T-606 de 2011.</w:t>
      </w:r>
    </w:p>
  </w:footnote>
  <w:footnote w:id="6">
    <w:p w:rsidR="006B31F3" w:rsidRPr="00A63DDF" w:rsidRDefault="006B31F3" w:rsidP="006B31F3">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 Autos 108 de 2005, 184 de 2006, 285 de 2008 y 122 de 2006. En el mismo sentido la T-897 de 2008.  </w:t>
      </w:r>
    </w:p>
  </w:footnote>
  <w:footnote w:id="7">
    <w:p w:rsidR="006B31F3" w:rsidRPr="00A63DDF" w:rsidRDefault="006B31F3" w:rsidP="006B31F3">
      <w:pPr>
        <w:pStyle w:val="Notedebasdepage"/>
        <w:jc w:val="both"/>
        <w:rPr>
          <w:rFonts w:ascii="Times New Roman" w:hAnsi="Times New Roman" w:cs="Times New Roman"/>
          <w:lang w:val="fr-FR"/>
        </w:rPr>
      </w:pPr>
      <w:r w:rsidRPr="00255FED">
        <w:rPr>
          <w:rStyle w:val="Appelnotedebasdep"/>
          <w:rFonts w:ascii="Times New Roman" w:hAnsi="Times New Roman"/>
        </w:rPr>
        <w:footnoteRef/>
      </w:r>
      <w:r w:rsidRPr="00A63DDF">
        <w:rPr>
          <w:rFonts w:ascii="Times New Roman" w:hAnsi="Times New Roman" w:cs="Times New Roman"/>
          <w:lang w:val="fr-FR"/>
        </w:rPr>
        <w:t xml:space="preserve"> CC. </w:t>
      </w:r>
      <w:r w:rsidR="00407BF0" w:rsidRPr="00A63DDF">
        <w:rPr>
          <w:rFonts w:ascii="Times New Roman" w:hAnsi="Times New Roman" w:cs="Times New Roman"/>
          <w:lang w:val="fr-FR"/>
        </w:rPr>
        <w:t xml:space="preserve">T-604 de 2015, </w:t>
      </w:r>
      <w:r w:rsidRPr="00A63DDF">
        <w:rPr>
          <w:rFonts w:ascii="Times New Roman" w:hAnsi="Times New Roman" w:cs="Times New Roman"/>
          <w:lang w:val="fr-FR"/>
        </w:rPr>
        <w:t>T-171 de 2009</w:t>
      </w:r>
      <w:r w:rsidR="00407BF0" w:rsidRPr="00A63DDF">
        <w:rPr>
          <w:rFonts w:ascii="Times New Roman" w:hAnsi="Times New Roman" w:cs="Times New Roman"/>
          <w:lang w:val="fr-FR"/>
        </w:rPr>
        <w:t xml:space="preserve"> y </w:t>
      </w:r>
      <w:r w:rsidRPr="00A63DDF">
        <w:rPr>
          <w:rFonts w:ascii="Times New Roman" w:hAnsi="Times New Roman" w:cs="Times New Roman"/>
          <w:lang w:val="fr-FR"/>
        </w:rPr>
        <w:t xml:space="preserve">T-1113 de 2005. </w:t>
      </w:r>
    </w:p>
  </w:footnote>
  <w:footnote w:id="8">
    <w:p w:rsidR="006B31F3" w:rsidRPr="00A63DDF" w:rsidRDefault="006B31F3" w:rsidP="006B31F3">
      <w:pPr>
        <w:pStyle w:val="Notedebasdepage"/>
        <w:jc w:val="both"/>
        <w:rPr>
          <w:rFonts w:ascii="Times New Roman" w:hAnsi="Times New Roman" w:cs="Times New Roman"/>
          <w:lang w:val="fr-FR"/>
        </w:rPr>
      </w:pPr>
      <w:r w:rsidRPr="00255FED">
        <w:rPr>
          <w:rStyle w:val="Appelnotedebasdep"/>
          <w:rFonts w:ascii="Times New Roman" w:hAnsi="Times New Roman"/>
        </w:rPr>
        <w:footnoteRef/>
      </w:r>
      <w:r w:rsidRPr="00A63DDF">
        <w:rPr>
          <w:rFonts w:ascii="Times New Roman" w:hAnsi="Times New Roman" w:cs="Times New Roman"/>
          <w:lang w:val="fr-FR"/>
        </w:rPr>
        <w:t xml:space="preserve"> CC. T-939 de 2005, T-1113 de 2005, T-632 de 2006 y Autos </w:t>
      </w:r>
      <w:r w:rsidR="00407BF0" w:rsidRPr="00A63DDF">
        <w:rPr>
          <w:rFonts w:ascii="Times New Roman" w:hAnsi="Times New Roman" w:cs="Times New Roman"/>
          <w:lang w:val="fr-FR"/>
        </w:rPr>
        <w:t xml:space="preserve">579 de 2015, </w:t>
      </w:r>
      <w:r w:rsidRPr="00A63DDF">
        <w:rPr>
          <w:rFonts w:ascii="Times New Roman" w:hAnsi="Times New Roman" w:cs="Times New Roman"/>
          <w:lang w:val="fr-FR"/>
        </w:rPr>
        <w:t>285 de 2008 y 122 de 2006.</w:t>
      </w:r>
    </w:p>
  </w:footnote>
  <w:footnote w:id="9">
    <w:p w:rsidR="006B31F3" w:rsidRPr="00A63DDF" w:rsidRDefault="006B31F3" w:rsidP="006B31F3">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 Auto 108 de 2</w:t>
      </w:r>
      <w:r w:rsidR="00407BF0" w:rsidRPr="00255FED">
        <w:rPr>
          <w:rFonts w:ascii="Times New Roman" w:hAnsi="Times New Roman" w:cs="Times New Roman"/>
          <w:lang w:val="es-CO"/>
        </w:rPr>
        <w:t xml:space="preserve">005, 184 de 2006, 285 de 2008, </w:t>
      </w:r>
      <w:r w:rsidRPr="00255FED">
        <w:rPr>
          <w:rFonts w:ascii="Times New Roman" w:hAnsi="Times New Roman" w:cs="Times New Roman"/>
          <w:lang w:val="es-CO"/>
        </w:rPr>
        <w:t>122 de 2006</w:t>
      </w:r>
      <w:r w:rsidR="00407BF0" w:rsidRPr="00255FED">
        <w:rPr>
          <w:rFonts w:ascii="Times New Roman" w:hAnsi="Times New Roman" w:cs="Times New Roman"/>
          <w:lang w:val="es-CO"/>
        </w:rPr>
        <w:t xml:space="preserve"> y </w:t>
      </w:r>
      <w:r w:rsidR="00407BF0" w:rsidRPr="00A63DDF">
        <w:rPr>
          <w:rFonts w:ascii="Times New Roman" w:hAnsi="Times New Roman" w:cs="Times New Roman"/>
          <w:bCs/>
          <w:lang w:val="es-ES"/>
        </w:rPr>
        <w:t>060 de 2015</w:t>
      </w:r>
      <w:r w:rsidRPr="00255FED">
        <w:rPr>
          <w:rFonts w:ascii="Times New Roman" w:hAnsi="Times New Roman" w:cs="Times New Roman"/>
          <w:lang w:val="es-CO"/>
        </w:rPr>
        <w:t xml:space="preserve">. </w:t>
      </w:r>
    </w:p>
  </w:footnote>
  <w:footnote w:id="10">
    <w:p w:rsidR="006B31F3" w:rsidRPr="00A63DDF" w:rsidRDefault="006B31F3" w:rsidP="006B31F3">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w:t>
      </w:r>
      <w:r w:rsidR="00407BF0" w:rsidRPr="00255FED">
        <w:rPr>
          <w:rFonts w:ascii="Times New Roman" w:hAnsi="Times New Roman" w:cs="Times New Roman"/>
          <w:lang w:val="es-CO"/>
        </w:rPr>
        <w:t xml:space="preserve"> </w:t>
      </w:r>
      <w:r w:rsidR="00407BF0" w:rsidRPr="00255FED">
        <w:rPr>
          <w:rFonts w:ascii="Times New Roman" w:hAnsi="Times New Roman" w:cs="Times New Roman"/>
          <w:bCs/>
          <w:lang w:val="es-CO"/>
        </w:rPr>
        <w:t>C-367 de 2014,</w:t>
      </w:r>
      <w:r w:rsidRPr="00255FED">
        <w:rPr>
          <w:rFonts w:ascii="Times New Roman" w:hAnsi="Times New Roman" w:cs="Times New Roman"/>
          <w:lang w:val="es-CO"/>
        </w:rPr>
        <w:t xml:space="preserve"> T-939 de 2005, T-897 de 2008 y los Autos </w:t>
      </w:r>
      <w:r w:rsidR="00407BF0" w:rsidRPr="00255FED">
        <w:rPr>
          <w:rFonts w:ascii="Times New Roman" w:hAnsi="Times New Roman" w:cs="Times New Roman"/>
          <w:lang w:val="es-CO"/>
        </w:rPr>
        <w:t xml:space="preserve">579 de 2015, </w:t>
      </w:r>
      <w:r w:rsidRPr="00255FED">
        <w:rPr>
          <w:rFonts w:ascii="Times New Roman" w:hAnsi="Times New Roman" w:cs="Times New Roman"/>
          <w:lang w:val="es-CO"/>
        </w:rPr>
        <w:t xml:space="preserve">285 de 2008 y 122 de 2006. </w:t>
      </w:r>
    </w:p>
  </w:footnote>
  <w:footnote w:id="11">
    <w:p w:rsidR="006B31F3" w:rsidRPr="00255FED" w:rsidRDefault="006B31F3" w:rsidP="006B31F3">
      <w:pPr>
        <w:pStyle w:val="Notedebasdepage"/>
        <w:jc w:val="both"/>
        <w:rPr>
          <w:rFonts w:ascii="Times New Roman" w:hAnsi="Times New Roman" w:cs="Times New Roman"/>
          <w:bCs/>
          <w:lang w:val="es-419"/>
        </w:rPr>
      </w:pPr>
      <w:r w:rsidRPr="00255FED">
        <w:rPr>
          <w:rStyle w:val="Appelnotedebasdep"/>
          <w:rFonts w:ascii="Times New Roman" w:hAnsi="Times New Roman"/>
        </w:rPr>
        <w:footnoteRef/>
      </w:r>
      <w:r w:rsidRPr="00255FED">
        <w:rPr>
          <w:rFonts w:ascii="Times New Roman" w:hAnsi="Times New Roman" w:cs="Times New Roman"/>
          <w:lang w:val="es-CO"/>
        </w:rPr>
        <w:t xml:space="preserve"> CSJ, Civil. ATC101-2016, ATC</w:t>
      </w:r>
      <w:r w:rsidRPr="00255FED">
        <w:rPr>
          <w:rFonts w:ascii="Times New Roman" w:hAnsi="Times New Roman" w:cs="Times New Roman"/>
          <w:bCs/>
          <w:lang w:val="es-CO"/>
        </w:rPr>
        <w:t>1555-2016, ATC3599-2016 y ATC3660-2017</w:t>
      </w:r>
      <w:r w:rsidRPr="00255FED">
        <w:rPr>
          <w:rFonts w:ascii="Times New Roman" w:hAnsi="Times New Roman" w:cs="Times New Roman"/>
          <w:lang w:val="es-CO"/>
        </w:rPr>
        <w:t>.</w:t>
      </w:r>
    </w:p>
  </w:footnote>
  <w:footnote w:id="12">
    <w:p w:rsidR="006B31F3" w:rsidRPr="00A63DDF" w:rsidRDefault="006B31F3" w:rsidP="006B31F3">
      <w:pPr>
        <w:pStyle w:val="Notedebasdepage"/>
        <w:rPr>
          <w:rFonts w:ascii="Times New Roman" w:hAnsi="Times New Roman" w:cs="Times New Roman"/>
          <w:lang w:val="fr-FR"/>
        </w:rPr>
      </w:pPr>
      <w:r w:rsidRPr="00255FED">
        <w:rPr>
          <w:rStyle w:val="Appelnotedebasdep"/>
          <w:rFonts w:ascii="Times New Roman" w:hAnsi="Times New Roman"/>
        </w:rPr>
        <w:footnoteRef/>
      </w:r>
      <w:r w:rsidRPr="00A63DDF">
        <w:rPr>
          <w:rFonts w:ascii="Times New Roman" w:hAnsi="Times New Roman" w:cs="Times New Roman"/>
          <w:lang w:val="fr-FR"/>
        </w:rPr>
        <w:t xml:space="preserve"> CC. T-421 del 2003.</w:t>
      </w:r>
    </w:p>
  </w:footnote>
  <w:footnote w:id="13">
    <w:p w:rsidR="006B31F3" w:rsidRPr="00A63DDF" w:rsidRDefault="006B31F3" w:rsidP="006B31F3">
      <w:pPr>
        <w:pStyle w:val="Notedebasdepage"/>
        <w:rPr>
          <w:rFonts w:ascii="Times New Roman" w:hAnsi="Times New Roman" w:cs="Times New Roman"/>
          <w:lang w:val="fr-FR"/>
        </w:rPr>
      </w:pPr>
      <w:r w:rsidRPr="00255FED">
        <w:rPr>
          <w:rStyle w:val="Appelnotedebasdep"/>
          <w:rFonts w:ascii="Times New Roman" w:hAnsi="Times New Roman"/>
        </w:rPr>
        <w:footnoteRef/>
      </w:r>
      <w:r w:rsidRPr="00A63DDF">
        <w:rPr>
          <w:rFonts w:ascii="Times New Roman" w:hAnsi="Times New Roman" w:cs="Times New Roman"/>
          <w:lang w:val="fr-FR"/>
        </w:rPr>
        <w:t xml:space="preserve"> CC. C-367 de 2014.</w:t>
      </w:r>
    </w:p>
  </w:footnote>
  <w:footnote w:id="14">
    <w:p w:rsidR="006B31F3" w:rsidRPr="00A63DDF" w:rsidRDefault="006B31F3" w:rsidP="006B31F3">
      <w:pPr>
        <w:pStyle w:val="Notedebasdepage"/>
        <w:rPr>
          <w:rFonts w:ascii="Times New Roman" w:hAnsi="Times New Roman" w:cs="Times New Roman"/>
          <w:lang w:val="fr-FR"/>
        </w:rPr>
      </w:pPr>
      <w:r w:rsidRPr="00255FED">
        <w:rPr>
          <w:rStyle w:val="Appelnotedebasdep"/>
          <w:rFonts w:ascii="Times New Roman" w:hAnsi="Times New Roman"/>
        </w:rPr>
        <w:footnoteRef/>
      </w:r>
      <w:r w:rsidRPr="00A63DDF">
        <w:rPr>
          <w:rFonts w:ascii="Times New Roman" w:hAnsi="Times New Roman" w:cs="Times New Roman"/>
          <w:lang w:val="fr-FR"/>
        </w:rPr>
        <w:t xml:space="preserve"> CC. Auto 181 de 2015.</w:t>
      </w:r>
    </w:p>
  </w:footnote>
  <w:footnote w:id="15">
    <w:p w:rsidR="006B31F3" w:rsidRPr="00A63DDF" w:rsidRDefault="006B31F3" w:rsidP="006B31F3">
      <w:pPr>
        <w:pStyle w:val="Notedebasdepage"/>
        <w:jc w:val="both"/>
        <w:rPr>
          <w:rFonts w:ascii="Times New Roman" w:hAnsi="Times New Roman" w:cs="Times New Roman"/>
          <w:lang w:val="fr-FR"/>
        </w:rPr>
      </w:pPr>
      <w:r w:rsidRPr="00255FED">
        <w:rPr>
          <w:rFonts w:ascii="Times New Roman" w:hAnsi="Times New Roman" w:cs="Times New Roman"/>
          <w:vertAlign w:val="superscript"/>
        </w:rPr>
        <w:footnoteRef/>
      </w:r>
      <w:r w:rsidRPr="00A63DDF">
        <w:rPr>
          <w:rFonts w:ascii="Times New Roman" w:hAnsi="Times New Roman" w:cs="Times New Roman"/>
          <w:lang w:val="fr-FR"/>
        </w:rPr>
        <w:t xml:space="preserve"> CC. T-171 de 2009.</w:t>
      </w:r>
    </w:p>
  </w:footnote>
  <w:footnote w:id="16">
    <w:p w:rsidR="003B6065" w:rsidRPr="00255FED" w:rsidRDefault="003B6065" w:rsidP="00DB6616">
      <w:pPr>
        <w:pStyle w:val="Notedebasdepage"/>
        <w:jc w:val="both"/>
        <w:rPr>
          <w:rFonts w:ascii="Times New Roman" w:hAnsi="Times New Roman" w:cs="Times New Roman"/>
          <w:lang w:val="es-CO"/>
        </w:rPr>
      </w:pPr>
      <w:r w:rsidRPr="00255FED">
        <w:rPr>
          <w:rStyle w:val="Appelnotedebasdep"/>
          <w:rFonts w:ascii="Times New Roman" w:hAnsi="Times New Roman"/>
          <w:lang w:val="es-CO"/>
        </w:rPr>
        <w:footnoteRef/>
      </w:r>
      <w:r w:rsidRPr="00255FED">
        <w:rPr>
          <w:rFonts w:ascii="Times New Roman" w:hAnsi="Times New Roman" w:cs="Times New Roman"/>
          <w:lang w:val="es-CO"/>
        </w:rPr>
        <w:t xml:space="preserve"> CC. T-527 de 2012.</w:t>
      </w:r>
    </w:p>
  </w:footnote>
  <w:footnote w:id="17">
    <w:p w:rsidR="00255FED" w:rsidRPr="005114A9" w:rsidRDefault="00255FED" w:rsidP="00255FED">
      <w:pPr>
        <w:pStyle w:val="Notedebasdepage"/>
        <w:jc w:val="both"/>
        <w:rPr>
          <w:lang w:val="es-CO"/>
        </w:rPr>
      </w:pPr>
      <w:r w:rsidRPr="00DB6616">
        <w:rPr>
          <w:rStyle w:val="Appelnotedebasdep"/>
          <w:rFonts w:ascii="Times New Roman" w:hAnsi="Times New Roman"/>
          <w:lang w:val="es-CO"/>
        </w:rPr>
        <w:footnoteRef/>
      </w:r>
      <w:r w:rsidRPr="00DB6616">
        <w:rPr>
          <w:rFonts w:ascii="Times New Roman" w:hAnsi="Times New Roman" w:cs="Times New Roman"/>
          <w:lang w:val="es-CO"/>
        </w:rPr>
        <w:t xml:space="preserve"> CC. T-271 de 2015, también pueden consultarse la C-367 de 2014 y la T-1113 de 2005. </w:t>
      </w:r>
      <w:r w:rsidRPr="00DB6616">
        <w:rPr>
          <w:rFonts w:ascii="Times New Roman" w:hAnsi="Times New Roman" w:cs="Times New Roman"/>
          <w:i/>
          <w:spacing w:val="-3"/>
          <w:szCs w:val="22"/>
          <w:lang w:val="es-CO"/>
        </w:rPr>
        <w:t xml:space="preserve">“(…) </w:t>
      </w:r>
      <w:r w:rsidRPr="00DB6616">
        <w:rPr>
          <w:rFonts w:ascii="Times New Roman" w:hAnsi="Times New Roman" w:cs="Times New Roman"/>
          <w:i/>
          <w:szCs w:val="22"/>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DB6616">
        <w:rPr>
          <w:rFonts w:ascii="Times New Roman" w:hAnsi="Times New Roman" w:cs="Times New Roman"/>
          <w:i/>
          <w:szCs w:val="22"/>
          <w:u w:val="single"/>
          <w:shd w:val="clear" w:color="auto" w:fill="FFFFFF"/>
          <w:lang w:val="es-CO"/>
        </w:rPr>
        <w:t>deberá imponer la sanción adecuada, proporcionada y razonable en relación con los hechos (…)</w:t>
      </w:r>
      <w:r w:rsidRPr="00DB6616">
        <w:rPr>
          <w:rFonts w:ascii="Times New Roman" w:hAnsi="Times New Roman" w:cs="Times New Roman"/>
          <w:i/>
          <w:szCs w:val="22"/>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3D" w:rsidRPr="008D5E46" w:rsidRDefault="00157C3D" w:rsidP="00157C3D">
    <w:pPr>
      <w:pStyle w:val="En-tte"/>
      <w:pBdr>
        <w:bottom w:val="single" w:sz="4" w:space="2" w:color="D9D9D9"/>
      </w:pBdr>
      <w:jc w:val="right"/>
      <w:rPr>
        <w:rFonts w:ascii="Georgia" w:hAnsi="Georgia" w:cs="Calibri"/>
        <w:i/>
      </w:rPr>
    </w:pPr>
    <w:proofErr w:type="spellStart"/>
    <w:r w:rsidRPr="008D5E46">
      <w:rPr>
        <w:rFonts w:ascii="Georgia" w:hAnsi="Georgia" w:cs="Calibri"/>
        <w:i/>
        <w:color w:val="7F7F7F"/>
        <w:spacing w:val="60"/>
      </w:rPr>
      <w:t>Página</w:t>
    </w:r>
    <w:proofErr w:type="spellEnd"/>
    <w:r w:rsidRPr="008D5E46">
      <w:rPr>
        <w:rFonts w:ascii="Georgia" w:hAnsi="Georgia" w:cs="Calibri"/>
        <w:i/>
      </w:rPr>
      <w:t xml:space="preserve"> | </w:t>
    </w:r>
    <w:r w:rsidRPr="008D5E46">
      <w:rPr>
        <w:rFonts w:ascii="Georgia" w:hAnsi="Georgia" w:cs="Calibri"/>
        <w:i/>
      </w:rPr>
      <w:fldChar w:fldCharType="begin"/>
    </w:r>
    <w:r w:rsidRPr="008D5E46">
      <w:rPr>
        <w:rFonts w:ascii="Georgia" w:hAnsi="Georgia" w:cs="Calibri"/>
        <w:i/>
      </w:rPr>
      <w:instrText xml:space="preserve"> PAGE   \* MERGEFORMAT </w:instrText>
    </w:r>
    <w:r w:rsidRPr="008D5E46">
      <w:rPr>
        <w:rFonts w:ascii="Georgia" w:hAnsi="Georgia" w:cs="Calibri"/>
        <w:i/>
      </w:rPr>
      <w:fldChar w:fldCharType="separate"/>
    </w:r>
    <w:r w:rsidR="000214F9">
      <w:rPr>
        <w:rFonts w:ascii="Georgia" w:hAnsi="Georgia" w:cs="Calibri"/>
        <w:i/>
        <w:noProof/>
      </w:rPr>
      <w:t>1</w:t>
    </w:r>
    <w:r w:rsidRPr="008D5E46">
      <w:rPr>
        <w:rFonts w:ascii="Georgia" w:hAnsi="Georgia" w:cs="Calibri"/>
        <w:i/>
      </w:rPr>
      <w:fldChar w:fldCharType="end"/>
    </w:r>
  </w:p>
  <w:p w:rsidR="00157C3D" w:rsidRPr="008D5E46" w:rsidRDefault="00157C3D" w:rsidP="00157C3D">
    <w:pPr>
      <w:pStyle w:val="En-tte"/>
      <w:ind w:right="360"/>
      <w:jc w:val="both"/>
      <w:rPr>
        <w:rFonts w:ascii="Georgia" w:hAnsi="Georgia"/>
        <w:b/>
        <w:bCs/>
        <w:i/>
        <w:sz w:val="22"/>
      </w:rPr>
    </w:pPr>
    <w:proofErr w:type="spellStart"/>
    <w:r w:rsidRPr="008D5E46">
      <w:rPr>
        <w:rFonts w:ascii="Georgia" w:eastAsia="Calibri" w:hAnsi="Georgia" w:cs="Calibri"/>
        <w:i/>
        <w:smallCaps/>
      </w:rPr>
      <w:t>Expediente</w:t>
    </w:r>
    <w:proofErr w:type="spellEnd"/>
    <w:r w:rsidRPr="008D5E46">
      <w:rPr>
        <w:rFonts w:ascii="Georgia" w:eastAsia="Calibri" w:hAnsi="Georgia" w:cs="Calibri"/>
        <w:i/>
        <w:smallCaps/>
      </w:rPr>
      <w:t xml:space="preserve"> </w:t>
    </w:r>
    <w:proofErr w:type="spellStart"/>
    <w:r w:rsidRPr="008D5E46">
      <w:rPr>
        <w:rFonts w:ascii="Georgia" w:eastAsia="Calibri" w:hAnsi="Georgia" w:cs="Calibri"/>
        <w:i/>
        <w:smallCaps/>
      </w:rPr>
      <w:t>No.</w:t>
    </w:r>
    <w:r w:rsidR="005F01E5">
      <w:rPr>
        <w:rFonts w:ascii="Georgia" w:eastAsia="Calibri" w:hAnsi="Georgia" w:cs="Calibri"/>
        <w:i/>
        <w:smallCaps/>
      </w:rPr>
      <w:t>2017</w:t>
    </w:r>
    <w:proofErr w:type="spellEnd"/>
    <w:r w:rsidR="005F01E5">
      <w:rPr>
        <w:rFonts w:ascii="Georgia" w:eastAsia="Calibri" w:hAnsi="Georgia" w:cs="Calibri"/>
        <w:i/>
        <w:smallCaps/>
      </w:rPr>
      <w:t>-00055-01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14F9"/>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1A63"/>
    <w:rsid w:val="00152F66"/>
    <w:rsid w:val="001534E0"/>
    <w:rsid w:val="0015350D"/>
    <w:rsid w:val="00153597"/>
    <w:rsid w:val="00153E3F"/>
    <w:rsid w:val="00153E9A"/>
    <w:rsid w:val="00157C3D"/>
    <w:rsid w:val="00157F4F"/>
    <w:rsid w:val="0016031A"/>
    <w:rsid w:val="00162AC0"/>
    <w:rsid w:val="0016572F"/>
    <w:rsid w:val="0016728B"/>
    <w:rsid w:val="00170803"/>
    <w:rsid w:val="00171667"/>
    <w:rsid w:val="00173089"/>
    <w:rsid w:val="001737DB"/>
    <w:rsid w:val="00177BBC"/>
    <w:rsid w:val="0018082E"/>
    <w:rsid w:val="00180A20"/>
    <w:rsid w:val="00182118"/>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9E8"/>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75CC"/>
    <w:rsid w:val="002622E2"/>
    <w:rsid w:val="00262C9F"/>
    <w:rsid w:val="0026460E"/>
    <w:rsid w:val="00266D26"/>
    <w:rsid w:val="002700ED"/>
    <w:rsid w:val="002715C9"/>
    <w:rsid w:val="00271C85"/>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BBB"/>
    <w:rsid w:val="002F7EA6"/>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6BE9"/>
    <w:rsid w:val="0036765C"/>
    <w:rsid w:val="003724E0"/>
    <w:rsid w:val="00376755"/>
    <w:rsid w:val="00383378"/>
    <w:rsid w:val="00384896"/>
    <w:rsid w:val="00384E7A"/>
    <w:rsid w:val="00386005"/>
    <w:rsid w:val="003879EC"/>
    <w:rsid w:val="00390BD7"/>
    <w:rsid w:val="00391264"/>
    <w:rsid w:val="0039190B"/>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4EBE"/>
    <w:rsid w:val="003C538D"/>
    <w:rsid w:val="003C6162"/>
    <w:rsid w:val="003C674B"/>
    <w:rsid w:val="003C6FCF"/>
    <w:rsid w:val="003C7820"/>
    <w:rsid w:val="003D27EE"/>
    <w:rsid w:val="003D280A"/>
    <w:rsid w:val="003D4532"/>
    <w:rsid w:val="003D5033"/>
    <w:rsid w:val="003D552B"/>
    <w:rsid w:val="003D70D4"/>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20F3"/>
    <w:rsid w:val="004646C3"/>
    <w:rsid w:val="004655F5"/>
    <w:rsid w:val="00466CD3"/>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01E5"/>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1E5E"/>
    <w:rsid w:val="006723BF"/>
    <w:rsid w:val="00672632"/>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22D6"/>
    <w:rsid w:val="007A2E24"/>
    <w:rsid w:val="007A4B0E"/>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000"/>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5E46"/>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BBE"/>
    <w:rsid w:val="00986C0B"/>
    <w:rsid w:val="00990365"/>
    <w:rsid w:val="009919E9"/>
    <w:rsid w:val="00992191"/>
    <w:rsid w:val="009922D7"/>
    <w:rsid w:val="00992574"/>
    <w:rsid w:val="00992576"/>
    <w:rsid w:val="00992BE9"/>
    <w:rsid w:val="00995724"/>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105"/>
    <w:rsid w:val="00A30698"/>
    <w:rsid w:val="00A330D4"/>
    <w:rsid w:val="00A359EF"/>
    <w:rsid w:val="00A36BAA"/>
    <w:rsid w:val="00A37998"/>
    <w:rsid w:val="00A416BC"/>
    <w:rsid w:val="00A42B51"/>
    <w:rsid w:val="00A42C35"/>
    <w:rsid w:val="00A43319"/>
    <w:rsid w:val="00A43B8A"/>
    <w:rsid w:val="00A459DB"/>
    <w:rsid w:val="00A5018E"/>
    <w:rsid w:val="00A53AF5"/>
    <w:rsid w:val="00A55051"/>
    <w:rsid w:val="00A551BA"/>
    <w:rsid w:val="00A557D9"/>
    <w:rsid w:val="00A55CD7"/>
    <w:rsid w:val="00A60A36"/>
    <w:rsid w:val="00A610A9"/>
    <w:rsid w:val="00A63DDF"/>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2AD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312C"/>
    <w:rsid w:val="00BB6EA9"/>
    <w:rsid w:val="00BB7CCD"/>
    <w:rsid w:val="00BC08DA"/>
    <w:rsid w:val="00BC129B"/>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18A1"/>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3"/>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62"/>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54"/>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654"/>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76FC"/>
    <w:rsid w:val="00EF0BEC"/>
    <w:rsid w:val="00EF28F6"/>
    <w:rsid w:val="00EF3A74"/>
    <w:rsid w:val="00EF436F"/>
    <w:rsid w:val="00EF51A6"/>
    <w:rsid w:val="00F00909"/>
    <w:rsid w:val="00F00C95"/>
    <w:rsid w:val="00F02B5D"/>
    <w:rsid w:val="00F03FF6"/>
    <w:rsid w:val="00F050A4"/>
    <w:rsid w:val="00F05211"/>
    <w:rsid w:val="00F05A4E"/>
    <w:rsid w:val="00F05F19"/>
    <w:rsid w:val="00F07CB3"/>
    <w:rsid w:val="00F1019E"/>
    <w:rsid w:val="00F10BF7"/>
    <w:rsid w:val="00F10E6F"/>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7786"/>
    <w:rsid w:val="00F8027B"/>
    <w:rsid w:val="00F8120B"/>
    <w:rsid w:val="00F8312D"/>
    <w:rsid w:val="00F8321A"/>
    <w:rsid w:val="00F83D02"/>
    <w:rsid w:val="00F86E5F"/>
    <w:rsid w:val="00F870D7"/>
    <w:rsid w:val="00F87A7D"/>
    <w:rsid w:val="00F87C65"/>
    <w:rsid w:val="00F91DEB"/>
    <w:rsid w:val="00F92470"/>
    <w:rsid w:val="00F92719"/>
    <w:rsid w:val="00F93645"/>
    <w:rsid w:val="00F93DF3"/>
    <w:rsid w:val="00F94E31"/>
    <w:rsid w:val="00F953FC"/>
    <w:rsid w:val="00F95D41"/>
    <w:rsid w:val="00F96AC1"/>
    <w:rsid w:val="00FA01BC"/>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itre3">
    <w:name w:val="heading 3"/>
    <w:basedOn w:val="Normal"/>
    <w:next w:val="Normal"/>
    <w:link w:val="Titre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 w:type="character" w:customStyle="1" w:styleId="Titre3Car">
    <w:name w:val="Titre 3 Car"/>
    <w:basedOn w:val="Policepardfaut"/>
    <w:link w:val="Titre3"/>
    <w:semiHidden/>
    <w:rsid w:val="00100894"/>
    <w:rPr>
      <w:rFonts w:asciiTheme="majorHAnsi" w:eastAsiaTheme="majorEastAsia" w:hAnsiTheme="majorHAnsi" w:cstheme="majorBidi"/>
      <w:color w:val="243F60" w:themeColor="accent1" w:themeShade="7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itre3">
    <w:name w:val="heading 3"/>
    <w:basedOn w:val="Normal"/>
    <w:next w:val="Normal"/>
    <w:link w:val="Titre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 w:type="character" w:customStyle="1" w:styleId="Titre3Car">
    <w:name w:val="Titre 3 Car"/>
    <w:basedOn w:val="Policepardfaut"/>
    <w:link w:val="Titre3"/>
    <w:semiHidden/>
    <w:rsid w:val="0010089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48CEF-3803-4F3C-B4BD-0310ECD7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1870</Words>
  <Characters>10286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7</cp:revision>
  <cp:lastPrinted>2017-09-12T13:51:00Z</cp:lastPrinted>
  <dcterms:created xsi:type="dcterms:W3CDTF">2017-09-11T19:36:00Z</dcterms:created>
  <dcterms:modified xsi:type="dcterms:W3CDTF">2017-11-01T09:12:00Z</dcterms:modified>
</cp:coreProperties>
</file>