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41" w:rsidRPr="00F23B41" w:rsidRDefault="00F23B41" w:rsidP="00F23B4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F23B4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23B41">
        <w:rPr>
          <w:rFonts w:ascii="Calibri" w:eastAsia="Calibri" w:hAnsi="Calibri" w:cs="Calibri"/>
          <w:color w:val="222222"/>
          <w:sz w:val="16"/>
          <w:szCs w:val="16"/>
          <w:lang w:val="es-CO" w:eastAsia="fr-FR"/>
        </w:rPr>
        <w:t> </w:t>
      </w:r>
    </w:p>
    <w:p w:rsidR="00F23B41" w:rsidRPr="00F23B41" w:rsidRDefault="00F23B41" w:rsidP="00F23B41">
      <w:pPr>
        <w:shd w:val="clear" w:color="auto" w:fill="FFFFFF"/>
        <w:ind w:left="1843" w:hanging="1843"/>
        <w:jc w:val="both"/>
        <w:rPr>
          <w:rFonts w:ascii="Calibri" w:hAnsi="Calibri" w:cs="Calibri"/>
          <w:color w:val="222222"/>
          <w:sz w:val="18"/>
          <w:szCs w:val="18"/>
          <w:lang w:val="es-CO" w:eastAsia="fr-FR"/>
        </w:rPr>
      </w:pPr>
      <w:r w:rsidRPr="00F23B41">
        <w:rPr>
          <w:rFonts w:ascii="Calibri" w:hAnsi="Calibri" w:cs="Calibri"/>
          <w:color w:val="222222"/>
          <w:sz w:val="18"/>
          <w:szCs w:val="18"/>
          <w:lang w:val="es-CO" w:eastAsia="fr-FR"/>
        </w:rPr>
        <w:t>Providencia:</w:t>
      </w:r>
      <w:r w:rsidRPr="00F23B41">
        <w:rPr>
          <w:rFonts w:ascii="Calibri" w:hAnsi="Calibri" w:cs="Calibri"/>
          <w:color w:val="222222"/>
          <w:sz w:val="18"/>
          <w:szCs w:val="18"/>
          <w:lang w:val="es-CO" w:eastAsia="fr-FR"/>
        </w:rPr>
        <w:tab/>
        <w:t>Sentencia -  2ª instancia - 25 de enero de 2017</w:t>
      </w:r>
    </w:p>
    <w:p w:rsidR="00F23B41" w:rsidRPr="00F23B41" w:rsidRDefault="00F23B41" w:rsidP="00F23B41">
      <w:pPr>
        <w:shd w:val="clear" w:color="auto" w:fill="FFFFFF"/>
        <w:tabs>
          <w:tab w:val="left" w:pos="1843"/>
          <w:tab w:val="left" w:pos="4755"/>
        </w:tabs>
        <w:ind w:left="1843" w:hanging="1843"/>
        <w:jc w:val="both"/>
        <w:rPr>
          <w:rFonts w:ascii="Calibri" w:eastAsia="Calibri" w:hAnsi="Calibri" w:cs="Calibri"/>
          <w:iCs/>
          <w:color w:val="222222"/>
          <w:sz w:val="18"/>
          <w:szCs w:val="18"/>
          <w:lang w:eastAsia="fr-FR"/>
        </w:rPr>
      </w:pPr>
      <w:r w:rsidRPr="00F23B41">
        <w:rPr>
          <w:rFonts w:ascii="Calibri" w:eastAsia="Calibri" w:hAnsi="Calibri" w:cs="Calibri"/>
          <w:color w:val="222222"/>
          <w:sz w:val="18"/>
          <w:szCs w:val="18"/>
          <w:lang w:val="es-CO" w:eastAsia="fr-FR"/>
        </w:rPr>
        <w:t>Radicación Nro. :</w:t>
      </w:r>
      <w:r w:rsidRPr="00F23B41">
        <w:rPr>
          <w:rFonts w:ascii="Calibri" w:eastAsia="Calibri" w:hAnsi="Calibri" w:cs="Calibri"/>
          <w:color w:val="222222"/>
          <w:sz w:val="18"/>
          <w:szCs w:val="18"/>
          <w:lang w:val="es-CO" w:eastAsia="fr-FR"/>
        </w:rPr>
        <w:tab/>
      </w:r>
      <w:r w:rsidRPr="00F23B41">
        <w:rPr>
          <w:rFonts w:ascii="Calibri" w:eastAsia="Calibri" w:hAnsi="Calibri" w:cs="Calibri"/>
          <w:iCs/>
          <w:color w:val="222222"/>
          <w:sz w:val="18"/>
          <w:szCs w:val="18"/>
          <w:lang w:eastAsia="fr-FR"/>
        </w:rPr>
        <w:t>66001-31-21-001-2016-00083-01</w:t>
      </w:r>
    </w:p>
    <w:p w:rsidR="00F23B41" w:rsidRPr="00F23B41" w:rsidRDefault="00F23B41" w:rsidP="00F23B41">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F23B41">
        <w:rPr>
          <w:rFonts w:ascii="Calibri" w:eastAsia="Calibri" w:hAnsi="Calibri" w:cs="Calibri"/>
          <w:color w:val="222222"/>
          <w:sz w:val="18"/>
          <w:szCs w:val="18"/>
          <w:lang w:val="es-CO" w:eastAsia="fr-FR"/>
        </w:rPr>
        <w:t>Accionante:</w:t>
      </w:r>
      <w:r w:rsidRPr="00F23B41">
        <w:rPr>
          <w:rFonts w:ascii="Calibri" w:eastAsia="Calibri" w:hAnsi="Calibri" w:cs="Calibri"/>
          <w:color w:val="222222"/>
          <w:sz w:val="18"/>
          <w:szCs w:val="18"/>
          <w:lang w:val="es-CO" w:eastAsia="fr-FR"/>
        </w:rPr>
        <w:tab/>
      </w:r>
      <w:r w:rsidRPr="00F23B41">
        <w:rPr>
          <w:rFonts w:ascii="Calibri" w:eastAsia="Calibri" w:hAnsi="Calibri" w:cs="Calibri"/>
          <w:color w:val="222222"/>
          <w:sz w:val="18"/>
          <w:szCs w:val="18"/>
          <w:lang w:eastAsia="fr-FR"/>
        </w:rPr>
        <w:t xml:space="preserve">PORVENIR </w:t>
      </w:r>
      <w:proofErr w:type="spellStart"/>
      <w:r w:rsidRPr="00F23B41">
        <w:rPr>
          <w:rFonts w:ascii="Calibri" w:eastAsia="Calibri" w:hAnsi="Calibri" w:cs="Calibri"/>
          <w:color w:val="222222"/>
          <w:sz w:val="18"/>
          <w:szCs w:val="18"/>
          <w:lang w:eastAsia="fr-FR"/>
        </w:rPr>
        <w:t>SA</w:t>
      </w:r>
      <w:proofErr w:type="spellEnd"/>
    </w:p>
    <w:p w:rsidR="00F23B41" w:rsidRPr="00F23B41" w:rsidRDefault="00F23B41" w:rsidP="00F23B41">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F23B41">
        <w:rPr>
          <w:rFonts w:ascii="Calibri" w:eastAsia="Calibri" w:hAnsi="Calibri" w:cs="Calibri"/>
          <w:bCs/>
          <w:color w:val="222222"/>
          <w:sz w:val="18"/>
          <w:szCs w:val="18"/>
          <w:lang w:val="es-ES_tradnl" w:eastAsia="fr-FR"/>
        </w:rPr>
        <w:t>A</w:t>
      </w:r>
      <w:proofErr w:type="spellStart"/>
      <w:r w:rsidRPr="00F23B41">
        <w:rPr>
          <w:rFonts w:ascii="Calibri" w:eastAsia="Calibri" w:hAnsi="Calibri" w:cs="Calibri"/>
          <w:color w:val="222222"/>
          <w:sz w:val="18"/>
          <w:szCs w:val="18"/>
          <w:lang w:val="es-CO" w:eastAsia="fr-FR"/>
        </w:rPr>
        <w:t>ccionado</w:t>
      </w:r>
      <w:proofErr w:type="spellEnd"/>
      <w:r w:rsidRPr="00F23B41">
        <w:rPr>
          <w:rFonts w:ascii="Calibri" w:eastAsia="Calibri" w:hAnsi="Calibri" w:cs="Calibri"/>
          <w:color w:val="222222"/>
          <w:sz w:val="18"/>
          <w:szCs w:val="18"/>
          <w:lang w:val="es-CO" w:eastAsia="fr-FR"/>
        </w:rPr>
        <w:t>:</w:t>
      </w:r>
      <w:r w:rsidRPr="00F23B41">
        <w:rPr>
          <w:rFonts w:ascii="Calibri" w:eastAsia="Calibri" w:hAnsi="Calibri" w:cs="Calibri"/>
          <w:color w:val="222222"/>
          <w:sz w:val="18"/>
          <w:szCs w:val="18"/>
          <w:lang w:val="es-CO" w:eastAsia="fr-FR"/>
        </w:rPr>
        <w:tab/>
      </w:r>
      <w:r w:rsidRPr="00F23B41">
        <w:rPr>
          <w:rFonts w:ascii="Calibri" w:eastAsia="Calibri" w:hAnsi="Calibri" w:cs="Calibri"/>
          <w:color w:val="222222"/>
          <w:sz w:val="18"/>
          <w:szCs w:val="18"/>
          <w:lang w:eastAsia="fr-FR"/>
        </w:rPr>
        <w:t>FONDO EDITORIAL DEL DEPARTAMENTO</w:t>
      </w:r>
    </w:p>
    <w:p w:rsidR="00F23B41" w:rsidRPr="00F23B41" w:rsidRDefault="00F23B41" w:rsidP="00F23B41">
      <w:pPr>
        <w:shd w:val="clear" w:color="auto" w:fill="FFFFFF"/>
        <w:tabs>
          <w:tab w:val="left" w:pos="1843"/>
        </w:tabs>
        <w:ind w:left="1843" w:hanging="1843"/>
        <w:jc w:val="both"/>
        <w:rPr>
          <w:rFonts w:ascii="Calibri" w:eastAsia="Calibri" w:hAnsi="Calibri" w:cs="Calibri"/>
          <w:color w:val="222222"/>
          <w:spacing w:val="-6"/>
          <w:sz w:val="18"/>
          <w:szCs w:val="18"/>
          <w:lang w:val="es-CO" w:eastAsia="fr-FR"/>
        </w:rPr>
      </w:pPr>
      <w:r w:rsidRPr="00F23B41">
        <w:rPr>
          <w:rFonts w:ascii="Calibri" w:eastAsia="Calibri" w:hAnsi="Calibri" w:cs="Calibri"/>
          <w:color w:val="222222"/>
          <w:sz w:val="18"/>
          <w:szCs w:val="18"/>
          <w:lang w:val="es-CO" w:eastAsia="fr-FR"/>
        </w:rPr>
        <w:t>Proceso:    </w:t>
      </w:r>
      <w:r w:rsidRPr="00F23B41">
        <w:rPr>
          <w:rFonts w:ascii="Calibri" w:eastAsia="Calibri" w:hAnsi="Calibri" w:cs="Calibri"/>
          <w:color w:val="222222"/>
          <w:sz w:val="18"/>
          <w:szCs w:val="18"/>
          <w:lang w:val="es-CO" w:eastAsia="fr-FR"/>
        </w:rPr>
        <w:tab/>
      </w:r>
      <w:r w:rsidRPr="00F23B41">
        <w:rPr>
          <w:rFonts w:ascii="Calibri" w:eastAsia="Calibri" w:hAnsi="Calibri" w:cs="Calibri"/>
          <w:color w:val="222222"/>
          <w:spacing w:val="-6"/>
          <w:sz w:val="18"/>
          <w:szCs w:val="18"/>
          <w:lang w:val="es-CO" w:eastAsia="fr-FR"/>
        </w:rPr>
        <w:t>Acción de Tutela – Revoca decisión del a quo y concede el amparo</w:t>
      </w:r>
    </w:p>
    <w:p w:rsidR="00F23B41" w:rsidRPr="00F23B41" w:rsidRDefault="00F23B41" w:rsidP="00F23B41">
      <w:pPr>
        <w:shd w:val="clear" w:color="auto" w:fill="FFFFFF"/>
        <w:tabs>
          <w:tab w:val="left" w:pos="1843"/>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F23B41">
        <w:rPr>
          <w:rFonts w:ascii="Calibri" w:eastAsia="Calibri" w:hAnsi="Calibri" w:cs="Calibri"/>
          <w:color w:val="222222"/>
          <w:sz w:val="18"/>
          <w:szCs w:val="18"/>
          <w:lang w:val="es-CO" w:eastAsia="fr-FR"/>
        </w:rPr>
        <w:t>Magistrado Ponente: </w:t>
      </w:r>
      <w:r w:rsidRPr="00F23B41">
        <w:rPr>
          <w:rFonts w:ascii="Calibri" w:eastAsia="Calibri" w:hAnsi="Calibri" w:cs="Calibri"/>
          <w:color w:val="222222"/>
          <w:sz w:val="18"/>
          <w:szCs w:val="18"/>
          <w:lang w:val="es-CO" w:eastAsia="fr-FR"/>
        </w:rPr>
        <w:tab/>
      </w:r>
      <w:proofErr w:type="spellStart"/>
      <w:r w:rsidRPr="00F23B41">
        <w:rPr>
          <w:rFonts w:ascii="Calibri" w:eastAsia="Calibri" w:hAnsi="Calibri" w:cs="Calibri"/>
          <w:bCs/>
          <w:color w:val="222222"/>
          <w:sz w:val="18"/>
          <w:szCs w:val="18"/>
          <w:lang w:eastAsia="fr-FR"/>
        </w:rPr>
        <w:t>EDDER</w:t>
      </w:r>
      <w:proofErr w:type="spellEnd"/>
      <w:r w:rsidRPr="00F23B41">
        <w:rPr>
          <w:rFonts w:ascii="Calibri" w:eastAsia="Calibri" w:hAnsi="Calibri" w:cs="Calibri"/>
          <w:bCs/>
          <w:color w:val="222222"/>
          <w:sz w:val="18"/>
          <w:szCs w:val="18"/>
          <w:lang w:eastAsia="fr-FR"/>
        </w:rPr>
        <w:t xml:space="preserve"> JIMMY SÁNCHEZ </w:t>
      </w:r>
      <w:proofErr w:type="spellStart"/>
      <w:r w:rsidRPr="00F23B41">
        <w:rPr>
          <w:rFonts w:ascii="Calibri" w:eastAsia="Calibri" w:hAnsi="Calibri" w:cs="Calibri"/>
          <w:bCs/>
          <w:color w:val="222222"/>
          <w:sz w:val="18"/>
          <w:szCs w:val="18"/>
          <w:lang w:eastAsia="fr-FR"/>
        </w:rPr>
        <w:t>CALAMBÁS</w:t>
      </w:r>
      <w:proofErr w:type="spellEnd"/>
    </w:p>
    <w:p w:rsidR="00F23B41" w:rsidRPr="00F23B41" w:rsidRDefault="00F23B41" w:rsidP="00F23B41">
      <w:pPr>
        <w:shd w:val="clear" w:color="auto" w:fill="FFFFFF"/>
        <w:tabs>
          <w:tab w:val="left" w:pos="1843"/>
        </w:tabs>
        <w:ind w:left="2124" w:hanging="2124"/>
        <w:jc w:val="both"/>
        <w:rPr>
          <w:rFonts w:ascii="Calibri" w:eastAsia="Calibri" w:hAnsi="Calibri" w:cs="Calibri"/>
          <w:bCs/>
          <w:iCs/>
          <w:color w:val="222222"/>
          <w:sz w:val="18"/>
          <w:szCs w:val="18"/>
          <w:lang w:val="es-CO" w:eastAsia="fr-FR"/>
        </w:rPr>
      </w:pPr>
      <w:r w:rsidRPr="00F23B41">
        <w:rPr>
          <w:rFonts w:ascii="Calibri" w:eastAsia="Calibri" w:hAnsi="Calibri" w:cs="Calibri"/>
          <w:bCs/>
          <w:iCs/>
          <w:color w:val="222222"/>
          <w:sz w:val="18"/>
          <w:szCs w:val="18"/>
          <w:lang w:val="es-CO" w:eastAsia="fr-FR"/>
        </w:rPr>
        <w:tab/>
        <w:t xml:space="preserve"> </w:t>
      </w:r>
    </w:p>
    <w:p w:rsidR="00F23B41" w:rsidRPr="00F23B41" w:rsidRDefault="00F23B41" w:rsidP="00F23B41">
      <w:pPr>
        <w:tabs>
          <w:tab w:val="left" w:pos="1843"/>
          <w:tab w:val="left" w:pos="2124"/>
        </w:tabs>
        <w:spacing w:after="200"/>
        <w:jc w:val="both"/>
        <w:rPr>
          <w:rFonts w:ascii="Calibri" w:eastAsia="Calibri" w:hAnsi="Calibri" w:cs="Calibri"/>
          <w:b/>
          <w:bCs/>
          <w:iCs/>
          <w:color w:val="222222"/>
          <w:sz w:val="18"/>
          <w:szCs w:val="18"/>
          <w:lang w:eastAsia="fr-FR"/>
        </w:rPr>
      </w:pPr>
      <w:r w:rsidRPr="00F23B41">
        <w:rPr>
          <w:rFonts w:ascii="Calibri" w:eastAsia="Calibri" w:hAnsi="Calibri" w:cs="Calibri"/>
          <w:b/>
          <w:bCs/>
          <w:iCs/>
          <w:color w:val="222222"/>
          <w:sz w:val="18"/>
          <w:szCs w:val="18"/>
          <w:lang w:eastAsia="fr-FR"/>
        </w:rPr>
        <w:t xml:space="preserve">Temas:   </w:t>
      </w:r>
      <w:r w:rsidRPr="00F23B41">
        <w:rPr>
          <w:rFonts w:ascii="Calibri" w:eastAsia="Calibri" w:hAnsi="Calibri" w:cs="Calibri"/>
          <w:b/>
          <w:bCs/>
          <w:iCs/>
          <w:color w:val="222222"/>
          <w:sz w:val="18"/>
          <w:szCs w:val="18"/>
          <w:lang w:eastAsia="fr-FR"/>
        </w:rPr>
        <w:tab/>
        <w:t xml:space="preserve"> DERECHO DE PETICIÓN / DEBER DE DAR RESPUESTA OPORTUNA, CLARA, COMPLETA, DE FONDO Y CONGRUENTE. </w:t>
      </w:r>
      <w:r w:rsidRPr="00F23B41">
        <w:rPr>
          <w:rFonts w:ascii="Calibri" w:eastAsia="Calibri" w:hAnsi="Calibri" w:cs="Calibri"/>
          <w:bCs/>
          <w:iCs/>
          <w:color w:val="222222"/>
          <w:sz w:val="18"/>
          <w:szCs w:val="18"/>
          <w:lang w:eastAsia="fr-FR"/>
        </w:rPr>
        <w:t>“</w:t>
      </w:r>
      <w:r w:rsidRPr="00F23B41">
        <w:rPr>
          <w:rFonts w:ascii="Calibri" w:eastAsia="Calibri" w:hAnsi="Calibri" w:cs="Calibri"/>
          <w:bCs/>
          <w:iCs/>
          <w:color w:val="222222"/>
          <w:sz w:val="18"/>
          <w:szCs w:val="18"/>
          <w:lang w:val="es-CO" w:eastAsia="fr-FR"/>
        </w:rPr>
        <w:t>[C]</w:t>
      </w:r>
      <w:proofErr w:type="spellStart"/>
      <w:r w:rsidRPr="00F23B41">
        <w:rPr>
          <w:rFonts w:ascii="Calibri" w:eastAsia="Calibri" w:hAnsi="Calibri" w:cs="Calibri"/>
          <w:bCs/>
          <w:iCs/>
          <w:color w:val="222222"/>
          <w:sz w:val="18"/>
          <w:szCs w:val="18"/>
          <w:lang w:val="es-CO" w:eastAsia="fr-FR"/>
        </w:rPr>
        <w:t>on</w:t>
      </w:r>
      <w:proofErr w:type="spellEnd"/>
      <w:r w:rsidRPr="00F23B41">
        <w:rPr>
          <w:rFonts w:ascii="Calibri" w:eastAsia="Calibri" w:hAnsi="Calibri" w:cs="Calibri"/>
          <w:bCs/>
          <w:iCs/>
          <w:color w:val="222222"/>
          <w:sz w:val="18"/>
          <w:szCs w:val="18"/>
          <w:lang w:val="es-CO" w:eastAsia="fr-FR"/>
        </w:rPr>
        <w:t xml:space="preserve"> el escrito de tutela se aportó copia del derecho de petición radicado ante el </w:t>
      </w:r>
      <w:r w:rsidRPr="00F23B41">
        <w:rPr>
          <w:rFonts w:ascii="Calibri" w:eastAsia="Calibri" w:hAnsi="Calibri" w:cs="Calibri"/>
          <w:bCs/>
          <w:iCs/>
          <w:color w:val="222222"/>
          <w:sz w:val="18"/>
          <w:szCs w:val="18"/>
          <w:lang w:eastAsia="fr-FR"/>
        </w:rPr>
        <w:t xml:space="preserve">FONDO EDITORIAL DEL DEPARTAMENTO - </w:t>
      </w:r>
      <w:proofErr w:type="spellStart"/>
      <w:r w:rsidRPr="00F23B41">
        <w:rPr>
          <w:rFonts w:ascii="Calibri" w:eastAsia="Calibri" w:hAnsi="Calibri" w:cs="Calibri"/>
          <w:bCs/>
          <w:iCs/>
          <w:color w:val="222222"/>
          <w:sz w:val="18"/>
          <w:szCs w:val="18"/>
          <w:lang w:eastAsia="fr-FR"/>
        </w:rPr>
        <w:t>FEDER</w:t>
      </w:r>
      <w:proofErr w:type="spellEnd"/>
      <w:r w:rsidRPr="00F23B41">
        <w:rPr>
          <w:rFonts w:ascii="Calibri" w:eastAsia="Calibri" w:hAnsi="Calibri" w:cs="Calibri"/>
          <w:bCs/>
          <w:iCs/>
          <w:color w:val="222222"/>
          <w:sz w:val="18"/>
          <w:szCs w:val="18"/>
          <w:lang w:val="es-CO" w:eastAsia="fr-FR"/>
        </w:rPr>
        <w:t xml:space="preserve">, al cual la entidad accionada no ha dado respuesta, pese a que se ha superado ampliamente el término establecido en la ley para ello. Puestas así las cosas, para la Sala es claro que efectivamente existe vulneración al derecho fundamental de petición de la </w:t>
      </w:r>
      <w:r w:rsidRPr="00F23B41">
        <w:rPr>
          <w:rFonts w:ascii="Calibri" w:eastAsia="Calibri" w:hAnsi="Calibri" w:cs="Calibri"/>
          <w:bCs/>
          <w:iCs/>
          <w:color w:val="222222"/>
          <w:sz w:val="18"/>
          <w:szCs w:val="18"/>
          <w:lang w:eastAsia="fr-FR"/>
        </w:rPr>
        <w:t xml:space="preserve">Sociedad Administradora de Fondos de Pensiones y Cesantías PORVENIR </w:t>
      </w:r>
      <w:proofErr w:type="spellStart"/>
      <w:r w:rsidRPr="00F23B41">
        <w:rPr>
          <w:rFonts w:ascii="Calibri" w:eastAsia="Calibri" w:hAnsi="Calibri" w:cs="Calibri"/>
          <w:bCs/>
          <w:iCs/>
          <w:color w:val="222222"/>
          <w:sz w:val="18"/>
          <w:szCs w:val="18"/>
          <w:lang w:eastAsia="fr-FR"/>
        </w:rPr>
        <w:t>SA</w:t>
      </w:r>
      <w:proofErr w:type="spellEnd"/>
      <w:r w:rsidRPr="00F23B41">
        <w:rPr>
          <w:rFonts w:ascii="Calibri" w:eastAsia="Calibri" w:hAnsi="Calibri" w:cs="Calibri"/>
          <w:bCs/>
          <w:iCs/>
          <w:color w:val="222222"/>
          <w:sz w:val="18"/>
          <w:szCs w:val="18"/>
          <w:lang w:val="es-CO" w:eastAsia="fr-FR"/>
        </w:rPr>
        <w:t>, puesto que, tal y como se expuso, es la directa titular de dicho derecho y por ende se encuentra legitimada en la causa por activa para solicitar su protección al no haber obtenido una respuesta de fondo a la solicitud que en su nombre elevó la entidad que la representaba. Por ello, p</w:t>
      </w:r>
      <w:r w:rsidRPr="00F23B41">
        <w:rPr>
          <w:rFonts w:ascii="Calibri" w:eastAsia="Calibri" w:hAnsi="Calibri" w:cs="Calibri"/>
          <w:bCs/>
          <w:iCs/>
          <w:color w:val="222222"/>
          <w:sz w:val="18"/>
          <w:szCs w:val="18"/>
          <w:lang w:eastAsia="fr-FR"/>
        </w:rPr>
        <w:t>ara esta Corporación la decisión del a quo de declarar improcedente la petición de amparo</w:t>
      </w:r>
      <w:r w:rsidRPr="00F23B41">
        <w:rPr>
          <w:rFonts w:ascii="Calibri" w:eastAsia="Calibri" w:hAnsi="Calibri" w:cs="Calibri"/>
          <w:bCs/>
          <w:iCs/>
          <w:color w:val="222222"/>
          <w:sz w:val="18"/>
          <w:szCs w:val="18"/>
          <w:lang w:val="es-CO" w:eastAsia="fr-FR"/>
        </w:rPr>
        <w:t xml:space="preserve">, </w:t>
      </w:r>
      <w:r w:rsidRPr="00F23B41">
        <w:rPr>
          <w:rFonts w:ascii="Calibri" w:eastAsia="Calibri" w:hAnsi="Calibri" w:cs="Calibri"/>
          <w:bCs/>
          <w:iCs/>
          <w:color w:val="222222"/>
          <w:sz w:val="18"/>
          <w:szCs w:val="18"/>
          <w:lang w:eastAsia="fr-FR"/>
        </w:rPr>
        <w:t>no fue acertada, máxime que pese a ello, hubiese emitido consideraciones adicionales sobre el fondo del asunto y finalmente dado órdenes a la accionada en busca de corregir la situación planteada.  La Sala revocará la decisión de primer grado y en su lugar concederá el amparo deprecado (…)”.</w:t>
      </w:r>
    </w:p>
    <w:p w:rsidR="006B478A" w:rsidRDefault="006B478A"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F23B41">
      <w:pPr>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001437">
        <w:rPr>
          <w:rFonts w:ascii="Arial" w:hAnsi="Arial" w:cs="Arial"/>
          <w:bCs/>
          <w:sz w:val="24"/>
          <w:szCs w:val="26"/>
        </w:rPr>
        <w:t>ra, veinticinc</w:t>
      </w:r>
      <w:r w:rsidR="006B478A">
        <w:rPr>
          <w:rFonts w:ascii="Arial" w:hAnsi="Arial" w:cs="Arial"/>
          <w:bCs/>
          <w:sz w:val="24"/>
          <w:szCs w:val="26"/>
        </w:rPr>
        <w:t>o</w:t>
      </w:r>
      <w:r w:rsidR="002F486C">
        <w:rPr>
          <w:rFonts w:ascii="Arial" w:hAnsi="Arial" w:cs="Arial"/>
          <w:bCs/>
          <w:sz w:val="24"/>
          <w:szCs w:val="26"/>
        </w:rPr>
        <w:t xml:space="preserve"> (2</w:t>
      </w:r>
      <w:r w:rsidR="00001437">
        <w:rPr>
          <w:rFonts w:ascii="Arial" w:hAnsi="Arial" w:cs="Arial"/>
          <w:bCs/>
          <w:sz w:val="24"/>
          <w:szCs w:val="26"/>
        </w:rPr>
        <w:t>5</w:t>
      </w:r>
      <w:r w:rsidRPr="00B9745A">
        <w:rPr>
          <w:rFonts w:ascii="Arial" w:hAnsi="Arial" w:cs="Arial"/>
          <w:bCs/>
          <w:sz w:val="24"/>
          <w:szCs w:val="26"/>
        </w:rPr>
        <w:t xml:space="preserve">) de </w:t>
      </w:r>
      <w:r>
        <w:rPr>
          <w:rFonts w:ascii="Arial" w:hAnsi="Arial" w:cs="Arial"/>
          <w:bCs/>
          <w:sz w:val="24"/>
          <w:szCs w:val="26"/>
        </w:rPr>
        <w:t>enero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001437">
        <w:rPr>
          <w:rFonts w:ascii="Arial" w:hAnsi="Arial" w:cs="Arial"/>
          <w:sz w:val="26"/>
          <w:szCs w:val="26"/>
        </w:rPr>
        <w:t>031</w:t>
      </w:r>
      <w:r>
        <w:rPr>
          <w:rFonts w:ascii="Arial" w:hAnsi="Arial" w:cs="Arial"/>
          <w:sz w:val="24"/>
          <w:szCs w:val="26"/>
        </w:rPr>
        <w:t xml:space="preserve"> de 2</w:t>
      </w:r>
      <w:r w:rsidR="00001437">
        <w:rPr>
          <w:rFonts w:ascii="Arial" w:hAnsi="Arial" w:cs="Arial"/>
          <w:sz w:val="24"/>
          <w:szCs w:val="26"/>
        </w:rPr>
        <w:t>5</w:t>
      </w:r>
      <w:r>
        <w:rPr>
          <w:rFonts w:ascii="Arial" w:hAnsi="Arial" w:cs="Arial"/>
          <w:sz w:val="24"/>
          <w:szCs w:val="26"/>
        </w:rPr>
        <w:t>-01-2017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21</w:t>
      </w:r>
      <w:r w:rsidRPr="00B61FD2">
        <w:rPr>
          <w:rFonts w:ascii="Arial" w:hAnsi="Arial" w:cs="Arial"/>
          <w:sz w:val="26"/>
          <w:szCs w:val="26"/>
        </w:rPr>
        <w:t>-001-</w:t>
      </w:r>
      <w:r w:rsidRPr="00B61FD2">
        <w:rPr>
          <w:rFonts w:ascii="Arial" w:hAnsi="Arial" w:cs="Arial"/>
          <w:b/>
          <w:sz w:val="26"/>
          <w:szCs w:val="26"/>
        </w:rPr>
        <w:t>2016-000</w:t>
      </w:r>
      <w:r>
        <w:rPr>
          <w:rFonts w:ascii="Arial" w:hAnsi="Arial" w:cs="Arial"/>
          <w:b/>
          <w:sz w:val="26"/>
          <w:szCs w:val="26"/>
        </w:rPr>
        <w:t>8</w:t>
      </w:r>
      <w:r w:rsidR="001456F2">
        <w:rPr>
          <w:rFonts w:ascii="Arial" w:hAnsi="Arial" w:cs="Arial"/>
          <w:b/>
          <w:sz w:val="26"/>
          <w:szCs w:val="26"/>
        </w:rPr>
        <w:t>3</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F23B41">
      <w:pPr>
        <w:pStyle w:val="Sinespaciado10"/>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1456F2">
        <w:rPr>
          <w:rFonts w:ascii="Arial" w:hAnsi="Arial" w:cs="Arial"/>
          <w:sz w:val="26"/>
          <w:szCs w:val="26"/>
          <w:lang w:val="es-ES" w:eastAsia="es-ES"/>
        </w:rPr>
        <w:t>Sociedad Administradora de Fondos de Pensiones y Cesantías</w:t>
      </w:r>
      <w:r w:rsidRPr="00333CA2">
        <w:rPr>
          <w:rFonts w:ascii="Arial" w:hAnsi="Arial" w:cs="Arial"/>
          <w:sz w:val="26"/>
          <w:szCs w:val="26"/>
          <w:lang w:val="es-ES" w:eastAsia="es-ES"/>
        </w:rPr>
        <w:t xml:space="preserve"> </w:t>
      </w:r>
      <w:r w:rsidR="001456F2">
        <w:rPr>
          <w:rFonts w:ascii="Arial" w:hAnsi="Arial" w:cs="Arial"/>
          <w:szCs w:val="26"/>
          <w:lang w:val="es-ES" w:eastAsia="es-ES"/>
        </w:rPr>
        <w:t>PORVENIR SA</w:t>
      </w:r>
      <w:r w:rsidR="00384A4E" w:rsidRPr="00333CA2">
        <w:rPr>
          <w:rFonts w:ascii="Arial" w:hAnsi="Arial" w:cs="Arial"/>
          <w:sz w:val="26"/>
          <w:szCs w:val="26"/>
          <w:lang w:val="es-ES" w:eastAsia="es-ES"/>
        </w:rPr>
        <w:t xml:space="preserve">, contra </w:t>
      </w:r>
      <w:r w:rsidR="00690F4A">
        <w:rPr>
          <w:rFonts w:ascii="Arial" w:hAnsi="Arial" w:cs="Arial"/>
          <w:sz w:val="26"/>
          <w:szCs w:val="26"/>
          <w:lang w:val="es-ES" w:eastAsia="es-ES"/>
        </w:rPr>
        <w:t xml:space="preserve">la sentencia proferida el día </w:t>
      </w:r>
      <w:r w:rsidR="001456F2">
        <w:rPr>
          <w:rFonts w:ascii="Arial" w:hAnsi="Arial" w:cs="Arial"/>
          <w:sz w:val="26"/>
          <w:szCs w:val="26"/>
          <w:lang w:val="es-ES" w:eastAsia="es-ES"/>
        </w:rPr>
        <w:t>2</w:t>
      </w:r>
      <w:r w:rsidR="00690F4A">
        <w:rPr>
          <w:rFonts w:ascii="Arial" w:hAnsi="Arial" w:cs="Arial"/>
          <w:sz w:val="26"/>
          <w:szCs w:val="26"/>
          <w:lang w:val="es-ES" w:eastAsia="es-ES"/>
        </w:rPr>
        <w:t>1</w:t>
      </w:r>
      <w:r w:rsidR="00384A4E" w:rsidRPr="00333CA2">
        <w:rPr>
          <w:rFonts w:ascii="Arial" w:hAnsi="Arial" w:cs="Arial"/>
          <w:sz w:val="26"/>
          <w:szCs w:val="26"/>
          <w:lang w:val="es-ES" w:eastAsia="es-ES"/>
        </w:rPr>
        <w:t xml:space="preserve"> de </w:t>
      </w:r>
      <w:r w:rsidR="00690F4A">
        <w:rPr>
          <w:rFonts w:ascii="Arial" w:hAnsi="Arial" w:cs="Arial"/>
          <w:sz w:val="26"/>
          <w:szCs w:val="26"/>
          <w:lang w:val="es-ES" w:eastAsia="es-ES"/>
        </w:rPr>
        <w:t>noviembre</w:t>
      </w:r>
      <w:r w:rsidR="00384A4E" w:rsidRPr="00333CA2">
        <w:rPr>
          <w:rFonts w:ascii="Arial" w:hAnsi="Arial" w:cs="Arial"/>
          <w:sz w:val="26"/>
          <w:szCs w:val="26"/>
          <w:lang w:val="es-ES" w:eastAsia="es-ES"/>
        </w:rPr>
        <w:t xml:space="preserve"> de 2016</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90F4A">
        <w:rPr>
          <w:rFonts w:ascii="Arial" w:hAnsi="Arial" w:cs="Arial"/>
          <w:sz w:val="26"/>
          <w:szCs w:val="26"/>
          <w:lang w:val="es-ES" w:eastAsia="es-ES"/>
        </w:rPr>
        <w:t>Primer</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Especializado en R</w:t>
      </w:r>
      <w:r w:rsidR="00690F4A">
        <w:rPr>
          <w:rFonts w:ascii="Arial" w:hAnsi="Arial" w:cs="Arial"/>
          <w:sz w:val="26"/>
          <w:szCs w:val="26"/>
          <w:lang w:val="es-ES" w:eastAsia="es-ES"/>
        </w:rPr>
        <w:t>estitución de Tierras 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F62D1D">
        <w:rPr>
          <w:rFonts w:ascii="Arial" w:hAnsi="Arial" w:cs="Arial"/>
          <w:sz w:val="26"/>
          <w:szCs w:val="26"/>
          <w:lang w:val="es-ES" w:eastAsia="es-ES"/>
        </w:rPr>
        <w:t>opugnante</w:t>
      </w:r>
      <w:r w:rsidR="00165D5D" w:rsidRPr="00333CA2">
        <w:rPr>
          <w:rFonts w:ascii="Arial" w:hAnsi="Arial" w:cs="Arial"/>
          <w:sz w:val="26"/>
          <w:szCs w:val="26"/>
          <w:lang w:val="es-ES" w:eastAsia="es-ES"/>
        </w:rPr>
        <w:t xml:space="preserve"> </w:t>
      </w:r>
      <w:r w:rsidR="00A06678" w:rsidRPr="00333CA2">
        <w:rPr>
          <w:rFonts w:ascii="Arial" w:eastAsia="Arial" w:hAnsi="Arial" w:cs="Arial"/>
          <w:sz w:val="26"/>
          <w:szCs w:val="26"/>
        </w:rPr>
        <w:t xml:space="preserve">contra </w:t>
      </w:r>
      <w:r w:rsidR="001456F2">
        <w:rPr>
          <w:rFonts w:ascii="Arial" w:eastAsia="Arial" w:hAnsi="Arial" w:cs="Arial"/>
          <w:sz w:val="26"/>
          <w:szCs w:val="26"/>
        </w:rPr>
        <w:t>e</w:t>
      </w:r>
      <w:r w:rsidR="00384A4E" w:rsidRPr="00333CA2">
        <w:rPr>
          <w:rFonts w:ascii="Arial" w:hAnsi="Arial" w:cs="Arial"/>
          <w:sz w:val="26"/>
          <w:szCs w:val="26"/>
          <w:lang w:val="es-ES" w:eastAsia="es-ES"/>
        </w:rPr>
        <w:t xml:space="preserve">l </w:t>
      </w:r>
      <w:r w:rsidR="001456F2">
        <w:rPr>
          <w:rFonts w:ascii="Arial" w:hAnsi="Arial" w:cs="Arial"/>
          <w:lang w:val="es-ES" w:eastAsia="es-ES"/>
        </w:rPr>
        <w:t>FONDO EDITORIAL DEL DEPARTAMENTO</w:t>
      </w:r>
      <w:r w:rsidR="00935B83" w:rsidRPr="00935B83">
        <w:rPr>
          <w:rFonts w:ascii="Arial" w:hAnsi="Arial" w:cs="Arial"/>
          <w:lang w:val="es-ES" w:eastAsia="es-ES"/>
        </w:rPr>
        <w:t xml:space="preserve"> </w:t>
      </w:r>
      <w:r w:rsidR="00935B83">
        <w:rPr>
          <w:rFonts w:ascii="Arial" w:hAnsi="Arial" w:cs="Arial"/>
          <w:lang w:val="es-ES" w:eastAsia="es-ES"/>
        </w:rPr>
        <w:t xml:space="preserve">- </w:t>
      </w:r>
      <w:r w:rsidR="001456F2">
        <w:rPr>
          <w:rFonts w:ascii="Arial" w:hAnsi="Arial" w:cs="Arial"/>
          <w:lang w:val="es-ES" w:eastAsia="es-ES"/>
        </w:rPr>
        <w:t>FEDER</w:t>
      </w:r>
      <w:r w:rsidR="00BB078B" w:rsidRPr="00333CA2">
        <w:rPr>
          <w:rFonts w:ascii="Arial" w:eastAsia="Arial" w:hAnsi="Arial" w:cs="Arial"/>
          <w:szCs w:val="26"/>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F23B41">
      <w:pPr>
        <w:pStyle w:val="Sinespaciado10"/>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 xml:space="preserve">La </w:t>
      </w:r>
      <w:r w:rsidR="000D7694">
        <w:rPr>
          <w:rFonts w:ascii="Arial" w:hAnsi="Arial" w:cs="Arial"/>
          <w:sz w:val="26"/>
          <w:szCs w:val="26"/>
        </w:rPr>
        <w:t xml:space="preserve">sociedad </w:t>
      </w:r>
      <w:r w:rsidR="0032007D">
        <w:rPr>
          <w:rFonts w:ascii="Arial" w:hAnsi="Arial" w:cs="Arial"/>
          <w:sz w:val="26"/>
          <w:szCs w:val="26"/>
        </w:rPr>
        <w:t>accionante</w:t>
      </w:r>
      <w:r w:rsidRPr="00404CCE">
        <w:rPr>
          <w:rFonts w:ascii="Arial" w:hAnsi="Arial" w:cs="Arial"/>
          <w:spacing w:val="-3"/>
          <w:sz w:val="26"/>
          <w:szCs w:val="26"/>
        </w:rPr>
        <w:t xml:space="preserve"> promovió el amparo constitucional por considerar que </w:t>
      </w:r>
      <w:r w:rsidR="000D7694">
        <w:rPr>
          <w:rFonts w:ascii="Arial" w:eastAsia="Arial" w:hAnsi="Arial" w:cs="Arial"/>
          <w:sz w:val="26"/>
          <w:szCs w:val="26"/>
        </w:rPr>
        <w:t>e</w:t>
      </w:r>
      <w:r w:rsidR="000D7694" w:rsidRPr="00333CA2">
        <w:rPr>
          <w:rFonts w:ascii="Arial" w:hAnsi="Arial" w:cs="Arial"/>
          <w:sz w:val="26"/>
          <w:szCs w:val="26"/>
        </w:rPr>
        <w:t xml:space="preserve">l </w:t>
      </w:r>
      <w:r w:rsidR="000D7694" w:rsidRPr="000D7694">
        <w:rPr>
          <w:rFonts w:ascii="Arial" w:hAnsi="Arial" w:cs="Arial"/>
          <w:sz w:val="22"/>
          <w:szCs w:val="22"/>
        </w:rPr>
        <w:t xml:space="preserve">FONDO EDITORIAL DEL DEPARTAMENTO </w:t>
      </w:r>
      <w:r w:rsidR="000D7694">
        <w:rPr>
          <w:rFonts w:ascii="Arial" w:hAnsi="Arial" w:cs="Arial"/>
          <w:sz w:val="22"/>
          <w:szCs w:val="22"/>
        </w:rPr>
        <w:t>–</w:t>
      </w:r>
      <w:r w:rsidR="000D7694" w:rsidRPr="000D7694">
        <w:rPr>
          <w:rFonts w:ascii="Arial" w:hAnsi="Arial" w:cs="Arial"/>
          <w:sz w:val="22"/>
          <w:szCs w:val="22"/>
        </w:rPr>
        <w:t xml:space="preserve"> FEDER</w:t>
      </w:r>
      <w:r w:rsidR="000D7694">
        <w:rPr>
          <w:rFonts w:ascii="Arial" w:hAnsi="Arial" w:cs="Arial"/>
          <w:sz w:val="22"/>
          <w:szCs w:val="22"/>
        </w:rPr>
        <w:t>,</w:t>
      </w:r>
      <w:r w:rsidR="000D7694">
        <w:rPr>
          <w:rFonts w:ascii="Arial" w:hAnsi="Arial" w:cs="Arial"/>
          <w:spacing w:val="-3"/>
          <w:sz w:val="26"/>
          <w:szCs w:val="26"/>
        </w:rPr>
        <w:t xml:space="preserve"> vulnera su</w:t>
      </w:r>
      <w:r w:rsidRPr="00404CCE">
        <w:rPr>
          <w:rFonts w:ascii="Arial" w:hAnsi="Arial" w:cs="Arial"/>
          <w:spacing w:val="-3"/>
          <w:sz w:val="26"/>
          <w:szCs w:val="26"/>
        </w:rPr>
        <w:t xml:space="preserve"> derecho fundamental</w:t>
      </w:r>
      <w:r w:rsidR="000D7694">
        <w:rPr>
          <w:rFonts w:ascii="Arial" w:hAnsi="Arial" w:cs="Arial"/>
          <w:spacing w:val="-3"/>
          <w:sz w:val="26"/>
          <w:szCs w:val="26"/>
        </w:rPr>
        <w:t xml:space="preserve"> de petición</w:t>
      </w:r>
      <w:r w:rsidR="00404CCE" w:rsidRPr="00404CCE">
        <w:rPr>
          <w:rFonts w:ascii="Arial" w:hAnsi="Arial" w:cs="Arial"/>
          <w:spacing w:val="-3"/>
          <w:sz w:val="26"/>
          <w:szCs w:val="26"/>
        </w:rPr>
        <w:t>.</w:t>
      </w: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lastRenderedPageBreak/>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F23B41" w:rsidRDefault="006B218C" w:rsidP="006B218C">
      <w:pPr>
        <w:pStyle w:val="Sinespaciado10"/>
        <w:spacing w:line="360" w:lineRule="auto"/>
        <w:ind w:firstLine="2835"/>
        <w:jc w:val="both"/>
        <w:rPr>
          <w:rFonts w:ascii="Arial" w:hAnsi="Arial" w:cs="Arial"/>
          <w:sz w:val="6"/>
          <w:szCs w:val="6"/>
        </w:rPr>
      </w:pPr>
    </w:p>
    <w:p w:rsidR="00FA3B7E" w:rsidRDefault="00145B9D" w:rsidP="00F641B9">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E7238F">
        <w:rPr>
          <w:rFonts w:ascii="Arial" w:hAnsi="Arial" w:cs="Arial"/>
          <w:sz w:val="26"/>
          <w:szCs w:val="26"/>
        </w:rPr>
        <w:t xml:space="preserve">El </w:t>
      </w:r>
      <w:r w:rsidR="00E7238F" w:rsidRPr="00F641B9">
        <w:rPr>
          <w:rFonts w:ascii="Arial" w:hAnsi="Arial" w:cs="Arial"/>
        </w:rPr>
        <w:t>CONSORCIO ASD SERVIS CROMASOFT</w:t>
      </w:r>
      <w:r w:rsidR="00E7238F">
        <w:rPr>
          <w:rFonts w:ascii="Arial" w:hAnsi="Arial" w:cs="Arial"/>
          <w:sz w:val="26"/>
          <w:szCs w:val="26"/>
        </w:rPr>
        <w:t xml:space="preserve"> en representación de </w:t>
      </w:r>
      <w:r w:rsidR="00F641B9" w:rsidRPr="00F641B9">
        <w:rPr>
          <w:rFonts w:ascii="Arial" w:hAnsi="Arial" w:cs="Arial"/>
        </w:rPr>
        <w:t>PORVENIR SA</w:t>
      </w:r>
      <w:r w:rsidR="00F641B9">
        <w:rPr>
          <w:rFonts w:ascii="Arial" w:hAnsi="Arial" w:cs="Arial"/>
        </w:rPr>
        <w:t>,</w:t>
      </w:r>
      <w:r w:rsidR="00FD32C1">
        <w:rPr>
          <w:rFonts w:ascii="Arial" w:hAnsi="Arial" w:cs="Arial"/>
          <w:sz w:val="26"/>
          <w:szCs w:val="26"/>
        </w:rPr>
        <w:t xml:space="preserve"> </w:t>
      </w:r>
      <w:r w:rsidR="00F641B9">
        <w:rPr>
          <w:rFonts w:ascii="Arial" w:hAnsi="Arial" w:cs="Arial"/>
          <w:sz w:val="26"/>
          <w:szCs w:val="26"/>
        </w:rPr>
        <w:t xml:space="preserve">el pasado 29 de agosto de 2016, solicitó al accionado en ejercicio del derecho de petición, modificación de la certificación laboral para bono pensional de su afiliado, por cuanto la expedida por esa entidad presenta inconsistencias, </w:t>
      </w:r>
      <w:r w:rsidR="008305D6">
        <w:rPr>
          <w:rFonts w:ascii="Arial" w:hAnsi="Arial" w:cs="Arial"/>
          <w:sz w:val="26"/>
          <w:szCs w:val="26"/>
        </w:rPr>
        <w:t>según</w:t>
      </w:r>
      <w:r w:rsidR="00F641B9">
        <w:rPr>
          <w:rFonts w:ascii="Arial" w:hAnsi="Arial" w:cs="Arial"/>
          <w:sz w:val="26"/>
          <w:szCs w:val="26"/>
        </w:rPr>
        <w:t xml:space="preserve"> los requisitos establecidos en la circular 013 del Ministerio de Hacienda y Crédito Público</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8305D6">
        <w:rPr>
          <w:rFonts w:ascii="Arial" w:hAnsi="Arial" w:cs="Arial"/>
          <w:sz w:val="26"/>
          <w:szCs w:val="26"/>
        </w:rPr>
        <w:t>De acuerdo</w:t>
      </w:r>
      <w:r w:rsidR="00F641B9">
        <w:rPr>
          <w:rFonts w:ascii="Arial" w:hAnsi="Arial" w:cs="Arial"/>
          <w:sz w:val="26"/>
          <w:szCs w:val="26"/>
        </w:rPr>
        <w:t xml:space="preserve"> al artículo 22 del decreto 1513 de 1998, el término legal que tenía la entidad para certificar era de 15 días, y el mismo se encuentra vencido, con lo cual obstaculiza</w:t>
      </w:r>
      <w:r w:rsidR="00C34270">
        <w:rPr>
          <w:rFonts w:ascii="Arial" w:hAnsi="Arial" w:cs="Arial"/>
          <w:sz w:val="26"/>
          <w:szCs w:val="26"/>
        </w:rPr>
        <w:t xml:space="preserve"> cualquier proceso </w:t>
      </w:r>
      <w:r w:rsidR="008305D6">
        <w:rPr>
          <w:rFonts w:ascii="Arial" w:hAnsi="Arial" w:cs="Arial"/>
          <w:sz w:val="26"/>
          <w:szCs w:val="26"/>
        </w:rPr>
        <w:t>relacionado con</w:t>
      </w:r>
      <w:r w:rsidR="00C34270">
        <w:rPr>
          <w:rFonts w:ascii="Arial" w:hAnsi="Arial" w:cs="Arial"/>
          <w:sz w:val="26"/>
          <w:szCs w:val="26"/>
        </w:rPr>
        <w:t xml:space="preserve"> las prestaciones derivadas de la ley 100 de 1993</w:t>
      </w:r>
      <w:r w:rsidR="00236BB3">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0E2DEF">
        <w:rPr>
          <w:rFonts w:ascii="Arial" w:hAnsi="Arial" w:cs="Arial"/>
          <w:sz w:val="26"/>
          <w:szCs w:val="26"/>
          <w:lang w:val="es-ES" w:eastAsia="es-ES"/>
        </w:rPr>
        <w:t>Primero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Especializado en Restitución de Tierras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841721">
        <w:rPr>
          <w:rFonts w:ascii="Arial" w:hAnsi="Arial" w:cs="Arial"/>
          <w:sz w:val="26"/>
          <w:szCs w:val="26"/>
          <w:lang w:val="es-ES" w:eastAsia="es-ES"/>
        </w:rPr>
        <w:t>(</w:t>
      </w:r>
      <w:r w:rsidR="000E2DEF">
        <w:rPr>
          <w:rFonts w:ascii="Arial" w:hAnsi="Arial" w:cs="Arial"/>
          <w:szCs w:val="26"/>
          <w:lang w:val="es-ES" w:eastAsia="es-ES"/>
        </w:rPr>
        <w:t xml:space="preserve">fl. </w:t>
      </w:r>
      <w:r w:rsidR="00C81E36">
        <w:rPr>
          <w:rFonts w:ascii="Arial" w:hAnsi="Arial" w:cs="Arial"/>
          <w:szCs w:val="26"/>
          <w:lang w:val="es-ES" w:eastAsia="es-ES"/>
        </w:rPr>
        <w:t>22</w:t>
      </w:r>
      <w:r w:rsidR="00B27E1A" w:rsidRPr="00841721">
        <w:rPr>
          <w:rFonts w:ascii="Arial" w:hAnsi="Arial" w:cs="Arial"/>
          <w:szCs w:val="26"/>
          <w:lang w:val="es-ES" w:eastAsia="es-ES"/>
        </w:rPr>
        <w:t xml:space="preserve"> C. </w:t>
      </w:r>
      <w:r w:rsidR="009758E7" w:rsidRPr="00841721">
        <w:rPr>
          <w:rFonts w:ascii="Arial" w:hAnsi="Arial" w:cs="Arial"/>
          <w:szCs w:val="26"/>
          <w:lang w:val="es-ES" w:eastAsia="es-ES"/>
        </w:rPr>
        <w:t>P</w:t>
      </w:r>
      <w:r w:rsidR="00B27E1A" w:rsidRPr="00841721">
        <w:rPr>
          <w:rFonts w:ascii="Arial" w:hAnsi="Arial" w:cs="Arial"/>
          <w:szCs w:val="26"/>
          <w:lang w:val="es-ES" w:eastAsia="es-ES"/>
        </w:rPr>
        <w:t>p</w:t>
      </w:r>
      <w:r w:rsidR="000E2DEF">
        <w:rPr>
          <w:rFonts w:ascii="Arial" w:hAnsi="Arial" w:cs="Arial"/>
          <w:szCs w:val="26"/>
          <w:lang w:val="es-ES" w:eastAsia="es-ES"/>
        </w:rPr>
        <w:t>a</w:t>
      </w:r>
      <w:r w:rsidR="00B27E1A" w:rsidRPr="00841721">
        <w:rPr>
          <w:rFonts w:ascii="Arial" w:hAnsi="Arial" w:cs="Arial"/>
          <w:szCs w:val="26"/>
          <w:lang w:val="es-ES" w:eastAsia="es-ES"/>
        </w:rPr>
        <w:t>l.</w:t>
      </w:r>
      <w:r w:rsidR="00AC14E9" w:rsidRPr="00841721">
        <w:rPr>
          <w:rFonts w:ascii="Arial" w:hAnsi="Arial" w:cs="Arial"/>
          <w:sz w:val="26"/>
          <w:szCs w:val="26"/>
          <w:lang w:val="es-ES" w:eastAsia="es-ES"/>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 xml:space="preserve">el </w:t>
      </w:r>
      <w:r w:rsidR="00236BB3">
        <w:rPr>
          <w:rFonts w:ascii="Arial" w:hAnsi="Arial" w:cs="Arial"/>
          <w:lang w:val="es-ES" w:eastAsia="es-ES"/>
        </w:rPr>
        <w:t>FONDO EDITORIAL DEL DEPARTAMENTO</w:t>
      </w:r>
      <w:r w:rsidR="00236BB3" w:rsidRPr="00935B83">
        <w:rPr>
          <w:rFonts w:ascii="Arial" w:hAnsi="Arial" w:cs="Arial"/>
          <w:lang w:val="es-ES" w:eastAsia="es-ES"/>
        </w:rPr>
        <w:t xml:space="preserve"> </w:t>
      </w:r>
      <w:r w:rsidR="00236BB3">
        <w:rPr>
          <w:rFonts w:ascii="Arial" w:hAnsi="Arial" w:cs="Arial"/>
          <w:lang w:val="es-ES" w:eastAsia="es-ES"/>
        </w:rPr>
        <w:t>- FEDER</w:t>
      </w:r>
      <w:r w:rsidR="00236BB3" w:rsidRPr="00841721">
        <w:rPr>
          <w:rFonts w:ascii="Arial" w:hAnsi="Arial" w:cs="Arial"/>
          <w:sz w:val="26"/>
          <w:szCs w:val="26"/>
        </w:rPr>
        <w:t xml:space="preserve"> </w:t>
      </w:r>
      <w:r w:rsidR="000E2DEF">
        <w:rPr>
          <w:rFonts w:ascii="Arial" w:hAnsi="Arial" w:cs="Arial"/>
          <w:sz w:val="26"/>
          <w:szCs w:val="26"/>
        </w:rPr>
        <w:t xml:space="preserve">y </w:t>
      </w:r>
      <w:r w:rsidR="006D2ECB">
        <w:rPr>
          <w:rFonts w:ascii="Arial" w:hAnsi="Arial" w:cs="Arial"/>
          <w:sz w:val="26"/>
          <w:szCs w:val="26"/>
        </w:rPr>
        <w:t>e</w:t>
      </w:r>
      <w:r w:rsidR="00894632" w:rsidRPr="00841721">
        <w:rPr>
          <w:rFonts w:ascii="Arial" w:hAnsi="Arial" w:cs="Arial"/>
          <w:sz w:val="26"/>
          <w:szCs w:val="26"/>
        </w:rPr>
        <w:t>l</w:t>
      </w:r>
      <w:r w:rsidR="006D2ECB">
        <w:rPr>
          <w:rFonts w:ascii="Arial" w:hAnsi="Arial" w:cs="Arial"/>
          <w:sz w:val="26"/>
          <w:szCs w:val="26"/>
        </w:rPr>
        <w:t xml:space="preserve"> representante legal del </w:t>
      </w:r>
      <w:r w:rsidR="006D2ECB" w:rsidRPr="00F641B9">
        <w:rPr>
          <w:rFonts w:ascii="Arial" w:hAnsi="Arial" w:cs="Arial"/>
        </w:rPr>
        <w:t>CONSORCIO ASD SERVIS CROMASOFT</w:t>
      </w:r>
      <w:r w:rsidR="006D2ECB">
        <w:rPr>
          <w:rFonts w:ascii="Arial" w:hAnsi="Arial" w:cs="Arial"/>
        </w:rPr>
        <w:t xml:space="preserve"> LTDA</w:t>
      </w:r>
      <w:r w:rsidR="00B27E1A" w:rsidRPr="00841721">
        <w:rPr>
          <w:rFonts w:ascii="Arial" w:hAnsi="Arial" w:cs="Arial"/>
          <w:sz w:val="26"/>
          <w:szCs w:val="26"/>
        </w:rPr>
        <w:t>, (</w:t>
      </w:r>
      <w:r w:rsidR="004F0150" w:rsidRPr="00841721">
        <w:rPr>
          <w:rFonts w:ascii="Arial" w:hAnsi="Arial" w:cs="Arial"/>
          <w:szCs w:val="26"/>
        </w:rPr>
        <w:t xml:space="preserve">fls. </w:t>
      </w:r>
      <w:r w:rsidR="000E2DEF">
        <w:rPr>
          <w:rFonts w:ascii="Arial" w:hAnsi="Arial" w:cs="Arial"/>
          <w:szCs w:val="26"/>
        </w:rPr>
        <w:t>2</w:t>
      </w:r>
      <w:r w:rsidR="006D2ECB">
        <w:rPr>
          <w:rFonts w:ascii="Arial" w:hAnsi="Arial" w:cs="Arial"/>
          <w:szCs w:val="26"/>
        </w:rPr>
        <w:t>4</w:t>
      </w:r>
      <w:r w:rsidR="004F0150" w:rsidRPr="00841721">
        <w:rPr>
          <w:rFonts w:ascii="Arial" w:hAnsi="Arial" w:cs="Arial"/>
          <w:szCs w:val="26"/>
        </w:rPr>
        <w:t>-</w:t>
      </w:r>
      <w:r w:rsidR="006D2ECB">
        <w:rPr>
          <w:rFonts w:ascii="Arial" w:hAnsi="Arial" w:cs="Arial"/>
          <w:szCs w:val="26"/>
        </w:rPr>
        <w:t>25</w:t>
      </w:r>
      <w:r w:rsidR="00B27E1A" w:rsidRPr="00841721">
        <w:rPr>
          <w:rFonts w:ascii="Arial" w:hAnsi="Arial" w:cs="Arial"/>
          <w:szCs w:val="26"/>
        </w:rPr>
        <w:t xml:space="preserve"> </w:t>
      </w:r>
      <w:r w:rsidR="00AC2CFE" w:rsidRPr="00010D10">
        <w:rPr>
          <w:rFonts w:ascii="Arial" w:hAnsi="Arial" w:cs="Arial"/>
          <w:szCs w:val="26"/>
        </w:rPr>
        <w:t>Cd. Ppal</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Pr="008F7D14" w:rsidRDefault="00892F0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Se pronunció quien dijo ser l</w:t>
      </w:r>
      <w:r w:rsidR="00960D57">
        <w:rPr>
          <w:rFonts w:ascii="Arial" w:hAnsi="Arial" w:cs="Arial"/>
          <w:sz w:val="26"/>
          <w:szCs w:val="26"/>
          <w:lang w:val="es-ES" w:eastAsia="es-ES"/>
        </w:rPr>
        <w:t xml:space="preserve">a Coordinadora de Proyecto </w:t>
      </w:r>
      <w:r w:rsidR="00960D57" w:rsidRPr="00960D57">
        <w:rPr>
          <w:rFonts w:ascii="Arial" w:hAnsi="Arial" w:cs="Arial"/>
          <w:lang w:val="es-ES" w:eastAsia="es-ES"/>
        </w:rPr>
        <w:t>CENISS</w:t>
      </w:r>
      <w:r w:rsidR="00A8784B" w:rsidRPr="00A8784B">
        <w:rPr>
          <w:rFonts w:ascii="Arial" w:hAnsi="Arial" w:cs="Arial"/>
          <w:sz w:val="26"/>
          <w:szCs w:val="26"/>
          <w:lang w:val="es-ES" w:eastAsia="es-ES"/>
        </w:rPr>
        <w:t xml:space="preserve">, sin que acreditara tal calidad, </w:t>
      </w:r>
      <w:r w:rsidR="00BF62F0">
        <w:rPr>
          <w:rFonts w:ascii="Arial" w:hAnsi="Arial" w:cs="Arial"/>
          <w:sz w:val="26"/>
          <w:szCs w:val="26"/>
          <w:lang w:val="es-ES" w:eastAsia="es-ES"/>
        </w:rPr>
        <w:t xml:space="preserve">por lo que </w:t>
      </w:r>
      <w:r w:rsidR="00AE7D95">
        <w:rPr>
          <w:rFonts w:ascii="Arial" w:hAnsi="Arial" w:cs="Arial"/>
          <w:sz w:val="26"/>
          <w:szCs w:val="26"/>
          <w:lang w:val="es-ES" w:eastAsia="es-ES"/>
        </w:rPr>
        <w:t xml:space="preserve">en primera instancia </w:t>
      </w:r>
      <w:r w:rsidR="00BF62F0">
        <w:rPr>
          <w:rFonts w:ascii="Arial" w:hAnsi="Arial" w:cs="Arial"/>
          <w:sz w:val="26"/>
          <w:szCs w:val="26"/>
          <w:lang w:val="es-ES" w:eastAsia="es-ES"/>
        </w:rPr>
        <w:t>no se tuvo en cuenta dicha respuesta</w:t>
      </w:r>
      <w:r w:rsidR="008F7D14" w:rsidRPr="008F7D14">
        <w:rPr>
          <w:rFonts w:ascii="Arial" w:hAnsi="Arial" w:cs="Arial"/>
          <w:sz w:val="26"/>
          <w:szCs w:val="26"/>
          <w:lang w:val="es-ES" w:eastAsia="es-ES"/>
        </w:rPr>
        <w:t>.</w:t>
      </w:r>
    </w:p>
    <w:p w:rsidR="008F667E" w:rsidRPr="00F23B41" w:rsidRDefault="008F667E" w:rsidP="004A350A">
      <w:pPr>
        <w:pStyle w:val="Sinespaciado10"/>
        <w:spacing w:line="360" w:lineRule="auto"/>
        <w:ind w:firstLine="2835"/>
        <w:jc w:val="both"/>
        <w:rPr>
          <w:rFonts w:ascii="Arial" w:hAnsi="Arial" w:cs="Arial"/>
          <w:b/>
          <w:sz w:val="28"/>
          <w:szCs w:val="28"/>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5A0768">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DD11C8">
        <w:rPr>
          <w:rFonts w:ascii="Arial" w:hAnsi="Arial" w:cs="Arial"/>
          <w:sz w:val="26"/>
          <w:szCs w:val="26"/>
          <w:lang w:val="es-ES" w:eastAsia="es-ES"/>
        </w:rPr>
        <w:t xml:space="preserve">Primero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Especializado en Restitución de Tierras de Pereira</w:t>
      </w:r>
      <w:r w:rsidR="00DD11C8" w:rsidRPr="00841721">
        <w:rPr>
          <w:rFonts w:ascii="Arial" w:hAnsi="Arial" w:cs="Arial"/>
          <w:sz w:val="26"/>
          <w:szCs w:val="26"/>
        </w:rPr>
        <w:t>,</w:t>
      </w:r>
      <w:r w:rsidR="00723D83">
        <w:rPr>
          <w:rFonts w:ascii="Arial" w:eastAsia="Arial" w:hAnsi="Arial" w:cs="Arial"/>
          <w:sz w:val="26"/>
          <w:szCs w:val="26"/>
        </w:rPr>
        <w:t xml:space="preserve"> que</w:t>
      </w:r>
      <w:r w:rsidR="00AB7614">
        <w:rPr>
          <w:rFonts w:ascii="Arial" w:eastAsia="Arial" w:hAnsi="Arial" w:cs="Arial"/>
          <w:sz w:val="26"/>
          <w:szCs w:val="26"/>
        </w:rPr>
        <w:t xml:space="preserve"> declaró improcedente la petición de amparo</w:t>
      </w:r>
      <w:r w:rsidR="00353828" w:rsidRPr="0087797F">
        <w:rPr>
          <w:rFonts w:ascii="Arial" w:hAnsi="Arial" w:cs="Arial"/>
          <w:sz w:val="26"/>
          <w:szCs w:val="26"/>
        </w:rPr>
        <w:t>,</w:t>
      </w:r>
      <w:r w:rsidR="00A31663" w:rsidRPr="0087797F">
        <w:rPr>
          <w:rFonts w:ascii="Arial" w:hAnsi="Arial" w:cs="Arial"/>
          <w:sz w:val="26"/>
          <w:szCs w:val="26"/>
        </w:rPr>
        <w:t xml:space="preserve"> con base en que</w:t>
      </w:r>
      <w:r w:rsidR="00FA5D33">
        <w:rPr>
          <w:rFonts w:ascii="Arial" w:hAnsi="Arial" w:cs="Arial"/>
          <w:sz w:val="26"/>
          <w:szCs w:val="26"/>
        </w:rPr>
        <w:t xml:space="preserve"> a </w:t>
      </w:r>
      <w:r w:rsidR="00FA5D33" w:rsidRPr="00FA5D33">
        <w:rPr>
          <w:rFonts w:ascii="Arial" w:hAnsi="Arial" w:cs="Arial"/>
          <w:sz w:val="26"/>
          <w:szCs w:val="26"/>
        </w:rPr>
        <w:t>la</w:t>
      </w:r>
      <w:r w:rsidR="00FA5D33">
        <w:rPr>
          <w:rFonts w:ascii="Arial" w:hAnsi="Arial" w:cs="Arial"/>
          <w:sz w:val="26"/>
          <w:szCs w:val="26"/>
        </w:rPr>
        <w:t xml:space="preserve"> </w:t>
      </w:r>
      <w:r w:rsidR="00FA5D33" w:rsidRPr="00FA5D33">
        <w:rPr>
          <w:rFonts w:ascii="Arial" w:hAnsi="Arial" w:cs="Arial"/>
          <w:sz w:val="26"/>
          <w:szCs w:val="26"/>
        </w:rPr>
        <w:t xml:space="preserve">Administradora de Fondos de Pensiones </w:t>
      </w:r>
      <w:r w:rsidR="00FA5D33" w:rsidRPr="00FA5D33">
        <w:rPr>
          <w:rFonts w:ascii="Arial" w:hAnsi="Arial" w:cs="Arial"/>
        </w:rPr>
        <w:t>PORVENIR</w:t>
      </w:r>
      <w:r w:rsidR="00A31663" w:rsidRPr="0087797F">
        <w:rPr>
          <w:rFonts w:ascii="Arial" w:hAnsi="Arial" w:cs="Arial"/>
          <w:sz w:val="26"/>
          <w:szCs w:val="26"/>
        </w:rPr>
        <w:t xml:space="preserve"> </w:t>
      </w:r>
      <w:r w:rsidR="0087797F" w:rsidRPr="0087797F">
        <w:rPr>
          <w:rFonts w:ascii="Arial" w:hAnsi="Arial" w:cs="Arial"/>
          <w:sz w:val="26"/>
          <w:szCs w:val="26"/>
        </w:rPr>
        <w:t>“…</w:t>
      </w:r>
      <w:r w:rsidR="00FA5D33" w:rsidRPr="00FA5D33">
        <w:rPr>
          <w:rFonts w:ascii="Arial" w:hAnsi="Arial" w:cs="Arial"/>
          <w:i/>
          <w:szCs w:val="26"/>
        </w:rPr>
        <w:t>tal autoridad no le permite solicitar la</w:t>
      </w:r>
      <w:r w:rsidR="00FA5D33">
        <w:rPr>
          <w:rFonts w:ascii="Arial" w:hAnsi="Arial" w:cs="Arial"/>
          <w:i/>
          <w:szCs w:val="26"/>
        </w:rPr>
        <w:t xml:space="preserve"> </w:t>
      </w:r>
      <w:r w:rsidR="00FA5D33" w:rsidRPr="00FA5D33">
        <w:rPr>
          <w:rFonts w:ascii="Arial" w:hAnsi="Arial" w:cs="Arial"/>
          <w:i/>
          <w:szCs w:val="26"/>
        </w:rPr>
        <w:t>protección del derecho de petición de la Coordinadora de Operación del Consorcio</w:t>
      </w:r>
      <w:r w:rsidR="00FA5D33">
        <w:rPr>
          <w:rFonts w:ascii="Arial" w:hAnsi="Arial" w:cs="Arial"/>
          <w:i/>
          <w:szCs w:val="26"/>
        </w:rPr>
        <w:t xml:space="preserve"> </w:t>
      </w:r>
      <w:r w:rsidR="00FA5D33" w:rsidRPr="00FA5D33">
        <w:rPr>
          <w:rFonts w:ascii="Arial" w:hAnsi="Arial" w:cs="Arial"/>
          <w:i/>
          <w:szCs w:val="26"/>
        </w:rPr>
        <w:t>ASD-SERVIS-CROMASOFT, vulnerado por el Fondo Editorial del Departamento FEDER</w:t>
      </w:r>
      <w:r w:rsidR="004D10EC">
        <w:rPr>
          <w:rFonts w:ascii="Arial" w:hAnsi="Arial" w:cs="Arial"/>
          <w:i/>
          <w:szCs w:val="26"/>
        </w:rPr>
        <w:t>…</w:t>
      </w:r>
      <w:r w:rsidR="0087797F" w:rsidRPr="00AC1DB3">
        <w:rPr>
          <w:rFonts w:ascii="Arial" w:hAnsi="Arial" w:cs="Arial"/>
          <w:sz w:val="26"/>
          <w:szCs w:val="26"/>
        </w:rPr>
        <w:t xml:space="preserve">” y </w:t>
      </w:r>
      <w:r w:rsidR="00353828" w:rsidRPr="00AC1DB3">
        <w:rPr>
          <w:rFonts w:ascii="Arial" w:hAnsi="Arial" w:cs="Arial"/>
          <w:sz w:val="26"/>
          <w:szCs w:val="26"/>
        </w:rPr>
        <w:t xml:space="preserve">que </w:t>
      </w:r>
      <w:r w:rsidR="005A0768">
        <w:rPr>
          <w:rFonts w:ascii="Arial" w:hAnsi="Arial" w:cs="Arial"/>
          <w:sz w:val="26"/>
          <w:szCs w:val="26"/>
        </w:rPr>
        <w:t xml:space="preserve"> hubiera sido procedente entonces tutelar el derecho fundamental de petición del Consorcio vinculado</w:t>
      </w:r>
      <w:r w:rsidR="00AA607F">
        <w:rPr>
          <w:rFonts w:ascii="Arial" w:hAnsi="Arial" w:cs="Arial"/>
          <w:sz w:val="26"/>
          <w:szCs w:val="26"/>
        </w:rPr>
        <w:t>,</w:t>
      </w:r>
      <w:r w:rsidR="005A0768">
        <w:rPr>
          <w:rFonts w:ascii="Arial" w:hAnsi="Arial" w:cs="Arial"/>
          <w:sz w:val="26"/>
          <w:szCs w:val="26"/>
        </w:rPr>
        <w:t xml:space="preserve"> pues la entidad accionada ha superado </w:t>
      </w:r>
      <w:r w:rsidR="005A0768">
        <w:rPr>
          <w:rFonts w:ascii="Arial" w:hAnsi="Arial" w:cs="Arial"/>
          <w:sz w:val="26"/>
          <w:szCs w:val="26"/>
        </w:rPr>
        <w:lastRenderedPageBreak/>
        <w:t xml:space="preserve">ampliamente el tiempo de respuesta de la petición, sin </w:t>
      </w:r>
      <w:r w:rsidR="008305D6">
        <w:rPr>
          <w:rFonts w:ascii="Arial" w:hAnsi="Arial" w:cs="Arial"/>
          <w:sz w:val="26"/>
          <w:szCs w:val="26"/>
        </w:rPr>
        <w:t>embargo</w:t>
      </w:r>
      <w:r w:rsidR="00AA607F">
        <w:rPr>
          <w:rFonts w:ascii="Arial" w:hAnsi="Arial" w:cs="Arial"/>
          <w:sz w:val="26"/>
          <w:szCs w:val="26"/>
        </w:rPr>
        <w:t xml:space="preserve"> “</w:t>
      </w:r>
      <w:r w:rsidR="005A0768" w:rsidRPr="005A0768">
        <w:rPr>
          <w:rFonts w:ascii="Arial" w:hAnsi="Arial" w:cs="Arial"/>
          <w:i/>
          <w:szCs w:val="26"/>
        </w:rPr>
        <w:t>la entidad</w:t>
      </w:r>
      <w:r w:rsidR="005A0768">
        <w:rPr>
          <w:rFonts w:ascii="Arial" w:hAnsi="Arial" w:cs="Arial"/>
          <w:i/>
          <w:szCs w:val="26"/>
        </w:rPr>
        <w:t xml:space="preserve"> </w:t>
      </w:r>
      <w:r w:rsidR="005A0768" w:rsidRPr="005A0768">
        <w:rPr>
          <w:rFonts w:ascii="Arial" w:hAnsi="Arial" w:cs="Arial"/>
          <w:i/>
          <w:szCs w:val="26"/>
        </w:rPr>
        <w:t>accionante y la entidad vinculada omitieron allegar la prueba de la calidad que actúa la</w:t>
      </w:r>
      <w:r w:rsidR="005A0768">
        <w:rPr>
          <w:rFonts w:ascii="Arial" w:hAnsi="Arial" w:cs="Arial"/>
          <w:i/>
          <w:szCs w:val="26"/>
        </w:rPr>
        <w:t xml:space="preserve"> </w:t>
      </w:r>
      <w:r w:rsidR="005A0768" w:rsidRPr="005A0768">
        <w:rPr>
          <w:rFonts w:ascii="Arial" w:hAnsi="Arial" w:cs="Arial"/>
          <w:i/>
          <w:szCs w:val="26"/>
        </w:rPr>
        <w:t>señora María del Pilar Cortes Muñoz, quien es una persona totalmente diferente a cada</w:t>
      </w:r>
      <w:r w:rsidR="005A0768">
        <w:rPr>
          <w:rFonts w:ascii="Arial" w:hAnsi="Arial" w:cs="Arial"/>
          <w:i/>
          <w:szCs w:val="26"/>
        </w:rPr>
        <w:t xml:space="preserve"> </w:t>
      </w:r>
      <w:r w:rsidR="005A0768" w:rsidRPr="005A0768">
        <w:rPr>
          <w:rFonts w:ascii="Arial" w:hAnsi="Arial" w:cs="Arial"/>
          <w:i/>
          <w:szCs w:val="26"/>
        </w:rPr>
        <w:t>uno de los representantes legales de Porvenir S.A., que se encuentran en el certificado</w:t>
      </w:r>
      <w:r w:rsidR="005A0768">
        <w:rPr>
          <w:rFonts w:ascii="Arial" w:hAnsi="Arial" w:cs="Arial"/>
          <w:i/>
          <w:szCs w:val="26"/>
        </w:rPr>
        <w:t xml:space="preserve"> </w:t>
      </w:r>
      <w:r w:rsidR="005A0768" w:rsidRPr="005A0768">
        <w:rPr>
          <w:rFonts w:ascii="Arial" w:hAnsi="Arial" w:cs="Arial"/>
          <w:i/>
          <w:szCs w:val="26"/>
        </w:rPr>
        <w:t>de existencia y representación legal allegado y obrante en el expediente a folios 9 y 10</w:t>
      </w:r>
      <w:r w:rsidR="005A0768">
        <w:rPr>
          <w:rFonts w:ascii="Arial" w:hAnsi="Arial" w:cs="Arial"/>
          <w:i/>
          <w:szCs w:val="26"/>
        </w:rPr>
        <w:t xml:space="preserve"> </w:t>
      </w:r>
      <w:r w:rsidR="005A0768" w:rsidRPr="005A0768">
        <w:rPr>
          <w:rFonts w:ascii="Arial" w:hAnsi="Arial" w:cs="Arial"/>
          <w:i/>
          <w:szCs w:val="26"/>
        </w:rPr>
        <w:t>ó en su defecto del señor Armando Flórez Pinzón quien funge como representante</w:t>
      </w:r>
      <w:r w:rsidR="005A0768">
        <w:rPr>
          <w:rFonts w:ascii="Arial" w:hAnsi="Arial" w:cs="Arial"/>
          <w:i/>
          <w:szCs w:val="26"/>
        </w:rPr>
        <w:t xml:space="preserve"> </w:t>
      </w:r>
      <w:r w:rsidR="005A0768" w:rsidRPr="005A0768">
        <w:rPr>
          <w:rFonts w:ascii="Arial" w:hAnsi="Arial" w:cs="Arial"/>
          <w:i/>
          <w:szCs w:val="26"/>
        </w:rPr>
        <w:t xml:space="preserve">legal de la entidad Consorcio </w:t>
      </w:r>
      <w:proofErr w:type="spellStart"/>
      <w:r w:rsidR="005A0768" w:rsidRPr="005A0768">
        <w:rPr>
          <w:rFonts w:ascii="Arial" w:hAnsi="Arial" w:cs="Arial"/>
          <w:i/>
          <w:szCs w:val="26"/>
        </w:rPr>
        <w:t>ASD</w:t>
      </w:r>
      <w:proofErr w:type="spellEnd"/>
      <w:r w:rsidR="005A0768" w:rsidRPr="005A0768">
        <w:rPr>
          <w:rFonts w:ascii="Arial" w:hAnsi="Arial" w:cs="Arial"/>
          <w:i/>
          <w:szCs w:val="26"/>
        </w:rPr>
        <w:t xml:space="preserve"> Servís </w:t>
      </w:r>
      <w:proofErr w:type="spellStart"/>
      <w:r w:rsidR="005A0768" w:rsidRPr="005A0768">
        <w:rPr>
          <w:rFonts w:ascii="Arial" w:hAnsi="Arial" w:cs="Arial"/>
          <w:i/>
          <w:szCs w:val="26"/>
        </w:rPr>
        <w:t>Cromasoft</w:t>
      </w:r>
      <w:proofErr w:type="spellEnd"/>
      <w:r w:rsidR="005A0768" w:rsidRPr="005A0768">
        <w:rPr>
          <w:rFonts w:ascii="Arial" w:hAnsi="Arial" w:cs="Arial"/>
          <w:i/>
          <w:szCs w:val="26"/>
        </w:rPr>
        <w:t>, pero en el proceso no obra prueba</w:t>
      </w:r>
      <w:r w:rsidR="005A0768">
        <w:rPr>
          <w:rFonts w:ascii="Arial" w:hAnsi="Arial" w:cs="Arial"/>
          <w:i/>
          <w:szCs w:val="26"/>
        </w:rPr>
        <w:t xml:space="preserve"> </w:t>
      </w:r>
      <w:r w:rsidR="005A0768" w:rsidRPr="005A0768">
        <w:rPr>
          <w:rFonts w:ascii="Arial" w:hAnsi="Arial" w:cs="Arial"/>
          <w:i/>
          <w:szCs w:val="26"/>
        </w:rPr>
        <w:t>de la calidad en la cual actúa la Coordinadora de Operaciones, quien delegó en ella tal</w:t>
      </w:r>
      <w:r w:rsidR="00E55EAF">
        <w:rPr>
          <w:rFonts w:ascii="Arial" w:hAnsi="Arial" w:cs="Arial"/>
          <w:i/>
          <w:szCs w:val="26"/>
        </w:rPr>
        <w:t xml:space="preserve"> </w:t>
      </w:r>
      <w:r w:rsidR="00E55EAF" w:rsidRPr="00E55EAF">
        <w:rPr>
          <w:rFonts w:ascii="Arial" w:hAnsi="Arial" w:cs="Arial"/>
          <w:i/>
          <w:szCs w:val="26"/>
        </w:rPr>
        <w:t>responsabilidad y tampoco si se encuentra facu</w:t>
      </w:r>
      <w:r w:rsidR="00E55EAF">
        <w:rPr>
          <w:rFonts w:ascii="Arial" w:hAnsi="Arial" w:cs="Arial"/>
          <w:i/>
          <w:szCs w:val="26"/>
        </w:rPr>
        <w:t>ltada por el representante legal</w:t>
      </w:r>
      <w:r w:rsidR="00E55EAF" w:rsidRPr="00E55EAF">
        <w:rPr>
          <w:rFonts w:ascii="Arial" w:hAnsi="Arial" w:cs="Arial"/>
          <w:i/>
          <w:szCs w:val="26"/>
        </w:rPr>
        <w:t xml:space="preserve"> del consorcio ASD-SERVIS-CROMASOFT para realizar esta clase de solicitudes; ni dentro de trámite de la presente acción la mencionada señora Cortes Muñoz afirmo actuar como agente oficiosa del señor José Uriel Osorio Flórez, ni demostró porque actuaba en tal calidad. Motivo por </w:t>
      </w:r>
      <w:r w:rsidR="00E55EAF">
        <w:rPr>
          <w:rFonts w:ascii="Arial" w:hAnsi="Arial" w:cs="Arial"/>
          <w:i/>
          <w:szCs w:val="26"/>
        </w:rPr>
        <w:t>el</w:t>
      </w:r>
      <w:r w:rsidR="00E55EAF" w:rsidRPr="00E55EAF">
        <w:rPr>
          <w:rFonts w:ascii="Arial" w:hAnsi="Arial" w:cs="Arial"/>
          <w:i/>
          <w:szCs w:val="26"/>
        </w:rPr>
        <w:t xml:space="preserve"> cual la solicitud de amparo no tendrá acogida</w:t>
      </w:r>
      <w:r w:rsidR="00E55EAF">
        <w:rPr>
          <w:rFonts w:ascii="Arial" w:hAnsi="Arial" w:cs="Arial"/>
          <w:i/>
          <w:szCs w:val="26"/>
        </w:rPr>
        <w:t>.</w:t>
      </w:r>
      <w:r w:rsidR="003D271F" w:rsidRPr="00AC1DB3">
        <w:rPr>
          <w:rFonts w:ascii="Arial" w:hAnsi="Arial" w:cs="Arial"/>
          <w:sz w:val="26"/>
          <w:szCs w:val="26"/>
        </w:rPr>
        <w:t>”</w:t>
      </w:r>
      <w:r w:rsidR="00C567DB" w:rsidRPr="00AC1DB3">
        <w:rPr>
          <w:rFonts w:ascii="Arial" w:hAnsi="Arial" w:cs="Arial"/>
          <w:sz w:val="26"/>
          <w:szCs w:val="26"/>
        </w:rPr>
        <w:t xml:space="preserve"> (</w:t>
      </w:r>
      <w:r w:rsidR="00C567DB" w:rsidRPr="00AC1DB3">
        <w:rPr>
          <w:rFonts w:ascii="Arial" w:hAnsi="Arial" w:cs="Arial"/>
          <w:szCs w:val="26"/>
        </w:rPr>
        <w:t xml:space="preserve">fls. </w:t>
      </w:r>
      <w:r w:rsidR="00E55EAF">
        <w:rPr>
          <w:rFonts w:ascii="Arial" w:hAnsi="Arial" w:cs="Arial"/>
          <w:szCs w:val="26"/>
        </w:rPr>
        <w:t>43</w:t>
      </w:r>
      <w:r w:rsidR="00C567DB" w:rsidRPr="00AC1DB3">
        <w:rPr>
          <w:rFonts w:ascii="Arial" w:hAnsi="Arial" w:cs="Arial"/>
          <w:szCs w:val="26"/>
        </w:rPr>
        <w:t>-</w:t>
      </w:r>
      <w:r w:rsidR="00E55EAF">
        <w:rPr>
          <w:rFonts w:ascii="Arial" w:hAnsi="Arial" w:cs="Arial"/>
          <w:szCs w:val="26"/>
        </w:rPr>
        <w:t>46</w:t>
      </w:r>
      <w:r w:rsidR="00AC2CFE">
        <w:rPr>
          <w:rFonts w:ascii="Arial" w:hAnsi="Arial" w:cs="Arial"/>
          <w:szCs w:val="26"/>
        </w:rPr>
        <w:t xml:space="preserve"> Ib.</w:t>
      </w:r>
      <w:r w:rsidR="00C567DB" w:rsidRPr="00AC1DB3">
        <w:rPr>
          <w:rFonts w:ascii="Arial" w:hAnsi="Arial" w:cs="Arial"/>
          <w:sz w:val="26"/>
          <w:szCs w:val="26"/>
        </w:rPr>
        <w:t>).</w:t>
      </w:r>
    </w:p>
    <w:p w:rsidR="00C567DB" w:rsidRPr="00C455F9"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w:t>
      </w:r>
      <w:r w:rsidR="009829B2">
        <w:rPr>
          <w:rFonts w:ascii="Arial" w:hAnsi="Arial" w:cs="Arial"/>
          <w:sz w:val="26"/>
          <w:szCs w:val="26"/>
        </w:rPr>
        <w:t xml:space="preserve">sociedad </w:t>
      </w:r>
      <w:r w:rsidR="00321FC8" w:rsidRPr="00AC1DB3">
        <w:rPr>
          <w:rFonts w:ascii="Arial" w:hAnsi="Arial" w:cs="Arial"/>
          <w:sz w:val="26"/>
          <w:szCs w:val="26"/>
        </w:rPr>
        <w:t>accionante</w:t>
      </w:r>
      <w:r w:rsidR="001C37B1">
        <w:rPr>
          <w:rFonts w:ascii="Arial" w:hAnsi="Arial" w:cs="Arial"/>
          <w:sz w:val="26"/>
          <w:szCs w:val="26"/>
        </w:rPr>
        <w:t xml:space="preserve">, </w:t>
      </w:r>
      <w:r w:rsidR="0081241F" w:rsidRPr="00AC1DB3">
        <w:rPr>
          <w:rFonts w:ascii="Arial" w:hAnsi="Arial" w:cs="Arial"/>
          <w:sz w:val="26"/>
          <w:szCs w:val="26"/>
        </w:rPr>
        <w:t>exp</w:t>
      </w:r>
      <w:r w:rsidR="001C37B1">
        <w:rPr>
          <w:rFonts w:ascii="Arial" w:hAnsi="Arial" w:cs="Arial"/>
          <w:sz w:val="26"/>
          <w:szCs w:val="26"/>
        </w:rPr>
        <w:t>uso</w:t>
      </w:r>
      <w:r w:rsidR="0081241F" w:rsidRPr="00AC1DB3">
        <w:rPr>
          <w:rFonts w:ascii="Arial" w:hAnsi="Arial" w:cs="Arial"/>
          <w:sz w:val="26"/>
          <w:szCs w:val="26"/>
        </w:rPr>
        <w:t xml:space="preserve"> que</w:t>
      </w:r>
      <w:r w:rsidR="00B71061">
        <w:rPr>
          <w:rFonts w:ascii="Arial" w:hAnsi="Arial" w:cs="Arial"/>
          <w:sz w:val="26"/>
          <w:szCs w:val="26"/>
        </w:rPr>
        <w:t xml:space="preserve"> si bien es cierto el derecho de petición fue presentado por el Consorcio </w:t>
      </w:r>
      <w:r w:rsidR="00B71061" w:rsidRPr="00CC5783">
        <w:rPr>
          <w:rFonts w:ascii="Arial" w:hAnsi="Arial" w:cs="Arial"/>
        </w:rPr>
        <w:t>ASD-SERVIS</w:t>
      </w:r>
      <w:r w:rsidR="00CC5783" w:rsidRPr="00CC5783">
        <w:rPr>
          <w:rFonts w:ascii="Arial" w:hAnsi="Arial" w:cs="Arial"/>
        </w:rPr>
        <w:t xml:space="preserve"> CROMASOFT</w:t>
      </w:r>
      <w:r w:rsidR="00CC5783">
        <w:rPr>
          <w:rFonts w:ascii="Arial" w:hAnsi="Arial" w:cs="Arial"/>
          <w:sz w:val="26"/>
          <w:szCs w:val="26"/>
        </w:rPr>
        <w:t xml:space="preserve">, lo hizo en calidad de apoderado de </w:t>
      </w:r>
      <w:r w:rsidR="00CC5783" w:rsidRPr="00333CA2">
        <w:rPr>
          <w:rFonts w:ascii="Arial" w:hAnsi="Arial" w:cs="Arial"/>
          <w:sz w:val="26"/>
          <w:szCs w:val="26"/>
          <w:lang w:val="es-ES" w:eastAsia="es-ES"/>
        </w:rPr>
        <w:t>l</w:t>
      </w:r>
      <w:r w:rsidR="00CC5783">
        <w:rPr>
          <w:rFonts w:ascii="Arial" w:hAnsi="Arial" w:cs="Arial"/>
          <w:sz w:val="26"/>
          <w:szCs w:val="26"/>
          <w:lang w:val="es-ES" w:eastAsia="es-ES"/>
        </w:rPr>
        <w:t>a</w:t>
      </w:r>
      <w:r w:rsidR="00CC5783" w:rsidRPr="00333CA2">
        <w:rPr>
          <w:rFonts w:ascii="Arial" w:hAnsi="Arial" w:cs="Arial"/>
          <w:sz w:val="26"/>
          <w:szCs w:val="26"/>
          <w:lang w:val="es-ES" w:eastAsia="es-ES"/>
        </w:rPr>
        <w:t xml:space="preserve"> </w:t>
      </w:r>
      <w:r w:rsidR="00CC5783">
        <w:rPr>
          <w:rFonts w:ascii="Arial" w:hAnsi="Arial" w:cs="Arial"/>
          <w:sz w:val="26"/>
          <w:szCs w:val="26"/>
          <w:lang w:val="es-ES" w:eastAsia="es-ES"/>
        </w:rPr>
        <w:t>Sociedad Administradora de Fondos de Pensiones y Cesantías</w:t>
      </w:r>
      <w:r w:rsidR="00CC5783" w:rsidRPr="00333CA2">
        <w:rPr>
          <w:rFonts w:ascii="Arial" w:hAnsi="Arial" w:cs="Arial"/>
          <w:sz w:val="26"/>
          <w:szCs w:val="26"/>
          <w:lang w:val="es-ES" w:eastAsia="es-ES"/>
        </w:rPr>
        <w:t xml:space="preserve"> </w:t>
      </w:r>
      <w:r w:rsidR="00CC5783">
        <w:rPr>
          <w:rFonts w:ascii="Arial" w:hAnsi="Arial" w:cs="Arial"/>
          <w:szCs w:val="26"/>
          <w:lang w:val="es-ES" w:eastAsia="es-ES"/>
        </w:rPr>
        <w:t>PORVENIR SA</w:t>
      </w:r>
      <w:r w:rsidR="00CC5783" w:rsidRPr="00333CA2">
        <w:rPr>
          <w:rFonts w:ascii="Arial" w:hAnsi="Arial" w:cs="Arial"/>
          <w:sz w:val="26"/>
          <w:szCs w:val="26"/>
          <w:lang w:val="es-ES" w:eastAsia="es-ES"/>
        </w:rPr>
        <w:t xml:space="preserve"> </w:t>
      </w:r>
      <w:r w:rsidR="00CC5783">
        <w:rPr>
          <w:rFonts w:ascii="Arial" w:hAnsi="Arial" w:cs="Arial"/>
          <w:sz w:val="26"/>
          <w:szCs w:val="26"/>
          <w:lang w:val="es-ES" w:eastAsia="es-ES"/>
        </w:rPr>
        <w:t xml:space="preserve">y </w:t>
      </w:r>
      <w:r w:rsidR="00033981">
        <w:rPr>
          <w:rFonts w:ascii="Arial" w:hAnsi="Arial" w:cs="Arial"/>
          <w:sz w:val="26"/>
          <w:szCs w:val="26"/>
          <w:lang w:val="es-ES" w:eastAsia="es-ES"/>
        </w:rPr>
        <w:t xml:space="preserve">con fundamento </w:t>
      </w:r>
      <w:r w:rsidR="00CC5783">
        <w:rPr>
          <w:rFonts w:ascii="Arial" w:hAnsi="Arial" w:cs="Arial"/>
          <w:sz w:val="26"/>
          <w:szCs w:val="26"/>
          <w:lang w:val="es-ES" w:eastAsia="es-ES"/>
        </w:rPr>
        <w:t xml:space="preserve">en el contrato suscrito con la Asociación Colombiana de Fondos de Pensiones y Cesantías – </w:t>
      </w:r>
      <w:r w:rsidR="00CC5783" w:rsidRPr="00CC65DA">
        <w:rPr>
          <w:rFonts w:ascii="Arial" w:hAnsi="Arial" w:cs="Arial"/>
          <w:lang w:val="es-ES" w:eastAsia="es-ES"/>
        </w:rPr>
        <w:t>ASOFONDOS</w:t>
      </w:r>
      <w:r w:rsidR="00CC5783">
        <w:rPr>
          <w:rFonts w:ascii="Arial" w:hAnsi="Arial" w:cs="Arial"/>
          <w:sz w:val="26"/>
          <w:szCs w:val="26"/>
          <w:lang w:val="es-ES" w:eastAsia="es-ES"/>
        </w:rPr>
        <w:t xml:space="preserve">. En ese sentido, el verdadero titular del derecho vulnerado es </w:t>
      </w:r>
      <w:r w:rsidR="00CC5783" w:rsidRPr="00CC65DA">
        <w:rPr>
          <w:rFonts w:ascii="Arial" w:hAnsi="Arial" w:cs="Arial"/>
          <w:lang w:val="es-ES" w:eastAsia="es-ES"/>
        </w:rPr>
        <w:t>PORVENIR SA</w:t>
      </w:r>
      <w:r w:rsidR="00010D10">
        <w:rPr>
          <w:rFonts w:ascii="Arial" w:hAnsi="Arial" w:cs="Arial"/>
          <w:sz w:val="26"/>
          <w:szCs w:val="26"/>
        </w:rPr>
        <w:t xml:space="preserve"> (</w:t>
      </w:r>
      <w:r w:rsidR="00010D10" w:rsidRPr="00010D10">
        <w:rPr>
          <w:rFonts w:ascii="Arial" w:hAnsi="Arial" w:cs="Arial"/>
          <w:szCs w:val="26"/>
        </w:rPr>
        <w:t xml:space="preserve">fls. </w:t>
      </w:r>
      <w:r w:rsidR="00935AAA">
        <w:rPr>
          <w:rFonts w:ascii="Arial" w:hAnsi="Arial" w:cs="Arial"/>
          <w:szCs w:val="26"/>
        </w:rPr>
        <w:t>5</w:t>
      </w:r>
      <w:r w:rsidR="00CC65DA">
        <w:rPr>
          <w:rFonts w:ascii="Arial" w:hAnsi="Arial" w:cs="Arial"/>
          <w:szCs w:val="26"/>
        </w:rPr>
        <w:t>1</w:t>
      </w:r>
      <w:r w:rsidR="00010D10" w:rsidRPr="00010D10">
        <w:rPr>
          <w:rFonts w:ascii="Arial" w:hAnsi="Arial" w:cs="Arial"/>
          <w:szCs w:val="26"/>
        </w:rPr>
        <w:t>-</w:t>
      </w:r>
      <w:r w:rsidR="00935AAA">
        <w:rPr>
          <w:rFonts w:ascii="Arial" w:hAnsi="Arial" w:cs="Arial"/>
          <w:szCs w:val="26"/>
        </w:rPr>
        <w:t>5</w:t>
      </w:r>
      <w:r w:rsidR="00CC65DA">
        <w:rPr>
          <w:rFonts w:ascii="Arial" w:hAnsi="Arial" w:cs="Arial"/>
          <w:szCs w:val="26"/>
        </w:rPr>
        <w:t>2</w:t>
      </w:r>
      <w:r w:rsidR="00E05976">
        <w:rPr>
          <w:rFonts w:ascii="Arial" w:hAnsi="Arial" w:cs="Arial"/>
          <w:szCs w:val="26"/>
        </w:rPr>
        <w:t xml:space="preserve"> Ib.</w:t>
      </w:r>
      <w:r w:rsidR="00010D10">
        <w:rPr>
          <w:rFonts w:ascii="Arial" w:hAnsi="Arial" w:cs="Arial"/>
          <w:sz w:val="26"/>
          <w:szCs w:val="26"/>
        </w:rPr>
        <w:t>).</w:t>
      </w:r>
    </w:p>
    <w:p w:rsidR="000A75D4" w:rsidRPr="00C455F9" w:rsidRDefault="000A75D4" w:rsidP="0092719E">
      <w:pPr>
        <w:pStyle w:val="Sinespaciado1"/>
        <w:spacing w:line="360" w:lineRule="auto"/>
        <w:ind w:firstLine="2835"/>
        <w:jc w:val="both"/>
        <w:rPr>
          <w:rFonts w:ascii="Arial" w:hAnsi="Arial" w:cs="Arial"/>
          <w:sz w:val="24"/>
          <w:szCs w:val="24"/>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A83CD7" w:rsidRPr="00841721">
        <w:rPr>
          <w:rFonts w:ascii="Arial" w:hAnsi="Arial" w:cs="Arial"/>
          <w:sz w:val="26"/>
          <w:szCs w:val="26"/>
        </w:rPr>
        <w:t xml:space="preserve">el </w:t>
      </w:r>
      <w:r w:rsidR="00A83CD7">
        <w:rPr>
          <w:rFonts w:ascii="Arial" w:hAnsi="Arial" w:cs="Arial"/>
          <w:lang w:val="es-ES" w:eastAsia="es-ES"/>
        </w:rPr>
        <w:t>FONDO EDITORIAL DEL DEPARTAMENTO</w:t>
      </w:r>
      <w:r w:rsidR="00A83CD7" w:rsidRPr="00935B83">
        <w:rPr>
          <w:rFonts w:ascii="Arial" w:hAnsi="Arial" w:cs="Arial"/>
          <w:lang w:val="es-ES" w:eastAsia="es-ES"/>
        </w:rPr>
        <w:t xml:space="preserve"> </w:t>
      </w:r>
      <w:r w:rsidR="00A83CD7">
        <w:rPr>
          <w:rFonts w:ascii="Arial" w:hAnsi="Arial" w:cs="Arial"/>
          <w:lang w:val="es-ES" w:eastAsia="es-ES"/>
        </w:rPr>
        <w:t>– FEDER,</w:t>
      </w:r>
      <w:r w:rsidRPr="00AC1DB3">
        <w:rPr>
          <w:rFonts w:ascii="Arial" w:hAnsi="Arial" w:cs="Arial"/>
          <w:sz w:val="26"/>
          <w:szCs w:val="26"/>
        </w:rPr>
        <w:t xml:space="preserve"> vulneró </w:t>
      </w:r>
      <w:r w:rsidR="00A83CD7">
        <w:rPr>
          <w:rFonts w:ascii="Arial" w:hAnsi="Arial" w:cs="Arial"/>
          <w:sz w:val="26"/>
          <w:szCs w:val="26"/>
        </w:rPr>
        <w:t>e</w:t>
      </w:r>
      <w:r w:rsidRPr="00AC1DB3">
        <w:rPr>
          <w:rFonts w:ascii="Arial" w:hAnsi="Arial" w:cs="Arial"/>
          <w:sz w:val="26"/>
          <w:szCs w:val="26"/>
        </w:rPr>
        <w:t xml:space="preserve">l derecho </w:t>
      </w:r>
      <w:r w:rsidR="00A83CD7">
        <w:rPr>
          <w:rFonts w:ascii="Arial" w:hAnsi="Arial" w:cs="Arial"/>
          <w:sz w:val="26"/>
          <w:szCs w:val="26"/>
        </w:rPr>
        <w:t xml:space="preserve">de petición </w:t>
      </w:r>
      <w:r w:rsidRPr="00AC1DB3">
        <w:rPr>
          <w:rFonts w:ascii="Arial" w:hAnsi="Arial" w:cs="Arial"/>
          <w:sz w:val="26"/>
          <w:szCs w:val="26"/>
        </w:rPr>
        <w:t>invocado por l</w:t>
      </w:r>
      <w:r w:rsidR="001A5F45">
        <w:rPr>
          <w:rFonts w:ascii="Arial" w:hAnsi="Arial" w:cs="Arial"/>
          <w:sz w:val="26"/>
          <w:szCs w:val="26"/>
        </w:rPr>
        <w:t>a</w:t>
      </w:r>
      <w:r w:rsidRPr="00AC1DB3">
        <w:rPr>
          <w:rFonts w:ascii="Arial" w:hAnsi="Arial" w:cs="Arial"/>
          <w:sz w:val="26"/>
          <w:szCs w:val="26"/>
        </w:rPr>
        <w:t xml:space="preserve"> </w:t>
      </w:r>
      <w:r w:rsidR="00A83CD7">
        <w:rPr>
          <w:rFonts w:ascii="Arial" w:hAnsi="Arial" w:cs="Arial"/>
          <w:sz w:val="26"/>
          <w:szCs w:val="26"/>
        </w:rPr>
        <w:t xml:space="preserve">sociedad </w:t>
      </w:r>
      <w:r w:rsidRPr="00AC1DB3">
        <w:rPr>
          <w:rFonts w:ascii="Arial" w:hAnsi="Arial" w:cs="Arial"/>
          <w:sz w:val="26"/>
          <w:szCs w:val="26"/>
        </w:rPr>
        <w:t xml:space="preserve">accionante </w:t>
      </w:r>
      <w:r w:rsidR="00A83CD7">
        <w:rPr>
          <w:rFonts w:ascii="Arial" w:hAnsi="Arial" w:cs="Arial"/>
          <w:sz w:val="26"/>
          <w:szCs w:val="26"/>
        </w:rPr>
        <w:t>y si esta se encuentra legitimada en la causa por activa para formular el amparo constitucional que se revisa</w:t>
      </w:r>
      <w:r w:rsidRPr="00AC1DB3">
        <w:rPr>
          <w:rFonts w:ascii="Arial" w:hAnsi="Arial" w:cs="Arial"/>
          <w:sz w:val="26"/>
          <w:szCs w:val="26"/>
        </w:rPr>
        <w:t>.</w:t>
      </w:r>
    </w:p>
    <w:p w:rsidR="0006685C" w:rsidRPr="0006685C" w:rsidRDefault="00204521" w:rsidP="0006685C">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 xml:space="preserve">3. </w:t>
      </w:r>
      <w:r w:rsidR="0006685C" w:rsidRPr="0006685C">
        <w:rPr>
          <w:rFonts w:ascii="Arial" w:hAnsi="Arial" w:cs="Arial"/>
          <w:sz w:val="26"/>
          <w:szCs w:val="26"/>
        </w:rPr>
        <w:t>El 30 de junio de 2015 se expidió la Ley 1755, "</w:t>
      </w:r>
      <w:r w:rsidR="0006685C" w:rsidRPr="0006685C">
        <w:rPr>
          <w:rFonts w:ascii="Arial" w:hAnsi="Arial" w:cs="Arial"/>
          <w:i/>
          <w:sz w:val="26"/>
          <w:szCs w:val="26"/>
        </w:rPr>
        <w:t>Por medio de la cual se regula el derecho fundamental de petición y se sustituye un título del Código de Procedimiento Administrativo y de lo Contencioso Administrativo</w:t>
      </w:r>
      <w:r w:rsidR="0006685C" w:rsidRPr="0006685C">
        <w:rPr>
          <w:rFonts w:ascii="Arial" w:hAnsi="Arial" w:cs="Arial"/>
          <w:sz w:val="26"/>
          <w:szCs w:val="26"/>
        </w:rPr>
        <w:t>”. 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06685C" w:rsidRPr="00E7238F" w:rsidRDefault="0006685C" w:rsidP="0006685C">
      <w:pPr>
        <w:pStyle w:val="Sinespaciado1"/>
        <w:spacing w:line="360" w:lineRule="auto"/>
        <w:ind w:firstLine="2835"/>
        <w:jc w:val="both"/>
        <w:rPr>
          <w:rFonts w:ascii="Arial" w:hAnsi="Arial" w:cs="Arial"/>
          <w:sz w:val="16"/>
          <w:szCs w:val="16"/>
        </w:rPr>
      </w:pPr>
    </w:p>
    <w:p w:rsidR="00C455F9" w:rsidRDefault="0006685C" w:rsidP="00C455F9">
      <w:pPr>
        <w:pStyle w:val="Sinespaciado1"/>
        <w:spacing w:line="360" w:lineRule="auto"/>
        <w:ind w:firstLine="2835"/>
        <w:jc w:val="both"/>
        <w:rPr>
          <w:rFonts w:ascii="Arial" w:hAnsi="Arial" w:cs="Arial"/>
          <w:sz w:val="16"/>
          <w:szCs w:val="26"/>
          <w:lang w:val="es-ES"/>
        </w:rPr>
      </w:pPr>
      <w:r w:rsidRPr="0006685C">
        <w:rPr>
          <w:rFonts w:ascii="Arial" w:hAnsi="Arial" w:cs="Arial"/>
          <w:sz w:val="26"/>
          <w:szCs w:val="26"/>
        </w:rPr>
        <w:t xml:space="preserve">4. Por su parte, </w:t>
      </w:r>
      <w:r w:rsidR="00C455F9">
        <w:rPr>
          <w:rFonts w:ascii="Arial" w:hAnsi="Arial" w:cs="Arial"/>
          <w:sz w:val="26"/>
          <w:szCs w:val="26"/>
        </w:rPr>
        <w:t>e</w:t>
      </w:r>
      <w:r w:rsidR="00C455F9" w:rsidRPr="00A454CF">
        <w:rPr>
          <w:rFonts w:ascii="Arial" w:hAnsi="Arial" w:cs="Arial"/>
          <w:sz w:val="26"/>
          <w:szCs w:val="26"/>
          <w:lang w:val="es-ES"/>
        </w:rPr>
        <w:t>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C455F9" w:rsidRDefault="00C455F9" w:rsidP="00C455F9">
      <w:pPr>
        <w:pStyle w:val="Sinespaciado1"/>
        <w:spacing w:line="360" w:lineRule="auto"/>
        <w:ind w:firstLine="2835"/>
        <w:jc w:val="both"/>
        <w:rPr>
          <w:rFonts w:ascii="Arial" w:hAnsi="Arial" w:cs="Arial"/>
          <w:sz w:val="16"/>
          <w:szCs w:val="26"/>
          <w:lang w:val="es-ES"/>
        </w:rPr>
      </w:pPr>
    </w:p>
    <w:p w:rsidR="00C455F9" w:rsidRPr="006B478A" w:rsidRDefault="00C455F9" w:rsidP="006B478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5. </w:t>
      </w:r>
      <w:r w:rsidRPr="00A454CF">
        <w:rPr>
          <w:rFonts w:ascii="Arial" w:hAnsi="Arial" w:cs="Arial"/>
          <w:sz w:val="26"/>
          <w:szCs w:val="26"/>
          <w:lang w:val="es-ES"/>
        </w:rPr>
        <w:t xml:space="preserve">En desarrollo de ese precepto constitucional, el legislador delegado expidió el Decreto 2591 de 1991, en cuyo artículo 10 previó que la representación procesal en materia de tutela puede ser ejercida de las siguientes formas: </w:t>
      </w:r>
      <w:r w:rsidRPr="00A454CF">
        <w:rPr>
          <w:rFonts w:ascii="Arial" w:hAnsi="Arial" w:cs="Arial"/>
          <w:b/>
          <w:iCs/>
          <w:sz w:val="26"/>
          <w:szCs w:val="26"/>
          <w:lang w:val="es-ES"/>
        </w:rPr>
        <w:t>(i)</w:t>
      </w:r>
      <w:r w:rsidRPr="00A454CF">
        <w:rPr>
          <w:rFonts w:ascii="Arial" w:hAnsi="Arial" w:cs="Arial"/>
          <w:sz w:val="26"/>
          <w:szCs w:val="26"/>
          <w:lang w:val="es-ES"/>
        </w:rPr>
        <w:t xml:space="preserve"> directamente por quien considere lesionados o amenazados sus derechos fundamentales; </w:t>
      </w:r>
      <w:r w:rsidRPr="00A454CF">
        <w:rPr>
          <w:rFonts w:ascii="Arial" w:hAnsi="Arial" w:cs="Arial"/>
          <w:b/>
          <w:iCs/>
          <w:sz w:val="26"/>
          <w:szCs w:val="26"/>
          <w:lang w:val="es-ES"/>
        </w:rPr>
        <w:t>(ii)</w:t>
      </w:r>
      <w:r w:rsidRPr="00A454CF">
        <w:rPr>
          <w:rFonts w:ascii="Arial" w:hAnsi="Arial" w:cs="Arial"/>
          <w:iCs/>
          <w:sz w:val="26"/>
          <w:szCs w:val="26"/>
          <w:lang w:val="es-ES"/>
        </w:rPr>
        <w:t xml:space="preserve"> </w:t>
      </w:r>
      <w:r w:rsidRPr="00A454CF">
        <w:rPr>
          <w:rFonts w:ascii="Arial" w:hAnsi="Arial" w:cs="Arial"/>
          <w:sz w:val="26"/>
          <w:szCs w:val="26"/>
          <w:lang w:val="es-ES"/>
        </w:rPr>
        <w:t xml:space="preserve">por su representante legal; </w:t>
      </w:r>
      <w:r w:rsidRPr="00A454CF">
        <w:rPr>
          <w:rFonts w:ascii="Arial" w:hAnsi="Arial" w:cs="Arial"/>
          <w:b/>
          <w:iCs/>
          <w:sz w:val="26"/>
          <w:szCs w:val="26"/>
          <w:lang w:val="es-ES"/>
        </w:rPr>
        <w:t>(iii)</w:t>
      </w:r>
      <w:r w:rsidRPr="00A454CF">
        <w:rPr>
          <w:rFonts w:ascii="Arial" w:hAnsi="Arial" w:cs="Arial"/>
          <w:iCs/>
          <w:sz w:val="26"/>
          <w:szCs w:val="26"/>
          <w:lang w:val="es-ES"/>
        </w:rPr>
        <w:t xml:space="preserve"> </w:t>
      </w:r>
      <w:r w:rsidRPr="00A454CF">
        <w:rPr>
          <w:rFonts w:ascii="Arial" w:hAnsi="Arial" w:cs="Arial"/>
          <w:sz w:val="26"/>
          <w:szCs w:val="26"/>
          <w:lang w:val="es-ES"/>
        </w:rPr>
        <w:t xml:space="preserve">por apoderado judicial, caso en el cual el apoderado debe ostentar la condición de abogado titulado y al escrito de acción debe anexar el poder especial para ejercer la acción, o en su defecto el poder general respectivo; </w:t>
      </w:r>
      <w:r w:rsidRPr="00A454CF">
        <w:rPr>
          <w:rFonts w:ascii="Arial" w:hAnsi="Arial" w:cs="Arial"/>
          <w:b/>
          <w:iCs/>
          <w:sz w:val="26"/>
          <w:szCs w:val="26"/>
          <w:lang w:val="es-ES"/>
        </w:rPr>
        <w:t>(iv)</w:t>
      </w:r>
      <w:r w:rsidRPr="00A454CF">
        <w:rPr>
          <w:rFonts w:ascii="Arial" w:hAnsi="Arial" w:cs="Arial"/>
          <w:sz w:val="26"/>
          <w:szCs w:val="26"/>
          <w:lang w:val="es-ES"/>
        </w:rPr>
        <w:t xml:space="preserve"> mediante la agencia de derechos ajenos, siempre que el interesado esté imposibilitado para promover su defensa; y, </w:t>
      </w:r>
      <w:r w:rsidRPr="00A454CF">
        <w:rPr>
          <w:rFonts w:ascii="Arial" w:hAnsi="Arial" w:cs="Arial"/>
          <w:b/>
          <w:iCs/>
          <w:sz w:val="26"/>
          <w:szCs w:val="26"/>
          <w:lang w:val="es-ES"/>
        </w:rPr>
        <w:t>(v)</w:t>
      </w:r>
      <w:r w:rsidRPr="00A454CF">
        <w:rPr>
          <w:rFonts w:ascii="Arial" w:hAnsi="Arial" w:cs="Arial"/>
          <w:iCs/>
          <w:sz w:val="26"/>
          <w:szCs w:val="26"/>
          <w:lang w:val="es-ES"/>
        </w:rPr>
        <w:t xml:space="preserve"> </w:t>
      </w:r>
      <w:r w:rsidRPr="00A454CF">
        <w:rPr>
          <w:rFonts w:ascii="Arial" w:hAnsi="Arial" w:cs="Arial"/>
          <w:sz w:val="26"/>
          <w:szCs w:val="26"/>
          <w:lang w:val="es-ES"/>
        </w:rPr>
        <w:t xml:space="preserve">por el Defensor del Pueblo y los Personeros municipales. Dentro de la segunda forma en comento, la representación legal opera en </w:t>
      </w:r>
      <w:r w:rsidRPr="00A454CF">
        <w:rPr>
          <w:rFonts w:ascii="Arial" w:hAnsi="Arial" w:cs="Arial"/>
          <w:sz w:val="26"/>
          <w:szCs w:val="26"/>
          <w:lang w:val="es-ES"/>
        </w:rPr>
        <w:lastRenderedPageBreak/>
        <w:t>el caso de los menores de edad, de los incapaces absolutos y de las personas jurídicas.</w:t>
      </w:r>
    </w:p>
    <w:p w:rsidR="006B478A" w:rsidRDefault="006B478A" w:rsidP="00C455F9">
      <w:pPr>
        <w:pStyle w:val="Sinespaciado1"/>
        <w:spacing w:line="360" w:lineRule="auto"/>
        <w:ind w:firstLine="2835"/>
        <w:jc w:val="both"/>
        <w:rPr>
          <w:rFonts w:ascii="Arial" w:hAnsi="Arial" w:cs="Arial"/>
          <w:sz w:val="24"/>
          <w:szCs w:val="24"/>
          <w:lang w:val="es-ES"/>
        </w:rPr>
      </w:pPr>
    </w:p>
    <w:p w:rsidR="0092719E" w:rsidRPr="00AC1DB3" w:rsidRDefault="00204521" w:rsidP="00C455F9">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F23B41" w:rsidRDefault="00204521" w:rsidP="0092719E">
      <w:pPr>
        <w:pStyle w:val="Sinespaciado1"/>
        <w:spacing w:line="360" w:lineRule="auto"/>
        <w:ind w:firstLine="2835"/>
        <w:jc w:val="both"/>
        <w:rPr>
          <w:rFonts w:ascii="Arial" w:hAnsi="Arial" w:cs="Arial"/>
          <w:spacing w:val="-3"/>
          <w:sz w:val="26"/>
          <w:szCs w:val="26"/>
        </w:rPr>
      </w:pPr>
      <w:r w:rsidRPr="00F23B41">
        <w:rPr>
          <w:rFonts w:ascii="Arial" w:hAnsi="Arial" w:cs="Arial"/>
          <w:spacing w:val="-3"/>
          <w:sz w:val="26"/>
          <w:szCs w:val="26"/>
        </w:rPr>
        <w:t>1. Se recuerda que, en el presente caso, l</w:t>
      </w:r>
      <w:r w:rsidR="001A5F45" w:rsidRPr="00F23B41">
        <w:rPr>
          <w:rFonts w:ascii="Arial" w:hAnsi="Arial" w:cs="Arial"/>
          <w:spacing w:val="-3"/>
          <w:sz w:val="26"/>
          <w:szCs w:val="26"/>
        </w:rPr>
        <w:t>a</w:t>
      </w:r>
      <w:r w:rsidRPr="00F23B41">
        <w:rPr>
          <w:rFonts w:ascii="Arial" w:hAnsi="Arial" w:cs="Arial"/>
          <w:spacing w:val="-3"/>
          <w:sz w:val="26"/>
          <w:szCs w:val="26"/>
        </w:rPr>
        <w:t xml:space="preserve"> </w:t>
      </w:r>
      <w:r w:rsidR="00033981" w:rsidRPr="00F23B41">
        <w:rPr>
          <w:rFonts w:ascii="Arial" w:hAnsi="Arial" w:cs="Arial"/>
          <w:sz w:val="26"/>
          <w:szCs w:val="26"/>
          <w:lang w:val="es-ES" w:eastAsia="es-ES"/>
        </w:rPr>
        <w:t>Sociedad Administradora de Fondos de Pensiones y Cesantías PORVENIR SA</w:t>
      </w:r>
      <w:r w:rsidRPr="00F23B41">
        <w:rPr>
          <w:rFonts w:ascii="Arial" w:hAnsi="Arial" w:cs="Arial"/>
          <w:spacing w:val="-3"/>
          <w:sz w:val="26"/>
          <w:szCs w:val="26"/>
        </w:rPr>
        <w:t xml:space="preserve">, interpuso acción de tutela tras considerar que </w:t>
      </w:r>
      <w:r w:rsidR="006B478A" w:rsidRPr="00F23B41">
        <w:rPr>
          <w:rFonts w:ascii="Arial" w:eastAsia="Arial" w:hAnsi="Arial" w:cs="Arial"/>
          <w:sz w:val="26"/>
          <w:szCs w:val="26"/>
        </w:rPr>
        <w:t>e</w:t>
      </w:r>
      <w:r w:rsidR="006B478A" w:rsidRPr="00F23B41">
        <w:rPr>
          <w:rFonts w:ascii="Arial" w:hAnsi="Arial" w:cs="Arial"/>
          <w:sz w:val="26"/>
          <w:szCs w:val="26"/>
          <w:lang w:val="es-ES" w:eastAsia="es-ES"/>
        </w:rPr>
        <w:t>l FONDO EDITORIAL DEL DEPARTAMENTO - FEDER</w:t>
      </w:r>
      <w:r w:rsidR="006B478A" w:rsidRPr="00F23B41">
        <w:rPr>
          <w:rFonts w:ascii="Arial" w:hAnsi="Arial" w:cs="Arial"/>
          <w:spacing w:val="-3"/>
          <w:sz w:val="26"/>
          <w:szCs w:val="26"/>
        </w:rPr>
        <w:t>,</w:t>
      </w:r>
      <w:r w:rsidRPr="00F23B41">
        <w:rPr>
          <w:rFonts w:ascii="Arial" w:hAnsi="Arial" w:cs="Arial"/>
          <w:spacing w:val="-3"/>
          <w:sz w:val="26"/>
          <w:szCs w:val="26"/>
        </w:rPr>
        <w:t xml:space="preserve"> vulnera su derecho</w:t>
      </w:r>
      <w:r w:rsidR="00E7238F" w:rsidRPr="00F23B41">
        <w:rPr>
          <w:rFonts w:ascii="Arial" w:hAnsi="Arial" w:cs="Arial"/>
          <w:spacing w:val="-3"/>
          <w:sz w:val="26"/>
          <w:szCs w:val="26"/>
        </w:rPr>
        <w:t xml:space="preserve"> fundamental de petición</w:t>
      </w:r>
      <w:r w:rsidRPr="00F23B41">
        <w:rPr>
          <w:rFonts w:ascii="Arial" w:hAnsi="Arial" w:cs="Arial"/>
          <w:spacing w:val="-3"/>
          <w:sz w:val="26"/>
          <w:szCs w:val="26"/>
        </w:rPr>
        <w:t>, al n</w:t>
      </w:r>
      <w:r w:rsidR="00033981" w:rsidRPr="00F23B41">
        <w:rPr>
          <w:rFonts w:ascii="Arial" w:hAnsi="Arial" w:cs="Arial"/>
          <w:spacing w:val="-3"/>
          <w:sz w:val="26"/>
          <w:szCs w:val="26"/>
        </w:rPr>
        <w:t xml:space="preserve">o dar respuesta a la </w:t>
      </w:r>
      <w:r w:rsidR="00FE48C7" w:rsidRPr="00F23B41">
        <w:rPr>
          <w:rFonts w:ascii="Arial" w:hAnsi="Arial" w:cs="Arial"/>
          <w:spacing w:val="-3"/>
          <w:sz w:val="26"/>
          <w:szCs w:val="26"/>
        </w:rPr>
        <w:t>solicitud</w:t>
      </w:r>
      <w:r w:rsidR="00033981" w:rsidRPr="00F23B41">
        <w:rPr>
          <w:rFonts w:ascii="Arial" w:hAnsi="Arial" w:cs="Arial"/>
          <w:spacing w:val="-3"/>
          <w:sz w:val="26"/>
          <w:szCs w:val="26"/>
        </w:rPr>
        <w:t xml:space="preserve"> elevada</w:t>
      </w:r>
      <w:r w:rsidR="00FE48C7" w:rsidRPr="00F23B41">
        <w:rPr>
          <w:rFonts w:ascii="Arial" w:hAnsi="Arial" w:cs="Arial"/>
          <w:spacing w:val="-3"/>
          <w:sz w:val="26"/>
          <w:szCs w:val="26"/>
        </w:rPr>
        <w:t xml:space="preserve"> </w:t>
      </w:r>
      <w:r w:rsidR="00033981" w:rsidRPr="00F23B41">
        <w:rPr>
          <w:rFonts w:ascii="Arial" w:hAnsi="Arial" w:cs="Arial"/>
          <w:spacing w:val="-3"/>
          <w:sz w:val="26"/>
          <w:szCs w:val="26"/>
        </w:rPr>
        <w:t>por el</w:t>
      </w:r>
      <w:r w:rsidR="00033981" w:rsidRPr="00F23B41">
        <w:rPr>
          <w:rFonts w:ascii="Arial" w:hAnsi="Arial" w:cs="Arial"/>
          <w:sz w:val="26"/>
          <w:szCs w:val="26"/>
        </w:rPr>
        <w:t xml:space="preserve"> CONSORCIO ASD SERVIS CROMASOFT, el pasado 29 de agosto de 2016, </w:t>
      </w:r>
      <w:r w:rsidR="007325AD" w:rsidRPr="00F23B41">
        <w:rPr>
          <w:rFonts w:ascii="Arial" w:hAnsi="Arial" w:cs="Arial"/>
          <w:sz w:val="26"/>
          <w:szCs w:val="26"/>
        </w:rPr>
        <w:t xml:space="preserve">por medio de la cual </w:t>
      </w:r>
      <w:r w:rsidR="00FE48C7" w:rsidRPr="00F23B41">
        <w:rPr>
          <w:rFonts w:ascii="Arial" w:hAnsi="Arial" w:cs="Arial"/>
          <w:sz w:val="26"/>
          <w:szCs w:val="26"/>
        </w:rPr>
        <w:t>pidi</w:t>
      </w:r>
      <w:r w:rsidR="00033981" w:rsidRPr="00F23B41">
        <w:rPr>
          <w:rFonts w:ascii="Arial" w:hAnsi="Arial" w:cs="Arial"/>
          <w:sz w:val="26"/>
          <w:szCs w:val="26"/>
        </w:rPr>
        <w:t xml:space="preserve">ó </w:t>
      </w:r>
      <w:r w:rsidR="007325AD" w:rsidRPr="00F23B41">
        <w:rPr>
          <w:rFonts w:ascii="Arial" w:hAnsi="Arial" w:cs="Arial"/>
          <w:sz w:val="26"/>
          <w:szCs w:val="26"/>
        </w:rPr>
        <w:t xml:space="preserve">la </w:t>
      </w:r>
      <w:r w:rsidR="00033981" w:rsidRPr="00F23B41">
        <w:rPr>
          <w:rFonts w:ascii="Arial" w:hAnsi="Arial" w:cs="Arial"/>
          <w:sz w:val="26"/>
          <w:szCs w:val="26"/>
        </w:rPr>
        <w:t xml:space="preserve">modificación de la certificación laboral para bono pensional de </w:t>
      </w:r>
      <w:r w:rsidR="007325AD" w:rsidRPr="00F23B41">
        <w:rPr>
          <w:rFonts w:ascii="Arial" w:hAnsi="Arial" w:cs="Arial"/>
          <w:sz w:val="26"/>
          <w:szCs w:val="26"/>
        </w:rPr>
        <w:t xml:space="preserve">uno de </w:t>
      </w:r>
      <w:r w:rsidR="00033981" w:rsidRPr="00F23B41">
        <w:rPr>
          <w:rFonts w:ascii="Arial" w:hAnsi="Arial" w:cs="Arial"/>
          <w:sz w:val="26"/>
          <w:szCs w:val="26"/>
        </w:rPr>
        <w:t>su</w:t>
      </w:r>
      <w:r w:rsidR="007325AD" w:rsidRPr="00F23B41">
        <w:rPr>
          <w:rFonts w:ascii="Arial" w:hAnsi="Arial" w:cs="Arial"/>
          <w:sz w:val="26"/>
          <w:szCs w:val="26"/>
        </w:rPr>
        <w:t>s</w:t>
      </w:r>
      <w:r w:rsidR="00033981" w:rsidRPr="00F23B41">
        <w:rPr>
          <w:rFonts w:ascii="Arial" w:hAnsi="Arial" w:cs="Arial"/>
          <w:sz w:val="26"/>
          <w:szCs w:val="26"/>
        </w:rPr>
        <w:t xml:space="preserve"> afiliado</w:t>
      </w:r>
      <w:r w:rsidR="007325AD" w:rsidRPr="00F23B41">
        <w:rPr>
          <w:rFonts w:ascii="Arial" w:hAnsi="Arial" w:cs="Arial"/>
          <w:sz w:val="26"/>
          <w:szCs w:val="26"/>
        </w:rPr>
        <w:t>s</w:t>
      </w:r>
      <w:r w:rsidR="002E02AA" w:rsidRPr="00F23B41">
        <w:rPr>
          <w:rFonts w:ascii="Arial" w:hAnsi="Arial" w:cs="Arial"/>
          <w:spacing w:val="-3"/>
          <w:sz w:val="26"/>
          <w:szCs w:val="26"/>
        </w:rPr>
        <w:t>.</w:t>
      </w:r>
      <w:r w:rsidRPr="00F23B41">
        <w:rPr>
          <w:rFonts w:ascii="Arial" w:hAnsi="Arial" w:cs="Arial"/>
          <w:spacing w:val="-3"/>
          <w:sz w:val="26"/>
          <w:szCs w:val="26"/>
        </w:rPr>
        <w:t xml:space="preserve"> </w:t>
      </w:r>
      <w:r w:rsidR="00386D03" w:rsidRPr="00F23B41">
        <w:rPr>
          <w:rFonts w:ascii="Arial" w:hAnsi="Arial" w:cs="Arial"/>
          <w:spacing w:val="-3"/>
          <w:sz w:val="26"/>
          <w:szCs w:val="26"/>
        </w:rPr>
        <w:t>(</w:t>
      </w:r>
      <w:r w:rsidR="005D610F" w:rsidRPr="00F23B41">
        <w:rPr>
          <w:rFonts w:ascii="Arial" w:hAnsi="Arial" w:cs="Arial"/>
          <w:spacing w:val="-3"/>
          <w:sz w:val="26"/>
          <w:szCs w:val="26"/>
        </w:rPr>
        <w:t xml:space="preserve">fls. </w:t>
      </w:r>
      <w:r w:rsidR="00FE48C7" w:rsidRPr="00F23B41">
        <w:rPr>
          <w:rFonts w:ascii="Arial" w:hAnsi="Arial" w:cs="Arial"/>
          <w:spacing w:val="-3"/>
          <w:sz w:val="26"/>
          <w:szCs w:val="26"/>
        </w:rPr>
        <w:t>4</w:t>
      </w:r>
      <w:r w:rsidR="005D610F" w:rsidRPr="00F23B41">
        <w:rPr>
          <w:rFonts w:ascii="Arial" w:hAnsi="Arial" w:cs="Arial"/>
          <w:spacing w:val="-3"/>
          <w:sz w:val="26"/>
          <w:szCs w:val="26"/>
        </w:rPr>
        <w:t>-</w:t>
      </w:r>
      <w:r w:rsidR="00FE48C7" w:rsidRPr="00F23B41">
        <w:rPr>
          <w:rFonts w:ascii="Arial" w:hAnsi="Arial" w:cs="Arial"/>
          <w:spacing w:val="-3"/>
          <w:sz w:val="26"/>
          <w:szCs w:val="26"/>
        </w:rPr>
        <w:t>8</w:t>
      </w:r>
      <w:r w:rsidR="002F0E98" w:rsidRPr="00F23B41">
        <w:rPr>
          <w:rFonts w:ascii="Arial" w:hAnsi="Arial" w:cs="Arial"/>
          <w:spacing w:val="-3"/>
          <w:sz w:val="26"/>
          <w:szCs w:val="26"/>
        </w:rPr>
        <w:t xml:space="preserve"> </w:t>
      </w:r>
      <w:proofErr w:type="gramStart"/>
      <w:r w:rsidR="002F0E98" w:rsidRPr="00F23B41">
        <w:rPr>
          <w:rFonts w:ascii="Arial" w:hAnsi="Arial" w:cs="Arial"/>
          <w:spacing w:val="-3"/>
          <w:sz w:val="26"/>
          <w:szCs w:val="26"/>
        </w:rPr>
        <w:t>Ib.</w:t>
      </w:r>
      <w:proofErr w:type="gramEnd"/>
      <w:r w:rsidR="00386D03" w:rsidRPr="00F23B41">
        <w:rPr>
          <w:rFonts w:ascii="Arial" w:hAnsi="Arial" w:cs="Arial"/>
          <w:spacing w:val="-3"/>
          <w:sz w:val="26"/>
          <w:szCs w:val="26"/>
        </w:rPr>
        <w:t>).</w:t>
      </w:r>
    </w:p>
    <w:p w:rsidR="009F73D0" w:rsidRPr="00F23B41" w:rsidRDefault="001E632E" w:rsidP="009F73D0">
      <w:pPr>
        <w:pStyle w:val="Sinespaciado1"/>
        <w:spacing w:line="360" w:lineRule="auto"/>
        <w:ind w:firstLine="2835"/>
        <w:jc w:val="both"/>
        <w:rPr>
          <w:rFonts w:ascii="Arial" w:hAnsi="Arial" w:cs="Arial"/>
          <w:spacing w:val="-3"/>
          <w:sz w:val="26"/>
          <w:szCs w:val="26"/>
        </w:rPr>
      </w:pPr>
      <w:r w:rsidRPr="00F23B41">
        <w:rPr>
          <w:rFonts w:ascii="Arial" w:hAnsi="Arial" w:cs="Arial"/>
          <w:spacing w:val="-3"/>
          <w:sz w:val="26"/>
          <w:szCs w:val="26"/>
        </w:rPr>
        <w:t xml:space="preserve">2. </w:t>
      </w:r>
      <w:r w:rsidR="009F73D0" w:rsidRPr="00F23B41">
        <w:rPr>
          <w:rFonts w:ascii="Arial" w:hAnsi="Arial" w:cs="Arial"/>
          <w:spacing w:val="-3"/>
          <w:sz w:val="26"/>
          <w:szCs w:val="26"/>
        </w:rPr>
        <w:t xml:space="preserve">De conformidad con el artículo 10 del </w:t>
      </w:r>
      <w:r w:rsidR="009F73D0" w:rsidRPr="00F23B41">
        <w:rPr>
          <w:rFonts w:ascii="Arial" w:hAnsi="Arial" w:cs="Arial"/>
          <w:sz w:val="26"/>
          <w:szCs w:val="26"/>
          <w:lang w:val="es-ES"/>
        </w:rPr>
        <w:t>Decreto 2591 de 1991 ya referenciado</w:t>
      </w:r>
      <w:r w:rsidR="009F73D0" w:rsidRPr="00F23B41">
        <w:rPr>
          <w:rFonts w:ascii="Arial" w:hAnsi="Arial" w:cs="Arial"/>
          <w:spacing w:val="-3"/>
          <w:sz w:val="26"/>
          <w:szCs w:val="26"/>
        </w:rPr>
        <w:t>, la tutela podrá ser ejercida por la persona vulnerada o amenazada en uno de sus derechos fundamentales, quien podrá actuar por sí misma o por medio de representante.</w:t>
      </w:r>
    </w:p>
    <w:p w:rsidR="009F73D0" w:rsidRPr="00F23B41" w:rsidRDefault="009F73D0" w:rsidP="009F73D0">
      <w:pPr>
        <w:pStyle w:val="Sinespaciado1"/>
        <w:spacing w:line="360" w:lineRule="auto"/>
        <w:ind w:firstLine="2835"/>
        <w:jc w:val="both"/>
        <w:rPr>
          <w:rFonts w:ascii="Arial" w:hAnsi="Arial" w:cs="Arial"/>
          <w:spacing w:val="-3"/>
          <w:sz w:val="26"/>
          <w:szCs w:val="26"/>
        </w:rPr>
      </w:pPr>
    </w:p>
    <w:p w:rsidR="0092719E" w:rsidRPr="00F23B41" w:rsidRDefault="009F73D0" w:rsidP="009F73D0">
      <w:pPr>
        <w:pStyle w:val="Sinespaciado1"/>
        <w:spacing w:line="360" w:lineRule="auto"/>
        <w:ind w:firstLine="2835"/>
        <w:jc w:val="both"/>
        <w:rPr>
          <w:rFonts w:ascii="Arial" w:hAnsi="Arial" w:cs="Arial"/>
          <w:sz w:val="26"/>
          <w:szCs w:val="26"/>
        </w:rPr>
      </w:pPr>
      <w:r w:rsidRPr="00F23B41">
        <w:rPr>
          <w:rFonts w:ascii="Arial" w:hAnsi="Arial" w:cs="Arial"/>
          <w:spacing w:val="-3"/>
          <w:sz w:val="26"/>
          <w:szCs w:val="26"/>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que sea aceptable.</w:t>
      </w:r>
    </w:p>
    <w:p w:rsidR="0092719E" w:rsidRPr="00F23B41" w:rsidRDefault="0092719E" w:rsidP="0092719E">
      <w:pPr>
        <w:pStyle w:val="Sinespaciado1"/>
        <w:spacing w:line="360" w:lineRule="auto"/>
        <w:ind w:firstLine="2835"/>
        <w:jc w:val="both"/>
        <w:rPr>
          <w:rFonts w:ascii="Arial" w:hAnsi="Arial" w:cs="Arial"/>
          <w:sz w:val="26"/>
          <w:szCs w:val="26"/>
        </w:rPr>
      </w:pPr>
    </w:p>
    <w:p w:rsidR="00745FE9" w:rsidRPr="00F23B41" w:rsidRDefault="009F73D0" w:rsidP="0092719E">
      <w:pPr>
        <w:pStyle w:val="Sinespaciado1"/>
        <w:spacing w:line="360" w:lineRule="auto"/>
        <w:ind w:firstLine="2835"/>
        <w:jc w:val="both"/>
        <w:rPr>
          <w:rFonts w:ascii="Arial" w:hAnsi="Arial" w:cs="Arial"/>
          <w:spacing w:val="-3"/>
          <w:sz w:val="26"/>
          <w:szCs w:val="26"/>
        </w:rPr>
      </w:pPr>
      <w:r w:rsidRPr="00F23B41">
        <w:rPr>
          <w:rFonts w:ascii="Arial" w:hAnsi="Arial" w:cs="Arial"/>
          <w:spacing w:val="-3"/>
          <w:sz w:val="26"/>
          <w:szCs w:val="26"/>
        </w:rPr>
        <w:t xml:space="preserve">3. En este caso </w:t>
      </w:r>
      <w:r w:rsidR="00745FE9" w:rsidRPr="00F23B41">
        <w:rPr>
          <w:rFonts w:ascii="Arial" w:hAnsi="Arial" w:cs="Arial"/>
          <w:spacing w:val="-3"/>
          <w:sz w:val="26"/>
          <w:szCs w:val="26"/>
        </w:rPr>
        <w:t xml:space="preserve">la </w:t>
      </w:r>
      <w:r w:rsidR="00745FE9" w:rsidRPr="00F23B41">
        <w:rPr>
          <w:rFonts w:ascii="Arial" w:hAnsi="Arial" w:cs="Arial"/>
          <w:sz w:val="26"/>
          <w:szCs w:val="26"/>
          <w:lang w:val="es-ES" w:eastAsia="es-ES"/>
        </w:rPr>
        <w:t>Sociedad Administradora de Fondos de Pensiones y Cesantías PORVENIR SA</w:t>
      </w:r>
      <w:r w:rsidR="00745FE9" w:rsidRPr="00F23B41">
        <w:rPr>
          <w:rFonts w:ascii="Arial" w:hAnsi="Arial" w:cs="Arial"/>
          <w:spacing w:val="-3"/>
          <w:sz w:val="26"/>
          <w:szCs w:val="26"/>
        </w:rPr>
        <w:t>,</w:t>
      </w:r>
      <w:r w:rsidRPr="00F23B41">
        <w:rPr>
          <w:rFonts w:ascii="Arial" w:hAnsi="Arial" w:cs="Arial"/>
          <w:spacing w:val="-3"/>
          <w:sz w:val="26"/>
          <w:szCs w:val="26"/>
        </w:rPr>
        <w:t xml:space="preserve"> </w:t>
      </w:r>
      <w:r w:rsidR="00745FE9" w:rsidRPr="00F23B41">
        <w:rPr>
          <w:rFonts w:ascii="Arial" w:hAnsi="Arial" w:cs="Arial"/>
          <w:spacing w:val="-3"/>
          <w:sz w:val="26"/>
          <w:szCs w:val="26"/>
        </w:rPr>
        <w:t>considera que</w:t>
      </w:r>
      <w:r w:rsidR="006B478A" w:rsidRPr="00F23B41">
        <w:rPr>
          <w:rFonts w:ascii="Arial" w:hAnsi="Arial" w:cs="Arial"/>
          <w:spacing w:val="-3"/>
          <w:sz w:val="26"/>
          <w:szCs w:val="26"/>
        </w:rPr>
        <w:t xml:space="preserve"> la entidad accionada</w:t>
      </w:r>
      <w:r w:rsidR="00745FE9" w:rsidRPr="00F23B41">
        <w:rPr>
          <w:rFonts w:ascii="Arial" w:hAnsi="Arial" w:cs="Arial"/>
          <w:spacing w:val="-3"/>
          <w:sz w:val="26"/>
          <w:szCs w:val="26"/>
        </w:rPr>
        <w:t xml:space="preserve">, vulnera su derecho fundamental de petición, </w:t>
      </w:r>
      <w:r w:rsidR="00A0262C" w:rsidRPr="00F23B41">
        <w:rPr>
          <w:rFonts w:ascii="Arial" w:hAnsi="Arial" w:cs="Arial"/>
          <w:spacing w:val="-3"/>
          <w:sz w:val="26"/>
          <w:szCs w:val="26"/>
        </w:rPr>
        <w:t xml:space="preserve">ya que, </w:t>
      </w:r>
      <w:r w:rsidR="002F17B4" w:rsidRPr="00F23B41">
        <w:rPr>
          <w:rFonts w:ascii="Arial" w:hAnsi="Arial" w:cs="Arial"/>
          <w:spacing w:val="-3"/>
          <w:sz w:val="26"/>
          <w:szCs w:val="26"/>
        </w:rPr>
        <w:t>aunque</w:t>
      </w:r>
      <w:r w:rsidRPr="00F23B41">
        <w:rPr>
          <w:rFonts w:ascii="Arial" w:hAnsi="Arial" w:cs="Arial"/>
          <w:spacing w:val="-3"/>
          <w:sz w:val="26"/>
          <w:szCs w:val="26"/>
        </w:rPr>
        <w:t xml:space="preserve"> </w:t>
      </w:r>
      <w:r w:rsidR="00745FE9" w:rsidRPr="00F23B41">
        <w:rPr>
          <w:rFonts w:ascii="Arial" w:hAnsi="Arial" w:cs="Arial"/>
          <w:spacing w:val="-3"/>
          <w:sz w:val="26"/>
          <w:szCs w:val="26"/>
        </w:rPr>
        <w:t>la solicitud que se dice no resuelta, fue elevada por el</w:t>
      </w:r>
      <w:r w:rsidR="00745FE9" w:rsidRPr="00F23B41">
        <w:rPr>
          <w:rFonts w:ascii="Arial" w:hAnsi="Arial" w:cs="Arial"/>
          <w:sz w:val="26"/>
          <w:szCs w:val="26"/>
        </w:rPr>
        <w:t xml:space="preserve"> CONSORCIO ASD SERVIS CROMASOFT, el pasado 29 de agosto de 2016, </w:t>
      </w:r>
      <w:r w:rsidR="00001437" w:rsidRPr="00F23B41">
        <w:rPr>
          <w:rFonts w:ascii="Arial" w:hAnsi="Arial" w:cs="Arial"/>
          <w:sz w:val="26"/>
          <w:szCs w:val="26"/>
        </w:rPr>
        <w:t>este</w:t>
      </w:r>
      <w:r w:rsidR="00A0262C" w:rsidRPr="00F23B41">
        <w:rPr>
          <w:rFonts w:ascii="Arial" w:hAnsi="Arial" w:cs="Arial"/>
          <w:sz w:val="26"/>
          <w:szCs w:val="26"/>
        </w:rPr>
        <w:t xml:space="preserve"> </w:t>
      </w:r>
      <w:r w:rsidR="00F62D1D" w:rsidRPr="00F23B41">
        <w:rPr>
          <w:rFonts w:ascii="Arial" w:hAnsi="Arial" w:cs="Arial"/>
          <w:sz w:val="26"/>
          <w:szCs w:val="26"/>
        </w:rPr>
        <w:t xml:space="preserve">lo hizo a nombre </w:t>
      </w:r>
      <w:r w:rsidR="00A0262C" w:rsidRPr="00F23B41">
        <w:rPr>
          <w:rFonts w:ascii="Arial" w:hAnsi="Arial" w:cs="Arial"/>
          <w:sz w:val="26"/>
          <w:szCs w:val="26"/>
        </w:rPr>
        <w:t>de las Administradoras de Fondos de Pensiones, entre las que se encuentra PORVENIR SA, efecto para lo cual</w:t>
      </w:r>
      <w:r w:rsidR="002069F1" w:rsidRPr="00F23B41">
        <w:rPr>
          <w:rFonts w:ascii="Arial" w:hAnsi="Arial" w:cs="Arial"/>
          <w:sz w:val="26"/>
          <w:szCs w:val="26"/>
        </w:rPr>
        <w:t xml:space="preserve"> se demostró</w:t>
      </w:r>
      <w:r w:rsidR="008B177A" w:rsidRPr="00F23B41">
        <w:rPr>
          <w:rFonts w:ascii="Arial" w:hAnsi="Arial" w:cs="Arial"/>
          <w:sz w:val="26"/>
          <w:szCs w:val="26"/>
        </w:rPr>
        <w:t xml:space="preserve"> </w:t>
      </w:r>
      <w:r w:rsidR="002069F1" w:rsidRPr="00F23B41">
        <w:rPr>
          <w:rFonts w:ascii="Arial" w:hAnsi="Arial" w:cs="Arial"/>
          <w:sz w:val="26"/>
          <w:szCs w:val="26"/>
        </w:rPr>
        <w:t>que actuaba</w:t>
      </w:r>
      <w:r w:rsidR="008B177A" w:rsidRPr="00F23B41">
        <w:rPr>
          <w:rFonts w:ascii="Arial" w:hAnsi="Arial" w:cs="Arial"/>
          <w:sz w:val="26"/>
          <w:szCs w:val="26"/>
        </w:rPr>
        <w:t xml:space="preserve"> en representación de</w:t>
      </w:r>
      <w:r w:rsidR="002069F1" w:rsidRPr="00F23B41">
        <w:rPr>
          <w:rFonts w:ascii="Arial" w:hAnsi="Arial" w:cs="Arial"/>
          <w:sz w:val="26"/>
          <w:szCs w:val="26"/>
        </w:rPr>
        <w:t xml:space="preserve"> esta última</w:t>
      </w:r>
      <w:r w:rsidR="002F17B4" w:rsidRPr="00F23B41">
        <w:rPr>
          <w:rFonts w:ascii="Arial" w:hAnsi="Arial" w:cs="Arial"/>
          <w:sz w:val="26"/>
          <w:szCs w:val="26"/>
        </w:rPr>
        <w:t>,</w:t>
      </w:r>
      <w:r w:rsidR="002069F1" w:rsidRPr="00F23B41">
        <w:rPr>
          <w:rFonts w:ascii="Arial" w:hAnsi="Arial" w:cs="Arial"/>
          <w:sz w:val="26"/>
          <w:szCs w:val="26"/>
        </w:rPr>
        <w:t xml:space="preserve"> en virtud del contrato y al poder que para ese efecto le han otorgado dichas AFP (fls. 11-15 y 36 vto.-39)</w:t>
      </w:r>
      <w:r w:rsidR="009B6A74" w:rsidRPr="00F23B41">
        <w:rPr>
          <w:rFonts w:ascii="Arial" w:hAnsi="Arial" w:cs="Arial"/>
          <w:sz w:val="26"/>
          <w:szCs w:val="26"/>
        </w:rPr>
        <w:t>, por lo que</w:t>
      </w:r>
      <w:r w:rsidR="002F17B4" w:rsidRPr="00F23B41">
        <w:rPr>
          <w:rFonts w:ascii="Arial" w:hAnsi="Arial" w:cs="Arial"/>
          <w:sz w:val="26"/>
          <w:szCs w:val="26"/>
        </w:rPr>
        <w:t xml:space="preserve">, </w:t>
      </w:r>
      <w:r w:rsidR="002F17B4" w:rsidRPr="00F23B41">
        <w:rPr>
          <w:rFonts w:ascii="Arial" w:hAnsi="Arial" w:cs="Arial"/>
          <w:sz w:val="26"/>
          <w:szCs w:val="26"/>
        </w:rPr>
        <w:lastRenderedPageBreak/>
        <w:t>si bien es cierto,</w:t>
      </w:r>
      <w:r w:rsidR="00F62D1D" w:rsidRPr="00F23B41">
        <w:rPr>
          <w:rFonts w:ascii="Arial" w:hAnsi="Arial" w:cs="Arial"/>
          <w:sz w:val="26"/>
          <w:szCs w:val="26"/>
        </w:rPr>
        <w:t xml:space="preserve"> </w:t>
      </w:r>
      <w:r w:rsidR="00745FE9" w:rsidRPr="00F23B41">
        <w:rPr>
          <w:rFonts w:ascii="Arial" w:hAnsi="Arial" w:cs="Arial"/>
          <w:spacing w:val="-3"/>
          <w:sz w:val="26"/>
          <w:szCs w:val="26"/>
        </w:rPr>
        <w:t xml:space="preserve">ha podido solicitar el amparo de manera directa, </w:t>
      </w:r>
      <w:r w:rsidR="002F17B4" w:rsidRPr="00F23B41">
        <w:rPr>
          <w:rFonts w:ascii="Arial" w:hAnsi="Arial" w:cs="Arial"/>
          <w:spacing w:val="-3"/>
          <w:sz w:val="26"/>
          <w:szCs w:val="26"/>
        </w:rPr>
        <w:t xml:space="preserve">también lo es que </w:t>
      </w:r>
      <w:r w:rsidR="002F17B4" w:rsidRPr="00F23B41">
        <w:rPr>
          <w:rFonts w:ascii="Arial" w:hAnsi="Arial" w:cs="Arial"/>
          <w:sz w:val="26"/>
          <w:szCs w:val="26"/>
        </w:rPr>
        <w:t>PORVENIR SA</w:t>
      </w:r>
      <w:r w:rsidR="002F17B4" w:rsidRPr="00F23B41">
        <w:rPr>
          <w:rFonts w:ascii="Arial" w:hAnsi="Arial" w:cs="Arial"/>
          <w:spacing w:val="-3"/>
          <w:sz w:val="26"/>
          <w:szCs w:val="26"/>
        </w:rPr>
        <w:t xml:space="preserve"> se encuentra legitimada en la causa por activa al ser el </w:t>
      </w:r>
      <w:proofErr w:type="spellStart"/>
      <w:r w:rsidR="002F17B4" w:rsidRPr="00F23B41">
        <w:rPr>
          <w:rFonts w:ascii="Arial" w:hAnsi="Arial" w:cs="Arial"/>
          <w:spacing w:val="-3"/>
          <w:sz w:val="26"/>
          <w:szCs w:val="26"/>
        </w:rPr>
        <w:t>directo</w:t>
      </w:r>
      <w:proofErr w:type="spellEnd"/>
      <w:r w:rsidR="002F17B4" w:rsidRPr="00F23B41">
        <w:rPr>
          <w:rFonts w:ascii="Arial" w:hAnsi="Arial" w:cs="Arial"/>
          <w:spacing w:val="-3"/>
          <w:sz w:val="26"/>
          <w:szCs w:val="26"/>
        </w:rPr>
        <w:t xml:space="preserve"> titular del derecho vulnerado, ya que</w:t>
      </w:r>
      <w:r w:rsidR="00747A64" w:rsidRPr="00F23B41">
        <w:rPr>
          <w:rFonts w:ascii="Arial" w:hAnsi="Arial" w:cs="Arial"/>
          <w:spacing w:val="-3"/>
          <w:sz w:val="26"/>
          <w:szCs w:val="26"/>
        </w:rPr>
        <w:t xml:space="preserve">, se itera, el </w:t>
      </w:r>
      <w:r w:rsidR="00747A64" w:rsidRPr="00F23B41">
        <w:rPr>
          <w:rFonts w:ascii="Arial" w:hAnsi="Arial" w:cs="Arial"/>
          <w:sz w:val="26"/>
          <w:szCs w:val="26"/>
        </w:rPr>
        <w:t>CONSORCIO ASD SERVIS CROMASOFT, actuó en representación de dicha AFP</w:t>
      </w:r>
      <w:r w:rsidR="00745FE9" w:rsidRPr="00F23B41">
        <w:rPr>
          <w:rFonts w:ascii="Arial" w:hAnsi="Arial" w:cs="Arial"/>
          <w:spacing w:val="-3"/>
          <w:sz w:val="26"/>
          <w:szCs w:val="26"/>
        </w:rPr>
        <w:t>.</w:t>
      </w:r>
    </w:p>
    <w:p w:rsidR="00745FE9" w:rsidRPr="00F23B41" w:rsidRDefault="00745FE9" w:rsidP="0092719E">
      <w:pPr>
        <w:pStyle w:val="Sinespaciado1"/>
        <w:spacing w:line="360" w:lineRule="auto"/>
        <w:ind w:firstLine="2835"/>
        <w:jc w:val="both"/>
        <w:rPr>
          <w:rFonts w:ascii="Arial" w:hAnsi="Arial" w:cs="Arial"/>
          <w:spacing w:val="-3"/>
          <w:sz w:val="26"/>
          <w:szCs w:val="26"/>
        </w:rPr>
      </w:pPr>
    </w:p>
    <w:p w:rsidR="006F66F3" w:rsidRPr="00F23B41" w:rsidRDefault="00745FE9" w:rsidP="006F66F3">
      <w:pPr>
        <w:pStyle w:val="Sinespaciado10"/>
        <w:spacing w:line="360" w:lineRule="auto"/>
        <w:ind w:firstLine="2835"/>
        <w:jc w:val="both"/>
        <w:rPr>
          <w:rFonts w:ascii="Arial" w:hAnsi="Arial" w:cs="Arial"/>
          <w:sz w:val="26"/>
          <w:szCs w:val="26"/>
        </w:rPr>
      </w:pPr>
      <w:r w:rsidRPr="00F23B41">
        <w:rPr>
          <w:rFonts w:ascii="Arial" w:hAnsi="Arial" w:cs="Arial"/>
          <w:spacing w:val="-3"/>
          <w:sz w:val="26"/>
          <w:szCs w:val="26"/>
        </w:rPr>
        <w:t xml:space="preserve">4. </w:t>
      </w:r>
      <w:r w:rsidR="006F66F3" w:rsidRPr="00F23B41">
        <w:rPr>
          <w:rFonts w:ascii="Arial" w:hAnsi="Arial" w:cs="Arial"/>
          <w:sz w:val="26"/>
          <w:szCs w:val="26"/>
        </w:rPr>
        <w:t xml:space="preserve">Ha de decirse a continuación por esta Sala que, con el escrito de tutela se aportó copia del derecho de petición radicado ante el </w:t>
      </w:r>
      <w:r w:rsidR="006F66F3" w:rsidRPr="00F23B41">
        <w:rPr>
          <w:rFonts w:ascii="Arial" w:hAnsi="Arial" w:cs="Arial"/>
          <w:sz w:val="26"/>
          <w:szCs w:val="26"/>
          <w:lang w:val="es-ES" w:eastAsia="es-ES"/>
        </w:rPr>
        <w:t>FONDO EDITORIAL DEL DEPARTAMENTO - FEDER</w:t>
      </w:r>
      <w:r w:rsidR="006F66F3" w:rsidRPr="00F23B41">
        <w:rPr>
          <w:rFonts w:ascii="Arial" w:hAnsi="Arial" w:cs="Arial"/>
          <w:sz w:val="26"/>
          <w:szCs w:val="26"/>
        </w:rPr>
        <w:t xml:space="preserve">, al cual la entidad accionada no ha dado respuesta, pese a que se ha superado ampliamente el término establecido en la ley para ello. </w:t>
      </w:r>
    </w:p>
    <w:p w:rsidR="006F66F3" w:rsidRPr="00F23B41" w:rsidRDefault="006F66F3" w:rsidP="006F66F3">
      <w:pPr>
        <w:pStyle w:val="Sinespaciado10"/>
        <w:spacing w:line="360" w:lineRule="auto"/>
        <w:ind w:firstLine="2835"/>
        <w:jc w:val="both"/>
        <w:rPr>
          <w:rFonts w:ascii="Arial" w:hAnsi="Arial" w:cs="Arial"/>
          <w:sz w:val="26"/>
          <w:szCs w:val="26"/>
        </w:rPr>
      </w:pPr>
    </w:p>
    <w:p w:rsidR="006F66F3" w:rsidRPr="00F23B41" w:rsidRDefault="00BC6963" w:rsidP="006F66F3">
      <w:pPr>
        <w:pStyle w:val="Sinespaciado10"/>
        <w:spacing w:line="360" w:lineRule="auto"/>
        <w:ind w:firstLine="2835"/>
        <w:jc w:val="both"/>
        <w:rPr>
          <w:rFonts w:ascii="Arial" w:hAnsi="Arial" w:cs="Arial"/>
          <w:sz w:val="26"/>
          <w:szCs w:val="26"/>
        </w:rPr>
      </w:pPr>
      <w:r w:rsidRPr="00F23B41">
        <w:rPr>
          <w:rFonts w:ascii="Arial" w:hAnsi="Arial" w:cs="Arial"/>
          <w:sz w:val="26"/>
          <w:szCs w:val="26"/>
        </w:rPr>
        <w:t>5</w:t>
      </w:r>
      <w:r w:rsidR="006F66F3" w:rsidRPr="00F23B41">
        <w:rPr>
          <w:rFonts w:ascii="Arial" w:hAnsi="Arial" w:cs="Arial"/>
          <w:sz w:val="26"/>
          <w:szCs w:val="26"/>
        </w:rPr>
        <w:t xml:space="preserve">. Puestas así las cosas, para la Sala es claro que </w:t>
      </w:r>
      <w:r w:rsidRPr="00F23B41">
        <w:rPr>
          <w:rFonts w:ascii="Arial" w:hAnsi="Arial" w:cs="Arial"/>
          <w:sz w:val="26"/>
          <w:szCs w:val="26"/>
        </w:rPr>
        <w:t>efectivamente</w:t>
      </w:r>
      <w:r w:rsidR="006F66F3" w:rsidRPr="00F23B41">
        <w:rPr>
          <w:rFonts w:ascii="Arial" w:hAnsi="Arial" w:cs="Arial"/>
          <w:sz w:val="26"/>
          <w:szCs w:val="26"/>
        </w:rPr>
        <w:t xml:space="preserve"> existe vulneración al derecho fundamental de petición de</w:t>
      </w:r>
      <w:r w:rsidRPr="00F23B41">
        <w:rPr>
          <w:rFonts w:ascii="Arial" w:hAnsi="Arial" w:cs="Arial"/>
          <w:sz w:val="26"/>
          <w:szCs w:val="26"/>
        </w:rPr>
        <w:t xml:space="preserve"> </w:t>
      </w:r>
      <w:r w:rsidR="006F66F3" w:rsidRPr="00F23B41">
        <w:rPr>
          <w:rFonts w:ascii="Arial" w:hAnsi="Arial" w:cs="Arial"/>
          <w:sz w:val="26"/>
          <w:szCs w:val="26"/>
        </w:rPr>
        <w:t>l</w:t>
      </w:r>
      <w:r w:rsidRPr="00F23B41">
        <w:rPr>
          <w:rFonts w:ascii="Arial" w:hAnsi="Arial" w:cs="Arial"/>
          <w:sz w:val="26"/>
          <w:szCs w:val="26"/>
        </w:rPr>
        <w:t>a</w:t>
      </w:r>
      <w:r w:rsidR="006F66F3" w:rsidRPr="00F23B41">
        <w:rPr>
          <w:rFonts w:ascii="Arial" w:hAnsi="Arial" w:cs="Arial"/>
          <w:sz w:val="26"/>
          <w:szCs w:val="26"/>
        </w:rPr>
        <w:t xml:space="preserve"> </w:t>
      </w:r>
      <w:r w:rsidRPr="00F23B41">
        <w:rPr>
          <w:rFonts w:ascii="Arial" w:hAnsi="Arial" w:cs="Arial"/>
          <w:sz w:val="26"/>
          <w:szCs w:val="26"/>
          <w:lang w:val="es-ES" w:eastAsia="es-ES"/>
        </w:rPr>
        <w:t>Sociedad Administradora de Fondos de Pensiones y Cesantías PORVENIR SA</w:t>
      </w:r>
      <w:r w:rsidRPr="00F23B41">
        <w:rPr>
          <w:rFonts w:ascii="Arial" w:hAnsi="Arial" w:cs="Arial"/>
          <w:spacing w:val="-3"/>
          <w:sz w:val="26"/>
          <w:szCs w:val="26"/>
        </w:rPr>
        <w:t>,</w:t>
      </w:r>
      <w:r w:rsidR="006F66F3" w:rsidRPr="00F23B41">
        <w:rPr>
          <w:rFonts w:ascii="Arial" w:hAnsi="Arial" w:cs="Arial"/>
          <w:sz w:val="26"/>
          <w:szCs w:val="26"/>
        </w:rPr>
        <w:t xml:space="preserve"> puesto que, tal y como se exp</w:t>
      </w:r>
      <w:r w:rsidRPr="00F23B41">
        <w:rPr>
          <w:rFonts w:ascii="Arial" w:hAnsi="Arial" w:cs="Arial"/>
          <w:sz w:val="26"/>
          <w:szCs w:val="26"/>
        </w:rPr>
        <w:t>uso, es la directa titular de dicho derecho y por ende se encuentra legitimada en la causa por activa para solicitar su protección</w:t>
      </w:r>
      <w:r w:rsidR="006F66F3" w:rsidRPr="00F23B41">
        <w:rPr>
          <w:rFonts w:ascii="Arial" w:hAnsi="Arial" w:cs="Arial"/>
          <w:sz w:val="26"/>
          <w:szCs w:val="26"/>
        </w:rPr>
        <w:t xml:space="preserve"> </w:t>
      </w:r>
      <w:r w:rsidRPr="00F23B41">
        <w:rPr>
          <w:rFonts w:ascii="Arial" w:hAnsi="Arial" w:cs="Arial"/>
          <w:sz w:val="26"/>
          <w:szCs w:val="26"/>
        </w:rPr>
        <w:t xml:space="preserve">al no haber obtenido </w:t>
      </w:r>
      <w:r w:rsidR="006F66F3" w:rsidRPr="00F23B41">
        <w:rPr>
          <w:rFonts w:ascii="Arial" w:hAnsi="Arial" w:cs="Arial"/>
          <w:sz w:val="26"/>
          <w:szCs w:val="26"/>
        </w:rPr>
        <w:t>una respuesta de fondo</w:t>
      </w:r>
      <w:r w:rsidRPr="00F23B41">
        <w:rPr>
          <w:rFonts w:ascii="Arial" w:hAnsi="Arial" w:cs="Arial"/>
          <w:sz w:val="26"/>
          <w:szCs w:val="26"/>
        </w:rPr>
        <w:t xml:space="preserve"> a la solicitud que en su nombre elevó la entidad que la representaba</w:t>
      </w:r>
      <w:r w:rsidR="006F66F3" w:rsidRPr="00F23B41">
        <w:rPr>
          <w:rFonts w:ascii="Arial" w:hAnsi="Arial" w:cs="Arial"/>
          <w:sz w:val="26"/>
          <w:szCs w:val="26"/>
        </w:rPr>
        <w:t>. Por ello, p</w:t>
      </w:r>
      <w:r w:rsidR="006F66F3" w:rsidRPr="00F23B41">
        <w:rPr>
          <w:rFonts w:ascii="Arial" w:hAnsi="Arial" w:cs="Arial"/>
          <w:sz w:val="26"/>
          <w:szCs w:val="26"/>
          <w:lang w:val="es-ES"/>
        </w:rPr>
        <w:t>ara esta Corporación la decisión del a quo de</w:t>
      </w:r>
      <w:r w:rsidR="00891F47" w:rsidRPr="00F23B41">
        <w:rPr>
          <w:rFonts w:ascii="Arial" w:hAnsi="Arial" w:cs="Arial"/>
          <w:sz w:val="26"/>
          <w:szCs w:val="26"/>
          <w:lang w:val="es-ES"/>
        </w:rPr>
        <w:t xml:space="preserve"> declarar improcedente la petición de amparo</w:t>
      </w:r>
      <w:r w:rsidR="006F66F3" w:rsidRPr="00F23B41">
        <w:rPr>
          <w:rFonts w:ascii="Arial" w:eastAsia="Arial" w:hAnsi="Arial" w:cs="Arial"/>
          <w:sz w:val="26"/>
          <w:szCs w:val="26"/>
        </w:rPr>
        <w:t xml:space="preserve">, </w:t>
      </w:r>
      <w:r w:rsidR="00891F47" w:rsidRPr="00F23B41">
        <w:rPr>
          <w:rFonts w:ascii="Arial" w:hAnsi="Arial" w:cs="Arial"/>
          <w:sz w:val="26"/>
          <w:szCs w:val="26"/>
          <w:lang w:val="es-ES"/>
        </w:rPr>
        <w:t>no fue acertada, máxime que pese a ello, hubiese emitido consideraciones adicionales sobre el fondo del asunto y finalmente dado órdenes a la accionada en busca de corregir la situación planteada</w:t>
      </w:r>
      <w:r w:rsidR="006F66F3" w:rsidRPr="00F23B41">
        <w:rPr>
          <w:rFonts w:ascii="Arial" w:hAnsi="Arial" w:cs="Arial"/>
          <w:sz w:val="26"/>
          <w:szCs w:val="26"/>
          <w:lang w:val="es-ES"/>
        </w:rPr>
        <w:t>.</w:t>
      </w:r>
    </w:p>
    <w:p w:rsidR="006F66F3" w:rsidRPr="00F23B41" w:rsidRDefault="006F66F3" w:rsidP="006F66F3">
      <w:pPr>
        <w:pStyle w:val="Sinespaciado10"/>
        <w:spacing w:line="360" w:lineRule="auto"/>
        <w:ind w:firstLine="2880"/>
        <w:jc w:val="both"/>
        <w:rPr>
          <w:rFonts w:ascii="Arial" w:hAnsi="Arial" w:cs="Arial"/>
          <w:sz w:val="26"/>
          <w:szCs w:val="26"/>
          <w:lang w:val="es-ES"/>
        </w:rPr>
      </w:pPr>
    </w:p>
    <w:p w:rsidR="0092719E" w:rsidRPr="00F23B41" w:rsidRDefault="00891F47" w:rsidP="00891F47">
      <w:pPr>
        <w:pStyle w:val="Sinespaciado2"/>
        <w:spacing w:line="360" w:lineRule="auto"/>
        <w:ind w:firstLine="2880"/>
        <w:jc w:val="both"/>
        <w:rPr>
          <w:rFonts w:ascii="Arial" w:hAnsi="Arial" w:cs="Arial"/>
          <w:spacing w:val="-3"/>
          <w:sz w:val="26"/>
          <w:szCs w:val="26"/>
        </w:rPr>
      </w:pPr>
      <w:r w:rsidRPr="00F23B41">
        <w:rPr>
          <w:rFonts w:ascii="Arial" w:hAnsi="Arial" w:cs="Arial"/>
          <w:sz w:val="26"/>
          <w:szCs w:val="26"/>
        </w:rPr>
        <w:t>6</w:t>
      </w:r>
      <w:r w:rsidR="006F66F3" w:rsidRPr="00F23B41">
        <w:rPr>
          <w:rFonts w:ascii="Arial" w:hAnsi="Arial" w:cs="Arial"/>
          <w:sz w:val="26"/>
          <w:szCs w:val="26"/>
        </w:rPr>
        <w:t xml:space="preserve">. La Sala revocará la decisión de primer grado y en su lugar </w:t>
      </w:r>
      <w:r w:rsidRPr="00F23B41">
        <w:rPr>
          <w:rFonts w:ascii="Arial" w:hAnsi="Arial" w:cs="Arial"/>
          <w:sz w:val="26"/>
          <w:szCs w:val="26"/>
        </w:rPr>
        <w:t>concederá</w:t>
      </w:r>
      <w:r w:rsidR="006F66F3" w:rsidRPr="00F23B41">
        <w:rPr>
          <w:rFonts w:ascii="Arial" w:hAnsi="Arial" w:cs="Arial"/>
          <w:sz w:val="26"/>
          <w:szCs w:val="26"/>
        </w:rPr>
        <w:t xml:space="preserve"> el amparo deprecado</w:t>
      </w:r>
      <w:r w:rsidR="008305D6" w:rsidRPr="00F23B41">
        <w:rPr>
          <w:rFonts w:ascii="Arial" w:hAnsi="Arial" w:cs="Arial"/>
          <w:sz w:val="26"/>
          <w:szCs w:val="26"/>
        </w:rPr>
        <w:t xml:space="preserve">, efecto para lo cual ordenará al Director del FONDO EDITORIAL DEL DEPARTAMENTO - FEDER, </w:t>
      </w:r>
      <w:r w:rsidR="00F35236" w:rsidRPr="00F23B41">
        <w:rPr>
          <w:rFonts w:ascii="Arial" w:hAnsi="Arial" w:cs="Arial"/>
          <w:spacing w:val="-3"/>
          <w:sz w:val="26"/>
          <w:szCs w:val="26"/>
        </w:rPr>
        <w:t xml:space="preserve">que dentro del término de 48 horas siguientes a la notificación de esta providencia, dé respuesta de fondo a la solicitud que le fue remitida desde el 30 de agosto de 2016 por el </w:t>
      </w:r>
      <w:r w:rsidR="00F35236" w:rsidRPr="00F23B41">
        <w:rPr>
          <w:rFonts w:ascii="Arial" w:hAnsi="Arial" w:cs="Arial"/>
          <w:sz w:val="26"/>
          <w:szCs w:val="26"/>
        </w:rPr>
        <w:t>CONSORCIO ASD SERVIS CROMASOFT</w:t>
      </w:r>
      <w:r w:rsidR="00F35236" w:rsidRPr="00F23B41">
        <w:rPr>
          <w:rFonts w:ascii="Arial" w:hAnsi="Arial" w:cs="Arial"/>
          <w:spacing w:val="-3"/>
          <w:sz w:val="26"/>
          <w:szCs w:val="26"/>
        </w:rPr>
        <w:t>, la que deberá ser puesta en conocimiento de la entidad accionante</w:t>
      </w:r>
      <w:r w:rsidR="006F66F3" w:rsidRPr="00F23B41">
        <w:rPr>
          <w:rFonts w:ascii="Arial" w:hAnsi="Arial" w:cs="Arial"/>
          <w:sz w:val="26"/>
          <w:szCs w:val="26"/>
        </w:rPr>
        <w:t>.</w:t>
      </w:r>
    </w:p>
    <w:p w:rsidR="0092719E" w:rsidRDefault="0092719E" w:rsidP="0092719E">
      <w:pPr>
        <w:pStyle w:val="Sinespaciado1"/>
        <w:spacing w:line="360" w:lineRule="auto"/>
        <w:ind w:firstLine="2835"/>
        <w:jc w:val="both"/>
        <w:rPr>
          <w:rFonts w:ascii="Arial" w:hAnsi="Arial" w:cs="Arial"/>
          <w:spacing w:val="-3"/>
          <w:sz w:val="28"/>
          <w:szCs w:val="26"/>
        </w:rPr>
      </w:pPr>
    </w:p>
    <w:p w:rsidR="00F23B41" w:rsidRDefault="00F23B41" w:rsidP="0092719E">
      <w:pPr>
        <w:pStyle w:val="Sinespaciado1"/>
        <w:spacing w:line="360" w:lineRule="auto"/>
        <w:ind w:firstLine="2835"/>
        <w:jc w:val="both"/>
        <w:rPr>
          <w:rFonts w:ascii="Arial" w:hAnsi="Arial" w:cs="Arial"/>
          <w:spacing w:val="-3"/>
          <w:sz w:val="28"/>
          <w:szCs w:val="26"/>
        </w:rPr>
      </w:pPr>
    </w:p>
    <w:p w:rsidR="00F23B41" w:rsidRPr="00DC2DC6" w:rsidRDefault="00F23B41" w:rsidP="0092719E">
      <w:pPr>
        <w:pStyle w:val="Sinespaciado1"/>
        <w:spacing w:line="360" w:lineRule="auto"/>
        <w:ind w:firstLine="2835"/>
        <w:jc w:val="both"/>
        <w:rPr>
          <w:rFonts w:ascii="Arial" w:hAnsi="Arial" w:cs="Arial"/>
          <w:spacing w:val="-3"/>
          <w:sz w:val="28"/>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lastRenderedPageBreak/>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B0570C" w:rsidRDefault="0092719E" w:rsidP="0092719E">
      <w:pPr>
        <w:pStyle w:val="Sinespaciado1"/>
        <w:spacing w:line="360" w:lineRule="auto"/>
        <w:ind w:firstLine="2835"/>
        <w:jc w:val="both"/>
        <w:rPr>
          <w:rFonts w:ascii="Arial" w:hAnsi="Arial" w:cs="Arial"/>
          <w:sz w:val="28"/>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Primero:</w:t>
      </w:r>
      <w:r w:rsidRPr="00FD7C8A">
        <w:rPr>
          <w:rFonts w:ascii="Arial" w:hAnsi="Arial" w:cs="Arial"/>
          <w:spacing w:val="-3"/>
          <w:sz w:val="26"/>
          <w:szCs w:val="26"/>
        </w:rPr>
        <w:t xml:space="preserve"> </w:t>
      </w:r>
      <w:r w:rsidR="008305D6">
        <w:rPr>
          <w:rFonts w:ascii="Arial" w:hAnsi="Arial" w:cs="Arial"/>
          <w:spacing w:val="-3"/>
          <w:sz w:val="24"/>
          <w:szCs w:val="26"/>
        </w:rPr>
        <w:t>REVOC</w:t>
      </w:r>
      <w:r w:rsidRPr="000266D3">
        <w:rPr>
          <w:rFonts w:ascii="Arial" w:hAnsi="Arial" w:cs="Arial"/>
          <w:spacing w:val="-3"/>
          <w:sz w:val="24"/>
          <w:szCs w:val="26"/>
        </w:rPr>
        <w:t>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C81E36">
        <w:rPr>
          <w:rFonts w:ascii="Arial" w:hAnsi="Arial" w:cs="Arial"/>
          <w:sz w:val="26"/>
          <w:szCs w:val="26"/>
          <w:lang w:val="es-ES" w:eastAsia="es-ES"/>
        </w:rPr>
        <w:t>2</w:t>
      </w:r>
      <w:r w:rsidR="00046ACB">
        <w:rPr>
          <w:rFonts w:ascii="Arial" w:hAnsi="Arial" w:cs="Arial"/>
          <w:sz w:val="26"/>
          <w:szCs w:val="26"/>
          <w:lang w:val="es-ES" w:eastAsia="es-ES"/>
        </w:rPr>
        <w:t>1</w:t>
      </w:r>
      <w:r w:rsidRPr="00FD7C8A">
        <w:rPr>
          <w:rFonts w:ascii="Arial" w:hAnsi="Arial" w:cs="Arial"/>
          <w:sz w:val="26"/>
          <w:szCs w:val="26"/>
          <w:lang w:val="es-ES" w:eastAsia="es-ES"/>
        </w:rPr>
        <w:t xml:space="preserve"> de </w:t>
      </w:r>
      <w:r w:rsidR="00046ACB">
        <w:rPr>
          <w:rFonts w:ascii="Arial" w:hAnsi="Arial" w:cs="Arial"/>
          <w:sz w:val="26"/>
          <w:szCs w:val="26"/>
          <w:lang w:val="es-ES" w:eastAsia="es-ES"/>
        </w:rPr>
        <w:t>noviembre de 2016</w:t>
      </w:r>
      <w:r w:rsidRPr="00FD7C8A">
        <w:rPr>
          <w:rFonts w:ascii="Arial" w:hAnsi="Arial" w:cs="Arial"/>
          <w:sz w:val="26"/>
          <w:szCs w:val="26"/>
          <w:lang w:val="es-ES" w:eastAsia="es-ES"/>
        </w:rPr>
        <w:t xml:space="preserve">, por el Juzgado </w:t>
      </w:r>
      <w:r w:rsidR="00046ACB">
        <w:rPr>
          <w:rFonts w:ascii="Arial" w:hAnsi="Arial" w:cs="Arial"/>
          <w:sz w:val="26"/>
          <w:szCs w:val="26"/>
          <w:lang w:val="es-ES" w:eastAsia="es-ES"/>
        </w:rPr>
        <w:t>Primero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Especializado en Restitución de Tierras</w:t>
      </w:r>
      <w:r w:rsidR="00A247DC" w:rsidRPr="00FD7C8A">
        <w:rPr>
          <w:rFonts w:ascii="Arial" w:hAnsi="Arial" w:cs="Arial"/>
          <w:sz w:val="26"/>
          <w:szCs w:val="26"/>
          <w:lang w:val="es-ES" w:eastAsia="es-ES"/>
        </w:rPr>
        <w:t xml:space="preserve"> de Pereira</w:t>
      </w:r>
      <w:r w:rsidRPr="00FD7C8A">
        <w:rPr>
          <w:rFonts w:ascii="Arial" w:hAnsi="Arial" w:cs="Arial"/>
          <w:sz w:val="26"/>
          <w:szCs w:val="26"/>
          <w:lang w:val="es-ES" w:eastAsia="es-ES"/>
        </w:rPr>
        <w:t>, dentro de la presente acción de tutela, por lo indicado en la parte motiva.</w:t>
      </w:r>
    </w:p>
    <w:p w:rsidR="0092719E" w:rsidRPr="0069760C" w:rsidRDefault="0092719E" w:rsidP="0092719E">
      <w:pPr>
        <w:pStyle w:val="Sinespaciado1"/>
        <w:spacing w:line="360" w:lineRule="auto"/>
        <w:ind w:firstLine="2835"/>
        <w:jc w:val="both"/>
        <w:rPr>
          <w:rFonts w:ascii="Arial" w:hAnsi="Arial" w:cs="Arial"/>
          <w:sz w:val="26"/>
          <w:szCs w:val="26"/>
          <w:lang w:val="es-ES" w:eastAsia="es-ES"/>
        </w:rPr>
      </w:pPr>
    </w:p>
    <w:p w:rsidR="00F35236" w:rsidRPr="0069760C" w:rsidRDefault="00204521" w:rsidP="00F35236">
      <w:pPr>
        <w:pStyle w:val="Sinespaciado10"/>
        <w:spacing w:line="360" w:lineRule="auto"/>
        <w:ind w:firstLine="2835"/>
        <w:jc w:val="both"/>
        <w:rPr>
          <w:rFonts w:ascii="Arial" w:hAnsi="Arial" w:cs="Arial"/>
          <w:sz w:val="26"/>
          <w:szCs w:val="26"/>
          <w:lang w:val="es-ES" w:eastAsia="es-ES"/>
        </w:rPr>
      </w:pPr>
      <w:r w:rsidRPr="0069760C">
        <w:rPr>
          <w:rFonts w:ascii="Arial" w:hAnsi="Arial" w:cs="Arial"/>
          <w:b/>
          <w:spacing w:val="-3"/>
          <w:sz w:val="26"/>
          <w:szCs w:val="26"/>
        </w:rPr>
        <w:t>Segundo:</w:t>
      </w:r>
      <w:r w:rsidRPr="0069760C">
        <w:rPr>
          <w:rFonts w:ascii="Arial" w:hAnsi="Arial" w:cs="Arial"/>
          <w:spacing w:val="-3"/>
          <w:sz w:val="26"/>
          <w:szCs w:val="26"/>
        </w:rPr>
        <w:t xml:space="preserve"> </w:t>
      </w:r>
      <w:r w:rsidR="00F35236" w:rsidRPr="0069760C">
        <w:rPr>
          <w:rFonts w:ascii="Arial" w:hAnsi="Arial" w:cs="Arial"/>
          <w:spacing w:val="-3"/>
          <w:sz w:val="26"/>
          <w:szCs w:val="26"/>
        </w:rPr>
        <w:t>CONCEDER</w:t>
      </w:r>
      <w:r w:rsidR="00F35236" w:rsidRPr="0069760C">
        <w:rPr>
          <w:rFonts w:ascii="Arial" w:hAnsi="Arial" w:cs="Arial"/>
          <w:b/>
          <w:spacing w:val="-3"/>
          <w:sz w:val="26"/>
          <w:szCs w:val="26"/>
        </w:rPr>
        <w:t xml:space="preserve"> </w:t>
      </w:r>
      <w:r w:rsidR="00F35236" w:rsidRPr="0069760C">
        <w:rPr>
          <w:rFonts w:ascii="Arial" w:hAnsi="Arial" w:cs="Arial"/>
          <w:bCs/>
          <w:spacing w:val="-3"/>
          <w:sz w:val="26"/>
          <w:szCs w:val="26"/>
        </w:rPr>
        <w:t xml:space="preserve">el amparo constitucional impetrado </w:t>
      </w:r>
      <w:r w:rsidR="00F35236" w:rsidRPr="0069760C">
        <w:rPr>
          <w:rFonts w:ascii="Arial" w:hAnsi="Arial" w:cs="Arial"/>
          <w:spacing w:val="-3"/>
          <w:sz w:val="26"/>
          <w:szCs w:val="26"/>
        </w:rPr>
        <w:t>por l</w:t>
      </w:r>
      <w:r w:rsidR="00742A8E" w:rsidRPr="0069760C">
        <w:rPr>
          <w:rFonts w:ascii="Arial" w:hAnsi="Arial" w:cs="Arial"/>
          <w:spacing w:val="-3"/>
          <w:sz w:val="26"/>
          <w:szCs w:val="26"/>
        </w:rPr>
        <w:t>a</w:t>
      </w:r>
      <w:r w:rsidR="00F35236" w:rsidRPr="0069760C">
        <w:rPr>
          <w:rFonts w:ascii="Arial" w:hAnsi="Arial" w:cs="Arial"/>
          <w:spacing w:val="-3"/>
          <w:sz w:val="26"/>
          <w:szCs w:val="26"/>
        </w:rPr>
        <w:t xml:space="preserve"> </w:t>
      </w:r>
      <w:r w:rsidR="00742A8E" w:rsidRPr="0069760C">
        <w:rPr>
          <w:rFonts w:ascii="Arial" w:hAnsi="Arial" w:cs="Arial"/>
          <w:sz w:val="26"/>
          <w:szCs w:val="26"/>
          <w:lang w:val="es-ES" w:eastAsia="es-ES"/>
        </w:rPr>
        <w:t>Sociedad Administradora de Fondos de Pensiones y Cesantías PORVENIR SA</w:t>
      </w:r>
      <w:r w:rsidR="00F35236" w:rsidRPr="0069760C">
        <w:rPr>
          <w:rFonts w:ascii="Arial" w:hAnsi="Arial" w:cs="Arial"/>
          <w:sz w:val="26"/>
          <w:szCs w:val="26"/>
          <w:lang w:val="es-ES" w:eastAsia="es-ES"/>
        </w:rPr>
        <w:t xml:space="preserve">, contra el </w:t>
      </w:r>
      <w:r w:rsidR="00742A8E" w:rsidRPr="0069760C">
        <w:rPr>
          <w:rFonts w:ascii="Arial" w:hAnsi="Arial" w:cs="Arial"/>
          <w:sz w:val="26"/>
          <w:szCs w:val="26"/>
          <w:lang w:val="es-ES" w:eastAsia="es-ES"/>
        </w:rPr>
        <w:t>FONDO EDITORIAL DEL DEPARTAMENTO - FEDER</w:t>
      </w:r>
      <w:r w:rsidR="00F35236" w:rsidRPr="0069760C">
        <w:rPr>
          <w:rFonts w:ascii="Arial" w:hAnsi="Arial" w:cs="Arial"/>
          <w:sz w:val="26"/>
          <w:szCs w:val="26"/>
          <w:lang w:val="es-ES" w:eastAsia="es-ES"/>
        </w:rPr>
        <w:t>.</w:t>
      </w:r>
    </w:p>
    <w:p w:rsidR="00F35236" w:rsidRPr="0069760C" w:rsidRDefault="00F35236" w:rsidP="00F35236">
      <w:pPr>
        <w:pStyle w:val="Sinespaciado10"/>
        <w:spacing w:line="360" w:lineRule="auto"/>
        <w:ind w:firstLine="2835"/>
        <w:jc w:val="both"/>
        <w:rPr>
          <w:rFonts w:ascii="Arial" w:hAnsi="Arial" w:cs="Arial"/>
          <w:sz w:val="26"/>
          <w:szCs w:val="26"/>
          <w:lang w:val="es-ES" w:eastAsia="es-ES"/>
        </w:rPr>
      </w:pPr>
    </w:p>
    <w:p w:rsidR="00F35236" w:rsidRPr="0069760C" w:rsidRDefault="00742A8E" w:rsidP="00F35236">
      <w:pPr>
        <w:pStyle w:val="Sinespaciado1"/>
        <w:spacing w:line="360" w:lineRule="auto"/>
        <w:ind w:firstLine="2835"/>
        <w:jc w:val="both"/>
        <w:rPr>
          <w:rFonts w:ascii="Arial" w:hAnsi="Arial" w:cs="Arial"/>
          <w:spacing w:val="-3"/>
          <w:sz w:val="26"/>
          <w:szCs w:val="26"/>
        </w:rPr>
      </w:pPr>
      <w:r w:rsidRPr="0069760C">
        <w:rPr>
          <w:rFonts w:ascii="Arial" w:hAnsi="Arial" w:cs="Arial"/>
          <w:b/>
          <w:spacing w:val="-3"/>
          <w:sz w:val="26"/>
          <w:szCs w:val="26"/>
        </w:rPr>
        <w:t>Tercero:</w:t>
      </w:r>
      <w:r w:rsidRPr="0069760C">
        <w:rPr>
          <w:rFonts w:ascii="Arial" w:hAnsi="Arial" w:cs="Arial"/>
          <w:spacing w:val="-3"/>
          <w:sz w:val="26"/>
          <w:szCs w:val="26"/>
        </w:rPr>
        <w:t xml:space="preserve"> </w:t>
      </w:r>
      <w:r w:rsidR="00F35236" w:rsidRPr="0069760C">
        <w:rPr>
          <w:rFonts w:ascii="Arial" w:hAnsi="Arial" w:cs="Arial"/>
          <w:bCs/>
          <w:sz w:val="26"/>
          <w:szCs w:val="26"/>
        </w:rPr>
        <w:t xml:space="preserve">ORDENAR </w:t>
      </w:r>
      <w:r w:rsidR="00F35236" w:rsidRPr="0069760C">
        <w:rPr>
          <w:rFonts w:ascii="Arial" w:hAnsi="Arial" w:cs="Arial"/>
          <w:sz w:val="26"/>
          <w:szCs w:val="26"/>
        </w:rPr>
        <w:t xml:space="preserve">al </w:t>
      </w:r>
      <w:r w:rsidRPr="0069760C">
        <w:rPr>
          <w:rFonts w:ascii="Arial" w:hAnsi="Arial" w:cs="Arial"/>
          <w:sz w:val="26"/>
          <w:szCs w:val="26"/>
        </w:rPr>
        <w:t xml:space="preserve">Director del </w:t>
      </w:r>
      <w:r w:rsidRPr="0069760C">
        <w:rPr>
          <w:rFonts w:ascii="Arial" w:hAnsi="Arial" w:cs="Arial"/>
          <w:sz w:val="26"/>
          <w:szCs w:val="26"/>
          <w:lang w:val="es-ES" w:eastAsia="es-ES"/>
        </w:rPr>
        <w:t>FONDO EDITORIAL DEL DEPARTAMENTO - FEDER</w:t>
      </w:r>
      <w:r w:rsidRPr="0069760C">
        <w:rPr>
          <w:rFonts w:ascii="Arial" w:hAnsi="Arial" w:cs="Arial"/>
          <w:sz w:val="26"/>
          <w:szCs w:val="26"/>
        </w:rPr>
        <w:t xml:space="preserve">, </w:t>
      </w:r>
      <w:r w:rsidRPr="0069760C">
        <w:rPr>
          <w:rFonts w:ascii="Arial" w:hAnsi="Arial" w:cs="Arial"/>
          <w:spacing w:val="-3"/>
          <w:sz w:val="26"/>
          <w:szCs w:val="26"/>
        </w:rPr>
        <w:t xml:space="preserve">que dentro del término de 48 horas siguientes a la notificación de esta providencia, dé respuesta de fondo a la solicitud que le fue remitida desde el 30 de agosto de 2016 por el </w:t>
      </w:r>
      <w:r w:rsidRPr="0069760C">
        <w:rPr>
          <w:rFonts w:ascii="Arial" w:hAnsi="Arial" w:cs="Arial"/>
          <w:sz w:val="26"/>
          <w:szCs w:val="26"/>
        </w:rPr>
        <w:t>CONSORCIO ASD SERVIS CROMASOFT</w:t>
      </w:r>
      <w:r w:rsidRPr="0069760C">
        <w:rPr>
          <w:rFonts w:ascii="Arial" w:hAnsi="Arial" w:cs="Arial"/>
          <w:spacing w:val="-3"/>
          <w:sz w:val="26"/>
          <w:szCs w:val="26"/>
        </w:rPr>
        <w:t>, la que deberá ser puesta en conocimiento de la entidad accionante</w:t>
      </w:r>
      <w:r w:rsidR="00483514" w:rsidRPr="0069760C">
        <w:rPr>
          <w:rFonts w:ascii="Arial" w:hAnsi="Arial" w:cs="Arial"/>
          <w:spacing w:val="-3"/>
          <w:sz w:val="26"/>
          <w:szCs w:val="26"/>
        </w:rPr>
        <w:t>.</w:t>
      </w:r>
    </w:p>
    <w:p w:rsidR="0092719E" w:rsidRPr="0069760C" w:rsidRDefault="0092719E" w:rsidP="0092719E">
      <w:pPr>
        <w:pStyle w:val="Sinespaciado1"/>
        <w:spacing w:line="360" w:lineRule="auto"/>
        <w:ind w:firstLine="2835"/>
        <w:jc w:val="both"/>
        <w:rPr>
          <w:rFonts w:ascii="Arial" w:hAnsi="Arial" w:cs="Arial"/>
          <w:spacing w:val="-3"/>
          <w:sz w:val="26"/>
          <w:szCs w:val="26"/>
        </w:rPr>
      </w:pPr>
    </w:p>
    <w:p w:rsidR="00F35236" w:rsidRPr="0069760C" w:rsidRDefault="00483514" w:rsidP="0092719E">
      <w:pPr>
        <w:pStyle w:val="Sinespaciado1"/>
        <w:spacing w:line="360" w:lineRule="auto"/>
        <w:ind w:firstLine="2835"/>
        <w:jc w:val="both"/>
        <w:rPr>
          <w:rFonts w:ascii="Arial" w:hAnsi="Arial" w:cs="Arial"/>
          <w:spacing w:val="-3"/>
          <w:sz w:val="26"/>
          <w:szCs w:val="26"/>
        </w:rPr>
      </w:pPr>
      <w:r w:rsidRPr="0069760C">
        <w:rPr>
          <w:rFonts w:ascii="Arial" w:hAnsi="Arial" w:cs="Arial"/>
          <w:b/>
          <w:spacing w:val="-3"/>
          <w:sz w:val="26"/>
          <w:szCs w:val="26"/>
        </w:rPr>
        <w:t>Cuart</w:t>
      </w:r>
      <w:r w:rsidR="00204521" w:rsidRPr="0069760C">
        <w:rPr>
          <w:rFonts w:ascii="Arial" w:hAnsi="Arial" w:cs="Arial"/>
          <w:b/>
          <w:spacing w:val="-3"/>
          <w:sz w:val="26"/>
          <w:szCs w:val="26"/>
        </w:rPr>
        <w:t>o:</w:t>
      </w:r>
      <w:r w:rsidR="00204521" w:rsidRPr="0069760C">
        <w:rPr>
          <w:rFonts w:ascii="Arial" w:hAnsi="Arial" w:cs="Arial"/>
          <w:spacing w:val="-3"/>
          <w:sz w:val="26"/>
          <w:szCs w:val="26"/>
        </w:rPr>
        <w:t xml:space="preserve"> </w:t>
      </w:r>
      <w:r w:rsidR="00F35236" w:rsidRPr="0069760C">
        <w:rPr>
          <w:rFonts w:ascii="Arial" w:hAnsi="Arial" w:cs="Arial"/>
          <w:spacing w:val="-3"/>
          <w:sz w:val="26"/>
          <w:szCs w:val="26"/>
        </w:rPr>
        <w:t>Notifíquese esta decisión a los interesados por el medio más expedito posible (Art. 5o., Dto. 306 de 1992).</w:t>
      </w:r>
    </w:p>
    <w:p w:rsidR="00F35236" w:rsidRPr="0069760C" w:rsidRDefault="00F35236" w:rsidP="0092719E">
      <w:pPr>
        <w:pStyle w:val="Sinespaciado1"/>
        <w:spacing w:line="360" w:lineRule="auto"/>
        <w:ind w:firstLine="2835"/>
        <w:jc w:val="both"/>
        <w:rPr>
          <w:rFonts w:ascii="Arial" w:hAnsi="Arial" w:cs="Arial"/>
          <w:spacing w:val="-3"/>
          <w:sz w:val="26"/>
          <w:szCs w:val="26"/>
        </w:rPr>
      </w:pPr>
    </w:p>
    <w:p w:rsidR="0092719E" w:rsidRPr="0069760C" w:rsidRDefault="00483514" w:rsidP="0092719E">
      <w:pPr>
        <w:pStyle w:val="Sinespaciado1"/>
        <w:spacing w:line="360" w:lineRule="auto"/>
        <w:ind w:firstLine="2835"/>
        <w:jc w:val="both"/>
        <w:rPr>
          <w:rFonts w:ascii="Arial" w:hAnsi="Arial" w:cs="Arial"/>
          <w:spacing w:val="-3"/>
          <w:sz w:val="26"/>
          <w:szCs w:val="26"/>
        </w:rPr>
      </w:pPr>
      <w:r w:rsidRPr="0069760C">
        <w:rPr>
          <w:rFonts w:ascii="Arial" w:hAnsi="Arial" w:cs="Arial"/>
          <w:b/>
          <w:spacing w:val="-3"/>
          <w:sz w:val="26"/>
          <w:szCs w:val="26"/>
        </w:rPr>
        <w:t>Quin</w:t>
      </w:r>
      <w:r w:rsidR="00F35236" w:rsidRPr="0069760C">
        <w:rPr>
          <w:rFonts w:ascii="Arial" w:hAnsi="Arial" w:cs="Arial"/>
          <w:b/>
          <w:spacing w:val="-3"/>
          <w:sz w:val="26"/>
          <w:szCs w:val="26"/>
        </w:rPr>
        <w:t>to:</w:t>
      </w:r>
      <w:r w:rsidR="00F35236" w:rsidRPr="0069760C">
        <w:rPr>
          <w:rFonts w:ascii="Arial" w:hAnsi="Arial" w:cs="Arial"/>
          <w:spacing w:val="-3"/>
          <w:sz w:val="26"/>
          <w:szCs w:val="26"/>
        </w:rPr>
        <w:t xml:space="preserve"> </w:t>
      </w:r>
      <w:r w:rsidR="00204521" w:rsidRPr="0069760C">
        <w:rPr>
          <w:rFonts w:ascii="Arial" w:hAnsi="Arial" w:cs="Arial"/>
          <w:spacing w:val="-3"/>
          <w:sz w:val="26"/>
          <w:szCs w:val="26"/>
        </w:rPr>
        <w:t>Remítase el expediente a la Honorable Corte Constitucional para su eventual revisión.</w:t>
      </w:r>
    </w:p>
    <w:p w:rsidR="0092719E" w:rsidRPr="0069760C" w:rsidRDefault="0092719E" w:rsidP="0092719E">
      <w:pPr>
        <w:pStyle w:val="Sinespaciado1"/>
        <w:spacing w:line="360" w:lineRule="auto"/>
        <w:ind w:firstLine="2835"/>
        <w:jc w:val="both"/>
        <w:rPr>
          <w:rFonts w:ascii="Arial" w:hAnsi="Arial" w:cs="Arial"/>
          <w:spacing w:val="-3"/>
          <w:sz w:val="26"/>
          <w:szCs w:val="26"/>
        </w:rPr>
      </w:pPr>
    </w:p>
    <w:p w:rsidR="008F31B3" w:rsidRPr="0069760C" w:rsidRDefault="00B0570C" w:rsidP="00B0570C">
      <w:pPr>
        <w:pStyle w:val="Sinespaciado1"/>
        <w:spacing w:line="360" w:lineRule="auto"/>
        <w:ind w:firstLine="2835"/>
        <w:jc w:val="both"/>
        <w:rPr>
          <w:rFonts w:ascii="Arial" w:hAnsi="Arial" w:cs="Arial"/>
          <w:spacing w:val="-3"/>
          <w:sz w:val="26"/>
          <w:szCs w:val="26"/>
        </w:rPr>
      </w:pPr>
      <w:r w:rsidRPr="0069760C">
        <w:rPr>
          <w:rFonts w:ascii="Arial" w:hAnsi="Arial" w:cs="Arial"/>
          <w:spacing w:val="-3"/>
          <w:sz w:val="26"/>
          <w:szCs w:val="26"/>
        </w:rPr>
        <w:t>N</w:t>
      </w:r>
      <w:r w:rsidR="00204521" w:rsidRPr="0069760C">
        <w:rPr>
          <w:rFonts w:ascii="Arial" w:hAnsi="Arial" w:cs="Arial"/>
          <w:spacing w:val="-3"/>
          <w:sz w:val="26"/>
          <w:szCs w:val="26"/>
        </w:rPr>
        <w:t>otifíquese</w:t>
      </w:r>
      <w:r w:rsidRPr="0069760C">
        <w:rPr>
          <w:rFonts w:ascii="Arial" w:hAnsi="Arial" w:cs="Arial"/>
          <w:spacing w:val="-3"/>
          <w:sz w:val="26"/>
          <w:szCs w:val="26"/>
        </w:rPr>
        <w:t xml:space="preserve"> y cúmplase</w:t>
      </w:r>
    </w:p>
    <w:p w:rsidR="008F31B3" w:rsidRPr="0069760C" w:rsidRDefault="008F31B3" w:rsidP="0092719E">
      <w:pPr>
        <w:pStyle w:val="Sinespaciado1"/>
        <w:spacing w:line="360" w:lineRule="auto"/>
        <w:ind w:firstLine="2835"/>
        <w:jc w:val="both"/>
        <w:rPr>
          <w:rFonts w:ascii="Arial" w:hAnsi="Arial" w:cs="Arial"/>
          <w:spacing w:val="-3"/>
          <w:sz w:val="26"/>
          <w:szCs w:val="26"/>
        </w:rPr>
      </w:pPr>
    </w:p>
    <w:p w:rsidR="008F31B3" w:rsidRPr="0069760C" w:rsidRDefault="00204521" w:rsidP="00B0570C">
      <w:pPr>
        <w:pStyle w:val="Sinespaciado1"/>
        <w:spacing w:line="360" w:lineRule="auto"/>
        <w:ind w:firstLine="2835"/>
        <w:jc w:val="both"/>
        <w:rPr>
          <w:rFonts w:ascii="Arial" w:hAnsi="Arial" w:cs="Arial"/>
          <w:spacing w:val="-3"/>
          <w:sz w:val="26"/>
          <w:szCs w:val="26"/>
        </w:rPr>
      </w:pPr>
      <w:r w:rsidRPr="0069760C">
        <w:rPr>
          <w:rFonts w:ascii="Arial" w:hAnsi="Arial" w:cs="Arial"/>
          <w:spacing w:val="-3"/>
          <w:sz w:val="26"/>
          <w:szCs w:val="26"/>
        </w:rPr>
        <w:lastRenderedPageBreak/>
        <w:t>Los Magistrados,</w:t>
      </w:r>
    </w:p>
    <w:p w:rsidR="008F31B3" w:rsidRPr="0069760C" w:rsidRDefault="008F31B3" w:rsidP="0092719E">
      <w:pPr>
        <w:pStyle w:val="Sinespaciado1"/>
        <w:spacing w:line="360" w:lineRule="auto"/>
        <w:ind w:firstLine="2835"/>
        <w:jc w:val="both"/>
        <w:rPr>
          <w:rFonts w:ascii="Arial" w:hAnsi="Arial" w:cs="Arial"/>
          <w:spacing w:val="-3"/>
          <w:sz w:val="26"/>
          <w:szCs w:val="26"/>
        </w:rPr>
      </w:pPr>
    </w:p>
    <w:p w:rsidR="008F31B3" w:rsidRPr="0069760C" w:rsidRDefault="008F31B3" w:rsidP="0092719E">
      <w:pPr>
        <w:pStyle w:val="Sinespaciado1"/>
        <w:spacing w:line="360" w:lineRule="auto"/>
        <w:ind w:firstLine="2835"/>
        <w:jc w:val="both"/>
        <w:rPr>
          <w:rFonts w:ascii="Arial" w:hAnsi="Arial" w:cs="Arial"/>
          <w:spacing w:val="-3"/>
          <w:sz w:val="26"/>
          <w:szCs w:val="26"/>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AF382F" w:rsidRDefault="00AF382F" w:rsidP="00AF382F">
      <w:pPr>
        <w:pStyle w:val="Sinespaciado1"/>
        <w:spacing w:line="360" w:lineRule="auto"/>
        <w:ind w:firstLine="2835"/>
        <w:jc w:val="both"/>
        <w:rPr>
          <w:rFonts w:ascii="Arial" w:hAnsi="Arial" w:cs="Arial"/>
          <w:b/>
          <w:spacing w:val="-3"/>
        </w:rPr>
      </w:pPr>
      <w:bookmarkStart w:id="0" w:name="_GoBack"/>
      <w:bookmarkEnd w:id="0"/>
    </w:p>
    <w:p w:rsidR="00483514" w:rsidRPr="00046ACB" w:rsidRDefault="00483514"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204521" w:rsidRPr="00B0570C" w:rsidRDefault="00204521" w:rsidP="00483514">
      <w:pPr>
        <w:pStyle w:val="Sinespaciado1"/>
        <w:spacing w:line="360" w:lineRule="auto"/>
        <w:jc w:val="both"/>
        <w:rPr>
          <w:rFonts w:ascii="Arial" w:hAnsi="Arial" w:cs="Arial"/>
          <w:spacing w:val="-3"/>
        </w:rPr>
      </w:pPr>
      <w:r w:rsidRPr="00046ACB">
        <w:rPr>
          <w:rFonts w:ascii="Arial" w:hAnsi="Arial" w:cs="Arial"/>
          <w:b/>
          <w:spacing w:val="-3"/>
        </w:rPr>
        <w:t>JAIME ALBERTO SARAZA NARANJO</w:t>
      </w:r>
      <w:r w:rsidR="00483514">
        <w:rPr>
          <w:rFonts w:ascii="Arial" w:hAnsi="Arial" w:cs="Arial"/>
          <w:b/>
          <w:spacing w:val="-3"/>
        </w:rPr>
        <w:tab/>
        <w:t xml:space="preserve">       </w:t>
      </w:r>
      <w:r w:rsidR="00046ACB" w:rsidRPr="00046ACB">
        <w:rPr>
          <w:rFonts w:ascii="Arial" w:hAnsi="Arial" w:cs="Arial"/>
          <w:b/>
        </w:rPr>
        <w:t>CLAUDIA MARÍA ARCILA RÍOS</w:t>
      </w:r>
    </w:p>
    <w:sectPr w:rsidR="00204521" w:rsidRPr="00B0570C" w:rsidSect="00F23B41">
      <w:headerReference w:type="default" r:id="rId9"/>
      <w:footerReference w:type="default" r:id="rId10"/>
      <w:pgSz w:w="12242" w:h="18705" w:code="119"/>
      <w:pgMar w:top="2545"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E2" w:rsidRDefault="00FC54E2" w:rsidP="00204521">
      <w:r>
        <w:separator/>
      </w:r>
    </w:p>
  </w:endnote>
  <w:endnote w:type="continuationSeparator" w:id="0">
    <w:p w:rsidR="00FC54E2" w:rsidRDefault="00FC54E2"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9760C">
      <w:rPr>
        <w:rFonts w:ascii="Arial" w:hAnsi="Arial" w:cs="Arial"/>
        <w:noProof/>
        <w:sz w:val="22"/>
        <w:szCs w:val="22"/>
      </w:rPr>
      <w:t>8</w:t>
    </w:r>
    <w:r w:rsidRPr="00B97631">
      <w:rPr>
        <w:rFonts w:ascii="Arial" w:hAnsi="Arial" w:cs="Arial"/>
        <w:sz w:val="22"/>
        <w:szCs w:val="22"/>
      </w:rPr>
      <w:fldChar w:fldCharType="end"/>
    </w:r>
  </w:p>
  <w:p w:rsidR="00C73BCA" w:rsidRDefault="00FC54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E2" w:rsidRDefault="00FC54E2" w:rsidP="00204521">
      <w:r>
        <w:separator/>
      </w:r>
    </w:p>
  </w:footnote>
  <w:footnote w:type="continuationSeparator" w:id="0">
    <w:p w:rsidR="00FC54E2" w:rsidRDefault="00FC54E2" w:rsidP="0020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5903A662" wp14:editId="7C12F1B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FC54E2" w:rsidP="005643A9">
    <w:pPr>
      <w:pStyle w:val="Sinespaciado1"/>
      <w:rPr>
        <w:rFonts w:ascii="Arial" w:hAnsi="Arial" w:cs="Arial"/>
        <w:sz w:val="16"/>
        <w:szCs w:val="16"/>
      </w:rPr>
    </w:pPr>
  </w:p>
  <w:p w:rsidR="00C73BCA" w:rsidRPr="005643A9" w:rsidRDefault="00FC54E2"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690F4A">
      <w:rPr>
        <w:rFonts w:ascii="Arial" w:hAnsi="Arial" w:cs="Arial"/>
        <w:sz w:val="16"/>
        <w:szCs w:val="16"/>
      </w:rPr>
      <w:t>21</w:t>
    </w:r>
    <w:r>
      <w:rPr>
        <w:rFonts w:ascii="Arial" w:hAnsi="Arial" w:cs="Arial"/>
        <w:sz w:val="16"/>
        <w:szCs w:val="16"/>
      </w:rPr>
      <w:t>-00</w:t>
    </w:r>
    <w:r w:rsidR="00690F4A">
      <w:rPr>
        <w:rFonts w:ascii="Arial" w:hAnsi="Arial" w:cs="Arial"/>
        <w:sz w:val="16"/>
        <w:szCs w:val="16"/>
      </w:rPr>
      <w:t>1</w:t>
    </w:r>
    <w:r>
      <w:rPr>
        <w:rFonts w:ascii="Arial" w:hAnsi="Arial" w:cs="Arial"/>
        <w:sz w:val="16"/>
        <w:szCs w:val="16"/>
      </w:rPr>
      <w:t>-2016-00</w:t>
    </w:r>
    <w:r w:rsidR="00690F4A">
      <w:rPr>
        <w:rFonts w:ascii="Arial" w:hAnsi="Arial" w:cs="Arial"/>
        <w:sz w:val="16"/>
        <w:szCs w:val="16"/>
      </w:rPr>
      <w:t>08</w:t>
    </w:r>
    <w:r w:rsidR="001456F2">
      <w:rPr>
        <w:rFonts w:ascii="Arial" w:hAnsi="Arial" w:cs="Arial"/>
        <w:sz w:val="16"/>
        <w:szCs w:val="16"/>
      </w:rPr>
      <w:t>3</w:t>
    </w:r>
    <w:r>
      <w:rPr>
        <w:rFonts w:ascii="Arial" w:hAnsi="Arial" w:cs="Arial"/>
        <w:sz w:val="16"/>
        <w:szCs w:val="16"/>
      </w:rPr>
      <w:t>-01</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1437"/>
    <w:rsid w:val="00002DDF"/>
    <w:rsid w:val="00003511"/>
    <w:rsid w:val="00010D10"/>
    <w:rsid w:val="0001696A"/>
    <w:rsid w:val="00017EA6"/>
    <w:rsid w:val="000260D4"/>
    <w:rsid w:val="000266D3"/>
    <w:rsid w:val="00027382"/>
    <w:rsid w:val="00033981"/>
    <w:rsid w:val="00045F5C"/>
    <w:rsid w:val="00046ACB"/>
    <w:rsid w:val="000510E6"/>
    <w:rsid w:val="0006076C"/>
    <w:rsid w:val="0006685C"/>
    <w:rsid w:val="00074F03"/>
    <w:rsid w:val="00076F17"/>
    <w:rsid w:val="00096B17"/>
    <w:rsid w:val="000A75D4"/>
    <w:rsid w:val="000C11A6"/>
    <w:rsid w:val="000D6FAE"/>
    <w:rsid w:val="000D7694"/>
    <w:rsid w:val="000E2065"/>
    <w:rsid w:val="000E2DEF"/>
    <w:rsid w:val="000E40E6"/>
    <w:rsid w:val="000F36C4"/>
    <w:rsid w:val="00112FDF"/>
    <w:rsid w:val="0011508F"/>
    <w:rsid w:val="001334F8"/>
    <w:rsid w:val="00141B1D"/>
    <w:rsid w:val="001456F2"/>
    <w:rsid w:val="00145B9D"/>
    <w:rsid w:val="00165D5D"/>
    <w:rsid w:val="00171C22"/>
    <w:rsid w:val="00180DED"/>
    <w:rsid w:val="00197487"/>
    <w:rsid w:val="001A461A"/>
    <w:rsid w:val="001A5F45"/>
    <w:rsid w:val="001B6A02"/>
    <w:rsid w:val="001C2AE4"/>
    <w:rsid w:val="001C37B1"/>
    <w:rsid w:val="001C6BBD"/>
    <w:rsid w:val="001E632E"/>
    <w:rsid w:val="00204521"/>
    <w:rsid w:val="002060CD"/>
    <w:rsid w:val="002069E3"/>
    <w:rsid w:val="002069F1"/>
    <w:rsid w:val="00236BB3"/>
    <w:rsid w:val="0027795B"/>
    <w:rsid w:val="00284EF6"/>
    <w:rsid w:val="00290B4E"/>
    <w:rsid w:val="002A25AB"/>
    <w:rsid w:val="002B43A6"/>
    <w:rsid w:val="002C1A25"/>
    <w:rsid w:val="002C44DE"/>
    <w:rsid w:val="002D49FA"/>
    <w:rsid w:val="002D5320"/>
    <w:rsid w:val="002E02AA"/>
    <w:rsid w:val="002E444E"/>
    <w:rsid w:val="002F0E98"/>
    <w:rsid w:val="002F17B4"/>
    <w:rsid w:val="002F486C"/>
    <w:rsid w:val="00302C80"/>
    <w:rsid w:val="00312D4B"/>
    <w:rsid w:val="0032007D"/>
    <w:rsid w:val="00321FC8"/>
    <w:rsid w:val="00333CA2"/>
    <w:rsid w:val="00341563"/>
    <w:rsid w:val="003430FF"/>
    <w:rsid w:val="00353828"/>
    <w:rsid w:val="00384A4E"/>
    <w:rsid w:val="00386D03"/>
    <w:rsid w:val="003C1766"/>
    <w:rsid w:val="003D271F"/>
    <w:rsid w:val="003D4800"/>
    <w:rsid w:val="003E7BDA"/>
    <w:rsid w:val="00401C6C"/>
    <w:rsid w:val="00404CCE"/>
    <w:rsid w:val="00411636"/>
    <w:rsid w:val="00421B5F"/>
    <w:rsid w:val="00436A45"/>
    <w:rsid w:val="004462FB"/>
    <w:rsid w:val="00451991"/>
    <w:rsid w:val="004614C9"/>
    <w:rsid w:val="00474A82"/>
    <w:rsid w:val="004818CA"/>
    <w:rsid w:val="00483514"/>
    <w:rsid w:val="004A350A"/>
    <w:rsid w:val="004A5620"/>
    <w:rsid w:val="004D10EC"/>
    <w:rsid w:val="004E3168"/>
    <w:rsid w:val="004F0150"/>
    <w:rsid w:val="004F4638"/>
    <w:rsid w:val="005035F1"/>
    <w:rsid w:val="0051502F"/>
    <w:rsid w:val="0052692C"/>
    <w:rsid w:val="00530DF5"/>
    <w:rsid w:val="00590251"/>
    <w:rsid w:val="005A0768"/>
    <w:rsid w:val="005B2AD7"/>
    <w:rsid w:val="005C4383"/>
    <w:rsid w:val="005C4F40"/>
    <w:rsid w:val="005D610F"/>
    <w:rsid w:val="0060173B"/>
    <w:rsid w:val="00613991"/>
    <w:rsid w:val="00630B95"/>
    <w:rsid w:val="006412DE"/>
    <w:rsid w:val="00642819"/>
    <w:rsid w:val="00643252"/>
    <w:rsid w:val="00646D21"/>
    <w:rsid w:val="00646F0E"/>
    <w:rsid w:val="006573D8"/>
    <w:rsid w:val="00665575"/>
    <w:rsid w:val="00690F4A"/>
    <w:rsid w:val="0069760C"/>
    <w:rsid w:val="006A15A7"/>
    <w:rsid w:val="006A1E9F"/>
    <w:rsid w:val="006A351F"/>
    <w:rsid w:val="006B218C"/>
    <w:rsid w:val="006B478A"/>
    <w:rsid w:val="006B77E7"/>
    <w:rsid w:val="006D2ECB"/>
    <w:rsid w:val="006F0620"/>
    <w:rsid w:val="006F66F3"/>
    <w:rsid w:val="00702574"/>
    <w:rsid w:val="00706616"/>
    <w:rsid w:val="00723D83"/>
    <w:rsid w:val="007325AD"/>
    <w:rsid w:val="00741EF8"/>
    <w:rsid w:val="00742A8E"/>
    <w:rsid w:val="00745FE9"/>
    <w:rsid w:val="00747A64"/>
    <w:rsid w:val="007525AC"/>
    <w:rsid w:val="007528D1"/>
    <w:rsid w:val="007733BF"/>
    <w:rsid w:val="00774ED8"/>
    <w:rsid w:val="007904B8"/>
    <w:rsid w:val="00790B65"/>
    <w:rsid w:val="007A3B72"/>
    <w:rsid w:val="007B4731"/>
    <w:rsid w:val="007C0D4B"/>
    <w:rsid w:val="007C2086"/>
    <w:rsid w:val="007F1B93"/>
    <w:rsid w:val="007F2838"/>
    <w:rsid w:val="007F7527"/>
    <w:rsid w:val="0081044D"/>
    <w:rsid w:val="0081241F"/>
    <w:rsid w:val="0081378C"/>
    <w:rsid w:val="00820154"/>
    <w:rsid w:val="008305D6"/>
    <w:rsid w:val="008328E6"/>
    <w:rsid w:val="00836C60"/>
    <w:rsid w:val="00841721"/>
    <w:rsid w:val="00854AED"/>
    <w:rsid w:val="0087797F"/>
    <w:rsid w:val="00891F47"/>
    <w:rsid w:val="00892F02"/>
    <w:rsid w:val="00894632"/>
    <w:rsid w:val="00895A7D"/>
    <w:rsid w:val="008A374C"/>
    <w:rsid w:val="008B177A"/>
    <w:rsid w:val="008B39E2"/>
    <w:rsid w:val="008E58A2"/>
    <w:rsid w:val="008F31B3"/>
    <w:rsid w:val="008F667E"/>
    <w:rsid w:val="008F7D14"/>
    <w:rsid w:val="0092314F"/>
    <w:rsid w:val="00923266"/>
    <w:rsid w:val="0092719E"/>
    <w:rsid w:val="00935AAA"/>
    <w:rsid w:val="00935B83"/>
    <w:rsid w:val="00936F45"/>
    <w:rsid w:val="00937C97"/>
    <w:rsid w:val="00954D66"/>
    <w:rsid w:val="00960D57"/>
    <w:rsid w:val="0096731E"/>
    <w:rsid w:val="009758E7"/>
    <w:rsid w:val="009829B2"/>
    <w:rsid w:val="009B6A74"/>
    <w:rsid w:val="009C0428"/>
    <w:rsid w:val="009D20B9"/>
    <w:rsid w:val="009F4129"/>
    <w:rsid w:val="009F680F"/>
    <w:rsid w:val="009F73D0"/>
    <w:rsid w:val="00A0262C"/>
    <w:rsid w:val="00A044FD"/>
    <w:rsid w:val="00A06678"/>
    <w:rsid w:val="00A17299"/>
    <w:rsid w:val="00A247DC"/>
    <w:rsid w:val="00A26541"/>
    <w:rsid w:val="00A31663"/>
    <w:rsid w:val="00A56D00"/>
    <w:rsid w:val="00A647F4"/>
    <w:rsid w:val="00A83CD7"/>
    <w:rsid w:val="00A8784B"/>
    <w:rsid w:val="00A91F31"/>
    <w:rsid w:val="00AA04E0"/>
    <w:rsid w:val="00AA607F"/>
    <w:rsid w:val="00AB7614"/>
    <w:rsid w:val="00AC14E9"/>
    <w:rsid w:val="00AC1DB3"/>
    <w:rsid w:val="00AC2CFE"/>
    <w:rsid w:val="00AD0E8F"/>
    <w:rsid w:val="00AD6EB8"/>
    <w:rsid w:val="00AE2CF3"/>
    <w:rsid w:val="00AE3AF9"/>
    <w:rsid w:val="00AE7D95"/>
    <w:rsid w:val="00AF0758"/>
    <w:rsid w:val="00AF382F"/>
    <w:rsid w:val="00B03FF6"/>
    <w:rsid w:val="00B0570C"/>
    <w:rsid w:val="00B27E1A"/>
    <w:rsid w:val="00B3284E"/>
    <w:rsid w:val="00B34266"/>
    <w:rsid w:val="00B34683"/>
    <w:rsid w:val="00B35690"/>
    <w:rsid w:val="00B57793"/>
    <w:rsid w:val="00B71061"/>
    <w:rsid w:val="00B93755"/>
    <w:rsid w:val="00B95D09"/>
    <w:rsid w:val="00BA7981"/>
    <w:rsid w:val="00BB078B"/>
    <w:rsid w:val="00BC1EFA"/>
    <w:rsid w:val="00BC6963"/>
    <w:rsid w:val="00BE3C55"/>
    <w:rsid w:val="00BF206D"/>
    <w:rsid w:val="00BF62F0"/>
    <w:rsid w:val="00C138A3"/>
    <w:rsid w:val="00C333C4"/>
    <w:rsid w:val="00C34270"/>
    <w:rsid w:val="00C450B6"/>
    <w:rsid w:val="00C455F9"/>
    <w:rsid w:val="00C51AEF"/>
    <w:rsid w:val="00C56617"/>
    <w:rsid w:val="00C567DB"/>
    <w:rsid w:val="00C6160F"/>
    <w:rsid w:val="00C61B36"/>
    <w:rsid w:val="00C64B77"/>
    <w:rsid w:val="00C81E36"/>
    <w:rsid w:val="00C9337F"/>
    <w:rsid w:val="00C950D9"/>
    <w:rsid w:val="00CA5135"/>
    <w:rsid w:val="00CC5130"/>
    <w:rsid w:val="00CC5783"/>
    <w:rsid w:val="00CC65DA"/>
    <w:rsid w:val="00CD4942"/>
    <w:rsid w:val="00CD5982"/>
    <w:rsid w:val="00CE7A34"/>
    <w:rsid w:val="00CF572D"/>
    <w:rsid w:val="00D34C32"/>
    <w:rsid w:val="00D37D74"/>
    <w:rsid w:val="00D62D9E"/>
    <w:rsid w:val="00D70BE5"/>
    <w:rsid w:val="00DC2DC6"/>
    <w:rsid w:val="00DD11C8"/>
    <w:rsid w:val="00DD185F"/>
    <w:rsid w:val="00DE62DC"/>
    <w:rsid w:val="00E05976"/>
    <w:rsid w:val="00E55EAF"/>
    <w:rsid w:val="00E7238F"/>
    <w:rsid w:val="00E971AC"/>
    <w:rsid w:val="00EA16A2"/>
    <w:rsid w:val="00EC15D2"/>
    <w:rsid w:val="00ED3434"/>
    <w:rsid w:val="00EE7199"/>
    <w:rsid w:val="00EF07C3"/>
    <w:rsid w:val="00F03B13"/>
    <w:rsid w:val="00F1229E"/>
    <w:rsid w:val="00F23598"/>
    <w:rsid w:val="00F23B41"/>
    <w:rsid w:val="00F35236"/>
    <w:rsid w:val="00F5143C"/>
    <w:rsid w:val="00F57396"/>
    <w:rsid w:val="00F62D1D"/>
    <w:rsid w:val="00F641B9"/>
    <w:rsid w:val="00F70FEA"/>
    <w:rsid w:val="00F74B23"/>
    <w:rsid w:val="00F933D5"/>
    <w:rsid w:val="00FA3B7E"/>
    <w:rsid w:val="00FA5809"/>
    <w:rsid w:val="00FA5D33"/>
    <w:rsid w:val="00FA6D29"/>
    <w:rsid w:val="00FC1C98"/>
    <w:rsid w:val="00FC54E2"/>
    <w:rsid w:val="00FD32C1"/>
    <w:rsid w:val="00FD7C8A"/>
    <w:rsid w:val="00FE48C7"/>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f"/>
    <w:basedOn w:val="Normal"/>
    <w:link w:val="NotedebasdepageCar"/>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f"/>
    <w:basedOn w:val="Normal"/>
    <w:link w:val="NotedebasdepageCar"/>
    <w:qFormat/>
    <w:rsid w:val="00204521"/>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014D-241B-491A-A972-A33B3FA6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2117</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26</cp:revision>
  <cp:lastPrinted>2017-01-25T20:37:00Z</cp:lastPrinted>
  <dcterms:created xsi:type="dcterms:W3CDTF">2017-01-23T19:20:00Z</dcterms:created>
  <dcterms:modified xsi:type="dcterms:W3CDTF">2017-05-04T23:54:00Z</dcterms:modified>
</cp:coreProperties>
</file>