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3B" w:rsidRPr="001F573B" w:rsidRDefault="001F573B" w:rsidP="001F573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1F573B">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F573B">
        <w:rPr>
          <w:rFonts w:ascii="Calibri" w:eastAsia="Calibri" w:hAnsi="Calibri" w:cs="Calibri"/>
          <w:color w:val="222222"/>
          <w:sz w:val="16"/>
          <w:szCs w:val="16"/>
          <w:lang w:val="es-CO" w:eastAsia="fr-FR"/>
        </w:rPr>
        <w:t> </w:t>
      </w:r>
    </w:p>
    <w:p w:rsidR="001F573B" w:rsidRPr="001F573B" w:rsidRDefault="001F573B" w:rsidP="001F573B">
      <w:pPr>
        <w:shd w:val="clear" w:color="auto" w:fill="FFFFFF"/>
        <w:ind w:left="1843" w:hanging="1843"/>
        <w:jc w:val="both"/>
        <w:rPr>
          <w:rFonts w:ascii="Calibri" w:hAnsi="Calibri" w:cs="Calibri"/>
          <w:color w:val="222222"/>
          <w:sz w:val="18"/>
          <w:szCs w:val="18"/>
          <w:lang w:val="es-CO" w:eastAsia="fr-FR"/>
        </w:rPr>
      </w:pPr>
      <w:r w:rsidRPr="001F573B">
        <w:rPr>
          <w:rFonts w:ascii="Calibri" w:hAnsi="Calibri" w:cs="Calibri"/>
          <w:color w:val="222222"/>
          <w:sz w:val="18"/>
          <w:szCs w:val="18"/>
          <w:lang w:val="es-CO" w:eastAsia="fr-FR"/>
        </w:rPr>
        <w:t>Providencia:</w:t>
      </w:r>
      <w:r w:rsidRPr="001F573B">
        <w:rPr>
          <w:rFonts w:ascii="Calibri" w:hAnsi="Calibri" w:cs="Calibri"/>
          <w:color w:val="222222"/>
          <w:sz w:val="18"/>
          <w:szCs w:val="18"/>
          <w:lang w:val="es-CO" w:eastAsia="fr-FR"/>
        </w:rPr>
        <w:tab/>
        <w:t xml:space="preserve">Sentencia - </w:t>
      </w:r>
      <w:proofErr w:type="spellStart"/>
      <w:r w:rsidRPr="001F573B">
        <w:rPr>
          <w:rFonts w:ascii="Calibri" w:hAnsi="Calibri" w:cs="Calibri"/>
          <w:color w:val="222222"/>
          <w:sz w:val="18"/>
          <w:szCs w:val="18"/>
          <w:lang w:val="es-CO" w:eastAsia="fr-FR"/>
        </w:rPr>
        <w:t>1</w:t>
      </w:r>
      <w:r w:rsidRPr="001F573B">
        <w:rPr>
          <w:rFonts w:ascii="Calibri" w:hAnsi="Calibri" w:cs="Calibri"/>
          <w:color w:val="222222"/>
          <w:sz w:val="18"/>
          <w:szCs w:val="18"/>
          <w:vertAlign w:val="superscript"/>
          <w:lang w:val="es-CO" w:eastAsia="fr-FR"/>
        </w:rPr>
        <w:t>a</w:t>
      </w:r>
      <w:proofErr w:type="spellEnd"/>
      <w:r w:rsidRPr="001F573B">
        <w:rPr>
          <w:rFonts w:ascii="Calibri" w:hAnsi="Calibri" w:cs="Calibri"/>
          <w:color w:val="222222"/>
          <w:sz w:val="18"/>
          <w:szCs w:val="18"/>
          <w:lang w:val="es-CO" w:eastAsia="fr-FR"/>
        </w:rPr>
        <w:t xml:space="preserve"> Instancia - </w:t>
      </w:r>
      <w:bookmarkStart w:id="0" w:name="_GoBack"/>
      <w:bookmarkEnd w:id="0"/>
      <w:r w:rsidRPr="001F573B">
        <w:rPr>
          <w:rFonts w:ascii="Calibri" w:hAnsi="Calibri" w:cs="Calibri"/>
          <w:color w:val="222222"/>
          <w:sz w:val="18"/>
          <w:szCs w:val="18"/>
          <w:lang w:val="es-CO" w:eastAsia="fr-FR"/>
        </w:rPr>
        <w:t>02 de marzo de 2017</w:t>
      </w:r>
    </w:p>
    <w:p w:rsidR="001F573B" w:rsidRPr="001F573B" w:rsidRDefault="001F573B" w:rsidP="001F573B">
      <w:pPr>
        <w:shd w:val="clear" w:color="auto" w:fill="FFFFFF"/>
        <w:tabs>
          <w:tab w:val="left" w:pos="1416"/>
          <w:tab w:val="left" w:pos="1843"/>
        </w:tabs>
        <w:ind w:left="1843" w:hanging="1843"/>
        <w:jc w:val="both"/>
        <w:rPr>
          <w:rFonts w:ascii="Calibri" w:eastAsia="Calibri" w:hAnsi="Calibri" w:cs="Calibri"/>
          <w:color w:val="222222"/>
          <w:sz w:val="18"/>
          <w:szCs w:val="18"/>
          <w:lang w:eastAsia="fr-FR"/>
        </w:rPr>
      </w:pPr>
      <w:r w:rsidRPr="001F573B">
        <w:rPr>
          <w:rFonts w:ascii="Calibri" w:eastAsia="Calibri" w:hAnsi="Calibri" w:cs="Calibri"/>
          <w:color w:val="222222"/>
          <w:sz w:val="18"/>
          <w:szCs w:val="18"/>
          <w:lang w:val="es-CO" w:eastAsia="fr-FR"/>
        </w:rPr>
        <w:t>Radicación Nro. :</w:t>
      </w:r>
      <w:r w:rsidRPr="001F573B">
        <w:rPr>
          <w:rFonts w:ascii="Calibri" w:eastAsia="Calibri" w:hAnsi="Calibri" w:cs="Calibri"/>
          <w:color w:val="222222"/>
          <w:sz w:val="18"/>
          <w:szCs w:val="18"/>
          <w:lang w:val="es-CO" w:eastAsia="fr-FR"/>
        </w:rPr>
        <w:tab/>
        <w:t xml:space="preserve">  </w:t>
      </w:r>
      <w:r w:rsidRPr="001F573B">
        <w:rPr>
          <w:rFonts w:ascii="Calibri" w:eastAsia="Calibri" w:hAnsi="Calibri" w:cs="Calibri"/>
          <w:color w:val="222222"/>
          <w:sz w:val="18"/>
          <w:szCs w:val="18"/>
          <w:lang w:val="es-CO" w:eastAsia="fr-FR"/>
        </w:rPr>
        <w:tab/>
      </w:r>
      <w:r w:rsidRPr="001F573B">
        <w:rPr>
          <w:rFonts w:ascii="Calibri" w:eastAsia="Calibri" w:hAnsi="Calibri" w:cs="Calibri"/>
          <w:color w:val="222222"/>
          <w:sz w:val="18"/>
          <w:szCs w:val="18"/>
          <w:lang w:eastAsia="fr-FR"/>
        </w:rPr>
        <w:t>66001-22-13-000-2016-00098-00</w:t>
      </w:r>
    </w:p>
    <w:p w:rsidR="001F573B" w:rsidRPr="001F573B" w:rsidRDefault="001F573B" w:rsidP="001F573B">
      <w:pPr>
        <w:shd w:val="clear" w:color="auto" w:fill="FFFFFF"/>
        <w:tabs>
          <w:tab w:val="left" w:pos="1416"/>
          <w:tab w:val="left" w:pos="1843"/>
        </w:tabs>
        <w:ind w:left="1843" w:hanging="1843"/>
        <w:jc w:val="both"/>
        <w:rPr>
          <w:rFonts w:ascii="Calibri" w:eastAsia="Calibri" w:hAnsi="Calibri" w:cs="Calibri"/>
          <w:color w:val="222222"/>
          <w:sz w:val="18"/>
          <w:szCs w:val="18"/>
          <w:lang w:val="es-CO" w:eastAsia="fr-FR"/>
        </w:rPr>
      </w:pPr>
      <w:r w:rsidRPr="001F573B">
        <w:rPr>
          <w:rFonts w:ascii="Calibri" w:eastAsia="Calibri" w:hAnsi="Calibri" w:cs="Calibri"/>
          <w:color w:val="222222"/>
          <w:sz w:val="18"/>
          <w:szCs w:val="18"/>
          <w:lang w:val="es-CO" w:eastAsia="fr-FR"/>
        </w:rPr>
        <w:t>Accionante:</w:t>
      </w:r>
      <w:r w:rsidRPr="001F573B">
        <w:rPr>
          <w:rFonts w:ascii="Calibri" w:eastAsia="Calibri" w:hAnsi="Calibri" w:cs="Calibri"/>
          <w:color w:val="222222"/>
          <w:sz w:val="18"/>
          <w:szCs w:val="18"/>
          <w:lang w:val="es-CO" w:eastAsia="fr-FR"/>
        </w:rPr>
        <w:tab/>
      </w:r>
      <w:r w:rsidRPr="001F573B">
        <w:rPr>
          <w:rFonts w:ascii="Calibri" w:eastAsia="Calibri" w:hAnsi="Calibri" w:cs="Calibri"/>
          <w:color w:val="222222"/>
          <w:sz w:val="18"/>
          <w:szCs w:val="18"/>
          <w:lang w:val="es-CO" w:eastAsia="fr-FR"/>
        </w:rPr>
        <w:tab/>
      </w:r>
      <w:r w:rsidRPr="001F573B">
        <w:rPr>
          <w:rFonts w:ascii="Calibri" w:eastAsia="Calibri" w:hAnsi="Calibri" w:cs="Calibri"/>
          <w:color w:val="222222"/>
          <w:sz w:val="18"/>
          <w:szCs w:val="18"/>
          <w:lang w:eastAsia="fr-FR"/>
        </w:rPr>
        <w:t xml:space="preserve">MARÍA HELENA </w:t>
      </w:r>
      <w:proofErr w:type="spellStart"/>
      <w:r w:rsidRPr="001F573B">
        <w:rPr>
          <w:rFonts w:ascii="Calibri" w:eastAsia="Calibri" w:hAnsi="Calibri" w:cs="Calibri"/>
          <w:color w:val="222222"/>
          <w:sz w:val="18"/>
          <w:szCs w:val="18"/>
          <w:lang w:eastAsia="fr-FR"/>
        </w:rPr>
        <w:t>SUPANTEVE</w:t>
      </w:r>
      <w:proofErr w:type="spellEnd"/>
      <w:r w:rsidRPr="001F573B">
        <w:rPr>
          <w:rFonts w:ascii="Calibri" w:eastAsia="Calibri" w:hAnsi="Calibri" w:cs="Calibri"/>
          <w:color w:val="222222"/>
          <w:sz w:val="18"/>
          <w:szCs w:val="18"/>
          <w:lang w:eastAsia="fr-FR"/>
        </w:rPr>
        <w:t xml:space="preserve"> RINCÓN</w:t>
      </w:r>
    </w:p>
    <w:p w:rsidR="001F573B" w:rsidRPr="001F573B" w:rsidRDefault="001F573B" w:rsidP="001F573B">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1F573B">
        <w:rPr>
          <w:rFonts w:ascii="Calibri" w:eastAsia="Calibri" w:hAnsi="Calibri" w:cs="Calibri"/>
          <w:bCs/>
          <w:color w:val="222222"/>
          <w:sz w:val="18"/>
          <w:szCs w:val="18"/>
          <w:lang w:val="es-ES_tradnl" w:eastAsia="fr-FR"/>
        </w:rPr>
        <w:t>A</w:t>
      </w:r>
      <w:proofErr w:type="spellStart"/>
      <w:r w:rsidRPr="001F573B">
        <w:rPr>
          <w:rFonts w:ascii="Calibri" w:eastAsia="Calibri" w:hAnsi="Calibri" w:cs="Calibri"/>
          <w:color w:val="222222"/>
          <w:sz w:val="18"/>
          <w:szCs w:val="18"/>
          <w:lang w:val="es-CO" w:eastAsia="fr-FR"/>
        </w:rPr>
        <w:t>ccionado</w:t>
      </w:r>
      <w:proofErr w:type="spellEnd"/>
      <w:r w:rsidRPr="001F573B">
        <w:rPr>
          <w:rFonts w:ascii="Calibri" w:eastAsia="Calibri" w:hAnsi="Calibri" w:cs="Calibri"/>
          <w:color w:val="222222"/>
          <w:sz w:val="18"/>
          <w:szCs w:val="18"/>
          <w:lang w:val="es-CO" w:eastAsia="fr-FR"/>
        </w:rPr>
        <w:t>:</w:t>
      </w:r>
      <w:r w:rsidRPr="001F573B">
        <w:rPr>
          <w:rFonts w:ascii="Calibri" w:eastAsia="Calibri" w:hAnsi="Calibri" w:cs="Calibri"/>
          <w:color w:val="222222"/>
          <w:sz w:val="18"/>
          <w:szCs w:val="18"/>
          <w:lang w:val="es-CO" w:eastAsia="fr-FR"/>
        </w:rPr>
        <w:tab/>
        <w:t xml:space="preserve">      </w:t>
      </w:r>
      <w:r w:rsidRPr="001F573B">
        <w:rPr>
          <w:rFonts w:ascii="Calibri" w:eastAsia="Calibri" w:hAnsi="Calibri" w:cs="Calibri"/>
          <w:color w:val="222222"/>
          <w:sz w:val="18"/>
          <w:szCs w:val="18"/>
          <w:lang w:val="es-CO" w:eastAsia="fr-FR"/>
        </w:rPr>
        <w:tab/>
      </w:r>
      <w:r w:rsidRPr="001F573B">
        <w:rPr>
          <w:rFonts w:ascii="Calibri" w:eastAsia="Calibri" w:hAnsi="Calibri" w:cs="Calibri"/>
          <w:color w:val="222222"/>
          <w:sz w:val="18"/>
          <w:szCs w:val="18"/>
          <w:lang w:val="es-CO" w:eastAsia="fr-FR"/>
        </w:rPr>
        <w:tab/>
      </w:r>
      <w:r w:rsidRPr="001F573B">
        <w:rPr>
          <w:rFonts w:ascii="Calibri" w:eastAsia="Calibri" w:hAnsi="Calibri" w:cs="Calibri"/>
          <w:color w:val="222222"/>
          <w:sz w:val="18"/>
          <w:szCs w:val="18"/>
          <w:lang w:eastAsia="fr-FR"/>
        </w:rPr>
        <w:t>DIRECCIÓN EJECUTIVA SECCIONAL DE ADMINISTRACIÓN JUDICIAL DE TUNJA.</w:t>
      </w:r>
    </w:p>
    <w:p w:rsidR="001F573B" w:rsidRPr="001F573B" w:rsidRDefault="001F573B" w:rsidP="001F573B">
      <w:pPr>
        <w:shd w:val="clear" w:color="auto" w:fill="FFFFFF"/>
        <w:tabs>
          <w:tab w:val="left" w:pos="1418"/>
          <w:tab w:val="left" w:pos="1701"/>
        </w:tabs>
        <w:ind w:left="1843" w:hanging="1843"/>
        <w:jc w:val="both"/>
        <w:rPr>
          <w:rFonts w:ascii="Calibri" w:eastAsia="Calibri" w:hAnsi="Calibri" w:cs="Calibri"/>
          <w:color w:val="222222"/>
          <w:sz w:val="18"/>
          <w:szCs w:val="18"/>
          <w:lang w:val="es-CO" w:eastAsia="fr-FR"/>
        </w:rPr>
      </w:pPr>
      <w:r w:rsidRPr="001F573B">
        <w:rPr>
          <w:rFonts w:ascii="Calibri" w:eastAsia="Calibri" w:hAnsi="Calibri" w:cs="Calibri"/>
          <w:color w:val="222222"/>
          <w:sz w:val="18"/>
          <w:szCs w:val="18"/>
          <w:lang w:val="es-CO" w:eastAsia="fr-FR"/>
        </w:rPr>
        <w:t>Proceso:    </w:t>
      </w:r>
      <w:r w:rsidRPr="001F573B">
        <w:rPr>
          <w:rFonts w:ascii="Calibri" w:eastAsia="Calibri" w:hAnsi="Calibri" w:cs="Calibri"/>
          <w:color w:val="222222"/>
          <w:sz w:val="18"/>
          <w:szCs w:val="18"/>
          <w:lang w:val="es-CO" w:eastAsia="fr-FR"/>
        </w:rPr>
        <w:tab/>
        <w:t>        </w:t>
      </w:r>
      <w:r w:rsidRPr="001F573B">
        <w:rPr>
          <w:rFonts w:ascii="Calibri" w:eastAsia="Calibri" w:hAnsi="Calibri" w:cs="Calibri"/>
          <w:color w:val="222222"/>
          <w:sz w:val="18"/>
          <w:szCs w:val="18"/>
          <w:lang w:val="es-CO" w:eastAsia="fr-FR"/>
        </w:rPr>
        <w:tab/>
      </w:r>
      <w:r w:rsidRPr="001F573B">
        <w:rPr>
          <w:rFonts w:ascii="Calibri" w:eastAsia="Calibri" w:hAnsi="Calibri" w:cs="Calibri"/>
          <w:color w:val="222222"/>
          <w:spacing w:val="-6"/>
          <w:sz w:val="18"/>
          <w:szCs w:val="18"/>
          <w:lang w:val="es-CO" w:eastAsia="fr-FR"/>
        </w:rPr>
        <w:t>Acción de Tutela – Concede el amparo solicitado</w:t>
      </w:r>
    </w:p>
    <w:p w:rsidR="001F573B" w:rsidRPr="001F573B" w:rsidRDefault="001F573B" w:rsidP="001F573B">
      <w:pPr>
        <w:shd w:val="clear" w:color="auto" w:fill="FFFFFF"/>
        <w:tabs>
          <w:tab w:val="left" w:pos="708"/>
          <w:tab w:val="left" w:pos="1416"/>
          <w:tab w:val="left" w:pos="2832"/>
          <w:tab w:val="left" w:pos="3540"/>
          <w:tab w:val="left" w:pos="4248"/>
          <w:tab w:val="left" w:pos="6249"/>
        </w:tabs>
        <w:ind w:left="1843" w:hanging="1843"/>
        <w:jc w:val="both"/>
        <w:rPr>
          <w:rFonts w:ascii="Calibri" w:eastAsia="Calibri" w:hAnsi="Calibri" w:cs="Calibri"/>
          <w:bCs/>
          <w:iCs/>
          <w:color w:val="222222"/>
          <w:sz w:val="18"/>
          <w:szCs w:val="18"/>
          <w:lang w:eastAsia="fr-FR"/>
        </w:rPr>
      </w:pPr>
      <w:r w:rsidRPr="001F573B">
        <w:rPr>
          <w:rFonts w:ascii="Calibri" w:eastAsia="Calibri" w:hAnsi="Calibri" w:cs="Calibri"/>
          <w:color w:val="222222"/>
          <w:sz w:val="18"/>
          <w:szCs w:val="18"/>
          <w:lang w:val="es-CO" w:eastAsia="fr-FR"/>
        </w:rPr>
        <w:t>Magistrado Ponente: </w:t>
      </w:r>
      <w:r w:rsidRPr="001F573B">
        <w:rPr>
          <w:rFonts w:ascii="Calibri" w:eastAsia="Calibri" w:hAnsi="Calibri" w:cs="Calibri"/>
          <w:color w:val="222222"/>
          <w:sz w:val="18"/>
          <w:szCs w:val="18"/>
          <w:lang w:val="es-CO" w:eastAsia="fr-FR"/>
        </w:rPr>
        <w:tab/>
      </w:r>
      <w:proofErr w:type="spellStart"/>
      <w:r w:rsidRPr="001F573B">
        <w:rPr>
          <w:rFonts w:ascii="Calibri" w:eastAsia="Calibri" w:hAnsi="Calibri" w:cs="Calibri"/>
          <w:bCs/>
          <w:color w:val="222222"/>
          <w:sz w:val="18"/>
          <w:szCs w:val="18"/>
          <w:lang w:eastAsia="fr-FR"/>
        </w:rPr>
        <w:t>EDDER</w:t>
      </w:r>
      <w:proofErr w:type="spellEnd"/>
      <w:r w:rsidRPr="001F573B">
        <w:rPr>
          <w:rFonts w:ascii="Calibri" w:eastAsia="Calibri" w:hAnsi="Calibri" w:cs="Calibri"/>
          <w:bCs/>
          <w:color w:val="222222"/>
          <w:sz w:val="18"/>
          <w:szCs w:val="18"/>
          <w:lang w:eastAsia="fr-FR"/>
        </w:rPr>
        <w:t xml:space="preserve"> JIMMY SÁNCHEZ </w:t>
      </w:r>
      <w:proofErr w:type="spellStart"/>
      <w:r w:rsidRPr="001F573B">
        <w:rPr>
          <w:rFonts w:ascii="Calibri" w:eastAsia="Calibri" w:hAnsi="Calibri" w:cs="Calibri"/>
          <w:bCs/>
          <w:color w:val="222222"/>
          <w:sz w:val="18"/>
          <w:szCs w:val="18"/>
          <w:lang w:eastAsia="fr-FR"/>
        </w:rPr>
        <w:t>CALAMBÁS</w:t>
      </w:r>
      <w:proofErr w:type="spellEnd"/>
    </w:p>
    <w:p w:rsidR="001F573B" w:rsidRPr="001F573B" w:rsidRDefault="001F573B" w:rsidP="001F573B">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eastAsia="Calibri" w:hAnsi="Calibri" w:cs="Calibri"/>
          <w:bCs/>
          <w:iCs/>
          <w:color w:val="222222"/>
          <w:sz w:val="18"/>
          <w:szCs w:val="18"/>
          <w:lang w:val="es-CO" w:eastAsia="fr-FR"/>
        </w:rPr>
      </w:pPr>
    </w:p>
    <w:p w:rsidR="001F573B" w:rsidRPr="001F573B" w:rsidRDefault="001F573B" w:rsidP="001F573B">
      <w:pPr>
        <w:tabs>
          <w:tab w:val="left" w:pos="1843"/>
        </w:tabs>
        <w:spacing w:after="200"/>
        <w:jc w:val="both"/>
        <w:rPr>
          <w:rFonts w:ascii="Calibri" w:eastAsia="Calibri" w:hAnsi="Calibri" w:cs="Calibri"/>
          <w:b/>
          <w:bCs/>
          <w:iCs/>
          <w:color w:val="222222"/>
          <w:sz w:val="18"/>
          <w:szCs w:val="18"/>
          <w:lang w:eastAsia="fr-FR"/>
        </w:rPr>
      </w:pPr>
      <w:r w:rsidRPr="001F573B">
        <w:rPr>
          <w:rFonts w:ascii="Calibri" w:eastAsia="Calibri" w:hAnsi="Calibri" w:cs="Calibri"/>
          <w:b/>
          <w:bCs/>
          <w:iCs/>
          <w:color w:val="222222"/>
          <w:sz w:val="18"/>
          <w:szCs w:val="18"/>
          <w:lang w:eastAsia="fr-FR"/>
        </w:rPr>
        <w:t xml:space="preserve">Temas:   </w:t>
      </w:r>
      <w:r w:rsidRPr="001F573B">
        <w:rPr>
          <w:rFonts w:ascii="Calibri" w:eastAsia="Calibri" w:hAnsi="Calibri" w:cs="Calibri"/>
          <w:b/>
          <w:bCs/>
          <w:iCs/>
          <w:color w:val="222222"/>
          <w:sz w:val="18"/>
          <w:szCs w:val="18"/>
          <w:lang w:eastAsia="fr-FR"/>
        </w:rPr>
        <w:tab/>
        <w:t xml:space="preserve">DERECHO DE PETICIÓN / RESPUESTA DEBE SER PUESTA EN CONOCIMIENTO DEL PETICIONARIO. </w:t>
      </w:r>
      <w:r w:rsidRPr="001F573B">
        <w:rPr>
          <w:rFonts w:ascii="Calibri" w:eastAsia="Calibri" w:hAnsi="Calibri" w:cs="Calibri"/>
          <w:bCs/>
          <w:iCs/>
          <w:color w:val="222222"/>
          <w:sz w:val="18"/>
          <w:szCs w:val="18"/>
          <w:lang w:eastAsia="fr-FR"/>
        </w:rPr>
        <w:t xml:space="preserve">“De los documentos aportados con el escrito de tutela y de la respuesta de la entidad accionada se tiene que, el 25 de octubre de 2016 la señora MARÍA HELENA </w:t>
      </w:r>
      <w:proofErr w:type="spellStart"/>
      <w:r w:rsidRPr="001F573B">
        <w:rPr>
          <w:rFonts w:ascii="Calibri" w:eastAsia="Calibri" w:hAnsi="Calibri" w:cs="Calibri"/>
          <w:bCs/>
          <w:iCs/>
          <w:color w:val="222222"/>
          <w:sz w:val="18"/>
          <w:szCs w:val="18"/>
          <w:lang w:eastAsia="fr-FR"/>
        </w:rPr>
        <w:t>SUPANTEVE</w:t>
      </w:r>
      <w:proofErr w:type="spellEnd"/>
      <w:r w:rsidRPr="001F573B">
        <w:rPr>
          <w:rFonts w:ascii="Calibri" w:eastAsia="Calibri" w:hAnsi="Calibri" w:cs="Calibri"/>
          <w:bCs/>
          <w:iCs/>
          <w:color w:val="222222"/>
          <w:sz w:val="18"/>
          <w:szCs w:val="18"/>
          <w:lang w:eastAsia="fr-FR"/>
        </w:rPr>
        <w:t xml:space="preserve"> RINCÓN, elevó </w:t>
      </w:r>
      <w:r w:rsidRPr="001F573B">
        <w:rPr>
          <w:rFonts w:ascii="Calibri" w:eastAsia="Calibri" w:hAnsi="Calibri" w:cs="Calibri"/>
          <w:bCs/>
          <w:iCs/>
          <w:color w:val="222222"/>
          <w:sz w:val="18"/>
          <w:szCs w:val="18"/>
          <w:lang w:val="es-ES_tradnl" w:eastAsia="fr-FR"/>
        </w:rPr>
        <w:t>derecho de petición a</w:t>
      </w:r>
      <w:r w:rsidRPr="001F573B">
        <w:rPr>
          <w:rFonts w:ascii="Calibri" w:eastAsia="Calibri" w:hAnsi="Calibri" w:cs="Calibri"/>
          <w:bCs/>
          <w:iCs/>
          <w:color w:val="222222"/>
          <w:sz w:val="18"/>
          <w:szCs w:val="18"/>
          <w:lang w:eastAsia="fr-FR"/>
        </w:rPr>
        <w:t xml:space="preserve"> la DIRECCIÓN EJECUTIVA SECCIONAL DE ADMINISTRACIÓN JUDICIAL DE TUNJA</w:t>
      </w:r>
      <w:r w:rsidRPr="001F573B">
        <w:rPr>
          <w:rFonts w:ascii="Calibri" w:eastAsia="Calibri" w:hAnsi="Calibri" w:cs="Calibri"/>
          <w:bCs/>
          <w:i/>
          <w:iCs/>
          <w:color w:val="222222"/>
          <w:sz w:val="18"/>
          <w:szCs w:val="18"/>
          <w:lang w:val="es-ES_tradnl" w:eastAsia="fr-FR"/>
        </w:rPr>
        <w:t>,</w:t>
      </w:r>
      <w:r w:rsidRPr="001F573B">
        <w:rPr>
          <w:rFonts w:ascii="Calibri" w:eastAsia="Calibri" w:hAnsi="Calibri" w:cs="Calibri"/>
          <w:bCs/>
          <w:iCs/>
          <w:color w:val="222222"/>
          <w:sz w:val="18"/>
          <w:szCs w:val="18"/>
          <w:lang w:val="es-ES_tradnl" w:eastAsia="fr-FR"/>
        </w:rPr>
        <w:t xml:space="preserve"> recibido por dicha entidad el 8 de noviembre siguiente (…).</w:t>
      </w:r>
      <w:r w:rsidRPr="001F573B">
        <w:rPr>
          <w:rFonts w:ascii="Calibri" w:eastAsia="Calibri" w:hAnsi="Calibri" w:cs="Calibri"/>
          <w:bCs/>
          <w:iCs/>
          <w:color w:val="222222"/>
          <w:sz w:val="18"/>
          <w:szCs w:val="18"/>
          <w:lang w:eastAsia="fr-FR"/>
        </w:rPr>
        <w:t xml:space="preserve"> Al dar respuesta la DIRECCIÓN EJECUTIVA SECCIONAL DE ADMINISTRACIÓN JUDICIAL DE TUNJA, informa que a la accionante ya se le había resuelto petición similar el 25 de abril de 2016 y que la recibida el 8 de noviembre fue contestada en gran parte con la precitada respuesta, adjuntó copia de la liquidación de unas prestaciones sociales y su confirmación de pago, así como un paz y salvo suscrito por el coordinador del grupo de almacén e inventarios de esa entidad (</w:t>
      </w:r>
      <w:proofErr w:type="spellStart"/>
      <w:r w:rsidRPr="001F573B">
        <w:rPr>
          <w:rFonts w:ascii="Calibri" w:eastAsia="Calibri" w:hAnsi="Calibri" w:cs="Calibri"/>
          <w:bCs/>
          <w:iCs/>
          <w:color w:val="222222"/>
          <w:sz w:val="18"/>
          <w:szCs w:val="18"/>
          <w:lang w:eastAsia="fr-FR"/>
        </w:rPr>
        <w:t>fls</w:t>
      </w:r>
      <w:proofErr w:type="spellEnd"/>
      <w:r w:rsidRPr="001F573B">
        <w:rPr>
          <w:rFonts w:ascii="Calibri" w:eastAsia="Calibri" w:hAnsi="Calibri" w:cs="Calibri"/>
          <w:bCs/>
          <w:iCs/>
          <w:color w:val="222222"/>
          <w:sz w:val="18"/>
          <w:szCs w:val="18"/>
          <w:lang w:eastAsia="fr-FR"/>
        </w:rPr>
        <w:t>. 17-19), sin que obre prueba del envío de dichos documentos a la peticionaria; indicó que, respecto al recurso de reposición y en subsidio de apelación, interpuesto contra la resolución de cesantías del año 2015, se confirmó la decisión, lo cual se notificó a sus correos electrónicos; y que está pendiente se resuelva el recurso de apelación por la Dirección Ejecutiva de Administración Judicial en Bogotá</w:t>
      </w:r>
      <w:r w:rsidRPr="001F573B">
        <w:rPr>
          <w:rFonts w:ascii="Calibri" w:eastAsia="Calibri" w:hAnsi="Calibri" w:cs="Calibri"/>
          <w:bCs/>
          <w:iCs/>
          <w:color w:val="222222"/>
          <w:sz w:val="18"/>
          <w:szCs w:val="18"/>
          <w:lang w:val="es-ES_tradnl" w:eastAsia="fr-FR"/>
        </w:rPr>
        <w:t>.</w:t>
      </w:r>
      <w:r w:rsidRPr="001F573B">
        <w:rPr>
          <w:rFonts w:ascii="Calibri" w:eastAsia="Calibri" w:hAnsi="Calibri" w:cs="Calibri"/>
          <w:bCs/>
          <w:iCs/>
          <w:color w:val="222222"/>
          <w:sz w:val="18"/>
          <w:szCs w:val="18"/>
          <w:lang w:eastAsia="fr-FR"/>
        </w:rPr>
        <w:t xml:space="preserve"> Este despacho en aras de conocer si la accionante había sido enterada de lo aquí informado, estableció contacto con ella, quien manifestó que el día 24 de febrero pasado, recibió en su correo electrónico, comunicación relacionada con el recurso interpuesto contra la resolución de cesantías del año 2015, pero que no ha recibido los demás documentos solicitados</w:t>
      </w:r>
      <w:r w:rsidRPr="001F573B">
        <w:rPr>
          <w:rFonts w:ascii="Calibri" w:eastAsia="Calibri" w:hAnsi="Calibri" w:cs="Calibri"/>
          <w:bCs/>
          <w:iCs/>
          <w:color w:val="222222"/>
          <w:sz w:val="18"/>
          <w:szCs w:val="18"/>
          <w:lang w:val="es-ES_tradnl" w:eastAsia="fr-FR"/>
        </w:rPr>
        <w:t>.</w:t>
      </w:r>
      <w:r w:rsidRPr="001F573B">
        <w:rPr>
          <w:rFonts w:ascii="Calibri" w:eastAsia="Calibri" w:hAnsi="Calibri" w:cs="Calibri"/>
          <w:bCs/>
          <w:iCs/>
          <w:color w:val="222222"/>
          <w:sz w:val="18"/>
          <w:szCs w:val="18"/>
          <w:lang w:eastAsia="fr-FR"/>
        </w:rPr>
        <w:t xml:space="preserve"> (</w:t>
      </w:r>
      <w:proofErr w:type="spellStart"/>
      <w:r w:rsidRPr="001F573B">
        <w:rPr>
          <w:rFonts w:ascii="Calibri" w:eastAsia="Calibri" w:hAnsi="Calibri" w:cs="Calibri"/>
          <w:bCs/>
          <w:iCs/>
          <w:color w:val="222222"/>
          <w:sz w:val="18"/>
          <w:szCs w:val="18"/>
          <w:lang w:eastAsia="fr-FR"/>
        </w:rPr>
        <w:t>fl</w:t>
      </w:r>
      <w:proofErr w:type="spellEnd"/>
      <w:r w:rsidRPr="001F573B">
        <w:rPr>
          <w:rFonts w:ascii="Calibri" w:eastAsia="Calibri" w:hAnsi="Calibri" w:cs="Calibri"/>
          <w:bCs/>
          <w:iCs/>
          <w:color w:val="222222"/>
          <w:sz w:val="18"/>
          <w:szCs w:val="18"/>
          <w:lang w:eastAsia="fr-FR"/>
        </w:rPr>
        <w:t>. 23). Así las cosas, encuentra esta Corporación que con lo informado por la DIRECCIÓN EJECUTIVA SECCIONAL DE ADMINISTRACIÓN JUDICIAL DE TUNJA, no se satisface el derecho de petición de la accionante, puesto que, como se dijo en el referente jurisprudencial, la respuesta debe ser puesta en conocimiento del peticionario, lo que en el presente asunto no acreditó la entidad querellada. En conclusión, persiste la incertidumbre de la actora respecto a lo solicitado y por ende se viola su derecho fundamental de petición.”.</w:t>
      </w:r>
    </w:p>
    <w:p w:rsidR="00036777" w:rsidRDefault="00036777" w:rsidP="00B50DE3">
      <w:pPr>
        <w:spacing w:line="360" w:lineRule="auto"/>
        <w:jc w:val="center"/>
        <w:rPr>
          <w:rFonts w:ascii="Arial" w:hAnsi="Arial" w:cs="Arial"/>
          <w:b/>
          <w:bCs/>
          <w:sz w:val="26"/>
          <w:szCs w:val="26"/>
        </w:rPr>
      </w:pPr>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C3533F" w:rsidRPr="00D063A2" w:rsidRDefault="00C3533F"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207D4B">
        <w:rPr>
          <w:rFonts w:ascii="Arial" w:hAnsi="Arial" w:cs="Arial"/>
          <w:bCs/>
          <w:sz w:val="24"/>
          <w:szCs w:val="26"/>
        </w:rPr>
        <w:t>dos</w:t>
      </w:r>
      <w:r w:rsidRPr="006D325F">
        <w:rPr>
          <w:rFonts w:ascii="Arial" w:hAnsi="Arial" w:cs="Arial"/>
          <w:bCs/>
          <w:sz w:val="24"/>
          <w:szCs w:val="26"/>
        </w:rPr>
        <w:t xml:space="preserve"> (</w:t>
      </w:r>
      <w:r w:rsidR="00207D4B">
        <w:rPr>
          <w:rFonts w:ascii="Arial" w:hAnsi="Arial" w:cs="Arial"/>
          <w:bCs/>
          <w:sz w:val="24"/>
          <w:szCs w:val="26"/>
        </w:rPr>
        <w:t>2</w:t>
      </w:r>
      <w:r w:rsidRPr="006D325F">
        <w:rPr>
          <w:rFonts w:ascii="Arial" w:hAnsi="Arial" w:cs="Arial"/>
          <w:bCs/>
          <w:sz w:val="24"/>
          <w:szCs w:val="26"/>
        </w:rPr>
        <w:t xml:space="preserve">) de </w:t>
      </w:r>
      <w:r w:rsidR="00207D4B">
        <w:rPr>
          <w:rFonts w:ascii="Arial" w:hAnsi="Arial" w:cs="Arial"/>
          <w:bCs/>
          <w:sz w:val="24"/>
          <w:szCs w:val="26"/>
        </w:rPr>
        <w:t>marz</w:t>
      </w:r>
      <w:r w:rsidR="003F709B" w:rsidRPr="006D325F">
        <w:rPr>
          <w:rFonts w:ascii="Arial" w:hAnsi="Arial" w:cs="Arial"/>
          <w:bCs/>
          <w:sz w:val="24"/>
          <w:szCs w:val="26"/>
        </w:rPr>
        <w:t>o</w:t>
      </w:r>
      <w:r w:rsidRPr="006D325F">
        <w:rPr>
          <w:rFonts w:ascii="Arial" w:hAnsi="Arial" w:cs="Arial"/>
          <w:bCs/>
          <w:sz w:val="24"/>
          <w:szCs w:val="26"/>
        </w:rPr>
        <w:t xml:space="preserve"> 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C3533F" w:rsidRPr="006D325F">
        <w:rPr>
          <w:rFonts w:ascii="Arial" w:hAnsi="Arial" w:cs="Arial"/>
          <w:sz w:val="24"/>
          <w:szCs w:val="26"/>
        </w:rPr>
        <w:t xml:space="preserve"> </w:t>
      </w:r>
      <w:r w:rsidR="00784C0E">
        <w:rPr>
          <w:rFonts w:ascii="Arial" w:hAnsi="Arial" w:cs="Arial"/>
          <w:sz w:val="24"/>
          <w:szCs w:val="26"/>
        </w:rPr>
        <w:t>102</w:t>
      </w:r>
      <w:r w:rsidR="004B5490" w:rsidRPr="00E267A7">
        <w:rPr>
          <w:rFonts w:ascii="Arial" w:hAnsi="Arial" w:cs="Arial"/>
          <w:sz w:val="24"/>
          <w:szCs w:val="26"/>
        </w:rPr>
        <w:t xml:space="preserve"> </w:t>
      </w:r>
      <w:r w:rsidR="004B5490">
        <w:rPr>
          <w:rFonts w:ascii="Arial" w:hAnsi="Arial" w:cs="Arial"/>
          <w:sz w:val="24"/>
          <w:szCs w:val="26"/>
        </w:rPr>
        <w:t xml:space="preserve">de </w:t>
      </w:r>
      <w:r w:rsidR="00207D4B">
        <w:rPr>
          <w:rFonts w:ascii="Arial" w:hAnsi="Arial" w:cs="Arial"/>
          <w:sz w:val="24"/>
          <w:szCs w:val="26"/>
        </w:rPr>
        <w:t>02</w:t>
      </w:r>
      <w:r w:rsidR="00935424" w:rsidRPr="006D325F">
        <w:rPr>
          <w:rFonts w:ascii="Arial" w:hAnsi="Arial" w:cs="Arial"/>
          <w:sz w:val="24"/>
          <w:szCs w:val="26"/>
        </w:rPr>
        <w:t>-0</w:t>
      </w:r>
      <w:r w:rsidR="00207D4B">
        <w:rPr>
          <w:rFonts w:ascii="Arial" w:hAnsi="Arial" w:cs="Arial"/>
          <w:sz w:val="24"/>
          <w:szCs w:val="26"/>
        </w:rPr>
        <w:t>3</w:t>
      </w:r>
      <w:r w:rsidR="003F709B" w:rsidRPr="006D325F">
        <w:rPr>
          <w:rFonts w:ascii="Arial" w:hAnsi="Arial" w:cs="Arial"/>
          <w:sz w:val="24"/>
          <w:szCs w:val="26"/>
        </w:rPr>
        <w:t>-2017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66001-22-13-000-201</w:t>
      </w:r>
      <w:r w:rsidR="004B7F8E" w:rsidRPr="006D325F">
        <w:rPr>
          <w:rFonts w:ascii="Arial" w:hAnsi="Arial" w:cs="Arial"/>
          <w:sz w:val="24"/>
          <w:szCs w:val="26"/>
        </w:rPr>
        <w:t>6</w:t>
      </w:r>
      <w:r w:rsidR="00C3533F" w:rsidRPr="006D325F">
        <w:rPr>
          <w:rFonts w:ascii="Arial" w:hAnsi="Arial" w:cs="Arial"/>
          <w:sz w:val="24"/>
          <w:szCs w:val="26"/>
        </w:rPr>
        <w:t>-00</w:t>
      </w:r>
      <w:r w:rsidR="00207D4B">
        <w:rPr>
          <w:rFonts w:ascii="Arial" w:hAnsi="Arial" w:cs="Arial"/>
          <w:sz w:val="24"/>
          <w:szCs w:val="26"/>
        </w:rPr>
        <w:t>0</w:t>
      </w:r>
      <w:r w:rsidR="00207D4B">
        <w:rPr>
          <w:rFonts w:ascii="Arial" w:hAnsi="Arial" w:cs="Arial"/>
          <w:b/>
          <w:sz w:val="24"/>
          <w:szCs w:val="26"/>
        </w:rPr>
        <w:t>98</w:t>
      </w:r>
      <w:r w:rsidR="00C3533F" w:rsidRPr="006D325F">
        <w:rPr>
          <w:rFonts w:ascii="Arial" w:hAnsi="Arial" w:cs="Arial"/>
          <w:sz w:val="24"/>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C3533F" w:rsidRPr="00BF70E6" w:rsidRDefault="005A330E" w:rsidP="00B50DE3">
      <w:pPr>
        <w:pStyle w:val="Sinespaciado1"/>
        <w:spacing w:line="360" w:lineRule="auto"/>
        <w:ind w:firstLine="2835"/>
        <w:jc w:val="both"/>
        <w:rPr>
          <w:rFonts w:ascii="Arial" w:hAnsi="Arial" w:cs="Arial"/>
          <w:b/>
          <w:sz w:val="26"/>
          <w:szCs w:val="26"/>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853B52" w:rsidRPr="00BF70E6">
        <w:rPr>
          <w:rFonts w:ascii="Arial" w:hAnsi="Arial" w:cs="Arial"/>
          <w:sz w:val="26"/>
          <w:szCs w:val="26"/>
          <w:lang w:val="es-ES" w:eastAsia="es-ES"/>
        </w:rPr>
        <w:t>l</w:t>
      </w:r>
      <w:r w:rsidR="00883572">
        <w:rPr>
          <w:rFonts w:ascii="Arial" w:hAnsi="Arial" w:cs="Arial"/>
          <w:sz w:val="26"/>
          <w:szCs w:val="26"/>
          <w:lang w:val="es-ES" w:eastAsia="es-ES"/>
        </w:rPr>
        <w:t>a</w:t>
      </w:r>
      <w:r w:rsidR="00853B52" w:rsidRPr="00BF70E6">
        <w:rPr>
          <w:rFonts w:ascii="Arial" w:hAnsi="Arial" w:cs="Arial"/>
          <w:sz w:val="26"/>
          <w:szCs w:val="26"/>
          <w:lang w:val="es-ES" w:eastAsia="es-ES"/>
        </w:rPr>
        <w:t xml:space="preserve"> </w:t>
      </w:r>
      <w:r w:rsidR="00883572">
        <w:rPr>
          <w:rFonts w:ascii="Arial" w:hAnsi="Arial" w:cs="Arial"/>
          <w:sz w:val="26"/>
          <w:szCs w:val="26"/>
          <w:lang w:val="es-ES" w:eastAsia="es-ES"/>
        </w:rPr>
        <w:t>señora</w:t>
      </w:r>
      <w:r w:rsidR="00853B52" w:rsidRPr="00BF70E6">
        <w:rPr>
          <w:rFonts w:ascii="Arial" w:hAnsi="Arial" w:cs="Arial"/>
          <w:sz w:val="26"/>
          <w:szCs w:val="26"/>
          <w:lang w:val="es-ES" w:eastAsia="es-ES"/>
        </w:rPr>
        <w:t xml:space="preserve"> </w:t>
      </w:r>
      <w:r w:rsidR="00663D1B">
        <w:rPr>
          <w:rFonts w:ascii="Arial" w:hAnsi="Arial" w:cs="Arial"/>
          <w:lang w:val="es-ES" w:eastAsia="es-ES"/>
        </w:rPr>
        <w:t xml:space="preserve">MARÍA </w:t>
      </w:r>
      <w:r w:rsidR="00207D4B">
        <w:rPr>
          <w:rFonts w:ascii="Arial" w:hAnsi="Arial" w:cs="Arial"/>
          <w:lang w:val="es-ES" w:eastAsia="es-ES"/>
        </w:rPr>
        <w:t xml:space="preserve">HELENA </w:t>
      </w:r>
      <w:proofErr w:type="spellStart"/>
      <w:r w:rsidR="00207D4B">
        <w:rPr>
          <w:rFonts w:ascii="Arial" w:hAnsi="Arial" w:cs="Arial"/>
          <w:lang w:val="es-ES" w:eastAsia="es-ES"/>
        </w:rPr>
        <w:t>SUPANTEVE</w:t>
      </w:r>
      <w:proofErr w:type="spellEnd"/>
      <w:r w:rsidR="00207D4B">
        <w:rPr>
          <w:rFonts w:ascii="Arial" w:hAnsi="Arial" w:cs="Arial"/>
          <w:lang w:val="es-ES" w:eastAsia="es-ES"/>
        </w:rPr>
        <w:t xml:space="preserve"> RINCÓN,</w:t>
      </w:r>
      <w:r w:rsidR="00C3533F" w:rsidRPr="00BF70E6">
        <w:rPr>
          <w:rFonts w:ascii="Arial" w:hAnsi="Arial" w:cs="Arial"/>
          <w:b/>
          <w:sz w:val="26"/>
          <w:szCs w:val="26"/>
          <w:lang w:val="es-ES" w:eastAsia="es-ES"/>
        </w:rPr>
        <w:t xml:space="preserve"> </w:t>
      </w:r>
      <w:r w:rsidR="00C3533F" w:rsidRPr="00BF70E6">
        <w:rPr>
          <w:rFonts w:ascii="Arial" w:hAnsi="Arial" w:cs="Arial"/>
          <w:sz w:val="26"/>
          <w:szCs w:val="26"/>
          <w:lang w:val="es-ES" w:eastAsia="es-ES"/>
        </w:rPr>
        <w:t>frente a</w:t>
      </w:r>
      <w:r w:rsidR="00207D4B">
        <w:rPr>
          <w:rFonts w:ascii="Arial" w:hAnsi="Arial" w:cs="Arial"/>
          <w:sz w:val="26"/>
          <w:szCs w:val="26"/>
          <w:lang w:val="es-ES" w:eastAsia="es-ES"/>
        </w:rPr>
        <w:t xml:space="preserve"> </w:t>
      </w:r>
      <w:r w:rsidR="00C3533F" w:rsidRPr="00BF70E6">
        <w:rPr>
          <w:rFonts w:ascii="Arial" w:hAnsi="Arial" w:cs="Arial"/>
          <w:sz w:val="26"/>
          <w:szCs w:val="26"/>
          <w:lang w:val="es-ES" w:eastAsia="es-ES"/>
        </w:rPr>
        <w:t>l</w:t>
      </w:r>
      <w:r w:rsidR="00207D4B">
        <w:rPr>
          <w:rFonts w:ascii="Arial" w:hAnsi="Arial" w:cs="Arial"/>
          <w:sz w:val="26"/>
          <w:szCs w:val="26"/>
          <w:lang w:val="es-ES" w:eastAsia="es-ES"/>
        </w:rPr>
        <w:t>a</w:t>
      </w:r>
      <w:r w:rsidR="00C3533F" w:rsidRPr="00BF70E6">
        <w:rPr>
          <w:rFonts w:ascii="Arial" w:hAnsi="Arial" w:cs="Arial"/>
          <w:sz w:val="26"/>
          <w:szCs w:val="26"/>
          <w:lang w:val="es-ES" w:eastAsia="es-ES"/>
        </w:rPr>
        <w:t xml:space="preserve"> </w:t>
      </w:r>
      <w:r w:rsidR="00207D4B">
        <w:rPr>
          <w:rFonts w:ascii="Arial" w:hAnsi="Arial" w:cs="Arial"/>
          <w:lang w:val="es-ES" w:eastAsia="es-ES"/>
        </w:rPr>
        <w:t>DIRECCIÓN EJECUTIVA SECCIONAL DE ADMINISTRACIÓN JUDICIAL DE TUNJA</w:t>
      </w:r>
      <w:r w:rsidR="004B5490">
        <w:rPr>
          <w:rFonts w:ascii="Arial" w:hAnsi="Arial" w:cs="Arial"/>
          <w:szCs w:val="28"/>
          <w:lang w:val="es-ES" w:eastAsia="es-ES"/>
        </w:rPr>
        <w:t>.</w:t>
      </w:r>
    </w:p>
    <w:p w:rsidR="00C3533F" w:rsidRPr="00BF70E6" w:rsidRDefault="00C3533F" w:rsidP="00FA3D80">
      <w:pPr>
        <w:pStyle w:val="Sinespaciado1"/>
        <w:spacing w:line="360" w:lineRule="auto"/>
        <w:ind w:firstLine="2835"/>
        <w:rPr>
          <w:rFonts w:ascii="Arial" w:hAnsi="Arial" w:cs="Arial"/>
          <w:b/>
          <w:sz w:val="24"/>
          <w:szCs w:val="24"/>
          <w:lang w:val="es-ES" w:eastAsia="es-ES"/>
        </w:rPr>
      </w:pPr>
      <w:r w:rsidRPr="00BF70E6">
        <w:rPr>
          <w:rFonts w:ascii="Arial" w:hAnsi="Arial" w:cs="Arial"/>
          <w:b/>
          <w:sz w:val="24"/>
          <w:szCs w:val="24"/>
          <w:lang w:val="es-ES" w:eastAsia="es-ES"/>
        </w:rPr>
        <w:lastRenderedPageBreak/>
        <w:t>II. A</w:t>
      </w:r>
      <w:r w:rsidR="006D325F">
        <w:rPr>
          <w:rFonts w:ascii="Arial" w:hAnsi="Arial" w:cs="Arial"/>
          <w:b/>
          <w:sz w:val="24"/>
          <w:szCs w:val="24"/>
          <w:lang w:val="es-ES" w:eastAsia="es-ES"/>
        </w:rPr>
        <w:t>NTECEDENTES</w:t>
      </w:r>
    </w:p>
    <w:p w:rsidR="00C3533F" w:rsidRPr="005A330E" w:rsidRDefault="00C3533F" w:rsidP="00FA3D80">
      <w:pPr>
        <w:suppressAutoHyphens/>
        <w:spacing w:line="360" w:lineRule="auto"/>
        <w:ind w:firstLine="2835"/>
        <w:jc w:val="both"/>
        <w:rPr>
          <w:rFonts w:ascii="Arial" w:hAnsi="Arial" w:cs="Arial"/>
          <w:sz w:val="24"/>
          <w:szCs w:val="26"/>
        </w:rPr>
      </w:pPr>
    </w:p>
    <w:p w:rsidR="00380603" w:rsidRDefault="00C3533F" w:rsidP="00380603">
      <w:pPr>
        <w:pStyle w:val="Sinespaciado3"/>
        <w:spacing w:line="360" w:lineRule="auto"/>
        <w:ind w:firstLine="2835"/>
        <w:jc w:val="both"/>
        <w:rPr>
          <w:rFonts w:ascii="Arial" w:hAnsi="Arial" w:cs="Arial"/>
          <w:spacing w:val="-3"/>
          <w:sz w:val="26"/>
          <w:szCs w:val="26"/>
          <w:lang w:val="es-ES"/>
        </w:rPr>
      </w:pPr>
      <w:r w:rsidRPr="00BF70E6">
        <w:rPr>
          <w:rFonts w:ascii="Arial" w:hAnsi="Arial" w:cs="Arial"/>
          <w:sz w:val="26"/>
          <w:szCs w:val="26"/>
        </w:rPr>
        <w:t xml:space="preserve">1. </w:t>
      </w:r>
      <w:r w:rsidR="00380603" w:rsidRPr="00BD37E7">
        <w:rPr>
          <w:rFonts w:ascii="Arial" w:hAnsi="Arial" w:cs="Arial"/>
          <w:spacing w:val="-3"/>
          <w:sz w:val="26"/>
          <w:szCs w:val="26"/>
          <w:lang w:val="es-ES"/>
        </w:rPr>
        <w:t xml:space="preserve">La </w:t>
      </w:r>
      <w:r w:rsidR="00380603">
        <w:rPr>
          <w:rFonts w:ascii="Arial" w:hAnsi="Arial" w:cs="Arial"/>
          <w:spacing w:val="-3"/>
          <w:sz w:val="26"/>
          <w:szCs w:val="26"/>
          <w:lang w:val="es-ES"/>
        </w:rPr>
        <w:t>actora</w:t>
      </w:r>
      <w:r w:rsidR="00380603" w:rsidRPr="00BD37E7">
        <w:rPr>
          <w:rFonts w:ascii="Arial" w:hAnsi="Arial" w:cs="Arial"/>
          <w:spacing w:val="-3"/>
          <w:sz w:val="26"/>
          <w:szCs w:val="26"/>
          <w:lang w:val="es-ES"/>
        </w:rPr>
        <w:t xml:space="preserve"> promueve el amparo constitucional al considerar que la entidad accionada le vulnera </w:t>
      </w:r>
      <w:r w:rsidR="00380603">
        <w:rPr>
          <w:rFonts w:ascii="Arial" w:hAnsi="Arial" w:cs="Arial"/>
          <w:spacing w:val="-3"/>
          <w:sz w:val="26"/>
          <w:szCs w:val="26"/>
          <w:lang w:val="es-ES"/>
        </w:rPr>
        <w:t>e</w:t>
      </w:r>
      <w:r w:rsidR="00380603" w:rsidRPr="00BD37E7">
        <w:rPr>
          <w:rFonts w:ascii="Arial" w:hAnsi="Arial" w:cs="Arial"/>
          <w:spacing w:val="-3"/>
          <w:sz w:val="26"/>
          <w:szCs w:val="26"/>
          <w:lang w:val="es-ES"/>
        </w:rPr>
        <w:t xml:space="preserve">l derecho fundamental </w:t>
      </w:r>
      <w:r w:rsidR="00380603">
        <w:rPr>
          <w:rFonts w:ascii="Arial" w:hAnsi="Arial" w:cs="Arial"/>
          <w:spacing w:val="-3"/>
          <w:sz w:val="26"/>
          <w:szCs w:val="26"/>
          <w:lang w:val="es-ES"/>
        </w:rPr>
        <w:t>de petición</w:t>
      </w:r>
      <w:r w:rsidR="00380603" w:rsidRPr="00BD37E7">
        <w:rPr>
          <w:rFonts w:ascii="Arial" w:hAnsi="Arial" w:cs="Arial"/>
          <w:spacing w:val="-3"/>
          <w:sz w:val="26"/>
          <w:szCs w:val="26"/>
          <w:lang w:val="es-ES"/>
        </w:rPr>
        <w:t>.</w:t>
      </w:r>
    </w:p>
    <w:p w:rsidR="00380603" w:rsidRPr="003E7AC8" w:rsidRDefault="00380603" w:rsidP="00380603">
      <w:pPr>
        <w:pStyle w:val="Sinespaciado3"/>
        <w:spacing w:line="360" w:lineRule="auto"/>
        <w:ind w:firstLine="2835"/>
        <w:jc w:val="both"/>
        <w:rPr>
          <w:rFonts w:ascii="Arial" w:hAnsi="Arial" w:cs="Arial"/>
          <w:spacing w:val="-3"/>
          <w:sz w:val="16"/>
          <w:szCs w:val="16"/>
          <w:lang w:val="es-ES"/>
        </w:rPr>
      </w:pPr>
    </w:p>
    <w:p w:rsidR="00380603" w:rsidRDefault="00380603" w:rsidP="00380603">
      <w:pPr>
        <w:pStyle w:val="Sinespaciado10"/>
        <w:spacing w:line="360" w:lineRule="auto"/>
        <w:ind w:firstLine="2835"/>
        <w:jc w:val="both"/>
        <w:rPr>
          <w:rFonts w:ascii="Arial" w:hAnsi="Arial" w:cs="Arial"/>
          <w:sz w:val="26"/>
          <w:szCs w:val="26"/>
        </w:rPr>
      </w:pPr>
      <w:r w:rsidRPr="00666CC5">
        <w:rPr>
          <w:rFonts w:ascii="Arial" w:hAnsi="Arial" w:cs="Arial"/>
          <w:spacing w:val="-3"/>
          <w:sz w:val="26"/>
          <w:szCs w:val="26"/>
        </w:rPr>
        <w:t>2.</w:t>
      </w:r>
      <w:r w:rsidRPr="00666CC5">
        <w:rPr>
          <w:rFonts w:ascii="Arial" w:hAnsi="Arial" w:cs="Arial"/>
          <w:sz w:val="26"/>
          <w:szCs w:val="26"/>
        </w:rPr>
        <w:t xml:space="preserve"> Señaló como sustento del reclamo, en síntesis, lo siguiente:</w:t>
      </w:r>
      <w:r w:rsidRPr="00463998">
        <w:rPr>
          <w:rFonts w:ascii="Arial" w:hAnsi="Arial" w:cs="Arial"/>
          <w:sz w:val="26"/>
          <w:szCs w:val="26"/>
        </w:rPr>
        <w:t xml:space="preserve"> </w:t>
      </w:r>
    </w:p>
    <w:p w:rsidR="00380603" w:rsidRPr="00380603" w:rsidRDefault="00380603" w:rsidP="00380603">
      <w:pPr>
        <w:pStyle w:val="Sinespaciado10"/>
        <w:spacing w:line="360" w:lineRule="auto"/>
        <w:ind w:firstLine="2835"/>
        <w:jc w:val="both"/>
        <w:rPr>
          <w:rFonts w:ascii="Arial" w:hAnsi="Arial" w:cs="Arial"/>
          <w:sz w:val="16"/>
          <w:szCs w:val="16"/>
        </w:rPr>
      </w:pPr>
    </w:p>
    <w:p w:rsidR="00380603" w:rsidRPr="00F15123" w:rsidRDefault="00380603" w:rsidP="00380603">
      <w:pPr>
        <w:pStyle w:val="Sinespaciado10"/>
        <w:spacing w:line="360" w:lineRule="auto"/>
        <w:ind w:firstLine="2835"/>
        <w:jc w:val="both"/>
        <w:rPr>
          <w:rStyle w:val="FontStyle56"/>
          <w:rFonts w:ascii="Arial" w:hAnsi="Arial" w:cs="Arial"/>
          <w:i w:val="0"/>
          <w:iCs w:val="0"/>
          <w:sz w:val="26"/>
          <w:szCs w:val="26"/>
        </w:rPr>
      </w:pPr>
      <w:r w:rsidRPr="00F15123">
        <w:rPr>
          <w:rFonts w:ascii="Arial" w:hAnsi="Arial" w:cs="Arial"/>
          <w:sz w:val="26"/>
          <w:szCs w:val="26"/>
        </w:rPr>
        <w:t xml:space="preserve">2.1. </w:t>
      </w:r>
      <w:r w:rsidR="00CC445C">
        <w:rPr>
          <w:rFonts w:ascii="Arial" w:hAnsi="Arial" w:cs="Arial"/>
          <w:sz w:val="26"/>
          <w:szCs w:val="26"/>
        </w:rPr>
        <w:t>Envió</w:t>
      </w:r>
      <w:r w:rsidR="00F15123" w:rsidRPr="00F15123">
        <w:rPr>
          <w:rFonts w:ascii="Arial" w:hAnsi="Arial" w:cs="Arial"/>
          <w:sz w:val="26"/>
          <w:szCs w:val="26"/>
        </w:rPr>
        <w:t xml:space="preserve"> derecho de petición por medio de correo certificado de </w:t>
      </w:r>
      <w:r w:rsidR="00F15123">
        <w:rPr>
          <w:rFonts w:ascii="Arial" w:hAnsi="Arial" w:cs="Arial"/>
          <w:sz w:val="26"/>
          <w:szCs w:val="26"/>
        </w:rPr>
        <w:t xml:space="preserve">la empresa </w:t>
      </w:r>
      <w:proofErr w:type="spellStart"/>
      <w:r w:rsidR="00F15123" w:rsidRPr="00F15123">
        <w:rPr>
          <w:rFonts w:ascii="Arial" w:hAnsi="Arial" w:cs="Arial"/>
          <w:sz w:val="26"/>
          <w:szCs w:val="26"/>
        </w:rPr>
        <w:t>Servientrega</w:t>
      </w:r>
      <w:proofErr w:type="spellEnd"/>
      <w:r w:rsidR="00F15123">
        <w:rPr>
          <w:rFonts w:ascii="Arial" w:hAnsi="Arial" w:cs="Arial"/>
          <w:sz w:val="26"/>
          <w:szCs w:val="26"/>
        </w:rPr>
        <w:t>,</w:t>
      </w:r>
      <w:r w:rsidR="00F15123" w:rsidRPr="00F15123">
        <w:rPr>
          <w:rFonts w:ascii="Arial" w:hAnsi="Arial" w:cs="Arial"/>
          <w:sz w:val="26"/>
          <w:szCs w:val="26"/>
        </w:rPr>
        <w:t xml:space="preserve"> con guía 947780999, el cual fue recibido en l</w:t>
      </w:r>
      <w:r w:rsidR="00784C0E">
        <w:rPr>
          <w:rFonts w:ascii="Arial" w:hAnsi="Arial" w:cs="Arial"/>
          <w:sz w:val="26"/>
          <w:szCs w:val="26"/>
        </w:rPr>
        <w:t>a</w:t>
      </w:r>
      <w:r w:rsidR="00F15123" w:rsidRPr="00F15123">
        <w:rPr>
          <w:rFonts w:ascii="Arial" w:hAnsi="Arial" w:cs="Arial"/>
          <w:sz w:val="26"/>
          <w:szCs w:val="26"/>
        </w:rPr>
        <w:t xml:space="preserve"> Dirección Ejecutiva de Administración Judicial de Tunja el 8 noviembre de ese mismo año</w:t>
      </w:r>
      <w:r w:rsidR="00F15123">
        <w:rPr>
          <w:rFonts w:ascii="Arial" w:hAnsi="Arial" w:cs="Arial"/>
          <w:sz w:val="26"/>
          <w:szCs w:val="26"/>
        </w:rPr>
        <w:t>, en el que solicitó</w:t>
      </w:r>
      <w:r w:rsidR="00F15123" w:rsidRPr="00F15123">
        <w:rPr>
          <w:rFonts w:ascii="Arial" w:hAnsi="Arial" w:cs="Arial"/>
          <w:sz w:val="26"/>
          <w:szCs w:val="26"/>
        </w:rPr>
        <w:t xml:space="preserve"> lo siguiente:</w:t>
      </w:r>
    </w:p>
    <w:p w:rsidR="00380603" w:rsidRPr="008E5381" w:rsidRDefault="00380603" w:rsidP="00380603">
      <w:pPr>
        <w:pStyle w:val="Sinespaciado3"/>
        <w:spacing w:line="360" w:lineRule="auto"/>
        <w:ind w:firstLine="2835"/>
        <w:jc w:val="both"/>
        <w:rPr>
          <w:rStyle w:val="FontStyle56"/>
          <w:rFonts w:ascii="Arial" w:eastAsia="Calibri" w:hAnsi="Arial" w:cs="Arial"/>
          <w:i w:val="0"/>
          <w:iCs w:val="0"/>
          <w:spacing w:val="-3"/>
          <w:sz w:val="16"/>
          <w:szCs w:val="28"/>
          <w:lang w:val="es-ES"/>
        </w:rPr>
      </w:pPr>
    </w:p>
    <w:p w:rsidR="00F15123" w:rsidRPr="007A21C6" w:rsidRDefault="007A21C6" w:rsidP="007A21C6">
      <w:pPr>
        <w:pStyle w:val="Sinespaciado3"/>
        <w:ind w:left="567" w:right="567"/>
        <w:jc w:val="both"/>
        <w:rPr>
          <w:rFonts w:ascii="Arial" w:hAnsi="Arial" w:cs="Arial"/>
          <w:i/>
          <w:sz w:val="24"/>
          <w:szCs w:val="24"/>
        </w:rPr>
      </w:pPr>
      <w:r w:rsidRPr="007A21C6">
        <w:rPr>
          <w:rFonts w:ascii="Arial" w:hAnsi="Arial" w:cs="Arial"/>
          <w:i/>
          <w:sz w:val="24"/>
          <w:szCs w:val="24"/>
        </w:rPr>
        <w:t xml:space="preserve">“1. </w:t>
      </w:r>
      <w:r w:rsidR="00F15123" w:rsidRPr="007A21C6">
        <w:rPr>
          <w:rFonts w:ascii="Arial" w:hAnsi="Arial" w:cs="Arial"/>
          <w:i/>
          <w:sz w:val="24"/>
          <w:szCs w:val="24"/>
        </w:rPr>
        <w:t>Se haga la liquidación y consignación de las prestaciones sociales a que tengo derecho.</w:t>
      </w:r>
    </w:p>
    <w:p w:rsidR="007A21C6" w:rsidRPr="007A21C6" w:rsidRDefault="007A21C6" w:rsidP="007A21C6">
      <w:pPr>
        <w:pStyle w:val="Sinespaciado3"/>
        <w:ind w:left="567" w:right="567"/>
        <w:jc w:val="both"/>
        <w:rPr>
          <w:rFonts w:ascii="Arial" w:hAnsi="Arial" w:cs="Arial"/>
          <w:i/>
          <w:sz w:val="16"/>
          <w:szCs w:val="16"/>
        </w:rPr>
      </w:pPr>
    </w:p>
    <w:p w:rsidR="00F15123" w:rsidRPr="007A21C6" w:rsidRDefault="007A21C6" w:rsidP="007A21C6">
      <w:pPr>
        <w:pStyle w:val="Sinespaciado3"/>
        <w:ind w:left="567" w:right="567"/>
        <w:jc w:val="both"/>
        <w:rPr>
          <w:rFonts w:ascii="Arial" w:hAnsi="Arial" w:cs="Arial"/>
          <w:i/>
          <w:sz w:val="24"/>
          <w:szCs w:val="24"/>
        </w:rPr>
      </w:pPr>
      <w:r w:rsidRPr="007A21C6">
        <w:rPr>
          <w:rFonts w:ascii="Arial" w:hAnsi="Arial" w:cs="Arial"/>
          <w:i/>
          <w:sz w:val="24"/>
          <w:szCs w:val="24"/>
        </w:rPr>
        <w:t xml:space="preserve">2. </w:t>
      </w:r>
      <w:r w:rsidR="00F15123" w:rsidRPr="007A21C6">
        <w:rPr>
          <w:rFonts w:ascii="Arial" w:hAnsi="Arial" w:cs="Arial"/>
          <w:i/>
          <w:sz w:val="24"/>
          <w:szCs w:val="24"/>
        </w:rPr>
        <w:t xml:space="preserve">Que por parte de la Jefe de Recursos Humanos se </w:t>
      </w:r>
      <w:r w:rsidRPr="007A21C6">
        <w:rPr>
          <w:rFonts w:ascii="Arial" w:hAnsi="Arial" w:cs="Arial"/>
          <w:i/>
          <w:sz w:val="24"/>
          <w:szCs w:val="24"/>
        </w:rPr>
        <w:t>firme</w:t>
      </w:r>
      <w:r w:rsidR="00F15123" w:rsidRPr="007A21C6">
        <w:rPr>
          <w:rFonts w:ascii="Arial" w:hAnsi="Arial" w:cs="Arial"/>
          <w:i/>
          <w:sz w:val="24"/>
          <w:szCs w:val="24"/>
        </w:rPr>
        <w:t xml:space="preserve"> y me sea enviado el Paz y Salvo, toda vez que los documentos de retiro y Paz y Salvo con las demás firmas fueron</w:t>
      </w:r>
      <w:r w:rsidRPr="007A21C6">
        <w:rPr>
          <w:rFonts w:ascii="Arial" w:hAnsi="Arial" w:cs="Arial"/>
          <w:i/>
          <w:sz w:val="24"/>
          <w:szCs w:val="24"/>
        </w:rPr>
        <w:t xml:space="preserve"> radicados en la oficina de recepción el 9 de agosto de 2016, quedando pendiente solamente la CERTIFICACIÓN DE DEVENGADOS Y DESCUENTOS POR PARTE DE LA FISCALÍA GENERAL DE LA NACIÓN, SECCIONAL RISARALDA, que para el efecto anexo.</w:t>
      </w:r>
    </w:p>
    <w:p w:rsidR="007A21C6" w:rsidRPr="007A21C6" w:rsidRDefault="007A21C6" w:rsidP="007A21C6">
      <w:pPr>
        <w:pStyle w:val="Sinespaciado3"/>
        <w:ind w:left="567" w:right="567"/>
        <w:jc w:val="both"/>
        <w:rPr>
          <w:rFonts w:ascii="Arial" w:hAnsi="Arial" w:cs="Arial"/>
          <w:i/>
          <w:sz w:val="16"/>
          <w:szCs w:val="16"/>
        </w:rPr>
      </w:pPr>
    </w:p>
    <w:p w:rsidR="007A21C6" w:rsidRPr="007A21C6" w:rsidRDefault="007A21C6" w:rsidP="007A21C6">
      <w:pPr>
        <w:pStyle w:val="Sinespaciado3"/>
        <w:ind w:left="567" w:right="567"/>
        <w:jc w:val="both"/>
        <w:rPr>
          <w:rFonts w:ascii="Arial" w:hAnsi="Arial" w:cs="Arial"/>
          <w:i/>
          <w:sz w:val="24"/>
          <w:szCs w:val="24"/>
        </w:rPr>
      </w:pPr>
      <w:r w:rsidRPr="007A21C6">
        <w:rPr>
          <w:rFonts w:ascii="Arial" w:hAnsi="Arial" w:cs="Arial"/>
          <w:i/>
          <w:sz w:val="24"/>
          <w:szCs w:val="24"/>
        </w:rPr>
        <w:t>3. Se expida certificación laboral actualizada, de los cargos que desempeñé en el Distrito Judicial de Tunja.</w:t>
      </w:r>
    </w:p>
    <w:p w:rsidR="007A21C6" w:rsidRPr="007A21C6" w:rsidRDefault="007A21C6" w:rsidP="007A21C6">
      <w:pPr>
        <w:pStyle w:val="Sinespaciado3"/>
        <w:ind w:left="567" w:right="567"/>
        <w:jc w:val="both"/>
        <w:rPr>
          <w:rFonts w:ascii="Arial" w:hAnsi="Arial" w:cs="Arial"/>
          <w:i/>
          <w:sz w:val="16"/>
          <w:szCs w:val="16"/>
        </w:rPr>
      </w:pPr>
    </w:p>
    <w:p w:rsidR="007A21C6" w:rsidRDefault="007A21C6" w:rsidP="007A21C6">
      <w:pPr>
        <w:pStyle w:val="Sinespaciado3"/>
        <w:ind w:left="567" w:right="567"/>
        <w:jc w:val="both"/>
        <w:rPr>
          <w:rFonts w:ascii="Arial" w:hAnsi="Arial" w:cs="Arial"/>
          <w:sz w:val="26"/>
          <w:szCs w:val="26"/>
        </w:rPr>
      </w:pPr>
      <w:r w:rsidRPr="007A21C6">
        <w:rPr>
          <w:rFonts w:ascii="Arial" w:hAnsi="Arial" w:cs="Arial"/>
          <w:i/>
          <w:sz w:val="24"/>
          <w:szCs w:val="24"/>
        </w:rPr>
        <w:t>4. Se me informe el estado en que se encuentra el recurso de reposición y en subsidio el de apelación, contra la Resolución de cesantías del año 2015, por cuanto no corresponden al valor que debía pagarse, teniendo en cuenta que laboré hasta el 13 de diciembre del año 2015, en ese Distrito Judicial, en diferentes cargos, según lo informado por Talento Humano, la liquidación de Cesantías se debe hacer por todo el año y hasta la fecha no me han notificado.”</w:t>
      </w:r>
    </w:p>
    <w:p w:rsidR="007A21C6" w:rsidRPr="007A21C6" w:rsidRDefault="007A21C6" w:rsidP="00F15123">
      <w:pPr>
        <w:pStyle w:val="Sinespaciado3"/>
        <w:spacing w:line="360" w:lineRule="auto"/>
        <w:ind w:firstLine="2835"/>
        <w:jc w:val="both"/>
        <w:rPr>
          <w:rFonts w:ascii="Arial" w:hAnsi="Arial" w:cs="Arial"/>
          <w:sz w:val="16"/>
          <w:szCs w:val="16"/>
        </w:rPr>
      </w:pPr>
    </w:p>
    <w:p w:rsidR="007A21C6" w:rsidRDefault="007A21C6" w:rsidP="00F15123">
      <w:pPr>
        <w:pStyle w:val="Sinespaciado3"/>
        <w:spacing w:line="360" w:lineRule="auto"/>
        <w:ind w:firstLine="2835"/>
        <w:jc w:val="both"/>
        <w:rPr>
          <w:rFonts w:ascii="Arial" w:hAnsi="Arial" w:cs="Arial"/>
          <w:sz w:val="26"/>
          <w:szCs w:val="26"/>
        </w:rPr>
      </w:pPr>
      <w:r>
        <w:rPr>
          <w:rFonts w:ascii="Arial" w:hAnsi="Arial" w:cs="Arial"/>
          <w:sz w:val="26"/>
          <w:szCs w:val="26"/>
        </w:rPr>
        <w:t>2.2. Han t</w:t>
      </w:r>
      <w:r w:rsidRPr="007A21C6">
        <w:rPr>
          <w:rFonts w:ascii="Arial" w:hAnsi="Arial" w:cs="Arial"/>
          <w:sz w:val="26"/>
          <w:szCs w:val="26"/>
        </w:rPr>
        <w:t>ranscurrido más de 3 mes a partir del día sigui</w:t>
      </w:r>
      <w:r w:rsidR="00F64108">
        <w:rPr>
          <w:rFonts w:ascii="Arial" w:hAnsi="Arial" w:cs="Arial"/>
          <w:sz w:val="26"/>
          <w:szCs w:val="26"/>
        </w:rPr>
        <w:t>ente del recibo de la solicitud y</w:t>
      </w:r>
      <w:r w:rsidRPr="007A21C6">
        <w:rPr>
          <w:rFonts w:ascii="Arial" w:hAnsi="Arial" w:cs="Arial"/>
          <w:sz w:val="26"/>
          <w:szCs w:val="26"/>
        </w:rPr>
        <w:t xml:space="preserve"> esta no ha sido absuelta, tampoco se </w:t>
      </w:r>
      <w:r w:rsidR="00F64108">
        <w:rPr>
          <w:rFonts w:ascii="Arial" w:hAnsi="Arial" w:cs="Arial"/>
          <w:sz w:val="26"/>
          <w:szCs w:val="26"/>
        </w:rPr>
        <w:t>l</w:t>
      </w:r>
      <w:r w:rsidRPr="007A21C6">
        <w:rPr>
          <w:rFonts w:ascii="Arial" w:hAnsi="Arial" w:cs="Arial"/>
          <w:sz w:val="26"/>
          <w:szCs w:val="26"/>
        </w:rPr>
        <w:t xml:space="preserve">e ha informado el motivo de la demora </w:t>
      </w:r>
      <w:r w:rsidR="00F64108">
        <w:rPr>
          <w:rFonts w:ascii="Arial" w:hAnsi="Arial" w:cs="Arial"/>
          <w:sz w:val="26"/>
          <w:szCs w:val="26"/>
        </w:rPr>
        <w:t>ni</w:t>
      </w:r>
      <w:r w:rsidRPr="007A21C6">
        <w:rPr>
          <w:rFonts w:ascii="Arial" w:hAnsi="Arial" w:cs="Arial"/>
          <w:sz w:val="26"/>
          <w:szCs w:val="26"/>
        </w:rPr>
        <w:t xml:space="preserve"> la fecha en que </w:t>
      </w:r>
      <w:r w:rsidR="00F64108">
        <w:rPr>
          <w:rFonts w:ascii="Arial" w:hAnsi="Arial" w:cs="Arial"/>
          <w:sz w:val="26"/>
          <w:szCs w:val="26"/>
        </w:rPr>
        <w:t>l</w:t>
      </w:r>
      <w:r w:rsidRPr="007A21C6">
        <w:rPr>
          <w:rFonts w:ascii="Arial" w:hAnsi="Arial" w:cs="Arial"/>
          <w:sz w:val="26"/>
          <w:szCs w:val="26"/>
        </w:rPr>
        <w:t>e será resuelta, no obstante haber suministrado dirección para notificación, correo electrónico y número de celular.</w:t>
      </w:r>
    </w:p>
    <w:p w:rsidR="00380603" w:rsidRPr="00F667C5" w:rsidRDefault="00380603" w:rsidP="00380603">
      <w:pPr>
        <w:pStyle w:val="Sinespaciado3"/>
        <w:spacing w:line="360" w:lineRule="auto"/>
        <w:ind w:firstLine="2835"/>
        <w:jc w:val="both"/>
        <w:rPr>
          <w:rStyle w:val="FontStyle56"/>
          <w:rFonts w:ascii="Arial" w:eastAsia="Calibri" w:hAnsi="Arial" w:cs="Arial"/>
          <w:i w:val="0"/>
          <w:sz w:val="26"/>
          <w:szCs w:val="26"/>
          <w:lang w:val="es-ES_tradnl" w:eastAsia="es-ES_tradnl"/>
        </w:rPr>
      </w:pPr>
      <w:r w:rsidRPr="00F667C5">
        <w:rPr>
          <w:rFonts w:ascii="Arial" w:hAnsi="Arial" w:cs="Arial"/>
          <w:sz w:val="26"/>
          <w:szCs w:val="26"/>
        </w:rPr>
        <w:lastRenderedPageBreak/>
        <w:t xml:space="preserve">3. </w:t>
      </w:r>
      <w:r w:rsidRPr="005927E8">
        <w:rPr>
          <w:rFonts w:ascii="Arial" w:hAnsi="Arial" w:cs="Arial"/>
          <w:sz w:val="26"/>
          <w:szCs w:val="26"/>
        </w:rPr>
        <w:t>Pide, conforme a lo relatado, la protección del derecho invocado y, en consecuencia, se ordene a la entidad demandada, dar</w:t>
      </w:r>
      <w:r w:rsidRPr="005927E8">
        <w:rPr>
          <w:rFonts w:ascii="Arial" w:eastAsia="Calibri" w:hAnsi="Arial" w:cs="Arial"/>
          <w:sz w:val="26"/>
          <w:szCs w:val="26"/>
        </w:rPr>
        <w:t xml:space="preserve"> respuesta a la solicitud de fecha 25 de octubre de 2016</w:t>
      </w:r>
      <w:r w:rsidRPr="00F667C5">
        <w:rPr>
          <w:rStyle w:val="FontStyle56"/>
          <w:rFonts w:ascii="Arial" w:eastAsia="Calibri" w:hAnsi="Arial" w:cs="Arial"/>
          <w:sz w:val="26"/>
          <w:szCs w:val="26"/>
          <w:lang w:val="es-ES_tradnl" w:eastAsia="es-ES_tradnl"/>
        </w:rPr>
        <w:t>.</w:t>
      </w:r>
    </w:p>
    <w:p w:rsidR="00380603" w:rsidRPr="006E2D7A" w:rsidRDefault="00380603" w:rsidP="00380603">
      <w:pPr>
        <w:pStyle w:val="Sinespaciado3"/>
        <w:spacing w:line="360" w:lineRule="auto"/>
        <w:ind w:firstLine="2835"/>
        <w:jc w:val="both"/>
        <w:rPr>
          <w:rStyle w:val="FontStyle56"/>
          <w:rFonts w:ascii="Arial" w:eastAsia="Calibri" w:hAnsi="Arial" w:cs="Arial"/>
          <w:i w:val="0"/>
          <w:sz w:val="16"/>
          <w:szCs w:val="26"/>
          <w:lang w:val="es-ES_tradnl" w:eastAsia="es-ES_tradnl"/>
        </w:rPr>
      </w:pPr>
    </w:p>
    <w:p w:rsidR="00536A70" w:rsidRPr="00BF70E6" w:rsidRDefault="000759C8" w:rsidP="00D83DE9">
      <w:pPr>
        <w:suppressAutoHyphens/>
        <w:spacing w:line="360" w:lineRule="auto"/>
        <w:ind w:firstLine="2835"/>
        <w:jc w:val="both"/>
        <w:rPr>
          <w:rFonts w:ascii="Arial" w:hAnsi="Arial" w:cs="Arial"/>
          <w:sz w:val="26"/>
          <w:szCs w:val="26"/>
        </w:rPr>
      </w:pPr>
      <w:r w:rsidRPr="00BF70E6">
        <w:rPr>
          <w:rFonts w:ascii="Arial" w:hAnsi="Arial" w:cs="Arial"/>
          <w:sz w:val="26"/>
          <w:szCs w:val="26"/>
        </w:rPr>
        <w:t xml:space="preserve">4. </w:t>
      </w:r>
      <w:r w:rsidR="007B013E" w:rsidRPr="00BF70E6">
        <w:rPr>
          <w:rFonts w:ascii="Arial" w:hAnsi="Arial" w:cs="Arial"/>
          <w:sz w:val="26"/>
          <w:szCs w:val="26"/>
        </w:rPr>
        <w:t>La tutela fue admitida contra la</w:t>
      </w:r>
      <w:r w:rsidR="00C618DE">
        <w:rPr>
          <w:rFonts w:ascii="Arial" w:hAnsi="Arial" w:cs="Arial"/>
          <w:sz w:val="26"/>
          <w:szCs w:val="26"/>
        </w:rPr>
        <w:t xml:space="preserve"> autoridad</w:t>
      </w:r>
      <w:r w:rsidR="007B013E" w:rsidRPr="00BF70E6">
        <w:rPr>
          <w:rFonts w:ascii="Arial" w:hAnsi="Arial" w:cs="Arial"/>
          <w:sz w:val="26"/>
          <w:szCs w:val="26"/>
        </w:rPr>
        <w:t xml:space="preserve"> accionada mediante auto </w:t>
      </w:r>
      <w:r w:rsidR="002107FF" w:rsidRPr="00BF70E6">
        <w:rPr>
          <w:rFonts w:ascii="Arial" w:hAnsi="Arial" w:cs="Arial"/>
          <w:sz w:val="26"/>
          <w:szCs w:val="26"/>
        </w:rPr>
        <w:t>d</w:t>
      </w:r>
      <w:r w:rsidR="00AC3E71" w:rsidRPr="00BF70E6">
        <w:rPr>
          <w:rFonts w:ascii="Arial" w:hAnsi="Arial" w:cs="Arial"/>
          <w:sz w:val="26"/>
          <w:szCs w:val="26"/>
        </w:rPr>
        <w:t xml:space="preserve">el </w:t>
      </w:r>
      <w:r w:rsidR="00C618DE">
        <w:rPr>
          <w:rFonts w:ascii="Arial" w:hAnsi="Arial" w:cs="Arial"/>
          <w:sz w:val="26"/>
          <w:szCs w:val="26"/>
        </w:rPr>
        <w:t>1</w:t>
      </w:r>
      <w:r w:rsidR="000E2D99">
        <w:rPr>
          <w:rFonts w:ascii="Arial" w:hAnsi="Arial" w:cs="Arial"/>
          <w:sz w:val="26"/>
          <w:szCs w:val="26"/>
        </w:rPr>
        <w:t>7</w:t>
      </w:r>
      <w:r w:rsidR="007B013E" w:rsidRPr="00BF70E6">
        <w:rPr>
          <w:rFonts w:ascii="Arial" w:hAnsi="Arial" w:cs="Arial"/>
          <w:sz w:val="26"/>
          <w:szCs w:val="26"/>
        </w:rPr>
        <w:t xml:space="preserve"> de</w:t>
      </w:r>
      <w:r w:rsidR="000E2D99">
        <w:rPr>
          <w:rFonts w:ascii="Arial" w:hAnsi="Arial" w:cs="Arial"/>
          <w:sz w:val="26"/>
          <w:szCs w:val="26"/>
        </w:rPr>
        <w:t xml:space="preserve"> febrero</w:t>
      </w:r>
      <w:r w:rsidR="007B013E" w:rsidRPr="00BF70E6">
        <w:rPr>
          <w:rFonts w:ascii="Arial" w:hAnsi="Arial" w:cs="Arial"/>
          <w:sz w:val="26"/>
          <w:szCs w:val="26"/>
        </w:rPr>
        <w:t xml:space="preserve"> </w:t>
      </w:r>
      <w:r w:rsidR="00C618DE">
        <w:rPr>
          <w:rFonts w:ascii="Arial" w:hAnsi="Arial" w:cs="Arial"/>
          <w:sz w:val="26"/>
          <w:szCs w:val="26"/>
        </w:rPr>
        <w:t>de 201</w:t>
      </w:r>
      <w:r w:rsidR="000E2D99">
        <w:rPr>
          <w:rFonts w:ascii="Arial" w:hAnsi="Arial" w:cs="Arial"/>
          <w:sz w:val="26"/>
          <w:szCs w:val="26"/>
        </w:rPr>
        <w:t>7 y</w:t>
      </w:r>
      <w:r w:rsidR="00D23E4A" w:rsidRPr="00BF70E6">
        <w:rPr>
          <w:rFonts w:ascii="Arial" w:hAnsi="Arial" w:cs="Arial"/>
          <w:sz w:val="26"/>
          <w:szCs w:val="26"/>
        </w:rPr>
        <w:t xml:space="preserve"> </w:t>
      </w:r>
      <w:r w:rsidR="00C618DE" w:rsidRPr="00C618DE">
        <w:rPr>
          <w:rFonts w:ascii="Arial" w:hAnsi="Arial" w:cs="Arial"/>
          <w:sz w:val="26"/>
          <w:szCs w:val="26"/>
        </w:rPr>
        <w:t>se dispuso</w:t>
      </w:r>
      <w:r w:rsidR="000E2D99">
        <w:rPr>
          <w:rFonts w:ascii="Arial" w:hAnsi="Arial" w:cs="Arial"/>
          <w:sz w:val="26"/>
          <w:szCs w:val="26"/>
        </w:rPr>
        <w:t xml:space="preserve"> su notificación y traslado</w:t>
      </w:r>
      <w:r w:rsidR="00CE643B" w:rsidRPr="00BF70E6">
        <w:rPr>
          <w:rFonts w:ascii="Arial" w:hAnsi="Arial" w:cs="Arial"/>
          <w:sz w:val="26"/>
          <w:szCs w:val="26"/>
        </w:rPr>
        <w:t>.</w:t>
      </w:r>
    </w:p>
    <w:p w:rsidR="00452348" w:rsidRPr="00D709B0" w:rsidRDefault="00452348" w:rsidP="00EB6E4A">
      <w:pPr>
        <w:suppressAutoHyphens/>
        <w:spacing w:line="360" w:lineRule="auto"/>
        <w:ind w:firstLine="2835"/>
        <w:jc w:val="both"/>
        <w:rPr>
          <w:rFonts w:ascii="Arial" w:hAnsi="Arial" w:cs="Arial"/>
          <w:sz w:val="16"/>
          <w:szCs w:val="26"/>
        </w:rPr>
      </w:pPr>
    </w:p>
    <w:p w:rsidR="006C3EAD" w:rsidRPr="00E02881" w:rsidRDefault="006C3EAD" w:rsidP="00E02881">
      <w:pPr>
        <w:pStyle w:val="Sinespaciado10"/>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sidR="005A2744">
        <w:rPr>
          <w:rFonts w:ascii="Arial" w:hAnsi="Arial" w:cs="Arial"/>
          <w:sz w:val="26"/>
          <w:szCs w:val="26"/>
          <w:lang w:val="es-ES"/>
        </w:rPr>
        <w:t xml:space="preserve">La </w:t>
      </w:r>
      <w:r w:rsidR="005A2744">
        <w:rPr>
          <w:rFonts w:ascii="Arial" w:hAnsi="Arial" w:cs="Arial"/>
          <w:lang w:val="es-ES" w:eastAsia="es-ES"/>
        </w:rPr>
        <w:t>DIRECCIÓN EJECUTIVA SECCIONAL DE ADMINISTRACIÓN JUDICIAL DE TUNJA,</w:t>
      </w:r>
      <w:r>
        <w:rPr>
          <w:rFonts w:ascii="Arial" w:hAnsi="Arial" w:cs="Arial"/>
          <w:sz w:val="26"/>
          <w:szCs w:val="26"/>
          <w:lang w:val="es-ES"/>
        </w:rPr>
        <w:t xml:space="preserve"> </w:t>
      </w:r>
      <w:r w:rsidR="005A2744">
        <w:rPr>
          <w:rFonts w:ascii="Arial" w:hAnsi="Arial" w:cs="Arial"/>
          <w:sz w:val="26"/>
          <w:szCs w:val="26"/>
          <w:lang w:val="es-ES"/>
        </w:rPr>
        <w:t xml:space="preserve">por intermedio de apoderada judicial, </w:t>
      </w:r>
      <w:r>
        <w:rPr>
          <w:rFonts w:ascii="Arial" w:hAnsi="Arial" w:cs="Arial"/>
          <w:sz w:val="26"/>
          <w:szCs w:val="26"/>
          <w:lang w:val="es-ES"/>
        </w:rPr>
        <w:t xml:space="preserve">indicó que </w:t>
      </w:r>
      <w:r w:rsidR="005A2744">
        <w:rPr>
          <w:rFonts w:ascii="Arial" w:hAnsi="Arial" w:cs="Arial"/>
          <w:sz w:val="26"/>
          <w:szCs w:val="26"/>
          <w:lang w:val="es-ES"/>
        </w:rPr>
        <w:t>a la accionante ya se le había resuelto</w:t>
      </w:r>
      <w:r w:rsidR="00C17E18">
        <w:rPr>
          <w:rFonts w:ascii="Arial" w:hAnsi="Arial" w:cs="Arial"/>
          <w:sz w:val="26"/>
          <w:szCs w:val="26"/>
          <w:lang w:val="es-ES"/>
        </w:rPr>
        <w:t xml:space="preserve"> petición</w:t>
      </w:r>
      <w:r w:rsidR="005A2744">
        <w:rPr>
          <w:rFonts w:ascii="Arial" w:hAnsi="Arial" w:cs="Arial"/>
          <w:sz w:val="26"/>
          <w:szCs w:val="26"/>
          <w:lang w:val="es-ES"/>
        </w:rPr>
        <w:t xml:space="preserve"> similar el 25 de abril de 2016 y que la recibida el 8 de noviembre fue </w:t>
      </w:r>
      <w:r w:rsidR="00A1317D">
        <w:rPr>
          <w:rFonts w:ascii="Arial" w:hAnsi="Arial" w:cs="Arial"/>
          <w:sz w:val="26"/>
          <w:szCs w:val="26"/>
          <w:lang w:val="es-ES"/>
        </w:rPr>
        <w:t>contestada</w:t>
      </w:r>
      <w:r w:rsidR="005A2744">
        <w:rPr>
          <w:rFonts w:ascii="Arial" w:hAnsi="Arial" w:cs="Arial"/>
          <w:sz w:val="26"/>
          <w:szCs w:val="26"/>
          <w:lang w:val="es-ES"/>
        </w:rPr>
        <w:t xml:space="preserve"> en gran</w:t>
      </w:r>
      <w:r w:rsidR="00A1317D">
        <w:rPr>
          <w:rFonts w:ascii="Arial" w:hAnsi="Arial" w:cs="Arial"/>
          <w:sz w:val="26"/>
          <w:szCs w:val="26"/>
          <w:lang w:val="es-ES"/>
        </w:rPr>
        <w:t xml:space="preserve"> parte con la precitada respuesta</w:t>
      </w:r>
      <w:r w:rsidR="00C17E18">
        <w:rPr>
          <w:rFonts w:ascii="Arial" w:hAnsi="Arial" w:cs="Arial"/>
          <w:sz w:val="26"/>
          <w:szCs w:val="26"/>
          <w:lang w:val="es-ES" w:eastAsia="es-ES"/>
        </w:rPr>
        <w:t xml:space="preserve">, </w:t>
      </w:r>
      <w:r w:rsidR="00A1317D">
        <w:rPr>
          <w:rFonts w:ascii="Arial" w:hAnsi="Arial" w:cs="Arial"/>
          <w:sz w:val="26"/>
          <w:szCs w:val="26"/>
          <w:lang w:val="es-ES" w:eastAsia="es-ES"/>
        </w:rPr>
        <w:t xml:space="preserve">no obstante, para lograr eficiencia en la orden judicial, </w:t>
      </w:r>
      <w:r w:rsidR="0073551E">
        <w:rPr>
          <w:rFonts w:ascii="Arial" w:hAnsi="Arial" w:cs="Arial"/>
          <w:sz w:val="26"/>
          <w:szCs w:val="26"/>
          <w:lang w:val="es-ES" w:eastAsia="es-ES"/>
        </w:rPr>
        <w:t xml:space="preserve">indica que </w:t>
      </w:r>
      <w:r w:rsidR="00A1317D">
        <w:rPr>
          <w:rFonts w:ascii="Arial" w:hAnsi="Arial" w:cs="Arial"/>
          <w:sz w:val="26"/>
          <w:szCs w:val="26"/>
          <w:lang w:val="es-ES" w:eastAsia="es-ES"/>
        </w:rPr>
        <w:t>adjunt</w:t>
      </w:r>
      <w:r w:rsidR="00A70B38">
        <w:rPr>
          <w:rFonts w:ascii="Arial" w:hAnsi="Arial" w:cs="Arial"/>
          <w:sz w:val="26"/>
          <w:szCs w:val="26"/>
          <w:lang w:val="es-ES" w:eastAsia="es-ES"/>
        </w:rPr>
        <w:t xml:space="preserve">a </w:t>
      </w:r>
      <w:r w:rsidR="0073551E">
        <w:rPr>
          <w:rFonts w:ascii="Arial" w:hAnsi="Arial" w:cs="Arial"/>
          <w:sz w:val="26"/>
          <w:szCs w:val="26"/>
          <w:lang w:val="es-ES" w:eastAsia="es-ES"/>
        </w:rPr>
        <w:t>los documentos solicitados por la peticionaria e informa que, respecto al recurso de reposición y en subsidio de apelación, interpuesto contra la resolución de cesantías del año 2015, se confirmó la decisión dispuesta en el acto administrativo impugnado, lo cual se le notificó a sus correos electrónicos y está pendiente se le resuelva el recurso de apelación por la Dirección Ejecutiva de Administración Judicial en Bogotá, quienes le notificarán vía mail, la correspondiente determinación</w:t>
      </w:r>
      <w:r w:rsidR="00C17E18">
        <w:rPr>
          <w:rFonts w:ascii="Arial" w:hAnsi="Arial" w:cs="Arial"/>
          <w:sz w:val="26"/>
          <w:szCs w:val="26"/>
        </w:rPr>
        <w:t xml:space="preserve">. </w:t>
      </w:r>
      <w:r w:rsidR="00C17E18" w:rsidRPr="000905F6">
        <w:rPr>
          <w:rFonts w:ascii="Arial" w:hAnsi="Arial" w:cs="Arial"/>
          <w:sz w:val="28"/>
          <w:szCs w:val="28"/>
          <w:lang w:val="es-ES"/>
        </w:rPr>
        <w:t>(</w:t>
      </w:r>
      <w:proofErr w:type="spellStart"/>
      <w:r w:rsidR="00C17E18">
        <w:rPr>
          <w:rFonts w:ascii="Arial" w:hAnsi="Arial" w:cs="Arial"/>
          <w:sz w:val="24"/>
          <w:szCs w:val="24"/>
          <w:lang w:val="es-ES"/>
        </w:rPr>
        <w:t>fl</w:t>
      </w:r>
      <w:proofErr w:type="spellEnd"/>
      <w:r w:rsidR="00C17E18">
        <w:rPr>
          <w:rFonts w:ascii="Arial" w:hAnsi="Arial" w:cs="Arial"/>
          <w:sz w:val="24"/>
          <w:szCs w:val="24"/>
          <w:lang w:val="es-ES"/>
        </w:rPr>
        <w:t>. 1</w:t>
      </w:r>
      <w:r w:rsidR="00D709B0">
        <w:rPr>
          <w:rFonts w:ascii="Arial" w:hAnsi="Arial" w:cs="Arial"/>
          <w:sz w:val="24"/>
          <w:szCs w:val="24"/>
          <w:lang w:val="es-ES"/>
        </w:rPr>
        <w:t>6</w:t>
      </w:r>
      <w:r w:rsidR="00C17E18" w:rsidRPr="000905F6">
        <w:rPr>
          <w:rFonts w:ascii="Arial" w:hAnsi="Arial" w:cs="Arial"/>
          <w:sz w:val="28"/>
          <w:szCs w:val="28"/>
          <w:lang w:val="es-ES"/>
        </w:rPr>
        <w:t>).</w:t>
      </w:r>
    </w:p>
    <w:p w:rsidR="006C3EAD" w:rsidRPr="00D709B0" w:rsidRDefault="006C3EAD" w:rsidP="006C3EAD">
      <w:pPr>
        <w:pStyle w:val="Sinespaciado10"/>
        <w:spacing w:line="360" w:lineRule="auto"/>
        <w:ind w:firstLine="2832"/>
        <w:jc w:val="both"/>
        <w:rPr>
          <w:rFonts w:ascii="Arial" w:hAnsi="Arial" w:cs="Arial"/>
          <w:sz w:val="24"/>
          <w:szCs w:val="26"/>
          <w:lang w:val="es-ES"/>
        </w:rPr>
      </w:pPr>
    </w:p>
    <w:p w:rsidR="00EB6E4A" w:rsidRDefault="00C3533F" w:rsidP="006D325F">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sidR="00D709B0">
        <w:rPr>
          <w:rFonts w:ascii="Arial" w:hAnsi="Arial" w:cs="Arial"/>
          <w:b/>
          <w:spacing w:val="-3"/>
          <w:sz w:val="24"/>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E02881" w:rsidRPr="008E5381" w:rsidRDefault="00E02881" w:rsidP="00E02881">
      <w:pPr>
        <w:pStyle w:val="Sinespaciado2"/>
        <w:spacing w:line="360" w:lineRule="auto"/>
        <w:ind w:firstLine="2835"/>
        <w:jc w:val="both"/>
        <w:rPr>
          <w:rFonts w:ascii="Arial" w:hAnsi="Arial" w:cs="Arial"/>
          <w:spacing w:val="-3"/>
          <w:sz w:val="26"/>
          <w:szCs w:val="26"/>
        </w:rPr>
      </w:pPr>
      <w:r w:rsidRPr="008E5381">
        <w:rPr>
          <w:rFonts w:ascii="Arial" w:hAnsi="Arial" w:cs="Arial"/>
          <w:sz w:val="26"/>
          <w:szCs w:val="26"/>
        </w:rPr>
        <w:t>2.</w:t>
      </w:r>
      <w:r w:rsidRPr="008E5381">
        <w:rPr>
          <w:rFonts w:ascii="Arial" w:hAnsi="Arial" w:cs="Arial"/>
          <w:spacing w:val="-3"/>
          <w:sz w:val="26"/>
          <w:szCs w:val="26"/>
        </w:rPr>
        <w:t xml:space="preserve"> La controversia consiste en esclarecer si </w:t>
      </w:r>
      <w:r w:rsidR="0010205C" w:rsidRPr="00BF70E6">
        <w:rPr>
          <w:rFonts w:ascii="Arial" w:hAnsi="Arial" w:cs="Arial"/>
          <w:sz w:val="26"/>
          <w:szCs w:val="26"/>
        </w:rPr>
        <w:t>l</w:t>
      </w:r>
      <w:r w:rsidR="0010205C">
        <w:rPr>
          <w:rFonts w:ascii="Arial" w:hAnsi="Arial" w:cs="Arial"/>
          <w:sz w:val="26"/>
          <w:szCs w:val="26"/>
        </w:rPr>
        <w:t>a</w:t>
      </w:r>
      <w:r w:rsidR="0010205C" w:rsidRPr="00BF70E6">
        <w:rPr>
          <w:rFonts w:ascii="Arial" w:hAnsi="Arial" w:cs="Arial"/>
          <w:sz w:val="26"/>
          <w:szCs w:val="26"/>
        </w:rPr>
        <w:t xml:space="preserve"> </w:t>
      </w:r>
      <w:r w:rsidR="0010205C" w:rsidRPr="0010205C">
        <w:rPr>
          <w:rFonts w:ascii="Arial" w:hAnsi="Arial" w:cs="Arial"/>
          <w:sz w:val="22"/>
          <w:szCs w:val="22"/>
        </w:rPr>
        <w:t>DIRECCIÓN EJECUTIVA SECCIONAL DE ADMINISTRACIÓN JUDICIAL DE TUNJA</w:t>
      </w:r>
      <w:r w:rsidRPr="008E5381">
        <w:rPr>
          <w:rFonts w:ascii="Arial" w:hAnsi="Arial" w:cs="Arial"/>
          <w:spacing w:val="-3"/>
          <w:sz w:val="26"/>
          <w:szCs w:val="26"/>
        </w:rPr>
        <w:t xml:space="preserve"> ha vulnerado </w:t>
      </w:r>
      <w:r>
        <w:rPr>
          <w:rFonts w:ascii="Arial" w:hAnsi="Arial" w:cs="Arial"/>
          <w:spacing w:val="-3"/>
          <w:sz w:val="26"/>
          <w:szCs w:val="26"/>
        </w:rPr>
        <w:t>e</w:t>
      </w:r>
      <w:r w:rsidRPr="008E5381">
        <w:rPr>
          <w:rFonts w:ascii="Arial" w:hAnsi="Arial" w:cs="Arial"/>
          <w:spacing w:val="-3"/>
          <w:sz w:val="26"/>
          <w:szCs w:val="26"/>
        </w:rPr>
        <w:t>l</w:t>
      </w:r>
      <w:r>
        <w:rPr>
          <w:rFonts w:ascii="Arial" w:hAnsi="Arial" w:cs="Arial"/>
          <w:spacing w:val="-3"/>
          <w:sz w:val="26"/>
          <w:szCs w:val="26"/>
        </w:rPr>
        <w:t xml:space="preserve"> </w:t>
      </w:r>
      <w:r w:rsidRPr="008E5381">
        <w:rPr>
          <w:rFonts w:ascii="Arial" w:hAnsi="Arial" w:cs="Arial"/>
          <w:spacing w:val="-3"/>
          <w:sz w:val="26"/>
          <w:szCs w:val="26"/>
        </w:rPr>
        <w:t xml:space="preserve">derecho fundamental </w:t>
      </w:r>
      <w:r>
        <w:rPr>
          <w:rFonts w:ascii="Arial" w:hAnsi="Arial" w:cs="Arial"/>
          <w:spacing w:val="-3"/>
          <w:sz w:val="26"/>
          <w:szCs w:val="26"/>
        </w:rPr>
        <w:t xml:space="preserve">de petición de la señora </w:t>
      </w:r>
      <w:r w:rsidRPr="006045F5">
        <w:rPr>
          <w:rFonts w:ascii="Arial" w:hAnsi="Arial" w:cs="Arial"/>
          <w:sz w:val="22"/>
          <w:szCs w:val="22"/>
        </w:rPr>
        <w:t xml:space="preserve">MARÍA </w:t>
      </w:r>
      <w:r w:rsidR="0010205C">
        <w:rPr>
          <w:rFonts w:ascii="Arial" w:hAnsi="Arial" w:cs="Arial"/>
          <w:sz w:val="22"/>
          <w:szCs w:val="22"/>
        </w:rPr>
        <w:t>HELE</w:t>
      </w:r>
      <w:r w:rsidRPr="006045F5">
        <w:rPr>
          <w:rFonts w:ascii="Arial" w:hAnsi="Arial" w:cs="Arial"/>
          <w:sz w:val="22"/>
          <w:szCs w:val="22"/>
        </w:rPr>
        <w:t xml:space="preserve">NA </w:t>
      </w:r>
      <w:proofErr w:type="spellStart"/>
      <w:r w:rsidR="0010205C">
        <w:rPr>
          <w:rFonts w:ascii="Arial" w:hAnsi="Arial" w:cs="Arial"/>
          <w:sz w:val="22"/>
          <w:szCs w:val="22"/>
        </w:rPr>
        <w:t>SUPANTEVE</w:t>
      </w:r>
      <w:proofErr w:type="spellEnd"/>
      <w:r w:rsidR="0010205C">
        <w:rPr>
          <w:rFonts w:ascii="Arial" w:hAnsi="Arial" w:cs="Arial"/>
          <w:sz w:val="22"/>
          <w:szCs w:val="22"/>
        </w:rPr>
        <w:t xml:space="preserve"> RINCÓN</w:t>
      </w:r>
      <w:r>
        <w:rPr>
          <w:rFonts w:ascii="Arial" w:hAnsi="Arial" w:cs="Arial"/>
          <w:spacing w:val="-3"/>
          <w:sz w:val="26"/>
          <w:szCs w:val="26"/>
        </w:rPr>
        <w:t>,</w:t>
      </w:r>
      <w:r w:rsidRPr="008E5381">
        <w:rPr>
          <w:rFonts w:ascii="Arial" w:hAnsi="Arial" w:cs="Arial"/>
          <w:spacing w:val="-3"/>
          <w:sz w:val="26"/>
          <w:szCs w:val="26"/>
        </w:rPr>
        <w:t xml:space="preserve"> al no </w:t>
      </w:r>
      <w:r>
        <w:rPr>
          <w:rFonts w:ascii="Arial" w:hAnsi="Arial" w:cs="Arial"/>
          <w:spacing w:val="-3"/>
          <w:sz w:val="26"/>
          <w:szCs w:val="26"/>
        </w:rPr>
        <w:t xml:space="preserve">contestar su solicitud de fecha </w:t>
      </w:r>
      <w:r w:rsidR="0010205C">
        <w:rPr>
          <w:rFonts w:ascii="Arial" w:hAnsi="Arial" w:cs="Arial"/>
          <w:spacing w:val="-3"/>
          <w:sz w:val="26"/>
          <w:szCs w:val="26"/>
        </w:rPr>
        <w:lastRenderedPageBreak/>
        <w:t>25</w:t>
      </w:r>
      <w:r>
        <w:rPr>
          <w:rFonts w:ascii="Arial" w:hAnsi="Arial" w:cs="Arial"/>
          <w:spacing w:val="-3"/>
          <w:sz w:val="26"/>
          <w:szCs w:val="26"/>
        </w:rPr>
        <w:t xml:space="preserve"> de octubre de 2016, relacionada con</w:t>
      </w:r>
      <w:r w:rsidR="000E2D99">
        <w:rPr>
          <w:rFonts w:ascii="Arial" w:hAnsi="Arial" w:cs="Arial"/>
          <w:spacing w:val="-3"/>
          <w:sz w:val="26"/>
          <w:szCs w:val="26"/>
        </w:rPr>
        <w:t xml:space="preserve"> </w:t>
      </w:r>
      <w:r w:rsidR="000E2D99" w:rsidRPr="000E2D99">
        <w:rPr>
          <w:rFonts w:ascii="Arial" w:hAnsi="Arial" w:cs="Arial"/>
          <w:spacing w:val="-3"/>
          <w:sz w:val="26"/>
          <w:szCs w:val="26"/>
        </w:rPr>
        <w:t xml:space="preserve">la liquidación y consignación de </w:t>
      </w:r>
      <w:r w:rsidR="000E2D99">
        <w:rPr>
          <w:rFonts w:ascii="Arial" w:hAnsi="Arial" w:cs="Arial"/>
          <w:spacing w:val="-3"/>
          <w:sz w:val="26"/>
          <w:szCs w:val="26"/>
        </w:rPr>
        <w:t>su</w:t>
      </w:r>
      <w:r w:rsidR="000E2D99" w:rsidRPr="000E2D99">
        <w:rPr>
          <w:rFonts w:ascii="Arial" w:hAnsi="Arial" w:cs="Arial"/>
          <w:spacing w:val="-3"/>
          <w:sz w:val="26"/>
          <w:szCs w:val="26"/>
        </w:rPr>
        <w:t>s prestaciones sociales</w:t>
      </w:r>
      <w:r w:rsidR="000E2D99">
        <w:rPr>
          <w:rFonts w:ascii="Arial" w:hAnsi="Arial" w:cs="Arial"/>
          <w:spacing w:val="-3"/>
          <w:sz w:val="26"/>
          <w:szCs w:val="26"/>
        </w:rPr>
        <w:t xml:space="preserve">, la expedición de paz y salvo, </w:t>
      </w:r>
      <w:r w:rsidR="000E2D99" w:rsidRPr="000E2D99">
        <w:rPr>
          <w:rFonts w:ascii="Arial" w:hAnsi="Arial" w:cs="Arial"/>
          <w:spacing w:val="-3"/>
          <w:sz w:val="26"/>
          <w:szCs w:val="26"/>
        </w:rPr>
        <w:t>certificación lab</w:t>
      </w:r>
      <w:r w:rsidR="000E2D99">
        <w:rPr>
          <w:rFonts w:ascii="Arial" w:hAnsi="Arial" w:cs="Arial"/>
          <w:spacing w:val="-3"/>
          <w:sz w:val="26"/>
          <w:szCs w:val="26"/>
        </w:rPr>
        <w:t>oral actualizada de los cargos que desempeñó</w:t>
      </w:r>
      <w:r w:rsidR="000E2D99" w:rsidRPr="000E2D99">
        <w:rPr>
          <w:rFonts w:ascii="Arial" w:hAnsi="Arial" w:cs="Arial"/>
          <w:spacing w:val="-3"/>
          <w:sz w:val="26"/>
          <w:szCs w:val="26"/>
        </w:rPr>
        <w:t xml:space="preserve"> en el </w:t>
      </w:r>
      <w:r w:rsidR="000E2D99">
        <w:rPr>
          <w:rFonts w:ascii="Arial" w:hAnsi="Arial" w:cs="Arial"/>
          <w:spacing w:val="-3"/>
          <w:sz w:val="26"/>
          <w:szCs w:val="26"/>
        </w:rPr>
        <w:t>d</w:t>
      </w:r>
      <w:r w:rsidR="000E2D99" w:rsidRPr="000E2D99">
        <w:rPr>
          <w:rFonts w:ascii="Arial" w:hAnsi="Arial" w:cs="Arial"/>
          <w:spacing w:val="-3"/>
          <w:sz w:val="26"/>
          <w:szCs w:val="26"/>
        </w:rPr>
        <w:t xml:space="preserve">istrito </w:t>
      </w:r>
      <w:r w:rsidR="000E2D99">
        <w:rPr>
          <w:rFonts w:ascii="Arial" w:hAnsi="Arial" w:cs="Arial"/>
          <w:spacing w:val="-3"/>
          <w:sz w:val="26"/>
          <w:szCs w:val="26"/>
        </w:rPr>
        <w:t>j</w:t>
      </w:r>
      <w:r w:rsidR="000E2D99" w:rsidRPr="000E2D99">
        <w:rPr>
          <w:rFonts w:ascii="Arial" w:hAnsi="Arial" w:cs="Arial"/>
          <w:spacing w:val="-3"/>
          <w:sz w:val="26"/>
          <w:szCs w:val="26"/>
        </w:rPr>
        <w:t>udicial de Tunja</w:t>
      </w:r>
      <w:r w:rsidR="000E2D99">
        <w:rPr>
          <w:rFonts w:ascii="Arial" w:hAnsi="Arial" w:cs="Arial"/>
          <w:spacing w:val="-3"/>
          <w:sz w:val="26"/>
          <w:szCs w:val="26"/>
        </w:rPr>
        <w:t xml:space="preserve"> y se le </w:t>
      </w:r>
      <w:r w:rsidR="000E2D99" w:rsidRPr="000E2D99">
        <w:rPr>
          <w:rFonts w:ascii="Arial" w:hAnsi="Arial" w:cs="Arial"/>
          <w:spacing w:val="-3"/>
          <w:sz w:val="26"/>
          <w:szCs w:val="26"/>
        </w:rPr>
        <w:t xml:space="preserve">informe el estado en que se encuentra el recurso de reposición y en subsidio el de apelación, contra la </w:t>
      </w:r>
      <w:r w:rsidR="000E2D99">
        <w:rPr>
          <w:rFonts w:ascii="Arial" w:hAnsi="Arial" w:cs="Arial"/>
          <w:spacing w:val="-3"/>
          <w:sz w:val="26"/>
          <w:szCs w:val="26"/>
        </w:rPr>
        <w:t>r</w:t>
      </w:r>
      <w:r w:rsidR="000E2D99" w:rsidRPr="000E2D99">
        <w:rPr>
          <w:rFonts w:ascii="Arial" w:hAnsi="Arial" w:cs="Arial"/>
          <w:spacing w:val="-3"/>
          <w:sz w:val="26"/>
          <w:szCs w:val="26"/>
        </w:rPr>
        <w:t>esolución de cesantías del año 2015</w:t>
      </w:r>
      <w:r w:rsidRPr="008E5381">
        <w:rPr>
          <w:rFonts w:ascii="Arial" w:hAnsi="Arial" w:cs="Arial"/>
          <w:spacing w:val="-3"/>
          <w:sz w:val="26"/>
          <w:szCs w:val="26"/>
        </w:rPr>
        <w:t>.</w:t>
      </w:r>
    </w:p>
    <w:p w:rsidR="00E02881" w:rsidRPr="008E5381" w:rsidRDefault="00E02881" w:rsidP="00E02881">
      <w:pPr>
        <w:pStyle w:val="Sinespaciado2"/>
        <w:spacing w:line="360" w:lineRule="auto"/>
        <w:ind w:firstLine="2835"/>
        <w:jc w:val="both"/>
        <w:rPr>
          <w:rFonts w:ascii="Arial" w:hAnsi="Arial" w:cs="Arial"/>
          <w:sz w:val="16"/>
          <w:szCs w:val="26"/>
        </w:rPr>
      </w:pPr>
    </w:p>
    <w:p w:rsidR="00E02881" w:rsidRPr="00CA4F80" w:rsidRDefault="00E02881" w:rsidP="00E02881">
      <w:pPr>
        <w:pStyle w:val="Sinespaciado10"/>
        <w:spacing w:line="360" w:lineRule="auto"/>
        <w:ind w:firstLine="2835"/>
        <w:jc w:val="both"/>
        <w:rPr>
          <w:rFonts w:ascii="Arial" w:hAnsi="Arial" w:cs="Arial"/>
          <w:sz w:val="26"/>
          <w:szCs w:val="26"/>
          <w:lang w:val="es-ES"/>
        </w:rPr>
      </w:pPr>
      <w:r>
        <w:rPr>
          <w:rFonts w:ascii="Arial" w:hAnsi="Arial" w:cs="Arial"/>
          <w:sz w:val="26"/>
          <w:szCs w:val="26"/>
        </w:rPr>
        <w:t>3.</w:t>
      </w:r>
      <w:r w:rsidRPr="00BD37E7">
        <w:rPr>
          <w:rFonts w:ascii="Arial" w:hAnsi="Arial" w:cs="Arial"/>
          <w:sz w:val="26"/>
          <w:szCs w:val="26"/>
        </w:rPr>
        <w:t xml:space="preserve">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sz w:val="28"/>
          <w:szCs w:val="28"/>
        </w:rPr>
        <w:t xml:space="preserve"> </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 (a),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02881" w:rsidRPr="00CA4F80"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10"/>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xml:space="preserve">.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w:t>
      </w:r>
      <w:r w:rsidRPr="00CA4F80">
        <w:rPr>
          <w:rFonts w:ascii="Arial" w:hAnsi="Arial" w:cs="Arial"/>
          <w:sz w:val="26"/>
          <w:szCs w:val="26"/>
          <w:lang w:val="es-ES"/>
        </w:rPr>
        <w:lastRenderedPageBreak/>
        <w:t>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02881" w:rsidRPr="009F6094" w:rsidRDefault="00E02881" w:rsidP="00E02881">
      <w:pPr>
        <w:pStyle w:val="Sinespaciado10"/>
        <w:spacing w:line="360" w:lineRule="auto"/>
        <w:ind w:firstLine="2880"/>
        <w:jc w:val="both"/>
        <w:rPr>
          <w:rFonts w:ascii="Arial" w:hAnsi="Arial" w:cs="Arial"/>
          <w:sz w:val="16"/>
          <w:szCs w:val="26"/>
          <w:lang w:val="es-ES"/>
        </w:rPr>
      </w:pPr>
    </w:p>
    <w:p w:rsidR="00E02881" w:rsidRDefault="00E02881" w:rsidP="00E02881">
      <w:pPr>
        <w:pStyle w:val="Sinespaciado2"/>
        <w:spacing w:line="360" w:lineRule="auto"/>
        <w:ind w:firstLine="2835"/>
        <w:jc w:val="both"/>
        <w:rPr>
          <w:rFonts w:ascii="Arial" w:hAnsi="Arial" w:cs="Arial"/>
          <w:sz w:val="26"/>
          <w:szCs w:val="26"/>
        </w:rPr>
      </w:pPr>
      <w:r w:rsidRPr="00CA4F80">
        <w:rPr>
          <w:rFonts w:ascii="Arial" w:hAnsi="Arial" w:cs="Arial"/>
          <w:sz w:val="26"/>
          <w:szCs w:val="26"/>
        </w:rPr>
        <w:t>Así las cosas, si la autoridad o entidad correspondiente no atiende justificadamente los plazos establecidos por la ley y desarrollados por la jurisprudencia constitucional, vulnera el derecho de petición.</w:t>
      </w:r>
    </w:p>
    <w:p w:rsidR="00E02881" w:rsidRPr="00FB3661" w:rsidRDefault="00E02881" w:rsidP="00E02881">
      <w:pPr>
        <w:pStyle w:val="Sinespaciado2"/>
        <w:spacing w:line="360" w:lineRule="auto"/>
        <w:ind w:firstLine="2835"/>
        <w:jc w:val="both"/>
        <w:rPr>
          <w:rFonts w:ascii="Arial" w:hAnsi="Arial" w:cs="Arial"/>
          <w:sz w:val="24"/>
          <w:szCs w:val="24"/>
        </w:rPr>
      </w:pPr>
    </w:p>
    <w:p w:rsidR="00E02881" w:rsidRPr="008E5381" w:rsidRDefault="00E02881" w:rsidP="00E02881">
      <w:pPr>
        <w:suppressAutoHyphens/>
        <w:spacing w:line="360" w:lineRule="auto"/>
        <w:ind w:firstLine="2835"/>
        <w:jc w:val="both"/>
        <w:rPr>
          <w:rFonts w:ascii="Arial" w:hAnsi="Arial" w:cs="Arial"/>
          <w:b/>
          <w:sz w:val="22"/>
          <w:szCs w:val="28"/>
        </w:rPr>
      </w:pPr>
      <w:r w:rsidRPr="008E5381">
        <w:rPr>
          <w:rFonts w:ascii="Arial" w:hAnsi="Arial" w:cs="Arial"/>
          <w:b/>
          <w:sz w:val="22"/>
          <w:szCs w:val="28"/>
        </w:rPr>
        <w:t>IV. EL CASO CONCRETO</w:t>
      </w:r>
    </w:p>
    <w:p w:rsidR="00E02881" w:rsidRPr="00FB3661" w:rsidRDefault="00E02881" w:rsidP="00E02881">
      <w:pPr>
        <w:suppressAutoHyphens/>
        <w:spacing w:line="360" w:lineRule="auto"/>
        <w:ind w:firstLine="2835"/>
        <w:jc w:val="both"/>
        <w:rPr>
          <w:rFonts w:ascii="Arial" w:hAnsi="Arial" w:cs="Arial"/>
          <w:sz w:val="24"/>
          <w:szCs w:val="24"/>
        </w:rPr>
      </w:pPr>
    </w:p>
    <w:p w:rsidR="00E02881" w:rsidRDefault="00E02881" w:rsidP="00E02881">
      <w:pPr>
        <w:suppressAutoHyphens/>
        <w:spacing w:line="360" w:lineRule="auto"/>
        <w:ind w:firstLine="2835"/>
        <w:jc w:val="both"/>
        <w:rPr>
          <w:rFonts w:ascii="Arial" w:hAnsi="Arial" w:cs="Arial"/>
          <w:sz w:val="26"/>
          <w:szCs w:val="26"/>
        </w:rPr>
      </w:pPr>
      <w:r w:rsidRPr="008E5381">
        <w:rPr>
          <w:rFonts w:ascii="Arial" w:hAnsi="Arial" w:cs="Arial"/>
          <w:sz w:val="26"/>
          <w:szCs w:val="26"/>
        </w:rPr>
        <w:t xml:space="preserve">1. </w:t>
      </w:r>
      <w:r>
        <w:rPr>
          <w:rFonts w:ascii="Arial" w:hAnsi="Arial" w:cs="Arial"/>
          <w:sz w:val="26"/>
          <w:szCs w:val="26"/>
        </w:rPr>
        <w:t>De los documentos aportados</w:t>
      </w:r>
      <w:r w:rsidRPr="00BD37E7">
        <w:rPr>
          <w:rFonts w:ascii="Arial" w:hAnsi="Arial" w:cs="Arial"/>
          <w:sz w:val="26"/>
          <w:szCs w:val="26"/>
        </w:rPr>
        <w:t xml:space="preserve"> </w:t>
      </w:r>
      <w:r>
        <w:rPr>
          <w:rFonts w:ascii="Arial" w:hAnsi="Arial" w:cs="Arial"/>
          <w:sz w:val="26"/>
          <w:szCs w:val="26"/>
        </w:rPr>
        <w:t xml:space="preserve">con el escrito de tutela y de la respuesta de la entidad accionada se tiene que, el </w:t>
      </w:r>
      <w:r w:rsidR="0010205C">
        <w:rPr>
          <w:rFonts w:ascii="Arial" w:hAnsi="Arial" w:cs="Arial"/>
          <w:sz w:val="26"/>
          <w:szCs w:val="26"/>
        </w:rPr>
        <w:t>25</w:t>
      </w:r>
      <w:r>
        <w:rPr>
          <w:rFonts w:ascii="Arial" w:hAnsi="Arial" w:cs="Arial"/>
          <w:sz w:val="26"/>
          <w:szCs w:val="26"/>
        </w:rPr>
        <w:t xml:space="preserve"> de octubre de 2016 la señora </w:t>
      </w:r>
      <w:r w:rsidRPr="006045F5">
        <w:rPr>
          <w:rFonts w:ascii="Arial" w:hAnsi="Arial" w:cs="Arial"/>
          <w:sz w:val="22"/>
          <w:szCs w:val="22"/>
        </w:rPr>
        <w:t xml:space="preserve">MARÍA </w:t>
      </w:r>
      <w:r w:rsidR="0010205C">
        <w:rPr>
          <w:rFonts w:ascii="Arial" w:hAnsi="Arial" w:cs="Arial"/>
          <w:sz w:val="22"/>
          <w:szCs w:val="22"/>
        </w:rPr>
        <w:t>HELE</w:t>
      </w:r>
      <w:r w:rsidRPr="006045F5">
        <w:rPr>
          <w:rFonts w:ascii="Arial" w:hAnsi="Arial" w:cs="Arial"/>
          <w:sz w:val="22"/>
          <w:szCs w:val="22"/>
        </w:rPr>
        <w:t xml:space="preserve">NA </w:t>
      </w:r>
      <w:proofErr w:type="spellStart"/>
      <w:r w:rsidR="0010205C">
        <w:rPr>
          <w:rFonts w:ascii="Arial" w:hAnsi="Arial" w:cs="Arial"/>
          <w:sz w:val="22"/>
          <w:szCs w:val="22"/>
        </w:rPr>
        <w:t>SUPANTEVE</w:t>
      </w:r>
      <w:proofErr w:type="spellEnd"/>
      <w:r w:rsidR="0010205C">
        <w:rPr>
          <w:rFonts w:ascii="Arial" w:hAnsi="Arial" w:cs="Arial"/>
          <w:sz w:val="22"/>
          <w:szCs w:val="22"/>
        </w:rPr>
        <w:t xml:space="preserve"> RINCÓN</w:t>
      </w:r>
      <w:r>
        <w:rPr>
          <w:rFonts w:ascii="Arial" w:hAnsi="Arial" w:cs="Arial"/>
          <w:sz w:val="22"/>
          <w:szCs w:val="22"/>
        </w:rPr>
        <w:t>,</w:t>
      </w:r>
      <w:r>
        <w:rPr>
          <w:rFonts w:ascii="Arial" w:hAnsi="Arial" w:cs="Arial"/>
          <w:sz w:val="26"/>
          <w:szCs w:val="26"/>
        </w:rPr>
        <w:t xml:space="preserve"> elevó </w:t>
      </w:r>
      <w:r w:rsidRPr="0010205C">
        <w:rPr>
          <w:rStyle w:val="FontStyle56"/>
          <w:rFonts w:ascii="Arial" w:eastAsia="Calibri" w:hAnsi="Arial" w:cs="Arial"/>
          <w:i w:val="0"/>
          <w:sz w:val="26"/>
          <w:szCs w:val="26"/>
          <w:lang w:val="es-ES_tradnl" w:eastAsia="es-ES_tradnl"/>
        </w:rPr>
        <w:t>derecho de petición a</w:t>
      </w:r>
      <w:r w:rsidRPr="0010205C">
        <w:t xml:space="preserve"> </w:t>
      </w:r>
      <w:r w:rsidR="0010205C" w:rsidRPr="00BF70E6">
        <w:rPr>
          <w:rFonts w:ascii="Arial" w:hAnsi="Arial" w:cs="Arial"/>
          <w:sz w:val="26"/>
          <w:szCs w:val="26"/>
        </w:rPr>
        <w:t>l</w:t>
      </w:r>
      <w:r w:rsidR="0010205C">
        <w:rPr>
          <w:rFonts w:ascii="Arial" w:hAnsi="Arial" w:cs="Arial"/>
          <w:sz w:val="26"/>
          <w:szCs w:val="26"/>
        </w:rPr>
        <w:t>a</w:t>
      </w:r>
      <w:r w:rsidR="0010205C" w:rsidRPr="00BF70E6">
        <w:rPr>
          <w:rFonts w:ascii="Arial" w:hAnsi="Arial" w:cs="Arial"/>
          <w:sz w:val="26"/>
          <w:szCs w:val="26"/>
        </w:rPr>
        <w:t xml:space="preserve"> </w:t>
      </w:r>
      <w:r w:rsidR="0010205C" w:rsidRPr="0010205C">
        <w:rPr>
          <w:rFonts w:ascii="Arial" w:hAnsi="Arial" w:cs="Arial"/>
          <w:sz w:val="22"/>
        </w:rPr>
        <w:t>DIRECCIÓN EJECUTIVA SECCIONAL DE ADMINISTRACIÓN JUDICIAL DE TUNJA</w:t>
      </w:r>
      <w:r>
        <w:rPr>
          <w:rStyle w:val="FontStyle56"/>
          <w:rFonts w:ascii="Arial" w:eastAsia="Calibri" w:hAnsi="Arial" w:cs="Arial"/>
          <w:sz w:val="26"/>
          <w:szCs w:val="26"/>
          <w:lang w:val="es-ES_tradnl" w:eastAsia="es-ES_tradnl"/>
        </w:rPr>
        <w:t>,</w:t>
      </w:r>
      <w:r w:rsidR="0010205C">
        <w:rPr>
          <w:rStyle w:val="FontStyle56"/>
          <w:rFonts w:ascii="Arial" w:eastAsia="Calibri" w:hAnsi="Arial" w:cs="Arial"/>
          <w:i w:val="0"/>
          <w:sz w:val="26"/>
          <w:szCs w:val="26"/>
          <w:lang w:val="es-ES_tradnl" w:eastAsia="es-ES_tradnl"/>
        </w:rPr>
        <w:t xml:space="preserve"> recibido por dicha entidad el 8 de noviembre siguiente, </w:t>
      </w:r>
      <w:r w:rsidRPr="007C01AE">
        <w:rPr>
          <w:rStyle w:val="FontStyle56"/>
          <w:rFonts w:ascii="Arial" w:eastAsia="Calibri" w:hAnsi="Arial" w:cs="Arial"/>
          <w:i w:val="0"/>
          <w:sz w:val="26"/>
          <w:szCs w:val="26"/>
          <w:lang w:val="es-ES_tradnl" w:eastAsia="es-ES_tradnl"/>
        </w:rPr>
        <w:t xml:space="preserve">con el fin de que proceda a </w:t>
      </w:r>
      <w:r w:rsidR="007C01AE" w:rsidRPr="000E2D99">
        <w:rPr>
          <w:rFonts w:ascii="Arial" w:hAnsi="Arial" w:cs="Arial"/>
          <w:spacing w:val="-3"/>
          <w:sz w:val="26"/>
          <w:szCs w:val="26"/>
        </w:rPr>
        <w:t>liquida</w:t>
      </w:r>
      <w:r w:rsidR="007C01AE">
        <w:rPr>
          <w:rFonts w:ascii="Arial" w:hAnsi="Arial" w:cs="Arial"/>
          <w:spacing w:val="-3"/>
          <w:sz w:val="26"/>
          <w:szCs w:val="26"/>
        </w:rPr>
        <w:t>r</w:t>
      </w:r>
      <w:r w:rsidR="007C01AE" w:rsidRPr="000E2D99">
        <w:rPr>
          <w:rFonts w:ascii="Arial" w:hAnsi="Arial" w:cs="Arial"/>
          <w:spacing w:val="-3"/>
          <w:sz w:val="26"/>
          <w:szCs w:val="26"/>
        </w:rPr>
        <w:t xml:space="preserve"> y consigna</w:t>
      </w:r>
      <w:r w:rsidR="007C01AE">
        <w:rPr>
          <w:rFonts w:ascii="Arial" w:hAnsi="Arial" w:cs="Arial"/>
          <w:spacing w:val="-3"/>
          <w:sz w:val="26"/>
          <w:szCs w:val="26"/>
        </w:rPr>
        <w:t>r</w:t>
      </w:r>
      <w:r w:rsidR="007C01AE" w:rsidRPr="000E2D99">
        <w:rPr>
          <w:rFonts w:ascii="Arial" w:hAnsi="Arial" w:cs="Arial"/>
          <w:spacing w:val="-3"/>
          <w:sz w:val="26"/>
          <w:szCs w:val="26"/>
        </w:rPr>
        <w:t xml:space="preserve"> </w:t>
      </w:r>
      <w:r w:rsidR="007C01AE">
        <w:rPr>
          <w:rFonts w:ascii="Arial" w:hAnsi="Arial" w:cs="Arial"/>
          <w:spacing w:val="-3"/>
          <w:sz w:val="26"/>
          <w:szCs w:val="26"/>
        </w:rPr>
        <w:t>su</w:t>
      </w:r>
      <w:r w:rsidR="007C01AE" w:rsidRPr="000E2D99">
        <w:rPr>
          <w:rFonts w:ascii="Arial" w:hAnsi="Arial" w:cs="Arial"/>
          <w:spacing w:val="-3"/>
          <w:sz w:val="26"/>
          <w:szCs w:val="26"/>
        </w:rPr>
        <w:t>s prestaciones sociales</w:t>
      </w:r>
      <w:r w:rsidR="007C01AE">
        <w:rPr>
          <w:rFonts w:ascii="Arial" w:hAnsi="Arial" w:cs="Arial"/>
          <w:spacing w:val="-3"/>
          <w:sz w:val="26"/>
          <w:szCs w:val="26"/>
        </w:rPr>
        <w:t xml:space="preserve">, expedir paz y salvo y </w:t>
      </w:r>
      <w:r w:rsidR="007C01AE" w:rsidRPr="000E2D99">
        <w:rPr>
          <w:rFonts w:ascii="Arial" w:hAnsi="Arial" w:cs="Arial"/>
          <w:spacing w:val="-3"/>
          <w:sz w:val="26"/>
          <w:szCs w:val="26"/>
        </w:rPr>
        <w:t>certificación lab</w:t>
      </w:r>
      <w:r w:rsidR="007C01AE">
        <w:rPr>
          <w:rFonts w:ascii="Arial" w:hAnsi="Arial" w:cs="Arial"/>
          <w:spacing w:val="-3"/>
          <w:sz w:val="26"/>
          <w:szCs w:val="26"/>
        </w:rPr>
        <w:t>oral actualizada de los cargos que desempeñó</w:t>
      </w:r>
      <w:r w:rsidR="007C01AE" w:rsidRPr="000E2D99">
        <w:rPr>
          <w:rFonts w:ascii="Arial" w:hAnsi="Arial" w:cs="Arial"/>
          <w:spacing w:val="-3"/>
          <w:sz w:val="26"/>
          <w:szCs w:val="26"/>
        </w:rPr>
        <w:t xml:space="preserve"> en el </w:t>
      </w:r>
      <w:r w:rsidR="007C01AE">
        <w:rPr>
          <w:rFonts w:ascii="Arial" w:hAnsi="Arial" w:cs="Arial"/>
          <w:spacing w:val="-3"/>
          <w:sz w:val="26"/>
          <w:szCs w:val="26"/>
        </w:rPr>
        <w:t>d</w:t>
      </w:r>
      <w:r w:rsidR="007C01AE" w:rsidRPr="000E2D99">
        <w:rPr>
          <w:rFonts w:ascii="Arial" w:hAnsi="Arial" w:cs="Arial"/>
          <w:spacing w:val="-3"/>
          <w:sz w:val="26"/>
          <w:szCs w:val="26"/>
        </w:rPr>
        <w:t xml:space="preserve">istrito </w:t>
      </w:r>
      <w:r w:rsidR="007C01AE">
        <w:rPr>
          <w:rFonts w:ascii="Arial" w:hAnsi="Arial" w:cs="Arial"/>
          <w:spacing w:val="-3"/>
          <w:sz w:val="26"/>
          <w:szCs w:val="26"/>
        </w:rPr>
        <w:t>j</w:t>
      </w:r>
      <w:r w:rsidR="007C01AE" w:rsidRPr="000E2D99">
        <w:rPr>
          <w:rFonts w:ascii="Arial" w:hAnsi="Arial" w:cs="Arial"/>
          <w:spacing w:val="-3"/>
          <w:sz w:val="26"/>
          <w:szCs w:val="26"/>
        </w:rPr>
        <w:t>udicial de Tunja</w:t>
      </w:r>
      <w:r w:rsidR="007C01AE">
        <w:rPr>
          <w:rFonts w:ascii="Arial" w:hAnsi="Arial" w:cs="Arial"/>
          <w:spacing w:val="-3"/>
          <w:sz w:val="26"/>
          <w:szCs w:val="26"/>
        </w:rPr>
        <w:t xml:space="preserve"> y se le </w:t>
      </w:r>
      <w:r w:rsidR="007C01AE" w:rsidRPr="000E2D99">
        <w:rPr>
          <w:rFonts w:ascii="Arial" w:hAnsi="Arial" w:cs="Arial"/>
          <w:spacing w:val="-3"/>
          <w:sz w:val="26"/>
          <w:szCs w:val="26"/>
        </w:rPr>
        <w:t xml:space="preserve">informe el estado en que se encuentra el recurso de reposición y en subsidio el de apelación, contra la </w:t>
      </w:r>
      <w:r w:rsidR="007C01AE">
        <w:rPr>
          <w:rFonts w:ascii="Arial" w:hAnsi="Arial" w:cs="Arial"/>
          <w:spacing w:val="-3"/>
          <w:sz w:val="26"/>
          <w:szCs w:val="26"/>
        </w:rPr>
        <w:t>r</w:t>
      </w:r>
      <w:r w:rsidR="007C01AE" w:rsidRPr="000E2D99">
        <w:rPr>
          <w:rFonts w:ascii="Arial" w:hAnsi="Arial" w:cs="Arial"/>
          <w:spacing w:val="-3"/>
          <w:sz w:val="26"/>
          <w:szCs w:val="26"/>
        </w:rPr>
        <w:t>esolución de cesantías del año 2015</w:t>
      </w:r>
      <w:r>
        <w:rPr>
          <w:rFonts w:ascii="Arial" w:hAnsi="Arial" w:cs="Arial"/>
          <w:sz w:val="26"/>
          <w:szCs w:val="26"/>
        </w:rPr>
        <w:t>.</w:t>
      </w:r>
    </w:p>
    <w:p w:rsidR="00E02881" w:rsidRPr="00974394" w:rsidRDefault="00E02881" w:rsidP="00E02881">
      <w:pPr>
        <w:suppressAutoHyphens/>
        <w:spacing w:line="360" w:lineRule="auto"/>
        <w:ind w:firstLine="2835"/>
        <w:jc w:val="both"/>
        <w:rPr>
          <w:rFonts w:ascii="Arial" w:hAnsi="Arial" w:cs="Arial"/>
          <w:sz w:val="16"/>
          <w:szCs w:val="2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 xml:space="preserve">2. Al dar respuesta </w:t>
      </w:r>
      <w:r w:rsidR="0010205C" w:rsidRPr="00BF70E6">
        <w:rPr>
          <w:rFonts w:ascii="Arial" w:hAnsi="Arial" w:cs="Arial"/>
          <w:sz w:val="26"/>
          <w:szCs w:val="26"/>
        </w:rPr>
        <w:t>l</w:t>
      </w:r>
      <w:r w:rsidR="0010205C">
        <w:rPr>
          <w:rFonts w:ascii="Arial" w:hAnsi="Arial" w:cs="Arial"/>
          <w:sz w:val="26"/>
          <w:szCs w:val="26"/>
        </w:rPr>
        <w:t>a</w:t>
      </w:r>
      <w:r w:rsidR="0010205C" w:rsidRPr="00BF70E6">
        <w:rPr>
          <w:rFonts w:ascii="Arial" w:hAnsi="Arial" w:cs="Arial"/>
          <w:sz w:val="26"/>
          <w:szCs w:val="26"/>
        </w:rPr>
        <w:t xml:space="preserve"> </w:t>
      </w:r>
      <w:r w:rsidR="0010205C" w:rsidRPr="0010205C">
        <w:rPr>
          <w:rFonts w:ascii="Arial" w:hAnsi="Arial" w:cs="Arial"/>
          <w:sz w:val="22"/>
        </w:rPr>
        <w:t>DIRECCIÓN EJECUTIVA SECCIONAL DE ADMINISTRACIÓN JUDICIAL DE TUNJA</w:t>
      </w:r>
      <w:r>
        <w:rPr>
          <w:rFonts w:ascii="Arial" w:hAnsi="Arial" w:cs="Arial"/>
          <w:sz w:val="26"/>
          <w:szCs w:val="26"/>
        </w:rPr>
        <w:t>, informa que</w:t>
      </w:r>
      <w:r w:rsidR="00A70B38">
        <w:rPr>
          <w:rFonts w:ascii="Arial" w:hAnsi="Arial" w:cs="Arial"/>
          <w:sz w:val="26"/>
          <w:szCs w:val="26"/>
        </w:rPr>
        <w:t xml:space="preserve"> a la accionante ya se le había resuelto petición similar el 25 de abril de 2016 y que la recibida el 8 de noviembre fue contestada en gran parte con la precitada respuesta, adjuntó copia de la liquidación de unas prestaciones sociales y su confirmación de pago, así como un paz y salvo suscrito por el coordinador del grupo de almacén e inventarios de</w:t>
      </w:r>
      <w:r w:rsidR="007B120E">
        <w:rPr>
          <w:rFonts w:ascii="Arial" w:hAnsi="Arial" w:cs="Arial"/>
          <w:sz w:val="26"/>
          <w:szCs w:val="26"/>
        </w:rPr>
        <w:t xml:space="preserve"> esa entidad (</w:t>
      </w:r>
      <w:proofErr w:type="spellStart"/>
      <w:r w:rsidR="007B120E">
        <w:rPr>
          <w:rFonts w:ascii="Arial" w:hAnsi="Arial" w:cs="Arial"/>
          <w:sz w:val="26"/>
          <w:szCs w:val="26"/>
        </w:rPr>
        <w:t>fls</w:t>
      </w:r>
      <w:proofErr w:type="spellEnd"/>
      <w:r w:rsidR="007B120E">
        <w:rPr>
          <w:rFonts w:ascii="Arial" w:hAnsi="Arial" w:cs="Arial"/>
          <w:sz w:val="26"/>
          <w:szCs w:val="26"/>
        </w:rPr>
        <w:t xml:space="preserve">. 17-19), sin que obre prueba del envío de dichos </w:t>
      </w:r>
      <w:r w:rsidR="007B120E">
        <w:rPr>
          <w:rFonts w:ascii="Arial" w:hAnsi="Arial" w:cs="Arial"/>
          <w:sz w:val="26"/>
          <w:szCs w:val="26"/>
        </w:rPr>
        <w:lastRenderedPageBreak/>
        <w:t>documentos a la peticionaria; indicó</w:t>
      </w:r>
      <w:r w:rsidR="00327936">
        <w:rPr>
          <w:rFonts w:ascii="Arial" w:hAnsi="Arial" w:cs="Arial"/>
          <w:sz w:val="26"/>
          <w:szCs w:val="26"/>
        </w:rPr>
        <w:t xml:space="preserve"> </w:t>
      </w:r>
      <w:r w:rsidR="007B120E">
        <w:rPr>
          <w:rFonts w:ascii="Arial" w:hAnsi="Arial" w:cs="Arial"/>
          <w:sz w:val="26"/>
          <w:szCs w:val="26"/>
        </w:rPr>
        <w:t>que</w:t>
      </w:r>
      <w:r w:rsidR="00327936">
        <w:rPr>
          <w:rFonts w:ascii="Arial" w:hAnsi="Arial" w:cs="Arial"/>
          <w:sz w:val="26"/>
          <w:szCs w:val="26"/>
        </w:rPr>
        <w:t>, respecto al recurso de reposición y en subsidio de apelación, interpuesto contra la resolución de cesantías del año 2015, se confirmó la decisión</w:t>
      </w:r>
      <w:r w:rsidR="007B120E">
        <w:rPr>
          <w:rFonts w:ascii="Arial" w:hAnsi="Arial" w:cs="Arial"/>
          <w:sz w:val="26"/>
          <w:szCs w:val="26"/>
        </w:rPr>
        <w:t>, lo cual se notificó a sus correos electrónicos;</w:t>
      </w:r>
      <w:r w:rsidR="00327936">
        <w:rPr>
          <w:rFonts w:ascii="Arial" w:hAnsi="Arial" w:cs="Arial"/>
          <w:sz w:val="26"/>
          <w:szCs w:val="26"/>
        </w:rPr>
        <w:t xml:space="preserve"> y </w:t>
      </w:r>
      <w:r w:rsidR="007B120E">
        <w:rPr>
          <w:rFonts w:ascii="Arial" w:hAnsi="Arial" w:cs="Arial"/>
          <w:sz w:val="26"/>
          <w:szCs w:val="26"/>
        </w:rPr>
        <w:t xml:space="preserve">que </w:t>
      </w:r>
      <w:r w:rsidR="00327936">
        <w:rPr>
          <w:rFonts w:ascii="Arial" w:hAnsi="Arial" w:cs="Arial"/>
          <w:sz w:val="26"/>
          <w:szCs w:val="26"/>
        </w:rPr>
        <w:t>está pendiente se resuelva el recurso de apelación por la Dirección Ejecutiva de Administración Judicial en Bogotá</w:t>
      </w:r>
      <w:r w:rsidRPr="00CA6086">
        <w:rPr>
          <w:rStyle w:val="FontStyle39"/>
          <w:sz w:val="26"/>
          <w:szCs w:val="26"/>
          <w:lang w:val="es-ES_tradnl" w:eastAsia="es-ES_tradnl"/>
        </w:rPr>
        <w:t>.</w:t>
      </w:r>
    </w:p>
    <w:p w:rsidR="00E02881" w:rsidRPr="00026720" w:rsidRDefault="00E02881" w:rsidP="00E02881">
      <w:pPr>
        <w:suppressAutoHyphens/>
        <w:spacing w:line="360" w:lineRule="auto"/>
        <w:ind w:firstLine="2835"/>
        <w:jc w:val="both"/>
        <w:rPr>
          <w:rFonts w:ascii="Arial" w:hAnsi="Arial" w:cs="Arial"/>
          <w:sz w:val="16"/>
          <w:szCs w:val="16"/>
        </w:rPr>
      </w:pPr>
    </w:p>
    <w:p w:rsidR="00E02881" w:rsidRDefault="00E02881" w:rsidP="00E02881">
      <w:pPr>
        <w:suppressAutoHyphens/>
        <w:spacing w:line="360" w:lineRule="auto"/>
        <w:ind w:firstLine="2835"/>
        <w:jc w:val="both"/>
        <w:rPr>
          <w:rFonts w:ascii="Arial" w:hAnsi="Arial" w:cs="Arial"/>
          <w:sz w:val="26"/>
          <w:szCs w:val="26"/>
        </w:rPr>
      </w:pPr>
      <w:r>
        <w:rPr>
          <w:rFonts w:ascii="Arial" w:hAnsi="Arial" w:cs="Arial"/>
          <w:sz w:val="26"/>
          <w:szCs w:val="26"/>
        </w:rPr>
        <w:t>3.</w:t>
      </w:r>
      <w:r w:rsidRPr="000E0A58">
        <w:rPr>
          <w:rFonts w:ascii="Arial" w:hAnsi="Arial" w:cs="Arial"/>
          <w:sz w:val="26"/>
          <w:szCs w:val="26"/>
        </w:rPr>
        <w:t xml:space="preserve"> Este despacho en aras de conocer si la accionante había sido enterada de lo aquí informado, estableció </w:t>
      </w:r>
      <w:r>
        <w:rPr>
          <w:rFonts w:ascii="Arial" w:hAnsi="Arial" w:cs="Arial"/>
          <w:sz w:val="26"/>
          <w:szCs w:val="26"/>
        </w:rPr>
        <w:t xml:space="preserve">contacto con ella, </w:t>
      </w:r>
      <w:r w:rsidRPr="00A8094B">
        <w:rPr>
          <w:rFonts w:ascii="Arial" w:hAnsi="Arial" w:cs="Arial"/>
          <w:sz w:val="26"/>
          <w:szCs w:val="26"/>
        </w:rPr>
        <w:t xml:space="preserve">quien manifestó que </w:t>
      </w:r>
      <w:r w:rsidR="007B120E">
        <w:rPr>
          <w:rFonts w:ascii="Arial" w:hAnsi="Arial" w:cs="Arial"/>
          <w:sz w:val="26"/>
          <w:szCs w:val="26"/>
        </w:rPr>
        <w:t>e</w:t>
      </w:r>
      <w:r>
        <w:rPr>
          <w:rFonts w:ascii="Arial" w:hAnsi="Arial" w:cs="Arial"/>
          <w:sz w:val="26"/>
          <w:szCs w:val="26"/>
        </w:rPr>
        <w:t>l día</w:t>
      </w:r>
      <w:r w:rsidR="007B120E">
        <w:rPr>
          <w:rFonts w:ascii="Arial" w:hAnsi="Arial" w:cs="Arial"/>
          <w:sz w:val="26"/>
          <w:szCs w:val="26"/>
        </w:rPr>
        <w:t xml:space="preserve"> 24 </w:t>
      </w:r>
      <w:r>
        <w:rPr>
          <w:rFonts w:ascii="Arial" w:hAnsi="Arial" w:cs="Arial"/>
          <w:sz w:val="26"/>
          <w:szCs w:val="26"/>
        </w:rPr>
        <w:t xml:space="preserve">de </w:t>
      </w:r>
      <w:r w:rsidR="00DB4873">
        <w:rPr>
          <w:rFonts w:ascii="Arial" w:hAnsi="Arial" w:cs="Arial"/>
          <w:sz w:val="26"/>
          <w:szCs w:val="26"/>
        </w:rPr>
        <w:t>febr</w:t>
      </w:r>
      <w:r>
        <w:rPr>
          <w:rFonts w:ascii="Arial" w:hAnsi="Arial" w:cs="Arial"/>
          <w:sz w:val="26"/>
          <w:szCs w:val="26"/>
        </w:rPr>
        <w:t xml:space="preserve">ero pasado, </w:t>
      </w:r>
      <w:r w:rsidRPr="00A8094B">
        <w:rPr>
          <w:rFonts w:ascii="Arial" w:hAnsi="Arial" w:cs="Arial"/>
          <w:sz w:val="26"/>
          <w:szCs w:val="26"/>
        </w:rPr>
        <w:t xml:space="preserve">recibió </w:t>
      </w:r>
      <w:r w:rsidR="007B120E">
        <w:rPr>
          <w:rFonts w:ascii="Arial" w:hAnsi="Arial" w:cs="Arial"/>
          <w:sz w:val="26"/>
          <w:szCs w:val="26"/>
        </w:rPr>
        <w:t xml:space="preserve">en su correo electrónico, </w:t>
      </w:r>
      <w:r w:rsidRPr="00A8094B">
        <w:rPr>
          <w:rFonts w:ascii="Arial" w:hAnsi="Arial" w:cs="Arial"/>
          <w:sz w:val="26"/>
          <w:szCs w:val="26"/>
        </w:rPr>
        <w:t>comunicación</w:t>
      </w:r>
      <w:r w:rsidR="007B120E">
        <w:rPr>
          <w:rFonts w:ascii="Arial" w:hAnsi="Arial" w:cs="Arial"/>
          <w:sz w:val="26"/>
          <w:szCs w:val="26"/>
        </w:rPr>
        <w:t xml:space="preserve"> relacionada con el recurso interpuesto contra la resolución de cesantías del año 2015</w:t>
      </w:r>
      <w:r w:rsidR="006160B2">
        <w:rPr>
          <w:rFonts w:ascii="Arial" w:hAnsi="Arial" w:cs="Arial"/>
          <w:sz w:val="26"/>
          <w:szCs w:val="26"/>
        </w:rPr>
        <w:t>, pero que no ha recibido los demás documentos solicitados</w:t>
      </w:r>
      <w:r>
        <w:rPr>
          <w:rStyle w:val="FontStyle39"/>
          <w:sz w:val="26"/>
          <w:szCs w:val="26"/>
          <w:lang w:val="es-ES_tradnl" w:eastAsia="es-ES_tradnl"/>
        </w:rPr>
        <w:t>.</w:t>
      </w:r>
      <w:r w:rsidRPr="000E0A58">
        <w:rPr>
          <w:rFonts w:ascii="Arial" w:hAnsi="Arial" w:cs="Arial"/>
          <w:sz w:val="26"/>
          <w:szCs w:val="26"/>
        </w:rPr>
        <w:t xml:space="preserve"> (</w:t>
      </w:r>
      <w:proofErr w:type="spellStart"/>
      <w:r w:rsidRPr="000E0A58">
        <w:rPr>
          <w:rFonts w:ascii="Arial" w:hAnsi="Arial" w:cs="Arial"/>
          <w:sz w:val="26"/>
          <w:szCs w:val="26"/>
        </w:rPr>
        <w:t>fl</w:t>
      </w:r>
      <w:proofErr w:type="spellEnd"/>
      <w:r w:rsidRPr="000E0A58">
        <w:rPr>
          <w:rFonts w:ascii="Arial" w:hAnsi="Arial" w:cs="Arial"/>
          <w:sz w:val="26"/>
          <w:szCs w:val="26"/>
        </w:rPr>
        <w:t xml:space="preserve">. </w:t>
      </w:r>
      <w:r w:rsidR="00DB4873">
        <w:rPr>
          <w:rFonts w:ascii="Arial" w:hAnsi="Arial" w:cs="Arial"/>
          <w:sz w:val="26"/>
          <w:szCs w:val="26"/>
        </w:rPr>
        <w:t>2</w:t>
      </w:r>
      <w:r>
        <w:rPr>
          <w:rFonts w:ascii="Arial" w:hAnsi="Arial" w:cs="Arial"/>
          <w:sz w:val="26"/>
          <w:szCs w:val="26"/>
        </w:rPr>
        <w:t>3</w:t>
      </w:r>
      <w:r w:rsidRPr="000E0A58">
        <w:rPr>
          <w:rFonts w:ascii="Arial" w:hAnsi="Arial" w:cs="Arial"/>
          <w:sz w:val="26"/>
          <w:szCs w:val="26"/>
        </w:rPr>
        <w:t>).</w:t>
      </w:r>
    </w:p>
    <w:p w:rsidR="00E02881" w:rsidRPr="00463998" w:rsidRDefault="00E02881" w:rsidP="00E02881">
      <w:pPr>
        <w:suppressAutoHyphens/>
        <w:spacing w:line="360" w:lineRule="auto"/>
        <w:ind w:firstLine="2835"/>
        <w:jc w:val="both"/>
        <w:rPr>
          <w:rFonts w:ascii="Arial" w:hAnsi="Arial" w:cs="Arial"/>
          <w:sz w:val="16"/>
          <w:szCs w:val="26"/>
        </w:rPr>
      </w:pPr>
    </w:p>
    <w:p w:rsidR="00DF20EB" w:rsidRPr="00EA788C" w:rsidRDefault="00E02881" w:rsidP="00DF20EB">
      <w:pPr>
        <w:suppressAutoHyphens/>
        <w:spacing w:line="360" w:lineRule="auto"/>
        <w:ind w:firstLine="2835"/>
        <w:jc w:val="both"/>
        <w:rPr>
          <w:rFonts w:ascii="Arial" w:hAnsi="Arial" w:cs="Arial"/>
          <w:spacing w:val="-3"/>
          <w:sz w:val="26"/>
          <w:szCs w:val="26"/>
        </w:rPr>
      </w:pPr>
      <w:r>
        <w:rPr>
          <w:rFonts w:ascii="Arial" w:hAnsi="Arial" w:cs="Arial"/>
          <w:spacing w:val="-3"/>
          <w:sz w:val="26"/>
          <w:szCs w:val="26"/>
        </w:rPr>
        <w:t xml:space="preserve"> 4.</w:t>
      </w:r>
      <w:r w:rsidR="00E75F6F">
        <w:rPr>
          <w:rFonts w:ascii="Arial" w:hAnsi="Arial" w:cs="Arial"/>
          <w:spacing w:val="-3"/>
          <w:sz w:val="26"/>
          <w:szCs w:val="26"/>
        </w:rPr>
        <w:t xml:space="preserve"> Así las cosas, encuentra esta Corporación que</w:t>
      </w:r>
      <w:r w:rsidR="00DF20EB">
        <w:rPr>
          <w:rFonts w:ascii="Arial" w:hAnsi="Arial" w:cs="Arial"/>
          <w:spacing w:val="-3"/>
          <w:sz w:val="26"/>
          <w:szCs w:val="26"/>
        </w:rPr>
        <w:t xml:space="preserve"> </w:t>
      </w:r>
      <w:r w:rsidR="00DF20EB" w:rsidRPr="00EA788C">
        <w:rPr>
          <w:rFonts w:ascii="Arial" w:hAnsi="Arial" w:cs="Arial"/>
          <w:spacing w:val="-3"/>
          <w:sz w:val="26"/>
          <w:szCs w:val="26"/>
        </w:rPr>
        <w:t>con lo informado por</w:t>
      </w:r>
      <w:r w:rsidR="00E75F6F">
        <w:rPr>
          <w:rFonts w:ascii="Arial" w:hAnsi="Arial" w:cs="Arial"/>
          <w:spacing w:val="-3"/>
          <w:sz w:val="26"/>
          <w:szCs w:val="26"/>
        </w:rPr>
        <w:t xml:space="preserve"> </w:t>
      </w:r>
      <w:r w:rsidR="00DB4873" w:rsidRPr="00BF70E6">
        <w:rPr>
          <w:rFonts w:ascii="Arial" w:hAnsi="Arial" w:cs="Arial"/>
          <w:sz w:val="26"/>
          <w:szCs w:val="26"/>
        </w:rPr>
        <w:t>l</w:t>
      </w:r>
      <w:r w:rsidR="00DB4873">
        <w:rPr>
          <w:rFonts w:ascii="Arial" w:hAnsi="Arial" w:cs="Arial"/>
          <w:sz w:val="26"/>
          <w:szCs w:val="26"/>
        </w:rPr>
        <w:t>a</w:t>
      </w:r>
      <w:r w:rsidR="00DB4873" w:rsidRPr="00BF70E6">
        <w:rPr>
          <w:rFonts w:ascii="Arial" w:hAnsi="Arial" w:cs="Arial"/>
          <w:sz w:val="26"/>
          <w:szCs w:val="26"/>
        </w:rPr>
        <w:t xml:space="preserve"> </w:t>
      </w:r>
      <w:r w:rsidR="00DB4873" w:rsidRPr="0010205C">
        <w:rPr>
          <w:rFonts w:ascii="Arial" w:hAnsi="Arial" w:cs="Arial"/>
          <w:sz w:val="22"/>
        </w:rPr>
        <w:t>DIRECCIÓN EJECUTIVA SECCIONAL DE ADMINISTRACIÓN JUDICIAL DE TUNJA</w:t>
      </w:r>
      <w:r w:rsidR="00FE06B8">
        <w:rPr>
          <w:rFonts w:ascii="Arial" w:hAnsi="Arial" w:cs="Arial"/>
          <w:spacing w:val="-3"/>
          <w:sz w:val="26"/>
          <w:szCs w:val="26"/>
        </w:rPr>
        <w:t xml:space="preserve">, </w:t>
      </w:r>
      <w:r w:rsidR="00DF20EB" w:rsidRPr="000420F4">
        <w:rPr>
          <w:rFonts w:ascii="Arial" w:hAnsi="Arial" w:cs="Arial"/>
          <w:spacing w:val="-3"/>
          <w:sz w:val="26"/>
          <w:szCs w:val="26"/>
        </w:rPr>
        <w:t xml:space="preserve">no </w:t>
      </w:r>
      <w:r w:rsidR="00DF20EB">
        <w:rPr>
          <w:rFonts w:ascii="Arial" w:hAnsi="Arial" w:cs="Arial"/>
          <w:spacing w:val="-3"/>
          <w:sz w:val="26"/>
          <w:szCs w:val="26"/>
        </w:rPr>
        <w:t xml:space="preserve">se </w:t>
      </w:r>
      <w:r w:rsidR="00DF20EB" w:rsidRPr="000420F4">
        <w:rPr>
          <w:rFonts w:ascii="Arial" w:hAnsi="Arial" w:cs="Arial"/>
          <w:spacing w:val="-3"/>
          <w:sz w:val="26"/>
          <w:szCs w:val="26"/>
        </w:rPr>
        <w:t>satisf</w:t>
      </w:r>
      <w:r w:rsidR="00DF20EB">
        <w:rPr>
          <w:rFonts w:ascii="Arial" w:hAnsi="Arial" w:cs="Arial"/>
          <w:spacing w:val="-3"/>
          <w:sz w:val="26"/>
          <w:szCs w:val="26"/>
        </w:rPr>
        <w:t>ac</w:t>
      </w:r>
      <w:r w:rsidR="00DF20EB" w:rsidRPr="000420F4">
        <w:rPr>
          <w:rFonts w:ascii="Arial" w:hAnsi="Arial" w:cs="Arial"/>
          <w:spacing w:val="-3"/>
          <w:sz w:val="26"/>
          <w:szCs w:val="26"/>
        </w:rPr>
        <w:t xml:space="preserve">e el derecho de petición de la accionante, </w:t>
      </w:r>
      <w:r w:rsidR="00527DAC" w:rsidRPr="00527DAC">
        <w:rPr>
          <w:rFonts w:ascii="Arial" w:hAnsi="Arial" w:cs="Arial"/>
          <w:spacing w:val="-3"/>
          <w:sz w:val="26"/>
          <w:szCs w:val="26"/>
        </w:rPr>
        <w:t>puesto que</w:t>
      </w:r>
      <w:r w:rsidR="00A26F5B">
        <w:rPr>
          <w:rFonts w:ascii="Arial" w:hAnsi="Arial" w:cs="Arial"/>
          <w:spacing w:val="-3"/>
          <w:sz w:val="26"/>
          <w:szCs w:val="26"/>
        </w:rPr>
        <w:t>,</w:t>
      </w:r>
      <w:r w:rsidR="00527DAC" w:rsidRPr="00527DAC">
        <w:rPr>
          <w:rFonts w:ascii="Arial" w:hAnsi="Arial" w:cs="Arial"/>
          <w:spacing w:val="-3"/>
          <w:sz w:val="26"/>
          <w:szCs w:val="26"/>
        </w:rPr>
        <w:t xml:space="preserve"> como se dijo en el referente jurisprudencial, la respuesta debe ser puesta en conocimiento del peticionario</w:t>
      </w:r>
      <w:r w:rsidR="00527DAC">
        <w:rPr>
          <w:rFonts w:ascii="Arial" w:hAnsi="Arial" w:cs="Arial"/>
          <w:spacing w:val="-3"/>
          <w:sz w:val="26"/>
          <w:szCs w:val="26"/>
        </w:rPr>
        <w:t xml:space="preserve">, lo que </w:t>
      </w:r>
      <w:r w:rsidR="00527DAC" w:rsidRPr="0029396C">
        <w:rPr>
          <w:rFonts w:ascii="Arial" w:hAnsi="Arial" w:cs="Arial"/>
          <w:sz w:val="26"/>
          <w:szCs w:val="26"/>
        </w:rPr>
        <w:t>en el presente asunto no acreditó</w:t>
      </w:r>
      <w:r w:rsidR="00527DAC">
        <w:rPr>
          <w:rFonts w:ascii="Arial" w:hAnsi="Arial" w:cs="Arial"/>
          <w:sz w:val="26"/>
          <w:szCs w:val="26"/>
        </w:rPr>
        <w:t xml:space="preserve"> </w:t>
      </w:r>
      <w:r w:rsidR="00527DAC" w:rsidRPr="0029396C">
        <w:rPr>
          <w:rFonts w:ascii="Arial" w:hAnsi="Arial" w:cs="Arial"/>
          <w:sz w:val="26"/>
          <w:szCs w:val="26"/>
        </w:rPr>
        <w:t>la entidad querellada</w:t>
      </w:r>
      <w:r w:rsidR="00DF20EB" w:rsidRPr="000420F4">
        <w:rPr>
          <w:rFonts w:ascii="Arial" w:hAnsi="Arial" w:cs="Arial"/>
          <w:spacing w:val="-3"/>
          <w:sz w:val="26"/>
          <w:szCs w:val="26"/>
        </w:rPr>
        <w:t xml:space="preserve">. En conclusión, persiste </w:t>
      </w:r>
      <w:r w:rsidR="00376381">
        <w:rPr>
          <w:rFonts w:ascii="Arial" w:hAnsi="Arial" w:cs="Arial"/>
          <w:spacing w:val="-3"/>
          <w:sz w:val="26"/>
          <w:szCs w:val="26"/>
        </w:rPr>
        <w:t>la</w:t>
      </w:r>
      <w:r w:rsidR="00DF20EB" w:rsidRPr="000420F4">
        <w:rPr>
          <w:rFonts w:ascii="Arial" w:hAnsi="Arial" w:cs="Arial"/>
          <w:spacing w:val="-3"/>
          <w:sz w:val="26"/>
          <w:szCs w:val="26"/>
        </w:rPr>
        <w:t xml:space="preserve"> incertidumbre</w:t>
      </w:r>
      <w:r w:rsidR="00376381">
        <w:rPr>
          <w:rFonts w:ascii="Arial" w:hAnsi="Arial" w:cs="Arial"/>
          <w:spacing w:val="-3"/>
          <w:sz w:val="26"/>
          <w:szCs w:val="26"/>
        </w:rPr>
        <w:t xml:space="preserve"> de la actora respecto a lo solicitado</w:t>
      </w:r>
      <w:r w:rsidR="00DF20EB" w:rsidRPr="000420F4">
        <w:rPr>
          <w:rFonts w:ascii="Arial" w:hAnsi="Arial" w:cs="Arial"/>
          <w:spacing w:val="-3"/>
          <w:sz w:val="26"/>
          <w:szCs w:val="26"/>
        </w:rPr>
        <w:t xml:space="preserve"> y por ende se viola su derecho fundamental de petición</w:t>
      </w:r>
      <w:r w:rsidR="00DF20EB">
        <w:rPr>
          <w:rFonts w:ascii="Arial" w:hAnsi="Arial" w:cs="Arial"/>
          <w:spacing w:val="-3"/>
          <w:sz w:val="26"/>
          <w:szCs w:val="26"/>
        </w:rPr>
        <w:t>.</w:t>
      </w:r>
    </w:p>
    <w:p w:rsidR="00DF20EB" w:rsidRPr="008B395D" w:rsidRDefault="00DF20EB" w:rsidP="00DF20EB">
      <w:pPr>
        <w:suppressAutoHyphens/>
        <w:spacing w:line="360" w:lineRule="auto"/>
        <w:ind w:firstLine="2835"/>
        <w:jc w:val="both"/>
        <w:rPr>
          <w:rFonts w:ascii="Arial" w:hAnsi="Arial" w:cs="Arial"/>
          <w:spacing w:val="-3"/>
          <w:sz w:val="16"/>
          <w:szCs w:val="16"/>
        </w:rPr>
      </w:pPr>
    </w:p>
    <w:p w:rsidR="00DF20EB" w:rsidRDefault="00DF20EB" w:rsidP="00DF20EB">
      <w:pPr>
        <w:suppressAutoHyphens/>
        <w:spacing w:line="360" w:lineRule="auto"/>
        <w:ind w:firstLine="2835"/>
        <w:jc w:val="both"/>
        <w:rPr>
          <w:rFonts w:ascii="Arial" w:hAnsi="Arial" w:cs="Arial"/>
          <w:spacing w:val="-3"/>
          <w:sz w:val="26"/>
          <w:szCs w:val="26"/>
        </w:rPr>
      </w:pPr>
      <w:r>
        <w:rPr>
          <w:rFonts w:ascii="Arial" w:hAnsi="Arial" w:cs="Arial"/>
          <w:sz w:val="26"/>
          <w:szCs w:val="26"/>
        </w:rPr>
        <w:t>5</w:t>
      </w:r>
      <w:r w:rsidRPr="00652B8F">
        <w:rPr>
          <w:rFonts w:ascii="Arial" w:hAnsi="Arial" w:cs="Arial"/>
          <w:sz w:val="26"/>
          <w:szCs w:val="26"/>
        </w:rPr>
        <w:t xml:space="preserve">. </w:t>
      </w:r>
      <w:r w:rsidRPr="00581409">
        <w:rPr>
          <w:rFonts w:ascii="Arial" w:hAnsi="Arial" w:cs="Arial"/>
          <w:spacing w:val="-3"/>
          <w:sz w:val="26"/>
          <w:szCs w:val="26"/>
        </w:rPr>
        <w:t xml:space="preserve">Los anteriores razonamientos son suficientes para conceder el amparo impetrado respecto de la protección al derecho </w:t>
      </w:r>
      <w:r>
        <w:rPr>
          <w:rFonts w:ascii="Arial" w:hAnsi="Arial" w:cs="Arial"/>
          <w:spacing w:val="-3"/>
          <w:sz w:val="26"/>
          <w:szCs w:val="26"/>
        </w:rPr>
        <w:t>fundamental de petición</w:t>
      </w:r>
      <w:r w:rsidRPr="00581409">
        <w:rPr>
          <w:rFonts w:ascii="Arial" w:hAnsi="Arial" w:cs="Arial"/>
          <w:spacing w:val="-3"/>
          <w:sz w:val="26"/>
          <w:szCs w:val="26"/>
        </w:rPr>
        <w:t xml:space="preserve"> de la señora </w:t>
      </w:r>
      <w:r w:rsidRPr="006045F5">
        <w:rPr>
          <w:rFonts w:ascii="Arial" w:hAnsi="Arial" w:cs="Arial"/>
          <w:sz w:val="22"/>
          <w:szCs w:val="22"/>
        </w:rPr>
        <w:t xml:space="preserve">MARÍA </w:t>
      </w:r>
      <w:r>
        <w:rPr>
          <w:rFonts w:ascii="Arial" w:hAnsi="Arial" w:cs="Arial"/>
          <w:sz w:val="22"/>
          <w:szCs w:val="22"/>
        </w:rPr>
        <w:t>HELE</w:t>
      </w:r>
      <w:r w:rsidRPr="006045F5">
        <w:rPr>
          <w:rFonts w:ascii="Arial" w:hAnsi="Arial" w:cs="Arial"/>
          <w:sz w:val="22"/>
          <w:szCs w:val="22"/>
        </w:rPr>
        <w:t xml:space="preserve">NA </w:t>
      </w:r>
      <w:proofErr w:type="spellStart"/>
      <w:r>
        <w:rPr>
          <w:rFonts w:ascii="Arial" w:hAnsi="Arial" w:cs="Arial"/>
          <w:sz w:val="22"/>
          <w:szCs w:val="22"/>
        </w:rPr>
        <w:t>SUPANTEVE</w:t>
      </w:r>
      <w:proofErr w:type="spellEnd"/>
      <w:r>
        <w:rPr>
          <w:rFonts w:ascii="Arial" w:hAnsi="Arial" w:cs="Arial"/>
          <w:sz w:val="22"/>
          <w:szCs w:val="22"/>
        </w:rPr>
        <w:t xml:space="preserve"> RINCÓN</w:t>
      </w:r>
      <w:r w:rsidRPr="00581409">
        <w:rPr>
          <w:rFonts w:ascii="Arial" w:hAnsi="Arial" w:cs="Arial"/>
          <w:spacing w:val="-3"/>
          <w:sz w:val="26"/>
          <w:szCs w:val="26"/>
        </w:rPr>
        <w:t xml:space="preserve">, en </w:t>
      </w:r>
      <w:r>
        <w:rPr>
          <w:rFonts w:ascii="Arial" w:hAnsi="Arial" w:cs="Arial"/>
          <w:spacing w:val="-3"/>
          <w:sz w:val="26"/>
          <w:szCs w:val="26"/>
        </w:rPr>
        <w:t>consecuencia</w:t>
      </w:r>
      <w:r w:rsidRPr="00581409">
        <w:rPr>
          <w:rFonts w:ascii="Arial" w:hAnsi="Arial" w:cs="Arial"/>
          <w:spacing w:val="-3"/>
          <w:sz w:val="26"/>
          <w:szCs w:val="26"/>
        </w:rPr>
        <w:t xml:space="preserve"> se ordenará al Director </w:t>
      </w:r>
      <w:r>
        <w:rPr>
          <w:rFonts w:ascii="Arial" w:hAnsi="Arial" w:cs="Arial"/>
          <w:spacing w:val="-3"/>
          <w:sz w:val="26"/>
          <w:szCs w:val="26"/>
        </w:rPr>
        <w:t>Ejecutivo Seccional de Administración Judici</w:t>
      </w:r>
      <w:r w:rsidRPr="00581409">
        <w:rPr>
          <w:rFonts w:ascii="Arial" w:hAnsi="Arial" w:cs="Arial"/>
          <w:spacing w:val="-3"/>
          <w:sz w:val="26"/>
          <w:szCs w:val="26"/>
        </w:rPr>
        <w:t>al de</w:t>
      </w:r>
      <w:r>
        <w:rPr>
          <w:rFonts w:ascii="Arial" w:hAnsi="Arial" w:cs="Arial"/>
          <w:spacing w:val="-3"/>
          <w:sz w:val="26"/>
          <w:szCs w:val="26"/>
        </w:rPr>
        <w:t xml:space="preserve"> Tunja, </w:t>
      </w:r>
      <w:r w:rsidRPr="009E5077">
        <w:rPr>
          <w:rFonts w:ascii="Arial" w:hAnsi="Arial" w:cs="Arial"/>
          <w:spacing w:val="-3"/>
          <w:sz w:val="26"/>
          <w:szCs w:val="26"/>
        </w:rPr>
        <w:t>que en el término de cuarenta y ocho (48) horas</w:t>
      </w:r>
      <w:r w:rsidRPr="00DF20EB">
        <w:rPr>
          <w:rFonts w:ascii="Arial" w:hAnsi="Arial" w:cs="Arial"/>
          <w:spacing w:val="-3"/>
          <w:sz w:val="26"/>
          <w:szCs w:val="26"/>
        </w:rPr>
        <w:t xml:space="preserve"> </w:t>
      </w:r>
      <w:r w:rsidRPr="009E5077">
        <w:rPr>
          <w:rFonts w:ascii="Arial" w:hAnsi="Arial" w:cs="Arial"/>
          <w:spacing w:val="-3"/>
          <w:sz w:val="26"/>
          <w:szCs w:val="26"/>
        </w:rPr>
        <w:t xml:space="preserve">proceda a dar respuesta de fondo a la petición </w:t>
      </w:r>
      <w:r>
        <w:rPr>
          <w:rFonts w:ascii="Arial" w:hAnsi="Arial" w:cs="Arial"/>
          <w:spacing w:val="-3"/>
          <w:sz w:val="26"/>
          <w:szCs w:val="26"/>
        </w:rPr>
        <w:t xml:space="preserve">de </w:t>
      </w:r>
      <w:r w:rsidRPr="009E5077">
        <w:rPr>
          <w:rFonts w:ascii="Arial" w:hAnsi="Arial" w:cs="Arial"/>
          <w:spacing w:val="-3"/>
          <w:sz w:val="26"/>
          <w:szCs w:val="26"/>
        </w:rPr>
        <w:t>l</w:t>
      </w:r>
      <w:r>
        <w:rPr>
          <w:rFonts w:ascii="Arial" w:hAnsi="Arial" w:cs="Arial"/>
          <w:spacing w:val="-3"/>
          <w:sz w:val="26"/>
          <w:szCs w:val="26"/>
        </w:rPr>
        <w:t>a</w:t>
      </w:r>
      <w:r w:rsidRPr="009E5077">
        <w:rPr>
          <w:rFonts w:ascii="Arial" w:hAnsi="Arial" w:cs="Arial"/>
          <w:spacing w:val="-3"/>
          <w:sz w:val="26"/>
          <w:szCs w:val="26"/>
        </w:rPr>
        <w:t xml:space="preserve"> </w:t>
      </w:r>
      <w:r w:rsidRPr="009E5077">
        <w:rPr>
          <w:rFonts w:ascii="Arial" w:hAnsi="Arial" w:cs="Arial"/>
          <w:sz w:val="26"/>
          <w:szCs w:val="26"/>
        </w:rPr>
        <w:t>señor</w:t>
      </w:r>
      <w:r>
        <w:rPr>
          <w:rFonts w:ascii="Arial" w:hAnsi="Arial" w:cs="Arial"/>
          <w:sz w:val="26"/>
          <w:szCs w:val="26"/>
        </w:rPr>
        <w:t>a</w:t>
      </w:r>
      <w:r w:rsidRPr="009E5077">
        <w:rPr>
          <w:rFonts w:ascii="Arial" w:hAnsi="Arial" w:cs="Arial"/>
          <w:sz w:val="26"/>
          <w:szCs w:val="26"/>
        </w:rPr>
        <w:t xml:space="preserve"> </w:t>
      </w:r>
      <w:proofErr w:type="spellStart"/>
      <w:r w:rsidRPr="00DF20EB">
        <w:rPr>
          <w:rFonts w:ascii="Arial" w:hAnsi="Arial" w:cs="Arial"/>
          <w:sz w:val="22"/>
          <w:szCs w:val="26"/>
        </w:rPr>
        <w:t>SUPANTEVE</w:t>
      </w:r>
      <w:proofErr w:type="spellEnd"/>
      <w:r w:rsidRPr="00DF20EB">
        <w:rPr>
          <w:rFonts w:ascii="Arial" w:hAnsi="Arial" w:cs="Arial"/>
          <w:sz w:val="22"/>
          <w:szCs w:val="26"/>
        </w:rPr>
        <w:t xml:space="preserve"> RINCÓN</w:t>
      </w:r>
      <w:r>
        <w:rPr>
          <w:rFonts w:ascii="Arial" w:hAnsi="Arial" w:cs="Arial"/>
          <w:spacing w:val="-3"/>
          <w:sz w:val="26"/>
          <w:szCs w:val="26"/>
        </w:rPr>
        <w:t>, recibida el 8</w:t>
      </w:r>
      <w:r w:rsidRPr="009E5077">
        <w:rPr>
          <w:rFonts w:ascii="Arial" w:hAnsi="Arial" w:cs="Arial"/>
          <w:spacing w:val="-3"/>
          <w:sz w:val="26"/>
          <w:szCs w:val="26"/>
        </w:rPr>
        <w:t xml:space="preserve"> de </w:t>
      </w:r>
      <w:r>
        <w:rPr>
          <w:rFonts w:ascii="Arial" w:hAnsi="Arial" w:cs="Arial"/>
          <w:spacing w:val="-3"/>
          <w:sz w:val="26"/>
          <w:szCs w:val="26"/>
        </w:rPr>
        <w:t>noviembre de 2016</w:t>
      </w:r>
      <w:r w:rsidRPr="009E5077">
        <w:rPr>
          <w:rFonts w:ascii="Arial" w:hAnsi="Arial" w:cs="Arial"/>
          <w:spacing w:val="-3"/>
          <w:sz w:val="26"/>
          <w:szCs w:val="26"/>
        </w:rPr>
        <w:t xml:space="preserve">, </w:t>
      </w:r>
      <w:r>
        <w:rPr>
          <w:rFonts w:ascii="Arial" w:hAnsi="Arial" w:cs="Arial"/>
          <w:spacing w:val="-3"/>
          <w:sz w:val="26"/>
          <w:szCs w:val="26"/>
        </w:rPr>
        <w:t>relacionada con</w:t>
      </w:r>
      <w:r w:rsidR="00CB37BE">
        <w:rPr>
          <w:rFonts w:ascii="Arial" w:hAnsi="Arial" w:cs="Arial"/>
          <w:spacing w:val="-3"/>
          <w:sz w:val="26"/>
          <w:szCs w:val="26"/>
        </w:rPr>
        <w:t xml:space="preserve"> </w:t>
      </w:r>
      <w:r w:rsidR="00CB37BE" w:rsidRPr="000E2D99">
        <w:rPr>
          <w:rFonts w:ascii="Arial" w:hAnsi="Arial" w:cs="Arial"/>
          <w:spacing w:val="-3"/>
          <w:sz w:val="26"/>
          <w:szCs w:val="26"/>
        </w:rPr>
        <w:t xml:space="preserve">la liquidación y consignación de </w:t>
      </w:r>
      <w:r w:rsidR="00CB37BE">
        <w:rPr>
          <w:rFonts w:ascii="Arial" w:hAnsi="Arial" w:cs="Arial"/>
          <w:spacing w:val="-3"/>
          <w:sz w:val="26"/>
          <w:szCs w:val="26"/>
        </w:rPr>
        <w:t>su</w:t>
      </w:r>
      <w:r w:rsidR="00CB37BE" w:rsidRPr="000E2D99">
        <w:rPr>
          <w:rFonts w:ascii="Arial" w:hAnsi="Arial" w:cs="Arial"/>
          <w:spacing w:val="-3"/>
          <w:sz w:val="26"/>
          <w:szCs w:val="26"/>
        </w:rPr>
        <w:t>s prestaciones sociales</w:t>
      </w:r>
      <w:r w:rsidR="00CB37BE">
        <w:rPr>
          <w:rFonts w:ascii="Arial" w:hAnsi="Arial" w:cs="Arial"/>
          <w:spacing w:val="-3"/>
          <w:sz w:val="26"/>
          <w:szCs w:val="26"/>
        </w:rPr>
        <w:t xml:space="preserve">, la expedición de paz y salvo por parte de esa entidad y </w:t>
      </w:r>
      <w:r w:rsidR="00CB37BE" w:rsidRPr="000E2D99">
        <w:rPr>
          <w:rFonts w:ascii="Arial" w:hAnsi="Arial" w:cs="Arial"/>
          <w:spacing w:val="-3"/>
          <w:sz w:val="26"/>
          <w:szCs w:val="26"/>
        </w:rPr>
        <w:t>certificación lab</w:t>
      </w:r>
      <w:r w:rsidR="00CB37BE">
        <w:rPr>
          <w:rFonts w:ascii="Arial" w:hAnsi="Arial" w:cs="Arial"/>
          <w:spacing w:val="-3"/>
          <w:sz w:val="26"/>
          <w:szCs w:val="26"/>
        </w:rPr>
        <w:t xml:space="preserve">oral </w:t>
      </w:r>
      <w:r w:rsidR="00CB37BE">
        <w:rPr>
          <w:rFonts w:ascii="Arial" w:hAnsi="Arial" w:cs="Arial"/>
          <w:spacing w:val="-3"/>
          <w:sz w:val="26"/>
          <w:szCs w:val="26"/>
        </w:rPr>
        <w:lastRenderedPageBreak/>
        <w:t>actualizada de los cargos que desempeñó</w:t>
      </w:r>
      <w:r w:rsidR="00CB37BE" w:rsidRPr="000E2D99">
        <w:rPr>
          <w:rFonts w:ascii="Arial" w:hAnsi="Arial" w:cs="Arial"/>
          <w:spacing w:val="-3"/>
          <w:sz w:val="26"/>
          <w:szCs w:val="26"/>
        </w:rPr>
        <w:t xml:space="preserve"> en el </w:t>
      </w:r>
      <w:r w:rsidR="00CB37BE">
        <w:rPr>
          <w:rFonts w:ascii="Arial" w:hAnsi="Arial" w:cs="Arial"/>
          <w:spacing w:val="-3"/>
          <w:sz w:val="26"/>
          <w:szCs w:val="26"/>
        </w:rPr>
        <w:t>d</w:t>
      </w:r>
      <w:r w:rsidR="00CB37BE" w:rsidRPr="000E2D99">
        <w:rPr>
          <w:rFonts w:ascii="Arial" w:hAnsi="Arial" w:cs="Arial"/>
          <w:spacing w:val="-3"/>
          <w:sz w:val="26"/>
          <w:szCs w:val="26"/>
        </w:rPr>
        <w:t xml:space="preserve">istrito </w:t>
      </w:r>
      <w:r w:rsidR="00CB37BE">
        <w:rPr>
          <w:rFonts w:ascii="Arial" w:hAnsi="Arial" w:cs="Arial"/>
          <w:spacing w:val="-3"/>
          <w:sz w:val="26"/>
          <w:szCs w:val="26"/>
        </w:rPr>
        <w:t>j</w:t>
      </w:r>
      <w:r w:rsidR="00CB37BE" w:rsidRPr="000E2D99">
        <w:rPr>
          <w:rFonts w:ascii="Arial" w:hAnsi="Arial" w:cs="Arial"/>
          <w:spacing w:val="-3"/>
          <w:sz w:val="26"/>
          <w:szCs w:val="26"/>
        </w:rPr>
        <w:t>udicial de Tunja</w:t>
      </w:r>
      <w:r w:rsidR="00CB37BE">
        <w:rPr>
          <w:rFonts w:ascii="Arial" w:hAnsi="Arial" w:cs="Arial"/>
          <w:spacing w:val="-3"/>
          <w:sz w:val="26"/>
          <w:szCs w:val="26"/>
        </w:rPr>
        <w:t xml:space="preserve">, </w:t>
      </w:r>
      <w:r w:rsidRPr="009E5077">
        <w:rPr>
          <w:rFonts w:ascii="Arial" w:hAnsi="Arial" w:cs="Arial"/>
          <w:spacing w:val="-3"/>
          <w:sz w:val="26"/>
          <w:szCs w:val="26"/>
        </w:rPr>
        <w:t>la que deberá ser puesta en su conocimiento</w:t>
      </w:r>
      <w:r>
        <w:rPr>
          <w:rFonts w:ascii="Arial" w:hAnsi="Arial" w:cs="Arial"/>
          <w:spacing w:val="-3"/>
          <w:sz w:val="26"/>
          <w:szCs w:val="26"/>
        </w:rPr>
        <w:t>.</w:t>
      </w:r>
    </w:p>
    <w:p w:rsidR="00DF20EB" w:rsidRPr="008E5381" w:rsidRDefault="00DF20EB" w:rsidP="00DF20EB">
      <w:pPr>
        <w:suppressAutoHyphens/>
        <w:spacing w:line="360" w:lineRule="auto"/>
        <w:ind w:firstLine="2835"/>
        <w:jc w:val="both"/>
        <w:rPr>
          <w:rFonts w:ascii="Arial" w:hAnsi="Arial" w:cs="Arial"/>
          <w:spacing w:val="-3"/>
          <w:sz w:val="24"/>
          <w:szCs w:val="26"/>
        </w:rPr>
      </w:pPr>
    </w:p>
    <w:p w:rsidR="00DF20EB" w:rsidRPr="008E5381" w:rsidRDefault="00DF20EB" w:rsidP="00DF20EB">
      <w:pPr>
        <w:suppressAutoHyphens/>
        <w:spacing w:line="360" w:lineRule="auto"/>
        <w:ind w:firstLine="2835"/>
        <w:jc w:val="both"/>
        <w:rPr>
          <w:rFonts w:ascii="Arial" w:hAnsi="Arial" w:cs="Arial"/>
          <w:iCs/>
          <w:szCs w:val="28"/>
          <w:bdr w:val="none" w:sz="0" w:space="0" w:color="auto" w:frame="1"/>
          <w:shd w:val="clear" w:color="auto" w:fill="FFFFFF"/>
          <w:vertAlign w:val="superscript"/>
        </w:rPr>
      </w:pPr>
      <w:r w:rsidRPr="008E5381">
        <w:rPr>
          <w:rFonts w:ascii="Arial" w:hAnsi="Arial" w:cs="Arial"/>
          <w:b/>
          <w:bCs/>
          <w:sz w:val="22"/>
          <w:szCs w:val="26"/>
        </w:rPr>
        <w:t>V. DECISIÓN</w:t>
      </w:r>
    </w:p>
    <w:p w:rsidR="00DF20EB" w:rsidRPr="004D04DF" w:rsidRDefault="00DF20EB" w:rsidP="00DF20EB">
      <w:pPr>
        <w:pStyle w:val="Sinespaciado2"/>
        <w:spacing w:line="360" w:lineRule="auto"/>
        <w:ind w:firstLine="2880"/>
        <w:jc w:val="both"/>
        <w:rPr>
          <w:rFonts w:ascii="Arial" w:hAnsi="Arial" w:cs="Arial"/>
          <w:bCs/>
          <w:sz w:val="24"/>
          <w:szCs w:val="28"/>
        </w:rPr>
      </w:pPr>
    </w:p>
    <w:p w:rsidR="00DF20EB" w:rsidRPr="008E5381" w:rsidRDefault="00DF20EB" w:rsidP="00DF20EB">
      <w:pPr>
        <w:pStyle w:val="Sinespaciado2"/>
        <w:spacing w:line="360" w:lineRule="auto"/>
        <w:ind w:firstLine="2835"/>
        <w:jc w:val="both"/>
        <w:rPr>
          <w:rFonts w:ascii="Arial" w:hAnsi="Arial" w:cs="Arial"/>
          <w:sz w:val="26"/>
          <w:szCs w:val="26"/>
        </w:rPr>
      </w:pPr>
      <w:r w:rsidRPr="008E5381">
        <w:rPr>
          <w:rFonts w:ascii="Arial" w:hAnsi="Arial" w:cs="Arial"/>
          <w:sz w:val="26"/>
          <w:szCs w:val="26"/>
        </w:rPr>
        <w:t>Por lo anteriormente expuesto, la Sala de Decisión Civil Familia del Tribunal Superior de Pereira, administrando justicia en nombre de la República y por autoridad de la ley,</w:t>
      </w:r>
    </w:p>
    <w:p w:rsidR="00DF20EB" w:rsidRPr="008E5381" w:rsidRDefault="00DF20EB" w:rsidP="00DF20EB">
      <w:pPr>
        <w:pStyle w:val="Sinespaciado2"/>
        <w:spacing w:line="360" w:lineRule="auto"/>
        <w:ind w:firstLine="2835"/>
        <w:jc w:val="both"/>
        <w:rPr>
          <w:rFonts w:ascii="Arial" w:hAnsi="Arial" w:cs="Arial"/>
          <w:sz w:val="26"/>
          <w:szCs w:val="26"/>
        </w:rPr>
      </w:pPr>
    </w:p>
    <w:p w:rsidR="00DF20EB" w:rsidRPr="008E5381" w:rsidRDefault="00DF20EB" w:rsidP="00DF20EB">
      <w:pPr>
        <w:pStyle w:val="Sinespaciado2"/>
        <w:spacing w:line="360" w:lineRule="auto"/>
        <w:ind w:firstLine="2835"/>
        <w:rPr>
          <w:rFonts w:ascii="Arial" w:hAnsi="Arial" w:cs="Arial"/>
          <w:b/>
          <w:spacing w:val="-3"/>
          <w:sz w:val="26"/>
          <w:szCs w:val="26"/>
        </w:rPr>
      </w:pPr>
      <w:r w:rsidRPr="008E5381">
        <w:rPr>
          <w:rFonts w:ascii="Arial" w:hAnsi="Arial" w:cs="Arial"/>
          <w:b/>
          <w:spacing w:val="-3"/>
          <w:sz w:val="24"/>
          <w:szCs w:val="26"/>
        </w:rPr>
        <w:t>RESUELVE</w:t>
      </w:r>
      <w:r w:rsidRPr="008E5381">
        <w:rPr>
          <w:rFonts w:ascii="Arial" w:hAnsi="Arial" w:cs="Arial"/>
          <w:b/>
          <w:spacing w:val="-3"/>
          <w:sz w:val="26"/>
          <w:szCs w:val="26"/>
        </w:rPr>
        <w:t>:</w:t>
      </w:r>
    </w:p>
    <w:p w:rsidR="00DF20EB" w:rsidRPr="008E5381" w:rsidRDefault="00DF20EB" w:rsidP="00DF20EB">
      <w:pPr>
        <w:pStyle w:val="Sinespaciado2"/>
        <w:spacing w:line="360" w:lineRule="auto"/>
        <w:ind w:firstLine="2835"/>
        <w:jc w:val="both"/>
        <w:rPr>
          <w:rFonts w:ascii="Arial" w:hAnsi="Arial" w:cs="Arial"/>
          <w:b/>
          <w:spacing w:val="-3"/>
          <w:sz w:val="24"/>
          <w:szCs w:val="26"/>
        </w:rPr>
      </w:pPr>
    </w:p>
    <w:p w:rsidR="00DF20EB" w:rsidRDefault="00DF20EB" w:rsidP="00DF20EB">
      <w:pPr>
        <w:pStyle w:val="Sinespaciado10"/>
        <w:spacing w:line="360" w:lineRule="auto"/>
        <w:ind w:firstLine="2835"/>
        <w:jc w:val="both"/>
        <w:rPr>
          <w:rFonts w:ascii="Arial" w:hAnsi="Arial" w:cs="Arial"/>
          <w:sz w:val="26"/>
          <w:szCs w:val="26"/>
        </w:rPr>
      </w:pPr>
      <w:r w:rsidRPr="008E5381">
        <w:rPr>
          <w:rFonts w:ascii="Arial" w:hAnsi="Arial" w:cs="Arial"/>
          <w:b/>
          <w:spacing w:val="-3"/>
          <w:sz w:val="24"/>
          <w:szCs w:val="26"/>
        </w:rPr>
        <w:t>Primero</w:t>
      </w:r>
      <w:r w:rsidRPr="008E5381">
        <w:rPr>
          <w:rFonts w:ascii="Arial" w:hAnsi="Arial" w:cs="Arial"/>
          <w:b/>
          <w:spacing w:val="-3"/>
          <w:sz w:val="26"/>
          <w:szCs w:val="26"/>
        </w:rPr>
        <w:t>:</w:t>
      </w:r>
      <w:r w:rsidRPr="008E5381">
        <w:rPr>
          <w:rFonts w:ascii="Arial" w:hAnsi="Arial" w:cs="Arial"/>
          <w:b/>
          <w:spacing w:val="-3"/>
          <w:sz w:val="24"/>
          <w:szCs w:val="24"/>
        </w:rPr>
        <w:t xml:space="preserve"> </w:t>
      </w:r>
      <w:r w:rsidRPr="007B1D15">
        <w:rPr>
          <w:rFonts w:ascii="Arial" w:hAnsi="Arial" w:cs="Arial"/>
          <w:spacing w:val="-3"/>
          <w:szCs w:val="24"/>
        </w:rPr>
        <w:t>AMPARAR</w:t>
      </w:r>
      <w:r w:rsidRPr="008E5381">
        <w:rPr>
          <w:rFonts w:ascii="Arial" w:hAnsi="Arial" w:cs="Arial"/>
          <w:spacing w:val="-3"/>
          <w:sz w:val="26"/>
          <w:szCs w:val="26"/>
        </w:rPr>
        <w:t xml:space="preserve"> el derecho fundamental </w:t>
      </w:r>
      <w:r>
        <w:rPr>
          <w:rFonts w:ascii="Arial" w:hAnsi="Arial" w:cs="Arial"/>
          <w:spacing w:val="-3"/>
          <w:sz w:val="26"/>
          <w:szCs w:val="26"/>
        </w:rPr>
        <w:t xml:space="preserve">de petición </w:t>
      </w:r>
      <w:r w:rsidRPr="008E5381">
        <w:rPr>
          <w:rFonts w:ascii="Arial" w:hAnsi="Arial" w:cs="Arial"/>
          <w:spacing w:val="-3"/>
          <w:sz w:val="26"/>
          <w:szCs w:val="26"/>
        </w:rPr>
        <w:t xml:space="preserve">de la señora </w:t>
      </w:r>
      <w:r w:rsidRPr="00DF20EB">
        <w:rPr>
          <w:rFonts w:ascii="Arial" w:hAnsi="Arial" w:cs="Arial"/>
          <w:szCs w:val="26"/>
          <w:lang w:val="es-ES" w:eastAsia="es-ES"/>
        </w:rPr>
        <w:t xml:space="preserve">MARÍA HELENA </w:t>
      </w:r>
      <w:proofErr w:type="spellStart"/>
      <w:r w:rsidRPr="00DF20EB">
        <w:rPr>
          <w:rFonts w:ascii="Arial" w:hAnsi="Arial" w:cs="Arial"/>
          <w:szCs w:val="26"/>
          <w:lang w:val="es-ES" w:eastAsia="es-ES"/>
        </w:rPr>
        <w:t>SUPANTEVE</w:t>
      </w:r>
      <w:proofErr w:type="spellEnd"/>
      <w:r w:rsidRPr="00DF20EB">
        <w:rPr>
          <w:rFonts w:ascii="Arial" w:hAnsi="Arial" w:cs="Arial"/>
          <w:szCs w:val="26"/>
          <w:lang w:val="es-ES" w:eastAsia="es-ES"/>
        </w:rPr>
        <w:t xml:space="preserve"> RINCÓN</w:t>
      </w:r>
      <w:r w:rsidRPr="00FD24B0">
        <w:rPr>
          <w:rFonts w:ascii="Arial" w:hAnsi="Arial" w:cs="Arial"/>
          <w:b/>
          <w:spacing w:val="-3"/>
          <w:sz w:val="26"/>
          <w:szCs w:val="26"/>
        </w:rPr>
        <w:t xml:space="preserve">, </w:t>
      </w:r>
      <w:r w:rsidRPr="00FD24B0">
        <w:rPr>
          <w:rFonts w:ascii="Arial" w:hAnsi="Arial" w:cs="Arial"/>
          <w:sz w:val="26"/>
          <w:szCs w:val="26"/>
        </w:rPr>
        <w:t>conforme a lo expuesto en la parte motiva de esta providencia.</w:t>
      </w:r>
    </w:p>
    <w:p w:rsidR="00DF20EB" w:rsidRPr="00B00D84" w:rsidRDefault="00DF20EB" w:rsidP="00DF20EB">
      <w:pPr>
        <w:pStyle w:val="Sinespaciado10"/>
        <w:spacing w:line="360" w:lineRule="auto"/>
        <w:ind w:firstLine="2835"/>
        <w:jc w:val="both"/>
        <w:rPr>
          <w:rFonts w:ascii="Arial" w:hAnsi="Arial" w:cs="Arial"/>
          <w:bCs/>
          <w:sz w:val="16"/>
          <w:szCs w:val="16"/>
          <w:lang w:val="es-ES_tradnl" w:eastAsia="es-ES"/>
        </w:rPr>
      </w:pPr>
    </w:p>
    <w:p w:rsidR="00DF20EB" w:rsidRDefault="00DF20EB" w:rsidP="00DF20EB">
      <w:pPr>
        <w:pStyle w:val="Sinespaciado10"/>
        <w:tabs>
          <w:tab w:val="left" w:pos="1134"/>
        </w:tabs>
        <w:spacing w:line="360" w:lineRule="auto"/>
        <w:ind w:firstLine="2835"/>
        <w:jc w:val="both"/>
        <w:rPr>
          <w:rFonts w:ascii="Arial" w:hAnsi="Arial" w:cs="Arial"/>
          <w:spacing w:val="-3"/>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sidRPr="007B1D15">
        <w:rPr>
          <w:rFonts w:ascii="Arial" w:hAnsi="Arial" w:cs="Arial"/>
          <w:spacing w:val="-3"/>
          <w:szCs w:val="24"/>
        </w:rPr>
        <w:t>ORDENAR</w:t>
      </w:r>
      <w:r w:rsidRPr="008E5381">
        <w:rPr>
          <w:rFonts w:ascii="Arial" w:hAnsi="Arial" w:cs="Arial"/>
          <w:b/>
          <w:spacing w:val="-3"/>
          <w:sz w:val="28"/>
          <w:szCs w:val="28"/>
        </w:rPr>
        <w:t xml:space="preserve"> </w:t>
      </w:r>
      <w:r w:rsidRPr="008E5381">
        <w:rPr>
          <w:rFonts w:ascii="Arial" w:hAnsi="Arial" w:cs="Arial"/>
          <w:spacing w:val="-3"/>
          <w:sz w:val="26"/>
          <w:szCs w:val="26"/>
        </w:rPr>
        <w:t xml:space="preserve">al </w:t>
      </w:r>
      <w:r w:rsidRPr="00FD24B0">
        <w:rPr>
          <w:rFonts w:ascii="Arial" w:hAnsi="Arial" w:cs="Arial"/>
          <w:spacing w:val="-3"/>
          <w:szCs w:val="26"/>
        </w:rPr>
        <w:t xml:space="preserve">DIRECTOR </w:t>
      </w:r>
      <w:r w:rsidRPr="00DF20EB">
        <w:rPr>
          <w:rFonts w:ascii="Arial" w:hAnsi="Arial" w:cs="Arial"/>
          <w:spacing w:val="-3"/>
          <w:szCs w:val="26"/>
        </w:rPr>
        <w:t>EJECUTIV</w:t>
      </w:r>
      <w:r>
        <w:rPr>
          <w:rFonts w:ascii="Arial" w:hAnsi="Arial" w:cs="Arial"/>
          <w:spacing w:val="-3"/>
          <w:szCs w:val="26"/>
        </w:rPr>
        <w:t>O</w:t>
      </w:r>
      <w:r w:rsidRPr="00DF20EB">
        <w:rPr>
          <w:rFonts w:ascii="Arial" w:hAnsi="Arial" w:cs="Arial"/>
          <w:spacing w:val="-3"/>
          <w:szCs w:val="26"/>
        </w:rPr>
        <w:t xml:space="preserve"> SECCIONAL DE ADMINISTRACIÓN JUDICIAL DE TUNJA</w:t>
      </w:r>
      <w:r w:rsidRPr="008E5381">
        <w:rPr>
          <w:rFonts w:ascii="Arial" w:hAnsi="Arial" w:cs="Arial"/>
          <w:spacing w:val="-3"/>
          <w:sz w:val="26"/>
          <w:szCs w:val="26"/>
        </w:rPr>
        <w:t xml:space="preserve">, </w:t>
      </w:r>
      <w:r w:rsidRPr="009E5077">
        <w:rPr>
          <w:rFonts w:ascii="Arial" w:hAnsi="Arial" w:cs="Arial"/>
          <w:spacing w:val="-3"/>
          <w:sz w:val="26"/>
          <w:szCs w:val="26"/>
        </w:rPr>
        <w:t>que en el término de cuarenta y ocho (48) horas,</w:t>
      </w:r>
      <w:r>
        <w:rPr>
          <w:rFonts w:ascii="Arial" w:hAnsi="Arial" w:cs="Arial"/>
          <w:spacing w:val="-3"/>
          <w:sz w:val="26"/>
          <w:szCs w:val="26"/>
        </w:rPr>
        <w:t xml:space="preserve"> contadas</w:t>
      </w:r>
      <w:r w:rsidRPr="008E5381">
        <w:rPr>
          <w:rFonts w:ascii="Arial" w:hAnsi="Arial" w:cs="Arial"/>
          <w:spacing w:val="-3"/>
          <w:sz w:val="26"/>
          <w:szCs w:val="26"/>
        </w:rPr>
        <w:t xml:space="preserve"> a partir de la notificación de esta sentencia</w:t>
      </w:r>
      <w:r>
        <w:rPr>
          <w:rFonts w:ascii="Arial" w:hAnsi="Arial" w:cs="Arial"/>
          <w:spacing w:val="-3"/>
          <w:sz w:val="26"/>
          <w:szCs w:val="26"/>
        </w:rPr>
        <w:t>,</w:t>
      </w:r>
      <w:r w:rsidRPr="009E5077">
        <w:rPr>
          <w:rFonts w:ascii="Arial" w:hAnsi="Arial" w:cs="Arial"/>
          <w:spacing w:val="-3"/>
          <w:sz w:val="26"/>
          <w:szCs w:val="26"/>
        </w:rPr>
        <w:t xml:space="preserve"> proceda a dar respuesta de fondo a la petición </w:t>
      </w:r>
      <w:r>
        <w:rPr>
          <w:rFonts w:ascii="Arial" w:hAnsi="Arial" w:cs="Arial"/>
          <w:spacing w:val="-3"/>
          <w:sz w:val="26"/>
          <w:szCs w:val="26"/>
        </w:rPr>
        <w:t xml:space="preserve">de </w:t>
      </w:r>
      <w:r w:rsidRPr="009E5077">
        <w:rPr>
          <w:rFonts w:ascii="Arial" w:hAnsi="Arial" w:cs="Arial"/>
          <w:spacing w:val="-3"/>
          <w:sz w:val="26"/>
          <w:szCs w:val="26"/>
        </w:rPr>
        <w:t>l</w:t>
      </w:r>
      <w:r>
        <w:rPr>
          <w:rFonts w:ascii="Arial" w:hAnsi="Arial" w:cs="Arial"/>
          <w:spacing w:val="-3"/>
          <w:sz w:val="26"/>
          <w:szCs w:val="26"/>
        </w:rPr>
        <w:t>a</w:t>
      </w:r>
      <w:r w:rsidRPr="009E5077">
        <w:rPr>
          <w:rFonts w:ascii="Arial" w:hAnsi="Arial" w:cs="Arial"/>
          <w:spacing w:val="-3"/>
          <w:sz w:val="26"/>
          <w:szCs w:val="26"/>
        </w:rPr>
        <w:t xml:space="preserve"> </w:t>
      </w:r>
      <w:r w:rsidRPr="009E5077">
        <w:rPr>
          <w:rFonts w:ascii="Arial" w:hAnsi="Arial" w:cs="Arial"/>
          <w:sz w:val="26"/>
          <w:szCs w:val="26"/>
        </w:rPr>
        <w:t>señor</w:t>
      </w:r>
      <w:r>
        <w:rPr>
          <w:rFonts w:ascii="Arial" w:hAnsi="Arial" w:cs="Arial"/>
          <w:sz w:val="26"/>
          <w:szCs w:val="26"/>
        </w:rPr>
        <w:t>a</w:t>
      </w:r>
      <w:r w:rsidRPr="009E5077">
        <w:rPr>
          <w:rFonts w:ascii="Arial" w:hAnsi="Arial" w:cs="Arial"/>
          <w:sz w:val="26"/>
          <w:szCs w:val="26"/>
        </w:rPr>
        <w:t xml:space="preserve"> </w:t>
      </w:r>
      <w:proofErr w:type="spellStart"/>
      <w:r w:rsidRPr="00DF20EB">
        <w:rPr>
          <w:rFonts w:ascii="Arial" w:hAnsi="Arial" w:cs="Arial"/>
          <w:szCs w:val="26"/>
          <w:lang w:val="es-ES" w:eastAsia="es-ES"/>
        </w:rPr>
        <w:t>SUPANTEVE</w:t>
      </w:r>
      <w:proofErr w:type="spellEnd"/>
      <w:r w:rsidRPr="00DF20EB">
        <w:rPr>
          <w:rFonts w:ascii="Arial" w:hAnsi="Arial" w:cs="Arial"/>
          <w:szCs w:val="26"/>
          <w:lang w:val="es-ES" w:eastAsia="es-ES"/>
        </w:rPr>
        <w:t xml:space="preserve"> RINCÓN</w:t>
      </w:r>
      <w:r>
        <w:rPr>
          <w:rFonts w:ascii="Arial" w:hAnsi="Arial" w:cs="Arial"/>
          <w:spacing w:val="-3"/>
          <w:sz w:val="26"/>
          <w:szCs w:val="26"/>
        </w:rPr>
        <w:t>, recibida el 8</w:t>
      </w:r>
      <w:r w:rsidRPr="009E5077">
        <w:rPr>
          <w:rFonts w:ascii="Arial" w:hAnsi="Arial" w:cs="Arial"/>
          <w:spacing w:val="-3"/>
          <w:sz w:val="26"/>
          <w:szCs w:val="26"/>
        </w:rPr>
        <w:t xml:space="preserve"> de </w:t>
      </w:r>
      <w:r>
        <w:rPr>
          <w:rFonts w:ascii="Arial" w:hAnsi="Arial" w:cs="Arial"/>
          <w:spacing w:val="-3"/>
          <w:sz w:val="26"/>
          <w:szCs w:val="26"/>
        </w:rPr>
        <w:t>noviembre de 2016</w:t>
      </w:r>
      <w:r w:rsidRPr="009E5077">
        <w:rPr>
          <w:rFonts w:ascii="Arial" w:hAnsi="Arial" w:cs="Arial"/>
          <w:spacing w:val="-3"/>
          <w:sz w:val="26"/>
          <w:szCs w:val="26"/>
        </w:rPr>
        <w:t xml:space="preserve">, </w:t>
      </w:r>
      <w:r w:rsidR="00CB37BE">
        <w:rPr>
          <w:rFonts w:ascii="Arial" w:hAnsi="Arial" w:cs="Arial"/>
          <w:spacing w:val="-3"/>
          <w:sz w:val="26"/>
          <w:szCs w:val="26"/>
        </w:rPr>
        <w:t xml:space="preserve">relacionada con </w:t>
      </w:r>
      <w:r w:rsidR="00CB37BE" w:rsidRPr="000E2D99">
        <w:rPr>
          <w:rFonts w:ascii="Arial" w:hAnsi="Arial" w:cs="Arial"/>
          <w:spacing w:val="-3"/>
          <w:sz w:val="26"/>
          <w:szCs w:val="26"/>
        </w:rPr>
        <w:t xml:space="preserve">la liquidación y consignación de </w:t>
      </w:r>
      <w:r w:rsidR="00CB37BE">
        <w:rPr>
          <w:rFonts w:ascii="Arial" w:hAnsi="Arial" w:cs="Arial"/>
          <w:spacing w:val="-3"/>
          <w:sz w:val="26"/>
          <w:szCs w:val="26"/>
        </w:rPr>
        <w:t>su</w:t>
      </w:r>
      <w:r w:rsidR="00CB37BE" w:rsidRPr="000E2D99">
        <w:rPr>
          <w:rFonts w:ascii="Arial" w:hAnsi="Arial" w:cs="Arial"/>
          <w:spacing w:val="-3"/>
          <w:sz w:val="26"/>
          <w:szCs w:val="26"/>
        </w:rPr>
        <w:t>s prestaciones sociales</w:t>
      </w:r>
      <w:r w:rsidR="00CB37BE">
        <w:rPr>
          <w:rFonts w:ascii="Arial" w:hAnsi="Arial" w:cs="Arial"/>
          <w:spacing w:val="-3"/>
          <w:sz w:val="26"/>
          <w:szCs w:val="26"/>
        </w:rPr>
        <w:t xml:space="preserve">, la expedición de paz y salvo por parte de esa entidad y </w:t>
      </w:r>
      <w:r w:rsidR="00CB37BE" w:rsidRPr="000E2D99">
        <w:rPr>
          <w:rFonts w:ascii="Arial" w:hAnsi="Arial" w:cs="Arial"/>
          <w:spacing w:val="-3"/>
          <w:sz w:val="26"/>
          <w:szCs w:val="26"/>
        </w:rPr>
        <w:t>certificación lab</w:t>
      </w:r>
      <w:r w:rsidR="00CB37BE">
        <w:rPr>
          <w:rFonts w:ascii="Arial" w:hAnsi="Arial" w:cs="Arial"/>
          <w:spacing w:val="-3"/>
          <w:sz w:val="26"/>
          <w:szCs w:val="26"/>
        </w:rPr>
        <w:t>oral actualizada de los cargos que desempeñó</w:t>
      </w:r>
      <w:r w:rsidR="00CB37BE" w:rsidRPr="000E2D99">
        <w:rPr>
          <w:rFonts w:ascii="Arial" w:hAnsi="Arial" w:cs="Arial"/>
          <w:spacing w:val="-3"/>
          <w:sz w:val="26"/>
          <w:szCs w:val="26"/>
        </w:rPr>
        <w:t xml:space="preserve"> en el </w:t>
      </w:r>
      <w:r w:rsidR="00CB37BE">
        <w:rPr>
          <w:rFonts w:ascii="Arial" w:hAnsi="Arial" w:cs="Arial"/>
          <w:spacing w:val="-3"/>
          <w:sz w:val="26"/>
          <w:szCs w:val="26"/>
        </w:rPr>
        <w:t>d</w:t>
      </w:r>
      <w:r w:rsidR="00CB37BE" w:rsidRPr="000E2D99">
        <w:rPr>
          <w:rFonts w:ascii="Arial" w:hAnsi="Arial" w:cs="Arial"/>
          <w:spacing w:val="-3"/>
          <w:sz w:val="26"/>
          <w:szCs w:val="26"/>
        </w:rPr>
        <w:t xml:space="preserve">istrito </w:t>
      </w:r>
      <w:r w:rsidR="00CB37BE">
        <w:rPr>
          <w:rFonts w:ascii="Arial" w:hAnsi="Arial" w:cs="Arial"/>
          <w:spacing w:val="-3"/>
          <w:sz w:val="26"/>
          <w:szCs w:val="26"/>
        </w:rPr>
        <w:t>j</w:t>
      </w:r>
      <w:r w:rsidR="00CB37BE" w:rsidRPr="000E2D99">
        <w:rPr>
          <w:rFonts w:ascii="Arial" w:hAnsi="Arial" w:cs="Arial"/>
          <w:spacing w:val="-3"/>
          <w:sz w:val="26"/>
          <w:szCs w:val="26"/>
        </w:rPr>
        <w:t>udicial de Tunja</w:t>
      </w:r>
      <w:r w:rsidR="00CB37BE">
        <w:rPr>
          <w:rFonts w:ascii="Arial" w:hAnsi="Arial" w:cs="Arial"/>
          <w:spacing w:val="-3"/>
          <w:sz w:val="26"/>
          <w:szCs w:val="26"/>
        </w:rPr>
        <w:t xml:space="preserve">, </w:t>
      </w:r>
      <w:r w:rsidR="00CB37BE" w:rsidRPr="009E5077">
        <w:rPr>
          <w:rFonts w:ascii="Arial" w:hAnsi="Arial" w:cs="Arial"/>
          <w:spacing w:val="-3"/>
          <w:sz w:val="26"/>
          <w:szCs w:val="26"/>
        </w:rPr>
        <w:t>la que deberá ser puesta en su conocimiento</w:t>
      </w:r>
      <w:r w:rsidRPr="008E5381">
        <w:rPr>
          <w:rFonts w:ascii="Arial" w:hAnsi="Arial" w:cs="Arial"/>
          <w:spacing w:val="-3"/>
          <w:sz w:val="26"/>
          <w:szCs w:val="26"/>
        </w:rPr>
        <w:t>.</w:t>
      </w:r>
    </w:p>
    <w:p w:rsidR="00DF20EB" w:rsidRPr="004D04DF" w:rsidRDefault="00DF20EB" w:rsidP="00DF20EB">
      <w:pPr>
        <w:pStyle w:val="Sinespaciado10"/>
        <w:tabs>
          <w:tab w:val="left" w:pos="1134"/>
        </w:tabs>
        <w:spacing w:line="360" w:lineRule="auto"/>
        <w:ind w:firstLine="2835"/>
        <w:jc w:val="both"/>
        <w:rPr>
          <w:rFonts w:ascii="Arial" w:hAnsi="Arial" w:cs="Arial"/>
          <w:spacing w:val="-3"/>
          <w:sz w:val="16"/>
          <w:szCs w:val="26"/>
        </w:rPr>
      </w:pPr>
    </w:p>
    <w:p w:rsidR="00C3533F" w:rsidRPr="002C16F3" w:rsidRDefault="00DF20EB" w:rsidP="006470DB">
      <w:pPr>
        <w:pStyle w:val="Sinespaciado2"/>
        <w:spacing w:line="360" w:lineRule="auto"/>
        <w:ind w:firstLine="2835"/>
        <w:jc w:val="both"/>
        <w:rPr>
          <w:rFonts w:ascii="Arial" w:hAnsi="Arial" w:cs="Arial"/>
          <w:spacing w:val="-3"/>
          <w:sz w:val="26"/>
          <w:szCs w:val="26"/>
        </w:rPr>
      </w:pPr>
      <w:r w:rsidRPr="002C16F3">
        <w:rPr>
          <w:rFonts w:ascii="Arial" w:hAnsi="Arial" w:cs="Arial"/>
          <w:b/>
          <w:spacing w:val="-3"/>
          <w:sz w:val="24"/>
          <w:szCs w:val="24"/>
        </w:rPr>
        <w:t>Tercero:</w:t>
      </w:r>
      <w:r w:rsidRPr="002C16F3">
        <w:rPr>
          <w:rFonts w:ascii="Arial" w:hAnsi="Arial" w:cs="Arial"/>
          <w:b/>
          <w:spacing w:val="-3"/>
          <w:sz w:val="26"/>
          <w:szCs w:val="26"/>
        </w:rPr>
        <w:t xml:space="preserve"> </w:t>
      </w:r>
      <w:r w:rsidR="00C3533F" w:rsidRPr="002C16F3">
        <w:rPr>
          <w:rFonts w:ascii="Arial" w:hAnsi="Arial" w:cs="Arial"/>
          <w:spacing w:val="-3"/>
          <w:sz w:val="26"/>
          <w:szCs w:val="26"/>
        </w:rPr>
        <w:t xml:space="preserve">Notifíquese esta decisión a las partes por el medio más expedito posible (Art. </w:t>
      </w:r>
      <w:proofErr w:type="spellStart"/>
      <w:r w:rsidR="00C3533F" w:rsidRPr="002C16F3">
        <w:rPr>
          <w:rFonts w:ascii="Arial" w:hAnsi="Arial" w:cs="Arial"/>
          <w:spacing w:val="-3"/>
          <w:sz w:val="26"/>
          <w:szCs w:val="26"/>
        </w:rPr>
        <w:t>5o</w:t>
      </w:r>
      <w:proofErr w:type="spellEnd"/>
      <w:r w:rsidR="00C3533F" w:rsidRPr="002C16F3">
        <w:rPr>
          <w:rFonts w:ascii="Arial" w:hAnsi="Arial" w:cs="Arial"/>
          <w:spacing w:val="-3"/>
          <w:sz w:val="26"/>
          <w:szCs w:val="26"/>
        </w:rPr>
        <w:t>. Dto. 306 de 1992).</w:t>
      </w:r>
    </w:p>
    <w:p w:rsidR="00C3533F" w:rsidRPr="002C16F3" w:rsidRDefault="00C3533F" w:rsidP="006470DB">
      <w:pPr>
        <w:pStyle w:val="Sinespaciado2"/>
        <w:spacing w:line="360" w:lineRule="auto"/>
        <w:ind w:firstLine="2835"/>
        <w:jc w:val="both"/>
        <w:rPr>
          <w:rFonts w:ascii="Arial" w:hAnsi="Arial" w:cs="Arial"/>
          <w:b/>
          <w:spacing w:val="-3"/>
          <w:sz w:val="16"/>
          <w:szCs w:val="16"/>
        </w:rPr>
      </w:pPr>
    </w:p>
    <w:p w:rsidR="002C16F3" w:rsidRPr="000905F6" w:rsidRDefault="00DF20EB" w:rsidP="002C16F3">
      <w:pPr>
        <w:pStyle w:val="Sinespaciado10"/>
        <w:spacing w:line="360" w:lineRule="auto"/>
        <w:ind w:firstLine="2835"/>
        <w:jc w:val="both"/>
        <w:rPr>
          <w:rFonts w:ascii="Arial" w:hAnsi="Arial" w:cs="Arial"/>
          <w:spacing w:val="-3"/>
          <w:sz w:val="26"/>
          <w:szCs w:val="26"/>
        </w:rPr>
      </w:pPr>
      <w:r>
        <w:rPr>
          <w:rFonts w:ascii="Arial" w:hAnsi="Arial" w:cs="Arial"/>
          <w:b/>
          <w:spacing w:val="-3"/>
          <w:sz w:val="24"/>
        </w:rPr>
        <w:t>Cuarto</w:t>
      </w:r>
      <w:r w:rsidRPr="00E45B7C">
        <w:rPr>
          <w:rFonts w:ascii="Arial" w:hAnsi="Arial" w:cs="Arial"/>
          <w:b/>
          <w:spacing w:val="-3"/>
          <w:sz w:val="24"/>
        </w:rPr>
        <w:t>:</w:t>
      </w:r>
      <w:r w:rsidRPr="00CC7DCF">
        <w:rPr>
          <w:rFonts w:ascii="Arial" w:hAnsi="Arial" w:cs="Arial"/>
          <w:spacing w:val="-3"/>
          <w:sz w:val="26"/>
          <w:szCs w:val="26"/>
        </w:rPr>
        <w:t xml:space="preserve"> </w:t>
      </w:r>
      <w:r w:rsidR="002C16F3" w:rsidRPr="000905F6">
        <w:rPr>
          <w:rFonts w:ascii="Arial" w:hAnsi="Arial" w:cs="Arial"/>
          <w:spacing w:val="-3"/>
          <w:sz w:val="26"/>
          <w:szCs w:val="26"/>
        </w:rPr>
        <w:t>Si no fuere impugnada esta decisión, remítase el expediente a la Honorable Corte Constitucional para su eventual revisión.</w:t>
      </w:r>
    </w:p>
    <w:p w:rsidR="002C16F3" w:rsidRPr="002C16F3" w:rsidRDefault="002C16F3" w:rsidP="002C16F3">
      <w:pPr>
        <w:pStyle w:val="Sinespaciado10"/>
        <w:spacing w:line="360" w:lineRule="auto"/>
        <w:ind w:firstLine="2835"/>
        <w:jc w:val="both"/>
        <w:rPr>
          <w:rFonts w:ascii="Arial" w:hAnsi="Arial" w:cs="Arial"/>
          <w:spacing w:val="-3"/>
          <w:sz w:val="16"/>
          <w:szCs w:val="16"/>
        </w:rPr>
      </w:pPr>
    </w:p>
    <w:p w:rsidR="002C16F3" w:rsidRPr="00EC2B78" w:rsidRDefault="00DF20EB" w:rsidP="002C16F3">
      <w:pPr>
        <w:pStyle w:val="Sinespaciado10"/>
        <w:spacing w:line="360" w:lineRule="auto"/>
        <w:ind w:firstLine="2835"/>
        <w:jc w:val="both"/>
        <w:rPr>
          <w:rFonts w:ascii="Arial" w:hAnsi="Arial" w:cs="Arial"/>
          <w:spacing w:val="-3"/>
          <w:sz w:val="16"/>
          <w:szCs w:val="26"/>
        </w:rPr>
      </w:pPr>
      <w:r>
        <w:rPr>
          <w:rFonts w:ascii="Arial" w:hAnsi="Arial" w:cs="Arial"/>
          <w:b/>
          <w:spacing w:val="-3"/>
          <w:sz w:val="24"/>
        </w:rPr>
        <w:lastRenderedPageBreak/>
        <w:t>Quin</w:t>
      </w:r>
      <w:r w:rsidR="00C37836">
        <w:rPr>
          <w:rFonts w:ascii="Arial" w:hAnsi="Arial" w:cs="Arial"/>
          <w:b/>
          <w:spacing w:val="-3"/>
          <w:sz w:val="24"/>
        </w:rPr>
        <w:t>to</w:t>
      </w:r>
      <w:r w:rsidR="002C16F3" w:rsidRPr="00E45B7C">
        <w:rPr>
          <w:rFonts w:ascii="Arial" w:hAnsi="Arial" w:cs="Arial"/>
          <w:b/>
          <w:spacing w:val="-3"/>
          <w:sz w:val="24"/>
        </w:rPr>
        <w:t>:</w:t>
      </w:r>
      <w:r w:rsidR="002C16F3" w:rsidRPr="00CC7DCF">
        <w:rPr>
          <w:rFonts w:ascii="Arial" w:hAnsi="Arial" w:cs="Arial"/>
          <w:spacing w:val="-3"/>
          <w:sz w:val="26"/>
          <w:szCs w:val="26"/>
        </w:rPr>
        <w:t xml:space="preserve"> </w:t>
      </w:r>
      <w:r w:rsidR="002C16F3">
        <w:rPr>
          <w:rFonts w:ascii="Arial" w:hAnsi="Arial" w:cs="Arial"/>
          <w:spacing w:val="-3"/>
          <w:sz w:val="26"/>
          <w:szCs w:val="26"/>
        </w:rPr>
        <w:t>Archivar el expediente, previa anotación</w:t>
      </w:r>
      <w:r w:rsidR="002C16F3" w:rsidRPr="000905F6">
        <w:rPr>
          <w:rFonts w:ascii="Arial" w:hAnsi="Arial" w:cs="Arial"/>
          <w:spacing w:val="-3"/>
          <w:sz w:val="26"/>
          <w:szCs w:val="26"/>
        </w:rPr>
        <w:t xml:space="preserve"> en los libros </w:t>
      </w:r>
      <w:proofErr w:type="spellStart"/>
      <w:r w:rsidR="002C16F3" w:rsidRPr="000905F6">
        <w:rPr>
          <w:rFonts w:ascii="Arial" w:hAnsi="Arial" w:cs="Arial"/>
          <w:spacing w:val="-3"/>
          <w:sz w:val="26"/>
          <w:szCs w:val="26"/>
        </w:rPr>
        <w:t>radicadores</w:t>
      </w:r>
      <w:proofErr w:type="spellEnd"/>
      <w:r w:rsidR="002C16F3" w:rsidRPr="000905F6">
        <w:rPr>
          <w:rFonts w:ascii="Arial" w:hAnsi="Arial" w:cs="Arial"/>
          <w:spacing w:val="-3"/>
          <w:sz w:val="26"/>
          <w:szCs w:val="26"/>
        </w:rPr>
        <w:t>, una vez agotado el trámite ante la Corte Constitucional.</w:t>
      </w:r>
      <w:r w:rsidR="002C16F3" w:rsidRPr="000905F6">
        <w:rPr>
          <w:rFonts w:ascii="Arial" w:hAnsi="Arial" w:cs="Arial"/>
          <w:spacing w:val="-3"/>
          <w:sz w:val="28"/>
          <w:szCs w:val="28"/>
        </w:rPr>
        <w:t xml:space="preserve"> </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0905F6" w:rsidRDefault="002C16F3" w:rsidP="002C16F3">
      <w:pPr>
        <w:pStyle w:val="Sinespaciado10"/>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2C16F3" w:rsidRPr="00FA5E0E" w:rsidRDefault="002C16F3" w:rsidP="002C16F3">
      <w:pPr>
        <w:pStyle w:val="Sinespaciado10"/>
        <w:spacing w:line="360" w:lineRule="auto"/>
        <w:ind w:firstLine="2835"/>
        <w:jc w:val="both"/>
        <w:rPr>
          <w:rFonts w:ascii="Arial" w:hAnsi="Arial" w:cs="Arial"/>
          <w:spacing w:val="-3"/>
          <w:sz w:val="16"/>
          <w:szCs w:val="26"/>
        </w:rPr>
      </w:pPr>
    </w:p>
    <w:p w:rsidR="002C16F3" w:rsidRPr="00E50FDC" w:rsidRDefault="002C16F3" w:rsidP="00E50FDC">
      <w:pPr>
        <w:pStyle w:val="Sinespaciado10"/>
        <w:ind w:firstLine="2835"/>
        <w:jc w:val="both"/>
        <w:rPr>
          <w:rFonts w:ascii="Arial" w:hAnsi="Arial" w:cs="Arial"/>
          <w:b/>
          <w:spacing w:val="-3"/>
        </w:rPr>
      </w:pPr>
      <w:r w:rsidRPr="000905F6">
        <w:rPr>
          <w:rFonts w:ascii="Arial" w:hAnsi="Arial" w:cs="Arial"/>
          <w:spacing w:val="-3"/>
          <w:sz w:val="26"/>
          <w:szCs w:val="26"/>
        </w:rPr>
        <w:t>Los Magistrados,</w:t>
      </w: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roofErr w:type="spellStart"/>
      <w:r w:rsidRPr="00E50FDC">
        <w:rPr>
          <w:rFonts w:ascii="Arial" w:hAnsi="Arial" w:cs="Arial"/>
          <w:b/>
          <w:spacing w:val="-3"/>
        </w:rPr>
        <w:t>EDDER</w:t>
      </w:r>
      <w:proofErr w:type="spellEnd"/>
      <w:r w:rsidRPr="00E50FDC">
        <w:rPr>
          <w:rFonts w:ascii="Arial" w:hAnsi="Arial" w:cs="Arial"/>
          <w:b/>
          <w:spacing w:val="-3"/>
        </w:rPr>
        <w:t xml:space="preserve"> JIMMY SÁNCHEZ </w:t>
      </w:r>
      <w:proofErr w:type="spellStart"/>
      <w:r w:rsidRPr="00E50FDC">
        <w:rPr>
          <w:rFonts w:ascii="Arial" w:hAnsi="Arial" w:cs="Arial"/>
          <w:b/>
          <w:spacing w:val="-3"/>
        </w:rPr>
        <w:t>CALAMBÁS</w:t>
      </w:r>
      <w:proofErr w:type="spellEnd"/>
    </w:p>
    <w:p w:rsidR="002C16F3" w:rsidRPr="00E50FDC" w:rsidRDefault="002C16F3" w:rsidP="00E50FDC">
      <w:pPr>
        <w:pStyle w:val="Sinespaciado10"/>
        <w:ind w:firstLine="2835"/>
        <w:jc w:val="both"/>
        <w:rPr>
          <w:rFonts w:ascii="Arial" w:hAnsi="Arial" w:cs="Arial"/>
          <w:b/>
          <w:spacing w:val="-3"/>
        </w:rPr>
      </w:pPr>
    </w:p>
    <w:p w:rsidR="002C16F3" w:rsidRPr="00E50FDC" w:rsidRDefault="002C16F3" w:rsidP="00E50FDC">
      <w:pPr>
        <w:pStyle w:val="Sinespaciado10"/>
        <w:ind w:firstLine="2835"/>
        <w:jc w:val="both"/>
        <w:rPr>
          <w:rFonts w:ascii="Arial" w:hAnsi="Arial" w:cs="Arial"/>
          <w:b/>
          <w:spacing w:val="-3"/>
        </w:rPr>
      </w:pPr>
    </w:p>
    <w:p w:rsidR="002C16F3" w:rsidRDefault="002C16F3" w:rsidP="00E50FDC">
      <w:pPr>
        <w:pStyle w:val="Sinespaciado10"/>
        <w:ind w:firstLine="2835"/>
        <w:jc w:val="both"/>
        <w:rPr>
          <w:rFonts w:ascii="Arial" w:hAnsi="Arial" w:cs="Arial"/>
          <w:b/>
          <w:spacing w:val="-3"/>
        </w:rPr>
      </w:pPr>
    </w:p>
    <w:p w:rsidR="00E50FDC" w:rsidRDefault="00E50FDC" w:rsidP="00E50FDC">
      <w:pPr>
        <w:pStyle w:val="Sinespaciado10"/>
        <w:ind w:firstLine="2835"/>
        <w:jc w:val="both"/>
        <w:rPr>
          <w:rFonts w:ascii="Arial" w:hAnsi="Arial" w:cs="Arial"/>
          <w:b/>
          <w:spacing w:val="-3"/>
        </w:rPr>
      </w:pPr>
    </w:p>
    <w:p w:rsidR="00E50FDC" w:rsidRPr="00E50FDC" w:rsidRDefault="00E50FDC" w:rsidP="00E50FDC">
      <w:pPr>
        <w:pStyle w:val="Sinespaciado10"/>
        <w:ind w:firstLine="2835"/>
        <w:jc w:val="both"/>
        <w:rPr>
          <w:rFonts w:ascii="Arial" w:hAnsi="Arial" w:cs="Arial"/>
          <w:b/>
          <w:spacing w:val="-3"/>
        </w:rPr>
      </w:pPr>
    </w:p>
    <w:p w:rsidR="00327936" w:rsidRDefault="002C16F3" w:rsidP="00327936">
      <w:pPr>
        <w:pStyle w:val="Sinespaciado10"/>
        <w:ind w:left="2832"/>
        <w:jc w:val="both"/>
        <w:rPr>
          <w:rFonts w:ascii="Arial" w:hAnsi="Arial" w:cs="Arial"/>
          <w:b/>
          <w:spacing w:val="-3"/>
        </w:rPr>
      </w:pPr>
      <w:r w:rsidRPr="00E50FDC">
        <w:rPr>
          <w:rFonts w:ascii="Arial" w:hAnsi="Arial" w:cs="Arial"/>
          <w:b/>
          <w:spacing w:val="-3"/>
        </w:rPr>
        <w:t>JAIME ALBERTO SARAZA NARANJO</w:t>
      </w:r>
      <w:r w:rsidR="00E50FDC" w:rsidRPr="00E50FDC">
        <w:rPr>
          <w:rFonts w:ascii="Arial" w:hAnsi="Arial" w:cs="Arial"/>
          <w:b/>
          <w:spacing w:val="-3"/>
        </w:rPr>
        <w:t xml:space="preserve">                       </w:t>
      </w: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327936" w:rsidRDefault="00327936" w:rsidP="00327936">
      <w:pPr>
        <w:pStyle w:val="Sinespaciado10"/>
        <w:ind w:left="2832"/>
        <w:jc w:val="both"/>
        <w:rPr>
          <w:rFonts w:ascii="Arial" w:hAnsi="Arial" w:cs="Arial"/>
          <w:b/>
          <w:spacing w:val="-3"/>
        </w:rPr>
      </w:pPr>
    </w:p>
    <w:p w:rsidR="006166F2" w:rsidRPr="006166F2" w:rsidRDefault="002C16F3" w:rsidP="00327936">
      <w:pPr>
        <w:pStyle w:val="Sinespaciado10"/>
        <w:ind w:left="2832"/>
        <w:jc w:val="both"/>
        <w:rPr>
          <w:rFonts w:ascii="Arial" w:hAnsi="Arial" w:cs="Arial"/>
          <w:b/>
        </w:rPr>
      </w:pPr>
      <w:r w:rsidRPr="00E50FDC">
        <w:rPr>
          <w:rFonts w:ascii="Arial" w:hAnsi="Arial" w:cs="Arial"/>
          <w:b/>
        </w:rPr>
        <w:t>CLAUDIA MARÍA ARCILA RÍOS</w:t>
      </w:r>
    </w:p>
    <w:sectPr w:rsidR="006166F2" w:rsidRPr="006166F2" w:rsidSect="006C0916">
      <w:headerReference w:type="default" r:id="rId8"/>
      <w:footerReference w:type="default" r:id="rId9"/>
      <w:pgSz w:w="12242" w:h="18705" w:code="119"/>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50" w:rsidRDefault="00F16850" w:rsidP="00C3533F">
      <w:r>
        <w:separator/>
      </w:r>
    </w:p>
  </w:endnote>
  <w:endnote w:type="continuationSeparator" w:id="0">
    <w:p w:rsidR="00F16850" w:rsidRDefault="00F16850"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B97631" w:rsidRDefault="006D4DDA">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57E2B">
      <w:rPr>
        <w:rFonts w:ascii="Arial" w:hAnsi="Arial" w:cs="Arial"/>
        <w:noProof/>
        <w:sz w:val="22"/>
        <w:szCs w:val="22"/>
      </w:rPr>
      <w:t>1</w:t>
    </w:r>
    <w:r w:rsidRPr="00B97631">
      <w:rPr>
        <w:rFonts w:ascii="Arial" w:hAnsi="Arial" w:cs="Arial"/>
        <w:sz w:val="22"/>
        <w:szCs w:val="22"/>
      </w:rPr>
      <w:fldChar w:fldCharType="end"/>
    </w:r>
  </w:p>
  <w:p w:rsidR="00933DA7" w:rsidRDefault="00F168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50" w:rsidRDefault="00F16850" w:rsidP="00C3533F">
      <w:r>
        <w:separator/>
      </w:r>
    </w:p>
  </w:footnote>
  <w:footnote w:type="continuationSeparator" w:id="0">
    <w:p w:rsidR="00F16850" w:rsidRDefault="00F16850" w:rsidP="00C3533F">
      <w:r>
        <w:continuationSeparator/>
      </w:r>
    </w:p>
  </w:footnote>
  <w:footnote w:id="1">
    <w:p w:rsidR="00E02881" w:rsidRPr="00EB360D" w:rsidRDefault="00E02881" w:rsidP="00E02881">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DA7" w:rsidRPr="005643A9" w:rsidRDefault="006D4DDA" w:rsidP="005643A9">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DA7" w:rsidRPr="005643A9" w:rsidRDefault="00F16850" w:rsidP="005643A9">
    <w:pPr>
      <w:pStyle w:val="Sinespaciado1"/>
      <w:rPr>
        <w:rFonts w:ascii="Arial" w:hAnsi="Arial" w:cs="Arial"/>
        <w:sz w:val="16"/>
        <w:szCs w:val="16"/>
      </w:rPr>
    </w:pPr>
  </w:p>
  <w:p w:rsidR="00933DA7" w:rsidRPr="005643A9" w:rsidRDefault="00F16850" w:rsidP="005643A9">
    <w:pPr>
      <w:pStyle w:val="Sansinterligne"/>
      <w:rPr>
        <w:rFonts w:ascii="Arial" w:hAnsi="Arial" w:cs="Arial"/>
        <w:sz w:val="16"/>
        <w:szCs w:val="16"/>
      </w:rPr>
    </w:pPr>
  </w:p>
  <w:p w:rsidR="00933DA7" w:rsidRDefault="006D4DDA" w:rsidP="005643A9">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ansinterligne"/>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t xml:space="preserve">   </w:t>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w:t>
    </w:r>
    <w:proofErr w:type="spellStart"/>
    <w:r>
      <w:rPr>
        <w:rFonts w:ascii="Arial" w:hAnsi="Arial" w:cs="Arial"/>
        <w:sz w:val="16"/>
        <w:szCs w:val="16"/>
      </w:rPr>
      <w:t>1a</w:t>
    </w:r>
    <w:proofErr w:type="spellEnd"/>
    <w:r>
      <w:rPr>
        <w:rFonts w:ascii="Arial" w:hAnsi="Arial" w:cs="Arial"/>
        <w:sz w:val="16"/>
        <w:szCs w:val="16"/>
      </w:rPr>
      <w:t>. 66001-22-13-000-201</w:t>
    </w:r>
    <w:r w:rsidR="00207D4B">
      <w:rPr>
        <w:rFonts w:ascii="Arial" w:hAnsi="Arial" w:cs="Arial"/>
        <w:sz w:val="16"/>
        <w:szCs w:val="16"/>
      </w:rPr>
      <w:t>7</w:t>
    </w:r>
    <w:r>
      <w:rPr>
        <w:rFonts w:ascii="Arial" w:hAnsi="Arial" w:cs="Arial"/>
        <w:sz w:val="16"/>
        <w:szCs w:val="16"/>
      </w:rPr>
      <w:t>-0</w:t>
    </w:r>
    <w:r w:rsidR="003F709B">
      <w:rPr>
        <w:rFonts w:ascii="Arial" w:hAnsi="Arial" w:cs="Arial"/>
        <w:sz w:val="16"/>
        <w:szCs w:val="16"/>
      </w:rPr>
      <w:t>0</w:t>
    </w:r>
    <w:r w:rsidR="00207D4B">
      <w:rPr>
        <w:rFonts w:ascii="Arial" w:hAnsi="Arial" w:cs="Arial"/>
        <w:sz w:val="16"/>
        <w:szCs w:val="16"/>
      </w:rPr>
      <w:t>098</w:t>
    </w:r>
    <w:r>
      <w:rPr>
        <w:rFonts w:ascii="Arial" w:hAnsi="Arial" w:cs="Arial"/>
        <w:sz w:val="16"/>
        <w:szCs w:val="16"/>
      </w:rPr>
      <w:t>-00</w:t>
    </w:r>
  </w:p>
  <w:p w:rsidR="00933DA7" w:rsidRDefault="00F16850">
    <w:pPr>
      <w:pStyle w:val="En-tte"/>
      <w:rPr>
        <w:rFonts w:ascii="Arial" w:hAnsi="Arial" w:cs="Arial"/>
        <w:sz w:val="16"/>
        <w:szCs w:val="16"/>
      </w:rPr>
    </w:pPr>
  </w:p>
  <w:p w:rsidR="00933DA7" w:rsidRPr="005643A9" w:rsidRDefault="006D4DDA">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33F"/>
    <w:rsid w:val="00036777"/>
    <w:rsid w:val="00050610"/>
    <w:rsid w:val="000510E6"/>
    <w:rsid w:val="000759C8"/>
    <w:rsid w:val="00092952"/>
    <w:rsid w:val="000B3FB8"/>
    <w:rsid w:val="000C29F8"/>
    <w:rsid w:val="000C5829"/>
    <w:rsid w:val="000C7003"/>
    <w:rsid w:val="000E2D99"/>
    <w:rsid w:val="000F2D3C"/>
    <w:rsid w:val="000F79DE"/>
    <w:rsid w:val="0010205C"/>
    <w:rsid w:val="00104541"/>
    <w:rsid w:val="0010787C"/>
    <w:rsid w:val="00122110"/>
    <w:rsid w:val="00173267"/>
    <w:rsid w:val="00191D82"/>
    <w:rsid w:val="001A461A"/>
    <w:rsid w:val="001C7187"/>
    <w:rsid w:val="001D7FD4"/>
    <w:rsid w:val="001F573B"/>
    <w:rsid w:val="00207D4B"/>
    <w:rsid w:val="002102D5"/>
    <w:rsid w:val="002107FF"/>
    <w:rsid w:val="00266F22"/>
    <w:rsid w:val="002B626A"/>
    <w:rsid w:val="002C16F3"/>
    <w:rsid w:val="003068A7"/>
    <w:rsid w:val="0031418F"/>
    <w:rsid w:val="00315662"/>
    <w:rsid w:val="00327936"/>
    <w:rsid w:val="00336DA7"/>
    <w:rsid w:val="00361ADB"/>
    <w:rsid w:val="00363504"/>
    <w:rsid w:val="00373757"/>
    <w:rsid w:val="00376381"/>
    <w:rsid w:val="00380351"/>
    <w:rsid w:val="00380603"/>
    <w:rsid w:val="003928A7"/>
    <w:rsid w:val="003B3981"/>
    <w:rsid w:val="003B5656"/>
    <w:rsid w:val="003F709B"/>
    <w:rsid w:val="0040244A"/>
    <w:rsid w:val="00420001"/>
    <w:rsid w:val="00422BE3"/>
    <w:rsid w:val="0043461E"/>
    <w:rsid w:val="00442539"/>
    <w:rsid w:val="004440CA"/>
    <w:rsid w:val="00447937"/>
    <w:rsid w:val="00452348"/>
    <w:rsid w:val="00460FB2"/>
    <w:rsid w:val="00473F5A"/>
    <w:rsid w:val="004818CA"/>
    <w:rsid w:val="00484B30"/>
    <w:rsid w:val="004A660C"/>
    <w:rsid w:val="004B5490"/>
    <w:rsid w:val="004B7F8E"/>
    <w:rsid w:val="004D7B17"/>
    <w:rsid w:val="004F2439"/>
    <w:rsid w:val="00506A6C"/>
    <w:rsid w:val="00527DAC"/>
    <w:rsid w:val="00536A70"/>
    <w:rsid w:val="00561B6F"/>
    <w:rsid w:val="005825D4"/>
    <w:rsid w:val="00585568"/>
    <w:rsid w:val="005927E8"/>
    <w:rsid w:val="005A2744"/>
    <w:rsid w:val="005A330E"/>
    <w:rsid w:val="005A46D6"/>
    <w:rsid w:val="005B314E"/>
    <w:rsid w:val="005C6B33"/>
    <w:rsid w:val="005E4B28"/>
    <w:rsid w:val="005F20E7"/>
    <w:rsid w:val="006160B2"/>
    <w:rsid w:val="006166F2"/>
    <w:rsid w:val="006421FD"/>
    <w:rsid w:val="006470DB"/>
    <w:rsid w:val="0065012C"/>
    <w:rsid w:val="00663D1B"/>
    <w:rsid w:val="0067168D"/>
    <w:rsid w:val="006C10F9"/>
    <w:rsid w:val="006C3EAD"/>
    <w:rsid w:val="006C7772"/>
    <w:rsid w:val="006D325F"/>
    <w:rsid w:val="006D4DDA"/>
    <w:rsid w:val="00707C76"/>
    <w:rsid w:val="00725399"/>
    <w:rsid w:val="0073551E"/>
    <w:rsid w:val="007438B5"/>
    <w:rsid w:val="007477F0"/>
    <w:rsid w:val="00753716"/>
    <w:rsid w:val="00756EC1"/>
    <w:rsid w:val="00757CB9"/>
    <w:rsid w:val="00784C0E"/>
    <w:rsid w:val="007A21C6"/>
    <w:rsid w:val="007A44A8"/>
    <w:rsid w:val="007B013E"/>
    <w:rsid w:val="007B120E"/>
    <w:rsid w:val="007C01AE"/>
    <w:rsid w:val="007C383C"/>
    <w:rsid w:val="008237C6"/>
    <w:rsid w:val="008278D9"/>
    <w:rsid w:val="00833B65"/>
    <w:rsid w:val="008370BE"/>
    <w:rsid w:val="008445A0"/>
    <w:rsid w:val="00853B52"/>
    <w:rsid w:val="008568EB"/>
    <w:rsid w:val="00883572"/>
    <w:rsid w:val="008862F8"/>
    <w:rsid w:val="00890953"/>
    <w:rsid w:val="008A7470"/>
    <w:rsid w:val="008C0693"/>
    <w:rsid w:val="008E718E"/>
    <w:rsid w:val="008F7C8A"/>
    <w:rsid w:val="00920040"/>
    <w:rsid w:val="009353D9"/>
    <w:rsid w:val="00935424"/>
    <w:rsid w:val="00981978"/>
    <w:rsid w:val="009923E3"/>
    <w:rsid w:val="00994835"/>
    <w:rsid w:val="009968CA"/>
    <w:rsid w:val="009C545E"/>
    <w:rsid w:val="009F3DCA"/>
    <w:rsid w:val="00A02870"/>
    <w:rsid w:val="00A044FD"/>
    <w:rsid w:val="00A04C83"/>
    <w:rsid w:val="00A1317D"/>
    <w:rsid w:val="00A26F5B"/>
    <w:rsid w:val="00A43A67"/>
    <w:rsid w:val="00A53D48"/>
    <w:rsid w:val="00A67D19"/>
    <w:rsid w:val="00A70B38"/>
    <w:rsid w:val="00A76BD5"/>
    <w:rsid w:val="00A93A64"/>
    <w:rsid w:val="00A942CC"/>
    <w:rsid w:val="00AA04E0"/>
    <w:rsid w:val="00AC3E71"/>
    <w:rsid w:val="00AD6EB8"/>
    <w:rsid w:val="00AE3EFA"/>
    <w:rsid w:val="00AE4414"/>
    <w:rsid w:val="00AF5C8F"/>
    <w:rsid w:val="00B103E0"/>
    <w:rsid w:val="00B16650"/>
    <w:rsid w:val="00B34683"/>
    <w:rsid w:val="00B459F8"/>
    <w:rsid w:val="00B50DE3"/>
    <w:rsid w:val="00B5738A"/>
    <w:rsid w:val="00B81274"/>
    <w:rsid w:val="00B93EF9"/>
    <w:rsid w:val="00B957AD"/>
    <w:rsid w:val="00BB61C3"/>
    <w:rsid w:val="00BD27BE"/>
    <w:rsid w:val="00BF70E6"/>
    <w:rsid w:val="00C17E18"/>
    <w:rsid w:val="00C30D70"/>
    <w:rsid w:val="00C34B4F"/>
    <w:rsid w:val="00C3533F"/>
    <w:rsid w:val="00C37836"/>
    <w:rsid w:val="00C57E2B"/>
    <w:rsid w:val="00C618DE"/>
    <w:rsid w:val="00C86E80"/>
    <w:rsid w:val="00CA0BDF"/>
    <w:rsid w:val="00CA32EB"/>
    <w:rsid w:val="00CA47BC"/>
    <w:rsid w:val="00CB37BE"/>
    <w:rsid w:val="00CB4500"/>
    <w:rsid w:val="00CC445C"/>
    <w:rsid w:val="00CC45B2"/>
    <w:rsid w:val="00CD5FE0"/>
    <w:rsid w:val="00CE5D3C"/>
    <w:rsid w:val="00CE643B"/>
    <w:rsid w:val="00CE6781"/>
    <w:rsid w:val="00D23E4A"/>
    <w:rsid w:val="00D401D3"/>
    <w:rsid w:val="00D41132"/>
    <w:rsid w:val="00D44EDA"/>
    <w:rsid w:val="00D54CE7"/>
    <w:rsid w:val="00D707AA"/>
    <w:rsid w:val="00D709B0"/>
    <w:rsid w:val="00D83DE9"/>
    <w:rsid w:val="00DA3FCE"/>
    <w:rsid w:val="00DB2314"/>
    <w:rsid w:val="00DB4873"/>
    <w:rsid w:val="00DC7807"/>
    <w:rsid w:val="00DD7B63"/>
    <w:rsid w:val="00DF20EB"/>
    <w:rsid w:val="00DF2D40"/>
    <w:rsid w:val="00E02881"/>
    <w:rsid w:val="00E267A7"/>
    <w:rsid w:val="00E404BF"/>
    <w:rsid w:val="00E50FDC"/>
    <w:rsid w:val="00E75F6F"/>
    <w:rsid w:val="00E97AA3"/>
    <w:rsid w:val="00EB174E"/>
    <w:rsid w:val="00EB6E4A"/>
    <w:rsid w:val="00EE0263"/>
    <w:rsid w:val="00EE1576"/>
    <w:rsid w:val="00EF67B9"/>
    <w:rsid w:val="00EF77E8"/>
    <w:rsid w:val="00F03EFC"/>
    <w:rsid w:val="00F15123"/>
    <w:rsid w:val="00F16850"/>
    <w:rsid w:val="00F64108"/>
    <w:rsid w:val="00FA3D80"/>
    <w:rsid w:val="00FA5809"/>
    <w:rsid w:val="00FA6910"/>
    <w:rsid w:val="00FB3661"/>
    <w:rsid w:val="00FE0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nota pie Car Car,Ref. de nota al pie1,Car5,Footnote referenc"/>
    <w:basedOn w:val="Normal"/>
    <w:link w:val="NotedebasdepageCar"/>
    <w:qFormat/>
    <w:rsid w:val="00C3533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Texto nota pie Car Car Car"/>
    <w:basedOn w:val="Policepardfaut"/>
    <w:link w:val="Notedebasdepage"/>
    <w:rsid w:val="00C3533F"/>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C3533F"/>
    <w:pPr>
      <w:tabs>
        <w:tab w:val="center" w:pos="4419"/>
        <w:tab w:val="right" w:pos="8838"/>
      </w:tabs>
    </w:pPr>
  </w:style>
  <w:style w:type="character" w:customStyle="1" w:styleId="En-tteCar">
    <w:name w:val="En-tête Car"/>
    <w:basedOn w:val="Policepardfaut"/>
    <w:link w:val="En-tte"/>
    <w:uiPriority w:val="99"/>
    <w:rsid w:val="00C3533F"/>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C3533F"/>
    <w:pPr>
      <w:tabs>
        <w:tab w:val="center" w:pos="4419"/>
        <w:tab w:val="right" w:pos="8838"/>
      </w:tabs>
    </w:pPr>
  </w:style>
  <w:style w:type="character" w:customStyle="1" w:styleId="PieddepageCar">
    <w:name w:val="Pied de page Car"/>
    <w:basedOn w:val="Policepardfaut"/>
    <w:link w:val="Pieddepage"/>
    <w:uiPriority w:val="99"/>
    <w:rsid w:val="00C3533F"/>
    <w:rPr>
      <w:rFonts w:ascii="Times New Roman" w:eastAsia="Times New Roman" w:hAnsi="Times New Roman" w:cs="Times New Roman"/>
      <w:sz w:val="20"/>
      <w:szCs w:val="20"/>
      <w:lang w:eastAsia="es-ES"/>
    </w:rPr>
  </w:style>
  <w:style w:type="paragraph" w:styleId="Sansinterligne">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C3533F"/>
    <w:pPr>
      <w:spacing w:after="0" w:line="240" w:lineRule="auto"/>
    </w:pPr>
    <w:rPr>
      <w:rFonts w:ascii="Calibri" w:eastAsia="Times New Roman" w:hAnsi="Calibri" w:cs="Times New Roman"/>
      <w:lang w:val="es-CO"/>
    </w:rPr>
  </w:style>
  <w:style w:type="paragraph" w:customStyle="1" w:styleId="Sinespaciado2">
    <w:name w:val="Sin espaciado2"/>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aragraphedeliste">
    <w:name w:val="List Paragraph"/>
    <w:basedOn w:val="Normal"/>
    <w:uiPriority w:val="34"/>
    <w:qFormat/>
    <w:rsid w:val="00EB6E4A"/>
    <w:pPr>
      <w:ind w:left="720"/>
      <w:contextualSpacing/>
    </w:pPr>
  </w:style>
  <w:style w:type="paragraph" w:styleId="Textedebulles">
    <w:name w:val="Balloon Text"/>
    <w:basedOn w:val="Normal"/>
    <w:link w:val="TextedebullesCar"/>
    <w:uiPriority w:val="99"/>
    <w:semiHidden/>
    <w:unhideWhenUsed/>
    <w:rsid w:val="000B3FB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FB8"/>
    <w:rPr>
      <w:rFonts w:ascii="Segoe UI" w:eastAsia="Times New Roman" w:hAnsi="Segoe UI" w:cs="Segoe UI"/>
      <w:sz w:val="18"/>
      <w:szCs w:val="18"/>
      <w:lang w:eastAsia="es-ES"/>
    </w:rPr>
  </w:style>
  <w:style w:type="character" w:customStyle="1" w:styleId="FontStyle43">
    <w:name w:val="Font Style43"/>
    <w:basedOn w:val="Policepardfaut"/>
    <w:uiPriority w:val="99"/>
    <w:rsid w:val="00380603"/>
    <w:rPr>
      <w:rFonts w:ascii="Verdana" w:hAnsi="Verdana" w:cs="Verdana"/>
      <w:b/>
      <w:bCs/>
      <w:i/>
      <w:iCs/>
      <w:color w:val="000000"/>
      <w:sz w:val="18"/>
      <w:szCs w:val="18"/>
    </w:rPr>
  </w:style>
  <w:style w:type="character" w:customStyle="1" w:styleId="FontStyle56">
    <w:name w:val="Font Style56"/>
    <w:basedOn w:val="Policepardfaut"/>
    <w:uiPriority w:val="99"/>
    <w:rsid w:val="00380603"/>
    <w:rPr>
      <w:rFonts w:ascii="Verdana" w:hAnsi="Verdana" w:cs="Verdana"/>
      <w:i/>
      <w:iCs/>
      <w:color w:val="000000"/>
      <w:sz w:val="18"/>
      <w:szCs w:val="18"/>
    </w:rPr>
  </w:style>
  <w:style w:type="character" w:customStyle="1" w:styleId="FontStyle39">
    <w:name w:val="Font Style39"/>
    <w:basedOn w:val="Policepardfaut"/>
    <w:uiPriority w:val="99"/>
    <w:rsid w:val="00E02881"/>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631FD-A839-4E2C-AC9F-32D003228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2109</Words>
  <Characters>11601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25</cp:revision>
  <cp:lastPrinted>2017-03-02T20:48:00Z</cp:lastPrinted>
  <dcterms:created xsi:type="dcterms:W3CDTF">2017-03-01T14:09:00Z</dcterms:created>
  <dcterms:modified xsi:type="dcterms:W3CDTF">2017-04-24T00:09:00Z</dcterms:modified>
</cp:coreProperties>
</file>