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B4" w:rsidRPr="00FD77B4" w:rsidRDefault="00FD77B4" w:rsidP="00FD77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FD77B4">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D77B4">
        <w:rPr>
          <w:rFonts w:ascii="Calibri" w:hAnsi="Calibri" w:cs="Calibri"/>
          <w:color w:val="222222"/>
          <w:sz w:val="16"/>
          <w:szCs w:val="16"/>
          <w:lang w:val="es-CO" w:eastAsia="fr-FR"/>
        </w:rPr>
        <w:t> </w:t>
      </w:r>
    </w:p>
    <w:p w:rsidR="00FD77B4" w:rsidRPr="00FD77B4" w:rsidRDefault="00FD77B4" w:rsidP="00FD77B4">
      <w:pPr>
        <w:shd w:val="clear" w:color="auto" w:fill="FFFFFF"/>
        <w:ind w:left="1843" w:hanging="1843"/>
        <w:jc w:val="both"/>
        <w:rPr>
          <w:rFonts w:ascii="Calibri" w:eastAsia="Times New Roman" w:hAnsi="Calibri" w:cs="Calibri"/>
          <w:color w:val="222222"/>
          <w:sz w:val="18"/>
          <w:szCs w:val="18"/>
          <w:lang w:val="es-CO" w:eastAsia="fr-FR"/>
        </w:rPr>
      </w:pPr>
      <w:r w:rsidRPr="00FD77B4">
        <w:rPr>
          <w:rFonts w:ascii="Calibri" w:eastAsia="Times New Roman" w:hAnsi="Calibri" w:cs="Calibri"/>
          <w:color w:val="222222"/>
          <w:sz w:val="18"/>
          <w:szCs w:val="18"/>
          <w:lang w:val="es-CO" w:eastAsia="fr-FR"/>
        </w:rPr>
        <w:t>Providencia:</w:t>
      </w:r>
      <w:r w:rsidRPr="00FD77B4">
        <w:rPr>
          <w:rFonts w:ascii="Calibri" w:eastAsia="Times New Roman" w:hAnsi="Calibri" w:cs="Calibri"/>
          <w:color w:val="222222"/>
          <w:sz w:val="18"/>
          <w:szCs w:val="18"/>
          <w:lang w:val="es-CO" w:eastAsia="fr-FR"/>
        </w:rPr>
        <w:tab/>
        <w:t>Sentencia - 1</w:t>
      </w:r>
      <w:r w:rsidRPr="00FD77B4">
        <w:rPr>
          <w:rFonts w:ascii="Calibri" w:eastAsia="Times New Roman" w:hAnsi="Calibri" w:cs="Calibri"/>
          <w:color w:val="222222"/>
          <w:sz w:val="18"/>
          <w:szCs w:val="18"/>
          <w:vertAlign w:val="superscript"/>
          <w:lang w:val="es-CO" w:eastAsia="fr-FR"/>
        </w:rPr>
        <w:t>a</w:t>
      </w:r>
      <w:r w:rsidRPr="00FD77B4">
        <w:rPr>
          <w:rFonts w:ascii="Calibri" w:eastAsia="Times New Roman" w:hAnsi="Calibri" w:cs="Calibri"/>
          <w:color w:val="222222"/>
          <w:sz w:val="18"/>
          <w:szCs w:val="18"/>
          <w:lang w:val="es-CO" w:eastAsia="fr-FR"/>
        </w:rPr>
        <w:t xml:space="preserve"> Instancia - 21 de marzo de 2017</w:t>
      </w:r>
    </w:p>
    <w:p w:rsidR="00FD77B4" w:rsidRPr="00FD77B4" w:rsidRDefault="00FD77B4" w:rsidP="00FD77B4">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FD77B4">
        <w:rPr>
          <w:rFonts w:ascii="Calibri" w:hAnsi="Calibri" w:cs="Calibri"/>
          <w:color w:val="222222"/>
          <w:sz w:val="18"/>
          <w:szCs w:val="18"/>
          <w:lang w:val="es-CO" w:eastAsia="fr-FR"/>
        </w:rPr>
        <w:t>Radicación Nro. :</w:t>
      </w:r>
      <w:r w:rsidRPr="00FD77B4">
        <w:rPr>
          <w:rFonts w:ascii="Calibri" w:hAnsi="Calibri" w:cs="Calibri"/>
          <w:color w:val="222222"/>
          <w:sz w:val="18"/>
          <w:szCs w:val="18"/>
          <w:lang w:val="es-CO" w:eastAsia="fr-FR"/>
        </w:rPr>
        <w:tab/>
        <w:t xml:space="preserve">  </w:t>
      </w:r>
      <w:r w:rsidRPr="00FD77B4">
        <w:rPr>
          <w:rFonts w:ascii="Calibri" w:hAnsi="Calibri" w:cs="Calibri"/>
          <w:color w:val="222222"/>
          <w:sz w:val="18"/>
          <w:szCs w:val="18"/>
          <w:lang w:val="es-CO" w:eastAsia="fr-FR"/>
        </w:rPr>
        <w:tab/>
      </w:r>
      <w:r w:rsidRPr="00FD77B4">
        <w:rPr>
          <w:rFonts w:ascii="Calibri" w:hAnsi="Calibri" w:cs="Calibri"/>
          <w:color w:val="222222"/>
          <w:sz w:val="18"/>
          <w:szCs w:val="18"/>
          <w:lang w:eastAsia="fr-FR"/>
        </w:rPr>
        <w:t>66001-22-13-000-2017-00214-00</w:t>
      </w:r>
    </w:p>
    <w:p w:rsidR="00FD77B4" w:rsidRPr="00FD77B4" w:rsidRDefault="00FD77B4" w:rsidP="00FD77B4">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FD77B4">
        <w:rPr>
          <w:rFonts w:ascii="Calibri" w:hAnsi="Calibri" w:cs="Calibri"/>
          <w:color w:val="222222"/>
          <w:sz w:val="18"/>
          <w:szCs w:val="18"/>
          <w:lang w:val="es-CO" w:eastAsia="fr-FR"/>
        </w:rPr>
        <w:t>Accionante:</w:t>
      </w:r>
      <w:r w:rsidRPr="00FD77B4">
        <w:rPr>
          <w:rFonts w:ascii="Calibri" w:hAnsi="Calibri" w:cs="Calibri"/>
          <w:color w:val="222222"/>
          <w:sz w:val="18"/>
          <w:szCs w:val="18"/>
          <w:lang w:val="es-CO" w:eastAsia="fr-FR"/>
        </w:rPr>
        <w:tab/>
      </w:r>
      <w:r w:rsidRPr="00FD77B4">
        <w:rPr>
          <w:rFonts w:ascii="Calibri" w:hAnsi="Calibri" w:cs="Calibri"/>
          <w:color w:val="222222"/>
          <w:sz w:val="18"/>
          <w:szCs w:val="18"/>
          <w:lang w:val="es-CO" w:eastAsia="fr-FR"/>
        </w:rPr>
        <w:tab/>
      </w:r>
      <w:r w:rsidRPr="00FD77B4">
        <w:rPr>
          <w:rFonts w:ascii="Calibri" w:hAnsi="Calibri" w:cs="Calibri"/>
          <w:color w:val="222222"/>
          <w:sz w:val="18"/>
          <w:szCs w:val="18"/>
          <w:lang w:eastAsia="fr-FR"/>
        </w:rPr>
        <w:t>HUBER DE JESÚS ARENAS MARTÍNEZ</w:t>
      </w:r>
    </w:p>
    <w:p w:rsidR="00FD77B4" w:rsidRPr="00FD77B4" w:rsidRDefault="00FD77B4" w:rsidP="00FD77B4">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FD77B4">
        <w:rPr>
          <w:rFonts w:ascii="Calibri" w:hAnsi="Calibri" w:cs="Calibri"/>
          <w:bCs/>
          <w:color w:val="222222"/>
          <w:sz w:val="18"/>
          <w:szCs w:val="18"/>
          <w:lang w:val="es-ES_tradnl" w:eastAsia="fr-FR"/>
        </w:rPr>
        <w:t>A</w:t>
      </w:r>
      <w:r w:rsidRPr="00FD77B4">
        <w:rPr>
          <w:rFonts w:ascii="Calibri" w:hAnsi="Calibri" w:cs="Calibri"/>
          <w:color w:val="222222"/>
          <w:sz w:val="18"/>
          <w:szCs w:val="18"/>
          <w:lang w:val="es-CO" w:eastAsia="fr-FR"/>
        </w:rPr>
        <w:t>ccionado:</w:t>
      </w:r>
      <w:r w:rsidRPr="00FD77B4">
        <w:rPr>
          <w:rFonts w:ascii="Calibri" w:hAnsi="Calibri" w:cs="Calibri"/>
          <w:color w:val="222222"/>
          <w:sz w:val="18"/>
          <w:szCs w:val="18"/>
          <w:lang w:val="es-CO" w:eastAsia="fr-FR"/>
        </w:rPr>
        <w:tab/>
        <w:t xml:space="preserve">      </w:t>
      </w:r>
      <w:r w:rsidRPr="00FD77B4">
        <w:rPr>
          <w:rFonts w:ascii="Calibri" w:hAnsi="Calibri" w:cs="Calibri"/>
          <w:color w:val="222222"/>
          <w:sz w:val="18"/>
          <w:szCs w:val="18"/>
          <w:lang w:val="es-CO" w:eastAsia="fr-FR"/>
        </w:rPr>
        <w:tab/>
      </w:r>
      <w:r w:rsidRPr="00FD77B4">
        <w:rPr>
          <w:rFonts w:ascii="Calibri" w:hAnsi="Calibri" w:cs="Calibri"/>
          <w:color w:val="222222"/>
          <w:sz w:val="18"/>
          <w:szCs w:val="18"/>
          <w:lang w:val="es-CO" w:eastAsia="fr-FR"/>
        </w:rPr>
        <w:tab/>
      </w:r>
      <w:r w:rsidRPr="00FD77B4">
        <w:rPr>
          <w:rFonts w:ascii="Calibri" w:hAnsi="Calibri" w:cs="Calibri"/>
          <w:color w:val="222222"/>
          <w:sz w:val="18"/>
          <w:szCs w:val="18"/>
          <w:lang w:eastAsia="fr-FR"/>
        </w:rPr>
        <w:t>JUZGADO SEGUNDO CIVIL DEL CIRCUITO DE PEREIRA</w:t>
      </w:r>
    </w:p>
    <w:p w:rsidR="00FD77B4" w:rsidRPr="00FD77B4" w:rsidRDefault="00FD77B4" w:rsidP="00FD77B4">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FD77B4">
        <w:rPr>
          <w:rFonts w:ascii="Calibri" w:hAnsi="Calibri" w:cs="Calibri"/>
          <w:color w:val="222222"/>
          <w:sz w:val="18"/>
          <w:szCs w:val="18"/>
          <w:lang w:val="es-CO" w:eastAsia="fr-FR"/>
        </w:rPr>
        <w:t>Proceso:    </w:t>
      </w:r>
      <w:r w:rsidRPr="00FD77B4">
        <w:rPr>
          <w:rFonts w:ascii="Calibri" w:hAnsi="Calibri" w:cs="Calibri"/>
          <w:color w:val="222222"/>
          <w:sz w:val="18"/>
          <w:szCs w:val="18"/>
          <w:lang w:val="es-CO" w:eastAsia="fr-FR"/>
        </w:rPr>
        <w:tab/>
        <w:t>        </w:t>
      </w:r>
      <w:r w:rsidRPr="00FD77B4">
        <w:rPr>
          <w:rFonts w:ascii="Calibri" w:hAnsi="Calibri" w:cs="Calibri"/>
          <w:color w:val="222222"/>
          <w:sz w:val="18"/>
          <w:szCs w:val="18"/>
          <w:lang w:val="es-CO" w:eastAsia="fr-FR"/>
        </w:rPr>
        <w:tab/>
        <w:t>Acción de Tutela – Concede el amparo solicitado</w:t>
      </w:r>
    </w:p>
    <w:p w:rsidR="00FD77B4" w:rsidRPr="00FD77B4" w:rsidRDefault="00FD77B4" w:rsidP="00FD77B4">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FD77B4">
        <w:rPr>
          <w:rFonts w:ascii="Calibri" w:hAnsi="Calibri" w:cs="Calibri"/>
          <w:color w:val="222222"/>
          <w:sz w:val="18"/>
          <w:szCs w:val="18"/>
          <w:lang w:val="es-CO" w:eastAsia="fr-FR"/>
        </w:rPr>
        <w:t>Magistrado Ponente: </w:t>
      </w:r>
      <w:r w:rsidRPr="00FD77B4">
        <w:rPr>
          <w:rFonts w:ascii="Calibri" w:hAnsi="Calibri" w:cs="Calibri"/>
          <w:color w:val="222222"/>
          <w:sz w:val="18"/>
          <w:szCs w:val="18"/>
          <w:lang w:val="es-CO" w:eastAsia="fr-FR"/>
        </w:rPr>
        <w:tab/>
      </w:r>
      <w:r w:rsidRPr="00FD77B4">
        <w:rPr>
          <w:rFonts w:ascii="Calibri" w:hAnsi="Calibri" w:cs="Calibri"/>
          <w:bCs/>
          <w:color w:val="222222"/>
          <w:sz w:val="18"/>
          <w:szCs w:val="18"/>
          <w:lang w:eastAsia="fr-FR"/>
        </w:rPr>
        <w:t>EDDER JIMMY SÁNCHEZ CALAMBÁS</w:t>
      </w:r>
    </w:p>
    <w:p w:rsidR="00FD77B4" w:rsidRPr="00FD77B4" w:rsidRDefault="00FD77B4" w:rsidP="00FD77B4">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FD77B4" w:rsidRPr="00FD77B4" w:rsidRDefault="00FD77B4" w:rsidP="00FD77B4">
      <w:pPr>
        <w:tabs>
          <w:tab w:val="left" w:pos="1843"/>
        </w:tabs>
        <w:spacing w:after="200"/>
        <w:jc w:val="both"/>
        <w:rPr>
          <w:rFonts w:ascii="Calibri" w:hAnsi="Calibri" w:cs="Calibri"/>
          <w:b/>
          <w:bCs/>
          <w:iCs/>
          <w:color w:val="222222"/>
          <w:sz w:val="18"/>
          <w:szCs w:val="18"/>
          <w:lang w:eastAsia="fr-FR"/>
        </w:rPr>
      </w:pPr>
      <w:r w:rsidRPr="00FD77B4">
        <w:rPr>
          <w:rFonts w:ascii="Calibri" w:hAnsi="Calibri" w:cs="Calibri"/>
          <w:b/>
          <w:bCs/>
          <w:iCs/>
          <w:color w:val="222222"/>
          <w:sz w:val="18"/>
          <w:szCs w:val="18"/>
          <w:lang w:eastAsia="fr-FR"/>
        </w:rPr>
        <w:t xml:space="preserve">Temas:   </w:t>
      </w:r>
      <w:r w:rsidRPr="00FD77B4">
        <w:rPr>
          <w:rFonts w:ascii="Calibri" w:hAnsi="Calibri" w:cs="Calibri"/>
          <w:b/>
          <w:bCs/>
          <w:iCs/>
          <w:color w:val="222222"/>
          <w:sz w:val="18"/>
          <w:szCs w:val="18"/>
          <w:lang w:eastAsia="fr-FR"/>
        </w:rPr>
        <w:tab/>
        <w:t>DERECHOS DE DEFENSA, DEBIDO PROCESO Y ACCESO A LA ADMINISTRACIÓN DE JUSTICIA / AUSENCIA DE FUNDAMENTO LEGAL PARA NEGAR RECURSO DE APELACIÓN / DEFECTO PROCEDIMENTAL</w:t>
      </w:r>
      <w:r w:rsidR="00B04C2E">
        <w:rPr>
          <w:rFonts w:ascii="Calibri" w:hAnsi="Calibri" w:cs="Calibri"/>
          <w:b/>
          <w:bCs/>
          <w:iCs/>
          <w:color w:val="222222"/>
          <w:sz w:val="18"/>
          <w:szCs w:val="18"/>
          <w:lang w:eastAsia="fr-FR"/>
        </w:rPr>
        <w:t xml:space="preserve"> /CONCEDE/</w:t>
      </w:r>
      <w:r w:rsidRPr="00FD77B4">
        <w:rPr>
          <w:rFonts w:ascii="Calibri" w:hAnsi="Calibri" w:cs="Calibri"/>
          <w:b/>
          <w:bCs/>
          <w:iCs/>
          <w:color w:val="222222"/>
          <w:sz w:val="18"/>
          <w:szCs w:val="18"/>
          <w:lang w:eastAsia="fr-FR"/>
        </w:rPr>
        <w:t xml:space="preserve"> </w:t>
      </w:r>
      <w:r w:rsidRPr="00FD77B4">
        <w:rPr>
          <w:rFonts w:ascii="Calibri" w:hAnsi="Calibri" w:cs="Calibri"/>
          <w:bCs/>
          <w:iCs/>
          <w:color w:val="222222"/>
          <w:sz w:val="18"/>
          <w:szCs w:val="18"/>
          <w:lang w:eastAsia="fr-FR"/>
        </w:rPr>
        <w:t>“Considera la Sala que como medio para proteger los derechos al debido proceso, defensa y acceso a la administración de justicia, la acción de tutela está llamada a prosperar respecto de la providencia del despacho judicial demandado que declaró desierto el recurso de apelación interpuesto, porque incurrió el funcionario en defecto procedimental, pues desvió por completo lo establecido para el trámite del recurso de apelación de sentencias, específicamente el artículo 322 del CGP, lo que conllevó a cercenarle al actor el derecho a la segunda instancia. (…) Encuentra la Sala que el escrito donde se manifiesta la inconformidad del apelante, cumple las exigencias anotadas en tanto que delimitó de manera clara y comprensible el motivo de desacuerdo con la sentencia, por lo que, no podía afirmarse que no atendió la carga procesal que la ley le imponía. Lo que además hizo oportunamente an</w:t>
      </w:r>
      <w:bookmarkStart w:id="0" w:name="_GoBack"/>
      <w:bookmarkEnd w:id="0"/>
      <w:r w:rsidRPr="00FD77B4">
        <w:rPr>
          <w:rFonts w:ascii="Calibri" w:hAnsi="Calibri" w:cs="Calibri"/>
          <w:bCs/>
          <w:iCs/>
          <w:color w:val="222222"/>
          <w:sz w:val="18"/>
          <w:szCs w:val="18"/>
          <w:lang w:eastAsia="fr-FR"/>
        </w:rPr>
        <w:t>te el despacho encartado. Al adoptar la decisión de que se trata, el juez accionado desconoció el mentado artículo 322, dado que declaró desierta la alzada que planteó el demandante contra la sentencia de primera instancia porque, en su sentir “no se formularon reparos concretos”; la cual se torna arbitraria ante la ausencia de fundamento legal que la soporte, impidiendo en tal forma al accionante, acceder a la segunda instancia en procura de alcanzar sus pretensiones. (…) En consecuencia, se dejará sin efecto el auto del 15 de noviembre de 2016, proferido por el Juzgado Segundo Civil del Circuito de Pereira, por medio del cual se declaró desierto el recurso de apelación interpuesto por las partes; y se ordenará al titular de ese despacho, que dentro de las cuarenta y ocho (48) horas siguientes a la notificación de esta providencia, dicte una en la que se pronuncie nuevamente sobre el cumplimiento de las exigencias normativas en relación con el recurso de alzada, ateniendo los parámetros plasmados en esta providencia.”.</w:t>
      </w:r>
    </w:p>
    <w:p w:rsidR="004740F6" w:rsidRPr="00FD77B4" w:rsidRDefault="004740F6" w:rsidP="0051256F">
      <w:pPr>
        <w:spacing w:line="360" w:lineRule="auto"/>
        <w:jc w:val="center"/>
        <w:rPr>
          <w:rFonts w:ascii="Arial" w:hAnsi="Arial" w:cs="Arial"/>
          <w:b/>
          <w:bCs/>
          <w:sz w:val="24"/>
          <w:szCs w:val="26"/>
        </w:rPr>
      </w:pPr>
    </w:p>
    <w:p w:rsidR="0051256F" w:rsidRPr="00FD77B4" w:rsidRDefault="0051256F" w:rsidP="0051256F">
      <w:pPr>
        <w:spacing w:line="360" w:lineRule="auto"/>
        <w:jc w:val="center"/>
        <w:rPr>
          <w:rFonts w:ascii="Arial" w:hAnsi="Arial" w:cs="Arial"/>
          <w:b/>
          <w:bCs/>
          <w:sz w:val="24"/>
          <w:szCs w:val="26"/>
        </w:rPr>
      </w:pPr>
      <w:r w:rsidRPr="00FD77B4">
        <w:rPr>
          <w:rFonts w:ascii="Arial" w:hAnsi="Arial" w:cs="Arial"/>
          <w:b/>
          <w:bCs/>
          <w:sz w:val="24"/>
          <w:szCs w:val="26"/>
        </w:rPr>
        <w:t>TRIBUNAL SUPERIOR DE PEREIRA</w:t>
      </w:r>
    </w:p>
    <w:p w:rsidR="0051256F" w:rsidRPr="00FD77B4" w:rsidRDefault="0051256F" w:rsidP="0051256F">
      <w:pPr>
        <w:spacing w:line="360" w:lineRule="auto"/>
        <w:jc w:val="center"/>
        <w:rPr>
          <w:rFonts w:ascii="Arial" w:hAnsi="Arial" w:cs="Arial"/>
          <w:bCs/>
          <w:sz w:val="24"/>
          <w:szCs w:val="26"/>
        </w:rPr>
      </w:pPr>
      <w:r w:rsidRPr="00FD77B4">
        <w:rPr>
          <w:rFonts w:ascii="Arial" w:hAnsi="Arial" w:cs="Arial"/>
          <w:bCs/>
          <w:sz w:val="24"/>
          <w:szCs w:val="26"/>
        </w:rPr>
        <w:t>Sala de Decisión Civil Familia</w:t>
      </w:r>
    </w:p>
    <w:p w:rsidR="0051256F" w:rsidRPr="00FD77B4" w:rsidRDefault="0051256F" w:rsidP="00FD77B4">
      <w:pPr>
        <w:spacing w:line="276" w:lineRule="auto"/>
        <w:jc w:val="center"/>
        <w:rPr>
          <w:rFonts w:ascii="Arial" w:hAnsi="Arial" w:cs="Arial"/>
          <w:bCs/>
          <w:sz w:val="26"/>
          <w:szCs w:val="26"/>
        </w:rPr>
      </w:pPr>
    </w:p>
    <w:p w:rsidR="0051256F" w:rsidRPr="00FD77B4" w:rsidRDefault="0051256F" w:rsidP="0051256F">
      <w:pPr>
        <w:spacing w:line="360" w:lineRule="auto"/>
        <w:jc w:val="center"/>
        <w:rPr>
          <w:rFonts w:ascii="Arial" w:hAnsi="Arial" w:cs="Arial"/>
          <w:bCs/>
          <w:sz w:val="24"/>
          <w:szCs w:val="26"/>
        </w:rPr>
      </w:pPr>
      <w:r w:rsidRPr="00FD77B4">
        <w:rPr>
          <w:rFonts w:ascii="Arial" w:hAnsi="Arial" w:cs="Arial"/>
          <w:bCs/>
          <w:sz w:val="24"/>
          <w:szCs w:val="26"/>
        </w:rPr>
        <w:t xml:space="preserve">Magistrado Ponente: </w:t>
      </w:r>
    </w:p>
    <w:p w:rsidR="0051256F" w:rsidRPr="00FD77B4" w:rsidRDefault="0051256F" w:rsidP="0051256F">
      <w:pPr>
        <w:spacing w:line="360" w:lineRule="auto"/>
        <w:jc w:val="center"/>
        <w:rPr>
          <w:rFonts w:ascii="Arial" w:hAnsi="Arial" w:cs="Arial"/>
          <w:b/>
          <w:bCs/>
          <w:sz w:val="22"/>
          <w:szCs w:val="22"/>
        </w:rPr>
      </w:pPr>
      <w:r w:rsidRPr="00FD77B4">
        <w:rPr>
          <w:rFonts w:ascii="Arial" w:hAnsi="Arial" w:cs="Arial"/>
          <w:b/>
          <w:bCs/>
          <w:sz w:val="22"/>
          <w:szCs w:val="22"/>
        </w:rPr>
        <w:t>EDDER JIMMY SÁNCHEZ CALAMBÁS</w:t>
      </w:r>
    </w:p>
    <w:p w:rsidR="0051256F" w:rsidRPr="00FD77B4" w:rsidRDefault="0051256F" w:rsidP="0051256F">
      <w:pPr>
        <w:spacing w:line="360" w:lineRule="auto"/>
        <w:jc w:val="center"/>
        <w:rPr>
          <w:rFonts w:ascii="Arial" w:hAnsi="Arial" w:cs="Arial"/>
          <w:bCs/>
          <w:sz w:val="24"/>
          <w:szCs w:val="26"/>
        </w:rPr>
      </w:pPr>
    </w:p>
    <w:p w:rsidR="0051256F" w:rsidRPr="00FD77B4" w:rsidRDefault="0051256F" w:rsidP="0051256F">
      <w:pPr>
        <w:spacing w:line="360" w:lineRule="auto"/>
        <w:jc w:val="center"/>
        <w:rPr>
          <w:rFonts w:ascii="Arial" w:hAnsi="Arial" w:cs="Arial"/>
          <w:bCs/>
          <w:sz w:val="24"/>
          <w:szCs w:val="24"/>
        </w:rPr>
      </w:pPr>
      <w:r w:rsidRPr="00FD77B4">
        <w:rPr>
          <w:rFonts w:ascii="Arial" w:hAnsi="Arial" w:cs="Arial"/>
          <w:bCs/>
          <w:sz w:val="24"/>
          <w:szCs w:val="24"/>
        </w:rPr>
        <w:t xml:space="preserve">Pereira, </w:t>
      </w:r>
      <w:r w:rsidR="006E205B" w:rsidRPr="00FD77B4">
        <w:rPr>
          <w:rFonts w:ascii="Arial" w:hAnsi="Arial" w:cs="Arial"/>
          <w:bCs/>
          <w:sz w:val="24"/>
          <w:szCs w:val="24"/>
        </w:rPr>
        <w:t>veintiuno</w:t>
      </w:r>
      <w:r w:rsidRPr="00FD77B4">
        <w:rPr>
          <w:rFonts w:ascii="Arial" w:hAnsi="Arial" w:cs="Arial"/>
          <w:bCs/>
          <w:sz w:val="24"/>
          <w:szCs w:val="24"/>
        </w:rPr>
        <w:t xml:space="preserve"> (</w:t>
      </w:r>
      <w:r w:rsidR="006E205B" w:rsidRPr="00FD77B4">
        <w:rPr>
          <w:rFonts w:ascii="Arial" w:hAnsi="Arial" w:cs="Arial"/>
          <w:bCs/>
          <w:sz w:val="24"/>
          <w:szCs w:val="24"/>
        </w:rPr>
        <w:t>2</w:t>
      </w:r>
      <w:r w:rsidRPr="00FD77B4">
        <w:rPr>
          <w:rFonts w:ascii="Arial" w:hAnsi="Arial" w:cs="Arial"/>
          <w:bCs/>
          <w:sz w:val="24"/>
          <w:szCs w:val="24"/>
        </w:rPr>
        <w:t xml:space="preserve">1) de </w:t>
      </w:r>
      <w:r w:rsidR="006E205B" w:rsidRPr="00FD77B4">
        <w:rPr>
          <w:rFonts w:ascii="Arial" w:hAnsi="Arial" w:cs="Arial"/>
          <w:bCs/>
          <w:sz w:val="24"/>
          <w:szCs w:val="24"/>
        </w:rPr>
        <w:t>marz</w:t>
      </w:r>
      <w:r w:rsidRPr="00FD77B4">
        <w:rPr>
          <w:rFonts w:ascii="Arial" w:hAnsi="Arial" w:cs="Arial"/>
          <w:bCs/>
          <w:sz w:val="24"/>
          <w:szCs w:val="24"/>
        </w:rPr>
        <w:t>o de dos mil diecisiete (2017)</w:t>
      </w:r>
    </w:p>
    <w:p w:rsidR="0051256F" w:rsidRPr="00FD77B4" w:rsidRDefault="00660DF6" w:rsidP="0051256F">
      <w:pPr>
        <w:spacing w:line="360" w:lineRule="auto"/>
        <w:jc w:val="center"/>
        <w:rPr>
          <w:rFonts w:ascii="Arial" w:hAnsi="Arial" w:cs="Arial"/>
          <w:sz w:val="24"/>
          <w:szCs w:val="24"/>
        </w:rPr>
      </w:pPr>
      <w:r w:rsidRPr="00FD77B4">
        <w:rPr>
          <w:rFonts w:ascii="Arial" w:hAnsi="Arial" w:cs="Arial"/>
          <w:sz w:val="24"/>
          <w:szCs w:val="24"/>
        </w:rPr>
        <w:t>Acta N° 143</w:t>
      </w:r>
      <w:r w:rsidR="0051256F" w:rsidRPr="00FD77B4">
        <w:rPr>
          <w:rFonts w:ascii="Arial" w:hAnsi="Arial" w:cs="Arial"/>
          <w:sz w:val="24"/>
          <w:szCs w:val="24"/>
        </w:rPr>
        <w:t xml:space="preserve"> de </w:t>
      </w:r>
      <w:r w:rsidR="006E205B" w:rsidRPr="00FD77B4">
        <w:rPr>
          <w:rFonts w:ascii="Arial" w:hAnsi="Arial" w:cs="Arial"/>
          <w:sz w:val="24"/>
          <w:szCs w:val="24"/>
        </w:rPr>
        <w:t>21</w:t>
      </w:r>
      <w:r w:rsidR="0051256F" w:rsidRPr="00FD77B4">
        <w:rPr>
          <w:rFonts w:ascii="Arial" w:hAnsi="Arial" w:cs="Arial"/>
          <w:sz w:val="24"/>
          <w:szCs w:val="24"/>
        </w:rPr>
        <w:t>-0</w:t>
      </w:r>
      <w:r w:rsidR="006E205B" w:rsidRPr="00FD77B4">
        <w:rPr>
          <w:rFonts w:ascii="Arial" w:hAnsi="Arial" w:cs="Arial"/>
          <w:sz w:val="24"/>
          <w:szCs w:val="24"/>
        </w:rPr>
        <w:t>3</w:t>
      </w:r>
      <w:r w:rsidR="0051256F" w:rsidRPr="00FD77B4">
        <w:rPr>
          <w:rFonts w:ascii="Arial" w:hAnsi="Arial" w:cs="Arial"/>
          <w:sz w:val="24"/>
          <w:szCs w:val="24"/>
        </w:rPr>
        <w:t>-2017</w:t>
      </w:r>
    </w:p>
    <w:p w:rsidR="0051256F" w:rsidRPr="00FD77B4" w:rsidRDefault="0051256F" w:rsidP="0051256F">
      <w:pPr>
        <w:spacing w:line="360" w:lineRule="auto"/>
        <w:jc w:val="center"/>
        <w:rPr>
          <w:rFonts w:ascii="Arial" w:hAnsi="Arial" w:cs="Arial"/>
          <w:sz w:val="24"/>
          <w:szCs w:val="24"/>
        </w:rPr>
      </w:pPr>
      <w:r w:rsidRPr="00FD77B4">
        <w:rPr>
          <w:rFonts w:ascii="Arial" w:hAnsi="Arial" w:cs="Arial"/>
          <w:sz w:val="24"/>
          <w:szCs w:val="24"/>
        </w:rPr>
        <w:t>Expediente: 66001-22-13-000-201</w:t>
      </w:r>
      <w:r w:rsidR="006E205B" w:rsidRPr="00FD77B4">
        <w:rPr>
          <w:rFonts w:ascii="Arial" w:hAnsi="Arial" w:cs="Arial"/>
          <w:sz w:val="24"/>
          <w:szCs w:val="24"/>
        </w:rPr>
        <w:t>7</w:t>
      </w:r>
      <w:r w:rsidRPr="00FD77B4">
        <w:rPr>
          <w:rFonts w:ascii="Arial" w:hAnsi="Arial" w:cs="Arial"/>
          <w:sz w:val="24"/>
          <w:szCs w:val="24"/>
        </w:rPr>
        <w:t>-0</w:t>
      </w:r>
      <w:r w:rsidR="006E205B" w:rsidRPr="00FD77B4">
        <w:rPr>
          <w:rFonts w:ascii="Arial" w:hAnsi="Arial" w:cs="Arial"/>
          <w:sz w:val="24"/>
          <w:szCs w:val="24"/>
        </w:rPr>
        <w:t>0214</w:t>
      </w:r>
      <w:r w:rsidRPr="00FD77B4">
        <w:rPr>
          <w:rFonts w:ascii="Arial" w:hAnsi="Arial" w:cs="Arial"/>
          <w:sz w:val="24"/>
          <w:szCs w:val="24"/>
        </w:rPr>
        <w:t>-00</w:t>
      </w:r>
    </w:p>
    <w:p w:rsidR="00EE0DCC" w:rsidRPr="00FD77B4" w:rsidRDefault="0051256F" w:rsidP="0051256F">
      <w:pPr>
        <w:spacing w:line="360" w:lineRule="auto"/>
        <w:rPr>
          <w:rFonts w:ascii="Arial" w:hAnsi="Arial" w:cs="Arial"/>
          <w:sz w:val="28"/>
          <w:szCs w:val="28"/>
        </w:rPr>
      </w:pPr>
      <w:r w:rsidRPr="00FD77B4">
        <w:rPr>
          <w:rFonts w:ascii="Arial" w:hAnsi="Arial" w:cs="Arial"/>
          <w:sz w:val="24"/>
          <w:szCs w:val="24"/>
        </w:rPr>
        <w:t xml:space="preserve">        </w:t>
      </w:r>
    </w:p>
    <w:p w:rsidR="0051256F" w:rsidRPr="00FD77B4" w:rsidRDefault="0051256F" w:rsidP="0051256F">
      <w:pPr>
        <w:pStyle w:val="Sinespaciado1"/>
        <w:spacing w:line="360" w:lineRule="auto"/>
        <w:ind w:left="1277" w:firstLine="1558"/>
        <w:rPr>
          <w:rFonts w:ascii="Arial" w:hAnsi="Arial" w:cs="Arial"/>
          <w:b/>
          <w:szCs w:val="28"/>
          <w:lang w:val="es-ES" w:eastAsia="es-ES"/>
        </w:rPr>
      </w:pPr>
      <w:r w:rsidRPr="00FD77B4">
        <w:rPr>
          <w:rFonts w:ascii="Arial" w:hAnsi="Arial" w:cs="Arial"/>
          <w:b/>
          <w:szCs w:val="28"/>
          <w:lang w:val="es-ES" w:eastAsia="es-ES"/>
        </w:rPr>
        <w:t>I. ASUNTO</w:t>
      </w:r>
    </w:p>
    <w:p w:rsidR="0051256F" w:rsidRPr="00FD77B4" w:rsidRDefault="0051256F" w:rsidP="00FD77B4">
      <w:pPr>
        <w:pStyle w:val="Sinespaciado1"/>
        <w:ind w:firstLine="2835"/>
        <w:rPr>
          <w:rFonts w:ascii="Arial" w:hAnsi="Arial" w:cs="Arial"/>
          <w:sz w:val="24"/>
          <w:szCs w:val="16"/>
          <w:lang w:val="es-ES" w:eastAsia="es-ES"/>
        </w:rPr>
      </w:pPr>
    </w:p>
    <w:p w:rsidR="00D356C5" w:rsidRPr="00FD77B4" w:rsidRDefault="00D356C5" w:rsidP="00D356C5">
      <w:pPr>
        <w:suppressAutoHyphens/>
        <w:spacing w:line="360" w:lineRule="auto"/>
        <w:ind w:firstLine="2835"/>
        <w:jc w:val="both"/>
        <w:rPr>
          <w:rFonts w:ascii="Arial" w:hAnsi="Arial" w:cs="Arial"/>
          <w:sz w:val="26"/>
          <w:szCs w:val="26"/>
        </w:rPr>
      </w:pPr>
      <w:r w:rsidRPr="00FD77B4">
        <w:rPr>
          <w:rFonts w:ascii="Arial" w:hAnsi="Arial" w:cs="Arial"/>
          <w:sz w:val="26"/>
          <w:szCs w:val="26"/>
        </w:rPr>
        <w:t xml:space="preserve">Se resuelve la </w:t>
      </w:r>
      <w:r w:rsidRPr="00FD77B4">
        <w:rPr>
          <w:rFonts w:ascii="Arial" w:hAnsi="Arial" w:cs="Arial"/>
          <w:sz w:val="22"/>
          <w:szCs w:val="26"/>
        </w:rPr>
        <w:t>ACCIÓN DE TUTELA</w:t>
      </w:r>
      <w:r w:rsidRPr="00FD77B4">
        <w:rPr>
          <w:rFonts w:ascii="Arial" w:hAnsi="Arial" w:cs="Arial"/>
          <w:sz w:val="26"/>
          <w:szCs w:val="26"/>
        </w:rPr>
        <w:t xml:space="preserve"> interpuesta </w:t>
      </w:r>
      <w:r w:rsidR="002C0A3A" w:rsidRPr="00FD77B4">
        <w:rPr>
          <w:rFonts w:ascii="Arial" w:hAnsi="Arial" w:cs="Arial"/>
          <w:sz w:val="26"/>
          <w:szCs w:val="26"/>
        </w:rPr>
        <w:t xml:space="preserve">por el señor </w:t>
      </w:r>
      <w:r w:rsidR="006E205B" w:rsidRPr="00FD77B4">
        <w:rPr>
          <w:rFonts w:ascii="Arial" w:hAnsi="Arial" w:cs="Arial"/>
          <w:sz w:val="22"/>
          <w:szCs w:val="22"/>
        </w:rPr>
        <w:t>HUBER DE JESÚS ARENAS MARTÍNEZ</w:t>
      </w:r>
      <w:r w:rsidR="002C0A3A" w:rsidRPr="00FD77B4">
        <w:rPr>
          <w:rFonts w:ascii="Arial" w:hAnsi="Arial" w:cs="Arial"/>
          <w:sz w:val="26"/>
          <w:szCs w:val="26"/>
        </w:rPr>
        <w:t xml:space="preserve">, contra el </w:t>
      </w:r>
      <w:r w:rsidR="002C0A3A" w:rsidRPr="00FD77B4">
        <w:rPr>
          <w:rFonts w:ascii="Arial" w:hAnsi="Arial" w:cs="Arial"/>
          <w:sz w:val="22"/>
          <w:szCs w:val="22"/>
        </w:rPr>
        <w:t xml:space="preserve">JUZGADO </w:t>
      </w:r>
      <w:r w:rsidR="006E205B" w:rsidRPr="00FD77B4">
        <w:rPr>
          <w:rFonts w:ascii="Arial" w:hAnsi="Arial" w:cs="Arial"/>
          <w:sz w:val="22"/>
          <w:szCs w:val="22"/>
        </w:rPr>
        <w:t>SEGUNDO CIVIL</w:t>
      </w:r>
      <w:r w:rsidR="002C0A3A" w:rsidRPr="00FD77B4">
        <w:rPr>
          <w:rFonts w:ascii="Arial" w:hAnsi="Arial" w:cs="Arial"/>
          <w:sz w:val="22"/>
          <w:szCs w:val="22"/>
        </w:rPr>
        <w:t xml:space="preserve"> DEL CIRCUITO DE </w:t>
      </w:r>
      <w:r w:rsidR="006E205B" w:rsidRPr="00FD77B4">
        <w:rPr>
          <w:rFonts w:ascii="Arial" w:hAnsi="Arial" w:cs="Arial"/>
          <w:sz w:val="22"/>
          <w:szCs w:val="22"/>
        </w:rPr>
        <w:t>PEREIRA</w:t>
      </w:r>
      <w:r w:rsidR="002C0A3A" w:rsidRPr="00FD77B4">
        <w:rPr>
          <w:rFonts w:ascii="Arial" w:hAnsi="Arial" w:cs="Arial"/>
          <w:sz w:val="26"/>
          <w:szCs w:val="26"/>
        </w:rPr>
        <w:t xml:space="preserve">, trámite al que fueron vinculados el </w:t>
      </w:r>
      <w:r w:rsidR="002C0A3A" w:rsidRPr="00FD77B4">
        <w:rPr>
          <w:rFonts w:ascii="Arial" w:hAnsi="Arial" w:cs="Arial"/>
          <w:sz w:val="22"/>
          <w:szCs w:val="22"/>
        </w:rPr>
        <w:t xml:space="preserve">JUZGADO </w:t>
      </w:r>
      <w:r w:rsidR="006E205B" w:rsidRPr="00FD77B4">
        <w:rPr>
          <w:rFonts w:ascii="Arial" w:hAnsi="Arial" w:cs="Arial"/>
          <w:sz w:val="22"/>
          <w:szCs w:val="22"/>
        </w:rPr>
        <w:t>OCTAVO CIVIL</w:t>
      </w:r>
      <w:r w:rsidR="002C0A3A" w:rsidRPr="00FD77B4">
        <w:rPr>
          <w:rFonts w:ascii="Arial" w:hAnsi="Arial" w:cs="Arial"/>
          <w:sz w:val="22"/>
          <w:szCs w:val="22"/>
        </w:rPr>
        <w:t xml:space="preserve"> MUNICIPAL DE </w:t>
      </w:r>
      <w:r w:rsidR="006E205B" w:rsidRPr="00FD77B4">
        <w:rPr>
          <w:rFonts w:ascii="Arial" w:hAnsi="Arial" w:cs="Arial"/>
          <w:sz w:val="22"/>
          <w:szCs w:val="22"/>
        </w:rPr>
        <w:t>PEREIRA</w:t>
      </w:r>
      <w:r w:rsidR="006E205B" w:rsidRPr="00FD77B4">
        <w:rPr>
          <w:rFonts w:ascii="Arial" w:hAnsi="Arial" w:cs="Arial"/>
          <w:sz w:val="26"/>
          <w:szCs w:val="26"/>
        </w:rPr>
        <w:t xml:space="preserve"> y </w:t>
      </w:r>
      <w:r w:rsidR="002C0A3A" w:rsidRPr="00FD77B4">
        <w:rPr>
          <w:rFonts w:ascii="Arial" w:hAnsi="Arial" w:cs="Arial"/>
          <w:sz w:val="26"/>
          <w:szCs w:val="26"/>
        </w:rPr>
        <w:t>l</w:t>
      </w:r>
      <w:r w:rsidR="006E205B" w:rsidRPr="00FD77B4">
        <w:rPr>
          <w:rFonts w:ascii="Arial" w:hAnsi="Arial" w:cs="Arial"/>
          <w:sz w:val="26"/>
          <w:szCs w:val="26"/>
        </w:rPr>
        <w:t>a</w:t>
      </w:r>
      <w:r w:rsidR="002C0A3A" w:rsidRPr="00FD77B4">
        <w:rPr>
          <w:rFonts w:ascii="Arial" w:hAnsi="Arial" w:cs="Arial"/>
          <w:sz w:val="26"/>
          <w:szCs w:val="26"/>
        </w:rPr>
        <w:t xml:space="preserve"> señor</w:t>
      </w:r>
      <w:r w:rsidR="006E205B" w:rsidRPr="00FD77B4">
        <w:rPr>
          <w:rFonts w:ascii="Arial" w:hAnsi="Arial" w:cs="Arial"/>
          <w:sz w:val="26"/>
          <w:szCs w:val="26"/>
        </w:rPr>
        <w:t>a</w:t>
      </w:r>
      <w:r w:rsidR="002C0A3A" w:rsidRPr="00FD77B4">
        <w:rPr>
          <w:rFonts w:ascii="Arial" w:hAnsi="Arial" w:cs="Arial"/>
          <w:sz w:val="26"/>
          <w:szCs w:val="26"/>
        </w:rPr>
        <w:t xml:space="preserve"> </w:t>
      </w:r>
      <w:r w:rsidR="006E205B" w:rsidRPr="00FD77B4">
        <w:rPr>
          <w:rFonts w:ascii="Arial" w:hAnsi="Arial" w:cs="Arial"/>
          <w:sz w:val="22"/>
          <w:szCs w:val="22"/>
        </w:rPr>
        <w:t>MARÍA NUBIA JARAMILLO</w:t>
      </w:r>
      <w:r w:rsidRPr="00FD77B4">
        <w:rPr>
          <w:rFonts w:ascii="Arial" w:hAnsi="Arial" w:cs="Arial"/>
          <w:sz w:val="26"/>
          <w:szCs w:val="26"/>
        </w:rPr>
        <w:t>.</w:t>
      </w:r>
    </w:p>
    <w:p w:rsidR="00D356C5" w:rsidRPr="00FD77B4" w:rsidRDefault="00D356C5" w:rsidP="00A30863">
      <w:pPr>
        <w:pStyle w:val="Sinespaciado1"/>
        <w:spacing w:line="360" w:lineRule="auto"/>
        <w:ind w:firstLine="2835"/>
        <w:rPr>
          <w:rFonts w:ascii="Arial" w:hAnsi="Arial" w:cs="Arial"/>
          <w:sz w:val="24"/>
          <w:szCs w:val="16"/>
          <w:lang w:val="es-ES" w:eastAsia="es-ES"/>
        </w:rPr>
      </w:pPr>
    </w:p>
    <w:p w:rsidR="00117518" w:rsidRPr="00FD77B4" w:rsidRDefault="00117518" w:rsidP="00117518">
      <w:pPr>
        <w:pStyle w:val="Sinespaciado1"/>
        <w:spacing w:line="360" w:lineRule="auto"/>
        <w:ind w:firstLine="2835"/>
        <w:rPr>
          <w:rFonts w:ascii="Arial" w:hAnsi="Arial" w:cs="Arial"/>
          <w:b/>
          <w:szCs w:val="26"/>
          <w:lang w:val="es-ES" w:eastAsia="es-ES"/>
        </w:rPr>
      </w:pPr>
      <w:r w:rsidRPr="00FD77B4">
        <w:rPr>
          <w:rFonts w:ascii="Arial" w:hAnsi="Arial" w:cs="Arial"/>
          <w:b/>
          <w:szCs w:val="26"/>
          <w:lang w:val="es-ES" w:eastAsia="es-ES"/>
        </w:rPr>
        <w:lastRenderedPageBreak/>
        <w:t>II. ANTECEDENTES</w:t>
      </w:r>
    </w:p>
    <w:p w:rsidR="00117518" w:rsidRPr="00FD77B4" w:rsidRDefault="00117518" w:rsidP="00117518">
      <w:pPr>
        <w:pStyle w:val="Sinespaciado1"/>
        <w:spacing w:line="360" w:lineRule="auto"/>
        <w:ind w:firstLine="2835"/>
        <w:jc w:val="both"/>
        <w:rPr>
          <w:rFonts w:ascii="Arial" w:hAnsi="Arial" w:cs="Arial"/>
          <w:sz w:val="24"/>
          <w:szCs w:val="16"/>
          <w:lang w:val="es-ES" w:eastAsia="es-ES"/>
        </w:rPr>
      </w:pPr>
    </w:p>
    <w:p w:rsidR="009951DB" w:rsidRPr="00FD77B4" w:rsidRDefault="00117518" w:rsidP="00E725EA">
      <w:pPr>
        <w:pStyle w:val="Sinespaciado1"/>
        <w:spacing w:line="360" w:lineRule="auto"/>
        <w:ind w:firstLine="2835"/>
        <w:jc w:val="both"/>
        <w:rPr>
          <w:rFonts w:ascii="Arial" w:hAnsi="Arial" w:cs="Arial"/>
          <w:sz w:val="24"/>
          <w:szCs w:val="24"/>
        </w:rPr>
      </w:pPr>
      <w:r w:rsidRPr="00FD77B4">
        <w:rPr>
          <w:rFonts w:ascii="Arial" w:hAnsi="Arial" w:cs="Arial"/>
          <w:sz w:val="26"/>
          <w:szCs w:val="26"/>
        </w:rPr>
        <w:t xml:space="preserve">1. El citado ciudadano promovió el amparo constitucional, por considerar que la autoridad judicial demandada </w:t>
      </w:r>
      <w:r w:rsidR="0005378B" w:rsidRPr="00FD77B4">
        <w:rPr>
          <w:rFonts w:ascii="Arial" w:hAnsi="Arial" w:cs="Arial"/>
          <w:sz w:val="26"/>
          <w:szCs w:val="26"/>
        </w:rPr>
        <w:t>vulnera su</w:t>
      </w:r>
      <w:r w:rsidR="00D32C42" w:rsidRPr="00FD77B4">
        <w:rPr>
          <w:rFonts w:ascii="Arial" w:hAnsi="Arial" w:cs="Arial"/>
          <w:sz w:val="26"/>
          <w:szCs w:val="26"/>
        </w:rPr>
        <w:t>s</w:t>
      </w:r>
      <w:r w:rsidR="0005378B" w:rsidRPr="00FD77B4">
        <w:rPr>
          <w:rFonts w:ascii="Arial" w:hAnsi="Arial" w:cs="Arial"/>
          <w:sz w:val="26"/>
          <w:szCs w:val="26"/>
        </w:rPr>
        <w:t xml:space="preserve"> derecho</w:t>
      </w:r>
      <w:r w:rsidR="00D32C42" w:rsidRPr="00FD77B4">
        <w:rPr>
          <w:rFonts w:ascii="Arial" w:hAnsi="Arial" w:cs="Arial"/>
          <w:sz w:val="26"/>
          <w:szCs w:val="26"/>
        </w:rPr>
        <w:t>s</w:t>
      </w:r>
      <w:r w:rsidR="0005378B" w:rsidRPr="00FD77B4">
        <w:rPr>
          <w:rFonts w:ascii="Arial" w:hAnsi="Arial" w:cs="Arial"/>
          <w:sz w:val="26"/>
          <w:szCs w:val="26"/>
        </w:rPr>
        <w:t xml:space="preserve"> fundamental</w:t>
      </w:r>
      <w:r w:rsidR="00D32C42" w:rsidRPr="00FD77B4">
        <w:rPr>
          <w:rFonts w:ascii="Arial" w:hAnsi="Arial" w:cs="Arial"/>
          <w:sz w:val="26"/>
          <w:szCs w:val="26"/>
        </w:rPr>
        <w:t>es</w:t>
      </w:r>
      <w:r w:rsidRPr="00FD77B4">
        <w:rPr>
          <w:rFonts w:ascii="Arial" w:hAnsi="Arial" w:cs="Arial"/>
          <w:sz w:val="26"/>
          <w:szCs w:val="26"/>
        </w:rPr>
        <w:t xml:space="preserve"> al</w:t>
      </w:r>
      <w:r w:rsidR="0005378B" w:rsidRPr="00FD77B4">
        <w:rPr>
          <w:rFonts w:ascii="Arial" w:hAnsi="Arial" w:cs="Arial"/>
          <w:sz w:val="26"/>
          <w:szCs w:val="26"/>
        </w:rPr>
        <w:t xml:space="preserve"> debido proceso</w:t>
      </w:r>
      <w:r w:rsidR="006E205B" w:rsidRPr="00FD77B4">
        <w:rPr>
          <w:rFonts w:ascii="Arial" w:hAnsi="Arial" w:cs="Arial"/>
          <w:sz w:val="26"/>
          <w:szCs w:val="26"/>
        </w:rPr>
        <w:t>, defensa y acceso a la administración de justicia</w:t>
      </w:r>
      <w:r w:rsidR="00E725EA" w:rsidRPr="00FD77B4">
        <w:rPr>
          <w:rFonts w:ascii="Arial" w:hAnsi="Arial" w:cs="Arial"/>
          <w:sz w:val="26"/>
          <w:szCs w:val="26"/>
        </w:rPr>
        <w:t>,</w:t>
      </w:r>
      <w:r w:rsidR="0005378B" w:rsidRPr="00FD77B4">
        <w:rPr>
          <w:rFonts w:ascii="Arial" w:hAnsi="Arial" w:cs="Arial"/>
          <w:sz w:val="26"/>
          <w:szCs w:val="26"/>
        </w:rPr>
        <w:t xml:space="preserve"> </w:t>
      </w:r>
      <w:r w:rsidRPr="00FD77B4">
        <w:rPr>
          <w:rFonts w:ascii="Arial" w:hAnsi="Arial" w:cs="Arial"/>
          <w:sz w:val="26"/>
          <w:szCs w:val="26"/>
        </w:rPr>
        <w:t xml:space="preserve">dentro del </w:t>
      </w:r>
      <w:r w:rsidR="0058519C" w:rsidRPr="00FD77B4">
        <w:rPr>
          <w:rFonts w:ascii="Arial" w:hAnsi="Arial" w:cs="Arial"/>
          <w:sz w:val="26"/>
          <w:szCs w:val="26"/>
          <w:lang w:val="es-ES"/>
        </w:rPr>
        <w:t>proceso</w:t>
      </w:r>
      <w:r w:rsidR="00037EE8" w:rsidRPr="00FD77B4">
        <w:rPr>
          <w:rFonts w:ascii="Arial" w:hAnsi="Arial" w:cs="Arial"/>
          <w:sz w:val="26"/>
          <w:szCs w:val="26"/>
          <w:lang w:val="es-ES"/>
        </w:rPr>
        <w:t xml:space="preserve"> verbal especial de prescripción ordinaria </w:t>
      </w:r>
      <w:r w:rsidR="0058519C" w:rsidRPr="00FD77B4">
        <w:rPr>
          <w:rFonts w:ascii="Arial" w:hAnsi="Arial" w:cs="Arial"/>
          <w:sz w:val="26"/>
          <w:szCs w:val="26"/>
        </w:rPr>
        <w:t xml:space="preserve">de bien inmueble </w:t>
      </w:r>
      <w:r w:rsidR="0005378B" w:rsidRPr="00FD77B4">
        <w:rPr>
          <w:rFonts w:ascii="Arial" w:hAnsi="Arial" w:cs="Arial"/>
          <w:sz w:val="26"/>
          <w:szCs w:val="26"/>
        </w:rPr>
        <w:t xml:space="preserve">que adelanta </w:t>
      </w:r>
      <w:r w:rsidR="0058519C" w:rsidRPr="00FD77B4">
        <w:rPr>
          <w:rFonts w:ascii="Arial" w:hAnsi="Arial" w:cs="Arial"/>
          <w:sz w:val="26"/>
          <w:szCs w:val="26"/>
        </w:rPr>
        <w:t xml:space="preserve">en </w:t>
      </w:r>
      <w:r w:rsidR="00037EE8" w:rsidRPr="00FD77B4">
        <w:rPr>
          <w:rFonts w:ascii="Arial" w:hAnsi="Arial" w:cs="Arial"/>
          <w:sz w:val="26"/>
          <w:szCs w:val="26"/>
        </w:rPr>
        <w:t>c</w:t>
      </w:r>
      <w:r w:rsidR="0005378B" w:rsidRPr="00FD77B4">
        <w:rPr>
          <w:rFonts w:ascii="Arial" w:hAnsi="Arial" w:cs="Arial"/>
          <w:sz w:val="26"/>
          <w:szCs w:val="26"/>
        </w:rPr>
        <w:t xml:space="preserve">ontra </w:t>
      </w:r>
      <w:r w:rsidR="00037EE8" w:rsidRPr="00FD77B4">
        <w:rPr>
          <w:rFonts w:ascii="Arial" w:hAnsi="Arial" w:cs="Arial"/>
          <w:sz w:val="26"/>
          <w:szCs w:val="26"/>
        </w:rPr>
        <w:t>de la</w:t>
      </w:r>
      <w:r w:rsidR="0005378B" w:rsidRPr="00FD77B4">
        <w:rPr>
          <w:rFonts w:ascii="Arial" w:hAnsi="Arial" w:cs="Arial"/>
          <w:sz w:val="26"/>
          <w:szCs w:val="26"/>
        </w:rPr>
        <w:t xml:space="preserve"> señor</w:t>
      </w:r>
      <w:r w:rsidR="00037EE8" w:rsidRPr="00FD77B4">
        <w:rPr>
          <w:rFonts w:ascii="Arial" w:hAnsi="Arial" w:cs="Arial"/>
          <w:sz w:val="26"/>
          <w:szCs w:val="26"/>
        </w:rPr>
        <w:t>a</w:t>
      </w:r>
      <w:r w:rsidR="0005378B" w:rsidRPr="00FD77B4">
        <w:rPr>
          <w:rFonts w:ascii="Arial" w:hAnsi="Arial" w:cs="Arial"/>
          <w:sz w:val="26"/>
          <w:szCs w:val="26"/>
        </w:rPr>
        <w:t xml:space="preserve"> </w:t>
      </w:r>
      <w:r w:rsidR="00037EE8" w:rsidRPr="00FD77B4">
        <w:rPr>
          <w:rFonts w:ascii="Arial" w:hAnsi="Arial" w:cs="Arial"/>
        </w:rPr>
        <w:t>MARÍA NUBIA JARAMILLO</w:t>
      </w:r>
      <w:r w:rsidR="00E725EA" w:rsidRPr="00FD77B4">
        <w:rPr>
          <w:rFonts w:ascii="Arial" w:hAnsi="Arial" w:cs="Arial"/>
          <w:szCs w:val="26"/>
        </w:rPr>
        <w:t>.</w:t>
      </w:r>
    </w:p>
    <w:p w:rsidR="00A30863" w:rsidRPr="00FD77B4" w:rsidRDefault="00A30863" w:rsidP="00A30863">
      <w:pPr>
        <w:pStyle w:val="Sinespaciado1"/>
        <w:spacing w:line="360" w:lineRule="auto"/>
        <w:ind w:firstLine="2835"/>
        <w:jc w:val="both"/>
        <w:rPr>
          <w:rFonts w:ascii="Arial" w:hAnsi="Arial" w:cs="Arial"/>
          <w:sz w:val="16"/>
          <w:szCs w:val="26"/>
        </w:rPr>
      </w:pPr>
    </w:p>
    <w:p w:rsidR="00A30863" w:rsidRPr="00FD77B4" w:rsidRDefault="00CB4F31" w:rsidP="00EE0DCC">
      <w:pPr>
        <w:pStyle w:val="Sinespaciado1"/>
        <w:spacing w:line="360" w:lineRule="auto"/>
        <w:ind w:firstLine="2835"/>
        <w:jc w:val="both"/>
        <w:rPr>
          <w:rFonts w:ascii="Arial" w:hAnsi="Arial" w:cs="Arial"/>
          <w:sz w:val="26"/>
          <w:szCs w:val="26"/>
        </w:rPr>
      </w:pPr>
      <w:r w:rsidRPr="00FD77B4">
        <w:rPr>
          <w:rFonts w:ascii="Arial" w:hAnsi="Arial" w:cs="Arial"/>
          <w:sz w:val="26"/>
          <w:szCs w:val="26"/>
        </w:rPr>
        <w:t>2. Señaló como sustento de su reclamo, en síntesis, lo siguiente:</w:t>
      </w:r>
    </w:p>
    <w:p w:rsidR="005815DA" w:rsidRPr="00FD77B4" w:rsidRDefault="00E725EA" w:rsidP="005815DA">
      <w:pPr>
        <w:pStyle w:val="Sinespaciado1"/>
        <w:spacing w:line="360" w:lineRule="auto"/>
        <w:ind w:firstLine="2835"/>
        <w:jc w:val="both"/>
        <w:rPr>
          <w:rStyle w:val="FontStyle26"/>
          <w:b w:val="0"/>
          <w:spacing w:val="0"/>
          <w:sz w:val="26"/>
          <w:szCs w:val="26"/>
          <w:lang w:val="es-ES_tradnl" w:eastAsia="es-ES_tradnl"/>
        </w:rPr>
      </w:pPr>
      <w:r w:rsidRPr="00FD77B4">
        <w:rPr>
          <w:rFonts w:ascii="Arial" w:hAnsi="Arial" w:cs="Arial"/>
          <w:sz w:val="26"/>
          <w:szCs w:val="26"/>
        </w:rPr>
        <w:t>2.1.</w:t>
      </w:r>
      <w:r w:rsidR="00A30863" w:rsidRPr="00FD77B4">
        <w:rPr>
          <w:rFonts w:ascii="Arial" w:hAnsi="Arial" w:cs="Arial"/>
          <w:sz w:val="26"/>
          <w:szCs w:val="26"/>
        </w:rPr>
        <w:t xml:space="preserve"> </w:t>
      </w:r>
      <w:r w:rsidR="004740F6" w:rsidRPr="00FD77B4">
        <w:rPr>
          <w:rFonts w:ascii="Arial" w:hAnsi="Arial" w:cs="Arial"/>
          <w:sz w:val="26"/>
          <w:szCs w:val="26"/>
        </w:rPr>
        <w:t xml:space="preserve">Con mediación de apoderada judicial, presentó demanda verbal especial de pertenencia, de acuerdo con la ley 1561 de 2012, contra la señora </w:t>
      </w:r>
      <w:r w:rsidR="004740F6" w:rsidRPr="00FD77B4">
        <w:rPr>
          <w:rFonts w:ascii="Arial" w:hAnsi="Arial" w:cs="Arial"/>
        </w:rPr>
        <w:t>MARÍA NUBIA JARAMILLO</w:t>
      </w:r>
      <w:r w:rsidR="004740F6" w:rsidRPr="00FD77B4">
        <w:rPr>
          <w:rFonts w:ascii="Arial" w:hAnsi="Arial" w:cs="Arial"/>
          <w:sz w:val="26"/>
          <w:szCs w:val="26"/>
        </w:rPr>
        <w:t>, respecto del inmueble urbano distinguido como lote 24 Mz D Los Laureles II, identificado con matrícula inmobiliaria 290-37993, situado en esta ciudad</w:t>
      </w:r>
      <w:r w:rsidR="005815DA" w:rsidRPr="00FD77B4">
        <w:rPr>
          <w:rStyle w:val="FontStyle26"/>
          <w:b w:val="0"/>
          <w:spacing w:val="0"/>
          <w:sz w:val="26"/>
          <w:szCs w:val="26"/>
          <w:lang w:val="es-ES_tradnl" w:eastAsia="es-ES_tradnl"/>
        </w:rPr>
        <w:t>.</w:t>
      </w:r>
    </w:p>
    <w:p w:rsidR="008C14A0" w:rsidRPr="00FD77B4" w:rsidRDefault="008C14A0" w:rsidP="005815DA">
      <w:pPr>
        <w:pStyle w:val="Sinespaciado1"/>
        <w:spacing w:line="360" w:lineRule="auto"/>
        <w:ind w:firstLine="2835"/>
        <w:jc w:val="both"/>
        <w:rPr>
          <w:rStyle w:val="FontStyle26"/>
          <w:b w:val="0"/>
          <w:spacing w:val="0"/>
          <w:sz w:val="16"/>
          <w:szCs w:val="26"/>
          <w:lang w:val="es-ES_tradnl" w:eastAsia="es-ES_tradnl"/>
        </w:rPr>
      </w:pPr>
    </w:p>
    <w:p w:rsidR="008C14A0" w:rsidRPr="00FD77B4" w:rsidRDefault="000C1000" w:rsidP="008C14A0">
      <w:pPr>
        <w:pStyle w:val="Sinespaciado1"/>
        <w:spacing w:line="360" w:lineRule="auto"/>
        <w:ind w:firstLine="2835"/>
        <w:jc w:val="both"/>
        <w:rPr>
          <w:rStyle w:val="FontStyle26"/>
          <w:b w:val="0"/>
          <w:spacing w:val="0"/>
          <w:sz w:val="26"/>
          <w:szCs w:val="26"/>
          <w:lang w:val="es-ES_tradnl" w:eastAsia="es-ES_tradnl"/>
        </w:rPr>
      </w:pPr>
      <w:r w:rsidRPr="00FD77B4">
        <w:rPr>
          <w:rStyle w:val="FontStyle26"/>
          <w:b w:val="0"/>
          <w:spacing w:val="0"/>
          <w:sz w:val="26"/>
          <w:szCs w:val="26"/>
          <w:lang w:val="es-ES_tradnl" w:eastAsia="es-ES_tradnl"/>
        </w:rPr>
        <w:t>2.2</w:t>
      </w:r>
      <w:r w:rsidR="00E725EA" w:rsidRPr="00FD77B4">
        <w:rPr>
          <w:rStyle w:val="FontStyle26"/>
          <w:b w:val="0"/>
          <w:spacing w:val="0"/>
          <w:sz w:val="26"/>
          <w:szCs w:val="26"/>
          <w:lang w:val="es-ES_tradnl" w:eastAsia="es-ES_tradnl"/>
        </w:rPr>
        <w:t>.</w:t>
      </w:r>
      <w:r w:rsidR="008C14A0" w:rsidRPr="00FD77B4">
        <w:rPr>
          <w:rStyle w:val="FontStyle26"/>
          <w:b w:val="0"/>
          <w:spacing w:val="0"/>
          <w:sz w:val="26"/>
          <w:szCs w:val="26"/>
          <w:lang w:val="es-ES_tradnl" w:eastAsia="es-ES_tradnl"/>
        </w:rPr>
        <w:t xml:space="preserve"> </w:t>
      </w:r>
      <w:r w:rsidR="004740F6" w:rsidRPr="00FD77B4">
        <w:rPr>
          <w:rStyle w:val="FontStyle26"/>
          <w:b w:val="0"/>
          <w:spacing w:val="0"/>
          <w:sz w:val="26"/>
          <w:szCs w:val="26"/>
          <w:lang w:val="es-ES_tradnl" w:eastAsia="es-ES_tradnl"/>
        </w:rPr>
        <w:t xml:space="preserve">Cumplido el trámite procesal previo ante el </w:t>
      </w:r>
      <w:r w:rsidR="00EA57B0" w:rsidRPr="00FD77B4">
        <w:rPr>
          <w:rFonts w:ascii="Arial" w:hAnsi="Arial" w:cs="Arial"/>
          <w:sz w:val="26"/>
          <w:szCs w:val="26"/>
        </w:rPr>
        <w:t xml:space="preserve">Juzgado </w:t>
      </w:r>
      <w:r w:rsidR="004740F6" w:rsidRPr="00FD77B4">
        <w:rPr>
          <w:rFonts w:ascii="Arial" w:hAnsi="Arial" w:cs="Arial"/>
          <w:sz w:val="26"/>
          <w:szCs w:val="26"/>
        </w:rPr>
        <w:t>Octavo Civil Municipal de Pereira</w:t>
      </w:r>
      <w:r w:rsidR="00EA57B0" w:rsidRPr="00FD77B4">
        <w:rPr>
          <w:rFonts w:ascii="Arial" w:hAnsi="Arial" w:cs="Arial"/>
          <w:sz w:val="26"/>
          <w:szCs w:val="26"/>
        </w:rPr>
        <w:t>,</w:t>
      </w:r>
      <w:r w:rsidR="004740F6" w:rsidRPr="00FD77B4">
        <w:rPr>
          <w:rFonts w:ascii="Arial" w:hAnsi="Arial" w:cs="Arial"/>
          <w:sz w:val="26"/>
          <w:szCs w:val="26"/>
        </w:rPr>
        <w:t xml:space="preserve"> bajo el radicado 2014-00477, se profirió sentencia de primera instancia </w:t>
      </w:r>
      <w:r w:rsidR="00EA57B0" w:rsidRPr="00FD77B4">
        <w:rPr>
          <w:rFonts w:ascii="Arial" w:hAnsi="Arial" w:cs="Arial"/>
          <w:sz w:val="26"/>
          <w:szCs w:val="26"/>
        </w:rPr>
        <w:t>el 2</w:t>
      </w:r>
      <w:r w:rsidR="004740F6" w:rsidRPr="00FD77B4">
        <w:rPr>
          <w:rFonts w:ascii="Arial" w:hAnsi="Arial" w:cs="Arial"/>
          <w:sz w:val="26"/>
          <w:szCs w:val="26"/>
        </w:rPr>
        <w:t>0</w:t>
      </w:r>
      <w:r w:rsidR="00EA57B0" w:rsidRPr="00FD77B4">
        <w:rPr>
          <w:rFonts w:ascii="Arial" w:hAnsi="Arial" w:cs="Arial"/>
          <w:sz w:val="26"/>
          <w:szCs w:val="26"/>
        </w:rPr>
        <w:t xml:space="preserve"> de septiembre de 2016</w:t>
      </w:r>
      <w:r w:rsidR="004740F6" w:rsidRPr="00FD77B4">
        <w:rPr>
          <w:rFonts w:ascii="Arial" w:hAnsi="Arial" w:cs="Arial"/>
          <w:sz w:val="26"/>
          <w:szCs w:val="26"/>
        </w:rPr>
        <w:t>, contra la cual interpuso recurso de apelación el 26 del mismo mes, y en cumplimiento de lo reglado en el artículo 322, numeral 3, inciso 2º, del Código General del Proceso, se señalaron en concreto las razones de la inconformidad contra dicho fallo</w:t>
      </w:r>
      <w:r w:rsidR="008C14A0" w:rsidRPr="00FD77B4">
        <w:rPr>
          <w:rStyle w:val="FontStyle26"/>
          <w:b w:val="0"/>
          <w:spacing w:val="0"/>
          <w:sz w:val="26"/>
          <w:szCs w:val="26"/>
          <w:lang w:val="es-ES_tradnl" w:eastAsia="es-ES_tradnl"/>
        </w:rPr>
        <w:t>.</w:t>
      </w:r>
    </w:p>
    <w:p w:rsidR="00982D0C" w:rsidRPr="00FD77B4" w:rsidRDefault="00982D0C" w:rsidP="008C14A0">
      <w:pPr>
        <w:pStyle w:val="Sinespaciado1"/>
        <w:spacing w:line="360" w:lineRule="auto"/>
        <w:ind w:firstLine="2835"/>
        <w:jc w:val="both"/>
        <w:rPr>
          <w:rStyle w:val="FontStyle26"/>
          <w:b w:val="0"/>
          <w:spacing w:val="0"/>
          <w:sz w:val="16"/>
          <w:szCs w:val="26"/>
          <w:lang w:val="es-ES_tradnl" w:eastAsia="es-ES_tradnl"/>
        </w:rPr>
      </w:pPr>
    </w:p>
    <w:p w:rsidR="00982D0C" w:rsidRPr="00FD77B4" w:rsidRDefault="00E725EA" w:rsidP="00E725EA">
      <w:pPr>
        <w:pStyle w:val="Sinespaciado1"/>
        <w:spacing w:line="360" w:lineRule="auto"/>
        <w:ind w:firstLine="2835"/>
        <w:jc w:val="both"/>
        <w:rPr>
          <w:rStyle w:val="FontStyle26"/>
          <w:b w:val="0"/>
          <w:spacing w:val="0"/>
          <w:sz w:val="26"/>
          <w:szCs w:val="26"/>
          <w:lang w:val="es-ES_tradnl" w:eastAsia="es-ES_tradnl"/>
        </w:rPr>
      </w:pPr>
      <w:r w:rsidRPr="00FD77B4">
        <w:rPr>
          <w:rStyle w:val="FontStyle26"/>
          <w:b w:val="0"/>
          <w:spacing w:val="0"/>
          <w:sz w:val="26"/>
          <w:szCs w:val="26"/>
          <w:lang w:val="es-ES_tradnl" w:eastAsia="es-ES_tradnl"/>
        </w:rPr>
        <w:t>2</w:t>
      </w:r>
      <w:r w:rsidR="000C1000" w:rsidRPr="00FD77B4">
        <w:rPr>
          <w:rStyle w:val="FontStyle26"/>
          <w:b w:val="0"/>
          <w:spacing w:val="0"/>
          <w:sz w:val="26"/>
          <w:szCs w:val="26"/>
          <w:lang w:val="es-ES_tradnl" w:eastAsia="es-ES_tradnl"/>
        </w:rPr>
        <w:t>.3</w:t>
      </w:r>
      <w:r w:rsidRPr="00FD77B4">
        <w:rPr>
          <w:rStyle w:val="FontStyle26"/>
          <w:b w:val="0"/>
          <w:spacing w:val="0"/>
          <w:sz w:val="26"/>
          <w:szCs w:val="26"/>
          <w:lang w:val="es-ES_tradnl" w:eastAsia="es-ES_tradnl"/>
        </w:rPr>
        <w:t>.</w:t>
      </w:r>
      <w:r w:rsidR="000C1000" w:rsidRPr="00FD77B4">
        <w:rPr>
          <w:rStyle w:val="FontStyle26"/>
          <w:b w:val="0"/>
          <w:spacing w:val="0"/>
          <w:sz w:val="26"/>
          <w:szCs w:val="26"/>
          <w:lang w:val="es-ES_tradnl" w:eastAsia="es-ES_tradnl"/>
        </w:rPr>
        <w:t xml:space="preserve"> </w:t>
      </w:r>
      <w:r w:rsidR="00655C6A" w:rsidRPr="00FD77B4">
        <w:rPr>
          <w:rStyle w:val="FontStyle26"/>
          <w:b w:val="0"/>
          <w:spacing w:val="0"/>
          <w:sz w:val="26"/>
          <w:szCs w:val="26"/>
          <w:lang w:val="es-ES_tradnl" w:eastAsia="es-ES_tradnl"/>
        </w:rPr>
        <w:t>Concedido el recurso de apelación, del mismo conoció el Juzgado Segundo Civil del Circuito de Pereira</w:t>
      </w:r>
      <w:r w:rsidR="00F43A77" w:rsidRPr="00FD77B4">
        <w:rPr>
          <w:rStyle w:val="FontStyle26"/>
          <w:b w:val="0"/>
          <w:spacing w:val="0"/>
          <w:sz w:val="26"/>
          <w:szCs w:val="26"/>
          <w:lang w:val="es-ES_tradnl" w:eastAsia="es-ES_tradnl"/>
        </w:rPr>
        <w:t xml:space="preserve">, despacho que en providencia del 15 de noviembre de 2016, decide declarar desierta la apelación con asidero en ausencia de sustentación concreta del recurso, ajeno a lo preceptuado por el </w:t>
      </w:r>
      <w:r w:rsidR="00F43A77" w:rsidRPr="00FD77B4">
        <w:rPr>
          <w:rFonts w:ascii="Arial" w:hAnsi="Arial" w:cs="Arial"/>
          <w:sz w:val="26"/>
          <w:szCs w:val="26"/>
        </w:rPr>
        <w:t>artículo 322, numeral 3, inciso 2º, del Código General del Proceso,</w:t>
      </w:r>
      <w:r w:rsidR="00F1603A" w:rsidRPr="00FD77B4">
        <w:rPr>
          <w:rFonts w:ascii="Arial" w:hAnsi="Arial" w:cs="Arial"/>
          <w:sz w:val="26"/>
          <w:szCs w:val="26"/>
        </w:rPr>
        <w:t xml:space="preserve"> según criterio del señor</w:t>
      </w:r>
      <w:r w:rsidR="00660DF6" w:rsidRPr="00FD77B4">
        <w:rPr>
          <w:rFonts w:ascii="Arial" w:hAnsi="Arial" w:cs="Arial"/>
          <w:sz w:val="26"/>
          <w:szCs w:val="26"/>
        </w:rPr>
        <w:t xml:space="preserve"> juez</w:t>
      </w:r>
      <w:r w:rsidR="006749F9" w:rsidRPr="00FD77B4">
        <w:rPr>
          <w:rStyle w:val="FontStyle26"/>
          <w:b w:val="0"/>
          <w:spacing w:val="0"/>
          <w:sz w:val="26"/>
          <w:szCs w:val="26"/>
          <w:lang w:val="es-ES_tradnl" w:eastAsia="es-ES_tradnl"/>
        </w:rPr>
        <w:t>.</w:t>
      </w:r>
    </w:p>
    <w:p w:rsidR="003A05D8" w:rsidRPr="00FD77B4" w:rsidRDefault="003A05D8" w:rsidP="00E033B4">
      <w:pPr>
        <w:pStyle w:val="Sinespaciado1"/>
        <w:spacing w:line="360" w:lineRule="auto"/>
        <w:ind w:firstLine="2835"/>
        <w:jc w:val="both"/>
        <w:rPr>
          <w:rStyle w:val="FontStyle26"/>
          <w:b w:val="0"/>
          <w:spacing w:val="0"/>
          <w:sz w:val="16"/>
          <w:szCs w:val="26"/>
          <w:lang w:val="es-ES_tradnl" w:eastAsia="es-ES_tradnl"/>
        </w:rPr>
      </w:pPr>
    </w:p>
    <w:p w:rsidR="003E0961" w:rsidRPr="00FD77B4" w:rsidRDefault="000C1000" w:rsidP="003E0961">
      <w:pPr>
        <w:pStyle w:val="Sinespaciado1"/>
        <w:spacing w:line="360" w:lineRule="auto"/>
        <w:ind w:firstLine="2835"/>
        <w:jc w:val="both"/>
        <w:rPr>
          <w:rStyle w:val="FontStyle26"/>
          <w:b w:val="0"/>
          <w:spacing w:val="0"/>
          <w:sz w:val="26"/>
          <w:szCs w:val="26"/>
          <w:lang w:val="es-ES_tradnl" w:eastAsia="es-ES_tradnl"/>
        </w:rPr>
      </w:pPr>
      <w:r w:rsidRPr="00FD77B4">
        <w:rPr>
          <w:rStyle w:val="FontStyle26"/>
          <w:b w:val="0"/>
          <w:spacing w:val="0"/>
          <w:sz w:val="26"/>
          <w:szCs w:val="26"/>
          <w:lang w:val="es-ES_tradnl" w:eastAsia="es-ES_tradnl"/>
        </w:rPr>
        <w:lastRenderedPageBreak/>
        <w:t>2.4</w:t>
      </w:r>
      <w:r w:rsidR="00F9520F" w:rsidRPr="00FD77B4">
        <w:rPr>
          <w:rStyle w:val="FontStyle26"/>
          <w:b w:val="0"/>
          <w:spacing w:val="0"/>
          <w:sz w:val="26"/>
          <w:szCs w:val="26"/>
          <w:lang w:val="es-ES_tradnl" w:eastAsia="es-ES_tradnl"/>
        </w:rPr>
        <w:t>.</w:t>
      </w:r>
      <w:r w:rsidR="003A05D8" w:rsidRPr="00FD77B4">
        <w:rPr>
          <w:rStyle w:val="FontStyle26"/>
          <w:b w:val="0"/>
          <w:spacing w:val="0"/>
          <w:sz w:val="26"/>
          <w:szCs w:val="26"/>
          <w:lang w:val="es-ES_tradnl" w:eastAsia="es-ES_tradnl"/>
        </w:rPr>
        <w:t xml:space="preserve"> </w:t>
      </w:r>
      <w:r w:rsidR="00F1603A" w:rsidRPr="00FD77B4">
        <w:rPr>
          <w:rStyle w:val="FontStyle26"/>
          <w:b w:val="0"/>
          <w:spacing w:val="0"/>
          <w:sz w:val="26"/>
          <w:szCs w:val="26"/>
          <w:lang w:val="es-ES_tradnl" w:eastAsia="es-ES_tradnl"/>
        </w:rPr>
        <w:t>El 21 de noviembre de 2016, interpuso recurso de reposición y en subsidio el de queja, con exposición de las razones de orden legal para rebatir los motivos que el juez de segunda instancia tuvo para declarar desierto el recurso de apelación</w:t>
      </w:r>
      <w:r w:rsidR="00DE6D61" w:rsidRPr="00FD77B4">
        <w:rPr>
          <w:rStyle w:val="FontStyle26"/>
          <w:b w:val="0"/>
          <w:spacing w:val="0"/>
          <w:sz w:val="26"/>
          <w:szCs w:val="26"/>
          <w:lang w:val="es-ES_tradnl" w:eastAsia="es-ES_tradnl"/>
        </w:rPr>
        <w:t>.</w:t>
      </w:r>
    </w:p>
    <w:p w:rsidR="001F7773" w:rsidRPr="00FD77B4" w:rsidRDefault="001F7773" w:rsidP="003E0961">
      <w:pPr>
        <w:pStyle w:val="Sinespaciado1"/>
        <w:spacing w:line="360" w:lineRule="auto"/>
        <w:ind w:firstLine="2835"/>
        <w:jc w:val="both"/>
        <w:rPr>
          <w:rStyle w:val="FontStyle26"/>
          <w:b w:val="0"/>
          <w:spacing w:val="0"/>
          <w:sz w:val="16"/>
          <w:szCs w:val="16"/>
          <w:lang w:val="es-ES_tradnl" w:eastAsia="es-ES_tradnl"/>
        </w:rPr>
      </w:pPr>
    </w:p>
    <w:p w:rsidR="001F7773" w:rsidRPr="00FD77B4" w:rsidRDefault="001F7773" w:rsidP="003E0961">
      <w:pPr>
        <w:pStyle w:val="Sinespaciado1"/>
        <w:spacing w:line="360" w:lineRule="auto"/>
        <w:ind w:firstLine="2835"/>
        <w:jc w:val="both"/>
        <w:rPr>
          <w:rStyle w:val="FontStyle26"/>
          <w:b w:val="0"/>
          <w:spacing w:val="0"/>
          <w:sz w:val="26"/>
          <w:szCs w:val="26"/>
          <w:lang w:val="es-ES_tradnl" w:eastAsia="es-ES_tradnl"/>
        </w:rPr>
      </w:pPr>
      <w:r w:rsidRPr="00FD77B4">
        <w:rPr>
          <w:rStyle w:val="FontStyle26"/>
          <w:b w:val="0"/>
          <w:spacing w:val="0"/>
          <w:sz w:val="26"/>
          <w:szCs w:val="26"/>
          <w:lang w:val="es-ES_tradnl" w:eastAsia="es-ES_tradnl"/>
        </w:rPr>
        <w:t>2.5. Mediante auto de fecha 7 de diciembre de 2016, se decide no reponer el recurrido de fecha 15 de noviembre de 2016 y ordena remitir el proceso al juzgado de origen, para lo de su competencia.</w:t>
      </w:r>
    </w:p>
    <w:p w:rsidR="001F7773" w:rsidRPr="00FD77B4" w:rsidRDefault="001F7773" w:rsidP="003E0961">
      <w:pPr>
        <w:pStyle w:val="Sinespaciado1"/>
        <w:spacing w:line="360" w:lineRule="auto"/>
        <w:ind w:firstLine="2835"/>
        <w:jc w:val="both"/>
        <w:rPr>
          <w:rStyle w:val="FontStyle26"/>
          <w:b w:val="0"/>
          <w:spacing w:val="0"/>
          <w:sz w:val="16"/>
          <w:szCs w:val="16"/>
          <w:lang w:val="es-ES_tradnl" w:eastAsia="es-ES_tradnl"/>
        </w:rPr>
      </w:pPr>
    </w:p>
    <w:p w:rsidR="001F7773" w:rsidRPr="00FD77B4" w:rsidRDefault="001F7773" w:rsidP="003E0961">
      <w:pPr>
        <w:pStyle w:val="Sinespaciado1"/>
        <w:spacing w:line="360" w:lineRule="auto"/>
        <w:ind w:firstLine="2835"/>
        <w:jc w:val="both"/>
        <w:rPr>
          <w:rStyle w:val="FontStyle26"/>
          <w:b w:val="0"/>
          <w:spacing w:val="0"/>
          <w:sz w:val="26"/>
          <w:szCs w:val="26"/>
          <w:lang w:val="es-ES_tradnl" w:eastAsia="es-ES_tradnl"/>
        </w:rPr>
      </w:pPr>
      <w:r w:rsidRPr="00FD77B4">
        <w:rPr>
          <w:rStyle w:val="FontStyle26"/>
          <w:b w:val="0"/>
          <w:spacing w:val="0"/>
          <w:sz w:val="26"/>
          <w:szCs w:val="26"/>
          <w:lang w:val="es-ES_tradnl" w:eastAsia="es-ES_tradnl"/>
        </w:rPr>
        <w:t>2.6. Contra esta última decisión interpuso recurso de reposición el 14 de diciembre de 2016, en lo referente a la no concesión del recurso de queja</w:t>
      </w:r>
      <w:r w:rsidR="00BB45E9" w:rsidRPr="00FD77B4">
        <w:rPr>
          <w:rStyle w:val="FontStyle26"/>
          <w:b w:val="0"/>
          <w:spacing w:val="0"/>
          <w:sz w:val="26"/>
          <w:szCs w:val="26"/>
          <w:lang w:val="es-ES_tradnl" w:eastAsia="es-ES_tradnl"/>
        </w:rPr>
        <w:t>.</w:t>
      </w:r>
    </w:p>
    <w:p w:rsidR="00B14B77" w:rsidRPr="00FD77B4" w:rsidRDefault="00B14B77" w:rsidP="00092454">
      <w:pPr>
        <w:pStyle w:val="Style4"/>
        <w:widowControl/>
        <w:spacing w:line="360" w:lineRule="auto"/>
        <w:ind w:firstLine="2835"/>
        <w:jc w:val="both"/>
        <w:rPr>
          <w:rStyle w:val="FontStyle36"/>
          <w:sz w:val="16"/>
          <w:szCs w:val="26"/>
          <w:lang w:val="es-ES_tradnl" w:eastAsia="es-ES_tradnl"/>
        </w:rPr>
      </w:pPr>
    </w:p>
    <w:p w:rsidR="009C6280" w:rsidRPr="00FD77B4" w:rsidRDefault="009C6280" w:rsidP="00941AC1">
      <w:pPr>
        <w:pStyle w:val="Sinespaciado1"/>
        <w:spacing w:line="360" w:lineRule="auto"/>
        <w:ind w:firstLine="2835"/>
        <w:jc w:val="both"/>
        <w:rPr>
          <w:rFonts w:ascii="Arial" w:hAnsi="Arial" w:cs="Arial"/>
          <w:sz w:val="26"/>
          <w:szCs w:val="26"/>
        </w:rPr>
      </w:pPr>
      <w:r w:rsidRPr="00FD77B4">
        <w:rPr>
          <w:rFonts w:ascii="Arial" w:hAnsi="Arial" w:cs="Arial"/>
          <w:sz w:val="26"/>
          <w:szCs w:val="26"/>
        </w:rPr>
        <w:t>2.7. Tampoco le sirvieron al juzgado los argumentos indicados en el memorial del 14 de diciembre de 2016, para conceder el recurso de queja impetrado.</w:t>
      </w:r>
    </w:p>
    <w:p w:rsidR="009C6280" w:rsidRPr="00FD77B4" w:rsidRDefault="009C6280" w:rsidP="00941AC1">
      <w:pPr>
        <w:pStyle w:val="Sinespaciado1"/>
        <w:spacing w:line="360" w:lineRule="auto"/>
        <w:ind w:firstLine="2835"/>
        <w:jc w:val="both"/>
        <w:rPr>
          <w:rFonts w:ascii="Arial" w:hAnsi="Arial" w:cs="Arial"/>
          <w:sz w:val="16"/>
          <w:szCs w:val="16"/>
        </w:rPr>
      </w:pPr>
    </w:p>
    <w:p w:rsidR="00E725EA" w:rsidRPr="00FD77B4" w:rsidRDefault="00941AC1" w:rsidP="00941AC1">
      <w:pPr>
        <w:pStyle w:val="Sinespaciado1"/>
        <w:spacing w:line="360" w:lineRule="auto"/>
        <w:ind w:firstLine="2835"/>
        <w:jc w:val="both"/>
        <w:rPr>
          <w:rFonts w:ascii="Arial" w:hAnsi="Arial" w:cs="Arial"/>
          <w:sz w:val="26"/>
          <w:szCs w:val="26"/>
        </w:rPr>
      </w:pPr>
      <w:r w:rsidRPr="00FD77B4">
        <w:rPr>
          <w:rFonts w:ascii="Arial" w:hAnsi="Arial" w:cs="Arial"/>
          <w:sz w:val="26"/>
          <w:szCs w:val="26"/>
        </w:rPr>
        <w:t>3. Pide el señor</w:t>
      </w:r>
      <w:r w:rsidRPr="00FD77B4">
        <w:rPr>
          <w:rFonts w:ascii="Arial" w:hAnsi="Arial" w:cs="Arial"/>
          <w:szCs w:val="26"/>
          <w:lang w:val="es-ES" w:eastAsia="es-ES"/>
        </w:rPr>
        <w:t xml:space="preserve"> </w:t>
      </w:r>
      <w:r w:rsidR="004A7C26" w:rsidRPr="00FD77B4">
        <w:rPr>
          <w:rFonts w:ascii="Arial" w:hAnsi="Arial" w:cs="Arial"/>
        </w:rPr>
        <w:t>A</w:t>
      </w:r>
      <w:r w:rsidR="00037EE8" w:rsidRPr="00FD77B4">
        <w:rPr>
          <w:rFonts w:ascii="Arial" w:hAnsi="Arial" w:cs="Arial"/>
        </w:rPr>
        <w:t>RENAS MARTÍNEZ</w:t>
      </w:r>
      <w:r w:rsidRPr="00FD77B4">
        <w:rPr>
          <w:rFonts w:ascii="Arial" w:hAnsi="Arial" w:cs="Arial"/>
          <w:sz w:val="26"/>
          <w:szCs w:val="26"/>
        </w:rPr>
        <w:t xml:space="preserve">, conforme a lo relatado, </w:t>
      </w:r>
      <w:r w:rsidR="0088490D" w:rsidRPr="00FD77B4">
        <w:rPr>
          <w:rFonts w:ascii="Arial" w:hAnsi="Arial" w:cs="Arial"/>
          <w:sz w:val="26"/>
          <w:szCs w:val="26"/>
        </w:rPr>
        <w:t>se ampare</w:t>
      </w:r>
      <w:r w:rsidR="0058519C" w:rsidRPr="00FD77B4">
        <w:rPr>
          <w:rFonts w:ascii="Arial" w:hAnsi="Arial" w:cs="Arial"/>
          <w:sz w:val="26"/>
          <w:szCs w:val="26"/>
        </w:rPr>
        <w:t>n</w:t>
      </w:r>
      <w:r w:rsidR="0088490D" w:rsidRPr="00FD77B4">
        <w:rPr>
          <w:rFonts w:ascii="Arial" w:hAnsi="Arial" w:cs="Arial"/>
          <w:sz w:val="26"/>
          <w:szCs w:val="26"/>
        </w:rPr>
        <w:t xml:space="preserve"> su</w:t>
      </w:r>
      <w:r w:rsidR="0058519C" w:rsidRPr="00FD77B4">
        <w:rPr>
          <w:rFonts w:ascii="Arial" w:hAnsi="Arial" w:cs="Arial"/>
          <w:sz w:val="26"/>
          <w:szCs w:val="26"/>
        </w:rPr>
        <w:t>s</w:t>
      </w:r>
      <w:r w:rsidR="0088490D" w:rsidRPr="00FD77B4">
        <w:rPr>
          <w:rFonts w:ascii="Arial" w:hAnsi="Arial" w:cs="Arial"/>
          <w:sz w:val="26"/>
          <w:szCs w:val="26"/>
        </w:rPr>
        <w:t xml:space="preserve"> derecho</w:t>
      </w:r>
      <w:r w:rsidR="0058519C" w:rsidRPr="00FD77B4">
        <w:rPr>
          <w:rFonts w:ascii="Arial" w:hAnsi="Arial" w:cs="Arial"/>
          <w:sz w:val="26"/>
          <w:szCs w:val="26"/>
        </w:rPr>
        <w:t>s</w:t>
      </w:r>
      <w:r w:rsidR="0088490D" w:rsidRPr="00FD77B4">
        <w:rPr>
          <w:rFonts w:ascii="Arial" w:hAnsi="Arial" w:cs="Arial"/>
          <w:sz w:val="26"/>
          <w:szCs w:val="26"/>
        </w:rPr>
        <w:t xml:space="preserve"> fundamental</w:t>
      </w:r>
      <w:r w:rsidR="0058519C" w:rsidRPr="00FD77B4">
        <w:rPr>
          <w:rFonts w:ascii="Arial" w:hAnsi="Arial" w:cs="Arial"/>
          <w:sz w:val="26"/>
          <w:szCs w:val="26"/>
        </w:rPr>
        <w:t>es</w:t>
      </w:r>
      <w:r w:rsidR="0088490D" w:rsidRPr="00FD77B4">
        <w:rPr>
          <w:rFonts w:ascii="Arial" w:hAnsi="Arial" w:cs="Arial"/>
          <w:sz w:val="26"/>
          <w:szCs w:val="26"/>
        </w:rPr>
        <w:t xml:space="preserve"> invocado</w:t>
      </w:r>
      <w:r w:rsidR="0058519C" w:rsidRPr="00FD77B4">
        <w:rPr>
          <w:rFonts w:ascii="Arial" w:hAnsi="Arial" w:cs="Arial"/>
          <w:sz w:val="26"/>
          <w:szCs w:val="26"/>
        </w:rPr>
        <w:t>s</w:t>
      </w:r>
      <w:r w:rsidRPr="00FD77B4">
        <w:rPr>
          <w:rFonts w:ascii="Arial" w:hAnsi="Arial" w:cs="Arial"/>
          <w:sz w:val="26"/>
          <w:szCs w:val="26"/>
        </w:rPr>
        <w:t xml:space="preserve"> y se disponga</w:t>
      </w:r>
      <w:r w:rsidR="004A7C26" w:rsidRPr="00FD77B4">
        <w:rPr>
          <w:rFonts w:ascii="Arial" w:hAnsi="Arial" w:cs="Arial"/>
          <w:sz w:val="26"/>
          <w:szCs w:val="26"/>
        </w:rPr>
        <w:t xml:space="preserve"> que,</w:t>
      </w:r>
      <w:r w:rsidR="00E725EA" w:rsidRPr="00FD77B4">
        <w:rPr>
          <w:rFonts w:ascii="Arial" w:hAnsi="Arial" w:cs="Arial"/>
          <w:sz w:val="26"/>
          <w:szCs w:val="26"/>
        </w:rPr>
        <w:t xml:space="preserve"> el Juzgado </w:t>
      </w:r>
      <w:r w:rsidR="00037EE8" w:rsidRPr="00FD77B4">
        <w:rPr>
          <w:rFonts w:ascii="Arial" w:hAnsi="Arial" w:cs="Arial"/>
          <w:sz w:val="26"/>
          <w:szCs w:val="26"/>
        </w:rPr>
        <w:t>Segundo Civil</w:t>
      </w:r>
      <w:r w:rsidR="004A7C26" w:rsidRPr="00FD77B4">
        <w:rPr>
          <w:rFonts w:ascii="Arial" w:hAnsi="Arial" w:cs="Arial"/>
          <w:sz w:val="26"/>
          <w:szCs w:val="26"/>
        </w:rPr>
        <w:t xml:space="preserve"> </w:t>
      </w:r>
      <w:r w:rsidR="00E725EA" w:rsidRPr="00FD77B4">
        <w:rPr>
          <w:rFonts w:ascii="Arial" w:hAnsi="Arial" w:cs="Arial"/>
          <w:sz w:val="26"/>
          <w:szCs w:val="26"/>
        </w:rPr>
        <w:t>del Circuito de</w:t>
      </w:r>
      <w:r w:rsidR="00037EE8" w:rsidRPr="00FD77B4">
        <w:rPr>
          <w:rFonts w:ascii="Arial" w:hAnsi="Arial" w:cs="Arial"/>
          <w:sz w:val="26"/>
          <w:szCs w:val="26"/>
        </w:rPr>
        <w:t xml:space="preserve"> Pereira</w:t>
      </w:r>
      <w:r w:rsidR="004A7C26" w:rsidRPr="00FD77B4">
        <w:rPr>
          <w:rFonts w:ascii="Arial" w:hAnsi="Arial" w:cs="Arial"/>
          <w:sz w:val="26"/>
          <w:szCs w:val="26"/>
        </w:rPr>
        <w:t xml:space="preserve">, </w:t>
      </w:r>
      <w:r w:rsidR="004A26D9" w:rsidRPr="00FD77B4">
        <w:rPr>
          <w:rFonts w:ascii="Arial" w:hAnsi="Arial" w:cs="Arial"/>
          <w:sz w:val="26"/>
          <w:szCs w:val="26"/>
        </w:rPr>
        <w:t>admita el recurso de apelación interpuesto contra la sentencia de primera instancia proferida por el Juzgado Octavo Civil Municipal de esta misma ciudad, el 20 de septiembre de 2016</w:t>
      </w:r>
      <w:r w:rsidR="00E725EA" w:rsidRPr="00FD77B4">
        <w:rPr>
          <w:rFonts w:ascii="Arial" w:hAnsi="Arial" w:cs="Arial"/>
          <w:sz w:val="26"/>
          <w:szCs w:val="26"/>
        </w:rPr>
        <w:t>.</w:t>
      </w:r>
      <w:r w:rsidRPr="00FD77B4">
        <w:rPr>
          <w:rFonts w:ascii="Arial" w:hAnsi="Arial" w:cs="Arial"/>
          <w:sz w:val="26"/>
          <w:szCs w:val="26"/>
        </w:rPr>
        <w:t xml:space="preserve"> </w:t>
      </w:r>
    </w:p>
    <w:p w:rsidR="00E725EA" w:rsidRPr="00FD77B4" w:rsidRDefault="00E725EA" w:rsidP="00092454">
      <w:pPr>
        <w:pStyle w:val="Style4"/>
        <w:widowControl/>
        <w:spacing w:line="360" w:lineRule="auto"/>
        <w:ind w:firstLine="2835"/>
        <w:jc w:val="both"/>
        <w:rPr>
          <w:rStyle w:val="FontStyle36"/>
          <w:sz w:val="16"/>
          <w:szCs w:val="26"/>
          <w:lang w:val="es-CO" w:eastAsia="es-ES_tradnl"/>
        </w:rPr>
      </w:pPr>
    </w:p>
    <w:p w:rsidR="00123E07" w:rsidRPr="00FD77B4" w:rsidRDefault="005F76D1" w:rsidP="00602E08">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4</w:t>
      </w:r>
      <w:r w:rsidR="00A30863" w:rsidRPr="00FD77B4">
        <w:rPr>
          <w:rFonts w:ascii="Arial" w:hAnsi="Arial" w:cs="Arial"/>
          <w:sz w:val="26"/>
          <w:szCs w:val="26"/>
          <w:lang w:val="es-ES"/>
        </w:rPr>
        <w:t xml:space="preserve">. Se </w:t>
      </w:r>
      <w:r w:rsidRPr="00FD77B4">
        <w:rPr>
          <w:rFonts w:ascii="Arial" w:hAnsi="Arial" w:cs="Arial"/>
          <w:sz w:val="26"/>
          <w:szCs w:val="26"/>
          <w:lang w:val="es-ES"/>
        </w:rPr>
        <w:t>admitió</w:t>
      </w:r>
      <w:r w:rsidR="00A30863" w:rsidRPr="00FD77B4">
        <w:rPr>
          <w:rFonts w:ascii="Arial" w:hAnsi="Arial" w:cs="Arial"/>
          <w:sz w:val="26"/>
          <w:szCs w:val="26"/>
        </w:rPr>
        <w:t xml:space="preserve"> la demanda contra la autoridad judicial </w:t>
      </w:r>
      <w:r w:rsidR="00B60E19" w:rsidRPr="00FD77B4">
        <w:rPr>
          <w:rFonts w:ascii="Arial" w:hAnsi="Arial" w:cs="Arial"/>
          <w:sz w:val="26"/>
          <w:szCs w:val="26"/>
        </w:rPr>
        <w:t>accionada</w:t>
      </w:r>
      <w:r w:rsidR="00A30863" w:rsidRPr="00FD77B4">
        <w:rPr>
          <w:rFonts w:ascii="Arial" w:hAnsi="Arial" w:cs="Arial"/>
          <w:sz w:val="26"/>
          <w:szCs w:val="26"/>
        </w:rPr>
        <w:t>, se vinculó a</w:t>
      </w:r>
      <w:r w:rsidR="00602E08" w:rsidRPr="00FD77B4">
        <w:rPr>
          <w:rFonts w:ascii="Arial" w:hAnsi="Arial" w:cs="Arial"/>
          <w:sz w:val="26"/>
          <w:szCs w:val="26"/>
        </w:rPr>
        <w:t xml:space="preserve">l </w:t>
      </w:r>
      <w:r w:rsidR="00037EE8" w:rsidRPr="00FD77B4">
        <w:rPr>
          <w:rFonts w:ascii="Arial" w:hAnsi="Arial" w:cs="Arial"/>
        </w:rPr>
        <w:t>JUZGADO OCTAVO CIVIL MUNICIPAL DE PEREIRA</w:t>
      </w:r>
      <w:r w:rsidR="00037EE8" w:rsidRPr="00FD77B4">
        <w:rPr>
          <w:rFonts w:ascii="Arial" w:hAnsi="Arial" w:cs="Arial"/>
          <w:sz w:val="26"/>
          <w:szCs w:val="26"/>
        </w:rPr>
        <w:t xml:space="preserve"> y a la señora </w:t>
      </w:r>
      <w:r w:rsidR="00037EE8" w:rsidRPr="00FD77B4">
        <w:rPr>
          <w:rFonts w:ascii="Arial" w:hAnsi="Arial" w:cs="Arial"/>
        </w:rPr>
        <w:t>MARÍA NUBIA JARAMILLO</w:t>
      </w:r>
      <w:r w:rsidR="00A30863" w:rsidRPr="00FD77B4">
        <w:rPr>
          <w:rFonts w:ascii="Arial" w:hAnsi="Arial" w:cs="Arial"/>
          <w:sz w:val="26"/>
          <w:szCs w:val="26"/>
          <w:lang w:val="es-ES"/>
        </w:rPr>
        <w:t xml:space="preserve">, </w:t>
      </w:r>
      <w:r w:rsidR="00CD11E0" w:rsidRPr="00FD77B4">
        <w:rPr>
          <w:rFonts w:ascii="Arial" w:hAnsi="Arial" w:cs="Arial"/>
          <w:sz w:val="26"/>
          <w:szCs w:val="26"/>
          <w:lang w:val="es-ES"/>
        </w:rPr>
        <w:t xml:space="preserve">quien funge como </w:t>
      </w:r>
      <w:r w:rsidR="002C0A3A" w:rsidRPr="00FD77B4">
        <w:rPr>
          <w:rFonts w:ascii="Arial" w:hAnsi="Arial" w:cs="Arial"/>
          <w:sz w:val="26"/>
          <w:szCs w:val="26"/>
          <w:lang w:val="es-ES"/>
        </w:rPr>
        <w:t>demanda</w:t>
      </w:r>
      <w:r w:rsidR="00037EE8" w:rsidRPr="00FD77B4">
        <w:rPr>
          <w:rFonts w:ascii="Arial" w:hAnsi="Arial" w:cs="Arial"/>
          <w:sz w:val="26"/>
          <w:szCs w:val="26"/>
          <w:lang w:val="es-ES"/>
        </w:rPr>
        <w:t xml:space="preserve">da </w:t>
      </w:r>
      <w:r w:rsidR="00CD11E0" w:rsidRPr="00FD77B4">
        <w:rPr>
          <w:rFonts w:ascii="Arial" w:hAnsi="Arial" w:cs="Arial"/>
          <w:sz w:val="26"/>
          <w:szCs w:val="26"/>
          <w:lang w:val="es-ES"/>
        </w:rPr>
        <w:t xml:space="preserve">en el </w:t>
      </w:r>
      <w:r w:rsidR="002C0A3A" w:rsidRPr="00FD77B4">
        <w:rPr>
          <w:rFonts w:ascii="Arial" w:hAnsi="Arial" w:cs="Arial"/>
          <w:sz w:val="26"/>
          <w:szCs w:val="26"/>
          <w:lang w:val="es-ES"/>
        </w:rPr>
        <w:t xml:space="preserve">proceso </w:t>
      </w:r>
      <w:r w:rsidR="00037EE8" w:rsidRPr="00FD77B4">
        <w:rPr>
          <w:rFonts w:ascii="Arial" w:hAnsi="Arial" w:cs="Arial"/>
          <w:sz w:val="26"/>
          <w:szCs w:val="26"/>
          <w:lang w:val="es-ES"/>
        </w:rPr>
        <w:t xml:space="preserve">verbal especial de prescripción ordinaria </w:t>
      </w:r>
      <w:r w:rsidR="00037EE8" w:rsidRPr="00FD77B4">
        <w:rPr>
          <w:rFonts w:ascii="Arial" w:hAnsi="Arial" w:cs="Arial"/>
          <w:sz w:val="26"/>
          <w:szCs w:val="26"/>
        </w:rPr>
        <w:t>de bien inmueble</w:t>
      </w:r>
      <w:r w:rsidR="00CD11E0" w:rsidRPr="00FD77B4">
        <w:rPr>
          <w:rFonts w:ascii="Arial" w:hAnsi="Arial" w:cs="Arial"/>
          <w:sz w:val="26"/>
          <w:szCs w:val="26"/>
          <w:lang w:val="es-ES"/>
        </w:rPr>
        <w:t xml:space="preserve">; </w:t>
      </w:r>
      <w:r w:rsidR="00A30863" w:rsidRPr="00FD77B4">
        <w:rPr>
          <w:rFonts w:ascii="Arial" w:hAnsi="Arial" w:cs="Arial"/>
          <w:sz w:val="26"/>
          <w:szCs w:val="26"/>
          <w:lang w:val="es-ES"/>
        </w:rPr>
        <w:t>se dispuso su notificación y traslado</w:t>
      </w:r>
      <w:r w:rsidR="00123E07" w:rsidRPr="00FD77B4">
        <w:rPr>
          <w:rFonts w:ascii="Arial" w:hAnsi="Arial" w:cs="Arial"/>
          <w:sz w:val="26"/>
          <w:szCs w:val="26"/>
          <w:lang w:val="es-ES"/>
        </w:rPr>
        <w:t xml:space="preserve"> y se decretó una inspección judicial al </w:t>
      </w:r>
      <w:r w:rsidR="002C0A3A" w:rsidRPr="00FD77B4">
        <w:rPr>
          <w:rFonts w:ascii="Arial" w:hAnsi="Arial" w:cs="Arial"/>
          <w:sz w:val="26"/>
          <w:szCs w:val="26"/>
          <w:lang w:val="es-ES"/>
        </w:rPr>
        <w:t xml:space="preserve">referido </w:t>
      </w:r>
      <w:r w:rsidR="008F2144" w:rsidRPr="00FD77B4">
        <w:rPr>
          <w:rFonts w:ascii="Arial" w:hAnsi="Arial" w:cs="Arial"/>
          <w:sz w:val="26"/>
          <w:szCs w:val="26"/>
        </w:rPr>
        <w:t>proceso.</w:t>
      </w:r>
    </w:p>
    <w:p w:rsidR="00123E07" w:rsidRPr="00FD77B4" w:rsidRDefault="00123E07" w:rsidP="00602E08">
      <w:pPr>
        <w:pStyle w:val="Sinespaciado1"/>
        <w:spacing w:line="360" w:lineRule="auto"/>
        <w:ind w:firstLine="2835"/>
        <w:jc w:val="both"/>
        <w:rPr>
          <w:rFonts w:ascii="Arial" w:hAnsi="Arial" w:cs="Arial"/>
          <w:sz w:val="16"/>
          <w:szCs w:val="26"/>
          <w:lang w:val="es-ES"/>
        </w:rPr>
      </w:pPr>
    </w:p>
    <w:p w:rsidR="00714C4C" w:rsidRPr="00FD77B4" w:rsidRDefault="005F76D1" w:rsidP="00A30863">
      <w:pPr>
        <w:pStyle w:val="Sinespaciado1"/>
        <w:spacing w:line="360" w:lineRule="auto"/>
        <w:ind w:firstLine="2835"/>
        <w:jc w:val="both"/>
        <w:rPr>
          <w:rFonts w:ascii="Arial" w:hAnsi="Arial" w:cs="Arial"/>
          <w:sz w:val="26"/>
          <w:szCs w:val="26"/>
        </w:rPr>
      </w:pPr>
      <w:r w:rsidRPr="00FD77B4">
        <w:rPr>
          <w:rFonts w:ascii="Arial" w:hAnsi="Arial" w:cs="Arial"/>
          <w:sz w:val="26"/>
          <w:szCs w:val="26"/>
          <w:lang w:val="es-ES"/>
        </w:rPr>
        <w:t>4</w:t>
      </w:r>
      <w:r w:rsidR="00714C4C" w:rsidRPr="00FD77B4">
        <w:rPr>
          <w:rFonts w:ascii="Arial" w:hAnsi="Arial" w:cs="Arial"/>
          <w:sz w:val="26"/>
          <w:szCs w:val="26"/>
          <w:lang w:val="es-ES"/>
        </w:rPr>
        <w:t>.1</w:t>
      </w:r>
      <w:r w:rsidR="00A30863" w:rsidRPr="00FD77B4">
        <w:rPr>
          <w:rFonts w:ascii="Arial" w:hAnsi="Arial" w:cs="Arial"/>
          <w:sz w:val="26"/>
          <w:szCs w:val="26"/>
          <w:lang w:val="es-ES"/>
        </w:rPr>
        <w:t xml:space="preserve">. </w:t>
      </w:r>
      <w:r w:rsidR="00037EE8" w:rsidRPr="00FD77B4">
        <w:rPr>
          <w:rFonts w:ascii="Arial" w:hAnsi="Arial" w:cs="Arial"/>
          <w:sz w:val="26"/>
          <w:szCs w:val="26"/>
          <w:lang w:val="es-ES"/>
        </w:rPr>
        <w:t xml:space="preserve">El </w:t>
      </w:r>
      <w:r w:rsidR="002C0A3A" w:rsidRPr="00FD77B4">
        <w:rPr>
          <w:rFonts w:ascii="Arial" w:hAnsi="Arial" w:cs="Arial"/>
          <w:sz w:val="26"/>
          <w:szCs w:val="26"/>
          <w:lang w:val="es-ES"/>
        </w:rPr>
        <w:t>titular del juzgado accionado, así como los vinculados, guardaron silencio</w:t>
      </w:r>
      <w:r w:rsidR="00714C4C" w:rsidRPr="00FD77B4">
        <w:rPr>
          <w:rFonts w:ascii="Arial" w:hAnsi="Arial" w:cs="Arial"/>
          <w:sz w:val="26"/>
          <w:szCs w:val="26"/>
        </w:rPr>
        <w:t xml:space="preserve">. </w:t>
      </w:r>
    </w:p>
    <w:p w:rsidR="00AB3CAB" w:rsidRPr="00FD77B4" w:rsidRDefault="00AB3CAB" w:rsidP="00A30863">
      <w:pPr>
        <w:pStyle w:val="Sinespaciado1"/>
        <w:spacing w:line="360" w:lineRule="auto"/>
        <w:ind w:firstLine="2835"/>
        <w:jc w:val="both"/>
        <w:rPr>
          <w:rFonts w:ascii="Arial" w:hAnsi="Arial" w:cs="Arial"/>
          <w:sz w:val="24"/>
          <w:szCs w:val="16"/>
        </w:rPr>
      </w:pPr>
    </w:p>
    <w:p w:rsidR="00A30863" w:rsidRPr="00FD77B4" w:rsidRDefault="00A30863" w:rsidP="00A30863">
      <w:pPr>
        <w:pStyle w:val="Sinespaciado1"/>
        <w:spacing w:line="360" w:lineRule="auto"/>
        <w:ind w:firstLine="2835"/>
        <w:rPr>
          <w:rFonts w:ascii="Arial" w:hAnsi="Arial" w:cs="Arial"/>
          <w:b/>
          <w:szCs w:val="28"/>
        </w:rPr>
      </w:pPr>
      <w:r w:rsidRPr="00FD77B4">
        <w:rPr>
          <w:rFonts w:ascii="Arial" w:hAnsi="Arial" w:cs="Arial"/>
          <w:b/>
          <w:szCs w:val="28"/>
        </w:rPr>
        <w:lastRenderedPageBreak/>
        <w:t xml:space="preserve">III. </w:t>
      </w:r>
      <w:r w:rsidR="00F41DF4" w:rsidRPr="00FD77B4">
        <w:rPr>
          <w:rFonts w:ascii="Arial" w:hAnsi="Arial" w:cs="Arial"/>
          <w:b/>
          <w:szCs w:val="28"/>
        </w:rPr>
        <w:t>CONSIDERACIONES DE LA SALA</w:t>
      </w:r>
    </w:p>
    <w:p w:rsidR="00A30863" w:rsidRPr="00FD77B4" w:rsidRDefault="00A30863" w:rsidP="00A30863">
      <w:pPr>
        <w:suppressAutoHyphens/>
        <w:spacing w:line="360" w:lineRule="auto"/>
        <w:ind w:firstLine="2835"/>
        <w:jc w:val="both"/>
        <w:rPr>
          <w:rFonts w:ascii="Arial" w:hAnsi="Arial" w:cs="Arial"/>
          <w:sz w:val="24"/>
          <w:szCs w:val="16"/>
        </w:rPr>
      </w:pPr>
    </w:p>
    <w:p w:rsidR="00A30863" w:rsidRPr="00FD77B4" w:rsidRDefault="00A30863" w:rsidP="00A30863">
      <w:pPr>
        <w:suppressAutoHyphens/>
        <w:spacing w:line="360" w:lineRule="auto"/>
        <w:ind w:firstLine="2835"/>
        <w:jc w:val="both"/>
        <w:rPr>
          <w:rFonts w:ascii="Arial" w:hAnsi="Arial" w:cs="Arial"/>
          <w:sz w:val="26"/>
          <w:szCs w:val="26"/>
        </w:rPr>
      </w:pPr>
      <w:r w:rsidRPr="00FD77B4">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A30863" w:rsidRPr="00FD77B4" w:rsidRDefault="00A30863" w:rsidP="00A30863">
      <w:pPr>
        <w:suppressAutoHyphens/>
        <w:spacing w:line="360" w:lineRule="auto"/>
        <w:ind w:firstLine="2835"/>
        <w:jc w:val="both"/>
        <w:rPr>
          <w:rFonts w:ascii="Arial" w:hAnsi="Arial" w:cs="Arial"/>
          <w:sz w:val="16"/>
          <w:szCs w:val="26"/>
        </w:rPr>
      </w:pPr>
    </w:p>
    <w:p w:rsidR="00941AC1" w:rsidRPr="00FD77B4" w:rsidRDefault="00941AC1" w:rsidP="00CD11E0">
      <w:pPr>
        <w:pStyle w:val="Sinespaciado1"/>
        <w:spacing w:line="360" w:lineRule="auto"/>
        <w:ind w:firstLine="2835"/>
        <w:jc w:val="both"/>
        <w:rPr>
          <w:rFonts w:ascii="Arial" w:hAnsi="Arial" w:cs="Arial"/>
          <w:sz w:val="26"/>
          <w:szCs w:val="26"/>
        </w:rPr>
      </w:pPr>
      <w:r w:rsidRPr="00FD77B4">
        <w:rPr>
          <w:rFonts w:ascii="Arial" w:hAnsi="Arial" w:cs="Arial"/>
          <w:sz w:val="26"/>
          <w:szCs w:val="26"/>
        </w:rPr>
        <w:t xml:space="preserve">2. La controversia consiste en dilucidar si </w:t>
      </w:r>
      <w:r w:rsidR="00CD11E0" w:rsidRPr="00FD77B4">
        <w:rPr>
          <w:rFonts w:ascii="Arial" w:hAnsi="Arial" w:cs="Arial"/>
          <w:sz w:val="26"/>
          <w:szCs w:val="26"/>
        </w:rPr>
        <w:t xml:space="preserve">el Juzgado </w:t>
      </w:r>
      <w:r w:rsidR="00037EE8" w:rsidRPr="00FD77B4">
        <w:rPr>
          <w:rFonts w:ascii="Arial" w:hAnsi="Arial" w:cs="Arial"/>
          <w:sz w:val="26"/>
          <w:szCs w:val="26"/>
        </w:rPr>
        <w:t>Segundo Civil</w:t>
      </w:r>
      <w:r w:rsidR="00FF2E28" w:rsidRPr="00FD77B4">
        <w:rPr>
          <w:rFonts w:ascii="Arial" w:hAnsi="Arial" w:cs="Arial"/>
          <w:sz w:val="26"/>
          <w:szCs w:val="26"/>
        </w:rPr>
        <w:t xml:space="preserve"> </w:t>
      </w:r>
      <w:r w:rsidR="00CD11E0" w:rsidRPr="00FD77B4">
        <w:rPr>
          <w:rFonts w:ascii="Arial" w:hAnsi="Arial" w:cs="Arial"/>
          <w:sz w:val="26"/>
          <w:szCs w:val="26"/>
        </w:rPr>
        <w:t>del Circuito de</w:t>
      </w:r>
      <w:r w:rsidR="00037EE8" w:rsidRPr="00FD77B4">
        <w:rPr>
          <w:rFonts w:ascii="Arial" w:hAnsi="Arial" w:cs="Arial"/>
          <w:sz w:val="26"/>
          <w:szCs w:val="26"/>
        </w:rPr>
        <w:t xml:space="preserve"> Pereira</w:t>
      </w:r>
      <w:r w:rsidR="00CD11E0" w:rsidRPr="00FD77B4">
        <w:rPr>
          <w:rFonts w:ascii="Arial" w:hAnsi="Arial" w:cs="Arial"/>
          <w:sz w:val="26"/>
          <w:szCs w:val="26"/>
        </w:rPr>
        <w:t xml:space="preserve"> incurrió</w:t>
      </w:r>
      <w:r w:rsidRPr="00FD77B4">
        <w:rPr>
          <w:rFonts w:ascii="Arial" w:hAnsi="Arial" w:cs="Arial"/>
          <w:sz w:val="26"/>
          <w:szCs w:val="26"/>
        </w:rPr>
        <w:t xml:space="preserve"> en</w:t>
      </w:r>
      <w:r w:rsidR="005F76D1" w:rsidRPr="00FD77B4">
        <w:rPr>
          <w:rFonts w:ascii="Arial" w:hAnsi="Arial" w:cs="Arial"/>
          <w:sz w:val="26"/>
          <w:szCs w:val="26"/>
        </w:rPr>
        <w:t xml:space="preserve"> una “vía de hecho” dentro del</w:t>
      </w:r>
      <w:r w:rsidRPr="00FD77B4">
        <w:rPr>
          <w:rFonts w:ascii="Arial" w:hAnsi="Arial" w:cs="Arial"/>
          <w:sz w:val="26"/>
          <w:szCs w:val="26"/>
        </w:rPr>
        <w:t xml:space="preserve"> proceso </w:t>
      </w:r>
      <w:r w:rsidR="00037EE8" w:rsidRPr="00FD77B4">
        <w:rPr>
          <w:rFonts w:ascii="Arial" w:hAnsi="Arial" w:cs="Arial"/>
          <w:sz w:val="26"/>
          <w:szCs w:val="26"/>
          <w:lang w:val="es-ES"/>
        </w:rPr>
        <w:t xml:space="preserve">verbal especial de prescripción ordinaria </w:t>
      </w:r>
      <w:r w:rsidR="00037EE8" w:rsidRPr="00FD77B4">
        <w:rPr>
          <w:rFonts w:ascii="Arial" w:hAnsi="Arial" w:cs="Arial"/>
          <w:sz w:val="26"/>
          <w:szCs w:val="26"/>
        </w:rPr>
        <w:t>de bien inmueble</w:t>
      </w:r>
      <w:r w:rsidRPr="00FD77B4">
        <w:rPr>
          <w:rFonts w:ascii="Arial" w:hAnsi="Arial" w:cs="Arial"/>
          <w:sz w:val="26"/>
          <w:szCs w:val="26"/>
        </w:rPr>
        <w:t xml:space="preserve">, que amerite la injerencia del juez Constitucional, </w:t>
      </w:r>
      <w:r w:rsidR="007D4BBD" w:rsidRPr="00FD77B4">
        <w:rPr>
          <w:rFonts w:ascii="Arial" w:hAnsi="Arial" w:cs="Arial"/>
          <w:sz w:val="26"/>
          <w:szCs w:val="26"/>
        </w:rPr>
        <w:t xml:space="preserve">al </w:t>
      </w:r>
      <w:r w:rsidR="00037EE8" w:rsidRPr="00FD77B4">
        <w:rPr>
          <w:rFonts w:ascii="Arial" w:hAnsi="Arial" w:cs="Arial"/>
          <w:sz w:val="26"/>
          <w:szCs w:val="26"/>
        </w:rPr>
        <w:t>declarar desierto e</w:t>
      </w:r>
      <w:r w:rsidR="00FF2E28" w:rsidRPr="00FD77B4">
        <w:rPr>
          <w:rFonts w:ascii="Arial" w:hAnsi="Arial" w:cs="Arial"/>
          <w:sz w:val="26"/>
          <w:szCs w:val="26"/>
        </w:rPr>
        <w:t>l recurso de apelación que interpuso</w:t>
      </w:r>
      <w:r w:rsidR="00037EE8" w:rsidRPr="00FD77B4">
        <w:rPr>
          <w:rFonts w:ascii="Arial" w:hAnsi="Arial" w:cs="Arial"/>
          <w:sz w:val="26"/>
          <w:szCs w:val="26"/>
        </w:rPr>
        <w:t xml:space="preserve"> el actor</w:t>
      </w:r>
      <w:r w:rsidR="007D4BBD" w:rsidRPr="00FD77B4">
        <w:rPr>
          <w:rFonts w:ascii="Arial" w:hAnsi="Arial" w:cs="Arial"/>
          <w:sz w:val="26"/>
          <w:szCs w:val="26"/>
        </w:rPr>
        <w:t xml:space="preserve">, porque </w:t>
      </w:r>
      <w:r w:rsidR="00037EE8" w:rsidRPr="00FD77B4">
        <w:rPr>
          <w:rFonts w:ascii="Arial" w:hAnsi="Arial" w:cs="Arial"/>
          <w:sz w:val="26"/>
          <w:szCs w:val="26"/>
        </w:rPr>
        <w:t>no se precisaron los reparos concretos contra la decisión objeto de alzada</w:t>
      </w:r>
      <w:r w:rsidR="007D4BBD" w:rsidRPr="00FD77B4">
        <w:rPr>
          <w:rStyle w:val="FontStyle26"/>
          <w:b w:val="0"/>
          <w:spacing w:val="0"/>
          <w:sz w:val="26"/>
          <w:szCs w:val="26"/>
          <w:lang w:val="es-ES_tradnl" w:eastAsia="es-ES_tradnl"/>
        </w:rPr>
        <w:t>.</w:t>
      </w:r>
    </w:p>
    <w:p w:rsidR="00941AC1" w:rsidRPr="00FD77B4" w:rsidRDefault="00941AC1" w:rsidP="00941AC1">
      <w:pPr>
        <w:pStyle w:val="Sinespaciado1"/>
        <w:spacing w:line="360" w:lineRule="auto"/>
        <w:ind w:firstLine="2835"/>
        <w:jc w:val="both"/>
        <w:rPr>
          <w:rFonts w:ascii="Arial" w:hAnsi="Arial" w:cs="Arial"/>
          <w:sz w:val="16"/>
          <w:szCs w:val="26"/>
        </w:rPr>
      </w:pPr>
    </w:p>
    <w:p w:rsidR="00941AC1" w:rsidRPr="00FD77B4" w:rsidRDefault="00941AC1" w:rsidP="00941AC1">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41AC1" w:rsidRPr="00FD77B4" w:rsidRDefault="00941AC1" w:rsidP="00941AC1">
      <w:pPr>
        <w:pStyle w:val="Sinespaciado1"/>
        <w:spacing w:line="360" w:lineRule="auto"/>
        <w:ind w:firstLine="2835"/>
        <w:jc w:val="both"/>
        <w:rPr>
          <w:rFonts w:ascii="Arial" w:hAnsi="Arial" w:cs="Arial"/>
          <w:sz w:val="16"/>
          <w:szCs w:val="26"/>
          <w:lang w:val="es-ES"/>
        </w:rPr>
      </w:pPr>
    </w:p>
    <w:p w:rsidR="00941AC1" w:rsidRPr="00FD77B4" w:rsidRDefault="00941AC1" w:rsidP="00941AC1">
      <w:pPr>
        <w:pStyle w:val="Sinespaciado1"/>
        <w:spacing w:line="360" w:lineRule="auto"/>
        <w:ind w:firstLine="2835"/>
        <w:jc w:val="both"/>
        <w:rPr>
          <w:rFonts w:ascii="Arial" w:hAnsi="Arial" w:cs="Arial"/>
          <w:lang w:val="es-ES"/>
        </w:rPr>
      </w:pPr>
      <w:r w:rsidRPr="00FD77B4">
        <w:rPr>
          <w:rFonts w:ascii="Arial" w:hAnsi="Arial" w:cs="Arial"/>
          <w:sz w:val="26"/>
          <w:szCs w:val="26"/>
          <w:lang w:val="es-ES"/>
        </w:rPr>
        <w:t xml:space="preserve">4. Recientemente la Corte Constitucional refirió que, </w:t>
      </w:r>
      <w:r w:rsidRPr="00FD77B4">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FD77B4">
        <w:rPr>
          <w:rFonts w:ascii="Arial" w:hAnsi="Arial" w:cs="Arial"/>
          <w:i/>
          <w:lang w:val="es-ES"/>
        </w:rPr>
        <w:t>(</w:t>
      </w:r>
      <w:r w:rsidRPr="00FD77B4">
        <w:rPr>
          <w:rFonts w:ascii="Arial" w:hAnsi="Arial" w:cs="Arial"/>
        </w:rPr>
        <w:t>Corte Constitucional, sentencia T-213 de 2014)</w:t>
      </w:r>
    </w:p>
    <w:p w:rsidR="00941AC1" w:rsidRPr="00FD77B4" w:rsidRDefault="00941AC1" w:rsidP="00941AC1">
      <w:pPr>
        <w:pStyle w:val="Sinespaciado1"/>
        <w:spacing w:line="360" w:lineRule="auto"/>
        <w:ind w:firstLine="2835"/>
        <w:jc w:val="both"/>
        <w:rPr>
          <w:rFonts w:ascii="Arial" w:hAnsi="Arial" w:cs="Arial"/>
          <w:sz w:val="16"/>
          <w:szCs w:val="26"/>
          <w:lang w:val="es-ES"/>
        </w:rPr>
      </w:pPr>
    </w:p>
    <w:p w:rsidR="00941AC1" w:rsidRPr="00FD77B4" w:rsidRDefault="00941AC1" w:rsidP="00941AC1">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w:t>
      </w:r>
      <w:r w:rsidRPr="00FD77B4">
        <w:rPr>
          <w:rFonts w:ascii="Arial" w:hAnsi="Arial" w:cs="Arial"/>
          <w:sz w:val="26"/>
          <w:szCs w:val="26"/>
          <w:lang w:val="es-ES"/>
        </w:rPr>
        <w:lastRenderedPageBreak/>
        <w:t>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941AC1" w:rsidRPr="00FD77B4" w:rsidRDefault="00941AC1" w:rsidP="00941AC1">
      <w:pPr>
        <w:pStyle w:val="Sinespaciado1"/>
        <w:spacing w:line="360" w:lineRule="auto"/>
        <w:ind w:firstLine="2835"/>
        <w:jc w:val="both"/>
        <w:rPr>
          <w:rFonts w:ascii="Arial" w:hAnsi="Arial" w:cs="Arial"/>
          <w:sz w:val="16"/>
          <w:szCs w:val="26"/>
          <w:lang w:val="es-ES"/>
        </w:rPr>
      </w:pPr>
    </w:p>
    <w:p w:rsidR="00941AC1" w:rsidRPr="00FD77B4" w:rsidRDefault="00941AC1" w:rsidP="00941AC1">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FD77B4" w:rsidRDefault="00941AC1" w:rsidP="00941AC1">
      <w:pPr>
        <w:pStyle w:val="Sinespaciado1"/>
        <w:spacing w:line="360" w:lineRule="auto"/>
        <w:ind w:firstLine="2835"/>
        <w:jc w:val="both"/>
        <w:rPr>
          <w:rFonts w:ascii="Arial" w:hAnsi="Arial" w:cs="Arial"/>
          <w:sz w:val="16"/>
          <w:szCs w:val="26"/>
          <w:lang w:val="es-ES"/>
        </w:rPr>
      </w:pPr>
    </w:p>
    <w:p w:rsidR="00941AC1" w:rsidRPr="00FD77B4" w:rsidRDefault="00941AC1" w:rsidP="0088490D">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FD77B4" w:rsidRDefault="00295D67" w:rsidP="00295D67">
      <w:pPr>
        <w:pStyle w:val="Sinespaciado1"/>
        <w:spacing w:line="360" w:lineRule="auto"/>
        <w:ind w:firstLine="2835"/>
        <w:rPr>
          <w:rFonts w:ascii="Arial" w:hAnsi="Arial" w:cs="Arial"/>
          <w:b/>
          <w:szCs w:val="28"/>
        </w:rPr>
      </w:pPr>
      <w:r w:rsidRPr="00FD77B4">
        <w:rPr>
          <w:rFonts w:ascii="Arial" w:hAnsi="Arial" w:cs="Arial"/>
          <w:b/>
          <w:szCs w:val="28"/>
        </w:rPr>
        <w:lastRenderedPageBreak/>
        <w:t>IV. CASO CONCRETO</w:t>
      </w:r>
    </w:p>
    <w:p w:rsidR="00295D67" w:rsidRPr="00FD77B4" w:rsidRDefault="00295D67" w:rsidP="00295D67">
      <w:pPr>
        <w:pStyle w:val="Sinespaciado2"/>
        <w:spacing w:line="360" w:lineRule="auto"/>
        <w:ind w:firstLine="2835"/>
        <w:jc w:val="both"/>
        <w:rPr>
          <w:rFonts w:ascii="Arial" w:hAnsi="Arial" w:cs="Arial"/>
          <w:sz w:val="16"/>
          <w:szCs w:val="16"/>
          <w:highlight w:val="cyan"/>
        </w:rPr>
      </w:pPr>
    </w:p>
    <w:p w:rsidR="005F76D1" w:rsidRPr="00FD77B4" w:rsidRDefault="005F76D1" w:rsidP="00714C4C">
      <w:pPr>
        <w:pStyle w:val="Sinespaciado1"/>
        <w:spacing w:line="360" w:lineRule="auto"/>
        <w:ind w:firstLine="2835"/>
        <w:jc w:val="both"/>
        <w:rPr>
          <w:rFonts w:ascii="Arial" w:eastAsia="Arial" w:hAnsi="Arial" w:cs="Arial"/>
          <w:sz w:val="26"/>
          <w:szCs w:val="26"/>
        </w:rPr>
      </w:pPr>
      <w:r w:rsidRPr="00FD77B4">
        <w:rPr>
          <w:rFonts w:ascii="Arial" w:hAnsi="Arial" w:cs="Arial"/>
          <w:sz w:val="26"/>
          <w:szCs w:val="26"/>
        </w:rPr>
        <w:t>1. Pretende la actor que por este mecanismo excepcional se disponga</w:t>
      </w:r>
      <w:r w:rsidR="00037EE8" w:rsidRPr="00FD77B4">
        <w:t xml:space="preserve"> </w:t>
      </w:r>
      <w:r w:rsidR="00037EE8" w:rsidRPr="00FD77B4">
        <w:rPr>
          <w:rFonts w:ascii="Arial" w:hAnsi="Arial" w:cs="Arial"/>
          <w:sz w:val="26"/>
          <w:szCs w:val="26"/>
        </w:rPr>
        <w:t xml:space="preserve">que </w:t>
      </w:r>
      <w:r w:rsidR="00E75237" w:rsidRPr="00FD77B4">
        <w:rPr>
          <w:rFonts w:ascii="Arial" w:hAnsi="Arial" w:cs="Arial"/>
          <w:sz w:val="26"/>
          <w:szCs w:val="26"/>
        </w:rPr>
        <w:t>el Juzgado</w:t>
      </w:r>
      <w:r w:rsidR="00270999" w:rsidRPr="00FD77B4">
        <w:rPr>
          <w:rFonts w:ascii="Arial" w:hAnsi="Arial" w:cs="Arial"/>
          <w:sz w:val="26"/>
          <w:szCs w:val="26"/>
        </w:rPr>
        <w:t xml:space="preserve"> </w:t>
      </w:r>
      <w:r w:rsidR="004A26D9" w:rsidRPr="00FD77B4">
        <w:rPr>
          <w:rFonts w:ascii="Arial" w:hAnsi="Arial" w:cs="Arial"/>
          <w:sz w:val="26"/>
          <w:szCs w:val="26"/>
        </w:rPr>
        <w:t>Segundo Civil</w:t>
      </w:r>
      <w:r w:rsidR="00E75237" w:rsidRPr="00FD77B4">
        <w:rPr>
          <w:rFonts w:ascii="Arial" w:hAnsi="Arial" w:cs="Arial"/>
          <w:sz w:val="26"/>
          <w:szCs w:val="26"/>
        </w:rPr>
        <w:t xml:space="preserve"> del Circuito de</w:t>
      </w:r>
      <w:r w:rsidR="004A26D9" w:rsidRPr="00FD77B4">
        <w:rPr>
          <w:rFonts w:ascii="Arial" w:hAnsi="Arial" w:cs="Arial"/>
          <w:sz w:val="26"/>
          <w:szCs w:val="26"/>
        </w:rPr>
        <w:t xml:space="preserve"> Pereira</w:t>
      </w:r>
      <w:r w:rsidRPr="00FD77B4">
        <w:rPr>
          <w:rFonts w:ascii="Arial" w:hAnsi="Arial" w:cs="Arial"/>
          <w:sz w:val="26"/>
          <w:szCs w:val="26"/>
        </w:rPr>
        <w:t xml:space="preserve">, </w:t>
      </w:r>
      <w:r w:rsidR="004A26D9" w:rsidRPr="00FD77B4">
        <w:rPr>
          <w:rFonts w:ascii="Arial" w:hAnsi="Arial" w:cs="Arial"/>
          <w:sz w:val="26"/>
          <w:szCs w:val="26"/>
        </w:rPr>
        <w:t>admita el r</w:t>
      </w:r>
      <w:r w:rsidR="00B60E19" w:rsidRPr="00FD77B4">
        <w:rPr>
          <w:rFonts w:ascii="Arial" w:hAnsi="Arial" w:cs="Arial"/>
          <w:sz w:val="26"/>
          <w:szCs w:val="26"/>
        </w:rPr>
        <w:t>ecurso de</w:t>
      </w:r>
      <w:r w:rsidR="00E75237" w:rsidRPr="00FD77B4">
        <w:rPr>
          <w:rFonts w:ascii="Arial" w:hAnsi="Arial" w:cs="Arial"/>
          <w:sz w:val="26"/>
          <w:szCs w:val="26"/>
        </w:rPr>
        <w:t xml:space="preserve"> apelación</w:t>
      </w:r>
      <w:r w:rsidR="004A26D9" w:rsidRPr="00FD77B4">
        <w:rPr>
          <w:rFonts w:ascii="Arial" w:hAnsi="Arial" w:cs="Arial"/>
          <w:sz w:val="26"/>
          <w:szCs w:val="26"/>
        </w:rPr>
        <w:t xml:space="preserve"> interpuesto</w:t>
      </w:r>
      <w:r w:rsidR="00E75237" w:rsidRPr="00FD77B4">
        <w:rPr>
          <w:rFonts w:ascii="Arial" w:hAnsi="Arial" w:cs="Arial"/>
          <w:sz w:val="26"/>
          <w:szCs w:val="26"/>
        </w:rPr>
        <w:t xml:space="preserve"> contra la</w:t>
      </w:r>
      <w:r w:rsidR="004A26D9" w:rsidRPr="00FD77B4">
        <w:rPr>
          <w:rFonts w:ascii="Arial" w:hAnsi="Arial" w:cs="Arial"/>
          <w:sz w:val="26"/>
          <w:szCs w:val="26"/>
        </w:rPr>
        <w:t xml:space="preserve"> sentencia de primera instancia proferida por </w:t>
      </w:r>
      <w:r w:rsidR="00F84262" w:rsidRPr="00FD77B4">
        <w:rPr>
          <w:rFonts w:ascii="Arial" w:hAnsi="Arial" w:cs="Arial"/>
          <w:sz w:val="26"/>
          <w:szCs w:val="26"/>
        </w:rPr>
        <w:t xml:space="preserve">el Juzgado </w:t>
      </w:r>
      <w:r w:rsidR="004A26D9" w:rsidRPr="00FD77B4">
        <w:rPr>
          <w:rFonts w:ascii="Arial" w:hAnsi="Arial" w:cs="Arial"/>
          <w:sz w:val="26"/>
          <w:szCs w:val="26"/>
        </w:rPr>
        <w:t>Octavo Civil</w:t>
      </w:r>
      <w:r w:rsidR="00F84262" w:rsidRPr="00FD77B4">
        <w:rPr>
          <w:rFonts w:ascii="Arial" w:hAnsi="Arial" w:cs="Arial"/>
          <w:sz w:val="26"/>
          <w:szCs w:val="26"/>
        </w:rPr>
        <w:t xml:space="preserve"> Municipal de es</w:t>
      </w:r>
      <w:r w:rsidR="004A26D9" w:rsidRPr="00FD77B4">
        <w:rPr>
          <w:rFonts w:ascii="Arial" w:hAnsi="Arial" w:cs="Arial"/>
          <w:sz w:val="26"/>
          <w:szCs w:val="26"/>
        </w:rPr>
        <w:t>t</w:t>
      </w:r>
      <w:r w:rsidR="00F84262" w:rsidRPr="00FD77B4">
        <w:rPr>
          <w:rFonts w:ascii="Arial" w:hAnsi="Arial" w:cs="Arial"/>
          <w:sz w:val="26"/>
          <w:szCs w:val="26"/>
        </w:rPr>
        <w:t xml:space="preserve">a misma </w:t>
      </w:r>
      <w:r w:rsidR="004A26D9" w:rsidRPr="00FD77B4">
        <w:rPr>
          <w:rFonts w:ascii="Arial" w:hAnsi="Arial" w:cs="Arial"/>
          <w:sz w:val="26"/>
          <w:szCs w:val="26"/>
        </w:rPr>
        <w:t>ciudad</w:t>
      </w:r>
      <w:r w:rsidR="00F84262" w:rsidRPr="00FD77B4">
        <w:rPr>
          <w:rFonts w:ascii="Arial" w:hAnsi="Arial" w:cs="Arial"/>
          <w:sz w:val="26"/>
          <w:szCs w:val="26"/>
        </w:rPr>
        <w:t xml:space="preserve">, </w:t>
      </w:r>
      <w:r w:rsidR="004A26D9" w:rsidRPr="00FD77B4">
        <w:rPr>
          <w:rFonts w:ascii="Arial" w:hAnsi="Arial" w:cs="Arial"/>
          <w:sz w:val="26"/>
          <w:szCs w:val="26"/>
        </w:rPr>
        <w:t>el 20</w:t>
      </w:r>
      <w:r w:rsidR="00B60E19" w:rsidRPr="00FD77B4">
        <w:rPr>
          <w:rFonts w:ascii="Arial" w:hAnsi="Arial" w:cs="Arial"/>
          <w:sz w:val="26"/>
          <w:szCs w:val="26"/>
        </w:rPr>
        <w:t xml:space="preserve"> de </w:t>
      </w:r>
      <w:r w:rsidR="004A26D9" w:rsidRPr="00FD77B4">
        <w:rPr>
          <w:rFonts w:ascii="Arial" w:hAnsi="Arial" w:cs="Arial"/>
          <w:sz w:val="26"/>
          <w:szCs w:val="26"/>
        </w:rPr>
        <w:t>septiembre</w:t>
      </w:r>
      <w:r w:rsidR="00B60E19" w:rsidRPr="00FD77B4">
        <w:rPr>
          <w:rFonts w:ascii="Arial" w:hAnsi="Arial" w:cs="Arial"/>
          <w:sz w:val="26"/>
          <w:szCs w:val="26"/>
        </w:rPr>
        <w:t xml:space="preserve"> de 2016, </w:t>
      </w:r>
      <w:r w:rsidRPr="00FD77B4">
        <w:rPr>
          <w:rFonts w:ascii="Arial" w:hAnsi="Arial" w:cs="Arial"/>
          <w:sz w:val="26"/>
          <w:szCs w:val="26"/>
        </w:rPr>
        <w:t>en el proceso</w:t>
      </w:r>
      <w:r w:rsidR="004A26D9" w:rsidRPr="00FD77B4">
        <w:rPr>
          <w:rFonts w:ascii="Arial" w:hAnsi="Arial" w:cs="Arial"/>
          <w:sz w:val="26"/>
          <w:szCs w:val="26"/>
        </w:rPr>
        <w:t xml:space="preserve"> verbal especial de prescripción ordinaria de </w:t>
      </w:r>
      <w:r w:rsidR="00B60E19" w:rsidRPr="00FD77B4">
        <w:rPr>
          <w:rFonts w:ascii="Arial" w:hAnsi="Arial" w:cs="Arial"/>
          <w:sz w:val="26"/>
          <w:szCs w:val="26"/>
        </w:rPr>
        <w:t>bien inmueble</w:t>
      </w:r>
      <w:r w:rsidRPr="00FD77B4">
        <w:rPr>
          <w:rFonts w:ascii="Arial" w:hAnsi="Arial" w:cs="Arial"/>
          <w:sz w:val="26"/>
          <w:szCs w:val="26"/>
        </w:rPr>
        <w:t xml:space="preserve"> </w:t>
      </w:r>
      <w:r w:rsidR="00E75237" w:rsidRPr="00FD77B4">
        <w:rPr>
          <w:rFonts w:ascii="Arial" w:hAnsi="Arial" w:cs="Arial"/>
          <w:sz w:val="26"/>
          <w:szCs w:val="26"/>
        </w:rPr>
        <w:t xml:space="preserve">en el que funge como </w:t>
      </w:r>
      <w:r w:rsidR="00B60E19" w:rsidRPr="00FD77B4">
        <w:rPr>
          <w:rFonts w:ascii="Arial" w:hAnsi="Arial" w:cs="Arial"/>
          <w:sz w:val="26"/>
          <w:szCs w:val="26"/>
        </w:rPr>
        <w:t>demanda</w:t>
      </w:r>
      <w:r w:rsidR="004A26D9" w:rsidRPr="00FD77B4">
        <w:rPr>
          <w:rFonts w:ascii="Arial" w:hAnsi="Arial" w:cs="Arial"/>
          <w:sz w:val="26"/>
          <w:szCs w:val="26"/>
        </w:rPr>
        <w:t>nte</w:t>
      </w:r>
      <w:r w:rsidRPr="00FD77B4">
        <w:rPr>
          <w:rFonts w:ascii="Arial" w:hAnsi="Arial" w:cs="Arial"/>
          <w:sz w:val="26"/>
          <w:szCs w:val="26"/>
        </w:rPr>
        <w:t xml:space="preserve">, </w:t>
      </w:r>
      <w:r w:rsidR="00E75237" w:rsidRPr="00FD77B4">
        <w:rPr>
          <w:rFonts w:ascii="Arial" w:hAnsi="Arial" w:cs="Arial"/>
          <w:sz w:val="26"/>
          <w:szCs w:val="26"/>
        </w:rPr>
        <w:t xml:space="preserve">con fundamento en que </w:t>
      </w:r>
      <w:r w:rsidRPr="00FD77B4">
        <w:rPr>
          <w:rFonts w:ascii="Arial" w:hAnsi="Arial" w:cs="Arial"/>
          <w:sz w:val="26"/>
          <w:szCs w:val="26"/>
        </w:rPr>
        <w:t xml:space="preserve">se </w:t>
      </w:r>
      <w:r w:rsidR="00E75237" w:rsidRPr="00FD77B4">
        <w:rPr>
          <w:rFonts w:ascii="Arial" w:hAnsi="Arial" w:cs="Arial"/>
          <w:sz w:val="26"/>
          <w:szCs w:val="26"/>
        </w:rPr>
        <w:t xml:space="preserve">incurrió en vía de hecho al </w:t>
      </w:r>
      <w:r w:rsidR="004A26D9" w:rsidRPr="00FD77B4">
        <w:rPr>
          <w:rFonts w:ascii="Arial" w:hAnsi="Arial" w:cs="Arial"/>
          <w:sz w:val="26"/>
          <w:szCs w:val="26"/>
        </w:rPr>
        <w:t xml:space="preserve">declarar desierto </w:t>
      </w:r>
      <w:r w:rsidR="00B60E19" w:rsidRPr="00FD77B4">
        <w:rPr>
          <w:rFonts w:ascii="Arial" w:hAnsi="Arial" w:cs="Arial"/>
          <w:sz w:val="26"/>
          <w:szCs w:val="26"/>
        </w:rPr>
        <w:t xml:space="preserve">el recurso de apelación por </w:t>
      </w:r>
      <w:r w:rsidR="004A26D9" w:rsidRPr="00FD77B4">
        <w:rPr>
          <w:rFonts w:ascii="Arial" w:hAnsi="Arial" w:cs="Arial"/>
          <w:sz w:val="26"/>
          <w:szCs w:val="26"/>
        </w:rPr>
        <w:t>no precisar los reparos concretos contra la decisión objeto de alzada</w:t>
      </w:r>
      <w:r w:rsidR="001A75CC" w:rsidRPr="00FD77B4">
        <w:rPr>
          <w:rFonts w:ascii="Arial" w:hAnsi="Arial" w:cs="Arial"/>
          <w:sz w:val="26"/>
          <w:szCs w:val="26"/>
        </w:rPr>
        <w:t>, lo que considera si se hizo</w:t>
      </w:r>
      <w:r w:rsidR="00E75237" w:rsidRPr="00FD77B4">
        <w:rPr>
          <w:rFonts w:ascii="Arial" w:hAnsi="Arial" w:cs="Arial"/>
          <w:sz w:val="26"/>
          <w:szCs w:val="26"/>
        </w:rPr>
        <w:t>.</w:t>
      </w:r>
    </w:p>
    <w:p w:rsidR="00E75237" w:rsidRPr="00FD77B4" w:rsidRDefault="00E75237" w:rsidP="00714C4C">
      <w:pPr>
        <w:pStyle w:val="Sinespaciado1"/>
        <w:spacing w:line="360" w:lineRule="auto"/>
        <w:ind w:firstLine="2835"/>
        <w:jc w:val="both"/>
        <w:rPr>
          <w:rFonts w:ascii="Arial" w:hAnsi="Arial" w:cs="Arial"/>
          <w:sz w:val="16"/>
          <w:szCs w:val="26"/>
        </w:rPr>
      </w:pPr>
    </w:p>
    <w:p w:rsidR="00AC4087" w:rsidRPr="00FD77B4" w:rsidRDefault="00AC4087" w:rsidP="00AC4087">
      <w:pPr>
        <w:pStyle w:val="Sinespaciado1"/>
        <w:spacing w:line="360" w:lineRule="auto"/>
        <w:ind w:firstLine="2835"/>
        <w:jc w:val="both"/>
        <w:rPr>
          <w:rFonts w:ascii="Arial" w:eastAsia="Arial" w:hAnsi="Arial" w:cs="Arial"/>
          <w:sz w:val="26"/>
          <w:szCs w:val="26"/>
        </w:rPr>
      </w:pPr>
      <w:r w:rsidRPr="00FD77B4">
        <w:rPr>
          <w:rFonts w:ascii="Arial" w:eastAsia="Arial" w:hAnsi="Arial" w:cs="Arial"/>
          <w:sz w:val="26"/>
          <w:szCs w:val="26"/>
        </w:rPr>
        <w:t xml:space="preserve">2.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está cumplido porque </w:t>
      </w:r>
      <w:r w:rsidR="00270999" w:rsidRPr="00FD77B4">
        <w:rPr>
          <w:rFonts w:ascii="Arial" w:eastAsia="Arial" w:hAnsi="Arial" w:cs="Arial"/>
          <w:sz w:val="26"/>
          <w:szCs w:val="26"/>
        </w:rPr>
        <w:t xml:space="preserve">frente a </w:t>
      </w:r>
      <w:r w:rsidRPr="00FD77B4">
        <w:rPr>
          <w:rFonts w:ascii="Arial" w:eastAsia="Arial" w:hAnsi="Arial" w:cs="Arial"/>
          <w:sz w:val="26"/>
          <w:szCs w:val="26"/>
        </w:rPr>
        <w:t xml:space="preserve">la decisión cuestionada </w:t>
      </w:r>
      <w:r w:rsidR="00270999" w:rsidRPr="00FD77B4">
        <w:rPr>
          <w:rFonts w:ascii="Arial" w:eastAsia="Arial" w:hAnsi="Arial" w:cs="Arial"/>
          <w:sz w:val="26"/>
          <w:szCs w:val="26"/>
        </w:rPr>
        <w:t>se formuló recurso de reposición</w:t>
      </w:r>
      <w:r w:rsidRPr="00FD77B4">
        <w:rPr>
          <w:rFonts w:ascii="Arial" w:eastAsia="Arial" w:hAnsi="Arial" w:cs="Arial"/>
          <w:sz w:val="26"/>
          <w:szCs w:val="26"/>
        </w:rPr>
        <w:t xml:space="preserve">; la misma no es de tutela; hay inmediatez porque </w:t>
      </w:r>
      <w:r w:rsidR="00CB7B37" w:rsidRPr="00FD77B4">
        <w:rPr>
          <w:rFonts w:ascii="Arial" w:eastAsia="Arial" w:hAnsi="Arial" w:cs="Arial"/>
          <w:sz w:val="26"/>
          <w:szCs w:val="26"/>
        </w:rPr>
        <w:t xml:space="preserve">dicha providencia </w:t>
      </w:r>
      <w:r w:rsidRPr="00FD77B4">
        <w:rPr>
          <w:rFonts w:ascii="Arial" w:eastAsia="Arial" w:hAnsi="Arial" w:cs="Arial"/>
          <w:sz w:val="26"/>
          <w:szCs w:val="26"/>
        </w:rPr>
        <w:t>data de</w:t>
      </w:r>
      <w:r w:rsidR="004A26D9" w:rsidRPr="00FD77B4">
        <w:rPr>
          <w:rFonts w:ascii="Arial" w:eastAsia="Arial" w:hAnsi="Arial" w:cs="Arial"/>
          <w:sz w:val="26"/>
          <w:szCs w:val="26"/>
        </w:rPr>
        <w:t>l</w:t>
      </w:r>
      <w:r w:rsidRPr="00FD77B4">
        <w:rPr>
          <w:rFonts w:ascii="Arial" w:eastAsia="Arial" w:hAnsi="Arial" w:cs="Arial"/>
          <w:sz w:val="26"/>
          <w:szCs w:val="26"/>
        </w:rPr>
        <w:t xml:space="preserve"> 1</w:t>
      </w:r>
      <w:r w:rsidR="004A26D9" w:rsidRPr="00FD77B4">
        <w:rPr>
          <w:rFonts w:ascii="Arial" w:eastAsia="Arial" w:hAnsi="Arial" w:cs="Arial"/>
          <w:sz w:val="26"/>
          <w:szCs w:val="26"/>
        </w:rPr>
        <w:t>5</w:t>
      </w:r>
      <w:r w:rsidRPr="00FD77B4">
        <w:rPr>
          <w:rFonts w:ascii="Arial" w:eastAsia="Arial" w:hAnsi="Arial" w:cs="Arial"/>
          <w:sz w:val="26"/>
          <w:szCs w:val="26"/>
        </w:rPr>
        <w:t xml:space="preserve"> de</w:t>
      </w:r>
      <w:r w:rsidR="00270999" w:rsidRPr="00FD77B4">
        <w:rPr>
          <w:rFonts w:ascii="Arial" w:eastAsia="Arial" w:hAnsi="Arial" w:cs="Arial"/>
          <w:sz w:val="26"/>
          <w:szCs w:val="26"/>
        </w:rPr>
        <w:t xml:space="preserve"> </w:t>
      </w:r>
      <w:r w:rsidR="004A26D9" w:rsidRPr="00FD77B4">
        <w:rPr>
          <w:rFonts w:ascii="Arial" w:eastAsia="Arial" w:hAnsi="Arial" w:cs="Arial"/>
          <w:sz w:val="26"/>
          <w:szCs w:val="26"/>
        </w:rPr>
        <w:t>nov</w:t>
      </w:r>
      <w:r w:rsidR="00270999" w:rsidRPr="00FD77B4">
        <w:rPr>
          <w:rFonts w:ascii="Arial" w:eastAsia="Arial" w:hAnsi="Arial" w:cs="Arial"/>
          <w:sz w:val="26"/>
          <w:szCs w:val="26"/>
        </w:rPr>
        <w:t>iembre</w:t>
      </w:r>
      <w:r w:rsidRPr="00FD77B4">
        <w:rPr>
          <w:rFonts w:ascii="Arial" w:eastAsia="Arial" w:hAnsi="Arial" w:cs="Arial"/>
          <w:sz w:val="26"/>
          <w:szCs w:val="26"/>
        </w:rPr>
        <w:t xml:space="preserve"> de 2016</w:t>
      </w:r>
      <w:r w:rsidR="00270999" w:rsidRPr="00FD77B4">
        <w:rPr>
          <w:rFonts w:ascii="Arial" w:eastAsia="Arial" w:hAnsi="Arial" w:cs="Arial"/>
          <w:sz w:val="26"/>
          <w:szCs w:val="26"/>
        </w:rPr>
        <w:t xml:space="preserve"> y la acción fue instaurada el </w:t>
      </w:r>
      <w:r w:rsidR="004A26D9" w:rsidRPr="00FD77B4">
        <w:rPr>
          <w:rFonts w:ascii="Arial" w:eastAsia="Arial" w:hAnsi="Arial" w:cs="Arial"/>
          <w:sz w:val="26"/>
          <w:szCs w:val="26"/>
        </w:rPr>
        <w:t>2 de marzo último</w:t>
      </w:r>
      <w:r w:rsidRPr="00FD77B4">
        <w:rPr>
          <w:rFonts w:ascii="Arial" w:eastAsia="Arial" w:hAnsi="Arial" w:cs="Arial"/>
          <w:sz w:val="26"/>
          <w:szCs w:val="26"/>
        </w:rPr>
        <w:t>; la irregularidad realzada por la parte, resulta ser trascedente en la decisión atacada y la solicitud de tutela identifica plenamente tanto los hechos que generaron la supuesta vulneración, como el derecho fundamental que se considera vulnerado.</w:t>
      </w:r>
    </w:p>
    <w:p w:rsidR="00AC4087" w:rsidRPr="00FD77B4" w:rsidRDefault="00AC4087" w:rsidP="00AC4087">
      <w:pPr>
        <w:pStyle w:val="Sinespaciado1"/>
        <w:spacing w:line="360" w:lineRule="auto"/>
        <w:ind w:firstLine="2835"/>
        <w:jc w:val="both"/>
        <w:rPr>
          <w:rFonts w:ascii="Arial" w:eastAsia="Arial" w:hAnsi="Arial" w:cs="Arial"/>
          <w:sz w:val="16"/>
          <w:szCs w:val="26"/>
        </w:rPr>
      </w:pPr>
    </w:p>
    <w:p w:rsidR="00AC4087" w:rsidRPr="00FD77B4" w:rsidRDefault="00AC4087" w:rsidP="00AC4087">
      <w:pPr>
        <w:pStyle w:val="Sinespaciado1"/>
        <w:spacing w:line="360" w:lineRule="auto"/>
        <w:ind w:firstLine="2835"/>
        <w:jc w:val="both"/>
        <w:rPr>
          <w:rFonts w:ascii="Arial" w:eastAsia="Arial" w:hAnsi="Arial" w:cs="Arial"/>
          <w:sz w:val="26"/>
          <w:szCs w:val="26"/>
        </w:rPr>
      </w:pPr>
      <w:r w:rsidRPr="00FD77B4">
        <w:rPr>
          <w:rFonts w:ascii="Arial" w:hAnsi="Arial" w:cs="Arial"/>
          <w:sz w:val="26"/>
          <w:szCs w:val="26"/>
        </w:rPr>
        <w:t xml:space="preserve">3. Ahora, continuando con el análisis del asunto bajo estudio, del examen de las pruebas que obran en el expediente, especialmente la inspección judicial practicada al proceso </w:t>
      </w:r>
      <w:r w:rsidR="00495FA1" w:rsidRPr="00FD77B4">
        <w:rPr>
          <w:rFonts w:ascii="Arial" w:hAnsi="Arial" w:cs="Arial"/>
          <w:sz w:val="26"/>
          <w:szCs w:val="26"/>
        </w:rPr>
        <w:t xml:space="preserve">verbal especial de prescripción ordinaria </w:t>
      </w:r>
      <w:r w:rsidR="00270999" w:rsidRPr="00FD77B4">
        <w:rPr>
          <w:rFonts w:ascii="Arial" w:hAnsi="Arial" w:cs="Arial"/>
          <w:sz w:val="26"/>
          <w:szCs w:val="26"/>
        </w:rPr>
        <w:t>de bien inmueble</w:t>
      </w:r>
      <w:r w:rsidRPr="00FD77B4">
        <w:rPr>
          <w:rFonts w:ascii="Arial" w:hAnsi="Arial" w:cs="Arial"/>
          <w:sz w:val="26"/>
          <w:szCs w:val="26"/>
        </w:rPr>
        <w:t>, se observa lo siguiente:</w:t>
      </w:r>
    </w:p>
    <w:p w:rsidR="006232F5" w:rsidRPr="00FD77B4" w:rsidRDefault="006232F5" w:rsidP="006232F5">
      <w:pPr>
        <w:pStyle w:val="Sinespaciado1"/>
        <w:spacing w:line="360" w:lineRule="auto"/>
        <w:ind w:firstLine="2835"/>
        <w:jc w:val="both"/>
        <w:rPr>
          <w:rFonts w:ascii="Arial" w:hAnsi="Arial" w:cs="Arial"/>
          <w:sz w:val="16"/>
          <w:szCs w:val="26"/>
        </w:rPr>
      </w:pPr>
    </w:p>
    <w:p w:rsidR="00D8579D" w:rsidRPr="00FD77B4" w:rsidRDefault="00A77B4D" w:rsidP="001969F8">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3</w:t>
      </w:r>
      <w:r w:rsidR="00E3456D" w:rsidRPr="00FD77B4">
        <w:rPr>
          <w:rFonts w:ascii="Arial" w:hAnsi="Arial" w:cs="Arial"/>
          <w:sz w:val="26"/>
          <w:szCs w:val="26"/>
          <w:lang w:val="es-ES"/>
        </w:rPr>
        <w:t xml:space="preserve">.1. </w:t>
      </w:r>
      <w:r w:rsidR="001A19EF" w:rsidRPr="00FD77B4">
        <w:rPr>
          <w:rFonts w:ascii="Arial" w:hAnsi="Arial" w:cs="Arial"/>
          <w:sz w:val="26"/>
          <w:szCs w:val="26"/>
          <w:lang w:val="es-ES"/>
        </w:rPr>
        <w:t xml:space="preserve">El señor </w:t>
      </w:r>
      <w:r w:rsidR="00124508" w:rsidRPr="00FD77B4">
        <w:rPr>
          <w:rFonts w:ascii="Arial" w:hAnsi="Arial" w:cs="Arial"/>
          <w:sz w:val="26"/>
          <w:szCs w:val="26"/>
          <w:lang w:val="es-ES"/>
        </w:rPr>
        <w:t>Huber de Jesús Arenas Martínez</w:t>
      </w:r>
      <w:r w:rsidR="001A19EF" w:rsidRPr="00FD77B4">
        <w:rPr>
          <w:rFonts w:ascii="Arial" w:hAnsi="Arial" w:cs="Arial"/>
          <w:sz w:val="26"/>
          <w:szCs w:val="26"/>
          <w:lang w:val="es-ES"/>
        </w:rPr>
        <w:t xml:space="preserve">, por medio de apoderada judicial, presentó </w:t>
      </w:r>
      <w:r w:rsidR="003C4EA4" w:rsidRPr="00FD77B4">
        <w:rPr>
          <w:rFonts w:ascii="Arial" w:hAnsi="Arial" w:cs="Arial"/>
          <w:sz w:val="26"/>
          <w:szCs w:val="26"/>
          <w:lang w:val="es-ES"/>
        </w:rPr>
        <w:t xml:space="preserve">demanda </w:t>
      </w:r>
      <w:r w:rsidR="00747932" w:rsidRPr="00FD77B4">
        <w:rPr>
          <w:rFonts w:ascii="Arial" w:hAnsi="Arial" w:cs="Arial"/>
          <w:sz w:val="26"/>
          <w:szCs w:val="26"/>
        </w:rPr>
        <w:t>verbal especial de prescripción ordinaria de bien inmueble</w:t>
      </w:r>
      <w:r w:rsidR="00747932" w:rsidRPr="00FD77B4">
        <w:rPr>
          <w:rFonts w:ascii="Arial" w:hAnsi="Arial" w:cs="Arial"/>
          <w:sz w:val="26"/>
          <w:szCs w:val="26"/>
          <w:lang w:val="es-ES"/>
        </w:rPr>
        <w:t xml:space="preserve"> urbano, </w:t>
      </w:r>
      <w:r w:rsidR="003C4EA4" w:rsidRPr="00FD77B4">
        <w:rPr>
          <w:rFonts w:ascii="Arial" w:hAnsi="Arial" w:cs="Arial"/>
          <w:sz w:val="26"/>
          <w:szCs w:val="26"/>
          <w:lang w:val="es-ES"/>
        </w:rPr>
        <w:t>en contra de</w:t>
      </w:r>
      <w:r w:rsidR="00747932" w:rsidRPr="00FD77B4">
        <w:rPr>
          <w:rFonts w:ascii="Arial" w:hAnsi="Arial" w:cs="Arial"/>
          <w:sz w:val="26"/>
          <w:szCs w:val="26"/>
          <w:lang w:val="es-ES"/>
        </w:rPr>
        <w:t xml:space="preserve"> </w:t>
      </w:r>
      <w:r w:rsidR="003C4EA4" w:rsidRPr="00FD77B4">
        <w:rPr>
          <w:rFonts w:ascii="Arial" w:hAnsi="Arial" w:cs="Arial"/>
          <w:sz w:val="26"/>
          <w:szCs w:val="26"/>
          <w:lang w:val="es-ES"/>
        </w:rPr>
        <w:t>l</w:t>
      </w:r>
      <w:r w:rsidR="00747932" w:rsidRPr="00FD77B4">
        <w:rPr>
          <w:rFonts w:ascii="Arial" w:hAnsi="Arial" w:cs="Arial"/>
          <w:sz w:val="26"/>
          <w:szCs w:val="26"/>
          <w:lang w:val="es-ES"/>
        </w:rPr>
        <w:t>a</w:t>
      </w:r>
      <w:r w:rsidR="003C4EA4" w:rsidRPr="00FD77B4">
        <w:rPr>
          <w:rFonts w:ascii="Arial" w:hAnsi="Arial" w:cs="Arial"/>
          <w:sz w:val="26"/>
          <w:szCs w:val="26"/>
          <w:lang w:val="es-ES"/>
        </w:rPr>
        <w:t xml:space="preserve"> señor</w:t>
      </w:r>
      <w:r w:rsidR="00747932" w:rsidRPr="00FD77B4">
        <w:rPr>
          <w:rFonts w:ascii="Arial" w:hAnsi="Arial" w:cs="Arial"/>
          <w:sz w:val="26"/>
          <w:szCs w:val="26"/>
          <w:lang w:val="es-ES"/>
        </w:rPr>
        <w:t>a</w:t>
      </w:r>
      <w:r w:rsidR="003C4EA4" w:rsidRPr="00FD77B4">
        <w:rPr>
          <w:rFonts w:ascii="Arial" w:hAnsi="Arial" w:cs="Arial"/>
          <w:sz w:val="26"/>
          <w:szCs w:val="26"/>
          <w:lang w:val="es-ES"/>
        </w:rPr>
        <w:t xml:space="preserve"> </w:t>
      </w:r>
      <w:r w:rsidR="00747932" w:rsidRPr="00FD77B4">
        <w:rPr>
          <w:rFonts w:ascii="Arial" w:hAnsi="Arial" w:cs="Arial"/>
          <w:sz w:val="26"/>
          <w:szCs w:val="26"/>
          <w:lang w:val="es-ES"/>
        </w:rPr>
        <w:lastRenderedPageBreak/>
        <w:t>María Nubia Jaramillo</w:t>
      </w:r>
      <w:r w:rsidR="00967214" w:rsidRPr="00FD77B4">
        <w:rPr>
          <w:rFonts w:ascii="Arial" w:hAnsi="Arial" w:cs="Arial"/>
          <w:sz w:val="26"/>
          <w:szCs w:val="26"/>
          <w:lang w:val="es-ES"/>
        </w:rPr>
        <w:t xml:space="preserve">, </w:t>
      </w:r>
      <w:r w:rsidR="00967214" w:rsidRPr="00FD77B4">
        <w:rPr>
          <w:rFonts w:ascii="Arial" w:hAnsi="Arial" w:cs="Arial"/>
          <w:sz w:val="26"/>
          <w:szCs w:val="26"/>
        </w:rPr>
        <w:t xml:space="preserve">asignada al </w:t>
      </w:r>
      <w:r w:rsidR="00967214" w:rsidRPr="00FD77B4">
        <w:rPr>
          <w:rFonts w:ascii="Arial" w:hAnsi="Arial" w:cs="Arial"/>
          <w:sz w:val="26"/>
          <w:szCs w:val="26"/>
          <w:lang w:val="es-ES"/>
        </w:rPr>
        <w:t>Juzgado Octavo Civil Municipal de Pereira</w:t>
      </w:r>
      <w:r w:rsidR="003F123B" w:rsidRPr="00FD77B4">
        <w:rPr>
          <w:rFonts w:ascii="Arial" w:hAnsi="Arial" w:cs="Arial"/>
          <w:sz w:val="26"/>
          <w:szCs w:val="26"/>
          <w:lang w:val="es-ES"/>
        </w:rPr>
        <w:t>.</w:t>
      </w:r>
      <w:r w:rsidR="003C4EA4" w:rsidRPr="00FD77B4">
        <w:rPr>
          <w:rFonts w:ascii="Arial" w:hAnsi="Arial" w:cs="Arial"/>
          <w:sz w:val="26"/>
          <w:szCs w:val="26"/>
          <w:lang w:val="es-ES"/>
        </w:rPr>
        <w:t xml:space="preserve"> (fls. </w:t>
      </w:r>
      <w:r w:rsidR="00747932" w:rsidRPr="00FD77B4">
        <w:rPr>
          <w:rFonts w:ascii="Arial" w:hAnsi="Arial" w:cs="Arial"/>
          <w:sz w:val="26"/>
          <w:szCs w:val="26"/>
          <w:lang w:val="es-ES"/>
        </w:rPr>
        <w:t>2</w:t>
      </w:r>
      <w:r w:rsidR="00426D3A" w:rsidRPr="00FD77B4">
        <w:rPr>
          <w:rFonts w:ascii="Arial" w:hAnsi="Arial" w:cs="Arial"/>
          <w:sz w:val="26"/>
          <w:szCs w:val="26"/>
          <w:lang w:val="es-ES"/>
        </w:rPr>
        <w:t>4</w:t>
      </w:r>
      <w:r w:rsidR="003C4EA4" w:rsidRPr="00FD77B4">
        <w:rPr>
          <w:rFonts w:ascii="Arial" w:hAnsi="Arial" w:cs="Arial"/>
          <w:sz w:val="26"/>
          <w:szCs w:val="26"/>
          <w:lang w:val="es-ES"/>
        </w:rPr>
        <w:t>-</w:t>
      </w:r>
      <w:r w:rsidR="00426D3A" w:rsidRPr="00FD77B4">
        <w:rPr>
          <w:rFonts w:ascii="Arial" w:hAnsi="Arial" w:cs="Arial"/>
          <w:sz w:val="26"/>
          <w:szCs w:val="26"/>
          <w:lang w:val="es-ES"/>
        </w:rPr>
        <w:t>26</w:t>
      </w:r>
      <w:r w:rsidR="003C4EA4" w:rsidRPr="00FD77B4">
        <w:rPr>
          <w:rFonts w:ascii="Arial" w:hAnsi="Arial" w:cs="Arial"/>
          <w:sz w:val="26"/>
          <w:szCs w:val="26"/>
          <w:lang w:val="es-ES"/>
        </w:rPr>
        <w:t>)</w:t>
      </w:r>
    </w:p>
    <w:p w:rsidR="0012601D" w:rsidRPr="00FD77B4" w:rsidRDefault="0012601D" w:rsidP="001969F8">
      <w:pPr>
        <w:pStyle w:val="Sinespaciado1"/>
        <w:spacing w:line="360" w:lineRule="auto"/>
        <w:ind w:firstLine="2835"/>
        <w:jc w:val="both"/>
        <w:rPr>
          <w:rFonts w:ascii="Arial" w:hAnsi="Arial" w:cs="Arial"/>
          <w:sz w:val="26"/>
          <w:szCs w:val="26"/>
          <w:lang w:val="es-ES"/>
        </w:rPr>
      </w:pPr>
    </w:p>
    <w:p w:rsidR="0012601D" w:rsidRPr="00FD77B4" w:rsidRDefault="0012601D" w:rsidP="001969F8">
      <w:pPr>
        <w:pStyle w:val="Sinespaciado1"/>
        <w:spacing w:line="360" w:lineRule="auto"/>
        <w:ind w:firstLine="2835"/>
        <w:jc w:val="both"/>
        <w:rPr>
          <w:rFonts w:ascii="Arial" w:hAnsi="Arial" w:cs="Arial"/>
          <w:sz w:val="26"/>
          <w:szCs w:val="26"/>
          <w:lang w:val="es-ES"/>
        </w:rPr>
      </w:pPr>
      <w:r w:rsidRPr="00FD77B4">
        <w:rPr>
          <w:rFonts w:ascii="Arial" w:hAnsi="Arial" w:cs="Arial"/>
          <w:sz w:val="26"/>
          <w:szCs w:val="26"/>
          <w:lang w:val="es-ES"/>
        </w:rPr>
        <w:t xml:space="preserve">3.2. </w:t>
      </w:r>
      <w:r w:rsidR="00426D3A" w:rsidRPr="00FD77B4">
        <w:rPr>
          <w:rFonts w:ascii="Arial" w:hAnsi="Arial" w:cs="Arial"/>
          <w:sz w:val="26"/>
          <w:szCs w:val="26"/>
          <w:lang w:val="es-ES"/>
        </w:rPr>
        <w:t xml:space="preserve">Mediante sentencia del 20 de septiembre de 2016, el </w:t>
      </w:r>
      <w:r w:rsidRPr="00FD77B4">
        <w:rPr>
          <w:rFonts w:ascii="Arial" w:hAnsi="Arial" w:cs="Arial"/>
          <w:sz w:val="26"/>
          <w:szCs w:val="26"/>
        </w:rPr>
        <w:t xml:space="preserve">Juzgado </w:t>
      </w:r>
      <w:r w:rsidR="00426D3A" w:rsidRPr="00FD77B4">
        <w:rPr>
          <w:rFonts w:ascii="Arial" w:hAnsi="Arial" w:cs="Arial"/>
          <w:sz w:val="26"/>
          <w:szCs w:val="26"/>
          <w:lang w:val="es-ES"/>
        </w:rPr>
        <w:t>Octavo Civil Municipal de Pereira</w:t>
      </w:r>
      <w:r w:rsidRPr="00FD77B4">
        <w:rPr>
          <w:rFonts w:ascii="Arial" w:hAnsi="Arial" w:cs="Arial"/>
          <w:sz w:val="26"/>
          <w:szCs w:val="26"/>
        </w:rPr>
        <w:t xml:space="preserve">, </w:t>
      </w:r>
      <w:r w:rsidR="006A31A7" w:rsidRPr="00FD77B4">
        <w:rPr>
          <w:rFonts w:ascii="Arial" w:hAnsi="Arial" w:cs="Arial"/>
          <w:sz w:val="26"/>
          <w:szCs w:val="26"/>
        </w:rPr>
        <w:t>declaró probada la excepción de fondo denominada “existencia actual de contrato de permuta con efectos jurídicos”, denegó las pretensiones de demanda y condenó en costas al demandante y a favor de la demandada</w:t>
      </w:r>
      <w:r w:rsidRPr="00FD77B4">
        <w:rPr>
          <w:rFonts w:ascii="Arial" w:hAnsi="Arial" w:cs="Arial"/>
          <w:sz w:val="26"/>
          <w:szCs w:val="26"/>
        </w:rPr>
        <w:t xml:space="preserve">. (fls. </w:t>
      </w:r>
      <w:r w:rsidR="006A31A7" w:rsidRPr="00FD77B4">
        <w:rPr>
          <w:rFonts w:ascii="Arial" w:hAnsi="Arial" w:cs="Arial"/>
          <w:sz w:val="26"/>
          <w:szCs w:val="26"/>
        </w:rPr>
        <w:t>27</w:t>
      </w:r>
      <w:r w:rsidRPr="00FD77B4">
        <w:rPr>
          <w:rFonts w:ascii="Arial" w:hAnsi="Arial" w:cs="Arial"/>
          <w:sz w:val="26"/>
          <w:szCs w:val="26"/>
        </w:rPr>
        <w:t>-</w:t>
      </w:r>
      <w:r w:rsidR="006A31A7" w:rsidRPr="00FD77B4">
        <w:rPr>
          <w:rFonts w:ascii="Arial" w:hAnsi="Arial" w:cs="Arial"/>
          <w:sz w:val="26"/>
          <w:szCs w:val="26"/>
        </w:rPr>
        <w:t>31</w:t>
      </w:r>
      <w:r w:rsidRPr="00FD77B4">
        <w:rPr>
          <w:rFonts w:ascii="Arial" w:hAnsi="Arial" w:cs="Arial"/>
          <w:sz w:val="26"/>
          <w:szCs w:val="26"/>
        </w:rPr>
        <w:t>).</w:t>
      </w:r>
    </w:p>
    <w:p w:rsidR="00D8579D" w:rsidRPr="00FD77B4" w:rsidRDefault="00D8579D" w:rsidP="001969F8">
      <w:pPr>
        <w:pStyle w:val="Sinespaciado1"/>
        <w:spacing w:line="360" w:lineRule="auto"/>
        <w:ind w:firstLine="2835"/>
        <w:jc w:val="both"/>
        <w:rPr>
          <w:rFonts w:ascii="Arial" w:hAnsi="Arial" w:cs="Arial"/>
          <w:sz w:val="16"/>
          <w:szCs w:val="16"/>
          <w:lang w:val="es-ES"/>
        </w:rPr>
      </w:pPr>
    </w:p>
    <w:p w:rsidR="00721526" w:rsidRPr="00FD77B4" w:rsidRDefault="00A77B4D"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w:t>
      </w:r>
      <w:r w:rsidR="0012601D" w:rsidRPr="00FD77B4">
        <w:rPr>
          <w:rFonts w:ascii="Arial" w:hAnsi="Arial" w:cs="Arial"/>
          <w:sz w:val="26"/>
          <w:szCs w:val="26"/>
        </w:rPr>
        <w:t>.3.</w:t>
      </w:r>
      <w:r w:rsidR="008049BF" w:rsidRPr="00FD77B4">
        <w:rPr>
          <w:rFonts w:ascii="Arial" w:hAnsi="Arial" w:cs="Arial"/>
          <w:sz w:val="26"/>
          <w:szCs w:val="26"/>
        </w:rPr>
        <w:t xml:space="preserve"> </w:t>
      </w:r>
      <w:r w:rsidR="00037ED2" w:rsidRPr="00FD77B4">
        <w:rPr>
          <w:rFonts w:ascii="Arial" w:hAnsi="Arial" w:cs="Arial"/>
          <w:sz w:val="26"/>
          <w:szCs w:val="26"/>
        </w:rPr>
        <w:t xml:space="preserve">Contra la anterior providencia, el </w:t>
      </w:r>
      <w:r w:rsidR="00582AF0" w:rsidRPr="00FD77B4">
        <w:rPr>
          <w:rFonts w:ascii="Arial" w:hAnsi="Arial" w:cs="Arial"/>
          <w:sz w:val="26"/>
          <w:szCs w:val="26"/>
        </w:rPr>
        <w:t>demanda</w:t>
      </w:r>
      <w:r w:rsidR="00D25412" w:rsidRPr="00FD77B4">
        <w:rPr>
          <w:rFonts w:ascii="Arial" w:hAnsi="Arial" w:cs="Arial"/>
          <w:sz w:val="26"/>
          <w:szCs w:val="26"/>
        </w:rPr>
        <w:t>nte</w:t>
      </w:r>
      <w:r w:rsidR="00037ED2" w:rsidRPr="00FD77B4">
        <w:rPr>
          <w:rFonts w:ascii="Arial" w:hAnsi="Arial" w:cs="Arial"/>
          <w:sz w:val="26"/>
          <w:szCs w:val="26"/>
        </w:rPr>
        <w:t xml:space="preserve"> formuló recurso de apelación</w:t>
      </w:r>
      <w:r w:rsidR="005A5AEC" w:rsidRPr="00FD77B4">
        <w:rPr>
          <w:rFonts w:ascii="Arial" w:hAnsi="Arial" w:cs="Arial"/>
          <w:sz w:val="26"/>
          <w:szCs w:val="26"/>
        </w:rPr>
        <w:t>. (fl</w:t>
      </w:r>
      <w:r w:rsidRPr="00FD77B4">
        <w:rPr>
          <w:rFonts w:ascii="Arial" w:hAnsi="Arial" w:cs="Arial"/>
          <w:sz w:val="26"/>
          <w:szCs w:val="26"/>
        </w:rPr>
        <w:t>s</w:t>
      </w:r>
      <w:r w:rsidR="005A5AEC" w:rsidRPr="00FD77B4">
        <w:rPr>
          <w:rFonts w:ascii="Arial" w:hAnsi="Arial" w:cs="Arial"/>
          <w:sz w:val="26"/>
          <w:szCs w:val="26"/>
        </w:rPr>
        <w:t>.</w:t>
      </w:r>
      <w:r w:rsidR="0012601D" w:rsidRPr="00FD77B4">
        <w:rPr>
          <w:rFonts w:ascii="Arial" w:hAnsi="Arial" w:cs="Arial"/>
          <w:sz w:val="26"/>
          <w:szCs w:val="26"/>
        </w:rPr>
        <w:t xml:space="preserve"> </w:t>
      </w:r>
      <w:r w:rsidR="00D25412" w:rsidRPr="00FD77B4">
        <w:rPr>
          <w:rFonts w:ascii="Arial" w:hAnsi="Arial" w:cs="Arial"/>
          <w:sz w:val="26"/>
          <w:szCs w:val="26"/>
        </w:rPr>
        <w:t>32</w:t>
      </w:r>
      <w:r w:rsidR="0012601D" w:rsidRPr="00FD77B4">
        <w:rPr>
          <w:rFonts w:ascii="Arial" w:hAnsi="Arial" w:cs="Arial"/>
          <w:sz w:val="26"/>
          <w:szCs w:val="26"/>
        </w:rPr>
        <w:t>-</w:t>
      </w:r>
      <w:r w:rsidR="00D25412" w:rsidRPr="00FD77B4">
        <w:rPr>
          <w:rFonts w:ascii="Arial" w:hAnsi="Arial" w:cs="Arial"/>
          <w:sz w:val="26"/>
          <w:szCs w:val="26"/>
        </w:rPr>
        <w:t>33</w:t>
      </w:r>
      <w:r w:rsidR="005A5AEC" w:rsidRPr="00FD77B4">
        <w:rPr>
          <w:rFonts w:ascii="Arial" w:hAnsi="Arial" w:cs="Arial"/>
          <w:sz w:val="26"/>
          <w:szCs w:val="26"/>
        </w:rPr>
        <w:t>).</w:t>
      </w:r>
    </w:p>
    <w:p w:rsidR="00721526" w:rsidRPr="00FD77B4" w:rsidRDefault="00721526" w:rsidP="0027612D">
      <w:pPr>
        <w:pStyle w:val="Sinespaciado1"/>
        <w:spacing w:line="360" w:lineRule="auto"/>
        <w:ind w:firstLine="2835"/>
        <w:jc w:val="both"/>
        <w:rPr>
          <w:rFonts w:ascii="Arial" w:hAnsi="Arial" w:cs="Arial"/>
          <w:sz w:val="16"/>
          <w:szCs w:val="26"/>
        </w:rPr>
      </w:pPr>
    </w:p>
    <w:p w:rsidR="00A77B4D" w:rsidRPr="00FD77B4" w:rsidRDefault="00A77B4D"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w:t>
      </w:r>
      <w:r w:rsidR="00721526" w:rsidRPr="00FD77B4">
        <w:rPr>
          <w:rFonts w:ascii="Arial" w:hAnsi="Arial" w:cs="Arial"/>
          <w:sz w:val="26"/>
          <w:szCs w:val="26"/>
        </w:rPr>
        <w:t>.</w:t>
      </w:r>
      <w:r w:rsidR="0012601D" w:rsidRPr="00FD77B4">
        <w:rPr>
          <w:rFonts w:ascii="Arial" w:hAnsi="Arial" w:cs="Arial"/>
          <w:sz w:val="26"/>
          <w:szCs w:val="26"/>
        </w:rPr>
        <w:t>5</w:t>
      </w:r>
      <w:r w:rsidR="00721526" w:rsidRPr="00FD77B4">
        <w:rPr>
          <w:rFonts w:ascii="Arial" w:hAnsi="Arial" w:cs="Arial"/>
          <w:sz w:val="26"/>
          <w:szCs w:val="26"/>
        </w:rPr>
        <w:t xml:space="preserve">. </w:t>
      </w:r>
      <w:r w:rsidRPr="00FD77B4">
        <w:rPr>
          <w:rFonts w:ascii="Arial" w:hAnsi="Arial" w:cs="Arial"/>
          <w:sz w:val="26"/>
          <w:szCs w:val="26"/>
        </w:rPr>
        <w:t>Por auto del 2</w:t>
      </w:r>
      <w:r w:rsidR="00D25412" w:rsidRPr="00FD77B4">
        <w:rPr>
          <w:rFonts w:ascii="Arial" w:hAnsi="Arial" w:cs="Arial"/>
          <w:sz w:val="26"/>
          <w:szCs w:val="26"/>
        </w:rPr>
        <w:t>8</w:t>
      </w:r>
      <w:r w:rsidRPr="00FD77B4">
        <w:rPr>
          <w:rFonts w:ascii="Arial" w:hAnsi="Arial" w:cs="Arial"/>
          <w:sz w:val="26"/>
          <w:szCs w:val="26"/>
        </w:rPr>
        <w:t xml:space="preserve"> de </w:t>
      </w:r>
      <w:r w:rsidR="00D25412" w:rsidRPr="00FD77B4">
        <w:rPr>
          <w:rFonts w:ascii="Arial" w:hAnsi="Arial" w:cs="Arial"/>
          <w:sz w:val="26"/>
          <w:szCs w:val="26"/>
        </w:rPr>
        <w:t>septiembre</w:t>
      </w:r>
      <w:r w:rsidRPr="00FD77B4">
        <w:rPr>
          <w:rFonts w:ascii="Arial" w:hAnsi="Arial" w:cs="Arial"/>
          <w:sz w:val="26"/>
          <w:szCs w:val="26"/>
        </w:rPr>
        <w:t xml:space="preserve"> de 2016, el Juzgado </w:t>
      </w:r>
      <w:r w:rsidR="00D25412" w:rsidRPr="00FD77B4">
        <w:rPr>
          <w:rFonts w:ascii="Arial" w:hAnsi="Arial" w:cs="Arial"/>
          <w:sz w:val="26"/>
          <w:szCs w:val="26"/>
          <w:lang w:val="es-ES"/>
        </w:rPr>
        <w:t xml:space="preserve">Octavo Civil Municipal de Pereira, </w:t>
      </w:r>
      <w:r w:rsidRPr="00FD77B4">
        <w:rPr>
          <w:rFonts w:ascii="Arial" w:hAnsi="Arial" w:cs="Arial"/>
          <w:sz w:val="26"/>
          <w:szCs w:val="26"/>
          <w:lang w:val="es-ES"/>
        </w:rPr>
        <w:t>concedió el recurso de apelación interpuesto</w:t>
      </w:r>
      <w:r w:rsidR="00D25412" w:rsidRPr="00FD77B4">
        <w:rPr>
          <w:rFonts w:ascii="Arial" w:hAnsi="Arial" w:cs="Arial"/>
          <w:sz w:val="26"/>
          <w:szCs w:val="26"/>
          <w:lang w:val="es-ES"/>
        </w:rPr>
        <w:t xml:space="preserve"> por ambas partes</w:t>
      </w:r>
      <w:r w:rsidRPr="00FD77B4">
        <w:rPr>
          <w:rFonts w:ascii="Arial" w:hAnsi="Arial" w:cs="Arial"/>
          <w:sz w:val="26"/>
          <w:szCs w:val="26"/>
          <w:lang w:val="es-ES"/>
        </w:rPr>
        <w:t>, con fundamento en el artículo 3</w:t>
      </w:r>
      <w:r w:rsidR="00D25412" w:rsidRPr="00FD77B4">
        <w:rPr>
          <w:rFonts w:ascii="Arial" w:hAnsi="Arial" w:cs="Arial"/>
          <w:sz w:val="26"/>
          <w:szCs w:val="26"/>
          <w:lang w:val="es-ES"/>
        </w:rPr>
        <w:t>23</w:t>
      </w:r>
      <w:r w:rsidRPr="00FD77B4">
        <w:rPr>
          <w:rFonts w:ascii="Arial" w:hAnsi="Arial" w:cs="Arial"/>
          <w:sz w:val="26"/>
          <w:szCs w:val="26"/>
          <w:lang w:val="es-ES"/>
        </w:rPr>
        <w:t xml:space="preserve"> del </w:t>
      </w:r>
      <w:r w:rsidR="00D25412" w:rsidRPr="00FD77B4">
        <w:rPr>
          <w:rFonts w:ascii="Arial" w:hAnsi="Arial" w:cs="Arial"/>
          <w:sz w:val="26"/>
          <w:szCs w:val="26"/>
          <w:lang w:val="es-ES"/>
        </w:rPr>
        <w:t>Código General del Proceso. (fl</w:t>
      </w:r>
      <w:r w:rsidRPr="00FD77B4">
        <w:rPr>
          <w:rFonts w:ascii="Arial" w:hAnsi="Arial" w:cs="Arial"/>
          <w:sz w:val="26"/>
          <w:szCs w:val="26"/>
          <w:lang w:val="es-ES"/>
        </w:rPr>
        <w:t xml:space="preserve">. </w:t>
      </w:r>
      <w:r w:rsidR="0012601D" w:rsidRPr="00FD77B4">
        <w:rPr>
          <w:rFonts w:ascii="Arial" w:hAnsi="Arial" w:cs="Arial"/>
          <w:sz w:val="26"/>
          <w:szCs w:val="26"/>
          <w:lang w:val="es-ES"/>
        </w:rPr>
        <w:t>3</w:t>
      </w:r>
      <w:r w:rsidR="00D25412" w:rsidRPr="00FD77B4">
        <w:rPr>
          <w:rFonts w:ascii="Arial" w:hAnsi="Arial" w:cs="Arial"/>
          <w:sz w:val="26"/>
          <w:szCs w:val="26"/>
          <w:lang w:val="es-ES"/>
        </w:rPr>
        <w:t>4</w:t>
      </w:r>
      <w:r w:rsidRPr="00FD77B4">
        <w:rPr>
          <w:rFonts w:ascii="Arial" w:hAnsi="Arial" w:cs="Arial"/>
          <w:sz w:val="26"/>
          <w:szCs w:val="26"/>
          <w:lang w:val="es-ES"/>
        </w:rPr>
        <w:t>)</w:t>
      </w:r>
    </w:p>
    <w:p w:rsidR="00A77B4D" w:rsidRPr="00FD77B4" w:rsidRDefault="00A77B4D" w:rsidP="0027612D">
      <w:pPr>
        <w:pStyle w:val="Sinespaciado1"/>
        <w:spacing w:line="360" w:lineRule="auto"/>
        <w:ind w:firstLine="2835"/>
        <w:jc w:val="both"/>
        <w:rPr>
          <w:rFonts w:ascii="Arial" w:hAnsi="Arial" w:cs="Arial"/>
          <w:sz w:val="16"/>
          <w:szCs w:val="16"/>
        </w:rPr>
      </w:pPr>
    </w:p>
    <w:p w:rsidR="006D071E" w:rsidRPr="00FD77B4" w:rsidRDefault="0012601D"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3.6</w:t>
      </w:r>
      <w:r w:rsidR="00A77B4D" w:rsidRPr="00FD77B4">
        <w:rPr>
          <w:rFonts w:ascii="Arial" w:hAnsi="Arial" w:cs="Arial"/>
          <w:sz w:val="26"/>
          <w:szCs w:val="26"/>
        </w:rPr>
        <w:t xml:space="preserve">. </w:t>
      </w:r>
      <w:r w:rsidR="00BC44CD" w:rsidRPr="00FD77B4">
        <w:rPr>
          <w:rFonts w:ascii="Arial" w:hAnsi="Arial" w:cs="Arial"/>
          <w:sz w:val="26"/>
          <w:szCs w:val="26"/>
        </w:rPr>
        <w:t>E</w:t>
      </w:r>
      <w:r w:rsidR="00037ED2" w:rsidRPr="00FD77B4">
        <w:rPr>
          <w:rFonts w:ascii="Arial" w:hAnsi="Arial" w:cs="Arial"/>
          <w:sz w:val="26"/>
          <w:szCs w:val="26"/>
          <w:lang w:val="es-ES"/>
        </w:rPr>
        <w:t>l Juzgado</w:t>
      </w:r>
      <w:r w:rsidR="00A77B4D" w:rsidRPr="00FD77B4">
        <w:rPr>
          <w:rFonts w:ascii="Arial" w:hAnsi="Arial" w:cs="Arial"/>
          <w:sz w:val="26"/>
          <w:szCs w:val="26"/>
          <w:lang w:val="es-ES"/>
        </w:rPr>
        <w:t xml:space="preserve"> </w:t>
      </w:r>
      <w:r w:rsidR="00D25412" w:rsidRPr="00FD77B4">
        <w:rPr>
          <w:rFonts w:ascii="Arial" w:hAnsi="Arial" w:cs="Arial"/>
          <w:sz w:val="26"/>
          <w:szCs w:val="26"/>
          <w:lang w:val="es-ES"/>
        </w:rPr>
        <w:t xml:space="preserve">Segundo Civil </w:t>
      </w:r>
      <w:r w:rsidR="00A77B4D" w:rsidRPr="00FD77B4">
        <w:rPr>
          <w:rFonts w:ascii="Arial" w:hAnsi="Arial" w:cs="Arial"/>
          <w:sz w:val="26"/>
          <w:szCs w:val="26"/>
          <w:lang w:val="es-ES"/>
        </w:rPr>
        <w:t>del</w:t>
      </w:r>
      <w:r w:rsidR="00037ED2" w:rsidRPr="00FD77B4">
        <w:rPr>
          <w:rFonts w:ascii="Arial" w:hAnsi="Arial" w:cs="Arial"/>
          <w:sz w:val="26"/>
          <w:szCs w:val="26"/>
          <w:lang w:val="es-ES"/>
        </w:rPr>
        <w:t xml:space="preserve"> Circuito de </w:t>
      </w:r>
      <w:r w:rsidR="00D25412" w:rsidRPr="00FD77B4">
        <w:rPr>
          <w:rFonts w:ascii="Arial" w:hAnsi="Arial" w:cs="Arial"/>
          <w:sz w:val="26"/>
          <w:szCs w:val="26"/>
          <w:lang w:val="es-ES"/>
        </w:rPr>
        <w:t>Pereira</w:t>
      </w:r>
      <w:r w:rsidR="005A5AEC" w:rsidRPr="00FD77B4">
        <w:rPr>
          <w:rFonts w:ascii="Arial" w:hAnsi="Arial" w:cs="Arial"/>
          <w:sz w:val="26"/>
          <w:szCs w:val="26"/>
          <w:lang w:val="es-ES"/>
        </w:rPr>
        <w:t>,</w:t>
      </w:r>
      <w:r w:rsidR="0027612D" w:rsidRPr="00FD77B4">
        <w:rPr>
          <w:rFonts w:ascii="Arial" w:hAnsi="Arial" w:cs="Arial"/>
          <w:sz w:val="26"/>
          <w:szCs w:val="26"/>
          <w:lang w:val="es-ES"/>
        </w:rPr>
        <w:t xml:space="preserve"> </w:t>
      </w:r>
      <w:r w:rsidR="00BC44CD" w:rsidRPr="00FD77B4">
        <w:rPr>
          <w:rFonts w:ascii="Arial" w:hAnsi="Arial" w:cs="Arial"/>
          <w:sz w:val="26"/>
          <w:szCs w:val="26"/>
          <w:lang w:val="es-ES"/>
        </w:rPr>
        <w:t>por auto del 1</w:t>
      </w:r>
      <w:r w:rsidR="00D25412" w:rsidRPr="00FD77B4">
        <w:rPr>
          <w:rFonts w:ascii="Arial" w:hAnsi="Arial" w:cs="Arial"/>
          <w:sz w:val="26"/>
          <w:szCs w:val="26"/>
          <w:lang w:val="es-ES"/>
        </w:rPr>
        <w:t>5</w:t>
      </w:r>
      <w:r w:rsidR="00BC44CD" w:rsidRPr="00FD77B4">
        <w:rPr>
          <w:rFonts w:ascii="Arial" w:hAnsi="Arial" w:cs="Arial"/>
          <w:sz w:val="26"/>
          <w:szCs w:val="26"/>
          <w:lang w:val="es-ES"/>
        </w:rPr>
        <w:t xml:space="preserve"> de </w:t>
      </w:r>
      <w:r w:rsidR="00D25412" w:rsidRPr="00FD77B4">
        <w:rPr>
          <w:rFonts w:ascii="Arial" w:hAnsi="Arial" w:cs="Arial"/>
          <w:sz w:val="26"/>
          <w:szCs w:val="26"/>
          <w:lang w:val="es-ES"/>
        </w:rPr>
        <w:t>novi</w:t>
      </w:r>
      <w:r w:rsidR="00BC44CD" w:rsidRPr="00FD77B4">
        <w:rPr>
          <w:rFonts w:ascii="Arial" w:hAnsi="Arial" w:cs="Arial"/>
          <w:sz w:val="26"/>
          <w:szCs w:val="26"/>
          <w:lang w:val="es-ES"/>
        </w:rPr>
        <w:t>embre de 2016, d</w:t>
      </w:r>
      <w:r w:rsidR="0027612D" w:rsidRPr="00FD77B4">
        <w:rPr>
          <w:rFonts w:ascii="Arial" w:hAnsi="Arial" w:cs="Arial"/>
          <w:sz w:val="26"/>
          <w:szCs w:val="26"/>
          <w:lang w:val="es-ES"/>
        </w:rPr>
        <w:t>ecidió</w:t>
      </w:r>
      <w:r w:rsidR="00BC44CD" w:rsidRPr="00FD77B4">
        <w:rPr>
          <w:rFonts w:ascii="Arial" w:hAnsi="Arial" w:cs="Arial"/>
          <w:sz w:val="26"/>
          <w:szCs w:val="26"/>
          <w:lang w:val="es-ES"/>
        </w:rPr>
        <w:t xml:space="preserve"> declarar </w:t>
      </w:r>
      <w:r w:rsidR="00D25412" w:rsidRPr="00FD77B4">
        <w:rPr>
          <w:rFonts w:ascii="Arial" w:hAnsi="Arial" w:cs="Arial"/>
          <w:sz w:val="26"/>
          <w:szCs w:val="26"/>
          <w:lang w:val="es-ES"/>
        </w:rPr>
        <w:t xml:space="preserve">desierto </w:t>
      </w:r>
      <w:r w:rsidR="00BC44CD" w:rsidRPr="00FD77B4">
        <w:rPr>
          <w:rFonts w:ascii="Arial" w:hAnsi="Arial" w:cs="Arial"/>
          <w:sz w:val="26"/>
          <w:szCs w:val="26"/>
        </w:rPr>
        <w:t>el recurso de apelación interpuesto</w:t>
      </w:r>
      <w:r w:rsidR="00D25412" w:rsidRPr="00FD77B4">
        <w:rPr>
          <w:rFonts w:ascii="Arial" w:hAnsi="Arial" w:cs="Arial"/>
          <w:sz w:val="26"/>
          <w:szCs w:val="26"/>
        </w:rPr>
        <w:t xml:space="preserve"> por las partes</w:t>
      </w:r>
      <w:r w:rsidR="00BC44CD" w:rsidRPr="00FD77B4">
        <w:rPr>
          <w:rFonts w:ascii="Arial" w:hAnsi="Arial" w:cs="Arial"/>
          <w:sz w:val="26"/>
          <w:szCs w:val="26"/>
        </w:rPr>
        <w:t>, por</w:t>
      </w:r>
      <w:r w:rsidR="003E372D" w:rsidRPr="00FD77B4">
        <w:rPr>
          <w:rFonts w:ascii="Arial" w:hAnsi="Arial" w:cs="Arial"/>
          <w:sz w:val="26"/>
          <w:szCs w:val="26"/>
        </w:rPr>
        <w:t>que</w:t>
      </w:r>
      <w:r w:rsidR="00D25412" w:rsidRPr="00FD77B4">
        <w:rPr>
          <w:rFonts w:ascii="Arial" w:hAnsi="Arial" w:cs="Arial"/>
          <w:sz w:val="26"/>
          <w:szCs w:val="26"/>
        </w:rPr>
        <w:t xml:space="preserve"> no </w:t>
      </w:r>
      <w:r w:rsidR="003E372D" w:rsidRPr="00FD77B4">
        <w:rPr>
          <w:rFonts w:ascii="Arial" w:hAnsi="Arial" w:cs="Arial"/>
          <w:sz w:val="26"/>
          <w:szCs w:val="26"/>
        </w:rPr>
        <w:t xml:space="preserve">se </w:t>
      </w:r>
      <w:r w:rsidR="00D25412" w:rsidRPr="00FD77B4">
        <w:rPr>
          <w:rFonts w:ascii="Arial" w:hAnsi="Arial" w:cs="Arial"/>
          <w:sz w:val="26"/>
          <w:szCs w:val="26"/>
        </w:rPr>
        <w:t>formula</w:t>
      </w:r>
      <w:r w:rsidR="003E372D" w:rsidRPr="00FD77B4">
        <w:rPr>
          <w:rFonts w:ascii="Arial" w:hAnsi="Arial" w:cs="Arial"/>
          <w:sz w:val="26"/>
          <w:szCs w:val="26"/>
        </w:rPr>
        <w:t>ron</w:t>
      </w:r>
      <w:r w:rsidR="00D25412" w:rsidRPr="00FD77B4">
        <w:rPr>
          <w:rFonts w:ascii="Arial" w:hAnsi="Arial" w:cs="Arial"/>
          <w:sz w:val="26"/>
          <w:szCs w:val="26"/>
        </w:rPr>
        <w:t xml:space="preserve"> reparo</w:t>
      </w:r>
      <w:r w:rsidR="003E372D" w:rsidRPr="00FD77B4">
        <w:rPr>
          <w:rFonts w:ascii="Arial" w:hAnsi="Arial" w:cs="Arial"/>
          <w:sz w:val="26"/>
          <w:szCs w:val="26"/>
        </w:rPr>
        <w:t>s</w:t>
      </w:r>
      <w:r w:rsidR="00D25412" w:rsidRPr="00FD77B4">
        <w:rPr>
          <w:rFonts w:ascii="Arial" w:hAnsi="Arial" w:cs="Arial"/>
          <w:sz w:val="26"/>
          <w:szCs w:val="26"/>
        </w:rPr>
        <w:t xml:space="preserve"> concretos</w:t>
      </w:r>
      <w:r w:rsidR="003E372D" w:rsidRPr="00FD77B4">
        <w:rPr>
          <w:rFonts w:ascii="Arial" w:hAnsi="Arial" w:cs="Arial"/>
          <w:sz w:val="26"/>
          <w:szCs w:val="26"/>
        </w:rPr>
        <w:t xml:space="preserve"> en contra de la sentencia de primera instancia</w:t>
      </w:r>
      <w:r w:rsidR="00BC44CD" w:rsidRPr="00FD77B4">
        <w:rPr>
          <w:rFonts w:ascii="Arial" w:hAnsi="Arial" w:cs="Arial"/>
          <w:sz w:val="26"/>
          <w:szCs w:val="26"/>
        </w:rPr>
        <w:t xml:space="preserve">, con sustento en </w:t>
      </w:r>
      <w:r w:rsidR="003E372D" w:rsidRPr="00FD77B4">
        <w:rPr>
          <w:rFonts w:ascii="Arial" w:hAnsi="Arial" w:cs="Arial"/>
          <w:sz w:val="26"/>
          <w:szCs w:val="26"/>
        </w:rPr>
        <w:t>e</w:t>
      </w:r>
      <w:r w:rsidR="00BC44CD" w:rsidRPr="00FD77B4">
        <w:rPr>
          <w:rFonts w:ascii="Arial" w:hAnsi="Arial" w:cs="Arial"/>
          <w:sz w:val="26"/>
          <w:szCs w:val="26"/>
        </w:rPr>
        <w:t>l</w:t>
      </w:r>
      <w:r w:rsidR="003E372D" w:rsidRPr="00FD77B4">
        <w:rPr>
          <w:rFonts w:ascii="Arial" w:hAnsi="Arial" w:cs="Arial"/>
          <w:sz w:val="26"/>
          <w:szCs w:val="26"/>
        </w:rPr>
        <w:t xml:space="preserve"> </w:t>
      </w:r>
      <w:r w:rsidR="00BC44CD" w:rsidRPr="00FD77B4">
        <w:rPr>
          <w:rFonts w:ascii="Arial" w:hAnsi="Arial" w:cs="Arial"/>
          <w:sz w:val="26"/>
          <w:szCs w:val="26"/>
        </w:rPr>
        <w:t xml:space="preserve">numeral </w:t>
      </w:r>
      <w:r w:rsidR="003E372D" w:rsidRPr="00FD77B4">
        <w:rPr>
          <w:rFonts w:ascii="Arial" w:hAnsi="Arial" w:cs="Arial"/>
          <w:sz w:val="26"/>
          <w:szCs w:val="26"/>
        </w:rPr>
        <w:t>3 del artículo</w:t>
      </w:r>
      <w:r w:rsidR="00BC44CD" w:rsidRPr="00FD77B4">
        <w:rPr>
          <w:rFonts w:ascii="Arial" w:hAnsi="Arial" w:cs="Arial"/>
          <w:sz w:val="26"/>
          <w:szCs w:val="26"/>
        </w:rPr>
        <w:t xml:space="preserve"> 322 del Código General del Proceso. (fls. </w:t>
      </w:r>
      <w:r w:rsidR="003E372D" w:rsidRPr="00FD77B4">
        <w:rPr>
          <w:rFonts w:ascii="Arial" w:hAnsi="Arial" w:cs="Arial"/>
          <w:sz w:val="26"/>
          <w:szCs w:val="26"/>
        </w:rPr>
        <w:t>35</w:t>
      </w:r>
      <w:r w:rsidRPr="00FD77B4">
        <w:rPr>
          <w:rFonts w:ascii="Arial" w:hAnsi="Arial" w:cs="Arial"/>
          <w:sz w:val="26"/>
          <w:szCs w:val="26"/>
        </w:rPr>
        <w:t>-</w:t>
      </w:r>
      <w:r w:rsidR="003E372D" w:rsidRPr="00FD77B4">
        <w:rPr>
          <w:rFonts w:ascii="Arial" w:hAnsi="Arial" w:cs="Arial"/>
          <w:sz w:val="26"/>
          <w:szCs w:val="26"/>
        </w:rPr>
        <w:t>38</w:t>
      </w:r>
      <w:r w:rsidR="00BC44CD" w:rsidRPr="00FD77B4">
        <w:rPr>
          <w:rFonts w:ascii="Arial" w:hAnsi="Arial" w:cs="Arial"/>
          <w:sz w:val="26"/>
          <w:szCs w:val="26"/>
        </w:rPr>
        <w:t>).</w:t>
      </w:r>
    </w:p>
    <w:p w:rsidR="00BC44CD" w:rsidRPr="00FD77B4" w:rsidRDefault="00BC44CD" w:rsidP="0027612D">
      <w:pPr>
        <w:pStyle w:val="Sinespaciado1"/>
        <w:spacing w:line="360" w:lineRule="auto"/>
        <w:ind w:firstLine="2835"/>
        <w:jc w:val="both"/>
        <w:rPr>
          <w:rFonts w:ascii="Arial" w:hAnsi="Arial" w:cs="Arial"/>
          <w:sz w:val="16"/>
          <w:szCs w:val="16"/>
        </w:rPr>
      </w:pPr>
    </w:p>
    <w:p w:rsidR="00BC44CD" w:rsidRPr="00FD77B4" w:rsidRDefault="00BC44CD"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w:t>
      </w:r>
      <w:r w:rsidR="0012601D" w:rsidRPr="00FD77B4">
        <w:rPr>
          <w:rFonts w:ascii="Arial" w:hAnsi="Arial" w:cs="Arial"/>
          <w:sz w:val="26"/>
          <w:szCs w:val="26"/>
        </w:rPr>
        <w:t>7</w:t>
      </w:r>
      <w:r w:rsidRPr="00FD77B4">
        <w:rPr>
          <w:rFonts w:ascii="Arial" w:hAnsi="Arial" w:cs="Arial"/>
          <w:sz w:val="26"/>
          <w:szCs w:val="26"/>
        </w:rPr>
        <w:t>. Frente a la anterior decisión, el demanda</w:t>
      </w:r>
      <w:r w:rsidR="003E372D" w:rsidRPr="00FD77B4">
        <w:rPr>
          <w:rFonts w:ascii="Arial" w:hAnsi="Arial" w:cs="Arial"/>
          <w:sz w:val="26"/>
          <w:szCs w:val="26"/>
        </w:rPr>
        <w:t>nte</w:t>
      </w:r>
      <w:r w:rsidRPr="00FD77B4">
        <w:rPr>
          <w:rFonts w:ascii="Arial" w:hAnsi="Arial" w:cs="Arial"/>
          <w:sz w:val="26"/>
          <w:szCs w:val="26"/>
        </w:rPr>
        <w:t xml:space="preserve"> formuló recurso de reposición y en subsidio el de queja.</w:t>
      </w:r>
      <w:r w:rsidR="0012601D" w:rsidRPr="00FD77B4">
        <w:rPr>
          <w:rFonts w:ascii="Arial" w:hAnsi="Arial" w:cs="Arial"/>
          <w:sz w:val="26"/>
          <w:szCs w:val="26"/>
        </w:rPr>
        <w:t xml:space="preserve"> (fls. </w:t>
      </w:r>
      <w:r w:rsidR="003E372D" w:rsidRPr="00FD77B4">
        <w:rPr>
          <w:rFonts w:ascii="Arial" w:hAnsi="Arial" w:cs="Arial"/>
          <w:sz w:val="26"/>
          <w:szCs w:val="26"/>
        </w:rPr>
        <w:t>39</w:t>
      </w:r>
      <w:r w:rsidR="0012601D" w:rsidRPr="00FD77B4">
        <w:rPr>
          <w:rFonts w:ascii="Arial" w:hAnsi="Arial" w:cs="Arial"/>
          <w:sz w:val="26"/>
          <w:szCs w:val="26"/>
        </w:rPr>
        <w:t>-</w:t>
      </w:r>
      <w:r w:rsidR="003E372D" w:rsidRPr="00FD77B4">
        <w:rPr>
          <w:rFonts w:ascii="Arial" w:hAnsi="Arial" w:cs="Arial"/>
          <w:sz w:val="26"/>
          <w:szCs w:val="26"/>
        </w:rPr>
        <w:t>41</w:t>
      </w:r>
      <w:r w:rsidR="0012601D" w:rsidRPr="00FD77B4">
        <w:rPr>
          <w:rFonts w:ascii="Arial" w:hAnsi="Arial" w:cs="Arial"/>
          <w:sz w:val="26"/>
          <w:szCs w:val="26"/>
        </w:rPr>
        <w:t>).</w:t>
      </w:r>
    </w:p>
    <w:p w:rsidR="00BC44CD" w:rsidRPr="00FD77B4" w:rsidRDefault="00BC44CD" w:rsidP="0027612D">
      <w:pPr>
        <w:pStyle w:val="Sinespaciado1"/>
        <w:spacing w:line="360" w:lineRule="auto"/>
        <w:ind w:firstLine="2835"/>
        <w:jc w:val="both"/>
        <w:rPr>
          <w:rFonts w:ascii="Arial" w:hAnsi="Arial" w:cs="Arial"/>
          <w:sz w:val="16"/>
          <w:szCs w:val="16"/>
        </w:rPr>
      </w:pPr>
    </w:p>
    <w:p w:rsidR="00BC44CD" w:rsidRPr="00FD77B4" w:rsidRDefault="0012601D"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3.8</w:t>
      </w:r>
      <w:r w:rsidR="00EF39AF" w:rsidRPr="00FD77B4">
        <w:rPr>
          <w:rFonts w:ascii="Arial" w:hAnsi="Arial" w:cs="Arial"/>
          <w:sz w:val="26"/>
          <w:szCs w:val="26"/>
        </w:rPr>
        <w:t>.</w:t>
      </w:r>
      <w:r w:rsidR="00BC44CD" w:rsidRPr="00FD77B4">
        <w:rPr>
          <w:rFonts w:ascii="Arial" w:hAnsi="Arial" w:cs="Arial"/>
          <w:sz w:val="26"/>
          <w:szCs w:val="26"/>
        </w:rPr>
        <w:t xml:space="preserve"> Mediante providencia del </w:t>
      </w:r>
      <w:r w:rsidR="00EF39AF" w:rsidRPr="00FD77B4">
        <w:rPr>
          <w:rFonts w:ascii="Arial" w:hAnsi="Arial" w:cs="Arial"/>
          <w:sz w:val="26"/>
          <w:szCs w:val="26"/>
        </w:rPr>
        <w:t>7</w:t>
      </w:r>
      <w:r w:rsidR="00BC44CD" w:rsidRPr="00FD77B4">
        <w:rPr>
          <w:rFonts w:ascii="Arial" w:hAnsi="Arial" w:cs="Arial"/>
          <w:sz w:val="26"/>
          <w:szCs w:val="26"/>
        </w:rPr>
        <w:t xml:space="preserve"> de </w:t>
      </w:r>
      <w:r w:rsidR="00EF39AF" w:rsidRPr="00FD77B4">
        <w:rPr>
          <w:rFonts w:ascii="Arial" w:hAnsi="Arial" w:cs="Arial"/>
          <w:sz w:val="26"/>
          <w:szCs w:val="26"/>
        </w:rPr>
        <w:t>dic</w:t>
      </w:r>
      <w:r w:rsidR="00BC44CD" w:rsidRPr="00FD77B4">
        <w:rPr>
          <w:rFonts w:ascii="Arial" w:hAnsi="Arial" w:cs="Arial"/>
          <w:sz w:val="26"/>
          <w:szCs w:val="26"/>
        </w:rPr>
        <w:t>iembre de 2016, e</w:t>
      </w:r>
      <w:r w:rsidR="00BC44CD" w:rsidRPr="00FD77B4">
        <w:rPr>
          <w:rFonts w:ascii="Arial" w:hAnsi="Arial" w:cs="Arial"/>
          <w:sz w:val="26"/>
          <w:szCs w:val="26"/>
          <w:lang w:val="es-ES"/>
        </w:rPr>
        <w:t xml:space="preserve">l Juzgado </w:t>
      </w:r>
      <w:r w:rsidR="00EF39AF" w:rsidRPr="00FD77B4">
        <w:rPr>
          <w:rFonts w:ascii="Arial" w:hAnsi="Arial" w:cs="Arial"/>
          <w:sz w:val="26"/>
          <w:szCs w:val="26"/>
          <w:lang w:val="es-ES"/>
        </w:rPr>
        <w:t xml:space="preserve">Segundo Civil del Circuito de Pereira, no repuso el auto de fecha </w:t>
      </w:r>
      <w:r w:rsidR="00F10D9B" w:rsidRPr="00FD77B4">
        <w:rPr>
          <w:rFonts w:ascii="Arial" w:hAnsi="Arial" w:cs="Arial"/>
          <w:sz w:val="26"/>
          <w:szCs w:val="26"/>
          <w:lang w:val="es-ES"/>
        </w:rPr>
        <w:t>1</w:t>
      </w:r>
      <w:r w:rsidR="00EF39AF" w:rsidRPr="00FD77B4">
        <w:rPr>
          <w:rFonts w:ascii="Arial" w:hAnsi="Arial" w:cs="Arial"/>
          <w:sz w:val="26"/>
          <w:szCs w:val="26"/>
          <w:lang w:val="es-ES"/>
        </w:rPr>
        <w:t>5</w:t>
      </w:r>
      <w:r w:rsidR="00F10D9B" w:rsidRPr="00FD77B4">
        <w:rPr>
          <w:rFonts w:ascii="Arial" w:hAnsi="Arial" w:cs="Arial"/>
          <w:sz w:val="26"/>
          <w:szCs w:val="26"/>
          <w:lang w:val="es-ES"/>
        </w:rPr>
        <w:t xml:space="preserve"> de </w:t>
      </w:r>
      <w:r w:rsidR="00EF39AF" w:rsidRPr="00FD77B4">
        <w:rPr>
          <w:rFonts w:ascii="Arial" w:hAnsi="Arial" w:cs="Arial"/>
          <w:sz w:val="26"/>
          <w:szCs w:val="26"/>
          <w:lang w:val="es-ES"/>
        </w:rPr>
        <w:t>nov</w:t>
      </w:r>
      <w:r w:rsidR="00F10D9B" w:rsidRPr="00FD77B4">
        <w:rPr>
          <w:rFonts w:ascii="Arial" w:hAnsi="Arial" w:cs="Arial"/>
          <w:sz w:val="26"/>
          <w:szCs w:val="26"/>
          <w:lang w:val="es-ES"/>
        </w:rPr>
        <w:t>iembre de 2016</w:t>
      </w:r>
      <w:r w:rsidR="000E4C80" w:rsidRPr="00FD77B4">
        <w:rPr>
          <w:rFonts w:ascii="Arial" w:hAnsi="Arial" w:cs="Arial"/>
          <w:sz w:val="26"/>
          <w:szCs w:val="26"/>
          <w:lang w:val="es-ES"/>
        </w:rPr>
        <w:t xml:space="preserve"> </w:t>
      </w:r>
      <w:r w:rsidR="000E4C80" w:rsidRPr="00FD77B4">
        <w:rPr>
          <w:rStyle w:val="FontStyle26"/>
          <w:b w:val="0"/>
          <w:spacing w:val="0"/>
          <w:sz w:val="26"/>
          <w:szCs w:val="26"/>
          <w:lang w:val="es-ES_tradnl" w:eastAsia="es-ES_tradnl"/>
        </w:rPr>
        <w:t>y ordenó remitir el proceso al juzgado de origen, para lo de su competencia</w:t>
      </w:r>
      <w:r w:rsidR="00F10D9B" w:rsidRPr="00FD77B4">
        <w:rPr>
          <w:rFonts w:ascii="Arial" w:hAnsi="Arial" w:cs="Arial"/>
          <w:sz w:val="26"/>
          <w:szCs w:val="26"/>
          <w:lang w:val="es-ES"/>
        </w:rPr>
        <w:t>.</w:t>
      </w:r>
      <w:r w:rsidRPr="00FD77B4">
        <w:rPr>
          <w:rFonts w:ascii="Arial" w:hAnsi="Arial" w:cs="Arial"/>
          <w:sz w:val="26"/>
          <w:szCs w:val="26"/>
          <w:lang w:val="es-ES"/>
        </w:rPr>
        <w:t xml:space="preserve"> </w:t>
      </w:r>
      <w:r w:rsidRPr="00FD77B4">
        <w:rPr>
          <w:rFonts w:ascii="Arial" w:hAnsi="Arial" w:cs="Arial"/>
          <w:sz w:val="26"/>
          <w:szCs w:val="26"/>
        </w:rPr>
        <w:t>(fls. 4</w:t>
      </w:r>
      <w:r w:rsidR="00EF39AF" w:rsidRPr="00FD77B4">
        <w:rPr>
          <w:rFonts w:ascii="Arial" w:hAnsi="Arial" w:cs="Arial"/>
          <w:sz w:val="26"/>
          <w:szCs w:val="26"/>
        </w:rPr>
        <w:t>2</w:t>
      </w:r>
      <w:r w:rsidRPr="00FD77B4">
        <w:rPr>
          <w:rFonts w:ascii="Arial" w:hAnsi="Arial" w:cs="Arial"/>
          <w:sz w:val="26"/>
          <w:szCs w:val="26"/>
        </w:rPr>
        <w:t>-</w:t>
      </w:r>
      <w:r w:rsidR="00EF39AF" w:rsidRPr="00FD77B4">
        <w:rPr>
          <w:rFonts w:ascii="Arial" w:hAnsi="Arial" w:cs="Arial"/>
          <w:sz w:val="26"/>
          <w:szCs w:val="26"/>
        </w:rPr>
        <w:t>44</w:t>
      </w:r>
      <w:r w:rsidRPr="00FD77B4">
        <w:rPr>
          <w:rFonts w:ascii="Arial" w:hAnsi="Arial" w:cs="Arial"/>
          <w:sz w:val="26"/>
          <w:szCs w:val="26"/>
        </w:rPr>
        <w:t>).</w:t>
      </w:r>
    </w:p>
    <w:p w:rsidR="00EF39AF" w:rsidRPr="00FD77B4" w:rsidRDefault="00EF39AF" w:rsidP="0027612D">
      <w:pPr>
        <w:pStyle w:val="Sinespaciado1"/>
        <w:spacing w:line="360" w:lineRule="auto"/>
        <w:ind w:firstLine="2835"/>
        <w:jc w:val="both"/>
        <w:rPr>
          <w:rFonts w:ascii="Arial" w:hAnsi="Arial" w:cs="Arial"/>
          <w:sz w:val="16"/>
          <w:szCs w:val="16"/>
        </w:rPr>
      </w:pPr>
    </w:p>
    <w:p w:rsidR="00EF39AF" w:rsidRPr="00FD77B4" w:rsidRDefault="00EF39AF" w:rsidP="0027612D">
      <w:pPr>
        <w:pStyle w:val="Sinespaciado1"/>
        <w:spacing w:line="360" w:lineRule="auto"/>
        <w:ind w:firstLine="2835"/>
        <w:jc w:val="both"/>
        <w:rPr>
          <w:rFonts w:ascii="Arial" w:hAnsi="Arial" w:cs="Arial"/>
          <w:sz w:val="26"/>
          <w:szCs w:val="26"/>
        </w:rPr>
      </w:pPr>
      <w:r w:rsidRPr="00FD77B4">
        <w:rPr>
          <w:rFonts w:ascii="Arial" w:hAnsi="Arial" w:cs="Arial"/>
          <w:sz w:val="26"/>
          <w:szCs w:val="26"/>
        </w:rPr>
        <w:t>3.9. Contra este último proveído, el demandante interpuso recurso de reposición</w:t>
      </w:r>
      <w:r w:rsidR="000E4C80" w:rsidRPr="00FD77B4">
        <w:rPr>
          <w:rFonts w:ascii="Arial" w:hAnsi="Arial" w:cs="Arial"/>
          <w:sz w:val="26"/>
          <w:szCs w:val="26"/>
        </w:rPr>
        <w:t>. (fls. 45-46).</w:t>
      </w:r>
    </w:p>
    <w:p w:rsidR="000E4C80" w:rsidRPr="00FD77B4" w:rsidRDefault="000E4C80" w:rsidP="0027612D">
      <w:pPr>
        <w:pStyle w:val="Sinespaciado1"/>
        <w:spacing w:line="360" w:lineRule="auto"/>
        <w:ind w:firstLine="2835"/>
        <w:jc w:val="both"/>
        <w:rPr>
          <w:rFonts w:ascii="Arial" w:hAnsi="Arial" w:cs="Arial"/>
          <w:sz w:val="26"/>
          <w:szCs w:val="26"/>
          <w:highlight w:val="yellow"/>
        </w:rPr>
      </w:pPr>
      <w:r w:rsidRPr="00FD77B4">
        <w:rPr>
          <w:rFonts w:ascii="Arial" w:hAnsi="Arial" w:cs="Arial"/>
          <w:sz w:val="26"/>
          <w:szCs w:val="26"/>
        </w:rPr>
        <w:lastRenderedPageBreak/>
        <w:t>3.10. Por auto del 12 de enero de 2017, e</w:t>
      </w:r>
      <w:r w:rsidRPr="00FD77B4">
        <w:rPr>
          <w:rFonts w:ascii="Arial" w:hAnsi="Arial" w:cs="Arial"/>
          <w:sz w:val="26"/>
          <w:szCs w:val="26"/>
          <w:lang w:val="es-ES"/>
        </w:rPr>
        <w:t xml:space="preserve">l Juzgado Segundo Civil del Circuito de Pereira, </w:t>
      </w:r>
      <w:r w:rsidR="00B63B3C" w:rsidRPr="00FD77B4">
        <w:rPr>
          <w:rFonts w:ascii="Arial" w:hAnsi="Arial" w:cs="Arial"/>
          <w:sz w:val="26"/>
          <w:szCs w:val="26"/>
          <w:lang w:val="es-ES"/>
        </w:rPr>
        <w:t xml:space="preserve">declara inadmisible el recurso de reposición contra el </w:t>
      </w:r>
      <w:r w:rsidRPr="00FD77B4">
        <w:rPr>
          <w:rFonts w:ascii="Arial" w:hAnsi="Arial" w:cs="Arial"/>
          <w:sz w:val="26"/>
          <w:szCs w:val="26"/>
          <w:lang w:val="es-ES"/>
        </w:rPr>
        <w:t xml:space="preserve">auto de fecha </w:t>
      </w:r>
      <w:r w:rsidR="00B63B3C" w:rsidRPr="00FD77B4">
        <w:rPr>
          <w:rFonts w:ascii="Arial" w:hAnsi="Arial" w:cs="Arial"/>
          <w:sz w:val="26"/>
          <w:szCs w:val="26"/>
          <w:lang w:val="es-ES"/>
        </w:rPr>
        <w:t>7</w:t>
      </w:r>
      <w:r w:rsidRPr="00FD77B4">
        <w:rPr>
          <w:rFonts w:ascii="Arial" w:hAnsi="Arial" w:cs="Arial"/>
          <w:sz w:val="26"/>
          <w:szCs w:val="26"/>
          <w:lang w:val="es-ES"/>
        </w:rPr>
        <w:t xml:space="preserve"> de </w:t>
      </w:r>
      <w:r w:rsidR="00B63B3C" w:rsidRPr="00FD77B4">
        <w:rPr>
          <w:rFonts w:ascii="Arial" w:hAnsi="Arial" w:cs="Arial"/>
          <w:sz w:val="26"/>
          <w:szCs w:val="26"/>
          <w:lang w:val="es-ES"/>
        </w:rPr>
        <w:t>dic</w:t>
      </w:r>
      <w:r w:rsidRPr="00FD77B4">
        <w:rPr>
          <w:rFonts w:ascii="Arial" w:hAnsi="Arial" w:cs="Arial"/>
          <w:sz w:val="26"/>
          <w:szCs w:val="26"/>
          <w:lang w:val="es-ES"/>
        </w:rPr>
        <w:t>iembre de 2016</w:t>
      </w:r>
      <w:r w:rsidR="00B63B3C" w:rsidRPr="00FD77B4">
        <w:rPr>
          <w:rFonts w:ascii="Arial" w:hAnsi="Arial" w:cs="Arial"/>
          <w:sz w:val="26"/>
          <w:szCs w:val="26"/>
          <w:lang w:val="es-ES"/>
        </w:rPr>
        <w:t>, e improcedente el recurso de queja;</w:t>
      </w:r>
      <w:r w:rsidRPr="00FD77B4">
        <w:rPr>
          <w:rStyle w:val="FontStyle26"/>
          <w:b w:val="0"/>
          <w:spacing w:val="0"/>
          <w:sz w:val="26"/>
          <w:szCs w:val="26"/>
          <w:lang w:val="es-ES_tradnl" w:eastAsia="es-ES_tradnl"/>
        </w:rPr>
        <w:t xml:space="preserve"> ordenó remitir el proceso al juzgado de origen, para lo de su competencia</w:t>
      </w:r>
      <w:r w:rsidRPr="00FD77B4">
        <w:rPr>
          <w:rFonts w:ascii="Arial" w:hAnsi="Arial" w:cs="Arial"/>
          <w:sz w:val="26"/>
          <w:szCs w:val="26"/>
          <w:lang w:val="es-ES"/>
        </w:rPr>
        <w:t xml:space="preserve">. </w:t>
      </w:r>
      <w:r w:rsidRPr="00FD77B4">
        <w:rPr>
          <w:rFonts w:ascii="Arial" w:hAnsi="Arial" w:cs="Arial"/>
          <w:sz w:val="26"/>
          <w:szCs w:val="26"/>
        </w:rPr>
        <w:t>(fls. 4</w:t>
      </w:r>
      <w:r w:rsidR="00B63B3C" w:rsidRPr="00FD77B4">
        <w:rPr>
          <w:rFonts w:ascii="Arial" w:hAnsi="Arial" w:cs="Arial"/>
          <w:sz w:val="26"/>
          <w:szCs w:val="26"/>
        </w:rPr>
        <w:t>7</w:t>
      </w:r>
      <w:r w:rsidRPr="00FD77B4">
        <w:rPr>
          <w:rFonts w:ascii="Arial" w:hAnsi="Arial" w:cs="Arial"/>
          <w:sz w:val="26"/>
          <w:szCs w:val="26"/>
        </w:rPr>
        <w:t>-</w:t>
      </w:r>
      <w:r w:rsidR="00B63B3C" w:rsidRPr="00FD77B4">
        <w:rPr>
          <w:rFonts w:ascii="Arial" w:hAnsi="Arial" w:cs="Arial"/>
          <w:sz w:val="26"/>
          <w:szCs w:val="26"/>
        </w:rPr>
        <w:t>49</w:t>
      </w:r>
      <w:r w:rsidRPr="00FD77B4">
        <w:rPr>
          <w:rFonts w:ascii="Arial" w:hAnsi="Arial" w:cs="Arial"/>
          <w:sz w:val="26"/>
          <w:szCs w:val="26"/>
        </w:rPr>
        <w:t>).</w:t>
      </w:r>
    </w:p>
    <w:p w:rsidR="00642381" w:rsidRPr="00FD77B4" w:rsidRDefault="00642381" w:rsidP="00037ED2">
      <w:pPr>
        <w:pStyle w:val="Sinespaciado1"/>
        <w:spacing w:line="360" w:lineRule="auto"/>
        <w:ind w:firstLine="2835"/>
        <w:jc w:val="both"/>
        <w:rPr>
          <w:rFonts w:ascii="Tahoma" w:hAnsi="Tahoma" w:cs="Tahoma"/>
          <w:sz w:val="16"/>
          <w:szCs w:val="20"/>
          <w:lang w:val="es-ES"/>
        </w:rPr>
      </w:pPr>
    </w:p>
    <w:p w:rsidR="00555E63" w:rsidRPr="00FD77B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FD77B4">
        <w:rPr>
          <w:rFonts w:ascii="Arial" w:hAnsi="Arial" w:cs="Arial"/>
          <w:sz w:val="26"/>
          <w:szCs w:val="26"/>
        </w:rPr>
        <w:t xml:space="preserve">4. </w:t>
      </w:r>
      <w:r w:rsidRPr="00FD77B4">
        <w:rPr>
          <w:rFonts w:ascii="Arial" w:hAnsi="Arial" w:cs="Arial"/>
          <w:bCs/>
          <w:sz w:val="26"/>
          <w:szCs w:val="26"/>
        </w:rPr>
        <w:t>La Corte Constitucional en relación con el derecho al debido proceso, sin desconocer el principio de la</w:t>
      </w:r>
      <w:r w:rsidRPr="00FD77B4">
        <w:rPr>
          <w:rFonts w:ascii="Arial" w:hAnsi="Arial" w:cs="Arial"/>
          <w:b/>
          <w:bCs/>
          <w:sz w:val="26"/>
          <w:szCs w:val="26"/>
        </w:rPr>
        <w:t xml:space="preserve"> </w:t>
      </w:r>
      <w:r w:rsidRPr="00FD77B4">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555E63" w:rsidRPr="00FD77B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555E63" w:rsidRPr="00FD77B4" w:rsidRDefault="00555E63" w:rsidP="00555E6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color w:val="000000"/>
          <w:sz w:val="24"/>
          <w:szCs w:val="24"/>
          <w:shd w:val="clear" w:color="auto" w:fill="FFFFFF"/>
        </w:rPr>
      </w:pPr>
      <w:r w:rsidRPr="00FD77B4">
        <w:rPr>
          <w:rStyle w:val="apple-converted-space"/>
          <w:rFonts w:ascii="Verdana" w:hAnsi="Verdana"/>
          <w:b/>
          <w:color w:val="000000"/>
          <w:shd w:val="clear" w:color="auto" w:fill="FFFFFF"/>
        </w:rPr>
        <w:t> </w:t>
      </w:r>
      <w:r w:rsidRPr="00FD77B4">
        <w:rPr>
          <w:rStyle w:val="apple-converted-space"/>
          <w:rFonts w:ascii="Verdana" w:hAnsi="Verdana"/>
          <w:b/>
          <w:color w:val="000000"/>
          <w:shd w:val="clear" w:color="auto" w:fill="FFFFFF"/>
        </w:rPr>
        <w:tab/>
      </w:r>
      <w:r w:rsidRPr="00FD77B4">
        <w:rPr>
          <w:rStyle w:val="apple-converted-space"/>
          <w:rFonts w:ascii="Arial" w:hAnsi="Arial" w:cs="Arial"/>
          <w:i/>
          <w:color w:val="000000"/>
          <w:sz w:val="24"/>
          <w:szCs w:val="24"/>
          <w:shd w:val="clear" w:color="auto" w:fill="FFFFFF"/>
        </w:rPr>
        <w:t>“Defecto procedimental absoluto</w:t>
      </w:r>
      <w:r w:rsidRPr="00FD77B4">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D77B4">
        <w:rPr>
          <w:rStyle w:val="Refdenotaalpie"/>
          <w:rFonts w:ascii="Arial" w:hAnsi="Arial" w:cs="Arial"/>
          <w:i/>
          <w:color w:val="000000"/>
          <w:sz w:val="24"/>
          <w:szCs w:val="24"/>
          <w:shd w:val="clear" w:color="auto" w:fill="FFFFFF"/>
        </w:rPr>
        <w:footnoteReference w:id="1"/>
      </w:r>
    </w:p>
    <w:p w:rsidR="00555E63" w:rsidRPr="00FD77B4" w:rsidRDefault="00555E63" w:rsidP="00555E6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16"/>
          <w:szCs w:val="16"/>
          <w:shd w:val="clear" w:color="auto" w:fill="FFFFFF"/>
        </w:rPr>
      </w:pPr>
    </w:p>
    <w:p w:rsidR="00555E63" w:rsidRPr="00FD77B4" w:rsidRDefault="00555E63" w:rsidP="00555E63">
      <w:pPr>
        <w:pStyle w:val="sangria"/>
        <w:spacing w:before="0" w:beforeAutospacing="0" w:after="0" w:afterAutospacing="0" w:line="360" w:lineRule="auto"/>
        <w:ind w:firstLine="2835"/>
        <w:jc w:val="both"/>
        <w:rPr>
          <w:rFonts w:ascii="Arial" w:hAnsi="Arial" w:cs="Arial"/>
          <w:sz w:val="26"/>
          <w:szCs w:val="26"/>
        </w:rPr>
      </w:pPr>
      <w:r w:rsidRPr="00FD77B4">
        <w:rPr>
          <w:rFonts w:ascii="Arial" w:hAnsi="Arial" w:cs="Arial"/>
          <w:sz w:val="26"/>
          <w:szCs w:val="26"/>
        </w:rPr>
        <w:t xml:space="preserve">Así las cosas, el juez debe acudir al derecho procesal como mecanismo para garantizar el derecho material, siempre con sujeción al debido proceso y en forma tal, que de acuerdo con las disposiciones que regulen el asunto, se dé solución al conflicto jurídico que </w:t>
      </w:r>
      <w:r w:rsidRPr="00FD77B4">
        <w:rPr>
          <w:rFonts w:ascii="Arial" w:hAnsi="Arial" w:cs="Arial"/>
          <w:sz w:val="26"/>
          <w:szCs w:val="26"/>
        </w:rPr>
        <w:lastRenderedPageBreak/>
        <w:t>se somete a su decisión, pero sin dar prevalencia a las formas, ni desconociendo el derecho de quien invoca protección por medio del proceso ordinario, mediante el empleo de los mecanismos previstos por el legislador para tal cosa.</w:t>
      </w:r>
    </w:p>
    <w:p w:rsidR="00555E63" w:rsidRPr="00FD77B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555E63" w:rsidRPr="00FD77B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FD77B4">
        <w:rPr>
          <w:rFonts w:ascii="Arial" w:hAnsi="Arial" w:cs="Arial"/>
          <w:sz w:val="26"/>
          <w:szCs w:val="26"/>
        </w:rPr>
        <w:t>5. Considera la Sala que como medio para proteger los derechos al debido proceso</w:t>
      </w:r>
      <w:r w:rsidR="00FC28D9" w:rsidRPr="00FD77B4">
        <w:rPr>
          <w:rFonts w:ascii="Arial" w:hAnsi="Arial" w:cs="Arial"/>
          <w:sz w:val="26"/>
          <w:szCs w:val="26"/>
        </w:rPr>
        <w:t>, defensa</w:t>
      </w:r>
      <w:r w:rsidRPr="00FD77B4">
        <w:rPr>
          <w:rFonts w:ascii="Arial" w:hAnsi="Arial" w:cs="Arial"/>
          <w:sz w:val="26"/>
          <w:szCs w:val="26"/>
        </w:rPr>
        <w:t xml:space="preserve"> </w:t>
      </w:r>
      <w:r w:rsidRPr="00FD77B4">
        <w:rPr>
          <w:rFonts w:ascii="Arial" w:eastAsia="Arial" w:hAnsi="Arial" w:cs="Arial"/>
          <w:sz w:val="26"/>
          <w:szCs w:val="26"/>
        </w:rPr>
        <w:t>y acceso a la administración de justicia</w:t>
      </w:r>
      <w:r w:rsidRPr="00FD77B4">
        <w:rPr>
          <w:rFonts w:ascii="Arial" w:hAnsi="Arial" w:cs="Arial"/>
          <w:sz w:val="26"/>
          <w:szCs w:val="26"/>
        </w:rPr>
        <w:t xml:space="preserve">, la acción de tutela está llamada a prosperar respecto de la providencia del despacho judicial demandado que </w:t>
      </w:r>
      <w:r w:rsidR="00FE558D" w:rsidRPr="00FD77B4">
        <w:rPr>
          <w:rFonts w:ascii="Arial" w:hAnsi="Arial" w:cs="Arial"/>
          <w:sz w:val="26"/>
          <w:szCs w:val="26"/>
        </w:rPr>
        <w:t>declar</w:t>
      </w:r>
      <w:r w:rsidRPr="00FD77B4">
        <w:rPr>
          <w:rFonts w:ascii="Arial" w:hAnsi="Arial" w:cs="Arial"/>
          <w:sz w:val="26"/>
          <w:szCs w:val="26"/>
        </w:rPr>
        <w:t>ó</w:t>
      </w:r>
      <w:r w:rsidR="00FE558D" w:rsidRPr="00FD77B4">
        <w:rPr>
          <w:rFonts w:ascii="Arial" w:hAnsi="Arial" w:cs="Arial"/>
          <w:sz w:val="26"/>
          <w:szCs w:val="26"/>
        </w:rPr>
        <w:t xml:space="preserve"> desierto el recurso de apelación interpuesto</w:t>
      </w:r>
      <w:r w:rsidRPr="00FD77B4">
        <w:rPr>
          <w:rFonts w:ascii="Arial" w:hAnsi="Arial" w:cs="Arial"/>
          <w:sz w:val="26"/>
          <w:szCs w:val="26"/>
        </w:rPr>
        <w:t>, porque incurri</w:t>
      </w:r>
      <w:r w:rsidR="00FE558D" w:rsidRPr="00FD77B4">
        <w:rPr>
          <w:rFonts w:ascii="Arial" w:hAnsi="Arial" w:cs="Arial"/>
          <w:sz w:val="26"/>
          <w:szCs w:val="26"/>
        </w:rPr>
        <w:t>ó</w:t>
      </w:r>
      <w:r w:rsidRPr="00FD77B4">
        <w:rPr>
          <w:rFonts w:ascii="Arial" w:hAnsi="Arial" w:cs="Arial"/>
          <w:sz w:val="26"/>
          <w:szCs w:val="26"/>
        </w:rPr>
        <w:t xml:space="preserve"> </w:t>
      </w:r>
      <w:r w:rsidR="00FE558D" w:rsidRPr="00FD77B4">
        <w:rPr>
          <w:rFonts w:ascii="Arial" w:hAnsi="Arial" w:cs="Arial"/>
          <w:sz w:val="26"/>
          <w:szCs w:val="26"/>
        </w:rPr>
        <w:t>e</w:t>
      </w:r>
      <w:r w:rsidRPr="00FD77B4">
        <w:rPr>
          <w:rFonts w:ascii="Arial" w:hAnsi="Arial" w:cs="Arial"/>
          <w:sz w:val="26"/>
          <w:szCs w:val="26"/>
        </w:rPr>
        <w:t>l funcionari</w:t>
      </w:r>
      <w:r w:rsidR="00FE558D" w:rsidRPr="00FD77B4">
        <w:rPr>
          <w:rFonts w:ascii="Arial" w:hAnsi="Arial" w:cs="Arial"/>
          <w:sz w:val="26"/>
          <w:szCs w:val="26"/>
        </w:rPr>
        <w:t>o</w:t>
      </w:r>
      <w:r w:rsidRPr="00FD77B4">
        <w:rPr>
          <w:rFonts w:ascii="Arial" w:hAnsi="Arial" w:cs="Arial"/>
          <w:sz w:val="26"/>
          <w:szCs w:val="26"/>
        </w:rPr>
        <w:t xml:space="preserve"> en defecto procedimental, </w:t>
      </w:r>
      <w:r w:rsidR="00FC28D9" w:rsidRPr="00FD77B4">
        <w:rPr>
          <w:rFonts w:ascii="Arial" w:hAnsi="Arial" w:cs="Arial"/>
          <w:sz w:val="26"/>
          <w:szCs w:val="26"/>
        </w:rPr>
        <w:t xml:space="preserve">pues </w:t>
      </w:r>
      <w:r w:rsidR="000E065D" w:rsidRPr="00FD77B4">
        <w:rPr>
          <w:rFonts w:ascii="Arial" w:hAnsi="Arial" w:cs="Arial"/>
          <w:sz w:val="26"/>
          <w:szCs w:val="26"/>
        </w:rPr>
        <w:t>desvi</w:t>
      </w:r>
      <w:r w:rsidR="00FC28D9" w:rsidRPr="00FD77B4">
        <w:rPr>
          <w:rFonts w:ascii="Arial" w:hAnsi="Arial" w:cs="Arial"/>
          <w:sz w:val="26"/>
          <w:szCs w:val="26"/>
        </w:rPr>
        <w:t xml:space="preserve">ó </w:t>
      </w:r>
      <w:r w:rsidR="000E065D" w:rsidRPr="00FD77B4">
        <w:rPr>
          <w:rFonts w:ascii="Arial" w:hAnsi="Arial" w:cs="Arial"/>
          <w:sz w:val="26"/>
          <w:szCs w:val="26"/>
        </w:rPr>
        <w:t xml:space="preserve">por completo lo </w:t>
      </w:r>
      <w:r w:rsidR="00FC28D9" w:rsidRPr="00FD77B4">
        <w:rPr>
          <w:rFonts w:ascii="Arial" w:hAnsi="Arial" w:cs="Arial"/>
          <w:sz w:val="26"/>
          <w:szCs w:val="26"/>
        </w:rPr>
        <w:t>establecido para el trámite del recurso de apelación de sentencias, específicamente el artículo 322 del CGP, lo que conllevó a cercenarle al actor el derecho a la segunda instancia.</w:t>
      </w:r>
    </w:p>
    <w:p w:rsidR="00555E63" w:rsidRPr="00FD77B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463198" w:rsidRPr="00FD77B4" w:rsidRDefault="00555E63" w:rsidP="00574572">
      <w:pPr>
        <w:spacing w:line="360" w:lineRule="auto"/>
        <w:ind w:firstLine="2835"/>
        <w:jc w:val="both"/>
        <w:rPr>
          <w:rFonts w:ascii="Arial" w:hAnsi="Arial" w:cs="Arial"/>
          <w:sz w:val="26"/>
          <w:szCs w:val="26"/>
        </w:rPr>
      </w:pPr>
      <w:r w:rsidRPr="00FD77B4">
        <w:rPr>
          <w:rFonts w:ascii="Arial" w:hAnsi="Arial" w:cs="Arial"/>
          <w:sz w:val="26"/>
          <w:szCs w:val="26"/>
        </w:rPr>
        <w:t xml:space="preserve">En efecto, el Código General del Proceso en su artículo </w:t>
      </w:r>
      <w:r w:rsidR="00574572" w:rsidRPr="00FD77B4">
        <w:rPr>
          <w:rFonts w:ascii="Arial" w:hAnsi="Arial" w:cs="Arial"/>
          <w:sz w:val="26"/>
          <w:szCs w:val="26"/>
        </w:rPr>
        <w:t>322</w:t>
      </w:r>
      <w:r w:rsidRPr="00FD77B4">
        <w:rPr>
          <w:rFonts w:ascii="Arial" w:hAnsi="Arial" w:cs="Arial"/>
          <w:sz w:val="26"/>
          <w:szCs w:val="26"/>
        </w:rPr>
        <w:t xml:space="preserve">, expresa: </w:t>
      </w:r>
    </w:p>
    <w:p w:rsidR="00463198" w:rsidRPr="00FD77B4" w:rsidRDefault="00463198" w:rsidP="00574572">
      <w:pPr>
        <w:spacing w:line="360" w:lineRule="auto"/>
        <w:ind w:firstLine="2835"/>
        <w:jc w:val="both"/>
        <w:rPr>
          <w:rFonts w:ascii="Arial" w:hAnsi="Arial" w:cs="Arial"/>
          <w:sz w:val="16"/>
          <w:szCs w:val="16"/>
        </w:rPr>
      </w:pPr>
    </w:p>
    <w:p w:rsidR="00574572" w:rsidRPr="00FD77B4" w:rsidRDefault="00555E63" w:rsidP="00574572">
      <w:pPr>
        <w:spacing w:line="360" w:lineRule="auto"/>
        <w:ind w:firstLine="2835"/>
        <w:jc w:val="both"/>
        <w:rPr>
          <w:rFonts w:ascii="Arial" w:hAnsi="Arial" w:cs="Arial"/>
          <w:i/>
          <w:sz w:val="24"/>
          <w:szCs w:val="24"/>
        </w:rPr>
      </w:pPr>
      <w:r w:rsidRPr="00FD77B4">
        <w:rPr>
          <w:rFonts w:ascii="Arial" w:hAnsi="Arial" w:cs="Arial"/>
          <w:i/>
          <w:sz w:val="24"/>
          <w:szCs w:val="24"/>
        </w:rPr>
        <w:t>“</w:t>
      </w:r>
      <w:r w:rsidR="00574572" w:rsidRPr="00FD77B4">
        <w:rPr>
          <w:rFonts w:ascii="Arial" w:hAnsi="Arial" w:cs="Arial"/>
          <w:i/>
          <w:sz w:val="24"/>
          <w:szCs w:val="24"/>
        </w:rPr>
        <w:t xml:space="preserve">1. </w:t>
      </w:r>
      <w:r w:rsidR="00463198" w:rsidRPr="00FD77B4">
        <w:rPr>
          <w:rFonts w:ascii="Arial" w:hAnsi="Arial" w:cs="Arial"/>
          <w:i/>
          <w:sz w:val="24"/>
          <w:szCs w:val="24"/>
        </w:rPr>
        <w:t>(…)</w:t>
      </w:r>
      <w:r w:rsidR="00574572" w:rsidRPr="00FD77B4">
        <w:rPr>
          <w:rFonts w:ascii="Arial" w:hAnsi="Arial" w:cs="Arial"/>
          <w:i/>
          <w:sz w:val="24"/>
          <w:szCs w:val="24"/>
        </w:rPr>
        <w:t>.</w:t>
      </w:r>
    </w:p>
    <w:p w:rsidR="00574572" w:rsidRPr="00FD77B4" w:rsidRDefault="00574572" w:rsidP="00574572">
      <w:pPr>
        <w:spacing w:line="360" w:lineRule="auto"/>
        <w:ind w:firstLine="2835"/>
        <w:jc w:val="both"/>
        <w:rPr>
          <w:rFonts w:ascii="Arial" w:hAnsi="Arial" w:cs="Arial"/>
          <w:i/>
          <w:sz w:val="16"/>
          <w:szCs w:val="16"/>
        </w:rPr>
      </w:pPr>
    </w:p>
    <w:p w:rsidR="00574572" w:rsidRPr="00FD77B4" w:rsidRDefault="00574572" w:rsidP="00574572">
      <w:pPr>
        <w:spacing w:line="360" w:lineRule="auto"/>
        <w:ind w:firstLine="2835"/>
        <w:jc w:val="both"/>
        <w:rPr>
          <w:rFonts w:ascii="Arial" w:hAnsi="Arial" w:cs="Arial"/>
          <w:i/>
          <w:sz w:val="24"/>
          <w:szCs w:val="24"/>
        </w:rPr>
      </w:pPr>
      <w:r w:rsidRPr="00FD77B4">
        <w:rPr>
          <w:rFonts w:ascii="Arial" w:hAnsi="Arial" w:cs="Arial"/>
          <w:i/>
          <w:sz w:val="24"/>
          <w:szCs w:val="24"/>
        </w:rPr>
        <w:t>La apelación contra la providencia que se dicte fuera de audiencia deberá interponerse ante el juez que la dictó, en el acto de su notificación personal o por escrito dentro de los tres (3) días siguientes a su notificación por estado.</w:t>
      </w:r>
    </w:p>
    <w:p w:rsidR="00574572" w:rsidRPr="00FD77B4" w:rsidRDefault="00574572" w:rsidP="00574572">
      <w:pPr>
        <w:spacing w:line="360" w:lineRule="auto"/>
        <w:ind w:firstLine="2835"/>
        <w:jc w:val="both"/>
        <w:rPr>
          <w:rFonts w:ascii="Arial" w:hAnsi="Arial" w:cs="Arial"/>
          <w:i/>
          <w:sz w:val="16"/>
          <w:szCs w:val="16"/>
        </w:rPr>
      </w:pPr>
    </w:p>
    <w:p w:rsidR="00574572" w:rsidRPr="00FD77B4" w:rsidRDefault="00574572" w:rsidP="00574572">
      <w:pPr>
        <w:spacing w:line="360" w:lineRule="auto"/>
        <w:ind w:firstLine="2835"/>
        <w:jc w:val="both"/>
        <w:rPr>
          <w:rFonts w:ascii="Arial" w:hAnsi="Arial" w:cs="Arial"/>
          <w:i/>
          <w:sz w:val="24"/>
          <w:szCs w:val="24"/>
        </w:rPr>
      </w:pPr>
      <w:r w:rsidRPr="00FD77B4">
        <w:rPr>
          <w:rFonts w:ascii="Arial" w:hAnsi="Arial" w:cs="Arial"/>
          <w:i/>
          <w:sz w:val="24"/>
          <w:szCs w:val="24"/>
        </w:rPr>
        <w:t>2. (…).</w:t>
      </w:r>
    </w:p>
    <w:p w:rsidR="00574572" w:rsidRPr="00FD77B4" w:rsidRDefault="00574572" w:rsidP="00574572">
      <w:pPr>
        <w:spacing w:line="360" w:lineRule="auto"/>
        <w:ind w:firstLine="2835"/>
        <w:jc w:val="both"/>
        <w:rPr>
          <w:rFonts w:ascii="Arial" w:hAnsi="Arial" w:cs="Arial"/>
          <w:i/>
          <w:sz w:val="24"/>
          <w:szCs w:val="24"/>
        </w:rPr>
      </w:pPr>
      <w:r w:rsidRPr="00FD77B4">
        <w:rPr>
          <w:rFonts w:ascii="Arial" w:hAnsi="Arial" w:cs="Arial"/>
          <w:i/>
          <w:sz w:val="24"/>
          <w:szCs w:val="24"/>
        </w:rPr>
        <w:t>3. (…).</w:t>
      </w:r>
    </w:p>
    <w:p w:rsidR="00574572" w:rsidRPr="00FD77B4" w:rsidRDefault="00574572" w:rsidP="00574572">
      <w:pPr>
        <w:spacing w:line="360" w:lineRule="auto"/>
        <w:ind w:firstLine="2835"/>
        <w:jc w:val="both"/>
        <w:rPr>
          <w:rFonts w:ascii="Arial" w:hAnsi="Arial" w:cs="Arial"/>
          <w:i/>
          <w:sz w:val="16"/>
          <w:szCs w:val="16"/>
        </w:rPr>
      </w:pPr>
    </w:p>
    <w:p w:rsidR="00574572" w:rsidRPr="00FD77B4" w:rsidRDefault="00574572" w:rsidP="00574572">
      <w:pPr>
        <w:spacing w:line="360" w:lineRule="auto"/>
        <w:ind w:firstLine="2835"/>
        <w:jc w:val="both"/>
        <w:rPr>
          <w:rFonts w:ascii="Arial" w:hAnsi="Arial" w:cs="Arial"/>
          <w:i/>
          <w:sz w:val="24"/>
          <w:szCs w:val="24"/>
        </w:rPr>
      </w:pPr>
      <w:r w:rsidRPr="00FD77B4">
        <w:rPr>
          <w:rFonts w:ascii="Arial" w:hAnsi="Arial" w:cs="Arial"/>
          <w:i/>
          <w:sz w:val="24"/>
          <w:szCs w:val="24"/>
        </w:rPr>
        <w:t>Cuando se apele una sentencia, el apelante, al momento de interponer el recurso en la audiencia, si hubiere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p>
    <w:p w:rsidR="00574572" w:rsidRPr="00FD77B4" w:rsidRDefault="00574572" w:rsidP="00574572">
      <w:pPr>
        <w:spacing w:line="360" w:lineRule="auto"/>
        <w:ind w:firstLine="2835"/>
        <w:jc w:val="both"/>
        <w:rPr>
          <w:rFonts w:ascii="Arial" w:hAnsi="Arial" w:cs="Arial"/>
          <w:i/>
          <w:sz w:val="16"/>
          <w:szCs w:val="16"/>
        </w:rPr>
      </w:pPr>
    </w:p>
    <w:p w:rsidR="00574572" w:rsidRPr="00FD77B4" w:rsidRDefault="00574572" w:rsidP="00574572">
      <w:pPr>
        <w:spacing w:line="360" w:lineRule="auto"/>
        <w:ind w:firstLine="2835"/>
        <w:jc w:val="both"/>
        <w:rPr>
          <w:rFonts w:ascii="Arial" w:hAnsi="Arial" w:cs="Arial"/>
          <w:i/>
          <w:sz w:val="24"/>
          <w:szCs w:val="24"/>
        </w:rPr>
      </w:pPr>
      <w:r w:rsidRPr="00FD77B4">
        <w:rPr>
          <w:rFonts w:ascii="Arial" w:hAnsi="Arial" w:cs="Arial"/>
          <w:i/>
          <w:sz w:val="24"/>
          <w:szCs w:val="24"/>
        </w:rPr>
        <w:lastRenderedPageBreak/>
        <w:t>Para la sustentación del recurso será suficiente que el recurrente exprese las razones de su inconformidad con la providencia apelada.</w:t>
      </w:r>
    </w:p>
    <w:p w:rsidR="00574572" w:rsidRPr="00FD77B4" w:rsidRDefault="00574572" w:rsidP="00574572">
      <w:pPr>
        <w:spacing w:line="360" w:lineRule="auto"/>
        <w:ind w:firstLine="2835"/>
        <w:jc w:val="both"/>
        <w:rPr>
          <w:rFonts w:ascii="Arial" w:hAnsi="Arial" w:cs="Arial"/>
          <w:i/>
          <w:sz w:val="16"/>
          <w:szCs w:val="16"/>
        </w:rPr>
      </w:pPr>
    </w:p>
    <w:p w:rsidR="00555E63" w:rsidRPr="00FD77B4" w:rsidRDefault="00574572" w:rsidP="00574572">
      <w:pPr>
        <w:spacing w:line="360" w:lineRule="auto"/>
        <w:ind w:firstLine="2835"/>
        <w:jc w:val="both"/>
        <w:rPr>
          <w:rFonts w:ascii="Arial" w:hAnsi="Arial" w:cs="Arial"/>
          <w:i/>
          <w:sz w:val="26"/>
          <w:szCs w:val="26"/>
        </w:rPr>
      </w:pPr>
      <w:r w:rsidRPr="00FD77B4">
        <w:rPr>
          <w:rFonts w:ascii="Arial" w:hAnsi="Arial" w:cs="Arial"/>
          <w:i/>
          <w:sz w:val="24"/>
          <w:szCs w:val="24"/>
        </w:rPr>
        <w:t>(…). El juez de segunda instancia declarara desierto el recurso de apelación contra una sentencia que no hubiere sido sustentado.</w:t>
      </w:r>
      <w:r w:rsidR="00555E63" w:rsidRPr="00FD77B4">
        <w:rPr>
          <w:rFonts w:ascii="Arial" w:hAnsi="Arial" w:cs="Arial"/>
          <w:i/>
          <w:sz w:val="24"/>
          <w:szCs w:val="24"/>
        </w:rPr>
        <w:t>”</w:t>
      </w:r>
    </w:p>
    <w:p w:rsidR="00555E63" w:rsidRPr="00FD77B4" w:rsidRDefault="00555E63" w:rsidP="00555E63">
      <w:pPr>
        <w:spacing w:line="360" w:lineRule="auto"/>
        <w:jc w:val="both"/>
        <w:rPr>
          <w:rFonts w:ascii="Arial" w:hAnsi="Arial" w:cs="Arial"/>
          <w:sz w:val="16"/>
          <w:szCs w:val="16"/>
        </w:rPr>
      </w:pPr>
    </w:p>
    <w:p w:rsidR="000E065D" w:rsidRPr="00FD77B4" w:rsidRDefault="00555E63" w:rsidP="00555E63">
      <w:pPr>
        <w:spacing w:line="360" w:lineRule="auto"/>
        <w:ind w:firstLine="2835"/>
        <w:jc w:val="both"/>
        <w:rPr>
          <w:rFonts w:ascii="Arial" w:hAnsi="Arial" w:cs="Arial"/>
          <w:sz w:val="26"/>
          <w:szCs w:val="26"/>
        </w:rPr>
      </w:pPr>
      <w:r w:rsidRPr="00FD77B4">
        <w:rPr>
          <w:rFonts w:ascii="Arial" w:hAnsi="Arial" w:cs="Arial"/>
          <w:sz w:val="26"/>
          <w:szCs w:val="26"/>
        </w:rPr>
        <w:t xml:space="preserve">6. </w:t>
      </w:r>
      <w:r w:rsidR="000E065D" w:rsidRPr="00FD77B4">
        <w:rPr>
          <w:rFonts w:ascii="Arial" w:hAnsi="Arial" w:cs="Arial"/>
          <w:sz w:val="26"/>
          <w:szCs w:val="26"/>
        </w:rPr>
        <w:t>El demandante al momento de interponer el medio de defensa en el juicio criticado señaló:</w:t>
      </w:r>
    </w:p>
    <w:p w:rsidR="000E065D" w:rsidRPr="00FD77B4" w:rsidRDefault="000E065D" w:rsidP="00555E63">
      <w:pPr>
        <w:spacing w:line="360" w:lineRule="auto"/>
        <w:ind w:firstLine="2835"/>
        <w:jc w:val="both"/>
        <w:rPr>
          <w:rFonts w:ascii="Arial" w:hAnsi="Arial" w:cs="Arial"/>
          <w:sz w:val="26"/>
          <w:szCs w:val="26"/>
        </w:rPr>
      </w:pPr>
    </w:p>
    <w:p w:rsidR="000E065D" w:rsidRPr="00FD77B4" w:rsidRDefault="000E065D" w:rsidP="005E1216">
      <w:pPr>
        <w:spacing w:line="360" w:lineRule="auto"/>
        <w:ind w:left="567" w:right="567"/>
        <w:jc w:val="both"/>
        <w:rPr>
          <w:rFonts w:ascii="Arial" w:hAnsi="Arial" w:cs="Arial"/>
          <w:i/>
          <w:sz w:val="24"/>
          <w:szCs w:val="22"/>
        </w:rPr>
      </w:pPr>
      <w:r w:rsidRPr="00FD77B4">
        <w:rPr>
          <w:rFonts w:ascii="Arial" w:hAnsi="Arial" w:cs="Arial"/>
          <w:i/>
          <w:sz w:val="24"/>
          <w:szCs w:val="22"/>
        </w:rPr>
        <w:t>“En cumplimiento de los lin</w:t>
      </w:r>
      <w:r w:rsidR="00F370E4" w:rsidRPr="00FD77B4">
        <w:rPr>
          <w:rFonts w:ascii="Arial" w:hAnsi="Arial" w:cs="Arial"/>
          <w:i/>
          <w:sz w:val="24"/>
          <w:szCs w:val="22"/>
        </w:rPr>
        <w:t>e</w:t>
      </w:r>
      <w:r w:rsidRPr="00FD77B4">
        <w:rPr>
          <w:rFonts w:ascii="Arial" w:hAnsi="Arial" w:cs="Arial"/>
          <w:i/>
          <w:sz w:val="24"/>
          <w:szCs w:val="22"/>
        </w:rPr>
        <w:t>amientos previstos en el artículo 322 numeral 3, inciso segundo del Código General del proceso, la apelación contra la sentencia la concreto así:</w:t>
      </w:r>
    </w:p>
    <w:p w:rsidR="00F370E4" w:rsidRPr="00FD77B4" w:rsidRDefault="00F370E4" w:rsidP="005E1216">
      <w:pPr>
        <w:spacing w:line="360" w:lineRule="auto"/>
        <w:ind w:left="567" w:right="567"/>
        <w:jc w:val="both"/>
        <w:rPr>
          <w:rFonts w:ascii="Arial" w:hAnsi="Arial" w:cs="Arial"/>
          <w:i/>
          <w:sz w:val="16"/>
          <w:szCs w:val="16"/>
        </w:rPr>
      </w:pPr>
    </w:p>
    <w:p w:rsidR="000E065D" w:rsidRPr="00FD77B4" w:rsidRDefault="000E065D" w:rsidP="005E1216">
      <w:pPr>
        <w:spacing w:line="360" w:lineRule="auto"/>
        <w:ind w:left="567" w:right="567"/>
        <w:jc w:val="both"/>
        <w:rPr>
          <w:rFonts w:ascii="Arial" w:hAnsi="Arial" w:cs="Arial"/>
          <w:i/>
          <w:sz w:val="24"/>
          <w:szCs w:val="22"/>
        </w:rPr>
      </w:pPr>
      <w:r w:rsidRPr="00FD77B4">
        <w:rPr>
          <w:rFonts w:ascii="Arial" w:hAnsi="Arial" w:cs="Arial"/>
          <w:i/>
          <w:sz w:val="24"/>
          <w:szCs w:val="22"/>
        </w:rPr>
        <w:t>Por ser contraria a la evidencia de los hechos probados y transgresora del principio de la congruencia conforme al artículo 281 del Código General del Proceso.</w:t>
      </w:r>
    </w:p>
    <w:p w:rsidR="00F370E4" w:rsidRPr="00FD77B4" w:rsidRDefault="00F370E4" w:rsidP="005E1216">
      <w:pPr>
        <w:spacing w:line="360" w:lineRule="auto"/>
        <w:ind w:left="567" w:right="567"/>
        <w:jc w:val="both"/>
        <w:rPr>
          <w:rFonts w:ascii="Arial" w:hAnsi="Arial" w:cs="Arial"/>
          <w:i/>
          <w:sz w:val="24"/>
          <w:szCs w:val="22"/>
        </w:rPr>
      </w:pPr>
    </w:p>
    <w:p w:rsidR="000E065D" w:rsidRPr="00FD77B4" w:rsidRDefault="000E065D" w:rsidP="005E1216">
      <w:pPr>
        <w:spacing w:line="360" w:lineRule="auto"/>
        <w:ind w:left="567" w:right="567"/>
        <w:jc w:val="both"/>
        <w:rPr>
          <w:rFonts w:ascii="Arial" w:hAnsi="Arial" w:cs="Arial"/>
          <w:i/>
          <w:sz w:val="24"/>
          <w:szCs w:val="22"/>
        </w:rPr>
      </w:pPr>
      <w:r w:rsidRPr="00FD77B4">
        <w:rPr>
          <w:rFonts w:ascii="Arial" w:hAnsi="Arial" w:cs="Arial"/>
          <w:i/>
          <w:sz w:val="24"/>
          <w:szCs w:val="22"/>
        </w:rPr>
        <w:t>En efecto, reconociendo el juzgador de primera instancia en el aparte "4. SOLUCIÓN PROBLEMA JURÍDICO", con base en los testimonios re</w:t>
      </w:r>
      <w:r w:rsidR="00F370E4" w:rsidRPr="00FD77B4">
        <w:rPr>
          <w:rFonts w:ascii="Arial" w:hAnsi="Arial" w:cs="Arial"/>
          <w:i/>
          <w:sz w:val="24"/>
          <w:szCs w:val="22"/>
        </w:rPr>
        <w:t xml:space="preserve">ndidos, que el demandante ocupa </w:t>
      </w:r>
      <w:r w:rsidRPr="00FD77B4">
        <w:rPr>
          <w:rFonts w:ascii="Arial" w:hAnsi="Arial" w:cs="Arial"/>
          <w:i/>
          <w:sz w:val="24"/>
          <w:szCs w:val="22"/>
        </w:rPr>
        <w:t>el inmueble materia de las pretensiones desde el año 2004, se aparta del examen de los restantes requisitos también demostrados para la adquisición del inmueble por el modo de la prescripción adquisitiva de dominio, para ocuparse de lleno al examen y calificación del contrato de permuta celebrado entre las partes del proceso; es decir, desbordando los límites de la congruencia, resuelve sobre extremos diferentes a los planteados en la demanda, porque lo cierto es que el susodicho contrato no ha sido el pilar o base sobre el cual se han edificado las pretensiones del actor, sino al amparo de una posesión material sobre la cosa con asidero en el transcurso del tiempo, de buena fe, pública, pacífica e ininterrumpida.</w:t>
      </w:r>
    </w:p>
    <w:p w:rsidR="000E065D" w:rsidRPr="00FD77B4" w:rsidRDefault="000E065D" w:rsidP="005E1216">
      <w:pPr>
        <w:spacing w:line="360" w:lineRule="auto"/>
        <w:ind w:left="567" w:right="567"/>
        <w:jc w:val="both"/>
        <w:rPr>
          <w:rFonts w:ascii="Arial" w:hAnsi="Arial" w:cs="Arial"/>
          <w:i/>
          <w:sz w:val="24"/>
          <w:szCs w:val="22"/>
        </w:rPr>
      </w:pPr>
    </w:p>
    <w:p w:rsidR="000E065D" w:rsidRPr="00FD77B4" w:rsidRDefault="000E065D" w:rsidP="005E1216">
      <w:pPr>
        <w:spacing w:line="360" w:lineRule="auto"/>
        <w:ind w:left="567" w:right="567"/>
        <w:jc w:val="both"/>
        <w:rPr>
          <w:rFonts w:ascii="Arial" w:hAnsi="Arial" w:cs="Arial"/>
          <w:i/>
          <w:sz w:val="24"/>
          <w:szCs w:val="22"/>
        </w:rPr>
      </w:pPr>
      <w:r w:rsidRPr="00FD77B4">
        <w:rPr>
          <w:rFonts w:ascii="Arial" w:hAnsi="Arial" w:cs="Arial"/>
          <w:i/>
          <w:sz w:val="24"/>
          <w:szCs w:val="22"/>
        </w:rPr>
        <w:t xml:space="preserve">Es que hasta tan propia y desmedida proporción arribó a-quo en su sentencia, que sin competencia para decidir sobre la validez o no del contrato de permuta, ajeno ello al asunto objeto de la Litis, tilda al demandante como un contratante incumplido, así por ejemplo: "permite </w:t>
      </w:r>
      <w:r w:rsidRPr="00FD77B4">
        <w:rPr>
          <w:rFonts w:ascii="Arial" w:hAnsi="Arial" w:cs="Arial"/>
          <w:i/>
          <w:sz w:val="24"/>
          <w:szCs w:val="22"/>
        </w:rPr>
        <w:lastRenderedPageBreak/>
        <w:t>señalar que constituye un despropósito jurídico que e</w:t>
      </w:r>
      <w:r w:rsidR="00F370E4" w:rsidRPr="00FD77B4">
        <w:rPr>
          <w:rFonts w:ascii="Arial" w:hAnsi="Arial" w:cs="Arial"/>
          <w:i/>
          <w:sz w:val="24"/>
          <w:szCs w:val="22"/>
        </w:rPr>
        <w:t xml:space="preserve">l </w:t>
      </w:r>
      <w:r w:rsidRPr="00FD77B4">
        <w:rPr>
          <w:rFonts w:ascii="Arial" w:hAnsi="Arial" w:cs="Arial"/>
          <w:i/>
          <w:sz w:val="24"/>
          <w:szCs w:val="22"/>
        </w:rPr>
        <w:t>permutante incumplido...", "era perentorio que el señor Arenas Martínez cumpliera lo atinente a la permuta tal como está previsto en el negocio jurídico, y frente al fatal incumplimiento de su parte, entrara a responder tal como se señala en el documento respetivo (sic)...".</w:t>
      </w:r>
    </w:p>
    <w:p w:rsidR="00F370E4" w:rsidRPr="00FD77B4" w:rsidRDefault="00F370E4" w:rsidP="005E1216">
      <w:pPr>
        <w:spacing w:line="360" w:lineRule="auto"/>
        <w:ind w:left="567" w:right="567"/>
        <w:jc w:val="both"/>
        <w:rPr>
          <w:rFonts w:ascii="Arial" w:hAnsi="Arial" w:cs="Arial"/>
          <w:i/>
          <w:sz w:val="24"/>
          <w:szCs w:val="22"/>
        </w:rPr>
      </w:pPr>
    </w:p>
    <w:p w:rsidR="000E065D" w:rsidRPr="00FD77B4" w:rsidRDefault="00F370E4" w:rsidP="005E1216">
      <w:pPr>
        <w:spacing w:line="360" w:lineRule="auto"/>
        <w:ind w:left="567" w:right="567"/>
        <w:jc w:val="both"/>
        <w:rPr>
          <w:sz w:val="26"/>
          <w:szCs w:val="26"/>
        </w:rPr>
      </w:pPr>
      <w:r w:rsidRPr="00FD77B4">
        <w:rPr>
          <w:rFonts w:ascii="Arial" w:hAnsi="Arial" w:cs="Arial"/>
          <w:i/>
          <w:sz w:val="24"/>
          <w:szCs w:val="22"/>
        </w:rPr>
        <w:t>Incurre el sentenciador en inconsonancia cuando guarda silencio sobre los extremos jurídicos - sustanciales materia del litigio, al igual que cuando se excede con respecto a lo pedido, o cuando falla sobre lo que nunca se pidió, es decir, mínima, ultra o extrapetita.</w:t>
      </w:r>
      <w:r w:rsidR="000E065D" w:rsidRPr="00FD77B4">
        <w:rPr>
          <w:rFonts w:ascii="Arial" w:hAnsi="Arial" w:cs="Arial"/>
          <w:i/>
          <w:sz w:val="24"/>
          <w:szCs w:val="22"/>
        </w:rPr>
        <w:t>”</w:t>
      </w:r>
    </w:p>
    <w:p w:rsidR="000E065D" w:rsidRPr="00FD77B4" w:rsidRDefault="000E065D" w:rsidP="00555E63">
      <w:pPr>
        <w:spacing w:line="360" w:lineRule="auto"/>
        <w:ind w:firstLine="2835"/>
        <w:jc w:val="both"/>
        <w:rPr>
          <w:rFonts w:ascii="Arial" w:hAnsi="Arial" w:cs="Arial"/>
          <w:sz w:val="26"/>
          <w:szCs w:val="26"/>
        </w:rPr>
      </w:pPr>
    </w:p>
    <w:p w:rsidR="00B055D1" w:rsidRPr="00FD77B4" w:rsidRDefault="00F370E4" w:rsidP="00B055D1">
      <w:pPr>
        <w:spacing w:line="360" w:lineRule="auto"/>
        <w:ind w:firstLine="2835"/>
        <w:jc w:val="both"/>
        <w:rPr>
          <w:rFonts w:ascii="Arial" w:hAnsi="Arial" w:cs="Arial"/>
          <w:sz w:val="26"/>
          <w:szCs w:val="26"/>
        </w:rPr>
      </w:pPr>
      <w:r w:rsidRPr="00FD77B4">
        <w:rPr>
          <w:rFonts w:ascii="Arial" w:hAnsi="Arial" w:cs="Arial"/>
          <w:sz w:val="26"/>
          <w:szCs w:val="26"/>
        </w:rPr>
        <w:t xml:space="preserve">7. </w:t>
      </w:r>
      <w:r w:rsidR="00B055D1" w:rsidRPr="00FD77B4">
        <w:rPr>
          <w:rFonts w:ascii="Arial" w:hAnsi="Arial" w:cs="Arial"/>
          <w:sz w:val="26"/>
          <w:szCs w:val="26"/>
        </w:rPr>
        <w:t>Encuentra la Sala que el escrito donde se manifiesta la inconformidad del apelante, cumple las exigencias anotadas en tanto que delimitó de manera clara y comprensible el motivo de desacuerdo con la sentencia, por lo que, no podía afirmarse que no atendió la carga procesal que la ley le imponía. Lo que además hizo oportunamente ante el despacho encartado.</w:t>
      </w:r>
    </w:p>
    <w:p w:rsidR="00B055D1" w:rsidRPr="003B4BB0" w:rsidRDefault="00B055D1" w:rsidP="00B055D1">
      <w:pPr>
        <w:spacing w:line="360" w:lineRule="auto"/>
        <w:ind w:firstLine="2835"/>
        <w:jc w:val="both"/>
        <w:rPr>
          <w:rFonts w:ascii="Arial" w:hAnsi="Arial" w:cs="Arial"/>
          <w:sz w:val="24"/>
          <w:szCs w:val="24"/>
        </w:rPr>
      </w:pPr>
    </w:p>
    <w:p w:rsidR="00555E63" w:rsidRPr="00FD77B4" w:rsidRDefault="00B055D1" w:rsidP="00B055D1">
      <w:pPr>
        <w:spacing w:line="360" w:lineRule="auto"/>
        <w:ind w:firstLine="2835"/>
        <w:jc w:val="both"/>
        <w:rPr>
          <w:rFonts w:ascii="Arial" w:hAnsi="Arial" w:cs="Arial"/>
          <w:sz w:val="26"/>
          <w:szCs w:val="26"/>
        </w:rPr>
      </w:pPr>
      <w:r w:rsidRPr="00FD77B4">
        <w:rPr>
          <w:rFonts w:ascii="Arial" w:hAnsi="Arial" w:cs="Arial"/>
          <w:sz w:val="26"/>
          <w:szCs w:val="26"/>
        </w:rPr>
        <w:t xml:space="preserve">Al adoptar la decisión de que se trata, el juez accionado desconoció el mentado artículo 322, dado que declaró desierta la alzada que planteó el demandante contra la sentencia de primera instancia porque, en su sentir “no se formularon reparos concretos”; </w:t>
      </w:r>
      <w:r w:rsidR="00463198" w:rsidRPr="00FD77B4">
        <w:rPr>
          <w:rFonts w:ascii="Arial" w:hAnsi="Arial" w:cs="Arial"/>
          <w:sz w:val="26"/>
          <w:szCs w:val="26"/>
        </w:rPr>
        <w:t xml:space="preserve">la cual </w:t>
      </w:r>
      <w:r w:rsidR="00555E63" w:rsidRPr="00FD77B4">
        <w:rPr>
          <w:rFonts w:ascii="Arial" w:hAnsi="Arial" w:cs="Arial"/>
          <w:sz w:val="26"/>
          <w:szCs w:val="26"/>
        </w:rPr>
        <w:t>se torna arbitraria ante la ausencia de fundamento legal que la soporte, impidiendo en tal forma a</w:t>
      </w:r>
      <w:r w:rsidR="00574572" w:rsidRPr="00FD77B4">
        <w:rPr>
          <w:rFonts w:ascii="Arial" w:hAnsi="Arial" w:cs="Arial"/>
          <w:sz w:val="26"/>
          <w:szCs w:val="26"/>
        </w:rPr>
        <w:t xml:space="preserve">l </w:t>
      </w:r>
      <w:r w:rsidR="00555E63" w:rsidRPr="00FD77B4">
        <w:rPr>
          <w:rFonts w:ascii="Arial" w:hAnsi="Arial" w:cs="Arial"/>
          <w:sz w:val="26"/>
          <w:szCs w:val="26"/>
        </w:rPr>
        <w:t xml:space="preserve">accionante, acceder a la </w:t>
      </w:r>
      <w:r w:rsidR="00574572" w:rsidRPr="00FD77B4">
        <w:rPr>
          <w:rFonts w:ascii="Arial" w:hAnsi="Arial" w:cs="Arial"/>
          <w:sz w:val="26"/>
          <w:szCs w:val="26"/>
        </w:rPr>
        <w:t>segunda instancia</w:t>
      </w:r>
      <w:r w:rsidR="00555E63" w:rsidRPr="00FD77B4">
        <w:rPr>
          <w:rFonts w:ascii="Arial" w:hAnsi="Arial" w:cs="Arial"/>
          <w:sz w:val="26"/>
          <w:szCs w:val="26"/>
        </w:rPr>
        <w:t xml:space="preserve"> en procura de alcanzar sus pretensiones.</w:t>
      </w:r>
    </w:p>
    <w:p w:rsidR="00555E63" w:rsidRPr="003B4BB0" w:rsidRDefault="00555E63" w:rsidP="00555E63">
      <w:pPr>
        <w:pStyle w:val="Sinespaciado2"/>
        <w:spacing w:line="360" w:lineRule="auto"/>
        <w:ind w:firstLine="2835"/>
        <w:jc w:val="both"/>
        <w:rPr>
          <w:rFonts w:ascii="Arial" w:hAnsi="Arial" w:cs="Arial"/>
          <w:sz w:val="24"/>
          <w:szCs w:val="24"/>
        </w:rPr>
      </w:pPr>
    </w:p>
    <w:p w:rsidR="005E1216" w:rsidRPr="00FD77B4" w:rsidRDefault="005E1216" w:rsidP="00555E63">
      <w:pPr>
        <w:pStyle w:val="Sinespaciado2"/>
        <w:spacing w:line="360" w:lineRule="auto"/>
        <w:ind w:firstLine="2835"/>
        <w:jc w:val="both"/>
        <w:rPr>
          <w:rFonts w:ascii="Arial" w:hAnsi="Arial" w:cs="Arial"/>
          <w:sz w:val="26"/>
          <w:szCs w:val="26"/>
        </w:rPr>
      </w:pPr>
      <w:r w:rsidRPr="00FD77B4">
        <w:rPr>
          <w:rFonts w:ascii="Arial" w:hAnsi="Arial" w:cs="Arial"/>
          <w:sz w:val="26"/>
          <w:szCs w:val="26"/>
        </w:rPr>
        <w:t>8</w:t>
      </w:r>
      <w:r w:rsidR="00555E63" w:rsidRPr="00FD77B4">
        <w:rPr>
          <w:rFonts w:ascii="Arial" w:hAnsi="Arial" w:cs="Arial"/>
          <w:sz w:val="26"/>
          <w:szCs w:val="26"/>
        </w:rPr>
        <w:t xml:space="preserve">. En relación con lo anterior, la Corte Suprema de Justicia </w:t>
      </w:r>
      <w:r w:rsidR="00604D3D" w:rsidRPr="00FD77B4">
        <w:rPr>
          <w:rFonts w:ascii="Arial" w:hAnsi="Arial" w:cs="Arial"/>
          <w:sz w:val="26"/>
          <w:szCs w:val="26"/>
        </w:rPr>
        <w:t xml:space="preserve">ha señalado </w:t>
      </w:r>
      <w:r w:rsidR="00555E63" w:rsidRPr="00FD77B4">
        <w:rPr>
          <w:rFonts w:ascii="Arial" w:hAnsi="Arial" w:cs="Arial"/>
          <w:sz w:val="26"/>
          <w:szCs w:val="26"/>
        </w:rPr>
        <w:t>que</w:t>
      </w:r>
      <w:r w:rsidR="00604D3D" w:rsidRPr="00FD77B4">
        <w:rPr>
          <w:rFonts w:ascii="Arial" w:hAnsi="Arial" w:cs="Arial"/>
          <w:sz w:val="26"/>
          <w:szCs w:val="26"/>
        </w:rPr>
        <w:t xml:space="preserve">: </w:t>
      </w:r>
    </w:p>
    <w:p w:rsidR="005E1216" w:rsidRPr="003B4BB0" w:rsidRDefault="005E1216" w:rsidP="00555E63">
      <w:pPr>
        <w:pStyle w:val="Sinespaciado2"/>
        <w:spacing w:line="360" w:lineRule="auto"/>
        <w:ind w:firstLine="2835"/>
        <w:jc w:val="both"/>
        <w:rPr>
          <w:rFonts w:ascii="Arial" w:hAnsi="Arial" w:cs="Arial"/>
          <w:sz w:val="24"/>
          <w:szCs w:val="24"/>
        </w:rPr>
      </w:pPr>
    </w:p>
    <w:p w:rsidR="005E1216" w:rsidRPr="00FD77B4" w:rsidRDefault="005E1216" w:rsidP="005E1216">
      <w:pPr>
        <w:spacing w:line="360" w:lineRule="auto"/>
        <w:ind w:left="567" w:right="567"/>
        <w:jc w:val="both"/>
        <w:rPr>
          <w:rFonts w:ascii="Bookman Old Style" w:hAnsi="Bookman Old Style"/>
          <w:sz w:val="28"/>
          <w:szCs w:val="28"/>
          <w:lang w:val="es-CO"/>
        </w:rPr>
      </w:pPr>
      <w:r w:rsidRPr="00FD77B4">
        <w:rPr>
          <w:rFonts w:ascii="Arial" w:hAnsi="Arial" w:cs="Arial"/>
          <w:sz w:val="26"/>
          <w:szCs w:val="26"/>
        </w:rPr>
        <w:t>“</w:t>
      </w:r>
      <w:r w:rsidRPr="00FD77B4">
        <w:rPr>
          <w:rFonts w:ascii="Arial" w:hAnsi="Arial" w:cs="Arial"/>
          <w:i/>
          <w:sz w:val="24"/>
          <w:szCs w:val="24"/>
          <w:lang w:val="es-CO"/>
        </w:rPr>
        <w:t>5.2.2.- Ahora bien, frente a la exigencia de «precisar de manera breve, los reparos concretos que le hace a la decisión, sobre los cuales versará la sustentación que hará ante el superior», prevista en el artículo 322 del C. G. del P., la Corte puntualizó que:</w:t>
      </w:r>
    </w:p>
    <w:p w:rsidR="005E1216" w:rsidRPr="00FD77B4" w:rsidRDefault="005E1216" w:rsidP="005E1216">
      <w:pPr>
        <w:spacing w:line="360" w:lineRule="auto"/>
        <w:ind w:left="851" w:right="851"/>
        <w:jc w:val="both"/>
        <w:rPr>
          <w:rFonts w:ascii="Arial" w:hAnsi="Arial" w:cs="Arial"/>
          <w:i/>
          <w:sz w:val="22"/>
          <w:szCs w:val="22"/>
          <w:lang w:val="es-CO"/>
        </w:rPr>
      </w:pPr>
      <w:r w:rsidRPr="00FD77B4">
        <w:rPr>
          <w:rFonts w:ascii="Arial" w:hAnsi="Arial" w:cs="Arial"/>
          <w:i/>
          <w:sz w:val="22"/>
          <w:szCs w:val="22"/>
          <w:lang w:val="es-CO"/>
        </w:rPr>
        <w:lastRenderedPageBreak/>
        <w:t>[…] en relación con el primero de esos adjetivos, igualmente utilizado en el numeral 3º de la regla 374 del anterior plexo adjetivo, esto es, el Código de Procedimiento Civil, ha dicho que él mismo impone que esa manifestación sea “perceptible por la inteligencia sin duda ni confusión”, “exacta” y “rigurosa”(csj sc de 15 de septiembre de 1994). Ahora, para el Diccionario de la Real Academia de la Lengua, “concreto” es, entre otras acepciones, lo “preciso, determinado, sin vaguedad”, que se opone a “lo abstracto y general”.</w:t>
      </w:r>
    </w:p>
    <w:p w:rsidR="005E1216" w:rsidRPr="00FD77B4" w:rsidRDefault="005E1216" w:rsidP="005E1216">
      <w:pPr>
        <w:spacing w:line="360" w:lineRule="auto"/>
        <w:ind w:left="851" w:right="851"/>
        <w:jc w:val="both"/>
        <w:rPr>
          <w:rFonts w:ascii="Arial" w:hAnsi="Arial" w:cs="Arial"/>
          <w:i/>
          <w:sz w:val="22"/>
          <w:szCs w:val="22"/>
          <w:lang w:val="es-CO"/>
        </w:rPr>
      </w:pPr>
    </w:p>
    <w:p w:rsidR="005E1216" w:rsidRPr="00FD77B4" w:rsidRDefault="005E1216" w:rsidP="005E1216">
      <w:pPr>
        <w:spacing w:line="360" w:lineRule="auto"/>
        <w:ind w:left="851" w:right="851"/>
        <w:jc w:val="both"/>
        <w:rPr>
          <w:rFonts w:ascii="Arial" w:hAnsi="Arial" w:cs="Arial"/>
          <w:sz w:val="28"/>
          <w:szCs w:val="28"/>
          <w:lang w:val="es-CO"/>
        </w:rPr>
      </w:pPr>
      <w:r w:rsidRPr="00FD77B4">
        <w:rPr>
          <w:rFonts w:ascii="Arial" w:hAnsi="Arial" w:cs="Arial"/>
          <w:i/>
          <w:sz w:val="22"/>
          <w:szCs w:val="22"/>
          <w:lang w:val="es-CO"/>
        </w:rPr>
        <w:t xml:space="preserve">En ese orden, cuando el legislador, en la norma aquí comentada –inciso 2, numeral 3 del artículo 322 del C.G.P.- le asigna al apelante el deber de “precisar, de manera breve, los reparos concretos que le hace a la decisión”, </w:t>
      </w:r>
      <w:r w:rsidRPr="00FD77B4">
        <w:rPr>
          <w:rFonts w:ascii="Arial" w:hAnsi="Arial" w:cs="Arial"/>
          <w:i/>
          <w:sz w:val="22"/>
          <w:szCs w:val="22"/>
          <w:u w:val="single"/>
          <w:lang w:val="es-CO"/>
        </w:rPr>
        <w:t>le exige expresar de manera “exacta” y “rigurosa”, esto es, “sin duda, ni confusión”, ni vaguedad, ni generalidad</w:t>
      </w:r>
      <w:r w:rsidRPr="00FD77B4">
        <w:rPr>
          <w:rFonts w:ascii="Arial" w:hAnsi="Arial" w:cs="Arial"/>
          <w:i/>
          <w:sz w:val="22"/>
          <w:szCs w:val="22"/>
          <w:lang w:val="es-CO"/>
        </w:rPr>
        <w:t xml:space="preserve">, las censuras realizadas a la sentencia origen de su reproche, inconformidades que luego habrá de sustentar ante el superior </w:t>
      </w:r>
      <w:r w:rsidRPr="00FD77B4">
        <w:rPr>
          <w:rFonts w:ascii="Arial" w:hAnsi="Arial" w:cs="Arial"/>
          <w:sz w:val="22"/>
          <w:szCs w:val="22"/>
          <w:lang w:val="es-CO"/>
        </w:rPr>
        <w:t>(sublineado propio; CSJ, STC7511-2016, 9 jun. 2016 rad. 01472-00).</w:t>
      </w:r>
    </w:p>
    <w:p w:rsidR="005E1216" w:rsidRPr="003B4BB0" w:rsidRDefault="005E1216" w:rsidP="005E1216">
      <w:pPr>
        <w:spacing w:line="312" w:lineRule="auto"/>
        <w:ind w:left="709"/>
        <w:jc w:val="both"/>
        <w:rPr>
          <w:rFonts w:ascii="Arial" w:hAnsi="Arial" w:cs="Arial"/>
          <w:sz w:val="24"/>
          <w:szCs w:val="24"/>
          <w:lang w:val="es-CO"/>
        </w:rPr>
      </w:pPr>
    </w:p>
    <w:p w:rsidR="005E1216" w:rsidRPr="00FD77B4" w:rsidRDefault="005E1216" w:rsidP="005E1216">
      <w:pPr>
        <w:spacing w:line="360" w:lineRule="auto"/>
        <w:ind w:left="567" w:right="567"/>
        <w:jc w:val="both"/>
        <w:rPr>
          <w:rFonts w:ascii="Arial" w:hAnsi="Arial" w:cs="Arial"/>
          <w:sz w:val="24"/>
          <w:szCs w:val="24"/>
          <w:lang w:val="es-CO"/>
        </w:rPr>
      </w:pPr>
      <w:r w:rsidRPr="00FD77B4">
        <w:rPr>
          <w:rFonts w:ascii="Arial" w:hAnsi="Arial" w:cs="Arial"/>
          <w:sz w:val="24"/>
          <w:szCs w:val="24"/>
          <w:lang w:val="es-CO"/>
        </w:rPr>
        <w:t>Nótese que, conforme lo acotó la Sala en la jurisprudencia antes invocada, para cumplir la exigencia de «</w:t>
      </w:r>
      <w:r w:rsidRPr="00FD77B4">
        <w:rPr>
          <w:rFonts w:ascii="Arial" w:hAnsi="Arial" w:cs="Arial"/>
          <w:i/>
          <w:sz w:val="24"/>
          <w:szCs w:val="24"/>
          <w:lang w:val="es-CO"/>
        </w:rPr>
        <w:t>precisar, de manera breve, los reparos concretos que le hace a la decisión</w:t>
      </w:r>
      <w:r w:rsidRPr="00FD77B4">
        <w:rPr>
          <w:rFonts w:ascii="Arial" w:hAnsi="Arial" w:cs="Arial"/>
          <w:sz w:val="24"/>
          <w:szCs w:val="24"/>
          <w:lang w:val="es-CO"/>
        </w:rPr>
        <w:t>”, resulta suficiente que el interesado en oportunidad delimite con concreción los motivos de desacuerdo frente a la sentencia origen de su reproche.</w:t>
      </w:r>
    </w:p>
    <w:p w:rsidR="005E1216" w:rsidRPr="00FD77B4" w:rsidRDefault="005E1216" w:rsidP="005E1216">
      <w:pPr>
        <w:spacing w:line="360" w:lineRule="auto"/>
        <w:ind w:left="567" w:right="567"/>
        <w:jc w:val="both"/>
        <w:rPr>
          <w:rFonts w:ascii="Arial" w:hAnsi="Arial" w:cs="Arial"/>
          <w:sz w:val="24"/>
          <w:szCs w:val="24"/>
          <w:lang w:val="es-CO"/>
        </w:rPr>
      </w:pPr>
    </w:p>
    <w:p w:rsidR="005E1216" w:rsidRPr="00FD77B4" w:rsidRDefault="005E1216" w:rsidP="005E1216">
      <w:pPr>
        <w:spacing w:line="360" w:lineRule="auto"/>
        <w:ind w:left="567" w:right="567"/>
        <w:jc w:val="both"/>
        <w:rPr>
          <w:rFonts w:ascii="Arial" w:hAnsi="Arial" w:cs="Arial"/>
          <w:sz w:val="24"/>
          <w:szCs w:val="24"/>
          <w:lang w:val="es-CO"/>
        </w:rPr>
      </w:pPr>
      <w:r w:rsidRPr="00FD77B4">
        <w:rPr>
          <w:rFonts w:ascii="Arial" w:hAnsi="Arial" w:cs="Arial"/>
          <w:sz w:val="24"/>
          <w:szCs w:val="24"/>
          <w:lang w:val="es-CO"/>
        </w:rPr>
        <w:t>En todo caso, la labor de «</w:t>
      </w:r>
      <w:r w:rsidRPr="00FD77B4">
        <w:rPr>
          <w:rFonts w:ascii="Arial" w:hAnsi="Arial" w:cs="Arial"/>
          <w:i/>
          <w:sz w:val="24"/>
          <w:szCs w:val="24"/>
          <w:lang w:val="es-CO"/>
        </w:rPr>
        <w:t>precisar de manera breve, los reparos concretos que le hace a la decisión…</w:t>
      </w:r>
      <w:r w:rsidRPr="00FD77B4">
        <w:rPr>
          <w:rFonts w:ascii="Arial" w:hAnsi="Arial" w:cs="Arial"/>
          <w:sz w:val="24"/>
          <w:szCs w:val="24"/>
          <w:lang w:val="es-CO"/>
        </w:rPr>
        <w:t xml:space="preserve"> », que debe hacerse ante el juez de conocimiento, </w:t>
      </w:r>
      <w:r w:rsidRPr="00FD77B4">
        <w:rPr>
          <w:rFonts w:ascii="Arial" w:hAnsi="Arial" w:cs="Arial"/>
          <w:sz w:val="24"/>
          <w:szCs w:val="24"/>
          <w:u w:val="single"/>
          <w:lang w:val="es-CO"/>
        </w:rPr>
        <w:t>no puede confundirse</w:t>
      </w:r>
      <w:r w:rsidRPr="00FD77B4">
        <w:rPr>
          <w:rFonts w:ascii="Arial" w:hAnsi="Arial" w:cs="Arial"/>
          <w:sz w:val="24"/>
          <w:szCs w:val="24"/>
          <w:lang w:val="es-CO"/>
        </w:rPr>
        <w:t xml:space="preserve"> con la «</w:t>
      </w:r>
      <w:r w:rsidRPr="00FD77B4">
        <w:rPr>
          <w:rFonts w:ascii="Arial" w:hAnsi="Arial" w:cs="Arial"/>
          <w:i/>
          <w:sz w:val="24"/>
          <w:szCs w:val="24"/>
          <w:lang w:val="es-CO"/>
        </w:rPr>
        <w:t>sustentación</w:t>
      </w:r>
      <w:r w:rsidRPr="00FD77B4">
        <w:rPr>
          <w:rFonts w:ascii="Arial" w:hAnsi="Arial" w:cs="Arial"/>
          <w:sz w:val="24"/>
          <w:szCs w:val="24"/>
          <w:lang w:val="es-CO"/>
        </w:rPr>
        <w:t>» del recurso, porque, conforme lo establece el canon 322 citado en precedencia, dicho laborío deberá hacerse es «</w:t>
      </w:r>
      <w:r w:rsidRPr="00FD77B4">
        <w:rPr>
          <w:rFonts w:ascii="Arial" w:hAnsi="Arial" w:cs="Arial"/>
          <w:i/>
          <w:sz w:val="24"/>
          <w:szCs w:val="24"/>
          <w:lang w:val="es-CO"/>
        </w:rPr>
        <w:t>ante el superior</w:t>
      </w:r>
      <w:r w:rsidRPr="00FD77B4">
        <w:rPr>
          <w:rFonts w:ascii="Arial" w:hAnsi="Arial" w:cs="Arial"/>
          <w:sz w:val="24"/>
          <w:szCs w:val="24"/>
          <w:lang w:val="es-CO"/>
        </w:rPr>
        <w:t>» (ver aparte final inc. 2 núm. 3º del precitado artículo y el 327 del C. G. del P.).</w:t>
      </w:r>
    </w:p>
    <w:p w:rsidR="005E1216" w:rsidRPr="00FD77B4" w:rsidRDefault="005E1216" w:rsidP="005E1216">
      <w:pPr>
        <w:spacing w:line="360" w:lineRule="auto"/>
        <w:ind w:left="567" w:right="567"/>
        <w:jc w:val="both"/>
        <w:rPr>
          <w:rFonts w:ascii="Arial" w:hAnsi="Arial" w:cs="Arial"/>
          <w:sz w:val="24"/>
          <w:szCs w:val="24"/>
          <w:lang w:val="es-CO"/>
        </w:rPr>
      </w:pPr>
    </w:p>
    <w:p w:rsidR="005E1216" w:rsidRPr="00FD77B4" w:rsidRDefault="005E1216" w:rsidP="005E1216">
      <w:pPr>
        <w:spacing w:line="360" w:lineRule="auto"/>
        <w:ind w:left="567" w:right="567"/>
        <w:jc w:val="both"/>
        <w:rPr>
          <w:rFonts w:ascii="Arial" w:hAnsi="Arial" w:cs="Arial"/>
          <w:sz w:val="24"/>
          <w:szCs w:val="24"/>
          <w:lang w:val="es-CO"/>
        </w:rPr>
      </w:pPr>
      <w:r w:rsidRPr="00FD77B4">
        <w:rPr>
          <w:rFonts w:ascii="Arial" w:hAnsi="Arial" w:cs="Arial"/>
          <w:sz w:val="24"/>
          <w:szCs w:val="24"/>
          <w:lang w:val="es-CO"/>
        </w:rPr>
        <w:t xml:space="preserve">Destaca la Corte que, la exigencia de la norma busca garantizarle el derecho de defensa a la contraparte, pues al permitirle que esta conozca de manera puntual y oportuna el tema frente al que ha de versar la alzada, con ello le permite que en tal sentido pueda estructurar </w:t>
      </w:r>
      <w:r w:rsidRPr="00FD77B4">
        <w:rPr>
          <w:rFonts w:ascii="Arial" w:hAnsi="Arial" w:cs="Arial"/>
          <w:sz w:val="24"/>
          <w:szCs w:val="24"/>
          <w:lang w:val="es-CO"/>
        </w:rPr>
        <w:lastRenderedPageBreak/>
        <w:t xml:space="preserve">su defensa; es decir, evita que el recurrente llegue a exponer ante el </w:t>
      </w:r>
      <w:r w:rsidRPr="00FD77B4">
        <w:rPr>
          <w:rFonts w:ascii="Arial" w:hAnsi="Arial" w:cs="Arial"/>
          <w:i/>
          <w:sz w:val="24"/>
          <w:szCs w:val="24"/>
          <w:lang w:val="es-CO"/>
        </w:rPr>
        <w:t>ad quem</w:t>
      </w:r>
      <w:r w:rsidRPr="00FD77B4">
        <w:rPr>
          <w:rFonts w:ascii="Arial" w:hAnsi="Arial" w:cs="Arial"/>
          <w:sz w:val="24"/>
          <w:szCs w:val="24"/>
          <w:lang w:val="es-CO"/>
        </w:rPr>
        <w:t>, temas diferentes que resultarían sorpresivos para sus oponentes, porque este actuar imprevisto</w:t>
      </w:r>
      <w:r w:rsidRPr="00FD77B4">
        <w:rPr>
          <w:rFonts w:ascii="Arial" w:hAnsi="Arial" w:cs="Arial"/>
          <w:i/>
          <w:sz w:val="24"/>
          <w:szCs w:val="24"/>
          <w:lang w:val="es-CO"/>
        </w:rPr>
        <w:t xml:space="preserve"> </w:t>
      </w:r>
      <w:r w:rsidRPr="00FD77B4">
        <w:rPr>
          <w:rFonts w:ascii="Arial" w:hAnsi="Arial" w:cs="Arial"/>
          <w:sz w:val="24"/>
          <w:szCs w:val="24"/>
          <w:lang w:val="es-CO"/>
        </w:rPr>
        <w:t>conllevaría a la transgresión de sus garantías fundamentales.</w:t>
      </w:r>
    </w:p>
    <w:p w:rsidR="005E1216" w:rsidRPr="00FD77B4" w:rsidRDefault="005E1216" w:rsidP="005E1216">
      <w:pPr>
        <w:spacing w:line="360" w:lineRule="auto"/>
        <w:ind w:left="567" w:right="567"/>
        <w:jc w:val="both"/>
        <w:rPr>
          <w:rFonts w:ascii="Arial" w:hAnsi="Arial" w:cs="Arial"/>
          <w:sz w:val="24"/>
          <w:szCs w:val="24"/>
          <w:lang w:val="es-CO"/>
        </w:rPr>
      </w:pPr>
    </w:p>
    <w:p w:rsidR="00555E63" w:rsidRPr="00FD77B4" w:rsidRDefault="005E1216" w:rsidP="005E1216">
      <w:pPr>
        <w:pStyle w:val="Sinespaciado2"/>
        <w:spacing w:line="360" w:lineRule="auto"/>
        <w:ind w:left="567" w:right="567"/>
        <w:jc w:val="both"/>
        <w:rPr>
          <w:rFonts w:ascii="Arial" w:hAnsi="Arial" w:cs="Arial"/>
          <w:sz w:val="26"/>
          <w:szCs w:val="26"/>
        </w:rPr>
      </w:pPr>
      <w:r w:rsidRPr="00FD77B4">
        <w:rPr>
          <w:rFonts w:ascii="Arial" w:hAnsi="Arial" w:cs="Arial"/>
          <w:sz w:val="24"/>
          <w:szCs w:val="24"/>
          <w:lang w:val="es-CO"/>
        </w:rPr>
        <w:t xml:space="preserve">5.2.3.- En el </w:t>
      </w:r>
      <w:r w:rsidRPr="00FD77B4">
        <w:rPr>
          <w:rFonts w:ascii="Arial" w:hAnsi="Arial" w:cs="Arial"/>
          <w:i/>
          <w:sz w:val="24"/>
          <w:szCs w:val="24"/>
          <w:lang w:val="es-CO"/>
        </w:rPr>
        <w:t>sub lite</w:t>
      </w:r>
      <w:r w:rsidRPr="00FD77B4">
        <w:rPr>
          <w:rFonts w:ascii="Arial" w:hAnsi="Arial" w:cs="Arial"/>
          <w:sz w:val="24"/>
          <w:szCs w:val="24"/>
          <w:lang w:val="es-CO"/>
        </w:rPr>
        <w:t>, el juez acusado declaró «</w:t>
      </w:r>
      <w:r w:rsidRPr="00FD77B4">
        <w:rPr>
          <w:rFonts w:ascii="Arial" w:hAnsi="Arial" w:cs="Arial"/>
          <w:i/>
          <w:sz w:val="24"/>
          <w:szCs w:val="24"/>
          <w:lang w:val="es-CO"/>
        </w:rPr>
        <w:t>desierto</w:t>
      </w:r>
      <w:r w:rsidRPr="00FD77B4">
        <w:rPr>
          <w:rFonts w:ascii="Arial" w:hAnsi="Arial" w:cs="Arial"/>
          <w:sz w:val="24"/>
          <w:szCs w:val="24"/>
          <w:lang w:val="es-CO"/>
        </w:rPr>
        <w:t>» el medio de defensa porque consideró que «</w:t>
      </w:r>
      <w:r w:rsidRPr="00FD77B4">
        <w:rPr>
          <w:rFonts w:ascii="Arial" w:hAnsi="Arial" w:cs="Arial"/>
          <w:i/>
          <w:sz w:val="24"/>
          <w:szCs w:val="24"/>
          <w:lang w:val="es-CO"/>
        </w:rPr>
        <w:t xml:space="preserve">el recurso no está bien </w:t>
      </w:r>
      <w:r w:rsidRPr="00FD77B4">
        <w:rPr>
          <w:rFonts w:ascii="Arial" w:hAnsi="Arial" w:cs="Arial"/>
          <w:i/>
          <w:sz w:val="24"/>
          <w:szCs w:val="24"/>
          <w:u w:val="single"/>
          <w:lang w:val="es-CO"/>
        </w:rPr>
        <w:t>sustentado</w:t>
      </w:r>
      <w:r w:rsidRPr="00FD77B4">
        <w:rPr>
          <w:rFonts w:ascii="Arial" w:hAnsi="Arial" w:cs="Arial"/>
          <w:sz w:val="24"/>
          <w:szCs w:val="24"/>
          <w:lang w:val="es-CO"/>
        </w:rPr>
        <w:t xml:space="preserve"> </w:t>
      </w:r>
      <w:r w:rsidRPr="00FD77B4">
        <w:rPr>
          <w:rFonts w:ascii="Arial" w:hAnsi="Arial" w:cs="Arial"/>
          <w:i/>
          <w:sz w:val="24"/>
          <w:szCs w:val="24"/>
          <w:lang w:val="es-CO"/>
        </w:rPr>
        <w:t>[sic]</w:t>
      </w:r>
      <w:r w:rsidRPr="00FD77B4">
        <w:rPr>
          <w:rFonts w:ascii="Arial" w:hAnsi="Arial" w:cs="Arial"/>
          <w:sz w:val="24"/>
          <w:szCs w:val="24"/>
          <w:lang w:val="es-CO"/>
        </w:rPr>
        <w:t xml:space="preserve">»; argumento que no resulta válido para negarse a conceder la alzada, puesto que, de un lado el recurrente debía surtir dicho laborío ante el </w:t>
      </w:r>
      <w:r w:rsidRPr="00FD77B4">
        <w:rPr>
          <w:rFonts w:ascii="Arial" w:hAnsi="Arial" w:cs="Arial"/>
          <w:i/>
          <w:sz w:val="24"/>
          <w:szCs w:val="24"/>
          <w:lang w:val="es-CO"/>
        </w:rPr>
        <w:t xml:space="preserve">ad quem </w:t>
      </w:r>
      <w:r w:rsidRPr="00FD77B4">
        <w:rPr>
          <w:rFonts w:ascii="Arial" w:hAnsi="Arial" w:cs="Arial"/>
          <w:sz w:val="24"/>
          <w:szCs w:val="24"/>
          <w:lang w:val="es-CO"/>
        </w:rPr>
        <w:t xml:space="preserve">y no en esa instancia y, de otro, dado que en la audiencia el </w:t>
      </w:r>
      <w:r w:rsidRPr="00FD77B4">
        <w:rPr>
          <w:rFonts w:ascii="Arial" w:hAnsi="Arial" w:cs="Arial"/>
          <w:i/>
          <w:sz w:val="24"/>
          <w:szCs w:val="24"/>
          <w:lang w:val="es-CO"/>
        </w:rPr>
        <w:t>a quo</w:t>
      </w:r>
      <w:r w:rsidRPr="00FD77B4">
        <w:rPr>
          <w:rFonts w:ascii="Arial" w:hAnsi="Arial" w:cs="Arial"/>
          <w:sz w:val="24"/>
          <w:szCs w:val="24"/>
          <w:lang w:val="es-CO"/>
        </w:rPr>
        <w:t xml:space="preserve"> debe resolver sobre la procedencia de la alzada, porque la oportunidad para declarar «</w:t>
      </w:r>
      <w:r w:rsidRPr="00FD77B4">
        <w:rPr>
          <w:rFonts w:ascii="Arial" w:hAnsi="Arial" w:cs="Arial"/>
          <w:i/>
          <w:sz w:val="24"/>
          <w:szCs w:val="24"/>
          <w:lang w:val="es-CO"/>
        </w:rPr>
        <w:t>desierto el recurso de apelación</w:t>
      </w:r>
      <w:r w:rsidRPr="00FD77B4">
        <w:rPr>
          <w:rFonts w:ascii="Arial" w:hAnsi="Arial" w:cs="Arial"/>
          <w:sz w:val="24"/>
          <w:szCs w:val="24"/>
          <w:lang w:val="es-CO"/>
        </w:rPr>
        <w:t>» se presenta, únicamente cuando ha vencido en silencio el término legal que el inconforme tenía para «</w:t>
      </w:r>
      <w:r w:rsidRPr="00FD77B4">
        <w:rPr>
          <w:rFonts w:ascii="Arial" w:hAnsi="Arial" w:cs="Arial"/>
          <w:i/>
          <w:sz w:val="24"/>
          <w:szCs w:val="24"/>
          <w:lang w:val="es-CO"/>
        </w:rPr>
        <w:t>precisar los reparos a la sentencia apelada</w:t>
      </w:r>
      <w:r w:rsidRPr="00FD77B4">
        <w:rPr>
          <w:rFonts w:ascii="Arial" w:hAnsi="Arial" w:cs="Arial"/>
          <w:sz w:val="24"/>
          <w:szCs w:val="24"/>
          <w:lang w:val="es-CO"/>
        </w:rPr>
        <w:t>», esto es dentro de los «</w:t>
      </w:r>
      <w:r w:rsidRPr="00FD77B4">
        <w:rPr>
          <w:rFonts w:ascii="Arial" w:hAnsi="Arial" w:cs="Arial"/>
          <w:i/>
          <w:sz w:val="24"/>
          <w:szCs w:val="24"/>
          <w:lang w:val="es-CO"/>
        </w:rPr>
        <w:t>tres (3) días siguientes la finalización de la audiencia</w:t>
      </w:r>
      <w:r w:rsidRPr="00FD77B4">
        <w:rPr>
          <w:rFonts w:ascii="Arial" w:hAnsi="Arial" w:cs="Arial"/>
          <w:sz w:val="24"/>
          <w:szCs w:val="24"/>
          <w:lang w:val="es-CO"/>
        </w:rPr>
        <w:t>».</w:t>
      </w:r>
      <w:r w:rsidRPr="00FD77B4">
        <w:rPr>
          <w:rFonts w:ascii="Arial" w:hAnsi="Arial" w:cs="Arial"/>
          <w:sz w:val="24"/>
          <w:szCs w:val="24"/>
        </w:rPr>
        <w:t>”</w:t>
      </w:r>
      <w:r w:rsidR="00555E63" w:rsidRPr="00FD77B4">
        <w:rPr>
          <w:rFonts w:ascii="Arial" w:hAnsi="Arial" w:cs="Arial"/>
          <w:sz w:val="26"/>
          <w:szCs w:val="26"/>
        </w:rPr>
        <w:t>.</w:t>
      </w:r>
      <w:r w:rsidR="00555E63" w:rsidRPr="00FD77B4">
        <w:rPr>
          <w:rStyle w:val="Refdenotaalpie"/>
          <w:rFonts w:ascii="Arial" w:hAnsi="Arial"/>
          <w:sz w:val="26"/>
          <w:szCs w:val="26"/>
        </w:rPr>
        <w:footnoteReference w:id="2"/>
      </w:r>
    </w:p>
    <w:p w:rsidR="00555E63" w:rsidRPr="00FD77B4" w:rsidRDefault="00555E63" w:rsidP="003B4BB0">
      <w:pPr>
        <w:pStyle w:val="Sinespaciado2"/>
        <w:spacing w:line="480" w:lineRule="auto"/>
        <w:ind w:firstLine="2835"/>
        <w:jc w:val="both"/>
        <w:rPr>
          <w:rFonts w:ascii="Arial" w:hAnsi="Arial" w:cs="Arial"/>
          <w:sz w:val="16"/>
          <w:szCs w:val="16"/>
        </w:rPr>
      </w:pPr>
      <w:r w:rsidRPr="00FD77B4">
        <w:rPr>
          <w:rFonts w:ascii="Arial" w:hAnsi="Arial" w:cs="Arial"/>
          <w:sz w:val="26"/>
          <w:szCs w:val="26"/>
        </w:rPr>
        <w:t xml:space="preserve"> </w:t>
      </w:r>
    </w:p>
    <w:p w:rsidR="00555E63" w:rsidRPr="00FD77B4" w:rsidRDefault="005E1216" w:rsidP="00555E63">
      <w:pPr>
        <w:pStyle w:val="Sinespaciado2"/>
        <w:spacing w:line="360" w:lineRule="auto"/>
        <w:ind w:firstLine="2835"/>
        <w:jc w:val="both"/>
        <w:rPr>
          <w:rFonts w:ascii="Arial" w:hAnsi="Arial" w:cs="Arial"/>
          <w:sz w:val="26"/>
          <w:szCs w:val="26"/>
        </w:rPr>
      </w:pPr>
      <w:r w:rsidRPr="00FD77B4">
        <w:rPr>
          <w:rFonts w:ascii="Arial" w:hAnsi="Arial" w:cs="Arial"/>
          <w:sz w:val="26"/>
          <w:szCs w:val="26"/>
        </w:rPr>
        <w:t>9</w:t>
      </w:r>
      <w:r w:rsidR="00555E63" w:rsidRPr="00FD77B4">
        <w:rPr>
          <w:rFonts w:ascii="Arial" w:hAnsi="Arial" w:cs="Arial"/>
          <w:sz w:val="26"/>
          <w:szCs w:val="26"/>
        </w:rPr>
        <w:t>. Bastan las precedentes razones para conceder el amparo de los d</w:t>
      </w:r>
      <w:r w:rsidR="00383D72" w:rsidRPr="00FD77B4">
        <w:rPr>
          <w:rFonts w:ascii="Arial" w:hAnsi="Arial" w:cs="Arial"/>
          <w:sz w:val="26"/>
          <w:szCs w:val="26"/>
        </w:rPr>
        <w:t>erechos fundamentales invocados.</w:t>
      </w:r>
      <w:r w:rsidR="00555E63" w:rsidRPr="00FD77B4">
        <w:rPr>
          <w:rFonts w:ascii="Arial" w:hAnsi="Arial" w:cs="Arial"/>
          <w:sz w:val="26"/>
          <w:szCs w:val="26"/>
        </w:rPr>
        <w:t xml:space="preserve"> </w:t>
      </w:r>
      <w:r w:rsidR="00383D72" w:rsidRPr="00FD77B4">
        <w:rPr>
          <w:rFonts w:ascii="Arial" w:hAnsi="Arial" w:cs="Arial"/>
          <w:sz w:val="26"/>
          <w:szCs w:val="26"/>
        </w:rPr>
        <w:t>E</w:t>
      </w:r>
      <w:r w:rsidR="00555E63" w:rsidRPr="00FD77B4">
        <w:rPr>
          <w:rFonts w:ascii="Arial" w:hAnsi="Arial" w:cs="Arial"/>
          <w:sz w:val="26"/>
          <w:szCs w:val="26"/>
        </w:rPr>
        <w:t xml:space="preserve">n consecuencia, se dejará sin efecto el auto del </w:t>
      </w:r>
      <w:r w:rsidR="00D73EB2" w:rsidRPr="00FD77B4">
        <w:rPr>
          <w:rFonts w:ascii="Arial" w:hAnsi="Arial" w:cs="Arial"/>
          <w:sz w:val="26"/>
          <w:szCs w:val="26"/>
        </w:rPr>
        <w:t>15</w:t>
      </w:r>
      <w:r w:rsidR="00555E63" w:rsidRPr="00FD77B4">
        <w:rPr>
          <w:rFonts w:ascii="Arial" w:hAnsi="Arial" w:cs="Arial"/>
          <w:sz w:val="26"/>
          <w:szCs w:val="26"/>
        </w:rPr>
        <w:t xml:space="preserve"> de </w:t>
      </w:r>
      <w:r w:rsidR="00D73EB2" w:rsidRPr="00FD77B4">
        <w:rPr>
          <w:rFonts w:ascii="Arial" w:hAnsi="Arial" w:cs="Arial"/>
          <w:sz w:val="26"/>
          <w:szCs w:val="26"/>
        </w:rPr>
        <w:t>nov</w:t>
      </w:r>
      <w:r w:rsidR="00555E63" w:rsidRPr="00FD77B4">
        <w:rPr>
          <w:rFonts w:ascii="Arial" w:hAnsi="Arial" w:cs="Arial"/>
          <w:sz w:val="26"/>
          <w:szCs w:val="26"/>
        </w:rPr>
        <w:t>iembre de 2016, proferido por el Juzgado</w:t>
      </w:r>
      <w:r w:rsidR="00D73EB2" w:rsidRPr="00FD77B4">
        <w:rPr>
          <w:rFonts w:ascii="Arial" w:hAnsi="Arial" w:cs="Arial"/>
          <w:sz w:val="26"/>
          <w:szCs w:val="26"/>
        </w:rPr>
        <w:t xml:space="preserve"> Segundo</w:t>
      </w:r>
      <w:r w:rsidR="00555E63" w:rsidRPr="00FD77B4">
        <w:rPr>
          <w:rFonts w:ascii="Arial" w:hAnsi="Arial" w:cs="Arial"/>
          <w:sz w:val="26"/>
          <w:szCs w:val="26"/>
        </w:rPr>
        <w:t xml:space="preserve"> Civil del Circuito de</w:t>
      </w:r>
      <w:r w:rsidR="00D73EB2" w:rsidRPr="00FD77B4">
        <w:rPr>
          <w:rFonts w:ascii="Arial" w:hAnsi="Arial" w:cs="Arial"/>
          <w:sz w:val="26"/>
          <w:szCs w:val="26"/>
        </w:rPr>
        <w:t xml:space="preserve"> Pereira</w:t>
      </w:r>
      <w:r w:rsidR="00555E63" w:rsidRPr="00FD77B4">
        <w:rPr>
          <w:rFonts w:ascii="Arial" w:hAnsi="Arial" w:cs="Arial"/>
          <w:sz w:val="26"/>
          <w:szCs w:val="26"/>
        </w:rPr>
        <w:t xml:space="preserve">, por medio del cual se </w:t>
      </w:r>
      <w:r w:rsidR="00D73EB2" w:rsidRPr="00FD77B4">
        <w:rPr>
          <w:rFonts w:ascii="Arial" w:hAnsi="Arial" w:cs="Arial"/>
          <w:sz w:val="26"/>
          <w:szCs w:val="26"/>
        </w:rPr>
        <w:t>declaró</w:t>
      </w:r>
      <w:r w:rsidR="00555E63" w:rsidRPr="00FD77B4">
        <w:rPr>
          <w:rFonts w:ascii="Arial" w:hAnsi="Arial" w:cs="Arial"/>
          <w:sz w:val="26"/>
          <w:szCs w:val="26"/>
        </w:rPr>
        <w:t xml:space="preserve"> </w:t>
      </w:r>
      <w:r w:rsidR="00D73EB2" w:rsidRPr="00FD77B4">
        <w:rPr>
          <w:rFonts w:ascii="Arial" w:hAnsi="Arial" w:cs="Arial"/>
          <w:sz w:val="26"/>
          <w:szCs w:val="26"/>
        </w:rPr>
        <w:t>desierto el recurso de apelación interpuesto por las partes</w:t>
      </w:r>
      <w:r w:rsidR="00555E63" w:rsidRPr="00FD77B4">
        <w:rPr>
          <w:rFonts w:ascii="Arial" w:hAnsi="Arial" w:cs="Arial"/>
          <w:sz w:val="26"/>
          <w:szCs w:val="26"/>
        </w:rPr>
        <w:t>; y se ordenará al titular de ese despacho</w:t>
      </w:r>
      <w:r w:rsidR="00660DF6" w:rsidRPr="00FD77B4">
        <w:rPr>
          <w:rFonts w:ascii="Arial" w:hAnsi="Arial" w:cs="Arial"/>
          <w:sz w:val="26"/>
          <w:szCs w:val="26"/>
        </w:rPr>
        <w:t>, que dentro de la</w:t>
      </w:r>
      <w:r w:rsidR="00555E63" w:rsidRPr="00FD77B4">
        <w:rPr>
          <w:rFonts w:ascii="Arial" w:hAnsi="Arial" w:cs="Arial"/>
          <w:sz w:val="26"/>
          <w:szCs w:val="26"/>
        </w:rPr>
        <w:t xml:space="preserve">s </w:t>
      </w:r>
      <w:r w:rsidR="00660DF6" w:rsidRPr="00FD77B4">
        <w:rPr>
          <w:rFonts w:ascii="Arial" w:hAnsi="Arial" w:cs="Arial"/>
          <w:sz w:val="26"/>
          <w:szCs w:val="26"/>
        </w:rPr>
        <w:t>cuarenta y ocho (48) horas</w:t>
      </w:r>
      <w:r w:rsidR="00555E63" w:rsidRPr="00FD77B4">
        <w:rPr>
          <w:rFonts w:ascii="Arial" w:hAnsi="Arial" w:cs="Arial"/>
          <w:sz w:val="26"/>
          <w:szCs w:val="26"/>
        </w:rPr>
        <w:t xml:space="preserve"> siguientes a la notificación de esta providencia, dicte una en la que </w:t>
      </w:r>
      <w:r w:rsidR="00D73EB2" w:rsidRPr="00FD77B4">
        <w:rPr>
          <w:rFonts w:ascii="Arial" w:hAnsi="Arial" w:cs="Arial"/>
          <w:sz w:val="26"/>
          <w:szCs w:val="26"/>
        </w:rPr>
        <w:t>se pronuncie nuevamente sobre el cumplimiento de las exigencias normativas en relación con el recurso de alzada, ateniendo los parámetros plasmados en esta providencia</w:t>
      </w:r>
      <w:r w:rsidR="00555E63" w:rsidRPr="00FD77B4">
        <w:rPr>
          <w:rFonts w:ascii="Arial" w:hAnsi="Arial" w:cs="Arial"/>
          <w:sz w:val="26"/>
          <w:szCs w:val="26"/>
        </w:rPr>
        <w:t>.</w:t>
      </w:r>
    </w:p>
    <w:p w:rsidR="00555E63" w:rsidRPr="00FD77B4" w:rsidRDefault="00555E63" w:rsidP="00555E63">
      <w:pPr>
        <w:pStyle w:val="Sinespaciado2"/>
        <w:spacing w:line="360" w:lineRule="auto"/>
        <w:ind w:firstLine="2835"/>
        <w:rPr>
          <w:rFonts w:ascii="Arial" w:hAnsi="Arial" w:cs="Arial"/>
          <w:b/>
          <w:bCs/>
          <w:sz w:val="22"/>
          <w:szCs w:val="28"/>
        </w:rPr>
      </w:pPr>
      <w:r w:rsidRPr="00FD77B4">
        <w:rPr>
          <w:rFonts w:ascii="Arial" w:hAnsi="Arial" w:cs="Arial"/>
          <w:b/>
          <w:bCs/>
          <w:sz w:val="22"/>
          <w:szCs w:val="28"/>
        </w:rPr>
        <w:t>V. DECISIÓN</w:t>
      </w:r>
    </w:p>
    <w:p w:rsidR="00555E63" w:rsidRPr="00FD77B4" w:rsidRDefault="00555E63" w:rsidP="00555E63">
      <w:pPr>
        <w:pStyle w:val="Sinespaciado2"/>
        <w:spacing w:line="360" w:lineRule="auto"/>
        <w:ind w:firstLine="2835"/>
        <w:rPr>
          <w:rFonts w:ascii="Arial" w:hAnsi="Arial" w:cs="Arial"/>
          <w:bCs/>
          <w:sz w:val="22"/>
          <w:szCs w:val="22"/>
        </w:rPr>
      </w:pPr>
    </w:p>
    <w:p w:rsidR="00555E63" w:rsidRPr="00FD77B4" w:rsidRDefault="00555E63" w:rsidP="00555E63">
      <w:pPr>
        <w:pStyle w:val="Sinespaciado2"/>
        <w:spacing w:line="360" w:lineRule="auto"/>
        <w:ind w:firstLine="2835"/>
        <w:jc w:val="both"/>
        <w:rPr>
          <w:rFonts w:ascii="Arial" w:hAnsi="Arial" w:cs="Arial"/>
          <w:sz w:val="26"/>
          <w:szCs w:val="26"/>
        </w:rPr>
      </w:pPr>
      <w:r w:rsidRPr="00FD77B4">
        <w:rPr>
          <w:rFonts w:ascii="Arial" w:hAnsi="Arial" w:cs="Arial"/>
          <w:sz w:val="26"/>
          <w:szCs w:val="26"/>
        </w:rPr>
        <w:t>En mérito de lo expuesto, la Sala de Decisión Civil Familia del Tribunal Superior de Pereira, administrando justicia en nombre de la República y por autoridad de la ley,</w:t>
      </w:r>
    </w:p>
    <w:p w:rsidR="00555E63" w:rsidRPr="00FD77B4" w:rsidRDefault="00555E63" w:rsidP="00555E63">
      <w:pPr>
        <w:pStyle w:val="Sinespaciado2"/>
        <w:spacing w:line="360" w:lineRule="auto"/>
        <w:ind w:firstLine="2835"/>
        <w:rPr>
          <w:rFonts w:ascii="Arial" w:hAnsi="Arial" w:cs="Arial"/>
          <w:b/>
          <w:sz w:val="24"/>
          <w:szCs w:val="26"/>
        </w:rPr>
      </w:pPr>
      <w:r w:rsidRPr="00FD77B4">
        <w:rPr>
          <w:rFonts w:ascii="Arial" w:hAnsi="Arial" w:cs="Arial"/>
          <w:b/>
          <w:sz w:val="24"/>
          <w:szCs w:val="26"/>
        </w:rPr>
        <w:lastRenderedPageBreak/>
        <w:t>RESUELVE:</w:t>
      </w:r>
    </w:p>
    <w:p w:rsidR="00555E63" w:rsidRPr="00FD77B4" w:rsidRDefault="00555E63" w:rsidP="003B4BB0">
      <w:pPr>
        <w:pStyle w:val="Sinespaciado3"/>
        <w:ind w:firstLine="2835"/>
        <w:jc w:val="both"/>
        <w:rPr>
          <w:rFonts w:ascii="Arial" w:hAnsi="Arial" w:cs="Arial"/>
          <w:sz w:val="24"/>
          <w:szCs w:val="24"/>
        </w:rPr>
      </w:pPr>
    </w:p>
    <w:p w:rsidR="00E94805" w:rsidRPr="00FD77B4" w:rsidRDefault="00555E63" w:rsidP="00555E63">
      <w:pPr>
        <w:pStyle w:val="Sinespaciado2"/>
        <w:spacing w:line="360" w:lineRule="auto"/>
        <w:ind w:firstLine="2835"/>
        <w:jc w:val="both"/>
        <w:rPr>
          <w:rFonts w:ascii="Arial" w:hAnsi="Arial" w:cs="Arial"/>
          <w:sz w:val="24"/>
          <w:szCs w:val="24"/>
        </w:rPr>
      </w:pPr>
      <w:r w:rsidRPr="00FD77B4">
        <w:rPr>
          <w:rFonts w:ascii="Arial" w:hAnsi="Arial" w:cs="Arial"/>
          <w:b/>
          <w:sz w:val="24"/>
          <w:szCs w:val="24"/>
        </w:rPr>
        <w:t>Primero:</w:t>
      </w:r>
      <w:r w:rsidRPr="00FD77B4">
        <w:rPr>
          <w:rFonts w:ascii="Arial" w:hAnsi="Arial" w:cs="Arial"/>
          <w:sz w:val="26"/>
          <w:szCs w:val="26"/>
        </w:rPr>
        <w:t xml:space="preserve"> </w:t>
      </w:r>
      <w:r w:rsidRPr="00FD77B4">
        <w:rPr>
          <w:rFonts w:ascii="Arial" w:hAnsi="Arial" w:cs="Arial"/>
          <w:sz w:val="22"/>
          <w:szCs w:val="24"/>
        </w:rPr>
        <w:t>AMPARAR</w:t>
      </w:r>
      <w:r w:rsidRPr="00FD77B4">
        <w:rPr>
          <w:rFonts w:ascii="Arial" w:hAnsi="Arial" w:cs="Arial"/>
          <w:sz w:val="26"/>
          <w:szCs w:val="26"/>
        </w:rPr>
        <w:t xml:space="preserve"> los derechos fundamentales invocados por </w:t>
      </w:r>
      <w:r w:rsidR="00870ECC" w:rsidRPr="00FD77B4">
        <w:rPr>
          <w:rFonts w:ascii="Arial" w:hAnsi="Arial" w:cs="Arial"/>
          <w:sz w:val="26"/>
          <w:szCs w:val="26"/>
        </w:rPr>
        <w:t xml:space="preserve">el señor </w:t>
      </w:r>
      <w:r w:rsidR="00AF0F53" w:rsidRPr="00FD77B4">
        <w:rPr>
          <w:rFonts w:ascii="Arial" w:hAnsi="Arial" w:cs="Arial"/>
          <w:sz w:val="24"/>
          <w:szCs w:val="24"/>
        </w:rPr>
        <w:t xml:space="preserve">HUBER DE JESÚS ARENAS MARTÍNEZ, contra el JUZGADO SEGUNDO CIVIL DEL CIRCUITO DE PEREIRA, </w:t>
      </w:r>
      <w:r w:rsidR="00E94805" w:rsidRPr="00FD77B4">
        <w:rPr>
          <w:rFonts w:ascii="Arial" w:hAnsi="Arial" w:cs="Arial"/>
          <w:sz w:val="24"/>
          <w:szCs w:val="24"/>
        </w:rPr>
        <w:t>por las razones invocadas en la parte motiva de esta provi</w:t>
      </w:r>
      <w:r w:rsidR="00870ECC" w:rsidRPr="00FD77B4">
        <w:rPr>
          <w:rFonts w:ascii="Arial" w:hAnsi="Arial" w:cs="Arial"/>
          <w:sz w:val="24"/>
          <w:szCs w:val="24"/>
        </w:rPr>
        <w:t>denci</w:t>
      </w:r>
      <w:r w:rsidR="00E94805" w:rsidRPr="00FD77B4">
        <w:rPr>
          <w:rFonts w:ascii="Arial" w:hAnsi="Arial" w:cs="Arial"/>
          <w:sz w:val="24"/>
          <w:szCs w:val="24"/>
        </w:rPr>
        <w:t>a.</w:t>
      </w:r>
    </w:p>
    <w:p w:rsidR="00E94805" w:rsidRPr="00FD77B4" w:rsidRDefault="00E94805" w:rsidP="003B4BB0">
      <w:pPr>
        <w:pStyle w:val="Sinespaciado1"/>
        <w:ind w:firstLine="2835"/>
        <w:jc w:val="both"/>
        <w:rPr>
          <w:rFonts w:ascii="Arial" w:hAnsi="Arial" w:cs="Arial"/>
          <w:sz w:val="24"/>
          <w:szCs w:val="24"/>
        </w:rPr>
      </w:pPr>
    </w:p>
    <w:p w:rsidR="00555E63" w:rsidRPr="00FD77B4" w:rsidRDefault="00555E63" w:rsidP="00555E63">
      <w:pPr>
        <w:pStyle w:val="Sinespaciado1"/>
        <w:tabs>
          <w:tab w:val="left" w:pos="1134"/>
        </w:tabs>
        <w:spacing w:line="360" w:lineRule="auto"/>
        <w:ind w:firstLine="2835"/>
        <w:jc w:val="both"/>
        <w:rPr>
          <w:rFonts w:ascii="Arial" w:hAnsi="Arial" w:cs="Arial"/>
          <w:sz w:val="24"/>
          <w:szCs w:val="24"/>
        </w:rPr>
      </w:pPr>
      <w:r w:rsidRPr="00FD77B4">
        <w:rPr>
          <w:rFonts w:ascii="Arial" w:hAnsi="Arial" w:cs="Arial"/>
          <w:b/>
          <w:sz w:val="24"/>
          <w:szCs w:val="24"/>
        </w:rPr>
        <w:t xml:space="preserve">Segundo: </w:t>
      </w:r>
      <w:r w:rsidRPr="00FD77B4">
        <w:rPr>
          <w:rFonts w:ascii="Arial" w:hAnsi="Arial" w:cs="Arial"/>
          <w:sz w:val="24"/>
          <w:szCs w:val="24"/>
        </w:rPr>
        <w:t xml:space="preserve">DEJAR SIN EFECTO el auto del </w:t>
      </w:r>
      <w:r w:rsidR="00D73EB2" w:rsidRPr="00FD77B4">
        <w:rPr>
          <w:rFonts w:ascii="Arial" w:hAnsi="Arial" w:cs="Arial"/>
          <w:sz w:val="24"/>
          <w:szCs w:val="24"/>
          <w:lang w:val="es-ES"/>
        </w:rPr>
        <w:t>15 de noviembre de 2016</w:t>
      </w:r>
      <w:r w:rsidRPr="00FD77B4">
        <w:rPr>
          <w:rFonts w:ascii="Arial" w:hAnsi="Arial" w:cs="Arial"/>
          <w:sz w:val="24"/>
          <w:szCs w:val="24"/>
        </w:rPr>
        <w:t xml:space="preserve">, proferido por el Juzgado </w:t>
      </w:r>
      <w:r w:rsidR="00D73EB2" w:rsidRPr="00FD77B4">
        <w:rPr>
          <w:rFonts w:ascii="Arial" w:hAnsi="Arial" w:cs="Arial"/>
          <w:sz w:val="24"/>
          <w:szCs w:val="24"/>
        </w:rPr>
        <w:t xml:space="preserve">Segundo </w:t>
      </w:r>
      <w:r w:rsidRPr="00FD77B4">
        <w:rPr>
          <w:rFonts w:ascii="Arial" w:hAnsi="Arial" w:cs="Arial"/>
          <w:sz w:val="24"/>
          <w:szCs w:val="24"/>
        </w:rPr>
        <w:t xml:space="preserve">Civil del Circuito de </w:t>
      </w:r>
      <w:r w:rsidR="00D73EB2" w:rsidRPr="00FD77B4">
        <w:rPr>
          <w:rFonts w:ascii="Arial" w:hAnsi="Arial" w:cs="Arial"/>
          <w:sz w:val="24"/>
          <w:szCs w:val="24"/>
        </w:rPr>
        <w:t>Pereira</w:t>
      </w:r>
      <w:r w:rsidRPr="00FD77B4">
        <w:rPr>
          <w:rFonts w:ascii="Arial" w:hAnsi="Arial" w:cs="Arial"/>
          <w:sz w:val="24"/>
          <w:szCs w:val="24"/>
        </w:rPr>
        <w:t xml:space="preserve">. </w:t>
      </w:r>
    </w:p>
    <w:p w:rsidR="00FD77B4" w:rsidRDefault="00FD77B4" w:rsidP="003B4BB0">
      <w:pPr>
        <w:pStyle w:val="Sinespaciado2"/>
        <w:ind w:firstLine="2835"/>
        <w:jc w:val="both"/>
        <w:rPr>
          <w:rFonts w:ascii="Arial" w:hAnsi="Arial" w:cs="Arial"/>
          <w:b/>
          <w:sz w:val="24"/>
          <w:szCs w:val="24"/>
        </w:rPr>
      </w:pPr>
    </w:p>
    <w:p w:rsidR="00555E63" w:rsidRPr="00FD77B4" w:rsidRDefault="00555E63" w:rsidP="00555E63">
      <w:pPr>
        <w:pStyle w:val="Sinespaciado2"/>
        <w:spacing w:line="360" w:lineRule="auto"/>
        <w:ind w:firstLine="2835"/>
        <w:jc w:val="both"/>
        <w:rPr>
          <w:rFonts w:ascii="Arial" w:hAnsi="Arial" w:cs="Arial"/>
          <w:sz w:val="24"/>
          <w:szCs w:val="24"/>
        </w:rPr>
      </w:pPr>
      <w:r w:rsidRPr="00FD77B4">
        <w:rPr>
          <w:rFonts w:ascii="Arial" w:hAnsi="Arial" w:cs="Arial"/>
          <w:b/>
          <w:sz w:val="24"/>
          <w:szCs w:val="24"/>
        </w:rPr>
        <w:t>Tercero:</w:t>
      </w:r>
      <w:r w:rsidRPr="00FD77B4">
        <w:rPr>
          <w:rFonts w:ascii="Arial" w:hAnsi="Arial" w:cs="Arial"/>
          <w:sz w:val="24"/>
          <w:szCs w:val="24"/>
        </w:rPr>
        <w:t xml:space="preserve"> SE ORDENA al Juez</w:t>
      </w:r>
      <w:r w:rsidR="00D73EB2" w:rsidRPr="00FD77B4">
        <w:rPr>
          <w:rFonts w:ascii="Arial" w:hAnsi="Arial" w:cs="Arial"/>
          <w:sz w:val="24"/>
          <w:szCs w:val="24"/>
        </w:rPr>
        <w:t xml:space="preserve"> Segundo</w:t>
      </w:r>
      <w:r w:rsidRPr="00FD77B4">
        <w:rPr>
          <w:rFonts w:ascii="Arial" w:hAnsi="Arial" w:cs="Arial"/>
          <w:sz w:val="24"/>
          <w:szCs w:val="24"/>
        </w:rPr>
        <w:t xml:space="preserve"> Civil del Circuito de</w:t>
      </w:r>
      <w:r w:rsidR="00D73EB2" w:rsidRPr="00FD77B4">
        <w:rPr>
          <w:rFonts w:ascii="Arial" w:hAnsi="Arial" w:cs="Arial"/>
          <w:sz w:val="24"/>
          <w:szCs w:val="24"/>
        </w:rPr>
        <w:t xml:space="preserve"> Pereira</w:t>
      </w:r>
      <w:r w:rsidRPr="00FD77B4">
        <w:rPr>
          <w:rFonts w:ascii="Arial" w:hAnsi="Arial" w:cs="Arial"/>
          <w:sz w:val="24"/>
          <w:szCs w:val="24"/>
        </w:rPr>
        <w:t xml:space="preserve">, que dentro de </w:t>
      </w:r>
      <w:r w:rsidR="00660DF6" w:rsidRPr="00FD77B4">
        <w:rPr>
          <w:rFonts w:ascii="Arial" w:hAnsi="Arial" w:cs="Arial"/>
          <w:sz w:val="24"/>
          <w:szCs w:val="24"/>
        </w:rPr>
        <w:t>las cuarenta y ocho (48) horas</w:t>
      </w:r>
      <w:r w:rsidRPr="00FD77B4">
        <w:rPr>
          <w:rFonts w:ascii="Arial" w:hAnsi="Arial" w:cs="Arial"/>
          <w:sz w:val="24"/>
          <w:szCs w:val="24"/>
        </w:rPr>
        <w:t xml:space="preserve"> siguientes a la notificación de esta providencia, dicte una en la que </w:t>
      </w:r>
      <w:r w:rsidR="00D73EB2" w:rsidRPr="00FD77B4">
        <w:rPr>
          <w:rFonts w:ascii="Arial" w:hAnsi="Arial" w:cs="Arial"/>
          <w:sz w:val="24"/>
          <w:szCs w:val="24"/>
        </w:rPr>
        <w:t>se pronuncie nuevamente sobre el cumplimiento de las exigencias normativas en relación con el recurso de alzada, ateniendo los parámetros plasmados en esta providencia</w:t>
      </w:r>
      <w:r w:rsidRPr="00FD77B4">
        <w:rPr>
          <w:rFonts w:ascii="Arial" w:hAnsi="Arial" w:cs="Arial"/>
          <w:sz w:val="24"/>
          <w:szCs w:val="24"/>
        </w:rPr>
        <w:t>.</w:t>
      </w:r>
    </w:p>
    <w:p w:rsidR="00FD77B4" w:rsidRDefault="00FD77B4" w:rsidP="003B4BB0">
      <w:pPr>
        <w:pStyle w:val="Sinespaciado1"/>
        <w:ind w:firstLine="2835"/>
        <w:jc w:val="both"/>
        <w:rPr>
          <w:rFonts w:ascii="Arial" w:hAnsi="Arial" w:cs="Arial"/>
          <w:b/>
          <w:sz w:val="24"/>
          <w:szCs w:val="24"/>
        </w:rPr>
      </w:pPr>
    </w:p>
    <w:p w:rsidR="00AF0F53" w:rsidRPr="00FD77B4" w:rsidRDefault="00555E63" w:rsidP="00555E63">
      <w:pPr>
        <w:pStyle w:val="Sinespaciado1"/>
        <w:spacing w:line="360" w:lineRule="auto"/>
        <w:ind w:firstLine="2835"/>
        <w:jc w:val="both"/>
        <w:rPr>
          <w:rFonts w:ascii="Arial" w:hAnsi="Arial" w:cs="Arial"/>
          <w:sz w:val="24"/>
          <w:szCs w:val="24"/>
        </w:rPr>
      </w:pPr>
      <w:r w:rsidRPr="00FD77B4">
        <w:rPr>
          <w:rFonts w:ascii="Arial" w:hAnsi="Arial" w:cs="Arial"/>
          <w:b/>
          <w:sz w:val="24"/>
          <w:szCs w:val="24"/>
        </w:rPr>
        <w:t>Cuarto</w:t>
      </w:r>
      <w:r w:rsidRPr="00FD77B4">
        <w:rPr>
          <w:rFonts w:ascii="Arial" w:hAnsi="Arial" w:cs="Arial"/>
          <w:sz w:val="24"/>
          <w:szCs w:val="24"/>
        </w:rPr>
        <w:t xml:space="preserve">: </w:t>
      </w:r>
      <w:r w:rsidR="00AF0F53" w:rsidRPr="00FD77B4">
        <w:rPr>
          <w:rFonts w:ascii="Arial" w:hAnsi="Arial" w:cs="Arial"/>
          <w:sz w:val="24"/>
          <w:szCs w:val="24"/>
        </w:rPr>
        <w:t>DESVINCULAR del asunto a</w:t>
      </w:r>
      <w:r w:rsidR="00AF0F53" w:rsidRPr="00FD77B4">
        <w:rPr>
          <w:rFonts w:ascii="Arial" w:hAnsi="Arial" w:cs="Arial"/>
          <w:sz w:val="24"/>
          <w:szCs w:val="24"/>
          <w:lang w:val="es-ES" w:eastAsia="es-ES"/>
        </w:rPr>
        <w:t xml:space="preserve">l </w:t>
      </w:r>
      <w:r w:rsidR="00AF0F53" w:rsidRPr="00FD77B4">
        <w:rPr>
          <w:rFonts w:ascii="Arial" w:hAnsi="Arial" w:cs="Arial"/>
          <w:sz w:val="24"/>
          <w:szCs w:val="24"/>
        </w:rPr>
        <w:t>JUZGADO OCTAVO CIVIL MUNICIPAL DE PEREIRA y</w:t>
      </w:r>
      <w:r w:rsidR="004D38F4" w:rsidRPr="00FD77B4">
        <w:rPr>
          <w:rFonts w:ascii="Arial" w:hAnsi="Arial" w:cs="Arial"/>
          <w:sz w:val="24"/>
          <w:szCs w:val="24"/>
        </w:rPr>
        <w:t xml:space="preserve"> a</w:t>
      </w:r>
      <w:r w:rsidR="00AF0F53" w:rsidRPr="00FD77B4">
        <w:rPr>
          <w:rFonts w:ascii="Arial" w:hAnsi="Arial" w:cs="Arial"/>
          <w:sz w:val="24"/>
          <w:szCs w:val="24"/>
        </w:rPr>
        <w:t xml:space="preserve"> la señora MARÍA NUBIA JARAMILLO</w:t>
      </w:r>
      <w:r w:rsidR="00AF0F53" w:rsidRPr="00FD77B4">
        <w:rPr>
          <w:rFonts w:ascii="Arial" w:hAnsi="Arial" w:cs="Arial"/>
          <w:sz w:val="24"/>
          <w:szCs w:val="24"/>
          <w:lang w:val="es-ES" w:eastAsia="es-ES"/>
        </w:rPr>
        <w:t>.</w:t>
      </w:r>
    </w:p>
    <w:p w:rsidR="00AF0F53" w:rsidRPr="00FD77B4" w:rsidRDefault="00555E63" w:rsidP="00AF0F53">
      <w:pPr>
        <w:tabs>
          <w:tab w:val="left" w:pos="-720"/>
        </w:tabs>
        <w:suppressAutoHyphens/>
        <w:spacing w:line="360" w:lineRule="auto"/>
        <w:ind w:firstLine="2835"/>
        <w:jc w:val="both"/>
        <w:rPr>
          <w:rFonts w:ascii="Arial" w:hAnsi="Arial" w:cs="Arial"/>
          <w:sz w:val="24"/>
          <w:szCs w:val="24"/>
        </w:rPr>
      </w:pPr>
      <w:r w:rsidRPr="00FD77B4">
        <w:rPr>
          <w:rFonts w:ascii="Arial" w:hAnsi="Arial" w:cs="Arial"/>
          <w:b/>
          <w:sz w:val="24"/>
          <w:szCs w:val="24"/>
        </w:rPr>
        <w:t xml:space="preserve">Quinto: </w:t>
      </w:r>
      <w:r w:rsidR="00AF0F53" w:rsidRPr="00FD77B4">
        <w:rPr>
          <w:rFonts w:ascii="Arial" w:hAnsi="Arial" w:cs="Arial"/>
          <w:sz w:val="24"/>
          <w:szCs w:val="24"/>
        </w:rPr>
        <w:t>Notifíquese esta decisión a las partes por el medio más expedito posible (art. 5º Decreto 306 de 1992).</w:t>
      </w:r>
    </w:p>
    <w:p w:rsidR="00AF0F53" w:rsidRPr="00FD77B4" w:rsidRDefault="00AF0F53" w:rsidP="003B4BB0">
      <w:pPr>
        <w:tabs>
          <w:tab w:val="left" w:pos="-720"/>
        </w:tabs>
        <w:suppressAutoHyphens/>
        <w:ind w:firstLine="2835"/>
        <w:jc w:val="both"/>
        <w:rPr>
          <w:rFonts w:ascii="Arial" w:hAnsi="Arial" w:cs="Arial"/>
          <w:sz w:val="24"/>
          <w:szCs w:val="24"/>
        </w:rPr>
      </w:pPr>
    </w:p>
    <w:p w:rsidR="00AF0F53" w:rsidRPr="00FD77B4" w:rsidRDefault="00555E63" w:rsidP="00AF0F53">
      <w:pPr>
        <w:pStyle w:val="Sinespaciado1"/>
        <w:spacing w:line="360" w:lineRule="auto"/>
        <w:ind w:firstLine="2835"/>
        <w:jc w:val="both"/>
        <w:rPr>
          <w:rFonts w:ascii="Arial" w:hAnsi="Arial" w:cs="Arial"/>
          <w:sz w:val="24"/>
          <w:szCs w:val="24"/>
        </w:rPr>
      </w:pPr>
      <w:r w:rsidRPr="00FD77B4">
        <w:rPr>
          <w:rFonts w:ascii="Arial" w:hAnsi="Arial" w:cs="Arial"/>
          <w:b/>
          <w:sz w:val="24"/>
          <w:szCs w:val="24"/>
        </w:rPr>
        <w:t>Sex</w:t>
      </w:r>
      <w:r w:rsidR="00AF0F53" w:rsidRPr="00FD77B4">
        <w:rPr>
          <w:rFonts w:ascii="Arial" w:hAnsi="Arial" w:cs="Arial"/>
          <w:b/>
          <w:sz w:val="24"/>
          <w:szCs w:val="24"/>
        </w:rPr>
        <w:t xml:space="preserve">to: </w:t>
      </w:r>
      <w:r w:rsidR="00AF0F53" w:rsidRPr="00FD77B4">
        <w:rPr>
          <w:rFonts w:ascii="Arial" w:hAnsi="Arial" w:cs="Arial"/>
          <w:sz w:val="24"/>
          <w:szCs w:val="24"/>
        </w:rPr>
        <w:t>Si no fuere impugnada esta decisión, remítase el expediente a la Corte Constitucional para su eventual revisión.</w:t>
      </w:r>
    </w:p>
    <w:p w:rsidR="00AF0F53" w:rsidRPr="00FD77B4" w:rsidRDefault="00AF0F53" w:rsidP="003B4BB0">
      <w:pPr>
        <w:pStyle w:val="Sinespaciado1"/>
        <w:ind w:firstLine="2835"/>
        <w:jc w:val="both"/>
        <w:rPr>
          <w:rFonts w:ascii="Arial" w:hAnsi="Arial" w:cs="Arial"/>
          <w:sz w:val="24"/>
          <w:szCs w:val="24"/>
        </w:rPr>
      </w:pPr>
    </w:p>
    <w:p w:rsidR="00AF0F53" w:rsidRPr="00FD77B4" w:rsidRDefault="00555E63" w:rsidP="00AF0F53">
      <w:pPr>
        <w:pStyle w:val="Sinespaciado1"/>
        <w:spacing w:line="360" w:lineRule="auto"/>
        <w:ind w:firstLine="2835"/>
        <w:jc w:val="both"/>
        <w:rPr>
          <w:rFonts w:ascii="Arial" w:hAnsi="Arial" w:cs="Arial"/>
          <w:sz w:val="24"/>
          <w:szCs w:val="24"/>
        </w:rPr>
      </w:pPr>
      <w:r w:rsidRPr="00FD77B4">
        <w:rPr>
          <w:rFonts w:ascii="Arial" w:hAnsi="Arial" w:cs="Arial"/>
          <w:b/>
          <w:sz w:val="24"/>
          <w:szCs w:val="24"/>
        </w:rPr>
        <w:t>Séptim</w:t>
      </w:r>
      <w:r w:rsidR="00AF0F53" w:rsidRPr="00FD77B4">
        <w:rPr>
          <w:rFonts w:ascii="Arial" w:hAnsi="Arial" w:cs="Arial"/>
          <w:b/>
          <w:sz w:val="24"/>
          <w:szCs w:val="24"/>
        </w:rPr>
        <w:t xml:space="preserve">o: </w:t>
      </w:r>
      <w:r w:rsidR="00AF0F53" w:rsidRPr="00FD77B4">
        <w:rPr>
          <w:rFonts w:ascii="Arial" w:hAnsi="Arial" w:cs="Arial"/>
          <w:sz w:val="24"/>
          <w:szCs w:val="24"/>
        </w:rPr>
        <w:t>Archivar el expediente, previa anotación en los libros radicadores, una vez agotado el trámite ante la Corte Constitucional.</w:t>
      </w:r>
    </w:p>
    <w:p w:rsidR="00FD77B4" w:rsidRDefault="00FD77B4" w:rsidP="003B4BB0">
      <w:pPr>
        <w:pStyle w:val="Sinespaciado1"/>
        <w:spacing w:line="276" w:lineRule="auto"/>
        <w:ind w:firstLine="2835"/>
        <w:jc w:val="both"/>
        <w:rPr>
          <w:rFonts w:ascii="Arial" w:hAnsi="Arial" w:cs="Arial"/>
          <w:sz w:val="24"/>
          <w:szCs w:val="24"/>
        </w:rPr>
      </w:pPr>
    </w:p>
    <w:p w:rsidR="00AF0F53" w:rsidRPr="00FD77B4" w:rsidRDefault="00AF0F53" w:rsidP="00AF0F53">
      <w:pPr>
        <w:pStyle w:val="Sinespaciado1"/>
        <w:ind w:firstLine="2835"/>
        <w:jc w:val="both"/>
        <w:rPr>
          <w:rFonts w:ascii="Arial" w:hAnsi="Arial" w:cs="Arial"/>
          <w:sz w:val="24"/>
          <w:szCs w:val="24"/>
        </w:rPr>
      </w:pPr>
      <w:r w:rsidRPr="00FD77B4">
        <w:rPr>
          <w:rFonts w:ascii="Arial" w:hAnsi="Arial" w:cs="Arial"/>
          <w:sz w:val="24"/>
          <w:szCs w:val="24"/>
        </w:rPr>
        <w:t>Notifíquese</w:t>
      </w:r>
    </w:p>
    <w:p w:rsidR="00AF0F53" w:rsidRPr="00FD77B4" w:rsidRDefault="00AF0F53" w:rsidP="003B4BB0">
      <w:pPr>
        <w:pStyle w:val="Sinespaciado1"/>
        <w:spacing w:line="276" w:lineRule="auto"/>
        <w:ind w:firstLine="2835"/>
        <w:jc w:val="both"/>
        <w:rPr>
          <w:rFonts w:ascii="Arial" w:hAnsi="Arial" w:cs="Arial"/>
          <w:sz w:val="24"/>
          <w:szCs w:val="24"/>
        </w:rPr>
      </w:pPr>
    </w:p>
    <w:p w:rsidR="00AF0F53" w:rsidRPr="00FD77B4" w:rsidRDefault="00AF0F53" w:rsidP="00AF0F53">
      <w:pPr>
        <w:pStyle w:val="Sinespaciado1"/>
        <w:ind w:firstLine="2835"/>
        <w:jc w:val="both"/>
        <w:rPr>
          <w:rFonts w:ascii="Arial" w:hAnsi="Arial" w:cs="Arial"/>
          <w:sz w:val="24"/>
          <w:szCs w:val="24"/>
        </w:rPr>
      </w:pPr>
      <w:r w:rsidRPr="00FD77B4">
        <w:rPr>
          <w:rFonts w:ascii="Arial" w:hAnsi="Arial" w:cs="Arial"/>
          <w:sz w:val="24"/>
          <w:szCs w:val="24"/>
        </w:rPr>
        <w:t>Los Magistrados,</w:t>
      </w:r>
    </w:p>
    <w:p w:rsidR="00AF0F53" w:rsidRPr="00FD77B4" w:rsidRDefault="00AF0F53" w:rsidP="00AF0F53">
      <w:pPr>
        <w:pStyle w:val="Sinespaciado1"/>
        <w:jc w:val="both"/>
        <w:rPr>
          <w:rFonts w:ascii="Arial" w:hAnsi="Arial" w:cs="Arial"/>
          <w:b/>
        </w:rPr>
      </w:pPr>
    </w:p>
    <w:p w:rsidR="00AF0F53" w:rsidRPr="00FD77B4" w:rsidRDefault="00AF0F53" w:rsidP="00AF0F53">
      <w:pPr>
        <w:pStyle w:val="Sinespaciado1"/>
        <w:ind w:firstLine="2835"/>
        <w:jc w:val="both"/>
        <w:rPr>
          <w:rFonts w:ascii="Arial" w:hAnsi="Arial" w:cs="Arial"/>
          <w:b/>
        </w:rPr>
      </w:pPr>
    </w:p>
    <w:p w:rsidR="00AF0F53" w:rsidRPr="00FD77B4" w:rsidRDefault="00AF0F53" w:rsidP="00AF0F53">
      <w:pPr>
        <w:pStyle w:val="Sinespaciado1"/>
        <w:ind w:firstLine="2835"/>
        <w:jc w:val="both"/>
        <w:rPr>
          <w:rFonts w:ascii="Arial" w:hAnsi="Arial" w:cs="Arial"/>
          <w:b/>
        </w:rPr>
      </w:pPr>
    </w:p>
    <w:p w:rsidR="00AF0F53" w:rsidRPr="00FD77B4" w:rsidRDefault="00AF0F53" w:rsidP="00AF0F53">
      <w:pPr>
        <w:pStyle w:val="Sinespaciado1"/>
        <w:ind w:firstLine="2835"/>
        <w:jc w:val="both"/>
        <w:rPr>
          <w:rFonts w:ascii="Arial" w:hAnsi="Arial" w:cs="Arial"/>
          <w:b/>
        </w:rPr>
      </w:pPr>
      <w:r w:rsidRPr="00FD77B4">
        <w:rPr>
          <w:rFonts w:ascii="Arial" w:hAnsi="Arial" w:cs="Arial"/>
          <w:b/>
        </w:rPr>
        <w:t>EDDER JIMMY SÁNCHEZ CALAMBÁS</w:t>
      </w:r>
    </w:p>
    <w:p w:rsidR="003B4BB0" w:rsidRDefault="003B4BB0" w:rsidP="00FD77B4">
      <w:pPr>
        <w:pStyle w:val="Sinespaciado1"/>
        <w:ind w:left="2124" w:firstLine="708"/>
        <w:jc w:val="both"/>
        <w:rPr>
          <w:rFonts w:ascii="Arial" w:hAnsi="Arial" w:cs="Arial"/>
          <w:b/>
        </w:rPr>
      </w:pPr>
    </w:p>
    <w:p w:rsidR="003B4BB0" w:rsidRDefault="003B4BB0" w:rsidP="00FD77B4">
      <w:pPr>
        <w:pStyle w:val="Sinespaciado1"/>
        <w:ind w:left="2124" w:firstLine="708"/>
        <w:jc w:val="both"/>
        <w:rPr>
          <w:rFonts w:ascii="Arial" w:hAnsi="Arial" w:cs="Arial"/>
          <w:b/>
        </w:rPr>
      </w:pPr>
    </w:p>
    <w:p w:rsidR="00FD77B4" w:rsidRDefault="00AF0F53" w:rsidP="00FD77B4">
      <w:pPr>
        <w:pStyle w:val="Sinespaciado1"/>
        <w:ind w:left="2124" w:firstLine="708"/>
        <w:jc w:val="both"/>
        <w:rPr>
          <w:rFonts w:ascii="Arial" w:hAnsi="Arial" w:cs="Arial"/>
          <w:b/>
        </w:rPr>
      </w:pPr>
      <w:r w:rsidRPr="00FD77B4">
        <w:rPr>
          <w:rFonts w:ascii="Arial" w:hAnsi="Arial" w:cs="Arial"/>
          <w:b/>
        </w:rPr>
        <w:t>JAIME ALBERTO SARAZA NARANJO</w:t>
      </w:r>
    </w:p>
    <w:p w:rsidR="003B4BB0" w:rsidRDefault="003B4BB0" w:rsidP="00FD77B4">
      <w:pPr>
        <w:pStyle w:val="Sinespaciado1"/>
        <w:ind w:left="2124" w:firstLine="708"/>
        <w:jc w:val="both"/>
        <w:rPr>
          <w:rFonts w:ascii="Arial" w:hAnsi="Arial" w:cs="Arial"/>
          <w:b/>
        </w:rPr>
      </w:pPr>
    </w:p>
    <w:p w:rsidR="003B4BB0" w:rsidRDefault="003B4BB0" w:rsidP="00FD77B4">
      <w:pPr>
        <w:pStyle w:val="Sinespaciado1"/>
        <w:ind w:left="2124" w:firstLine="708"/>
        <w:jc w:val="both"/>
        <w:rPr>
          <w:rFonts w:ascii="Arial" w:hAnsi="Arial" w:cs="Arial"/>
          <w:b/>
        </w:rPr>
      </w:pPr>
    </w:p>
    <w:p w:rsidR="003B4BB0" w:rsidRPr="00FD77B4" w:rsidRDefault="00AF0F53" w:rsidP="00FD77B4">
      <w:pPr>
        <w:pStyle w:val="Sinespaciado1"/>
        <w:ind w:left="2124" w:firstLine="708"/>
        <w:jc w:val="both"/>
        <w:rPr>
          <w:rFonts w:ascii="Arial" w:hAnsi="Arial" w:cs="Arial"/>
          <w:b/>
          <w:sz w:val="24"/>
        </w:rPr>
      </w:pPr>
      <w:r w:rsidRPr="00FD77B4">
        <w:rPr>
          <w:rFonts w:ascii="Arial" w:hAnsi="Arial" w:cs="Arial"/>
          <w:b/>
        </w:rPr>
        <w:t>CLAUDIA MARÍA ARCILA RÍOS</w:t>
      </w:r>
    </w:p>
    <w:sectPr w:rsidR="003B4BB0" w:rsidRPr="00FD77B4" w:rsidSect="00A54F1F">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80" w:rsidRDefault="00777380" w:rsidP="00A30863">
      <w:r>
        <w:separator/>
      </w:r>
    </w:p>
  </w:endnote>
  <w:endnote w:type="continuationSeparator" w:id="0">
    <w:p w:rsidR="00777380" w:rsidRDefault="00777380"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7144B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04C2E">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80" w:rsidRDefault="00777380" w:rsidP="00A30863">
      <w:r>
        <w:separator/>
      </w:r>
    </w:p>
  </w:footnote>
  <w:footnote w:type="continuationSeparator" w:id="0">
    <w:p w:rsidR="00777380" w:rsidRDefault="00777380" w:rsidP="00A30863">
      <w:r>
        <w:continuationSeparator/>
      </w:r>
    </w:p>
  </w:footnote>
  <w:footnote w:id="1">
    <w:p w:rsidR="00555E63" w:rsidRPr="00D94074" w:rsidRDefault="00555E63" w:rsidP="00555E63">
      <w:pPr>
        <w:pStyle w:val="Textonotapie"/>
        <w:rPr>
          <w:lang w:val="es-CO"/>
        </w:rPr>
      </w:pPr>
      <w:r>
        <w:rPr>
          <w:rStyle w:val="Refdenotaalpie"/>
        </w:rPr>
        <w:footnoteRef/>
      </w:r>
      <w:r>
        <w:t xml:space="preserve"> </w:t>
      </w:r>
      <w:r>
        <w:rPr>
          <w:lang w:val="es-CO"/>
        </w:rPr>
        <w:t>Sentencia T-012 de 2016, MP. Luis Ernesto Vargas Silva</w:t>
      </w:r>
    </w:p>
  </w:footnote>
  <w:footnote w:id="2">
    <w:p w:rsidR="00555E63" w:rsidRPr="00A672CA" w:rsidRDefault="00555E63" w:rsidP="00555E63">
      <w:pPr>
        <w:pStyle w:val="Textonotapie"/>
        <w:jc w:val="both"/>
        <w:rPr>
          <w:rFonts w:ascii="Arial" w:hAnsi="Arial" w:cs="Arial"/>
          <w:lang w:val="es-CO"/>
        </w:rPr>
      </w:pPr>
      <w:r w:rsidRPr="00A672CA">
        <w:rPr>
          <w:rStyle w:val="Refdenotaalpie"/>
          <w:rFonts w:ascii="Arial" w:hAnsi="Arial" w:cs="Arial"/>
        </w:rPr>
        <w:footnoteRef/>
      </w:r>
      <w:r w:rsidRPr="00A672CA">
        <w:rPr>
          <w:rFonts w:ascii="Arial" w:hAnsi="Arial" w:cs="Arial"/>
        </w:rPr>
        <w:t xml:space="preserve"> </w:t>
      </w:r>
      <w:r w:rsidRPr="00A672CA">
        <w:rPr>
          <w:rFonts w:ascii="Arial" w:hAnsi="Arial" w:cs="Arial"/>
          <w:lang w:val="es-CO"/>
        </w:rPr>
        <w:t xml:space="preserve">Sala de Casación Civil, Sentencia </w:t>
      </w:r>
      <w:r w:rsidR="00463198" w:rsidRPr="00463198">
        <w:rPr>
          <w:rFonts w:ascii="Arial" w:hAnsi="Arial" w:cs="Arial"/>
          <w:lang w:val="es-CO"/>
        </w:rPr>
        <w:t>STC15304-2016</w:t>
      </w:r>
      <w:r w:rsidRPr="00A672CA">
        <w:rPr>
          <w:rFonts w:ascii="Arial" w:hAnsi="Arial" w:cs="Arial"/>
          <w:lang w:val="es-CO"/>
        </w:rPr>
        <w:t xml:space="preserve">, </w:t>
      </w:r>
      <w:r>
        <w:rPr>
          <w:rFonts w:ascii="Arial" w:hAnsi="Arial" w:cs="Arial"/>
          <w:lang w:val="es-CO"/>
        </w:rPr>
        <w:t xml:space="preserve">Radicación n° </w:t>
      </w:r>
      <w:r w:rsidR="00463198" w:rsidRPr="00463198">
        <w:rPr>
          <w:rFonts w:ascii="Arial" w:hAnsi="Arial" w:cs="Arial"/>
          <w:lang w:val="es-CO"/>
        </w:rPr>
        <w:t>20001-22-14-002-2016-00174-01</w:t>
      </w:r>
      <w:r w:rsidR="00463198">
        <w:rPr>
          <w:rFonts w:ascii="Arial" w:hAnsi="Arial" w:cs="Arial"/>
          <w:lang w:val="es-CO"/>
        </w:rPr>
        <w:t>, del 26 de octubre de 2016, M.P. M</w:t>
      </w:r>
      <w:r w:rsidR="00463198" w:rsidRPr="00463198">
        <w:rPr>
          <w:rFonts w:ascii="Arial" w:hAnsi="Arial" w:cs="Arial"/>
          <w:lang w:val="es-CO"/>
        </w:rPr>
        <w:t xml:space="preserve">argarita </w:t>
      </w:r>
      <w:r w:rsidR="00463198">
        <w:rPr>
          <w:rFonts w:ascii="Arial" w:hAnsi="Arial" w:cs="Arial"/>
          <w:lang w:val="es-CO"/>
        </w:rPr>
        <w:t>C</w:t>
      </w:r>
      <w:r w:rsidR="00463198" w:rsidRPr="00463198">
        <w:rPr>
          <w:rFonts w:ascii="Arial" w:hAnsi="Arial" w:cs="Arial"/>
          <w:lang w:val="es-CO"/>
        </w:rPr>
        <w:t xml:space="preserve">abello </w:t>
      </w:r>
      <w:r w:rsidR="00463198">
        <w:rPr>
          <w:rFonts w:ascii="Arial" w:hAnsi="Arial" w:cs="Arial"/>
          <w:lang w:val="es-CO"/>
        </w:rPr>
        <w:t>B</w:t>
      </w:r>
      <w:r w:rsidR="00463198" w:rsidRPr="00463198">
        <w:rPr>
          <w:rFonts w:ascii="Arial" w:hAnsi="Arial" w:cs="Arial"/>
          <w:lang w:val="es-CO"/>
        </w:rPr>
        <w:t>lanco</w:t>
      </w:r>
      <w:r w:rsidRPr="00A672CA">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6E205B">
      <w:rPr>
        <w:rFonts w:ascii="Arial" w:hAnsi="Arial" w:cs="Arial"/>
        <w:sz w:val="16"/>
        <w:szCs w:val="16"/>
      </w:rPr>
      <w:t>ENTE. T-1a. 66001-22-13-000-2017</w:t>
    </w:r>
    <w:r>
      <w:rPr>
        <w:rFonts w:ascii="Arial" w:hAnsi="Arial" w:cs="Arial"/>
        <w:sz w:val="16"/>
        <w:szCs w:val="16"/>
      </w:rPr>
      <w:t>-0</w:t>
    </w:r>
    <w:r w:rsidR="006E205B">
      <w:rPr>
        <w:rFonts w:ascii="Arial" w:hAnsi="Arial" w:cs="Arial"/>
        <w:sz w:val="16"/>
        <w:szCs w:val="16"/>
      </w:rPr>
      <w:t>0214</w:t>
    </w:r>
    <w:r>
      <w:rPr>
        <w:rFonts w:ascii="Arial" w:hAnsi="Arial" w:cs="Arial"/>
        <w:sz w:val="16"/>
        <w:szCs w:val="16"/>
      </w:rPr>
      <w:t>-00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170C0"/>
    <w:rsid w:val="00023793"/>
    <w:rsid w:val="00031FD2"/>
    <w:rsid w:val="00037ED2"/>
    <w:rsid w:val="00037EE8"/>
    <w:rsid w:val="000510E6"/>
    <w:rsid w:val="00051E0E"/>
    <w:rsid w:val="0005378B"/>
    <w:rsid w:val="00056AC6"/>
    <w:rsid w:val="000840B0"/>
    <w:rsid w:val="00092454"/>
    <w:rsid w:val="00096881"/>
    <w:rsid w:val="000C1000"/>
    <w:rsid w:val="000C43C6"/>
    <w:rsid w:val="000E065D"/>
    <w:rsid w:val="000E4C80"/>
    <w:rsid w:val="000F4C87"/>
    <w:rsid w:val="00102AB8"/>
    <w:rsid w:val="00113D70"/>
    <w:rsid w:val="00117518"/>
    <w:rsid w:val="00123E07"/>
    <w:rsid w:val="00124508"/>
    <w:rsid w:val="0012601D"/>
    <w:rsid w:val="00127668"/>
    <w:rsid w:val="00143D76"/>
    <w:rsid w:val="00184B61"/>
    <w:rsid w:val="00194532"/>
    <w:rsid w:val="001969F8"/>
    <w:rsid w:val="0019782F"/>
    <w:rsid w:val="001A19EF"/>
    <w:rsid w:val="001A461A"/>
    <w:rsid w:val="001A75CC"/>
    <w:rsid w:val="001B163D"/>
    <w:rsid w:val="001B6483"/>
    <w:rsid w:val="001D2B1E"/>
    <w:rsid w:val="001E4B24"/>
    <w:rsid w:val="001F7773"/>
    <w:rsid w:val="00203D60"/>
    <w:rsid w:val="00205011"/>
    <w:rsid w:val="0021726B"/>
    <w:rsid w:val="002349E4"/>
    <w:rsid w:val="00241661"/>
    <w:rsid w:val="00247675"/>
    <w:rsid w:val="00270999"/>
    <w:rsid w:val="0027612D"/>
    <w:rsid w:val="002871A6"/>
    <w:rsid w:val="002936DC"/>
    <w:rsid w:val="00295D67"/>
    <w:rsid w:val="002B4DCF"/>
    <w:rsid w:val="002C0665"/>
    <w:rsid w:val="002C0A3A"/>
    <w:rsid w:val="002C2704"/>
    <w:rsid w:val="002C65C8"/>
    <w:rsid w:val="002D49FA"/>
    <w:rsid w:val="002D7624"/>
    <w:rsid w:val="002E416B"/>
    <w:rsid w:val="002E4953"/>
    <w:rsid w:val="002F04D6"/>
    <w:rsid w:val="002F37E5"/>
    <w:rsid w:val="002F7F37"/>
    <w:rsid w:val="00312EFA"/>
    <w:rsid w:val="003248AB"/>
    <w:rsid w:val="003264D0"/>
    <w:rsid w:val="003331FF"/>
    <w:rsid w:val="0035293F"/>
    <w:rsid w:val="00353D07"/>
    <w:rsid w:val="003578EE"/>
    <w:rsid w:val="00362F4F"/>
    <w:rsid w:val="003814B2"/>
    <w:rsid w:val="00383D72"/>
    <w:rsid w:val="0039288A"/>
    <w:rsid w:val="003A05D8"/>
    <w:rsid w:val="003B4BB0"/>
    <w:rsid w:val="003B60DE"/>
    <w:rsid w:val="003C4EA4"/>
    <w:rsid w:val="003D19EF"/>
    <w:rsid w:val="003E0961"/>
    <w:rsid w:val="003E372D"/>
    <w:rsid w:val="003F1184"/>
    <w:rsid w:val="003F123B"/>
    <w:rsid w:val="003F1B77"/>
    <w:rsid w:val="00400E5C"/>
    <w:rsid w:val="00401324"/>
    <w:rsid w:val="00401C6C"/>
    <w:rsid w:val="00406564"/>
    <w:rsid w:val="0042295E"/>
    <w:rsid w:val="00426D3A"/>
    <w:rsid w:val="00434729"/>
    <w:rsid w:val="00446CE2"/>
    <w:rsid w:val="00457A37"/>
    <w:rsid w:val="004605A4"/>
    <w:rsid w:val="00463198"/>
    <w:rsid w:val="004740F6"/>
    <w:rsid w:val="004818CA"/>
    <w:rsid w:val="00494BC3"/>
    <w:rsid w:val="00494E51"/>
    <w:rsid w:val="00495FA1"/>
    <w:rsid w:val="00497A9E"/>
    <w:rsid w:val="004A154A"/>
    <w:rsid w:val="004A26D9"/>
    <w:rsid w:val="004A5620"/>
    <w:rsid w:val="004A7C26"/>
    <w:rsid w:val="004B2589"/>
    <w:rsid w:val="004B556B"/>
    <w:rsid w:val="004B7CCC"/>
    <w:rsid w:val="004D2041"/>
    <w:rsid w:val="004D38F4"/>
    <w:rsid w:val="004D48BD"/>
    <w:rsid w:val="004F7A59"/>
    <w:rsid w:val="004F7CEB"/>
    <w:rsid w:val="0051256F"/>
    <w:rsid w:val="0051490A"/>
    <w:rsid w:val="00527647"/>
    <w:rsid w:val="005505AE"/>
    <w:rsid w:val="00550A1D"/>
    <w:rsid w:val="005513A5"/>
    <w:rsid w:val="00555E63"/>
    <w:rsid w:val="00562AC7"/>
    <w:rsid w:val="00567798"/>
    <w:rsid w:val="00574572"/>
    <w:rsid w:val="00581232"/>
    <w:rsid w:val="005815DA"/>
    <w:rsid w:val="00582AF0"/>
    <w:rsid w:val="0058519C"/>
    <w:rsid w:val="005851BF"/>
    <w:rsid w:val="00587774"/>
    <w:rsid w:val="00590251"/>
    <w:rsid w:val="00594086"/>
    <w:rsid w:val="005A5AEC"/>
    <w:rsid w:val="005A6045"/>
    <w:rsid w:val="005D2738"/>
    <w:rsid w:val="005D369E"/>
    <w:rsid w:val="005E04A7"/>
    <w:rsid w:val="005E1216"/>
    <w:rsid w:val="005E748F"/>
    <w:rsid w:val="005F76D1"/>
    <w:rsid w:val="00602E08"/>
    <w:rsid w:val="00604D3D"/>
    <w:rsid w:val="00607E36"/>
    <w:rsid w:val="006232F5"/>
    <w:rsid w:val="00632A9E"/>
    <w:rsid w:val="00633F17"/>
    <w:rsid w:val="00642381"/>
    <w:rsid w:val="00644455"/>
    <w:rsid w:val="00655C6A"/>
    <w:rsid w:val="00660DF6"/>
    <w:rsid w:val="006749F9"/>
    <w:rsid w:val="006A31A7"/>
    <w:rsid w:val="006A41D3"/>
    <w:rsid w:val="006A5EE9"/>
    <w:rsid w:val="006A6A3A"/>
    <w:rsid w:val="006D071E"/>
    <w:rsid w:val="006D2B90"/>
    <w:rsid w:val="006D3F20"/>
    <w:rsid w:val="006D719E"/>
    <w:rsid w:val="006E205B"/>
    <w:rsid w:val="007144B7"/>
    <w:rsid w:val="00714C4C"/>
    <w:rsid w:val="00721526"/>
    <w:rsid w:val="00723FD7"/>
    <w:rsid w:val="007266B0"/>
    <w:rsid w:val="00744FF6"/>
    <w:rsid w:val="00747932"/>
    <w:rsid w:val="0075253F"/>
    <w:rsid w:val="0075453D"/>
    <w:rsid w:val="00763A09"/>
    <w:rsid w:val="007704E6"/>
    <w:rsid w:val="00772984"/>
    <w:rsid w:val="00777380"/>
    <w:rsid w:val="007800EE"/>
    <w:rsid w:val="00784C8B"/>
    <w:rsid w:val="00795EDB"/>
    <w:rsid w:val="007964BC"/>
    <w:rsid w:val="007A33CB"/>
    <w:rsid w:val="007D4BBD"/>
    <w:rsid w:val="007D7327"/>
    <w:rsid w:val="007E0EC1"/>
    <w:rsid w:val="007E7C26"/>
    <w:rsid w:val="008049BF"/>
    <w:rsid w:val="00821009"/>
    <w:rsid w:val="008431CE"/>
    <w:rsid w:val="008537F7"/>
    <w:rsid w:val="00863927"/>
    <w:rsid w:val="008701E6"/>
    <w:rsid w:val="00870ECC"/>
    <w:rsid w:val="00871A07"/>
    <w:rsid w:val="00881E9E"/>
    <w:rsid w:val="0088490D"/>
    <w:rsid w:val="008861AD"/>
    <w:rsid w:val="008A2AEA"/>
    <w:rsid w:val="008A4FD7"/>
    <w:rsid w:val="008B4D13"/>
    <w:rsid w:val="008B54E2"/>
    <w:rsid w:val="008C14A0"/>
    <w:rsid w:val="008C201A"/>
    <w:rsid w:val="008C71DA"/>
    <w:rsid w:val="008E3555"/>
    <w:rsid w:val="008E7956"/>
    <w:rsid w:val="008F2144"/>
    <w:rsid w:val="009041C1"/>
    <w:rsid w:val="00905A92"/>
    <w:rsid w:val="0091057F"/>
    <w:rsid w:val="009115E8"/>
    <w:rsid w:val="00916E6B"/>
    <w:rsid w:val="0092314F"/>
    <w:rsid w:val="00934571"/>
    <w:rsid w:val="00941AC1"/>
    <w:rsid w:val="009458C3"/>
    <w:rsid w:val="009530F8"/>
    <w:rsid w:val="00965D3F"/>
    <w:rsid w:val="00967214"/>
    <w:rsid w:val="00970B0B"/>
    <w:rsid w:val="00982D0C"/>
    <w:rsid w:val="009951DB"/>
    <w:rsid w:val="009A22C3"/>
    <w:rsid w:val="009B69FB"/>
    <w:rsid w:val="009C579E"/>
    <w:rsid w:val="009C6280"/>
    <w:rsid w:val="009D45E7"/>
    <w:rsid w:val="009F3C9C"/>
    <w:rsid w:val="009F4D35"/>
    <w:rsid w:val="009F7719"/>
    <w:rsid w:val="00A0074D"/>
    <w:rsid w:val="00A044FD"/>
    <w:rsid w:val="00A13015"/>
    <w:rsid w:val="00A1308F"/>
    <w:rsid w:val="00A15C0D"/>
    <w:rsid w:val="00A30863"/>
    <w:rsid w:val="00A32887"/>
    <w:rsid w:val="00A36EC8"/>
    <w:rsid w:val="00A5110A"/>
    <w:rsid w:val="00A54F1F"/>
    <w:rsid w:val="00A60352"/>
    <w:rsid w:val="00A672CA"/>
    <w:rsid w:val="00A71013"/>
    <w:rsid w:val="00A72B00"/>
    <w:rsid w:val="00A77B4D"/>
    <w:rsid w:val="00AA04E0"/>
    <w:rsid w:val="00AA0A2D"/>
    <w:rsid w:val="00AB3CAB"/>
    <w:rsid w:val="00AC4087"/>
    <w:rsid w:val="00AC7807"/>
    <w:rsid w:val="00AD6EB8"/>
    <w:rsid w:val="00AF0F53"/>
    <w:rsid w:val="00B0138A"/>
    <w:rsid w:val="00B01809"/>
    <w:rsid w:val="00B04C2E"/>
    <w:rsid w:val="00B04CAF"/>
    <w:rsid w:val="00B055D1"/>
    <w:rsid w:val="00B12657"/>
    <w:rsid w:val="00B1440D"/>
    <w:rsid w:val="00B14B77"/>
    <w:rsid w:val="00B16332"/>
    <w:rsid w:val="00B32D27"/>
    <w:rsid w:val="00B3333A"/>
    <w:rsid w:val="00B34683"/>
    <w:rsid w:val="00B35FE9"/>
    <w:rsid w:val="00B47D1B"/>
    <w:rsid w:val="00B60E19"/>
    <w:rsid w:val="00B61247"/>
    <w:rsid w:val="00B63B3C"/>
    <w:rsid w:val="00B65472"/>
    <w:rsid w:val="00BA4185"/>
    <w:rsid w:val="00BB45E9"/>
    <w:rsid w:val="00BB5DC3"/>
    <w:rsid w:val="00BC44CD"/>
    <w:rsid w:val="00BD200D"/>
    <w:rsid w:val="00BE63EA"/>
    <w:rsid w:val="00BF54EA"/>
    <w:rsid w:val="00BF7D39"/>
    <w:rsid w:val="00C07CD5"/>
    <w:rsid w:val="00C1371E"/>
    <w:rsid w:val="00C138A3"/>
    <w:rsid w:val="00C207AF"/>
    <w:rsid w:val="00C2667D"/>
    <w:rsid w:val="00C450B6"/>
    <w:rsid w:val="00C531CF"/>
    <w:rsid w:val="00C55566"/>
    <w:rsid w:val="00C72E67"/>
    <w:rsid w:val="00C76E63"/>
    <w:rsid w:val="00C77A15"/>
    <w:rsid w:val="00C9034F"/>
    <w:rsid w:val="00CA398D"/>
    <w:rsid w:val="00CA62ED"/>
    <w:rsid w:val="00CB4F31"/>
    <w:rsid w:val="00CB7B37"/>
    <w:rsid w:val="00CD11E0"/>
    <w:rsid w:val="00CE57F4"/>
    <w:rsid w:val="00CF31AE"/>
    <w:rsid w:val="00D12DD5"/>
    <w:rsid w:val="00D1451C"/>
    <w:rsid w:val="00D25412"/>
    <w:rsid w:val="00D326A8"/>
    <w:rsid w:val="00D32C42"/>
    <w:rsid w:val="00D34C32"/>
    <w:rsid w:val="00D356C5"/>
    <w:rsid w:val="00D54F57"/>
    <w:rsid w:val="00D5598D"/>
    <w:rsid w:val="00D73EB2"/>
    <w:rsid w:val="00D778CB"/>
    <w:rsid w:val="00D8466F"/>
    <w:rsid w:val="00D8579D"/>
    <w:rsid w:val="00D920C3"/>
    <w:rsid w:val="00D929D9"/>
    <w:rsid w:val="00D95B88"/>
    <w:rsid w:val="00D95CDB"/>
    <w:rsid w:val="00DA7AD7"/>
    <w:rsid w:val="00DB0C5D"/>
    <w:rsid w:val="00DB29DB"/>
    <w:rsid w:val="00DC0D53"/>
    <w:rsid w:val="00DC0FF5"/>
    <w:rsid w:val="00DC4E51"/>
    <w:rsid w:val="00DE095F"/>
    <w:rsid w:val="00DE6D61"/>
    <w:rsid w:val="00DF66A4"/>
    <w:rsid w:val="00E033B4"/>
    <w:rsid w:val="00E162A9"/>
    <w:rsid w:val="00E22D77"/>
    <w:rsid w:val="00E3456D"/>
    <w:rsid w:val="00E725EA"/>
    <w:rsid w:val="00E75237"/>
    <w:rsid w:val="00E77024"/>
    <w:rsid w:val="00E865A4"/>
    <w:rsid w:val="00E8663D"/>
    <w:rsid w:val="00E903B6"/>
    <w:rsid w:val="00E94805"/>
    <w:rsid w:val="00EA1A4A"/>
    <w:rsid w:val="00EA57B0"/>
    <w:rsid w:val="00EA687E"/>
    <w:rsid w:val="00EE083B"/>
    <w:rsid w:val="00EE0DCC"/>
    <w:rsid w:val="00EF335B"/>
    <w:rsid w:val="00EF39AF"/>
    <w:rsid w:val="00F01CEE"/>
    <w:rsid w:val="00F0313E"/>
    <w:rsid w:val="00F05D54"/>
    <w:rsid w:val="00F10D9B"/>
    <w:rsid w:val="00F1603A"/>
    <w:rsid w:val="00F179E7"/>
    <w:rsid w:val="00F23598"/>
    <w:rsid w:val="00F370E4"/>
    <w:rsid w:val="00F41DF4"/>
    <w:rsid w:val="00F43A77"/>
    <w:rsid w:val="00F44419"/>
    <w:rsid w:val="00F55881"/>
    <w:rsid w:val="00F72A0D"/>
    <w:rsid w:val="00F84262"/>
    <w:rsid w:val="00F9520F"/>
    <w:rsid w:val="00FA1B92"/>
    <w:rsid w:val="00FA543D"/>
    <w:rsid w:val="00FA5809"/>
    <w:rsid w:val="00FC28D9"/>
    <w:rsid w:val="00FD6951"/>
    <w:rsid w:val="00FD77B4"/>
    <w:rsid w:val="00FE0477"/>
    <w:rsid w:val="00FE558D"/>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6DA50-C8FA-4129-9CF5-B2FB7666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angria">
    <w:name w:val="sangria"/>
    <w:basedOn w:val="Normal"/>
    <w:rsid w:val="00555E63"/>
    <w:pPr>
      <w:spacing w:before="100" w:beforeAutospacing="1" w:after="100" w:afterAutospacing="1"/>
    </w:pPr>
    <w:rPr>
      <w:rFonts w:eastAsia="Times New Roman"/>
      <w:sz w:val="24"/>
      <w:szCs w:val="24"/>
    </w:rPr>
  </w:style>
  <w:style w:type="character" w:customStyle="1" w:styleId="Cuerpodeltexto">
    <w:name w:val="Cuerpo del texto_"/>
    <w:basedOn w:val="Fuentedeprrafopredeter"/>
    <w:link w:val="Cuerpodeltexto0"/>
    <w:rsid w:val="000E065D"/>
    <w:rPr>
      <w:rFonts w:ascii="Tahoma" w:eastAsia="Tahoma" w:hAnsi="Tahoma" w:cs="Tahoma"/>
      <w:sz w:val="21"/>
      <w:szCs w:val="21"/>
      <w:shd w:val="clear" w:color="auto" w:fill="FFFFFF"/>
    </w:rPr>
  </w:style>
  <w:style w:type="character" w:customStyle="1" w:styleId="Cuerpodeltexto11">
    <w:name w:val="Cuerpo del texto + 11"/>
    <w:aliases w:val="5 pto,Cursiva,Espaciado -1 pto,Cuerpo del texto (2) + 10,Sin cursiva,Espaciado 0 pto"/>
    <w:basedOn w:val="Cuerpodeltexto"/>
    <w:rsid w:val="000E065D"/>
    <w:rPr>
      <w:rFonts w:ascii="Tahoma" w:eastAsia="Tahoma" w:hAnsi="Tahoma" w:cs="Tahoma"/>
      <w:i/>
      <w:iCs/>
      <w:color w:val="000000"/>
      <w:spacing w:val="-20"/>
      <w:w w:val="100"/>
      <w:position w:val="0"/>
      <w:sz w:val="23"/>
      <w:szCs w:val="23"/>
      <w:shd w:val="clear" w:color="auto" w:fill="FFFFFF"/>
      <w:lang w:val="es-ES"/>
    </w:rPr>
  </w:style>
  <w:style w:type="paragraph" w:customStyle="1" w:styleId="Cuerpodeltexto0">
    <w:name w:val="Cuerpo del texto"/>
    <w:basedOn w:val="Normal"/>
    <w:link w:val="Cuerpodeltexto"/>
    <w:rsid w:val="000E065D"/>
    <w:pPr>
      <w:widowControl w:val="0"/>
      <w:shd w:val="clear" w:color="auto" w:fill="FFFFFF"/>
      <w:spacing w:after="120" w:line="295" w:lineRule="exact"/>
      <w:jc w:val="both"/>
    </w:pPr>
    <w:rPr>
      <w:rFonts w:ascii="Tahoma" w:eastAsia="Tahoma" w:hAnsi="Tahoma" w:cs="Tahoma"/>
      <w:sz w:val="21"/>
      <w:szCs w:val="21"/>
      <w:lang w:eastAsia="en-US"/>
    </w:rPr>
  </w:style>
  <w:style w:type="character" w:customStyle="1" w:styleId="Cuerpodeltexto2">
    <w:name w:val="Cuerpo del texto (2)_"/>
    <w:basedOn w:val="Fuentedeprrafopredeter"/>
    <w:link w:val="Cuerpodeltexto20"/>
    <w:rsid w:val="000E065D"/>
    <w:rPr>
      <w:rFonts w:ascii="Tahoma" w:eastAsia="Tahoma" w:hAnsi="Tahoma" w:cs="Tahoma"/>
      <w:i/>
      <w:iCs/>
      <w:spacing w:val="-20"/>
      <w:sz w:val="23"/>
      <w:szCs w:val="23"/>
      <w:shd w:val="clear" w:color="auto" w:fill="FFFFFF"/>
    </w:rPr>
  </w:style>
  <w:style w:type="paragraph" w:customStyle="1" w:styleId="Cuerpodeltexto20">
    <w:name w:val="Cuerpo del texto (2)"/>
    <w:basedOn w:val="Normal"/>
    <w:link w:val="Cuerpodeltexto2"/>
    <w:rsid w:val="000E065D"/>
    <w:pPr>
      <w:widowControl w:val="0"/>
      <w:shd w:val="clear" w:color="auto" w:fill="FFFFFF"/>
      <w:spacing w:before="540" w:after="540" w:line="288" w:lineRule="exact"/>
      <w:jc w:val="both"/>
    </w:pPr>
    <w:rPr>
      <w:rFonts w:ascii="Tahoma" w:eastAsia="Tahoma" w:hAnsi="Tahoma" w:cs="Tahoma"/>
      <w:i/>
      <w:iCs/>
      <w:spacing w:val="-20"/>
      <w:sz w:val="23"/>
      <w:szCs w:val="23"/>
      <w:lang w:eastAsia="en-US"/>
    </w:rPr>
  </w:style>
  <w:style w:type="character" w:styleId="Refdenotaalfinal">
    <w:name w:val="endnote reference"/>
    <w:rsid w:val="005E1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A0FF-60C8-406A-B794-0F770DF0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4018</Words>
  <Characters>22099</Characters>
  <Application>Microsoft Office Word</Application>
  <DocSecurity>0</DocSecurity>
  <Lines>184</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28</cp:revision>
  <cp:lastPrinted>2017-03-22T13:52:00Z</cp:lastPrinted>
  <dcterms:created xsi:type="dcterms:W3CDTF">2017-03-20T23:28:00Z</dcterms:created>
  <dcterms:modified xsi:type="dcterms:W3CDTF">2017-06-02T13:45:00Z</dcterms:modified>
</cp:coreProperties>
</file>