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2E" w:rsidRPr="00A817A6" w:rsidRDefault="00F1572E" w:rsidP="00F1572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1572E" w:rsidRDefault="00F1572E" w:rsidP="00F1572E">
      <w:pPr>
        <w:shd w:val="clear" w:color="auto" w:fill="FFFFFF"/>
        <w:ind w:left="1843" w:hanging="1843"/>
        <w:rPr>
          <w:rFonts w:asciiTheme="minorHAnsi" w:eastAsia="Times New Roman" w:hAnsiTheme="minorHAnsi" w:cstheme="minorHAnsi"/>
          <w:color w:val="222222"/>
          <w:sz w:val="18"/>
          <w:szCs w:val="18"/>
          <w:lang w:val="es-CO" w:eastAsia="fr-FR"/>
        </w:rPr>
      </w:pPr>
    </w:p>
    <w:p w:rsidR="00F1572E" w:rsidRPr="00A817A6" w:rsidRDefault="00F1572E" w:rsidP="00F1572E">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20 de abril</w:t>
      </w:r>
      <w:r w:rsidRPr="00BF2446">
        <w:rPr>
          <w:rFonts w:asciiTheme="minorHAnsi" w:eastAsia="Times New Roman" w:hAnsiTheme="minorHAnsi" w:cstheme="minorHAnsi"/>
          <w:color w:val="222222"/>
          <w:sz w:val="18"/>
          <w:szCs w:val="18"/>
          <w:lang w:val="es-CO" w:eastAsia="fr-FR"/>
        </w:rPr>
        <w:t xml:space="preserve"> de 2017</w:t>
      </w:r>
    </w:p>
    <w:p w:rsidR="00F1572E" w:rsidRPr="00FC0CFC" w:rsidRDefault="00F1572E" w:rsidP="00F1572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F1572E" w:rsidRPr="00260321" w:rsidRDefault="00F1572E" w:rsidP="00F1572E">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132FD">
        <w:rPr>
          <w:rFonts w:asciiTheme="minorHAnsi" w:hAnsiTheme="minorHAnsi" w:cstheme="minorHAnsi"/>
          <w:bCs/>
          <w:iCs/>
          <w:color w:val="222222"/>
          <w:sz w:val="18"/>
          <w:szCs w:val="18"/>
          <w:lang w:eastAsia="fr-FR"/>
        </w:rPr>
        <w:t>66001-22-13-000-2017-00297-00</w:t>
      </w:r>
    </w:p>
    <w:p w:rsidR="00F1572E" w:rsidRDefault="00F1572E" w:rsidP="00F1572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8052C2">
        <w:rPr>
          <w:rFonts w:asciiTheme="minorHAnsi" w:hAnsiTheme="minorHAnsi" w:cstheme="minorHAnsi"/>
          <w:bCs/>
          <w:iCs/>
          <w:color w:val="222222"/>
          <w:sz w:val="18"/>
          <w:szCs w:val="18"/>
          <w:lang w:eastAsia="fr-FR"/>
        </w:rPr>
        <w:t>JAVIER ELÍAS ARIAS IDÁRRAGA</w:t>
      </w:r>
    </w:p>
    <w:p w:rsidR="00F1572E" w:rsidRDefault="00F1572E" w:rsidP="00F1572E">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QUINTO</w:t>
      </w:r>
      <w:r w:rsidRPr="008052C2">
        <w:rPr>
          <w:rFonts w:asciiTheme="minorHAnsi" w:hAnsiTheme="minorHAnsi" w:cstheme="minorHAnsi"/>
          <w:bCs/>
          <w:iCs/>
          <w:color w:val="222222"/>
          <w:spacing w:val="-6"/>
          <w:sz w:val="18"/>
          <w:szCs w:val="18"/>
          <w:lang w:eastAsia="fr-FR"/>
        </w:rPr>
        <w:t xml:space="preserve"> CIVIL DEL CIRCUITO DE PEREIRA y el PROCURADOR DELEGADO EN ACCIONES POPULARES</w:t>
      </w:r>
    </w:p>
    <w:p w:rsidR="00F1572E" w:rsidRPr="007D0F24" w:rsidRDefault="00F1572E" w:rsidP="00F1572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F1572E" w:rsidRDefault="00F1572E" w:rsidP="00F1572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F1572E" w:rsidRPr="004132FD" w:rsidRDefault="00F1572E" w:rsidP="00F1572E">
      <w:pPr>
        <w:tabs>
          <w:tab w:val="left" w:pos="1843"/>
          <w:tab w:val="left" w:pos="2432"/>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COSA JUZGADA / IMPROCEDENCIA. </w:t>
      </w:r>
      <w:r w:rsidRPr="008052C2">
        <w:rPr>
          <w:rFonts w:asciiTheme="minorHAnsi" w:hAnsiTheme="minorHAnsi" w:cstheme="minorHAnsi"/>
          <w:bCs/>
          <w:iCs/>
          <w:color w:val="222222"/>
          <w:sz w:val="18"/>
          <w:szCs w:val="18"/>
          <w:lang w:val="es-CO" w:eastAsia="fr-FR"/>
        </w:rPr>
        <w:t>“</w:t>
      </w:r>
      <w:r w:rsidRPr="008052C2">
        <w:rPr>
          <w:rFonts w:asciiTheme="minorHAnsi" w:hAnsiTheme="minorHAnsi" w:cstheme="minorHAnsi"/>
          <w:bCs/>
          <w:iCs/>
          <w:color w:val="222222"/>
          <w:sz w:val="18"/>
          <w:szCs w:val="18"/>
          <w:lang w:eastAsia="fr-FR"/>
        </w:rPr>
        <w:t>[L]</w:t>
      </w:r>
      <w:r w:rsidRPr="004132FD">
        <w:rPr>
          <w:rFonts w:asciiTheme="minorHAnsi" w:hAnsiTheme="minorHAnsi" w:cstheme="minorHAnsi"/>
          <w:bCs/>
          <w:iCs/>
          <w:color w:val="222222"/>
          <w:sz w:val="18"/>
          <w:szCs w:val="18"/>
          <w:lang w:val="es-CO" w:eastAsia="fr-FR"/>
        </w:rPr>
        <w:t>a sentencia proferida en la acción popular se declaró nula por esta Sala y por lo tanto sería vano adoptar en esta sede cualquier decisión respecto de esa actuación, específicamente en lo relativo a decretar la nulidad por no vincular al propietario del inmueble donde presta el servicio al público la entidad demandada, que constituye la pretensión principal de la tutela, aunado a que dicha petición debe ser resuelta por la jueza de primera instancia.</w:t>
      </w:r>
      <w:r>
        <w:rPr>
          <w:rFonts w:asciiTheme="minorHAnsi" w:hAnsiTheme="minorHAnsi" w:cstheme="minorHAnsi"/>
          <w:bCs/>
          <w:iCs/>
          <w:color w:val="222222"/>
          <w:sz w:val="18"/>
          <w:szCs w:val="18"/>
          <w:lang w:val="es-CO" w:eastAsia="fr-FR"/>
        </w:rPr>
        <w:t>”.</w:t>
      </w:r>
    </w:p>
    <w:p w:rsidR="00F1572E" w:rsidRDefault="00F1572E" w:rsidP="00A44B36">
      <w:pPr>
        <w:spacing w:line="360" w:lineRule="auto"/>
        <w:jc w:val="center"/>
        <w:rPr>
          <w:rFonts w:ascii="Arial" w:hAnsi="Arial" w:cs="Arial"/>
          <w:b/>
          <w:bCs/>
          <w:sz w:val="24"/>
          <w:szCs w:val="26"/>
        </w:rPr>
      </w:pPr>
    </w:p>
    <w:p w:rsidR="008B12DA" w:rsidRDefault="008B12DA"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F1572E" w:rsidRDefault="00A44B36" w:rsidP="00A44B36">
      <w:pPr>
        <w:spacing w:line="360" w:lineRule="auto"/>
        <w:jc w:val="center"/>
        <w:rPr>
          <w:rFonts w:ascii="Arial" w:hAnsi="Arial" w:cs="Arial"/>
          <w:bCs/>
          <w:sz w:val="26"/>
          <w:szCs w:val="26"/>
          <w:lang w:val="es-CO"/>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935DC">
        <w:rPr>
          <w:rFonts w:ascii="Arial" w:hAnsi="Arial" w:cs="Arial"/>
          <w:bCs/>
          <w:sz w:val="24"/>
          <w:szCs w:val="24"/>
        </w:rPr>
        <w:t xml:space="preserve">veinte </w:t>
      </w:r>
      <w:r>
        <w:rPr>
          <w:rFonts w:ascii="Arial" w:hAnsi="Arial" w:cs="Arial"/>
          <w:bCs/>
          <w:sz w:val="24"/>
          <w:szCs w:val="24"/>
        </w:rPr>
        <w:t>(</w:t>
      </w:r>
      <w:r w:rsidR="000935DC">
        <w:rPr>
          <w:rFonts w:ascii="Arial" w:hAnsi="Arial" w:cs="Arial"/>
          <w:bCs/>
          <w:sz w:val="24"/>
          <w:szCs w:val="24"/>
        </w:rPr>
        <w:t>20</w:t>
      </w:r>
      <w:r w:rsidRPr="0090313C">
        <w:rPr>
          <w:rFonts w:ascii="Arial" w:hAnsi="Arial" w:cs="Arial"/>
          <w:bCs/>
          <w:sz w:val="24"/>
          <w:szCs w:val="24"/>
        </w:rPr>
        <w:t xml:space="preserve">) de </w:t>
      </w:r>
      <w:r w:rsidR="00C14F31">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0935DC">
        <w:rPr>
          <w:rFonts w:ascii="Arial" w:hAnsi="Arial" w:cs="Arial"/>
          <w:sz w:val="24"/>
          <w:szCs w:val="24"/>
        </w:rPr>
        <w:t>197</w:t>
      </w:r>
      <w:r w:rsidR="004662B0">
        <w:rPr>
          <w:rFonts w:ascii="Arial" w:hAnsi="Arial" w:cs="Arial"/>
          <w:sz w:val="24"/>
          <w:szCs w:val="24"/>
        </w:rPr>
        <w:t xml:space="preserve"> de </w:t>
      </w:r>
      <w:r w:rsidR="000935DC">
        <w:rPr>
          <w:rFonts w:ascii="Arial" w:hAnsi="Arial" w:cs="Arial"/>
          <w:sz w:val="24"/>
          <w:szCs w:val="24"/>
        </w:rPr>
        <w:t>20</w:t>
      </w:r>
      <w:r>
        <w:rPr>
          <w:rFonts w:ascii="Arial" w:hAnsi="Arial" w:cs="Arial"/>
          <w:sz w:val="24"/>
          <w:szCs w:val="24"/>
        </w:rPr>
        <w:t>-0</w:t>
      </w:r>
      <w:r w:rsidR="00C14F31">
        <w:rPr>
          <w:rFonts w:ascii="Arial" w:hAnsi="Arial" w:cs="Arial"/>
          <w:sz w:val="24"/>
          <w:szCs w:val="24"/>
        </w:rPr>
        <w:t>4</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AF56B9">
        <w:rPr>
          <w:rFonts w:ascii="Arial" w:hAnsi="Arial" w:cs="Arial"/>
          <w:sz w:val="24"/>
          <w:szCs w:val="24"/>
        </w:rPr>
        <w:t>29</w:t>
      </w:r>
      <w:r w:rsidR="002710AD">
        <w:rPr>
          <w:rFonts w:ascii="Arial" w:hAnsi="Arial" w:cs="Arial"/>
          <w:sz w:val="24"/>
          <w:szCs w:val="24"/>
        </w:rPr>
        <w:t>7</w:t>
      </w:r>
      <w:r w:rsidRPr="00984F63">
        <w:rPr>
          <w:rFonts w:ascii="Arial" w:hAnsi="Arial" w:cs="Arial"/>
          <w:sz w:val="24"/>
          <w:szCs w:val="24"/>
        </w:rPr>
        <w:t>-00</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047380">
        <w:rPr>
          <w:rFonts w:ascii="Arial" w:hAnsi="Arial" w:cs="Arial"/>
          <w:szCs w:val="26"/>
          <w:lang w:val="es-ES" w:eastAsia="es-ES"/>
        </w:rPr>
        <w:t xml:space="preserve">QUINTO CIVIL </w:t>
      </w:r>
      <w:r w:rsidR="00C14F31" w:rsidRPr="00541D87">
        <w:rPr>
          <w:rFonts w:ascii="Arial" w:hAnsi="Arial" w:cs="Arial"/>
          <w:szCs w:val="26"/>
          <w:lang w:val="es-ES" w:eastAsia="es-ES"/>
        </w:rPr>
        <w:t xml:space="preserve">DEL CIRCUITO DE </w:t>
      </w:r>
      <w:r w:rsidR="00047380">
        <w:rPr>
          <w:rFonts w:ascii="Arial" w:hAnsi="Arial" w:cs="Arial"/>
          <w:szCs w:val="26"/>
          <w:lang w:val="es-ES" w:eastAsia="es-ES"/>
        </w:rPr>
        <w:t>PEREIRA</w:t>
      </w:r>
      <w:r w:rsidR="00C14F31" w:rsidRPr="000F2644">
        <w:rPr>
          <w:rFonts w:ascii="Arial" w:hAnsi="Arial" w:cs="Arial"/>
          <w:sz w:val="26"/>
          <w:szCs w:val="26"/>
          <w:lang w:val="es-ES" w:eastAsia="es-ES"/>
        </w:rPr>
        <w:t xml:space="preserve"> </w:t>
      </w:r>
      <w:r w:rsidR="00C14F31">
        <w:rPr>
          <w:rFonts w:ascii="Arial" w:hAnsi="Arial" w:cs="Arial"/>
          <w:sz w:val="26"/>
          <w:szCs w:val="26"/>
          <w:lang w:val="es-ES" w:eastAsia="es-ES"/>
        </w:rPr>
        <w:t>y el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C14F31" w:rsidRPr="00E13BB5">
        <w:rPr>
          <w:rFonts w:ascii="Arial" w:hAnsi="Arial" w:cs="Arial"/>
          <w:sz w:val="26"/>
          <w:szCs w:val="26"/>
          <w:lang w:val="es-ES" w:eastAsia="es-ES"/>
        </w:rPr>
        <w:t>en la acción popular radicada bajo el número 201</w:t>
      </w:r>
      <w:r w:rsidR="00047380">
        <w:rPr>
          <w:rFonts w:ascii="Arial" w:hAnsi="Arial" w:cs="Arial"/>
          <w:sz w:val="26"/>
          <w:szCs w:val="26"/>
          <w:lang w:val="es-ES" w:eastAsia="es-ES"/>
        </w:rPr>
        <w:t>4</w:t>
      </w:r>
      <w:r w:rsidR="00C14F31" w:rsidRPr="00E13BB5">
        <w:rPr>
          <w:rFonts w:ascii="Arial" w:hAnsi="Arial" w:cs="Arial"/>
          <w:sz w:val="26"/>
          <w:szCs w:val="26"/>
          <w:lang w:val="es-ES" w:eastAsia="es-ES"/>
        </w:rPr>
        <w:t>-00</w:t>
      </w:r>
      <w:r w:rsidR="00047380">
        <w:rPr>
          <w:rFonts w:ascii="Arial" w:hAnsi="Arial" w:cs="Arial"/>
          <w:b/>
          <w:sz w:val="26"/>
          <w:szCs w:val="26"/>
          <w:lang w:val="es-ES" w:eastAsia="es-ES"/>
        </w:rPr>
        <w:t>1</w:t>
      </w:r>
      <w:r w:rsidR="00AF56B9">
        <w:rPr>
          <w:rFonts w:ascii="Arial" w:hAnsi="Arial" w:cs="Arial"/>
          <w:b/>
          <w:sz w:val="26"/>
          <w:szCs w:val="26"/>
          <w:lang w:val="es-ES" w:eastAsia="es-ES"/>
        </w:rPr>
        <w:t>6</w:t>
      </w:r>
      <w:r w:rsidR="00047380">
        <w:rPr>
          <w:rFonts w:ascii="Arial" w:hAnsi="Arial" w:cs="Arial"/>
          <w:b/>
          <w:sz w:val="26"/>
          <w:szCs w:val="26"/>
          <w:lang w:val="es-ES" w:eastAsia="es-ES"/>
        </w:rPr>
        <w:t>5</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047380">
        <w:rPr>
          <w:rFonts w:ascii="Arial" w:hAnsi="Arial" w:cs="Arial"/>
          <w:szCs w:val="26"/>
          <w:lang w:val="es-ES" w:eastAsia="es-ES"/>
        </w:rPr>
        <w:t>PEREIRA</w:t>
      </w:r>
      <w:r w:rsidR="00C14F31">
        <w:rPr>
          <w:rFonts w:ascii="Arial" w:hAnsi="Arial" w:cs="Arial"/>
          <w:sz w:val="26"/>
          <w:szCs w:val="26"/>
          <w:lang w:val="es-ES" w:eastAsia="es-ES"/>
        </w:rPr>
        <w:t>, la</w:t>
      </w:r>
      <w:r w:rsidR="00C14F31">
        <w:rPr>
          <w:rFonts w:ascii="Arial" w:hAnsi="Arial" w:cs="Arial"/>
          <w:szCs w:val="28"/>
          <w:lang w:val="es-ES" w:eastAsia="es-ES"/>
        </w:rPr>
        <w:t xml:space="preserve"> </w:t>
      </w:r>
      <w:r w:rsidR="00C14F31" w:rsidRPr="00541D87">
        <w:rPr>
          <w:rFonts w:ascii="Arial" w:hAnsi="Arial" w:cs="Arial"/>
          <w:szCs w:val="28"/>
          <w:lang w:val="es-ES" w:eastAsia="es-ES"/>
        </w:rPr>
        <w:t>DEFENSORÍA DEL PUEBLO</w:t>
      </w:r>
      <w:r w:rsidR="00C14F31" w:rsidRPr="000D15E9">
        <w:rPr>
          <w:rFonts w:ascii="Arial" w:hAnsi="Arial" w:cs="Arial"/>
          <w:sz w:val="26"/>
          <w:szCs w:val="26"/>
          <w:lang w:val="es-ES" w:eastAsia="es-ES"/>
        </w:rPr>
        <w:t xml:space="preserve"> </w:t>
      </w:r>
      <w:r w:rsidR="00C14F31" w:rsidRPr="004037EA">
        <w:rPr>
          <w:rFonts w:ascii="Arial" w:hAnsi="Arial" w:cs="Arial"/>
          <w:szCs w:val="26"/>
          <w:lang w:val="es-ES" w:eastAsia="es-ES"/>
        </w:rPr>
        <w:t>REGIONAL RISARALDA</w:t>
      </w:r>
      <w:r w:rsidR="002973F5">
        <w:rPr>
          <w:rFonts w:ascii="Arial" w:hAnsi="Arial" w:cs="Arial"/>
          <w:szCs w:val="26"/>
          <w:lang w:val="es-ES" w:eastAsia="es-ES"/>
        </w:rPr>
        <w:t>,</w:t>
      </w:r>
      <w:r w:rsidR="00C14F31" w:rsidRPr="00E13BB5">
        <w:rPr>
          <w:rFonts w:ascii="Arial" w:hAnsi="Arial" w:cs="Arial"/>
          <w:sz w:val="26"/>
          <w:szCs w:val="26"/>
          <w:lang w:val="es-ES" w:eastAsia="es-ES"/>
        </w:rPr>
        <w:t xml:space="preserve"> </w:t>
      </w:r>
      <w:r w:rsidR="004662B0">
        <w:rPr>
          <w:rFonts w:ascii="Arial" w:hAnsi="Arial" w:cs="Arial"/>
          <w:szCs w:val="28"/>
          <w:lang w:val="es-ES" w:eastAsia="es-ES"/>
        </w:rPr>
        <w:t>BANCO</w:t>
      </w:r>
      <w:r w:rsidR="00047380">
        <w:rPr>
          <w:rFonts w:ascii="Arial" w:hAnsi="Arial" w:cs="Arial"/>
          <w:szCs w:val="28"/>
          <w:lang w:val="es-ES" w:eastAsia="es-ES"/>
        </w:rPr>
        <w:t>LOMBIA</w:t>
      </w:r>
      <w:r w:rsidR="002973F5">
        <w:rPr>
          <w:rFonts w:ascii="Arial" w:hAnsi="Arial" w:cs="Arial"/>
          <w:sz w:val="26"/>
          <w:szCs w:val="26"/>
          <w:lang w:val="es-ES" w:eastAsia="es-ES"/>
        </w:rPr>
        <w:t xml:space="preserve"> </w:t>
      </w:r>
      <w:r w:rsidR="00504DE6">
        <w:rPr>
          <w:rFonts w:ascii="Arial" w:hAnsi="Arial" w:cs="Arial"/>
          <w:sz w:val="26"/>
          <w:szCs w:val="26"/>
          <w:lang w:val="es-ES" w:eastAsia="es-ES"/>
        </w:rPr>
        <w:t xml:space="preserve">y </w:t>
      </w:r>
      <w:r w:rsidR="002973F5">
        <w:rPr>
          <w:rFonts w:ascii="Arial" w:hAnsi="Arial" w:cs="Arial"/>
          <w:sz w:val="26"/>
          <w:szCs w:val="26"/>
          <w:lang w:val="es-ES" w:eastAsia="es-ES"/>
        </w:rPr>
        <w:t xml:space="preserve">la </w:t>
      </w:r>
      <w:r w:rsidR="002973F5" w:rsidRPr="002973F5">
        <w:rPr>
          <w:rFonts w:ascii="Arial" w:hAnsi="Arial" w:cs="Arial"/>
          <w:szCs w:val="26"/>
          <w:lang w:val="es-ES" w:eastAsia="es-ES"/>
        </w:rPr>
        <w:t xml:space="preserve">ALCALDÍA DE </w:t>
      </w:r>
      <w:r w:rsidR="00047380">
        <w:rPr>
          <w:rFonts w:ascii="Arial" w:hAnsi="Arial" w:cs="Arial"/>
          <w:szCs w:val="26"/>
          <w:lang w:val="es-ES" w:eastAsia="es-ES"/>
        </w:rPr>
        <w:t>MEDELLÍN</w:t>
      </w:r>
      <w:r w:rsidR="002973F5">
        <w:rPr>
          <w:rFonts w:ascii="Arial" w:hAnsi="Arial" w:cs="Arial"/>
          <w:sz w:val="26"/>
          <w:szCs w:val="26"/>
          <w:lang w:val="es-ES" w:eastAsia="es-ES"/>
        </w:rPr>
        <w:t>.</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w:t>
      </w:r>
      <w:r w:rsidR="00C14F31">
        <w:rPr>
          <w:rFonts w:ascii="Arial" w:hAnsi="Arial" w:cs="Arial"/>
          <w:sz w:val="26"/>
          <w:szCs w:val="26"/>
        </w:rPr>
        <w:lastRenderedPageBreak/>
        <w:t>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504DE6" w:rsidRPr="00E13BB5">
        <w:rPr>
          <w:rFonts w:ascii="Arial" w:hAnsi="Arial" w:cs="Arial"/>
          <w:sz w:val="26"/>
          <w:szCs w:val="26"/>
          <w:lang w:val="es-ES" w:eastAsia="es-ES"/>
        </w:rPr>
        <w:t>201</w:t>
      </w:r>
      <w:r w:rsidR="00504DE6">
        <w:rPr>
          <w:rFonts w:ascii="Arial" w:hAnsi="Arial" w:cs="Arial"/>
          <w:sz w:val="26"/>
          <w:szCs w:val="26"/>
          <w:lang w:val="es-ES" w:eastAsia="es-ES"/>
        </w:rPr>
        <w:t>4</w:t>
      </w:r>
      <w:r w:rsidR="00504DE6" w:rsidRPr="00E13BB5">
        <w:rPr>
          <w:rFonts w:ascii="Arial" w:hAnsi="Arial" w:cs="Arial"/>
          <w:sz w:val="26"/>
          <w:szCs w:val="26"/>
          <w:lang w:val="es-ES" w:eastAsia="es-ES"/>
        </w:rPr>
        <w:t>-00</w:t>
      </w:r>
      <w:r w:rsidR="00504DE6">
        <w:rPr>
          <w:rFonts w:ascii="Arial" w:hAnsi="Arial" w:cs="Arial"/>
          <w:b/>
          <w:sz w:val="26"/>
          <w:szCs w:val="26"/>
          <w:lang w:val="es-ES" w:eastAsia="es-ES"/>
        </w:rPr>
        <w:t>165</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xml:space="preserve">, </w:t>
      </w:r>
      <w:r w:rsidR="00D37A5C">
        <w:rPr>
          <w:rFonts w:ascii="Arial" w:hAnsi="Arial" w:cs="Arial"/>
          <w:sz w:val="26"/>
          <w:szCs w:val="26"/>
        </w:rPr>
        <w:t xml:space="preserve">donde </w:t>
      </w:r>
      <w:r w:rsidR="00B929F7">
        <w:rPr>
          <w:rFonts w:ascii="Arial" w:hAnsi="Arial" w:cs="Arial"/>
          <w:sz w:val="26"/>
          <w:szCs w:val="26"/>
        </w:rPr>
        <w:t>pidió nulidad de oficio de la sentencia ya que nunca se vinculó como litisconsorcio necesario al propietario del inmueble donde presta el servicio al público la entidad accionada</w:t>
      </w:r>
      <w:r w:rsidR="00C72932">
        <w:rPr>
          <w:rFonts w:ascii="Arial" w:hAnsi="Arial" w:cs="Arial"/>
          <w:sz w:val="26"/>
          <w:szCs w:val="26"/>
        </w:rPr>
        <w:t xml:space="preserve"> y solicitó tener como demandado al municipio de Medellín</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Con fundamento en lo relatado, solicita</w:t>
      </w:r>
      <w:r w:rsidR="00A536B8">
        <w:rPr>
          <w:rFonts w:ascii="Arial" w:hAnsi="Arial" w:cs="Arial"/>
          <w:sz w:val="26"/>
          <w:szCs w:val="26"/>
        </w:rPr>
        <w:t>: (i)</w:t>
      </w:r>
      <w:r w:rsidR="003F154B">
        <w:rPr>
          <w:rFonts w:ascii="Arial" w:hAnsi="Arial" w:cs="Arial"/>
          <w:sz w:val="26"/>
          <w:szCs w:val="26"/>
        </w:rPr>
        <w:t xml:space="preserve"> se </w:t>
      </w:r>
      <w:r w:rsidR="00A536B8">
        <w:rPr>
          <w:rFonts w:ascii="Arial" w:hAnsi="Arial" w:cs="Arial"/>
          <w:sz w:val="26"/>
          <w:szCs w:val="26"/>
        </w:rPr>
        <w:t xml:space="preserve">decrete nulidad de oficio de la sentencia por no vincular al propietario del inmueble donde presta el servicio al público la entidad accionada y se </w:t>
      </w:r>
      <w:r w:rsidR="003F154B">
        <w:rPr>
          <w:rFonts w:ascii="Arial" w:hAnsi="Arial" w:cs="Arial"/>
          <w:sz w:val="26"/>
          <w:szCs w:val="26"/>
        </w:rPr>
        <w:t>ordene</w:t>
      </w:r>
      <w:r w:rsidR="00A536B8">
        <w:rPr>
          <w:rFonts w:ascii="Arial" w:hAnsi="Arial" w:cs="Arial"/>
          <w:sz w:val="26"/>
          <w:szCs w:val="26"/>
        </w:rPr>
        <w:t xml:space="preserve"> tener como demandado al municipio de Medellín</w:t>
      </w:r>
      <w:r w:rsidR="003F154B">
        <w:rPr>
          <w:rFonts w:ascii="Arial" w:hAnsi="Arial" w:cs="Arial"/>
          <w:sz w:val="26"/>
          <w:szCs w:val="26"/>
        </w:rPr>
        <w:t xml:space="preserve"> (i</w:t>
      </w:r>
      <w:r w:rsidR="00A536B8">
        <w:rPr>
          <w:rFonts w:ascii="Arial" w:hAnsi="Arial" w:cs="Arial"/>
          <w:sz w:val="26"/>
          <w:szCs w:val="26"/>
        </w:rPr>
        <w:t>i</w:t>
      </w:r>
      <w:r w:rsidR="003F154B">
        <w:rPr>
          <w:rFonts w:ascii="Arial" w:hAnsi="Arial" w:cs="Arial"/>
          <w:sz w:val="26"/>
          <w:szCs w:val="26"/>
        </w:rPr>
        <w:t xml:space="preserve">) </w:t>
      </w:r>
      <w:r w:rsidR="00A536B8">
        <w:rPr>
          <w:rFonts w:ascii="Arial" w:hAnsi="Arial" w:cs="Arial"/>
          <w:sz w:val="26"/>
          <w:szCs w:val="26"/>
        </w:rPr>
        <w:t>se ordene</w:t>
      </w:r>
      <w:r w:rsidR="003F154B">
        <w:rPr>
          <w:rFonts w:ascii="Arial" w:hAnsi="Arial" w:cs="Arial"/>
          <w:sz w:val="26"/>
          <w:szCs w:val="26"/>
        </w:rPr>
        <w:t xml:space="preserve"> </w:t>
      </w:r>
      <w:r w:rsidR="008C5CE8">
        <w:rPr>
          <w:rFonts w:ascii="Arial" w:hAnsi="Arial" w:cs="Arial"/>
          <w:sz w:val="26"/>
          <w:szCs w:val="26"/>
        </w:rPr>
        <w:t>aplicar los artículos 5 y 84 de la ley 472 de 1998, así como el 8 y 42 del CGP</w:t>
      </w:r>
      <w:r w:rsidR="003F154B">
        <w:rPr>
          <w:rFonts w:ascii="Arial" w:hAnsi="Arial" w:cs="Arial"/>
          <w:sz w:val="26"/>
          <w:szCs w:val="26"/>
        </w:rPr>
        <w:t>; (</w:t>
      </w:r>
      <w:r w:rsidR="00A536B8">
        <w:rPr>
          <w:rFonts w:ascii="Arial" w:hAnsi="Arial" w:cs="Arial"/>
          <w:sz w:val="26"/>
          <w:szCs w:val="26"/>
        </w:rPr>
        <w:t>i</w:t>
      </w:r>
      <w:r w:rsidR="003F154B">
        <w:rPr>
          <w:rFonts w:ascii="Arial" w:hAnsi="Arial" w:cs="Arial"/>
          <w:sz w:val="26"/>
          <w:szCs w:val="26"/>
        </w:rPr>
        <w:t>ii) al Procurador Delegado que</w:t>
      </w:r>
      <w:r w:rsidR="00A536B8">
        <w:rPr>
          <w:rFonts w:ascii="Arial" w:hAnsi="Arial" w:cs="Arial"/>
          <w:sz w:val="26"/>
          <w:szCs w:val="26"/>
        </w:rPr>
        <w:t xml:space="preserve"> demuestre y pruebe cómo ha protegido las garantías procesales del actor popular y si cumple lo que le ordena la ley 734 de 2002</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 xml:space="preserve">Admitida la acción de tutela se dispuso la vinculación de la Alcaldía de </w:t>
      </w:r>
      <w:r w:rsidR="002841FE">
        <w:rPr>
          <w:rFonts w:ascii="Arial" w:hAnsi="Arial" w:cs="Arial"/>
          <w:sz w:val="26"/>
          <w:szCs w:val="26"/>
          <w:lang w:val="es-ES"/>
        </w:rPr>
        <w:t>Pereira</w:t>
      </w:r>
      <w:r w:rsidR="000256AA">
        <w:rPr>
          <w:rFonts w:ascii="Arial" w:hAnsi="Arial" w:cs="Arial"/>
          <w:sz w:val="26"/>
          <w:szCs w:val="26"/>
          <w:lang w:val="es-ES"/>
        </w:rPr>
        <w:t xml:space="preserve"> y la Defensoría del Pueblo de la Regional Risaralda, ordenándose la notificación y traslado, además la remisión por parte del juzgado de copias de las actuaciones en la referida demanda. </w:t>
      </w:r>
      <w:r w:rsidR="000256AA">
        <w:rPr>
          <w:rFonts w:ascii="Arial" w:hAnsi="Arial" w:cs="Arial"/>
          <w:sz w:val="26"/>
          <w:szCs w:val="26"/>
        </w:rPr>
        <w:t xml:space="preserve">Posteriormente se vinculó a </w:t>
      </w:r>
      <w:r w:rsidR="000256AA">
        <w:rPr>
          <w:rFonts w:ascii="Arial" w:hAnsi="Arial" w:cs="Arial"/>
          <w:szCs w:val="28"/>
          <w:lang w:val="es-ES" w:eastAsia="es-ES"/>
        </w:rPr>
        <w:t>BANCO</w:t>
      </w:r>
      <w:r w:rsidR="002841FE">
        <w:rPr>
          <w:rFonts w:ascii="Arial" w:hAnsi="Arial" w:cs="Arial"/>
          <w:szCs w:val="28"/>
          <w:lang w:val="es-ES" w:eastAsia="es-ES"/>
        </w:rPr>
        <w:t>LOMBIA</w:t>
      </w:r>
      <w:r w:rsidR="000256AA">
        <w:rPr>
          <w:rFonts w:ascii="Arial" w:hAnsi="Arial" w:cs="Arial"/>
          <w:sz w:val="26"/>
          <w:szCs w:val="26"/>
        </w:rPr>
        <w:t xml:space="preserve">, </w:t>
      </w:r>
      <w:r w:rsidR="002841FE">
        <w:rPr>
          <w:rFonts w:ascii="Arial" w:hAnsi="Arial" w:cs="Arial"/>
          <w:sz w:val="26"/>
          <w:szCs w:val="26"/>
        </w:rPr>
        <w:t xml:space="preserve">sucursal ubicada en la carrera 65ª No. 13-157 de Medellín, </w:t>
      </w:r>
      <w:r w:rsidR="000256AA">
        <w:rPr>
          <w:rFonts w:ascii="Arial" w:hAnsi="Arial" w:cs="Arial"/>
          <w:sz w:val="26"/>
          <w:szCs w:val="26"/>
        </w:rPr>
        <w:t xml:space="preserve">demandado en la </w:t>
      </w:r>
      <w:r w:rsidR="000256AA">
        <w:rPr>
          <w:rFonts w:ascii="Arial" w:hAnsi="Arial" w:cs="Arial"/>
          <w:sz w:val="26"/>
          <w:szCs w:val="26"/>
          <w:lang w:val="es-ES_tradnl"/>
        </w:rPr>
        <w:t>acción popular objeto de amparo</w:t>
      </w:r>
      <w:r w:rsidR="002841FE">
        <w:rPr>
          <w:rFonts w:ascii="Arial" w:hAnsi="Arial" w:cs="Arial"/>
          <w:sz w:val="26"/>
          <w:szCs w:val="26"/>
          <w:lang w:val="es-ES_tradnl"/>
        </w:rPr>
        <w:t xml:space="preserve"> y</w:t>
      </w:r>
      <w:r w:rsidR="00064E74">
        <w:rPr>
          <w:rFonts w:ascii="Arial" w:hAnsi="Arial" w:cs="Arial"/>
          <w:sz w:val="26"/>
          <w:szCs w:val="26"/>
          <w:lang w:val="es-ES_tradnl"/>
        </w:rPr>
        <w:t xml:space="preserve"> a </w:t>
      </w:r>
      <w:r w:rsidR="00064E74">
        <w:rPr>
          <w:rFonts w:ascii="Arial" w:hAnsi="Arial" w:cs="Arial"/>
          <w:sz w:val="26"/>
          <w:szCs w:val="26"/>
          <w:lang w:val="es-ES" w:eastAsia="es-ES"/>
        </w:rPr>
        <w:t xml:space="preserve">la </w:t>
      </w:r>
      <w:r w:rsidR="00253282" w:rsidRPr="00253282">
        <w:rPr>
          <w:rFonts w:ascii="Arial" w:hAnsi="Arial" w:cs="Arial"/>
          <w:sz w:val="26"/>
          <w:szCs w:val="26"/>
          <w:lang w:val="es-ES" w:eastAsia="es-ES"/>
        </w:rPr>
        <w:t>alcaldía de Medellín</w:t>
      </w:r>
      <w:r w:rsidR="000256AA" w:rsidRPr="00F0613A">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w:t>
      </w:r>
      <w:r w:rsidR="00B90CC4">
        <w:rPr>
          <w:rFonts w:ascii="Arial" w:hAnsi="Arial" w:cs="Arial"/>
          <w:sz w:val="26"/>
          <w:szCs w:val="26"/>
          <w:lang w:val="es-ES"/>
        </w:rPr>
        <w:lastRenderedPageBreak/>
        <w:t>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r w:rsidR="00B90CC4">
        <w:rPr>
          <w:rFonts w:ascii="Arial" w:hAnsi="Arial" w:cs="Arial"/>
          <w:sz w:val="24"/>
          <w:szCs w:val="24"/>
          <w:lang w:val="es-ES"/>
        </w:rPr>
        <w:t xml:space="preserve">fl. </w:t>
      </w:r>
      <w:r w:rsidR="00253282">
        <w:rPr>
          <w:rFonts w:ascii="Arial" w:hAnsi="Arial" w:cs="Arial"/>
          <w:sz w:val="24"/>
          <w:szCs w:val="24"/>
          <w:lang w:val="es-ES"/>
        </w:rPr>
        <w:t>15</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5E682A" w:rsidRPr="00F0613A" w:rsidRDefault="005E682A" w:rsidP="005E682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los derechos invocados por 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Pr="005E682A">
        <w:rPr>
          <w:rFonts w:ascii="Arial" w:hAnsi="Arial" w:cs="Arial"/>
          <w:sz w:val="24"/>
          <w:szCs w:val="26"/>
          <w:lang w:val="es-ES"/>
        </w:rPr>
        <w:t>18-19</w:t>
      </w:r>
      <w:r w:rsidRPr="00F0613A">
        <w:rPr>
          <w:rFonts w:ascii="Arial" w:hAnsi="Arial" w:cs="Arial"/>
          <w:sz w:val="26"/>
          <w:szCs w:val="26"/>
          <w:lang w:val="es-ES"/>
        </w:rPr>
        <w:t>).</w:t>
      </w:r>
    </w:p>
    <w:p w:rsidR="005E682A" w:rsidRDefault="005E682A" w:rsidP="005E682A">
      <w:pPr>
        <w:pStyle w:val="Sinespaciado1"/>
        <w:spacing w:line="360" w:lineRule="auto"/>
        <w:ind w:firstLine="2832"/>
        <w:jc w:val="both"/>
        <w:rPr>
          <w:rFonts w:ascii="Arial" w:hAnsi="Arial" w:cs="Arial"/>
          <w:sz w:val="16"/>
          <w:szCs w:val="26"/>
          <w:lang w:val="es-ES"/>
        </w:rPr>
      </w:pPr>
    </w:p>
    <w:p w:rsidR="005E682A" w:rsidRDefault="005E682A" w:rsidP="005E68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El Juzgado Quinto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5E682A" w:rsidRPr="001D44A8" w:rsidRDefault="005E682A" w:rsidP="005E682A">
      <w:pPr>
        <w:pStyle w:val="Sinespaciado1"/>
        <w:spacing w:line="360" w:lineRule="auto"/>
        <w:ind w:firstLine="2835"/>
        <w:jc w:val="both"/>
        <w:rPr>
          <w:rFonts w:ascii="Arial" w:hAnsi="Arial" w:cs="Arial"/>
          <w:sz w:val="16"/>
          <w:szCs w:val="16"/>
          <w:lang w:val="es-ES"/>
        </w:rPr>
      </w:pPr>
    </w:p>
    <w:p w:rsidR="005E682A" w:rsidRPr="00D631D5" w:rsidRDefault="005E682A" w:rsidP="005E68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A44B36" w:rsidRPr="000905F6" w:rsidRDefault="00A44B36"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8B12DA" w:rsidRPr="00541D87">
        <w:rPr>
          <w:rFonts w:ascii="Arial" w:hAnsi="Arial" w:cs="Arial"/>
          <w:szCs w:val="26"/>
          <w:lang w:val="es-ES" w:eastAsia="es-ES"/>
        </w:rPr>
        <w:t xml:space="preserve">JUZGADO </w:t>
      </w:r>
      <w:r w:rsidR="008B12DA">
        <w:rPr>
          <w:rFonts w:ascii="Arial" w:hAnsi="Arial" w:cs="Arial"/>
          <w:szCs w:val="26"/>
          <w:lang w:val="es-ES" w:eastAsia="es-ES"/>
        </w:rPr>
        <w:t xml:space="preserve">QUINTO CIVIL </w:t>
      </w:r>
      <w:r w:rsidR="008B12DA" w:rsidRPr="00541D87">
        <w:rPr>
          <w:rFonts w:ascii="Arial" w:hAnsi="Arial" w:cs="Arial"/>
          <w:szCs w:val="26"/>
          <w:lang w:val="es-ES" w:eastAsia="es-ES"/>
        </w:rPr>
        <w:t xml:space="preserve">DEL CIRCUITO DE </w:t>
      </w:r>
      <w:r w:rsidR="008B12DA">
        <w:rPr>
          <w:rFonts w:ascii="Arial" w:hAnsi="Arial" w:cs="Arial"/>
          <w:szCs w:val="26"/>
          <w:lang w:val="es-ES" w:eastAsia="es-ES"/>
        </w:rPr>
        <w:t>PEREIRA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504DE6" w:rsidRPr="00E13BB5">
        <w:rPr>
          <w:rFonts w:ascii="Arial" w:hAnsi="Arial" w:cs="Arial"/>
          <w:sz w:val="26"/>
          <w:szCs w:val="26"/>
          <w:lang w:val="es-ES" w:eastAsia="es-ES"/>
        </w:rPr>
        <w:t>201</w:t>
      </w:r>
      <w:r w:rsidR="00504DE6">
        <w:rPr>
          <w:rFonts w:ascii="Arial" w:hAnsi="Arial" w:cs="Arial"/>
          <w:sz w:val="26"/>
          <w:szCs w:val="26"/>
          <w:lang w:val="es-ES" w:eastAsia="es-ES"/>
        </w:rPr>
        <w:t>4</w:t>
      </w:r>
      <w:r w:rsidR="00504DE6" w:rsidRPr="00E13BB5">
        <w:rPr>
          <w:rFonts w:ascii="Arial" w:hAnsi="Arial" w:cs="Arial"/>
          <w:sz w:val="26"/>
          <w:szCs w:val="26"/>
          <w:lang w:val="es-ES" w:eastAsia="es-ES"/>
        </w:rPr>
        <w:t>-00</w:t>
      </w:r>
      <w:r w:rsidR="00504DE6">
        <w:rPr>
          <w:rFonts w:ascii="Arial" w:hAnsi="Arial" w:cs="Arial"/>
          <w:b/>
          <w:sz w:val="26"/>
          <w:szCs w:val="26"/>
          <w:lang w:val="es-ES" w:eastAsia="es-ES"/>
        </w:rPr>
        <w:t>165</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8B12DA" w:rsidRDefault="00A44B36" w:rsidP="008B12D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8B12DA" w:rsidRPr="00F779E5">
        <w:rPr>
          <w:rFonts w:ascii="Arial" w:hAnsi="Arial" w:cs="Arial"/>
          <w:sz w:val="26"/>
          <w:szCs w:val="26"/>
        </w:rPr>
        <w:t>Examinadas las copias arrimadas al proceso,</w:t>
      </w:r>
      <w:r w:rsidR="008B12DA">
        <w:rPr>
          <w:rFonts w:ascii="Arial" w:hAnsi="Arial" w:cs="Arial"/>
          <w:sz w:val="26"/>
          <w:szCs w:val="26"/>
        </w:rPr>
        <w:t xml:space="preserve"> que obran a folios 28 a 36,</w:t>
      </w:r>
      <w:r w:rsidR="008B12DA" w:rsidRPr="00F779E5">
        <w:rPr>
          <w:rFonts w:ascii="Arial" w:hAnsi="Arial" w:cs="Arial"/>
          <w:sz w:val="26"/>
          <w:szCs w:val="26"/>
        </w:rPr>
        <w:t xml:space="preserve"> esta Corporación advierte las siguientes actuaciones relevantes:</w:t>
      </w:r>
    </w:p>
    <w:p w:rsidR="008B12DA" w:rsidRPr="00915BDE" w:rsidRDefault="008B12DA" w:rsidP="008B12DA">
      <w:pPr>
        <w:pStyle w:val="Sinespaciado1"/>
        <w:spacing w:line="360" w:lineRule="auto"/>
        <w:ind w:firstLine="2832"/>
        <w:jc w:val="both"/>
        <w:rPr>
          <w:rFonts w:ascii="Arial" w:hAnsi="Arial" w:cs="Arial"/>
          <w:sz w:val="16"/>
          <w:szCs w:val="26"/>
        </w:rPr>
      </w:pPr>
    </w:p>
    <w:p w:rsidR="008B12DA" w:rsidRDefault="008B12DA" w:rsidP="008B12DA">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Pr>
          <w:rFonts w:ascii="Arial" w:hAnsi="Arial" w:cs="Arial"/>
          <w:szCs w:val="26"/>
          <w:lang w:val="es-ES_tradnl"/>
        </w:rPr>
        <w:t xml:space="preserve"> </w:t>
      </w:r>
      <w:r>
        <w:rPr>
          <w:rFonts w:ascii="Arial" w:hAnsi="Arial" w:cs="Arial"/>
          <w:sz w:val="26"/>
          <w:szCs w:val="26"/>
          <w:lang w:val="es-ES_tradnl"/>
        </w:rPr>
        <w:t xml:space="preserve">y demandado </w:t>
      </w:r>
      <w:r>
        <w:rPr>
          <w:rFonts w:ascii="Arial" w:hAnsi="Arial" w:cs="Arial"/>
          <w:szCs w:val="28"/>
          <w:lang w:val="es-ES" w:eastAsia="es-ES"/>
        </w:rPr>
        <w:t>BANCOLOMBIA</w:t>
      </w:r>
      <w:r>
        <w:rPr>
          <w:rFonts w:ascii="Arial" w:hAnsi="Arial" w:cs="Arial"/>
          <w:szCs w:val="26"/>
        </w:rPr>
        <w:t xml:space="preserve">, </w:t>
      </w:r>
      <w:r>
        <w:rPr>
          <w:rFonts w:ascii="Arial" w:hAnsi="Arial" w:cs="Arial"/>
          <w:sz w:val="26"/>
          <w:szCs w:val="26"/>
          <w:lang w:val="es-ES_tradnl"/>
        </w:rPr>
        <w:t>sucursal de Medellín, el j</w:t>
      </w:r>
      <w:r w:rsidRPr="009E0AFC">
        <w:rPr>
          <w:rFonts w:ascii="Arial" w:hAnsi="Arial" w:cs="Arial"/>
          <w:sz w:val="26"/>
          <w:szCs w:val="26"/>
          <w:lang w:val="es-ES_tradnl"/>
        </w:rPr>
        <w:t>uzgado accionado</w:t>
      </w:r>
      <w:r>
        <w:rPr>
          <w:rFonts w:ascii="Arial" w:hAnsi="Arial" w:cs="Arial"/>
          <w:sz w:val="26"/>
          <w:szCs w:val="26"/>
          <w:lang w:val="es-ES_tradnl"/>
        </w:rPr>
        <w:t xml:space="preserve"> profirió sentencia el 4</w:t>
      </w:r>
      <w:r>
        <w:rPr>
          <w:rFonts w:ascii="Arial" w:hAnsi="Arial" w:cs="Arial"/>
          <w:sz w:val="26"/>
          <w:szCs w:val="26"/>
        </w:rPr>
        <w:t xml:space="preserve"> de noviembre de 2016, la cual fue apelada por el accionante y entre otras solicitudes pidió decretar nulidad por no vincular como litisconsorcio necesario al propietario del inmueble. (fl. 29-32).</w:t>
      </w:r>
    </w:p>
    <w:p w:rsidR="008B12DA" w:rsidRPr="006F247E" w:rsidRDefault="008B12DA" w:rsidP="008B12DA">
      <w:pPr>
        <w:pStyle w:val="Sinespaciado1"/>
        <w:spacing w:line="360" w:lineRule="auto"/>
        <w:ind w:firstLine="2832"/>
        <w:jc w:val="both"/>
        <w:rPr>
          <w:rFonts w:ascii="Arial" w:hAnsi="Arial" w:cs="Arial"/>
          <w:sz w:val="16"/>
          <w:szCs w:val="26"/>
        </w:rPr>
      </w:pPr>
    </w:p>
    <w:p w:rsidR="008B12DA" w:rsidRDefault="008B12DA" w:rsidP="008B12DA">
      <w:pPr>
        <w:pStyle w:val="Sinespaciado1"/>
        <w:spacing w:line="360" w:lineRule="auto"/>
        <w:ind w:firstLine="2832"/>
        <w:jc w:val="both"/>
        <w:rPr>
          <w:rFonts w:ascii="Arial" w:hAnsi="Arial" w:cs="Arial"/>
          <w:sz w:val="24"/>
          <w:szCs w:val="26"/>
        </w:rPr>
      </w:pPr>
      <w:r>
        <w:rPr>
          <w:rFonts w:ascii="Arial" w:hAnsi="Arial" w:cs="Arial"/>
          <w:sz w:val="26"/>
          <w:szCs w:val="26"/>
        </w:rPr>
        <w:t>(ii) El juzgado accionado, por auto del 2 de diciembre de 2016, concedió el recurso de apelación formulado</w:t>
      </w:r>
      <w:r w:rsidR="00121671">
        <w:rPr>
          <w:rFonts w:ascii="Arial" w:hAnsi="Arial" w:cs="Arial"/>
          <w:sz w:val="26"/>
          <w:szCs w:val="26"/>
        </w:rPr>
        <w:t xml:space="preserve">, sin pronunciarse sobre las solicitudes de nulidad </w:t>
      </w:r>
      <w:r w:rsidR="00700B34">
        <w:rPr>
          <w:rFonts w:ascii="Arial" w:hAnsi="Arial" w:cs="Arial"/>
          <w:sz w:val="26"/>
          <w:szCs w:val="26"/>
        </w:rPr>
        <w:t>invoca</w:t>
      </w:r>
      <w:r w:rsidR="00121671">
        <w:rPr>
          <w:rFonts w:ascii="Arial" w:hAnsi="Arial" w:cs="Arial"/>
          <w:sz w:val="26"/>
          <w:szCs w:val="26"/>
        </w:rPr>
        <w:t>das por el actor</w:t>
      </w:r>
      <w:r>
        <w:rPr>
          <w:rFonts w:ascii="Arial" w:hAnsi="Arial" w:cs="Arial"/>
          <w:sz w:val="26"/>
          <w:szCs w:val="26"/>
        </w:rPr>
        <w:t>. (fl. 33)</w:t>
      </w:r>
      <w:r w:rsidRPr="00834BBE">
        <w:rPr>
          <w:rFonts w:ascii="Arial" w:hAnsi="Arial" w:cs="Arial"/>
          <w:sz w:val="24"/>
          <w:szCs w:val="26"/>
        </w:rPr>
        <w:t>.</w:t>
      </w:r>
    </w:p>
    <w:p w:rsidR="008B12DA" w:rsidRPr="00540ABE" w:rsidRDefault="008B12DA" w:rsidP="008B12DA">
      <w:pPr>
        <w:pStyle w:val="Sinespaciado1"/>
        <w:spacing w:line="360" w:lineRule="auto"/>
        <w:ind w:firstLine="2832"/>
        <w:jc w:val="both"/>
        <w:rPr>
          <w:rFonts w:ascii="Arial" w:hAnsi="Arial" w:cs="Arial"/>
          <w:sz w:val="16"/>
          <w:szCs w:val="16"/>
        </w:rPr>
      </w:pPr>
    </w:p>
    <w:p w:rsidR="00A44B36" w:rsidRPr="004D3607" w:rsidRDefault="008B12DA" w:rsidP="008B12DA">
      <w:pPr>
        <w:pStyle w:val="Sinespaciado1"/>
        <w:spacing w:line="360" w:lineRule="auto"/>
        <w:ind w:firstLine="2832"/>
        <w:jc w:val="both"/>
        <w:rPr>
          <w:rFonts w:ascii="Arial" w:hAnsi="Arial" w:cs="Arial"/>
          <w:sz w:val="26"/>
          <w:szCs w:val="26"/>
        </w:rPr>
      </w:pPr>
      <w:r w:rsidRPr="004D3607">
        <w:rPr>
          <w:rFonts w:ascii="Arial" w:hAnsi="Arial" w:cs="Arial"/>
          <w:sz w:val="26"/>
          <w:szCs w:val="26"/>
        </w:rPr>
        <w:t xml:space="preserve">(iii) Mediante proveído del 28 de marzo pasado, el despacho querellado dispuso estarse a lo resuelto por esta Corporación en providencia del 13 de febrero último, que declaró la nulidad de la sentencia proferida el </w:t>
      </w:r>
      <w:r w:rsidRPr="004D3607">
        <w:rPr>
          <w:rFonts w:ascii="Arial" w:hAnsi="Arial" w:cs="Arial"/>
          <w:sz w:val="26"/>
          <w:szCs w:val="26"/>
          <w:lang w:val="es-ES_tradnl"/>
        </w:rPr>
        <w:t>4</w:t>
      </w:r>
      <w:r w:rsidRPr="004D3607">
        <w:rPr>
          <w:rFonts w:ascii="Arial" w:hAnsi="Arial" w:cs="Arial"/>
          <w:sz w:val="26"/>
          <w:szCs w:val="26"/>
        </w:rPr>
        <w:t xml:space="preserve"> de noviembre de 2016. (fl. 35 vto.)</w:t>
      </w:r>
      <w:r w:rsidR="00022C39" w:rsidRPr="004D3607">
        <w:rPr>
          <w:rFonts w:ascii="Arial" w:hAnsi="Arial" w:cs="Arial"/>
          <w:sz w:val="26"/>
          <w:szCs w:val="26"/>
        </w:rPr>
        <w:t>.</w:t>
      </w:r>
    </w:p>
    <w:p w:rsidR="0059464E" w:rsidRPr="0059464E" w:rsidRDefault="0059464E" w:rsidP="00022C39">
      <w:pPr>
        <w:pStyle w:val="Sinespaciado1"/>
        <w:spacing w:line="360" w:lineRule="auto"/>
        <w:ind w:firstLine="2832"/>
        <w:jc w:val="both"/>
        <w:rPr>
          <w:rFonts w:ascii="Arial" w:hAnsi="Arial" w:cs="Arial"/>
          <w:sz w:val="16"/>
          <w:szCs w:val="16"/>
        </w:rPr>
      </w:pPr>
    </w:p>
    <w:p w:rsidR="00EE76DF" w:rsidRPr="00EE76DF" w:rsidRDefault="00A44B36" w:rsidP="00EE76D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 xml:space="preserve">2. </w:t>
      </w:r>
      <w:r w:rsidR="00EE76DF" w:rsidRPr="00EE76DF">
        <w:rPr>
          <w:rFonts w:ascii="Arial" w:hAnsi="Arial" w:cs="Arial"/>
          <w:sz w:val="26"/>
          <w:szCs w:val="26"/>
          <w:lang w:val="es-CO"/>
        </w:rPr>
        <w:t xml:space="preserve">Surge de esas pruebas que la sentencia proferida en la acción popular se </w:t>
      </w:r>
      <w:r w:rsidR="00EE76DF">
        <w:rPr>
          <w:rFonts w:ascii="Arial" w:hAnsi="Arial" w:cs="Arial"/>
          <w:sz w:val="26"/>
          <w:szCs w:val="26"/>
          <w:lang w:val="es-CO"/>
        </w:rPr>
        <w:t>declaró nula</w:t>
      </w:r>
      <w:r w:rsidR="00C7644E">
        <w:rPr>
          <w:rFonts w:ascii="Arial" w:hAnsi="Arial" w:cs="Arial"/>
          <w:sz w:val="26"/>
          <w:szCs w:val="26"/>
          <w:lang w:val="es-CO"/>
        </w:rPr>
        <w:t xml:space="preserve"> por esta Sala</w:t>
      </w:r>
      <w:r w:rsidR="00EE76DF" w:rsidRPr="00EE76DF">
        <w:rPr>
          <w:rFonts w:ascii="Arial" w:hAnsi="Arial" w:cs="Arial"/>
          <w:sz w:val="26"/>
          <w:szCs w:val="26"/>
          <w:lang w:val="es-CO"/>
        </w:rPr>
        <w:t xml:space="preserve"> y por lo tanto sería vano adoptar en esta sede cualquier decisión respecto de</w:t>
      </w:r>
      <w:r w:rsidR="00EE76DF">
        <w:rPr>
          <w:rFonts w:ascii="Arial" w:hAnsi="Arial" w:cs="Arial"/>
          <w:sz w:val="26"/>
          <w:szCs w:val="26"/>
          <w:lang w:val="es-CO"/>
        </w:rPr>
        <w:t xml:space="preserve"> esa actuación</w:t>
      </w:r>
      <w:r w:rsidR="00EE76DF" w:rsidRPr="00EE76DF">
        <w:rPr>
          <w:rFonts w:ascii="Arial" w:hAnsi="Arial" w:cs="Arial"/>
          <w:sz w:val="26"/>
          <w:szCs w:val="26"/>
          <w:lang w:val="es-CO"/>
        </w:rPr>
        <w:t xml:space="preserve">, específicamente en lo relativo a </w:t>
      </w:r>
      <w:r w:rsidR="00EE76DF">
        <w:rPr>
          <w:rFonts w:ascii="Arial" w:hAnsi="Arial" w:cs="Arial"/>
          <w:sz w:val="26"/>
          <w:szCs w:val="26"/>
          <w:lang w:val="es-CO"/>
        </w:rPr>
        <w:t xml:space="preserve">decretar </w:t>
      </w:r>
      <w:r w:rsidR="00EE76DF" w:rsidRPr="00EE76DF">
        <w:rPr>
          <w:rFonts w:ascii="Arial" w:hAnsi="Arial" w:cs="Arial"/>
          <w:sz w:val="26"/>
          <w:szCs w:val="26"/>
          <w:lang w:val="es-CO"/>
        </w:rPr>
        <w:t>la</w:t>
      </w:r>
      <w:r w:rsidR="00F0287A">
        <w:rPr>
          <w:rFonts w:ascii="Arial" w:hAnsi="Arial" w:cs="Arial"/>
          <w:sz w:val="26"/>
          <w:szCs w:val="26"/>
          <w:lang w:val="es-CO"/>
        </w:rPr>
        <w:t xml:space="preserve"> nulidad por no vincular al propietario del inmueble donde presta el servicio al público la entidad demandada</w:t>
      </w:r>
      <w:r w:rsidR="00EE76DF" w:rsidRPr="00EE76DF">
        <w:rPr>
          <w:rFonts w:ascii="Arial" w:hAnsi="Arial" w:cs="Arial"/>
          <w:sz w:val="26"/>
          <w:szCs w:val="26"/>
          <w:lang w:val="es-CO"/>
        </w:rPr>
        <w:t>, que constituye la pr</w:t>
      </w:r>
      <w:r w:rsidR="004D3607">
        <w:rPr>
          <w:rFonts w:ascii="Arial" w:hAnsi="Arial" w:cs="Arial"/>
          <w:sz w:val="26"/>
          <w:szCs w:val="26"/>
          <w:lang w:val="es-CO"/>
        </w:rPr>
        <w:t>etensión principal de la tutela, aunado a que dicha petición debe ser resuelta por la jueza de primera instancia.</w:t>
      </w:r>
    </w:p>
    <w:p w:rsidR="00EE76DF" w:rsidRPr="00EE76DF" w:rsidRDefault="00F1572E" w:rsidP="00F1572E">
      <w:pPr>
        <w:pStyle w:val="Sinespaciado2"/>
        <w:tabs>
          <w:tab w:val="left" w:pos="4710"/>
        </w:tabs>
        <w:spacing w:line="360" w:lineRule="auto"/>
        <w:ind w:firstLine="2835"/>
        <w:jc w:val="both"/>
        <w:rPr>
          <w:rFonts w:ascii="Arial" w:hAnsi="Arial" w:cs="Arial"/>
          <w:sz w:val="16"/>
          <w:szCs w:val="16"/>
          <w:lang w:val="es-CO"/>
        </w:rPr>
      </w:pPr>
      <w:r>
        <w:rPr>
          <w:rFonts w:ascii="Arial" w:hAnsi="Arial" w:cs="Arial"/>
          <w:sz w:val="16"/>
          <w:szCs w:val="16"/>
          <w:lang w:val="es-CO"/>
        </w:rPr>
        <w:tab/>
      </w:r>
    </w:p>
    <w:p w:rsidR="00FB4E47" w:rsidRPr="00413A6D" w:rsidRDefault="00EE76DF" w:rsidP="00EE76DF">
      <w:pPr>
        <w:pStyle w:val="Sinespaciado2"/>
        <w:spacing w:line="360" w:lineRule="auto"/>
        <w:ind w:firstLine="2835"/>
        <w:jc w:val="both"/>
        <w:rPr>
          <w:rFonts w:ascii="Arial" w:hAnsi="Arial" w:cs="Arial"/>
          <w:sz w:val="16"/>
          <w:szCs w:val="26"/>
        </w:rPr>
      </w:pPr>
      <w:r>
        <w:rPr>
          <w:rFonts w:ascii="Arial" w:hAnsi="Arial" w:cs="Arial"/>
          <w:sz w:val="26"/>
          <w:szCs w:val="26"/>
          <w:lang w:val="es-CO"/>
        </w:rPr>
        <w:t>3</w:t>
      </w:r>
      <w:r w:rsidRPr="00EE76DF">
        <w:rPr>
          <w:rFonts w:ascii="Arial" w:hAnsi="Arial" w:cs="Arial"/>
          <w:sz w:val="26"/>
          <w:szCs w:val="26"/>
          <w:lang w:val="es-CO"/>
        </w:rPr>
        <w:t xml:space="preserve">. En estas condiciones el amparo resulta improcedente ante la imposibilidad del juez de tutela de entrar a analizar una actuación </w:t>
      </w:r>
      <w:r>
        <w:rPr>
          <w:rFonts w:ascii="Arial" w:hAnsi="Arial" w:cs="Arial"/>
          <w:sz w:val="26"/>
          <w:szCs w:val="26"/>
          <w:lang w:val="es-CO"/>
        </w:rPr>
        <w:t>que ya fue declarada nula</w:t>
      </w:r>
      <w:r w:rsidR="00FB4E47" w:rsidRPr="00413A6D">
        <w:rPr>
          <w:rFonts w:ascii="Arial" w:hAnsi="Arial" w:cs="Arial"/>
          <w:sz w:val="26"/>
          <w:szCs w:val="26"/>
        </w:rPr>
        <w:t>.</w:t>
      </w:r>
    </w:p>
    <w:p w:rsidR="00FB4E47" w:rsidRDefault="00FB4E47" w:rsidP="00FB4E47">
      <w:pPr>
        <w:pStyle w:val="Sinespaciado2"/>
        <w:spacing w:line="360" w:lineRule="auto"/>
        <w:ind w:firstLine="2835"/>
        <w:jc w:val="both"/>
        <w:rPr>
          <w:rFonts w:ascii="Arial" w:hAnsi="Arial" w:cs="Arial"/>
          <w:sz w:val="16"/>
          <w:szCs w:val="26"/>
        </w:rPr>
      </w:pPr>
    </w:p>
    <w:p w:rsidR="00F0287A" w:rsidRDefault="00EE76DF" w:rsidP="00F0287A">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00143B83" w:rsidRPr="008C3140">
        <w:rPr>
          <w:rFonts w:ascii="Arial" w:hAnsi="Arial" w:cs="Arial"/>
          <w:sz w:val="26"/>
          <w:szCs w:val="26"/>
        </w:rPr>
        <w:t xml:space="preserve">. </w:t>
      </w:r>
      <w:r w:rsidR="00F0287A">
        <w:rPr>
          <w:rFonts w:ascii="Arial" w:hAnsi="Arial" w:cs="Arial"/>
          <w:sz w:val="26"/>
          <w:szCs w:val="26"/>
          <w:lang w:val="es-CO"/>
        </w:rPr>
        <w:t>Ahora bien, en lo que respecta a la pretensión relacionada con</w:t>
      </w:r>
      <w:r w:rsidR="00142DF7">
        <w:rPr>
          <w:rFonts w:ascii="Arial" w:hAnsi="Arial" w:cs="Arial"/>
          <w:sz w:val="26"/>
          <w:szCs w:val="26"/>
          <w:lang w:val="es-CO"/>
        </w:rPr>
        <w:t xml:space="preserve"> que</w:t>
      </w:r>
      <w:r w:rsidR="00F0287A">
        <w:rPr>
          <w:rFonts w:ascii="Arial" w:hAnsi="Arial" w:cs="Arial"/>
          <w:sz w:val="26"/>
          <w:szCs w:val="26"/>
          <w:lang w:val="es-CO"/>
        </w:rPr>
        <w:t xml:space="preserve"> “</w:t>
      </w:r>
      <w:r w:rsidR="00F0287A">
        <w:rPr>
          <w:rFonts w:ascii="Arial" w:hAnsi="Arial" w:cs="Arial"/>
          <w:i/>
          <w:sz w:val="26"/>
          <w:szCs w:val="26"/>
          <w:lang w:val="es-CO"/>
        </w:rPr>
        <w:t>Se ordene tener como demandado al Municipio de MEDELLÍN en mi A. popular</w:t>
      </w:r>
      <w:r w:rsidR="00F0287A">
        <w:rPr>
          <w:rFonts w:ascii="Arial" w:hAnsi="Arial" w:cs="Arial"/>
          <w:sz w:val="26"/>
          <w:szCs w:val="26"/>
        </w:rPr>
        <w:t>”, petición en ese sentido no ha elevado el actor popular ante el despacho accionado, a</w:t>
      </w:r>
      <w:r w:rsidR="00142DF7">
        <w:rPr>
          <w:rFonts w:ascii="Arial" w:hAnsi="Arial" w:cs="Arial"/>
          <w:sz w:val="26"/>
          <w:szCs w:val="26"/>
        </w:rPr>
        <w:t>clarando</w:t>
      </w:r>
      <w:r w:rsidR="00F0287A">
        <w:rPr>
          <w:rFonts w:ascii="Arial" w:hAnsi="Arial" w:cs="Arial"/>
          <w:sz w:val="26"/>
          <w:szCs w:val="26"/>
        </w:rPr>
        <w:t xml:space="preserve"> que, el municipio de </w:t>
      </w:r>
      <w:r w:rsidR="00142DF7">
        <w:rPr>
          <w:rFonts w:ascii="Arial" w:hAnsi="Arial" w:cs="Arial"/>
          <w:sz w:val="26"/>
          <w:szCs w:val="26"/>
        </w:rPr>
        <w:t>Medellín fue vinculado</w:t>
      </w:r>
      <w:r w:rsidR="00F0287A">
        <w:rPr>
          <w:rFonts w:ascii="Arial" w:hAnsi="Arial" w:cs="Arial"/>
          <w:sz w:val="26"/>
          <w:szCs w:val="26"/>
        </w:rPr>
        <w:t xml:space="preserve"> en la acción popular objeto de amparo</w:t>
      </w:r>
      <w:r w:rsidR="00F0287A">
        <w:rPr>
          <w:rFonts w:ascii="Arial" w:hAnsi="Arial" w:cs="Arial"/>
          <w:sz w:val="26"/>
          <w:szCs w:val="26"/>
          <w:lang w:val="es-CO"/>
        </w:rPr>
        <w:t>.</w:t>
      </w:r>
    </w:p>
    <w:p w:rsidR="00F0287A" w:rsidRPr="00A6688F" w:rsidRDefault="00F0287A" w:rsidP="00F0287A">
      <w:pPr>
        <w:pStyle w:val="Sinespaciado2"/>
        <w:spacing w:line="360" w:lineRule="auto"/>
        <w:ind w:firstLine="2835"/>
        <w:jc w:val="both"/>
        <w:rPr>
          <w:rFonts w:ascii="Arial" w:hAnsi="Arial" w:cs="Arial"/>
          <w:sz w:val="16"/>
          <w:szCs w:val="16"/>
          <w:lang w:val="es-CO"/>
        </w:rPr>
      </w:pPr>
    </w:p>
    <w:p w:rsidR="00143B83" w:rsidRDefault="00142DF7" w:rsidP="00143B83">
      <w:pPr>
        <w:pStyle w:val="Sinespaciado1"/>
        <w:spacing w:line="360" w:lineRule="auto"/>
        <w:ind w:firstLine="2832"/>
        <w:jc w:val="both"/>
        <w:rPr>
          <w:rFonts w:ascii="Arial" w:hAnsi="Arial" w:cs="Arial"/>
          <w:sz w:val="26"/>
          <w:szCs w:val="26"/>
        </w:rPr>
      </w:pPr>
      <w:r>
        <w:rPr>
          <w:rFonts w:ascii="Arial" w:hAnsi="Arial" w:cs="Arial"/>
          <w:sz w:val="26"/>
          <w:szCs w:val="26"/>
        </w:rPr>
        <w:t>5. F</w:t>
      </w:r>
      <w:r w:rsidR="00143B83">
        <w:rPr>
          <w:rFonts w:ascii="Arial" w:hAnsi="Arial" w:cs="Arial"/>
          <w:sz w:val="26"/>
          <w:szCs w:val="26"/>
        </w:rPr>
        <w:t xml:space="preserve">rente a la pretensión del actor de que se ordene a la autoridad accionada aplicar </w:t>
      </w:r>
      <w:r w:rsidR="00143B83">
        <w:rPr>
          <w:rFonts w:ascii="Arial" w:hAnsi="Arial" w:cs="Arial"/>
          <w:spacing w:val="-3"/>
          <w:sz w:val="26"/>
          <w:szCs w:val="26"/>
        </w:rPr>
        <w:t>l</w:t>
      </w:r>
      <w:r w:rsidR="00143B83">
        <w:rPr>
          <w:rFonts w:ascii="Arial" w:hAnsi="Arial" w:cs="Arial"/>
          <w:sz w:val="26"/>
          <w:szCs w:val="26"/>
        </w:rPr>
        <w:t>os</w:t>
      </w:r>
      <w:r w:rsidR="00143B83" w:rsidRPr="009F1D61">
        <w:rPr>
          <w:rFonts w:ascii="Arial" w:hAnsi="Arial" w:cs="Arial"/>
          <w:sz w:val="26"/>
          <w:szCs w:val="26"/>
        </w:rPr>
        <w:t xml:space="preserve"> artículo</w:t>
      </w:r>
      <w:r w:rsidR="00143B83">
        <w:rPr>
          <w:rFonts w:ascii="Arial" w:hAnsi="Arial" w:cs="Arial"/>
          <w:sz w:val="26"/>
          <w:szCs w:val="26"/>
        </w:rPr>
        <w:t>s</w:t>
      </w:r>
      <w:r w:rsidR="00143B83" w:rsidRPr="009F1D61">
        <w:rPr>
          <w:rFonts w:ascii="Arial" w:hAnsi="Arial" w:cs="Arial"/>
          <w:sz w:val="26"/>
          <w:szCs w:val="26"/>
        </w:rPr>
        <w:t xml:space="preserve"> 5</w:t>
      </w:r>
      <w:r w:rsidR="00143B83">
        <w:rPr>
          <w:rFonts w:ascii="Arial" w:hAnsi="Arial" w:cs="Arial"/>
          <w:sz w:val="26"/>
          <w:szCs w:val="26"/>
        </w:rPr>
        <w:t xml:space="preserve"> y 84 de la ley 472 de 1998</w:t>
      </w:r>
      <w:r w:rsidR="003C05EA">
        <w:rPr>
          <w:rFonts w:ascii="Arial" w:hAnsi="Arial" w:cs="Arial"/>
          <w:sz w:val="26"/>
          <w:szCs w:val="26"/>
        </w:rPr>
        <w:t xml:space="preserve"> y</w:t>
      </w:r>
      <w:r w:rsidR="00143B83">
        <w:rPr>
          <w:rFonts w:ascii="Arial" w:hAnsi="Arial" w:cs="Arial"/>
          <w:sz w:val="26"/>
          <w:szCs w:val="26"/>
        </w:rPr>
        <w:t xml:space="preserve"> 8 y 42 del CGP, </w:t>
      </w:r>
      <w:r w:rsidR="003C05EA">
        <w:rPr>
          <w:rFonts w:ascii="Arial" w:hAnsi="Arial" w:cs="Arial"/>
          <w:sz w:val="26"/>
          <w:szCs w:val="26"/>
        </w:rPr>
        <w:t>e</w:t>
      </w:r>
      <w:r w:rsidR="00143B83" w:rsidRPr="00F779E5">
        <w:rPr>
          <w:rFonts w:ascii="Arial" w:hAnsi="Arial" w:cs="Arial"/>
          <w:sz w:val="26"/>
          <w:szCs w:val="26"/>
        </w:rPr>
        <w:t>sta Corporación advierte</w:t>
      </w:r>
      <w:r w:rsidR="00143B83">
        <w:rPr>
          <w:rFonts w:ascii="Arial" w:hAnsi="Arial" w:cs="Arial"/>
          <w:sz w:val="26"/>
          <w:szCs w:val="26"/>
        </w:rPr>
        <w:t xml:space="preserve"> que la acción popular se </w:t>
      </w:r>
      <w:r w:rsidR="003C05EA">
        <w:rPr>
          <w:rFonts w:ascii="Arial" w:hAnsi="Arial" w:cs="Arial"/>
          <w:sz w:val="26"/>
          <w:szCs w:val="26"/>
        </w:rPr>
        <w:t xml:space="preserve">ha </w:t>
      </w:r>
      <w:r w:rsidR="00143B83" w:rsidRPr="000C53A5">
        <w:rPr>
          <w:rFonts w:ascii="Arial" w:hAnsi="Arial" w:cs="Arial"/>
          <w:sz w:val="26"/>
          <w:szCs w:val="26"/>
        </w:rPr>
        <w:t>tramit</w:t>
      </w:r>
      <w:r w:rsidR="003C05EA">
        <w:rPr>
          <w:rFonts w:ascii="Arial" w:hAnsi="Arial" w:cs="Arial"/>
          <w:sz w:val="26"/>
          <w:szCs w:val="26"/>
        </w:rPr>
        <w:t>ado</w:t>
      </w:r>
      <w:r w:rsidR="00143B83" w:rsidRPr="000C53A5">
        <w:rPr>
          <w:rFonts w:ascii="Arial" w:hAnsi="Arial" w:cs="Arial"/>
          <w:sz w:val="26"/>
          <w:szCs w:val="26"/>
        </w:rPr>
        <w:t xml:space="preserve"> </w:t>
      </w:r>
      <w:r w:rsidR="00143B83">
        <w:rPr>
          <w:rFonts w:ascii="Arial" w:hAnsi="Arial" w:cs="Arial"/>
          <w:sz w:val="26"/>
          <w:szCs w:val="26"/>
        </w:rPr>
        <w:t>acorde a la normativa especial que la rige</w:t>
      </w:r>
      <w:r w:rsidR="003C05EA">
        <w:rPr>
          <w:rFonts w:ascii="Arial" w:hAnsi="Arial" w:cs="Arial"/>
          <w:sz w:val="26"/>
          <w:szCs w:val="26"/>
        </w:rPr>
        <w:t>.</w:t>
      </w:r>
    </w:p>
    <w:p w:rsidR="00143B83" w:rsidRPr="003C05EA" w:rsidRDefault="00143B83" w:rsidP="00A44B36">
      <w:pPr>
        <w:pStyle w:val="Sinespaciado1"/>
        <w:spacing w:line="360" w:lineRule="auto"/>
        <w:ind w:firstLine="2832"/>
        <w:jc w:val="both"/>
        <w:rPr>
          <w:rFonts w:ascii="Arial" w:hAnsi="Arial" w:cs="Arial"/>
          <w:sz w:val="16"/>
          <w:szCs w:val="16"/>
        </w:rPr>
      </w:pPr>
    </w:p>
    <w:p w:rsidR="00EF0BF4" w:rsidRDefault="00142DF7" w:rsidP="00EF0BF4">
      <w:pPr>
        <w:pStyle w:val="Sinespaciado1"/>
        <w:spacing w:line="360" w:lineRule="auto"/>
        <w:ind w:firstLine="2832"/>
        <w:jc w:val="both"/>
        <w:rPr>
          <w:rFonts w:ascii="Arial" w:hAnsi="Arial" w:cs="Arial"/>
          <w:sz w:val="26"/>
          <w:szCs w:val="26"/>
        </w:rPr>
      </w:pPr>
      <w:r>
        <w:rPr>
          <w:rFonts w:ascii="Arial" w:hAnsi="Arial" w:cs="Arial"/>
          <w:spacing w:val="-3"/>
          <w:sz w:val="26"/>
          <w:szCs w:val="26"/>
        </w:rPr>
        <w:t>6</w:t>
      </w:r>
      <w:r w:rsidR="00EF0BF4">
        <w:rPr>
          <w:rFonts w:ascii="Arial" w:hAnsi="Arial" w:cs="Arial"/>
          <w:spacing w:val="-3"/>
          <w:sz w:val="26"/>
          <w:szCs w:val="26"/>
        </w:rPr>
        <w:t xml:space="preserve">. </w:t>
      </w:r>
      <w:r w:rsidR="00504DE6" w:rsidRPr="00ED277C">
        <w:rPr>
          <w:rFonts w:ascii="Arial" w:hAnsi="Arial" w:cs="Arial"/>
          <w:sz w:val="26"/>
          <w:szCs w:val="26"/>
        </w:rPr>
        <w:t xml:space="preserve">No se accederá a la </w:t>
      </w:r>
      <w:r w:rsidR="00EE76DF">
        <w:rPr>
          <w:rFonts w:ascii="Arial" w:hAnsi="Arial" w:cs="Arial"/>
          <w:sz w:val="26"/>
          <w:szCs w:val="26"/>
        </w:rPr>
        <w:t>pretensión</w:t>
      </w:r>
      <w:r w:rsidR="00504DE6">
        <w:rPr>
          <w:rFonts w:ascii="Arial" w:hAnsi="Arial" w:cs="Arial"/>
          <w:sz w:val="26"/>
          <w:szCs w:val="26"/>
        </w:rPr>
        <w:t xml:space="preserve"> del accionante </w:t>
      </w:r>
      <w:r>
        <w:rPr>
          <w:rFonts w:ascii="Arial" w:hAnsi="Arial" w:cs="Arial"/>
          <w:sz w:val="26"/>
          <w:szCs w:val="26"/>
        </w:rPr>
        <w:t>de ordenar</w:t>
      </w:r>
      <w:r w:rsidR="00EE76DF">
        <w:rPr>
          <w:rFonts w:ascii="Arial" w:hAnsi="Arial" w:cs="Arial"/>
          <w:sz w:val="26"/>
          <w:szCs w:val="26"/>
        </w:rPr>
        <w:t xml:space="preserve"> </w:t>
      </w:r>
      <w:r w:rsidR="00EE76DF" w:rsidRPr="00273CD0">
        <w:rPr>
          <w:rFonts w:ascii="Arial" w:hAnsi="Arial" w:cs="Arial"/>
          <w:spacing w:val="-3"/>
          <w:sz w:val="26"/>
          <w:szCs w:val="26"/>
        </w:rPr>
        <w:t>al Procurad</w:t>
      </w:r>
      <w:r w:rsidR="00EE76DF">
        <w:rPr>
          <w:rFonts w:ascii="Arial" w:hAnsi="Arial" w:cs="Arial"/>
          <w:spacing w:val="-3"/>
          <w:sz w:val="26"/>
          <w:szCs w:val="26"/>
        </w:rPr>
        <w:t>or Delegado en la acción popular</w:t>
      </w:r>
      <w:r w:rsidR="00EE76DF" w:rsidRPr="00273CD0">
        <w:rPr>
          <w:rFonts w:ascii="Arial" w:hAnsi="Arial" w:cs="Arial"/>
          <w:spacing w:val="-3"/>
          <w:sz w:val="26"/>
          <w:szCs w:val="26"/>
        </w:rPr>
        <w:t>,</w:t>
      </w:r>
      <w:r w:rsidR="00504DE6">
        <w:rPr>
          <w:rFonts w:ascii="Arial" w:hAnsi="Arial" w:cs="Arial"/>
          <w:sz w:val="26"/>
          <w:szCs w:val="26"/>
        </w:rPr>
        <w:t xml:space="preserve"> </w:t>
      </w:r>
      <w:r w:rsidR="00EE76DF">
        <w:rPr>
          <w:rFonts w:ascii="Arial" w:hAnsi="Arial" w:cs="Arial"/>
          <w:sz w:val="26"/>
          <w:szCs w:val="26"/>
        </w:rPr>
        <w:t>que demuestre y pruebe cómo ha protegido las garantías procesales del actor popular y si cumple lo que le ordena la ley 734 de 2002</w:t>
      </w:r>
      <w:r w:rsidR="00504DE6">
        <w:rPr>
          <w:rFonts w:ascii="Arial" w:hAnsi="Arial" w:cs="Arial"/>
          <w:sz w:val="26"/>
          <w:szCs w:val="26"/>
        </w:rPr>
        <w:t xml:space="preserve">, pues la acción de tutela no </w:t>
      </w:r>
      <w:r w:rsidR="00504DE6" w:rsidRPr="00ED277C">
        <w:rPr>
          <w:rFonts w:ascii="Arial" w:hAnsi="Arial" w:cs="Arial"/>
          <w:sz w:val="26"/>
          <w:szCs w:val="26"/>
        </w:rPr>
        <w:t xml:space="preserve">está </w:t>
      </w:r>
      <w:r w:rsidR="00504DE6">
        <w:rPr>
          <w:rFonts w:ascii="Arial" w:hAnsi="Arial" w:cs="Arial"/>
          <w:sz w:val="26"/>
          <w:szCs w:val="26"/>
        </w:rPr>
        <w:t>consagrad</w:t>
      </w:r>
      <w:r w:rsidR="00504DE6" w:rsidRPr="00ED277C">
        <w:rPr>
          <w:rFonts w:ascii="Arial" w:hAnsi="Arial" w:cs="Arial"/>
          <w:sz w:val="26"/>
          <w:szCs w:val="26"/>
        </w:rPr>
        <w:t>a para tramitar esa clase de solicitudes, las cuales deben ser elevadas directamente por el mismo interesado.</w:t>
      </w:r>
    </w:p>
    <w:p w:rsidR="00EE76DF" w:rsidRPr="00EE76DF" w:rsidRDefault="00EE76DF" w:rsidP="00EF0BF4">
      <w:pPr>
        <w:pStyle w:val="Sinespaciado1"/>
        <w:spacing w:line="360" w:lineRule="auto"/>
        <w:ind w:firstLine="2832"/>
        <w:jc w:val="both"/>
        <w:rPr>
          <w:rFonts w:ascii="Arial" w:hAnsi="Arial" w:cs="Arial"/>
          <w:sz w:val="16"/>
          <w:szCs w:val="16"/>
        </w:rPr>
      </w:pPr>
    </w:p>
    <w:p w:rsidR="00EE76DF" w:rsidRPr="00504A08" w:rsidRDefault="007A206E" w:rsidP="00EF0BF4">
      <w:pPr>
        <w:pStyle w:val="Sinespaciado1"/>
        <w:spacing w:line="360" w:lineRule="auto"/>
        <w:ind w:firstLine="2832"/>
        <w:jc w:val="both"/>
        <w:rPr>
          <w:rFonts w:ascii="Arial" w:hAnsi="Arial" w:cs="Arial"/>
          <w:spacing w:val="-3"/>
          <w:sz w:val="26"/>
          <w:szCs w:val="26"/>
        </w:rPr>
      </w:pPr>
      <w:r>
        <w:rPr>
          <w:rFonts w:ascii="Arial" w:hAnsi="Arial" w:cs="Arial"/>
          <w:sz w:val="26"/>
          <w:szCs w:val="26"/>
        </w:rPr>
        <w:t>7</w:t>
      </w:r>
      <w:r w:rsidR="00EE76DF">
        <w:rPr>
          <w:rFonts w:ascii="Arial" w:hAnsi="Arial" w:cs="Arial"/>
          <w:sz w:val="26"/>
          <w:szCs w:val="26"/>
        </w:rPr>
        <w:t>. Se ordenará la desvinculación de los demás convocados a este trámite</w:t>
      </w:r>
      <w:r w:rsidR="00EE76DF" w:rsidRPr="00273CD0">
        <w:rPr>
          <w:rFonts w:ascii="Arial" w:hAnsi="Arial" w:cs="Arial"/>
          <w:spacing w:val="-3"/>
          <w:sz w:val="26"/>
          <w:szCs w:val="26"/>
        </w:rPr>
        <w:t>.</w:t>
      </w: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44B36" w:rsidRPr="00F1572E" w:rsidRDefault="00A44B36" w:rsidP="00F1572E">
      <w:pPr>
        <w:pStyle w:val="Sinespaciado1"/>
        <w:ind w:firstLine="2835"/>
        <w:jc w:val="both"/>
        <w:rPr>
          <w:rFonts w:ascii="Arial" w:hAnsi="Arial" w:cs="Arial"/>
          <w:bCs/>
          <w:sz w:val="16"/>
          <w:szCs w:val="1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B12DA" w:rsidRPr="008B12DA" w:rsidRDefault="008B12DA" w:rsidP="00A44B36">
      <w:pPr>
        <w:pStyle w:val="Sinespaciado1"/>
        <w:spacing w:line="360" w:lineRule="auto"/>
        <w:ind w:firstLine="2835"/>
        <w:jc w:val="both"/>
        <w:rPr>
          <w:rFonts w:ascii="Arial" w:hAnsi="Arial" w:cs="Arial"/>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F1572E">
      <w:pPr>
        <w:pStyle w:val="Sinespaciado1"/>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504DE6" w:rsidRPr="00541D87">
        <w:rPr>
          <w:rFonts w:ascii="Arial" w:hAnsi="Arial" w:cs="Arial"/>
          <w:szCs w:val="26"/>
          <w:lang w:val="es-ES" w:eastAsia="es-ES"/>
        </w:rPr>
        <w:t xml:space="preserve">JUZGADO </w:t>
      </w:r>
      <w:r w:rsidR="00504DE6">
        <w:rPr>
          <w:rFonts w:ascii="Arial" w:hAnsi="Arial" w:cs="Arial"/>
          <w:szCs w:val="26"/>
          <w:lang w:val="es-ES" w:eastAsia="es-ES"/>
        </w:rPr>
        <w:t xml:space="preserve">QUINTO CIVIL </w:t>
      </w:r>
      <w:r w:rsidR="00504DE6" w:rsidRPr="00541D87">
        <w:rPr>
          <w:rFonts w:ascii="Arial" w:hAnsi="Arial" w:cs="Arial"/>
          <w:szCs w:val="26"/>
          <w:lang w:val="es-ES" w:eastAsia="es-ES"/>
        </w:rPr>
        <w:t xml:space="preserve">DEL CIRCUITO DE </w:t>
      </w:r>
      <w:r w:rsidR="00504DE6">
        <w:rPr>
          <w:rFonts w:ascii="Arial" w:hAnsi="Arial" w:cs="Arial"/>
          <w:szCs w:val="26"/>
          <w:lang w:val="es-ES" w:eastAsia="es-ES"/>
        </w:rPr>
        <w:t>PEREIRA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sidR="00504DE6">
        <w:rPr>
          <w:rFonts w:ascii="Arial" w:hAnsi="Arial" w:cs="Arial"/>
          <w:szCs w:val="28"/>
          <w:lang w:val="es-ES" w:eastAsia="es-ES"/>
        </w:rPr>
        <w:t>ALCALDÍA</w:t>
      </w:r>
      <w:r w:rsidR="00504DE6" w:rsidRPr="00DD0DA6">
        <w:rPr>
          <w:rFonts w:ascii="Arial" w:hAnsi="Arial" w:cs="Arial"/>
          <w:szCs w:val="26"/>
          <w:lang w:val="es-ES" w:eastAsia="es-ES"/>
        </w:rPr>
        <w:t xml:space="preserve"> DE </w:t>
      </w:r>
      <w:r w:rsidR="00504DE6">
        <w:rPr>
          <w:rFonts w:ascii="Arial" w:hAnsi="Arial" w:cs="Arial"/>
          <w:szCs w:val="26"/>
          <w:lang w:val="es-ES" w:eastAsia="es-ES"/>
        </w:rPr>
        <w:t>PEREIRA</w:t>
      </w:r>
      <w:r w:rsidR="00504DE6">
        <w:rPr>
          <w:rFonts w:ascii="Arial" w:hAnsi="Arial" w:cs="Arial"/>
          <w:sz w:val="26"/>
          <w:szCs w:val="26"/>
          <w:lang w:val="es-ES" w:eastAsia="es-ES"/>
        </w:rPr>
        <w:t xml:space="preserve">, </w:t>
      </w:r>
      <w:r w:rsidR="007A206E">
        <w:rPr>
          <w:rFonts w:ascii="Arial" w:hAnsi="Arial" w:cs="Arial"/>
          <w:sz w:val="26"/>
          <w:szCs w:val="26"/>
          <w:lang w:val="es-ES" w:eastAsia="es-ES"/>
        </w:rPr>
        <w:t xml:space="preserve">la </w:t>
      </w:r>
      <w:r w:rsidR="007A206E" w:rsidRPr="00541D87">
        <w:rPr>
          <w:rFonts w:ascii="Arial" w:hAnsi="Arial" w:cs="Arial"/>
          <w:szCs w:val="28"/>
          <w:lang w:val="es-ES" w:eastAsia="es-ES"/>
        </w:rPr>
        <w:t xml:space="preserve">DEFENSORÍA DEL PUEBLO </w:t>
      </w:r>
      <w:r w:rsidR="007A206E" w:rsidRPr="004662B0">
        <w:rPr>
          <w:rFonts w:ascii="Arial" w:hAnsi="Arial" w:cs="Arial"/>
          <w:sz w:val="26"/>
          <w:szCs w:val="26"/>
          <w:lang w:val="es-ES" w:eastAsia="es-ES"/>
        </w:rPr>
        <w:t>y la</w:t>
      </w:r>
      <w:r w:rsidR="007A206E">
        <w:rPr>
          <w:rFonts w:ascii="Arial" w:hAnsi="Arial" w:cs="Arial"/>
          <w:szCs w:val="28"/>
          <w:lang w:val="es-ES" w:eastAsia="es-ES"/>
        </w:rPr>
        <w:t xml:space="preserve"> PROCURADURÍA GENERAL DE LA NACIÓN, </w:t>
      </w:r>
      <w:r w:rsidR="007A206E" w:rsidRPr="004662B0">
        <w:rPr>
          <w:rFonts w:ascii="Arial" w:hAnsi="Arial" w:cs="Arial"/>
          <w:sz w:val="26"/>
          <w:szCs w:val="26"/>
          <w:lang w:val="es-ES" w:eastAsia="es-ES"/>
        </w:rPr>
        <w:t>ambas de la</w:t>
      </w:r>
      <w:r w:rsidR="007A206E">
        <w:rPr>
          <w:rFonts w:ascii="Arial" w:hAnsi="Arial" w:cs="Arial"/>
          <w:szCs w:val="28"/>
          <w:lang w:val="es-ES" w:eastAsia="es-ES"/>
        </w:rPr>
        <w:t xml:space="preserve"> </w:t>
      </w:r>
      <w:r w:rsidR="007A206E" w:rsidRPr="00541D87">
        <w:rPr>
          <w:rFonts w:ascii="Arial" w:hAnsi="Arial" w:cs="Arial"/>
          <w:szCs w:val="28"/>
          <w:lang w:val="es-ES" w:eastAsia="es-ES"/>
        </w:rPr>
        <w:t>REGIONAL RISARALDA</w:t>
      </w:r>
      <w:r w:rsidR="00504DE6">
        <w:rPr>
          <w:rFonts w:ascii="Arial" w:hAnsi="Arial" w:cs="Arial"/>
          <w:szCs w:val="26"/>
          <w:lang w:val="es-ES" w:eastAsia="es-ES"/>
        </w:rPr>
        <w:t>,</w:t>
      </w:r>
      <w:r w:rsidR="00504DE6" w:rsidRPr="00E13BB5">
        <w:rPr>
          <w:rFonts w:ascii="Arial" w:hAnsi="Arial" w:cs="Arial"/>
          <w:sz w:val="26"/>
          <w:szCs w:val="26"/>
          <w:lang w:val="es-ES" w:eastAsia="es-ES"/>
        </w:rPr>
        <w:t xml:space="preserve"> </w:t>
      </w:r>
      <w:r w:rsidR="00504DE6">
        <w:rPr>
          <w:rFonts w:ascii="Arial" w:hAnsi="Arial" w:cs="Arial"/>
          <w:szCs w:val="28"/>
          <w:lang w:val="es-ES" w:eastAsia="es-ES"/>
        </w:rPr>
        <w:t>BANCOLOMBIA</w:t>
      </w:r>
      <w:r w:rsidR="00504DE6">
        <w:rPr>
          <w:rFonts w:ascii="Arial" w:hAnsi="Arial" w:cs="Arial"/>
          <w:sz w:val="26"/>
          <w:szCs w:val="26"/>
          <w:lang w:val="es-ES" w:eastAsia="es-ES"/>
        </w:rPr>
        <w:t xml:space="preserve"> y la </w:t>
      </w:r>
      <w:r w:rsidR="00504DE6" w:rsidRPr="002973F5">
        <w:rPr>
          <w:rFonts w:ascii="Arial" w:hAnsi="Arial" w:cs="Arial"/>
          <w:szCs w:val="26"/>
          <w:lang w:val="es-ES" w:eastAsia="es-ES"/>
        </w:rPr>
        <w:t xml:space="preserve">ALCALDÍA DE </w:t>
      </w:r>
      <w:r w:rsidR="00504DE6">
        <w:rPr>
          <w:rFonts w:ascii="Arial" w:hAnsi="Arial" w:cs="Arial"/>
          <w:szCs w:val="26"/>
          <w:lang w:val="es-ES" w:eastAsia="es-ES"/>
        </w:rPr>
        <w:t>MEDELLÍN</w:t>
      </w:r>
      <w:r w:rsidR="00A44B36">
        <w:rPr>
          <w:rFonts w:ascii="Arial" w:hAnsi="Arial" w:cs="Arial"/>
          <w:szCs w:val="28"/>
          <w:lang w:val="es-ES" w:eastAsia="es-ES"/>
        </w:rPr>
        <w:t>.</w:t>
      </w:r>
    </w:p>
    <w:p w:rsidR="004C23D6" w:rsidRPr="000905F6" w:rsidRDefault="007A206E"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7A206E"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4C23D6" w:rsidRPr="00CC7DCF">
        <w:rPr>
          <w:rFonts w:ascii="Arial" w:hAnsi="Arial" w:cs="Arial"/>
          <w:spacing w:val="-3"/>
          <w:sz w:val="26"/>
          <w:szCs w:val="26"/>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7A206E"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4C23D6">
        <w:rPr>
          <w:rFonts w:ascii="Arial" w:hAnsi="Arial" w:cs="Arial"/>
          <w:b/>
          <w:spacing w:val="-3"/>
          <w:sz w:val="24"/>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radicadores,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7A206E">
      <w:pPr>
        <w:pStyle w:val="Sinespaciado1"/>
        <w:ind w:firstLine="2835"/>
        <w:jc w:val="both"/>
        <w:rPr>
          <w:rFonts w:ascii="Arial" w:hAnsi="Arial" w:cs="Arial"/>
          <w:b/>
          <w:spacing w:val="-3"/>
        </w:rPr>
      </w:pPr>
      <w:r w:rsidRPr="00DC69D3">
        <w:rPr>
          <w:rFonts w:ascii="Arial" w:hAnsi="Arial" w:cs="Arial"/>
          <w:b/>
          <w:spacing w:val="-3"/>
        </w:rPr>
        <w:t>EDDER JIMMY SÁNCHEZ CALAMBÁS</w:t>
      </w:r>
    </w:p>
    <w:p w:rsidR="00DC69D3" w:rsidRDefault="00DC69D3" w:rsidP="00DC69D3">
      <w:pPr>
        <w:pStyle w:val="Sinespaciado1"/>
        <w:ind w:firstLine="2835"/>
        <w:jc w:val="both"/>
        <w:rPr>
          <w:rFonts w:ascii="Arial" w:hAnsi="Arial" w:cs="Arial"/>
          <w:b/>
          <w:spacing w:val="-3"/>
        </w:rPr>
      </w:pPr>
    </w:p>
    <w:p w:rsidR="00F1572E" w:rsidRDefault="00F1572E"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206E" w:rsidRDefault="00A44B36" w:rsidP="007A206E">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206E" w:rsidRDefault="007A206E" w:rsidP="007A206E">
      <w:pPr>
        <w:pStyle w:val="Sinespaciado1"/>
        <w:ind w:firstLine="2835"/>
        <w:jc w:val="both"/>
        <w:rPr>
          <w:rFonts w:ascii="Arial" w:hAnsi="Arial" w:cs="Arial"/>
          <w:b/>
          <w:spacing w:val="-3"/>
        </w:rPr>
      </w:pPr>
    </w:p>
    <w:p w:rsidR="007A206E" w:rsidRDefault="007A206E" w:rsidP="007A206E">
      <w:pPr>
        <w:pStyle w:val="Sinespaciado1"/>
        <w:ind w:firstLine="2835"/>
        <w:jc w:val="both"/>
        <w:rPr>
          <w:rFonts w:ascii="Arial" w:hAnsi="Arial" w:cs="Arial"/>
          <w:b/>
          <w:spacing w:val="-3"/>
        </w:rPr>
      </w:pPr>
    </w:p>
    <w:p w:rsidR="007A206E" w:rsidRDefault="007A206E" w:rsidP="007A206E">
      <w:pPr>
        <w:pStyle w:val="Sinespaciado1"/>
        <w:ind w:firstLine="2835"/>
        <w:jc w:val="both"/>
        <w:rPr>
          <w:rFonts w:ascii="Arial" w:hAnsi="Arial" w:cs="Arial"/>
          <w:b/>
          <w:spacing w:val="-3"/>
        </w:rPr>
      </w:pPr>
    </w:p>
    <w:p w:rsidR="000935DC" w:rsidRPr="00DC69D3" w:rsidRDefault="00A44B36" w:rsidP="000935DC">
      <w:pPr>
        <w:pStyle w:val="Sinespaciado1"/>
        <w:ind w:firstLine="2835"/>
        <w:jc w:val="both"/>
        <w:rPr>
          <w:rFonts w:ascii="Arial" w:hAnsi="Arial" w:cs="Arial"/>
          <w:b/>
        </w:rPr>
      </w:pPr>
      <w:r w:rsidRPr="00DC69D3">
        <w:rPr>
          <w:rFonts w:ascii="Arial" w:hAnsi="Arial" w:cs="Arial"/>
          <w:b/>
        </w:rPr>
        <w:t>CLAUDIA MARÍA ARCILA RÍOS</w:t>
      </w:r>
    </w:p>
    <w:sectPr w:rsidR="000935DC" w:rsidRPr="00DC69D3"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03" w:rsidRDefault="006A7D03" w:rsidP="00A44B36">
      <w:r>
        <w:separator/>
      </w:r>
    </w:p>
  </w:endnote>
  <w:endnote w:type="continuationSeparator" w:id="0">
    <w:p w:rsidR="006A7D03" w:rsidRDefault="006A7D03"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1572E">
      <w:rPr>
        <w:rFonts w:ascii="Arial" w:hAnsi="Arial" w:cs="Arial"/>
        <w:noProof/>
        <w:sz w:val="22"/>
        <w:szCs w:val="22"/>
      </w:rPr>
      <w:t>1</w:t>
    </w:r>
    <w:r w:rsidRPr="00B97631">
      <w:rPr>
        <w:rFonts w:ascii="Arial" w:hAnsi="Arial" w:cs="Arial"/>
        <w:sz w:val="22"/>
        <w:szCs w:val="22"/>
      </w:rPr>
      <w:fldChar w:fldCharType="end"/>
    </w:r>
  </w:p>
  <w:p w:rsidR="0081398C" w:rsidRDefault="006A7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03" w:rsidRDefault="006A7D03" w:rsidP="00A44B36">
      <w:r>
        <w:separator/>
      </w:r>
    </w:p>
  </w:footnote>
  <w:footnote w:type="continuationSeparator" w:id="0">
    <w:p w:rsidR="006A7D03" w:rsidRDefault="006A7D03"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6A7D03" w:rsidP="002C5601">
    <w:pPr>
      <w:pStyle w:val="Sinespaciado1"/>
      <w:rPr>
        <w:rFonts w:ascii="Arial" w:hAnsi="Arial" w:cs="Arial"/>
        <w:sz w:val="16"/>
        <w:szCs w:val="16"/>
      </w:rPr>
    </w:pPr>
  </w:p>
  <w:p w:rsidR="0081398C" w:rsidRPr="005643A9" w:rsidRDefault="006A7D03"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AF56B9">
      <w:rPr>
        <w:rFonts w:ascii="Arial" w:hAnsi="Arial" w:cs="Arial"/>
        <w:sz w:val="16"/>
        <w:szCs w:val="16"/>
      </w:rPr>
      <w:t>29</w:t>
    </w:r>
    <w:r w:rsidR="002710AD">
      <w:rPr>
        <w:rFonts w:ascii="Arial" w:hAnsi="Arial" w:cs="Arial"/>
        <w:sz w:val="16"/>
        <w:szCs w:val="16"/>
      </w:rPr>
      <w:t>7</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1193C"/>
    <w:rsid w:val="00022C39"/>
    <w:rsid w:val="000256AA"/>
    <w:rsid w:val="000260F2"/>
    <w:rsid w:val="0004559F"/>
    <w:rsid w:val="00047380"/>
    <w:rsid w:val="00064E74"/>
    <w:rsid w:val="00087868"/>
    <w:rsid w:val="00092007"/>
    <w:rsid w:val="000935DC"/>
    <w:rsid w:val="000C0890"/>
    <w:rsid w:val="000C2DD8"/>
    <w:rsid w:val="00121671"/>
    <w:rsid w:val="00142DF7"/>
    <w:rsid w:val="00143B83"/>
    <w:rsid w:val="00155DC6"/>
    <w:rsid w:val="001760BA"/>
    <w:rsid w:val="00180CAA"/>
    <w:rsid w:val="001A0FE4"/>
    <w:rsid w:val="001B7462"/>
    <w:rsid w:val="001D0364"/>
    <w:rsid w:val="001F17B0"/>
    <w:rsid w:val="00214407"/>
    <w:rsid w:val="00253282"/>
    <w:rsid w:val="00265A3C"/>
    <w:rsid w:val="00270FBE"/>
    <w:rsid w:val="002710AD"/>
    <w:rsid w:val="002841FE"/>
    <w:rsid w:val="002973F5"/>
    <w:rsid w:val="00297FD6"/>
    <w:rsid w:val="002E1242"/>
    <w:rsid w:val="00346443"/>
    <w:rsid w:val="00367510"/>
    <w:rsid w:val="003C05EA"/>
    <w:rsid w:val="003F154B"/>
    <w:rsid w:val="003F7CAD"/>
    <w:rsid w:val="0042470C"/>
    <w:rsid w:val="004637E1"/>
    <w:rsid w:val="004662B0"/>
    <w:rsid w:val="004C23D6"/>
    <w:rsid w:val="004D3607"/>
    <w:rsid w:val="00504DE6"/>
    <w:rsid w:val="005155C0"/>
    <w:rsid w:val="00525AF6"/>
    <w:rsid w:val="0055792D"/>
    <w:rsid w:val="00565E5A"/>
    <w:rsid w:val="0059464E"/>
    <w:rsid w:val="005B58DC"/>
    <w:rsid w:val="005E682A"/>
    <w:rsid w:val="00623A28"/>
    <w:rsid w:val="00623B44"/>
    <w:rsid w:val="006703FF"/>
    <w:rsid w:val="00681916"/>
    <w:rsid w:val="006A7D03"/>
    <w:rsid w:val="00700B34"/>
    <w:rsid w:val="00767527"/>
    <w:rsid w:val="00774C7C"/>
    <w:rsid w:val="007A040C"/>
    <w:rsid w:val="007A206E"/>
    <w:rsid w:val="00807334"/>
    <w:rsid w:val="00834BBE"/>
    <w:rsid w:val="00845606"/>
    <w:rsid w:val="008661A0"/>
    <w:rsid w:val="00896619"/>
    <w:rsid w:val="008B12DA"/>
    <w:rsid w:val="008C5CE8"/>
    <w:rsid w:val="008F6EC7"/>
    <w:rsid w:val="009646B9"/>
    <w:rsid w:val="00996524"/>
    <w:rsid w:val="009A4A1C"/>
    <w:rsid w:val="009C36F4"/>
    <w:rsid w:val="00A20648"/>
    <w:rsid w:val="00A44B36"/>
    <w:rsid w:val="00A536B8"/>
    <w:rsid w:val="00A6688F"/>
    <w:rsid w:val="00A70A90"/>
    <w:rsid w:val="00A86008"/>
    <w:rsid w:val="00AB220C"/>
    <w:rsid w:val="00AB7909"/>
    <w:rsid w:val="00AD72F2"/>
    <w:rsid w:val="00AF56B9"/>
    <w:rsid w:val="00B41086"/>
    <w:rsid w:val="00B77A32"/>
    <w:rsid w:val="00B90CC4"/>
    <w:rsid w:val="00B929F7"/>
    <w:rsid w:val="00C11EBF"/>
    <w:rsid w:val="00C14F31"/>
    <w:rsid w:val="00C713E1"/>
    <w:rsid w:val="00C72932"/>
    <w:rsid w:val="00C7644E"/>
    <w:rsid w:val="00C85D04"/>
    <w:rsid w:val="00CA1430"/>
    <w:rsid w:val="00CE0D96"/>
    <w:rsid w:val="00D1755E"/>
    <w:rsid w:val="00D37A5C"/>
    <w:rsid w:val="00D432F5"/>
    <w:rsid w:val="00D760B4"/>
    <w:rsid w:val="00D87BB8"/>
    <w:rsid w:val="00D92048"/>
    <w:rsid w:val="00DB78F7"/>
    <w:rsid w:val="00DC2B0F"/>
    <w:rsid w:val="00DC69D3"/>
    <w:rsid w:val="00DD5702"/>
    <w:rsid w:val="00E37969"/>
    <w:rsid w:val="00E567DD"/>
    <w:rsid w:val="00E704D9"/>
    <w:rsid w:val="00EE76DF"/>
    <w:rsid w:val="00EF0BF4"/>
    <w:rsid w:val="00F0287A"/>
    <w:rsid w:val="00F1572E"/>
    <w:rsid w:val="00F20F0C"/>
    <w:rsid w:val="00F364E5"/>
    <w:rsid w:val="00F67679"/>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3319-A9EA-49C9-89F6-E80FE8FF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11</cp:revision>
  <cp:lastPrinted>2017-04-20T16:00:00Z</cp:lastPrinted>
  <dcterms:created xsi:type="dcterms:W3CDTF">2017-04-19T18:57:00Z</dcterms:created>
  <dcterms:modified xsi:type="dcterms:W3CDTF">2017-06-21T18:38:00Z</dcterms:modified>
</cp:coreProperties>
</file>