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32" w:rsidRPr="00650C32" w:rsidRDefault="00650C32" w:rsidP="00650C3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50C32">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50C32">
        <w:rPr>
          <w:rFonts w:ascii="Calibri" w:hAnsi="Calibri" w:cs="Calibri"/>
          <w:color w:val="FF0000"/>
          <w:sz w:val="16"/>
          <w:szCs w:val="16"/>
          <w:lang w:val="es-CO" w:eastAsia="fr-FR"/>
        </w:rPr>
        <w:t>. El contenido total y fiel de la</w:t>
      </w:r>
      <w:r w:rsidRPr="00650C32">
        <w:rPr>
          <w:rFonts w:ascii="Calibri" w:hAnsi="Calibri" w:cs="Calibri"/>
          <w:color w:val="FF0000"/>
          <w:sz w:val="16"/>
          <w:szCs w:val="16"/>
          <w:lang w:val="es-CO" w:eastAsia="fr-FR"/>
        </w:rPr>
        <w:pgNum/>
      </w:r>
      <w:r w:rsidRPr="00650C32">
        <w:rPr>
          <w:rFonts w:ascii="Calibri" w:hAnsi="Calibri" w:cs="Calibri"/>
          <w:color w:val="FF0000"/>
          <w:sz w:val="16"/>
          <w:szCs w:val="16"/>
          <w:lang w:val="es-CO" w:eastAsia="fr-FR"/>
        </w:rPr>
        <w:t xml:space="preserve"> decisión debe ser verificado en la Secretaría de esta Sala.</w:t>
      </w:r>
      <w:r w:rsidRPr="00650C32">
        <w:rPr>
          <w:rFonts w:ascii="Calibri" w:hAnsi="Calibri" w:cs="Calibri"/>
          <w:color w:val="222222"/>
          <w:sz w:val="16"/>
          <w:szCs w:val="16"/>
          <w:lang w:val="es-CO" w:eastAsia="fr-FR"/>
        </w:rPr>
        <w:t> </w:t>
      </w:r>
    </w:p>
    <w:p w:rsidR="00650C32" w:rsidRPr="00650C32" w:rsidRDefault="00650C32" w:rsidP="00650C32">
      <w:pPr>
        <w:shd w:val="clear" w:color="auto" w:fill="FFFFFF"/>
        <w:ind w:left="1843" w:hanging="1843"/>
        <w:jc w:val="both"/>
        <w:rPr>
          <w:rFonts w:ascii="Calibri" w:eastAsia="Times New Roman" w:hAnsi="Calibri" w:cs="Calibri"/>
          <w:color w:val="222222"/>
          <w:sz w:val="18"/>
          <w:szCs w:val="18"/>
          <w:lang w:val="es-CO" w:eastAsia="fr-FR"/>
        </w:rPr>
      </w:pPr>
      <w:r w:rsidRPr="00650C32">
        <w:rPr>
          <w:rFonts w:ascii="Calibri" w:eastAsia="Times New Roman" w:hAnsi="Calibri" w:cs="Calibri"/>
          <w:color w:val="222222"/>
          <w:sz w:val="18"/>
          <w:szCs w:val="18"/>
          <w:lang w:val="es-CO" w:eastAsia="fr-FR"/>
        </w:rPr>
        <w:t>Providencia:</w:t>
      </w:r>
      <w:r w:rsidRPr="00650C32">
        <w:rPr>
          <w:rFonts w:ascii="Calibri" w:eastAsia="Times New Roman" w:hAnsi="Calibri" w:cs="Calibri"/>
          <w:color w:val="222222"/>
          <w:sz w:val="18"/>
          <w:szCs w:val="18"/>
          <w:lang w:val="es-CO" w:eastAsia="fr-FR"/>
        </w:rPr>
        <w:tab/>
        <w:t xml:space="preserve">Sentencia – 2ª instancia – </w:t>
      </w:r>
      <w:r w:rsidRPr="00650C32">
        <w:rPr>
          <w:rFonts w:ascii="Calibri" w:eastAsia="Times New Roman" w:hAnsi="Calibri" w:cs="Calibri"/>
          <w:color w:val="222222"/>
          <w:sz w:val="18"/>
          <w:szCs w:val="18"/>
          <w:lang w:val="es-CO" w:eastAsia="fr-FR"/>
        </w:rPr>
        <w:pgNum/>
      </w:r>
      <w:r w:rsidRPr="00650C32">
        <w:rPr>
          <w:rFonts w:ascii="Calibri" w:eastAsia="Times New Roman" w:hAnsi="Calibri" w:cs="Calibri"/>
          <w:color w:val="222222"/>
          <w:sz w:val="18"/>
          <w:szCs w:val="18"/>
          <w:lang w:val="es-CO" w:eastAsia="fr-FR"/>
        </w:rPr>
        <w:pgNum/>
      </w:r>
      <w:r w:rsidRPr="00650C32">
        <w:rPr>
          <w:rFonts w:ascii="Calibri" w:eastAsia="Times New Roman" w:hAnsi="Calibri" w:cs="Calibri"/>
          <w:color w:val="222222"/>
          <w:sz w:val="18"/>
          <w:szCs w:val="18"/>
          <w:lang w:val="es-CO" w:eastAsia="fr-FR"/>
        </w:rPr>
        <w:pgNum/>
      </w:r>
      <w:r w:rsidRPr="00650C32">
        <w:rPr>
          <w:rFonts w:ascii="Calibri" w:eastAsia="Times New Roman" w:hAnsi="Calibri" w:cs="Calibri"/>
          <w:color w:val="222222"/>
          <w:sz w:val="18"/>
          <w:szCs w:val="18"/>
          <w:lang w:val="es-CO" w:eastAsia="fr-FR"/>
        </w:rPr>
        <w:pgNum/>
        <w:t>09 de mayo de 2017</w:t>
      </w:r>
    </w:p>
    <w:p w:rsidR="00650C32" w:rsidRPr="00650C32" w:rsidRDefault="00650C32" w:rsidP="00650C32">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650C32">
        <w:rPr>
          <w:rFonts w:ascii="Calibri" w:hAnsi="Calibri" w:cs="Calibri"/>
          <w:color w:val="222222"/>
          <w:sz w:val="18"/>
          <w:szCs w:val="18"/>
          <w:lang w:val="es-CO" w:eastAsia="fr-FR"/>
        </w:rPr>
        <w:t>Proceso:    </w:t>
      </w:r>
      <w:r w:rsidRPr="00650C32">
        <w:rPr>
          <w:rFonts w:ascii="Calibri" w:hAnsi="Calibri" w:cs="Calibri"/>
          <w:color w:val="222222"/>
          <w:sz w:val="18"/>
          <w:szCs w:val="18"/>
          <w:lang w:val="es-CO" w:eastAsia="fr-FR"/>
        </w:rPr>
        <w:tab/>
      </w:r>
      <w:r w:rsidRPr="00650C32">
        <w:rPr>
          <w:rFonts w:ascii="Calibri" w:hAnsi="Calibri" w:cs="Calibri"/>
          <w:color w:val="222222"/>
          <w:spacing w:val="-6"/>
          <w:sz w:val="18"/>
          <w:szCs w:val="18"/>
          <w:lang w:val="es-CO" w:eastAsia="fr-FR"/>
        </w:rPr>
        <w:t xml:space="preserve">Acción de Tutela – Confirma decisión del </w:t>
      </w:r>
      <w:r w:rsidRPr="00650C32">
        <w:rPr>
          <w:rFonts w:ascii="Calibri" w:hAnsi="Calibri" w:cs="Calibri"/>
          <w:i/>
          <w:color w:val="222222"/>
          <w:spacing w:val="-6"/>
          <w:sz w:val="18"/>
          <w:szCs w:val="18"/>
          <w:lang w:val="es-CO" w:eastAsia="fr-FR"/>
        </w:rPr>
        <w:t xml:space="preserve">a quo </w:t>
      </w:r>
      <w:r w:rsidRPr="00650C32">
        <w:rPr>
          <w:rFonts w:ascii="Calibri" w:hAnsi="Calibri" w:cs="Calibri"/>
          <w:color w:val="222222"/>
          <w:spacing w:val="-6"/>
          <w:sz w:val="18"/>
          <w:szCs w:val="18"/>
          <w:lang w:val="es-CO" w:eastAsia="fr-FR"/>
        </w:rPr>
        <w:t>que negó el amparo</w:t>
      </w:r>
    </w:p>
    <w:p w:rsidR="00650C32" w:rsidRPr="00650C32" w:rsidRDefault="00650C32" w:rsidP="00650C32">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650C32">
        <w:rPr>
          <w:rFonts w:ascii="Calibri" w:hAnsi="Calibri" w:cs="Calibri"/>
          <w:color w:val="222222"/>
          <w:sz w:val="18"/>
          <w:szCs w:val="18"/>
          <w:lang w:val="es-CO" w:eastAsia="fr-FR"/>
        </w:rPr>
        <w:t>Radicación Nro. :</w:t>
      </w:r>
      <w:r w:rsidRPr="00650C32">
        <w:rPr>
          <w:rFonts w:ascii="Calibri" w:hAnsi="Calibri" w:cs="Calibri"/>
          <w:color w:val="222222"/>
          <w:sz w:val="18"/>
          <w:szCs w:val="18"/>
          <w:lang w:val="es-CO" w:eastAsia="fr-FR"/>
        </w:rPr>
        <w:tab/>
      </w:r>
      <w:r w:rsidRPr="00650C32">
        <w:rPr>
          <w:rFonts w:ascii="Calibri" w:hAnsi="Calibri" w:cs="Calibri"/>
          <w:bCs/>
          <w:iCs/>
          <w:color w:val="222222"/>
          <w:sz w:val="18"/>
          <w:szCs w:val="18"/>
          <w:lang w:eastAsia="fr-FR"/>
        </w:rPr>
        <w:t>66001-31-03-003-2017-00042-01</w:t>
      </w:r>
    </w:p>
    <w:p w:rsidR="00650C32" w:rsidRPr="00650C32" w:rsidRDefault="00650C32" w:rsidP="00650C32">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650C32">
        <w:rPr>
          <w:rFonts w:ascii="Calibri" w:hAnsi="Calibri" w:cs="Calibri"/>
          <w:bCs/>
          <w:iCs/>
          <w:color w:val="222222"/>
          <w:sz w:val="18"/>
          <w:szCs w:val="18"/>
          <w:lang w:eastAsia="fr-FR"/>
        </w:rPr>
        <w:t xml:space="preserve">Accionante: </w:t>
      </w:r>
      <w:r w:rsidRPr="00650C32">
        <w:rPr>
          <w:rFonts w:ascii="Calibri" w:hAnsi="Calibri" w:cs="Calibri"/>
          <w:bCs/>
          <w:iCs/>
          <w:color w:val="222222"/>
          <w:sz w:val="18"/>
          <w:szCs w:val="18"/>
          <w:lang w:eastAsia="fr-FR"/>
        </w:rPr>
        <w:tab/>
        <w:t xml:space="preserve">CENTRAL MAYORISTA DE ALIMENTOS </w:t>
      </w:r>
      <w:proofErr w:type="spellStart"/>
      <w:r w:rsidRPr="00650C32">
        <w:rPr>
          <w:rFonts w:ascii="Calibri" w:hAnsi="Calibri" w:cs="Calibri"/>
          <w:bCs/>
          <w:iCs/>
          <w:color w:val="222222"/>
          <w:sz w:val="18"/>
          <w:szCs w:val="18"/>
          <w:lang w:eastAsia="fr-FR"/>
        </w:rPr>
        <w:t>MERCASA</w:t>
      </w:r>
      <w:proofErr w:type="spellEnd"/>
      <w:r w:rsidRPr="00650C32">
        <w:rPr>
          <w:rFonts w:ascii="Calibri" w:hAnsi="Calibri" w:cs="Calibri"/>
          <w:bCs/>
          <w:iCs/>
          <w:color w:val="222222"/>
          <w:sz w:val="18"/>
          <w:szCs w:val="18"/>
          <w:lang w:eastAsia="fr-FR"/>
        </w:rPr>
        <w:t xml:space="preserve"> P</w:t>
      </w:r>
      <w:bookmarkStart w:id="0" w:name="_GoBack"/>
      <w:bookmarkEnd w:id="0"/>
      <w:r w:rsidRPr="00650C32">
        <w:rPr>
          <w:rFonts w:ascii="Calibri" w:hAnsi="Calibri" w:cs="Calibri"/>
          <w:bCs/>
          <w:iCs/>
          <w:color w:val="222222"/>
          <w:sz w:val="18"/>
          <w:szCs w:val="18"/>
          <w:lang w:eastAsia="fr-FR"/>
        </w:rPr>
        <w:t>H</w:t>
      </w:r>
    </w:p>
    <w:p w:rsidR="00650C32" w:rsidRPr="00650C32" w:rsidRDefault="00650C32" w:rsidP="00650C32">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650C32">
        <w:rPr>
          <w:rFonts w:ascii="Calibri" w:hAnsi="Calibri" w:cs="Calibri"/>
          <w:color w:val="222222"/>
          <w:sz w:val="18"/>
          <w:szCs w:val="18"/>
          <w:lang w:val="es-CO" w:eastAsia="fr-FR"/>
        </w:rPr>
        <w:t xml:space="preserve">Accionado: </w:t>
      </w:r>
      <w:r w:rsidRPr="00650C32">
        <w:rPr>
          <w:rFonts w:ascii="Calibri" w:hAnsi="Calibri" w:cs="Calibri"/>
          <w:color w:val="222222"/>
          <w:sz w:val="18"/>
          <w:szCs w:val="18"/>
          <w:lang w:val="es-CO" w:eastAsia="fr-FR"/>
        </w:rPr>
        <w:tab/>
      </w:r>
      <w:r w:rsidRPr="00650C32">
        <w:rPr>
          <w:rFonts w:ascii="Calibri" w:hAnsi="Calibri" w:cs="Calibri"/>
          <w:bCs/>
          <w:iCs/>
          <w:color w:val="222222"/>
          <w:spacing w:val="-6"/>
          <w:sz w:val="18"/>
          <w:szCs w:val="18"/>
          <w:lang w:eastAsia="fr-FR"/>
        </w:rPr>
        <w:t>JUZGADO OCTAVO CIVIL MUNICIPAL DE PEREIRA</w:t>
      </w:r>
    </w:p>
    <w:p w:rsidR="00650C32" w:rsidRPr="00650C32" w:rsidRDefault="00650C32" w:rsidP="00650C32">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650C32">
        <w:rPr>
          <w:rFonts w:ascii="Calibri" w:hAnsi="Calibri" w:cs="Calibri"/>
          <w:color w:val="222222"/>
          <w:sz w:val="18"/>
          <w:szCs w:val="18"/>
          <w:lang w:val="es-CO" w:eastAsia="fr-FR"/>
        </w:rPr>
        <w:t>Magistrado Ponente: </w:t>
      </w:r>
      <w:r w:rsidRPr="00650C32">
        <w:rPr>
          <w:rFonts w:ascii="Calibri" w:hAnsi="Calibri" w:cs="Calibri"/>
          <w:color w:val="222222"/>
          <w:sz w:val="18"/>
          <w:szCs w:val="18"/>
          <w:lang w:val="es-CO" w:eastAsia="fr-FR"/>
        </w:rPr>
        <w:tab/>
      </w:r>
      <w:proofErr w:type="spellStart"/>
      <w:r w:rsidRPr="00650C32">
        <w:rPr>
          <w:rFonts w:ascii="Calibri" w:hAnsi="Calibri" w:cs="Calibri"/>
          <w:bCs/>
          <w:iCs/>
          <w:color w:val="222222"/>
          <w:sz w:val="18"/>
          <w:szCs w:val="18"/>
          <w:lang w:eastAsia="fr-FR"/>
        </w:rPr>
        <w:t>EDDER</w:t>
      </w:r>
      <w:proofErr w:type="spellEnd"/>
      <w:r w:rsidRPr="00650C32">
        <w:rPr>
          <w:rFonts w:ascii="Calibri" w:hAnsi="Calibri" w:cs="Calibri"/>
          <w:bCs/>
          <w:iCs/>
          <w:color w:val="222222"/>
          <w:sz w:val="18"/>
          <w:szCs w:val="18"/>
          <w:lang w:eastAsia="fr-FR"/>
        </w:rPr>
        <w:t xml:space="preserve"> JIMMY SÁNCHEZ </w:t>
      </w:r>
      <w:proofErr w:type="spellStart"/>
      <w:r w:rsidRPr="00650C32">
        <w:rPr>
          <w:rFonts w:ascii="Calibri" w:hAnsi="Calibri" w:cs="Calibri"/>
          <w:bCs/>
          <w:iCs/>
          <w:color w:val="222222"/>
          <w:sz w:val="18"/>
          <w:szCs w:val="18"/>
          <w:lang w:eastAsia="fr-FR"/>
        </w:rPr>
        <w:t>CALAMBÁS</w:t>
      </w:r>
      <w:proofErr w:type="spellEnd"/>
    </w:p>
    <w:p w:rsidR="00650C32" w:rsidRPr="00650C32" w:rsidRDefault="00650C32" w:rsidP="00650C32">
      <w:pPr>
        <w:jc w:val="both"/>
        <w:rPr>
          <w:sz w:val="16"/>
          <w:szCs w:val="16"/>
          <w:lang w:val="es-CO" w:eastAsia="fr-FR"/>
        </w:rPr>
      </w:pPr>
    </w:p>
    <w:p w:rsidR="00650C32" w:rsidRPr="00650C32" w:rsidRDefault="00650C32" w:rsidP="00650C32">
      <w:pPr>
        <w:tabs>
          <w:tab w:val="left" w:pos="1843"/>
          <w:tab w:val="left" w:pos="2432"/>
        </w:tabs>
        <w:spacing w:after="200"/>
        <w:jc w:val="both"/>
        <w:rPr>
          <w:rFonts w:ascii="Calibri" w:hAnsi="Calibri" w:cs="Calibri"/>
          <w:bCs/>
          <w:iCs/>
          <w:color w:val="222222"/>
          <w:sz w:val="18"/>
          <w:szCs w:val="18"/>
          <w:lang w:eastAsia="fr-FR"/>
        </w:rPr>
      </w:pPr>
      <w:r w:rsidRPr="00650C32">
        <w:rPr>
          <w:rFonts w:ascii="Calibri" w:hAnsi="Calibri" w:cs="Calibri"/>
          <w:b/>
          <w:bCs/>
          <w:iCs/>
          <w:color w:val="222222"/>
          <w:sz w:val="18"/>
          <w:szCs w:val="18"/>
          <w:lang w:val="es-CO" w:eastAsia="fr-FR"/>
        </w:rPr>
        <w:t xml:space="preserve">Temas: </w:t>
      </w:r>
      <w:r w:rsidRPr="00650C32">
        <w:rPr>
          <w:rFonts w:ascii="Calibri" w:hAnsi="Calibri" w:cs="Calibri"/>
          <w:b/>
          <w:bCs/>
          <w:iCs/>
          <w:color w:val="222222"/>
          <w:sz w:val="18"/>
          <w:szCs w:val="18"/>
          <w:lang w:val="es-CO" w:eastAsia="fr-FR"/>
        </w:rPr>
        <w:tab/>
        <w:t>DEBIDO PROCESO / TUTELA CONTRA PROVIDENCIA JUDICIAL / NO EXISTE DECISIÓN ARBITRARIA AL NEGAR RECURSO DE APELACIÓN / IMPROCEDENCIA</w:t>
      </w:r>
      <w:r w:rsidRPr="00650C32">
        <w:rPr>
          <w:rFonts w:ascii="Calibri" w:hAnsi="Calibri" w:cs="Calibri"/>
          <w:b/>
          <w:bCs/>
          <w:iCs/>
          <w:color w:val="222222"/>
          <w:sz w:val="18"/>
          <w:szCs w:val="18"/>
          <w:lang w:eastAsia="fr-FR"/>
        </w:rPr>
        <w:t>.</w:t>
      </w:r>
      <w:r w:rsidRPr="00650C32">
        <w:rPr>
          <w:rFonts w:ascii="Calibri" w:hAnsi="Calibri" w:cs="Calibri"/>
          <w:b/>
          <w:bCs/>
          <w:iCs/>
          <w:color w:val="222222"/>
          <w:sz w:val="18"/>
          <w:szCs w:val="18"/>
          <w:lang w:val="es-419" w:eastAsia="fr-FR"/>
        </w:rPr>
        <w:t xml:space="preserve"> </w:t>
      </w:r>
      <w:r w:rsidRPr="00650C32">
        <w:rPr>
          <w:rFonts w:ascii="Calibri" w:hAnsi="Calibri" w:cs="Calibri"/>
          <w:bCs/>
          <w:iCs/>
          <w:color w:val="222222"/>
          <w:sz w:val="18"/>
          <w:szCs w:val="18"/>
          <w:lang w:val="es-419" w:eastAsia="fr-FR"/>
        </w:rPr>
        <w:t>[A]</w:t>
      </w:r>
      <w:r w:rsidRPr="00650C32">
        <w:rPr>
          <w:rFonts w:ascii="Calibri" w:hAnsi="Calibri" w:cs="Calibri"/>
          <w:bCs/>
          <w:iCs/>
          <w:color w:val="222222"/>
          <w:sz w:val="18"/>
          <w:szCs w:val="18"/>
          <w:lang w:eastAsia="fr-FR"/>
        </w:rPr>
        <w:t>tendidos los argumentos que fundan la solicitud de protección y aquellos que le sirvieron al funcionario accionado para negar el recurso de apelación interpuesto contra la sentencia del 29 de noviembre de 2016,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 El raciocinio expuesto en la decisión que la reclamante censura a través de esta excepcional vía, no revela arbitrariedad, ni falta de fundamento fáctico o normativo, de ahí que la pretensión de la accionante queda circunscrita a un simple disenso con la decisión proferida por el mencionado estrado judicial,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 (…) Se confirmará entonces, el fallo impugnado, que negó el amparo de los derechos fundamentales invocados por la accionante.</w:t>
      </w:r>
    </w:p>
    <w:p w:rsidR="007D4C24" w:rsidRDefault="007D4C24" w:rsidP="00650C32">
      <w:pPr>
        <w:spacing w:line="48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FF5482" w:rsidRPr="0090313C" w:rsidRDefault="00FF5482" w:rsidP="00FF5482">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ma</w:t>
      </w:r>
      <w:r w:rsidR="00D173F1">
        <w:rPr>
          <w:rFonts w:ascii="Arial" w:hAnsi="Arial" w:cs="Arial"/>
          <w:bCs/>
          <w:sz w:val="24"/>
          <w:szCs w:val="24"/>
        </w:rPr>
        <w:t>y</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7D4C24" w:rsidRPr="00984F63" w:rsidRDefault="006551C8" w:rsidP="00FF5482">
      <w:pPr>
        <w:spacing w:line="360" w:lineRule="auto"/>
        <w:jc w:val="center"/>
        <w:rPr>
          <w:rFonts w:ascii="Arial" w:hAnsi="Arial" w:cs="Arial"/>
          <w:sz w:val="24"/>
          <w:szCs w:val="24"/>
        </w:rPr>
      </w:pPr>
      <w:r>
        <w:rPr>
          <w:rFonts w:ascii="Arial" w:hAnsi="Arial" w:cs="Arial"/>
          <w:sz w:val="24"/>
          <w:szCs w:val="24"/>
        </w:rPr>
        <w:t>Acta N° 235</w:t>
      </w:r>
      <w:r w:rsidR="00FF5482">
        <w:rPr>
          <w:rFonts w:ascii="Arial" w:hAnsi="Arial" w:cs="Arial"/>
          <w:sz w:val="24"/>
          <w:szCs w:val="24"/>
        </w:rPr>
        <w:t xml:space="preserve"> de 09-0</w:t>
      </w:r>
      <w:r w:rsidR="00D173F1">
        <w:rPr>
          <w:rFonts w:ascii="Arial" w:hAnsi="Arial" w:cs="Arial"/>
          <w:sz w:val="24"/>
          <w:szCs w:val="24"/>
        </w:rPr>
        <w:t>5</w:t>
      </w:r>
      <w:r w:rsidR="00FF5482">
        <w:rPr>
          <w:rFonts w:ascii="Arial" w:hAnsi="Arial" w:cs="Arial"/>
          <w:sz w:val="24"/>
          <w:szCs w:val="24"/>
        </w:rPr>
        <w:t>-2017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A476D4">
        <w:rPr>
          <w:rFonts w:ascii="Arial" w:hAnsi="Arial" w:cs="Arial"/>
          <w:sz w:val="24"/>
          <w:szCs w:val="24"/>
        </w:rPr>
        <w:t>00</w:t>
      </w:r>
      <w:r>
        <w:rPr>
          <w:rFonts w:ascii="Arial" w:hAnsi="Arial" w:cs="Arial"/>
          <w:sz w:val="24"/>
          <w:szCs w:val="24"/>
        </w:rPr>
        <w:t>1-31-03-00</w:t>
      </w:r>
      <w:r w:rsidR="00D173F1">
        <w:rPr>
          <w:rFonts w:ascii="Arial" w:hAnsi="Arial" w:cs="Arial"/>
          <w:sz w:val="24"/>
          <w:szCs w:val="24"/>
        </w:rPr>
        <w:t>3-2017-000</w:t>
      </w:r>
      <w:r w:rsidR="00D173F1" w:rsidRPr="00D173F1">
        <w:rPr>
          <w:rFonts w:ascii="Arial" w:hAnsi="Arial" w:cs="Arial"/>
          <w:b/>
          <w:sz w:val="24"/>
          <w:szCs w:val="24"/>
        </w:rPr>
        <w:t>4</w:t>
      </w:r>
      <w:r w:rsidRPr="00D173F1">
        <w:rPr>
          <w:rFonts w:ascii="Arial" w:hAnsi="Arial" w:cs="Arial"/>
          <w:b/>
          <w:sz w:val="24"/>
          <w:szCs w:val="24"/>
        </w:rPr>
        <w:t>2</w:t>
      </w:r>
      <w:r>
        <w:rPr>
          <w:rFonts w:ascii="Arial" w:hAnsi="Arial" w:cs="Arial"/>
          <w:sz w:val="24"/>
          <w:szCs w:val="24"/>
        </w:rPr>
        <w:t>-01</w:t>
      </w: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sidR="004051AA">
        <w:rPr>
          <w:rFonts w:ascii="Arial" w:hAnsi="Arial" w:cs="Arial"/>
          <w:sz w:val="26"/>
          <w:szCs w:val="26"/>
          <w:lang w:val="es-ES" w:eastAsia="es-ES"/>
        </w:rPr>
        <w:t xml:space="preserve"> </w:t>
      </w:r>
      <w:r>
        <w:rPr>
          <w:rFonts w:ascii="Arial" w:hAnsi="Arial" w:cs="Arial"/>
          <w:sz w:val="26"/>
          <w:szCs w:val="26"/>
          <w:lang w:val="es-ES" w:eastAsia="es-ES"/>
        </w:rPr>
        <w:t>l</w:t>
      </w:r>
      <w:r w:rsidR="00D173F1">
        <w:rPr>
          <w:rFonts w:ascii="Arial" w:hAnsi="Arial" w:cs="Arial"/>
          <w:sz w:val="26"/>
          <w:szCs w:val="26"/>
          <w:lang w:val="es-ES" w:eastAsia="es-ES"/>
        </w:rPr>
        <w:t>a</w:t>
      </w:r>
      <w:r>
        <w:rPr>
          <w:rFonts w:ascii="Arial" w:hAnsi="Arial" w:cs="Arial"/>
          <w:sz w:val="26"/>
          <w:szCs w:val="26"/>
          <w:lang w:val="es-ES" w:eastAsia="es-ES"/>
        </w:rPr>
        <w:t xml:space="preserve"> r</w:t>
      </w:r>
      <w:r w:rsidR="00D173F1">
        <w:rPr>
          <w:rFonts w:ascii="Arial" w:hAnsi="Arial" w:cs="Arial"/>
          <w:sz w:val="26"/>
          <w:szCs w:val="26"/>
          <w:lang w:val="es-ES" w:eastAsia="es-ES"/>
        </w:rPr>
        <w:t xml:space="preserve">epresentante legal de la </w:t>
      </w:r>
      <w:r w:rsidR="00D173F1">
        <w:rPr>
          <w:rFonts w:ascii="Arial" w:hAnsi="Arial" w:cs="Arial"/>
          <w:lang w:val="es-ES" w:eastAsia="es-ES"/>
        </w:rPr>
        <w:t>CENTRAL MAYORISTA DE ALIMENTOS MERCASA PH</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D173F1">
        <w:rPr>
          <w:rFonts w:ascii="Arial" w:hAnsi="Arial" w:cs="Arial"/>
          <w:sz w:val="26"/>
          <w:szCs w:val="26"/>
          <w:lang w:val="es-ES" w:eastAsia="es-ES"/>
        </w:rPr>
        <w:t>27</w:t>
      </w:r>
      <w:r w:rsidRPr="00A7419B">
        <w:rPr>
          <w:rFonts w:ascii="Arial" w:hAnsi="Arial" w:cs="Arial"/>
          <w:sz w:val="26"/>
          <w:szCs w:val="26"/>
          <w:lang w:val="es-ES" w:eastAsia="es-ES"/>
        </w:rPr>
        <w:t xml:space="preserve"> de </w:t>
      </w:r>
      <w:r w:rsidR="00D173F1">
        <w:rPr>
          <w:rFonts w:ascii="Arial" w:hAnsi="Arial" w:cs="Arial"/>
          <w:sz w:val="26"/>
          <w:szCs w:val="26"/>
          <w:lang w:val="es-ES" w:eastAsia="es-ES"/>
        </w:rPr>
        <w:t>febrero</w:t>
      </w:r>
      <w:r>
        <w:rPr>
          <w:rFonts w:ascii="Arial" w:hAnsi="Arial" w:cs="Arial"/>
          <w:sz w:val="26"/>
          <w:szCs w:val="26"/>
          <w:lang w:val="es-ES" w:eastAsia="es-ES"/>
        </w:rPr>
        <w:t xml:space="preserve"> de 201</w:t>
      </w:r>
      <w:r w:rsidR="006D5969">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D173F1">
        <w:rPr>
          <w:rFonts w:ascii="Arial" w:hAnsi="Arial" w:cs="Arial"/>
          <w:sz w:val="26"/>
          <w:szCs w:val="26"/>
          <w:lang w:val="es-ES" w:eastAsia="es-ES"/>
        </w:rPr>
        <w:t>Tercer</w:t>
      </w:r>
      <w:r w:rsidR="006D5969">
        <w:rPr>
          <w:rFonts w:ascii="Arial" w:hAnsi="Arial" w:cs="Arial"/>
          <w:sz w:val="26"/>
          <w:szCs w:val="26"/>
          <w:lang w:val="es-ES" w:eastAsia="es-ES"/>
        </w:rPr>
        <w:t xml:space="preserve">o </w:t>
      </w:r>
      <w:r w:rsidRPr="00A7419B">
        <w:rPr>
          <w:rFonts w:ascii="Arial" w:hAnsi="Arial" w:cs="Arial"/>
          <w:sz w:val="26"/>
          <w:szCs w:val="26"/>
          <w:lang w:val="es-ES" w:eastAsia="es-ES"/>
        </w:rPr>
        <w:t xml:space="preserve">Civil del Circuito de </w:t>
      </w:r>
      <w:r w:rsidR="006D5969">
        <w:rPr>
          <w:rFonts w:ascii="Arial" w:hAnsi="Arial" w:cs="Arial"/>
          <w:sz w:val="26"/>
          <w:szCs w:val="26"/>
          <w:lang w:val="es-ES" w:eastAsia="es-ES"/>
        </w:rPr>
        <w:t>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l</w:t>
      </w:r>
      <w:r w:rsidR="00D173F1">
        <w:rPr>
          <w:rFonts w:ascii="Arial" w:hAnsi="Arial" w:cs="Arial"/>
          <w:sz w:val="26"/>
          <w:szCs w:val="26"/>
          <w:lang w:val="es-ES" w:eastAsia="es-ES"/>
        </w:rPr>
        <w:t>a</w:t>
      </w:r>
      <w:r w:rsidR="004051AA">
        <w:rPr>
          <w:rFonts w:ascii="Arial" w:hAnsi="Arial" w:cs="Arial"/>
          <w:sz w:val="26"/>
          <w:szCs w:val="26"/>
          <w:lang w:val="es-ES" w:eastAsia="es-ES"/>
        </w:rPr>
        <w:t xml:space="preserve"> </w:t>
      </w:r>
      <w:r w:rsidRPr="00A7419B">
        <w:rPr>
          <w:rFonts w:ascii="Arial" w:hAnsi="Arial" w:cs="Arial"/>
          <w:sz w:val="26"/>
          <w:szCs w:val="26"/>
          <w:lang w:val="es-ES" w:eastAsia="es-ES"/>
        </w:rPr>
        <w:t xml:space="preserve">opugnante frente al </w:t>
      </w:r>
      <w:r w:rsidRPr="009F2E3A">
        <w:rPr>
          <w:rFonts w:ascii="Arial" w:hAnsi="Arial" w:cs="Arial"/>
          <w:lang w:val="es-ES" w:eastAsia="es-ES"/>
        </w:rPr>
        <w:t>JUZGADO O</w:t>
      </w:r>
      <w:r w:rsidR="00D173F1">
        <w:rPr>
          <w:rFonts w:ascii="Arial" w:hAnsi="Arial" w:cs="Arial"/>
          <w:lang w:val="es-ES" w:eastAsia="es-ES"/>
        </w:rPr>
        <w:t>CTAVO</w:t>
      </w:r>
      <w:r w:rsidRPr="009F2E3A">
        <w:rPr>
          <w:rFonts w:ascii="Arial" w:hAnsi="Arial" w:cs="Arial"/>
          <w:lang w:val="es-ES" w:eastAsia="es-ES"/>
        </w:rPr>
        <w:t xml:space="preserve"> CIVIL MUNICIPAL DE </w:t>
      </w:r>
      <w:r w:rsidR="006D5969">
        <w:rPr>
          <w:rFonts w:ascii="Arial" w:hAnsi="Arial" w:cs="Arial"/>
          <w:lang w:val="es-ES" w:eastAsia="es-ES"/>
        </w:rPr>
        <w:t>PEREIRA</w:t>
      </w:r>
      <w:r>
        <w:rPr>
          <w:rFonts w:ascii="Arial" w:hAnsi="Arial" w:cs="Arial"/>
          <w:sz w:val="26"/>
          <w:szCs w:val="26"/>
          <w:lang w:val="es-ES" w:eastAsia="es-ES"/>
        </w:rPr>
        <w:t>, a la que fue vinculada la s</w:t>
      </w:r>
      <w:r w:rsidR="006D5969">
        <w:rPr>
          <w:rFonts w:ascii="Arial" w:hAnsi="Arial" w:cs="Arial"/>
          <w:sz w:val="26"/>
          <w:szCs w:val="26"/>
          <w:lang w:val="es-ES" w:eastAsia="es-ES"/>
        </w:rPr>
        <w:t xml:space="preserve">eñora </w:t>
      </w:r>
      <w:r w:rsidR="00D173F1">
        <w:rPr>
          <w:rFonts w:ascii="Arial" w:hAnsi="Arial" w:cs="Arial"/>
          <w:lang w:val="es-ES" w:eastAsia="es-ES"/>
        </w:rPr>
        <w:t>AMPARO DE JESÚS VALENCIA OSPINA</w:t>
      </w:r>
      <w:r>
        <w:rPr>
          <w:rFonts w:ascii="Arial" w:hAnsi="Arial" w:cs="Arial"/>
          <w:sz w:val="26"/>
          <w:szCs w:val="26"/>
          <w:lang w:val="es-ES" w:eastAsia="es-ES"/>
        </w:rPr>
        <w:t>.</w:t>
      </w: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lastRenderedPageBreak/>
        <w:t>II. ANTECEDENTES</w:t>
      </w:r>
    </w:p>
    <w:p w:rsidR="007D4C24" w:rsidRPr="00817AED"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2D369C">
        <w:rPr>
          <w:rFonts w:ascii="Arial" w:hAnsi="Arial" w:cs="Arial"/>
          <w:sz w:val="26"/>
          <w:szCs w:val="26"/>
        </w:rPr>
        <w:t>La</w:t>
      </w:r>
      <w:r>
        <w:rPr>
          <w:rFonts w:ascii="Arial" w:hAnsi="Arial" w:cs="Arial"/>
          <w:sz w:val="26"/>
          <w:szCs w:val="26"/>
        </w:rPr>
        <w:t xml:space="preserve"> actor</w:t>
      </w:r>
      <w:r w:rsidR="002D369C">
        <w:rPr>
          <w:rFonts w:ascii="Arial" w:hAnsi="Arial" w:cs="Arial"/>
          <w:sz w:val="26"/>
          <w:szCs w:val="26"/>
        </w:rPr>
        <w:t>a</w:t>
      </w:r>
      <w:r w:rsidR="004051AA">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sidR="002D369C">
        <w:rPr>
          <w:rFonts w:ascii="Arial" w:hAnsi="Arial" w:cs="Arial"/>
          <w:spacing w:val="-3"/>
          <w:sz w:val="26"/>
          <w:szCs w:val="26"/>
        </w:rPr>
        <w:t>s</w:t>
      </w:r>
      <w:r w:rsidRPr="00A7419B">
        <w:rPr>
          <w:rFonts w:ascii="Arial" w:hAnsi="Arial" w:cs="Arial"/>
          <w:spacing w:val="-3"/>
          <w:sz w:val="26"/>
          <w:szCs w:val="26"/>
        </w:rPr>
        <w:t xml:space="preserve"> derecho</w:t>
      </w:r>
      <w:r w:rsidR="002D369C">
        <w:rPr>
          <w:rFonts w:ascii="Arial" w:hAnsi="Arial" w:cs="Arial"/>
          <w:spacing w:val="-3"/>
          <w:sz w:val="26"/>
          <w:szCs w:val="26"/>
        </w:rPr>
        <w:t>s</w:t>
      </w:r>
      <w:r w:rsidRPr="00A7419B">
        <w:rPr>
          <w:rFonts w:ascii="Arial" w:hAnsi="Arial" w:cs="Arial"/>
          <w:spacing w:val="-3"/>
          <w:sz w:val="26"/>
          <w:szCs w:val="26"/>
        </w:rPr>
        <w:t xml:space="preserve"> fundamental</w:t>
      </w:r>
      <w:r w:rsidR="002D369C">
        <w:rPr>
          <w:rFonts w:ascii="Arial" w:hAnsi="Arial" w:cs="Arial"/>
          <w:spacing w:val="-3"/>
          <w:sz w:val="26"/>
          <w:szCs w:val="26"/>
        </w:rPr>
        <w:t>es</w:t>
      </w:r>
      <w:r w:rsidRPr="00A7419B">
        <w:rPr>
          <w:rFonts w:ascii="Arial" w:hAnsi="Arial" w:cs="Arial"/>
          <w:spacing w:val="-3"/>
          <w:sz w:val="26"/>
          <w:szCs w:val="26"/>
        </w:rPr>
        <w:t xml:space="preserve"> al debido proceso</w:t>
      </w:r>
      <w:r w:rsidR="002D369C">
        <w:rPr>
          <w:rFonts w:ascii="Arial" w:hAnsi="Arial" w:cs="Arial"/>
          <w:spacing w:val="-3"/>
          <w:sz w:val="26"/>
          <w:szCs w:val="26"/>
        </w:rPr>
        <w:t>, a la doble instancia y al acceso a la justicia</w:t>
      </w:r>
      <w:r w:rsidRPr="00A7419B">
        <w:rPr>
          <w:rFonts w:ascii="Arial" w:hAnsi="Arial" w:cs="Arial"/>
          <w:spacing w:val="-3"/>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F54A2C">
        <w:rPr>
          <w:rFonts w:ascii="Arial" w:hAnsi="Arial" w:cs="Arial"/>
          <w:sz w:val="26"/>
          <w:szCs w:val="26"/>
        </w:rPr>
        <w:t>Relata todo lo acontecido con l</w:t>
      </w:r>
      <w:r w:rsidR="00BE1595">
        <w:rPr>
          <w:rFonts w:ascii="Arial" w:hAnsi="Arial" w:cs="Arial"/>
          <w:sz w:val="26"/>
          <w:szCs w:val="26"/>
        </w:rPr>
        <w:t>a</w:t>
      </w:r>
      <w:r w:rsidR="00F54A2C">
        <w:rPr>
          <w:rFonts w:ascii="Arial" w:hAnsi="Arial" w:cs="Arial"/>
          <w:sz w:val="26"/>
          <w:szCs w:val="26"/>
        </w:rPr>
        <w:t xml:space="preserve"> </w:t>
      </w:r>
      <w:r w:rsidR="00BE1595">
        <w:rPr>
          <w:rFonts w:ascii="Arial" w:hAnsi="Arial" w:cs="Arial"/>
          <w:sz w:val="26"/>
          <w:szCs w:val="26"/>
        </w:rPr>
        <w:t>demanda</w:t>
      </w:r>
      <w:r w:rsidR="00F54A2C">
        <w:rPr>
          <w:rFonts w:ascii="Arial" w:hAnsi="Arial" w:cs="Arial"/>
          <w:sz w:val="26"/>
          <w:szCs w:val="26"/>
        </w:rPr>
        <w:t xml:space="preserve"> </w:t>
      </w:r>
      <w:r w:rsidR="00BE1595">
        <w:rPr>
          <w:rFonts w:ascii="Arial" w:hAnsi="Arial" w:cs="Arial"/>
          <w:sz w:val="26"/>
          <w:szCs w:val="26"/>
        </w:rPr>
        <w:t>promovida</w:t>
      </w:r>
      <w:r w:rsidR="00F54A2C">
        <w:rPr>
          <w:rFonts w:ascii="Arial" w:hAnsi="Arial" w:cs="Arial"/>
          <w:sz w:val="26"/>
          <w:szCs w:val="26"/>
        </w:rPr>
        <w:t xml:space="preserve"> por </w:t>
      </w:r>
      <w:r w:rsidR="00F54A2C">
        <w:rPr>
          <w:rFonts w:ascii="Arial" w:hAnsi="Arial" w:cs="Arial"/>
          <w:sz w:val="26"/>
          <w:szCs w:val="26"/>
          <w:lang w:val="es-ES" w:eastAsia="es-ES"/>
        </w:rPr>
        <w:t xml:space="preserve">la </w:t>
      </w:r>
      <w:r w:rsidR="00F54A2C">
        <w:rPr>
          <w:rFonts w:ascii="Arial" w:hAnsi="Arial" w:cs="Arial"/>
          <w:lang w:val="es-ES" w:eastAsia="es-ES"/>
        </w:rPr>
        <w:t>CENTRAL MAYORISTA DE ALIMENTOS MERCASA PH</w:t>
      </w:r>
      <w:r w:rsidR="00F54A2C" w:rsidRPr="00A7419B">
        <w:rPr>
          <w:rFonts w:ascii="Arial" w:hAnsi="Arial" w:cs="Arial"/>
          <w:sz w:val="26"/>
          <w:szCs w:val="26"/>
          <w:lang w:val="es-ES" w:eastAsia="es-ES"/>
        </w:rPr>
        <w:t xml:space="preserve">, contra </w:t>
      </w:r>
      <w:r w:rsidR="00F54A2C">
        <w:rPr>
          <w:rFonts w:ascii="Arial" w:hAnsi="Arial" w:cs="Arial"/>
          <w:sz w:val="26"/>
          <w:szCs w:val="26"/>
          <w:lang w:val="es-ES" w:eastAsia="es-ES"/>
        </w:rPr>
        <w:t xml:space="preserve">la señora </w:t>
      </w:r>
      <w:r w:rsidR="00F54A2C">
        <w:rPr>
          <w:rFonts w:ascii="Arial" w:hAnsi="Arial" w:cs="Arial"/>
          <w:lang w:val="es-ES" w:eastAsia="es-ES"/>
        </w:rPr>
        <w:t>AMPARO DE JESÚS VALENCIA OSPINA,</w:t>
      </w:r>
      <w:r w:rsidR="00F54A2C">
        <w:rPr>
          <w:rFonts w:ascii="Arial" w:hAnsi="Arial" w:cs="Arial"/>
          <w:sz w:val="26"/>
          <w:szCs w:val="26"/>
        </w:rPr>
        <w:t xml:space="preserve"> </w:t>
      </w:r>
      <w:r w:rsidR="00223456" w:rsidRPr="00223456">
        <w:rPr>
          <w:rFonts w:ascii="Arial" w:hAnsi="Arial" w:cs="Arial"/>
          <w:sz w:val="26"/>
          <w:szCs w:val="26"/>
        </w:rPr>
        <w:t>e</w:t>
      </w:r>
      <w:r w:rsidR="00F54A2C">
        <w:rPr>
          <w:rFonts w:ascii="Arial" w:hAnsi="Arial" w:cs="Arial"/>
          <w:sz w:val="26"/>
          <w:szCs w:val="26"/>
        </w:rPr>
        <w:t>n l</w:t>
      </w:r>
      <w:r w:rsidR="00BE1595">
        <w:rPr>
          <w:rFonts w:ascii="Arial" w:hAnsi="Arial" w:cs="Arial"/>
          <w:sz w:val="26"/>
          <w:szCs w:val="26"/>
        </w:rPr>
        <w:t>a</w:t>
      </w:r>
      <w:r w:rsidR="00F54A2C">
        <w:rPr>
          <w:rFonts w:ascii="Arial" w:hAnsi="Arial" w:cs="Arial"/>
          <w:sz w:val="26"/>
          <w:szCs w:val="26"/>
        </w:rPr>
        <w:t xml:space="preserve"> que se pretendía la indemnización de perjuicios por $200.000.000, y que en razón de su cuantía se dirigió ante un juez civil del circuito, moti</w:t>
      </w:r>
      <w:r w:rsidR="00BE1595">
        <w:rPr>
          <w:rFonts w:ascii="Arial" w:hAnsi="Arial" w:cs="Arial"/>
          <w:sz w:val="26"/>
          <w:szCs w:val="26"/>
        </w:rPr>
        <w:t>vo por el cual fue conocida</w:t>
      </w:r>
      <w:r w:rsidR="00FC3C5F">
        <w:rPr>
          <w:rFonts w:ascii="Arial" w:hAnsi="Arial" w:cs="Arial"/>
          <w:sz w:val="26"/>
          <w:szCs w:val="26"/>
        </w:rPr>
        <w:t xml:space="preserve"> inicialmente por el Juzgado Primero Civil del Circuito y posteriormente por el Juzgado Quinto Civil del Circuito, proceso que luego de una serie de impedimentos y nulidades, se determinó que debía dársele el trámite de verbal sumario y su conocimiento correspondía a un juez civil municipal</w:t>
      </w:r>
      <w:r w:rsidR="00223456" w:rsidRPr="0022345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BE1595">
        <w:rPr>
          <w:rFonts w:ascii="Arial" w:hAnsi="Arial" w:cs="Arial"/>
          <w:sz w:val="26"/>
          <w:szCs w:val="26"/>
        </w:rPr>
        <w:t>El proceso fue asignado por reparto al Juzgado Octavo Civil Municipal de Pereira, quien por auto del 14 de abril de 2011, avocó su conocimiento, ordenando darle el trámite del art</w:t>
      </w:r>
      <w:r w:rsidR="003E17AA">
        <w:rPr>
          <w:rFonts w:ascii="Arial" w:hAnsi="Arial" w:cs="Arial"/>
          <w:sz w:val="26"/>
          <w:szCs w:val="26"/>
        </w:rPr>
        <w:t>ículo 436 del CPC</w:t>
      </w:r>
      <w:r w:rsidR="00654C86" w:rsidRPr="00654C8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8E6BE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3E17AA">
        <w:rPr>
          <w:rFonts w:ascii="Arial" w:hAnsi="Arial" w:cs="Arial"/>
          <w:sz w:val="26"/>
          <w:szCs w:val="26"/>
        </w:rPr>
        <w:t>Luego del transcurso de la</w:t>
      </w:r>
      <w:r w:rsidR="00D83E5E">
        <w:rPr>
          <w:rFonts w:ascii="Arial" w:hAnsi="Arial" w:cs="Arial"/>
          <w:sz w:val="26"/>
          <w:szCs w:val="26"/>
        </w:rPr>
        <w:t>s</w:t>
      </w:r>
      <w:r w:rsidR="003E17AA">
        <w:rPr>
          <w:rFonts w:ascii="Arial" w:hAnsi="Arial" w:cs="Arial"/>
          <w:sz w:val="26"/>
          <w:szCs w:val="26"/>
        </w:rPr>
        <w:t xml:space="preserve"> etapas procesales pertinentes, el 29 de noviembre de 2016, e</w:t>
      </w:r>
      <w:r w:rsidR="008E6BE4" w:rsidRPr="008E6BE4">
        <w:rPr>
          <w:rFonts w:ascii="Arial" w:hAnsi="Arial" w:cs="Arial"/>
          <w:sz w:val="26"/>
          <w:szCs w:val="26"/>
        </w:rPr>
        <w:t xml:space="preserve">l Juzgado </w:t>
      </w:r>
      <w:r w:rsidR="003E17AA">
        <w:rPr>
          <w:rFonts w:ascii="Arial" w:hAnsi="Arial" w:cs="Arial"/>
          <w:sz w:val="26"/>
          <w:szCs w:val="26"/>
        </w:rPr>
        <w:t>Octav</w:t>
      </w:r>
      <w:r w:rsidR="008E6BE4">
        <w:rPr>
          <w:rFonts w:ascii="Arial" w:hAnsi="Arial" w:cs="Arial"/>
          <w:sz w:val="26"/>
          <w:szCs w:val="26"/>
        </w:rPr>
        <w:t>o Civil Municipal profirió</w:t>
      </w:r>
      <w:r w:rsidR="008E6BE4" w:rsidRPr="008E6BE4">
        <w:rPr>
          <w:rFonts w:ascii="Arial" w:hAnsi="Arial" w:cs="Arial"/>
          <w:sz w:val="26"/>
          <w:szCs w:val="26"/>
        </w:rPr>
        <w:t xml:space="preserve"> </w:t>
      </w:r>
      <w:r w:rsidR="003E17AA">
        <w:rPr>
          <w:rFonts w:ascii="Arial" w:hAnsi="Arial" w:cs="Arial"/>
          <w:sz w:val="26"/>
          <w:szCs w:val="26"/>
        </w:rPr>
        <w:t>sentencia desfavorable a las pretensiones de la demanda</w:t>
      </w:r>
      <w:r w:rsidR="008E6BE4" w:rsidRPr="008E6BE4">
        <w:rPr>
          <w:rFonts w:ascii="Arial" w:hAnsi="Arial" w:cs="Arial"/>
          <w:sz w:val="26"/>
          <w:szCs w:val="26"/>
        </w:rPr>
        <w:t>.</w:t>
      </w:r>
      <w:r w:rsidR="00D83E5E">
        <w:rPr>
          <w:rFonts w:ascii="Arial" w:hAnsi="Arial" w:cs="Arial"/>
          <w:sz w:val="26"/>
          <w:szCs w:val="26"/>
        </w:rPr>
        <w:t xml:space="preserve"> Inconforme con esa decisión </w:t>
      </w:r>
      <w:r w:rsidR="00DC52AA">
        <w:rPr>
          <w:rFonts w:ascii="Arial" w:hAnsi="Arial" w:cs="Arial"/>
          <w:sz w:val="26"/>
          <w:szCs w:val="26"/>
        </w:rPr>
        <w:t xml:space="preserve">formuló recurso de apelación. </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D270E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DC52AA">
        <w:rPr>
          <w:rFonts w:ascii="Arial" w:hAnsi="Arial" w:cs="Arial"/>
          <w:sz w:val="26"/>
          <w:szCs w:val="26"/>
        </w:rPr>
        <w:t>Mediante auto interlocutorio del 9 de diciembre de 2016</w:t>
      </w:r>
      <w:r w:rsidR="0078594A">
        <w:rPr>
          <w:rFonts w:ascii="Arial" w:hAnsi="Arial" w:cs="Arial"/>
          <w:sz w:val="26"/>
          <w:szCs w:val="26"/>
        </w:rPr>
        <w:t xml:space="preserve"> (sic.)</w:t>
      </w:r>
      <w:r w:rsidR="00DC52AA">
        <w:rPr>
          <w:rFonts w:ascii="Arial" w:hAnsi="Arial" w:cs="Arial"/>
          <w:sz w:val="26"/>
          <w:szCs w:val="26"/>
        </w:rPr>
        <w:t xml:space="preserve">, se negó el recurso de apelación por improcedente, con el argumento de que una vez revisadas las pretensiones y la clase de proceso se advierte que la cuantía no excede de $5.000.000 y el trámite asignado es el de responsabilidad civil de mínima cuantía en única instancia, no teniendo este tipo de proceso cabida dentro de lo estipulado en el artículo 321 del </w:t>
      </w:r>
      <w:r w:rsidR="00DC52AA">
        <w:rPr>
          <w:rFonts w:ascii="Arial" w:hAnsi="Arial" w:cs="Arial"/>
          <w:sz w:val="26"/>
          <w:szCs w:val="26"/>
        </w:rPr>
        <w:lastRenderedPageBreak/>
        <w:t xml:space="preserve">CGP que reza, </w:t>
      </w:r>
      <w:r w:rsidR="00FF2DD1">
        <w:rPr>
          <w:rFonts w:ascii="Arial" w:hAnsi="Arial" w:cs="Arial"/>
          <w:sz w:val="26"/>
          <w:szCs w:val="26"/>
        </w:rPr>
        <w:t>“</w:t>
      </w:r>
      <w:r w:rsidR="00DC52AA">
        <w:rPr>
          <w:rFonts w:ascii="Arial" w:hAnsi="Arial" w:cs="Arial"/>
          <w:i/>
          <w:sz w:val="26"/>
          <w:szCs w:val="26"/>
        </w:rPr>
        <w:t>Son ap</w:t>
      </w:r>
      <w:r w:rsidR="00E506DB">
        <w:rPr>
          <w:rFonts w:ascii="Arial" w:hAnsi="Arial" w:cs="Arial"/>
          <w:i/>
          <w:sz w:val="26"/>
          <w:szCs w:val="26"/>
        </w:rPr>
        <w:t>e</w:t>
      </w:r>
      <w:r w:rsidR="00DC52AA">
        <w:rPr>
          <w:rFonts w:ascii="Arial" w:hAnsi="Arial" w:cs="Arial"/>
          <w:i/>
          <w:sz w:val="26"/>
          <w:szCs w:val="26"/>
        </w:rPr>
        <w:t>l</w:t>
      </w:r>
      <w:r w:rsidR="00E506DB">
        <w:rPr>
          <w:rFonts w:ascii="Arial" w:hAnsi="Arial" w:cs="Arial"/>
          <w:i/>
          <w:sz w:val="26"/>
          <w:szCs w:val="26"/>
        </w:rPr>
        <w:t>a</w:t>
      </w:r>
      <w:r w:rsidR="00DC52AA">
        <w:rPr>
          <w:rFonts w:ascii="Arial" w:hAnsi="Arial" w:cs="Arial"/>
          <w:i/>
          <w:sz w:val="26"/>
          <w:szCs w:val="26"/>
        </w:rPr>
        <w:t>bles las sentencias de primera instancia</w:t>
      </w:r>
      <w:r w:rsidR="00E506DB">
        <w:rPr>
          <w:rFonts w:ascii="Arial" w:hAnsi="Arial" w:cs="Arial"/>
          <w:i/>
          <w:sz w:val="26"/>
          <w:szCs w:val="26"/>
        </w:rPr>
        <w:t>, salvo las que se dicten en equidad</w:t>
      </w:r>
      <w:r w:rsidR="00BE7FCD">
        <w:rPr>
          <w:rFonts w:ascii="Arial" w:hAnsi="Arial" w:cs="Arial"/>
          <w:i/>
          <w:sz w:val="26"/>
          <w:szCs w:val="26"/>
        </w:rPr>
        <w:t>”</w:t>
      </w:r>
      <w:r w:rsidR="008A6BCA">
        <w:rPr>
          <w:rFonts w:ascii="Arial" w:hAnsi="Arial" w:cs="Arial"/>
          <w:sz w:val="26"/>
          <w:szCs w:val="26"/>
        </w:rPr>
        <w:t>.</w:t>
      </w:r>
    </w:p>
    <w:p w:rsidR="008605A4" w:rsidRPr="00210813" w:rsidRDefault="008605A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2E22BB">
        <w:rPr>
          <w:rFonts w:ascii="Arial" w:hAnsi="Arial" w:cs="Arial"/>
          <w:sz w:val="26"/>
          <w:szCs w:val="26"/>
        </w:rPr>
        <w:t>Aduce que</w:t>
      </w:r>
      <w:r w:rsidR="00E506DB">
        <w:rPr>
          <w:rFonts w:ascii="Arial" w:hAnsi="Arial" w:cs="Arial"/>
          <w:sz w:val="26"/>
          <w:szCs w:val="26"/>
        </w:rPr>
        <w:t xml:space="preserve"> se incurrió en</w:t>
      </w:r>
      <w:r w:rsidR="002E22BB" w:rsidRPr="002E22BB">
        <w:rPr>
          <w:rFonts w:ascii="Arial" w:hAnsi="Arial" w:cs="Arial"/>
          <w:sz w:val="26"/>
          <w:szCs w:val="26"/>
        </w:rPr>
        <w:t xml:space="preserve"> una vía de hecho por defecto </w:t>
      </w:r>
      <w:r w:rsidR="00E506DB">
        <w:rPr>
          <w:rFonts w:ascii="Arial" w:hAnsi="Arial" w:cs="Arial"/>
          <w:sz w:val="26"/>
          <w:szCs w:val="26"/>
        </w:rPr>
        <w:t>procedimental y sustantivo</w:t>
      </w:r>
      <w:r w:rsidR="002E22BB" w:rsidRPr="002E22BB">
        <w:rPr>
          <w:rFonts w:ascii="Arial" w:hAnsi="Arial" w:cs="Arial"/>
          <w:sz w:val="26"/>
          <w:szCs w:val="26"/>
        </w:rPr>
        <w:t xml:space="preserve">, </w:t>
      </w:r>
      <w:r w:rsidR="00E506DB">
        <w:rPr>
          <w:rFonts w:ascii="Arial" w:hAnsi="Arial" w:cs="Arial"/>
          <w:sz w:val="26"/>
          <w:szCs w:val="26"/>
        </w:rPr>
        <w:t xml:space="preserve">en la providencia que niega el recurso de apelación, al considerar que la sentencia proferida se dictó en equidad y </w:t>
      </w:r>
      <w:r w:rsidR="001C76F7">
        <w:rPr>
          <w:rFonts w:ascii="Arial" w:hAnsi="Arial" w:cs="Arial"/>
          <w:sz w:val="26"/>
          <w:szCs w:val="26"/>
        </w:rPr>
        <w:t>tener como cuantía de las pretensiones la suma de</w:t>
      </w:r>
      <w:r w:rsidR="00A60510">
        <w:rPr>
          <w:rFonts w:ascii="Arial" w:hAnsi="Arial" w:cs="Arial"/>
          <w:sz w:val="26"/>
          <w:szCs w:val="26"/>
        </w:rPr>
        <w:t xml:space="preserve"> $5.000.000</w:t>
      </w:r>
      <w:r w:rsidR="001C76F7">
        <w:rPr>
          <w:rFonts w:ascii="Arial" w:hAnsi="Arial" w:cs="Arial"/>
          <w:sz w:val="26"/>
          <w:szCs w:val="26"/>
        </w:rPr>
        <w:t>, cuando realmente es de $200.000.000.</w:t>
      </w:r>
    </w:p>
    <w:p w:rsidR="007D4C24" w:rsidRPr="00AF4C5F"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se</w:t>
      </w:r>
      <w:r w:rsidR="001C76F7">
        <w:rPr>
          <w:rFonts w:ascii="Arial" w:hAnsi="Arial" w:cs="Arial"/>
          <w:sz w:val="26"/>
          <w:szCs w:val="26"/>
        </w:rPr>
        <w:t xml:space="preserve"> declare la ilegalidad del auto interlocutorio</w:t>
      </w:r>
      <w:r w:rsidR="0078594A">
        <w:rPr>
          <w:rFonts w:ascii="Arial" w:hAnsi="Arial" w:cs="Arial"/>
          <w:sz w:val="26"/>
          <w:szCs w:val="26"/>
        </w:rPr>
        <w:t xml:space="preserve"> proferido por </w:t>
      </w:r>
      <w:r w:rsidR="0078594A" w:rsidRPr="005D6367">
        <w:rPr>
          <w:rFonts w:ascii="Arial" w:hAnsi="Arial" w:cs="Arial"/>
          <w:sz w:val="26"/>
          <w:szCs w:val="26"/>
        </w:rPr>
        <w:t xml:space="preserve">el </w:t>
      </w:r>
      <w:r w:rsidR="0078594A" w:rsidRPr="009F2E3A">
        <w:rPr>
          <w:rFonts w:ascii="Arial" w:hAnsi="Arial" w:cs="Arial"/>
          <w:lang w:val="es-ES" w:eastAsia="es-ES"/>
        </w:rPr>
        <w:t xml:space="preserve">JUZGADO </w:t>
      </w:r>
      <w:r w:rsidR="0078594A">
        <w:rPr>
          <w:rFonts w:ascii="Arial" w:hAnsi="Arial" w:cs="Arial"/>
          <w:lang w:val="es-ES" w:eastAsia="es-ES"/>
        </w:rPr>
        <w:t>OCTAV</w:t>
      </w:r>
      <w:r w:rsidR="0078594A" w:rsidRPr="009F2E3A">
        <w:rPr>
          <w:rFonts w:ascii="Arial" w:hAnsi="Arial" w:cs="Arial"/>
          <w:lang w:val="es-ES" w:eastAsia="es-ES"/>
        </w:rPr>
        <w:t xml:space="preserve">O CIVIL MUNICIPAL DE </w:t>
      </w:r>
      <w:r w:rsidR="0078594A">
        <w:rPr>
          <w:rFonts w:ascii="Arial" w:hAnsi="Arial" w:cs="Arial"/>
          <w:lang w:val="es-ES" w:eastAsia="es-ES"/>
        </w:rPr>
        <w:t>PEREIRA</w:t>
      </w:r>
      <w:r w:rsidR="0078594A">
        <w:rPr>
          <w:rFonts w:ascii="Arial" w:hAnsi="Arial" w:cs="Arial"/>
          <w:sz w:val="26"/>
          <w:szCs w:val="26"/>
        </w:rPr>
        <w:t xml:space="preserve"> el</w:t>
      </w:r>
      <w:r w:rsidR="00D35753" w:rsidRPr="005D6367">
        <w:rPr>
          <w:rFonts w:ascii="Arial" w:hAnsi="Arial" w:cs="Arial"/>
          <w:sz w:val="26"/>
          <w:szCs w:val="26"/>
        </w:rPr>
        <w:t xml:space="preserve"> </w:t>
      </w:r>
      <w:r w:rsidR="00D35753">
        <w:rPr>
          <w:rFonts w:ascii="Arial" w:hAnsi="Arial" w:cs="Arial"/>
          <w:sz w:val="26"/>
          <w:szCs w:val="26"/>
        </w:rPr>
        <w:t>1</w:t>
      </w:r>
      <w:r w:rsidR="00D35753" w:rsidRPr="005D6367">
        <w:rPr>
          <w:rFonts w:ascii="Arial" w:hAnsi="Arial" w:cs="Arial"/>
          <w:sz w:val="26"/>
          <w:szCs w:val="26"/>
        </w:rPr>
        <w:t xml:space="preserve">2 de </w:t>
      </w:r>
      <w:r w:rsidR="00D35753">
        <w:rPr>
          <w:rFonts w:ascii="Arial" w:hAnsi="Arial" w:cs="Arial"/>
          <w:sz w:val="26"/>
          <w:szCs w:val="26"/>
        </w:rPr>
        <w:t>dic</w:t>
      </w:r>
      <w:r w:rsidR="00D35753" w:rsidRPr="005D6367">
        <w:rPr>
          <w:rFonts w:ascii="Arial" w:hAnsi="Arial" w:cs="Arial"/>
          <w:sz w:val="26"/>
          <w:szCs w:val="26"/>
        </w:rPr>
        <w:t xml:space="preserve">iembre de </w:t>
      </w:r>
      <w:r w:rsidR="00D35753">
        <w:rPr>
          <w:rFonts w:ascii="Arial" w:hAnsi="Arial" w:cs="Arial"/>
          <w:sz w:val="26"/>
          <w:szCs w:val="26"/>
        </w:rPr>
        <w:t>2016</w:t>
      </w:r>
      <w:r w:rsidR="0078594A">
        <w:rPr>
          <w:rFonts w:ascii="Arial" w:hAnsi="Arial" w:cs="Arial"/>
          <w:sz w:val="26"/>
          <w:szCs w:val="26"/>
        </w:rPr>
        <w:t>,</w:t>
      </w:r>
      <w:r w:rsidR="00D35753">
        <w:rPr>
          <w:rFonts w:ascii="Arial" w:hAnsi="Arial" w:cs="Arial"/>
          <w:sz w:val="26"/>
          <w:szCs w:val="26"/>
        </w:rPr>
        <w:t xml:space="preserve"> </w:t>
      </w:r>
      <w:r w:rsidR="0078594A">
        <w:rPr>
          <w:rFonts w:ascii="Arial" w:hAnsi="Arial" w:cs="Arial"/>
          <w:sz w:val="26"/>
          <w:szCs w:val="26"/>
        </w:rPr>
        <w:t>que negó el recurso de apelación contra la sentencia del 29 de noviembre del mismo año</w:t>
      </w:r>
      <w:r>
        <w:rPr>
          <w:rFonts w:ascii="Arial" w:hAnsi="Arial" w:cs="Arial"/>
          <w:sz w:val="26"/>
          <w:szCs w:val="26"/>
        </w:rPr>
        <w:t>.</w:t>
      </w:r>
    </w:p>
    <w:p w:rsidR="007D4C24" w:rsidRPr="00E11950"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78594A">
        <w:rPr>
          <w:rFonts w:ascii="Arial" w:hAnsi="Arial" w:cs="Arial"/>
          <w:sz w:val="26"/>
          <w:szCs w:val="26"/>
        </w:rPr>
        <w:t>Tercer</w:t>
      </w:r>
      <w:r w:rsidR="000147EC">
        <w:rPr>
          <w:rFonts w:ascii="Arial" w:hAnsi="Arial" w:cs="Arial"/>
          <w:sz w:val="26"/>
          <w:szCs w:val="26"/>
        </w:rPr>
        <w:t xml:space="preserve">o </w:t>
      </w:r>
      <w:r w:rsidRPr="00287873">
        <w:rPr>
          <w:rFonts w:ascii="Arial" w:hAnsi="Arial" w:cs="Arial"/>
          <w:sz w:val="26"/>
          <w:szCs w:val="26"/>
        </w:rPr>
        <w:t xml:space="preserve">Civil del Circuito de </w:t>
      </w:r>
      <w:r w:rsidR="000147EC">
        <w:rPr>
          <w:rFonts w:ascii="Arial" w:hAnsi="Arial" w:cs="Arial"/>
          <w:sz w:val="26"/>
          <w:szCs w:val="26"/>
        </w:rPr>
        <w:t>Pereira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3A3849">
        <w:rPr>
          <w:rFonts w:ascii="Arial" w:hAnsi="Arial" w:cs="Arial"/>
          <w:sz w:val="26"/>
          <w:szCs w:val="26"/>
        </w:rPr>
        <w:t>;</w:t>
      </w:r>
      <w:r w:rsidR="0078594A">
        <w:rPr>
          <w:rFonts w:ascii="Arial" w:hAnsi="Arial" w:cs="Arial"/>
          <w:sz w:val="26"/>
          <w:szCs w:val="26"/>
        </w:rPr>
        <w:t xml:space="preserve"> </w:t>
      </w:r>
      <w:r w:rsidRPr="00287873">
        <w:rPr>
          <w:rFonts w:ascii="Arial" w:eastAsia="Batang" w:hAnsi="Arial" w:cs="Arial"/>
          <w:sz w:val="26"/>
          <w:szCs w:val="26"/>
        </w:rPr>
        <w:t xml:space="preserve">vinculó a </w:t>
      </w:r>
      <w:r w:rsidR="000147EC">
        <w:rPr>
          <w:rFonts w:ascii="Arial" w:hAnsi="Arial" w:cs="Arial"/>
          <w:sz w:val="26"/>
          <w:szCs w:val="26"/>
          <w:lang w:val="es-ES" w:eastAsia="es-ES"/>
        </w:rPr>
        <w:t xml:space="preserve">la señora </w:t>
      </w:r>
      <w:r w:rsidR="00D2174E">
        <w:rPr>
          <w:rFonts w:ascii="Arial" w:hAnsi="Arial" w:cs="Arial"/>
          <w:lang w:val="es-ES" w:eastAsia="es-ES"/>
        </w:rPr>
        <w:t>AMPARO DE JESÚS VALENCIA OSPINA</w:t>
      </w:r>
      <w:r w:rsidR="00D2174E" w:rsidRPr="003A3849">
        <w:rPr>
          <w:rFonts w:ascii="Arial" w:hAnsi="Arial" w:cs="Arial"/>
          <w:sz w:val="26"/>
          <w:szCs w:val="26"/>
          <w:lang w:val="es-ES" w:eastAsia="es-ES"/>
        </w:rPr>
        <w:t xml:space="preserve"> </w:t>
      </w:r>
      <w:r w:rsidR="00D2174E">
        <w:rPr>
          <w:rFonts w:ascii="Arial" w:hAnsi="Arial" w:cs="Arial"/>
          <w:sz w:val="26"/>
          <w:szCs w:val="26"/>
          <w:lang w:val="es-ES" w:eastAsia="es-ES"/>
        </w:rPr>
        <w:t xml:space="preserve">y decretó la inspección judicial al expediente objeto de tutela </w:t>
      </w:r>
      <w:r>
        <w:rPr>
          <w:rFonts w:ascii="Arial" w:hAnsi="Arial" w:cs="Arial"/>
          <w:sz w:val="26"/>
          <w:szCs w:val="26"/>
          <w:lang w:val="es-ES" w:eastAsia="es-ES"/>
        </w:rPr>
        <w:t>(</w:t>
      </w:r>
      <w:r w:rsidRPr="00287873">
        <w:rPr>
          <w:rFonts w:ascii="Arial" w:hAnsi="Arial" w:cs="Arial"/>
          <w:szCs w:val="26"/>
          <w:lang w:val="es-ES" w:eastAsia="es-ES"/>
        </w:rPr>
        <w:t xml:space="preserve">fl. </w:t>
      </w:r>
      <w:r w:rsidR="00D2174E">
        <w:rPr>
          <w:rFonts w:ascii="Arial" w:hAnsi="Arial" w:cs="Arial"/>
          <w:szCs w:val="26"/>
          <w:lang w:val="es-ES" w:eastAsia="es-ES"/>
        </w:rPr>
        <w:t>34</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Default="007D4C24" w:rsidP="007D4C24">
      <w:pPr>
        <w:pStyle w:val="Sinespaciado1"/>
        <w:spacing w:line="360" w:lineRule="auto"/>
        <w:ind w:firstLine="2835"/>
        <w:jc w:val="both"/>
        <w:rPr>
          <w:rFonts w:ascii="Arial" w:hAnsi="Arial" w:cs="Arial"/>
          <w:sz w:val="26"/>
          <w:szCs w:val="26"/>
          <w:lang w:val="es-ES"/>
        </w:rPr>
      </w:pPr>
      <w:r w:rsidRPr="00A56CEB">
        <w:rPr>
          <w:rFonts w:ascii="Arial" w:hAnsi="Arial" w:cs="Arial"/>
          <w:sz w:val="26"/>
          <w:szCs w:val="26"/>
        </w:rPr>
        <w:t xml:space="preserve">4.1. </w:t>
      </w:r>
      <w:r>
        <w:rPr>
          <w:rFonts w:ascii="Arial" w:hAnsi="Arial" w:cs="Arial"/>
          <w:sz w:val="26"/>
          <w:szCs w:val="26"/>
        </w:rPr>
        <w:t xml:space="preserve">Se pronunció el </w:t>
      </w:r>
      <w:r w:rsidR="00671DD1">
        <w:rPr>
          <w:rFonts w:ascii="Arial" w:hAnsi="Arial" w:cs="Arial"/>
          <w:sz w:val="26"/>
          <w:szCs w:val="26"/>
        </w:rPr>
        <w:t>Juez Octavo Civil Municipal de Pereira</w:t>
      </w:r>
      <w:r>
        <w:rPr>
          <w:rFonts w:ascii="Arial" w:hAnsi="Arial" w:cs="Arial"/>
          <w:lang w:val="es-ES" w:eastAsia="es-ES"/>
        </w:rPr>
        <w:t>,</w:t>
      </w:r>
      <w:r w:rsidR="004051AA">
        <w:rPr>
          <w:rFonts w:ascii="Arial" w:hAnsi="Arial" w:cs="Arial"/>
          <w:lang w:val="es-ES" w:eastAsia="es-ES"/>
        </w:rPr>
        <w:t xml:space="preserve"> </w:t>
      </w:r>
      <w:r w:rsidR="00EF1DEB">
        <w:rPr>
          <w:rFonts w:ascii="Arial" w:hAnsi="Arial" w:cs="Arial"/>
          <w:sz w:val="26"/>
          <w:szCs w:val="26"/>
        </w:rPr>
        <w:t xml:space="preserve">quien indicó que </w:t>
      </w:r>
      <w:r w:rsidR="00671DD1">
        <w:rPr>
          <w:rFonts w:ascii="Arial" w:hAnsi="Arial" w:cs="Arial"/>
          <w:sz w:val="26"/>
          <w:szCs w:val="26"/>
        </w:rPr>
        <w:t>la ruta procesal que debía signarse al asunto fue determinada por el superior funcional y a ese rito supeditó el despacho el trámite y las resultas del proceso</w:t>
      </w:r>
      <w:r w:rsidR="00940B15">
        <w:rPr>
          <w:rFonts w:ascii="Arial" w:hAnsi="Arial" w:cs="Arial"/>
          <w:sz w:val="26"/>
          <w:szCs w:val="26"/>
        </w:rPr>
        <w:t>, hasta finiquitar el asunto con una decisión que por su connotación no amerita recurso alguno, y así lo determinó el juzgado en su momento una vez profirió el fallo respectivo</w:t>
      </w:r>
      <w:r>
        <w:rPr>
          <w:rFonts w:ascii="Arial" w:hAnsi="Arial" w:cs="Arial"/>
          <w:sz w:val="26"/>
          <w:szCs w:val="26"/>
          <w:lang w:val="es-ES"/>
        </w:rPr>
        <w:t>.</w:t>
      </w:r>
    </w:p>
    <w:p w:rsidR="00E11950" w:rsidRPr="00E11950" w:rsidRDefault="00E11950" w:rsidP="007D4C24">
      <w:pPr>
        <w:pStyle w:val="Sinespaciado1"/>
        <w:spacing w:line="360" w:lineRule="auto"/>
        <w:ind w:firstLine="2835"/>
        <w:jc w:val="both"/>
        <w:rPr>
          <w:rFonts w:ascii="Arial" w:hAnsi="Arial" w:cs="Arial"/>
          <w:sz w:val="16"/>
          <w:szCs w:val="16"/>
          <w:lang w:val="es-ES"/>
        </w:rPr>
      </w:pPr>
    </w:p>
    <w:p w:rsidR="00E11950" w:rsidRDefault="00E11950" w:rsidP="007D4C24">
      <w:pPr>
        <w:pStyle w:val="Sinespaciado1"/>
        <w:spacing w:line="360" w:lineRule="auto"/>
        <w:ind w:firstLine="2835"/>
        <w:jc w:val="both"/>
        <w:rPr>
          <w:rFonts w:ascii="Arial" w:hAnsi="Arial" w:cs="Arial"/>
          <w:sz w:val="26"/>
          <w:szCs w:val="26"/>
        </w:rPr>
      </w:pPr>
      <w:r>
        <w:rPr>
          <w:rFonts w:ascii="Arial" w:hAnsi="Arial" w:cs="Arial"/>
          <w:sz w:val="26"/>
          <w:szCs w:val="26"/>
          <w:lang w:val="es-ES"/>
        </w:rPr>
        <w:t>Señala que</w:t>
      </w:r>
      <w:r w:rsidR="00940B15">
        <w:rPr>
          <w:rFonts w:ascii="Arial" w:hAnsi="Arial" w:cs="Arial"/>
          <w:sz w:val="26"/>
          <w:szCs w:val="26"/>
          <w:lang w:val="es-ES"/>
        </w:rPr>
        <w:t xml:space="preserve"> el debate no giró en torno a aspectos de carácter cuantitativo o a valoraciones de tipo pecuniario, en los cuales el factor cuantía resultara determinante, aquí el debate de manera precisa se encaminó por la naturaleza del asunto</w:t>
      </w:r>
      <w:r w:rsidR="00F118D9">
        <w:rPr>
          <w:rFonts w:ascii="Arial" w:hAnsi="Arial" w:cs="Arial"/>
          <w:sz w:val="26"/>
          <w:szCs w:val="26"/>
          <w:lang w:val="es-ES"/>
        </w:rPr>
        <w:t>, al cual la ley le da la viabilidad de un asunto Verbal Sumario, que se resuelve en un fallo de única instancia, sin que ello concite necesariamente la trasgresión del debido proceso o una supuesta vía de hecho.</w:t>
      </w:r>
      <w:r w:rsidR="00940B15">
        <w:rPr>
          <w:rFonts w:ascii="Arial" w:hAnsi="Arial" w:cs="Arial"/>
          <w:sz w:val="26"/>
          <w:szCs w:val="26"/>
          <w:lang w:val="es-ES"/>
        </w:rPr>
        <w:t xml:space="preserve"> </w:t>
      </w:r>
      <w:r w:rsidR="00F118D9">
        <w:rPr>
          <w:rFonts w:ascii="Arial" w:hAnsi="Arial" w:cs="Arial"/>
          <w:sz w:val="26"/>
          <w:szCs w:val="26"/>
          <w:lang w:val="es-ES"/>
        </w:rPr>
        <w:t>P</w:t>
      </w:r>
      <w:r>
        <w:rPr>
          <w:rFonts w:ascii="Arial" w:hAnsi="Arial" w:cs="Arial"/>
          <w:sz w:val="26"/>
          <w:szCs w:val="26"/>
          <w:lang w:val="es-ES"/>
        </w:rPr>
        <w:t>retend</w:t>
      </w:r>
      <w:r w:rsidR="00F118D9">
        <w:rPr>
          <w:rFonts w:ascii="Arial" w:hAnsi="Arial" w:cs="Arial"/>
          <w:sz w:val="26"/>
          <w:szCs w:val="26"/>
          <w:lang w:val="es-ES"/>
        </w:rPr>
        <w:t>e</w:t>
      </w:r>
      <w:r>
        <w:rPr>
          <w:rFonts w:ascii="Arial" w:hAnsi="Arial" w:cs="Arial"/>
          <w:sz w:val="26"/>
          <w:szCs w:val="26"/>
          <w:lang w:val="es-ES"/>
        </w:rPr>
        <w:t xml:space="preserve"> l</w:t>
      </w:r>
      <w:r w:rsidR="00F118D9">
        <w:rPr>
          <w:rFonts w:ascii="Arial" w:hAnsi="Arial" w:cs="Arial"/>
          <w:sz w:val="26"/>
          <w:szCs w:val="26"/>
          <w:lang w:val="es-ES"/>
        </w:rPr>
        <w:t>a</w:t>
      </w:r>
      <w:r>
        <w:rPr>
          <w:rFonts w:ascii="Arial" w:hAnsi="Arial" w:cs="Arial"/>
          <w:sz w:val="26"/>
          <w:szCs w:val="26"/>
          <w:lang w:val="es-ES"/>
        </w:rPr>
        <w:t xml:space="preserve"> accionante revivir términos procesales </w:t>
      </w:r>
      <w:r>
        <w:rPr>
          <w:rFonts w:ascii="Arial" w:hAnsi="Arial" w:cs="Arial"/>
          <w:sz w:val="26"/>
          <w:szCs w:val="26"/>
          <w:lang w:val="es-ES"/>
        </w:rPr>
        <w:lastRenderedPageBreak/>
        <w:t xml:space="preserve">que dejó pasar y </w:t>
      </w:r>
      <w:r w:rsidR="00F118D9">
        <w:rPr>
          <w:rFonts w:ascii="Arial" w:hAnsi="Arial" w:cs="Arial"/>
          <w:sz w:val="26"/>
          <w:szCs w:val="26"/>
          <w:lang w:val="es-ES"/>
        </w:rPr>
        <w:t>busca, por vía de tutela, se permita la concesión de un recurso que para este tipo de procesos es, a todas luces improcedente</w:t>
      </w:r>
      <w:r>
        <w:rPr>
          <w:rFonts w:ascii="Arial" w:hAnsi="Arial" w:cs="Arial"/>
          <w:sz w:val="26"/>
          <w:szCs w:val="26"/>
          <w:lang w:val="es-ES"/>
        </w:rPr>
        <w:t>.</w:t>
      </w:r>
      <w:r w:rsidR="00A669A5">
        <w:rPr>
          <w:rFonts w:ascii="Arial" w:hAnsi="Arial" w:cs="Arial"/>
          <w:sz w:val="26"/>
          <w:szCs w:val="26"/>
          <w:lang w:val="es-ES"/>
        </w:rPr>
        <w:t xml:space="preserve"> </w:t>
      </w:r>
      <w:r w:rsidR="00F118D9">
        <w:rPr>
          <w:rFonts w:ascii="Arial" w:hAnsi="Arial" w:cs="Arial"/>
          <w:sz w:val="26"/>
          <w:szCs w:val="26"/>
          <w:lang w:val="es-ES"/>
        </w:rPr>
        <w:t xml:space="preserve">Considera que </w:t>
      </w:r>
      <w:r w:rsidR="00A669A5">
        <w:rPr>
          <w:rFonts w:ascii="Arial" w:hAnsi="Arial" w:cs="Arial"/>
          <w:sz w:val="26"/>
          <w:szCs w:val="26"/>
          <w:lang w:val="es-ES"/>
        </w:rPr>
        <w:t>la acción de tutela</w:t>
      </w:r>
      <w:r w:rsidR="00F118D9">
        <w:rPr>
          <w:rFonts w:ascii="Arial" w:hAnsi="Arial" w:cs="Arial"/>
          <w:sz w:val="26"/>
          <w:szCs w:val="26"/>
          <w:lang w:val="es-ES"/>
        </w:rPr>
        <w:t xml:space="preserve"> no está llamada a salir adelante</w:t>
      </w:r>
      <w:r w:rsidR="00A669A5">
        <w:rPr>
          <w:rFonts w:ascii="Arial" w:hAnsi="Arial" w:cs="Arial"/>
          <w:sz w:val="26"/>
          <w:szCs w:val="26"/>
          <w:lang w:val="es-ES"/>
        </w:rPr>
        <w:t xml:space="preserve"> y </w:t>
      </w:r>
      <w:r w:rsidR="00F118D9">
        <w:rPr>
          <w:rFonts w:ascii="Arial" w:hAnsi="Arial" w:cs="Arial"/>
          <w:sz w:val="26"/>
          <w:szCs w:val="26"/>
          <w:lang w:val="es-ES"/>
        </w:rPr>
        <w:t>así aspira se declare</w:t>
      </w:r>
      <w:r w:rsidR="00A669A5">
        <w:rPr>
          <w:rFonts w:ascii="Arial" w:hAnsi="Arial" w:cs="Arial"/>
          <w:sz w:val="26"/>
          <w:szCs w:val="26"/>
          <w:lang w:val="es-ES"/>
        </w:rPr>
        <w:t>.</w:t>
      </w:r>
    </w:p>
    <w:p w:rsidR="007D4C24" w:rsidRPr="006B0023"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F118D9">
        <w:rPr>
          <w:rFonts w:ascii="Arial" w:hAnsi="Arial" w:cs="Arial"/>
          <w:sz w:val="26"/>
          <w:szCs w:val="26"/>
          <w:lang w:val="es-ES" w:eastAsia="es-ES"/>
        </w:rPr>
        <w:t xml:space="preserve">La señora </w:t>
      </w:r>
      <w:r w:rsidR="00F118D9">
        <w:rPr>
          <w:rFonts w:ascii="Arial" w:hAnsi="Arial" w:cs="Arial"/>
          <w:lang w:val="es-ES" w:eastAsia="es-ES"/>
        </w:rPr>
        <w:t>AMPARO DE JESÚS VALENCIA OSPINA</w:t>
      </w:r>
      <w:r>
        <w:rPr>
          <w:rFonts w:ascii="Arial" w:hAnsi="Arial" w:cs="Arial"/>
          <w:sz w:val="26"/>
          <w:szCs w:val="26"/>
        </w:rPr>
        <w:t>, guard</w:t>
      </w:r>
      <w:r w:rsidR="00FC181A">
        <w:rPr>
          <w:rFonts w:ascii="Arial" w:hAnsi="Arial" w:cs="Arial"/>
          <w:sz w:val="26"/>
          <w:szCs w:val="26"/>
        </w:rPr>
        <w:t>ó</w:t>
      </w:r>
      <w:r>
        <w:rPr>
          <w:rFonts w:ascii="Arial" w:hAnsi="Arial" w:cs="Arial"/>
          <w:sz w:val="26"/>
          <w:szCs w:val="26"/>
        </w:rPr>
        <w:t xml:space="preserve"> silencio.</w:t>
      </w: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6913E4">
        <w:rPr>
          <w:rFonts w:ascii="Arial" w:hAnsi="Arial" w:cs="Arial"/>
          <w:sz w:val="26"/>
          <w:szCs w:val="26"/>
        </w:rPr>
        <w:t xml:space="preserve">de primera instancia </w:t>
      </w:r>
      <w:r w:rsidR="006B557D">
        <w:rPr>
          <w:rFonts w:ascii="Arial" w:hAnsi="Arial" w:cs="Arial"/>
          <w:sz w:val="26"/>
          <w:szCs w:val="26"/>
        </w:rPr>
        <w:t>no tutel</w:t>
      </w:r>
      <w:r w:rsidR="00464073">
        <w:rPr>
          <w:rFonts w:ascii="Arial" w:hAnsi="Arial" w:cs="Arial"/>
          <w:sz w:val="26"/>
          <w:szCs w:val="26"/>
        </w:rPr>
        <w:t xml:space="preserve">ó </w:t>
      </w:r>
      <w:r w:rsidR="006B557D">
        <w:rPr>
          <w:rFonts w:ascii="Arial" w:hAnsi="Arial" w:cs="Arial"/>
          <w:sz w:val="26"/>
          <w:szCs w:val="26"/>
        </w:rPr>
        <w:t>los derechos fundamentales</w:t>
      </w:r>
      <w:r w:rsidR="00464073">
        <w:rPr>
          <w:rFonts w:ascii="Arial" w:hAnsi="Arial" w:cs="Arial"/>
          <w:sz w:val="26"/>
          <w:szCs w:val="26"/>
        </w:rPr>
        <w:t xml:space="preserve"> invocado</w:t>
      </w:r>
      <w:r w:rsidR="006B557D">
        <w:rPr>
          <w:rFonts w:ascii="Arial" w:hAnsi="Arial" w:cs="Arial"/>
          <w:sz w:val="26"/>
          <w:szCs w:val="26"/>
        </w:rPr>
        <w:t>s por la parte accionante</w:t>
      </w:r>
      <w:r>
        <w:rPr>
          <w:rFonts w:ascii="Arial" w:hAnsi="Arial" w:cs="Arial"/>
          <w:sz w:val="26"/>
          <w:szCs w:val="26"/>
        </w:rPr>
        <w:t>,</w:t>
      </w:r>
      <w:r w:rsidRPr="00F95126">
        <w:rPr>
          <w:rFonts w:ascii="Arial" w:hAnsi="Arial" w:cs="Arial"/>
          <w:sz w:val="26"/>
          <w:szCs w:val="26"/>
        </w:rPr>
        <w:t xml:space="preserve"> </w:t>
      </w:r>
      <w:r w:rsidR="006B557D">
        <w:rPr>
          <w:rFonts w:ascii="Arial" w:hAnsi="Arial" w:cs="Arial"/>
          <w:sz w:val="26"/>
          <w:szCs w:val="26"/>
        </w:rPr>
        <w:t xml:space="preserve">al considerar que estos no han sido vulnerados por el </w:t>
      </w:r>
      <w:r w:rsidR="00FA203A">
        <w:rPr>
          <w:rFonts w:ascii="Arial" w:hAnsi="Arial" w:cs="Arial"/>
          <w:sz w:val="26"/>
          <w:szCs w:val="26"/>
        </w:rPr>
        <w:t>despacho accionado</w:t>
      </w:r>
      <w:r w:rsidR="006B557D">
        <w:rPr>
          <w:rFonts w:ascii="Arial" w:hAnsi="Arial" w:cs="Arial"/>
          <w:sz w:val="26"/>
          <w:szCs w:val="26"/>
        </w:rPr>
        <w:t>, pues al proceso se le imprimió el trámite de un verbal sumario, el cual está revestido por la túnica de ser de única instancia</w:t>
      </w:r>
      <w:r w:rsidR="00FA203A">
        <w:rPr>
          <w:rFonts w:ascii="Arial" w:hAnsi="Arial" w:cs="Arial"/>
          <w:sz w:val="26"/>
          <w:szCs w:val="26"/>
        </w:rPr>
        <w:t>, tal como lo expuso el juez al denegar el recurso de apelación instaurado en contra de la sentencia, la cual no se encuentra enmarcada en el artículo 321 del CGP, que sólo lo admite para las de primera instancia y no de única como en el presente caso</w:t>
      </w:r>
      <w:r w:rsidRPr="00F95126">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4051AA">
        <w:rPr>
          <w:rFonts w:ascii="Arial" w:hAnsi="Arial" w:cs="Arial"/>
          <w:sz w:val="26"/>
          <w:szCs w:val="26"/>
        </w:rPr>
        <w:t xml:space="preserve"> </w:t>
      </w:r>
      <w:r w:rsidR="007D4C24">
        <w:rPr>
          <w:rFonts w:ascii="Arial" w:hAnsi="Arial" w:cs="Arial"/>
          <w:sz w:val="26"/>
          <w:szCs w:val="26"/>
        </w:rPr>
        <w:t>l</w:t>
      </w:r>
      <w:r w:rsidR="00F44F7F">
        <w:rPr>
          <w:rFonts w:ascii="Arial" w:hAnsi="Arial" w:cs="Arial"/>
          <w:sz w:val="26"/>
          <w:szCs w:val="26"/>
        </w:rPr>
        <w:t>a accionante</w:t>
      </w:r>
      <w:r w:rsidR="004051AA">
        <w:rPr>
          <w:rFonts w:ascii="Arial" w:hAnsi="Arial" w:cs="Arial"/>
          <w:sz w:val="26"/>
          <w:szCs w:val="26"/>
        </w:rPr>
        <w:t xml:space="preserve"> </w:t>
      </w:r>
      <w:r w:rsidR="00F44F7F">
        <w:rPr>
          <w:rFonts w:ascii="Arial" w:hAnsi="Arial" w:cs="Arial"/>
          <w:sz w:val="26"/>
          <w:szCs w:val="26"/>
        </w:rPr>
        <w:t xml:space="preserve">aduciendo </w:t>
      </w:r>
      <w:r w:rsidR="00F44F7F" w:rsidRPr="00923088">
        <w:rPr>
          <w:rFonts w:ascii="Arial" w:hAnsi="Arial" w:cs="Arial"/>
          <w:sz w:val="26"/>
          <w:szCs w:val="26"/>
        </w:rPr>
        <w:t>los mismos argumentos expuesto</w:t>
      </w:r>
      <w:r w:rsidR="00F44F7F">
        <w:rPr>
          <w:rFonts w:ascii="Arial" w:hAnsi="Arial" w:cs="Arial"/>
          <w:sz w:val="26"/>
          <w:szCs w:val="26"/>
        </w:rPr>
        <w:t>s</w:t>
      </w:r>
      <w:r w:rsidR="00F44F7F" w:rsidRPr="00923088">
        <w:rPr>
          <w:rFonts w:ascii="Arial" w:hAnsi="Arial" w:cs="Arial"/>
          <w:sz w:val="26"/>
          <w:szCs w:val="26"/>
        </w:rPr>
        <w:t xml:space="preserve"> en el escrito de tutela y quejándose de que</w:t>
      </w:r>
      <w:r w:rsidR="00F44F7F">
        <w:rPr>
          <w:rFonts w:ascii="Arial" w:hAnsi="Arial" w:cs="Arial"/>
          <w:sz w:val="26"/>
          <w:szCs w:val="26"/>
        </w:rPr>
        <w:t xml:space="preserve"> en el fallo que se impugna, se dice que no se hizo reparo al procedimiento verbal sumario que se le dio al proceso, lo que se desvirtúa con la acción de tutela que en pretérita oportunidad formulara contra la providencia que declaró la nulidad y ordenó que se tramitara por esa vía</w:t>
      </w:r>
      <w:r w:rsidR="0075713A">
        <w:rPr>
          <w:rFonts w:ascii="Arial" w:hAnsi="Arial" w:cs="Arial"/>
          <w:sz w:val="26"/>
          <w:szCs w:val="26"/>
        </w:rPr>
        <w:t>. E</w:t>
      </w:r>
      <w:r w:rsidR="00F44F7F">
        <w:rPr>
          <w:rFonts w:ascii="Arial" w:hAnsi="Arial" w:cs="Arial"/>
          <w:sz w:val="26"/>
          <w:szCs w:val="26"/>
        </w:rPr>
        <w:t>l yerro que le endilga al d</w:t>
      </w:r>
      <w:r w:rsidR="00F44F7F" w:rsidRPr="00923088">
        <w:rPr>
          <w:rFonts w:ascii="Arial" w:hAnsi="Arial" w:cs="Arial"/>
          <w:sz w:val="26"/>
          <w:szCs w:val="26"/>
        </w:rPr>
        <w:t xml:space="preserve">espacho </w:t>
      </w:r>
      <w:r w:rsidR="00F44F7F">
        <w:rPr>
          <w:rFonts w:ascii="Arial" w:hAnsi="Arial" w:cs="Arial"/>
          <w:sz w:val="26"/>
          <w:szCs w:val="26"/>
        </w:rPr>
        <w:t xml:space="preserve">judicial </w:t>
      </w:r>
      <w:r w:rsidR="00F44F7F" w:rsidRPr="00923088">
        <w:rPr>
          <w:rFonts w:ascii="Arial" w:hAnsi="Arial" w:cs="Arial"/>
          <w:sz w:val="26"/>
          <w:szCs w:val="26"/>
        </w:rPr>
        <w:t>accionado</w:t>
      </w:r>
      <w:r w:rsidR="0075713A">
        <w:rPr>
          <w:rFonts w:ascii="Arial" w:hAnsi="Arial" w:cs="Arial"/>
          <w:sz w:val="26"/>
          <w:szCs w:val="26"/>
        </w:rPr>
        <w:t xml:space="preserve"> es apreciar que la sentencia proferida se dictó e</w:t>
      </w:r>
      <w:r w:rsidR="004051AA">
        <w:rPr>
          <w:rFonts w:ascii="Arial" w:hAnsi="Arial" w:cs="Arial"/>
          <w:sz w:val="26"/>
          <w:szCs w:val="26"/>
        </w:rPr>
        <w:t>n</w:t>
      </w:r>
      <w:r w:rsidR="0075713A">
        <w:rPr>
          <w:rFonts w:ascii="Arial" w:hAnsi="Arial" w:cs="Arial"/>
          <w:sz w:val="26"/>
          <w:szCs w:val="26"/>
        </w:rPr>
        <w:t xml:space="preserve"> equidad</w:t>
      </w:r>
      <w:r w:rsidR="007D4C24" w:rsidRPr="00923088">
        <w:rPr>
          <w:rFonts w:ascii="Arial" w:hAnsi="Arial" w:cs="Arial"/>
          <w:sz w:val="26"/>
          <w:szCs w:val="26"/>
        </w:rPr>
        <w:t>.</w:t>
      </w: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lastRenderedPageBreak/>
        <w:t xml:space="preserve">2. La controversia consiste en dilucidar si el Juzgado </w:t>
      </w:r>
      <w:r w:rsidR="00EB7D40">
        <w:rPr>
          <w:rFonts w:ascii="Arial" w:hAnsi="Arial" w:cs="Arial"/>
          <w:spacing w:val="-3"/>
          <w:sz w:val="26"/>
          <w:szCs w:val="26"/>
        </w:rPr>
        <w:t>Octav</w:t>
      </w:r>
      <w:r w:rsidR="00340A05">
        <w:rPr>
          <w:rFonts w:ascii="Arial" w:hAnsi="Arial" w:cs="Arial"/>
          <w:spacing w:val="-3"/>
          <w:sz w:val="26"/>
          <w:szCs w:val="26"/>
        </w:rPr>
        <w:t>o</w:t>
      </w:r>
      <w:r w:rsidRPr="00214CFD">
        <w:rPr>
          <w:rFonts w:ascii="Arial" w:hAnsi="Arial" w:cs="Arial"/>
          <w:spacing w:val="-3"/>
          <w:sz w:val="26"/>
          <w:szCs w:val="26"/>
        </w:rPr>
        <w:t xml:space="preserve"> Civil Municipal de </w:t>
      </w:r>
      <w:r w:rsidR="00340A05">
        <w:rPr>
          <w:rFonts w:ascii="Arial" w:hAnsi="Arial" w:cs="Arial"/>
          <w:spacing w:val="-3"/>
          <w:sz w:val="26"/>
          <w:szCs w:val="26"/>
        </w:rPr>
        <w:t>Pereira</w:t>
      </w:r>
      <w:r w:rsidR="004051AA">
        <w:rPr>
          <w:rFonts w:ascii="Arial" w:hAnsi="Arial" w:cs="Arial"/>
          <w:spacing w:val="-3"/>
          <w:sz w:val="26"/>
          <w:szCs w:val="26"/>
        </w:rPr>
        <w:t xml:space="preserve"> </w:t>
      </w:r>
      <w:r>
        <w:rPr>
          <w:rFonts w:ascii="Arial" w:hAnsi="Arial" w:cs="Arial"/>
          <w:spacing w:val="-3"/>
          <w:sz w:val="26"/>
          <w:szCs w:val="26"/>
        </w:rPr>
        <w:t xml:space="preserve">incurrió en una vía de hecho dentro de un proceso </w:t>
      </w:r>
      <w:r w:rsidR="00EB7D40">
        <w:rPr>
          <w:rFonts w:ascii="Arial" w:hAnsi="Arial" w:cs="Arial"/>
          <w:sz w:val="26"/>
          <w:szCs w:val="26"/>
        </w:rPr>
        <w:t xml:space="preserve">verbal sumario promovido por </w:t>
      </w:r>
      <w:r w:rsidR="00EB7D40">
        <w:rPr>
          <w:rFonts w:ascii="Arial" w:hAnsi="Arial" w:cs="Arial"/>
          <w:sz w:val="26"/>
          <w:szCs w:val="26"/>
          <w:lang w:val="es-ES" w:eastAsia="es-ES"/>
        </w:rPr>
        <w:t>la aquí accionante</w:t>
      </w:r>
      <w:r>
        <w:rPr>
          <w:rFonts w:ascii="Arial" w:hAnsi="Arial" w:cs="Arial"/>
          <w:spacing w:val="-3"/>
          <w:sz w:val="26"/>
          <w:szCs w:val="26"/>
        </w:rPr>
        <w:t>,</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 xml:space="preserve">onstitucional, al </w:t>
      </w:r>
      <w:r w:rsidR="00EB7D40" w:rsidRPr="007D4BBD">
        <w:rPr>
          <w:rFonts w:ascii="Arial" w:hAnsi="Arial" w:cs="Arial"/>
          <w:spacing w:val="-3"/>
          <w:sz w:val="26"/>
          <w:szCs w:val="26"/>
        </w:rPr>
        <w:t xml:space="preserve">no </w:t>
      </w:r>
      <w:r w:rsidR="00EB7D40" w:rsidRPr="007D4BBD">
        <w:rPr>
          <w:rFonts w:ascii="Arial" w:hAnsi="Arial" w:cs="Arial"/>
          <w:sz w:val="26"/>
          <w:szCs w:val="26"/>
        </w:rPr>
        <w:t>dar trámite al recurso de apelación que interpuso</w:t>
      </w:r>
      <w:r w:rsidR="00EB7D40">
        <w:rPr>
          <w:rFonts w:ascii="Arial" w:hAnsi="Arial" w:cs="Arial"/>
          <w:spacing w:val="-3"/>
          <w:sz w:val="26"/>
          <w:szCs w:val="26"/>
        </w:rPr>
        <w:t xml:space="preserve"> contra la sentencia </w:t>
      </w:r>
      <w:r w:rsidR="00EB7D40">
        <w:rPr>
          <w:rFonts w:ascii="Arial" w:hAnsi="Arial" w:cs="Arial"/>
          <w:sz w:val="26"/>
          <w:szCs w:val="26"/>
          <w:lang w:val="es-ES"/>
        </w:rPr>
        <w:t xml:space="preserve">proferida </w:t>
      </w:r>
      <w:r w:rsidR="00EB7D40" w:rsidRPr="008E6BE4">
        <w:rPr>
          <w:rFonts w:ascii="Arial" w:hAnsi="Arial" w:cs="Arial"/>
          <w:sz w:val="26"/>
          <w:szCs w:val="26"/>
        </w:rPr>
        <w:t xml:space="preserve">el </w:t>
      </w:r>
      <w:r w:rsidR="00EB7D40">
        <w:rPr>
          <w:rFonts w:ascii="Arial" w:hAnsi="Arial" w:cs="Arial"/>
          <w:sz w:val="26"/>
          <w:szCs w:val="26"/>
        </w:rPr>
        <w:t>29 de nov</w:t>
      </w:r>
      <w:r w:rsidR="00EB7D40" w:rsidRPr="008E6BE4">
        <w:rPr>
          <w:rFonts w:ascii="Arial" w:hAnsi="Arial" w:cs="Arial"/>
          <w:sz w:val="26"/>
          <w:szCs w:val="26"/>
        </w:rPr>
        <w:t xml:space="preserve">iembre </w:t>
      </w:r>
      <w:r w:rsidR="00EB7D40">
        <w:rPr>
          <w:rFonts w:ascii="Arial" w:hAnsi="Arial" w:cs="Arial"/>
          <w:sz w:val="26"/>
          <w:szCs w:val="26"/>
        </w:rPr>
        <w:t>de 2016</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E52484" w:rsidRDefault="007D4C24"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52484">
        <w:rPr>
          <w:rFonts w:ascii="Arial" w:hAnsi="Arial" w:cs="Arial"/>
          <w:sz w:val="26"/>
          <w:szCs w:val="26"/>
        </w:rPr>
        <w:t xml:space="preserve">Pretende la </w:t>
      </w:r>
      <w:r w:rsidR="00671DD1">
        <w:rPr>
          <w:rFonts w:ascii="Arial" w:hAnsi="Arial" w:cs="Arial"/>
          <w:sz w:val="26"/>
          <w:szCs w:val="26"/>
        </w:rPr>
        <w:t xml:space="preserve">parte </w:t>
      </w:r>
      <w:r w:rsidR="00E52484">
        <w:rPr>
          <w:rFonts w:ascii="Arial" w:hAnsi="Arial" w:cs="Arial"/>
          <w:sz w:val="26"/>
          <w:szCs w:val="26"/>
        </w:rPr>
        <w:t>actor</w:t>
      </w:r>
      <w:r w:rsidR="00671DD1">
        <w:rPr>
          <w:rFonts w:ascii="Arial" w:hAnsi="Arial" w:cs="Arial"/>
          <w:sz w:val="26"/>
          <w:szCs w:val="26"/>
        </w:rPr>
        <w:t>a</w:t>
      </w:r>
      <w:r w:rsidR="00E52484" w:rsidRPr="00C9374E">
        <w:rPr>
          <w:rFonts w:ascii="Arial" w:hAnsi="Arial" w:cs="Arial"/>
          <w:sz w:val="26"/>
          <w:szCs w:val="26"/>
        </w:rPr>
        <w:t xml:space="preserve"> que por este mecanismo </w:t>
      </w:r>
      <w:r w:rsidR="00E52484" w:rsidRPr="006D238C">
        <w:rPr>
          <w:rFonts w:ascii="Arial" w:hAnsi="Arial" w:cs="Arial"/>
          <w:sz w:val="26"/>
          <w:szCs w:val="26"/>
        </w:rPr>
        <w:t>excepcional se disponga</w:t>
      </w:r>
      <w:r w:rsidR="004051AA">
        <w:rPr>
          <w:rFonts w:ascii="Arial" w:hAnsi="Arial" w:cs="Arial"/>
          <w:sz w:val="26"/>
          <w:szCs w:val="26"/>
        </w:rPr>
        <w:t xml:space="preserve"> </w:t>
      </w:r>
      <w:r w:rsidR="00671DD1">
        <w:rPr>
          <w:rFonts w:ascii="Arial" w:hAnsi="Arial" w:cs="Arial"/>
          <w:sz w:val="26"/>
          <w:szCs w:val="26"/>
        </w:rPr>
        <w:t xml:space="preserve">declarar la ilegalidad del auto interlocutorio proferido por </w:t>
      </w:r>
      <w:r w:rsidR="00671DD1" w:rsidRPr="005D6367">
        <w:rPr>
          <w:rFonts w:ascii="Arial" w:hAnsi="Arial" w:cs="Arial"/>
          <w:sz w:val="26"/>
          <w:szCs w:val="26"/>
        </w:rPr>
        <w:t xml:space="preserve">el </w:t>
      </w:r>
      <w:r w:rsidR="00671DD1" w:rsidRPr="009F2E3A">
        <w:rPr>
          <w:rFonts w:ascii="Arial" w:hAnsi="Arial" w:cs="Arial"/>
          <w:lang w:val="es-ES" w:eastAsia="es-ES"/>
        </w:rPr>
        <w:t xml:space="preserve">JUZGADO </w:t>
      </w:r>
      <w:r w:rsidR="00671DD1">
        <w:rPr>
          <w:rFonts w:ascii="Arial" w:hAnsi="Arial" w:cs="Arial"/>
          <w:lang w:val="es-ES" w:eastAsia="es-ES"/>
        </w:rPr>
        <w:t>OCTAV</w:t>
      </w:r>
      <w:r w:rsidR="00671DD1" w:rsidRPr="009F2E3A">
        <w:rPr>
          <w:rFonts w:ascii="Arial" w:hAnsi="Arial" w:cs="Arial"/>
          <w:lang w:val="es-ES" w:eastAsia="es-ES"/>
        </w:rPr>
        <w:t xml:space="preserve">O CIVIL MUNICIPAL DE </w:t>
      </w:r>
      <w:r w:rsidR="00671DD1">
        <w:rPr>
          <w:rFonts w:ascii="Arial" w:hAnsi="Arial" w:cs="Arial"/>
          <w:lang w:val="es-ES" w:eastAsia="es-ES"/>
        </w:rPr>
        <w:t>PEREIRA</w:t>
      </w:r>
      <w:r w:rsidR="00671DD1">
        <w:rPr>
          <w:rFonts w:ascii="Arial" w:hAnsi="Arial" w:cs="Arial"/>
          <w:sz w:val="26"/>
          <w:szCs w:val="26"/>
        </w:rPr>
        <w:t xml:space="preserve"> el</w:t>
      </w:r>
      <w:r w:rsidR="00671DD1" w:rsidRPr="005D6367">
        <w:rPr>
          <w:rFonts w:ascii="Arial" w:hAnsi="Arial" w:cs="Arial"/>
          <w:sz w:val="26"/>
          <w:szCs w:val="26"/>
        </w:rPr>
        <w:t xml:space="preserve"> </w:t>
      </w:r>
      <w:r w:rsidR="00671DD1">
        <w:rPr>
          <w:rFonts w:ascii="Arial" w:hAnsi="Arial" w:cs="Arial"/>
          <w:sz w:val="26"/>
          <w:szCs w:val="26"/>
        </w:rPr>
        <w:t>1</w:t>
      </w:r>
      <w:r w:rsidR="00671DD1" w:rsidRPr="005D6367">
        <w:rPr>
          <w:rFonts w:ascii="Arial" w:hAnsi="Arial" w:cs="Arial"/>
          <w:sz w:val="26"/>
          <w:szCs w:val="26"/>
        </w:rPr>
        <w:t xml:space="preserve">2 de </w:t>
      </w:r>
      <w:r w:rsidR="00671DD1">
        <w:rPr>
          <w:rFonts w:ascii="Arial" w:hAnsi="Arial" w:cs="Arial"/>
          <w:sz w:val="26"/>
          <w:szCs w:val="26"/>
        </w:rPr>
        <w:t>dic</w:t>
      </w:r>
      <w:r w:rsidR="00671DD1" w:rsidRPr="005D6367">
        <w:rPr>
          <w:rFonts w:ascii="Arial" w:hAnsi="Arial" w:cs="Arial"/>
          <w:sz w:val="26"/>
          <w:szCs w:val="26"/>
        </w:rPr>
        <w:t xml:space="preserve">iembre de </w:t>
      </w:r>
      <w:r w:rsidR="00671DD1">
        <w:rPr>
          <w:rFonts w:ascii="Arial" w:hAnsi="Arial" w:cs="Arial"/>
          <w:sz w:val="26"/>
          <w:szCs w:val="26"/>
        </w:rPr>
        <w:t>2016, que negó el recurso de apelación contra la sentencia del 29 de noviembre del mismo año</w:t>
      </w:r>
      <w:r w:rsidR="00E52484">
        <w:rPr>
          <w:rFonts w:ascii="Arial" w:hAnsi="Arial" w:cs="Arial"/>
          <w:sz w:val="26"/>
          <w:szCs w:val="26"/>
        </w:rPr>
        <w:t xml:space="preserve">, en el proceso </w:t>
      </w:r>
      <w:r w:rsidR="00671DD1">
        <w:rPr>
          <w:rFonts w:ascii="Arial" w:hAnsi="Arial" w:cs="Arial"/>
          <w:sz w:val="26"/>
          <w:szCs w:val="26"/>
        </w:rPr>
        <w:t xml:space="preserve">verbal sumario en el que </w:t>
      </w:r>
      <w:r w:rsidR="00671DD1">
        <w:rPr>
          <w:rFonts w:ascii="Arial" w:hAnsi="Arial" w:cs="Arial"/>
          <w:sz w:val="26"/>
          <w:szCs w:val="26"/>
        </w:rPr>
        <w:lastRenderedPageBreak/>
        <w:t>funge como demandante</w:t>
      </w:r>
      <w:r w:rsidR="00E52484">
        <w:rPr>
          <w:rFonts w:ascii="Arial" w:hAnsi="Arial" w:cs="Arial"/>
          <w:sz w:val="26"/>
          <w:szCs w:val="26"/>
        </w:rPr>
        <w:t>,</w:t>
      </w:r>
      <w:r w:rsidR="00671DD1">
        <w:rPr>
          <w:rFonts w:ascii="Arial" w:hAnsi="Arial" w:cs="Arial"/>
          <w:sz w:val="26"/>
          <w:szCs w:val="26"/>
        </w:rPr>
        <w:t xml:space="preserve"> </w:t>
      </w:r>
      <w:r w:rsidR="00E52484">
        <w:rPr>
          <w:rFonts w:ascii="Arial" w:hAnsi="Arial" w:cs="Arial"/>
          <w:sz w:val="26"/>
          <w:szCs w:val="26"/>
        </w:rPr>
        <w:t xml:space="preserve">con fundamento en que se incurrió en vías de hecho al </w:t>
      </w:r>
      <w:r w:rsidR="00671DD1">
        <w:rPr>
          <w:rFonts w:ascii="Arial" w:hAnsi="Arial" w:cs="Arial"/>
          <w:sz w:val="26"/>
          <w:szCs w:val="26"/>
        </w:rPr>
        <w:t xml:space="preserve">negar </w:t>
      </w:r>
      <w:r w:rsidR="00E52484">
        <w:rPr>
          <w:rFonts w:ascii="Arial" w:hAnsi="Arial" w:cs="Arial"/>
          <w:sz w:val="26"/>
          <w:szCs w:val="26"/>
        </w:rPr>
        <w:t xml:space="preserve">el recurso de apelación por </w:t>
      </w:r>
      <w:r w:rsidR="00671DD1">
        <w:rPr>
          <w:rFonts w:ascii="Arial" w:hAnsi="Arial" w:cs="Arial"/>
          <w:sz w:val="26"/>
          <w:szCs w:val="26"/>
        </w:rPr>
        <w:t>improcedente, al considerar que la sentencia proferida se dictó en equidad y tener como cuantía de las pretensiones la suma de $5.000.000, cuando realmente es de $200.000.000.</w:t>
      </w:r>
    </w:p>
    <w:p w:rsidR="00E52484" w:rsidRPr="00E75237" w:rsidRDefault="00E52484" w:rsidP="00E52484">
      <w:pPr>
        <w:pStyle w:val="Sinespaciado1"/>
        <w:spacing w:line="360" w:lineRule="auto"/>
        <w:ind w:firstLine="2835"/>
        <w:jc w:val="both"/>
        <w:rPr>
          <w:rFonts w:ascii="Arial" w:hAnsi="Arial" w:cs="Arial"/>
          <w:sz w:val="16"/>
          <w:szCs w:val="26"/>
        </w:rPr>
      </w:pPr>
    </w:p>
    <w:p w:rsidR="00E52484" w:rsidRDefault="00E52484" w:rsidP="00E52484">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9.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9C7A6E">
        <w:rPr>
          <w:rFonts w:ascii="Arial" w:hAnsi="Arial" w:cs="Arial"/>
          <w:sz w:val="26"/>
          <w:szCs w:val="26"/>
        </w:rPr>
        <w:t>se trata de un proceso verbal sumario, asunto que es de única instancia</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w:t>
      </w:r>
      <w:r>
        <w:rPr>
          <w:rFonts w:ascii="Arial" w:eastAsia="Arial" w:hAnsi="Arial" w:cs="Arial"/>
          <w:sz w:val="26"/>
          <w:szCs w:val="26"/>
        </w:rPr>
        <w:t>la providencia data del 12 de diciembre de 2016 y la acción fue instaurada el 9 de febrero de 2017</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Pr="004D69BC">
        <w:rPr>
          <w:rFonts w:ascii="Arial" w:eastAsia="Arial" w:hAnsi="Arial" w:cs="Arial"/>
          <w:sz w:val="26"/>
          <w:szCs w:val="26"/>
        </w:rPr>
        <w:t>.</w:t>
      </w:r>
    </w:p>
    <w:p w:rsidR="00E52484" w:rsidRPr="000D72F8" w:rsidRDefault="00E52484" w:rsidP="00E52484">
      <w:pPr>
        <w:pStyle w:val="Sinespaciado1"/>
        <w:spacing w:line="360" w:lineRule="auto"/>
        <w:ind w:firstLine="2835"/>
        <w:jc w:val="both"/>
        <w:rPr>
          <w:rFonts w:ascii="Arial" w:eastAsia="Arial" w:hAnsi="Arial" w:cs="Arial"/>
          <w:sz w:val="16"/>
          <w:szCs w:val="26"/>
        </w:rPr>
      </w:pPr>
    </w:p>
    <w:p w:rsidR="00E52484" w:rsidRDefault="008104E8"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10</w:t>
      </w:r>
      <w:r w:rsidR="00E52484" w:rsidRPr="00651D89">
        <w:rPr>
          <w:rFonts w:ascii="Arial" w:hAnsi="Arial" w:cs="Arial"/>
          <w:sz w:val="26"/>
          <w:szCs w:val="26"/>
        </w:rPr>
        <w:t xml:space="preserve">. </w:t>
      </w:r>
      <w:r w:rsidR="00F82EA6">
        <w:rPr>
          <w:rFonts w:ascii="Arial" w:hAnsi="Arial" w:cs="Arial"/>
          <w:sz w:val="26"/>
          <w:szCs w:val="26"/>
        </w:rPr>
        <w:t>C</w:t>
      </w:r>
      <w:r w:rsidR="00E52484">
        <w:rPr>
          <w:rFonts w:ascii="Arial" w:hAnsi="Arial" w:cs="Arial"/>
          <w:sz w:val="26"/>
          <w:szCs w:val="26"/>
        </w:rPr>
        <w:t>ontinuando con el análisis del asunto bajo estudio, d</w:t>
      </w:r>
      <w:r w:rsidR="00E52484" w:rsidRPr="00692F4D">
        <w:rPr>
          <w:rFonts w:ascii="Arial" w:hAnsi="Arial" w:cs="Arial"/>
          <w:sz w:val="26"/>
          <w:szCs w:val="26"/>
        </w:rPr>
        <w:t xml:space="preserve">el examen de las pruebas que obran en el expediente, </w:t>
      </w:r>
      <w:r w:rsidR="00E52484">
        <w:rPr>
          <w:rFonts w:ascii="Arial" w:hAnsi="Arial" w:cs="Arial"/>
          <w:sz w:val="26"/>
          <w:szCs w:val="26"/>
          <w:lang w:val="es-ES"/>
        </w:rPr>
        <w:t xml:space="preserve">especialmente de la sentencia proferida por el </w:t>
      </w:r>
      <w:r w:rsidR="00E52484" w:rsidRPr="008E6BE4">
        <w:rPr>
          <w:rFonts w:ascii="Arial" w:hAnsi="Arial" w:cs="Arial"/>
          <w:sz w:val="26"/>
          <w:szCs w:val="26"/>
        </w:rPr>
        <w:t xml:space="preserve">Juzgado </w:t>
      </w:r>
      <w:r w:rsidR="00E52484">
        <w:rPr>
          <w:rFonts w:ascii="Arial" w:hAnsi="Arial" w:cs="Arial"/>
          <w:sz w:val="26"/>
          <w:szCs w:val="26"/>
        </w:rPr>
        <w:t xml:space="preserve">Octavo Civil Municipal de Pereira </w:t>
      </w:r>
      <w:r w:rsidR="00E52484" w:rsidRPr="008E6BE4">
        <w:rPr>
          <w:rFonts w:ascii="Arial" w:hAnsi="Arial" w:cs="Arial"/>
          <w:sz w:val="26"/>
          <w:szCs w:val="26"/>
        </w:rPr>
        <w:t xml:space="preserve">el </w:t>
      </w:r>
      <w:r w:rsidR="00E52484">
        <w:rPr>
          <w:rFonts w:ascii="Arial" w:hAnsi="Arial" w:cs="Arial"/>
          <w:sz w:val="26"/>
          <w:szCs w:val="26"/>
        </w:rPr>
        <w:t>29 de nov</w:t>
      </w:r>
      <w:r w:rsidR="00E52484" w:rsidRPr="008E6BE4">
        <w:rPr>
          <w:rFonts w:ascii="Arial" w:hAnsi="Arial" w:cs="Arial"/>
          <w:sz w:val="26"/>
          <w:szCs w:val="26"/>
        </w:rPr>
        <w:t xml:space="preserve">iembre </w:t>
      </w:r>
      <w:r w:rsidR="00E52484">
        <w:rPr>
          <w:rFonts w:ascii="Arial" w:hAnsi="Arial" w:cs="Arial"/>
          <w:sz w:val="26"/>
          <w:szCs w:val="26"/>
        </w:rPr>
        <w:t xml:space="preserve">de 2016 (fls. 15-20 cuaderno principal) y el auto </w:t>
      </w:r>
      <w:r w:rsidR="00E52484">
        <w:rPr>
          <w:rFonts w:ascii="Arial" w:eastAsia="Arial" w:hAnsi="Arial" w:cs="Arial"/>
          <w:sz w:val="26"/>
          <w:szCs w:val="26"/>
        </w:rPr>
        <w:t>del 12 de diciembre de 2016 (fls. 21-22 ib.)</w:t>
      </w:r>
      <w:r w:rsidR="00E52484">
        <w:rPr>
          <w:rFonts w:ascii="Arial" w:hAnsi="Arial" w:cs="Arial"/>
          <w:sz w:val="26"/>
          <w:szCs w:val="26"/>
        </w:rPr>
        <w:t xml:space="preserve">, </w:t>
      </w:r>
      <w:r w:rsidR="00E52484">
        <w:rPr>
          <w:rFonts w:ascii="Arial" w:hAnsi="Arial" w:cs="Arial"/>
          <w:sz w:val="26"/>
          <w:szCs w:val="26"/>
          <w:lang w:val="es-ES"/>
        </w:rPr>
        <w:t xml:space="preserve">advierte esta Corporación que la decisión tomada fue producto </w:t>
      </w:r>
      <w:r w:rsidR="00E52484" w:rsidRPr="000879BF">
        <w:rPr>
          <w:rFonts w:ascii="Arial" w:hAnsi="Arial" w:cs="Arial"/>
          <w:sz w:val="26"/>
          <w:szCs w:val="26"/>
          <w:lang w:val="es-ES"/>
        </w:rPr>
        <w:t>de una motivación que no luce</w:t>
      </w:r>
      <w:r w:rsidR="00E52484">
        <w:rPr>
          <w:rFonts w:ascii="Arial" w:hAnsi="Arial" w:cs="Arial"/>
          <w:sz w:val="26"/>
          <w:szCs w:val="26"/>
          <w:lang w:val="es-ES"/>
        </w:rPr>
        <w:t xml:space="preserve"> caprichosa,</w:t>
      </w:r>
      <w:r w:rsidR="00E52484" w:rsidRPr="000879BF">
        <w:rPr>
          <w:rFonts w:ascii="Arial" w:hAnsi="Arial" w:cs="Arial"/>
          <w:sz w:val="26"/>
          <w:szCs w:val="26"/>
          <w:lang w:val="es-ES"/>
        </w:rPr>
        <w:t xml:space="preserve"> arbitraria o irrazonable</w:t>
      </w:r>
      <w:r>
        <w:rPr>
          <w:rFonts w:ascii="Arial" w:hAnsi="Arial" w:cs="Arial"/>
          <w:sz w:val="26"/>
          <w:szCs w:val="26"/>
          <w:lang w:val="es-ES"/>
        </w:rPr>
        <w:t>.</w:t>
      </w:r>
    </w:p>
    <w:p w:rsidR="00E52484" w:rsidRPr="009D45E7" w:rsidRDefault="00E52484" w:rsidP="00E52484">
      <w:pPr>
        <w:pStyle w:val="Sinespaciado1"/>
        <w:spacing w:line="360" w:lineRule="auto"/>
        <w:ind w:firstLine="2835"/>
        <w:jc w:val="both"/>
        <w:rPr>
          <w:rFonts w:ascii="Arial" w:hAnsi="Arial" w:cs="Arial"/>
          <w:sz w:val="16"/>
          <w:szCs w:val="26"/>
        </w:rPr>
      </w:pPr>
    </w:p>
    <w:p w:rsidR="00E52484" w:rsidRPr="0012601D" w:rsidRDefault="008104E8" w:rsidP="00E52484">
      <w:pPr>
        <w:pStyle w:val="Sinespaciado1"/>
        <w:spacing w:line="360" w:lineRule="auto"/>
        <w:ind w:firstLine="2835"/>
        <w:jc w:val="both"/>
        <w:rPr>
          <w:rFonts w:ascii="Arial" w:hAnsi="Arial" w:cs="Arial"/>
          <w:sz w:val="16"/>
          <w:szCs w:val="26"/>
        </w:rPr>
      </w:pPr>
      <w:r>
        <w:rPr>
          <w:rFonts w:ascii="Arial" w:hAnsi="Arial" w:cs="Arial"/>
          <w:sz w:val="26"/>
          <w:szCs w:val="26"/>
        </w:rPr>
        <w:t>10</w:t>
      </w:r>
      <w:r w:rsidR="00E52484">
        <w:rPr>
          <w:rFonts w:ascii="Arial" w:hAnsi="Arial" w:cs="Arial"/>
          <w:sz w:val="26"/>
          <w:szCs w:val="26"/>
        </w:rPr>
        <w:t>.</w:t>
      </w:r>
      <w:r>
        <w:rPr>
          <w:rFonts w:ascii="Arial" w:hAnsi="Arial" w:cs="Arial"/>
          <w:sz w:val="26"/>
          <w:szCs w:val="26"/>
        </w:rPr>
        <w:t>1</w:t>
      </w:r>
      <w:r w:rsidR="00E52484">
        <w:rPr>
          <w:rFonts w:ascii="Arial" w:hAnsi="Arial" w:cs="Arial"/>
          <w:sz w:val="26"/>
          <w:szCs w:val="26"/>
        </w:rPr>
        <w:t>.</w:t>
      </w:r>
      <w:r w:rsidR="00E52484" w:rsidRPr="00F10D9B">
        <w:rPr>
          <w:rFonts w:ascii="Arial" w:hAnsi="Arial" w:cs="Arial"/>
          <w:sz w:val="26"/>
          <w:szCs w:val="26"/>
        </w:rPr>
        <w:t xml:space="preserve"> El </w:t>
      </w:r>
      <w:r w:rsidR="00F82EA6" w:rsidRPr="008E6BE4">
        <w:rPr>
          <w:rFonts w:ascii="Arial" w:hAnsi="Arial" w:cs="Arial"/>
          <w:sz w:val="26"/>
          <w:szCs w:val="26"/>
        </w:rPr>
        <w:t xml:space="preserve">Juzgado </w:t>
      </w:r>
      <w:r w:rsidR="00F82EA6">
        <w:rPr>
          <w:rFonts w:ascii="Arial" w:hAnsi="Arial" w:cs="Arial"/>
          <w:sz w:val="26"/>
          <w:szCs w:val="26"/>
        </w:rPr>
        <w:t xml:space="preserve">Octavo Civil Municipal de Pereira en </w:t>
      </w:r>
      <w:r w:rsidR="008B61FA">
        <w:rPr>
          <w:rFonts w:ascii="Arial" w:hAnsi="Arial" w:cs="Arial"/>
          <w:sz w:val="26"/>
          <w:szCs w:val="26"/>
        </w:rPr>
        <w:t xml:space="preserve">el proceso verbal sumario (conflicto entre administradores y propiedad horizontal) promovido por </w:t>
      </w:r>
      <w:r w:rsidR="008B61FA">
        <w:rPr>
          <w:rFonts w:ascii="Arial" w:hAnsi="Arial" w:cs="Arial"/>
          <w:sz w:val="26"/>
          <w:szCs w:val="26"/>
          <w:lang w:val="es-ES" w:eastAsia="es-ES"/>
        </w:rPr>
        <w:t xml:space="preserve">la </w:t>
      </w:r>
      <w:r w:rsidR="008B61FA">
        <w:rPr>
          <w:rFonts w:ascii="Arial" w:hAnsi="Arial" w:cs="Arial"/>
          <w:lang w:val="es-ES" w:eastAsia="es-ES"/>
        </w:rPr>
        <w:t>CENTRAL MAYORISTA DE ALIMENTOS MERCASA PH</w:t>
      </w:r>
      <w:r w:rsidR="008B61FA" w:rsidRPr="00A7419B">
        <w:rPr>
          <w:rFonts w:ascii="Arial" w:hAnsi="Arial" w:cs="Arial"/>
          <w:sz w:val="26"/>
          <w:szCs w:val="26"/>
          <w:lang w:val="es-ES" w:eastAsia="es-ES"/>
        </w:rPr>
        <w:t xml:space="preserve">, contra </w:t>
      </w:r>
      <w:r w:rsidR="008B61FA">
        <w:rPr>
          <w:rFonts w:ascii="Arial" w:hAnsi="Arial" w:cs="Arial"/>
          <w:sz w:val="26"/>
          <w:szCs w:val="26"/>
          <w:lang w:val="es-ES" w:eastAsia="es-ES"/>
        </w:rPr>
        <w:t xml:space="preserve">la señora </w:t>
      </w:r>
      <w:r w:rsidR="008B61FA">
        <w:rPr>
          <w:rFonts w:ascii="Arial" w:hAnsi="Arial" w:cs="Arial"/>
          <w:lang w:val="es-ES" w:eastAsia="es-ES"/>
        </w:rPr>
        <w:t xml:space="preserve">AMPARO DE JESÚS VALENCIA OSPINA, </w:t>
      </w:r>
      <w:r w:rsidR="008B61FA">
        <w:rPr>
          <w:rFonts w:ascii="Arial" w:hAnsi="Arial" w:cs="Arial"/>
          <w:sz w:val="26"/>
          <w:szCs w:val="26"/>
        </w:rPr>
        <w:t>mediante sent</w:t>
      </w:r>
      <w:r w:rsidR="00F82EA6">
        <w:rPr>
          <w:rFonts w:ascii="Arial" w:hAnsi="Arial" w:cs="Arial"/>
          <w:sz w:val="26"/>
          <w:szCs w:val="26"/>
        </w:rPr>
        <w:t>encia</w:t>
      </w:r>
      <w:r w:rsidR="004051AA">
        <w:rPr>
          <w:rFonts w:ascii="Arial" w:hAnsi="Arial" w:cs="Arial"/>
          <w:sz w:val="26"/>
          <w:szCs w:val="26"/>
        </w:rPr>
        <w:t xml:space="preserve"> </w:t>
      </w:r>
      <w:r w:rsidR="00F82EA6">
        <w:rPr>
          <w:rFonts w:ascii="Arial" w:hAnsi="Arial" w:cs="Arial"/>
          <w:sz w:val="26"/>
          <w:szCs w:val="26"/>
        </w:rPr>
        <w:t>d</w:t>
      </w:r>
      <w:r w:rsidR="00E52484" w:rsidRPr="00F10D9B">
        <w:rPr>
          <w:rFonts w:ascii="Arial" w:hAnsi="Arial" w:cs="Arial"/>
          <w:sz w:val="26"/>
          <w:szCs w:val="26"/>
        </w:rPr>
        <w:t xml:space="preserve">el </w:t>
      </w:r>
      <w:r w:rsidR="00F82EA6">
        <w:rPr>
          <w:rFonts w:ascii="Arial" w:hAnsi="Arial" w:cs="Arial"/>
          <w:sz w:val="26"/>
          <w:szCs w:val="26"/>
        </w:rPr>
        <w:t>29</w:t>
      </w:r>
      <w:r w:rsidR="00E52484" w:rsidRPr="00F10D9B">
        <w:rPr>
          <w:rFonts w:ascii="Arial" w:hAnsi="Arial" w:cs="Arial"/>
          <w:sz w:val="26"/>
          <w:szCs w:val="26"/>
        </w:rPr>
        <w:t xml:space="preserve"> de </w:t>
      </w:r>
      <w:r w:rsidR="00F82EA6">
        <w:rPr>
          <w:rFonts w:ascii="Arial" w:hAnsi="Arial" w:cs="Arial"/>
          <w:sz w:val="26"/>
          <w:szCs w:val="26"/>
        </w:rPr>
        <w:t>noviembre</w:t>
      </w:r>
      <w:r w:rsidR="00E52484" w:rsidRPr="00F10D9B">
        <w:rPr>
          <w:rFonts w:ascii="Arial" w:hAnsi="Arial" w:cs="Arial"/>
          <w:sz w:val="26"/>
          <w:szCs w:val="26"/>
        </w:rPr>
        <w:t xml:space="preserve"> de 2016, declaró </w:t>
      </w:r>
      <w:r w:rsidR="00F82EA6">
        <w:rPr>
          <w:rFonts w:ascii="Arial" w:hAnsi="Arial" w:cs="Arial"/>
          <w:sz w:val="26"/>
          <w:szCs w:val="26"/>
        </w:rPr>
        <w:t xml:space="preserve">probada </w:t>
      </w:r>
      <w:r w:rsidR="00E52484" w:rsidRPr="00F10D9B">
        <w:rPr>
          <w:rFonts w:ascii="Arial" w:hAnsi="Arial" w:cs="Arial"/>
          <w:sz w:val="26"/>
          <w:szCs w:val="26"/>
        </w:rPr>
        <w:t>la excepción propuesta por l</w:t>
      </w:r>
      <w:r w:rsidR="00F82EA6">
        <w:rPr>
          <w:rFonts w:ascii="Arial" w:hAnsi="Arial" w:cs="Arial"/>
          <w:sz w:val="26"/>
          <w:szCs w:val="26"/>
        </w:rPr>
        <w:t>a parte</w:t>
      </w:r>
      <w:r w:rsidR="00E52484" w:rsidRPr="00F10D9B">
        <w:rPr>
          <w:rFonts w:ascii="Arial" w:hAnsi="Arial" w:cs="Arial"/>
          <w:sz w:val="26"/>
          <w:szCs w:val="26"/>
        </w:rPr>
        <w:t xml:space="preserve"> demandad</w:t>
      </w:r>
      <w:r w:rsidR="00F82EA6">
        <w:rPr>
          <w:rFonts w:ascii="Arial" w:hAnsi="Arial" w:cs="Arial"/>
          <w:sz w:val="26"/>
          <w:szCs w:val="26"/>
        </w:rPr>
        <w:t>a</w:t>
      </w:r>
      <w:r w:rsidR="00E52484" w:rsidRPr="00F10D9B">
        <w:rPr>
          <w:rFonts w:ascii="Arial" w:hAnsi="Arial" w:cs="Arial"/>
          <w:sz w:val="26"/>
          <w:szCs w:val="26"/>
        </w:rPr>
        <w:t xml:space="preserve"> y que denominó “</w:t>
      </w:r>
      <w:r w:rsidR="00A300A9" w:rsidRPr="00A300A9">
        <w:rPr>
          <w:rFonts w:ascii="Arial" w:hAnsi="Arial" w:cs="Arial"/>
          <w:szCs w:val="26"/>
        </w:rPr>
        <w:t xml:space="preserve">INEXISTENCIA DEL </w:t>
      </w:r>
      <w:r w:rsidR="00A300A9" w:rsidRPr="00A300A9">
        <w:rPr>
          <w:rFonts w:ascii="Arial" w:hAnsi="Arial" w:cs="Arial"/>
          <w:szCs w:val="26"/>
        </w:rPr>
        <w:lastRenderedPageBreak/>
        <w:t>INCUMPLIMIENTO Y EXTRALIMITACIÓN DE FUNCIONES, ASÍ COMO INEXISTENCIA DE VIOLACIÓN A LA LEY COMERCIAL O A LOS ESTATUTOS DE MERCASA PH</w:t>
      </w:r>
      <w:r w:rsidR="00E52484" w:rsidRPr="00F10D9B">
        <w:rPr>
          <w:rFonts w:ascii="Arial" w:hAnsi="Arial" w:cs="Arial"/>
          <w:sz w:val="26"/>
          <w:szCs w:val="26"/>
        </w:rPr>
        <w:t>” y</w:t>
      </w:r>
      <w:r w:rsidR="00F82EA6">
        <w:rPr>
          <w:rFonts w:ascii="Arial" w:hAnsi="Arial" w:cs="Arial"/>
          <w:sz w:val="26"/>
          <w:szCs w:val="26"/>
        </w:rPr>
        <w:t>, en consecuencia,</w:t>
      </w:r>
      <w:r w:rsidR="004051AA">
        <w:rPr>
          <w:rFonts w:ascii="Arial" w:hAnsi="Arial" w:cs="Arial"/>
          <w:sz w:val="26"/>
          <w:szCs w:val="26"/>
        </w:rPr>
        <w:t xml:space="preserve"> </w:t>
      </w:r>
      <w:r w:rsidR="00F82EA6">
        <w:rPr>
          <w:rFonts w:ascii="Arial" w:hAnsi="Arial" w:cs="Arial"/>
          <w:sz w:val="26"/>
          <w:szCs w:val="26"/>
        </w:rPr>
        <w:t>denegó las pretensiones de la demanda</w:t>
      </w:r>
      <w:r w:rsidR="00E52484" w:rsidRPr="00F10D9B">
        <w:rPr>
          <w:rFonts w:ascii="Arial" w:hAnsi="Arial" w:cs="Arial"/>
          <w:sz w:val="26"/>
          <w:szCs w:val="26"/>
        </w:rPr>
        <w:t xml:space="preserve">. </w:t>
      </w:r>
      <w:r w:rsidR="00E52484" w:rsidRPr="0012601D">
        <w:rPr>
          <w:rFonts w:ascii="Arial" w:hAnsi="Arial" w:cs="Arial"/>
          <w:sz w:val="26"/>
          <w:szCs w:val="26"/>
        </w:rPr>
        <w:t xml:space="preserve">(fls. </w:t>
      </w:r>
      <w:r>
        <w:rPr>
          <w:rFonts w:ascii="Arial" w:hAnsi="Arial" w:cs="Arial"/>
          <w:sz w:val="26"/>
          <w:szCs w:val="26"/>
        </w:rPr>
        <w:t>15</w:t>
      </w:r>
      <w:r w:rsidR="00E52484" w:rsidRPr="0012601D">
        <w:rPr>
          <w:rFonts w:ascii="Arial" w:hAnsi="Arial" w:cs="Arial"/>
          <w:sz w:val="26"/>
          <w:szCs w:val="26"/>
        </w:rPr>
        <w:t>-</w:t>
      </w:r>
      <w:r>
        <w:rPr>
          <w:rFonts w:ascii="Arial" w:hAnsi="Arial" w:cs="Arial"/>
          <w:sz w:val="26"/>
          <w:szCs w:val="26"/>
        </w:rPr>
        <w:t>20</w:t>
      </w:r>
      <w:r w:rsidR="00E52484" w:rsidRPr="0012601D">
        <w:rPr>
          <w:rFonts w:ascii="Arial" w:hAnsi="Arial" w:cs="Arial"/>
          <w:sz w:val="26"/>
          <w:szCs w:val="26"/>
        </w:rPr>
        <w:t>)</w:t>
      </w:r>
      <w:r w:rsidR="004051AA">
        <w:rPr>
          <w:rFonts w:ascii="Arial" w:hAnsi="Arial" w:cs="Arial"/>
          <w:sz w:val="26"/>
          <w:szCs w:val="26"/>
        </w:rPr>
        <w:t>.</w:t>
      </w:r>
    </w:p>
    <w:p w:rsidR="00650C32" w:rsidRDefault="00650C32" w:rsidP="00E52484">
      <w:pPr>
        <w:pStyle w:val="Sinespaciado1"/>
        <w:spacing w:line="360" w:lineRule="auto"/>
        <w:ind w:firstLine="2835"/>
        <w:jc w:val="both"/>
        <w:rPr>
          <w:rFonts w:ascii="Arial" w:hAnsi="Arial" w:cs="Arial"/>
          <w:sz w:val="26"/>
          <w:szCs w:val="26"/>
        </w:rPr>
      </w:pPr>
    </w:p>
    <w:p w:rsidR="00E52484" w:rsidRDefault="008104E8" w:rsidP="00E52484">
      <w:pPr>
        <w:pStyle w:val="Sinespaciado1"/>
        <w:spacing w:line="360" w:lineRule="auto"/>
        <w:ind w:firstLine="2835"/>
        <w:jc w:val="both"/>
        <w:rPr>
          <w:rFonts w:ascii="Arial" w:hAnsi="Arial" w:cs="Arial"/>
          <w:sz w:val="26"/>
          <w:szCs w:val="26"/>
          <w:highlight w:val="yellow"/>
        </w:rPr>
      </w:pPr>
      <w:r>
        <w:rPr>
          <w:rFonts w:ascii="Arial" w:hAnsi="Arial" w:cs="Arial"/>
          <w:sz w:val="26"/>
          <w:szCs w:val="26"/>
        </w:rPr>
        <w:t>10</w:t>
      </w:r>
      <w:r w:rsidR="00E52484" w:rsidRPr="00F10D9B">
        <w:rPr>
          <w:rFonts w:ascii="Arial" w:hAnsi="Arial" w:cs="Arial"/>
          <w:sz w:val="26"/>
          <w:szCs w:val="26"/>
        </w:rPr>
        <w:t>.</w:t>
      </w:r>
      <w:r>
        <w:rPr>
          <w:rFonts w:ascii="Arial" w:hAnsi="Arial" w:cs="Arial"/>
          <w:sz w:val="26"/>
          <w:szCs w:val="26"/>
        </w:rPr>
        <w:t>2</w:t>
      </w:r>
      <w:r w:rsidR="00E52484" w:rsidRPr="00F10D9B">
        <w:rPr>
          <w:rFonts w:ascii="Arial" w:hAnsi="Arial" w:cs="Arial"/>
          <w:sz w:val="26"/>
          <w:szCs w:val="26"/>
        </w:rPr>
        <w:t xml:space="preserve">. Por auto del 2 de agosto de 2016, </w:t>
      </w:r>
      <w:r w:rsidR="00E52484">
        <w:rPr>
          <w:rFonts w:ascii="Arial" w:hAnsi="Arial" w:cs="Arial"/>
          <w:sz w:val="26"/>
          <w:szCs w:val="26"/>
        </w:rPr>
        <w:t xml:space="preserve">el </w:t>
      </w:r>
      <w:r w:rsidR="00F82EA6" w:rsidRPr="008E6BE4">
        <w:rPr>
          <w:rFonts w:ascii="Arial" w:hAnsi="Arial" w:cs="Arial"/>
          <w:sz w:val="26"/>
          <w:szCs w:val="26"/>
        </w:rPr>
        <w:t xml:space="preserve">Juzgado </w:t>
      </w:r>
      <w:r w:rsidR="00F82EA6">
        <w:rPr>
          <w:rFonts w:ascii="Arial" w:hAnsi="Arial" w:cs="Arial"/>
          <w:sz w:val="26"/>
          <w:szCs w:val="26"/>
        </w:rPr>
        <w:t>Octavo Civil Municipal de Pereira</w:t>
      </w:r>
      <w:r w:rsidR="00E52484">
        <w:rPr>
          <w:rFonts w:ascii="Arial" w:hAnsi="Arial" w:cs="Arial"/>
          <w:sz w:val="26"/>
          <w:szCs w:val="26"/>
          <w:lang w:val="es-ES"/>
        </w:rPr>
        <w:t xml:space="preserve">, negó el recurso de apelación interpuesto </w:t>
      </w:r>
      <w:r w:rsidR="00F82EA6">
        <w:rPr>
          <w:rFonts w:ascii="Arial" w:hAnsi="Arial" w:cs="Arial"/>
          <w:sz w:val="26"/>
          <w:szCs w:val="26"/>
          <w:lang w:val="es-ES"/>
        </w:rPr>
        <w:t xml:space="preserve">por la demandante, </w:t>
      </w:r>
      <w:r>
        <w:rPr>
          <w:rFonts w:ascii="Arial" w:hAnsi="Arial" w:cs="Arial"/>
          <w:sz w:val="26"/>
          <w:szCs w:val="26"/>
          <w:lang w:val="es-ES"/>
        </w:rPr>
        <w:t>por improcedente</w:t>
      </w:r>
      <w:r w:rsidR="00E52484">
        <w:rPr>
          <w:rFonts w:ascii="Arial" w:hAnsi="Arial" w:cs="Arial"/>
          <w:sz w:val="26"/>
          <w:szCs w:val="26"/>
          <w:lang w:val="es-ES"/>
        </w:rPr>
        <w:t>, con fundamento en el artículo 3</w:t>
      </w:r>
      <w:r>
        <w:rPr>
          <w:rFonts w:ascii="Arial" w:hAnsi="Arial" w:cs="Arial"/>
          <w:sz w:val="26"/>
          <w:szCs w:val="26"/>
          <w:lang w:val="es-ES"/>
        </w:rPr>
        <w:t>21</w:t>
      </w:r>
      <w:r w:rsidR="00E52484">
        <w:rPr>
          <w:rFonts w:ascii="Arial" w:hAnsi="Arial" w:cs="Arial"/>
          <w:sz w:val="26"/>
          <w:szCs w:val="26"/>
          <w:lang w:val="es-ES"/>
        </w:rPr>
        <w:t xml:space="preserve"> del Código General del Proceso. (fls. </w:t>
      </w:r>
      <w:r>
        <w:rPr>
          <w:rFonts w:ascii="Arial" w:hAnsi="Arial" w:cs="Arial"/>
          <w:sz w:val="26"/>
          <w:szCs w:val="26"/>
          <w:lang w:val="es-ES"/>
        </w:rPr>
        <w:t>21</w:t>
      </w:r>
      <w:r w:rsidR="00E52484">
        <w:rPr>
          <w:rFonts w:ascii="Arial" w:hAnsi="Arial" w:cs="Arial"/>
          <w:sz w:val="26"/>
          <w:szCs w:val="26"/>
          <w:lang w:val="es-ES"/>
        </w:rPr>
        <w:t>-</w:t>
      </w:r>
      <w:r>
        <w:rPr>
          <w:rFonts w:ascii="Arial" w:hAnsi="Arial" w:cs="Arial"/>
          <w:sz w:val="26"/>
          <w:szCs w:val="26"/>
          <w:lang w:val="es-ES"/>
        </w:rPr>
        <w:t>22</w:t>
      </w:r>
      <w:r w:rsidR="00E52484">
        <w:rPr>
          <w:rFonts w:ascii="Arial" w:hAnsi="Arial" w:cs="Arial"/>
          <w:sz w:val="26"/>
          <w:szCs w:val="26"/>
          <w:lang w:val="es-ES"/>
        </w:rPr>
        <w:t>)</w:t>
      </w:r>
      <w:r w:rsidR="004051AA">
        <w:rPr>
          <w:rFonts w:ascii="Arial" w:hAnsi="Arial" w:cs="Arial"/>
          <w:sz w:val="26"/>
          <w:szCs w:val="26"/>
          <w:lang w:val="es-ES"/>
        </w:rPr>
        <w:t>.</w:t>
      </w:r>
    </w:p>
    <w:p w:rsidR="00E52484" w:rsidRPr="00F10D9B" w:rsidRDefault="00E52484" w:rsidP="00E52484">
      <w:pPr>
        <w:pStyle w:val="Sinespaciado1"/>
        <w:spacing w:line="360" w:lineRule="auto"/>
        <w:ind w:firstLine="2835"/>
        <w:jc w:val="both"/>
        <w:rPr>
          <w:rFonts w:ascii="Arial" w:hAnsi="Arial" w:cs="Arial"/>
          <w:sz w:val="16"/>
          <w:szCs w:val="16"/>
          <w:highlight w:val="yellow"/>
        </w:rPr>
      </w:pPr>
    </w:p>
    <w:p w:rsidR="00E52484" w:rsidRPr="006D3F20" w:rsidRDefault="00F82EA6" w:rsidP="00E52484">
      <w:pPr>
        <w:pStyle w:val="Sinespaciado2"/>
        <w:spacing w:line="360" w:lineRule="auto"/>
        <w:ind w:firstLine="2835"/>
        <w:jc w:val="both"/>
        <w:rPr>
          <w:rFonts w:ascii="Arial" w:hAnsi="Arial" w:cs="Arial"/>
          <w:sz w:val="26"/>
          <w:szCs w:val="26"/>
        </w:rPr>
      </w:pPr>
      <w:r>
        <w:rPr>
          <w:rFonts w:ascii="Arial" w:hAnsi="Arial" w:cs="Arial"/>
          <w:sz w:val="26"/>
          <w:szCs w:val="26"/>
        </w:rPr>
        <w:t>11</w:t>
      </w:r>
      <w:r w:rsidR="00E52484" w:rsidRPr="00096881">
        <w:rPr>
          <w:rFonts w:ascii="Arial" w:hAnsi="Arial" w:cs="Arial"/>
          <w:sz w:val="26"/>
          <w:szCs w:val="26"/>
        </w:rPr>
        <w:t xml:space="preserve">. </w:t>
      </w:r>
      <w:r w:rsidR="00E52484" w:rsidRPr="006D3F20">
        <w:rPr>
          <w:rFonts w:ascii="Arial" w:hAnsi="Arial" w:cs="Arial"/>
          <w:sz w:val="26"/>
          <w:szCs w:val="26"/>
        </w:rPr>
        <w:t>Ahora bien, atendidos los argumentos que fundan la solicitud de protección y aquellos que le sirvieron al</w:t>
      </w:r>
      <w:r w:rsidR="00A300A9">
        <w:rPr>
          <w:rFonts w:ascii="Arial" w:hAnsi="Arial" w:cs="Arial"/>
          <w:sz w:val="26"/>
          <w:szCs w:val="26"/>
        </w:rPr>
        <w:t xml:space="preserve"> funcionario accionado </w:t>
      </w:r>
      <w:r w:rsidR="00E52484" w:rsidRPr="006D3F20">
        <w:rPr>
          <w:rFonts w:ascii="Arial" w:hAnsi="Arial" w:cs="Arial"/>
          <w:sz w:val="26"/>
          <w:szCs w:val="26"/>
        </w:rPr>
        <w:t>para</w:t>
      </w:r>
      <w:r w:rsidR="00A300A9">
        <w:rPr>
          <w:rFonts w:ascii="Arial" w:hAnsi="Arial" w:cs="Arial"/>
          <w:sz w:val="26"/>
          <w:szCs w:val="26"/>
        </w:rPr>
        <w:t xml:space="preserve"> negar</w:t>
      </w:r>
      <w:r w:rsidR="00E52484" w:rsidRPr="006D3F20">
        <w:rPr>
          <w:rFonts w:ascii="Arial" w:hAnsi="Arial" w:cs="Arial"/>
          <w:sz w:val="26"/>
          <w:szCs w:val="26"/>
        </w:rPr>
        <w:t xml:space="preserve"> el recurso de apelación interpuesto contra la </w:t>
      </w:r>
      <w:r w:rsidR="00A300A9">
        <w:rPr>
          <w:rFonts w:ascii="Arial" w:hAnsi="Arial" w:cs="Arial"/>
          <w:sz w:val="26"/>
          <w:szCs w:val="26"/>
        </w:rPr>
        <w:t>sentencia</w:t>
      </w:r>
      <w:r w:rsidR="004051AA">
        <w:rPr>
          <w:rFonts w:ascii="Arial" w:hAnsi="Arial" w:cs="Arial"/>
          <w:sz w:val="26"/>
          <w:szCs w:val="26"/>
        </w:rPr>
        <w:t xml:space="preserve"> </w:t>
      </w:r>
      <w:r w:rsidR="00A300A9">
        <w:rPr>
          <w:rFonts w:ascii="Arial" w:hAnsi="Arial" w:cs="Arial"/>
          <w:sz w:val="26"/>
          <w:szCs w:val="26"/>
        </w:rPr>
        <w:t>d</w:t>
      </w:r>
      <w:r w:rsidR="00A300A9" w:rsidRPr="00F10D9B">
        <w:rPr>
          <w:rFonts w:ascii="Arial" w:hAnsi="Arial" w:cs="Arial"/>
          <w:sz w:val="26"/>
          <w:szCs w:val="26"/>
        </w:rPr>
        <w:t xml:space="preserve">el </w:t>
      </w:r>
      <w:r w:rsidR="00A300A9">
        <w:rPr>
          <w:rFonts w:ascii="Arial" w:hAnsi="Arial" w:cs="Arial"/>
          <w:sz w:val="26"/>
          <w:szCs w:val="26"/>
        </w:rPr>
        <w:t>29</w:t>
      </w:r>
      <w:r w:rsidR="00A300A9" w:rsidRPr="00F10D9B">
        <w:rPr>
          <w:rFonts w:ascii="Arial" w:hAnsi="Arial" w:cs="Arial"/>
          <w:sz w:val="26"/>
          <w:szCs w:val="26"/>
        </w:rPr>
        <w:t xml:space="preserve"> de </w:t>
      </w:r>
      <w:r w:rsidR="00A300A9">
        <w:rPr>
          <w:rFonts w:ascii="Arial" w:hAnsi="Arial" w:cs="Arial"/>
          <w:sz w:val="26"/>
          <w:szCs w:val="26"/>
        </w:rPr>
        <w:t>noviembre</w:t>
      </w:r>
      <w:r w:rsidR="00A300A9" w:rsidRPr="00F10D9B">
        <w:rPr>
          <w:rFonts w:ascii="Arial" w:hAnsi="Arial" w:cs="Arial"/>
          <w:sz w:val="26"/>
          <w:szCs w:val="26"/>
        </w:rPr>
        <w:t xml:space="preserve"> de 2016</w:t>
      </w:r>
      <w:r w:rsidR="00E52484" w:rsidRPr="006D3F20">
        <w:rPr>
          <w:rFonts w:ascii="Arial" w:hAnsi="Arial" w:cs="Arial"/>
          <w:sz w:val="26"/>
          <w:szCs w:val="26"/>
        </w:rPr>
        <w:t xml:space="preserve">,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E52484" w:rsidRPr="006D3F20" w:rsidRDefault="00E52484" w:rsidP="00E52484">
      <w:pPr>
        <w:pStyle w:val="Sinespaciado2"/>
        <w:spacing w:line="360" w:lineRule="auto"/>
        <w:ind w:firstLine="2835"/>
        <w:jc w:val="both"/>
        <w:rPr>
          <w:rFonts w:ascii="Arial" w:hAnsi="Arial" w:cs="Arial"/>
          <w:sz w:val="16"/>
          <w:szCs w:val="26"/>
        </w:rPr>
      </w:pPr>
    </w:p>
    <w:p w:rsidR="00E52484" w:rsidRDefault="00E52484" w:rsidP="00E52484">
      <w:pPr>
        <w:pStyle w:val="Sinespaciado2"/>
        <w:spacing w:line="360" w:lineRule="auto"/>
        <w:ind w:firstLine="2835"/>
        <w:jc w:val="both"/>
        <w:rPr>
          <w:rFonts w:ascii="Arial" w:hAnsi="Arial" w:cs="Arial"/>
          <w:sz w:val="26"/>
          <w:szCs w:val="26"/>
        </w:rPr>
      </w:pPr>
      <w:r w:rsidRPr="006D3F20">
        <w:rPr>
          <w:rFonts w:ascii="Arial" w:hAnsi="Arial" w:cs="Arial"/>
          <w:sz w:val="26"/>
          <w:szCs w:val="26"/>
        </w:rPr>
        <w:t xml:space="preserve">En primer lugar, </w:t>
      </w:r>
      <w:r w:rsidR="00A300A9">
        <w:rPr>
          <w:rFonts w:ascii="Arial" w:hAnsi="Arial" w:cs="Arial"/>
          <w:sz w:val="26"/>
          <w:szCs w:val="26"/>
        </w:rPr>
        <w:t>e</w:t>
      </w:r>
      <w:r w:rsidRPr="006D3F20">
        <w:rPr>
          <w:rFonts w:ascii="Arial" w:hAnsi="Arial" w:cs="Arial"/>
          <w:sz w:val="26"/>
          <w:szCs w:val="26"/>
        </w:rPr>
        <w:t>l</w:t>
      </w:r>
      <w:r w:rsidR="00A300A9">
        <w:rPr>
          <w:rFonts w:ascii="Arial" w:hAnsi="Arial" w:cs="Arial"/>
          <w:sz w:val="26"/>
          <w:szCs w:val="26"/>
        </w:rPr>
        <w:t xml:space="preserve"> funcionario</w:t>
      </w:r>
      <w:r w:rsidR="004051AA">
        <w:rPr>
          <w:rFonts w:ascii="Arial" w:hAnsi="Arial" w:cs="Arial"/>
          <w:sz w:val="26"/>
          <w:szCs w:val="26"/>
        </w:rPr>
        <w:t xml:space="preserve"> </w:t>
      </w:r>
      <w:r w:rsidR="00A300A9">
        <w:rPr>
          <w:rFonts w:ascii="Arial" w:hAnsi="Arial" w:cs="Arial"/>
          <w:sz w:val="26"/>
          <w:szCs w:val="26"/>
        </w:rPr>
        <w:t>demandado</w:t>
      </w:r>
      <w:r>
        <w:rPr>
          <w:rFonts w:ascii="Arial" w:hAnsi="Arial" w:cs="Arial"/>
          <w:sz w:val="26"/>
          <w:szCs w:val="26"/>
        </w:rPr>
        <w:t>, fue clar</w:t>
      </w:r>
      <w:r w:rsidR="00A300A9">
        <w:rPr>
          <w:rFonts w:ascii="Arial" w:hAnsi="Arial" w:cs="Arial"/>
          <w:sz w:val="26"/>
          <w:szCs w:val="26"/>
        </w:rPr>
        <w:t>o</w:t>
      </w:r>
      <w:r w:rsidRPr="006D3F20">
        <w:rPr>
          <w:rFonts w:ascii="Arial" w:hAnsi="Arial" w:cs="Arial"/>
          <w:sz w:val="26"/>
          <w:szCs w:val="26"/>
        </w:rPr>
        <w:t xml:space="preserve"> en señalar que</w:t>
      </w:r>
      <w:r w:rsidR="008D09C9">
        <w:rPr>
          <w:rFonts w:ascii="Arial" w:hAnsi="Arial" w:cs="Arial"/>
          <w:sz w:val="26"/>
          <w:szCs w:val="26"/>
        </w:rPr>
        <w:t>,</w:t>
      </w:r>
      <w:r w:rsidR="004051AA">
        <w:rPr>
          <w:rFonts w:ascii="Arial" w:hAnsi="Arial" w:cs="Arial"/>
          <w:sz w:val="26"/>
          <w:szCs w:val="26"/>
        </w:rPr>
        <w:t xml:space="preserve"> </w:t>
      </w:r>
      <w:r w:rsidR="008D09C9">
        <w:rPr>
          <w:rFonts w:ascii="Arial" w:hAnsi="Arial" w:cs="Arial"/>
          <w:sz w:val="26"/>
          <w:szCs w:val="26"/>
        </w:rPr>
        <w:t>ese tipo de procesos</w:t>
      </w:r>
      <w:r w:rsidR="00A300A9">
        <w:rPr>
          <w:rFonts w:ascii="Arial" w:hAnsi="Arial" w:cs="Arial"/>
          <w:sz w:val="26"/>
          <w:szCs w:val="26"/>
        </w:rPr>
        <w:t xml:space="preserve"> no se encuentra dentro de lo estipulado por el </w:t>
      </w:r>
      <w:r>
        <w:rPr>
          <w:rFonts w:ascii="Arial" w:hAnsi="Arial" w:cs="Arial"/>
          <w:sz w:val="26"/>
          <w:szCs w:val="26"/>
        </w:rPr>
        <w:t>artículo 32</w:t>
      </w:r>
      <w:r w:rsidR="00A300A9">
        <w:rPr>
          <w:rFonts w:ascii="Arial" w:hAnsi="Arial" w:cs="Arial"/>
          <w:sz w:val="26"/>
          <w:szCs w:val="26"/>
        </w:rPr>
        <w:t>1</w:t>
      </w:r>
      <w:r w:rsidR="006551C8">
        <w:rPr>
          <w:rFonts w:ascii="Arial" w:hAnsi="Arial" w:cs="Arial"/>
          <w:sz w:val="26"/>
          <w:szCs w:val="26"/>
        </w:rPr>
        <w:t xml:space="preserve"> </w:t>
      </w:r>
      <w:r w:rsidRPr="0027612D">
        <w:rPr>
          <w:rFonts w:ascii="Arial" w:hAnsi="Arial" w:cs="Arial"/>
          <w:sz w:val="26"/>
          <w:szCs w:val="26"/>
        </w:rPr>
        <w:t>del Código</w:t>
      </w:r>
      <w:r>
        <w:rPr>
          <w:rFonts w:ascii="Arial" w:hAnsi="Arial" w:cs="Arial"/>
          <w:sz w:val="26"/>
          <w:szCs w:val="26"/>
        </w:rPr>
        <w:t xml:space="preserve"> Gen</w:t>
      </w:r>
      <w:r w:rsidR="008B61FA">
        <w:rPr>
          <w:rFonts w:ascii="Arial" w:hAnsi="Arial" w:cs="Arial"/>
          <w:sz w:val="26"/>
          <w:szCs w:val="26"/>
        </w:rPr>
        <w:t>eral del Proceso, por lo que se debía negar el recurso de apelación por improcedente</w:t>
      </w:r>
      <w:r>
        <w:rPr>
          <w:rFonts w:ascii="Arial" w:hAnsi="Arial" w:cs="Arial"/>
          <w:sz w:val="26"/>
          <w:szCs w:val="26"/>
        </w:rPr>
        <w:t>, motivación que</w:t>
      </w:r>
      <w:r w:rsidR="008B61FA">
        <w:rPr>
          <w:rFonts w:ascii="Arial" w:hAnsi="Arial" w:cs="Arial"/>
          <w:sz w:val="26"/>
          <w:szCs w:val="26"/>
        </w:rPr>
        <w:t>, se itera,</w:t>
      </w:r>
      <w:r>
        <w:rPr>
          <w:rFonts w:ascii="Arial" w:hAnsi="Arial" w:cs="Arial"/>
          <w:sz w:val="26"/>
          <w:szCs w:val="26"/>
        </w:rPr>
        <w:t xml:space="preserve"> no luce </w:t>
      </w:r>
      <w:r w:rsidR="008B61FA">
        <w:rPr>
          <w:rFonts w:ascii="Arial" w:hAnsi="Arial" w:cs="Arial"/>
          <w:sz w:val="26"/>
          <w:szCs w:val="26"/>
        </w:rPr>
        <w:t>caprichosa,</w:t>
      </w:r>
      <w:r w:rsidR="008B61FA" w:rsidRPr="000879BF">
        <w:rPr>
          <w:rFonts w:ascii="Arial" w:hAnsi="Arial" w:cs="Arial"/>
          <w:sz w:val="26"/>
          <w:szCs w:val="26"/>
        </w:rPr>
        <w:t xml:space="preserve"> arbitraria o irrazonable</w:t>
      </w:r>
      <w:r>
        <w:rPr>
          <w:rFonts w:ascii="Arial" w:hAnsi="Arial" w:cs="Arial"/>
          <w:sz w:val="26"/>
          <w:szCs w:val="26"/>
        </w:rPr>
        <w:t>.</w:t>
      </w:r>
    </w:p>
    <w:p w:rsidR="00E52484" w:rsidRPr="006D3F20" w:rsidRDefault="00E52484" w:rsidP="00E52484">
      <w:pPr>
        <w:pStyle w:val="Sinespaciado2"/>
        <w:spacing w:line="360" w:lineRule="auto"/>
        <w:ind w:firstLine="2835"/>
        <w:jc w:val="both"/>
        <w:rPr>
          <w:rFonts w:ascii="Arial" w:hAnsi="Arial" w:cs="Arial"/>
          <w:sz w:val="16"/>
          <w:szCs w:val="26"/>
        </w:rPr>
      </w:pPr>
    </w:p>
    <w:p w:rsidR="00E52484" w:rsidRPr="004051AA" w:rsidRDefault="00E52484" w:rsidP="004051AA">
      <w:pPr>
        <w:spacing w:line="360" w:lineRule="auto"/>
        <w:ind w:firstLine="2835"/>
        <w:jc w:val="both"/>
        <w:rPr>
          <w:rFonts w:ascii="Arial" w:hAnsi="Arial" w:cs="Arial"/>
          <w:sz w:val="26"/>
          <w:szCs w:val="26"/>
        </w:rPr>
      </w:pPr>
      <w:r w:rsidRPr="004051AA">
        <w:rPr>
          <w:rFonts w:ascii="Arial" w:hAnsi="Arial" w:cs="Arial"/>
          <w:sz w:val="26"/>
          <w:szCs w:val="26"/>
        </w:rPr>
        <w:t>En segundo lugar, l</w:t>
      </w:r>
      <w:r w:rsidR="00D427B8" w:rsidRPr="004051AA">
        <w:rPr>
          <w:rFonts w:ascii="Arial" w:hAnsi="Arial" w:cs="Arial"/>
          <w:sz w:val="26"/>
          <w:szCs w:val="26"/>
        </w:rPr>
        <w:t>a</w:t>
      </w:r>
      <w:r w:rsidRPr="004051AA">
        <w:rPr>
          <w:rFonts w:ascii="Arial" w:hAnsi="Arial" w:cs="Arial"/>
          <w:sz w:val="26"/>
          <w:szCs w:val="26"/>
        </w:rPr>
        <w:t xml:space="preserve"> accionante, si bien manifiesta que </w:t>
      </w:r>
      <w:r w:rsidR="00D427B8" w:rsidRPr="004051AA">
        <w:rPr>
          <w:rFonts w:ascii="Arial" w:hAnsi="Arial" w:cs="Arial"/>
          <w:sz w:val="26"/>
          <w:szCs w:val="26"/>
        </w:rPr>
        <w:t>la cuantía del</w:t>
      </w:r>
      <w:r w:rsidRPr="004051AA">
        <w:rPr>
          <w:rFonts w:ascii="Arial" w:hAnsi="Arial" w:cs="Arial"/>
          <w:sz w:val="26"/>
          <w:szCs w:val="26"/>
        </w:rPr>
        <w:t xml:space="preserve"> proceso</w:t>
      </w:r>
      <w:r w:rsidR="00D427B8" w:rsidRPr="004051AA">
        <w:rPr>
          <w:rFonts w:ascii="Arial" w:hAnsi="Arial" w:cs="Arial"/>
          <w:sz w:val="26"/>
          <w:szCs w:val="26"/>
        </w:rPr>
        <w:t xml:space="preserve"> la estimó en la suma de $200.000.000 y por ende es</w:t>
      </w:r>
      <w:r w:rsidRPr="004051AA">
        <w:rPr>
          <w:rFonts w:ascii="Arial" w:hAnsi="Arial" w:cs="Arial"/>
          <w:sz w:val="26"/>
          <w:szCs w:val="26"/>
        </w:rPr>
        <w:t xml:space="preserve"> de doble instancia, </w:t>
      </w:r>
      <w:r w:rsidR="00D427B8" w:rsidRPr="004051AA">
        <w:rPr>
          <w:rFonts w:ascii="Arial" w:hAnsi="Arial" w:cs="Arial"/>
          <w:sz w:val="26"/>
          <w:szCs w:val="26"/>
        </w:rPr>
        <w:t>y que el argumento del funcionario</w:t>
      </w:r>
      <w:r w:rsidR="004051AA" w:rsidRPr="004051AA">
        <w:rPr>
          <w:rFonts w:ascii="Arial" w:hAnsi="Arial" w:cs="Arial"/>
          <w:sz w:val="26"/>
          <w:szCs w:val="26"/>
        </w:rPr>
        <w:t xml:space="preserve"> </w:t>
      </w:r>
      <w:r w:rsidR="00D427B8" w:rsidRPr="004051AA">
        <w:rPr>
          <w:rFonts w:ascii="Arial" w:hAnsi="Arial" w:cs="Arial"/>
          <w:sz w:val="26"/>
          <w:szCs w:val="26"/>
        </w:rPr>
        <w:t>accionado para no conceder el recurso de apelación fu</w:t>
      </w:r>
      <w:r w:rsidR="008D09C9" w:rsidRPr="004051AA">
        <w:rPr>
          <w:rFonts w:ascii="Arial" w:hAnsi="Arial" w:cs="Arial"/>
          <w:sz w:val="26"/>
          <w:szCs w:val="26"/>
        </w:rPr>
        <w:t>e</w:t>
      </w:r>
      <w:r w:rsidR="00D427B8" w:rsidRPr="004051AA">
        <w:rPr>
          <w:rFonts w:ascii="Arial" w:hAnsi="Arial" w:cs="Arial"/>
          <w:sz w:val="26"/>
          <w:szCs w:val="26"/>
        </w:rPr>
        <w:t xml:space="preserve"> haber proferido la sentencia en equidad</w:t>
      </w:r>
      <w:r w:rsidRPr="004051AA">
        <w:rPr>
          <w:rFonts w:ascii="Arial" w:hAnsi="Arial" w:cs="Arial"/>
          <w:sz w:val="26"/>
          <w:szCs w:val="26"/>
        </w:rPr>
        <w:t xml:space="preserve">, </w:t>
      </w:r>
      <w:r w:rsidR="008D09C9" w:rsidRPr="004051AA">
        <w:rPr>
          <w:rFonts w:ascii="Arial" w:hAnsi="Arial" w:cs="Arial"/>
          <w:sz w:val="26"/>
          <w:szCs w:val="26"/>
        </w:rPr>
        <w:t>son</w:t>
      </w:r>
      <w:r w:rsidRPr="004051AA">
        <w:rPr>
          <w:rFonts w:ascii="Arial" w:hAnsi="Arial" w:cs="Arial"/>
          <w:sz w:val="26"/>
          <w:szCs w:val="26"/>
        </w:rPr>
        <w:t xml:space="preserve"> planteamiento</w:t>
      </w:r>
      <w:r w:rsidR="00D427B8" w:rsidRPr="004051AA">
        <w:rPr>
          <w:rFonts w:ascii="Arial" w:hAnsi="Arial" w:cs="Arial"/>
          <w:sz w:val="26"/>
          <w:szCs w:val="26"/>
        </w:rPr>
        <w:t>s</w:t>
      </w:r>
      <w:r w:rsidRPr="004051AA">
        <w:rPr>
          <w:rFonts w:ascii="Arial" w:hAnsi="Arial" w:cs="Arial"/>
          <w:sz w:val="26"/>
          <w:szCs w:val="26"/>
        </w:rPr>
        <w:t xml:space="preserve"> completamente errado</w:t>
      </w:r>
      <w:r w:rsidR="00D427B8" w:rsidRPr="004051AA">
        <w:rPr>
          <w:rFonts w:ascii="Arial" w:hAnsi="Arial" w:cs="Arial"/>
          <w:sz w:val="26"/>
          <w:szCs w:val="26"/>
        </w:rPr>
        <w:t>s</w:t>
      </w:r>
      <w:r w:rsidRPr="004051AA">
        <w:rPr>
          <w:rFonts w:ascii="Arial" w:hAnsi="Arial" w:cs="Arial"/>
          <w:sz w:val="26"/>
          <w:szCs w:val="26"/>
        </w:rPr>
        <w:t>, pues</w:t>
      </w:r>
      <w:r w:rsidR="008D09C9" w:rsidRPr="004051AA">
        <w:rPr>
          <w:rFonts w:ascii="Arial" w:hAnsi="Arial" w:cs="Arial"/>
          <w:sz w:val="26"/>
          <w:szCs w:val="26"/>
        </w:rPr>
        <w:t xml:space="preserve"> al tratarse de un proceso verbal sumario, su trámite es de única instancia</w:t>
      </w:r>
      <w:r w:rsidR="006F560F" w:rsidRPr="004051AA">
        <w:rPr>
          <w:rFonts w:ascii="Arial" w:hAnsi="Arial" w:cs="Arial"/>
          <w:sz w:val="26"/>
          <w:szCs w:val="26"/>
        </w:rPr>
        <w:t>, y precisamente esto fue lo que</w:t>
      </w:r>
      <w:r w:rsidRPr="004051AA">
        <w:rPr>
          <w:rFonts w:ascii="Arial" w:hAnsi="Arial" w:cs="Arial"/>
          <w:sz w:val="26"/>
          <w:szCs w:val="26"/>
        </w:rPr>
        <w:t xml:space="preserve"> qui</w:t>
      </w:r>
      <w:r w:rsidR="006F560F" w:rsidRPr="004051AA">
        <w:rPr>
          <w:rFonts w:ascii="Arial" w:hAnsi="Arial" w:cs="Arial"/>
          <w:sz w:val="26"/>
          <w:szCs w:val="26"/>
        </w:rPr>
        <w:t>so</w:t>
      </w:r>
      <w:r w:rsidR="004051AA" w:rsidRPr="004051AA">
        <w:rPr>
          <w:rFonts w:ascii="Arial" w:hAnsi="Arial" w:cs="Arial"/>
          <w:sz w:val="26"/>
          <w:szCs w:val="26"/>
        </w:rPr>
        <w:t xml:space="preserve"> </w:t>
      </w:r>
      <w:r w:rsidR="006F560F" w:rsidRPr="004051AA">
        <w:rPr>
          <w:rFonts w:ascii="Arial" w:hAnsi="Arial" w:cs="Arial"/>
          <w:sz w:val="26"/>
          <w:szCs w:val="26"/>
        </w:rPr>
        <w:t>advertir el juez</w:t>
      </w:r>
      <w:r w:rsidR="004051AA" w:rsidRPr="004051AA">
        <w:rPr>
          <w:rFonts w:ascii="Arial" w:hAnsi="Arial" w:cs="Arial"/>
          <w:sz w:val="26"/>
          <w:szCs w:val="26"/>
        </w:rPr>
        <w:t xml:space="preserve"> </w:t>
      </w:r>
      <w:r w:rsidR="006F560F" w:rsidRPr="004051AA">
        <w:rPr>
          <w:rFonts w:ascii="Arial" w:hAnsi="Arial" w:cs="Arial"/>
          <w:sz w:val="26"/>
          <w:szCs w:val="26"/>
        </w:rPr>
        <w:t xml:space="preserve">al referenciar el artículo 321 del Código General del Proceso, </w:t>
      </w:r>
      <w:r w:rsidR="004051AA" w:rsidRPr="004051AA">
        <w:rPr>
          <w:rFonts w:ascii="Arial" w:hAnsi="Arial" w:cs="Arial"/>
          <w:sz w:val="26"/>
          <w:szCs w:val="26"/>
        </w:rPr>
        <w:t xml:space="preserve">que </w:t>
      </w:r>
      <w:r w:rsidRPr="004051AA">
        <w:rPr>
          <w:rFonts w:ascii="Arial" w:hAnsi="Arial" w:cs="Arial"/>
          <w:sz w:val="26"/>
          <w:szCs w:val="26"/>
        </w:rPr>
        <w:t>es</w:t>
      </w:r>
      <w:r w:rsidR="006F560F" w:rsidRPr="004051AA">
        <w:rPr>
          <w:rFonts w:ascii="Arial" w:hAnsi="Arial" w:cs="Arial"/>
          <w:sz w:val="26"/>
          <w:szCs w:val="26"/>
        </w:rPr>
        <w:t>tipula</w:t>
      </w:r>
      <w:r w:rsidRPr="004051AA">
        <w:rPr>
          <w:rFonts w:ascii="Arial" w:hAnsi="Arial" w:cs="Arial"/>
          <w:sz w:val="26"/>
          <w:szCs w:val="26"/>
        </w:rPr>
        <w:t xml:space="preserve">, </w:t>
      </w:r>
      <w:r w:rsidR="00282702" w:rsidRPr="004051AA">
        <w:rPr>
          <w:rFonts w:ascii="Arial" w:hAnsi="Arial" w:cs="Arial"/>
          <w:sz w:val="26"/>
          <w:szCs w:val="26"/>
        </w:rPr>
        <w:t>“</w:t>
      </w:r>
      <w:r w:rsidR="006F560F" w:rsidRPr="000F3691">
        <w:rPr>
          <w:rFonts w:ascii="Arial" w:hAnsi="Arial" w:cs="Arial"/>
          <w:i/>
          <w:sz w:val="26"/>
          <w:szCs w:val="26"/>
        </w:rPr>
        <w:t>son apelables las sentencias que se dicten en primera instancia,</w:t>
      </w:r>
      <w:r w:rsidR="00282702" w:rsidRPr="000F3691">
        <w:rPr>
          <w:rFonts w:ascii="Arial" w:hAnsi="Arial" w:cs="Arial"/>
          <w:i/>
          <w:sz w:val="26"/>
          <w:szCs w:val="26"/>
        </w:rPr>
        <w:t xml:space="preserve"> salvo las que se dicten en equidad</w:t>
      </w:r>
      <w:r w:rsidR="00282702" w:rsidRPr="004051AA">
        <w:rPr>
          <w:rFonts w:ascii="Arial" w:hAnsi="Arial" w:cs="Arial"/>
          <w:sz w:val="26"/>
          <w:szCs w:val="26"/>
        </w:rPr>
        <w:t>”,</w:t>
      </w:r>
      <w:r w:rsidR="006F560F" w:rsidRPr="004051AA">
        <w:rPr>
          <w:rFonts w:ascii="Arial" w:hAnsi="Arial" w:cs="Arial"/>
          <w:sz w:val="26"/>
          <w:szCs w:val="26"/>
        </w:rPr>
        <w:t xml:space="preserve"> pero no </w:t>
      </w:r>
      <w:r w:rsidR="006F560F" w:rsidRPr="004051AA">
        <w:rPr>
          <w:rFonts w:ascii="Arial" w:hAnsi="Arial" w:cs="Arial"/>
          <w:sz w:val="26"/>
          <w:szCs w:val="26"/>
        </w:rPr>
        <w:lastRenderedPageBreak/>
        <w:t>porque la proferida hubiese sido dictada en equidad</w:t>
      </w:r>
      <w:r w:rsidR="00282702" w:rsidRPr="004051AA">
        <w:rPr>
          <w:rFonts w:ascii="Arial" w:hAnsi="Arial" w:cs="Arial"/>
          <w:sz w:val="26"/>
          <w:szCs w:val="26"/>
        </w:rPr>
        <w:t>, sino porque lo fue en única instancia</w:t>
      </w:r>
      <w:r w:rsidRPr="004051AA">
        <w:rPr>
          <w:rFonts w:ascii="Arial" w:hAnsi="Arial" w:cs="Arial"/>
          <w:sz w:val="26"/>
          <w:szCs w:val="26"/>
        </w:rPr>
        <w:t>.</w:t>
      </w:r>
    </w:p>
    <w:p w:rsidR="00E52484" w:rsidRDefault="006B621A" w:rsidP="00E52484">
      <w:pPr>
        <w:pStyle w:val="Sinespaciado2"/>
        <w:spacing w:line="360" w:lineRule="auto"/>
        <w:ind w:firstLine="2835"/>
        <w:jc w:val="both"/>
        <w:rPr>
          <w:rFonts w:ascii="Arial" w:hAnsi="Arial" w:cs="Arial"/>
          <w:sz w:val="26"/>
          <w:szCs w:val="26"/>
        </w:rPr>
      </w:pPr>
      <w:r>
        <w:rPr>
          <w:rFonts w:ascii="Arial" w:hAnsi="Arial" w:cs="Arial"/>
          <w:sz w:val="26"/>
          <w:szCs w:val="26"/>
        </w:rPr>
        <w:t>12</w:t>
      </w:r>
      <w:r w:rsidR="00E52484">
        <w:rPr>
          <w:rFonts w:ascii="Arial" w:hAnsi="Arial" w:cs="Arial"/>
          <w:sz w:val="26"/>
          <w:szCs w:val="26"/>
        </w:rPr>
        <w:t xml:space="preserve">. </w:t>
      </w:r>
      <w:r w:rsidR="00E52484" w:rsidRPr="00D8466F">
        <w:rPr>
          <w:rFonts w:ascii="Arial" w:hAnsi="Arial" w:cs="Arial"/>
          <w:sz w:val="26"/>
          <w:szCs w:val="26"/>
        </w:rPr>
        <w:t xml:space="preserve">El raciocinio expuesto en </w:t>
      </w:r>
      <w:r w:rsidR="00E52484">
        <w:rPr>
          <w:rFonts w:ascii="Arial" w:hAnsi="Arial" w:cs="Arial"/>
          <w:sz w:val="26"/>
          <w:szCs w:val="26"/>
        </w:rPr>
        <w:t>la decisión</w:t>
      </w:r>
      <w:r w:rsidR="00E52484" w:rsidRPr="00D8466F">
        <w:rPr>
          <w:rFonts w:ascii="Arial" w:hAnsi="Arial" w:cs="Arial"/>
          <w:sz w:val="26"/>
          <w:szCs w:val="26"/>
        </w:rPr>
        <w:t xml:space="preserve"> que l</w:t>
      </w:r>
      <w:r w:rsidR="00F82EA6">
        <w:rPr>
          <w:rFonts w:ascii="Arial" w:hAnsi="Arial" w:cs="Arial"/>
          <w:sz w:val="26"/>
          <w:szCs w:val="26"/>
        </w:rPr>
        <w:t>a</w:t>
      </w:r>
      <w:r w:rsidR="00E52484" w:rsidRPr="00D8466F">
        <w:rPr>
          <w:rFonts w:ascii="Arial" w:hAnsi="Arial" w:cs="Arial"/>
          <w:sz w:val="26"/>
          <w:szCs w:val="26"/>
        </w:rPr>
        <w:t xml:space="preserve"> reclamante censura a través de esta excepcional vía, no revela arbitrariedad, ni falta de fundamento fáctico o normativo, de ahí que la pretensión de</w:t>
      </w:r>
      <w:r w:rsidR="004051AA">
        <w:rPr>
          <w:rFonts w:ascii="Arial" w:hAnsi="Arial" w:cs="Arial"/>
          <w:sz w:val="26"/>
          <w:szCs w:val="26"/>
        </w:rPr>
        <w:t xml:space="preserve"> </w:t>
      </w:r>
      <w:r w:rsidR="00E52484" w:rsidRPr="00D8466F">
        <w:rPr>
          <w:rFonts w:ascii="Arial" w:hAnsi="Arial" w:cs="Arial"/>
          <w:sz w:val="26"/>
          <w:szCs w:val="26"/>
        </w:rPr>
        <w:t>l</w:t>
      </w:r>
      <w:r w:rsidR="00F82EA6">
        <w:rPr>
          <w:rFonts w:ascii="Arial" w:hAnsi="Arial" w:cs="Arial"/>
          <w:sz w:val="26"/>
          <w:szCs w:val="26"/>
        </w:rPr>
        <w:t>a</w:t>
      </w:r>
      <w:r w:rsidR="00E52484" w:rsidRPr="00D8466F">
        <w:rPr>
          <w:rFonts w:ascii="Arial" w:hAnsi="Arial" w:cs="Arial"/>
          <w:sz w:val="26"/>
          <w:szCs w:val="26"/>
        </w:rPr>
        <w:t xml:space="preserve"> accionante queda circunscrita a un simple disenso con la decisión proferida por el </w:t>
      </w:r>
      <w:r w:rsidR="00E52484">
        <w:rPr>
          <w:rFonts w:ascii="Arial" w:hAnsi="Arial" w:cs="Arial"/>
          <w:sz w:val="26"/>
          <w:szCs w:val="26"/>
        </w:rPr>
        <w:t>mencionado estrado judicial</w:t>
      </w:r>
      <w:r w:rsidR="00E52484" w:rsidRPr="00D8466F">
        <w:rPr>
          <w:rFonts w:ascii="Arial" w:hAnsi="Arial" w:cs="Arial"/>
          <w:sz w:val="26"/>
          <w:szCs w:val="26"/>
        </w:rPr>
        <w:t>,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w:t>
      </w:r>
      <w:r w:rsidR="00E52484">
        <w:rPr>
          <w:rFonts w:ascii="Arial" w:hAnsi="Arial" w:cs="Arial"/>
          <w:sz w:val="26"/>
          <w:szCs w:val="26"/>
        </w:rPr>
        <w:t>e no se advierte en este caso.</w:t>
      </w:r>
    </w:p>
    <w:p w:rsidR="00E52484" w:rsidRPr="00DB29DB" w:rsidRDefault="00E52484" w:rsidP="00E52484">
      <w:pPr>
        <w:pStyle w:val="Sinespaciado2"/>
        <w:spacing w:line="360" w:lineRule="auto"/>
        <w:ind w:firstLine="2835"/>
        <w:jc w:val="both"/>
        <w:rPr>
          <w:rFonts w:ascii="Arial" w:hAnsi="Arial" w:cs="Arial"/>
          <w:sz w:val="16"/>
          <w:szCs w:val="16"/>
        </w:rPr>
      </w:pPr>
    </w:p>
    <w:p w:rsidR="00E52484" w:rsidRPr="00D8466F" w:rsidRDefault="006B621A" w:rsidP="00E52484">
      <w:pPr>
        <w:pStyle w:val="Sinespaciado2"/>
        <w:spacing w:line="360" w:lineRule="auto"/>
        <w:ind w:firstLine="2835"/>
        <w:jc w:val="both"/>
        <w:rPr>
          <w:rFonts w:ascii="Arial" w:hAnsi="Arial" w:cs="Arial"/>
          <w:sz w:val="26"/>
          <w:szCs w:val="26"/>
        </w:rPr>
      </w:pPr>
      <w:r>
        <w:rPr>
          <w:rFonts w:ascii="Arial" w:hAnsi="Arial" w:cs="Arial"/>
          <w:sz w:val="26"/>
          <w:szCs w:val="26"/>
        </w:rPr>
        <w:t>13</w:t>
      </w:r>
      <w:r w:rsidR="00E52484">
        <w:rPr>
          <w:rFonts w:ascii="Arial" w:hAnsi="Arial" w:cs="Arial"/>
          <w:sz w:val="26"/>
          <w:szCs w:val="26"/>
        </w:rPr>
        <w:t xml:space="preserve">. </w:t>
      </w:r>
      <w:r w:rsidR="00E52484" w:rsidRPr="00D8466F">
        <w:rPr>
          <w:rFonts w:ascii="Arial" w:hAnsi="Arial" w:cs="Arial"/>
          <w:sz w:val="26"/>
          <w:szCs w:val="26"/>
        </w:rPr>
        <w:t>En relación con lo anterior,</w:t>
      </w:r>
      <w:r w:rsidR="00E52484">
        <w:rPr>
          <w:rFonts w:ascii="Arial" w:hAnsi="Arial" w:cs="Arial"/>
          <w:sz w:val="26"/>
          <w:szCs w:val="26"/>
        </w:rPr>
        <w:t xml:space="preserve"> ha señalado la Corte Suprema de Justicia que</w:t>
      </w:r>
      <w:r w:rsidR="00E52484" w:rsidRPr="00D8466F">
        <w:rPr>
          <w:rFonts w:ascii="Arial" w:hAnsi="Arial" w:cs="Arial"/>
          <w:sz w:val="26"/>
          <w:szCs w:val="26"/>
        </w:rPr>
        <w:t xml:space="preserv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w:t>
      </w:r>
      <w:r w:rsidR="00E52484">
        <w:rPr>
          <w:rFonts w:ascii="Arial" w:hAnsi="Arial" w:cs="Arial"/>
          <w:sz w:val="26"/>
          <w:szCs w:val="26"/>
        </w:rPr>
        <w:t>nir el conflicto de intereses».</w:t>
      </w:r>
      <w:r w:rsidR="00E52484">
        <w:rPr>
          <w:rStyle w:val="Appelnotedebasdep"/>
          <w:rFonts w:ascii="Arial" w:hAnsi="Arial"/>
          <w:sz w:val="26"/>
          <w:szCs w:val="26"/>
        </w:rPr>
        <w:footnoteReference w:id="2"/>
      </w:r>
    </w:p>
    <w:p w:rsidR="0039559E" w:rsidRPr="0039559E" w:rsidRDefault="0039559E" w:rsidP="00340A05">
      <w:pPr>
        <w:pStyle w:val="Sinespaciado1"/>
        <w:spacing w:line="360" w:lineRule="auto"/>
        <w:ind w:firstLine="2835"/>
        <w:jc w:val="both"/>
        <w:rPr>
          <w:rFonts w:ascii="Arial" w:hAnsi="Arial" w:cs="Arial"/>
          <w:sz w:val="16"/>
          <w:szCs w:val="16"/>
          <w:lang w:val="es-ES"/>
        </w:rPr>
      </w:pPr>
    </w:p>
    <w:p w:rsidR="00340A05" w:rsidRPr="00677639" w:rsidRDefault="002D3217" w:rsidP="00340A05">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0039559E">
        <w:rPr>
          <w:rFonts w:ascii="Arial" w:hAnsi="Arial" w:cs="Arial"/>
          <w:sz w:val="26"/>
          <w:szCs w:val="26"/>
          <w:lang w:val="es-ES"/>
        </w:rPr>
        <w:t>4</w:t>
      </w:r>
      <w:r w:rsidR="00D750C0">
        <w:rPr>
          <w:rFonts w:ascii="Arial" w:hAnsi="Arial" w:cs="Arial"/>
          <w:sz w:val="26"/>
          <w:szCs w:val="26"/>
          <w:lang w:val="es-ES"/>
        </w:rPr>
        <w:t xml:space="preserve">. </w:t>
      </w:r>
      <w:r w:rsidR="0039559E">
        <w:rPr>
          <w:rFonts w:ascii="Arial" w:hAnsi="Arial" w:cs="Arial"/>
          <w:sz w:val="26"/>
          <w:szCs w:val="26"/>
          <w:lang w:val="es-ES"/>
        </w:rPr>
        <w:t xml:space="preserve">Se </w:t>
      </w:r>
      <w:r w:rsidR="00D45D26">
        <w:rPr>
          <w:rFonts w:ascii="Arial" w:hAnsi="Arial" w:cs="Arial"/>
          <w:sz w:val="26"/>
          <w:szCs w:val="26"/>
          <w:lang w:val="es-ES"/>
        </w:rPr>
        <w:t>confirm</w:t>
      </w:r>
      <w:r w:rsidR="0039559E">
        <w:rPr>
          <w:rFonts w:ascii="Arial" w:hAnsi="Arial" w:cs="Arial"/>
          <w:sz w:val="26"/>
          <w:szCs w:val="26"/>
          <w:lang w:val="es-ES"/>
        </w:rPr>
        <w:t xml:space="preserve">ará entonces, el fallo impugnado, </w:t>
      </w:r>
      <w:r w:rsidR="00D45D26">
        <w:rPr>
          <w:rFonts w:ascii="Arial" w:hAnsi="Arial" w:cs="Arial"/>
          <w:sz w:val="26"/>
          <w:szCs w:val="26"/>
          <w:lang w:val="es-ES"/>
        </w:rPr>
        <w:t xml:space="preserve">que negó </w:t>
      </w:r>
      <w:r w:rsidR="00D45D26">
        <w:rPr>
          <w:rFonts w:ascii="Arial" w:hAnsi="Arial" w:cs="Arial"/>
          <w:sz w:val="26"/>
          <w:szCs w:val="26"/>
        </w:rPr>
        <w:t>el amparo de los derechos fundamentales invocados por la accionante</w:t>
      </w:r>
      <w:r w:rsidR="0039559E">
        <w:rPr>
          <w:rFonts w:ascii="Arial" w:hAnsi="Arial" w:cs="Arial"/>
          <w:sz w:val="26"/>
          <w:szCs w:val="26"/>
          <w:lang w:val="es-ES"/>
        </w:rPr>
        <w:t>.</w:t>
      </w:r>
    </w:p>
    <w:p w:rsidR="00340A05" w:rsidRDefault="00340A05" w:rsidP="00340A05">
      <w:pPr>
        <w:pStyle w:val="Sinespaciado3"/>
        <w:spacing w:line="360"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340A05" w:rsidRPr="008B6765" w:rsidRDefault="00340A05" w:rsidP="00650C32">
      <w:pPr>
        <w:pStyle w:val="Sinespaciado3"/>
        <w:ind w:firstLine="2835"/>
        <w:rPr>
          <w:rFonts w:ascii="Arial" w:hAnsi="Arial" w:cs="Arial"/>
          <w:b/>
          <w:bCs/>
          <w:sz w:val="24"/>
          <w:szCs w:val="28"/>
        </w:rPr>
      </w:pPr>
    </w:p>
    <w:p w:rsidR="00340A05" w:rsidRPr="0037041B" w:rsidRDefault="00340A05" w:rsidP="00340A05">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59021A" w:rsidRDefault="00340A05" w:rsidP="00340A05">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lastRenderedPageBreak/>
        <w:t>RESUELVE</w:t>
      </w:r>
      <w:r w:rsidRPr="0059021A">
        <w:rPr>
          <w:rFonts w:ascii="Arial" w:hAnsi="Arial" w:cs="Arial"/>
          <w:b/>
          <w:spacing w:val="-3"/>
          <w:sz w:val="28"/>
          <w:szCs w:val="28"/>
        </w:rPr>
        <w:t>:</w:t>
      </w:r>
    </w:p>
    <w:p w:rsidR="00340A05" w:rsidRPr="00865499" w:rsidRDefault="00340A05" w:rsidP="00340A05">
      <w:pPr>
        <w:pStyle w:val="Sinespaciado3"/>
        <w:spacing w:line="360" w:lineRule="auto"/>
        <w:ind w:firstLine="2835"/>
        <w:rPr>
          <w:rFonts w:ascii="Arial" w:hAnsi="Arial" w:cs="Arial"/>
          <w:spacing w:val="-3"/>
          <w:sz w:val="24"/>
          <w:szCs w:val="28"/>
        </w:rPr>
      </w:pPr>
    </w:p>
    <w:p w:rsidR="007A02BA" w:rsidRDefault="00340A05" w:rsidP="00340A05">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sidR="004051AA">
        <w:rPr>
          <w:rFonts w:ascii="Arial" w:hAnsi="Arial" w:cs="Arial"/>
          <w:b/>
          <w:spacing w:val="-3"/>
          <w:sz w:val="24"/>
          <w:szCs w:val="26"/>
        </w:rPr>
        <w:t xml:space="preserve"> </w:t>
      </w:r>
      <w:r w:rsidR="00002C26">
        <w:rPr>
          <w:rFonts w:ascii="Arial" w:hAnsi="Arial" w:cs="Arial"/>
          <w:bCs/>
          <w:spacing w:val="-3"/>
          <w:sz w:val="24"/>
          <w:szCs w:val="26"/>
        </w:rPr>
        <w:t>C</w:t>
      </w:r>
      <w:r w:rsidR="00D45D26">
        <w:rPr>
          <w:rFonts w:ascii="Arial" w:hAnsi="Arial" w:cs="Arial"/>
          <w:bCs/>
          <w:spacing w:val="-3"/>
          <w:sz w:val="24"/>
          <w:szCs w:val="26"/>
        </w:rPr>
        <w:t>ONFIRM</w:t>
      </w:r>
      <w:r w:rsidRPr="00677639">
        <w:rPr>
          <w:rFonts w:ascii="Arial" w:hAnsi="Arial" w:cs="Arial"/>
          <w:bCs/>
          <w:spacing w:val="-3"/>
          <w:sz w:val="24"/>
          <w:szCs w:val="26"/>
        </w:rPr>
        <w:t>AR</w:t>
      </w:r>
      <w:r w:rsidR="004051AA">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2</w:t>
      </w:r>
      <w:r w:rsidR="00D45D26">
        <w:rPr>
          <w:rFonts w:ascii="Arial" w:hAnsi="Arial" w:cs="Arial"/>
          <w:spacing w:val="-3"/>
          <w:sz w:val="26"/>
          <w:szCs w:val="26"/>
        </w:rPr>
        <w:t>7</w:t>
      </w:r>
      <w:r w:rsidRPr="0059021A">
        <w:rPr>
          <w:rFonts w:ascii="Arial" w:hAnsi="Arial" w:cs="Arial"/>
          <w:spacing w:val="-3"/>
          <w:sz w:val="26"/>
          <w:szCs w:val="26"/>
        </w:rPr>
        <w:t xml:space="preserve"> de </w:t>
      </w:r>
      <w:r w:rsidR="00D45D26">
        <w:rPr>
          <w:rFonts w:ascii="Arial" w:hAnsi="Arial" w:cs="Arial"/>
          <w:spacing w:val="-3"/>
          <w:sz w:val="26"/>
          <w:szCs w:val="26"/>
        </w:rPr>
        <w:t>febr</w:t>
      </w:r>
      <w:r>
        <w:rPr>
          <w:rFonts w:ascii="Arial" w:hAnsi="Arial" w:cs="Arial"/>
          <w:spacing w:val="-3"/>
          <w:sz w:val="26"/>
          <w:szCs w:val="26"/>
        </w:rPr>
        <w:t>er</w:t>
      </w:r>
      <w:r w:rsidRPr="0059021A">
        <w:rPr>
          <w:rFonts w:ascii="Arial" w:hAnsi="Arial" w:cs="Arial"/>
          <w:spacing w:val="-3"/>
          <w:sz w:val="26"/>
          <w:szCs w:val="26"/>
        </w:rPr>
        <w:t>o de 201</w:t>
      </w:r>
      <w:r>
        <w:rPr>
          <w:rFonts w:ascii="Arial" w:hAnsi="Arial" w:cs="Arial"/>
          <w:spacing w:val="-3"/>
          <w:sz w:val="26"/>
          <w:szCs w:val="26"/>
        </w:rPr>
        <w:t>7</w:t>
      </w:r>
      <w:r w:rsidRPr="0059021A">
        <w:rPr>
          <w:rFonts w:ascii="Arial" w:hAnsi="Arial" w:cs="Arial"/>
          <w:spacing w:val="-3"/>
          <w:sz w:val="26"/>
          <w:szCs w:val="26"/>
        </w:rPr>
        <w:t xml:space="preserve">, por el Juzgado </w:t>
      </w:r>
      <w:r w:rsidR="00D45D26">
        <w:rPr>
          <w:rFonts w:ascii="Arial" w:hAnsi="Arial" w:cs="Arial"/>
          <w:spacing w:val="-3"/>
          <w:sz w:val="26"/>
          <w:szCs w:val="26"/>
        </w:rPr>
        <w:t>Tercero</w:t>
      </w:r>
      <w:r w:rsidRPr="0059021A">
        <w:rPr>
          <w:rFonts w:ascii="Arial" w:hAnsi="Arial" w:cs="Arial"/>
          <w:spacing w:val="-3"/>
          <w:sz w:val="26"/>
          <w:szCs w:val="26"/>
        </w:rPr>
        <w:t xml:space="preserve"> Civil del Circuito de Pereira</w:t>
      </w:r>
      <w:r w:rsidRPr="0059021A">
        <w:rPr>
          <w:rFonts w:ascii="Arial" w:hAnsi="Arial" w:cs="Arial"/>
          <w:sz w:val="26"/>
          <w:szCs w:val="26"/>
        </w:rPr>
        <w:t>,</w:t>
      </w:r>
      <w:r w:rsidRPr="00677639">
        <w:rPr>
          <w:rFonts w:ascii="Arial" w:hAnsi="Arial" w:cs="Arial"/>
          <w:sz w:val="26"/>
          <w:szCs w:val="26"/>
        </w:rPr>
        <w:t xml:space="preserve"> que </w:t>
      </w:r>
      <w:r w:rsidR="00D45D26">
        <w:rPr>
          <w:rFonts w:ascii="Arial" w:hAnsi="Arial" w:cs="Arial"/>
          <w:sz w:val="26"/>
          <w:szCs w:val="26"/>
        </w:rPr>
        <w:t>no tutel</w:t>
      </w:r>
      <w:r w:rsidRPr="00677639">
        <w:rPr>
          <w:rFonts w:ascii="Arial" w:hAnsi="Arial" w:cs="Arial"/>
          <w:sz w:val="26"/>
          <w:szCs w:val="26"/>
        </w:rPr>
        <w:t xml:space="preserve">ó </w:t>
      </w:r>
      <w:r w:rsidR="00D45D26">
        <w:rPr>
          <w:rFonts w:ascii="Arial" w:hAnsi="Arial" w:cs="Arial"/>
          <w:sz w:val="26"/>
          <w:szCs w:val="26"/>
        </w:rPr>
        <w:t>los derechos fundamentales invocados</w:t>
      </w:r>
      <w:r w:rsidR="006913E4">
        <w:rPr>
          <w:rFonts w:ascii="Arial" w:hAnsi="Arial" w:cs="Arial"/>
          <w:sz w:val="26"/>
          <w:szCs w:val="26"/>
        </w:rPr>
        <w:t xml:space="preserve"> </w:t>
      </w:r>
      <w:r w:rsidRPr="00A7419B">
        <w:rPr>
          <w:rFonts w:ascii="Arial" w:hAnsi="Arial" w:cs="Arial"/>
          <w:sz w:val="26"/>
          <w:szCs w:val="26"/>
          <w:lang w:val="es-ES" w:eastAsia="es-ES"/>
        </w:rPr>
        <w:t xml:space="preserve">por </w:t>
      </w:r>
      <w:r w:rsidR="00D45D26">
        <w:rPr>
          <w:rFonts w:ascii="Arial" w:hAnsi="Arial" w:cs="Arial"/>
          <w:sz w:val="26"/>
          <w:szCs w:val="26"/>
          <w:lang w:val="es-ES" w:eastAsia="es-ES"/>
        </w:rPr>
        <w:t xml:space="preserve">la representante legal de la </w:t>
      </w:r>
      <w:r w:rsidR="00D45D26">
        <w:rPr>
          <w:rFonts w:ascii="Arial" w:hAnsi="Arial" w:cs="Arial"/>
          <w:lang w:val="es-ES" w:eastAsia="es-ES"/>
        </w:rPr>
        <w:t>CENTRAL MAYORISTA DE ALIMENTOS MERCASA PH</w:t>
      </w:r>
      <w:r w:rsidRPr="00A7419B">
        <w:rPr>
          <w:rFonts w:ascii="Arial" w:hAnsi="Arial" w:cs="Arial"/>
          <w:sz w:val="26"/>
          <w:szCs w:val="26"/>
          <w:lang w:val="es-ES" w:eastAsia="es-ES"/>
        </w:rPr>
        <w:t>,</w:t>
      </w:r>
      <w:r w:rsidR="004051AA">
        <w:rPr>
          <w:rFonts w:ascii="Arial" w:hAnsi="Arial" w:cs="Arial"/>
          <w:sz w:val="26"/>
          <w:szCs w:val="26"/>
          <w:lang w:val="es-ES" w:eastAsia="es-ES"/>
        </w:rPr>
        <w:t xml:space="preserve"> </w:t>
      </w:r>
      <w:r w:rsidRPr="00A7419B">
        <w:rPr>
          <w:rFonts w:ascii="Arial" w:hAnsi="Arial" w:cs="Arial"/>
          <w:sz w:val="26"/>
          <w:szCs w:val="26"/>
          <w:lang w:val="es-ES" w:eastAsia="es-ES"/>
        </w:rPr>
        <w:t xml:space="preserve">frente al </w:t>
      </w:r>
      <w:r w:rsidRPr="009F2E3A">
        <w:rPr>
          <w:rFonts w:ascii="Arial" w:hAnsi="Arial" w:cs="Arial"/>
          <w:lang w:val="es-ES" w:eastAsia="es-ES"/>
        </w:rPr>
        <w:t xml:space="preserve">JUZGADO </w:t>
      </w:r>
      <w:r w:rsidR="00D45D26">
        <w:rPr>
          <w:rFonts w:ascii="Arial" w:hAnsi="Arial" w:cs="Arial"/>
          <w:lang w:val="es-ES" w:eastAsia="es-ES"/>
        </w:rPr>
        <w:t>OCTAV</w:t>
      </w:r>
      <w:r w:rsidRPr="009F2E3A">
        <w:rPr>
          <w:rFonts w:ascii="Arial" w:hAnsi="Arial" w:cs="Arial"/>
          <w:lang w:val="es-ES" w:eastAsia="es-ES"/>
        </w:rPr>
        <w:t xml:space="preserve">O CIVIL MUNICIPAL DE </w:t>
      </w:r>
      <w:r>
        <w:rPr>
          <w:rFonts w:ascii="Arial" w:hAnsi="Arial" w:cs="Arial"/>
          <w:lang w:val="es-ES" w:eastAsia="es-ES"/>
        </w:rPr>
        <w:t>PEREIRA</w:t>
      </w:r>
      <w:r>
        <w:rPr>
          <w:rFonts w:ascii="Arial" w:hAnsi="Arial" w:cs="Arial"/>
          <w:sz w:val="26"/>
          <w:szCs w:val="26"/>
          <w:lang w:val="es-ES" w:eastAsia="es-ES"/>
        </w:rPr>
        <w:t xml:space="preserve">, al que fue vinculada la señora </w:t>
      </w:r>
      <w:r w:rsidR="00D45D26">
        <w:rPr>
          <w:rFonts w:ascii="Arial" w:hAnsi="Arial" w:cs="Arial"/>
          <w:lang w:val="es-ES" w:eastAsia="es-ES"/>
        </w:rPr>
        <w:t>AMPARO DE JESÚS VALENCIA OSPINA</w:t>
      </w:r>
      <w:r>
        <w:rPr>
          <w:rFonts w:ascii="Arial" w:hAnsi="Arial" w:cs="Arial"/>
          <w:lang w:val="es-ES" w:eastAsia="es-ES"/>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002C26" w:rsidRDefault="00002C26" w:rsidP="00002C26">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sidR="004051AA">
        <w:rPr>
          <w:rFonts w:ascii="Arial" w:hAnsi="Arial" w:cs="Arial"/>
          <w:b/>
          <w:spacing w:val="-3"/>
          <w:sz w:val="24"/>
          <w:szCs w:val="24"/>
        </w:rPr>
        <w:t xml:space="preserve"> </w:t>
      </w:r>
      <w:r w:rsidR="00D45D26" w:rsidRPr="00556689">
        <w:rPr>
          <w:rFonts w:ascii="Arial" w:hAnsi="Arial" w:cs="Arial"/>
          <w:spacing w:val="-3"/>
          <w:sz w:val="26"/>
          <w:szCs w:val="26"/>
        </w:rPr>
        <w:t>Notifíquese esta decisión a las partes por el medio más expedito posible (Art. 5o. del Decreto 306 de 1992).</w:t>
      </w:r>
    </w:p>
    <w:p w:rsidR="00A90195" w:rsidRPr="00B00319" w:rsidRDefault="00A90195" w:rsidP="00002C26">
      <w:pPr>
        <w:tabs>
          <w:tab w:val="left" w:pos="-720"/>
        </w:tabs>
        <w:suppressAutoHyphens/>
        <w:spacing w:line="360" w:lineRule="auto"/>
        <w:ind w:firstLine="2835"/>
        <w:jc w:val="both"/>
        <w:rPr>
          <w:rFonts w:ascii="Arial" w:hAnsi="Arial" w:cs="Arial"/>
          <w:spacing w:val="-3"/>
          <w:sz w:val="16"/>
          <w:szCs w:val="16"/>
        </w:rPr>
      </w:pPr>
    </w:p>
    <w:p w:rsidR="00002C26" w:rsidRPr="00556689" w:rsidRDefault="00002C26" w:rsidP="00002C26">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z w:val="24"/>
          <w:szCs w:val="24"/>
        </w:rPr>
        <w:t>Tercero:</w:t>
      </w:r>
      <w:r w:rsidRPr="00556689">
        <w:rPr>
          <w:rFonts w:ascii="Arial" w:hAnsi="Arial" w:cs="Arial"/>
          <w:sz w:val="26"/>
          <w:szCs w:val="26"/>
        </w:rPr>
        <w:t xml:space="preserve"> Remítase el expediente a la Honorable Corte Constitucional para su eventual revisión.</w:t>
      </w:r>
    </w:p>
    <w:p w:rsidR="00002C26" w:rsidRPr="001C4FDC" w:rsidRDefault="00002C26" w:rsidP="00002C26">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56689" w:rsidRDefault="007A02BA" w:rsidP="003C4034">
      <w:pPr>
        <w:pStyle w:val="Sinespaciado3"/>
        <w:ind w:firstLine="2835"/>
        <w:jc w:val="both"/>
        <w:rPr>
          <w:rFonts w:ascii="Arial" w:hAnsi="Arial" w:cs="Arial"/>
          <w:spacing w:val="-3"/>
          <w:sz w:val="26"/>
          <w:szCs w:val="26"/>
        </w:rPr>
      </w:pPr>
      <w:r w:rsidRPr="00556689">
        <w:rPr>
          <w:rFonts w:ascii="Arial" w:hAnsi="Arial" w:cs="Arial"/>
          <w:spacing w:val="-3"/>
          <w:sz w:val="26"/>
          <w:szCs w:val="26"/>
        </w:rPr>
        <w:t>Los Magistrados,</w:t>
      </w:r>
    </w:p>
    <w:p w:rsidR="00C4201D" w:rsidRPr="003C4034" w:rsidRDefault="00C4201D" w:rsidP="003C4034">
      <w:pPr>
        <w:pStyle w:val="Sinespaciado3"/>
        <w:jc w:val="both"/>
        <w:rPr>
          <w:rFonts w:ascii="Arial" w:hAnsi="Arial" w:cs="Arial"/>
          <w:b/>
          <w:spacing w:val="-3"/>
          <w:sz w:val="22"/>
          <w:szCs w:val="22"/>
        </w:rPr>
      </w:pPr>
    </w:p>
    <w:p w:rsidR="00EC4913" w:rsidRPr="003C4034" w:rsidRDefault="00EC4913"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45D26" w:rsidRDefault="00D45D26" w:rsidP="003C4034">
      <w:pPr>
        <w:pStyle w:val="Sinespaciado3"/>
        <w:ind w:firstLine="2835"/>
        <w:jc w:val="both"/>
        <w:rPr>
          <w:rFonts w:ascii="Arial" w:hAnsi="Arial" w:cs="Arial"/>
          <w:b/>
          <w:spacing w:val="-3"/>
          <w:sz w:val="22"/>
          <w:szCs w:val="22"/>
        </w:rPr>
      </w:pPr>
    </w:p>
    <w:p w:rsidR="00C4201D" w:rsidRPr="003C4034" w:rsidRDefault="007A02BA" w:rsidP="003C4034">
      <w:pPr>
        <w:pStyle w:val="Sinespaciado3"/>
        <w:ind w:firstLine="2835"/>
        <w:jc w:val="both"/>
        <w:rPr>
          <w:rFonts w:ascii="Arial" w:hAnsi="Arial" w:cs="Arial"/>
          <w:b/>
          <w:spacing w:val="-3"/>
          <w:sz w:val="22"/>
          <w:szCs w:val="22"/>
        </w:rPr>
      </w:pPr>
      <w:r w:rsidRPr="003C4034">
        <w:rPr>
          <w:rFonts w:ascii="Arial" w:hAnsi="Arial" w:cs="Arial"/>
          <w:b/>
          <w:spacing w:val="-3"/>
          <w:sz w:val="22"/>
          <w:szCs w:val="22"/>
        </w:rPr>
        <w:t>EDDER JIMMY SÁNCHEZ CALAMBÁS</w:t>
      </w:r>
    </w:p>
    <w:p w:rsidR="00C566BF" w:rsidRPr="003C4034" w:rsidRDefault="00C566BF" w:rsidP="003C4034">
      <w:pPr>
        <w:pStyle w:val="Sinespaciado3"/>
        <w:ind w:firstLine="2835"/>
        <w:jc w:val="both"/>
        <w:rPr>
          <w:rFonts w:ascii="Arial" w:hAnsi="Arial" w:cs="Arial"/>
          <w:b/>
          <w:spacing w:val="-3"/>
          <w:sz w:val="22"/>
          <w:szCs w:val="22"/>
        </w:rPr>
      </w:pPr>
    </w:p>
    <w:p w:rsidR="009920D0" w:rsidRPr="003C4034" w:rsidRDefault="009920D0"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708"/>
        <w:jc w:val="both"/>
        <w:rPr>
          <w:rFonts w:ascii="Arial" w:hAnsi="Arial" w:cs="Arial"/>
          <w:b/>
          <w:spacing w:val="-3"/>
          <w:sz w:val="22"/>
          <w:szCs w:val="22"/>
        </w:rPr>
      </w:pPr>
    </w:p>
    <w:p w:rsidR="00DE061D" w:rsidRDefault="00DE061D" w:rsidP="003C4034">
      <w:pPr>
        <w:pStyle w:val="Sinespaciado3"/>
        <w:ind w:firstLine="708"/>
        <w:jc w:val="both"/>
        <w:rPr>
          <w:rFonts w:ascii="Arial" w:hAnsi="Arial" w:cs="Arial"/>
          <w:b/>
          <w:spacing w:val="-3"/>
          <w:sz w:val="22"/>
          <w:szCs w:val="22"/>
        </w:rPr>
      </w:pPr>
    </w:p>
    <w:p w:rsidR="00D45D26" w:rsidRDefault="00D45D26" w:rsidP="00DE061D">
      <w:pPr>
        <w:pStyle w:val="Sinespaciado3"/>
        <w:ind w:left="2124" w:firstLine="708"/>
        <w:jc w:val="both"/>
        <w:rPr>
          <w:rFonts w:ascii="Arial" w:hAnsi="Arial" w:cs="Arial"/>
          <w:b/>
          <w:spacing w:val="-3"/>
          <w:sz w:val="22"/>
          <w:szCs w:val="22"/>
        </w:rPr>
      </w:pPr>
    </w:p>
    <w:p w:rsidR="003C4034" w:rsidRPr="003C4034" w:rsidRDefault="007A02BA" w:rsidP="00DE061D">
      <w:pPr>
        <w:pStyle w:val="Sinespaciado3"/>
        <w:ind w:left="2124" w:firstLine="708"/>
        <w:jc w:val="both"/>
        <w:rPr>
          <w:rFonts w:ascii="Arial" w:hAnsi="Arial" w:cs="Arial"/>
          <w:b/>
          <w:spacing w:val="-3"/>
          <w:sz w:val="22"/>
          <w:szCs w:val="22"/>
        </w:rPr>
      </w:pPr>
      <w:r w:rsidRPr="003C4034">
        <w:rPr>
          <w:rFonts w:ascii="Arial" w:hAnsi="Arial" w:cs="Arial"/>
          <w:b/>
          <w:spacing w:val="-3"/>
          <w:sz w:val="22"/>
          <w:szCs w:val="22"/>
        </w:rPr>
        <w:t>JAIME ALBERTO SARAZA NARANJO</w:t>
      </w:r>
      <w:r w:rsidR="002008F3" w:rsidRPr="003C4034">
        <w:rPr>
          <w:rFonts w:ascii="Arial" w:hAnsi="Arial" w:cs="Arial"/>
          <w:b/>
          <w:spacing w:val="-3"/>
          <w:sz w:val="22"/>
          <w:szCs w:val="22"/>
        </w:rPr>
        <w:tab/>
      </w:r>
      <w:r w:rsidR="002008F3" w:rsidRPr="003C4034">
        <w:rPr>
          <w:rFonts w:ascii="Arial" w:hAnsi="Arial" w:cs="Arial"/>
          <w:b/>
          <w:spacing w:val="-3"/>
          <w:sz w:val="22"/>
          <w:szCs w:val="22"/>
        </w:rPr>
        <w:tab/>
      </w:r>
    </w:p>
    <w:p w:rsidR="003C4034" w:rsidRPr="003C4034" w:rsidRDefault="003C4034" w:rsidP="003C4034">
      <w:pPr>
        <w:pStyle w:val="Sinespaciado3"/>
        <w:ind w:firstLine="708"/>
        <w:jc w:val="both"/>
        <w:rPr>
          <w:rFonts w:ascii="Arial" w:hAnsi="Arial" w:cs="Arial"/>
          <w:b/>
          <w:spacing w:val="-3"/>
          <w:sz w:val="22"/>
          <w:szCs w:val="22"/>
        </w:rPr>
      </w:pPr>
    </w:p>
    <w:p w:rsidR="003C4034" w:rsidRPr="003C4034" w:rsidRDefault="003C4034" w:rsidP="003C4034">
      <w:pPr>
        <w:pStyle w:val="Sinespaciado3"/>
        <w:ind w:firstLine="708"/>
        <w:jc w:val="both"/>
        <w:rPr>
          <w:rFonts w:ascii="Arial" w:hAnsi="Arial" w:cs="Arial"/>
          <w:b/>
          <w:spacing w:val="-3"/>
          <w:sz w:val="22"/>
          <w:szCs w:val="22"/>
        </w:rPr>
      </w:pPr>
    </w:p>
    <w:p w:rsidR="003C4034" w:rsidRPr="003C4034" w:rsidRDefault="003C4034" w:rsidP="003C4034">
      <w:pPr>
        <w:pStyle w:val="Sinespaciado3"/>
        <w:ind w:firstLine="708"/>
        <w:jc w:val="both"/>
        <w:rPr>
          <w:rFonts w:ascii="Arial" w:hAnsi="Arial" w:cs="Arial"/>
          <w:b/>
          <w:spacing w:val="-3"/>
          <w:sz w:val="22"/>
          <w:szCs w:val="22"/>
        </w:rPr>
      </w:pPr>
    </w:p>
    <w:p w:rsidR="00DE061D" w:rsidRDefault="00DE061D" w:rsidP="00DE061D">
      <w:pPr>
        <w:pStyle w:val="Sinespaciado3"/>
        <w:ind w:left="2124" w:firstLine="708"/>
        <w:jc w:val="both"/>
        <w:rPr>
          <w:rFonts w:ascii="Arial" w:hAnsi="Arial" w:cs="Arial"/>
          <w:b/>
          <w:sz w:val="22"/>
          <w:szCs w:val="22"/>
        </w:rPr>
      </w:pPr>
    </w:p>
    <w:p w:rsidR="00DE061D" w:rsidRDefault="00DE061D" w:rsidP="00DE061D">
      <w:pPr>
        <w:pStyle w:val="Sinespaciado3"/>
        <w:ind w:left="2124" w:firstLine="708"/>
        <w:jc w:val="both"/>
        <w:rPr>
          <w:rFonts w:ascii="Arial" w:hAnsi="Arial" w:cs="Arial"/>
          <w:b/>
          <w:sz w:val="22"/>
          <w:szCs w:val="22"/>
        </w:rPr>
      </w:pPr>
    </w:p>
    <w:p w:rsidR="00C566BF" w:rsidRPr="003C4034" w:rsidRDefault="00EC4913" w:rsidP="00DE061D">
      <w:pPr>
        <w:pStyle w:val="Sinespaciado3"/>
        <w:ind w:left="2124" w:firstLine="708"/>
        <w:jc w:val="both"/>
        <w:rPr>
          <w:rFonts w:ascii="Arial" w:hAnsi="Arial" w:cs="Arial"/>
          <w:b/>
          <w:sz w:val="22"/>
          <w:szCs w:val="22"/>
        </w:rPr>
      </w:pPr>
      <w:r w:rsidRPr="003C4034">
        <w:rPr>
          <w:rFonts w:ascii="Arial" w:hAnsi="Arial" w:cs="Arial"/>
          <w:b/>
          <w:sz w:val="22"/>
          <w:szCs w:val="22"/>
        </w:rPr>
        <w:t>CLAUDIA MARÍA ARCILA RÍOS</w:t>
      </w:r>
    </w:p>
    <w:sectPr w:rsidR="00C566BF" w:rsidRPr="003C4034" w:rsidSect="0003778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DC" w:rsidRDefault="007E3ADC" w:rsidP="00A3261E">
      <w:r>
        <w:separator/>
      </w:r>
    </w:p>
  </w:endnote>
  <w:endnote w:type="continuationSeparator" w:id="0">
    <w:p w:rsidR="007E3ADC" w:rsidRDefault="007E3ADC"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C331AC">
    <w:pPr>
      <w:pStyle w:val="Pieddepage"/>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50C32">
      <w:rPr>
        <w:rFonts w:ascii="Arial" w:hAnsi="Arial" w:cs="Arial"/>
        <w:noProof/>
        <w:sz w:val="22"/>
        <w:szCs w:val="22"/>
      </w:rPr>
      <w:t>1</w:t>
    </w:r>
    <w:r w:rsidRPr="00B97631">
      <w:rPr>
        <w:rFonts w:ascii="Arial" w:hAnsi="Arial" w:cs="Arial"/>
        <w:sz w:val="22"/>
        <w:szCs w:val="22"/>
      </w:rPr>
      <w:fldChar w:fldCharType="end"/>
    </w:r>
  </w:p>
  <w:p w:rsidR="00787F55" w:rsidRDefault="007E3A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DC" w:rsidRDefault="007E3ADC" w:rsidP="00A3261E">
      <w:r>
        <w:separator/>
      </w:r>
    </w:p>
  </w:footnote>
  <w:footnote w:type="continuationSeparator" w:id="0">
    <w:p w:rsidR="007E3ADC" w:rsidRDefault="007E3ADC"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E52484" w:rsidRPr="00A672CA" w:rsidRDefault="00E52484" w:rsidP="00E52484">
      <w:pPr>
        <w:pStyle w:val="Notedebasdepage"/>
        <w:jc w:val="both"/>
        <w:rPr>
          <w:rFonts w:ascii="Arial" w:hAnsi="Arial" w:cs="Arial"/>
          <w:lang w:val="es-CO"/>
        </w:rPr>
      </w:pPr>
      <w:r w:rsidRPr="00A672CA">
        <w:rPr>
          <w:rStyle w:val="Appelnotedebasdep"/>
          <w:rFonts w:ascii="Arial" w:hAnsi="Arial" w:cs="Arial"/>
        </w:rPr>
        <w:footnoteRef/>
      </w:r>
      <w:r w:rsidRPr="00650C32">
        <w:rPr>
          <w:rFonts w:ascii="Arial" w:hAnsi="Arial" w:cs="Arial"/>
          <w:spacing w:val="-6"/>
          <w:lang w:val="es-CO"/>
        </w:rPr>
        <w:t>Sala de Casación Civil, Sentencia STC4108-2016, Radicación n° 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7E3ADC" w:rsidP="007D053B">
    <w:pPr>
      <w:pStyle w:val="Sinespaciado1"/>
      <w:rPr>
        <w:rFonts w:ascii="Arial" w:hAnsi="Arial" w:cs="Arial"/>
        <w:sz w:val="16"/>
        <w:szCs w:val="16"/>
      </w:rPr>
    </w:pPr>
  </w:p>
  <w:p w:rsidR="00787F55" w:rsidRPr="005643A9" w:rsidRDefault="007E3ADC"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D173F1">
      <w:rPr>
        <w:rFonts w:ascii="Arial" w:hAnsi="Arial" w:cs="Arial"/>
        <w:sz w:val="16"/>
        <w:szCs w:val="16"/>
      </w:rPr>
      <w:t>3</w:t>
    </w:r>
    <w:r>
      <w:rPr>
        <w:rFonts w:ascii="Arial" w:hAnsi="Arial" w:cs="Arial"/>
        <w:sz w:val="16"/>
        <w:szCs w:val="16"/>
      </w:rPr>
      <w:t>-201</w:t>
    </w:r>
    <w:r w:rsidR="00A476D4">
      <w:rPr>
        <w:rFonts w:ascii="Arial" w:hAnsi="Arial" w:cs="Arial"/>
        <w:sz w:val="16"/>
        <w:szCs w:val="16"/>
      </w:rPr>
      <w:t>7</w:t>
    </w:r>
    <w:r>
      <w:rPr>
        <w:rFonts w:ascii="Arial" w:hAnsi="Arial" w:cs="Arial"/>
        <w:sz w:val="16"/>
        <w:szCs w:val="16"/>
      </w:rPr>
      <w:t>-00</w:t>
    </w:r>
    <w:r w:rsidR="00D173F1">
      <w:rPr>
        <w:rFonts w:ascii="Arial" w:hAnsi="Arial" w:cs="Arial"/>
        <w:sz w:val="16"/>
        <w:szCs w:val="16"/>
      </w:rPr>
      <w:t>04</w:t>
    </w:r>
    <w:r w:rsidR="00A476D4">
      <w:rPr>
        <w:rFonts w:ascii="Arial" w:hAnsi="Arial" w:cs="Arial"/>
        <w:sz w:val="16"/>
        <w:szCs w:val="16"/>
      </w:rPr>
      <w:t>2</w:t>
    </w:r>
    <w:r>
      <w:rPr>
        <w:rFonts w:ascii="Arial" w:hAnsi="Arial" w:cs="Arial"/>
        <w:sz w:val="16"/>
        <w:szCs w:val="16"/>
      </w:rPr>
      <w:t>-01</w:t>
    </w:r>
  </w:p>
  <w:p w:rsidR="00787F55" w:rsidRDefault="007E3ADC">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61E"/>
    <w:rsid w:val="00000F5B"/>
    <w:rsid w:val="00002C26"/>
    <w:rsid w:val="00011714"/>
    <w:rsid w:val="000147EC"/>
    <w:rsid w:val="000376D5"/>
    <w:rsid w:val="00041673"/>
    <w:rsid w:val="00047AB7"/>
    <w:rsid w:val="000510E6"/>
    <w:rsid w:val="0005337D"/>
    <w:rsid w:val="00066864"/>
    <w:rsid w:val="0007090F"/>
    <w:rsid w:val="00071283"/>
    <w:rsid w:val="0008035A"/>
    <w:rsid w:val="000816DE"/>
    <w:rsid w:val="000879BF"/>
    <w:rsid w:val="000B720D"/>
    <w:rsid w:val="000C1D11"/>
    <w:rsid w:val="000D033C"/>
    <w:rsid w:val="000D18E2"/>
    <w:rsid w:val="000F3691"/>
    <w:rsid w:val="00100260"/>
    <w:rsid w:val="00113B5B"/>
    <w:rsid w:val="001158CC"/>
    <w:rsid w:val="00117379"/>
    <w:rsid w:val="001357EB"/>
    <w:rsid w:val="00152245"/>
    <w:rsid w:val="00152ACB"/>
    <w:rsid w:val="00174A17"/>
    <w:rsid w:val="00176C9F"/>
    <w:rsid w:val="00197780"/>
    <w:rsid w:val="001A461A"/>
    <w:rsid w:val="001A5FAD"/>
    <w:rsid w:val="001C2E6F"/>
    <w:rsid w:val="001C4FDC"/>
    <w:rsid w:val="001C76F7"/>
    <w:rsid w:val="001D7C86"/>
    <w:rsid w:val="001E698D"/>
    <w:rsid w:val="001F0B92"/>
    <w:rsid w:val="002008F3"/>
    <w:rsid w:val="00210813"/>
    <w:rsid w:val="00214CFD"/>
    <w:rsid w:val="00223268"/>
    <w:rsid w:val="00223456"/>
    <w:rsid w:val="00244FC4"/>
    <w:rsid w:val="00252003"/>
    <w:rsid w:val="0025485A"/>
    <w:rsid w:val="00282702"/>
    <w:rsid w:val="00287873"/>
    <w:rsid w:val="002C3116"/>
    <w:rsid w:val="002D3217"/>
    <w:rsid w:val="002D369C"/>
    <w:rsid w:val="002D49FA"/>
    <w:rsid w:val="002D73F4"/>
    <w:rsid w:val="002E1EE5"/>
    <w:rsid w:val="002E22BB"/>
    <w:rsid w:val="002E7A9F"/>
    <w:rsid w:val="002F600F"/>
    <w:rsid w:val="00300CD9"/>
    <w:rsid w:val="003016DD"/>
    <w:rsid w:val="00321DE7"/>
    <w:rsid w:val="00334AB5"/>
    <w:rsid w:val="003376FC"/>
    <w:rsid w:val="00337A70"/>
    <w:rsid w:val="00340A05"/>
    <w:rsid w:val="00342141"/>
    <w:rsid w:val="003567D8"/>
    <w:rsid w:val="00362735"/>
    <w:rsid w:val="00382004"/>
    <w:rsid w:val="00394459"/>
    <w:rsid w:val="0039559E"/>
    <w:rsid w:val="003A3849"/>
    <w:rsid w:val="003C0D6C"/>
    <w:rsid w:val="003C4034"/>
    <w:rsid w:val="003E17AA"/>
    <w:rsid w:val="00401C6C"/>
    <w:rsid w:val="004051AA"/>
    <w:rsid w:val="004104CF"/>
    <w:rsid w:val="00437CDE"/>
    <w:rsid w:val="00447B65"/>
    <w:rsid w:val="00464073"/>
    <w:rsid w:val="004720E2"/>
    <w:rsid w:val="004818CA"/>
    <w:rsid w:val="00496B8A"/>
    <w:rsid w:val="004A3822"/>
    <w:rsid w:val="004A4D86"/>
    <w:rsid w:val="004A5620"/>
    <w:rsid w:val="004A592E"/>
    <w:rsid w:val="004C434D"/>
    <w:rsid w:val="004D44E0"/>
    <w:rsid w:val="004F5ACF"/>
    <w:rsid w:val="00515DD8"/>
    <w:rsid w:val="00535EAD"/>
    <w:rsid w:val="00556689"/>
    <w:rsid w:val="005679AD"/>
    <w:rsid w:val="005817D9"/>
    <w:rsid w:val="00590251"/>
    <w:rsid w:val="005A7228"/>
    <w:rsid w:val="005B4436"/>
    <w:rsid w:val="005C0A26"/>
    <w:rsid w:val="005C6C2C"/>
    <w:rsid w:val="005D191B"/>
    <w:rsid w:val="005D1E31"/>
    <w:rsid w:val="005D6367"/>
    <w:rsid w:val="005E1CE8"/>
    <w:rsid w:val="005F31A8"/>
    <w:rsid w:val="006143E4"/>
    <w:rsid w:val="0062206B"/>
    <w:rsid w:val="00650C32"/>
    <w:rsid w:val="00654C86"/>
    <w:rsid w:val="006551C8"/>
    <w:rsid w:val="00666498"/>
    <w:rsid w:val="00670FD9"/>
    <w:rsid w:val="00671DD1"/>
    <w:rsid w:val="00672123"/>
    <w:rsid w:val="006913E4"/>
    <w:rsid w:val="00696C38"/>
    <w:rsid w:val="006A0AE2"/>
    <w:rsid w:val="006A3707"/>
    <w:rsid w:val="006B0023"/>
    <w:rsid w:val="006B15E2"/>
    <w:rsid w:val="006B557D"/>
    <w:rsid w:val="006B621A"/>
    <w:rsid w:val="006D5969"/>
    <w:rsid w:val="006E7E94"/>
    <w:rsid w:val="006F38B0"/>
    <w:rsid w:val="006F560F"/>
    <w:rsid w:val="00706B8E"/>
    <w:rsid w:val="00707786"/>
    <w:rsid w:val="0071287E"/>
    <w:rsid w:val="00732BC9"/>
    <w:rsid w:val="00747F0F"/>
    <w:rsid w:val="00753BBF"/>
    <w:rsid w:val="0075713A"/>
    <w:rsid w:val="00757BB2"/>
    <w:rsid w:val="007670B3"/>
    <w:rsid w:val="0077064E"/>
    <w:rsid w:val="0078594A"/>
    <w:rsid w:val="00790E43"/>
    <w:rsid w:val="007A02BA"/>
    <w:rsid w:val="007B5AAD"/>
    <w:rsid w:val="007D4C24"/>
    <w:rsid w:val="007E021D"/>
    <w:rsid w:val="007E3ADC"/>
    <w:rsid w:val="007E4C47"/>
    <w:rsid w:val="007E5BCF"/>
    <w:rsid w:val="007F441D"/>
    <w:rsid w:val="007F449B"/>
    <w:rsid w:val="0080175B"/>
    <w:rsid w:val="008104E8"/>
    <w:rsid w:val="008140F2"/>
    <w:rsid w:val="00815D70"/>
    <w:rsid w:val="008164FD"/>
    <w:rsid w:val="00817AED"/>
    <w:rsid w:val="00820637"/>
    <w:rsid w:val="00842D47"/>
    <w:rsid w:val="00853384"/>
    <w:rsid w:val="008605A4"/>
    <w:rsid w:val="00866A97"/>
    <w:rsid w:val="00887133"/>
    <w:rsid w:val="00887F99"/>
    <w:rsid w:val="008A379E"/>
    <w:rsid w:val="008A668B"/>
    <w:rsid w:val="008A6BCA"/>
    <w:rsid w:val="008B61FA"/>
    <w:rsid w:val="008C1D1B"/>
    <w:rsid w:val="008D09C9"/>
    <w:rsid w:val="008D3941"/>
    <w:rsid w:val="008E6BE4"/>
    <w:rsid w:val="008F5679"/>
    <w:rsid w:val="008F5F83"/>
    <w:rsid w:val="00900C6B"/>
    <w:rsid w:val="00923088"/>
    <w:rsid w:val="0092314F"/>
    <w:rsid w:val="00925988"/>
    <w:rsid w:val="00926748"/>
    <w:rsid w:val="009377D6"/>
    <w:rsid w:val="00940B15"/>
    <w:rsid w:val="00967FB2"/>
    <w:rsid w:val="0098544B"/>
    <w:rsid w:val="009920D0"/>
    <w:rsid w:val="009C070D"/>
    <w:rsid w:val="009C7A6E"/>
    <w:rsid w:val="009D2842"/>
    <w:rsid w:val="009D344A"/>
    <w:rsid w:val="009D5124"/>
    <w:rsid w:val="009D6F88"/>
    <w:rsid w:val="009E7203"/>
    <w:rsid w:val="009F25F1"/>
    <w:rsid w:val="009F2E3A"/>
    <w:rsid w:val="00A044FD"/>
    <w:rsid w:val="00A1723C"/>
    <w:rsid w:val="00A300A9"/>
    <w:rsid w:val="00A3261E"/>
    <w:rsid w:val="00A34AD4"/>
    <w:rsid w:val="00A476D4"/>
    <w:rsid w:val="00A51CE8"/>
    <w:rsid w:val="00A56CEB"/>
    <w:rsid w:val="00A60510"/>
    <w:rsid w:val="00A66474"/>
    <w:rsid w:val="00A669A5"/>
    <w:rsid w:val="00A90195"/>
    <w:rsid w:val="00AA04E0"/>
    <w:rsid w:val="00AB4406"/>
    <w:rsid w:val="00AC1C79"/>
    <w:rsid w:val="00AC2E6A"/>
    <w:rsid w:val="00AD1C05"/>
    <w:rsid w:val="00AD6EB8"/>
    <w:rsid w:val="00AD78FF"/>
    <w:rsid w:val="00AE3D5A"/>
    <w:rsid w:val="00AF4C5F"/>
    <w:rsid w:val="00B00319"/>
    <w:rsid w:val="00B015D5"/>
    <w:rsid w:val="00B1263D"/>
    <w:rsid w:val="00B27243"/>
    <w:rsid w:val="00B3117E"/>
    <w:rsid w:val="00B33A54"/>
    <w:rsid w:val="00B34683"/>
    <w:rsid w:val="00B561A9"/>
    <w:rsid w:val="00B56878"/>
    <w:rsid w:val="00B973CC"/>
    <w:rsid w:val="00BA7874"/>
    <w:rsid w:val="00BC7DB8"/>
    <w:rsid w:val="00BD5215"/>
    <w:rsid w:val="00BE1595"/>
    <w:rsid w:val="00BE7FCD"/>
    <w:rsid w:val="00C05ACF"/>
    <w:rsid w:val="00C107CD"/>
    <w:rsid w:val="00C12168"/>
    <w:rsid w:val="00C138A3"/>
    <w:rsid w:val="00C23893"/>
    <w:rsid w:val="00C331AC"/>
    <w:rsid w:val="00C4201D"/>
    <w:rsid w:val="00C450B6"/>
    <w:rsid w:val="00C566BF"/>
    <w:rsid w:val="00C65921"/>
    <w:rsid w:val="00C65CBB"/>
    <w:rsid w:val="00C663F7"/>
    <w:rsid w:val="00C73D18"/>
    <w:rsid w:val="00CA4BBA"/>
    <w:rsid w:val="00CA7527"/>
    <w:rsid w:val="00CB5B47"/>
    <w:rsid w:val="00CB72A9"/>
    <w:rsid w:val="00CC0B0C"/>
    <w:rsid w:val="00CD0793"/>
    <w:rsid w:val="00CD26FD"/>
    <w:rsid w:val="00CD593C"/>
    <w:rsid w:val="00CE347D"/>
    <w:rsid w:val="00D033E8"/>
    <w:rsid w:val="00D03796"/>
    <w:rsid w:val="00D06FF1"/>
    <w:rsid w:val="00D16A57"/>
    <w:rsid w:val="00D173F1"/>
    <w:rsid w:val="00D2174E"/>
    <w:rsid w:val="00D270E1"/>
    <w:rsid w:val="00D3096A"/>
    <w:rsid w:val="00D34C32"/>
    <w:rsid w:val="00D34FF2"/>
    <w:rsid w:val="00D35753"/>
    <w:rsid w:val="00D427B8"/>
    <w:rsid w:val="00D45D26"/>
    <w:rsid w:val="00D51D60"/>
    <w:rsid w:val="00D5270C"/>
    <w:rsid w:val="00D54A4B"/>
    <w:rsid w:val="00D5690B"/>
    <w:rsid w:val="00D63C37"/>
    <w:rsid w:val="00D750C0"/>
    <w:rsid w:val="00D757C4"/>
    <w:rsid w:val="00D80B15"/>
    <w:rsid w:val="00D83E5E"/>
    <w:rsid w:val="00DA3D2B"/>
    <w:rsid w:val="00DA4302"/>
    <w:rsid w:val="00DB1A1B"/>
    <w:rsid w:val="00DC52AA"/>
    <w:rsid w:val="00DD1D62"/>
    <w:rsid w:val="00DE061D"/>
    <w:rsid w:val="00DE4377"/>
    <w:rsid w:val="00DF5CC7"/>
    <w:rsid w:val="00DF6B22"/>
    <w:rsid w:val="00E11950"/>
    <w:rsid w:val="00E16249"/>
    <w:rsid w:val="00E4276A"/>
    <w:rsid w:val="00E46A8B"/>
    <w:rsid w:val="00E470FF"/>
    <w:rsid w:val="00E471B4"/>
    <w:rsid w:val="00E506DB"/>
    <w:rsid w:val="00E52484"/>
    <w:rsid w:val="00E53BFE"/>
    <w:rsid w:val="00E63261"/>
    <w:rsid w:val="00E70984"/>
    <w:rsid w:val="00E70E6F"/>
    <w:rsid w:val="00E71DDF"/>
    <w:rsid w:val="00E75444"/>
    <w:rsid w:val="00EA2BC6"/>
    <w:rsid w:val="00EB7D40"/>
    <w:rsid w:val="00EC36BF"/>
    <w:rsid w:val="00EC4913"/>
    <w:rsid w:val="00EE0EF5"/>
    <w:rsid w:val="00EF1DEB"/>
    <w:rsid w:val="00EF6B91"/>
    <w:rsid w:val="00F118D9"/>
    <w:rsid w:val="00F23598"/>
    <w:rsid w:val="00F242E6"/>
    <w:rsid w:val="00F310E2"/>
    <w:rsid w:val="00F42E02"/>
    <w:rsid w:val="00F44F7F"/>
    <w:rsid w:val="00F54288"/>
    <w:rsid w:val="00F54A2C"/>
    <w:rsid w:val="00F61DB1"/>
    <w:rsid w:val="00F82EA6"/>
    <w:rsid w:val="00F9005D"/>
    <w:rsid w:val="00F95126"/>
    <w:rsid w:val="00FA012B"/>
    <w:rsid w:val="00FA203A"/>
    <w:rsid w:val="00FA2CD5"/>
    <w:rsid w:val="00FA5809"/>
    <w:rsid w:val="00FC181A"/>
    <w:rsid w:val="00FC3C5F"/>
    <w:rsid w:val="00FC5B0E"/>
    <w:rsid w:val="00FD15A1"/>
    <w:rsid w:val="00FD40B6"/>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Policepardfaut"/>
    <w:uiPriority w:val="99"/>
    <w:rsid w:val="00E52484"/>
    <w:rPr>
      <w:rFonts w:ascii="Arial" w:hAnsi="Arial" w:cs="Arial" w:hint="default"/>
      <w:b/>
      <w:bCs/>
      <w:color w:val="000000"/>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7DC6-E763-44AB-8DB0-9268869B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2835</Words>
  <Characters>15597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18</cp:revision>
  <cp:lastPrinted>2017-05-09T15:42:00Z</cp:lastPrinted>
  <dcterms:created xsi:type="dcterms:W3CDTF">2017-05-05T18:21:00Z</dcterms:created>
  <dcterms:modified xsi:type="dcterms:W3CDTF">2017-06-26T22:49:00Z</dcterms:modified>
</cp:coreProperties>
</file>