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EE" w:rsidRDefault="00604EEE" w:rsidP="00604EE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604EEE" w:rsidRPr="004E6D22" w:rsidRDefault="00604EEE" w:rsidP="00604EEE">
      <w:pPr>
        <w:pStyle w:val="Sinespaciado"/>
        <w:rPr>
          <w:rFonts w:ascii="Calibri" w:hAnsi="Calibri"/>
          <w:sz w:val="18"/>
          <w:szCs w:val="18"/>
          <w:lang w:eastAsia="en-US"/>
        </w:rPr>
      </w:pPr>
    </w:p>
    <w:p w:rsidR="00604EEE" w:rsidRPr="004E6D22" w:rsidRDefault="00604EEE" w:rsidP="00604EEE">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30</w:t>
      </w:r>
      <w:r>
        <w:rPr>
          <w:rFonts w:ascii="Calibri" w:hAnsi="Calibri"/>
          <w:sz w:val="18"/>
          <w:szCs w:val="18"/>
        </w:rPr>
        <w:t xml:space="preserve"> de jun</w:t>
      </w:r>
      <w:r w:rsidRPr="004E6D22">
        <w:rPr>
          <w:rFonts w:ascii="Calibri" w:hAnsi="Calibri"/>
          <w:sz w:val="18"/>
          <w:szCs w:val="18"/>
        </w:rPr>
        <w:t>io de 2017</w:t>
      </w:r>
    </w:p>
    <w:p w:rsidR="00604EEE" w:rsidRPr="004E6D22" w:rsidRDefault="00604EEE" w:rsidP="00604EEE">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604EEE" w:rsidRPr="004E6D22" w:rsidRDefault="00604EEE" w:rsidP="00604EEE">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604EEE">
        <w:rPr>
          <w:rFonts w:ascii="Calibri" w:hAnsi="Calibri"/>
          <w:sz w:val="18"/>
          <w:szCs w:val="18"/>
        </w:rPr>
        <w:t>66001-22-13-000-2017-00559-00</w:t>
      </w:r>
    </w:p>
    <w:p w:rsidR="00604EEE" w:rsidRPr="004E6D22" w:rsidRDefault="00604EEE" w:rsidP="00604EEE">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C4C87">
        <w:rPr>
          <w:rFonts w:ascii="Calibri" w:hAnsi="Calibri"/>
          <w:sz w:val="18"/>
          <w:szCs w:val="18"/>
        </w:rPr>
        <w:t xml:space="preserve">JAVIER ELÍAS ARIAS </w:t>
      </w:r>
      <w:proofErr w:type="spellStart"/>
      <w:r w:rsidRPr="00EC4C87">
        <w:rPr>
          <w:rFonts w:ascii="Calibri" w:hAnsi="Calibri"/>
          <w:sz w:val="18"/>
          <w:szCs w:val="18"/>
        </w:rPr>
        <w:t>IDÁRRAGA</w:t>
      </w:r>
      <w:proofErr w:type="spellEnd"/>
      <w:r>
        <w:rPr>
          <w:rFonts w:ascii="Calibri" w:hAnsi="Calibri"/>
          <w:sz w:val="18"/>
          <w:szCs w:val="18"/>
        </w:rPr>
        <w:t>.</w:t>
      </w:r>
    </w:p>
    <w:p w:rsidR="00604EEE" w:rsidRDefault="00604EEE" w:rsidP="00604EEE">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604EEE">
        <w:rPr>
          <w:rFonts w:ascii="Calibri" w:hAnsi="Calibri"/>
          <w:sz w:val="18"/>
          <w:szCs w:val="18"/>
        </w:rPr>
        <w:t xml:space="preserve">JUZGADO TERCERO CIVIL DEL CIRCUITO DE PEREIRA y el PROCURADOR DELEGADO en la acción popular radicada bajo el número 2015-00237, trámite al que fueron vinculados la ALCALDÍA DE PEREIRA, la DEFENSORÍA DEL PUEBLO y la PROCURADURÍA GENERAL DE LA NACIÓN, ambas de la Regional Risaralda, la doctora </w:t>
      </w:r>
      <w:proofErr w:type="spellStart"/>
      <w:r w:rsidRPr="00604EEE">
        <w:rPr>
          <w:rFonts w:ascii="Calibri" w:hAnsi="Calibri"/>
          <w:sz w:val="18"/>
          <w:szCs w:val="18"/>
        </w:rPr>
        <w:t>SAMIRA</w:t>
      </w:r>
      <w:proofErr w:type="spellEnd"/>
      <w:r w:rsidRPr="00604EEE">
        <w:rPr>
          <w:rFonts w:ascii="Calibri" w:hAnsi="Calibri"/>
          <w:sz w:val="18"/>
          <w:szCs w:val="18"/>
        </w:rPr>
        <w:t xml:space="preserve"> ROA SARMIENTO, Procuradora Judicial II para asuntos c</w:t>
      </w:r>
      <w:r>
        <w:rPr>
          <w:rFonts w:ascii="Calibri" w:hAnsi="Calibri"/>
          <w:sz w:val="18"/>
          <w:szCs w:val="18"/>
        </w:rPr>
        <w:t xml:space="preserve">iviles y el BANCO COLPATRIA </w:t>
      </w:r>
      <w:proofErr w:type="spellStart"/>
      <w:r>
        <w:rPr>
          <w:rFonts w:ascii="Calibri" w:hAnsi="Calibri"/>
          <w:sz w:val="18"/>
          <w:szCs w:val="18"/>
        </w:rPr>
        <w:t>SA</w:t>
      </w:r>
      <w:proofErr w:type="spellEnd"/>
      <w:r>
        <w:rPr>
          <w:rFonts w:ascii="Calibri" w:hAnsi="Calibri"/>
          <w:sz w:val="18"/>
          <w:szCs w:val="18"/>
        </w:rPr>
        <w:t>.</w:t>
      </w:r>
    </w:p>
    <w:p w:rsidR="00604EEE" w:rsidRPr="004E6D22" w:rsidRDefault="00604EEE" w:rsidP="00604EEE">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604EEE" w:rsidRPr="004E6D22" w:rsidRDefault="00604EEE" w:rsidP="00604EEE">
      <w:pPr>
        <w:pStyle w:val="Sinespaciado"/>
        <w:rPr>
          <w:rFonts w:ascii="Calibri" w:hAnsi="Calibri"/>
          <w:sz w:val="18"/>
          <w:szCs w:val="18"/>
        </w:rPr>
      </w:pPr>
    </w:p>
    <w:p w:rsidR="00604EEE" w:rsidRPr="00604EEE" w:rsidRDefault="00604EEE" w:rsidP="00604EEE">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 LIQUIDACIÓN DE COSTAS – CRITERIO RESPETUOSO – NIEGA -</w:t>
      </w:r>
      <w:r>
        <w:rPr>
          <w:rFonts w:ascii="Calibri" w:hAnsi="Calibri"/>
          <w:b/>
          <w:sz w:val="18"/>
          <w:szCs w:val="18"/>
        </w:rPr>
        <w:t xml:space="preserve"> “</w:t>
      </w:r>
      <w:r w:rsidRPr="00604EEE">
        <w:rPr>
          <w:rFonts w:ascii="Calibri" w:hAnsi="Calibri"/>
          <w:sz w:val="18"/>
          <w:szCs w:val="18"/>
        </w:rPr>
        <w:t>Advierte la Sala que de acuerdo con las pruebas recogidas, puede afirmarse que la liquidación de costas y el auto que la aprobó, se fundamentaron en las normas de procedimiento que consagra el  Código General del Proceso (Artículos 365 y 366), al que hace remisión la ley 472 de 1998, así mismo, que la negativa del juzgado de reponer dicho auto ni conceder el recurso de apelación, no es constitutiva de una vía de hecho que amerite la intervención del Juez Constitucional, por cuanto los argumentos allí plasmados, tienen sustento en las particularidades fácticas del caso y un criterio hermenéutico razonable de las normas que regula las acciones populares y de las del Código General del Proceso al que remite, de donde concluyó que por haber sido vencido en el proceso, lo condenó en costas, no por actuar con temeridad o mala fe, además la sentencia en la que se le condenó en costas y se fijaron las agencias en derecho se encuentra en firme, las que se tasaron teniendo en cuenta la naturaleza del asunto y el despliegue realizado por la parte accionada, por lo que consideró equitativa y razonable dicha liquidación.</w:t>
      </w:r>
    </w:p>
    <w:p w:rsidR="00604EEE" w:rsidRPr="00604EEE" w:rsidRDefault="00604EEE" w:rsidP="00604EEE">
      <w:pPr>
        <w:pStyle w:val="Sinespaciado"/>
        <w:jc w:val="both"/>
        <w:rPr>
          <w:rFonts w:ascii="Calibri" w:hAnsi="Calibri"/>
          <w:sz w:val="18"/>
          <w:szCs w:val="18"/>
        </w:rPr>
      </w:pPr>
    </w:p>
    <w:p w:rsidR="00604EEE" w:rsidRDefault="00604EEE" w:rsidP="00604EEE">
      <w:pPr>
        <w:pStyle w:val="Sinespaciado"/>
        <w:jc w:val="both"/>
        <w:rPr>
          <w:rFonts w:ascii="Calibri" w:hAnsi="Calibri"/>
          <w:sz w:val="18"/>
          <w:szCs w:val="18"/>
        </w:rPr>
      </w:pPr>
      <w:r w:rsidRPr="00604EEE">
        <w:rPr>
          <w:rFonts w:ascii="Calibri" w:hAnsi="Calibri"/>
          <w:sz w:val="18"/>
          <w:szCs w:val="18"/>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 antojadizas o arbitrarias, ni contrarias al ordenamiento constitucional.</w:t>
      </w:r>
    </w:p>
    <w:p w:rsidR="00604EEE" w:rsidRDefault="00604EEE" w:rsidP="00604EEE">
      <w:pPr>
        <w:pStyle w:val="Sinespaciado"/>
        <w:jc w:val="both"/>
        <w:rPr>
          <w:rFonts w:ascii="Calibri" w:hAnsi="Calibri"/>
          <w:sz w:val="18"/>
          <w:szCs w:val="18"/>
        </w:rPr>
      </w:pPr>
      <w:r>
        <w:rPr>
          <w:rFonts w:ascii="Calibri" w:hAnsi="Calibri"/>
          <w:sz w:val="18"/>
          <w:szCs w:val="18"/>
        </w:rPr>
        <w:t>(…)</w:t>
      </w:r>
    </w:p>
    <w:p w:rsidR="00604EEE" w:rsidRDefault="00604EEE" w:rsidP="00604EEE">
      <w:pPr>
        <w:pStyle w:val="Sinespaciado"/>
        <w:jc w:val="both"/>
        <w:rPr>
          <w:rFonts w:ascii="Calibri" w:hAnsi="Calibri"/>
          <w:sz w:val="18"/>
          <w:szCs w:val="18"/>
        </w:rPr>
      </w:pPr>
    </w:p>
    <w:p w:rsidR="00604EEE" w:rsidRDefault="00604EEE" w:rsidP="00604EEE">
      <w:pPr>
        <w:pStyle w:val="Sinespaciado"/>
        <w:jc w:val="both"/>
        <w:rPr>
          <w:rFonts w:ascii="Calibri" w:hAnsi="Calibri"/>
          <w:sz w:val="18"/>
          <w:szCs w:val="18"/>
        </w:rPr>
      </w:pPr>
      <w:r w:rsidRPr="00604EEE">
        <w:rPr>
          <w:rFonts w:ascii="Calibri" w:hAnsi="Calibri"/>
          <w:sz w:val="18"/>
          <w:szCs w:val="18"/>
        </w:rPr>
        <w:t>Por último, la Sala considera pertinente plantear que tampoco hubo pronunciamiento alguno por parte del actor popular frente al auto que le negó la apelación; esto es, ninguna inconformidad comunicó al juzgado y si la hubiese, debió hacer uso de los mecanismos legales ordinarios que el ordenamiento jurídico consagra, para atacar dicha providencia, incumpliendo así el requisito de subsidiariedad que contempla la Carta Política y el Decreto 2591 de 1991.</w:t>
      </w:r>
    </w:p>
    <w:p w:rsidR="00E75165" w:rsidRPr="000905F6" w:rsidRDefault="00E75165" w:rsidP="00E75165">
      <w:pPr>
        <w:spacing w:line="360" w:lineRule="auto"/>
        <w:rPr>
          <w:rFonts w:ascii="Arial" w:hAnsi="Arial" w:cs="Arial"/>
          <w:bCs/>
          <w:sz w:val="26"/>
          <w:szCs w:val="26"/>
        </w:rPr>
      </w:pPr>
      <w:bookmarkStart w:id="0" w:name="_GoBack"/>
      <w:bookmarkEnd w:id="0"/>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627E1D" w:rsidRPr="0090313C" w:rsidRDefault="00627E1D" w:rsidP="00627E1D">
      <w:pPr>
        <w:spacing w:line="360" w:lineRule="auto"/>
        <w:jc w:val="center"/>
        <w:rPr>
          <w:rFonts w:ascii="Arial" w:hAnsi="Arial" w:cs="Arial"/>
          <w:bCs/>
          <w:sz w:val="24"/>
          <w:szCs w:val="24"/>
        </w:rPr>
      </w:pPr>
      <w:r>
        <w:rPr>
          <w:rFonts w:ascii="Arial" w:hAnsi="Arial" w:cs="Arial"/>
          <w:bCs/>
          <w:sz w:val="24"/>
          <w:szCs w:val="24"/>
        </w:rPr>
        <w:t xml:space="preserve">Pereira, </w:t>
      </w:r>
      <w:r w:rsidR="00825932">
        <w:rPr>
          <w:rFonts w:ascii="Arial" w:hAnsi="Arial" w:cs="Arial"/>
          <w:bCs/>
          <w:sz w:val="24"/>
          <w:szCs w:val="24"/>
        </w:rPr>
        <w:t>treinta</w:t>
      </w:r>
      <w:r>
        <w:rPr>
          <w:rFonts w:ascii="Arial" w:hAnsi="Arial" w:cs="Arial"/>
          <w:bCs/>
          <w:sz w:val="24"/>
          <w:szCs w:val="24"/>
        </w:rPr>
        <w:t xml:space="preserve"> (</w:t>
      </w:r>
      <w:r w:rsidR="00825932">
        <w:rPr>
          <w:rFonts w:ascii="Arial" w:hAnsi="Arial" w:cs="Arial"/>
          <w:bCs/>
          <w:sz w:val="24"/>
          <w:szCs w:val="24"/>
        </w:rPr>
        <w:t>30</w:t>
      </w:r>
      <w:r w:rsidRPr="0090313C">
        <w:rPr>
          <w:rFonts w:ascii="Arial" w:hAnsi="Arial" w:cs="Arial"/>
          <w:bCs/>
          <w:sz w:val="24"/>
          <w:szCs w:val="24"/>
        </w:rPr>
        <w:t xml:space="preserve">) de </w:t>
      </w:r>
      <w:r w:rsidR="00E14046">
        <w:rPr>
          <w:rFonts w:ascii="Arial" w:hAnsi="Arial" w:cs="Arial"/>
          <w:bCs/>
          <w:sz w:val="24"/>
          <w:szCs w:val="24"/>
        </w:rPr>
        <w:t>juni</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096BDA" w:rsidP="00627E1D">
      <w:pPr>
        <w:spacing w:line="360" w:lineRule="auto"/>
        <w:jc w:val="center"/>
        <w:rPr>
          <w:rFonts w:ascii="Arial" w:hAnsi="Arial" w:cs="Arial"/>
          <w:sz w:val="24"/>
          <w:szCs w:val="24"/>
        </w:rPr>
      </w:pPr>
      <w:r>
        <w:rPr>
          <w:rFonts w:ascii="Arial" w:hAnsi="Arial" w:cs="Arial"/>
          <w:sz w:val="24"/>
          <w:szCs w:val="24"/>
        </w:rPr>
        <w:t>Acta N°</w:t>
      </w:r>
      <w:r w:rsidR="008C4F6A">
        <w:rPr>
          <w:rFonts w:ascii="Arial" w:hAnsi="Arial" w:cs="Arial"/>
          <w:sz w:val="24"/>
          <w:szCs w:val="24"/>
        </w:rPr>
        <w:t xml:space="preserve"> 339</w:t>
      </w:r>
      <w:r w:rsidR="00627E1D">
        <w:rPr>
          <w:rFonts w:ascii="Arial" w:hAnsi="Arial" w:cs="Arial"/>
          <w:sz w:val="24"/>
          <w:szCs w:val="24"/>
        </w:rPr>
        <w:t xml:space="preserve"> de </w:t>
      </w:r>
      <w:r w:rsidR="00825932">
        <w:rPr>
          <w:rFonts w:ascii="Arial" w:hAnsi="Arial" w:cs="Arial"/>
          <w:sz w:val="24"/>
          <w:szCs w:val="24"/>
        </w:rPr>
        <w:t>30</w:t>
      </w:r>
      <w:r w:rsidR="00627E1D">
        <w:rPr>
          <w:rFonts w:ascii="Arial" w:hAnsi="Arial" w:cs="Arial"/>
          <w:sz w:val="24"/>
          <w:szCs w:val="24"/>
        </w:rPr>
        <w:t>-0</w:t>
      </w:r>
      <w:r w:rsidR="00E14046">
        <w:rPr>
          <w:rFonts w:ascii="Arial" w:hAnsi="Arial" w:cs="Arial"/>
          <w:sz w:val="24"/>
          <w:szCs w:val="24"/>
        </w:rPr>
        <w:t>6</w:t>
      </w:r>
      <w:r w:rsidR="00627E1D">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81080F">
        <w:rPr>
          <w:rFonts w:ascii="Arial" w:hAnsi="Arial" w:cs="Arial"/>
          <w:b/>
          <w:sz w:val="24"/>
          <w:szCs w:val="24"/>
        </w:rPr>
        <w:t>559</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0081080F">
        <w:rPr>
          <w:rFonts w:ascii="Arial" w:hAnsi="Arial" w:cs="Arial"/>
          <w:szCs w:val="26"/>
          <w:lang w:val="es-ES" w:eastAsia="es-ES"/>
        </w:rPr>
        <w:t xml:space="preserve"> </w:t>
      </w:r>
      <w:r w:rsidR="0081080F">
        <w:rPr>
          <w:rFonts w:ascii="Arial" w:hAnsi="Arial" w:cs="Arial"/>
          <w:sz w:val="26"/>
          <w:szCs w:val="26"/>
          <w:lang w:val="es-ES" w:eastAsia="es-ES"/>
        </w:rPr>
        <w:t>y el</w:t>
      </w:r>
      <w:r w:rsidR="0081080F">
        <w:rPr>
          <w:rFonts w:ascii="Arial" w:hAnsi="Arial" w:cs="Arial"/>
          <w:szCs w:val="28"/>
          <w:lang w:val="es-ES" w:eastAsia="es-ES"/>
        </w:rPr>
        <w:t xml:space="preserve"> </w:t>
      </w:r>
      <w:r w:rsidR="0081080F" w:rsidRPr="00541D87">
        <w:rPr>
          <w:rFonts w:ascii="Arial" w:hAnsi="Arial" w:cs="Arial"/>
          <w:szCs w:val="28"/>
          <w:lang w:val="es-ES" w:eastAsia="es-ES"/>
        </w:rPr>
        <w:t>PROCURAD</w:t>
      </w:r>
      <w:r w:rsidR="0081080F">
        <w:rPr>
          <w:rFonts w:ascii="Arial" w:hAnsi="Arial" w:cs="Arial"/>
          <w:szCs w:val="28"/>
          <w:lang w:val="es-ES" w:eastAsia="es-ES"/>
        </w:rPr>
        <w:t>OR</w:t>
      </w:r>
      <w:r w:rsidR="0081080F" w:rsidRPr="00541D87">
        <w:rPr>
          <w:rFonts w:ascii="Arial" w:hAnsi="Arial" w:cs="Arial"/>
          <w:szCs w:val="28"/>
          <w:lang w:val="es-ES" w:eastAsia="es-ES"/>
        </w:rPr>
        <w:t xml:space="preserve"> </w:t>
      </w:r>
      <w:r w:rsidR="0081080F">
        <w:rPr>
          <w:rFonts w:ascii="Arial" w:hAnsi="Arial" w:cs="Arial"/>
          <w:szCs w:val="28"/>
          <w:lang w:val="es-ES" w:eastAsia="es-ES"/>
        </w:rPr>
        <w:t xml:space="preserve">DELEGADO </w:t>
      </w:r>
      <w:r w:rsidR="0081080F" w:rsidRPr="00E13BB5">
        <w:rPr>
          <w:rFonts w:ascii="Arial" w:hAnsi="Arial" w:cs="Arial"/>
          <w:sz w:val="26"/>
          <w:szCs w:val="26"/>
          <w:lang w:val="es-ES" w:eastAsia="es-ES"/>
        </w:rPr>
        <w:t>en la acción popular radicada bajo el número 201</w:t>
      </w:r>
      <w:r w:rsidR="0081080F">
        <w:rPr>
          <w:rFonts w:ascii="Arial" w:hAnsi="Arial" w:cs="Arial"/>
          <w:sz w:val="26"/>
          <w:szCs w:val="26"/>
          <w:lang w:val="es-ES" w:eastAsia="es-ES"/>
        </w:rPr>
        <w:t>5</w:t>
      </w:r>
      <w:r w:rsidR="0081080F" w:rsidRPr="00E13BB5">
        <w:rPr>
          <w:rFonts w:ascii="Arial" w:hAnsi="Arial" w:cs="Arial"/>
          <w:sz w:val="26"/>
          <w:szCs w:val="26"/>
          <w:lang w:val="es-ES" w:eastAsia="es-ES"/>
        </w:rPr>
        <w:t>-00</w:t>
      </w:r>
      <w:r w:rsidR="0081080F">
        <w:rPr>
          <w:rFonts w:ascii="Arial" w:hAnsi="Arial" w:cs="Arial"/>
          <w:b/>
          <w:sz w:val="26"/>
          <w:szCs w:val="26"/>
          <w:lang w:val="es-ES" w:eastAsia="es-ES"/>
        </w:rPr>
        <w:t>237</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fueron vinculados</w:t>
      </w:r>
      <w:r w:rsidR="0081080F" w:rsidRPr="000F2644">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81080F" w:rsidRPr="000F2644">
        <w:rPr>
          <w:rFonts w:ascii="Arial" w:hAnsi="Arial" w:cs="Arial"/>
          <w:sz w:val="28"/>
          <w:szCs w:val="28"/>
          <w:lang w:val="es-ES" w:eastAsia="es-ES"/>
        </w:rPr>
        <w:t xml:space="preserve"> </w:t>
      </w:r>
      <w:r w:rsidR="0081080F">
        <w:rPr>
          <w:rFonts w:ascii="Arial" w:hAnsi="Arial" w:cs="Arial"/>
          <w:szCs w:val="28"/>
          <w:lang w:val="es-ES" w:eastAsia="es-ES"/>
        </w:rPr>
        <w:t>ALCALDÍA</w:t>
      </w:r>
      <w:r w:rsidR="0081080F" w:rsidRPr="00DD0DA6">
        <w:rPr>
          <w:rFonts w:ascii="Arial" w:hAnsi="Arial" w:cs="Arial"/>
          <w:szCs w:val="26"/>
          <w:lang w:val="es-ES" w:eastAsia="es-ES"/>
        </w:rPr>
        <w:t xml:space="preserve"> 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81080F">
        <w:rPr>
          <w:rFonts w:ascii="Arial" w:hAnsi="Arial" w:cs="Arial"/>
          <w:szCs w:val="28"/>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w:t>
      </w:r>
      <w:r w:rsidR="00C83220">
        <w:rPr>
          <w:rFonts w:ascii="Arial" w:hAnsi="Arial" w:cs="Arial"/>
          <w:sz w:val="26"/>
          <w:szCs w:val="26"/>
          <w:lang w:val="es-ES" w:eastAsia="es-ES"/>
        </w:rPr>
        <w:t xml:space="preserve"> la doctora </w:t>
      </w:r>
      <w:proofErr w:type="spellStart"/>
      <w:r w:rsidR="00C83220" w:rsidRPr="00C83220">
        <w:rPr>
          <w:rFonts w:ascii="Arial" w:hAnsi="Arial" w:cs="Arial"/>
          <w:szCs w:val="26"/>
          <w:lang w:val="es-ES" w:eastAsia="es-ES"/>
        </w:rPr>
        <w:t>SAMIRA</w:t>
      </w:r>
      <w:proofErr w:type="spellEnd"/>
      <w:r w:rsidR="00C83220" w:rsidRPr="00C83220">
        <w:rPr>
          <w:rFonts w:ascii="Arial" w:hAnsi="Arial" w:cs="Arial"/>
          <w:szCs w:val="26"/>
          <w:lang w:val="es-ES" w:eastAsia="es-ES"/>
        </w:rPr>
        <w:t xml:space="preserve"> ROA SARMIENTO</w:t>
      </w:r>
      <w:r w:rsidR="00C83220">
        <w:rPr>
          <w:rFonts w:ascii="Arial" w:hAnsi="Arial" w:cs="Arial"/>
          <w:sz w:val="26"/>
          <w:szCs w:val="26"/>
          <w:lang w:val="es-ES" w:eastAsia="es-ES"/>
        </w:rPr>
        <w:t>, Procuradora Judicial II para asuntos civiles</w:t>
      </w:r>
      <w:r w:rsidR="00096BDA">
        <w:rPr>
          <w:rFonts w:ascii="Arial" w:hAnsi="Arial" w:cs="Arial"/>
          <w:sz w:val="26"/>
          <w:szCs w:val="26"/>
          <w:lang w:val="es-ES" w:eastAsia="es-ES"/>
        </w:rPr>
        <w:t xml:space="preserve"> y el </w:t>
      </w:r>
      <w:r w:rsidR="00096BDA" w:rsidRPr="00096BDA">
        <w:rPr>
          <w:rFonts w:ascii="Arial" w:hAnsi="Arial" w:cs="Arial"/>
          <w:szCs w:val="26"/>
          <w:lang w:val="es-ES" w:eastAsia="es-ES"/>
        </w:rPr>
        <w:t xml:space="preserve">BANCO </w:t>
      </w:r>
      <w:r w:rsidR="009A1D9E">
        <w:rPr>
          <w:rFonts w:ascii="Arial" w:hAnsi="Arial" w:cs="Arial"/>
          <w:szCs w:val="26"/>
          <w:lang w:val="es-ES" w:eastAsia="es-ES"/>
        </w:rPr>
        <w:t>COLPATRIA</w:t>
      </w:r>
      <w:r w:rsidR="00096BDA" w:rsidRPr="00096BDA">
        <w:rPr>
          <w:rFonts w:ascii="Arial" w:hAnsi="Arial" w:cs="Arial"/>
          <w:szCs w:val="26"/>
          <w:lang w:val="es-ES" w:eastAsia="es-ES"/>
        </w:rPr>
        <w:t xml:space="preserve"> </w:t>
      </w:r>
      <w:proofErr w:type="spellStart"/>
      <w:r w:rsidR="00096BDA" w:rsidRPr="00096BDA">
        <w:rPr>
          <w:rFonts w:ascii="Arial" w:hAnsi="Arial" w:cs="Arial"/>
          <w:szCs w:val="26"/>
          <w:lang w:val="es-ES" w:eastAsia="es-ES"/>
        </w:rPr>
        <w:t>SA</w:t>
      </w:r>
      <w:proofErr w:type="spellEnd"/>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a autoridad judicial encartada</w:t>
      </w:r>
      <w:r w:rsidR="00F90163">
        <w:rPr>
          <w:rFonts w:ascii="Arial" w:hAnsi="Arial" w:cs="Arial"/>
          <w:sz w:val="26"/>
          <w:szCs w:val="26"/>
        </w:rPr>
        <w:t xml:space="preserve"> </w:t>
      </w:r>
      <w:r w:rsidR="003F159F" w:rsidRPr="007646B9">
        <w:rPr>
          <w:rFonts w:ascii="Arial" w:hAnsi="Arial" w:cs="Arial"/>
          <w:sz w:val="26"/>
          <w:szCs w:val="26"/>
        </w:rPr>
        <w:t xml:space="preserve">vulnera sus </w:t>
      </w:r>
      <w:r w:rsidR="00757E58">
        <w:rPr>
          <w:rFonts w:ascii="Arial" w:hAnsi="Arial" w:cs="Arial"/>
          <w:sz w:val="26"/>
          <w:szCs w:val="26"/>
        </w:rPr>
        <w:t>“garantías procesales”</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60463D">
        <w:rPr>
          <w:rFonts w:ascii="Arial" w:hAnsi="Arial" w:cs="Arial"/>
          <w:b/>
          <w:sz w:val="24"/>
          <w:szCs w:val="26"/>
        </w:rPr>
        <w:t>23</w:t>
      </w:r>
      <w:r w:rsidR="00DF6ABB">
        <w:rPr>
          <w:rFonts w:ascii="Arial" w:hAnsi="Arial" w:cs="Arial"/>
          <w:b/>
          <w:sz w:val="24"/>
          <w:szCs w:val="26"/>
        </w:rPr>
        <w:t>7</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757E58">
        <w:rPr>
          <w:rFonts w:ascii="Arial" w:hAnsi="Arial" w:cs="Arial"/>
          <w:sz w:val="26"/>
          <w:szCs w:val="26"/>
        </w:rPr>
        <w:t>la que la jueza accionada lo condenó en costas, “sin nunca estar probadas a mi contra, desconociendo art 38 ley ESPECIAL 472/98”</w:t>
      </w:r>
      <w:r w:rsidR="00852319" w:rsidRPr="00852319">
        <w:rPr>
          <w:rFonts w:ascii="Arial" w:hAnsi="Arial" w:cs="Arial"/>
          <w:sz w:val="26"/>
          <w:szCs w:val="26"/>
        </w:rPr>
        <w:t xml:space="preserve">, </w:t>
      </w:r>
      <w:r w:rsidR="00757E58">
        <w:rPr>
          <w:rFonts w:ascii="Arial" w:hAnsi="Arial" w:cs="Arial"/>
          <w:sz w:val="26"/>
          <w:szCs w:val="26"/>
        </w:rPr>
        <w:t xml:space="preserve">además desconoció lo consignado </w:t>
      </w:r>
      <w:r w:rsidR="00852319" w:rsidRPr="00852319">
        <w:rPr>
          <w:rFonts w:ascii="Arial" w:hAnsi="Arial" w:cs="Arial"/>
          <w:sz w:val="26"/>
          <w:szCs w:val="26"/>
        </w:rPr>
        <w:t>en</w:t>
      </w:r>
      <w:r w:rsidR="00757E58">
        <w:rPr>
          <w:rFonts w:ascii="Arial" w:hAnsi="Arial" w:cs="Arial"/>
          <w:sz w:val="26"/>
          <w:szCs w:val="26"/>
        </w:rPr>
        <w:t xml:space="preserve"> “folio obrante # 67” y decide sancionarlo</w:t>
      </w:r>
      <w:r w:rsidR="002637B6">
        <w:rPr>
          <w:rFonts w:ascii="Arial" w:hAnsi="Arial" w:cs="Arial"/>
          <w:sz w:val="26"/>
          <w:szCs w:val="26"/>
        </w:rPr>
        <w:t xml:space="preserve">, fuera de ello no pierde competencia para fallar según lo establece el artículo 121 del </w:t>
      </w:r>
      <w:proofErr w:type="spellStart"/>
      <w:r w:rsidR="002637B6">
        <w:rPr>
          <w:rFonts w:ascii="Arial" w:hAnsi="Arial" w:cs="Arial"/>
          <w:sz w:val="26"/>
          <w:szCs w:val="26"/>
        </w:rPr>
        <w:t>CGP</w:t>
      </w:r>
      <w:proofErr w:type="spellEnd"/>
      <w:r w:rsidR="002637B6">
        <w:rPr>
          <w:rFonts w:ascii="Arial" w:hAnsi="Arial" w:cs="Arial"/>
          <w:sz w:val="26"/>
          <w:szCs w:val="26"/>
        </w:rPr>
        <w:t xml:space="preserve">. Presentó reposición y en subsidio apelación frente al auto </w:t>
      </w:r>
      <w:r w:rsidR="002E1F08">
        <w:rPr>
          <w:rFonts w:ascii="Arial" w:hAnsi="Arial" w:cs="Arial"/>
          <w:sz w:val="26"/>
          <w:szCs w:val="26"/>
        </w:rPr>
        <w:t xml:space="preserve">que “liquida </w:t>
      </w:r>
      <w:r w:rsidR="002E1F08">
        <w:rPr>
          <w:rFonts w:ascii="Arial" w:hAnsi="Arial" w:cs="Arial"/>
          <w:szCs w:val="26"/>
        </w:rPr>
        <w:t>AGENCIAS EN DERECHO</w:t>
      </w:r>
      <w:r w:rsidR="002E1F08">
        <w:rPr>
          <w:rFonts w:ascii="Arial" w:hAnsi="Arial" w:cs="Arial"/>
          <w:sz w:val="26"/>
          <w:szCs w:val="26"/>
        </w:rPr>
        <w:t>”, pero no se repone ni se concede su alzada.</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a la jueza accionada, (i) valorar “folio # 67” que obra en su acción popular; (ii) probar su temeridad y mala fe, según lo establecido en el artículo 38 de la ley 472 de 1998, para condenarlo en suma de dinero alguno; (iii) conceda su alzada frente al auto que “liquida agencias en derecho”; y (iv) que el Procurador se pronuncie sobre sus garantías procesales.</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xml:space="preserve">, </w:t>
      </w:r>
      <w:r w:rsidR="00E4099C">
        <w:rPr>
          <w:rFonts w:ascii="Arial" w:hAnsi="Arial" w:cs="Arial"/>
          <w:sz w:val="26"/>
          <w:szCs w:val="26"/>
          <w:lang w:val="es-ES"/>
        </w:rPr>
        <w:lastRenderedPageBreak/>
        <w:t>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1864DB">
        <w:rPr>
          <w:rFonts w:ascii="Arial" w:hAnsi="Arial" w:cs="Arial"/>
          <w:sz w:val="26"/>
          <w:szCs w:val="26"/>
          <w:lang w:val="es-ES"/>
        </w:rPr>
        <w:t xml:space="preserve"> Posteriormente se vinculó a</w:t>
      </w:r>
      <w:r w:rsidR="00C83220">
        <w:rPr>
          <w:rFonts w:ascii="Arial" w:hAnsi="Arial" w:cs="Arial"/>
          <w:sz w:val="26"/>
          <w:szCs w:val="26"/>
          <w:lang w:val="es-ES"/>
        </w:rPr>
        <w:t xml:space="preserve"> </w:t>
      </w:r>
      <w:r w:rsidR="00C83220">
        <w:rPr>
          <w:rFonts w:ascii="Arial" w:hAnsi="Arial" w:cs="Arial"/>
          <w:sz w:val="26"/>
          <w:szCs w:val="26"/>
          <w:lang w:val="es-ES" w:eastAsia="es-ES"/>
        </w:rPr>
        <w:t xml:space="preserve">la doctora </w:t>
      </w:r>
      <w:proofErr w:type="spellStart"/>
      <w:r w:rsidR="00C83220" w:rsidRPr="00C83220">
        <w:rPr>
          <w:rFonts w:ascii="Arial" w:hAnsi="Arial" w:cs="Arial"/>
          <w:szCs w:val="26"/>
          <w:lang w:val="es-ES" w:eastAsia="es-ES"/>
        </w:rPr>
        <w:t>SAMIRA</w:t>
      </w:r>
      <w:proofErr w:type="spellEnd"/>
      <w:r w:rsidR="00C83220" w:rsidRPr="00C83220">
        <w:rPr>
          <w:rFonts w:ascii="Arial" w:hAnsi="Arial" w:cs="Arial"/>
          <w:szCs w:val="26"/>
          <w:lang w:val="es-ES" w:eastAsia="es-ES"/>
        </w:rPr>
        <w:t xml:space="preserve"> ROA SARMIENTO</w:t>
      </w:r>
      <w:r w:rsidR="00C83220">
        <w:rPr>
          <w:rFonts w:ascii="Arial" w:hAnsi="Arial" w:cs="Arial"/>
          <w:sz w:val="26"/>
          <w:szCs w:val="26"/>
          <w:lang w:val="es-ES" w:eastAsia="es-ES"/>
        </w:rPr>
        <w:t xml:space="preserve">, Procuradora Judicial II para asuntos civiles y al </w:t>
      </w:r>
      <w:r w:rsidR="00C83220" w:rsidRPr="00096BDA">
        <w:rPr>
          <w:rFonts w:ascii="Arial" w:hAnsi="Arial" w:cs="Arial"/>
          <w:szCs w:val="26"/>
          <w:lang w:val="es-ES" w:eastAsia="es-ES"/>
        </w:rPr>
        <w:t xml:space="preserve">BANCO </w:t>
      </w:r>
      <w:r w:rsidR="00C83220">
        <w:rPr>
          <w:rFonts w:ascii="Arial" w:hAnsi="Arial" w:cs="Arial"/>
          <w:szCs w:val="26"/>
          <w:lang w:val="es-ES" w:eastAsia="es-ES"/>
        </w:rPr>
        <w:t>COLPATRIA</w:t>
      </w:r>
      <w:r w:rsidR="00C83220" w:rsidRPr="00096BDA">
        <w:rPr>
          <w:rFonts w:ascii="Arial" w:hAnsi="Arial" w:cs="Arial"/>
          <w:szCs w:val="26"/>
          <w:lang w:val="es-ES" w:eastAsia="es-ES"/>
        </w:rPr>
        <w:t xml:space="preserve"> </w:t>
      </w:r>
      <w:proofErr w:type="spellStart"/>
      <w:r w:rsidR="00C83220" w:rsidRPr="00096BDA">
        <w:rPr>
          <w:rFonts w:ascii="Arial" w:hAnsi="Arial" w:cs="Arial"/>
          <w:szCs w:val="26"/>
          <w:lang w:val="es-ES" w:eastAsia="es-ES"/>
        </w:rPr>
        <w:t>SA</w:t>
      </w:r>
      <w:proofErr w:type="spellEnd"/>
      <w:r w:rsidR="001864DB">
        <w:rPr>
          <w:rFonts w:ascii="Arial" w:hAnsi="Arial" w:cs="Arial"/>
          <w:szCs w:val="26"/>
          <w:lang w:val="es-ES" w:eastAsia="es-ES"/>
        </w:rPr>
        <w:t xml:space="preserve">, </w:t>
      </w:r>
      <w:r w:rsidR="001864DB">
        <w:rPr>
          <w:rFonts w:ascii="Arial" w:hAnsi="Arial" w:cs="Arial"/>
          <w:sz w:val="26"/>
          <w:szCs w:val="26"/>
          <w:lang w:val="es-ES"/>
        </w:rPr>
        <w:t>entidad</w:t>
      </w:r>
      <w:r w:rsidR="001864DB" w:rsidRPr="00413A6D">
        <w:rPr>
          <w:rFonts w:ascii="Arial" w:hAnsi="Arial" w:cs="Arial"/>
          <w:sz w:val="26"/>
          <w:szCs w:val="26"/>
          <w:lang w:val="es-ES"/>
        </w:rPr>
        <w:t xml:space="preserve"> demandada en la acción p</w:t>
      </w:r>
      <w:r w:rsidR="001864DB">
        <w:rPr>
          <w:rFonts w:ascii="Arial" w:hAnsi="Arial" w:cs="Arial"/>
          <w:sz w:val="26"/>
          <w:szCs w:val="26"/>
          <w:lang w:val="es-ES"/>
        </w:rPr>
        <w:t>opular objeto de queja.</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 xml:space="preserve">ARIAS </w:t>
      </w:r>
      <w:proofErr w:type="spellStart"/>
      <w:r w:rsidR="00E4099C" w:rsidRPr="00D370CE">
        <w:rPr>
          <w:rFonts w:ascii="Arial" w:hAnsi="Arial" w:cs="Arial"/>
          <w:szCs w:val="26"/>
          <w:lang w:val="es-ES"/>
        </w:rPr>
        <w:t>IDÁRRAGA</w:t>
      </w:r>
      <w:proofErr w:type="spellEnd"/>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9975E5">
        <w:rPr>
          <w:rFonts w:ascii="Arial" w:hAnsi="Arial" w:cs="Arial"/>
          <w:sz w:val="24"/>
          <w:szCs w:val="24"/>
          <w:lang w:val="es-ES"/>
        </w:rPr>
        <w:t>9</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8233C1" w:rsidRPr="00F0613A" w:rsidRDefault="008233C1" w:rsidP="008233C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se pronunció por quien dijo ser su apoderada judicial</w:t>
      </w:r>
      <w:r w:rsidRPr="00F0613A">
        <w:rPr>
          <w:rFonts w:ascii="Arial" w:hAnsi="Arial" w:cs="Arial"/>
          <w:sz w:val="26"/>
          <w:szCs w:val="26"/>
          <w:lang w:val="es-ES"/>
        </w:rPr>
        <w:t>,</w:t>
      </w:r>
      <w:r>
        <w:rPr>
          <w:rFonts w:ascii="Arial" w:hAnsi="Arial" w:cs="Arial"/>
          <w:sz w:val="26"/>
          <w:szCs w:val="26"/>
          <w:lang w:val="es-ES"/>
        </w:rPr>
        <w:t xml:space="preserve"> </w:t>
      </w:r>
      <w:r>
        <w:rPr>
          <w:rFonts w:ascii="Arial" w:hAnsi="Arial" w:cs="Arial"/>
          <w:sz w:val="26"/>
          <w:szCs w:val="26"/>
        </w:rPr>
        <w:t>sin que acreditara tal calidad, por lo que sus argumentos no serán tenidos en cuenta</w:t>
      </w:r>
      <w:r>
        <w:rPr>
          <w:rFonts w:ascii="Arial" w:hAnsi="Arial" w:cs="Arial"/>
          <w:sz w:val="26"/>
          <w:szCs w:val="26"/>
          <w:lang w:val="es-ES"/>
        </w:rPr>
        <w:t>. (</w:t>
      </w:r>
      <w:proofErr w:type="spellStart"/>
      <w:r>
        <w:rPr>
          <w:rFonts w:ascii="Arial" w:hAnsi="Arial" w:cs="Arial"/>
          <w:sz w:val="26"/>
          <w:szCs w:val="26"/>
          <w:lang w:val="es-ES"/>
        </w:rPr>
        <w:t>fls</w:t>
      </w:r>
      <w:proofErr w:type="spellEnd"/>
      <w:r>
        <w:rPr>
          <w:rFonts w:ascii="Arial" w:hAnsi="Arial" w:cs="Arial"/>
          <w:sz w:val="26"/>
          <w:szCs w:val="26"/>
          <w:lang w:val="es-ES"/>
        </w:rPr>
        <w:t>. 11-18</w:t>
      </w:r>
      <w:r w:rsidRPr="00F0613A">
        <w:rPr>
          <w:rFonts w:ascii="Arial" w:hAnsi="Arial" w:cs="Arial"/>
          <w:sz w:val="26"/>
          <w:szCs w:val="26"/>
          <w:lang w:val="es-ES"/>
        </w:rPr>
        <w:t>).</w:t>
      </w:r>
    </w:p>
    <w:p w:rsidR="008233C1" w:rsidRDefault="008233C1" w:rsidP="008233C1">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233C1">
        <w:rPr>
          <w:rFonts w:ascii="Arial" w:hAnsi="Arial" w:cs="Arial"/>
          <w:sz w:val="26"/>
          <w:szCs w:val="26"/>
          <w:lang w:val="es-ES"/>
        </w:rPr>
        <w:t>3</w:t>
      </w:r>
      <w:r>
        <w:rPr>
          <w:rFonts w:ascii="Arial" w:hAnsi="Arial" w:cs="Arial"/>
          <w:sz w:val="26"/>
          <w:szCs w:val="26"/>
          <w:lang w:val="es-ES"/>
        </w:rPr>
        <w:t xml:space="preserve">. </w:t>
      </w:r>
      <w:r w:rsidR="00052037">
        <w:rPr>
          <w:rFonts w:ascii="Arial" w:hAnsi="Arial" w:cs="Arial"/>
          <w:sz w:val="26"/>
          <w:szCs w:val="26"/>
          <w:lang w:val="es-ES"/>
        </w:rPr>
        <w:t xml:space="preserve">El </w:t>
      </w:r>
      <w:r w:rsidR="00052037" w:rsidRPr="00096BDA">
        <w:rPr>
          <w:rFonts w:ascii="Arial" w:hAnsi="Arial" w:cs="Arial"/>
          <w:szCs w:val="26"/>
          <w:lang w:val="es-ES" w:eastAsia="es-ES"/>
        </w:rPr>
        <w:t xml:space="preserve">BANCO </w:t>
      </w:r>
      <w:r w:rsidR="0060463D">
        <w:rPr>
          <w:rFonts w:ascii="Arial" w:hAnsi="Arial" w:cs="Arial"/>
          <w:szCs w:val="26"/>
          <w:lang w:val="es-ES" w:eastAsia="es-ES"/>
        </w:rPr>
        <w:t>COLPATRIA</w:t>
      </w:r>
      <w:r w:rsidR="00052037" w:rsidRPr="00096BDA">
        <w:rPr>
          <w:rFonts w:ascii="Arial" w:hAnsi="Arial" w:cs="Arial"/>
          <w:szCs w:val="26"/>
          <w:lang w:val="es-ES" w:eastAsia="es-ES"/>
        </w:rPr>
        <w:t xml:space="preserve"> </w:t>
      </w:r>
      <w:proofErr w:type="spellStart"/>
      <w:r w:rsidR="00052037" w:rsidRPr="00096BDA">
        <w:rPr>
          <w:rFonts w:ascii="Arial" w:hAnsi="Arial" w:cs="Arial"/>
          <w:szCs w:val="26"/>
          <w:lang w:val="es-ES" w:eastAsia="es-ES"/>
        </w:rPr>
        <w:t>SA</w:t>
      </w:r>
      <w:proofErr w:type="spellEnd"/>
      <w:r>
        <w:rPr>
          <w:rFonts w:ascii="Arial" w:hAnsi="Arial" w:cs="Arial"/>
          <w:sz w:val="26"/>
          <w:szCs w:val="26"/>
          <w:lang w:val="es-ES"/>
        </w:rPr>
        <w:t xml:space="preserve">, </w:t>
      </w:r>
      <w:r w:rsidR="008233C1">
        <w:rPr>
          <w:rFonts w:ascii="Arial" w:hAnsi="Arial" w:cs="Arial"/>
          <w:sz w:val="26"/>
          <w:szCs w:val="26"/>
          <w:lang w:val="es-ES"/>
        </w:rPr>
        <w:t xml:space="preserve">por intermedio de su apoderado general, </w:t>
      </w:r>
      <w:r w:rsidR="00C60E35">
        <w:rPr>
          <w:rFonts w:ascii="Arial" w:hAnsi="Arial" w:cs="Arial"/>
          <w:sz w:val="26"/>
          <w:szCs w:val="26"/>
          <w:lang w:val="es-ES"/>
        </w:rPr>
        <w:t>indicó que</w:t>
      </w:r>
      <w:r w:rsidR="00E9183B">
        <w:rPr>
          <w:rFonts w:ascii="Arial" w:hAnsi="Arial" w:cs="Arial"/>
          <w:sz w:val="26"/>
          <w:szCs w:val="26"/>
          <w:lang w:val="es-ES"/>
        </w:rPr>
        <w:t xml:space="preserve"> no es procedente la acción de tutela contra providencia judicial cuando hay ausencia de defecto sustantivo, y teniendo en cuenta que no se han vulnerado de ninguna manera los derechos del accionante, solicita declarar improcedente el presente amparo</w:t>
      </w:r>
      <w:r w:rsidR="0061785B">
        <w:rPr>
          <w:rFonts w:ascii="Arial" w:hAnsi="Arial" w:cs="Arial"/>
          <w:sz w:val="26"/>
          <w:szCs w:val="26"/>
          <w:lang w:val="es-ES"/>
        </w:rPr>
        <w:t>. (</w:t>
      </w:r>
      <w:proofErr w:type="spellStart"/>
      <w:r w:rsidR="0061785B">
        <w:rPr>
          <w:rFonts w:ascii="Arial" w:hAnsi="Arial" w:cs="Arial"/>
          <w:sz w:val="26"/>
          <w:szCs w:val="26"/>
          <w:lang w:val="es-ES"/>
        </w:rPr>
        <w:t>fls</w:t>
      </w:r>
      <w:proofErr w:type="spellEnd"/>
      <w:r w:rsidR="0061785B">
        <w:rPr>
          <w:rFonts w:ascii="Arial" w:hAnsi="Arial" w:cs="Arial"/>
          <w:sz w:val="26"/>
          <w:szCs w:val="26"/>
          <w:lang w:val="es-ES"/>
        </w:rPr>
        <w:t xml:space="preserve">. </w:t>
      </w:r>
      <w:r w:rsidR="00D9229F">
        <w:rPr>
          <w:rFonts w:ascii="Arial" w:hAnsi="Arial" w:cs="Arial"/>
          <w:sz w:val="26"/>
          <w:szCs w:val="26"/>
          <w:lang w:val="es-ES"/>
        </w:rPr>
        <w:t>47-</w:t>
      </w:r>
      <w:r w:rsidR="0061785B">
        <w:rPr>
          <w:rFonts w:ascii="Arial" w:hAnsi="Arial" w:cs="Arial"/>
          <w:sz w:val="26"/>
          <w:szCs w:val="26"/>
          <w:lang w:val="es-ES"/>
        </w:rPr>
        <w:t>4</w:t>
      </w:r>
      <w:r w:rsidR="00D9229F">
        <w:rPr>
          <w:rFonts w:ascii="Arial" w:hAnsi="Arial" w:cs="Arial"/>
          <w:sz w:val="26"/>
          <w:szCs w:val="26"/>
          <w:lang w:val="es-ES"/>
        </w:rPr>
        <w:t>8</w:t>
      </w:r>
      <w:r w:rsidR="0061785B">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AB1B92" w:rsidRDefault="00E67EE4" w:rsidP="00AB1B9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AB1B92">
        <w:rPr>
          <w:rFonts w:ascii="Arial" w:hAnsi="Arial" w:cs="Arial"/>
          <w:sz w:val="26"/>
          <w:szCs w:val="26"/>
          <w:lang w:val="es-ES"/>
        </w:rPr>
        <w:t xml:space="preserve">. Por su parte, el Juzgado </w:t>
      </w:r>
      <w:r w:rsidR="0056719C">
        <w:rPr>
          <w:rFonts w:ascii="Arial" w:hAnsi="Arial" w:cs="Arial"/>
          <w:sz w:val="26"/>
          <w:szCs w:val="26"/>
          <w:lang w:val="es-ES"/>
        </w:rPr>
        <w:t>Tercer</w:t>
      </w:r>
      <w:r w:rsidR="00AB1B92">
        <w:rPr>
          <w:rFonts w:ascii="Arial" w:hAnsi="Arial" w:cs="Arial"/>
          <w:sz w:val="26"/>
          <w:szCs w:val="26"/>
          <w:lang w:val="es-ES"/>
        </w:rPr>
        <w:t xml:space="preserve">o </w:t>
      </w:r>
      <w:r w:rsidR="00AB1B92" w:rsidRPr="00AF5C8C">
        <w:rPr>
          <w:rFonts w:ascii="Arial" w:hAnsi="Arial" w:cs="Arial"/>
          <w:sz w:val="26"/>
          <w:szCs w:val="26"/>
          <w:lang w:val="es-ES"/>
        </w:rPr>
        <w:t>Civil</w:t>
      </w:r>
      <w:r w:rsidR="00AB1B92">
        <w:rPr>
          <w:rFonts w:ascii="Arial" w:hAnsi="Arial" w:cs="Arial"/>
          <w:sz w:val="26"/>
          <w:szCs w:val="26"/>
          <w:lang w:val="es-ES"/>
        </w:rPr>
        <w:t xml:space="preserve"> del Circuito de Pereira, se limitó a remitir copia de las actuaciones en la referida demanda. </w:t>
      </w:r>
    </w:p>
    <w:p w:rsidR="00AB1B92" w:rsidRPr="001D44A8" w:rsidRDefault="00AB1B92" w:rsidP="00AB1B92">
      <w:pPr>
        <w:pStyle w:val="Sinespaciado1"/>
        <w:spacing w:line="360" w:lineRule="auto"/>
        <w:ind w:firstLine="2835"/>
        <w:jc w:val="both"/>
        <w:rPr>
          <w:rFonts w:ascii="Arial" w:hAnsi="Arial" w:cs="Arial"/>
          <w:sz w:val="16"/>
          <w:szCs w:val="16"/>
          <w:lang w:val="es-ES"/>
        </w:rPr>
      </w:pPr>
    </w:p>
    <w:p w:rsidR="00E75165" w:rsidRPr="000905F6" w:rsidRDefault="00AB1B92"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67EE4">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E75165" w:rsidRPr="00AB7BF0" w:rsidRDefault="00E75165"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56719C">
        <w:rPr>
          <w:rFonts w:ascii="Arial" w:hAnsi="Arial" w:cs="Arial"/>
          <w:szCs w:val="26"/>
          <w:lang w:val="es-ES" w:eastAsia="es-ES"/>
        </w:rPr>
        <w:t xml:space="preserve">TERCERO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derechos fundamentales al debido proceso,</w:t>
      </w:r>
      <w:r w:rsidR="00C82B9D">
        <w:rPr>
          <w:rFonts w:ascii="Arial" w:hAnsi="Arial" w:cs="Arial"/>
          <w:sz w:val="26"/>
          <w:szCs w:val="26"/>
        </w:rPr>
        <w:t xml:space="preserve"> defensa e</w:t>
      </w:r>
      <w:r w:rsidR="00201F7B">
        <w:rPr>
          <w:rFonts w:ascii="Arial" w:hAnsi="Arial" w:cs="Arial"/>
          <w:sz w:val="26"/>
          <w:szCs w:val="26"/>
        </w:rPr>
        <w:t xml:space="preserve"> igualdad,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DF6ABB">
        <w:rPr>
          <w:rFonts w:ascii="Arial" w:hAnsi="Arial" w:cs="Arial"/>
          <w:sz w:val="24"/>
          <w:szCs w:val="26"/>
        </w:rPr>
        <w:t>5</w:t>
      </w:r>
      <w:r w:rsidR="00201F7B" w:rsidRPr="00244EF2">
        <w:rPr>
          <w:rFonts w:ascii="Arial" w:hAnsi="Arial" w:cs="Arial"/>
          <w:sz w:val="24"/>
          <w:szCs w:val="26"/>
        </w:rPr>
        <w:t>-</w:t>
      </w:r>
      <w:r w:rsidR="00201F7B">
        <w:rPr>
          <w:rFonts w:ascii="Arial" w:hAnsi="Arial" w:cs="Arial"/>
          <w:sz w:val="24"/>
          <w:szCs w:val="26"/>
        </w:rPr>
        <w:t>00</w:t>
      </w:r>
      <w:r w:rsidR="0056719C">
        <w:rPr>
          <w:rFonts w:ascii="Arial" w:hAnsi="Arial" w:cs="Arial"/>
          <w:b/>
          <w:sz w:val="24"/>
          <w:szCs w:val="26"/>
        </w:rPr>
        <w:t>23</w:t>
      </w:r>
      <w:r w:rsidR="00DF6ABB">
        <w:rPr>
          <w:rFonts w:ascii="Arial" w:hAnsi="Arial" w:cs="Arial"/>
          <w:b/>
          <w:sz w:val="24"/>
          <w:szCs w:val="26"/>
        </w:rPr>
        <w:t>7</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910744"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F26877">
        <w:rPr>
          <w:rFonts w:ascii="Arial" w:hAnsi="Arial" w:cs="Arial"/>
          <w:sz w:val="26"/>
          <w:szCs w:val="26"/>
        </w:rPr>
        <w:t xml:space="preserve">Procede la Sala </w:t>
      </w:r>
      <w:r w:rsidR="00CB2F47" w:rsidRPr="00CB2F47">
        <w:rPr>
          <w:rFonts w:ascii="Arial" w:hAnsi="Arial" w:cs="Arial"/>
          <w:sz w:val="26"/>
          <w:szCs w:val="26"/>
        </w:rPr>
        <w:t xml:space="preserve">en primer lugar a determinar si el demandante incurrió en temeridad, ya que como lo </w:t>
      </w:r>
      <w:r w:rsidR="00CB2F47">
        <w:rPr>
          <w:rFonts w:ascii="Arial" w:hAnsi="Arial" w:cs="Arial"/>
          <w:sz w:val="26"/>
          <w:szCs w:val="26"/>
        </w:rPr>
        <w:t>manifest</w:t>
      </w:r>
      <w:r w:rsidR="00CB2F47" w:rsidRPr="00CB2F47">
        <w:rPr>
          <w:rFonts w:ascii="Arial" w:hAnsi="Arial" w:cs="Arial"/>
          <w:sz w:val="26"/>
          <w:szCs w:val="26"/>
        </w:rPr>
        <w:t>ó</w:t>
      </w:r>
      <w:r w:rsidR="00E736B2">
        <w:rPr>
          <w:rFonts w:ascii="Arial" w:hAnsi="Arial" w:cs="Arial"/>
          <w:sz w:val="26"/>
          <w:szCs w:val="26"/>
        </w:rPr>
        <w:t xml:space="preserve"> </w:t>
      </w:r>
      <w:r w:rsidR="005B320D">
        <w:rPr>
          <w:rFonts w:ascii="Arial" w:hAnsi="Arial" w:cs="Arial"/>
          <w:sz w:val="26"/>
          <w:szCs w:val="26"/>
        </w:rPr>
        <w:t>la Secretari</w:t>
      </w:r>
      <w:r w:rsidR="0081080F">
        <w:rPr>
          <w:rFonts w:ascii="Arial" w:hAnsi="Arial" w:cs="Arial"/>
          <w:sz w:val="26"/>
          <w:szCs w:val="26"/>
        </w:rPr>
        <w:t>a del juzgado accionado</w:t>
      </w:r>
      <w:r w:rsidR="005B320D">
        <w:rPr>
          <w:rFonts w:ascii="Arial" w:hAnsi="Arial" w:cs="Arial"/>
          <w:sz w:val="26"/>
          <w:szCs w:val="26"/>
        </w:rPr>
        <w:t xml:space="preserve"> (</w:t>
      </w:r>
      <w:proofErr w:type="spellStart"/>
      <w:r w:rsidR="005B320D">
        <w:rPr>
          <w:rFonts w:ascii="Arial" w:hAnsi="Arial" w:cs="Arial"/>
          <w:sz w:val="26"/>
          <w:szCs w:val="26"/>
        </w:rPr>
        <w:t>fl</w:t>
      </w:r>
      <w:proofErr w:type="spellEnd"/>
      <w:r w:rsidR="005B320D">
        <w:rPr>
          <w:rFonts w:ascii="Arial" w:hAnsi="Arial" w:cs="Arial"/>
          <w:sz w:val="26"/>
          <w:szCs w:val="26"/>
        </w:rPr>
        <w:t xml:space="preserve">. </w:t>
      </w:r>
      <w:r w:rsidR="00091C2A">
        <w:rPr>
          <w:rFonts w:ascii="Arial" w:hAnsi="Arial" w:cs="Arial"/>
          <w:sz w:val="26"/>
          <w:szCs w:val="26"/>
        </w:rPr>
        <w:t>20</w:t>
      </w:r>
      <w:r w:rsidR="005B320D">
        <w:rPr>
          <w:rFonts w:ascii="Arial" w:hAnsi="Arial" w:cs="Arial"/>
          <w:sz w:val="26"/>
          <w:szCs w:val="26"/>
        </w:rPr>
        <w:t>)</w:t>
      </w:r>
      <w:r w:rsidR="00CB2F47">
        <w:rPr>
          <w:rFonts w:ascii="Arial" w:hAnsi="Arial" w:cs="Arial"/>
          <w:sz w:val="26"/>
          <w:szCs w:val="26"/>
          <w:lang w:val="es-ES"/>
        </w:rPr>
        <w:t xml:space="preserve">, </w:t>
      </w:r>
      <w:r w:rsidR="00CB2F47" w:rsidRPr="00CB2F47">
        <w:rPr>
          <w:rFonts w:ascii="Arial" w:hAnsi="Arial" w:cs="Arial"/>
          <w:sz w:val="26"/>
          <w:szCs w:val="26"/>
        </w:rPr>
        <w:t xml:space="preserve">el promotor de la acción ya había propuesto una tutela con fundamento en </w:t>
      </w:r>
      <w:r w:rsidR="00910744">
        <w:rPr>
          <w:rFonts w:ascii="Arial" w:hAnsi="Arial" w:cs="Arial"/>
          <w:sz w:val="26"/>
          <w:szCs w:val="26"/>
          <w:lang w:val="es-ES"/>
        </w:rPr>
        <w:t>la mencionada acción popular</w:t>
      </w:r>
      <w:r w:rsidR="00CB2F47" w:rsidRPr="00CB2F47">
        <w:rPr>
          <w:rFonts w:ascii="Arial" w:hAnsi="Arial" w:cs="Arial"/>
          <w:sz w:val="26"/>
          <w:szCs w:val="26"/>
        </w:rPr>
        <w:t>.</w:t>
      </w:r>
    </w:p>
    <w:p w:rsidR="00910744" w:rsidRPr="00910744" w:rsidRDefault="00910744" w:rsidP="00E75165">
      <w:pPr>
        <w:pStyle w:val="Sinespaciado1"/>
        <w:spacing w:line="360" w:lineRule="auto"/>
        <w:ind w:firstLine="2832"/>
        <w:jc w:val="both"/>
        <w:rPr>
          <w:rFonts w:ascii="Arial" w:hAnsi="Arial" w:cs="Arial"/>
          <w:sz w:val="16"/>
          <w:szCs w:val="16"/>
        </w:rPr>
      </w:pPr>
    </w:p>
    <w:p w:rsidR="00E75165" w:rsidRDefault="00910744"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sidRPr="00F779E5">
        <w:rPr>
          <w:rFonts w:ascii="Arial" w:hAnsi="Arial" w:cs="Arial"/>
          <w:sz w:val="26"/>
          <w:szCs w:val="26"/>
        </w:rPr>
        <w:t>Examinad</w:t>
      </w:r>
      <w:r>
        <w:rPr>
          <w:rFonts w:ascii="Arial" w:hAnsi="Arial" w:cs="Arial"/>
          <w:sz w:val="26"/>
          <w:szCs w:val="26"/>
        </w:rPr>
        <w:t>as</w:t>
      </w:r>
      <w:r w:rsidR="00312504">
        <w:rPr>
          <w:rFonts w:ascii="Arial" w:hAnsi="Arial" w:cs="Arial"/>
          <w:sz w:val="26"/>
          <w:szCs w:val="26"/>
        </w:rPr>
        <w:t xml:space="preserve"> </w:t>
      </w:r>
      <w:r>
        <w:rPr>
          <w:rFonts w:ascii="Arial" w:hAnsi="Arial" w:cs="Arial"/>
          <w:sz w:val="26"/>
          <w:szCs w:val="26"/>
        </w:rPr>
        <w:t xml:space="preserve">las copias que </w:t>
      </w:r>
      <w:r w:rsidR="00312504">
        <w:rPr>
          <w:rFonts w:ascii="Arial" w:hAnsi="Arial" w:cs="Arial"/>
          <w:sz w:val="26"/>
          <w:szCs w:val="26"/>
        </w:rPr>
        <w:t>obran</w:t>
      </w:r>
      <w:r>
        <w:rPr>
          <w:rFonts w:ascii="Arial" w:hAnsi="Arial" w:cs="Arial"/>
          <w:sz w:val="26"/>
          <w:szCs w:val="26"/>
        </w:rPr>
        <w:t xml:space="preserve"> </w:t>
      </w:r>
      <w:r w:rsidR="00312504">
        <w:rPr>
          <w:rFonts w:ascii="Arial" w:hAnsi="Arial" w:cs="Arial"/>
          <w:sz w:val="26"/>
          <w:szCs w:val="26"/>
        </w:rPr>
        <w:t>e</w:t>
      </w:r>
      <w:r>
        <w:rPr>
          <w:rFonts w:ascii="Arial" w:hAnsi="Arial" w:cs="Arial"/>
          <w:sz w:val="26"/>
          <w:szCs w:val="26"/>
        </w:rPr>
        <w:t>n el expediente</w:t>
      </w:r>
      <w:r w:rsidR="00312504">
        <w:rPr>
          <w:rFonts w:ascii="Arial" w:hAnsi="Arial" w:cs="Arial"/>
          <w:sz w:val="26"/>
          <w:szCs w:val="26"/>
        </w:rPr>
        <w:t xml:space="preserve"> </w:t>
      </w:r>
      <w:r w:rsidR="00E75165">
        <w:rPr>
          <w:rFonts w:ascii="Arial" w:hAnsi="Arial" w:cs="Arial"/>
          <w:sz w:val="26"/>
          <w:szCs w:val="26"/>
        </w:rPr>
        <w:t>a folio</w:t>
      </w:r>
      <w:r>
        <w:rPr>
          <w:rFonts w:ascii="Arial" w:hAnsi="Arial" w:cs="Arial"/>
          <w:sz w:val="26"/>
          <w:szCs w:val="26"/>
        </w:rPr>
        <w:t>s</w:t>
      </w:r>
      <w:r w:rsidR="00B27D7B">
        <w:rPr>
          <w:rFonts w:ascii="Arial" w:hAnsi="Arial" w:cs="Arial"/>
          <w:sz w:val="26"/>
          <w:szCs w:val="26"/>
        </w:rPr>
        <w:t xml:space="preserve"> </w:t>
      </w:r>
      <w:r w:rsidR="00091C2A">
        <w:rPr>
          <w:rFonts w:ascii="Arial" w:hAnsi="Arial" w:cs="Arial"/>
          <w:sz w:val="26"/>
          <w:szCs w:val="26"/>
        </w:rPr>
        <w:t>61</w:t>
      </w:r>
      <w:r>
        <w:rPr>
          <w:rFonts w:ascii="Arial" w:hAnsi="Arial" w:cs="Arial"/>
          <w:sz w:val="26"/>
          <w:szCs w:val="26"/>
        </w:rPr>
        <w:t xml:space="preserve"> a</w:t>
      </w:r>
      <w:r w:rsidR="006F3D45">
        <w:rPr>
          <w:rFonts w:ascii="Arial" w:hAnsi="Arial" w:cs="Arial"/>
          <w:sz w:val="26"/>
          <w:szCs w:val="26"/>
        </w:rPr>
        <w:t xml:space="preserve"> </w:t>
      </w:r>
      <w:r w:rsidR="00091C2A">
        <w:rPr>
          <w:rFonts w:ascii="Arial" w:hAnsi="Arial" w:cs="Arial"/>
          <w:sz w:val="26"/>
          <w:szCs w:val="26"/>
        </w:rPr>
        <w:t>66</w:t>
      </w:r>
      <w:r w:rsidR="00E75165">
        <w:rPr>
          <w:rFonts w:ascii="Arial" w:hAnsi="Arial" w:cs="Arial"/>
          <w:sz w:val="26"/>
          <w:szCs w:val="26"/>
        </w:rPr>
        <w:t>,</w:t>
      </w:r>
      <w:r w:rsidR="00E75165" w:rsidRPr="00F779E5">
        <w:rPr>
          <w:rFonts w:ascii="Arial" w:hAnsi="Arial" w:cs="Arial"/>
          <w:sz w:val="26"/>
          <w:szCs w:val="26"/>
        </w:rPr>
        <w:t xml:space="preserve"> esta Corporación advierte l</w:t>
      </w:r>
      <w:r>
        <w:rPr>
          <w:rFonts w:ascii="Arial" w:hAnsi="Arial" w:cs="Arial"/>
          <w:sz w:val="26"/>
          <w:szCs w:val="26"/>
        </w:rPr>
        <w:t>o</w:t>
      </w:r>
      <w:r w:rsidR="00E75165" w:rsidRPr="00F779E5">
        <w:rPr>
          <w:rFonts w:ascii="Arial" w:hAnsi="Arial" w:cs="Arial"/>
          <w:sz w:val="26"/>
          <w:szCs w:val="26"/>
        </w:rPr>
        <w:t xml:space="preserve"> siguiente:</w:t>
      </w:r>
    </w:p>
    <w:p w:rsidR="00E75165" w:rsidRPr="00915BDE" w:rsidRDefault="00E75165" w:rsidP="00E75165">
      <w:pPr>
        <w:pStyle w:val="Sinespaciado1"/>
        <w:spacing w:line="360" w:lineRule="auto"/>
        <w:ind w:firstLine="2832"/>
        <w:jc w:val="both"/>
        <w:rPr>
          <w:rFonts w:ascii="Arial" w:hAnsi="Arial" w:cs="Arial"/>
          <w:sz w:val="16"/>
          <w:szCs w:val="26"/>
        </w:rPr>
      </w:pPr>
    </w:p>
    <w:p w:rsidR="00910744" w:rsidRPr="00910744" w:rsidRDefault="00E75165" w:rsidP="00910744">
      <w:pPr>
        <w:spacing w:line="360" w:lineRule="auto"/>
        <w:ind w:firstLine="2835"/>
        <w:jc w:val="both"/>
        <w:rPr>
          <w:rFonts w:ascii="Arial" w:hAnsi="Arial" w:cs="Arial"/>
          <w:sz w:val="26"/>
          <w:szCs w:val="26"/>
        </w:rPr>
      </w:pPr>
      <w:r w:rsidRPr="008F1FE8">
        <w:rPr>
          <w:rFonts w:ascii="Arial" w:hAnsi="Arial" w:cs="Arial"/>
          <w:sz w:val="26"/>
          <w:szCs w:val="26"/>
        </w:rPr>
        <w:t xml:space="preserve">(i) </w:t>
      </w:r>
      <w:r w:rsidR="00910744" w:rsidRPr="008F1FE8">
        <w:rPr>
          <w:rFonts w:ascii="Arial" w:hAnsi="Arial" w:cs="Arial"/>
          <w:sz w:val="26"/>
          <w:szCs w:val="26"/>
        </w:rPr>
        <w:t xml:space="preserve">El pasado </w:t>
      </w:r>
      <w:r w:rsidR="0060463D">
        <w:rPr>
          <w:rFonts w:ascii="Arial" w:hAnsi="Arial" w:cs="Arial"/>
          <w:sz w:val="26"/>
          <w:szCs w:val="26"/>
        </w:rPr>
        <w:t>24 de abril</w:t>
      </w:r>
      <w:r w:rsidR="00910744" w:rsidRPr="008F1FE8">
        <w:rPr>
          <w:rFonts w:ascii="Arial" w:hAnsi="Arial" w:cs="Arial"/>
          <w:sz w:val="26"/>
          <w:szCs w:val="26"/>
        </w:rPr>
        <w:t xml:space="preserve">, el señor Javier Elías Arias </w:t>
      </w:r>
      <w:proofErr w:type="spellStart"/>
      <w:r w:rsidR="00910744" w:rsidRPr="008F1FE8">
        <w:rPr>
          <w:rFonts w:ascii="Arial" w:hAnsi="Arial" w:cs="Arial"/>
          <w:sz w:val="26"/>
          <w:szCs w:val="26"/>
        </w:rPr>
        <w:t>Idárraga</w:t>
      </w:r>
      <w:proofErr w:type="spellEnd"/>
      <w:r w:rsidR="00910744" w:rsidRPr="008F1FE8">
        <w:rPr>
          <w:rFonts w:ascii="Arial" w:hAnsi="Arial" w:cs="Arial"/>
          <w:sz w:val="26"/>
          <w:szCs w:val="26"/>
        </w:rPr>
        <w:t xml:space="preserve"> promovió acción de tutela contra el Juzgado</w:t>
      </w:r>
      <w:r w:rsidR="0081080F">
        <w:rPr>
          <w:rFonts w:ascii="Arial" w:hAnsi="Arial" w:cs="Arial"/>
          <w:sz w:val="26"/>
          <w:szCs w:val="26"/>
        </w:rPr>
        <w:t xml:space="preserve"> Tercer</w:t>
      </w:r>
      <w:r w:rsidR="008F1FE8" w:rsidRPr="008F1FE8">
        <w:rPr>
          <w:rFonts w:ascii="Arial" w:hAnsi="Arial" w:cs="Arial"/>
          <w:sz w:val="26"/>
          <w:szCs w:val="26"/>
        </w:rPr>
        <w:t>o Civil</w:t>
      </w:r>
      <w:r w:rsidR="00910744" w:rsidRPr="008F1FE8">
        <w:rPr>
          <w:rFonts w:ascii="Arial" w:hAnsi="Arial" w:cs="Arial"/>
          <w:sz w:val="26"/>
          <w:szCs w:val="26"/>
        </w:rPr>
        <w:t xml:space="preserve"> del Circuito de</w:t>
      </w:r>
      <w:r w:rsidR="008F1FE8" w:rsidRPr="008F1FE8">
        <w:rPr>
          <w:rFonts w:ascii="Arial" w:hAnsi="Arial" w:cs="Arial"/>
          <w:sz w:val="26"/>
          <w:szCs w:val="26"/>
        </w:rPr>
        <w:t xml:space="preserve"> Pereira</w:t>
      </w:r>
      <w:r w:rsidR="00910744" w:rsidRPr="008F1FE8">
        <w:rPr>
          <w:rFonts w:ascii="Arial" w:hAnsi="Arial" w:cs="Arial"/>
          <w:sz w:val="26"/>
          <w:szCs w:val="26"/>
        </w:rPr>
        <w:t xml:space="preserve">, con sustento en que </w:t>
      </w:r>
      <w:r w:rsidR="0054176C" w:rsidRPr="008F1FE8">
        <w:rPr>
          <w:rFonts w:ascii="Arial" w:hAnsi="Arial" w:cs="Arial"/>
          <w:sz w:val="26"/>
          <w:szCs w:val="26"/>
        </w:rPr>
        <w:t xml:space="preserve">en </w:t>
      </w:r>
      <w:r w:rsidR="00910744" w:rsidRPr="008F1FE8">
        <w:rPr>
          <w:rFonts w:ascii="Arial" w:hAnsi="Arial" w:cs="Arial"/>
          <w:sz w:val="26"/>
          <w:szCs w:val="26"/>
        </w:rPr>
        <w:t>la acción popular radicada “2015-00</w:t>
      </w:r>
      <w:r w:rsidR="0081080F">
        <w:rPr>
          <w:rFonts w:ascii="Arial" w:hAnsi="Arial" w:cs="Arial"/>
          <w:sz w:val="26"/>
          <w:szCs w:val="26"/>
        </w:rPr>
        <w:t>23</w:t>
      </w:r>
      <w:r w:rsidR="00EB627D" w:rsidRPr="008F1FE8">
        <w:rPr>
          <w:rFonts w:ascii="Arial" w:hAnsi="Arial" w:cs="Arial"/>
          <w:sz w:val="26"/>
          <w:szCs w:val="26"/>
        </w:rPr>
        <w:t>7</w:t>
      </w:r>
      <w:r w:rsidR="00910744" w:rsidRPr="008F1FE8">
        <w:rPr>
          <w:rFonts w:ascii="Arial" w:hAnsi="Arial" w:cs="Arial"/>
          <w:sz w:val="26"/>
          <w:szCs w:val="26"/>
        </w:rPr>
        <w:t xml:space="preserve">” </w:t>
      </w:r>
      <w:r w:rsidR="00140C40" w:rsidRPr="00140C40">
        <w:rPr>
          <w:rFonts w:ascii="Arial" w:hAnsi="Arial" w:cs="Arial"/>
          <w:sz w:val="26"/>
          <w:szCs w:val="26"/>
        </w:rPr>
        <w:t xml:space="preserve">nunca se valoró el documento obrante a folio 63 “como </w:t>
      </w:r>
      <w:r w:rsidR="00140C40">
        <w:rPr>
          <w:rFonts w:ascii="Arial" w:hAnsi="Arial" w:cs="Arial"/>
          <w:sz w:val="26"/>
          <w:szCs w:val="26"/>
        </w:rPr>
        <w:t>prueba reina de la vulneración” y</w:t>
      </w:r>
      <w:r w:rsidR="00140C40" w:rsidRPr="00140C40">
        <w:rPr>
          <w:rFonts w:ascii="Arial" w:hAnsi="Arial" w:cs="Arial"/>
          <w:sz w:val="26"/>
          <w:szCs w:val="26"/>
        </w:rPr>
        <w:t xml:space="preserve"> el procurador delegado no le ha brindado garantías procesales</w:t>
      </w:r>
      <w:r w:rsidR="00B62D88" w:rsidRPr="008F1FE8">
        <w:rPr>
          <w:rFonts w:ascii="Arial" w:hAnsi="Arial" w:cs="Arial"/>
          <w:sz w:val="26"/>
          <w:szCs w:val="26"/>
        </w:rPr>
        <w:t>. Consideró lesionado</w:t>
      </w:r>
      <w:r w:rsidR="00140C40">
        <w:rPr>
          <w:rFonts w:ascii="Arial" w:hAnsi="Arial" w:cs="Arial"/>
          <w:sz w:val="26"/>
          <w:szCs w:val="26"/>
        </w:rPr>
        <w:t>s</w:t>
      </w:r>
      <w:r w:rsidR="00B62D88" w:rsidRPr="008F1FE8">
        <w:rPr>
          <w:rFonts w:ascii="Arial" w:hAnsi="Arial" w:cs="Arial"/>
          <w:sz w:val="26"/>
          <w:szCs w:val="26"/>
        </w:rPr>
        <w:t xml:space="preserve"> su</w:t>
      </w:r>
      <w:r w:rsidR="00140C40">
        <w:rPr>
          <w:rFonts w:ascii="Arial" w:hAnsi="Arial" w:cs="Arial"/>
          <w:sz w:val="26"/>
          <w:szCs w:val="26"/>
        </w:rPr>
        <w:t>s</w:t>
      </w:r>
      <w:r w:rsidR="00B62D88" w:rsidRPr="008F1FE8">
        <w:rPr>
          <w:rFonts w:ascii="Arial" w:hAnsi="Arial" w:cs="Arial"/>
          <w:sz w:val="26"/>
          <w:szCs w:val="26"/>
        </w:rPr>
        <w:t xml:space="preserve"> derecho</w:t>
      </w:r>
      <w:r w:rsidR="00140C40">
        <w:rPr>
          <w:rFonts w:ascii="Arial" w:hAnsi="Arial" w:cs="Arial"/>
          <w:sz w:val="26"/>
          <w:szCs w:val="26"/>
        </w:rPr>
        <w:t>s</w:t>
      </w:r>
      <w:r w:rsidR="00B62D88" w:rsidRPr="008F1FE8">
        <w:rPr>
          <w:rFonts w:ascii="Arial" w:hAnsi="Arial" w:cs="Arial"/>
          <w:sz w:val="26"/>
          <w:szCs w:val="26"/>
        </w:rPr>
        <w:t xml:space="preserve"> al debido proceso</w:t>
      </w:r>
      <w:r w:rsidR="00140C40">
        <w:rPr>
          <w:rFonts w:ascii="Arial" w:hAnsi="Arial" w:cs="Arial"/>
          <w:sz w:val="26"/>
          <w:szCs w:val="26"/>
        </w:rPr>
        <w:t>, defensa e igualdad</w:t>
      </w:r>
      <w:r w:rsidR="00B62D88" w:rsidRPr="008F1FE8">
        <w:rPr>
          <w:rFonts w:ascii="Arial" w:hAnsi="Arial" w:cs="Arial"/>
          <w:sz w:val="26"/>
          <w:szCs w:val="26"/>
        </w:rPr>
        <w:t xml:space="preserve">; solicitó se ordenara al juzgado accionado </w:t>
      </w:r>
      <w:r w:rsidR="00140C40">
        <w:rPr>
          <w:rFonts w:ascii="Arial" w:hAnsi="Arial" w:cs="Arial"/>
          <w:sz w:val="26"/>
          <w:szCs w:val="26"/>
        </w:rPr>
        <w:t>apreciar dicho folio,</w:t>
      </w:r>
      <w:r w:rsidR="00140C40" w:rsidRPr="00140C40">
        <w:rPr>
          <w:rFonts w:ascii="Arial" w:hAnsi="Arial" w:cs="Arial"/>
          <w:sz w:val="26"/>
          <w:szCs w:val="26"/>
        </w:rPr>
        <w:t xml:space="preserve"> </w:t>
      </w:r>
      <w:r w:rsidR="00091C2A">
        <w:rPr>
          <w:rFonts w:ascii="Arial" w:hAnsi="Arial" w:cs="Arial"/>
          <w:sz w:val="26"/>
          <w:szCs w:val="26"/>
        </w:rPr>
        <w:t>prob</w:t>
      </w:r>
      <w:r w:rsidR="00140C40" w:rsidRPr="00140C40">
        <w:rPr>
          <w:rFonts w:ascii="Arial" w:hAnsi="Arial" w:cs="Arial"/>
          <w:sz w:val="26"/>
          <w:szCs w:val="26"/>
        </w:rPr>
        <w:t>ar su temeridad y mala fe en su acción constitucional</w:t>
      </w:r>
      <w:r w:rsidR="00091C2A">
        <w:rPr>
          <w:rFonts w:ascii="Arial" w:hAnsi="Arial" w:cs="Arial"/>
          <w:sz w:val="26"/>
          <w:szCs w:val="26"/>
        </w:rPr>
        <w:t>, aplicando el artículo 38 de la ley 472 de 1998</w:t>
      </w:r>
      <w:r w:rsidR="00140C40">
        <w:rPr>
          <w:rFonts w:ascii="Arial" w:hAnsi="Arial" w:cs="Arial"/>
          <w:sz w:val="26"/>
          <w:szCs w:val="26"/>
        </w:rPr>
        <w:t>;</w:t>
      </w:r>
      <w:r w:rsidR="00140C40" w:rsidRPr="00140C40">
        <w:rPr>
          <w:rFonts w:ascii="Arial" w:hAnsi="Arial" w:cs="Arial"/>
          <w:sz w:val="26"/>
          <w:szCs w:val="26"/>
        </w:rPr>
        <w:t xml:space="preserve"> al procurador</w:t>
      </w:r>
      <w:r w:rsidR="00091C2A">
        <w:rPr>
          <w:rFonts w:ascii="Arial" w:hAnsi="Arial" w:cs="Arial"/>
          <w:sz w:val="26"/>
          <w:szCs w:val="26"/>
        </w:rPr>
        <w:t xml:space="preserve"> delegado</w:t>
      </w:r>
      <w:r w:rsidR="00140C40" w:rsidRPr="00140C40">
        <w:rPr>
          <w:rFonts w:ascii="Arial" w:hAnsi="Arial" w:cs="Arial"/>
          <w:sz w:val="26"/>
          <w:szCs w:val="26"/>
        </w:rPr>
        <w:t xml:space="preserve"> demostrar cómo ha garantizado sus derechos procesales y su asistencia a las audiencias celebradas en primera y segunda instancia; y que el apoderado del banco pruebe </w:t>
      </w:r>
      <w:r w:rsidR="00140C40">
        <w:rPr>
          <w:rFonts w:ascii="Arial" w:hAnsi="Arial" w:cs="Arial"/>
          <w:sz w:val="26"/>
          <w:szCs w:val="26"/>
        </w:rPr>
        <w:t>que el cajero es apto según la l</w:t>
      </w:r>
      <w:r w:rsidR="00140C40" w:rsidRPr="00140C40">
        <w:rPr>
          <w:rFonts w:ascii="Arial" w:hAnsi="Arial" w:cs="Arial"/>
          <w:sz w:val="26"/>
          <w:szCs w:val="26"/>
        </w:rPr>
        <w:t>ey 982 de 2005</w:t>
      </w:r>
      <w:r w:rsidR="00910744" w:rsidRPr="00910744">
        <w:rPr>
          <w:rFonts w:ascii="Arial" w:hAnsi="Arial" w:cs="Arial"/>
          <w:sz w:val="26"/>
          <w:szCs w:val="26"/>
        </w:rPr>
        <w:t>.</w:t>
      </w:r>
      <w:r w:rsidR="0054176C">
        <w:rPr>
          <w:rFonts w:ascii="Arial" w:hAnsi="Arial" w:cs="Arial"/>
          <w:sz w:val="26"/>
          <w:szCs w:val="26"/>
        </w:rPr>
        <w:t xml:space="preserve"> (</w:t>
      </w:r>
      <w:proofErr w:type="spellStart"/>
      <w:r w:rsidR="0054176C">
        <w:rPr>
          <w:rFonts w:ascii="Arial" w:hAnsi="Arial" w:cs="Arial"/>
          <w:sz w:val="26"/>
          <w:szCs w:val="26"/>
        </w:rPr>
        <w:t>fl</w:t>
      </w:r>
      <w:proofErr w:type="spellEnd"/>
      <w:r w:rsidR="0054176C">
        <w:rPr>
          <w:rFonts w:ascii="Arial" w:hAnsi="Arial" w:cs="Arial"/>
          <w:sz w:val="26"/>
          <w:szCs w:val="26"/>
        </w:rPr>
        <w:t xml:space="preserve">. </w:t>
      </w:r>
      <w:r w:rsidR="00091C2A">
        <w:rPr>
          <w:rFonts w:ascii="Arial" w:hAnsi="Arial" w:cs="Arial"/>
          <w:sz w:val="26"/>
          <w:szCs w:val="26"/>
        </w:rPr>
        <w:t>61</w:t>
      </w:r>
      <w:r w:rsidR="006F3D45">
        <w:rPr>
          <w:rFonts w:ascii="Arial" w:hAnsi="Arial" w:cs="Arial"/>
          <w:sz w:val="26"/>
          <w:szCs w:val="26"/>
        </w:rPr>
        <w:t>-</w:t>
      </w:r>
      <w:r w:rsidR="00091C2A">
        <w:rPr>
          <w:rFonts w:ascii="Arial" w:hAnsi="Arial" w:cs="Arial"/>
          <w:sz w:val="26"/>
          <w:szCs w:val="26"/>
        </w:rPr>
        <w:t>62</w:t>
      </w:r>
      <w:r w:rsidR="0054176C">
        <w:rPr>
          <w:rFonts w:ascii="Arial" w:hAnsi="Arial" w:cs="Arial"/>
          <w:sz w:val="26"/>
          <w:szCs w:val="26"/>
        </w:rPr>
        <w:t>).</w:t>
      </w:r>
    </w:p>
    <w:p w:rsidR="00910744" w:rsidRPr="004D7483" w:rsidRDefault="00910744" w:rsidP="00910744">
      <w:pPr>
        <w:spacing w:line="360" w:lineRule="auto"/>
        <w:ind w:firstLine="2835"/>
        <w:jc w:val="both"/>
        <w:rPr>
          <w:rFonts w:ascii="Arial" w:hAnsi="Arial" w:cs="Arial"/>
          <w:sz w:val="16"/>
          <w:szCs w:val="16"/>
        </w:rPr>
      </w:pPr>
    </w:p>
    <w:p w:rsidR="00910744" w:rsidRPr="00910744" w:rsidRDefault="004D7483" w:rsidP="00910744">
      <w:pPr>
        <w:spacing w:line="360" w:lineRule="auto"/>
        <w:ind w:firstLine="2835"/>
        <w:jc w:val="both"/>
        <w:rPr>
          <w:rFonts w:ascii="Arial" w:hAnsi="Arial" w:cs="Arial"/>
          <w:sz w:val="26"/>
          <w:szCs w:val="26"/>
        </w:rPr>
      </w:pPr>
      <w:r>
        <w:rPr>
          <w:rFonts w:ascii="Arial" w:hAnsi="Arial" w:cs="Arial"/>
          <w:sz w:val="26"/>
          <w:szCs w:val="26"/>
        </w:rPr>
        <w:t>(ii)</w:t>
      </w:r>
      <w:r w:rsidR="00910744" w:rsidRPr="00910744">
        <w:rPr>
          <w:rFonts w:ascii="Arial" w:hAnsi="Arial" w:cs="Arial"/>
          <w:sz w:val="26"/>
          <w:szCs w:val="26"/>
        </w:rPr>
        <w:t xml:space="preserve"> La demanda correspondió por reparto al</w:t>
      </w:r>
      <w:r w:rsidR="00C82B9D">
        <w:rPr>
          <w:rFonts w:ascii="Arial" w:hAnsi="Arial" w:cs="Arial"/>
          <w:sz w:val="26"/>
          <w:szCs w:val="26"/>
        </w:rPr>
        <w:t xml:space="preserve"> Magistrado</w:t>
      </w:r>
      <w:r w:rsidR="00910744" w:rsidRPr="00910744">
        <w:rPr>
          <w:rFonts w:ascii="Arial" w:hAnsi="Arial" w:cs="Arial"/>
          <w:sz w:val="26"/>
          <w:szCs w:val="26"/>
        </w:rPr>
        <w:t xml:space="preserve"> </w:t>
      </w:r>
      <w:r w:rsidR="00C82B9D">
        <w:rPr>
          <w:rFonts w:ascii="Arial" w:hAnsi="Arial" w:cs="Arial"/>
          <w:sz w:val="26"/>
          <w:szCs w:val="26"/>
        </w:rPr>
        <w:t>Jaime Alberto Saraza Naranjo</w:t>
      </w:r>
      <w:r w:rsidR="00910744" w:rsidRPr="00910744">
        <w:rPr>
          <w:rFonts w:ascii="Arial" w:hAnsi="Arial" w:cs="Arial"/>
          <w:sz w:val="26"/>
          <w:szCs w:val="26"/>
        </w:rPr>
        <w:t>, quien por auto del 2</w:t>
      </w:r>
      <w:r w:rsidR="00C82B9D">
        <w:rPr>
          <w:rFonts w:ascii="Arial" w:hAnsi="Arial" w:cs="Arial"/>
          <w:sz w:val="26"/>
          <w:szCs w:val="26"/>
        </w:rPr>
        <w:t>8</w:t>
      </w:r>
      <w:r w:rsidR="00910744" w:rsidRPr="00910744">
        <w:rPr>
          <w:rFonts w:ascii="Arial" w:hAnsi="Arial" w:cs="Arial"/>
          <w:sz w:val="26"/>
          <w:szCs w:val="26"/>
        </w:rPr>
        <w:t xml:space="preserve"> de </w:t>
      </w:r>
      <w:r w:rsidR="00C82B9D">
        <w:rPr>
          <w:rFonts w:ascii="Arial" w:hAnsi="Arial" w:cs="Arial"/>
          <w:sz w:val="26"/>
          <w:szCs w:val="26"/>
        </w:rPr>
        <w:t>abril</w:t>
      </w:r>
      <w:r w:rsidR="00910744" w:rsidRPr="00910744">
        <w:rPr>
          <w:rFonts w:ascii="Arial" w:hAnsi="Arial" w:cs="Arial"/>
          <w:sz w:val="26"/>
          <w:szCs w:val="26"/>
        </w:rPr>
        <w:t xml:space="preserve"> la admitió.</w:t>
      </w:r>
      <w:r w:rsidR="003F58D7">
        <w:rPr>
          <w:rFonts w:ascii="Arial" w:hAnsi="Arial" w:cs="Arial"/>
          <w:sz w:val="26"/>
          <w:szCs w:val="26"/>
        </w:rPr>
        <w:t xml:space="preserve"> (</w:t>
      </w:r>
      <w:proofErr w:type="spellStart"/>
      <w:r w:rsidR="003F58D7">
        <w:rPr>
          <w:rFonts w:ascii="Arial" w:hAnsi="Arial" w:cs="Arial"/>
          <w:sz w:val="26"/>
          <w:szCs w:val="26"/>
        </w:rPr>
        <w:t>fl</w:t>
      </w:r>
      <w:proofErr w:type="spellEnd"/>
      <w:r w:rsidR="003F58D7">
        <w:rPr>
          <w:rFonts w:ascii="Arial" w:hAnsi="Arial" w:cs="Arial"/>
          <w:sz w:val="26"/>
          <w:szCs w:val="26"/>
        </w:rPr>
        <w:t>.</w:t>
      </w:r>
      <w:r w:rsidR="001535DB">
        <w:rPr>
          <w:rFonts w:ascii="Arial" w:hAnsi="Arial" w:cs="Arial"/>
          <w:sz w:val="26"/>
          <w:szCs w:val="26"/>
        </w:rPr>
        <w:t xml:space="preserve"> </w:t>
      </w:r>
      <w:r w:rsidR="00091C2A">
        <w:rPr>
          <w:rFonts w:ascii="Arial" w:hAnsi="Arial" w:cs="Arial"/>
          <w:sz w:val="26"/>
          <w:szCs w:val="26"/>
        </w:rPr>
        <w:t>63</w:t>
      </w:r>
      <w:r w:rsidR="006A5E15">
        <w:rPr>
          <w:rFonts w:ascii="Arial" w:hAnsi="Arial" w:cs="Arial"/>
          <w:sz w:val="26"/>
          <w:szCs w:val="26"/>
        </w:rPr>
        <w:t>)</w:t>
      </w:r>
      <w:r w:rsidR="003F58D7">
        <w:rPr>
          <w:rFonts w:ascii="Arial" w:hAnsi="Arial" w:cs="Arial"/>
          <w:sz w:val="26"/>
          <w:szCs w:val="26"/>
        </w:rPr>
        <w:t>.</w:t>
      </w:r>
    </w:p>
    <w:p w:rsidR="00910744" w:rsidRPr="003F58D7" w:rsidRDefault="00910744" w:rsidP="00910744">
      <w:pPr>
        <w:spacing w:line="360" w:lineRule="auto"/>
        <w:ind w:firstLine="2835"/>
        <w:jc w:val="both"/>
        <w:rPr>
          <w:rFonts w:ascii="Arial" w:hAnsi="Arial" w:cs="Arial"/>
          <w:sz w:val="16"/>
          <w:szCs w:val="16"/>
        </w:rPr>
      </w:pPr>
    </w:p>
    <w:p w:rsidR="00FE05BE" w:rsidRPr="00FE05BE" w:rsidRDefault="003F58D7" w:rsidP="004A76DA">
      <w:pPr>
        <w:spacing w:line="360" w:lineRule="auto"/>
        <w:ind w:firstLine="2835"/>
        <w:jc w:val="both"/>
        <w:rPr>
          <w:rFonts w:ascii="Arial" w:hAnsi="Arial" w:cs="Arial"/>
          <w:sz w:val="26"/>
          <w:szCs w:val="26"/>
        </w:rPr>
      </w:pPr>
      <w:r>
        <w:rPr>
          <w:rFonts w:ascii="Arial" w:hAnsi="Arial" w:cs="Arial"/>
          <w:sz w:val="26"/>
          <w:szCs w:val="26"/>
        </w:rPr>
        <w:t>(iii)</w:t>
      </w:r>
      <w:r w:rsidR="00910744" w:rsidRPr="00910744">
        <w:rPr>
          <w:rFonts w:ascii="Arial" w:hAnsi="Arial" w:cs="Arial"/>
          <w:sz w:val="26"/>
          <w:szCs w:val="26"/>
        </w:rPr>
        <w:t xml:space="preserve"> Por sentencia del </w:t>
      </w:r>
      <w:r w:rsidR="008F1FE8">
        <w:rPr>
          <w:rFonts w:ascii="Arial" w:hAnsi="Arial" w:cs="Arial"/>
          <w:sz w:val="26"/>
          <w:szCs w:val="26"/>
        </w:rPr>
        <w:t>10</w:t>
      </w:r>
      <w:r w:rsidR="00910744" w:rsidRPr="00910744">
        <w:rPr>
          <w:rFonts w:ascii="Arial" w:hAnsi="Arial" w:cs="Arial"/>
          <w:sz w:val="26"/>
          <w:szCs w:val="26"/>
        </w:rPr>
        <w:t xml:space="preserve"> de </w:t>
      </w:r>
      <w:r w:rsidR="00C82B9D">
        <w:rPr>
          <w:rFonts w:ascii="Arial" w:hAnsi="Arial" w:cs="Arial"/>
          <w:sz w:val="26"/>
          <w:szCs w:val="26"/>
        </w:rPr>
        <w:t>may</w:t>
      </w:r>
      <w:r w:rsidR="008F1FE8">
        <w:rPr>
          <w:rFonts w:ascii="Arial" w:hAnsi="Arial" w:cs="Arial"/>
          <w:sz w:val="26"/>
          <w:szCs w:val="26"/>
        </w:rPr>
        <w:t>o</w:t>
      </w:r>
      <w:r w:rsidR="00910744" w:rsidRPr="00910744">
        <w:rPr>
          <w:rFonts w:ascii="Arial" w:hAnsi="Arial" w:cs="Arial"/>
          <w:sz w:val="26"/>
          <w:szCs w:val="26"/>
        </w:rPr>
        <w:t xml:space="preserve"> último, con ponencia del mencionad</w:t>
      </w:r>
      <w:r w:rsidR="00C82B9D">
        <w:rPr>
          <w:rFonts w:ascii="Arial" w:hAnsi="Arial" w:cs="Arial"/>
          <w:sz w:val="26"/>
          <w:szCs w:val="26"/>
        </w:rPr>
        <w:t>o</w:t>
      </w:r>
      <w:r w:rsidR="00910744" w:rsidRPr="00910744">
        <w:rPr>
          <w:rFonts w:ascii="Arial" w:hAnsi="Arial" w:cs="Arial"/>
          <w:sz w:val="26"/>
          <w:szCs w:val="26"/>
        </w:rPr>
        <w:t xml:space="preserve"> Magistrad</w:t>
      </w:r>
      <w:r w:rsidR="00C82B9D">
        <w:rPr>
          <w:rFonts w:ascii="Arial" w:hAnsi="Arial" w:cs="Arial"/>
          <w:sz w:val="26"/>
          <w:szCs w:val="26"/>
        </w:rPr>
        <w:t>o</w:t>
      </w:r>
      <w:r w:rsidR="00910744" w:rsidRPr="00910744">
        <w:rPr>
          <w:rFonts w:ascii="Arial" w:hAnsi="Arial" w:cs="Arial"/>
          <w:sz w:val="26"/>
          <w:szCs w:val="26"/>
        </w:rPr>
        <w:t>, declaró el tribunal improcedente la solicitud de amparo</w:t>
      </w:r>
      <w:r w:rsidR="008F1FE8" w:rsidRPr="008F1FE8">
        <w:rPr>
          <w:rFonts w:ascii="Arial" w:hAnsi="Arial" w:cs="Arial"/>
          <w:sz w:val="26"/>
          <w:szCs w:val="26"/>
        </w:rPr>
        <w:t xml:space="preserve">, de acuerdo con </w:t>
      </w:r>
      <w:r w:rsidR="00140C40" w:rsidRPr="00140C40">
        <w:rPr>
          <w:rFonts w:ascii="Arial" w:hAnsi="Arial" w:cs="Arial"/>
          <w:sz w:val="26"/>
          <w:szCs w:val="26"/>
        </w:rPr>
        <w:t>el numeral 1º del artículo 6º del Decreto 2591 de 1991</w:t>
      </w:r>
      <w:r w:rsidR="001F5757">
        <w:rPr>
          <w:rFonts w:ascii="Arial" w:hAnsi="Arial" w:cs="Arial"/>
          <w:sz w:val="26"/>
          <w:szCs w:val="26"/>
        </w:rPr>
        <w:t>.</w:t>
      </w:r>
      <w:r w:rsidR="00910744" w:rsidRPr="00910744">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w:t>
      </w:r>
      <w:r w:rsidR="001535DB">
        <w:rPr>
          <w:rFonts w:ascii="Arial" w:hAnsi="Arial" w:cs="Arial"/>
          <w:sz w:val="26"/>
          <w:szCs w:val="26"/>
        </w:rPr>
        <w:t xml:space="preserve"> 6</w:t>
      </w:r>
      <w:r w:rsidR="00091C2A">
        <w:rPr>
          <w:rFonts w:ascii="Arial" w:hAnsi="Arial" w:cs="Arial"/>
          <w:sz w:val="26"/>
          <w:szCs w:val="26"/>
        </w:rPr>
        <w:t>4</w:t>
      </w:r>
      <w:r w:rsidR="006A5E15">
        <w:rPr>
          <w:rFonts w:ascii="Arial" w:hAnsi="Arial" w:cs="Arial"/>
          <w:sz w:val="26"/>
          <w:szCs w:val="26"/>
        </w:rPr>
        <w:t>-</w:t>
      </w:r>
      <w:r w:rsidR="00091C2A">
        <w:rPr>
          <w:rFonts w:ascii="Arial" w:hAnsi="Arial" w:cs="Arial"/>
          <w:sz w:val="26"/>
          <w:szCs w:val="26"/>
        </w:rPr>
        <w:t>66</w:t>
      </w:r>
      <w:r>
        <w:rPr>
          <w:rFonts w:ascii="Arial" w:hAnsi="Arial" w:cs="Arial"/>
          <w:sz w:val="26"/>
          <w:szCs w:val="26"/>
        </w:rPr>
        <w:t>).</w:t>
      </w:r>
    </w:p>
    <w:p w:rsidR="00FE05BE" w:rsidRPr="00670E2D" w:rsidRDefault="00FE05BE" w:rsidP="00FE05BE">
      <w:pPr>
        <w:spacing w:line="360" w:lineRule="auto"/>
        <w:ind w:firstLine="2835"/>
        <w:jc w:val="both"/>
        <w:rPr>
          <w:rFonts w:ascii="Arial" w:hAnsi="Arial" w:cs="Arial"/>
          <w:sz w:val="16"/>
          <w:szCs w:val="16"/>
        </w:rPr>
      </w:pPr>
    </w:p>
    <w:p w:rsidR="00EC772A" w:rsidRDefault="000D4BDA" w:rsidP="00C37637">
      <w:pPr>
        <w:spacing w:line="360" w:lineRule="auto"/>
        <w:ind w:firstLine="2835"/>
        <w:jc w:val="both"/>
        <w:rPr>
          <w:rFonts w:ascii="Arial" w:hAnsi="Arial" w:cs="Arial"/>
          <w:sz w:val="26"/>
          <w:szCs w:val="26"/>
        </w:rPr>
      </w:pPr>
      <w:r>
        <w:rPr>
          <w:rFonts w:ascii="Arial" w:hAnsi="Arial" w:cs="Arial"/>
          <w:sz w:val="26"/>
          <w:szCs w:val="26"/>
        </w:rPr>
        <w:t>3</w:t>
      </w:r>
      <w:r w:rsidR="00FE05BE" w:rsidRPr="00C37637">
        <w:rPr>
          <w:rFonts w:ascii="Arial" w:hAnsi="Arial" w:cs="Arial"/>
          <w:sz w:val="26"/>
          <w:szCs w:val="26"/>
        </w:rPr>
        <w:t xml:space="preserve">. </w:t>
      </w:r>
      <w:r w:rsidR="00F26877">
        <w:rPr>
          <w:rFonts w:ascii="Arial" w:hAnsi="Arial" w:cs="Arial"/>
          <w:sz w:val="26"/>
          <w:szCs w:val="26"/>
        </w:rPr>
        <w:t>Al c</w:t>
      </w:r>
      <w:r w:rsidR="00C37637" w:rsidRPr="00C37637">
        <w:rPr>
          <w:rFonts w:ascii="Arial" w:hAnsi="Arial" w:cs="Arial"/>
          <w:sz w:val="26"/>
          <w:szCs w:val="26"/>
        </w:rPr>
        <w:t>onfronta</w:t>
      </w:r>
      <w:r w:rsidR="00F26877">
        <w:rPr>
          <w:rFonts w:ascii="Arial" w:hAnsi="Arial" w:cs="Arial"/>
          <w:sz w:val="26"/>
          <w:szCs w:val="26"/>
        </w:rPr>
        <w:t>r l</w:t>
      </w:r>
      <w:r w:rsidR="00C37637" w:rsidRPr="00C37637">
        <w:rPr>
          <w:rFonts w:ascii="Arial" w:hAnsi="Arial" w:cs="Arial"/>
          <w:sz w:val="26"/>
          <w:szCs w:val="26"/>
        </w:rPr>
        <w:t xml:space="preserve">a </w:t>
      </w:r>
      <w:r w:rsidR="00C82B9D" w:rsidRPr="00C37637">
        <w:rPr>
          <w:rFonts w:ascii="Arial" w:hAnsi="Arial" w:cs="Arial"/>
          <w:sz w:val="26"/>
          <w:szCs w:val="26"/>
        </w:rPr>
        <w:t>acción</w:t>
      </w:r>
      <w:r w:rsidR="00C37637" w:rsidRPr="00C37637">
        <w:rPr>
          <w:rFonts w:ascii="Arial" w:hAnsi="Arial" w:cs="Arial"/>
          <w:sz w:val="26"/>
          <w:szCs w:val="26"/>
        </w:rPr>
        <w:t xml:space="preserve"> de amparo </w:t>
      </w:r>
      <w:r w:rsidR="00F26877">
        <w:rPr>
          <w:rFonts w:ascii="Arial" w:hAnsi="Arial" w:cs="Arial"/>
          <w:sz w:val="26"/>
          <w:szCs w:val="26"/>
        </w:rPr>
        <w:t xml:space="preserve">que se acaba de relacionar, </w:t>
      </w:r>
      <w:r w:rsidR="00C37637" w:rsidRPr="00C37637">
        <w:rPr>
          <w:rFonts w:ascii="Arial" w:hAnsi="Arial" w:cs="Arial"/>
          <w:sz w:val="26"/>
          <w:szCs w:val="26"/>
        </w:rPr>
        <w:t xml:space="preserve">con la que es objeto de estudio, </w:t>
      </w:r>
      <w:r w:rsidR="00EC772A" w:rsidRPr="00EC772A">
        <w:rPr>
          <w:rFonts w:ascii="Arial" w:hAnsi="Arial" w:cs="Arial"/>
          <w:sz w:val="26"/>
          <w:szCs w:val="26"/>
        </w:rPr>
        <w:t xml:space="preserve">es del caso aclarar que no se ha configurado temeridad en la presente actuación, porque si bien </w:t>
      </w:r>
      <w:r w:rsidR="00EC772A">
        <w:rPr>
          <w:rFonts w:ascii="Arial" w:hAnsi="Arial" w:cs="Arial"/>
          <w:sz w:val="26"/>
          <w:szCs w:val="26"/>
        </w:rPr>
        <w:t>e</w:t>
      </w:r>
      <w:r w:rsidR="00EC772A" w:rsidRPr="00EC772A">
        <w:rPr>
          <w:rFonts w:ascii="Arial" w:hAnsi="Arial" w:cs="Arial"/>
          <w:sz w:val="26"/>
          <w:szCs w:val="26"/>
        </w:rPr>
        <w:t xml:space="preserve">l accionante, en pretérita oportunidad promovió una </w:t>
      </w:r>
      <w:r w:rsidR="002D7657">
        <w:rPr>
          <w:rFonts w:ascii="Arial" w:hAnsi="Arial" w:cs="Arial"/>
          <w:sz w:val="26"/>
          <w:szCs w:val="26"/>
        </w:rPr>
        <w:t xml:space="preserve">tutela </w:t>
      </w:r>
      <w:r w:rsidR="00EC772A" w:rsidRPr="00EC772A">
        <w:rPr>
          <w:rFonts w:ascii="Arial" w:hAnsi="Arial" w:cs="Arial"/>
          <w:sz w:val="26"/>
          <w:szCs w:val="26"/>
        </w:rPr>
        <w:t xml:space="preserve">contra </w:t>
      </w:r>
      <w:r w:rsidR="00EC772A" w:rsidRPr="00C37637">
        <w:rPr>
          <w:rFonts w:ascii="Arial" w:hAnsi="Arial" w:cs="Arial"/>
          <w:sz w:val="26"/>
          <w:szCs w:val="26"/>
        </w:rPr>
        <w:t xml:space="preserve">el Juzgado </w:t>
      </w:r>
      <w:r w:rsidR="00EC772A">
        <w:rPr>
          <w:rFonts w:ascii="Arial" w:hAnsi="Arial" w:cs="Arial"/>
          <w:sz w:val="26"/>
          <w:szCs w:val="26"/>
        </w:rPr>
        <w:t xml:space="preserve">Tercero Civil </w:t>
      </w:r>
      <w:r w:rsidR="00EC772A" w:rsidRPr="00C37637">
        <w:rPr>
          <w:rFonts w:ascii="Arial" w:hAnsi="Arial" w:cs="Arial"/>
          <w:sz w:val="26"/>
          <w:szCs w:val="26"/>
        </w:rPr>
        <w:t>del Circuito de</w:t>
      </w:r>
      <w:r w:rsidR="00EC772A">
        <w:rPr>
          <w:rFonts w:ascii="Arial" w:hAnsi="Arial" w:cs="Arial"/>
          <w:sz w:val="26"/>
          <w:szCs w:val="26"/>
        </w:rPr>
        <w:t xml:space="preserve"> Pereira</w:t>
      </w:r>
      <w:r w:rsidR="002D7657">
        <w:rPr>
          <w:rFonts w:ascii="Arial" w:hAnsi="Arial" w:cs="Arial"/>
          <w:sz w:val="26"/>
          <w:szCs w:val="26"/>
        </w:rPr>
        <w:t>,</w:t>
      </w:r>
      <w:r w:rsidR="00EC772A">
        <w:rPr>
          <w:rFonts w:ascii="Arial" w:hAnsi="Arial" w:cs="Arial"/>
          <w:sz w:val="26"/>
          <w:szCs w:val="26"/>
        </w:rPr>
        <w:t xml:space="preserve"> por</w:t>
      </w:r>
      <w:r w:rsidR="00EC772A" w:rsidRPr="00EC772A">
        <w:rPr>
          <w:rFonts w:ascii="Arial" w:hAnsi="Arial" w:cs="Arial"/>
          <w:sz w:val="26"/>
          <w:szCs w:val="26"/>
        </w:rPr>
        <w:t xml:space="preserve"> la misma</w:t>
      </w:r>
      <w:r w:rsidR="00EC772A">
        <w:rPr>
          <w:rFonts w:ascii="Arial" w:hAnsi="Arial" w:cs="Arial"/>
          <w:sz w:val="26"/>
          <w:szCs w:val="26"/>
        </w:rPr>
        <w:t xml:space="preserve"> </w:t>
      </w:r>
      <w:r w:rsidR="00EC772A" w:rsidRPr="00287D17">
        <w:rPr>
          <w:rFonts w:ascii="Arial" w:hAnsi="Arial" w:cs="Arial"/>
          <w:sz w:val="26"/>
          <w:szCs w:val="26"/>
        </w:rPr>
        <w:t>acción popular radicada 2015-00237</w:t>
      </w:r>
      <w:r w:rsidR="00EC772A" w:rsidRPr="00EC772A">
        <w:rPr>
          <w:rFonts w:ascii="Arial" w:hAnsi="Arial" w:cs="Arial"/>
          <w:sz w:val="26"/>
          <w:szCs w:val="26"/>
        </w:rPr>
        <w:t xml:space="preserve">, al confrontarla con la que es objeto de estudio, </w:t>
      </w:r>
      <w:r w:rsidR="00101D03">
        <w:rPr>
          <w:rFonts w:ascii="Arial" w:hAnsi="Arial" w:cs="Arial"/>
          <w:sz w:val="26"/>
          <w:szCs w:val="26"/>
        </w:rPr>
        <w:t>se concluye</w:t>
      </w:r>
      <w:r w:rsidR="00EC772A" w:rsidRPr="00EC772A">
        <w:rPr>
          <w:rFonts w:ascii="Arial" w:hAnsi="Arial" w:cs="Arial"/>
          <w:sz w:val="26"/>
          <w:szCs w:val="26"/>
        </w:rPr>
        <w:t xml:space="preserve"> que los hechos</w:t>
      </w:r>
      <w:r w:rsidR="00EC772A">
        <w:rPr>
          <w:rFonts w:ascii="Arial" w:hAnsi="Arial" w:cs="Arial"/>
          <w:sz w:val="26"/>
          <w:szCs w:val="26"/>
        </w:rPr>
        <w:t xml:space="preserve"> no son los mismos</w:t>
      </w:r>
      <w:r w:rsidR="00EC772A" w:rsidRPr="00EC772A">
        <w:rPr>
          <w:rFonts w:ascii="Arial" w:hAnsi="Arial" w:cs="Arial"/>
          <w:sz w:val="26"/>
          <w:szCs w:val="26"/>
        </w:rPr>
        <w:t xml:space="preserve"> y</w:t>
      </w:r>
      <w:r w:rsidR="00EC772A">
        <w:rPr>
          <w:rFonts w:ascii="Arial" w:hAnsi="Arial" w:cs="Arial"/>
          <w:sz w:val="26"/>
          <w:szCs w:val="26"/>
        </w:rPr>
        <w:t xml:space="preserve"> </w:t>
      </w:r>
      <w:r w:rsidR="00101D03">
        <w:rPr>
          <w:rFonts w:ascii="Arial" w:hAnsi="Arial" w:cs="Arial"/>
          <w:sz w:val="26"/>
          <w:szCs w:val="26"/>
        </w:rPr>
        <w:t>no todas</w:t>
      </w:r>
      <w:r w:rsidR="00EC772A" w:rsidRPr="00EC772A">
        <w:rPr>
          <w:rFonts w:ascii="Arial" w:hAnsi="Arial" w:cs="Arial"/>
          <w:sz w:val="26"/>
          <w:szCs w:val="26"/>
        </w:rPr>
        <w:t xml:space="preserve"> </w:t>
      </w:r>
      <w:r w:rsidR="00EC772A">
        <w:rPr>
          <w:rFonts w:ascii="Arial" w:hAnsi="Arial" w:cs="Arial"/>
          <w:sz w:val="26"/>
          <w:szCs w:val="26"/>
        </w:rPr>
        <w:t xml:space="preserve">las </w:t>
      </w:r>
      <w:r w:rsidR="00EC772A" w:rsidRPr="00EC772A">
        <w:rPr>
          <w:rFonts w:ascii="Arial" w:hAnsi="Arial" w:cs="Arial"/>
          <w:sz w:val="26"/>
          <w:szCs w:val="26"/>
        </w:rPr>
        <w:t>pretensiones son</w:t>
      </w:r>
      <w:r w:rsidR="00EC772A">
        <w:rPr>
          <w:rFonts w:ascii="Arial" w:hAnsi="Arial" w:cs="Arial"/>
          <w:sz w:val="26"/>
          <w:szCs w:val="26"/>
        </w:rPr>
        <w:t xml:space="preserve"> similares</w:t>
      </w:r>
      <w:r w:rsidR="00EC772A" w:rsidRPr="00EC772A">
        <w:rPr>
          <w:rFonts w:ascii="Arial" w:hAnsi="Arial" w:cs="Arial"/>
          <w:sz w:val="26"/>
          <w:szCs w:val="26"/>
        </w:rPr>
        <w:t>, suficiente para concluir que no se trata de una actuación amañada o contraria al principio constitucional de buena fe</w:t>
      </w:r>
      <w:r w:rsidR="00EC772A">
        <w:rPr>
          <w:rFonts w:ascii="Arial" w:hAnsi="Arial" w:cs="Arial"/>
          <w:sz w:val="26"/>
          <w:szCs w:val="26"/>
        </w:rPr>
        <w:t>.</w:t>
      </w:r>
    </w:p>
    <w:p w:rsidR="00EC772A" w:rsidRPr="00101D03" w:rsidRDefault="00EC772A" w:rsidP="00C37637">
      <w:pPr>
        <w:spacing w:line="360" w:lineRule="auto"/>
        <w:ind w:firstLine="2835"/>
        <w:jc w:val="both"/>
        <w:rPr>
          <w:rFonts w:ascii="Arial" w:hAnsi="Arial" w:cs="Arial"/>
          <w:sz w:val="16"/>
          <w:szCs w:val="16"/>
        </w:rPr>
      </w:pPr>
    </w:p>
    <w:p w:rsidR="008E1817" w:rsidRPr="0098544B" w:rsidRDefault="00440415" w:rsidP="00AA2B36">
      <w:pPr>
        <w:spacing w:line="360" w:lineRule="auto"/>
        <w:ind w:firstLine="2835"/>
        <w:jc w:val="both"/>
        <w:rPr>
          <w:rFonts w:ascii="Arial" w:hAnsi="Arial" w:cs="Arial"/>
          <w:sz w:val="26"/>
          <w:szCs w:val="26"/>
        </w:rPr>
      </w:pPr>
      <w:r>
        <w:rPr>
          <w:rFonts w:ascii="Arial" w:hAnsi="Arial" w:cs="Arial"/>
          <w:sz w:val="26"/>
          <w:szCs w:val="26"/>
        </w:rPr>
        <w:lastRenderedPageBreak/>
        <w:t xml:space="preserve">4. Ahora bien, </w:t>
      </w:r>
      <w:r w:rsidR="00F26877">
        <w:rPr>
          <w:rFonts w:ascii="Arial" w:hAnsi="Arial" w:cs="Arial"/>
          <w:sz w:val="26"/>
          <w:szCs w:val="26"/>
        </w:rPr>
        <w:t xml:space="preserve">sin lugar a duda alguna </w:t>
      </w:r>
      <w:r w:rsidR="00C37637" w:rsidRPr="00C37637">
        <w:rPr>
          <w:rFonts w:ascii="Arial" w:hAnsi="Arial" w:cs="Arial"/>
          <w:sz w:val="26"/>
          <w:szCs w:val="26"/>
        </w:rPr>
        <w:t xml:space="preserve">se </w:t>
      </w:r>
      <w:r w:rsidR="00F26877">
        <w:rPr>
          <w:rFonts w:ascii="Arial" w:hAnsi="Arial" w:cs="Arial"/>
          <w:sz w:val="26"/>
          <w:szCs w:val="26"/>
        </w:rPr>
        <w:t>colige</w:t>
      </w:r>
      <w:r w:rsidR="00C37637" w:rsidRPr="00C37637">
        <w:rPr>
          <w:rFonts w:ascii="Arial" w:hAnsi="Arial" w:cs="Arial"/>
          <w:sz w:val="26"/>
          <w:szCs w:val="26"/>
        </w:rPr>
        <w:t xml:space="preserve"> que</w:t>
      </w:r>
      <w:r>
        <w:rPr>
          <w:rFonts w:ascii="Arial" w:hAnsi="Arial" w:cs="Arial"/>
          <w:sz w:val="26"/>
          <w:szCs w:val="26"/>
        </w:rPr>
        <w:t>,</w:t>
      </w:r>
      <w:r w:rsidR="00C37637" w:rsidRPr="00C37637">
        <w:rPr>
          <w:rFonts w:ascii="Arial" w:hAnsi="Arial" w:cs="Arial"/>
          <w:sz w:val="26"/>
          <w:szCs w:val="26"/>
        </w:rPr>
        <w:t xml:space="preserve"> en </w:t>
      </w:r>
      <w:r w:rsidR="00BE6370">
        <w:rPr>
          <w:rFonts w:ascii="Arial" w:hAnsi="Arial" w:cs="Arial"/>
          <w:sz w:val="26"/>
          <w:szCs w:val="26"/>
        </w:rPr>
        <w:t>ambas</w:t>
      </w:r>
      <w:r>
        <w:rPr>
          <w:rFonts w:ascii="Arial" w:hAnsi="Arial" w:cs="Arial"/>
          <w:sz w:val="26"/>
          <w:szCs w:val="26"/>
        </w:rPr>
        <w:t xml:space="preserve"> acciones de tutela</w:t>
      </w:r>
      <w:r w:rsidR="00C37637" w:rsidRPr="00C37637">
        <w:rPr>
          <w:rFonts w:ascii="Arial" w:hAnsi="Arial" w:cs="Arial"/>
          <w:sz w:val="26"/>
          <w:szCs w:val="26"/>
        </w:rPr>
        <w:t>,</w:t>
      </w:r>
      <w:r>
        <w:rPr>
          <w:rFonts w:ascii="Arial" w:hAnsi="Arial" w:cs="Arial"/>
          <w:sz w:val="26"/>
          <w:szCs w:val="26"/>
        </w:rPr>
        <w:t xml:space="preserve"> las pretensiones relacionadas con que</w:t>
      </w:r>
      <w:r w:rsidR="007F666D">
        <w:rPr>
          <w:rFonts w:ascii="Arial" w:hAnsi="Arial" w:cs="Arial"/>
          <w:sz w:val="26"/>
          <w:szCs w:val="26"/>
        </w:rPr>
        <w:t>: (i)</w:t>
      </w:r>
      <w:r>
        <w:rPr>
          <w:rFonts w:ascii="Arial" w:hAnsi="Arial" w:cs="Arial"/>
          <w:sz w:val="26"/>
          <w:szCs w:val="26"/>
        </w:rPr>
        <w:t xml:space="preserve"> se valore un</w:t>
      </w:r>
      <w:r w:rsidR="00DA024F" w:rsidRPr="00287D17">
        <w:rPr>
          <w:rFonts w:ascii="Arial" w:hAnsi="Arial" w:cs="Arial"/>
          <w:sz w:val="26"/>
          <w:szCs w:val="26"/>
        </w:rPr>
        <w:t xml:space="preserve"> </w:t>
      </w:r>
      <w:r>
        <w:rPr>
          <w:rFonts w:ascii="Arial" w:hAnsi="Arial" w:cs="Arial"/>
          <w:sz w:val="26"/>
          <w:szCs w:val="26"/>
        </w:rPr>
        <w:t>documento</w:t>
      </w:r>
      <w:r w:rsidR="00BB00B5" w:rsidRPr="00287D17">
        <w:rPr>
          <w:rFonts w:ascii="Arial" w:hAnsi="Arial" w:cs="Arial"/>
          <w:sz w:val="26"/>
          <w:szCs w:val="26"/>
        </w:rPr>
        <w:t xml:space="preserve"> </w:t>
      </w:r>
      <w:r w:rsidR="005B320D" w:rsidRPr="00287D17">
        <w:rPr>
          <w:rFonts w:ascii="Arial" w:hAnsi="Arial" w:cs="Arial"/>
          <w:sz w:val="26"/>
          <w:szCs w:val="26"/>
        </w:rPr>
        <w:t xml:space="preserve">que si bien en esta oportunidad menciona obra a </w:t>
      </w:r>
      <w:r w:rsidR="00091C2A" w:rsidRPr="00287D17">
        <w:rPr>
          <w:rFonts w:ascii="Arial" w:hAnsi="Arial" w:cs="Arial"/>
          <w:sz w:val="26"/>
          <w:szCs w:val="26"/>
        </w:rPr>
        <w:t>“</w:t>
      </w:r>
      <w:r w:rsidR="005B320D" w:rsidRPr="00287D17">
        <w:rPr>
          <w:rFonts w:ascii="Arial" w:hAnsi="Arial" w:cs="Arial"/>
          <w:sz w:val="26"/>
          <w:szCs w:val="26"/>
        </w:rPr>
        <w:t>folio 67</w:t>
      </w:r>
      <w:r w:rsidR="00091C2A" w:rsidRPr="00287D17">
        <w:rPr>
          <w:rFonts w:ascii="Arial" w:hAnsi="Arial" w:cs="Arial"/>
          <w:sz w:val="26"/>
          <w:szCs w:val="26"/>
        </w:rPr>
        <w:t>”</w:t>
      </w:r>
      <w:r w:rsidR="005B320D" w:rsidRPr="00287D17">
        <w:rPr>
          <w:rFonts w:ascii="Arial" w:hAnsi="Arial" w:cs="Arial"/>
          <w:sz w:val="26"/>
          <w:szCs w:val="26"/>
        </w:rPr>
        <w:t>, en realidad y como se pudo comprobar (</w:t>
      </w:r>
      <w:proofErr w:type="spellStart"/>
      <w:r w:rsidR="005B320D" w:rsidRPr="00287D17">
        <w:rPr>
          <w:rFonts w:ascii="Arial" w:hAnsi="Arial" w:cs="Arial"/>
          <w:sz w:val="26"/>
          <w:szCs w:val="26"/>
        </w:rPr>
        <w:t>fl</w:t>
      </w:r>
      <w:r w:rsidR="00091C2A" w:rsidRPr="00287D17">
        <w:rPr>
          <w:rFonts w:ascii="Arial" w:hAnsi="Arial" w:cs="Arial"/>
          <w:sz w:val="26"/>
          <w:szCs w:val="26"/>
        </w:rPr>
        <w:t>s</w:t>
      </w:r>
      <w:proofErr w:type="spellEnd"/>
      <w:r w:rsidR="005B320D" w:rsidRPr="00287D17">
        <w:rPr>
          <w:rFonts w:ascii="Arial" w:hAnsi="Arial" w:cs="Arial"/>
          <w:sz w:val="26"/>
          <w:szCs w:val="26"/>
        </w:rPr>
        <w:t xml:space="preserve">. </w:t>
      </w:r>
      <w:r w:rsidR="00091C2A" w:rsidRPr="00287D17">
        <w:rPr>
          <w:rFonts w:ascii="Arial" w:hAnsi="Arial" w:cs="Arial"/>
          <w:sz w:val="26"/>
          <w:szCs w:val="26"/>
        </w:rPr>
        <w:t>3 y 69</w:t>
      </w:r>
      <w:r w:rsidR="005B320D" w:rsidRPr="00287D17">
        <w:rPr>
          <w:rFonts w:ascii="Arial" w:hAnsi="Arial" w:cs="Arial"/>
          <w:sz w:val="26"/>
          <w:szCs w:val="26"/>
        </w:rPr>
        <w:t xml:space="preserve">), es el </w:t>
      </w:r>
      <w:r>
        <w:rPr>
          <w:rFonts w:ascii="Arial" w:hAnsi="Arial" w:cs="Arial"/>
          <w:sz w:val="26"/>
          <w:szCs w:val="26"/>
        </w:rPr>
        <w:t xml:space="preserve">mismo </w:t>
      </w:r>
      <w:r w:rsidR="005B320D" w:rsidRPr="00287D17">
        <w:rPr>
          <w:rFonts w:ascii="Arial" w:hAnsi="Arial" w:cs="Arial"/>
          <w:sz w:val="26"/>
          <w:szCs w:val="26"/>
        </w:rPr>
        <w:t xml:space="preserve">que se encuentra glosado en el expediente de acción popular a folio 63; </w:t>
      </w:r>
      <w:r w:rsidR="007F666D">
        <w:rPr>
          <w:rFonts w:ascii="Arial" w:hAnsi="Arial" w:cs="Arial"/>
          <w:sz w:val="26"/>
          <w:szCs w:val="26"/>
        </w:rPr>
        <w:t xml:space="preserve">(ii) </w:t>
      </w:r>
      <w:r w:rsidR="004D11F6" w:rsidRPr="00287D17">
        <w:rPr>
          <w:rFonts w:ascii="Arial" w:hAnsi="Arial" w:cs="Arial"/>
          <w:sz w:val="26"/>
          <w:szCs w:val="26"/>
        </w:rPr>
        <w:t>probar</w:t>
      </w:r>
      <w:r w:rsidR="006A21DC" w:rsidRPr="00287D17">
        <w:rPr>
          <w:rFonts w:ascii="Arial" w:hAnsi="Arial" w:cs="Arial"/>
          <w:sz w:val="26"/>
          <w:szCs w:val="26"/>
        </w:rPr>
        <w:t xml:space="preserve"> su temeridad y mala fe</w:t>
      </w:r>
      <w:r w:rsidR="004D11F6" w:rsidRPr="00287D17">
        <w:rPr>
          <w:rFonts w:ascii="Arial" w:hAnsi="Arial" w:cs="Arial"/>
          <w:sz w:val="26"/>
          <w:szCs w:val="26"/>
        </w:rPr>
        <w:t>, aplicando el art</w:t>
      </w:r>
      <w:r>
        <w:rPr>
          <w:rFonts w:ascii="Arial" w:hAnsi="Arial" w:cs="Arial"/>
          <w:sz w:val="26"/>
          <w:szCs w:val="26"/>
        </w:rPr>
        <w:t>ículo 38 de la ley 472 de 1998</w:t>
      </w:r>
      <w:r w:rsidR="006A21DC" w:rsidRPr="00287D17">
        <w:rPr>
          <w:rFonts w:ascii="Arial" w:hAnsi="Arial" w:cs="Arial"/>
          <w:sz w:val="26"/>
          <w:szCs w:val="26"/>
        </w:rPr>
        <w:t xml:space="preserve">; y </w:t>
      </w:r>
      <w:r w:rsidR="007F666D">
        <w:rPr>
          <w:rFonts w:ascii="Arial" w:hAnsi="Arial" w:cs="Arial"/>
          <w:sz w:val="26"/>
          <w:szCs w:val="26"/>
        </w:rPr>
        <w:t xml:space="preserve">(iii) </w:t>
      </w:r>
      <w:r w:rsidR="001F5757">
        <w:rPr>
          <w:rFonts w:ascii="Arial" w:hAnsi="Arial" w:cs="Arial"/>
          <w:sz w:val="26"/>
          <w:szCs w:val="26"/>
        </w:rPr>
        <w:t>que e</w:t>
      </w:r>
      <w:r w:rsidR="006A21DC" w:rsidRPr="00287D17">
        <w:rPr>
          <w:rFonts w:ascii="Arial" w:hAnsi="Arial" w:cs="Arial"/>
          <w:sz w:val="26"/>
          <w:szCs w:val="26"/>
        </w:rPr>
        <w:t xml:space="preserve">l procurador </w:t>
      </w:r>
      <w:r w:rsidR="001F5757">
        <w:rPr>
          <w:rFonts w:ascii="Arial" w:hAnsi="Arial" w:cs="Arial"/>
          <w:sz w:val="26"/>
          <w:szCs w:val="26"/>
        </w:rPr>
        <w:t>pruebe</w:t>
      </w:r>
      <w:r w:rsidR="006A21DC" w:rsidRPr="00287D17">
        <w:rPr>
          <w:rFonts w:ascii="Arial" w:hAnsi="Arial" w:cs="Arial"/>
          <w:sz w:val="26"/>
          <w:szCs w:val="26"/>
        </w:rPr>
        <w:t xml:space="preserve"> cómo ha garantizado sus derechos procesales</w:t>
      </w:r>
      <w:r w:rsidR="007F666D">
        <w:rPr>
          <w:rFonts w:ascii="Arial" w:hAnsi="Arial" w:cs="Arial"/>
          <w:sz w:val="26"/>
          <w:szCs w:val="26"/>
        </w:rPr>
        <w:t>;</w:t>
      </w:r>
      <w:r w:rsidR="00C37637" w:rsidRPr="00C37637">
        <w:rPr>
          <w:rFonts w:ascii="Arial" w:hAnsi="Arial" w:cs="Arial"/>
          <w:sz w:val="26"/>
          <w:szCs w:val="26"/>
        </w:rPr>
        <w:t xml:space="preserve"> </w:t>
      </w:r>
      <w:r w:rsidR="001F5757">
        <w:rPr>
          <w:rFonts w:ascii="Arial" w:hAnsi="Arial" w:cs="Arial"/>
          <w:sz w:val="26"/>
          <w:szCs w:val="26"/>
        </w:rPr>
        <w:t>y</w:t>
      </w:r>
      <w:r w:rsidR="00C37637" w:rsidRPr="00C37637">
        <w:rPr>
          <w:rFonts w:ascii="Arial" w:hAnsi="Arial" w:cs="Arial"/>
          <w:sz w:val="26"/>
          <w:szCs w:val="26"/>
        </w:rPr>
        <w:t xml:space="preserve">a se </w:t>
      </w:r>
      <w:r w:rsidR="001F5757">
        <w:rPr>
          <w:rFonts w:ascii="Arial" w:hAnsi="Arial" w:cs="Arial"/>
          <w:sz w:val="26"/>
          <w:szCs w:val="26"/>
        </w:rPr>
        <w:t xml:space="preserve">resolvieron </w:t>
      </w:r>
      <w:r w:rsidR="00C37637" w:rsidRPr="00C37637">
        <w:rPr>
          <w:rFonts w:ascii="Arial" w:hAnsi="Arial" w:cs="Arial"/>
          <w:sz w:val="26"/>
          <w:szCs w:val="26"/>
        </w:rPr>
        <w:t>por esta corporación</w:t>
      </w:r>
      <w:r w:rsidR="002D7657">
        <w:rPr>
          <w:rFonts w:ascii="Arial" w:hAnsi="Arial" w:cs="Arial"/>
          <w:sz w:val="26"/>
          <w:szCs w:val="26"/>
        </w:rPr>
        <w:t xml:space="preserve"> en aquella oportunidad</w:t>
      </w:r>
      <w:r w:rsidR="001F5757">
        <w:rPr>
          <w:rFonts w:ascii="Arial" w:hAnsi="Arial" w:cs="Arial"/>
          <w:sz w:val="26"/>
          <w:szCs w:val="26"/>
        </w:rPr>
        <w:t>, sin que se justifique un</w:t>
      </w:r>
      <w:r w:rsidR="001F5757" w:rsidRPr="00C37637">
        <w:rPr>
          <w:rFonts w:ascii="Arial" w:hAnsi="Arial" w:cs="Arial"/>
          <w:sz w:val="26"/>
          <w:szCs w:val="26"/>
        </w:rPr>
        <w:t xml:space="preserve"> pronunciamiento diferente al </w:t>
      </w:r>
      <w:r w:rsidR="001F5757">
        <w:rPr>
          <w:rFonts w:ascii="Arial" w:hAnsi="Arial" w:cs="Arial"/>
          <w:sz w:val="26"/>
          <w:szCs w:val="26"/>
        </w:rPr>
        <w:t>emitido</w:t>
      </w:r>
      <w:r w:rsidR="004F7D4E">
        <w:rPr>
          <w:rFonts w:ascii="Arial" w:hAnsi="Arial" w:cs="Arial"/>
          <w:sz w:val="26"/>
          <w:szCs w:val="26"/>
        </w:rPr>
        <w:t xml:space="preserve">, </w:t>
      </w:r>
      <w:r w:rsidR="001F5757">
        <w:rPr>
          <w:rFonts w:ascii="Arial" w:hAnsi="Arial" w:cs="Arial"/>
          <w:sz w:val="26"/>
          <w:szCs w:val="26"/>
        </w:rPr>
        <w:t xml:space="preserve">pues tal como se expuso en el fallo proferido por esta Sala </w:t>
      </w:r>
      <w:r w:rsidR="001F5757" w:rsidRPr="00910744">
        <w:rPr>
          <w:rFonts w:ascii="Arial" w:hAnsi="Arial" w:cs="Arial"/>
          <w:sz w:val="26"/>
          <w:szCs w:val="26"/>
        </w:rPr>
        <w:t xml:space="preserve">el </w:t>
      </w:r>
      <w:r w:rsidR="001F5757">
        <w:rPr>
          <w:rFonts w:ascii="Arial" w:hAnsi="Arial" w:cs="Arial"/>
          <w:sz w:val="26"/>
          <w:szCs w:val="26"/>
        </w:rPr>
        <w:t>10</w:t>
      </w:r>
      <w:r w:rsidR="001F5757" w:rsidRPr="00910744">
        <w:rPr>
          <w:rFonts w:ascii="Arial" w:hAnsi="Arial" w:cs="Arial"/>
          <w:sz w:val="26"/>
          <w:szCs w:val="26"/>
        </w:rPr>
        <w:t xml:space="preserve"> de </w:t>
      </w:r>
      <w:r w:rsidR="001F5757">
        <w:rPr>
          <w:rFonts w:ascii="Arial" w:hAnsi="Arial" w:cs="Arial"/>
          <w:sz w:val="26"/>
          <w:szCs w:val="26"/>
        </w:rPr>
        <w:t>mayo</w:t>
      </w:r>
      <w:r w:rsidR="001F5757" w:rsidRPr="00910744">
        <w:rPr>
          <w:rFonts w:ascii="Arial" w:hAnsi="Arial" w:cs="Arial"/>
          <w:sz w:val="26"/>
          <w:szCs w:val="26"/>
        </w:rPr>
        <w:t xml:space="preserve"> último, con ponencia del Magistrad</w:t>
      </w:r>
      <w:r w:rsidR="001F5757">
        <w:rPr>
          <w:rFonts w:ascii="Arial" w:hAnsi="Arial" w:cs="Arial"/>
          <w:sz w:val="26"/>
          <w:szCs w:val="26"/>
        </w:rPr>
        <w:t>o Jaime Alberto Saraza Naranjo</w:t>
      </w:r>
      <w:r w:rsidR="001F5757" w:rsidRPr="00910744">
        <w:rPr>
          <w:rFonts w:ascii="Arial" w:hAnsi="Arial" w:cs="Arial"/>
          <w:sz w:val="26"/>
          <w:szCs w:val="26"/>
        </w:rPr>
        <w:t xml:space="preserve">, </w:t>
      </w:r>
      <w:r w:rsidR="007F666D">
        <w:rPr>
          <w:rFonts w:ascii="Arial" w:hAnsi="Arial" w:cs="Arial"/>
          <w:sz w:val="26"/>
          <w:szCs w:val="26"/>
        </w:rPr>
        <w:t>“</w:t>
      </w:r>
      <w:r w:rsidR="007F666D" w:rsidRPr="007F666D">
        <w:rPr>
          <w:rFonts w:ascii="Arial" w:hAnsi="Arial" w:cs="Arial"/>
          <w:i/>
          <w:sz w:val="24"/>
          <w:szCs w:val="26"/>
        </w:rPr>
        <w:t xml:space="preserve">el interesado interpuso recurso de apelación contra la sentencia proferida en primer grado, que hubiera sido el escenario adecuado para debatir lo que ahora considera un desafuero del Juzgado, </w:t>
      </w:r>
      <w:r w:rsidR="007F666D" w:rsidRPr="008E1817">
        <w:rPr>
          <w:rFonts w:ascii="Arial" w:hAnsi="Arial" w:cs="Arial"/>
          <w:i/>
          <w:sz w:val="24"/>
          <w:szCs w:val="26"/>
          <w:u w:val="single"/>
        </w:rPr>
        <w:t>al no valorar el documento que pone de relieve</w:t>
      </w:r>
      <w:r w:rsidR="007F666D" w:rsidRPr="007F666D">
        <w:rPr>
          <w:rFonts w:ascii="Arial" w:hAnsi="Arial" w:cs="Arial"/>
          <w:i/>
          <w:sz w:val="24"/>
          <w:szCs w:val="26"/>
        </w:rPr>
        <w:t xml:space="preserve">, dicha alzada fue declarada desierta por falta de sustentación (f, 12 v.), lo cual deja en evidencia que no aprovechó la oportunidad procesal con la que contaba para controvertir aquella situación, echando al olvido que esta acción, por su naturaleza, es residual, y solo cabe cuando se ha hecho uso de todas las herramientas con que las partes cuentan en el proceso y ellas han sido infructuosas. </w:t>
      </w:r>
      <w:r w:rsidR="007F666D" w:rsidRPr="00101D03">
        <w:rPr>
          <w:rFonts w:ascii="Arial" w:hAnsi="Arial" w:cs="Arial"/>
          <w:i/>
          <w:sz w:val="24"/>
          <w:szCs w:val="26"/>
          <w:u w:val="single"/>
        </w:rPr>
        <w:t>Así que dejó pasar la oportunidad procesal con la que contaba para la defensa de sus intereses</w:t>
      </w:r>
      <w:r w:rsidR="007F666D" w:rsidRPr="007F666D">
        <w:rPr>
          <w:rFonts w:ascii="Arial" w:hAnsi="Arial" w:cs="Arial"/>
          <w:i/>
          <w:sz w:val="24"/>
          <w:szCs w:val="26"/>
        </w:rPr>
        <w:t xml:space="preserve">. </w:t>
      </w:r>
      <w:r w:rsidR="007F666D" w:rsidRPr="00AA2B36">
        <w:rPr>
          <w:rFonts w:ascii="Arial" w:hAnsi="Arial" w:cs="Arial"/>
          <w:i/>
          <w:sz w:val="24"/>
          <w:szCs w:val="26"/>
          <w:u w:val="single"/>
        </w:rPr>
        <w:t>En consecuencia, se declarará improcedente el amparo, incluyendo las peticiones relacionadas con las órdenes que se piden para que el juzgado demuestre que actuó con temeridad</w:t>
      </w:r>
      <w:r w:rsidR="007F666D" w:rsidRPr="007F666D">
        <w:rPr>
          <w:rFonts w:ascii="Arial" w:hAnsi="Arial" w:cs="Arial"/>
          <w:i/>
          <w:sz w:val="24"/>
          <w:szCs w:val="26"/>
        </w:rPr>
        <w:t xml:space="preserve">, o que el abogado de la parte demandada en la acción popular acredite que el cajero instalado en el Banco Colpatria, cumple las exigencias legales, </w:t>
      </w:r>
      <w:r w:rsidR="007F666D" w:rsidRPr="00101D03">
        <w:rPr>
          <w:rFonts w:ascii="Arial" w:hAnsi="Arial" w:cs="Arial"/>
          <w:i/>
          <w:sz w:val="24"/>
          <w:szCs w:val="26"/>
          <w:u w:val="single"/>
        </w:rPr>
        <w:t>porque ambas cosas también pudieron ser discutidas en sede de apelación</w:t>
      </w:r>
      <w:r w:rsidR="007F666D" w:rsidRPr="007F666D">
        <w:rPr>
          <w:rFonts w:ascii="Arial" w:hAnsi="Arial" w:cs="Arial"/>
          <w:i/>
          <w:sz w:val="24"/>
          <w:szCs w:val="26"/>
        </w:rPr>
        <w:t xml:space="preserve">. </w:t>
      </w:r>
      <w:r w:rsidR="007F666D" w:rsidRPr="00AA2B36">
        <w:rPr>
          <w:rFonts w:ascii="Arial" w:hAnsi="Arial" w:cs="Arial"/>
          <w:i/>
          <w:sz w:val="24"/>
          <w:szCs w:val="26"/>
          <w:u w:val="single"/>
        </w:rPr>
        <w:t>Por esa misma senda, va lo relacionado con el Ministerio Público, porque ninguna prueba acredita que antes de acudir a esta especial vía, se le haya elevado alguna petición relacionada con la cuestión que se plantea en el libelo, sobre su intervención para la defensa de las garantías del actor popular</w:t>
      </w:r>
      <w:r w:rsidR="007F666D" w:rsidRPr="007F666D">
        <w:rPr>
          <w:rFonts w:ascii="Arial" w:hAnsi="Arial" w:cs="Arial"/>
          <w:i/>
          <w:sz w:val="24"/>
          <w:szCs w:val="26"/>
        </w:rPr>
        <w:t>.</w:t>
      </w:r>
      <w:r w:rsidR="007F666D">
        <w:rPr>
          <w:rFonts w:ascii="Arial" w:hAnsi="Arial" w:cs="Arial"/>
          <w:i/>
          <w:sz w:val="24"/>
          <w:szCs w:val="26"/>
        </w:rPr>
        <w:t>”</w:t>
      </w:r>
      <w:r w:rsidR="00AA2B36" w:rsidRPr="00AA2B36">
        <w:rPr>
          <w:rFonts w:ascii="Arial" w:hAnsi="Arial" w:cs="Arial"/>
          <w:sz w:val="26"/>
          <w:szCs w:val="26"/>
        </w:rPr>
        <w:t xml:space="preserve"> </w:t>
      </w:r>
      <w:r w:rsidR="008E1817" w:rsidRPr="00AA2B36">
        <w:rPr>
          <w:rFonts w:ascii="Arial" w:hAnsi="Arial" w:cs="Arial"/>
          <w:sz w:val="26"/>
          <w:szCs w:val="26"/>
        </w:rPr>
        <w:t>(Subrayas fuera de texto)</w:t>
      </w:r>
      <w:r w:rsidR="00AA2B36" w:rsidRPr="00AA2B36">
        <w:rPr>
          <w:rFonts w:ascii="Arial" w:hAnsi="Arial" w:cs="Arial"/>
          <w:sz w:val="26"/>
          <w:szCs w:val="26"/>
        </w:rPr>
        <w:t>.</w:t>
      </w:r>
    </w:p>
    <w:p w:rsidR="008E1817" w:rsidRPr="00AA2B36" w:rsidRDefault="008E1817" w:rsidP="008E1817">
      <w:pPr>
        <w:pStyle w:val="Sinespaciado1"/>
        <w:spacing w:line="360" w:lineRule="auto"/>
        <w:ind w:firstLine="2835"/>
        <w:jc w:val="both"/>
        <w:rPr>
          <w:rFonts w:ascii="Arial" w:hAnsi="Arial" w:cs="Arial"/>
          <w:sz w:val="16"/>
          <w:szCs w:val="16"/>
          <w:lang w:val="es-ES"/>
        </w:rPr>
      </w:pPr>
    </w:p>
    <w:p w:rsidR="008E1817" w:rsidRPr="00CE347D" w:rsidRDefault="008E1817" w:rsidP="008E1817">
      <w:pPr>
        <w:pStyle w:val="Sinespaciado1"/>
        <w:spacing w:line="360" w:lineRule="auto"/>
        <w:ind w:firstLine="2835"/>
        <w:jc w:val="both"/>
        <w:rPr>
          <w:rFonts w:ascii="Arial" w:hAnsi="Arial" w:cs="Arial"/>
          <w:sz w:val="26"/>
          <w:szCs w:val="26"/>
          <w:lang w:val="es-ES"/>
        </w:rPr>
      </w:pPr>
      <w:r w:rsidRPr="00CE347D">
        <w:rPr>
          <w:rFonts w:ascii="Arial" w:hAnsi="Arial" w:cs="Arial"/>
          <w:sz w:val="26"/>
          <w:szCs w:val="26"/>
          <w:lang w:val="es-ES"/>
        </w:rPr>
        <w:t xml:space="preserve">Acción de tutela que además, aún se encuentra en trámite, pues está pendiente que se </w:t>
      </w:r>
      <w:r w:rsidR="00AA2B36">
        <w:rPr>
          <w:rFonts w:ascii="Arial" w:hAnsi="Arial" w:cs="Arial"/>
          <w:sz w:val="26"/>
          <w:szCs w:val="26"/>
          <w:lang w:val="es-ES"/>
        </w:rPr>
        <w:t>resuelva</w:t>
      </w:r>
      <w:r w:rsidRPr="00CE347D">
        <w:rPr>
          <w:rFonts w:ascii="Arial" w:hAnsi="Arial" w:cs="Arial"/>
          <w:sz w:val="26"/>
          <w:szCs w:val="26"/>
          <w:lang w:val="es-ES"/>
        </w:rPr>
        <w:t xml:space="preserve"> la </w:t>
      </w:r>
      <w:r w:rsidR="00AA2B36">
        <w:rPr>
          <w:rFonts w:ascii="Arial" w:hAnsi="Arial" w:cs="Arial"/>
          <w:sz w:val="26"/>
          <w:szCs w:val="26"/>
          <w:lang w:val="es-ES"/>
        </w:rPr>
        <w:t xml:space="preserve">impugnación </w:t>
      </w:r>
      <w:r w:rsidRPr="00CE347D">
        <w:rPr>
          <w:rFonts w:ascii="Arial" w:hAnsi="Arial" w:cs="Arial"/>
          <w:sz w:val="26"/>
          <w:szCs w:val="26"/>
          <w:lang w:val="es-ES"/>
        </w:rPr>
        <w:t xml:space="preserve">por parte de la Corte </w:t>
      </w:r>
      <w:r w:rsidR="00AA2B36">
        <w:rPr>
          <w:rFonts w:ascii="Arial" w:hAnsi="Arial" w:cs="Arial"/>
          <w:sz w:val="26"/>
          <w:szCs w:val="26"/>
          <w:lang w:val="es-ES"/>
        </w:rPr>
        <w:t>Suprema de Justicia</w:t>
      </w:r>
      <w:r w:rsidRPr="00CE347D">
        <w:rPr>
          <w:rFonts w:ascii="Arial" w:hAnsi="Arial" w:cs="Arial"/>
          <w:sz w:val="26"/>
          <w:szCs w:val="26"/>
          <w:lang w:val="es-ES"/>
        </w:rPr>
        <w:t xml:space="preserve">. </w:t>
      </w:r>
    </w:p>
    <w:p w:rsidR="008E1817" w:rsidRPr="0039559E" w:rsidRDefault="008E1817" w:rsidP="008E1817">
      <w:pPr>
        <w:pStyle w:val="Sinespaciado1"/>
        <w:spacing w:line="360" w:lineRule="auto"/>
        <w:ind w:firstLine="2835"/>
        <w:jc w:val="both"/>
        <w:rPr>
          <w:rFonts w:ascii="Arial" w:hAnsi="Arial" w:cs="Arial"/>
          <w:sz w:val="16"/>
          <w:szCs w:val="16"/>
          <w:lang w:val="es-ES"/>
        </w:rPr>
      </w:pPr>
    </w:p>
    <w:p w:rsidR="008B6F3C" w:rsidRDefault="00FE7745" w:rsidP="00C37637">
      <w:pPr>
        <w:spacing w:line="360" w:lineRule="auto"/>
        <w:ind w:firstLine="2835"/>
        <w:jc w:val="both"/>
        <w:rPr>
          <w:rFonts w:ascii="Arial" w:hAnsi="Arial" w:cs="Arial"/>
          <w:sz w:val="26"/>
          <w:szCs w:val="26"/>
        </w:rPr>
      </w:pPr>
      <w:r>
        <w:rPr>
          <w:rFonts w:ascii="Arial" w:hAnsi="Arial" w:cs="Arial"/>
          <w:sz w:val="26"/>
          <w:szCs w:val="26"/>
        </w:rPr>
        <w:t xml:space="preserve">5. </w:t>
      </w:r>
      <w:r w:rsidR="007F666D">
        <w:rPr>
          <w:rFonts w:ascii="Arial" w:hAnsi="Arial" w:cs="Arial"/>
          <w:sz w:val="26"/>
          <w:szCs w:val="26"/>
        </w:rPr>
        <w:t xml:space="preserve">Por lo antes expuesto, </w:t>
      </w:r>
      <w:r>
        <w:rPr>
          <w:rFonts w:ascii="Arial" w:hAnsi="Arial" w:cs="Arial"/>
          <w:sz w:val="26"/>
          <w:szCs w:val="26"/>
        </w:rPr>
        <w:t xml:space="preserve">se </w:t>
      </w:r>
      <w:r w:rsidR="00AA2B36">
        <w:rPr>
          <w:rFonts w:ascii="Arial" w:hAnsi="Arial" w:cs="Arial"/>
          <w:sz w:val="26"/>
          <w:szCs w:val="26"/>
        </w:rPr>
        <w:t>proced</w:t>
      </w:r>
      <w:r>
        <w:rPr>
          <w:rFonts w:ascii="Arial" w:hAnsi="Arial" w:cs="Arial"/>
          <w:sz w:val="26"/>
          <w:szCs w:val="26"/>
        </w:rPr>
        <w:t>erá</w:t>
      </w:r>
      <w:r w:rsidR="00AA2B36">
        <w:rPr>
          <w:rFonts w:ascii="Arial" w:hAnsi="Arial" w:cs="Arial"/>
          <w:sz w:val="26"/>
          <w:szCs w:val="26"/>
        </w:rPr>
        <w:t xml:space="preserve"> a resolver solo la pretensión relacionada</w:t>
      </w:r>
      <w:r>
        <w:rPr>
          <w:rFonts w:ascii="Arial" w:hAnsi="Arial" w:cs="Arial"/>
          <w:sz w:val="26"/>
          <w:szCs w:val="26"/>
        </w:rPr>
        <w:t xml:space="preserve"> con que se conceda su alzada frente al auto que “liquida agencias en derecho”</w:t>
      </w:r>
      <w:r w:rsidR="008B6F3C">
        <w:rPr>
          <w:rFonts w:ascii="Arial" w:hAnsi="Arial" w:cs="Arial"/>
          <w:sz w:val="26"/>
          <w:szCs w:val="26"/>
        </w:rPr>
        <w:t>, como pasa a explicarse</w:t>
      </w:r>
      <w:r w:rsidR="00E6441E">
        <w:rPr>
          <w:rFonts w:ascii="Arial" w:hAnsi="Arial" w:cs="Arial"/>
          <w:sz w:val="26"/>
          <w:szCs w:val="26"/>
        </w:rPr>
        <w:t>.</w:t>
      </w:r>
    </w:p>
    <w:p w:rsidR="008B6F3C" w:rsidRPr="008B6F3C" w:rsidRDefault="008B6F3C" w:rsidP="00C37637">
      <w:pPr>
        <w:spacing w:line="360" w:lineRule="auto"/>
        <w:ind w:firstLine="2835"/>
        <w:jc w:val="both"/>
        <w:rPr>
          <w:rFonts w:ascii="Arial" w:hAnsi="Arial" w:cs="Arial"/>
          <w:sz w:val="16"/>
          <w:szCs w:val="16"/>
        </w:rPr>
      </w:pPr>
    </w:p>
    <w:p w:rsidR="006A18CF" w:rsidRDefault="00FE7745"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6A18CF" w:rsidRPr="00F779E5">
        <w:rPr>
          <w:rFonts w:ascii="Arial" w:hAnsi="Arial" w:cs="Arial"/>
          <w:sz w:val="26"/>
          <w:szCs w:val="26"/>
        </w:rPr>
        <w:t>Examinadas las copias arrimadas al proceso</w:t>
      </w:r>
      <w:r w:rsidR="006A18CF">
        <w:rPr>
          <w:rFonts w:ascii="Arial" w:hAnsi="Arial" w:cs="Arial"/>
          <w:sz w:val="26"/>
          <w:szCs w:val="26"/>
        </w:rPr>
        <w:t xml:space="preserve"> por </w:t>
      </w:r>
      <w:r w:rsidR="006A18CF">
        <w:rPr>
          <w:rFonts w:ascii="Arial" w:hAnsi="Arial" w:cs="Arial"/>
          <w:sz w:val="26"/>
          <w:szCs w:val="26"/>
          <w:lang w:val="es-ES"/>
        </w:rPr>
        <w:t xml:space="preserve">el Juzgado Tercero </w:t>
      </w:r>
      <w:r w:rsidR="006A18CF" w:rsidRPr="00AF5C8C">
        <w:rPr>
          <w:rFonts w:ascii="Arial" w:hAnsi="Arial" w:cs="Arial"/>
          <w:sz w:val="26"/>
          <w:szCs w:val="26"/>
          <w:lang w:val="es-ES"/>
        </w:rPr>
        <w:t>Civil</w:t>
      </w:r>
      <w:r w:rsidR="006A18CF">
        <w:rPr>
          <w:rFonts w:ascii="Arial" w:hAnsi="Arial" w:cs="Arial"/>
          <w:sz w:val="26"/>
          <w:szCs w:val="26"/>
          <w:lang w:val="es-ES"/>
        </w:rPr>
        <w:t xml:space="preserve"> del Circuito de Pereira</w:t>
      </w:r>
      <w:r w:rsidR="006A18CF" w:rsidRPr="00F779E5">
        <w:rPr>
          <w:rFonts w:ascii="Arial" w:hAnsi="Arial" w:cs="Arial"/>
          <w:sz w:val="26"/>
          <w:szCs w:val="26"/>
        </w:rPr>
        <w:t>,</w:t>
      </w:r>
      <w:r w:rsidR="006A18CF">
        <w:rPr>
          <w:rFonts w:ascii="Arial" w:hAnsi="Arial" w:cs="Arial"/>
          <w:sz w:val="26"/>
          <w:szCs w:val="26"/>
        </w:rPr>
        <w:t xml:space="preserve"> que obran a folios 20 vto.</w:t>
      </w:r>
      <w:r w:rsidR="006A18CF" w:rsidRPr="00A64EFC">
        <w:rPr>
          <w:rFonts w:ascii="Arial" w:hAnsi="Arial" w:cs="Arial"/>
          <w:sz w:val="26"/>
          <w:szCs w:val="26"/>
        </w:rPr>
        <w:t xml:space="preserve"> al </w:t>
      </w:r>
      <w:r w:rsidR="006A18CF">
        <w:rPr>
          <w:rFonts w:ascii="Arial" w:hAnsi="Arial" w:cs="Arial"/>
          <w:sz w:val="26"/>
          <w:szCs w:val="26"/>
        </w:rPr>
        <w:t>39,</w:t>
      </w:r>
      <w:r w:rsidR="006A18CF" w:rsidRPr="00F779E5">
        <w:rPr>
          <w:rFonts w:ascii="Arial" w:hAnsi="Arial" w:cs="Arial"/>
          <w:sz w:val="26"/>
          <w:szCs w:val="26"/>
        </w:rPr>
        <w:t xml:space="preserve"> esta Corporación advierte las siguientes actuaciones relevantes:</w:t>
      </w:r>
    </w:p>
    <w:p w:rsidR="006A18CF" w:rsidRPr="00915BDE" w:rsidRDefault="006A18CF" w:rsidP="006A18CF">
      <w:pPr>
        <w:pStyle w:val="Sinespaciado1"/>
        <w:spacing w:line="360" w:lineRule="auto"/>
        <w:ind w:firstLine="2832"/>
        <w:jc w:val="both"/>
        <w:rPr>
          <w:rFonts w:ascii="Arial" w:hAnsi="Arial" w:cs="Arial"/>
          <w:sz w:val="16"/>
          <w:szCs w:val="26"/>
        </w:rPr>
      </w:pPr>
    </w:p>
    <w:p w:rsidR="006A18CF"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Pr>
          <w:rFonts w:ascii="Arial" w:hAnsi="Arial" w:cs="Arial"/>
          <w:szCs w:val="26"/>
          <w:lang w:val="es-ES_tradnl"/>
        </w:rPr>
        <w:t>JAVIER ELÍAS A</w:t>
      </w:r>
      <w:r w:rsidRPr="009E0AFC">
        <w:rPr>
          <w:rFonts w:ascii="Arial" w:hAnsi="Arial" w:cs="Arial"/>
          <w:szCs w:val="26"/>
          <w:lang w:val="es-ES_tradnl"/>
        </w:rPr>
        <w:t xml:space="preserve">RIAS </w:t>
      </w:r>
      <w:proofErr w:type="spellStart"/>
      <w:r w:rsidRPr="009E0AFC">
        <w:rPr>
          <w:rFonts w:ascii="Arial" w:hAnsi="Arial" w:cs="Arial"/>
          <w:szCs w:val="26"/>
          <w:lang w:val="es-ES_tradnl"/>
        </w:rPr>
        <w:t>IDÁRRAGA</w:t>
      </w:r>
      <w:proofErr w:type="spellEnd"/>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el </w:t>
      </w:r>
      <w:r>
        <w:rPr>
          <w:rFonts w:ascii="Arial" w:hAnsi="Arial" w:cs="Arial"/>
          <w:szCs w:val="26"/>
          <w:lang w:val="es-ES_tradnl"/>
        </w:rPr>
        <w:t xml:space="preserve">BANCO COLPATRIA </w:t>
      </w:r>
      <w:proofErr w:type="spellStart"/>
      <w:r>
        <w:rPr>
          <w:rFonts w:ascii="Arial" w:hAnsi="Arial" w:cs="Arial"/>
          <w:szCs w:val="26"/>
          <w:lang w:val="es-ES_tradnl"/>
        </w:rPr>
        <w:t>SA</w:t>
      </w:r>
      <w:proofErr w:type="spellEnd"/>
      <w:r>
        <w:rPr>
          <w:rFonts w:ascii="Arial" w:hAnsi="Arial" w:cs="Arial"/>
          <w:szCs w:val="26"/>
          <w:lang w:val="es-ES_tradnl"/>
        </w:rPr>
        <w:t xml:space="preserve">, </w:t>
      </w:r>
      <w:r w:rsidRPr="009A0283">
        <w:rPr>
          <w:rFonts w:ascii="Arial" w:hAnsi="Arial" w:cs="Arial"/>
          <w:sz w:val="26"/>
          <w:szCs w:val="26"/>
          <w:lang w:val="es-ES_tradnl"/>
        </w:rPr>
        <w:t>sucursal ubicada en la ca</w:t>
      </w:r>
      <w:r>
        <w:rPr>
          <w:rFonts w:ascii="Arial" w:hAnsi="Arial" w:cs="Arial"/>
          <w:sz w:val="26"/>
          <w:szCs w:val="26"/>
          <w:lang w:val="es-ES_tradnl"/>
        </w:rPr>
        <w:t>ll</w:t>
      </w:r>
      <w:r w:rsidRPr="009A0283">
        <w:rPr>
          <w:rFonts w:ascii="Arial" w:hAnsi="Arial" w:cs="Arial"/>
          <w:sz w:val="26"/>
          <w:szCs w:val="26"/>
          <w:lang w:val="es-ES_tradnl"/>
        </w:rPr>
        <w:t xml:space="preserve">e </w:t>
      </w:r>
      <w:r>
        <w:rPr>
          <w:rFonts w:ascii="Arial" w:hAnsi="Arial" w:cs="Arial"/>
          <w:sz w:val="26"/>
          <w:szCs w:val="26"/>
          <w:lang w:val="es-ES_tradnl"/>
        </w:rPr>
        <w:t>19</w:t>
      </w:r>
      <w:r w:rsidRPr="009A0283">
        <w:rPr>
          <w:rFonts w:ascii="Arial" w:hAnsi="Arial" w:cs="Arial"/>
          <w:sz w:val="26"/>
          <w:szCs w:val="26"/>
          <w:lang w:val="es-ES_tradnl"/>
        </w:rPr>
        <w:t xml:space="preserve"> contiguo al No. </w:t>
      </w:r>
      <w:r>
        <w:rPr>
          <w:rFonts w:ascii="Arial" w:hAnsi="Arial" w:cs="Arial"/>
          <w:sz w:val="26"/>
          <w:szCs w:val="26"/>
          <w:lang w:val="es-ES_tradnl"/>
        </w:rPr>
        <w:t>6</w:t>
      </w:r>
      <w:r w:rsidRPr="009A0283">
        <w:rPr>
          <w:rFonts w:ascii="Arial" w:hAnsi="Arial" w:cs="Arial"/>
          <w:sz w:val="26"/>
          <w:szCs w:val="26"/>
          <w:lang w:val="es-ES_tradnl"/>
        </w:rPr>
        <w:t>-</w:t>
      </w:r>
      <w:r>
        <w:rPr>
          <w:rFonts w:ascii="Arial" w:hAnsi="Arial" w:cs="Arial"/>
          <w:sz w:val="26"/>
          <w:szCs w:val="26"/>
          <w:lang w:val="es-ES_tradnl"/>
        </w:rPr>
        <w:t>57</w:t>
      </w:r>
      <w:r w:rsidRPr="009A0283">
        <w:rPr>
          <w:rFonts w:ascii="Arial" w:hAnsi="Arial" w:cs="Arial"/>
          <w:sz w:val="26"/>
          <w:szCs w:val="26"/>
          <w:lang w:val="es-ES_tradnl"/>
        </w:rPr>
        <w:t xml:space="preserve"> de esta ciudad</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17 de febrero pasado</w:t>
      </w:r>
      <w:r w:rsidRPr="009E0AFC">
        <w:rPr>
          <w:rFonts w:ascii="Arial" w:hAnsi="Arial" w:cs="Arial"/>
          <w:sz w:val="26"/>
          <w:szCs w:val="26"/>
        </w:rPr>
        <w:t>, a</w:t>
      </w:r>
      <w:r>
        <w:rPr>
          <w:rFonts w:ascii="Arial" w:hAnsi="Arial" w:cs="Arial"/>
          <w:sz w:val="26"/>
          <w:szCs w:val="26"/>
        </w:rPr>
        <w:t>prob</w:t>
      </w:r>
      <w:r w:rsidRPr="009E0AFC">
        <w:rPr>
          <w:rFonts w:ascii="Arial" w:hAnsi="Arial" w:cs="Arial"/>
          <w:sz w:val="26"/>
          <w:szCs w:val="26"/>
        </w:rPr>
        <w:t>ó</w:t>
      </w:r>
      <w:r>
        <w:rPr>
          <w:rFonts w:ascii="Arial" w:hAnsi="Arial" w:cs="Arial"/>
          <w:sz w:val="26"/>
          <w:szCs w:val="26"/>
        </w:rPr>
        <w:t xml:space="preserve"> la liquidación de costas elaborada por la secretaria del despacho; providencia notificada por estado del 20 de febrero siguiente (</w:t>
      </w:r>
      <w:proofErr w:type="spellStart"/>
      <w:r>
        <w:rPr>
          <w:rFonts w:ascii="Arial" w:hAnsi="Arial" w:cs="Arial"/>
          <w:sz w:val="26"/>
          <w:szCs w:val="26"/>
        </w:rPr>
        <w:t>fl</w:t>
      </w:r>
      <w:proofErr w:type="spellEnd"/>
      <w:r>
        <w:rPr>
          <w:rFonts w:ascii="Arial" w:hAnsi="Arial" w:cs="Arial"/>
          <w:sz w:val="26"/>
          <w:szCs w:val="26"/>
        </w:rPr>
        <w:t>. 25 vto.).</w:t>
      </w:r>
    </w:p>
    <w:p w:rsidR="006A18CF" w:rsidRPr="006F247E" w:rsidRDefault="006A18CF" w:rsidP="006A18CF">
      <w:pPr>
        <w:pStyle w:val="Sinespaciado1"/>
        <w:spacing w:line="360" w:lineRule="auto"/>
        <w:ind w:firstLine="2832"/>
        <w:jc w:val="both"/>
        <w:rPr>
          <w:rFonts w:ascii="Arial" w:hAnsi="Arial" w:cs="Arial"/>
          <w:sz w:val="16"/>
          <w:szCs w:val="26"/>
        </w:rPr>
      </w:pPr>
    </w:p>
    <w:p w:rsidR="006A18CF"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(ii) El demandante presentó reposición y en subsidio apelación frente a dicha decisión; solicitó probar su temeridad y mala fe para poder ser condenado en costas; </w:t>
      </w:r>
      <w:r w:rsidR="00511BA5">
        <w:rPr>
          <w:rFonts w:ascii="Arial" w:hAnsi="Arial" w:cs="Arial"/>
          <w:sz w:val="26"/>
          <w:szCs w:val="26"/>
        </w:rPr>
        <w:t>se reponga el auto o en su defecto se conceda la alzada, amparado en el Código General del Proceso</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2</w:t>
      </w:r>
      <w:r w:rsidR="00511BA5">
        <w:rPr>
          <w:rFonts w:ascii="Arial" w:hAnsi="Arial" w:cs="Arial"/>
          <w:sz w:val="26"/>
          <w:szCs w:val="26"/>
        </w:rPr>
        <w:t>6</w:t>
      </w:r>
      <w:r>
        <w:rPr>
          <w:rFonts w:ascii="Arial" w:hAnsi="Arial" w:cs="Arial"/>
          <w:sz w:val="26"/>
          <w:szCs w:val="26"/>
        </w:rPr>
        <w:t>).</w:t>
      </w:r>
    </w:p>
    <w:p w:rsidR="006A18CF" w:rsidRPr="006F247E" w:rsidRDefault="006A18CF" w:rsidP="006A18CF">
      <w:pPr>
        <w:pStyle w:val="Sinespaciado1"/>
        <w:spacing w:line="360" w:lineRule="auto"/>
        <w:ind w:firstLine="2832"/>
        <w:jc w:val="both"/>
        <w:rPr>
          <w:rFonts w:ascii="Arial" w:hAnsi="Arial" w:cs="Arial"/>
          <w:sz w:val="16"/>
          <w:szCs w:val="26"/>
        </w:rPr>
      </w:pPr>
    </w:p>
    <w:p w:rsidR="006A18CF" w:rsidRPr="001E5F68"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t>(iii) Por auto del 2</w:t>
      </w:r>
      <w:r w:rsidR="007A6F44">
        <w:rPr>
          <w:rFonts w:ascii="Arial" w:hAnsi="Arial" w:cs="Arial"/>
          <w:sz w:val="26"/>
          <w:szCs w:val="26"/>
        </w:rPr>
        <w:t>1</w:t>
      </w:r>
      <w:r>
        <w:rPr>
          <w:rFonts w:ascii="Arial" w:hAnsi="Arial" w:cs="Arial"/>
          <w:sz w:val="26"/>
          <w:szCs w:val="26"/>
        </w:rPr>
        <w:t xml:space="preserve"> de </w:t>
      </w:r>
      <w:r w:rsidR="007A6F44">
        <w:rPr>
          <w:rFonts w:ascii="Arial" w:hAnsi="Arial" w:cs="Arial"/>
          <w:sz w:val="26"/>
          <w:szCs w:val="26"/>
        </w:rPr>
        <w:t>abril</w:t>
      </w:r>
      <w:r>
        <w:rPr>
          <w:rFonts w:ascii="Arial" w:hAnsi="Arial" w:cs="Arial"/>
          <w:sz w:val="26"/>
          <w:szCs w:val="26"/>
        </w:rPr>
        <w:t xml:space="preserve"> de 2017 el juzgado decidió no reponer dicho auto ni conceder la apelación; para decidir así indicó que el numeral 1º del artículo 365 del </w:t>
      </w:r>
      <w:proofErr w:type="spellStart"/>
      <w:r>
        <w:rPr>
          <w:rFonts w:ascii="Arial" w:hAnsi="Arial" w:cs="Arial"/>
          <w:sz w:val="26"/>
          <w:szCs w:val="26"/>
        </w:rPr>
        <w:t>CGP</w:t>
      </w:r>
      <w:proofErr w:type="spellEnd"/>
      <w:r>
        <w:rPr>
          <w:rFonts w:ascii="Arial" w:hAnsi="Arial" w:cs="Arial"/>
          <w:sz w:val="26"/>
          <w:szCs w:val="26"/>
        </w:rPr>
        <w:t xml:space="preserve"> establece que se condenará en costas a la parte vencida en el proceso, lo que ocurrió en ese caso, no por actuar con temeridad o mala fe, sino porque fue vencido en el juicio y la sentencia en la que se lo condenó en costas se encuentra en firme; además según el acuerdo 1887 de junio 26 de 2003, modificado por el acuerdo 2222 de diciembre 10 de 2003, fija las agencias en derecho para las acciones populares y de grupo, en primera instancia, hasta cuatro (4) salarios mínimos mensuales legales vigentes, sin embargo sólo se fijaron en un salario mínimo mensual para el año 2006, teniendo en cuenta la naturaleza del asunto y el despliegue realizado por la parte accionada, considerando equitativo y </w:t>
      </w:r>
      <w:r>
        <w:rPr>
          <w:rFonts w:ascii="Arial" w:hAnsi="Arial" w:cs="Arial"/>
          <w:sz w:val="26"/>
          <w:szCs w:val="26"/>
        </w:rPr>
        <w:lastRenderedPageBreak/>
        <w:t xml:space="preserve">razonable dicha liquidación. No concedió la apelación por improcedente al no estar contemplada en la ley 472 de 1998. Decisión notificada en estado del 24 de </w:t>
      </w:r>
      <w:r w:rsidR="007A6F44">
        <w:rPr>
          <w:rFonts w:ascii="Arial" w:hAnsi="Arial" w:cs="Arial"/>
          <w:sz w:val="26"/>
          <w:szCs w:val="26"/>
        </w:rPr>
        <w:t>abril</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2</w:t>
      </w:r>
      <w:r w:rsidR="007A6F44">
        <w:rPr>
          <w:rFonts w:ascii="Arial" w:hAnsi="Arial" w:cs="Arial"/>
          <w:sz w:val="26"/>
          <w:szCs w:val="26"/>
        </w:rPr>
        <w:t>9</w:t>
      </w:r>
      <w:r>
        <w:rPr>
          <w:rFonts w:ascii="Arial" w:hAnsi="Arial" w:cs="Arial"/>
          <w:sz w:val="26"/>
          <w:szCs w:val="26"/>
        </w:rPr>
        <w:t>-30</w:t>
      </w:r>
      <w:r w:rsidR="007A6F44">
        <w:rPr>
          <w:rFonts w:ascii="Arial" w:hAnsi="Arial" w:cs="Arial"/>
          <w:sz w:val="26"/>
          <w:szCs w:val="26"/>
        </w:rPr>
        <w:t xml:space="preserve"> vto.</w:t>
      </w:r>
      <w:r>
        <w:rPr>
          <w:rFonts w:ascii="Arial" w:hAnsi="Arial" w:cs="Arial"/>
          <w:sz w:val="26"/>
          <w:szCs w:val="26"/>
        </w:rPr>
        <w:t>).</w:t>
      </w:r>
    </w:p>
    <w:p w:rsidR="006A18CF" w:rsidRDefault="006A18CF" w:rsidP="006A18CF">
      <w:pPr>
        <w:pStyle w:val="Sinespaciado1"/>
        <w:spacing w:line="360" w:lineRule="auto"/>
        <w:ind w:firstLine="2832"/>
        <w:jc w:val="both"/>
        <w:rPr>
          <w:rFonts w:ascii="Arial" w:hAnsi="Arial" w:cs="Arial"/>
          <w:sz w:val="16"/>
          <w:szCs w:val="26"/>
        </w:rPr>
      </w:pPr>
    </w:p>
    <w:p w:rsidR="006A18CF" w:rsidRPr="00F779E5" w:rsidRDefault="00511BA5" w:rsidP="006A18CF">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7</w:t>
      </w:r>
      <w:r w:rsidR="006A18CF" w:rsidRPr="00F779E5">
        <w:rPr>
          <w:rFonts w:ascii="Arial" w:hAnsi="Arial" w:cs="Arial"/>
          <w:sz w:val="26"/>
          <w:szCs w:val="26"/>
          <w:lang w:val="es-CO"/>
        </w:rPr>
        <w:t xml:space="preserve">. Analizado el reseñado tramite, la Sala ha verificado que se cumplen los criterios formales de </w:t>
      </w:r>
      <w:proofErr w:type="spellStart"/>
      <w:r w:rsidR="006A18CF" w:rsidRPr="00F779E5">
        <w:rPr>
          <w:rFonts w:ascii="Arial" w:hAnsi="Arial" w:cs="Arial"/>
          <w:sz w:val="26"/>
          <w:szCs w:val="26"/>
          <w:lang w:val="es-CO"/>
        </w:rPr>
        <w:t>procedibilidad</w:t>
      </w:r>
      <w:proofErr w:type="spellEnd"/>
      <w:r w:rsidR="006A18CF" w:rsidRPr="00F779E5">
        <w:rPr>
          <w:rFonts w:ascii="Arial" w:hAnsi="Arial" w:cs="Arial"/>
          <w:sz w:val="26"/>
          <w:szCs w:val="26"/>
          <w:lang w:val="es-CO"/>
        </w:rPr>
        <w:t xml:space="preserve">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agotó el recurso que contra ella procedía;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6A18CF" w:rsidRPr="00F779E5" w:rsidRDefault="006A18CF" w:rsidP="006A18CF">
      <w:pPr>
        <w:pStyle w:val="Sinespaciado2"/>
        <w:spacing w:line="360" w:lineRule="auto"/>
        <w:ind w:firstLine="2835"/>
        <w:jc w:val="both"/>
        <w:rPr>
          <w:rFonts w:ascii="Arial" w:hAnsi="Arial" w:cs="Arial"/>
          <w:sz w:val="16"/>
          <w:szCs w:val="26"/>
          <w:lang w:val="es-CO"/>
        </w:rPr>
      </w:pPr>
    </w:p>
    <w:p w:rsidR="006A18CF" w:rsidRDefault="00511BA5" w:rsidP="006A18CF">
      <w:pPr>
        <w:pStyle w:val="Sinespaciado2"/>
        <w:spacing w:line="360" w:lineRule="auto"/>
        <w:ind w:firstLine="2835"/>
        <w:jc w:val="both"/>
        <w:rPr>
          <w:rFonts w:ascii="Arial" w:hAnsi="Arial" w:cs="Arial"/>
          <w:sz w:val="26"/>
          <w:szCs w:val="26"/>
        </w:rPr>
      </w:pPr>
      <w:r>
        <w:rPr>
          <w:rFonts w:ascii="Arial" w:hAnsi="Arial" w:cs="Arial"/>
          <w:sz w:val="26"/>
          <w:szCs w:val="26"/>
          <w:lang w:val="es-CO"/>
        </w:rPr>
        <w:t>8</w:t>
      </w:r>
      <w:r w:rsidR="006A18CF" w:rsidRPr="00F779E5">
        <w:rPr>
          <w:rFonts w:ascii="Arial" w:hAnsi="Arial" w:cs="Arial"/>
          <w:sz w:val="26"/>
          <w:szCs w:val="26"/>
          <w:lang w:val="es-CO"/>
        </w:rPr>
        <w:t xml:space="preserve">. </w:t>
      </w:r>
      <w:r w:rsidR="006A18CF" w:rsidRPr="00C640C5">
        <w:rPr>
          <w:rFonts w:ascii="Arial" w:hAnsi="Arial" w:cs="Arial"/>
          <w:sz w:val="26"/>
          <w:szCs w:val="26"/>
        </w:rPr>
        <w:t>Advier</w:t>
      </w:r>
      <w:r w:rsidR="006A18CF">
        <w:rPr>
          <w:rFonts w:ascii="Arial" w:hAnsi="Arial" w:cs="Arial"/>
          <w:sz w:val="26"/>
          <w:szCs w:val="26"/>
        </w:rPr>
        <w:t xml:space="preserve">te la Sala que </w:t>
      </w:r>
      <w:r w:rsidR="006A18CF" w:rsidRPr="003C1B26">
        <w:rPr>
          <w:rFonts w:ascii="Arial" w:hAnsi="Arial" w:cs="Arial"/>
          <w:sz w:val="26"/>
          <w:szCs w:val="26"/>
        </w:rPr>
        <w:t xml:space="preserve">de acuerdo con las pruebas recogidas, puede afirmarse que </w:t>
      </w:r>
      <w:r w:rsidR="006A18CF">
        <w:rPr>
          <w:rFonts w:ascii="Arial" w:hAnsi="Arial" w:cs="Arial"/>
          <w:sz w:val="26"/>
          <w:szCs w:val="26"/>
        </w:rPr>
        <w:t>la liquidación de costas y el auto que la aprobó, se fundamentaron</w:t>
      </w:r>
      <w:r w:rsidR="006A18CF" w:rsidRPr="003C1B26">
        <w:rPr>
          <w:rFonts w:ascii="Arial" w:hAnsi="Arial" w:cs="Arial"/>
          <w:sz w:val="26"/>
          <w:szCs w:val="26"/>
        </w:rPr>
        <w:t xml:space="preserve"> en las normas de procedimiento que consagra</w:t>
      </w:r>
      <w:r w:rsidR="006A18CF">
        <w:rPr>
          <w:rFonts w:ascii="Arial" w:hAnsi="Arial" w:cs="Arial"/>
          <w:sz w:val="26"/>
          <w:szCs w:val="26"/>
        </w:rPr>
        <w:t xml:space="preserve"> el </w:t>
      </w:r>
      <w:r w:rsidR="006A18CF" w:rsidRPr="003C1B26">
        <w:rPr>
          <w:rFonts w:ascii="Arial" w:hAnsi="Arial" w:cs="Arial"/>
          <w:sz w:val="26"/>
          <w:szCs w:val="26"/>
        </w:rPr>
        <w:t xml:space="preserve"> Código General del Proceso</w:t>
      </w:r>
      <w:r w:rsidR="006A18CF">
        <w:rPr>
          <w:rFonts w:ascii="Arial" w:hAnsi="Arial" w:cs="Arial"/>
          <w:sz w:val="26"/>
          <w:szCs w:val="26"/>
        </w:rPr>
        <w:t xml:space="preserve"> (Artículos 365 y 366), al </w:t>
      </w:r>
      <w:r w:rsidR="006A18CF" w:rsidRPr="003C1B26">
        <w:rPr>
          <w:rFonts w:ascii="Arial" w:hAnsi="Arial" w:cs="Arial"/>
          <w:sz w:val="26"/>
          <w:szCs w:val="26"/>
        </w:rPr>
        <w:t xml:space="preserve">que </w:t>
      </w:r>
      <w:r w:rsidR="006A18CF">
        <w:rPr>
          <w:rFonts w:ascii="Arial" w:hAnsi="Arial" w:cs="Arial"/>
          <w:sz w:val="26"/>
          <w:szCs w:val="26"/>
        </w:rPr>
        <w:t xml:space="preserve">hace remisión </w:t>
      </w:r>
      <w:r w:rsidR="006A18CF" w:rsidRPr="003C1B26">
        <w:rPr>
          <w:rFonts w:ascii="Arial" w:hAnsi="Arial" w:cs="Arial"/>
          <w:sz w:val="26"/>
          <w:szCs w:val="26"/>
        </w:rPr>
        <w:t xml:space="preserve">la ley </w:t>
      </w:r>
      <w:r w:rsidR="006A18CF">
        <w:rPr>
          <w:rFonts w:ascii="Arial" w:hAnsi="Arial" w:cs="Arial"/>
          <w:sz w:val="26"/>
          <w:szCs w:val="26"/>
        </w:rPr>
        <w:t xml:space="preserve">472 de 1998, así mismo, que la negativa del juzgado de reponer dicho auto ni conceder el recurso de apelación, </w:t>
      </w:r>
      <w:r w:rsidR="006A18CF" w:rsidRPr="00C640C5">
        <w:rPr>
          <w:rFonts w:ascii="Arial" w:hAnsi="Arial" w:cs="Arial"/>
          <w:sz w:val="26"/>
          <w:szCs w:val="26"/>
        </w:rPr>
        <w:t xml:space="preserve">no </w:t>
      </w:r>
      <w:r w:rsidR="006A18CF">
        <w:rPr>
          <w:rFonts w:ascii="Arial" w:hAnsi="Arial" w:cs="Arial"/>
          <w:sz w:val="26"/>
          <w:szCs w:val="26"/>
        </w:rPr>
        <w:t>e</w:t>
      </w:r>
      <w:r w:rsidR="006A18CF" w:rsidRPr="00C640C5">
        <w:rPr>
          <w:rFonts w:ascii="Arial" w:hAnsi="Arial" w:cs="Arial"/>
          <w:sz w:val="26"/>
          <w:szCs w:val="26"/>
        </w:rPr>
        <w:t>s</w:t>
      </w:r>
      <w:r w:rsidR="006A18CF">
        <w:rPr>
          <w:rFonts w:ascii="Arial" w:hAnsi="Arial" w:cs="Arial"/>
          <w:sz w:val="26"/>
          <w:szCs w:val="26"/>
        </w:rPr>
        <w:t xml:space="preserve"> constitutiva</w:t>
      </w:r>
      <w:r w:rsidR="006A18CF" w:rsidRPr="00C640C5">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w:t>
      </w:r>
      <w:r w:rsidR="006A18CF">
        <w:rPr>
          <w:rFonts w:ascii="Arial" w:hAnsi="Arial" w:cs="Arial"/>
          <w:sz w:val="26"/>
          <w:szCs w:val="26"/>
        </w:rPr>
        <w:t>s normas</w:t>
      </w:r>
      <w:r w:rsidR="006A18CF" w:rsidRPr="00C640C5">
        <w:rPr>
          <w:rFonts w:ascii="Arial" w:hAnsi="Arial" w:cs="Arial"/>
          <w:sz w:val="26"/>
          <w:szCs w:val="26"/>
        </w:rPr>
        <w:t xml:space="preserve"> que regula las acciones populares</w:t>
      </w:r>
      <w:r w:rsidR="006A18CF">
        <w:rPr>
          <w:rFonts w:ascii="Arial" w:hAnsi="Arial" w:cs="Arial"/>
          <w:sz w:val="26"/>
          <w:szCs w:val="26"/>
        </w:rPr>
        <w:t xml:space="preserve"> y de las del </w:t>
      </w:r>
      <w:r w:rsidR="006A18CF" w:rsidRPr="003C1B26">
        <w:rPr>
          <w:rFonts w:ascii="Arial" w:hAnsi="Arial" w:cs="Arial"/>
          <w:sz w:val="26"/>
          <w:szCs w:val="26"/>
        </w:rPr>
        <w:t>Código General del Proceso</w:t>
      </w:r>
      <w:r w:rsidR="006A18CF">
        <w:rPr>
          <w:rFonts w:ascii="Arial" w:hAnsi="Arial" w:cs="Arial"/>
          <w:sz w:val="26"/>
          <w:szCs w:val="26"/>
        </w:rPr>
        <w:t xml:space="preserve"> al que remite, de donde concluyó que por haber sido vencido en el proceso, lo condenó en costas, no por actuar con temeridad o mala fe, además la sentencia en la que se le condenó en costas y se fijaron las agencias en derecho se encuentra en firme, las que se tasaron teniendo en cuenta la naturaleza del asunto y el </w:t>
      </w:r>
      <w:r w:rsidR="006A18CF">
        <w:rPr>
          <w:rFonts w:ascii="Arial" w:hAnsi="Arial" w:cs="Arial"/>
          <w:sz w:val="26"/>
          <w:szCs w:val="26"/>
        </w:rPr>
        <w:lastRenderedPageBreak/>
        <w:t>despliegue realizado por la parte accionada, por lo que consideró equitativa y razonable dicha liquidación</w:t>
      </w:r>
      <w:r w:rsidR="006A18CF" w:rsidRPr="00C640C5">
        <w:rPr>
          <w:rFonts w:ascii="Arial" w:hAnsi="Arial" w:cs="Arial"/>
          <w:sz w:val="26"/>
          <w:szCs w:val="26"/>
        </w:rPr>
        <w:t>.</w:t>
      </w:r>
    </w:p>
    <w:p w:rsidR="006A18CF" w:rsidRPr="00F853F4" w:rsidRDefault="006A18CF" w:rsidP="006A18CF">
      <w:pPr>
        <w:pStyle w:val="Sinespaciado2"/>
        <w:spacing w:line="360" w:lineRule="auto"/>
        <w:ind w:firstLine="2835"/>
        <w:jc w:val="both"/>
        <w:rPr>
          <w:rFonts w:ascii="Arial" w:hAnsi="Arial" w:cs="Arial"/>
          <w:sz w:val="16"/>
          <w:szCs w:val="16"/>
        </w:rPr>
      </w:pPr>
    </w:p>
    <w:p w:rsidR="006A18CF" w:rsidRPr="00F853F4" w:rsidRDefault="006A18CF" w:rsidP="006A18CF">
      <w:pPr>
        <w:pStyle w:val="Sinespaciado2"/>
        <w:spacing w:line="360" w:lineRule="auto"/>
        <w:ind w:firstLine="2835"/>
        <w:jc w:val="both"/>
        <w:rPr>
          <w:rFonts w:ascii="Arial" w:hAnsi="Arial" w:cs="Arial"/>
          <w:sz w:val="26"/>
          <w:szCs w:val="26"/>
        </w:rPr>
      </w:pPr>
      <w:r w:rsidRPr="00F853F4">
        <w:rPr>
          <w:rFonts w:ascii="Arial" w:hAnsi="Arial" w:cs="Arial"/>
          <w:sz w:val="26"/>
          <w:szCs w:val="26"/>
        </w:rPr>
        <w:t>En consecuencia, sea que se compartan o no las decisiones adoptadas, no se vislumbra situación excepcional en el análisis que realizó, que justifique la intervención del juez constitucional, toda vez que las conclusiones a que sobre los puntos llegó, no se tornan caprichosas</w:t>
      </w:r>
      <w:r>
        <w:rPr>
          <w:rFonts w:ascii="Arial" w:hAnsi="Arial" w:cs="Arial"/>
          <w:sz w:val="26"/>
          <w:szCs w:val="26"/>
        </w:rPr>
        <w:t>, antojadizas</w:t>
      </w:r>
      <w:r w:rsidRPr="00F853F4">
        <w:rPr>
          <w:rFonts w:ascii="Arial" w:hAnsi="Arial" w:cs="Arial"/>
          <w:sz w:val="26"/>
          <w:szCs w:val="26"/>
        </w:rPr>
        <w:t xml:space="preserve"> o arbitrarias, ni contrarias al ordenamiento constitucional.</w:t>
      </w:r>
    </w:p>
    <w:p w:rsidR="006A18CF" w:rsidRPr="00F853F4" w:rsidRDefault="006A18CF" w:rsidP="006A18CF">
      <w:pPr>
        <w:pStyle w:val="Sinespaciado2"/>
        <w:spacing w:line="360" w:lineRule="auto"/>
        <w:ind w:firstLine="2835"/>
        <w:jc w:val="both"/>
        <w:rPr>
          <w:rFonts w:ascii="Arial" w:hAnsi="Arial" w:cs="Arial"/>
          <w:sz w:val="16"/>
          <w:szCs w:val="16"/>
        </w:rPr>
      </w:pPr>
    </w:p>
    <w:p w:rsidR="006A18CF" w:rsidRDefault="006A18CF" w:rsidP="006A18CF">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2"/>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3"/>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w:t>
      </w:r>
      <w:r>
        <w:rPr>
          <w:rFonts w:ascii="Arial" w:hAnsi="Arial" w:cs="Arial"/>
          <w:spacing w:val="-3"/>
          <w:sz w:val="26"/>
          <w:szCs w:val="26"/>
        </w:rPr>
        <w:t>.</w:t>
      </w:r>
    </w:p>
    <w:p w:rsidR="006A18CF" w:rsidRPr="00775628" w:rsidRDefault="006A18CF" w:rsidP="006A18CF">
      <w:pPr>
        <w:pStyle w:val="Sinespaciado2"/>
        <w:spacing w:line="360" w:lineRule="auto"/>
        <w:ind w:firstLine="2835"/>
        <w:jc w:val="both"/>
        <w:rPr>
          <w:rFonts w:ascii="Arial" w:hAnsi="Arial" w:cs="Arial"/>
          <w:sz w:val="16"/>
          <w:szCs w:val="26"/>
        </w:rPr>
      </w:pPr>
    </w:p>
    <w:p w:rsidR="006A18CF" w:rsidRPr="00C640C5" w:rsidRDefault="00511BA5" w:rsidP="006A18CF">
      <w:pPr>
        <w:pStyle w:val="Sinespaciado2"/>
        <w:spacing w:line="360" w:lineRule="auto"/>
        <w:ind w:firstLine="2835"/>
        <w:jc w:val="both"/>
        <w:rPr>
          <w:rFonts w:ascii="Arial" w:hAnsi="Arial" w:cs="Arial"/>
          <w:sz w:val="26"/>
          <w:szCs w:val="26"/>
        </w:rPr>
      </w:pPr>
      <w:r>
        <w:rPr>
          <w:rFonts w:ascii="Arial" w:hAnsi="Arial" w:cs="Arial"/>
          <w:sz w:val="26"/>
          <w:szCs w:val="26"/>
        </w:rPr>
        <w:t>9</w:t>
      </w:r>
      <w:r w:rsidR="006A18CF" w:rsidRPr="00C640C5">
        <w:rPr>
          <w:rFonts w:ascii="Arial" w:hAnsi="Arial" w:cs="Arial"/>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6A18CF" w:rsidRPr="00D631D5" w:rsidRDefault="006A18CF" w:rsidP="006A18CF">
      <w:pPr>
        <w:pStyle w:val="Sinespaciado2"/>
        <w:spacing w:line="360" w:lineRule="auto"/>
        <w:ind w:firstLine="2835"/>
        <w:jc w:val="both"/>
        <w:rPr>
          <w:rFonts w:ascii="Arial" w:hAnsi="Arial" w:cs="Arial"/>
          <w:sz w:val="16"/>
          <w:szCs w:val="26"/>
        </w:rPr>
      </w:pPr>
    </w:p>
    <w:p w:rsidR="006A18CF" w:rsidRDefault="00511BA5" w:rsidP="006A18CF">
      <w:pPr>
        <w:pStyle w:val="Sinespaciado1"/>
        <w:spacing w:line="360" w:lineRule="auto"/>
        <w:ind w:firstLine="2832"/>
        <w:jc w:val="both"/>
        <w:rPr>
          <w:rFonts w:ascii="Arial" w:hAnsi="Arial" w:cs="Arial"/>
          <w:sz w:val="26"/>
          <w:szCs w:val="26"/>
        </w:rPr>
      </w:pPr>
      <w:r>
        <w:rPr>
          <w:rFonts w:ascii="Arial" w:hAnsi="Arial" w:cs="Arial"/>
          <w:sz w:val="26"/>
          <w:szCs w:val="26"/>
        </w:rPr>
        <w:t>10</w:t>
      </w:r>
      <w:r w:rsidR="006A18CF">
        <w:rPr>
          <w:rFonts w:ascii="Arial" w:hAnsi="Arial" w:cs="Arial"/>
          <w:sz w:val="26"/>
          <w:szCs w:val="26"/>
        </w:rPr>
        <w:t>. Por último, la Sala considera pertinente plantear que tampoco hubo pronunciamiento alguno por parte del actor popular frente al auto que le negó la apelación; esto es, ninguna inconformidad comunicó al juzgado y si la hubiese, debió hacer uso de los mecanismos legales ordinarios que el ordenamiento jurídico consagra, para atacar dicha providencia, incumpliendo así el requisito de subsidiariedad que contempla la Carta Política y el Decreto 2591 de 1991.</w:t>
      </w:r>
    </w:p>
    <w:p w:rsidR="006A18CF" w:rsidRPr="00B253C8" w:rsidRDefault="006A18CF" w:rsidP="006A18CF">
      <w:pPr>
        <w:pStyle w:val="Sinespaciado2"/>
        <w:spacing w:line="360" w:lineRule="auto"/>
        <w:ind w:firstLine="2835"/>
        <w:jc w:val="both"/>
        <w:rPr>
          <w:rFonts w:ascii="Arial" w:hAnsi="Arial" w:cs="Arial"/>
          <w:sz w:val="16"/>
          <w:szCs w:val="26"/>
          <w:lang w:val="es-CO"/>
        </w:rPr>
      </w:pPr>
    </w:p>
    <w:p w:rsidR="00736BCF" w:rsidRDefault="00511BA5" w:rsidP="006A18C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11</w:t>
      </w:r>
      <w:r w:rsidR="006A18CF">
        <w:rPr>
          <w:rFonts w:ascii="Arial" w:hAnsi="Arial" w:cs="Arial"/>
          <w:sz w:val="26"/>
          <w:szCs w:val="26"/>
        </w:rPr>
        <w:t xml:space="preserve">. Así las cosas, con fundamento en lo dicho se </w:t>
      </w:r>
      <w:r w:rsidR="00736BCF" w:rsidRPr="00736BCF">
        <w:rPr>
          <w:rFonts w:ascii="Arial" w:hAnsi="Arial" w:cs="Arial"/>
          <w:szCs w:val="26"/>
        </w:rPr>
        <w:t xml:space="preserve">DECLARARÁ IMPROCEDENTE </w:t>
      </w:r>
      <w:r w:rsidR="006A18CF">
        <w:rPr>
          <w:rFonts w:ascii="Arial" w:hAnsi="Arial" w:cs="Arial"/>
          <w:sz w:val="26"/>
          <w:szCs w:val="26"/>
        </w:rPr>
        <w:t xml:space="preserve">la referida acción de tutela frente al Juzgado Tercero Civil del Circuito de Pereira, </w:t>
      </w:r>
      <w:r w:rsidR="00736BCF">
        <w:rPr>
          <w:rFonts w:ascii="Arial" w:hAnsi="Arial" w:cs="Arial"/>
          <w:sz w:val="26"/>
          <w:szCs w:val="26"/>
        </w:rPr>
        <w:t>respecto a las pretensiones relacionadas con que se valore el “folio # 67” que obra en su acción popular; probar su temeridad y mala fe, según lo establecido en el artículo 38 de la ley 472 de 1998, para condenarlo en suma de dinero alguno; y que el Procurador se pronuncie sobre sus garantías procesales;</w:t>
      </w:r>
      <w:r w:rsidR="00736BCF" w:rsidRPr="00DC083F">
        <w:rPr>
          <w:rFonts w:ascii="Arial" w:hAnsi="Arial" w:cs="Arial"/>
          <w:sz w:val="26"/>
          <w:szCs w:val="26"/>
        </w:rPr>
        <w:t xml:space="preserve"> </w:t>
      </w:r>
      <w:r w:rsidR="00736BCF">
        <w:rPr>
          <w:rFonts w:ascii="Arial" w:hAnsi="Arial" w:cs="Arial"/>
          <w:sz w:val="26"/>
          <w:szCs w:val="26"/>
        </w:rPr>
        <w:t xml:space="preserve">y se </w:t>
      </w:r>
      <w:r w:rsidR="00736BCF" w:rsidRPr="00736BCF">
        <w:rPr>
          <w:rFonts w:ascii="Arial" w:hAnsi="Arial" w:cs="Arial"/>
          <w:szCs w:val="26"/>
        </w:rPr>
        <w:t>NEGARÁ</w:t>
      </w:r>
      <w:r w:rsidR="00736BCF">
        <w:rPr>
          <w:rFonts w:ascii="Arial" w:hAnsi="Arial" w:cs="Arial"/>
          <w:sz w:val="26"/>
          <w:szCs w:val="26"/>
        </w:rPr>
        <w:t xml:space="preserve"> en lo que tiene que ver con la concesión de su alzada frente al auto que “liquida agencias en derecho”. </w:t>
      </w:r>
    </w:p>
    <w:p w:rsidR="00736BCF" w:rsidRPr="00736BCF" w:rsidRDefault="00736BCF" w:rsidP="006A18CF">
      <w:pPr>
        <w:pStyle w:val="Sinespaciado1"/>
        <w:spacing w:line="360" w:lineRule="auto"/>
        <w:ind w:firstLine="2832"/>
        <w:jc w:val="both"/>
        <w:rPr>
          <w:rFonts w:ascii="Arial" w:hAnsi="Arial" w:cs="Arial"/>
          <w:sz w:val="16"/>
          <w:szCs w:val="16"/>
        </w:rPr>
      </w:pPr>
    </w:p>
    <w:p w:rsidR="00E75165" w:rsidRDefault="00736BCF" w:rsidP="006A18CF">
      <w:pPr>
        <w:pStyle w:val="Sinespaciado1"/>
        <w:spacing w:line="360" w:lineRule="auto"/>
        <w:ind w:firstLine="2832"/>
        <w:jc w:val="both"/>
        <w:rPr>
          <w:rFonts w:ascii="Arial" w:hAnsi="Arial" w:cs="Arial"/>
          <w:sz w:val="26"/>
          <w:szCs w:val="26"/>
        </w:rPr>
      </w:pPr>
      <w:r>
        <w:rPr>
          <w:rFonts w:ascii="Arial" w:hAnsi="Arial" w:cs="Arial"/>
          <w:sz w:val="26"/>
          <w:szCs w:val="26"/>
        </w:rPr>
        <w:t>12. Se ordenará la desvinculación de los demás convocados a este trámite</w:t>
      </w:r>
      <w:r w:rsidR="006A18CF">
        <w:rPr>
          <w:rFonts w:ascii="Arial" w:hAnsi="Arial" w:cs="Arial"/>
          <w:sz w:val="26"/>
          <w:szCs w:val="26"/>
        </w:rPr>
        <w:t>.</w:t>
      </w:r>
    </w:p>
    <w:p w:rsidR="003F159F" w:rsidRPr="006A18CF" w:rsidRDefault="003F159F" w:rsidP="003F159F">
      <w:pPr>
        <w:pStyle w:val="Sinespaciado1"/>
        <w:spacing w:line="360" w:lineRule="auto"/>
        <w:ind w:firstLine="2835"/>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11BA5">
        <w:rPr>
          <w:rFonts w:ascii="Arial" w:hAnsi="Arial" w:cs="Arial"/>
          <w:spacing w:val="-3"/>
        </w:rPr>
        <w:t xml:space="preserve"> NEG</w:t>
      </w:r>
      <w:r>
        <w:rPr>
          <w:rFonts w:ascii="Arial" w:hAnsi="Arial" w:cs="Arial"/>
          <w:spacing w:val="-3"/>
        </w:rPr>
        <w:t xml:space="preserve">AR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00736BCF">
        <w:rPr>
          <w:rFonts w:ascii="Arial" w:hAnsi="Arial" w:cs="Arial"/>
          <w:szCs w:val="26"/>
          <w:lang w:val="es-ES" w:eastAsia="es-ES"/>
        </w:rPr>
        <w:t xml:space="preserve">, </w:t>
      </w:r>
      <w:r w:rsidR="00736BCF">
        <w:rPr>
          <w:rFonts w:ascii="Arial" w:hAnsi="Arial" w:cs="Arial"/>
          <w:sz w:val="26"/>
          <w:szCs w:val="26"/>
        </w:rPr>
        <w:t xml:space="preserve">en lo que tiene que ver con la concesión de su alzada frente al auto que “liquida agencias en derecho”; y se </w:t>
      </w:r>
      <w:r w:rsidR="00736BCF" w:rsidRPr="00736BCF">
        <w:rPr>
          <w:rFonts w:ascii="Arial" w:hAnsi="Arial" w:cs="Arial"/>
          <w:szCs w:val="26"/>
        </w:rPr>
        <w:t>DECLARARÁ IMPROCEDENTE</w:t>
      </w:r>
      <w:r w:rsidR="00736BCF">
        <w:rPr>
          <w:rFonts w:ascii="Arial" w:hAnsi="Arial" w:cs="Arial"/>
          <w:szCs w:val="26"/>
        </w:rPr>
        <w:t xml:space="preserve"> </w:t>
      </w:r>
      <w:r w:rsidR="00736BCF">
        <w:rPr>
          <w:rFonts w:ascii="Arial" w:hAnsi="Arial" w:cs="Arial"/>
          <w:sz w:val="26"/>
          <w:szCs w:val="26"/>
        </w:rPr>
        <w:t>respecto a las demás pretensiones, por lo indicado en la parte motiva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AB7BF0">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9E63EE">
        <w:rPr>
          <w:rFonts w:ascii="Arial" w:hAnsi="Arial" w:cs="Arial"/>
          <w:sz w:val="26"/>
          <w:szCs w:val="26"/>
        </w:rPr>
        <w:t xml:space="preserve"> </w:t>
      </w:r>
      <w:r w:rsidR="009E63EE" w:rsidRPr="002C32B0">
        <w:rPr>
          <w:rFonts w:ascii="Arial" w:hAnsi="Arial" w:cs="Arial"/>
          <w:sz w:val="26"/>
          <w:szCs w:val="26"/>
          <w:lang w:val="es-ES" w:eastAsia="es-ES"/>
        </w:rPr>
        <w:t>la</w:t>
      </w:r>
      <w:r w:rsidR="009E63EE">
        <w:rPr>
          <w:rFonts w:ascii="Arial" w:hAnsi="Arial" w:cs="Arial"/>
          <w:sz w:val="26"/>
          <w:szCs w:val="26"/>
          <w:lang w:val="es-ES" w:eastAsia="es-ES"/>
        </w:rPr>
        <w:t xml:space="preserve"> </w:t>
      </w:r>
      <w:r w:rsidR="009E63EE">
        <w:rPr>
          <w:rFonts w:ascii="Arial" w:hAnsi="Arial" w:cs="Arial"/>
          <w:szCs w:val="28"/>
          <w:lang w:val="es-ES" w:eastAsia="es-ES"/>
        </w:rPr>
        <w:t>ALCALDÍA</w:t>
      </w:r>
      <w:r w:rsidR="009E63EE" w:rsidRPr="00DD0DA6">
        <w:rPr>
          <w:rFonts w:ascii="Arial" w:hAnsi="Arial" w:cs="Arial"/>
          <w:szCs w:val="26"/>
          <w:lang w:val="es-ES" w:eastAsia="es-ES"/>
        </w:rPr>
        <w:t xml:space="preserve"> DE </w:t>
      </w:r>
      <w:r w:rsidR="009E63EE">
        <w:rPr>
          <w:rFonts w:ascii="Arial" w:hAnsi="Arial" w:cs="Arial"/>
          <w:szCs w:val="26"/>
          <w:lang w:val="es-ES" w:eastAsia="es-ES"/>
        </w:rPr>
        <w:t>PEREIRA</w:t>
      </w:r>
      <w:r w:rsidR="009E63EE">
        <w:rPr>
          <w:rFonts w:ascii="Arial" w:hAnsi="Arial" w:cs="Arial"/>
          <w:szCs w:val="28"/>
          <w:lang w:val="es-ES" w:eastAsia="es-ES"/>
        </w:rPr>
        <w:t xml:space="preserve">, </w:t>
      </w:r>
      <w:r w:rsidR="009E63EE" w:rsidRPr="00704815">
        <w:rPr>
          <w:rFonts w:ascii="Arial" w:hAnsi="Arial" w:cs="Arial"/>
          <w:sz w:val="26"/>
          <w:szCs w:val="26"/>
          <w:lang w:val="es-ES" w:eastAsia="es-ES"/>
        </w:rPr>
        <w:t>la</w:t>
      </w:r>
      <w:r w:rsidR="009E63EE">
        <w:rPr>
          <w:rFonts w:ascii="Arial" w:hAnsi="Arial" w:cs="Arial"/>
          <w:sz w:val="26"/>
          <w:szCs w:val="26"/>
          <w:lang w:val="es-ES" w:eastAsia="es-ES"/>
        </w:rPr>
        <w:t xml:space="preserve"> </w:t>
      </w:r>
      <w:r w:rsidR="009E63EE" w:rsidRPr="00541D87">
        <w:rPr>
          <w:rFonts w:ascii="Arial" w:hAnsi="Arial" w:cs="Arial"/>
          <w:szCs w:val="28"/>
          <w:lang w:val="es-ES" w:eastAsia="es-ES"/>
        </w:rPr>
        <w:t>PROCURADURÍA GENERAL D</w:t>
      </w:r>
      <w:r w:rsidR="009E63EE">
        <w:rPr>
          <w:rFonts w:ascii="Arial" w:hAnsi="Arial" w:cs="Arial"/>
          <w:szCs w:val="28"/>
          <w:lang w:val="es-ES" w:eastAsia="es-ES"/>
        </w:rPr>
        <w:t xml:space="preserve">E LA NACIÓN </w:t>
      </w:r>
      <w:r w:rsidR="009E63EE" w:rsidRPr="00DD0DA6">
        <w:rPr>
          <w:rFonts w:ascii="Arial" w:hAnsi="Arial" w:cs="Arial"/>
          <w:sz w:val="26"/>
          <w:szCs w:val="26"/>
          <w:lang w:val="es-ES" w:eastAsia="es-ES"/>
        </w:rPr>
        <w:t>y</w:t>
      </w:r>
      <w:r w:rsidR="009E63EE">
        <w:rPr>
          <w:rFonts w:ascii="Arial" w:hAnsi="Arial" w:cs="Arial"/>
          <w:sz w:val="26"/>
          <w:szCs w:val="26"/>
          <w:lang w:val="es-ES" w:eastAsia="es-ES"/>
        </w:rPr>
        <w:t xml:space="preserve"> la </w:t>
      </w:r>
      <w:r w:rsidR="009E63EE" w:rsidRPr="00541D87">
        <w:rPr>
          <w:rFonts w:ascii="Arial" w:hAnsi="Arial" w:cs="Arial"/>
          <w:szCs w:val="28"/>
          <w:lang w:val="es-ES" w:eastAsia="es-ES"/>
        </w:rPr>
        <w:t>DEFENSORÍA DEL PUEBLO</w:t>
      </w:r>
      <w:r w:rsidR="009E63EE">
        <w:rPr>
          <w:rFonts w:ascii="Arial" w:hAnsi="Arial" w:cs="Arial"/>
          <w:szCs w:val="28"/>
          <w:lang w:val="es-ES" w:eastAsia="es-ES"/>
        </w:rPr>
        <w:t>,</w:t>
      </w:r>
      <w:r w:rsidR="009E63EE" w:rsidRPr="000C5807">
        <w:rPr>
          <w:rFonts w:ascii="Arial" w:hAnsi="Arial" w:cs="Arial"/>
          <w:sz w:val="26"/>
          <w:szCs w:val="26"/>
          <w:lang w:val="es-ES" w:eastAsia="es-ES"/>
        </w:rPr>
        <w:t xml:space="preserve"> ambas de la Regional Risaralda</w:t>
      </w:r>
      <w:r w:rsidR="009E63EE">
        <w:rPr>
          <w:rFonts w:ascii="Arial" w:hAnsi="Arial" w:cs="Arial"/>
          <w:sz w:val="26"/>
          <w:szCs w:val="26"/>
          <w:lang w:val="es-ES" w:eastAsia="es-ES"/>
        </w:rPr>
        <w:t xml:space="preserve">, la doctora </w:t>
      </w:r>
      <w:proofErr w:type="spellStart"/>
      <w:r w:rsidR="009E63EE" w:rsidRPr="00C83220">
        <w:rPr>
          <w:rFonts w:ascii="Arial" w:hAnsi="Arial" w:cs="Arial"/>
          <w:szCs w:val="26"/>
          <w:lang w:val="es-ES" w:eastAsia="es-ES"/>
        </w:rPr>
        <w:t>SAMIRA</w:t>
      </w:r>
      <w:proofErr w:type="spellEnd"/>
      <w:r w:rsidR="009E63EE" w:rsidRPr="00C83220">
        <w:rPr>
          <w:rFonts w:ascii="Arial" w:hAnsi="Arial" w:cs="Arial"/>
          <w:szCs w:val="26"/>
          <w:lang w:val="es-ES" w:eastAsia="es-ES"/>
        </w:rPr>
        <w:t xml:space="preserve"> ROA SARMIENTO</w:t>
      </w:r>
      <w:r w:rsidR="009E63EE">
        <w:rPr>
          <w:rFonts w:ascii="Arial" w:hAnsi="Arial" w:cs="Arial"/>
          <w:sz w:val="26"/>
          <w:szCs w:val="26"/>
          <w:lang w:val="es-ES" w:eastAsia="es-ES"/>
        </w:rPr>
        <w:t xml:space="preserve">, Procuradora Judicial II para asuntos civiles y el </w:t>
      </w:r>
      <w:r w:rsidR="009E63EE" w:rsidRPr="00096BDA">
        <w:rPr>
          <w:rFonts w:ascii="Arial" w:hAnsi="Arial" w:cs="Arial"/>
          <w:szCs w:val="26"/>
          <w:lang w:val="es-ES" w:eastAsia="es-ES"/>
        </w:rPr>
        <w:t xml:space="preserve">BANCO </w:t>
      </w:r>
      <w:r w:rsidR="009E63EE">
        <w:rPr>
          <w:rFonts w:ascii="Arial" w:hAnsi="Arial" w:cs="Arial"/>
          <w:szCs w:val="26"/>
          <w:lang w:val="es-ES" w:eastAsia="es-ES"/>
        </w:rPr>
        <w:t>COLPATRIA</w:t>
      </w:r>
      <w:r w:rsidR="009E63EE" w:rsidRPr="00096BDA">
        <w:rPr>
          <w:rFonts w:ascii="Arial" w:hAnsi="Arial" w:cs="Arial"/>
          <w:szCs w:val="26"/>
          <w:lang w:val="es-ES" w:eastAsia="es-ES"/>
        </w:rPr>
        <w:t xml:space="preserve"> </w:t>
      </w:r>
      <w:proofErr w:type="spellStart"/>
      <w:r w:rsidR="009E63EE" w:rsidRPr="00096BDA">
        <w:rPr>
          <w:rFonts w:ascii="Arial" w:hAnsi="Arial" w:cs="Arial"/>
          <w:szCs w:val="26"/>
          <w:lang w:val="es-ES" w:eastAsia="es-ES"/>
        </w:rPr>
        <w:t>SA</w:t>
      </w:r>
      <w:proofErr w:type="spellEnd"/>
      <w:r w:rsidR="009E63EE">
        <w:rPr>
          <w:rFonts w:ascii="Arial" w:hAnsi="Arial" w:cs="Arial"/>
          <w:szCs w:val="28"/>
          <w:lang w:val="es-ES" w:eastAsia="es-ES"/>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lastRenderedPageBreak/>
        <w:t>Tercer</w:t>
      </w:r>
      <w:r w:rsidRPr="00E45B7C">
        <w:rPr>
          <w:rFonts w:ascii="Arial" w:hAnsi="Arial" w:cs="Arial"/>
          <w:b/>
          <w:spacing w:val="-3"/>
          <w:sz w:val="24"/>
          <w:szCs w:val="28"/>
        </w:rPr>
        <w:t>o:</w:t>
      </w:r>
      <w:r w:rsidR="00AB7BF0">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9E63EE" w:rsidRDefault="009E63EE" w:rsidP="00602C0C">
      <w:pPr>
        <w:pStyle w:val="Sinespaciado1"/>
        <w:ind w:firstLine="2835"/>
        <w:jc w:val="both"/>
        <w:rPr>
          <w:rFonts w:ascii="Arial" w:hAnsi="Arial" w:cs="Arial"/>
          <w:b/>
          <w:spacing w:val="-3"/>
        </w:rPr>
      </w:pPr>
    </w:p>
    <w:p w:rsidR="009E63EE" w:rsidRDefault="009E63EE"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9E63EE" w:rsidRDefault="009E63EE" w:rsidP="00602C0C">
      <w:pPr>
        <w:pStyle w:val="Sinespaciado1"/>
        <w:ind w:left="2124" w:firstLine="708"/>
        <w:jc w:val="both"/>
        <w:rPr>
          <w:rFonts w:ascii="Arial" w:hAnsi="Arial" w:cs="Arial"/>
          <w:b/>
          <w:spacing w:val="-3"/>
        </w:rPr>
      </w:pPr>
    </w:p>
    <w:p w:rsidR="009E63EE" w:rsidRDefault="009E63EE"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9E63EE" w:rsidRDefault="009E63EE" w:rsidP="00D53547">
      <w:pPr>
        <w:pStyle w:val="Sinespaciado1"/>
        <w:ind w:left="2124" w:firstLine="708"/>
        <w:jc w:val="both"/>
        <w:rPr>
          <w:rFonts w:ascii="Arial" w:hAnsi="Arial" w:cs="Arial"/>
          <w:b/>
        </w:rPr>
      </w:pPr>
    </w:p>
    <w:p w:rsidR="009E63EE" w:rsidRDefault="009E63EE" w:rsidP="00D53547">
      <w:pPr>
        <w:pStyle w:val="Sinespaciado1"/>
        <w:ind w:left="2124" w:firstLine="708"/>
        <w:jc w:val="both"/>
        <w:rPr>
          <w:rFonts w:ascii="Arial" w:hAnsi="Arial" w:cs="Arial"/>
          <w:b/>
        </w:rPr>
      </w:pPr>
    </w:p>
    <w:p w:rsidR="00736BCF" w:rsidRPr="00834D0C" w:rsidRDefault="00180A63" w:rsidP="00736BCF">
      <w:pPr>
        <w:pStyle w:val="Sinespaciado1"/>
        <w:ind w:left="2124" w:firstLine="708"/>
        <w:jc w:val="both"/>
        <w:rPr>
          <w:rFonts w:ascii="Arial" w:hAnsi="Arial" w:cs="Arial"/>
          <w:b/>
        </w:rPr>
      </w:pPr>
      <w:r w:rsidRPr="00E722B3">
        <w:rPr>
          <w:rFonts w:ascii="Arial" w:hAnsi="Arial" w:cs="Arial"/>
          <w:b/>
        </w:rPr>
        <w:t>CLAUDIA MARÍA ARCILA RÍOS</w:t>
      </w:r>
    </w:p>
    <w:sectPr w:rsidR="00736BCF" w:rsidRPr="00834D0C"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2D" w:rsidRDefault="00665D2D" w:rsidP="00E75165">
      <w:r>
        <w:separator/>
      </w:r>
    </w:p>
  </w:endnote>
  <w:endnote w:type="continuationSeparator" w:id="0">
    <w:p w:rsidR="00665D2D" w:rsidRDefault="00665D2D"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04EEE">
      <w:rPr>
        <w:rFonts w:ascii="Arial" w:hAnsi="Arial" w:cs="Arial"/>
        <w:noProof/>
        <w:sz w:val="22"/>
        <w:szCs w:val="22"/>
      </w:rPr>
      <w:t>1</w:t>
    </w:r>
    <w:r w:rsidRPr="00B97631">
      <w:rPr>
        <w:rFonts w:ascii="Arial" w:hAnsi="Arial" w:cs="Arial"/>
        <w:sz w:val="22"/>
        <w:szCs w:val="22"/>
      </w:rPr>
      <w:fldChar w:fldCharType="end"/>
    </w:r>
  </w:p>
  <w:p w:rsidR="0081398C" w:rsidRDefault="00665D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2D" w:rsidRDefault="00665D2D" w:rsidP="00E75165">
      <w:r>
        <w:separator/>
      </w:r>
    </w:p>
  </w:footnote>
  <w:footnote w:type="continuationSeparator" w:id="0">
    <w:p w:rsidR="00665D2D" w:rsidRDefault="00665D2D"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6A18CF" w:rsidRPr="00991415" w:rsidRDefault="006A18CF" w:rsidP="006A18CF">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w:t>
      </w:r>
      <w:proofErr w:type="spellStart"/>
      <w:r w:rsidRPr="00991415">
        <w:rPr>
          <w:rFonts w:ascii="Arial" w:hAnsi="Arial" w:cs="Arial"/>
        </w:rPr>
        <w:t>M.P</w:t>
      </w:r>
      <w:proofErr w:type="spellEnd"/>
      <w:r w:rsidRPr="00991415">
        <w:rPr>
          <w:rFonts w:ascii="Arial" w:hAnsi="Arial" w:cs="Arial"/>
        </w:rPr>
        <w:t>. Arturo Solarte Rodríguez.</w:t>
      </w:r>
    </w:p>
  </w:footnote>
  <w:footnote w:id="3">
    <w:p w:rsidR="006A18CF" w:rsidRPr="00991415" w:rsidRDefault="006A18CF" w:rsidP="006A18CF">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w:t>
      </w:r>
      <w:proofErr w:type="spellStart"/>
      <w:r w:rsidRPr="00991415">
        <w:rPr>
          <w:rFonts w:ascii="Arial" w:hAnsi="Arial" w:cs="Arial"/>
        </w:rPr>
        <w:t>M.P</w:t>
      </w:r>
      <w:proofErr w:type="spellEnd"/>
      <w:r w:rsidRPr="00991415">
        <w:rPr>
          <w:rFonts w:ascii="Arial" w:hAnsi="Arial" w:cs="Arial"/>
        </w:rPr>
        <w:t>. María Claudia Rojas Lasso</w:t>
      </w:r>
    </w:p>
    <w:p w:rsidR="006A18CF" w:rsidRPr="00991415" w:rsidRDefault="006A18CF" w:rsidP="006A18CF">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665D2D" w:rsidP="002C5601">
    <w:pPr>
      <w:pStyle w:val="Sinespaciado1"/>
      <w:rPr>
        <w:rFonts w:ascii="Arial" w:hAnsi="Arial" w:cs="Arial"/>
        <w:sz w:val="16"/>
        <w:szCs w:val="16"/>
      </w:rPr>
    </w:pPr>
  </w:p>
  <w:p w:rsidR="0081398C" w:rsidRPr="005643A9" w:rsidRDefault="00665D2D"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81080F">
      <w:rPr>
        <w:rFonts w:ascii="Arial" w:hAnsi="Arial" w:cs="Arial"/>
        <w:sz w:val="16"/>
        <w:szCs w:val="16"/>
      </w:rPr>
      <w:t>559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52037"/>
    <w:rsid w:val="00062CB4"/>
    <w:rsid w:val="00091C2A"/>
    <w:rsid w:val="00095604"/>
    <w:rsid w:val="00096BDA"/>
    <w:rsid w:val="000B147A"/>
    <w:rsid w:val="000C5807"/>
    <w:rsid w:val="000D4BDA"/>
    <w:rsid w:val="00101D03"/>
    <w:rsid w:val="001256A2"/>
    <w:rsid w:val="00140C40"/>
    <w:rsid w:val="001502A1"/>
    <w:rsid w:val="001535DB"/>
    <w:rsid w:val="00163794"/>
    <w:rsid w:val="00180A63"/>
    <w:rsid w:val="001864DB"/>
    <w:rsid w:val="001A7C20"/>
    <w:rsid w:val="001C0007"/>
    <w:rsid w:val="001D4698"/>
    <w:rsid w:val="001D5B16"/>
    <w:rsid w:val="001D71C1"/>
    <w:rsid w:val="001E518A"/>
    <w:rsid w:val="001E5F68"/>
    <w:rsid w:val="001F5757"/>
    <w:rsid w:val="00201F7B"/>
    <w:rsid w:val="00211B5B"/>
    <w:rsid w:val="00220AF6"/>
    <w:rsid w:val="00235ADC"/>
    <w:rsid w:val="00244EF2"/>
    <w:rsid w:val="002637B6"/>
    <w:rsid w:val="00283625"/>
    <w:rsid w:val="00287D17"/>
    <w:rsid w:val="002C24C2"/>
    <w:rsid w:val="002C2C1B"/>
    <w:rsid w:val="002D7252"/>
    <w:rsid w:val="002D7657"/>
    <w:rsid w:val="002E1F08"/>
    <w:rsid w:val="002E3E9E"/>
    <w:rsid w:val="002F4A16"/>
    <w:rsid w:val="00312504"/>
    <w:rsid w:val="003739D4"/>
    <w:rsid w:val="003A6291"/>
    <w:rsid w:val="003C29B8"/>
    <w:rsid w:val="003E49C3"/>
    <w:rsid w:val="003F159F"/>
    <w:rsid w:val="003F58D7"/>
    <w:rsid w:val="00403149"/>
    <w:rsid w:val="00424B29"/>
    <w:rsid w:val="0043151D"/>
    <w:rsid w:val="004330C5"/>
    <w:rsid w:val="0043600D"/>
    <w:rsid w:val="00440415"/>
    <w:rsid w:val="00442134"/>
    <w:rsid w:val="004674E4"/>
    <w:rsid w:val="004708D0"/>
    <w:rsid w:val="00474F6C"/>
    <w:rsid w:val="004A76DA"/>
    <w:rsid w:val="004D11F6"/>
    <w:rsid w:val="004D7483"/>
    <w:rsid w:val="004F7D4E"/>
    <w:rsid w:val="00511BA5"/>
    <w:rsid w:val="0052200E"/>
    <w:rsid w:val="0054176C"/>
    <w:rsid w:val="0056719C"/>
    <w:rsid w:val="005717D5"/>
    <w:rsid w:val="00597B0B"/>
    <w:rsid w:val="005B320D"/>
    <w:rsid w:val="005B533D"/>
    <w:rsid w:val="005C47BC"/>
    <w:rsid w:val="005C4807"/>
    <w:rsid w:val="005D4688"/>
    <w:rsid w:val="005E2886"/>
    <w:rsid w:val="005E2FAD"/>
    <w:rsid w:val="00602C0C"/>
    <w:rsid w:val="0060463D"/>
    <w:rsid w:val="00604EEE"/>
    <w:rsid w:val="0061785B"/>
    <w:rsid w:val="00627E1D"/>
    <w:rsid w:val="00631114"/>
    <w:rsid w:val="00654DC0"/>
    <w:rsid w:val="00665D2D"/>
    <w:rsid w:val="00670E2D"/>
    <w:rsid w:val="006A18CF"/>
    <w:rsid w:val="006A21DC"/>
    <w:rsid w:val="006A3E7D"/>
    <w:rsid w:val="006A5E15"/>
    <w:rsid w:val="006D4201"/>
    <w:rsid w:val="006F247E"/>
    <w:rsid w:val="006F24AE"/>
    <w:rsid w:val="006F3D45"/>
    <w:rsid w:val="007019C4"/>
    <w:rsid w:val="0070697E"/>
    <w:rsid w:val="007118B6"/>
    <w:rsid w:val="007120EB"/>
    <w:rsid w:val="00724895"/>
    <w:rsid w:val="00727E4B"/>
    <w:rsid w:val="00736BCF"/>
    <w:rsid w:val="007478C9"/>
    <w:rsid w:val="00757E58"/>
    <w:rsid w:val="007A6F44"/>
    <w:rsid w:val="007B5B5A"/>
    <w:rsid w:val="007F666D"/>
    <w:rsid w:val="0081080F"/>
    <w:rsid w:val="008233C1"/>
    <w:rsid w:val="00825932"/>
    <w:rsid w:val="00831CA7"/>
    <w:rsid w:val="00834D0C"/>
    <w:rsid w:val="00835861"/>
    <w:rsid w:val="00852319"/>
    <w:rsid w:val="0088040E"/>
    <w:rsid w:val="008B6F3C"/>
    <w:rsid w:val="008B750F"/>
    <w:rsid w:val="008C4F6A"/>
    <w:rsid w:val="008E1817"/>
    <w:rsid w:val="008F1FE8"/>
    <w:rsid w:val="008F54C5"/>
    <w:rsid w:val="008F6030"/>
    <w:rsid w:val="00910744"/>
    <w:rsid w:val="00923833"/>
    <w:rsid w:val="009479B2"/>
    <w:rsid w:val="00996516"/>
    <w:rsid w:val="009975E5"/>
    <w:rsid w:val="009A1D9E"/>
    <w:rsid w:val="009B78A6"/>
    <w:rsid w:val="009C3ECD"/>
    <w:rsid w:val="009E561D"/>
    <w:rsid w:val="009E63EE"/>
    <w:rsid w:val="00A20900"/>
    <w:rsid w:val="00A42E75"/>
    <w:rsid w:val="00A56778"/>
    <w:rsid w:val="00A74193"/>
    <w:rsid w:val="00AA2B36"/>
    <w:rsid w:val="00AB1B92"/>
    <w:rsid w:val="00AB7BF0"/>
    <w:rsid w:val="00B0466D"/>
    <w:rsid w:val="00B253C8"/>
    <w:rsid w:val="00B27D7B"/>
    <w:rsid w:val="00B62D88"/>
    <w:rsid w:val="00B73EEF"/>
    <w:rsid w:val="00BA28CD"/>
    <w:rsid w:val="00BB00B5"/>
    <w:rsid w:val="00BD4A52"/>
    <w:rsid w:val="00BE29B6"/>
    <w:rsid w:val="00BE48AF"/>
    <w:rsid w:val="00BE6370"/>
    <w:rsid w:val="00C1494A"/>
    <w:rsid w:val="00C35F70"/>
    <w:rsid w:val="00C37637"/>
    <w:rsid w:val="00C54BC8"/>
    <w:rsid w:val="00C60E35"/>
    <w:rsid w:val="00C82B9D"/>
    <w:rsid w:val="00C83220"/>
    <w:rsid w:val="00C91954"/>
    <w:rsid w:val="00CA1BF9"/>
    <w:rsid w:val="00CB2F47"/>
    <w:rsid w:val="00CC7DCF"/>
    <w:rsid w:val="00D370CE"/>
    <w:rsid w:val="00D46AAE"/>
    <w:rsid w:val="00D53547"/>
    <w:rsid w:val="00D5764A"/>
    <w:rsid w:val="00D7420F"/>
    <w:rsid w:val="00D80C74"/>
    <w:rsid w:val="00D9229F"/>
    <w:rsid w:val="00D932F2"/>
    <w:rsid w:val="00DA024F"/>
    <w:rsid w:val="00DA369F"/>
    <w:rsid w:val="00DA56DD"/>
    <w:rsid w:val="00DA69F6"/>
    <w:rsid w:val="00DA722A"/>
    <w:rsid w:val="00DA7870"/>
    <w:rsid w:val="00DC7107"/>
    <w:rsid w:val="00DF2F5E"/>
    <w:rsid w:val="00DF6ABB"/>
    <w:rsid w:val="00E04DFB"/>
    <w:rsid w:val="00E14046"/>
    <w:rsid w:val="00E35058"/>
    <w:rsid w:val="00E4099C"/>
    <w:rsid w:val="00E432D6"/>
    <w:rsid w:val="00E54EBD"/>
    <w:rsid w:val="00E62BBA"/>
    <w:rsid w:val="00E6441E"/>
    <w:rsid w:val="00E652F4"/>
    <w:rsid w:val="00E67EE4"/>
    <w:rsid w:val="00E736B2"/>
    <w:rsid w:val="00E75165"/>
    <w:rsid w:val="00E9183B"/>
    <w:rsid w:val="00EA2D46"/>
    <w:rsid w:val="00EB169F"/>
    <w:rsid w:val="00EB5830"/>
    <w:rsid w:val="00EB627D"/>
    <w:rsid w:val="00EC2D2B"/>
    <w:rsid w:val="00EC772A"/>
    <w:rsid w:val="00ED54EE"/>
    <w:rsid w:val="00F177BF"/>
    <w:rsid w:val="00F26877"/>
    <w:rsid w:val="00F416CE"/>
    <w:rsid w:val="00F61EA8"/>
    <w:rsid w:val="00F71C02"/>
    <w:rsid w:val="00F754BA"/>
    <w:rsid w:val="00F77BE6"/>
    <w:rsid w:val="00F87F79"/>
    <w:rsid w:val="00F90163"/>
    <w:rsid w:val="00FB5EB1"/>
    <w:rsid w:val="00FC4A35"/>
    <w:rsid w:val="00FE05BE"/>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1"/>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SinespaciadoCar">
    <w:name w:val="Sin espaciado Car"/>
    <w:link w:val="Sinespaciado"/>
    <w:uiPriority w:val="1"/>
    <w:locked/>
    <w:rsid w:val="00604EE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11</Pages>
  <Words>3095</Words>
  <Characters>17026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28</cp:revision>
  <cp:lastPrinted>2017-07-04T13:30:00Z</cp:lastPrinted>
  <dcterms:created xsi:type="dcterms:W3CDTF">2017-06-29T20:08:00Z</dcterms:created>
  <dcterms:modified xsi:type="dcterms:W3CDTF">2017-09-07T21:59:00Z</dcterms:modified>
</cp:coreProperties>
</file>