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2A" w:rsidRDefault="002A092A" w:rsidP="002A092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2A092A" w:rsidRPr="004E6D22" w:rsidRDefault="002A092A" w:rsidP="002A092A">
      <w:pPr>
        <w:pStyle w:val="Sinespaciado"/>
        <w:rPr>
          <w:rFonts w:ascii="Calibri" w:hAnsi="Calibri"/>
          <w:sz w:val="18"/>
          <w:szCs w:val="18"/>
          <w:lang w:eastAsia="en-US"/>
        </w:rPr>
      </w:pPr>
    </w:p>
    <w:p w:rsidR="002A092A" w:rsidRPr="004E6D22" w:rsidRDefault="002A092A" w:rsidP="002A092A">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w:t>
      </w:r>
      <w:r w:rsidRPr="004E6D22">
        <w:rPr>
          <w:rFonts w:ascii="Calibri" w:hAnsi="Calibri"/>
          <w:sz w:val="18"/>
          <w:szCs w:val="18"/>
        </w:rPr>
        <w:t xml:space="preserve"> – 2ª instancia – </w:t>
      </w:r>
      <w:r>
        <w:rPr>
          <w:rFonts w:ascii="Calibri" w:hAnsi="Calibri"/>
          <w:sz w:val="18"/>
          <w:szCs w:val="18"/>
        </w:rPr>
        <w:t>05 de jun</w:t>
      </w:r>
      <w:r w:rsidRPr="004E6D22">
        <w:rPr>
          <w:rFonts w:ascii="Calibri" w:hAnsi="Calibri"/>
          <w:sz w:val="18"/>
          <w:szCs w:val="18"/>
        </w:rPr>
        <w:t>io de 2017</w:t>
      </w:r>
      <w:r>
        <w:rPr>
          <w:rFonts w:ascii="Calibri" w:hAnsi="Calibri"/>
          <w:sz w:val="18"/>
          <w:szCs w:val="18"/>
        </w:rPr>
        <w:t xml:space="preserve"> - Apelación</w:t>
      </w:r>
    </w:p>
    <w:p w:rsidR="002A092A" w:rsidRPr="004E6D22" w:rsidRDefault="002A092A" w:rsidP="002A092A">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Responsabilidad Civil Contractual</w:t>
      </w:r>
    </w:p>
    <w:p w:rsidR="002A092A" w:rsidRPr="004E6D22" w:rsidRDefault="002A092A" w:rsidP="002A092A">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2A092A">
        <w:rPr>
          <w:rFonts w:ascii="Calibri" w:hAnsi="Calibri"/>
          <w:sz w:val="18"/>
          <w:szCs w:val="18"/>
        </w:rPr>
        <w:t>66001-31-03-001-2012-00051-01</w:t>
      </w:r>
    </w:p>
    <w:p w:rsidR="002A092A" w:rsidRPr="004E6D22" w:rsidRDefault="002A092A" w:rsidP="002A092A">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2A092A">
        <w:rPr>
          <w:rFonts w:ascii="Calibri" w:hAnsi="Calibri"/>
          <w:sz w:val="18"/>
          <w:szCs w:val="18"/>
        </w:rPr>
        <w:t>INÉS HOYOS DE VALLEJO, ÁNGELA VALLEJO HOYOS</w:t>
      </w:r>
      <w:r>
        <w:rPr>
          <w:rFonts w:ascii="Calibri" w:hAnsi="Calibri"/>
          <w:sz w:val="18"/>
          <w:szCs w:val="18"/>
        </w:rPr>
        <w:t xml:space="preserve"> y LUISA FERNANDA VALLEJO HOYOS.</w:t>
      </w:r>
    </w:p>
    <w:p w:rsidR="002A092A" w:rsidRDefault="002A092A" w:rsidP="002A092A">
      <w:pPr>
        <w:pStyle w:val="Sinespaciado"/>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2A092A">
        <w:rPr>
          <w:rFonts w:ascii="Calibri" w:hAnsi="Calibri"/>
          <w:sz w:val="18"/>
          <w:szCs w:val="18"/>
        </w:rPr>
        <w:t>PROMASIVO S.A. y RODOLFO GIRALDO ARBOLEDA. Fue llamada en garantía la compañía LIBERTY SEGUROS S.A.</w:t>
      </w:r>
    </w:p>
    <w:p w:rsidR="002A092A" w:rsidRPr="004E6D22" w:rsidRDefault="002A092A" w:rsidP="002A092A">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t>EDDER JIMMY SÁNCHEZ CALAMBÁS</w:t>
      </w:r>
    </w:p>
    <w:p w:rsidR="002A092A" w:rsidRPr="004E6D22" w:rsidRDefault="002A092A" w:rsidP="002A092A">
      <w:pPr>
        <w:pStyle w:val="Sinespaciado"/>
        <w:rPr>
          <w:rFonts w:ascii="Calibri" w:hAnsi="Calibri"/>
          <w:sz w:val="18"/>
          <w:szCs w:val="18"/>
        </w:rPr>
      </w:pPr>
    </w:p>
    <w:p w:rsidR="002A092A" w:rsidRPr="002A092A" w:rsidRDefault="002A092A" w:rsidP="002A092A">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sidR="007E3586">
        <w:rPr>
          <w:rFonts w:ascii="Calibri" w:hAnsi="Calibri"/>
          <w:b/>
          <w:sz w:val="18"/>
          <w:szCs w:val="18"/>
        </w:rPr>
        <w:tab/>
      </w:r>
      <w:bookmarkStart w:id="0" w:name="_GoBack"/>
      <w:bookmarkEnd w:id="0"/>
      <w:r w:rsidRPr="004E6D22">
        <w:rPr>
          <w:rFonts w:ascii="Calibri" w:hAnsi="Calibri"/>
          <w:b/>
          <w:sz w:val="18"/>
          <w:szCs w:val="18"/>
        </w:rPr>
        <w:tab/>
      </w:r>
      <w:r>
        <w:rPr>
          <w:rFonts w:ascii="Calibri" w:hAnsi="Calibri"/>
          <w:b/>
          <w:sz w:val="18"/>
          <w:szCs w:val="18"/>
        </w:rPr>
        <w:t xml:space="preserve">RESPONSABILIDAD CIVIL CONTRACTUAL – PRESCRIPCIÓN DE LA ACCIÓN - </w:t>
      </w:r>
      <w:r>
        <w:rPr>
          <w:rFonts w:ascii="Calibri" w:hAnsi="Calibri"/>
          <w:sz w:val="18"/>
          <w:szCs w:val="18"/>
        </w:rPr>
        <w:t xml:space="preserve"> </w:t>
      </w:r>
      <w:r w:rsidRPr="002A092A">
        <w:rPr>
          <w:rFonts w:ascii="Calibri" w:hAnsi="Calibri"/>
          <w:sz w:val="18"/>
          <w:szCs w:val="18"/>
        </w:rPr>
        <w:t xml:space="preserve">El día 7 de enero de 2010, la señora INÉS HOYOS DE VALLEJO, mediante el pago del pasaje electrónico contrató los servicios del transporte masivo integral Megabús, para trasladarse hasta el barrio Belmonte; abordó en la estación de Cuba el vehículo de placas WHL-933, conducido por el señor RODOLFO GIRALDO ARBOLEDA. </w:t>
      </w:r>
    </w:p>
    <w:p w:rsidR="002A092A" w:rsidRPr="002A092A" w:rsidRDefault="002A092A" w:rsidP="002A092A">
      <w:pPr>
        <w:pStyle w:val="Sinespaciado"/>
        <w:jc w:val="both"/>
        <w:rPr>
          <w:rFonts w:ascii="Calibri" w:hAnsi="Calibri"/>
          <w:sz w:val="18"/>
          <w:szCs w:val="18"/>
        </w:rPr>
      </w:pPr>
    </w:p>
    <w:p w:rsidR="002A092A" w:rsidRPr="002A092A" w:rsidRDefault="002A092A" w:rsidP="002A092A">
      <w:pPr>
        <w:pStyle w:val="Sinespaciado"/>
        <w:jc w:val="both"/>
        <w:rPr>
          <w:rFonts w:ascii="Calibri" w:hAnsi="Calibri"/>
          <w:sz w:val="18"/>
          <w:szCs w:val="18"/>
        </w:rPr>
      </w:pPr>
      <w:r w:rsidRPr="002A092A">
        <w:rPr>
          <w:rFonts w:ascii="Calibri" w:hAnsi="Calibri"/>
          <w:sz w:val="18"/>
          <w:szCs w:val="18"/>
        </w:rPr>
        <w:t>Siendo las 5:15 de la tarde de aquel día, cuando el bus marchaba por la pendiente de la calle 110, próximo al edificio Kanata en el sector del Belmonte, el pasajero Abelardo Marín Salazar dio aviso al conductor para que parara con el fin de descender del mismo, el conductor lo detuvo y abrió la puerta trasera, descendieron dos pasajeros y cuando la señora INÉS se disponía a bajar, el conductor de manera intempestiva reanudó la marcha haciéndole perder el equilibrio, expulsándola del vehículo e impactándola contra el pavimento. El conductor continuó la marcha sin detenerse, a pesar de los gritos desesperados de la gente que se encontraba en el sitio.</w:t>
      </w:r>
    </w:p>
    <w:p w:rsidR="002A092A" w:rsidRPr="002A092A" w:rsidRDefault="002A092A" w:rsidP="002A092A">
      <w:pPr>
        <w:pStyle w:val="Sinespaciado"/>
        <w:jc w:val="both"/>
        <w:rPr>
          <w:rFonts w:ascii="Calibri" w:hAnsi="Calibri"/>
          <w:sz w:val="18"/>
          <w:szCs w:val="18"/>
        </w:rPr>
      </w:pPr>
    </w:p>
    <w:p w:rsidR="002A092A" w:rsidRDefault="002A092A" w:rsidP="002A092A">
      <w:pPr>
        <w:pStyle w:val="Sinespaciado"/>
        <w:jc w:val="both"/>
        <w:rPr>
          <w:rFonts w:ascii="Calibri" w:hAnsi="Calibri"/>
          <w:sz w:val="18"/>
          <w:szCs w:val="18"/>
        </w:rPr>
      </w:pPr>
      <w:r w:rsidRPr="002A092A">
        <w:rPr>
          <w:rFonts w:ascii="Calibri" w:hAnsi="Calibri"/>
          <w:sz w:val="18"/>
          <w:szCs w:val="18"/>
        </w:rPr>
        <w:t>Como consecuencia de la caída, la pasajera sufrió un severo trauma de cadera, que le generó una incapacidad de 105 días. Según el dictamen de Medicina Legal sufrió “DEFORMIDAD FÍSICA QUE AFECTA EL CUERPO, DE CARÁCTER PERMANENTE”.</w:t>
      </w:r>
    </w:p>
    <w:p w:rsidR="002A092A" w:rsidRDefault="002A092A" w:rsidP="002A092A">
      <w:pPr>
        <w:pStyle w:val="Sinespaciado"/>
        <w:jc w:val="both"/>
        <w:rPr>
          <w:rFonts w:ascii="Calibri" w:hAnsi="Calibri"/>
          <w:sz w:val="18"/>
          <w:szCs w:val="18"/>
        </w:rPr>
      </w:pPr>
      <w:r>
        <w:rPr>
          <w:rFonts w:ascii="Calibri" w:hAnsi="Calibri"/>
          <w:sz w:val="18"/>
          <w:szCs w:val="18"/>
        </w:rPr>
        <w:t>(…)</w:t>
      </w:r>
    </w:p>
    <w:p w:rsidR="002A092A" w:rsidRDefault="002A092A" w:rsidP="002A092A">
      <w:pPr>
        <w:pStyle w:val="Sinespaciado"/>
        <w:jc w:val="both"/>
        <w:rPr>
          <w:rFonts w:ascii="Calibri" w:hAnsi="Calibri"/>
          <w:sz w:val="18"/>
          <w:szCs w:val="18"/>
        </w:rPr>
      </w:pPr>
    </w:p>
    <w:p w:rsidR="002A092A" w:rsidRPr="002A092A" w:rsidRDefault="002A092A" w:rsidP="002A092A">
      <w:pPr>
        <w:pStyle w:val="Sinespaciado"/>
        <w:jc w:val="both"/>
        <w:rPr>
          <w:rFonts w:ascii="Calibri" w:hAnsi="Calibri"/>
          <w:sz w:val="18"/>
          <w:szCs w:val="18"/>
        </w:rPr>
      </w:pPr>
      <w:r w:rsidRPr="002A092A">
        <w:rPr>
          <w:rFonts w:ascii="Calibri" w:hAnsi="Calibri"/>
          <w:sz w:val="18"/>
          <w:szCs w:val="18"/>
        </w:rPr>
        <w:t>En efecto, el artículo 993 del Código de Comercio establece que las acciones directas o indirectas provenientes del contrato de transporte prescriben en dos años y el término de prescripción correrá desde el día en que haya concluido o debido concluir la obligación de conducción.</w:t>
      </w:r>
    </w:p>
    <w:p w:rsidR="002A092A" w:rsidRPr="002A092A" w:rsidRDefault="002A092A" w:rsidP="002A092A">
      <w:pPr>
        <w:pStyle w:val="Sinespaciado"/>
        <w:jc w:val="both"/>
        <w:rPr>
          <w:rFonts w:ascii="Calibri" w:hAnsi="Calibri"/>
          <w:sz w:val="18"/>
          <w:szCs w:val="18"/>
        </w:rPr>
      </w:pPr>
    </w:p>
    <w:p w:rsidR="002A092A" w:rsidRPr="002A092A" w:rsidRDefault="002A092A" w:rsidP="002A092A">
      <w:pPr>
        <w:pStyle w:val="Sinespaciado"/>
        <w:jc w:val="both"/>
        <w:rPr>
          <w:rFonts w:ascii="Calibri" w:hAnsi="Calibri"/>
          <w:sz w:val="18"/>
          <w:szCs w:val="18"/>
        </w:rPr>
      </w:pPr>
      <w:r w:rsidRPr="002A092A">
        <w:rPr>
          <w:rFonts w:ascii="Calibri" w:hAnsi="Calibri"/>
          <w:sz w:val="18"/>
          <w:szCs w:val="18"/>
        </w:rPr>
        <w:t>En el caso concreto se tiene como incontrovertible que el accidente de tránsito en que la actora INÉS HOYOS DE VALLEJO sufrió lesiones en su integridad física, tuvo ocurrencia el día 7 de enero de 2010, fecha en la cual abordó la buseta de servicio público de placas WHL-933, para un desplazamiento urbano en la ciudad de Pereira, siendo lógico inferir que ese mismo día ha debido terminar la obligación de conducción, razón por la cual las acciones y derechos de allí derivados prescribirían el día 7 de enero de 2012.</w:t>
      </w:r>
    </w:p>
    <w:p w:rsidR="002A092A" w:rsidRPr="002A092A" w:rsidRDefault="002A092A" w:rsidP="002A092A">
      <w:pPr>
        <w:pStyle w:val="Sinespaciado"/>
        <w:jc w:val="both"/>
        <w:rPr>
          <w:rFonts w:ascii="Calibri" w:hAnsi="Calibri"/>
          <w:sz w:val="18"/>
          <w:szCs w:val="18"/>
        </w:rPr>
      </w:pPr>
      <w:r w:rsidRPr="002A092A">
        <w:rPr>
          <w:rFonts w:ascii="Calibri" w:hAnsi="Calibri"/>
          <w:sz w:val="18"/>
          <w:szCs w:val="18"/>
        </w:rPr>
        <w:t>No obstante, en ese lapso tuvo suceso el fenómeno de la suspensión de la prescripción, toda vez que para el día 23 de noviembre de 2011 las demandantes solicitaron al Centro de Conciliación de la Fundación Universitaria del Área Andina, conciliación extrajudicial, la cual fue realizada el 7 de diciembre y registrada el 13 del mismo mes y año, con resultados infructuosos; en esta última calenda se expidieron las copias (folios 43 a 63 del cuaderno principal).</w:t>
      </w:r>
    </w:p>
    <w:p w:rsidR="002A092A" w:rsidRPr="002A092A" w:rsidRDefault="002A092A" w:rsidP="002A092A">
      <w:pPr>
        <w:pStyle w:val="Sinespaciado"/>
        <w:jc w:val="both"/>
        <w:rPr>
          <w:rFonts w:ascii="Calibri" w:hAnsi="Calibri"/>
          <w:sz w:val="18"/>
          <w:szCs w:val="18"/>
        </w:rPr>
      </w:pPr>
    </w:p>
    <w:p w:rsidR="002A092A" w:rsidRPr="002A092A" w:rsidRDefault="002A092A" w:rsidP="002A092A">
      <w:pPr>
        <w:pStyle w:val="Sinespaciado"/>
        <w:jc w:val="both"/>
        <w:rPr>
          <w:rFonts w:ascii="Calibri" w:hAnsi="Calibri"/>
          <w:sz w:val="18"/>
          <w:szCs w:val="18"/>
        </w:rPr>
      </w:pPr>
      <w:r w:rsidRPr="002A092A">
        <w:rPr>
          <w:rFonts w:ascii="Calibri" w:hAnsi="Calibri"/>
          <w:sz w:val="18"/>
          <w:szCs w:val="18"/>
        </w:rPr>
        <w:t>En ese orden de ideas, la suspensión de la prescripción inició el 23 de noviembre de 2011 y culminó el 7 de diciembre por el fracaso de la misma (14 días). En consecuencia, en virtud de la susodicha suspensión, el término de prescripción de la acción para la señora  INÉS HOYOS DE VALLEJO no podía ir más allá del 21 de enero de 2012. Así que, como la fecha de presentación de la demanda fue el 23 de febrero de 2012 (fls. 76-77 c. plppl.), la prescripción de la acción operó en toda su integridad y, por consiguiente, cualquier reclamación derivada del incumplimiento del contrato, estaba llamada al fracaso.</w:t>
      </w:r>
    </w:p>
    <w:p w:rsidR="002A092A" w:rsidRPr="002A092A" w:rsidRDefault="002A092A" w:rsidP="002A092A">
      <w:pPr>
        <w:pStyle w:val="Sinespaciado"/>
        <w:jc w:val="both"/>
        <w:rPr>
          <w:rFonts w:ascii="Calibri" w:hAnsi="Calibri"/>
          <w:sz w:val="18"/>
          <w:szCs w:val="18"/>
        </w:rPr>
      </w:pPr>
    </w:p>
    <w:p w:rsidR="002A092A" w:rsidRDefault="002A092A" w:rsidP="002A092A">
      <w:pPr>
        <w:pStyle w:val="Sinespaciado"/>
        <w:jc w:val="both"/>
        <w:rPr>
          <w:rFonts w:ascii="Calibri" w:hAnsi="Calibri"/>
          <w:sz w:val="18"/>
          <w:szCs w:val="18"/>
        </w:rPr>
      </w:pPr>
      <w:r w:rsidRPr="002A092A">
        <w:rPr>
          <w:rFonts w:ascii="Calibri" w:hAnsi="Calibri"/>
          <w:sz w:val="18"/>
          <w:szCs w:val="18"/>
        </w:rPr>
        <w:t>Significa esto que el fallo revisado se confirmará en cuanto absolvió a los demandados por los perjuicios esgrimidos por esta demandante, aunque, como se puede observar, por razones muy diferentes a las aducidas por el juzgado.</w:t>
      </w:r>
    </w:p>
    <w:p w:rsidR="004E636F" w:rsidRPr="00622C44" w:rsidRDefault="004E636F" w:rsidP="004E636F">
      <w:pPr>
        <w:spacing w:line="360" w:lineRule="auto"/>
        <w:rPr>
          <w:rFonts w:ascii="Arial" w:hAnsi="Arial" w:cs="Arial"/>
          <w:bCs/>
          <w:sz w:val="26"/>
          <w:szCs w:val="26"/>
          <w:lang w:val="es-CO"/>
        </w:rPr>
      </w:pPr>
    </w:p>
    <w:p w:rsidR="004E636F" w:rsidRPr="00622C44" w:rsidRDefault="004E636F" w:rsidP="004E636F">
      <w:pPr>
        <w:spacing w:line="360" w:lineRule="auto"/>
        <w:jc w:val="center"/>
        <w:rPr>
          <w:rFonts w:ascii="Arial" w:hAnsi="Arial" w:cs="Arial"/>
          <w:b/>
          <w:bCs/>
          <w:sz w:val="24"/>
          <w:szCs w:val="26"/>
          <w:lang w:val="es-CO"/>
        </w:rPr>
      </w:pPr>
      <w:r w:rsidRPr="00622C44">
        <w:rPr>
          <w:rFonts w:ascii="Arial" w:hAnsi="Arial" w:cs="Arial"/>
          <w:b/>
          <w:bCs/>
          <w:sz w:val="24"/>
          <w:szCs w:val="26"/>
          <w:lang w:val="es-CO"/>
        </w:rPr>
        <w:t>TRIBUNAL SUPERIOR DE PEREIRA</w:t>
      </w:r>
    </w:p>
    <w:p w:rsidR="004E636F" w:rsidRPr="00622C44" w:rsidRDefault="004E636F" w:rsidP="004E636F">
      <w:pPr>
        <w:spacing w:line="360" w:lineRule="auto"/>
        <w:jc w:val="center"/>
        <w:rPr>
          <w:rFonts w:ascii="Arial" w:hAnsi="Arial" w:cs="Arial"/>
          <w:bCs/>
          <w:sz w:val="26"/>
          <w:szCs w:val="26"/>
          <w:lang w:val="es-CO"/>
        </w:rPr>
      </w:pPr>
      <w:r w:rsidRPr="00622C44">
        <w:rPr>
          <w:rFonts w:ascii="Arial" w:hAnsi="Arial" w:cs="Arial"/>
          <w:b/>
          <w:bCs/>
          <w:sz w:val="24"/>
          <w:szCs w:val="26"/>
          <w:lang w:val="es-CO"/>
        </w:rPr>
        <w:t>Sala de Decisión Civil Familia</w:t>
      </w:r>
    </w:p>
    <w:p w:rsidR="004E636F" w:rsidRPr="00622C44" w:rsidRDefault="004E636F" w:rsidP="004E636F">
      <w:pPr>
        <w:spacing w:line="360" w:lineRule="auto"/>
        <w:rPr>
          <w:rFonts w:ascii="Arial" w:hAnsi="Arial" w:cs="Arial"/>
          <w:bCs/>
          <w:sz w:val="26"/>
          <w:szCs w:val="26"/>
          <w:lang w:val="es-CO"/>
        </w:rPr>
      </w:pPr>
    </w:p>
    <w:p w:rsidR="004E636F" w:rsidRPr="00622C44" w:rsidRDefault="004E636F" w:rsidP="004E636F">
      <w:pPr>
        <w:spacing w:line="360" w:lineRule="auto"/>
        <w:jc w:val="center"/>
        <w:rPr>
          <w:rFonts w:ascii="Arial" w:hAnsi="Arial" w:cs="Arial"/>
          <w:bCs/>
          <w:sz w:val="26"/>
          <w:szCs w:val="26"/>
          <w:lang w:val="es-CO"/>
        </w:rPr>
      </w:pPr>
      <w:r w:rsidRPr="00622C44">
        <w:rPr>
          <w:rFonts w:ascii="Arial" w:hAnsi="Arial" w:cs="Arial"/>
          <w:bCs/>
          <w:sz w:val="26"/>
          <w:szCs w:val="26"/>
          <w:lang w:val="es-CO"/>
        </w:rPr>
        <w:t xml:space="preserve">Magistrado: </w:t>
      </w:r>
    </w:p>
    <w:p w:rsidR="004E636F" w:rsidRPr="00622C44" w:rsidRDefault="004E636F" w:rsidP="004E636F">
      <w:pPr>
        <w:spacing w:line="360" w:lineRule="auto"/>
        <w:jc w:val="center"/>
        <w:rPr>
          <w:rFonts w:ascii="Arial" w:hAnsi="Arial" w:cs="Arial"/>
          <w:b/>
          <w:bCs/>
          <w:sz w:val="22"/>
          <w:szCs w:val="22"/>
          <w:lang w:val="es-CO"/>
        </w:rPr>
      </w:pPr>
      <w:r w:rsidRPr="00622C44">
        <w:rPr>
          <w:rFonts w:ascii="Arial" w:hAnsi="Arial" w:cs="Arial"/>
          <w:b/>
          <w:bCs/>
          <w:sz w:val="22"/>
          <w:szCs w:val="22"/>
          <w:lang w:val="es-CO"/>
        </w:rPr>
        <w:t>EDDER JIMMY SÁNCHEZ CALAMBÁS</w:t>
      </w:r>
    </w:p>
    <w:p w:rsidR="004E636F" w:rsidRPr="00622C44" w:rsidRDefault="004E636F" w:rsidP="004E636F">
      <w:pPr>
        <w:spacing w:line="360" w:lineRule="auto"/>
        <w:rPr>
          <w:rFonts w:ascii="Arial" w:hAnsi="Arial" w:cs="Arial"/>
          <w:bCs/>
          <w:sz w:val="26"/>
          <w:szCs w:val="26"/>
          <w:lang w:val="es-CO"/>
        </w:rPr>
      </w:pPr>
    </w:p>
    <w:p w:rsidR="004E636F" w:rsidRPr="00622C44" w:rsidRDefault="004E636F" w:rsidP="004E636F">
      <w:pPr>
        <w:spacing w:line="360" w:lineRule="auto"/>
        <w:rPr>
          <w:rFonts w:ascii="Arial" w:hAnsi="Arial" w:cs="Arial"/>
          <w:bCs/>
          <w:sz w:val="26"/>
          <w:szCs w:val="26"/>
          <w:lang w:val="es-CO"/>
        </w:rPr>
      </w:pPr>
    </w:p>
    <w:p w:rsidR="004E636F" w:rsidRPr="00622C44" w:rsidRDefault="004E636F" w:rsidP="004E636F">
      <w:pPr>
        <w:spacing w:line="360" w:lineRule="auto"/>
        <w:jc w:val="center"/>
        <w:rPr>
          <w:rFonts w:ascii="Arial" w:hAnsi="Arial" w:cs="Arial"/>
          <w:bCs/>
          <w:sz w:val="26"/>
          <w:szCs w:val="26"/>
          <w:lang w:val="es-CO"/>
        </w:rPr>
      </w:pPr>
      <w:r w:rsidRPr="00622C44">
        <w:rPr>
          <w:rFonts w:ascii="Arial" w:hAnsi="Arial" w:cs="Arial"/>
          <w:bCs/>
          <w:sz w:val="26"/>
          <w:szCs w:val="26"/>
          <w:lang w:val="es-CO"/>
        </w:rPr>
        <w:t>Pereira,</w:t>
      </w:r>
      <w:r w:rsidR="00256313">
        <w:rPr>
          <w:rFonts w:ascii="Arial" w:hAnsi="Arial" w:cs="Arial"/>
          <w:bCs/>
          <w:sz w:val="26"/>
          <w:szCs w:val="26"/>
          <w:lang w:val="es-CO"/>
        </w:rPr>
        <w:t xml:space="preserve"> Risaralda, </w:t>
      </w:r>
      <w:r w:rsidR="005123E7">
        <w:rPr>
          <w:rFonts w:ascii="Arial" w:hAnsi="Arial" w:cs="Arial"/>
          <w:bCs/>
          <w:sz w:val="26"/>
          <w:szCs w:val="26"/>
          <w:lang w:val="es-CO"/>
        </w:rPr>
        <w:t>cinco</w:t>
      </w:r>
      <w:r w:rsidR="00256313">
        <w:rPr>
          <w:rFonts w:ascii="Arial" w:hAnsi="Arial" w:cs="Arial"/>
          <w:bCs/>
          <w:sz w:val="26"/>
          <w:szCs w:val="26"/>
          <w:lang w:val="es-CO"/>
        </w:rPr>
        <w:t xml:space="preserve"> (</w:t>
      </w:r>
      <w:r w:rsidR="005123E7">
        <w:rPr>
          <w:rFonts w:ascii="Arial" w:hAnsi="Arial" w:cs="Arial"/>
          <w:bCs/>
          <w:sz w:val="26"/>
          <w:szCs w:val="26"/>
          <w:lang w:val="es-CO"/>
        </w:rPr>
        <w:t>5</w:t>
      </w:r>
      <w:r w:rsidR="00256313">
        <w:rPr>
          <w:rFonts w:ascii="Arial" w:hAnsi="Arial" w:cs="Arial"/>
          <w:bCs/>
          <w:sz w:val="26"/>
          <w:szCs w:val="26"/>
          <w:lang w:val="es-CO"/>
        </w:rPr>
        <w:t xml:space="preserve">) de </w:t>
      </w:r>
      <w:r w:rsidR="00E56263">
        <w:rPr>
          <w:rFonts w:ascii="Arial" w:hAnsi="Arial" w:cs="Arial"/>
          <w:bCs/>
          <w:sz w:val="26"/>
          <w:szCs w:val="26"/>
          <w:lang w:val="es-CO"/>
        </w:rPr>
        <w:t>junio</w:t>
      </w:r>
      <w:r w:rsidRPr="00622C44">
        <w:rPr>
          <w:rFonts w:ascii="Arial" w:hAnsi="Arial" w:cs="Arial"/>
          <w:bCs/>
          <w:sz w:val="26"/>
          <w:szCs w:val="26"/>
          <w:lang w:val="es-CO"/>
        </w:rPr>
        <w:t xml:space="preserve"> de dos mil diecisiete (2017)</w:t>
      </w:r>
    </w:p>
    <w:p w:rsidR="004E636F" w:rsidRPr="00622C44" w:rsidRDefault="00256313" w:rsidP="004E636F">
      <w:pPr>
        <w:spacing w:line="360" w:lineRule="auto"/>
        <w:jc w:val="center"/>
        <w:rPr>
          <w:rFonts w:ascii="Arial" w:hAnsi="Arial" w:cs="Arial"/>
          <w:sz w:val="26"/>
          <w:szCs w:val="26"/>
          <w:lang w:val="es-CO"/>
        </w:rPr>
      </w:pPr>
      <w:r>
        <w:rPr>
          <w:rFonts w:ascii="Arial" w:hAnsi="Arial" w:cs="Arial"/>
          <w:sz w:val="26"/>
          <w:szCs w:val="26"/>
          <w:lang w:val="es-CO"/>
        </w:rPr>
        <w:t xml:space="preserve">Acta No. </w:t>
      </w:r>
      <w:r w:rsidR="005123E7">
        <w:rPr>
          <w:rFonts w:ascii="Arial" w:hAnsi="Arial" w:cs="Arial"/>
          <w:sz w:val="26"/>
          <w:szCs w:val="26"/>
          <w:lang w:val="es-CO"/>
        </w:rPr>
        <w:t>294</w:t>
      </w:r>
      <w:r>
        <w:rPr>
          <w:rFonts w:ascii="Arial" w:hAnsi="Arial" w:cs="Arial"/>
          <w:sz w:val="26"/>
          <w:szCs w:val="26"/>
          <w:lang w:val="es-CO"/>
        </w:rPr>
        <w:t xml:space="preserve"> del </w:t>
      </w:r>
      <w:r w:rsidR="005123E7">
        <w:rPr>
          <w:rFonts w:ascii="Arial" w:hAnsi="Arial" w:cs="Arial"/>
          <w:sz w:val="26"/>
          <w:szCs w:val="26"/>
          <w:lang w:val="es-CO"/>
        </w:rPr>
        <w:t>05</w:t>
      </w:r>
      <w:r w:rsidR="006D6491">
        <w:rPr>
          <w:rFonts w:ascii="Arial" w:hAnsi="Arial" w:cs="Arial"/>
          <w:sz w:val="26"/>
          <w:szCs w:val="26"/>
          <w:lang w:val="es-CO"/>
        </w:rPr>
        <w:t>-</w:t>
      </w:r>
      <w:r w:rsidR="005123E7">
        <w:rPr>
          <w:rFonts w:ascii="Arial" w:hAnsi="Arial" w:cs="Arial"/>
          <w:sz w:val="26"/>
          <w:szCs w:val="26"/>
          <w:lang w:val="es-CO"/>
        </w:rPr>
        <w:t>06</w:t>
      </w:r>
      <w:r>
        <w:rPr>
          <w:rFonts w:ascii="Arial" w:hAnsi="Arial" w:cs="Arial"/>
          <w:sz w:val="26"/>
          <w:szCs w:val="26"/>
          <w:lang w:val="es-CO"/>
        </w:rPr>
        <w:t>-</w:t>
      </w:r>
      <w:r w:rsidR="00D250BB" w:rsidRPr="00622C44">
        <w:rPr>
          <w:rFonts w:ascii="Arial" w:hAnsi="Arial" w:cs="Arial"/>
          <w:sz w:val="26"/>
          <w:szCs w:val="26"/>
          <w:lang w:val="es-CO"/>
        </w:rPr>
        <w:t>2017</w:t>
      </w:r>
    </w:p>
    <w:p w:rsidR="004E636F" w:rsidRPr="00622C44" w:rsidRDefault="00D250BB" w:rsidP="004E636F">
      <w:pPr>
        <w:spacing w:line="360" w:lineRule="auto"/>
        <w:jc w:val="center"/>
        <w:rPr>
          <w:rFonts w:ascii="Arial" w:hAnsi="Arial" w:cs="Arial"/>
          <w:bCs/>
          <w:sz w:val="26"/>
          <w:szCs w:val="26"/>
          <w:lang w:val="es-CO"/>
        </w:rPr>
      </w:pPr>
      <w:r w:rsidRPr="00622C44">
        <w:rPr>
          <w:rFonts w:ascii="Arial" w:hAnsi="Arial" w:cs="Arial"/>
          <w:sz w:val="26"/>
          <w:szCs w:val="26"/>
          <w:lang w:val="es-CO"/>
        </w:rPr>
        <w:t>Expediente 66001-31-03-001-2012-00051</w:t>
      </w:r>
      <w:r w:rsidR="004E636F" w:rsidRPr="00622C44">
        <w:rPr>
          <w:rFonts w:ascii="Arial" w:hAnsi="Arial" w:cs="Arial"/>
          <w:sz w:val="26"/>
          <w:szCs w:val="26"/>
          <w:lang w:val="es-CO"/>
        </w:rPr>
        <w:t>-01</w:t>
      </w:r>
    </w:p>
    <w:p w:rsidR="004E636F" w:rsidRPr="00622C44" w:rsidRDefault="004E636F" w:rsidP="004E636F">
      <w:pPr>
        <w:pStyle w:val="Sinespaciado1"/>
        <w:spacing w:line="360" w:lineRule="auto"/>
        <w:rPr>
          <w:rFonts w:ascii="Arial" w:hAnsi="Arial" w:cs="Arial"/>
          <w:sz w:val="26"/>
          <w:szCs w:val="26"/>
          <w:lang w:eastAsia="es-ES"/>
        </w:rPr>
      </w:pPr>
    </w:p>
    <w:p w:rsidR="004E636F" w:rsidRPr="00622C44" w:rsidRDefault="004E636F" w:rsidP="004E636F">
      <w:pPr>
        <w:pStyle w:val="Sinespaciado1"/>
        <w:spacing w:line="360" w:lineRule="auto"/>
        <w:rPr>
          <w:rFonts w:ascii="Arial" w:hAnsi="Arial" w:cs="Arial"/>
          <w:sz w:val="26"/>
          <w:szCs w:val="26"/>
          <w:lang w:eastAsia="es-ES"/>
        </w:rPr>
      </w:pPr>
    </w:p>
    <w:p w:rsidR="004E636F" w:rsidRPr="00622C44" w:rsidRDefault="004E636F" w:rsidP="004E636F">
      <w:pPr>
        <w:pStyle w:val="Sinespaciado1"/>
        <w:spacing w:line="360" w:lineRule="auto"/>
        <w:rPr>
          <w:rFonts w:ascii="Arial" w:hAnsi="Arial" w:cs="Arial"/>
          <w:sz w:val="26"/>
          <w:szCs w:val="26"/>
          <w:lang w:eastAsia="es-ES"/>
        </w:rPr>
      </w:pPr>
    </w:p>
    <w:p w:rsidR="004E636F" w:rsidRPr="00622C44" w:rsidRDefault="004E636F" w:rsidP="004E636F">
      <w:pPr>
        <w:pStyle w:val="Sinespaciado1"/>
        <w:tabs>
          <w:tab w:val="left" w:pos="2410"/>
        </w:tabs>
        <w:spacing w:line="360" w:lineRule="auto"/>
        <w:ind w:firstLine="2835"/>
        <w:rPr>
          <w:rFonts w:ascii="Arial" w:hAnsi="Arial" w:cs="Arial"/>
          <w:b/>
          <w:szCs w:val="26"/>
          <w:lang w:eastAsia="es-ES"/>
        </w:rPr>
      </w:pPr>
      <w:r w:rsidRPr="00622C44">
        <w:rPr>
          <w:rFonts w:ascii="Arial" w:hAnsi="Arial" w:cs="Arial"/>
          <w:b/>
          <w:szCs w:val="26"/>
          <w:lang w:eastAsia="es-ES"/>
        </w:rPr>
        <w:t>I. ASUNTO</w:t>
      </w:r>
    </w:p>
    <w:p w:rsidR="004E636F" w:rsidRPr="00622C44" w:rsidRDefault="004E636F" w:rsidP="004E636F">
      <w:pPr>
        <w:pStyle w:val="Sinespaciado1"/>
        <w:tabs>
          <w:tab w:val="left" w:pos="2410"/>
        </w:tabs>
        <w:spacing w:line="360" w:lineRule="auto"/>
        <w:ind w:firstLine="2835"/>
        <w:rPr>
          <w:rFonts w:ascii="Arial" w:hAnsi="Arial" w:cs="Arial"/>
          <w:bCs/>
          <w:sz w:val="26"/>
          <w:szCs w:val="26"/>
        </w:rPr>
      </w:pPr>
    </w:p>
    <w:p w:rsidR="004E636F" w:rsidRPr="00622C44" w:rsidRDefault="004E636F" w:rsidP="004E636F">
      <w:pPr>
        <w:pStyle w:val="Sinespaciado1"/>
        <w:tabs>
          <w:tab w:val="left" w:pos="2410"/>
        </w:tabs>
        <w:spacing w:line="360" w:lineRule="auto"/>
        <w:ind w:firstLine="2835"/>
        <w:jc w:val="both"/>
        <w:rPr>
          <w:rFonts w:ascii="Arial" w:hAnsi="Arial" w:cs="Arial"/>
          <w:bCs/>
          <w:szCs w:val="26"/>
        </w:rPr>
      </w:pPr>
      <w:r w:rsidRPr="00622C44">
        <w:rPr>
          <w:rFonts w:ascii="Arial" w:hAnsi="Arial" w:cs="Arial"/>
          <w:bCs/>
          <w:sz w:val="26"/>
          <w:szCs w:val="26"/>
        </w:rPr>
        <w:t xml:space="preserve">Decide el Tribunal el recurso de </w:t>
      </w:r>
      <w:r w:rsidRPr="00622C44">
        <w:rPr>
          <w:rFonts w:ascii="Arial" w:hAnsi="Arial" w:cs="Arial"/>
          <w:bCs/>
        </w:rPr>
        <w:t>APELACIÓN</w:t>
      </w:r>
      <w:r w:rsidRPr="00622C44">
        <w:rPr>
          <w:rFonts w:ascii="Arial" w:hAnsi="Arial" w:cs="Arial"/>
          <w:bCs/>
          <w:sz w:val="26"/>
          <w:szCs w:val="26"/>
        </w:rPr>
        <w:t xml:space="preserve"> </w:t>
      </w:r>
      <w:r w:rsidR="00D250BB" w:rsidRPr="00622C44">
        <w:rPr>
          <w:rFonts w:ascii="Arial" w:hAnsi="Arial" w:cs="Arial"/>
          <w:bCs/>
          <w:sz w:val="26"/>
          <w:szCs w:val="26"/>
        </w:rPr>
        <w:t>que interpuso</w:t>
      </w:r>
      <w:r w:rsidRPr="00622C44">
        <w:rPr>
          <w:rFonts w:ascii="Arial" w:hAnsi="Arial" w:cs="Arial"/>
          <w:bCs/>
          <w:sz w:val="26"/>
          <w:szCs w:val="26"/>
        </w:rPr>
        <w:t xml:space="preserve"> la parte demanda</w:t>
      </w:r>
      <w:r w:rsidR="00D250BB" w:rsidRPr="00622C44">
        <w:rPr>
          <w:rFonts w:ascii="Arial" w:hAnsi="Arial" w:cs="Arial"/>
          <w:bCs/>
          <w:sz w:val="26"/>
          <w:szCs w:val="26"/>
        </w:rPr>
        <w:t>nte</w:t>
      </w:r>
      <w:r w:rsidRPr="00622C44">
        <w:rPr>
          <w:rFonts w:ascii="Arial" w:hAnsi="Arial" w:cs="Arial"/>
          <w:bCs/>
          <w:sz w:val="26"/>
          <w:szCs w:val="26"/>
        </w:rPr>
        <w:t>, contra la sentencia dictada el 28 de</w:t>
      </w:r>
      <w:r w:rsidR="00D250BB" w:rsidRPr="00622C44">
        <w:rPr>
          <w:rFonts w:ascii="Arial" w:hAnsi="Arial" w:cs="Arial"/>
          <w:bCs/>
          <w:sz w:val="26"/>
          <w:szCs w:val="26"/>
        </w:rPr>
        <w:t xml:space="preserve"> septiembre </w:t>
      </w:r>
      <w:r w:rsidRPr="00622C44">
        <w:rPr>
          <w:rFonts w:ascii="Arial" w:hAnsi="Arial" w:cs="Arial"/>
          <w:bCs/>
          <w:sz w:val="26"/>
          <w:szCs w:val="26"/>
        </w:rPr>
        <w:t xml:space="preserve">de 2014 por el Juzgado </w:t>
      </w:r>
      <w:r w:rsidR="00D250BB" w:rsidRPr="00622C44">
        <w:rPr>
          <w:rFonts w:ascii="Arial" w:hAnsi="Arial" w:cs="Arial"/>
          <w:bCs/>
          <w:sz w:val="26"/>
          <w:szCs w:val="26"/>
        </w:rPr>
        <w:t xml:space="preserve">Primero </w:t>
      </w:r>
      <w:r w:rsidRPr="00622C44">
        <w:rPr>
          <w:rFonts w:ascii="Arial" w:hAnsi="Arial" w:cs="Arial"/>
          <w:bCs/>
          <w:sz w:val="26"/>
          <w:szCs w:val="26"/>
        </w:rPr>
        <w:t xml:space="preserve">Civil del Circuito de Pereira, en el proceso ordinario promovido por </w:t>
      </w:r>
      <w:r w:rsidR="00D250BB" w:rsidRPr="00622C44">
        <w:rPr>
          <w:rFonts w:ascii="Arial" w:hAnsi="Arial" w:cs="Arial"/>
          <w:bCs/>
        </w:rPr>
        <w:t>INÉS HOYOS DE VALLEJO, ÁNGELA VALLEJO HOYOS y LUISA FERNANDA VALLEJO HOYOS</w:t>
      </w:r>
      <w:r w:rsidRPr="00622C44">
        <w:rPr>
          <w:rFonts w:ascii="Arial" w:hAnsi="Arial" w:cs="Arial"/>
          <w:bCs/>
          <w:szCs w:val="26"/>
        </w:rPr>
        <w:t xml:space="preserve">, </w:t>
      </w:r>
      <w:r w:rsidRPr="00622C44">
        <w:rPr>
          <w:rFonts w:ascii="Arial" w:hAnsi="Arial" w:cs="Arial"/>
          <w:bCs/>
          <w:sz w:val="26"/>
          <w:szCs w:val="26"/>
        </w:rPr>
        <w:t>contra la</w:t>
      </w:r>
      <w:r w:rsidR="00D250BB" w:rsidRPr="00622C44">
        <w:rPr>
          <w:rFonts w:ascii="Arial" w:hAnsi="Arial" w:cs="Arial"/>
          <w:bCs/>
          <w:sz w:val="26"/>
          <w:szCs w:val="26"/>
        </w:rPr>
        <w:t xml:space="preserve"> empresa</w:t>
      </w:r>
      <w:r w:rsidRPr="00622C44">
        <w:rPr>
          <w:rFonts w:ascii="Arial" w:hAnsi="Arial" w:cs="Arial"/>
          <w:bCs/>
          <w:sz w:val="26"/>
          <w:szCs w:val="26"/>
        </w:rPr>
        <w:t xml:space="preserve"> </w:t>
      </w:r>
      <w:r w:rsidR="00D250BB" w:rsidRPr="00622C44">
        <w:rPr>
          <w:rFonts w:ascii="Arial" w:hAnsi="Arial" w:cs="Arial"/>
          <w:bCs/>
        </w:rPr>
        <w:t>PROMASIVO S.A. y RODOLFO GIRALDO ARBOLEDA</w:t>
      </w:r>
      <w:r w:rsidRPr="00622C44">
        <w:rPr>
          <w:rFonts w:ascii="Arial" w:hAnsi="Arial" w:cs="Arial"/>
          <w:bCs/>
          <w:sz w:val="26"/>
          <w:szCs w:val="26"/>
        </w:rPr>
        <w:t xml:space="preserve">. Fue llamada en garantía la compañía </w:t>
      </w:r>
      <w:r w:rsidR="00D250BB" w:rsidRPr="00622C44">
        <w:rPr>
          <w:rFonts w:ascii="Arial" w:hAnsi="Arial" w:cs="Arial"/>
          <w:bCs/>
          <w:szCs w:val="26"/>
        </w:rPr>
        <w:t>LIBERTY SEGUROS S.A.</w:t>
      </w:r>
    </w:p>
    <w:p w:rsidR="004E636F" w:rsidRPr="00622C44" w:rsidRDefault="004E636F" w:rsidP="004E636F">
      <w:pPr>
        <w:pStyle w:val="Sinespaciado1"/>
        <w:tabs>
          <w:tab w:val="left" w:pos="2410"/>
        </w:tabs>
        <w:spacing w:line="360" w:lineRule="auto"/>
        <w:jc w:val="both"/>
        <w:rPr>
          <w:rFonts w:ascii="Arial" w:hAnsi="Arial" w:cs="Arial"/>
          <w:b/>
          <w:sz w:val="24"/>
          <w:szCs w:val="26"/>
          <w:lang w:eastAsia="es-ES"/>
        </w:rPr>
      </w:pPr>
    </w:p>
    <w:p w:rsidR="004E636F" w:rsidRPr="00622C44" w:rsidRDefault="004E636F" w:rsidP="004E636F">
      <w:pPr>
        <w:pStyle w:val="Sinespaciado1"/>
        <w:tabs>
          <w:tab w:val="left" w:pos="2410"/>
        </w:tabs>
        <w:spacing w:line="360" w:lineRule="auto"/>
        <w:ind w:firstLine="2835"/>
        <w:jc w:val="both"/>
        <w:rPr>
          <w:rFonts w:ascii="Arial" w:hAnsi="Arial" w:cs="Arial"/>
          <w:b/>
          <w:szCs w:val="26"/>
          <w:lang w:eastAsia="es-ES"/>
        </w:rPr>
      </w:pPr>
      <w:r w:rsidRPr="00622C44">
        <w:rPr>
          <w:rFonts w:ascii="Arial" w:hAnsi="Arial" w:cs="Arial"/>
          <w:b/>
          <w:bCs/>
          <w:szCs w:val="26"/>
          <w:lang w:eastAsia="es-ES"/>
        </w:rPr>
        <w:t>II. ANTECEDENTES Y TRÁMITE DE LA DEMANDA</w:t>
      </w:r>
    </w:p>
    <w:p w:rsidR="004E636F" w:rsidRPr="00622C44" w:rsidRDefault="004E636F" w:rsidP="004E636F">
      <w:pPr>
        <w:pStyle w:val="Sinespaciado1"/>
        <w:tabs>
          <w:tab w:val="left" w:pos="2410"/>
        </w:tabs>
        <w:spacing w:line="360" w:lineRule="auto"/>
        <w:ind w:firstLine="2835"/>
        <w:jc w:val="both"/>
        <w:rPr>
          <w:rFonts w:ascii="Arial" w:hAnsi="Arial" w:cs="Arial"/>
          <w:b/>
          <w:sz w:val="24"/>
          <w:szCs w:val="26"/>
          <w:lang w:eastAsia="es-ES"/>
        </w:rPr>
      </w:pPr>
    </w:p>
    <w:p w:rsidR="004E636F" w:rsidRPr="00622C44" w:rsidRDefault="004E636F" w:rsidP="005E27ED">
      <w:pPr>
        <w:pStyle w:val="Sinespaciado1"/>
        <w:tabs>
          <w:tab w:val="left" w:pos="2410"/>
        </w:tabs>
        <w:spacing w:line="360" w:lineRule="auto"/>
        <w:ind w:firstLine="2835"/>
        <w:jc w:val="both"/>
        <w:rPr>
          <w:rFonts w:ascii="Arial" w:hAnsi="Arial" w:cs="Arial"/>
          <w:sz w:val="26"/>
          <w:szCs w:val="26"/>
        </w:rPr>
      </w:pPr>
      <w:r w:rsidRPr="00622C44">
        <w:rPr>
          <w:rFonts w:ascii="Arial" w:hAnsi="Arial" w:cs="Arial"/>
          <w:sz w:val="26"/>
          <w:szCs w:val="26"/>
        </w:rPr>
        <w:t>1. Por inter</w:t>
      </w:r>
      <w:r w:rsidR="00DE36FA" w:rsidRPr="00622C44">
        <w:rPr>
          <w:rFonts w:ascii="Arial" w:hAnsi="Arial" w:cs="Arial"/>
          <w:sz w:val="26"/>
          <w:szCs w:val="26"/>
        </w:rPr>
        <w:t>medio de apoderado judicial</w:t>
      </w:r>
      <w:r w:rsidRPr="00622C44">
        <w:rPr>
          <w:rFonts w:ascii="Arial" w:hAnsi="Arial" w:cs="Arial"/>
          <w:sz w:val="26"/>
          <w:szCs w:val="26"/>
        </w:rPr>
        <w:t xml:space="preserve"> </w:t>
      </w:r>
      <w:r w:rsidR="00D250BB" w:rsidRPr="00622C44">
        <w:rPr>
          <w:rFonts w:ascii="Arial" w:hAnsi="Arial" w:cs="Arial"/>
          <w:sz w:val="26"/>
          <w:szCs w:val="26"/>
        </w:rPr>
        <w:t>las actora</w:t>
      </w:r>
      <w:r w:rsidR="00DE36FA" w:rsidRPr="00622C44">
        <w:rPr>
          <w:rFonts w:ascii="Arial" w:hAnsi="Arial" w:cs="Arial"/>
          <w:sz w:val="26"/>
          <w:szCs w:val="26"/>
        </w:rPr>
        <w:t>s</w:t>
      </w:r>
      <w:r w:rsidRPr="00622C44">
        <w:rPr>
          <w:rFonts w:ascii="Arial" w:hAnsi="Arial" w:cs="Arial"/>
          <w:sz w:val="26"/>
          <w:szCs w:val="26"/>
        </w:rPr>
        <w:t xml:space="preserve"> pretenden:</w:t>
      </w:r>
      <w:r w:rsidR="005E27ED">
        <w:rPr>
          <w:rFonts w:ascii="Arial" w:hAnsi="Arial" w:cs="Arial"/>
          <w:sz w:val="26"/>
          <w:szCs w:val="26"/>
        </w:rPr>
        <w:t xml:space="preserve"> </w:t>
      </w:r>
      <w:r w:rsidRPr="00622C44">
        <w:rPr>
          <w:rFonts w:ascii="Arial" w:hAnsi="Arial" w:cs="Arial"/>
          <w:sz w:val="26"/>
          <w:szCs w:val="26"/>
        </w:rPr>
        <w:t>Que</w:t>
      </w:r>
      <w:r w:rsidRPr="00622C44">
        <w:rPr>
          <w:rFonts w:ascii="Arial" w:hAnsi="Arial" w:cs="Arial"/>
          <w:bCs/>
          <w:sz w:val="26"/>
          <w:szCs w:val="26"/>
        </w:rPr>
        <w:t xml:space="preserve"> </w:t>
      </w:r>
      <w:r w:rsidR="00DE36FA" w:rsidRPr="00622C44">
        <w:rPr>
          <w:rFonts w:ascii="Arial" w:hAnsi="Arial" w:cs="Arial"/>
          <w:sz w:val="26"/>
          <w:szCs w:val="26"/>
        </w:rPr>
        <w:t>se declare que lo</w:t>
      </w:r>
      <w:r w:rsidRPr="00622C44">
        <w:rPr>
          <w:rFonts w:ascii="Arial" w:hAnsi="Arial" w:cs="Arial"/>
          <w:sz w:val="26"/>
          <w:szCs w:val="26"/>
        </w:rPr>
        <w:t xml:space="preserve">s </w:t>
      </w:r>
      <w:r w:rsidR="00DE36FA" w:rsidRPr="00622C44">
        <w:rPr>
          <w:rFonts w:ascii="Arial" w:hAnsi="Arial" w:cs="Arial"/>
          <w:sz w:val="26"/>
          <w:szCs w:val="26"/>
        </w:rPr>
        <w:t xml:space="preserve">demandados </w:t>
      </w:r>
      <w:r w:rsidRPr="00622C44">
        <w:rPr>
          <w:rFonts w:ascii="Arial" w:hAnsi="Arial" w:cs="Arial"/>
          <w:sz w:val="26"/>
          <w:szCs w:val="26"/>
        </w:rPr>
        <w:t xml:space="preserve">son </w:t>
      </w:r>
      <w:r w:rsidR="00DE36FA" w:rsidRPr="00622C44">
        <w:rPr>
          <w:rFonts w:ascii="Arial" w:hAnsi="Arial" w:cs="Arial"/>
          <w:sz w:val="26"/>
          <w:szCs w:val="26"/>
        </w:rPr>
        <w:t>civilmente responsables por</w:t>
      </w:r>
      <w:r w:rsidR="00D15F57" w:rsidRPr="00622C44">
        <w:rPr>
          <w:rFonts w:ascii="Arial" w:hAnsi="Arial" w:cs="Arial"/>
          <w:sz w:val="26"/>
          <w:szCs w:val="26"/>
        </w:rPr>
        <w:t xml:space="preserve"> los perjuicios</w:t>
      </w:r>
      <w:r w:rsidRPr="00622C44">
        <w:rPr>
          <w:rFonts w:ascii="Arial" w:hAnsi="Arial" w:cs="Arial"/>
          <w:sz w:val="26"/>
          <w:szCs w:val="26"/>
        </w:rPr>
        <w:t xml:space="preserve"> </w:t>
      </w:r>
      <w:r w:rsidR="005E27ED">
        <w:rPr>
          <w:rFonts w:ascii="Arial" w:hAnsi="Arial" w:cs="Arial"/>
          <w:sz w:val="26"/>
          <w:szCs w:val="26"/>
        </w:rPr>
        <w:t xml:space="preserve">a ellas </w:t>
      </w:r>
      <w:r w:rsidR="00DE36FA" w:rsidRPr="00622C44">
        <w:rPr>
          <w:rFonts w:ascii="Arial" w:hAnsi="Arial" w:cs="Arial"/>
          <w:sz w:val="26"/>
          <w:szCs w:val="26"/>
        </w:rPr>
        <w:t>causados</w:t>
      </w:r>
      <w:r w:rsidR="00DE36FA" w:rsidRPr="00622C44">
        <w:rPr>
          <w:rFonts w:ascii="Arial" w:hAnsi="Arial" w:cs="Arial"/>
          <w:bCs/>
          <w:szCs w:val="26"/>
        </w:rPr>
        <w:t>,</w:t>
      </w:r>
      <w:r w:rsidR="00DE36FA" w:rsidRPr="00622C44">
        <w:rPr>
          <w:rFonts w:ascii="Arial" w:hAnsi="Arial" w:cs="Arial"/>
          <w:sz w:val="26"/>
          <w:szCs w:val="26"/>
        </w:rPr>
        <w:t xml:space="preserve"> con ocasión del accidente </w:t>
      </w:r>
      <w:r w:rsidR="00F03303" w:rsidRPr="00622C44">
        <w:rPr>
          <w:rFonts w:ascii="Arial" w:hAnsi="Arial" w:cs="Arial"/>
          <w:sz w:val="26"/>
          <w:szCs w:val="26"/>
        </w:rPr>
        <w:t>ocurrido el 7 de enero de 2010 en la ciudad de Pereira</w:t>
      </w:r>
      <w:r w:rsidR="005E27ED">
        <w:rPr>
          <w:rFonts w:ascii="Arial" w:hAnsi="Arial" w:cs="Arial"/>
          <w:sz w:val="26"/>
          <w:szCs w:val="26"/>
        </w:rPr>
        <w:t xml:space="preserve">, consistentes en </w:t>
      </w:r>
      <w:r w:rsidRPr="00622C44">
        <w:rPr>
          <w:rFonts w:ascii="Arial" w:hAnsi="Arial" w:cs="Arial"/>
          <w:sz w:val="26"/>
          <w:szCs w:val="26"/>
        </w:rPr>
        <w:t>daño</w:t>
      </w:r>
      <w:r w:rsidR="005E27ED">
        <w:rPr>
          <w:rFonts w:ascii="Arial" w:hAnsi="Arial" w:cs="Arial"/>
          <w:sz w:val="26"/>
          <w:szCs w:val="26"/>
        </w:rPr>
        <w:t xml:space="preserve"> emergente, lucro </w:t>
      </w:r>
      <w:r w:rsidR="00F03303" w:rsidRPr="00622C44">
        <w:rPr>
          <w:rFonts w:ascii="Arial" w:hAnsi="Arial" w:cs="Arial"/>
          <w:sz w:val="26"/>
          <w:szCs w:val="26"/>
        </w:rPr>
        <w:t xml:space="preserve">cesante, daños morales y daños a la vida de relación </w:t>
      </w:r>
      <w:r w:rsidR="00256313">
        <w:rPr>
          <w:rFonts w:ascii="Arial" w:hAnsi="Arial" w:cs="Arial"/>
          <w:sz w:val="26"/>
          <w:szCs w:val="26"/>
        </w:rPr>
        <w:t xml:space="preserve">de </w:t>
      </w:r>
      <w:r w:rsidR="005E27ED" w:rsidRPr="00622C44">
        <w:rPr>
          <w:rFonts w:ascii="Arial" w:hAnsi="Arial" w:cs="Arial"/>
          <w:bCs/>
        </w:rPr>
        <w:t>INÉS HOYOS DE VALLEJO</w:t>
      </w:r>
      <w:r w:rsidR="005E27ED" w:rsidRPr="00622C44">
        <w:rPr>
          <w:rFonts w:ascii="Arial" w:hAnsi="Arial" w:cs="Arial"/>
          <w:sz w:val="26"/>
          <w:szCs w:val="26"/>
        </w:rPr>
        <w:t xml:space="preserve"> </w:t>
      </w:r>
      <w:r w:rsidR="00F03303" w:rsidRPr="00622C44">
        <w:rPr>
          <w:rFonts w:ascii="Arial" w:hAnsi="Arial" w:cs="Arial"/>
          <w:sz w:val="26"/>
          <w:szCs w:val="26"/>
        </w:rPr>
        <w:t>y perjuicios morales y daños a la vida de relación</w:t>
      </w:r>
      <w:r w:rsidR="00256313">
        <w:rPr>
          <w:rFonts w:ascii="Arial" w:hAnsi="Arial" w:cs="Arial"/>
          <w:sz w:val="26"/>
          <w:szCs w:val="26"/>
        </w:rPr>
        <w:t xml:space="preserve"> de</w:t>
      </w:r>
      <w:r w:rsidR="00F03303" w:rsidRPr="00622C44">
        <w:rPr>
          <w:rFonts w:ascii="Arial" w:hAnsi="Arial" w:cs="Arial"/>
          <w:sz w:val="26"/>
          <w:szCs w:val="26"/>
        </w:rPr>
        <w:t xml:space="preserve"> </w:t>
      </w:r>
      <w:r w:rsidR="005E27ED" w:rsidRPr="00622C44">
        <w:rPr>
          <w:rFonts w:ascii="Arial" w:hAnsi="Arial" w:cs="Arial"/>
          <w:bCs/>
        </w:rPr>
        <w:t>ÁNGELA VALLEJO HOYOS y LUISA FERNANDA VALLEJO HOYOS</w:t>
      </w:r>
      <w:r w:rsidR="00F03303" w:rsidRPr="00622C44">
        <w:rPr>
          <w:rFonts w:ascii="Arial" w:hAnsi="Arial" w:cs="Arial"/>
          <w:sz w:val="26"/>
          <w:szCs w:val="26"/>
        </w:rPr>
        <w:t>, en la cuantía especificada en el libelo introductorio.</w:t>
      </w:r>
      <w:r w:rsidRPr="00622C44">
        <w:rPr>
          <w:rFonts w:ascii="Arial" w:hAnsi="Arial" w:cs="Arial"/>
          <w:sz w:val="26"/>
          <w:szCs w:val="26"/>
        </w:rPr>
        <w:t xml:space="preserve"> </w:t>
      </w:r>
    </w:p>
    <w:p w:rsidR="004E636F" w:rsidRPr="00622C44" w:rsidRDefault="004E636F" w:rsidP="004E636F">
      <w:pPr>
        <w:pStyle w:val="Sinespaciado1"/>
        <w:tabs>
          <w:tab w:val="left" w:pos="2410"/>
        </w:tabs>
        <w:spacing w:line="360" w:lineRule="auto"/>
        <w:ind w:firstLine="2835"/>
        <w:jc w:val="both"/>
        <w:rPr>
          <w:rFonts w:ascii="Arial" w:hAnsi="Arial" w:cs="Arial"/>
          <w:sz w:val="16"/>
          <w:szCs w:val="24"/>
        </w:rPr>
      </w:pPr>
    </w:p>
    <w:p w:rsidR="004E636F" w:rsidRPr="00622C44" w:rsidRDefault="00DC49E3" w:rsidP="004E636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 Como</w:t>
      </w:r>
      <w:r w:rsidR="004E636F" w:rsidRPr="00622C44">
        <w:rPr>
          <w:rFonts w:ascii="Arial" w:hAnsi="Arial" w:cs="Arial"/>
          <w:sz w:val="26"/>
          <w:szCs w:val="26"/>
        </w:rPr>
        <w:t xml:space="preserve"> fundamento fáctico de esas pretensiones, relataron los hechos que admiten la siguiente síntesis:</w:t>
      </w:r>
    </w:p>
    <w:p w:rsidR="004E636F" w:rsidRPr="00622C44" w:rsidRDefault="004E636F" w:rsidP="004E636F">
      <w:pPr>
        <w:pStyle w:val="Sinespaciado1"/>
        <w:tabs>
          <w:tab w:val="left" w:pos="2410"/>
        </w:tabs>
        <w:spacing w:line="360" w:lineRule="auto"/>
        <w:ind w:firstLine="2835"/>
        <w:jc w:val="both"/>
        <w:rPr>
          <w:rFonts w:ascii="Arial" w:hAnsi="Arial" w:cs="Arial"/>
          <w:sz w:val="16"/>
          <w:szCs w:val="26"/>
        </w:rPr>
      </w:pPr>
    </w:p>
    <w:p w:rsidR="004E636F" w:rsidRPr="00622C44" w:rsidRDefault="004E636F" w:rsidP="004E636F">
      <w:pPr>
        <w:pStyle w:val="Sinespaciado1"/>
        <w:tabs>
          <w:tab w:val="left" w:pos="2410"/>
        </w:tabs>
        <w:spacing w:line="360" w:lineRule="auto"/>
        <w:ind w:firstLine="2835"/>
        <w:jc w:val="both"/>
        <w:rPr>
          <w:rFonts w:ascii="Arial" w:hAnsi="Arial" w:cs="Arial"/>
          <w:sz w:val="26"/>
          <w:szCs w:val="26"/>
        </w:rPr>
      </w:pPr>
      <w:r w:rsidRPr="00622C44">
        <w:rPr>
          <w:rFonts w:ascii="Arial" w:hAnsi="Arial" w:cs="Arial"/>
          <w:sz w:val="26"/>
          <w:szCs w:val="26"/>
        </w:rPr>
        <w:lastRenderedPageBreak/>
        <w:t xml:space="preserve">2.1. </w:t>
      </w:r>
      <w:r w:rsidR="00622C44" w:rsidRPr="00622C44">
        <w:rPr>
          <w:rFonts w:ascii="Arial" w:hAnsi="Arial" w:cs="Arial"/>
          <w:sz w:val="26"/>
          <w:szCs w:val="26"/>
        </w:rPr>
        <w:t xml:space="preserve">El día 7 de enero de 2010, la señora </w:t>
      </w:r>
      <w:r w:rsidR="00D250BB" w:rsidRPr="00622C44">
        <w:rPr>
          <w:rFonts w:ascii="Arial" w:hAnsi="Arial" w:cs="Arial"/>
          <w:szCs w:val="26"/>
        </w:rPr>
        <w:t>INÉS HOYOS DE VALLEJO</w:t>
      </w:r>
      <w:r w:rsidR="00D250BB" w:rsidRPr="00622C44">
        <w:rPr>
          <w:rFonts w:ascii="Arial" w:hAnsi="Arial" w:cs="Arial"/>
          <w:sz w:val="26"/>
          <w:szCs w:val="26"/>
        </w:rPr>
        <w:t xml:space="preserve">, </w:t>
      </w:r>
      <w:r w:rsidR="00622C44" w:rsidRPr="00622C44">
        <w:rPr>
          <w:rFonts w:ascii="Arial" w:hAnsi="Arial" w:cs="Arial"/>
          <w:sz w:val="26"/>
          <w:szCs w:val="26"/>
        </w:rPr>
        <w:t>mediante el pago del pasaje electrónico contrató los servicios del transporte masivo integral Megab</w:t>
      </w:r>
      <w:r w:rsidR="00622C44">
        <w:rPr>
          <w:rFonts w:ascii="Arial" w:hAnsi="Arial" w:cs="Arial"/>
          <w:sz w:val="26"/>
          <w:szCs w:val="26"/>
        </w:rPr>
        <w:t>ú</w:t>
      </w:r>
      <w:r w:rsidR="00622C44" w:rsidRPr="00622C44">
        <w:rPr>
          <w:rFonts w:ascii="Arial" w:hAnsi="Arial" w:cs="Arial"/>
          <w:sz w:val="26"/>
          <w:szCs w:val="26"/>
        </w:rPr>
        <w:t>s, para trasl</w:t>
      </w:r>
      <w:r w:rsidR="00293452">
        <w:rPr>
          <w:rFonts w:ascii="Arial" w:hAnsi="Arial" w:cs="Arial"/>
          <w:sz w:val="26"/>
          <w:szCs w:val="26"/>
        </w:rPr>
        <w:t>adarse hasta el barrio Belmonte;</w:t>
      </w:r>
      <w:r w:rsidR="00622C44" w:rsidRPr="00622C44">
        <w:rPr>
          <w:rFonts w:ascii="Arial" w:hAnsi="Arial" w:cs="Arial"/>
          <w:sz w:val="26"/>
          <w:szCs w:val="26"/>
        </w:rPr>
        <w:t xml:space="preserve"> abordó en la estación de Cuba el vehículo de placas WHL-933, conducido por el señor </w:t>
      </w:r>
      <w:r w:rsidR="00622C44" w:rsidRPr="00622C44">
        <w:rPr>
          <w:rFonts w:ascii="Arial" w:hAnsi="Arial" w:cs="Arial"/>
          <w:bCs/>
        </w:rPr>
        <w:t>RODOLFO GIRALDO ARBOLEDA</w:t>
      </w:r>
      <w:r w:rsidRPr="00622C44">
        <w:rPr>
          <w:rFonts w:ascii="Arial" w:hAnsi="Arial" w:cs="Arial"/>
          <w:sz w:val="26"/>
          <w:szCs w:val="26"/>
        </w:rPr>
        <w:t xml:space="preserve">. </w:t>
      </w:r>
    </w:p>
    <w:p w:rsidR="004E636F" w:rsidRPr="00622C44" w:rsidRDefault="004E636F" w:rsidP="004E636F">
      <w:pPr>
        <w:pStyle w:val="Sinespaciado1"/>
        <w:tabs>
          <w:tab w:val="left" w:pos="2410"/>
        </w:tabs>
        <w:spacing w:line="360" w:lineRule="auto"/>
        <w:ind w:firstLine="2835"/>
        <w:jc w:val="both"/>
        <w:rPr>
          <w:rFonts w:ascii="Arial" w:hAnsi="Arial" w:cs="Arial"/>
          <w:sz w:val="16"/>
          <w:szCs w:val="26"/>
        </w:rPr>
      </w:pPr>
    </w:p>
    <w:p w:rsidR="00622C44" w:rsidRDefault="00622C44" w:rsidP="000B100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2.2. Siendo las 5:15 de la tarde de aquel día, cuando el bus marchaba por la pendiente de la calle 110, próximo al edificio Kanata en el sector del Belmonte, el pasajero A</w:t>
      </w:r>
      <w:r w:rsidR="00256313">
        <w:rPr>
          <w:rFonts w:ascii="Arial" w:hAnsi="Arial" w:cs="Arial"/>
          <w:sz w:val="26"/>
          <w:szCs w:val="26"/>
        </w:rPr>
        <w:t>b</w:t>
      </w:r>
      <w:r>
        <w:rPr>
          <w:rFonts w:ascii="Arial" w:hAnsi="Arial" w:cs="Arial"/>
          <w:sz w:val="26"/>
          <w:szCs w:val="26"/>
        </w:rPr>
        <w:t xml:space="preserve">elardo Marín Salazar dio aviso al conductor para que parara con el fin de descender del mismo, el conductor lo detuvo y abrió la puerta trasera, descendieron dos pasajeros y cuando la señora </w:t>
      </w:r>
      <w:r w:rsidRPr="00622C44">
        <w:rPr>
          <w:rFonts w:ascii="Arial" w:hAnsi="Arial" w:cs="Arial"/>
          <w:szCs w:val="26"/>
        </w:rPr>
        <w:t>INÉS</w:t>
      </w:r>
      <w:r w:rsidR="00256313">
        <w:rPr>
          <w:rFonts w:ascii="Arial" w:hAnsi="Arial" w:cs="Arial"/>
          <w:sz w:val="26"/>
          <w:szCs w:val="26"/>
        </w:rPr>
        <w:t xml:space="preserve"> se disponía a bajar</w:t>
      </w:r>
      <w:r>
        <w:rPr>
          <w:rFonts w:ascii="Arial" w:hAnsi="Arial" w:cs="Arial"/>
          <w:sz w:val="26"/>
          <w:szCs w:val="26"/>
        </w:rPr>
        <w:t>, el conductor de manera intempestiva reanudó la marcha haciéndole perder el equilibrio, expulsándola del vehículo e impactándola contra el pavimen</w:t>
      </w:r>
      <w:r w:rsidR="000B1002">
        <w:rPr>
          <w:rFonts w:ascii="Arial" w:hAnsi="Arial" w:cs="Arial"/>
          <w:sz w:val="26"/>
          <w:szCs w:val="26"/>
        </w:rPr>
        <w:t>t</w:t>
      </w:r>
      <w:r>
        <w:rPr>
          <w:rFonts w:ascii="Arial" w:hAnsi="Arial" w:cs="Arial"/>
          <w:sz w:val="26"/>
          <w:szCs w:val="26"/>
        </w:rPr>
        <w:t>o.</w:t>
      </w:r>
      <w:r w:rsidR="000B1002">
        <w:rPr>
          <w:rFonts w:ascii="Arial" w:hAnsi="Arial" w:cs="Arial"/>
          <w:sz w:val="26"/>
          <w:szCs w:val="26"/>
        </w:rPr>
        <w:t xml:space="preserve"> El conductor continuó la marcha sin detenerse, a pesar de los gritos desesperados de la gente que se encontraba en el sitio.</w:t>
      </w:r>
    </w:p>
    <w:p w:rsidR="00622C44" w:rsidRPr="000B1002" w:rsidRDefault="00622C44" w:rsidP="004E636F">
      <w:pPr>
        <w:pStyle w:val="Sinespaciado1"/>
        <w:tabs>
          <w:tab w:val="left" w:pos="2410"/>
        </w:tabs>
        <w:spacing w:line="360" w:lineRule="auto"/>
        <w:ind w:firstLine="2835"/>
        <w:jc w:val="both"/>
        <w:rPr>
          <w:rFonts w:ascii="Arial" w:hAnsi="Arial" w:cs="Arial"/>
          <w:sz w:val="16"/>
          <w:szCs w:val="26"/>
        </w:rPr>
      </w:pPr>
    </w:p>
    <w:p w:rsidR="004E636F" w:rsidRPr="00622C44" w:rsidRDefault="000B1002" w:rsidP="004E636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2.3. </w:t>
      </w:r>
      <w:r w:rsidR="00DA6609">
        <w:rPr>
          <w:rFonts w:ascii="Arial" w:hAnsi="Arial" w:cs="Arial"/>
          <w:sz w:val="26"/>
          <w:szCs w:val="26"/>
        </w:rPr>
        <w:t>Como consecuencia de la caída, la pasajera sufrió un severo trauma de cadera, que le generó una incapacidad de 105 días.</w:t>
      </w:r>
      <w:r w:rsidR="004E636F" w:rsidRPr="00622C44">
        <w:rPr>
          <w:rFonts w:ascii="Arial" w:hAnsi="Arial" w:cs="Arial"/>
          <w:sz w:val="26"/>
          <w:szCs w:val="26"/>
        </w:rPr>
        <w:t xml:space="preserve"> </w:t>
      </w:r>
      <w:r w:rsidR="0088428A">
        <w:rPr>
          <w:rFonts w:ascii="Arial" w:hAnsi="Arial" w:cs="Arial"/>
          <w:sz w:val="26"/>
          <w:szCs w:val="26"/>
        </w:rPr>
        <w:t>Según el dictamen de Medicina L</w:t>
      </w:r>
      <w:r w:rsidR="00293452">
        <w:rPr>
          <w:rFonts w:ascii="Arial" w:hAnsi="Arial" w:cs="Arial"/>
          <w:sz w:val="26"/>
          <w:szCs w:val="26"/>
        </w:rPr>
        <w:t xml:space="preserve">egal sufrió </w:t>
      </w:r>
      <w:r w:rsidR="00293452" w:rsidRPr="000A0E34">
        <w:rPr>
          <w:rFonts w:ascii="Arial" w:hAnsi="Arial" w:cs="Arial"/>
          <w:szCs w:val="26"/>
        </w:rPr>
        <w:t>“DEFORMIDAD FÍSICA QUE AFECTA EL CUERPO, DE CARÁCTER PERMANENTE”</w:t>
      </w:r>
      <w:r w:rsidR="00293452">
        <w:rPr>
          <w:rFonts w:ascii="Arial" w:hAnsi="Arial" w:cs="Arial"/>
          <w:sz w:val="26"/>
          <w:szCs w:val="26"/>
        </w:rPr>
        <w:t>.</w:t>
      </w:r>
    </w:p>
    <w:p w:rsidR="004E636F" w:rsidRPr="00622C44" w:rsidRDefault="004E636F" w:rsidP="004E636F">
      <w:pPr>
        <w:pStyle w:val="Sinespaciado1"/>
        <w:tabs>
          <w:tab w:val="left" w:pos="2410"/>
        </w:tabs>
        <w:spacing w:line="360" w:lineRule="auto"/>
        <w:ind w:firstLine="2835"/>
        <w:jc w:val="both"/>
        <w:rPr>
          <w:rFonts w:ascii="Arial" w:hAnsi="Arial" w:cs="Arial"/>
          <w:sz w:val="16"/>
          <w:szCs w:val="26"/>
        </w:rPr>
      </w:pPr>
    </w:p>
    <w:p w:rsidR="00293452" w:rsidRDefault="00293452" w:rsidP="004E636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2.4</w:t>
      </w:r>
      <w:r w:rsidRPr="00622C44">
        <w:rPr>
          <w:rFonts w:ascii="Arial" w:hAnsi="Arial" w:cs="Arial"/>
          <w:sz w:val="26"/>
          <w:szCs w:val="26"/>
        </w:rPr>
        <w:t xml:space="preserve">. </w:t>
      </w:r>
      <w:r>
        <w:rPr>
          <w:rFonts w:ascii="Arial" w:hAnsi="Arial" w:cs="Arial"/>
          <w:sz w:val="26"/>
          <w:szCs w:val="26"/>
        </w:rPr>
        <w:t>Debido a los hechos narrados, la citada dama y su familia han sufrido drásticos cambios físicos y psicológicos en su vida personal y familiar, que han traído consecuencias negativas para su subsistencia y tranquilidad.</w:t>
      </w:r>
      <w:r w:rsidRPr="00622C44">
        <w:rPr>
          <w:rFonts w:ascii="Arial" w:hAnsi="Arial" w:cs="Arial"/>
          <w:sz w:val="26"/>
          <w:szCs w:val="26"/>
        </w:rPr>
        <w:t xml:space="preserve"> </w:t>
      </w:r>
    </w:p>
    <w:p w:rsidR="00293452" w:rsidRPr="00293452" w:rsidRDefault="00293452" w:rsidP="004E636F">
      <w:pPr>
        <w:pStyle w:val="Sinespaciado1"/>
        <w:tabs>
          <w:tab w:val="left" w:pos="2410"/>
        </w:tabs>
        <w:spacing w:line="360" w:lineRule="auto"/>
        <w:ind w:firstLine="2835"/>
        <w:jc w:val="both"/>
        <w:rPr>
          <w:rFonts w:ascii="Arial" w:hAnsi="Arial" w:cs="Arial"/>
          <w:sz w:val="16"/>
          <w:szCs w:val="26"/>
        </w:rPr>
      </w:pPr>
    </w:p>
    <w:p w:rsidR="004E636F" w:rsidRPr="00622C44" w:rsidRDefault="00293452" w:rsidP="004E636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2.5</w:t>
      </w:r>
      <w:r w:rsidR="004E636F" w:rsidRPr="00622C44">
        <w:rPr>
          <w:rFonts w:ascii="Arial" w:hAnsi="Arial" w:cs="Arial"/>
          <w:sz w:val="26"/>
          <w:szCs w:val="26"/>
        </w:rPr>
        <w:t xml:space="preserve">. </w:t>
      </w:r>
      <w:r w:rsidR="000A0E34">
        <w:rPr>
          <w:rFonts w:ascii="Arial" w:hAnsi="Arial" w:cs="Arial"/>
          <w:sz w:val="26"/>
          <w:szCs w:val="26"/>
        </w:rPr>
        <w:t xml:space="preserve">Para el momento del accidente la señora </w:t>
      </w:r>
      <w:r w:rsidR="000A0E34" w:rsidRPr="000A0E34">
        <w:rPr>
          <w:rFonts w:ascii="Arial" w:hAnsi="Arial" w:cs="Arial"/>
          <w:szCs w:val="26"/>
        </w:rPr>
        <w:t xml:space="preserve">INÉS </w:t>
      </w:r>
      <w:r w:rsidR="000A0E34">
        <w:rPr>
          <w:rFonts w:ascii="Arial" w:hAnsi="Arial" w:cs="Arial"/>
          <w:sz w:val="26"/>
          <w:szCs w:val="26"/>
        </w:rPr>
        <w:t>vivía con su hija Ángela María, compartiendo todos los gastos de sostenimiento del grupo familiar.</w:t>
      </w:r>
      <w:r w:rsidR="004E636F" w:rsidRPr="00622C44">
        <w:rPr>
          <w:rFonts w:ascii="Arial" w:hAnsi="Arial" w:cs="Arial"/>
          <w:sz w:val="26"/>
          <w:szCs w:val="26"/>
        </w:rPr>
        <w:t xml:space="preserve"> </w:t>
      </w:r>
    </w:p>
    <w:p w:rsidR="004E636F" w:rsidRPr="00622C44" w:rsidRDefault="004E636F" w:rsidP="004E636F">
      <w:pPr>
        <w:pStyle w:val="Sinespaciado1"/>
        <w:tabs>
          <w:tab w:val="left" w:pos="2410"/>
        </w:tabs>
        <w:spacing w:line="360" w:lineRule="auto"/>
        <w:ind w:firstLine="2835"/>
        <w:jc w:val="both"/>
        <w:rPr>
          <w:rFonts w:ascii="Arial" w:hAnsi="Arial" w:cs="Arial"/>
          <w:sz w:val="16"/>
          <w:szCs w:val="26"/>
        </w:rPr>
      </w:pPr>
    </w:p>
    <w:p w:rsidR="004E636F" w:rsidRPr="00622C44" w:rsidRDefault="00293452" w:rsidP="004E636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lastRenderedPageBreak/>
        <w:t>2.6</w:t>
      </w:r>
      <w:r w:rsidRPr="00622C44">
        <w:rPr>
          <w:rFonts w:ascii="Arial" w:hAnsi="Arial" w:cs="Arial"/>
          <w:sz w:val="26"/>
          <w:szCs w:val="26"/>
        </w:rPr>
        <w:t xml:space="preserve">. </w:t>
      </w:r>
      <w:r>
        <w:rPr>
          <w:rFonts w:ascii="Arial" w:hAnsi="Arial" w:cs="Arial"/>
          <w:sz w:val="26"/>
          <w:szCs w:val="26"/>
        </w:rPr>
        <w:t xml:space="preserve">La señora </w:t>
      </w:r>
      <w:r w:rsidRPr="000A0E34">
        <w:rPr>
          <w:rFonts w:ascii="Arial" w:hAnsi="Arial" w:cs="Arial"/>
          <w:szCs w:val="26"/>
        </w:rPr>
        <w:t>INÉS</w:t>
      </w:r>
      <w:r>
        <w:rPr>
          <w:rFonts w:ascii="Arial" w:hAnsi="Arial" w:cs="Arial"/>
          <w:sz w:val="26"/>
          <w:szCs w:val="26"/>
        </w:rPr>
        <w:t xml:space="preserve"> generaba su sustento y el apoyo a su hogar del arreglo de casas y la venta de comidas típicas, labor que realizaba los fines de semana en la calle en el sector de Gamma</w:t>
      </w:r>
      <w:r w:rsidRPr="00622C44">
        <w:rPr>
          <w:rFonts w:ascii="Arial" w:hAnsi="Arial" w:cs="Arial"/>
          <w:sz w:val="26"/>
          <w:szCs w:val="26"/>
        </w:rPr>
        <w:t>.</w:t>
      </w:r>
    </w:p>
    <w:p w:rsidR="004E636F" w:rsidRPr="00622C44" w:rsidRDefault="004E636F" w:rsidP="004E636F">
      <w:pPr>
        <w:pStyle w:val="Sinespaciado1"/>
        <w:tabs>
          <w:tab w:val="left" w:pos="2410"/>
        </w:tabs>
        <w:spacing w:line="360" w:lineRule="auto"/>
        <w:ind w:firstLine="2835"/>
        <w:jc w:val="both"/>
        <w:rPr>
          <w:rFonts w:ascii="Arial" w:hAnsi="Arial" w:cs="Arial"/>
          <w:sz w:val="16"/>
          <w:szCs w:val="26"/>
        </w:rPr>
      </w:pPr>
    </w:p>
    <w:p w:rsidR="000A0E34" w:rsidRPr="00622C44" w:rsidRDefault="00293452" w:rsidP="000A0E3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2.7</w:t>
      </w:r>
      <w:r w:rsidR="004E636F" w:rsidRPr="00622C44">
        <w:rPr>
          <w:rFonts w:ascii="Arial" w:hAnsi="Arial" w:cs="Arial"/>
          <w:sz w:val="26"/>
          <w:szCs w:val="26"/>
        </w:rPr>
        <w:t xml:space="preserve">. </w:t>
      </w:r>
      <w:r w:rsidR="000A0E34">
        <w:rPr>
          <w:rFonts w:ascii="Arial" w:hAnsi="Arial" w:cs="Arial"/>
          <w:sz w:val="26"/>
          <w:szCs w:val="26"/>
        </w:rPr>
        <w:t xml:space="preserve">La empresa </w:t>
      </w:r>
      <w:r w:rsidR="000A0E34" w:rsidRPr="000A0E34">
        <w:rPr>
          <w:rFonts w:ascii="Arial" w:hAnsi="Arial" w:cs="Arial"/>
          <w:szCs w:val="26"/>
        </w:rPr>
        <w:t>PROMASIVO S.A.</w:t>
      </w:r>
      <w:r w:rsidR="000A0E34">
        <w:rPr>
          <w:rFonts w:ascii="Arial" w:hAnsi="Arial" w:cs="Arial"/>
          <w:sz w:val="26"/>
          <w:szCs w:val="26"/>
        </w:rPr>
        <w:t xml:space="preserve"> incumplió la obligación contractual de conducir sana y salva hasta su lugar de destino a la demandante, al producirse el accidente, el cual no se debió a fuerza mayor, ni culpa de la pasajera</w:t>
      </w:r>
      <w:r w:rsidR="00256313">
        <w:rPr>
          <w:rFonts w:ascii="Arial" w:hAnsi="Arial" w:cs="Arial"/>
          <w:sz w:val="26"/>
          <w:szCs w:val="26"/>
        </w:rPr>
        <w:t>,</w:t>
      </w:r>
      <w:r w:rsidR="000A0E34">
        <w:rPr>
          <w:rFonts w:ascii="Arial" w:hAnsi="Arial" w:cs="Arial"/>
          <w:sz w:val="26"/>
          <w:szCs w:val="26"/>
        </w:rPr>
        <w:t xml:space="preserve"> ni al hecho de un tercero.</w:t>
      </w:r>
    </w:p>
    <w:p w:rsidR="004E636F" w:rsidRPr="00622C44" w:rsidRDefault="004E636F" w:rsidP="004E636F">
      <w:pPr>
        <w:pStyle w:val="Sinespaciado1"/>
        <w:tabs>
          <w:tab w:val="left" w:pos="2410"/>
        </w:tabs>
        <w:spacing w:line="360" w:lineRule="auto"/>
        <w:ind w:firstLine="2835"/>
        <w:jc w:val="both"/>
        <w:rPr>
          <w:rFonts w:ascii="Arial" w:hAnsi="Arial" w:cs="Arial"/>
          <w:sz w:val="16"/>
          <w:szCs w:val="26"/>
        </w:rPr>
      </w:pPr>
    </w:p>
    <w:p w:rsidR="004E636F" w:rsidRPr="00622C44" w:rsidRDefault="004E636F" w:rsidP="004E636F">
      <w:pPr>
        <w:pStyle w:val="Sinespaciado1"/>
        <w:tabs>
          <w:tab w:val="left" w:pos="2410"/>
        </w:tabs>
        <w:spacing w:line="360" w:lineRule="auto"/>
        <w:ind w:firstLine="2835"/>
        <w:jc w:val="both"/>
        <w:rPr>
          <w:rFonts w:ascii="Arial" w:hAnsi="Arial" w:cs="Arial"/>
          <w:sz w:val="26"/>
          <w:szCs w:val="26"/>
        </w:rPr>
      </w:pPr>
      <w:r w:rsidRPr="00622C44">
        <w:rPr>
          <w:rFonts w:ascii="Arial" w:hAnsi="Arial" w:cs="Arial"/>
          <w:sz w:val="26"/>
          <w:szCs w:val="26"/>
        </w:rPr>
        <w:t xml:space="preserve">3. De la demanda </w:t>
      </w:r>
      <w:r w:rsidR="00F03303" w:rsidRPr="00622C44">
        <w:rPr>
          <w:rFonts w:ascii="Arial" w:hAnsi="Arial" w:cs="Arial"/>
          <w:sz w:val="26"/>
          <w:szCs w:val="26"/>
        </w:rPr>
        <w:t>se dio traslado</w:t>
      </w:r>
      <w:r w:rsidRPr="00622C44">
        <w:rPr>
          <w:rFonts w:ascii="Arial" w:hAnsi="Arial" w:cs="Arial"/>
          <w:sz w:val="26"/>
          <w:szCs w:val="26"/>
        </w:rPr>
        <w:t>.</w:t>
      </w:r>
    </w:p>
    <w:p w:rsidR="004E636F" w:rsidRPr="00622C44" w:rsidRDefault="004E636F" w:rsidP="004E636F">
      <w:pPr>
        <w:pStyle w:val="Sinespaciado1"/>
        <w:tabs>
          <w:tab w:val="left" w:pos="2410"/>
        </w:tabs>
        <w:spacing w:line="360" w:lineRule="auto"/>
        <w:ind w:firstLine="2835"/>
        <w:jc w:val="both"/>
        <w:rPr>
          <w:rFonts w:ascii="Arial" w:hAnsi="Arial" w:cs="Arial"/>
          <w:sz w:val="16"/>
          <w:szCs w:val="26"/>
        </w:rPr>
      </w:pPr>
    </w:p>
    <w:p w:rsidR="004E636F" w:rsidRPr="00622C44" w:rsidRDefault="004E636F" w:rsidP="00F03303">
      <w:pPr>
        <w:pStyle w:val="Sinespaciado1"/>
        <w:tabs>
          <w:tab w:val="left" w:pos="2410"/>
        </w:tabs>
        <w:spacing w:line="360" w:lineRule="auto"/>
        <w:ind w:firstLine="2835"/>
        <w:jc w:val="both"/>
        <w:rPr>
          <w:rFonts w:ascii="Arial" w:hAnsi="Arial" w:cs="Arial"/>
          <w:sz w:val="24"/>
          <w:szCs w:val="24"/>
          <w:lang w:eastAsia="es-ES"/>
        </w:rPr>
      </w:pPr>
      <w:r w:rsidRPr="00622C44">
        <w:rPr>
          <w:rFonts w:ascii="Arial" w:hAnsi="Arial" w:cs="Arial"/>
          <w:sz w:val="26"/>
          <w:szCs w:val="26"/>
        </w:rPr>
        <w:t xml:space="preserve">3.1. Trabada la litis, </w:t>
      </w:r>
      <w:r w:rsidR="00F03303" w:rsidRPr="00622C44">
        <w:rPr>
          <w:rFonts w:ascii="Arial" w:hAnsi="Arial" w:cs="Arial"/>
          <w:bCs/>
        </w:rPr>
        <w:t>PROMASIVO S.A.</w:t>
      </w:r>
      <w:r w:rsidRPr="00622C44">
        <w:rPr>
          <w:rFonts w:ascii="Arial" w:hAnsi="Arial" w:cs="Arial"/>
          <w:sz w:val="26"/>
          <w:szCs w:val="26"/>
          <w:lang w:eastAsia="es-ES"/>
        </w:rPr>
        <w:t xml:space="preserve"> se opuso las pretensiones, </w:t>
      </w:r>
      <w:r w:rsidR="00F03303" w:rsidRPr="00622C44">
        <w:rPr>
          <w:rFonts w:ascii="Arial" w:hAnsi="Arial" w:cs="Arial"/>
          <w:sz w:val="26"/>
          <w:szCs w:val="26"/>
          <w:lang w:eastAsia="es-ES"/>
        </w:rPr>
        <w:t xml:space="preserve">con respecto a los hechos dijo no </w:t>
      </w:r>
      <w:r w:rsidR="00256313">
        <w:rPr>
          <w:rFonts w:ascii="Arial" w:hAnsi="Arial" w:cs="Arial"/>
          <w:sz w:val="26"/>
          <w:szCs w:val="26"/>
          <w:lang w:eastAsia="es-ES"/>
        </w:rPr>
        <w:t>le constaban algunos, de otros d</w:t>
      </w:r>
      <w:r w:rsidR="00F03303" w:rsidRPr="00622C44">
        <w:rPr>
          <w:rFonts w:ascii="Arial" w:hAnsi="Arial" w:cs="Arial"/>
          <w:sz w:val="26"/>
          <w:szCs w:val="26"/>
          <w:lang w:eastAsia="es-ES"/>
        </w:rPr>
        <w:t>ijo que son ajenos al conocimiento de la empresa</w:t>
      </w:r>
      <w:r w:rsidRPr="00622C44">
        <w:rPr>
          <w:rFonts w:ascii="Arial" w:hAnsi="Arial" w:cs="Arial"/>
          <w:sz w:val="26"/>
          <w:szCs w:val="26"/>
          <w:lang w:eastAsia="es-ES"/>
        </w:rPr>
        <w:t xml:space="preserve">.  Formuló las excepciones que denominó: </w:t>
      </w:r>
      <w:r w:rsidR="00F03303" w:rsidRPr="00622C44">
        <w:rPr>
          <w:rFonts w:ascii="Arial" w:hAnsi="Arial" w:cs="Arial"/>
          <w:i/>
          <w:sz w:val="24"/>
          <w:szCs w:val="24"/>
          <w:lang w:eastAsia="es-ES"/>
        </w:rPr>
        <w:t>“Enriquecimiento sin causa</w:t>
      </w:r>
      <w:r w:rsidRPr="00622C44">
        <w:rPr>
          <w:rFonts w:ascii="Arial" w:hAnsi="Arial" w:cs="Arial"/>
          <w:i/>
          <w:sz w:val="24"/>
          <w:szCs w:val="24"/>
          <w:lang w:eastAsia="es-ES"/>
        </w:rPr>
        <w:t>”, “</w:t>
      </w:r>
      <w:r w:rsidR="00F03303" w:rsidRPr="00622C44">
        <w:rPr>
          <w:rFonts w:ascii="Arial" w:hAnsi="Arial" w:cs="Arial"/>
          <w:i/>
          <w:sz w:val="24"/>
          <w:szCs w:val="24"/>
          <w:lang w:eastAsia="es-ES"/>
        </w:rPr>
        <w:t>Cobro exagerado de presuntos perjuicios</w:t>
      </w:r>
      <w:r w:rsidRPr="00622C44">
        <w:rPr>
          <w:rFonts w:ascii="Arial" w:hAnsi="Arial" w:cs="Arial"/>
          <w:i/>
          <w:sz w:val="24"/>
          <w:szCs w:val="24"/>
          <w:lang w:eastAsia="es-ES"/>
        </w:rPr>
        <w:t>”</w:t>
      </w:r>
      <w:r w:rsidR="00F03303" w:rsidRPr="00622C44">
        <w:rPr>
          <w:rFonts w:ascii="Arial" w:hAnsi="Arial" w:cs="Arial"/>
          <w:i/>
          <w:sz w:val="24"/>
          <w:szCs w:val="24"/>
          <w:lang w:eastAsia="es-ES"/>
        </w:rPr>
        <w:t xml:space="preserve"> y “Prescripción</w:t>
      </w:r>
      <w:r w:rsidRPr="00622C44">
        <w:rPr>
          <w:rFonts w:ascii="Arial" w:hAnsi="Arial" w:cs="Arial"/>
          <w:i/>
          <w:sz w:val="24"/>
          <w:szCs w:val="24"/>
          <w:lang w:eastAsia="es-ES"/>
        </w:rPr>
        <w:t xml:space="preserve">” </w:t>
      </w:r>
      <w:r w:rsidR="00205080" w:rsidRPr="00622C44">
        <w:rPr>
          <w:rFonts w:ascii="Arial" w:hAnsi="Arial" w:cs="Arial"/>
          <w:szCs w:val="24"/>
          <w:lang w:eastAsia="es-ES"/>
        </w:rPr>
        <w:t>(fl. 95 -103 c- ppl.</w:t>
      </w:r>
      <w:r w:rsidRPr="00622C44">
        <w:rPr>
          <w:rFonts w:ascii="Arial" w:hAnsi="Arial" w:cs="Arial"/>
          <w:szCs w:val="24"/>
          <w:lang w:eastAsia="es-ES"/>
        </w:rPr>
        <w:t>)</w:t>
      </w:r>
      <w:r w:rsidRPr="00622C44">
        <w:rPr>
          <w:rFonts w:ascii="Arial" w:hAnsi="Arial" w:cs="Arial"/>
          <w:i/>
          <w:sz w:val="24"/>
          <w:szCs w:val="24"/>
          <w:lang w:eastAsia="es-ES"/>
        </w:rPr>
        <w:t>.</w:t>
      </w:r>
      <w:r w:rsidR="00932CA3" w:rsidRPr="005E27ED">
        <w:rPr>
          <w:rFonts w:ascii="Arial" w:hAnsi="Arial" w:cs="Arial"/>
          <w:sz w:val="26"/>
          <w:szCs w:val="26"/>
          <w:lang w:eastAsia="es-ES"/>
        </w:rPr>
        <w:t xml:space="preserve"> Llamó en garantía a la compañía </w:t>
      </w:r>
      <w:r w:rsidR="00932CA3" w:rsidRPr="00622C44">
        <w:rPr>
          <w:rFonts w:ascii="Arial" w:hAnsi="Arial" w:cs="Arial"/>
          <w:szCs w:val="24"/>
          <w:lang w:eastAsia="es-ES"/>
        </w:rPr>
        <w:t>LIBERTY SEGUROS S.A.</w:t>
      </w:r>
    </w:p>
    <w:p w:rsidR="004E636F" w:rsidRPr="00622C44" w:rsidRDefault="004E636F" w:rsidP="004E636F">
      <w:pPr>
        <w:pStyle w:val="Sinespaciado1"/>
        <w:tabs>
          <w:tab w:val="left" w:pos="2410"/>
        </w:tabs>
        <w:spacing w:line="360" w:lineRule="auto"/>
        <w:ind w:firstLine="2835"/>
        <w:jc w:val="both"/>
        <w:rPr>
          <w:rFonts w:ascii="Arial" w:hAnsi="Arial" w:cs="Arial"/>
          <w:sz w:val="16"/>
          <w:szCs w:val="26"/>
          <w:lang w:eastAsia="es-ES"/>
        </w:rPr>
      </w:pPr>
    </w:p>
    <w:p w:rsidR="004E636F" w:rsidRPr="00622C44" w:rsidRDefault="004E636F" w:rsidP="004E636F">
      <w:pPr>
        <w:pStyle w:val="Sinespaciado1"/>
        <w:tabs>
          <w:tab w:val="left" w:pos="2410"/>
        </w:tabs>
        <w:spacing w:line="360" w:lineRule="auto"/>
        <w:ind w:firstLine="2835"/>
        <w:jc w:val="both"/>
        <w:rPr>
          <w:rFonts w:ascii="Arial" w:hAnsi="Arial" w:cs="Arial"/>
          <w:szCs w:val="26"/>
          <w:lang w:eastAsia="es-ES"/>
        </w:rPr>
      </w:pPr>
      <w:r w:rsidRPr="00622C44">
        <w:rPr>
          <w:rFonts w:ascii="Arial" w:hAnsi="Arial" w:cs="Arial"/>
          <w:sz w:val="26"/>
          <w:szCs w:val="26"/>
          <w:lang w:eastAsia="es-ES"/>
        </w:rPr>
        <w:t xml:space="preserve">3.2. </w:t>
      </w:r>
      <w:r w:rsidR="00205080" w:rsidRPr="00622C44">
        <w:rPr>
          <w:rFonts w:ascii="Arial" w:hAnsi="Arial" w:cs="Arial"/>
          <w:sz w:val="26"/>
          <w:szCs w:val="26"/>
          <w:lang w:eastAsia="es-ES"/>
        </w:rPr>
        <w:t xml:space="preserve">En forma similar contestó la demanda </w:t>
      </w:r>
      <w:r w:rsidRPr="00622C44">
        <w:rPr>
          <w:rFonts w:ascii="Arial" w:hAnsi="Arial" w:cs="Arial"/>
          <w:sz w:val="26"/>
          <w:szCs w:val="26"/>
          <w:lang w:eastAsia="es-ES"/>
        </w:rPr>
        <w:t>el</w:t>
      </w:r>
      <w:r w:rsidR="00205080" w:rsidRPr="00622C44">
        <w:rPr>
          <w:rFonts w:ascii="Arial" w:hAnsi="Arial" w:cs="Arial"/>
          <w:sz w:val="26"/>
          <w:szCs w:val="26"/>
          <w:lang w:eastAsia="es-ES"/>
        </w:rPr>
        <w:t xml:space="preserve"> señor</w:t>
      </w:r>
      <w:r w:rsidR="00205080" w:rsidRPr="00622C44">
        <w:rPr>
          <w:rFonts w:ascii="Arial" w:hAnsi="Arial" w:cs="Arial"/>
          <w:bCs/>
        </w:rPr>
        <w:t xml:space="preserve"> RODOLFO GIRALDO ARBOLEDA</w:t>
      </w:r>
      <w:r w:rsidR="00205080" w:rsidRPr="00622C44">
        <w:rPr>
          <w:rFonts w:ascii="Arial" w:hAnsi="Arial" w:cs="Arial"/>
          <w:sz w:val="26"/>
          <w:szCs w:val="26"/>
          <w:lang w:eastAsia="es-ES"/>
        </w:rPr>
        <w:t>.</w:t>
      </w:r>
      <w:r w:rsidRPr="00622C44">
        <w:rPr>
          <w:rFonts w:ascii="Arial" w:hAnsi="Arial" w:cs="Arial"/>
          <w:sz w:val="26"/>
          <w:szCs w:val="26"/>
          <w:lang w:eastAsia="es-ES"/>
        </w:rPr>
        <w:t xml:space="preserve"> </w:t>
      </w:r>
      <w:r w:rsidRPr="00622C44">
        <w:rPr>
          <w:rFonts w:ascii="Arial" w:hAnsi="Arial" w:cs="Arial"/>
          <w:szCs w:val="26"/>
          <w:lang w:eastAsia="es-ES"/>
        </w:rPr>
        <w:t>(fl</w:t>
      </w:r>
      <w:r w:rsidR="00932CA3" w:rsidRPr="00622C44">
        <w:rPr>
          <w:rFonts w:ascii="Arial" w:hAnsi="Arial" w:cs="Arial"/>
          <w:szCs w:val="26"/>
          <w:lang w:eastAsia="es-ES"/>
        </w:rPr>
        <w:t>s</w:t>
      </w:r>
      <w:r w:rsidRPr="00622C44">
        <w:rPr>
          <w:rFonts w:ascii="Arial" w:hAnsi="Arial" w:cs="Arial"/>
          <w:szCs w:val="26"/>
          <w:lang w:eastAsia="es-ES"/>
        </w:rPr>
        <w:t>.</w:t>
      </w:r>
      <w:r w:rsidR="00932CA3" w:rsidRPr="00622C44">
        <w:rPr>
          <w:rFonts w:ascii="Arial" w:hAnsi="Arial" w:cs="Arial"/>
          <w:szCs w:val="26"/>
          <w:lang w:eastAsia="es-ES"/>
        </w:rPr>
        <w:t xml:space="preserve"> 120-128</w:t>
      </w:r>
      <w:r w:rsidRPr="00622C44">
        <w:rPr>
          <w:rFonts w:ascii="Arial" w:hAnsi="Arial" w:cs="Arial"/>
          <w:szCs w:val="26"/>
          <w:lang w:eastAsia="es-ES"/>
        </w:rPr>
        <w:t xml:space="preserve"> íd)</w:t>
      </w:r>
    </w:p>
    <w:p w:rsidR="004E636F" w:rsidRPr="00622C44" w:rsidRDefault="004E636F" w:rsidP="004E636F">
      <w:pPr>
        <w:pStyle w:val="Sinespaciado1"/>
        <w:tabs>
          <w:tab w:val="left" w:pos="2410"/>
        </w:tabs>
        <w:spacing w:line="360" w:lineRule="auto"/>
        <w:ind w:firstLine="2835"/>
        <w:jc w:val="both"/>
        <w:rPr>
          <w:rFonts w:ascii="Arial" w:hAnsi="Arial" w:cs="Arial"/>
          <w:sz w:val="16"/>
          <w:szCs w:val="26"/>
          <w:lang w:eastAsia="es-ES"/>
        </w:rPr>
      </w:pPr>
    </w:p>
    <w:p w:rsidR="004E636F" w:rsidRPr="00622C44" w:rsidRDefault="004E636F" w:rsidP="004E636F">
      <w:pPr>
        <w:pStyle w:val="Sinespaciado1"/>
        <w:tabs>
          <w:tab w:val="left" w:pos="2410"/>
        </w:tabs>
        <w:spacing w:line="360" w:lineRule="auto"/>
        <w:ind w:firstLine="2835"/>
        <w:jc w:val="both"/>
        <w:rPr>
          <w:rFonts w:ascii="Arial" w:hAnsi="Arial" w:cs="Arial"/>
          <w:i/>
          <w:sz w:val="24"/>
          <w:szCs w:val="26"/>
          <w:lang w:eastAsia="es-ES"/>
        </w:rPr>
      </w:pPr>
      <w:r w:rsidRPr="00622C44">
        <w:rPr>
          <w:rFonts w:ascii="Arial" w:hAnsi="Arial" w:cs="Arial"/>
          <w:sz w:val="26"/>
          <w:szCs w:val="26"/>
          <w:lang w:eastAsia="es-ES"/>
        </w:rPr>
        <w:t xml:space="preserve">3.3. La compañía </w:t>
      </w:r>
      <w:r w:rsidR="00D250BB" w:rsidRPr="00622C44">
        <w:rPr>
          <w:rFonts w:ascii="Arial" w:hAnsi="Arial" w:cs="Arial"/>
          <w:bCs/>
          <w:szCs w:val="26"/>
        </w:rPr>
        <w:t>LIBERTY SEGUROS S.A.</w:t>
      </w:r>
      <w:r w:rsidRPr="00622C44">
        <w:rPr>
          <w:rFonts w:ascii="Arial" w:hAnsi="Arial" w:cs="Arial"/>
          <w:bCs/>
          <w:szCs w:val="26"/>
        </w:rPr>
        <w:t xml:space="preserve"> </w:t>
      </w:r>
      <w:r w:rsidRPr="00622C44">
        <w:rPr>
          <w:rFonts w:ascii="Arial" w:hAnsi="Arial" w:cs="Arial"/>
          <w:sz w:val="26"/>
          <w:szCs w:val="26"/>
          <w:lang w:eastAsia="es-ES"/>
        </w:rPr>
        <w:t>dio repuesta oponiéndose a las pretensiones</w:t>
      </w:r>
      <w:r w:rsidR="00932CA3" w:rsidRPr="00622C44">
        <w:rPr>
          <w:rFonts w:ascii="Arial" w:hAnsi="Arial" w:cs="Arial"/>
          <w:sz w:val="26"/>
          <w:szCs w:val="26"/>
          <w:lang w:eastAsia="es-ES"/>
        </w:rPr>
        <w:t>, de los hechos dijo que no le constaban</w:t>
      </w:r>
      <w:r w:rsidRPr="00622C44">
        <w:rPr>
          <w:rFonts w:ascii="Arial" w:hAnsi="Arial" w:cs="Arial"/>
          <w:sz w:val="26"/>
          <w:szCs w:val="26"/>
          <w:lang w:eastAsia="es-ES"/>
        </w:rPr>
        <w:t xml:space="preserve"> y propuso las </w:t>
      </w:r>
      <w:r w:rsidR="00932CA3" w:rsidRPr="00622C44">
        <w:rPr>
          <w:rFonts w:ascii="Arial" w:hAnsi="Arial" w:cs="Arial"/>
          <w:sz w:val="26"/>
          <w:szCs w:val="26"/>
          <w:lang w:eastAsia="es-ES"/>
        </w:rPr>
        <w:t xml:space="preserve">defensas que </w:t>
      </w:r>
      <w:r w:rsidRPr="00622C44">
        <w:rPr>
          <w:rFonts w:ascii="Arial" w:hAnsi="Arial" w:cs="Arial"/>
          <w:sz w:val="26"/>
          <w:szCs w:val="26"/>
          <w:lang w:eastAsia="es-ES"/>
        </w:rPr>
        <w:t>denominó: “</w:t>
      </w:r>
      <w:r w:rsidR="00932CA3" w:rsidRPr="00622C44">
        <w:rPr>
          <w:rFonts w:ascii="Arial" w:hAnsi="Arial" w:cs="Arial"/>
          <w:i/>
          <w:sz w:val="24"/>
          <w:szCs w:val="26"/>
          <w:lang w:eastAsia="es-ES"/>
        </w:rPr>
        <w:t>Inexistencia de responsabilidad civil”, “Inexistencia de la obligación de indemnizar</w:t>
      </w:r>
      <w:r w:rsidRPr="00622C44">
        <w:rPr>
          <w:rFonts w:ascii="Arial" w:hAnsi="Arial" w:cs="Arial"/>
          <w:i/>
          <w:sz w:val="24"/>
          <w:szCs w:val="26"/>
          <w:lang w:eastAsia="es-ES"/>
        </w:rPr>
        <w:t>”</w:t>
      </w:r>
      <w:r w:rsidR="00E57CA3" w:rsidRPr="00622C44">
        <w:rPr>
          <w:rFonts w:ascii="Arial" w:hAnsi="Arial" w:cs="Arial"/>
          <w:i/>
          <w:sz w:val="24"/>
          <w:szCs w:val="26"/>
          <w:lang w:eastAsia="es-ES"/>
        </w:rPr>
        <w:t>, “Imposibilidad de imputació</w:t>
      </w:r>
      <w:r w:rsidRPr="00622C44">
        <w:rPr>
          <w:rFonts w:ascii="Arial" w:hAnsi="Arial" w:cs="Arial"/>
          <w:i/>
          <w:sz w:val="24"/>
          <w:szCs w:val="26"/>
          <w:lang w:eastAsia="es-ES"/>
        </w:rPr>
        <w:t>n”, “C</w:t>
      </w:r>
      <w:r w:rsidR="00E57CA3" w:rsidRPr="00622C44">
        <w:rPr>
          <w:rFonts w:ascii="Arial" w:hAnsi="Arial" w:cs="Arial"/>
          <w:i/>
          <w:sz w:val="24"/>
          <w:szCs w:val="26"/>
          <w:lang w:eastAsia="es-ES"/>
        </w:rPr>
        <w:t>obro de lo no debido e intento de enriquecimiento sin causa”, “Prescripción y caducidad “</w:t>
      </w:r>
      <w:r w:rsidRPr="00622C44">
        <w:rPr>
          <w:rFonts w:ascii="Arial" w:hAnsi="Arial" w:cs="Arial"/>
          <w:i/>
          <w:sz w:val="24"/>
          <w:szCs w:val="26"/>
          <w:lang w:eastAsia="es-ES"/>
        </w:rPr>
        <w:t xml:space="preserve">y “La </w:t>
      </w:r>
      <w:r w:rsidR="00E57CA3" w:rsidRPr="00622C44">
        <w:rPr>
          <w:rFonts w:ascii="Arial" w:hAnsi="Arial" w:cs="Arial"/>
          <w:i/>
          <w:sz w:val="24"/>
          <w:szCs w:val="26"/>
          <w:lang w:eastAsia="es-ES"/>
        </w:rPr>
        <w:t>genérica</w:t>
      </w:r>
      <w:r w:rsidR="00256313">
        <w:rPr>
          <w:rFonts w:ascii="Arial" w:hAnsi="Arial" w:cs="Arial"/>
          <w:i/>
          <w:sz w:val="24"/>
          <w:szCs w:val="26"/>
          <w:lang w:eastAsia="es-ES"/>
        </w:rPr>
        <w:t>”</w:t>
      </w:r>
      <w:r w:rsidR="00E57CA3" w:rsidRPr="00622C44">
        <w:rPr>
          <w:rFonts w:ascii="Arial" w:hAnsi="Arial" w:cs="Arial"/>
          <w:sz w:val="26"/>
          <w:szCs w:val="26"/>
          <w:lang w:eastAsia="es-ES"/>
        </w:rPr>
        <w:t>.</w:t>
      </w:r>
      <w:r w:rsidRPr="00622C44">
        <w:rPr>
          <w:rFonts w:ascii="Arial" w:hAnsi="Arial" w:cs="Arial"/>
          <w:i/>
          <w:sz w:val="26"/>
          <w:szCs w:val="26"/>
          <w:lang w:eastAsia="es-ES"/>
        </w:rPr>
        <w:t xml:space="preserve">  </w:t>
      </w:r>
    </w:p>
    <w:p w:rsidR="004E636F" w:rsidRPr="00622C44" w:rsidRDefault="004E636F" w:rsidP="004E636F">
      <w:pPr>
        <w:pStyle w:val="Sinespaciado1"/>
        <w:tabs>
          <w:tab w:val="left" w:pos="2410"/>
        </w:tabs>
        <w:spacing w:line="360" w:lineRule="auto"/>
        <w:ind w:firstLine="2835"/>
        <w:jc w:val="both"/>
        <w:rPr>
          <w:rFonts w:ascii="Arial" w:hAnsi="Arial" w:cs="Arial"/>
          <w:sz w:val="16"/>
          <w:szCs w:val="26"/>
          <w:lang w:eastAsia="es-ES"/>
        </w:rPr>
      </w:pPr>
    </w:p>
    <w:p w:rsidR="004E636F" w:rsidRPr="00622C44" w:rsidRDefault="004E636F" w:rsidP="004E636F">
      <w:pPr>
        <w:pStyle w:val="Sinespaciado1"/>
        <w:tabs>
          <w:tab w:val="left" w:pos="2410"/>
        </w:tabs>
        <w:spacing w:line="360" w:lineRule="auto"/>
        <w:ind w:firstLine="2835"/>
        <w:jc w:val="both"/>
        <w:rPr>
          <w:rFonts w:ascii="Arial" w:hAnsi="Arial" w:cs="Arial"/>
          <w:sz w:val="26"/>
          <w:szCs w:val="26"/>
        </w:rPr>
      </w:pPr>
      <w:r w:rsidRPr="00622C44">
        <w:rPr>
          <w:rFonts w:ascii="Arial" w:hAnsi="Arial" w:cs="Arial"/>
          <w:sz w:val="26"/>
          <w:szCs w:val="26"/>
          <w:lang w:eastAsia="es-ES"/>
        </w:rPr>
        <w:t xml:space="preserve">3.4. Agotada </w:t>
      </w:r>
      <w:r w:rsidRPr="00622C44">
        <w:rPr>
          <w:rFonts w:ascii="Arial" w:hAnsi="Arial" w:cs="Arial"/>
          <w:sz w:val="26"/>
          <w:szCs w:val="26"/>
        </w:rPr>
        <w:t>la primera audiencia no se registró acuerdo sobre el asunto, se decidió lo concerniente a las pruebas (decreto y práct</w:t>
      </w:r>
      <w:r w:rsidR="004018BA">
        <w:rPr>
          <w:rFonts w:ascii="Arial" w:hAnsi="Arial" w:cs="Arial"/>
          <w:sz w:val="26"/>
          <w:szCs w:val="26"/>
        </w:rPr>
        <w:t>ica) y se surtió la etapa de</w:t>
      </w:r>
      <w:r w:rsidRPr="00622C44">
        <w:rPr>
          <w:rFonts w:ascii="Arial" w:hAnsi="Arial" w:cs="Arial"/>
          <w:sz w:val="26"/>
          <w:szCs w:val="26"/>
        </w:rPr>
        <w:t xml:space="preserve"> alegaciones</w:t>
      </w:r>
      <w:r w:rsidR="00E57CA3" w:rsidRPr="00622C44">
        <w:rPr>
          <w:rFonts w:ascii="Arial" w:hAnsi="Arial" w:cs="Arial"/>
          <w:sz w:val="26"/>
          <w:szCs w:val="26"/>
        </w:rPr>
        <w:t>, con intervención de todos los interesados</w:t>
      </w:r>
      <w:r w:rsidRPr="00622C44">
        <w:rPr>
          <w:rFonts w:ascii="Arial" w:hAnsi="Arial" w:cs="Arial"/>
          <w:sz w:val="26"/>
          <w:szCs w:val="26"/>
        </w:rPr>
        <w:t>.</w:t>
      </w:r>
    </w:p>
    <w:p w:rsidR="004E636F" w:rsidRPr="00622C44" w:rsidRDefault="004E636F" w:rsidP="004E636F">
      <w:pPr>
        <w:pStyle w:val="Sinespaciado1"/>
        <w:tabs>
          <w:tab w:val="left" w:pos="2410"/>
        </w:tabs>
        <w:spacing w:line="360" w:lineRule="auto"/>
        <w:jc w:val="both"/>
        <w:rPr>
          <w:rFonts w:ascii="Arial" w:hAnsi="Arial" w:cs="Arial"/>
          <w:sz w:val="24"/>
          <w:szCs w:val="26"/>
        </w:rPr>
      </w:pPr>
    </w:p>
    <w:p w:rsidR="004E636F" w:rsidRPr="00622C44" w:rsidRDefault="004E636F" w:rsidP="004E636F">
      <w:pPr>
        <w:pStyle w:val="Sinespaciado1"/>
        <w:tabs>
          <w:tab w:val="left" w:pos="2410"/>
        </w:tabs>
        <w:spacing w:line="360" w:lineRule="auto"/>
        <w:ind w:firstLine="2835"/>
        <w:jc w:val="both"/>
        <w:rPr>
          <w:rFonts w:ascii="Arial" w:hAnsi="Arial" w:cs="Arial"/>
          <w:b/>
          <w:szCs w:val="26"/>
        </w:rPr>
      </w:pPr>
      <w:r w:rsidRPr="00622C44">
        <w:rPr>
          <w:rFonts w:ascii="Arial" w:hAnsi="Arial" w:cs="Arial"/>
          <w:b/>
          <w:szCs w:val="26"/>
        </w:rPr>
        <w:t>III. LA SENTENCIA DE PRIMERA INSTANCIA</w:t>
      </w:r>
    </w:p>
    <w:p w:rsidR="004E636F" w:rsidRPr="00622C44" w:rsidRDefault="004E636F" w:rsidP="004E636F">
      <w:pPr>
        <w:pStyle w:val="Sinespaciado1"/>
        <w:tabs>
          <w:tab w:val="left" w:pos="2410"/>
        </w:tabs>
        <w:spacing w:line="360" w:lineRule="auto"/>
        <w:ind w:firstLine="2835"/>
        <w:jc w:val="both"/>
        <w:rPr>
          <w:rFonts w:ascii="Arial" w:hAnsi="Arial" w:cs="Arial"/>
          <w:sz w:val="24"/>
          <w:szCs w:val="26"/>
        </w:rPr>
      </w:pPr>
    </w:p>
    <w:p w:rsidR="00E57CA3" w:rsidRPr="00622C44" w:rsidRDefault="004E636F" w:rsidP="004E636F">
      <w:pPr>
        <w:pStyle w:val="Sinespaciado1"/>
        <w:tabs>
          <w:tab w:val="left" w:pos="2410"/>
        </w:tabs>
        <w:spacing w:line="360" w:lineRule="auto"/>
        <w:ind w:firstLine="2835"/>
        <w:jc w:val="both"/>
        <w:rPr>
          <w:rFonts w:ascii="Arial" w:hAnsi="Arial" w:cs="Arial"/>
          <w:sz w:val="26"/>
          <w:szCs w:val="26"/>
        </w:rPr>
      </w:pPr>
      <w:r w:rsidRPr="00622C44">
        <w:rPr>
          <w:rFonts w:ascii="Arial" w:hAnsi="Arial" w:cs="Arial"/>
          <w:sz w:val="26"/>
          <w:szCs w:val="26"/>
        </w:rPr>
        <w:t xml:space="preserve">1. </w:t>
      </w:r>
      <w:r w:rsidR="004018BA">
        <w:rPr>
          <w:rFonts w:ascii="Arial" w:hAnsi="Arial" w:cs="Arial"/>
          <w:sz w:val="26"/>
          <w:szCs w:val="26"/>
        </w:rPr>
        <w:t xml:space="preserve">Se resolvió el asunto </w:t>
      </w:r>
      <w:r w:rsidR="00E57CA3" w:rsidRPr="00622C44">
        <w:rPr>
          <w:rFonts w:ascii="Arial" w:hAnsi="Arial" w:cs="Arial"/>
          <w:sz w:val="26"/>
          <w:szCs w:val="26"/>
        </w:rPr>
        <w:t>con fallo del 1</w:t>
      </w:r>
      <w:r w:rsidRPr="00622C44">
        <w:rPr>
          <w:rFonts w:ascii="Arial" w:hAnsi="Arial" w:cs="Arial"/>
          <w:sz w:val="26"/>
          <w:szCs w:val="26"/>
        </w:rPr>
        <w:t xml:space="preserve">8 de </w:t>
      </w:r>
      <w:r w:rsidR="00E57CA3" w:rsidRPr="00622C44">
        <w:rPr>
          <w:rFonts w:ascii="Arial" w:hAnsi="Arial" w:cs="Arial"/>
          <w:sz w:val="26"/>
          <w:szCs w:val="26"/>
        </w:rPr>
        <w:t xml:space="preserve">septiembre </w:t>
      </w:r>
      <w:r w:rsidRPr="00622C44">
        <w:rPr>
          <w:rFonts w:ascii="Arial" w:hAnsi="Arial" w:cs="Arial"/>
          <w:sz w:val="26"/>
          <w:szCs w:val="26"/>
        </w:rPr>
        <w:t xml:space="preserve">de </w:t>
      </w:r>
      <w:r w:rsidR="00E57CA3" w:rsidRPr="00622C44">
        <w:rPr>
          <w:rFonts w:ascii="Arial" w:hAnsi="Arial" w:cs="Arial"/>
          <w:sz w:val="26"/>
          <w:szCs w:val="26"/>
        </w:rPr>
        <w:t>2014. El funcionario</w:t>
      </w:r>
      <w:r w:rsidRPr="00622C44">
        <w:rPr>
          <w:rFonts w:ascii="Arial" w:hAnsi="Arial" w:cs="Arial"/>
          <w:sz w:val="26"/>
          <w:szCs w:val="26"/>
        </w:rPr>
        <w:t xml:space="preserve"> judicial luego de un relato del proceso, desde el escrito genitor hasta las contestaciones de los convocados, y no sin antes dejar sentada su constatación acerca de la presencia de los presupuestos procesales y la inexistencia de irregularidades, hace referencia a la responsabilidad </w:t>
      </w:r>
      <w:r w:rsidR="00E57CA3" w:rsidRPr="00622C44">
        <w:rPr>
          <w:rFonts w:ascii="Arial" w:hAnsi="Arial" w:cs="Arial"/>
          <w:sz w:val="26"/>
          <w:szCs w:val="26"/>
        </w:rPr>
        <w:t>civil ex</w:t>
      </w:r>
      <w:r w:rsidR="005E27ED">
        <w:rPr>
          <w:rFonts w:ascii="Arial" w:hAnsi="Arial" w:cs="Arial"/>
          <w:sz w:val="26"/>
          <w:szCs w:val="26"/>
        </w:rPr>
        <w:t>tracontractual por el ejercicio</w:t>
      </w:r>
      <w:r w:rsidR="00E57CA3" w:rsidRPr="00622C44">
        <w:rPr>
          <w:rFonts w:ascii="Arial" w:hAnsi="Arial" w:cs="Arial"/>
          <w:sz w:val="26"/>
          <w:szCs w:val="26"/>
        </w:rPr>
        <w:t xml:space="preserve"> de actividades consideradas peligrosas, como es la conducción de vehículos automotores (art. 2356 C.C.)</w:t>
      </w:r>
      <w:r w:rsidR="00684188">
        <w:rPr>
          <w:rFonts w:ascii="Arial" w:hAnsi="Arial" w:cs="Arial"/>
          <w:sz w:val="26"/>
          <w:szCs w:val="26"/>
        </w:rPr>
        <w:t xml:space="preserve">, figura </w:t>
      </w:r>
      <w:r w:rsidR="00C60FC0">
        <w:rPr>
          <w:rFonts w:ascii="Arial" w:hAnsi="Arial" w:cs="Arial"/>
          <w:sz w:val="26"/>
          <w:szCs w:val="26"/>
        </w:rPr>
        <w:t>que consideró</w:t>
      </w:r>
      <w:r w:rsidR="00684188">
        <w:rPr>
          <w:rFonts w:ascii="Arial" w:hAnsi="Arial" w:cs="Arial"/>
          <w:sz w:val="26"/>
          <w:szCs w:val="26"/>
        </w:rPr>
        <w:t xml:space="preserve"> aplicable al caso concreto, </w:t>
      </w:r>
      <w:r w:rsidR="00C60FC0">
        <w:rPr>
          <w:rFonts w:ascii="Arial" w:hAnsi="Arial" w:cs="Arial"/>
          <w:sz w:val="26"/>
          <w:szCs w:val="26"/>
        </w:rPr>
        <w:t xml:space="preserve">por lo que </w:t>
      </w:r>
      <w:r w:rsidR="00684188">
        <w:rPr>
          <w:rFonts w:ascii="Arial" w:hAnsi="Arial" w:cs="Arial"/>
          <w:sz w:val="26"/>
          <w:szCs w:val="26"/>
        </w:rPr>
        <w:t>desde ahora ha de decirse</w:t>
      </w:r>
      <w:r w:rsidR="00C60FC0">
        <w:rPr>
          <w:rFonts w:ascii="Arial" w:hAnsi="Arial" w:cs="Arial"/>
          <w:sz w:val="26"/>
          <w:szCs w:val="26"/>
        </w:rPr>
        <w:t>,</w:t>
      </w:r>
      <w:r w:rsidR="00684188">
        <w:rPr>
          <w:rFonts w:ascii="Arial" w:hAnsi="Arial" w:cs="Arial"/>
          <w:sz w:val="26"/>
          <w:szCs w:val="26"/>
        </w:rPr>
        <w:t xml:space="preserve"> incurrió </w:t>
      </w:r>
      <w:r w:rsidR="00C60FC0">
        <w:rPr>
          <w:rFonts w:ascii="Arial" w:hAnsi="Arial" w:cs="Arial"/>
          <w:sz w:val="26"/>
          <w:szCs w:val="26"/>
        </w:rPr>
        <w:t>en un</w:t>
      </w:r>
      <w:r w:rsidR="00684188">
        <w:rPr>
          <w:rFonts w:ascii="Arial" w:hAnsi="Arial" w:cs="Arial"/>
          <w:sz w:val="26"/>
          <w:szCs w:val="26"/>
        </w:rPr>
        <w:t xml:space="preserve"> evidente </w:t>
      </w:r>
      <w:r w:rsidR="00C60FC0">
        <w:rPr>
          <w:rFonts w:ascii="Arial" w:hAnsi="Arial" w:cs="Arial"/>
          <w:sz w:val="26"/>
          <w:szCs w:val="26"/>
        </w:rPr>
        <w:t>desatino, como se explicará más adelante.</w:t>
      </w:r>
    </w:p>
    <w:p w:rsidR="00E57CA3" w:rsidRPr="00622C44" w:rsidRDefault="00E57CA3" w:rsidP="004E636F">
      <w:pPr>
        <w:pStyle w:val="Sinespaciado1"/>
        <w:tabs>
          <w:tab w:val="left" w:pos="2410"/>
        </w:tabs>
        <w:spacing w:line="360" w:lineRule="auto"/>
        <w:ind w:firstLine="2835"/>
        <w:jc w:val="both"/>
        <w:rPr>
          <w:rFonts w:ascii="Arial" w:hAnsi="Arial" w:cs="Arial"/>
          <w:sz w:val="16"/>
          <w:szCs w:val="26"/>
        </w:rPr>
      </w:pPr>
    </w:p>
    <w:p w:rsidR="004E636F" w:rsidRPr="00622C44" w:rsidRDefault="00E57CA3" w:rsidP="00D15F57">
      <w:pPr>
        <w:pStyle w:val="Sinespaciado1"/>
        <w:tabs>
          <w:tab w:val="left" w:pos="2410"/>
        </w:tabs>
        <w:spacing w:line="360" w:lineRule="auto"/>
        <w:ind w:firstLine="2835"/>
        <w:jc w:val="both"/>
        <w:rPr>
          <w:rFonts w:ascii="Arial" w:hAnsi="Arial" w:cs="Arial"/>
          <w:sz w:val="26"/>
          <w:szCs w:val="26"/>
        </w:rPr>
      </w:pPr>
      <w:r w:rsidRPr="00622C44">
        <w:rPr>
          <w:rFonts w:ascii="Arial" w:hAnsi="Arial" w:cs="Arial"/>
          <w:sz w:val="26"/>
          <w:szCs w:val="26"/>
        </w:rPr>
        <w:t xml:space="preserve">2. </w:t>
      </w:r>
      <w:r w:rsidR="00D15F57" w:rsidRPr="00622C44">
        <w:rPr>
          <w:rFonts w:ascii="Arial" w:hAnsi="Arial" w:cs="Arial"/>
          <w:sz w:val="26"/>
          <w:szCs w:val="26"/>
        </w:rPr>
        <w:t>Encontró probadas las excepcio</w:t>
      </w:r>
      <w:r w:rsidRPr="00622C44">
        <w:rPr>
          <w:rFonts w:ascii="Arial" w:hAnsi="Arial" w:cs="Arial"/>
          <w:sz w:val="26"/>
          <w:szCs w:val="26"/>
        </w:rPr>
        <w:t>n</w:t>
      </w:r>
      <w:r w:rsidR="00D15F57" w:rsidRPr="00622C44">
        <w:rPr>
          <w:rFonts w:ascii="Arial" w:hAnsi="Arial" w:cs="Arial"/>
          <w:sz w:val="26"/>
          <w:szCs w:val="26"/>
        </w:rPr>
        <w:t>es</w:t>
      </w:r>
      <w:r w:rsidRPr="00622C44">
        <w:rPr>
          <w:rFonts w:ascii="Arial" w:hAnsi="Arial" w:cs="Arial"/>
          <w:sz w:val="26"/>
          <w:szCs w:val="26"/>
        </w:rPr>
        <w:t xml:space="preserve"> de inexistencia de </w:t>
      </w:r>
      <w:r w:rsidR="00D15F57" w:rsidRPr="00622C44">
        <w:rPr>
          <w:rFonts w:ascii="Arial" w:hAnsi="Arial" w:cs="Arial"/>
          <w:sz w:val="26"/>
          <w:szCs w:val="26"/>
        </w:rPr>
        <w:t>responsabilidad</w:t>
      </w:r>
      <w:r w:rsidRPr="00622C44">
        <w:rPr>
          <w:rFonts w:ascii="Arial" w:hAnsi="Arial" w:cs="Arial"/>
          <w:sz w:val="26"/>
          <w:szCs w:val="26"/>
        </w:rPr>
        <w:t xml:space="preserve"> civil y de imposibilidad de imputación</w:t>
      </w:r>
      <w:r w:rsidR="00D15F57" w:rsidRPr="00622C44">
        <w:rPr>
          <w:rFonts w:ascii="Arial" w:hAnsi="Arial" w:cs="Arial"/>
          <w:sz w:val="26"/>
          <w:szCs w:val="26"/>
        </w:rPr>
        <w:t>, ya que no se logró</w:t>
      </w:r>
      <w:r w:rsidRPr="00622C44">
        <w:rPr>
          <w:rFonts w:ascii="Arial" w:hAnsi="Arial" w:cs="Arial"/>
          <w:sz w:val="26"/>
          <w:szCs w:val="26"/>
        </w:rPr>
        <w:t xml:space="preserve"> demostrar que el señor </w:t>
      </w:r>
      <w:r w:rsidRPr="00622C44">
        <w:rPr>
          <w:rFonts w:ascii="Arial" w:hAnsi="Arial" w:cs="Arial"/>
          <w:bCs/>
        </w:rPr>
        <w:t>RODOLFO GIRALDO ARBOLEDA</w:t>
      </w:r>
      <w:r w:rsidR="00D15F57" w:rsidRPr="00622C44">
        <w:rPr>
          <w:rFonts w:ascii="Arial" w:hAnsi="Arial" w:cs="Arial"/>
          <w:bCs/>
        </w:rPr>
        <w:t>,</w:t>
      </w:r>
      <w:r w:rsidR="00D15F57" w:rsidRPr="00622C44">
        <w:rPr>
          <w:rFonts w:ascii="Arial" w:hAnsi="Arial" w:cs="Arial"/>
          <w:bCs/>
          <w:sz w:val="26"/>
          <w:szCs w:val="26"/>
        </w:rPr>
        <w:t xml:space="preserve"> como conductor del vehículo WHL-933 haya influido en la ocurrencia de las lesiones de la señora Hoyo</w:t>
      </w:r>
      <w:r w:rsidR="00AD6B86">
        <w:rPr>
          <w:rFonts w:ascii="Arial" w:hAnsi="Arial" w:cs="Arial"/>
          <w:bCs/>
          <w:sz w:val="26"/>
          <w:szCs w:val="26"/>
        </w:rPr>
        <w:t>s de Vallejo, por lo cual, dijo</w:t>
      </w:r>
      <w:r w:rsidR="00D15F57" w:rsidRPr="00622C44">
        <w:rPr>
          <w:rFonts w:ascii="Arial" w:hAnsi="Arial" w:cs="Arial"/>
          <w:bCs/>
          <w:sz w:val="26"/>
          <w:szCs w:val="26"/>
        </w:rPr>
        <w:t xml:space="preserve"> no proceden las pretensiones de las demandantes.</w:t>
      </w:r>
    </w:p>
    <w:p w:rsidR="004E636F" w:rsidRPr="00622C44" w:rsidRDefault="004E636F" w:rsidP="004E636F">
      <w:pPr>
        <w:pStyle w:val="Sinespaciado1"/>
        <w:tabs>
          <w:tab w:val="left" w:pos="2410"/>
        </w:tabs>
        <w:spacing w:line="360" w:lineRule="auto"/>
        <w:ind w:firstLine="2835"/>
        <w:jc w:val="both"/>
        <w:rPr>
          <w:rFonts w:ascii="Arial" w:hAnsi="Arial" w:cs="Arial"/>
          <w:b/>
          <w:szCs w:val="26"/>
        </w:rPr>
      </w:pPr>
    </w:p>
    <w:p w:rsidR="004E636F" w:rsidRPr="00622C44" w:rsidRDefault="00D15F57" w:rsidP="004E636F">
      <w:pPr>
        <w:pStyle w:val="Sinespaciado1"/>
        <w:tabs>
          <w:tab w:val="left" w:pos="2410"/>
        </w:tabs>
        <w:spacing w:line="360" w:lineRule="auto"/>
        <w:ind w:firstLine="2835"/>
        <w:jc w:val="both"/>
        <w:rPr>
          <w:rFonts w:ascii="Arial" w:hAnsi="Arial" w:cs="Arial"/>
          <w:b/>
          <w:szCs w:val="26"/>
        </w:rPr>
      </w:pPr>
      <w:r w:rsidRPr="00622C44">
        <w:rPr>
          <w:rFonts w:ascii="Arial" w:hAnsi="Arial" w:cs="Arial"/>
          <w:b/>
          <w:szCs w:val="26"/>
        </w:rPr>
        <w:t xml:space="preserve">IV. </w:t>
      </w:r>
      <w:r w:rsidR="004E636F" w:rsidRPr="00622C44">
        <w:rPr>
          <w:rFonts w:ascii="Arial" w:hAnsi="Arial" w:cs="Arial"/>
          <w:b/>
          <w:szCs w:val="26"/>
        </w:rPr>
        <w:t>EL RECURSO DE APELACIÓN</w:t>
      </w:r>
    </w:p>
    <w:p w:rsidR="004E636F" w:rsidRPr="00622C44" w:rsidRDefault="004E636F" w:rsidP="004E636F">
      <w:pPr>
        <w:pStyle w:val="Sinespaciado1"/>
        <w:tabs>
          <w:tab w:val="left" w:pos="2410"/>
        </w:tabs>
        <w:spacing w:line="360" w:lineRule="auto"/>
        <w:ind w:firstLine="2835"/>
        <w:jc w:val="both"/>
        <w:rPr>
          <w:rFonts w:ascii="Arial" w:hAnsi="Arial" w:cs="Arial"/>
          <w:sz w:val="24"/>
          <w:szCs w:val="26"/>
        </w:rPr>
      </w:pPr>
    </w:p>
    <w:p w:rsidR="000E7687" w:rsidRDefault="00AD6B86" w:rsidP="000E7687">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 Fue p</w:t>
      </w:r>
      <w:r w:rsidR="004E636F" w:rsidRPr="00622C44">
        <w:rPr>
          <w:rFonts w:ascii="Arial" w:hAnsi="Arial" w:cs="Arial"/>
          <w:sz w:val="26"/>
          <w:szCs w:val="26"/>
        </w:rPr>
        <w:t>ropuesto por la parte demanda</w:t>
      </w:r>
      <w:r>
        <w:rPr>
          <w:rFonts w:ascii="Arial" w:hAnsi="Arial" w:cs="Arial"/>
          <w:sz w:val="26"/>
          <w:szCs w:val="26"/>
        </w:rPr>
        <w:t xml:space="preserve">nte. En un extenso escrito censura todo el contenido del fallo, desde la valoración probatoria hasta las deducciones del a quo. </w:t>
      </w:r>
      <w:r w:rsidR="000E7687">
        <w:rPr>
          <w:rFonts w:ascii="Arial" w:hAnsi="Arial" w:cs="Arial"/>
          <w:sz w:val="26"/>
          <w:szCs w:val="26"/>
        </w:rPr>
        <w:t xml:space="preserve">Critica al despacho judicial de primer grado por cuanto asume que el conductor del vehículo de la empresa </w:t>
      </w:r>
      <w:r w:rsidR="000E7687" w:rsidRPr="000E7687">
        <w:rPr>
          <w:rFonts w:ascii="Arial" w:hAnsi="Arial" w:cs="Arial"/>
          <w:szCs w:val="26"/>
        </w:rPr>
        <w:t>PROMASIVO S.A.</w:t>
      </w:r>
      <w:r w:rsidR="000E7687">
        <w:rPr>
          <w:rFonts w:ascii="Arial" w:hAnsi="Arial" w:cs="Arial"/>
          <w:sz w:val="26"/>
          <w:szCs w:val="26"/>
        </w:rPr>
        <w:t xml:space="preserve"> no cometió ninguna falla que permita establecer una responsabilidad para él y para la citada compañía, ignorando que aquél transitó con la puerta abierta, colocando en riesgo a los pasajeros.</w:t>
      </w:r>
    </w:p>
    <w:p w:rsidR="000E7687" w:rsidRPr="000E7687" w:rsidRDefault="000E7687" w:rsidP="000E7687">
      <w:pPr>
        <w:pStyle w:val="Sinespaciado1"/>
        <w:tabs>
          <w:tab w:val="left" w:pos="2410"/>
        </w:tabs>
        <w:spacing w:line="360" w:lineRule="auto"/>
        <w:ind w:firstLine="2835"/>
        <w:jc w:val="both"/>
        <w:rPr>
          <w:rFonts w:ascii="Arial" w:hAnsi="Arial" w:cs="Arial"/>
          <w:sz w:val="16"/>
          <w:szCs w:val="26"/>
        </w:rPr>
      </w:pPr>
    </w:p>
    <w:p w:rsidR="004E636F" w:rsidRPr="00622C44" w:rsidRDefault="004E636F" w:rsidP="000E7687">
      <w:pPr>
        <w:pStyle w:val="Sinespaciado1"/>
        <w:tabs>
          <w:tab w:val="left" w:pos="2410"/>
        </w:tabs>
        <w:spacing w:line="360" w:lineRule="auto"/>
        <w:ind w:firstLine="2835"/>
        <w:jc w:val="both"/>
        <w:rPr>
          <w:rFonts w:ascii="Arial" w:hAnsi="Arial" w:cs="Arial"/>
          <w:sz w:val="26"/>
          <w:szCs w:val="26"/>
        </w:rPr>
      </w:pPr>
      <w:r w:rsidRPr="00622C44">
        <w:rPr>
          <w:rFonts w:ascii="Arial" w:hAnsi="Arial" w:cs="Arial"/>
          <w:sz w:val="26"/>
          <w:szCs w:val="26"/>
        </w:rPr>
        <w:t xml:space="preserve">2. Esta superioridad, con proveído del 2 de octubre de 2014 admitió la alzada, luego dio el traslado de rigor y con auto del 29 de junio de 2016 se prorrogó el plazo para fallar </w:t>
      </w:r>
      <w:r w:rsidRPr="00622C44">
        <w:rPr>
          <w:rFonts w:ascii="Arial" w:hAnsi="Arial" w:cs="Arial"/>
          <w:sz w:val="24"/>
          <w:szCs w:val="26"/>
        </w:rPr>
        <w:t>(artículo 121 del C.G.P.)</w:t>
      </w:r>
      <w:r w:rsidRPr="00622C44">
        <w:rPr>
          <w:rFonts w:ascii="Arial" w:hAnsi="Arial" w:cs="Arial"/>
          <w:sz w:val="26"/>
          <w:szCs w:val="26"/>
        </w:rPr>
        <w:t xml:space="preserve">. </w:t>
      </w:r>
    </w:p>
    <w:p w:rsidR="004E636F" w:rsidRPr="00622C44" w:rsidRDefault="004E636F" w:rsidP="004E636F">
      <w:pPr>
        <w:pStyle w:val="Sinespaciado1"/>
        <w:tabs>
          <w:tab w:val="left" w:pos="2410"/>
        </w:tabs>
        <w:spacing w:line="360" w:lineRule="auto"/>
        <w:ind w:firstLine="2835"/>
        <w:jc w:val="both"/>
        <w:rPr>
          <w:rFonts w:ascii="Arial" w:hAnsi="Arial" w:cs="Arial"/>
          <w:sz w:val="16"/>
          <w:szCs w:val="26"/>
        </w:rPr>
      </w:pPr>
    </w:p>
    <w:p w:rsidR="004E636F" w:rsidRPr="00622C44" w:rsidRDefault="004018BA" w:rsidP="004E636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lastRenderedPageBreak/>
        <w:t>3</w:t>
      </w:r>
      <w:r w:rsidR="00FD72FC">
        <w:rPr>
          <w:rFonts w:ascii="Arial" w:hAnsi="Arial" w:cs="Arial"/>
          <w:sz w:val="26"/>
          <w:szCs w:val="26"/>
        </w:rPr>
        <w:t xml:space="preserve">. </w:t>
      </w:r>
      <w:r w:rsidR="004E636F" w:rsidRPr="00622C44">
        <w:rPr>
          <w:rFonts w:ascii="Arial" w:hAnsi="Arial" w:cs="Arial"/>
          <w:sz w:val="26"/>
          <w:szCs w:val="26"/>
        </w:rPr>
        <w:t xml:space="preserve">El apoderado de la </w:t>
      </w:r>
      <w:r w:rsidR="00B760CB">
        <w:rPr>
          <w:rFonts w:ascii="Arial" w:hAnsi="Arial" w:cs="Arial"/>
          <w:sz w:val="26"/>
          <w:szCs w:val="26"/>
        </w:rPr>
        <w:t xml:space="preserve">compañía de seguros llamada en garantía </w:t>
      </w:r>
      <w:r w:rsidR="004E636F" w:rsidRPr="00622C44">
        <w:rPr>
          <w:rFonts w:ascii="Arial" w:hAnsi="Arial" w:cs="Arial"/>
          <w:sz w:val="26"/>
          <w:szCs w:val="26"/>
        </w:rPr>
        <w:t xml:space="preserve">se pronunció para defender la integridad del fallo apelado. </w:t>
      </w:r>
    </w:p>
    <w:p w:rsidR="004E636F" w:rsidRPr="00622C44" w:rsidRDefault="004E636F" w:rsidP="004E636F">
      <w:pPr>
        <w:pStyle w:val="Sinespaciado1"/>
        <w:tabs>
          <w:tab w:val="left" w:pos="2410"/>
        </w:tabs>
        <w:spacing w:line="360" w:lineRule="auto"/>
        <w:ind w:firstLine="2835"/>
        <w:jc w:val="both"/>
        <w:rPr>
          <w:rFonts w:ascii="Arial" w:hAnsi="Arial" w:cs="Arial"/>
          <w:sz w:val="16"/>
          <w:szCs w:val="26"/>
        </w:rPr>
      </w:pPr>
    </w:p>
    <w:p w:rsidR="004E636F" w:rsidRPr="00622C44" w:rsidRDefault="004018BA" w:rsidP="004E636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4</w:t>
      </w:r>
      <w:r w:rsidR="004E636F" w:rsidRPr="00622C44">
        <w:rPr>
          <w:rFonts w:ascii="Arial" w:hAnsi="Arial" w:cs="Arial"/>
          <w:sz w:val="26"/>
          <w:szCs w:val="26"/>
        </w:rPr>
        <w:t>. Al hallarse cumplido el trámite del recurso, procede el Tribunal a resolverlo.</w:t>
      </w:r>
    </w:p>
    <w:p w:rsidR="004E636F" w:rsidRPr="00622C44" w:rsidRDefault="004E636F" w:rsidP="004E636F">
      <w:pPr>
        <w:pStyle w:val="Sinespaciado1"/>
        <w:tabs>
          <w:tab w:val="left" w:pos="2410"/>
        </w:tabs>
        <w:spacing w:line="360" w:lineRule="auto"/>
        <w:ind w:firstLine="2835"/>
        <w:jc w:val="both"/>
        <w:rPr>
          <w:rFonts w:ascii="Arial" w:hAnsi="Arial" w:cs="Arial"/>
          <w:sz w:val="24"/>
          <w:szCs w:val="26"/>
        </w:rPr>
      </w:pPr>
    </w:p>
    <w:p w:rsidR="004E636F" w:rsidRPr="00622C44" w:rsidRDefault="004E636F" w:rsidP="004E636F">
      <w:pPr>
        <w:pStyle w:val="Sinespaciado1"/>
        <w:tabs>
          <w:tab w:val="left" w:pos="2410"/>
        </w:tabs>
        <w:spacing w:line="360" w:lineRule="auto"/>
        <w:ind w:firstLine="2835"/>
        <w:jc w:val="both"/>
        <w:rPr>
          <w:rFonts w:ascii="Arial" w:hAnsi="Arial" w:cs="Arial"/>
          <w:b/>
          <w:sz w:val="24"/>
          <w:szCs w:val="26"/>
        </w:rPr>
      </w:pPr>
      <w:r w:rsidRPr="00622C44">
        <w:rPr>
          <w:rFonts w:ascii="Arial" w:hAnsi="Arial" w:cs="Arial"/>
          <w:b/>
          <w:sz w:val="24"/>
          <w:szCs w:val="26"/>
        </w:rPr>
        <w:t>V. CONSIDERACIONES Y FUNDAMENTOS</w:t>
      </w:r>
    </w:p>
    <w:p w:rsidR="004E636F" w:rsidRPr="00622C44" w:rsidRDefault="004E636F" w:rsidP="004E636F">
      <w:pPr>
        <w:pStyle w:val="Sinespaciado1"/>
        <w:tabs>
          <w:tab w:val="left" w:pos="2410"/>
        </w:tabs>
        <w:spacing w:line="360" w:lineRule="auto"/>
        <w:ind w:firstLine="2835"/>
        <w:jc w:val="both"/>
        <w:rPr>
          <w:rFonts w:ascii="Arial" w:hAnsi="Arial" w:cs="Arial"/>
          <w:sz w:val="24"/>
          <w:szCs w:val="26"/>
        </w:rPr>
      </w:pPr>
    </w:p>
    <w:p w:rsidR="004E636F" w:rsidRPr="00622C44" w:rsidRDefault="004E636F" w:rsidP="004E636F">
      <w:pPr>
        <w:pStyle w:val="Sinespaciado1"/>
        <w:tabs>
          <w:tab w:val="left" w:pos="2410"/>
        </w:tabs>
        <w:spacing w:line="360" w:lineRule="auto"/>
        <w:ind w:firstLine="2835"/>
        <w:jc w:val="both"/>
        <w:rPr>
          <w:rFonts w:ascii="Arial" w:hAnsi="Arial" w:cs="Arial"/>
          <w:sz w:val="26"/>
          <w:szCs w:val="26"/>
        </w:rPr>
      </w:pPr>
      <w:r w:rsidRPr="00622C44">
        <w:rPr>
          <w:rFonts w:ascii="Arial" w:hAnsi="Arial" w:cs="Arial"/>
          <w:sz w:val="26"/>
          <w:szCs w:val="26"/>
        </w:rPr>
        <w:t>1. Están reunidos los presupuestos procesales y no hay motivo de nulidad que imponga invalidar lo actuado, por lo que se procede a continuación al estudio de la impugnación formulada.</w:t>
      </w:r>
    </w:p>
    <w:p w:rsidR="004E636F" w:rsidRPr="00622C44" w:rsidRDefault="004E636F" w:rsidP="004E636F">
      <w:pPr>
        <w:pStyle w:val="Sinespaciado1"/>
        <w:tabs>
          <w:tab w:val="left" w:pos="2410"/>
        </w:tabs>
        <w:spacing w:line="360" w:lineRule="auto"/>
        <w:ind w:firstLine="2835"/>
        <w:jc w:val="both"/>
        <w:rPr>
          <w:rFonts w:ascii="Arial" w:hAnsi="Arial" w:cs="Arial"/>
          <w:sz w:val="16"/>
          <w:szCs w:val="26"/>
        </w:rPr>
      </w:pPr>
    </w:p>
    <w:p w:rsidR="00D420A3" w:rsidRDefault="004E636F" w:rsidP="00684188">
      <w:pPr>
        <w:pStyle w:val="Sinespaciado1"/>
        <w:tabs>
          <w:tab w:val="left" w:pos="2410"/>
        </w:tabs>
        <w:spacing w:line="360" w:lineRule="auto"/>
        <w:ind w:firstLine="2835"/>
        <w:jc w:val="both"/>
        <w:rPr>
          <w:rFonts w:ascii="Arial" w:hAnsi="Arial" w:cs="Arial"/>
          <w:sz w:val="26"/>
          <w:szCs w:val="26"/>
        </w:rPr>
      </w:pPr>
      <w:r w:rsidRPr="00622C44">
        <w:rPr>
          <w:rFonts w:ascii="Arial" w:hAnsi="Arial" w:cs="Arial"/>
          <w:sz w:val="26"/>
          <w:szCs w:val="26"/>
        </w:rPr>
        <w:t xml:space="preserve">2. </w:t>
      </w:r>
      <w:r w:rsidR="00B760CB" w:rsidRPr="00B760CB">
        <w:rPr>
          <w:rFonts w:ascii="Arial" w:hAnsi="Arial" w:cs="Arial"/>
          <w:sz w:val="26"/>
          <w:szCs w:val="26"/>
        </w:rPr>
        <w:t>Conforme a lo</w:t>
      </w:r>
      <w:r w:rsidR="00684188">
        <w:rPr>
          <w:rFonts w:ascii="Arial" w:hAnsi="Arial" w:cs="Arial"/>
          <w:sz w:val="26"/>
          <w:szCs w:val="26"/>
        </w:rPr>
        <w:t xml:space="preserve"> que se viene de exponer, </w:t>
      </w:r>
      <w:r w:rsidR="00B760CB" w:rsidRPr="00B760CB">
        <w:rPr>
          <w:rFonts w:ascii="Arial" w:hAnsi="Arial" w:cs="Arial"/>
          <w:sz w:val="26"/>
          <w:szCs w:val="26"/>
        </w:rPr>
        <w:t xml:space="preserve">corresponde a la Sala determinar </w:t>
      </w:r>
      <w:r w:rsidR="00684188">
        <w:rPr>
          <w:rFonts w:ascii="Arial" w:hAnsi="Arial" w:cs="Arial"/>
          <w:sz w:val="26"/>
          <w:szCs w:val="26"/>
        </w:rPr>
        <w:t xml:space="preserve">el grado de acierto del </w:t>
      </w:r>
      <w:r w:rsidR="00B760CB" w:rsidRPr="00B760CB">
        <w:rPr>
          <w:rFonts w:ascii="Arial" w:hAnsi="Arial" w:cs="Arial"/>
          <w:sz w:val="26"/>
          <w:szCs w:val="26"/>
        </w:rPr>
        <w:t>juez de primera instancia</w:t>
      </w:r>
      <w:r w:rsidR="00B760CB">
        <w:rPr>
          <w:rFonts w:ascii="Arial" w:hAnsi="Arial" w:cs="Arial"/>
          <w:sz w:val="26"/>
          <w:szCs w:val="26"/>
        </w:rPr>
        <w:t>,</w:t>
      </w:r>
      <w:r w:rsidR="00B760CB" w:rsidRPr="00B760CB">
        <w:rPr>
          <w:rFonts w:ascii="Arial" w:hAnsi="Arial" w:cs="Arial"/>
          <w:sz w:val="26"/>
          <w:szCs w:val="26"/>
        </w:rPr>
        <w:t xml:space="preserve"> al concluir</w:t>
      </w:r>
      <w:r w:rsidR="00553E43">
        <w:rPr>
          <w:rFonts w:ascii="Arial" w:hAnsi="Arial" w:cs="Arial"/>
          <w:sz w:val="26"/>
          <w:szCs w:val="26"/>
        </w:rPr>
        <w:t>, con la convicción de que el asunto gravitaba sobre la responsabilidad civil extracontractual en desarrollo de una actividad peligrosa como es la conducción de vehículos automotores,</w:t>
      </w:r>
      <w:r w:rsidR="00B760CB" w:rsidRPr="00B760CB">
        <w:rPr>
          <w:rFonts w:ascii="Arial" w:hAnsi="Arial" w:cs="Arial"/>
          <w:sz w:val="26"/>
          <w:szCs w:val="26"/>
        </w:rPr>
        <w:t xml:space="preserve"> que </w:t>
      </w:r>
      <w:r w:rsidR="00684188" w:rsidRPr="00B760CB">
        <w:rPr>
          <w:rFonts w:ascii="Arial" w:hAnsi="Arial" w:cs="Arial"/>
          <w:sz w:val="26"/>
          <w:szCs w:val="26"/>
        </w:rPr>
        <w:t>no hay lugar a declarar respon</w:t>
      </w:r>
      <w:r w:rsidR="00684188">
        <w:rPr>
          <w:rFonts w:ascii="Arial" w:hAnsi="Arial" w:cs="Arial"/>
          <w:sz w:val="26"/>
          <w:szCs w:val="26"/>
        </w:rPr>
        <w:t xml:space="preserve">sabilidad de la parte demandada, por cuanto </w:t>
      </w:r>
      <w:r w:rsidR="00B760CB" w:rsidRPr="00B760CB">
        <w:rPr>
          <w:rFonts w:ascii="Arial" w:hAnsi="Arial" w:cs="Arial"/>
          <w:sz w:val="26"/>
          <w:szCs w:val="26"/>
        </w:rPr>
        <w:t xml:space="preserve">en el presente proceso </w:t>
      </w:r>
      <w:r w:rsidR="00B760CB" w:rsidRPr="00622C44">
        <w:rPr>
          <w:rFonts w:ascii="Arial" w:hAnsi="Arial" w:cs="Arial"/>
          <w:sz w:val="26"/>
          <w:szCs w:val="26"/>
        </w:rPr>
        <w:t xml:space="preserve">no se logró demostrar que el señor </w:t>
      </w:r>
      <w:r w:rsidR="00B760CB" w:rsidRPr="00622C44">
        <w:rPr>
          <w:rFonts w:ascii="Arial" w:hAnsi="Arial" w:cs="Arial"/>
          <w:bCs/>
        </w:rPr>
        <w:t>RODOLFO GIRALDO ARBOLEDA,</w:t>
      </w:r>
      <w:r w:rsidR="00B760CB" w:rsidRPr="00622C44">
        <w:rPr>
          <w:rFonts w:ascii="Arial" w:hAnsi="Arial" w:cs="Arial"/>
          <w:bCs/>
          <w:sz w:val="26"/>
          <w:szCs w:val="26"/>
        </w:rPr>
        <w:t xml:space="preserve"> como conductor del vehículo WHL-933 haya influido en la ocurrencia de las lesiones de la señora </w:t>
      </w:r>
      <w:r w:rsidR="00203620" w:rsidRPr="00203620">
        <w:rPr>
          <w:rFonts w:ascii="Arial" w:hAnsi="Arial" w:cs="Arial"/>
          <w:bCs/>
          <w:szCs w:val="26"/>
        </w:rPr>
        <w:t>HOYOS DE VALLEJO</w:t>
      </w:r>
      <w:r w:rsidR="00D420A3">
        <w:rPr>
          <w:rFonts w:ascii="Arial" w:hAnsi="Arial" w:cs="Arial"/>
          <w:sz w:val="26"/>
          <w:szCs w:val="26"/>
        </w:rPr>
        <w:t>.</w:t>
      </w:r>
      <w:r w:rsidR="00B760CB" w:rsidRPr="00B760CB">
        <w:rPr>
          <w:rFonts w:ascii="Arial" w:hAnsi="Arial" w:cs="Arial"/>
          <w:sz w:val="26"/>
          <w:szCs w:val="26"/>
        </w:rPr>
        <w:t xml:space="preserve"> </w:t>
      </w:r>
    </w:p>
    <w:p w:rsidR="00D420A3" w:rsidRPr="00D420A3" w:rsidRDefault="00D420A3" w:rsidP="00D420A3">
      <w:pPr>
        <w:pStyle w:val="Sinespaciado1"/>
        <w:tabs>
          <w:tab w:val="left" w:pos="2410"/>
        </w:tabs>
        <w:spacing w:line="360" w:lineRule="auto"/>
        <w:ind w:firstLine="2835"/>
        <w:jc w:val="both"/>
        <w:rPr>
          <w:rFonts w:ascii="Arial" w:hAnsi="Arial" w:cs="Arial"/>
          <w:sz w:val="16"/>
          <w:szCs w:val="26"/>
        </w:rPr>
      </w:pPr>
    </w:p>
    <w:p w:rsidR="002E66DD" w:rsidRPr="00D03083" w:rsidRDefault="00D420A3" w:rsidP="00065EA9">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3. </w:t>
      </w:r>
      <w:r w:rsidR="00B3233E">
        <w:rPr>
          <w:rFonts w:ascii="Arial" w:hAnsi="Arial" w:cs="Arial"/>
          <w:sz w:val="26"/>
          <w:szCs w:val="26"/>
        </w:rPr>
        <w:t>Es evidente, según el relato fáctico y las pretensiones de la demanda, que e</w:t>
      </w:r>
      <w:r w:rsidRPr="00D420A3">
        <w:rPr>
          <w:rFonts w:ascii="Arial" w:hAnsi="Arial" w:cs="Arial"/>
          <w:sz w:val="26"/>
          <w:szCs w:val="26"/>
        </w:rPr>
        <w:t>n el presente as</w:t>
      </w:r>
      <w:r>
        <w:rPr>
          <w:rFonts w:ascii="Arial" w:hAnsi="Arial" w:cs="Arial"/>
          <w:sz w:val="26"/>
          <w:szCs w:val="26"/>
        </w:rPr>
        <w:t xml:space="preserve">unto </w:t>
      </w:r>
      <w:r w:rsidR="00065EA9">
        <w:rPr>
          <w:rFonts w:ascii="Arial" w:hAnsi="Arial" w:cs="Arial"/>
          <w:sz w:val="26"/>
          <w:szCs w:val="26"/>
        </w:rPr>
        <w:t>la</w:t>
      </w:r>
      <w:r w:rsidR="00B3233E" w:rsidRPr="00D420A3">
        <w:rPr>
          <w:rFonts w:ascii="Arial" w:hAnsi="Arial" w:cs="Arial"/>
          <w:sz w:val="26"/>
          <w:szCs w:val="26"/>
        </w:rPr>
        <w:t xml:space="preserve"> señor</w:t>
      </w:r>
      <w:r w:rsidR="00065EA9">
        <w:rPr>
          <w:rFonts w:ascii="Arial" w:hAnsi="Arial" w:cs="Arial"/>
          <w:sz w:val="26"/>
          <w:szCs w:val="26"/>
        </w:rPr>
        <w:t>a</w:t>
      </w:r>
      <w:r w:rsidR="00B3233E" w:rsidRPr="00D420A3">
        <w:rPr>
          <w:rFonts w:ascii="Arial" w:hAnsi="Arial" w:cs="Arial"/>
          <w:sz w:val="26"/>
          <w:szCs w:val="26"/>
        </w:rPr>
        <w:t xml:space="preserve"> </w:t>
      </w:r>
      <w:r w:rsidR="00B3233E" w:rsidRPr="00622C44">
        <w:rPr>
          <w:rFonts w:ascii="Arial" w:hAnsi="Arial" w:cs="Arial"/>
          <w:bCs/>
        </w:rPr>
        <w:t>INÉS HOYOS DE VALLEJO</w:t>
      </w:r>
      <w:r w:rsidR="00065EA9">
        <w:rPr>
          <w:rFonts w:ascii="Arial" w:hAnsi="Arial" w:cs="Arial"/>
          <w:sz w:val="26"/>
          <w:szCs w:val="26"/>
        </w:rPr>
        <w:t xml:space="preserve">, en su calidad de pasajera, demandó </w:t>
      </w:r>
      <w:r w:rsidRPr="00D420A3">
        <w:rPr>
          <w:rFonts w:ascii="Arial" w:hAnsi="Arial" w:cs="Arial"/>
          <w:sz w:val="26"/>
          <w:szCs w:val="26"/>
        </w:rPr>
        <w:t>el pago de los perjuicios materiales</w:t>
      </w:r>
      <w:r>
        <w:rPr>
          <w:rFonts w:ascii="Arial" w:hAnsi="Arial" w:cs="Arial"/>
          <w:sz w:val="26"/>
          <w:szCs w:val="26"/>
        </w:rPr>
        <w:t xml:space="preserve">, </w:t>
      </w:r>
      <w:r w:rsidRPr="00D420A3">
        <w:rPr>
          <w:rFonts w:ascii="Arial" w:hAnsi="Arial" w:cs="Arial"/>
          <w:sz w:val="26"/>
          <w:szCs w:val="26"/>
        </w:rPr>
        <w:t xml:space="preserve">morales </w:t>
      </w:r>
      <w:r>
        <w:rPr>
          <w:rFonts w:ascii="Arial" w:hAnsi="Arial" w:cs="Arial"/>
          <w:sz w:val="26"/>
          <w:szCs w:val="26"/>
        </w:rPr>
        <w:t xml:space="preserve">y a la vida de relación </w:t>
      </w:r>
      <w:r w:rsidRPr="00D420A3">
        <w:rPr>
          <w:rFonts w:ascii="Arial" w:hAnsi="Arial" w:cs="Arial"/>
          <w:sz w:val="26"/>
          <w:szCs w:val="26"/>
        </w:rPr>
        <w:t>derivados de la responsabilidad</w:t>
      </w:r>
      <w:r>
        <w:rPr>
          <w:rFonts w:ascii="Arial" w:hAnsi="Arial" w:cs="Arial"/>
          <w:sz w:val="26"/>
          <w:szCs w:val="26"/>
        </w:rPr>
        <w:t xml:space="preserve"> civil que, según ella</w:t>
      </w:r>
      <w:r w:rsidRPr="00D420A3">
        <w:rPr>
          <w:rFonts w:ascii="Arial" w:hAnsi="Arial" w:cs="Arial"/>
          <w:sz w:val="26"/>
          <w:szCs w:val="26"/>
        </w:rPr>
        <w:t>, le cabe a la empresa</w:t>
      </w:r>
      <w:r w:rsidR="00B3233E">
        <w:rPr>
          <w:rFonts w:ascii="Arial" w:hAnsi="Arial" w:cs="Arial"/>
          <w:sz w:val="26"/>
          <w:szCs w:val="26"/>
        </w:rPr>
        <w:t xml:space="preserve"> de transporte de pasajeros</w:t>
      </w:r>
      <w:r w:rsidRPr="00D420A3">
        <w:rPr>
          <w:rFonts w:ascii="Arial" w:hAnsi="Arial" w:cs="Arial"/>
          <w:sz w:val="26"/>
          <w:szCs w:val="26"/>
        </w:rPr>
        <w:t xml:space="preserve"> </w:t>
      </w:r>
      <w:r w:rsidRPr="00622C44">
        <w:rPr>
          <w:rFonts w:ascii="Arial" w:hAnsi="Arial" w:cs="Arial"/>
          <w:bCs/>
        </w:rPr>
        <w:t xml:space="preserve">PROMASIVO S.A. </w:t>
      </w:r>
      <w:r w:rsidRPr="00D420A3">
        <w:rPr>
          <w:rFonts w:ascii="Arial" w:hAnsi="Arial" w:cs="Arial"/>
          <w:bCs/>
          <w:sz w:val="26"/>
          <w:szCs w:val="26"/>
        </w:rPr>
        <w:t xml:space="preserve">y al señor </w:t>
      </w:r>
      <w:r w:rsidRPr="00622C44">
        <w:rPr>
          <w:rFonts w:ascii="Arial" w:hAnsi="Arial" w:cs="Arial"/>
          <w:bCs/>
        </w:rPr>
        <w:t>RODOLFO GIRALDO ARBOLEDA</w:t>
      </w:r>
      <w:r>
        <w:rPr>
          <w:rFonts w:ascii="Arial" w:hAnsi="Arial" w:cs="Arial"/>
          <w:sz w:val="26"/>
          <w:szCs w:val="26"/>
        </w:rPr>
        <w:t xml:space="preserve">, </w:t>
      </w:r>
      <w:r w:rsidR="00B3233E">
        <w:rPr>
          <w:rFonts w:ascii="Arial" w:hAnsi="Arial" w:cs="Arial"/>
          <w:sz w:val="26"/>
          <w:szCs w:val="26"/>
        </w:rPr>
        <w:t>en su condición de conductor del vehículo de placas WHL-933, por las lesiones personales que padeció</w:t>
      </w:r>
      <w:r w:rsidR="00065EA9">
        <w:rPr>
          <w:rFonts w:ascii="Arial" w:hAnsi="Arial" w:cs="Arial"/>
          <w:sz w:val="26"/>
          <w:szCs w:val="26"/>
        </w:rPr>
        <w:t>,</w:t>
      </w:r>
      <w:r w:rsidR="00B3233E">
        <w:rPr>
          <w:rFonts w:ascii="Arial" w:hAnsi="Arial" w:cs="Arial"/>
          <w:sz w:val="26"/>
          <w:szCs w:val="26"/>
        </w:rPr>
        <w:t xml:space="preserve"> ocasionadas </w:t>
      </w:r>
      <w:r w:rsidR="00065EA9">
        <w:rPr>
          <w:rFonts w:ascii="Arial" w:hAnsi="Arial" w:cs="Arial"/>
          <w:sz w:val="26"/>
          <w:szCs w:val="26"/>
        </w:rPr>
        <w:t xml:space="preserve">en </w:t>
      </w:r>
      <w:r>
        <w:rPr>
          <w:rFonts w:ascii="Arial" w:hAnsi="Arial" w:cs="Arial"/>
          <w:sz w:val="26"/>
          <w:szCs w:val="26"/>
        </w:rPr>
        <w:t xml:space="preserve">el accidente </w:t>
      </w:r>
      <w:r w:rsidR="00065EA9">
        <w:rPr>
          <w:rFonts w:ascii="Arial" w:hAnsi="Arial" w:cs="Arial"/>
          <w:sz w:val="26"/>
          <w:szCs w:val="26"/>
        </w:rPr>
        <w:t xml:space="preserve">ocurrido </w:t>
      </w:r>
      <w:r>
        <w:rPr>
          <w:rFonts w:ascii="Arial" w:hAnsi="Arial" w:cs="Arial"/>
          <w:sz w:val="26"/>
          <w:szCs w:val="26"/>
        </w:rPr>
        <w:t>el día 7</w:t>
      </w:r>
      <w:r w:rsidRPr="00D420A3">
        <w:rPr>
          <w:rFonts w:ascii="Arial" w:hAnsi="Arial" w:cs="Arial"/>
          <w:sz w:val="26"/>
          <w:szCs w:val="26"/>
        </w:rPr>
        <w:t xml:space="preserve"> de </w:t>
      </w:r>
      <w:r>
        <w:rPr>
          <w:rFonts w:ascii="Arial" w:hAnsi="Arial" w:cs="Arial"/>
          <w:sz w:val="26"/>
          <w:szCs w:val="26"/>
        </w:rPr>
        <w:t>enero de 2010</w:t>
      </w:r>
      <w:r w:rsidR="00065EA9">
        <w:rPr>
          <w:rFonts w:ascii="Arial" w:hAnsi="Arial" w:cs="Arial"/>
          <w:sz w:val="26"/>
          <w:szCs w:val="26"/>
        </w:rPr>
        <w:t xml:space="preserve">. Por su parte, </w:t>
      </w:r>
      <w:r w:rsidR="00065EA9" w:rsidRPr="00622C44">
        <w:rPr>
          <w:rFonts w:ascii="Arial" w:hAnsi="Arial" w:cs="Arial"/>
          <w:bCs/>
        </w:rPr>
        <w:t>ÁNGELA VALLEJO HOYOS y LUISA FERNANDA VALLEJO HOYOS</w:t>
      </w:r>
      <w:r>
        <w:rPr>
          <w:rFonts w:ascii="Arial" w:hAnsi="Arial" w:cs="Arial"/>
          <w:sz w:val="26"/>
          <w:szCs w:val="26"/>
        </w:rPr>
        <w:t xml:space="preserve"> </w:t>
      </w:r>
      <w:r w:rsidRPr="00D420A3">
        <w:rPr>
          <w:rFonts w:ascii="Arial" w:hAnsi="Arial" w:cs="Arial"/>
          <w:sz w:val="26"/>
          <w:szCs w:val="26"/>
        </w:rPr>
        <w:t xml:space="preserve">pretenden el resarcimiento de los daños morales </w:t>
      </w:r>
      <w:r>
        <w:rPr>
          <w:rFonts w:ascii="Arial" w:hAnsi="Arial" w:cs="Arial"/>
          <w:sz w:val="26"/>
          <w:szCs w:val="26"/>
        </w:rPr>
        <w:t xml:space="preserve">y a la vida de relación </w:t>
      </w:r>
      <w:r w:rsidRPr="00D420A3">
        <w:rPr>
          <w:rFonts w:ascii="Arial" w:hAnsi="Arial" w:cs="Arial"/>
          <w:sz w:val="26"/>
          <w:szCs w:val="26"/>
        </w:rPr>
        <w:lastRenderedPageBreak/>
        <w:t>ocasionados</w:t>
      </w:r>
      <w:r>
        <w:rPr>
          <w:rFonts w:ascii="Arial" w:hAnsi="Arial" w:cs="Arial"/>
          <w:sz w:val="26"/>
          <w:szCs w:val="26"/>
        </w:rPr>
        <w:t xml:space="preserve"> por los</w:t>
      </w:r>
      <w:r w:rsidR="002E66DD">
        <w:rPr>
          <w:rFonts w:ascii="Arial" w:hAnsi="Arial" w:cs="Arial"/>
          <w:sz w:val="26"/>
          <w:szCs w:val="26"/>
        </w:rPr>
        <w:t xml:space="preserve"> demandados,</w:t>
      </w:r>
      <w:r w:rsidRPr="00D420A3">
        <w:rPr>
          <w:rFonts w:ascii="Arial" w:hAnsi="Arial" w:cs="Arial"/>
          <w:sz w:val="26"/>
          <w:szCs w:val="26"/>
        </w:rPr>
        <w:t xml:space="preserve"> como consecuencia de</w:t>
      </w:r>
      <w:r>
        <w:rPr>
          <w:rFonts w:ascii="Arial" w:hAnsi="Arial" w:cs="Arial"/>
          <w:sz w:val="26"/>
          <w:szCs w:val="26"/>
        </w:rPr>
        <w:t xml:space="preserve"> </w:t>
      </w:r>
      <w:r w:rsidRPr="00D420A3">
        <w:rPr>
          <w:rFonts w:ascii="Arial" w:hAnsi="Arial" w:cs="Arial"/>
          <w:sz w:val="26"/>
          <w:szCs w:val="26"/>
        </w:rPr>
        <w:t>l</w:t>
      </w:r>
      <w:r>
        <w:rPr>
          <w:rFonts w:ascii="Arial" w:hAnsi="Arial" w:cs="Arial"/>
          <w:sz w:val="26"/>
          <w:szCs w:val="26"/>
        </w:rPr>
        <w:t xml:space="preserve">a lesiones de consideración </w:t>
      </w:r>
      <w:r w:rsidR="002E66DD">
        <w:rPr>
          <w:rFonts w:ascii="Arial" w:hAnsi="Arial" w:cs="Arial"/>
          <w:sz w:val="26"/>
          <w:szCs w:val="26"/>
        </w:rPr>
        <w:t>que</w:t>
      </w:r>
      <w:r w:rsidRPr="00D420A3">
        <w:rPr>
          <w:rFonts w:ascii="Arial" w:hAnsi="Arial" w:cs="Arial"/>
          <w:sz w:val="26"/>
          <w:szCs w:val="26"/>
        </w:rPr>
        <w:t xml:space="preserve"> su </w:t>
      </w:r>
      <w:r>
        <w:rPr>
          <w:rFonts w:ascii="Arial" w:hAnsi="Arial" w:cs="Arial"/>
          <w:sz w:val="26"/>
          <w:szCs w:val="26"/>
        </w:rPr>
        <w:t>madre</w:t>
      </w:r>
      <w:r w:rsidR="00065EA9" w:rsidRPr="00065EA9">
        <w:rPr>
          <w:rFonts w:ascii="Arial" w:hAnsi="Arial" w:cs="Arial"/>
          <w:bCs/>
        </w:rPr>
        <w:t xml:space="preserve"> </w:t>
      </w:r>
      <w:r w:rsidR="00065EA9" w:rsidRPr="00622C44">
        <w:rPr>
          <w:rFonts w:ascii="Arial" w:hAnsi="Arial" w:cs="Arial"/>
          <w:bCs/>
        </w:rPr>
        <w:t>INÉS</w:t>
      </w:r>
      <w:r>
        <w:rPr>
          <w:rFonts w:ascii="Arial" w:hAnsi="Arial" w:cs="Arial"/>
          <w:sz w:val="26"/>
          <w:szCs w:val="26"/>
        </w:rPr>
        <w:t xml:space="preserve"> </w:t>
      </w:r>
      <w:r w:rsidRPr="00D420A3">
        <w:rPr>
          <w:rFonts w:ascii="Arial" w:hAnsi="Arial" w:cs="Arial"/>
          <w:sz w:val="26"/>
          <w:szCs w:val="26"/>
        </w:rPr>
        <w:t>su</w:t>
      </w:r>
      <w:r>
        <w:rPr>
          <w:rFonts w:ascii="Arial" w:hAnsi="Arial" w:cs="Arial"/>
          <w:sz w:val="26"/>
          <w:szCs w:val="26"/>
        </w:rPr>
        <w:t xml:space="preserve">frió </w:t>
      </w:r>
      <w:r w:rsidR="002E66DD">
        <w:rPr>
          <w:rFonts w:ascii="Arial" w:hAnsi="Arial" w:cs="Arial"/>
          <w:sz w:val="26"/>
          <w:szCs w:val="26"/>
        </w:rPr>
        <w:t>en el mencionado accidente</w:t>
      </w:r>
      <w:r>
        <w:rPr>
          <w:rFonts w:ascii="Arial" w:hAnsi="Arial" w:cs="Arial"/>
          <w:sz w:val="26"/>
          <w:szCs w:val="26"/>
        </w:rPr>
        <w:t>.</w:t>
      </w:r>
    </w:p>
    <w:p w:rsidR="00065EA9" w:rsidRPr="00065EA9" w:rsidRDefault="00065EA9" w:rsidP="002E66DD">
      <w:pPr>
        <w:pStyle w:val="Sinespaciado1"/>
        <w:tabs>
          <w:tab w:val="left" w:pos="2410"/>
        </w:tabs>
        <w:spacing w:line="360" w:lineRule="auto"/>
        <w:ind w:firstLine="2835"/>
        <w:jc w:val="both"/>
        <w:rPr>
          <w:rFonts w:ascii="Arial" w:hAnsi="Arial" w:cs="Arial"/>
          <w:sz w:val="16"/>
          <w:szCs w:val="26"/>
        </w:rPr>
      </w:pPr>
    </w:p>
    <w:p w:rsidR="00595F85" w:rsidRDefault="00D420A3" w:rsidP="00595F85">
      <w:pPr>
        <w:pStyle w:val="Sinespaciado1"/>
        <w:tabs>
          <w:tab w:val="left" w:pos="2410"/>
        </w:tabs>
        <w:spacing w:line="360" w:lineRule="auto"/>
        <w:ind w:firstLine="2835"/>
        <w:jc w:val="both"/>
        <w:rPr>
          <w:rFonts w:ascii="Arial" w:hAnsi="Arial" w:cs="Arial"/>
          <w:sz w:val="26"/>
          <w:szCs w:val="26"/>
        </w:rPr>
      </w:pPr>
      <w:r w:rsidRPr="00D420A3">
        <w:rPr>
          <w:rFonts w:ascii="Arial" w:hAnsi="Arial" w:cs="Arial"/>
          <w:sz w:val="26"/>
          <w:szCs w:val="26"/>
        </w:rPr>
        <w:t xml:space="preserve">Teniendo en cuenta lo anterior, </w:t>
      </w:r>
      <w:r w:rsidR="00065EA9">
        <w:rPr>
          <w:rFonts w:ascii="Arial" w:hAnsi="Arial" w:cs="Arial"/>
          <w:sz w:val="26"/>
          <w:szCs w:val="26"/>
        </w:rPr>
        <w:t xml:space="preserve">es diáfano que </w:t>
      </w:r>
      <w:r w:rsidRPr="00D420A3">
        <w:rPr>
          <w:rFonts w:ascii="Arial" w:hAnsi="Arial" w:cs="Arial"/>
          <w:sz w:val="26"/>
          <w:szCs w:val="26"/>
        </w:rPr>
        <w:t>la acción de</w:t>
      </w:r>
      <w:r w:rsidR="002E66DD">
        <w:rPr>
          <w:rFonts w:ascii="Arial" w:hAnsi="Arial" w:cs="Arial"/>
          <w:sz w:val="26"/>
          <w:szCs w:val="26"/>
        </w:rPr>
        <w:t xml:space="preserve"> </w:t>
      </w:r>
      <w:r w:rsidRPr="00D420A3">
        <w:rPr>
          <w:rFonts w:ascii="Arial" w:hAnsi="Arial" w:cs="Arial"/>
          <w:sz w:val="26"/>
          <w:szCs w:val="26"/>
        </w:rPr>
        <w:t>l</w:t>
      </w:r>
      <w:r w:rsidR="002E66DD">
        <w:rPr>
          <w:rFonts w:ascii="Arial" w:hAnsi="Arial" w:cs="Arial"/>
          <w:sz w:val="26"/>
          <w:szCs w:val="26"/>
        </w:rPr>
        <w:t>a</w:t>
      </w:r>
      <w:r w:rsidRPr="00D420A3">
        <w:rPr>
          <w:rFonts w:ascii="Arial" w:hAnsi="Arial" w:cs="Arial"/>
          <w:sz w:val="26"/>
          <w:szCs w:val="26"/>
        </w:rPr>
        <w:t xml:space="preserve"> señor</w:t>
      </w:r>
      <w:r w:rsidR="002E66DD">
        <w:rPr>
          <w:rFonts w:ascii="Arial" w:hAnsi="Arial" w:cs="Arial"/>
          <w:sz w:val="26"/>
          <w:szCs w:val="26"/>
        </w:rPr>
        <w:t>a</w:t>
      </w:r>
      <w:r w:rsidRPr="00D420A3">
        <w:rPr>
          <w:rFonts w:ascii="Arial" w:hAnsi="Arial" w:cs="Arial"/>
          <w:sz w:val="26"/>
          <w:szCs w:val="26"/>
        </w:rPr>
        <w:t xml:space="preserve"> </w:t>
      </w:r>
      <w:r w:rsidR="002E66DD" w:rsidRPr="00622C44">
        <w:rPr>
          <w:rFonts w:ascii="Arial" w:hAnsi="Arial" w:cs="Arial"/>
          <w:bCs/>
        </w:rPr>
        <w:t>INÉS</w:t>
      </w:r>
      <w:r w:rsidR="002E66DD" w:rsidRPr="00D420A3">
        <w:rPr>
          <w:rFonts w:ascii="Arial" w:hAnsi="Arial" w:cs="Arial"/>
          <w:sz w:val="26"/>
          <w:szCs w:val="26"/>
        </w:rPr>
        <w:t xml:space="preserve"> </w:t>
      </w:r>
      <w:r w:rsidRPr="00D420A3">
        <w:rPr>
          <w:rFonts w:ascii="Arial" w:hAnsi="Arial" w:cs="Arial"/>
          <w:sz w:val="26"/>
          <w:szCs w:val="26"/>
        </w:rPr>
        <w:t>se fundamenta en responsabilidad civil de naturaleza contractual, mientras que la de su</w:t>
      </w:r>
      <w:r w:rsidR="002E66DD">
        <w:rPr>
          <w:rFonts w:ascii="Arial" w:hAnsi="Arial" w:cs="Arial"/>
          <w:sz w:val="26"/>
          <w:szCs w:val="26"/>
        </w:rPr>
        <w:t>s</w:t>
      </w:r>
      <w:r w:rsidRPr="00D420A3">
        <w:rPr>
          <w:rFonts w:ascii="Arial" w:hAnsi="Arial" w:cs="Arial"/>
          <w:sz w:val="26"/>
          <w:szCs w:val="26"/>
        </w:rPr>
        <w:t xml:space="preserve"> hija</w:t>
      </w:r>
      <w:r w:rsidR="002E66DD">
        <w:rPr>
          <w:rFonts w:ascii="Arial" w:hAnsi="Arial" w:cs="Arial"/>
          <w:sz w:val="26"/>
          <w:szCs w:val="26"/>
        </w:rPr>
        <w:t>s</w:t>
      </w:r>
      <w:r w:rsidRPr="00D420A3">
        <w:rPr>
          <w:rFonts w:ascii="Arial" w:hAnsi="Arial" w:cs="Arial"/>
          <w:sz w:val="26"/>
          <w:szCs w:val="26"/>
        </w:rPr>
        <w:t xml:space="preserve"> </w:t>
      </w:r>
      <w:r w:rsidR="002E66DD" w:rsidRPr="00622C44">
        <w:rPr>
          <w:rFonts w:ascii="Arial" w:hAnsi="Arial" w:cs="Arial"/>
          <w:bCs/>
        </w:rPr>
        <w:t xml:space="preserve">ÁNGELA </w:t>
      </w:r>
      <w:r w:rsidR="002E66DD">
        <w:rPr>
          <w:rFonts w:ascii="Arial" w:hAnsi="Arial" w:cs="Arial"/>
          <w:bCs/>
        </w:rPr>
        <w:t xml:space="preserve">y LUISA FERNANDA </w:t>
      </w:r>
      <w:r w:rsidR="0088428A" w:rsidRPr="0088428A">
        <w:rPr>
          <w:rFonts w:ascii="Arial" w:hAnsi="Arial" w:cs="Arial"/>
          <w:bCs/>
          <w:sz w:val="26"/>
          <w:szCs w:val="26"/>
        </w:rPr>
        <w:t xml:space="preserve">en la </w:t>
      </w:r>
      <w:r w:rsidR="00595F85">
        <w:rPr>
          <w:rFonts w:ascii="Arial" w:hAnsi="Arial" w:cs="Arial"/>
          <w:sz w:val="26"/>
          <w:szCs w:val="26"/>
        </w:rPr>
        <w:t>civil extracontractual.</w:t>
      </w:r>
    </w:p>
    <w:p w:rsidR="00595F85" w:rsidRPr="00595F85" w:rsidRDefault="00595F85" w:rsidP="002E66DD">
      <w:pPr>
        <w:pStyle w:val="Sinespaciado1"/>
        <w:tabs>
          <w:tab w:val="left" w:pos="2410"/>
        </w:tabs>
        <w:spacing w:line="360" w:lineRule="auto"/>
        <w:ind w:firstLine="2835"/>
        <w:jc w:val="both"/>
        <w:rPr>
          <w:rFonts w:ascii="Arial" w:hAnsi="Arial" w:cs="Arial"/>
          <w:sz w:val="16"/>
          <w:szCs w:val="26"/>
        </w:rPr>
      </w:pPr>
    </w:p>
    <w:p w:rsidR="00203620" w:rsidRDefault="00203620" w:rsidP="002E66DD">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4. </w:t>
      </w:r>
      <w:r w:rsidR="00AC47C6">
        <w:rPr>
          <w:rFonts w:ascii="Arial" w:hAnsi="Arial" w:cs="Arial"/>
          <w:sz w:val="26"/>
          <w:szCs w:val="26"/>
        </w:rPr>
        <w:t>E</w:t>
      </w:r>
      <w:r w:rsidRPr="00250D09">
        <w:rPr>
          <w:rFonts w:ascii="Arial" w:hAnsi="Arial" w:cs="Arial"/>
          <w:sz w:val="26"/>
          <w:szCs w:val="26"/>
        </w:rPr>
        <w:t>n ese orden de ideas se puede afirmar</w:t>
      </w:r>
      <w:r w:rsidR="00AC47C6">
        <w:rPr>
          <w:rFonts w:ascii="Arial" w:hAnsi="Arial" w:cs="Arial"/>
          <w:sz w:val="26"/>
          <w:szCs w:val="26"/>
        </w:rPr>
        <w:t xml:space="preserve"> si</w:t>
      </w:r>
      <w:r w:rsidR="0088428A">
        <w:rPr>
          <w:rFonts w:ascii="Arial" w:hAnsi="Arial" w:cs="Arial"/>
          <w:sz w:val="26"/>
          <w:szCs w:val="26"/>
        </w:rPr>
        <w:t>n</w:t>
      </w:r>
      <w:r w:rsidR="00AC47C6">
        <w:rPr>
          <w:rFonts w:ascii="Arial" w:hAnsi="Arial" w:cs="Arial"/>
          <w:sz w:val="26"/>
          <w:szCs w:val="26"/>
        </w:rPr>
        <w:t xml:space="preserve"> hesitación alguna</w:t>
      </w:r>
      <w:r w:rsidRPr="00250D09">
        <w:rPr>
          <w:rFonts w:ascii="Arial" w:hAnsi="Arial" w:cs="Arial"/>
          <w:sz w:val="26"/>
          <w:szCs w:val="26"/>
        </w:rPr>
        <w:t xml:space="preserve">, que sobre el punto el juez a quo incurre en un yerro </w:t>
      </w:r>
      <w:r>
        <w:rPr>
          <w:rFonts w:ascii="Arial" w:hAnsi="Arial" w:cs="Arial"/>
          <w:sz w:val="26"/>
          <w:szCs w:val="26"/>
        </w:rPr>
        <w:t>en la definición de litigio, por cuanto asumió que la responsabilidad demandada es la aquiliana, derivada del ejercicio de una actividad peligrosa, como es la conducción de vehículos automotores (art. 2356 del C.C.), correspondiendo a la parte actora demostrar no solo el daño y el nexo de causalidad, sino también que la caída de la pasajera ocurrió a causa de la negligencia, imprudencia o impericia del conductor.</w:t>
      </w:r>
    </w:p>
    <w:p w:rsidR="00595F85" w:rsidRPr="00465127" w:rsidRDefault="00595F85" w:rsidP="002E66DD">
      <w:pPr>
        <w:pStyle w:val="Sinespaciado1"/>
        <w:tabs>
          <w:tab w:val="left" w:pos="2410"/>
        </w:tabs>
        <w:spacing w:line="360" w:lineRule="auto"/>
        <w:ind w:firstLine="2835"/>
        <w:jc w:val="both"/>
        <w:rPr>
          <w:rFonts w:ascii="Arial" w:hAnsi="Arial" w:cs="Arial"/>
          <w:sz w:val="16"/>
          <w:szCs w:val="26"/>
        </w:rPr>
      </w:pPr>
    </w:p>
    <w:p w:rsidR="00465127" w:rsidRDefault="00595F85" w:rsidP="00465127">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5. Pues bien, en orden a corregir tal yerro </w:t>
      </w:r>
      <w:r w:rsidR="00465127">
        <w:rPr>
          <w:rFonts w:ascii="Arial" w:hAnsi="Arial" w:cs="Arial"/>
          <w:sz w:val="26"/>
          <w:szCs w:val="26"/>
        </w:rPr>
        <w:t xml:space="preserve">y antes de </w:t>
      </w:r>
      <w:r w:rsidR="00465127" w:rsidRPr="00465127">
        <w:rPr>
          <w:rFonts w:ascii="Arial" w:hAnsi="Arial" w:cs="Arial"/>
          <w:sz w:val="26"/>
          <w:szCs w:val="26"/>
        </w:rPr>
        <w:t>abordar los elementos de la responsabilidad civil</w:t>
      </w:r>
      <w:r w:rsidR="00465127">
        <w:rPr>
          <w:rFonts w:ascii="Arial" w:hAnsi="Arial" w:cs="Arial"/>
          <w:sz w:val="26"/>
          <w:szCs w:val="26"/>
        </w:rPr>
        <w:t>, en sus dos estirpes,</w:t>
      </w:r>
      <w:r w:rsidR="00465127" w:rsidRPr="00465127">
        <w:rPr>
          <w:rFonts w:ascii="Arial" w:hAnsi="Arial" w:cs="Arial"/>
          <w:sz w:val="26"/>
          <w:szCs w:val="26"/>
        </w:rPr>
        <w:t xml:space="preserve"> que se demanda, </w:t>
      </w:r>
      <w:r w:rsidR="00465127">
        <w:rPr>
          <w:rFonts w:ascii="Arial" w:hAnsi="Arial" w:cs="Arial"/>
          <w:sz w:val="26"/>
          <w:szCs w:val="26"/>
        </w:rPr>
        <w:t xml:space="preserve">ha de expresarse que no ofrece duda la legitimación en la causa. Para el caso de la demanda de </w:t>
      </w:r>
      <w:r w:rsidR="00F56463">
        <w:rPr>
          <w:rFonts w:ascii="Arial" w:hAnsi="Arial" w:cs="Arial"/>
          <w:sz w:val="26"/>
          <w:szCs w:val="26"/>
        </w:rPr>
        <w:t xml:space="preserve">la </w:t>
      </w:r>
      <w:r w:rsidR="00465127">
        <w:rPr>
          <w:rFonts w:ascii="Arial" w:hAnsi="Arial" w:cs="Arial"/>
          <w:sz w:val="26"/>
          <w:szCs w:val="26"/>
        </w:rPr>
        <w:t xml:space="preserve">señora </w:t>
      </w:r>
      <w:r w:rsidR="00465127" w:rsidRPr="00622C44">
        <w:rPr>
          <w:rFonts w:ascii="Arial" w:hAnsi="Arial" w:cs="Arial"/>
          <w:bCs/>
        </w:rPr>
        <w:t>INÉS HOYOS DE VALLEJO</w:t>
      </w:r>
      <w:r w:rsidR="00465127">
        <w:rPr>
          <w:rFonts w:ascii="Arial" w:hAnsi="Arial" w:cs="Arial"/>
          <w:sz w:val="26"/>
          <w:szCs w:val="26"/>
        </w:rPr>
        <w:t xml:space="preserve">, </w:t>
      </w:r>
      <w:r w:rsidR="00F56463">
        <w:rPr>
          <w:rFonts w:ascii="Arial" w:hAnsi="Arial" w:cs="Arial"/>
          <w:sz w:val="26"/>
          <w:szCs w:val="26"/>
        </w:rPr>
        <w:t xml:space="preserve">la legitimación por activa se la otorga </w:t>
      </w:r>
      <w:r w:rsidR="00465127">
        <w:rPr>
          <w:rFonts w:ascii="Arial" w:hAnsi="Arial" w:cs="Arial"/>
          <w:sz w:val="26"/>
          <w:szCs w:val="26"/>
        </w:rPr>
        <w:t>su condición de pasajera</w:t>
      </w:r>
      <w:r w:rsidR="00F56463">
        <w:rPr>
          <w:rFonts w:ascii="Arial" w:hAnsi="Arial" w:cs="Arial"/>
          <w:sz w:val="26"/>
          <w:szCs w:val="26"/>
        </w:rPr>
        <w:t xml:space="preserve"> lesionada</w:t>
      </w:r>
      <w:r w:rsidR="00465127">
        <w:rPr>
          <w:rFonts w:ascii="Arial" w:hAnsi="Arial" w:cs="Arial"/>
          <w:sz w:val="26"/>
          <w:szCs w:val="26"/>
        </w:rPr>
        <w:t>,</w:t>
      </w:r>
      <w:r w:rsidR="00F56463">
        <w:rPr>
          <w:rFonts w:ascii="Arial" w:hAnsi="Arial" w:cs="Arial"/>
          <w:sz w:val="26"/>
          <w:szCs w:val="26"/>
        </w:rPr>
        <w:t xml:space="preserve"> la cual fue demostrada, como se verá más adelante y por pasiva la empresa de transporte de personas </w:t>
      </w:r>
      <w:r w:rsidR="00F56463" w:rsidRPr="000A0E34">
        <w:rPr>
          <w:rFonts w:ascii="Arial" w:hAnsi="Arial" w:cs="Arial"/>
          <w:szCs w:val="26"/>
        </w:rPr>
        <w:t>PROMASIVO S.A.</w:t>
      </w:r>
      <w:r w:rsidR="00F56463">
        <w:rPr>
          <w:rFonts w:ascii="Arial" w:hAnsi="Arial" w:cs="Arial"/>
          <w:sz w:val="26"/>
          <w:szCs w:val="26"/>
        </w:rPr>
        <w:t>, por ser el otro extremo de la relación contractual.</w:t>
      </w:r>
      <w:r w:rsidR="0088428A">
        <w:rPr>
          <w:rFonts w:ascii="Arial" w:hAnsi="Arial" w:cs="Arial"/>
          <w:sz w:val="26"/>
          <w:szCs w:val="26"/>
        </w:rPr>
        <w:t xml:space="preserve"> No así el señor </w:t>
      </w:r>
      <w:r w:rsidR="0088428A" w:rsidRPr="00622C44">
        <w:rPr>
          <w:rFonts w:ascii="Arial" w:hAnsi="Arial" w:cs="Arial"/>
          <w:bCs/>
        </w:rPr>
        <w:t>RODOLFO GIRALDO ARBOLEDA</w:t>
      </w:r>
      <w:r w:rsidR="0088428A">
        <w:rPr>
          <w:rFonts w:ascii="Arial" w:hAnsi="Arial" w:cs="Arial"/>
          <w:sz w:val="26"/>
          <w:szCs w:val="26"/>
        </w:rPr>
        <w:t xml:space="preserve">, conductor del vehículo, pues </w:t>
      </w:r>
      <w:r w:rsidR="00497D77">
        <w:rPr>
          <w:rFonts w:ascii="Arial" w:hAnsi="Arial" w:cs="Arial"/>
          <w:sz w:val="26"/>
          <w:szCs w:val="26"/>
        </w:rPr>
        <w:t>e</w:t>
      </w:r>
      <w:r w:rsidR="00497D77" w:rsidRPr="00497D77">
        <w:rPr>
          <w:rFonts w:ascii="Arial" w:hAnsi="Arial" w:cs="Arial"/>
          <w:sz w:val="26"/>
          <w:szCs w:val="26"/>
        </w:rPr>
        <w:t>l contrato se celebra con la empresa de transporte no con el conductor</w:t>
      </w:r>
      <w:r w:rsidR="00497D77">
        <w:rPr>
          <w:rFonts w:ascii="Arial" w:hAnsi="Arial" w:cs="Arial"/>
          <w:sz w:val="26"/>
          <w:szCs w:val="26"/>
        </w:rPr>
        <w:t>, como lo ha señalado la jurisprudencia de la Corte Suprema de justicia (p.e</w:t>
      </w:r>
      <w:r w:rsidR="00D8069D">
        <w:rPr>
          <w:rFonts w:ascii="Arial" w:hAnsi="Arial" w:cs="Arial"/>
          <w:sz w:val="26"/>
          <w:szCs w:val="26"/>
        </w:rPr>
        <w:t>j</w:t>
      </w:r>
      <w:r w:rsidR="00497D77">
        <w:rPr>
          <w:rFonts w:ascii="Arial" w:hAnsi="Arial" w:cs="Arial"/>
          <w:sz w:val="26"/>
          <w:szCs w:val="26"/>
        </w:rPr>
        <w:t>. sentencia</w:t>
      </w:r>
      <w:r w:rsidR="00497D77" w:rsidRPr="00497D77">
        <w:rPr>
          <w:rFonts w:ascii="Arial" w:hAnsi="Arial" w:cs="Arial"/>
          <w:sz w:val="26"/>
          <w:szCs w:val="26"/>
        </w:rPr>
        <w:t xml:space="preserve"> 17 de octubre de 2006. MP Edgardo Villamil Portilla. Expediente No. 08001-31-03- 006-1997-11277-01</w:t>
      </w:r>
      <w:r w:rsidR="00497D77">
        <w:rPr>
          <w:rFonts w:ascii="Arial" w:hAnsi="Arial" w:cs="Arial"/>
          <w:sz w:val="26"/>
          <w:szCs w:val="26"/>
        </w:rPr>
        <w:t>).</w:t>
      </w:r>
      <w:r w:rsidR="0088428A">
        <w:rPr>
          <w:rFonts w:ascii="Arial" w:hAnsi="Arial" w:cs="Arial"/>
          <w:sz w:val="26"/>
          <w:szCs w:val="26"/>
        </w:rPr>
        <w:t xml:space="preserve"> </w:t>
      </w:r>
    </w:p>
    <w:p w:rsidR="00F56463" w:rsidRPr="00757B1D" w:rsidRDefault="00F56463" w:rsidP="00465127">
      <w:pPr>
        <w:pStyle w:val="Sinespaciado1"/>
        <w:tabs>
          <w:tab w:val="left" w:pos="2410"/>
        </w:tabs>
        <w:spacing w:line="360" w:lineRule="auto"/>
        <w:ind w:firstLine="2835"/>
        <w:jc w:val="both"/>
        <w:rPr>
          <w:rFonts w:ascii="Arial" w:hAnsi="Arial" w:cs="Arial"/>
          <w:sz w:val="16"/>
          <w:szCs w:val="26"/>
        </w:rPr>
      </w:pPr>
    </w:p>
    <w:p w:rsidR="00F56463" w:rsidRDefault="00F56463" w:rsidP="00757B1D">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Para el caso de la demanda de </w:t>
      </w:r>
      <w:r w:rsidRPr="00622C44">
        <w:rPr>
          <w:rFonts w:ascii="Arial" w:hAnsi="Arial" w:cs="Arial"/>
          <w:bCs/>
        </w:rPr>
        <w:t>ÁNGELA VALLEJO HOYOS y LUISA FERNANDA VALLEJO HOYOS</w:t>
      </w:r>
      <w:r>
        <w:rPr>
          <w:rFonts w:ascii="Arial" w:hAnsi="Arial" w:cs="Arial"/>
          <w:sz w:val="26"/>
          <w:szCs w:val="26"/>
        </w:rPr>
        <w:t>, tampoco hay duda, p</w:t>
      </w:r>
      <w:r w:rsidR="00757B1D">
        <w:rPr>
          <w:rFonts w:ascii="Arial" w:hAnsi="Arial" w:cs="Arial"/>
          <w:sz w:val="26"/>
          <w:szCs w:val="26"/>
        </w:rPr>
        <w:t xml:space="preserve">uesto que </w:t>
      </w:r>
      <w:r>
        <w:rPr>
          <w:rFonts w:ascii="Arial" w:hAnsi="Arial" w:cs="Arial"/>
          <w:sz w:val="26"/>
          <w:szCs w:val="26"/>
        </w:rPr>
        <w:t>en virtud de las lesiones que padeció</w:t>
      </w:r>
      <w:r w:rsidR="00757B1D">
        <w:rPr>
          <w:rFonts w:ascii="Arial" w:hAnsi="Arial" w:cs="Arial"/>
          <w:sz w:val="26"/>
          <w:szCs w:val="26"/>
        </w:rPr>
        <w:t xml:space="preserve"> su madre, en su condición de parientes </w:t>
      </w:r>
      <w:r w:rsidR="00757B1D">
        <w:rPr>
          <w:rFonts w:ascii="Arial" w:hAnsi="Arial" w:cs="Arial"/>
          <w:sz w:val="26"/>
          <w:szCs w:val="26"/>
        </w:rPr>
        <w:lastRenderedPageBreak/>
        <w:t>demandan</w:t>
      </w:r>
      <w:r w:rsidRPr="00F56463">
        <w:rPr>
          <w:rFonts w:ascii="Arial" w:hAnsi="Arial" w:cs="Arial"/>
          <w:sz w:val="26"/>
          <w:szCs w:val="26"/>
        </w:rPr>
        <w:t xml:space="preserve"> en su propio beneficio unos perjuicios extrapatrimoniales,</w:t>
      </w:r>
      <w:r w:rsidR="00757B1D">
        <w:rPr>
          <w:rFonts w:ascii="Arial" w:hAnsi="Arial" w:cs="Arial"/>
          <w:sz w:val="26"/>
          <w:szCs w:val="26"/>
        </w:rPr>
        <w:t xml:space="preserve"> </w:t>
      </w:r>
      <w:r w:rsidRPr="00F56463">
        <w:rPr>
          <w:rFonts w:ascii="Arial" w:hAnsi="Arial" w:cs="Arial"/>
          <w:sz w:val="26"/>
          <w:szCs w:val="26"/>
        </w:rPr>
        <w:t xml:space="preserve">acreditado </w:t>
      </w:r>
      <w:r w:rsidR="00757B1D">
        <w:rPr>
          <w:rFonts w:ascii="Arial" w:hAnsi="Arial" w:cs="Arial"/>
          <w:sz w:val="26"/>
          <w:szCs w:val="26"/>
        </w:rPr>
        <w:t>el parentesco en debida forma, con los documentos de folios 23 y 32</w:t>
      </w:r>
      <w:r w:rsidRPr="00F56463">
        <w:rPr>
          <w:rFonts w:ascii="Arial" w:hAnsi="Arial" w:cs="Arial"/>
          <w:sz w:val="26"/>
          <w:szCs w:val="26"/>
        </w:rPr>
        <w:t xml:space="preserve">, con independencia de si se causaron o no, que es cuestión </w:t>
      </w:r>
      <w:r w:rsidR="00757B1D">
        <w:rPr>
          <w:rFonts w:ascii="Arial" w:hAnsi="Arial" w:cs="Arial"/>
          <w:sz w:val="26"/>
          <w:szCs w:val="26"/>
        </w:rPr>
        <w:t xml:space="preserve">que se analizará por separado. </w:t>
      </w:r>
      <w:r w:rsidRPr="00F56463">
        <w:rPr>
          <w:rFonts w:ascii="Arial" w:hAnsi="Arial" w:cs="Arial"/>
          <w:sz w:val="26"/>
          <w:szCs w:val="26"/>
        </w:rPr>
        <w:t xml:space="preserve">Por pasiva, la cuestión no es menos clara en cuanto toca con </w:t>
      </w:r>
      <w:r w:rsidR="00757B1D" w:rsidRPr="00622C44">
        <w:rPr>
          <w:rFonts w:ascii="Arial" w:hAnsi="Arial" w:cs="Arial"/>
          <w:bCs/>
        </w:rPr>
        <w:t>RODOLFO GIRALDO ARBOLEDA</w:t>
      </w:r>
      <w:r w:rsidR="00757B1D">
        <w:rPr>
          <w:rFonts w:ascii="Arial" w:hAnsi="Arial" w:cs="Arial"/>
          <w:sz w:val="26"/>
          <w:szCs w:val="26"/>
        </w:rPr>
        <w:t>, conductor del vehículo que causó el accidente, condición que nunca fue discutida en el proceso, y</w:t>
      </w:r>
      <w:r w:rsidRPr="00F56463">
        <w:rPr>
          <w:rFonts w:ascii="Arial" w:hAnsi="Arial" w:cs="Arial"/>
          <w:sz w:val="26"/>
          <w:szCs w:val="26"/>
        </w:rPr>
        <w:t xml:space="preserve"> la sociedad</w:t>
      </w:r>
      <w:r w:rsidR="00757B1D" w:rsidRPr="00757B1D">
        <w:rPr>
          <w:rFonts w:ascii="Arial" w:hAnsi="Arial" w:cs="Arial"/>
          <w:szCs w:val="26"/>
        </w:rPr>
        <w:t xml:space="preserve"> </w:t>
      </w:r>
      <w:r w:rsidR="00757B1D">
        <w:rPr>
          <w:rFonts w:ascii="Arial" w:hAnsi="Arial" w:cs="Arial"/>
          <w:szCs w:val="26"/>
        </w:rPr>
        <w:t>PROMASIVO S.A</w:t>
      </w:r>
      <w:r w:rsidR="00172CF4">
        <w:rPr>
          <w:rFonts w:ascii="Arial" w:hAnsi="Arial" w:cs="Arial"/>
          <w:sz w:val="26"/>
          <w:szCs w:val="26"/>
        </w:rPr>
        <w:t>. por lo ya anotado en torno de ella.</w:t>
      </w:r>
    </w:p>
    <w:p w:rsidR="00465127" w:rsidRPr="00D21E3E" w:rsidRDefault="00465127" w:rsidP="00465127">
      <w:pPr>
        <w:pStyle w:val="Sinespaciado1"/>
        <w:tabs>
          <w:tab w:val="left" w:pos="2410"/>
        </w:tabs>
        <w:spacing w:line="360" w:lineRule="auto"/>
        <w:ind w:firstLine="2835"/>
        <w:jc w:val="both"/>
        <w:rPr>
          <w:rFonts w:ascii="Arial" w:hAnsi="Arial" w:cs="Arial"/>
          <w:sz w:val="16"/>
          <w:szCs w:val="26"/>
        </w:rPr>
      </w:pPr>
    </w:p>
    <w:p w:rsidR="00595F85" w:rsidRDefault="00D21E3E" w:rsidP="00D21E3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6. Ahora, </w:t>
      </w:r>
      <w:r w:rsidR="00465127" w:rsidRPr="00465127">
        <w:rPr>
          <w:rFonts w:ascii="Arial" w:hAnsi="Arial" w:cs="Arial"/>
          <w:sz w:val="26"/>
          <w:szCs w:val="26"/>
        </w:rPr>
        <w:t xml:space="preserve">es bueno dejar en claro que </w:t>
      </w:r>
      <w:r>
        <w:rPr>
          <w:rFonts w:ascii="Arial" w:hAnsi="Arial" w:cs="Arial"/>
          <w:sz w:val="26"/>
          <w:szCs w:val="26"/>
        </w:rPr>
        <w:t>n</w:t>
      </w:r>
      <w:r w:rsidRPr="00465127">
        <w:rPr>
          <w:rFonts w:ascii="Arial" w:hAnsi="Arial" w:cs="Arial"/>
          <w:sz w:val="26"/>
          <w:szCs w:val="26"/>
        </w:rPr>
        <w:t>o se trata de la acumulación indebida de responsabilidades (contractual y extracontractual) que se predicaría de un mismo sujeto de derecho; no</w:t>
      </w:r>
      <w:r w:rsidR="008041E6">
        <w:rPr>
          <w:rFonts w:ascii="Arial" w:hAnsi="Arial" w:cs="Arial"/>
          <w:sz w:val="26"/>
          <w:szCs w:val="26"/>
        </w:rPr>
        <w:t>,</w:t>
      </w:r>
      <w:r w:rsidRPr="00465127">
        <w:rPr>
          <w:rFonts w:ascii="Arial" w:hAnsi="Arial" w:cs="Arial"/>
          <w:sz w:val="26"/>
          <w:szCs w:val="26"/>
        </w:rPr>
        <w:t xml:space="preserve"> es más </w:t>
      </w:r>
      <w:r w:rsidR="008041E6">
        <w:rPr>
          <w:rFonts w:ascii="Arial" w:hAnsi="Arial" w:cs="Arial"/>
          <w:sz w:val="26"/>
          <w:szCs w:val="26"/>
        </w:rPr>
        <w:t xml:space="preserve">bien </w:t>
      </w:r>
      <w:r w:rsidRPr="00465127">
        <w:rPr>
          <w:rFonts w:ascii="Arial" w:hAnsi="Arial" w:cs="Arial"/>
          <w:sz w:val="26"/>
          <w:szCs w:val="26"/>
        </w:rPr>
        <w:t>una acumulación de pretensiones</w:t>
      </w:r>
      <w:r w:rsidR="008041E6">
        <w:rPr>
          <w:rFonts w:ascii="Arial" w:hAnsi="Arial" w:cs="Arial"/>
          <w:sz w:val="26"/>
          <w:szCs w:val="26"/>
        </w:rPr>
        <w:t xml:space="preserve"> admitida procesalmente, puesto que </w:t>
      </w:r>
      <w:r w:rsidRPr="00465127">
        <w:rPr>
          <w:rFonts w:ascii="Arial" w:hAnsi="Arial" w:cs="Arial"/>
          <w:sz w:val="26"/>
          <w:szCs w:val="26"/>
        </w:rPr>
        <w:t>no se dan las circunstancias del artículo 1006 del C. Co.</w:t>
      </w:r>
      <w:r w:rsidR="00574D57">
        <w:rPr>
          <w:rFonts w:ascii="Arial" w:hAnsi="Arial" w:cs="Arial"/>
          <w:sz w:val="26"/>
          <w:szCs w:val="26"/>
        </w:rPr>
        <w:t xml:space="preserve">, </w:t>
      </w:r>
      <w:r w:rsidR="00574D57" w:rsidRPr="005123E7">
        <w:rPr>
          <w:rFonts w:ascii="Arial" w:hAnsi="Arial" w:cs="Arial"/>
          <w:sz w:val="24"/>
          <w:szCs w:val="26"/>
        </w:rPr>
        <w:t>(aunque derogado por el artículo 626 del CGP, era aplicable al caso concreto),</w:t>
      </w:r>
      <w:r w:rsidRPr="005123E7">
        <w:rPr>
          <w:rFonts w:ascii="Arial" w:hAnsi="Arial" w:cs="Arial"/>
          <w:sz w:val="24"/>
          <w:szCs w:val="26"/>
        </w:rPr>
        <w:t xml:space="preserve"> </w:t>
      </w:r>
      <w:r w:rsidRPr="00465127">
        <w:rPr>
          <w:rFonts w:ascii="Arial" w:hAnsi="Arial" w:cs="Arial"/>
          <w:sz w:val="26"/>
          <w:szCs w:val="26"/>
        </w:rPr>
        <w:t>que impide, para ese preciso evento, que los herederos acumulen en un solo trámite las pretensiones propias y las que en aquella calidad ejercitan.</w:t>
      </w:r>
      <w:r>
        <w:rPr>
          <w:rFonts w:ascii="Arial" w:hAnsi="Arial" w:cs="Arial"/>
          <w:sz w:val="26"/>
          <w:szCs w:val="26"/>
        </w:rPr>
        <w:t xml:space="preserve">  En el caso concreto, esta </w:t>
      </w:r>
      <w:r w:rsidR="00465127" w:rsidRPr="00465127">
        <w:rPr>
          <w:rFonts w:ascii="Arial" w:hAnsi="Arial" w:cs="Arial"/>
          <w:sz w:val="26"/>
          <w:szCs w:val="26"/>
        </w:rPr>
        <w:t xml:space="preserve">acumulación es viable, teniendo en cuenta que están deslindadas unas de otras, esto es, por un lado, la que invoca </w:t>
      </w:r>
      <w:r w:rsidRPr="00622C44">
        <w:rPr>
          <w:rFonts w:ascii="Arial" w:hAnsi="Arial" w:cs="Arial"/>
          <w:bCs/>
        </w:rPr>
        <w:t>INÉS HOYOS DE VALLEJO</w:t>
      </w:r>
      <w:r w:rsidRPr="00465127">
        <w:rPr>
          <w:rFonts w:ascii="Arial" w:hAnsi="Arial" w:cs="Arial"/>
          <w:sz w:val="26"/>
          <w:szCs w:val="26"/>
        </w:rPr>
        <w:t xml:space="preserve"> </w:t>
      </w:r>
      <w:r w:rsidR="00465127" w:rsidRPr="00465127">
        <w:rPr>
          <w:rFonts w:ascii="Arial" w:hAnsi="Arial" w:cs="Arial"/>
          <w:sz w:val="26"/>
          <w:szCs w:val="26"/>
        </w:rPr>
        <w:t xml:space="preserve">como pasajera lesionada, y por el otro, la que incoan </w:t>
      </w:r>
      <w:r>
        <w:rPr>
          <w:rFonts w:ascii="Arial" w:hAnsi="Arial" w:cs="Arial"/>
          <w:sz w:val="26"/>
          <w:szCs w:val="26"/>
        </w:rPr>
        <w:t>sus hijas como terceros afectados.</w:t>
      </w:r>
    </w:p>
    <w:p w:rsidR="00D420A3" w:rsidRPr="002E66DD" w:rsidRDefault="00D420A3" w:rsidP="00B760CB">
      <w:pPr>
        <w:pStyle w:val="Sinespaciado1"/>
        <w:tabs>
          <w:tab w:val="left" w:pos="2410"/>
        </w:tabs>
        <w:spacing w:line="360" w:lineRule="auto"/>
        <w:ind w:firstLine="2835"/>
        <w:jc w:val="both"/>
        <w:rPr>
          <w:rFonts w:ascii="Arial" w:hAnsi="Arial" w:cs="Arial"/>
          <w:sz w:val="16"/>
          <w:szCs w:val="26"/>
        </w:rPr>
      </w:pPr>
    </w:p>
    <w:p w:rsidR="00250D09" w:rsidRPr="00AC47C6" w:rsidRDefault="008041E6" w:rsidP="00AC47C6">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7. Continuando con el análisis y p</w:t>
      </w:r>
      <w:r w:rsidR="00D21E3E">
        <w:rPr>
          <w:rFonts w:ascii="Arial" w:hAnsi="Arial" w:cs="Arial"/>
          <w:sz w:val="26"/>
          <w:szCs w:val="26"/>
        </w:rPr>
        <w:t>ara efectos de resolver lo que en derecho corresponda, respecto del petitum de la señora</w:t>
      </w:r>
      <w:r w:rsidR="00D21E3E" w:rsidRPr="00D21E3E">
        <w:rPr>
          <w:rFonts w:ascii="Arial" w:hAnsi="Arial" w:cs="Arial"/>
          <w:bCs/>
        </w:rPr>
        <w:t xml:space="preserve"> </w:t>
      </w:r>
      <w:r w:rsidR="00D21E3E" w:rsidRPr="00622C44">
        <w:rPr>
          <w:rFonts w:ascii="Arial" w:hAnsi="Arial" w:cs="Arial"/>
          <w:bCs/>
        </w:rPr>
        <w:t>HOYOS DE VALLEJO</w:t>
      </w:r>
      <w:r w:rsidR="00D21E3E">
        <w:rPr>
          <w:rFonts w:ascii="Arial" w:hAnsi="Arial" w:cs="Arial"/>
          <w:sz w:val="26"/>
          <w:szCs w:val="26"/>
        </w:rPr>
        <w:t>, ha de decirse que l</w:t>
      </w:r>
      <w:r w:rsidR="00250D09" w:rsidRPr="00250D09">
        <w:rPr>
          <w:rFonts w:ascii="Arial" w:hAnsi="Arial" w:cs="Arial"/>
          <w:sz w:val="26"/>
          <w:szCs w:val="26"/>
        </w:rPr>
        <w:t>a re</w:t>
      </w:r>
      <w:r w:rsidR="00250D09">
        <w:rPr>
          <w:rFonts w:ascii="Arial" w:hAnsi="Arial" w:cs="Arial"/>
          <w:sz w:val="26"/>
          <w:szCs w:val="26"/>
        </w:rPr>
        <w:t>sponsabilidad civil contractual</w:t>
      </w:r>
      <w:r w:rsidR="00250D09" w:rsidRPr="00250D09">
        <w:rPr>
          <w:rFonts w:ascii="Arial" w:hAnsi="Arial" w:cs="Arial"/>
          <w:sz w:val="26"/>
          <w:szCs w:val="26"/>
        </w:rPr>
        <w:t xml:space="preserve"> ha sido objeto de un profundo análisis por </w:t>
      </w:r>
      <w:r w:rsidR="00250D09">
        <w:rPr>
          <w:rFonts w:ascii="Arial" w:hAnsi="Arial" w:cs="Arial"/>
          <w:sz w:val="26"/>
          <w:szCs w:val="26"/>
        </w:rPr>
        <w:t>la doctrina</w:t>
      </w:r>
      <w:r w:rsidR="00250D09" w:rsidRPr="00250D09">
        <w:rPr>
          <w:rFonts w:ascii="Arial" w:hAnsi="Arial" w:cs="Arial"/>
          <w:sz w:val="26"/>
          <w:szCs w:val="26"/>
        </w:rPr>
        <w:t xml:space="preserve"> y jurisprude</w:t>
      </w:r>
      <w:r w:rsidR="00250D09">
        <w:rPr>
          <w:rFonts w:ascii="Arial" w:hAnsi="Arial" w:cs="Arial"/>
          <w:sz w:val="26"/>
          <w:szCs w:val="26"/>
        </w:rPr>
        <w:t>ncia patrias</w:t>
      </w:r>
      <w:r w:rsidR="00250D09" w:rsidRPr="00250D09">
        <w:rPr>
          <w:rFonts w:ascii="Arial" w:hAnsi="Arial" w:cs="Arial"/>
          <w:sz w:val="26"/>
          <w:szCs w:val="26"/>
        </w:rPr>
        <w:t>, que atañe a la consecuencia jurídica directa de la violación de un imperativo jurídico de naturaleza contractual, en tanto el reproche surge del incumplimiento, cumplimiento parcial o cumplimiento defectuoso de las obligaciones a las que sometieron los intervinientes en la relación jurídica sustancial</w:t>
      </w:r>
      <w:r w:rsidR="00C16BB9">
        <w:rPr>
          <w:rFonts w:ascii="Arial" w:hAnsi="Arial" w:cs="Arial"/>
          <w:sz w:val="26"/>
          <w:szCs w:val="26"/>
        </w:rPr>
        <w:t xml:space="preserve"> (art.</w:t>
      </w:r>
      <w:r w:rsidR="00250D09" w:rsidRPr="00250D09">
        <w:rPr>
          <w:rFonts w:ascii="Arial" w:hAnsi="Arial" w:cs="Arial"/>
          <w:sz w:val="26"/>
          <w:szCs w:val="26"/>
        </w:rPr>
        <w:t xml:space="preserve"> 1602 C.C.).</w:t>
      </w:r>
      <w:r w:rsidR="00250D09">
        <w:rPr>
          <w:rFonts w:ascii="Arial" w:hAnsi="Arial" w:cs="Arial"/>
          <w:sz w:val="26"/>
          <w:szCs w:val="26"/>
        </w:rPr>
        <w:t xml:space="preserve"> </w:t>
      </w:r>
      <w:r w:rsidR="00C16BB9">
        <w:rPr>
          <w:rFonts w:ascii="Arial" w:hAnsi="Arial" w:cs="Arial"/>
          <w:sz w:val="26"/>
          <w:szCs w:val="26"/>
        </w:rPr>
        <w:t>Esta forma de responsabilidad p</w:t>
      </w:r>
      <w:r w:rsidR="00250D09">
        <w:rPr>
          <w:rFonts w:ascii="Arial" w:hAnsi="Arial" w:cs="Arial"/>
          <w:sz w:val="26"/>
          <w:szCs w:val="26"/>
        </w:rPr>
        <w:t xml:space="preserve">uede </w:t>
      </w:r>
      <w:r w:rsidR="000F07C1">
        <w:rPr>
          <w:rFonts w:ascii="Arial" w:hAnsi="Arial" w:cs="Arial"/>
          <w:sz w:val="26"/>
          <w:szCs w:val="26"/>
        </w:rPr>
        <w:t>acaecer durante la ejecución de un contrato de transporte</w:t>
      </w:r>
      <w:r w:rsidR="00C16BB9">
        <w:rPr>
          <w:rFonts w:ascii="Arial" w:hAnsi="Arial" w:cs="Arial"/>
          <w:sz w:val="26"/>
          <w:szCs w:val="26"/>
        </w:rPr>
        <w:t>,</w:t>
      </w:r>
      <w:r w:rsidR="00250D09" w:rsidRPr="00250D09">
        <w:rPr>
          <w:rFonts w:ascii="Arial" w:hAnsi="Arial" w:cs="Arial"/>
          <w:sz w:val="26"/>
          <w:szCs w:val="26"/>
        </w:rPr>
        <w:t xml:space="preserve"> en su especie transporte terrestr</w:t>
      </w:r>
      <w:r w:rsidR="00574D57">
        <w:rPr>
          <w:rFonts w:ascii="Arial" w:hAnsi="Arial" w:cs="Arial"/>
          <w:sz w:val="26"/>
          <w:szCs w:val="26"/>
        </w:rPr>
        <w:t>e de personas, regulado por el Código de C</w:t>
      </w:r>
      <w:r w:rsidR="00250D09" w:rsidRPr="00250D09">
        <w:rPr>
          <w:rFonts w:ascii="Arial" w:hAnsi="Arial" w:cs="Arial"/>
          <w:sz w:val="26"/>
          <w:szCs w:val="26"/>
        </w:rPr>
        <w:t>omercio en su</w:t>
      </w:r>
      <w:r w:rsidR="00C16BB9">
        <w:rPr>
          <w:rFonts w:ascii="Arial" w:hAnsi="Arial" w:cs="Arial"/>
          <w:sz w:val="26"/>
          <w:szCs w:val="26"/>
        </w:rPr>
        <w:t>s</w:t>
      </w:r>
      <w:r w:rsidR="00250D09" w:rsidRPr="00250D09">
        <w:rPr>
          <w:rFonts w:ascii="Arial" w:hAnsi="Arial" w:cs="Arial"/>
          <w:sz w:val="26"/>
          <w:szCs w:val="26"/>
        </w:rPr>
        <w:t xml:space="preserve"> artículo</w:t>
      </w:r>
      <w:r w:rsidR="00C16BB9">
        <w:rPr>
          <w:rFonts w:ascii="Arial" w:hAnsi="Arial" w:cs="Arial"/>
          <w:sz w:val="26"/>
          <w:szCs w:val="26"/>
        </w:rPr>
        <w:t xml:space="preserve">s </w:t>
      </w:r>
      <w:r w:rsidR="00C16BB9">
        <w:rPr>
          <w:rFonts w:ascii="Arial" w:hAnsi="Arial" w:cs="Arial"/>
          <w:sz w:val="26"/>
          <w:szCs w:val="26"/>
        </w:rPr>
        <w:lastRenderedPageBreak/>
        <w:t>981 y siguientes, de</w:t>
      </w:r>
      <w:r w:rsidR="00250D09" w:rsidRPr="00250D09">
        <w:rPr>
          <w:rFonts w:ascii="Arial" w:hAnsi="Arial" w:cs="Arial"/>
          <w:sz w:val="26"/>
          <w:szCs w:val="26"/>
        </w:rPr>
        <w:t xml:space="preserve"> </w:t>
      </w:r>
      <w:r w:rsidR="00C16BB9">
        <w:rPr>
          <w:rFonts w:ascii="Arial" w:hAnsi="Arial" w:cs="Arial"/>
          <w:sz w:val="26"/>
          <w:szCs w:val="26"/>
        </w:rPr>
        <w:t>la que se ha delimitado como su</w:t>
      </w:r>
      <w:r w:rsidR="00250D09" w:rsidRPr="00250D09">
        <w:rPr>
          <w:rFonts w:ascii="Arial" w:hAnsi="Arial" w:cs="Arial"/>
          <w:sz w:val="26"/>
          <w:szCs w:val="26"/>
        </w:rPr>
        <w:t xml:space="preserve">s elementos: la existencia del contrato, el incumplimiento imputable al transportador, el daño y la relación de causalidad entre dicho daño y </w:t>
      </w:r>
      <w:r w:rsidR="00250D09">
        <w:rPr>
          <w:rFonts w:ascii="Arial" w:hAnsi="Arial" w:cs="Arial"/>
          <w:sz w:val="26"/>
          <w:szCs w:val="26"/>
        </w:rPr>
        <w:t xml:space="preserve">la culpa contractual del </w:t>
      </w:r>
      <w:r w:rsidR="00AC47C6">
        <w:rPr>
          <w:rFonts w:ascii="Arial" w:hAnsi="Arial" w:cs="Arial"/>
          <w:sz w:val="26"/>
          <w:szCs w:val="26"/>
        </w:rPr>
        <w:t>trasportista</w:t>
      </w:r>
      <w:r w:rsidR="00250D09">
        <w:rPr>
          <w:rFonts w:ascii="Arial" w:hAnsi="Arial" w:cs="Arial"/>
          <w:sz w:val="26"/>
          <w:szCs w:val="26"/>
        </w:rPr>
        <w:t>.</w:t>
      </w:r>
    </w:p>
    <w:p w:rsidR="00D21E3E" w:rsidRPr="00D21E3E" w:rsidRDefault="00D21E3E" w:rsidP="00250D09">
      <w:pPr>
        <w:pStyle w:val="Sinespaciado1"/>
        <w:tabs>
          <w:tab w:val="left" w:pos="2410"/>
        </w:tabs>
        <w:spacing w:line="360" w:lineRule="auto"/>
        <w:ind w:firstLine="2835"/>
        <w:jc w:val="both"/>
        <w:rPr>
          <w:rFonts w:ascii="Arial" w:hAnsi="Arial" w:cs="Arial"/>
          <w:sz w:val="16"/>
          <w:szCs w:val="26"/>
        </w:rPr>
      </w:pPr>
    </w:p>
    <w:p w:rsidR="00250D09" w:rsidRDefault="00D21E3E" w:rsidP="00250D09">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8</w:t>
      </w:r>
      <w:r w:rsidR="00250D09">
        <w:rPr>
          <w:rFonts w:ascii="Arial" w:hAnsi="Arial" w:cs="Arial"/>
          <w:sz w:val="26"/>
          <w:szCs w:val="26"/>
        </w:rPr>
        <w:t>. Procederá entonces la Sala</w:t>
      </w:r>
      <w:r w:rsidR="00250D09" w:rsidRPr="00250D09">
        <w:rPr>
          <w:rFonts w:ascii="Arial" w:hAnsi="Arial" w:cs="Arial"/>
          <w:sz w:val="26"/>
          <w:szCs w:val="26"/>
        </w:rPr>
        <w:t xml:space="preserve"> a verificar</w:t>
      </w:r>
      <w:r w:rsidR="00275A3E">
        <w:rPr>
          <w:rFonts w:ascii="Arial" w:hAnsi="Arial" w:cs="Arial"/>
          <w:sz w:val="26"/>
          <w:szCs w:val="26"/>
        </w:rPr>
        <w:t>, en primer lugar,</w:t>
      </w:r>
      <w:r w:rsidR="00250D09" w:rsidRPr="00250D09">
        <w:rPr>
          <w:rFonts w:ascii="Arial" w:hAnsi="Arial" w:cs="Arial"/>
          <w:sz w:val="26"/>
          <w:szCs w:val="26"/>
        </w:rPr>
        <w:t xml:space="preserve"> si en el presente asunto, efectivamente fueron demostrados por quien tenía la carga de hacerlo</w:t>
      </w:r>
      <w:r w:rsidR="00203620">
        <w:rPr>
          <w:rFonts w:ascii="Arial" w:hAnsi="Arial" w:cs="Arial"/>
          <w:sz w:val="26"/>
          <w:szCs w:val="26"/>
        </w:rPr>
        <w:t>,</w:t>
      </w:r>
      <w:r w:rsidR="00250D09" w:rsidRPr="00250D09">
        <w:rPr>
          <w:rFonts w:ascii="Arial" w:hAnsi="Arial" w:cs="Arial"/>
          <w:sz w:val="26"/>
          <w:szCs w:val="26"/>
        </w:rPr>
        <w:t xml:space="preserve"> </w:t>
      </w:r>
      <w:r w:rsidR="00275A3E">
        <w:rPr>
          <w:rFonts w:ascii="Arial" w:hAnsi="Arial" w:cs="Arial"/>
          <w:sz w:val="26"/>
          <w:szCs w:val="26"/>
        </w:rPr>
        <w:t xml:space="preserve">esto es </w:t>
      </w:r>
      <w:r w:rsidR="00275A3E" w:rsidRPr="00275A3E">
        <w:rPr>
          <w:rFonts w:ascii="Arial" w:hAnsi="Arial" w:cs="Arial"/>
          <w:szCs w:val="26"/>
        </w:rPr>
        <w:t>IN</w:t>
      </w:r>
      <w:r w:rsidR="00275A3E">
        <w:rPr>
          <w:rFonts w:ascii="Arial" w:hAnsi="Arial" w:cs="Arial"/>
          <w:szCs w:val="26"/>
        </w:rPr>
        <w:t>É</w:t>
      </w:r>
      <w:r w:rsidR="00275A3E" w:rsidRPr="00275A3E">
        <w:rPr>
          <w:rFonts w:ascii="Arial" w:hAnsi="Arial" w:cs="Arial"/>
          <w:szCs w:val="26"/>
        </w:rPr>
        <w:t>S HOYOS DE VALLEJO,</w:t>
      </w:r>
      <w:r w:rsidR="00275A3E">
        <w:rPr>
          <w:rFonts w:ascii="Arial" w:hAnsi="Arial" w:cs="Arial"/>
          <w:sz w:val="26"/>
          <w:szCs w:val="26"/>
        </w:rPr>
        <w:t xml:space="preserve"> </w:t>
      </w:r>
      <w:r w:rsidR="00250D09" w:rsidRPr="00250D09">
        <w:rPr>
          <w:rFonts w:ascii="Arial" w:hAnsi="Arial" w:cs="Arial"/>
          <w:sz w:val="26"/>
          <w:szCs w:val="26"/>
        </w:rPr>
        <w:t xml:space="preserve">de conformidad con lo establecido en el artículo 177 del Código de Procedimiento Civil, los elementos estructurales de la responsabilidad contractual que depreca en contra de la </w:t>
      </w:r>
      <w:r w:rsidR="00250D09">
        <w:rPr>
          <w:rFonts w:ascii="Arial" w:hAnsi="Arial" w:cs="Arial"/>
          <w:sz w:val="26"/>
          <w:szCs w:val="26"/>
        </w:rPr>
        <w:t>empresa de transporte demandada.</w:t>
      </w:r>
    </w:p>
    <w:p w:rsidR="00250D09" w:rsidRPr="00250D09" w:rsidRDefault="00250D09" w:rsidP="00250D09">
      <w:pPr>
        <w:pStyle w:val="Sinespaciado1"/>
        <w:tabs>
          <w:tab w:val="left" w:pos="2410"/>
        </w:tabs>
        <w:spacing w:line="360" w:lineRule="auto"/>
        <w:ind w:firstLine="2835"/>
        <w:jc w:val="both"/>
        <w:rPr>
          <w:rFonts w:ascii="Arial" w:hAnsi="Arial" w:cs="Arial"/>
          <w:sz w:val="16"/>
          <w:szCs w:val="26"/>
        </w:rPr>
      </w:pPr>
    </w:p>
    <w:p w:rsidR="00250D09" w:rsidRPr="008041E6" w:rsidRDefault="0030486D" w:rsidP="008041E6">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9</w:t>
      </w:r>
      <w:r w:rsidR="00250D09" w:rsidRPr="00250D09">
        <w:rPr>
          <w:rFonts w:ascii="Arial" w:hAnsi="Arial" w:cs="Arial"/>
          <w:sz w:val="26"/>
          <w:szCs w:val="26"/>
        </w:rPr>
        <w:t>.</w:t>
      </w:r>
      <w:r w:rsidR="00250D09">
        <w:rPr>
          <w:rFonts w:ascii="Arial" w:hAnsi="Arial" w:cs="Arial"/>
          <w:sz w:val="26"/>
          <w:szCs w:val="26"/>
        </w:rPr>
        <w:t xml:space="preserve"> </w:t>
      </w:r>
      <w:r w:rsidR="00250D09" w:rsidRPr="00250D09">
        <w:rPr>
          <w:rFonts w:ascii="Arial" w:hAnsi="Arial" w:cs="Arial"/>
          <w:sz w:val="26"/>
          <w:szCs w:val="26"/>
        </w:rPr>
        <w:t>El artí</w:t>
      </w:r>
      <w:r w:rsidR="00C16BB9">
        <w:rPr>
          <w:rFonts w:ascii="Arial" w:hAnsi="Arial" w:cs="Arial"/>
          <w:sz w:val="26"/>
          <w:szCs w:val="26"/>
        </w:rPr>
        <w:t>culo 981 del C.</w:t>
      </w:r>
      <w:r w:rsidR="00250D09" w:rsidRPr="00250D09">
        <w:rPr>
          <w:rFonts w:ascii="Arial" w:hAnsi="Arial" w:cs="Arial"/>
          <w:sz w:val="26"/>
          <w:szCs w:val="26"/>
        </w:rPr>
        <w:t xml:space="preserve"> Co</w:t>
      </w:r>
      <w:r w:rsidR="00C16BB9">
        <w:rPr>
          <w:rFonts w:ascii="Arial" w:hAnsi="Arial" w:cs="Arial"/>
          <w:sz w:val="26"/>
          <w:szCs w:val="26"/>
        </w:rPr>
        <w:t xml:space="preserve">. </w:t>
      </w:r>
      <w:r w:rsidR="00250D09" w:rsidRPr="00250D09">
        <w:rPr>
          <w:rFonts w:ascii="Arial" w:hAnsi="Arial" w:cs="Arial"/>
          <w:sz w:val="26"/>
          <w:szCs w:val="26"/>
        </w:rPr>
        <w:t xml:space="preserve">define el contrato de transporte como aquel </w:t>
      </w:r>
      <w:r w:rsidR="00250D09" w:rsidRPr="00C16BB9">
        <w:rPr>
          <w:rFonts w:ascii="Arial" w:hAnsi="Arial" w:cs="Arial"/>
          <w:i/>
          <w:sz w:val="24"/>
          <w:szCs w:val="26"/>
        </w:rPr>
        <w:t>“por medio del cual una de las partes se obliga para con la otra, a cambio de un precio, a conducir de un lugar a otro, por determinado medio y en un plazo fijado, personas o cosas y a entregar éstas al destinatario”</w:t>
      </w:r>
      <w:r w:rsidR="00250D09" w:rsidRPr="00250D09">
        <w:rPr>
          <w:rFonts w:ascii="Arial" w:hAnsi="Arial" w:cs="Arial"/>
          <w:sz w:val="26"/>
          <w:szCs w:val="26"/>
        </w:rPr>
        <w:t xml:space="preserve"> y agrega que </w:t>
      </w:r>
      <w:r w:rsidR="00250D09" w:rsidRPr="00C16BB9">
        <w:rPr>
          <w:rFonts w:ascii="Arial" w:hAnsi="Arial" w:cs="Arial"/>
          <w:i/>
          <w:sz w:val="24"/>
          <w:szCs w:val="26"/>
        </w:rPr>
        <w:t>“El contrato de transporte se perfecciona por el solo acuerdo de las partes y se prueba conforme a las normas legales”</w:t>
      </w:r>
      <w:r w:rsidR="00250D09" w:rsidRPr="00250D09">
        <w:rPr>
          <w:rFonts w:ascii="Arial" w:hAnsi="Arial" w:cs="Arial"/>
          <w:sz w:val="26"/>
          <w:szCs w:val="26"/>
        </w:rPr>
        <w:t>.</w:t>
      </w:r>
    </w:p>
    <w:p w:rsidR="00882B0B" w:rsidRPr="0010462B" w:rsidRDefault="00882B0B" w:rsidP="00250D09">
      <w:pPr>
        <w:pStyle w:val="Sinespaciado1"/>
        <w:tabs>
          <w:tab w:val="left" w:pos="2410"/>
        </w:tabs>
        <w:spacing w:line="360" w:lineRule="auto"/>
        <w:ind w:firstLine="2835"/>
        <w:jc w:val="both"/>
        <w:rPr>
          <w:rFonts w:ascii="Arial" w:hAnsi="Arial" w:cs="Arial"/>
          <w:sz w:val="16"/>
          <w:szCs w:val="26"/>
        </w:rPr>
      </w:pPr>
    </w:p>
    <w:p w:rsidR="00203620" w:rsidRPr="00AC47C6" w:rsidRDefault="0030486D" w:rsidP="00AC47C6">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10</w:t>
      </w:r>
      <w:r w:rsidR="00882B0B">
        <w:rPr>
          <w:rFonts w:ascii="Arial" w:hAnsi="Arial" w:cs="Arial"/>
          <w:sz w:val="26"/>
          <w:szCs w:val="26"/>
        </w:rPr>
        <w:t xml:space="preserve">. Ahora en </w:t>
      </w:r>
      <w:r w:rsidR="00203620">
        <w:rPr>
          <w:rFonts w:ascii="Arial" w:hAnsi="Arial" w:cs="Arial"/>
          <w:sz w:val="26"/>
          <w:szCs w:val="26"/>
        </w:rPr>
        <w:t xml:space="preserve">cuanto a </w:t>
      </w:r>
      <w:r w:rsidR="00882B0B">
        <w:rPr>
          <w:rFonts w:ascii="Arial" w:hAnsi="Arial" w:cs="Arial"/>
          <w:sz w:val="26"/>
          <w:szCs w:val="26"/>
        </w:rPr>
        <w:t xml:space="preserve">la </w:t>
      </w:r>
      <w:r w:rsidR="00250D09" w:rsidRPr="00250D09">
        <w:rPr>
          <w:rFonts w:ascii="Arial" w:hAnsi="Arial" w:cs="Arial"/>
          <w:sz w:val="26"/>
          <w:szCs w:val="26"/>
        </w:rPr>
        <w:t xml:space="preserve">exigencia como </w:t>
      </w:r>
      <w:r w:rsidR="00882B0B">
        <w:rPr>
          <w:rFonts w:ascii="Arial" w:hAnsi="Arial" w:cs="Arial"/>
          <w:sz w:val="26"/>
          <w:szCs w:val="26"/>
        </w:rPr>
        <w:t xml:space="preserve">elemento de la responsabilidad civil contractual </w:t>
      </w:r>
      <w:r w:rsidR="00203620">
        <w:rPr>
          <w:rFonts w:ascii="Arial" w:hAnsi="Arial" w:cs="Arial"/>
          <w:sz w:val="26"/>
          <w:szCs w:val="26"/>
        </w:rPr>
        <w:t xml:space="preserve">de </w:t>
      </w:r>
      <w:r w:rsidR="00250D09" w:rsidRPr="00250D09">
        <w:rPr>
          <w:rFonts w:ascii="Arial" w:hAnsi="Arial" w:cs="Arial"/>
          <w:sz w:val="26"/>
          <w:szCs w:val="26"/>
        </w:rPr>
        <w:t xml:space="preserve">acreditar la existencia del contrato de transporte, </w:t>
      </w:r>
      <w:r w:rsidR="00882B0B">
        <w:rPr>
          <w:rFonts w:ascii="Arial" w:hAnsi="Arial" w:cs="Arial"/>
          <w:sz w:val="26"/>
          <w:szCs w:val="26"/>
        </w:rPr>
        <w:t xml:space="preserve">ha de decirse que </w:t>
      </w:r>
      <w:r w:rsidR="00250D09" w:rsidRPr="00250D09">
        <w:rPr>
          <w:rFonts w:ascii="Arial" w:hAnsi="Arial" w:cs="Arial"/>
          <w:sz w:val="26"/>
          <w:szCs w:val="26"/>
        </w:rPr>
        <w:t xml:space="preserve">por disposición legal y atendiendo a las características del contrato, </w:t>
      </w:r>
      <w:r w:rsidR="00882B0B">
        <w:rPr>
          <w:rFonts w:ascii="Arial" w:hAnsi="Arial" w:cs="Arial"/>
          <w:sz w:val="26"/>
          <w:szCs w:val="26"/>
        </w:rPr>
        <w:t xml:space="preserve">hay libertad probatoria </w:t>
      </w:r>
      <w:r w:rsidR="00250D09" w:rsidRPr="00250D09">
        <w:rPr>
          <w:rFonts w:ascii="Arial" w:hAnsi="Arial" w:cs="Arial"/>
          <w:sz w:val="26"/>
          <w:szCs w:val="26"/>
        </w:rPr>
        <w:t>para demostrar</w:t>
      </w:r>
      <w:r w:rsidR="00882B0B">
        <w:rPr>
          <w:rFonts w:ascii="Arial" w:hAnsi="Arial" w:cs="Arial"/>
          <w:sz w:val="26"/>
          <w:szCs w:val="26"/>
        </w:rPr>
        <w:t>lo</w:t>
      </w:r>
      <w:r w:rsidR="00250D09" w:rsidRPr="00250D09">
        <w:rPr>
          <w:rFonts w:ascii="Arial" w:hAnsi="Arial" w:cs="Arial"/>
          <w:sz w:val="26"/>
          <w:szCs w:val="26"/>
        </w:rPr>
        <w:t>.</w:t>
      </w:r>
      <w:r w:rsidR="00FC636F">
        <w:rPr>
          <w:rFonts w:ascii="Arial" w:hAnsi="Arial" w:cs="Arial"/>
          <w:sz w:val="26"/>
          <w:szCs w:val="26"/>
        </w:rPr>
        <w:t xml:space="preserve"> </w:t>
      </w:r>
      <w:r w:rsidR="00D52AC5">
        <w:rPr>
          <w:rFonts w:ascii="Arial" w:hAnsi="Arial" w:cs="Arial"/>
          <w:sz w:val="26"/>
          <w:szCs w:val="26"/>
        </w:rPr>
        <w:t xml:space="preserve">Así las cosas, </w:t>
      </w:r>
      <w:r w:rsidR="00FC636F">
        <w:rPr>
          <w:rFonts w:ascii="Arial" w:hAnsi="Arial" w:cs="Arial"/>
          <w:sz w:val="26"/>
          <w:szCs w:val="26"/>
        </w:rPr>
        <w:t xml:space="preserve">sobre si </w:t>
      </w:r>
      <w:r w:rsidR="00250D09" w:rsidRPr="00250D09">
        <w:rPr>
          <w:rFonts w:ascii="Arial" w:hAnsi="Arial" w:cs="Arial"/>
          <w:sz w:val="26"/>
          <w:szCs w:val="26"/>
        </w:rPr>
        <w:t>l</w:t>
      </w:r>
      <w:r w:rsidR="00FC636F">
        <w:rPr>
          <w:rFonts w:ascii="Arial" w:hAnsi="Arial" w:cs="Arial"/>
          <w:sz w:val="26"/>
          <w:szCs w:val="26"/>
        </w:rPr>
        <w:t>a</w:t>
      </w:r>
      <w:r w:rsidR="00250D09" w:rsidRPr="00250D09">
        <w:rPr>
          <w:rFonts w:ascii="Arial" w:hAnsi="Arial" w:cs="Arial"/>
          <w:sz w:val="26"/>
          <w:szCs w:val="26"/>
        </w:rPr>
        <w:t xml:space="preserve"> demandante </w:t>
      </w:r>
      <w:r w:rsidR="00702FBD" w:rsidRPr="00622C44">
        <w:rPr>
          <w:rFonts w:ascii="Arial" w:hAnsi="Arial" w:cs="Arial"/>
          <w:bCs/>
        </w:rPr>
        <w:t>INÉS HOYOS DE VALLEJO</w:t>
      </w:r>
      <w:r w:rsidR="00702FBD" w:rsidRPr="00250D09">
        <w:rPr>
          <w:rFonts w:ascii="Arial" w:hAnsi="Arial" w:cs="Arial"/>
          <w:sz w:val="26"/>
          <w:szCs w:val="26"/>
        </w:rPr>
        <w:t xml:space="preserve"> </w:t>
      </w:r>
      <w:r w:rsidR="00250D09" w:rsidRPr="00250D09">
        <w:rPr>
          <w:rFonts w:ascii="Arial" w:hAnsi="Arial" w:cs="Arial"/>
          <w:sz w:val="26"/>
          <w:szCs w:val="26"/>
        </w:rPr>
        <w:t>cumplió con el deber que le impone la ley procesal de demostrar la existencia del contrato de transporte</w:t>
      </w:r>
      <w:r w:rsidR="00D52AC5">
        <w:rPr>
          <w:rFonts w:ascii="Arial" w:hAnsi="Arial" w:cs="Arial"/>
          <w:sz w:val="26"/>
          <w:szCs w:val="26"/>
        </w:rPr>
        <w:t xml:space="preserve"> y por lo tanto, </w:t>
      </w:r>
      <w:r w:rsidR="000806A1">
        <w:rPr>
          <w:rFonts w:ascii="Arial" w:hAnsi="Arial" w:cs="Arial"/>
          <w:sz w:val="26"/>
          <w:szCs w:val="26"/>
        </w:rPr>
        <w:t xml:space="preserve">que </w:t>
      </w:r>
      <w:r w:rsidR="000F07C1">
        <w:rPr>
          <w:rFonts w:ascii="Arial" w:hAnsi="Arial" w:cs="Arial"/>
          <w:sz w:val="26"/>
          <w:szCs w:val="26"/>
        </w:rPr>
        <w:t>abordó la</w:t>
      </w:r>
      <w:r w:rsidR="00D52AC5">
        <w:rPr>
          <w:rFonts w:ascii="Arial" w:hAnsi="Arial" w:cs="Arial"/>
          <w:sz w:val="26"/>
          <w:szCs w:val="26"/>
        </w:rPr>
        <w:t xml:space="preserve"> bus</w:t>
      </w:r>
      <w:r w:rsidR="000F07C1">
        <w:rPr>
          <w:rFonts w:ascii="Arial" w:hAnsi="Arial" w:cs="Arial"/>
          <w:sz w:val="26"/>
          <w:szCs w:val="26"/>
        </w:rPr>
        <w:t>eta de servicio público de</w:t>
      </w:r>
      <w:r w:rsidR="00702FBD">
        <w:rPr>
          <w:rFonts w:ascii="Arial" w:hAnsi="Arial" w:cs="Arial"/>
          <w:sz w:val="26"/>
          <w:szCs w:val="26"/>
        </w:rPr>
        <w:t xml:space="preserve"> placas WHL-933, en la que la </w:t>
      </w:r>
      <w:r w:rsidR="000F07C1">
        <w:rPr>
          <w:rFonts w:ascii="Arial" w:hAnsi="Arial" w:cs="Arial"/>
          <w:sz w:val="26"/>
          <w:szCs w:val="26"/>
        </w:rPr>
        <w:t xml:space="preserve">empresa </w:t>
      </w:r>
      <w:r w:rsidR="000F07C1" w:rsidRPr="000F07C1">
        <w:rPr>
          <w:rFonts w:ascii="Arial" w:hAnsi="Arial" w:cs="Arial"/>
          <w:szCs w:val="26"/>
        </w:rPr>
        <w:t>PROMASIVO S.A.</w:t>
      </w:r>
      <w:r w:rsidR="00250D09" w:rsidRPr="00250D09">
        <w:rPr>
          <w:rFonts w:ascii="Arial" w:hAnsi="Arial" w:cs="Arial"/>
          <w:sz w:val="26"/>
          <w:szCs w:val="26"/>
        </w:rPr>
        <w:t>,</w:t>
      </w:r>
      <w:r w:rsidR="00D52AC5">
        <w:rPr>
          <w:rFonts w:ascii="Arial" w:hAnsi="Arial" w:cs="Arial"/>
          <w:sz w:val="26"/>
          <w:szCs w:val="26"/>
        </w:rPr>
        <w:t xml:space="preserve"> </w:t>
      </w:r>
      <w:r w:rsidR="00702FBD">
        <w:rPr>
          <w:rFonts w:ascii="Arial" w:hAnsi="Arial" w:cs="Arial"/>
          <w:sz w:val="26"/>
          <w:szCs w:val="26"/>
        </w:rPr>
        <w:t xml:space="preserve">presta el servicio público de transporte urbano en Pereira, </w:t>
      </w:r>
      <w:r w:rsidR="00D52AC5">
        <w:rPr>
          <w:rFonts w:ascii="Arial" w:hAnsi="Arial" w:cs="Arial"/>
          <w:sz w:val="26"/>
          <w:szCs w:val="26"/>
        </w:rPr>
        <w:t>tenemos lo siguiente</w:t>
      </w:r>
      <w:r w:rsidR="00250D09" w:rsidRPr="00250D09">
        <w:rPr>
          <w:rFonts w:ascii="Arial" w:hAnsi="Arial" w:cs="Arial"/>
          <w:sz w:val="26"/>
          <w:szCs w:val="26"/>
        </w:rPr>
        <w:t>:</w:t>
      </w:r>
    </w:p>
    <w:p w:rsidR="00D7611E" w:rsidRPr="0010462B" w:rsidRDefault="00D7611E" w:rsidP="00664053">
      <w:pPr>
        <w:pStyle w:val="Sinespaciado1"/>
        <w:tabs>
          <w:tab w:val="left" w:pos="2410"/>
        </w:tabs>
        <w:spacing w:line="360" w:lineRule="auto"/>
        <w:ind w:firstLine="2835"/>
        <w:jc w:val="both"/>
        <w:rPr>
          <w:rFonts w:ascii="Arial" w:hAnsi="Arial" w:cs="Arial"/>
          <w:sz w:val="16"/>
          <w:szCs w:val="26"/>
        </w:rPr>
      </w:pPr>
    </w:p>
    <w:p w:rsidR="00A15901" w:rsidRDefault="0030486D" w:rsidP="00A15901">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11</w:t>
      </w:r>
      <w:r w:rsidR="00702FBD">
        <w:rPr>
          <w:rFonts w:ascii="Arial" w:hAnsi="Arial" w:cs="Arial"/>
          <w:sz w:val="26"/>
          <w:szCs w:val="26"/>
        </w:rPr>
        <w:t>. A ninguna duda s</w:t>
      </w:r>
      <w:r w:rsidR="00D7611E">
        <w:rPr>
          <w:rFonts w:ascii="Arial" w:hAnsi="Arial" w:cs="Arial"/>
          <w:sz w:val="26"/>
          <w:szCs w:val="26"/>
        </w:rPr>
        <w:t>e</w:t>
      </w:r>
      <w:r w:rsidR="00702FBD">
        <w:rPr>
          <w:rFonts w:ascii="Arial" w:hAnsi="Arial" w:cs="Arial"/>
          <w:sz w:val="26"/>
          <w:szCs w:val="26"/>
        </w:rPr>
        <w:t xml:space="preserve"> remite y está</w:t>
      </w:r>
      <w:r w:rsidR="00D7611E">
        <w:rPr>
          <w:rFonts w:ascii="Arial" w:hAnsi="Arial" w:cs="Arial"/>
          <w:sz w:val="26"/>
          <w:szCs w:val="26"/>
        </w:rPr>
        <w:t xml:space="preserve"> fuera de discusión por las partes que, </w:t>
      </w:r>
      <w:r w:rsidR="00702FBD">
        <w:rPr>
          <w:rFonts w:ascii="Arial" w:hAnsi="Arial" w:cs="Arial"/>
          <w:sz w:val="26"/>
          <w:szCs w:val="26"/>
        </w:rPr>
        <w:t>en desarrollo de la actividad de transporte urbano de pasajeros</w:t>
      </w:r>
      <w:r w:rsidR="00D87ED1">
        <w:rPr>
          <w:rFonts w:ascii="Arial" w:hAnsi="Arial" w:cs="Arial"/>
          <w:sz w:val="26"/>
          <w:szCs w:val="26"/>
        </w:rPr>
        <w:t xml:space="preserve"> en Pereira</w:t>
      </w:r>
      <w:r w:rsidR="00D7611E">
        <w:rPr>
          <w:rFonts w:ascii="Arial" w:hAnsi="Arial" w:cs="Arial"/>
          <w:sz w:val="26"/>
          <w:szCs w:val="26"/>
        </w:rPr>
        <w:t xml:space="preserve">, la empresa </w:t>
      </w:r>
      <w:r w:rsidR="00D7611E" w:rsidRPr="00702FBD">
        <w:rPr>
          <w:rFonts w:ascii="Arial" w:hAnsi="Arial" w:cs="Arial"/>
          <w:szCs w:val="26"/>
        </w:rPr>
        <w:t>PROMA</w:t>
      </w:r>
      <w:r w:rsidR="00702FBD" w:rsidRPr="00702FBD">
        <w:rPr>
          <w:rFonts w:ascii="Arial" w:hAnsi="Arial" w:cs="Arial"/>
          <w:szCs w:val="26"/>
        </w:rPr>
        <w:t>S</w:t>
      </w:r>
      <w:r w:rsidR="00D7611E" w:rsidRPr="00702FBD">
        <w:rPr>
          <w:rFonts w:ascii="Arial" w:hAnsi="Arial" w:cs="Arial"/>
          <w:szCs w:val="26"/>
        </w:rPr>
        <w:t>IVO S.A.</w:t>
      </w:r>
      <w:r w:rsidR="00702FBD">
        <w:rPr>
          <w:rFonts w:ascii="Arial" w:hAnsi="Arial" w:cs="Arial"/>
          <w:sz w:val="26"/>
          <w:szCs w:val="26"/>
        </w:rPr>
        <w:t xml:space="preserve"> se sirve de </w:t>
      </w:r>
      <w:r w:rsidR="00D7611E">
        <w:rPr>
          <w:rFonts w:ascii="Arial" w:hAnsi="Arial" w:cs="Arial"/>
          <w:sz w:val="26"/>
          <w:szCs w:val="26"/>
        </w:rPr>
        <w:t xml:space="preserve">la buseta de placas </w:t>
      </w:r>
      <w:r w:rsidR="00702FBD">
        <w:rPr>
          <w:rFonts w:ascii="Arial" w:hAnsi="Arial" w:cs="Arial"/>
          <w:sz w:val="26"/>
          <w:szCs w:val="26"/>
        </w:rPr>
        <w:t>WHL-933; cosa diferente nada alegaron los demandados</w:t>
      </w:r>
      <w:r w:rsidR="00D87ED1">
        <w:rPr>
          <w:rFonts w:ascii="Arial" w:hAnsi="Arial" w:cs="Arial"/>
          <w:sz w:val="26"/>
          <w:szCs w:val="26"/>
        </w:rPr>
        <w:t xml:space="preserve">. </w:t>
      </w:r>
      <w:r w:rsidR="00D87ED1">
        <w:rPr>
          <w:rFonts w:ascii="Arial" w:hAnsi="Arial" w:cs="Arial"/>
          <w:sz w:val="26"/>
          <w:szCs w:val="26"/>
        </w:rPr>
        <w:lastRenderedPageBreak/>
        <w:t>Al observar los folios que componen la diligencia d</w:t>
      </w:r>
      <w:r w:rsidR="009F31DE">
        <w:rPr>
          <w:rFonts w:ascii="Arial" w:hAnsi="Arial" w:cs="Arial"/>
          <w:sz w:val="26"/>
          <w:szCs w:val="26"/>
        </w:rPr>
        <w:t>e inspección judicial, se apreci</w:t>
      </w:r>
      <w:r w:rsidR="00D87ED1">
        <w:rPr>
          <w:rFonts w:ascii="Arial" w:hAnsi="Arial" w:cs="Arial"/>
          <w:sz w:val="26"/>
          <w:szCs w:val="26"/>
        </w:rPr>
        <w:t xml:space="preserve">a con facilidad en las fotografías </w:t>
      </w:r>
      <w:r w:rsidR="0010462B">
        <w:rPr>
          <w:rFonts w:ascii="Arial" w:hAnsi="Arial" w:cs="Arial"/>
          <w:sz w:val="26"/>
          <w:szCs w:val="26"/>
        </w:rPr>
        <w:t xml:space="preserve">el mentado </w:t>
      </w:r>
      <w:r w:rsidR="00D87ED1">
        <w:rPr>
          <w:rFonts w:ascii="Arial" w:hAnsi="Arial" w:cs="Arial"/>
          <w:sz w:val="26"/>
          <w:szCs w:val="26"/>
        </w:rPr>
        <w:t xml:space="preserve">automotor, con los distintivos de </w:t>
      </w:r>
      <w:r w:rsidR="00D87ED1" w:rsidRPr="00D87ED1">
        <w:rPr>
          <w:rFonts w:ascii="Arial" w:hAnsi="Arial" w:cs="Arial"/>
          <w:szCs w:val="26"/>
        </w:rPr>
        <w:t>MEGABÚS</w:t>
      </w:r>
      <w:r w:rsidR="00D87ED1">
        <w:rPr>
          <w:rFonts w:ascii="Arial" w:hAnsi="Arial" w:cs="Arial"/>
          <w:sz w:val="26"/>
          <w:szCs w:val="26"/>
        </w:rPr>
        <w:t xml:space="preserve"> </w:t>
      </w:r>
      <w:r w:rsidR="00D7611E">
        <w:rPr>
          <w:rFonts w:ascii="Arial" w:hAnsi="Arial" w:cs="Arial"/>
          <w:sz w:val="26"/>
          <w:szCs w:val="26"/>
        </w:rPr>
        <w:t>y de dicha empresa</w:t>
      </w:r>
      <w:r w:rsidR="00D87ED1">
        <w:rPr>
          <w:rFonts w:ascii="Arial" w:hAnsi="Arial" w:cs="Arial"/>
          <w:sz w:val="26"/>
          <w:szCs w:val="26"/>
        </w:rPr>
        <w:t xml:space="preserve"> (c</w:t>
      </w:r>
      <w:r w:rsidR="00153EA6">
        <w:rPr>
          <w:rFonts w:ascii="Arial" w:hAnsi="Arial" w:cs="Arial"/>
          <w:sz w:val="26"/>
          <w:szCs w:val="26"/>
        </w:rPr>
        <w:t>. No</w:t>
      </w:r>
      <w:r w:rsidR="00D87ED1">
        <w:rPr>
          <w:rFonts w:ascii="Arial" w:hAnsi="Arial" w:cs="Arial"/>
          <w:sz w:val="26"/>
          <w:szCs w:val="26"/>
        </w:rPr>
        <w:t>. 3)</w:t>
      </w:r>
      <w:r w:rsidR="00D7611E">
        <w:rPr>
          <w:rFonts w:ascii="Arial" w:hAnsi="Arial" w:cs="Arial"/>
          <w:sz w:val="26"/>
          <w:szCs w:val="26"/>
        </w:rPr>
        <w:t>.</w:t>
      </w:r>
      <w:r w:rsidR="0010462B">
        <w:rPr>
          <w:rFonts w:ascii="Arial" w:hAnsi="Arial" w:cs="Arial"/>
          <w:sz w:val="26"/>
          <w:szCs w:val="26"/>
        </w:rPr>
        <w:t xml:space="preserve"> Tampoco ha</w:t>
      </w:r>
      <w:r w:rsidR="00153EA6">
        <w:rPr>
          <w:rFonts w:ascii="Arial" w:hAnsi="Arial" w:cs="Arial"/>
          <w:sz w:val="26"/>
          <w:szCs w:val="26"/>
        </w:rPr>
        <w:t xml:space="preserve"> cuestionado la parte demandada</w:t>
      </w:r>
      <w:r w:rsidR="0010462B">
        <w:rPr>
          <w:rFonts w:ascii="Arial" w:hAnsi="Arial" w:cs="Arial"/>
          <w:sz w:val="26"/>
          <w:szCs w:val="26"/>
        </w:rPr>
        <w:t xml:space="preserve"> que la señora</w:t>
      </w:r>
      <w:r w:rsidR="0010462B" w:rsidRPr="0010462B">
        <w:rPr>
          <w:rFonts w:ascii="Arial" w:hAnsi="Arial" w:cs="Arial"/>
          <w:szCs w:val="26"/>
        </w:rPr>
        <w:t xml:space="preserve"> </w:t>
      </w:r>
      <w:r w:rsidR="0010462B" w:rsidRPr="00622C44">
        <w:rPr>
          <w:rFonts w:ascii="Arial" w:hAnsi="Arial" w:cs="Arial"/>
          <w:szCs w:val="26"/>
        </w:rPr>
        <w:t>INÉS HOYOS DE VALLEJO</w:t>
      </w:r>
      <w:r w:rsidR="0010462B">
        <w:rPr>
          <w:rFonts w:ascii="Arial" w:hAnsi="Arial" w:cs="Arial"/>
          <w:sz w:val="26"/>
          <w:szCs w:val="26"/>
        </w:rPr>
        <w:t xml:space="preserve"> haya </w:t>
      </w:r>
      <w:r w:rsidR="00A15901">
        <w:rPr>
          <w:rFonts w:ascii="Arial" w:hAnsi="Arial" w:cs="Arial"/>
          <w:sz w:val="26"/>
          <w:szCs w:val="26"/>
        </w:rPr>
        <w:t xml:space="preserve">sido pasajera de la buseta que cubre la ruta por el sector de Belmonte, Calle 110 para la fecha y hora de los hechos (7 </w:t>
      </w:r>
      <w:r w:rsidR="00A15901" w:rsidRPr="00622C44">
        <w:rPr>
          <w:rFonts w:ascii="Arial" w:hAnsi="Arial" w:cs="Arial"/>
          <w:sz w:val="26"/>
          <w:szCs w:val="26"/>
        </w:rPr>
        <w:t>de enero de 2010</w:t>
      </w:r>
      <w:r w:rsidR="00A15901">
        <w:rPr>
          <w:rFonts w:ascii="Arial" w:hAnsi="Arial" w:cs="Arial"/>
          <w:sz w:val="26"/>
          <w:szCs w:val="26"/>
        </w:rPr>
        <w:t xml:space="preserve"> 5:15 pm.), de los que pregona fueron la causa de sus lesiones. Así lo atestigua el señor </w:t>
      </w:r>
      <w:r w:rsidR="00A15901" w:rsidRPr="00AF30EF">
        <w:rPr>
          <w:rFonts w:ascii="Arial" w:hAnsi="Arial" w:cs="Arial"/>
          <w:szCs w:val="26"/>
        </w:rPr>
        <w:t>ABELARDO MARÍN SALAZAR</w:t>
      </w:r>
      <w:r w:rsidR="00A15901">
        <w:rPr>
          <w:rFonts w:ascii="Arial" w:hAnsi="Arial" w:cs="Arial"/>
          <w:sz w:val="26"/>
          <w:szCs w:val="26"/>
        </w:rPr>
        <w:t xml:space="preserve">, de quien se dijo era uno de los pasajeros que junto con la demandante abordaron el bus de la empresa </w:t>
      </w:r>
      <w:r w:rsidR="00A15901" w:rsidRPr="00AF30EF">
        <w:rPr>
          <w:rFonts w:ascii="Arial" w:hAnsi="Arial" w:cs="Arial"/>
          <w:szCs w:val="26"/>
        </w:rPr>
        <w:t>PROMASIVO S.A.</w:t>
      </w:r>
      <w:r w:rsidR="00A15901">
        <w:rPr>
          <w:rFonts w:ascii="Arial" w:hAnsi="Arial" w:cs="Arial"/>
          <w:sz w:val="26"/>
          <w:szCs w:val="26"/>
        </w:rPr>
        <w:t xml:space="preserve"> y se bajó en el mismo sitio, donde se dice la señora fue expulsada del mismo (fls. 210 c. ppl. y 40-43 c. 3).</w:t>
      </w:r>
    </w:p>
    <w:p w:rsidR="00A15901" w:rsidRPr="00853D8F" w:rsidRDefault="00A15901" w:rsidP="00A15901">
      <w:pPr>
        <w:pStyle w:val="Sinespaciado1"/>
        <w:tabs>
          <w:tab w:val="left" w:pos="2410"/>
        </w:tabs>
        <w:spacing w:line="360" w:lineRule="auto"/>
        <w:ind w:firstLine="2835"/>
        <w:jc w:val="both"/>
        <w:rPr>
          <w:rFonts w:ascii="Arial" w:hAnsi="Arial" w:cs="Arial"/>
          <w:sz w:val="16"/>
          <w:szCs w:val="26"/>
        </w:rPr>
      </w:pPr>
    </w:p>
    <w:p w:rsidR="00D7611E" w:rsidRDefault="0030486D" w:rsidP="00C45C6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12</w:t>
      </w:r>
      <w:r w:rsidR="00A15901">
        <w:rPr>
          <w:rFonts w:ascii="Arial" w:hAnsi="Arial" w:cs="Arial"/>
          <w:sz w:val="26"/>
          <w:szCs w:val="26"/>
        </w:rPr>
        <w:t xml:space="preserve">. De lo anteriormente expuesto, esta </w:t>
      </w:r>
      <w:r w:rsidR="00A15901" w:rsidRPr="00250D09">
        <w:rPr>
          <w:rFonts w:ascii="Arial" w:hAnsi="Arial" w:cs="Arial"/>
          <w:sz w:val="26"/>
          <w:szCs w:val="26"/>
        </w:rPr>
        <w:t xml:space="preserve">Sala concluye que efectivamente el </w:t>
      </w:r>
      <w:r w:rsidR="00A15901">
        <w:rPr>
          <w:rFonts w:ascii="Arial" w:hAnsi="Arial" w:cs="Arial"/>
          <w:sz w:val="26"/>
          <w:szCs w:val="26"/>
        </w:rPr>
        <w:t>contrato de transporte entre la señora</w:t>
      </w:r>
      <w:r w:rsidR="00A15901" w:rsidRPr="0010462B">
        <w:rPr>
          <w:rFonts w:ascii="Arial" w:hAnsi="Arial" w:cs="Arial"/>
          <w:szCs w:val="26"/>
        </w:rPr>
        <w:t xml:space="preserve"> </w:t>
      </w:r>
      <w:r w:rsidR="00A15901" w:rsidRPr="00622C44">
        <w:rPr>
          <w:rFonts w:ascii="Arial" w:hAnsi="Arial" w:cs="Arial"/>
          <w:szCs w:val="26"/>
        </w:rPr>
        <w:t>INÉS HOYOS DE VALLEJO</w:t>
      </w:r>
      <w:r w:rsidR="00A15901">
        <w:rPr>
          <w:rFonts w:ascii="Arial" w:hAnsi="Arial" w:cs="Arial"/>
          <w:sz w:val="26"/>
          <w:szCs w:val="26"/>
        </w:rPr>
        <w:t xml:space="preserve"> y la empresa </w:t>
      </w:r>
      <w:r w:rsidR="00A15901" w:rsidRPr="00A15901">
        <w:rPr>
          <w:rFonts w:ascii="Arial" w:hAnsi="Arial" w:cs="Arial"/>
          <w:szCs w:val="26"/>
        </w:rPr>
        <w:t>PROMASIVO S.A.</w:t>
      </w:r>
      <w:r w:rsidR="00A15901">
        <w:rPr>
          <w:rFonts w:ascii="Arial" w:hAnsi="Arial" w:cs="Arial"/>
          <w:sz w:val="26"/>
          <w:szCs w:val="26"/>
        </w:rPr>
        <w:t xml:space="preserve"> s</w:t>
      </w:r>
      <w:r w:rsidR="00A15901" w:rsidRPr="00250D09">
        <w:rPr>
          <w:rFonts w:ascii="Arial" w:hAnsi="Arial" w:cs="Arial"/>
          <w:sz w:val="26"/>
          <w:szCs w:val="26"/>
        </w:rPr>
        <w:t xml:space="preserve">e </w:t>
      </w:r>
      <w:r w:rsidR="00A15901">
        <w:rPr>
          <w:rFonts w:ascii="Arial" w:hAnsi="Arial" w:cs="Arial"/>
          <w:sz w:val="26"/>
          <w:szCs w:val="26"/>
        </w:rPr>
        <w:t>encuentra acreditado.</w:t>
      </w:r>
    </w:p>
    <w:p w:rsidR="00B137EB" w:rsidRPr="00C45C6E" w:rsidRDefault="00B137EB" w:rsidP="00664053">
      <w:pPr>
        <w:pStyle w:val="Sinespaciado1"/>
        <w:tabs>
          <w:tab w:val="left" w:pos="2410"/>
        </w:tabs>
        <w:spacing w:line="360" w:lineRule="auto"/>
        <w:ind w:firstLine="2835"/>
        <w:jc w:val="both"/>
        <w:rPr>
          <w:rFonts w:ascii="Arial" w:hAnsi="Arial" w:cs="Arial"/>
          <w:sz w:val="16"/>
          <w:szCs w:val="26"/>
        </w:rPr>
      </w:pPr>
    </w:p>
    <w:p w:rsidR="00250D09" w:rsidRDefault="0030486D" w:rsidP="00250D09">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13</w:t>
      </w:r>
      <w:r w:rsidR="00C45C6E">
        <w:rPr>
          <w:rFonts w:ascii="Arial" w:hAnsi="Arial" w:cs="Arial"/>
          <w:sz w:val="26"/>
          <w:szCs w:val="26"/>
        </w:rPr>
        <w:t xml:space="preserve">. </w:t>
      </w:r>
      <w:r w:rsidR="00250D09" w:rsidRPr="00250D09">
        <w:rPr>
          <w:rFonts w:ascii="Arial" w:hAnsi="Arial" w:cs="Arial"/>
          <w:sz w:val="26"/>
          <w:szCs w:val="26"/>
        </w:rPr>
        <w:t>Demostrada la existencia del contrato de transporte y corregido el yerro en el que incurrió el a quo, se procede</w:t>
      </w:r>
      <w:r w:rsidR="00E5248B">
        <w:rPr>
          <w:rFonts w:ascii="Arial" w:hAnsi="Arial" w:cs="Arial"/>
          <w:sz w:val="26"/>
          <w:szCs w:val="26"/>
        </w:rPr>
        <w:t xml:space="preserve">rá a examinar si </w:t>
      </w:r>
      <w:r w:rsidR="00250D09" w:rsidRPr="00250D09">
        <w:rPr>
          <w:rFonts w:ascii="Arial" w:hAnsi="Arial" w:cs="Arial"/>
          <w:sz w:val="26"/>
          <w:szCs w:val="26"/>
        </w:rPr>
        <w:t>l</w:t>
      </w:r>
      <w:r w:rsidR="00E5248B">
        <w:rPr>
          <w:rFonts w:ascii="Arial" w:hAnsi="Arial" w:cs="Arial"/>
          <w:sz w:val="26"/>
          <w:szCs w:val="26"/>
        </w:rPr>
        <w:t>a</w:t>
      </w:r>
      <w:r w:rsidR="00250D09" w:rsidRPr="00250D09">
        <w:rPr>
          <w:rFonts w:ascii="Arial" w:hAnsi="Arial" w:cs="Arial"/>
          <w:sz w:val="26"/>
          <w:szCs w:val="26"/>
        </w:rPr>
        <w:t xml:space="preserve"> </w:t>
      </w:r>
      <w:r w:rsidR="00E5248B">
        <w:rPr>
          <w:rFonts w:ascii="Arial" w:hAnsi="Arial" w:cs="Arial"/>
          <w:sz w:val="26"/>
          <w:szCs w:val="26"/>
        </w:rPr>
        <w:t xml:space="preserve">empresa </w:t>
      </w:r>
      <w:r w:rsidR="00E5248B" w:rsidRPr="00C45C6E">
        <w:rPr>
          <w:rFonts w:ascii="Arial" w:hAnsi="Arial" w:cs="Arial"/>
          <w:szCs w:val="26"/>
        </w:rPr>
        <w:t>PROMASIVO S.A.</w:t>
      </w:r>
      <w:r w:rsidR="00E5248B">
        <w:rPr>
          <w:rFonts w:ascii="Arial" w:hAnsi="Arial" w:cs="Arial"/>
          <w:sz w:val="26"/>
          <w:szCs w:val="26"/>
        </w:rPr>
        <w:t xml:space="preserve">, </w:t>
      </w:r>
      <w:r w:rsidR="00250D09" w:rsidRPr="00250D09">
        <w:rPr>
          <w:rFonts w:ascii="Arial" w:hAnsi="Arial" w:cs="Arial"/>
          <w:sz w:val="26"/>
          <w:szCs w:val="26"/>
        </w:rPr>
        <w:t xml:space="preserve">en desarrollo del </w:t>
      </w:r>
      <w:r w:rsidR="00C45C6E">
        <w:rPr>
          <w:rFonts w:ascii="Arial" w:hAnsi="Arial" w:cs="Arial"/>
          <w:sz w:val="26"/>
          <w:szCs w:val="26"/>
        </w:rPr>
        <w:t>mismo</w:t>
      </w:r>
      <w:r w:rsidR="00250D09" w:rsidRPr="00250D09">
        <w:rPr>
          <w:rFonts w:ascii="Arial" w:hAnsi="Arial" w:cs="Arial"/>
          <w:sz w:val="26"/>
          <w:szCs w:val="26"/>
        </w:rPr>
        <w:t xml:space="preserve"> incumplió sus obligaciones contractuales y en particular la establecida en el artículo 982</w:t>
      </w:r>
      <w:r w:rsidR="00FD79D7">
        <w:rPr>
          <w:rFonts w:ascii="Arial" w:hAnsi="Arial" w:cs="Arial"/>
          <w:sz w:val="26"/>
          <w:szCs w:val="26"/>
        </w:rPr>
        <w:t>, num.</w:t>
      </w:r>
      <w:r w:rsidR="009F31DE">
        <w:rPr>
          <w:rFonts w:ascii="Arial" w:hAnsi="Arial" w:cs="Arial"/>
          <w:sz w:val="26"/>
          <w:szCs w:val="26"/>
        </w:rPr>
        <w:t xml:space="preserve"> </w:t>
      </w:r>
      <w:r w:rsidR="00FD79D7">
        <w:rPr>
          <w:rFonts w:ascii="Arial" w:hAnsi="Arial" w:cs="Arial"/>
          <w:sz w:val="26"/>
          <w:szCs w:val="26"/>
        </w:rPr>
        <w:t>2</w:t>
      </w:r>
      <w:r w:rsidR="00250D09" w:rsidRPr="00250D09">
        <w:rPr>
          <w:rFonts w:ascii="Arial" w:hAnsi="Arial" w:cs="Arial"/>
          <w:sz w:val="26"/>
          <w:szCs w:val="26"/>
        </w:rPr>
        <w:t xml:space="preserve"> del C. Co., denominada obligación de seguridad y que apunta a que en el transporte de personas estas sean conducidas sanas y salvas al lugar de destino; y a su vez si este incumplimiento le es imputable al contratista, o por el contrario se h</w:t>
      </w:r>
      <w:r w:rsidR="00FD79D7">
        <w:rPr>
          <w:rFonts w:ascii="Arial" w:hAnsi="Arial" w:cs="Arial"/>
          <w:sz w:val="26"/>
          <w:szCs w:val="26"/>
        </w:rPr>
        <w:t xml:space="preserve">a </w:t>
      </w:r>
      <w:r w:rsidR="00353ECB">
        <w:rPr>
          <w:rFonts w:ascii="Arial" w:hAnsi="Arial" w:cs="Arial"/>
          <w:sz w:val="26"/>
          <w:szCs w:val="26"/>
        </w:rPr>
        <w:t xml:space="preserve">probado </w:t>
      </w:r>
      <w:r w:rsidR="00FD79D7">
        <w:rPr>
          <w:rFonts w:ascii="Arial" w:hAnsi="Arial" w:cs="Arial"/>
          <w:sz w:val="26"/>
          <w:szCs w:val="26"/>
        </w:rPr>
        <w:t>la existencia de un</w:t>
      </w:r>
      <w:r w:rsidR="00250D09" w:rsidRPr="00250D09">
        <w:rPr>
          <w:rFonts w:ascii="Arial" w:hAnsi="Arial" w:cs="Arial"/>
          <w:sz w:val="26"/>
          <w:szCs w:val="26"/>
        </w:rPr>
        <w:t xml:space="preserve"> </w:t>
      </w:r>
      <w:r w:rsidR="00FD79D7">
        <w:rPr>
          <w:rFonts w:ascii="Arial" w:hAnsi="Arial" w:cs="Arial"/>
          <w:sz w:val="26"/>
          <w:szCs w:val="26"/>
        </w:rPr>
        <w:t xml:space="preserve">hecho </w:t>
      </w:r>
      <w:r w:rsidR="00250D09" w:rsidRPr="00250D09">
        <w:rPr>
          <w:rFonts w:ascii="Arial" w:hAnsi="Arial" w:cs="Arial"/>
          <w:sz w:val="26"/>
          <w:szCs w:val="26"/>
        </w:rPr>
        <w:t>extraño.</w:t>
      </w:r>
    </w:p>
    <w:p w:rsidR="00C45C6E" w:rsidRPr="0056268E" w:rsidRDefault="00C45C6E" w:rsidP="00250D09">
      <w:pPr>
        <w:pStyle w:val="Sinespaciado1"/>
        <w:tabs>
          <w:tab w:val="left" w:pos="2410"/>
        </w:tabs>
        <w:spacing w:line="360" w:lineRule="auto"/>
        <w:ind w:firstLine="2835"/>
        <w:jc w:val="both"/>
        <w:rPr>
          <w:rFonts w:ascii="Arial" w:hAnsi="Arial" w:cs="Arial"/>
          <w:sz w:val="16"/>
          <w:szCs w:val="26"/>
        </w:rPr>
      </w:pPr>
    </w:p>
    <w:p w:rsidR="0056268E" w:rsidRPr="007211D2" w:rsidRDefault="0056268E" w:rsidP="00353ECB">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En este sentido, </w:t>
      </w:r>
      <w:r w:rsidR="00C45C6E" w:rsidRPr="00250D09">
        <w:rPr>
          <w:rFonts w:ascii="Arial" w:hAnsi="Arial" w:cs="Arial"/>
          <w:sz w:val="26"/>
          <w:szCs w:val="26"/>
        </w:rPr>
        <w:t>se puede afirmar que en el presente asunto, la empresa demandada estaba obligada</w:t>
      </w:r>
      <w:r>
        <w:rPr>
          <w:rFonts w:ascii="Arial" w:hAnsi="Arial" w:cs="Arial"/>
          <w:sz w:val="26"/>
          <w:szCs w:val="26"/>
        </w:rPr>
        <w:t>,</w:t>
      </w:r>
      <w:r w:rsidR="00C45C6E" w:rsidRPr="00250D09">
        <w:rPr>
          <w:rFonts w:ascii="Arial" w:hAnsi="Arial" w:cs="Arial"/>
          <w:sz w:val="26"/>
          <w:szCs w:val="26"/>
        </w:rPr>
        <w:t xml:space="preserve"> en virtud del contrato de transporte</w:t>
      </w:r>
      <w:r>
        <w:rPr>
          <w:rFonts w:ascii="Arial" w:hAnsi="Arial" w:cs="Arial"/>
          <w:sz w:val="26"/>
          <w:szCs w:val="26"/>
        </w:rPr>
        <w:t>,</w:t>
      </w:r>
      <w:r w:rsidR="00C45C6E" w:rsidRPr="00250D09">
        <w:rPr>
          <w:rFonts w:ascii="Arial" w:hAnsi="Arial" w:cs="Arial"/>
          <w:sz w:val="26"/>
          <w:szCs w:val="26"/>
        </w:rPr>
        <w:t xml:space="preserve"> a condu</w:t>
      </w:r>
      <w:r w:rsidR="00C45C6E">
        <w:rPr>
          <w:rFonts w:ascii="Arial" w:hAnsi="Arial" w:cs="Arial"/>
          <w:sz w:val="26"/>
          <w:szCs w:val="26"/>
        </w:rPr>
        <w:t>cir a</w:t>
      </w:r>
      <w:r>
        <w:rPr>
          <w:rFonts w:ascii="Arial" w:hAnsi="Arial" w:cs="Arial"/>
          <w:sz w:val="26"/>
          <w:szCs w:val="26"/>
        </w:rPr>
        <w:t xml:space="preserve"> </w:t>
      </w:r>
      <w:r w:rsidR="00C45C6E">
        <w:rPr>
          <w:rFonts w:ascii="Arial" w:hAnsi="Arial" w:cs="Arial"/>
          <w:sz w:val="26"/>
          <w:szCs w:val="26"/>
        </w:rPr>
        <w:t>l</w:t>
      </w:r>
      <w:r>
        <w:rPr>
          <w:rFonts w:ascii="Arial" w:hAnsi="Arial" w:cs="Arial"/>
          <w:sz w:val="26"/>
          <w:szCs w:val="26"/>
        </w:rPr>
        <w:t>a</w:t>
      </w:r>
      <w:r w:rsidR="00C45C6E">
        <w:rPr>
          <w:rFonts w:ascii="Arial" w:hAnsi="Arial" w:cs="Arial"/>
          <w:sz w:val="26"/>
          <w:szCs w:val="26"/>
        </w:rPr>
        <w:t xml:space="preserve"> aquí demandante </w:t>
      </w:r>
      <w:r w:rsidRPr="0056268E">
        <w:rPr>
          <w:rFonts w:ascii="Arial" w:hAnsi="Arial" w:cs="Arial"/>
          <w:szCs w:val="26"/>
        </w:rPr>
        <w:t>INÉS</w:t>
      </w:r>
      <w:r>
        <w:rPr>
          <w:rFonts w:ascii="Arial" w:hAnsi="Arial" w:cs="Arial"/>
          <w:sz w:val="26"/>
          <w:szCs w:val="26"/>
        </w:rPr>
        <w:t xml:space="preserve"> </w:t>
      </w:r>
      <w:r w:rsidR="00C45C6E">
        <w:rPr>
          <w:rFonts w:ascii="Arial" w:hAnsi="Arial" w:cs="Arial"/>
          <w:sz w:val="26"/>
          <w:szCs w:val="26"/>
        </w:rPr>
        <w:t>el día 7</w:t>
      </w:r>
      <w:r w:rsidR="00C45C6E" w:rsidRPr="00250D09">
        <w:rPr>
          <w:rFonts w:ascii="Arial" w:hAnsi="Arial" w:cs="Arial"/>
          <w:sz w:val="26"/>
          <w:szCs w:val="26"/>
        </w:rPr>
        <w:t xml:space="preserve"> de </w:t>
      </w:r>
      <w:r w:rsidR="00C45C6E">
        <w:rPr>
          <w:rFonts w:ascii="Arial" w:hAnsi="Arial" w:cs="Arial"/>
          <w:sz w:val="26"/>
          <w:szCs w:val="26"/>
        </w:rPr>
        <w:t>enero del año 2010</w:t>
      </w:r>
      <w:r w:rsidR="00C45C6E" w:rsidRPr="00250D09">
        <w:rPr>
          <w:rFonts w:ascii="Arial" w:hAnsi="Arial" w:cs="Arial"/>
          <w:sz w:val="26"/>
          <w:szCs w:val="26"/>
        </w:rPr>
        <w:t xml:space="preserve">, desde </w:t>
      </w:r>
      <w:r>
        <w:rPr>
          <w:rFonts w:ascii="Arial" w:hAnsi="Arial" w:cs="Arial"/>
          <w:sz w:val="26"/>
          <w:szCs w:val="26"/>
        </w:rPr>
        <w:t xml:space="preserve">el sitio </w:t>
      </w:r>
      <w:r w:rsidR="00C45C6E">
        <w:rPr>
          <w:rFonts w:ascii="Arial" w:hAnsi="Arial" w:cs="Arial"/>
          <w:sz w:val="26"/>
          <w:szCs w:val="26"/>
        </w:rPr>
        <w:t>donde la señora tomó la buseta</w:t>
      </w:r>
      <w:r>
        <w:rPr>
          <w:rFonts w:ascii="Arial" w:hAnsi="Arial" w:cs="Arial"/>
          <w:sz w:val="26"/>
          <w:szCs w:val="26"/>
        </w:rPr>
        <w:t xml:space="preserve"> hasta el </w:t>
      </w:r>
      <w:r w:rsidR="00952BE2">
        <w:rPr>
          <w:rFonts w:ascii="Arial" w:hAnsi="Arial" w:cs="Arial"/>
          <w:sz w:val="26"/>
          <w:szCs w:val="26"/>
        </w:rPr>
        <w:t xml:space="preserve">punto </w:t>
      </w:r>
      <w:r>
        <w:rPr>
          <w:rFonts w:ascii="Arial" w:hAnsi="Arial" w:cs="Arial"/>
          <w:sz w:val="26"/>
          <w:szCs w:val="26"/>
        </w:rPr>
        <w:t>de llegada</w:t>
      </w:r>
      <w:r w:rsidR="00C45C6E">
        <w:rPr>
          <w:rFonts w:ascii="Arial" w:hAnsi="Arial" w:cs="Arial"/>
          <w:sz w:val="26"/>
          <w:szCs w:val="26"/>
        </w:rPr>
        <w:t xml:space="preserve"> </w:t>
      </w:r>
      <w:r>
        <w:rPr>
          <w:rFonts w:ascii="Arial" w:hAnsi="Arial" w:cs="Arial"/>
          <w:sz w:val="26"/>
          <w:szCs w:val="26"/>
        </w:rPr>
        <w:t>o parader</w:t>
      </w:r>
      <w:r w:rsidR="00952BE2">
        <w:rPr>
          <w:rFonts w:ascii="Arial" w:hAnsi="Arial" w:cs="Arial"/>
          <w:sz w:val="26"/>
          <w:szCs w:val="26"/>
        </w:rPr>
        <w:t>o de la misma, por la carrera 10</w:t>
      </w:r>
      <w:r>
        <w:rPr>
          <w:rFonts w:ascii="Arial" w:hAnsi="Arial" w:cs="Arial"/>
          <w:sz w:val="26"/>
          <w:szCs w:val="26"/>
        </w:rPr>
        <w:t xml:space="preserve">0 </w:t>
      </w:r>
      <w:r w:rsidR="00C45C6E">
        <w:rPr>
          <w:rFonts w:ascii="Arial" w:hAnsi="Arial" w:cs="Arial"/>
          <w:sz w:val="26"/>
          <w:szCs w:val="26"/>
        </w:rPr>
        <w:t>en el sector de Belmonte</w:t>
      </w:r>
      <w:r>
        <w:rPr>
          <w:rFonts w:ascii="Arial" w:hAnsi="Arial" w:cs="Arial"/>
          <w:sz w:val="26"/>
          <w:szCs w:val="26"/>
        </w:rPr>
        <w:t>, sana y salva</w:t>
      </w:r>
      <w:r w:rsidR="00353ECB">
        <w:rPr>
          <w:rFonts w:ascii="Arial" w:hAnsi="Arial" w:cs="Arial"/>
          <w:sz w:val="26"/>
          <w:szCs w:val="26"/>
        </w:rPr>
        <w:t xml:space="preserve">. </w:t>
      </w:r>
      <w:r w:rsidRPr="00250D09">
        <w:rPr>
          <w:rFonts w:ascii="Arial" w:hAnsi="Arial" w:cs="Arial"/>
          <w:sz w:val="26"/>
          <w:szCs w:val="26"/>
        </w:rPr>
        <w:t xml:space="preserve">La Sala de Casación Civil de la Corte Suprema de Justicia </w:t>
      </w:r>
      <w:r w:rsidR="00BF215C">
        <w:rPr>
          <w:rFonts w:ascii="Arial" w:hAnsi="Arial" w:cs="Arial"/>
          <w:sz w:val="26"/>
          <w:szCs w:val="26"/>
        </w:rPr>
        <w:t xml:space="preserve">tiene dicho </w:t>
      </w:r>
      <w:r w:rsidRPr="00250D09">
        <w:rPr>
          <w:rFonts w:ascii="Arial" w:hAnsi="Arial" w:cs="Arial"/>
          <w:sz w:val="26"/>
          <w:szCs w:val="26"/>
        </w:rPr>
        <w:t>al respecto</w:t>
      </w:r>
      <w:r w:rsidR="00BF215C">
        <w:rPr>
          <w:rFonts w:ascii="Arial" w:hAnsi="Arial" w:cs="Arial"/>
          <w:sz w:val="26"/>
          <w:szCs w:val="26"/>
        </w:rPr>
        <w:t xml:space="preserve"> que</w:t>
      </w:r>
      <w:r w:rsidRPr="00250D09">
        <w:rPr>
          <w:rFonts w:ascii="Arial" w:hAnsi="Arial" w:cs="Arial"/>
          <w:sz w:val="26"/>
          <w:szCs w:val="26"/>
        </w:rPr>
        <w:t>:</w:t>
      </w:r>
    </w:p>
    <w:p w:rsidR="00353ECB" w:rsidRPr="007A5B49" w:rsidRDefault="00353ECB" w:rsidP="00D31B9D">
      <w:pPr>
        <w:pStyle w:val="Sinespaciado1"/>
        <w:tabs>
          <w:tab w:val="left" w:pos="2410"/>
        </w:tabs>
        <w:spacing w:line="360" w:lineRule="auto"/>
        <w:ind w:left="708" w:firstLine="2127"/>
        <w:jc w:val="both"/>
        <w:rPr>
          <w:rFonts w:ascii="Arial" w:hAnsi="Arial" w:cs="Arial"/>
          <w:sz w:val="24"/>
          <w:szCs w:val="24"/>
        </w:rPr>
      </w:pPr>
    </w:p>
    <w:p w:rsidR="0056268E" w:rsidRPr="007A5B49" w:rsidRDefault="0056268E" w:rsidP="00D31B9D">
      <w:pPr>
        <w:pStyle w:val="Sinespaciado1"/>
        <w:tabs>
          <w:tab w:val="left" w:pos="2410"/>
        </w:tabs>
        <w:spacing w:line="360" w:lineRule="auto"/>
        <w:ind w:left="708" w:firstLine="2127"/>
        <w:jc w:val="both"/>
        <w:rPr>
          <w:rFonts w:ascii="Arial" w:hAnsi="Arial" w:cs="Arial"/>
          <w:i/>
          <w:sz w:val="24"/>
          <w:szCs w:val="24"/>
        </w:rPr>
      </w:pPr>
      <w:r w:rsidRPr="007A5B49">
        <w:rPr>
          <w:rFonts w:ascii="Arial" w:hAnsi="Arial" w:cs="Arial"/>
          <w:i/>
          <w:sz w:val="24"/>
          <w:szCs w:val="24"/>
        </w:rPr>
        <w:lastRenderedPageBreak/>
        <w:t>“3.- El artículo 982, numeral 2º del Código de Comercio, modificado por el artículo 2º del decreto 01 de 1990, impone al transportador, en el “transporte de personas”, la obligación de “conducirlas sanas y salvas al lugar de destino”, lo que comporta también, según el artículo 1003, ibídem, la obligación de responder de “todos los daños que sobrevengan al pasajero desde el momento en que se haga cargo de éste”.</w:t>
      </w:r>
    </w:p>
    <w:p w:rsidR="0056268E" w:rsidRPr="007A5B49" w:rsidRDefault="0056268E" w:rsidP="0056268E">
      <w:pPr>
        <w:pStyle w:val="Sinespaciado1"/>
        <w:tabs>
          <w:tab w:val="left" w:pos="2410"/>
        </w:tabs>
        <w:spacing w:line="360" w:lineRule="auto"/>
        <w:ind w:firstLine="2835"/>
        <w:jc w:val="both"/>
        <w:rPr>
          <w:rFonts w:ascii="Arial" w:hAnsi="Arial" w:cs="Arial"/>
          <w:i/>
          <w:sz w:val="24"/>
          <w:szCs w:val="24"/>
        </w:rPr>
      </w:pPr>
    </w:p>
    <w:p w:rsidR="0056268E" w:rsidRPr="007A5B49" w:rsidRDefault="0056268E" w:rsidP="00D31B9D">
      <w:pPr>
        <w:pStyle w:val="Sinespaciado1"/>
        <w:tabs>
          <w:tab w:val="left" w:pos="2410"/>
        </w:tabs>
        <w:spacing w:line="360" w:lineRule="auto"/>
        <w:ind w:left="708" w:firstLine="2127"/>
        <w:jc w:val="both"/>
        <w:rPr>
          <w:rFonts w:ascii="Arial" w:hAnsi="Arial" w:cs="Arial"/>
          <w:sz w:val="24"/>
          <w:szCs w:val="24"/>
        </w:rPr>
      </w:pPr>
      <w:r w:rsidRPr="007A5B49">
        <w:rPr>
          <w:rFonts w:ascii="Arial" w:hAnsi="Arial" w:cs="Arial"/>
          <w:i/>
          <w:sz w:val="24"/>
          <w:szCs w:val="24"/>
        </w:rPr>
        <w:t>Es lo que la doctrina ha denominado “obligación de seguridad”, en consideración a que el contrato de transporte origina obligaciones de resultado. Esto implica que en caso de incumplimiento, al pasajero le basta afirmarlo, sin que tenga que probar la culpa del transportador, pues ésta se presume. Como se explicó en la sentencia citada, tratándose de “responsabilidad contractual que implique al propio tiempo el ejercicio de actividad peligrosa, la exoneración de la carga de probar la culpa depende no de la presunción prevista en el artículo 2356 del C. C., sino de que la obligación allí asumida sea de resultado, tal como lo dispone el artículo 1604 ibídem”</w:t>
      </w:r>
      <w:r w:rsidR="00D31B9D" w:rsidRPr="007A5B49">
        <w:rPr>
          <w:rStyle w:val="Refdenotaalpie"/>
          <w:rFonts w:ascii="Arial" w:hAnsi="Arial"/>
          <w:sz w:val="24"/>
          <w:szCs w:val="24"/>
        </w:rPr>
        <w:footnoteReference w:id="1"/>
      </w:r>
      <w:r w:rsidRPr="007A5B49">
        <w:rPr>
          <w:rFonts w:ascii="Arial" w:hAnsi="Arial" w:cs="Arial"/>
          <w:sz w:val="24"/>
          <w:szCs w:val="24"/>
        </w:rPr>
        <w:t>.</w:t>
      </w:r>
    </w:p>
    <w:p w:rsidR="00250D09" w:rsidRPr="00853D8F" w:rsidRDefault="00250D09" w:rsidP="00250D09">
      <w:pPr>
        <w:pStyle w:val="Sinespaciado1"/>
        <w:tabs>
          <w:tab w:val="left" w:pos="2410"/>
        </w:tabs>
        <w:spacing w:line="360" w:lineRule="auto"/>
        <w:ind w:firstLine="2835"/>
        <w:jc w:val="both"/>
        <w:rPr>
          <w:rFonts w:ascii="Arial" w:hAnsi="Arial" w:cs="Arial"/>
          <w:sz w:val="16"/>
          <w:szCs w:val="26"/>
        </w:rPr>
      </w:pPr>
    </w:p>
    <w:p w:rsidR="003500CD" w:rsidRDefault="0030486D" w:rsidP="00BF215C">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14</w:t>
      </w:r>
      <w:r w:rsidR="00BF215C">
        <w:rPr>
          <w:rFonts w:ascii="Arial" w:hAnsi="Arial" w:cs="Arial"/>
          <w:sz w:val="26"/>
          <w:szCs w:val="26"/>
        </w:rPr>
        <w:t>. Existe en el plenario a folio 6</w:t>
      </w:r>
      <w:r w:rsidR="00BF215C" w:rsidRPr="00BF215C">
        <w:rPr>
          <w:rFonts w:ascii="Arial" w:hAnsi="Arial" w:cs="Arial"/>
          <w:sz w:val="26"/>
          <w:szCs w:val="26"/>
        </w:rPr>
        <w:t xml:space="preserve"> del cuaderno </w:t>
      </w:r>
      <w:r w:rsidR="00153EA6">
        <w:rPr>
          <w:rFonts w:ascii="Arial" w:hAnsi="Arial" w:cs="Arial"/>
          <w:sz w:val="26"/>
          <w:szCs w:val="26"/>
        </w:rPr>
        <w:t>principal</w:t>
      </w:r>
      <w:r w:rsidR="00BF215C">
        <w:rPr>
          <w:rFonts w:ascii="Arial" w:hAnsi="Arial" w:cs="Arial"/>
          <w:sz w:val="26"/>
          <w:szCs w:val="26"/>
        </w:rPr>
        <w:t xml:space="preserve"> prueba documental </w:t>
      </w:r>
      <w:r w:rsidR="00BF215C" w:rsidRPr="00BF215C">
        <w:rPr>
          <w:rFonts w:ascii="Arial" w:hAnsi="Arial" w:cs="Arial"/>
          <w:szCs w:val="26"/>
        </w:rPr>
        <w:t>–INFORME POLICIAL DE ACCIDENTES DE TRÁNSITO-</w:t>
      </w:r>
      <w:r w:rsidR="00BF215C">
        <w:rPr>
          <w:rFonts w:ascii="Arial" w:hAnsi="Arial" w:cs="Arial"/>
          <w:sz w:val="26"/>
          <w:szCs w:val="26"/>
        </w:rPr>
        <w:t xml:space="preserve"> </w:t>
      </w:r>
      <w:r w:rsidR="004D3CB8">
        <w:rPr>
          <w:rFonts w:ascii="Arial" w:hAnsi="Arial" w:cs="Arial"/>
          <w:sz w:val="26"/>
          <w:szCs w:val="26"/>
        </w:rPr>
        <w:t>de fecha 7 de enero de 2010</w:t>
      </w:r>
      <w:r w:rsidR="003500CD">
        <w:rPr>
          <w:rFonts w:ascii="Arial" w:hAnsi="Arial" w:cs="Arial"/>
          <w:sz w:val="26"/>
          <w:szCs w:val="26"/>
        </w:rPr>
        <w:t xml:space="preserve"> –hora 18:20</w:t>
      </w:r>
      <w:r w:rsidR="00BF215C">
        <w:rPr>
          <w:rFonts w:ascii="Arial" w:hAnsi="Arial" w:cs="Arial"/>
          <w:sz w:val="26"/>
          <w:szCs w:val="26"/>
        </w:rPr>
        <w:t xml:space="preserve">, </w:t>
      </w:r>
      <w:r w:rsidR="003500CD">
        <w:rPr>
          <w:rFonts w:ascii="Arial" w:hAnsi="Arial" w:cs="Arial"/>
          <w:sz w:val="26"/>
          <w:szCs w:val="26"/>
        </w:rPr>
        <w:t>en copia simple, que da cuenta del</w:t>
      </w:r>
      <w:r w:rsidR="0068571A">
        <w:rPr>
          <w:rFonts w:ascii="Arial" w:hAnsi="Arial" w:cs="Arial"/>
          <w:sz w:val="26"/>
          <w:szCs w:val="26"/>
        </w:rPr>
        <w:t xml:space="preserve"> mismo,</w:t>
      </w:r>
      <w:r w:rsidR="003500CD">
        <w:rPr>
          <w:rFonts w:ascii="Arial" w:hAnsi="Arial" w:cs="Arial"/>
          <w:sz w:val="26"/>
          <w:szCs w:val="26"/>
        </w:rPr>
        <w:t xml:space="preserve"> lugar</w:t>
      </w:r>
      <w:r w:rsidR="0068571A">
        <w:rPr>
          <w:rFonts w:ascii="Arial" w:hAnsi="Arial" w:cs="Arial"/>
          <w:sz w:val="26"/>
          <w:szCs w:val="26"/>
        </w:rPr>
        <w:t xml:space="preserve"> de ocurrencia,</w:t>
      </w:r>
      <w:r w:rsidR="003500CD">
        <w:rPr>
          <w:rFonts w:ascii="Arial" w:hAnsi="Arial" w:cs="Arial"/>
          <w:sz w:val="26"/>
          <w:szCs w:val="26"/>
        </w:rPr>
        <w:t xml:space="preserve"> fecha, hora, vehículo que lo ocasionó y víctima, información</w:t>
      </w:r>
      <w:r w:rsidR="0068571A">
        <w:rPr>
          <w:rFonts w:ascii="Arial" w:hAnsi="Arial" w:cs="Arial"/>
          <w:sz w:val="26"/>
          <w:szCs w:val="26"/>
        </w:rPr>
        <w:t xml:space="preserve"> que coincide con</w:t>
      </w:r>
      <w:r w:rsidR="003500CD">
        <w:rPr>
          <w:rFonts w:ascii="Arial" w:hAnsi="Arial" w:cs="Arial"/>
          <w:sz w:val="26"/>
          <w:szCs w:val="26"/>
        </w:rPr>
        <w:t xml:space="preserve"> lo relatado por la demandante </w:t>
      </w:r>
      <w:r w:rsidR="003500CD" w:rsidRPr="00622C44">
        <w:rPr>
          <w:rFonts w:ascii="Arial" w:hAnsi="Arial" w:cs="Arial"/>
          <w:szCs w:val="26"/>
        </w:rPr>
        <w:t>INÉS HOYOS DE VALLEJO</w:t>
      </w:r>
      <w:r w:rsidR="003500CD">
        <w:rPr>
          <w:rFonts w:ascii="Arial" w:hAnsi="Arial" w:cs="Arial"/>
          <w:szCs w:val="26"/>
        </w:rPr>
        <w:t>.</w:t>
      </w:r>
      <w:r w:rsidR="0068571A">
        <w:rPr>
          <w:rFonts w:ascii="Arial" w:hAnsi="Arial" w:cs="Arial"/>
          <w:szCs w:val="26"/>
        </w:rPr>
        <w:t xml:space="preserve"> (fl. 17-19 c. ppl.)</w:t>
      </w:r>
    </w:p>
    <w:p w:rsidR="003500CD" w:rsidRPr="0068571A" w:rsidRDefault="003500CD" w:rsidP="00BF215C">
      <w:pPr>
        <w:pStyle w:val="Sinespaciado1"/>
        <w:tabs>
          <w:tab w:val="left" w:pos="2410"/>
        </w:tabs>
        <w:spacing w:line="360" w:lineRule="auto"/>
        <w:ind w:firstLine="2835"/>
        <w:jc w:val="both"/>
        <w:rPr>
          <w:rFonts w:ascii="Arial" w:hAnsi="Arial" w:cs="Arial"/>
          <w:sz w:val="16"/>
          <w:szCs w:val="26"/>
        </w:rPr>
      </w:pPr>
    </w:p>
    <w:p w:rsidR="00BF215C" w:rsidRDefault="0030486D" w:rsidP="00BF215C">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15</w:t>
      </w:r>
      <w:r w:rsidR="003500CD">
        <w:rPr>
          <w:rFonts w:ascii="Arial" w:hAnsi="Arial" w:cs="Arial"/>
          <w:sz w:val="26"/>
          <w:szCs w:val="26"/>
        </w:rPr>
        <w:t xml:space="preserve">. </w:t>
      </w:r>
      <w:r w:rsidR="0068571A">
        <w:rPr>
          <w:rFonts w:ascii="Arial" w:hAnsi="Arial" w:cs="Arial"/>
          <w:sz w:val="26"/>
          <w:szCs w:val="26"/>
        </w:rPr>
        <w:t>S</w:t>
      </w:r>
      <w:r w:rsidR="003500CD">
        <w:rPr>
          <w:rFonts w:ascii="Arial" w:hAnsi="Arial" w:cs="Arial"/>
          <w:sz w:val="26"/>
          <w:szCs w:val="26"/>
        </w:rPr>
        <w:t>e aportó</w:t>
      </w:r>
      <w:r w:rsidR="00984182">
        <w:rPr>
          <w:rFonts w:ascii="Arial" w:hAnsi="Arial" w:cs="Arial"/>
          <w:sz w:val="26"/>
          <w:szCs w:val="26"/>
        </w:rPr>
        <w:t xml:space="preserve"> c</w:t>
      </w:r>
      <w:r w:rsidR="003500CD">
        <w:rPr>
          <w:rFonts w:ascii="Arial" w:hAnsi="Arial" w:cs="Arial"/>
          <w:sz w:val="26"/>
          <w:szCs w:val="26"/>
        </w:rPr>
        <w:t>on la demanda</w:t>
      </w:r>
      <w:r w:rsidR="00984182">
        <w:rPr>
          <w:rFonts w:ascii="Arial" w:hAnsi="Arial" w:cs="Arial"/>
          <w:sz w:val="26"/>
          <w:szCs w:val="26"/>
        </w:rPr>
        <w:t xml:space="preserve"> copia simple de la historia clínica </w:t>
      </w:r>
      <w:r w:rsidR="0068571A">
        <w:rPr>
          <w:rFonts w:ascii="Arial" w:hAnsi="Arial" w:cs="Arial"/>
          <w:sz w:val="26"/>
          <w:szCs w:val="26"/>
        </w:rPr>
        <w:t xml:space="preserve">de </w:t>
      </w:r>
      <w:r w:rsidR="00BF215C">
        <w:rPr>
          <w:rFonts w:ascii="Arial" w:hAnsi="Arial" w:cs="Arial"/>
          <w:sz w:val="26"/>
          <w:szCs w:val="26"/>
        </w:rPr>
        <w:t>la</w:t>
      </w:r>
      <w:r w:rsidR="00BF215C" w:rsidRPr="00BF215C">
        <w:rPr>
          <w:rFonts w:ascii="Arial" w:hAnsi="Arial" w:cs="Arial"/>
          <w:sz w:val="26"/>
          <w:szCs w:val="26"/>
        </w:rPr>
        <w:t xml:space="preserve"> señor</w:t>
      </w:r>
      <w:r w:rsidR="00BF215C">
        <w:rPr>
          <w:rFonts w:ascii="Arial" w:hAnsi="Arial" w:cs="Arial"/>
          <w:sz w:val="26"/>
          <w:szCs w:val="26"/>
        </w:rPr>
        <w:t>a</w:t>
      </w:r>
      <w:r w:rsidR="00BF215C" w:rsidRPr="00BF215C">
        <w:rPr>
          <w:rFonts w:ascii="Arial" w:hAnsi="Arial" w:cs="Arial"/>
          <w:sz w:val="26"/>
          <w:szCs w:val="26"/>
        </w:rPr>
        <w:t xml:space="preserve"> </w:t>
      </w:r>
      <w:r w:rsidR="00BF215C" w:rsidRPr="00622C44">
        <w:rPr>
          <w:rFonts w:ascii="Arial" w:hAnsi="Arial" w:cs="Arial"/>
          <w:szCs w:val="26"/>
        </w:rPr>
        <w:t>INÉS HOYOS DE VALLEJO</w:t>
      </w:r>
      <w:r w:rsidR="0068571A">
        <w:rPr>
          <w:rFonts w:ascii="Arial" w:hAnsi="Arial" w:cs="Arial"/>
          <w:sz w:val="26"/>
          <w:szCs w:val="26"/>
        </w:rPr>
        <w:t>, que da cuenta que i</w:t>
      </w:r>
      <w:r w:rsidR="00BF215C" w:rsidRPr="00BF215C">
        <w:rPr>
          <w:rFonts w:ascii="Arial" w:hAnsi="Arial" w:cs="Arial"/>
          <w:sz w:val="26"/>
          <w:szCs w:val="26"/>
        </w:rPr>
        <w:t>ngresó a</w:t>
      </w:r>
      <w:r w:rsidR="00984182">
        <w:rPr>
          <w:rFonts w:ascii="Arial" w:hAnsi="Arial" w:cs="Arial"/>
          <w:sz w:val="26"/>
          <w:szCs w:val="26"/>
        </w:rPr>
        <w:t xml:space="preserve"> </w:t>
      </w:r>
      <w:r w:rsidR="00BF215C" w:rsidRPr="00BF215C">
        <w:rPr>
          <w:rFonts w:ascii="Arial" w:hAnsi="Arial" w:cs="Arial"/>
          <w:sz w:val="26"/>
          <w:szCs w:val="26"/>
        </w:rPr>
        <w:t>l</w:t>
      </w:r>
      <w:r w:rsidR="00984182">
        <w:rPr>
          <w:rFonts w:ascii="Arial" w:hAnsi="Arial" w:cs="Arial"/>
          <w:sz w:val="26"/>
          <w:szCs w:val="26"/>
        </w:rPr>
        <w:t xml:space="preserve">a </w:t>
      </w:r>
      <w:r w:rsidR="00984182" w:rsidRPr="0068571A">
        <w:rPr>
          <w:rFonts w:ascii="Arial" w:hAnsi="Arial" w:cs="Arial"/>
          <w:szCs w:val="26"/>
        </w:rPr>
        <w:t>CL</w:t>
      </w:r>
      <w:r w:rsidR="0068571A" w:rsidRPr="0068571A">
        <w:rPr>
          <w:rFonts w:ascii="Arial" w:hAnsi="Arial" w:cs="Arial"/>
          <w:szCs w:val="26"/>
        </w:rPr>
        <w:t>Í</w:t>
      </w:r>
      <w:r w:rsidR="00984182" w:rsidRPr="0068571A">
        <w:rPr>
          <w:rFonts w:ascii="Arial" w:hAnsi="Arial" w:cs="Arial"/>
          <w:szCs w:val="26"/>
        </w:rPr>
        <w:t>NICA DE ORTOPEDIA Y TRAUMATOLOG</w:t>
      </w:r>
      <w:r w:rsidR="0068571A" w:rsidRPr="0068571A">
        <w:rPr>
          <w:rFonts w:ascii="Arial" w:hAnsi="Arial" w:cs="Arial"/>
          <w:szCs w:val="26"/>
        </w:rPr>
        <w:t>Í</w:t>
      </w:r>
      <w:r w:rsidR="00984182" w:rsidRPr="0068571A">
        <w:rPr>
          <w:rFonts w:ascii="Arial" w:hAnsi="Arial" w:cs="Arial"/>
          <w:szCs w:val="26"/>
        </w:rPr>
        <w:t xml:space="preserve">A </w:t>
      </w:r>
      <w:r w:rsidR="0068571A">
        <w:rPr>
          <w:rFonts w:ascii="Arial" w:hAnsi="Arial" w:cs="Arial"/>
          <w:szCs w:val="26"/>
        </w:rPr>
        <w:t>-</w:t>
      </w:r>
      <w:r w:rsidR="00984182" w:rsidRPr="0068571A">
        <w:rPr>
          <w:rFonts w:ascii="Arial" w:hAnsi="Arial" w:cs="Arial"/>
          <w:szCs w:val="26"/>
        </w:rPr>
        <w:t>FRACT</w:t>
      </w:r>
      <w:r w:rsidR="00952BE2">
        <w:rPr>
          <w:rFonts w:ascii="Arial" w:hAnsi="Arial" w:cs="Arial"/>
          <w:szCs w:val="26"/>
        </w:rPr>
        <w:t>URAS Y FRACTURAS LTDA</w:t>
      </w:r>
      <w:r w:rsidR="0068571A">
        <w:rPr>
          <w:rFonts w:ascii="Arial" w:hAnsi="Arial" w:cs="Arial"/>
          <w:szCs w:val="26"/>
        </w:rPr>
        <w:t>-</w:t>
      </w:r>
      <w:r w:rsidR="0068571A">
        <w:rPr>
          <w:rFonts w:ascii="Arial" w:hAnsi="Arial" w:cs="Arial"/>
          <w:sz w:val="26"/>
          <w:szCs w:val="26"/>
        </w:rPr>
        <w:t xml:space="preserve"> de</w:t>
      </w:r>
      <w:r w:rsidR="00984182">
        <w:rPr>
          <w:rFonts w:ascii="Arial" w:hAnsi="Arial" w:cs="Arial"/>
          <w:sz w:val="26"/>
          <w:szCs w:val="26"/>
        </w:rPr>
        <w:t xml:space="preserve"> Pereira, el 7 de enero de 2007, a las 18:30, </w:t>
      </w:r>
      <w:r w:rsidR="0068571A">
        <w:rPr>
          <w:rFonts w:ascii="Arial" w:hAnsi="Arial" w:cs="Arial"/>
          <w:sz w:val="26"/>
          <w:szCs w:val="26"/>
        </w:rPr>
        <w:t>con “fractura intert femoral”</w:t>
      </w:r>
      <w:r w:rsidR="00984182">
        <w:rPr>
          <w:rFonts w:ascii="Arial" w:hAnsi="Arial" w:cs="Arial"/>
          <w:sz w:val="26"/>
          <w:szCs w:val="26"/>
        </w:rPr>
        <w:t>, por lo cual fue hospitalizada</w:t>
      </w:r>
      <w:r w:rsidR="00BF215C" w:rsidRPr="00BF215C">
        <w:rPr>
          <w:rFonts w:ascii="Arial" w:hAnsi="Arial" w:cs="Arial"/>
          <w:sz w:val="26"/>
          <w:szCs w:val="26"/>
        </w:rPr>
        <w:t>; tratamiento médico</w:t>
      </w:r>
      <w:r w:rsidR="00984182">
        <w:rPr>
          <w:rFonts w:ascii="Arial" w:hAnsi="Arial" w:cs="Arial"/>
          <w:sz w:val="26"/>
          <w:szCs w:val="26"/>
        </w:rPr>
        <w:t xml:space="preserve"> amparado bajo la póliza AT 13333110621-3 de </w:t>
      </w:r>
      <w:r w:rsidR="00984182" w:rsidRPr="0068571A">
        <w:rPr>
          <w:rFonts w:ascii="Arial" w:hAnsi="Arial" w:cs="Arial"/>
          <w:szCs w:val="26"/>
        </w:rPr>
        <w:t>LIBERTY SEGUROS</w:t>
      </w:r>
      <w:r w:rsidR="0068571A" w:rsidRPr="0068571A">
        <w:rPr>
          <w:rFonts w:ascii="Arial" w:hAnsi="Arial" w:cs="Arial"/>
          <w:szCs w:val="26"/>
        </w:rPr>
        <w:t xml:space="preserve"> S.A.</w:t>
      </w:r>
      <w:r w:rsidR="00984182">
        <w:rPr>
          <w:rFonts w:ascii="Arial" w:hAnsi="Arial" w:cs="Arial"/>
          <w:sz w:val="26"/>
          <w:szCs w:val="26"/>
        </w:rPr>
        <w:t xml:space="preserve"> </w:t>
      </w:r>
      <w:r w:rsidR="0068571A">
        <w:rPr>
          <w:rFonts w:ascii="Arial" w:hAnsi="Arial" w:cs="Arial"/>
          <w:sz w:val="26"/>
          <w:szCs w:val="26"/>
        </w:rPr>
        <w:t xml:space="preserve">que corresponde </w:t>
      </w:r>
      <w:r w:rsidR="0068571A">
        <w:rPr>
          <w:rFonts w:ascii="Arial" w:hAnsi="Arial" w:cs="Arial"/>
          <w:sz w:val="26"/>
          <w:szCs w:val="26"/>
        </w:rPr>
        <w:lastRenderedPageBreak/>
        <w:t xml:space="preserve">al </w:t>
      </w:r>
      <w:r w:rsidR="0068571A" w:rsidRPr="0068571A">
        <w:rPr>
          <w:rFonts w:ascii="Arial" w:hAnsi="Arial" w:cs="Arial"/>
          <w:szCs w:val="26"/>
        </w:rPr>
        <w:t>SOAT</w:t>
      </w:r>
      <w:r w:rsidR="0068571A">
        <w:rPr>
          <w:rFonts w:ascii="Arial" w:hAnsi="Arial" w:cs="Arial"/>
          <w:sz w:val="26"/>
          <w:szCs w:val="26"/>
        </w:rPr>
        <w:t xml:space="preserve"> </w:t>
      </w:r>
      <w:r w:rsidR="00BF215C" w:rsidRPr="00BF215C">
        <w:rPr>
          <w:rFonts w:ascii="Arial" w:hAnsi="Arial" w:cs="Arial"/>
          <w:sz w:val="26"/>
          <w:szCs w:val="26"/>
        </w:rPr>
        <w:t xml:space="preserve">del vehículo </w:t>
      </w:r>
      <w:r w:rsidR="0068571A">
        <w:rPr>
          <w:rFonts w:ascii="Arial" w:hAnsi="Arial" w:cs="Arial"/>
          <w:sz w:val="26"/>
          <w:szCs w:val="26"/>
        </w:rPr>
        <w:t>de placas WHL-933</w:t>
      </w:r>
      <w:r w:rsidR="00BF215C" w:rsidRPr="00BF215C">
        <w:rPr>
          <w:rFonts w:ascii="Arial" w:hAnsi="Arial" w:cs="Arial"/>
          <w:sz w:val="26"/>
          <w:szCs w:val="26"/>
        </w:rPr>
        <w:t xml:space="preserve">, el mismo </w:t>
      </w:r>
      <w:r w:rsidR="0068571A">
        <w:rPr>
          <w:rFonts w:ascii="Arial" w:hAnsi="Arial" w:cs="Arial"/>
          <w:sz w:val="26"/>
          <w:szCs w:val="26"/>
        </w:rPr>
        <w:t>que denuncia la</w:t>
      </w:r>
      <w:r w:rsidR="00BF215C" w:rsidRPr="00BF215C">
        <w:rPr>
          <w:rFonts w:ascii="Arial" w:hAnsi="Arial" w:cs="Arial"/>
          <w:sz w:val="26"/>
          <w:szCs w:val="26"/>
        </w:rPr>
        <w:t xml:space="preserve"> demandante como el que ocasionó el accidente</w:t>
      </w:r>
      <w:r w:rsidR="0068571A">
        <w:rPr>
          <w:rFonts w:ascii="Arial" w:hAnsi="Arial" w:cs="Arial"/>
          <w:sz w:val="26"/>
          <w:szCs w:val="26"/>
        </w:rPr>
        <w:t xml:space="preserve"> (fls. 29 ib)</w:t>
      </w:r>
      <w:r w:rsidR="00BF215C" w:rsidRPr="00BF215C">
        <w:rPr>
          <w:rFonts w:ascii="Arial" w:hAnsi="Arial" w:cs="Arial"/>
          <w:sz w:val="26"/>
          <w:szCs w:val="26"/>
        </w:rPr>
        <w:t>.</w:t>
      </w:r>
    </w:p>
    <w:p w:rsidR="00984182" w:rsidRPr="00C44EE3" w:rsidRDefault="00984182" w:rsidP="00BF215C">
      <w:pPr>
        <w:pStyle w:val="Sinespaciado1"/>
        <w:tabs>
          <w:tab w:val="left" w:pos="2410"/>
        </w:tabs>
        <w:spacing w:line="360" w:lineRule="auto"/>
        <w:ind w:firstLine="2835"/>
        <w:jc w:val="both"/>
        <w:rPr>
          <w:rFonts w:ascii="Arial" w:hAnsi="Arial" w:cs="Arial"/>
          <w:sz w:val="16"/>
          <w:szCs w:val="26"/>
        </w:rPr>
      </w:pPr>
    </w:p>
    <w:p w:rsidR="00984182" w:rsidRPr="00BF215C" w:rsidRDefault="0030486D" w:rsidP="0098418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16</w:t>
      </w:r>
      <w:r w:rsidR="00984182">
        <w:rPr>
          <w:rFonts w:ascii="Arial" w:hAnsi="Arial" w:cs="Arial"/>
          <w:sz w:val="26"/>
          <w:szCs w:val="26"/>
        </w:rPr>
        <w:t xml:space="preserve">. </w:t>
      </w:r>
      <w:r w:rsidR="00C44EE3">
        <w:rPr>
          <w:rFonts w:ascii="Arial" w:hAnsi="Arial" w:cs="Arial"/>
          <w:sz w:val="26"/>
          <w:szCs w:val="26"/>
        </w:rPr>
        <w:t>Así</w:t>
      </w:r>
      <w:r w:rsidR="00984182">
        <w:rPr>
          <w:rFonts w:ascii="Arial" w:hAnsi="Arial" w:cs="Arial"/>
          <w:sz w:val="26"/>
          <w:szCs w:val="26"/>
        </w:rPr>
        <w:t xml:space="preserve"> mismo se </w:t>
      </w:r>
      <w:r w:rsidR="00C44EE3">
        <w:rPr>
          <w:rFonts w:ascii="Arial" w:hAnsi="Arial" w:cs="Arial"/>
          <w:sz w:val="26"/>
          <w:szCs w:val="26"/>
        </w:rPr>
        <w:t>allegó</w:t>
      </w:r>
      <w:r w:rsidR="00984182">
        <w:rPr>
          <w:rFonts w:ascii="Arial" w:hAnsi="Arial" w:cs="Arial"/>
          <w:sz w:val="26"/>
          <w:szCs w:val="26"/>
        </w:rPr>
        <w:t xml:space="preserve"> con el escrito inicial, copia </w:t>
      </w:r>
      <w:r w:rsidR="00524056">
        <w:rPr>
          <w:rFonts w:ascii="Arial" w:hAnsi="Arial" w:cs="Arial"/>
          <w:sz w:val="26"/>
          <w:szCs w:val="26"/>
        </w:rPr>
        <w:t xml:space="preserve">simple </w:t>
      </w:r>
      <w:r w:rsidR="00984182">
        <w:rPr>
          <w:rFonts w:ascii="Arial" w:hAnsi="Arial" w:cs="Arial"/>
          <w:sz w:val="26"/>
          <w:szCs w:val="26"/>
        </w:rPr>
        <w:t xml:space="preserve">del </w:t>
      </w:r>
      <w:r w:rsidR="00984182" w:rsidRPr="00C44EE3">
        <w:rPr>
          <w:rFonts w:ascii="Arial" w:hAnsi="Arial" w:cs="Arial"/>
          <w:szCs w:val="26"/>
        </w:rPr>
        <w:t>INFORME T</w:t>
      </w:r>
      <w:r w:rsidR="00C44EE3" w:rsidRPr="00C44EE3">
        <w:rPr>
          <w:rFonts w:ascii="Arial" w:hAnsi="Arial" w:cs="Arial"/>
          <w:szCs w:val="26"/>
        </w:rPr>
        <w:t>É</w:t>
      </w:r>
      <w:r w:rsidR="00984182" w:rsidRPr="00C44EE3">
        <w:rPr>
          <w:rFonts w:ascii="Arial" w:hAnsi="Arial" w:cs="Arial"/>
          <w:szCs w:val="26"/>
        </w:rPr>
        <w:t>CNICO M</w:t>
      </w:r>
      <w:r w:rsidR="00C44EE3" w:rsidRPr="00C44EE3">
        <w:rPr>
          <w:rFonts w:ascii="Arial" w:hAnsi="Arial" w:cs="Arial"/>
          <w:szCs w:val="26"/>
        </w:rPr>
        <w:t>ÉDIC</w:t>
      </w:r>
      <w:r w:rsidR="00984182" w:rsidRPr="00C44EE3">
        <w:rPr>
          <w:rFonts w:ascii="Arial" w:hAnsi="Arial" w:cs="Arial"/>
          <w:szCs w:val="26"/>
        </w:rPr>
        <w:t>O LEGAL DE LESIONES NO FATALES,</w:t>
      </w:r>
      <w:r w:rsidR="00984182">
        <w:rPr>
          <w:rFonts w:ascii="Arial" w:hAnsi="Arial" w:cs="Arial"/>
          <w:sz w:val="26"/>
          <w:szCs w:val="26"/>
        </w:rPr>
        <w:t xml:space="preserve"> de la señora</w:t>
      </w:r>
      <w:r w:rsidR="00C44EE3" w:rsidRPr="00C44EE3">
        <w:rPr>
          <w:rFonts w:ascii="Arial" w:hAnsi="Arial" w:cs="Arial"/>
          <w:szCs w:val="26"/>
        </w:rPr>
        <w:t xml:space="preserve"> </w:t>
      </w:r>
      <w:r w:rsidR="00C44EE3" w:rsidRPr="00622C44">
        <w:rPr>
          <w:rFonts w:ascii="Arial" w:hAnsi="Arial" w:cs="Arial"/>
          <w:szCs w:val="26"/>
        </w:rPr>
        <w:t>INÉS HOYOS DE VALLEJO</w:t>
      </w:r>
      <w:r w:rsidR="00984182">
        <w:rPr>
          <w:rFonts w:ascii="Arial" w:hAnsi="Arial" w:cs="Arial"/>
          <w:sz w:val="26"/>
          <w:szCs w:val="26"/>
        </w:rPr>
        <w:t>,</w:t>
      </w:r>
      <w:r w:rsidR="00C44EE3">
        <w:rPr>
          <w:rFonts w:ascii="Arial" w:hAnsi="Arial" w:cs="Arial"/>
          <w:sz w:val="26"/>
          <w:szCs w:val="26"/>
        </w:rPr>
        <w:t xml:space="preserve"> originado en el </w:t>
      </w:r>
      <w:r w:rsidR="00C44EE3" w:rsidRPr="00C44EE3">
        <w:rPr>
          <w:rFonts w:ascii="Arial" w:hAnsi="Arial" w:cs="Arial"/>
          <w:szCs w:val="26"/>
        </w:rPr>
        <w:t>INSTITUTO NACIONAL DE MED</w:t>
      </w:r>
      <w:r w:rsidR="00C44EE3">
        <w:rPr>
          <w:rFonts w:ascii="Arial" w:hAnsi="Arial" w:cs="Arial"/>
          <w:szCs w:val="26"/>
        </w:rPr>
        <w:t>ICINA LEGAL Y CIENCIAS FORENSES</w:t>
      </w:r>
      <w:r w:rsidR="00C44EE3" w:rsidRPr="00C44EE3">
        <w:rPr>
          <w:rFonts w:ascii="Arial" w:hAnsi="Arial" w:cs="Arial"/>
          <w:szCs w:val="26"/>
        </w:rPr>
        <w:t xml:space="preserve"> -</w:t>
      </w:r>
      <w:r w:rsidR="00C44EE3">
        <w:rPr>
          <w:rFonts w:ascii="Arial" w:hAnsi="Arial" w:cs="Arial"/>
          <w:szCs w:val="26"/>
        </w:rPr>
        <w:t xml:space="preserve"> </w:t>
      </w:r>
      <w:r w:rsidR="00C44EE3" w:rsidRPr="00C44EE3">
        <w:rPr>
          <w:rFonts w:ascii="Arial" w:hAnsi="Arial" w:cs="Arial"/>
          <w:szCs w:val="26"/>
        </w:rPr>
        <w:t>DIRECCIÓN REGIONAL OCCIDENTE</w:t>
      </w:r>
      <w:r w:rsidR="00C44EE3">
        <w:rPr>
          <w:rFonts w:ascii="Arial" w:hAnsi="Arial" w:cs="Arial"/>
          <w:szCs w:val="26"/>
        </w:rPr>
        <w:t xml:space="preserve"> </w:t>
      </w:r>
      <w:r w:rsidR="00C44EE3" w:rsidRPr="00C44EE3">
        <w:rPr>
          <w:rFonts w:ascii="Arial" w:hAnsi="Arial" w:cs="Arial"/>
          <w:szCs w:val="26"/>
        </w:rPr>
        <w:t>- SECCIONAL RISARALDA</w:t>
      </w:r>
      <w:r w:rsidR="00C44EE3">
        <w:rPr>
          <w:rFonts w:ascii="Arial" w:hAnsi="Arial" w:cs="Arial"/>
          <w:szCs w:val="26"/>
        </w:rPr>
        <w:t xml:space="preserve"> </w:t>
      </w:r>
      <w:r w:rsidR="00C44EE3" w:rsidRPr="00C44EE3">
        <w:rPr>
          <w:rFonts w:ascii="Arial" w:hAnsi="Arial" w:cs="Arial"/>
          <w:szCs w:val="26"/>
        </w:rPr>
        <w:t>- SEDE PEREIRA,</w:t>
      </w:r>
      <w:r w:rsidR="00C44EE3">
        <w:rPr>
          <w:rFonts w:ascii="Arial" w:hAnsi="Arial" w:cs="Arial"/>
          <w:sz w:val="26"/>
          <w:szCs w:val="26"/>
        </w:rPr>
        <w:t xml:space="preserve"> de fecha 1 de septiembre de 2010, </w:t>
      </w:r>
      <w:r w:rsidR="00984182">
        <w:rPr>
          <w:rFonts w:ascii="Arial" w:hAnsi="Arial" w:cs="Arial"/>
          <w:sz w:val="26"/>
          <w:szCs w:val="26"/>
        </w:rPr>
        <w:t>que corresponde al cuarto reconocimiento m</w:t>
      </w:r>
      <w:r w:rsidR="00524056">
        <w:rPr>
          <w:rFonts w:ascii="Arial" w:hAnsi="Arial" w:cs="Arial"/>
          <w:sz w:val="26"/>
          <w:szCs w:val="26"/>
        </w:rPr>
        <w:t>é</w:t>
      </w:r>
      <w:r w:rsidR="00984182">
        <w:rPr>
          <w:rFonts w:ascii="Arial" w:hAnsi="Arial" w:cs="Arial"/>
          <w:sz w:val="26"/>
          <w:szCs w:val="26"/>
        </w:rPr>
        <w:t>dico</w:t>
      </w:r>
      <w:r w:rsidR="00524056">
        <w:rPr>
          <w:rFonts w:ascii="Arial" w:hAnsi="Arial" w:cs="Arial"/>
          <w:sz w:val="26"/>
          <w:szCs w:val="26"/>
        </w:rPr>
        <w:t xml:space="preserve">, en que se señala: </w:t>
      </w:r>
      <w:r w:rsidR="00524056" w:rsidRPr="00524056">
        <w:rPr>
          <w:rFonts w:ascii="Arial" w:hAnsi="Arial" w:cs="Arial"/>
        </w:rPr>
        <w:t>“CONCLUSIÓN: MECANISMO CAUSAL: Contundente; Accidente transporte. Incapacidad médico legal: DEFINITIVA. CIENTO CINCO (105) DIAS. SECUELAS MEDICO LEGALES: Deformidad física que afecta el cuerpo, de carácter permanente,; Perturbación funcional de miembro inferior derecho de carácter transitoria; Perturbación funcional de órgano de la locomoción de carácter transitoria. NOTAS: NO REQUIERE DE NUEVO RECONOCIMIENTO MEDICO LEGAL.</w:t>
      </w:r>
      <w:r w:rsidR="00524056">
        <w:rPr>
          <w:rFonts w:ascii="Arial" w:hAnsi="Arial" w:cs="Arial"/>
        </w:rPr>
        <w:t>”</w:t>
      </w:r>
      <w:r w:rsidR="00524056" w:rsidRPr="00524056">
        <w:rPr>
          <w:rFonts w:ascii="Arial" w:hAnsi="Arial" w:cs="Arial"/>
        </w:rPr>
        <w:t xml:space="preserve"> (fl. 7 ib.)</w:t>
      </w:r>
      <w:r w:rsidR="00984182" w:rsidRPr="00524056">
        <w:rPr>
          <w:rFonts w:ascii="Arial" w:hAnsi="Arial" w:cs="Arial"/>
        </w:rPr>
        <w:t xml:space="preserve"> </w:t>
      </w:r>
    </w:p>
    <w:p w:rsidR="00BF215C" w:rsidRPr="007579B0" w:rsidRDefault="00BF215C" w:rsidP="00BF215C">
      <w:pPr>
        <w:pStyle w:val="Sinespaciado1"/>
        <w:tabs>
          <w:tab w:val="left" w:pos="2410"/>
        </w:tabs>
        <w:spacing w:line="360" w:lineRule="auto"/>
        <w:ind w:firstLine="2835"/>
        <w:jc w:val="both"/>
        <w:rPr>
          <w:rFonts w:ascii="Arial" w:hAnsi="Arial" w:cs="Arial"/>
          <w:sz w:val="16"/>
          <w:szCs w:val="26"/>
        </w:rPr>
      </w:pPr>
    </w:p>
    <w:p w:rsidR="009D3DD4" w:rsidRDefault="0030486D" w:rsidP="009D3DD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17</w:t>
      </w:r>
      <w:r w:rsidR="009D3DD4">
        <w:rPr>
          <w:rFonts w:ascii="Arial" w:hAnsi="Arial" w:cs="Arial"/>
          <w:sz w:val="26"/>
          <w:szCs w:val="26"/>
        </w:rPr>
        <w:t>. Ha de anotarse por esta agencia judicial que, si bien los documentos que se acaban de mencionar fueron aportados, como ya se dijo, en copias simples, han de valorarse en toda su dimensión por este despacho, toda vez que</w:t>
      </w:r>
      <w:r w:rsidR="009D3DD4" w:rsidRPr="00887065">
        <w:rPr>
          <w:rFonts w:ascii="Arial" w:hAnsi="Arial" w:cs="Arial"/>
          <w:sz w:val="26"/>
          <w:szCs w:val="26"/>
        </w:rPr>
        <w:t xml:space="preserve"> al ser utilizado ese medio documental como soporte de sus argumentaciones por la parte demandante, a pesar de esa falencia, </w:t>
      </w:r>
      <w:r w:rsidR="009D3DD4">
        <w:rPr>
          <w:rFonts w:ascii="Arial" w:hAnsi="Arial" w:cs="Arial"/>
          <w:sz w:val="26"/>
          <w:szCs w:val="26"/>
        </w:rPr>
        <w:t xml:space="preserve">frente al auto que ordenó tenerlos como pruebas, </w:t>
      </w:r>
      <w:r w:rsidR="009D3DD4" w:rsidRPr="00887065">
        <w:rPr>
          <w:rFonts w:ascii="Arial" w:hAnsi="Arial" w:cs="Arial"/>
          <w:sz w:val="26"/>
          <w:szCs w:val="26"/>
        </w:rPr>
        <w:t xml:space="preserve">no fue atacado ese error </w:t>
      </w:r>
      <w:r w:rsidR="00BB2F54">
        <w:rPr>
          <w:rFonts w:ascii="Arial" w:hAnsi="Arial" w:cs="Arial"/>
          <w:sz w:val="26"/>
          <w:szCs w:val="26"/>
        </w:rPr>
        <w:t>por la contraparte, ni en la contestación de la demanda, como tampoco fueron tachados de falsos – art. 289 del C.P.C.</w:t>
      </w:r>
      <w:r w:rsidR="00AD0A5C">
        <w:rPr>
          <w:rFonts w:ascii="Arial" w:hAnsi="Arial" w:cs="Arial"/>
          <w:sz w:val="26"/>
          <w:szCs w:val="26"/>
        </w:rPr>
        <w:t xml:space="preserve"> La Sala, entonces les otorga plena credibilidad a lo que en ellos se ha consignado.</w:t>
      </w:r>
      <w:r w:rsidR="009D3DD4">
        <w:rPr>
          <w:rStyle w:val="Refdenotaalpie"/>
          <w:rFonts w:ascii="Arial" w:hAnsi="Arial"/>
          <w:sz w:val="26"/>
          <w:szCs w:val="26"/>
        </w:rPr>
        <w:footnoteReference w:id="2"/>
      </w:r>
    </w:p>
    <w:p w:rsidR="009D3DD4" w:rsidRPr="00BB2F54" w:rsidRDefault="009D3DD4" w:rsidP="00BF215C">
      <w:pPr>
        <w:pStyle w:val="Sinespaciado1"/>
        <w:tabs>
          <w:tab w:val="left" w:pos="2410"/>
        </w:tabs>
        <w:spacing w:line="360" w:lineRule="auto"/>
        <w:ind w:firstLine="2835"/>
        <w:jc w:val="both"/>
        <w:rPr>
          <w:rFonts w:ascii="Arial" w:hAnsi="Arial" w:cs="Arial"/>
          <w:sz w:val="16"/>
          <w:szCs w:val="26"/>
        </w:rPr>
      </w:pPr>
    </w:p>
    <w:p w:rsidR="009D3DD4" w:rsidRDefault="0030486D" w:rsidP="009D3DD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18</w:t>
      </w:r>
      <w:r w:rsidR="009D3DD4">
        <w:rPr>
          <w:rFonts w:ascii="Arial" w:hAnsi="Arial" w:cs="Arial"/>
          <w:sz w:val="26"/>
          <w:szCs w:val="26"/>
        </w:rPr>
        <w:t xml:space="preserve">. </w:t>
      </w:r>
      <w:r w:rsidR="009D3DD4" w:rsidRPr="00BF215C">
        <w:rPr>
          <w:rFonts w:ascii="Arial" w:hAnsi="Arial" w:cs="Arial"/>
          <w:sz w:val="26"/>
          <w:szCs w:val="26"/>
        </w:rPr>
        <w:t xml:space="preserve">Con lo anterior, queda plenamente </w:t>
      </w:r>
      <w:r w:rsidR="00353ECB">
        <w:rPr>
          <w:rFonts w:ascii="Arial" w:hAnsi="Arial" w:cs="Arial"/>
          <w:sz w:val="26"/>
          <w:szCs w:val="26"/>
        </w:rPr>
        <w:t xml:space="preserve">acreditado </w:t>
      </w:r>
      <w:r w:rsidR="009D3DD4" w:rsidRPr="00BF215C">
        <w:rPr>
          <w:rFonts w:ascii="Arial" w:hAnsi="Arial" w:cs="Arial"/>
          <w:sz w:val="26"/>
          <w:szCs w:val="26"/>
        </w:rPr>
        <w:t>que existió un daño causado en la integridad de</w:t>
      </w:r>
      <w:r w:rsidR="009D3DD4">
        <w:rPr>
          <w:rFonts w:ascii="Arial" w:hAnsi="Arial" w:cs="Arial"/>
          <w:sz w:val="26"/>
          <w:szCs w:val="26"/>
        </w:rPr>
        <w:t xml:space="preserve"> </w:t>
      </w:r>
      <w:r w:rsidR="009D3DD4" w:rsidRPr="00BF215C">
        <w:rPr>
          <w:rFonts w:ascii="Arial" w:hAnsi="Arial" w:cs="Arial"/>
          <w:sz w:val="26"/>
          <w:szCs w:val="26"/>
        </w:rPr>
        <w:t>l</w:t>
      </w:r>
      <w:r w:rsidR="009D3DD4">
        <w:rPr>
          <w:rFonts w:ascii="Arial" w:hAnsi="Arial" w:cs="Arial"/>
          <w:sz w:val="26"/>
          <w:szCs w:val="26"/>
        </w:rPr>
        <w:t xml:space="preserve">a aquí demandante y que </w:t>
      </w:r>
      <w:r w:rsidR="009D3DD4" w:rsidRPr="00BF215C">
        <w:rPr>
          <w:rFonts w:ascii="Arial" w:hAnsi="Arial" w:cs="Arial"/>
          <w:sz w:val="26"/>
          <w:szCs w:val="26"/>
        </w:rPr>
        <w:t>bajo la relación causa efecto</w:t>
      </w:r>
      <w:r w:rsidR="00AD0A5C">
        <w:rPr>
          <w:rFonts w:ascii="Arial" w:hAnsi="Arial" w:cs="Arial"/>
          <w:sz w:val="26"/>
          <w:szCs w:val="26"/>
        </w:rPr>
        <w:t>,</w:t>
      </w:r>
      <w:r w:rsidR="009D3DD4" w:rsidRPr="00BF215C">
        <w:rPr>
          <w:rFonts w:ascii="Arial" w:hAnsi="Arial" w:cs="Arial"/>
          <w:sz w:val="26"/>
          <w:szCs w:val="26"/>
        </w:rPr>
        <w:t xml:space="preserve"> ese daño se produjo en desarrollo del contrato de transporte </w:t>
      </w:r>
      <w:r w:rsidR="005178CA">
        <w:rPr>
          <w:rFonts w:ascii="Arial" w:hAnsi="Arial" w:cs="Arial"/>
          <w:sz w:val="26"/>
          <w:szCs w:val="26"/>
        </w:rPr>
        <w:t>que se ha probado</w:t>
      </w:r>
      <w:r w:rsidR="009D3DD4" w:rsidRPr="00BF215C">
        <w:rPr>
          <w:rFonts w:ascii="Arial" w:hAnsi="Arial" w:cs="Arial"/>
          <w:sz w:val="26"/>
          <w:szCs w:val="26"/>
        </w:rPr>
        <w:t xml:space="preserve">, incumpliendo con ello la </w:t>
      </w:r>
      <w:r w:rsidR="005178CA">
        <w:rPr>
          <w:rFonts w:ascii="Arial" w:hAnsi="Arial" w:cs="Arial"/>
          <w:sz w:val="26"/>
          <w:szCs w:val="26"/>
        </w:rPr>
        <w:t xml:space="preserve">empresa </w:t>
      </w:r>
      <w:r w:rsidR="005178CA" w:rsidRPr="005178CA">
        <w:rPr>
          <w:rFonts w:ascii="Arial" w:hAnsi="Arial" w:cs="Arial"/>
          <w:szCs w:val="26"/>
        </w:rPr>
        <w:t>PROMASIVO S.A.</w:t>
      </w:r>
      <w:r w:rsidR="005178CA">
        <w:rPr>
          <w:rFonts w:ascii="Arial" w:hAnsi="Arial" w:cs="Arial"/>
          <w:sz w:val="26"/>
          <w:szCs w:val="26"/>
        </w:rPr>
        <w:t xml:space="preserve"> su </w:t>
      </w:r>
      <w:r w:rsidR="009D3DD4" w:rsidRPr="00BF215C">
        <w:rPr>
          <w:rFonts w:ascii="Arial" w:hAnsi="Arial" w:cs="Arial"/>
          <w:sz w:val="26"/>
          <w:szCs w:val="26"/>
        </w:rPr>
        <w:t xml:space="preserve">obligación de seguridad que le </w:t>
      </w:r>
      <w:r w:rsidR="009D3DD4">
        <w:rPr>
          <w:rFonts w:ascii="Arial" w:hAnsi="Arial" w:cs="Arial"/>
          <w:sz w:val="26"/>
          <w:szCs w:val="26"/>
        </w:rPr>
        <w:t>exige la normativa comercial</w:t>
      </w:r>
      <w:r w:rsidR="005178CA">
        <w:rPr>
          <w:rFonts w:ascii="Arial" w:hAnsi="Arial" w:cs="Arial"/>
          <w:sz w:val="26"/>
          <w:szCs w:val="26"/>
        </w:rPr>
        <w:t xml:space="preserve"> ya enunciada</w:t>
      </w:r>
      <w:r w:rsidR="009D3DD4">
        <w:rPr>
          <w:rFonts w:ascii="Arial" w:hAnsi="Arial" w:cs="Arial"/>
          <w:sz w:val="26"/>
          <w:szCs w:val="26"/>
        </w:rPr>
        <w:t>.</w:t>
      </w:r>
    </w:p>
    <w:p w:rsidR="0067570F" w:rsidRPr="00BB2F54" w:rsidRDefault="0067570F" w:rsidP="009D3DD4">
      <w:pPr>
        <w:pStyle w:val="Sinespaciado1"/>
        <w:tabs>
          <w:tab w:val="left" w:pos="2410"/>
        </w:tabs>
        <w:spacing w:line="360" w:lineRule="auto"/>
        <w:ind w:firstLine="2835"/>
        <w:jc w:val="both"/>
        <w:rPr>
          <w:rFonts w:ascii="Arial" w:hAnsi="Arial" w:cs="Arial"/>
          <w:sz w:val="16"/>
          <w:szCs w:val="26"/>
        </w:rPr>
      </w:pPr>
    </w:p>
    <w:p w:rsidR="005178CA" w:rsidRDefault="0030486D" w:rsidP="009D3DD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lastRenderedPageBreak/>
        <w:t>19</w:t>
      </w:r>
      <w:r w:rsidR="00BB2F54">
        <w:rPr>
          <w:rFonts w:ascii="Arial" w:hAnsi="Arial" w:cs="Arial"/>
          <w:sz w:val="26"/>
          <w:szCs w:val="26"/>
        </w:rPr>
        <w:t xml:space="preserve">. </w:t>
      </w:r>
      <w:r w:rsidR="0067570F">
        <w:rPr>
          <w:rFonts w:ascii="Arial" w:hAnsi="Arial" w:cs="Arial"/>
          <w:sz w:val="26"/>
          <w:szCs w:val="26"/>
        </w:rPr>
        <w:t xml:space="preserve">Y es que, para efectos de la </w:t>
      </w:r>
      <w:r w:rsidR="005178CA">
        <w:rPr>
          <w:rFonts w:ascii="Arial" w:hAnsi="Arial" w:cs="Arial"/>
          <w:sz w:val="26"/>
          <w:szCs w:val="26"/>
        </w:rPr>
        <w:t xml:space="preserve">declaración de </w:t>
      </w:r>
      <w:r w:rsidR="0067570F">
        <w:rPr>
          <w:rFonts w:ascii="Arial" w:hAnsi="Arial" w:cs="Arial"/>
          <w:sz w:val="26"/>
          <w:szCs w:val="26"/>
        </w:rPr>
        <w:t xml:space="preserve">responsabilidad, no interesa que el rodante estuviese en movimiento o </w:t>
      </w:r>
      <w:r w:rsidR="00BB2F54">
        <w:rPr>
          <w:rFonts w:ascii="Arial" w:hAnsi="Arial" w:cs="Arial"/>
          <w:sz w:val="26"/>
          <w:szCs w:val="26"/>
        </w:rPr>
        <w:t>no</w:t>
      </w:r>
      <w:r w:rsidR="0067570F">
        <w:rPr>
          <w:rFonts w:ascii="Arial" w:hAnsi="Arial" w:cs="Arial"/>
          <w:sz w:val="26"/>
          <w:szCs w:val="26"/>
        </w:rPr>
        <w:t xml:space="preserve"> cuando la señora</w:t>
      </w:r>
      <w:r w:rsidR="00BB2F54">
        <w:rPr>
          <w:rFonts w:ascii="Arial" w:hAnsi="Arial" w:cs="Arial"/>
          <w:sz w:val="26"/>
          <w:szCs w:val="26"/>
        </w:rPr>
        <w:t xml:space="preserve"> </w:t>
      </w:r>
      <w:r w:rsidR="00BB2F54" w:rsidRPr="00BB2F54">
        <w:rPr>
          <w:rFonts w:ascii="Arial" w:hAnsi="Arial" w:cs="Arial"/>
          <w:szCs w:val="26"/>
        </w:rPr>
        <w:t>INÉS</w:t>
      </w:r>
      <w:r w:rsidR="0067570F">
        <w:rPr>
          <w:rFonts w:ascii="Arial" w:hAnsi="Arial" w:cs="Arial"/>
          <w:sz w:val="26"/>
          <w:szCs w:val="26"/>
        </w:rPr>
        <w:t xml:space="preserve"> </w:t>
      </w:r>
      <w:r w:rsidR="00BB2F54">
        <w:rPr>
          <w:rFonts w:ascii="Arial" w:hAnsi="Arial" w:cs="Arial"/>
          <w:sz w:val="26"/>
          <w:szCs w:val="26"/>
        </w:rPr>
        <w:t>cayó</w:t>
      </w:r>
      <w:r w:rsidR="0067570F">
        <w:rPr>
          <w:rFonts w:ascii="Arial" w:hAnsi="Arial" w:cs="Arial"/>
          <w:sz w:val="26"/>
          <w:szCs w:val="26"/>
        </w:rPr>
        <w:t xml:space="preserve"> del mismo, por cuanto si</w:t>
      </w:r>
      <w:r w:rsidR="00BB2F54">
        <w:rPr>
          <w:rFonts w:ascii="Arial" w:hAnsi="Arial" w:cs="Arial"/>
          <w:sz w:val="26"/>
          <w:szCs w:val="26"/>
        </w:rPr>
        <w:t>,</w:t>
      </w:r>
      <w:r w:rsidR="0067570F">
        <w:rPr>
          <w:rFonts w:ascii="Arial" w:hAnsi="Arial" w:cs="Arial"/>
          <w:sz w:val="26"/>
          <w:szCs w:val="26"/>
        </w:rPr>
        <w:t xml:space="preserve"> como </w:t>
      </w:r>
      <w:r w:rsidR="00BB2F54">
        <w:rPr>
          <w:rFonts w:ascii="Arial" w:hAnsi="Arial" w:cs="Arial"/>
          <w:sz w:val="26"/>
          <w:szCs w:val="26"/>
        </w:rPr>
        <w:t>se puede extraer de la inspección judicial practicada</w:t>
      </w:r>
      <w:r w:rsidR="005178CA">
        <w:rPr>
          <w:rFonts w:ascii="Arial" w:hAnsi="Arial" w:cs="Arial"/>
          <w:sz w:val="26"/>
          <w:szCs w:val="26"/>
        </w:rPr>
        <w:t xml:space="preserve"> (fls. 1-39 c. 3)</w:t>
      </w:r>
      <w:r w:rsidR="0067570F">
        <w:rPr>
          <w:rFonts w:ascii="Arial" w:hAnsi="Arial" w:cs="Arial"/>
          <w:sz w:val="26"/>
          <w:szCs w:val="26"/>
        </w:rPr>
        <w:t xml:space="preserve">, el </w:t>
      </w:r>
      <w:r w:rsidR="00BB2F54">
        <w:rPr>
          <w:rFonts w:ascii="Arial" w:hAnsi="Arial" w:cs="Arial"/>
          <w:sz w:val="26"/>
          <w:szCs w:val="26"/>
        </w:rPr>
        <w:t xml:space="preserve">último </w:t>
      </w:r>
      <w:r w:rsidR="0067570F">
        <w:rPr>
          <w:rFonts w:ascii="Arial" w:hAnsi="Arial" w:cs="Arial"/>
          <w:sz w:val="26"/>
          <w:szCs w:val="26"/>
        </w:rPr>
        <w:t>escal</w:t>
      </w:r>
      <w:r w:rsidR="00BB2F54">
        <w:rPr>
          <w:rFonts w:ascii="Arial" w:hAnsi="Arial" w:cs="Arial"/>
          <w:sz w:val="26"/>
          <w:szCs w:val="26"/>
        </w:rPr>
        <w:t>ón</w:t>
      </w:r>
      <w:r w:rsidR="0067570F">
        <w:rPr>
          <w:rFonts w:ascii="Arial" w:hAnsi="Arial" w:cs="Arial"/>
          <w:sz w:val="26"/>
          <w:szCs w:val="26"/>
        </w:rPr>
        <w:t xml:space="preserve"> de la buseta que da acceso al piso tiene 50 </w:t>
      </w:r>
      <w:r w:rsidR="00BB2F54">
        <w:rPr>
          <w:rFonts w:ascii="Arial" w:hAnsi="Arial" w:cs="Arial"/>
          <w:sz w:val="26"/>
          <w:szCs w:val="26"/>
        </w:rPr>
        <w:t>centímetros</w:t>
      </w:r>
      <w:r w:rsidR="005178CA">
        <w:rPr>
          <w:rFonts w:ascii="Arial" w:hAnsi="Arial" w:cs="Arial"/>
          <w:sz w:val="26"/>
          <w:szCs w:val="26"/>
        </w:rPr>
        <w:t xml:space="preserve"> de altura</w:t>
      </w:r>
      <w:r w:rsidR="00BB2F54">
        <w:rPr>
          <w:rFonts w:ascii="Arial" w:hAnsi="Arial" w:cs="Arial"/>
          <w:sz w:val="26"/>
          <w:szCs w:val="26"/>
        </w:rPr>
        <w:t xml:space="preserve">, y para </w:t>
      </w:r>
      <w:r w:rsidR="005178CA">
        <w:rPr>
          <w:rFonts w:ascii="Arial" w:hAnsi="Arial" w:cs="Arial"/>
          <w:sz w:val="26"/>
          <w:szCs w:val="26"/>
        </w:rPr>
        <w:t xml:space="preserve">el ascenso y descenso </w:t>
      </w:r>
      <w:r w:rsidR="00BB2F54">
        <w:rPr>
          <w:rFonts w:ascii="Arial" w:hAnsi="Arial" w:cs="Arial"/>
          <w:sz w:val="26"/>
          <w:szCs w:val="26"/>
        </w:rPr>
        <w:t>de pasajeros</w:t>
      </w:r>
      <w:r w:rsidR="00AD0A5C">
        <w:rPr>
          <w:rFonts w:ascii="Arial" w:hAnsi="Arial" w:cs="Arial"/>
          <w:sz w:val="26"/>
          <w:szCs w:val="26"/>
        </w:rPr>
        <w:t xml:space="preserve"> en el paradero del sector de Belmonte de esta ciudad,</w:t>
      </w:r>
      <w:r w:rsidR="00BB2F54">
        <w:rPr>
          <w:rFonts w:ascii="Arial" w:hAnsi="Arial" w:cs="Arial"/>
          <w:sz w:val="26"/>
          <w:szCs w:val="26"/>
        </w:rPr>
        <w:t xml:space="preserve"> no detuvo su conductor el vehículo arrimado a la acera, sino</w:t>
      </w:r>
      <w:r w:rsidR="00AD0A5C">
        <w:rPr>
          <w:rFonts w:ascii="Arial" w:hAnsi="Arial" w:cs="Arial"/>
          <w:sz w:val="26"/>
          <w:szCs w:val="26"/>
        </w:rPr>
        <w:t xml:space="preserve"> separado</w:t>
      </w:r>
      <w:r w:rsidR="00BB2F54">
        <w:rPr>
          <w:rFonts w:ascii="Arial" w:hAnsi="Arial" w:cs="Arial"/>
          <w:sz w:val="26"/>
          <w:szCs w:val="26"/>
        </w:rPr>
        <w:t xml:space="preserve"> 2.50 metros</w:t>
      </w:r>
      <w:r w:rsidR="005178CA">
        <w:rPr>
          <w:rFonts w:ascii="Arial" w:hAnsi="Arial" w:cs="Arial"/>
          <w:sz w:val="26"/>
          <w:szCs w:val="26"/>
        </w:rPr>
        <w:t xml:space="preserve"> de distancia</w:t>
      </w:r>
      <w:r w:rsidR="00BB2F54">
        <w:rPr>
          <w:rFonts w:ascii="Arial" w:hAnsi="Arial" w:cs="Arial"/>
          <w:sz w:val="26"/>
          <w:szCs w:val="26"/>
        </w:rPr>
        <w:t xml:space="preserve">, </w:t>
      </w:r>
      <w:r w:rsidR="005178CA">
        <w:rPr>
          <w:rFonts w:ascii="Arial" w:hAnsi="Arial" w:cs="Arial"/>
          <w:sz w:val="26"/>
          <w:szCs w:val="26"/>
        </w:rPr>
        <w:t>con lo cual aumentó el riesgo de caída. De haber</w:t>
      </w:r>
      <w:r w:rsidR="00AD0A5C">
        <w:rPr>
          <w:rFonts w:ascii="Arial" w:hAnsi="Arial" w:cs="Arial"/>
          <w:sz w:val="26"/>
          <w:szCs w:val="26"/>
        </w:rPr>
        <w:t xml:space="preserve"> aproximado el automotor al andén</w:t>
      </w:r>
      <w:r w:rsidR="005178CA">
        <w:rPr>
          <w:rFonts w:ascii="Arial" w:hAnsi="Arial" w:cs="Arial"/>
          <w:sz w:val="26"/>
          <w:szCs w:val="26"/>
        </w:rPr>
        <w:t xml:space="preserve"> habría disminuido la atura de descenso en uno</w:t>
      </w:r>
      <w:r w:rsidR="00AD0A5C">
        <w:rPr>
          <w:rFonts w:ascii="Arial" w:hAnsi="Arial" w:cs="Arial"/>
          <w:sz w:val="26"/>
          <w:szCs w:val="26"/>
        </w:rPr>
        <w:t>s</w:t>
      </w:r>
      <w:r w:rsidR="005178CA">
        <w:rPr>
          <w:rFonts w:ascii="Arial" w:hAnsi="Arial" w:cs="Arial"/>
          <w:sz w:val="26"/>
          <w:szCs w:val="26"/>
        </w:rPr>
        <w:t xml:space="preserve"> 15 centímetros</w:t>
      </w:r>
      <w:r w:rsidR="00574D57">
        <w:rPr>
          <w:rFonts w:ascii="Arial" w:hAnsi="Arial" w:cs="Arial"/>
          <w:sz w:val="26"/>
          <w:szCs w:val="26"/>
        </w:rPr>
        <w:t xml:space="preserve"> y la caída</w:t>
      </w:r>
      <w:r w:rsidR="00AD0A5C">
        <w:rPr>
          <w:rFonts w:ascii="Arial" w:hAnsi="Arial" w:cs="Arial"/>
          <w:sz w:val="26"/>
          <w:szCs w:val="26"/>
        </w:rPr>
        <w:t xml:space="preserve"> </w:t>
      </w:r>
      <w:r w:rsidR="001D3C94">
        <w:rPr>
          <w:rFonts w:ascii="Arial" w:hAnsi="Arial" w:cs="Arial"/>
          <w:sz w:val="26"/>
          <w:szCs w:val="26"/>
        </w:rPr>
        <w:t xml:space="preserve">hubiese sido </w:t>
      </w:r>
      <w:r w:rsidR="00AD0A5C">
        <w:rPr>
          <w:rFonts w:ascii="Arial" w:hAnsi="Arial" w:cs="Arial"/>
          <w:sz w:val="26"/>
          <w:szCs w:val="26"/>
        </w:rPr>
        <w:t>menos probable de ocurrir</w:t>
      </w:r>
      <w:r w:rsidR="00952BE2">
        <w:rPr>
          <w:rFonts w:ascii="Arial" w:hAnsi="Arial" w:cs="Arial"/>
          <w:sz w:val="26"/>
          <w:szCs w:val="26"/>
        </w:rPr>
        <w:t>.</w:t>
      </w:r>
      <w:r w:rsidR="001D3C94">
        <w:rPr>
          <w:rFonts w:ascii="Arial" w:hAnsi="Arial" w:cs="Arial"/>
          <w:sz w:val="26"/>
          <w:szCs w:val="26"/>
        </w:rPr>
        <w:t xml:space="preserve"> A lo que se podría agregar que la obligación del transportista es dejar al pasajero hasta su destino final, esto es el paradero demarcado para tal fin y no en mitad de la calle.</w:t>
      </w:r>
    </w:p>
    <w:p w:rsidR="001D3C94" w:rsidRPr="001D3C94" w:rsidRDefault="001D3C94" w:rsidP="009D3DD4">
      <w:pPr>
        <w:pStyle w:val="Sinespaciado1"/>
        <w:tabs>
          <w:tab w:val="left" w:pos="2410"/>
        </w:tabs>
        <w:spacing w:line="360" w:lineRule="auto"/>
        <w:ind w:firstLine="2835"/>
        <w:jc w:val="both"/>
        <w:rPr>
          <w:rFonts w:ascii="Arial" w:hAnsi="Arial" w:cs="Arial"/>
          <w:sz w:val="16"/>
          <w:szCs w:val="26"/>
        </w:rPr>
      </w:pPr>
    </w:p>
    <w:p w:rsidR="001D3C94" w:rsidRPr="009F31DE" w:rsidRDefault="0030486D" w:rsidP="00FB4D48">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20</w:t>
      </w:r>
      <w:r w:rsidR="001D3C94">
        <w:rPr>
          <w:rFonts w:ascii="Arial" w:hAnsi="Arial" w:cs="Arial"/>
          <w:sz w:val="26"/>
          <w:szCs w:val="26"/>
        </w:rPr>
        <w:t xml:space="preserve">. </w:t>
      </w:r>
      <w:r w:rsidR="001D3C94" w:rsidRPr="00250D09">
        <w:rPr>
          <w:rFonts w:ascii="Arial" w:hAnsi="Arial" w:cs="Arial"/>
          <w:sz w:val="26"/>
          <w:szCs w:val="26"/>
        </w:rPr>
        <w:t>El artículo 982</w:t>
      </w:r>
      <w:r w:rsidR="001D3C94">
        <w:rPr>
          <w:rFonts w:ascii="Arial" w:hAnsi="Arial" w:cs="Arial"/>
          <w:sz w:val="26"/>
          <w:szCs w:val="26"/>
        </w:rPr>
        <w:t xml:space="preserve"> del estatuto mercantil</w:t>
      </w:r>
      <w:r w:rsidR="001D3C94" w:rsidRPr="00250D09">
        <w:rPr>
          <w:rFonts w:ascii="Arial" w:hAnsi="Arial" w:cs="Arial"/>
          <w:sz w:val="26"/>
          <w:szCs w:val="26"/>
        </w:rPr>
        <w:t xml:space="preserve"> establece las obligaciones a cargo del transportador, las cuales, en tratándose de transporte de personas, consisten en </w:t>
      </w:r>
      <w:r w:rsidR="001D3C94" w:rsidRPr="00153EA6">
        <w:rPr>
          <w:rFonts w:ascii="Arial" w:hAnsi="Arial" w:cs="Arial"/>
          <w:i/>
          <w:sz w:val="24"/>
          <w:szCs w:val="26"/>
        </w:rPr>
        <w:t>“conducirlas sanas</w:t>
      </w:r>
      <w:r w:rsidR="00FB4D48" w:rsidRPr="00153EA6">
        <w:rPr>
          <w:rFonts w:ascii="Arial" w:hAnsi="Arial" w:cs="Arial"/>
          <w:i/>
          <w:sz w:val="24"/>
          <w:szCs w:val="26"/>
        </w:rPr>
        <w:t xml:space="preserve"> y salvas al lugar de destino”</w:t>
      </w:r>
      <w:r w:rsidR="00FB4D48">
        <w:rPr>
          <w:rFonts w:ascii="Arial" w:hAnsi="Arial" w:cs="Arial"/>
          <w:sz w:val="26"/>
          <w:szCs w:val="26"/>
        </w:rPr>
        <w:t xml:space="preserve">. Y el </w:t>
      </w:r>
      <w:r w:rsidR="00FB4D48" w:rsidRPr="00FB4D48">
        <w:rPr>
          <w:rFonts w:ascii="Arial" w:hAnsi="Arial" w:cs="Arial"/>
          <w:sz w:val="26"/>
          <w:szCs w:val="26"/>
        </w:rPr>
        <w:t>1003</w:t>
      </w:r>
      <w:r w:rsidR="00FB4D48">
        <w:rPr>
          <w:rFonts w:ascii="Arial" w:hAnsi="Arial" w:cs="Arial"/>
          <w:sz w:val="26"/>
          <w:szCs w:val="26"/>
        </w:rPr>
        <w:t xml:space="preserve">, referido a la responsabilidad del transportador, prescribe que </w:t>
      </w:r>
      <w:r w:rsidR="00FB4D48" w:rsidRPr="00153EA6">
        <w:rPr>
          <w:rFonts w:ascii="Arial" w:hAnsi="Arial" w:cs="Arial"/>
          <w:i/>
          <w:sz w:val="24"/>
          <w:szCs w:val="26"/>
        </w:rPr>
        <w:t xml:space="preserve">“responderá de todos los daños que sobrevengan al pasajero desde el momento en que se haga cargo de éste. </w:t>
      </w:r>
      <w:r w:rsidR="00FB4D48" w:rsidRPr="007211D2">
        <w:rPr>
          <w:rFonts w:ascii="Arial" w:hAnsi="Arial" w:cs="Arial"/>
          <w:b/>
          <w:i/>
          <w:sz w:val="24"/>
          <w:szCs w:val="26"/>
        </w:rPr>
        <w:t>Su responsabilidad comprenderá, además, los daños causados por los vehículos utilizados por él y los que ocurran en los sitios de embarque y desembarque, estacionamiento o espera, o en instalaciones de cualquier índole que utilice el transportador para la ejecución del contrato</w:t>
      </w:r>
      <w:r w:rsidR="00FB4D48" w:rsidRPr="00153EA6">
        <w:rPr>
          <w:rFonts w:ascii="Arial" w:hAnsi="Arial" w:cs="Arial"/>
          <w:i/>
          <w:sz w:val="24"/>
          <w:szCs w:val="26"/>
        </w:rPr>
        <w:t>.”</w:t>
      </w:r>
      <w:r w:rsidR="00FB4D48">
        <w:rPr>
          <w:rFonts w:ascii="Arial" w:hAnsi="Arial" w:cs="Arial"/>
          <w:sz w:val="26"/>
          <w:szCs w:val="26"/>
        </w:rPr>
        <w:t xml:space="preserve"> Además, agrega que </w:t>
      </w:r>
      <w:r w:rsidR="00FB4D48" w:rsidRPr="00153EA6">
        <w:rPr>
          <w:rFonts w:ascii="Arial" w:hAnsi="Arial" w:cs="Arial"/>
          <w:i/>
          <w:sz w:val="24"/>
          <w:szCs w:val="26"/>
        </w:rPr>
        <w:t>“Dicha responsabilidad sólo cesará cuando el viaje haya concluido; y también en cualquiera de los siguientes casos: (1) Cuando los daños ocurran por obra exclusiva de terceras personas; (2) Cuando los daños ocurran por fuerza mayor, pero ésta no podrá alegarse cuando haya mediado culpa imputable al transportador, que en alguna forma sea causa del daño; (3) Cuando los daños ocurran por culpa exclusiva del pasajero, o por lesiones orgánicas o enfermedad anterior del mismo que no hayan sido agravadas a consecuencia de hechos imputables al transportador, y</w:t>
      </w:r>
      <w:r w:rsidR="00153EA6">
        <w:rPr>
          <w:rFonts w:ascii="Arial" w:hAnsi="Arial" w:cs="Arial"/>
          <w:i/>
          <w:sz w:val="24"/>
          <w:szCs w:val="26"/>
        </w:rPr>
        <w:t>…</w:t>
      </w:r>
      <w:r w:rsidR="00FB4D48" w:rsidRPr="00153EA6">
        <w:rPr>
          <w:rFonts w:ascii="Arial" w:hAnsi="Arial" w:cs="Arial"/>
          <w:i/>
          <w:sz w:val="24"/>
          <w:szCs w:val="26"/>
        </w:rPr>
        <w:t>”</w:t>
      </w:r>
      <w:r w:rsidR="009F31DE">
        <w:rPr>
          <w:rFonts w:ascii="Arial" w:hAnsi="Arial" w:cs="Arial"/>
          <w:sz w:val="24"/>
          <w:szCs w:val="26"/>
        </w:rPr>
        <w:t xml:space="preserve"> (resalta la Sala).</w:t>
      </w:r>
    </w:p>
    <w:p w:rsidR="001D3C94" w:rsidRPr="002D71FE" w:rsidRDefault="001D3C94" w:rsidP="001D3C94">
      <w:pPr>
        <w:pStyle w:val="Sinespaciado1"/>
        <w:tabs>
          <w:tab w:val="left" w:pos="2410"/>
        </w:tabs>
        <w:spacing w:line="360" w:lineRule="auto"/>
        <w:ind w:firstLine="2835"/>
        <w:jc w:val="both"/>
        <w:rPr>
          <w:rFonts w:ascii="Arial" w:hAnsi="Arial" w:cs="Arial"/>
          <w:sz w:val="16"/>
          <w:szCs w:val="26"/>
        </w:rPr>
      </w:pPr>
    </w:p>
    <w:p w:rsidR="00250D09" w:rsidRDefault="0030486D" w:rsidP="002F5349">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lastRenderedPageBreak/>
        <w:t>21</w:t>
      </w:r>
      <w:r w:rsidR="00FB4D48">
        <w:rPr>
          <w:rFonts w:ascii="Arial" w:hAnsi="Arial" w:cs="Arial"/>
          <w:sz w:val="26"/>
          <w:szCs w:val="26"/>
        </w:rPr>
        <w:t xml:space="preserve">. </w:t>
      </w:r>
      <w:r w:rsidR="001D3C94" w:rsidRPr="00250D09">
        <w:rPr>
          <w:rFonts w:ascii="Arial" w:hAnsi="Arial" w:cs="Arial"/>
          <w:sz w:val="26"/>
          <w:szCs w:val="26"/>
        </w:rPr>
        <w:t xml:space="preserve">Significa lo anterior que el contrato de transporte genera obligaciones de resultado y no de medio, </w:t>
      </w:r>
      <w:r w:rsidR="00574D57">
        <w:rPr>
          <w:rFonts w:ascii="Arial" w:hAnsi="Arial" w:cs="Arial"/>
          <w:sz w:val="26"/>
          <w:szCs w:val="26"/>
        </w:rPr>
        <w:t>es decir, el transportador no so</w:t>
      </w:r>
      <w:r w:rsidR="001D3C94" w:rsidRPr="00250D09">
        <w:rPr>
          <w:rFonts w:ascii="Arial" w:hAnsi="Arial" w:cs="Arial"/>
          <w:sz w:val="26"/>
          <w:szCs w:val="26"/>
        </w:rPr>
        <w:t>lo se compromete a poner toda la diligencia necesaria para que se logre el fin perseguido, su compromiso va más allá, se obliga a que con su conducta se obtenga una consecuencia determinada o un resultado concreto, por lo que, aunque haya obrado con toda presteza, si el resultado no se logra, la obligación habr</w:t>
      </w:r>
      <w:r w:rsidR="00574D57">
        <w:rPr>
          <w:rFonts w:ascii="Arial" w:hAnsi="Arial" w:cs="Arial"/>
          <w:sz w:val="26"/>
          <w:szCs w:val="26"/>
        </w:rPr>
        <w:t>á sido incumplida y el deudor so</w:t>
      </w:r>
      <w:r w:rsidR="001D3C94" w:rsidRPr="00250D09">
        <w:rPr>
          <w:rFonts w:ascii="Arial" w:hAnsi="Arial" w:cs="Arial"/>
          <w:sz w:val="26"/>
          <w:szCs w:val="26"/>
        </w:rPr>
        <w:t xml:space="preserve">lo quedará exonerado de responsabilidad probando que la no consecución del resultado obedece a un hecho que le es extraño. </w:t>
      </w:r>
      <w:r w:rsidR="002F5349">
        <w:rPr>
          <w:rFonts w:ascii="Arial" w:hAnsi="Arial" w:cs="Arial"/>
          <w:sz w:val="26"/>
          <w:szCs w:val="26"/>
        </w:rPr>
        <w:t xml:space="preserve"> L</w:t>
      </w:r>
      <w:r w:rsidR="00250D09" w:rsidRPr="00250D09">
        <w:rPr>
          <w:rFonts w:ascii="Arial" w:hAnsi="Arial" w:cs="Arial"/>
          <w:sz w:val="26"/>
          <w:szCs w:val="26"/>
        </w:rPr>
        <w:t xml:space="preserve">a Sala encuentra que en el presente asunto no se acreditó por </w:t>
      </w:r>
      <w:r w:rsidR="002F5349">
        <w:rPr>
          <w:rFonts w:ascii="Arial" w:hAnsi="Arial" w:cs="Arial"/>
          <w:sz w:val="26"/>
          <w:szCs w:val="26"/>
        </w:rPr>
        <w:t xml:space="preserve">la </w:t>
      </w:r>
      <w:r w:rsidR="00250D09" w:rsidRPr="00250D09">
        <w:rPr>
          <w:rFonts w:ascii="Arial" w:hAnsi="Arial" w:cs="Arial"/>
          <w:sz w:val="26"/>
          <w:szCs w:val="26"/>
        </w:rPr>
        <w:t xml:space="preserve">parte </w:t>
      </w:r>
      <w:r w:rsidR="002F5349">
        <w:rPr>
          <w:rFonts w:ascii="Arial" w:hAnsi="Arial" w:cs="Arial"/>
          <w:sz w:val="26"/>
          <w:szCs w:val="26"/>
        </w:rPr>
        <w:t>demandada</w:t>
      </w:r>
      <w:r w:rsidR="00250D09" w:rsidRPr="00250D09">
        <w:rPr>
          <w:rFonts w:ascii="Arial" w:hAnsi="Arial" w:cs="Arial"/>
          <w:sz w:val="26"/>
          <w:szCs w:val="26"/>
        </w:rPr>
        <w:t xml:space="preserve">, </w:t>
      </w:r>
      <w:r w:rsidR="00F25DD2">
        <w:rPr>
          <w:rFonts w:ascii="Arial" w:hAnsi="Arial" w:cs="Arial"/>
          <w:sz w:val="26"/>
          <w:szCs w:val="26"/>
        </w:rPr>
        <w:t>ninguna de las causales eximentes de responsabilidad</w:t>
      </w:r>
      <w:r w:rsidR="002F5349">
        <w:rPr>
          <w:rFonts w:ascii="Arial" w:hAnsi="Arial" w:cs="Arial"/>
          <w:sz w:val="26"/>
          <w:szCs w:val="26"/>
        </w:rPr>
        <w:t>; d</w:t>
      </w:r>
      <w:r w:rsidR="00250D09" w:rsidRPr="00250D09">
        <w:rPr>
          <w:rFonts w:ascii="Arial" w:hAnsi="Arial" w:cs="Arial"/>
          <w:sz w:val="26"/>
          <w:szCs w:val="26"/>
        </w:rPr>
        <w:t xml:space="preserve">e allí que en efecto se pueda concluir que en el sub judice quedó plenamente demostrada la existencia de un contrato de transporte, que en el ejercicio del mismo la empresa transportadora </w:t>
      </w:r>
      <w:r w:rsidR="00FB4D48" w:rsidRPr="00FB4D48">
        <w:rPr>
          <w:rFonts w:ascii="Arial" w:hAnsi="Arial" w:cs="Arial"/>
          <w:szCs w:val="26"/>
        </w:rPr>
        <w:t>PROMASIVO S.A.</w:t>
      </w:r>
      <w:r w:rsidR="00FB4D48">
        <w:rPr>
          <w:rFonts w:ascii="Arial" w:hAnsi="Arial" w:cs="Arial"/>
          <w:sz w:val="26"/>
          <w:szCs w:val="26"/>
        </w:rPr>
        <w:t xml:space="preserve"> </w:t>
      </w:r>
      <w:r w:rsidR="00250D09" w:rsidRPr="00250D09">
        <w:rPr>
          <w:rFonts w:ascii="Arial" w:hAnsi="Arial" w:cs="Arial"/>
          <w:sz w:val="26"/>
          <w:szCs w:val="26"/>
        </w:rPr>
        <w:t>incumplió con su obligación de seguridad que le demandaba la ley comercial en perjuicio de la integridad de</w:t>
      </w:r>
      <w:r w:rsidR="00FB4D48">
        <w:rPr>
          <w:rFonts w:ascii="Arial" w:hAnsi="Arial" w:cs="Arial"/>
          <w:sz w:val="26"/>
          <w:szCs w:val="26"/>
        </w:rPr>
        <w:t xml:space="preserve"> </w:t>
      </w:r>
      <w:r w:rsidR="00250D09" w:rsidRPr="00250D09">
        <w:rPr>
          <w:rFonts w:ascii="Arial" w:hAnsi="Arial" w:cs="Arial"/>
          <w:sz w:val="26"/>
          <w:szCs w:val="26"/>
        </w:rPr>
        <w:t>l</w:t>
      </w:r>
      <w:r w:rsidR="00FB4D48">
        <w:rPr>
          <w:rFonts w:ascii="Arial" w:hAnsi="Arial" w:cs="Arial"/>
          <w:sz w:val="26"/>
          <w:szCs w:val="26"/>
        </w:rPr>
        <w:t>a</w:t>
      </w:r>
      <w:r w:rsidR="00250D09" w:rsidRPr="00250D09">
        <w:rPr>
          <w:rFonts w:ascii="Arial" w:hAnsi="Arial" w:cs="Arial"/>
          <w:sz w:val="26"/>
          <w:szCs w:val="26"/>
        </w:rPr>
        <w:t xml:space="preserve"> señor</w:t>
      </w:r>
      <w:r w:rsidR="00FB4D48">
        <w:rPr>
          <w:rFonts w:ascii="Arial" w:hAnsi="Arial" w:cs="Arial"/>
          <w:sz w:val="26"/>
          <w:szCs w:val="26"/>
        </w:rPr>
        <w:t>a</w:t>
      </w:r>
      <w:r w:rsidR="00250D09" w:rsidRPr="00250D09">
        <w:rPr>
          <w:rFonts w:ascii="Arial" w:hAnsi="Arial" w:cs="Arial"/>
          <w:sz w:val="26"/>
          <w:szCs w:val="26"/>
        </w:rPr>
        <w:t xml:space="preserve"> </w:t>
      </w:r>
      <w:r w:rsidR="00FB4D48" w:rsidRPr="00FB4D48">
        <w:rPr>
          <w:rFonts w:ascii="Arial" w:hAnsi="Arial" w:cs="Arial"/>
          <w:szCs w:val="26"/>
        </w:rPr>
        <w:t>INÉS HOYOS DE VALLEJO</w:t>
      </w:r>
      <w:r w:rsidR="00250D09" w:rsidRPr="00250D09">
        <w:rPr>
          <w:rFonts w:ascii="Arial" w:hAnsi="Arial" w:cs="Arial"/>
          <w:sz w:val="26"/>
          <w:szCs w:val="26"/>
        </w:rPr>
        <w:t>, y por ende le es atribuible el daño causado y con ello el deber de reparar.</w:t>
      </w:r>
    </w:p>
    <w:p w:rsidR="007B6C15" w:rsidRPr="007B6C15" w:rsidRDefault="007B6C15" w:rsidP="002F5349">
      <w:pPr>
        <w:pStyle w:val="Sinespaciado1"/>
        <w:tabs>
          <w:tab w:val="left" w:pos="2410"/>
        </w:tabs>
        <w:spacing w:line="360" w:lineRule="auto"/>
        <w:ind w:firstLine="2835"/>
        <w:jc w:val="both"/>
        <w:rPr>
          <w:rFonts w:ascii="Arial" w:hAnsi="Arial" w:cs="Arial"/>
          <w:sz w:val="16"/>
          <w:szCs w:val="26"/>
        </w:rPr>
      </w:pPr>
    </w:p>
    <w:p w:rsidR="003D5CE9" w:rsidRDefault="007B6C15" w:rsidP="003D5CE9">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23. </w:t>
      </w:r>
      <w:r w:rsidR="003D5CE9" w:rsidRPr="00250D09">
        <w:rPr>
          <w:rFonts w:ascii="Arial" w:hAnsi="Arial" w:cs="Arial"/>
          <w:sz w:val="26"/>
          <w:szCs w:val="26"/>
        </w:rPr>
        <w:t xml:space="preserve">No obstante y aún demostrados los elementos que estructuran la responsabilidad civil derivada del contrato de transporte terrestre de pasajeros, </w:t>
      </w:r>
      <w:r w:rsidR="003D5CE9">
        <w:rPr>
          <w:rFonts w:ascii="Arial" w:hAnsi="Arial" w:cs="Arial"/>
          <w:sz w:val="26"/>
          <w:szCs w:val="26"/>
        </w:rPr>
        <w:t xml:space="preserve">el análisis a seguir sería la cuantificación de los perjuicios, empero, ha de recordarse que ambos demandantes propusieron la excepción de prescripción de la acción, con fundamento en que el hecho dañoso ocurrió el 7 de enero de 2010, </w:t>
      </w:r>
      <w:r w:rsidR="00112A51">
        <w:rPr>
          <w:rFonts w:ascii="Arial" w:hAnsi="Arial" w:cs="Arial"/>
          <w:sz w:val="26"/>
          <w:szCs w:val="26"/>
        </w:rPr>
        <w:t xml:space="preserve">defensa </w:t>
      </w:r>
      <w:r w:rsidR="003D5CE9">
        <w:rPr>
          <w:rFonts w:ascii="Arial" w:hAnsi="Arial" w:cs="Arial"/>
          <w:sz w:val="26"/>
          <w:szCs w:val="26"/>
        </w:rPr>
        <w:t>frente a</w:t>
      </w:r>
      <w:r w:rsidR="00112A51">
        <w:rPr>
          <w:rFonts w:ascii="Arial" w:hAnsi="Arial" w:cs="Arial"/>
          <w:sz w:val="26"/>
          <w:szCs w:val="26"/>
        </w:rPr>
        <w:t xml:space="preserve"> </w:t>
      </w:r>
      <w:r w:rsidR="003D5CE9">
        <w:rPr>
          <w:rFonts w:ascii="Arial" w:hAnsi="Arial" w:cs="Arial"/>
          <w:sz w:val="26"/>
          <w:szCs w:val="26"/>
        </w:rPr>
        <w:t>l</w:t>
      </w:r>
      <w:r w:rsidR="00112A51">
        <w:rPr>
          <w:rFonts w:ascii="Arial" w:hAnsi="Arial" w:cs="Arial"/>
          <w:sz w:val="26"/>
          <w:szCs w:val="26"/>
        </w:rPr>
        <w:t>a</w:t>
      </w:r>
      <w:r w:rsidR="003D5CE9">
        <w:rPr>
          <w:rFonts w:ascii="Arial" w:hAnsi="Arial" w:cs="Arial"/>
          <w:sz w:val="26"/>
          <w:szCs w:val="26"/>
        </w:rPr>
        <w:t xml:space="preserve"> cual la Sala</w:t>
      </w:r>
      <w:r w:rsidR="00112A51">
        <w:rPr>
          <w:rFonts w:ascii="Arial" w:hAnsi="Arial" w:cs="Arial"/>
          <w:sz w:val="26"/>
          <w:szCs w:val="26"/>
        </w:rPr>
        <w:t>, desde ya, anuncia debe prosperar.</w:t>
      </w:r>
      <w:r w:rsidR="003D5CE9">
        <w:rPr>
          <w:rFonts w:ascii="Arial" w:hAnsi="Arial" w:cs="Arial"/>
          <w:sz w:val="26"/>
          <w:szCs w:val="26"/>
        </w:rPr>
        <w:t xml:space="preserve"> </w:t>
      </w:r>
    </w:p>
    <w:p w:rsidR="00E85599" w:rsidRPr="00E85599" w:rsidRDefault="00E85599" w:rsidP="00112A51">
      <w:pPr>
        <w:pStyle w:val="Sinespaciado1"/>
        <w:tabs>
          <w:tab w:val="left" w:pos="2410"/>
        </w:tabs>
        <w:spacing w:line="360" w:lineRule="auto"/>
        <w:ind w:firstLine="2835"/>
        <w:jc w:val="both"/>
        <w:rPr>
          <w:rFonts w:ascii="Arial" w:hAnsi="Arial" w:cs="Arial"/>
          <w:sz w:val="16"/>
          <w:szCs w:val="26"/>
        </w:rPr>
      </w:pPr>
    </w:p>
    <w:p w:rsidR="00112A51" w:rsidRDefault="00112A51" w:rsidP="00112A51">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En efecto, </w:t>
      </w:r>
      <w:r w:rsidR="003D5CE9" w:rsidRPr="003D5CE9">
        <w:rPr>
          <w:rFonts w:ascii="Arial" w:hAnsi="Arial" w:cs="Arial"/>
          <w:sz w:val="26"/>
          <w:szCs w:val="26"/>
        </w:rPr>
        <w:t>el artículo 993 del Código de Comercio</w:t>
      </w:r>
      <w:r w:rsidR="00E85599">
        <w:rPr>
          <w:rFonts w:ascii="Arial" w:hAnsi="Arial" w:cs="Arial"/>
          <w:sz w:val="26"/>
          <w:szCs w:val="26"/>
        </w:rPr>
        <w:t xml:space="preserve"> establece</w:t>
      </w:r>
      <w:r w:rsidR="003D5CE9" w:rsidRPr="003D5CE9">
        <w:rPr>
          <w:rFonts w:ascii="Arial" w:hAnsi="Arial" w:cs="Arial"/>
          <w:sz w:val="26"/>
          <w:szCs w:val="26"/>
        </w:rPr>
        <w:t xml:space="preserve"> </w:t>
      </w:r>
      <w:r w:rsidR="00874027">
        <w:rPr>
          <w:rFonts w:ascii="Arial" w:hAnsi="Arial" w:cs="Arial"/>
          <w:sz w:val="26"/>
          <w:szCs w:val="26"/>
        </w:rPr>
        <w:t>que l</w:t>
      </w:r>
      <w:r w:rsidR="003D5CE9" w:rsidRPr="003D5CE9">
        <w:rPr>
          <w:rFonts w:ascii="Arial" w:hAnsi="Arial" w:cs="Arial"/>
          <w:sz w:val="26"/>
          <w:szCs w:val="26"/>
        </w:rPr>
        <w:t>as acciones directas o indirectas provenientes del contrato de transporte</w:t>
      </w:r>
      <w:r>
        <w:rPr>
          <w:rFonts w:ascii="Arial" w:hAnsi="Arial" w:cs="Arial"/>
          <w:sz w:val="26"/>
          <w:szCs w:val="26"/>
        </w:rPr>
        <w:t xml:space="preserve"> </w:t>
      </w:r>
      <w:r w:rsidR="003D5CE9" w:rsidRPr="003D5CE9">
        <w:rPr>
          <w:rFonts w:ascii="Arial" w:hAnsi="Arial" w:cs="Arial"/>
          <w:sz w:val="26"/>
          <w:szCs w:val="26"/>
        </w:rPr>
        <w:t>prescriben en dos años</w:t>
      </w:r>
      <w:r w:rsidR="00874027">
        <w:rPr>
          <w:rFonts w:ascii="Arial" w:hAnsi="Arial" w:cs="Arial"/>
          <w:sz w:val="26"/>
          <w:szCs w:val="26"/>
        </w:rPr>
        <w:t xml:space="preserve"> y el </w:t>
      </w:r>
      <w:r w:rsidR="003D5CE9" w:rsidRPr="003D5CE9">
        <w:rPr>
          <w:rFonts w:ascii="Arial" w:hAnsi="Arial" w:cs="Arial"/>
          <w:sz w:val="26"/>
          <w:szCs w:val="26"/>
        </w:rPr>
        <w:t>término de prescripción correrá desde el día en que haya concluido o debido concluir la obligación de conducción</w:t>
      </w:r>
      <w:r w:rsidR="00874027">
        <w:rPr>
          <w:rFonts w:ascii="Arial" w:hAnsi="Arial" w:cs="Arial"/>
          <w:sz w:val="26"/>
          <w:szCs w:val="26"/>
        </w:rPr>
        <w:t>.</w:t>
      </w:r>
    </w:p>
    <w:p w:rsidR="00112A51" w:rsidRPr="00112A51" w:rsidRDefault="00112A51" w:rsidP="00112A51">
      <w:pPr>
        <w:pStyle w:val="Sinespaciado1"/>
        <w:tabs>
          <w:tab w:val="left" w:pos="2410"/>
        </w:tabs>
        <w:spacing w:line="360" w:lineRule="auto"/>
        <w:ind w:firstLine="2835"/>
        <w:jc w:val="both"/>
        <w:rPr>
          <w:rFonts w:ascii="Arial" w:hAnsi="Arial" w:cs="Arial"/>
          <w:sz w:val="16"/>
          <w:szCs w:val="26"/>
        </w:rPr>
      </w:pPr>
    </w:p>
    <w:p w:rsidR="00112A51" w:rsidRDefault="00874027" w:rsidP="00112A51">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En el caso concreto se tiene como incontrovertible que el accidente de tránsito en que la actora </w:t>
      </w:r>
      <w:r w:rsidR="00112A51" w:rsidRPr="00FB4D48">
        <w:rPr>
          <w:rFonts w:ascii="Arial" w:hAnsi="Arial" w:cs="Arial"/>
          <w:szCs w:val="26"/>
        </w:rPr>
        <w:t>INÉS HOYOS DE VALLEJO</w:t>
      </w:r>
      <w:r w:rsidR="00112A51" w:rsidRPr="003D5CE9">
        <w:rPr>
          <w:rFonts w:ascii="Arial" w:hAnsi="Arial" w:cs="Arial"/>
          <w:sz w:val="26"/>
          <w:szCs w:val="26"/>
        </w:rPr>
        <w:t xml:space="preserve"> </w:t>
      </w:r>
      <w:r>
        <w:rPr>
          <w:rFonts w:ascii="Arial" w:hAnsi="Arial" w:cs="Arial"/>
          <w:sz w:val="26"/>
          <w:szCs w:val="26"/>
        </w:rPr>
        <w:t xml:space="preserve">sufrió lesiones en su integridad física, tuvo ocurrencia el día 7 de enero de 2010, </w:t>
      </w:r>
      <w:r>
        <w:rPr>
          <w:rFonts w:ascii="Arial" w:hAnsi="Arial" w:cs="Arial"/>
          <w:sz w:val="26"/>
          <w:szCs w:val="26"/>
        </w:rPr>
        <w:lastRenderedPageBreak/>
        <w:t>fecha en la cual a</w:t>
      </w:r>
      <w:r w:rsidR="003D5CE9" w:rsidRPr="003D5CE9">
        <w:rPr>
          <w:rFonts w:ascii="Arial" w:hAnsi="Arial" w:cs="Arial"/>
          <w:sz w:val="26"/>
          <w:szCs w:val="26"/>
        </w:rPr>
        <w:t xml:space="preserve">bordó la buseta </w:t>
      </w:r>
      <w:r w:rsidR="00977ECC">
        <w:rPr>
          <w:rFonts w:ascii="Arial" w:hAnsi="Arial" w:cs="Arial"/>
          <w:sz w:val="26"/>
          <w:szCs w:val="26"/>
        </w:rPr>
        <w:t xml:space="preserve">de servicio público </w:t>
      </w:r>
      <w:r w:rsidR="003D5CE9" w:rsidRPr="003D5CE9">
        <w:rPr>
          <w:rFonts w:ascii="Arial" w:hAnsi="Arial" w:cs="Arial"/>
          <w:sz w:val="26"/>
          <w:szCs w:val="26"/>
        </w:rPr>
        <w:t xml:space="preserve">de placas </w:t>
      </w:r>
      <w:r w:rsidR="00112A51">
        <w:rPr>
          <w:rFonts w:ascii="Arial" w:hAnsi="Arial" w:cs="Arial"/>
          <w:sz w:val="26"/>
          <w:szCs w:val="26"/>
        </w:rPr>
        <w:t>WHL-933</w:t>
      </w:r>
      <w:r w:rsidR="00977ECC">
        <w:rPr>
          <w:rFonts w:ascii="Arial" w:hAnsi="Arial" w:cs="Arial"/>
          <w:sz w:val="26"/>
          <w:szCs w:val="26"/>
        </w:rPr>
        <w:t>,</w:t>
      </w:r>
      <w:r w:rsidR="00112A51">
        <w:rPr>
          <w:rFonts w:ascii="Arial" w:hAnsi="Arial" w:cs="Arial"/>
          <w:sz w:val="26"/>
          <w:szCs w:val="26"/>
        </w:rPr>
        <w:t xml:space="preserve"> </w:t>
      </w:r>
      <w:r w:rsidR="003D5CE9" w:rsidRPr="003D5CE9">
        <w:rPr>
          <w:rFonts w:ascii="Arial" w:hAnsi="Arial" w:cs="Arial"/>
          <w:sz w:val="26"/>
          <w:szCs w:val="26"/>
        </w:rPr>
        <w:t xml:space="preserve">para un desplazamiento urbano </w:t>
      </w:r>
      <w:r w:rsidR="00112A51">
        <w:rPr>
          <w:rFonts w:ascii="Arial" w:hAnsi="Arial" w:cs="Arial"/>
          <w:sz w:val="26"/>
          <w:szCs w:val="26"/>
        </w:rPr>
        <w:t>en la ciudad de Pereira</w:t>
      </w:r>
      <w:r w:rsidR="003D5CE9" w:rsidRPr="003D5CE9">
        <w:rPr>
          <w:rFonts w:ascii="Arial" w:hAnsi="Arial" w:cs="Arial"/>
          <w:sz w:val="26"/>
          <w:szCs w:val="26"/>
        </w:rPr>
        <w:t xml:space="preserve">, </w:t>
      </w:r>
      <w:r w:rsidR="00977ECC">
        <w:rPr>
          <w:rFonts w:ascii="Arial" w:hAnsi="Arial" w:cs="Arial"/>
          <w:sz w:val="26"/>
          <w:szCs w:val="26"/>
        </w:rPr>
        <w:t xml:space="preserve">siendo lógico inferir </w:t>
      </w:r>
      <w:r w:rsidR="003D5CE9" w:rsidRPr="003D5CE9">
        <w:rPr>
          <w:rFonts w:ascii="Arial" w:hAnsi="Arial" w:cs="Arial"/>
          <w:sz w:val="26"/>
          <w:szCs w:val="26"/>
        </w:rPr>
        <w:t>que ese mismo día ha debido terminar la obligación de conducción</w:t>
      </w:r>
      <w:r w:rsidR="00977ECC">
        <w:rPr>
          <w:rFonts w:ascii="Arial" w:hAnsi="Arial" w:cs="Arial"/>
          <w:sz w:val="26"/>
          <w:szCs w:val="26"/>
        </w:rPr>
        <w:t>, razón</w:t>
      </w:r>
      <w:r w:rsidRPr="00874027">
        <w:t xml:space="preserve"> </w:t>
      </w:r>
      <w:r w:rsidR="00977ECC">
        <w:rPr>
          <w:rFonts w:ascii="Arial" w:hAnsi="Arial" w:cs="Arial"/>
          <w:sz w:val="26"/>
          <w:szCs w:val="26"/>
        </w:rPr>
        <w:t>por la</w:t>
      </w:r>
      <w:r w:rsidRPr="00874027">
        <w:rPr>
          <w:rFonts w:ascii="Arial" w:hAnsi="Arial" w:cs="Arial"/>
          <w:sz w:val="26"/>
          <w:szCs w:val="26"/>
        </w:rPr>
        <w:t xml:space="preserve"> cual las acciones y derechos de allí derivados prescribi</w:t>
      </w:r>
      <w:r w:rsidR="00977ECC">
        <w:rPr>
          <w:rFonts w:ascii="Arial" w:hAnsi="Arial" w:cs="Arial"/>
          <w:sz w:val="26"/>
          <w:szCs w:val="26"/>
        </w:rPr>
        <w:t>rían el día 7 de enero de 2012.</w:t>
      </w:r>
    </w:p>
    <w:p w:rsidR="00977ECC" w:rsidRDefault="00977ECC" w:rsidP="00112A51">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No obstante, en ese lapso tuvo suceso el fenómeno de la suspensión de la prescripción, toda vez que para el día 23 de noviembre de 2011 las demandantes solicitaron al Centro de Conciliación de la Fundación Universitaria del Área Andina, conciliación extrajudicial, la cual fue realizada el 7 de diciembre y registrada el 13 del mismo mes y año, </w:t>
      </w:r>
      <w:r w:rsidR="00A21EE7">
        <w:rPr>
          <w:rFonts w:ascii="Arial" w:hAnsi="Arial" w:cs="Arial"/>
          <w:sz w:val="26"/>
          <w:szCs w:val="26"/>
        </w:rPr>
        <w:t>con resultados infructuosos; en esta última calenda se expidieron las copias (folios 43 a 63 del cuaderno principal)</w:t>
      </w:r>
      <w:r>
        <w:rPr>
          <w:rFonts w:ascii="Arial" w:hAnsi="Arial" w:cs="Arial"/>
          <w:sz w:val="26"/>
          <w:szCs w:val="26"/>
        </w:rPr>
        <w:t>.</w:t>
      </w:r>
    </w:p>
    <w:p w:rsidR="00977ECC" w:rsidRPr="004D1D80" w:rsidRDefault="00977ECC" w:rsidP="00112A51">
      <w:pPr>
        <w:pStyle w:val="Sinespaciado1"/>
        <w:tabs>
          <w:tab w:val="left" w:pos="2410"/>
        </w:tabs>
        <w:spacing w:line="360" w:lineRule="auto"/>
        <w:ind w:firstLine="2835"/>
        <w:jc w:val="both"/>
        <w:rPr>
          <w:rFonts w:ascii="Arial" w:hAnsi="Arial" w:cs="Arial"/>
          <w:sz w:val="16"/>
          <w:szCs w:val="26"/>
        </w:rPr>
      </w:pPr>
    </w:p>
    <w:p w:rsidR="00112A51" w:rsidRDefault="00881777" w:rsidP="006E4A5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En ese orden de ideas, la suspensión de la prescripción inició el 23 de noviembre de 2011 y culminó el 7 de diciembre por el fracaso de la misma (14 días). En consecuencia, en virtud de la susodicha suspensión, el término de </w:t>
      </w:r>
      <w:r w:rsidR="004D1D80">
        <w:rPr>
          <w:rFonts w:ascii="Arial" w:hAnsi="Arial" w:cs="Arial"/>
          <w:sz w:val="26"/>
          <w:szCs w:val="26"/>
        </w:rPr>
        <w:t>prescripción</w:t>
      </w:r>
      <w:r>
        <w:rPr>
          <w:rFonts w:ascii="Arial" w:hAnsi="Arial" w:cs="Arial"/>
          <w:sz w:val="26"/>
          <w:szCs w:val="26"/>
        </w:rPr>
        <w:t xml:space="preserve"> de la acci</w:t>
      </w:r>
      <w:r w:rsidR="004D1D80">
        <w:rPr>
          <w:rFonts w:ascii="Arial" w:hAnsi="Arial" w:cs="Arial"/>
          <w:sz w:val="26"/>
          <w:szCs w:val="26"/>
        </w:rPr>
        <w:t>ón</w:t>
      </w:r>
      <w:r w:rsidR="006E4A5F">
        <w:rPr>
          <w:rFonts w:ascii="Arial" w:hAnsi="Arial" w:cs="Arial"/>
          <w:sz w:val="26"/>
          <w:szCs w:val="26"/>
        </w:rPr>
        <w:t xml:space="preserve"> para la señora </w:t>
      </w:r>
      <w:r>
        <w:rPr>
          <w:rFonts w:ascii="Arial" w:hAnsi="Arial" w:cs="Arial"/>
          <w:sz w:val="26"/>
          <w:szCs w:val="26"/>
        </w:rPr>
        <w:t xml:space="preserve"> </w:t>
      </w:r>
      <w:r w:rsidR="006E4A5F" w:rsidRPr="00FB4D48">
        <w:rPr>
          <w:rFonts w:ascii="Arial" w:hAnsi="Arial" w:cs="Arial"/>
          <w:szCs w:val="26"/>
        </w:rPr>
        <w:t>INÉS HOYOS DE VALLEJO</w:t>
      </w:r>
      <w:r w:rsidR="006E4A5F">
        <w:rPr>
          <w:rFonts w:ascii="Arial" w:hAnsi="Arial" w:cs="Arial"/>
          <w:sz w:val="26"/>
          <w:szCs w:val="26"/>
        </w:rPr>
        <w:t xml:space="preserve"> </w:t>
      </w:r>
      <w:r>
        <w:rPr>
          <w:rFonts w:ascii="Arial" w:hAnsi="Arial" w:cs="Arial"/>
          <w:sz w:val="26"/>
          <w:szCs w:val="26"/>
        </w:rPr>
        <w:t>no podía ir más allá del 21 de enero de 2012.</w:t>
      </w:r>
      <w:r w:rsidR="004D1D80">
        <w:rPr>
          <w:rFonts w:ascii="Arial" w:hAnsi="Arial" w:cs="Arial"/>
          <w:sz w:val="26"/>
          <w:szCs w:val="26"/>
        </w:rPr>
        <w:t xml:space="preserve"> </w:t>
      </w:r>
      <w:r w:rsidR="003D5CE9" w:rsidRPr="003D5CE9">
        <w:rPr>
          <w:rFonts w:ascii="Arial" w:hAnsi="Arial" w:cs="Arial"/>
          <w:sz w:val="26"/>
          <w:szCs w:val="26"/>
        </w:rPr>
        <w:t>Así que</w:t>
      </w:r>
      <w:r w:rsidR="004D1D80">
        <w:rPr>
          <w:rFonts w:ascii="Arial" w:hAnsi="Arial" w:cs="Arial"/>
          <w:sz w:val="26"/>
          <w:szCs w:val="26"/>
        </w:rPr>
        <w:t>,</w:t>
      </w:r>
      <w:r w:rsidR="003D5CE9" w:rsidRPr="003D5CE9">
        <w:rPr>
          <w:rFonts w:ascii="Arial" w:hAnsi="Arial" w:cs="Arial"/>
          <w:sz w:val="26"/>
          <w:szCs w:val="26"/>
        </w:rPr>
        <w:t xml:space="preserve"> como la fecha de presentación</w:t>
      </w:r>
      <w:r w:rsidR="00112A51">
        <w:rPr>
          <w:rFonts w:ascii="Arial" w:hAnsi="Arial" w:cs="Arial"/>
          <w:sz w:val="26"/>
          <w:szCs w:val="26"/>
        </w:rPr>
        <w:t xml:space="preserve"> de la demanda fue el 23</w:t>
      </w:r>
      <w:r w:rsidR="003D5CE9" w:rsidRPr="003D5CE9">
        <w:rPr>
          <w:rFonts w:ascii="Arial" w:hAnsi="Arial" w:cs="Arial"/>
          <w:sz w:val="26"/>
          <w:szCs w:val="26"/>
        </w:rPr>
        <w:t xml:space="preserve"> de </w:t>
      </w:r>
      <w:r w:rsidR="00112A51">
        <w:rPr>
          <w:rFonts w:ascii="Arial" w:hAnsi="Arial" w:cs="Arial"/>
          <w:sz w:val="26"/>
          <w:szCs w:val="26"/>
        </w:rPr>
        <w:t>febrero de 2012</w:t>
      </w:r>
      <w:r w:rsidR="00E01BCC">
        <w:rPr>
          <w:rFonts w:ascii="Arial" w:hAnsi="Arial" w:cs="Arial"/>
          <w:sz w:val="26"/>
          <w:szCs w:val="26"/>
        </w:rPr>
        <w:t xml:space="preserve"> (fls. 76-77 c. plppl.)</w:t>
      </w:r>
      <w:r w:rsidR="003D5CE9" w:rsidRPr="003D5CE9">
        <w:rPr>
          <w:rFonts w:ascii="Arial" w:hAnsi="Arial" w:cs="Arial"/>
          <w:sz w:val="26"/>
          <w:szCs w:val="26"/>
        </w:rPr>
        <w:t>, la prescripción de la acción operó en toda su integridad y, por consiguiente, cualquier reclamación derivada del incumplimiento del cont</w:t>
      </w:r>
      <w:r w:rsidR="00112A51">
        <w:rPr>
          <w:rFonts w:ascii="Arial" w:hAnsi="Arial" w:cs="Arial"/>
          <w:sz w:val="26"/>
          <w:szCs w:val="26"/>
        </w:rPr>
        <w:t>rato, estaba llamada al fracaso.</w:t>
      </w:r>
    </w:p>
    <w:p w:rsidR="00112A51" w:rsidRPr="006E4A5F" w:rsidRDefault="00112A51" w:rsidP="00112A51">
      <w:pPr>
        <w:pStyle w:val="Sinespaciado1"/>
        <w:tabs>
          <w:tab w:val="left" w:pos="2410"/>
        </w:tabs>
        <w:spacing w:line="360" w:lineRule="auto"/>
        <w:ind w:firstLine="2835"/>
        <w:jc w:val="both"/>
        <w:rPr>
          <w:rFonts w:ascii="Arial" w:hAnsi="Arial" w:cs="Arial"/>
          <w:sz w:val="16"/>
          <w:szCs w:val="26"/>
        </w:rPr>
      </w:pPr>
    </w:p>
    <w:p w:rsidR="003D5CE9" w:rsidRPr="003D5CE9" w:rsidRDefault="003D5CE9" w:rsidP="00112A51">
      <w:pPr>
        <w:pStyle w:val="Sinespaciado1"/>
        <w:tabs>
          <w:tab w:val="left" w:pos="2410"/>
        </w:tabs>
        <w:spacing w:line="360" w:lineRule="auto"/>
        <w:ind w:firstLine="2835"/>
        <w:jc w:val="both"/>
        <w:rPr>
          <w:rFonts w:ascii="Arial" w:hAnsi="Arial" w:cs="Arial"/>
          <w:sz w:val="26"/>
          <w:szCs w:val="26"/>
        </w:rPr>
      </w:pPr>
      <w:r w:rsidRPr="003D5CE9">
        <w:rPr>
          <w:rFonts w:ascii="Arial" w:hAnsi="Arial" w:cs="Arial"/>
          <w:sz w:val="26"/>
          <w:szCs w:val="26"/>
        </w:rPr>
        <w:t>Significa esto que el fallo revisado se confirmará en cuanto absolvió a los demandados por los perjuicios esgrimidos por esta demandante, aunque</w:t>
      </w:r>
      <w:r w:rsidR="00E01BCC">
        <w:rPr>
          <w:rFonts w:ascii="Arial" w:hAnsi="Arial" w:cs="Arial"/>
          <w:sz w:val="26"/>
          <w:szCs w:val="26"/>
        </w:rPr>
        <w:t>, como se puede observar,</w:t>
      </w:r>
      <w:r w:rsidRPr="003D5CE9">
        <w:rPr>
          <w:rFonts w:ascii="Arial" w:hAnsi="Arial" w:cs="Arial"/>
          <w:sz w:val="26"/>
          <w:szCs w:val="26"/>
        </w:rPr>
        <w:t xml:space="preserve"> por razones </w:t>
      </w:r>
      <w:r w:rsidR="00E01BCC">
        <w:rPr>
          <w:rFonts w:ascii="Arial" w:hAnsi="Arial" w:cs="Arial"/>
          <w:sz w:val="26"/>
          <w:szCs w:val="26"/>
        </w:rPr>
        <w:t xml:space="preserve">muy diferentes </w:t>
      </w:r>
      <w:r w:rsidR="006E4A5F">
        <w:rPr>
          <w:rFonts w:ascii="Arial" w:hAnsi="Arial" w:cs="Arial"/>
          <w:sz w:val="26"/>
          <w:szCs w:val="26"/>
        </w:rPr>
        <w:t>a las aducidas por el juzgado.</w:t>
      </w:r>
    </w:p>
    <w:p w:rsidR="003D5CE9" w:rsidRPr="00BD667B" w:rsidRDefault="003D5CE9" w:rsidP="003D5CE9">
      <w:pPr>
        <w:pStyle w:val="Sinespaciado1"/>
        <w:tabs>
          <w:tab w:val="left" w:pos="2410"/>
        </w:tabs>
        <w:spacing w:line="360" w:lineRule="auto"/>
        <w:ind w:firstLine="2835"/>
        <w:jc w:val="both"/>
        <w:rPr>
          <w:rFonts w:ascii="Arial" w:hAnsi="Arial" w:cs="Arial"/>
          <w:sz w:val="16"/>
          <w:szCs w:val="26"/>
        </w:rPr>
      </w:pPr>
    </w:p>
    <w:p w:rsidR="006357CA" w:rsidRDefault="006E4A5F" w:rsidP="00BD667B">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24. De otro lado, </w:t>
      </w:r>
      <w:r w:rsidR="00BB494C">
        <w:rPr>
          <w:rFonts w:ascii="Arial" w:hAnsi="Arial" w:cs="Arial"/>
          <w:sz w:val="26"/>
          <w:szCs w:val="26"/>
        </w:rPr>
        <w:t xml:space="preserve">frente </w:t>
      </w:r>
      <w:r>
        <w:rPr>
          <w:rFonts w:ascii="Arial" w:hAnsi="Arial" w:cs="Arial"/>
          <w:sz w:val="26"/>
          <w:szCs w:val="26"/>
        </w:rPr>
        <w:t xml:space="preserve">a </w:t>
      </w:r>
      <w:r w:rsidRPr="006E4A5F">
        <w:rPr>
          <w:rFonts w:ascii="Arial" w:hAnsi="Arial" w:cs="Arial"/>
          <w:sz w:val="26"/>
          <w:szCs w:val="26"/>
        </w:rPr>
        <w:t xml:space="preserve">la responsabilidad </w:t>
      </w:r>
      <w:r>
        <w:rPr>
          <w:rFonts w:ascii="Arial" w:hAnsi="Arial" w:cs="Arial"/>
          <w:sz w:val="26"/>
          <w:szCs w:val="26"/>
        </w:rPr>
        <w:t xml:space="preserve">civil </w:t>
      </w:r>
      <w:r w:rsidRPr="006E4A5F">
        <w:rPr>
          <w:rFonts w:ascii="Arial" w:hAnsi="Arial" w:cs="Arial"/>
          <w:sz w:val="26"/>
          <w:szCs w:val="26"/>
        </w:rPr>
        <w:t>extracontractual</w:t>
      </w:r>
      <w:r>
        <w:rPr>
          <w:rFonts w:ascii="Arial" w:hAnsi="Arial" w:cs="Arial"/>
          <w:sz w:val="26"/>
          <w:szCs w:val="26"/>
        </w:rPr>
        <w:t xml:space="preserve"> deprecada por las señoras </w:t>
      </w:r>
      <w:r w:rsidRPr="00622C44">
        <w:rPr>
          <w:rFonts w:ascii="Arial" w:hAnsi="Arial" w:cs="Arial"/>
          <w:bCs/>
        </w:rPr>
        <w:t>ÁNGELA VALLEJO HOYOS y LUISA FERNANDA VALLEJO HOYOS</w:t>
      </w:r>
      <w:r w:rsidRPr="006E4A5F">
        <w:rPr>
          <w:rFonts w:ascii="Arial" w:hAnsi="Arial" w:cs="Arial"/>
          <w:sz w:val="26"/>
          <w:szCs w:val="26"/>
        </w:rPr>
        <w:t xml:space="preserve">, </w:t>
      </w:r>
      <w:r w:rsidR="00BD667B">
        <w:rPr>
          <w:rFonts w:ascii="Arial" w:hAnsi="Arial" w:cs="Arial"/>
          <w:sz w:val="26"/>
          <w:szCs w:val="26"/>
        </w:rPr>
        <w:t xml:space="preserve">quienes demandan la indemnización de los perjuicios morales y a la vida de relación, </w:t>
      </w:r>
      <w:r w:rsidR="006357CA">
        <w:rPr>
          <w:rFonts w:ascii="Arial" w:hAnsi="Arial" w:cs="Arial"/>
          <w:sz w:val="26"/>
          <w:szCs w:val="26"/>
        </w:rPr>
        <w:t>es preciso señalar lo siguiente:</w:t>
      </w:r>
    </w:p>
    <w:p w:rsidR="007A5B49" w:rsidRPr="007A5B49" w:rsidRDefault="007A5B49" w:rsidP="00BD667B">
      <w:pPr>
        <w:pStyle w:val="Sinespaciado1"/>
        <w:tabs>
          <w:tab w:val="left" w:pos="2410"/>
        </w:tabs>
        <w:spacing w:line="360" w:lineRule="auto"/>
        <w:ind w:firstLine="2835"/>
        <w:jc w:val="both"/>
        <w:rPr>
          <w:rFonts w:ascii="Arial" w:hAnsi="Arial" w:cs="Arial"/>
          <w:sz w:val="16"/>
          <w:szCs w:val="26"/>
        </w:rPr>
      </w:pPr>
    </w:p>
    <w:p w:rsidR="006357CA" w:rsidRPr="006357CA" w:rsidRDefault="006357CA" w:rsidP="006357C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lastRenderedPageBreak/>
        <w:t xml:space="preserve">En cuanto a los perjuicios a la vida de relación, </w:t>
      </w:r>
      <w:r w:rsidR="006E4A5F" w:rsidRPr="006E4A5F">
        <w:rPr>
          <w:rFonts w:ascii="Arial" w:hAnsi="Arial" w:cs="Arial"/>
          <w:sz w:val="26"/>
          <w:szCs w:val="26"/>
        </w:rPr>
        <w:t>bien se sabe que sin daño no hay tal</w:t>
      </w:r>
      <w:r w:rsidR="00BD667B">
        <w:rPr>
          <w:rFonts w:ascii="Arial" w:hAnsi="Arial" w:cs="Arial"/>
          <w:sz w:val="26"/>
          <w:szCs w:val="26"/>
        </w:rPr>
        <w:t xml:space="preserve"> responsabilidad, por lo que necesariamente han debido ser demostradas su existencia e intensidad</w:t>
      </w:r>
      <w:r w:rsidR="006E4A5F" w:rsidRPr="006E4A5F">
        <w:rPr>
          <w:rFonts w:ascii="Arial" w:hAnsi="Arial" w:cs="Arial"/>
          <w:sz w:val="26"/>
          <w:szCs w:val="26"/>
        </w:rPr>
        <w:t xml:space="preserve">.  Pero no ocurrió así; les bastó </w:t>
      </w:r>
      <w:r>
        <w:rPr>
          <w:rFonts w:ascii="Arial" w:hAnsi="Arial" w:cs="Arial"/>
          <w:sz w:val="26"/>
          <w:szCs w:val="26"/>
        </w:rPr>
        <w:t xml:space="preserve">a las citadas actoras </w:t>
      </w:r>
      <w:r w:rsidR="006E4A5F" w:rsidRPr="006E4A5F">
        <w:rPr>
          <w:rFonts w:ascii="Arial" w:hAnsi="Arial" w:cs="Arial"/>
          <w:sz w:val="26"/>
          <w:szCs w:val="26"/>
        </w:rPr>
        <w:t xml:space="preserve">afirmar en </w:t>
      </w:r>
      <w:r w:rsidR="00BD667B">
        <w:rPr>
          <w:rFonts w:ascii="Arial" w:hAnsi="Arial" w:cs="Arial"/>
          <w:sz w:val="26"/>
          <w:szCs w:val="26"/>
        </w:rPr>
        <w:t>el hecho décimo tercero de la demanda que</w:t>
      </w:r>
      <w:r>
        <w:rPr>
          <w:rFonts w:ascii="Arial" w:hAnsi="Arial" w:cs="Arial"/>
          <w:sz w:val="26"/>
          <w:szCs w:val="26"/>
        </w:rPr>
        <w:t>,</w:t>
      </w:r>
      <w:r w:rsidR="00BD667B">
        <w:rPr>
          <w:rFonts w:ascii="Arial" w:hAnsi="Arial" w:cs="Arial"/>
          <w:sz w:val="26"/>
          <w:szCs w:val="26"/>
        </w:rPr>
        <w:t xml:space="preserve"> </w:t>
      </w:r>
      <w:r w:rsidR="00BD667B" w:rsidRPr="00BD667B">
        <w:rPr>
          <w:rFonts w:ascii="Arial" w:hAnsi="Arial" w:cs="Arial"/>
          <w:i/>
          <w:sz w:val="24"/>
          <w:szCs w:val="26"/>
        </w:rPr>
        <w:t>“Debido a los hechos narrados la señora Inés Vallejo de Hoyos y su familia han sufrido drásticos cambios físicos y psicológicos en su vida personal y familiar, los cuales han traído consecuencias negativas para la subsistencia y tranquilidad del grupo familiar”</w:t>
      </w:r>
      <w:r w:rsidR="00BD667B">
        <w:rPr>
          <w:rFonts w:ascii="Arial" w:hAnsi="Arial" w:cs="Arial"/>
          <w:sz w:val="26"/>
          <w:szCs w:val="26"/>
        </w:rPr>
        <w:t xml:space="preserve">, </w:t>
      </w:r>
      <w:r w:rsidR="006E4A5F" w:rsidRPr="006E4A5F">
        <w:rPr>
          <w:rFonts w:ascii="Arial" w:hAnsi="Arial" w:cs="Arial"/>
          <w:sz w:val="26"/>
          <w:szCs w:val="26"/>
        </w:rPr>
        <w:t>una manifestación aislada, carente de alguna prueba que</w:t>
      </w:r>
      <w:r w:rsidR="00BD667B">
        <w:rPr>
          <w:rFonts w:ascii="Arial" w:hAnsi="Arial" w:cs="Arial"/>
          <w:sz w:val="26"/>
          <w:szCs w:val="26"/>
        </w:rPr>
        <w:t xml:space="preserve"> permita concluir que así fue.</w:t>
      </w:r>
      <w:r>
        <w:rPr>
          <w:rFonts w:ascii="Arial" w:hAnsi="Arial" w:cs="Arial"/>
          <w:sz w:val="26"/>
          <w:szCs w:val="26"/>
        </w:rPr>
        <w:t xml:space="preserve"> </w:t>
      </w:r>
      <w:r w:rsidR="00EA1635">
        <w:rPr>
          <w:rFonts w:ascii="Arial" w:hAnsi="Arial" w:cs="Arial"/>
          <w:sz w:val="26"/>
          <w:szCs w:val="26"/>
        </w:rPr>
        <w:t>Para esta Corporación, t</w:t>
      </w:r>
      <w:r w:rsidR="00B3731D">
        <w:rPr>
          <w:rFonts w:ascii="Arial" w:hAnsi="Arial" w:cs="Arial"/>
          <w:sz w:val="26"/>
          <w:szCs w:val="26"/>
        </w:rPr>
        <w:t xml:space="preserve">al </w:t>
      </w:r>
      <w:r w:rsidR="00EA1635">
        <w:rPr>
          <w:rFonts w:ascii="Arial" w:hAnsi="Arial" w:cs="Arial"/>
          <w:sz w:val="26"/>
          <w:szCs w:val="26"/>
        </w:rPr>
        <w:t xml:space="preserve">aseveración </w:t>
      </w:r>
      <w:r>
        <w:rPr>
          <w:rFonts w:ascii="Arial" w:hAnsi="Arial" w:cs="Arial"/>
          <w:sz w:val="26"/>
          <w:szCs w:val="26"/>
        </w:rPr>
        <w:t>no permite ni siquiera inferir</w:t>
      </w:r>
      <w:r w:rsidR="00B3731D">
        <w:rPr>
          <w:rFonts w:ascii="Arial" w:hAnsi="Arial" w:cs="Arial"/>
          <w:sz w:val="26"/>
          <w:szCs w:val="26"/>
        </w:rPr>
        <w:t xml:space="preserve"> que los</w:t>
      </w:r>
      <w:r w:rsidR="00B3731D" w:rsidRPr="00B3731D">
        <w:rPr>
          <w:rFonts w:ascii="Arial" w:hAnsi="Arial" w:cs="Arial"/>
          <w:sz w:val="26"/>
          <w:szCs w:val="26"/>
        </w:rPr>
        <w:t xml:space="preserve"> </w:t>
      </w:r>
      <w:r w:rsidR="00B3731D">
        <w:rPr>
          <w:rFonts w:ascii="Arial" w:hAnsi="Arial" w:cs="Arial"/>
          <w:sz w:val="26"/>
          <w:szCs w:val="26"/>
        </w:rPr>
        <w:t xml:space="preserve">demandados </w:t>
      </w:r>
      <w:r w:rsidRPr="00B3731D">
        <w:rPr>
          <w:rFonts w:ascii="Arial" w:hAnsi="Arial" w:cs="Arial"/>
          <w:sz w:val="26"/>
          <w:szCs w:val="26"/>
        </w:rPr>
        <w:t>haya</w:t>
      </w:r>
      <w:r>
        <w:rPr>
          <w:rFonts w:ascii="Arial" w:hAnsi="Arial" w:cs="Arial"/>
          <w:sz w:val="26"/>
          <w:szCs w:val="26"/>
        </w:rPr>
        <w:t>n</w:t>
      </w:r>
      <w:r w:rsidRPr="00B3731D">
        <w:rPr>
          <w:rFonts w:ascii="Arial" w:hAnsi="Arial" w:cs="Arial"/>
          <w:sz w:val="26"/>
          <w:szCs w:val="26"/>
        </w:rPr>
        <w:t xml:space="preserve"> </w:t>
      </w:r>
      <w:r>
        <w:rPr>
          <w:rFonts w:ascii="Arial" w:hAnsi="Arial" w:cs="Arial"/>
          <w:sz w:val="26"/>
          <w:szCs w:val="26"/>
        </w:rPr>
        <w:t xml:space="preserve">ocasionado </w:t>
      </w:r>
      <w:r w:rsidRPr="00B3731D">
        <w:rPr>
          <w:rFonts w:ascii="Arial" w:hAnsi="Arial" w:cs="Arial"/>
          <w:sz w:val="26"/>
          <w:szCs w:val="26"/>
        </w:rPr>
        <w:t>una</w:t>
      </w:r>
      <w:r>
        <w:rPr>
          <w:rFonts w:ascii="Arial" w:hAnsi="Arial" w:cs="Arial"/>
          <w:sz w:val="26"/>
          <w:szCs w:val="26"/>
        </w:rPr>
        <w:t xml:space="preserve"> indiscutible afectación a sus relaciones con el entorno social</w:t>
      </w:r>
      <w:r w:rsidR="00EA1635" w:rsidRPr="00B3731D">
        <w:rPr>
          <w:rFonts w:ascii="Arial" w:hAnsi="Arial" w:cs="Arial"/>
          <w:sz w:val="26"/>
          <w:szCs w:val="26"/>
        </w:rPr>
        <w:t>.</w:t>
      </w:r>
    </w:p>
    <w:p w:rsidR="006357CA" w:rsidRPr="006357CA" w:rsidRDefault="006357CA" w:rsidP="00EA1635">
      <w:pPr>
        <w:pStyle w:val="Sinespaciado1"/>
        <w:tabs>
          <w:tab w:val="left" w:pos="2410"/>
        </w:tabs>
        <w:spacing w:line="360" w:lineRule="auto"/>
        <w:ind w:firstLine="2835"/>
        <w:jc w:val="both"/>
        <w:rPr>
          <w:rFonts w:ascii="Arial" w:hAnsi="Arial" w:cs="Arial"/>
          <w:sz w:val="16"/>
        </w:rPr>
      </w:pPr>
    </w:p>
    <w:p w:rsidR="00BD667B" w:rsidRPr="00EA1635" w:rsidRDefault="006357CA" w:rsidP="00EA1635">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Y con respecto a los perjuicios morales</w:t>
      </w:r>
      <w:r w:rsidR="00382C16">
        <w:rPr>
          <w:rFonts w:ascii="Arial" w:hAnsi="Arial" w:cs="Arial"/>
          <w:sz w:val="26"/>
          <w:szCs w:val="26"/>
        </w:rPr>
        <w:t xml:space="preserve">, ningún hecho se relató para sustentar esta especie de daño. Según, el artículo 305 del C.P.C., que resulta aplicable al caso, </w:t>
      </w:r>
      <w:r w:rsidR="0016292D" w:rsidRPr="0016292D">
        <w:rPr>
          <w:rFonts w:ascii="Arial" w:hAnsi="Arial" w:cs="Arial"/>
          <w:sz w:val="26"/>
          <w:szCs w:val="26"/>
        </w:rPr>
        <w:t xml:space="preserve">el fallo debe estar en consonancia con los hechos y las pretensiones aducidos en la demanda, y con las excepciones propuestas por el demandado. Luego, </w:t>
      </w:r>
      <w:r w:rsidR="00382C16">
        <w:rPr>
          <w:rFonts w:ascii="Arial" w:hAnsi="Arial" w:cs="Arial"/>
          <w:sz w:val="26"/>
          <w:szCs w:val="26"/>
        </w:rPr>
        <w:t>lo</w:t>
      </w:r>
      <w:r w:rsidR="00563FE9">
        <w:rPr>
          <w:rFonts w:ascii="Arial" w:hAnsi="Arial" w:cs="Arial"/>
          <w:sz w:val="26"/>
          <w:szCs w:val="26"/>
        </w:rPr>
        <w:t>s</w:t>
      </w:r>
      <w:r w:rsidR="00382C16">
        <w:rPr>
          <w:rFonts w:ascii="Arial" w:hAnsi="Arial" w:cs="Arial"/>
          <w:sz w:val="26"/>
          <w:szCs w:val="26"/>
        </w:rPr>
        <w:t xml:space="preserve"> operadores judiciales </w:t>
      </w:r>
      <w:r w:rsidR="0016292D" w:rsidRPr="0016292D">
        <w:rPr>
          <w:rFonts w:ascii="Arial" w:hAnsi="Arial" w:cs="Arial"/>
          <w:sz w:val="26"/>
          <w:szCs w:val="26"/>
        </w:rPr>
        <w:t>no p</w:t>
      </w:r>
      <w:r w:rsidR="00382C16">
        <w:rPr>
          <w:rFonts w:ascii="Arial" w:hAnsi="Arial" w:cs="Arial"/>
          <w:sz w:val="26"/>
          <w:szCs w:val="26"/>
        </w:rPr>
        <w:t xml:space="preserve">ueden </w:t>
      </w:r>
      <w:r w:rsidR="0016292D" w:rsidRPr="0016292D">
        <w:rPr>
          <w:rFonts w:ascii="Arial" w:hAnsi="Arial" w:cs="Arial"/>
          <w:sz w:val="26"/>
          <w:szCs w:val="26"/>
        </w:rPr>
        <w:t xml:space="preserve">extralimitarse, reconociendo unos </w:t>
      </w:r>
      <w:r w:rsidR="00382C16">
        <w:rPr>
          <w:rFonts w:ascii="Arial" w:hAnsi="Arial" w:cs="Arial"/>
          <w:sz w:val="26"/>
          <w:szCs w:val="26"/>
        </w:rPr>
        <w:t xml:space="preserve">perjuicios </w:t>
      </w:r>
      <w:r w:rsidR="0016292D" w:rsidRPr="0016292D">
        <w:rPr>
          <w:rFonts w:ascii="Arial" w:hAnsi="Arial" w:cs="Arial"/>
          <w:sz w:val="26"/>
          <w:szCs w:val="26"/>
        </w:rPr>
        <w:t xml:space="preserve">no </w:t>
      </w:r>
      <w:r w:rsidR="00382C16">
        <w:rPr>
          <w:rFonts w:ascii="Arial" w:hAnsi="Arial" w:cs="Arial"/>
          <w:sz w:val="26"/>
          <w:szCs w:val="26"/>
        </w:rPr>
        <w:t xml:space="preserve">sustentados en </w:t>
      </w:r>
      <w:r w:rsidR="00563FE9">
        <w:rPr>
          <w:rFonts w:ascii="Arial" w:hAnsi="Arial" w:cs="Arial"/>
          <w:sz w:val="26"/>
          <w:szCs w:val="26"/>
        </w:rPr>
        <w:t>debida forma</w:t>
      </w:r>
      <w:r w:rsidR="0016292D" w:rsidRPr="0016292D">
        <w:rPr>
          <w:rFonts w:ascii="Arial" w:hAnsi="Arial" w:cs="Arial"/>
          <w:sz w:val="26"/>
          <w:szCs w:val="26"/>
        </w:rPr>
        <w:t>, so pena de caer la sentencia en una disonancia</w:t>
      </w:r>
      <w:r w:rsidR="00563FE9">
        <w:rPr>
          <w:rFonts w:ascii="Arial" w:hAnsi="Arial" w:cs="Arial"/>
          <w:sz w:val="26"/>
          <w:szCs w:val="26"/>
        </w:rPr>
        <w:t xml:space="preserve"> que, por demás, no garantiza el derecho de defensa de la contraparte</w:t>
      </w:r>
      <w:r w:rsidR="0016292D" w:rsidRPr="0016292D">
        <w:rPr>
          <w:rFonts w:ascii="Arial" w:hAnsi="Arial" w:cs="Arial"/>
          <w:sz w:val="26"/>
          <w:szCs w:val="26"/>
        </w:rPr>
        <w:t>.</w:t>
      </w:r>
    </w:p>
    <w:p w:rsidR="00061445" w:rsidRPr="00061445" w:rsidRDefault="00061445" w:rsidP="00061445">
      <w:pPr>
        <w:pStyle w:val="Sinespaciado1"/>
        <w:tabs>
          <w:tab w:val="left" w:pos="2410"/>
        </w:tabs>
        <w:spacing w:line="360" w:lineRule="auto"/>
        <w:ind w:firstLine="2835"/>
        <w:jc w:val="both"/>
        <w:rPr>
          <w:rFonts w:ascii="Arial" w:hAnsi="Arial" w:cs="Arial"/>
          <w:sz w:val="16"/>
          <w:szCs w:val="26"/>
        </w:rPr>
      </w:pPr>
    </w:p>
    <w:p w:rsidR="00061445" w:rsidRDefault="006E4A5F" w:rsidP="00061445">
      <w:pPr>
        <w:pStyle w:val="Sinespaciado1"/>
        <w:tabs>
          <w:tab w:val="left" w:pos="2410"/>
        </w:tabs>
        <w:spacing w:line="360" w:lineRule="auto"/>
        <w:ind w:firstLine="2835"/>
        <w:jc w:val="both"/>
        <w:rPr>
          <w:rFonts w:ascii="Arial" w:hAnsi="Arial" w:cs="Arial"/>
          <w:sz w:val="26"/>
          <w:szCs w:val="26"/>
        </w:rPr>
      </w:pPr>
      <w:r w:rsidRPr="006E4A5F">
        <w:rPr>
          <w:rFonts w:ascii="Arial" w:hAnsi="Arial" w:cs="Arial"/>
          <w:sz w:val="26"/>
          <w:szCs w:val="26"/>
        </w:rPr>
        <w:t xml:space="preserve">Vista así la situación, </w:t>
      </w:r>
      <w:r w:rsidR="00EA1635">
        <w:rPr>
          <w:rFonts w:ascii="Arial" w:hAnsi="Arial" w:cs="Arial"/>
          <w:sz w:val="26"/>
          <w:szCs w:val="26"/>
        </w:rPr>
        <w:t>ningún reconocimiento econ</w:t>
      </w:r>
      <w:r w:rsidR="00C15C39">
        <w:rPr>
          <w:rFonts w:ascii="Arial" w:hAnsi="Arial" w:cs="Arial"/>
          <w:sz w:val="26"/>
          <w:szCs w:val="26"/>
        </w:rPr>
        <w:t xml:space="preserve">ómico se les puede </w:t>
      </w:r>
      <w:r w:rsidR="00BB494C">
        <w:rPr>
          <w:rFonts w:ascii="Arial" w:hAnsi="Arial" w:cs="Arial"/>
          <w:sz w:val="26"/>
          <w:szCs w:val="26"/>
        </w:rPr>
        <w:t>otorgar</w:t>
      </w:r>
      <w:r w:rsidR="00C15C39">
        <w:rPr>
          <w:rFonts w:ascii="Arial" w:hAnsi="Arial" w:cs="Arial"/>
          <w:sz w:val="26"/>
          <w:szCs w:val="26"/>
        </w:rPr>
        <w:t xml:space="preserve">, </w:t>
      </w:r>
      <w:r w:rsidRPr="006E4A5F">
        <w:rPr>
          <w:rFonts w:ascii="Arial" w:hAnsi="Arial" w:cs="Arial"/>
          <w:sz w:val="26"/>
          <w:szCs w:val="26"/>
        </w:rPr>
        <w:t>así que la sentencia de primera instancia en lo que a ellas concierne, tiene que ser confirmada.</w:t>
      </w:r>
    </w:p>
    <w:p w:rsidR="00061445" w:rsidRPr="00C15C39" w:rsidRDefault="00061445" w:rsidP="00061445">
      <w:pPr>
        <w:pStyle w:val="Sinespaciado1"/>
        <w:tabs>
          <w:tab w:val="left" w:pos="2410"/>
        </w:tabs>
        <w:spacing w:line="360" w:lineRule="auto"/>
        <w:ind w:firstLine="2835"/>
        <w:jc w:val="both"/>
        <w:rPr>
          <w:rFonts w:ascii="Arial" w:hAnsi="Arial" w:cs="Arial"/>
          <w:sz w:val="16"/>
          <w:szCs w:val="26"/>
        </w:rPr>
      </w:pPr>
    </w:p>
    <w:p w:rsidR="00C15C39" w:rsidRDefault="004F15F9" w:rsidP="00563FE9">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25.0</w:t>
      </w:r>
      <w:r w:rsidR="00061445">
        <w:rPr>
          <w:rFonts w:ascii="Arial" w:hAnsi="Arial" w:cs="Arial"/>
          <w:sz w:val="26"/>
          <w:szCs w:val="26"/>
        </w:rPr>
        <w:t>C</w:t>
      </w:r>
      <w:r w:rsidR="00C15C39">
        <w:rPr>
          <w:rFonts w:ascii="Arial" w:hAnsi="Arial" w:cs="Arial"/>
          <w:sz w:val="26"/>
          <w:szCs w:val="26"/>
        </w:rPr>
        <w:t xml:space="preserve">omo corolario de lo expuesto, habrá de </w:t>
      </w:r>
      <w:r w:rsidR="00061445">
        <w:rPr>
          <w:rFonts w:ascii="Arial" w:hAnsi="Arial" w:cs="Arial"/>
          <w:sz w:val="26"/>
          <w:szCs w:val="26"/>
        </w:rPr>
        <w:t>modifi</w:t>
      </w:r>
      <w:r w:rsidR="00C15C39">
        <w:rPr>
          <w:rFonts w:ascii="Arial" w:hAnsi="Arial" w:cs="Arial"/>
          <w:sz w:val="26"/>
          <w:szCs w:val="26"/>
        </w:rPr>
        <w:t>carse</w:t>
      </w:r>
      <w:r w:rsidR="003D5CE9" w:rsidRPr="003D5CE9">
        <w:rPr>
          <w:rFonts w:ascii="Arial" w:hAnsi="Arial" w:cs="Arial"/>
          <w:sz w:val="26"/>
          <w:szCs w:val="26"/>
        </w:rPr>
        <w:t xml:space="preserve"> el ordinal primero de la sentencia</w:t>
      </w:r>
      <w:r w:rsidR="00061445">
        <w:rPr>
          <w:rFonts w:ascii="Arial" w:hAnsi="Arial" w:cs="Arial"/>
          <w:sz w:val="26"/>
          <w:szCs w:val="26"/>
        </w:rPr>
        <w:t>, para declarar</w:t>
      </w:r>
      <w:r w:rsidR="003D5CE9" w:rsidRPr="003D5CE9">
        <w:rPr>
          <w:rFonts w:ascii="Arial" w:hAnsi="Arial" w:cs="Arial"/>
          <w:sz w:val="26"/>
          <w:szCs w:val="26"/>
        </w:rPr>
        <w:t xml:space="preserve"> probada la excepción de prescripción propuesta por los demandados </w:t>
      </w:r>
      <w:r w:rsidR="00061445">
        <w:rPr>
          <w:rFonts w:ascii="Arial" w:hAnsi="Arial" w:cs="Arial"/>
          <w:sz w:val="26"/>
          <w:szCs w:val="26"/>
        </w:rPr>
        <w:t xml:space="preserve">frente a la acción contractual de la señora </w:t>
      </w:r>
      <w:r w:rsidR="00C15C39" w:rsidRPr="00C15C39">
        <w:rPr>
          <w:rFonts w:ascii="Arial" w:hAnsi="Arial" w:cs="Arial"/>
          <w:szCs w:val="26"/>
        </w:rPr>
        <w:t>INÉS HOYOS DE VALLEJO</w:t>
      </w:r>
      <w:r w:rsidR="00061445">
        <w:rPr>
          <w:rFonts w:ascii="Arial" w:hAnsi="Arial" w:cs="Arial"/>
          <w:sz w:val="26"/>
          <w:szCs w:val="26"/>
        </w:rPr>
        <w:t xml:space="preserve"> y negar las pretensiones de la demanda respecto de las señoras </w:t>
      </w:r>
      <w:r w:rsidR="00061445" w:rsidRPr="00622C44">
        <w:rPr>
          <w:rFonts w:ascii="Arial" w:hAnsi="Arial" w:cs="Arial"/>
          <w:bCs/>
        </w:rPr>
        <w:t>ÁNGELA VALLEJO HOYOS y LUISA FERNANDA VALLEJO HOYOS</w:t>
      </w:r>
      <w:r w:rsidR="00061445">
        <w:rPr>
          <w:rFonts w:ascii="Arial" w:hAnsi="Arial" w:cs="Arial"/>
          <w:bCs/>
        </w:rPr>
        <w:t xml:space="preserve">, </w:t>
      </w:r>
      <w:r w:rsidR="003D5CE9" w:rsidRPr="003D5CE9">
        <w:rPr>
          <w:rFonts w:ascii="Arial" w:hAnsi="Arial" w:cs="Arial"/>
          <w:sz w:val="26"/>
          <w:szCs w:val="26"/>
        </w:rPr>
        <w:t xml:space="preserve">pero por las disquisiciones </w:t>
      </w:r>
      <w:r w:rsidR="00C15C39">
        <w:rPr>
          <w:rFonts w:ascii="Arial" w:hAnsi="Arial" w:cs="Arial"/>
          <w:sz w:val="26"/>
          <w:szCs w:val="26"/>
        </w:rPr>
        <w:t xml:space="preserve">aquí </w:t>
      </w:r>
      <w:r w:rsidR="003D5CE9" w:rsidRPr="003D5CE9">
        <w:rPr>
          <w:rFonts w:ascii="Arial" w:hAnsi="Arial" w:cs="Arial"/>
          <w:sz w:val="26"/>
          <w:szCs w:val="26"/>
        </w:rPr>
        <w:t xml:space="preserve">planteadas y no por las </w:t>
      </w:r>
      <w:r w:rsidR="00C15C39">
        <w:rPr>
          <w:rFonts w:ascii="Arial" w:hAnsi="Arial" w:cs="Arial"/>
          <w:sz w:val="26"/>
          <w:szCs w:val="26"/>
        </w:rPr>
        <w:t xml:space="preserve">que hiciera </w:t>
      </w:r>
      <w:r w:rsidR="003D5CE9" w:rsidRPr="003D5CE9">
        <w:rPr>
          <w:rFonts w:ascii="Arial" w:hAnsi="Arial" w:cs="Arial"/>
          <w:sz w:val="26"/>
          <w:szCs w:val="26"/>
        </w:rPr>
        <w:t>el juzgado</w:t>
      </w:r>
      <w:r w:rsidR="00C15C39">
        <w:rPr>
          <w:rFonts w:ascii="Arial" w:hAnsi="Arial" w:cs="Arial"/>
          <w:sz w:val="26"/>
          <w:szCs w:val="26"/>
        </w:rPr>
        <w:t xml:space="preserve"> de conocimiento</w:t>
      </w:r>
      <w:r w:rsidR="003D5CE9" w:rsidRPr="003D5CE9">
        <w:rPr>
          <w:rFonts w:ascii="Arial" w:hAnsi="Arial" w:cs="Arial"/>
          <w:sz w:val="26"/>
          <w:szCs w:val="26"/>
        </w:rPr>
        <w:t xml:space="preserve">; </w:t>
      </w:r>
      <w:r w:rsidR="00061445">
        <w:rPr>
          <w:rFonts w:ascii="Arial" w:hAnsi="Arial" w:cs="Arial"/>
          <w:sz w:val="26"/>
          <w:szCs w:val="26"/>
        </w:rPr>
        <w:t xml:space="preserve">se confirmará </w:t>
      </w:r>
      <w:r w:rsidR="003D5CE9" w:rsidRPr="003D5CE9">
        <w:rPr>
          <w:rFonts w:ascii="Arial" w:hAnsi="Arial" w:cs="Arial"/>
          <w:sz w:val="26"/>
          <w:szCs w:val="26"/>
        </w:rPr>
        <w:t>el ordinal</w:t>
      </w:r>
      <w:r w:rsidR="00C15C39">
        <w:rPr>
          <w:rFonts w:ascii="Arial" w:hAnsi="Arial" w:cs="Arial"/>
          <w:sz w:val="26"/>
          <w:szCs w:val="26"/>
        </w:rPr>
        <w:t xml:space="preserve"> segundo y se cond</w:t>
      </w:r>
      <w:r w:rsidR="00BB494C">
        <w:rPr>
          <w:rFonts w:ascii="Arial" w:hAnsi="Arial" w:cs="Arial"/>
          <w:sz w:val="26"/>
          <w:szCs w:val="26"/>
        </w:rPr>
        <w:t>enará a las demandantes</w:t>
      </w:r>
      <w:r w:rsidR="00C15C39">
        <w:rPr>
          <w:rFonts w:ascii="Arial" w:hAnsi="Arial" w:cs="Arial"/>
          <w:sz w:val="26"/>
          <w:szCs w:val="26"/>
        </w:rPr>
        <w:t xml:space="preserve"> </w:t>
      </w:r>
      <w:r w:rsidR="00BB494C">
        <w:rPr>
          <w:rFonts w:ascii="Arial" w:hAnsi="Arial" w:cs="Arial"/>
          <w:sz w:val="26"/>
          <w:szCs w:val="26"/>
        </w:rPr>
        <w:t>en costas de</w:t>
      </w:r>
      <w:r w:rsidR="00C15C39">
        <w:rPr>
          <w:rFonts w:ascii="Arial" w:hAnsi="Arial" w:cs="Arial"/>
          <w:sz w:val="26"/>
          <w:szCs w:val="26"/>
        </w:rPr>
        <w:t xml:space="preserve"> esta instancia</w:t>
      </w:r>
      <w:r w:rsidR="00A93577">
        <w:rPr>
          <w:rFonts w:ascii="Arial" w:hAnsi="Arial" w:cs="Arial"/>
          <w:sz w:val="26"/>
          <w:szCs w:val="26"/>
        </w:rPr>
        <w:t xml:space="preserve">, las </w:t>
      </w:r>
      <w:r w:rsidR="00A93577">
        <w:rPr>
          <w:rFonts w:ascii="Arial" w:hAnsi="Arial" w:cs="Arial"/>
          <w:sz w:val="26"/>
          <w:szCs w:val="26"/>
        </w:rPr>
        <w:lastRenderedPageBreak/>
        <w:t xml:space="preserve">que </w:t>
      </w:r>
      <w:r w:rsidR="00A93577" w:rsidRPr="00A93577">
        <w:rPr>
          <w:rFonts w:ascii="Arial" w:hAnsi="Arial" w:cs="Arial"/>
          <w:sz w:val="26"/>
          <w:szCs w:val="26"/>
        </w:rPr>
        <w:t>se liquidarán en primera instancia, según lo previsto en el artículo 366 del C.G.P.</w:t>
      </w:r>
      <w:r w:rsidR="00061445">
        <w:rPr>
          <w:rFonts w:ascii="Arial" w:hAnsi="Arial" w:cs="Arial"/>
          <w:sz w:val="26"/>
          <w:szCs w:val="26"/>
        </w:rPr>
        <w:t>.</w:t>
      </w:r>
    </w:p>
    <w:p w:rsidR="007A5B49" w:rsidRPr="007A5B49" w:rsidRDefault="007A5B49" w:rsidP="00563FE9">
      <w:pPr>
        <w:pStyle w:val="Sinespaciado1"/>
        <w:tabs>
          <w:tab w:val="left" w:pos="2410"/>
        </w:tabs>
        <w:spacing w:line="360" w:lineRule="auto"/>
        <w:ind w:firstLine="2835"/>
        <w:jc w:val="both"/>
        <w:rPr>
          <w:rFonts w:ascii="Arial" w:hAnsi="Arial" w:cs="Arial"/>
          <w:sz w:val="16"/>
          <w:szCs w:val="26"/>
        </w:rPr>
      </w:pPr>
    </w:p>
    <w:p w:rsidR="00B10509" w:rsidRPr="00B10509" w:rsidRDefault="00B10509" w:rsidP="00B10509">
      <w:pPr>
        <w:pStyle w:val="Sinespaciado1"/>
        <w:tabs>
          <w:tab w:val="left" w:pos="2410"/>
        </w:tabs>
        <w:spacing w:line="360" w:lineRule="auto"/>
        <w:ind w:firstLine="2835"/>
        <w:jc w:val="both"/>
        <w:rPr>
          <w:rFonts w:ascii="Arial" w:hAnsi="Arial" w:cs="Arial"/>
          <w:bCs/>
          <w:color w:val="000000"/>
          <w:spacing w:val="-3"/>
          <w:sz w:val="24"/>
          <w:szCs w:val="26"/>
        </w:rPr>
      </w:pPr>
      <w:r>
        <w:rPr>
          <w:rFonts w:ascii="Arial" w:hAnsi="Arial" w:cs="Arial"/>
          <w:bCs/>
          <w:color w:val="000000"/>
          <w:spacing w:val="-3"/>
          <w:sz w:val="26"/>
          <w:szCs w:val="26"/>
        </w:rPr>
        <w:t xml:space="preserve">Considera la Sala que, como ya se expresara en reciente providencia del Magistrado Duberney Grisales Herrera –Sala Civil Familia de este Tribunal-, el alcance interpretativo dado a las normas respectivas del CGP, permiten inferir que es el operador judicial de primer nivel o conocimiento, el que debe realizar la fijación de las agencias en derecho y la condigna liquidación de costas, de manera unificada, una vez reciba el expediente.  Entre otros aspectos, el marco finalístico de la nueva Ley procedimental, esto es la </w:t>
      </w:r>
      <w:r w:rsidRPr="00B10509">
        <w:rPr>
          <w:rFonts w:ascii="Arial" w:hAnsi="Arial" w:cs="Arial"/>
          <w:bCs/>
          <w:i/>
          <w:color w:val="000000"/>
          <w:spacing w:val="-3"/>
          <w:sz w:val="26"/>
          <w:szCs w:val="26"/>
        </w:rPr>
        <w:t>“descongestión judicial”</w:t>
      </w:r>
      <w:r>
        <w:rPr>
          <w:rFonts w:ascii="Arial" w:hAnsi="Arial" w:cs="Arial"/>
          <w:bCs/>
          <w:color w:val="000000"/>
          <w:spacing w:val="-3"/>
          <w:sz w:val="26"/>
          <w:szCs w:val="26"/>
        </w:rPr>
        <w:t xml:space="preserve"> y la exposición de motivos del informe de ponencia para primer debate, de ese Estatuto, lo hace imperativo. </w:t>
      </w:r>
      <w:r w:rsidRPr="00B10509">
        <w:rPr>
          <w:rFonts w:ascii="Arial" w:hAnsi="Arial" w:cs="Arial"/>
          <w:bCs/>
          <w:color w:val="000000"/>
          <w:spacing w:val="-3"/>
          <w:sz w:val="24"/>
          <w:szCs w:val="26"/>
        </w:rPr>
        <w:t>(Auto de auto del 6 de octubre de 2016, expediente No. 2015-00202-01).</w:t>
      </w:r>
    </w:p>
    <w:p w:rsidR="00B10509" w:rsidRPr="00AC0391" w:rsidRDefault="00B10509" w:rsidP="00B10509">
      <w:pPr>
        <w:pStyle w:val="Sinespaciado1"/>
        <w:tabs>
          <w:tab w:val="left" w:pos="2410"/>
        </w:tabs>
        <w:spacing w:line="360" w:lineRule="auto"/>
        <w:ind w:firstLine="2835"/>
        <w:jc w:val="both"/>
        <w:rPr>
          <w:rFonts w:ascii="Arial" w:hAnsi="Arial" w:cs="Arial"/>
          <w:bCs/>
          <w:color w:val="000000"/>
          <w:spacing w:val="-3"/>
          <w:sz w:val="26"/>
          <w:szCs w:val="26"/>
        </w:rPr>
      </w:pPr>
    </w:p>
    <w:p w:rsidR="00061445" w:rsidRPr="00622C44" w:rsidRDefault="00061445" w:rsidP="00061445">
      <w:pPr>
        <w:pStyle w:val="Sinespaciado1"/>
        <w:tabs>
          <w:tab w:val="left" w:pos="2410"/>
        </w:tabs>
        <w:spacing w:line="360" w:lineRule="auto"/>
        <w:ind w:firstLine="2835"/>
        <w:jc w:val="both"/>
        <w:rPr>
          <w:rFonts w:ascii="Arial" w:hAnsi="Arial" w:cs="Arial"/>
          <w:szCs w:val="26"/>
        </w:rPr>
      </w:pPr>
      <w:r w:rsidRPr="00622C44">
        <w:rPr>
          <w:rFonts w:ascii="Arial" w:hAnsi="Arial" w:cs="Arial"/>
          <w:b/>
          <w:szCs w:val="26"/>
        </w:rPr>
        <w:t>VI</w:t>
      </w:r>
      <w:r w:rsidRPr="00622C44">
        <w:rPr>
          <w:rFonts w:ascii="Arial" w:hAnsi="Arial" w:cs="Arial"/>
          <w:b/>
          <w:bCs/>
          <w:iCs/>
          <w:szCs w:val="26"/>
        </w:rPr>
        <w:t>. DECISIÓN</w:t>
      </w:r>
    </w:p>
    <w:p w:rsidR="00061445" w:rsidRPr="00622C44" w:rsidRDefault="00061445" w:rsidP="00061445">
      <w:pPr>
        <w:pStyle w:val="Sinespaciado1"/>
        <w:tabs>
          <w:tab w:val="left" w:pos="2410"/>
        </w:tabs>
        <w:spacing w:line="360" w:lineRule="auto"/>
        <w:ind w:firstLine="2835"/>
        <w:jc w:val="both"/>
        <w:rPr>
          <w:rFonts w:ascii="Arial" w:hAnsi="Arial" w:cs="Arial"/>
          <w:sz w:val="24"/>
          <w:szCs w:val="26"/>
        </w:rPr>
      </w:pPr>
    </w:p>
    <w:p w:rsidR="00061445" w:rsidRDefault="00061445" w:rsidP="00061445">
      <w:pPr>
        <w:pStyle w:val="Sinespaciado1"/>
        <w:tabs>
          <w:tab w:val="left" w:pos="2410"/>
        </w:tabs>
        <w:spacing w:line="360" w:lineRule="auto"/>
        <w:ind w:firstLine="2835"/>
        <w:jc w:val="both"/>
        <w:rPr>
          <w:rFonts w:ascii="Arial" w:hAnsi="Arial" w:cs="Arial"/>
          <w:sz w:val="26"/>
          <w:szCs w:val="26"/>
        </w:rPr>
      </w:pPr>
      <w:r w:rsidRPr="00622C44">
        <w:rPr>
          <w:rFonts w:ascii="Arial" w:hAnsi="Arial" w:cs="Arial"/>
          <w:sz w:val="26"/>
          <w:szCs w:val="26"/>
        </w:rPr>
        <w:t>En mérito de lo expuesto, el Tribunal Superior del Distrito Judicial de Pereira, en Sala Civil Familia de Decisión, administrando justicia en nombre de la República y por autoridad de la Ley,</w:t>
      </w:r>
    </w:p>
    <w:p w:rsidR="00C15C39" w:rsidRPr="00622C44" w:rsidRDefault="00C15C39" w:rsidP="00061445">
      <w:pPr>
        <w:pStyle w:val="Sinespaciado1"/>
        <w:tabs>
          <w:tab w:val="left" w:pos="2410"/>
        </w:tabs>
        <w:spacing w:line="360" w:lineRule="auto"/>
        <w:ind w:firstLine="2835"/>
        <w:jc w:val="both"/>
        <w:rPr>
          <w:rFonts w:ascii="Arial" w:hAnsi="Arial" w:cs="Arial"/>
          <w:sz w:val="26"/>
          <w:szCs w:val="26"/>
        </w:rPr>
      </w:pPr>
    </w:p>
    <w:p w:rsidR="00061445" w:rsidRPr="00622C44" w:rsidRDefault="00061445" w:rsidP="00061445">
      <w:pPr>
        <w:pStyle w:val="Sinespaciado1"/>
        <w:tabs>
          <w:tab w:val="left" w:pos="2410"/>
        </w:tabs>
        <w:spacing w:line="360" w:lineRule="auto"/>
        <w:ind w:firstLine="2835"/>
        <w:jc w:val="both"/>
        <w:rPr>
          <w:rFonts w:ascii="Arial" w:hAnsi="Arial" w:cs="Arial"/>
          <w:sz w:val="24"/>
          <w:szCs w:val="26"/>
        </w:rPr>
      </w:pPr>
      <w:r w:rsidRPr="00622C44">
        <w:rPr>
          <w:rFonts w:ascii="Arial" w:hAnsi="Arial" w:cs="Arial"/>
          <w:b/>
          <w:bCs/>
          <w:iCs/>
          <w:sz w:val="24"/>
          <w:szCs w:val="26"/>
        </w:rPr>
        <w:t>RESUELVE</w:t>
      </w:r>
      <w:r w:rsidRPr="00622C44">
        <w:rPr>
          <w:rFonts w:ascii="Arial" w:hAnsi="Arial" w:cs="Arial"/>
          <w:b/>
          <w:bCs/>
          <w:sz w:val="24"/>
          <w:szCs w:val="26"/>
        </w:rPr>
        <w:t>:</w:t>
      </w:r>
    </w:p>
    <w:p w:rsidR="00061445" w:rsidRPr="00622C44" w:rsidRDefault="00061445" w:rsidP="00061445">
      <w:pPr>
        <w:pStyle w:val="Sinespaciado1"/>
        <w:tabs>
          <w:tab w:val="left" w:pos="2410"/>
        </w:tabs>
        <w:spacing w:line="360" w:lineRule="auto"/>
        <w:ind w:firstLine="2835"/>
        <w:jc w:val="both"/>
        <w:rPr>
          <w:rFonts w:ascii="Arial" w:hAnsi="Arial" w:cs="Arial"/>
          <w:b/>
          <w:bCs/>
          <w:iCs/>
          <w:sz w:val="26"/>
          <w:szCs w:val="26"/>
        </w:rPr>
      </w:pPr>
    </w:p>
    <w:p w:rsidR="00061445" w:rsidRPr="00622C44" w:rsidRDefault="00C15C39" w:rsidP="00061445">
      <w:pPr>
        <w:pStyle w:val="Sinespaciado1"/>
        <w:tabs>
          <w:tab w:val="left" w:pos="2410"/>
        </w:tabs>
        <w:spacing w:line="360" w:lineRule="auto"/>
        <w:ind w:firstLine="2835"/>
        <w:jc w:val="both"/>
        <w:rPr>
          <w:rFonts w:ascii="Arial" w:hAnsi="Arial" w:cs="Arial"/>
          <w:b/>
          <w:bCs/>
          <w:iCs/>
          <w:sz w:val="26"/>
          <w:szCs w:val="26"/>
        </w:rPr>
      </w:pPr>
      <w:r>
        <w:rPr>
          <w:rFonts w:ascii="Arial" w:hAnsi="Arial" w:cs="Arial"/>
          <w:b/>
          <w:bCs/>
          <w:iCs/>
          <w:szCs w:val="26"/>
        </w:rPr>
        <w:t xml:space="preserve">PRIMERO: MODIFICAR EL ORDINAL PRIMERO </w:t>
      </w:r>
      <w:r>
        <w:rPr>
          <w:rFonts w:ascii="Arial" w:hAnsi="Arial" w:cs="Arial"/>
          <w:sz w:val="26"/>
          <w:szCs w:val="26"/>
        </w:rPr>
        <w:t xml:space="preserve">de la sentencia apelada, el cual quedará así: </w:t>
      </w:r>
      <w:r>
        <w:rPr>
          <w:rFonts w:ascii="Arial" w:hAnsi="Arial" w:cs="Arial"/>
          <w:b/>
          <w:bCs/>
          <w:iCs/>
          <w:szCs w:val="26"/>
        </w:rPr>
        <w:t>SE D</w:t>
      </w:r>
      <w:r w:rsidRPr="00622C44">
        <w:rPr>
          <w:rFonts w:ascii="Arial" w:hAnsi="Arial" w:cs="Arial"/>
          <w:b/>
          <w:bCs/>
          <w:iCs/>
          <w:szCs w:val="26"/>
        </w:rPr>
        <w:t>ECLARA PROBADA</w:t>
      </w:r>
      <w:r>
        <w:rPr>
          <w:rFonts w:ascii="Arial" w:hAnsi="Arial" w:cs="Arial"/>
          <w:sz w:val="26"/>
          <w:szCs w:val="26"/>
        </w:rPr>
        <w:t xml:space="preserve"> l</w:t>
      </w:r>
      <w:r w:rsidR="00061445" w:rsidRPr="00622C44">
        <w:rPr>
          <w:rFonts w:ascii="Arial" w:hAnsi="Arial" w:cs="Arial"/>
          <w:sz w:val="26"/>
          <w:szCs w:val="26"/>
        </w:rPr>
        <w:t xml:space="preserve">a excepción </w:t>
      </w:r>
      <w:r>
        <w:rPr>
          <w:rFonts w:ascii="Arial" w:hAnsi="Arial" w:cs="Arial"/>
          <w:sz w:val="26"/>
          <w:szCs w:val="26"/>
        </w:rPr>
        <w:t xml:space="preserve">de prescripción de la acción de responsabilidad civil contractual </w:t>
      </w:r>
      <w:r w:rsidR="00061445" w:rsidRPr="00622C44">
        <w:rPr>
          <w:rFonts w:ascii="Arial" w:hAnsi="Arial" w:cs="Arial"/>
          <w:sz w:val="26"/>
          <w:szCs w:val="26"/>
        </w:rPr>
        <w:t>planteada por los demandados</w:t>
      </w:r>
      <w:r>
        <w:rPr>
          <w:rFonts w:ascii="Arial" w:hAnsi="Arial" w:cs="Arial"/>
          <w:sz w:val="26"/>
          <w:szCs w:val="26"/>
        </w:rPr>
        <w:t>.</w:t>
      </w:r>
      <w:r w:rsidR="00061445" w:rsidRPr="00622C44">
        <w:rPr>
          <w:rFonts w:ascii="Arial" w:hAnsi="Arial" w:cs="Arial"/>
          <w:sz w:val="26"/>
          <w:szCs w:val="26"/>
        </w:rPr>
        <w:t xml:space="preserve"> </w:t>
      </w:r>
      <w:r w:rsidRPr="00E00CAF">
        <w:rPr>
          <w:rFonts w:ascii="Arial" w:hAnsi="Arial" w:cs="Arial"/>
          <w:b/>
          <w:szCs w:val="26"/>
        </w:rPr>
        <w:t>NEGAR</w:t>
      </w:r>
      <w:r>
        <w:rPr>
          <w:rFonts w:ascii="Arial" w:hAnsi="Arial" w:cs="Arial"/>
          <w:sz w:val="26"/>
          <w:szCs w:val="26"/>
        </w:rPr>
        <w:t xml:space="preserve"> las pretensiones </w:t>
      </w:r>
      <w:r w:rsidR="00061445" w:rsidRPr="00622C44">
        <w:rPr>
          <w:rFonts w:ascii="Arial" w:hAnsi="Arial" w:cs="Arial"/>
          <w:sz w:val="26"/>
          <w:szCs w:val="26"/>
        </w:rPr>
        <w:t>de</w:t>
      </w:r>
      <w:r w:rsidR="00E00CAF">
        <w:rPr>
          <w:rFonts w:ascii="Arial" w:hAnsi="Arial" w:cs="Arial"/>
          <w:sz w:val="26"/>
          <w:szCs w:val="26"/>
        </w:rPr>
        <w:t xml:space="preserve"> la demanda en relación con las actoras </w:t>
      </w:r>
      <w:r w:rsidR="00E00CAF">
        <w:rPr>
          <w:rFonts w:ascii="Arial" w:hAnsi="Arial" w:cs="Arial"/>
          <w:bCs/>
        </w:rPr>
        <w:t>ÁNGELA VALLEJO HOYOS y</w:t>
      </w:r>
      <w:r w:rsidR="00E00CAF" w:rsidRPr="00622C44">
        <w:rPr>
          <w:rFonts w:ascii="Arial" w:hAnsi="Arial" w:cs="Arial"/>
          <w:bCs/>
        </w:rPr>
        <w:t xml:space="preserve"> LUISA FERNANDA VALLEJO HOYOS</w:t>
      </w:r>
      <w:r w:rsidR="00061445" w:rsidRPr="00E00CAF">
        <w:rPr>
          <w:rFonts w:ascii="Arial" w:hAnsi="Arial" w:cs="Arial"/>
          <w:bCs/>
          <w:iCs/>
          <w:sz w:val="26"/>
          <w:szCs w:val="26"/>
        </w:rPr>
        <w:t>.</w:t>
      </w:r>
    </w:p>
    <w:p w:rsidR="00061445" w:rsidRPr="00E00CAF" w:rsidRDefault="00061445" w:rsidP="00061445">
      <w:pPr>
        <w:pStyle w:val="Sinespaciado1"/>
        <w:tabs>
          <w:tab w:val="left" w:pos="2410"/>
        </w:tabs>
        <w:spacing w:line="360" w:lineRule="auto"/>
        <w:ind w:firstLine="2835"/>
        <w:jc w:val="both"/>
        <w:rPr>
          <w:rFonts w:ascii="Arial" w:hAnsi="Arial" w:cs="Arial"/>
          <w:b/>
          <w:bCs/>
          <w:iCs/>
          <w:sz w:val="16"/>
          <w:szCs w:val="26"/>
        </w:rPr>
      </w:pPr>
    </w:p>
    <w:p w:rsidR="00061445" w:rsidRPr="00622C44" w:rsidRDefault="00061445" w:rsidP="00061445">
      <w:pPr>
        <w:pStyle w:val="Sinespaciado1"/>
        <w:tabs>
          <w:tab w:val="left" w:pos="2410"/>
        </w:tabs>
        <w:spacing w:line="360" w:lineRule="auto"/>
        <w:ind w:firstLine="2835"/>
        <w:jc w:val="both"/>
        <w:rPr>
          <w:rFonts w:ascii="Arial" w:hAnsi="Arial" w:cs="Arial"/>
          <w:bCs/>
          <w:iCs/>
          <w:sz w:val="26"/>
          <w:szCs w:val="26"/>
        </w:rPr>
      </w:pPr>
      <w:r w:rsidRPr="00622C44">
        <w:rPr>
          <w:rFonts w:ascii="Arial" w:hAnsi="Arial" w:cs="Arial"/>
          <w:b/>
          <w:bCs/>
          <w:iCs/>
          <w:szCs w:val="26"/>
        </w:rPr>
        <w:t>SEGUNDO:</w:t>
      </w:r>
      <w:r w:rsidR="00E00CAF">
        <w:rPr>
          <w:rFonts w:ascii="Arial" w:hAnsi="Arial" w:cs="Arial"/>
          <w:b/>
          <w:bCs/>
          <w:iCs/>
          <w:szCs w:val="26"/>
        </w:rPr>
        <w:t xml:space="preserve"> CONFIRMAR</w:t>
      </w:r>
      <w:r w:rsidR="00E00CAF">
        <w:rPr>
          <w:rFonts w:ascii="Arial" w:hAnsi="Arial" w:cs="Arial"/>
          <w:bCs/>
          <w:iCs/>
          <w:sz w:val="26"/>
          <w:szCs w:val="26"/>
        </w:rPr>
        <w:t xml:space="preserve"> el ordinal segundo de la precitada sentencia.</w:t>
      </w:r>
    </w:p>
    <w:p w:rsidR="00061445" w:rsidRPr="00622C44" w:rsidRDefault="00061445" w:rsidP="00061445">
      <w:pPr>
        <w:pStyle w:val="Sinespaciado1"/>
        <w:tabs>
          <w:tab w:val="left" w:pos="2410"/>
        </w:tabs>
        <w:spacing w:line="360" w:lineRule="auto"/>
        <w:ind w:firstLine="2835"/>
        <w:jc w:val="both"/>
        <w:rPr>
          <w:rFonts w:ascii="Arial" w:hAnsi="Arial" w:cs="Arial"/>
          <w:b/>
          <w:bCs/>
          <w:iCs/>
          <w:szCs w:val="26"/>
        </w:rPr>
      </w:pPr>
    </w:p>
    <w:p w:rsidR="00061445" w:rsidRPr="00622C44" w:rsidRDefault="00061445" w:rsidP="00061445">
      <w:pPr>
        <w:pStyle w:val="Sinespaciado1"/>
        <w:tabs>
          <w:tab w:val="left" w:pos="2410"/>
        </w:tabs>
        <w:spacing w:line="360" w:lineRule="auto"/>
        <w:ind w:firstLine="2835"/>
        <w:jc w:val="both"/>
        <w:rPr>
          <w:rFonts w:ascii="Arial" w:hAnsi="Arial" w:cs="Arial"/>
          <w:sz w:val="26"/>
          <w:szCs w:val="26"/>
        </w:rPr>
      </w:pPr>
      <w:r w:rsidRPr="00622C44">
        <w:rPr>
          <w:rFonts w:ascii="Arial" w:hAnsi="Arial" w:cs="Arial"/>
          <w:b/>
          <w:bCs/>
          <w:iCs/>
          <w:szCs w:val="26"/>
        </w:rPr>
        <w:lastRenderedPageBreak/>
        <w:t xml:space="preserve">TERCERO: </w:t>
      </w:r>
      <w:r w:rsidRPr="00622C44">
        <w:rPr>
          <w:rFonts w:ascii="Arial" w:hAnsi="Arial" w:cs="Arial"/>
          <w:bCs/>
          <w:szCs w:val="26"/>
        </w:rPr>
        <w:t xml:space="preserve">Se </w:t>
      </w:r>
      <w:r w:rsidR="00E00CAF">
        <w:rPr>
          <w:rFonts w:ascii="Arial" w:hAnsi="Arial" w:cs="Arial"/>
          <w:b/>
          <w:bCs/>
          <w:szCs w:val="26"/>
        </w:rPr>
        <w:t xml:space="preserve">CONDENA </w:t>
      </w:r>
      <w:r w:rsidRPr="00622C44">
        <w:rPr>
          <w:rFonts w:ascii="Arial" w:hAnsi="Arial" w:cs="Arial"/>
          <w:sz w:val="26"/>
          <w:szCs w:val="26"/>
        </w:rPr>
        <w:t xml:space="preserve">en costas de </w:t>
      </w:r>
      <w:r w:rsidR="00E00CAF">
        <w:rPr>
          <w:rFonts w:ascii="Arial" w:hAnsi="Arial" w:cs="Arial"/>
          <w:sz w:val="26"/>
          <w:szCs w:val="26"/>
        </w:rPr>
        <w:t>esta instancia</w:t>
      </w:r>
      <w:r w:rsidRPr="00622C44">
        <w:rPr>
          <w:rFonts w:ascii="Arial" w:hAnsi="Arial" w:cs="Arial"/>
          <w:sz w:val="26"/>
          <w:szCs w:val="26"/>
        </w:rPr>
        <w:t xml:space="preserve"> a la parte actora y a favor de la parte demandada</w:t>
      </w:r>
      <w:r w:rsidR="00A93577">
        <w:rPr>
          <w:rFonts w:ascii="Arial" w:hAnsi="Arial" w:cs="Arial"/>
          <w:sz w:val="26"/>
          <w:szCs w:val="26"/>
        </w:rPr>
        <w:t xml:space="preserve">, </w:t>
      </w:r>
      <w:r w:rsidR="00A93577" w:rsidRPr="00A93577">
        <w:rPr>
          <w:rFonts w:ascii="Arial" w:hAnsi="Arial" w:cs="Arial"/>
          <w:sz w:val="26"/>
          <w:szCs w:val="26"/>
        </w:rPr>
        <w:t>las que se liquidarán en primera instancia, según lo previsto en el artículo 366 del C.G.P.</w:t>
      </w:r>
    </w:p>
    <w:p w:rsidR="00061445" w:rsidRPr="00E00CAF" w:rsidRDefault="00061445" w:rsidP="00061445">
      <w:pPr>
        <w:pStyle w:val="Sinespaciado1"/>
        <w:tabs>
          <w:tab w:val="left" w:pos="2410"/>
        </w:tabs>
        <w:spacing w:line="360" w:lineRule="auto"/>
        <w:ind w:firstLine="2835"/>
        <w:jc w:val="both"/>
        <w:rPr>
          <w:rFonts w:ascii="Arial" w:hAnsi="Arial" w:cs="Arial"/>
          <w:sz w:val="16"/>
          <w:szCs w:val="26"/>
        </w:rPr>
      </w:pPr>
    </w:p>
    <w:p w:rsidR="00BB494C" w:rsidRDefault="00BB494C" w:rsidP="00061445">
      <w:pPr>
        <w:pStyle w:val="Sinespaciado1"/>
        <w:tabs>
          <w:tab w:val="left" w:pos="2410"/>
        </w:tabs>
        <w:spacing w:line="360" w:lineRule="auto"/>
        <w:ind w:firstLine="2835"/>
        <w:jc w:val="both"/>
        <w:rPr>
          <w:rFonts w:ascii="Arial" w:hAnsi="Arial" w:cs="Arial"/>
          <w:sz w:val="26"/>
          <w:szCs w:val="26"/>
        </w:rPr>
      </w:pPr>
    </w:p>
    <w:p w:rsidR="00061445" w:rsidRPr="00622C44" w:rsidRDefault="00061445" w:rsidP="00061445">
      <w:pPr>
        <w:pStyle w:val="Sinespaciado1"/>
        <w:tabs>
          <w:tab w:val="left" w:pos="2410"/>
        </w:tabs>
        <w:spacing w:line="360" w:lineRule="auto"/>
        <w:ind w:firstLine="2835"/>
        <w:jc w:val="both"/>
        <w:rPr>
          <w:rFonts w:ascii="Arial" w:hAnsi="Arial" w:cs="Arial"/>
          <w:sz w:val="26"/>
          <w:szCs w:val="26"/>
        </w:rPr>
      </w:pPr>
      <w:r w:rsidRPr="00622C44">
        <w:rPr>
          <w:rFonts w:ascii="Arial" w:hAnsi="Arial" w:cs="Arial"/>
          <w:sz w:val="26"/>
          <w:szCs w:val="26"/>
        </w:rPr>
        <w:t>En su oportunidad, vuelva el expediente al juzgado de origen.</w:t>
      </w:r>
    </w:p>
    <w:p w:rsidR="00061445" w:rsidRPr="00E00CAF" w:rsidRDefault="00061445" w:rsidP="00061445">
      <w:pPr>
        <w:pStyle w:val="Sinespaciado1"/>
        <w:tabs>
          <w:tab w:val="left" w:pos="2410"/>
        </w:tabs>
        <w:spacing w:line="360" w:lineRule="auto"/>
        <w:jc w:val="both"/>
        <w:rPr>
          <w:rFonts w:ascii="Arial" w:hAnsi="Arial" w:cs="Arial"/>
          <w:sz w:val="16"/>
          <w:szCs w:val="26"/>
        </w:rPr>
      </w:pPr>
    </w:p>
    <w:p w:rsidR="00061445" w:rsidRPr="00622C44" w:rsidRDefault="00061445" w:rsidP="00061445">
      <w:pPr>
        <w:pStyle w:val="Sinespaciado1"/>
        <w:tabs>
          <w:tab w:val="left" w:pos="2410"/>
        </w:tabs>
        <w:spacing w:line="360" w:lineRule="auto"/>
        <w:ind w:firstLine="2835"/>
        <w:jc w:val="both"/>
        <w:rPr>
          <w:rFonts w:ascii="Arial" w:hAnsi="Arial" w:cs="Arial"/>
          <w:sz w:val="26"/>
          <w:szCs w:val="26"/>
        </w:rPr>
      </w:pPr>
      <w:r w:rsidRPr="00622C44">
        <w:rPr>
          <w:rFonts w:ascii="Arial" w:hAnsi="Arial" w:cs="Arial"/>
          <w:sz w:val="26"/>
          <w:szCs w:val="26"/>
        </w:rPr>
        <w:t>Notifíquese y cúmplase</w:t>
      </w:r>
    </w:p>
    <w:p w:rsidR="00061445" w:rsidRPr="00622C44" w:rsidRDefault="00061445" w:rsidP="00E00CAF">
      <w:pPr>
        <w:pStyle w:val="Sinespaciado1"/>
        <w:tabs>
          <w:tab w:val="left" w:pos="2410"/>
        </w:tabs>
        <w:spacing w:line="360" w:lineRule="auto"/>
        <w:jc w:val="both"/>
        <w:rPr>
          <w:rFonts w:ascii="Arial" w:hAnsi="Arial" w:cs="Arial"/>
          <w:sz w:val="26"/>
          <w:szCs w:val="26"/>
        </w:rPr>
      </w:pPr>
    </w:p>
    <w:p w:rsidR="00061445" w:rsidRPr="00622C44" w:rsidRDefault="00061445" w:rsidP="00061445">
      <w:pPr>
        <w:pStyle w:val="Sinespaciado1"/>
        <w:tabs>
          <w:tab w:val="left" w:pos="2410"/>
        </w:tabs>
        <w:spacing w:line="360" w:lineRule="auto"/>
        <w:ind w:firstLine="2835"/>
        <w:jc w:val="both"/>
        <w:rPr>
          <w:rFonts w:ascii="Arial" w:hAnsi="Arial" w:cs="Arial"/>
          <w:sz w:val="26"/>
          <w:szCs w:val="26"/>
        </w:rPr>
      </w:pPr>
      <w:r w:rsidRPr="00622C44">
        <w:rPr>
          <w:rFonts w:ascii="Arial" w:hAnsi="Arial" w:cs="Arial"/>
          <w:sz w:val="26"/>
          <w:szCs w:val="26"/>
        </w:rPr>
        <w:t>Los Magistrados,</w:t>
      </w:r>
    </w:p>
    <w:p w:rsidR="00061445" w:rsidRPr="00622C44" w:rsidRDefault="00061445" w:rsidP="00061445">
      <w:pPr>
        <w:pStyle w:val="Sinespaciado1"/>
        <w:tabs>
          <w:tab w:val="left" w:pos="2410"/>
        </w:tabs>
        <w:spacing w:line="360" w:lineRule="auto"/>
        <w:jc w:val="both"/>
        <w:rPr>
          <w:rFonts w:ascii="Arial" w:hAnsi="Arial" w:cs="Arial"/>
          <w:sz w:val="26"/>
          <w:szCs w:val="26"/>
        </w:rPr>
      </w:pPr>
    </w:p>
    <w:p w:rsidR="00061445" w:rsidRPr="00622C44" w:rsidRDefault="00061445" w:rsidP="00E00CAF">
      <w:pPr>
        <w:pStyle w:val="Sinespaciado1"/>
        <w:tabs>
          <w:tab w:val="left" w:pos="2410"/>
        </w:tabs>
        <w:spacing w:line="360" w:lineRule="auto"/>
        <w:jc w:val="both"/>
        <w:rPr>
          <w:rFonts w:ascii="Arial" w:hAnsi="Arial" w:cs="Arial"/>
          <w:sz w:val="26"/>
          <w:szCs w:val="26"/>
        </w:rPr>
      </w:pPr>
    </w:p>
    <w:p w:rsidR="00061445" w:rsidRPr="00622C44" w:rsidRDefault="00061445" w:rsidP="00061445">
      <w:pPr>
        <w:pStyle w:val="Sinespaciado1"/>
        <w:tabs>
          <w:tab w:val="left" w:pos="2410"/>
        </w:tabs>
        <w:spacing w:line="360" w:lineRule="auto"/>
        <w:ind w:firstLine="2835"/>
        <w:jc w:val="both"/>
        <w:rPr>
          <w:rFonts w:ascii="Arial" w:hAnsi="Arial" w:cs="Arial"/>
          <w:b/>
          <w:spacing w:val="-3"/>
        </w:rPr>
      </w:pPr>
      <w:r w:rsidRPr="00622C44">
        <w:rPr>
          <w:rFonts w:ascii="Arial" w:hAnsi="Arial" w:cs="Arial"/>
          <w:b/>
          <w:spacing w:val="-3"/>
        </w:rPr>
        <w:t>EDDER JIMMY SÁNCHEZ CALAMBÁS</w:t>
      </w:r>
    </w:p>
    <w:p w:rsidR="00061445" w:rsidRPr="00622C44" w:rsidRDefault="00061445" w:rsidP="00061445">
      <w:pPr>
        <w:pStyle w:val="Sinespaciado1"/>
        <w:tabs>
          <w:tab w:val="left" w:pos="2410"/>
        </w:tabs>
        <w:spacing w:line="360" w:lineRule="auto"/>
        <w:ind w:firstLine="2835"/>
        <w:jc w:val="both"/>
        <w:rPr>
          <w:rFonts w:ascii="Arial" w:hAnsi="Arial" w:cs="Arial"/>
          <w:b/>
          <w:spacing w:val="-3"/>
        </w:rPr>
      </w:pPr>
    </w:p>
    <w:p w:rsidR="00061445" w:rsidRDefault="00061445" w:rsidP="00E00CAF">
      <w:pPr>
        <w:pStyle w:val="Sinespaciado1"/>
        <w:tabs>
          <w:tab w:val="left" w:pos="2410"/>
        </w:tabs>
        <w:spacing w:line="360" w:lineRule="auto"/>
        <w:jc w:val="both"/>
        <w:rPr>
          <w:rFonts w:ascii="Arial" w:hAnsi="Arial" w:cs="Arial"/>
          <w:b/>
          <w:spacing w:val="-3"/>
        </w:rPr>
      </w:pPr>
    </w:p>
    <w:p w:rsidR="004F15F9" w:rsidRPr="00622C44" w:rsidRDefault="004F15F9" w:rsidP="00E00CAF">
      <w:pPr>
        <w:pStyle w:val="Sinespaciado1"/>
        <w:tabs>
          <w:tab w:val="left" w:pos="2410"/>
        </w:tabs>
        <w:spacing w:line="360" w:lineRule="auto"/>
        <w:jc w:val="both"/>
        <w:rPr>
          <w:rFonts w:ascii="Arial" w:hAnsi="Arial" w:cs="Arial"/>
          <w:b/>
          <w:spacing w:val="-3"/>
        </w:rPr>
      </w:pPr>
    </w:p>
    <w:p w:rsidR="00061445" w:rsidRPr="00622C44" w:rsidRDefault="00061445" w:rsidP="00061445">
      <w:pPr>
        <w:pStyle w:val="Sinespaciado1"/>
        <w:tabs>
          <w:tab w:val="left" w:pos="2410"/>
        </w:tabs>
        <w:spacing w:line="360" w:lineRule="auto"/>
        <w:jc w:val="both"/>
        <w:rPr>
          <w:rFonts w:ascii="Arial" w:hAnsi="Arial" w:cs="Arial"/>
          <w:b/>
          <w:spacing w:val="-3"/>
        </w:rPr>
      </w:pPr>
    </w:p>
    <w:p w:rsidR="004F15F9" w:rsidRDefault="00061445" w:rsidP="004F15F9">
      <w:pPr>
        <w:pStyle w:val="Sinespaciado1"/>
        <w:tabs>
          <w:tab w:val="left" w:pos="2410"/>
        </w:tabs>
        <w:spacing w:line="360" w:lineRule="auto"/>
        <w:ind w:firstLine="2835"/>
        <w:jc w:val="both"/>
        <w:rPr>
          <w:rFonts w:ascii="Arial" w:hAnsi="Arial" w:cs="Arial"/>
          <w:b/>
          <w:spacing w:val="-3"/>
        </w:rPr>
      </w:pPr>
      <w:r w:rsidRPr="00622C44">
        <w:rPr>
          <w:rFonts w:ascii="Arial" w:hAnsi="Arial" w:cs="Arial"/>
          <w:b/>
          <w:spacing w:val="-3"/>
        </w:rPr>
        <w:t>JAIME ALBERTO SARAZA NARANJO</w:t>
      </w:r>
      <w:r w:rsidR="00563FE9">
        <w:rPr>
          <w:rFonts w:ascii="Arial" w:hAnsi="Arial" w:cs="Arial"/>
          <w:b/>
          <w:spacing w:val="-3"/>
        </w:rPr>
        <w:t xml:space="preserve">   </w:t>
      </w:r>
    </w:p>
    <w:p w:rsidR="004F15F9" w:rsidRDefault="004F15F9" w:rsidP="004F15F9">
      <w:pPr>
        <w:pStyle w:val="Sinespaciado1"/>
        <w:tabs>
          <w:tab w:val="left" w:pos="2410"/>
        </w:tabs>
        <w:spacing w:line="360" w:lineRule="auto"/>
        <w:ind w:firstLine="2835"/>
        <w:jc w:val="both"/>
        <w:rPr>
          <w:rFonts w:ascii="Arial" w:hAnsi="Arial" w:cs="Arial"/>
          <w:b/>
          <w:spacing w:val="-3"/>
        </w:rPr>
      </w:pPr>
    </w:p>
    <w:p w:rsidR="004F15F9" w:rsidRDefault="004F15F9" w:rsidP="004F15F9">
      <w:pPr>
        <w:pStyle w:val="Sinespaciado1"/>
        <w:tabs>
          <w:tab w:val="left" w:pos="2410"/>
        </w:tabs>
        <w:spacing w:line="360" w:lineRule="auto"/>
        <w:ind w:firstLine="2835"/>
        <w:jc w:val="both"/>
        <w:rPr>
          <w:rFonts w:ascii="Arial" w:hAnsi="Arial" w:cs="Arial"/>
          <w:b/>
          <w:spacing w:val="-3"/>
        </w:rPr>
      </w:pPr>
    </w:p>
    <w:p w:rsidR="004F15F9" w:rsidRDefault="004F15F9" w:rsidP="004F15F9">
      <w:pPr>
        <w:pStyle w:val="Sinespaciado1"/>
        <w:tabs>
          <w:tab w:val="left" w:pos="2410"/>
        </w:tabs>
        <w:spacing w:line="360" w:lineRule="auto"/>
        <w:ind w:firstLine="2835"/>
        <w:jc w:val="both"/>
        <w:rPr>
          <w:rFonts w:ascii="Arial" w:hAnsi="Arial" w:cs="Arial"/>
          <w:b/>
          <w:spacing w:val="-3"/>
        </w:rPr>
      </w:pPr>
    </w:p>
    <w:p w:rsidR="004F15F9" w:rsidRDefault="004F15F9" w:rsidP="004F15F9">
      <w:pPr>
        <w:pStyle w:val="Sinespaciado1"/>
        <w:tabs>
          <w:tab w:val="left" w:pos="2410"/>
        </w:tabs>
        <w:spacing w:line="360" w:lineRule="auto"/>
        <w:ind w:firstLine="2835"/>
        <w:jc w:val="both"/>
        <w:rPr>
          <w:rFonts w:ascii="Arial" w:hAnsi="Arial" w:cs="Arial"/>
          <w:b/>
          <w:spacing w:val="-3"/>
        </w:rPr>
      </w:pPr>
    </w:p>
    <w:p w:rsidR="004F15F9" w:rsidRDefault="00563FE9" w:rsidP="004F15F9">
      <w:pPr>
        <w:pStyle w:val="Sinespaciado1"/>
        <w:tabs>
          <w:tab w:val="left" w:pos="2410"/>
        </w:tabs>
        <w:spacing w:line="360" w:lineRule="auto"/>
        <w:ind w:firstLine="2835"/>
        <w:jc w:val="both"/>
        <w:rPr>
          <w:rFonts w:ascii="Arial" w:hAnsi="Arial" w:cs="Arial"/>
          <w:b/>
          <w:spacing w:val="-3"/>
        </w:rPr>
      </w:pPr>
      <w:r>
        <w:rPr>
          <w:rFonts w:ascii="Arial" w:hAnsi="Arial" w:cs="Arial"/>
          <w:b/>
          <w:spacing w:val="-3"/>
        </w:rPr>
        <w:t xml:space="preserve">                             </w:t>
      </w:r>
    </w:p>
    <w:p w:rsidR="00FB4D48" w:rsidRDefault="00061445" w:rsidP="004F15F9">
      <w:pPr>
        <w:pStyle w:val="Sinespaciado1"/>
        <w:tabs>
          <w:tab w:val="left" w:pos="2410"/>
        </w:tabs>
        <w:spacing w:line="360" w:lineRule="auto"/>
        <w:ind w:firstLine="2835"/>
        <w:jc w:val="both"/>
        <w:rPr>
          <w:rFonts w:ascii="Arial" w:hAnsi="Arial" w:cs="Arial"/>
          <w:b/>
        </w:rPr>
      </w:pPr>
      <w:r w:rsidRPr="00622C44">
        <w:rPr>
          <w:rFonts w:ascii="Arial" w:hAnsi="Arial" w:cs="Arial"/>
          <w:b/>
        </w:rPr>
        <w:t>CLAUDIA MARÍA ARCILA RÍOS</w:t>
      </w:r>
    </w:p>
    <w:p w:rsidR="00904A36" w:rsidRPr="006D6491" w:rsidRDefault="00904A36" w:rsidP="004F15F9">
      <w:pPr>
        <w:pStyle w:val="Sinespaciado1"/>
        <w:tabs>
          <w:tab w:val="left" w:pos="2410"/>
        </w:tabs>
        <w:spacing w:line="360" w:lineRule="auto"/>
        <w:ind w:firstLine="2835"/>
        <w:jc w:val="both"/>
        <w:rPr>
          <w:rFonts w:ascii="Arial" w:hAnsi="Arial" w:cs="Arial"/>
          <w:b/>
          <w:spacing w:val="-3"/>
        </w:rPr>
      </w:pPr>
      <w:r>
        <w:rPr>
          <w:rFonts w:ascii="Arial" w:hAnsi="Arial" w:cs="Arial"/>
          <w:i/>
          <w:spacing w:val="-3"/>
        </w:rPr>
        <w:t>Salvamento parcial de voto</w:t>
      </w:r>
    </w:p>
    <w:sectPr w:rsidR="00904A36" w:rsidRPr="006D6491" w:rsidSect="00D250BB">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DB" w:rsidRDefault="00CB39DB" w:rsidP="004E636F">
      <w:r>
        <w:separator/>
      </w:r>
    </w:p>
  </w:endnote>
  <w:endnote w:type="continuationSeparator" w:id="0">
    <w:p w:rsidR="00CB39DB" w:rsidRDefault="00CB39DB" w:rsidP="004E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helleyVolante BT">
    <w:altName w:val="Bookman Old Style"/>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AF" w:rsidRPr="00B97631" w:rsidRDefault="00E00CA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E3586">
      <w:rPr>
        <w:rFonts w:ascii="Arial" w:hAnsi="Arial" w:cs="Arial"/>
        <w:noProof/>
        <w:sz w:val="22"/>
        <w:szCs w:val="22"/>
      </w:rPr>
      <w:t>18</w:t>
    </w:r>
    <w:r w:rsidRPr="00B97631">
      <w:rPr>
        <w:rFonts w:ascii="Arial" w:hAnsi="Arial" w:cs="Arial"/>
        <w:sz w:val="22"/>
        <w:szCs w:val="22"/>
      </w:rPr>
      <w:fldChar w:fldCharType="end"/>
    </w:r>
  </w:p>
  <w:p w:rsidR="00E00CAF" w:rsidRDefault="00E00C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DB" w:rsidRDefault="00CB39DB" w:rsidP="004E636F">
      <w:r>
        <w:separator/>
      </w:r>
    </w:p>
  </w:footnote>
  <w:footnote w:type="continuationSeparator" w:id="0">
    <w:p w:rsidR="00CB39DB" w:rsidRDefault="00CB39DB" w:rsidP="004E636F">
      <w:r>
        <w:continuationSeparator/>
      </w:r>
    </w:p>
  </w:footnote>
  <w:footnote w:id="1">
    <w:p w:rsidR="00E00CAF" w:rsidRPr="00D31B9D" w:rsidRDefault="00E00CAF" w:rsidP="00D31B9D">
      <w:pPr>
        <w:pStyle w:val="Sinespaciado"/>
        <w:jc w:val="both"/>
        <w:rPr>
          <w:rFonts w:ascii="Arial" w:hAnsi="Arial" w:cs="Arial"/>
          <w:w w:val="110"/>
        </w:rPr>
      </w:pPr>
      <w:r w:rsidRPr="00D31B9D">
        <w:rPr>
          <w:rStyle w:val="Refdenotaalpie"/>
          <w:rFonts w:ascii="Arial" w:hAnsi="Arial" w:cs="Arial"/>
        </w:rPr>
        <w:footnoteRef/>
      </w:r>
      <w:r w:rsidRPr="00D31B9D">
        <w:rPr>
          <w:rFonts w:ascii="Arial" w:hAnsi="Arial" w:cs="Arial"/>
        </w:rPr>
        <w:t xml:space="preserve"> </w:t>
      </w:r>
      <w:r w:rsidRPr="00FD79D7">
        <w:rPr>
          <w:rFonts w:ascii="Arial" w:hAnsi="Arial" w:cs="Arial"/>
          <w:w w:val="110"/>
          <w:sz w:val="18"/>
        </w:rPr>
        <w:t>CORTE SUPREMA DE JUSTICIA.</w:t>
      </w:r>
      <w:r w:rsidRPr="00D31B9D">
        <w:rPr>
          <w:rFonts w:ascii="Arial" w:hAnsi="Arial" w:cs="Arial"/>
          <w:w w:val="110"/>
        </w:rPr>
        <w:t xml:space="preserve"> Sala de Casación Civil. Sentencia del 26 de junio de 2003. M. P. Dr. José Fernando Ramírez Gómez.</w:t>
      </w:r>
    </w:p>
  </w:footnote>
  <w:footnote w:id="2">
    <w:p w:rsidR="00E00CAF" w:rsidRPr="002D6046" w:rsidRDefault="00E00CAF" w:rsidP="009D3DD4">
      <w:pPr>
        <w:pStyle w:val="Textonotapie"/>
        <w:jc w:val="both"/>
        <w:rPr>
          <w:rFonts w:ascii="Arial" w:hAnsi="Arial" w:cs="Arial"/>
          <w:lang w:val="es-CO"/>
        </w:rPr>
      </w:pPr>
      <w:r w:rsidRPr="002D6046">
        <w:rPr>
          <w:rStyle w:val="Refdenotaalpie"/>
          <w:rFonts w:ascii="Arial" w:hAnsi="Arial" w:cs="Arial"/>
        </w:rPr>
        <w:footnoteRef/>
      </w:r>
      <w:r w:rsidRPr="002D6046">
        <w:rPr>
          <w:rFonts w:ascii="Arial" w:hAnsi="Arial" w:cs="Arial"/>
        </w:rPr>
        <w:t xml:space="preserve"> </w:t>
      </w:r>
      <w:r w:rsidRPr="002D6046">
        <w:rPr>
          <w:rFonts w:ascii="Arial" w:hAnsi="Arial" w:cs="Arial"/>
          <w:sz w:val="18"/>
        </w:rPr>
        <w:t>CORTE SUPREMA DE JUSTICIA SALA DE CASACIÓN CIVIL,</w:t>
      </w:r>
      <w:r w:rsidRPr="002D6046">
        <w:rPr>
          <w:rFonts w:ascii="Arial" w:hAnsi="Arial" w:cs="Arial"/>
        </w:rPr>
        <w:t xml:space="preserve"> sentencia SC 10132-2014.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AF" w:rsidRPr="005643A9" w:rsidRDefault="00E00CAF" w:rsidP="00D250BB">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E00CAF" w:rsidRPr="005643A9" w:rsidRDefault="00E00CAF" w:rsidP="00D250BB">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B0FD4A4" wp14:editId="795D4C8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E00CAF" w:rsidRPr="005643A9" w:rsidRDefault="00E00CAF" w:rsidP="00D250BB">
    <w:pPr>
      <w:pStyle w:val="Sinespaciado1"/>
      <w:rPr>
        <w:rFonts w:ascii="Arial" w:hAnsi="Arial" w:cs="Arial"/>
        <w:sz w:val="16"/>
        <w:szCs w:val="16"/>
      </w:rPr>
    </w:pPr>
  </w:p>
  <w:p w:rsidR="00E00CAF" w:rsidRPr="005643A9" w:rsidRDefault="00E00CAF" w:rsidP="00D250BB">
    <w:pPr>
      <w:pStyle w:val="Sinespaciado2"/>
      <w:rPr>
        <w:rFonts w:ascii="Arial" w:hAnsi="Arial" w:cs="Arial"/>
        <w:sz w:val="16"/>
        <w:szCs w:val="16"/>
      </w:rPr>
    </w:pPr>
  </w:p>
  <w:p w:rsidR="00E00CAF" w:rsidRDefault="00E00CAF" w:rsidP="00D250B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00CAF" w:rsidRPr="005643A9" w:rsidRDefault="00E00CAF" w:rsidP="00D250B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Apel. Sent. Civil. 66001-31-03-001-2012-00051-01</w:t>
    </w:r>
  </w:p>
  <w:p w:rsidR="00E00CAF" w:rsidRDefault="00E00CAF">
    <w:pPr>
      <w:pStyle w:val="Encabezado"/>
      <w:rPr>
        <w:rFonts w:ascii="Arial" w:hAnsi="Arial" w:cs="Arial"/>
        <w:sz w:val="16"/>
        <w:szCs w:val="16"/>
      </w:rPr>
    </w:pPr>
  </w:p>
  <w:p w:rsidR="00E00CAF" w:rsidRPr="005643A9" w:rsidRDefault="00E00CA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6E72"/>
    <w:multiLevelType w:val="hybridMultilevel"/>
    <w:tmpl w:val="AE02025E"/>
    <w:lvl w:ilvl="0" w:tplc="A93E4CCC">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0FDA4C48"/>
    <w:multiLevelType w:val="hybridMultilevel"/>
    <w:tmpl w:val="9C4219E0"/>
    <w:lvl w:ilvl="0" w:tplc="B7AE3BCE">
      <w:start w:val="1"/>
      <w:numFmt w:val="lowerRoman"/>
      <w:lvlText w:val="(%1)"/>
      <w:lvlJc w:val="left"/>
      <w:pPr>
        <w:ind w:left="3135" w:hanging="720"/>
      </w:pPr>
      <w:rPr>
        <w:rFonts w:hint="default"/>
      </w:rPr>
    </w:lvl>
    <w:lvl w:ilvl="1" w:tplc="0C0A0019" w:tentative="1">
      <w:start w:val="1"/>
      <w:numFmt w:val="lowerLetter"/>
      <w:lvlText w:val="%2."/>
      <w:lvlJc w:val="left"/>
      <w:pPr>
        <w:ind w:left="3495" w:hanging="360"/>
      </w:pPr>
    </w:lvl>
    <w:lvl w:ilvl="2" w:tplc="0C0A001B" w:tentative="1">
      <w:start w:val="1"/>
      <w:numFmt w:val="lowerRoman"/>
      <w:lvlText w:val="%3."/>
      <w:lvlJc w:val="right"/>
      <w:pPr>
        <w:ind w:left="4215" w:hanging="180"/>
      </w:pPr>
    </w:lvl>
    <w:lvl w:ilvl="3" w:tplc="0C0A000F" w:tentative="1">
      <w:start w:val="1"/>
      <w:numFmt w:val="decimal"/>
      <w:lvlText w:val="%4."/>
      <w:lvlJc w:val="left"/>
      <w:pPr>
        <w:ind w:left="4935" w:hanging="360"/>
      </w:pPr>
    </w:lvl>
    <w:lvl w:ilvl="4" w:tplc="0C0A0019" w:tentative="1">
      <w:start w:val="1"/>
      <w:numFmt w:val="lowerLetter"/>
      <w:lvlText w:val="%5."/>
      <w:lvlJc w:val="left"/>
      <w:pPr>
        <w:ind w:left="5655" w:hanging="360"/>
      </w:pPr>
    </w:lvl>
    <w:lvl w:ilvl="5" w:tplc="0C0A001B" w:tentative="1">
      <w:start w:val="1"/>
      <w:numFmt w:val="lowerRoman"/>
      <w:lvlText w:val="%6."/>
      <w:lvlJc w:val="right"/>
      <w:pPr>
        <w:ind w:left="6375" w:hanging="180"/>
      </w:pPr>
    </w:lvl>
    <w:lvl w:ilvl="6" w:tplc="0C0A000F" w:tentative="1">
      <w:start w:val="1"/>
      <w:numFmt w:val="decimal"/>
      <w:lvlText w:val="%7."/>
      <w:lvlJc w:val="left"/>
      <w:pPr>
        <w:ind w:left="7095" w:hanging="360"/>
      </w:pPr>
    </w:lvl>
    <w:lvl w:ilvl="7" w:tplc="0C0A0019" w:tentative="1">
      <w:start w:val="1"/>
      <w:numFmt w:val="lowerLetter"/>
      <w:lvlText w:val="%8."/>
      <w:lvlJc w:val="left"/>
      <w:pPr>
        <w:ind w:left="7815" w:hanging="360"/>
      </w:pPr>
    </w:lvl>
    <w:lvl w:ilvl="8" w:tplc="0C0A001B" w:tentative="1">
      <w:start w:val="1"/>
      <w:numFmt w:val="lowerRoman"/>
      <w:lvlText w:val="%9."/>
      <w:lvlJc w:val="right"/>
      <w:pPr>
        <w:ind w:left="8535" w:hanging="180"/>
      </w:pPr>
    </w:lvl>
  </w:abstractNum>
  <w:abstractNum w:abstractNumId="2">
    <w:nsid w:val="115A628E"/>
    <w:multiLevelType w:val="hybridMultilevel"/>
    <w:tmpl w:val="AA4A5C2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992312A"/>
    <w:multiLevelType w:val="hybridMultilevel"/>
    <w:tmpl w:val="753E6A20"/>
    <w:lvl w:ilvl="0" w:tplc="D3E69E32">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57D71242"/>
    <w:multiLevelType w:val="hybridMultilevel"/>
    <w:tmpl w:val="182004EA"/>
    <w:lvl w:ilvl="0" w:tplc="9B76AD8A">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5">
    <w:nsid w:val="5BF76B80"/>
    <w:multiLevelType w:val="hybridMultilevel"/>
    <w:tmpl w:val="6E262B88"/>
    <w:lvl w:ilvl="0" w:tplc="4B02DDA4">
      <w:start w:val="4"/>
      <w:numFmt w:val="bullet"/>
      <w:lvlText w:val="-"/>
      <w:lvlJc w:val="left"/>
      <w:pPr>
        <w:ind w:left="1065" w:hanging="360"/>
      </w:pPr>
      <w:rPr>
        <w:rFonts w:ascii="Bookman Old Style" w:eastAsia="Times New Roman" w:hAnsi="Bookman Old Style"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start w:val="1"/>
      <w:numFmt w:val="bullet"/>
      <w:lvlText w:val=""/>
      <w:lvlJc w:val="left"/>
      <w:pPr>
        <w:ind w:left="2505" w:hanging="360"/>
      </w:pPr>
      <w:rPr>
        <w:rFonts w:ascii="Wingdings" w:hAnsi="Wingdings" w:hint="default"/>
      </w:rPr>
    </w:lvl>
    <w:lvl w:ilvl="3" w:tplc="240A0001">
      <w:start w:val="1"/>
      <w:numFmt w:val="bullet"/>
      <w:lvlText w:val=""/>
      <w:lvlJc w:val="left"/>
      <w:pPr>
        <w:ind w:left="3225" w:hanging="360"/>
      </w:pPr>
      <w:rPr>
        <w:rFonts w:ascii="Symbol" w:hAnsi="Symbol" w:hint="default"/>
      </w:rPr>
    </w:lvl>
    <w:lvl w:ilvl="4" w:tplc="240A0003">
      <w:start w:val="1"/>
      <w:numFmt w:val="bullet"/>
      <w:lvlText w:val="o"/>
      <w:lvlJc w:val="left"/>
      <w:pPr>
        <w:ind w:left="3945" w:hanging="360"/>
      </w:pPr>
      <w:rPr>
        <w:rFonts w:ascii="Courier New" w:hAnsi="Courier New" w:cs="Courier New" w:hint="default"/>
      </w:rPr>
    </w:lvl>
    <w:lvl w:ilvl="5" w:tplc="240A0005">
      <w:start w:val="1"/>
      <w:numFmt w:val="bullet"/>
      <w:lvlText w:val=""/>
      <w:lvlJc w:val="left"/>
      <w:pPr>
        <w:ind w:left="4665" w:hanging="360"/>
      </w:pPr>
      <w:rPr>
        <w:rFonts w:ascii="Wingdings" w:hAnsi="Wingdings" w:hint="default"/>
      </w:rPr>
    </w:lvl>
    <w:lvl w:ilvl="6" w:tplc="240A0001">
      <w:start w:val="1"/>
      <w:numFmt w:val="bullet"/>
      <w:lvlText w:val=""/>
      <w:lvlJc w:val="left"/>
      <w:pPr>
        <w:ind w:left="5385" w:hanging="360"/>
      </w:pPr>
      <w:rPr>
        <w:rFonts w:ascii="Symbol" w:hAnsi="Symbol" w:hint="default"/>
      </w:rPr>
    </w:lvl>
    <w:lvl w:ilvl="7" w:tplc="240A0003">
      <w:start w:val="1"/>
      <w:numFmt w:val="bullet"/>
      <w:lvlText w:val="o"/>
      <w:lvlJc w:val="left"/>
      <w:pPr>
        <w:ind w:left="6105" w:hanging="360"/>
      </w:pPr>
      <w:rPr>
        <w:rFonts w:ascii="Courier New" w:hAnsi="Courier New" w:cs="Courier New" w:hint="default"/>
      </w:rPr>
    </w:lvl>
    <w:lvl w:ilvl="8" w:tplc="240A0005">
      <w:start w:val="1"/>
      <w:numFmt w:val="bullet"/>
      <w:lvlText w:val=""/>
      <w:lvlJc w:val="left"/>
      <w:pPr>
        <w:ind w:left="6825" w:hanging="360"/>
      </w:pPr>
      <w:rPr>
        <w:rFonts w:ascii="Wingdings" w:hAnsi="Wingdings" w:hint="default"/>
      </w:rPr>
    </w:lvl>
  </w:abstractNum>
  <w:abstractNum w:abstractNumId="6">
    <w:nsid w:val="6FFB4BE8"/>
    <w:multiLevelType w:val="hybridMultilevel"/>
    <w:tmpl w:val="FA06507C"/>
    <w:lvl w:ilvl="0" w:tplc="6242D1B8">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7">
    <w:nsid w:val="739B45BF"/>
    <w:multiLevelType w:val="multilevel"/>
    <w:tmpl w:val="850A59B8"/>
    <w:lvl w:ilvl="0">
      <w:start w:val="1"/>
      <w:numFmt w:val="decimal"/>
      <w:lvlText w:val="%1."/>
      <w:lvlJc w:val="left"/>
      <w:pPr>
        <w:ind w:left="3194"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7" w:hanging="1080"/>
      </w:pPr>
      <w:rPr>
        <w:rFonts w:hint="default"/>
      </w:rPr>
    </w:lvl>
    <w:lvl w:ilvl="4">
      <w:start w:val="1"/>
      <w:numFmt w:val="decimal"/>
      <w:isLgl/>
      <w:lvlText w:val="%1.%2.%3.%4.%5."/>
      <w:lvlJc w:val="left"/>
      <w:pPr>
        <w:ind w:left="3918" w:hanging="1080"/>
      </w:pPr>
      <w:rPr>
        <w:rFonts w:hint="default"/>
      </w:rPr>
    </w:lvl>
    <w:lvl w:ilvl="5">
      <w:start w:val="1"/>
      <w:numFmt w:val="decimal"/>
      <w:isLgl/>
      <w:lvlText w:val="%1.%2.%3.%4.%5.%6."/>
      <w:lvlJc w:val="left"/>
      <w:pPr>
        <w:ind w:left="4279"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4641" w:hanging="1800"/>
      </w:pPr>
      <w:rPr>
        <w:rFonts w:hint="default"/>
      </w:rPr>
    </w:lvl>
    <w:lvl w:ilvl="8">
      <w:start w:val="1"/>
      <w:numFmt w:val="decimal"/>
      <w:isLgl/>
      <w:lvlText w:val="%1.%2.%3.%4.%5.%6.%7.%8.%9."/>
      <w:lvlJc w:val="left"/>
      <w:pPr>
        <w:ind w:left="5002" w:hanging="2160"/>
      </w:pPr>
      <w:rPr>
        <w:rFonts w:hint="default"/>
      </w:rPr>
    </w:lvl>
  </w:abstractNum>
  <w:abstractNum w:abstractNumId="8">
    <w:nsid w:val="73D6171E"/>
    <w:multiLevelType w:val="hybridMultilevel"/>
    <w:tmpl w:val="68B20592"/>
    <w:lvl w:ilvl="0" w:tplc="ADAC1502">
      <w:start w:val="1"/>
      <w:numFmt w:val="lowerLetter"/>
      <w:lvlText w:val="%1)"/>
      <w:lvlJc w:val="left"/>
      <w:pPr>
        <w:tabs>
          <w:tab w:val="num" w:pos="2619"/>
        </w:tabs>
        <w:ind w:left="2619" w:hanging="1485"/>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9">
    <w:nsid w:val="79E6464B"/>
    <w:multiLevelType w:val="hybridMultilevel"/>
    <w:tmpl w:val="6D7C85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A1D75BC"/>
    <w:multiLevelType w:val="hybridMultilevel"/>
    <w:tmpl w:val="C5FE23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D3E05C0"/>
    <w:multiLevelType w:val="hybridMultilevel"/>
    <w:tmpl w:val="F73C69A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10"/>
  </w:num>
  <w:num w:numId="6">
    <w:abstractNumId w:val="2"/>
  </w:num>
  <w:num w:numId="7">
    <w:abstractNumId w:val="9"/>
  </w:num>
  <w:num w:numId="8">
    <w:abstractNumId w:val="11"/>
  </w:num>
  <w:num w:numId="9">
    <w:abstractNumId w:val="5"/>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6F"/>
    <w:rsid w:val="00026A70"/>
    <w:rsid w:val="000324D1"/>
    <w:rsid w:val="00061445"/>
    <w:rsid w:val="00063482"/>
    <w:rsid w:val="00065EA9"/>
    <w:rsid w:val="0007474A"/>
    <w:rsid w:val="000806A1"/>
    <w:rsid w:val="000A0E34"/>
    <w:rsid w:val="000B1002"/>
    <w:rsid w:val="000E39BC"/>
    <w:rsid w:val="000E7687"/>
    <w:rsid w:val="000F07C1"/>
    <w:rsid w:val="0010462B"/>
    <w:rsid w:val="00112A51"/>
    <w:rsid w:val="00153EA6"/>
    <w:rsid w:val="0016292D"/>
    <w:rsid w:val="00172CF4"/>
    <w:rsid w:val="001D3C94"/>
    <w:rsid w:val="001E6ABF"/>
    <w:rsid w:val="00203620"/>
    <w:rsid w:val="00205080"/>
    <w:rsid w:val="00221A1F"/>
    <w:rsid w:val="00250D09"/>
    <w:rsid w:val="00255899"/>
    <w:rsid w:val="00256313"/>
    <w:rsid w:val="00275A3E"/>
    <w:rsid w:val="00293452"/>
    <w:rsid w:val="002A092A"/>
    <w:rsid w:val="002D71FE"/>
    <w:rsid w:val="002E66DD"/>
    <w:rsid w:val="002F5349"/>
    <w:rsid w:val="0030486D"/>
    <w:rsid w:val="003500CD"/>
    <w:rsid w:val="00353ECB"/>
    <w:rsid w:val="00367D14"/>
    <w:rsid w:val="00382C16"/>
    <w:rsid w:val="003B2C3F"/>
    <w:rsid w:val="003D5CE9"/>
    <w:rsid w:val="003E7591"/>
    <w:rsid w:val="004018BA"/>
    <w:rsid w:val="00465127"/>
    <w:rsid w:val="00497D77"/>
    <w:rsid w:val="004C0E68"/>
    <w:rsid w:val="004D0154"/>
    <w:rsid w:val="004D1D80"/>
    <w:rsid w:val="004D3CB8"/>
    <w:rsid w:val="004E636F"/>
    <w:rsid w:val="004F15F9"/>
    <w:rsid w:val="00511DEA"/>
    <w:rsid w:val="005123E7"/>
    <w:rsid w:val="005178CA"/>
    <w:rsid w:val="00524056"/>
    <w:rsid w:val="00553E43"/>
    <w:rsid w:val="0056268E"/>
    <w:rsid w:val="00563FE9"/>
    <w:rsid w:val="00574D57"/>
    <w:rsid w:val="00587693"/>
    <w:rsid w:val="00595F85"/>
    <w:rsid w:val="005E27ED"/>
    <w:rsid w:val="00605B97"/>
    <w:rsid w:val="00622C44"/>
    <w:rsid w:val="006357CA"/>
    <w:rsid w:val="00646699"/>
    <w:rsid w:val="00664053"/>
    <w:rsid w:val="0067570F"/>
    <w:rsid w:val="00680CBD"/>
    <w:rsid w:val="00684188"/>
    <w:rsid w:val="0068571A"/>
    <w:rsid w:val="006C2177"/>
    <w:rsid w:val="006D6491"/>
    <w:rsid w:val="006E4A5F"/>
    <w:rsid w:val="00702FBD"/>
    <w:rsid w:val="007211D2"/>
    <w:rsid w:val="007579B0"/>
    <w:rsid w:val="00757B1D"/>
    <w:rsid w:val="0076510B"/>
    <w:rsid w:val="007A47E5"/>
    <w:rsid w:val="007A5B49"/>
    <w:rsid w:val="007B121B"/>
    <w:rsid w:val="007B6C15"/>
    <w:rsid w:val="007C3064"/>
    <w:rsid w:val="007E3586"/>
    <w:rsid w:val="008041E6"/>
    <w:rsid w:val="008222B5"/>
    <w:rsid w:val="00853D8F"/>
    <w:rsid w:val="00857E11"/>
    <w:rsid w:val="00872267"/>
    <w:rsid w:val="00874027"/>
    <w:rsid w:val="008745C1"/>
    <w:rsid w:val="00881777"/>
    <w:rsid w:val="00882B0B"/>
    <w:rsid w:val="0088428A"/>
    <w:rsid w:val="008954D0"/>
    <w:rsid w:val="008E5375"/>
    <w:rsid w:val="00904A36"/>
    <w:rsid w:val="00932CA3"/>
    <w:rsid w:val="00952BE2"/>
    <w:rsid w:val="00977ECC"/>
    <w:rsid w:val="00984182"/>
    <w:rsid w:val="009853F5"/>
    <w:rsid w:val="00993962"/>
    <w:rsid w:val="009C3381"/>
    <w:rsid w:val="009D3DD4"/>
    <w:rsid w:val="009F31DE"/>
    <w:rsid w:val="00A15901"/>
    <w:rsid w:val="00A21EE7"/>
    <w:rsid w:val="00A71821"/>
    <w:rsid w:val="00A730F7"/>
    <w:rsid w:val="00A93577"/>
    <w:rsid w:val="00AC47C6"/>
    <w:rsid w:val="00AD0A5C"/>
    <w:rsid w:val="00AD6B86"/>
    <w:rsid w:val="00AF30EF"/>
    <w:rsid w:val="00B10509"/>
    <w:rsid w:val="00B137EB"/>
    <w:rsid w:val="00B3233E"/>
    <w:rsid w:val="00B3731D"/>
    <w:rsid w:val="00B429D6"/>
    <w:rsid w:val="00B760CB"/>
    <w:rsid w:val="00B91BF9"/>
    <w:rsid w:val="00BB2F54"/>
    <w:rsid w:val="00BB494C"/>
    <w:rsid w:val="00BC5F53"/>
    <w:rsid w:val="00BC76F4"/>
    <w:rsid w:val="00BD667B"/>
    <w:rsid w:val="00BF215C"/>
    <w:rsid w:val="00C03B1A"/>
    <w:rsid w:val="00C15C39"/>
    <w:rsid w:val="00C16BB9"/>
    <w:rsid w:val="00C40C78"/>
    <w:rsid w:val="00C43597"/>
    <w:rsid w:val="00C44EE3"/>
    <w:rsid w:val="00C45C6E"/>
    <w:rsid w:val="00C5667A"/>
    <w:rsid w:val="00C60FC0"/>
    <w:rsid w:val="00C8264B"/>
    <w:rsid w:val="00CB39DB"/>
    <w:rsid w:val="00CB657F"/>
    <w:rsid w:val="00CE0C85"/>
    <w:rsid w:val="00D03083"/>
    <w:rsid w:val="00D03419"/>
    <w:rsid w:val="00D15F57"/>
    <w:rsid w:val="00D21B6E"/>
    <w:rsid w:val="00D21E3E"/>
    <w:rsid w:val="00D250BB"/>
    <w:rsid w:val="00D31B9D"/>
    <w:rsid w:val="00D420A3"/>
    <w:rsid w:val="00D52AC5"/>
    <w:rsid w:val="00D52DBB"/>
    <w:rsid w:val="00D7611E"/>
    <w:rsid w:val="00D8069D"/>
    <w:rsid w:val="00D84B97"/>
    <w:rsid w:val="00D87ED1"/>
    <w:rsid w:val="00DA6609"/>
    <w:rsid w:val="00DC49E3"/>
    <w:rsid w:val="00DD4C17"/>
    <w:rsid w:val="00DE36FA"/>
    <w:rsid w:val="00E00CAF"/>
    <w:rsid w:val="00E00E76"/>
    <w:rsid w:val="00E01BCC"/>
    <w:rsid w:val="00E5248B"/>
    <w:rsid w:val="00E56263"/>
    <w:rsid w:val="00E57CA3"/>
    <w:rsid w:val="00E85599"/>
    <w:rsid w:val="00EA1635"/>
    <w:rsid w:val="00EB7533"/>
    <w:rsid w:val="00F03303"/>
    <w:rsid w:val="00F25DD2"/>
    <w:rsid w:val="00F44387"/>
    <w:rsid w:val="00F56463"/>
    <w:rsid w:val="00FA6465"/>
    <w:rsid w:val="00FB4D48"/>
    <w:rsid w:val="00FC5AFE"/>
    <w:rsid w:val="00FC636F"/>
    <w:rsid w:val="00FD72FC"/>
    <w:rsid w:val="00FD79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957EB-986F-48F9-B0DB-AC582412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6F"/>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qFormat/>
    <w:rsid w:val="004E636F"/>
    <w:pPr>
      <w:keepNext/>
      <w:spacing w:line="360" w:lineRule="auto"/>
      <w:jc w:val="center"/>
      <w:outlineLvl w:val="0"/>
    </w:pPr>
    <w:rPr>
      <w:rFonts w:ascii="Verdana" w:eastAsia="Times New Roman" w:hAnsi="Verdana"/>
      <w:b/>
      <w:sz w:val="28"/>
    </w:rPr>
  </w:style>
  <w:style w:type="paragraph" w:styleId="Ttulo2">
    <w:name w:val="heading 2"/>
    <w:basedOn w:val="Normal"/>
    <w:next w:val="Normal"/>
    <w:link w:val="Ttulo2Car"/>
    <w:qFormat/>
    <w:rsid w:val="004E636F"/>
    <w:pPr>
      <w:keepNext/>
      <w:spacing w:line="360" w:lineRule="auto"/>
      <w:jc w:val="both"/>
      <w:outlineLvl w:val="1"/>
    </w:pPr>
    <w:rPr>
      <w:rFonts w:ascii="Verdana" w:eastAsia="Times New Roman" w:hAnsi="Verdan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636F"/>
    <w:rPr>
      <w:rFonts w:ascii="Verdana" w:eastAsia="Times New Roman" w:hAnsi="Verdana" w:cs="Times New Roman"/>
      <w:b/>
      <w:sz w:val="28"/>
      <w:szCs w:val="20"/>
      <w:lang w:eastAsia="es-ES"/>
    </w:rPr>
  </w:style>
  <w:style w:type="character" w:customStyle="1" w:styleId="Ttulo2Car">
    <w:name w:val="Título 2 Car"/>
    <w:basedOn w:val="Fuentedeprrafopredeter"/>
    <w:link w:val="Ttulo2"/>
    <w:rsid w:val="004E636F"/>
    <w:rPr>
      <w:rFonts w:ascii="Verdana" w:eastAsia="Times New Roman" w:hAnsi="Verdana" w:cs="Times New Roman"/>
      <w:b/>
      <w:sz w:val="28"/>
      <w:szCs w:val="20"/>
      <w:lang w:eastAsia="es-ES"/>
    </w:rPr>
  </w:style>
  <w:style w:type="character" w:customStyle="1" w:styleId="EncabezadoCar">
    <w:name w:val="Encabezado Car"/>
    <w:basedOn w:val="Fuentedeprrafopredeter"/>
    <w:link w:val="Encabezado"/>
    <w:uiPriority w:val="99"/>
    <w:rsid w:val="004E636F"/>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4E636F"/>
    <w:pPr>
      <w:tabs>
        <w:tab w:val="center" w:pos="4419"/>
        <w:tab w:val="right" w:pos="8838"/>
      </w:tabs>
    </w:pPr>
  </w:style>
  <w:style w:type="character" w:customStyle="1" w:styleId="EncabezadoCar1">
    <w:name w:val="Encabezado Car1"/>
    <w:basedOn w:val="Fuentedeprrafopredeter"/>
    <w:uiPriority w:val="99"/>
    <w:semiHidden/>
    <w:rsid w:val="004E636F"/>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4E636F"/>
    <w:rPr>
      <w:rFonts w:ascii="Times New Roman" w:eastAsia="Calibri" w:hAnsi="Times New Roman" w:cs="Times New Roman"/>
      <w:sz w:val="20"/>
      <w:szCs w:val="20"/>
      <w:lang w:eastAsia="es-ES"/>
    </w:rPr>
  </w:style>
  <w:style w:type="paragraph" w:styleId="Piedepgina">
    <w:name w:val="footer"/>
    <w:basedOn w:val="Normal"/>
    <w:link w:val="PiedepginaCar"/>
    <w:rsid w:val="004E636F"/>
    <w:pPr>
      <w:tabs>
        <w:tab w:val="center" w:pos="4419"/>
        <w:tab w:val="right" w:pos="8838"/>
      </w:tabs>
    </w:pPr>
  </w:style>
  <w:style w:type="character" w:customStyle="1" w:styleId="PiedepginaCar1">
    <w:name w:val="Pie de página Car1"/>
    <w:basedOn w:val="Fuentedeprrafopredeter"/>
    <w:uiPriority w:val="99"/>
    <w:semiHidden/>
    <w:rsid w:val="004E636F"/>
    <w:rPr>
      <w:rFonts w:ascii="Times New Roman" w:eastAsia="Calibri"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4E636F"/>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e,Footnote Text Cha"/>
    <w:basedOn w:val="Normal"/>
    <w:link w:val="TextonotapieCar"/>
    <w:unhideWhenUsed/>
    <w:qFormat/>
    <w:rsid w:val="004E636F"/>
  </w:style>
  <w:style w:type="character" w:customStyle="1" w:styleId="TextonotapieCar1">
    <w:name w:val="Texto nota pie Car1"/>
    <w:aliases w:val="Texto nota pie Car Car,Footnote reference Car,Footnote Text Cha Car,FA Fußnotentext Car,FA Fuﬂnotentext Car"/>
    <w:basedOn w:val="Fuentedeprrafopredeter"/>
    <w:rsid w:val="004E636F"/>
    <w:rPr>
      <w:rFonts w:ascii="Times New Roman" w:eastAsia="Calibri" w:hAnsi="Times New Roman" w:cs="Times New Roman"/>
      <w:sz w:val="20"/>
      <w:szCs w:val="20"/>
      <w:lang w:eastAsia="es-ES"/>
    </w:rPr>
  </w:style>
  <w:style w:type="character" w:customStyle="1" w:styleId="TextodegloboCar">
    <w:name w:val="Texto de globo Car"/>
    <w:basedOn w:val="Fuentedeprrafopredeter"/>
    <w:link w:val="Textodeglobo"/>
    <w:rsid w:val="004E636F"/>
    <w:rPr>
      <w:rFonts w:ascii="Segoe UI" w:eastAsia="Calibri" w:hAnsi="Segoe UI" w:cs="Segoe UI"/>
      <w:sz w:val="18"/>
      <w:szCs w:val="18"/>
      <w:lang w:eastAsia="es-ES"/>
    </w:rPr>
  </w:style>
  <w:style w:type="paragraph" w:styleId="Textodeglobo">
    <w:name w:val="Balloon Text"/>
    <w:basedOn w:val="Normal"/>
    <w:link w:val="TextodegloboCar"/>
    <w:unhideWhenUsed/>
    <w:rsid w:val="004E636F"/>
    <w:rPr>
      <w:rFonts w:ascii="Segoe UI" w:hAnsi="Segoe UI" w:cs="Segoe UI"/>
      <w:sz w:val="18"/>
      <w:szCs w:val="18"/>
    </w:rPr>
  </w:style>
  <w:style w:type="character" w:customStyle="1" w:styleId="TextodegloboCar1">
    <w:name w:val="Texto de globo Car1"/>
    <w:basedOn w:val="Fuentedeprrafopredeter"/>
    <w:uiPriority w:val="99"/>
    <w:semiHidden/>
    <w:rsid w:val="004E636F"/>
    <w:rPr>
      <w:rFonts w:ascii="Segoe UI" w:eastAsia="Calibri" w:hAnsi="Segoe UI" w:cs="Segoe UI"/>
      <w:sz w:val="18"/>
      <w:szCs w:val="18"/>
      <w:lang w:eastAsia="es-ES"/>
    </w:rPr>
  </w:style>
  <w:style w:type="paragraph" w:customStyle="1" w:styleId="Sinespaciado1">
    <w:name w:val="Sin espaciado1"/>
    <w:rsid w:val="004E636F"/>
    <w:pPr>
      <w:spacing w:after="0" w:line="240" w:lineRule="auto"/>
    </w:pPr>
    <w:rPr>
      <w:rFonts w:ascii="Calibri" w:eastAsia="Calibri" w:hAnsi="Calibri" w:cs="Times New Roman"/>
      <w:lang w:val="es-CO"/>
    </w:rPr>
  </w:style>
  <w:style w:type="character" w:styleId="Refdenotaalpie">
    <w:name w:val="footnote reference"/>
    <w:aliases w:val="Texto de nota al pie,FC,Ref. de nota al pie 2,Pie de Página,Appel note de bas de page,Footnotes refss,Footnote number,referencia nota al pie,BVI fnr,f,4_G,16 Point,Superscript 6 Point,Texto nota al pie,Texto de nota al pi,Pie de Pàgi"/>
    <w:rsid w:val="004E636F"/>
    <w:rPr>
      <w:rFonts w:cs="Times New Roman"/>
      <w:vertAlign w:val="superscript"/>
    </w:rPr>
  </w:style>
  <w:style w:type="paragraph" w:customStyle="1" w:styleId="Sinespaciado2">
    <w:name w:val="Sin espaciado2"/>
    <w:uiPriority w:val="99"/>
    <w:rsid w:val="004E636F"/>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4E636F"/>
    <w:pPr>
      <w:spacing w:after="0" w:line="240" w:lineRule="auto"/>
    </w:pPr>
    <w:rPr>
      <w:rFonts w:ascii="Times New Roman" w:eastAsia="Calibri" w:hAnsi="Times New Roman" w:cs="Times New Roman"/>
      <w:sz w:val="20"/>
      <w:szCs w:val="20"/>
      <w:lang w:eastAsia="es-ES"/>
    </w:rPr>
  </w:style>
  <w:style w:type="paragraph" w:styleId="Textoindependiente">
    <w:name w:val="Body Text"/>
    <w:basedOn w:val="Normal"/>
    <w:link w:val="TextoindependienteCar"/>
    <w:rsid w:val="004E636F"/>
    <w:pPr>
      <w:spacing w:line="360" w:lineRule="auto"/>
      <w:jc w:val="both"/>
    </w:pPr>
    <w:rPr>
      <w:rFonts w:ascii="Arial" w:eastAsia="Times New Roman" w:hAnsi="Arial"/>
      <w:sz w:val="28"/>
    </w:rPr>
  </w:style>
  <w:style w:type="character" w:customStyle="1" w:styleId="TextoindependienteCar">
    <w:name w:val="Texto independiente Car"/>
    <w:basedOn w:val="Fuentedeprrafopredeter"/>
    <w:link w:val="Textoindependiente"/>
    <w:rsid w:val="004E636F"/>
    <w:rPr>
      <w:rFonts w:ascii="Arial" w:eastAsia="Times New Roman" w:hAnsi="Arial" w:cs="Times New Roman"/>
      <w:sz w:val="28"/>
      <w:szCs w:val="20"/>
      <w:lang w:eastAsia="es-ES"/>
    </w:rPr>
  </w:style>
  <w:style w:type="paragraph" w:styleId="Sangra2detindependiente">
    <w:name w:val="Body Text Indent 2"/>
    <w:basedOn w:val="Normal"/>
    <w:link w:val="Sangra2detindependienteCar"/>
    <w:unhideWhenUsed/>
    <w:rsid w:val="004E636F"/>
    <w:pPr>
      <w:spacing w:after="120" w:line="480" w:lineRule="auto"/>
      <w:ind w:left="283"/>
    </w:pPr>
  </w:style>
  <w:style w:type="character" w:customStyle="1" w:styleId="Sangra2detindependienteCar">
    <w:name w:val="Sangría 2 de t. independiente Car"/>
    <w:basedOn w:val="Fuentedeprrafopredeter"/>
    <w:link w:val="Sangra2detindependiente"/>
    <w:rsid w:val="004E636F"/>
    <w:rPr>
      <w:rFonts w:ascii="Times New Roman" w:eastAsia="Calibri" w:hAnsi="Times New Roman" w:cs="Times New Roman"/>
      <w:sz w:val="20"/>
      <w:szCs w:val="20"/>
      <w:lang w:eastAsia="es-ES"/>
    </w:rPr>
  </w:style>
  <w:style w:type="paragraph" w:customStyle="1" w:styleId="Default">
    <w:name w:val="Default"/>
    <w:rsid w:val="004E636F"/>
    <w:pPr>
      <w:autoSpaceDE w:val="0"/>
      <w:autoSpaceDN w:val="0"/>
      <w:adjustRightInd w:val="0"/>
      <w:spacing w:after="0" w:line="240" w:lineRule="auto"/>
    </w:pPr>
    <w:rPr>
      <w:rFonts w:ascii="Verdana" w:hAnsi="Verdana" w:cs="Verdana"/>
      <w:color w:val="000000"/>
      <w:sz w:val="24"/>
      <w:szCs w:val="24"/>
    </w:rPr>
  </w:style>
  <w:style w:type="paragraph" w:customStyle="1" w:styleId="Ttulo10">
    <w:name w:val="Título1"/>
    <w:basedOn w:val="Normal"/>
    <w:link w:val="TtuloCar"/>
    <w:qFormat/>
    <w:rsid w:val="004E636F"/>
    <w:pPr>
      <w:spacing w:line="360" w:lineRule="auto"/>
      <w:jc w:val="center"/>
    </w:pPr>
    <w:rPr>
      <w:rFonts w:ascii="Verdana" w:eastAsia="Times New Roman" w:hAnsi="Verdana"/>
      <w:b/>
      <w:sz w:val="28"/>
    </w:rPr>
  </w:style>
  <w:style w:type="character" w:customStyle="1" w:styleId="TtuloCar">
    <w:name w:val="Título Car"/>
    <w:link w:val="Ttulo10"/>
    <w:rsid w:val="004E636F"/>
    <w:rPr>
      <w:rFonts w:ascii="Verdana" w:eastAsia="Times New Roman" w:hAnsi="Verdana" w:cs="Times New Roman"/>
      <w:b/>
      <w:sz w:val="28"/>
      <w:szCs w:val="20"/>
      <w:lang w:eastAsia="es-ES"/>
    </w:rPr>
  </w:style>
  <w:style w:type="paragraph" w:styleId="Subttulo">
    <w:name w:val="Subtitle"/>
    <w:basedOn w:val="Normal"/>
    <w:link w:val="SubttuloCar"/>
    <w:qFormat/>
    <w:rsid w:val="004E636F"/>
    <w:pPr>
      <w:spacing w:line="360" w:lineRule="auto"/>
      <w:jc w:val="center"/>
    </w:pPr>
    <w:rPr>
      <w:rFonts w:ascii="Verdana" w:eastAsia="Times New Roman" w:hAnsi="Verdana"/>
      <w:b/>
      <w:sz w:val="28"/>
    </w:rPr>
  </w:style>
  <w:style w:type="character" w:customStyle="1" w:styleId="SubttuloCar">
    <w:name w:val="Subtítulo Car"/>
    <w:basedOn w:val="Fuentedeprrafopredeter"/>
    <w:link w:val="Subttulo"/>
    <w:rsid w:val="004E636F"/>
    <w:rPr>
      <w:rFonts w:ascii="Verdana" w:eastAsia="Times New Roman" w:hAnsi="Verdana" w:cs="Times New Roman"/>
      <w:b/>
      <w:sz w:val="28"/>
      <w:szCs w:val="20"/>
      <w:lang w:eastAsia="es-ES"/>
    </w:rPr>
  </w:style>
  <w:style w:type="paragraph" w:customStyle="1" w:styleId="Textoindependiente21">
    <w:name w:val="Texto independiente 21"/>
    <w:basedOn w:val="Normal"/>
    <w:rsid w:val="004E636F"/>
    <w:pPr>
      <w:spacing w:line="360" w:lineRule="auto"/>
      <w:ind w:firstLine="1418"/>
      <w:jc w:val="both"/>
    </w:pPr>
    <w:rPr>
      <w:rFonts w:ascii="Arial" w:eastAsia="Times New Roman" w:hAnsi="Arial"/>
      <w:sz w:val="28"/>
      <w:lang w:val="es-MX"/>
    </w:rPr>
  </w:style>
  <w:style w:type="paragraph" w:styleId="Sangradetextonormal">
    <w:name w:val="Body Text Indent"/>
    <w:basedOn w:val="Normal"/>
    <w:link w:val="SangradetextonormalCar"/>
    <w:rsid w:val="004E636F"/>
    <w:pPr>
      <w:spacing w:after="120"/>
      <w:ind w:left="283"/>
    </w:pPr>
    <w:rPr>
      <w:rFonts w:ascii="Arial" w:eastAsia="Times New Roman" w:hAnsi="Arial" w:cs="Arial"/>
      <w:sz w:val="24"/>
      <w:lang w:val="es-ES_tradnl"/>
    </w:rPr>
  </w:style>
  <w:style w:type="character" w:customStyle="1" w:styleId="SangradetextonormalCar">
    <w:name w:val="Sangría de texto normal Car"/>
    <w:basedOn w:val="Fuentedeprrafopredeter"/>
    <w:link w:val="Sangradetextonormal"/>
    <w:rsid w:val="004E636F"/>
    <w:rPr>
      <w:rFonts w:ascii="Arial" w:eastAsia="Times New Roman" w:hAnsi="Arial" w:cs="Arial"/>
      <w:sz w:val="24"/>
      <w:szCs w:val="20"/>
      <w:lang w:val="es-ES_tradnl" w:eastAsia="es-ES"/>
    </w:rPr>
  </w:style>
  <w:style w:type="paragraph" w:customStyle="1" w:styleId="Epgrafe1">
    <w:name w:val="Epígrafe1"/>
    <w:basedOn w:val="Normal"/>
    <w:next w:val="Normal"/>
    <w:qFormat/>
    <w:rsid w:val="004E636F"/>
    <w:pPr>
      <w:jc w:val="center"/>
    </w:pPr>
    <w:rPr>
      <w:rFonts w:ascii="ShelleyVolante BT" w:eastAsia="Times New Roman" w:hAnsi="ShelleyVolante BT"/>
      <w:b/>
      <w:sz w:val="28"/>
      <w:szCs w:val="24"/>
    </w:rPr>
  </w:style>
  <w:style w:type="paragraph" w:styleId="Prrafodelista">
    <w:name w:val="List Paragraph"/>
    <w:basedOn w:val="Normal"/>
    <w:uiPriority w:val="34"/>
    <w:qFormat/>
    <w:rsid w:val="004E636F"/>
    <w:pPr>
      <w:ind w:left="720"/>
      <w:contextualSpacing/>
    </w:pPr>
    <w:rPr>
      <w:rFonts w:ascii="Arial" w:eastAsia="Times New Roman" w:hAnsi="Arial" w:cs="Arial"/>
      <w:sz w:val="24"/>
      <w:lang w:val="es-ES_tradnl"/>
    </w:rPr>
  </w:style>
  <w:style w:type="character" w:styleId="Nmerodepgina">
    <w:name w:val="page number"/>
    <w:rsid w:val="004E636F"/>
  </w:style>
  <w:style w:type="paragraph" w:styleId="NormalWeb">
    <w:name w:val="Normal (Web)"/>
    <w:basedOn w:val="Normal"/>
    <w:uiPriority w:val="99"/>
    <w:rsid w:val="004E636F"/>
    <w:pPr>
      <w:spacing w:before="100" w:beforeAutospacing="1" w:after="100" w:afterAutospacing="1" w:line="460" w:lineRule="atLeast"/>
      <w:ind w:firstLine="709"/>
      <w:jc w:val="both"/>
    </w:pPr>
    <w:rPr>
      <w:rFonts w:eastAsia="Times New Roman"/>
      <w:sz w:val="24"/>
      <w:szCs w:val="24"/>
    </w:rPr>
  </w:style>
  <w:style w:type="character" w:styleId="Refdecomentario">
    <w:name w:val="annotation reference"/>
    <w:rsid w:val="004E636F"/>
    <w:rPr>
      <w:sz w:val="16"/>
      <w:szCs w:val="16"/>
    </w:rPr>
  </w:style>
  <w:style w:type="paragraph" w:styleId="Textocomentario">
    <w:name w:val="annotation text"/>
    <w:basedOn w:val="Normal"/>
    <w:link w:val="TextocomentarioCar"/>
    <w:rsid w:val="004E636F"/>
    <w:pPr>
      <w:spacing w:line="460" w:lineRule="atLeast"/>
      <w:ind w:firstLine="709"/>
      <w:jc w:val="both"/>
    </w:pPr>
    <w:rPr>
      <w:rFonts w:ascii="Arial" w:eastAsia="Times New Roman" w:hAnsi="Arial"/>
      <w:lang w:val="es-ES_tradnl"/>
    </w:rPr>
  </w:style>
  <w:style w:type="character" w:customStyle="1" w:styleId="TextocomentarioCar">
    <w:name w:val="Texto comentario Car"/>
    <w:basedOn w:val="Fuentedeprrafopredeter"/>
    <w:link w:val="Textocomentario"/>
    <w:rsid w:val="004E636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4E636F"/>
    <w:rPr>
      <w:b/>
      <w:bCs/>
    </w:rPr>
  </w:style>
  <w:style w:type="character" w:customStyle="1" w:styleId="AsuntodelcomentarioCar">
    <w:name w:val="Asunto del comentario Car"/>
    <w:basedOn w:val="TextocomentarioCar"/>
    <w:link w:val="Asuntodelcomentario"/>
    <w:rsid w:val="004E636F"/>
    <w:rPr>
      <w:rFonts w:ascii="Arial" w:eastAsia="Times New Roman" w:hAnsi="Arial" w:cs="Times New Roman"/>
      <w:b/>
      <w:bCs/>
      <w:sz w:val="20"/>
      <w:szCs w:val="20"/>
      <w:lang w:val="es-ES_tradnl" w:eastAsia="es-ES"/>
    </w:rPr>
  </w:style>
  <w:style w:type="character" w:styleId="Hipervnculo">
    <w:name w:val="Hyperlink"/>
    <w:uiPriority w:val="99"/>
    <w:unhideWhenUsed/>
    <w:rsid w:val="004E636F"/>
    <w:rPr>
      <w:color w:val="0000FF"/>
      <w:u w:val="single"/>
    </w:rPr>
  </w:style>
  <w:style w:type="character" w:customStyle="1" w:styleId="textonavy">
    <w:name w:val="texto_navy"/>
    <w:rsid w:val="004E636F"/>
  </w:style>
  <w:style w:type="character" w:customStyle="1" w:styleId="apple-converted-space">
    <w:name w:val="apple-converted-space"/>
    <w:rsid w:val="004E636F"/>
  </w:style>
  <w:style w:type="paragraph" w:styleId="Textoindependiente2">
    <w:name w:val="Body Text 2"/>
    <w:basedOn w:val="Normal"/>
    <w:link w:val="Textoindependiente2Car"/>
    <w:uiPriority w:val="99"/>
    <w:semiHidden/>
    <w:unhideWhenUsed/>
    <w:rsid w:val="004E636F"/>
    <w:pPr>
      <w:spacing w:after="120" w:line="480" w:lineRule="auto"/>
    </w:pPr>
  </w:style>
  <w:style w:type="character" w:customStyle="1" w:styleId="Textoindependiente2Car">
    <w:name w:val="Texto independiente 2 Car"/>
    <w:basedOn w:val="Fuentedeprrafopredeter"/>
    <w:link w:val="Textoindependiente2"/>
    <w:uiPriority w:val="99"/>
    <w:semiHidden/>
    <w:rsid w:val="004E636F"/>
    <w:rPr>
      <w:rFonts w:ascii="Times New Roman" w:eastAsia="Calibri" w:hAnsi="Times New Roman" w:cs="Times New Roman"/>
      <w:sz w:val="20"/>
      <w:szCs w:val="20"/>
      <w:lang w:eastAsia="es-ES"/>
    </w:rPr>
  </w:style>
  <w:style w:type="character" w:customStyle="1" w:styleId="Cuerpodeltexto">
    <w:name w:val="Cuerpo del texto_"/>
    <w:link w:val="Cuerpodeltexto0"/>
    <w:rsid w:val="004E636F"/>
    <w:rPr>
      <w:rFonts w:ascii="Tahoma" w:eastAsia="Tahoma" w:hAnsi="Tahoma" w:cs="Tahoma"/>
      <w:shd w:val="clear" w:color="auto" w:fill="FFFFFF"/>
    </w:rPr>
  </w:style>
  <w:style w:type="paragraph" w:customStyle="1" w:styleId="Cuerpodeltexto0">
    <w:name w:val="Cuerpo del texto"/>
    <w:basedOn w:val="Normal"/>
    <w:link w:val="Cuerpodeltexto"/>
    <w:rsid w:val="004E636F"/>
    <w:pPr>
      <w:widowControl w:val="0"/>
      <w:shd w:val="clear" w:color="auto" w:fill="FFFFFF"/>
      <w:spacing w:before="900" w:after="900" w:line="482" w:lineRule="exact"/>
    </w:pPr>
    <w:rPr>
      <w:rFonts w:ascii="Tahoma" w:eastAsia="Tahoma" w:hAnsi="Tahoma" w:cs="Tahoma"/>
      <w:sz w:val="22"/>
      <w:szCs w:val="22"/>
      <w:lang w:eastAsia="en-US"/>
    </w:rPr>
  </w:style>
  <w:style w:type="character" w:customStyle="1" w:styleId="SinespaciadoCar">
    <w:name w:val="Sin espaciado Car"/>
    <w:link w:val="Sinespaciado"/>
    <w:uiPriority w:val="1"/>
    <w:locked/>
    <w:rsid w:val="002A092A"/>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95511">
      <w:bodyDiv w:val="1"/>
      <w:marLeft w:val="0"/>
      <w:marRight w:val="0"/>
      <w:marTop w:val="0"/>
      <w:marBottom w:val="0"/>
      <w:divBdr>
        <w:top w:val="none" w:sz="0" w:space="0" w:color="auto"/>
        <w:left w:val="none" w:sz="0" w:space="0" w:color="auto"/>
        <w:bottom w:val="none" w:sz="0" w:space="0" w:color="auto"/>
        <w:right w:val="none" w:sz="0" w:space="0" w:color="auto"/>
      </w:divBdr>
    </w:div>
    <w:div w:id="782845965">
      <w:bodyDiv w:val="1"/>
      <w:marLeft w:val="0"/>
      <w:marRight w:val="0"/>
      <w:marTop w:val="0"/>
      <w:marBottom w:val="0"/>
      <w:divBdr>
        <w:top w:val="none" w:sz="0" w:space="0" w:color="auto"/>
        <w:left w:val="none" w:sz="0" w:space="0" w:color="auto"/>
        <w:bottom w:val="none" w:sz="0" w:space="0" w:color="auto"/>
        <w:right w:val="none" w:sz="0" w:space="0" w:color="auto"/>
      </w:divBdr>
    </w:div>
    <w:div w:id="794564137">
      <w:bodyDiv w:val="1"/>
      <w:marLeft w:val="0"/>
      <w:marRight w:val="0"/>
      <w:marTop w:val="0"/>
      <w:marBottom w:val="0"/>
      <w:divBdr>
        <w:top w:val="none" w:sz="0" w:space="0" w:color="auto"/>
        <w:left w:val="none" w:sz="0" w:space="0" w:color="auto"/>
        <w:bottom w:val="none" w:sz="0" w:space="0" w:color="auto"/>
        <w:right w:val="none" w:sz="0" w:space="0" w:color="auto"/>
      </w:divBdr>
    </w:div>
    <w:div w:id="1213955324">
      <w:bodyDiv w:val="1"/>
      <w:marLeft w:val="0"/>
      <w:marRight w:val="0"/>
      <w:marTop w:val="0"/>
      <w:marBottom w:val="0"/>
      <w:divBdr>
        <w:top w:val="none" w:sz="0" w:space="0" w:color="auto"/>
        <w:left w:val="none" w:sz="0" w:space="0" w:color="auto"/>
        <w:bottom w:val="none" w:sz="0" w:space="0" w:color="auto"/>
        <w:right w:val="none" w:sz="0" w:space="0" w:color="auto"/>
      </w:divBdr>
    </w:div>
    <w:div w:id="21427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6917-646F-4EAF-B40A-0F14294E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18</Pages>
  <Words>5228</Words>
  <Characters>28759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15</cp:revision>
  <cp:lastPrinted>2017-06-05T18:04:00Z</cp:lastPrinted>
  <dcterms:created xsi:type="dcterms:W3CDTF">2017-05-09T19:37:00Z</dcterms:created>
  <dcterms:modified xsi:type="dcterms:W3CDTF">2017-09-07T19:53:00Z</dcterms:modified>
</cp:coreProperties>
</file>