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F18" w:rsidRDefault="003C7F18" w:rsidP="003C7F18">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lang w:eastAsia="fr-FR"/>
        </w:rPr>
      </w:pPr>
      <w:r>
        <w:rPr>
          <w:rFonts w:ascii="Calibri" w:hAnsi="Calibri" w:cs="Calibri"/>
          <w:color w:val="FF0000"/>
          <w:spacing w:val="-4"/>
          <w:sz w:val="16"/>
          <w:szCs w:val="16"/>
          <w:lang w:eastAsia="fr-FR"/>
        </w:rPr>
        <w:t>El siguiente es el documento presentado por el Magistrado Ponente que sirvió de base para proferir la providencia dentro del presente proceso.</w:t>
      </w:r>
      <w:r>
        <w:rPr>
          <w:rFonts w:ascii="Calibri" w:hAnsi="Calibri" w:cs="Calibri"/>
          <w:color w:val="FF0000"/>
          <w:sz w:val="16"/>
          <w:szCs w:val="16"/>
          <w:lang w:eastAsia="fr-FR"/>
        </w:rPr>
        <w:t xml:space="preserve"> El contenido total y fiel de la decisión debe ser verificado en la Secretaría de esta Sala.</w:t>
      </w:r>
      <w:r>
        <w:rPr>
          <w:rFonts w:ascii="Calibri" w:hAnsi="Calibri" w:cs="Calibri"/>
          <w:color w:val="222222"/>
          <w:sz w:val="18"/>
          <w:szCs w:val="18"/>
          <w:lang w:eastAsia="fr-FR"/>
        </w:rPr>
        <w:t> </w:t>
      </w:r>
    </w:p>
    <w:p w:rsidR="003C7F18" w:rsidRDefault="003C7F18" w:rsidP="003C7F18">
      <w:pPr>
        <w:pStyle w:val="Sinespaciado"/>
        <w:jc w:val="both"/>
        <w:rPr>
          <w:rFonts w:ascii="Calibri" w:hAnsi="Calibri"/>
          <w:sz w:val="18"/>
          <w:szCs w:val="18"/>
          <w:lang w:val="es-CO"/>
        </w:rPr>
      </w:pPr>
    </w:p>
    <w:p w:rsidR="003C7F18" w:rsidRDefault="003C7F18" w:rsidP="003C7F18">
      <w:pPr>
        <w:pStyle w:val="Sinespaciado"/>
        <w:jc w:val="both"/>
        <w:rPr>
          <w:rFonts w:ascii="Calibri" w:hAnsi="Calibri"/>
          <w:sz w:val="18"/>
          <w:szCs w:val="18"/>
          <w:lang w:val="es-CO"/>
        </w:rPr>
      </w:pPr>
      <w:r>
        <w:rPr>
          <w:rFonts w:ascii="Calibri" w:hAnsi="Calibri"/>
          <w:sz w:val="18"/>
          <w:szCs w:val="18"/>
          <w:lang w:val="es-CO"/>
        </w:rPr>
        <w:t>Providencia:</w:t>
      </w:r>
      <w:r>
        <w:rPr>
          <w:rFonts w:ascii="Calibri" w:hAnsi="Calibri"/>
          <w:sz w:val="18"/>
          <w:szCs w:val="18"/>
          <w:lang w:val="es-CO"/>
        </w:rPr>
        <w:tab/>
      </w:r>
      <w:r>
        <w:rPr>
          <w:rFonts w:ascii="Calibri" w:hAnsi="Calibri"/>
          <w:sz w:val="18"/>
          <w:szCs w:val="18"/>
          <w:lang w:val="es-CO"/>
        </w:rPr>
        <w:tab/>
      </w:r>
      <w:r>
        <w:rPr>
          <w:rFonts w:ascii="Calibri" w:hAnsi="Calibri"/>
          <w:sz w:val="18"/>
          <w:szCs w:val="18"/>
          <w:lang w:val="es-CO"/>
        </w:rPr>
        <w:tab/>
      </w:r>
      <w:r>
        <w:rPr>
          <w:rFonts w:ascii="Calibri" w:hAnsi="Calibri"/>
          <w:sz w:val="18"/>
          <w:szCs w:val="18"/>
          <w:lang w:val="es-CO"/>
        </w:rPr>
        <w:t>Sentencia  – 11 de julio de 2017 – Revoca – Hecho superado</w:t>
      </w:r>
    </w:p>
    <w:p w:rsidR="003C7F18" w:rsidRDefault="003C7F18" w:rsidP="003C7F18">
      <w:pPr>
        <w:pStyle w:val="Sinespaciado"/>
        <w:jc w:val="both"/>
        <w:rPr>
          <w:rFonts w:ascii="Calibri" w:hAnsi="Calibri"/>
          <w:sz w:val="18"/>
          <w:szCs w:val="18"/>
          <w:lang w:val="es-CO"/>
        </w:rPr>
      </w:pPr>
      <w:r>
        <w:rPr>
          <w:rFonts w:ascii="Calibri" w:hAnsi="Calibri"/>
          <w:sz w:val="18"/>
          <w:szCs w:val="18"/>
          <w:lang w:val="es-CO"/>
        </w:rPr>
        <w:t xml:space="preserve">Proceso: </w:t>
      </w:r>
      <w:r>
        <w:rPr>
          <w:rFonts w:ascii="Calibri" w:hAnsi="Calibri"/>
          <w:sz w:val="18"/>
          <w:szCs w:val="18"/>
          <w:lang w:val="es-CO"/>
        </w:rPr>
        <w:tab/>
      </w:r>
      <w:r>
        <w:rPr>
          <w:rFonts w:ascii="Calibri" w:hAnsi="Calibri"/>
          <w:sz w:val="18"/>
          <w:szCs w:val="18"/>
          <w:lang w:val="es-CO"/>
        </w:rPr>
        <w:tab/>
      </w:r>
      <w:r>
        <w:rPr>
          <w:rFonts w:ascii="Calibri" w:hAnsi="Calibri"/>
          <w:sz w:val="18"/>
          <w:szCs w:val="18"/>
          <w:lang w:val="es-CO"/>
        </w:rPr>
        <w:tab/>
      </w:r>
      <w:r>
        <w:rPr>
          <w:rFonts w:ascii="Calibri" w:hAnsi="Calibri"/>
          <w:sz w:val="18"/>
          <w:szCs w:val="18"/>
          <w:lang w:val="es-CO"/>
        </w:rPr>
        <w:tab/>
        <w:t>Acción de Tutela – segunda instancia</w:t>
      </w:r>
    </w:p>
    <w:p w:rsidR="003C7F18" w:rsidRDefault="003C7F18" w:rsidP="003C7F18">
      <w:pPr>
        <w:pStyle w:val="Sinespaciado"/>
        <w:jc w:val="both"/>
        <w:rPr>
          <w:rFonts w:ascii="Calibri" w:hAnsi="Calibri"/>
          <w:sz w:val="18"/>
          <w:szCs w:val="18"/>
          <w:lang w:val="es-CO"/>
        </w:rPr>
      </w:pPr>
      <w:r>
        <w:rPr>
          <w:rFonts w:ascii="Calibri" w:hAnsi="Calibri"/>
          <w:sz w:val="18"/>
          <w:szCs w:val="18"/>
          <w:lang w:val="es-CO"/>
        </w:rPr>
        <w:t>Radicación Nro. :</w:t>
      </w:r>
      <w:r>
        <w:rPr>
          <w:rFonts w:ascii="Calibri" w:hAnsi="Calibri"/>
          <w:sz w:val="18"/>
          <w:szCs w:val="18"/>
          <w:lang w:val="es-CO"/>
        </w:rPr>
        <w:tab/>
        <w:t xml:space="preserve">  </w:t>
      </w:r>
      <w:r>
        <w:rPr>
          <w:rFonts w:ascii="Calibri" w:hAnsi="Calibri"/>
          <w:sz w:val="18"/>
          <w:szCs w:val="18"/>
          <w:lang w:val="es-CO"/>
        </w:rPr>
        <w:tab/>
      </w:r>
      <w:r>
        <w:rPr>
          <w:rFonts w:ascii="Calibri" w:hAnsi="Calibri"/>
          <w:sz w:val="18"/>
          <w:szCs w:val="18"/>
          <w:lang w:val="es-CO"/>
        </w:rPr>
        <w:tab/>
      </w:r>
      <w:r w:rsidRPr="003C7F18">
        <w:rPr>
          <w:rFonts w:ascii="Calibri" w:hAnsi="Calibri"/>
          <w:sz w:val="18"/>
          <w:szCs w:val="18"/>
          <w:lang w:val="es-CO"/>
        </w:rPr>
        <w:t>66001-31-03-003-2017-00082-01</w:t>
      </w:r>
    </w:p>
    <w:p w:rsidR="003C7F18" w:rsidRDefault="003C7F18" w:rsidP="003C7F18">
      <w:pPr>
        <w:pStyle w:val="Sinespaciado"/>
        <w:jc w:val="both"/>
        <w:rPr>
          <w:rFonts w:ascii="Calibri" w:hAnsi="Calibri"/>
          <w:sz w:val="18"/>
          <w:szCs w:val="18"/>
          <w:lang w:val="es-CO"/>
        </w:rPr>
      </w:pPr>
      <w:r>
        <w:rPr>
          <w:rFonts w:ascii="Calibri" w:hAnsi="Calibri"/>
          <w:sz w:val="18"/>
          <w:szCs w:val="18"/>
          <w:lang w:val="es-CO"/>
        </w:rPr>
        <w:t>Demandante:</w:t>
      </w:r>
      <w:r>
        <w:rPr>
          <w:rFonts w:ascii="Calibri" w:hAnsi="Calibri"/>
          <w:sz w:val="18"/>
          <w:szCs w:val="18"/>
          <w:lang w:val="es-CO"/>
        </w:rPr>
        <w:tab/>
      </w:r>
      <w:r>
        <w:rPr>
          <w:rFonts w:ascii="Calibri" w:hAnsi="Calibri"/>
          <w:sz w:val="18"/>
          <w:szCs w:val="18"/>
          <w:lang w:val="es-CO"/>
        </w:rPr>
        <w:tab/>
      </w:r>
      <w:r>
        <w:rPr>
          <w:rFonts w:ascii="Calibri" w:hAnsi="Calibri"/>
          <w:sz w:val="18"/>
          <w:szCs w:val="18"/>
          <w:lang w:val="es-CO"/>
        </w:rPr>
        <w:tab/>
      </w:r>
      <w:r w:rsidRPr="003C7F18">
        <w:rPr>
          <w:rFonts w:ascii="Calibri" w:hAnsi="Calibri"/>
          <w:sz w:val="18"/>
          <w:szCs w:val="18"/>
          <w:lang w:val="es-CO"/>
        </w:rPr>
        <w:t xml:space="preserve">AMPARO </w:t>
      </w:r>
      <w:proofErr w:type="spellStart"/>
      <w:r w:rsidRPr="003C7F18">
        <w:rPr>
          <w:rFonts w:ascii="Calibri" w:hAnsi="Calibri"/>
          <w:sz w:val="18"/>
          <w:szCs w:val="18"/>
          <w:lang w:val="es-CO"/>
        </w:rPr>
        <w:t>SINISTERRA</w:t>
      </w:r>
      <w:proofErr w:type="spellEnd"/>
      <w:r w:rsidRPr="003C7F18">
        <w:rPr>
          <w:rFonts w:ascii="Calibri" w:hAnsi="Calibri"/>
          <w:sz w:val="18"/>
          <w:szCs w:val="18"/>
          <w:lang w:val="es-CO"/>
        </w:rPr>
        <w:t xml:space="preserve"> PÁRAMO</w:t>
      </w:r>
    </w:p>
    <w:p w:rsidR="003C7F18" w:rsidRDefault="003C7F18" w:rsidP="003C7F18">
      <w:pPr>
        <w:pStyle w:val="Sinespaciado"/>
        <w:jc w:val="both"/>
        <w:rPr>
          <w:rFonts w:ascii="Calibri" w:hAnsi="Calibri"/>
          <w:sz w:val="18"/>
          <w:szCs w:val="18"/>
          <w:lang w:val="es-CO"/>
        </w:rPr>
      </w:pPr>
      <w:r>
        <w:rPr>
          <w:rFonts w:ascii="Calibri" w:hAnsi="Calibri"/>
          <w:sz w:val="18"/>
          <w:szCs w:val="18"/>
          <w:lang w:val="es-CO"/>
        </w:rPr>
        <w:t>Demandado:</w:t>
      </w:r>
      <w:r>
        <w:rPr>
          <w:rFonts w:ascii="Calibri" w:hAnsi="Calibri"/>
          <w:sz w:val="18"/>
          <w:szCs w:val="18"/>
          <w:lang w:val="es-CO"/>
        </w:rPr>
        <w:tab/>
      </w:r>
      <w:r>
        <w:rPr>
          <w:rFonts w:ascii="Calibri" w:hAnsi="Calibri"/>
          <w:sz w:val="18"/>
          <w:szCs w:val="18"/>
          <w:lang w:val="es-CO"/>
        </w:rPr>
        <w:tab/>
      </w:r>
      <w:r>
        <w:rPr>
          <w:rFonts w:ascii="Calibri" w:hAnsi="Calibri"/>
          <w:sz w:val="18"/>
          <w:szCs w:val="18"/>
          <w:lang w:val="es-CO"/>
        </w:rPr>
        <w:tab/>
      </w:r>
      <w:r w:rsidRPr="003C7F18">
        <w:rPr>
          <w:rFonts w:ascii="Calibri" w:hAnsi="Calibri"/>
          <w:sz w:val="18"/>
          <w:szCs w:val="18"/>
          <w:lang w:val="es-CO"/>
        </w:rPr>
        <w:t xml:space="preserve">Instituto Geográfico Agustín Codazzi – </w:t>
      </w:r>
      <w:proofErr w:type="spellStart"/>
      <w:r w:rsidRPr="003C7F18">
        <w:rPr>
          <w:rFonts w:ascii="Calibri" w:hAnsi="Calibri"/>
          <w:sz w:val="18"/>
          <w:szCs w:val="18"/>
          <w:lang w:val="es-CO"/>
        </w:rPr>
        <w:t>IGAC</w:t>
      </w:r>
      <w:proofErr w:type="spellEnd"/>
      <w:r w:rsidRPr="003C7F18">
        <w:rPr>
          <w:rFonts w:ascii="Calibri" w:hAnsi="Calibri"/>
          <w:sz w:val="18"/>
          <w:szCs w:val="18"/>
          <w:lang w:val="es-CO"/>
        </w:rPr>
        <w:t xml:space="preserve"> </w:t>
      </w:r>
    </w:p>
    <w:p w:rsidR="003C7F18" w:rsidRDefault="003C7F18" w:rsidP="003C7F18">
      <w:pPr>
        <w:pStyle w:val="Sinespaciado"/>
        <w:jc w:val="both"/>
        <w:rPr>
          <w:rFonts w:ascii="Calibri" w:hAnsi="Calibri"/>
          <w:sz w:val="18"/>
          <w:szCs w:val="18"/>
          <w:lang w:val="es-CO"/>
        </w:rPr>
      </w:pPr>
      <w:r>
        <w:rPr>
          <w:rFonts w:ascii="Calibri" w:hAnsi="Calibri"/>
          <w:sz w:val="18"/>
          <w:szCs w:val="18"/>
          <w:lang w:val="es-CO"/>
        </w:rPr>
        <w:t xml:space="preserve">Magistrado Sustanciador:  </w:t>
      </w:r>
      <w:r>
        <w:rPr>
          <w:rFonts w:ascii="Calibri" w:hAnsi="Calibri"/>
          <w:sz w:val="18"/>
          <w:szCs w:val="18"/>
          <w:lang w:val="es-CO"/>
        </w:rPr>
        <w:tab/>
      </w:r>
      <w:r>
        <w:rPr>
          <w:rFonts w:ascii="Calibri" w:hAnsi="Calibri"/>
          <w:sz w:val="18"/>
          <w:szCs w:val="18"/>
          <w:lang w:val="es-CO"/>
        </w:rPr>
        <w:tab/>
      </w:r>
      <w:proofErr w:type="spellStart"/>
      <w:r>
        <w:rPr>
          <w:rFonts w:ascii="Calibri" w:hAnsi="Calibri"/>
          <w:sz w:val="18"/>
          <w:szCs w:val="18"/>
          <w:lang w:val="es-CO"/>
        </w:rPr>
        <w:t>EDDER</w:t>
      </w:r>
      <w:proofErr w:type="spellEnd"/>
      <w:r>
        <w:rPr>
          <w:rFonts w:ascii="Calibri" w:hAnsi="Calibri"/>
          <w:sz w:val="18"/>
          <w:szCs w:val="18"/>
          <w:lang w:val="es-CO"/>
        </w:rPr>
        <w:t xml:space="preserve"> JIMMY SÁNCHEZ </w:t>
      </w:r>
      <w:proofErr w:type="spellStart"/>
      <w:r>
        <w:rPr>
          <w:rFonts w:ascii="Calibri" w:hAnsi="Calibri"/>
          <w:sz w:val="18"/>
          <w:szCs w:val="18"/>
          <w:lang w:val="es-CO"/>
        </w:rPr>
        <w:t>CALAMBÁS</w:t>
      </w:r>
      <w:proofErr w:type="spellEnd"/>
    </w:p>
    <w:p w:rsidR="003C7F18" w:rsidRDefault="003C7F18" w:rsidP="003C7F18">
      <w:pPr>
        <w:pStyle w:val="Sinespaciado"/>
        <w:jc w:val="both"/>
        <w:rPr>
          <w:rFonts w:ascii="Calibri" w:hAnsi="Calibri"/>
          <w:color w:val="000000" w:themeColor="text1"/>
          <w:sz w:val="18"/>
          <w:szCs w:val="18"/>
          <w:lang w:val="es-CO"/>
        </w:rPr>
      </w:pPr>
    </w:p>
    <w:p w:rsidR="003C7F18" w:rsidRPr="003C7F18" w:rsidRDefault="003C7F18" w:rsidP="003C7F18">
      <w:pPr>
        <w:pStyle w:val="Sinespaciado"/>
        <w:jc w:val="both"/>
        <w:rPr>
          <w:rFonts w:ascii="Calibri" w:hAnsi="Calibri"/>
          <w:color w:val="000000" w:themeColor="text1"/>
          <w:sz w:val="18"/>
          <w:szCs w:val="18"/>
          <w:lang w:val="es-CO"/>
        </w:rPr>
      </w:pPr>
      <w:r>
        <w:rPr>
          <w:rFonts w:ascii="Calibri" w:hAnsi="Calibri"/>
          <w:b/>
          <w:color w:val="000000" w:themeColor="text1"/>
          <w:sz w:val="18"/>
          <w:szCs w:val="18"/>
          <w:lang w:val="es-CO"/>
        </w:rPr>
        <w:t xml:space="preserve">Temas: </w:t>
      </w:r>
      <w:r>
        <w:rPr>
          <w:rFonts w:ascii="Calibri" w:hAnsi="Calibri"/>
          <w:b/>
          <w:color w:val="000000" w:themeColor="text1"/>
          <w:sz w:val="18"/>
          <w:szCs w:val="18"/>
          <w:lang w:val="es-CO"/>
        </w:rPr>
        <w:tab/>
      </w:r>
      <w:r>
        <w:rPr>
          <w:rFonts w:ascii="Calibri" w:hAnsi="Calibri"/>
          <w:b/>
          <w:color w:val="000000" w:themeColor="text1"/>
          <w:sz w:val="18"/>
          <w:szCs w:val="18"/>
          <w:lang w:val="es-CO"/>
        </w:rPr>
        <w:tab/>
      </w:r>
      <w:r>
        <w:rPr>
          <w:rFonts w:ascii="Calibri" w:hAnsi="Calibri"/>
          <w:b/>
          <w:color w:val="000000" w:themeColor="text1"/>
          <w:sz w:val="18"/>
          <w:szCs w:val="18"/>
          <w:lang w:val="es-CO"/>
        </w:rPr>
        <w:tab/>
      </w:r>
      <w:r>
        <w:rPr>
          <w:rFonts w:ascii="Calibri" w:hAnsi="Calibri"/>
          <w:b/>
          <w:color w:val="000000" w:themeColor="text1"/>
          <w:sz w:val="18"/>
          <w:szCs w:val="18"/>
          <w:lang w:val="es-CO"/>
        </w:rPr>
        <w:tab/>
      </w:r>
      <w:r>
        <w:rPr>
          <w:rFonts w:ascii="Calibri" w:hAnsi="Calibri"/>
          <w:b/>
          <w:color w:val="000000" w:themeColor="text1"/>
          <w:sz w:val="18"/>
          <w:szCs w:val="18"/>
          <w:lang w:val="es-CO"/>
        </w:rPr>
        <w:t>ACCIÓN DE TUTELA – PETICIÓN – VISITA A PREDIO – DESDE PRIMERA INSTANCIA SE HABÍA DADO RESPUESTA - REVOCA - CARENCIA ACTUAL DE OBJETO – HECHO SUPERADO</w:t>
      </w:r>
      <w:r>
        <w:rPr>
          <w:rFonts w:ascii="Calibri" w:hAnsi="Calibri"/>
          <w:b/>
          <w:color w:val="000000" w:themeColor="text1"/>
          <w:sz w:val="18"/>
          <w:szCs w:val="18"/>
          <w:lang w:val="es-CO"/>
        </w:rPr>
        <w:t xml:space="preserve"> – </w:t>
      </w:r>
      <w:r w:rsidRPr="003C7F18">
        <w:rPr>
          <w:rFonts w:ascii="Calibri" w:hAnsi="Calibri"/>
          <w:color w:val="000000" w:themeColor="text1"/>
          <w:sz w:val="18"/>
          <w:szCs w:val="18"/>
          <w:lang w:val="es-CO"/>
        </w:rPr>
        <w:t>“</w:t>
      </w:r>
      <w:r w:rsidRPr="003C7F18">
        <w:rPr>
          <w:rFonts w:ascii="Calibri" w:hAnsi="Calibri"/>
          <w:color w:val="000000" w:themeColor="text1"/>
          <w:sz w:val="18"/>
          <w:szCs w:val="18"/>
          <w:lang w:val="es-CO"/>
        </w:rPr>
        <w:t xml:space="preserve">En síntesis, señaló como sustento de su reclamo, que es propietaria de un inmueble ubicado en la carrera 69 No. 49-23 barrio Bella </w:t>
      </w:r>
      <w:proofErr w:type="spellStart"/>
      <w:r w:rsidRPr="003C7F18">
        <w:rPr>
          <w:rFonts w:ascii="Calibri" w:hAnsi="Calibri"/>
          <w:color w:val="000000" w:themeColor="text1"/>
          <w:sz w:val="18"/>
          <w:szCs w:val="18"/>
          <w:lang w:val="es-CO"/>
        </w:rPr>
        <w:t>Sardí</w:t>
      </w:r>
      <w:proofErr w:type="spellEnd"/>
      <w:r w:rsidRPr="003C7F18">
        <w:rPr>
          <w:rFonts w:ascii="Calibri" w:hAnsi="Calibri"/>
          <w:color w:val="000000" w:themeColor="text1"/>
          <w:sz w:val="18"/>
          <w:szCs w:val="18"/>
          <w:lang w:val="es-CO"/>
        </w:rPr>
        <w:t xml:space="preserve"> (sic) de esta ciudad, identificado con la ficha catastral No. 01-10-00-00-0453-0015-0-00-00-0000 y el día 3 de enero último, radicó ante el Instituto Geográfico Agustín Codazzi – </w:t>
      </w:r>
      <w:proofErr w:type="spellStart"/>
      <w:r w:rsidRPr="003C7F18">
        <w:rPr>
          <w:rFonts w:ascii="Calibri" w:hAnsi="Calibri"/>
          <w:color w:val="000000" w:themeColor="text1"/>
          <w:sz w:val="18"/>
          <w:szCs w:val="18"/>
          <w:lang w:val="es-CO"/>
        </w:rPr>
        <w:t>IGAC</w:t>
      </w:r>
      <w:proofErr w:type="spellEnd"/>
      <w:r w:rsidRPr="003C7F18">
        <w:rPr>
          <w:rFonts w:ascii="Calibri" w:hAnsi="Calibri"/>
          <w:color w:val="000000" w:themeColor="text1"/>
          <w:sz w:val="18"/>
          <w:szCs w:val="18"/>
          <w:lang w:val="es-CO"/>
        </w:rPr>
        <w:t xml:space="preserve">, petición solicitando realizar visita al predio, para determinar un nuevo avalúo, en donde se describa que es </w:t>
      </w:r>
      <w:bookmarkStart w:id="0" w:name="_GoBack"/>
      <w:bookmarkEnd w:id="0"/>
      <w:r w:rsidRPr="003C7F18">
        <w:rPr>
          <w:rFonts w:ascii="Calibri" w:hAnsi="Calibri"/>
          <w:color w:val="000000" w:themeColor="text1"/>
          <w:sz w:val="18"/>
          <w:szCs w:val="18"/>
          <w:lang w:val="es-CO"/>
        </w:rPr>
        <w:t>“un lote de habitación y no un lote”, con el fin de reajustar el pago del predial, dado el alto costo con que llegó; sin que le hayan respondido.”</w:t>
      </w:r>
    </w:p>
    <w:p w:rsidR="003C7F18" w:rsidRDefault="003C7F18" w:rsidP="003C7F18">
      <w:pPr>
        <w:pStyle w:val="Sinespaciado"/>
        <w:jc w:val="both"/>
        <w:rPr>
          <w:rFonts w:ascii="Calibri" w:hAnsi="Calibri"/>
          <w:color w:val="000000" w:themeColor="text1"/>
          <w:sz w:val="18"/>
          <w:szCs w:val="18"/>
          <w:lang w:val="es-CO"/>
        </w:rPr>
      </w:pPr>
      <w:r>
        <w:rPr>
          <w:rFonts w:ascii="Calibri" w:hAnsi="Calibri"/>
          <w:color w:val="000000" w:themeColor="text1"/>
          <w:sz w:val="18"/>
          <w:szCs w:val="18"/>
          <w:lang w:val="es-CO"/>
        </w:rPr>
        <w:t>(…)</w:t>
      </w:r>
    </w:p>
    <w:p w:rsidR="003C7F18" w:rsidRPr="003C7F18" w:rsidRDefault="003C7F18" w:rsidP="003C7F18">
      <w:pPr>
        <w:pStyle w:val="Sinespaciado"/>
        <w:jc w:val="both"/>
        <w:rPr>
          <w:rFonts w:ascii="Calibri" w:hAnsi="Calibri"/>
          <w:color w:val="000000" w:themeColor="text1"/>
          <w:sz w:val="18"/>
          <w:szCs w:val="18"/>
          <w:lang w:val="es-CO"/>
        </w:rPr>
      </w:pPr>
      <w:r w:rsidRPr="003C7F18">
        <w:rPr>
          <w:rFonts w:ascii="Calibri" w:hAnsi="Calibri"/>
          <w:color w:val="000000" w:themeColor="text1"/>
          <w:sz w:val="18"/>
          <w:szCs w:val="18"/>
          <w:lang w:val="es-CO"/>
        </w:rPr>
        <w:t xml:space="preserve">El Instituto Geográfico Agustín Codazzi – </w:t>
      </w:r>
      <w:proofErr w:type="spellStart"/>
      <w:r w:rsidRPr="003C7F18">
        <w:rPr>
          <w:rFonts w:ascii="Calibri" w:hAnsi="Calibri"/>
          <w:color w:val="000000" w:themeColor="text1"/>
          <w:sz w:val="18"/>
          <w:szCs w:val="18"/>
          <w:lang w:val="es-CO"/>
        </w:rPr>
        <w:t>IGAC</w:t>
      </w:r>
      <w:proofErr w:type="spellEnd"/>
      <w:r w:rsidRPr="003C7F18">
        <w:rPr>
          <w:rFonts w:ascii="Calibri" w:hAnsi="Calibri"/>
          <w:color w:val="000000" w:themeColor="text1"/>
          <w:sz w:val="18"/>
          <w:szCs w:val="18"/>
          <w:lang w:val="es-CO"/>
        </w:rPr>
        <w:t>, en la respuesta a la demanda y en la impugnación, puso en conocimiento que mediante oficios del 15 y 16 de marzo pasado, dio respuesta a la petición radicada por la accionante, donde le indica que debe aportar la documentación necesaria para demostrar que dicho lote de terreno se encuentra construido y que ella es la propietaria o poseedora, tales como licencia de construcción y matrícula inmobiliaria vigente, efecto para lo cual le concedió un plazo máximo de treinta (30) días, y que de no hacerlo se entenderá que desiste de la petición. Solicita declarar la improcedencia de la acción, toda vez que no se vulneró derecho fundamental alguno. Allega copia de dichas comunicaciones y de la planilla de envío (</w:t>
      </w:r>
      <w:proofErr w:type="spellStart"/>
      <w:r w:rsidRPr="003C7F18">
        <w:rPr>
          <w:rFonts w:ascii="Calibri" w:hAnsi="Calibri"/>
          <w:color w:val="000000" w:themeColor="text1"/>
          <w:sz w:val="18"/>
          <w:szCs w:val="18"/>
          <w:lang w:val="es-CO"/>
        </w:rPr>
        <w:t>fls</w:t>
      </w:r>
      <w:proofErr w:type="spellEnd"/>
      <w:r w:rsidRPr="003C7F18">
        <w:rPr>
          <w:rFonts w:ascii="Calibri" w:hAnsi="Calibri"/>
          <w:color w:val="000000" w:themeColor="text1"/>
          <w:sz w:val="18"/>
          <w:szCs w:val="18"/>
          <w:lang w:val="es-CO"/>
        </w:rPr>
        <w:t>. 14-16 y 29-33 ib.).</w:t>
      </w:r>
    </w:p>
    <w:p w:rsidR="003C7F18" w:rsidRPr="003C7F18" w:rsidRDefault="003C7F18" w:rsidP="003C7F18">
      <w:pPr>
        <w:pStyle w:val="Sinespaciado"/>
        <w:jc w:val="both"/>
        <w:rPr>
          <w:rFonts w:ascii="Calibri" w:hAnsi="Calibri"/>
          <w:color w:val="000000" w:themeColor="text1"/>
          <w:sz w:val="18"/>
          <w:szCs w:val="18"/>
          <w:lang w:val="es-CO"/>
        </w:rPr>
      </w:pPr>
    </w:p>
    <w:p w:rsidR="003C7F18" w:rsidRDefault="003C7F18" w:rsidP="003C7F18">
      <w:pPr>
        <w:pStyle w:val="Sinespaciado"/>
        <w:jc w:val="both"/>
        <w:rPr>
          <w:rFonts w:ascii="Calibri" w:hAnsi="Calibri"/>
          <w:color w:val="000000" w:themeColor="text1"/>
          <w:sz w:val="18"/>
          <w:szCs w:val="18"/>
          <w:lang w:val="es-CO"/>
        </w:rPr>
      </w:pPr>
      <w:r w:rsidRPr="003C7F18">
        <w:rPr>
          <w:rFonts w:ascii="Calibri" w:hAnsi="Calibri"/>
          <w:color w:val="000000" w:themeColor="text1"/>
          <w:sz w:val="18"/>
          <w:szCs w:val="18"/>
          <w:lang w:val="es-CO"/>
        </w:rPr>
        <w:t>La propia accionante en escrito del 23 de marzo pasado, reconoce haber recibido la respuesta brindada por la entidad accionada (</w:t>
      </w:r>
      <w:proofErr w:type="spellStart"/>
      <w:r w:rsidRPr="003C7F18">
        <w:rPr>
          <w:rFonts w:ascii="Calibri" w:hAnsi="Calibri"/>
          <w:color w:val="000000" w:themeColor="text1"/>
          <w:sz w:val="18"/>
          <w:szCs w:val="18"/>
          <w:lang w:val="es-CO"/>
        </w:rPr>
        <w:t>fl</w:t>
      </w:r>
      <w:proofErr w:type="spellEnd"/>
      <w:r w:rsidRPr="003C7F18">
        <w:rPr>
          <w:rFonts w:ascii="Calibri" w:hAnsi="Calibri"/>
          <w:color w:val="000000" w:themeColor="text1"/>
          <w:sz w:val="18"/>
          <w:szCs w:val="18"/>
          <w:lang w:val="es-CO"/>
        </w:rPr>
        <w:t>. 17 ib.).</w:t>
      </w:r>
    </w:p>
    <w:p w:rsidR="003C7F18" w:rsidRDefault="003C7F18" w:rsidP="003C7F18">
      <w:pPr>
        <w:pStyle w:val="Sinespaciado"/>
        <w:jc w:val="both"/>
        <w:rPr>
          <w:rFonts w:ascii="Calibri" w:hAnsi="Calibri"/>
          <w:color w:val="000000" w:themeColor="text1"/>
          <w:sz w:val="18"/>
          <w:szCs w:val="18"/>
          <w:lang w:val="es-CO"/>
        </w:rPr>
      </w:pPr>
      <w:r>
        <w:rPr>
          <w:rFonts w:ascii="Calibri" w:hAnsi="Calibri"/>
          <w:color w:val="000000" w:themeColor="text1"/>
          <w:sz w:val="18"/>
          <w:szCs w:val="18"/>
          <w:lang w:val="es-CO"/>
        </w:rPr>
        <w:t>(…)</w:t>
      </w:r>
    </w:p>
    <w:p w:rsidR="003C7F18" w:rsidRDefault="003C7F18" w:rsidP="003C7F18">
      <w:pPr>
        <w:pStyle w:val="Sinespaciado"/>
        <w:jc w:val="both"/>
        <w:rPr>
          <w:rFonts w:ascii="Calibri" w:hAnsi="Calibri"/>
          <w:color w:val="000000" w:themeColor="text1"/>
          <w:sz w:val="18"/>
          <w:szCs w:val="18"/>
          <w:lang w:val="es-CO"/>
        </w:rPr>
      </w:pPr>
      <w:r w:rsidRPr="003C7F18">
        <w:rPr>
          <w:rFonts w:ascii="Calibri" w:hAnsi="Calibri"/>
          <w:color w:val="000000" w:themeColor="text1"/>
          <w:sz w:val="18"/>
          <w:szCs w:val="18"/>
          <w:lang w:val="es-CO"/>
        </w:rPr>
        <w:t>Para esta Corporación en realidad y sin que lo advirtiera así la a quo, existía certeza de que se había brindado una contestación al reclamo del demandante, pues con la respuesta proferida el 16 de marzo pasado No. 3662017EE1354-01 – F</w:t>
      </w:r>
      <w:proofErr w:type="gramStart"/>
      <w:r w:rsidRPr="003C7F18">
        <w:rPr>
          <w:rFonts w:ascii="Calibri" w:hAnsi="Calibri"/>
          <w:color w:val="000000" w:themeColor="text1"/>
          <w:sz w:val="18"/>
          <w:szCs w:val="18"/>
          <w:lang w:val="es-CO"/>
        </w:rPr>
        <w:t>:1</w:t>
      </w:r>
      <w:proofErr w:type="gramEnd"/>
      <w:r w:rsidRPr="003C7F18">
        <w:rPr>
          <w:rFonts w:ascii="Calibri" w:hAnsi="Calibri"/>
          <w:color w:val="000000" w:themeColor="text1"/>
          <w:sz w:val="18"/>
          <w:szCs w:val="18"/>
          <w:lang w:val="es-CO"/>
        </w:rPr>
        <w:t xml:space="preserve"> – A:0, cuya entrega, según la propia accionante, se hizo efectiva el 21 de marzo siguiente, la vulneración del derecho fundamental de petición se encontraba superada.</w:t>
      </w:r>
    </w:p>
    <w:p w:rsidR="006F5BA7" w:rsidRDefault="006F5BA7" w:rsidP="00055295">
      <w:pPr>
        <w:spacing w:line="360" w:lineRule="auto"/>
        <w:jc w:val="center"/>
        <w:rPr>
          <w:rFonts w:ascii="Arial" w:hAnsi="Arial" w:cs="Arial"/>
          <w:b/>
          <w:bCs/>
          <w:sz w:val="24"/>
          <w:szCs w:val="24"/>
        </w:rPr>
      </w:pPr>
    </w:p>
    <w:p w:rsidR="00055295" w:rsidRPr="00B9745A" w:rsidRDefault="00055295" w:rsidP="00055295">
      <w:pPr>
        <w:spacing w:line="360" w:lineRule="auto"/>
        <w:jc w:val="center"/>
        <w:rPr>
          <w:rFonts w:ascii="Arial" w:hAnsi="Arial" w:cs="Arial"/>
          <w:b/>
          <w:bCs/>
          <w:sz w:val="24"/>
          <w:szCs w:val="24"/>
        </w:rPr>
      </w:pPr>
      <w:r w:rsidRPr="00B9745A">
        <w:rPr>
          <w:rFonts w:ascii="Arial" w:hAnsi="Arial" w:cs="Arial"/>
          <w:b/>
          <w:bCs/>
          <w:sz w:val="24"/>
          <w:szCs w:val="24"/>
        </w:rPr>
        <w:t>TRIBUNAL SUPERIOR DE PEREIRA</w:t>
      </w:r>
    </w:p>
    <w:p w:rsidR="00055295" w:rsidRPr="00B9745A" w:rsidRDefault="00055295" w:rsidP="00055295">
      <w:pPr>
        <w:spacing w:line="360" w:lineRule="auto"/>
        <w:jc w:val="center"/>
        <w:rPr>
          <w:rFonts w:ascii="Arial" w:hAnsi="Arial" w:cs="Arial"/>
          <w:b/>
          <w:bCs/>
          <w:sz w:val="24"/>
          <w:szCs w:val="24"/>
        </w:rPr>
      </w:pPr>
      <w:r w:rsidRPr="00B9745A">
        <w:rPr>
          <w:rFonts w:ascii="Arial" w:hAnsi="Arial" w:cs="Arial"/>
          <w:b/>
          <w:bCs/>
          <w:sz w:val="24"/>
          <w:szCs w:val="24"/>
        </w:rPr>
        <w:t>Sala de Decisión Civil Familia</w:t>
      </w:r>
    </w:p>
    <w:p w:rsidR="00055295" w:rsidRPr="00B9745A" w:rsidRDefault="00055295" w:rsidP="00055295">
      <w:pPr>
        <w:spacing w:line="360" w:lineRule="auto"/>
        <w:jc w:val="center"/>
        <w:rPr>
          <w:rFonts w:ascii="Arial" w:hAnsi="Arial" w:cs="Arial"/>
          <w:bCs/>
          <w:sz w:val="24"/>
          <w:szCs w:val="24"/>
        </w:rPr>
      </w:pPr>
    </w:p>
    <w:p w:rsidR="00055295" w:rsidRPr="00B9745A" w:rsidRDefault="00055295" w:rsidP="00055295">
      <w:pPr>
        <w:spacing w:line="360" w:lineRule="auto"/>
        <w:jc w:val="center"/>
        <w:rPr>
          <w:rFonts w:ascii="Arial" w:hAnsi="Arial" w:cs="Arial"/>
          <w:bCs/>
          <w:sz w:val="24"/>
          <w:szCs w:val="24"/>
        </w:rPr>
      </w:pPr>
    </w:p>
    <w:p w:rsidR="00055295" w:rsidRPr="00B9745A" w:rsidRDefault="00055295" w:rsidP="00055295">
      <w:pPr>
        <w:spacing w:line="360" w:lineRule="auto"/>
        <w:jc w:val="center"/>
        <w:rPr>
          <w:rFonts w:ascii="Arial" w:hAnsi="Arial" w:cs="Arial"/>
          <w:bCs/>
          <w:sz w:val="24"/>
          <w:szCs w:val="24"/>
        </w:rPr>
      </w:pPr>
      <w:r w:rsidRPr="00B9745A">
        <w:rPr>
          <w:rFonts w:ascii="Arial" w:hAnsi="Arial" w:cs="Arial"/>
          <w:bCs/>
          <w:sz w:val="24"/>
          <w:szCs w:val="24"/>
        </w:rPr>
        <w:t xml:space="preserve">Magistrado Ponente: </w:t>
      </w:r>
    </w:p>
    <w:p w:rsidR="00055295" w:rsidRPr="004C6932" w:rsidRDefault="00055295" w:rsidP="00055295">
      <w:pPr>
        <w:spacing w:line="360" w:lineRule="auto"/>
        <w:jc w:val="center"/>
        <w:rPr>
          <w:rFonts w:ascii="Arial" w:hAnsi="Arial" w:cs="Arial"/>
          <w:b/>
          <w:bCs/>
          <w:sz w:val="22"/>
          <w:szCs w:val="24"/>
        </w:rPr>
      </w:pPr>
      <w:r w:rsidRPr="004C6932">
        <w:rPr>
          <w:rFonts w:ascii="Arial" w:hAnsi="Arial" w:cs="Arial"/>
          <w:b/>
          <w:bCs/>
          <w:sz w:val="22"/>
          <w:szCs w:val="24"/>
        </w:rPr>
        <w:t>EDDER JIMMY SÁNCHEZ CALAMBÁS</w:t>
      </w:r>
    </w:p>
    <w:p w:rsidR="00055295" w:rsidRPr="008E5381" w:rsidRDefault="00055295" w:rsidP="00055295">
      <w:pPr>
        <w:spacing w:line="360" w:lineRule="auto"/>
        <w:jc w:val="center"/>
        <w:rPr>
          <w:rFonts w:ascii="Arial" w:hAnsi="Arial" w:cs="Arial"/>
          <w:bCs/>
          <w:szCs w:val="26"/>
        </w:rPr>
      </w:pPr>
    </w:p>
    <w:p w:rsidR="00055295" w:rsidRPr="008E5381" w:rsidRDefault="00055295" w:rsidP="00055295">
      <w:pPr>
        <w:spacing w:line="360" w:lineRule="auto"/>
        <w:jc w:val="center"/>
        <w:rPr>
          <w:rFonts w:ascii="Arial" w:hAnsi="Arial" w:cs="Arial"/>
          <w:bCs/>
          <w:szCs w:val="26"/>
        </w:rPr>
      </w:pPr>
    </w:p>
    <w:p w:rsidR="00055295" w:rsidRPr="00B9745A" w:rsidRDefault="00055295" w:rsidP="00055295">
      <w:pPr>
        <w:spacing w:line="360" w:lineRule="auto"/>
        <w:jc w:val="center"/>
        <w:rPr>
          <w:rFonts w:ascii="Arial" w:hAnsi="Arial" w:cs="Arial"/>
          <w:bCs/>
          <w:sz w:val="24"/>
          <w:szCs w:val="26"/>
        </w:rPr>
      </w:pPr>
      <w:r w:rsidRPr="00B9745A">
        <w:rPr>
          <w:rFonts w:ascii="Arial" w:hAnsi="Arial" w:cs="Arial"/>
          <w:bCs/>
          <w:sz w:val="24"/>
          <w:szCs w:val="26"/>
        </w:rPr>
        <w:t>Perei</w:t>
      </w:r>
      <w:r>
        <w:rPr>
          <w:rFonts w:ascii="Arial" w:hAnsi="Arial" w:cs="Arial"/>
          <w:bCs/>
          <w:sz w:val="24"/>
          <w:szCs w:val="26"/>
        </w:rPr>
        <w:t xml:space="preserve">ra, </w:t>
      </w:r>
      <w:r w:rsidR="00EB7897">
        <w:rPr>
          <w:rFonts w:ascii="Arial" w:hAnsi="Arial" w:cs="Arial"/>
          <w:bCs/>
          <w:sz w:val="24"/>
          <w:szCs w:val="26"/>
        </w:rPr>
        <w:t>onc</w:t>
      </w:r>
      <w:r w:rsidR="00F906C4">
        <w:rPr>
          <w:rFonts w:ascii="Arial" w:hAnsi="Arial" w:cs="Arial"/>
          <w:bCs/>
          <w:sz w:val="24"/>
          <w:szCs w:val="26"/>
        </w:rPr>
        <w:t>e</w:t>
      </w:r>
      <w:r>
        <w:rPr>
          <w:rFonts w:ascii="Arial" w:hAnsi="Arial" w:cs="Arial"/>
          <w:bCs/>
          <w:sz w:val="24"/>
          <w:szCs w:val="26"/>
        </w:rPr>
        <w:t xml:space="preserve"> (</w:t>
      </w:r>
      <w:r w:rsidR="00EB7897">
        <w:rPr>
          <w:rFonts w:ascii="Arial" w:hAnsi="Arial" w:cs="Arial"/>
          <w:bCs/>
          <w:sz w:val="24"/>
          <w:szCs w:val="26"/>
        </w:rPr>
        <w:t>11</w:t>
      </w:r>
      <w:r w:rsidRPr="00B9745A">
        <w:rPr>
          <w:rFonts w:ascii="Arial" w:hAnsi="Arial" w:cs="Arial"/>
          <w:bCs/>
          <w:sz w:val="24"/>
          <w:szCs w:val="26"/>
        </w:rPr>
        <w:t xml:space="preserve">) de </w:t>
      </w:r>
      <w:r w:rsidR="00EB7897">
        <w:rPr>
          <w:rFonts w:ascii="Arial" w:hAnsi="Arial" w:cs="Arial"/>
          <w:bCs/>
          <w:sz w:val="24"/>
          <w:szCs w:val="26"/>
        </w:rPr>
        <w:t>julio</w:t>
      </w:r>
      <w:r w:rsidRPr="00B9745A">
        <w:rPr>
          <w:rFonts w:ascii="Arial" w:hAnsi="Arial" w:cs="Arial"/>
          <w:bCs/>
          <w:sz w:val="24"/>
          <w:szCs w:val="26"/>
        </w:rPr>
        <w:t xml:space="preserve"> de dos mil diecisi</w:t>
      </w:r>
      <w:r>
        <w:rPr>
          <w:rFonts w:ascii="Arial" w:hAnsi="Arial" w:cs="Arial"/>
          <w:bCs/>
          <w:sz w:val="24"/>
          <w:szCs w:val="26"/>
        </w:rPr>
        <w:t>ete</w:t>
      </w:r>
      <w:r w:rsidRPr="00B9745A">
        <w:rPr>
          <w:rFonts w:ascii="Arial" w:hAnsi="Arial" w:cs="Arial"/>
          <w:bCs/>
          <w:sz w:val="24"/>
          <w:szCs w:val="26"/>
        </w:rPr>
        <w:t xml:space="preserve"> (201</w:t>
      </w:r>
      <w:r>
        <w:rPr>
          <w:rFonts w:ascii="Arial" w:hAnsi="Arial" w:cs="Arial"/>
          <w:bCs/>
          <w:sz w:val="24"/>
          <w:szCs w:val="26"/>
        </w:rPr>
        <w:t>7</w:t>
      </w:r>
      <w:r w:rsidRPr="00B9745A">
        <w:rPr>
          <w:rFonts w:ascii="Arial" w:hAnsi="Arial" w:cs="Arial"/>
          <w:bCs/>
          <w:sz w:val="24"/>
          <w:szCs w:val="26"/>
        </w:rPr>
        <w:t>)</w:t>
      </w:r>
    </w:p>
    <w:p w:rsidR="00055295" w:rsidRPr="00B61FD2" w:rsidRDefault="00055295" w:rsidP="00055295">
      <w:pPr>
        <w:spacing w:line="360" w:lineRule="auto"/>
        <w:jc w:val="center"/>
        <w:rPr>
          <w:rFonts w:ascii="Arial" w:hAnsi="Arial" w:cs="Arial"/>
          <w:sz w:val="26"/>
          <w:szCs w:val="26"/>
        </w:rPr>
      </w:pPr>
      <w:r w:rsidRPr="00B9745A">
        <w:rPr>
          <w:rFonts w:ascii="Arial" w:hAnsi="Arial" w:cs="Arial"/>
          <w:sz w:val="24"/>
          <w:szCs w:val="26"/>
        </w:rPr>
        <w:t xml:space="preserve">Acta Nº </w:t>
      </w:r>
      <w:r w:rsidR="00D45F41">
        <w:rPr>
          <w:rFonts w:ascii="Arial" w:hAnsi="Arial" w:cs="Arial"/>
          <w:sz w:val="24"/>
          <w:szCs w:val="26"/>
        </w:rPr>
        <w:t>352</w:t>
      </w:r>
      <w:r>
        <w:rPr>
          <w:rFonts w:ascii="Arial" w:hAnsi="Arial" w:cs="Arial"/>
          <w:sz w:val="24"/>
          <w:szCs w:val="26"/>
        </w:rPr>
        <w:t xml:space="preserve"> de </w:t>
      </w:r>
      <w:r w:rsidR="00EB7897">
        <w:rPr>
          <w:rFonts w:ascii="Arial" w:hAnsi="Arial" w:cs="Arial"/>
          <w:sz w:val="24"/>
          <w:szCs w:val="26"/>
        </w:rPr>
        <w:t>11</w:t>
      </w:r>
      <w:r>
        <w:rPr>
          <w:rFonts w:ascii="Arial" w:hAnsi="Arial" w:cs="Arial"/>
          <w:sz w:val="24"/>
          <w:szCs w:val="26"/>
        </w:rPr>
        <w:t>-0</w:t>
      </w:r>
      <w:r w:rsidR="00EB7897">
        <w:rPr>
          <w:rFonts w:ascii="Arial" w:hAnsi="Arial" w:cs="Arial"/>
          <w:sz w:val="24"/>
          <w:szCs w:val="26"/>
        </w:rPr>
        <w:t>7</w:t>
      </w:r>
      <w:r>
        <w:rPr>
          <w:rFonts w:ascii="Arial" w:hAnsi="Arial" w:cs="Arial"/>
          <w:sz w:val="24"/>
          <w:szCs w:val="26"/>
        </w:rPr>
        <w:t>-2017</w:t>
      </w:r>
    </w:p>
    <w:p w:rsidR="00055295" w:rsidRPr="00B61FD2" w:rsidRDefault="00055295" w:rsidP="00055295">
      <w:pPr>
        <w:spacing w:line="360" w:lineRule="auto"/>
        <w:jc w:val="center"/>
        <w:rPr>
          <w:rFonts w:ascii="Arial" w:hAnsi="Arial" w:cs="Arial"/>
          <w:bCs/>
          <w:sz w:val="26"/>
          <w:szCs w:val="26"/>
        </w:rPr>
      </w:pPr>
      <w:r w:rsidRPr="00B61FD2">
        <w:rPr>
          <w:rFonts w:ascii="Arial" w:hAnsi="Arial" w:cs="Arial"/>
          <w:sz w:val="26"/>
          <w:szCs w:val="26"/>
        </w:rPr>
        <w:t>Referencia: 660</w:t>
      </w:r>
      <w:r>
        <w:rPr>
          <w:rFonts w:ascii="Arial" w:hAnsi="Arial" w:cs="Arial"/>
          <w:sz w:val="26"/>
          <w:szCs w:val="26"/>
        </w:rPr>
        <w:t>01</w:t>
      </w:r>
      <w:r w:rsidRPr="00B61FD2">
        <w:rPr>
          <w:rFonts w:ascii="Arial" w:hAnsi="Arial" w:cs="Arial"/>
          <w:sz w:val="26"/>
          <w:szCs w:val="26"/>
        </w:rPr>
        <w:t>-31-</w:t>
      </w:r>
      <w:r>
        <w:rPr>
          <w:rFonts w:ascii="Arial" w:hAnsi="Arial" w:cs="Arial"/>
          <w:sz w:val="26"/>
          <w:szCs w:val="26"/>
        </w:rPr>
        <w:t>0</w:t>
      </w:r>
      <w:r w:rsidR="00F906C4">
        <w:rPr>
          <w:rFonts w:ascii="Arial" w:hAnsi="Arial" w:cs="Arial"/>
          <w:sz w:val="26"/>
          <w:szCs w:val="26"/>
        </w:rPr>
        <w:t>3</w:t>
      </w:r>
      <w:r w:rsidRPr="00B61FD2">
        <w:rPr>
          <w:rFonts w:ascii="Arial" w:hAnsi="Arial" w:cs="Arial"/>
          <w:sz w:val="26"/>
          <w:szCs w:val="26"/>
        </w:rPr>
        <w:t>-00</w:t>
      </w:r>
      <w:r w:rsidR="00264D4B">
        <w:rPr>
          <w:rFonts w:ascii="Arial" w:hAnsi="Arial" w:cs="Arial"/>
          <w:sz w:val="26"/>
          <w:szCs w:val="26"/>
        </w:rPr>
        <w:t>3</w:t>
      </w:r>
      <w:r w:rsidRPr="00B61FD2">
        <w:rPr>
          <w:rFonts w:ascii="Arial" w:hAnsi="Arial" w:cs="Arial"/>
          <w:sz w:val="26"/>
          <w:szCs w:val="26"/>
        </w:rPr>
        <w:t>-</w:t>
      </w:r>
      <w:r w:rsidRPr="00B61FD2">
        <w:rPr>
          <w:rFonts w:ascii="Arial" w:hAnsi="Arial" w:cs="Arial"/>
          <w:b/>
          <w:sz w:val="26"/>
          <w:szCs w:val="26"/>
        </w:rPr>
        <w:t>201</w:t>
      </w:r>
      <w:r w:rsidR="00264D4B">
        <w:rPr>
          <w:rFonts w:ascii="Arial" w:hAnsi="Arial" w:cs="Arial"/>
          <w:b/>
          <w:sz w:val="26"/>
          <w:szCs w:val="26"/>
        </w:rPr>
        <w:t>7</w:t>
      </w:r>
      <w:r w:rsidRPr="00B61FD2">
        <w:rPr>
          <w:rFonts w:ascii="Arial" w:hAnsi="Arial" w:cs="Arial"/>
          <w:b/>
          <w:sz w:val="26"/>
          <w:szCs w:val="26"/>
        </w:rPr>
        <w:t>-00</w:t>
      </w:r>
      <w:r w:rsidR="00264D4B">
        <w:rPr>
          <w:rFonts w:ascii="Arial" w:hAnsi="Arial" w:cs="Arial"/>
          <w:b/>
          <w:sz w:val="26"/>
          <w:szCs w:val="26"/>
        </w:rPr>
        <w:t>0</w:t>
      </w:r>
      <w:r w:rsidR="00F906C4">
        <w:rPr>
          <w:rFonts w:ascii="Arial" w:hAnsi="Arial" w:cs="Arial"/>
          <w:b/>
          <w:sz w:val="26"/>
          <w:szCs w:val="26"/>
        </w:rPr>
        <w:t>8</w:t>
      </w:r>
      <w:r w:rsidR="00EB7897">
        <w:rPr>
          <w:rFonts w:ascii="Arial" w:hAnsi="Arial" w:cs="Arial"/>
          <w:b/>
          <w:sz w:val="26"/>
          <w:szCs w:val="26"/>
        </w:rPr>
        <w:t>2</w:t>
      </w:r>
      <w:r w:rsidRPr="00B61FD2">
        <w:rPr>
          <w:rFonts w:ascii="Arial" w:hAnsi="Arial" w:cs="Arial"/>
          <w:sz w:val="26"/>
          <w:szCs w:val="26"/>
        </w:rPr>
        <w:t>-01</w:t>
      </w:r>
    </w:p>
    <w:p w:rsidR="00055295" w:rsidRDefault="00055295" w:rsidP="00055295">
      <w:pPr>
        <w:pStyle w:val="Sinespaciado1"/>
        <w:spacing w:line="360" w:lineRule="auto"/>
        <w:ind w:firstLine="2835"/>
        <w:rPr>
          <w:rFonts w:ascii="Arial" w:hAnsi="Arial" w:cs="Arial"/>
          <w:b/>
          <w:szCs w:val="26"/>
          <w:lang w:val="es-ES" w:eastAsia="es-ES"/>
        </w:rPr>
      </w:pPr>
    </w:p>
    <w:p w:rsidR="006F5BA7" w:rsidRDefault="006F5BA7" w:rsidP="00055295">
      <w:pPr>
        <w:pStyle w:val="Sinespaciado1"/>
        <w:spacing w:line="360" w:lineRule="auto"/>
        <w:ind w:firstLine="2835"/>
        <w:rPr>
          <w:rFonts w:ascii="Arial" w:hAnsi="Arial" w:cs="Arial"/>
          <w:b/>
          <w:szCs w:val="26"/>
          <w:lang w:val="es-ES" w:eastAsia="es-ES"/>
        </w:rPr>
      </w:pPr>
    </w:p>
    <w:p w:rsidR="00055295" w:rsidRPr="00B61FD2" w:rsidRDefault="00055295" w:rsidP="00055295">
      <w:pPr>
        <w:pStyle w:val="Sinespaciado1"/>
        <w:spacing w:line="360" w:lineRule="auto"/>
        <w:ind w:firstLine="2835"/>
        <w:rPr>
          <w:rFonts w:ascii="Arial" w:hAnsi="Arial" w:cs="Arial"/>
          <w:b/>
          <w:szCs w:val="26"/>
          <w:lang w:val="es-ES" w:eastAsia="es-ES"/>
        </w:rPr>
      </w:pPr>
      <w:r w:rsidRPr="00B61FD2">
        <w:rPr>
          <w:rFonts w:ascii="Arial" w:hAnsi="Arial" w:cs="Arial"/>
          <w:b/>
          <w:szCs w:val="26"/>
          <w:lang w:val="es-ES" w:eastAsia="es-ES"/>
        </w:rPr>
        <w:t>I. ASUNTO</w:t>
      </w:r>
    </w:p>
    <w:p w:rsidR="00055295" w:rsidRPr="00B61FD2" w:rsidRDefault="00055295" w:rsidP="00055295">
      <w:pPr>
        <w:pStyle w:val="Sinespaciado1"/>
        <w:spacing w:line="360" w:lineRule="auto"/>
        <w:ind w:firstLine="2835"/>
        <w:rPr>
          <w:rFonts w:ascii="Arial" w:hAnsi="Arial" w:cs="Arial"/>
          <w:sz w:val="24"/>
          <w:szCs w:val="28"/>
          <w:lang w:val="es-ES" w:eastAsia="es-ES"/>
        </w:rPr>
      </w:pPr>
    </w:p>
    <w:p w:rsidR="00055295" w:rsidRPr="00CF4354" w:rsidRDefault="00055295" w:rsidP="00055295">
      <w:pPr>
        <w:pStyle w:val="Sinespaciado1"/>
        <w:spacing w:line="360" w:lineRule="auto"/>
        <w:ind w:firstLine="2835"/>
        <w:jc w:val="both"/>
        <w:rPr>
          <w:rFonts w:ascii="Arial" w:eastAsia="Arial" w:hAnsi="Arial" w:cs="Arial"/>
          <w:sz w:val="26"/>
          <w:szCs w:val="26"/>
        </w:rPr>
      </w:pPr>
      <w:r w:rsidRPr="00CF4354">
        <w:rPr>
          <w:rFonts w:ascii="Arial" w:hAnsi="Arial" w:cs="Arial"/>
          <w:sz w:val="26"/>
          <w:szCs w:val="26"/>
          <w:lang w:val="es-ES" w:eastAsia="es-ES"/>
        </w:rPr>
        <w:lastRenderedPageBreak/>
        <w:t xml:space="preserve">Se decide la impugnación formulada por </w:t>
      </w:r>
      <w:r w:rsidR="00EB7897">
        <w:rPr>
          <w:rFonts w:ascii="Arial" w:hAnsi="Arial" w:cs="Arial"/>
          <w:sz w:val="26"/>
          <w:szCs w:val="26"/>
          <w:lang w:val="es-ES" w:eastAsia="es-ES"/>
        </w:rPr>
        <w:t>e</w:t>
      </w:r>
      <w:r w:rsidRPr="00CF4354">
        <w:rPr>
          <w:rFonts w:ascii="Arial" w:hAnsi="Arial" w:cs="Arial"/>
          <w:sz w:val="26"/>
          <w:szCs w:val="26"/>
          <w:lang w:val="es-ES" w:eastAsia="es-ES"/>
        </w:rPr>
        <w:t xml:space="preserve">l </w:t>
      </w:r>
      <w:r w:rsidR="00EB7897">
        <w:rPr>
          <w:rFonts w:ascii="Arial" w:hAnsi="Arial" w:cs="Arial"/>
          <w:sz w:val="26"/>
          <w:szCs w:val="26"/>
          <w:lang w:val="es-ES" w:eastAsia="es-ES"/>
        </w:rPr>
        <w:t>Instituto Geo</w:t>
      </w:r>
      <w:r w:rsidR="000517AF">
        <w:rPr>
          <w:rFonts w:ascii="Arial" w:hAnsi="Arial" w:cs="Arial"/>
          <w:sz w:val="26"/>
          <w:szCs w:val="26"/>
          <w:lang w:val="es-ES" w:eastAsia="es-ES"/>
        </w:rPr>
        <w:t>g</w:t>
      </w:r>
      <w:r w:rsidR="00EB7897">
        <w:rPr>
          <w:rFonts w:ascii="Arial" w:hAnsi="Arial" w:cs="Arial"/>
          <w:sz w:val="26"/>
          <w:szCs w:val="26"/>
          <w:lang w:val="es-ES" w:eastAsia="es-ES"/>
        </w:rPr>
        <w:t xml:space="preserve">ráfico </w:t>
      </w:r>
      <w:r w:rsidRPr="00CF4354">
        <w:rPr>
          <w:rFonts w:ascii="Arial" w:hAnsi="Arial" w:cs="Arial"/>
          <w:sz w:val="26"/>
          <w:szCs w:val="26"/>
          <w:lang w:val="es-ES" w:eastAsia="es-ES"/>
        </w:rPr>
        <w:t>A</w:t>
      </w:r>
      <w:r w:rsidR="000517AF">
        <w:rPr>
          <w:rFonts w:ascii="Arial" w:hAnsi="Arial" w:cs="Arial"/>
          <w:sz w:val="26"/>
          <w:szCs w:val="26"/>
          <w:lang w:val="es-ES" w:eastAsia="es-ES"/>
        </w:rPr>
        <w:t>gustín Codazzi</w:t>
      </w:r>
      <w:r w:rsidRPr="00CF4354">
        <w:rPr>
          <w:rFonts w:ascii="Arial" w:hAnsi="Arial" w:cs="Arial"/>
          <w:sz w:val="26"/>
          <w:szCs w:val="26"/>
          <w:lang w:val="es-ES" w:eastAsia="es-ES"/>
        </w:rPr>
        <w:t xml:space="preserve"> – </w:t>
      </w:r>
      <w:r w:rsidR="000517AF">
        <w:rPr>
          <w:rFonts w:ascii="Arial" w:eastAsia="Arial" w:hAnsi="Arial" w:cs="Arial"/>
          <w:szCs w:val="26"/>
        </w:rPr>
        <w:t>IGAC</w:t>
      </w:r>
      <w:r w:rsidRPr="00CF4354">
        <w:rPr>
          <w:rFonts w:ascii="Arial" w:hAnsi="Arial" w:cs="Arial"/>
          <w:sz w:val="26"/>
          <w:szCs w:val="26"/>
          <w:lang w:val="es-ES" w:eastAsia="es-ES"/>
        </w:rPr>
        <w:t xml:space="preserve">, contra la sentencia proferida el </w:t>
      </w:r>
      <w:r w:rsidR="00264D4B">
        <w:rPr>
          <w:rFonts w:ascii="Arial" w:hAnsi="Arial" w:cs="Arial"/>
          <w:sz w:val="26"/>
          <w:szCs w:val="26"/>
          <w:lang w:val="es-ES" w:eastAsia="es-ES"/>
        </w:rPr>
        <w:t>2</w:t>
      </w:r>
      <w:r w:rsidR="000517AF">
        <w:rPr>
          <w:rFonts w:ascii="Arial" w:hAnsi="Arial" w:cs="Arial"/>
          <w:sz w:val="26"/>
          <w:szCs w:val="26"/>
          <w:lang w:val="es-ES" w:eastAsia="es-ES"/>
        </w:rPr>
        <w:t>8</w:t>
      </w:r>
      <w:r w:rsidRPr="00CF4354">
        <w:rPr>
          <w:rFonts w:ascii="Arial" w:hAnsi="Arial" w:cs="Arial"/>
          <w:sz w:val="26"/>
          <w:szCs w:val="26"/>
          <w:lang w:val="es-ES" w:eastAsia="es-ES"/>
        </w:rPr>
        <w:t xml:space="preserve"> de</w:t>
      </w:r>
      <w:r>
        <w:rPr>
          <w:rFonts w:ascii="Arial" w:hAnsi="Arial" w:cs="Arial"/>
          <w:sz w:val="26"/>
          <w:szCs w:val="26"/>
          <w:lang w:val="es-ES" w:eastAsia="es-ES"/>
        </w:rPr>
        <w:t xml:space="preserve"> </w:t>
      </w:r>
      <w:r w:rsidR="00F906C4">
        <w:rPr>
          <w:rFonts w:ascii="Arial" w:hAnsi="Arial" w:cs="Arial"/>
          <w:sz w:val="26"/>
          <w:szCs w:val="26"/>
          <w:lang w:val="es-ES" w:eastAsia="es-ES"/>
        </w:rPr>
        <w:t>marz</w:t>
      </w:r>
      <w:r w:rsidR="00264D4B">
        <w:rPr>
          <w:rFonts w:ascii="Arial" w:hAnsi="Arial" w:cs="Arial"/>
          <w:sz w:val="26"/>
          <w:szCs w:val="26"/>
          <w:lang w:val="es-ES" w:eastAsia="es-ES"/>
        </w:rPr>
        <w:t>o</w:t>
      </w:r>
      <w:r w:rsidRPr="00CF4354">
        <w:rPr>
          <w:rFonts w:ascii="Arial" w:hAnsi="Arial" w:cs="Arial"/>
          <w:sz w:val="26"/>
          <w:szCs w:val="26"/>
          <w:lang w:val="es-ES" w:eastAsia="es-ES"/>
        </w:rPr>
        <w:t xml:space="preserve"> de 201</w:t>
      </w:r>
      <w:r w:rsidR="00264D4B">
        <w:rPr>
          <w:rFonts w:ascii="Arial" w:hAnsi="Arial" w:cs="Arial"/>
          <w:sz w:val="26"/>
          <w:szCs w:val="26"/>
          <w:lang w:val="es-ES" w:eastAsia="es-ES"/>
        </w:rPr>
        <w:t>7</w:t>
      </w:r>
      <w:r w:rsidRPr="00CF4354">
        <w:rPr>
          <w:rFonts w:ascii="Arial" w:hAnsi="Arial" w:cs="Arial"/>
          <w:sz w:val="26"/>
          <w:szCs w:val="26"/>
          <w:lang w:val="es-ES" w:eastAsia="es-ES"/>
        </w:rPr>
        <w:t xml:space="preserve">, mediante la cual el </w:t>
      </w:r>
      <w:r w:rsidRPr="00074E3F">
        <w:rPr>
          <w:rFonts w:ascii="Arial" w:hAnsi="Arial" w:cs="Arial"/>
          <w:sz w:val="26"/>
          <w:szCs w:val="26"/>
          <w:lang w:val="es-ES" w:eastAsia="es-ES"/>
        </w:rPr>
        <w:t xml:space="preserve">Juzgado </w:t>
      </w:r>
      <w:r w:rsidR="00264D4B">
        <w:rPr>
          <w:rFonts w:ascii="Arial" w:hAnsi="Arial" w:cs="Arial"/>
          <w:sz w:val="26"/>
          <w:szCs w:val="26"/>
          <w:lang w:val="es-ES" w:eastAsia="es-ES"/>
        </w:rPr>
        <w:t>Terc</w:t>
      </w:r>
      <w:r w:rsidR="004D6AFB">
        <w:rPr>
          <w:rFonts w:ascii="Arial" w:hAnsi="Arial" w:cs="Arial"/>
          <w:sz w:val="26"/>
          <w:szCs w:val="26"/>
          <w:lang w:val="es-ES" w:eastAsia="es-ES"/>
        </w:rPr>
        <w:t>er</w:t>
      </w:r>
      <w:r>
        <w:rPr>
          <w:rFonts w:ascii="Arial" w:hAnsi="Arial" w:cs="Arial"/>
          <w:sz w:val="26"/>
          <w:szCs w:val="26"/>
          <w:lang w:val="es-ES" w:eastAsia="es-ES"/>
        </w:rPr>
        <w:t xml:space="preserve">o </w:t>
      </w:r>
      <w:r w:rsidR="00F906C4">
        <w:rPr>
          <w:rFonts w:ascii="Arial" w:hAnsi="Arial" w:cs="Arial"/>
          <w:sz w:val="26"/>
          <w:szCs w:val="26"/>
          <w:lang w:val="es-ES" w:eastAsia="es-ES"/>
        </w:rPr>
        <w:t>Civil del Circuito</w:t>
      </w:r>
      <w:r w:rsidRPr="00074E3F">
        <w:rPr>
          <w:rFonts w:ascii="Arial" w:hAnsi="Arial" w:cs="Arial"/>
          <w:sz w:val="26"/>
          <w:szCs w:val="26"/>
          <w:lang w:val="es-ES" w:eastAsia="es-ES"/>
        </w:rPr>
        <w:t xml:space="preserve"> de Pereira</w:t>
      </w:r>
      <w:r w:rsidRPr="00CF4354">
        <w:rPr>
          <w:rFonts w:ascii="Arial" w:hAnsi="Arial" w:cs="Arial"/>
          <w:sz w:val="26"/>
          <w:szCs w:val="26"/>
          <w:lang w:val="es-ES" w:eastAsia="es-ES"/>
        </w:rPr>
        <w:t xml:space="preserve"> resolvió la acción de tutela promovida por l</w:t>
      </w:r>
      <w:r w:rsidR="00F906C4">
        <w:rPr>
          <w:rFonts w:ascii="Arial" w:hAnsi="Arial" w:cs="Arial"/>
          <w:sz w:val="26"/>
          <w:szCs w:val="26"/>
          <w:lang w:val="es-ES" w:eastAsia="es-ES"/>
        </w:rPr>
        <w:t>a</w:t>
      </w:r>
      <w:r w:rsidRPr="00CF4354">
        <w:rPr>
          <w:rFonts w:ascii="Arial" w:hAnsi="Arial" w:cs="Arial"/>
          <w:sz w:val="26"/>
          <w:szCs w:val="26"/>
          <w:lang w:val="es-ES" w:eastAsia="es-ES"/>
        </w:rPr>
        <w:t xml:space="preserve"> señor</w:t>
      </w:r>
      <w:r w:rsidR="00F906C4">
        <w:rPr>
          <w:rFonts w:ascii="Arial" w:hAnsi="Arial" w:cs="Arial"/>
          <w:sz w:val="26"/>
          <w:szCs w:val="26"/>
          <w:lang w:val="es-ES" w:eastAsia="es-ES"/>
        </w:rPr>
        <w:t>a</w:t>
      </w:r>
      <w:r w:rsidRPr="00CF4354">
        <w:rPr>
          <w:rFonts w:ascii="Arial" w:hAnsi="Arial" w:cs="Arial"/>
          <w:sz w:val="26"/>
          <w:szCs w:val="26"/>
          <w:lang w:val="es-ES" w:eastAsia="es-ES"/>
        </w:rPr>
        <w:t xml:space="preserve"> </w:t>
      </w:r>
      <w:r w:rsidR="00F906C4">
        <w:rPr>
          <w:rFonts w:ascii="Arial" w:eastAsia="Arial" w:hAnsi="Arial" w:cs="Arial"/>
          <w:szCs w:val="26"/>
        </w:rPr>
        <w:t>A</w:t>
      </w:r>
      <w:r w:rsidR="000517AF">
        <w:rPr>
          <w:rFonts w:ascii="Arial" w:eastAsia="Arial" w:hAnsi="Arial" w:cs="Arial"/>
          <w:szCs w:val="26"/>
        </w:rPr>
        <w:t>MPARO SINISTERRA PÁRAMO</w:t>
      </w:r>
      <w:r w:rsidRPr="00CF4354">
        <w:rPr>
          <w:rFonts w:ascii="Arial" w:eastAsia="Arial" w:hAnsi="Arial" w:cs="Arial"/>
          <w:szCs w:val="26"/>
        </w:rPr>
        <w:t xml:space="preserve"> </w:t>
      </w:r>
      <w:r w:rsidRPr="00CF4354">
        <w:rPr>
          <w:rFonts w:ascii="Arial" w:eastAsia="Arial" w:hAnsi="Arial" w:cs="Arial"/>
          <w:sz w:val="26"/>
          <w:szCs w:val="26"/>
        </w:rPr>
        <w:t>contra dicha entidad.</w:t>
      </w:r>
    </w:p>
    <w:p w:rsidR="00055295" w:rsidRPr="00CF4354" w:rsidRDefault="00055295" w:rsidP="00055295">
      <w:pPr>
        <w:pStyle w:val="Sinespaciado1"/>
        <w:spacing w:line="360" w:lineRule="auto"/>
        <w:ind w:firstLine="2835"/>
        <w:jc w:val="both"/>
        <w:rPr>
          <w:rFonts w:ascii="Arial" w:hAnsi="Arial" w:cs="Arial"/>
          <w:bCs/>
          <w:sz w:val="24"/>
          <w:szCs w:val="26"/>
          <w:lang w:val="es-ES_tradnl" w:eastAsia="es-ES"/>
        </w:rPr>
      </w:pPr>
    </w:p>
    <w:p w:rsidR="00055295" w:rsidRPr="00CF4354" w:rsidRDefault="00055295" w:rsidP="00055295">
      <w:pPr>
        <w:pStyle w:val="Sinespaciado1"/>
        <w:spacing w:line="360" w:lineRule="auto"/>
        <w:ind w:firstLine="2835"/>
        <w:jc w:val="both"/>
        <w:rPr>
          <w:rFonts w:ascii="Arial" w:hAnsi="Arial" w:cs="Arial"/>
          <w:b/>
          <w:szCs w:val="26"/>
          <w:lang w:val="es-ES" w:eastAsia="es-ES"/>
        </w:rPr>
      </w:pPr>
      <w:r w:rsidRPr="00CF4354">
        <w:rPr>
          <w:rFonts w:ascii="Arial" w:hAnsi="Arial" w:cs="Arial"/>
          <w:b/>
          <w:szCs w:val="26"/>
          <w:lang w:val="es-ES" w:eastAsia="es-ES"/>
        </w:rPr>
        <w:t>II. ANTECEDENTES</w:t>
      </w:r>
    </w:p>
    <w:p w:rsidR="00055295" w:rsidRPr="00CF4354" w:rsidRDefault="00055295" w:rsidP="00055295">
      <w:pPr>
        <w:suppressAutoHyphens/>
        <w:spacing w:line="360" w:lineRule="auto"/>
        <w:ind w:firstLine="2835"/>
        <w:jc w:val="both"/>
        <w:rPr>
          <w:rFonts w:ascii="Arial" w:hAnsi="Arial" w:cs="Arial"/>
          <w:spacing w:val="-3"/>
          <w:sz w:val="24"/>
          <w:szCs w:val="26"/>
        </w:rPr>
      </w:pPr>
    </w:p>
    <w:p w:rsidR="00055295" w:rsidRPr="00CF4354" w:rsidRDefault="00055295" w:rsidP="00055295">
      <w:pPr>
        <w:suppressAutoHyphens/>
        <w:spacing w:line="360" w:lineRule="auto"/>
        <w:ind w:firstLine="2835"/>
        <w:jc w:val="both"/>
        <w:rPr>
          <w:rFonts w:ascii="Arial" w:hAnsi="Arial" w:cs="Arial"/>
          <w:spacing w:val="-3"/>
          <w:sz w:val="26"/>
          <w:szCs w:val="26"/>
        </w:rPr>
      </w:pPr>
      <w:r w:rsidRPr="00CF4354">
        <w:rPr>
          <w:rFonts w:ascii="Arial" w:hAnsi="Arial" w:cs="Arial"/>
          <w:sz w:val="26"/>
          <w:szCs w:val="26"/>
        </w:rPr>
        <w:t xml:space="preserve">1. </w:t>
      </w:r>
      <w:r w:rsidR="00F906C4">
        <w:rPr>
          <w:rFonts w:ascii="Arial" w:hAnsi="Arial" w:cs="Arial"/>
          <w:sz w:val="26"/>
          <w:szCs w:val="26"/>
        </w:rPr>
        <w:t>La</w:t>
      </w:r>
      <w:r w:rsidR="00264D4B">
        <w:rPr>
          <w:rFonts w:ascii="Arial" w:hAnsi="Arial" w:cs="Arial"/>
          <w:sz w:val="26"/>
          <w:szCs w:val="26"/>
        </w:rPr>
        <w:t xml:space="preserve"> señor</w:t>
      </w:r>
      <w:r w:rsidR="00F906C4">
        <w:rPr>
          <w:rFonts w:ascii="Arial" w:hAnsi="Arial" w:cs="Arial"/>
          <w:sz w:val="26"/>
          <w:szCs w:val="26"/>
        </w:rPr>
        <w:t>a</w:t>
      </w:r>
      <w:r w:rsidR="00264D4B">
        <w:rPr>
          <w:rFonts w:ascii="Arial" w:hAnsi="Arial" w:cs="Arial"/>
          <w:sz w:val="26"/>
          <w:szCs w:val="26"/>
        </w:rPr>
        <w:t xml:space="preserve"> </w:t>
      </w:r>
      <w:r w:rsidR="000517AF" w:rsidRPr="000517AF">
        <w:rPr>
          <w:rFonts w:ascii="Arial" w:eastAsia="Arial" w:hAnsi="Arial" w:cs="Arial"/>
          <w:sz w:val="22"/>
          <w:szCs w:val="26"/>
        </w:rPr>
        <w:t>AMPARO SINISTERRA PÁRAMO</w:t>
      </w:r>
      <w:r w:rsidR="000517AF" w:rsidRPr="000517AF">
        <w:rPr>
          <w:rFonts w:ascii="Arial" w:hAnsi="Arial" w:cs="Arial"/>
          <w:sz w:val="28"/>
          <w:szCs w:val="26"/>
        </w:rPr>
        <w:t xml:space="preserve"> </w:t>
      </w:r>
      <w:r w:rsidRPr="00CF4354">
        <w:rPr>
          <w:rFonts w:ascii="Arial" w:hAnsi="Arial" w:cs="Arial"/>
          <w:sz w:val="26"/>
          <w:szCs w:val="26"/>
        </w:rPr>
        <w:t xml:space="preserve">interpuso el presente amparo constitucional contra </w:t>
      </w:r>
      <w:r w:rsidR="000517AF">
        <w:rPr>
          <w:rFonts w:ascii="Arial" w:hAnsi="Arial" w:cs="Arial"/>
          <w:sz w:val="26"/>
          <w:szCs w:val="26"/>
        </w:rPr>
        <w:t>e</w:t>
      </w:r>
      <w:r w:rsidR="000517AF" w:rsidRPr="00CF4354">
        <w:rPr>
          <w:rFonts w:ascii="Arial" w:hAnsi="Arial" w:cs="Arial"/>
          <w:sz w:val="26"/>
          <w:szCs w:val="26"/>
        </w:rPr>
        <w:t xml:space="preserve">l </w:t>
      </w:r>
      <w:r w:rsidR="000517AF">
        <w:rPr>
          <w:rFonts w:ascii="Arial" w:hAnsi="Arial" w:cs="Arial"/>
          <w:sz w:val="26"/>
          <w:szCs w:val="26"/>
        </w:rPr>
        <w:t xml:space="preserve">Instituto Geográfico </w:t>
      </w:r>
      <w:r w:rsidR="000517AF" w:rsidRPr="00CF4354">
        <w:rPr>
          <w:rFonts w:ascii="Arial" w:hAnsi="Arial" w:cs="Arial"/>
          <w:sz w:val="26"/>
          <w:szCs w:val="26"/>
        </w:rPr>
        <w:t>A</w:t>
      </w:r>
      <w:r w:rsidR="000517AF">
        <w:rPr>
          <w:rFonts w:ascii="Arial" w:hAnsi="Arial" w:cs="Arial"/>
          <w:sz w:val="26"/>
          <w:szCs w:val="26"/>
        </w:rPr>
        <w:t>gustín Codazzi</w:t>
      </w:r>
      <w:r w:rsidR="000517AF" w:rsidRPr="00CF4354">
        <w:rPr>
          <w:rFonts w:ascii="Arial" w:hAnsi="Arial" w:cs="Arial"/>
          <w:sz w:val="26"/>
          <w:szCs w:val="26"/>
        </w:rPr>
        <w:t xml:space="preserve"> – </w:t>
      </w:r>
      <w:r w:rsidR="000517AF" w:rsidRPr="000517AF">
        <w:rPr>
          <w:rFonts w:ascii="Arial" w:eastAsia="Arial" w:hAnsi="Arial" w:cs="Arial"/>
          <w:sz w:val="22"/>
          <w:szCs w:val="26"/>
        </w:rPr>
        <w:t>IGAC</w:t>
      </w:r>
      <w:r w:rsidRPr="00CF4354">
        <w:rPr>
          <w:rFonts w:ascii="Arial" w:hAnsi="Arial" w:cs="Arial"/>
          <w:sz w:val="26"/>
          <w:szCs w:val="26"/>
        </w:rPr>
        <w:t xml:space="preserve">, </w:t>
      </w:r>
      <w:r w:rsidRPr="00CF4354">
        <w:rPr>
          <w:rFonts w:ascii="Arial" w:hAnsi="Arial" w:cs="Arial"/>
          <w:spacing w:val="-3"/>
          <w:sz w:val="26"/>
          <w:szCs w:val="26"/>
        </w:rPr>
        <w:t>por consider</w:t>
      </w:r>
      <w:r w:rsidR="00F906C4">
        <w:rPr>
          <w:rFonts w:ascii="Arial" w:hAnsi="Arial" w:cs="Arial"/>
          <w:spacing w:val="-3"/>
          <w:sz w:val="26"/>
          <w:szCs w:val="26"/>
        </w:rPr>
        <w:t>ar que dicha entidad vulnera su derecho</w:t>
      </w:r>
      <w:r w:rsidRPr="00CF4354">
        <w:rPr>
          <w:rFonts w:ascii="Arial" w:hAnsi="Arial" w:cs="Arial"/>
          <w:spacing w:val="-3"/>
          <w:sz w:val="26"/>
          <w:szCs w:val="26"/>
        </w:rPr>
        <w:t xml:space="preserve"> fundamental </w:t>
      </w:r>
      <w:r>
        <w:rPr>
          <w:rFonts w:ascii="Arial" w:hAnsi="Arial" w:cs="Arial"/>
          <w:spacing w:val="-3"/>
          <w:sz w:val="26"/>
          <w:szCs w:val="26"/>
        </w:rPr>
        <w:t>de petición</w:t>
      </w:r>
      <w:r w:rsidRPr="00CF4354">
        <w:rPr>
          <w:rFonts w:ascii="Arial" w:hAnsi="Arial" w:cs="Arial"/>
          <w:spacing w:val="-3"/>
          <w:sz w:val="26"/>
          <w:szCs w:val="26"/>
        </w:rPr>
        <w:t>.</w:t>
      </w:r>
    </w:p>
    <w:p w:rsidR="00055295" w:rsidRPr="00CF4354" w:rsidRDefault="00055295" w:rsidP="00055295">
      <w:pPr>
        <w:suppressAutoHyphens/>
        <w:spacing w:line="360" w:lineRule="auto"/>
        <w:ind w:firstLine="2835"/>
        <w:jc w:val="both"/>
        <w:rPr>
          <w:rFonts w:ascii="Arial" w:hAnsi="Arial" w:cs="Arial"/>
          <w:spacing w:val="-3"/>
          <w:sz w:val="16"/>
          <w:szCs w:val="26"/>
        </w:rPr>
      </w:pPr>
    </w:p>
    <w:p w:rsidR="006F5BA7" w:rsidRDefault="00055295" w:rsidP="00BE455A">
      <w:pPr>
        <w:pStyle w:val="Sinespaciado1"/>
        <w:spacing w:line="360" w:lineRule="auto"/>
        <w:ind w:firstLine="2835"/>
        <w:jc w:val="both"/>
        <w:rPr>
          <w:rFonts w:ascii="Arial" w:hAnsi="Arial" w:cs="Arial"/>
          <w:sz w:val="26"/>
          <w:szCs w:val="26"/>
        </w:rPr>
      </w:pPr>
      <w:r w:rsidRPr="00A621E2">
        <w:rPr>
          <w:rFonts w:ascii="Arial" w:hAnsi="Arial" w:cs="Arial"/>
          <w:sz w:val="26"/>
          <w:szCs w:val="26"/>
        </w:rPr>
        <w:t xml:space="preserve">2. </w:t>
      </w:r>
      <w:r w:rsidRPr="00074E3F">
        <w:rPr>
          <w:rFonts w:ascii="Arial" w:hAnsi="Arial" w:cs="Arial"/>
          <w:sz w:val="26"/>
          <w:szCs w:val="26"/>
        </w:rPr>
        <w:t>En síntesis, señaló como sustento de su reclamo</w:t>
      </w:r>
      <w:r>
        <w:rPr>
          <w:rFonts w:ascii="Arial" w:hAnsi="Arial" w:cs="Arial"/>
          <w:sz w:val="26"/>
          <w:szCs w:val="26"/>
        </w:rPr>
        <w:t>,</w:t>
      </w:r>
      <w:r w:rsidRPr="00074E3F">
        <w:rPr>
          <w:rFonts w:ascii="Arial" w:hAnsi="Arial" w:cs="Arial"/>
          <w:sz w:val="26"/>
          <w:szCs w:val="26"/>
        </w:rPr>
        <w:t xml:space="preserve"> </w:t>
      </w:r>
      <w:r>
        <w:rPr>
          <w:rFonts w:ascii="Arial" w:hAnsi="Arial" w:cs="Arial"/>
          <w:sz w:val="26"/>
          <w:szCs w:val="26"/>
        </w:rPr>
        <w:t xml:space="preserve">que </w:t>
      </w:r>
      <w:r w:rsidR="00711047">
        <w:rPr>
          <w:rFonts w:ascii="Arial" w:hAnsi="Arial" w:cs="Arial"/>
          <w:sz w:val="26"/>
          <w:szCs w:val="26"/>
        </w:rPr>
        <w:t xml:space="preserve">es propietaria de un inmueble ubicado en la carrera 69 No. 49-23 barrio Bella Sardí (sic) de esta ciudad, identificado con la ficha catastral No. 01-10-00-00-0453-0015-0-00-00-0000 y </w:t>
      </w:r>
      <w:r>
        <w:rPr>
          <w:rFonts w:ascii="Arial" w:hAnsi="Arial" w:cs="Arial"/>
          <w:sz w:val="26"/>
          <w:szCs w:val="26"/>
        </w:rPr>
        <w:t>el</w:t>
      </w:r>
      <w:r w:rsidR="00711047">
        <w:rPr>
          <w:rFonts w:ascii="Arial" w:hAnsi="Arial" w:cs="Arial"/>
          <w:sz w:val="26"/>
          <w:szCs w:val="26"/>
        </w:rPr>
        <w:t xml:space="preserve"> día</w:t>
      </w:r>
      <w:r>
        <w:rPr>
          <w:rFonts w:ascii="Arial" w:hAnsi="Arial" w:cs="Arial"/>
          <w:sz w:val="26"/>
          <w:szCs w:val="26"/>
        </w:rPr>
        <w:t xml:space="preserve"> </w:t>
      </w:r>
      <w:r w:rsidR="000517AF">
        <w:rPr>
          <w:rFonts w:ascii="Arial" w:hAnsi="Arial" w:cs="Arial"/>
          <w:sz w:val="26"/>
          <w:szCs w:val="26"/>
        </w:rPr>
        <w:t>3</w:t>
      </w:r>
      <w:r>
        <w:rPr>
          <w:rFonts w:ascii="Arial" w:hAnsi="Arial" w:cs="Arial"/>
          <w:sz w:val="26"/>
          <w:szCs w:val="26"/>
        </w:rPr>
        <w:t xml:space="preserve"> de </w:t>
      </w:r>
      <w:r w:rsidR="00F906C4">
        <w:rPr>
          <w:rFonts w:ascii="Arial" w:hAnsi="Arial" w:cs="Arial"/>
          <w:sz w:val="26"/>
          <w:szCs w:val="26"/>
        </w:rPr>
        <w:t>e</w:t>
      </w:r>
      <w:r w:rsidR="000517AF">
        <w:rPr>
          <w:rFonts w:ascii="Arial" w:hAnsi="Arial" w:cs="Arial"/>
          <w:sz w:val="26"/>
          <w:szCs w:val="26"/>
        </w:rPr>
        <w:t>nero</w:t>
      </w:r>
      <w:r>
        <w:rPr>
          <w:rFonts w:ascii="Arial" w:hAnsi="Arial" w:cs="Arial"/>
          <w:sz w:val="26"/>
          <w:szCs w:val="26"/>
        </w:rPr>
        <w:t xml:space="preserve"> </w:t>
      </w:r>
      <w:r w:rsidR="00711047">
        <w:rPr>
          <w:rFonts w:ascii="Arial" w:hAnsi="Arial" w:cs="Arial"/>
          <w:sz w:val="26"/>
          <w:szCs w:val="26"/>
        </w:rPr>
        <w:t>último</w:t>
      </w:r>
      <w:r>
        <w:rPr>
          <w:rFonts w:ascii="Arial" w:hAnsi="Arial" w:cs="Arial"/>
          <w:sz w:val="26"/>
          <w:szCs w:val="26"/>
        </w:rPr>
        <w:t xml:space="preserve">, </w:t>
      </w:r>
      <w:r w:rsidR="00264D4B">
        <w:rPr>
          <w:rFonts w:ascii="Arial" w:hAnsi="Arial" w:cs="Arial"/>
          <w:sz w:val="26"/>
          <w:szCs w:val="26"/>
        </w:rPr>
        <w:t>radic</w:t>
      </w:r>
      <w:r>
        <w:rPr>
          <w:rFonts w:ascii="Arial" w:hAnsi="Arial" w:cs="Arial"/>
          <w:sz w:val="26"/>
          <w:szCs w:val="26"/>
        </w:rPr>
        <w:t xml:space="preserve">ó ante </w:t>
      </w:r>
      <w:r w:rsidR="000517AF">
        <w:rPr>
          <w:rFonts w:ascii="Arial" w:hAnsi="Arial" w:cs="Arial"/>
          <w:sz w:val="26"/>
          <w:szCs w:val="26"/>
          <w:lang w:val="es-ES" w:eastAsia="es-ES"/>
        </w:rPr>
        <w:t>e</w:t>
      </w:r>
      <w:r w:rsidR="000517AF" w:rsidRPr="00CF4354">
        <w:rPr>
          <w:rFonts w:ascii="Arial" w:hAnsi="Arial" w:cs="Arial"/>
          <w:sz w:val="26"/>
          <w:szCs w:val="26"/>
          <w:lang w:val="es-ES" w:eastAsia="es-ES"/>
        </w:rPr>
        <w:t xml:space="preserve">l </w:t>
      </w:r>
      <w:r w:rsidR="000517AF">
        <w:rPr>
          <w:rFonts w:ascii="Arial" w:hAnsi="Arial" w:cs="Arial"/>
          <w:sz w:val="26"/>
          <w:szCs w:val="26"/>
          <w:lang w:val="es-ES" w:eastAsia="es-ES"/>
        </w:rPr>
        <w:t xml:space="preserve">Instituto Geográfico </w:t>
      </w:r>
      <w:r w:rsidR="000517AF" w:rsidRPr="00CF4354">
        <w:rPr>
          <w:rFonts w:ascii="Arial" w:hAnsi="Arial" w:cs="Arial"/>
          <w:sz w:val="26"/>
          <w:szCs w:val="26"/>
          <w:lang w:val="es-ES" w:eastAsia="es-ES"/>
        </w:rPr>
        <w:t>A</w:t>
      </w:r>
      <w:r w:rsidR="000517AF">
        <w:rPr>
          <w:rFonts w:ascii="Arial" w:hAnsi="Arial" w:cs="Arial"/>
          <w:sz w:val="26"/>
          <w:szCs w:val="26"/>
          <w:lang w:val="es-ES" w:eastAsia="es-ES"/>
        </w:rPr>
        <w:t>gustín Codazzi</w:t>
      </w:r>
      <w:r w:rsidR="000517AF" w:rsidRPr="00CF4354">
        <w:rPr>
          <w:rFonts w:ascii="Arial" w:hAnsi="Arial" w:cs="Arial"/>
          <w:sz w:val="26"/>
          <w:szCs w:val="26"/>
          <w:lang w:val="es-ES" w:eastAsia="es-ES"/>
        </w:rPr>
        <w:t xml:space="preserve"> – </w:t>
      </w:r>
      <w:r w:rsidR="000517AF">
        <w:rPr>
          <w:rFonts w:ascii="Arial" w:eastAsia="Arial" w:hAnsi="Arial" w:cs="Arial"/>
          <w:szCs w:val="26"/>
        </w:rPr>
        <w:t>IGAC</w:t>
      </w:r>
      <w:r>
        <w:rPr>
          <w:rFonts w:ascii="Arial" w:hAnsi="Arial" w:cs="Arial"/>
          <w:sz w:val="26"/>
          <w:szCs w:val="26"/>
        </w:rPr>
        <w:t xml:space="preserve">, petición solicitando </w:t>
      </w:r>
      <w:r w:rsidR="000517AF">
        <w:rPr>
          <w:rFonts w:ascii="Arial" w:hAnsi="Arial" w:cs="Arial"/>
          <w:sz w:val="26"/>
          <w:szCs w:val="26"/>
        </w:rPr>
        <w:t xml:space="preserve">realizar visita al predio, para determinar </w:t>
      </w:r>
      <w:r w:rsidR="0089759C">
        <w:rPr>
          <w:rFonts w:ascii="Arial" w:hAnsi="Arial" w:cs="Arial"/>
          <w:sz w:val="26"/>
          <w:szCs w:val="26"/>
        </w:rPr>
        <w:t>un</w:t>
      </w:r>
      <w:r w:rsidR="000517AF">
        <w:rPr>
          <w:rFonts w:ascii="Arial" w:hAnsi="Arial" w:cs="Arial"/>
          <w:sz w:val="26"/>
          <w:szCs w:val="26"/>
        </w:rPr>
        <w:t xml:space="preserve"> nuevo avalúo</w:t>
      </w:r>
      <w:r w:rsidR="006225AB">
        <w:rPr>
          <w:rFonts w:ascii="Arial" w:hAnsi="Arial" w:cs="Arial"/>
          <w:sz w:val="26"/>
          <w:szCs w:val="26"/>
        </w:rPr>
        <w:t xml:space="preserve">, en donde se describa que es “un lote de habitación y no un lote”, con el fin de </w:t>
      </w:r>
      <w:r w:rsidR="0089759C">
        <w:rPr>
          <w:rFonts w:ascii="Arial" w:hAnsi="Arial" w:cs="Arial"/>
          <w:sz w:val="26"/>
          <w:szCs w:val="26"/>
        </w:rPr>
        <w:t xml:space="preserve">reajustar el </w:t>
      </w:r>
      <w:r w:rsidR="006225AB">
        <w:rPr>
          <w:rFonts w:ascii="Arial" w:hAnsi="Arial" w:cs="Arial"/>
          <w:sz w:val="26"/>
          <w:szCs w:val="26"/>
        </w:rPr>
        <w:t xml:space="preserve">pago del </w:t>
      </w:r>
      <w:r w:rsidR="0089759C">
        <w:rPr>
          <w:rFonts w:ascii="Arial" w:hAnsi="Arial" w:cs="Arial"/>
          <w:sz w:val="26"/>
          <w:szCs w:val="26"/>
        </w:rPr>
        <w:t xml:space="preserve">predial, dado el alto costo con que llegó; </w:t>
      </w:r>
      <w:r>
        <w:rPr>
          <w:rFonts w:ascii="Arial" w:hAnsi="Arial" w:cs="Arial"/>
          <w:sz w:val="26"/>
          <w:szCs w:val="26"/>
        </w:rPr>
        <w:t>sin que le hayan respondido.</w:t>
      </w:r>
    </w:p>
    <w:p w:rsidR="00F906C4" w:rsidRPr="00F906C4" w:rsidRDefault="00F906C4" w:rsidP="00BE455A">
      <w:pPr>
        <w:pStyle w:val="Sinespaciado1"/>
        <w:spacing w:line="360" w:lineRule="auto"/>
        <w:ind w:firstLine="2835"/>
        <w:jc w:val="both"/>
        <w:rPr>
          <w:rFonts w:ascii="Arial" w:hAnsi="Arial" w:cs="Arial"/>
          <w:sz w:val="16"/>
          <w:szCs w:val="16"/>
        </w:rPr>
      </w:pPr>
    </w:p>
    <w:p w:rsidR="00055295" w:rsidRPr="00CF4354" w:rsidRDefault="00055295" w:rsidP="00055295">
      <w:pPr>
        <w:pStyle w:val="Sinespaciado1"/>
        <w:spacing w:line="360" w:lineRule="auto"/>
        <w:ind w:firstLine="2835"/>
        <w:jc w:val="both"/>
        <w:rPr>
          <w:rFonts w:ascii="Arial" w:hAnsi="Arial" w:cs="Arial"/>
          <w:sz w:val="26"/>
          <w:szCs w:val="26"/>
        </w:rPr>
      </w:pPr>
      <w:r w:rsidRPr="008633BE">
        <w:rPr>
          <w:rFonts w:ascii="Arial" w:hAnsi="Arial" w:cs="Arial"/>
          <w:sz w:val="26"/>
          <w:szCs w:val="26"/>
        </w:rPr>
        <w:t>3.</w:t>
      </w:r>
      <w:r w:rsidRPr="008633BE">
        <w:rPr>
          <w:rFonts w:ascii="Arial" w:hAnsi="Arial" w:cs="Arial"/>
          <w:spacing w:val="-3"/>
          <w:sz w:val="26"/>
          <w:szCs w:val="26"/>
        </w:rPr>
        <w:t xml:space="preserve"> </w:t>
      </w:r>
      <w:r w:rsidRPr="008633BE">
        <w:rPr>
          <w:rFonts w:ascii="Arial" w:hAnsi="Arial" w:cs="Arial"/>
          <w:sz w:val="26"/>
          <w:szCs w:val="26"/>
        </w:rPr>
        <w:t>Pide, c</w:t>
      </w:r>
      <w:r>
        <w:rPr>
          <w:rFonts w:ascii="Arial" w:hAnsi="Arial" w:cs="Arial"/>
          <w:sz w:val="26"/>
          <w:szCs w:val="26"/>
        </w:rPr>
        <w:t xml:space="preserve">onforme a lo relatado, tutelar </w:t>
      </w:r>
      <w:r w:rsidR="00F906C4">
        <w:rPr>
          <w:rFonts w:ascii="Arial" w:hAnsi="Arial" w:cs="Arial"/>
          <w:sz w:val="26"/>
          <w:szCs w:val="26"/>
        </w:rPr>
        <w:t>e</w:t>
      </w:r>
      <w:r>
        <w:rPr>
          <w:rFonts w:ascii="Arial" w:hAnsi="Arial" w:cs="Arial"/>
          <w:sz w:val="26"/>
          <w:szCs w:val="26"/>
        </w:rPr>
        <w:t xml:space="preserve">l derecho fundamental invocado y </w:t>
      </w:r>
      <w:r w:rsidRPr="008633BE">
        <w:rPr>
          <w:rFonts w:ascii="Arial" w:hAnsi="Arial" w:cs="Arial"/>
          <w:sz w:val="26"/>
          <w:szCs w:val="26"/>
        </w:rPr>
        <w:t>orden</w:t>
      </w:r>
      <w:r>
        <w:rPr>
          <w:rFonts w:ascii="Arial" w:hAnsi="Arial" w:cs="Arial"/>
          <w:sz w:val="26"/>
          <w:szCs w:val="26"/>
        </w:rPr>
        <w:t>ar</w:t>
      </w:r>
      <w:r w:rsidRPr="008633BE">
        <w:rPr>
          <w:rFonts w:ascii="Arial" w:hAnsi="Arial" w:cs="Arial"/>
          <w:sz w:val="26"/>
          <w:szCs w:val="26"/>
        </w:rPr>
        <w:t xml:space="preserve"> a la entidad </w:t>
      </w:r>
      <w:r>
        <w:rPr>
          <w:rFonts w:ascii="Arial" w:hAnsi="Arial" w:cs="Arial"/>
          <w:sz w:val="26"/>
          <w:szCs w:val="26"/>
        </w:rPr>
        <w:t xml:space="preserve">accionada resolver </w:t>
      </w:r>
      <w:r w:rsidR="00264D4B">
        <w:rPr>
          <w:rFonts w:ascii="Arial" w:hAnsi="Arial" w:cs="Arial"/>
          <w:sz w:val="26"/>
          <w:szCs w:val="26"/>
        </w:rPr>
        <w:t>la</w:t>
      </w:r>
      <w:r>
        <w:rPr>
          <w:rFonts w:ascii="Arial" w:hAnsi="Arial" w:cs="Arial"/>
          <w:sz w:val="26"/>
          <w:szCs w:val="26"/>
        </w:rPr>
        <w:t xml:space="preserve"> petición que impetró</w:t>
      </w:r>
      <w:r w:rsidR="00695BB8">
        <w:rPr>
          <w:rFonts w:ascii="Arial" w:hAnsi="Arial" w:cs="Arial"/>
          <w:sz w:val="26"/>
          <w:szCs w:val="26"/>
        </w:rPr>
        <w:t xml:space="preserve"> desde el 3 de enero de 2017</w:t>
      </w:r>
      <w:r w:rsidRPr="00CF4354">
        <w:rPr>
          <w:rFonts w:ascii="Arial" w:hAnsi="Arial" w:cs="Arial"/>
          <w:sz w:val="26"/>
          <w:szCs w:val="26"/>
        </w:rPr>
        <w:t xml:space="preserve">. </w:t>
      </w:r>
    </w:p>
    <w:p w:rsidR="00055295" w:rsidRPr="00CF4354" w:rsidRDefault="00055295" w:rsidP="00055295">
      <w:pPr>
        <w:pStyle w:val="Sinespaciado1"/>
        <w:spacing w:line="360" w:lineRule="auto"/>
        <w:ind w:firstLine="2835"/>
        <w:jc w:val="both"/>
        <w:rPr>
          <w:rFonts w:ascii="Arial" w:hAnsi="Arial" w:cs="Arial"/>
          <w:sz w:val="16"/>
          <w:szCs w:val="26"/>
        </w:rPr>
      </w:pPr>
    </w:p>
    <w:p w:rsidR="00055295" w:rsidRPr="00CF4354" w:rsidRDefault="00055295" w:rsidP="00055295">
      <w:pPr>
        <w:pStyle w:val="Sinespaciado1"/>
        <w:spacing w:line="360" w:lineRule="auto"/>
        <w:ind w:firstLine="2835"/>
        <w:jc w:val="both"/>
        <w:rPr>
          <w:rFonts w:ascii="Arial" w:hAnsi="Arial" w:cs="Arial"/>
          <w:sz w:val="26"/>
          <w:szCs w:val="26"/>
        </w:rPr>
      </w:pPr>
      <w:r w:rsidRPr="00CF4354">
        <w:rPr>
          <w:rFonts w:ascii="Arial" w:hAnsi="Arial" w:cs="Arial"/>
          <w:sz w:val="26"/>
          <w:szCs w:val="26"/>
        </w:rPr>
        <w:t xml:space="preserve">4. Correspondió el conocimiento del amparo constitucional al </w:t>
      </w:r>
      <w:r w:rsidRPr="00074E3F">
        <w:rPr>
          <w:rFonts w:ascii="Arial" w:hAnsi="Arial" w:cs="Arial"/>
          <w:sz w:val="26"/>
          <w:szCs w:val="26"/>
          <w:lang w:val="es-ES" w:eastAsia="es-ES"/>
        </w:rPr>
        <w:t xml:space="preserve">Juzgado </w:t>
      </w:r>
      <w:r w:rsidR="009911D0">
        <w:rPr>
          <w:rFonts w:ascii="Arial" w:hAnsi="Arial" w:cs="Arial"/>
          <w:sz w:val="26"/>
          <w:szCs w:val="26"/>
          <w:lang w:val="es-ES" w:eastAsia="es-ES"/>
        </w:rPr>
        <w:t>Terce</w:t>
      </w:r>
      <w:r w:rsidR="004D6AFB">
        <w:rPr>
          <w:rFonts w:ascii="Arial" w:hAnsi="Arial" w:cs="Arial"/>
          <w:sz w:val="26"/>
          <w:szCs w:val="26"/>
          <w:lang w:val="es-ES" w:eastAsia="es-ES"/>
        </w:rPr>
        <w:t>r</w:t>
      </w:r>
      <w:r>
        <w:rPr>
          <w:rFonts w:ascii="Arial" w:hAnsi="Arial" w:cs="Arial"/>
          <w:sz w:val="26"/>
          <w:szCs w:val="26"/>
          <w:lang w:val="es-ES" w:eastAsia="es-ES"/>
        </w:rPr>
        <w:t xml:space="preserve">o </w:t>
      </w:r>
      <w:r w:rsidR="00674F18">
        <w:rPr>
          <w:rFonts w:ascii="Arial" w:hAnsi="Arial" w:cs="Arial"/>
          <w:sz w:val="26"/>
          <w:szCs w:val="26"/>
          <w:lang w:val="es-ES" w:eastAsia="es-ES"/>
        </w:rPr>
        <w:t>Civil del Circuito</w:t>
      </w:r>
      <w:r w:rsidRPr="00074E3F">
        <w:rPr>
          <w:rFonts w:ascii="Arial" w:hAnsi="Arial" w:cs="Arial"/>
          <w:sz w:val="26"/>
          <w:szCs w:val="26"/>
          <w:lang w:val="es-ES" w:eastAsia="es-ES"/>
        </w:rPr>
        <w:t xml:space="preserve"> de </w:t>
      </w:r>
      <w:r w:rsidRPr="00CF4354">
        <w:rPr>
          <w:rFonts w:ascii="Arial" w:hAnsi="Arial" w:cs="Arial"/>
          <w:sz w:val="26"/>
          <w:szCs w:val="26"/>
        </w:rPr>
        <w:t xml:space="preserve">la ciudad, quien impartió el trámite legal </w:t>
      </w:r>
      <w:r w:rsidRPr="00CF4354">
        <w:rPr>
          <w:rFonts w:ascii="Arial" w:hAnsi="Arial" w:cs="Arial"/>
          <w:sz w:val="26"/>
          <w:szCs w:val="26"/>
          <w:lang w:val="es-ES" w:eastAsia="es-ES"/>
        </w:rPr>
        <w:t>(</w:t>
      </w:r>
      <w:r w:rsidRPr="00AB246C">
        <w:rPr>
          <w:rFonts w:ascii="Arial" w:hAnsi="Arial" w:cs="Arial"/>
          <w:sz w:val="24"/>
          <w:szCs w:val="26"/>
          <w:lang w:val="es-ES" w:eastAsia="es-ES"/>
        </w:rPr>
        <w:t xml:space="preserve">fl. </w:t>
      </w:r>
      <w:r w:rsidR="00695BB8">
        <w:rPr>
          <w:rFonts w:ascii="Arial" w:hAnsi="Arial" w:cs="Arial"/>
          <w:sz w:val="24"/>
          <w:szCs w:val="26"/>
          <w:lang w:val="es-ES" w:eastAsia="es-ES"/>
        </w:rPr>
        <w:t>7</w:t>
      </w:r>
      <w:r w:rsidRPr="00AB246C">
        <w:rPr>
          <w:rFonts w:ascii="Arial" w:hAnsi="Arial" w:cs="Arial"/>
          <w:sz w:val="24"/>
          <w:szCs w:val="26"/>
          <w:lang w:val="es-ES" w:eastAsia="es-ES"/>
        </w:rPr>
        <w:t xml:space="preserve"> C. Ppal</w:t>
      </w:r>
      <w:r w:rsidRPr="00CF4354">
        <w:rPr>
          <w:rFonts w:ascii="Arial" w:hAnsi="Arial" w:cs="Arial"/>
          <w:szCs w:val="26"/>
          <w:lang w:val="es-ES" w:eastAsia="es-ES"/>
        </w:rPr>
        <w:t>.</w:t>
      </w:r>
      <w:r w:rsidRPr="00CF4354">
        <w:rPr>
          <w:rFonts w:ascii="Arial" w:hAnsi="Arial" w:cs="Arial"/>
          <w:sz w:val="26"/>
          <w:szCs w:val="26"/>
          <w:lang w:val="es-ES" w:eastAsia="es-ES"/>
        </w:rPr>
        <w:t>).</w:t>
      </w:r>
      <w:r w:rsidRPr="00CF4354">
        <w:rPr>
          <w:rFonts w:ascii="Arial" w:hAnsi="Arial" w:cs="Arial"/>
          <w:sz w:val="26"/>
          <w:szCs w:val="26"/>
        </w:rPr>
        <w:t xml:space="preserve"> Fue notificado </w:t>
      </w:r>
      <w:r w:rsidR="009911D0">
        <w:rPr>
          <w:rFonts w:ascii="Arial" w:hAnsi="Arial" w:cs="Arial"/>
          <w:sz w:val="26"/>
          <w:szCs w:val="26"/>
        </w:rPr>
        <w:t>e</w:t>
      </w:r>
      <w:r w:rsidRPr="00CF4354">
        <w:rPr>
          <w:rFonts w:ascii="Arial" w:hAnsi="Arial" w:cs="Arial"/>
          <w:sz w:val="26"/>
          <w:szCs w:val="26"/>
        </w:rPr>
        <w:t xml:space="preserve">l </w:t>
      </w:r>
      <w:r w:rsidR="00695BB8">
        <w:rPr>
          <w:rFonts w:ascii="Arial" w:hAnsi="Arial" w:cs="Arial"/>
          <w:sz w:val="26"/>
          <w:szCs w:val="26"/>
        </w:rPr>
        <w:t xml:space="preserve">representante legal del </w:t>
      </w:r>
      <w:r w:rsidR="00695BB8">
        <w:rPr>
          <w:rFonts w:ascii="Arial" w:hAnsi="Arial" w:cs="Arial"/>
          <w:sz w:val="26"/>
          <w:szCs w:val="26"/>
          <w:lang w:val="es-ES" w:eastAsia="es-ES"/>
        </w:rPr>
        <w:t xml:space="preserve">Instituto Geográfico </w:t>
      </w:r>
      <w:r w:rsidR="00695BB8" w:rsidRPr="00CF4354">
        <w:rPr>
          <w:rFonts w:ascii="Arial" w:hAnsi="Arial" w:cs="Arial"/>
          <w:sz w:val="26"/>
          <w:szCs w:val="26"/>
          <w:lang w:val="es-ES" w:eastAsia="es-ES"/>
        </w:rPr>
        <w:t>A</w:t>
      </w:r>
      <w:r w:rsidR="00695BB8">
        <w:rPr>
          <w:rFonts w:ascii="Arial" w:hAnsi="Arial" w:cs="Arial"/>
          <w:sz w:val="26"/>
          <w:szCs w:val="26"/>
          <w:lang w:val="es-ES" w:eastAsia="es-ES"/>
        </w:rPr>
        <w:t>gustín Codazzi</w:t>
      </w:r>
      <w:r w:rsidR="00695BB8" w:rsidRPr="00CF4354">
        <w:rPr>
          <w:rFonts w:ascii="Arial" w:hAnsi="Arial" w:cs="Arial"/>
          <w:sz w:val="26"/>
          <w:szCs w:val="26"/>
          <w:lang w:val="es-ES" w:eastAsia="es-ES"/>
        </w:rPr>
        <w:t xml:space="preserve"> – </w:t>
      </w:r>
      <w:r w:rsidR="00695BB8">
        <w:rPr>
          <w:rFonts w:ascii="Arial" w:eastAsia="Arial" w:hAnsi="Arial" w:cs="Arial"/>
          <w:szCs w:val="26"/>
        </w:rPr>
        <w:t>IGAC</w:t>
      </w:r>
      <w:r w:rsidRPr="00CF4354">
        <w:rPr>
          <w:rFonts w:ascii="Arial" w:hAnsi="Arial" w:cs="Arial"/>
          <w:sz w:val="26"/>
          <w:szCs w:val="26"/>
        </w:rPr>
        <w:t xml:space="preserve"> (</w:t>
      </w:r>
      <w:r w:rsidRPr="00CF4354">
        <w:rPr>
          <w:rFonts w:ascii="Arial" w:hAnsi="Arial" w:cs="Arial"/>
          <w:sz w:val="24"/>
          <w:szCs w:val="26"/>
        </w:rPr>
        <w:t xml:space="preserve">fls. </w:t>
      </w:r>
      <w:r w:rsidR="00695BB8">
        <w:rPr>
          <w:rFonts w:ascii="Arial" w:hAnsi="Arial" w:cs="Arial"/>
          <w:sz w:val="24"/>
          <w:szCs w:val="26"/>
        </w:rPr>
        <w:t>8</w:t>
      </w:r>
      <w:r w:rsidR="00674F18">
        <w:rPr>
          <w:rFonts w:ascii="Arial" w:hAnsi="Arial" w:cs="Arial"/>
          <w:sz w:val="24"/>
          <w:szCs w:val="26"/>
        </w:rPr>
        <w:t>-</w:t>
      </w:r>
      <w:r w:rsidR="00695BB8">
        <w:rPr>
          <w:rFonts w:ascii="Arial" w:hAnsi="Arial" w:cs="Arial"/>
          <w:sz w:val="24"/>
          <w:szCs w:val="26"/>
        </w:rPr>
        <w:t>9</w:t>
      </w:r>
      <w:r w:rsidRPr="00CF4354">
        <w:rPr>
          <w:rFonts w:ascii="Arial" w:hAnsi="Arial" w:cs="Arial"/>
          <w:sz w:val="24"/>
          <w:szCs w:val="26"/>
        </w:rPr>
        <w:t xml:space="preserve"> </w:t>
      </w:r>
      <w:r w:rsidR="00AB246C" w:rsidRPr="00CF4354">
        <w:rPr>
          <w:rFonts w:ascii="Arial" w:hAnsi="Arial" w:cs="Arial"/>
          <w:sz w:val="24"/>
          <w:szCs w:val="26"/>
        </w:rPr>
        <w:t>Ib.</w:t>
      </w:r>
      <w:r w:rsidRPr="00CF4354">
        <w:rPr>
          <w:rFonts w:ascii="Arial" w:hAnsi="Arial" w:cs="Arial"/>
          <w:sz w:val="26"/>
          <w:szCs w:val="26"/>
        </w:rPr>
        <w:t>).</w:t>
      </w:r>
      <w:r>
        <w:rPr>
          <w:rFonts w:ascii="Arial" w:hAnsi="Arial" w:cs="Arial"/>
          <w:sz w:val="26"/>
          <w:szCs w:val="26"/>
        </w:rPr>
        <w:t xml:space="preserve"> </w:t>
      </w:r>
    </w:p>
    <w:p w:rsidR="00055295" w:rsidRPr="009B2F32" w:rsidRDefault="00055295" w:rsidP="00055295">
      <w:pPr>
        <w:pStyle w:val="Sinespaciado1"/>
        <w:spacing w:line="360" w:lineRule="auto"/>
        <w:ind w:firstLine="2835"/>
        <w:jc w:val="both"/>
        <w:rPr>
          <w:rFonts w:ascii="Arial" w:hAnsi="Arial" w:cs="Arial"/>
          <w:sz w:val="16"/>
          <w:szCs w:val="16"/>
        </w:rPr>
      </w:pPr>
    </w:p>
    <w:p w:rsidR="00016AE1" w:rsidRDefault="009B2F32" w:rsidP="00016AE1">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4</w:t>
      </w:r>
      <w:r w:rsidRPr="00AD0E8F">
        <w:rPr>
          <w:rFonts w:ascii="Arial" w:hAnsi="Arial" w:cs="Arial"/>
          <w:sz w:val="26"/>
          <w:szCs w:val="26"/>
          <w:lang w:val="es-ES" w:eastAsia="es-ES"/>
        </w:rPr>
        <w:t xml:space="preserve">.1. </w:t>
      </w:r>
      <w:r w:rsidRPr="00A8784B">
        <w:rPr>
          <w:rFonts w:ascii="Arial" w:hAnsi="Arial" w:cs="Arial"/>
          <w:sz w:val="26"/>
          <w:szCs w:val="26"/>
          <w:lang w:val="es-ES" w:eastAsia="es-ES"/>
        </w:rPr>
        <w:t xml:space="preserve">Se pronunció </w:t>
      </w:r>
      <w:r w:rsidR="00695BB8">
        <w:rPr>
          <w:rFonts w:ascii="Arial" w:hAnsi="Arial" w:cs="Arial"/>
          <w:sz w:val="26"/>
          <w:szCs w:val="26"/>
          <w:lang w:val="es-ES" w:eastAsia="es-ES"/>
        </w:rPr>
        <w:t>e</w:t>
      </w:r>
      <w:r w:rsidRPr="00A8784B">
        <w:rPr>
          <w:rFonts w:ascii="Arial" w:hAnsi="Arial" w:cs="Arial"/>
          <w:sz w:val="26"/>
          <w:szCs w:val="26"/>
          <w:lang w:val="es-ES" w:eastAsia="es-ES"/>
        </w:rPr>
        <w:t>l</w:t>
      </w:r>
      <w:r w:rsidR="00695BB8">
        <w:rPr>
          <w:rFonts w:ascii="Arial" w:hAnsi="Arial" w:cs="Arial"/>
          <w:sz w:val="26"/>
          <w:szCs w:val="26"/>
          <w:lang w:val="es-ES" w:eastAsia="es-ES"/>
        </w:rPr>
        <w:t xml:space="preserve"> Director Territorial Risaralda del Instituto Geográfico </w:t>
      </w:r>
      <w:r w:rsidR="00695BB8" w:rsidRPr="00CF4354">
        <w:rPr>
          <w:rFonts w:ascii="Arial" w:hAnsi="Arial" w:cs="Arial"/>
          <w:sz w:val="26"/>
          <w:szCs w:val="26"/>
          <w:lang w:val="es-ES" w:eastAsia="es-ES"/>
        </w:rPr>
        <w:t>A</w:t>
      </w:r>
      <w:r w:rsidR="00695BB8">
        <w:rPr>
          <w:rFonts w:ascii="Arial" w:hAnsi="Arial" w:cs="Arial"/>
          <w:sz w:val="26"/>
          <w:szCs w:val="26"/>
          <w:lang w:val="es-ES" w:eastAsia="es-ES"/>
        </w:rPr>
        <w:t>gustín Codazzi</w:t>
      </w:r>
      <w:r w:rsidR="00695BB8" w:rsidRPr="00CF4354">
        <w:rPr>
          <w:rFonts w:ascii="Arial" w:hAnsi="Arial" w:cs="Arial"/>
          <w:sz w:val="26"/>
          <w:szCs w:val="26"/>
          <w:lang w:val="es-ES" w:eastAsia="es-ES"/>
        </w:rPr>
        <w:t xml:space="preserve"> – </w:t>
      </w:r>
      <w:r w:rsidR="00695BB8">
        <w:rPr>
          <w:rFonts w:ascii="Arial" w:eastAsia="Arial" w:hAnsi="Arial" w:cs="Arial"/>
          <w:szCs w:val="26"/>
        </w:rPr>
        <w:t>IGAC</w:t>
      </w:r>
      <w:r w:rsidRPr="00A8784B">
        <w:rPr>
          <w:rFonts w:ascii="Arial" w:hAnsi="Arial" w:cs="Arial"/>
          <w:sz w:val="26"/>
          <w:szCs w:val="26"/>
          <w:lang w:val="es-ES" w:eastAsia="es-ES"/>
        </w:rPr>
        <w:t xml:space="preserve">, </w:t>
      </w:r>
      <w:r>
        <w:rPr>
          <w:rFonts w:ascii="Arial" w:hAnsi="Arial" w:cs="Arial"/>
          <w:sz w:val="26"/>
          <w:szCs w:val="26"/>
          <w:lang w:val="es-ES" w:eastAsia="es-ES"/>
        </w:rPr>
        <w:t xml:space="preserve">quien indicó que </w:t>
      </w:r>
      <w:r w:rsidR="00016AE1" w:rsidRPr="00016AE1">
        <w:rPr>
          <w:rFonts w:ascii="Arial" w:hAnsi="Arial" w:cs="Arial"/>
          <w:sz w:val="26"/>
          <w:szCs w:val="26"/>
          <w:lang w:val="es-ES" w:eastAsia="es-ES"/>
        </w:rPr>
        <w:t xml:space="preserve">los documentos </w:t>
      </w:r>
      <w:r w:rsidR="00016AE1" w:rsidRPr="00016AE1">
        <w:rPr>
          <w:rFonts w:ascii="Arial" w:hAnsi="Arial" w:cs="Arial"/>
          <w:sz w:val="26"/>
          <w:szCs w:val="26"/>
          <w:lang w:val="es-ES" w:eastAsia="es-ES"/>
        </w:rPr>
        <w:lastRenderedPageBreak/>
        <w:t>aportados con la petición inicial no cumplieron con el lleno de requisitos</w:t>
      </w:r>
      <w:r w:rsidR="00016AE1">
        <w:rPr>
          <w:rFonts w:ascii="Arial" w:hAnsi="Arial" w:cs="Arial"/>
          <w:sz w:val="26"/>
          <w:szCs w:val="26"/>
          <w:lang w:val="es-ES" w:eastAsia="es-ES"/>
        </w:rPr>
        <w:t>,</w:t>
      </w:r>
      <w:r w:rsidR="00016AE1" w:rsidRPr="00016AE1">
        <w:rPr>
          <w:rFonts w:ascii="Arial" w:hAnsi="Arial" w:cs="Arial"/>
          <w:sz w:val="26"/>
          <w:szCs w:val="26"/>
          <w:lang w:val="es-ES" w:eastAsia="es-ES"/>
        </w:rPr>
        <w:t xml:space="preserve"> según lo establecido en la resolución 70 de 2011, ya que la señora Sinisterra no aparece anotada dentro del </w:t>
      </w:r>
      <w:r w:rsidR="00016AE1">
        <w:rPr>
          <w:rFonts w:ascii="Arial" w:hAnsi="Arial" w:cs="Arial"/>
          <w:sz w:val="26"/>
          <w:szCs w:val="26"/>
          <w:lang w:val="es-ES" w:eastAsia="es-ES"/>
        </w:rPr>
        <w:t>c</w:t>
      </w:r>
      <w:r w:rsidR="00016AE1" w:rsidRPr="00016AE1">
        <w:rPr>
          <w:rFonts w:ascii="Arial" w:hAnsi="Arial" w:cs="Arial"/>
          <w:sz w:val="26"/>
          <w:szCs w:val="26"/>
          <w:lang w:val="es-ES" w:eastAsia="es-ES"/>
        </w:rPr>
        <w:t xml:space="preserve">ertificado de tradición </w:t>
      </w:r>
      <w:r w:rsidR="00016AE1">
        <w:rPr>
          <w:rFonts w:ascii="Arial" w:hAnsi="Arial" w:cs="Arial"/>
          <w:sz w:val="26"/>
          <w:szCs w:val="26"/>
          <w:lang w:val="es-ES" w:eastAsia="es-ES"/>
        </w:rPr>
        <w:t xml:space="preserve">que </w:t>
      </w:r>
      <w:r w:rsidR="00016AE1" w:rsidRPr="00016AE1">
        <w:rPr>
          <w:rFonts w:ascii="Arial" w:hAnsi="Arial" w:cs="Arial"/>
          <w:sz w:val="26"/>
          <w:szCs w:val="26"/>
          <w:lang w:val="es-ES" w:eastAsia="es-ES"/>
        </w:rPr>
        <w:t>a</w:t>
      </w:r>
      <w:r w:rsidR="00016AE1">
        <w:rPr>
          <w:rFonts w:ascii="Arial" w:hAnsi="Arial" w:cs="Arial"/>
          <w:sz w:val="26"/>
          <w:szCs w:val="26"/>
          <w:lang w:val="es-ES" w:eastAsia="es-ES"/>
        </w:rPr>
        <w:t>djuntó</w:t>
      </w:r>
      <w:r w:rsidR="00016AE1" w:rsidRPr="00016AE1">
        <w:rPr>
          <w:rFonts w:ascii="Arial" w:hAnsi="Arial" w:cs="Arial"/>
          <w:sz w:val="26"/>
          <w:szCs w:val="26"/>
          <w:lang w:val="es-ES" w:eastAsia="es-ES"/>
        </w:rPr>
        <w:t xml:space="preserve"> como propietaria del mismo; así mismo dentro de la Resolución 1495 de 2016 se estable</w:t>
      </w:r>
      <w:r w:rsidR="00772085">
        <w:rPr>
          <w:rFonts w:ascii="Arial" w:hAnsi="Arial" w:cs="Arial"/>
          <w:sz w:val="26"/>
          <w:szCs w:val="26"/>
          <w:lang w:val="es-ES" w:eastAsia="es-ES"/>
        </w:rPr>
        <w:t>ce</w:t>
      </w:r>
      <w:r w:rsidR="00016AE1" w:rsidRPr="00016AE1">
        <w:rPr>
          <w:rFonts w:ascii="Arial" w:hAnsi="Arial" w:cs="Arial"/>
          <w:sz w:val="26"/>
          <w:szCs w:val="26"/>
          <w:lang w:val="es-ES" w:eastAsia="es-ES"/>
        </w:rPr>
        <w:t xml:space="preserve"> que para dicho trámite se debe allegar la licencia de construcción de dicho predio, documento que tampoco fue a</w:t>
      </w:r>
      <w:r w:rsidR="00016AE1">
        <w:rPr>
          <w:rFonts w:ascii="Arial" w:hAnsi="Arial" w:cs="Arial"/>
          <w:sz w:val="26"/>
          <w:szCs w:val="26"/>
          <w:lang w:val="es-ES" w:eastAsia="es-ES"/>
        </w:rPr>
        <w:t>llega</w:t>
      </w:r>
      <w:r w:rsidR="00016AE1" w:rsidRPr="00016AE1">
        <w:rPr>
          <w:rFonts w:ascii="Arial" w:hAnsi="Arial" w:cs="Arial"/>
          <w:sz w:val="26"/>
          <w:szCs w:val="26"/>
          <w:lang w:val="es-ES" w:eastAsia="es-ES"/>
        </w:rPr>
        <w:t xml:space="preserve">do, por lo mismo el estudio del trámite se demoró más para dar una respuesta de fondo de acuerdo a lo establecido en la Ley 1755 de 2015 y a la normatividad técnica </w:t>
      </w:r>
      <w:r w:rsidR="00016AE1">
        <w:rPr>
          <w:rFonts w:ascii="Arial" w:hAnsi="Arial" w:cs="Arial"/>
          <w:sz w:val="26"/>
          <w:szCs w:val="26"/>
          <w:lang w:val="es-ES" w:eastAsia="es-ES"/>
        </w:rPr>
        <w:t>especial por la cual se rige es</w:t>
      </w:r>
      <w:r w:rsidR="00016AE1" w:rsidRPr="00016AE1">
        <w:rPr>
          <w:rFonts w:ascii="Arial" w:hAnsi="Arial" w:cs="Arial"/>
          <w:sz w:val="26"/>
          <w:szCs w:val="26"/>
          <w:lang w:val="es-ES" w:eastAsia="es-ES"/>
        </w:rPr>
        <w:t>a entidad.</w:t>
      </w:r>
    </w:p>
    <w:p w:rsidR="00016AE1" w:rsidRPr="00016AE1" w:rsidRDefault="00016AE1" w:rsidP="00016AE1">
      <w:pPr>
        <w:pStyle w:val="Sinespaciado1"/>
        <w:spacing w:line="360" w:lineRule="auto"/>
        <w:ind w:firstLine="2835"/>
        <w:jc w:val="both"/>
        <w:rPr>
          <w:rFonts w:ascii="Arial" w:hAnsi="Arial" w:cs="Arial"/>
          <w:sz w:val="16"/>
          <w:szCs w:val="16"/>
          <w:lang w:val="es-ES" w:eastAsia="es-ES"/>
        </w:rPr>
      </w:pPr>
    </w:p>
    <w:p w:rsidR="000D40F7" w:rsidRPr="000D40F7" w:rsidRDefault="00016AE1" w:rsidP="00016AE1">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A</w:t>
      </w:r>
      <w:r w:rsidRPr="00016AE1">
        <w:rPr>
          <w:rFonts w:ascii="Arial" w:hAnsi="Arial" w:cs="Arial"/>
          <w:sz w:val="26"/>
          <w:szCs w:val="26"/>
          <w:lang w:val="es-ES" w:eastAsia="es-ES"/>
        </w:rPr>
        <w:t>not</w:t>
      </w:r>
      <w:r>
        <w:rPr>
          <w:rFonts w:ascii="Arial" w:hAnsi="Arial" w:cs="Arial"/>
          <w:sz w:val="26"/>
          <w:szCs w:val="26"/>
          <w:lang w:val="es-ES" w:eastAsia="es-ES"/>
        </w:rPr>
        <w:t>ó también</w:t>
      </w:r>
      <w:r w:rsidRPr="00016AE1">
        <w:rPr>
          <w:rFonts w:ascii="Arial" w:hAnsi="Arial" w:cs="Arial"/>
          <w:sz w:val="26"/>
          <w:szCs w:val="26"/>
          <w:lang w:val="es-ES" w:eastAsia="es-ES"/>
        </w:rPr>
        <w:t xml:space="preserve"> que</w:t>
      </w:r>
      <w:r>
        <w:rPr>
          <w:rFonts w:ascii="Arial" w:hAnsi="Arial" w:cs="Arial"/>
          <w:sz w:val="26"/>
          <w:szCs w:val="26"/>
          <w:lang w:val="es-ES" w:eastAsia="es-ES"/>
        </w:rPr>
        <w:t>,</w:t>
      </w:r>
      <w:r w:rsidRPr="00016AE1">
        <w:rPr>
          <w:rFonts w:ascii="Arial" w:hAnsi="Arial" w:cs="Arial"/>
          <w:sz w:val="26"/>
          <w:szCs w:val="26"/>
          <w:lang w:val="es-ES" w:eastAsia="es-ES"/>
        </w:rPr>
        <w:t xml:space="preserve"> la petente no alleg</w:t>
      </w:r>
      <w:r>
        <w:rPr>
          <w:rFonts w:ascii="Arial" w:hAnsi="Arial" w:cs="Arial"/>
          <w:sz w:val="26"/>
          <w:szCs w:val="26"/>
          <w:lang w:val="es-ES" w:eastAsia="es-ES"/>
        </w:rPr>
        <w:t>ó</w:t>
      </w:r>
      <w:r w:rsidRPr="00016AE1">
        <w:rPr>
          <w:rFonts w:ascii="Arial" w:hAnsi="Arial" w:cs="Arial"/>
          <w:sz w:val="26"/>
          <w:szCs w:val="26"/>
          <w:lang w:val="es-ES" w:eastAsia="es-ES"/>
        </w:rPr>
        <w:t xml:space="preserve"> ningún documento probatorio que sustente la existencia de la construcción de dicho predio</w:t>
      </w:r>
      <w:r w:rsidR="000F63F3">
        <w:rPr>
          <w:rFonts w:ascii="Arial" w:hAnsi="Arial" w:cs="Arial"/>
          <w:sz w:val="26"/>
          <w:szCs w:val="26"/>
          <w:lang w:val="es-ES" w:eastAsia="es-ES"/>
        </w:rPr>
        <w:t>,</w:t>
      </w:r>
      <w:r w:rsidRPr="00016AE1">
        <w:rPr>
          <w:rFonts w:ascii="Arial" w:hAnsi="Arial" w:cs="Arial"/>
          <w:sz w:val="26"/>
          <w:szCs w:val="26"/>
          <w:lang w:val="es-ES" w:eastAsia="es-ES"/>
        </w:rPr>
        <w:t xml:space="preserve"> por lo cual</w:t>
      </w:r>
      <w:r w:rsidR="000F63F3">
        <w:rPr>
          <w:rFonts w:ascii="Arial" w:hAnsi="Arial" w:cs="Arial"/>
          <w:sz w:val="26"/>
          <w:szCs w:val="26"/>
          <w:lang w:val="es-ES" w:eastAsia="es-ES"/>
        </w:rPr>
        <w:t>,</w:t>
      </w:r>
      <w:r w:rsidRPr="00016AE1">
        <w:rPr>
          <w:rFonts w:ascii="Arial" w:hAnsi="Arial" w:cs="Arial"/>
          <w:sz w:val="26"/>
          <w:szCs w:val="26"/>
          <w:lang w:val="es-ES" w:eastAsia="es-ES"/>
        </w:rPr>
        <w:t xml:space="preserve"> se le requirió a</w:t>
      </w:r>
      <w:r w:rsidR="00F95757">
        <w:rPr>
          <w:rFonts w:ascii="Arial" w:hAnsi="Arial" w:cs="Arial"/>
          <w:sz w:val="26"/>
          <w:szCs w:val="26"/>
          <w:lang w:val="es-ES" w:eastAsia="es-ES"/>
        </w:rPr>
        <w:t xml:space="preserve">portar </w:t>
      </w:r>
      <w:r w:rsidRPr="00016AE1">
        <w:rPr>
          <w:rFonts w:ascii="Arial" w:hAnsi="Arial" w:cs="Arial"/>
          <w:sz w:val="26"/>
          <w:szCs w:val="26"/>
          <w:lang w:val="es-ES" w:eastAsia="es-ES"/>
        </w:rPr>
        <w:t>la información res</w:t>
      </w:r>
      <w:r w:rsidR="000F63F3">
        <w:rPr>
          <w:rFonts w:ascii="Arial" w:hAnsi="Arial" w:cs="Arial"/>
          <w:sz w:val="26"/>
          <w:szCs w:val="26"/>
          <w:lang w:val="es-ES" w:eastAsia="es-ES"/>
        </w:rPr>
        <w:t>pectiva para proceder con el trá</w:t>
      </w:r>
      <w:r w:rsidRPr="00016AE1">
        <w:rPr>
          <w:rFonts w:ascii="Arial" w:hAnsi="Arial" w:cs="Arial"/>
          <w:sz w:val="26"/>
          <w:szCs w:val="26"/>
          <w:lang w:val="es-ES" w:eastAsia="es-ES"/>
        </w:rPr>
        <w:t>mit</w:t>
      </w:r>
      <w:r w:rsidR="000F63F3">
        <w:rPr>
          <w:rFonts w:ascii="Arial" w:hAnsi="Arial" w:cs="Arial"/>
          <w:sz w:val="26"/>
          <w:szCs w:val="26"/>
          <w:lang w:val="es-ES" w:eastAsia="es-ES"/>
        </w:rPr>
        <w:t>e objeto de la acción de tutela; además</w:t>
      </w:r>
      <w:r w:rsidR="000F63F3" w:rsidRPr="000F63F3">
        <w:rPr>
          <w:rFonts w:ascii="Arial" w:hAnsi="Arial" w:cs="Arial"/>
          <w:sz w:val="26"/>
          <w:szCs w:val="26"/>
          <w:lang w:val="es-ES" w:eastAsia="es-ES"/>
        </w:rPr>
        <w:t xml:space="preserve">, si es la propietaria debe </w:t>
      </w:r>
      <w:r w:rsidR="00F95757">
        <w:rPr>
          <w:rFonts w:ascii="Arial" w:hAnsi="Arial" w:cs="Arial"/>
          <w:sz w:val="26"/>
          <w:szCs w:val="26"/>
          <w:lang w:val="es-ES" w:eastAsia="es-ES"/>
        </w:rPr>
        <w:t>adjuntar</w:t>
      </w:r>
      <w:r w:rsidR="000F63F3" w:rsidRPr="000F63F3">
        <w:rPr>
          <w:rFonts w:ascii="Arial" w:hAnsi="Arial" w:cs="Arial"/>
          <w:sz w:val="26"/>
          <w:szCs w:val="26"/>
          <w:lang w:val="es-ES" w:eastAsia="es-ES"/>
        </w:rPr>
        <w:t xml:space="preserve"> los títulos constitutivos de dominio que la acrediten como tal, con vigencia no superior a 30 días, y si es poseedor</w:t>
      </w:r>
      <w:r w:rsidR="000F63F3">
        <w:rPr>
          <w:rFonts w:ascii="Arial" w:hAnsi="Arial" w:cs="Arial"/>
          <w:sz w:val="26"/>
          <w:szCs w:val="26"/>
          <w:lang w:val="es-ES" w:eastAsia="es-ES"/>
        </w:rPr>
        <w:t>a</w:t>
      </w:r>
      <w:r w:rsidR="000F63F3" w:rsidRPr="000F63F3">
        <w:rPr>
          <w:rFonts w:ascii="Arial" w:hAnsi="Arial" w:cs="Arial"/>
          <w:sz w:val="26"/>
          <w:szCs w:val="26"/>
          <w:lang w:val="es-ES" w:eastAsia="es-ES"/>
        </w:rPr>
        <w:t xml:space="preserve"> debe </w:t>
      </w:r>
      <w:r w:rsidR="00821F5A">
        <w:rPr>
          <w:rFonts w:ascii="Arial" w:hAnsi="Arial" w:cs="Arial"/>
          <w:sz w:val="26"/>
          <w:szCs w:val="26"/>
          <w:lang w:val="es-ES" w:eastAsia="es-ES"/>
        </w:rPr>
        <w:t>anex</w:t>
      </w:r>
      <w:r w:rsidR="00F95757">
        <w:rPr>
          <w:rFonts w:ascii="Arial" w:hAnsi="Arial" w:cs="Arial"/>
          <w:sz w:val="26"/>
          <w:szCs w:val="26"/>
          <w:lang w:val="es-ES" w:eastAsia="es-ES"/>
        </w:rPr>
        <w:t>ar el material probatorio que así lo demuestre</w:t>
      </w:r>
      <w:r w:rsidR="000F63F3" w:rsidRPr="000F63F3">
        <w:rPr>
          <w:rFonts w:ascii="Arial" w:hAnsi="Arial" w:cs="Arial"/>
          <w:sz w:val="26"/>
          <w:szCs w:val="26"/>
          <w:lang w:val="es-ES" w:eastAsia="es-ES"/>
        </w:rPr>
        <w:t>.</w:t>
      </w:r>
    </w:p>
    <w:p w:rsidR="000D40F7" w:rsidRPr="002729E1" w:rsidRDefault="000D40F7" w:rsidP="000D40F7">
      <w:pPr>
        <w:pStyle w:val="Sinespaciado1"/>
        <w:spacing w:line="360" w:lineRule="auto"/>
        <w:ind w:firstLine="2835"/>
        <w:jc w:val="both"/>
        <w:rPr>
          <w:rFonts w:ascii="Arial" w:hAnsi="Arial" w:cs="Arial"/>
          <w:sz w:val="16"/>
          <w:szCs w:val="16"/>
          <w:lang w:val="es-ES" w:eastAsia="es-ES"/>
        </w:rPr>
      </w:pPr>
    </w:p>
    <w:p w:rsidR="00D51DD8" w:rsidRDefault="002729E1" w:rsidP="000D40F7">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 xml:space="preserve">Solicita declarar la improcedencia </w:t>
      </w:r>
      <w:r w:rsidRPr="002729E1">
        <w:rPr>
          <w:rFonts w:ascii="Arial" w:hAnsi="Arial" w:cs="Arial"/>
          <w:sz w:val="26"/>
          <w:szCs w:val="26"/>
          <w:lang w:val="es-ES" w:eastAsia="es-ES"/>
        </w:rPr>
        <w:t xml:space="preserve">de la </w:t>
      </w:r>
      <w:r>
        <w:rPr>
          <w:rFonts w:ascii="Arial" w:hAnsi="Arial" w:cs="Arial"/>
          <w:sz w:val="26"/>
          <w:szCs w:val="26"/>
          <w:lang w:val="es-ES" w:eastAsia="es-ES"/>
        </w:rPr>
        <w:t>a</w:t>
      </w:r>
      <w:r w:rsidRPr="002729E1">
        <w:rPr>
          <w:rFonts w:ascii="Arial" w:hAnsi="Arial" w:cs="Arial"/>
          <w:sz w:val="26"/>
          <w:szCs w:val="26"/>
          <w:lang w:val="es-ES" w:eastAsia="es-ES"/>
        </w:rPr>
        <w:t xml:space="preserve">cción, toda vez que está probado que a la señora </w:t>
      </w:r>
      <w:r w:rsidRPr="000517AF">
        <w:rPr>
          <w:rFonts w:ascii="Arial" w:eastAsia="Arial" w:hAnsi="Arial" w:cs="Arial"/>
          <w:szCs w:val="26"/>
        </w:rPr>
        <w:t>AMPARO SINISTERRA PÁRAMO</w:t>
      </w:r>
      <w:r>
        <w:rPr>
          <w:rFonts w:ascii="Arial" w:hAnsi="Arial" w:cs="Arial"/>
          <w:sz w:val="26"/>
          <w:szCs w:val="26"/>
          <w:lang w:val="es-ES" w:eastAsia="es-ES"/>
        </w:rPr>
        <w:t>, no se le vulneró</w:t>
      </w:r>
      <w:r w:rsidRPr="002729E1">
        <w:rPr>
          <w:rFonts w:ascii="Arial" w:hAnsi="Arial" w:cs="Arial"/>
          <w:sz w:val="26"/>
          <w:szCs w:val="26"/>
          <w:lang w:val="es-ES" w:eastAsia="es-ES"/>
        </w:rPr>
        <w:t xml:space="preserve"> </w:t>
      </w:r>
      <w:r>
        <w:rPr>
          <w:rFonts w:ascii="Arial" w:hAnsi="Arial" w:cs="Arial"/>
          <w:sz w:val="26"/>
          <w:szCs w:val="26"/>
          <w:lang w:val="es-ES" w:eastAsia="es-ES"/>
        </w:rPr>
        <w:t>d</w:t>
      </w:r>
      <w:r w:rsidRPr="002729E1">
        <w:rPr>
          <w:rFonts w:ascii="Arial" w:hAnsi="Arial" w:cs="Arial"/>
          <w:sz w:val="26"/>
          <w:szCs w:val="26"/>
          <w:lang w:val="es-ES" w:eastAsia="es-ES"/>
        </w:rPr>
        <w:t xml:space="preserve">erecho fundamental alguno por parte de </w:t>
      </w:r>
      <w:r>
        <w:rPr>
          <w:rFonts w:ascii="Arial" w:hAnsi="Arial" w:cs="Arial"/>
          <w:sz w:val="26"/>
          <w:szCs w:val="26"/>
          <w:lang w:val="es-ES" w:eastAsia="es-ES"/>
        </w:rPr>
        <w:t>esa entidad, ya que se le contestó</w:t>
      </w:r>
      <w:r w:rsidRPr="002729E1">
        <w:rPr>
          <w:rFonts w:ascii="Arial" w:hAnsi="Arial" w:cs="Arial"/>
          <w:sz w:val="26"/>
          <w:szCs w:val="26"/>
          <w:lang w:val="es-ES" w:eastAsia="es-ES"/>
        </w:rPr>
        <w:t xml:space="preserve"> en los términos y oportunidad legal </w:t>
      </w:r>
      <w:r>
        <w:rPr>
          <w:rFonts w:ascii="Arial" w:hAnsi="Arial" w:cs="Arial"/>
          <w:sz w:val="26"/>
          <w:szCs w:val="26"/>
          <w:lang w:val="es-ES" w:eastAsia="es-ES"/>
        </w:rPr>
        <w:t>la</w:t>
      </w:r>
      <w:r w:rsidRPr="002729E1">
        <w:rPr>
          <w:rFonts w:ascii="Arial" w:hAnsi="Arial" w:cs="Arial"/>
          <w:sz w:val="26"/>
          <w:szCs w:val="26"/>
          <w:lang w:val="es-ES" w:eastAsia="es-ES"/>
        </w:rPr>
        <w:t xml:space="preserve"> </w:t>
      </w:r>
      <w:r>
        <w:rPr>
          <w:rFonts w:ascii="Arial" w:hAnsi="Arial" w:cs="Arial"/>
          <w:sz w:val="26"/>
          <w:szCs w:val="26"/>
          <w:lang w:val="es-ES" w:eastAsia="es-ES"/>
        </w:rPr>
        <w:t>p</w:t>
      </w:r>
      <w:r w:rsidRPr="002729E1">
        <w:rPr>
          <w:rFonts w:ascii="Arial" w:hAnsi="Arial" w:cs="Arial"/>
          <w:sz w:val="26"/>
          <w:szCs w:val="26"/>
          <w:lang w:val="es-ES" w:eastAsia="es-ES"/>
        </w:rPr>
        <w:t xml:space="preserve">etición </w:t>
      </w:r>
      <w:r>
        <w:rPr>
          <w:rFonts w:ascii="Arial" w:hAnsi="Arial" w:cs="Arial"/>
          <w:sz w:val="26"/>
          <w:szCs w:val="26"/>
          <w:lang w:val="es-ES" w:eastAsia="es-ES"/>
        </w:rPr>
        <w:t xml:space="preserve">elevada. </w:t>
      </w:r>
    </w:p>
    <w:p w:rsidR="00D51DD8" w:rsidRPr="00D51DD8" w:rsidRDefault="00D51DD8" w:rsidP="000D40F7">
      <w:pPr>
        <w:pStyle w:val="Sinespaciado1"/>
        <w:spacing w:line="360" w:lineRule="auto"/>
        <w:ind w:firstLine="2835"/>
        <w:jc w:val="both"/>
        <w:rPr>
          <w:rFonts w:ascii="Arial" w:hAnsi="Arial" w:cs="Arial"/>
          <w:sz w:val="16"/>
          <w:szCs w:val="16"/>
          <w:lang w:val="es-ES" w:eastAsia="es-ES"/>
        </w:rPr>
      </w:pPr>
    </w:p>
    <w:p w:rsidR="009B2F32" w:rsidRDefault="000D40F7" w:rsidP="000D40F7">
      <w:pPr>
        <w:pStyle w:val="Sinespaciado1"/>
        <w:spacing w:line="360" w:lineRule="auto"/>
        <w:ind w:firstLine="2835"/>
        <w:jc w:val="both"/>
        <w:rPr>
          <w:rFonts w:ascii="Arial" w:hAnsi="Arial" w:cs="Arial"/>
          <w:sz w:val="26"/>
          <w:szCs w:val="26"/>
          <w:lang w:val="es-ES" w:eastAsia="es-ES"/>
        </w:rPr>
      </w:pPr>
      <w:r w:rsidRPr="000D40F7">
        <w:rPr>
          <w:rFonts w:ascii="Arial" w:hAnsi="Arial" w:cs="Arial"/>
          <w:sz w:val="26"/>
          <w:szCs w:val="26"/>
          <w:lang w:val="es-ES" w:eastAsia="es-ES"/>
        </w:rPr>
        <w:t xml:space="preserve">Anexó copia de las comunicaciones que </w:t>
      </w:r>
      <w:r>
        <w:rPr>
          <w:rFonts w:ascii="Arial" w:hAnsi="Arial" w:cs="Arial"/>
          <w:sz w:val="26"/>
          <w:szCs w:val="26"/>
          <w:lang w:val="es-ES" w:eastAsia="es-ES"/>
        </w:rPr>
        <w:t>envió a la peticionaria</w:t>
      </w:r>
      <w:r w:rsidR="00AB246C">
        <w:rPr>
          <w:rFonts w:ascii="Arial" w:hAnsi="Arial" w:cs="Arial"/>
          <w:sz w:val="26"/>
          <w:szCs w:val="26"/>
        </w:rPr>
        <w:t xml:space="preserve">. </w:t>
      </w:r>
      <w:r w:rsidR="00AB246C" w:rsidRPr="00CF4354">
        <w:rPr>
          <w:rFonts w:ascii="Arial" w:hAnsi="Arial" w:cs="Arial"/>
          <w:sz w:val="26"/>
          <w:szCs w:val="26"/>
        </w:rPr>
        <w:t>(</w:t>
      </w:r>
      <w:r w:rsidR="00AB246C" w:rsidRPr="00CF4354">
        <w:rPr>
          <w:rFonts w:ascii="Arial" w:hAnsi="Arial" w:cs="Arial"/>
          <w:sz w:val="24"/>
          <w:szCs w:val="26"/>
        </w:rPr>
        <w:t>fl</w:t>
      </w:r>
      <w:r w:rsidR="000561FB">
        <w:rPr>
          <w:rFonts w:ascii="Arial" w:hAnsi="Arial" w:cs="Arial"/>
          <w:sz w:val="24"/>
          <w:szCs w:val="26"/>
        </w:rPr>
        <w:t>s</w:t>
      </w:r>
      <w:r w:rsidR="00AB246C" w:rsidRPr="00CF4354">
        <w:rPr>
          <w:rFonts w:ascii="Arial" w:hAnsi="Arial" w:cs="Arial"/>
          <w:sz w:val="24"/>
          <w:szCs w:val="26"/>
        </w:rPr>
        <w:t xml:space="preserve">. </w:t>
      </w:r>
      <w:r w:rsidR="000561FB">
        <w:rPr>
          <w:rFonts w:ascii="Arial" w:hAnsi="Arial" w:cs="Arial"/>
          <w:sz w:val="24"/>
          <w:szCs w:val="26"/>
        </w:rPr>
        <w:t>12-13</w:t>
      </w:r>
      <w:r w:rsidR="00AB246C" w:rsidRPr="00CF4354">
        <w:rPr>
          <w:rFonts w:ascii="Arial" w:hAnsi="Arial" w:cs="Arial"/>
          <w:sz w:val="24"/>
          <w:szCs w:val="26"/>
        </w:rPr>
        <w:t xml:space="preserve"> Ib.</w:t>
      </w:r>
      <w:r w:rsidR="00AB246C" w:rsidRPr="00CF4354">
        <w:rPr>
          <w:rFonts w:ascii="Arial" w:hAnsi="Arial" w:cs="Arial"/>
          <w:sz w:val="26"/>
          <w:szCs w:val="26"/>
        </w:rPr>
        <w:t>).</w:t>
      </w:r>
    </w:p>
    <w:p w:rsidR="009B2F32" w:rsidRPr="00CF4354" w:rsidRDefault="009B2F32" w:rsidP="009B2F32">
      <w:pPr>
        <w:pStyle w:val="Sinespaciado1"/>
        <w:spacing w:line="360" w:lineRule="auto"/>
        <w:ind w:firstLine="2835"/>
        <w:jc w:val="both"/>
        <w:rPr>
          <w:rFonts w:ascii="Arial" w:hAnsi="Arial" w:cs="Arial"/>
          <w:sz w:val="24"/>
          <w:szCs w:val="26"/>
        </w:rPr>
      </w:pPr>
    </w:p>
    <w:p w:rsidR="00055295" w:rsidRPr="00CF4354" w:rsidRDefault="00055295" w:rsidP="00055295">
      <w:pPr>
        <w:pStyle w:val="Sinespaciado1"/>
        <w:spacing w:line="360" w:lineRule="auto"/>
        <w:ind w:firstLine="2835"/>
        <w:jc w:val="both"/>
        <w:rPr>
          <w:rFonts w:ascii="Arial" w:hAnsi="Arial" w:cs="Arial"/>
          <w:b/>
        </w:rPr>
      </w:pPr>
      <w:r w:rsidRPr="00CF4354">
        <w:rPr>
          <w:rFonts w:ascii="Arial" w:hAnsi="Arial" w:cs="Arial"/>
          <w:b/>
        </w:rPr>
        <w:t>III. LA SENTENCIA IMPUGNADA</w:t>
      </w:r>
    </w:p>
    <w:p w:rsidR="00055295" w:rsidRPr="00CF4354" w:rsidRDefault="00055295" w:rsidP="00055295">
      <w:pPr>
        <w:pStyle w:val="Sinespaciado1"/>
        <w:spacing w:line="360" w:lineRule="auto"/>
        <w:ind w:firstLine="2835"/>
        <w:jc w:val="both"/>
        <w:rPr>
          <w:rFonts w:ascii="Arial" w:hAnsi="Arial" w:cs="Arial"/>
          <w:sz w:val="24"/>
          <w:szCs w:val="28"/>
        </w:rPr>
      </w:pPr>
    </w:p>
    <w:p w:rsidR="00055295" w:rsidRPr="00CF4354" w:rsidRDefault="00055295" w:rsidP="00055295">
      <w:pPr>
        <w:pStyle w:val="Sinespaciado1"/>
        <w:spacing w:line="360" w:lineRule="auto"/>
        <w:ind w:firstLine="2835"/>
        <w:jc w:val="both"/>
        <w:rPr>
          <w:rFonts w:ascii="Arial" w:eastAsia="Batang" w:hAnsi="Arial" w:cs="Arial"/>
          <w:sz w:val="26"/>
          <w:szCs w:val="26"/>
        </w:rPr>
      </w:pPr>
      <w:r w:rsidRPr="00CF4354">
        <w:rPr>
          <w:rFonts w:ascii="Arial" w:hAnsi="Arial" w:cs="Arial"/>
          <w:sz w:val="26"/>
          <w:szCs w:val="26"/>
        </w:rPr>
        <w:t xml:space="preserve">1. </w:t>
      </w:r>
      <w:r w:rsidRPr="00CF4354">
        <w:rPr>
          <w:rFonts w:ascii="Arial" w:eastAsia="Arial" w:hAnsi="Arial" w:cs="Arial"/>
          <w:sz w:val="26"/>
          <w:szCs w:val="26"/>
        </w:rPr>
        <w:t xml:space="preserve">La profirió el Juzgado </w:t>
      </w:r>
      <w:r w:rsidR="007348ED">
        <w:rPr>
          <w:rFonts w:ascii="Arial" w:eastAsia="Arial" w:hAnsi="Arial" w:cs="Arial"/>
          <w:sz w:val="26"/>
          <w:szCs w:val="26"/>
        </w:rPr>
        <w:t xml:space="preserve">Tercero </w:t>
      </w:r>
      <w:r w:rsidR="00674F18">
        <w:rPr>
          <w:rFonts w:ascii="Arial" w:eastAsia="Arial" w:hAnsi="Arial" w:cs="Arial"/>
          <w:sz w:val="26"/>
          <w:szCs w:val="26"/>
        </w:rPr>
        <w:t xml:space="preserve">Civil del Circuito </w:t>
      </w:r>
      <w:r w:rsidRPr="00CF4354">
        <w:rPr>
          <w:rFonts w:ascii="Arial" w:eastAsia="Arial" w:hAnsi="Arial" w:cs="Arial"/>
          <w:sz w:val="26"/>
          <w:szCs w:val="26"/>
        </w:rPr>
        <w:t xml:space="preserve">de Pereira el </w:t>
      </w:r>
      <w:r w:rsidR="007348ED">
        <w:rPr>
          <w:rFonts w:ascii="Arial" w:eastAsia="Arial" w:hAnsi="Arial" w:cs="Arial"/>
          <w:sz w:val="26"/>
          <w:szCs w:val="26"/>
        </w:rPr>
        <w:t>2</w:t>
      </w:r>
      <w:r w:rsidR="000517AF">
        <w:rPr>
          <w:rFonts w:ascii="Arial" w:eastAsia="Arial" w:hAnsi="Arial" w:cs="Arial"/>
          <w:sz w:val="26"/>
          <w:szCs w:val="26"/>
        </w:rPr>
        <w:t>8</w:t>
      </w:r>
      <w:r w:rsidRPr="00CF4354">
        <w:rPr>
          <w:rFonts w:ascii="Arial" w:eastAsia="Arial" w:hAnsi="Arial" w:cs="Arial"/>
          <w:sz w:val="26"/>
          <w:szCs w:val="26"/>
        </w:rPr>
        <w:t xml:space="preserve"> de</w:t>
      </w:r>
      <w:r>
        <w:rPr>
          <w:rFonts w:ascii="Arial" w:eastAsia="Arial" w:hAnsi="Arial" w:cs="Arial"/>
          <w:sz w:val="26"/>
          <w:szCs w:val="26"/>
        </w:rPr>
        <w:t xml:space="preserve"> </w:t>
      </w:r>
      <w:r w:rsidR="00674F18">
        <w:rPr>
          <w:rFonts w:ascii="Arial" w:eastAsia="Arial" w:hAnsi="Arial" w:cs="Arial"/>
          <w:sz w:val="26"/>
          <w:szCs w:val="26"/>
        </w:rPr>
        <w:t>marz</w:t>
      </w:r>
      <w:r w:rsidR="007348ED">
        <w:rPr>
          <w:rFonts w:ascii="Arial" w:eastAsia="Arial" w:hAnsi="Arial" w:cs="Arial"/>
          <w:sz w:val="26"/>
          <w:szCs w:val="26"/>
        </w:rPr>
        <w:t>o</w:t>
      </w:r>
      <w:r w:rsidRPr="00CF4354">
        <w:rPr>
          <w:rFonts w:ascii="Arial" w:eastAsia="Arial" w:hAnsi="Arial" w:cs="Arial"/>
          <w:sz w:val="26"/>
          <w:szCs w:val="26"/>
        </w:rPr>
        <w:t xml:space="preserve"> de 201</w:t>
      </w:r>
      <w:r w:rsidR="007348ED">
        <w:rPr>
          <w:rFonts w:ascii="Arial" w:eastAsia="Arial" w:hAnsi="Arial" w:cs="Arial"/>
          <w:sz w:val="26"/>
          <w:szCs w:val="26"/>
        </w:rPr>
        <w:t>7</w:t>
      </w:r>
      <w:r w:rsidRPr="00CF4354">
        <w:rPr>
          <w:rFonts w:ascii="Arial" w:eastAsia="Arial" w:hAnsi="Arial" w:cs="Arial"/>
          <w:sz w:val="26"/>
          <w:szCs w:val="26"/>
        </w:rPr>
        <w:t>, autoridad judicial que concedió el amparo al considerar que</w:t>
      </w:r>
      <w:r w:rsidR="000561FB">
        <w:rPr>
          <w:rFonts w:ascii="Arial" w:eastAsia="Arial" w:hAnsi="Arial" w:cs="Arial"/>
          <w:sz w:val="26"/>
          <w:szCs w:val="26"/>
        </w:rPr>
        <w:t xml:space="preserve"> el </w:t>
      </w:r>
      <w:r w:rsidR="000561FB">
        <w:rPr>
          <w:rFonts w:ascii="Arial" w:hAnsi="Arial" w:cs="Arial"/>
          <w:sz w:val="26"/>
          <w:szCs w:val="26"/>
          <w:lang w:val="es-ES" w:eastAsia="es-ES"/>
        </w:rPr>
        <w:t xml:space="preserve">Instituto Geográfico </w:t>
      </w:r>
      <w:r w:rsidR="000561FB" w:rsidRPr="00CF4354">
        <w:rPr>
          <w:rFonts w:ascii="Arial" w:hAnsi="Arial" w:cs="Arial"/>
          <w:sz w:val="26"/>
          <w:szCs w:val="26"/>
          <w:lang w:val="es-ES" w:eastAsia="es-ES"/>
        </w:rPr>
        <w:t>A</w:t>
      </w:r>
      <w:r w:rsidR="000561FB">
        <w:rPr>
          <w:rFonts w:ascii="Arial" w:hAnsi="Arial" w:cs="Arial"/>
          <w:sz w:val="26"/>
          <w:szCs w:val="26"/>
          <w:lang w:val="es-ES" w:eastAsia="es-ES"/>
        </w:rPr>
        <w:t>gustín Codazzi</w:t>
      </w:r>
      <w:r w:rsidR="000561FB" w:rsidRPr="00CF4354">
        <w:rPr>
          <w:rFonts w:ascii="Arial" w:hAnsi="Arial" w:cs="Arial"/>
          <w:sz w:val="26"/>
          <w:szCs w:val="26"/>
          <w:lang w:val="es-ES" w:eastAsia="es-ES"/>
        </w:rPr>
        <w:t xml:space="preserve"> – </w:t>
      </w:r>
      <w:r w:rsidR="000561FB">
        <w:rPr>
          <w:rFonts w:ascii="Arial" w:eastAsia="Arial" w:hAnsi="Arial" w:cs="Arial"/>
          <w:szCs w:val="26"/>
        </w:rPr>
        <w:t>IGAC</w:t>
      </w:r>
      <w:r w:rsidRPr="00CF4354">
        <w:rPr>
          <w:rFonts w:ascii="Arial" w:eastAsia="Batang" w:hAnsi="Arial" w:cs="Arial"/>
          <w:sz w:val="26"/>
          <w:szCs w:val="26"/>
        </w:rPr>
        <w:t xml:space="preserve">, no ha dado respuesta </w:t>
      </w:r>
      <w:r w:rsidR="000561FB">
        <w:rPr>
          <w:rFonts w:ascii="Arial" w:eastAsia="Batang" w:hAnsi="Arial" w:cs="Arial"/>
          <w:sz w:val="26"/>
          <w:szCs w:val="26"/>
        </w:rPr>
        <w:t>de fondo a lo</w:t>
      </w:r>
      <w:r w:rsidRPr="00CF4354">
        <w:rPr>
          <w:rFonts w:ascii="Arial" w:eastAsia="Batang" w:hAnsi="Arial" w:cs="Arial"/>
          <w:sz w:val="26"/>
          <w:szCs w:val="26"/>
        </w:rPr>
        <w:t xml:space="preserve"> solicit</w:t>
      </w:r>
      <w:r w:rsidR="000561FB">
        <w:rPr>
          <w:rFonts w:ascii="Arial" w:eastAsia="Batang" w:hAnsi="Arial" w:cs="Arial"/>
          <w:sz w:val="26"/>
          <w:szCs w:val="26"/>
        </w:rPr>
        <w:t>a</w:t>
      </w:r>
      <w:r w:rsidRPr="00CF4354">
        <w:rPr>
          <w:rFonts w:ascii="Arial" w:eastAsia="Batang" w:hAnsi="Arial" w:cs="Arial"/>
          <w:sz w:val="26"/>
          <w:szCs w:val="26"/>
        </w:rPr>
        <w:t>d</w:t>
      </w:r>
      <w:r w:rsidR="000561FB">
        <w:rPr>
          <w:rFonts w:ascii="Arial" w:eastAsia="Batang" w:hAnsi="Arial" w:cs="Arial"/>
          <w:sz w:val="26"/>
          <w:szCs w:val="26"/>
        </w:rPr>
        <w:t>o</w:t>
      </w:r>
      <w:r w:rsidRPr="00CF4354">
        <w:rPr>
          <w:rFonts w:ascii="Arial" w:eastAsia="Batang" w:hAnsi="Arial" w:cs="Arial"/>
          <w:sz w:val="26"/>
          <w:szCs w:val="26"/>
        </w:rPr>
        <w:t xml:space="preserve"> </w:t>
      </w:r>
      <w:r w:rsidR="000561FB">
        <w:rPr>
          <w:rFonts w:ascii="Arial" w:eastAsia="Batang" w:hAnsi="Arial" w:cs="Arial"/>
          <w:sz w:val="26"/>
          <w:szCs w:val="26"/>
        </w:rPr>
        <w:t xml:space="preserve">por </w:t>
      </w:r>
      <w:r w:rsidRPr="00CF4354">
        <w:rPr>
          <w:rFonts w:ascii="Arial" w:eastAsia="Batang" w:hAnsi="Arial" w:cs="Arial"/>
          <w:sz w:val="26"/>
          <w:szCs w:val="26"/>
        </w:rPr>
        <w:t>l</w:t>
      </w:r>
      <w:r w:rsidR="00674F18">
        <w:rPr>
          <w:rFonts w:ascii="Arial" w:eastAsia="Batang" w:hAnsi="Arial" w:cs="Arial"/>
          <w:sz w:val="26"/>
          <w:szCs w:val="26"/>
        </w:rPr>
        <w:t>a</w:t>
      </w:r>
      <w:r w:rsidRPr="00CF4354">
        <w:rPr>
          <w:rFonts w:ascii="Arial" w:eastAsia="Batang" w:hAnsi="Arial" w:cs="Arial"/>
          <w:sz w:val="26"/>
          <w:szCs w:val="26"/>
        </w:rPr>
        <w:t xml:space="preserve"> ac</w:t>
      </w:r>
      <w:r w:rsidR="000561FB">
        <w:rPr>
          <w:rFonts w:ascii="Arial" w:eastAsia="Batang" w:hAnsi="Arial" w:cs="Arial"/>
          <w:sz w:val="26"/>
          <w:szCs w:val="26"/>
        </w:rPr>
        <w:t xml:space="preserve">cionante en su derecho de petición, relacionado con el predio </w:t>
      </w:r>
      <w:r w:rsidR="000561FB">
        <w:rPr>
          <w:rFonts w:ascii="Arial" w:hAnsi="Arial" w:cs="Arial"/>
          <w:sz w:val="26"/>
          <w:szCs w:val="26"/>
        </w:rPr>
        <w:t>identificado con la ficha catastral No. 01-10-00-00-</w:t>
      </w:r>
      <w:r w:rsidR="000561FB">
        <w:rPr>
          <w:rFonts w:ascii="Arial" w:hAnsi="Arial" w:cs="Arial"/>
          <w:sz w:val="26"/>
          <w:szCs w:val="26"/>
        </w:rPr>
        <w:lastRenderedPageBreak/>
        <w:t>0453-0015-0-00-00-0000, ubicado en la carrera 69 No. 49-23 Bella Sardi de esta ciudad</w:t>
      </w:r>
      <w:r w:rsidRPr="00CF4354">
        <w:rPr>
          <w:rFonts w:ascii="Arial" w:eastAsia="Batang" w:hAnsi="Arial" w:cs="Arial"/>
          <w:sz w:val="26"/>
          <w:szCs w:val="26"/>
        </w:rPr>
        <w:t xml:space="preserve">. </w:t>
      </w:r>
      <w:r w:rsidR="00291173">
        <w:rPr>
          <w:rFonts w:ascii="Arial" w:eastAsia="Batang" w:hAnsi="Arial" w:cs="Arial"/>
          <w:sz w:val="26"/>
          <w:szCs w:val="26"/>
        </w:rPr>
        <w:t>O</w:t>
      </w:r>
      <w:r w:rsidRPr="00CF4354">
        <w:rPr>
          <w:rFonts w:ascii="Arial" w:eastAsia="Batang" w:hAnsi="Arial" w:cs="Arial"/>
          <w:sz w:val="26"/>
          <w:szCs w:val="26"/>
        </w:rPr>
        <w:t xml:space="preserve">rdenó, en consecuencia, que </w:t>
      </w:r>
      <w:r w:rsidR="00291173">
        <w:rPr>
          <w:rFonts w:ascii="Arial" w:eastAsia="Batang" w:hAnsi="Arial" w:cs="Arial"/>
          <w:sz w:val="26"/>
          <w:szCs w:val="26"/>
        </w:rPr>
        <w:t>se</w:t>
      </w:r>
      <w:r w:rsidRPr="00CF4354">
        <w:rPr>
          <w:rFonts w:ascii="Arial" w:eastAsia="Batang" w:hAnsi="Arial" w:cs="Arial"/>
          <w:sz w:val="26"/>
          <w:szCs w:val="26"/>
        </w:rPr>
        <w:t xml:space="preserve"> hiciera</w:t>
      </w:r>
      <w:r>
        <w:rPr>
          <w:rFonts w:ascii="Arial" w:eastAsia="Batang" w:hAnsi="Arial" w:cs="Arial"/>
          <w:sz w:val="26"/>
          <w:szCs w:val="26"/>
        </w:rPr>
        <w:t xml:space="preserve"> en el término de </w:t>
      </w:r>
      <w:r w:rsidR="00674F18">
        <w:rPr>
          <w:rFonts w:ascii="Arial" w:eastAsia="Batang" w:hAnsi="Arial" w:cs="Arial"/>
          <w:sz w:val="26"/>
          <w:szCs w:val="26"/>
        </w:rPr>
        <w:t>1</w:t>
      </w:r>
      <w:r w:rsidR="007348ED">
        <w:rPr>
          <w:rFonts w:ascii="Arial" w:eastAsia="Batang" w:hAnsi="Arial" w:cs="Arial"/>
          <w:sz w:val="26"/>
          <w:szCs w:val="26"/>
        </w:rPr>
        <w:t>5</w:t>
      </w:r>
      <w:r w:rsidR="004D6AFB">
        <w:rPr>
          <w:rFonts w:ascii="Arial" w:eastAsia="Batang" w:hAnsi="Arial" w:cs="Arial"/>
          <w:sz w:val="26"/>
          <w:szCs w:val="26"/>
        </w:rPr>
        <w:t xml:space="preserve"> </w:t>
      </w:r>
      <w:r w:rsidR="007348ED">
        <w:rPr>
          <w:rFonts w:ascii="Arial" w:eastAsia="Batang" w:hAnsi="Arial" w:cs="Arial"/>
          <w:sz w:val="26"/>
          <w:szCs w:val="26"/>
        </w:rPr>
        <w:t>días</w:t>
      </w:r>
      <w:r>
        <w:rPr>
          <w:rFonts w:ascii="Arial" w:eastAsia="Batang" w:hAnsi="Arial" w:cs="Arial"/>
          <w:sz w:val="26"/>
          <w:szCs w:val="26"/>
        </w:rPr>
        <w:t>,</w:t>
      </w:r>
      <w:r w:rsidRPr="00CF4354">
        <w:rPr>
          <w:rFonts w:ascii="Arial" w:eastAsia="Batang" w:hAnsi="Arial" w:cs="Arial"/>
          <w:sz w:val="26"/>
          <w:szCs w:val="26"/>
        </w:rPr>
        <w:t xml:space="preserve"> siguientes a la notificación del fallo. (</w:t>
      </w:r>
      <w:r w:rsidRPr="00CF4354">
        <w:rPr>
          <w:rFonts w:ascii="Arial" w:eastAsia="Batang" w:hAnsi="Arial" w:cs="Arial"/>
          <w:sz w:val="24"/>
          <w:szCs w:val="26"/>
        </w:rPr>
        <w:t xml:space="preserve">fls. </w:t>
      </w:r>
      <w:r w:rsidR="000561FB">
        <w:rPr>
          <w:rFonts w:ascii="Arial" w:eastAsia="Batang" w:hAnsi="Arial" w:cs="Arial"/>
          <w:sz w:val="24"/>
          <w:szCs w:val="26"/>
        </w:rPr>
        <w:t>18</w:t>
      </w:r>
      <w:r w:rsidRPr="00CF4354">
        <w:rPr>
          <w:rFonts w:ascii="Arial" w:eastAsia="Batang" w:hAnsi="Arial" w:cs="Arial"/>
          <w:sz w:val="24"/>
          <w:szCs w:val="26"/>
        </w:rPr>
        <w:t>-</w:t>
      </w:r>
      <w:r w:rsidR="000561FB">
        <w:rPr>
          <w:rFonts w:ascii="Arial" w:eastAsia="Batang" w:hAnsi="Arial" w:cs="Arial"/>
          <w:sz w:val="24"/>
          <w:szCs w:val="26"/>
        </w:rPr>
        <w:t>21</w:t>
      </w:r>
      <w:r w:rsidRPr="00CF4354">
        <w:rPr>
          <w:rFonts w:ascii="Arial" w:eastAsia="Batang" w:hAnsi="Arial" w:cs="Arial"/>
          <w:sz w:val="24"/>
          <w:szCs w:val="26"/>
        </w:rPr>
        <w:t xml:space="preserve"> Ib.</w:t>
      </w:r>
      <w:r w:rsidRPr="00CF4354">
        <w:rPr>
          <w:rFonts w:ascii="Arial" w:eastAsia="Batang" w:hAnsi="Arial" w:cs="Arial"/>
          <w:sz w:val="26"/>
          <w:szCs w:val="26"/>
        </w:rPr>
        <w:t>).</w:t>
      </w:r>
    </w:p>
    <w:p w:rsidR="00055295" w:rsidRPr="00F66F73" w:rsidRDefault="00055295" w:rsidP="00055295">
      <w:pPr>
        <w:pStyle w:val="Sinespaciado1"/>
        <w:spacing w:line="360" w:lineRule="auto"/>
        <w:ind w:firstLine="2835"/>
        <w:jc w:val="both"/>
        <w:rPr>
          <w:rFonts w:ascii="Arial" w:eastAsia="Batang" w:hAnsi="Arial" w:cs="Arial"/>
          <w:sz w:val="24"/>
          <w:szCs w:val="24"/>
        </w:rPr>
      </w:pPr>
    </w:p>
    <w:p w:rsidR="00ED5544" w:rsidRPr="00CA4F80" w:rsidRDefault="00ED5544" w:rsidP="00ED5544">
      <w:pPr>
        <w:pStyle w:val="Sinespaciado1"/>
        <w:spacing w:line="360" w:lineRule="auto"/>
        <w:ind w:firstLine="2835"/>
        <w:jc w:val="both"/>
        <w:rPr>
          <w:rFonts w:ascii="Arial" w:hAnsi="Arial" w:cs="Arial"/>
          <w:b/>
        </w:rPr>
      </w:pPr>
      <w:r>
        <w:rPr>
          <w:rFonts w:ascii="Arial" w:hAnsi="Arial" w:cs="Arial"/>
          <w:b/>
        </w:rPr>
        <w:t>I</w:t>
      </w:r>
      <w:r w:rsidRPr="00CA4F80">
        <w:rPr>
          <w:rFonts w:ascii="Arial" w:hAnsi="Arial" w:cs="Arial"/>
          <w:b/>
        </w:rPr>
        <w:t>V. LA IMPUGNACIÓN</w:t>
      </w:r>
    </w:p>
    <w:p w:rsidR="00ED5544" w:rsidRPr="00972B37" w:rsidRDefault="00ED5544" w:rsidP="00ED5544">
      <w:pPr>
        <w:pStyle w:val="Sinespaciado1"/>
        <w:spacing w:line="360" w:lineRule="auto"/>
        <w:ind w:firstLine="2835"/>
        <w:jc w:val="both"/>
        <w:rPr>
          <w:rFonts w:ascii="Arial" w:hAnsi="Arial" w:cs="Arial"/>
          <w:b/>
          <w:sz w:val="24"/>
          <w:szCs w:val="26"/>
        </w:rPr>
      </w:pPr>
    </w:p>
    <w:p w:rsidR="006F5BA7" w:rsidRPr="006F5BA7" w:rsidRDefault="00872425" w:rsidP="006F5BA7">
      <w:pPr>
        <w:pStyle w:val="Sinespaciado1"/>
        <w:spacing w:line="360" w:lineRule="auto"/>
        <w:ind w:firstLine="2835"/>
        <w:jc w:val="both"/>
        <w:rPr>
          <w:rFonts w:ascii="Arial" w:hAnsi="Arial" w:cs="Arial"/>
          <w:sz w:val="26"/>
          <w:szCs w:val="26"/>
        </w:rPr>
      </w:pPr>
      <w:r w:rsidRPr="00074E3F">
        <w:rPr>
          <w:rFonts w:ascii="Arial" w:hAnsi="Arial" w:cs="Arial"/>
          <w:sz w:val="26"/>
          <w:szCs w:val="26"/>
        </w:rPr>
        <w:t xml:space="preserve">La sentencia fue impugnada por la entidad accionada, </w:t>
      </w:r>
      <w:r w:rsidR="00016AE1" w:rsidRPr="00016AE1">
        <w:rPr>
          <w:rFonts w:ascii="Arial" w:hAnsi="Arial" w:cs="Arial"/>
          <w:sz w:val="26"/>
          <w:szCs w:val="26"/>
        </w:rPr>
        <w:t xml:space="preserve">con fundamento en </w:t>
      </w:r>
      <w:r w:rsidR="00016AE1">
        <w:rPr>
          <w:rFonts w:ascii="Arial" w:hAnsi="Arial" w:cs="Arial"/>
          <w:sz w:val="26"/>
          <w:szCs w:val="26"/>
        </w:rPr>
        <w:t>similares</w:t>
      </w:r>
      <w:r w:rsidR="00016AE1" w:rsidRPr="00016AE1">
        <w:rPr>
          <w:rFonts w:ascii="Arial" w:hAnsi="Arial" w:cs="Arial"/>
          <w:sz w:val="26"/>
          <w:szCs w:val="26"/>
        </w:rPr>
        <w:t xml:space="preserve"> argumentos </w:t>
      </w:r>
      <w:r w:rsidR="00016AE1">
        <w:rPr>
          <w:rFonts w:ascii="Arial" w:hAnsi="Arial" w:cs="Arial"/>
          <w:sz w:val="26"/>
          <w:szCs w:val="26"/>
        </w:rPr>
        <w:t xml:space="preserve">a los </w:t>
      </w:r>
      <w:r w:rsidR="00016AE1" w:rsidRPr="00016AE1">
        <w:rPr>
          <w:rFonts w:ascii="Arial" w:hAnsi="Arial" w:cs="Arial"/>
          <w:sz w:val="26"/>
          <w:szCs w:val="26"/>
        </w:rPr>
        <w:t>expu</w:t>
      </w:r>
      <w:r w:rsidR="00016AE1">
        <w:rPr>
          <w:rFonts w:ascii="Arial" w:hAnsi="Arial" w:cs="Arial"/>
          <w:sz w:val="26"/>
          <w:szCs w:val="26"/>
        </w:rPr>
        <w:t>estos</w:t>
      </w:r>
      <w:r w:rsidR="00016AE1" w:rsidRPr="00016AE1">
        <w:rPr>
          <w:rFonts w:ascii="Arial" w:hAnsi="Arial" w:cs="Arial"/>
          <w:sz w:val="26"/>
          <w:szCs w:val="26"/>
        </w:rPr>
        <w:t xml:space="preserve"> en el escrito por medio del cual se pronunció sobre la solicitud de amparo</w:t>
      </w:r>
      <w:r w:rsidR="00FC3AEF" w:rsidRPr="00CF4354">
        <w:rPr>
          <w:rFonts w:ascii="Arial" w:hAnsi="Arial" w:cs="Arial"/>
          <w:sz w:val="26"/>
          <w:szCs w:val="26"/>
        </w:rPr>
        <w:t xml:space="preserve"> (fls. </w:t>
      </w:r>
      <w:r w:rsidR="00FF17CF">
        <w:rPr>
          <w:rFonts w:ascii="Arial" w:hAnsi="Arial" w:cs="Arial"/>
          <w:sz w:val="26"/>
          <w:szCs w:val="26"/>
        </w:rPr>
        <w:t>1</w:t>
      </w:r>
      <w:r w:rsidR="00016AE1">
        <w:rPr>
          <w:rFonts w:ascii="Arial" w:hAnsi="Arial" w:cs="Arial"/>
          <w:sz w:val="26"/>
          <w:szCs w:val="26"/>
        </w:rPr>
        <w:t>2</w:t>
      </w:r>
      <w:r w:rsidR="00FC3AEF" w:rsidRPr="00CF4354">
        <w:rPr>
          <w:rFonts w:ascii="Arial" w:hAnsi="Arial" w:cs="Arial"/>
          <w:sz w:val="26"/>
          <w:szCs w:val="26"/>
        </w:rPr>
        <w:t>-</w:t>
      </w:r>
      <w:r w:rsidR="00016AE1">
        <w:rPr>
          <w:rFonts w:ascii="Arial" w:hAnsi="Arial" w:cs="Arial"/>
          <w:sz w:val="26"/>
          <w:szCs w:val="26"/>
        </w:rPr>
        <w:t>13</w:t>
      </w:r>
      <w:r w:rsidR="00A0611B">
        <w:rPr>
          <w:rFonts w:ascii="Arial" w:hAnsi="Arial" w:cs="Arial"/>
          <w:sz w:val="26"/>
          <w:szCs w:val="26"/>
        </w:rPr>
        <w:t xml:space="preserve"> ib.</w:t>
      </w:r>
      <w:r w:rsidR="00FC3AEF" w:rsidRPr="00CF4354">
        <w:rPr>
          <w:rFonts w:ascii="Arial" w:hAnsi="Arial" w:cs="Arial"/>
          <w:sz w:val="26"/>
          <w:szCs w:val="26"/>
        </w:rPr>
        <w:t>).</w:t>
      </w:r>
    </w:p>
    <w:p w:rsidR="006F5BA7" w:rsidRPr="00BE455A" w:rsidRDefault="006F5BA7" w:rsidP="00872425">
      <w:pPr>
        <w:pStyle w:val="Sinespaciado1"/>
        <w:spacing w:line="360" w:lineRule="auto"/>
        <w:ind w:firstLine="2835"/>
        <w:jc w:val="both"/>
        <w:rPr>
          <w:rFonts w:ascii="Arial" w:hAnsi="Arial" w:cs="Arial"/>
          <w:sz w:val="24"/>
          <w:szCs w:val="26"/>
        </w:rPr>
      </w:pPr>
    </w:p>
    <w:p w:rsidR="00ED5544" w:rsidRPr="00CA4F80" w:rsidRDefault="00ED5544" w:rsidP="00ED5544">
      <w:pPr>
        <w:pStyle w:val="Sinespaciado1"/>
        <w:spacing w:line="360" w:lineRule="auto"/>
        <w:ind w:firstLine="2835"/>
        <w:rPr>
          <w:rFonts w:ascii="Arial" w:hAnsi="Arial" w:cs="Arial"/>
          <w:b/>
          <w:spacing w:val="-3"/>
          <w:szCs w:val="26"/>
        </w:rPr>
      </w:pPr>
      <w:r>
        <w:rPr>
          <w:rFonts w:ascii="Arial" w:hAnsi="Arial" w:cs="Arial"/>
          <w:b/>
          <w:spacing w:val="-3"/>
          <w:szCs w:val="26"/>
        </w:rPr>
        <w:t>V</w:t>
      </w:r>
      <w:r w:rsidRPr="00CA4F80">
        <w:rPr>
          <w:rFonts w:ascii="Arial" w:hAnsi="Arial" w:cs="Arial"/>
          <w:b/>
          <w:spacing w:val="-3"/>
          <w:szCs w:val="26"/>
        </w:rPr>
        <w:t>. CONSIDERACIONES</w:t>
      </w:r>
    </w:p>
    <w:p w:rsidR="00ED5544" w:rsidRPr="007D04C5" w:rsidRDefault="00ED5544" w:rsidP="00ED5544">
      <w:pPr>
        <w:pStyle w:val="Sinespaciado1"/>
        <w:spacing w:line="360" w:lineRule="auto"/>
        <w:ind w:firstLine="2835"/>
        <w:jc w:val="both"/>
        <w:rPr>
          <w:rFonts w:ascii="Arial" w:hAnsi="Arial" w:cs="Arial"/>
          <w:spacing w:val="-3"/>
          <w:sz w:val="24"/>
          <w:szCs w:val="26"/>
        </w:rPr>
      </w:pPr>
    </w:p>
    <w:p w:rsidR="00ED5544"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1.</w:t>
      </w:r>
      <w:r w:rsidRPr="00BF4DC0">
        <w:rPr>
          <w:rFonts w:ascii="Arial" w:hAnsi="Arial" w:cs="Arial"/>
          <w:bCs/>
          <w:sz w:val="26"/>
          <w:szCs w:val="26"/>
          <w:lang w:eastAsia="es-ES"/>
        </w:rPr>
        <w:t xml:space="preserve"> </w:t>
      </w:r>
      <w:r w:rsidRPr="00651D89">
        <w:rPr>
          <w:rFonts w:ascii="Arial" w:hAnsi="Arial" w:cs="Arial"/>
          <w:bCs/>
          <w:sz w:val="26"/>
          <w:szCs w:val="26"/>
          <w:lang w:eastAsia="es-ES"/>
        </w:rPr>
        <w:t>Esta Corporación es competente p</w:t>
      </w:r>
      <w:r>
        <w:rPr>
          <w:rFonts w:ascii="Arial" w:hAnsi="Arial" w:cs="Arial"/>
          <w:bCs/>
          <w:sz w:val="26"/>
          <w:szCs w:val="26"/>
          <w:lang w:eastAsia="es-ES"/>
        </w:rPr>
        <w:t>a</w:t>
      </w:r>
      <w:r w:rsidRPr="00651D89">
        <w:rPr>
          <w:rFonts w:ascii="Arial" w:hAnsi="Arial" w:cs="Arial"/>
          <w:bCs/>
          <w:sz w:val="26"/>
          <w:szCs w:val="26"/>
          <w:lang w:eastAsia="es-ES"/>
        </w:rPr>
        <w:t>ra resolver la impugnación, toda vez que es el superior funcional de la autoridad judicial que profirió la</w:t>
      </w:r>
      <w:r>
        <w:rPr>
          <w:rFonts w:ascii="Arial" w:hAnsi="Arial" w:cs="Arial"/>
          <w:bCs/>
          <w:sz w:val="26"/>
          <w:szCs w:val="26"/>
          <w:lang w:eastAsia="es-ES"/>
        </w:rPr>
        <w:t xml:space="preserve"> sentencia de primera instancia (art.</w:t>
      </w:r>
      <w:r w:rsidRPr="00ED5557">
        <w:rPr>
          <w:rFonts w:ascii="Arial" w:hAnsi="Arial" w:cs="Arial"/>
          <w:sz w:val="26"/>
          <w:szCs w:val="26"/>
        </w:rPr>
        <w:t xml:space="preserve"> </w:t>
      </w:r>
      <w:r w:rsidRPr="0036245E">
        <w:rPr>
          <w:rFonts w:ascii="Arial" w:hAnsi="Arial" w:cs="Arial"/>
          <w:sz w:val="26"/>
          <w:szCs w:val="26"/>
        </w:rPr>
        <w:t>86 C</w:t>
      </w:r>
      <w:r>
        <w:rPr>
          <w:rFonts w:ascii="Arial" w:hAnsi="Arial" w:cs="Arial"/>
          <w:sz w:val="26"/>
          <w:szCs w:val="26"/>
        </w:rPr>
        <w:t>.</w:t>
      </w:r>
      <w:r w:rsidRPr="0036245E">
        <w:rPr>
          <w:rFonts w:ascii="Arial" w:hAnsi="Arial" w:cs="Arial"/>
          <w:sz w:val="26"/>
          <w:szCs w:val="26"/>
        </w:rPr>
        <w:t>P</w:t>
      </w:r>
      <w:r>
        <w:rPr>
          <w:rFonts w:ascii="Arial" w:hAnsi="Arial" w:cs="Arial"/>
          <w:sz w:val="26"/>
          <w:szCs w:val="26"/>
        </w:rPr>
        <w:t>.,</w:t>
      </w:r>
      <w:r w:rsidRPr="0036245E">
        <w:rPr>
          <w:rFonts w:ascii="Arial" w:hAnsi="Arial" w:cs="Arial"/>
          <w:sz w:val="26"/>
          <w:szCs w:val="26"/>
        </w:rPr>
        <w:t xml:space="preserve"> Decreto 2591 de 1991 y Decreto 1382 de 2000</w:t>
      </w:r>
      <w:r>
        <w:rPr>
          <w:rFonts w:ascii="Arial" w:hAnsi="Arial" w:cs="Arial"/>
          <w:sz w:val="26"/>
          <w:szCs w:val="26"/>
        </w:rPr>
        <w:t>)</w:t>
      </w:r>
      <w:r w:rsidRPr="0036245E">
        <w:rPr>
          <w:rFonts w:ascii="Arial" w:hAnsi="Arial" w:cs="Arial"/>
          <w:sz w:val="26"/>
          <w:szCs w:val="26"/>
        </w:rPr>
        <w:t>.</w:t>
      </w:r>
    </w:p>
    <w:p w:rsidR="00ED5544" w:rsidRPr="0090044B" w:rsidRDefault="00ED5544" w:rsidP="00ED5544">
      <w:pPr>
        <w:pStyle w:val="Sinespaciado1"/>
        <w:spacing w:line="360" w:lineRule="auto"/>
        <w:ind w:firstLine="2835"/>
        <w:jc w:val="both"/>
        <w:rPr>
          <w:rFonts w:ascii="Arial" w:hAnsi="Arial" w:cs="Arial"/>
          <w:sz w:val="16"/>
          <w:szCs w:val="26"/>
          <w:lang w:val="es-ES"/>
        </w:rPr>
      </w:pPr>
    </w:p>
    <w:p w:rsidR="00ED5544"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2.</w:t>
      </w:r>
      <w:r w:rsidRPr="008413D9">
        <w:rPr>
          <w:rFonts w:ascii="Arial" w:hAnsi="Arial" w:cs="Arial"/>
          <w:spacing w:val="-3"/>
          <w:sz w:val="26"/>
          <w:szCs w:val="26"/>
        </w:rPr>
        <w:t xml:space="preserve"> </w:t>
      </w:r>
      <w:r w:rsidRPr="00214CFD">
        <w:rPr>
          <w:rFonts w:ascii="Arial" w:hAnsi="Arial" w:cs="Arial"/>
          <w:spacing w:val="-3"/>
          <w:sz w:val="26"/>
          <w:szCs w:val="26"/>
        </w:rPr>
        <w:t>La con</w:t>
      </w:r>
      <w:r>
        <w:rPr>
          <w:rFonts w:ascii="Arial" w:hAnsi="Arial" w:cs="Arial"/>
          <w:spacing w:val="-3"/>
          <w:sz w:val="26"/>
          <w:szCs w:val="26"/>
        </w:rPr>
        <w:t xml:space="preserve">troversia consiste en dilucidar si </w:t>
      </w:r>
      <w:r w:rsidR="00B26749">
        <w:rPr>
          <w:rFonts w:ascii="Arial" w:eastAsia="Arial" w:hAnsi="Arial" w:cs="Arial"/>
          <w:sz w:val="26"/>
          <w:szCs w:val="26"/>
        </w:rPr>
        <w:t xml:space="preserve">el </w:t>
      </w:r>
      <w:r w:rsidR="00B26749">
        <w:rPr>
          <w:rFonts w:ascii="Arial" w:hAnsi="Arial" w:cs="Arial"/>
          <w:sz w:val="26"/>
          <w:szCs w:val="26"/>
          <w:lang w:val="es-ES" w:eastAsia="es-ES"/>
        </w:rPr>
        <w:t xml:space="preserve">Instituto Geográfico </w:t>
      </w:r>
      <w:r w:rsidR="00B26749" w:rsidRPr="00CF4354">
        <w:rPr>
          <w:rFonts w:ascii="Arial" w:hAnsi="Arial" w:cs="Arial"/>
          <w:sz w:val="26"/>
          <w:szCs w:val="26"/>
          <w:lang w:val="es-ES" w:eastAsia="es-ES"/>
        </w:rPr>
        <w:t>A</w:t>
      </w:r>
      <w:r w:rsidR="00B26749">
        <w:rPr>
          <w:rFonts w:ascii="Arial" w:hAnsi="Arial" w:cs="Arial"/>
          <w:sz w:val="26"/>
          <w:szCs w:val="26"/>
          <w:lang w:val="es-ES" w:eastAsia="es-ES"/>
        </w:rPr>
        <w:t>gustín Codazzi</w:t>
      </w:r>
      <w:r w:rsidR="00B26749" w:rsidRPr="00CF4354">
        <w:rPr>
          <w:rFonts w:ascii="Arial" w:hAnsi="Arial" w:cs="Arial"/>
          <w:sz w:val="26"/>
          <w:szCs w:val="26"/>
          <w:lang w:val="es-ES" w:eastAsia="es-ES"/>
        </w:rPr>
        <w:t xml:space="preserve"> – </w:t>
      </w:r>
      <w:r w:rsidR="00B26749">
        <w:rPr>
          <w:rFonts w:ascii="Arial" w:eastAsia="Arial" w:hAnsi="Arial" w:cs="Arial"/>
          <w:szCs w:val="26"/>
        </w:rPr>
        <w:t>IGAC</w:t>
      </w:r>
      <w:r w:rsidR="00B26749" w:rsidRPr="00CF4354">
        <w:rPr>
          <w:rFonts w:ascii="Arial" w:eastAsia="Batang" w:hAnsi="Arial" w:cs="Arial"/>
          <w:sz w:val="26"/>
          <w:szCs w:val="26"/>
        </w:rPr>
        <w:t>,</w:t>
      </w:r>
      <w:r>
        <w:rPr>
          <w:rFonts w:ascii="Arial" w:hAnsi="Arial" w:cs="Arial"/>
          <w:spacing w:val="-3"/>
          <w:sz w:val="26"/>
          <w:szCs w:val="26"/>
        </w:rPr>
        <w:t xml:space="preserve"> ha vulnerado </w:t>
      </w:r>
      <w:r w:rsidR="00BB0D1E">
        <w:rPr>
          <w:rFonts w:ascii="Arial" w:hAnsi="Arial" w:cs="Arial"/>
          <w:spacing w:val="-3"/>
          <w:sz w:val="26"/>
          <w:szCs w:val="26"/>
        </w:rPr>
        <w:t>el derecho fundamental de petición invocado</w:t>
      </w:r>
      <w:r>
        <w:rPr>
          <w:rFonts w:ascii="Arial" w:hAnsi="Arial" w:cs="Arial"/>
          <w:spacing w:val="-3"/>
          <w:sz w:val="26"/>
          <w:szCs w:val="26"/>
        </w:rPr>
        <w:t xml:space="preserve"> por l</w:t>
      </w:r>
      <w:r w:rsidR="00D17E63">
        <w:rPr>
          <w:rFonts w:ascii="Arial" w:hAnsi="Arial" w:cs="Arial"/>
          <w:spacing w:val="-3"/>
          <w:sz w:val="26"/>
          <w:szCs w:val="26"/>
        </w:rPr>
        <w:t>a</w:t>
      </w:r>
      <w:r>
        <w:rPr>
          <w:rFonts w:ascii="Arial" w:hAnsi="Arial" w:cs="Arial"/>
          <w:spacing w:val="-3"/>
          <w:sz w:val="26"/>
          <w:szCs w:val="26"/>
        </w:rPr>
        <w:t xml:space="preserve"> promotor</w:t>
      </w:r>
      <w:r w:rsidR="00D17E63">
        <w:rPr>
          <w:rFonts w:ascii="Arial" w:hAnsi="Arial" w:cs="Arial"/>
          <w:spacing w:val="-3"/>
          <w:sz w:val="26"/>
          <w:szCs w:val="26"/>
        </w:rPr>
        <w:t>a</w:t>
      </w:r>
      <w:r>
        <w:rPr>
          <w:rFonts w:ascii="Arial" w:hAnsi="Arial" w:cs="Arial"/>
          <w:spacing w:val="-3"/>
          <w:sz w:val="26"/>
          <w:szCs w:val="26"/>
        </w:rPr>
        <w:t xml:space="preserve"> de la acción de tutela, al no </w:t>
      </w:r>
      <w:r w:rsidR="00872425">
        <w:rPr>
          <w:rFonts w:ascii="Arial" w:hAnsi="Arial" w:cs="Arial"/>
          <w:spacing w:val="-3"/>
          <w:sz w:val="26"/>
          <w:szCs w:val="26"/>
        </w:rPr>
        <w:t xml:space="preserve">dar respuesta </w:t>
      </w:r>
      <w:r w:rsidR="00D53C32">
        <w:rPr>
          <w:rFonts w:ascii="Arial" w:hAnsi="Arial" w:cs="Arial"/>
          <w:spacing w:val="-3"/>
          <w:sz w:val="26"/>
          <w:szCs w:val="26"/>
        </w:rPr>
        <w:t>oportuna, de fondo y de manera congruente</w:t>
      </w:r>
      <w:r w:rsidR="00872425">
        <w:rPr>
          <w:rFonts w:ascii="Arial" w:hAnsi="Arial" w:cs="Arial"/>
          <w:spacing w:val="-3"/>
          <w:sz w:val="26"/>
          <w:szCs w:val="26"/>
        </w:rPr>
        <w:t xml:space="preserve"> a</w:t>
      </w:r>
      <w:r>
        <w:rPr>
          <w:rFonts w:ascii="Arial" w:hAnsi="Arial" w:cs="Arial"/>
          <w:spacing w:val="-3"/>
          <w:sz w:val="26"/>
          <w:szCs w:val="26"/>
        </w:rPr>
        <w:t xml:space="preserve"> la solicitud de </w:t>
      </w:r>
      <w:r w:rsidR="00B26749">
        <w:rPr>
          <w:rFonts w:ascii="Arial" w:hAnsi="Arial" w:cs="Arial"/>
          <w:spacing w:val="-3"/>
          <w:sz w:val="26"/>
          <w:szCs w:val="26"/>
        </w:rPr>
        <w:t>realizar una visita a su predio, para determinar un nuevo avalúo</w:t>
      </w:r>
      <w:r w:rsidR="00D51DD8">
        <w:rPr>
          <w:rFonts w:ascii="Arial" w:hAnsi="Arial" w:cs="Arial"/>
          <w:spacing w:val="-3"/>
          <w:sz w:val="26"/>
          <w:szCs w:val="26"/>
        </w:rPr>
        <w:t xml:space="preserve"> y se describa que corresponde a una casa de habitación y no a un lote</w:t>
      </w:r>
      <w:r w:rsidR="00B26749">
        <w:rPr>
          <w:rFonts w:ascii="Arial" w:hAnsi="Arial" w:cs="Arial"/>
          <w:spacing w:val="-3"/>
          <w:sz w:val="26"/>
          <w:szCs w:val="26"/>
        </w:rPr>
        <w:t>.</w:t>
      </w:r>
      <w:r w:rsidR="00FC7E32">
        <w:rPr>
          <w:rFonts w:ascii="Arial" w:hAnsi="Arial" w:cs="Arial"/>
          <w:spacing w:val="-3"/>
          <w:sz w:val="26"/>
          <w:szCs w:val="26"/>
        </w:rPr>
        <w:t xml:space="preserve"> La</w:t>
      </w:r>
      <w:r>
        <w:rPr>
          <w:rFonts w:ascii="Arial" w:hAnsi="Arial" w:cs="Arial"/>
          <w:spacing w:val="-3"/>
          <w:sz w:val="26"/>
          <w:szCs w:val="26"/>
        </w:rPr>
        <w:t xml:space="preserve"> a quo consideró que </w:t>
      </w:r>
      <w:r w:rsidR="00872425">
        <w:rPr>
          <w:rFonts w:ascii="Arial" w:hAnsi="Arial" w:cs="Arial"/>
          <w:spacing w:val="-3"/>
          <w:sz w:val="26"/>
          <w:szCs w:val="26"/>
        </w:rPr>
        <w:t xml:space="preserve">si, </w:t>
      </w:r>
      <w:r w:rsidR="00FC7E32">
        <w:rPr>
          <w:rFonts w:ascii="Arial" w:hAnsi="Arial" w:cs="Arial"/>
          <w:spacing w:val="-3"/>
          <w:sz w:val="26"/>
          <w:szCs w:val="26"/>
        </w:rPr>
        <w:t>la accionada</w:t>
      </w:r>
      <w:r>
        <w:rPr>
          <w:rFonts w:ascii="Arial" w:hAnsi="Arial" w:cs="Arial"/>
          <w:spacing w:val="-3"/>
          <w:sz w:val="26"/>
          <w:szCs w:val="26"/>
        </w:rPr>
        <w:t xml:space="preserve"> impugnó tal decisión</w:t>
      </w:r>
      <w:r w:rsidR="00FC7E32">
        <w:rPr>
          <w:rFonts w:ascii="Arial" w:hAnsi="Arial" w:cs="Arial"/>
          <w:spacing w:val="-3"/>
          <w:sz w:val="26"/>
          <w:szCs w:val="26"/>
        </w:rPr>
        <w:t xml:space="preserve"> </w:t>
      </w:r>
      <w:r w:rsidR="00996386">
        <w:rPr>
          <w:rFonts w:ascii="Arial" w:hAnsi="Arial" w:cs="Arial"/>
          <w:spacing w:val="-3"/>
          <w:sz w:val="26"/>
          <w:szCs w:val="26"/>
        </w:rPr>
        <w:t xml:space="preserve">al considerar que había dado cumplimiento al fallo, </w:t>
      </w:r>
      <w:r w:rsidR="00FC7E32">
        <w:rPr>
          <w:rFonts w:ascii="Arial" w:hAnsi="Arial" w:cs="Arial"/>
          <w:spacing w:val="-3"/>
          <w:sz w:val="26"/>
          <w:szCs w:val="26"/>
        </w:rPr>
        <w:t>y</w:t>
      </w:r>
      <w:r w:rsidR="00996386">
        <w:rPr>
          <w:rFonts w:ascii="Arial" w:hAnsi="Arial" w:cs="Arial"/>
          <w:spacing w:val="-3"/>
          <w:sz w:val="26"/>
          <w:szCs w:val="26"/>
        </w:rPr>
        <w:t>a que el derecho de petición fue contestado</w:t>
      </w:r>
      <w:r>
        <w:rPr>
          <w:rFonts w:ascii="Arial" w:hAnsi="Arial" w:cs="Arial"/>
          <w:spacing w:val="-3"/>
          <w:sz w:val="26"/>
          <w:szCs w:val="26"/>
        </w:rPr>
        <w:t>.</w:t>
      </w:r>
    </w:p>
    <w:p w:rsidR="00ED5544" w:rsidRPr="0090044B" w:rsidRDefault="00ED5544" w:rsidP="00ED5544">
      <w:pPr>
        <w:pStyle w:val="Sinespaciado1"/>
        <w:spacing w:line="360" w:lineRule="auto"/>
        <w:ind w:firstLine="2835"/>
        <w:jc w:val="both"/>
        <w:rPr>
          <w:rFonts w:ascii="Arial" w:hAnsi="Arial" w:cs="Arial"/>
          <w:sz w:val="16"/>
          <w:szCs w:val="26"/>
          <w:lang w:val="es-ES"/>
        </w:rPr>
      </w:pPr>
    </w:p>
    <w:p w:rsidR="00ED5544" w:rsidRPr="00CA4F80"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3. </w:t>
      </w:r>
      <w:r w:rsidRPr="00CA4F80">
        <w:rPr>
          <w:rFonts w:ascii="Arial" w:hAnsi="Arial" w:cs="Arial"/>
          <w:sz w:val="26"/>
          <w:szCs w:val="26"/>
          <w:lang w:val="es-ES"/>
        </w:rPr>
        <w:t xml:space="preserve">El derecho fundamental de petición consagrado en el artículo 23 de la Carta Política, otorga la posibilidad de presentar peticiones respetuosas ante las autoridades por cualquier persona, ya sea con motivos de interés general o particular y, además, de obtener una respuesta pronta.  </w:t>
      </w:r>
      <w:r w:rsidR="00FC7E32" w:rsidRPr="00755F42">
        <w:rPr>
          <w:rFonts w:ascii="Arial" w:hAnsi="Arial" w:cs="Arial"/>
          <w:sz w:val="26"/>
          <w:szCs w:val="26"/>
        </w:rPr>
        <w:t>Ahora bien, el 30 de junio de 2015 se expidió la Ley 1755,</w:t>
      </w:r>
      <w:r w:rsidR="00FC7E32" w:rsidRPr="00A74A0D">
        <w:rPr>
          <w:rFonts w:ascii="Arial" w:hAnsi="Arial" w:cs="Arial"/>
          <w:sz w:val="28"/>
          <w:szCs w:val="28"/>
        </w:rPr>
        <w:t xml:space="preserve"> </w:t>
      </w:r>
      <w:r w:rsidR="00FC7E32" w:rsidRPr="00A74A0D">
        <w:rPr>
          <w:rFonts w:ascii="Arial" w:hAnsi="Arial" w:cs="Arial"/>
          <w:i/>
          <w:sz w:val="24"/>
          <w:szCs w:val="24"/>
        </w:rPr>
        <w:t xml:space="preserve">"Por medio de la cual se regula el derecho fundamental de petición y se sustituye </w:t>
      </w:r>
      <w:r w:rsidR="00FC7E32" w:rsidRPr="00A74A0D">
        <w:rPr>
          <w:rFonts w:ascii="Arial" w:hAnsi="Arial" w:cs="Arial"/>
          <w:i/>
          <w:sz w:val="24"/>
          <w:szCs w:val="24"/>
        </w:rPr>
        <w:lastRenderedPageBreak/>
        <w:t>un título del Código de Procedimiento Administrativo y de lo Contencioso Administrativo”</w:t>
      </w:r>
      <w:r w:rsidR="00FC7E32" w:rsidRPr="00A74A0D">
        <w:rPr>
          <w:rFonts w:ascii="Arial" w:hAnsi="Arial" w:cs="Arial"/>
          <w:i/>
          <w:sz w:val="28"/>
          <w:szCs w:val="28"/>
        </w:rPr>
        <w:t xml:space="preserve">. </w:t>
      </w:r>
      <w:r w:rsidR="00FC7E32" w:rsidRPr="00755F42">
        <w:rPr>
          <w:rFonts w:ascii="Arial" w:hAnsi="Arial" w:cs="Arial"/>
          <w:sz w:val="26"/>
          <w:szCs w:val="26"/>
        </w:rPr>
        <w:t>Legislación que destaca la obligación de resolver o contestar la solicitud dentro de los 15 días siguientes a la fecha de su recibo, salvo algunas excepciones; en todo caso, impone a las autoridades el deber de dar pronta respuesta al peticionario(a), y excepcionalmente cuando no fuere posible resolverla en los plazos señalados, dejó previsto en el parágrafo del artículo 14, que la autoridad debe informar esta circunstancia al interesado(a), antes del vencimiento del término señalado en la ley expresando los motivos de la demora y señalando a la vez el plazo razonable en que se resolverá o dará respuesta, que no podrá exceder del doble del inicialmente previsto</w:t>
      </w:r>
      <w:r w:rsidRPr="00CA4F80">
        <w:rPr>
          <w:rFonts w:ascii="Arial" w:hAnsi="Arial" w:cs="Arial"/>
          <w:sz w:val="26"/>
          <w:szCs w:val="26"/>
          <w:lang w:val="es-ES"/>
        </w:rPr>
        <w:t>.</w:t>
      </w:r>
    </w:p>
    <w:p w:rsidR="00ED5544" w:rsidRPr="00CA4F80" w:rsidRDefault="00ED5544" w:rsidP="00ED5544">
      <w:pPr>
        <w:pStyle w:val="Sinespaciado1"/>
        <w:spacing w:line="360" w:lineRule="auto"/>
        <w:ind w:firstLine="2880"/>
        <w:jc w:val="both"/>
        <w:rPr>
          <w:rFonts w:ascii="Arial" w:hAnsi="Arial" w:cs="Arial"/>
          <w:sz w:val="16"/>
          <w:szCs w:val="26"/>
          <w:lang w:val="es-ES"/>
        </w:rPr>
      </w:pPr>
    </w:p>
    <w:p w:rsidR="00ED5544" w:rsidRDefault="00ED5544" w:rsidP="00ED5544">
      <w:pPr>
        <w:pStyle w:val="Sinespaciado1"/>
        <w:spacing w:line="360" w:lineRule="auto"/>
        <w:ind w:firstLine="2880"/>
        <w:jc w:val="both"/>
        <w:rPr>
          <w:rFonts w:ascii="Arial" w:hAnsi="Arial" w:cs="Arial"/>
          <w:sz w:val="26"/>
          <w:szCs w:val="26"/>
          <w:lang w:val="es-ES"/>
        </w:rPr>
      </w:pPr>
      <w:r>
        <w:rPr>
          <w:rFonts w:ascii="Arial" w:hAnsi="Arial" w:cs="Arial"/>
          <w:sz w:val="26"/>
          <w:szCs w:val="26"/>
          <w:lang w:val="es-ES"/>
        </w:rPr>
        <w:t>4</w:t>
      </w:r>
      <w:r w:rsidRPr="00CA4F80">
        <w:rPr>
          <w:rFonts w:ascii="Arial" w:hAnsi="Arial" w:cs="Arial"/>
          <w:sz w:val="26"/>
          <w:szCs w:val="26"/>
          <w:lang w:val="es-ES"/>
        </w:rPr>
        <w:t>. La jurisprudencia de la Corte Constitucional se ha ocupado de fijar el sentido y alcance del derecho de petición. Como consecuencia de ello, ha reiterado que las peticiones respetuosas presentadas ante las autoridades o ante particulares, deben ser resueltas de manera oportuna, completa, de fondo, clara, precisa y de manera congruente con lo solicitado; además, debe ser puesta en conocimiento del peticionario. Si no se cumple con estos requisitos se incurre en una vulneración del derecho constitucional fundamental de petición</w:t>
      </w:r>
      <w:r w:rsidRPr="00CA4F80">
        <w:rPr>
          <w:rStyle w:val="Refdenotaalpie"/>
          <w:rFonts w:ascii="Arial" w:hAnsi="Arial" w:cs="Arial"/>
          <w:sz w:val="26"/>
          <w:szCs w:val="26"/>
          <w:lang w:val="es-ES"/>
        </w:rPr>
        <w:footnoteReference w:id="1"/>
      </w:r>
      <w:r w:rsidRPr="00CA4F80">
        <w:rPr>
          <w:rFonts w:ascii="Arial" w:hAnsi="Arial" w:cs="Arial"/>
          <w:sz w:val="26"/>
          <w:szCs w:val="26"/>
          <w:lang w:val="es-ES"/>
        </w:rPr>
        <w:t>.</w:t>
      </w:r>
    </w:p>
    <w:p w:rsidR="00ED5544" w:rsidRPr="009F6094" w:rsidRDefault="00ED5544" w:rsidP="00ED5544">
      <w:pPr>
        <w:pStyle w:val="Sinespaciado1"/>
        <w:spacing w:line="360" w:lineRule="auto"/>
        <w:ind w:firstLine="2880"/>
        <w:jc w:val="both"/>
        <w:rPr>
          <w:rFonts w:ascii="Arial" w:hAnsi="Arial" w:cs="Arial"/>
          <w:sz w:val="16"/>
          <w:szCs w:val="26"/>
          <w:lang w:val="es-ES"/>
        </w:rPr>
      </w:pPr>
    </w:p>
    <w:p w:rsidR="00ED5544" w:rsidRPr="00972B37" w:rsidRDefault="00ED5544" w:rsidP="00ED5544">
      <w:pPr>
        <w:pStyle w:val="Sinespaciado1"/>
        <w:spacing w:line="360" w:lineRule="auto"/>
        <w:ind w:firstLine="2880"/>
        <w:jc w:val="both"/>
        <w:rPr>
          <w:rFonts w:ascii="Arial" w:hAnsi="Arial" w:cs="Arial"/>
          <w:sz w:val="26"/>
          <w:szCs w:val="26"/>
          <w:lang w:val="es-ES"/>
        </w:rPr>
      </w:pPr>
      <w:r w:rsidRPr="00CA4F80">
        <w:rPr>
          <w:rFonts w:ascii="Arial" w:hAnsi="Arial" w:cs="Arial"/>
          <w:sz w:val="26"/>
          <w:szCs w:val="26"/>
          <w:lang w:val="es-ES"/>
        </w:rPr>
        <w:t>Así las cosas, si la autoridad o entidad correspondiente no atiende justificadamente los plazos establecidos por la ley y desarrollados por la jurisprudencia constitucional, vulnera el derecho de petición.</w:t>
      </w:r>
    </w:p>
    <w:p w:rsidR="00ED5544" w:rsidRPr="00FE7485" w:rsidRDefault="00ED5544" w:rsidP="00ED5544">
      <w:pPr>
        <w:pStyle w:val="Sinespaciado1"/>
        <w:spacing w:line="360" w:lineRule="auto"/>
        <w:ind w:firstLine="2835"/>
        <w:jc w:val="both"/>
        <w:rPr>
          <w:rFonts w:ascii="Arial" w:hAnsi="Arial" w:cs="Arial"/>
          <w:sz w:val="24"/>
          <w:szCs w:val="24"/>
          <w:lang w:val="es-ES"/>
        </w:rPr>
      </w:pPr>
    </w:p>
    <w:p w:rsidR="00ED5544" w:rsidRPr="00CA4F80" w:rsidRDefault="00ED5544" w:rsidP="00ED5544">
      <w:pPr>
        <w:pStyle w:val="Sinespaciado1"/>
        <w:spacing w:line="360" w:lineRule="auto"/>
        <w:ind w:firstLine="2835"/>
        <w:jc w:val="both"/>
        <w:rPr>
          <w:rFonts w:ascii="Arial" w:hAnsi="Arial" w:cs="Arial"/>
          <w:b/>
          <w:lang w:val="es-ES"/>
        </w:rPr>
      </w:pPr>
      <w:r>
        <w:rPr>
          <w:rFonts w:ascii="Arial" w:hAnsi="Arial" w:cs="Arial"/>
          <w:b/>
          <w:lang w:val="es-ES"/>
        </w:rPr>
        <w:t>VI</w:t>
      </w:r>
      <w:r w:rsidRPr="00CA4F80">
        <w:rPr>
          <w:rFonts w:ascii="Arial" w:hAnsi="Arial" w:cs="Arial"/>
          <w:b/>
          <w:lang w:val="es-ES"/>
        </w:rPr>
        <w:t>. CASO CONCRETO</w:t>
      </w:r>
    </w:p>
    <w:p w:rsidR="00ED5544" w:rsidRPr="00972B37" w:rsidRDefault="00ED5544" w:rsidP="00ED5544">
      <w:pPr>
        <w:pStyle w:val="Sinespaciado1"/>
        <w:spacing w:line="360" w:lineRule="auto"/>
        <w:ind w:firstLine="2835"/>
        <w:jc w:val="both"/>
        <w:rPr>
          <w:rFonts w:ascii="Arial" w:hAnsi="Arial" w:cs="Arial"/>
          <w:sz w:val="24"/>
          <w:szCs w:val="28"/>
          <w:lang w:val="es-ES"/>
        </w:rPr>
      </w:pPr>
    </w:p>
    <w:p w:rsidR="00872425" w:rsidRDefault="00ED5544" w:rsidP="00ED5544">
      <w:pPr>
        <w:pStyle w:val="Sinespaciado"/>
        <w:spacing w:line="360" w:lineRule="auto"/>
        <w:ind w:firstLine="2835"/>
        <w:jc w:val="both"/>
        <w:rPr>
          <w:rFonts w:ascii="Arial" w:hAnsi="Arial" w:cs="Arial"/>
          <w:sz w:val="26"/>
          <w:szCs w:val="26"/>
        </w:rPr>
      </w:pPr>
      <w:r w:rsidRPr="00CA4F80">
        <w:rPr>
          <w:rFonts w:ascii="Arial" w:hAnsi="Arial" w:cs="Arial"/>
          <w:sz w:val="26"/>
          <w:szCs w:val="26"/>
        </w:rPr>
        <w:t xml:space="preserve">1. </w:t>
      </w:r>
      <w:r w:rsidR="001413D1">
        <w:rPr>
          <w:rFonts w:ascii="Arial" w:hAnsi="Arial" w:cs="Arial"/>
          <w:sz w:val="26"/>
          <w:szCs w:val="26"/>
        </w:rPr>
        <w:t xml:space="preserve">Del </w:t>
      </w:r>
      <w:r w:rsidR="00996386">
        <w:rPr>
          <w:rFonts w:ascii="Arial" w:hAnsi="Arial" w:cs="Arial"/>
          <w:sz w:val="26"/>
          <w:szCs w:val="26"/>
        </w:rPr>
        <w:t xml:space="preserve">memorial </w:t>
      </w:r>
      <w:r w:rsidR="00B2080C">
        <w:rPr>
          <w:rFonts w:ascii="Arial" w:hAnsi="Arial" w:cs="Arial"/>
          <w:sz w:val="26"/>
          <w:szCs w:val="26"/>
        </w:rPr>
        <w:t xml:space="preserve">radicado el </w:t>
      </w:r>
      <w:r w:rsidR="00996386">
        <w:rPr>
          <w:rFonts w:ascii="Arial" w:hAnsi="Arial" w:cs="Arial"/>
          <w:sz w:val="26"/>
          <w:szCs w:val="26"/>
        </w:rPr>
        <w:t>3</w:t>
      </w:r>
      <w:r w:rsidR="00B2080C">
        <w:rPr>
          <w:rFonts w:ascii="Arial" w:hAnsi="Arial" w:cs="Arial"/>
          <w:sz w:val="26"/>
          <w:szCs w:val="26"/>
        </w:rPr>
        <w:t xml:space="preserve"> de e</w:t>
      </w:r>
      <w:r w:rsidR="00996386">
        <w:rPr>
          <w:rFonts w:ascii="Arial" w:hAnsi="Arial" w:cs="Arial"/>
          <w:sz w:val="26"/>
          <w:szCs w:val="26"/>
        </w:rPr>
        <w:t>nero</w:t>
      </w:r>
      <w:r w:rsidR="001413D1">
        <w:rPr>
          <w:rFonts w:ascii="Arial" w:hAnsi="Arial" w:cs="Arial"/>
          <w:sz w:val="26"/>
          <w:szCs w:val="26"/>
        </w:rPr>
        <w:t xml:space="preserve"> de 201</w:t>
      </w:r>
      <w:r w:rsidR="00996386">
        <w:rPr>
          <w:rFonts w:ascii="Arial" w:hAnsi="Arial" w:cs="Arial"/>
          <w:sz w:val="26"/>
          <w:szCs w:val="26"/>
        </w:rPr>
        <w:t>7</w:t>
      </w:r>
      <w:r w:rsidR="001413D1">
        <w:rPr>
          <w:rFonts w:ascii="Arial" w:hAnsi="Arial" w:cs="Arial"/>
          <w:sz w:val="26"/>
          <w:szCs w:val="26"/>
        </w:rPr>
        <w:t xml:space="preserve"> (fl</w:t>
      </w:r>
      <w:r w:rsidR="00B2080C">
        <w:rPr>
          <w:rFonts w:ascii="Arial" w:hAnsi="Arial" w:cs="Arial"/>
          <w:sz w:val="26"/>
          <w:szCs w:val="26"/>
        </w:rPr>
        <w:t>s</w:t>
      </w:r>
      <w:r w:rsidR="001413D1">
        <w:rPr>
          <w:rFonts w:ascii="Arial" w:hAnsi="Arial" w:cs="Arial"/>
          <w:sz w:val="26"/>
          <w:szCs w:val="26"/>
        </w:rPr>
        <w:t xml:space="preserve">. </w:t>
      </w:r>
      <w:r w:rsidR="00996386">
        <w:rPr>
          <w:rFonts w:ascii="Arial" w:hAnsi="Arial" w:cs="Arial"/>
          <w:sz w:val="26"/>
          <w:szCs w:val="26"/>
        </w:rPr>
        <w:t>2</w:t>
      </w:r>
      <w:r w:rsidR="00B2080C">
        <w:rPr>
          <w:rFonts w:ascii="Arial" w:hAnsi="Arial" w:cs="Arial"/>
          <w:sz w:val="26"/>
          <w:szCs w:val="26"/>
        </w:rPr>
        <w:t>-</w:t>
      </w:r>
      <w:r w:rsidR="00996386">
        <w:rPr>
          <w:rFonts w:ascii="Arial" w:hAnsi="Arial" w:cs="Arial"/>
          <w:sz w:val="26"/>
          <w:szCs w:val="26"/>
        </w:rPr>
        <w:t>3</w:t>
      </w:r>
      <w:r w:rsidR="001413D1">
        <w:rPr>
          <w:rFonts w:ascii="Arial" w:hAnsi="Arial" w:cs="Arial"/>
          <w:sz w:val="26"/>
          <w:szCs w:val="26"/>
        </w:rPr>
        <w:t xml:space="preserve"> Cd. Ppal.), pu</w:t>
      </w:r>
      <w:r w:rsidR="00FE7485">
        <w:rPr>
          <w:rFonts w:ascii="Arial" w:hAnsi="Arial" w:cs="Arial"/>
          <w:sz w:val="26"/>
          <w:szCs w:val="26"/>
        </w:rPr>
        <w:t>e</w:t>
      </w:r>
      <w:r w:rsidR="001413D1">
        <w:rPr>
          <w:rFonts w:ascii="Arial" w:hAnsi="Arial" w:cs="Arial"/>
          <w:sz w:val="26"/>
          <w:szCs w:val="26"/>
        </w:rPr>
        <w:t xml:space="preserve">de establecerse que </w:t>
      </w:r>
      <w:r w:rsidRPr="001A493C">
        <w:rPr>
          <w:rFonts w:ascii="Arial" w:hAnsi="Arial" w:cs="Arial"/>
          <w:sz w:val="26"/>
          <w:szCs w:val="26"/>
        </w:rPr>
        <w:t>l</w:t>
      </w:r>
      <w:r w:rsidR="00B2080C">
        <w:rPr>
          <w:rFonts w:ascii="Arial" w:hAnsi="Arial" w:cs="Arial"/>
          <w:sz w:val="26"/>
          <w:szCs w:val="26"/>
        </w:rPr>
        <w:t>a</w:t>
      </w:r>
      <w:r w:rsidRPr="001A493C">
        <w:rPr>
          <w:rFonts w:ascii="Arial" w:hAnsi="Arial" w:cs="Arial"/>
          <w:sz w:val="26"/>
          <w:szCs w:val="26"/>
        </w:rPr>
        <w:t xml:space="preserve"> accionante elevó a</w:t>
      </w:r>
      <w:r w:rsidR="00996386">
        <w:rPr>
          <w:rFonts w:ascii="Arial" w:hAnsi="Arial" w:cs="Arial"/>
          <w:sz w:val="26"/>
          <w:szCs w:val="26"/>
        </w:rPr>
        <w:t xml:space="preserve">l Instituto Geográfico </w:t>
      </w:r>
      <w:r w:rsidR="00996386" w:rsidRPr="00CF4354">
        <w:rPr>
          <w:rFonts w:ascii="Arial" w:hAnsi="Arial" w:cs="Arial"/>
          <w:sz w:val="26"/>
          <w:szCs w:val="26"/>
        </w:rPr>
        <w:t>A</w:t>
      </w:r>
      <w:r w:rsidR="00996386">
        <w:rPr>
          <w:rFonts w:ascii="Arial" w:hAnsi="Arial" w:cs="Arial"/>
          <w:sz w:val="26"/>
          <w:szCs w:val="26"/>
        </w:rPr>
        <w:t>gustín Codazzi</w:t>
      </w:r>
      <w:r w:rsidR="00996386" w:rsidRPr="00CF4354">
        <w:rPr>
          <w:rFonts w:ascii="Arial" w:hAnsi="Arial" w:cs="Arial"/>
          <w:sz w:val="26"/>
          <w:szCs w:val="26"/>
        </w:rPr>
        <w:t xml:space="preserve"> – </w:t>
      </w:r>
      <w:r w:rsidR="00996386" w:rsidRPr="00996386">
        <w:rPr>
          <w:rFonts w:ascii="Arial" w:eastAsia="Arial" w:hAnsi="Arial" w:cs="Arial"/>
          <w:sz w:val="22"/>
          <w:szCs w:val="26"/>
        </w:rPr>
        <w:t>IGAC</w:t>
      </w:r>
      <w:r w:rsidR="00996386" w:rsidRPr="00CF4354">
        <w:rPr>
          <w:rFonts w:ascii="Arial" w:eastAsia="Batang" w:hAnsi="Arial" w:cs="Arial"/>
          <w:sz w:val="26"/>
          <w:szCs w:val="26"/>
        </w:rPr>
        <w:t>,</w:t>
      </w:r>
      <w:r w:rsidRPr="001A493C">
        <w:rPr>
          <w:rFonts w:ascii="Arial" w:hAnsi="Arial" w:cs="Arial"/>
          <w:sz w:val="26"/>
          <w:szCs w:val="26"/>
        </w:rPr>
        <w:t xml:space="preserve"> </w:t>
      </w:r>
      <w:r>
        <w:rPr>
          <w:rFonts w:ascii="Arial" w:hAnsi="Arial" w:cs="Arial"/>
          <w:sz w:val="26"/>
          <w:szCs w:val="26"/>
        </w:rPr>
        <w:t xml:space="preserve">una solicitud de </w:t>
      </w:r>
      <w:r w:rsidR="00996386">
        <w:rPr>
          <w:rFonts w:ascii="Arial" w:hAnsi="Arial" w:cs="Arial"/>
          <w:sz w:val="26"/>
          <w:szCs w:val="26"/>
        </w:rPr>
        <w:t xml:space="preserve">visita a un predio de su </w:t>
      </w:r>
      <w:r w:rsidR="00996386">
        <w:rPr>
          <w:rFonts w:ascii="Arial" w:hAnsi="Arial" w:cs="Arial"/>
          <w:sz w:val="26"/>
          <w:szCs w:val="26"/>
        </w:rPr>
        <w:lastRenderedPageBreak/>
        <w:t>propiedad, para determinar un nuevo avalúo</w:t>
      </w:r>
      <w:r w:rsidR="00AC2D91">
        <w:rPr>
          <w:rFonts w:ascii="Arial" w:hAnsi="Arial" w:cs="Arial"/>
          <w:sz w:val="26"/>
          <w:szCs w:val="26"/>
        </w:rPr>
        <w:t>, donde</w:t>
      </w:r>
      <w:r w:rsidR="00996386">
        <w:rPr>
          <w:rFonts w:ascii="Arial" w:hAnsi="Arial" w:cs="Arial"/>
          <w:sz w:val="26"/>
          <w:szCs w:val="26"/>
        </w:rPr>
        <w:t xml:space="preserve"> se describa como “casa de habitación y no como lote”</w:t>
      </w:r>
      <w:r w:rsidR="00AC2D91">
        <w:rPr>
          <w:rFonts w:ascii="Arial" w:hAnsi="Arial" w:cs="Arial"/>
          <w:sz w:val="26"/>
          <w:szCs w:val="26"/>
        </w:rPr>
        <w:t xml:space="preserve"> y</w:t>
      </w:r>
      <w:r w:rsidR="00996386">
        <w:rPr>
          <w:rFonts w:ascii="Arial" w:hAnsi="Arial" w:cs="Arial"/>
          <w:sz w:val="26"/>
          <w:szCs w:val="26"/>
        </w:rPr>
        <w:t xml:space="preserve"> así poder pagar el impuesto real</w:t>
      </w:r>
      <w:r w:rsidR="00F758E9">
        <w:rPr>
          <w:rFonts w:ascii="Arial" w:hAnsi="Arial" w:cs="Arial"/>
          <w:sz w:val="26"/>
          <w:szCs w:val="26"/>
        </w:rPr>
        <w:t>.</w:t>
      </w:r>
    </w:p>
    <w:p w:rsidR="00872425" w:rsidRPr="009C5560" w:rsidRDefault="00872425" w:rsidP="00ED5544">
      <w:pPr>
        <w:pStyle w:val="Sinespaciado"/>
        <w:spacing w:line="360" w:lineRule="auto"/>
        <w:ind w:firstLine="2835"/>
        <w:jc w:val="both"/>
        <w:rPr>
          <w:rFonts w:ascii="Arial" w:hAnsi="Arial" w:cs="Arial"/>
          <w:sz w:val="16"/>
          <w:szCs w:val="26"/>
        </w:rPr>
      </w:pPr>
    </w:p>
    <w:p w:rsidR="00F758E9" w:rsidRPr="00CF4354" w:rsidRDefault="00F758E9" w:rsidP="00F758E9">
      <w:pPr>
        <w:pStyle w:val="Sinespaciado"/>
        <w:spacing w:line="360" w:lineRule="auto"/>
        <w:ind w:firstLine="2835"/>
        <w:jc w:val="both"/>
        <w:rPr>
          <w:rFonts w:ascii="Arial" w:hAnsi="Arial" w:cs="Arial"/>
          <w:sz w:val="26"/>
          <w:szCs w:val="26"/>
        </w:rPr>
      </w:pPr>
      <w:r>
        <w:rPr>
          <w:rFonts w:ascii="Arial" w:hAnsi="Arial" w:cs="Arial"/>
          <w:sz w:val="26"/>
          <w:szCs w:val="26"/>
        </w:rPr>
        <w:t xml:space="preserve">2. </w:t>
      </w:r>
      <w:r w:rsidRPr="00CF4354">
        <w:rPr>
          <w:rFonts w:ascii="Arial" w:hAnsi="Arial" w:cs="Arial"/>
          <w:sz w:val="26"/>
          <w:szCs w:val="26"/>
        </w:rPr>
        <w:t>El fallo de primera instancia amparó el derecho fundamental incoado e impartió la orden para su reparación</w:t>
      </w:r>
      <w:r w:rsidR="0005328C">
        <w:rPr>
          <w:rFonts w:ascii="Arial" w:hAnsi="Arial" w:cs="Arial"/>
          <w:sz w:val="26"/>
          <w:szCs w:val="26"/>
        </w:rPr>
        <w:t>,</w:t>
      </w:r>
      <w:r w:rsidRPr="00CF4354">
        <w:rPr>
          <w:rFonts w:ascii="Arial" w:hAnsi="Arial" w:cs="Arial"/>
          <w:sz w:val="26"/>
          <w:szCs w:val="26"/>
        </w:rPr>
        <w:t xml:space="preserve"> en el sentido que </w:t>
      </w:r>
      <w:r w:rsidR="007F40A2">
        <w:rPr>
          <w:rFonts w:ascii="Arial" w:eastAsia="Arial" w:hAnsi="Arial" w:cs="Arial"/>
          <w:sz w:val="26"/>
          <w:szCs w:val="26"/>
        </w:rPr>
        <w:t xml:space="preserve">el </w:t>
      </w:r>
      <w:r w:rsidR="007F40A2">
        <w:rPr>
          <w:rFonts w:ascii="Arial" w:hAnsi="Arial" w:cs="Arial"/>
          <w:sz w:val="26"/>
          <w:szCs w:val="26"/>
        </w:rPr>
        <w:t xml:space="preserve">Instituto Geográfico </w:t>
      </w:r>
      <w:r w:rsidR="007F40A2" w:rsidRPr="00CF4354">
        <w:rPr>
          <w:rFonts w:ascii="Arial" w:hAnsi="Arial" w:cs="Arial"/>
          <w:sz w:val="26"/>
          <w:szCs w:val="26"/>
        </w:rPr>
        <w:t>A</w:t>
      </w:r>
      <w:r w:rsidR="007F40A2">
        <w:rPr>
          <w:rFonts w:ascii="Arial" w:hAnsi="Arial" w:cs="Arial"/>
          <w:sz w:val="26"/>
          <w:szCs w:val="26"/>
        </w:rPr>
        <w:t>gustín Codazzi</w:t>
      </w:r>
      <w:r w:rsidR="007F40A2" w:rsidRPr="00CF4354">
        <w:rPr>
          <w:rFonts w:ascii="Arial" w:hAnsi="Arial" w:cs="Arial"/>
          <w:sz w:val="26"/>
          <w:szCs w:val="26"/>
        </w:rPr>
        <w:t xml:space="preserve"> – </w:t>
      </w:r>
      <w:r w:rsidR="007F40A2" w:rsidRPr="007F40A2">
        <w:rPr>
          <w:rFonts w:ascii="Arial" w:eastAsia="Arial" w:hAnsi="Arial" w:cs="Arial"/>
          <w:sz w:val="22"/>
          <w:szCs w:val="26"/>
        </w:rPr>
        <w:t>IGAC</w:t>
      </w:r>
      <w:r w:rsidR="007F40A2" w:rsidRPr="00CF4354">
        <w:rPr>
          <w:rFonts w:ascii="Arial" w:eastAsia="Batang" w:hAnsi="Arial" w:cs="Arial"/>
          <w:sz w:val="26"/>
          <w:szCs w:val="26"/>
        </w:rPr>
        <w:t>,</w:t>
      </w:r>
      <w:r w:rsidRPr="00CF4354">
        <w:rPr>
          <w:rFonts w:ascii="Arial" w:hAnsi="Arial" w:cs="Arial"/>
          <w:sz w:val="26"/>
          <w:szCs w:val="26"/>
        </w:rPr>
        <w:t xml:space="preserve"> diera respuesta</w:t>
      </w:r>
      <w:r w:rsidR="007F40A2">
        <w:rPr>
          <w:rFonts w:ascii="Arial" w:hAnsi="Arial" w:cs="Arial"/>
          <w:sz w:val="26"/>
          <w:szCs w:val="26"/>
        </w:rPr>
        <w:t xml:space="preserve"> de fondo</w:t>
      </w:r>
      <w:r w:rsidRPr="00CF4354">
        <w:rPr>
          <w:rFonts w:ascii="Arial" w:hAnsi="Arial" w:cs="Arial"/>
          <w:sz w:val="26"/>
          <w:szCs w:val="26"/>
        </w:rPr>
        <w:t xml:space="preserve"> a la petición </w:t>
      </w:r>
      <w:r>
        <w:rPr>
          <w:rFonts w:ascii="Arial" w:hAnsi="Arial" w:cs="Arial"/>
          <w:sz w:val="26"/>
          <w:szCs w:val="26"/>
        </w:rPr>
        <w:t>de</w:t>
      </w:r>
      <w:r w:rsidR="00D17E63">
        <w:rPr>
          <w:rFonts w:ascii="Arial" w:hAnsi="Arial" w:cs="Arial"/>
          <w:sz w:val="26"/>
          <w:szCs w:val="26"/>
        </w:rPr>
        <w:t xml:space="preserve"> </w:t>
      </w:r>
      <w:r>
        <w:rPr>
          <w:rFonts w:ascii="Arial" w:hAnsi="Arial" w:cs="Arial"/>
          <w:sz w:val="26"/>
          <w:szCs w:val="26"/>
        </w:rPr>
        <w:t>l</w:t>
      </w:r>
      <w:r w:rsidR="00D17E63">
        <w:rPr>
          <w:rFonts w:ascii="Arial" w:hAnsi="Arial" w:cs="Arial"/>
          <w:sz w:val="26"/>
          <w:szCs w:val="26"/>
        </w:rPr>
        <w:t>a quejosa</w:t>
      </w:r>
      <w:r>
        <w:rPr>
          <w:rFonts w:ascii="Arial" w:hAnsi="Arial" w:cs="Arial"/>
          <w:sz w:val="26"/>
          <w:szCs w:val="26"/>
        </w:rPr>
        <w:t xml:space="preserve"> (fls. </w:t>
      </w:r>
      <w:r w:rsidR="007F40A2">
        <w:rPr>
          <w:rFonts w:ascii="Arial" w:hAnsi="Arial" w:cs="Arial"/>
          <w:sz w:val="26"/>
          <w:szCs w:val="26"/>
        </w:rPr>
        <w:t>18</w:t>
      </w:r>
      <w:r w:rsidR="00B2080C" w:rsidRPr="00CF4354">
        <w:rPr>
          <w:rFonts w:ascii="Arial" w:eastAsia="Batang" w:hAnsi="Arial" w:cs="Arial"/>
          <w:sz w:val="24"/>
          <w:szCs w:val="26"/>
        </w:rPr>
        <w:t>-</w:t>
      </w:r>
      <w:r w:rsidR="007F40A2">
        <w:rPr>
          <w:rFonts w:ascii="Arial" w:eastAsia="Batang" w:hAnsi="Arial" w:cs="Arial"/>
          <w:sz w:val="24"/>
          <w:szCs w:val="26"/>
        </w:rPr>
        <w:t>21</w:t>
      </w:r>
      <w:r w:rsidR="00B2080C" w:rsidRPr="00CF4354">
        <w:rPr>
          <w:rFonts w:ascii="Arial" w:eastAsia="Batang" w:hAnsi="Arial" w:cs="Arial"/>
          <w:sz w:val="24"/>
          <w:szCs w:val="26"/>
        </w:rPr>
        <w:t xml:space="preserve"> </w:t>
      </w:r>
      <w:r w:rsidRPr="00CF4354">
        <w:rPr>
          <w:rFonts w:ascii="Arial" w:hAnsi="Arial" w:cs="Arial"/>
          <w:sz w:val="26"/>
          <w:szCs w:val="26"/>
        </w:rPr>
        <w:t>Ib.).</w:t>
      </w:r>
    </w:p>
    <w:p w:rsidR="00ED5544" w:rsidRPr="007C22BD" w:rsidRDefault="00ED5544" w:rsidP="00ED5544">
      <w:pPr>
        <w:pStyle w:val="Sinespaciado1"/>
        <w:spacing w:line="360" w:lineRule="auto"/>
        <w:ind w:firstLine="2835"/>
        <w:jc w:val="both"/>
        <w:rPr>
          <w:rFonts w:ascii="Arial" w:eastAsia="Arial" w:hAnsi="Arial" w:cs="Arial"/>
          <w:sz w:val="16"/>
          <w:szCs w:val="26"/>
        </w:rPr>
      </w:pPr>
    </w:p>
    <w:p w:rsidR="00A0611B" w:rsidRDefault="00F758E9" w:rsidP="006F5BA7">
      <w:pPr>
        <w:pStyle w:val="Sinespaciado"/>
        <w:spacing w:line="360" w:lineRule="auto"/>
        <w:ind w:firstLine="2835"/>
        <w:jc w:val="both"/>
        <w:rPr>
          <w:rFonts w:ascii="Arial" w:hAnsi="Arial" w:cs="Arial"/>
          <w:sz w:val="26"/>
          <w:szCs w:val="26"/>
        </w:rPr>
      </w:pPr>
      <w:r w:rsidRPr="00AE1D82">
        <w:rPr>
          <w:rFonts w:ascii="Arial" w:hAnsi="Arial" w:cs="Arial"/>
          <w:sz w:val="26"/>
          <w:szCs w:val="26"/>
        </w:rPr>
        <w:t xml:space="preserve">3. </w:t>
      </w:r>
      <w:r w:rsidR="007F40A2">
        <w:rPr>
          <w:rFonts w:ascii="Arial" w:hAnsi="Arial" w:cs="Arial"/>
          <w:sz w:val="26"/>
          <w:szCs w:val="26"/>
        </w:rPr>
        <w:t xml:space="preserve">El Instituto Geográfico </w:t>
      </w:r>
      <w:r w:rsidR="007F40A2" w:rsidRPr="00CF4354">
        <w:rPr>
          <w:rFonts w:ascii="Arial" w:hAnsi="Arial" w:cs="Arial"/>
          <w:sz w:val="26"/>
          <w:szCs w:val="26"/>
        </w:rPr>
        <w:t>A</w:t>
      </w:r>
      <w:r w:rsidR="007F40A2">
        <w:rPr>
          <w:rFonts w:ascii="Arial" w:hAnsi="Arial" w:cs="Arial"/>
          <w:sz w:val="26"/>
          <w:szCs w:val="26"/>
        </w:rPr>
        <w:t>gustín Codazzi</w:t>
      </w:r>
      <w:r w:rsidR="007F40A2" w:rsidRPr="00CF4354">
        <w:rPr>
          <w:rFonts w:ascii="Arial" w:hAnsi="Arial" w:cs="Arial"/>
          <w:sz w:val="26"/>
          <w:szCs w:val="26"/>
        </w:rPr>
        <w:t xml:space="preserve"> – </w:t>
      </w:r>
      <w:r w:rsidR="007F40A2" w:rsidRPr="007F40A2">
        <w:rPr>
          <w:rFonts w:ascii="Arial" w:eastAsia="Arial" w:hAnsi="Arial" w:cs="Arial"/>
          <w:sz w:val="22"/>
          <w:szCs w:val="26"/>
        </w:rPr>
        <w:t>IGAC</w:t>
      </w:r>
      <w:r w:rsidR="007F40A2" w:rsidRPr="00CF4354">
        <w:rPr>
          <w:rFonts w:ascii="Arial" w:eastAsia="Batang" w:hAnsi="Arial" w:cs="Arial"/>
          <w:sz w:val="26"/>
          <w:szCs w:val="26"/>
        </w:rPr>
        <w:t>,</w:t>
      </w:r>
      <w:r w:rsidR="006F5BA7">
        <w:rPr>
          <w:rFonts w:ascii="Arial" w:hAnsi="Arial" w:cs="Arial"/>
          <w:sz w:val="26"/>
          <w:szCs w:val="26"/>
        </w:rPr>
        <w:t xml:space="preserve"> </w:t>
      </w:r>
      <w:r w:rsidR="007F40A2">
        <w:rPr>
          <w:rFonts w:ascii="Arial" w:hAnsi="Arial" w:cs="Arial"/>
          <w:sz w:val="26"/>
          <w:szCs w:val="26"/>
        </w:rPr>
        <w:t xml:space="preserve">en </w:t>
      </w:r>
      <w:r w:rsidR="006F5BA7">
        <w:rPr>
          <w:rFonts w:ascii="Arial" w:hAnsi="Arial" w:cs="Arial"/>
          <w:sz w:val="26"/>
          <w:szCs w:val="26"/>
        </w:rPr>
        <w:t>la</w:t>
      </w:r>
      <w:r w:rsidR="00B2080C">
        <w:rPr>
          <w:rFonts w:ascii="Arial" w:hAnsi="Arial" w:cs="Arial"/>
          <w:sz w:val="26"/>
          <w:szCs w:val="26"/>
        </w:rPr>
        <w:t xml:space="preserve"> respuesta a la demanda y en la</w:t>
      </w:r>
      <w:r w:rsidR="00A0611B" w:rsidRPr="00AE1D82">
        <w:rPr>
          <w:rFonts w:ascii="Arial" w:hAnsi="Arial" w:cs="Arial"/>
          <w:sz w:val="26"/>
          <w:szCs w:val="26"/>
        </w:rPr>
        <w:t xml:space="preserve"> </w:t>
      </w:r>
      <w:r w:rsidR="00A0611B">
        <w:rPr>
          <w:rFonts w:ascii="Arial" w:hAnsi="Arial" w:cs="Arial"/>
          <w:sz w:val="26"/>
          <w:szCs w:val="26"/>
        </w:rPr>
        <w:t>impugnación</w:t>
      </w:r>
      <w:r w:rsidR="00AE1D82" w:rsidRPr="00AE1D82">
        <w:rPr>
          <w:rFonts w:ascii="Arial" w:hAnsi="Arial" w:cs="Arial"/>
          <w:sz w:val="26"/>
          <w:szCs w:val="26"/>
        </w:rPr>
        <w:t>, puso en conocimiento que mediante oficio</w:t>
      </w:r>
      <w:r w:rsidR="006F2DCC">
        <w:rPr>
          <w:rFonts w:ascii="Arial" w:hAnsi="Arial" w:cs="Arial"/>
          <w:sz w:val="26"/>
          <w:szCs w:val="26"/>
        </w:rPr>
        <w:t>s</w:t>
      </w:r>
      <w:r w:rsidR="00AE1D82" w:rsidRPr="00AE1D82">
        <w:rPr>
          <w:rFonts w:ascii="Arial" w:hAnsi="Arial" w:cs="Arial"/>
          <w:sz w:val="26"/>
          <w:szCs w:val="26"/>
        </w:rPr>
        <w:t xml:space="preserve"> de</w:t>
      </w:r>
      <w:r w:rsidR="00A0611B">
        <w:rPr>
          <w:rFonts w:ascii="Arial" w:hAnsi="Arial" w:cs="Arial"/>
          <w:sz w:val="26"/>
          <w:szCs w:val="26"/>
        </w:rPr>
        <w:t xml:space="preserve">l </w:t>
      </w:r>
      <w:r w:rsidR="006F2DCC">
        <w:rPr>
          <w:rFonts w:ascii="Arial" w:hAnsi="Arial" w:cs="Arial"/>
          <w:sz w:val="26"/>
          <w:szCs w:val="26"/>
        </w:rPr>
        <w:t xml:space="preserve">15 y </w:t>
      </w:r>
      <w:r w:rsidR="00D51DD8">
        <w:rPr>
          <w:rFonts w:ascii="Arial" w:hAnsi="Arial" w:cs="Arial"/>
          <w:sz w:val="26"/>
          <w:szCs w:val="26"/>
        </w:rPr>
        <w:t>16</w:t>
      </w:r>
      <w:r w:rsidR="00AE1D82" w:rsidRPr="00AE1D82">
        <w:rPr>
          <w:rFonts w:ascii="Arial" w:hAnsi="Arial" w:cs="Arial"/>
          <w:sz w:val="26"/>
          <w:szCs w:val="26"/>
        </w:rPr>
        <w:t xml:space="preserve"> de</w:t>
      </w:r>
      <w:r w:rsidR="00A0611B">
        <w:rPr>
          <w:rFonts w:ascii="Arial" w:hAnsi="Arial" w:cs="Arial"/>
          <w:sz w:val="26"/>
          <w:szCs w:val="26"/>
        </w:rPr>
        <w:t xml:space="preserve"> </w:t>
      </w:r>
      <w:r w:rsidR="00D51DD8">
        <w:rPr>
          <w:rFonts w:ascii="Arial" w:hAnsi="Arial" w:cs="Arial"/>
          <w:sz w:val="26"/>
          <w:szCs w:val="26"/>
        </w:rPr>
        <w:t>marz</w:t>
      </w:r>
      <w:r w:rsidR="00E35CDC">
        <w:rPr>
          <w:rFonts w:ascii="Arial" w:hAnsi="Arial" w:cs="Arial"/>
          <w:sz w:val="26"/>
          <w:szCs w:val="26"/>
        </w:rPr>
        <w:t>o</w:t>
      </w:r>
      <w:r w:rsidR="00AE1D82" w:rsidRPr="00AE1D82">
        <w:rPr>
          <w:rFonts w:ascii="Arial" w:hAnsi="Arial" w:cs="Arial"/>
          <w:sz w:val="26"/>
          <w:szCs w:val="26"/>
        </w:rPr>
        <w:t xml:space="preserve"> pasado, dio respuesta a la </w:t>
      </w:r>
      <w:r w:rsidR="00A0611B">
        <w:rPr>
          <w:rFonts w:ascii="Arial" w:hAnsi="Arial" w:cs="Arial"/>
          <w:sz w:val="26"/>
          <w:szCs w:val="26"/>
        </w:rPr>
        <w:t>petición</w:t>
      </w:r>
      <w:r w:rsidR="00AE1D82" w:rsidRPr="00AE1D82">
        <w:rPr>
          <w:rFonts w:ascii="Arial" w:hAnsi="Arial" w:cs="Arial"/>
          <w:sz w:val="26"/>
          <w:szCs w:val="26"/>
        </w:rPr>
        <w:t xml:space="preserve"> radicada por l</w:t>
      </w:r>
      <w:r w:rsidR="00D17E63">
        <w:rPr>
          <w:rFonts w:ascii="Arial" w:hAnsi="Arial" w:cs="Arial"/>
          <w:sz w:val="26"/>
          <w:szCs w:val="26"/>
        </w:rPr>
        <w:t>a</w:t>
      </w:r>
      <w:r w:rsidR="00AE1D82" w:rsidRPr="00AE1D82">
        <w:rPr>
          <w:rFonts w:ascii="Arial" w:hAnsi="Arial" w:cs="Arial"/>
          <w:sz w:val="26"/>
          <w:szCs w:val="26"/>
        </w:rPr>
        <w:t xml:space="preserve"> accionante</w:t>
      </w:r>
      <w:r w:rsidR="000B2B3D">
        <w:rPr>
          <w:rFonts w:ascii="Arial" w:hAnsi="Arial" w:cs="Arial"/>
          <w:sz w:val="26"/>
          <w:szCs w:val="26"/>
        </w:rPr>
        <w:t xml:space="preserve">, donde le indica que </w:t>
      </w:r>
      <w:r w:rsidR="007D4EEC">
        <w:rPr>
          <w:rFonts w:ascii="Arial" w:hAnsi="Arial" w:cs="Arial"/>
          <w:sz w:val="26"/>
          <w:szCs w:val="26"/>
        </w:rPr>
        <w:t>debe</w:t>
      </w:r>
      <w:r w:rsidR="000B2B3D">
        <w:rPr>
          <w:rFonts w:ascii="Arial" w:hAnsi="Arial" w:cs="Arial"/>
          <w:sz w:val="26"/>
          <w:szCs w:val="26"/>
        </w:rPr>
        <w:t xml:space="preserve"> </w:t>
      </w:r>
      <w:r w:rsidR="007D4EEC">
        <w:rPr>
          <w:rFonts w:ascii="Arial" w:hAnsi="Arial" w:cs="Arial"/>
          <w:sz w:val="26"/>
          <w:szCs w:val="26"/>
        </w:rPr>
        <w:t>aportar</w:t>
      </w:r>
      <w:r w:rsidR="000B2B3D">
        <w:rPr>
          <w:rFonts w:ascii="Arial" w:hAnsi="Arial" w:cs="Arial"/>
          <w:sz w:val="26"/>
          <w:szCs w:val="26"/>
        </w:rPr>
        <w:t xml:space="preserve"> la documentación necesaria para demostrar que dicho lote de terreno se encuentra construido y que ella es la propietaria o poseedora, tales como licencia de construcción y matrícula inmobiliaria vigente</w:t>
      </w:r>
      <w:r w:rsidR="00772085">
        <w:rPr>
          <w:rFonts w:ascii="Arial" w:hAnsi="Arial" w:cs="Arial"/>
          <w:sz w:val="26"/>
          <w:szCs w:val="26"/>
        </w:rPr>
        <w:t>, efecto para lo cual le concedió un plazo máximo de treinta (30) días, y que de no hacerlo se entenderá que desiste de la petición</w:t>
      </w:r>
      <w:r w:rsidR="000B2B3D">
        <w:rPr>
          <w:rFonts w:ascii="Arial" w:hAnsi="Arial" w:cs="Arial"/>
          <w:sz w:val="26"/>
          <w:szCs w:val="26"/>
        </w:rPr>
        <w:t>.</w:t>
      </w:r>
      <w:r w:rsidR="00A0611B" w:rsidRPr="00CF4354">
        <w:rPr>
          <w:rFonts w:ascii="Arial" w:hAnsi="Arial" w:cs="Arial"/>
          <w:sz w:val="26"/>
          <w:szCs w:val="26"/>
        </w:rPr>
        <w:t xml:space="preserve"> </w:t>
      </w:r>
      <w:r w:rsidR="006F2DCC">
        <w:rPr>
          <w:rFonts w:ascii="Arial" w:hAnsi="Arial" w:cs="Arial"/>
          <w:sz w:val="26"/>
          <w:szCs w:val="26"/>
        </w:rPr>
        <w:t xml:space="preserve">Solicita declarar la improcedencia </w:t>
      </w:r>
      <w:r w:rsidR="006F2DCC" w:rsidRPr="002729E1">
        <w:rPr>
          <w:rFonts w:ascii="Arial" w:hAnsi="Arial" w:cs="Arial"/>
          <w:sz w:val="26"/>
          <w:szCs w:val="26"/>
        </w:rPr>
        <w:t xml:space="preserve">de la </w:t>
      </w:r>
      <w:r w:rsidR="006F2DCC">
        <w:rPr>
          <w:rFonts w:ascii="Arial" w:hAnsi="Arial" w:cs="Arial"/>
          <w:sz w:val="26"/>
          <w:szCs w:val="26"/>
        </w:rPr>
        <w:t>a</w:t>
      </w:r>
      <w:r w:rsidR="006F2DCC" w:rsidRPr="002729E1">
        <w:rPr>
          <w:rFonts w:ascii="Arial" w:hAnsi="Arial" w:cs="Arial"/>
          <w:sz w:val="26"/>
          <w:szCs w:val="26"/>
        </w:rPr>
        <w:t xml:space="preserve">cción, toda vez que </w:t>
      </w:r>
      <w:r w:rsidR="006F2DCC">
        <w:rPr>
          <w:rFonts w:ascii="Arial" w:hAnsi="Arial" w:cs="Arial"/>
          <w:sz w:val="26"/>
          <w:szCs w:val="26"/>
        </w:rPr>
        <w:t>no se vulneró</w:t>
      </w:r>
      <w:r w:rsidR="006F2DCC" w:rsidRPr="002729E1">
        <w:rPr>
          <w:rFonts w:ascii="Arial" w:hAnsi="Arial" w:cs="Arial"/>
          <w:sz w:val="26"/>
          <w:szCs w:val="26"/>
        </w:rPr>
        <w:t xml:space="preserve"> </w:t>
      </w:r>
      <w:r w:rsidR="006F2DCC">
        <w:rPr>
          <w:rFonts w:ascii="Arial" w:hAnsi="Arial" w:cs="Arial"/>
          <w:sz w:val="26"/>
          <w:szCs w:val="26"/>
        </w:rPr>
        <w:t>d</w:t>
      </w:r>
      <w:r w:rsidR="006F2DCC" w:rsidRPr="002729E1">
        <w:rPr>
          <w:rFonts w:ascii="Arial" w:hAnsi="Arial" w:cs="Arial"/>
          <w:sz w:val="26"/>
          <w:szCs w:val="26"/>
        </w:rPr>
        <w:t>erecho fundamental alguno</w:t>
      </w:r>
      <w:r w:rsidR="00AE1D82" w:rsidRPr="00AE1D82">
        <w:rPr>
          <w:rFonts w:ascii="Arial" w:hAnsi="Arial" w:cs="Arial"/>
          <w:sz w:val="26"/>
          <w:szCs w:val="26"/>
        </w:rPr>
        <w:t>. Allega copia de dicha</w:t>
      </w:r>
      <w:r w:rsidR="007F40A2">
        <w:rPr>
          <w:rFonts w:ascii="Arial" w:hAnsi="Arial" w:cs="Arial"/>
          <w:sz w:val="26"/>
          <w:szCs w:val="26"/>
        </w:rPr>
        <w:t>s</w:t>
      </w:r>
      <w:r w:rsidR="00AE1D82" w:rsidRPr="00AE1D82">
        <w:rPr>
          <w:rFonts w:ascii="Arial" w:hAnsi="Arial" w:cs="Arial"/>
          <w:sz w:val="26"/>
          <w:szCs w:val="26"/>
        </w:rPr>
        <w:t xml:space="preserve"> comunica</w:t>
      </w:r>
      <w:r w:rsidR="007F40A2">
        <w:rPr>
          <w:rFonts w:ascii="Arial" w:hAnsi="Arial" w:cs="Arial"/>
          <w:sz w:val="26"/>
          <w:szCs w:val="26"/>
        </w:rPr>
        <w:t>cio</w:t>
      </w:r>
      <w:r w:rsidR="00AE1D82">
        <w:rPr>
          <w:rFonts w:ascii="Arial" w:hAnsi="Arial" w:cs="Arial"/>
          <w:sz w:val="26"/>
          <w:szCs w:val="26"/>
        </w:rPr>
        <w:t>n</w:t>
      </w:r>
      <w:r w:rsidR="007F40A2">
        <w:rPr>
          <w:rFonts w:ascii="Arial" w:hAnsi="Arial" w:cs="Arial"/>
          <w:sz w:val="26"/>
          <w:szCs w:val="26"/>
        </w:rPr>
        <w:t>es</w:t>
      </w:r>
      <w:r w:rsidR="00102060">
        <w:rPr>
          <w:rFonts w:ascii="Arial" w:hAnsi="Arial" w:cs="Arial"/>
          <w:sz w:val="26"/>
          <w:szCs w:val="26"/>
        </w:rPr>
        <w:t xml:space="preserve"> y</w:t>
      </w:r>
      <w:r w:rsidR="00A0611B">
        <w:rPr>
          <w:rFonts w:ascii="Arial" w:hAnsi="Arial" w:cs="Arial"/>
          <w:sz w:val="26"/>
          <w:szCs w:val="26"/>
        </w:rPr>
        <w:t xml:space="preserve"> de la</w:t>
      </w:r>
      <w:r w:rsidR="00AE1D82">
        <w:rPr>
          <w:rFonts w:ascii="Arial" w:hAnsi="Arial" w:cs="Arial"/>
          <w:sz w:val="26"/>
          <w:szCs w:val="26"/>
        </w:rPr>
        <w:t xml:space="preserve"> </w:t>
      </w:r>
      <w:r w:rsidR="00D51DD8">
        <w:rPr>
          <w:rFonts w:ascii="Arial" w:hAnsi="Arial" w:cs="Arial"/>
          <w:sz w:val="26"/>
          <w:szCs w:val="26"/>
        </w:rPr>
        <w:t>planilla de</w:t>
      </w:r>
      <w:r w:rsidR="00AE1D82">
        <w:rPr>
          <w:rFonts w:ascii="Arial" w:hAnsi="Arial" w:cs="Arial"/>
          <w:sz w:val="26"/>
          <w:szCs w:val="26"/>
        </w:rPr>
        <w:t xml:space="preserve"> envío</w:t>
      </w:r>
      <w:r w:rsidR="00A0611B" w:rsidRPr="00CF4354">
        <w:rPr>
          <w:rFonts w:ascii="Arial" w:hAnsi="Arial" w:cs="Arial"/>
          <w:sz w:val="26"/>
          <w:szCs w:val="26"/>
        </w:rPr>
        <w:t xml:space="preserve"> (fls. </w:t>
      </w:r>
      <w:r w:rsidR="00D51DD8">
        <w:rPr>
          <w:rFonts w:ascii="Arial" w:hAnsi="Arial" w:cs="Arial"/>
          <w:sz w:val="26"/>
          <w:szCs w:val="26"/>
        </w:rPr>
        <w:t>14-</w:t>
      </w:r>
      <w:r w:rsidR="00B2080C">
        <w:rPr>
          <w:rFonts w:ascii="Arial" w:hAnsi="Arial" w:cs="Arial"/>
          <w:sz w:val="26"/>
          <w:szCs w:val="26"/>
        </w:rPr>
        <w:t>1</w:t>
      </w:r>
      <w:r w:rsidR="00D51DD8">
        <w:rPr>
          <w:rFonts w:ascii="Arial" w:hAnsi="Arial" w:cs="Arial"/>
          <w:sz w:val="26"/>
          <w:szCs w:val="26"/>
        </w:rPr>
        <w:t>6</w:t>
      </w:r>
      <w:r w:rsidR="00B2080C">
        <w:rPr>
          <w:rFonts w:ascii="Arial" w:hAnsi="Arial" w:cs="Arial"/>
          <w:sz w:val="26"/>
          <w:szCs w:val="26"/>
        </w:rPr>
        <w:t xml:space="preserve"> y </w:t>
      </w:r>
      <w:r w:rsidR="00D51DD8">
        <w:rPr>
          <w:rFonts w:ascii="Arial" w:hAnsi="Arial" w:cs="Arial"/>
          <w:sz w:val="26"/>
          <w:szCs w:val="26"/>
        </w:rPr>
        <w:t>29</w:t>
      </w:r>
      <w:r w:rsidR="00B2080C" w:rsidRPr="00CF4354">
        <w:rPr>
          <w:rFonts w:ascii="Arial" w:hAnsi="Arial" w:cs="Arial"/>
          <w:sz w:val="26"/>
          <w:szCs w:val="26"/>
        </w:rPr>
        <w:t>-</w:t>
      </w:r>
      <w:r w:rsidR="00D51DD8">
        <w:rPr>
          <w:rFonts w:ascii="Arial" w:hAnsi="Arial" w:cs="Arial"/>
          <w:sz w:val="26"/>
          <w:szCs w:val="26"/>
        </w:rPr>
        <w:t>33</w:t>
      </w:r>
      <w:r w:rsidR="00B2080C">
        <w:rPr>
          <w:rFonts w:ascii="Arial" w:hAnsi="Arial" w:cs="Arial"/>
          <w:sz w:val="26"/>
          <w:szCs w:val="26"/>
        </w:rPr>
        <w:t xml:space="preserve"> </w:t>
      </w:r>
      <w:r w:rsidR="00A0611B">
        <w:rPr>
          <w:rFonts w:ascii="Arial" w:hAnsi="Arial" w:cs="Arial"/>
          <w:sz w:val="26"/>
          <w:szCs w:val="26"/>
        </w:rPr>
        <w:t>ib.</w:t>
      </w:r>
      <w:r w:rsidR="00A0611B" w:rsidRPr="00CF4354">
        <w:rPr>
          <w:rFonts w:ascii="Arial" w:hAnsi="Arial" w:cs="Arial"/>
          <w:sz w:val="26"/>
          <w:szCs w:val="26"/>
        </w:rPr>
        <w:t>)</w:t>
      </w:r>
      <w:r w:rsidR="00AE1D82" w:rsidRPr="00AE1D82">
        <w:rPr>
          <w:rFonts w:ascii="Arial" w:hAnsi="Arial" w:cs="Arial"/>
          <w:sz w:val="26"/>
          <w:szCs w:val="26"/>
        </w:rPr>
        <w:t>.</w:t>
      </w:r>
    </w:p>
    <w:p w:rsidR="00A0611B" w:rsidRPr="00E62689" w:rsidRDefault="00A0611B" w:rsidP="00A0611B">
      <w:pPr>
        <w:pStyle w:val="Sinespaciado"/>
        <w:spacing w:line="360" w:lineRule="auto"/>
        <w:ind w:firstLine="2835"/>
        <w:jc w:val="both"/>
        <w:rPr>
          <w:rFonts w:ascii="Arial" w:hAnsi="Arial" w:cs="Arial"/>
          <w:sz w:val="16"/>
          <w:szCs w:val="26"/>
        </w:rPr>
      </w:pPr>
    </w:p>
    <w:p w:rsidR="000B2B3D" w:rsidRDefault="008B63A0" w:rsidP="000B2B3D">
      <w:pPr>
        <w:pStyle w:val="Sinespaciado"/>
        <w:spacing w:line="360" w:lineRule="auto"/>
        <w:ind w:firstLine="2835"/>
        <w:jc w:val="both"/>
        <w:rPr>
          <w:rFonts w:ascii="Arial" w:hAnsi="Arial" w:cs="Arial"/>
          <w:sz w:val="26"/>
          <w:szCs w:val="26"/>
        </w:rPr>
      </w:pPr>
      <w:r>
        <w:rPr>
          <w:rFonts w:ascii="Arial" w:hAnsi="Arial" w:cs="Arial"/>
          <w:sz w:val="26"/>
          <w:szCs w:val="26"/>
        </w:rPr>
        <w:t xml:space="preserve">La propia accionante </w:t>
      </w:r>
      <w:r w:rsidR="00554780">
        <w:rPr>
          <w:rFonts w:ascii="Arial" w:hAnsi="Arial" w:cs="Arial"/>
          <w:sz w:val="26"/>
          <w:szCs w:val="26"/>
        </w:rPr>
        <w:t xml:space="preserve">en escrito del 23 de marzo pasado, </w:t>
      </w:r>
      <w:r>
        <w:rPr>
          <w:rFonts w:ascii="Arial" w:hAnsi="Arial" w:cs="Arial"/>
          <w:sz w:val="26"/>
          <w:szCs w:val="26"/>
        </w:rPr>
        <w:t xml:space="preserve">reconoce haber recibido </w:t>
      </w:r>
      <w:r w:rsidR="000B2B3D" w:rsidRPr="00CF4354">
        <w:rPr>
          <w:rFonts w:ascii="Arial" w:hAnsi="Arial" w:cs="Arial"/>
          <w:sz w:val="26"/>
          <w:szCs w:val="26"/>
        </w:rPr>
        <w:t xml:space="preserve">la respuesta </w:t>
      </w:r>
      <w:r w:rsidR="00554780">
        <w:rPr>
          <w:rFonts w:ascii="Arial" w:hAnsi="Arial" w:cs="Arial"/>
          <w:sz w:val="26"/>
          <w:szCs w:val="26"/>
        </w:rPr>
        <w:t>brindada por la entidad accionada</w:t>
      </w:r>
      <w:r w:rsidR="000B2B3D" w:rsidRPr="00CF4354">
        <w:rPr>
          <w:rFonts w:ascii="Arial" w:hAnsi="Arial" w:cs="Arial"/>
          <w:sz w:val="26"/>
          <w:szCs w:val="26"/>
        </w:rPr>
        <w:t xml:space="preserve"> (fl. </w:t>
      </w:r>
      <w:r w:rsidR="00554780">
        <w:rPr>
          <w:rFonts w:ascii="Arial" w:hAnsi="Arial" w:cs="Arial"/>
          <w:sz w:val="26"/>
          <w:szCs w:val="26"/>
        </w:rPr>
        <w:t>17 ib.</w:t>
      </w:r>
      <w:r w:rsidR="000B2B3D" w:rsidRPr="00CF4354">
        <w:rPr>
          <w:rFonts w:ascii="Arial" w:hAnsi="Arial" w:cs="Arial"/>
          <w:sz w:val="26"/>
          <w:szCs w:val="26"/>
        </w:rPr>
        <w:t>)</w:t>
      </w:r>
      <w:r w:rsidR="000B2B3D">
        <w:rPr>
          <w:rFonts w:ascii="Arial" w:hAnsi="Arial" w:cs="Arial"/>
          <w:sz w:val="26"/>
          <w:szCs w:val="26"/>
        </w:rPr>
        <w:t>.</w:t>
      </w:r>
    </w:p>
    <w:p w:rsidR="00BF73A0" w:rsidRPr="00BF73A0" w:rsidRDefault="00BF73A0" w:rsidP="000B2B3D">
      <w:pPr>
        <w:pStyle w:val="Sinespaciado"/>
        <w:spacing w:line="360" w:lineRule="auto"/>
        <w:ind w:firstLine="2835"/>
        <w:jc w:val="both"/>
        <w:rPr>
          <w:rFonts w:ascii="Arial" w:hAnsi="Arial" w:cs="Arial"/>
          <w:sz w:val="16"/>
          <w:szCs w:val="16"/>
        </w:rPr>
      </w:pPr>
    </w:p>
    <w:p w:rsidR="00BF73A0" w:rsidRDefault="00BF73A0" w:rsidP="000B2B3D">
      <w:pPr>
        <w:pStyle w:val="Sinespaciado"/>
        <w:spacing w:line="360" w:lineRule="auto"/>
        <w:ind w:firstLine="2835"/>
        <w:jc w:val="both"/>
        <w:rPr>
          <w:rFonts w:ascii="Arial" w:hAnsi="Arial" w:cs="Arial"/>
          <w:sz w:val="26"/>
          <w:szCs w:val="26"/>
        </w:rPr>
      </w:pPr>
      <w:r w:rsidRPr="00755F42">
        <w:rPr>
          <w:rFonts w:ascii="Arial" w:hAnsi="Arial" w:cs="Arial"/>
          <w:sz w:val="26"/>
          <w:szCs w:val="26"/>
        </w:rPr>
        <w:t xml:space="preserve">Ahora bien, el </w:t>
      </w:r>
      <w:r>
        <w:rPr>
          <w:rFonts w:ascii="Arial" w:hAnsi="Arial" w:cs="Arial"/>
          <w:sz w:val="26"/>
          <w:szCs w:val="26"/>
        </w:rPr>
        <w:t>artículo 17 de la</w:t>
      </w:r>
      <w:r w:rsidRPr="00755F42">
        <w:rPr>
          <w:rFonts w:ascii="Arial" w:hAnsi="Arial" w:cs="Arial"/>
          <w:sz w:val="26"/>
          <w:szCs w:val="26"/>
        </w:rPr>
        <w:t xml:space="preserve"> Ley 1755,</w:t>
      </w:r>
      <w:r w:rsidRPr="00A74A0D">
        <w:rPr>
          <w:rFonts w:ascii="Arial" w:hAnsi="Arial" w:cs="Arial"/>
          <w:sz w:val="28"/>
          <w:szCs w:val="28"/>
        </w:rPr>
        <w:t xml:space="preserve"> </w:t>
      </w:r>
      <w:r w:rsidRPr="00A74A0D">
        <w:rPr>
          <w:rFonts w:ascii="Arial" w:hAnsi="Arial" w:cs="Arial"/>
          <w:i/>
          <w:sz w:val="24"/>
          <w:szCs w:val="24"/>
        </w:rPr>
        <w:t>"Por medio de la cual se regula el derecho fundamental de petición y se sustituye un título del Código de Procedimiento Administrativo y de lo Contencioso Administrativo”</w:t>
      </w:r>
      <w:r>
        <w:rPr>
          <w:rFonts w:ascii="Arial" w:hAnsi="Arial" w:cs="Arial"/>
          <w:i/>
          <w:sz w:val="28"/>
          <w:szCs w:val="28"/>
        </w:rPr>
        <w:t>,</w:t>
      </w:r>
      <w:r w:rsidRPr="00A74A0D">
        <w:rPr>
          <w:rFonts w:ascii="Arial" w:hAnsi="Arial" w:cs="Arial"/>
          <w:i/>
          <w:sz w:val="28"/>
          <w:szCs w:val="28"/>
        </w:rPr>
        <w:t xml:space="preserve"> </w:t>
      </w:r>
      <w:r w:rsidRPr="00755F42">
        <w:rPr>
          <w:rFonts w:ascii="Arial" w:hAnsi="Arial" w:cs="Arial"/>
          <w:sz w:val="26"/>
          <w:szCs w:val="26"/>
        </w:rPr>
        <w:t>esta</w:t>
      </w:r>
      <w:r>
        <w:rPr>
          <w:rFonts w:ascii="Arial" w:hAnsi="Arial" w:cs="Arial"/>
          <w:sz w:val="26"/>
          <w:szCs w:val="26"/>
        </w:rPr>
        <w:t>blece:</w:t>
      </w:r>
    </w:p>
    <w:p w:rsidR="00BF73A0" w:rsidRPr="00BF73A0" w:rsidRDefault="00BF73A0" w:rsidP="000B2B3D">
      <w:pPr>
        <w:pStyle w:val="Sinespaciado"/>
        <w:spacing w:line="360" w:lineRule="auto"/>
        <w:ind w:firstLine="2835"/>
        <w:jc w:val="both"/>
        <w:rPr>
          <w:rFonts w:ascii="Arial" w:hAnsi="Arial" w:cs="Arial"/>
          <w:sz w:val="16"/>
          <w:szCs w:val="16"/>
        </w:rPr>
      </w:pPr>
    </w:p>
    <w:p w:rsidR="00BF73A0" w:rsidRPr="00BF73A0" w:rsidRDefault="00BF73A0" w:rsidP="00BF73A0">
      <w:pPr>
        <w:pStyle w:val="Sinespaciado"/>
        <w:ind w:left="567" w:right="567"/>
        <w:jc w:val="both"/>
        <w:rPr>
          <w:rFonts w:ascii="Arial" w:hAnsi="Arial" w:cs="Arial"/>
          <w:i/>
          <w:sz w:val="24"/>
          <w:szCs w:val="26"/>
        </w:rPr>
      </w:pPr>
      <w:r w:rsidRPr="00BF73A0">
        <w:rPr>
          <w:rFonts w:ascii="Arial" w:hAnsi="Arial" w:cs="Arial"/>
          <w:i/>
          <w:sz w:val="24"/>
          <w:szCs w:val="26"/>
        </w:rPr>
        <w:t>Artículo 17. Peticiones incompletas y desistimiento tácito. En virtud del principio de eficacia, cuando la autoridad constate que una petición ya radicada está incompleta o que el peticionario deba realizar una gestión de trámite a su cargo, necesaria para adoptar una decisión de fondo, y que la actuación pueda continuar sin oponerse a la ley, requerirá al peticionario dentro de los diez (10) días siguientes a la fecha de radicación para que la complete en el término máximo de un (1) mes.</w:t>
      </w:r>
    </w:p>
    <w:p w:rsidR="00BF73A0" w:rsidRPr="00BF73A0" w:rsidRDefault="00BF73A0" w:rsidP="00BF73A0">
      <w:pPr>
        <w:pStyle w:val="Sinespaciado"/>
        <w:ind w:left="567" w:right="567"/>
        <w:jc w:val="both"/>
        <w:rPr>
          <w:rFonts w:ascii="Arial" w:hAnsi="Arial" w:cs="Arial"/>
          <w:i/>
          <w:sz w:val="24"/>
          <w:szCs w:val="26"/>
        </w:rPr>
      </w:pPr>
    </w:p>
    <w:p w:rsidR="00BF73A0" w:rsidRPr="00BF73A0" w:rsidRDefault="00BF73A0" w:rsidP="00BF73A0">
      <w:pPr>
        <w:pStyle w:val="Sinespaciado"/>
        <w:ind w:left="567" w:right="567"/>
        <w:jc w:val="both"/>
        <w:rPr>
          <w:rFonts w:ascii="Arial" w:hAnsi="Arial" w:cs="Arial"/>
          <w:i/>
          <w:sz w:val="24"/>
          <w:szCs w:val="26"/>
        </w:rPr>
      </w:pPr>
      <w:r w:rsidRPr="00BF73A0">
        <w:rPr>
          <w:rFonts w:ascii="Arial" w:hAnsi="Arial" w:cs="Arial"/>
          <w:i/>
          <w:sz w:val="24"/>
          <w:szCs w:val="26"/>
        </w:rPr>
        <w:t>A partir del día siguiente en que el interesado aporte los documentos o informes requeridos, se reactivará el término para resolver la petición.</w:t>
      </w:r>
    </w:p>
    <w:p w:rsidR="00BF73A0" w:rsidRPr="00BF73A0" w:rsidRDefault="00BF73A0" w:rsidP="00BF73A0">
      <w:pPr>
        <w:pStyle w:val="Sinespaciado"/>
        <w:ind w:left="567" w:right="567"/>
        <w:jc w:val="both"/>
        <w:rPr>
          <w:rFonts w:ascii="Arial" w:hAnsi="Arial" w:cs="Arial"/>
          <w:i/>
          <w:sz w:val="24"/>
          <w:szCs w:val="26"/>
        </w:rPr>
      </w:pPr>
    </w:p>
    <w:p w:rsidR="00BF73A0" w:rsidRPr="00BF73A0" w:rsidRDefault="00BF73A0" w:rsidP="00BF73A0">
      <w:pPr>
        <w:pStyle w:val="Sinespaciado"/>
        <w:ind w:left="567" w:right="567"/>
        <w:jc w:val="both"/>
        <w:rPr>
          <w:rFonts w:ascii="Arial" w:hAnsi="Arial" w:cs="Arial"/>
          <w:i/>
          <w:sz w:val="24"/>
          <w:szCs w:val="26"/>
        </w:rPr>
      </w:pPr>
      <w:r w:rsidRPr="00BF73A0">
        <w:rPr>
          <w:rFonts w:ascii="Arial" w:hAnsi="Arial" w:cs="Arial"/>
          <w:i/>
          <w:sz w:val="24"/>
          <w:szCs w:val="26"/>
        </w:rPr>
        <w:t>Se entenderá que el peticionario ha desistido de su solicitud o de la actuación cuando no satisfaga el requerimiento, salvo que antes de vencer el plazo concedido solicite prórroga hasta por un término igual.</w:t>
      </w:r>
    </w:p>
    <w:p w:rsidR="00BF73A0" w:rsidRPr="00BF73A0" w:rsidRDefault="00BF73A0" w:rsidP="00BF73A0">
      <w:pPr>
        <w:pStyle w:val="Sinespaciado"/>
        <w:ind w:left="567" w:right="567"/>
        <w:jc w:val="both"/>
        <w:rPr>
          <w:rFonts w:ascii="Arial" w:hAnsi="Arial" w:cs="Arial"/>
          <w:i/>
          <w:sz w:val="24"/>
          <w:szCs w:val="26"/>
        </w:rPr>
      </w:pPr>
    </w:p>
    <w:p w:rsidR="00BF73A0" w:rsidRDefault="00BF73A0" w:rsidP="00BF73A0">
      <w:pPr>
        <w:pStyle w:val="Sinespaciado"/>
        <w:ind w:left="567" w:right="567"/>
        <w:jc w:val="both"/>
        <w:rPr>
          <w:rFonts w:ascii="Arial" w:hAnsi="Arial" w:cs="Arial"/>
          <w:sz w:val="26"/>
          <w:szCs w:val="26"/>
        </w:rPr>
      </w:pPr>
      <w:r w:rsidRPr="00BF73A0">
        <w:rPr>
          <w:rFonts w:ascii="Arial" w:hAnsi="Arial" w:cs="Arial"/>
          <w:i/>
          <w:sz w:val="24"/>
          <w:szCs w:val="26"/>
        </w:rPr>
        <w:t>Vencidos los términos establecidos en este artículo, sin que el peticionario haya cumplido el requerimiento, la autoridad decretará el desistimiento y el archivo del expediente, mediante acto administrativo motivado, que se notificará personalmente, contra el cual únicamente procede recurso de reposición, sin perjuicio de que la respectiva solicitud pueda ser nuevamente presentada con el lleno de los requisitos legales.</w:t>
      </w:r>
    </w:p>
    <w:p w:rsidR="000B2B3D" w:rsidRPr="00E62689" w:rsidRDefault="000B2B3D" w:rsidP="000B2B3D">
      <w:pPr>
        <w:pStyle w:val="Sinespaciado"/>
        <w:spacing w:line="360" w:lineRule="auto"/>
        <w:ind w:firstLine="2835"/>
        <w:jc w:val="both"/>
        <w:rPr>
          <w:rFonts w:ascii="Arial" w:hAnsi="Arial" w:cs="Arial"/>
          <w:sz w:val="16"/>
          <w:szCs w:val="26"/>
        </w:rPr>
      </w:pPr>
    </w:p>
    <w:p w:rsidR="000B2B3D" w:rsidRPr="00CF4354" w:rsidRDefault="000B2B3D" w:rsidP="000B2B3D">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Pr="00652B8F">
        <w:rPr>
          <w:rFonts w:ascii="Arial" w:hAnsi="Arial" w:cs="Arial"/>
          <w:sz w:val="26"/>
          <w:szCs w:val="26"/>
          <w:lang w:val="es-ES"/>
        </w:rPr>
        <w:t xml:space="preserve">. </w:t>
      </w:r>
      <w:r w:rsidRPr="00CF4354">
        <w:rPr>
          <w:rFonts w:ascii="Arial" w:hAnsi="Arial" w:cs="Arial"/>
          <w:sz w:val="26"/>
          <w:szCs w:val="26"/>
          <w:lang w:val="es-ES"/>
        </w:rPr>
        <w:t xml:space="preserve">Para esta Corporación en realidad y </w:t>
      </w:r>
      <w:r>
        <w:rPr>
          <w:rFonts w:ascii="Arial" w:hAnsi="Arial" w:cs="Arial"/>
          <w:sz w:val="26"/>
          <w:szCs w:val="26"/>
          <w:lang w:val="es-ES"/>
        </w:rPr>
        <w:t xml:space="preserve">sin que lo advirtiera así </w:t>
      </w:r>
      <w:r w:rsidRPr="00CF4354">
        <w:rPr>
          <w:rFonts w:ascii="Arial" w:hAnsi="Arial" w:cs="Arial"/>
          <w:sz w:val="26"/>
          <w:szCs w:val="26"/>
          <w:lang w:val="es-ES"/>
        </w:rPr>
        <w:t>l</w:t>
      </w:r>
      <w:r>
        <w:rPr>
          <w:rFonts w:ascii="Arial" w:hAnsi="Arial" w:cs="Arial"/>
          <w:sz w:val="26"/>
          <w:szCs w:val="26"/>
          <w:lang w:val="es-ES"/>
        </w:rPr>
        <w:t>a</w:t>
      </w:r>
      <w:r w:rsidRPr="00CF4354">
        <w:rPr>
          <w:rFonts w:ascii="Arial" w:hAnsi="Arial" w:cs="Arial"/>
          <w:sz w:val="26"/>
          <w:szCs w:val="26"/>
          <w:lang w:val="es-ES"/>
        </w:rPr>
        <w:t xml:space="preserve"> </w:t>
      </w:r>
      <w:r w:rsidRPr="00CF4354">
        <w:rPr>
          <w:rFonts w:ascii="Arial" w:hAnsi="Arial" w:cs="Arial"/>
          <w:i/>
          <w:sz w:val="26"/>
          <w:szCs w:val="26"/>
          <w:lang w:val="es-ES"/>
        </w:rPr>
        <w:t xml:space="preserve">a quo, </w:t>
      </w:r>
      <w:r>
        <w:rPr>
          <w:rFonts w:ascii="Arial" w:hAnsi="Arial" w:cs="Arial"/>
          <w:sz w:val="26"/>
          <w:szCs w:val="26"/>
          <w:lang w:val="es-ES"/>
        </w:rPr>
        <w:t>exist</w:t>
      </w:r>
      <w:r w:rsidRPr="00CF4354">
        <w:rPr>
          <w:rFonts w:ascii="Arial" w:hAnsi="Arial" w:cs="Arial"/>
          <w:sz w:val="26"/>
          <w:szCs w:val="26"/>
          <w:lang w:val="es-ES"/>
        </w:rPr>
        <w:t>ía</w:t>
      </w:r>
      <w:r>
        <w:rPr>
          <w:rFonts w:ascii="Arial" w:hAnsi="Arial" w:cs="Arial"/>
          <w:sz w:val="26"/>
          <w:szCs w:val="26"/>
          <w:lang w:val="es-ES"/>
        </w:rPr>
        <w:t xml:space="preserve"> certeza de que se había</w:t>
      </w:r>
      <w:r w:rsidRPr="00CF4354">
        <w:rPr>
          <w:rFonts w:ascii="Arial" w:hAnsi="Arial" w:cs="Arial"/>
          <w:sz w:val="26"/>
          <w:szCs w:val="26"/>
          <w:lang w:val="es-ES"/>
        </w:rPr>
        <w:t xml:space="preserve"> brindado una contestación al reclamo del dem</w:t>
      </w:r>
      <w:r>
        <w:rPr>
          <w:rFonts w:ascii="Arial" w:hAnsi="Arial" w:cs="Arial"/>
          <w:sz w:val="26"/>
          <w:szCs w:val="26"/>
          <w:lang w:val="es-ES"/>
        </w:rPr>
        <w:t>andante</w:t>
      </w:r>
      <w:r w:rsidRPr="00CF4354">
        <w:rPr>
          <w:rFonts w:ascii="Arial" w:hAnsi="Arial" w:cs="Arial"/>
          <w:sz w:val="26"/>
          <w:szCs w:val="26"/>
          <w:lang w:val="es-ES"/>
        </w:rPr>
        <w:t xml:space="preserve">, </w:t>
      </w:r>
      <w:r>
        <w:rPr>
          <w:rFonts w:ascii="Arial" w:hAnsi="Arial" w:cs="Arial"/>
          <w:sz w:val="26"/>
          <w:szCs w:val="26"/>
          <w:lang w:val="es-ES"/>
        </w:rPr>
        <w:t xml:space="preserve">pues </w:t>
      </w:r>
      <w:r w:rsidRPr="00CF4354">
        <w:rPr>
          <w:rFonts w:ascii="Arial" w:hAnsi="Arial" w:cs="Arial"/>
          <w:sz w:val="26"/>
          <w:szCs w:val="26"/>
          <w:lang w:val="es-ES"/>
        </w:rPr>
        <w:t xml:space="preserve">con la respuesta proferida el </w:t>
      </w:r>
      <w:r>
        <w:rPr>
          <w:rFonts w:ascii="Arial" w:hAnsi="Arial" w:cs="Arial"/>
          <w:sz w:val="26"/>
          <w:szCs w:val="26"/>
          <w:lang w:val="es-ES"/>
        </w:rPr>
        <w:t>16</w:t>
      </w:r>
      <w:r w:rsidRPr="00CF4354">
        <w:rPr>
          <w:rFonts w:ascii="Arial" w:hAnsi="Arial" w:cs="Arial"/>
          <w:sz w:val="26"/>
          <w:szCs w:val="26"/>
          <w:lang w:val="es-ES"/>
        </w:rPr>
        <w:t xml:space="preserve"> de </w:t>
      </w:r>
      <w:r w:rsidR="007D4EEC">
        <w:rPr>
          <w:rFonts w:ascii="Arial" w:hAnsi="Arial" w:cs="Arial"/>
          <w:sz w:val="26"/>
          <w:szCs w:val="26"/>
          <w:lang w:val="es-ES"/>
        </w:rPr>
        <w:t>marz</w:t>
      </w:r>
      <w:r>
        <w:rPr>
          <w:rFonts w:ascii="Arial" w:hAnsi="Arial" w:cs="Arial"/>
          <w:sz w:val="26"/>
          <w:szCs w:val="26"/>
          <w:lang w:val="es-ES"/>
        </w:rPr>
        <w:t>o</w:t>
      </w:r>
      <w:r w:rsidRPr="00CF4354">
        <w:rPr>
          <w:rFonts w:ascii="Arial" w:hAnsi="Arial" w:cs="Arial"/>
          <w:sz w:val="26"/>
          <w:szCs w:val="26"/>
          <w:lang w:val="es-ES"/>
        </w:rPr>
        <w:t xml:space="preserve"> pasado</w:t>
      </w:r>
      <w:r>
        <w:rPr>
          <w:rFonts w:ascii="Arial" w:hAnsi="Arial" w:cs="Arial"/>
          <w:sz w:val="26"/>
          <w:szCs w:val="26"/>
          <w:lang w:val="es-ES"/>
        </w:rPr>
        <w:t xml:space="preserve"> </w:t>
      </w:r>
      <w:r>
        <w:rPr>
          <w:rFonts w:ascii="Arial" w:hAnsi="Arial" w:cs="Arial"/>
          <w:sz w:val="26"/>
          <w:szCs w:val="26"/>
        </w:rPr>
        <w:t xml:space="preserve">No. </w:t>
      </w:r>
      <w:r w:rsidR="007D4EEC">
        <w:rPr>
          <w:rFonts w:ascii="Arial" w:hAnsi="Arial" w:cs="Arial"/>
          <w:sz w:val="26"/>
          <w:szCs w:val="26"/>
        </w:rPr>
        <w:t>3662017EE1354-01 – F:1 – A:0</w:t>
      </w:r>
      <w:r w:rsidRPr="00CF4354">
        <w:rPr>
          <w:rFonts w:ascii="Arial" w:hAnsi="Arial" w:cs="Arial"/>
          <w:sz w:val="26"/>
          <w:szCs w:val="26"/>
          <w:lang w:val="es-ES"/>
        </w:rPr>
        <w:t xml:space="preserve">, </w:t>
      </w:r>
      <w:r>
        <w:rPr>
          <w:rFonts w:ascii="Arial" w:hAnsi="Arial" w:cs="Arial"/>
          <w:sz w:val="26"/>
          <w:szCs w:val="26"/>
        </w:rPr>
        <w:t>cuya entrega</w:t>
      </w:r>
      <w:r w:rsidR="007D4EEC">
        <w:rPr>
          <w:rFonts w:ascii="Arial" w:hAnsi="Arial" w:cs="Arial"/>
          <w:sz w:val="26"/>
          <w:szCs w:val="26"/>
        </w:rPr>
        <w:t>, según la propia accionante, se hizo efectiva el 21</w:t>
      </w:r>
      <w:r>
        <w:rPr>
          <w:rFonts w:ascii="Arial" w:hAnsi="Arial" w:cs="Arial"/>
          <w:sz w:val="26"/>
          <w:szCs w:val="26"/>
        </w:rPr>
        <w:t xml:space="preserve"> de </w:t>
      </w:r>
      <w:r w:rsidR="007D4EEC">
        <w:rPr>
          <w:rFonts w:ascii="Arial" w:hAnsi="Arial" w:cs="Arial"/>
          <w:sz w:val="26"/>
          <w:szCs w:val="26"/>
        </w:rPr>
        <w:t>marz</w:t>
      </w:r>
      <w:r>
        <w:rPr>
          <w:rFonts w:ascii="Arial" w:hAnsi="Arial" w:cs="Arial"/>
          <w:sz w:val="26"/>
          <w:szCs w:val="26"/>
        </w:rPr>
        <w:t xml:space="preserve">o siguiente, </w:t>
      </w:r>
      <w:r w:rsidRPr="00CF4354">
        <w:rPr>
          <w:rFonts w:ascii="Arial" w:hAnsi="Arial" w:cs="Arial"/>
          <w:sz w:val="26"/>
          <w:szCs w:val="26"/>
        </w:rPr>
        <w:t>la vulneración del derecho fundamental de petición se enc</w:t>
      </w:r>
      <w:r>
        <w:rPr>
          <w:rFonts w:ascii="Arial" w:hAnsi="Arial" w:cs="Arial"/>
          <w:sz w:val="26"/>
          <w:szCs w:val="26"/>
        </w:rPr>
        <w:t>ontraba</w:t>
      </w:r>
      <w:r w:rsidRPr="00CF4354">
        <w:rPr>
          <w:rFonts w:ascii="Arial" w:hAnsi="Arial" w:cs="Arial"/>
          <w:sz w:val="26"/>
          <w:szCs w:val="26"/>
        </w:rPr>
        <w:t xml:space="preserve"> superada.</w:t>
      </w:r>
    </w:p>
    <w:p w:rsidR="000B2B3D" w:rsidRPr="00AD0322" w:rsidRDefault="000B2B3D" w:rsidP="000B2B3D">
      <w:pPr>
        <w:pStyle w:val="Sinespaciado1"/>
        <w:spacing w:line="360" w:lineRule="auto"/>
        <w:ind w:firstLine="2835"/>
        <w:jc w:val="both"/>
        <w:rPr>
          <w:rFonts w:ascii="Arial" w:hAnsi="Arial" w:cs="Arial"/>
          <w:sz w:val="16"/>
          <w:szCs w:val="26"/>
          <w:lang w:val="es-ES"/>
        </w:rPr>
      </w:pPr>
    </w:p>
    <w:p w:rsidR="000B2B3D" w:rsidRPr="00EC1CB1" w:rsidRDefault="000B2B3D" w:rsidP="000B2B3D">
      <w:pPr>
        <w:pStyle w:val="Sinespaciado2"/>
        <w:spacing w:line="360" w:lineRule="auto"/>
        <w:ind w:firstLine="2880"/>
        <w:jc w:val="both"/>
        <w:rPr>
          <w:rFonts w:ascii="Arial" w:hAnsi="Arial" w:cs="Arial"/>
          <w:i/>
          <w:sz w:val="24"/>
          <w:szCs w:val="24"/>
          <w:lang w:val="pt-BR"/>
        </w:rPr>
      </w:pPr>
      <w:r>
        <w:rPr>
          <w:rFonts w:ascii="Arial" w:hAnsi="Arial" w:cs="Arial"/>
          <w:sz w:val="26"/>
          <w:szCs w:val="26"/>
        </w:rPr>
        <w:t>5</w:t>
      </w:r>
      <w:r w:rsidRPr="00652B8F">
        <w:rPr>
          <w:rFonts w:ascii="Arial" w:hAnsi="Arial" w:cs="Arial"/>
          <w:sz w:val="26"/>
          <w:szCs w:val="26"/>
        </w:rPr>
        <w:t xml:space="preserve">. </w:t>
      </w:r>
      <w:r>
        <w:rPr>
          <w:rFonts w:ascii="Arial" w:hAnsi="Arial" w:cs="Arial"/>
          <w:sz w:val="26"/>
          <w:szCs w:val="26"/>
        </w:rPr>
        <w:t xml:space="preserve">La Corte Constitucional </w:t>
      </w:r>
      <w:r w:rsidRPr="00652B8F">
        <w:rPr>
          <w:rFonts w:ascii="Arial" w:hAnsi="Arial" w:cs="Arial"/>
          <w:sz w:val="26"/>
          <w:szCs w:val="26"/>
        </w:rPr>
        <w:t>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al respecto resulta inocua.  En este sentido, en sentencia SU-540 de 2007 sostuvo</w:t>
      </w:r>
      <w:r>
        <w:rPr>
          <w:rFonts w:ascii="Arial" w:hAnsi="Arial" w:cs="Arial"/>
          <w:sz w:val="26"/>
          <w:szCs w:val="26"/>
        </w:rPr>
        <w:t xml:space="preserve"> que, </w:t>
      </w:r>
      <w:r w:rsidRPr="0032772C">
        <w:rPr>
          <w:rFonts w:ascii="Arial" w:hAnsi="Arial" w:cs="Arial"/>
          <w:i/>
          <w:iCs/>
          <w:sz w:val="26"/>
          <w:szCs w:val="26"/>
        </w:rPr>
        <w:t>“Si lo pretendido con la acción de tutela era una orden de actuar o dejar de hacerlo y, previamente al pronunciamiento del juez de tutela, sucede lo requerido, es claro que se está frente a un hecho superado, porque desaparece la vulneración o amenaza de vulneración de los derechos constitucionales fundamentales o, lo que es lo mismo, porque se satisface lo pedido en la tutela, siempre y cuando, se repite, suceda antes de proferirse el fallo, con lo cual ‘la posible orden que impartiera el juez caería en el vacío’</w:t>
      </w:r>
      <w:r w:rsidRPr="00EC1CB1">
        <w:rPr>
          <w:rFonts w:ascii="Arial" w:hAnsi="Arial" w:cs="Arial"/>
          <w:bCs/>
          <w:i/>
          <w:iCs/>
          <w:sz w:val="24"/>
          <w:szCs w:val="24"/>
        </w:rPr>
        <w:t xml:space="preserve"> (</w:t>
      </w:r>
      <w:r w:rsidRPr="00EC1CB1">
        <w:rPr>
          <w:rFonts w:ascii="Arial" w:hAnsi="Arial" w:cs="Arial"/>
          <w:i/>
          <w:sz w:val="24"/>
          <w:szCs w:val="24"/>
          <w:lang w:val="pt-BR"/>
        </w:rPr>
        <w:t xml:space="preserve">T-519 de </w:t>
      </w:r>
      <w:smartTag w:uri="urn:schemas-microsoft-com:office:smarttags" w:element="metricconverter">
        <w:smartTagPr>
          <w:attr w:name="ProductID" w:val="1992, M"/>
        </w:smartTagPr>
        <w:r w:rsidRPr="00EC1CB1">
          <w:rPr>
            <w:rFonts w:ascii="Arial" w:hAnsi="Arial" w:cs="Arial"/>
            <w:i/>
            <w:sz w:val="24"/>
            <w:szCs w:val="24"/>
            <w:lang w:val="pt-BR"/>
          </w:rPr>
          <w:t>1992, M</w:t>
        </w:r>
      </w:smartTag>
      <w:r w:rsidRPr="00EC1CB1">
        <w:rPr>
          <w:rFonts w:ascii="Arial" w:hAnsi="Arial" w:cs="Arial"/>
          <w:i/>
          <w:sz w:val="24"/>
          <w:szCs w:val="24"/>
          <w:lang w:val="pt-BR"/>
        </w:rPr>
        <w:t>.P., José Gregorio Hernández Galindo).”</w:t>
      </w:r>
    </w:p>
    <w:p w:rsidR="000B2B3D" w:rsidRPr="009F3242" w:rsidRDefault="000B2B3D" w:rsidP="000B2B3D">
      <w:pPr>
        <w:pStyle w:val="Sinespaciado2"/>
        <w:spacing w:line="360" w:lineRule="auto"/>
        <w:ind w:firstLine="2835"/>
        <w:jc w:val="both"/>
        <w:rPr>
          <w:rFonts w:ascii="Arial" w:hAnsi="Arial" w:cs="Arial"/>
          <w:sz w:val="16"/>
          <w:szCs w:val="28"/>
          <w:highlight w:val="magenta"/>
          <w:lang w:val="pt-BR"/>
        </w:rPr>
      </w:pPr>
    </w:p>
    <w:p w:rsidR="000B2B3D" w:rsidRPr="00652B8F" w:rsidRDefault="000B2B3D" w:rsidP="000B2B3D">
      <w:pPr>
        <w:pStyle w:val="Sinespaciado2"/>
        <w:spacing w:line="360" w:lineRule="auto"/>
        <w:ind w:firstLine="2880"/>
        <w:jc w:val="both"/>
        <w:rPr>
          <w:rFonts w:ascii="Arial" w:hAnsi="Arial" w:cs="Arial"/>
          <w:sz w:val="26"/>
          <w:szCs w:val="26"/>
        </w:rPr>
      </w:pPr>
      <w:r>
        <w:rPr>
          <w:rFonts w:ascii="Arial" w:hAnsi="Arial" w:cs="Arial"/>
          <w:sz w:val="26"/>
          <w:szCs w:val="26"/>
        </w:rPr>
        <w:lastRenderedPageBreak/>
        <w:t>6</w:t>
      </w:r>
      <w:r w:rsidRPr="00652B8F">
        <w:rPr>
          <w:rFonts w:ascii="Arial" w:hAnsi="Arial" w:cs="Arial"/>
          <w:sz w:val="26"/>
          <w:szCs w:val="26"/>
        </w:rPr>
        <w:t>. De este modo, cuando el juez constitucional verifica la existencia de un hecho superado debe declarar la carencia actual de objeto y, de manera excepcional, si estima indispensable pronunciarse respecto del fondo del asunto por la gravedad de la vulneración del derecho in</w:t>
      </w:r>
      <w:r>
        <w:rPr>
          <w:rFonts w:ascii="Arial" w:hAnsi="Arial" w:cs="Arial"/>
          <w:sz w:val="26"/>
          <w:szCs w:val="26"/>
        </w:rPr>
        <w:t>c</w:t>
      </w:r>
      <w:r w:rsidRPr="00652B8F">
        <w:rPr>
          <w:rFonts w:ascii="Arial" w:hAnsi="Arial" w:cs="Arial"/>
          <w:sz w:val="26"/>
          <w:szCs w:val="26"/>
        </w:rPr>
        <w:t>oado, podrá emitir consideracion</w:t>
      </w:r>
      <w:r>
        <w:rPr>
          <w:rFonts w:ascii="Arial" w:hAnsi="Arial" w:cs="Arial"/>
          <w:sz w:val="26"/>
          <w:szCs w:val="26"/>
        </w:rPr>
        <w:t>es adicionales sin proferir otras</w:t>
      </w:r>
      <w:r w:rsidRPr="00652B8F">
        <w:rPr>
          <w:rFonts w:ascii="Arial" w:hAnsi="Arial" w:cs="Arial"/>
          <w:sz w:val="26"/>
          <w:szCs w:val="26"/>
        </w:rPr>
        <w:t xml:space="preserve"> órdenes.</w:t>
      </w:r>
    </w:p>
    <w:p w:rsidR="000B2B3D" w:rsidRPr="00621BD3" w:rsidRDefault="000B2B3D" w:rsidP="000B2B3D">
      <w:pPr>
        <w:pStyle w:val="Sinespaciado2"/>
        <w:spacing w:line="360" w:lineRule="auto"/>
        <w:ind w:firstLine="2835"/>
        <w:jc w:val="both"/>
        <w:rPr>
          <w:rFonts w:ascii="Arial" w:hAnsi="Arial" w:cs="Arial"/>
          <w:sz w:val="16"/>
          <w:szCs w:val="28"/>
          <w:highlight w:val="magenta"/>
        </w:rPr>
      </w:pPr>
    </w:p>
    <w:p w:rsidR="000B2B3D" w:rsidRDefault="000B2B3D" w:rsidP="000B2B3D">
      <w:pPr>
        <w:pStyle w:val="Sinespaciado2"/>
        <w:spacing w:line="360" w:lineRule="auto"/>
        <w:ind w:firstLine="2880"/>
        <w:jc w:val="both"/>
        <w:rPr>
          <w:rFonts w:ascii="Arial" w:hAnsi="Arial" w:cs="Arial"/>
          <w:sz w:val="26"/>
          <w:szCs w:val="26"/>
        </w:rPr>
      </w:pPr>
      <w:r>
        <w:rPr>
          <w:rFonts w:ascii="Arial" w:hAnsi="Arial" w:cs="Arial"/>
          <w:sz w:val="26"/>
          <w:szCs w:val="26"/>
        </w:rPr>
        <w:t>7</w:t>
      </w:r>
      <w:r w:rsidRPr="00652B8F">
        <w:rPr>
          <w:rFonts w:ascii="Arial" w:hAnsi="Arial" w:cs="Arial"/>
          <w:sz w:val="26"/>
          <w:szCs w:val="26"/>
        </w:rPr>
        <w:t>. Por lo expuesto anteriormente, la Sala considera que ha cesado la vulneración del derecho fundamental de petición de</w:t>
      </w:r>
      <w:r w:rsidR="007D4EEC">
        <w:rPr>
          <w:rFonts w:ascii="Arial" w:hAnsi="Arial" w:cs="Arial"/>
          <w:sz w:val="26"/>
          <w:szCs w:val="26"/>
        </w:rPr>
        <w:t xml:space="preserve"> </w:t>
      </w:r>
      <w:r w:rsidRPr="00652B8F">
        <w:rPr>
          <w:rFonts w:ascii="Arial" w:hAnsi="Arial" w:cs="Arial"/>
          <w:sz w:val="26"/>
          <w:szCs w:val="26"/>
        </w:rPr>
        <w:t>l</w:t>
      </w:r>
      <w:r w:rsidR="007D4EEC">
        <w:rPr>
          <w:rFonts w:ascii="Arial" w:hAnsi="Arial" w:cs="Arial"/>
          <w:sz w:val="26"/>
          <w:szCs w:val="26"/>
        </w:rPr>
        <w:t>a</w:t>
      </w:r>
      <w:r w:rsidRPr="00652B8F">
        <w:rPr>
          <w:rFonts w:ascii="Arial" w:hAnsi="Arial" w:cs="Arial"/>
          <w:sz w:val="26"/>
          <w:szCs w:val="26"/>
        </w:rPr>
        <w:t xml:space="preserve"> señor</w:t>
      </w:r>
      <w:r w:rsidR="007D4EEC">
        <w:rPr>
          <w:rFonts w:ascii="Arial" w:hAnsi="Arial" w:cs="Arial"/>
          <w:sz w:val="26"/>
          <w:szCs w:val="26"/>
        </w:rPr>
        <w:t>a</w:t>
      </w:r>
      <w:r w:rsidRPr="00652B8F">
        <w:rPr>
          <w:rFonts w:ascii="Arial" w:hAnsi="Arial" w:cs="Arial"/>
          <w:sz w:val="26"/>
          <w:szCs w:val="26"/>
        </w:rPr>
        <w:t xml:space="preserve"> </w:t>
      </w:r>
      <w:r w:rsidR="007D4EEC" w:rsidRPr="000517AF">
        <w:rPr>
          <w:rFonts w:ascii="Arial" w:eastAsia="Arial" w:hAnsi="Arial" w:cs="Arial"/>
          <w:sz w:val="22"/>
          <w:szCs w:val="26"/>
        </w:rPr>
        <w:t>AMPARO SINISTERRA PÁRAMO</w:t>
      </w:r>
      <w:r w:rsidRPr="00A91002">
        <w:rPr>
          <w:rFonts w:ascii="Arial" w:hAnsi="Arial" w:cs="Arial"/>
          <w:sz w:val="26"/>
          <w:szCs w:val="26"/>
        </w:rPr>
        <w:t>.</w:t>
      </w:r>
    </w:p>
    <w:p w:rsidR="000B2B3D" w:rsidRPr="004478C6" w:rsidRDefault="000B2B3D" w:rsidP="000B2B3D">
      <w:pPr>
        <w:pStyle w:val="Sinespaciado2"/>
        <w:spacing w:line="360" w:lineRule="auto"/>
        <w:ind w:firstLine="2880"/>
        <w:jc w:val="both"/>
        <w:rPr>
          <w:rFonts w:ascii="Arial" w:hAnsi="Arial" w:cs="Arial"/>
          <w:sz w:val="16"/>
          <w:szCs w:val="16"/>
        </w:rPr>
      </w:pPr>
    </w:p>
    <w:p w:rsidR="000B2B3D" w:rsidRDefault="000B2B3D" w:rsidP="000B2B3D">
      <w:pPr>
        <w:pStyle w:val="Sinespaciado2"/>
        <w:spacing w:line="360" w:lineRule="auto"/>
        <w:ind w:firstLine="2880"/>
        <w:jc w:val="both"/>
        <w:rPr>
          <w:rFonts w:ascii="Arial" w:hAnsi="Arial" w:cs="Arial"/>
          <w:sz w:val="26"/>
          <w:szCs w:val="26"/>
        </w:rPr>
      </w:pPr>
      <w:r w:rsidRPr="004478C6">
        <w:rPr>
          <w:rFonts w:ascii="Arial" w:hAnsi="Arial" w:cs="Arial"/>
          <w:sz w:val="26"/>
          <w:szCs w:val="26"/>
        </w:rPr>
        <w:t xml:space="preserve">8. En armonía con las premisas expuestas en los acápites anteriores, se </w:t>
      </w:r>
      <w:r>
        <w:rPr>
          <w:rFonts w:ascii="Arial" w:hAnsi="Arial" w:cs="Arial"/>
          <w:sz w:val="26"/>
          <w:szCs w:val="26"/>
        </w:rPr>
        <w:t>revocar</w:t>
      </w:r>
      <w:r w:rsidRPr="004478C6">
        <w:rPr>
          <w:rFonts w:ascii="Arial" w:hAnsi="Arial" w:cs="Arial"/>
          <w:sz w:val="26"/>
          <w:szCs w:val="26"/>
        </w:rPr>
        <w:t xml:space="preserve">á el fallo impugnado y se declarará </w:t>
      </w:r>
      <w:r w:rsidRPr="00986C36">
        <w:rPr>
          <w:rFonts w:ascii="Arial" w:hAnsi="Arial" w:cs="Arial"/>
          <w:spacing w:val="-3"/>
          <w:sz w:val="26"/>
          <w:szCs w:val="26"/>
        </w:rPr>
        <w:t>la carencia actual de objeto, por hecho superado</w:t>
      </w:r>
      <w:r w:rsidRPr="004478C6">
        <w:rPr>
          <w:rFonts w:ascii="Arial" w:hAnsi="Arial" w:cs="Arial"/>
          <w:sz w:val="26"/>
          <w:szCs w:val="26"/>
        </w:rPr>
        <w:t>.</w:t>
      </w:r>
    </w:p>
    <w:p w:rsidR="000B2B3D" w:rsidRPr="00477467" w:rsidRDefault="000B2B3D" w:rsidP="000B2B3D">
      <w:pPr>
        <w:pStyle w:val="Sinespaciado2"/>
        <w:spacing w:line="360" w:lineRule="auto"/>
        <w:ind w:firstLine="2880"/>
        <w:jc w:val="both"/>
        <w:rPr>
          <w:rFonts w:ascii="Arial" w:hAnsi="Arial" w:cs="Arial"/>
          <w:spacing w:val="-3"/>
          <w:sz w:val="26"/>
          <w:szCs w:val="26"/>
        </w:rPr>
      </w:pPr>
    </w:p>
    <w:p w:rsidR="000B2B3D" w:rsidRPr="00FD7C8A" w:rsidRDefault="000B2B3D" w:rsidP="000B2B3D">
      <w:pPr>
        <w:pStyle w:val="Sinespaciado1"/>
        <w:spacing w:line="360" w:lineRule="auto"/>
        <w:ind w:firstLine="2835"/>
        <w:jc w:val="both"/>
        <w:rPr>
          <w:rFonts w:ascii="Arial" w:hAnsi="Arial" w:cs="Arial"/>
          <w:b/>
          <w:bCs/>
          <w:szCs w:val="26"/>
        </w:rPr>
      </w:pPr>
      <w:r w:rsidRPr="00FD7C8A">
        <w:rPr>
          <w:rFonts w:ascii="Arial" w:hAnsi="Arial" w:cs="Arial"/>
          <w:b/>
          <w:bCs/>
          <w:szCs w:val="26"/>
        </w:rPr>
        <w:t>V</w:t>
      </w:r>
      <w:r>
        <w:rPr>
          <w:rFonts w:ascii="Arial" w:hAnsi="Arial" w:cs="Arial"/>
          <w:b/>
          <w:bCs/>
          <w:szCs w:val="26"/>
        </w:rPr>
        <w:t>II</w:t>
      </w:r>
      <w:r w:rsidRPr="00FD7C8A">
        <w:rPr>
          <w:rFonts w:ascii="Arial" w:hAnsi="Arial" w:cs="Arial"/>
          <w:b/>
          <w:bCs/>
          <w:szCs w:val="26"/>
        </w:rPr>
        <w:t>. D</w:t>
      </w:r>
      <w:r>
        <w:rPr>
          <w:rFonts w:ascii="Arial" w:hAnsi="Arial" w:cs="Arial"/>
          <w:b/>
          <w:bCs/>
          <w:szCs w:val="26"/>
        </w:rPr>
        <w:t>ECISIÓN</w:t>
      </w:r>
    </w:p>
    <w:p w:rsidR="000B2B3D" w:rsidRPr="00B0570C" w:rsidRDefault="000B2B3D" w:rsidP="000B2B3D">
      <w:pPr>
        <w:pStyle w:val="Sinespaciado1"/>
        <w:spacing w:line="360" w:lineRule="auto"/>
        <w:ind w:firstLine="2835"/>
        <w:jc w:val="both"/>
        <w:rPr>
          <w:rFonts w:ascii="Arial" w:hAnsi="Arial" w:cs="Arial"/>
          <w:bCs/>
          <w:sz w:val="24"/>
          <w:szCs w:val="26"/>
        </w:rPr>
      </w:pPr>
    </w:p>
    <w:p w:rsidR="000B2B3D" w:rsidRPr="004D4C42" w:rsidRDefault="000B2B3D" w:rsidP="000B2B3D">
      <w:pPr>
        <w:pStyle w:val="Sinespaciado1"/>
        <w:spacing w:line="360" w:lineRule="auto"/>
        <w:ind w:firstLine="2835"/>
        <w:jc w:val="both"/>
        <w:rPr>
          <w:rFonts w:ascii="Arial" w:hAnsi="Arial" w:cs="Arial"/>
          <w:bCs/>
          <w:sz w:val="26"/>
          <w:szCs w:val="26"/>
        </w:rPr>
      </w:pPr>
      <w:r w:rsidRPr="006104AB">
        <w:rPr>
          <w:rFonts w:ascii="Arial" w:hAnsi="Arial" w:cs="Arial"/>
          <w:sz w:val="26"/>
          <w:szCs w:val="26"/>
        </w:rPr>
        <w:t>En mérito de lo expuesto, la Sala de Decisión Civil Familia del Tribunal Superior de Pereira, administrando justicia en nombre de la República y por autoridad de la ley,</w:t>
      </w:r>
    </w:p>
    <w:p w:rsidR="000B2B3D" w:rsidRPr="005D065E" w:rsidRDefault="000B2B3D" w:rsidP="000B2B3D">
      <w:pPr>
        <w:pStyle w:val="Sinespaciado2"/>
        <w:spacing w:line="360" w:lineRule="auto"/>
        <w:ind w:firstLine="2880"/>
        <w:jc w:val="both"/>
        <w:rPr>
          <w:rFonts w:ascii="Arial" w:hAnsi="Arial" w:cs="Arial"/>
          <w:sz w:val="24"/>
          <w:szCs w:val="24"/>
        </w:rPr>
      </w:pPr>
    </w:p>
    <w:p w:rsidR="000B2B3D" w:rsidRPr="00B0570C" w:rsidRDefault="000B2B3D" w:rsidP="000B2B3D">
      <w:pPr>
        <w:pStyle w:val="Sinespaciado1"/>
        <w:spacing w:line="360" w:lineRule="auto"/>
        <w:ind w:firstLine="2835"/>
        <w:jc w:val="both"/>
        <w:rPr>
          <w:rFonts w:ascii="Arial" w:hAnsi="Arial" w:cs="Arial"/>
          <w:b/>
          <w:sz w:val="26"/>
          <w:szCs w:val="26"/>
        </w:rPr>
      </w:pPr>
      <w:r w:rsidRPr="00B0570C">
        <w:rPr>
          <w:rFonts w:ascii="Arial" w:hAnsi="Arial" w:cs="Arial"/>
          <w:b/>
          <w:spacing w:val="-3"/>
          <w:sz w:val="24"/>
          <w:szCs w:val="26"/>
        </w:rPr>
        <w:t>RESUELVE</w:t>
      </w:r>
      <w:r w:rsidRPr="00B0570C">
        <w:rPr>
          <w:rFonts w:ascii="Arial" w:hAnsi="Arial" w:cs="Arial"/>
          <w:b/>
          <w:spacing w:val="-3"/>
          <w:sz w:val="26"/>
          <w:szCs w:val="26"/>
        </w:rPr>
        <w:t>:</w:t>
      </w:r>
    </w:p>
    <w:p w:rsidR="000B2B3D" w:rsidRPr="00DC2DC6" w:rsidRDefault="000B2B3D" w:rsidP="000B2B3D">
      <w:pPr>
        <w:pStyle w:val="Sinespaciado1"/>
        <w:spacing w:line="360" w:lineRule="auto"/>
        <w:ind w:firstLine="2835"/>
        <w:jc w:val="both"/>
        <w:rPr>
          <w:rFonts w:ascii="Arial" w:hAnsi="Arial" w:cs="Arial"/>
          <w:sz w:val="24"/>
          <w:szCs w:val="26"/>
        </w:rPr>
      </w:pPr>
    </w:p>
    <w:p w:rsidR="000B2B3D" w:rsidRPr="00FD7C8A" w:rsidRDefault="000B2B3D" w:rsidP="000B2B3D">
      <w:pPr>
        <w:pStyle w:val="Sinespaciado1"/>
        <w:spacing w:line="360" w:lineRule="auto"/>
        <w:ind w:firstLine="2835"/>
        <w:jc w:val="both"/>
        <w:rPr>
          <w:rFonts w:ascii="Arial" w:hAnsi="Arial" w:cs="Arial"/>
          <w:sz w:val="26"/>
          <w:szCs w:val="26"/>
          <w:lang w:val="es-ES" w:eastAsia="es-ES"/>
        </w:rPr>
      </w:pPr>
      <w:r w:rsidRPr="00C27F6A">
        <w:rPr>
          <w:rFonts w:ascii="Arial" w:hAnsi="Arial" w:cs="Arial"/>
          <w:b/>
          <w:spacing w:val="-3"/>
          <w:sz w:val="24"/>
          <w:szCs w:val="24"/>
        </w:rPr>
        <w:t>Primero:</w:t>
      </w:r>
      <w:r>
        <w:rPr>
          <w:rFonts w:ascii="Arial" w:hAnsi="Arial" w:cs="Arial"/>
          <w:b/>
          <w:spacing w:val="-3"/>
          <w:sz w:val="24"/>
          <w:szCs w:val="24"/>
        </w:rPr>
        <w:t xml:space="preserve"> </w:t>
      </w:r>
      <w:r w:rsidRPr="000266D3">
        <w:rPr>
          <w:rFonts w:ascii="Arial" w:hAnsi="Arial" w:cs="Arial"/>
          <w:spacing w:val="-3"/>
          <w:sz w:val="24"/>
          <w:szCs w:val="26"/>
        </w:rPr>
        <w:t>R</w:t>
      </w:r>
      <w:r>
        <w:rPr>
          <w:rFonts w:ascii="Arial" w:hAnsi="Arial" w:cs="Arial"/>
          <w:spacing w:val="-3"/>
          <w:sz w:val="24"/>
          <w:szCs w:val="26"/>
        </w:rPr>
        <w:t>EVOC</w:t>
      </w:r>
      <w:r w:rsidRPr="000266D3">
        <w:rPr>
          <w:rFonts w:ascii="Arial" w:hAnsi="Arial" w:cs="Arial"/>
          <w:spacing w:val="-3"/>
          <w:sz w:val="24"/>
          <w:szCs w:val="26"/>
        </w:rPr>
        <w:t>AR</w:t>
      </w:r>
      <w:r>
        <w:rPr>
          <w:rFonts w:ascii="Arial" w:hAnsi="Arial" w:cs="Arial"/>
          <w:spacing w:val="-3"/>
          <w:sz w:val="24"/>
          <w:szCs w:val="26"/>
        </w:rPr>
        <w:t xml:space="preserve"> </w:t>
      </w:r>
      <w:r w:rsidRPr="00FD7C8A">
        <w:rPr>
          <w:rFonts w:ascii="Arial" w:hAnsi="Arial" w:cs="Arial"/>
          <w:sz w:val="26"/>
          <w:szCs w:val="26"/>
          <w:lang w:val="es-ES" w:eastAsia="es-ES"/>
        </w:rPr>
        <w:t xml:space="preserve">la sentencia proferida el </w:t>
      </w:r>
      <w:r w:rsidR="001B64FA">
        <w:rPr>
          <w:rFonts w:ascii="Arial" w:hAnsi="Arial" w:cs="Arial"/>
          <w:sz w:val="26"/>
          <w:szCs w:val="26"/>
          <w:lang w:val="es-ES" w:eastAsia="es-ES"/>
        </w:rPr>
        <w:t>28</w:t>
      </w:r>
      <w:r w:rsidR="001B64FA" w:rsidRPr="00CF4354">
        <w:rPr>
          <w:rFonts w:ascii="Arial" w:hAnsi="Arial" w:cs="Arial"/>
          <w:sz w:val="26"/>
          <w:szCs w:val="26"/>
          <w:lang w:val="es-ES" w:eastAsia="es-ES"/>
        </w:rPr>
        <w:t xml:space="preserve"> de</w:t>
      </w:r>
      <w:r w:rsidR="001B64FA">
        <w:rPr>
          <w:rFonts w:ascii="Arial" w:hAnsi="Arial" w:cs="Arial"/>
          <w:sz w:val="26"/>
          <w:szCs w:val="26"/>
          <w:lang w:val="es-ES" w:eastAsia="es-ES"/>
        </w:rPr>
        <w:t xml:space="preserve"> marzo</w:t>
      </w:r>
      <w:r w:rsidR="001B64FA" w:rsidRPr="00CF4354">
        <w:rPr>
          <w:rFonts w:ascii="Arial" w:hAnsi="Arial" w:cs="Arial"/>
          <w:sz w:val="26"/>
          <w:szCs w:val="26"/>
          <w:lang w:val="es-ES" w:eastAsia="es-ES"/>
        </w:rPr>
        <w:t xml:space="preserve"> de 201</w:t>
      </w:r>
      <w:r w:rsidR="001B64FA">
        <w:rPr>
          <w:rFonts w:ascii="Arial" w:hAnsi="Arial" w:cs="Arial"/>
          <w:sz w:val="26"/>
          <w:szCs w:val="26"/>
          <w:lang w:val="es-ES" w:eastAsia="es-ES"/>
        </w:rPr>
        <w:t>7</w:t>
      </w:r>
      <w:r w:rsidRPr="00FD7C8A">
        <w:rPr>
          <w:rFonts w:ascii="Arial" w:hAnsi="Arial" w:cs="Arial"/>
          <w:sz w:val="26"/>
          <w:szCs w:val="26"/>
          <w:lang w:val="es-ES" w:eastAsia="es-ES"/>
        </w:rPr>
        <w:t xml:space="preserve">, por el Juzgado </w:t>
      </w:r>
      <w:r w:rsidR="001B64FA">
        <w:rPr>
          <w:rFonts w:ascii="Arial" w:hAnsi="Arial" w:cs="Arial"/>
          <w:sz w:val="26"/>
          <w:szCs w:val="26"/>
          <w:lang w:val="es-ES" w:eastAsia="es-ES"/>
        </w:rPr>
        <w:t>Tercer</w:t>
      </w:r>
      <w:r>
        <w:rPr>
          <w:rFonts w:ascii="Arial" w:hAnsi="Arial" w:cs="Arial"/>
          <w:sz w:val="26"/>
          <w:szCs w:val="26"/>
          <w:lang w:val="es-ES" w:eastAsia="es-ES"/>
        </w:rPr>
        <w:t>o Civil</w:t>
      </w:r>
      <w:r w:rsidRPr="00FD7C8A">
        <w:rPr>
          <w:rFonts w:ascii="Arial" w:hAnsi="Arial" w:cs="Arial"/>
          <w:sz w:val="26"/>
          <w:szCs w:val="26"/>
          <w:lang w:val="es-ES" w:eastAsia="es-ES"/>
        </w:rPr>
        <w:t xml:space="preserve"> del Circuito</w:t>
      </w:r>
      <w:r>
        <w:rPr>
          <w:rFonts w:ascii="Arial" w:hAnsi="Arial" w:cs="Arial"/>
          <w:sz w:val="26"/>
          <w:szCs w:val="26"/>
          <w:lang w:val="es-ES" w:eastAsia="es-ES"/>
        </w:rPr>
        <w:t xml:space="preserve"> </w:t>
      </w:r>
      <w:r w:rsidRPr="00FD7C8A">
        <w:rPr>
          <w:rFonts w:ascii="Arial" w:hAnsi="Arial" w:cs="Arial"/>
          <w:sz w:val="26"/>
          <w:szCs w:val="26"/>
          <w:lang w:val="es-ES" w:eastAsia="es-ES"/>
        </w:rPr>
        <w:t>de Pereira, dentro de la presente acción de tutela, por lo indicado en la parte motiva.</w:t>
      </w:r>
    </w:p>
    <w:p w:rsidR="000B2B3D" w:rsidRPr="00B0570C" w:rsidRDefault="000B2B3D" w:rsidP="000B2B3D">
      <w:pPr>
        <w:pStyle w:val="Sinespaciado1"/>
        <w:spacing w:line="360" w:lineRule="auto"/>
        <w:ind w:firstLine="2835"/>
        <w:jc w:val="both"/>
        <w:rPr>
          <w:rFonts w:ascii="Arial" w:hAnsi="Arial" w:cs="Arial"/>
          <w:sz w:val="16"/>
          <w:szCs w:val="26"/>
          <w:lang w:val="es-ES" w:eastAsia="es-ES"/>
        </w:rPr>
      </w:pPr>
    </w:p>
    <w:p w:rsidR="000B2B3D" w:rsidRPr="00F004F2" w:rsidRDefault="000B2B3D" w:rsidP="000B2B3D">
      <w:pPr>
        <w:pStyle w:val="Sinespaciado1"/>
        <w:spacing w:line="360" w:lineRule="auto"/>
        <w:ind w:firstLine="2835"/>
        <w:jc w:val="both"/>
        <w:rPr>
          <w:rFonts w:ascii="Arial" w:hAnsi="Arial" w:cs="Arial"/>
          <w:sz w:val="26"/>
          <w:szCs w:val="26"/>
          <w:lang w:val="es-ES" w:eastAsia="es-ES"/>
        </w:rPr>
      </w:pPr>
      <w:r w:rsidRPr="009B6A74">
        <w:rPr>
          <w:rFonts w:ascii="Arial" w:hAnsi="Arial" w:cs="Arial"/>
          <w:b/>
          <w:spacing w:val="-3"/>
          <w:sz w:val="24"/>
          <w:szCs w:val="24"/>
        </w:rPr>
        <w:t>Segundo:</w:t>
      </w:r>
      <w:r>
        <w:rPr>
          <w:rFonts w:ascii="Arial" w:hAnsi="Arial" w:cs="Arial"/>
          <w:b/>
          <w:spacing w:val="-3"/>
          <w:sz w:val="24"/>
          <w:szCs w:val="24"/>
        </w:rPr>
        <w:t xml:space="preserve"> </w:t>
      </w:r>
      <w:r w:rsidRPr="00986C36">
        <w:rPr>
          <w:rFonts w:ascii="Arial" w:hAnsi="Arial" w:cs="Arial"/>
          <w:spacing w:val="-3"/>
          <w:sz w:val="24"/>
          <w:szCs w:val="26"/>
        </w:rPr>
        <w:t>DECLARAR</w:t>
      </w:r>
      <w:r w:rsidRPr="00986C36">
        <w:rPr>
          <w:rFonts w:ascii="Arial" w:hAnsi="Arial" w:cs="Arial"/>
          <w:spacing w:val="-3"/>
          <w:sz w:val="26"/>
          <w:szCs w:val="26"/>
        </w:rPr>
        <w:t xml:space="preserve"> la carencia actual de objeto, por hecho superado</w:t>
      </w:r>
      <w:r w:rsidRPr="00F004F2">
        <w:rPr>
          <w:rFonts w:ascii="Arial" w:hAnsi="Arial" w:cs="Arial"/>
          <w:sz w:val="26"/>
          <w:szCs w:val="26"/>
          <w:lang w:val="es-ES" w:eastAsia="es-ES"/>
        </w:rPr>
        <w:t>.</w:t>
      </w:r>
    </w:p>
    <w:p w:rsidR="000B2B3D" w:rsidRPr="00F004F2" w:rsidRDefault="000B2B3D" w:rsidP="000B2B3D">
      <w:pPr>
        <w:pStyle w:val="Sinespaciado1"/>
        <w:spacing w:line="360" w:lineRule="auto"/>
        <w:ind w:firstLine="2835"/>
        <w:jc w:val="both"/>
        <w:rPr>
          <w:rFonts w:ascii="Arial" w:hAnsi="Arial" w:cs="Arial"/>
          <w:sz w:val="16"/>
          <w:szCs w:val="28"/>
          <w:lang w:val="es-ES" w:eastAsia="es-ES"/>
        </w:rPr>
      </w:pPr>
    </w:p>
    <w:p w:rsidR="000B2B3D" w:rsidRDefault="000B2B3D" w:rsidP="000B2B3D">
      <w:pPr>
        <w:pStyle w:val="Sinespaciado1"/>
        <w:spacing w:line="360" w:lineRule="auto"/>
        <w:ind w:firstLine="2835"/>
        <w:jc w:val="both"/>
        <w:rPr>
          <w:rFonts w:ascii="Arial" w:hAnsi="Arial" w:cs="Arial"/>
          <w:spacing w:val="-3"/>
          <w:sz w:val="26"/>
          <w:szCs w:val="26"/>
        </w:rPr>
      </w:pPr>
      <w:r w:rsidRPr="009B6A74">
        <w:rPr>
          <w:rFonts w:ascii="Arial" w:hAnsi="Arial" w:cs="Arial"/>
          <w:b/>
          <w:spacing w:val="-3"/>
          <w:sz w:val="24"/>
          <w:szCs w:val="24"/>
        </w:rPr>
        <w:t>Tercero:</w:t>
      </w:r>
      <w:r>
        <w:rPr>
          <w:rFonts w:ascii="Arial" w:hAnsi="Arial" w:cs="Arial"/>
          <w:b/>
          <w:spacing w:val="-3"/>
          <w:sz w:val="24"/>
          <w:szCs w:val="24"/>
        </w:rPr>
        <w:t xml:space="preserve"> </w:t>
      </w:r>
      <w:r w:rsidRPr="007C0D4B">
        <w:rPr>
          <w:rFonts w:ascii="Arial" w:hAnsi="Arial" w:cs="Arial"/>
          <w:spacing w:val="-3"/>
          <w:sz w:val="26"/>
          <w:szCs w:val="26"/>
        </w:rPr>
        <w:t>Notifíquese esta decisión a los interesados por el medio más expedito posible (Art. 5o., Dto. 306 de 1992).</w:t>
      </w:r>
    </w:p>
    <w:p w:rsidR="000B2B3D" w:rsidRPr="00B0570C" w:rsidRDefault="000B2B3D" w:rsidP="000B2B3D">
      <w:pPr>
        <w:pStyle w:val="Sinespaciado1"/>
        <w:spacing w:line="360" w:lineRule="auto"/>
        <w:ind w:firstLine="2835"/>
        <w:jc w:val="both"/>
        <w:rPr>
          <w:rFonts w:ascii="Arial" w:hAnsi="Arial" w:cs="Arial"/>
          <w:spacing w:val="-3"/>
          <w:sz w:val="16"/>
          <w:szCs w:val="26"/>
        </w:rPr>
      </w:pPr>
    </w:p>
    <w:p w:rsidR="000B2B3D" w:rsidRPr="007C0D4B" w:rsidRDefault="000B2B3D" w:rsidP="000B2B3D">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4"/>
        </w:rPr>
        <w:t>Cuart</w:t>
      </w:r>
      <w:r w:rsidRPr="009B6A74">
        <w:rPr>
          <w:rFonts w:ascii="Arial" w:hAnsi="Arial" w:cs="Arial"/>
          <w:b/>
          <w:spacing w:val="-3"/>
          <w:sz w:val="24"/>
          <w:szCs w:val="24"/>
        </w:rPr>
        <w:t>o:</w:t>
      </w:r>
      <w:r w:rsidRPr="007C0D4B">
        <w:rPr>
          <w:rFonts w:ascii="Arial" w:hAnsi="Arial" w:cs="Arial"/>
          <w:spacing w:val="-3"/>
          <w:sz w:val="26"/>
          <w:szCs w:val="26"/>
        </w:rPr>
        <w:t xml:space="preserve"> Remítase el expediente a la Honorable Corte Constitucional para su eventual revisión.</w:t>
      </w:r>
    </w:p>
    <w:p w:rsidR="000B2B3D" w:rsidRPr="00B0570C" w:rsidRDefault="000B2B3D" w:rsidP="000B2B3D">
      <w:pPr>
        <w:pStyle w:val="Sinespaciado1"/>
        <w:spacing w:line="360" w:lineRule="auto"/>
        <w:ind w:firstLine="2835"/>
        <w:jc w:val="both"/>
        <w:rPr>
          <w:rFonts w:ascii="Arial" w:hAnsi="Arial" w:cs="Arial"/>
          <w:spacing w:val="-3"/>
          <w:sz w:val="16"/>
          <w:szCs w:val="26"/>
        </w:rPr>
      </w:pPr>
    </w:p>
    <w:p w:rsidR="000B2B3D" w:rsidRPr="00B0570C" w:rsidRDefault="000B2B3D" w:rsidP="000B2B3D">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w:t>
      </w:r>
      <w:r w:rsidRPr="007C0D4B">
        <w:rPr>
          <w:rFonts w:ascii="Arial" w:hAnsi="Arial" w:cs="Arial"/>
          <w:spacing w:val="-3"/>
          <w:sz w:val="26"/>
          <w:szCs w:val="26"/>
        </w:rPr>
        <w:t>otifíquese</w:t>
      </w:r>
      <w:r>
        <w:rPr>
          <w:rFonts w:ascii="Arial" w:hAnsi="Arial" w:cs="Arial"/>
          <w:spacing w:val="-3"/>
          <w:sz w:val="26"/>
          <w:szCs w:val="26"/>
        </w:rPr>
        <w:t xml:space="preserve"> y cúmplase</w:t>
      </w:r>
    </w:p>
    <w:p w:rsidR="000B2B3D" w:rsidRPr="005D065E" w:rsidRDefault="000B2B3D" w:rsidP="000B2B3D">
      <w:pPr>
        <w:pStyle w:val="Sinespaciado1"/>
        <w:spacing w:line="360" w:lineRule="auto"/>
        <w:ind w:firstLine="2835"/>
        <w:jc w:val="both"/>
        <w:rPr>
          <w:rFonts w:ascii="Arial" w:hAnsi="Arial" w:cs="Arial"/>
          <w:spacing w:val="-3"/>
          <w:sz w:val="16"/>
          <w:szCs w:val="16"/>
        </w:rPr>
      </w:pPr>
    </w:p>
    <w:p w:rsidR="000B2B3D" w:rsidRDefault="000B2B3D" w:rsidP="000B2B3D">
      <w:pPr>
        <w:pStyle w:val="Sinespaciado1"/>
        <w:spacing w:line="360" w:lineRule="auto"/>
        <w:ind w:firstLine="2835"/>
        <w:jc w:val="both"/>
        <w:rPr>
          <w:rFonts w:ascii="Arial" w:hAnsi="Arial" w:cs="Arial"/>
          <w:spacing w:val="-3"/>
          <w:sz w:val="26"/>
          <w:szCs w:val="26"/>
        </w:rPr>
      </w:pPr>
      <w:r w:rsidRPr="007C0D4B">
        <w:rPr>
          <w:rFonts w:ascii="Arial" w:hAnsi="Arial" w:cs="Arial"/>
          <w:spacing w:val="-3"/>
          <w:sz w:val="26"/>
          <w:szCs w:val="26"/>
        </w:rPr>
        <w:t>Los Magistrados,</w:t>
      </w:r>
    </w:p>
    <w:p w:rsidR="000B2B3D" w:rsidRPr="00D62D9E" w:rsidRDefault="000B2B3D" w:rsidP="000B2B3D">
      <w:pPr>
        <w:pStyle w:val="Sinespaciado1"/>
        <w:spacing w:line="360" w:lineRule="auto"/>
        <w:jc w:val="both"/>
        <w:rPr>
          <w:rFonts w:ascii="Arial" w:hAnsi="Arial" w:cs="Arial"/>
          <w:spacing w:val="-3"/>
          <w:szCs w:val="26"/>
        </w:rPr>
      </w:pPr>
    </w:p>
    <w:p w:rsidR="000B2B3D" w:rsidRPr="00D62D9E" w:rsidRDefault="000B2B3D" w:rsidP="000B2B3D">
      <w:pPr>
        <w:pStyle w:val="Sinespaciado1"/>
        <w:spacing w:line="360" w:lineRule="auto"/>
        <w:ind w:firstLine="2835"/>
        <w:jc w:val="both"/>
        <w:rPr>
          <w:rFonts w:ascii="Arial" w:hAnsi="Arial" w:cs="Arial"/>
          <w:spacing w:val="-3"/>
          <w:szCs w:val="26"/>
        </w:rPr>
      </w:pPr>
    </w:p>
    <w:p w:rsidR="000B2B3D" w:rsidRDefault="000B2B3D" w:rsidP="000B2B3D">
      <w:pPr>
        <w:pStyle w:val="Sinespaciado1"/>
        <w:spacing w:line="360" w:lineRule="auto"/>
        <w:ind w:firstLine="2835"/>
        <w:jc w:val="both"/>
        <w:rPr>
          <w:rFonts w:ascii="Arial" w:hAnsi="Arial" w:cs="Arial"/>
          <w:b/>
          <w:spacing w:val="-3"/>
        </w:rPr>
      </w:pPr>
    </w:p>
    <w:p w:rsidR="000B2B3D" w:rsidRDefault="000B2B3D" w:rsidP="000B2B3D">
      <w:pPr>
        <w:pStyle w:val="Sinespaciado1"/>
        <w:spacing w:line="360" w:lineRule="auto"/>
        <w:ind w:firstLine="2835"/>
        <w:jc w:val="both"/>
        <w:rPr>
          <w:rFonts w:ascii="Arial" w:hAnsi="Arial" w:cs="Arial"/>
          <w:b/>
          <w:spacing w:val="-3"/>
        </w:rPr>
      </w:pPr>
    </w:p>
    <w:p w:rsidR="000B2B3D" w:rsidRPr="00046ACB" w:rsidRDefault="000B2B3D" w:rsidP="000B2B3D">
      <w:pPr>
        <w:pStyle w:val="Sinespaciado1"/>
        <w:spacing w:line="360" w:lineRule="auto"/>
        <w:ind w:firstLine="2835"/>
        <w:jc w:val="both"/>
        <w:rPr>
          <w:rFonts w:ascii="Arial" w:hAnsi="Arial" w:cs="Arial"/>
          <w:b/>
          <w:spacing w:val="-3"/>
        </w:rPr>
      </w:pPr>
      <w:r w:rsidRPr="00046ACB">
        <w:rPr>
          <w:rFonts w:ascii="Arial" w:hAnsi="Arial" w:cs="Arial"/>
          <w:b/>
          <w:spacing w:val="-3"/>
        </w:rPr>
        <w:t>EDDER JIMMY SÁNCHEZ CALAMBÁS</w:t>
      </w:r>
    </w:p>
    <w:p w:rsidR="000B2B3D" w:rsidRPr="00046ACB" w:rsidRDefault="000B2B3D" w:rsidP="000B2B3D">
      <w:pPr>
        <w:pStyle w:val="Sinespaciado1"/>
        <w:spacing w:line="360" w:lineRule="auto"/>
        <w:ind w:firstLine="2835"/>
        <w:jc w:val="both"/>
        <w:rPr>
          <w:rFonts w:ascii="Arial" w:hAnsi="Arial" w:cs="Arial"/>
          <w:b/>
          <w:spacing w:val="-3"/>
        </w:rPr>
      </w:pPr>
    </w:p>
    <w:p w:rsidR="000B2B3D" w:rsidRPr="00046ACB" w:rsidRDefault="000B2B3D" w:rsidP="000B2B3D">
      <w:pPr>
        <w:pStyle w:val="Sinespaciado1"/>
        <w:spacing w:line="360" w:lineRule="auto"/>
        <w:ind w:firstLine="2835"/>
        <w:jc w:val="both"/>
        <w:rPr>
          <w:rFonts w:ascii="Arial" w:hAnsi="Arial" w:cs="Arial"/>
          <w:b/>
          <w:spacing w:val="-3"/>
        </w:rPr>
      </w:pPr>
    </w:p>
    <w:p w:rsidR="000B2B3D" w:rsidRPr="00046ACB" w:rsidRDefault="000B2B3D" w:rsidP="000B2B3D">
      <w:pPr>
        <w:pStyle w:val="Sinespaciado1"/>
        <w:spacing w:line="360" w:lineRule="auto"/>
        <w:ind w:firstLine="2835"/>
        <w:jc w:val="both"/>
        <w:rPr>
          <w:rFonts w:ascii="Arial" w:hAnsi="Arial" w:cs="Arial"/>
          <w:b/>
          <w:spacing w:val="-3"/>
        </w:rPr>
      </w:pPr>
    </w:p>
    <w:p w:rsidR="000B2B3D" w:rsidRDefault="000B2B3D" w:rsidP="000B2B3D">
      <w:pPr>
        <w:pStyle w:val="Sinespaciado1"/>
        <w:spacing w:line="360" w:lineRule="auto"/>
        <w:ind w:firstLine="2835"/>
        <w:jc w:val="both"/>
        <w:rPr>
          <w:rFonts w:ascii="Arial" w:hAnsi="Arial" w:cs="Arial"/>
          <w:b/>
          <w:spacing w:val="-3"/>
        </w:rPr>
      </w:pPr>
    </w:p>
    <w:p w:rsidR="000B2B3D" w:rsidRDefault="000B2B3D" w:rsidP="000B2B3D">
      <w:pPr>
        <w:pStyle w:val="Sinespaciado1"/>
        <w:spacing w:line="360" w:lineRule="auto"/>
        <w:ind w:left="2124" w:firstLine="708"/>
        <w:jc w:val="both"/>
        <w:rPr>
          <w:rFonts w:ascii="Arial" w:hAnsi="Arial" w:cs="Arial"/>
          <w:b/>
          <w:spacing w:val="-3"/>
        </w:rPr>
      </w:pPr>
      <w:r w:rsidRPr="00046ACB">
        <w:rPr>
          <w:rFonts w:ascii="Arial" w:hAnsi="Arial" w:cs="Arial"/>
          <w:b/>
          <w:spacing w:val="-3"/>
        </w:rPr>
        <w:t>JAIME ALBERTO SARAZA NARANJO</w:t>
      </w:r>
    </w:p>
    <w:p w:rsidR="000B2B3D" w:rsidRDefault="000B2B3D" w:rsidP="000B2B3D">
      <w:pPr>
        <w:pStyle w:val="Sinespaciado1"/>
        <w:spacing w:line="360" w:lineRule="auto"/>
        <w:jc w:val="both"/>
        <w:rPr>
          <w:rFonts w:ascii="Arial" w:hAnsi="Arial" w:cs="Arial"/>
          <w:b/>
          <w:spacing w:val="-3"/>
        </w:rPr>
      </w:pPr>
    </w:p>
    <w:p w:rsidR="000B2B3D" w:rsidRDefault="000B2B3D" w:rsidP="000B2B3D">
      <w:pPr>
        <w:pStyle w:val="Sinespaciado1"/>
        <w:spacing w:line="360" w:lineRule="auto"/>
        <w:jc w:val="both"/>
        <w:rPr>
          <w:rFonts w:ascii="Arial" w:hAnsi="Arial" w:cs="Arial"/>
          <w:b/>
          <w:spacing w:val="-3"/>
        </w:rPr>
      </w:pPr>
    </w:p>
    <w:p w:rsidR="000B2B3D" w:rsidRDefault="000B2B3D" w:rsidP="000B2B3D">
      <w:pPr>
        <w:pStyle w:val="Sinespaciado1"/>
        <w:spacing w:line="360" w:lineRule="auto"/>
        <w:jc w:val="both"/>
        <w:rPr>
          <w:rFonts w:ascii="Arial" w:hAnsi="Arial" w:cs="Arial"/>
          <w:b/>
          <w:spacing w:val="-3"/>
        </w:rPr>
      </w:pPr>
    </w:p>
    <w:p w:rsidR="000B2B3D" w:rsidRDefault="000B2B3D" w:rsidP="000B2B3D">
      <w:pPr>
        <w:pStyle w:val="Sinespaciado1"/>
        <w:spacing w:line="360" w:lineRule="auto"/>
        <w:jc w:val="both"/>
        <w:rPr>
          <w:rFonts w:ascii="Arial" w:hAnsi="Arial" w:cs="Arial"/>
          <w:b/>
          <w:spacing w:val="-3"/>
        </w:rPr>
      </w:pPr>
    </w:p>
    <w:p w:rsidR="007D4EEC" w:rsidRPr="007D4EEC" w:rsidRDefault="000B2B3D" w:rsidP="007D4EEC">
      <w:pPr>
        <w:pStyle w:val="Sinespaciado4"/>
        <w:spacing w:line="360" w:lineRule="auto"/>
        <w:ind w:firstLine="2835"/>
        <w:rPr>
          <w:rFonts w:ascii="Arial" w:hAnsi="Arial" w:cs="Arial"/>
          <w:b/>
          <w:sz w:val="22"/>
        </w:rPr>
      </w:pPr>
      <w:r w:rsidRPr="00625472">
        <w:rPr>
          <w:rFonts w:ascii="Arial" w:hAnsi="Arial" w:cs="Arial"/>
          <w:b/>
          <w:sz w:val="22"/>
        </w:rPr>
        <w:t>CLAUDIA MARÍA ARCILA RÍOS</w:t>
      </w:r>
    </w:p>
    <w:sectPr w:rsidR="007D4EEC" w:rsidRPr="007D4EEC" w:rsidSect="006F5BA7">
      <w:headerReference w:type="default" r:id="rId6"/>
      <w:footerReference w:type="default" r:id="rId7"/>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4BF" w:rsidRDefault="000534BF" w:rsidP="00ED5544">
      <w:r>
        <w:separator/>
      </w:r>
    </w:p>
  </w:endnote>
  <w:endnote w:type="continuationSeparator" w:id="0">
    <w:p w:rsidR="000534BF" w:rsidRDefault="000534BF" w:rsidP="00ED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46C" w:rsidRPr="00B97631" w:rsidRDefault="00AB246C">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3C7F18">
      <w:rPr>
        <w:rFonts w:ascii="Arial" w:hAnsi="Arial" w:cs="Arial"/>
        <w:noProof/>
        <w:sz w:val="22"/>
        <w:szCs w:val="22"/>
      </w:rPr>
      <w:t>9</w:t>
    </w:r>
    <w:r w:rsidRPr="00B97631">
      <w:rPr>
        <w:rFonts w:ascii="Arial" w:hAnsi="Arial" w:cs="Arial"/>
        <w:sz w:val="22"/>
        <w:szCs w:val="22"/>
      </w:rPr>
      <w:fldChar w:fldCharType="end"/>
    </w:r>
  </w:p>
  <w:p w:rsidR="00AB246C" w:rsidRDefault="00AB24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4BF" w:rsidRDefault="000534BF" w:rsidP="00ED5544">
      <w:r>
        <w:separator/>
      </w:r>
    </w:p>
  </w:footnote>
  <w:footnote w:type="continuationSeparator" w:id="0">
    <w:p w:rsidR="000534BF" w:rsidRDefault="000534BF" w:rsidP="00ED5544">
      <w:r>
        <w:continuationSeparator/>
      </w:r>
    </w:p>
  </w:footnote>
  <w:footnote w:id="1">
    <w:p w:rsidR="00AB246C" w:rsidRPr="00EB360D" w:rsidRDefault="00AB246C" w:rsidP="00ED5544">
      <w:pPr>
        <w:pStyle w:val="Textonotapie"/>
        <w:jc w:val="both"/>
        <w:rPr>
          <w:rFonts w:ascii="Arial" w:hAnsi="Arial" w:cs="Arial"/>
          <w:szCs w:val="18"/>
          <w:lang w:val="es-CO"/>
        </w:rPr>
      </w:pPr>
      <w:r w:rsidRPr="00EB360D">
        <w:rPr>
          <w:rStyle w:val="Refdenotaalpie"/>
          <w:rFonts w:ascii="Arial" w:hAnsi="Arial" w:cs="Arial"/>
          <w:szCs w:val="18"/>
        </w:rPr>
        <w:footnoteRef/>
      </w:r>
      <w:r w:rsidRPr="00EB360D">
        <w:rPr>
          <w:rFonts w:ascii="Arial" w:hAnsi="Arial" w:cs="Arial"/>
          <w:szCs w:val="18"/>
        </w:rPr>
        <w:t xml:space="preserve"> </w:t>
      </w:r>
      <w:r w:rsidRPr="00EB360D">
        <w:rPr>
          <w:rFonts w:ascii="Arial" w:hAnsi="Arial" w:cs="Arial"/>
          <w:szCs w:val="18"/>
          <w:lang w:val="es-CO"/>
        </w:rPr>
        <w:t>CORTE CONSTITUCIONAL, Sentencia T-086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46C" w:rsidRPr="005643A9" w:rsidRDefault="00AB246C" w:rsidP="00AB246C">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AB246C" w:rsidRPr="005643A9" w:rsidRDefault="00AB246C" w:rsidP="00AB246C">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9264" behindDoc="1" locked="0" layoutInCell="1" allowOverlap="1" wp14:anchorId="2629CD61" wp14:editId="2CB8D5C9">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AB246C" w:rsidRPr="005643A9" w:rsidRDefault="00AB246C" w:rsidP="00AB246C">
    <w:pPr>
      <w:pStyle w:val="Sinespaciado1"/>
      <w:rPr>
        <w:rFonts w:ascii="Arial" w:hAnsi="Arial" w:cs="Arial"/>
        <w:sz w:val="16"/>
        <w:szCs w:val="16"/>
      </w:rPr>
    </w:pPr>
  </w:p>
  <w:p w:rsidR="00AB246C" w:rsidRPr="005643A9" w:rsidRDefault="00AB246C" w:rsidP="00AB246C">
    <w:pPr>
      <w:pStyle w:val="Sinespaciado"/>
      <w:rPr>
        <w:rFonts w:ascii="Arial" w:hAnsi="Arial" w:cs="Arial"/>
        <w:sz w:val="16"/>
        <w:szCs w:val="16"/>
      </w:rPr>
    </w:pPr>
  </w:p>
  <w:p w:rsidR="00AB246C" w:rsidRDefault="00AB246C" w:rsidP="00AB246C">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AB246C" w:rsidRPr="005643A9" w:rsidRDefault="00AB246C" w:rsidP="00AB246C">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66001-31-03-003-2017-0008</w:t>
    </w:r>
    <w:r w:rsidR="00EB7897">
      <w:rPr>
        <w:rFonts w:ascii="Arial" w:hAnsi="Arial" w:cs="Arial"/>
        <w:sz w:val="16"/>
        <w:szCs w:val="16"/>
      </w:rPr>
      <w:t>2</w:t>
    </w:r>
    <w:r>
      <w:rPr>
        <w:rFonts w:ascii="Arial" w:hAnsi="Arial" w:cs="Arial"/>
        <w:sz w:val="16"/>
        <w:szCs w:val="16"/>
      </w:rPr>
      <w:t>-01</w:t>
    </w:r>
  </w:p>
  <w:p w:rsidR="00AB246C" w:rsidRDefault="00AB246C">
    <w:pPr>
      <w:pStyle w:val="Encabezado"/>
      <w:rPr>
        <w:rFonts w:ascii="Arial" w:hAnsi="Arial" w:cs="Arial"/>
        <w:sz w:val="16"/>
        <w:szCs w:val="16"/>
      </w:rPr>
    </w:pPr>
  </w:p>
  <w:p w:rsidR="00AB246C" w:rsidRPr="005643A9" w:rsidRDefault="00AB246C">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544"/>
    <w:rsid w:val="00010679"/>
    <w:rsid w:val="00016AE1"/>
    <w:rsid w:val="000478C4"/>
    <w:rsid w:val="000517AF"/>
    <w:rsid w:val="0005328C"/>
    <w:rsid w:val="000534BF"/>
    <w:rsid w:val="00055295"/>
    <w:rsid w:val="000561FB"/>
    <w:rsid w:val="000874F1"/>
    <w:rsid w:val="000875E1"/>
    <w:rsid w:val="000A76FC"/>
    <w:rsid w:val="000B2B3D"/>
    <w:rsid w:val="000C7F41"/>
    <w:rsid w:val="000D29B2"/>
    <w:rsid w:val="000D40F7"/>
    <w:rsid w:val="000F63F3"/>
    <w:rsid w:val="00102060"/>
    <w:rsid w:val="00112DC9"/>
    <w:rsid w:val="00120CDB"/>
    <w:rsid w:val="001237B7"/>
    <w:rsid w:val="0012634A"/>
    <w:rsid w:val="00137526"/>
    <w:rsid w:val="001413D1"/>
    <w:rsid w:val="00195906"/>
    <w:rsid w:val="001B64FA"/>
    <w:rsid w:val="001F67D3"/>
    <w:rsid w:val="00215FF7"/>
    <w:rsid w:val="00264D4B"/>
    <w:rsid w:val="002729E1"/>
    <w:rsid w:val="00291173"/>
    <w:rsid w:val="002B03FE"/>
    <w:rsid w:val="002D29E5"/>
    <w:rsid w:val="002D569D"/>
    <w:rsid w:val="002E129B"/>
    <w:rsid w:val="003B69D6"/>
    <w:rsid w:val="003C13BB"/>
    <w:rsid w:val="003C7F18"/>
    <w:rsid w:val="00423623"/>
    <w:rsid w:val="00424EE1"/>
    <w:rsid w:val="0043688F"/>
    <w:rsid w:val="004C04F0"/>
    <w:rsid w:val="004C26DF"/>
    <w:rsid w:val="004D3645"/>
    <w:rsid w:val="004D6AFB"/>
    <w:rsid w:val="00502E31"/>
    <w:rsid w:val="0052647A"/>
    <w:rsid w:val="00536DAC"/>
    <w:rsid w:val="00554780"/>
    <w:rsid w:val="00561E80"/>
    <w:rsid w:val="005831EE"/>
    <w:rsid w:val="005835AD"/>
    <w:rsid w:val="005839F5"/>
    <w:rsid w:val="00585CB4"/>
    <w:rsid w:val="0061111F"/>
    <w:rsid w:val="006112F9"/>
    <w:rsid w:val="006225AB"/>
    <w:rsid w:val="006535C3"/>
    <w:rsid w:val="00674F18"/>
    <w:rsid w:val="00695BB8"/>
    <w:rsid w:val="006B1586"/>
    <w:rsid w:val="006F2DCC"/>
    <w:rsid w:val="006F5BA7"/>
    <w:rsid w:val="007036F5"/>
    <w:rsid w:val="00711047"/>
    <w:rsid w:val="007348ED"/>
    <w:rsid w:val="00753543"/>
    <w:rsid w:val="00770F85"/>
    <w:rsid w:val="007711AE"/>
    <w:rsid w:val="00772085"/>
    <w:rsid w:val="0079619D"/>
    <w:rsid w:val="007D4EEC"/>
    <w:rsid w:val="007E67D2"/>
    <w:rsid w:val="007F40A2"/>
    <w:rsid w:val="0080681C"/>
    <w:rsid w:val="008077A4"/>
    <w:rsid w:val="00821F5A"/>
    <w:rsid w:val="00862107"/>
    <w:rsid w:val="00872425"/>
    <w:rsid w:val="0089759C"/>
    <w:rsid w:val="008A2916"/>
    <w:rsid w:val="008B44CC"/>
    <w:rsid w:val="008B63A0"/>
    <w:rsid w:val="008C56F4"/>
    <w:rsid w:val="008E09EB"/>
    <w:rsid w:val="008E2D1F"/>
    <w:rsid w:val="008E39C8"/>
    <w:rsid w:val="00950C1B"/>
    <w:rsid w:val="00970AC4"/>
    <w:rsid w:val="009911D0"/>
    <w:rsid w:val="00996386"/>
    <w:rsid w:val="009B2F32"/>
    <w:rsid w:val="009C5560"/>
    <w:rsid w:val="009D40B9"/>
    <w:rsid w:val="009E2ED0"/>
    <w:rsid w:val="009F3242"/>
    <w:rsid w:val="00A0611B"/>
    <w:rsid w:val="00A141FF"/>
    <w:rsid w:val="00A24F91"/>
    <w:rsid w:val="00A273D1"/>
    <w:rsid w:val="00A367D2"/>
    <w:rsid w:val="00A37102"/>
    <w:rsid w:val="00AB246C"/>
    <w:rsid w:val="00AC2D91"/>
    <w:rsid w:val="00AD0322"/>
    <w:rsid w:val="00AE1D82"/>
    <w:rsid w:val="00B00B4F"/>
    <w:rsid w:val="00B2080C"/>
    <w:rsid w:val="00B26749"/>
    <w:rsid w:val="00B462D8"/>
    <w:rsid w:val="00BA3B98"/>
    <w:rsid w:val="00BB02A0"/>
    <w:rsid w:val="00BB0D1E"/>
    <w:rsid w:val="00BD7196"/>
    <w:rsid w:val="00BE455A"/>
    <w:rsid w:val="00BF73A0"/>
    <w:rsid w:val="00C1692F"/>
    <w:rsid w:val="00C24677"/>
    <w:rsid w:val="00C674AE"/>
    <w:rsid w:val="00C941DB"/>
    <w:rsid w:val="00CB46AC"/>
    <w:rsid w:val="00CC6D8A"/>
    <w:rsid w:val="00CF0FB6"/>
    <w:rsid w:val="00D17E63"/>
    <w:rsid w:val="00D24504"/>
    <w:rsid w:val="00D41116"/>
    <w:rsid w:val="00D45F41"/>
    <w:rsid w:val="00D51DD8"/>
    <w:rsid w:val="00D53C32"/>
    <w:rsid w:val="00D80557"/>
    <w:rsid w:val="00D971E0"/>
    <w:rsid w:val="00DF015B"/>
    <w:rsid w:val="00E35CDC"/>
    <w:rsid w:val="00EA6CC2"/>
    <w:rsid w:val="00EB360D"/>
    <w:rsid w:val="00EB7897"/>
    <w:rsid w:val="00ED3459"/>
    <w:rsid w:val="00ED5544"/>
    <w:rsid w:val="00EE687B"/>
    <w:rsid w:val="00F13A4C"/>
    <w:rsid w:val="00F66F73"/>
    <w:rsid w:val="00F758E9"/>
    <w:rsid w:val="00F906C4"/>
    <w:rsid w:val="00F95757"/>
    <w:rsid w:val="00FC3AEF"/>
    <w:rsid w:val="00FC7E32"/>
    <w:rsid w:val="00FD523D"/>
    <w:rsid w:val="00FE54B8"/>
    <w:rsid w:val="00FE7485"/>
    <w:rsid w:val="00FF17CF"/>
    <w:rsid w:val="00FF47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FF4876A-582D-403C-ACF2-1564080F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54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
    <w:basedOn w:val="Normal"/>
    <w:link w:val="TextonotapieCar"/>
    <w:qFormat/>
    <w:rsid w:val="00ED5544"/>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rsid w:val="00ED5544"/>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ED5544"/>
    <w:rPr>
      <w:vertAlign w:val="superscript"/>
    </w:rPr>
  </w:style>
  <w:style w:type="paragraph" w:customStyle="1" w:styleId="Sinespaciado1">
    <w:name w:val="Sin espaciado1"/>
    <w:link w:val="NoSpacingChar"/>
    <w:uiPriority w:val="99"/>
    <w:qFormat/>
    <w:rsid w:val="00ED5544"/>
    <w:pPr>
      <w:spacing w:after="0" w:line="240" w:lineRule="auto"/>
    </w:pPr>
    <w:rPr>
      <w:rFonts w:ascii="Calibri" w:eastAsia="Times New Roman" w:hAnsi="Calibri" w:cs="Times New Roman"/>
      <w:lang w:val="es-CO"/>
    </w:rPr>
  </w:style>
  <w:style w:type="paragraph" w:styleId="Encabezado">
    <w:name w:val="header"/>
    <w:basedOn w:val="Normal"/>
    <w:link w:val="EncabezadoCar"/>
    <w:rsid w:val="00ED5544"/>
    <w:pPr>
      <w:tabs>
        <w:tab w:val="center" w:pos="4419"/>
        <w:tab w:val="right" w:pos="8838"/>
      </w:tabs>
    </w:pPr>
  </w:style>
  <w:style w:type="character" w:customStyle="1" w:styleId="EncabezadoCar">
    <w:name w:val="Encabezado Car"/>
    <w:basedOn w:val="Fuentedeprrafopredeter"/>
    <w:link w:val="Encabezado"/>
    <w:rsid w:val="00ED5544"/>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ED5544"/>
    <w:pPr>
      <w:tabs>
        <w:tab w:val="center" w:pos="4419"/>
        <w:tab w:val="right" w:pos="8838"/>
      </w:tabs>
    </w:pPr>
  </w:style>
  <w:style w:type="character" w:customStyle="1" w:styleId="PiedepginaCar">
    <w:name w:val="Pie de página Car"/>
    <w:basedOn w:val="Fuentedeprrafopredeter"/>
    <w:link w:val="Piedepgina"/>
    <w:uiPriority w:val="99"/>
    <w:rsid w:val="00ED5544"/>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ED5544"/>
    <w:pPr>
      <w:spacing w:after="0" w:line="240" w:lineRule="auto"/>
    </w:pPr>
    <w:rPr>
      <w:rFonts w:ascii="Times New Roman" w:eastAsia="Times New Roman" w:hAnsi="Times New Roman" w:cs="Times New Roman"/>
      <w:sz w:val="20"/>
      <w:szCs w:val="20"/>
      <w:lang w:eastAsia="es-ES"/>
    </w:rPr>
  </w:style>
  <w:style w:type="paragraph" w:customStyle="1" w:styleId="Sinespaciado2">
    <w:name w:val="Sin espaciado2"/>
    <w:uiPriority w:val="99"/>
    <w:rsid w:val="00ED5544"/>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ED5544"/>
    <w:rPr>
      <w:rFonts w:ascii="Calibri" w:eastAsia="Times New Roman" w:hAnsi="Calibri" w:cs="Times New Roman"/>
      <w:lang w:val="es-CO"/>
    </w:rPr>
  </w:style>
  <w:style w:type="paragraph" w:customStyle="1" w:styleId="Sinespaciado4">
    <w:name w:val="Sin espaciado4"/>
    <w:rsid w:val="00ED5544"/>
    <w:pPr>
      <w:spacing w:after="0" w:line="240" w:lineRule="auto"/>
    </w:pPr>
    <w:rPr>
      <w:rFonts w:ascii="Times New Roman" w:eastAsia="Calibri" w:hAnsi="Times New Roman" w:cs="Times New Roman"/>
      <w:sz w:val="20"/>
      <w:szCs w:val="20"/>
      <w:lang w:eastAsia="es-ES"/>
    </w:rPr>
  </w:style>
  <w:style w:type="paragraph" w:customStyle="1" w:styleId="unico">
    <w:name w:val="unico"/>
    <w:basedOn w:val="Normal"/>
    <w:rsid w:val="00ED5544"/>
    <w:pPr>
      <w:spacing w:before="100" w:beforeAutospacing="1" w:after="100" w:afterAutospacing="1"/>
    </w:pPr>
    <w:rPr>
      <w:sz w:val="24"/>
      <w:szCs w:val="24"/>
    </w:rPr>
  </w:style>
  <w:style w:type="character" w:customStyle="1" w:styleId="FontStyle42">
    <w:name w:val="Font Style42"/>
    <w:basedOn w:val="Fuentedeprrafopredeter"/>
    <w:uiPriority w:val="99"/>
    <w:rsid w:val="00F13A4C"/>
    <w:rPr>
      <w:rFonts w:ascii="Courier New" w:hAnsi="Courier New" w:cs="Courier New"/>
      <w:color w:val="000000"/>
      <w:sz w:val="24"/>
      <w:szCs w:val="24"/>
    </w:rPr>
  </w:style>
  <w:style w:type="character" w:customStyle="1" w:styleId="FontStyle43">
    <w:name w:val="Font Style43"/>
    <w:basedOn w:val="Fuentedeprrafopredeter"/>
    <w:uiPriority w:val="99"/>
    <w:rsid w:val="00F13A4C"/>
    <w:rPr>
      <w:rFonts w:ascii="Courier New" w:hAnsi="Courier New" w:cs="Courier New"/>
      <w:b/>
      <w:bCs/>
      <w:color w:val="000000"/>
      <w:sz w:val="24"/>
      <w:szCs w:val="24"/>
    </w:rPr>
  </w:style>
  <w:style w:type="character" w:customStyle="1" w:styleId="FontStyle29">
    <w:name w:val="Font Style29"/>
    <w:basedOn w:val="Fuentedeprrafopredeter"/>
    <w:uiPriority w:val="99"/>
    <w:rsid w:val="00872425"/>
    <w:rPr>
      <w:rFonts w:ascii="Arial" w:hAnsi="Arial" w:cs="Arial"/>
      <w:color w:val="000000"/>
      <w:sz w:val="22"/>
      <w:szCs w:val="22"/>
    </w:rPr>
  </w:style>
  <w:style w:type="character" w:customStyle="1" w:styleId="FontStyle33">
    <w:name w:val="Font Style33"/>
    <w:basedOn w:val="Fuentedeprrafopredeter"/>
    <w:uiPriority w:val="99"/>
    <w:rsid w:val="00872425"/>
    <w:rPr>
      <w:rFonts w:ascii="Arial" w:hAnsi="Arial" w:cs="Arial"/>
      <w:i/>
      <w:iCs/>
      <w:color w:val="000000"/>
      <w:sz w:val="18"/>
      <w:szCs w:val="18"/>
    </w:rPr>
  </w:style>
  <w:style w:type="paragraph" w:styleId="Textodeglobo">
    <w:name w:val="Balloon Text"/>
    <w:basedOn w:val="Normal"/>
    <w:link w:val="TextodegloboCar"/>
    <w:uiPriority w:val="99"/>
    <w:semiHidden/>
    <w:unhideWhenUsed/>
    <w:rsid w:val="003B69D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69D6"/>
    <w:rPr>
      <w:rFonts w:ascii="Segoe UI" w:eastAsia="Times New Roman" w:hAnsi="Segoe UI" w:cs="Segoe UI"/>
      <w:sz w:val="18"/>
      <w:szCs w:val="18"/>
      <w:lang w:eastAsia="es-ES"/>
    </w:rPr>
  </w:style>
  <w:style w:type="character" w:customStyle="1" w:styleId="SinespaciadoCar">
    <w:name w:val="Sin espaciado Car"/>
    <w:link w:val="Sinespaciado"/>
    <w:uiPriority w:val="1"/>
    <w:locked/>
    <w:rsid w:val="003C7F18"/>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504923">
      <w:bodyDiv w:val="1"/>
      <w:marLeft w:val="0"/>
      <w:marRight w:val="0"/>
      <w:marTop w:val="0"/>
      <w:marBottom w:val="0"/>
      <w:divBdr>
        <w:top w:val="none" w:sz="0" w:space="0" w:color="auto"/>
        <w:left w:val="none" w:sz="0" w:space="0" w:color="auto"/>
        <w:bottom w:val="none" w:sz="0" w:space="0" w:color="auto"/>
        <w:right w:val="none" w:sz="0" w:space="0" w:color="auto"/>
      </w:divBdr>
    </w:div>
    <w:div w:id="105500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9</Pages>
  <Words>2404</Words>
  <Characters>13225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7</cp:revision>
  <cp:lastPrinted>2017-07-11T14:36:00Z</cp:lastPrinted>
  <dcterms:created xsi:type="dcterms:W3CDTF">2017-07-10T16:14:00Z</dcterms:created>
  <dcterms:modified xsi:type="dcterms:W3CDTF">2017-08-18T20:01:00Z</dcterms:modified>
</cp:coreProperties>
</file>