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1D" w:rsidRPr="0065671D" w:rsidRDefault="0065671D" w:rsidP="0065671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65671D">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65671D">
        <w:rPr>
          <w:rFonts w:ascii="Calibri" w:hAnsi="Calibri" w:cs="Calibri"/>
          <w:color w:val="FF0000"/>
          <w:sz w:val="16"/>
          <w:szCs w:val="16"/>
          <w:lang w:val="es-CO" w:eastAsia="fr-FR"/>
        </w:rPr>
        <w:t xml:space="preserve"> </w:t>
      </w:r>
    </w:p>
    <w:p w:rsidR="0065671D" w:rsidRPr="0065671D" w:rsidRDefault="0065671D" w:rsidP="0065671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5671D">
        <w:rPr>
          <w:rFonts w:ascii="Calibri" w:hAnsi="Calibri" w:cs="Calibri"/>
          <w:color w:val="FF0000"/>
          <w:sz w:val="16"/>
          <w:szCs w:val="16"/>
          <w:lang w:val="es-CO" w:eastAsia="fr-FR"/>
        </w:rPr>
        <w:t>El contenido total y fiel de la decisión debe ser verificado en el audio que reposa en la Secretaría de esta Sala.</w:t>
      </w:r>
      <w:r w:rsidRPr="0065671D">
        <w:rPr>
          <w:rFonts w:ascii="Calibri" w:hAnsi="Calibri" w:cs="Calibri"/>
          <w:color w:val="222222"/>
          <w:sz w:val="16"/>
          <w:szCs w:val="16"/>
          <w:lang w:val="es-CO" w:eastAsia="fr-FR"/>
        </w:rPr>
        <w:t> </w:t>
      </w:r>
    </w:p>
    <w:p w:rsidR="0065671D" w:rsidRPr="0065671D" w:rsidRDefault="0065671D" w:rsidP="0065671D">
      <w:pPr>
        <w:shd w:val="clear" w:color="auto" w:fill="FFFFFF"/>
        <w:ind w:left="2124" w:hanging="2124"/>
        <w:jc w:val="both"/>
        <w:rPr>
          <w:rFonts w:ascii="Calibri" w:hAnsi="Calibri" w:cs="Calibri"/>
          <w:color w:val="222222"/>
          <w:sz w:val="18"/>
          <w:szCs w:val="18"/>
          <w:lang w:val="es-CO" w:eastAsia="fr-FR"/>
        </w:rPr>
      </w:pPr>
      <w:r w:rsidRPr="0065671D">
        <w:rPr>
          <w:rFonts w:ascii="Calibri" w:hAnsi="Calibri" w:cs="Calibri"/>
          <w:color w:val="222222"/>
          <w:sz w:val="18"/>
          <w:szCs w:val="18"/>
          <w:lang w:val="es-CO" w:eastAsia="fr-FR"/>
        </w:rPr>
        <w:t>Providencia:</w:t>
      </w:r>
      <w:r w:rsidRPr="0065671D">
        <w:rPr>
          <w:rFonts w:ascii="Calibri" w:hAnsi="Calibri" w:cs="Calibri"/>
          <w:color w:val="222222"/>
          <w:sz w:val="18"/>
          <w:szCs w:val="18"/>
          <w:lang w:val="es-CO" w:eastAsia="fr-FR"/>
        </w:rPr>
        <w:tab/>
        <w:t>Sentencia – 2ª instancia –21 de septiembre de 2017</w:t>
      </w:r>
    </w:p>
    <w:p w:rsidR="0065671D" w:rsidRPr="0065671D" w:rsidRDefault="0065671D" w:rsidP="0065671D">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65671D">
        <w:rPr>
          <w:rFonts w:ascii="Calibri" w:eastAsia="Calibri" w:hAnsi="Calibri" w:cs="Calibri"/>
          <w:color w:val="222222"/>
          <w:sz w:val="18"/>
          <w:szCs w:val="18"/>
          <w:lang w:val="es-MX" w:eastAsia="fr-FR"/>
        </w:rPr>
        <w:t xml:space="preserve">Proceso: </w:t>
      </w:r>
      <w:r w:rsidRPr="0065671D">
        <w:rPr>
          <w:rFonts w:ascii="Calibri" w:eastAsia="Calibri" w:hAnsi="Calibri" w:cs="Calibri"/>
          <w:color w:val="222222"/>
          <w:sz w:val="18"/>
          <w:szCs w:val="18"/>
          <w:lang w:val="es-MX" w:eastAsia="fr-FR"/>
        </w:rPr>
        <w:tab/>
      </w:r>
      <w:r w:rsidRPr="0065671D">
        <w:rPr>
          <w:rFonts w:ascii="Calibri" w:eastAsia="Calibri" w:hAnsi="Calibri" w:cs="Calibri"/>
          <w:color w:val="222222"/>
          <w:sz w:val="18"/>
          <w:szCs w:val="18"/>
          <w:lang w:val="es-MX" w:eastAsia="fr-FR"/>
        </w:rPr>
        <w:tab/>
        <w:t xml:space="preserve"> Ejecutivo </w:t>
      </w:r>
      <w:r w:rsidRPr="0065671D">
        <w:rPr>
          <w:rFonts w:ascii="Calibri" w:hAnsi="Calibri" w:cs="Calibri"/>
          <w:color w:val="222222"/>
          <w:sz w:val="18"/>
          <w:szCs w:val="18"/>
          <w:lang w:val="es-CO" w:eastAsia="fr-FR"/>
        </w:rPr>
        <w:t>–</w:t>
      </w:r>
      <w:r w:rsidRPr="0065671D">
        <w:rPr>
          <w:rFonts w:ascii="Calibri" w:eastAsia="Calibri" w:hAnsi="Calibri" w:cs="Calibri"/>
          <w:color w:val="222222"/>
          <w:sz w:val="18"/>
          <w:szCs w:val="18"/>
          <w:lang w:val="es-MX" w:eastAsia="fr-FR"/>
        </w:rPr>
        <w:t xml:space="preserve"> Revoca decisión del a quo y declara probada excepción de merito</w:t>
      </w:r>
    </w:p>
    <w:p w:rsidR="0065671D" w:rsidRPr="0065671D" w:rsidRDefault="0065671D" w:rsidP="0065671D">
      <w:pPr>
        <w:shd w:val="clear" w:color="auto" w:fill="FFFFFF"/>
        <w:tabs>
          <w:tab w:val="left" w:pos="1418"/>
          <w:tab w:val="left" w:pos="2078"/>
          <w:tab w:val="left" w:pos="2106"/>
        </w:tabs>
        <w:ind w:left="2130" w:hanging="2130"/>
        <w:jc w:val="both"/>
        <w:rPr>
          <w:rFonts w:ascii="Calibri" w:eastAsia="Calibri" w:hAnsi="Calibri" w:cs="Calibri"/>
          <w:bCs/>
          <w:color w:val="222222"/>
          <w:sz w:val="18"/>
          <w:szCs w:val="18"/>
          <w:lang w:eastAsia="fr-FR"/>
        </w:rPr>
      </w:pPr>
      <w:r w:rsidRPr="0065671D">
        <w:rPr>
          <w:rFonts w:ascii="Calibri" w:eastAsia="Calibri" w:hAnsi="Calibri" w:cs="Calibri"/>
          <w:color w:val="222222"/>
          <w:sz w:val="18"/>
          <w:szCs w:val="18"/>
          <w:lang w:val="es-CO" w:eastAsia="fr-FR"/>
        </w:rPr>
        <w:t>Radicación Nro. :</w:t>
      </w:r>
      <w:r w:rsidRPr="0065671D">
        <w:rPr>
          <w:rFonts w:ascii="Calibri" w:eastAsia="Calibri" w:hAnsi="Calibri" w:cs="Calibri"/>
          <w:color w:val="222222"/>
          <w:sz w:val="18"/>
          <w:szCs w:val="18"/>
          <w:lang w:val="es-CO" w:eastAsia="fr-FR"/>
        </w:rPr>
        <w:tab/>
        <w:t xml:space="preserve">  </w:t>
      </w:r>
      <w:r w:rsidRPr="0065671D">
        <w:rPr>
          <w:rFonts w:ascii="Calibri" w:eastAsia="Calibri" w:hAnsi="Calibri" w:cs="Calibri"/>
          <w:color w:val="222222"/>
          <w:sz w:val="18"/>
          <w:szCs w:val="18"/>
          <w:lang w:val="es-CO" w:eastAsia="fr-FR"/>
        </w:rPr>
        <w:tab/>
        <w:t xml:space="preserve"> </w:t>
      </w:r>
      <w:r w:rsidRPr="0065671D">
        <w:rPr>
          <w:rFonts w:ascii="Calibri" w:eastAsia="Calibri" w:hAnsi="Calibri" w:cs="Calibri"/>
          <w:bCs/>
          <w:color w:val="222222"/>
          <w:sz w:val="18"/>
          <w:szCs w:val="18"/>
          <w:lang w:eastAsia="fr-FR"/>
        </w:rPr>
        <w:t>66001-31-03-001-2014-00079-01</w:t>
      </w:r>
    </w:p>
    <w:p w:rsidR="0065671D" w:rsidRPr="0065671D" w:rsidRDefault="0065671D" w:rsidP="0065671D">
      <w:pPr>
        <w:shd w:val="clear" w:color="auto" w:fill="FFFFFF"/>
        <w:tabs>
          <w:tab w:val="left" w:pos="1418"/>
          <w:tab w:val="left" w:pos="2078"/>
          <w:tab w:val="left" w:pos="2127"/>
        </w:tabs>
        <w:jc w:val="both"/>
        <w:rPr>
          <w:rFonts w:ascii="Calibri" w:eastAsia="Calibri" w:hAnsi="Calibri" w:cs="Calibri"/>
          <w:color w:val="222222"/>
          <w:sz w:val="18"/>
          <w:szCs w:val="18"/>
          <w:lang w:eastAsia="fr-FR"/>
        </w:rPr>
      </w:pPr>
      <w:r w:rsidRPr="0065671D">
        <w:rPr>
          <w:rFonts w:ascii="Calibri" w:eastAsia="Calibri" w:hAnsi="Calibri" w:cs="Calibri"/>
          <w:color w:val="222222"/>
          <w:sz w:val="18"/>
          <w:szCs w:val="18"/>
          <w:lang w:val="es-MX" w:eastAsia="fr-FR"/>
        </w:rPr>
        <w:t>Demandante:</w:t>
      </w:r>
      <w:r w:rsidRPr="0065671D">
        <w:rPr>
          <w:rFonts w:ascii="Calibri" w:eastAsia="Calibri" w:hAnsi="Calibri" w:cs="Calibri"/>
          <w:color w:val="222222"/>
          <w:sz w:val="18"/>
          <w:szCs w:val="18"/>
          <w:lang w:val="es-MX" w:eastAsia="fr-FR"/>
        </w:rPr>
        <w:tab/>
      </w:r>
      <w:r w:rsidRPr="0065671D">
        <w:rPr>
          <w:rFonts w:ascii="Calibri" w:eastAsia="Calibri" w:hAnsi="Calibri" w:cs="Calibri"/>
          <w:color w:val="222222"/>
          <w:sz w:val="18"/>
          <w:szCs w:val="18"/>
          <w:lang w:val="es-MX" w:eastAsia="fr-FR"/>
        </w:rPr>
        <w:tab/>
      </w:r>
      <w:r w:rsidRPr="0065671D">
        <w:rPr>
          <w:rFonts w:ascii="Calibri" w:eastAsia="Calibri" w:hAnsi="Calibri" w:cs="Calibri"/>
          <w:color w:val="222222"/>
          <w:sz w:val="18"/>
          <w:szCs w:val="18"/>
          <w:lang w:val="es-MX" w:eastAsia="fr-FR"/>
        </w:rPr>
        <w:tab/>
      </w:r>
      <w:r w:rsidRPr="0065671D">
        <w:rPr>
          <w:rFonts w:ascii="Calibri" w:eastAsia="Calibri" w:hAnsi="Calibri" w:cs="Calibri"/>
          <w:color w:val="222222"/>
          <w:sz w:val="18"/>
          <w:szCs w:val="18"/>
          <w:lang w:eastAsia="fr-FR"/>
        </w:rPr>
        <w:t>CORPORACIÓN UNIVERSITARIA REMINGTON</w:t>
      </w:r>
    </w:p>
    <w:p w:rsidR="0065671D" w:rsidRPr="0065671D" w:rsidRDefault="0065671D" w:rsidP="0065671D">
      <w:pPr>
        <w:shd w:val="clear" w:color="auto" w:fill="FFFFFF"/>
        <w:tabs>
          <w:tab w:val="left" w:pos="1418"/>
          <w:tab w:val="left" w:pos="2078"/>
          <w:tab w:val="left" w:pos="2127"/>
        </w:tabs>
        <w:jc w:val="both"/>
        <w:rPr>
          <w:rFonts w:ascii="Calibri" w:eastAsia="Calibri" w:hAnsi="Calibri" w:cs="Calibri"/>
          <w:color w:val="222222"/>
          <w:sz w:val="18"/>
          <w:szCs w:val="18"/>
          <w:lang w:eastAsia="fr-FR"/>
        </w:rPr>
      </w:pPr>
      <w:r w:rsidRPr="0065671D">
        <w:rPr>
          <w:rFonts w:ascii="Calibri" w:eastAsia="Calibri" w:hAnsi="Calibri" w:cs="Calibri"/>
          <w:color w:val="222222"/>
          <w:sz w:val="18"/>
          <w:szCs w:val="18"/>
          <w:lang w:eastAsia="fr-FR"/>
        </w:rPr>
        <w:t>Demandado:</w:t>
      </w:r>
      <w:r w:rsidRPr="0065671D">
        <w:rPr>
          <w:rFonts w:ascii="Calibri" w:eastAsia="Calibri" w:hAnsi="Calibri" w:cs="Calibri"/>
          <w:color w:val="222222"/>
          <w:sz w:val="18"/>
          <w:szCs w:val="18"/>
          <w:lang w:eastAsia="fr-FR"/>
        </w:rPr>
        <w:tab/>
      </w:r>
      <w:r w:rsidRPr="0065671D">
        <w:rPr>
          <w:rFonts w:ascii="Calibri" w:eastAsia="Calibri" w:hAnsi="Calibri" w:cs="Calibri"/>
          <w:color w:val="222222"/>
          <w:sz w:val="18"/>
          <w:szCs w:val="18"/>
          <w:lang w:eastAsia="fr-FR"/>
        </w:rPr>
        <w:tab/>
      </w:r>
      <w:r w:rsidRPr="0065671D">
        <w:rPr>
          <w:rFonts w:ascii="Calibri" w:eastAsia="Calibri" w:hAnsi="Calibri" w:cs="Calibri"/>
          <w:color w:val="222222"/>
          <w:sz w:val="18"/>
          <w:szCs w:val="18"/>
          <w:lang w:eastAsia="fr-FR"/>
        </w:rPr>
        <w:tab/>
        <w:t>CORPORACIÓN CONSTRUYENDO FUTURO COLOMBIA</w:t>
      </w:r>
    </w:p>
    <w:p w:rsidR="0065671D" w:rsidRPr="0065671D" w:rsidRDefault="0065671D" w:rsidP="0065671D">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65671D">
        <w:rPr>
          <w:rFonts w:ascii="Calibri" w:eastAsia="Calibri" w:hAnsi="Calibri" w:cs="Calibri"/>
          <w:color w:val="222222"/>
          <w:sz w:val="18"/>
          <w:szCs w:val="18"/>
          <w:lang w:val="es-MX" w:eastAsia="fr-FR"/>
        </w:rPr>
        <w:t xml:space="preserve">Magistrado Ponente:  </w:t>
      </w:r>
      <w:r w:rsidRPr="0065671D">
        <w:rPr>
          <w:rFonts w:ascii="Calibri" w:eastAsia="Calibri" w:hAnsi="Calibri" w:cs="Calibri"/>
          <w:color w:val="222222"/>
          <w:sz w:val="18"/>
          <w:szCs w:val="18"/>
          <w:lang w:val="es-MX" w:eastAsia="fr-FR"/>
        </w:rPr>
        <w:tab/>
        <w:t xml:space="preserve"> </w:t>
      </w:r>
      <w:proofErr w:type="spellStart"/>
      <w:r w:rsidRPr="0065671D">
        <w:rPr>
          <w:rFonts w:ascii="Calibri" w:eastAsia="Calibri" w:hAnsi="Calibri" w:cs="Calibri"/>
          <w:bCs/>
          <w:iCs/>
          <w:color w:val="222222"/>
          <w:sz w:val="18"/>
          <w:szCs w:val="18"/>
          <w:lang w:val="es-CO" w:eastAsia="fr-FR"/>
        </w:rPr>
        <w:t>EDDER</w:t>
      </w:r>
      <w:proofErr w:type="spellEnd"/>
      <w:r w:rsidRPr="0065671D">
        <w:rPr>
          <w:rFonts w:ascii="Calibri" w:eastAsia="Calibri" w:hAnsi="Calibri" w:cs="Calibri"/>
          <w:bCs/>
          <w:iCs/>
          <w:color w:val="222222"/>
          <w:sz w:val="18"/>
          <w:szCs w:val="18"/>
          <w:lang w:val="es-CO" w:eastAsia="fr-FR"/>
        </w:rPr>
        <w:t xml:space="preserve"> JIMMY SÁNCHEZ </w:t>
      </w:r>
      <w:proofErr w:type="spellStart"/>
      <w:r w:rsidRPr="0065671D">
        <w:rPr>
          <w:rFonts w:ascii="Calibri" w:eastAsia="Calibri" w:hAnsi="Calibri" w:cs="Calibri"/>
          <w:bCs/>
          <w:iCs/>
          <w:color w:val="222222"/>
          <w:sz w:val="18"/>
          <w:szCs w:val="18"/>
          <w:lang w:val="es-CO" w:eastAsia="fr-FR"/>
        </w:rPr>
        <w:t>CALAMBÁS</w:t>
      </w:r>
      <w:proofErr w:type="spellEnd"/>
    </w:p>
    <w:p w:rsidR="0065671D" w:rsidRPr="0065671D" w:rsidRDefault="0065671D" w:rsidP="0065671D">
      <w:pPr>
        <w:shd w:val="clear" w:color="auto" w:fill="FFFFFF"/>
        <w:tabs>
          <w:tab w:val="left" w:pos="1416"/>
          <w:tab w:val="left" w:pos="2078"/>
          <w:tab w:val="left" w:pos="2106"/>
        </w:tabs>
        <w:jc w:val="both"/>
        <w:rPr>
          <w:rFonts w:ascii="Calibri" w:eastAsia="Calibri" w:hAnsi="Calibri" w:cs="Calibri"/>
          <w:color w:val="222222"/>
          <w:sz w:val="18"/>
          <w:szCs w:val="18"/>
          <w:lang w:val="es-CO" w:eastAsia="fr-FR"/>
        </w:rPr>
      </w:pPr>
    </w:p>
    <w:p w:rsidR="0065671D" w:rsidRPr="0065671D" w:rsidRDefault="0065671D" w:rsidP="0065671D">
      <w:pPr>
        <w:shd w:val="clear" w:color="auto" w:fill="FFFFFF"/>
        <w:tabs>
          <w:tab w:val="left" w:pos="2078"/>
        </w:tabs>
        <w:spacing w:after="200"/>
        <w:jc w:val="both"/>
        <w:rPr>
          <w:rFonts w:ascii="Calibri" w:eastAsia="Calibri" w:hAnsi="Calibri" w:cs="Calibri"/>
          <w:bCs/>
          <w:color w:val="222222"/>
          <w:sz w:val="18"/>
          <w:szCs w:val="18"/>
          <w:lang w:val="es-MX" w:eastAsia="fr-FR"/>
        </w:rPr>
      </w:pPr>
      <w:r w:rsidRPr="0065671D">
        <w:rPr>
          <w:rFonts w:ascii="Calibri" w:eastAsia="Calibri" w:hAnsi="Calibri" w:cs="Calibri"/>
          <w:b/>
          <w:color w:val="222222"/>
          <w:sz w:val="18"/>
          <w:szCs w:val="18"/>
          <w:lang w:val="es-MX" w:eastAsia="fr-FR"/>
        </w:rPr>
        <w:t xml:space="preserve">Temas: </w:t>
      </w:r>
      <w:r w:rsidRPr="0065671D">
        <w:rPr>
          <w:rFonts w:ascii="Calibri" w:eastAsia="Calibri" w:hAnsi="Calibri" w:cs="Calibri"/>
          <w:color w:val="222222"/>
          <w:sz w:val="18"/>
          <w:szCs w:val="18"/>
          <w:lang w:val="es-MX" w:eastAsia="fr-FR"/>
        </w:rPr>
        <w:tab/>
      </w:r>
      <w:r w:rsidRPr="0065671D">
        <w:rPr>
          <w:rFonts w:ascii="Calibri" w:eastAsia="Calibri" w:hAnsi="Calibri" w:cs="Calibri"/>
          <w:b/>
          <w:bCs/>
          <w:color w:val="222222"/>
          <w:sz w:val="18"/>
          <w:szCs w:val="18"/>
          <w:lang w:val="es-MX" w:eastAsia="fr-FR"/>
        </w:rPr>
        <w:t>FALTA DE REPRESENTACIÓN O DE PODER BASTANTE DE QUIEN SUSCRIBIÓ EL TÍTULO A NOMBRE DE LA DEMANDADA</w:t>
      </w:r>
      <w:r w:rsidRPr="0065671D">
        <w:rPr>
          <w:rFonts w:ascii="Calibri" w:eastAsia="Calibri" w:hAnsi="Calibri" w:cs="Calibri"/>
          <w:b/>
          <w:color w:val="222222"/>
          <w:sz w:val="18"/>
          <w:szCs w:val="18"/>
          <w:lang w:val="es-MX" w:eastAsia="fr-FR"/>
        </w:rPr>
        <w:t xml:space="preserve">. </w:t>
      </w:r>
      <w:r w:rsidRPr="0065671D">
        <w:rPr>
          <w:rFonts w:ascii="Calibri" w:eastAsia="Calibri" w:hAnsi="Calibri" w:cs="Calibri"/>
          <w:color w:val="222222"/>
          <w:sz w:val="18"/>
          <w:szCs w:val="18"/>
          <w:lang w:val="es-CO" w:eastAsia="fr-FR"/>
        </w:rPr>
        <w:t>[N]</w:t>
      </w:r>
      <w:proofErr w:type="spellStart"/>
      <w:r w:rsidRPr="0065671D">
        <w:rPr>
          <w:rFonts w:ascii="Calibri" w:eastAsia="Calibri" w:hAnsi="Calibri" w:cs="Calibri"/>
          <w:color w:val="222222"/>
          <w:sz w:val="18"/>
          <w:szCs w:val="18"/>
          <w:lang w:val="es-CO" w:eastAsia="fr-FR"/>
        </w:rPr>
        <w:t>inguna</w:t>
      </w:r>
      <w:proofErr w:type="spellEnd"/>
      <w:r w:rsidRPr="0065671D">
        <w:rPr>
          <w:rFonts w:ascii="Calibri" w:eastAsia="Calibri" w:hAnsi="Calibri" w:cs="Calibri"/>
          <w:color w:val="222222"/>
          <w:sz w:val="18"/>
          <w:szCs w:val="18"/>
          <w:lang w:val="es-CO" w:eastAsia="fr-FR"/>
        </w:rPr>
        <w:t xml:space="preserve"> actividad desplegó la Corporación Universidad Remington para verificar la representación legal que dijo tener el señor ARIAS QUINTERO, cuando suscribió el pagaré como representante legal de la ejecutada. Bastaba un certificado de existencia y representación </w:t>
      </w:r>
      <w:proofErr w:type="gramStart"/>
      <w:r w:rsidRPr="0065671D">
        <w:rPr>
          <w:rFonts w:ascii="Calibri" w:eastAsia="Calibri" w:hAnsi="Calibri" w:cs="Calibri"/>
          <w:color w:val="222222"/>
          <w:sz w:val="18"/>
          <w:szCs w:val="18"/>
          <w:lang w:val="es-CO" w:eastAsia="fr-FR"/>
        </w:rPr>
        <w:t>expedido</w:t>
      </w:r>
      <w:proofErr w:type="gramEnd"/>
      <w:r w:rsidRPr="0065671D">
        <w:rPr>
          <w:rFonts w:ascii="Calibri" w:eastAsia="Calibri" w:hAnsi="Calibri" w:cs="Calibri"/>
          <w:color w:val="222222"/>
          <w:sz w:val="18"/>
          <w:szCs w:val="18"/>
          <w:lang w:val="es-CO" w:eastAsia="fr-FR"/>
        </w:rPr>
        <w:t xml:space="preserve"> por la Cámara de Comercio y con ello se hubiese evitado tan lamentable suceso. No fue así, de manera que no puede considerarse la conducta de la ejecutante exenta de culpa. Ahora, es menester decirlo, el sistema de registro de la Cámara de Comercio, cumple entre otras, una misión trascendental de publicidad, que es la que en el presente caso se necesita destacar, por la íntima relación que tiene con la regla sobre el error común y con el principio de la buena fe. En este sentido considera la Sala que, quien pudiendo consultar dicho registro no lo efectúa, y a la postre termina celebrando negocios con quien no ostenta la calidad de representante legal de una persona jurídica que dice tener, su comportamiento no se podrá considerar como de buena fe libre de toda culpa. No. La posibilidad de error se minimiza, si el interesado acude a este medio de publicidad, más aún si en cuenta se tiene que los datos consignados en tal registro se tienen por ciertos, ajustados a la verdad y están dotados de veracidad o acierto.</w:t>
      </w:r>
      <w:r w:rsidRPr="0065671D">
        <w:rPr>
          <w:rFonts w:ascii="Calibri" w:eastAsia="Calibri" w:hAnsi="Calibri" w:cs="Calibri"/>
          <w:bCs/>
          <w:color w:val="222222"/>
          <w:sz w:val="18"/>
          <w:szCs w:val="18"/>
          <w:lang w:val="es-MX" w:eastAsia="fr-FR"/>
        </w:rPr>
        <w:t xml:space="preserve"> Finalmente, la discusión sobre si quien debía probar la falta de representación legal del señor JOHN FREDY QUINTERO ARIAS era la parte demandada, carece de trascendencia, toda vez que tal circunstancia quedó debidamente acreditada, con la certificación que al respecto </w:t>
      </w:r>
      <w:r w:rsidRPr="0065671D">
        <w:rPr>
          <w:rFonts w:ascii="Calibri" w:eastAsia="Calibri" w:hAnsi="Calibri" w:cs="Calibri"/>
          <w:bCs/>
          <w:color w:val="222222"/>
          <w:sz w:val="18"/>
          <w:szCs w:val="18"/>
          <w:lang w:val="es-CO" w:eastAsia="fr-FR"/>
        </w:rPr>
        <w:t xml:space="preserve">expidió la </w:t>
      </w:r>
      <w:r w:rsidRPr="0065671D">
        <w:rPr>
          <w:rFonts w:ascii="Calibri" w:eastAsia="Calibri" w:hAnsi="Calibri" w:cs="Calibri"/>
          <w:bCs/>
          <w:color w:val="222222"/>
          <w:sz w:val="18"/>
          <w:szCs w:val="18"/>
          <w:lang w:val="es-MX" w:eastAsia="fr-FR"/>
        </w:rPr>
        <w:t xml:space="preserve">Cámara de Comercio de Pereira, prueba practicada a solicitud de la corporación ejecutada. </w:t>
      </w:r>
    </w:p>
    <w:p w:rsidR="00015232" w:rsidRDefault="00015232" w:rsidP="00015232">
      <w:pPr>
        <w:spacing w:line="360" w:lineRule="auto"/>
        <w:ind w:left="1416" w:firstLine="708"/>
        <w:rPr>
          <w:rFonts w:ascii="Arial" w:hAnsi="Arial" w:cs="Arial"/>
          <w:b/>
          <w:bCs/>
          <w:sz w:val="24"/>
          <w:szCs w:val="24"/>
        </w:rPr>
      </w:pPr>
    </w:p>
    <w:p w:rsidR="00015232" w:rsidRPr="000154DD" w:rsidRDefault="00015232" w:rsidP="00015232">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015232" w:rsidRPr="000154DD" w:rsidRDefault="00015232" w:rsidP="00015232">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015232" w:rsidRPr="00200D8A" w:rsidRDefault="00015232" w:rsidP="00015232">
      <w:pPr>
        <w:spacing w:line="360" w:lineRule="auto"/>
        <w:rPr>
          <w:rFonts w:ascii="Arial" w:hAnsi="Arial" w:cs="Arial"/>
          <w:b/>
          <w:bCs/>
          <w:sz w:val="16"/>
          <w:szCs w:val="24"/>
        </w:rPr>
      </w:pPr>
    </w:p>
    <w:p w:rsidR="00015232" w:rsidRPr="00F87337" w:rsidRDefault="00015232" w:rsidP="00015232">
      <w:pPr>
        <w:pStyle w:val="Sansinterligne"/>
        <w:spacing w:line="360" w:lineRule="auto"/>
        <w:ind w:left="2124"/>
        <w:rPr>
          <w:rFonts w:ascii="Arial" w:hAnsi="Arial" w:cs="Arial"/>
          <w:b/>
          <w:sz w:val="24"/>
        </w:rPr>
      </w:pPr>
      <w:r w:rsidRPr="00F87337">
        <w:rPr>
          <w:rFonts w:ascii="Arial" w:hAnsi="Arial" w:cs="Arial"/>
          <w:b/>
          <w:sz w:val="24"/>
        </w:rPr>
        <w:t xml:space="preserve">Proceso </w:t>
      </w:r>
      <w:r>
        <w:rPr>
          <w:rFonts w:ascii="Arial" w:hAnsi="Arial" w:cs="Arial"/>
          <w:b/>
          <w:sz w:val="24"/>
        </w:rPr>
        <w:t>ejecutivo singular</w:t>
      </w:r>
      <w:r w:rsidRPr="00F87337">
        <w:rPr>
          <w:rFonts w:ascii="Arial" w:hAnsi="Arial" w:cs="Arial"/>
          <w:b/>
          <w:sz w:val="24"/>
        </w:rPr>
        <w:t xml:space="preserve"> </w:t>
      </w:r>
    </w:p>
    <w:p w:rsidR="00015232" w:rsidRPr="00F87337" w:rsidRDefault="00015232" w:rsidP="00015232">
      <w:pPr>
        <w:pStyle w:val="Sansinterligne"/>
        <w:spacing w:line="360" w:lineRule="auto"/>
        <w:ind w:left="1416" w:firstLine="708"/>
        <w:rPr>
          <w:rFonts w:ascii="Arial" w:hAnsi="Arial" w:cs="Arial"/>
          <w:b/>
          <w:sz w:val="24"/>
        </w:rPr>
      </w:pPr>
      <w:r w:rsidRPr="00F87337">
        <w:rPr>
          <w:rFonts w:ascii="Arial" w:hAnsi="Arial" w:cs="Arial"/>
          <w:b/>
          <w:sz w:val="24"/>
        </w:rPr>
        <w:t xml:space="preserve">Rad. </w:t>
      </w:r>
      <w:r>
        <w:rPr>
          <w:rFonts w:ascii="Arial" w:hAnsi="Arial" w:cs="Arial"/>
          <w:b/>
          <w:sz w:val="24"/>
        </w:rPr>
        <w:t>66001-31-03-001</w:t>
      </w:r>
      <w:r w:rsidRPr="00493ABF">
        <w:rPr>
          <w:rFonts w:ascii="Arial" w:hAnsi="Arial" w:cs="Arial"/>
          <w:b/>
          <w:sz w:val="24"/>
        </w:rPr>
        <w:t>-201</w:t>
      </w:r>
      <w:r>
        <w:rPr>
          <w:rFonts w:ascii="Arial" w:hAnsi="Arial" w:cs="Arial"/>
          <w:b/>
          <w:sz w:val="24"/>
        </w:rPr>
        <w:t>4</w:t>
      </w:r>
      <w:r w:rsidRPr="00493ABF">
        <w:rPr>
          <w:rFonts w:ascii="Arial" w:hAnsi="Arial" w:cs="Arial"/>
          <w:b/>
          <w:sz w:val="24"/>
        </w:rPr>
        <w:t>-00</w:t>
      </w:r>
      <w:r>
        <w:rPr>
          <w:rFonts w:ascii="Arial" w:hAnsi="Arial" w:cs="Arial"/>
          <w:b/>
          <w:sz w:val="24"/>
        </w:rPr>
        <w:t>079</w:t>
      </w:r>
      <w:r w:rsidRPr="00493ABF">
        <w:rPr>
          <w:rFonts w:ascii="Arial" w:hAnsi="Arial" w:cs="Arial"/>
          <w:b/>
          <w:sz w:val="24"/>
        </w:rPr>
        <w:t>-01</w:t>
      </w:r>
    </w:p>
    <w:p w:rsidR="00015232" w:rsidRPr="00F87337" w:rsidRDefault="00015232" w:rsidP="00015232">
      <w:pPr>
        <w:pStyle w:val="Sansinterligne"/>
        <w:spacing w:line="360" w:lineRule="auto"/>
        <w:ind w:left="1416" w:firstLine="708"/>
        <w:rPr>
          <w:rFonts w:ascii="Arial" w:hAnsi="Arial" w:cs="Arial"/>
          <w:b/>
        </w:rPr>
      </w:pPr>
      <w:r>
        <w:rPr>
          <w:rFonts w:ascii="Arial" w:hAnsi="Arial" w:cs="Arial"/>
          <w:b/>
          <w:sz w:val="24"/>
        </w:rPr>
        <w:t>Demandante:</w:t>
      </w:r>
      <w:r>
        <w:rPr>
          <w:rFonts w:ascii="Arial" w:hAnsi="Arial" w:cs="Arial"/>
          <w:b/>
          <w:sz w:val="24"/>
        </w:rPr>
        <w:tab/>
      </w:r>
      <w:r>
        <w:rPr>
          <w:rFonts w:ascii="Arial" w:hAnsi="Arial" w:cs="Arial"/>
          <w:b/>
        </w:rPr>
        <w:t>CORPORACIÓN UNIVERSITARIA REMINGTON</w:t>
      </w:r>
    </w:p>
    <w:p w:rsidR="00015232" w:rsidRPr="00F87337" w:rsidRDefault="00015232" w:rsidP="00015232">
      <w:pPr>
        <w:pStyle w:val="Sansinterligne"/>
        <w:spacing w:line="360" w:lineRule="auto"/>
        <w:ind w:left="1416" w:firstLine="708"/>
        <w:rPr>
          <w:rFonts w:ascii="Arial" w:hAnsi="Arial" w:cs="Arial"/>
          <w:b/>
        </w:rPr>
      </w:pPr>
      <w:r w:rsidRPr="00F87337">
        <w:rPr>
          <w:rFonts w:ascii="Arial" w:hAnsi="Arial" w:cs="Arial"/>
          <w:b/>
          <w:sz w:val="24"/>
        </w:rPr>
        <w:t>Apoderado:</w:t>
      </w:r>
      <w:r w:rsidRPr="00F87337">
        <w:rPr>
          <w:rFonts w:ascii="Arial" w:hAnsi="Arial" w:cs="Arial"/>
          <w:b/>
        </w:rPr>
        <w:t xml:space="preserve">          </w:t>
      </w:r>
      <w:r w:rsidRPr="00F87337">
        <w:rPr>
          <w:rFonts w:ascii="Arial" w:hAnsi="Arial" w:cs="Arial"/>
          <w:b/>
        </w:rPr>
        <w:tab/>
      </w:r>
      <w:r>
        <w:rPr>
          <w:rFonts w:ascii="Arial" w:hAnsi="Arial" w:cs="Arial"/>
          <w:b/>
          <w:bCs/>
        </w:rPr>
        <w:t>CARLOS MARIO BEDOYA CARDONA</w:t>
      </w:r>
    </w:p>
    <w:p w:rsidR="00015232" w:rsidRDefault="00015232" w:rsidP="00015232">
      <w:pPr>
        <w:pStyle w:val="Sansinterligne"/>
        <w:spacing w:line="360" w:lineRule="auto"/>
        <w:ind w:left="1416" w:firstLine="708"/>
        <w:rPr>
          <w:rFonts w:ascii="Arial" w:hAnsi="Arial" w:cs="Arial"/>
          <w:b/>
          <w:bCs/>
        </w:rPr>
      </w:pPr>
      <w:r w:rsidRPr="00F87337">
        <w:rPr>
          <w:rFonts w:ascii="Arial" w:hAnsi="Arial" w:cs="Arial"/>
          <w:b/>
          <w:sz w:val="24"/>
        </w:rPr>
        <w:t xml:space="preserve">Demandado:     </w:t>
      </w:r>
      <w:r w:rsidRPr="00F87337">
        <w:rPr>
          <w:rFonts w:ascii="Arial" w:hAnsi="Arial" w:cs="Arial"/>
          <w:b/>
          <w:sz w:val="24"/>
        </w:rPr>
        <w:tab/>
      </w:r>
      <w:r w:rsidRPr="00493ABF">
        <w:rPr>
          <w:rFonts w:ascii="Arial" w:hAnsi="Arial" w:cs="Arial"/>
          <w:b/>
          <w:bCs/>
        </w:rPr>
        <w:t>CO</w:t>
      </w:r>
      <w:r>
        <w:rPr>
          <w:rFonts w:ascii="Arial" w:hAnsi="Arial" w:cs="Arial"/>
          <w:b/>
          <w:bCs/>
        </w:rPr>
        <w:t>RPORACIÓN CONSTRUYENDO FUTURO</w:t>
      </w:r>
    </w:p>
    <w:p w:rsidR="00015232" w:rsidRPr="00F87337" w:rsidRDefault="00015232" w:rsidP="00015232">
      <w:pPr>
        <w:pStyle w:val="Sansinterligne"/>
        <w:spacing w:line="360" w:lineRule="auto"/>
        <w:ind w:left="3540" w:firstLine="708"/>
        <w:rPr>
          <w:rFonts w:ascii="Arial" w:hAnsi="Arial" w:cs="Arial"/>
          <w:b/>
        </w:rPr>
      </w:pPr>
      <w:r>
        <w:rPr>
          <w:rFonts w:ascii="Arial" w:hAnsi="Arial" w:cs="Arial"/>
          <w:b/>
          <w:bCs/>
        </w:rPr>
        <w:t xml:space="preserve">COLOMBIA - </w:t>
      </w:r>
      <w:proofErr w:type="spellStart"/>
      <w:r>
        <w:rPr>
          <w:rFonts w:ascii="Arial" w:hAnsi="Arial" w:cs="Arial"/>
          <w:b/>
          <w:bCs/>
        </w:rPr>
        <w:t>CONFUTURO</w:t>
      </w:r>
      <w:proofErr w:type="spellEnd"/>
    </w:p>
    <w:p w:rsidR="00015232" w:rsidRDefault="00015232" w:rsidP="00015232">
      <w:pPr>
        <w:pStyle w:val="Sansinterligne"/>
        <w:spacing w:line="360" w:lineRule="auto"/>
        <w:ind w:left="2124"/>
        <w:rPr>
          <w:rFonts w:ascii="Arial" w:hAnsi="Arial" w:cs="Arial"/>
          <w:b/>
        </w:rPr>
      </w:pPr>
      <w:r>
        <w:rPr>
          <w:rFonts w:ascii="Arial" w:hAnsi="Arial" w:cs="Arial"/>
          <w:b/>
          <w:sz w:val="24"/>
        </w:rPr>
        <w:t>Apoderada</w:t>
      </w:r>
      <w:r w:rsidRPr="00F87337">
        <w:rPr>
          <w:rFonts w:ascii="Arial" w:hAnsi="Arial" w:cs="Arial"/>
          <w:b/>
          <w:sz w:val="24"/>
        </w:rPr>
        <w:t>:</w:t>
      </w:r>
      <w:r w:rsidRPr="00F87337">
        <w:rPr>
          <w:rFonts w:ascii="Arial" w:hAnsi="Arial" w:cs="Arial"/>
          <w:b/>
        </w:rPr>
        <w:t xml:space="preserve">         </w:t>
      </w:r>
      <w:r w:rsidRPr="00F87337">
        <w:rPr>
          <w:rFonts w:ascii="Arial" w:hAnsi="Arial" w:cs="Arial"/>
          <w:b/>
        </w:rPr>
        <w:tab/>
      </w:r>
      <w:proofErr w:type="spellStart"/>
      <w:r>
        <w:rPr>
          <w:rFonts w:ascii="Arial" w:hAnsi="Arial" w:cs="Arial"/>
          <w:b/>
        </w:rPr>
        <w:t>MIRYAM</w:t>
      </w:r>
      <w:proofErr w:type="spellEnd"/>
      <w:r>
        <w:rPr>
          <w:rFonts w:ascii="Arial" w:hAnsi="Arial" w:cs="Arial"/>
          <w:b/>
        </w:rPr>
        <w:t xml:space="preserve"> ÁNGEL OSPINA</w:t>
      </w:r>
    </w:p>
    <w:p w:rsidR="00015232" w:rsidRDefault="00015232" w:rsidP="00015232">
      <w:pPr>
        <w:pStyle w:val="NoSpacing1"/>
        <w:spacing w:line="360" w:lineRule="auto"/>
        <w:ind w:firstLine="2835"/>
        <w:jc w:val="both"/>
        <w:rPr>
          <w:rFonts w:ascii="Arial" w:hAnsi="Arial" w:cs="Arial"/>
          <w:b/>
          <w:sz w:val="28"/>
          <w:szCs w:val="28"/>
          <w:lang w:val="es-CO"/>
        </w:rPr>
      </w:pPr>
    </w:p>
    <w:p w:rsidR="00015232" w:rsidRDefault="00015232" w:rsidP="00015232">
      <w:pPr>
        <w:pStyle w:val="NoSpacing1"/>
        <w:spacing w:line="360" w:lineRule="auto"/>
        <w:jc w:val="center"/>
        <w:rPr>
          <w:rFonts w:ascii="Arial" w:hAnsi="Arial" w:cs="Arial"/>
          <w:b/>
          <w:sz w:val="26"/>
          <w:szCs w:val="26"/>
          <w:lang w:val="es-CO"/>
        </w:rPr>
      </w:pPr>
      <w:r w:rsidRPr="00BB3E68">
        <w:rPr>
          <w:rFonts w:ascii="Arial" w:hAnsi="Arial" w:cs="Arial"/>
          <w:b/>
          <w:sz w:val="26"/>
          <w:szCs w:val="26"/>
          <w:lang w:val="es-CO"/>
        </w:rPr>
        <w:t>AUDIENCIA DE SUSTENTACIÓN DE REPAROS</w:t>
      </w:r>
      <w:r>
        <w:rPr>
          <w:rFonts w:ascii="Arial" w:hAnsi="Arial" w:cs="Arial"/>
          <w:b/>
          <w:sz w:val="26"/>
          <w:szCs w:val="26"/>
          <w:lang w:val="es-CO"/>
        </w:rPr>
        <w:t xml:space="preserve"> Y FALLO</w:t>
      </w:r>
    </w:p>
    <w:p w:rsidR="00015232" w:rsidRPr="00015232" w:rsidRDefault="00015232" w:rsidP="00015232">
      <w:pPr>
        <w:pStyle w:val="NoSpacing1"/>
        <w:spacing w:line="360" w:lineRule="auto"/>
        <w:jc w:val="center"/>
        <w:rPr>
          <w:rFonts w:ascii="Arial" w:hAnsi="Arial" w:cs="Arial"/>
          <w:b/>
          <w:sz w:val="26"/>
          <w:szCs w:val="26"/>
          <w:lang w:val="es-CO"/>
        </w:rPr>
      </w:pPr>
      <w:r w:rsidRPr="00E86B49">
        <w:rPr>
          <w:rFonts w:ascii="Arial" w:hAnsi="Arial" w:cs="Arial"/>
          <w:b/>
          <w:sz w:val="28"/>
          <w:szCs w:val="28"/>
          <w:lang w:val="es-CO"/>
        </w:rPr>
        <w:t>Fecha</w:t>
      </w:r>
      <w:r>
        <w:rPr>
          <w:rFonts w:ascii="Arial" w:hAnsi="Arial" w:cs="Arial"/>
          <w:b/>
          <w:sz w:val="28"/>
          <w:szCs w:val="28"/>
          <w:lang w:val="es-CO"/>
        </w:rPr>
        <w:t>:</w:t>
      </w:r>
      <w:r w:rsidRPr="00E86B49">
        <w:rPr>
          <w:rFonts w:ascii="Arial" w:hAnsi="Arial" w:cs="Arial"/>
          <w:b/>
          <w:sz w:val="28"/>
          <w:szCs w:val="28"/>
          <w:lang w:val="es-CO"/>
        </w:rPr>
        <w:t xml:space="preserve"> </w:t>
      </w:r>
      <w:r>
        <w:rPr>
          <w:rFonts w:ascii="Arial" w:hAnsi="Arial" w:cs="Arial"/>
          <w:b/>
          <w:sz w:val="28"/>
          <w:szCs w:val="28"/>
          <w:lang w:val="es-CO"/>
        </w:rPr>
        <w:t>21</w:t>
      </w:r>
      <w:r w:rsidRPr="00E86B49">
        <w:rPr>
          <w:rFonts w:ascii="Arial" w:hAnsi="Arial" w:cs="Arial"/>
          <w:b/>
          <w:sz w:val="28"/>
          <w:szCs w:val="28"/>
          <w:lang w:val="es-CO"/>
        </w:rPr>
        <w:t xml:space="preserve"> de </w:t>
      </w:r>
      <w:r>
        <w:rPr>
          <w:rFonts w:ascii="Arial" w:hAnsi="Arial" w:cs="Arial"/>
          <w:b/>
          <w:sz w:val="28"/>
          <w:szCs w:val="28"/>
          <w:lang w:val="es-CO"/>
        </w:rPr>
        <w:t>septiembre de 2017 Hora: 10</w:t>
      </w:r>
      <w:r w:rsidRPr="00E86B49">
        <w:rPr>
          <w:rFonts w:ascii="Arial" w:hAnsi="Arial" w:cs="Arial"/>
          <w:b/>
          <w:sz w:val="28"/>
          <w:szCs w:val="28"/>
          <w:lang w:val="es-CO"/>
        </w:rPr>
        <w:t xml:space="preserve">:00 </w:t>
      </w:r>
      <w:r>
        <w:rPr>
          <w:rFonts w:ascii="Arial" w:hAnsi="Arial" w:cs="Arial"/>
          <w:b/>
          <w:sz w:val="28"/>
          <w:szCs w:val="28"/>
          <w:lang w:val="es-CO"/>
        </w:rPr>
        <w:t>a</w:t>
      </w:r>
      <w:r w:rsidRPr="00E86B49">
        <w:rPr>
          <w:rFonts w:ascii="Arial" w:hAnsi="Arial" w:cs="Arial"/>
          <w:b/>
          <w:sz w:val="28"/>
          <w:szCs w:val="28"/>
          <w:lang w:val="es-CO"/>
        </w:rPr>
        <w:t>.m.</w:t>
      </w:r>
    </w:p>
    <w:p w:rsidR="00015232" w:rsidRPr="00776DDE" w:rsidRDefault="00015232" w:rsidP="00015232">
      <w:pPr>
        <w:pStyle w:val="NoSpacing1"/>
        <w:spacing w:line="360" w:lineRule="auto"/>
        <w:ind w:firstLine="2268"/>
        <w:jc w:val="both"/>
        <w:rPr>
          <w:rFonts w:ascii="Arial" w:hAnsi="Arial" w:cs="Arial"/>
          <w:sz w:val="24"/>
          <w:szCs w:val="26"/>
          <w:lang w:val="es-CO"/>
        </w:rPr>
      </w:pPr>
    </w:p>
    <w:p w:rsidR="00015232" w:rsidRPr="002D6C70" w:rsidRDefault="00015232" w:rsidP="002D6C70">
      <w:pPr>
        <w:pStyle w:val="NoSpacing1"/>
        <w:spacing w:line="360" w:lineRule="auto"/>
        <w:ind w:firstLine="2268"/>
        <w:jc w:val="both"/>
        <w:rPr>
          <w:rFonts w:ascii="Arial" w:hAnsi="Arial" w:cs="Arial"/>
          <w:sz w:val="24"/>
          <w:szCs w:val="28"/>
          <w:lang w:val="es-CO"/>
        </w:rPr>
      </w:pPr>
      <w:r w:rsidRPr="00CD7160">
        <w:rPr>
          <w:rFonts w:ascii="Arial" w:hAnsi="Arial" w:cs="Arial"/>
          <w:sz w:val="28"/>
          <w:szCs w:val="28"/>
          <w:lang w:val="es-CO"/>
        </w:rPr>
        <w:t xml:space="preserve">Se da apertura a la audiencia, en la que </w:t>
      </w:r>
      <w:r>
        <w:rPr>
          <w:rFonts w:ascii="Arial" w:hAnsi="Arial" w:cs="Arial"/>
          <w:sz w:val="28"/>
          <w:szCs w:val="28"/>
          <w:lang w:val="es-CO"/>
        </w:rPr>
        <w:t>escucharemos</w:t>
      </w:r>
      <w:r w:rsidRPr="00CD7160">
        <w:rPr>
          <w:rFonts w:ascii="Arial" w:hAnsi="Arial" w:cs="Arial"/>
          <w:sz w:val="28"/>
          <w:szCs w:val="28"/>
          <w:lang w:val="es-CO"/>
        </w:rPr>
        <w:t xml:space="preserve"> la sustentación de</w:t>
      </w:r>
      <w:r>
        <w:rPr>
          <w:rFonts w:ascii="Arial" w:hAnsi="Arial" w:cs="Arial"/>
          <w:sz w:val="28"/>
          <w:szCs w:val="28"/>
          <w:lang w:val="es-CO"/>
        </w:rPr>
        <w:t xml:space="preserve"> </w:t>
      </w:r>
      <w:r w:rsidRPr="00CD7160">
        <w:rPr>
          <w:rFonts w:ascii="Arial" w:hAnsi="Arial" w:cs="Arial"/>
          <w:sz w:val="28"/>
          <w:szCs w:val="28"/>
          <w:lang w:val="es-CO"/>
        </w:rPr>
        <w:t>l</w:t>
      </w:r>
      <w:r>
        <w:rPr>
          <w:rFonts w:ascii="Arial" w:hAnsi="Arial" w:cs="Arial"/>
          <w:sz w:val="28"/>
          <w:szCs w:val="28"/>
          <w:lang w:val="es-CO"/>
        </w:rPr>
        <w:t>os</w:t>
      </w:r>
      <w:r w:rsidRPr="00CD7160">
        <w:rPr>
          <w:rFonts w:ascii="Arial" w:hAnsi="Arial" w:cs="Arial"/>
          <w:sz w:val="28"/>
          <w:szCs w:val="28"/>
          <w:lang w:val="es-CO"/>
        </w:rPr>
        <w:t xml:space="preserve"> reparo</w:t>
      </w:r>
      <w:r>
        <w:rPr>
          <w:rFonts w:ascii="Arial" w:hAnsi="Arial" w:cs="Arial"/>
          <w:sz w:val="28"/>
          <w:szCs w:val="28"/>
          <w:lang w:val="es-CO"/>
        </w:rPr>
        <w:t>s</w:t>
      </w:r>
      <w:r w:rsidRPr="00CD7160">
        <w:rPr>
          <w:rFonts w:ascii="Arial" w:hAnsi="Arial" w:cs="Arial"/>
          <w:sz w:val="28"/>
          <w:szCs w:val="28"/>
          <w:lang w:val="es-CO"/>
        </w:rPr>
        <w:t>, dentro del trámite de la apelación formulada</w:t>
      </w:r>
      <w:r w:rsidR="002D6C70">
        <w:rPr>
          <w:rFonts w:ascii="Arial" w:hAnsi="Arial" w:cs="Arial"/>
          <w:sz w:val="28"/>
          <w:szCs w:val="28"/>
          <w:lang w:val="es-CO"/>
        </w:rPr>
        <w:t xml:space="preserve"> por la vocera</w:t>
      </w:r>
      <w:r>
        <w:rPr>
          <w:rFonts w:ascii="Arial" w:hAnsi="Arial" w:cs="Arial"/>
          <w:sz w:val="28"/>
          <w:szCs w:val="28"/>
          <w:lang w:val="es-CO"/>
        </w:rPr>
        <w:t xml:space="preserve"> judicial de</w:t>
      </w:r>
      <w:r w:rsidR="002D6C70">
        <w:rPr>
          <w:rFonts w:ascii="Arial" w:hAnsi="Arial" w:cs="Arial"/>
          <w:sz w:val="28"/>
          <w:szCs w:val="28"/>
          <w:lang w:val="es-CO"/>
        </w:rPr>
        <w:t xml:space="preserve"> </w:t>
      </w:r>
      <w:r>
        <w:rPr>
          <w:rFonts w:ascii="Arial" w:hAnsi="Arial" w:cs="Arial"/>
          <w:sz w:val="28"/>
          <w:szCs w:val="28"/>
          <w:lang w:val="es-CO"/>
        </w:rPr>
        <w:t>l</w:t>
      </w:r>
      <w:r w:rsidR="002D6C70">
        <w:rPr>
          <w:rFonts w:ascii="Arial" w:hAnsi="Arial" w:cs="Arial"/>
          <w:sz w:val="28"/>
          <w:szCs w:val="28"/>
          <w:lang w:val="es-CO"/>
        </w:rPr>
        <w:t>a</w:t>
      </w:r>
      <w:r w:rsidRPr="00FF6189">
        <w:rPr>
          <w:rFonts w:ascii="Arial" w:hAnsi="Arial" w:cs="Arial"/>
          <w:sz w:val="28"/>
          <w:szCs w:val="28"/>
          <w:lang w:val="es-CO"/>
        </w:rPr>
        <w:t xml:space="preserve"> </w:t>
      </w:r>
      <w:r w:rsidR="002D6C70">
        <w:rPr>
          <w:rFonts w:ascii="Arial" w:hAnsi="Arial" w:cs="Arial"/>
          <w:sz w:val="28"/>
          <w:szCs w:val="28"/>
          <w:lang w:val="es-CO"/>
        </w:rPr>
        <w:t>ejecutada</w:t>
      </w:r>
      <w:r w:rsidRPr="00746C2E">
        <w:t xml:space="preserve"> </w:t>
      </w:r>
      <w:r w:rsidR="002D6C70" w:rsidRPr="002D6C70">
        <w:t xml:space="preserve"> </w:t>
      </w:r>
      <w:r w:rsidR="002D6C70" w:rsidRPr="002D6C70">
        <w:rPr>
          <w:rFonts w:ascii="Arial" w:hAnsi="Arial" w:cs="Arial"/>
          <w:sz w:val="22"/>
          <w:szCs w:val="28"/>
          <w:lang w:val="es-CO"/>
        </w:rPr>
        <w:lastRenderedPageBreak/>
        <w:t xml:space="preserve">CORPORACIÓN CONSTRUYENDO FUTURO COLOMBIA - </w:t>
      </w:r>
      <w:proofErr w:type="spellStart"/>
      <w:r w:rsidR="002D6C70" w:rsidRPr="002D6C70">
        <w:rPr>
          <w:rFonts w:ascii="Arial" w:hAnsi="Arial" w:cs="Arial"/>
          <w:sz w:val="22"/>
          <w:szCs w:val="28"/>
          <w:lang w:val="es-CO"/>
        </w:rPr>
        <w:t>CONFUTURO</w:t>
      </w:r>
      <w:proofErr w:type="spellEnd"/>
      <w:r>
        <w:rPr>
          <w:rFonts w:ascii="Arial" w:hAnsi="Arial" w:cs="Arial"/>
          <w:sz w:val="28"/>
          <w:szCs w:val="28"/>
          <w:lang w:val="es-CO"/>
        </w:rPr>
        <w:t xml:space="preserve">, </w:t>
      </w:r>
      <w:r w:rsidRPr="00CD7160">
        <w:rPr>
          <w:rFonts w:ascii="Arial" w:hAnsi="Arial" w:cs="Arial"/>
          <w:sz w:val="28"/>
          <w:szCs w:val="28"/>
          <w:lang w:val="es-CO"/>
        </w:rPr>
        <w:t>contra la sentencia proferida</w:t>
      </w:r>
      <w:r w:rsidR="002D6C70">
        <w:rPr>
          <w:rFonts w:ascii="Arial" w:hAnsi="Arial" w:cs="Arial"/>
          <w:sz w:val="28"/>
          <w:szCs w:val="28"/>
          <w:lang w:val="es-CO"/>
        </w:rPr>
        <w:t xml:space="preserve"> el 14 de julio de 2016,</w:t>
      </w:r>
      <w:r w:rsidRPr="00CD7160">
        <w:rPr>
          <w:rFonts w:ascii="Arial" w:hAnsi="Arial" w:cs="Arial"/>
          <w:sz w:val="28"/>
          <w:szCs w:val="28"/>
          <w:lang w:val="es-CO"/>
        </w:rPr>
        <w:t xml:space="preserve"> por el Juzgado </w:t>
      </w:r>
      <w:r w:rsidR="002D6C70">
        <w:rPr>
          <w:rFonts w:ascii="Arial" w:hAnsi="Arial" w:cs="Arial"/>
          <w:sz w:val="28"/>
          <w:szCs w:val="28"/>
          <w:lang w:val="es-CO"/>
        </w:rPr>
        <w:t>Prim</w:t>
      </w:r>
      <w:r>
        <w:rPr>
          <w:rFonts w:ascii="Arial" w:hAnsi="Arial" w:cs="Arial"/>
          <w:sz w:val="28"/>
          <w:szCs w:val="28"/>
          <w:lang w:val="es-CO"/>
        </w:rPr>
        <w:t xml:space="preserve">ero Civil </w:t>
      </w:r>
      <w:r w:rsidRPr="00CD7160">
        <w:rPr>
          <w:rFonts w:ascii="Arial" w:hAnsi="Arial" w:cs="Arial"/>
          <w:sz w:val="28"/>
          <w:szCs w:val="28"/>
          <w:lang w:val="es-CO"/>
        </w:rPr>
        <w:t xml:space="preserve">del Circuito de </w:t>
      </w:r>
      <w:r>
        <w:rPr>
          <w:rFonts w:ascii="Arial" w:hAnsi="Arial" w:cs="Arial"/>
          <w:sz w:val="28"/>
          <w:szCs w:val="28"/>
          <w:lang w:val="es-CO"/>
        </w:rPr>
        <w:t>Pereira, en el proceso ya referido</w:t>
      </w:r>
      <w:r w:rsidRPr="00CD7160">
        <w:rPr>
          <w:rFonts w:ascii="Arial" w:hAnsi="Arial" w:cs="Arial"/>
          <w:sz w:val="28"/>
          <w:szCs w:val="28"/>
          <w:lang w:val="es-CO"/>
        </w:rPr>
        <w:t xml:space="preserve">. </w:t>
      </w:r>
      <w:r>
        <w:rPr>
          <w:rFonts w:ascii="Arial" w:hAnsi="Arial" w:cs="Arial"/>
          <w:sz w:val="28"/>
          <w:szCs w:val="28"/>
          <w:lang w:val="es-CO"/>
        </w:rPr>
        <w:t xml:space="preserve">Surtido este trámite </w:t>
      </w:r>
      <w:r w:rsidRPr="00CD7160">
        <w:rPr>
          <w:rFonts w:ascii="Arial" w:hAnsi="Arial" w:cs="Arial"/>
          <w:sz w:val="28"/>
          <w:szCs w:val="28"/>
          <w:lang w:val="es-CO"/>
        </w:rPr>
        <w:t>se decidirá la alzada</w:t>
      </w:r>
      <w:r>
        <w:rPr>
          <w:rFonts w:ascii="Arial" w:hAnsi="Arial" w:cs="Arial"/>
          <w:sz w:val="28"/>
          <w:szCs w:val="28"/>
          <w:lang w:val="es-CO"/>
        </w:rPr>
        <w:t xml:space="preserve"> en esta misma audiencia</w:t>
      </w:r>
      <w:r w:rsidRPr="00CD7160">
        <w:rPr>
          <w:rFonts w:ascii="Arial" w:hAnsi="Arial" w:cs="Arial"/>
          <w:sz w:val="28"/>
          <w:szCs w:val="28"/>
          <w:lang w:val="es-CO"/>
        </w:rPr>
        <w:t>.</w:t>
      </w:r>
    </w:p>
    <w:p w:rsidR="00015232" w:rsidRPr="0009444B" w:rsidRDefault="00015232" w:rsidP="00015232">
      <w:pPr>
        <w:pStyle w:val="NoSpacing1"/>
        <w:spacing w:line="360" w:lineRule="auto"/>
        <w:ind w:firstLine="2268"/>
        <w:jc w:val="both"/>
        <w:rPr>
          <w:rFonts w:ascii="Arial" w:hAnsi="Arial" w:cs="Arial"/>
          <w:sz w:val="16"/>
          <w:szCs w:val="26"/>
          <w:lang w:val="es-CO"/>
        </w:rPr>
      </w:pPr>
    </w:p>
    <w:p w:rsidR="00015232" w:rsidRDefault="00015232" w:rsidP="00015232">
      <w:pPr>
        <w:pStyle w:val="NoSpacing1"/>
        <w:spacing w:line="360" w:lineRule="auto"/>
        <w:ind w:firstLine="2835"/>
        <w:jc w:val="both"/>
        <w:rPr>
          <w:rFonts w:ascii="Arial" w:hAnsi="Arial" w:cs="Arial"/>
          <w:b/>
          <w:sz w:val="28"/>
          <w:szCs w:val="28"/>
          <w:lang w:val="es-CO"/>
        </w:rPr>
      </w:pPr>
      <w:r>
        <w:rPr>
          <w:rFonts w:ascii="Arial" w:hAnsi="Arial" w:cs="Arial"/>
          <w:b/>
          <w:sz w:val="28"/>
          <w:szCs w:val="28"/>
          <w:lang w:val="es-CO"/>
        </w:rPr>
        <w:t>SENTENCIA</w:t>
      </w:r>
    </w:p>
    <w:p w:rsidR="00015232" w:rsidRPr="00F74BB4" w:rsidRDefault="00015232" w:rsidP="00015232">
      <w:pPr>
        <w:pStyle w:val="NoSpacing1"/>
        <w:spacing w:line="360" w:lineRule="auto"/>
        <w:ind w:firstLine="2835"/>
        <w:jc w:val="both"/>
        <w:rPr>
          <w:rFonts w:ascii="Arial" w:hAnsi="Arial" w:cs="Arial"/>
          <w:b/>
          <w:sz w:val="24"/>
          <w:szCs w:val="28"/>
          <w:lang w:val="es-CO"/>
        </w:rPr>
      </w:pPr>
    </w:p>
    <w:p w:rsidR="00015232" w:rsidRPr="002E65B6" w:rsidRDefault="00015232" w:rsidP="00015232">
      <w:pPr>
        <w:pStyle w:val="Sinespaciado1"/>
        <w:spacing w:line="360" w:lineRule="auto"/>
        <w:ind w:firstLine="2835"/>
        <w:jc w:val="both"/>
        <w:rPr>
          <w:rFonts w:ascii="Arial" w:hAnsi="Arial" w:cs="Arial"/>
          <w:b/>
          <w:sz w:val="26"/>
          <w:szCs w:val="26"/>
          <w:lang w:val="es-ES" w:eastAsia="es-ES"/>
        </w:rPr>
      </w:pPr>
      <w:r w:rsidRPr="002D19F1">
        <w:rPr>
          <w:rFonts w:ascii="Arial" w:hAnsi="Arial" w:cs="Arial"/>
          <w:sz w:val="28"/>
          <w:szCs w:val="28"/>
        </w:rPr>
        <w:t>Se reanuda la audiencia</w:t>
      </w:r>
      <w:r>
        <w:rPr>
          <w:rFonts w:ascii="Arial" w:hAnsi="Arial" w:cs="Arial"/>
          <w:bCs/>
          <w:sz w:val="28"/>
          <w:szCs w:val="26"/>
          <w:lang w:val="es-MX"/>
        </w:rPr>
        <w:t xml:space="preserve">, con la asistencia de quienes se registraron al comenzarla. </w:t>
      </w:r>
    </w:p>
    <w:p w:rsidR="00015232" w:rsidRPr="0078772E" w:rsidRDefault="00015232" w:rsidP="00015232">
      <w:pPr>
        <w:pStyle w:val="NoSpacing1"/>
        <w:spacing w:line="360" w:lineRule="auto"/>
        <w:ind w:firstLine="2835"/>
        <w:jc w:val="both"/>
        <w:rPr>
          <w:rFonts w:ascii="Arial" w:hAnsi="Arial" w:cs="Arial"/>
          <w:sz w:val="16"/>
          <w:szCs w:val="28"/>
          <w:lang w:val="es-CO"/>
        </w:rPr>
      </w:pPr>
    </w:p>
    <w:p w:rsidR="00015232" w:rsidRDefault="00015232" w:rsidP="0001523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015232" w:rsidRPr="00F1465D" w:rsidRDefault="00015232" w:rsidP="00015232">
      <w:pPr>
        <w:pStyle w:val="NoSpacing1"/>
        <w:spacing w:line="360" w:lineRule="auto"/>
        <w:ind w:firstLine="2835"/>
        <w:jc w:val="both"/>
        <w:rPr>
          <w:rFonts w:ascii="Arial" w:hAnsi="Arial" w:cs="Arial"/>
          <w:sz w:val="24"/>
          <w:szCs w:val="28"/>
          <w:lang w:val="es-CO"/>
        </w:rPr>
      </w:pPr>
    </w:p>
    <w:p w:rsidR="00015232" w:rsidRPr="00886D97" w:rsidRDefault="00015232" w:rsidP="00015232">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015232" w:rsidRPr="00886D97" w:rsidRDefault="00015232" w:rsidP="00015232">
      <w:pPr>
        <w:pStyle w:val="NoSpacing1"/>
        <w:spacing w:line="360" w:lineRule="auto"/>
        <w:ind w:firstLine="2835"/>
        <w:jc w:val="both"/>
        <w:rPr>
          <w:rFonts w:ascii="Arial" w:hAnsi="Arial" w:cs="Arial"/>
          <w:b/>
          <w:sz w:val="24"/>
          <w:szCs w:val="28"/>
          <w:lang w:val="es-CO"/>
        </w:rPr>
      </w:pPr>
    </w:p>
    <w:p w:rsidR="00F0773E" w:rsidRDefault="00015232" w:rsidP="00057072">
      <w:pPr>
        <w:pStyle w:val="NoSpacing1"/>
        <w:spacing w:line="360" w:lineRule="auto"/>
        <w:ind w:firstLine="2835"/>
        <w:jc w:val="both"/>
        <w:rPr>
          <w:rFonts w:ascii="Arial" w:hAnsi="Arial" w:cs="Arial"/>
          <w:sz w:val="28"/>
          <w:szCs w:val="28"/>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los presupuestos procesales y no ha</w:t>
      </w:r>
      <w:r w:rsidR="00DE0FFD">
        <w:rPr>
          <w:rFonts w:ascii="Arial" w:hAnsi="Arial" w:cs="Arial"/>
          <w:sz w:val="28"/>
          <w:szCs w:val="28"/>
        </w:rPr>
        <w:t xml:space="preserve">y motivo de nulidad que imponga </w:t>
      </w:r>
      <w:r w:rsidRPr="002D19F1">
        <w:rPr>
          <w:rFonts w:ascii="Arial" w:hAnsi="Arial" w:cs="Arial"/>
          <w:sz w:val="28"/>
          <w:szCs w:val="28"/>
        </w:rPr>
        <w:t>invalidar lo actuado</w:t>
      </w:r>
      <w:r w:rsidR="00F0773E">
        <w:rPr>
          <w:rFonts w:ascii="Arial" w:hAnsi="Arial" w:cs="Arial"/>
          <w:sz w:val="28"/>
          <w:szCs w:val="28"/>
        </w:rPr>
        <w:t xml:space="preserve">. </w:t>
      </w:r>
      <w:r w:rsidR="00FC2A23">
        <w:rPr>
          <w:rFonts w:ascii="Arial" w:hAnsi="Arial" w:cs="Arial"/>
          <w:sz w:val="28"/>
          <w:szCs w:val="28"/>
        </w:rPr>
        <w:t xml:space="preserve">Aquí es pertinente resaltar que la Sala encontró configurada la causal del numeral 4 del artículo 133 del </w:t>
      </w:r>
      <w:proofErr w:type="spellStart"/>
      <w:r w:rsidR="00FC2A23">
        <w:rPr>
          <w:rFonts w:ascii="Arial" w:hAnsi="Arial" w:cs="Arial"/>
          <w:sz w:val="28"/>
          <w:szCs w:val="28"/>
        </w:rPr>
        <w:t>C.G.P</w:t>
      </w:r>
      <w:proofErr w:type="spellEnd"/>
      <w:r w:rsidR="00FC2A23">
        <w:rPr>
          <w:rFonts w:ascii="Arial" w:hAnsi="Arial" w:cs="Arial"/>
          <w:sz w:val="28"/>
          <w:szCs w:val="28"/>
        </w:rPr>
        <w:t xml:space="preserve">., respecto de la parte ejecutante, por lo cual dispuso ponerla en conocimiento de la misma, para que fuese alegada; no obstante, </w:t>
      </w:r>
      <w:r w:rsidR="00057072">
        <w:rPr>
          <w:rFonts w:ascii="Arial" w:hAnsi="Arial" w:cs="Arial"/>
          <w:sz w:val="28"/>
          <w:szCs w:val="28"/>
        </w:rPr>
        <w:t>guardó</w:t>
      </w:r>
      <w:r w:rsidR="00FC2A23">
        <w:rPr>
          <w:rFonts w:ascii="Arial" w:hAnsi="Arial" w:cs="Arial"/>
          <w:sz w:val="28"/>
          <w:szCs w:val="28"/>
        </w:rPr>
        <w:t xml:space="preserve"> silencio, por lo tanto quedó saneada.</w:t>
      </w:r>
    </w:p>
    <w:p w:rsidR="00F0773E" w:rsidRPr="00057072" w:rsidRDefault="00F0773E" w:rsidP="00015232">
      <w:pPr>
        <w:pStyle w:val="NoSpacing1"/>
        <w:spacing w:line="360" w:lineRule="auto"/>
        <w:ind w:firstLine="2835"/>
        <w:jc w:val="both"/>
        <w:rPr>
          <w:rFonts w:ascii="Arial" w:hAnsi="Arial" w:cs="Arial"/>
          <w:sz w:val="16"/>
          <w:szCs w:val="28"/>
        </w:rPr>
      </w:pPr>
    </w:p>
    <w:p w:rsidR="00015232" w:rsidRDefault="00057072" w:rsidP="0001523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Entonces, </w:t>
      </w:r>
      <w:r w:rsidR="00015232" w:rsidRPr="002D19F1">
        <w:rPr>
          <w:rFonts w:ascii="Arial" w:hAnsi="Arial" w:cs="Arial"/>
          <w:sz w:val="28"/>
          <w:szCs w:val="28"/>
          <w:lang w:val="es-CO"/>
        </w:rPr>
        <w:t>escuchados los argumentos de la apelación y puesto en consideración el proyecto de fallo a los Mag</w:t>
      </w:r>
      <w:r w:rsidR="00015232">
        <w:rPr>
          <w:rFonts w:ascii="Arial" w:hAnsi="Arial" w:cs="Arial"/>
          <w:sz w:val="28"/>
          <w:szCs w:val="28"/>
          <w:lang w:val="es-CO"/>
        </w:rPr>
        <w:t>istrados que conmigo conforman est</w:t>
      </w:r>
      <w:r w:rsidR="00015232" w:rsidRPr="002D19F1">
        <w:rPr>
          <w:rFonts w:ascii="Arial" w:hAnsi="Arial" w:cs="Arial"/>
          <w:sz w:val="28"/>
          <w:szCs w:val="28"/>
          <w:lang w:val="es-CO"/>
        </w:rPr>
        <w:t xml:space="preserve">a Sala, </w:t>
      </w:r>
      <w:r w:rsidR="00015232">
        <w:rPr>
          <w:rFonts w:ascii="Arial" w:hAnsi="Arial" w:cs="Arial"/>
          <w:sz w:val="28"/>
          <w:szCs w:val="28"/>
          <w:lang w:val="es-CO"/>
        </w:rPr>
        <w:t>la decisión que proferirá será de mérito.</w:t>
      </w:r>
    </w:p>
    <w:p w:rsidR="00015232" w:rsidRPr="00846E7F" w:rsidRDefault="00015232" w:rsidP="00015232">
      <w:pPr>
        <w:pStyle w:val="NoSpacing1"/>
        <w:spacing w:line="360" w:lineRule="auto"/>
        <w:ind w:firstLine="2835"/>
        <w:jc w:val="both"/>
        <w:rPr>
          <w:rFonts w:ascii="Arial" w:hAnsi="Arial" w:cs="Arial"/>
          <w:sz w:val="16"/>
          <w:szCs w:val="28"/>
          <w:lang w:val="es-CO"/>
        </w:rPr>
      </w:pPr>
    </w:p>
    <w:p w:rsidR="00015232" w:rsidRDefault="00015232" w:rsidP="0001523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2. Hay legitimación en la causa.</w:t>
      </w:r>
    </w:p>
    <w:p w:rsidR="00015232" w:rsidRPr="0013365D" w:rsidRDefault="00015232" w:rsidP="00015232">
      <w:pPr>
        <w:pStyle w:val="NoSpacing1"/>
        <w:spacing w:line="360" w:lineRule="auto"/>
        <w:ind w:firstLine="2835"/>
        <w:jc w:val="both"/>
        <w:rPr>
          <w:rFonts w:ascii="Arial" w:hAnsi="Arial" w:cs="Arial"/>
          <w:sz w:val="16"/>
          <w:szCs w:val="28"/>
          <w:lang w:val="es-CO"/>
        </w:rPr>
      </w:pPr>
    </w:p>
    <w:p w:rsidR="00015232" w:rsidRDefault="00015232" w:rsidP="00015232">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lastRenderedPageBreak/>
        <w:t>Por activa, la tiene</w:t>
      </w:r>
      <w:r w:rsidR="007A2D31">
        <w:rPr>
          <w:rFonts w:ascii="Arial" w:hAnsi="Arial" w:cs="Arial"/>
          <w:sz w:val="28"/>
          <w:szCs w:val="28"/>
          <w:lang w:val="es-CO"/>
        </w:rPr>
        <w:t xml:space="preserve"> la </w:t>
      </w:r>
      <w:r w:rsidR="007A2D31" w:rsidRPr="007A2D31">
        <w:rPr>
          <w:rFonts w:ascii="Arial" w:hAnsi="Arial" w:cs="Arial"/>
          <w:sz w:val="22"/>
        </w:rPr>
        <w:t>CORPORACIÓN UNIVERSITARIA REMINGTON</w:t>
      </w:r>
      <w:r>
        <w:rPr>
          <w:rFonts w:ascii="Arial" w:hAnsi="Arial" w:cs="Arial"/>
          <w:sz w:val="28"/>
          <w:szCs w:val="28"/>
          <w:lang w:val="es-CO"/>
        </w:rPr>
        <w:t>,</w:t>
      </w:r>
      <w:r w:rsidRPr="005A2ABC">
        <w:rPr>
          <w:rFonts w:ascii="Arial" w:hAnsi="Arial" w:cs="Arial"/>
          <w:sz w:val="28"/>
          <w:szCs w:val="28"/>
          <w:lang w:val="es-CO"/>
        </w:rPr>
        <w:t xml:space="preserve"> </w:t>
      </w:r>
      <w:r>
        <w:rPr>
          <w:rFonts w:ascii="Arial" w:hAnsi="Arial" w:cs="Arial"/>
          <w:sz w:val="28"/>
          <w:szCs w:val="28"/>
          <w:lang w:val="es-CO"/>
        </w:rPr>
        <w:t>quien pregona su calidad de acreedor</w:t>
      </w:r>
      <w:r w:rsidR="00057072">
        <w:rPr>
          <w:rFonts w:ascii="Arial" w:hAnsi="Arial" w:cs="Arial"/>
          <w:sz w:val="28"/>
          <w:szCs w:val="28"/>
          <w:lang w:val="es-CO"/>
        </w:rPr>
        <w:t>a</w:t>
      </w:r>
      <w:r>
        <w:rPr>
          <w:rFonts w:ascii="Arial" w:hAnsi="Arial" w:cs="Arial"/>
          <w:sz w:val="28"/>
          <w:szCs w:val="28"/>
          <w:lang w:val="es-CO"/>
        </w:rPr>
        <w:t xml:space="preserve"> respecto de</w:t>
      </w:r>
      <w:r w:rsidR="00057072">
        <w:rPr>
          <w:rFonts w:ascii="Arial" w:hAnsi="Arial" w:cs="Arial"/>
          <w:sz w:val="28"/>
          <w:szCs w:val="28"/>
          <w:lang w:val="es-CO"/>
        </w:rPr>
        <w:t xml:space="preserve"> </w:t>
      </w:r>
      <w:r>
        <w:rPr>
          <w:rFonts w:ascii="Arial" w:hAnsi="Arial" w:cs="Arial"/>
          <w:sz w:val="28"/>
          <w:szCs w:val="28"/>
          <w:lang w:val="es-CO"/>
        </w:rPr>
        <w:t>l</w:t>
      </w:r>
      <w:r w:rsidR="00057072">
        <w:rPr>
          <w:rFonts w:ascii="Arial" w:hAnsi="Arial" w:cs="Arial"/>
          <w:sz w:val="28"/>
          <w:szCs w:val="28"/>
          <w:lang w:val="es-CO"/>
        </w:rPr>
        <w:t>a demandada</w:t>
      </w:r>
      <w:r>
        <w:rPr>
          <w:rFonts w:ascii="Arial" w:hAnsi="Arial" w:cs="Arial"/>
          <w:sz w:val="28"/>
          <w:szCs w:val="28"/>
          <w:lang w:val="es-CO"/>
        </w:rPr>
        <w:t>.</w:t>
      </w:r>
    </w:p>
    <w:p w:rsidR="00015232" w:rsidRPr="0013365D" w:rsidRDefault="00015232" w:rsidP="00015232">
      <w:pPr>
        <w:pStyle w:val="NoSpacing1"/>
        <w:spacing w:line="360" w:lineRule="auto"/>
        <w:ind w:firstLine="2835"/>
        <w:jc w:val="both"/>
        <w:rPr>
          <w:rFonts w:ascii="Arial" w:hAnsi="Arial" w:cs="Arial"/>
          <w:sz w:val="16"/>
          <w:szCs w:val="28"/>
          <w:lang w:val="es-CO"/>
        </w:rPr>
      </w:pPr>
    </w:p>
    <w:p w:rsidR="002C558C" w:rsidRDefault="00AB67DE" w:rsidP="006360A6">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Por pasiva, la</w:t>
      </w:r>
      <w:r w:rsidR="00015232">
        <w:rPr>
          <w:rFonts w:ascii="Arial" w:hAnsi="Arial" w:cs="Arial"/>
          <w:sz w:val="28"/>
          <w:szCs w:val="28"/>
          <w:lang w:val="es-CO"/>
        </w:rPr>
        <w:t xml:space="preserve"> </w:t>
      </w:r>
      <w:r w:rsidRPr="002D6C70">
        <w:rPr>
          <w:rFonts w:ascii="Arial" w:hAnsi="Arial" w:cs="Arial"/>
          <w:sz w:val="22"/>
          <w:szCs w:val="28"/>
          <w:lang w:val="es-CO"/>
        </w:rPr>
        <w:t xml:space="preserve">CORPORACIÓN CONSTRUYENDO FUTURO COLOMBIA - </w:t>
      </w:r>
      <w:proofErr w:type="spellStart"/>
      <w:r w:rsidRPr="002D6C70">
        <w:rPr>
          <w:rFonts w:ascii="Arial" w:hAnsi="Arial" w:cs="Arial"/>
          <w:sz w:val="22"/>
          <w:szCs w:val="28"/>
          <w:lang w:val="es-CO"/>
        </w:rPr>
        <w:t>CONFUTURO</w:t>
      </w:r>
      <w:proofErr w:type="spellEnd"/>
      <w:r w:rsidR="00015232">
        <w:rPr>
          <w:rFonts w:ascii="Arial" w:hAnsi="Arial" w:cs="Arial"/>
          <w:sz w:val="28"/>
          <w:szCs w:val="28"/>
          <w:lang w:val="es-CO"/>
        </w:rPr>
        <w:t>, de quien se afirma es deudor</w:t>
      </w:r>
      <w:r>
        <w:rPr>
          <w:rFonts w:ascii="Arial" w:hAnsi="Arial" w:cs="Arial"/>
          <w:sz w:val="28"/>
          <w:szCs w:val="28"/>
          <w:lang w:val="es-CO"/>
        </w:rPr>
        <w:t>a</w:t>
      </w:r>
      <w:r w:rsidR="00015232">
        <w:rPr>
          <w:rFonts w:ascii="Arial" w:hAnsi="Arial" w:cs="Arial"/>
          <w:sz w:val="28"/>
          <w:szCs w:val="28"/>
          <w:lang w:val="es-CO"/>
        </w:rPr>
        <w:t xml:space="preserve"> de</w:t>
      </w:r>
      <w:r>
        <w:rPr>
          <w:rFonts w:ascii="Arial" w:hAnsi="Arial" w:cs="Arial"/>
          <w:sz w:val="28"/>
          <w:szCs w:val="28"/>
          <w:lang w:val="es-CO"/>
        </w:rPr>
        <w:t xml:space="preserve"> </w:t>
      </w:r>
      <w:r w:rsidR="00015232">
        <w:rPr>
          <w:rFonts w:ascii="Arial" w:hAnsi="Arial" w:cs="Arial"/>
          <w:sz w:val="28"/>
          <w:szCs w:val="28"/>
          <w:lang w:val="es-CO"/>
        </w:rPr>
        <w:t>l</w:t>
      </w:r>
      <w:r>
        <w:rPr>
          <w:rFonts w:ascii="Arial" w:hAnsi="Arial" w:cs="Arial"/>
          <w:sz w:val="28"/>
          <w:szCs w:val="28"/>
          <w:lang w:val="es-CO"/>
        </w:rPr>
        <w:t>a</w:t>
      </w:r>
      <w:r w:rsidR="00015232">
        <w:rPr>
          <w:rFonts w:ascii="Arial" w:hAnsi="Arial" w:cs="Arial"/>
          <w:sz w:val="28"/>
          <w:szCs w:val="28"/>
          <w:lang w:val="es-CO"/>
        </w:rPr>
        <w:t xml:space="preserve"> anterior y no ha honrado la obligación contenida en </w:t>
      </w:r>
      <w:r>
        <w:rPr>
          <w:rFonts w:ascii="Arial" w:hAnsi="Arial" w:cs="Arial"/>
          <w:sz w:val="28"/>
          <w:szCs w:val="28"/>
          <w:lang w:val="es-CO"/>
        </w:rPr>
        <w:t>el título valor, allegado</w:t>
      </w:r>
      <w:r w:rsidR="00015232">
        <w:rPr>
          <w:rFonts w:ascii="Arial" w:hAnsi="Arial" w:cs="Arial"/>
          <w:sz w:val="28"/>
          <w:szCs w:val="28"/>
          <w:lang w:val="es-CO"/>
        </w:rPr>
        <w:t xml:space="preserve"> como base de la ejecución –</w:t>
      </w:r>
      <w:r>
        <w:rPr>
          <w:rFonts w:ascii="Arial" w:hAnsi="Arial" w:cs="Arial"/>
          <w:sz w:val="28"/>
          <w:szCs w:val="28"/>
          <w:lang w:val="es-CO"/>
        </w:rPr>
        <w:t xml:space="preserve"> pagaré</w:t>
      </w:r>
      <w:r w:rsidR="00015232">
        <w:rPr>
          <w:rFonts w:ascii="Arial" w:hAnsi="Arial" w:cs="Arial"/>
          <w:sz w:val="28"/>
          <w:szCs w:val="28"/>
          <w:lang w:val="es-CO"/>
        </w:rPr>
        <w:t>.</w:t>
      </w:r>
    </w:p>
    <w:p w:rsidR="002C558C" w:rsidRPr="006360A6" w:rsidRDefault="002C558C" w:rsidP="00015232">
      <w:pPr>
        <w:pStyle w:val="NoSpacing1"/>
        <w:spacing w:line="360" w:lineRule="auto"/>
        <w:ind w:firstLine="2835"/>
        <w:jc w:val="both"/>
        <w:rPr>
          <w:rFonts w:ascii="Arial" w:hAnsi="Arial" w:cs="Arial"/>
          <w:sz w:val="16"/>
          <w:szCs w:val="28"/>
          <w:lang w:val="es-CO"/>
        </w:rPr>
      </w:pPr>
    </w:p>
    <w:p w:rsidR="006360A6" w:rsidRDefault="002C558C" w:rsidP="006360A6">
      <w:pPr>
        <w:pStyle w:val="Sinespaciado1"/>
        <w:spacing w:line="360" w:lineRule="auto"/>
        <w:ind w:firstLine="2835"/>
        <w:jc w:val="both"/>
        <w:rPr>
          <w:rFonts w:ascii="Arial" w:hAnsi="Arial" w:cs="Arial"/>
          <w:sz w:val="28"/>
          <w:szCs w:val="28"/>
        </w:rPr>
      </w:pPr>
      <w:r>
        <w:rPr>
          <w:rFonts w:ascii="Arial" w:hAnsi="Arial" w:cs="Arial"/>
          <w:bCs/>
          <w:sz w:val="28"/>
          <w:szCs w:val="28"/>
          <w:lang w:val="es-MX"/>
        </w:rPr>
        <w:t>3</w:t>
      </w:r>
      <w:r w:rsidRPr="00A17B50">
        <w:rPr>
          <w:rFonts w:ascii="Arial" w:hAnsi="Arial" w:cs="Arial"/>
          <w:bCs/>
          <w:sz w:val="28"/>
          <w:szCs w:val="28"/>
          <w:lang w:val="es-MX"/>
        </w:rPr>
        <w:t xml:space="preserve">. </w:t>
      </w:r>
      <w:r>
        <w:rPr>
          <w:rFonts w:ascii="Arial" w:hAnsi="Arial" w:cs="Arial"/>
          <w:bCs/>
          <w:sz w:val="28"/>
          <w:szCs w:val="28"/>
          <w:lang w:val="es-MX"/>
        </w:rPr>
        <w:t>Pues bien, a</w:t>
      </w:r>
      <w:r w:rsidRPr="006A7644">
        <w:rPr>
          <w:rFonts w:ascii="Arial" w:hAnsi="Arial" w:cs="Arial"/>
          <w:bCs/>
          <w:sz w:val="28"/>
          <w:szCs w:val="28"/>
          <w:lang w:val="es-MX"/>
        </w:rPr>
        <w:t>dentrándonos ya a la resolución de la alzada, ha de decirse que</w:t>
      </w:r>
      <w:r w:rsidR="006360A6" w:rsidRPr="006360A6">
        <w:rPr>
          <w:rFonts w:ascii="Arial" w:hAnsi="Arial" w:cs="Arial"/>
          <w:sz w:val="28"/>
          <w:szCs w:val="28"/>
        </w:rPr>
        <w:t xml:space="preserve"> </w:t>
      </w:r>
      <w:r w:rsidR="006360A6">
        <w:rPr>
          <w:rFonts w:ascii="Arial" w:hAnsi="Arial" w:cs="Arial"/>
          <w:sz w:val="28"/>
          <w:szCs w:val="28"/>
        </w:rPr>
        <w:t>e</w:t>
      </w:r>
      <w:r w:rsidR="006360A6" w:rsidRPr="0024554E">
        <w:rPr>
          <w:rFonts w:ascii="Arial" w:hAnsi="Arial" w:cs="Arial"/>
          <w:sz w:val="28"/>
          <w:szCs w:val="28"/>
        </w:rPr>
        <w:t xml:space="preserve">n la presente ejecución, </w:t>
      </w:r>
      <w:r w:rsidR="006360A6">
        <w:rPr>
          <w:rFonts w:ascii="Arial" w:hAnsi="Arial" w:cs="Arial"/>
          <w:sz w:val="28"/>
          <w:szCs w:val="28"/>
        </w:rPr>
        <w:t>la</w:t>
      </w:r>
      <w:r w:rsidR="006360A6" w:rsidRPr="0024554E">
        <w:rPr>
          <w:rFonts w:ascii="Arial" w:hAnsi="Arial" w:cs="Arial"/>
          <w:sz w:val="28"/>
          <w:szCs w:val="28"/>
        </w:rPr>
        <w:t xml:space="preserve"> </w:t>
      </w:r>
      <w:r w:rsidR="00F0773E" w:rsidRPr="007A2D31">
        <w:rPr>
          <w:rFonts w:ascii="Arial" w:hAnsi="Arial" w:cs="Arial"/>
        </w:rPr>
        <w:t>CORPORACIÓN UNIVERSITARIA REMINGTON</w:t>
      </w:r>
      <w:r w:rsidR="00F0773E" w:rsidRPr="0024554E">
        <w:rPr>
          <w:rFonts w:ascii="Arial" w:hAnsi="Arial" w:cs="Arial"/>
          <w:sz w:val="28"/>
          <w:szCs w:val="28"/>
        </w:rPr>
        <w:t xml:space="preserve"> </w:t>
      </w:r>
      <w:r w:rsidR="006360A6" w:rsidRPr="0024554E">
        <w:rPr>
          <w:rFonts w:ascii="Arial" w:hAnsi="Arial" w:cs="Arial"/>
          <w:sz w:val="28"/>
          <w:szCs w:val="28"/>
        </w:rPr>
        <w:t>a</w:t>
      </w:r>
      <w:r w:rsidR="006360A6">
        <w:rPr>
          <w:rFonts w:ascii="Arial" w:hAnsi="Arial" w:cs="Arial"/>
          <w:sz w:val="28"/>
          <w:szCs w:val="28"/>
        </w:rPr>
        <w:t xml:space="preserve">compañó con el libelo </w:t>
      </w:r>
      <w:r w:rsidR="006360A6" w:rsidRPr="0024554E">
        <w:rPr>
          <w:rFonts w:ascii="Arial" w:hAnsi="Arial" w:cs="Arial"/>
          <w:sz w:val="28"/>
          <w:szCs w:val="28"/>
        </w:rPr>
        <w:t>como título de recaudo ejecutivo el pagaré número</w:t>
      </w:r>
      <w:r w:rsidR="006360A6">
        <w:rPr>
          <w:rFonts w:ascii="Arial" w:hAnsi="Arial" w:cs="Arial"/>
          <w:sz w:val="28"/>
          <w:szCs w:val="28"/>
        </w:rPr>
        <w:t xml:space="preserve"> 001</w:t>
      </w:r>
      <w:r w:rsidR="00F0773E">
        <w:rPr>
          <w:rFonts w:ascii="Arial" w:hAnsi="Arial" w:cs="Arial"/>
          <w:sz w:val="28"/>
          <w:szCs w:val="28"/>
        </w:rPr>
        <w:t xml:space="preserve"> (</w:t>
      </w:r>
      <w:proofErr w:type="spellStart"/>
      <w:r w:rsidR="00F0773E">
        <w:rPr>
          <w:rFonts w:ascii="Arial" w:hAnsi="Arial" w:cs="Arial"/>
          <w:sz w:val="28"/>
          <w:szCs w:val="28"/>
        </w:rPr>
        <w:t>fl</w:t>
      </w:r>
      <w:proofErr w:type="spellEnd"/>
      <w:r w:rsidR="00F0773E">
        <w:rPr>
          <w:rFonts w:ascii="Arial" w:hAnsi="Arial" w:cs="Arial"/>
          <w:sz w:val="28"/>
          <w:szCs w:val="28"/>
        </w:rPr>
        <w:t>. 5 cuaderno p</w:t>
      </w:r>
      <w:r w:rsidR="006360A6" w:rsidRPr="006360A6">
        <w:rPr>
          <w:rFonts w:ascii="Arial" w:hAnsi="Arial" w:cs="Arial"/>
          <w:sz w:val="28"/>
          <w:szCs w:val="28"/>
        </w:rPr>
        <w:t xml:space="preserve">rincipal), </w:t>
      </w:r>
      <w:r w:rsidR="006360A6" w:rsidRPr="0024554E">
        <w:rPr>
          <w:rFonts w:ascii="Arial" w:hAnsi="Arial" w:cs="Arial"/>
          <w:sz w:val="28"/>
          <w:szCs w:val="28"/>
        </w:rPr>
        <w:t xml:space="preserve">del que se desprende, conforme a la literalidad del instrumento, una obligación a cargo de la </w:t>
      </w:r>
      <w:r w:rsidR="006360A6">
        <w:rPr>
          <w:rFonts w:ascii="Arial" w:hAnsi="Arial" w:cs="Arial"/>
          <w:szCs w:val="28"/>
        </w:rPr>
        <w:t xml:space="preserve">CORPORACIÓN CONSTRUYENDO FUTURO COLOMBIA – </w:t>
      </w:r>
      <w:proofErr w:type="spellStart"/>
      <w:r w:rsidR="006360A6" w:rsidRPr="006360A6">
        <w:rPr>
          <w:rFonts w:ascii="Arial" w:hAnsi="Arial" w:cs="Arial"/>
          <w:szCs w:val="28"/>
        </w:rPr>
        <w:t>CONFUTURO</w:t>
      </w:r>
      <w:proofErr w:type="spellEnd"/>
      <w:r w:rsidR="006360A6" w:rsidRPr="006360A6">
        <w:rPr>
          <w:rFonts w:ascii="Arial" w:hAnsi="Arial" w:cs="Arial"/>
          <w:szCs w:val="28"/>
        </w:rPr>
        <w:t>-</w:t>
      </w:r>
      <w:r w:rsidR="006360A6">
        <w:rPr>
          <w:rFonts w:ascii="Arial" w:hAnsi="Arial" w:cs="Arial"/>
          <w:b/>
          <w:szCs w:val="28"/>
        </w:rPr>
        <w:t xml:space="preserve"> </w:t>
      </w:r>
      <w:r w:rsidR="006360A6">
        <w:rPr>
          <w:rFonts w:ascii="Arial" w:hAnsi="Arial" w:cs="Arial"/>
          <w:sz w:val="28"/>
          <w:szCs w:val="28"/>
        </w:rPr>
        <w:t>,</w:t>
      </w:r>
      <w:r w:rsidR="006360A6" w:rsidRPr="0024554E">
        <w:rPr>
          <w:rFonts w:ascii="Arial" w:hAnsi="Arial" w:cs="Arial"/>
          <w:sz w:val="28"/>
          <w:szCs w:val="28"/>
        </w:rPr>
        <w:t xml:space="preserve"> de pagar </w:t>
      </w:r>
      <w:r w:rsidR="006360A6">
        <w:rPr>
          <w:rFonts w:ascii="Arial" w:hAnsi="Arial" w:cs="Arial"/>
          <w:sz w:val="28"/>
          <w:szCs w:val="28"/>
        </w:rPr>
        <w:t>la suma de $259.961.923 más intereses, en dos cuotas, una el 27 de agosto de 2012 y la otra el 14 de diciembre del mismo año</w:t>
      </w:r>
      <w:r w:rsidR="006360A6" w:rsidRPr="0024554E">
        <w:rPr>
          <w:rFonts w:ascii="Arial" w:hAnsi="Arial" w:cs="Arial"/>
          <w:sz w:val="28"/>
          <w:szCs w:val="28"/>
        </w:rPr>
        <w:t>, a favor de</w:t>
      </w:r>
      <w:r w:rsidR="006360A6">
        <w:rPr>
          <w:rFonts w:ascii="Arial" w:hAnsi="Arial" w:cs="Arial"/>
          <w:sz w:val="28"/>
          <w:szCs w:val="28"/>
        </w:rPr>
        <w:t xml:space="preserve"> la</w:t>
      </w:r>
      <w:r w:rsidR="006360A6" w:rsidRPr="0024554E">
        <w:rPr>
          <w:rFonts w:ascii="Arial" w:hAnsi="Arial" w:cs="Arial"/>
          <w:sz w:val="28"/>
          <w:szCs w:val="28"/>
        </w:rPr>
        <w:t xml:space="preserve"> </w:t>
      </w:r>
      <w:r w:rsidR="006360A6">
        <w:rPr>
          <w:rFonts w:ascii="Arial" w:hAnsi="Arial" w:cs="Arial"/>
          <w:szCs w:val="28"/>
        </w:rPr>
        <w:t>CORPORACIÓN UNIVERSITARIA REMINGTON</w:t>
      </w:r>
      <w:r w:rsidR="006360A6">
        <w:rPr>
          <w:rFonts w:ascii="Arial" w:hAnsi="Arial" w:cs="Arial"/>
          <w:sz w:val="28"/>
          <w:szCs w:val="28"/>
        </w:rPr>
        <w:t xml:space="preserve">; </w:t>
      </w:r>
      <w:proofErr w:type="spellStart"/>
      <w:r w:rsidR="006360A6">
        <w:rPr>
          <w:rFonts w:ascii="Arial" w:hAnsi="Arial" w:cs="Arial"/>
          <w:sz w:val="28"/>
          <w:szCs w:val="28"/>
        </w:rPr>
        <w:t>cartular</w:t>
      </w:r>
      <w:proofErr w:type="spellEnd"/>
      <w:r w:rsidR="006360A6">
        <w:rPr>
          <w:rFonts w:ascii="Arial" w:hAnsi="Arial" w:cs="Arial"/>
          <w:sz w:val="28"/>
          <w:szCs w:val="28"/>
        </w:rPr>
        <w:t xml:space="preserve"> suscrito por el señor </w:t>
      </w:r>
      <w:r w:rsidR="006360A6" w:rsidRPr="006360A6">
        <w:rPr>
          <w:rFonts w:ascii="Arial" w:hAnsi="Arial" w:cs="Arial"/>
          <w:szCs w:val="28"/>
        </w:rPr>
        <w:t>JOHN FREDY ARIAS QUINTERO</w:t>
      </w:r>
      <w:r w:rsidR="006360A6">
        <w:rPr>
          <w:rFonts w:ascii="Arial" w:hAnsi="Arial" w:cs="Arial"/>
          <w:sz w:val="28"/>
          <w:szCs w:val="28"/>
        </w:rPr>
        <w:t xml:space="preserve">, quien dijo actuar en nombre y representación </w:t>
      </w:r>
      <w:r w:rsidR="006360A6" w:rsidRPr="0024554E">
        <w:rPr>
          <w:rFonts w:ascii="Arial" w:hAnsi="Arial" w:cs="Arial"/>
          <w:sz w:val="28"/>
          <w:szCs w:val="28"/>
        </w:rPr>
        <w:t xml:space="preserve">de la </w:t>
      </w:r>
      <w:r w:rsidR="006360A6">
        <w:rPr>
          <w:rFonts w:ascii="Arial" w:hAnsi="Arial" w:cs="Arial"/>
          <w:sz w:val="28"/>
          <w:szCs w:val="28"/>
        </w:rPr>
        <w:t xml:space="preserve">aquí </w:t>
      </w:r>
      <w:r w:rsidR="006360A6" w:rsidRPr="0024554E">
        <w:rPr>
          <w:rFonts w:ascii="Arial" w:hAnsi="Arial" w:cs="Arial"/>
          <w:sz w:val="28"/>
          <w:szCs w:val="28"/>
        </w:rPr>
        <w:t xml:space="preserve">ejecutada, situación </w:t>
      </w:r>
      <w:r w:rsidR="006360A6">
        <w:rPr>
          <w:rFonts w:ascii="Arial" w:hAnsi="Arial" w:cs="Arial"/>
          <w:sz w:val="28"/>
          <w:szCs w:val="28"/>
        </w:rPr>
        <w:t>que, en línea de principio, abría</w:t>
      </w:r>
      <w:r w:rsidR="006360A6" w:rsidRPr="0024554E">
        <w:rPr>
          <w:rFonts w:ascii="Arial" w:hAnsi="Arial" w:cs="Arial"/>
          <w:sz w:val="28"/>
          <w:szCs w:val="28"/>
        </w:rPr>
        <w:t xml:space="preserve"> paso </w:t>
      </w:r>
      <w:r w:rsidR="006360A6">
        <w:rPr>
          <w:rFonts w:ascii="Arial" w:hAnsi="Arial" w:cs="Arial"/>
          <w:sz w:val="28"/>
          <w:szCs w:val="28"/>
        </w:rPr>
        <w:t xml:space="preserve">en la primera instancia </w:t>
      </w:r>
      <w:r w:rsidR="006360A6" w:rsidRPr="0024554E">
        <w:rPr>
          <w:rFonts w:ascii="Arial" w:hAnsi="Arial" w:cs="Arial"/>
          <w:sz w:val="28"/>
          <w:szCs w:val="28"/>
        </w:rPr>
        <w:t>a la acción cambiaria ejercida por su tenedor legítimo, en virtud de la presunción de autenticidad que cobija los títulos valores</w:t>
      </w:r>
      <w:r w:rsidR="006360A6">
        <w:rPr>
          <w:rFonts w:ascii="Arial" w:hAnsi="Arial" w:cs="Arial"/>
          <w:sz w:val="28"/>
          <w:szCs w:val="28"/>
        </w:rPr>
        <w:t xml:space="preserve">, </w:t>
      </w:r>
      <w:r w:rsidR="006360A6" w:rsidRPr="00FC6C2F">
        <w:rPr>
          <w:rFonts w:ascii="Arial" w:hAnsi="Arial" w:cs="Arial"/>
          <w:sz w:val="28"/>
          <w:szCs w:val="28"/>
        </w:rPr>
        <w:t>sin perjuicio de lo que se deduzca del estudio de los medios exceptivos.</w:t>
      </w:r>
    </w:p>
    <w:p w:rsidR="006360A6" w:rsidRPr="00267F83" w:rsidRDefault="006360A6" w:rsidP="006360A6">
      <w:pPr>
        <w:pStyle w:val="Sinespaciado1"/>
        <w:spacing w:line="360" w:lineRule="auto"/>
        <w:ind w:firstLine="2835"/>
        <w:jc w:val="both"/>
        <w:rPr>
          <w:rFonts w:ascii="Arial" w:hAnsi="Arial" w:cs="Arial"/>
          <w:sz w:val="16"/>
          <w:szCs w:val="28"/>
        </w:rPr>
      </w:pPr>
    </w:p>
    <w:p w:rsidR="00680698" w:rsidRDefault="000E7216" w:rsidP="006360A6">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4</w:t>
      </w:r>
      <w:r w:rsidR="006360A6">
        <w:rPr>
          <w:rFonts w:ascii="Arial" w:hAnsi="Arial" w:cs="Arial"/>
          <w:bCs/>
          <w:sz w:val="28"/>
          <w:szCs w:val="28"/>
          <w:lang w:val="es-MX"/>
        </w:rPr>
        <w:t xml:space="preserve">. </w:t>
      </w:r>
      <w:r w:rsidR="00267F83">
        <w:rPr>
          <w:rFonts w:ascii="Arial" w:hAnsi="Arial" w:cs="Arial"/>
          <w:bCs/>
          <w:sz w:val="28"/>
          <w:szCs w:val="28"/>
          <w:lang w:val="es-MX"/>
        </w:rPr>
        <w:t xml:space="preserve">Como se recordará, </w:t>
      </w:r>
      <w:r w:rsidR="00430AAB">
        <w:rPr>
          <w:rFonts w:ascii="Arial" w:hAnsi="Arial" w:cs="Arial"/>
          <w:bCs/>
          <w:sz w:val="28"/>
          <w:szCs w:val="28"/>
          <w:lang w:val="es-MX"/>
        </w:rPr>
        <w:t>la ejecutada propuso</w:t>
      </w:r>
      <w:r w:rsidR="00267F83">
        <w:rPr>
          <w:rFonts w:ascii="Arial" w:hAnsi="Arial" w:cs="Arial"/>
          <w:bCs/>
          <w:sz w:val="28"/>
          <w:szCs w:val="28"/>
          <w:lang w:val="es-MX"/>
        </w:rPr>
        <w:t xml:space="preserve"> las excepciones de</w:t>
      </w:r>
      <w:r>
        <w:rPr>
          <w:rFonts w:ascii="Arial" w:hAnsi="Arial" w:cs="Arial"/>
          <w:bCs/>
          <w:sz w:val="28"/>
          <w:szCs w:val="28"/>
          <w:lang w:val="es-MX"/>
        </w:rPr>
        <w:t xml:space="preserve"> </w:t>
      </w:r>
      <w:r w:rsidRPr="000E7216">
        <w:rPr>
          <w:rFonts w:ascii="Arial" w:hAnsi="Arial" w:cs="Arial"/>
          <w:bCs/>
          <w:sz w:val="28"/>
          <w:szCs w:val="28"/>
          <w:lang w:val="es-MX"/>
        </w:rPr>
        <w:t xml:space="preserve">“Falta de representación o de poder bastante de quien haya suscrito el título a nombre del demandado”, “Falta de legitimación </w:t>
      </w:r>
      <w:r w:rsidRPr="000E7216">
        <w:rPr>
          <w:rFonts w:ascii="Arial" w:hAnsi="Arial" w:cs="Arial"/>
          <w:bCs/>
          <w:sz w:val="28"/>
          <w:szCs w:val="28"/>
          <w:lang w:val="es-MX"/>
        </w:rPr>
        <w:lastRenderedPageBreak/>
        <w:t>en la causa por pasiva”, “Inexistencia de la obligación” y “Título valor incompleto”</w:t>
      </w:r>
      <w:r w:rsidR="00267F83">
        <w:rPr>
          <w:rFonts w:ascii="Arial" w:hAnsi="Arial" w:cs="Arial"/>
          <w:bCs/>
          <w:sz w:val="28"/>
          <w:szCs w:val="28"/>
          <w:lang w:val="es-MX"/>
        </w:rPr>
        <w:t>,</w:t>
      </w:r>
      <w:r>
        <w:rPr>
          <w:rFonts w:ascii="Arial" w:hAnsi="Arial" w:cs="Arial"/>
          <w:bCs/>
          <w:sz w:val="28"/>
          <w:szCs w:val="28"/>
          <w:lang w:val="es-MX"/>
        </w:rPr>
        <w:t xml:space="preserve"> con fundamento en que el suscriptor del título no es, ni ha sido representante </w:t>
      </w:r>
      <w:r w:rsidR="00680698">
        <w:rPr>
          <w:rFonts w:ascii="Arial" w:hAnsi="Arial" w:cs="Arial"/>
          <w:bCs/>
          <w:sz w:val="28"/>
          <w:szCs w:val="28"/>
          <w:lang w:val="es-MX"/>
        </w:rPr>
        <w:t>legal</w:t>
      </w:r>
      <w:r>
        <w:rPr>
          <w:rFonts w:ascii="Arial" w:hAnsi="Arial" w:cs="Arial"/>
          <w:bCs/>
          <w:sz w:val="28"/>
          <w:szCs w:val="28"/>
          <w:lang w:val="es-MX"/>
        </w:rPr>
        <w:t xml:space="preserve"> de </w:t>
      </w:r>
      <w:proofErr w:type="spellStart"/>
      <w:r w:rsidRPr="00680698">
        <w:rPr>
          <w:rFonts w:ascii="Arial" w:hAnsi="Arial" w:cs="Arial"/>
          <w:bCs/>
          <w:szCs w:val="28"/>
          <w:lang w:val="es-MX"/>
        </w:rPr>
        <w:t>CONFUTURO</w:t>
      </w:r>
      <w:proofErr w:type="spellEnd"/>
      <w:r w:rsidR="00680698">
        <w:rPr>
          <w:rFonts w:ascii="Arial" w:hAnsi="Arial" w:cs="Arial"/>
          <w:bCs/>
          <w:sz w:val="28"/>
          <w:szCs w:val="28"/>
          <w:lang w:val="es-MX"/>
        </w:rPr>
        <w:t>, por lo que requería de un poder general o especial para firmar el pagaré a nombre de la entidad demandada.</w:t>
      </w:r>
    </w:p>
    <w:p w:rsidR="00680698" w:rsidRPr="00680698" w:rsidRDefault="00680698" w:rsidP="006360A6">
      <w:pPr>
        <w:pStyle w:val="Sinespaciado1"/>
        <w:spacing w:line="360" w:lineRule="auto"/>
        <w:ind w:firstLine="2835"/>
        <w:jc w:val="both"/>
        <w:rPr>
          <w:rFonts w:ascii="Arial" w:hAnsi="Arial" w:cs="Arial"/>
          <w:bCs/>
          <w:sz w:val="16"/>
          <w:szCs w:val="28"/>
          <w:lang w:val="es-MX"/>
        </w:rPr>
      </w:pPr>
    </w:p>
    <w:p w:rsidR="000E7216" w:rsidRDefault="00680698" w:rsidP="006806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Dich</w:t>
      </w:r>
      <w:r w:rsidR="00267F83">
        <w:rPr>
          <w:rFonts w:ascii="Arial" w:hAnsi="Arial" w:cs="Arial"/>
          <w:bCs/>
          <w:sz w:val="28"/>
          <w:szCs w:val="28"/>
          <w:lang w:val="es-MX"/>
        </w:rPr>
        <w:t>a</w:t>
      </w:r>
      <w:r w:rsidR="000E7216">
        <w:rPr>
          <w:rFonts w:ascii="Arial" w:hAnsi="Arial" w:cs="Arial"/>
          <w:bCs/>
          <w:sz w:val="28"/>
          <w:szCs w:val="28"/>
          <w:lang w:val="es-MX"/>
        </w:rPr>
        <w:t>s</w:t>
      </w:r>
      <w:r w:rsidR="00267F83">
        <w:rPr>
          <w:rFonts w:ascii="Arial" w:hAnsi="Arial" w:cs="Arial"/>
          <w:bCs/>
          <w:sz w:val="28"/>
          <w:szCs w:val="28"/>
          <w:lang w:val="es-MX"/>
        </w:rPr>
        <w:t xml:space="preserve"> </w:t>
      </w:r>
      <w:r>
        <w:rPr>
          <w:rFonts w:ascii="Arial" w:hAnsi="Arial" w:cs="Arial"/>
          <w:bCs/>
          <w:sz w:val="28"/>
          <w:szCs w:val="28"/>
          <w:lang w:val="es-MX"/>
        </w:rPr>
        <w:t xml:space="preserve">excepciones </w:t>
      </w:r>
      <w:r w:rsidR="00267F83">
        <w:rPr>
          <w:rFonts w:ascii="Arial" w:hAnsi="Arial" w:cs="Arial"/>
          <w:bCs/>
          <w:sz w:val="28"/>
          <w:szCs w:val="28"/>
          <w:lang w:val="es-MX"/>
        </w:rPr>
        <w:t>fueron desestimadas</w:t>
      </w:r>
      <w:r>
        <w:rPr>
          <w:rFonts w:ascii="Arial" w:hAnsi="Arial" w:cs="Arial"/>
          <w:bCs/>
          <w:sz w:val="28"/>
          <w:szCs w:val="28"/>
          <w:lang w:val="es-MX"/>
        </w:rPr>
        <w:t xml:space="preserve"> por el a quo</w:t>
      </w:r>
      <w:r w:rsidR="00267F83">
        <w:rPr>
          <w:rFonts w:ascii="Arial" w:hAnsi="Arial" w:cs="Arial"/>
          <w:bCs/>
          <w:sz w:val="28"/>
          <w:szCs w:val="28"/>
          <w:lang w:val="es-MX"/>
        </w:rPr>
        <w:t>,</w:t>
      </w:r>
      <w:r w:rsidR="000E7216">
        <w:rPr>
          <w:rFonts w:ascii="Arial" w:hAnsi="Arial" w:cs="Arial"/>
          <w:bCs/>
          <w:sz w:val="28"/>
          <w:szCs w:val="28"/>
          <w:lang w:val="es-MX"/>
        </w:rPr>
        <w:t xml:space="preserve"> con el argumento de que</w:t>
      </w:r>
      <w:r>
        <w:rPr>
          <w:rFonts w:ascii="Arial" w:hAnsi="Arial" w:cs="Arial"/>
          <w:bCs/>
          <w:sz w:val="28"/>
          <w:szCs w:val="28"/>
          <w:lang w:val="es-MX"/>
        </w:rPr>
        <w:t xml:space="preserve"> correspondía a </w:t>
      </w:r>
      <w:r w:rsidR="000E7216">
        <w:rPr>
          <w:rFonts w:ascii="Arial" w:hAnsi="Arial" w:cs="Arial"/>
          <w:bCs/>
          <w:sz w:val="28"/>
          <w:szCs w:val="28"/>
          <w:lang w:val="es-MX"/>
        </w:rPr>
        <w:t xml:space="preserve">la demandada, la carga de demostrar que para la fecha en que se suscribió la carta de instrucciones, se diligenció el pagaré y se realizaron los acuerdos entre las partes, según el extracto de cartera, obrante en el expediente, el señor </w:t>
      </w:r>
      <w:r w:rsidR="000E7216" w:rsidRPr="000E7216">
        <w:rPr>
          <w:rFonts w:ascii="Arial" w:hAnsi="Arial" w:cs="Arial"/>
          <w:bCs/>
          <w:szCs w:val="28"/>
          <w:lang w:val="es-MX"/>
        </w:rPr>
        <w:t>JOHN FREDY ARIAS</w:t>
      </w:r>
      <w:r w:rsidR="000E7216">
        <w:rPr>
          <w:rFonts w:ascii="Arial" w:hAnsi="Arial" w:cs="Arial"/>
          <w:bCs/>
          <w:sz w:val="28"/>
          <w:szCs w:val="28"/>
          <w:lang w:val="es-MX"/>
        </w:rPr>
        <w:t>, no contaba con las facultades para obligarse en nombre de la Corporación</w:t>
      </w:r>
      <w:r>
        <w:rPr>
          <w:rFonts w:ascii="Arial" w:hAnsi="Arial" w:cs="Arial"/>
          <w:bCs/>
          <w:sz w:val="28"/>
          <w:szCs w:val="28"/>
          <w:lang w:val="es-MX"/>
        </w:rPr>
        <w:t>.</w:t>
      </w:r>
    </w:p>
    <w:p w:rsidR="00430AAB" w:rsidRPr="00430AAB" w:rsidRDefault="00430AAB" w:rsidP="00680698">
      <w:pPr>
        <w:pStyle w:val="Sinespaciado1"/>
        <w:spacing w:line="360" w:lineRule="auto"/>
        <w:ind w:firstLine="2835"/>
        <w:jc w:val="both"/>
        <w:rPr>
          <w:rFonts w:ascii="Arial" w:hAnsi="Arial" w:cs="Arial"/>
          <w:bCs/>
          <w:sz w:val="16"/>
          <w:szCs w:val="28"/>
          <w:lang w:val="es-MX"/>
        </w:rPr>
      </w:pPr>
    </w:p>
    <w:p w:rsidR="00940E18" w:rsidRDefault="007E0DAF" w:rsidP="00680698">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Además</w:t>
      </w:r>
      <w:r w:rsidR="00940E18">
        <w:rPr>
          <w:rFonts w:ascii="Arial" w:hAnsi="Arial" w:cs="Arial"/>
          <w:bCs/>
          <w:sz w:val="28"/>
          <w:szCs w:val="28"/>
          <w:lang w:val="es-MX"/>
        </w:rPr>
        <w:t xml:space="preserve">, adujo que, si bien se </w:t>
      </w:r>
      <w:r>
        <w:rPr>
          <w:rFonts w:ascii="Arial" w:hAnsi="Arial" w:cs="Arial"/>
          <w:bCs/>
          <w:sz w:val="28"/>
          <w:szCs w:val="28"/>
          <w:lang w:val="es-MX"/>
        </w:rPr>
        <w:t>anexó</w:t>
      </w:r>
      <w:r w:rsidR="00940E18">
        <w:rPr>
          <w:rFonts w:ascii="Arial" w:hAnsi="Arial" w:cs="Arial"/>
          <w:bCs/>
          <w:sz w:val="28"/>
          <w:szCs w:val="28"/>
          <w:lang w:val="es-MX"/>
        </w:rPr>
        <w:t xml:space="preserve"> certificado expedido por la </w:t>
      </w:r>
      <w:r>
        <w:rPr>
          <w:rFonts w:ascii="Arial" w:hAnsi="Arial" w:cs="Arial"/>
          <w:bCs/>
          <w:sz w:val="28"/>
          <w:szCs w:val="28"/>
          <w:lang w:val="es-MX"/>
        </w:rPr>
        <w:t>Cámara</w:t>
      </w:r>
      <w:r w:rsidR="00940E18">
        <w:rPr>
          <w:rFonts w:ascii="Arial" w:hAnsi="Arial" w:cs="Arial"/>
          <w:bCs/>
          <w:sz w:val="28"/>
          <w:szCs w:val="28"/>
          <w:lang w:val="es-MX"/>
        </w:rPr>
        <w:t xml:space="preserve"> de Comercio de Pereira, de que el señor </w:t>
      </w:r>
      <w:r w:rsidR="00940E18" w:rsidRPr="007E0DAF">
        <w:rPr>
          <w:rFonts w:ascii="Arial" w:hAnsi="Arial" w:cs="Arial"/>
          <w:bCs/>
          <w:szCs w:val="28"/>
          <w:lang w:val="es-MX"/>
        </w:rPr>
        <w:t>ARIAS QUINTERO</w:t>
      </w:r>
      <w:r w:rsidR="00940E18">
        <w:rPr>
          <w:rFonts w:ascii="Arial" w:hAnsi="Arial" w:cs="Arial"/>
          <w:bCs/>
          <w:sz w:val="28"/>
          <w:szCs w:val="28"/>
          <w:lang w:val="es-MX"/>
        </w:rPr>
        <w:t>, no ha sido nombrado representante legal de la corporación demandada</w:t>
      </w:r>
      <w:r>
        <w:rPr>
          <w:rFonts w:ascii="Arial" w:hAnsi="Arial" w:cs="Arial"/>
          <w:bCs/>
          <w:sz w:val="28"/>
          <w:szCs w:val="28"/>
          <w:lang w:val="es-MX"/>
        </w:rPr>
        <w:t>, para el despacho dicha prueba no es suficiente para restarle validez a la negociación, si</w:t>
      </w:r>
      <w:r w:rsidR="00430AAB">
        <w:rPr>
          <w:rFonts w:ascii="Arial" w:hAnsi="Arial" w:cs="Arial"/>
          <w:bCs/>
          <w:sz w:val="28"/>
          <w:szCs w:val="28"/>
          <w:lang w:val="es-MX"/>
        </w:rPr>
        <w:t xml:space="preserve"> en cuenta se tiene </w:t>
      </w:r>
      <w:r>
        <w:rPr>
          <w:rFonts w:ascii="Arial" w:hAnsi="Arial" w:cs="Arial"/>
          <w:bCs/>
          <w:sz w:val="28"/>
          <w:szCs w:val="28"/>
          <w:lang w:val="es-MX"/>
        </w:rPr>
        <w:t>que a falta de representante, estaba facultado para realizarlas el Director Ejecutivo.</w:t>
      </w:r>
    </w:p>
    <w:p w:rsidR="007E0DAF" w:rsidRPr="002B4A85" w:rsidRDefault="007E0DAF" w:rsidP="00F06F14">
      <w:pPr>
        <w:pStyle w:val="Sinespaciado1"/>
        <w:spacing w:line="360" w:lineRule="auto"/>
        <w:ind w:firstLine="2835"/>
        <w:jc w:val="both"/>
        <w:rPr>
          <w:rFonts w:ascii="Arial" w:hAnsi="Arial" w:cs="Arial"/>
          <w:bCs/>
          <w:sz w:val="16"/>
          <w:szCs w:val="28"/>
          <w:lang w:val="es-MX"/>
        </w:rPr>
      </w:pPr>
    </w:p>
    <w:p w:rsidR="00F06F14" w:rsidRDefault="00F06F14" w:rsidP="00F06F14">
      <w:pPr>
        <w:pStyle w:val="Sinespaciado1"/>
        <w:spacing w:line="360" w:lineRule="auto"/>
        <w:ind w:firstLine="2835"/>
        <w:jc w:val="both"/>
        <w:rPr>
          <w:rFonts w:ascii="Arial" w:hAnsi="Arial" w:cs="Arial"/>
          <w:sz w:val="28"/>
          <w:szCs w:val="28"/>
        </w:rPr>
      </w:pPr>
      <w:r>
        <w:rPr>
          <w:rFonts w:ascii="Arial" w:hAnsi="Arial" w:cs="Arial"/>
          <w:bCs/>
          <w:sz w:val="28"/>
          <w:szCs w:val="28"/>
          <w:lang w:val="es-MX"/>
        </w:rPr>
        <w:t>5.</w:t>
      </w:r>
      <w:r>
        <w:rPr>
          <w:rFonts w:ascii="Arial" w:hAnsi="Arial" w:cs="Arial"/>
          <w:sz w:val="28"/>
          <w:szCs w:val="28"/>
        </w:rPr>
        <w:t xml:space="preserve"> Para el momento de la notificación de la orden de apremio, se arrimó al  plenario, un c</w:t>
      </w:r>
      <w:r w:rsidRPr="007D24D9">
        <w:rPr>
          <w:rFonts w:ascii="Arial" w:hAnsi="Arial" w:cs="Arial"/>
          <w:sz w:val="28"/>
          <w:szCs w:val="28"/>
        </w:rPr>
        <w:t xml:space="preserve">ertificado de existencia </w:t>
      </w:r>
      <w:r>
        <w:rPr>
          <w:rFonts w:ascii="Arial" w:hAnsi="Arial" w:cs="Arial"/>
          <w:sz w:val="28"/>
          <w:szCs w:val="28"/>
        </w:rPr>
        <w:t xml:space="preserve">y representación legal </w:t>
      </w:r>
      <w:r w:rsidRPr="007D24D9">
        <w:rPr>
          <w:rFonts w:ascii="Arial" w:hAnsi="Arial" w:cs="Arial"/>
          <w:sz w:val="28"/>
          <w:szCs w:val="28"/>
        </w:rPr>
        <w:t xml:space="preserve">de la </w:t>
      </w:r>
      <w:r>
        <w:rPr>
          <w:rFonts w:ascii="Arial" w:hAnsi="Arial" w:cs="Arial"/>
          <w:sz w:val="28"/>
          <w:szCs w:val="28"/>
        </w:rPr>
        <w:t xml:space="preserve">corporación </w:t>
      </w:r>
      <w:proofErr w:type="spellStart"/>
      <w:r w:rsidRPr="007D24D9">
        <w:rPr>
          <w:rFonts w:ascii="Arial" w:hAnsi="Arial" w:cs="Arial"/>
          <w:szCs w:val="28"/>
        </w:rPr>
        <w:t>CONFUTURO</w:t>
      </w:r>
      <w:proofErr w:type="spellEnd"/>
      <w:r w:rsidRPr="007D24D9">
        <w:rPr>
          <w:rFonts w:ascii="Arial" w:hAnsi="Arial" w:cs="Arial"/>
          <w:szCs w:val="28"/>
        </w:rPr>
        <w:t xml:space="preserve">, </w:t>
      </w:r>
      <w:r>
        <w:rPr>
          <w:rFonts w:ascii="Arial" w:hAnsi="Arial" w:cs="Arial"/>
          <w:sz w:val="28"/>
          <w:szCs w:val="28"/>
        </w:rPr>
        <w:t xml:space="preserve">expedido en 2014/07/08, que acredita que mediante acta del 2013/09/07 fue inscrito como miembro de la junta directiva el señor </w:t>
      </w:r>
      <w:r w:rsidRPr="00F06F14">
        <w:rPr>
          <w:rFonts w:ascii="Arial" w:hAnsi="Arial" w:cs="Arial"/>
          <w:szCs w:val="28"/>
        </w:rPr>
        <w:t>JOHN FREDY ARIAS QUINTERO</w:t>
      </w:r>
      <w:r>
        <w:rPr>
          <w:rFonts w:ascii="Arial" w:hAnsi="Arial" w:cs="Arial"/>
          <w:sz w:val="28"/>
          <w:szCs w:val="28"/>
        </w:rPr>
        <w:t xml:space="preserve">, y mediante acta del 2014/06/10 se inscribió como </w:t>
      </w:r>
      <w:r>
        <w:rPr>
          <w:rFonts w:ascii="Arial" w:hAnsi="Arial" w:cs="Arial"/>
          <w:sz w:val="28"/>
          <w:szCs w:val="28"/>
        </w:rPr>
        <w:lastRenderedPageBreak/>
        <w:t xml:space="preserve">representante legal principal a </w:t>
      </w:r>
      <w:r w:rsidR="00BD69B6" w:rsidRPr="00BD69B6">
        <w:rPr>
          <w:rFonts w:ascii="Arial" w:hAnsi="Arial" w:cs="Arial"/>
          <w:szCs w:val="28"/>
        </w:rPr>
        <w:t>JORGE IVÁN ROMERO BEDOYA</w:t>
      </w:r>
      <w:r>
        <w:rPr>
          <w:rFonts w:ascii="Arial" w:hAnsi="Arial" w:cs="Arial"/>
          <w:sz w:val="28"/>
          <w:szCs w:val="28"/>
        </w:rPr>
        <w:t xml:space="preserve"> (</w:t>
      </w:r>
      <w:proofErr w:type="spellStart"/>
      <w:r>
        <w:rPr>
          <w:rFonts w:ascii="Arial" w:hAnsi="Arial" w:cs="Arial"/>
          <w:sz w:val="28"/>
          <w:szCs w:val="28"/>
        </w:rPr>
        <w:t>fl</w:t>
      </w:r>
      <w:proofErr w:type="spellEnd"/>
      <w:r>
        <w:rPr>
          <w:rFonts w:ascii="Arial" w:hAnsi="Arial" w:cs="Arial"/>
          <w:sz w:val="28"/>
          <w:szCs w:val="28"/>
        </w:rPr>
        <w:t xml:space="preserve">. 17-19 </w:t>
      </w:r>
      <w:r w:rsidR="00B0146B">
        <w:rPr>
          <w:rFonts w:ascii="Arial" w:hAnsi="Arial" w:cs="Arial"/>
          <w:sz w:val="28"/>
          <w:szCs w:val="28"/>
        </w:rPr>
        <w:t>cuaderno principal</w:t>
      </w:r>
      <w:r>
        <w:rPr>
          <w:rFonts w:ascii="Arial" w:hAnsi="Arial" w:cs="Arial"/>
          <w:sz w:val="28"/>
          <w:szCs w:val="28"/>
        </w:rPr>
        <w:t xml:space="preserve">). </w:t>
      </w:r>
    </w:p>
    <w:p w:rsidR="00F06F14" w:rsidRPr="007A3DEC" w:rsidRDefault="00F06F14" w:rsidP="00F06F14">
      <w:pPr>
        <w:pStyle w:val="Sinespaciado1"/>
        <w:spacing w:line="360" w:lineRule="auto"/>
        <w:ind w:left="2835"/>
        <w:jc w:val="both"/>
        <w:rPr>
          <w:rFonts w:ascii="Arial" w:hAnsi="Arial" w:cs="Arial"/>
          <w:sz w:val="16"/>
          <w:szCs w:val="28"/>
        </w:rPr>
      </w:pPr>
    </w:p>
    <w:p w:rsidR="00F06F14" w:rsidRDefault="007A3DEC" w:rsidP="00F06F14">
      <w:pPr>
        <w:pStyle w:val="Sinespaciado1"/>
        <w:spacing w:line="360" w:lineRule="auto"/>
        <w:ind w:firstLine="2835"/>
        <w:jc w:val="both"/>
        <w:rPr>
          <w:rFonts w:ascii="Arial" w:hAnsi="Arial" w:cs="Arial"/>
          <w:sz w:val="28"/>
          <w:szCs w:val="28"/>
        </w:rPr>
      </w:pPr>
      <w:r>
        <w:rPr>
          <w:rFonts w:ascii="Arial" w:hAnsi="Arial" w:cs="Arial"/>
          <w:sz w:val="28"/>
          <w:szCs w:val="28"/>
        </w:rPr>
        <w:t xml:space="preserve">Documento que, es del caso pregonar, </w:t>
      </w:r>
      <w:r w:rsidR="00F06F14">
        <w:rPr>
          <w:rFonts w:ascii="Arial" w:hAnsi="Arial" w:cs="Arial"/>
          <w:sz w:val="28"/>
          <w:szCs w:val="28"/>
        </w:rPr>
        <w:t>no brinda</w:t>
      </w:r>
      <w:r w:rsidR="00430AAB">
        <w:rPr>
          <w:rFonts w:ascii="Arial" w:hAnsi="Arial" w:cs="Arial"/>
          <w:sz w:val="28"/>
          <w:szCs w:val="28"/>
        </w:rPr>
        <w:t>ba</w:t>
      </w:r>
      <w:r w:rsidR="00F06F14">
        <w:rPr>
          <w:rFonts w:ascii="Arial" w:hAnsi="Arial" w:cs="Arial"/>
          <w:sz w:val="28"/>
          <w:szCs w:val="28"/>
        </w:rPr>
        <w:t xml:space="preserve"> certeza</w:t>
      </w:r>
      <w:r>
        <w:rPr>
          <w:rFonts w:ascii="Arial" w:hAnsi="Arial" w:cs="Arial"/>
          <w:sz w:val="28"/>
          <w:szCs w:val="28"/>
        </w:rPr>
        <w:t xml:space="preserve">, en cuanto quien ostentaba el cargo </w:t>
      </w:r>
      <w:r w:rsidR="00F06F14">
        <w:rPr>
          <w:rFonts w:ascii="Arial" w:hAnsi="Arial" w:cs="Arial"/>
          <w:sz w:val="28"/>
          <w:szCs w:val="28"/>
        </w:rPr>
        <w:t>de representante legal</w:t>
      </w:r>
      <w:r>
        <w:rPr>
          <w:rFonts w:ascii="Arial" w:hAnsi="Arial" w:cs="Arial"/>
          <w:sz w:val="28"/>
          <w:szCs w:val="28"/>
        </w:rPr>
        <w:t xml:space="preserve"> de la corporación demandada</w:t>
      </w:r>
      <w:r w:rsidR="00F06F14">
        <w:rPr>
          <w:rFonts w:ascii="Arial" w:hAnsi="Arial" w:cs="Arial"/>
          <w:sz w:val="28"/>
          <w:szCs w:val="28"/>
        </w:rPr>
        <w:t xml:space="preserve">, </w:t>
      </w:r>
      <w:r>
        <w:rPr>
          <w:rFonts w:ascii="Arial" w:hAnsi="Arial" w:cs="Arial"/>
          <w:sz w:val="28"/>
          <w:szCs w:val="28"/>
        </w:rPr>
        <w:t xml:space="preserve">para la fecha en que fue contraída la obligación, esto es, </w:t>
      </w:r>
      <w:r w:rsidR="00F06F14">
        <w:rPr>
          <w:rFonts w:ascii="Arial" w:hAnsi="Arial" w:cs="Arial"/>
          <w:sz w:val="28"/>
          <w:szCs w:val="28"/>
        </w:rPr>
        <w:t xml:space="preserve">23 de julio de 2012. </w:t>
      </w:r>
    </w:p>
    <w:p w:rsidR="00F06F14" w:rsidRPr="007A3DEC" w:rsidRDefault="00F06F14" w:rsidP="00F06F14">
      <w:pPr>
        <w:pStyle w:val="Sinespaciado1"/>
        <w:spacing w:line="360" w:lineRule="auto"/>
        <w:ind w:firstLine="2835"/>
        <w:jc w:val="both"/>
        <w:rPr>
          <w:rFonts w:ascii="Arial" w:hAnsi="Arial" w:cs="Arial"/>
          <w:sz w:val="16"/>
          <w:szCs w:val="28"/>
        </w:rPr>
      </w:pPr>
    </w:p>
    <w:p w:rsidR="007A3DEC" w:rsidRDefault="00F06F14" w:rsidP="00F06F14">
      <w:pPr>
        <w:pStyle w:val="Sinespaciado1"/>
        <w:spacing w:line="360" w:lineRule="auto"/>
        <w:ind w:firstLine="2835"/>
        <w:jc w:val="both"/>
        <w:rPr>
          <w:rFonts w:ascii="Arial" w:hAnsi="Arial" w:cs="Arial"/>
          <w:sz w:val="28"/>
          <w:szCs w:val="28"/>
        </w:rPr>
      </w:pPr>
      <w:r>
        <w:rPr>
          <w:rFonts w:ascii="Arial" w:hAnsi="Arial" w:cs="Arial"/>
          <w:sz w:val="28"/>
          <w:szCs w:val="28"/>
        </w:rPr>
        <w:t>Sin embargo, más adelante</w:t>
      </w:r>
      <w:r w:rsidR="007A3DEC">
        <w:rPr>
          <w:rFonts w:ascii="Arial" w:hAnsi="Arial" w:cs="Arial"/>
          <w:sz w:val="28"/>
          <w:szCs w:val="28"/>
        </w:rPr>
        <w:t>, como prueba solicitada por la parte ejecutada, ordenó el funcionario judicial de primer nivel, oficiar a la Cámara de Comercio de Pereira, con el fin de que certificara si el señor</w:t>
      </w:r>
      <w:r w:rsidR="007A3DEC" w:rsidRPr="007A3DEC">
        <w:rPr>
          <w:rFonts w:ascii="Arial" w:hAnsi="Arial" w:cs="Arial"/>
          <w:szCs w:val="28"/>
        </w:rPr>
        <w:t xml:space="preserve"> </w:t>
      </w:r>
      <w:r w:rsidR="007A3DEC" w:rsidRPr="00F06F14">
        <w:rPr>
          <w:rFonts w:ascii="Arial" w:hAnsi="Arial" w:cs="Arial"/>
          <w:szCs w:val="28"/>
        </w:rPr>
        <w:t>JOHN FREDY ARIAS QUINTERO</w:t>
      </w:r>
      <w:r w:rsidR="007A3DEC">
        <w:rPr>
          <w:rFonts w:ascii="Arial" w:hAnsi="Arial" w:cs="Arial"/>
          <w:sz w:val="28"/>
          <w:szCs w:val="28"/>
        </w:rPr>
        <w:t xml:space="preserve">, ha figurado en alguna ocasión como representante legal de </w:t>
      </w:r>
      <w:proofErr w:type="spellStart"/>
      <w:r w:rsidR="007A3DEC" w:rsidRPr="007A3DEC">
        <w:rPr>
          <w:rFonts w:ascii="Arial" w:hAnsi="Arial" w:cs="Arial"/>
          <w:szCs w:val="28"/>
        </w:rPr>
        <w:t>CONFUTURO</w:t>
      </w:r>
      <w:proofErr w:type="spellEnd"/>
      <w:r w:rsidR="007A3DEC">
        <w:rPr>
          <w:rFonts w:ascii="Arial" w:hAnsi="Arial" w:cs="Arial"/>
          <w:sz w:val="28"/>
          <w:szCs w:val="28"/>
        </w:rPr>
        <w:t>; en caso positivo indicaría para qué fechas. (</w:t>
      </w:r>
      <w:proofErr w:type="spellStart"/>
      <w:r w:rsidR="007A3DEC">
        <w:rPr>
          <w:rFonts w:ascii="Arial" w:hAnsi="Arial" w:cs="Arial"/>
          <w:sz w:val="28"/>
          <w:szCs w:val="28"/>
        </w:rPr>
        <w:t>fl</w:t>
      </w:r>
      <w:proofErr w:type="spellEnd"/>
      <w:r w:rsidR="007A3DEC">
        <w:rPr>
          <w:rFonts w:ascii="Arial" w:hAnsi="Arial" w:cs="Arial"/>
          <w:sz w:val="28"/>
          <w:szCs w:val="28"/>
        </w:rPr>
        <w:t xml:space="preserve">. 43 vto. c. </w:t>
      </w:r>
      <w:proofErr w:type="spellStart"/>
      <w:r w:rsidR="007A3DEC">
        <w:rPr>
          <w:rFonts w:ascii="Arial" w:hAnsi="Arial" w:cs="Arial"/>
          <w:sz w:val="28"/>
          <w:szCs w:val="28"/>
        </w:rPr>
        <w:t>ppl</w:t>
      </w:r>
      <w:proofErr w:type="spellEnd"/>
      <w:r w:rsidR="007A3DEC">
        <w:rPr>
          <w:rFonts w:ascii="Arial" w:hAnsi="Arial" w:cs="Arial"/>
          <w:sz w:val="28"/>
          <w:szCs w:val="28"/>
        </w:rPr>
        <w:t>.)</w:t>
      </w:r>
    </w:p>
    <w:p w:rsidR="007A3DEC" w:rsidRPr="007A3DEC" w:rsidRDefault="007A3DEC" w:rsidP="00F06F14">
      <w:pPr>
        <w:pStyle w:val="Sinespaciado1"/>
        <w:spacing w:line="360" w:lineRule="auto"/>
        <w:ind w:firstLine="2835"/>
        <w:jc w:val="both"/>
        <w:rPr>
          <w:rFonts w:ascii="Arial" w:hAnsi="Arial" w:cs="Arial"/>
          <w:sz w:val="16"/>
          <w:szCs w:val="28"/>
        </w:rPr>
      </w:pPr>
    </w:p>
    <w:p w:rsidR="00F06F14" w:rsidRDefault="007A3DEC" w:rsidP="00F06F14">
      <w:pPr>
        <w:pStyle w:val="Sinespaciado1"/>
        <w:spacing w:line="360" w:lineRule="auto"/>
        <w:ind w:firstLine="2835"/>
        <w:jc w:val="both"/>
        <w:rPr>
          <w:rFonts w:ascii="Arial" w:hAnsi="Arial" w:cs="Arial"/>
          <w:sz w:val="28"/>
          <w:szCs w:val="28"/>
        </w:rPr>
      </w:pPr>
      <w:r>
        <w:rPr>
          <w:rFonts w:ascii="Arial" w:hAnsi="Arial" w:cs="Arial"/>
          <w:sz w:val="28"/>
          <w:szCs w:val="28"/>
        </w:rPr>
        <w:t xml:space="preserve">Dicho </w:t>
      </w:r>
      <w:r w:rsidR="00F06F14">
        <w:rPr>
          <w:rFonts w:ascii="Arial" w:hAnsi="Arial" w:cs="Arial"/>
          <w:sz w:val="28"/>
          <w:szCs w:val="28"/>
        </w:rPr>
        <w:t>certificado especial</w:t>
      </w:r>
      <w:r>
        <w:rPr>
          <w:rFonts w:ascii="Arial" w:hAnsi="Arial" w:cs="Arial"/>
          <w:sz w:val="28"/>
          <w:szCs w:val="28"/>
        </w:rPr>
        <w:t xml:space="preserve"> fue</w:t>
      </w:r>
      <w:r w:rsidR="00F06F14">
        <w:rPr>
          <w:rFonts w:ascii="Arial" w:hAnsi="Arial" w:cs="Arial"/>
          <w:sz w:val="28"/>
          <w:szCs w:val="28"/>
        </w:rPr>
        <w:t xml:space="preserve"> expedido el 14 de julio de 2015, </w:t>
      </w:r>
      <w:r>
        <w:rPr>
          <w:rFonts w:ascii="Arial" w:hAnsi="Arial" w:cs="Arial"/>
          <w:sz w:val="28"/>
          <w:szCs w:val="28"/>
        </w:rPr>
        <w:t xml:space="preserve">y </w:t>
      </w:r>
      <w:r w:rsidR="00F06F14">
        <w:rPr>
          <w:rFonts w:ascii="Arial" w:hAnsi="Arial" w:cs="Arial"/>
          <w:sz w:val="28"/>
          <w:szCs w:val="28"/>
        </w:rPr>
        <w:t xml:space="preserve">señala </w:t>
      </w:r>
      <w:r>
        <w:rPr>
          <w:rFonts w:ascii="Arial" w:hAnsi="Arial" w:cs="Arial"/>
        </w:rPr>
        <w:t>“</w:t>
      </w:r>
      <w:r w:rsidR="00F06F14" w:rsidRPr="00615093">
        <w:rPr>
          <w:rFonts w:ascii="Arial" w:hAnsi="Arial" w:cs="Arial"/>
          <w:i/>
        </w:rPr>
        <w:t xml:space="preserve">QUE UNA VEZ REVISADOS LOS ARCHIVOS QUE REPOSAN EN ESTA CÁMARA DE COMERCIO SE EVIDENCIA QUE EL SEÑOR </w:t>
      </w:r>
      <w:proofErr w:type="spellStart"/>
      <w:r w:rsidR="00F06F14" w:rsidRPr="00615093">
        <w:rPr>
          <w:rFonts w:ascii="Arial" w:hAnsi="Arial" w:cs="Arial"/>
          <w:i/>
        </w:rPr>
        <w:t>JHON</w:t>
      </w:r>
      <w:proofErr w:type="spellEnd"/>
      <w:r w:rsidR="00F06F14" w:rsidRPr="00615093">
        <w:rPr>
          <w:rFonts w:ascii="Arial" w:hAnsi="Arial" w:cs="Arial"/>
          <w:i/>
        </w:rPr>
        <w:t xml:space="preserve"> FREDDY ARIAS QUINTERO, IDENTIFICADO CON CEDULA DE </w:t>
      </w:r>
      <w:proofErr w:type="spellStart"/>
      <w:r w:rsidR="00F06F14" w:rsidRPr="00615093">
        <w:rPr>
          <w:rFonts w:ascii="Arial" w:hAnsi="Arial" w:cs="Arial"/>
          <w:i/>
        </w:rPr>
        <w:t>CIUDADANIA</w:t>
      </w:r>
      <w:proofErr w:type="spellEnd"/>
      <w:r w:rsidR="00F06F14" w:rsidRPr="00615093">
        <w:rPr>
          <w:rFonts w:ascii="Arial" w:hAnsi="Arial" w:cs="Arial"/>
          <w:i/>
        </w:rPr>
        <w:t xml:space="preserve"> NUMERO 18.511.919, NO SE ENCUENTRA NOMBRADO COMO REPRESENTANTE LEGAL DE LA </w:t>
      </w:r>
      <w:proofErr w:type="spellStart"/>
      <w:r w:rsidR="00F06F14" w:rsidRPr="00615093">
        <w:rPr>
          <w:rFonts w:ascii="Arial" w:hAnsi="Arial" w:cs="Arial"/>
          <w:i/>
        </w:rPr>
        <w:t>CORPORACION</w:t>
      </w:r>
      <w:proofErr w:type="spellEnd"/>
      <w:r w:rsidR="00F06F14" w:rsidRPr="00615093">
        <w:rPr>
          <w:rFonts w:ascii="Arial" w:hAnsi="Arial" w:cs="Arial"/>
          <w:i/>
        </w:rPr>
        <w:t xml:space="preserve"> CONSTRUYENDO FUTURO COLOMBIA, CON </w:t>
      </w:r>
      <w:proofErr w:type="spellStart"/>
      <w:r w:rsidR="00F06F14" w:rsidRPr="00615093">
        <w:rPr>
          <w:rFonts w:ascii="Arial" w:hAnsi="Arial" w:cs="Arial"/>
          <w:i/>
        </w:rPr>
        <w:t>NIT</w:t>
      </w:r>
      <w:proofErr w:type="spellEnd"/>
      <w:r w:rsidR="00F06F14" w:rsidRPr="00615093">
        <w:rPr>
          <w:rFonts w:ascii="Arial" w:hAnsi="Arial" w:cs="Arial"/>
          <w:i/>
        </w:rPr>
        <w:t xml:space="preserve"> 830510996-1”</w:t>
      </w:r>
      <w:r w:rsidR="00F06F14">
        <w:rPr>
          <w:rFonts w:ascii="Arial" w:hAnsi="Arial" w:cs="Arial"/>
        </w:rPr>
        <w:t xml:space="preserve"> </w:t>
      </w:r>
      <w:r>
        <w:rPr>
          <w:rFonts w:ascii="Arial" w:hAnsi="Arial" w:cs="Arial"/>
          <w:sz w:val="28"/>
          <w:szCs w:val="28"/>
        </w:rPr>
        <w:t>y agrega</w:t>
      </w:r>
      <w:r w:rsidR="00F06F14">
        <w:rPr>
          <w:rFonts w:ascii="Arial" w:hAnsi="Arial" w:cs="Arial"/>
          <w:sz w:val="28"/>
          <w:szCs w:val="28"/>
        </w:rPr>
        <w:t xml:space="preserve"> que</w:t>
      </w:r>
      <w:r>
        <w:rPr>
          <w:rFonts w:ascii="Arial" w:hAnsi="Arial" w:cs="Arial"/>
          <w:sz w:val="28"/>
          <w:szCs w:val="28"/>
        </w:rPr>
        <w:t>,</w:t>
      </w:r>
      <w:r w:rsidR="00F06F14">
        <w:rPr>
          <w:rFonts w:ascii="Arial" w:hAnsi="Arial" w:cs="Arial"/>
          <w:sz w:val="28"/>
          <w:szCs w:val="28"/>
        </w:rPr>
        <w:t xml:space="preserve"> mediante acta 01 del 07 de septiembre de 2013, </w:t>
      </w:r>
      <w:r w:rsidR="00940E18">
        <w:rPr>
          <w:rFonts w:ascii="Arial" w:hAnsi="Arial" w:cs="Arial"/>
          <w:sz w:val="28"/>
          <w:szCs w:val="28"/>
        </w:rPr>
        <w:t>dicha persona fue nombrada</w:t>
      </w:r>
      <w:r w:rsidR="00F06F14">
        <w:rPr>
          <w:rFonts w:ascii="Arial" w:hAnsi="Arial" w:cs="Arial"/>
          <w:sz w:val="28"/>
          <w:szCs w:val="28"/>
        </w:rPr>
        <w:t xml:space="preserve"> como miembro de la junta directiva de la mentada corporación en el cargo de vocal (</w:t>
      </w:r>
      <w:proofErr w:type="spellStart"/>
      <w:r w:rsidR="00F06F14">
        <w:rPr>
          <w:rFonts w:ascii="Arial" w:hAnsi="Arial" w:cs="Arial"/>
          <w:sz w:val="28"/>
          <w:szCs w:val="28"/>
        </w:rPr>
        <w:t>fl</w:t>
      </w:r>
      <w:proofErr w:type="spellEnd"/>
      <w:r w:rsidR="00F06F14">
        <w:rPr>
          <w:rFonts w:ascii="Arial" w:hAnsi="Arial" w:cs="Arial"/>
          <w:sz w:val="28"/>
          <w:szCs w:val="28"/>
        </w:rPr>
        <w:t>. 11 cd. pruebas de la parte demandada).</w:t>
      </w:r>
    </w:p>
    <w:p w:rsidR="00F06F14" w:rsidRPr="002B4A85" w:rsidRDefault="00F06F14" w:rsidP="00F06F14">
      <w:pPr>
        <w:pStyle w:val="Sinespaciado1"/>
        <w:spacing w:line="360" w:lineRule="auto"/>
        <w:ind w:firstLine="2835"/>
        <w:jc w:val="both"/>
        <w:rPr>
          <w:rFonts w:ascii="Arial" w:hAnsi="Arial" w:cs="Arial"/>
          <w:sz w:val="16"/>
          <w:szCs w:val="28"/>
        </w:rPr>
      </w:pPr>
    </w:p>
    <w:p w:rsidR="002B4A85" w:rsidRDefault="002B4A85" w:rsidP="00F06F14">
      <w:pPr>
        <w:pStyle w:val="Sinespaciado1"/>
        <w:spacing w:line="360" w:lineRule="auto"/>
        <w:ind w:firstLine="2835"/>
        <w:jc w:val="both"/>
        <w:rPr>
          <w:rFonts w:ascii="Arial" w:hAnsi="Arial" w:cs="Arial"/>
          <w:sz w:val="28"/>
          <w:szCs w:val="28"/>
        </w:rPr>
      </w:pPr>
      <w:r>
        <w:rPr>
          <w:rFonts w:ascii="Arial" w:hAnsi="Arial" w:cs="Arial"/>
          <w:sz w:val="28"/>
          <w:szCs w:val="28"/>
        </w:rPr>
        <w:t xml:space="preserve">6. Aquí es preciso destacar tres aspectos importantes: </w:t>
      </w:r>
    </w:p>
    <w:p w:rsidR="002B4A85" w:rsidRPr="002B4A85" w:rsidRDefault="002B4A85" w:rsidP="00F06F14">
      <w:pPr>
        <w:pStyle w:val="Sinespaciado1"/>
        <w:spacing w:line="360" w:lineRule="auto"/>
        <w:ind w:firstLine="2835"/>
        <w:jc w:val="both"/>
        <w:rPr>
          <w:rFonts w:ascii="Arial" w:hAnsi="Arial" w:cs="Arial"/>
          <w:sz w:val="16"/>
          <w:szCs w:val="28"/>
        </w:rPr>
      </w:pPr>
    </w:p>
    <w:p w:rsidR="002B4A85" w:rsidRDefault="002B4A85" w:rsidP="00F06F14">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 xml:space="preserve">El primero: El señor </w:t>
      </w:r>
      <w:r w:rsidRPr="00F06F14">
        <w:rPr>
          <w:rFonts w:ascii="Arial" w:hAnsi="Arial" w:cs="Arial"/>
          <w:szCs w:val="28"/>
        </w:rPr>
        <w:t>JOHN FREDY ARIAS QUINTERO</w:t>
      </w:r>
      <w:r>
        <w:rPr>
          <w:rFonts w:ascii="Arial" w:hAnsi="Arial" w:cs="Arial"/>
          <w:sz w:val="28"/>
          <w:szCs w:val="28"/>
        </w:rPr>
        <w:t xml:space="preserve">, </w:t>
      </w:r>
      <w:r w:rsidR="00F06F14">
        <w:rPr>
          <w:rFonts w:ascii="Arial" w:hAnsi="Arial" w:cs="Arial"/>
          <w:sz w:val="28"/>
          <w:szCs w:val="28"/>
        </w:rPr>
        <w:t xml:space="preserve">en momento alguno ha ostentado el cargo de representante legal de la </w:t>
      </w:r>
      <w:r>
        <w:rPr>
          <w:rFonts w:ascii="Arial" w:hAnsi="Arial" w:cs="Arial"/>
          <w:sz w:val="28"/>
          <w:szCs w:val="28"/>
        </w:rPr>
        <w:t xml:space="preserve">corporación </w:t>
      </w:r>
      <w:r w:rsidR="00F06F14">
        <w:rPr>
          <w:rFonts w:ascii="Arial" w:hAnsi="Arial" w:cs="Arial"/>
          <w:sz w:val="28"/>
          <w:szCs w:val="28"/>
        </w:rPr>
        <w:t>ejecutada</w:t>
      </w:r>
      <w:r>
        <w:rPr>
          <w:rFonts w:ascii="Arial" w:hAnsi="Arial" w:cs="Arial"/>
          <w:sz w:val="28"/>
          <w:szCs w:val="28"/>
        </w:rPr>
        <w:t>,</w:t>
      </w:r>
      <w:r w:rsidR="00F06F14">
        <w:rPr>
          <w:rFonts w:ascii="Arial" w:hAnsi="Arial" w:cs="Arial"/>
          <w:sz w:val="28"/>
          <w:szCs w:val="28"/>
        </w:rPr>
        <w:t xml:space="preserve"> y </w:t>
      </w:r>
      <w:r>
        <w:rPr>
          <w:rFonts w:ascii="Arial" w:hAnsi="Arial" w:cs="Arial"/>
          <w:sz w:val="28"/>
          <w:szCs w:val="28"/>
        </w:rPr>
        <w:t>así lo reconoció el a quo.</w:t>
      </w:r>
    </w:p>
    <w:p w:rsidR="002B4A85" w:rsidRPr="002B4A85" w:rsidRDefault="002B4A85" w:rsidP="00F06F14">
      <w:pPr>
        <w:pStyle w:val="Sinespaciado1"/>
        <w:spacing w:line="360" w:lineRule="auto"/>
        <w:ind w:firstLine="2835"/>
        <w:jc w:val="both"/>
        <w:rPr>
          <w:rFonts w:ascii="Arial" w:hAnsi="Arial" w:cs="Arial"/>
          <w:sz w:val="16"/>
          <w:szCs w:val="28"/>
        </w:rPr>
      </w:pPr>
    </w:p>
    <w:p w:rsidR="00F06F14" w:rsidRDefault="002B4A85" w:rsidP="00F06F14">
      <w:pPr>
        <w:pStyle w:val="Sinespaciado1"/>
        <w:spacing w:line="360" w:lineRule="auto"/>
        <w:ind w:firstLine="2835"/>
        <w:jc w:val="both"/>
        <w:rPr>
          <w:rFonts w:ascii="Arial" w:hAnsi="Arial" w:cs="Arial"/>
          <w:sz w:val="28"/>
          <w:szCs w:val="28"/>
        </w:rPr>
      </w:pPr>
      <w:r>
        <w:rPr>
          <w:rFonts w:ascii="Arial" w:hAnsi="Arial" w:cs="Arial"/>
          <w:sz w:val="28"/>
          <w:szCs w:val="28"/>
        </w:rPr>
        <w:t>El segundo: Q</w:t>
      </w:r>
      <w:r w:rsidR="00F06F14">
        <w:rPr>
          <w:rFonts w:ascii="Arial" w:hAnsi="Arial" w:cs="Arial"/>
          <w:sz w:val="28"/>
          <w:szCs w:val="28"/>
        </w:rPr>
        <w:t xml:space="preserve">ue si bien </w:t>
      </w:r>
      <w:r>
        <w:rPr>
          <w:rFonts w:ascii="Arial" w:hAnsi="Arial" w:cs="Arial"/>
          <w:sz w:val="28"/>
          <w:szCs w:val="28"/>
        </w:rPr>
        <w:t>pertenece a la junta directiva,</w:t>
      </w:r>
      <w:r w:rsidR="00F06F14">
        <w:rPr>
          <w:rFonts w:ascii="Arial" w:hAnsi="Arial" w:cs="Arial"/>
          <w:sz w:val="28"/>
          <w:szCs w:val="28"/>
        </w:rPr>
        <w:t xml:space="preserve"> lo es </w:t>
      </w:r>
      <w:r w:rsidR="00430AAB">
        <w:rPr>
          <w:rFonts w:ascii="Arial" w:hAnsi="Arial" w:cs="Arial"/>
          <w:sz w:val="28"/>
          <w:szCs w:val="28"/>
        </w:rPr>
        <w:t xml:space="preserve">desde el mes de septiembre de 2013, </w:t>
      </w:r>
      <w:r w:rsidR="00F06F14">
        <w:rPr>
          <w:rFonts w:ascii="Arial" w:hAnsi="Arial" w:cs="Arial"/>
          <w:sz w:val="28"/>
          <w:szCs w:val="28"/>
        </w:rPr>
        <w:t>en calidad de vocal y no como su presidente</w:t>
      </w:r>
      <w:r w:rsidR="00940E18">
        <w:rPr>
          <w:rFonts w:ascii="Arial" w:hAnsi="Arial" w:cs="Arial"/>
          <w:sz w:val="28"/>
          <w:szCs w:val="28"/>
        </w:rPr>
        <w:t xml:space="preserve"> o vicepresidente</w:t>
      </w:r>
      <w:r w:rsidR="00B0146B">
        <w:rPr>
          <w:rFonts w:ascii="Arial" w:hAnsi="Arial" w:cs="Arial"/>
          <w:sz w:val="28"/>
          <w:szCs w:val="28"/>
        </w:rPr>
        <w:t>, fecha que es posterior a la suscripción del mentado pagaré</w:t>
      </w:r>
      <w:r>
        <w:rPr>
          <w:rFonts w:ascii="Arial" w:hAnsi="Arial" w:cs="Arial"/>
          <w:sz w:val="28"/>
          <w:szCs w:val="28"/>
        </w:rPr>
        <w:t>.</w:t>
      </w:r>
    </w:p>
    <w:p w:rsidR="000E7216" w:rsidRPr="009E01BC" w:rsidRDefault="000E7216" w:rsidP="006360A6">
      <w:pPr>
        <w:pStyle w:val="Sinespaciado1"/>
        <w:spacing w:line="360" w:lineRule="auto"/>
        <w:ind w:firstLine="2835"/>
        <w:jc w:val="both"/>
        <w:rPr>
          <w:rFonts w:ascii="Arial" w:hAnsi="Arial" w:cs="Arial"/>
          <w:bCs/>
          <w:sz w:val="16"/>
          <w:szCs w:val="28"/>
          <w:lang w:val="es-MX"/>
        </w:rPr>
      </w:pPr>
    </w:p>
    <w:p w:rsidR="002B4A85" w:rsidRDefault="002B4A85" w:rsidP="006360A6">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Y tercero: Que en su condición de vocal, nunca pudo representar a </w:t>
      </w:r>
      <w:proofErr w:type="spellStart"/>
      <w:r w:rsidRPr="009E01BC">
        <w:rPr>
          <w:rFonts w:ascii="Arial" w:hAnsi="Arial" w:cs="Arial"/>
          <w:bCs/>
          <w:szCs w:val="28"/>
          <w:lang w:val="es-MX"/>
        </w:rPr>
        <w:t>CONFUTURO</w:t>
      </w:r>
      <w:proofErr w:type="spellEnd"/>
      <w:r>
        <w:rPr>
          <w:rFonts w:ascii="Arial" w:hAnsi="Arial" w:cs="Arial"/>
          <w:bCs/>
          <w:sz w:val="28"/>
          <w:szCs w:val="28"/>
          <w:lang w:val="es-MX"/>
        </w:rPr>
        <w:t xml:space="preserve">, puesto que según los estatutos de la </w:t>
      </w:r>
      <w:r w:rsidR="009E01BC">
        <w:rPr>
          <w:rFonts w:ascii="Arial" w:hAnsi="Arial" w:cs="Arial"/>
          <w:bCs/>
          <w:sz w:val="28"/>
          <w:szCs w:val="28"/>
          <w:lang w:val="es-MX"/>
        </w:rPr>
        <w:t>misma, en ausencia definitiva o temporal del representante legal, que e</w:t>
      </w:r>
      <w:r w:rsidR="00430AAB">
        <w:rPr>
          <w:rFonts w:ascii="Arial" w:hAnsi="Arial" w:cs="Arial"/>
          <w:bCs/>
          <w:sz w:val="28"/>
          <w:szCs w:val="28"/>
          <w:lang w:val="es-MX"/>
        </w:rPr>
        <w:t>s el Director Ejecutivo, lo sería</w:t>
      </w:r>
      <w:r w:rsidR="009E01BC">
        <w:rPr>
          <w:rFonts w:ascii="Arial" w:hAnsi="Arial" w:cs="Arial"/>
          <w:bCs/>
          <w:sz w:val="28"/>
          <w:szCs w:val="28"/>
          <w:lang w:val="es-MX"/>
        </w:rPr>
        <w:t xml:space="preserve"> el Presidente de la Junta Directiva y en ausencia de este el Vicepresidente. (Ver el certificado de la Cámara de Comercio obrante a folios 21 a 23 del c. </w:t>
      </w:r>
      <w:proofErr w:type="spellStart"/>
      <w:r w:rsidR="009E01BC">
        <w:rPr>
          <w:rFonts w:ascii="Arial" w:hAnsi="Arial" w:cs="Arial"/>
          <w:bCs/>
          <w:sz w:val="28"/>
          <w:szCs w:val="28"/>
          <w:lang w:val="es-MX"/>
        </w:rPr>
        <w:t>ppl</w:t>
      </w:r>
      <w:proofErr w:type="spellEnd"/>
      <w:r w:rsidR="009E01BC">
        <w:rPr>
          <w:rFonts w:ascii="Arial" w:hAnsi="Arial" w:cs="Arial"/>
          <w:bCs/>
          <w:sz w:val="28"/>
          <w:szCs w:val="28"/>
          <w:lang w:val="es-MX"/>
        </w:rPr>
        <w:t>.)</w:t>
      </w:r>
    </w:p>
    <w:p w:rsidR="00F06F14" w:rsidRPr="009E01BC" w:rsidRDefault="00F06F14" w:rsidP="006360A6">
      <w:pPr>
        <w:pStyle w:val="Sinespaciado1"/>
        <w:spacing w:line="360" w:lineRule="auto"/>
        <w:ind w:firstLine="2835"/>
        <w:jc w:val="both"/>
        <w:rPr>
          <w:rFonts w:ascii="Arial" w:hAnsi="Arial" w:cs="Arial"/>
          <w:bCs/>
          <w:sz w:val="16"/>
          <w:szCs w:val="28"/>
          <w:lang w:val="es-MX"/>
        </w:rPr>
      </w:pPr>
    </w:p>
    <w:p w:rsidR="006360A6" w:rsidRDefault="0003682E" w:rsidP="0003682E">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Vistas así las cosas, </w:t>
      </w:r>
      <w:r w:rsidR="009E01BC">
        <w:rPr>
          <w:rFonts w:ascii="Arial" w:hAnsi="Arial" w:cs="Arial"/>
          <w:bCs/>
          <w:sz w:val="28"/>
          <w:szCs w:val="28"/>
          <w:lang w:val="es-MX"/>
        </w:rPr>
        <w:t>se equivocó el señor juez</w:t>
      </w:r>
      <w:r w:rsidR="00430AAB">
        <w:rPr>
          <w:rFonts w:ascii="Arial" w:hAnsi="Arial" w:cs="Arial"/>
          <w:bCs/>
          <w:sz w:val="28"/>
          <w:szCs w:val="28"/>
          <w:lang w:val="es-MX"/>
        </w:rPr>
        <w:t xml:space="preserve"> de conocimiento,</w:t>
      </w:r>
      <w:r w:rsidR="009E01BC">
        <w:rPr>
          <w:rFonts w:ascii="Arial" w:hAnsi="Arial" w:cs="Arial"/>
          <w:bCs/>
          <w:sz w:val="28"/>
          <w:szCs w:val="28"/>
          <w:lang w:val="es-MX"/>
        </w:rPr>
        <w:t xml:space="preserve"> al afirmar que</w:t>
      </w:r>
      <w:r>
        <w:rPr>
          <w:rFonts w:ascii="Arial" w:hAnsi="Arial" w:cs="Arial"/>
          <w:bCs/>
          <w:sz w:val="28"/>
          <w:szCs w:val="28"/>
          <w:lang w:val="es-MX"/>
        </w:rPr>
        <w:t>,</w:t>
      </w:r>
      <w:r w:rsidR="009E01BC">
        <w:rPr>
          <w:rFonts w:ascii="Arial" w:hAnsi="Arial" w:cs="Arial"/>
          <w:bCs/>
          <w:sz w:val="28"/>
          <w:szCs w:val="28"/>
          <w:lang w:val="es-MX"/>
        </w:rPr>
        <w:t xml:space="preserve"> </w:t>
      </w:r>
      <w:r>
        <w:rPr>
          <w:rFonts w:ascii="Arial" w:hAnsi="Arial" w:cs="Arial"/>
          <w:bCs/>
          <w:sz w:val="28"/>
          <w:szCs w:val="28"/>
          <w:lang w:val="es-MX"/>
        </w:rPr>
        <w:t xml:space="preserve">pese a que el señor </w:t>
      </w:r>
      <w:r w:rsidRPr="007E0DAF">
        <w:rPr>
          <w:rFonts w:ascii="Arial" w:hAnsi="Arial" w:cs="Arial"/>
          <w:bCs/>
          <w:szCs w:val="28"/>
          <w:lang w:val="es-MX"/>
        </w:rPr>
        <w:t>ARIAS QUINTERO</w:t>
      </w:r>
      <w:r>
        <w:rPr>
          <w:rFonts w:ascii="Arial" w:hAnsi="Arial" w:cs="Arial"/>
          <w:bCs/>
          <w:sz w:val="28"/>
          <w:szCs w:val="28"/>
          <w:lang w:val="es-MX"/>
        </w:rPr>
        <w:t xml:space="preserve"> no ha sido nombrado representante legal de la corporación demandada, no podía restarle validez a la negociación, si en cuenta se tiene que a falta de representante, estaba facultado para realizarlas el Director Ejecutivo</w:t>
      </w:r>
      <w:r w:rsidR="009E01BC">
        <w:rPr>
          <w:rFonts w:ascii="Arial" w:hAnsi="Arial" w:cs="Arial"/>
          <w:bCs/>
          <w:sz w:val="28"/>
          <w:szCs w:val="28"/>
          <w:lang w:val="es-MX"/>
        </w:rPr>
        <w:t xml:space="preserve">, cuando de dicho cargo </w:t>
      </w:r>
      <w:r>
        <w:rPr>
          <w:rFonts w:ascii="Arial" w:hAnsi="Arial" w:cs="Arial"/>
          <w:bCs/>
          <w:sz w:val="28"/>
          <w:szCs w:val="28"/>
          <w:lang w:val="es-MX"/>
        </w:rPr>
        <w:t xml:space="preserve">tampoco </w:t>
      </w:r>
      <w:r w:rsidR="009E01BC">
        <w:rPr>
          <w:rFonts w:ascii="Arial" w:hAnsi="Arial" w:cs="Arial"/>
          <w:bCs/>
          <w:sz w:val="28"/>
          <w:szCs w:val="28"/>
          <w:lang w:val="es-MX"/>
        </w:rPr>
        <w:t xml:space="preserve">era titular el señor </w:t>
      </w:r>
      <w:r w:rsidR="009E01BC" w:rsidRPr="009E01BC">
        <w:rPr>
          <w:rFonts w:ascii="Arial" w:hAnsi="Arial" w:cs="Arial"/>
          <w:bCs/>
          <w:szCs w:val="28"/>
          <w:lang w:val="es-MX"/>
        </w:rPr>
        <w:t>ARIAS QUINTERO</w:t>
      </w:r>
      <w:r w:rsidR="009E01BC">
        <w:rPr>
          <w:rFonts w:ascii="Arial" w:hAnsi="Arial" w:cs="Arial"/>
          <w:bCs/>
          <w:sz w:val="28"/>
          <w:szCs w:val="28"/>
          <w:lang w:val="es-MX"/>
        </w:rPr>
        <w:t>.</w:t>
      </w:r>
    </w:p>
    <w:p w:rsidR="00BC7698" w:rsidRPr="00BC7698" w:rsidRDefault="00BC7698" w:rsidP="00BC7698">
      <w:pPr>
        <w:pStyle w:val="Sinespaciado1"/>
        <w:spacing w:line="360" w:lineRule="auto"/>
        <w:ind w:firstLine="2835"/>
        <w:jc w:val="both"/>
        <w:rPr>
          <w:rFonts w:ascii="Arial" w:hAnsi="Arial" w:cs="Arial"/>
          <w:bCs/>
          <w:sz w:val="16"/>
          <w:szCs w:val="28"/>
          <w:lang w:val="es-MX"/>
        </w:rPr>
      </w:pPr>
    </w:p>
    <w:p w:rsidR="00086875" w:rsidRDefault="00086875" w:rsidP="00086875">
      <w:pPr>
        <w:pStyle w:val="Sinespaciado1"/>
        <w:spacing w:line="360" w:lineRule="auto"/>
        <w:ind w:firstLine="2835"/>
        <w:jc w:val="both"/>
        <w:rPr>
          <w:rFonts w:ascii="Arial" w:hAnsi="Arial" w:cs="Arial"/>
          <w:sz w:val="28"/>
          <w:szCs w:val="28"/>
        </w:rPr>
      </w:pPr>
      <w:r>
        <w:rPr>
          <w:rFonts w:ascii="Arial" w:hAnsi="Arial" w:cs="Arial"/>
          <w:sz w:val="28"/>
          <w:szCs w:val="28"/>
        </w:rPr>
        <w:t>7. Ahora</w:t>
      </w:r>
      <w:r>
        <w:rPr>
          <w:rFonts w:ascii="Arial" w:hAnsi="Arial" w:cs="Arial"/>
          <w:bCs/>
          <w:sz w:val="28"/>
          <w:szCs w:val="28"/>
          <w:lang w:val="es-MX"/>
        </w:rPr>
        <w:t>, e</w:t>
      </w:r>
      <w:r w:rsidRPr="00500E49">
        <w:rPr>
          <w:rFonts w:ascii="Arial" w:hAnsi="Arial" w:cs="Arial"/>
          <w:bCs/>
          <w:sz w:val="28"/>
          <w:szCs w:val="28"/>
          <w:lang w:val="es-MX"/>
        </w:rPr>
        <w:t>n materia de representación para suscribir a nombre de otro un título valor</w:t>
      </w:r>
      <w:r>
        <w:rPr>
          <w:rFonts w:ascii="Arial" w:hAnsi="Arial" w:cs="Arial"/>
          <w:sz w:val="28"/>
          <w:szCs w:val="28"/>
        </w:rPr>
        <w:t xml:space="preserve">, el </w:t>
      </w:r>
      <w:r w:rsidRPr="00984723">
        <w:rPr>
          <w:rFonts w:ascii="Arial" w:hAnsi="Arial" w:cs="Arial"/>
          <w:sz w:val="28"/>
          <w:szCs w:val="28"/>
        </w:rPr>
        <w:t xml:space="preserve">artículo 640 </w:t>
      </w:r>
      <w:r>
        <w:rPr>
          <w:rFonts w:ascii="Arial" w:hAnsi="Arial" w:cs="Arial"/>
          <w:sz w:val="28"/>
          <w:szCs w:val="28"/>
        </w:rPr>
        <w:t>Código del Comercio dispone:</w:t>
      </w:r>
    </w:p>
    <w:p w:rsidR="00086875" w:rsidRPr="00086875" w:rsidRDefault="00086875" w:rsidP="00086875">
      <w:pPr>
        <w:pStyle w:val="Sinespaciado1"/>
        <w:spacing w:line="360" w:lineRule="auto"/>
        <w:ind w:firstLine="2835"/>
        <w:jc w:val="both"/>
        <w:rPr>
          <w:rFonts w:ascii="Arial" w:hAnsi="Arial" w:cs="Arial"/>
          <w:sz w:val="16"/>
          <w:szCs w:val="28"/>
        </w:rPr>
      </w:pPr>
    </w:p>
    <w:p w:rsidR="00086875" w:rsidRPr="00086875" w:rsidRDefault="00086875" w:rsidP="00086875">
      <w:pPr>
        <w:pStyle w:val="Sinespaciado1"/>
        <w:ind w:left="708" w:firstLine="2127"/>
        <w:jc w:val="both"/>
        <w:rPr>
          <w:rFonts w:ascii="Arial" w:hAnsi="Arial" w:cs="Arial"/>
          <w:i/>
          <w:sz w:val="26"/>
          <w:szCs w:val="26"/>
        </w:rPr>
      </w:pPr>
      <w:r w:rsidRPr="00086875">
        <w:rPr>
          <w:rFonts w:ascii="Arial" w:hAnsi="Arial" w:cs="Arial"/>
          <w:i/>
          <w:sz w:val="26"/>
          <w:szCs w:val="26"/>
        </w:rPr>
        <w:t>“Cuando el suscriptor de un título obre como representante, mandatario u otra calidad similar, deberá acreditarlo.</w:t>
      </w:r>
    </w:p>
    <w:p w:rsidR="00086875" w:rsidRPr="00086875" w:rsidRDefault="00086875" w:rsidP="00086875">
      <w:pPr>
        <w:pStyle w:val="Sinespaciado1"/>
        <w:ind w:firstLine="2835"/>
        <w:jc w:val="both"/>
        <w:rPr>
          <w:rFonts w:ascii="Arial" w:hAnsi="Arial" w:cs="Arial"/>
          <w:i/>
          <w:sz w:val="12"/>
          <w:szCs w:val="26"/>
        </w:rPr>
      </w:pPr>
    </w:p>
    <w:p w:rsidR="00086875" w:rsidRPr="00086875" w:rsidRDefault="00086875" w:rsidP="00086875">
      <w:pPr>
        <w:pStyle w:val="Sinespaciado1"/>
        <w:ind w:left="708" w:firstLine="2127"/>
        <w:jc w:val="both"/>
        <w:rPr>
          <w:rFonts w:ascii="Arial" w:hAnsi="Arial" w:cs="Arial"/>
          <w:i/>
          <w:sz w:val="26"/>
          <w:szCs w:val="26"/>
        </w:rPr>
      </w:pPr>
      <w:r w:rsidRPr="00086875">
        <w:rPr>
          <w:rFonts w:ascii="Arial" w:hAnsi="Arial" w:cs="Arial"/>
          <w:i/>
          <w:sz w:val="26"/>
          <w:szCs w:val="26"/>
        </w:rPr>
        <w:lastRenderedPageBreak/>
        <w:t>La representación para suscribir por otro un título-valor podrá conferirse mediante un poder general o poder especial, que conste por escrito.</w:t>
      </w:r>
    </w:p>
    <w:p w:rsidR="00086875" w:rsidRPr="00086875" w:rsidRDefault="00086875" w:rsidP="00086875">
      <w:pPr>
        <w:pStyle w:val="Sinespaciado1"/>
        <w:ind w:firstLine="2835"/>
        <w:jc w:val="both"/>
        <w:rPr>
          <w:rFonts w:ascii="Arial" w:hAnsi="Arial" w:cs="Arial"/>
          <w:i/>
          <w:sz w:val="12"/>
          <w:szCs w:val="26"/>
        </w:rPr>
      </w:pPr>
    </w:p>
    <w:p w:rsidR="00086875" w:rsidRPr="00984723" w:rsidRDefault="00086875" w:rsidP="00086875">
      <w:pPr>
        <w:pStyle w:val="Sinespaciado1"/>
        <w:ind w:left="708" w:firstLine="2127"/>
        <w:jc w:val="both"/>
        <w:rPr>
          <w:rFonts w:ascii="Arial" w:hAnsi="Arial" w:cs="Arial"/>
          <w:sz w:val="26"/>
          <w:szCs w:val="26"/>
        </w:rPr>
      </w:pPr>
      <w:r w:rsidRPr="00086875">
        <w:rPr>
          <w:rFonts w:ascii="Arial" w:hAnsi="Arial" w:cs="Arial"/>
          <w:i/>
          <w:sz w:val="26"/>
          <w:szCs w:val="26"/>
        </w:rPr>
        <w:t>No obstante, quien haya dado lugar, con hechos positivos o con omisiones graves, a que se crea, conforme a los usos del comercio, que un tercero está autorizado para suscribir títulos en su nombre, no podrá oponer la excepción de falta de representación en el suscriptor.”</w:t>
      </w:r>
    </w:p>
    <w:p w:rsidR="00086875" w:rsidRPr="0003682E" w:rsidRDefault="00086875" w:rsidP="00086875">
      <w:pPr>
        <w:pStyle w:val="Sinespaciado1"/>
        <w:spacing w:line="360" w:lineRule="auto"/>
        <w:ind w:firstLine="2835"/>
        <w:jc w:val="both"/>
        <w:rPr>
          <w:rFonts w:ascii="Arial" w:hAnsi="Arial" w:cs="Arial"/>
          <w:sz w:val="24"/>
          <w:szCs w:val="28"/>
        </w:rPr>
      </w:pPr>
    </w:p>
    <w:p w:rsidR="00086875" w:rsidRDefault="00086875" w:rsidP="00086875">
      <w:pPr>
        <w:pStyle w:val="Sinespaciado1"/>
        <w:spacing w:line="360" w:lineRule="auto"/>
        <w:ind w:firstLine="2835"/>
        <w:jc w:val="both"/>
        <w:rPr>
          <w:rFonts w:ascii="Arial" w:hAnsi="Arial" w:cs="Arial"/>
          <w:sz w:val="28"/>
          <w:szCs w:val="28"/>
        </w:rPr>
      </w:pPr>
      <w:r>
        <w:rPr>
          <w:rFonts w:ascii="Arial" w:hAnsi="Arial" w:cs="Arial"/>
          <w:sz w:val="28"/>
          <w:szCs w:val="28"/>
        </w:rPr>
        <w:t xml:space="preserve">Y </w:t>
      </w:r>
      <w:r w:rsidRPr="00883661">
        <w:rPr>
          <w:rFonts w:ascii="Arial" w:hAnsi="Arial" w:cs="Arial"/>
          <w:sz w:val="28"/>
          <w:szCs w:val="28"/>
        </w:rPr>
        <w:t>el 641 de</w:t>
      </w:r>
      <w:r w:rsidR="004C1506">
        <w:rPr>
          <w:rFonts w:ascii="Arial" w:hAnsi="Arial" w:cs="Arial"/>
          <w:sz w:val="28"/>
          <w:szCs w:val="28"/>
        </w:rPr>
        <w:t xml:space="preserve"> </w:t>
      </w:r>
      <w:r>
        <w:rPr>
          <w:rFonts w:ascii="Arial" w:hAnsi="Arial" w:cs="Arial"/>
          <w:sz w:val="28"/>
          <w:szCs w:val="28"/>
        </w:rPr>
        <w:t>l</w:t>
      </w:r>
      <w:r w:rsidR="004C1506">
        <w:rPr>
          <w:rFonts w:ascii="Arial" w:hAnsi="Arial" w:cs="Arial"/>
          <w:sz w:val="28"/>
          <w:szCs w:val="28"/>
        </w:rPr>
        <w:t>a misma normativa</w:t>
      </w:r>
      <w:r>
        <w:rPr>
          <w:rFonts w:ascii="Arial" w:hAnsi="Arial" w:cs="Arial"/>
          <w:sz w:val="28"/>
          <w:szCs w:val="28"/>
        </w:rPr>
        <w:t xml:space="preserve"> preceptúa:</w:t>
      </w:r>
    </w:p>
    <w:p w:rsidR="00086875" w:rsidRPr="00086875" w:rsidRDefault="00086875" w:rsidP="00086875">
      <w:pPr>
        <w:pStyle w:val="Sinespaciado1"/>
        <w:spacing w:line="360" w:lineRule="auto"/>
        <w:ind w:firstLine="2835"/>
        <w:jc w:val="both"/>
        <w:rPr>
          <w:rFonts w:ascii="Arial" w:hAnsi="Arial" w:cs="Arial"/>
          <w:sz w:val="16"/>
          <w:szCs w:val="28"/>
        </w:rPr>
      </w:pPr>
    </w:p>
    <w:p w:rsidR="00086875" w:rsidRPr="00086875" w:rsidRDefault="00086875" w:rsidP="00086875">
      <w:pPr>
        <w:pStyle w:val="Sinespaciado1"/>
        <w:ind w:left="708" w:firstLine="2127"/>
        <w:jc w:val="both"/>
        <w:rPr>
          <w:rFonts w:ascii="Arial" w:hAnsi="Arial" w:cs="Arial"/>
          <w:i/>
          <w:sz w:val="26"/>
          <w:szCs w:val="26"/>
        </w:rPr>
      </w:pPr>
      <w:r w:rsidRPr="00086875">
        <w:rPr>
          <w:rFonts w:ascii="Arial" w:hAnsi="Arial" w:cs="Arial"/>
          <w:i/>
          <w:sz w:val="26"/>
          <w:szCs w:val="26"/>
        </w:rPr>
        <w:t>“Los representantes legales de sociedades y los factores se reputarán autorizados, por el solo hecho de su nombramiento, para suscribir títulos valores a nombre de las entidades que administran”.</w:t>
      </w:r>
    </w:p>
    <w:p w:rsidR="00086875" w:rsidRPr="0003682E" w:rsidRDefault="00086875" w:rsidP="00086875">
      <w:pPr>
        <w:pStyle w:val="Sinespaciado1"/>
        <w:spacing w:line="360" w:lineRule="auto"/>
        <w:ind w:firstLine="2835"/>
        <w:jc w:val="both"/>
        <w:rPr>
          <w:rFonts w:ascii="Arial" w:hAnsi="Arial" w:cs="Arial"/>
          <w:sz w:val="24"/>
          <w:szCs w:val="28"/>
        </w:rPr>
      </w:pPr>
      <w:r w:rsidRPr="00883661">
        <w:rPr>
          <w:rFonts w:ascii="Arial" w:hAnsi="Arial" w:cs="Arial"/>
          <w:sz w:val="28"/>
          <w:szCs w:val="28"/>
        </w:rPr>
        <w:t xml:space="preserve"> </w:t>
      </w:r>
    </w:p>
    <w:p w:rsidR="00645327" w:rsidRDefault="00086875" w:rsidP="00086875">
      <w:pPr>
        <w:pStyle w:val="Sinespaciado1"/>
        <w:spacing w:line="360" w:lineRule="auto"/>
        <w:ind w:firstLine="2835"/>
        <w:jc w:val="both"/>
        <w:rPr>
          <w:rFonts w:ascii="Arial" w:hAnsi="Arial" w:cs="Arial"/>
          <w:sz w:val="28"/>
          <w:szCs w:val="28"/>
        </w:rPr>
      </w:pPr>
      <w:r>
        <w:rPr>
          <w:rFonts w:ascii="Arial" w:hAnsi="Arial" w:cs="Arial"/>
          <w:sz w:val="28"/>
          <w:szCs w:val="28"/>
        </w:rPr>
        <w:t xml:space="preserve">     8.</w:t>
      </w:r>
      <w:r w:rsidRPr="00883661">
        <w:rPr>
          <w:rFonts w:ascii="Arial" w:hAnsi="Arial" w:cs="Arial"/>
          <w:sz w:val="28"/>
          <w:szCs w:val="28"/>
        </w:rPr>
        <w:t xml:space="preserve"> </w:t>
      </w:r>
      <w:r w:rsidR="004C1506">
        <w:rPr>
          <w:rFonts w:ascii="Arial" w:hAnsi="Arial" w:cs="Arial"/>
          <w:sz w:val="28"/>
          <w:szCs w:val="28"/>
        </w:rPr>
        <w:t xml:space="preserve">Frente al caso concreto </w:t>
      </w:r>
      <w:r>
        <w:rPr>
          <w:rFonts w:ascii="Arial" w:hAnsi="Arial" w:cs="Arial"/>
          <w:sz w:val="28"/>
          <w:szCs w:val="28"/>
        </w:rPr>
        <w:t xml:space="preserve">se tiene que, el señor </w:t>
      </w:r>
      <w:r w:rsidRPr="00086875">
        <w:rPr>
          <w:rFonts w:ascii="Arial" w:hAnsi="Arial" w:cs="Arial"/>
          <w:szCs w:val="28"/>
        </w:rPr>
        <w:t>JOHN FREDY ARIAS QUINTERO</w:t>
      </w:r>
      <w:r>
        <w:rPr>
          <w:rFonts w:ascii="Arial" w:hAnsi="Arial" w:cs="Arial"/>
          <w:sz w:val="28"/>
          <w:szCs w:val="28"/>
        </w:rPr>
        <w:t xml:space="preserve"> cuando suscribió el pagaré en su calidad de representante legal de la corporación </w:t>
      </w:r>
      <w:proofErr w:type="spellStart"/>
      <w:r w:rsidRPr="00086875">
        <w:rPr>
          <w:rFonts w:ascii="Arial" w:hAnsi="Arial" w:cs="Arial"/>
          <w:szCs w:val="28"/>
        </w:rPr>
        <w:t>CONFUTURO</w:t>
      </w:r>
      <w:proofErr w:type="spellEnd"/>
      <w:r>
        <w:rPr>
          <w:rFonts w:ascii="Arial" w:hAnsi="Arial" w:cs="Arial"/>
          <w:sz w:val="28"/>
          <w:szCs w:val="28"/>
        </w:rPr>
        <w:t>, no acreditó su calidad de tal</w:t>
      </w:r>
      <w:r w:rsidR="00645327">
        <w:rPr>
          <w:rFonts w:ascii="Arial" w:hAnsi="Arial" w:cs="Arial"/>
          <w:sz w:val="28"/>
          <w:szCs w:val="28"/>
        </w:rPr>
        <w:t xml:space="preserve"> y no lo podía </w:t>
      </w:r>
      <w:r w:rsidR="004C1506">
        <w:rPr>
          <w:rFonts w:ascii="Arial" w:hAnsi="Arial" w:cs="Arial"/>
          <w:sz w:val="28"/>
          <w:szCs w:val="28"/>
        </w:rPr>
        <w:t xml:space="preserve">hacer </w:t>
      </w:r>
      <w:r w:rsidR="00645327">
        <w:rPr>
          <w:rFonts w:ascii="Arial" w:hAnsi="Arial" w:cs="Arial"/>
          <w:sz w:val="28"/>
          <w:szCs w:val="28"/>
        </w:rPr>
        <w:t>porque nunca ejerció</w:t>
      </w:r>
      <w:r w:rsidR="00430AAB">
        <w:rPr>
          <w:rFonts w:ascii="Arial" w:hAnsi="Arial" w:cs="Arial"/>
          <w:sz w:val="28"/>
          <w:szCs w:val="28"/>
        </w:rPr>
        <w:t xml:space="preserve"> tal dignidad</w:t>
      </w:r>
      <w:r w:rsidR="00645327">
        <w:rPr>
          <w:rFonts w:ascii="Arial" w:hAnsi="Arial" w:cs="Arial"/>
          <w:sz w:val="28"/>
          <w:szCs w:val="28"/>
        </w:rPr>
        <w:t>. Y no bastaba su simple afirmación</w:t>
      </w:r>
      <w:r w:rsidR="00430AAB">
        <w:rPr>
          <w:rFonts w:ascii="Arial" w:hAnsi="Arial" w:cs="Arial"/>
          <w:sz w:val="28"/>
          <w:szCs w:val="28"/>
        </w:rPr>
        <w:t xml:space="preserve"> de serlo</w:t>
      </w:r>
      <w:r w:rsidR="00645327">
        <w:rPr>
          <w:rFonts w:ascii="Arial" w:hAnsi="Arial" w:cs="Arial"/>
          <w:sz w:val="28"/>
          <w:szCs w:val="28"/>
        </w:rPr>
        <w:t xml:space="preserve">, pues </w:t>
      </w:r>
      <w:r w:rsidR="00645327" w:rsidRPr="00645327">
        <w:rPr>
          <w:rFonts w:ascii="Arial" w:hAnsi="Arial" w:cs="Arial"/>
          <w:sz w:val="28"/>
          <w:szCs w:val="28"/>
        </w:rPr>
        <w:t xml:space="preserve">la representación legal de una </w:t>
      </w:r>
      <w:r w:rsidR="004C1506">
        <w:rPr>
          <w:rFonts w:ascii="Arial" w:hAnsi="Arial" w:cs="Arial"/>
          <w:sz w:val="28"/>
          <w:szCs w:val="28"/>
        </w:rPr>
        <w:t xml:space="preserve">sociedad </w:t>
      </w:r>
      <w:r w:rsidR="00645327">
        <w:rPr>
          <w:rFonts w:ascii="Arial" w:hAnsi="Arial" w:cs="Arial"/>
          <w:sz w:val="28"/>
          <w:szCs w:val="28"/>
        </w:rPr>
        <w:t>de derecho privado,</w:t>
      </w:r>
      <w:r w:rsidR="00645327" w:rsidRPr="00645327">
        <w:rPr>
          <w:rFonts w:ascii="Arial" w:hAnsi="Arial" w:cs="Arial"/>
          <w:sz w:val="28"/>
          <w:szCs w:val="28"/>
        </w:rPr>
        <w:t xml:space="preserve"> no se puede acreditar de cualquier manera, </w:t>
      </w:r>
      <w:r w:rsidR="00645327">
        <w:rPr>
          <w:rFonts w:ascii="Arial" w:hAnsi="Arial" w:cs="Arial"/>
          <w:sz w:val="28"/>
          <w:szCs w:val="28"/>
        </w:rPr>
        <w:t xml:space="preserve">ya que </w:t>
      </w:r>
      <w:r w:rsidR="00645327" w:rsidRPr="00645327">
        <w:rPr>
          <w:rFonts w:ascii="Arial" w:hAnsi="Arial" w:cs="Arial"/>
          <w:sz w:val="28"/>
          <w:szCs w:val="28"/>
        </w:rPr>
        <w:t>según el artículo 117 del Código de Comercio, ésta se prueba con el certificado de existencia y representación legal emitida por la Cámara de Comercio respectiva, en la cual conste la indicación del nombre de los representantes, las facultades conferidas a cada uno de ellos en el contrato y las limitaciones acordadas a tales facultades.</w:t>
      </w:r>
    </w:p>
    <w:p w:rsidR="00645327" w:rsidRPr="00645327" w:rsidRDefault="00645327" w:rsidP="00086875">
      <w:pPr>
        <w:pStyle w:val="Sinespaciado1"/>
        <w:spacing w:line="360" w:lineRule="auto"/>
        <w:ind w:firstLine="2835"/>
        <w:jc w:val="both"/>
        <w:rPr>
          <w:rFonts w:ascii="Arial" w:hAnsi="Arial" w:cs="Arial"/>
          <w:sz w:val="16"/>
          <w:szCs w:val="28"/>
        </w:rPr>
      </w:pPr>
    </w:p>
    <w:p w:rsidR="00645327" w:rsidRDefault="00645327" w:rsidP="00086875">
      <w:pPr>
        <w:pStyle w:val="Sinespaciado1"/>
        <w:spacing w:line="360" w:lineRule="auto"/>
        <w:ind w:firstLine="2835"/>
        <w:jc w:val="both"/>
        <w:rPr>
          <w:rFonts w:ascii="Arial" w:hAnsi="Arial" w:cs="Arial"/>
          <w:sz w:val="28"/>
          <w:szCs w:val="28"/>
        </w:rPr>
      </w:pPr>
      <w:r>
        <w:rPr>
          <w:rFonts w:ascii="Arial" w:hAnsi="Arial" w:cs="Arial"/>
          <w:sz w:val="28"/>
          <w:szCs w:val="28"/>
        </w:rPr>
        <w:t xml:space="preserve">Y si de limitaciones se trata, era evidente que </w:t>
      </w:r>
      <w:r w:rsidR="001812D1">
        <w:rPr>
          <w:rFonts w:ascii="Arial" w:hAnsi="Arial" w:cs="Arial"/>
          <w:sz w:val="28"/>
          <w:szCs w:val="28"/>
        </w:rPr>
        <w:t xml:space="preserve">el representante legal solo podía comprometer a la corporación </w:t>
      </w:r>
      <w:r w:rsidR="004C1506">
        <w:rPr>
          <w:rFonts w:ascii="Arial" w:hAnsi="Arial" w:cs="Arial"/>
          <w:sz w:val="28"/>
          <w:szCs w:val="28"/>
        </w:rPr>
        <w:t xml:space="preserve">sin autorización, </w:t>
      </w:r>
      <w:r w:rsidR="001812D1">
        <w:rPr>
          <w:rFonts w:ascii="Arial" w:hAnsi="Arial" w:cs="Arial"/>
          <w:sz w:val="28"/>
          <w:szCs w:val="28"/>
        </w:rPr>
        <w:t xml:space="preserve">hasta una cuantía de </w:t>
      </w:r>
      <w:r>
        <w:rPr>
          <w:rFonts w:ascii="Arial" w:hAnsi="Arial" w:cs="Arial"/>
          <w:sz w:val="28"/>
          <w:szCs w:val="28"/>
        </w:rPr>
        <w:t>30 salarios mínimos</w:t>
      </w:r>
      <w:r w:rsidR="004C1506">
        <w:rPr>
          <w:rFonts w:ascii="Arial" w:hAnsi="Arial" w:cs="Arial"/>
          <w:sz w:val="28"/>
          <w:szCs w:val="28"/>
        </w:rPr>
        <w:t xml:space="preserve"> </w:t>
      </w:r>
      <w:r w:rsidR="001812D1">
        <w:rPr>
          <w:rFonts w:ascii="Arial" w:hAnsi="Arial" w:cs="Arial"/>
          <w:sz w:val="28"/>
          <w:szCs w:val="28"/>
        </w:rPr>
        <w:t xml:space="preserve">(ver certificado de la Cámara de Comercio. La </w:t>
      </w:r>
      <w:r w:rsidR="004C1506">
        <w:rPr>
          <w:rFonts w:ascii="Arial" w:hAnsi="Arial" w:cs="Arial"/>
          <w:sz w:val="28"/>
          <w:szCs w:val="28"/>
        </w:rPr>
        <w:t xml:space="preserve">suma de dinero </w:t>
      </w:r>
      <w:r>
        <w:rPr>
          <w:rFonts w:ascii="Arial" w:hAnsi="Arial" w:cs="Arial"/>
          <w:sz w:val="28"/>
          <w:szCs w:val="28"/>
        </w:rPr>
        <w:t xml:space="preserve">por </w:t>
      </w:r>
      <w:r w:rsidR="001812D1">
        <w:rPr>
          <w:rFonts w:ascii="Arial" w:hAnsi="Arial" w:cs="Arial"/>
          <w:sz w:val="28"/>
          <w:szCs w:val="28"/>
        </w:rPr>
        <w:t xml:space="preserve">la que </w:t>
      </w:r>
      <w:r w:rsidR="0003682E">
        <w:rPr>
          <w:rFonts w:ascii="Arial" w:hAnsi="Arial" w:cs="Arial"/>
          <w:sz w:val="28"/>
          <w:szCs w:val="28"/>
        </w:rPr>
        <w:t xml:space="preserve">obligaba </w:t>
      </w:r>
      <w:r w:rsidR="001812D1">
        <w:rPr>
          <w:rFonts w:ascii="Arial" w:hAnsi="Arial" w:cs="Arial"/>
          <w:sz w:val="28"/>
          <w:szCs w:val="28"/>
        </w:rPr>
        <w:t xml:space="preserve">a la </w:t>
      </w:r>
      <w:r w:rsidR="001812D1">
        <w:rPr>
          <w:rFonts w:ascii="Arial" w:hAnsi="Arial" w:cs="Arial"/>
          <w:sz w:val="28"/>
          <w:szCs w:val="28"/>
        </w:rPr>
        <w:lastRenderedPageBreak/>
        <w:t xml:space="preserve">corporación fue infinitamente superior, </w:t>
      </w:r>
      <w:r w:rsidR="005A4EEB">
        <w:rPr>
          <w:rFonts w:ascii="Arial" w:hAnsi="Arial" w:cs="Arial"/>
          <w:sz w:val="28"/>
          <w:szCs w:val="28"/>
        </w:rPr>
        <w:t xml:space="preserve">y </w:t>
      </w:r>
      <w:r w:rsidR="001812D1">
        <w:rPr>
          <w:rFonts w:ascii="Arial" w:hAnsi="Arial" w:cs="Arial"/>
          <w:sz w:val="28"/>
          <w:szCs w:val="28"/>
        </w:rPr>
        <w:t>ello</w:t>
      </w:r>
      <w:r w:rsidR="004C1506">
        <w:rPr>
          <w:rFonts w:ascii="Arial" w:hAnsi="Arial" w:cs="Arial"/>
          <w:sz w:val="28"/>
          <w:szCs w:val="28"/>
        </w:rPr>
        <w:t>, se insiste,</w:t>
      </w:r>
      <w:r w:rsidR="001812D1">
        <w:rPr>
          <w:rFonts w:ascii="Arial" w:hAnsi="Arial" w:cs="Arial"/>
          <w:sz w:val="28"/>
          <w:szCs w:val="28"/>
        </w:rPr>
        <w:t xml:space="preserve"> sin ser su representante legal y sin autorización de sus directivas.</w:t>
      </w:r>
    </w:p>
    <w:p w:rsidR="00645327" w:rsidRPr="004C1506" w:rsidRDefault="00645327" w:rsidP="00086875">
      <w:pPr>
        <w:pStyle w:val="Sinespaciado1"/>
        <w:spacing w:line="360" w:lineRule="auto"/>
        <w:ind w:firstLine="2835"/>
        <w:jc w:val="both"/>
        <w:rPr>
          <w:rFonts w:ascii="Arial" w:hAnsi="Arial" w:cs="Arial"/>
          <w:sz w:val="16"/>
          <w:szCs w:val="28"/>
        </w:rPr>
      </w:pPr>
    </w:p>
    <w:p w:rsidR="00086875" w:rsidRPr="00883661" w:rsidRDefault="001812D1" w:rsidP="00086875">
      <w:pPr>
        <w:pStyle w:val="Sinespaciado1"/>
        <w:spacing w:line="360" w:lineRule="auto"/>
        <w:ind w:firstLine="2835"/>
        <w:jc w:val="both"/>
        <w:rPr>
          <w:rFonts w:ascii="Arial" w:hAnsi="Arial" w:cs="Arial"/>
          <w:sz w:val="28"/>
          <w:szCs w:val="28"/>
        </w:rPr>
      </w:pPr>
      <w:r>
        <w:rPr>
          <w:rFonts w:ascii="Arial" w:hAnsi="Arial" w:cs="Arial"/>
          <w:sz w:val="28"/>
          <w:szCs w:val="28"/>
        </w:rPr>
        <w:t>De manera que, l</w:t>
      </w:r>
      <w:r w:rsidR="00086875" w:rsidRPr="00883661">
        <w:rPr>
          <w:rFonts w:ascii="Arial" w:hAnsi="Arial" w:cs="Arial"/>
          <w:sz w:val="28"/>
          <w:szCs w:val="28"/>
        </w:rPr>
        <w:t>a hermenéutica de la</w:t>
      </w:r>
      <w:r>
        <w:rPr>
          <w:rFonts w:ascii="Arial" w:hAnsi="Arial" w:cs="Arial"/>
          <w:sz w:val="28"/>
          <w:szCs w:val="28"/>
        </w:rPr>
        <w:t>s</w:t>
      </w:r>
      <w:r w:rsidR="00086875" w:rsidRPr="00883661">
        <w:rPr>
          <w:rFonts w:ascii="Arial" w:hAnsi="Arial" w:cs="Arial"/>
          <w:sz w:val="28"/>
          <w:szCs w:val="28"/>
        </w:rPr>
        <w:t xml:space="preserve"> norma</w:t>
      </w:r>
      <w:r>
        <w:rPr>
          <w:rFonts w:ascii="Arial" w:hAnsi="Arial" w:cs="Arial"/>
          <w:sz w:val="28"/>
          <w:szCs w:val="28"/>
        </w:rPr>
        <w:t>s</w:t>
      </w:r>
      <w:r w:rsidR="00086875" w:rsidRPr="00883661">
        <w:rPr>
          <w:rFonts w:ascii="Arial" w:hAnsi="Arial" w:cs="Arial"/>
          <w:sz w:val="28"/>
          <w:szCs w:val="28"/>
        </w:rPr>
        <w:t xml:space="preserve"> </w:t>
      </w:r>
      <w:r>
        <w:rPr>
          <w:rFonts w:ascii="Arial" w:hAnsi="Arial" w:cs="Arial"/>
          <w:sz w:val="28"/>
          <w:szCs w:val="28"/>
        </w:rPr>
        <w:t xml:space="preserve">referidas, </w:t>
      </w:r>
      <w:r w:rsidR="00086875" w:rsidRPr="00883661">
        <w:rPr>
          <w:rFonts w:ascii="Arial" w:hAnsi="Arial" w:cs="Arial"/>
          <w:sz w:val="28"/>
          <w:szCs w:val="28"/>
        </w:rPr>
        <w:t>avizora que los representantes legales de sociedades y factores por el solo hecho de su nombramiento, están facultados para suscribir títulos valores, es decir</w:t>
      </w:r>
      <w:r w:rsidR="007F62C4">
        <w:rPr>
          <w:rFonts w:ascii="Arial" w:hAnsi="Arial" w:cs="Arial"/>
          <w:sz w:val="28"/>
          <w:szCs w:val="28"/>
        </w:rPr>
        <w:t>,</w:t>
      </w:r>
      <w:r w:rsidR="00086875" w:rsidRPr="00883661">
        <w:rPr>
          <w:rFonts w:ascii="Arial" w:hAnsi="Arial" w:cs="Arial"/>
          <w:sz w:val="28"/>
          <w:szCs w:val="28"/>
        </w:rPr>
        <w:t xml:space="preserve"> que con solo demostrar su representación legal, se presume que tienen autorización para suscribir títulos valores a nombre de las entidades que administran, pero no ilimitadamente, sino dentro de la frontera de sus facultades.</w:t>
      </w:r>
    </w:p>
    <w:p w:rsidR="00086875" w:rsidRPr="00D0146A" w:rsidRDefault="00086875" w:rsidP="00086875">
      <w:pPr>
        <w:pStyle w:val="Sinespaciado1"/>
        <w:spacing w:line="360" w:lineRule="auto"/>
        <w:ind w:firstLine="2835"/>
        <w:jc w:val="both"/>
        <w:rPr>
          <w:rFonts w:ascii="Arial" w:hAnsi="Arial" w:cs="Arial"/>
          <w:sz w:val="16"/>
          <w:szCs w:val="28"/>
        </w:rPr>
      </w:pPr>
    </w:p>
    <w:p w:rsidR="00D0146A" w:rsidRDefault="001812D1" w:rsidP="007F62C4">
      <w:pPr>
        <w:pStyle w:val="Sinespaciado1"/>
        <w:spacing w:line="360" w:lineRule="auto"/>
        <w:ind w:firstLine="2835"/>
        <w:jc w:val="both"/>
        <w:rPr>
          <w:rFonts w:ascii="Arial" w:hAnsi="Arial" w:cs="Arial"/>
          <w:sz w:val="28"/>
          <w:szCs w:val="28"/>
        </w:rPr>
      </w:pPr>
      <w:r>
        <w:rPr>
          <w:rFonts w:ascii="Arial" w:hAnsi="Arial" w:cs="Arial"/>
          <w:sz w:val="28"/>
          <w:szCs w:val="28"/>
        </w:rPr>
        <w:t xml:space="preserve">9. </w:t>
      </w:r>
      <w:r w:rsidR="007F62C4">
        <w:rPr>
          <w:rFonts w:ascii="Arial" w:hAnsi="Arial" w:cs="Arial"/>
          <w:sz w:val="28"/>
          <w:szCs w:val="28"/>
        </w:rPr>
        <w:t xml:space="preserve">De otro lado, </w:t>
      </w:r>
      <w:r w:rsidR="00D0146A">
        <w:rPr>
          <w:rFonts w:ascii="Arial" w:hAnsi="Arial" w:cs="Arial"/>
          <w:sz w:val="28"/>
          <w:szCs w:val="28"/>
        </w:rPr>
        <w:t>como el a quo hizo referencia a la figura del mandato aparente, la Sala considera hacer una breve alusión al mismo.</w:t>
      </w:r>
    </w:p>
    <w:p w:rsidR="00D0146A" w:rsidRPr="00D0146A" w:rsidRDefault="00D0146A" w:rsidP="00D0146A">
      <w:pPr>
        <w:pStyle w:val="Sinespaciado1"/>
        <w:spacing w:line="360" w:lineRule="auto"/>
        <w:ind w:firstLine="2835"/>
        <w:jc w:val="both"/>
        <w:rPr>
          <w:rFonts w:ascii="Arial" w:hAnsi="Arial" w:cs="Arial"/>
          <w:sz w:val="16"/>
          <w:szCs w:val="28"/>
        </w:rPr>
      </w:pPr>
    </w:p>
    <w:p w:rsidR="00D0146A" w:rsidRPr="00D0146A" w:rsidRDefault="00D0146A" w:rsidP="00D0146A">
      <w:pPr>
        <w:pStyle w:val="Sinespaciado1"/>
        <w:spacing w:line="360" w:lineRule="auto"/>
        <w:ind w:firstLine="2835"/>
        <w:jc w:val="both"/>
        <w:rPr>
          <w:rFonts w:ascii="Arial" w:hAnsi="Arial" w:cs="Arial"/>
          <w:sz w:val="28"/>
          <w:szCs w:val="28"/>
        </w:rPr>
      </w:pPr>
      <w:r w:rsidRPr="00D0146A">
        <w:rPr>
          <w:rFonts w:ascii="Arial" w:hAnsi="Arial" w:cs="Arial"/>
          <w:sz w:val="28"/>
          <w:szCs w:val="28"/>
        </w:rPr>
        <w:t>La representación aparente está regulada en el artículo 842 del Código de Comercio y surge cuando una persona (por e</w:t>
      </w:r>
      <w:r>
        <w:rPr>
          <w:rFonts w:ascii="Arial" w:hAnsi="Arial" w:cs="Arial"/>
          <w:sz w:val="28"/>
          <w:szCs w:val="28"/>
        </w:rPr>
        <w:t>jemplo una sociedad comercial),</w:t>
      </w:r>
      <w:r w:rsidRPr="00D0146A">
        <w:rPr>
          <w:rFonts w:ascii="Arial" w:hAnsi="Arial" w:cs="Arial"/>
          <w:sz w:val="28"/>
          <w:szCs w:val="28"/>
        </w:rPr>
        <w:t xml:space="preserve"> a través de comportamientos reflejados en actos u omisiones, crea la apariencia razonable ante terceros que cierto sujeto es su representante legal y que por lo tanto está facultado para contratar en su nombre y representación.</w:t>
      </w:r>
    </w:p>
    <w:p w:rsidR="007F62C4" w:rsidRPr="007F62C4" w:rsidRDefault="007F62C4" w:rsidP="00D0146A">
      <w:pPr>
        <w:pStyle w:val="Sinespaciado1"/>
        <w:spacing w:line="360" w:lineRule="auto"/>
        <w:ind w:firstLine="2835"/>
        <w:jc w:val="both"/>
        <w:rPr>
          <w:rFonts w:ascii="Arial" w:hAnsi="Arial" w:cs="Arial"/>
          <w:sz w:val="16"/>
          <w:szCs w:val="28"/>
        </w:rPr>
      </w:pPr>
    </w:p>
    <w:p w:rsidR="00D0146A" w:rsidRPr="00D0146A" w:rsidRDefault="00D0146A" w:rsidP="00D0146A">
      <w:pPr>
        <w:pStyle w:val="Sinespaciado1"/>
        <w:spacing w:line="360" w:lineRule="auto"/>
        <w:ind w:firstLine="2835"/>
        <w:jc w:val="both"/>
        <w:rPr>
          <w:rFonts w:ascii="Arial" w:hAnsi="Arial" w:cs="Arial"/>
          <w:sz w:val="28"/>
          <w:szCs w:val="28"/>
        </w:rPr>
      </w:pPr>
      <w:r w:rsidRPr="00D0146A">
        <w:rPr>
          <w:rFonts w:ascii="Arial" w:hAnsi="Arial" w:cs="Arial"/>
          <w:sz w:val="28"/>
          <w:szCs w:val="28"/>
        </w:rPr>
        <w:t>La consecuencia jurídica de la apariencia creada en el mercado por dicho sujeto</w:t>
      </w:r>
      <w:r w:rsidR="007F62C4">
        <w:rPr>
          <w:rFonts w:ascii="Arial" w:hAnsi="Arial" w:cs="Arial"/>
          <w:sz w:val="28"/>
          <w:szCs w:val="28"/>
        </w:rPr>
        <w:t>,</w:t>
      </w:r>
      <w:r w:rsidRPr="00D0146A">
        <w:rPr>
          <w:rFonts w:ascii="Arial" w:hAnsi="Arial" w:cs="Arial"/>
          <w:sz w:val="28"/>
          <w:szCs w:val="28"/>
        </w:rPr>
        <w:t xml:space="preserve"> es que </w:t>
      </w:r>
      <w:r w:rsidR="007F62C4">
        <w:rPr>
          <w:rFonts w:ascii="Arial" w:hAnsi="Arial" w:cs="Arial"/>
          <w:sz w:val="28"/>
          <w:szCs w:val="28"/>
        </w:rPr>
        <w:t>la persona jurídica resulta obligada</w:t>
      </w:r>
      <w:r w:rsidRPr="00D0146A">
        <w:rPr>
          <w:rFonts w:ascii="Arial" w:hAnsi="Arial" w:cs="Arial"/>
          <w:sz w:val="28"/>
          <w:szCs w:val="28"/>
        </w:rPr>
        <w:t xml:space="preserve"> ante quienes contrataron con la persona que asumió la condición de representante aparente.</w:t>
      </w:r>
    </w:p>
    <w:p w:rsidR="00D0146A" w:rsidRPr="00D0146A" w:rsidRDefault="00D0146A" w:rsidP="00D0146A">
      <w:pPr>
        <w:pStyle w:val="Sinespaciado1"/>
        <w:spacing w:line="360" w:lineRule="auto"/>
        <w:ind w:firstLine="2835"/>
        <w:jc w:val="both"/>
        <w:rPr>
          <w:rFonts w:ascii="Arial" w:hAnsi="Arial" w:cs="Arial"/>
          <w:sz w:val="16"/>
          <w:szCs w:val="28"/>
        </w:rPr>
      </w:pPr>
    </w:p>
    <w:p w:rsidR="00D0146A" w:rsidRPr="00D0146A" w:rsidRDefault="007F62C4" w:rsidP="00503A00">
      <w:pPr>
        <w:pStyle w:val="Sinespaciado1"/>
        <w:spacing w:line="360" w:lineRule="auto"/>
        <w:ind w:firstLine="2835"/>
        <w:jc w:val="both"/>
        <w:rPr>
          <w:rFonts w:ascii="Arial" w:hAnsi="Arial" w:cs="Arial"/>
          <w:sz w:val="28"/>
          <w:szCs w:val="28"/>
        </w:rPr>
      </w:pPr>
      <w:r>
        <w:rPr>
          <w:rFonts w:ascii="Arial" w:hAnsi="Arial" w:cs="Arial"/>
          <w:sz w:val="28"/>
          <w:szCs w:val="28"/>
        </w:rPr>
        <w:t xml:space="preserve">Sin embargo, como se trata de un tema que tiene que ver con la teoría de la apariencia de los derechos y el principio de la buena fe exenta de culpa (error </w:t>
      </w:r>
      <w:proofErr w:type="spellStart"/>
      <w:r>
        <w:rPr>
          <w:rFonts w:ascii="Arial" w:hAnsi="Arial" w:cs="Arial"/>
          <w:sz w:val="28"/>
          <w:szCs w:val="28"/>
        </w:rPr>
        <w:t>co</w:t>
      </w:r>
      <w:r w:rsidR="00503A00">
        <w:rPr>
          <w:rFonts w:ascii="Arial" w:hAnsi="Arial" w:cs="Arial"/>
          <w:sz w:val="28"/>
          <w:szCs w:val="28"/>
        </w:rPr>
        <w:t>mmu</w:t>
      </w:r>
      <w:r>
        <w:rPr>
          <w:rFonts w:ascii="Arial" w:hAnsi="Arial" w:cs="Arial"/>
          <w:sz w:val="28"/>
          <w:szCs w:val="28"/>
        </w:rPr>
        <w:t>nis</w:t>
      </w:r>
      <w:proofErr w:type="spellEnd"/>
      <w:r>
        <w:rPr>
          <w:rFonts w:ascii="Arial" w:hAnsi="Arial" w:cs="Arial"/>
          <w:sz w:val="28"/>
          <w:szCs w:val="28"/>
        </w:rPr>
        <w:t xml:space="preserve"> </w:t>
      </w:r>
      <w:proofErr w:type="spellStart"/>
      <w:r>
        <w:rPr>
          <w:rFonts w:ascii="Arial" w:hAnsi="Arial" w:cs="Arial"/>
          <w:sz w:val="28"/>
          <w:szCs w:val="28"/>
        </w:rPr>
        <w:t>facit</w:t>
      </w:r>
      <w:proofErr w:type="spellEnd"/>
      <w:r>
        <w:rPr>
          <w:rFonts w:ascii="Arial" w:hAnsi="Arial" w:cs="Arial"/>
          <w:sz w:val="28"/>
          <w:szCs w:val="28"/>
        </w:rPr>
        <w:t xml:space="preserve"> </w:t>
      </w:r>
      <w:proofErr w:type="spellStart"/>
      <w:r>
        <w:rPr>
          <w:rFonts w:ascii="Arial" w:hAnsi="Arial" w:cs="Arial"/>
          <w:sz w:val="28"/>
          <w:szCs w:val="28"/>
        </w:rPr>
        <w:t>ius</w:t>
      </w:r>
      <w:proofErr w:type="spellEnd"/>
      <w:r>
        <w:rPr>
          <w:rFonts w:ascii="Arial" w:hAnsi="Arial" w:cs="Arial"/>
          <w:sz w:val="28"/>
          <w:szCs w:val="28"/>
        </w:rPr>
        <w:t xml:space="preserve">), </w:t>
      </w:r>
      <w:r w:rsidR="00D0146A" w:rsidRPr="00D0146A">
        <w:rPr>
          <w:rFonts w:ascii="Arial" w:hAnsi="Arial" w:cs="Arial"/>
          <w:sz w:val="28"/>
          <w:szCs w:val="28"/>
        </w:rPr>
        <w:lastRenderedPageBreak/>
        <w:t>para que opere la representación aparente, es indispensable que los terceros se hubiesen comportado conforme a la buena fe exenta de culpa al momento de contratar con el supuesto representante, es decir, que ellos antes de realizar el contrato verificaron o tomaron todas las medidas razonables para conocer si el sujeto estaba facultado o no para hacer negocios por la persona que creó el manto de apariencia en el mercado, como por ejemplo revisar previamente el certificado de existencia y representación legal reciente del ente societario.</w:t>
      </w:r>
    </w:p>
    <w:p w:rsidR="00D0146A" w:rsidRPr="00245818" w:rsidRDefault="00D0146A" w:rsidP="00D0146A">
      <w:pPr>
        <w:pStyle w:val="Sinespaciado1"/>
        <w:spacing w:line="360" w:lineRule="auto"/>
        <w:ind w:firstLine="2835"/>
        <w:jc w:val="both"/>
        <w:rPr>
          <w:rFonts w:ascii="Arial" w:hAnsi="Arial" w:cs="Arial"/>
          <w:sz w:val="16"/>
          <w:szCs w:val="28"/>
        </w:rPr>
      </w:pPr>
    </w:p>
    <w:p w:rsidR="00D0146A" w:rsidRDefault="005A4EEB" w:rsidP="000076DC">
      <w:pPr>
        <w:pStyle w:val="Sinespaciado1"/>
        <w:spacing w:line="360" w:lineRule="auto"/>
        <w:ind w:firstLine="2835"/>
        <w:jc w:val="both"/>
        <w:rPr>
          <w:rFonts w:ascii="Arial" w:hAnsi="Arial" w:cs="Arial"/>
          <w:sz w:val="28"/>
          <w:szCs w:val="28"/>
        </w:rPr>
      </w:pPr>
      <w:r>
        <w:rPr>
          <w:rFonts w:ascii="Arial" w:hAnsi="Arial" w:cs="Arial"/>
          <w:sz w:val="28"/>
          <w:szCs w:val="28"/>
        </w:rPr>
        <w:t xml:space="preserve">Ahora, </w:t>
      </w:r>
      <w:r w:rsidR="00D0146A" w:rsidRPr="00D0146A">
        <w:rPr>
          <w:rFonts w:ascii="Arial" w:hAnsi="Arial" w:cs="Arial"/>
          <w:sz w:val="28"/>
          <w:szCs w:val="28"/>
        </w:rPr>
        <w:t>la determinación de la representación aparente es de competencia de los jueces, quienes, a través de las pruebas aportadas en el proceso judicial, establecerán si el contrato que se celebró con cierta persona fue bajo la convicción errada y de buena fe</w:t>
      </w:r>
      <w:r w:rsidR="00245818">
        <w:rPr>
          <w:rFonts w:ascii="Arial" w:hAnsi="Arial" w:cs="Arial"/>
          <w:sz w:val="28"/>
          <w:szCs w:val="28"/>
        </w:rPr>
        <w:t xml:space="preserve"> exenta de culpa,</w:t>
      </w:r>
      <w:r w:rsidR="00D0146A" w:rsidRPr="00D0146A">
        <w:rPr>
          <w:rFonts w:ascii="Arial" w:hAnsi="Arial" w:cs="Arial"/>
          <w:sz w:val="28"/>
          <w:szCs w:val="28"/>
        </w:rPr>
        <w:t xml:space="preserve"> que ésta era el representante legal de una sociedad comercial, gracias a las conductas desplegadas por el demandado.</w:t>
      </w:r>
    </w:p>
    <w:p w:rsidR="005A4EEB" w:rsidRPr="005A4EEB" w:rsidRDefault="005A4EEB" w:rsidP="0003430A">
      <w:pPr>
        <w:pStyle w:val="Sinespaciado1"/>
        <w:spacing w:line="360" w:lineRule="auto"/>
        <w:ind w:firstLine="2835"/>
        <w:jc w:val="both"/>
        <w:rPr>
          <w:rFonts w:ascii="Arial" w:hAnsi="Arial" w:cs="Arial"/>
          <w:sz w:val="16"/>
          <w:szCs w:val="28"/>
        </w:rPr>
      </w:pPr>
    </w:p>
    <w:p w:rsidR="001812D1" w:rsidRDefault="00D0146A" w:rsidP="0003430A">
      <w:pPr>
        <w:pStyle w:val="Sinespaciado1"/>
        <w:spacing w:line="360" w:lineRule="auto"/>
        <w:ind w:firstLine="2835"/>
        <w:jc w:val="both"/>
        <w:rPr>
          <w:rFonts w:ascii="Arial" w:hAnsi="Arial" w:cs="Arial"/>
          <w:sz w:val="28"/>
          <w:szCs w:val="28"/>
        </w:rPr>
      </w:pPr>
      <w:r>
        <w:rPr>
          <w:rFonts w:ascii="Arial" w:hAnsi="Arial" w:cs="Arial"/>
          <w:sz w:val="28"/>
          <w:szCs w:val="28"/>
        </w:rPr>
        <w:t xml:space="preserve">En este caso concreto, no se dan tales condiciones, puesto que ninguna actividad </w:t>
      </w:r>
      <w:r w:rsidR="0003430A">
        <w:rPr>
          <w:rFonts w:ascii="Arial" w:hAnsi="Arial" w:cs="Arial"/>
          <w:sz w:val="28"/>
          <w:szCs w:val="28"/>
        </w:rPr>
        <w:t>desplegó</w:t>
      </w:r>
      <w:r>
        <w:rPr>
          <w:rFonts w:ascii="Arial" w:hAnsi="Arial" w:cs="Arial"/>
          <w:sz w:val="28"/>
          <w:szCs w:val="28"/>
        </w:rPr>
        <w:t xml:space="preserve"> la </w:t>
      </w:r>
      <w:r w:rsidR="00245818">
        <w:rPr>
          <w:rFonts w:ascii="Arial" w:hAnsi="Arial" w:cs="Arial"/>
          <w:sz w:val="28"/>
          <w:szCs w:val="28"/>
        </w:rPr>
        <w:t>Corporación U</w:t>
      </w:r>
      <w:r>
        <w:rPr>
          <w:rFonts w:ascii="Arial" w:hAnsi="Arial" w:cs="Arial"/>
          <w:sz w:val="28"/>
          <w:szCs w:val="28"/>
        </w:rPr>
        <w:t xml:space="preserve">niversidad Remington para verificar la representación legal que dijo tener el señor </w:t>
      </w:r>
      <w:r w:rsidRPr="0003430A">
        <w:rPr>
          <w:rFonts w:ascii="Arial" w:hAnsi="Arial" w:cs="Arial"/>
          <w:szCs w:val="28"/>
        </w:rPr>
        <w:t>ARIAS QUINTERO</w:t>
      </w:r>
      <w:r w:rsidR="005A4EEB">
        <w:rPr>
          <w:rFonts w:ascii="Arial" w:hAnsi="Arial" w:cs="Arial"/>
          <w:sz w:val="28"/>
          <w:szCs w:val="28"/>
        </w:rPr>
        <w:t>, cuando suscribió el pagaré como representante legal de la ejecutada.</w:t>
      </w:r>
      <w:r>
        <w:rPr>
          <w:rFonts w:ascii="Arial" w:hAnsi="Arial" w:cs="Arial"/>
          <w:sz w:val="28"/>
          <w:szCs w:val="28"/>
        </w:rPr>
        <w:t xml:space="preserve"> </w:t>
      </w:r>
      <w:r w:rsidR="0003430A">
        <w:rPr>
          <w:rFonts w:ascii="Arial" w:hAnsi="Arial" w:cs="Arial"/>
          <w:sz w:val="28"/>
          <w:szCs w:val="28"/>
        </w:rPr>
        <w:t>Bastaba</w:t>
      </w:r>
      <w:r>
        <w:rPr>
          <w:rFonts w:ascii="Arial" w:hAnsi="Arial" w:cs="Arial"/>
          <w:sz w:val="28"/>
          <w:szCs w:val="28"/>
        </w:rPr>
        <w:t xml:space="preserve"> un </w:t>
      </w:r>
      <w:r w:rsidR="0003430A">
        <w:rPr>
          <w:rFonts w:ascii="Arial" w:hAnsi="Arial" w:cs="Arial"/>
          <w:sz w:val="28"/>
          <w:szCs w:val="28"/>
        </w:rPr>
        <w:t>certificado</w:t>
      </w:r>
      <w:r>
        <w:rPr>
          <w:rFonts w:ascii="Arial" w:hAnsi="Arial" w:cs="Arial"/>
          <w:sz w:val="28"/>
          <w:szCs w:val="28"/>
        </w:rPr>
        <w:t xml:space="preserve"> de existencia y </w:t>
      </w:r>
      <w:r w:rsidR="0003430A">
        <w:rPr>
          <w:rFonts w:ascii="Arial" w:hAnsi="Arial" w:cs="Arial"/>
          <w:sz w:val="28"/>
          <w:szCs w:val="28"/>
        </w:rPr>
        <w:t>representación</w:t>
      </w:r>
      <w:r w:rsidR="00245818">
        <w:rPr>
          <w:rFonts w:ascii="Arial" w:hAnsi="Arial" w:cs="Arial"/>
          <w:sz w:val="28"/>
          <w:szCs w:val="28"/>
        </w:rPr>
        <w:t xml:space="preserve"> </w:t>
      </w:r>
      <w:proofErr w:type="gramStart"/>
      <w:r>
        <w:rPr>
          <w:rFonts w:ascii="Arial" w:hAnsi="Arial" w:cs="Arial"/>
          <w:sz w:val="28"/>
          <w:szCs w:val="28"/>
        </w:rPr>
        <w:t>expedido</w:t>
      </w:r>
      <w:proofErr w:type="gramEnd"/>
      <w:r>
        <w:rPr>
          <w:rFonts w:ascii="Arial" w:hAnsi="Arial" w:cs="Arial"/>
          <w:sz w:val="28"/>
          <w:szCs w:val="28"/>
        </w:rPr>
        <w:t xml:space="preserve"> por la </w:t>
      </w:r>
      <w:r w:rsidR="0003430A">
        <w:rPr>
          <w:rFonts w:ascii="Arial" w:hAnsi="Arial" w:cs="Arial"/>
          <w:sz w:val="28"/>
          <w:szCs w:val="28"/>
        </w:rPr>
        <w:t>Cámara</w:t>
      </w:r>
      <w:r>
        <w:rPr>
          <w:rFonts w:ascii="Arial" w:hAnsi="Arial" w:cs="Arial"/>
          <w:sz w:val="28"/>
          <w:szCs w:val="28"/>
        </w:rPr>
        <w:t xml:space="preserve"> de Comercio y con ello se hubiese evitado tan lamentable suceso. No fue </w:t>
      </w:r>
      <w:r w:rsidR="0003430A">
        <w:rPr>
          <w:rFonts w:ascii="Arial" w:hAnsi="Arial" w:cs="Arial"/>
          <w:sz w:val="28"/>
          <w:szCs w:val="28"/>
        </w:rPr>
        <w:t>así</w:t>
      </w:r>
      <w:r>
        <w:rPr>
          <w:rFonts w:ascii="Arial" w:hAnsi="Arial" w:cs="Arial"/>
          <w:sz w:val="28"/>
          <w:szCs w:val="28"/>
        </w:rPr>
        <w:t xml:space="preserve">, de manera que no puede considerarse la conducta de </w:t>
      </w:r>
      <w:r w:rsidR="0003430A">
        <w:rPr>
          <w:rFonts w:ascii="Arial" w:hAnsi="Arial" w:cs="Arial"/>
          <w:sz w:val="28"/>
          <w:szCs w:val="28"/>
        </w:rPr>
        <w:t xml:space="preserve">la </w:t>
      </w:r>
      <w:r w:rsidR="00245818">
        <w:rPr>
          <w:rFonts w:ascii="Arial" w:hAnsi="Arial" w:cs="Arial"/>
          <w:sz w:val="28"/>
          <w:szCs w:val="28"/>
        </w:rPr>
        <w:t>ejecutante</w:t>
      </w:r>
      <w:r w:rsidR="0003430A">
        <w:rPr>
          <w:rFonts w:ascii="Arial" w:hAnsi="Arial" w:cs="Arial"/>
          <w:sz w:val="28"/>
          <w:szCs w:val="28"/>
        </w:rPr>
        <w:t xml:space="preserve"> exenta de culpa.</w:t>
      </w:r>
    </w:p>
    <w:p w:rsidR="00503A00" w:rsidRPr="00503A00" w:rsidRDefault="00503A00" w:rsidP="0003430A">
      <w:pPr>
        <w:pStyle w:val="Sinespaciado1"/>
        <w:spacing w:line="360" w:lineRule="auto"/>
        <w:ind w:firstLine="2835"/>
        <w:jc w:val="both"/>
        <w:rPr>
          <w:rFonts w:ascii="Arial" w:hAnsi="Arial" w:cs="Arial"/>
          <w:sz w:val="16"/>
          <w:szCs w:val="28"/>
        </w:rPr>
      </w:pPr>
    </w:p>
    <w:p w:rsidR="00AE59E7" w:rsidRDefault="00503A00" w:rsidP="00503A00">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Ahora, es menester decirlo, el sistema de registro de la Cámara de Comercio, cumple entre otras, una misión trascendental de publicidad, que es la que en el presente caso se necesita destacar, por la íntima relación que tiene con la regla sobre el error común y con el principio de la buena fe. En este sentido considera la Sala que, quien pudiendo consultar dicho registro no lo efectúa, y a la postre termina celebrando negocios con quien no ostenta la calidad de representante legal de una persona jurídica que dice tener, su comportamiento no se podrá considerar como de buena fe libre de toda culpa. No. La posibilidad de error se minimiza, si el interesado acude a este medio de publicidad, más aún si en cuenta se tiene que los datos consignados en tal registro se tienen por ciertos, ajustados a la verdad y están dotados de veracidad o acierto.</w:t>
      </w:r>
    </w:p>
    <w:p w:rsidR="001812D1" w:rsidRPr="0003430A" w:rsidRDefault="001812D1" w:rsidP="00086875">
      <w:pPr>
        <w:pStyle w:val="Sinespaciado1"/>
        <w:spacing w:line="360" w:lineRule="auto"/>
        <w:ind w:firstLine="2835"/>
        <w:jc w:val="both"/>
        <w:rPr>
          <w:rFonts w:ascii="Arial" w:hAnsi="Arial" w:cs="Arial"/>
          <w:sz w:val="16"/>
          <w:szCs w:val="28"/>
        </w:rPr>
      </w:pPr>
    </w:p>
    <w:p w:rsidR="00245818" w:rsidRDefault="00245818" w:rsidP="000076DC">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10. Finalmente, la discusión sobre si quien debía probar la falta de representación legal del señor </w:t>
      </w:r>
      <w:r w:rsidRPr="000076DC">
        <w:rPr>
          <w:rFonts w:ascii="Arial" w:hAnsi="Arial" w:cs="Arial"/>
          <w:bCs/>
          <w:szCs w:val="28"/>
          <w:lang w:val="es-MX"/>
        </w:rPr>
        <w:t xml:space="preserve">JOHN FREDY QUINTERO ARIAS </w:t>
      </w:r>
      <w:r>
        <w:rPr>
          <w:rFonts w:ascii="Arial" w:hAnsi="Arial" w:cs="Arial"/>
          <w:bCs/>
          <w:sz w:val="28"/>
          <w:szCs w:val="28"/>
          <w:lang w:val="es-MX"/>
        </w:rPr>
        <w:t xml:space="preserve">era la parte demandada, carece de </w:t>
      </w:r>
      <w:r w:rsidR="00AE59E7">
        <w:rPr>
          <w:rFonts w:ascii="Arial" w:hAnsi="Arial" w:cs="Arial"/>
          <w:bCs/>
          <w:sz w:val="28"/>
          <w:szCs w:val="28"/>
          <w:lang w:val="es-MX"/>
        </w:rPr>
        <w:t>trascendencia</w:t>
      </w:r>
      <w:r>
        <w:rPr>
          <w:rFonts w:ascii="Arial" w:hAnsi="Arial" w:cs="Arial"/>
          <w:bCs/>
          <w:sz w:val="28"/>
          <w:szCs w:val="28"/>
          <w:lang w:val="es-MX"/>
        </w:rPr>
        <w:t xml:space="preserve">, toda vez que tal circunstancia </w:t>
      </w:r>
      <w:r w:rsidR="000076DC">
        <w:rPr>
          <w:rFonts w:ascii="Arial" w:hAnsi="Arial" w:cs="Arial"/>
          <w:bCs/>
          <w:sz w:val="28"/>
          <w:szCs w:val="28"/>
          <w:lang w:val="es-MX"/>
        </w:rPr>
        <w:t xml:space="preserve">quedó </w:t>
      </w:r>
      <w:r>
        <w:rPr>
          <w:rFonts w:ascii="Arial" w:hAnsi="Arial" w:cs="Arial"/>
          <w:bCs/>
          <w:sz w:val="28"/>
          <w:szCs w:val="28"/>
          <w:lang w:val="es-MX"/>
        </w:rPr>
        <w:t>debidamente acreditada</w:t>
      </w:r>
      <w:r w:rsidR="000076DC">
        <w:rPr>
          <w:rFonts w:ascii="Arial" w:hAnsi="Arial" w:cs="Arial"/>
          <w:bCs/>
          <w:sz w:val="28"/>
          <w:szCs w:val="28"/>
          <w:lang w:val="es-MX"/>
        </w:rPr>
        <w:t>,</w:t>
      </w:r>
      <w:r>
        <w:rPr>
          <w:rFonts w:ascii="Arial" w:hAnsi="Arial" w:cs="Arial"/>
          <w:bCs/>
          <w:sz w:val="28"/>
          <w:szCs w:val="28"/>
          <w:lang w:val="es-MX"/>
        </w:rPr>
        <w:t xml:space="preserve"> con la certificación que al </w:t>
      </w:r>
      <w:r w:rsidR="000076DC">
        <w:rPr>
          <w:rFonts w:ascii="Arial" w:hAnsi="Arial" w:cs="Arial"/>
          <w:bCs/>
          <w:sz w:val="28"/>
          <w:szCs w:val="28"/>
          <w:lang w:val="es-MX"/>
        </w:rPr>
        <w:t xml:space="preserve">respecto </w:t>
      </w:r>
      <w:r w:rsidR="000076DC">
        <w:rPr>
          <w:rFonts w:ascii="Arial" w:hAnsi="Arial" w:cs="Arial"/>
          <w:bCs/>
          <w:sz w:val="28"/>
          <w:szCs w:val="28"/>
        </w:rPr>
        <w:t xml:space="preserve">expidió la </w:t>
      </w:r>
      <w:r w:rsidR="000076DC">
        <w:rPr>
          <w:rFonts w:ascii="Arial" w:hAnsi="Arial" w:cs="Arial"/>
          <w:bCs/>
          <w:sz w:val="28"/>
          <w:szCs w:val="28"/>
          <w:lang w:val="es-MX"/>
        </w:rPr>
        <w:t>Cámara</w:t>
      </w:r>
      <w:r>
        <w:rPr>
          <w:rFonts w:ascii="Arial" w:hAnsi="Arial" w:cs="Arial"/>
          <w:bCs/>
          <w:sz w:val="28"/>
          <w:szCs w:val="28"/>
          <w:lang w:val="es-MX"/>
        </w:rPr>
        <w:t xml:space="preserve"> de </w:t>
      </w:r>
      <w:r w:rsidR="000076DC">
        <w:rPr>
          <w:rFonts w:ascii="Arial" w:hAnsi="Arial" w:cs="Arial"/>
          <w:bCs/>
          <w:sz w:val="28"/>
          <w:szCs w:val="28"/>
          <w:lang w:val="es-MX"/>
        </w:rPr>
        <w:t>Comercio</w:t>
      </w:r>
      <w:r>
        <w:rPr>
          <w:rFonts w:ascii="Arial" w:hAnsi="Arial" w:cs="Arial"/>
          <w:bCs/>
          <w:sz w:val="28"/>
          <w:szCs w:val="28"/>
          <w:lang w:val="es-MX"/>
        </w:rPr>
        <w:t xml:space="preserve"> de Pereira, prueba practicada a </w:t>
      </w:r>
      <w:r w:rsidR="000076DC">
        <w:rPr>
          <w:rFonts w:ascii="Arial" w:hAnsi="Arial" w:cs="Arial"/>
          <w:bCs/>
          <w:sz w:val="28"/>
          <w:szCs w:val="28"/>
          <w:lang w:val="es-MX"/>
        </w:rPr>
        <w:t xml:space="preserve">solicitud de </w:t>
      </w:r>
      <w:r>
        <w:rPr>
          <w:rFonts w:ascii="Arial" w:hAnsi="Arial" w:cs="Arial"/>
          <w:bCs/>
          <w:sz w:val="28"/>
          <w:szCs w:val="28"/>
          <w:lang w:val="es-MX"/>
        </w:rPr>
        <w:t xml:space="preserve">la </w:t>
      </w:r>
      <w:r w:rsidR="000076DC">
        <w:rPr>
          <w:rFonts w:ascii="Arial" w:hAnsi="Arial" w:cs="Arial"/>
          <w:bCs/>
          <w:sz w:val="28"/>
          <w:szCs w:val="28"/>
          <w:lang w:val="es-MX"/>
        </w:rPr>
        <w:t>corporación ejecutada</w:t>
      </w:r>
      <w:r>
        <w:rPr>
          <w:rFonts w:ascii="Arial" w:hAnsi="Arial" w:cs="Arial"/>
          <w:bCs/>
          <w:sz w:val="28"/>
          <w:szCs w:val="28"/>
          <w:lang w:val="es-MX"/>
        </w:rPr>
        <w:t xml:space="preserve">. </w:t>
      </w:r>
    </w:p>
    <w:p w:rsidR="0003430A" w:rsidRPr="0003430A" w:rsidRDefault="0003430A" w:rsidP="00267F83">
      <w:pPr>
        <w:pStyle w:val="Sinespaciado1"/>
        <w:spacing w:line="360" w:lineRule="auto"/>
        <w:ind w:firstLine="2835"/>
        <w:jc w:val="both"/>
        <w:rPr>
          <w:rFonts w:ascii="Arial" w:hAnsi="Arial" w:cs="Arial"/>
          <w:bCs/>
          <w:sz w:val="16"/>
          <w:szCs w:val="28"/>
          <w:lang w:val="es-MX"/>
        </w:rPr>
      </w:pPr>
    </w:p>
    <w:p w:rsidR="000076DC" w:rsidRPr="000470F7" w:rsidRDefault="000076DC" w:rsidP="000076DC">
      <w:pPr>
        <w:pStyle w:val="Sinespaciado1"/>
        <w:spacing w:line="360" w:lineRule="auto"/>
        <w:ind w:firstLine="2835"/>
        <w:jc w:val="both"/>
        <w:rPr>
          <w:rFonts w:ascii="Arial" w:hAnsi="Arial" w:cs="Arial"/>
          <w:color w:val="FF0000"/>
          <w:sz w:val="28"/>
          <w:szCs w:val="28"/>
        </w:rPr>
      </w:pPr>
      <w:r>
        <w:rPr>
          <w:rFonts w:ascii="Arial" w:hAnsi="Arial" w:cs="Arial"/>
          <w:bCs/>
          <w:sz w:val="28"/>
          <w:szCs w:val="28"/>
          <w:lang w:val="es-MX"/>
        </w:rPr>
        <w:t xml:space="preserve">11. Así las cosas, </w:t>
      </w:r>
      <w:r w:rsidRPr="00B31DA6">
        <w:rPr>
          <w:rFonts w:ascii="Arial" w:hAnsi="Arial" w:cs="Arial"/>
          <w:sz w:val="28"/>
          <w:szCs w:val="28"/>
        </w:rPr>
        <w:t xml:space="preserve">el argumento </w:t>
      </w:r>
      <w:r>
        <w:rPr>
          <w:rFonts w:ascii="Arial" w:hAnsi="Arial" w:cs="Arial"/>
          <w:sz w:val="28"/>
          <w:szCs w:val="28"/>
        </w:rPr>
        <w:t xml:space="preserve">de falta de representación o de poder bastante de quien suscribió el título a nombre de la demandada, propuesta como </w:t>
      </w:r>
      <w:r w:rsidRPr="000470F7">
        <w:rPr>
          <w:rFonts w:ascii="Arial" w:hAnsi="Arial" w:cs="Arial"/>
          <w:sz w:val="28"/>
          <w:szCs w:val="28"/>
        </w:rPr>
        <w:t xml:space="preserve">excepción, emerge para franquear la ejecución, </w:t>
      </w:r>
      <w:r>
        <w:rPr>
          <w:rFonts w:ascii="Arial" w:hAnsi="Arial" w:cs="Arial"/>
          <w:sz w:val="28"/>
          <w:szCs w:val="28"/>
        </w:rPr>
        <w:t xml:space="preserve">sin que surja necesario realizar el estudio de los demás medios exceptivos.  En consecuencia, </w:t>
      </w:r>
      <w:r w:rsidRPr="000470F7">
        <w:rPr>
          <w:rFonts w:ascii="Arial" w:hAnsi="Arial" w:cs="Arial"/>
          <w:sz w:val="28"/>
          <w:szCs w:val="28"/>
          <w:lang w:val="es-MX"/>
        </w:rPr>
        <w:t>se revocará la decisión apelada y se ordenará lo pertinente.</w:t>
      </w:r>
    </w:p>
    <w:p w:rsidR="000076DC" w:rsidRPr="000076DC" w:rsidRDefault="000076DC" w:rsidP="000076DC">
      <w:pPr>
        <w:pStyle w:val="Sinespaciado1"/>
        <w:spacing w:line="360" w:lineRule="auto"/>
        <w:ind w:firstLine="2835"/>
        <w:jc w:val="both"/>
        <w:rPr>
          <w:rFonts w:ascii="Arial" w:hAnsi="Arial" w:cs="Arial"/>
          <w:bCs/>
          <w:sz w:val="24"/>
          <w:szCs w:val="28"/>
          <w:lang w:val="es-MX"/>
        </w:rPr>
      </w:pPr>
    </w:p>
    <w:p w:rsidR="0065671D" w:rsidRDefault="0065671D" w:rsidP="000076DC">
      <w:pPr>
        <w:pStyle w:val="Sinespaciado1"/>
        <w:spacing w:line="360" w:lineRule="auto"/>
        <w:ind w:firstLine="2835"/>
        <w:jc w:val="both"/>
        <w:rPr>
          <w:rFonts w:ascii="Arial" w:hAnsi="Arial" w:cs="Arial"/>
          <w:b/>
          <w:sz w:val="24"/>
          <w:szCs w:val="28"/>
          <w:lang w:val="es-MX"/>
        </w:rPr>
      </w:pPr>
    </w:p>
    <w:p w:rsidR="000076DC" w:rsidRPr="000076DC" w:rsidRDefault="000076DC" w:rsidP="000076DC">
      <w:pPr>
        <w:pStyle w:val="Sinespaciado1"/>
        <w:spacing w:line="360" w:lineRule="auto"/>
        <w:ind w:firstLine="2835"/>
        <w:jc w:val="both"/>
        <w:rPr>
          <w:rFonts w:ascii="Arial" w:hAnsi="Arial" w:cs="Arial"/>
          <w:bCs/>
          <w:sz w:val="24"/>
          <w:szCs w:val="28"/>
          <w:lang w:val="es-MX"/>
        </w:rPr>
      </w:pPr>
      <w:r w:rsidRPr="000076DC">
        <w:rPr>
          <w:rFonts w:ascii="Arial" w:hAnsi="Arial" w:cs="Arial"/>
          <w:b/>
          <w:sz w:val="24"/>
          <w:szCs w:val="28"/>
          <w:lang w:val="es-MX"/>
        </w:rPr>
        <w:lastRenderedPageBreak/>
        <w:t>VI</w:t>
      </w:r>
      <w:r w:rsidRPr="000076DC">
        <w:rPr>
          <w:rFonts w:ascii="Arial" w:hAnsi="Arial" w:cs="Arial"/>
          <w:b/>
          <w:bCs/>
          <w:iCs/>
          <w:sz w:val="24"/>
          <w:szCs w:val="28"/>
          <w:lang w:val="es-MX"/>
        </w:rPr>
        <w:t>. DECISIÓN</w:t>
      </w:r>
    </w:p>
    <w:p w:rsidR="000076DC" w:rsidRPr="000076DC" w:rsidRDefault="000076DC" w:rsidP="000076DC">
      <w:pPr>
        <w:pStyle w:val="Sinespaciado1"/>
        <w:spacing w:line="360" w:lineRule="auto"/>
        <w:ind w:firstLine="2835"/>
        <w:jc w:val="both"/>
        <w:rPr>
          <w:rFonts w:ascii="Arial" w:hAnsi="Arial" w:cs="Arial"/>
          <w:bCs/>
          <w:sz w:val="24"/>
          <w:szCs w:val="28"/>
          <w:lang w:val="es-MX"/>
        </w:rPr>
      </w:pPr>
    </w:p>
    <w:p w:rsidR="000076DC" w:rsidRPr="000470F7" w:rsidRDefault="000076DC" w:rsidP="000076DC">
      <w:pPr>
        <w:pStyle w:val="Sinespaciado1"/>
        <w:spacing w:line="360" w:lineRule="auto"/>
        <w:ind w:firstLine="2835"/>
        <w:jc w:val="both"/>
        <w:rPr>
          <w:rFonts w:ascii="Arial" w:hAnsi="Arial" w:cs="Arial"/>
          <w:bCs/>
          <w:sz w:val="28"/>
          <w:szCs w:val="28"/>
          <w:lang w:val="es-MX"/>
        </w:rPr>
      </w:pPr>
      <w:r w:rsidRPr="000470F7">
        <w:rPr>
          <w:rFonts w:ascii="Arial" w:hAnsi="Arial" w:cs="Arial"/>
          <w:sz w:val="28"/>
          <w:szCs w:val="28"/>
          <w:lang w:val="es-MX"/>
        </w:rPr>
        <w:t xml:space="preserve">En mérito de lo expuesto, el Tribunal Superior del Distrito Judicial de Pereira, en Sala Civil Familia de Decisión, administrando justicia en nombre de la República de Colombia y por autoridad de la Ley, </w:t>
      </w:r>
    </w:p>
    <w:p w:rsidR="000076DC" w:rsidRPr="00AE59E7" w:rsidRDefault="000076DC" w:rsidP="000076DC">
      <w:pPr>
        <w:pStyle w:val="Sinespaciado1"/>
        <w:spacing w:line="360" w:lineRule="auto"/>
        <w:ind w:firstLine="2835"/>
        <w:jc w:val="both"/>
        <w:rPr>
          <w:rFonts w:ascii="Arial" w:hAnsi="Arial" w:cs="Arial"/>
          <w:bCs/>
          <w:sz w:val="24"/>
          <w:szCs w:val="28"/>
          <w:lang w:val="es-MX"/>
        </w:rPr>
      </w:pPr>
    </w:p>
    <w:p w:rsidR="000076DC" w:rsidRPr="000076DC" w:rsidRDefault="000076DC" w:rsidP="000076DC">
      <w:pPr>
        <w:pStyle w:val="Sinespaciado1"/>
        <w:spacing w:line="360" w:lineRule="auto"/>
        <w:ind w:firstLine="2835"/>
        <w:jc w:val="both"/>
        <w:rPr>
          <w:rFonts w:ascii="Arial" w:hAnsi="Arial" w:cs="Arial"/>
          <w:bCs/>
          <w:sz w:val="24"/>
          <w:szCs w:val="28"/>
          <w:lang w:val="es-MX"/>
        </w:rPr>
      </w:pPr>
      <w:r w:rsidRPr="000076DC">
        <w:rPr>
          <w:rFonts w:ascii="Arial" w:hAnsi="Arial" w:cs="Arial"/>
          <w:b/>
          <w:bCs/>
          <w:iCs/>
          <w:sz w:val="24"/>
          <w:szCs w:val="28"/>
          <w:lang w:val="es-MX"/>
        </w:rPr>
        <w:t>RESUELVE</w:t>
      </w:r>
      <w:r w:rsidRPr="000076DC">
        <w:rPr>
          <w:rFonts w:ascii="Arial" w:hAnsi="Arial" w:cs="Arial"/>
          <w:b/>
          <w:bCs/>
          <w:sz w:val="24"/>
          <w:szCs w:val="28"/>
          <w:lang w:val="es-MX"/>
        </w:rPr>
        <w:t>:</w:t>
      </w:r>
    </w:p>
    <w:p w:rsidR="000076DC" w:rsidRPr="00AE59E7" w:rsidRDefault="000076DC" w:rsidP="000076DC">
      <w:pPr>
        <w:pStyle w:val="Sinespaciado1"/>
        <w:spacing w:line="360" w:lineRule="auto"/>
        <w:ind w:firstLine="2835"/>
        <w:jc w:val="both"/>
        <w:rPr>
          <w:rFonts w:ascii="Arial" w:hAnsi="Arial" w:cs="Arial"/>
          <w:bCs/>
          <w:sz w:val="24"/>
          <w:szCs w:val="28"/>
          <w:lang w:val="es-MX"/>
        </w:rPr>
      </w:pPr>
    </w:p>
    <w:p w:rsidR="000076DC" w:rsidRPr="000470F7" w:rsidRDefault="000076DC" w:rsidP="000076DC">
      <w:pPr>
        <w:pStyle w:val="Sinespaciado1"/>
        <w:spacing w:line="360" w:lineRule="auto"/>
        <w:ind w:firstLine="2835"/>
        <w:jc w:val="both"/>
        <w:rPr>
          <w:rFonts w:ascii="Arial" w:hAnsi="Arial" w:cs="Arial"/>
          <w:bCs/>
          <w:sz w:val="28"/>
          <w:szCs w:val="28"/>
          <w:lang w:val="es-MX"/>
        </w:rPr>
      </w:pPr>
      <w:r w:rsidRPr="000470F7">
        <w:rPr>
          <w:rFonts w:ascii="Arial" w:hAnsi="Arial" w:cs="Arial"/>
          <w:b/>
          <w:bCs/>
          <w:iCs/>
          <w:sz w:val="24"/>
          <w:szCs w:val="28"/>
          <w:lang w:val="es-MX"/>
        </w:rPr>
        <w:t>PRIMERO</w:t>
      </w:r>
      <w:r w:rsidRPr="000470F7">
        <w:rPr>
          <w:rFonts w:ascii="Arial" w:hAnsi="Arial" w:cs="Arial"/>
          <w:b/>
          <w:iCs/>
          <w:sz w:val="24"/>
          <w:szCs w:val="28"/>
          <w:lang w:val="es-MX"/>
        </w:rPr>
        <w:t>: </w:t>
      </w:r>
      <w:r w:rsidRPr="000470F7">
        <w:rPr>
          <w:rFonts w:ascii="Arial" w:hAnsi="Arial" w:cs="Arial"/>
          <w:b/>
          <w:bCs/>
          <w:iCs/>
          <w:sz w:val="24"/>
          <w:szCs w:val="28"/>
          <w:lang w:val="es-MX"/>
        </w:rPr>
        <w:t>REVOCAR</w:t>
      </w:r>
      <w:r w:rsidRPr="000470F7">
        <w:rPr>
          <w:rFonts w:ascii="Arial" w:hAnsi="Arial" w:cs="Arial"/>
          <w:b/>
          <w:bCs/>
          <w:iCs/>
          <w:sz w:val="28"/>
          <w:szCs w:val="28"/>
          <w:lang w:val="es-MX"/>
        </w:rPr>
        <w:t xml:space="preserve"> </w:t>
      </w:r>
      <w:r w:rsidRPr="000470F7">
        <w:rPr>
          <w:rFonts w:ascii="Arial" w:hAnsi="Arial" w:cs="Arial"/>
          <w:sz w:val="28"/>
          <w:szCs w:val="28"/>
          <w:lang w:val="es-MX"/>
        </w:rPr>
        <w:t xml:space="preserve">la Sentencia </w:t>
      </w:r>
      <w:r w:rsidRPr="000470F7">
        <w:rPr>
          <w:rFonts w:ascii="Arial" w:hAnsi="Arial" w:cs="Arial"/>
          <w:bCs/>
          <w:sz w:val="28"/>
          <w:szCs w:val="28"/>
          <w:lang w:val="es-MX"/>
        </w:rPr>
        <w:t xml:space="preserve">de </w:t>
      </w:r>
      <w:r>
        <w:rPr>
          <w:rFonts w:ascii="Arial" w:hAnsi="Arial" w:cs="Arial"/>
          <w:bCs/>
          <w:sz w:val="28"/>
          <w:szCs w:val="28"/>
          <w:lang w:val="es-MX"/>
        </w:rPr>
        <w:t>14</w:t>
      </w:r>
      <w:r w:rsidRPr="000470F7">
        <w:rPr>
          <w:rFonts w:ascii="Arial" w:hAnsi="Arial" w:cs="Arial"/>
          <w:bCs/>
          <w:sz w:val="28"/>
          <w:szCs w:val="28"/>
          <w:lang w:val="es-MX"/>
        </w:rPr>
        <w:t xml:space="preserve"> de </w:t>
      </w:r>
      <w:r>
        <w:rPr>
          <w:rFonts w:ascii="Arial" w:hAnsi="Arial" w:cs="Arial"/>
          <w:bCs/>
          <w:sz w:val="28"/>
          <w:szCs w:val="28"/>
          <w:lang w:val="es-MX"/>
        </w:rPr>
        <w:t>julio</w:t>
      </w:r>
      <w:r w:rsidRPr="000470F7">
        <w:rPr>
          <w:rFonts w:ascii="Arial" w:hAnsi="Arial" w:cs="Arial"/>
          <w:bCs/>
          <w:sz w:val="28"/>
          <w:szCs w:val="28"/>
          <w:lang w:val="es-MX"/>
        </w:rPr>
        <w:t xml:space="preserve"> de 201</w:t>
      </w:r>
      <w:r>
        <w:rPr>
          <w:rFonts w:ascii="Arial" w:hAnsi="Arial" w:cs="Arial"/>
          <w:bCs/>
          <w:sz w:val="28"/>
          <w:szCs w:val="28"/>
          <w:lang w:val="es-MX"/>
        </w:rPr>
        <w:t>6,</w:t>
      </w:r>
      <w:r w:rsidRPr="000470F7">
        <w:rPr>
          <w:rFonts w:ascii="Arial" w:hAnsi="Arial" w:cs="Arial"/>
          <w:bCs/>
          <w:sz w:val="28"/>
          <w:szCs w:val="28"/>
          <w:lang w:val="es-MX"/>
        </w:rPr>
        <w:t xml:space="preserve"> proferida por el Juzgado </w:t>
      </w:r>
      <w:r>
        <w:rPr>
          <w:rFonts w:ascii="Arial" w:hAnsi="Arial" w:cs="Arial"/>
          <w:bCs/>
          <w:sz w:val="28"/>
          <w:szCs w:val="28"/>
          <w:lang w:val="es-MX"/>
        </w:rPr>
        <w:t>Primero</w:t>
      </w:r>
      <w:r w:rsidRPr="000470F7">
        <w:rPr>
          <w:rFonts w:ascii="Arial" w:hAnsi="Arial" w:cs="Arial"/>
          <w:bCs/>
          <w:sz w:val="28"/>
          <w:szCs w:val="28"/>
          <w:lang w:val="es-MX"/>
        </w:rPr>
        <w:t xml:space="preserve"> Civil del Circuito de Pereira, dentro del proceso ejecutivo singular </w:t>
      </w:r>
      <w:r>
        <w:rPr>
          <w:rFonts w:ascii="Arial" w:hAnsi="Arial" w:cs="Arial"/>
          <w:bCs/>
          <w:sz w:val="28"/>
          <w:szCs w:val="28"/>
          <w:lang w:val="es-MX"/>
        </w:rPr>
        <w:t xml:space="preserve">impetrado por </w:t>
      </w:r>
      <w:r w:rsidRPr="000470F7">
        <w:rPr>
          <w:rFonts w:ascii="Arial" w:hAnsi="Arial" w:cs="Arial"/>
          <w:bCs/>
          <w:sz w:val="28"/>
          <w:szCs w:val="28"/>
          <w:lang w:val="es-MX"/>
        </w:rPr>
        <w:t>l</w:t>
      </w:r>
      <w:r>
        <w:rPr>
          <w:rFonts w:ascii="Arial" w:hAnsi="Arial" w:cs="Arial"/>
          <w:bCs/>
          <w:sz w:val="28"/>
          <w:szCs w:val="28"/>
          <w:lang w:val="es-MX"/>
        </w:rPr>
        <w:t>a</w:t>
      </w:r>
      <w:r w:rsidRPr="000470F7">
        <w:rPr>
          <w:rFonts w:ascii="Arial" w:hAnsi="Arial" w:cs="Arial"/>
          <w:bCs/>
          <w:sz w:val="28"/>
          <w:szCs w:val="28"/>
          <w:lang w:val="es-MX"/>
        </w:rPr>
        <w:t xml:space="preserve"> </w:t>
      </w:r>
      <w:r w:rsidRPr="000076DC">
        <w:rPr>
          <w:rFonts w:ascii="Arial" w:hAnsi="Arial" w:cs="Arial"/>
          <w:bCs/>
          <w:szCs w:val="28"/>
          <w:lang w:val="es-MX"/>
        </w:rPr>
        <w:t>CORPORACIÓN UNIVERSITARIA REMINGTON</w:t>
      </w:r>
      <w:r>
        <w:rPr>
          <w:rFonts w:ascii="Arial" w:hAnsi="Arial" w:cs="Arial"/>
          <w:bCs/>
          <w:sz w:val="28"/>
          <w:szCs w:val="28"/>
          <w:lang w:val="es-MX"/>
        </w:rPr>
        <w:t xml:space="preserve"> </w:t>
      </w:r>
      <w:r w:rsidRPr="000470F7">
        <w:rPr>
          <w:rFonts w:ascii="Arial" w:hAnsi="Arial" w:cs="Arial"/>
          <w:bCs/>
          <w:sz w:val="28"/>
          <w:szCs w:val="28"/>
          <w:lang w:val="es-MX"/>
        </w:rPr>
        <w:t>contra la</w:t>
      </w:r>
      <w:r w:rsidRPr="000076DC">
        <w:rPr>
          <w:rFonts w:ascii="Arial" w:hAnsi="Arial" w:cs="Arial"/>
          <w:bCs/>
          <w:szCs w:val="28"/>
          <w:lang w:val="es-MX"/>
        </w:rPr>
        <w:t xml:space="preserve"> CORPORACIÓN CONSTRUYENDO FUTURO</w:t>
      </w:r>
      <w:r>
        <w:rPr>
          <w:rFonts w:ascii="Arial" w:hAnsi="Arial" w:cs="Arial"/>
          <w:bCs/>
          <w:sz w:val="28"/>
          <w:szCs w:val="28"/>
          <w:lang w:val="es-MX"/>
        </w:rPr>
        <w:t xml:space="preserve"> </w:t>
      </w:r>
      <w:r w:rsidRPr="000076DC">
        <w:rPr>
          <w:rFonts w:ascii="Arial" w:hAnsi="Arial" w:cs="Arial"/>
          <w:bCs/>
          <w:szCs w:val="28"/>
          <w:lang w:val="es-MX"/>
        </w:rPr>
        <w:t xml:space="preserve">- </w:t>
      </w:r>
      <w:proofErr w:type="spellStart"/>
      <w:r w:rsidRPr="000076DC">
        <w:rPr>
          <w:rFonts w:ascii="Arial" w:hAnsi="Arial" w:cs="Arial"/>
          <w:bCs/>
          <w:szCs w:val="28"/>
          <w:lang w:val="es-MX"/>
        </w:rPr>
        <w:t>CONFUTURO</w:t>
      </w:r>
      <w:proofErr w:type="spellEnd"/>
      <w:r>
        <w:rPr>
          <w:rFonts w:ascii="Arial" w:hAnsi="Arial" w:cs="Arial"/>
          <w:bCs/>
          <w:sz w:val="28"/>
          <w:szCs w:val="28"/>
          <w:lang w:val="es-MX"/>
        </w:rPr>
        <w:t>.</w:t>
      </w:r>
    </w:p>
    <w:p w:rsidR="000076DC" w:rsidRPr="00AE59E7" w:rsidRDefault="000076DC" w:rsidP="000076DC">
      <w:pPr>
        <w:pStyle w:val="Sinespaciado1"/>
        <w:spacing w:line="360" w:lineRule="auto"/>
        <w:ind w:firstLine="2835"/>
        <w:jc w:val="both"/>
        <w:rPr>
          <w:rFonts w:ascii="Arial" w:hAnsi="Arial" w:cs="Arial"/>
          <w:bCs/>
          <w:sz w:val="16"/>
          <w:szCs w:val="28"/>
          <w:lang w:val="es-MX"/>
        </w:rPr>
      </w:pPr>
    </w:p>
    <w:p w:rsidR="000076DC" w:rsidRDefault="000076DC" w:rsidP="00503A00">
      <w:pPr>
        <w:pStyle w:val="Sinespaciado1"/>
        <w:spacing w:line="360" w:lineRule="auto"/>
        <w:ind w:firstLine="2835"/>
        <w:jc w:val="both"/>
        <w:rPr>
          <w:rFonts w:ascii="Arial" w:hAnsi="Arial" w:cs="Arial"/>
          <w:sz w:val="28"/>
          <w:szCs w:val="28"/>
          <w:lang w:val="es-MX"/>
        </w:rPr>
      </w:pPr>
      <w:r w:rsidRPr="000076DC">
        <w:rPr>
          <w:rFonts w:ascii="Arial" w:hAnsi="Arial" w:cs="Arial"/>
          <w:b/>
          <w:bCs/>
          <w:iCs/>
          <w:sz w:val="24"/>
          <w:szCs w:val="24"/>
          <w:lang w:val="es-MX"/>
        </w:rPr>
        <w:t>SEGUNDO</w:t>
      </w:r>
      <w:r w:rsidRPr="000076DC">
        <w:rPr>
          <w:rFonts w:ascii="Arial" w:hAnsi="Arial" w:cs="Arial"/>
          <w:b/>
          <w:sz w:val="24"/>
          <w:szCs w:val="24"/>
          <w:lang w:val="es-MX"/>
        </w:rPr>
        <w:t>: DECLARAR PROBADA</w:t>
      </w:r>
      <w:r w:rsidRPr="00196232">
        <w:rPr>
          <w:rFonts w:ascii="Arial" w:hAnsi="Arial" w:cs="Arial"/>
          <w:sz w:val="24"/>
          <w:szCs w:val="28"/>
          <w:lang w:val="es-MX"/>
        </w:rPr>
        <w:t xml:space="preserve"> </w:t>
      </w:r>
      <w:r w:rsidRPr="000470F7">
        <w:rPr>
          <w:rFonts w:ascii="Arial" w:hAnsi="Arial" w:cs="Arial"/>
          <w:sz w:val="28"/>
          <w:szCs w:val="28"/>
          <w:lang w:val="es-MX"/>
        </w:rPr>
        <w:t xml:space="preserve">la excepción de mérito de </w:t>
      </w:r>
      <w:r w:rsidRPr="000076DC">
        <w:rPr>
          <w:rFonts w:ascii="Arial" w:hAnsi="Arial" w:cs="Arial"/>
          <w:bCs/>
          <w:szCs w:val="28"/>
          <w:lang w:val="es-MX"/>
        </w:rPr>
        <w:t>FALTA DE REPRESENTACIÓN O DE PODER BASTANTE DE QUIEN SUSCRIBIÓ EL TÍTULO A NOMBRE DE LA DEMANDADA</w:t>
      </w:r>
      <w:r>
        <w:rPr>
          <w:rFonts w:ascii="Arial" w:hAnsi="Arial" w:cs="Arial"/>
          <w:bCs/>
          <w:sz w:val="28"/>
          <w:szCs w:val="28"/>
          <w:lang w:val="es-MX"/>
        </w:rPr>
        <w:t>,</w:t>
      </w:r>
      <w:r w:rsidRPr="000470F7">
        <w:rPr>
          <w:rFonts w:ascii="Arial" w:hAnsi="Arial" w:cs="Arial"/>
          <w:sz w:val="28"/>
          <w:szCs w:val="28"/>
          <w:lang w:val="es-MX"/>
        </w:rPr>
        <w:t xml:space="preserve"> por los motivos expuestos en esta providencia.</w:t>
      </w:r>
    </w:p>
    <w:p w:rsidR="0065671D" w:rsidRPr="00503A00" w:rsidRDefault="0065671D" w:rsidP="00503A00">
      <w:pPr>
        <w:pStyle w:val="Sinespaciado1"/>
        <w:spacing w:line="360" w:lineRule="auto"/>
        <w:ind w:firstLine="2835"/>
        <w:jc w:val="both"/>
        <w:rPr>
          <w:rFonts w:ascii="Arial" w:hAnsi="Arial" w:cs="Arial"/>
          <w:bCs/>
          <w:sz w:val="28"/>
          <w:szCs w:val="28"/>
          <w:lang w:val="es-MX"/>
        </w:rPr>
      </w:pPr>
    </w:p>
    <w:p w:rsidR="000076DC" w:rsidRPr="000470F7" w:rsidRDefault="000076DC" w:rsidP="000076DC">
      <w:pPr>
        <w:pStyle w:val="Sinespaciado1"/>
        <w:spacing w:line="360" w:lineRule="auto"/>
        <w:ind w:firstLine="2835"/>
        <w:jc w:val="both"/>
        <w:rPr>
          <w:rFonts w:ascii="Arial" w:hAnsi="Arial" w:cs="Arial"/>
          <w:sz w:val="28"/>
          <w:szCs w:val="28"/>
          <w:lang w:val="es-MX"/>
        </w:rPr>
      </w:pPr>
      <w:r w:rsidRPr="000076DC">
        <w:rPr>
          <w:rFonts w:ascii="Arial" w:hAnsi="Arial" w:cs="Arial"/>
          <w:b/>
          <w:sz w:val="24"/>
          <w:szCs w:val="24"/>
          <w:lang w:val="es-MX"/>
        </w:rPr>
        <w:t>TERCERO:</w:t>
      </w:r>
      <w:r w:rsidRPr="000076DC">
        <w:rPr>
          <w:rFonts w:ascii="Arial" w:hAnsi="Arial" w:cs="Arial"/>
          <w:sz w:val="24"/>
          <w:szCs w:val="24"/>
          <w:lang w:val="es-MX"/>
        </w:rPr>
        <w:t xml:space="preserve"> </w:t>
      </w:r>
      <w:r w:rsidRPr="000076DC">
        <w:rPr>
          <w:rFonts w:ascii="Arial" w:hAnsi="Arial" w:cs="Arial"/>
          <w:b/>
          <w:sz w:val="24"/>
          <w:szCs w:val="24"/>
          <w:lang w:val="es-MX"/>
        </w:rPr>
        <w:t>COSTAS</w:t>
      </w:r>
      <w:r w:rsidRPr="000470F7">
        <w:rPr>
          <w:rFonts w:ascii="Arial" w:hAnsi="Arial" w:cs="Arial"/>
          <w:b/>
          <w:sz w:val="28"/>
          <w:szCs w:val="28"/>
          <w:lang w:val="es-MX"/>
        </w:rPr>
        <w:t xml:space="preserve"> </w:t>
      </w:r>
      <w:r w:rsidRPr="000470F7">
        <w:rPr>
          <w:rFonts w:ascii="Arial" w:hAnsi="Arial" w:cs="Arial"/>
          <w:sz w:val="28"/>
          <w:szCs w:val="28"/>
          <w:lang w:val="es-MX"/>
        </w:rPr>
        <w:t xml:space="preserve"> en ambas instancia a cargo de la demanda</w:t>
      </w:r>
      <w:r>
        <w:rPr>
          <w:rFonts w:ascii="Arial" w:hAnsi="Arial" w:cs="Arial"/>
          <w:sz w:val="28"/>
          <w:szCs w:val="28"/>
          <w:lang w:val="es-MX"/>
        </w:rPr>
        <w:t>nte</w:t>
      </w:r>
      <w:r w:rsidR="009A6F2B">
        <w:rPr>
          <w:rFonts w:ascii="Arial" w:hAnsi="Arial" w:cs="Arial"/>
          <w:sz w:val="28"/>
          <w:szCs w:val="28"/>
          <w:lang w:val="es-MX"/>
        </w:rPr>
        <w:t xml:space="preserve">, por haberse revocado totalmente la sentencia de primera instancia (artículo 365 </w:t>
      </w:r>
      <w:proofErr w:type="spellStart"/>
      <w:r w:rsidR="009A6F2B">
        <w:rPr>
          <w:rFonts w:ascii="Arial" w:hAnsi="Arial" w:cs="Arial"/>
          <w:sz w:val="28"/>
          <w:szCs w:val="28"/>
          <w:lang w:val="es-MX"/>
        </w:rPr>
        <w:t>num</w:t>
      </w:r>
      <w:proofErr w:type="spellEnd"/>
      <w:r w:rsidR="009A6F2B">
        <w:rPr>
          <w:rFonts w:ascii="Arial" w:hAnsi="Arial" w:cs="Arial"/>
          <w:sz w:val="28"/>
          <w:szCs w:val="28"/>
          <w:lang w:val="es-MX"/>
        </w:rPr>
        <w:t xml:space="preserve">. 4 </w:t>
      </w:r>
      <w:proofErr w:type="spellStart"/>
      <w:r w:rsidR="009A6F2B">
        <w:rPr>
          <w:rFonts w:ascii="Arial" w:hAnsi="Arial" w:cs="Arial"/>
          <w:sz w:val="28"/>
          <w:szCs w:val="28"/>
          <w:lang w:val="es-MX"/>
        </w:rPr>
        <w:t>C.G.P</w:t>
      </w:r>
      <w:proofErr w:type="spellEnd"/>
      <w:r w:rsidR="009A6F2B">
        <w:rPr>
          <w:rFonts w:ascii="Arial" w:hAnsi="Arial" w:cs="Arial"/>
          <w:sz w:val="28"/>
          <w:szCs w:val="28"/>
          <w:lang w:val="es-MX"/>
        </w:rPr>
        <w:t>.)</w:t>
      </w:r>
      <w:r>
        <w:rPr>
          <w:rFonts w:ascii="Arial" w:hAnsi="Arial" w:cs="Arial"/>
          <w:sz w:val="28"/>
          <w:szCs w:val="28"/>
          <w:lang w:val="es-MX"/>
        </w:rPr>
        <w:t>.</w:t>
      </w:r>
      <w:r w:rsidR="009A6F2B">
        <w:rPr>
          <w:rFonts w:ascii="Arial" w:hAnsi="Arial" w:cs="Arial"/>
          <w:sz w:val="28"/>
          <w:szCs w:val="28"/>
          <w:lang w:val="es-MX"/>
        </w:rPr>
        <w:t xml:space="preserve"> Se liquidarán en primera instancia, según lo previsto en el artículo 366, previa fijación de las agencias en derecho por esta Sala, que correspondan a esta instancia.</w:t>
      </w:r>
    </w:p>
    <w:p w:rsidR="000076DC" w:rsidRPr="00C332B5" w:rsidRDefault="009A6F2B" w:rsidP="000076DC">
      <w:pPr>
        <w:pStyle w:val="Sinespaciado1"/>
        <w:spacing w:line="360" w:lineRule="auto"/>
        <w:ind w:firstLine="2835"/>
        <w:jc w:val="both"/>
        <w:rPr>
          <w:rFonts w:ascii="Arial" w:hAnsi="Arial" w:cs="Arial"/>
          <w:sz w:val="16"/>
          <w:szCs w:val="28"/>
          <w:lang w:val="es-MX"/>
        </w:rPr>
      </w:pPr>
      <w:r>
        <w:rPr>
          <w:rFonts w:ascii="Arial" w:hAnsi="Arial" w:cs="Arial"/>
          <w:sz w:val="16"/>
          <w:szCs w:val="28"/>
          <w:lang w:val="es-MX"/>
        </w:rPr>
        <w:t xml:space="preserve"> </w:t>
      </w:r>
    </w:p>
    <w:p w:rsidR="009A6F2B" w:rsidRDefault="009A6F2B" w:rsidP="00AE59E7">
      <w:pPr>
        <w:pStyle w:val="Sinespaciado1"/>
        <w:spacing w:line="360" w:lineRule="auto"/>
        <w:ind w:firstLine="2835"/>
        <w:jc w:val="both"/>
        <w:rPr>
          <w:rFonts w:ascii="Arial" w:hAnsi="Arial" w:cs="Arial"/>
          <w:sz w:val="28"/>
          <w:szCs w:val="28"/>
          <w:lang w:val="es-MX"/>
        </w:rPr>
      </w:pPr>
      <w:r>
        <w:rPr>
          <w:rFonts w:ascii="Arial" w:hAnsi="Arial" w:cs="Arial"/>
          <w:sz w:val="28"/>
          <w:szCs w:val="28"/>
          <w:lang w:val="es-MX"/>
        </w:rPr>
        <w:t>Se les concede el uso de</w:t>
      </w:r>
      <w:r w:rsidR="00AE59E7">
        <w:rPr>
          <w:rFonts w:ascii="Arial" w:hAnsi="Arial" w:cs="Arial"/>
          <w:sz w:val="28"/>
          <w:szCs w:val="28"/>
          <w:lang w:val="es-MX"/>
        </w:rPr>
        <w:t xml:space="preserve"> la palabra a las partes para q</w:t>
      </w:r>
      <w:r>
        <w:rPr>
          <w:rFonts w:ascii="Arial" w:hAnsi="Arial" w:cs="Arial"/>
          <w:sz w:val="28"/>
          <w:szCs w:val="28"/>
          <w:lang w:val="es-MX"/>
        </w:rPr>
        <w:t>ue si a bien tienen manifestar algo al respecto.</w:t>
      </w:r>
      <w:r w:rsidR="00AE59E7">
        <w:rPr>
          <w:rFonts w:ascii="Arial" w:hAnsi="Arial" w:cs="Arial"/>
          <w:sz w:val="28"/>
          <w:szCs w:val="28"/>
          <w:lang w:val="es-MX"/>
        </w:rPr>
        <w:t xml:space="preserve"> </w:t>
      </w:r>
    </w:p>
    <w:p w:rsidR="00AE59E7" w:rsidRPr="00AE59E7" w:rsidRDefault="00AE59E7" w:rsidP="00AE59E7">
      <w:pPr>
        <w:pStyle w:val="Sinespaciado1"/>
        <w:spacing w:line="360" w:lineRule="auto"/>
        <w:ind w:firstLine="2835"/>
        <w:jc w:val="both"/>
        <w:rPr>
          <w:rFonts w:ascii="Arial" w:hAnsi="Arial" w:cs="Arial"/>
          <w:sz w:val="16"/>
          <w:szCs w:val="28"/>
          <w:lang w:val="es-MX"/>
        </w:rPr>
      </w:pPr>
    </w:p>
    <w:p w:rsidR="000076DC" w:rsidRPr="00AE59E7" w:rsidRDefault="00AE59E7" w:rsidP="00AE59E7">
      <w:pPr>
        <w:pStyle w:val="Sinespaciado1"/>
        <w:spacing w:line="360" w:lineRule="auto"/>
        <w:ind w:firstLine="2835"/>
        <w:jc w:val="both"/>
        <w:rPr>
          <w:rFonts w:ascii="Arial" w:hAnsi="Arial" w:cs="Arial"/>
          <w:sz w:val="28"/>
          <w:szCs w:val="28"/>
          <w:lang w:val="es-MX"/>
        </w:rPr>
      </w:pPr>
      <w:r>
        <w:rPr>
          <w:rFonts w:ascii="Arial" w:hAnsi="Arial" w:cs="Arial"/>
          <w:sz w:val="28"/>
          <w:szCs w:val="28"/>
          <w:lang w:val="es-MX"/>
        </w:rPr>
        <w:lastRenderedPageBreak/>
        <w:t>No siendo otro el objeto de la audiencia se da por terminada. Se autoriza el retiro del recinto para los asistentes.</w:t>
      </w:r>
    </w:p>
    <w:p w:rsidR="000076DC" w:rsidRPr="00C332B5" w:rsidRDefault="000076DC" w:rsidP="000076DC">
      <w:pPr>
        <w:pStyle w:val="Sinespaciado1"/>
        <w:spacing w:line="360" w:lineRule="auto"/>
        <w:ind w:firstLine="2835"/>
        <w:jc w:val="both"/>
        <w:rPr>
          <w:rFonts w:ascii="Arial" w:hAnsi="Arial" w:cs="Arial"/>
          <w:bCs/>
          <w:sz w:val="16"/>
          <w:szCs w:val="28"/>
          <w:lang w:val="es-MX"/>
        </w:rPr>
      </w:pPr>
    </w:p>
    <w:p w:rsidR="000076DC" w:rsidRPr="000470F7" w:rsidRDefault="000076DC" w:rsidP="000076DC">
      <w:pPr>
        <w:pStyle w:val="Sinespaciado1"/>
        <w:spacing w:line="360" w:lineRule="auto"/>
        <w:ind w:firstLine="2835"/>
        <w:jc w:val="both"/>
        <w:rPr>
          <w:rFonts w:ascii="Arial" w:hAnsi="Arial" w:cs="Arial"/>
          <w:sz w:val="28"/>
          <w:szCs w:val="28"/>
          <w:lang w:val="es-MX"/>
        </w:rPr>
      </w:pPr>
      <w:r w:rsidRPr="000470F7">
        <w:rPr>
          <w:rFonts w:ascii="Arial" w:hAnsi="Arial" w:cs="Arial"/>
          <w:sz w:val="28"/>
          <w:szCs w:val="28"/>
          <w:lang w:val="es-MX"/>
        </w:rPr>
        <w:t>Los Magistrados,</w:t>
      </w:r>
    </w:p>
    <w:p w:rsidR="000076DC" w:rsidRDefault="000076DC" w:rsidP="000076DC">
      <w:pPr>
        <w:pStyle w:val="Sinespaciado1"/>
        <w:spacing w:line="360" w:lineRule="auto"/>
        <w:jc w:val="both"/>
        <w:rPr>
          <w:rFonts w:ascii="Arial" w:hAnsi="Arial" w:cs="Arial"/>
          <w:sz w:val="26"/>
          <w:szCs w:val="26"/>
          <w:lang w:val="es-MX"/>
        </w:rPr>
      </w:pPr>
    </w:p>
    <w:p w:rsidR="000076DC" w:rsidRDefault="000076DC" w:rsidP="000076DC">
      <w:pPr>
        <w:pStyle w:val="Sinespaciado1"/>
        <w:spacing w:line="360" w:lineRule="auto"/>
        <w:jc w:val="both"/>
        <w:rPr>
          <w:rFonts w:ascii="Arial" w:hAnsi="Arial" w:cs="Arial"/>
          <w:sz w:val="26"/>
          <w:szCs w:val="26"/>
          <w:lang w:val="es-MX"/>
        </w:rPr>
      </w:pPr>
    </w:p>
    <w:p w:rsidR="000076DC" w:rsidRPr="00B2644F" w:rsidRDefault="000076DC" w:rsidP="000076DC">
      <w:pPr>
        <w:pStyle w:val="Sinespaciado1"/>
        <w:spacing w:line="360" w:lineRule="auto"/>
        <w:ind w:firstLine="2835"/>
        <w:jc w:val="both"/>
        <w:rPr>
          <w:rFonts w:ascii="Arial" w:hAnsi="Arial" w:cs="Arial"/>
          <w:b/>
          <w:spacing w:val="-3"/>
          <w:szCs w:val="24"/>
        </w:rPr>
      </w:pPr>
      <w:proofErr w:type="spellStart"/>
      <w:r w:rsidRPr="00B2644F">
        <w:rPr>
          <w:rFonts w:ascii="Arial" w:hAnsi="Arial" w:cs="Arial"/>
          <w:b/>
          <w:spacing w:val="-3"/>
          <w:szCs w:val="24"/>
        </w:rPr>
        <w:t>EDDER</w:t>
      </w:r>
      <w:proofErr w:type="spellEnd"/>
      <w:r w:rsidRPr="00B2644F">
        <w:rPr>
          <w:rFonts w:ascii="Arial" w:hAnsi="Arial" w:cs="Arial"/>
          <w:b/>
          <w:spacing w:val="-3"/>
          <w:szCs w:val="24"/>
        </w:rPr>
        <w:t xml:space="preserve"> JIMMY SÁNCHEZ </w:t>
      </w:r>
      <w:proofErr w:type="spellStart"/>
      <w:r w:rsidRPr="00B2644F">
        <w:rPr>
          <w:rFonts w:ascii="Arial" w:hAnsi="Arial" w:cs="Arial"/>
          <w:b/>
          <w:spacing w:val="-3"/>
          <w:szCs w:val="24"/>
        </w:rPr>
        <w:t>CALAMBÁS</w:t>
      </w:r>
      <w:proofErr w:type="spellEnd"/>
    </w:p>
    <w:p w:rsidR="000076DC" w:rsidRDefault="000076DC" w:rsidP="000076DC">
      <w:pPr>
        <w:pStyle w:val="Sinespaciado1"/>
        <w:spacing w:line="360" w:lineRule="auto"/>
        <w:ind w:firstLine="2835"/>
        <w:jc w:val="both"/>
        <w:rPr>
          <w:rFonts w:ascii="Arial" w:hAnsi="Arial" w:cs="Arial"/>
          <w:b/>
          <w:spacing w:val="-3"/>
          <w:szCs w:val="24"/>
        </w:rPr>
      </w:pPr>
    </w:p>
    <w:p w:rsidR="000076DC" w:rsidRPr="00B2644F" w:rsidRDefault="000076DC" w:rsidP="000076DC">
      <w:pPr>
        <w:pStyle w:val="Sinespaciado1"/>
        <w:spacing w:line="360" w:lineRule="auto"/>
        <w:ind w:firstLine="2835"/>
        <w:jc w:val="both"/>
        <w:rPr>
          <w:rFonts w:ascii="Arial" w:hAnsi="Arial" w:cs="Arial"/>
          <w:b/>
          <w:spacing w:val="-3"/>
          <w:szCs w:val="24"/>
        </w:rPr>
      </w:pPr>
    </w:p>
    <w:p w:rsidR="000076DC" w:rsidRPr="00B2644F" w:rsidRDefault="000076DC" w:rsidP="000076DC">
      <w:pPr>
        <w:pStyle w:val="Sinespaciado1"/>
        <w:spacing w:line="360" w:lineRule="auto"/>
        <w:jc w:val="both"/>
        <w:rPr>
          <w:rFonts w:ascii="Arial" w:hAnsi="Arial" w:cs="Arial"/>
          <w:b/>
          <w:spacing w:val="-3"/>
          <w:szCs w:val="24"/>
        </w:rPr>
      </w:pPr>
    </w:p>
    <w:p w:rsidR="000076DC" w:rsidRDefault="000076DC" w:rsidP="000076DC">
      <w:pPr>
        <w:pStyle w:val="Sinespaciado1"/>
        <w:spacing w:line="360" w:lineRule="auto"/>
        <w:jc w:val="both"/>
        <w:rPr>
          <w:rFonts w:ascii="Arial" w:eastAsia="Calibri" w:hAnsi="Arial" w:cs="Arial"/>
          <w:b/>
          <w:i/>
          <w:szCs w:val="24"/>
        </w:rPr>
      </w:pPr>
      <w:r w:rsidRPr="00B2644F">
        <w:rPr>
          <w:rFonts w:ascii="Arial" w:hAnsi="Arial" w:cs="Arial"/>
          <w:b/>
          <w:spacing w:val="-3"/>
          <w:szCs w:val="24"/>
        </w:rPr>
        <w:t xml:space="preserve">JAIME ALBERTO SARAZA NARANJO              </w:t>
      </w:r>
      <w:r w:rsidRPr="00B2644F">
        <w:rPr>
          <w:rFonts w:ascii="Arial" w:hAnsi="Arial" w:cs="Arial"/>
          <w:b/>
          <w:szCs w:val="24"/>
        </w:rPr>
        <w:t xml:space="preserve">CLAUDIA </w:t>
      </w:r>
      <w:proofErr w:type="spellStart"/>
      <w:r w:rsidRPr="00B2644F">
        <w:rPr>
          <w:rFonts w:ascii="Arial" w:hAnsi="Arial" w:cs="Arial"/>
          <w:b/>
          <w:szCs w:val="24"/>
        </w:rPr>
        <w:t>MARÌA</w:t>
      </w:r>
      <w:proofErr w:type="spellEnd"/>
      <w:r w:rsidRPr="00B2644F">
        <w:rPr>
          <w:rFonts w:ascii="Arial" w:hAnsi="Arial" w:cs="Arial"/>
          <w:b/>
          <w:szCs w:val="24"/>
        </w:rPr>
        <w:t xml:space="preserve"> ARCILA RÍOS</w:t>
      </w:r>
      <w:r w:rsidRPr="00B2644F">
        <w:rPr>
          <w:rFonts w:ascii="Arial" w:eastAsia="Calibri" w:hAnsi="Arial" w:cs="Arial"/>
          <w:b/>
          <w:i/>
          <w:szCs w:val="24"/>
        </w:rPr>
        <w:t xml:space="preserve"> </w:t>
      </w:r>
    </w:p>
    <w:p w:rsidR="000076DC" w:rsidRDefault="000076DC" w:rsidP="000076DC">
      <w:pPr>
        <w:pStyle w:val="Sinespaciado1"/>
        <w:spacing w:line="360" w:lineRule="auto"/>
        <w:jc w:val="both"/>
        <w:rPr>
          <w:rFonts w:ascii="Arial" w:hAnsi="Arial" w:cs="Arial"/>
          <w:sz w:val="26"/>
          <w:szCs w:val="26"/>
          <w:lang w:val="es-MX"/>
        </w:rPr>
      </w:pP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p>
    <w:sectPr w:rsidR="000076DC" w:rsidSect="00015232">
      <w:headerReference w:type="default" r:id="rId7"/>
      <w:footerReference w:type="default" r:id="rId8"/>
      <w:pgSz w:w="12242" w:h="18705" w:code="119"/>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AF" w:rsidRDefault="003927AF" w:rsidP="00015232">
      <w:r>
        <w:separator/>
      </w:r>
    </w:p>
  </w:endnote>
  <w:endnote w:type="continuationSeparator" w:id="0">
    <w:p w:rsidR="003927AF" w:rsidRDefault="003927AF" w:rsidP="0001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AC" w:rsidRPr="00B97631" w:rsidRDefault="00A7126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5671D">
      <w:rPr>
        <w:rFonts w:ascii="Arial" w:hAnsi="Arial" w:cs="Arial"/>
        <w:noProof/>
        <w:sz w:val="22"/>
        <w:szCs w:val="22"/>
      </w:rPr>
      <w:t>1</w:t>
    </w:r>
    <w:r w:rsidRPr="00B97631">
      <w:rPr>
        <w:rFonts w:ascii="Arial" w:hAnsi="Arial" w:cs="Arial"/>
        <w:sz w:val="22"/>
        <w:szCs w:val="22"/>
      </w:rPr>
      <w:fldChar w:fldCharType="end"/>
    </w:r>
  </w:p>
  <w:p w:rsidR="002C35AC" w:rsidRDefault="003927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AF" w:rsidRDefault="003927AF" w:rsidP="00015232">
      <w:r>
        <w:separator/>
      </w:r>
    </w:p>
  </w:footnote>
  <w:footnote w:type="continuationSeparator" w:id="0">
    <w:p w:rsidR="003927AF" w:rsidRDefault="003927AF" w:rsidP="0001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83" w:rsidRDefault="00A71267" w:rsidP="00670CBD">
    <w:pPr>
      <w:pStyle w:val="Sansinterligne"/>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30028C36" wp14:editId="6CC9CA88">
          <wp:simplePos x="0" y="0"/>
          <wp:positionH relativeFrom="margin">
            <wp:posOffset>-95250</wp:posOffset>
          </wp:positionH>
          <wp:positionV relativeFrom="paragraph">
            <wp:posOffset>18415</wp:posOffset>
          </wp:positionV>
          <wp:extent cx="2933700" cy="987039"/>
          <wp:effectExtent l="0" t="0" r="0" b="381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70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EC6C83" w:rsidRDefault="003927AF" w:rsidP="00670CBD">
    <w:pPr>
      <w:pStyle w:val="Sansinterligne"/>
      <w:rPr>
        <w:rFonts w:ascii="Arial" w:hAnsi="Arial" w:cs="Arial"/>
        <w:sz w:val="16"/>
        <w:szCs w:val="16"/>
      </w:rPr>
    </w:pPr>
  </w:p>
  <w:p w:rsidR="00EC6C83" w:rsidRDefault="003927AF" w:rsidP="00670CBD">
    <w:pPr>
      <w:pStyle w:val="Sansinterligne"/>
      <w:rPr>
        <w:rFonts w:ascii="Arial" w:hAnsi="Arial" w:cs="Arial"/>
        <w:sz w:val="16"/>
        <w:szCs w:val="16"/>
      </w:rPr>
    </w:pPr>
  </w:p>
  <w:p w:rsidR="00EC6C83" w:rsidRDefault="003927AF" w:rsidP="00670CBD">
    <w:pPr>
      <w:pStyle w:val="Sansinterligne"/>
      <w:rPr>
        <w:rFonts w:ascii="Arial" w:hAnsi="Arial" w:cs="Arial"/>
        <w:sz w:val="16"/>
        <w:szCs w:val="16"/>
      </w:rPr>
    </w:pPr>
  </w:p>
  <w:p w:rsidR="00EC6C83" w:rsidRDefault="003927AF" w:rsidP="00670CBD">
    <w:pPr>
      <w:pStyle w:val="Sansinterligne"/>
      <w:rPr>
        <w:rFonts w:ascii="Arial" w:hAnsi="Arial" w:cs="Arial"/>
        <w:sz w:val="16"/>
        <w:szCs w:val="16"/>
      </w:rPr>
    </w:pPr>
  </w:p>
  <w:p w:rsidR="00EC6C83" w:rsidRDefault="003927AF" w:rsidP="00670CBD">
    <w:pPr>
      <w:pStyle w:val="Sansinterligne"/>
      <w:rPr>
        <w:rFonts w:ascii="Arial" w:hAnsi="Arial" w:cs="Arial"/>
        <w:sz w:val="16"/>
        <w:szCs w:val="16"/>
      </w:rPr>
    </w:pPr>
  </w:p>
  <w:p w:rsidR="00EC6C83" w:rsidRDefault="003927AF" w:rsidP="00670CBD">
    <w:pPr>
      <w:pStyle w:val="Sansinterligne"/>
      <w:rPr>
        <w:rFonts w:ascii="Arial" w:hAnsi="Arial" w:cs="Arial"/>
        <w:sz w:val="16"/>
        <w:szCs w:val="16"/>
      </w:rPr>
    </w:pPr>
  </w:p>
  <w:p w:rsidR="00EC6C83" w:rsidRDefault="003927AF" w:rsidP="00670CBD">
    <w:pPr>
      <w:pStyle w:val="Sansinterligne"/>
      <w:rPr>
        <w:rFonts w:ascii="Arial" w:hAnsi="Arial" w:cs="Arial"/>
        <w:sz w:val="16"/>
        <w:szCs w:val="16"/>
      </w:rPr>
    </w:pPr>
  </w:p>
  <w:p w:rsidR="002C35AC" w:rsidRPr="00015232" w:rsidRDefault="00015232" w:rsidP="00015232">
    <w:pPr>
      <w:pStyle w:val="Sansinterligne"/>
      <w:ind w:left="2832" w:firstLine="708"/>
      <w:rPr>
        <w:rFonts w:ascii="Arial" w:hAnsi="Arial" w:cs="Arial"/>
        <w:b/>
        <w:sz w:val="16"/>
        <w:szCs w:val="16"/>
      </w:rPr>
    </w:pPr>
    <w:r>
      <w:rPr>
        <w:rFonts w:ascii="Arial" w:hAnsi="Arial" w:cs="Arial"/>
        <w:sz w:val="16"/>
        <w:szCs w:val="16"/>
      </w:rPr>
      <w:t xml:space="preserve">       </w:t>
    </w:r>
    <w:proofErr w:type="spellStart"/>
    <w:r w:rsidR="00A71267" w:rsidRPr="00015232">
      <w:rPr>
        <w:rFonts w:ascii="Arial" w:hAnsi="Arial" w:cs="Arial"/>
        <w:b/>
        <w:szCs w:val="16"/>
      </w:rPr>
      <w:t>EXP</w:t>
    </w:r>
    <w:proofErr w:type="spellEnd"/>
    <w:r w:rsidR="00A71267" w:rsidRPr="00015232">
      <w:rPr>
        <w:rFonts w:ascii="Arial" w:hAnsi="Arial" w:cs="Arial"/>
        <w:b/>
        <w:szCs w:val="16"/>
      </w:rPr>
      <w:t xml:space="preserve">. </w:t>
    </w:r>
    <w:proofErr w:type="spellStart"/>
    <w:r w:rsidR="00A71267" w:rsidRPr="00015232">
      <w:rPr>
        <w:rFonts w:ascii="Arial" w:hAnsi="Arial" w:cs="Arial"/>
        <w:b/>
        <w:szCs w:val="16"/>
      </w:rPr>
      <w:t>Apel</w:t>
    </w:r>
    <w:proofErr w:type="spellEnd"/>
    <w:r w:rsidR="00A71267" w:rsidRPr="00015232">
      <w:rPr>
        <w:rFonts w:ascii="Arial" w:hAnsi="Arial" w:cs="Arial"/>
        <w:b/>
        <w:szCs w:val="16"/>
      </w:rPr>
      <w:t xml:space="preserve">. </w:t>
    </w:r>
    <w:proofErr w:type="spellStart"/>
    <w:proofErr w:type="gramStart"/>
    <w:r w:rsidR="00A71267" w:rsidRPr="00015232">
      <w:rPr>
        <w:rFonts w:ascii="Arial" w:hAnsi="Arial" w:cs="Arial"/>
        <w:b/>
        <w:szCs w:val="16"/>
      </w:rPr>
      <w:t>sent</w:t>
    </w:r>
    <w:proofErr w:type="spellEnd"/>
    <w:proofErr w:type="gramEnd"/>
    <w:r w:rsidR="00A71267" w:rsidRPr="00015232">
      <w:rPr>
        <w:rFonts w:ascii="Arial" w:hAnsi="Arial" w:cs="Arial"/>
        <w:b/>
        <w:szCs w:val="16"/>
      </w:rPr>
      <w:t xml:space="preserve"> civil. 66001-31-03-001-2014-00079-01</w:t>
    </w:r>
  </w:p>
  <w:p w:rsidR="002C35AC" w:rsidRDefault="003927AF">
    <w:pPr>
      <w:pStyle w:val="En-tte"/>
      <w:rPr>
        <w:rFonts w:ascii="Arial" w:hAnsi="Arial" w:cs="Arial"/>
        <w:sz w:val="16"/>
        <w:szCs w:val="16"/>
      </w:rPr>
    </w:pPr>
  </w:p>
  <w:p w:rsidR="002C35AC" w:rsidRPr="005643A9" w:rsidRDefault="00A7126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32"/>
    <w:rsid w:val="000076DC"/>
    <w:rsid w:val="00015232"/>
    <w:rsid w:val="0003430A"/>
    <w:rsid w:val="0003682E"/>
    <w:rsid w:val="00057072"/>
    <w:rsid w:val="00086875"/>
    <w:rsid w:val="000E5672"/>
    <w:rsid w:val="000E7216"/>
    <w:rsid w:val="001812D1"/>
    <w:rsid w:val="001D5F8A"/>
    <w:rsid w:val="00245818"/>
    <w:rsid w:val="00260C9E"/>
    <w:rsid w:val="00267F83"/>
    <w:rsid w:val="002B4A85"/>
    <w:rsid w:val="002C558C"/>
    <w:rsid w:val="002D6C70"/>
    <w:rsid w:val="00335C03"/>
    <w:rsid w:val="00373485"/>
    <w:rsid w:val="003865A1"/>
    <w:rsid w:val="003927AF"/>
    <w:rsid w:val="00430AAB"/>
    <w:rsid w:val="004B3D56"/>
    <w:rsid w:val="004C1506"/>
    <w:rsid w:val="00503A00"/>
    <w:rsid w:val="00504D03"/>
    <w:rsid w:val="00581A88"/>
    <w:rsid w:val="005A0AB1"/>
    <w:rsid w:val="005A4EEB"/>
    <w:rsid w:val="006360A6"/>
    <w:rsid w:val="00645327"/>
    <w:rsid w:val="0065671D"/>
    <w:rsid w:val="00680698"/>
    <w:rsid w:val="007A2D31"/>
    <w:rsid w:val="007A3DEC"/>
    <w:rsid w:val="007E0DAF"/>
    <w:rsid w:val="007F62C4"/>
    <w:rsid w:val="00940E18"/>
    <w:rsid w:val="009A6F2B"/>
    <w:rsid w:val="009E01BC"/>
    <w:rsid w:val="00A61641"/>
    <w:rsid w:val="00A71267"/>
    <w:rsid w:val="00A826ED"/>
    <w:rsid w:val="00AB67DE"/>
    <w:rsid w:val="00AE59E7"/>
    <w:rsid w:val="00B0146B"/>
    <w:rsid w:val="00B73A71"/>
    <w:rsid w:val="00BC7698"/>
    <w:rsid w:val="00BD69B6"/>
    <w:rsid w:val="00C332B5"/>
    <w:rsid w:val="00D0146A"/>
    <w:rsid w:val="00D401E3"/>
    <w:rsid w:val="00D74F39"/>
    <w:rsid w:val="00DE0FFD"/>
    <w:rsid w:val="00F06F14"/>
    <w:rsid w:val="00F0773E"/>
    <w:rsid w:val="00F916F4"/>
    <w:rsid w:val="00FA56A2"/>
    <w:rsid w:val="00FC2A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32"/>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link w:val="Titre3Car"/>
    <w:uiPriority w:val="9"/>
    <w:qFormat/>
    <w:rsid w:val="00A826E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152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015232"/>
    <w:pPr>
      <w:tabs>
        <w:tab w:val="center" w:pos="4419"/>
        <w:tab w:val="right" w:pos="8838"/>
      </w:tabs>
    </w:pPr>
  </w:style>
  <w:style w:type="character" w:customStyle="1" w:styleId="En-tteCar">
    <w:name w:val="En-tête Car"/>
    <w:basedOn w:val="Policepardfaut"/>
    <w:link w:val="En-tte"/>
    <w:uiPriority w:val="99"/>
    <w:rsid w:val="000152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15232"/>
    <w:pPr>
      <w:tabs>
        <w:tab w:val="center" w:pos="4419"/>
        <w:tab w:val="right" w:pos="8838"/>
      </w:tabs>
    </w:pPr>
  </w:style>
  <w:style w:type="character" w:customStyle="1" w:styleId="PieddepageCar">
    <w:name w:val="Pied de page Car"/>
    <w:basedOn w:val="Policepardfaut"/>
    <w:link w:val="Pieddepage"/>
    <w:uiPriority w:val="99"/>
    <w:rsid w:val="00015232"/>
    <w:rPr>
      <w:rFonts w:ascii="Times New Roman" w:eastAsia="Times New Roman" w:hAnsi="Times New Roman" w:cs="Times New Roman"/>
      <w:sz w:val="20"/>
      <w:szCs w:val="20"/>
      <w:lang w:eastAsia="es-ES"/>
    </w:rPr>
  </w:style>
  <w:style w:type="paragraph" w:styleId="Sansinterligne">
    <w:name w:val="No Spacing"/>
    <w:uiPriority w:val="1"/>
    <w:qFormat/>
    <w:rsid w:val="00015232"/>
    <w:pPr>
      <w:spacing w:after="0" w:line="240" w:lineRule="auto"/>
    </w:pPr>
    <w:rPr>
      <w:rFonts w:ascii="Times New Roman" w:eastAsia="Times New Roman" w:hAnsi="Times New Roman" w:cs="Times New Roman"/>
      <w:sz w:val="20"/>
      <w:szCs w:val="20"/>
      <w:lang w:eastAsia="es-ES"/>
    </w:rPr>
  </w:style>
  <w:style w:type="character" w:styleId="Appelnotedebasdep">
    <w:name w:val="footnote reference"/>
    <w:aliases w:val="Texto de nota al pie,FC"/>
    <w:semiHidden/>
    <w:rsid w:val="00015232"/>
    <w:rPr>
      <w:rFonts w:cs="Times New Roman"/>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NotedebasdepageCar"/>
    <w:semiHidden/>
    <w:unhideWhenUsed/>
    <w:rsid w:val="00015232"/>
    <w:rPr>
      <w:rFonts w:eastAsia="Calibri"/>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semiHidden/>
    <w:rsid w:val="00015232"/>
    <w:rPr>
      <w:rFonts w:ascii="Times New Roman" w:eastAsia="Calibri" w:hAnsi="Times New Roman" w:cs="Times New Roman"/>
      <w:sz w:val="20"/>
      <w:szCs w:val="20"/>
      <w:lang w:eastAsia="es-ES"/>
    </w:rPr>
  </w:style>
  <w:style w:type="paragraph" w:customStyle="1" w:styleId="NoSpacing1">
    <w:name w:val="No Spacing1"/>
    <w:uiPriority w:val="99"/>
    <w:rsid w:val="00015232"/>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D401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1E3"/>
    <w:rPr>
      <w:rFonts w:ascii="Segoe UI" w:eastAsia="Times New Roman" w:hAnsi="Segoe UI" w:cs="Segoe UI"/>
      <w:sz w:val="18"/>
      <w:szCs w:val="18"/>
      <w:lang w:eastAsia="es-ES"/>
    </w:rPr>
  </w:style>
  <w:style w:type="character" w:customStyle="1" w:styleId="Titre3Car">
    <w:name w:val="Titre 3 Car"/>
    <w:basedOn w:val="Policepardfaut"/>
    <w:link w:val="Titre3"/>
    <w:uiPriority w:val="9"/>
    <w:rsid w:val="00A826E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826ED"/>
    <w:pPr>
      <w:spacing w:before="100" w:beforeAutospacing="1" w:after="100" w:afterAutospacing="1"/>
    </w:pPr>
    <w:rPr>
      <w:sz w:val="24"/>
      <w:szCs w:val="24"/>
    </w:rPr>
  </w:style>
  <w:style w:type="character" w:styleId="lev">
    <w:name w:val="Strong"/>
    <w:basedOn w:val="Policepardfaut"/>
    <w:uiPriority w:val="22"/>
    <w:qFormat/>
    <w:rsid w:val="00A826ED"/>
    <w:rPr>
      <w:b/>
      <w:bCs/>
    </w:rPr>
  </w:style>
  <w:style w:type="character" w:styleId="Lienhypertexte">
    <w:name w:val="Hyperlink"/>
    <w:basedOn w:val="Policepardfaut"/>
    <w:uiPriority w:val="99"/>
    <w:semiHidden/>
    <w:unhideWhenUsed/>
    <w:rsid w:val="00A82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32"/>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link w:val="Titre3Car"/>
    <w:uiPriority w:val="9"/>
    <w:qFormat/>
    <w:rsid w:val="00A826E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152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015232"/>
    <w:pPr>
      <w:tabs>
        <w:tab w:val="center" w:pos="4419"/>
        <w:tab w:val="right" w:pos="8838"/>
      </w:tabs>
    </w:pPr>
  </w:style>
  <w:style w:type="character" w:customStyle="1" w:styleId="En-tteCar">
    <w:name w:val="En-tête Car"/>
    <w:basedOn w:val="Policepardfaut"/>
    <w:link w:val="En-tte"/>
    <w:uiPriority w:val="99"/>
    <w:rsid w:val="000152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15232"/>
    <w:pPr>
      <w:tabs>
        <w:tab w:val="center" w:pos="4419"/>
        <w:tab w:val="right" w:pos="8838"/>
      </w:tabs>
    </w:pPr>
  </w:style>
  <w:style w:type="character" w:customStyle="1" w:styleId="PieddepageCar">
    <w:name w:val="Pied de page Car"/>
    <w:basedOn w:val="Policepardfaut"/>
    <w:link w:val="Pieddepage"/>
    <w:uiPriority w:val="99"/>
    <w:rsid w:val="00015232"/>
    <w:rPr>
      <w:rFonts w:ascii="Times New Roman" w:eastAsia="Times New Roman" w:hAnsi="Times New Roman" w:cs="Times New Roman"/>
      <w:sz w:val="20"/>
      <w:szCs w:val="20"/>
      <w:lang w:eastAsia="es-ES"/>
    </w:rPr>
  </w:style>
  <w:style w:type="paragraph" w:styleId="Sansinterligne">
    <w:name w:val="No Spacing"/>
    <w:uiPriority w:val="1"/>
    <w:qFormat/>
    <w:rsid w:val="00015232"/>
    <w:pPr>
      <w:spacing w:after="0" w:line="240" w:lineRule="auto"/>
    </w:pPr>
    <w:rPr>
      <w:rFonts w:ascii="Times New Roman" w:eastAsia="Times New Roman" w:hAnsi="Times New Roman" w:cs="Times New Roman"/>
      <w:sz w:val="20"/>
      <w:szCs w:val="20"/>
      <w:lang w:eastAsia="es-ES"/>
    </w:rPr>
  </w:style>
  <w:style w:type="character" w:styleId="Appelnotedebasdep">
    <w:name w:val="footnote reference"/>
    <w:aliases w:val="Texto de nota al pie,FC"/>
    <w:semiHidden/>
    <w:rsid w:val="00015232"/>
    <w:rPr>
      <w:rFonts w:cs="Times New Roman"/>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e"/>
    <w:basedOn w:val="Normal"/>
    <w:link w:val="NotedebasdepageCar"/>
    <w:semiHidden/>
    <w:unhideWhenUsed/>
    <w:rsid w:val="00015232"/>
    <w:rPr>
      <w:rFonts w:eastAsia="Calibri"/>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semiHidden/>
    <w:rsid w:val="00015232"/>
    <w:rPr>
      <w:rFonts w:ascii="Times New Roman" w:eastAsia="Calibri" w:hAnsi="Times New Roman" w:cs="Times New Roman"/>
      <w:sz w:val="20"/>
      <w:szCs w:val="20"/>
      <w:lang w:eastAsia="es-ES"/>
    </w:rPr>
  </w:style>
  <w:style w:type="paragraph" w:customStyle="1" w:styleId="NoSpacing1">
    <w:name w:val="No Spacing1"/>
    <w:uiPriority w:val="99"/>
    <w:rsid w:val="00015232"/>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D401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01E3"/>
    <w:rPr>
      <w:rFonts w:ascii="Segoe UI" w:eastAsia="Times New Roman" w:hAnsi="Segoe UI" w:cs="Segoe UI"/>
      <w:sz w:val="18"/>
      <w:szCs w:val="18"/>
      <w:lang w:eastAsia="es-ES"/>
    </w:rPr>
  </w:style>
  <w:style w:type="character" w:customStyle="1" w:styleId="Titre3Car">
    <w:name w:val="Titre 3 Car"/>
    <w:basedOn w:val="Policepardfaut"/>
    <w:link w:val="Titre3"/>
    <w:uiPriority w:val="9"/>
    <w:rsid w:val="00A826E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826ED"/>
    <w:pPr>
      <w:spacing w:before="100" w:beforeAutospacing="1" w:after="100" w:afterAutospacing="1"/>
    </w:pPr>
    <w:rPr>
      <w:sz w:val="24"/>
      <w:szCs w:val="24"/>
    </w:rPr>
  </w:style>
  <w:style w:type="character" w:styleId="lev">
    <w:name w:val="Strong"/>
    <w:basedOn w:val="Policepardfaut"/>
    <w:uiPriority w:val="22"/>
    <w:qFormat/>
    <w:rsid w:val="00A826ED"/>
    <w:rPr>
      <w:b/>
      <w:bCs/>
    </w:rPr>
  </w:style>
  <w:style w:type="character" w:styleId="Lienhypertexte">
    <w:name w:val="Hyperlink"/>
    <w:basedOn w:val="Policepardfaut"/>
    <w:uiPriority w:val="99"/>
    <w:semiHidden/>
    <w:unhideWhenUsed/>
    <w:rsid w:val="00A82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797">
      <w:bodyDiv w:val="1"/>
      <w:marLeft w:val="0"/>
      <w:marRight w:val="0"/>
      <w:marTop w:val="0"/>
      <w:marBottom w:val="0"/>
      <w:divBdr>
        <w:top w:val="none" w:sz="0" w:space="0" w:color="auto"/>
        <w:left w:val="none" w:sz="0" w:space="0" w:color="auto"/>
        <w:bottom w:val="none" w:sz="0" w:space="0" w:color="auto"/>
        <w:right w:val="none" w:sz="0" w:space="0" w:color="auto"/>
      </w:divBdr>
    </w:div>
    <w:div w:id="20678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2017-09-12T19:02:00Z</cp:lastPrinted>
  <dcterms:created xsi:type="dcterms:W3CDTF">2017-09-22T15:23:00Z</dcterms:created>
  <dcterms:modified xsi:type="dcterms:W3CDTF">2017-11-01T17:36:00Z</dcterms:modified>
</cp:coreProperties>
</file>