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36" w:rsidRPr="00471036" w:rsidRDefault="00471036" w:rsidP="00471036">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6"/>
          <w:sz w:val="16"/>
          <w:szCs w:val="16"/>
          <w:lang w:eastAsia="fr-FR"/>
        </w:rPr>
      </w:pPr>
      <w:r w:rsidRPr="00471036">
        <w:rPr>
          <w:rFonts w:ascii="Calibri" w:eastAsia="Batang" w:hAnsi="Calibri" w:cs="Calibri"/>
          <w:color w:val="FF0000"/>
          <w:spacing w:val="-6"/>
          <w:sz w:val="16"/>
          <w:szCs w:val="16"/>
          <w:lang w:eastAsia="fr-FR"/>
        </w:rPr>
        <w:t xml:space="preserve">El siguiente es el documento presentado por el Magistrado Ponente que sirvió de base para proferir la providencia dentro del presente proceso.   </w:t>
      </w:r>
    </w:p>
    <w:p w:rsidR="00471036" w:rsidRPr="00471036" w:rsidRDefault="00471036" w:rsidP="00471036">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471036">
        <w:rPr>
          <w:rFonts w:ascii="Calibri" w:eastAsia="Batang" w:hAnsi="Calibri" w:cs="Calibri"/>
          <w:color w:val="FF0000"/>
          <w:sz w:val="16"/>
          <w:szCs w:val="16"/>
          <w:lang w:eastAsia="fr-FR"/>
        </w:rPr>
        <w:t>El contenido total y fiel de la decisión debe ser verificado en la Secretaría de esta Sala.</w:t>
      </w:r>
    </w:p>
    <w:p w:rsidR="00471036" w:rsidRPr="00471036" w:rsidRDefault="00471036" w:rsidP="00471036">
      <w:pPr>
        <w:shd w:val="clear" w:color="auto" w:fill="FFFFFF"/>
        <w:ind w:left="2124" w:hanging="2124"/>
        <w:jc w:val="both"/>
        <w:rPr>
          <w:rFonts w:ascii="Calibri" w:hAnsi="Calibri" w:cs="Calibri"/>
          <w:color w:val="222222"/>
          <w:sz w:val="18"/>
          <w:szCs w:val="18"/>
          <w:lang w:eastAsia="fr-FR"/>
        </w:rPr>
      </w:pPr>
    </w:p>
    <w:p w:rsidR="00471036" w:rsidRPr="00471036" w:rsidRDefault="00471036" w:rsidP="00471036">
      <w:pPr>
        <w:shd w:val="clear" w:color="auto" w:fill="FFFFFF"/>
        <w:ind w:left="2124" w:hanging="2124"/>
        <w:jc w:val="both"/>
        <w:rPr>
          <w:rFonts w:ascii="Calibri" w:eastAsia="Calibri" w:hAnsi="Calibri" w:cs="Calibri"/>
          <w:color w:val="222222"/>
          <w:sz w:val="18"/>
          <w:szCs w:val="18"/>
          <w:lang w:val="es-CO" w:eastAsia="fr-FR"/>
        </w:rPr>
      </w:pPr>
      <w:r w:rsidRPr="00471036">
        <w:rPr>
          <w:rFonts w:ascii="Calibri" w:hAnsi="Calibri" w:cs="Calibri"/>
          <w:color w:val="222222"/>
          <w:sz w:val="18"/>
          <w:szCs w:val="18"/>
          <w:lang w:val="es-CO" w:eastAsia="fr-FR"/>
        </w:rPr>
        <w:t>Providencia:</w:t>
      </w:r>
      <w:r w:rsidRPr="00471036">
        <w:rPr>
          <w:rFonts w:ascii="Calibri" w:hAnsi="Calibri" w:cs="Calibri"/>
          <w:color w:val="222222"/>
          <w:sz w:val="18"/>
          <w:szCs w:val="18"/>
          <w:lang w:val="es-CO" w:eastAsia="fr-FR"/>
        </w:rPr>
        <w:tab/>
        <w:t>Auto – Incidente de desacato – 20 de octubre de 2017</w:t>
      </w:r>
    </w:p>
    <w:p w:rsidR="00471036" w:rsidRPr="00471036" w:rsidRDefault="00471036" w:rsidP="00471036">
      <w:pPr>
        <w:shd w:val="clear" w:color="auto" w:fill="FFFFFF"/>
        <w:tabs>
          <w:tab w:val="left" w:pos="1418"/>
        </w:tabs>
        <w:jc w:val="both"/>
        <w:rPr>
          <w:rFonts w:ascii="Calibri" w:eastAsia="Calibri" w:hAnsi="Calibri" w:cs="Calibri"/>
          <w:color w:val="222222"/>
          <w:sz w:val="18"/>
          <w:szCs w:val="18"/>
          <w:lang w:val="es-CO" w:eastAsia="fr-FR"/>
        </w:rPr>
      </w:pPr>
      <w:r w:rsidRPr="00471036">
        <w:rPr>
          <w:rFonts w:ascii="Calibri" w:eastAsia="Calibri" w:hAnsi="Calibri" w:cs="Calibri"/>
          <w:color w:val="222222"/>
          <w:sz w:val="18"/>
          <w:szCs w:val="18"/>
          <w:lang w:val="es-CO" w:eastAsia="fr-FR"/>
        </w:rPr>
        <w:t>Proceso:                </w:t>
      </w:r>
      <w:r w:rsidRPr="00471036">
        <w:rPr>
          <w:rFonts w:ascii="Calibri" w:eastAsia="Calibri" w:hAnsi="Calibri" w:cs="Calibri"/>
          <w:color w:val="222222"/>
          <w:sz w:val="18"/>
          <w:szCs w:val="18"/>
          <w:lang w:val="es-CO" w:eastAsia="fr-FR"/>
        </w:rPr>
        <w:tab/>
      </w:r>
      <w:r w:rsidRPr="00471036">
        <w:rPr>
          <w:rFonts w:ascii="Calibri" w:eastAsia="Calibri" w:hAnsi="Calibri" w:cs="Calibri"/>
          <w:color w:val="222222"/>
          <w:sz w:val="18"/>
          <w:szCs w:val="18"/>
          <w:lang w:val="es-CO" w:eastAsia="fr-FR"/>
        </w:rPr>
        <w:tab/>
        <w:t>Acción de Tutela – No apertura del incidente</w:t>
      </w:r>
    </w:p>
    <w:p w:rsidR="00471036" w:rsidRPr="00471036" w:rsidRDefault="00471036" w:rsidP="00471036">
      <w:pPr>
        <w:shd w:val="clear" w:color="auto" w:fill="FFFFFF"/>
        <w:tabs>
          <w:tab w:val="left" w:pos="1418"/>
          <w:tab w:val="left" w:pos="2085"/>
        </w:tabs>
        <w:jc w:val="both"/>
        <w:rPr>
          <w:rFonts w:ascii="Calibri" w:eastAsia="Calibri" w:hAnsi="Calibri" w:cs="Calibri"/>
          <w:bCs/>
          <w:color w:val="222222"/>
          <w:sz w:val="18"/>
          <w:szCs w:val="18"/>
          <w:lang w:eastAsia="fr-FR"/>
        </w:rPr>
      </w:pPr>
      <w:r w:rsidRPr="00471036">
        <w:rPr>
          <w:rFonts w:ascii="Calibri" w:eastAsia="Calibri" w:hAnsi="Calibri" w:cs="Calibri"/>
          <w:color w:val="222222"/>
          <w:sz w:val="18"/>
          <w:szCs w:val="18"/>
          <w:lang w:val="es-CO" w:eastAsia="fr-FR"/>
        </w:rPr>
        <w:t>Radicación Nro. :</w:t>
      </w:r>
      <w:r w:rsidRPr="00471036">
        <w:rPr>
          <w:rFonts w:ascii="Calibri" w:eastAsia="Calibri" w:hAnsi="Calibri" w:cs="Calibri"/>
          <w:color w:val="222222"/>
          <w:sz w:val="18"/>
          <w:szCs w:val="18"/>
          <w:lang w:val="es-CO" w:eastAsia="fr-FR"/>
        </w:rPr>
        <w:tab/>
        <w:t xml:space="preserve">  </w:t>
      </w:r>
      <w:r w:rsidRPr="00471036">
        <w:rPr>
          <w:rFonts w:ascii="Calibri" w:eastAsia="Calibri" w:hAnsi="Calibri" w:cs="Calibri"/>
          <w:color w:val="222222"/>
          <w:sz w:val="18"/>
          <w:szCs w:val="18"/>
          <w:lang w:val="es-CO" w:eastAsia="fr-FR"/>
        </w:rPr>
        <w:tab/>
      </w:r>
      <w:r w:rsidRPr="00471036">
        <w:rPr>
          <w:rFonts w:ascii="Calibri" w:eastAsia="Calibri" w:hAnsi="Calibri" w:cs="Calibri"/>
          <w:color w:val="222222"/>
          <w:sz w:val="18"/>
          <w:szCs w:val="18"/>
          <w:lang w:val="es-CO" w:eastAsia="fr-FR"/>
        </w:rPr>
        <w:tab/>
      </w:r>
      <w:r w:rsidRPr="00471036">
        <w:rPr>
          <w:rFonts w:ascii="Calibri" w:eastAsia="Calibri" w:hAnsi="Calibri" w:cs="Calibri"/>
          <w:bCs/>
          <w:color w:val="222222"/>
          <w:sz w:val="18"/>
          <w:szCs w:val="18"/>
          <w:lang w:eastAsia="fr-FR"/>
        </w:rPr>
        <w:t>66001-22-13-000-</w:t>
      </w:r>
      <w:r w:rsidRPr="00471036">
        <w:rPr>
          <w:rFonts w:ascii="Calibri" w:eastAsia="Calibri" w:hAnsi="Calibri" w:cs="Calibri"/>
          <w:b/>
          <w:bCs/>
          <w:color w:val="222222"/>
          <w:sz w:val="18"/>
          <w:szCs w:val="18"/>
          <w:lang w:eastAsia="fr-FR"/>
        </w:rPr>
        <w:t>2017-00672</w:t>
      </w:r>
      <w:r w:rsidRPr="00471036">
        <w:rPr>
          <w:rFonts w:ascii="Calibri" w:eastAsia="Calibri" w:hAnsi="Calibri" w:cs="Calibri"/>
          <w:bCs/>
          <w:color w:val="222222"/>
          <w:sz w:val="18"/>
          <w:szCs w:val="18"/>
          <w:lang w:eastAsia="fr-FR"/>
        </w:rPr>
        <w:t>-00 / 66001-22-13-000-</w:t>
      </w:r>
      <w:r w:rsidRPr="00471036">
        <w:rPr>
          <w:rFonts w:ascii="Calibri" w:eastAsia="Calibri" w:hAnsi="Calibri" w:cs="Calibri"/>
          <w:b/>
          <w:bCs/>
          <w:color w:val="222222"/>
          <w:sz w:val="18"/>
          <w:szCs w:val="18"/>
          <w:lang w:eastAsia="fr-FR"/>
        </w:rPr>
        <w:t>2017-00673</w:t>
      </w:r>
      <w:r w:rsidRPr="00471036">
        <w:rPr>
          <w:rFonts w:ascii="Calibri" w:eastAsia="Calibri" w:hAnsi="Calibri" w:cs="Calibri"/>
          <w:bCs/>
          <w:color w:val="222222"/>
          <w:sz w:val="18"/>
          <w:szCs w:val="18"/>
          <w:lang w:eastAsia="fr-FR"/>
        </w:rPr>
        <w:t>-00</w:t>
      </w:r>
    </w:p>
    <w:p w:rsidR="00471036" w:rsidRPr="00471036" w:rsidRDefault="00471036" w:rsidP="00471036">
      <w:pPr>
        <w:shd w:val="clear" w:color="auto" w:fill="FFFFFF"/>
        <w:tabs>
          <w:tab w:val="left" w:pos="1418"/>
          <w:tab w:val="left" w:pos="2085"/>
        </w:tabs>
        <w:jc w:val="both"/>
        <w:rPr>
          <w:rFonts w:ascii="Calibri" w:eastAsia="Calibri" w:hAnsi="Calibri" w:cs="Calibri"/>
          <w:bCs/>
          <w:color w:val="222222"/>
          <w:sz w:val="18"/>
          <w:szCs w:val="18"/>
          <w:lang w:eastAsia="fr-FR"/>
        </w:rPr>
      </w:pPr>
      <w:r w:rsidRPr="00471036">
        <w:rPr>
          <w:rFonts w:ascii="Calibri" w:eastAsia="Calibri" w:hAnsi="Calibri" w:cs="Calibri"/>
          <w:bCs/>
          <w:color w:val="222222"/>
          <w:sz w:val="18"/>
          <w:szCs w:val="18"/>
          <w:lang w:eastAsia="fr-FR"/>
        </w:rPr>
        <w:tab/>
      </w:r>
      <w:r w:rsidRPr="00471036">
        <w:rPr>
          <w:rFonts w:ascii="Calibri" w:eastAsia="Calibri" w:hAnsi="Calibri" w:cs="Calibri"/>
          <w:bCs/>
          <w:color w:val="222222"/>
          <w:sz w:val="18"/>
          <w:szCs w:val="18"/>
          <w:lang w:eastAsia="fr-FR"/>
        </w:rPr>
        <w:tab/>
      </w:r>
      <w:r w:rsidRPr="00471036">
        <w:rPr>
          <w:rFonts w:ascii="Calibri" w:eastAsia="Calibri" w:hAnsi="Calibri" w:cs="Calibri"/>
          <w:bCs/>
          <w:color w:val="222222"/>
          <w:sz w:val="18"/>
          <w:szCs w:val="18"/>
          <w:lang w:eastAsia="fr-FR"/>
        </w:rPr>
        <w:tab/>
        <w:t>66001-22-13-000-</w:t>
      </w:r>
      <w:r w:rsidRPr="00471036">
        <w:rPr>
          <w:rFonts w:ascii="Calibri" w:eastAsia="Calibri" w:hAnsi="Calibri" w:cs="Calibri"/>
          <w:b/>
          <w:bCs/>
          <w:color w:val="222222"/>
          <w:sz w:val="18"/>
          <w:szCs w:val="18"/>
          <w:lang w:eastAsia="fr-FR"/>
        </w:rPr>
        <w:t>2017-00674</w:t>
      </w:r>
      <w:r w:rsidRPr="00471036">
        <w:rPr>
          <w:rFonts w:ascii="Calibri" w:eastAsia="Calibri" w:hAnsi="Calibri" w:cs="Calibri"/>
          <w:bCs/>
          <w:color w:val="222222"/>
          <w:sz w:val="18"/>
          <w:szCs w:val="18"/>
          <w:lang w:eastAsia="fr-FR"/>
        </w:rPr>
        <w:t>-00 / 66001-22-13-000-</w:t>
      </w:r>
      <w:r w:rsidRPr="00471036">
        <w:rPr>
          <w:rFonts w:ascii="Calibri" w:eastAsia="Calibri" w:hAnsi="Calibri" w:cs="Calibri"/>
          <w:b/>
          <w:bCs/>
          <w:color w:val="222222"/>
          <w:sz w:val="18"/>
          <w:szCs w:val="18"/>
          <w:lang w:eastAsia="fr-FR"/>
        </w:rPr>
        <w:t>2017-00675</w:t>
      </w:r>
      <w:r w:rsidRPr="00471036">
        <w:rPr>
          <w:rFonts w:ascii="Calibri" w:eastAsia="Calibri" w:hAnsi="Calibri" w:cs="Calibri"/>
          <w:bCs/>
          <w:color w:val="222222"/>
          <w:sz w:val="18"/>
          <w:szCs w:val="18"/>
          <w:lang w:eastAsia="fr-FR"/>
        </w:rPr>
        <w:t>-00</w:t>
      </w:r>
    </w:p>
    <w:p w:rsidR="00471036" w:rsidRPr="00471036" w:rsidRDefault="00471036" w:rsidP="00471036">
      <w:pPr>
        <w:shd w:val="clear" w:color="auto" w:fill="FFFFFF"/>
        <w:tabs>
          <w:tab w:val="left" w:pos="1418"/>
          <w:tab w:val="left" w:pos="2085"/>
        </w:tabs>
        <w:jc w:val="both"/>
        <w:rPr>
          <w:rFonts w:ascii="Calibri" w:eastAsia="Batang" w:hAnsi="Calibri" w:cs="Calibri"/>
          <w:bCs/>
          <w:sz w:val="18"/>
          <w:szCs w:val="18"/>
          <w:u w:val="double"/>
        </w:rPr>
      </w:pPr>
      <w:r w:rsidRPr="00471036">
        <w:rPr>
          <w:rFonts w:ascii="Calibri" w:eastAsia="Batang" w:hAnsi="Calibri" w:cs="Calibri"/>
          <w:bCs/>
          <w:sz w:val="18"/>
          <w:szCs w:val="18"/>
        </w:rPr>
        <w:t xml:space="preserve">Accionante:   </w:t>
      </w:r>
      <w:r w:rsidRPr="00471036">
        <w:rPr>
          <w:rFonts w:ascii="Calibri" w:eastAsia="Batang" w:hAnsi="Calibri" w:cs="Calibri"/>
          <w:bCs/>
          <w:sz w:val="18"/>
          <w:szCs w:val="18"/>
        </w:rPr>
        <w:tab/>
      </w:r>
      <w:r w:rsidRPr="00471036">
        <w:rPr>
          <w:rFonts w:ascii="Calibri" w:eastAsia="Batang" w:hAnsi="Calibri" w:cs="Calibri"/>
          <w:bCs/>
          <w:sz w:val="18"/>
          <w:szCs w:val="18"/>
        </w:rPr>
        <w:tab/>
        <w:t xml:space="preserve"> </w:t>
      </w:r>
      <w:r w:rsidRPr="00471036">
        <w:rPr>
          <w:rFonts w:ascii="Calibri" w:eastAsia="Batang" w:hAnsi="Calibri" w:cs="Calibri"/>
          <w:bCs/>
          <w:sz w:val="18"/>
          <w:szCs w:val="18"/>
          <w:lang w:val="es-CO"/>
        </w:rPr>
        <w:t>JAVIER ELÍAS ARIAS IDÁRRAGA</w:t>
      </w:r>
    </w:p>
    <w:p w:rsidR="00471036" w:rsidRPr="00471036" w:rsidRDefault="00471036" w:rsidP="00471036">
      <w:pPr>
        <w:shd w:val="clear" w:color="auto" w:fill="FFFFFF"/>
        <w:tabs>
          <w:tab w:val="left" w:pos="1418"/>
        </w:tabs>
        <w:jc w:val="both"/>
        <w:rPr>
          <w:rFonts w:ascii="Calibri" w:hAnsi="Calibri" w:cs="Calibri"/>
          <w:color w:val="222222"/>
          <w:spacing w:val="-6"/>
          <w:sz w:val="18"/>
          <w:szCs w:val="18"/>
          <w:lang w:val="es-CO" w:eastAsia="fr-FR"/>
        </w:rPr>
      </w:pPr>
      <w:r w:rsidRPr="00471036">
        <w:rPr>
          <w:rFonts w:ascii="Calibri" w:eastAsia="Calibri" w:hAnsi="Calibri" w:cs="Calibri"/>
          <w:color w:val="222222"/>
          <w:sz w:val="18"/>
          <w:szCs w:val="18"/>
          <w:lang w:val="es-CO" w:eastAsia="fr-FR"/>
        </w:rPr>
        <w:t>Accionados:     </w:t>
      </w:r>
      <w:r w:rsidRPr="00471036">
        <w:rPr>
          <w:rFonts w:ascii="Calibri" w:eastAsia="Calibri" w:hAnsi="Calibri" w:cs="Calibri"/>
          <w:color w:val="222222"/>
          <w:sz w:val="18"/>
          <w:szCs w:val="18"/>
          <w:lang w:val="es-CO" w:eastAsia="fr-FR"/>
        </w:rPr>
        <w:tab/>
      </w:r>
      <w:r w:rsidRPr="00471036">
        <w:rPr>
          <w:rFonts w:ascii="Calibri" w:eastAsia="Calibri" w:hAnsi="Calibri" w:cs="Calibri"/>
          <w:color w:val="222222"/>
          <w:sz w:val="18"/>
          <w:szCs w:val="18"/>
          <w:lang w:val="es-CO" w:eastAsia="fr-FR"/>
        </w:rPr>
        <w:tab/>
      </w:r>
      <w:r w:rsidRPr="00471036">
        <w:rPr>
          <w:rFonts w:ascii="Calibri" w:hAnsi="Calibri" w:cs="Calibri"/>
          <w:color w:val="222222"/>
          <w:spacing w:val="-6"/>
          <w:sz w:val="18"/>
          <w:szCs w:val="18"/>
          <w:lang w:eastAsia="fr-FR"/>
        </w:rPr>
        <w:t>JUZGADO SEGUNDO CIVIL DEL CIRCUITO DE PEREIRA</w:t>
      </w:r>
    </w:p>
    <w:p w:rsidR="00471036" w:rsidRPr="00471036" w:rsidRDefault="00471036" w:rsidP="00471036">
      <w:pPr>
        <w:shd w:val="clear" w:color="auto" w:fill="FFFFFF"/>
        <w:tabs>
          <w:tab w:val="left" w:pos="1418"/>
        </w:tabs>
        <w:jc w:val="both"/>
        <w:rPr>
          <w:rFonts w:ascii="Calibri" w:eastAsia="Calibri" w:hAnsi="Calibri" w:cs="Calibri"/>
          <w:b/>
          <w:bCs/>
          <w:iCs/>
          <w:color w:val="222222"/>
          <w:sz w:val="18"/>
          <w:szCs w:val="18"/>
          <w:lang w:val="es-CO" w:eastAsia="fr-FR"/>
        </w:rPr>
      </w:pPr>
      <w:r w:rsidRPr="00471036">
        <w:rPr>
          <w:rFonts w:ascii="Calibri" w:eastAsia="Calibri" w:hAnsi="Calibri" w:cs="Calibri"/>
          <w:color w:val="222222"/>
          <w:sz w:val="18"/>
          <w:szCs w:val="18"/>
          <w:lang w:val="es-CO" w:eastAsia="fr-FR"/>
        </w:rPr>
        <w:t>Magistrado Ponente: </w:t>
      </w:r>
      <w:r w:rsidRPr="00471036">
        <w:rPr>
          <w:rFonts w:ascii="Calibri" w:eastAsia="Calibri" w:hAnsi="Calibri" w:cs="Calibri"/>
          <w:color w:val="222222"/>
          <w:sz w:val="18"/>
          <w:szCs w:val="18"/>
          <w:lang w:val="es-CO" w:eastAsia="fr-FR"/>
        </w:rPr>
        <w:tab/>
      </w:r>
      <w:proofErr w:type="spellStart"/>
      <w:r w:rsidR="002472E4" w:rsidRPr="002472E4">
        <w:rPr>
          <w:rFonts w:ascii="Calibri" w:eastAsia="Batang" w:hAnsi="Calibri" w:cs="Calibri"/>
          <w:bCs/>
          <w:iCs/>
          <w:color w:val="222222"/>
          <w:sz w:val="18"/>
          <w:szCs w:val="18"/>
          <w:lang w:eastAsia="fr-FR"/>
        </w:rPr>
        <w:t>EDDER</w:t>
      </w:r>
      <w:proofErr w:type="spellEnd"/>
      <w:r w:rsidR="002472E4" w:rsidRPr="002472E4">
        <w:rPr>
          <w:rFonts w:ascii="Calibri" w:eastAsia="Batang" w:hAnsi="Calibri" w:cs="Calibri"/>
          <w:bCs/>
          <w:iCs/>
          <w:color w:val="222222"/>
          <w:sz w:val="18"/>
          <w:szCs w:val="18"/>
          <w:lang w:eastAsia="fr-FR"/>
        </w:rPr>
        <w:t xml:space="preserve"> JIMMY SÁNCHEZ CALAMBÁS</w:t>
      </w:r>
      <w:bookmarkStart w:id="0" w:name="_GoBack"/>
      <w:bookmarkEnd w:id="0"/>
    </w:p>
    <w:p w:rsidR="00471036" w:rsidRPr="00471036" w:rsidRDefault="00471036" w:rsidP="00471036">
      <w:pPr>
        <w:shd w:val="clear" w:color="auto" w:fill="FFFFFF"/>
        <w:tabs>
          <w:tab w:val="left" w:pos="1418"/>
        </w:tabs>
        <w:jc w:val="both"/>
        <w:rPr>
          <w:rFonts w:ascii="Calibri" w:eastAsia="Calibri" w:hAnsi="Calibri" w:cs="Calibri"/>
          <w:bCs/>
          <w:iCs/>
          <w:color w:val="222222"/>
          <w:sz w:val="18"/>
          <w:szCs w:val="18"/>
          <w:lang w:val="es-CO" w:eastAsia="fr-FR"/>
        </w:rPr>
      </w:pPr>
    </w:p>
    <w:p w:rsidR="00471036" w:rsidRPr="00471036" w:rsidRDefault="00471036" w:rsidP="00471036">
      <w:pPr>
        <w:shd w:val="clear" w:color="auto" w:fill="FFFFFF"/>
        <w:spacing w:after="200"/>
        <w:jc w:val="both"/>
        <w:rPr>
          <w:rFonts w:ascii="Calibri" w:hAnsi="Calibri" w:cs="Calibri"/>
          <w:color w:val="222222"/>
          <w:sz w:val="18"/>
          <w:szCs w:val="18"/>
          <w:lang w:val="es-ES_tradnl" w:eastAsia="fr-FR"/>
        </w:rPr>
      </w:pPr>
      <w:r w:rsidRPr="00471036">
        <w:rPr>
          <w:rFonts w:ascii="Calibri" w:hAnsi="Calibri" w:cs="Calibri"/>
          <w:b/>
          <w:color w:val="222222"/>
          <w:sz w:val="18"/>
          <w:szCs w:val="18"/>
          <w:lang w:val="es-CO" w:eastAsia="fr-FR"/>
        </w:rPr>
        <w:t xml:space="preserve">Temas: </w:t>
      </w:r>
      <w:r w:rsidRPr="00471036">
        <w:rPr>
          <w:rFonts w:ascii="Calibri" w:hAnsi="Calibri" w:cs="Calibri"/>
          <w:b/>
          <w:color w:val="222222"/>
          <w:sz w:val="18"/>
          <w:szCs w:val="18"/>
          <w:lang w:val="es-CO" w:eastAsia="fr-FR"/>
        </w:rPr>
        <w:tab/>
      </w:r>
      <w:r w:rsidRPr="00471036">
        <w:rPr>
          <w:rFonts w:ascii="Calibri" w:hAnsi="Calibri" w:cs="Calibri"/>
          <w:b/>
          <w:color w:val="222222"/>
          <w:sz w:val="18"/>
          <w:szCs w:val="18"/>
          <w:lang w:val="es-CO" w:eastAsia="fr-FR"/>
        </w:rPr>
        <w:tab/>
      </w:r>
      <w:r w:rsidRPr="00471036">
        <w:rPr>
          <w:rFonts w:ascii="Calibri" w:hAnsi="Calibri" w:cs="Calibri"/>
          <w:b/>
          <w:color w:val="222222"/>
          <w:sz w:val="18"/>
          <w:szCs w:val="18"/>
          <w:lang w:val="es-CO" w:eastAsia="fr-FR"/>
        </w:rPr>
        <w:tab/>
        <w:t>INCIDENTE DE DESACATO / HECHO SUPERADO.</w:t>
      </w:r>
      <w:r w:rsidRPr="00471036">
        <w:rPr>
          <w:rFonts w:ascii="Calibri" w:hAnsi="Calibri" w:cs="Calibri"/>
          <w:color w:val="222222"/>
          <w:sz w:val="18"/>
          <w:szCs w:val="18"/>
          <w:lang w:val="es-CO" w:eastAsia="fr-FR"/>
        </w:rPr>
        <w:t xml:space="preserve"> [N]</w:t>
      </w:r>
      <w:r w:rsidRPr="00471036">
        <w:rPr>
          <w:rFonts w:ascii="Calibri" w:hAnsi="Calibri" w:cs="Calibri"/>
          <w:color w:val="222222"/>
          <w:sz w:val="18"/>
          <w:szCs w:val="18"/>
          <w:lang w:val="es-ES_tradnl" w:eastAsia="fr-FR"/>
        </w:rPr>
        <w:t xml:space="preserve">o es procedente dar apertura al incidente de desacato propuesto </w:t>
      </w:r>
      <w:r w:rsidRPr="00471036">
        <w:rPr>
          <w:rFonts w:ascii="Calibri" w:hAnsi="Calibri" w:cs="Calibri"/>
          <w:color w:val="222222"/>
          <w:sz w:val="18"/>
          <w:szCs w:val="18"/>
          <w:lang w:eastAsia="fr-FR"/>
        </w:rPr>
        <w:t xml:space="preserve">por el señor JAVIER ELÍAS ARIAS IDÁRRAGA, </w:t>
      </w:r>
      <w:r w:rsidRPr="00471036">
        <w:rPr>
          <w:rFonts w:ascii="Calibri" w:hAnsi="Calibri" w:cs="Calibri"/>
          <w:color w:val="222222"/>
          <w:sz w:val="18"/>
          <w:szCs w:val="18"/>
          <w:lang w:val="es-ES_tradnl" w:eastAsia="fr-FR"/>
        </w:rPr>
        <w:t xml:space="preserve">en contra del </w:t>
      </w:r>
      <w:r w:rsidRPr="00471036">
        <w:rPr>
          <w:rFonts w:ascii="Calibri" w:hAnsi="Calibri" w:cs="Calibri"/>
          <w:color w:val="222222"/>
          <w:sz w:val="18"/>
          <w:szCs w:val="18"/>
          <w:lang w:eastAsia="fr-FR"/>
        </w:rPr>
        <w:t>JUZGADO SEGUNDO CIVIL DEL CIRCUITO DE PEREIRA</w:t>
      </w:r>
      <w:r w:rsidRPr="00471036">
        <w:rPr>
          <w:rFonts w:ascii="Calibri" w:hAnsi="Calibri" w:cs="Calibri"/>
          <w:color w:val="222222"/>
          <w:sz w:val="18"/>
          <w:szCs w:val="18"/>
          <w:lang w:val="es-ES_tradnl" w:eastAsia="fr-FR"/>
        </w:rPr>
        <w:t xml:space="preserve">, en virtud a que para esta Magistratura </w:t>
      </w:r>
      <w:r w:rsidRPr="00471036">
        <w:rPr>
          <w:rFonts w:ascii="Calibri" w:hAnsi="Calibri" w:cs="Calibri"/>
          <w:bCs/>
          <w:color w:val="222222"/>
          <w:sz w:val="18"/>
          <w:szCs w:val="18"/>
          <w:lang w:val="es-CO" w:eastAsia="fr-FR"/>
        </w:rPr>
        <w:t xml:space="preserve">está demostrado que </w:t>
      </w:r>
      <w:r w:rsidRPr="00471036">
        <w:rPr>
          <w:rFonts w:ascii="Calibri" w:hAnsi="Calibri" w:cs="Calibri"/>
          <w:bCs/>
          <w:color w:val="222222"/>
          <w:sz w:val="18"/>
          <w:szCs w:val="18"/>
          <w:lang w:eastAsia="fr-FR"/>
        </w:rPr>
        <w:t>se</w:t>
      </w:r>
      <w:r w:rsidRPr="00471036">
        <w:rPr>
          <w:rFonts w:ascii="Calibri" w:hAnsi="Calibri" w:cs="Calibri"/>
          <w:bCs/>
          <w:color w:val="222222"/>
          <w:sz w:val="18"/>
          <w:szCs w:val="18"/>
          <w:lang w:val="es-CO" w:eastAsia="fr-FR"/>
        </w:rPr>
        <w:t xml:space="preserve"> ha </w:t>
      </w:r>
      <w:r w:rsidRPr="00471036">
        <w:rPr>
          <w:rFonts w:ascii="Calibri" w:hAnsi="Calibri" w:cs="Calibri"/>
          <w:color w:val="222222"/>
          <w:sz w:val="18"/>
          <w:szCs w:val="18"/>
          <w:lang w:val="es-CO" w:eastAsia="fr-FR"/>
        </w:rPr>
        <w:t xml:space="preserve">satisfecho lo requerido por el gestor constitucional, </w:t>
      </w:r>
      <w:r w:rsidRPr="00471036">
        <w:rPr>
          <w:rFonts w:ascii="Calibri" w:hAnsi="Calibri" w:cs="Calibri"/>
          <w:bCs/>
          <w:color w:val="222222"/>
          <w:sz w:val="18"/>
          <w:szCs w:val="18"/>
          <w:lang w:eastAsia="fr-FR"/>
        </w:rPr>
        <w:t xml:space="preserve">por lo que estamos en presencia de lo que se ha denominado un </w:t>
      </w:r>
      <w:r w:rsidRPr="00471036">
        <w:rPr>
          <w:rFonts w:ascii="Calibri" w:hAnsi="Calibri" w:cs="Calibri"/>
          <w:bCs/>
          <w:i/>
          <w:color w:val="222222"/>
          <w:sz w:val="18"/>
          <w:szCs w:val="18"/>
          <w:lang w:eastAsia="fr-FR"/>
        </w:rPr>
        <w:t xml:space="preserve">“hecho superado” </w:t>
      </w:r>
      <w:r w:rsidRPr="00471036">
        <w:rPr>
          <w:rFonts w:ascii="Calibri" w:hAnsi="Calibri" w:cs="Calibri"/>
          <w:bCs/>
          <w:color w:val="222222"/>
          <w:sz w:val="18"/>
          <w:szCs w:val="18"/>
          <w:lang w:eastAsia="fr-FR"/>
        </w:rPr>
        <w:t>ante la efectiva satisfacción del mismo.</w:t>
      </w:r>
    </w:p>
    <w:p w:rsidR="00C34435" w:rsidRPr="00471036" w:rsidRDefault="00C34435" w:rsidP="00C34435">
      <w:pPr>
        <w:spacing w:line="360" w:lineRule="auto"/>
        <w:jc w:val="center"/>
        <w:rPr>
          <w:rFonts w:ascii="Arial" w:hAnsi="Arial" w:cs="Arial"/>
          <w:bCs/>
          <w:sz w:val="26"/>
          <w:szCs w:val="26"/>
          <w:lang w:val="es-ES_tradnl"/>
        </w:rPr>
      </w:pPr>
    </w:p>
    <w:p w:rsidR="00C34435" w:rsidRPr="003E633F" w:rsidRDefault="00C34435" w:rsidP="00C34435">
      <w:pPr>
        <w:spacing w:line="360" w:lineRule="auto"/>
        <w:jc w:val="center"/>
        <w:rPr>
          <w:rFonts w:ascii="Arial" w:hAnsi="Arial" w:cs="Arial"/>
          <w:b/>
          <w:bCs/>
          <w:sz w:val="26"/>
          <w:szCs w:val="26"/>
        </w:rPr>
      </w:pPr>
      <w:r w:rsidRPr="003E633F">
        <w:rPr>
          <w:rFonts w:ascii="Arial" w:hAnsi="Arial" w:cs="Arial"/>
          <w:b/>
          <w:bCs/>
          <w:sz w:val="26"/>
          <w:szCs w:val="26"/>
        </w:rPr>
        <w:t>TRIBUNAL SUPERIOR DE PEREIRA</w:t>
      </w:r>
    </w:p>
    <w:p w:rsidR="00C34435" w:rsidRPr="00E32929" w:rsidRDefault="004878F7" w:rsidP="00C34435">
      <w:pPr>
        <w:spacing w:line="360" w:lineRule="auto"/>
        <w:jc w:val="center"/>
        <w:rPr>
          <w:rFonts w:ascii="Arial" w:hAnsi="Arial" w:cs="Arial"/>
          <w:bCs/>
          <w:sz w:val="26"/>
          <w:szCs w:val="26"/>
        </w:rPr>
      </w:pPr>
      <w:r>
        <w:rPr>
          <w:rFonts w:ascii="Arial" w:hAnsi="Arial" w:cs="Arial"/>
          <w:sz w:val="26"/>
          <w:szCs w:val="26"/>
        </w:rPr>
        <w:t>Sala Civil Familia Unitaria</w:t>
      </w:r>
    </w:p>
    <w:p w:rsidR="00C34435" w:rsidRPr="00E32929" w:rsidRDefault="00C34435" w:rsidP="00C34435">
      <w:pPr>
        <w:spacing w:line="360" w:lineRule="auto"/>
        <w:jc w:val="center"/>
        <w:rPr>
          <w:rFonts w:ascii="Arial" w:hAnsi="Arial" w:cs="Arial"/>
          <w:bCs/>
          <w:sz w:val="26"/>
          <w:szCs w:val="26"/>
        </w:rPr>
      </w:pPr>
    </w:p>
    <w:p w:rsidR="00C34435" w:rsidRPr="00E32929" w:rsidRDefault="00C34435" w:rsidP="00C34435">
      <w:pPr>
        <w:spacing w:line="360" w:lineRule="auto"/>
        <w:jc w:val="center"/>
        <w:rPr>
          <w:rFonts w:ascii="Arial" w:hAnsi="Arial" w:cs="Arial"/>
          <w:bCs/>
          <w:sz w:val="26"/>
          <w:szCs w:val="26"/>
        </w:rPr>
      </w:pPr>
      <w:r w:rsidRPr="00E32929">
        <w:rPr>
          <w:rFonts w:ascii="Arial" w:hAnsi="Arial" w:cs="Arial"/>
          <w:bCs/>
          <w:sz w:val="26"/>
          <w:szCs w:val="26"/>
        </w:rPr>
        <w:t>Magistrado Ponente:</w:t>
      </w:r>
    </w:p>
    <w:p w:rsidR="00C34435" w:rsidRPr="003E633F" w:rsidRDefault="00C34435" w:rsidP="00C34435">
      <w:pPr>
        <w:spacing w:line="360" w:lineRule="auto"/>
        <w:jc w:val="center"/>
        <w:rPr>
          <w:rFonts w:ascii="Arial" w:hAnsi="Arial" w:cs="Arial"/>
          <w:b/>
          <w:bCs/>
          <w:sz w:val="22"/>
          <w:szCs w:val="22"/>
        </w:rPr>
      </w:pPr>
      <w:r w:rsidRPr="003E633F">
        <w:rPr>
          <w:rFonts w:ascii="Arial" w:hAnsi="Arial" w:cs="Arial"/>
          <w:b/>
          <w:bCs/>
          <w:sz w:val="22"/>
          <w:szCs w:val="22"/>
        </w:rPr>
        <w:t>EDDER JIMMY SÁNCHEZ CALAMBÁS</w:t>
      </w:r>
    </w:p>
    <w:p w:rsidR="00C34435" w:rsidRPr="0014262E" w:rsidRDefault="00C34435" w:rsidP="00C34435">
      <w:pPr>
        <w:spacing w:line="360" w:lineRule="auto"/>
        <w:jc w:val="center"/>
        <w:rPr>
          <w:rFonts w:ascii="Arial" w:hAnsi="Arial" w:cs="Arial"/>
          <w:bCs/>
          <w:szCs w:val="22"/>
        </w:rPr>
      </w:pPr>
      <w:r w:rsidRPr="0014262E">
        <w:rPr>
          <w:rFonts w:ascii="Arial" w:hAnsi="Arial" w:cs="Arial"/>
          <w:bCs/>
          <w:sz w:val="24"/>
          <w:szCs w:val="26"/>
        </w:rPr>
        <w:t xml:space="preserve">Pereira, </w:t>
      </w:r>
      <w:r w:rsidR="00762911">
        <w:rPr>
          <w:rFonts w:ascii="Arial" w:hAnsi="Arial" w:cs="Arial"/>
          <w:bCs/>
          <w:sz w:val="24"/>
          <w:szCs w:val="26"/>
        </w:rPr>
        <w:t>veinti</w:t>
      </w:r>
      <w:r w:rsidR="005B1AAC">
        <w:rPr>
          <w:rFonts w:ascii="Arial" w:hAnsi="Arial" w:cs="Arial"/>
          <w:bCs/>
          <w:sz w:val="24"/>
          <w:szCs w:val="26"/>
        </w:rPr>
        <w:t>cuatr</w:t>
      </w:r>
      <w:r w:rsidR="00EA5809" w:rsidRPr="0014262E">
        <w:rPr>
          <w:rFonts w:ascii="Arial" w:hAnsi="Arial" w:cs="Arial"/>
          <w:bCs/>
          <w:sz w:val="24"/>
          <w:szCs w:val="26"/>
        </w:rPr>
        <w:t>o</w:t>
      </w:r>
      <w:r w:rsidRPr="0014262E">
        <w:rPr>
          <w:rFonts w:ascii="Arial" w:hAnsi="Arial" w:cs="Arial"/>
          <w:bCs/>
          <w:sz w:val="24"/>
          <w:szCs w:val="26"/>
        </w:rPr>
        <w:t xml:space="preserve"> (</w:t>
      </w:r>
      <w:r w:rsidR="00762911">
        <w:rPr>
          <w:rFonts w:ascii="Arial" w:hAnsi="Arial" w:cs="Arial"/>
          <w:bCs/>
          <w:sz w:val="24"/>
          <w:szCs w:val="26"/>
        </w:rPr>
        <w:t>2</w:t>
      </w:r>
      <w:r w:rsidR="005B1AAC">
        <w:rPr>
          <w:rFonts w:ascii="Arial" w:hAnsi="Arial" w:cs="Arial"/>
          <w:bCs/>
          <w:sz w:val="24"/>
          <w:szCs w:val="26"/>
        </w:rPr>
        <w:t>4</w:t>
      </w:r>
      <w:r w:rsidRPr="0014262E">
        <w:rPr>
          <w:rFonts w:ascii="Arial" w:hAnsi="Arial" w:cs="Arial"/>
          <w:bCs/>
          <w:sz w:val="24"/>
          <w:szCs w:val="26"/>
        </w:rPr>
        <w:t xml:space="preserve">) de </w:t>
      </w:r>
      <w:r w:rsidR="00762911">
        <w:rPr>
          <w:rFonts w:ascii="Arial" w:hAnsi="Arial" w:cs="Arial"/>
          <w:bCs/>
          <w:sz w:val="24"/>
          <w:szCs w:val="26"/>
        </w:rPr>
        <w:t xml:space="preserve">noviembre </w:t>
      </w:r>
      <w:r w:rsidRPr="0014262E">
        <w:rPr>
          <w:rFonts w:ascii="Arial" w:hAnsi="Arial" w:cs="Arial"/>
          <w:bCs/>
          <w:sz w:val="24"/>
          <w:szCs w:val="26"/>
        </w:rPr>
        <w:t>de dos mil diecis</w:t>
      </w:r>
      <w:r w:rsidR="005B1AAC">
        <w:rPr>
          <w:rFonts w:ascii="Arial" w:hAnsi="Arial" w:cs="Arial"/>
          <w:bCs/>
          <w:sz w:val="24"/>
          <w:szCs w:val="26"/>
        </w:rPr>
        <w:t>iete</w:t>
      </w:r>
      <w:r w:rsidRPr="0014262E">
        <w:rPr>
          <w:rFonts w:ascii="Arial" w:hAnsi="Arial" w:cs="Arial"/>
          <w:bCs/>
          <w:sz w:val="24"/>
          <w:szCs w:val="26"/>
        </w:rPr>
        <w:t xml:space="preserve"> (201</w:t>
      </w:r>
      <w:r w:rsidR="005B1AAC">
        <w:rPr>
          <w:rFonts w:ascii="Arial" w:hAnsi="Arial" w:cs="Arial"/>
          <w:bCs/>
          <w:sz w:val="24"/>
          <w:szCs w:val="26"/>
        </w:rPr>
        <w:t>7</w:t>
      </w:r>
      <w:r w:rsidRPr="0014262E">
        <w:rPr>
          <w:rFonts w:ascii="Arial" w:hAnsi="Arial" w:cs="Arial"/>
          <w:bCs/>
          <w:sz w:val="24"/>
          <w:szCs w:val="26"/>
        </w:rPr>
        <w:t>)</w:t>
      </w:r>
    </w:p>
    <w:p w:rsidR="00C34435" w:rsidRDefault="00C34435" w:rsidP="00C34435">
      <w:pPr>
        <w:spacing w:line="360" w:lineRule="auto"/>
        <w:jc w:val="center"/>
        <w:rPr>
          <w:rFonts w:ascii="Arial" w:hAnsi="Arial" w:cs="Arial"/>
          <w:bCs/>
          <w:sz w:val="24"/>
          <w:szCs w:val="26"/>
        </w:rPr>
      </w:pPr>
    </w:p>
    <w:p w:rsidR="00C34435" w:rsidRDefault="00C34435" w:rsidP="008D3311">
      <w:pPr>
        <w:spacing w:line="360" w:lineRule="auto"/>
        <w:ind w:left="1416" w:firstLine="708"/>
        <w:jc w:val="both"/>
        <w:rPr>
          <w:rFonts w:ascii="Arial" w:hAnsi="Arial" w:cs="Arial"/>
          <w:sz w:val="24"/>
          <w:szCs w:val="26"/>
        </w:rPr>
      </w:pPr>
      <w:r w:rsidRPr="0014262E">
        <w:rPr>
          <w:rFonts w:ascii="Arial" w:hAnsi="Arial" w:cs="Arial"/>
          <w:sz w:val="24"/>
          <w:szCs w:val="26"/>
        </w:rPr>
        <w:t xml:space="preserve">Expediente: </w:t>
      </w:r>
      <w:r w:rsidR="008D3311">
        <w:rPr>
          <w:rFonts w:ascii="Arial" w:hAnsi="Arial" w:cs="Arial"/>
          <w:sz w:val="24"/>
          <w:szCs w:val="26"/>
        </w:rPr>
        <w:tab/>
      </w:r>
      <w:r w:rsidRPr="0014262E">
        <w:rPr>
          <w:rFonts w:ascii="Arial" w:hAnsi="Arial" w:cs="Arial"/>
          <w:sz w:val="24"/>
          <w:szCs w:val="26"/>
        </w:rPr>
        <w:t>66001-22-13-000-</w:t>
      </w:r>
      <w:r w:rsidRPr="008D3311">
        <w:rPr>
          <w:rFonts w:ascii="Arial" w:hAnsi="Arial" w:cs="Arial"/>
          <w:b/>
          <w:sz w:val="24"/>
          <w:szCs w:val="26"/>
        </w:rPr>
        <w:t>201</w:t>
      </w:r>
      <w:r w:rsidR="00762911" w:rsidRPr="008D3311">
        <w:rPr>
          <w:rFonts w:ascii="Arial" w:hAnsi="Arial" w:cs="Arial"/>
          <w:b/>
          <w:sz w:val="24"/>
          <w:szCs w:val="26"/>
        </w:rPr>
        <w:t>7</w:t>
      </w:r>
      <w:r w:rsidRPr="008D3311">
        <w:rPr>
          <w:rFonts w:ascii="Arial" w:hAnsi="Arial" w:cs="Arial"/>
          <w:b/>
          <w:sz w:val="24"/>
          <w:szCs w:val="26"/>
        </w:rPr>
        <w:t>-00</w:t>
      </w:r>
      <w:r w:rsidR="00762911" w:rsidRPr="008D3311">
        <w:rPr>
          <w:rFonts w:ascii="Arial" w:hAnsi="Arial" w:cs="Arial"/>
          <w:b/>
          <w:sz w:val="24"/>
          <w:szCs w:val="26"/>
        </w:rPr>
        <w:t>672</w:t>
      </w:r>
      <w:r w:rsidRPr="0014262E">
        <w:rPr>
          <w:rFonts w:ascii="Arial" w:hAnsi="Arial" w:cs="Arial"/>
          <w:sz w:val="24"/>
          <w:szCs w:val="26"/>
        </w:rPr>
        <w:t>-00</w:t>
      </w:r>
    </w:p>
    <w:p w:rsidR="00EA0FCE" w:rsidRDefault="00EA0FCE" w:rsidP="008D3311">
      <w:pPr>
        <w:spacing w:line="360" w:lineRule="auto"/>
        <w:ind w:left="1416" w:firstLine="708"/>
        <w:jc w:val="both"/>
        <w:rPr>
          <w:rFonts w:ascii="Arial" w:hAnsi="Arial" w:cs="Arial"/>
          <w:sz w:val="24"/>
          <w:szCs w:val="24"/>
        </w:rPr>
      </w:pPr>
      <w:r>
        <w:rPr>
          <w:rFonts w:ascii="Arial" w:hAnsi="Arial" w:cs="Arial"/>
          <w:sz w:val="24"/>
          <w:szCs w:val="26"/>
        </w:rPr>
        <w:t>Acumulada</w:t>
      </w:r>
      <w:r w:rsidR="008D3311">
        <w:rPr>
          <w:rFonts w:ascii="Arial" w:hAnsi="Arial" w:cs="Arial"/>
          <w:sz w:val="24"/>
          <w:szCs w:val="26"/>
        </w:rPr>
        <w:t>s:</w:t>
      </w:r>
      <w:r w:rsidR="008D3311">
        <w:rPr>
          <w:rFonts w:ascii="Arial" w:hAnsi="Arial" w:cs="Arial"/>
          <w:sz w:val="24"/>
          <w:szCs w:val="26"/>
        </w:rPr>
        <w:tab/>
      </w:r>
      <w:r>
        <w:rPr>
          <w:rFonts w:ascii="Arial" w:hAnsi="Arial" w:cs="Arial"/>
          <w:sz w:val="24"/>
          <w:szCs w:val="24"/>
        </w:rPr>
        <w:t>66001-22-13-000-</w:t>
      </w:r>
      <w:r w:rsidRPr="00B0603F">
        <w:rPr>
          <w:rFonts w:ascii="Arial" w:hAnsi="Arial" w:cs="Arial"/>
          <w:b/>
          <w:sz w:val="24"/>
          <w:szCs w:val="24"/>
        </w:rPr>
        <w:t>2017-00673</w:t>
      </w:r>
      <w:r w:rsidRPr="00984F63">
        <w:rPr>
          <w:rFonts w:ascii="Arial" w:hAnsi="Arial" w:cs="Arial"/>
          <w:sz w:val="24"/>
          <w:szCs w:val="24"/>
        </w:rPr>
        <w:t>-00</w:t>
      </w:r>
    </w:p>
    <w:p w:rsidR="00EA0FCE" w:rsidRDefault="00EA0FCE" w:rsidP="008D3311">
      <w:pPr>
        <w:spacing w:line="360" w:lineRule="auto"/>
        <w:ind w:left="2832" w:firstLine="708"/>
        <w:jc w:val="both"/>
        <w:rPr>
          <w:rFonts w:ascii="Arial" w:hAnsi="Arial" w:cs="Arial"/>
          <w:sz w:val="24"/>
          <w:szCs w:val="24"/>
        </w:rPr>
      </w:pPr>
      <w:r>
        <w:rPr>
          <w:rFonts w:ascii="Arial" w:hAnsi="Arial" w:cs="Arial"/>
          <w:sz w:val="24"/>
          <w:szCs w:val="24"/>
        </w:rPr>
        <w:t>66001-22-13-000-</w:t>
      </w:r>
      <w:r w:rsidRPr="00B0603F">
        <w:rPr>
          <w:rFonts w:ascii="Arial" w:hAnsi="Arial" w:cs="Arial"/>
          <w:b/>
          <w:sz w:val="24"/>
          <w:szCs w:val="24"/>
        </w:rPr>
        <w:t>2017-00674</w:t>
      </w:r>
      <w:r w:rsidRPr="00984F63">
        <w:rPr>
          <w:rFonts w:ascii="Arial" w:hAnsi="Arial" w:cs="Arial"/>
          <w:sz w:val="24"/>
          <w:szCs w:val="24"/>
        </w:rPr>
        <w:t>-00</w:t>
      </w:r>
    </w:p>
    <w:p w:rsidR="00EA0FCE" w:rsidRPr="0014262E" w:rsidRDefault="00EA0FCE" w:rsidP="008D3311">
      <w:pPr>
        <w:spacing w:line="360" w:lineRule="auto"/>
        <w:ind w:left="2832" w:firstLine="708"/>
        <w:jc w:val="both"/>
        <w:rPr>
          <w:rFonts w:ascii="Arial" w:hAnsi="Arial" w:cs="Arial"/>
          <w:bCs/>
          <w:sz w:val="24"/>
          <w:szCs w:val="26"/>
        </w:rPr>
      </w:pPr>
      <w:r>
        <w:rPr>
          <w:rFonts w:ascii="Arial" w:hAnsi="Arial" w:cs="Arial"/>
          <w:sz w:val="24"/>
          <w:szCs w:val="24"/>
        </w:rPr>
        <w:t>66001-22-13-000-</w:t>
      </w:r>
      <w:r w:rsidRPr="00B0603F">
        <w:rPr>
          <w:rFonts w:ascii="Arial" w:hAnsi="Arial" w:cs="Arial"/>
          <w:b/>
          <w:sz w:val="24"/>
          <w:szCs w:val="24"/>
        </w:rPr>
        <w:t>2017-00675</w:t>
      </w:r>
      <w:r w:rsidRPr="00984F63">
        <w:rPr>
          <w:rFonts w:ascii="Arial" w:hAnsi="Arial" w:cs="Arial"/>
          <w:sz w:val="24"/>
          <w:szCs w:val="24"/>
        </w:rPr>
        <w:t>-00</w:t>
      </w:r>
    </w:p>
    <w:p w:rsidR="00C34435" w:rsidRDefault="00C34435" w:rsidP="00C34435">
      <w:pPr>
        <w:spacing w:line="360" w:lineRule="auto"/>
        <w:jc w:val="center"/>
        <w:rPr>
          <w:rFonts w:ascii="Arial" w:hAnsi="Arial" w:cs="Arial"/>
          <w:bCs/>
          <w:sz w:val="26"/>
          <w:szCs w:val="26"/>
        </w:rPr>
      </w:pPr>
    </w:p>
    <w:p w:rsidR="00C34435" w:rsidRPr="00E32929" w:rsidRDefault="00C34435" w:rsidP="00C34435">
      <w:pPr>
        <w:spacing w:line="360" w:lineRule="auto"/>
        <w:ind w:firstLine="2835"/>
        <w:jc w:val="both"/>
        <w:rPr>
          <w:rFonts w:ascii="Arial" w:hAnsi="Arial" w:cs="Arial"/>
          <w:bCs/>
          <w:sz w:val="28"/>
          <w:szCs w:val="28"/>
        </w:rPr>
      </w:pPr>
      <w:r w:rsidRPr="00046E75">
        <w:rPr>
          <w:rFonts w:ascii="Arial" w:hAnsi="Arial" w:cs="Arial"/>
          <w:bCs/>
          <w:sz w:val="26"/>
          <w:szCs w:val="26"/>
        </w:rPr>
        <w:t>Se pronuncia la Sala sobre el incidente de desacato promovido por el ciudadano</w:t>
      </w:r>
      <w:r w:rsidRPr="00E32929">
        <w:rPr>
          <w:rFonts w:ascii="Arial" w:hAnsi="Arial" w:cs="Arial"/>
          <w:bCs/>
          <w:sz w:val="28"/>
          <w:szCs w:val="28"/>
        </w:rPr>
        <w:t xml:space="preserve"> </w:t>
      </w:r>
      <w:r w:rsidR="00762911" w:rsidRPr="00762911">
        <w:rPr>
          <w:rFonts w:ascii="Arial" w:hAnsi="Arial" w:cs="Arial"/>
          <w:sz w:val="22"/>
          <w:szCs w:val="24"/>
        </w:rPr>
        <w:t>JAVIER ELÍAS ARIAS IDÁRRAGA</w:t>
      </w:r>
      <w:r w:rsidR="00762911" w:rsidRPr="00762911">
        <w:rPr>
          <w:rFonts w:ascii="Arial" w:hAnsi="Arial" w:cs="Arial"/>
          <w:sz w:val="26"/>
          <w:szCs w:val="26"/>
        </w:rPr>
        <w:t xml:space="preserve">, contra el </w:t>
      </w:r>
      <w:r w:rsidR="00762911" w:rsidRPr="00762911">
        <w:rPr>
          <w:rFonts w:ascii="Arial" w:hAnsi="Arial" w:cs="Arial"/>
          <w:sz w:val="22"/>
          <w:szCs w:val="26"/>
        </w:rPr>
        <w:t>JUZGADO SEGUNDO CIVIL DEL CIRCUITO DE PEREIRA</w:t>
      </w:r>
      <w:r w:rsidRPr="00E32929">
        <w:rPr>
          <w:rFonts w:ascii="Arial" w:hAnsi="Arial" w:cs="Arial"/>
          <w:bCs/>
          <w:sz w:val="24"/>
          <w:szCs w:val="24"/>
        </w:rPr>
        <w:t>.</w:t>
      </w:r>
    </w:p>
    <w:p w:rsidR="00C34435" w:rsidRPr="00046E75" w:rsidRDefault="00C34435" w:rsidP="00C34435">
      <w:pPr>
        <w:spacing w:line="360" w:lineRule="auto"/>
        <w:ind w:firstLine="2835"/>
        <w:jc w:val="both"/>
        <w:rPr>
          <w:rFonts w:ascii="Arial" w:hAnsi="Arial" w:cs="Arial"/>
          <w:bCs/>
          <w:sz w:val="24"/>
          <w:szCs w:val="28"/>
        </w:rPr>
      </w:pPr>
    </w:p>
    <w:p w:rsidR="00C34435" w:rsidRPr="00046E75" w:rsidRDefault="00C34435" w:rsidP="00C34435">
      <w:pPr>
        <w:spacing w:line="360" w:lineRule="auto"/>
        <w:ind w:firstLine="2835"/>
        <w:jc w:val="both"/>
        <w:rPr>
          <w:rFonts w:ascii="Arial" w:hAnsi="Arial" w:cs="Arial"/>
          <w:b/>
          <w:sz w:val="22"/>
          <w:szCs w:val="26"/>
        </w:rPr>
      </w:pPr>
      <w:r w:rsidRPr="00046E75">
        <w:rPr>
          <w:rFonts w:ascii="Arial" w:hAnsi="Arial" w:cs="Arial"/>
          <w:b/>
          <w:sz w:val="22"/>
          <w:szCs w:val="26"/>
        </w:rPr>
        <w:t>I. ANTECEDENTES</w:t>
      </w:r>
    </w:p>
    <w:p w:rsidR="00C34435" w:rsidRPr="00E32929" w:rsidRDefault="00C34435" w:rsidP="00C34435">
      <w:pPr>
        <w:spacing w:line="360" w:lineRule="auto"/>
        <w:ind w:firstLine="2835"/>
        <w:jc w:val="both"/>
        <w:rPr>
          <w:rFonts w:ascii="Arial" w:hAnsi="Arial" w:cs="Arial"/>
          <w:sz w:val="24"/>
          <w:szCs w:val="26"/>
        </w:rPr>
      </w:pPr>
    </w:p>
    <w:p w:rsidR="006B35B7" w:rsidRPr="00A8511E" w:rsidRDefault="00C34435" w:rsidP="006B35B7">
      <w:pPr>
        <w:pStyle w:val="Sinespaciado21"/>
        <w:spacing w:line="360" w:lineRule="auto"/>
        <w:ind w:firstLine="2835"/>
        <w:jc w:val="both"/>
        <w:rPr>
          <w:rFonts w:ascii="Arial" w:hAnsi="Arial" w:cs="Arial"/>
          <w:bCs/>
          <w:sz w:val="26"/>
          <w:szCs w:val="26"/>
        </w:rPr>
      </w:pPr>
      <w:r w:rsidRPr="00046E75">
        <w:rPr>
          <w:rFonts w:ascii="Arial" w:hAnsi="Arial" w:cs="Arial"/>
          <w:sz w:val="26"/>
          <w:szCs w:val="26"/>
        </w:rPr>
        <w:t xml:space="preserve">1. Mediante sentencia proferida por </w:t>
      </w:r>
      <w:r w:rsidR="00EA0FCE">
        <w:rPr>
          <w:rFonts w:ascii="Arial" w:hAnsi="Arial" w:cs="Arial"/>
          <w:sz w:val="26"/>
          <w:szCs w:val="26"/>
        </w:rPr>
        <w:t>la</w:t>
      </w:r>
      <w:r w:rsidRPr="00046E75">
        <w:rPr>
          <w:rFonts w:ascii="Arial" w:hAnsi="Arial" w:cs="Arial"/>
          <w:sz w:val="26"/>
          <w:szCs w:val="26"/>
        </w:rPr>
        <w:t xml:space="preserve"> Sala</w:t>
      </w:r>
      <w:r w:rsidR="00EA0FCE">
        <w:rPr>
          <w:rFonts w:ascii="Arial" w:hAnsi="Arial" w:cs="Arial"/>
          <w:sz w:val="26"/>
          <w:szCs w:val="26"/>
        </w:rPr>
        <w:t xml:space="preserve"> de Casación Civil de la Corte Suprema de Justicia,</w:t>
      </w:r>
      <w:r w:rsidRPr="00046E75">
        <w:rPr>
          <w:rFonts w:ascii="Arial" w:hAnsi="Arial" w:cs="Arial"/>
          <w:sz w:val="26"/>
          <w:szCs w:val="26"/>
        </w:rPr>
        <w:t xml:space="preserve"> </w:t>
      </w:r>
      <w:r w:rsidR="005B1AAC" w:rsidRPr="00C56415">
        <w:rPr>
          <w:rFonts w:ascii="Arial" w:hAnsi="Arial" w:cs="Arial"/>
          <w:spacing w:val="-3"/>
          <w:sz w:val="26"/>
          <w:szCs w:val="26"/>
          <w:lang w:val="es-ES_tradnl"/>
        </w:rPr>
        <w:t xml:space="preserve">el </w:t>
      </w:r>
      <w:r w:rsidR="00EA0FCE">
        <w:rPr>
          <w:rFonts w:ascii="Arial" w:hAnsi="Arial" w:cs="Arial"/>
          <w:spacing w:val="-3"/>
          <w:sz w:val="26"/>
          <w:szCs w:val="26"/>
          <w:lang w:val="es-ES_tradnl"/>
        </w:rPr>
        <w:t>31</w:t>
      </w:r>
      <w:r w:rsidR="005B1AAC" w:rsidRPr="00C56415">
        <w:rPr>
          <w:rFonts w:ascii="Arial" w:hAnsi="Arial" w:cs="Arial"/>
          <w:spacing w:val="-3"/>
          <w:sz w:val="26"/>
          <w:szCs w:val="26"/>
          <w:lang w:val="es-ES_tradnl"/>
        </w:rPr>
        <w:t xml:space="preserve"> de </w:t>
      </w:r>
      <w:r w:rsidR="00EA0FCE">
        <w:rPr>
          <w:rFonts w:ascii="Arial" w:hAnsi="Arial" w:cs="Arial"/>
          <w:spacing w:val="-3"/>
          <w:sz w:val="26"/>
          <w:szCs w:val="26"/>
          <w:lang w:val="es-ES_tradnl"/>
        </w:rPr>
        <w:t>agosto</w:t>
      </w:r>
      <w:r w:rsidR="005B1AAC">
        <w:rPr>
          <w:rFonts w:ascii="Arial" w:hAnsi="Arial" w:cs="Arial"/>
          <w:spacing w:val="-3"/>
          <w:sz w:val="26"/>
          <w:szCs w:val="26"/>
          <w:lang w:val="es-ES_tradnl"/>
        </w:rPr>
        <w:t xml:space="preserve"> de 201</w:t>
      </w:r>
      <w:r w:rsidR="00EA0FCE">
        <w:rPr>
          <w:rFonts w:ascii="Arial" w:hAnsi="Arial" w:cs="Arial"/>
          <w:spacing w:val="-3"/>
          <w:sz w:val="26"/>
          <w:szCs w:val="26"/>
          <w:lang w:val="es-ES_tradnl"/>
        </w:rPr>
        <w:t>7</w:t>
      </w:r>
      <w:r w:rsidRPr="00046E75">
        <w:rPr>
          <w:rFonts w:ascii="Arial" w:hAnsi="Arial" w:cs="Arial"/>
          <w:sz w:val="26"/>
          <w:szCs w:val="26"/>
        </w:rPr>
        <w:t xml:space="preserve">, se </w:t>
      </w:r>
      <w:r w:rsidR="00EA0FCE">
        <w:rPr>
          <w:rFonts w:ascii="Arial" w:hAnsi="Arial" w:cs="Arial"/>
          <w:sz w:val="26"/>
          <w:szCs w:val="26"/>
        </w:rPr>
        <w:t>revoc</w:t>
      </w:r>
      <w:r w:rsidRPr="00046E75">
        <w:rPr>
          <w:rFonts w:ascii="Arial" w:hAnsi="Arial" w:cs="Arial"/>
          <w:sz w:val="26"/>
          <w:szCs w:val="26"/>
        </w:rPr>
        <w:t xml:space="preserve">ó </w:t>
      </w:r>
      <w:r w:rsidR="008D3311">
        <w:rPr>
          <w:rFonts w:ascii="Arial" w:hAnsi="Arial" w:cs="Arial"/>
          <w:sz w:val="26"/>
          <w:szCs w:val="26"/>
        </w:rPr>
        <w:t xml:space="preserve">la dictada por esta Corporación, </w:t>
      </w:r>
      <w:r w:rsidR="008D3311">
        <w:rPr>
          <w:rFonts w:ascii="Arial" w:hAnsi="Arial" w:cs="Arial"/>
          <w:spacing w:val="-3"/>
          <w:sz w:val="26"/>
          <w:szCs w:val="26"/>
          <w:lang w:val="es-ES_tradnl"/>
        </w:rPr>
        <w:t>que por vía d</w:t>
      </w:r>
      <w:r w:rsidR="008D3311" w:rsidRPr="008D3311">
        <w:rPr>
          <w:rFonts w:ascii="Arial" w:hAnsi="Arial" w:cs="Arial"/>
          <w:spacing w:val="-3"/>
          <w:sz w:val="26"/>
          <w:szCs w:val="26"/>
          <w:lang w:val="es-ES_tradnl"/>
        </w:rPr>
        <w:t>e impugnación se revis</w:t>
      </w:r>
      <w:r w:rsidR="008D3311">
        <w:rPr>
          <w:rFonts w:ascii="Arial" w:hAnsi="Arial" w:cs="Arial"/>
          <w:spacing w:val="-3"/>
          <w:sz w:val="26"/>
          <w:szCs w:val="26"/>
          <w:lang w:val="es-ES_tradnl"/>
        </w:rPr>
        <w:t>ó,</w:t>
      </w:r>
      <w:r w:rsidR="008D3311" w:rsidRPr="008D3311">
        <w:rPr>
          <w:rFonts w:ascii="Arial" w:hAnsi="Arial" w:cs="Arial"/>
          <w:spacing w:val="-3"/>
          <w:sz w:val="26"/>
          <w:szCs w:val="26"/>
          <w:lang w:val="es-ES_tradnl"/>
        </w:rPr>
        <w:t xml:space="preserve"> y en su lugar, ampar</w:t>
      </w:r>
      <w:r w:rsidR="008D3311">
        <w:rPr>
          <w:rFonts w:ascii="Arial" w:hAnsi="Arial" w:cs="Arial"/>
          <w:spacing w:val="-3"/>
          <w:sz w:val="26"/>
          <w:szCs w:val="26"/>
          <w:lang w:val="es-ES_tradnl"/>
        </w:rPr>
        <w:t>ó</w:t>
      </w:r>
      <w:r w:rsidR="008D3311" w:rsidRPr="008D3311">
        <w:rPr>
          <w:rFonts w:ascii="Arial" w:hAnsi="Arial" w:cs="Arial"/>
          <w:spacing w:val="-3"/>
          <w:sz w:val="26"/>
          <w:szCs w:val="26"/>
          <w:lang w:val="es-ES_tradnl"/>
        </w:rPr>
        <w:t xml:space="preserve"> el derecho fundamental del accionante</w:t>
      </w:r>
      <w:r w:rsidR="008D3311">
        <w:rPr>
          <w:rFonts w:ascii="Arial" w:hAnsi="Arial" w:cs="Arial"/>
          <w:spacing w:val="-3"/>
          <w:sz w:val="26"/>
          <w:szCs w:val="26"/>
          <w:lang w:val="es-ES_tradnl"/>
        </w:rPr>
        <w:t xml:space="preserve"> al debido proceso, en</w:t>
      </w:r>
      <w:r w:rsidR="008D3311" w:rsidRPr="008D3311">
        <w:rPr>
          <w:rFonts w:ascii="Arial" w:hAnsi="Arial" w:cs="Arial"/>
          <w:spacing w:val="-3"/>
          <w:sz w:val="26"/>
          <w:szCs w:val="26"/>
          <w:lang w:val="es-ES_tradnl"/>
        </w:rPr>
        <w:t xml:space="preserve"> consecuencia, se </w:t>
      </w:r>
      <w:r w:rsidRPr="00046E75">
        <w:rPr>
          <w:rFonts w:ascii="Arial" w:hAnsi="Arial" w:cs="Arial"/>
          <w:sz w:val="26"/>
          <w:szCs w:val="26"/>
        </w:rPr>
        <w:t>ordenó</w:t>
      </w:r>
      <w:r>
        <w:rPr>
          <w:rFonts w:ascii="Arial" w:hAnsi="Arial" w:cs="Arial"/>
          <w:sz w:val="26"/>
          <w:szCs w:val="26"/>
        </w:rPr>
        <w:t xml:space="preserve"> </w:t>
      </w:r>
      <w:r w:rsidR="005B1AAC">
        <w:rPr>
          <w:rFonts w:ascii="Arial" w:hAnsi="Arial" w:cs="Arial"/>
          <w:sz w:val="26"/>
          <w:szCs w:val="26"/>
        </w:rPr>
        <w:t>“</w:t>
      </w:r>
      <w:r w:rsidR="00EA0FCE">
        <w:rPr>
          <w:rFonts w:ascii="Arial" w:hAnsi="Arial" w:cs="Arial"/>
          <w:i/>
          <w:sz w:val="24"/>
          <w:szCs w:val="24"/>
        </w:rPr>
        <w:t>al Juzgado 2º</w:t>
      </w:r>
      <w:r w:rsidR="00EA0FCE" w:rsidRPr="00EA0FCE">
        <w:rPr>
          <w:rFonts w:ascii="Arial" w:hAnsi="Arial" w:cs="Arial"/>
          <w:i/>
          <w:sz w:val="24"/>
          <w:szCs w:val="24"/>
        </w:rPr>
        <w:t xml:space="preserve"> Civil del Circuito de</w:t>
      </w:r>
      <w:r w:rsidR="00EA0FCE">
        <w:rPr>
          <w:rFonts w:ascii="Arial" w:hAnsi="Arial" w:cs="Arial"/>
          <w:i/>
          <w:sz w:val="24"/>
          <w:szCs w:val="24"/>
        </w:rPr>
        <w:t xml:space="preserve"> </w:t>
      </w:r>
      <w:r w:rsidR="00EA0FCE" w:rsidRPr="00EA0FCE">
        <w:rPr>
          <w:rFonts w:ascii="Arial" w:hAnsi="Arial" w:cs="Arial"/>
          <w:i/>
          <w:sz w:val="24"/>
          <w:szCs w:val="24"/>
        </w:rPr>
        <w:lastRenderedPageBreak/>
        <w:t>Pereira, dejar sin valor ni efecto las actuaciones censurada</w:t>
      </w:r>
      <w:r w:rsidR="00EA0FCE">
        <w:rPr>
          <w:rFonts w:ascii="Arial" w:hAnsi="Arial" w:cs="Arial"/>
          <w:i/>
          <w:sz w:val="24"/>
          <w:szCs w:val="24"/>
        </w:rPr>
        <w:t>s</w:t>
      </w:r>
      <w:r w:rsidR="00EA0FCE" w:rsidRPr="00EA0FCE">
        <w:rPr>
          <w:rFonts w:ascii="Arial" w:hAnsi="Arial" w:cs="Arial"/>
          <w:i/>
          <w:sz w:val="24"/>
          <w:szCs w:val="24"/>
        </w:rPr>
        <w:t>, a partir del auto emitido en cada una de ellas el 27 de septiembre de 2016, inclusive, y proceder a adoptar las medidas necesarias para garantizar la integración del contradictorio en sede de primera instancia, tal como lo establecen los artículos 42 del</w:t>
      </w:r>
      <w:r w:rsidR="006F3CD6">
        <w:rPr>
          <w:rFonts w:ascii="Arial" w:hAnsi="Arial" w:cs="Arial"/>
          <w:i/>
          <w:sz w:val="24"/>
          <w:szCs w:val="24"/>
        </w:rPr>
        <w:t xml:space="preserve"> Código General del Proceso y 5º</w:t>
      </w:r>
      <w:r w:rsidR="00EA0FCE" w:rsidRPr="00EA0FCE">
        <w:rPr>
          <w:rFonts w:ascii="Arial" w:hAnsi="Arial" w:cs="Arial"/>
          <w:i/>
          <w:sz w:val="24"/>
          <w:szCs w:val="24"/>
        </w:rPr>
        <w:t xml:space="preserve"> de la Ley 472 de 1998</w:t>
      </w:r>
      <w:r w:rsidR="005B1AAC" w:rsidRPr="005B1AAC">
        <w:rPr>
          <w:rFonts w:ascii="Arial" w:hAnsi="Arial" w:cs="Arial"/>
          <w:i/>
          <w:spacing w:val="-3"/>
          <w:sz w:val="24"/>
          <w:szCs w:val="24"/>
        </w:rPr>
        <w:t>.</w:t>
      </w:r>
      <w:r w:rsidR="005B1AAC">
        <w:rPr>
          <w:rFonts w:ascii="Arial" w:hAnsi="Arial" w:cs="Arial"/>
          <w:spacing w:val="-3"/>
          <w:sz w:val="22"/>
          <w:szCs w:val="22"/>
        </w:rPr>
        <w:t>”</w:t>
      </w:r>
    </w:p>
    <w:p w:rsidR="00C34435" w:rsidRPr="009B7671" w:rsidRDefault="00C34435" w:rsidP="00C34435">
      <w:pPr>
        <w:pStyle w:val="Sinespaciado21"/>
        <w:spacing w:line="360" w:lineRule="auto"/>
        <w:ind w:firstLine="2835"/>
        <w:jc w:val="both"/>
        <w:rPr>
          <w:rFonts w:ascii="Arial" w:hAnsi="Arial" w:cs="Arial"/>
          <w:sz w:val="16"/>
          <w:szCs w:val="26"/>
        </w:rPr>
      </w:pPr>
    </w:p>
    <w:p w:rsidR="00C34435" w:rsidRDefault="00C34435" w:rsidP="00C34435">
      <w:pPr>
        <w:spacing w:line="360" w:lineRule="auto"/>
        <w:ind w:firstLine="2835"/>
        <w:jc w:val="both"/>
        <w:rPr>
          <w:rFonts w:ascii="Arial" w:hAnsi="Arial" w:cs="Arial"/>
          <w:sz w:val="16"/>
          <w:szCs w:val="26"/>
        </w:rPr>
      </w:pPr>
      <w:r w:rsidRPr="00E41D1E">
        <w:rPr>
          <w:rFonts w:ascii="Arial" w:hAnsi="Arial" w:cs="Arial"/>
          <w:bCs/>
          <w:sz w:val="26"/>
          <w:szCs w:val="26"/>
        </w:rPr>
        <w:t xml:space="preserve">2. El </w:t>
      </w:r>
      <w:r w:rsidR="006153EB">
        <w:rPr>
          <w:rFonts w:ascii="Arial" w:hAnsi="Arial" w:cs="Arial"/>
          <w:bCs/>
          <w:sz w:val="26"/>
          <w:szCs w:val="26"/>
        </w:rPr>
        <w:t>6</w:t>
      </w:r>
      <w:r w:rsidRPr="00E41D1E">
        <w:rPr>
          <w:rFonts w:ascii="Arial" w:hAnsi="Arial" w:cs="Arial"/>
          <w:bCs/>
          <w:sz w:val="26"/>
          <w:szCs w:val="26"/>
        </w:rPr>
        <w:t xml:space="preserve"> de </w:t>
      </w:r>
      <w:r w:rsidR="006153EB">
        <w:rPr>
          <w:rFonts w:ascii="Arial" w:hAnsi="Arial" w:cs="Arial"/>
          <w:bCs/>
          <w:sz w:val="26"/>
          <w:szCs w:val="26"/>
        </w:rPr>
        <w:t>septiembre</w:t>
      </w:r>
      <w:r w:rsidRPr="00E41D1E">
        <w:rPr>
          <w:rFonts w:ascii="Arial" w:hAnsi="Arial" w:cs="Arial"/>
          <w:bCs/>
          <w:sz w:val="26"/>
          <w:szCs w:val="26"/>
        </w:rPr>
        <w:t xml:space="preserve"> último, el señor </w:t>
      </w:r>
      <w:r w:rsidR="006153EB" w:rsidRPr="00762911">
        <w:rPr>
          <w:rFonts w:ascii="Arial" w:hAnsi="Arial" w:cs="Arial"/>
          <w:sz w:val="22"/>
          <w:szCs w:val="24"/>
        </w:rPr>
        <w:t>JAVIER ELÍAS ARIAS IDÁRRAGA</w:t>
      </w:r>
      <w:r w:rsidRPr="00E41D1E">
        <w:rPr>
          <w:rFonts w:ascii="Arial" w:hAnsi="Arial" w:cs="Arial"/>
          <w:bCs/>
          <w:sz w:val="26"/>
          <w:szCs w:val="26"/>
        </w:rPr>
        <w:t xml:space="preserve"> promovió incidente de desacato, argumentando el incumplimiento del fallo de tutela</w:t>
      </w:r>
      <w:r w:rsidRPr="00E41D1E">
        <w:rPr>
          <w:rFonts w:ascii="Arial" w:hAnsi="Arial" w:cs="Arial"/>
          <w:sz w:val="26"/>
          <w:szCs w:val="26"/>
        </w:rPr>
        <w:t xml:space="preserve"> proferido por</w:t>
      </w:r>
      <w:r w:rsidR="00DB7B4E">
        <w:rPr>
          <w:rFonts w:ascii="Arial" w:hAnsi="Arial" w:cs="Arial"/>
          <w:sz w:val="26"/>
          <w:szCs w:val="26"/>
        </w:rPr>
        <w:t xml:space="preserve"> la</w:t>
      </w:r>
      <w:r w:rsidRPr="00E41D1E">
        <w:rPr>
          <w:rFonts w:ascii="Arial" w:hAnsi="Arial" w:cs="Arial"/>
          <w:sz w:val="26"/>
          <w:szCs w:val="26"/>
        </w:rPr>
        <w:t xml:space="preserve"> </w:t>
      </w:r>
      <w:r w:rsidR="00DB7B4E" w:rsidRPr="00046E75">
        <w:rPr>
          <w:rFonts w:ascii="Arial" w:hAnsi="Arial" w:cs="Arial"/>
          <w:sz w:val="26"/>
          <w:szCs w:val="26"/>
        </w:rPr>
        <w:t>Sala</w:t>
      </w:r>
      <w:r w:rsidR="00DB7B4E">
        <w:rPr>
          <w:rFonts w:ascii="Arial" w:hAnsi="Arial" w:cs="Arial"/>
          <w:sz w:val="26"/>
          <w:szCs w:val="26"/>
        </w:rPr>
        <w:t xml:space="preserve"> de Casación Civil de la Corte Suprema de Justicia,</w:t>
      </w:r>
      <w:r w:rsidR="00DB7B4E" w:rsidRPr="00046E75">
        <w:rPr>
          <w:rFonts w:ascii="Arial" w:hAnsi="Arial" w:cs="Arial"/>
          <w:sz w:val="26"/>
          <w:szCs w:val="26"/>
        </w:rPr>
        <w:t xml:space="preserve"> </w:t>
      </w:r>
      <w:r w:rsidR="00DB7B4E" w:rsidRPr="00C56415">
        <w:rPr>
          <w:rFonts w:ascii="Arial" w:hAnsi="Arial" w:cs="Arial"/>
          <w:spacing w:val="-3"/>
          <w:sz w:val="26"/>
          <w:szCs w:val="26"/>
          <w:lang w:val="es-ES_tradnl"/>
        </w:rPr>
        <w:t xml:space="preserve">el </w:t>
      </w:r>
      <w:r w:rsidR="00DB7B4E">
        <w:rPr>
          <w:rFonts w:ascii="Arial" w:hAnsi="Arial" w:cs="Arial"/>
          <w:spacing w:val="-3"/>
          <w:sz w:val="26"/>
          <w:szCs w:val="26"/>
          <w:lang w:val="es-ES_tradnl"/>
        </w:rPr>
        <w:t>31</w:t>
      </w:r>
      <w:r w:rsidR="00DB7B4E" w:rsidRPr="00C56415">
        <w:rPr>
          <w:rFonts w:ascii="Arial" w:hAnsi="Arial" w:cs="Arial"/>
          <w:spacing w:val="-3"/>
          <w:sz w:val="26"/>
          <w:szCs w:val="26"/>
          <w:lang w:val="es-ES_tradnl"/>
        </w:rPr>
        <w:t xml:space="preserve"> de </w:t>
      </w:r>
      <w:r w:rsidR="00DB7B4E">
        <w:rPr>
          <w:rFonts w:ascii="Arial" w:hAnsi="Arial" w:cs="Arial"/>
          <w:spacing w:val="-3"/>
          <w:sz w:val="26"/>
          <w:szCs w:val="26"/>
          <w:lang w:val="es-ES_tradnl"/>
        </w:rPr>
        <w:t>agosto de 2017</w:t>
      </w:r>
      <w:r w:rsidR="00EA5809">
        <w:rPr>
          <w:rFonts w:ascii="Arial" w:hAnsi="Arial" w:cs="Arial"/>
          <w:sz w:val="26"/>
          <w:szCs w:val="26"/>
        </w:rPr>
        <w:t xml:space="preserve">, por parte del </w:t>
      </w:r>
      <w:r w:rsidR="006153EB">
        <w:rPr>
          <w:rFonts w:ascii="Arial" w:hAnsi="Arial" w:cs="Arial"/>
          <w:sz w:val="26"/>
          <w:szCs w:val="26"/>
        </w:rPr>
        <w:t>despacho obligado (fl</w:t>
      </w:r>
      <w:r w:rsidR="00EA5809">
        <w:rPr>
          <w:rFonts w:ascii="Arial" w:hAnsi="Arial" w:cs="Arial"/>
          <w:sz w:val="26"/>
          <w:szCs w:val="26"/>
        </w:rPr>
        <w:t xml:space="preserve">. </w:t>
      </w:r>
      <w:r w:rsidR="006153EB">
        <w:rPr>
          <w:rFonts w:ascii="Arial" w:hAnsi="Arial" w:cs="Arial"/>
          <w:sz w:val="26"/>
          <w:szCs w:val="26"/>
        </w:rPr>
        <w:t>2</w:t>
      </w:r>
      <w:r w:rsidR="00EA5809">
        <w:rPr>
          <w:rFonts w:ascii="Arial" w:hAnsi="Arial" w:cs="Arial"/>
          <w:sz w:val="26"/>
          <w:szCs w:val="26"/>
        </w:rPr>
        <w:t>).</w:t>
      </w:r>
    </w:p>
    <w:p w:rsidR="00C34435" w:rsidRPr="00E41D1E" w:rsidRDefault="00C34435" w:rsidP="00C34435">
      <w:pPr>
        <w:spacing w:line="360" w:lineRule="auto"/>
        <w:ind w:firstLine="2835"/>
        <w:jc w:val="both"/>
        <w:rPr>
          <w:rFonts w:ascii="Arial" w:hAnsi="Arial" w:cs="Arial"/>
          <w:sz w:val="16"/>
          <w:szCs w:val="26"/>
        </w:rPr>
      </w:pPr>
    </w:p>
    <w:p w:rsidR="00C34435" w:rsidRPr="00E41D1E" w:rsidRDefault="00C34435" w:rsidP="00C34435">
      <w:pPr>
        <w:spacing w:line="360" w:lineRule="auto"/>
        <w:ind w:firstLine="2835"/>
        <w:jc w:val="both"/>
        <w:rPr>
          <w:rFonts w:ascii="Arial" w:hAnsi="Arial" w:cs="Arial"/>
          <w:sz w:val="26"/>
          <w:szCs w:val="26"/>
        </w:rPr>
      </w:pPr>
      <w:r w:rsidRPr="00E41D1E">
        <w:rPr>
          <w:rFonts w:ascii="Arial" w:hAnsi="Arial" w:cs="Arial"/>
          <w:sz w:val="26"/>
          <w:szCs w:val="26"/>
        </w:rPr>
        <w:t xml:space="preserve">3. El </w:t>
      </w:r>
      <w:r w:rsidR="00BA5CEA">
        <w:rPr>
          <w:rFonts w:ascii="Arial" w:hAnsi="Arial" w:cs="Arial"/>
          <w:sz w:val="26"/>
          <w:szCs w:val="26"/>
        </w:rPr>
        <w:t>14</w:t>
      </w:r>
      <w:r w:rsidRPr="00E41D1E">
        <w:rPr>
          <w:rFonts w:ascii="Arial" w:hAnsi="Arial" w:cs="Arial"/>
          <w:sz w:val="26"/>
          <w:szCs w:val="26"/>
        </w:rPr>
        <w:t xml:space="preserve"> de </w:t>
      </w:r>
      <w:r w:rsidR="00BA5CEA">
        <w:rPr>
          <w:rFonts w:ascii="Arial" w:hAnsi="Arial" w:cs="Arial"/>
          <w:sz w:val="26"/>
          <w:szCs w:val="26"/>
        </w:rPr>
        <w:t>noviembre</w:t>
      </w:r>
      <w:r w:rsidRPr="00E41D1E">
        <w:rPr>
          <w:rFonts w:ascii="Arial" w:hAnsi="Arial" w:cs="Arial"/>
          <w:sz w:val="26"/>
          <w:szCs w:val="26"/>
        </w:rPr>
        <w:t xml:space="preserve"> hogaño, antes de dar inicio al trámite incidental se </w:t>
      </w:r>
      <w:r w:rsidR="00BA5CEA">
        <w:rPr>
          <w:rFonts w:ascii="Arial" w:hAnsi="Arial" w:cs="Arial"/>
          <w:sz w:val="26"/>
          <w:szCs w:val="26"/>
        </w:rPr>
        <w:t>requirió a</w:t>
      </w:r>
      <w:r w:rsidRPr="00E41D1E">
        <w:rPr>
          <w:rFonts w:ascii="Arial" w:hAnsi="Arial" w:cs="Arial"/>
          <w:sz w:val="26"/>
          <w:szCs w:val="26"/>
        </w:rPr>
        <w:t xml:space="preserve">l </w:t>
      </w:r>
      <w:r w:rsidR="00BA5CEA">
        <w:rPr>
          <w:rFonts w:ascii="Arial" w:hAnsi="Arial" w:cs="Arial"/>
          <w:sz w:val="26"/>
          <w:szCs w:val="26"/>
        </w:rPr>
        <w:t>juzgado accionado, para que</w:t>
      </w:r>
      <w:r w:rsidRPr="00E41D1E">
        <w:rPr>
          <w:rFonts w:ascii="Arial" w:hAnsi="Arial" w:cs="Arial"/>
          <w:sz w:val="26"/>
          <w:szCs w:val="26"/>
        </w:rPr>
        <w:t xml:space="preserve"> en el </w:t>
      </w:r>
      <w:r w:rsidR="00BA5CEA">
        <w:rPr>
          <w:rFonts w:ascii="Arial" w:hAnsi="Arial" w:cs="Arial"/>
          <w:sz w:val="26"/>
          <w:szCs w:val="26"/>
        </w:rPr>
        <w:t>término</w:t>
      </w:r>
      <w:r w:rsidR="00995BAC">
        <w:rPr>
          <w:rFonts w:ascii="Arial" w:hAnsi="Arial" w:cs="Arial"/>
          <w:sz w:val="26"/>
          <w:szCs w:val="26"/>
        </w:rPr>
        <w:t xml:space="preserve"> de </w:t>
      </w:r>
      <w:r w:rsidR="00BA5CEA">
        <w:rPr>
          <w:rFonts w:ascii="Arial" w:hAnsi="Arial" w:cs="Arial"/>
          <w:sz w:val="26"/>
          <w:szCs w:val="26"/>
        </w:rPr>
        <w:t>dos</w:t>
      </w:r>
      <w:r w:rsidR="008B1E75">
        <w:rPr>
          <w:rFonts w:ascii="Arial" w:hAnsi="Arial" w:cs="Arial"/>
          <w:sz w:val="26"/>
          <w:szCs w:val="26"/>
        </w:rPr>
        <w:t xml:space="preserve"> (</w:t>
      </w:r>
      <w:r w:rsidR="00BA5CEA">
        <w:rPr>
          <w:rFonts w:ascii="Arial" w:hAnsi="Arial" w:cs="Arial"/>
          <w:sz w:val="26"/>
          <w:szCs w:val="26"/>
        </w:rPr>
        <w:t>2</w:t>
      </w:r>
      <w:r w:rsidR="008B1E75">
        <w:rPr>
          <w:rFonts w:ascii="Arial" w:hAnsi="Arial" w:cs="Arial"/>
          <w:sz w:val="26"/>
          <w:szCs w:val="26"/>
        </w:rPr>
        <w:t>) día</w:t>
      </w:r>
      <w:r w:rsidR="00BA5CEA">
        <w:rPr>
          <w:rFonts w:ascii="Arial" w:hAnsi="Arial" w:cs="Arial"/>
          <w:sz w:val="26"/>
          <w:szCs w:val="26"/>
        </w:rPr>
        <w:t>s</w:t>
      </w:r>
      <w:r w:rsidR="00995BAC">
        <w:rPr>
          <w:rFonts w:ascii="Arial" w:hAnsi="Arial" w:cs="Arial"/>
          <w:sz w:val="26"/>
          <w:szCs w:val="26"/>
        </w:rPr>
        <w:t>, después de notificado el proveído</w:t>
      </w:r>
      <w:r w:rsidR="00BA5CEA">
        <w:rPr>
          <w:rFonts w:ascii="Arial" w:hAnsi="Arial" w:cs="Arial"/>
          <w:sz w:val="26"/>
          <w:szCs w:val="26"/>
        </w:rPr>
        <w:t xml:space="preserve">, </w:t>
      </w:r>
      <w:r w:rsidR="00EA6B48">
        <w:rPr>
          <w:rFonts w:ascii="Arial" w:hAnsi="Arial" w:cs="Arial"/>
          <w:sz w:val="26"/>
          <w:szCs w:val="26"/>
        </w:rPr>
        <w:t xml:space="preserve">informara </w:t>
      </w:r>
      <w:r w:rsidR="00EA6B48">
        <w:rPr>
          <w:rFonts w:ascii="Arial" w:hAnsi="Arial" w:cs="Arial"/>
          <w:spacing w:val="-3"/>
          <w:sz w:val="26"/>
          <w:szCs w:val="26"/>
          <w:lang w:val="es-ES_tradnl"/>
        </w:rPr>
        <w:t>las actuaciones que ha adelantado para dar cumplimiento al fallo de tutela prenombrado</w:t>
      </w:r>
      <w:r w:rsidR="00EA5809">
        <w:rPr>
          <w:rFonts w:ascii="Arial" w:hAnsi="Arial" w:cs="Arial"/>
          <w:sz w:val="26"/>
          <w:szCs w:val="26"/>
        </w:rPr>
        <w:t xml:space="preserve"> (fl. </w:t>
      </w:r>
      <w:r w:rsidR="00EA6B48">
        <w:rPr>
          <w:rFonts w:ascii="Arial" w:hAnsi="Arial" w:cs="Arial"/>
          <w:sz w:val="26"/>
          <w:szCs w:val="26"/>
        </w:rPr>
        <w:t>14</w:t>
      </w:r>
      <w:r w:rsidR="00EA5809">
        <w:rPr>
          <w:rFonts w:ascii="Arial" w:hAnsi="Arial" w:cs="Arial"/>
          <w:sz w:val="26"/>
          <w:szCs w:val="26"/>
        </w:rPr>
        <w:t>).</w:t>
      </w:r>
    </w:p>
    <w:p w:rsidR="00C34435" w:rsidRPr="00E41D1E" w:rsidRDefault="00C34435" w:rsidP="00C34435">
      <w:pPr>
        <w:spacing w:line="360" w:lineRule="auto"/>
        <w:ind w:firstLine="2835"/>
        <w:jc w:val="both"/>
        <w:rPr>
          <w:rFonts w:ascii="Arial" w:hAnsi="Arial" w:cs="Arial"/>
          <w:sz w:val="16"/>
          <w:szCs w:val="26"/>
        </w:rPr>
      </w:pPr>
    </w:p>
    <w:p w:rsidR="00C34435" w:rsidRPr="00596E47" w:rsidRDefault="00B958D9" w:rsidP="008B1E75">
      <w:pPr>
        <w:spacing w:line="360" w:lineRule="auto"/>
        <w:ind w:firstLine="2835"/>
        <w:jc w:val="both"/>
        <w:rPr>
          <w:rFonts w:ascii="Arial" w:hAnsi="Arial" w:cs="Arial"/>
          <w:sz w:val="26"/>
          <w:szCs w:val="26"/>
        </w:rPr>
      </w:pPr>
      <w:r>
        <w:rPr>
          <w:rFonts w:ascii="Arial" w:hAnsi="Arial" w:cs="Arial"/>
          <w:sz w:val="26"/>
          <w:szCs w:val="26"/>
        </w:rPr>
        <w:t xml:space="preserve">4. </w:t>
      </w:r>
      <w:r w:rsidR="00EA6B48">
        <w:rPr>
          <w:rFonts w:ascii="Arial" w:hAnsi="Arial" w:cs="Arial"/>
          <w:sz w:val="26"/>
          <w:szCs w:val="26"/>
        </w:rPr>
        <w:t>Se pronunció</w:t>
      </w:r>
      <w:r w:rsidRPr="00FA192D">
        <w:rPr>
          <w:rFonts w:ascii="Arial" w:hAnsi="Arial" w:cs="Arial"/>
          <w:sz w:val="26"/>
          <w:szCs w:val="26"/>
        </w:rPr>
        <w:t xml:space="preserve"> </w:t>
      </w:r>
      <w:r w:rsidR="00AF06BD">
        <w:rPr>
          <w:rFonts w:ascii="Arial" w:hAnsi="Arial" w:cs="Arial"/>
          <w:sz w:val="26"/>
          <w:szCs w:val="26"/>
        </w:rPr>
        <w:t xml:space="preserve">el </w:t>
      </w:r>
      <w:r w:rsidR="00EA6B48" w:rsidRPr="00762911">
        <w:rPr>
          <w:rFonts w:ascii="Arial" w:hAnsi="Arial" w:cs="Arial"/>
          <w:sz w:val="22"/>
          <w:szCs w:val="26"/>
        </w:rPr>
        <w:t>JUZGADO SEGUNDO CIVIL DEL CIRCUITO DE PEREIRA</w:t>
      </w:r>
      <w:r w:rsidR="00AF06BD">
        <w:rPr>
          <w:rFonts w:ascii="Arial" w:hAnsi="Arial" w:cs="Arial"/>
          <w:sz w:val="26"/>
          <w:szCs w:val="26"/>
        </w:rPr>
        <w:t>, quien</w:t>
      </w:r>
      <w:r w:rsidR="00EA6B48">
        <w:rPr>
          <w:rFonts w:ascii="Arial" w:hAnsi="Arial" w:cs="Arial"/>
          <w:sz w:val="26"/>
          <w:szCs w:val="26"/>
        </w:rPr>
        <w:t xml:space="preserve"> remitió copia de las actuaciones adelantadas por ese despacho,</w:t>
      </w:r>
      <w:r w:rsidR="00877920">
        <w:rPr>
          <w:rFonts w:ascii="Arial" w:hAnsi="Arial" w:cs="Arial"/>
          <w:sz w:val="26"/>
          <w:szCs w:val="26"/>
        </w:rPr>
        <w:t xml:space="preserve"> informan</w:t>
      </w:r>
      <w:r w:rsidR="00EA6B48">
        <w:rPr>
          <w:rFonts w:ascii="Arial" w:hAnsi="Arial" w:cs="Arial"/>
          <w:sz w:val="26"/>
          <w:szCs w:val="26"/>
        </w:rPr>
        <w:t>do</w:t>
      </w:r>
      <w:r w:rsidR="00596E47">
        <w:rPr>
          <w:rFonts w:ascii="Arial" w:hAnsi="Arial" w:cs="Arial"/>
          <w:sz w:val="26"/>
          <w:szCs w:val="26"/>
        </w:rPr>
        <w:t xml:space="preserve"> </w:t>
      </w:r>
      <w:r w:rsidR="00877920">
        <w:rPr>
          <w:rFonts w:ascii="Arial" w:hAnsi="Arial" w:cs="Arial"/>
          <w:sz w:val="26"/>
          <w:szCs w:val="26"/>
        </w:rPr>
        <w:t xml:space="preserve">que habían </w:t>
      </w:r>
      <w:r w:rsidR="00EA6B48">
        <w:rPr>
          <w:rFonts w:ascii="Arial" w:hAnsi="Arial" w:cs="Arial"/>
          <w:sz w:val="26"/>
          <w:szCs w:val="26"/>
        </w:rPr>
        <w:t xml:space="preserve">dado </w:t>
      </w:r>
      <w:r w:rsidR="00877920">
        <w:rPr>
          <w:rFonts w:ascii="Arial" w:hAnsi="Arial" w:cs="Arial"/>
          <w:sz w:val="26"/>
          <w:szCs w:val="26"/>
        </w:rPr>
        <w:t>cumpli</w:t>
      </w:r>
      <w:r w:rsidR="00EA6B48">
        <w:rPr>
          <w:rFonts w:ascii="Arial" w:hAnsi="Arial" w:cs="Arial"/>
          <w:sz w:val="26"/>
          <w:szCs w:val="26"/>
        </w:rPr>
        <w:t>miento oportuno a</w:t>
      </w:r>
      <w:r w:rsidR="00877920">
        <w:rPr>
          <w:rFonts w:ascii="Arial" w:hAnsi="Arial" w:cs="Arial"/>
          <w:sz w:val="26"/>
          <w:szCs w:val="26"/>
        </w:rPr>
        <w:t xml:space="preserve"> lo ordenado en el fallo de tutela</w:t>
      </w:r>
      <w:r w:rsidR="00596E47">
        <w:rPr>
          <w:rFonts w:ascii="Arial" w:hAnsi="Arial" w:cs="Arial"/>
          <w:sz w:val="26"/>
          <w:szCs w:val="26"/>
        </w:rPr>
        <w:t xml:space="preserve"> (</w:t>
      </w:r>
      <w:r w:rsidR="00EA6B48">
        <w:rPr>
          <w:rFonts w:ascii="Arial" w:hAnsi="Arial" w:cs="Arial"/>
          <w:sz w:val="26"/>
          <w:szCs w:val="26"/>
        </w:rPr>
        <w:t>disco compacto obrante a folio</w:t>
      </w:r>
      <w:r w:rsidR="00596E47">
        <w:rPr>
          <w:rFonts w:ascii="Arial" w:hAnsi="Arial" w:cs="Arial"/>
          <w:sz w:val="26"/>
          <w:szCs w:val="26"/>
        </w:rPr>
        <w:t xml:space="preserve"> </w:t>
      </w:r>
      <w:r w:rsidR="00EA6B48">
        <w:rPr>
          <w:rFonts w:ascii="Arial" w:hAnsi="Arial" w:cs="Arial"/>
          <w:sz w:val="26"/>
          <w:szCs w:val="26"/>
        </w:rPr>
        <w:t>1</w:t>
      </w:r>
      <w:r w:rsidR="003F0FA6">
        <w:rPr>
          <w:rFonts w:ascii="Arial" w:hAnsi="Arial" w:cs="Arial"/>
          <w:sz w:val="26"/>
          <w:szCs w:val="26"/>
        </w:rPr>
        <w:t>6</w:t>
      </w:r>
      <w:r w:rsidR="00C34435" w:rsidRPr="005875C1">
        <w:rPr>
          <w:rFonts w:ascii="Arial" w:hAnsi="Arial" w:cs="Arial"/>
          <w:sz w:val="26"/>
          <w:szCs w:val="26"/>
        </w:rPr>
        <w:t>).</w:t>
      </w:r>
    </w:p>
    <w:p w:rsidR="00C34435" w:rsidRPr="00FD1EF8" w:rsidRDefault="00C34435" w:rsidP="00C34435">
      <w:pPr>
        <w:spacing w:line="360" w:lineRule="auto"/>
        <w:ind w:firstLine="2835"/>
        <w:jc w:val="both"/>
        <w:rPr>
          <w:rFonts w:ascii="Arial" w:hAnsi="Arial" w:cs="Arial"/>
          <w:sz w:val="24"/>
          <w:szCs w:val="26"/>
        </w:rPr>
      </w:pPr>
    </w:p>
    <w:p w:rsidR="00C34435" w:rsidRPr="00FD1EF8" w:rsidRDefault="00C34435" w:rsidP="00C34435">
      <w:pPr>
        <w:spacing w:line="360" w:lineRule="auto"/>
        <w:ind w:firstLine="2835"/>
        <w:jc w:val="both"/>
        <w:rPr>
          <w:rFonts w:ascii="Arial" w:hAnsi="Arial" w:cs="Arial"/>
          <w:b/>
          <w:sz w:val="22"/>
          <w:szCs w:val="26"/>
        </w:rPr>
      </w:pPr>
      <w:r w:rsidRPr="00FD1EF8">
        <w:rPr>
          <w:rFonts w:ascii="Arial" w:hAnsi="Arial" w:cs="Arial"/>
          <w:b/>
          <w:sz w:val="22"/>
          <w:szCs w:val="26"/>
        </w:rPr>
        <w:t>II. CONSIDERACIONES</w:t>
      </w:r>
    </w:p>
    <w:p w:rsidR="00C34435" w:rsidRPr="00FD1EF8" w:rsidRDefault="00C34435" w:rsidP="00C34435">
      <w:pPr>
        <w:spacing w:line="360" w:lineRule="auto"/>
        <w:ind w:firstLine="2835"/>
        <w:jc w:val="both"/>
        <w:rPr>
          <w:rFonts w:ascii="Arial" w:hAnsi="Arial" w:cs="Arial"/>
          <w:sz w:val="24"/>
          <w:szCs w:val="26"/>
        </w:rPr>
      </w:pPr>
    </w:p>
    <w:p w:rsidR="00C34435" w:rsidRDefault="00C34435" w:rsidP="00C34435">
      <w:pPr>
        <w:spacing w:line="360" w:lineRule="auto"/>
        <w:ind w:firstLine="2835"/>
        <w:jc w:val="both"/>
        <w:rPr>
          <w:rFonts w:ascii="Arial" w:hAnsi="Arial" w:cs="Arial"/>
          <w:bCs/>
          <w:sz w:val="16"/>
          <w:szCs w:val="26"/>
        </w:rPr>
      </w:pPr>
      <w:r w:rsidRPr="00FD1EF8">
        <w:rPr>
          <w:rFonts w:ascii="Arial" w:hAnsi="Arial" w:cs="Arial"/>
          <w:bCs/>
          <w:sz w:val="26"/>
          <w:szCs w:val="26"/>
        </w:rPr>
        <w:t xml:space="preserve">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 y ha sido entendido como un procedimiento que se inscribe en el ejercicio del poder jurisdiccional </w:t>
      </w:r>
      <w:r w:rsidRPr="00FD1EF8">
        <w:rPr>
          <w:rFonts w:ascii="Arial" w:hAnsi="Arial" w:cs="Arial"/>
          <w:bCs/>
          <w:sz w:val="26"/>
          <w:szCs w:val="26"/>
        </w:rPr>
        <w:lastRenderedPageBreak/>
        <w:t>sancionatorio. Su trámite puede concluir con la expedición de una decisión adversa al accionado, circunstancia en la cual debe surtirse el grado jurisdiccional de consulta ante el superior jerárquico con el propósito de que se revise la actuación de primera instancia.</w:t>
      </w:r>
    </w:p>
    <w:p w:rsidR="00C34435" w:rsidRPr="00FD1EF8" w:rsidRDefault="00C34435" w:rsidP="00C34435">
      <w:pPr>
        <w:spacing w:line="360" w:lineRule="auto"/>
        <w:ind w:firstLine="2835"/>
        <w:jc w:val="both"/>
        <w:rPr>
          <w:rFonts w:ascii="Arial" w:hAnsi="Arial" w:cs="Arial"/>
          <w:bCs/>
          <w:sz w:val="16"/>
          <w:szCs w:val="26"/>
        </w:rPr>
      </w:pPr>
    </w:p>
    <w:p w:rsidR="00C34435" w:rsidRDefault="00C34435" w:rsidP="00C34435">
      <w:pPr>
        <w:spacing w:line="360" w:lineRule="auto"/>
        <w:ind w:firstLine="2835"/>
        <w:jc w:val="both"/>
        <w:rPr>
          <w:rFonts w:ascii="Arial" w:hAnsi="Arial" w:cs="Arial"/>
          <w:bCs/>
          <w:sz w:val="16"/>
          <w:szCs w:val="26"/>
        </w:rPr>
      </w:pPr>
      <w:r w:rsidRPr="00FD1EF8">
        <w:rPr>
          <w:rFonts w:ascii="Arial" w:hAnsi="Arial" w:cs="Arial"/>
          <w:bCs/>
          <w:sz w:val="26"/>
          <w:szCs w:val="26"/>
        </w:rPr>
        <w:t>2. En lo que respecta al trámite de incidente de desacato, este, al igual que cualquier otra actuación judicial, debe respetar las garantías del debido proceso y el derecho de defensa de quien se afirma ha incurrido en desacato. Con todo, quien sea acusado de incumplir una orden judicial, no podrá aducir la ocurrencia de hechos nuevos como causal para haberse sustraído a tal obligación judicial.</w:t>
      </w:r>
    </w:p>
    <w:p w:rsidR="00C34435" w:rsidRPr="00FD1EF8" w:rsidRDefault="00C34435" w:rsidP="00C34435">
      <w:pPr>
        <w:spacing w:line="360" w:lineRule="auto"/>
        <w:ind w:firstLine="2835"/>
        <w:jc w:val="both"/>
        <w:rPr>
          <w:rFonts w:ascii="Arial" w:hAnsi="Arial" w:cs="Arial"/>
          <w:bCs/>
          <w:sz w:val="16"/>
          <w:szCs w:val="26"/>
        </w:rPr>
      </w:pPr>
    </w:p>
    <w:p w:rsidR="00C34435" w:rsidRDefault="00C34435" w:rsidP="00C34435">
      <w:pPr>
        <w:spacing w:line="360" w:lineRule="auto"/>
        <w:ind w:firstLine="2835"/>
        <w:jc w:val="both"/>
        <w:rPr>
          <w:rFonts w:ascii="Arial" w:hAnsi="Arial" w:cs="Arial"/>
          <w:bCs/>
          <w:i/>
          <w:sz w:val="16"/>
          <w:szCs w:val="28"/>
        </w:rPr>
      </w:pPr>
      <w:r w:rsidRPr="00FD1EF8">
        <w:rPr>
          <w:rFonts w:ascii="Arial" w:hAnsi="Arial" w:cs="Arial"/>
          <w:bCs/>
          <w:sz w:val="26"/>
          <w:szCs w:val="26"/>
        </w:rPr>
        <w:t>3. El ámbito de acción del Juez en el incidente de desacato está definido por la parte resolutiva del fallo, a fin de determinar de manera prioritaria los siguientes elementos:</w:t>
      </w:r>
      <w:r w:rsidRPr="00E32929">
        <w:rPr>
          <w:rFonts w:ascii="Arial" w:hAnsi="Arial" w:cs="Arial"/>
          <w:bCs/>
          <w:sz w:val="28"/>
          <w:szCs w:val="28"/>
        </w:rPr>
        <w:t xml:space="preserve"> “</w:t>
      </w:r>
      <w:r w:rsidRPr="00E32929">
        <w:rPr>
          <w:rFonts w:ascii="Arial" w:hAnsi="Arial" w:cs="Arial"/>
          <w:bCs/>
          <w:i/>
          <w:sz w:val="24"/>
          <w:szCs w:val="28"/>
        </w:rPr>
        <w:t>(i)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de la misma (conducta esperada).</w:t>
      </w:r>
    </w:p>
    <w:p w:rsidR="00C34435" w:rsidRPr="00FD1EF8" w:rsidRDefault="00C34435" w:rsidP="00C34435">
      <w:pPr>
        <w:spacing w:line="360" w:lineRule="auto"/>
        <w:ind w:firstLine="2835"/>
        <w:jc w:val="both"/>
        <w:rPr>
          <w:rFonts w:ascii="Arial" w:hAnsi="Arial" w:cs="Arial"/>
          <w:bCs/>
          <w:i/>
          <w:sz w:val="16"/>
          <w:szCs w:val="28"/>
        </w:rPr>
      </w:pPr>
    </w:p>
    <w:p w:rsidR="00C34435" w:rsidRDefault="00C34435" w:rsidP="00C34435">
      <w:pPr>
        <w:spacing w:line="360" w:lineRule="auto"/>
        <w:ind w:firstLine="2835"/>
        <w:jc w:val="both"/>
        <w:rPr>
          <w:rFonts w:ascii="Arial" w:hAnsi="Arial" w:cs="Arial"/>
          <w:bCs/>
          <w:i/>
          <w:sz w:val="16"/>
          <w:szCs w:val="24"/>
        </w:rPr>
      </w:pPr>
      <w:r w:rsidRPr="00E32929">
        <w:rPr>
          <w:rFonts w:ascii="Arial" w:hAnsi="Arial" w:cs="Arial"/>
          <w:bCs/>
          <w:i/>
          <w:sz w:val="24"/>
          <w:szCs w:val="24"/>
        </w:rPr>
        <w:t>Lo anterior conlleva a que el incidente de desacato puede concluir de diferentes maneras: (i) En primer lugar, dando por terminado el incidente por haberse encontrado que el fallo cuyo incumplimiento se alega fue efectivamente acatado en debida forma y de manera oportuna por el destinatario de la orden. (ii) En segundo lugar, se continúa con el trámite del incidente de desacato de comprobarse que en efecto subsiste el incumplimiento, en cuyo caso el juez de tutela deberá “identificar las razones por las cuales se produjo, con el fin de establecer las medidas necesarias para proteger efectivamente el derecho, y si existió o no responsabilidad subjetiva de la persona obligada.”</w:t>
      </w:r>
      <w:r w:rsidRPr="00E32929">
        <w:rPr>
          <w:rStyle w:val="Appelnotedebasdep"/>
          <w:rFonts w:ascii="Arial" w:hAnsi="Arial" w:cs="Arial"/>
          <w:bCs/>
          <w:i/>
          <w:sz w:val="24"/>
          <w:szCs w:val="24"/>
        </w:rPr>
        <w:footnoteReference w:id="1"/>
      </w:r>
    </w:p>
    <w:p w:rsidR="00C34435" w:rsidRPr="00FD1EF8" w:rsidRDefault="00C34435" w:rsidP="00C34435">
      <w:pPr>
        <w:spacing w:line="360" w:lineRule="auto"/>
        <w:ind w:firstLine="2835"/>
        <w:jc w:val="both"/>
        <w:rPr>
          <w:rFonts w:ascii="Arial" w:hAnsi="Arial" w:cs="Arial"/>
          <w:bCs/>
          <w:i/>
          <w:sz w:val="16"/>
          <w:szCs w:val="24"/>
        </w:rPr>
      </w:pPr>
    </w:p>
    <w:p w:rsidR="00C34435" w:rsidRPr="00E32929" w:rsidRDefault="00C34435" w:rsidP="00C34435">
      <w:pPr>
        <w:spacing w:line="360" w:lineRule="auto"/>
        <w:ind w:firstLine="2835"/>
        <w:jc w:val="both"/>
        <w:rPr>
          <w:rFonts w:ascii="Arial" w:hAnsi="Arial" w:cs="Arial"/>
          <w:bCs/>
          <w:i/>
          <w:iCs/>
          <w:sz w:val="26"/>
          <w:szCs w:val="26"/>
        </w:rPr>
      </w:pPr>
      <w:r w:rsidRPr="00FD1EF8">
        <w:rPr>
          <w:rFonts w:ascii="Arial" w:hAnsi="Arial" w:cs="Arial"/>
          <w:bCs/>
          <w:sz w:val="26"/>
          <w:szCs w:val="26"/>
        </w:rPr>
        <w:t>4. Por otra parte, la jurisprudencia constitucional ha precisado que</w:t>
      </w:r>
      <w:r w:rsidRPr="00E32929">
        <w:rPr>
          <w:rFonts w:ascii="Arial" w:hAnsi="Arial" w:cs="Arial"/>
          <w:bCs/>
          <w:sz w:val="28"/>
          <w:szCs w:val="26"/>
        </w:rPr>
        <w:t xml:space="preserve"> </w:t>
      </w:r>
      <w:r w:rsidRPr="00E32929">
        <w:rPr>
          <w:rFonts w:ascii="Arial" w:hAnsi="Arial" w:cs="Arial"/>
          <w:bCs/>
          <w:i/>
          <w:iCs/>
          <w:sz w:val="24"/>
          <w:szCs w:val="24"/>
        </w:rPr>
        <w:t xml:space="preserve">“en caso de que se empiece a tramitar un incidente de desacato y el accionado, reconociendo que se ha desatendido lo ordenado por el juez de </w:t>
      </w:r>
      <w:r w:rsidRPr="00E32929">
        <w:rPr>
          <w:rFonts w:ascii="Arial" w:hAnsi="Arial" w:cs="Arial"/>
          <w:bCs/>
          <w:i/>
          <w:iCs/>
          <w:sz w:val="24"/>
          <w:szCs w:val="24"/>
        </w:rPr>
        <w:lastRenderedPageBreak/>
        <w:t>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E32929">
        <w:rPr>
          <w:rFonts w:ascii="Arial" w:hAnsi="Arial" w:cs="Arial"/>
          <w:bCs/>
          <w:i/>
          <w:iCs/>
          <w:sz w:val="26"/>
          <w:szCs w:val="26"/>
          <w:vertAlign w:val="superscript"/>
        </w:rPr>
        <w:footnoteReference w:id="2"/>
      </w:r>
      <w:r w:rsidRPr="00E32929">
        <w:rPr>
          <w:rFonts w:ascii="Arial" w:hAnsi="Arial" w:cs="Arial"/>
          <w:bCs/>
          <w:i/>
          <w:iCs/>
          <w:sz w:val="26"/>
          <w:szCs w:val="26"/>
        </w:rPr>
        <w:t>”.</w:t>
      </w:r>
    </w:p>
    <w:p w:rsidR="00C34435" w:rsidRPr="00FD1EF8" w:rsidRDefault="00C34435" w:rsidP="00C34435">
      <w:pPr>
        <w:spacing w:line="360" w:lineRule="auto"/>
        <w:ind w:firstLine="2835"/>
        <w:jc w:val="both"/>
        <w:rPr>
          <w:rFonts w:ascii="Arial" w:hAnsi="Arial" w:cs="Arial"/>
          <w:b/>
          <w:sz w:val="22"/>
          <w:szCs w:val="26"/>
        </w:rPr>
      </w:pPr>
      <w:r w:rsidRPr="00FD1EF8">
        <w:rPr>
          <w:rFonts w:ascii="Arial" w:hAnsi="Arial" w:cs="Arial"/>
          <w:b/>
          <w:sz w:val="22"/>
          <w:szCs w:val="26"/>
        </w:rPr>
        <w:t>III. DEL CASO CONCRETO</w:t>
      </w:r>
    </w:p>
    <w:p w:rsidR="00C34435" w:rsidRPr="00FD1EF8" w:rsidRDefault="00C34435" w:rsidP="00C34435">
      <w:pPr>
        <w:spacing w:line="360" w:lineRule="auto"/>
        <w:ind w:firstLine="2835"/>
        <w:jc w:val="both"/>
        <w:rPr>
          <w:rFonts w:ascii="Arial" w:hAnsi="Arial" w:cs="Arial"/>
          <w:sz w:val="24"/>
          <w:szCs w:val="26"/>
        </w:rPr>
      </w:pPr>
    </w:p>
    <w:p w:rsidR="00CE509C" w:rsidRDefault="00C34435" w:rsidP="00596E47">
      <w:pPr>
        <w:pStyle w:val="Sinespaciado21"/>
        <w:spacing w:line="360" w:lineRule="auto"/>
        <w:ind w:firstLine="2835"/>
        <w:jc w:val="both"/>
        <w:rPr>
          <w:rFonts w:ascii="Arial" w:hAnsi="Arial" w:cs="Arial"/>
          <w:sz w:val="26"/>
          <w:szCs w:val="26"/>
        </w:rPr>
      </w:pPr>
      <w:r w:rsidRPr="00FD1EF8">
        <w:rPr>
          <w:rFonts w:ascii="Arial" w:hAnsi="Arial" w:cs="Arial"/>
          <w:bCs/>
          <w:sz w:val="26"/>
          <w:szCs w:val="26"/>
        </w:rPr>
        <w:t xml:space="preserve">1. </w:t>
      </w:r>
      <w:r w:rsidRPr="004418C5">
        <w:rPr>
          <w:rFonts w:ascii="Arial" w:hAnsi="Arial" w:cs="Arial"/>
          <w:sz w:val="26"/>
          <w:szCs w:val="26"/>
        </w:rPr>
        <w:t>Con ocasión de</w:t>
      </w:r>
      <w:r>
        <w:rPr>
          <w:rFonts w:ascii="Arial" w:hAnsi="Arial" w:cs="Arial"/>
          <w:sz w:val="26"/>
          <w:szCs w:val="26"/>
        </w:rPr>
        <w:t xml:space="preserve"> </w:t>
      </w:r>
      <w:r w:rsidRPr="004418C5">
        <w:rPr>
          <w:rFonts w:ascii="Arial" w:hAnsi="Arial" w:cs="Arial"/>
          <w:sz w:val="26"/>
          <w:szCs w:val="26"/>
        </w:rPr>
        <w:t>l</w:t>
      </w:r>
      <w:r>
        <w:rPr>
          <w:rFonts w:ascii="Arial" w:hAnsi="Arial" w:cs="Arial"/>
          <w:sz w:val="26"/>
          <w:szCs w:val="26"/>
        </w:rPr>
        <w:t>a</w:t>
      </w:r>
      <w:r w:rsidRPr="004418C5">
        <w:rPr>
          <w:rFonts w:ascii="Arial" w:hAnsi="Arial" w:cs="Arial"/>
          <w:sz w:val="26"/>
          <w:szCs w:val="26"/>
        </w:rPr>
        <w:t xml:space="preserve"> </w:t>
      </w:r>
      <w:r>
        <w:rPr>
          <w:rFonts w:ascii="Arial" w:hAnsi="Arial" w:cs="Arial"/>
          <w:sz w:val="26"/>
          <w:szCs w:val="26"/>
        </w:rPr>
        <w:t xml:space="preserve">queja formulada por el señor </w:t>
      </w:r>
      <w:r w:rsidR="00DB7B4E" w:rsidRPr="00762911">
        <w:rPr>
          <w:rFonts w:ascii="Arial" w:hAnsi="Arial" w:cs="Arial"/>
          <w:sz w:val="22"/>
          <w:szCs w:val="24"/>
        </w:rPr>
        <w:t>JAVIER ELÍAS ARIAS IDÁRRAGA</w:t>
      </w:r>
      <w:r w:rsidRPr="004418C5">
        <w:rPr>
          <w:rFonts w:ascii="Arial" w:hAnsi="Arial" w:cs="Arial"/>
          <w:sz w:val="26"/>
          <w:szCs w:val="26"/>
        </w:rPr>
        <w:t xml:space="preserve">, </w:t>
      </w:r>
      <w:r>
        <w:rPr>
          <w:rFonts w:ascii="Arial" w:hAnsi="Arial" w:cs="Arial"/>
          <w:sz w:val="26"/>
          <w:szCs w:val="26"/>
        </w:rPr>
        <w:t xml:space="preserve">se informó </w:t>
      </w:r>
      <w:r>
        <w:rPr>
          <w:rFonts w:ascii="Arial" w:hAnsi="Arial" w:cs="Arial"/>
          <w:bCs/>
          <w:sz w:val="26"/>
          <w:szCs w:val="26"/>
        </w:rPr>
        <w:t xml:space="preserve">al </w:t>
      </w:r>
      <w:r w:rsidR="00DB7B4E">
        <w:rPr>
          <w:rFonts w:ascii="Arial" w:hAnsi="Arial" w:cs="Arial"/>
          <w:bCs/>
          <w:sz w:val="26"/>
          <w:szCs w:val="26"/>
        </w:rPr>
        <w:t xml:space="preserve">juzgado </w:t>
      </w:r>
      <w:r>
        <w:rPr>
          <w:rFonts w:ascii="Arial" w:hAnsi="Arial" w:cs="Arial"/>
          <w:bCs/>
          <w:sz w:val="26"/>
          <w:szCs w:val="26"/>
        </w:rPr>
        <w:t>obligado respecto del cumplimiento del fallo de tutela</w:t>
      </w:r>
      <w:r w:rsidRPr="004418C5">
        <w:rPr>
          <w:rFonts w:ascii="Arial" w:hAnsi="Arial" w:cs="Arial"/>
          <w:bCs/>
          <w:sz w:val="26"/>
          <w:szCs w:val="26"/>
        </w:rPr>
        <w:t xml:space="preserve">, </w:t>
      </w:r>
      <w:r>
        <w:rPr>
          <w:rFonts w:ascii="Arial" w:hAnsi="Arial" w:cs="Arial"/>
          <w:bCs/>
          <w:sz w:val="26"/>
          <w:szCs w:val="26"/>
        </w:rPr>
        <w:t xml:space="preserve">quien comunicó </w:t>
      </w:r>
      <w:r w:rsidRPr="004418C5">
        <w:rPr>
          <w:rFonts w:ascii="Arial" w:hAnsi="Arial" w:cs="Arial"/>
          <w:sz w:val="26"/>
          <w:szCs w:val="26"/>
        </w:rPr>
        <w:t xml:space="preserve">al Tribunal que había </w:t>
      </w:r>
      <w:r>
        <w:rPr>
          <w:rFonts w:ascii="Arial" w:hAnsi="Arial" w:cs="Arial"/>
          <w:sz w:val="26"/>
          <w:szCs w:val="26"/>
        </w:rPr>
        <w:t xml:space="preserve">acatado </w:t>
      </w:r>
      <w:r w:rsidRPr="004418C5">
        <w:rPr>
          <w:rFonts w:ascii="Arial" w:hAnsi="Arial" w:cs="Arial"/>
          <w:sz w:val="26"/>
          <w:szCs w:val="26"/>
        </w:rPr>
        <w:t xml:space="preserve">lo ordenado por </w:t>
      </w:r>
      <w:r w:rsidR="00DB7B4E">
        <w:rPr>
          <w:rFonts w:ascii="Arial" w:hAnsi="Arial" w:cs="Arial"/>
          <w:sz w:val="26"/>
          <w:szCs w:val="26"/>
        </w:rPr>
        <w:t>l</w:t>
      </w:r>
      <w:r w:rsidRPr="004418C5">
        <w:rPr>
          <w:rFonts w:ascii="Arial" w:hAnsi="Arial" w:cs="Arial"/>
          <w:sz w:val="26"/>
          <w:szCs w:val="26"/>
        </w:rPr>
        <w:t>a Sala</w:t>
      </w:r>
      <w:r w:rsidR="00DB7B4E">
        <w:rPr>
          <w:rFonts w:ascii="Arial" w:hAnsi="Arial" w:cs="Arial"/>
          <w:sz w:val="26"/>
          <w:szCs w:val="26"/>
        </w:rPr>
        <w:t xml:space="preserve"> de Casación Civil de la Corte Suprema de Justicia</w:t>
      </w:r>
      <w:r w:rsidRPr="004418C5">
        <w:rPr>
          <w:rFonts w:ascii="Arial" w:hAnsi="Arial" w:cs="Arial"/>
          <w:sz w:val="26"/>
          <w:szCs w:val="26"/>
        </w:rPr>
        <w:t xml:space="preserve">, lo que fue confirmado por esta Magistratura, </w:t>
      </w:r>
      <w:r w:rsidR="00560039">
        <w:rPr>
          <w:rFonts w:ascii="Arial" w:hAnsi="Arial" w:cs="Arial"/>
          <w:sz w:val="26"/>
          <w:szCs w:val="26"/>
        </w:rPr>
        <w:t xml:space="preserve">pues al revisar las actuaciones </w:t>
      </w:r>
      <w:r w:rsidR="00CE509C">
        <w:rPr>
          <w:rFonts w:ascii="Arial" w:hAnsi="Arial" w:cs="Arial"/>
          <w:sz w:val="26"/>
          <w:szCs w:val="26"/>
        </w:rPr>
        <w:t>adelantadas por ese despacho (CD fl. 16</w:t>
      </w:r>
      <w:r w:rsidR="00CE509C" w:rsidRPr="005875C1">
        <w:rPr>
          <w:rFonts w:ascii="Arial" w:hAnsi="Arial" w:cs="Arial"/>
          <w:sz w:val="26"/>
          <w:szCs w:val="26"/>
        </w:rPr>
        <w:t>)</w:t>
      </w:r>
      <w:r w:rsidR="00CE509C">
        <w:rPr>
          <w:rFonts w:ascii="Arial" w:hAnsi="Arial" w:cs="Arial"/>
          <w:sz w:val="26"/>
          <w:szCs w:val="26"/>
        </w:rPr>
        <w:t xml:space="preserve"> se tiene que:</w:t>
      </w:r>
    </w:p>
    <w:p w:rsidR="00CE509C" w:rsidRPr="004878F7" w:rsidRDefault="00CE509C" w:rsidP="00596E47">
      <w:pPr>
        <w:pStyle w:val="Sinespaciado21"/>
        <w:spacing w:line="360" w:lineRule="auto"/>
        <w:ind w:firstLine="2835"/>
        <w:jc w:val="both"/>
        <w:rPr>
          <w:rFonts w:ascii="Arial" w:hAnsi="Arial" w:cs="Arial"/>
          <w:sz w:val="16"/>
          <w:szCs w:val="16"/>
        </w:rPr>
      </w:pPr>
    </w:p>
    <w:p w:rsidR="00CE509C" w:rsidRDefault="00CE509C" w:rsidP="00CE509C">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Pr="007C62B6">
        <w:rPr>
          <w:rFonts w:ascii="Arial" w:hAnsi="Arial" w:cs="Arial"/>
          <w:sz w:val="26"/>
          <w:szCs w:val="26"/>
        </w:rPr>
        <w:t>Por auto</w:t>
      </w:r>
      <w:r w:rsidR="006F3CD6">
        <w:rPr>
          <w:rFonts w:ascii="Arial" w:hAnsi="Arial" w:cs="Arial"/>
          <w:sz w:val="26"/>
          <w:szCs w:val="26"/>
        </w:rPr>
        <w:t>s</w:t>
      </w:r>
      <w:r w:rsidRPr="007C62B6">
        <w:rPr>
          <w:rFonts w:ascii="Arial" w:hAnsi="Arial" w:cs="Arial"/>
          <w:sz w:val="26"/>
          <w:szCs w:val="26"/>
        </w:rPr>
        <w:t xml:space="preserve"> de</w:t>
      </w:r>
      <w:r>
        <w:rPr>
          <w:rFonts w:ascii="Arial" w:hAnsi="Arial" w:cs="Arial"/>
          <w:sz w:val="26"/>
          <w:szCs w:val="26"/>
        </w:rPr>
        <w:t>l 8 de septiembre de 2017,</w:t>
      </w:r>
      <w:r w:rsidRPr="007C62B6">
        <w:rPr>
          <w:rFonts w:ascii="Arial" w:hAnsi="Arial" w:cs="Arial"/>
          <w:sz w:val="26"/>
          <w:szCs w:val="26"/>
        </w:rPr>
        <w:t xml:space="preserve"> el juzgado accionado</w:t>
      </w:r>
      <w:r>
        <w:rPr>
          <w:rFonts w:ascii="Arial" w:hAnsi="Arial" w:cs="Arial"/>
          <w:sz w:val="26"/>
          <w:szCs w:val="26"/>
        </w:rPr>
        <w:t>, en cumplimiento a</w:t>
      </w:r>
      <w:r w:rsidRPr="007C62B6">
        <w:rPr>
          <w:rFonts w:ascii="Arial" w:hAnsi="Arial" w:cs="Arial"/>
          <w:sz w:val="26"/>
          <w:szCs w:val="26"/>
        </w:rPr>
        <w:t xml:space="preserve"> </w:t>
      </w:r>
      <w:r>
        <w:rPr>
          <w:rFonts w:ascii="Arial" w:hAnsi="Arial" w:cs="Arial"/>
          <w:sz w:val="26"/>
          <w:szCs w:val="26"/>
        </w:rPr>
        <w:t xml:space="preserve">lo ordenado por la Sala de Casación Civil de la Corte Suprema de Justicia, requirió al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6"/>
          <w:szCs w:val="26"/>
        </w:rPr>
        <w:t xml:space="preserve"> pa</w:t>
      </w:r>
      <w:r w:rsidRPr="004D4FB5">
        <w:rPr>
          <w:rFonts w:ascii="Arial" w:hAnsi="Arial" w:cs="Arial"/>
          <w:sz w:val="26"/>
          <w:szCs w:val="26"/>
        </w:rPr>
        <w:t>ra</w:t>
      </w:r>
      <w:r>
        <w:rPr>
          <w:rFonts w:ascii="Arial" w:hAnsi="Arial" w:cs="Arial"/>
          <w:sz w:val="26"/>
          <w:szCs w:val="26"/>
        </w:rPr>
        <w:t xml:space="preserve"> que cumpliera la carga procesal de publicar el aviso a la comunidad.</w:t>
      </w:r>
    </w:p>
    <w:p w:rsidR="00CE509C" w:rsidRPr="00767108" w:rsidRDefault="00CE509C" w:rsidP="00CE509C">
      <w:pPr>
        <w:pStyle w:val="Sinespaciado2"/>
        <w:spacing w:line="360" w:lineRule="auto"/>
        <w:ind w:firstLine="2835"/>
        <w:jc w:val="both"/>
        <w:rPr>
          <w:rFonts w:ascii="Arial" w:hAnsi="Arial" w:cs="Arial"/>
          <w:sz w:val="16"/>
          <w:szCs w:val="16"/>
        </w:rPr>
      </w:pPr>
    </w:p>
    <w:p w:rsidR="00CE509C" w:rsidRDefault="00CE509C" w:rsidP="00CE509C">
      <w:pPr>
        <w:pStyle w:val="Sinespaciado2"/>
        <w:spacing w:line="360" w:lineRule="auto"/>
        <w:ind w:firstLine="2835"/>
        <w:jc w:val="both"/>
        <w:rPr>
          <w:rFonts w:ascii="Arial" w:hAnsi="Arial" w:cs="Arial"/>
          <w:sz w:val="26"/>
          <w:szCs w:val="26"/>
        </w:rPr>
      </w:pPr>
      <w:r w:rsidRPr="00951055">
        <w:rPr>
          <w:rFonts w:ascii="Arial" w:hAnsi="Arial" w:cs="Arial"/>
          <w:sz w:val="26"/>
          <w:szCs w:val="26"/>
        </w:rPr>
        <w:t xml:space="preserve">(ii) </w:t>
      </w:r>
      <w:r w:rsidR="006F3CD6">
        <w:rPr>
          <w:rFonts w:ascii="Arial" w:hAnsi="Arial" w:cs="Arial"/>
          <w:sz w:val="26"/>
          <w:szCs w:val="26"/>
        </w:rPr>
        <w:t>E</w:t>
      </w:r>
      <w:r>
        <w:rPr>
          <w:rFonts w:ascii="Arial" w:hAnsi="Arial" w:cs="Arial"/>
          <w:sz w:val="26"/>
          <w:szCs w:val="26"/>
        </w:rPr>
        <w:t xml:space="preserve">l actor </w:t>
      </w:r>
      <w:r w:rsidR="006F3CD6">
        <w:rPr>
          <w:rFonts w:ascii="Arial" w:hAnsi="Arial" w:cs="Arial"/>
          <w:sz w:val="26"/>
          <w:szCs w:val="26"/>
        </w:rPr>
        <w:t>aportó prueba de la publicación del aviso a la comunidad por medio de la emisora de la Policía Nacional</w:t>
      </w:r>
      <w:r w:rsidRPr="00951055">
        <w:rPr>
          <w:rFonts w:ascii="Arial" w:hAnsi="Arial" w:cs="Arial"/>
          <w:sz w:val="26"/>
          <w:szCs w:val="26"/>
        </w:rPr>
        <w:t>.</w:t>
      </w:r>
    </w:p>
    <w:p w:rsidR="00CE509C" w:rsidRPr="005314B5" w:rsidRDefault="00CE509C" w:rsidP="00CE509C">
      <w:pPr>
        <w:pStyle w:val="Sinespaciado2"/>
        <w:spacing w:line="360" w:lineRule="auto"/>
        <w:ind w:firstLine="2835"/>
        <w:jc w:val="both"/>
        <w:rPr>
          <w:rFonts w:ascii="Arial" w:hAnsi="Arial" w:cs="Arial"/>
          <w:sz w:val="16"/>
          <w:szCs w:val="16"/>
        </w:rPr>
      </w:pPr>
    </w:p>
    <w:p w:rsidR="00CE509C" w:rsidRPr="00413A6D" w:rsidRDefault="00CE509C" w:rsidP="00CE509C">
      <w:pPr>
        <w:pStyle w:val="Sinespaciado2"/>
        <w:spacing w:line="360" w:lineRule="auto"/>
        <w:ind w:firstLine="2835"/>
        <w:jc w:val="both"/>
        <w:rPr>
          <w:rFonts w:ascii="Arial" w:hAnsi="Arial" w:cs="Arial"/>
          <w:sz w:val="26"/>
          <w:szCs w:val="26"/>
        </w:rPr>
      </w:pPr>
      <w:r>
        <w:rPr>
          <w:rFonts w:ascii="Arial" w:hAnsi="Arial" w:cs="Arial"/>
          <w:sz w:val="26"/>
          <w:szCs w:val="26"/>
        </w:rPr>
        <w:t>(iii) Mediante proveído</w:t>
      </w:r>
      <w:r w:rsidR="004878F7">
        <w:rPr>
          <w:rFonts w:ascii="Arial" w:hAnsi="Arial" w:cs="Arial"/>
          <w:sz w:val="26"/>
          <w:szCs w:val="26"/>
        </w:rPr>
        <w:t>s</w:t>
      </w:r>
      <w:r>
        <w:rPr>
          <w:rFonts w:ascii="Arial" w:hAnsi="Arial" w:cs="Arial"/>
          <w:sz w:val="26"/>
          <w:szCs w:val="26"/>
        </w:rPr>
        <w:t xml:space="preserve"> del </w:t>
      </w:r>
      <w:r w:rsidR="004878F7">
        <w:rPr>
          <w:rFonts w:ascii="Arial" w:hAnsi="Arial" w:cs="Arial"/>
          <w:sz w:val="26"/>
          <w:szCs w:val="26"/>
        </w:rPr>
        <w:t>25</w:t>
      </w:r>
      <w:r>
        <w:rPr>
          <w:rFonts w:ascii="Arial" w:hAnsi="Arial" w:cs="Arial"/>
          <w:sz w:val="26"/>
          <w:szCs w:val="26"/>
        </w:rPr>
        <w:t xml:space="preserve"> de </w:t>
      </w:r>
      <w:r w:rsidR="004878F7">
        <w:rPr>
          <w:rFonts w:ascii="Arial" w:hAnsi="Arial" w:cs="Arial"/>
          <w:sz w:val="26"/>
          <w:szCs w:val="26"/>
        </w:rPr>
        <w:t>octubre</w:t>
      </w:r>
      <w:r>
        <w:rPr>
          <w:rFonts w:ascii="Arial" w:hAnsi="Arial" w:cs="Arial"/>
          <w:sz w:val="26"/>
          <w:szCs w:val="26"/>
        </w:rPr>
        <w:t xml:space="preserve"> de 2017, el despacho</w:t>
      </w:r>
      <w:r w:rsidR="004878F7">
        <w:rPr>
          <w:rFonts w:ascii="Arial" w:hAnsi="Arial" w:cs="Arial"/>
          <w:sz w:val="26"/>
          <w:szCs w:val="26"/>
        </w:rPr>
        <w:t xml:space="preserve"> tuvo por cumplida la notificación a la comunidad de que trata el artículo 21 de la ley 472 de 1998 y</w:t>
      </w:r>
      <w:r>
        <w:rPr>
          <w:rFonts w:ascii="Arial" w:hAnsi="Arial" w:cs="Arial"/>
          <w:sz w:val="26"/>
          <w:szCs w:val="26"/>
        </w:rPr>
        <w:t xml:space="preserve"> resolvió </w:t>
      </w:r>
      <w:r w:rsidR="004878F7">
        <w:rPr>
          <w:rFonts w:ascii="Arial" w:hAnsi="Arial" w:cs="Arial"/>
          <w:sz w:val="26"/>
          <w:szCs w:val="26"/>
        </w:rPr>
        <w:t>continuar con el trámite normal de los procesos</w:t>
      </w:r>
      <w:r>
        <w:rPr>
          <w:rFonts w:ascii="Arial" w:hAnsi="Arial" w:cs="Arial"/>
          <w:sz w:val="26"/>
          <w:szCs w:val="26"/>
        </w:rPr>
        <w:t>.</w:t>
      </w:r>
    </w:p>
    <w:p w:rsidR="00CE509C" w:rsidRPr="00413A6D" w:rsidRDefault="00CE509C" w:rsidP="00CE509C">
      <w:pPr>
        <w:pStyle w:val="Sinespaciado2"/>
        <w:spacing w:line="360" w:lineRule="auto"/>
        <w:ind w:firstLine="2835"/>
        <w:jc w:val="both"/>
        <w:rPr>
          <w:rFonts w:ascii="Arial" w:hAnsi="Arial" w:cs="Arial"/>
          <w:sz w:val="16"/>
          <w:szCs w:val="26"/>
        </w:rPr>
      </w:pPr>
    </w:p>
    <w:p w:rsidR="00C34435" w:rsidRDefault="004878F7" w:rsidP="00596E47">
      <w:pPr>
        <w:pStyle w:val="Sinespaciado21"/>
        <w:spacing w:line="360" w:lineRule="auto"/>
        <w:ind w:firstLine="2835"/>
        <w:jc w:val="both"/>
        <w:rPr>
          <w:rFonts w:ascii="Arial" w:hAnsi="Arial" w:cs="Arial"/>
          <w:bCs/>
          <w:sz w:val="16"/>
          <w:szCs w:val="26"/>
        </w:rPr>
      </w:pPr>
      <w:r w:rsidRPr="00413A6D">
        <w:rPr>
          <w:rFonts w:ascii="Arial" w:hAnsi="Arial" w:cs="Arial"/>
          <w:sz w:val="26"/>
          <w:szCs w:val="26"/>
        </w:rPr>
        <w:t xml:space="preserve">En esas condiciones puede concluirse </w:t>
      </w:r>
      <w:r>
        <w:rPr>
          <w:rFonts w:ascii="Arial" w:hAnsi="Arial" w:cs="Arial"/>
          <w:sz w:val="26"/>
          <w:szCs w:val="26"/>
        </w:rPr>
        <w:t xml:space="preserve">que </w:t>
      </w:r>
      <w:r w:rsidR="00C34435" w:rsidRPr="004418C5">
        <w:rPr>
          <w:rFonts w:ascii="Arial" w:hAnsi="Arial" w:cs="Arial"/>
          <w:bCs/>
          <w:sz w:val="26"/>
          <w:szCs w:val="26"/>
        </w:rPr>
        <w:t>el alcance de la orden de tutela</w:t>
      </w:r>
      <w:r w:rsidR="00385B50">
        <w:rPr>
          <w:rFonts w:ascii="Arial" w:hAnsi="Arial" w:cs="Arial"/>
          <w:bCs/>
          <w:sz w:val="26"/>
          <w:szCs w:val="26"/>
        </w:rPr>
        <w:t xml:space="preserve"> fue superado en forma completa.</w:t>
      </w:r>
    </w:p>
    <w:p w:rsidR="00C34435" w:rsidRPr="004418C5" w:rsidRDefault="00C34435" w:rsidP="00C34435">
      <w:pPr>
        <w:spacing w:line="360" w:lineRule="auto"/>
        <w:ind w:firstLine="2835"/>
        <w:jc w:val="both"/>
        <w:rPr>
          <w:rFonts w:ascii="Arial" w:hAnsi="Arial" w:cs="Arial"/>
          <w:bCs/>
          <w:sz w:val="16"/>
          <w:szCs w:val="26"/>
        </w:rPr>
      </w:pPr>
    </w:p>
    <w:p w:rsidR="00C34435" w:rsidRPr="00596E47" w:rsidRDefault="00C34435" w:rsidP="00596E47">
      <w:pPr>
        <w:spacing w:line="360" w:lineRule="auto"/>
        <w:ind w:firstLine="2835"/>
        <w:jc w:val="both"/>
        <w:rPr>
          <w:rFonts w:ascii="Arial" w:hAnsi="Arial" w:cs="Arial"/>
          <w:sz w:val="26"/>
          <w:szCs w:val="26"/>
          <w:lang w:val="es-ES_tradnl"/>
        </w:rPr>
      </w:pPr>
      <w:r>
        <w:rPr>
          <w:rFonts w:ascii="Arial" w:hAnsi="Arial" w:cs="Arial"/>
          <w:sz w:val="26"/>
          <w:szCs w:val="26"/>
          <w:lang w:val="es-ES_tradnl"/>
        </w:rPr>
        <w:t>2</w:t>
      </w:r>
      <w:r w:rsidRPr="004418C5">
        <w:rPr>
          <w:rFonts w:ascii="Arial" w:hAnsi="Arial" w:cs="Arial"/>
          <w:sz w:val="26"/>
          <w:szCs w:val="26"/>
          <w:lang w:val="es-ES_tradnl"/>
        </w:rPr>
        <w:t xml:space="preserve">. Vistas así las cosas, </w:t>
      </w:r>
      <w:r w:rsidR="007B6581">
        <w:rPr>
          <w:rFonts w:ascii="Arial" w:hAnsi="Arial" w:cs="Arial"/>
          <w:sz w:val="26"/>
          <w:szCs w:val="26"/>
          <w:lang w:val="es-ES_tradnl"/>
        </w:rPr>
        <w:t>e</w:t>
      </w:r>
      <w:r w:rsidR="007B6581" w:rsidRPr="007B6581">
        <w:rPr>
          <w:rFonts w:ascii="Arial" w:hAnsi="Arial" w:cs="Arial"/>
          <w:sz w:val="26"/>
          <w:szCs w:val="26"/>
          <w:lang w:val="es-ES_tradnl"/>
        </w:rPr>
        <w:t xml:space="preserve">s del caso precisar que no es procedente dar apertura al </w:t>
      </w:r>
      <w:r w:rsidR="007B6581">
        <w:rPr>
          <w:rFonts w:ascii="Arial" w:hAnsi="Arial" w:cs="Arial"/>
          <w:sz w:val="26"/>
          <w:szCs w:val="26"/>
          <w:lang w:val="es-ES_tradnl"/>
        </w:rPr>
        <w:t>incidente de desacato propuesto</w:t>
      </w:r>
      <w:r w:rsidR="007B6581" w:rsidRPr="007B6581">
        <w:rPr>
          <w:rFonts w:ascii="Arial" w:hAnsi="Arial" w:cs="Arial"/>
          <w:sz w:val="26"/>
          <w:szCs w:val="26"/>
          <w:lang w:val="es-ES_tradnl"/>
        </w:rPr>
        <w:t xml:space="preserve"> </w:t>
      </w:r>
      <w:r w:rsidR="007B6581">
        <w:rPr>
          <w:rFonts w:ascii="Arial" w:hAnsi="Arial" w:cs="Arial"/>
          <w:sz w:val="26"/>
          <w:szCs w:val="26"/>
        </w:rPr>
        <w:t xml:space="preserve">por el señor </w:t>
      </w:r>
      <w:r w:rsidR="007B6581" w:rsidRPr="00762911">
        <w:rPr>
          <w:rFonts w:ascii="Arial" w:hAnsi="Arial" w:cs="Arial"/>
          <w:sz w:val="22"/>
          <w:szCs w:val="24"/>
        </w:rPr>
        <w:lastRenderedPageBreak/>
        <w:t>JAVIER ELÍAS ARIAS IDÁRRAGA</w:t>
      </w:r>
      <w:r w:rsidR="007B6581" w:rsidRPr="004418C5">
        <w:rPr>
          <w:rFonts w:ascii="Arial" w:hAnsi="Arial" w:cs="Arial"/>
          <w:sz w:val="26"/>
          <w:szCs w:val="26"/>
        </w:rPr>
        <w:t xml:space="preserve">, </w:t>
      </w:r>
      <w:r>
        <w:rPr>
          <w:rFonts w:ascii="Arial" w:hAnsi="Arial" w:cs="Arial"/>
          <w:sz w:val="26"/>
          <w:szCs w:val="26"/>
          <w:lang w:val="es-ES_tradnl"/>
        </w:rPr>
        <w:t>en contra de</w:t>
      </w:r>
      <w:r w:rsidR="00DB7B4E">
        <w:rPr>
          <w:rFonts w:ascii="Arial" w:hAnsi="Arial" w:cs="Arial"/>
          <w:sz w:val="26"/>
          <w:szCs w:val="26"/>
          <w:lang w:val="es-ES_tradnl"/>
        </w:rPr>
        <w:t xml:space="preserve">l </w:t>
      </w:r>
      <w:r w:rsidR="00DB7B4E" w:rsidRPr="00762911">
        <w:rPr>
          <w:rFonts w:ascii="Arial" w:hAnsi="Arial" w:cs="Arial"/>
          <w:sz w:val="22"/>
          <w:szCs w:val="26"/>
        </w:rPr>
        <w:t>JUZGADO SEGUNDO CIVIL DEL CIRCUITO DE PEREIRA</w:t>
      </w:r>
      <w:r w:rsidR="00DB7B4E">
        <w:rPr>
          <w:rFonts w:ascii="Arial" w:hAnsi="Arial" w:cs="Arial"/>
          <w:sz w:val="26"/>
          <w:szCs w:val="26"/>
          <w:lang w:val="es-ES_tradnl"/>
        </w:rPr>
        <w:t xml:space="preserve">, </w:t>
      </w:r>
      <w:r w:rsidR="007B6581" w:rsidRPr="007B6581">
        <w:rPr>
          <w:rFonts w:ascii="Arial" w:hAnsi="Arial" w:cs="Arial"/>
          <w:sz w:val="26"/>
          <w:szCs w:val="26"/>
          <w:lang w:val="es-ES_tradnl"/>
        </w:rPr>
        <w:t xml:space="preserve">en virtud a que </w:t>
      </w:r>
      <w:r w:rsidR="007B6581">
        <w:rPr>
          <w:rFonts w:ascii="Arial" w:hAnsi="Arial" w:cs="Arial"/>
          <w:sz w:val="26"/>
          <w:szCs w:val="26"/>
          <w:lang w:val="es-ES_tradnl"/>
        </w:rPr>
        <w:t xml:space="preserve">para esta Magistratura </w:t>
      </w:r>
      <w:r w:rsidRPr="004418C5">
        <w:rPr>
          <w:rFonts w:ascii="Arial" w:hAnsi="Arial" w:cs="Arial"/>
          <w:bCs/>
          <w:sz w:val="26"/>
          <w:szCs w:val="26"/>
          <w:lang w:val="es-CO"/>
        </w:rPr>
        <w:t xml:space="preserve">está demostrado que </w:t>
      </w:r>
      <w:r w:rsidRPr="004418C5">
        <w:rPr>
          <w:rFonts w:ascii="Arial" w:hAnsi="Arial" w:cs="Arial"/>
          <w:bCs/>
          <w:sz w:val="26"/>
          <w:szCs w:val="26"/>
        </w:rPr>
        <w:t>se</w:t>
      </w:r>
      <w:r w:rsidRPr="004418C5">
        <w:rPr>
          <w:rFonts w:ascii="Arial" w:hAnsi="Arial" w:cs="Arial"/>
          <w:bCs/>
          <w:sz w:val="26"/>
          <w:szCs w:val="26"/>
          <w:lang w:val="es-CO"/>
        </w:rPr>
        <w:t xml:space="preserve"> ha </w:t>
      </w:r>
      <w:r w:rsidRPr="004418C5">
        <w:rPr>
          <w:rFonts w:ascii="Arial" w:hAnsi="Arial" w:cs="Arial"/>
          <w:sz w:val="26"/>
          <w:szCs w:val="26"/>
          <w:lang w:val="es-CO"/>
        </w:rPr>
        <w:t xml:space="preserve">satisfecho lo requerido por </w:t>
      </w:r>
      <w:r>
        <w:rPr>
          <w:rFonts w:ascii="Arial" w:hAnsi="Arial" w:cs="Arial"/>
          <w:sz w:val="26"/>
          <w:szCs w:val="26"/>
          <w:lang w:val="es-CO"/>
        </w:rPr>
        <w:t>el gestor</w:t>
      </w:r>
      <w:r w:rsidRPr="004418C5">
        <w:rPr>
          <w:rFonts w:ascii="Arial" w:hAnsi="Arial" w:cs="Arial"/>
          <w:sz w:val="26"/>
          <w:szCs w:val="26"/>
          <w:lang w:val="es-CO"/>
        </w:rPr>
        <w:t xml:space="preserve"> constitucional, </w:t>
      </w:r>
      <w:r w:rsidRPr="004418C5">
        <w:rPr>
          <w:rFonts w:ascii="Arial" w:hAnsi="Arial" w:cs="Arial"/>
          <w:bCs/>
          <w:sz w:val="26"/>
          <w:szCs w:val="26"/>
        </w:rPr>
        <w:t xml:space="preserve">por lo que estamos en presencia de lo que se ha denominado un </w:t>
      </w:r>
      <w:r w:rsidRPr="004418C5">
        <w:rPr>
          <w:rFonts w:ascii="Arial" w:hAnsi="Arial" w:cs="Arial"/>
          <w:bCs/>
          <w:i/>
          <w:sz w:val="26"/>
          <w:szCs w:val="26"/>
        </w:rPr>
        <w:t xml:space="preserve">“hecho superado” </w:t>
      </w:r>
      <w:r w:rsidRPr="004418C5">
        <w:rPr>
          <w:rFonts w:ascii="Arial" w:hAnsi="Arial" w:cs="Arial"/>
          <w:bCs/>
          <w:sz w:val="26"/>
          <w:szCs w:val="26"/>
        </w:rPr>
        <w:t>ante la efectiva satisfacción del mismo</w:t>
      </w:r>
      <w:r>
        <w:rPr>
          <w:rFonts w:ascii="Arial" w:hAnsi="Arial" w:cs="Arial"/>
          <w:bCs/>
          <w:sz w:val="26"/>
          <w:szCs w:val="26"/>
        </w:rPr>
        <w:t>.</w:t>
      </w:r>
    </w:p>
    <w:p w:rsidR="000B41FF" w:rsidRDefault="000B41FF" w:rsidP="00C34435">
      <w:pPr>
        <w:spacing w:line="360" w:lineRule="auto"/>
        <w:ind w:firstLine="2835"/>
        <w:jc w:val="both"/>
        <w:rPr>
          <w:rFonts w:ascii="Arial" w:hAnsi="Arial" w:cs="Arial"/>
          <w:bCs/>
          <w:sz w:val="24"/>
          <w:szCs w:val="24"/>
        </w:rPr>
      </w:pPr>
    </w:p>
    <w:p w:rsidR="000B41FF" w:rsidRPr="00B11368" w:rsidRDefault="000B41FF" w:rsidP="000B41FF">
      <w:pPr>
        <w:pStyle w:val="Sansinterligne"/>
        <w:spacing w:line="360" w:lineRule="auto"/>
        <w:ind w:firstLine="2835"/>
        <w:jc w:val="both"/>
        <w:rPr>
          <w:rFonts w:ascii="Arial" w:hAnsi="Arial" w:cs="Arial"/>
          <w:b/>
          <w:sz w:val="22"/>
          <w:szCs w:val="26"/>
        </w:rPr>
      </w:pPr>
      <w:r w:rsidRPr="00B11368">
        <w:rPr>
          <w:rFonts w:ascii="Arial" w:hAnsi="Arial" w:cs="Arial"/>
          <w:b/>
          <w:sz w:val="22"/>
          <w:szCs w:val="26"/>
        </w:rPr>
        <w:t>IV. DECISIÓN</w:t>
      </w:r>
    </w:p>
    <w:p w:rsidR="000B41FF" w:rsidRPr="00935AD5" w:rsidRDefault="000B41FF" w:rsidP="000B41FF">
      <w:pPr>
        <w:pStyle w:val="Sansinterligne"/>
        <w:spacing w:line="360" w:lineRule="auto"/>
        <w:ind w:firstLine="2835"/>
        <w:jc w:val="both"/>
        <w:rPr>
          <w:rFonts w:ascii="Arial" w:hAnsi="Arial" w:cs="Arial"/>
          <w:sz w:val="24"/>
          <w:szCs w:val="26"/>
        </w:rPr>
      </w:pPr>
    </w:p>
    <w:p w:rsidR="000B41FF" w:rsidRDefault="000B41FF" w:rsidP="000B41FF">
      <w:pPr>
        <w:pStyle w:val="Sansinterligne"/>
        <w:spacing w:line="360" w:lineRule="auto"/>
        <w:ind w:firstLine="2835"/>
        <w:jc w:val="both"/>
        <w:rPr>
          <w:rFonts w:ascii="Arial" w:hAnsi="Arial" w:cs="Arial"/>
          <w:sz w:val="26"/>
          <w:szCs w:val="26"/>
        </w:rPr>
      </w:pPr>
      <w:r w:rsidRPr="00B11368">
        <w:rPr>
          <w:rFonts w:ascii="Arial" w:hAnsi="Arial" w:cs="Arial"/>
          <w:sz w:val="26"/>
          <w:szCs w:val="26"/>
        </w:rPr>
        <w:t xml:space="preserve">En mérito de lo expuesto, el Tribunal Superior del Distrito Judicial </w:t>
      </w:r>
      <w:r>
        <w:rPr>
          <w:rFonts w:ascii="Arial" w:hAnsi="Arial" w:cs="Arial"/>
          <w:sz w:val="26"/>
          <w:szCs w:val="26"/>
        </w:rPr>
        <w:t>de Pereira, Sala Civil Familia</w:t>
      </w:r>
      <w:r w:rsidR="00DC106D">
        <w:rPr>
          <w:rFonts w:ascii="Arial" w:hAnsi="Arial" w:cs="Arial"/>
          <w:sz w:val="26"/>
          <w:szCs w:val="26"/>
        </w:rPr>
        <w:t xml:space="preserve"> Unitaria</w:t>
      </w:r>
      <w:r>
        <w:rPr>
          <w:rFonts w:ascii="Arial" w:hAnsi="Arial" w:cs="Arial"/>
          <w:sz w:val="26"/>
          <w:szCs w:val="26"/>
        </w:rPr>
        <w:t>,</w:t>
      </w:r>
    </w:p>
    <w:p w:rsidR="000B41FF" w:rsidRPr="002471E1" w:rsidRDefault="000B41FF" w:rsidP="000B41FF">
      <w:pPr>
        <w:pStyle w:val="Sansinterligne"/>
        <w:spacing w:line="360" w:lineRule="auto"/>
        <w:ind w:firstLine="2835"/>
        <w:jc w:val="both"/>
        <w:rPr>
          <w:rFonts w:ascii="Arial" w:hAnsi="Arial" w:cs="Arial"/>
          <w:sz w:val="24"/>
          <w:szCs w:val="26"/>
        </w:rPr>
      </w:pPr>
    </w:p>
    <w:p w:rsidR="000B41FF" w:rsidRPr="00A95CC7" w:rsidRDefault="000B41FF" w:rsidP="000B41FF">
      <w:pPr>
        <w:pStyle w:val="Sansinterligne"/>
        <w:spacing w:line="360" w:lineRule="auto"/>
        <w:ind w:firstLine="2835"/>
        <w:jc w:val="both"/>
        <w:rPr>
          <w:rFonts w:ascii="Arial" w:hAnsi="Arial" w:cs="Arial"/>
          <w:b/>
          <w:sz w:val="22"/>
          <w:szCs w:val="26"/>
        </w:rPr>
      </w:pPr>
      <w:r w:rsidRPr="00A95CC7">
        <w:rPr>
          <w:rFonts w:ascii="Arial" w:hAnsi="Arial" w:cs="Arial"/>
          <w:b/>
          <w:sz w:val="22"/>
          <w:szCs w:val="26"/>
        </w:rPr>
        <w:t>RESUELVE:</w:t>
      </w:r>
    </w:p>
    <w:p w:rsidR="000B41FF" w:rsidRPr="002471E1" w:rsidRDefault="000B41FF" w:rsidP="000B41FF">
      <w:pPr>
        <w:pStyle w:val="Sansinterligne"/>
        <w:spacing w:line="360" w:lineRule="auto"/>
        <w:ind w:firstLine="2835"/>
        <w:jc w:val="both"/>
        <w:rPr>
          <w:rFonts w:ascii="Arial" w:hAnsi="Arial" w:cs="Arial"/>
          <w:sz w:val="24"/>
          <w:szCs w:val="26"/>
        </w:rPr>
      </w:pPr>
    </w:p>
    <w:p w:rsidR="000B41FF" w:rsidRPr="000B41FF" w:rsidRDefault="000B41FF" w:rsidP="000B41FF">
      <w:pPr>
        <w:pStyle w:val="Sansinterligne"/>
        <w:spacing w:line="360" w:lineRule="auto"/>
        <w:ind w:firstLine="2835"/>
        <w:jc w:val="both"/>
        <w:rPr>
          <w:rStyle w:val="Cuerpodeltexto10pto"/>
          <w:rFonts w:eastAsia="Times New Roman"/>
          <w:color w:val="auto"/>
          <w:sz w:val="26"/>
          <w:szCs w:val="26"/>
          <w:shd w:val="clear" w:color="auto" w:fill="auto"/>
        </w:rPr>
      </w:pPr>
      <w:r w:rsidRPr="00E77C55">
        <w:rPr>
          <w:rStyle w:val="CuerpodeltextoNegrita"/>
          <w:szCs w:val="24"/>
        </w:rPr>
        <w:t>PRIMERO:</w:t>
      </w:r>
      <w:r w:rsidRPr="0037495D">
        <w:rPr>
          <w:rStyle w:val="CuerpodeltextoNegrita"/>
          <w:sz w:val="26"/>
          <w:szCs w:val="26"/>
        </w:rPr>
        <w:t xml:space="preserve"> </w:t>
      </w:r>
      <w:r w:rsidR="007B6581" w:rsidRPr="007B6581">
        <w:rPr>
          <w:rStyle w:val="CuerpodeltextoNegrita"/>
          <w:b w:val="0"/>
          <w:sz w:val="24"/>
          <w:szCs w:val="26"/>
        </w:rPr>
        <w:t xml:space="preserve">NO ABRIR </w:t>
      </w:r>
      <w:r w:rsidR="007B6581" w:rsidRPr="007B6581">
        <w:rPr>
          <w:rStyle w:val="CuerpodeltextoNegrita"/>
          <w:b w:val="0"/>
          <w:sz w:val="26"/>
          <w:szCs w:val="26"/>
        </w:rPr>
        <w:t>incidente de desacato en contra</w:t>
      </w:r>
      <w:r w:rsidR="007B6581" w:rsidRPr="007B6581">
        <w:rPr>
          <w:rStyle w:val="CuerpodeltextoNegrita"/>
          <w:sz w:val="26"/>
          <w:szCs w:val="26"/>
        </w:rPr>
        <w:t xml:space="preserve"> </w:t>
      </w:r>
      <w:r w:rsidR="007B6581">
        <w:rPr>
          <w:rFonts w:ascii="Arial" w:hAnsi="Arial" w:cs="Arial"/>
          <w:sz w:val="26"/>
          <w:szCs w:val="26"/>
        </w:rPr>
        <w:t>del</w:t>
      </w:r>
      <w:r w:rsidR="001F52CA">
        <w:rPr>
          <w:rFonts w:ascii="Arial" w:hAnsi="Arial" w:cs="Arial"/>
          <w:bCs/>
          <w:sz w:val="28"/>
          <w:szCs w:val="28"/>
        </w:rPr>
        <w:t xml:space="preserve"> </w:t>
      </w:r>
      <w:r w:rsidR="00DB7B4E" w:rsidRPr="00762911">
        <w:rPr>
          <w:rFonts w:ascii="Arial" w:hAnsi="Arial" w:cs="Arial"/>
          <w:sz w:val="22"/>
          <w:szCs w:val="26"/>
        </w:rPr>
        <w:t>JUZGADO SEGUNDO CIVIL DEL CIRCUITO DE PEREIRA</w:t>
      </w:r>
      <w:r>
        <w:rPr>
          <w:rStyle w:val="Cuerpodeltexto10pto"/>
          <w:sz w:val="26"/>
          <w:szCs w:val="26"/>
        </w:rPr>
        <w:t>, por las razones expuestas en precedencia.</w:t>
      </w:r>
    </w:p>
    <w:p w:rsidR="000B41FF" w:rsidRPr="0016781A" w:rsidRDefault="000B41FF" w:rsidP="000B41FF">
      <w:pPr>
        <w:pStyle w:val="Sansinterligne"/>
        <w:spacing w:line="360" w:lineRule="auto"/>
        <w:ind w:firstLine="2835"/>
        <w:jc w:val="both"/>
        <w:rPr>
          <w:rStyle w:val="Cuerpodeltexto10pto"/>
          <w:sz w:val="16"/>
          <w:szCs w:val="26"/>
        </w:rPr>
      </w:pPr>
    </w:p>
    <w:p w:rsidR="000B41FF" w:rsidRPr="007124F9" w:rsidRDefault="000B41FF" w:rsidP="000B41FF">
      <w:pPr>
        <w:spacing w:line="360" w:lineRule="auto"/>
        <w:ind w:firstLine="2835"/>
        <w:jc w:val="both"/>
        <w:rPr>
          <w:rFonts w:ascii="Arial" w:hAnsi="Arial" w:cs="Arial"/>
          <w:sz w:val="26"/>
          <w:szCs w:val="26"/>
        </w:rPr>
      </w:pPr>
      <w:r w:rsidRPr="00E77C55">
        <w:rPr>
          <w:rFonts w:ascii="Arial" w:hAnsi="Arial" w:cs="Arial"/>
          <w:b/>
          <w:sz w:val="22"/>
          <w:szCs w:val="22"/>
        </w:rPr>
        <w:t>SEGUNDO:</w:t>
      </w:r>
      <w:r w:rsidRPr="007124F9">
        <w:rPr>
          <w:rFonts w:ascii="Arial" w:hAnsi="Arial" w:cs="Arial"/>
          <w:sz w:val="26"/>
          <w:szCs w:val="26"/>
        </w:rPr>
        <w:t xml:space="preserve"> Comunicar a los interesados en la forma prevista por el artículo 30 del Decreto 2591 de 1991.</w:t>
      </w:r>
    </w:p>
    <w:p w:rsidR="000B41FF" w:rsidRPr="00935AD5" w:rsidRDefault="000B41FF" w:rsidP="000B41FF">
      <w:pPr>
        <w:spacing w:line="360" w:lineRule="auto"/>
        <w:ind w:firstLine="2835"/>
        <w:jc w:val="both"/>
        <w:rPr>
          <w:rFonts w:ascii="Arial" w:hAnsi="Arial" w:cs="Arial"/>
          <w:sz w:val="16"/>
          <w:szCs w:val="26"/>
        </w:rPr>
      </w:pPr>
    </w:p>
    <w:p w:rsidR="000B41FF" w:rsidRPr="00A95CC7" w:rsidRDefault="000B41FF" w:rsidP="000B41FF">
      <w:pPr>
        <w:spacing w:line="360" w:lineRule="auto"/>
        <w:ind w:firstLine="2835"/>
        <w:jc w:val="both"/>
        <w:rPr>
          <w:rFonts w:ascii="Arial" w:hAnsi="Arial" w:cs="Arial"/>
          <w:sz w:val="26"/>
          <w:szCs w:val="26"/>
        </w:rPr>
      </w:pPr>
      <w:r w:rsidRPr="00A95CC7">
        <w:rPr>
          <w:rFonts w:ascii="Arial" w:hAnsi="Arial" w:cs="Arial"/>
          <w:sz w:val="26"/>
          <w:szCs w:val="26"/>
        </w:rPr>
        <w:t>Notifíquese y cúmplase,</w:t>
      </w:r>
    </w:p>
    <w:p w:rsidR="000B41FF" w:rsidRPr="00A95CC7" w:rsidRDefault="000B41FF" w:rsidP="000B41FF">
      <w:pPr>
        <w:spacing w:line="360" w:lineRule="auto"/>
        <w:ind w:firstLine="2835"/>
        <w:jc w:val="both"/>
        <w:rPr>
          <w:rFonts w:ascii="Arial" w:hAnsi="Arial" w:cs="Arial"/>
          <w:sz w:val="26"/>
          <w:szCs w:val="26"/>
        </w:rPr>
      </w:pPr>
    </w:p>
    <w:p w:rsidR="000B41FF" w:rsidRPr="00A95CC7" w:rsidRDefault="00DC106D" w:rsidP="000B41FF">
      <w:pPr>
        <w:spacing w:line="360" w:lineRule="auto"/>
        <w:ind w:firstLine="2835"/>
        <w:jc w:val="both"/>
        <w:rPr>
          <w:rFonts w:ascii="Arial" w:hAnsi="Arial" w:cs="Arial"/>
          <w:sz w:val="26"/>
          <w:szCs w:val="26"/>
          <w:lang w:val="es-ES_tradnl"/>
        </w:rPr>
      </w:pPr>
      <w:r>
        <w:rPr>
          <w:rFonts w:ascii="Arial" w:hAnsi="Arial" w:cs="Arial"/>
          <w:sz w:val="26"/>
          <w:szCs w:val="26"/>
        </w:rPr>
        <w:t>El</w:t>
      </w:r>
      <w:r w:rsidR="000B41FF" w:rsidRPr="00A95CC7">
        <w:rPr>
          <w:rFonts w:ascii="Arial" w:hAnsi="Arial" w:cs="Arial"/>
          <w:sz w:val="26"/>
          <w:szCs w:val="26"/>
        </w:rPr>
        <w:t xml:space="preserve"> Magistrado,</w:t>
      </w:r>
    </w:p>
    <w:p w:rsidR="000D5AC5" w:rsidRPr="00513340" w:rsidRDefault="000D5AC5" w:rsidP="000D5AC5">
      <w:pPr>
        <w:suppressAutoHyphens/>
        <w:spacing w:line="360" w:lineRule="auto"/>
        <w:ind w:firstLine="2835"/>
        <w:jc w:val="both"/>
        <w:rPr>
          <w:rFonts w:ascii="Arial" w:hAnsi="Arial" w:cs="Arial"/>
          <w:b/>
          <w:spacing w:val="-3"/>
          <w:sz w:val="22"/>
          <w:szCs w:val="22"/>
        </w:rPr>
      </w:pPr>
    </w:p>
    <w:p w:rsidR="000D5AC5" w:rsidRPr="00513340" w:rsidRDefault="000D5AC5" w:rsidP="000D5AC5">
      <w:pPr>
        <w:suppressAutoHyphens/>
        <w:spacing w:line="360" w:lineRule="auto"/>
        <w:ind w:firstLine="2835"/>
        <w:jc w:val="both"/>
        <w:rPr>
          <w:rFonts w:ascii="Arial" w:hAnsi="Arial" w:cs="Arial"/>
          <w:b/>
          <w:spacing w:val="-3"/>
          <w:sz w:val="22"/>
          <w:szCs w:val="22"/>
        </w:rPr>
      </w:pPr>
    </w:p>
    <w:p w:rsidR="000D5AC5" w:rsidRDefault="000D5AC5" w:rsidP="000D5AC5">
      <w:pPr>
        <w:suppressAutoHyphens/>
        <w:spacing w:line="360" w:lineRule="auto"/>
        <w:ind w:firstLine="2835"/>
        <w:jc w:val="both"/>
        <w:rPr>
          <w:rFonts w:ascii="Arial" w:hAnsi="Arial" w:cs="Arial"/>
          <w:b/>
          <w:spacing w:val="-3"/>
          <w:sz w:val="22"/>
          <w:szCs w:val="22"/>
        </w:rPr>
      </w:pPr>
    </w:p>
    <w:p w:rsidR="000D5AC5" w:rsidRPr="00513340" w:rsidRDefault="000D5AC5" w:rsidP="000D5AC5">
      <w:pPr>
        <w:suppressAutoHyphens/>
        <w:spacing w:line="360" w:lineRule="auto"/>
        <w:ind w:firstLine="2835"/>
        <w:jc w:val="both"/>
        <w:rPr>
          <w:rFonts w:ascii="Arial" w:hAnsi="Arial" w:cs="Arial"/>
          <w:b/>
          <w:spacing w:val="-3"/>
          <w:sz w:val="22"/>
          <w:szCs w:val="22"/>
        </w:rPr>
      </w:pPr>
      <w:r w:rsidRPr="00513340">
        <w:rPr>
          <w:rFonts w:ascii="Arial" w:hAnsi="Arial" w:cs="Arial"/>
          <w:b/>
          <w:spacing w:val="-3"/>
          <w:sz w:val="22"/>
          <w:szCs w:val="22"/>
        </w:rPr>
        <w:t>EDDER JIMMY SÁNCHEZ CALAMBÁS</w:t>
      </w:r>
    </w:p>
    <w:sectPr w:rsidR="000D5AC5" w:rsidRPr="00513340" w:rsidSect="00385B50">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A6" w:rsidRDefault="00B025A6" w:rsidP="00C34435">
      <w:r>
        <w:separator/>
      </w:r>
    </w:p>
  </w:endnote>
  <w:endnote w:type="continuationSeparator" w:id="0">
    <w:p w:rsidR="00B025A6" w:rsidRDefault="00B025A6" w:rsidP="00C3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85" w:rsidRPr="00B97631" w:rsidRDefault="00FA5804">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472E4">
      <w:rPr>
        <w:rFonts w:ascii="Arial" w:hAnsi="Arial" w:cs="Arial"/>
        <w:noProof/>
        <w:sz w:val="22"/>
        <w:szCs w:val="22"/>
      </w:rPr>
      <w:t>1</w:t>
    </w:r>
    <w:r w:rsidRPr="00B97631">
      <w:rPr>
        <w:rFonts w:ascii="Arial" w:hAnsi="Arial" w:cs="Arial"/>
        <w:sz w:val="22"/>
        <w:szCs w:val="22"/>
      </w:rPr>
      <w:fldChar w:fldCharType="end"/>
    </w:r>
  </w:p>
  <w:p w:rsidR="00D76785" w:rsidRDefault="00B025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A6" w:rsidRDefault="00B025A6" w:rsidP="00C34435">
      <w:r>
        <w:separator/>
      </w:r>
    </w:p>
  </w:footnote>
  <w:footnote w:type="continuationSeparator" w:id="0">
    <w:p w:rsidR="00B025A6" w:rsidRDefault="00B025A6" w:rsidP="00C34435">
      <w:r>
        <w:continuationSeparator/>
      </w:r>
    </w:p>
  </w:footnote>
  <w:footnote w:id="1">
    <w:p w:rsidR="00C34435" w:rsidRPr="00E02F3F" w:rsidRDefault="00C34435" w:rsidP="00C34435">
      <w:pPr>
        <w:pStyle w:val="Notedebasdepage"/>
        <w:jc w:val="both"/>
        <w:rPr>
          <w:rFonts w:ascii="Arial" w:hAnsi="Arial" w:cs="Arial"/>
          <w:lang w:val="es-CO"/>
        </w:rPr>
      </w:pPr>
      <w:r w:rsidRPr="00E02F3F">
        <w:rPr>
          <w:rStyle w:val="Appelnotedebasdep"/>
          <w:rFonts w:ascii="Arial" w:hAnsi="Arial" w:cs="Arial"/>
        </w:rPr>
        <w:footnoteRef/>
      </w:r>
      <w:r w:rsidRPr="00E02F3F">
        <w:rPr>
          <w:rFonts w:ascii="Arial" w:hAnsi="Arial" w:cs="Arial"/>
        </w:rPr>
        <w:t xml:space="preserve"> </w:t>
      </w:r>
      <w:r w:rsidRPr="00E02F3F">
        <w:rPr>
          <w:rFonts w:ascii="Arial" w:hAnsi="Arial" w:cs="Arial"/>
          <w:lang w:val="es-CO"/>
        </w:rPr>
        <w:t>Corte Constitucional. Sentencia. T-</w:t>
      </w:r>
      <w:r>
        <w:rPr>
          <w:rFonts w:ascii="Arial" w:hAnsi="Arial" w:cs="Arial"/>
          <w:lang w:val="es-CO"/>
        </w:rPr>
        <w:t xml:space="preserve">527 de </w:t>
      </w:r>
      <w:smartTag w:uri="urn:schemas-microsoft-com:office:smarttags" w:element="metricconverter">
        <w:smartTagPr>
          <w:attr w:name="ProductID" w:val="2012 M"/>
        </w:smartTagPr>
        <w:r w:rsidRPr="00E02F3F">
          <w:rPr>
            <w:rFonts w:ascii="Arial" w:hAnsi="Arial" w:cs="Arial"/>
            <w:lang w:val="es-CO"/>
          </w:rPr>
          <w:t>2012 M</w:t>
        </w:r>
      </w:smartTag>
      <w:r w:rsidRPr="00E02F3F">
        <w:rPr>
          <w:rFonts w:ascii="Arial" w:hAnsi="Arial" w:cs="Arial"/>
          <w:lang w:val="es-CO"/>
        </w:rPr>
        <w:t>.P. Jorge Ignacio Pretelt Chaljub</w:t>
      </w:r>
      <w:r>
        <w:rPr>
          <w:rFonts w:ascii="Arial" w:hAnsi="Arial" w:cs="Arial"/>
          <w:lang w:val="es-CO"/>
        </w:rPr>
        <w:t>.</w:t>
      </w:r>
    </w:p>
  </w:footnote>
  <w:footnote w:id="2">
    <w:p w:rsidR="00C34435" w:rsidRPr="004F7E97" w:rsidRDefault="00C34435" w:rsidP="00C34435">
      <w:pPr>
        <w:pStyle w:val="Notedebasdepage"/>
        <w:rPr>
          <w:rFonts w:ascii="Arial" w:hAnsi="Arial" w:cs="Arial"/>
          <w:lang w:val="es-CO"/>
        </w:rPr>
      </w:pPr>
      <w:r w:rsidRPr="004F7E97">
        <w:rPr>
          <w:rStyle w:val="Appelnotedebasdep"/>
          <w:rFonts w:ascii="Arial" w:hAnsi="Arial" w:cs="Arial"/>
        </w:rPr>
        <w:footnoteRef/>
      </w:r>
      <w:r w:rsidRPr="004F7E97">
        <w:rPr>
          <w:rFonts w:ascii="Arial" w:hAnsi="Arial" w:cs="Arial"/>
        </w:rPr>
        <w:t xml:space="preserve"> Ibídem</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85" w:rsidRPr="005643A9" w:rsidRDefault="00FA5804" w:rsidP="005B38E1">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76785" w:rsidRPr="005643A9" w:rsidRDefault="00FA5804" w:rsidP="005B38E1">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318B4F2E" wp14:editId="48695A8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85" w:rsidRPr="005643A9" w:rsidRDefault="00B025A6" w:rsidP="005B38E1">
    <w:pPr>
      <w:pStyle w:val="Sinespaciado1"/>
      <w:rPr>
        <w:rFonts w:ascii="Arial" w:hAnsi="Arial" w:cs="Arial"/>
        <w:sz w:val="16"/>
        <w:szCs w:val="16"/>
      </w:rPr>
    </w:pPr>
  </w:p>
  <w:p w:rsidR="00D76785" w:rsidRPr="005643A9" w:rsidRDefault="00B025A6" w:rsidP="005B38E1">
    <w:pPr>
      <w:pStyle w:val="Sansinterligne"/>
      <w:rPr>
        <w:rFonts w:ascii="Arial" w:hAnsi="Arial" w:cs="Arial"/>
        <w:sz w:val="16"/>
        <w:szCs w:val="16"/>
      </w:rPr>
    </w:pPr>
  </w:p>
  <w:p w:rsidR="00D76785" w:rsidRDefault="00FA5804"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76785" w:rsidRDefault="00FA5804" w:rsidP="003E633F">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t xml:space="preserve">               EXPEDIENTE. Inc. Desacat</w:t>
    </w:r>
    <w:r w:rsidR="005B1AAC">
      <w:rPr>
        <w:rFonts w:ascii="Arial" w:hAnsi="Arial" w:cs="Arial"/>
        <w:sz w:val="16"/>
        <w:szCs w:val="16"/>
      </w:rPr>
      <w:t>o. 1ª</w:t>
    </w:r>
    <w:r w:rsidR="00762911">
      <w:rPr>
        <w:rFonts w:ascii="Arial" w:hAnsi="Arial" w:cs="Arial"/>
        <w:sz w:val="16"/>
        <w:szCs w:val="16"/>
      </w:rPr>
      <w:t xml:space="preserve"> 66001-22-13-000-2017</w:t>
    </w:r>
    <w:r w:rsidR="008808B0">
      <w:rPr>
        <w:rFonts w:ascii="Arial" w:hAnsi="Arial" w:cs="Arial"/>
        <w:sz w:val="16"/>
        <w:szCs w:val="16"/>
      </w:rPr>
      <w:t>-00</w:t>
    </w:r>
    <w:r w:rsidR="00762911">
      <w:rPr>
        <w:rFonts w:ascii="Arial" w:hAnsi="Arial" w:cs="Arial"/>
        <w:sz w:val="16"/>
        <w:szCs w:val="16"/>
      </w:rPr>
      <w:t>672</w:t>
    </w:r>
    <w:r>
      <w:rPr>
        <w:rFonts w:ascii="Arial" w:hAnsi="Arial" w:cs="Arial"/>
        <w:sz w:val="16"/>
        <w:szCs w:val="16"/>
      </w:rPr>
      <w:t>-00</w:t>
    </w:r>
  </w:p>
  <w:p w:rsidR="00D76785" w:rsidRPr="005643A9" w:rsidRDefault="00FA5804">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35"/>
    <w:rsid w:val="00010679"/>
    <w:rsid w:val="000B41FF"/>
    <w:rsid w:val="000D5AC5"/>
    <w:rsid w:val="0014262E"/>
    <w:rsid w:val="00195906"/>
    <w:rsid w:val="001B02C9"/>
    <w:rsid w:val="001F52CA"/>
    <w:rsid w:val="002243B0"/>
    <w:rsid w:val="002472E4"/>
    <w:rsid w:val="00385B50"/>
    <w:rsid w:val="003F0FA6"/>
    <w:rsid w:val="00471036"/>
    <w:rsid w:val="004878F7"/>
    <w:rsid w:val="004D4D38"/>
    <w:rsid w:val="005312EB"/>
    <w:rsid w:val="00560039"/>
    <w:rsid w:val="00596E47"/>
    <w:rsid w:val="005B1AAC"/>
    <w:rsid w:val="006153EB"/>
    <w:rsid w:val="006B35B7"/>
    <w:rsid w:val="006F3CD6"/>
    <w:rsid w:val="007036F5"/>
    <w:rsid w:val="00715ED7"/>
    <w:rsid w:val="00761DBF"/>
    <w:rsid w:val="00762911"/>
    <w:rsid w:val="00770F85"/>
    <w:rsid w:val="007B6581"/>
    <w:rsid w:val="00877920"/>
    <w:rsid w:val="008808B0"/>
    <w:rsid w:val="008A64CA"/>
    <w:rsid w:val="008B1E75"/>
    <w:rsid w:val="008D3311"/>
    <w:rsid w:val="00970766"/>
    <w:rsid w:val="00970AC4"/>
    <w:rsid w:val="00995BAC"/>
    <w:rsid w:val="00AF06BD"/>
    <w:rsid w:val="00B025A6"/>
    <w:rsid w:val="00B958D9"/>
    <w:rsid w:val="00BA5CEA"/>
    <w:rsid w:val="00BF01A5"/>
    <w:rsid w:val="00C34435"/>
    <w:rsid w:val="00CE509C"/>
    <w:rsid w:val="00D7194C"/>
    <w:rsid w:val="00D721AF"/>
    <w:rsid w:val="00DB7B4E"/>
    <w:rsid w:val="00DC106D"/>
    <w:rsid w:val="00DC60B9"/>
    <w:rsid w:val="00E77C55"/>
    <w:rsid w:val="00EA0FCE"/>
    <w:rsid w:val="00EA5809"/>
    <w:rsid w:val="00EA6B48"/>
    <w:rsid w:val="00EC1F6F"/>
    <w:rsid w:val="00FA5804"/>
    <w:rsid w:val="00FC74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35"/>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C34435"/>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C34435"/>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C34435"/>
    <w:rPr>
      <w:vertAlign w:val="superscript"/>
    </w:rPr>
  </w:style>
  <w:style w:type="paragraph" w:customStyle="1" w:styleId="Sinespaciado1">
    <w:name w:val="Sin espaciado1"/>
    <w:rsid w:val="00C34435"/>
    <w:pPr>
      <w:spacing w:after="0" w:line="240" w:lineRule="auto"/>
    </w:pPr>
    <w:rPr>
      <w:rFonts w:ascii="Calibri" w:eastAsia="Times New Roman" w:hAnsi="Calibri" w:cs="Times New Roman"/>
      <w:lang w:val="es-CO"/>
    </w:rPr>
  </w:style>
  <w:style w:type="paragraph" w:styleId="En-tte">
    <w:name w:val="header"/>
    <w:basedOn w:val="Normal"/>
    <w:link w:val="En-tteCar"/>
    <w:rsid w:val="00C34435"/>
    <w:pPr>
      <w:tabs>
        <w:tab w:val="center" w:pos="4419"/>
        <w:tab w:val="right" w:pos="8838"/>
      </w:tabs>
    </w:pPr>
  </w:style>
  <w:style w:type="character" w:customStyle="1" w:styleId="En-tteCar">
    <w:name w:val="En-tête Car"/>
    <w:basedOn w:val="Policepardfaut"/>
    <w:link w:val="En-tte"/>
    <w:rsid w:val="00C34435"/>
    <w:rPr>
      <w:rFonts w:ascii="Times New Roman" w:eastAsia="Times New Roman" w:hAnsi="Times New Roman" w:cs="Times New Roman"/>
      <w:sz w:val="20"/>
      <w:szCs w:val="20"/>
      <w:lang w:eastAsia="es-ES"/>
    </w:rPr>
  </w:style>
  <w:style w:type="paragraph" w:styleId="Pieddepage">
    <w:name w:val="footer"/>
    <w:basedOn w:val="Normal"/>
    <w:link w:val="PieddepageCar"/>
    <w:rsid w:val="00C34435"/>
    <w:pPr>
      <w:tabs>
        <w:tab w:val="center" w:pos="4419"/>
        <w:tab w:val="right" w:pos="8838"/>
      </w:tabs>
    </w:pPr>
  </w:style>
  <w:style w:type="character" w:customStyle="1" w:styleId="PieddepageCar">
    <w:name w:val="Pied de page Car"/>
    <w:basedOn w:val="Policepardfaut"/>
    <w:link w:val="Pieddepage"/>
    <w:rsid w:val="00C34435"/>
    <w:rPr>
      <w:rFonts w:ascii="Times New Roman" w:eastAsia="Times New Roman" w:hAnsi="Times New Roman" w:cs="Times New Roman"/>
      <w:sz w:val="20"/>
      <w:szCs w:val="20"/>
      <w:lang w:eastAsia="es-ES"/>
    </w:rPr>
  </w:style>
  <w:style w:type="paragraph" w:styleId="Sansinterligne">
    <w:name w:val="No Spacing"/>
    <w:uiPriority w:val="99"/>
    <w:qFormat/>
    <w:rsid w:val="00C34435"/>
    <w:pPr>
      <w:spacing w:after="0" w:line="240" w:lineRule="auto"/>
    </w:pPr>
    <w:rPr>
      <w:rFonts w:ascii="Times New Roman" w:eastAsia="Times New Roman" w:hAnsi="Times New Roman" w:cs="Times New Roman"/>
      <w:sz w:val="20"/>
      <w:szCs w:val="20"/>
      <w:lang w:eastAsia="es-ES"/>
    </w:rPr>
  </w:style>
  <w:style w:type="paragraph" w:customStyle="1" w:styleId="Sinespaciado21">
    <w:name w:val="Sin espaciado21"/>
    <w:uiPriority w:val="99"/>
    <w:rsid w:val="00C34435"/>
    <w:pPr>
      <w:spacing w:after="0" w:line="240" w:lineRule="auto"/>
    </w:pPr>
    <w:rPr>
      <w:rFonts w:ascii="Times New Roman" w:eastAsia="Times New Roman" w:hAnsi="Times New Roman" w:cs="Times New Roman"/>
      <w:sz w:val="20"/>
      <w:szCs w:val="20"/>
      <w:lang w:eastAsia="es-ES"/>
    </w:rPr>
  </w:style>
  <w:style w:type="character" w:customStyle="1" w:styleId="Cuerpodeltexto10pto">
    <w:name w:val="Cuerpo del texto + 10 pto"/>
    <w:aliases w:val="Cursiva"/>
    <w:basedOn w:val="Policepardfaut"/>
    <w:rsid w:val="00B958D9"/>
    <w:rPr>
      <w:rFonts w:ascii="Arial" w:eastAsia="Arial" w:hAnsi="Arial" w:cs="Arial"/>
      <w:color w:val="000000"/>
      <w:spacing w:val="0"/>
      <w:w w:val="100"/>
      <w:position w:val="0"/>
      <w:sz w:val="20"/>
      <w:szCs w:val="20"/>
      <w:shd w:val="clear" w:color="auto" w:fill="FFFFFF"/>
      <w:lang w:val="es-ES"/>
    </w:rPr>
  </w:style>
  <w:style w:type="character" w:customStyle="1" w:styleId="CuerpodeltextoCursiva">
    <w:name w:val="Cuerpo del texto + Cursiva"/>
    <w:basedOn w:val="Policepardfaut"/>
    <w:rsid w:val="00B958D9"/>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character" w:customStyle="1" w:styleId="Cuerpodeltexto6Sincursiva">
    <w:name w:val="Cuerpo del texto (6) + Sin cursiva"/>
    <w:basedOn w:val="Policepardfaut"/>
    <w:rsid w:val="00B958D9"/>
    <w:rPr>
      <w:rFonts w:ascii="Arial" w:eastAsia="Arial" w:hAnsi="Arial" w:cs="Arial"/>
      <w:b w:val="0"/>
      <w:bCs w:val="0"/>
      <w:i/>
      <w:iCs/>
      <w:smallCaps w:val="0"/>
      <w:strike w:val="0"/>
      <w:color w:val="000000"/>
      <w:spacing w:val="0"/>
      <w:w w:val="100"/>
      <w:position w:val="0"/>
      <w:sz w:val="22"/>
      <w:szCs w:val="22"/>
      <w:u w:val="none"/>
      <w:lang w:val="es-ES"/>
    </w:rPr>
  </w:style>
  <w:style w:type="character" w:customStyle="1" w:styleId="Cuerpodeltexto69pto">
    <w:name w:val="Cuerpo del texto (6) + 9 pto"/>
    <w:aliases w:val="Versales,Nota al pie + 9 pto"/>
    <w:basedOn w:val="Policepardfaut"/>
    <w:rsid w:val="00B958D9"/>
    <w:rPr>
      <w:rFonts w:ascii="Arial" w:eastAsia="Arial" w:hAnsi="Arial" w:cs="Arial"/>
      <w:b w:val="0"/>
      <w:bCs w:val="0"/>
      <w:i/>
      <w:iCs/>
      <w:smallCaps/>
      <w:strike w:val="0"/>
      <w:color w:val="000000"/>
      <w:spacing w:val="0"/>
      <w:w w:val="100"/>
      <w:position w:val="0"/>
      <w:sz w:val="18"/>
      <w:szCs w:val="18"/>
      <w:u w:val="none"/>
      <w:lang w:val="es-ES"/>
    </w:rPr>
  </w:style>
  <w:style w:type="character" w:customStyle="1" w:styleId="CuerpodeltextoNegrita">
    <w:name w:val="Cuerpo del texto + Negrita"/>
    <w:basedOn w:val="Policepardfaut"/>
    <w:rsid w:val="000B41FF"/>
    <w:rPr>
      <w:rFonts w:ascii="Arial" w:eastAsia="Arial" w:hAnsi="Arial" w:cs="Arial"/>
      <w:b/>
      <w:bCs/>
      <w:i w:val="0"/>
      <w:iCs w:val="0"/>
      <w:smallCaps w:val="0"/>
      <w:strike w:val="0"/>
      <w:color w:val="000000"/>
      <w:spacing w:val="0"/>
      <w:w w:val="100"/>
      <w:position w:val="0"/>
      <w:sz w:val="22"/>
      <w:szCs w:val="22"/>
      <w:u w:val="none"/>
      <w:shd w:val="clear" w:color="auto" w:fill="FFFFFF"/>
      <w:lang w:val="es-ES"/>
    </w:rPr>
  </w:style>
  <w:style w:type="paragraph" w:styleId="Textedebulles">
    <w:name w:val="Balloon Text"/>
    <w:basedOn w:val="Normal"/>
    <w:link w:val="TextedebullesCar"/>
    <w:uiPriority w:val="99"/>
    <w:semiHidden/>
    <w:unhideWhenUsed/>
    <w:rsid w:val="00DC10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06D"/>
    <w:rPr>
      <w:rFonts w:ascii="Segoe UI" w:eastAsia="Times New Roman" w:hAnsi="Segoe UI" w:cs="Segoe UI"/>
      <w:sz w:val="18"/>
      <w:szCs w:val="18"/>
      <w:lang w:eastAsia="es-ES"/>
    </w:rPr>
  </w:style>
  <w:style w:type="paragraph" w:customStyle="1" w:styleId="Sinespaciado2">
    <w:name w:val="Sin espaciado2"/>
    <w:uiPriority w:val="99"/>
    <w:rsid w:val="00CE509C"/>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35"/>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C34435"/>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C34435"/>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C34435"/>
    <w:rPr>
      <w:vertAlign w:val="superscript"/>
    </w:rPr>
  </w:style>
  <w:style w:type="paragraph" w:customStyle="1" w:styleId="Sinespaciado1">
    <w:name w:val="Sin espaciado1"/>
    <w:rsid w:val="00C34435"/>
    <w:pPr>
      <w:spacing w:after="0" w:line="240" w:lineRule="auto"/>
    </w:pPr>
    <w:rPr>
      <w:rFonts w:ascii="Calibri" w:eastAsia="Times New Roman" w:hAnsi="Calibri" w:cs="Times New Roman"/>
      <w:lang w:val="es-CO"/>
    </w:rPr>
  </w:style>
  <w:style w:type="paragraph" w:styleId="En-tte">
    <w:name w:val="header"/>
    <w:basedOn w:val="Normal"/>
    <w:link w:val="En-tteCar"/>
    <w:rsid w:val="00C34435"/>
    <w:pPr>
      <w:tabs>
        <w:tab w:val="center" w:pos="4419"/>
        <w:tab w:val="right" w:pos="8838"/>
      </w:tabs>
    </w:pPr>
  </w:style>
  <w:style w:type="character" w:customStyle="1" w:styleId="En-tteCar">
    <w:name w:val="En-tête Car"/>
    <w:basedOn w:val="Policepardfaut"/>
    <w:link w:val="En-tte"/>
    <w:rsid w:val="00C34435"/>
    <w:rPr>
      <w:rFonts w:ascii="Times New Roman" w:eastAsia="Times New Roman" w:hAnsi="Times New Roman" w:cs="Times New Roman"/>
      <w:sz w:val="20"/>
      <w:szCs w:val="20"/>
      <w:lang w:eastAsia="es-ES"/>
    </w:rPr>
  </w:style>
  <w:style w:type="paragraph" w:styleId="Pieddepage">
    <w:name w:val="footer"/>
    <w:basedOn w:val="Normal"/>
    <w:link w:val="PieddepageCar"/>
    <w:rsid w:val="00C34435"/>
    <w:pPr>
      <w:tabs>
        <w:tab w:val="center" w:pos="4419"/>
        <w:tab w:val="right" w:pos="8838"/>
      </w:tabs>
    </w:pPr>
  </w:style>
  <w:style w:type="character" w:customStyle="1" w:styleId="PieddepageCar">
    <w:name w:val="Pied de page Car"/>
    <w:basedOn w:val="Policepardfaut"/>
    <w:link w:val="Pieddepage"/>
    <w:rsid w:val="00C34435"/>
    <w:rPr>
      <w:rFonts w:ascii="Times New Roman" w:eastAsia="Times New Roman" w:hAnsi="Times New Roman" w:cs="Times New Roman"/>
      <w:sz w:val="20"/>
      <w:szCs w:val="20"/>
      <w:lang w:eastAsia="es-ES"/>
    </w:rPr>
  </w:style>
  <w:style w:type="paragraph" w:styleId="Sansinterligne">
    <w:name w:val="No Spacing"/>
    <w:uiPriority w:val="99"/>
    <w:qFormat/>
    <w:rsid w:val="00C34435"/>
    <w:pPr>
      <w:spacing w:after="0" w:line="240" w:lineRule="auto"/>
    </w:pPr>
    <w:rPr>
      <w:rFonts w:ascii="Times New Roman" w:eastAsia="Times New Roman" w:hAnsi="Times New Roman" w:cs="Times New Roman"/>
      <w:sz w:val="20"/>
      <w:szCs w:val="20"/>
      <w:lang w:eastAsia="es-ES"/>
    </w:rPr>
  </w:style>
  <w:style w:type="paragraph" w:customStyle="1" w:styleId="Sinespaciado21">
    <w:name w:val="Sin espaciado21"/>
    <w:uiPriority w:val="99"/>
    <w:rsid w:val="00C34435"/>
    <w:pPr>
      <w:spacing w:after="0" w:line="240" w:lineRule="auto"/>
    </w:pPr>
    <w:rPr>
      <w:rFonts w:ascii="Times New Roman" w:eastAsia="Times New Roman" w:hAnsi="Times New Roman" w:cs="Times New Roman"/>
      <w:sz w:val="20"/>
      <w:szCs w:val="20"/>
      <w:lang w:eastAsia="es-ES"/>
    </w:rPr>
  </w:style>
  <w:style w:type="character" w:customStyle="1" w:styleId="Cuerpodeltexto10pto">
    <w:name w:val="Cuerpo del texto + 10 pto"/>
    <w:aliases w:val="Cursiva"/>
    <w:basedOn w:val="Policepardfaut"/>
    <w:rsid w:val="00B958D9"/>
    <w:rPr>
      <w:rFonts w:ascii="Arial" w:eastAsia="Arial" w:hAnsi="Arial" w:cs="Arial"/>
      <w:color w:val="000000"/>
      <w:spacing w:val="0"/>
      <w:w w:val="100"/>
      <w:position w:val="0"/>
      <w:sz w:val="20"/>
      <w:szCs w:val="20"/>
      <w:shd w:val="clear" w:color="auto" w:fill="FFFFFF"/>
      <w:lang w:val="es-ES"/>
    </w:rPr>
  </w:style>
  <w:style w:type="character" w:customStyle="1" w:styleId="CuerpodeltextoCursiva">
    <w:name w:val="Cuerpo del texto + Cursiva"/>
    <w:basedOn w:val="Policepardfaut"/>
    <w:rsid w:val="00B958D9"/>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character" w:customStyle="1" w:styleId="Cuerpodeltexto6Sincursiva">
    <w:name w:val="Cuerpo del texto (6) + Sin cursiva"/>
    <w:basedOn w:val="Policepardfaut"/>
    <w:rsid w:val="00B958D9"/>
    <w:rPr>
      <w:rFonts w:ascii="Arial" w:eastAsia="Arial" w:hAnsi="Arial" w:cs="Arial"/>
      <w:b w:val="0"/>
      <w:bCs w:val="0"/>
      <w:i/>
      <w:iCs/>
      <w:smallCaps w:val="0"/>
      <w:strike w:val="0"/>
      <w:color w:val="000000"/>
      <w:spacing w:val="0"/>
      <w:w w:val="100"/>
      <w:position w:val="0"/>
      <w:sz w:val="22"/>
      <w:szCs w:val="22"/>
      <w:u w:val="none"/>
      <w:lang w:val="es-ES"/>
    </w:rPr>
  </w:style>
  <w:style w:type="character" w:customStyle="1" w:styleId="Cuerpodeltexto69pto">
    <w:name w:val="Cuerpo del texto (6) + 9 pto"/>
    <w:aliases w:val="Versales,Nota al pie + 9 pto"/>
    <w:basedOn w:val="Policepardfaut"/>
    <w:rsid w:val="00B958D9"/>
    <w:rPr>
      <w:rFonts w:ascii="Arial" w:eastAsia="Arial" w:hAnsi="Arial" w:cs="Arial"/>
      <w:b w:val="0"/>
      <w:bCs w:val="0"/>
      <w:i/>
      <w:iCs/>
      <w:smallCaps/>
      <w:strike w:val="0"/>
      <w:color w:val="000000"/>
      <w:spacing w:val="0"/>
      <w:w w:val="100"/>
      <w:position w:val="0"/>
      <w:sz w:val="18"/>
      <w:szCs w:val="18"/>
      <w:u w:val="none"/>
      <w:lang w:val="es-ES"/>
    </w:rPr>
  </w:style>
  <w:style w:type="character" w:customStyle="1" w:styleId="CuerpodeltextoNegrita">
    <w:name w:val="Cuerpo del texto + Negrita"/>
    <w:basedOn w:val="Policepardfaut"/>
    <w:rsid w:val="000B41FF"/>
    <w:rPr>
      <w:rFonts w:ascii="Arial" w:eastAsia="Arial" w:hAnsi="Arial" w:cs="Arial"/>
      <w:b/>
      <w:bCs/>
      <w:i w:val="0"/>
      <w:iCs w:val="0"/>
      <w:smallCaps w:val="0"/>
      <w:strike w:val="0"/>
      <w:color w:val="000000"/>
      <w:spacing w:val="0"/>
      <w:w w:val="100"/>
      <w:position w:val="0"/>
      <w:sz w:val="22"/>
      <w:szCs w:val="22"/>
      <w:u w:val="none"/>
      <w:shd w:val="clear" w:color="auto" w:fill="FFFFFF"/>
      <w:lang w:val="es-ES"/>
    </w:rPr>
  </w:style>
  <w:style w:type="paragraph" w:styleId="Textedebulles">
    <w:name w:val="Balloon Text"/>
    <w:basedOn w:val="Normal"/>
    <w:link w:val="TextedebullesCar"/>
    <w:uiPriority w:val="99"/>
    <w:semiHidden/>
    <w:unhideWhenUsed/>
    <w:rsid w:val="00DC10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06D"/>
    <w:rPr>
      <w:rFonts w:ascii="Segoe UI" w:eastAsia="Times New Roman" w:hAnsi="Segoe UI" w:cs="Segoe UI"/>
      <w:sz w:val="18"/>
      <w:szCs w:val="18"/>
      <w:lang w:eastAsia="es-ES"/>
    </w:rPr>
  </w:style>
  <w:style w:type="paragraph" w:customStyle="1" w:styleId="Sinespaciado2">
    <w:name w:val="Sin espaciado2"/>
    <w:uiPriority w:val="99"/>
    <w:rsid w:val="00CE509C"/>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13</cp:revision>
  <cp:lastPrinted>2017-11-22T20:59:00Z</cp:lastPrinted>
  <dcterms:created xsi:type="dcterms:W3CDTF">2017-11-22T19:17:00Z</dcterms:created>
  <dcterms:modified xsi:type="dcterms:W3CDTF">2017-12-08T11:24:00Z</dcterms:modified>
</cp:coreProperties>
</file>