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0B9" w:rsidRPr="008F70B9" w:rsidRDefault="008F70B9" w:rsidP="008F70B9">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8F70B9">
        <w:rPr>
          <w:rFonts w:ascii="Calibri" w:hAnsi="Calibri" w:cs="Calibri"/>
          <w:color w:val="FF0000"/>
          <w:spacing w:val="-8"/>
          <w:sz w:val="16"/>
          <w:szCs w:val="16"/>
          <w:lang w:val="es-CO" w:eastAsia="fr-FR"/>
        </w:rPr>
        <w:t xml:space="preserve">El siguiente es el documento presentado por el Magistrado Ponente que sirvió de base para proferir la providencia dentro del presente proceso. </w:t>
      </w:r>
    </w:p>
    <w:p w:rsidR="008F70B9" w:rsidRPr="008F70B9" w:rsidRDefault="008F70B9" w:rsidP="008F70B9">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sidRPr="008F70B9">
        <w:rPr>
          <w:rFonts w:ascii="Calibri" w:hAnsi="Calibri" w:cs="Calibri"/>
          <w:color w:val="FF0000"/>
          <w:sz w:val="16"/>
          <w:szCs w:val="16"/>
          <w:lang w:val="es-CO" w:eastAsia="fr-FR"/>
        </w:rPr>
        <w:t>El contenido total y fiel de la decisión debe ser verificado en la Secretaría de esta Sala.</w:t>
      </w:r>
      <w:r w:rsidRPr="008F70B9">
        <w:rPr>
          <w:rFonts w:ascii="Calibri" w:hAnsi="Calibri" w:cs="Calibri"/>
          <w:color w:val="222222"/>
          <w:sz w:val="18"/>
          <w:szCs w:val="18"/>
          <w:lang w:val="es-CO" w:eastAsia="fr-FR"/>
        </w:rPr>
        <w:t> </w:t>
      </w:r>
    </w:p>
    <w:p w:rsidR="008F70B9" w:rsidRPr="008F70B9" w:rsidRDefault="008F70B9" w:rsidP="008F70B9">
      <w:pPr>
        <w:shd w:val="clear" w:color="auto" w:fill="FFFFFF"/>
        <w:ind w:left="2124" w:hanging="2124"/>
        <w:jc w:val="both"/>
        <w:rPr>
          <w:rFonts w:ascii="Calibri" w:eastAsia="Times New Roman" w:hAnsi="Calibri" w:cs="Calibri"/>
          <w:color w:val="222222"/>
          <w:sz w:val="18"/>
          <w:szCs w:val="18"/>
          <w:lang w:val="es-CO" w:eastAsia="fr-FR"/>
        </w:rPr>
      </w:pPr>
      <w:r w:rsidRPr="008F70B9">
        <w:rPr>
          <w:rFonts w:ascii="Calibri" w:eastAsia="Times New Roman" w:hAnsi="Calibri" w:cs="Calibri"/>
          <w:color w:val="222222"/>
          <w:sz w:val="18"/>
          <w:szCs w:val="18"/>
          <w:lang w:val="es-CO" w:eastAsia="fr-FR"/>
        </w:rPr>
        <w:t>Providencia:</w:t>
      </w:r>
      <w:r w:rsidRPr="008F70B9">
        <w:rPr>
          <w:rFonts w:ascii="Calibri" w:eastAsia="Times New Roman" w:hAnsi="Calibri" w:cs="Calibri"/>
          <w:color w:val="222222"/>
          <w:sz w:val="18"/>
          <w:szCs w:val="18"/>
          <w:lang w:val="es-CO" w:eastAsia="fr-FR"/>
        </w:rPr>
        <w:tab/>
        <w:t>Sentencia – 2ª instancia – 1</w:t>
      </w:r>
      <w:r w:rsidRPr="008F70B9">
        <w:rPr>
          <w:rFonts w:ascii="Calibri" w:eastAsia="Times New Roman" w:hAnsi="Calibri" w:cs="Calibri"/>
          <w:color w:val="222222"/>
          <w:sz w:val="18"/>
          <w:szCs w:val="18"/>
          <w:lang w:val="es-CO" w:eastAsia="fr-FR"/>
        </w:rPr>
        <w:pgNum/>
        <w:t>0 de noviembre de 2017</w:t>
      </w:r>
    </w:p>
    <w:p w:rsidR="008F70B9" w:rsidRPr="008F70B9" w:rsidRDefault="008F70B9" w:rsidP="008F70B9">
      <w:pPr>
        <w:shd w:val="clear" w:color="auto" w:fill="FFFFFF"/>
        <w:tabs>
          <w:tab w:val="left" w:pos="1418"/>
          <w:tab w:val="left" w:pos="2078"/>
          <w:tab w:val="left" w:pos="2127"/>
        </w:tabs>
        <w:jc w:val="both"/>
        <w:rPr>
          <w:rFonts w:ascii="Calibri" w:hAnsi="Calibri" w:cs="Calibri"/>
          <w:color w:val="222222"/>
          <w:sz w:val="18"/>
          <w:szCs w:val="18"/>
          <w:lang w:val="es-CO" w:eastAsia="fr-FR"/>
        </w:rPr>
      </w:pPr>
      <w:r w:rsidRPr="008F70B9">
        <w:rPr>
          <w:rFonts w:ascii="Calibri" w:hAnsi="Calibri" w:cs="Calibri"/>
          <w:color w:val="222222"/>
          <w:sz w:val="18"/>
          <w:szCs w:val="18"/>
          <w:lang w:val="es-CO" w:eastAsia="fr-FR"/>
        </w:rPr>
        <w:t xml:space="preserve">Proceso: </w:t>
      </w:r>
      <w:r w:rsidRPr="008F70B9">
        <w:rPr>
          <w:rFonts w:ascii="Calibri" w:hAnsi="Calibri" w:cs="Calibri"/>
          <w:color w:val="222222"/>
          <w:sz w:val="18"/>
          <w:szCs w:val="18"/>
          <w:lang w:val="es-CO" w:eastAsia="fr-FR"/>
        </w:rPr>
        <w:tab/>
      </w:r>
      <w:r w:rsidRPr="008F70B9">
        <w:rPr>
          <w:rFonts w:ascii="Calibri" w:hAnsi="Calibri" w:cs="Calibri"/>
          <w:color w:val="222222"/>
          <w:sz w:val="18"/>
          <w:szCs w:val="18"/>
          <w:lang w:val="es-CO" w:eastAsia="fr-FR"/>
        </w:rPr>
        <w:tab/>
      </w:r>
      <w:r w:rsidRPr="008F70B9">
        <w:rPr>
          <w:rFonts w:ascii="Calibri" w:hAnsi="Calibri" w:cs="Calibri"/>
          <w:color w:val="222222"/>
          <w:sz w:val="18"/>
          <w:szCs w:val="18"/>
          <w:lang w:val="es-CO" w:eastAsia="fr-FR"/>
        </w:rPr>
        <w:tab/>
        <w:t>Ordinario – Revoca decisión del a quo y accede a las pretensiones</w:t>
      </w:r>
    </w:p>
    <w:p w:rsidR="008F70B9" w:rsidRPr="008F70B9" w:rsidRDefault="008F70B9" w:rsidP="008F70B9">
      <w:pPr>
        <w:shd w:val="clear" w:color="auto" w:fill="FFFFFF"/>
        <w:tabs>
          <w:tab w:val="left" w:pos="1418"/>
          <w:tab w:val="left" w:pos="2078"/>
          <w:tab w:val="left" w:pos="2127"/>
        </w:tabs>
        <w:jc w:val="both"/>
        <w:rPr>
          <w:rFonts w:ascii="Calibri" w:hAnsi="Calibri" w:cs="Calibri"/>
          <w:bCs/>
          <w:color w:val="222222"/>
          <w:sz w:val="18"/>
          <w:szCs w:val="18"/>
          <w:lang w:eastAsia="fr-FR"/>
        </w:rPr>
      </w:pPr>
      <w:r w:rsidRPr="008F70B9">
        <w:rPr>
          <w:rFonts w:ascii="Calibri" w:hAnsi="Calibri" w:cs="Calibri"/>
          <w:color w:val="222222"/>
          <w:sz w:val="18"/>
          <w:szCs w:val="18"/>
          <w:lang w:val="es-CO" w:eastAsia="fr-FR"/>
        </w:rPr>
        <w:t>Radicación Nro. :</w:t>
      </w:r>
      <w:r w:rsidRPr="008F70B9">
        <w:rPr>
          <w:rFonts w:ascii="Calibri" w:hAnsi="Calibri" w:cs="Calibri"/>
          <w:color w:val="222222"/>
          <w:sz w:val="18"/>
          <w:szCs w:val="18"/>
          <w:lang w:val="es-CO" w:eastAsia="fr-FR"/>
        </w:rPr>
        <w:tab/>
        <w:t xml:space="preserve">  </w:t>
      </w:r>
      <w:r w:rsidRPr="008F70B9">
        <w:rPr>
          <w:rFonts w:ascii="Calibri" w:hAnsi="Calibri" w:cs="Calibri"/>
          <w:color w:val="222222"/>
          <w:sz w:val="18"/>
          <w:szCs w:val="18"/>
          <w:lang w:val="es-CO" w:eastAsia="fr-FR"/>
        </w:rPr>
        <w:tab/>
        <w:t xml:space="preserve"> </w:t>
      </w:r>
      <w:r w:rsidRPr="008F70B9">
        <w:rPr>
          <w:rFonts w:ascii="Calibri" w:hAnsi="Calibri" w:cs="Calibri"/>
          <w:color w:val="222222"/>
          <w:sz w:val="18"/>
          <w:szCs w:val="18"/>
          <w:lang w:val="es-CO" w:eastAsia="fr-FR"/>
        </w:rPr>
        <w:tab/>
      </w:r>
      <w:r w:rsidRPr="008F70B9">
        <w:rPr>
          <w:rFonts w:ascii="Calibri" w:hAnsi="Calibri" w:cs="Calibri"/>
          <w:bCs/>
          <w:color w:val="222222"/>
          <w:sz w:val="18"/>
          <w:szCs w:val="18"/>
          <w:lang w:eastAsia="fr-FR"/>
        </w:rPr>
        <w:t>66682-31-03-001-2014-00122-01</w:t>
      </w:r>
    </w:p>
    <w:p w:rsidR="008F70B9" w:rsidRPr="008F70B9" w:rsidRDefault="008F70B9" w:rsidP="008F70B9">
      <w:pPr>
        <w:shd w:val="clear" w:color="auto" w:fill="FFFFFF"/>
        <w:tabs>
          <w:tab w:val="left" w:pos="1418"/>
          <w:tab w:val="left" w:pos="2078"/>
          <w:tab w:val="left" w:pos="2127"/>
        </w:tabs>
        <w:jc w:val="both"/>
        <w:rPr>
          <w:rFonts w:ascii="Calibri" w:hAnsi="Calibri" w:cs="Calibri"/>
          <w:bCs/>
          <w:iCs/>
          <w:color w:val="222222"/>
          <w:sz w:val="18"/>
          <w:szCs w:val="18"/>
          <w:lang w:eastAsia="fr-FR"/>
        </w:rPr>
      </w:pPr>
      <w:r w:rsidRPr="008F70B9">
        <w:rPr>
          <w:rFonts w:ascii="Calibri" w:hAnsi="Calibri" w:cs="Calibri"/>
          <w:color w:val="222222"/>
          <w:sz w:val="18"/>
          <w:szCs w:val="18"/>
          <w:lang w:val="es-MX" w:eastAsia="fr-FR"/>
        </w:rPr>
        <w:t>Demandante:</w:t>
      </w:r>
      <w:r w:rsidRPr="008F70B9">
        <w:rPr>
          <w:rFonts w:ascii="Calibri" w:hAnsi="Calibri" w:cs="Calibri"/>
          <w:color w:val="222222"/>
          <w:sz w:val="18"/>
          <w:szCs w:val="18"/>
          <w:lang w:val="es-MX" w:eastAsia="fr-FR"/>
        </w:rPr>
        <w:tab/>
      </w:r>
      <w:r w:rsidRPr="008F70B9">
        <w:rPr>
          <w:rFonts w:ascii="Calibri" w:hAnsi="Calibri" w:cs="Calibri"/>
          <w:color w:val="222222"/>
          <w:sz w:val="18"/>
          <w:szCs w:val="18"/>
          <w:lang w:val="es-MX" w:eastAsia="fr-FR"/>
        </w:rPr>
        <w:tab/>
      </w:r>
      <w:r w:rsidRPr="008F70B9">
        <w:rPr>
          <w:rFonts w:ascii="Calibri" w:hAnsi="Calibri" w:cs="Calibri"/>
          <w:bCs/>
          <w:color w:val="222222"/>
          <w:sz w:val="18"/>
          <w:szCs w:val="18"/>
          <w:lang w:eastAsia="fr-FR"/>
        </w:rPr>
        <w:tab/>
      </w:r>
      <w:r w:rsidRPr="008F70B9">
        <w:rPr>
          <w:rFonts w:ascii="Calibri" w:hAnsi="Calibri" w:cs="Calibri"/>
          <w:bCs/>
          <w:iCs/>
          <w:color w:val="222222"/>
          <w:sz w:val="18"/>
          <w:szCs w:val="18"/>
          <w:lang w:eastAsia="fr-FR"/>
        </w:rPr>
        <w:t>BEATRIZ HELENA HERNÁNDEZ CANO</w:t>
      </w:r>
    </w:p>
    <w:p w:rsidR="008F70B9" w:rsidRPr="008F70B9" w:rsidRDefault="008F70B9" w:rsidP="008F70B9">
      <w:pPr>
        <w:shd w:val="clear" w:color="auto" w:fill="FFFFFF"/>
        <w:tabs>
          <w:tab w:val="left" w:pos="1418"/>
          <w:tab w:val="left" w:pos="2078"/>
          <w:tab w:val="left" w:pos="2127"/>
        </w:tabs>
        <w:jc w:val="both"/>
        <w:rPr>
          <w:rFonts w:ascii="Calibri" w:hAnsi="Calibri" w:cs="Calibri"/>
          <w:color w:val="222222"/>
          <w:sz w:val="18"/>
          <w:szCs w:val="18"/>
          <w:lang w:eastAsia="fr-FR"/>
        </w:rPr>
      </w:pPr>
      <w:r w:rsidRPr="008F70B9">
        <w:rPr>
          <w:rFonts w:ascii="Calibri" w:hAnsi="Calibri" w:cs="Calibri"/>
          <w:bCs/>
          <w:color w:val="222222"/>
          <w:sz w:val="18"/>
          <w:szCs w:val="18"/>
          <w:lang w:val="es-ES_tradnl" w:eastAsia="fr-FR"/>
        </w:rPr>
        <w:t>Demandado:</w:t>
      </w:r>
      <w:r w:rsidRPr="008F70B9">
        <w:rPr>
          <w:rFonts w:ascii="Calibri" w:hAnsi="Calibri" w:cs="Calibri"/>
          <w:bCs/>
          <w:color w:val="222222"/>
          <w:sz w:val="18"/>
          <w:szCs w:val="18"/>
          <w:lang w:val="es-ES_tradnl" w:eastAsia="fr-FR"/>
        </w:rPr>
        <w:tab/>
      </w:r>
      <w:r w:rsidRPr="008F70B9">
        <w:rPr>
          <w:rFonts w:ascii="Calibri" w:hAnsi="Calibri" w:cs="Calibri"/>
          <w:bCs/>
          <w:color w:val="222222"/>
          <w:sz w:val="18"/>
          <w:szCs w:val="18"/>
          <w:lang w:val="es-ES_tradnl" w:eastAsia="fr-FR"/>
        </w:rPr>
        <w:tab/>
      </w:r>
      <w:r w:rsidRPr="008F70B9">
        <w:rPr>
          <w:rFonts w:ascii="Calibri" w:hAnsi="Calibri" w:cs="Calibri"/>
          <w:bCs/>
          <w:color w:val="222222"/>
          <w:sz w:val="18"/>
          <w:szCs w:val="18"/>
          <w:lang w:val="es-ES_tradnl" w:eastAsia="fr-FR"/>
        </w:rPr>
        <w:tab/>
      </w:r>
      <w:r w:rsidRPr="008F70B9">
        <w:rPr>
          <w:rFonts w:ascii="Calibri" w:hAnsi="Calibri" w:cs="Calibri"/>
          <w:bCs/>
          <w:iCs/>
          <w:color w:val="222222"/>
          <w:sz w:val="18"/>
          <w:szCs w:val="18"/>
          <w:lang w:val="es-419" w:eastAsia="fr-FR"/>
        </w:rPr>
        <w:t>MYRIAM DE JESÚS QUINTERO DE DÍEZ Y OTRO</w:t>
      </w:r>
    </w:p>
    <w:p w:rsidR="008F70B9" w:rsidRPr="008F70B9" w:rsidRDefault="008F70B9" w:rsidP="008F70B9">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r w:rsidRPr="008F70B9">
        <w:rPr>
          <w:rFonts w:ascii="Calibri" w:hAnsi="Calibri" w:cs="Calibri"/>
          <w:color w:val="222222"/>
          <w:sz w:val="18"/>
          <w:szCs w:val="18"/>
          <w:lang w:val="es-MX" w:eastAsia="fr-FR"/>
        </w:rPr>
        <w:t xml:space="preserve">Magistrado Ponente: </w:t>
      </w:r>
      <w:r w:rsidRPr="008F70B9">
        <w:rPr>
          <w:rFonts w:ascii="Calibri" w:hAnsi="Calibri" w:cs="Calibri"/>
          <w:color w:val="222222"/>
          <w:sz w:val="18"/>
          <w:szCs w:val="18"/>
          <w:lang w:val="es-MX" w:eastAsia="fr-FR"/>
        </w:rPr>
        <w:tab/>
      </w:r>
      <w:r w:rsidRPr="008F70B9">
        <w:rPr>
          <w:rFonts w:ascii="Calibri" w:hAnsi="Calibri" w:cs="Calibri"/>
          <w:color w:val="222222"/>
          <w:sz w:val="18"/>
          <w:szCs w:val="18"/>
          <w:lang w:val="es-MX" w:eastAsia="fr-FR"/>
        </w:rPr>
        <w:tab/>
      </w:r>
      <w:proofErr w:type="spellStart"/>
      <w:r w:rsidRPr="008F70B9">
        <w:rPr>
          <w:rFonts w:ascii="Calibri" w:hAnsi="Calibri" w:cs="Calibri"/>
          <w:bCs/>
          <w:iCs/>
          <w:color w:val="222222"/>
          <w:sz w:val="18"/>
          <w:szCs w:val="18"/>
          <w:lang w:eastAsia="fr-FR"/>
        </w:rPr>
        <w:t>EDDER</w:t>
      </w:r>
      <w:proofErr w:type="spellEnd"/>
      <w:r w:rsidRPr="008F70B9">
        <w:rPr>
          <w:rFonts w:ascii="Calibri" w:hAnsi="Calibri" w:cs="Calibri"/>
          <w:bCs/>
          <w:iCs/>
          <w:color w:val="222222"/>
          <w:sz w:val="18"/>
          <w:szCs w:val="18"/>
          <w:lang w:eastAsia="fr-FR"/>
        </w:rPr>
        <w:t xml:space="preserve"> JIMMY SÁNCHEZ </w:t>
      </w:r>
      <w:proofErr w:type="spellStart"/>
      <w:r w:rsidRPr="008F70B9">
        <w:rPr>
          <w:rFonts w:ascii="Calibri" w:hAnsi="Calibri" w:cs="Calibri"/>
          <w:bCs/>
          <w:iCs/>
          <w:color w:val="222222"/>
          <w:sz w:val="18"/>
          <w:szCs w:val="18"/>
          <w:lang w:eastAsia="fr-FR"/>
        </w:rPr>
        <w:t>CALAMBÁS</w:t>
      </w:r>
      <w:proofErr w:type="spellEnd"/>
    </w:p>
    <w:p w:rsidR="008F70B9" w:rsidRPr="008F70B9" w:rsidRDefault="008F70B9" w:rsidP="008F70B9">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p>
    <w:p w:rsidR="008F70B9" w:rsidRPr="008F70B9" w:rsidRDefault="008F70B9" w:rsidP="008F70B9">
      <w:pPr>
        <w:shd w:val="clear" w:color="auto" w:fill="FFFFFF"/>
        <w:tabs>
          <w:tab w:val="left" w:pos="2078"/>
        </w:tabs>
        <w:spacing w:after="200"/>
        <w:jc w:val="both"/>
        <w:rPr>
          <w:rFonts w:ascii="Calibri" w:hAnsi="Calibri" w:cs="Calibri"/>
          <w:bCs/>
          <w:iCs/>
          <w:color w:val="222222"/>
          <w:sz w:val="18"/>
          <w:szCs w:val="18"/>
          <w:lang w:val="es-419" w:eastAsia="fr-FR"/>
        </w:rPr>
      </w:pPr>
      <w:r w:rsidRPr="008F70B9">
        <w:rPr>
          <w:rFonts w:ascii="Calibri" w:hAnsi="Calibri" w:cs="Calibri"/>
          <w:b/>
          <w:color w:val="222222"/>
          <w:sz w:val="18"/>
          <w:szCs w:val="18"/>
          <w:lang w:val="es-MX" w:eastAsia="fr-FR"/>
        </w:rPr>
        <w:t xml:space="preserve">Temas: </w:t>
      </w:r>
      <w:r w:rsidRPr="008F70B9">
        <w:rPr>
          <w:rFonts w:ascii="Calibri" w:hAnsi="Calibri" w:cs="Calibri"/>
          <w:color w:val="222222"/>
          <w:sz w:val="18"/>
          <w:szCs w:val="18"/>
          <w:lang w:val="es-MX" w:eastAsia="fr-FR"/>
        </w:rPr>
        <w:tab/>
      </w:r>
      <w:r w:rsidRPr="008F70B9">
        <w:rPr>
          <w:rFonts w:ascii="Calibri" w:hAnsi="Calibri" w:cs="Calibri"/>
          <w:b/>
          <w:bCs/>
          <w:color w:val="222222"/>
          <w:sz w:val="18"/>
          <w:szCs w:val="18"/>
          <w:lang w:val="es-MX" w:eastAsia="fr-FR"/>
        </w:rPr>
        <w:t>SIMULACIÓN DE CONTRATO DE COMPRAVENTA</w:t>
      </w:r>
      <w:r w:rsidRPr="008F70B9">
        <w:rPr>
          <w:rFonts w:ascii="Calibri" w:hAnsi="Calibri" w:cs="Calibri"/>
          <w:b/>
          <w:color w:val="222222"/>
          <w:sz w:val="18"/>
          <w:szCs w:val="18"/>
          <w:lang w:val="es-MX" w:eastAsia="fr-FR"/>
        </w:rPr>
        <w:t xml:space="preserve">. </w:t>
      </w:r>
      <w:r w:rsidRPr="008F70B9">
        <w:rPr>
          <w:rFonts w:ascii="Calibri" w:hAnsi="Calibri" w:cs="Calibri"/>
          <w:bCs/>
          <w:iCs/>
          <w:color w:val="222222"/>
          <w:sz w:val="18"/>
          <w:szCs w:val="18"/>
          <w:lang w:eastAsia="fr-FR"/>
        </w:rPr>
        <w:t xml:space="preserve">[D]e conformidad con lo expuesto por el inciso 1º del artículo 177 del </w:t>
      </w:r>
      <w:proofErr w:type="spellStart"/>
      <w:r w:rsidRPr="008F70B9">
        <w:rPr>
          <w:rFonts w:ascii="Calibri" w:hAnsi="Calibri" w:cs="Calibri"/>
          <w:bCs/>
          <w:iCs/>
          <w:color w:val="222222"/>
          <w:sz w:val="18"/>
          <w:szCs w:val="18"/>
          <w:lang w:eastAsia="fr-FR"/>
        </w:rPr>
        <w:t>C.P.C</w:t>
      </w:r>
      <w:proofErr w:type="spellEnd"/>
      <w:r w:rsidRPr="008F70B9">
        <w:rPr>
          <w:rFonts w:ascii="Calibri" w:hAnsi="Calibri" w:cs="Calibri"/>
          <w:bCs/>
          <w:iCs/>
          <w:color w:val="222222"/>
          <w:sz w:val="18"/>
          <w:szCs w:val="18"/>
          <w:lang w:eastAsia="fr-FR"/>
        </w:rPr>
        <w:t xml:space="preserve">., aplicable al caso concreto, le corresponde a la parte demandante demostrar los supuestos de hecho configurativos de la simulación, para así desvirtuar la presunción de legalidad que ampara a los contratos acusados de ser simulados. En cuanto a este aspecto, no obstante la libertad probatoria (todos los medios probatorios son útiles para la formación del convencimiento del Juez), la prueba indiciaria es la que, por regla general, permite obtener la prevalencia del acto oculto sobre el ostensible, ante el sigilo, la mendacidad y el engaño que el negocio jurídico simulado ostenta. En este punto, tanto la doctrina como la jurisprudencia se han ocupado de reseñar y de enlistar varios de ellos, referidos a distintos aspectos como lo son la falta o poca capacidad económica del aparente adquirente, el parentesco o la amistad íntima que suelen vincular a los </w:t>
      </w:r>
      <w:proofErr w:type="spellStart"/>
      <w:r w:rsidRPr="008F70B9">
        <w:rPr>
          <w:rFonts w:ascii="Calibri" w:hAnsi="Calibri" w:cs="Calibri"/>
          <w:bCs/>
          <w:iCs/>
          <w:color w:val="222222"/>
          <w:sz w:val="18"/>
          <w:szCs w:val="18"/>
          <w:lang w:eastAsia="fr-FR"/>
        </w:rPr>
        <w:t>simulantes</w:t>
      </w:r>
      <w:proofErr w:type="spellEnd"/>
      <w:r w:rsidRPr="008F70B9">
        <w:rPr>
          <w:rFonts w:ascii="Calibri" w:hAnsi="Calibri" w:cs="Calibri"/>
          <w:bCs/>
          <w:iCs/>
          <w:color w:val="222222"/>
          <w:sz w:val="18"/>
          <w:szCs w:val="18"/>
          <w:lang w:eastAsia="fr-FR"/>
        </w:rPr>
        <w:t>, el ocultamiento del negocio, el no pago del precio o el precio bajo o vil que se suele estipular, la ausencia de movimientos bancarios o el pago en dinero efectivo, la no entrega de la cosa o la retención de la posesión por parte del sedicente vendedor, el comportamiento asumido por las partes al efectuar el negocio, el hecho de disponerse de una parte apreciable del patrimonio, el no examen antelado del bien por parte de quien se dice comprador, la ignorancia del cómplice, la falta de contradocumento, etc.</w:t>
      </w:r>
    </w:p>
    <w:p w:rsidR="00B5087D" w:rsidRPr="004C5D54" w:rsidRDefault="00B5087D" w:rsidP="00B5087D">
      <w:pPr>
        <w:spacing w:line="360" w:lineRule="auto"/>
        <w:jc w:val="center"/>
        <w:rPr>
          <w:rFonts w:ascii="Arial" w:hAnsi="Arial" w:cs="Arial"/>
          <w:b/>
          <w:bCs/>
          <w:sz w:val="24"/>
          <w:szCs w:val="26"/>
        </w:rPr>
      </w:pPr>
      <w:r w:rsidRPr="004C5D54">
        <w:rPr>
          <w:rFonts w:ascii="Arial" w:hAnsi="Arial" w:cs="Arial"/>
          <w:b/>
          <w:bCs/>
          <w:sz w:val="24"/>
          <w:szCs w:val="26"/>
        </w:rPr>
        <w:t>TRIBUNAL SUPERIOR DE PEREIRA</w:t>
      </w:r>
    </w:p>
    <w:p w:rsidR="00B5087D" w:rsidRPr="004C5D54" w:rsidRDefault="00B5087D" w:rsidP="00B5087D">
      <w:pPr>
        <w:spacing w:line="360" w:lineRule="auto"/>
        <w:jc w:val="center"/>
        <w:rPr>
          <w:rFonts w:ascii="Arial" w:hAnsi="Arial" w:cs="Arial"/>
          <w:b/>
          <w:bCs/>
          <w:sz w:val="24"/>
          <w:szCs w:val="26"/>
        </w:rPr>
      </w:pPr>
      <w:r w:rsidRPr="004C5D54">
        <w:rPr>
          <w:rFonts w:ascii="Arial" w:hAnsi="Arial" w:cs="Arial"/>
          <w:b/>
          <w:bCs/>
          <w:sz w:val="24"/>
          <w:szCs w:val="26"/>
        </w:rPr>
        <w:t>Sala de Decisión Civil Familia</w:t>
      </w:r>
    </w:p>
    <w:p w:rsidR="00B5087D" w:rsidRDefault="00B5087D" w:rsidP="008F70B9">
      <w:pPr>
        <w:rPr>
          <w:rFonts w:ascii="Arial" w:hAnsi="Arial" w:cs="Arial"/>
          <w:bCs/>
          <w:sz w:val="26"/>
          <w:szCs w:val="26"/>
        </w:rPr>
      </w:pPr>
    </w:p>
    <w:p w:rsidR="00B5087D" w:rsidRPr="004E5A99" w:rsidRDefault="00B5087D" w:rsidP="00B5087D">
      <w:pPr>
        <w:spacing w:line="360" w:lineRule="auto"/>
        <w:jc w:val="center"/>
        <w:rPr>
          <w:rFonts w:ascii="Arial" w:hAnsi="Arial" w:cs="Arial"/>
          <w:bCs/>
          <w:sz w:val="26"/>
          <w:szCs w:val="26"/>
        </w:rPr>
      </w:pPr>
      <w:r w:rsidRPr="00A65D83">
        <w:rPr>
          <w:rFonts w:ascii="Arial" w:hAnsi="Arial" w:cs="Arial"/>
          <w:bCs/>
          <w:sz w:val="26"/>
          <w:szCs w:val="26"/>
        </w:rPr>
        <w:t>Magistrado</w:t>
      </w:r>
      <w:r>
        <w:rPr>
          <w:rFonts w:ascii="Arial" w:hAnsi="Arial" w:cs="Arial"/>
          <w:bCs/>
          <w:sz w:val="26"/>
          <w:szCs w:val="26"/>
        </w:rPr>
        <w:t>:</w:t>
      </w:r>
      <w:r w:rsidRPr="00A65D83">
        <w:rPr>
          <w:rFonts w:ascii="Arial" w:hAnsi="Arial" w:cs="Arial"/>
          <w:bCs/>
          <w:sz w:val="26"/>
          <w:szCs w:val="26"/>
        </w:rPr>
        <w:t xml:space="preserve"> </w:t>
      </w:r>
      <w:proofErr w:type="spellStart"/>
      <w:r w:rsidRPr="004617C6">
        <w:rPr>
          <w:rFonts w:ascii="Arial" w:hAnsi="Arial" w:cs="Arial"/>
          <w:b/>
          <w:bCs/>
          <w:sz w:val="22"/>
          <w:szCs w:val="22"/>
        </w:rPr>
        <w:t>EDDER</w:t>
      </w:r>
      <w:proofErr w:type="spellEnd"/>
      <w:r w:rsidRPr="004617C6">
        <w:rPr>
          <w:rFonts w:ascii="Arial" w:hAnsi="Arial" w:cs="Arial"/>
          <w:b/>
          <w:bCs/>
          <w:sz w:val="22"/>
          <w:szCs w:val="22"/>
        </w:rPr>
        <w:t xml:space="preserve"> JIMMY SÁNCHEZ </w:t>
      </w:r>
      <w:proofErr w:type="spellStart"/>
      <w:r w:rsidRPr="004617C6">
        <w:rPr>
          <w:rFonts w:ascii="Arial" w:hAnsi="Arial" w:cs="Arial"/>
          <w:b/>
          <w:bCs/>
          <w:sz w:val="22"/>
          <w:szCs w:val="22"/>
        </w:rPr>
        <w:t>CALAMBÁS</w:t>
      </w:r>
      <w:proofErr w:type="spellEnd"/>
    </w:p>
    <w:p w:rsidR="00B5087D" w:rsidRPr="00D063A2" w:rsidRDefault="00B5087D" w:rsidP="008F70B9">
      <w:pPr>
        <w:rPr>
          <w:rFonts w:ascii="Arial" w:hAnsi="Arial" w:cs="Arial"/>
          <w:bCs/>
          <w:sz w:val="26"/>
          <w:szCs w:val="26"/>
        </w:rPr>
      </w:pPr>
    </w:p>
    <w:p w:rsidR="00B5087D" w:rsidRPr="004C5D54" w:rsidRDefault="00B5087D" w:rsidP="00B5087D">
      <w:pPr>
        <w:spacing w:line="360" w:lineRule="auto"/>
        <w:jc w:val="center"/>
        <w:rPr>
          <w:rFonts w:ascii="Arial" w:hAnsi="Arial" w:cs="Arial"/>
          <w:bCs/>
          <w:sz w:val="24"/>
          <w:szCs w:val="26"/>
        </w:rPr>
      </w:pPr>
      <w:bookmarkStart w:id="0" w:name="_GoBack"/>
      <w:bookmarkEnd w:id="0"/>
      <w:r w:rsidRPr="004C5D54">
        <w:rPr>
          <w:rFonts w:ascii="Arial" w:hAnsi="Arial" w:cs="Arial"/>
          <w:bCs/>
          <w:sz w:val="24"/>
          <w:szCs w:val="26"/>
        </w:rPr>
        <w:t xml:space="preserve">Pereira, Risaralda, </w:t>
      </w:r>
      <w:r w:rsidR="00915B5C">
        <w:rPr>
          <w:rFonts w:ascii="Arial" w:hAnsi="Arial" w:cs="Arial"/>
          <w:bCs/>
          <w:sz w:val="24"/>
          <w:szCs w:val="26"/>
        </w:rPr>
        <w:t>diez</w:t>
      </w:r>
      <w:r w:rsidRPr="004C5D54">
        <w:rPr>
          <w:rFonts w:ascii="Arial" w:hAnsi="Arial" w:cs="Arial"/>
          <w:bCs/>
          <w:sz w:val="24"/>
          <w:szCs w:val="26"/>
        </w:rPr>
        <w:t xml:space="preserve"> (</w:t>
      </w:r>
      <w:r w:rsidR="00915B5C">
        <w:rPr>
          <w:rFonts w:ascii="Arial" w:hAnsi="Arial" w:cs="Arial"/>
          <w:bCs/>
          <w:sz w:val="24"/>
          <w:szCs w:val="26"/>
        </w:rPr>
        <w:t>10</w:t>
      </w:r>
      <w:r w:rsidRPr="004C5D54">
        <w:rPr>
          <w:rFonts w:ascii="Arial" w:hAnsi="Arial" w:cs="Arial"/>
          <w:bCs/>
          <w:sz w:val="24"/>
          <w:szCs w:val="26"/>
        </w:rPr>
        <w:t xml:space="preserve">) de </w:t>
      </w:r>
      <w:r w:rsidR="007260C7">
        <w:rPr>
          <w:rFonts w:ascii="Arial" w:hAnsi="Arial" w:cs="Arial"/>
          <w:bCs/>
          <w:sz w:val="24"/>
          <w:szCs w:val="26"/>
        </w:rPr>
        <w:t xml:space="preserve">noviembre </w:t>
      </w:r>
      <w:r w:rsidRPr="004C5D54">
        <w:rPr>
          <w:rFonts w:ascii="Arial" w:hAnsi="Arial" w:cs="Arial"/>
          <w:bCs/>
          <w:sz w:val="24"/>
          <w:szCs w:val="26"/>
        </w:rPr>
        <w:t>de dos mil diecisiete (2017)</w:t>
      </w:r>
    </w:p>
    <w:p w:rsidR="00B5087D" w:rsidRPr="004C5D54" w:rsidRDefault="00B5087D" w:rsidP="00B5087D">
      <w:pPr>
        <w:spacing w:line="360" w:lineRule="auto"/>
        <w:jc w:val="center"/>
        <w:rPr>
          <w:rFonts w:ascii="Arial" w:hAnsi="Arial" w:cs="Arial"/>
          <w:bCs/>
          <w:sz w:val="24"/>
          <w:szCs w:val="26"/>
        </w:rPr>
      </w:pPr>
      <w:r>
        <w:rPr>
          <w:rFonts w:ascii="Arial" w:hAnsi="Arial" w:cs="Arial"/>
          <w:sz w:val="24"/>
          <w:szCs w:val="26"/>
        </w:rPr>
        <w:t xml:space="preserve">Acta No. </w:t>
      </w:r>
      <w:r w:rsidR="00E16C86">
        <w:rPr>
          <w:rFonts w:ascii="Arial" w:hAnsi="Arial" w:cs="Arial"/>
          <w:sz w:val="24"/>
          <w:szCs w:val="26"/>
        </w:rPr>
        <w:t xml:space="preserve">580 </w:t>
      </w:r>
      <w:r>
        <w:rPr>
          <w:rFonts w:ascii="Arial" w:hAnsi="Arial" w:cs="Arial"/>
          <w:sz w:val="24"/>
          <w:szCs w:val="26"/>
        </w:rPr>
        <w:t xml:space="preserve">de </w:t>
      </w:r>
      <w:r w:rsidR="00E16C86">
        <w:rPr>
          <w:rFonts w:ascii="Arial" w:hAnsi="Arial" w:cs="Arial"/>
          <w:sz w:val="24"/>
          <w:szCs w:val="26"/>
        </w:rPr>
        <w:t>07</w:t>
      </w:r>
      <w:r w:rsidR="00982A66">
        <w:rPr>
          <w:rFonts w:ascii="Arial" w:hAnsi="Arial" w:cs="Arial"/>
          <w:sz w:val="24"/>
          <w:szCs w:val="26"/>
        </w:rPr>
        <w:t>-1</w:t>
      </w:r>
      <w:r w:rsidR="00E16C86">
        <w:rPr>
          <w:rFonts w:ascii="Arial" w:hAnsi="Arial" w:cs="Arial"/>
          <w:sz w:val="24"/>
          <w:szCs w:val="26"/>
        </w:rPr>
        <w:t>1</w:t>
      </w:r>
      <w:r w:rsidRPr="004C5D54">
        <w:rPr>
          <w:rFonts w:ascii="Arial" w:hAnsi="Arial" w:cs="Arial"/>
          <w:sz w:val="24"/>
          <w:szCs w:val="26"/>
        </w:rPr>
        <w:t>-17</w:t>
      </w:r>
    </w:p>
    <w:p w:rsidR="00B5087D" w:rsidRPr="004C5D54" w:rsidRDefault="00982A66" w:rsidP="00B5087D">
      <w:pPr>
        <w:spacing w:line="360" w:lineRule="auto"/>
        <w:jc w:val="center"/>
        <w:rPr>
          <w:rFonts w:ascii="Arial" w:hAnsi="Arial" w:cs="Arial"/>
          <w:bCs/>
          <w:sz w:val="24"/>
          <w:szCs w:val="26"/>
        </w:rPr>
      </w:pPr>
      <w:r>
        <w:rPr>
          <w:rFonts w:ascii="Arial" w:hAnsi="Arial" w:cs="Arial"/>
          <w:sz w:val="24"/>
          <w:szCs w:val="26"/>
        </w:rPr>
        <w:t>Expediente 66682-31-03-001-2014-00122</w:t>
      </w:r>
      <w:r w:rsidR="00B5087D" w:rsidRPr="004C5D54">
        <w:rPr>
          <w:rFonts w:ascii="Arial" w:hAnsi="Arial" w:cs="Arial"/>
          <w:sz w:val="24"/>
          <w:szCs w:val="26"/>
        </w:rPr>
        <w:t>-01</w:t>
      </w:r>
    </w:p>
    <w:p w:rsidR="00B5087D" w:rsidRPr="00D063A2" w:rsidRDefault="00B5087D" w:rsidP="00B5087D">
      <w:pPr>
        <w:pStyle w:val="Sinespaciado1"/>
        <w:spacing w:line="360" w:lineRule="auto"/>
        <w:rPr>
          <w:rFonts w:ascii="Arial" w:hAnsi="Arial" w:cs="Arial"/>
          <w:sz w:val="26"/>
          <w:szCs w:val="26"/>
          <w:lang w:val="es-ES" w:eastAsia="es-ES"/>
        </w:rPr>
      </w:pPr>
    </w:p>
    <w:p w:rsidR="00B5087D" w:rsidRDefault="00B5087D" w:rsidP="00B5087D">
      <w:pPr>
        <w:pStyle w:val="Sinespaciado1"/>
        <w:spacing w:line="360" w:lineRule="auto"/>
        <w:ind w:firstLine="2835"/>
        <w:jc w:val="both"/>
        <w:rPr>
          <w:rFonts w:ascii="Arial" w:hAnsi="Arial" w:cs="Arial"/>
          <w:b/>
          <w:sz w:val="26"/>
          <w:szCs w:val="26"/>
          <w:lang w:val="es-ES" w:eastAsia="es-ES"/>
        </w:rPr>
      </w:pPr>
      <w:r>
        <w:rPr>
          <w:rFonts w:ascii="Arial" w:hAnsi="Arial" w:cs="Arial"/>
          <w:b/>
          <w:szCs w:val="26"/>
          <w:lang w:val="es-ES" w:eastAsia="es-ES"/>
        </w:rPr>
        <w:t>I</w:t>
      </w:r>
      <w:r w:rsidRPr="004C5D54">
        <w:rPr>
          <w:rFonts w:ascii="Arial" w:hAnsi="Arial" w:cs="Arial"/>
          <w:b/>
          <w:szCs w:val="26"/>
          <w:lang w:val="es-ES" w:eastAsia="es-ES"/>
        </w:rPr>
        <w:t>. ASUNTO</w:t>
      </w:r>
    </w:p>
    <w:p w:rsidR="00B5087D" w:rsidRPr="004C5D54" w:rsidRDefault="00B5087D" w:rsidP="008F70B9">
      <w:pPr>
        <w:pStyle w:val="Sinespaciado1"/>
        <w:ind w:firstLine="2835"/>
        <w:jc w:val="both"/>
        <w:rPr>
          <w:rFonts w:ascii="Arial" w:hAnsi="Arial" w:cs="Arial"/>
          <w:b/>
          <w:sz w:val="24"/>
          <w:szCs w:val="26"/>
          <w:lang w:val="es-ES" w:eastAsia="es-ES"/>
        </w:rPr>
      </w:pPr>
    </w:p>
    <w:p w:rsidR="00B5087D" w:rsidRDefault="00B5087D" w:rsidP="00B5087D">
      <w:pPr>
        <w:pStyle w:val="Sinespaciado1"/>
        <w:spacing w:line="360" w:lineRule="auto"/>
        <w:ind w:firstLine="2835"/>
        <w:jc w:val="both"/>
        <w:rPr>
          <w:rFonts w:ascii="Arial" w:hAnsi="Arial" w:cs="Arial"/>
          <w:b/>
          <w:sz w:val="26"/>
          <w:szCs w:val="26"/>
          <w:lang w:val="es-ES" w:eastAsia="es-ES"/>
        </w:rPr>
      </w:pPr>
      <w:r>
        <w:rPr>
          <w:rFonts w:ascii="Arial" w:hAnsi="Arial" w:cs="Arial"/>
          <w:bCs/>
          <w:sz w:val="26"/>
          <w:szCs w:val="26"/>
          <w:lang w:val="es-MX"/>
        </w:rPr>
        <w:t xml:space="preserve">Se resuelve </w:t>
      </w:r>
      <w:r w:rsidRPr="00E06893">
        <w:rPr>
          <w:rFonts w:ascii="Arial" w:hAnsi="Arial" w:cs="Arial"/>
          <w:bCs/>
          <w:sz w:val="26"/>
          <w:szCs w:val="26"/>
          <w:lang w:val="es-MX"/>
        </w:rPr>
        <w:t xml:space="preserve">el recurso de </w:t>
      </w:r>
      <w:r w:rsidRPr="004C5D54">
        <w:rPr>
          <w:rFonts w:ascii="Arial" w:hAnsi="Arial" w:cs="Arial"/>
          <w:bCs/>
          <w:szCs w:val="24"/>
          <w:lang w:val="es-MX"/>
        </w:rPr>
        <w:t>APELACIÓN</w:t>
      </w:r>
      <w:r w:rsidRPr="00E06893">
        <w:rPr>
          <w:rFonts w:ascii="Arial" w:hAnsi="Arial" w:cs="Arial"/>
          <w:bCs/>
          <w:sz w:val="26"/>
          <w:szCs w:val="26"/>
          <w:lang w:val="es-MX"/>
        </w:rPr>
        <w:t xml:space="preserve"> interpuesto por </w:t>
      </w:r>
      <w:r w:rsidR="0039202E">
        <w:rPr>
          <w:rFonts w:ascii="Arial" w:hAnsi="Arial" w:cs="Arial"/>
          <w:bCs/>
          <w:sz w:val="26"/>
          <w:szCs w:val="26"/>
          <w:lang w:val="es-MX"/>
        </w:rPr>
        <w:t>la parte demandante</w:t>
      </w:r>
      <w:r>
        <w:rPr>
          <w:rFonts w:ascii="Arial" w:hAnsi="Arial" w:cs="Arial"/>
          <w:bCs/>
          <w:sz w:val="26"/>
          <w:szCs w:val="26"/>
          <w:lang w:val="es-MX"/>
        </w:rPr>
        <w:t xml:space="preserve"> </w:t>
      </w:r>
      <w:r w:rsidRPr="00E06893">
        <w:rPr>
          <w:rFonts w:ascii="Arial" w:hAnsi="Arial" w:cs="Arial"/>
          <w:bCs/>
          <w:sz w:val="26"/>
          <w:szCs w:val="26"/>
          <w:lang w:val="es-MX"/>
        </w:rPr>
        <w:t xml:space="preserve">contra la sentencia </w:t>
      </w:r>
      <w:r w:rsidR="0039202E">
        <w:rPr>
          <w:rFonts w:ascii="Arial" w:hAnsi="Arial" w:cs="Arial"/>
          <w:bCs/>
          <w:sz w:val="26"/>
          <w:szCs w:val="26"/>
          <w:lang w:val="es-MX"/>
        </w:rPr>
        <w:t>proferida el 11</w:t>
      </w:r>
      <w:r>
        <w:rPr>
          <w:rFonts w:ascii="Arial" w:hAnsi="Arial" w:cs="Arial"/>
          <w:bCs/>
          <w:sz w:val="26"/>
          <w:szCs w:val="26"/>
          <w:lang w:val="es-MX"/>
        </w:rPr>
        <w:t xml:space="preserve"> de </w:t>
      </w:r>
      <w:r w:rsidR="0039202E">
        <w:rPr>
          <w:rFonts w:ascii="Arial" w:hAnsi="Arial" w:cs="Arial"/>
          <w:bCs/>
          <w:sz w:val="26"/>
          <w:szCs w:val="26"/>
          <w:lang w:val="es-MX"/>
        </w:rPr>
        <w:t xml:space="preserve">diciembre </w:t>
      </w:r>
      <w:r>
        <w:rPr>
          <w:rFonts w:ascii="Arial" w:hAnsi="Arial" w:cs="Arial"/>
          <w:bCs/>
          <w:sz w:val="26"/>
          <w:szCs w:val="26"/>
          <w:lang w:val="es-MX"/>
        </w:rPr>
        <w:t xml:space="preserve">de 2014, por el Juzgado </w:t>
      </w:r>
      <w:r w:rsidRPr="00E06893">
        <w:rPr>
          <w:rFonts w:ascii="Arial" w:hAnsi="Arial" w:cs="Arial"/>
          <w:bCs/>
          <w:sz w:val="26"/>
          <w:szCs w:val="26"/>
          <w:lang w:val="es-MX"/>
        </w:rPr>
        <w:t xml:space="preserve">Civil del Circuito de </w:t>
      </w:r>
      <w:r w:rsidR="0039202E">
        <w:rPr>
          <w:rFonts w:ascii="Arial" w:hAnsi="Arial" w:cs="Arial"/>
          <w:bCs/>
          <w:sz w:val="26"/>
          <w:szCs w:val="26"/>
          <w:lang w:val="es-MX"/>
        </w:rPr>
        <w:t>Santa Rosa de Cabal, Risaralda</w:t>
      </w:r>
      <w:r w:rsidRPr="00E06893">
        <w:rPr>
          <w:rFonts w:ascii="Arial" w:hAnsi="Arial" w:cs="Arial"/>
          <w:bCs/>
          <w:sz w:val="26"/>
          <w:szCs w:val="26"/>
          <w:lang w:val="es-MX"/>
        </w:rPr>
        <w:t xml:space="preserve">, </w:t>
      </w:r>
      <w:r>
        <w:rPr>
          <w:rFonts w:ascii="Arial" w:hAnsi="Arial" w:cs="Arial"/>
          <w:bCs/>
          <w:sz w:val="26"/>
          <w:szCs w:val="26"/>
          <w:lang w:val="es-MX"/>
        </w:rPr>
        <w:t xml:space="preserve">epílogo </w:t>
      </w:r>
      <w:r w:rsidRPr="00E06893">
        <w:rPr>
          <w:rFonts w:ascii="Arial" w:hAnsi="Arial" w:cs="Arial"/>
          <w:bCs/>
          <w:sz w:val="26"/>
          <w:szCs w:val="26"/>
          <w:lang w:val="es-MX"/>
        </w:rPr>
        <w:t xml:space="preserve">del proceso </w:t>
      </w:r>
      <w:r>
        <w:rPr>
          <w:rFonts w:ascii="Arial" w:hAnsi="Arial" w:cs="Arial"/>
          <w:bCs/>
          <w:sz w:val="26"/>
          <w:szCs w:val="26"/>
          <w:lang w:val="es-MX"/>
        </w:rPr>
        <w:t xml:space="preserve">ordinario de simulación absoluta </w:t>
      </w:r>
      <w:r w:rsidRPr="00E06893">
        <w:rPr>
          <w:rFonts w:ascii="Arial" w:hAnsi="Arial" w:cs="Arial"/>
          <w:bCs/>
          <w:sz w:val="26"/>
          <w:szCs w:val="26"/>
          <w:lang w:val="es-MX"/>
        </w:rPr>
        <w:t xml:space="preserve">impetrado por </w:t>
      </w:r>
      <w:r w:rsidR="009D454A">
        <w:rPr>
          <w:rFonts w:ascii="Arial" w:hAnsi="Arial" w:cs="Arial"/>
          <w:bCs/>
          <w:szCs w:val="24"/>
          <w:lang w:val="es-MX"/>
        </w:rPr>
        <w:t>BEATRIZ HELENA HERNÁNDEZ CANO</w:t>
      </w:r>
      <w:r>
        <w:rPr>
          <w:rFonts w:ascii="Arial" w:hAnsi="Arial" w:cs="Arial"/>
          <w:bCs/>
          <w:sz w:val="26"/>
          <w:szCs w:val="26"/>
          <w:lang w:val="es-MX"/>
        </w:rPr>
        <w:t>,</w:t>
      </w:r>
      <w:r w:rsidRPr="00E06893">
        <w:rPr>
          <w:rFonts w:ascii="Arial" w:hAnsi="Arial" w:cs="Arial"/>
          <w:bCs/>
          <w:sz w:val="26"/>
          <w:szCs w:val="26"/>
          <w:lang w:val="es-MX"/>
        </w:rPr>
        <w:t xml:space="preserve"> </w:t>
      </w:r>
      <w:r>
        <w:rPr>
          <w:rFonts w:ascii="Arial" w:hAnsi="Arial" w:cs="Arial"/>
          <w:bCs/>
          <w:sz w:val="26"/>
          <w:szCs w:val="26"/>
          <w:lang w:val="es-MX"/>
        </w:rPr>
        <w:t xml:space="preserve">frente a </w:t>
      </w:r>
      <w:r w:rsidR="0039202E">
        <w:rPr>
          <w:rFonts w:ascii="Arial" w:hAnsi="Arial" w:cs="Arial"/>
          <w:bCs/>
          <w:szCs w:val="24"/>
          <w:lang w:val="es-MX"/>
        </w:rPr>
        <w:t>MY</w:t>
      </w:r>
      <w:r w:rsidR="009D454A">
        <w:rPr>
          <w:rFonts w:ascii="Arial" w:hAnsi="Arial" w:cs="Arial"/>
          <w:bCs/>
          <w:szCs w:val="24"/>
          <w:lang w:val="es-MX"/>
        </w:rPr>
        <w:t>RIAM DE JESÚS QUINTERO DE DÍEZ y</w:t>
      </w:r>
      <w:r w:rsidR="0039202E">
        <w:rPr>
          <w:rFonts w:ascii="Arial" w:hAnsi="Arial" w:cs="Arial"/>
          <w:bCs/>
          <w:szCs w:val="24"/>
          <w:lang w:val="es-MX"/>
        </w:rPr>
        <w:t xml:space="preserve"> WILLIAM DÍEZ QUINTERO</w:t>
      </w:r>
      <w:r>
        <w:rPr>
          <w:rFonts w:ascii="Arial" w:hAnsi="Arial" w:cs="Arial"/>
          <w:bCs/>
          <w:sz w:val="24"/>
          <w:szCs w:val="24"/>
          <w:lang w:val="es-MX"/>
        </w:rPr>
        <w:t>.</w:t>
      </w:r>
    </w:p>
    <w:p w:rsidR="008F70B9" w:rsidRDefault="008F70B9" w:rsidP="00B5087D">
      <w:pPr>
        <w:pStyle w:val="Sinespaciado1"/>
        <w:spacing w:line="360" w:lineRule="auto"/>
        <w:ind w:firstLine="2835"/>
        <w:jc w:val="both"/>
        <w:rPr>
          <w:rFonts w:ascii="Arial" w:hAnsi="Arial" w:cs="Arial"/>
          <w:b/>
          <w:bCs/>
          <w:szCs w:val="26"/>
          <w:lang w:val="es-ES_tradnl" w:eastAsia="es-ES"/>
        </w:rPr>
      </w:pPr>
    </w:p>
    <w:p w:rsidR="00B5087D" w:rsidRDefault="00B5087D" w:rsidP="00B5087D">
      <w:pPr>
        <w:pStyle w:val="Sinespaciado1"/>
        <w:spacing w:line="360" w:lineRule="auto"/>
        <w:ind w:firstLine="2835"/>
        <w:jc w:val="both"/>
        <w:rPr>
          <w:rFonts w:ascii="Arial" w:hAnsi="Arial" w:cs="Arial"/>
          <w:b/>
          <w:szCs w:val="26"/>
          <w:lang w:val="es-ES" w:eastAsia="es-ES"/>
        </w:rPr>
      </w:pPr>
      <w:r w:rsidRPr="00C604C6">
        <w:rPr>
          <w:rFonts w:ascii="Arial" w:hAnsi="Arial" w:cs="Arial"/>
          <w:b/>
          <w:bCs/>
          <w:szCs w:val="26"/>
          <w:lang w:val="es-ES_tradnl" w:eastAsia="es-ES"/>
        </w:rPr>
        <w:t>II. ANTECEDENTES</w:t>
      </w:r>
    </w:p>
    <w:p w:rsidR="00B5087D" w:rsidRDefault="00B5087D" w:rsidP="00B5087D">
      <w:pPr>
        <w:pStyle w:val="Sinespaciado1"/>
        <w:spacing w:line="360" w:lineRule="auto"/>
        <w:ind w:firstLine="2835"/>
        <w:jc w:val="both"/>
        <w:rPr>
          <w:rFonts w:ascii="Arial" w:hAnsi="Arial" w:cs="Arial"/>
          <w:b/>
          <w:szCs w:val="26"/>
          <w:lang w:val="es-ES" w:eastAsia="es-ES"/>
        </w:rPr>
      </w:pPr>
    </w:p>
    <w:p w:rsidR="00B5087D" w:rsidRDefault="00B5087D" w:rsidP="00B5087D">
      <w:pPr>
        <w:pStyle w:val="Sinespaciado1"/>
        <w:spacing w:line="360" w:lineRule="auto"/>
        <w:ind w:firstLine="2835"/>
        <w:jc w:val="both"/>
        <w:rPr>
          <w:rFonts w:ascii="Arial" w:hAnsi="Arial" w:cs="Arial"/>
          <w:b/>
          <w:szCs w:val="26"/>
          <w:lang w:val="es-ES" w:eastAsia="es-ES"/>
        </w:rPr>
      </w:pPr>
      <w:r>
        <w:rPr>
          <w:rFonts w:ascii="Arial" w:hAnsi="Arial" w:cs="Arial"/>
          <w:sz w:val="26"/>
          <w:szCs w:val="26"/>
          <w:lang w:val="es-ES" w:eastAsia="es-ES"/>
        </w:rPr>
        <w:t>1</w:t>
      </w:r>
      <w:r w:rsidR="0039202E">
        <w:rPr>
          <w:rFonts w:ascii="Arial" w:hAnsi="Arial" w:cs="Arial"/>
          <w:sz w:val="26"/>
          <w:szCs w:val="26"/>
          <w:lang w:val="es-ES" w:eastAsia="es-ES"/>
        </w:rPr>
        <w:t>. Una vez corregida la demanda, p</w:t>
      </w:r>
      <w:r w:rsidRPr="005719B1">
        <w:rPr>
          <w:rFonts w:ascii="Arial" w:hAnsi="Arial" w:cs="Arial"/>
          <w:sz w:val="26"/>
          <w:szCs w:val="26"/>
          <w:lang w:val="es-ES" w:eastAsia="es-ES"/>
        </w:rPr>
        <w:t>retende</w:t>
      </w:r>
      <w:r w:rsidR="0039202E">
        <w:rPr>
          <w:rFonts w:ascii="Arial" w:hAnsi="Arial" w:cs="Arial"/>
          <w:sz w:val="26"/>
          <w:szCs w:val="26"/>
          <w:lang w:val="es-ES" w:eastAsia="es-ES"/>
        </w:rPr>
        <w:t xml:space="preserve"> la</w:t>
      </w:r>
      <w:r w:rsidRPr="005719B1">
        <w:rPr>
          <w:rFonts w:ascii="Arial" w:hAnsi="Arial" w:cs="Arial"/>
          <w:sz w:val="26"/>
          <w:szCs w:val="26"/>
          <w:lang w:val="es-ES" w:eastAsia="es-ES"/>
        </w:rPr>
        <w:t xml:space="preserve"> </w:t>
      </w:r>
      <w:r w:rsidR="0039202E">
        <w:rPr>
          <w:rFonts w:ascii="Arial" w:hAnsi="Arial" w:cs="Arial"/>
          <w:sz w:val="26"/>
          <w:szCs w:val="26"/>
          <w:lang w:val="es-ES" w:eastAsia="es-ES"/>
        </w:rPr>
        <w:t>actora</w:t>
      </w:r>
      <w:r>
        <w:rPr>
          <w:rFonts w:ascii="Arial" w:hAnsi="Arial" w:cs="Arial"/>
          <w:sz w:val="26"/>
          <w:szCs w:val="26"/>
          <w:lang w:val="es-ES" w:eastAsia="es-ES"/>
        </w:rPr>
        <w:t xml:space="preserve">, esto es, </w:t>
      </w:r>
      <w:r w:rsidR="009D454A">
        <w:rPr>
          <w:rFonts w:ascii="Arial" w:hAnsi="Arial" w:cs="Arial"/>
          <w:szCs w:val="26"/>
          <w:lang w:val="es-ES" w:eastAsia="es-ES"/>
        </w:rPr>
        <w:t>BEATRIZ HELENA HERNÁNDEZ CANO</w:t>
      </w:r>
      <w:r>
        <w:rPr>
          <w:rFonts w:ascii="Arial" w:hAnsi="Arial" w:cs="Arial"/>
          <w:sz w:val="26"/>
          <w:szCs w:val="26"/>
          <w:lang w:val="es-ES" w:eastAsia="es-ES"/>
        </w:rPr>
        <w:t>:</w:t>
      </w:r>
      <w:r>
        <w:rPr>
          <w:rFonts w:ascii="Arial" w:hAnsi="Arial" w:cs="Arial"/>
          <w:bCs/>
          <w:sz w:val="24"/>
          <w:szCs w:val="24"/>
          <w:lang w:val="es-MX"/>
        </w:rPr>
        <w:t xml:space="preserve"> </w:t>
      </w:r>
      <w:r>
        <w:rPr>
          <w:rFonts w:ascii="Arial" w:hAnsi="Arial" w:cs="Arial"/>
          <w:sz w:val="26"/>
          <w:szCs w:val="26"/>
          <w:lang w:val="es-ES" w:eastAsia="es-ES"/>
        </w:rPr>
        <w:t>(i) Se declare</w:t>
      </w:r>
      <w:r w:rsidRPr="005719B1">
        <w:rPr>
          <w:rFonts w:ascii="Arial" w:hAnsi="Arial" w:cs="Arial"/>
          <w:sz w:val="26"/>
          <w:szCs w:val="26"/>
          <w:lang w:val="es-ES" w:eastAsia="es-ES"/>
        </w:rPr>
        <w:t xml:space="preserve"> </w:t>
      </w:r>
      <w:r w:rsidR="0039202E">
        <w:rPr>
          <w:rFonts w:ascii="Arial" w:hAnsi="Arial" w:cs="Arial"/>
          <w:sz w:val="26"/>
          <w:szCs w:val="26"/>
          <w:lang w:val="es-ES" w:eastAsia="es-ES"/>
        </w:rPr>
        <w:t xml:space="preserve">que es </w:t>
      </w:r>
      <w:r>
        <w:rPr>
          <w:rFonts w:ascii="Arial" w:hAnsi="Arial" w:cs="Arial"/>
          <w:sz w:val="26"/>
          <w:szCs w:val="26"/>
          <w:lang w:val="es-ES" w:eastAsia="es-ES"/>
        </w:rPr>
        <w:lastRenderedPageBreak/>
        <w:t xml:space="preserve">simulado </w:t>
      </w:r>
      <w:r w:rsidR="0039202E">
        <w:rPr>
          <w:rFonts w:ascii="Arial" w:hAnsi="Arial" w:cs="Arial"/>
          <w:sz w:val="26"/>
          <w:szCs w:val="26"/>
          <w:lang w:val="es-ES" w:eastAsia="es-ES"/>
        </w:rPr>
        <w:t xml:space="preserve">y totalmente fraudulento </w:t>
      </w:r>
      <w:r>
        <w:rPr>
          <w:rFonts w:ascii="Arial" w:hAnsi="Arial" w:cs="Arial"/>
          <w:sz w:val="26"/>
          <w:szCs w:val="26"/>
          <w:lang w:val="es-ES" w:eastAsia="es-ES"/>
        </w:rPr>
        <w:t xml:space="preserve">el contrato de compraventa </w:t>
      </w:r>
      <w:r w:rsidR="0039202E">
        <w:rPr>
          <w:rFonts w:ascii="Arial" w:hAnsi="Arial" w:cs="Arial"/>
          <w:sz w:val="26"/>
          <w:szCs w:val="26"/>
          <w:lang w:val="es-ES" w:eastAsia="es-ES"/>
        </w:rPr>
        <w:t xml:space="preserve">de inmueble </w:t>
      </w:r>
      <w:r>
        <w:rPr>
          <w:rFonts w:ascii="Arial" w:hAnsi="Arial" w:cs="Arial"/>
          <w:sz w:val="26"/>
          <w:szCs w:val="26"/>
          <w:lang w:val="es-ES" w:eastAsia="es-ES"/>
        </w:rPr>
        <w:t xml:space="preserve">que celebraron </w:t>
      </w:r>
      <w:r w:rsidR="0039202E">
        <w:rPr>
          <w:rFonts w:ascii="Arial" w:hAnsi="Arial" w:cs="Arial"/>
          <w:bCs/>
          <w:szCs w:val="24"/>
          <w:lang w:val="es-MX"/>
        </w:rPr>
        <w:t>MYRIAM DE JESÚS QUINTERO DE DÍEZ y WILLIAM DÍEZ QUINTERO</w:t>
      </w:r>
      <w:r>
        <w:rPr>
          <w:rFonts w:ascii="Arial" w:hAnsi="Arial" w:cs="Arial"/>
          <w:bCs/>
          <w:szCs w:val="24"/>
          <w:lang w:val="es-MX"/>
        </w:rPr>
        <w:t>,</w:t>
      </w:r>
      <w:r>
        <w:rPr>
          <w:rFonts w:ascii="Arial" w:hAnsi="Arial" w:cs="Arial"/>
          <w:sz w:val="26"/>
          <w:szCs w:val="26"/>
          <w:lang w:val="es-ES" w:eastAsia="es-ES"/>
        </w:rPr>
        <w:t xml:space="preserve"> </w:t>
      </w:r>
      <w:r w:rsidR="0039202E">
        <w:rPr>
          <w:rFonts w:ascii="Arial" w:hAnsi="Arial" w:cs="Arial"/>
          <w:sz w:val="26"/>
          <w:szCs w:val="26"/>
          <w:lang w:val="es-ES" w:eastAsia="es-ES"/>
        </w:rPr>
        <w:t>contenido en la escritura pública núm. 553 del 13 de marzo</w:t>
      </w:r>
      <w:r>
        <w:rPr>
          <w:rFonts w:ascii="Arial" w:hAnsi="Arial" w:cs="Arial"/>
          <w:sz w:val="26"/>
          <w:szCs w:val="26"/>
          <w:lang w:val="es-ES" w:eastAsia="es-ES"/>
        </w:rPr>
        <w:t xml:space="preserve"> de 2</w:t>
      </w:r>
      <w:r w:rsidR="0039202E">
        <w:rPr>
          <w:rFonts w:ascii="Arial" w:hAnsi="Arial" w:cs="Arial"/>
          <w:sz w:val="26"/>
          <w:szCs w:val="26"/>
          <w:lang w:val="es-ES" w:eastAsia="es-ES"/>
        </w:rPr>
        <w:t>013</w:t>
      </w:r>
      <w:r w:rsidR="009F3A16">
        <w:rPr>
          <w:rFonts w:ascii="Arial" w:hAnsi="Arial" w:cs="Arial"/>
          <w:sz w:val="26"/>
          <w:szCs w:val="26"/>
          <w:lang w:val="es-ES" w:eastAsia="es-ES"/>
        </w:rPr>
        <w:t>, de</w:t>
      </w:r>
      <w:r>
        <w:rPr>
          <w:rFonts w:ascii="Arial" w:hAnsi="Arial" w:cs="Arial"/>
          <w:sz w:val="26"/>
          <w:szCs w:val="26"/>
          <w:lang w:val="es-ES" w:eastAsia="es-ES"/>
        </w:rPr>
        <w:t xml:space="preserve"> la Notaría </w:t>
      </w:r>
      <w:r w:rsidR="00D82D2B">
        <w:rPr>
          <w:rFonts w:ascii="Arial" w:hAnsi="Arial" w:cs="Arial"/>
          <w:sz w:val="26"/>
          <w:szCs w:val="26"/>
          <w:lang w:val="es-ES" w:eastAsia="es-ES"/>
        </w:rPr>
        <w:t>Única</w:t>
      </w:r>
      <w:r>
        <w:rPr>
          <w:rFonts w:ascii="Arial" w:hAnsi="Arial" w:cs="Arial"/>
          <w:sz w:val="26"/>
          <w:szCs w:val="26"/>
          <w:lang w:val="es-ES" w:eastAsia="es-ES"/>
        </w:rPr>
        <w:t xml:space="preserve"> de </w:t>
      </w:r>
      <w:r w:rsidR="00E50413">
        <w:rPr>
          <w:rFonts w:ascii="Arial" w:hAnsi="Arial" w:cs="Arial"/>
          <w:sz w:val="26"/>
          <w:szCs w:val="26"/>
          <w:lang w:val="es-ES" w:eastAsia="es-ES"/>
        </w:rPr>
        <w:t>Santa Rosa de Cabal</w:t>
      </w:r>
      <w:r>
        <w:rPr>
          <w:rFonts w:ascii="Arial" w:hAnsi="Arial" w:cs="Arial"/>
          <w:sz w:val="26"/>
          <w:szCs w:val="26"/>
          <w:lang w:val="es-ES" w:eastAsia="es-ES"/>
        </w:rPr>
        <w:t>.</w:t>
      </w:r>
      <w:r w:rsidRPr="005719B1">
        <w:rPr>
          <w:rFonts w:ascii="Arial" w:hAnsi="Arial" w:cs="Arial"/>
          <w:sz w:val="26"/>
          <w:szCs w:val="26"/>
          <w:lang w:val="es-ES" w:eastAsia="es-ES"/>
        </w:rPr>
        <w:t xml:space="preserve"> </w:t>
      </w:r>
      <w:r>
        <w:rPr>
          <w:rFonts w:ascii="Arial" w:hAnsi="Arial" w:cs="Arial"/>
          <w:sz w:val="26"/>
          <w:szCs w:val="26"/>
          <w:lang w:val="es-ES" w:eastAsia="es-ES"/>
        </w:rPr>
        <w:t xml:space="preserve">(ii) </w:t>
      </w:r>
      <w:r w:rsidR="00E50413">
        <w:rPr>
          <w:rFonts w:ascii="Arial" w:hAnsi="Arial" w:cs="Arial"/>
          <w:sz w:val="26"/>
          <w:szCs w:val="26"/>
          <w:lang w:val="es-ES" w:eastAsia="es-ES"/>
        </w:rPr>
        <w:t>Se declare además la inexistencia de tal negocio jurídico</w:t>
      </w:r>
      <w:r>
        <w:rPr>
          <w:rFonts w:ascii="Arial" w:hAnsi="Arial" w:cs="Arial"/>
          <w:sz w:val="26"/>
          <w:szCs w:val="26"/>
          <w:lang w:val="es-ES" w:eastAsia="es-ES"/>
        </w:rPr>
        <w:t xml:space="preserve">. (iii) Ordenar </w:t>
      </w:r>
      <w:r w:rsidR="00E50413">
        <w:rPr>
          <w:rFonts w:ascii="Arial" w:hAnsi="Arial" w:cs="Arial"/>
          <w:sz w:val="26"/>
          <w:szCs w:val="26"/>
          <w:lang w:val="es-ES" w:eastAsia="es-ES"/>
        </w:rPr>
        <w:t>la cancelación de dicha escritura pública y dejar sin efecto su inscripción en el registro de instrumentos públicos</w:t>
      </w:r>
      <w:r>
        <w:rPr>
          <w:rFonts w:ascii="Arial" w:hAnsi="Arial" w:cs="Arial"/>
          <w:sz w:val="26"/>
          <w:szCs w:val="26"/>
          <w:lang w:val="es-ES" w:eastAsia="es-ES"/>
        </w:rPr>
        <w:t xml:space="preserve">. (iv) </w:t>
      </w:r>
      <w:r w:rsidR="00E50413">
        <w:rPr>
          <w:rFonts w:ascii="Arial" w:hAnsi="Arial" w:cs="Arial"/>
          <w:sz w:val="26"/>
          <w:szCs w:val="26"/>
          <w:lang w:val="es-ES" w:eastAsia="es-ES"/>
        </w:rPr>
        <w:t>Disponer la inscripción de la sentencia (v) Que el inmueble en cuestión regrese al patrimonio del señor William Díez Quintero y se incorpore a la sociedad conyugal que existía entre aquél y la demandante. (</w:t>
      </w:r>
      <w:proofErr w:type="gramStart"/>
      <w:r w:rsidR="00E50413">
        <w:rPr>
          <w:rFonts w:ascii="Arial" w:hAnsi="Arial" w:cs="Arial"/>
          <w:sz w:val="26"/>
          <w:szCs w:val="26"/>
          <w:lang w:val="es-ES" w:eastAsia="es-ES"/>
        </w:rPr>
        <w:t>vi</w:t>
      </w:r>
      <w:proofErr w:type="gramEnd"/>
      <w:r w:rsidR="00E50413">
        <w:rPr>
          <w:rFonts w:ascii="Arial" w:hAnsi="Arial" w:cs="Arial"/>
          <w:sz w:val="26"/>
          <w:szCs w:val="26"/>
          <w:lang w:val="es-ES" w:eastAsia="es-ES"/>
        </w:rPr>
        <w:t xml:space="preserve">) </w:t>
      </w:r>
      <w:r>
        <w:rPr>
          <w:rFonts w:ascii="Arial" w:hAnsi="Arial" w:cs="Arial"/>
          <w:sz w:val="26"/>
          <w:szCs w:val="26"/>
          <w:lang w:val="es-ES" w:eastAsia="es-ES"/>
        </w:rPr>
        <w:t>Condenar</w:t>
      </w:r>
      <w:r w:rsidR="00E50413">
        <w:rPr>
          <w:rFonts w:ascii="Arial" w:hAnsi="Arial" w:cs="Arial"/>
          <w:sz w:val="26"/>
          <w:szCs w:val="26"/>
          <w:lang w:val="es-ES" w:eastAsia="es-ES"/>
        </w:rPr>
        <w:t xml:space="preserve"> en costas a los</w:t>
      </w:r>
      <w:r>
        <w:rPr>
          <w:rFonts w:ascii="Arial" w:hAnsi="Arial" w:cs="Arial"/>
          <w:sz w:val="26"/>
          <w:szCs w:val="26"/>
          <w:lang w:val="es-ES" w:eastAsia="es-ES"/>
        </w:rPr>
        <w:t xml:space="preserve"> </w:t>
      </w:r>
      <w:r w:rsidR="00E50413">
        <w:rPr>
          <w:rFonts w:ascii="Arial" w:hAnsi="Arial" w:cs="Arial"/>
          <w:sz w:val="26"/>
          <w:szCs w:val="26"/>
          <w:lang w:val="es-ES" w:eastAsia="es-ES"/>
        </w:rPr>
        <w:t>demandados</w:t>
      </w:r>
      <w:r w:rsidRPr="005719B1">
        <w:rPr>
          <w:rFonts w:ascii="Arial" w:hAnsi="Arial" w:cs="Arial"/>
          <w:sz w:val="26"/>
          <w:szCs w:val="26"/>
          <w:lang w:val="es-ES" w:eastAsia="es-ES"/>
        </w:rPr>
        <w:t>.</w:t>
      </w:r>
    </w:p>
    <w:p w:rsidR="00B5087D" w:rsidRPr="00A12C9D" w:rsidRDefault="00B5087D" w:rsidP="00B5087D">
      <w:pPr>
        <w:pStyle w:val="Sinespaciado1"/>
        <w:spacing w:line="360" w:lineRule="auto"/>
        <w:ind w:firstLine="2835"/>
        <w:jc w:val="both"/>
        <w:rPr>
          <w:rFonts w:ascii="Arial" w:hAnsi="Arial" w:cs="Arial"/>
          <w:b/>
          <w:sz w:val="16"/>
          <w:szCs w:val="26"/>
          <w:lang w:val="es-ES" w:eastAsia="es-ES"/>
        </w:rPr>
      </w:pPr>
    </w:p>
    <w:p w:rsidR="00B5087D" w:rsidRDefault="00B5087D" w:rsidP="00B5087D">
      <w:pPr>
        <w:pStyle w:val="Sinespaciado1"/>
        <w:spacing w:line="360" w:lineRule="auto"/>
        <w:ind w:firstLine="2835"/>
        <w:jc w:val="both"/>
        <w:rPr>
          <w:rFonts w:ascii="Arial" w:hAnsi="Arial" w:cs="Arial"/>
          <w:sz w:val="26"/>
          <w:szCs w:val="26"/>
        </w:rPr>
      </w:pPr>
      <w:r>
        <w:rPr>
          <w:rFonts w:ascii="Arial" w:hAnsi="Arial" w:cs="Arial"/>
          <w:sz w:val="26"/>
          <w:szCs w:val="26"/>
        </w:rPr>
        <w:t>2</w:t>
      </w:r>
      <w:r w:rsidRPr="005719B1">
        <w:rPr>
          <w:rFonts w:ascii="Arial" w:hAnsi="Arial" w:cs="Arial"/>
          <w:sz w:val="26"/>
          <w:szCs w:val="26"/>
        </w:rPr>
        <w:t xml:space="preserve">. </w:t>
      </w:r>
      <w:r>
        <w:rPr>
          <w:rFonts w:ascii="Arial" w:hAnsi="Arial" w:cs="Arial"/>
          <w:sz w:val="26"/>
          <w:szCs w:val="26"/>
        </w:rPr>
        <w:t>Las súplicas se apoyan en los hechos que en seguida se compendian:</w:t>
      </w:r>
    </w:p>
    <w:p w:rsidR="00B5087D" w:rsidRPr="008F70B9" w:rsidRDefault="00B5087D" w:rsidP="00B5087D">
      <w:pPr>
        <w:pStyle w:val="Sinespaciado1"/>
        <w:spacing w:line="360" w:lineRule="auto"/>
        <w:ind w:firstLine="2835"/>
        <w:jc w:val="both"/>
        <w:rPr>
          <w:rFonts w:ascii="Arial" w:hAnsi="Arial" w:cs="Arial"/>
          <w:sz w:val="6"/>
          <w:szCs w:val="6"/>
        </w:rPr>
      </w:pPr>
    </w:p>
    <w:p w:rsidR="00B5087D" w:rsidRDefault="00B5087D" w:rsidP="00B5087D">
      <w:pPr>
        <w:pStyle w:val="Sinespaciado1"/>
        <w:spacing w:line="360" w:lineRule="auto"/>
        <w:ind w:firstLine="2835"/>
        <w:jc w:val="both"/>
        <w:rPr>
          <w:rFonts w:ascii="Arial" w:hAnsi="Arial" w:cs="Arial"/>
          <w:sz w:val="26"/>
          <w:szCs w:val="26"/>
          <w:lang w:val="es-ES" w:eastAsia="es-ES"/>
        </w:rPr>
      </w:pPr>
      <w:r w:rsidRPr="002B60B8">
        <w:rPr>
          <w:rFonts w:ascii="Arial" w:hAnsi="Arial" w:cs="Arial"/>
          <w:sz w:val="26"/>
          <w:szCs w:val="26"/>
        </w:rPr>
        <w:t>2.1.</w:t>
      </w:r>
      <w:r>
        <w:rPr>
          <w:rFonts w:ascii="Arial" w:hAnsi="Arial" w:cs="Arial"/>
          <w:b/>
          <w:sz w:val="26"/>
          <w:szCs w:val="26"/>
        </w:rPr>
        <w:t xml:space="preserve"> </w:t>
      </w:r>
      <w:r w:rsidR="00960E2B">
        <w:rPr>
          <w:rFonts w:ascii="Arial" w:hAnsi="Arial" w:cs="Arial"/>
          <w:sz w:val="26"/>
          <w:szCs w:val="26"/>
        </w:rPr>
        <w:t xml:space="preserve">Por </w:t>
      </w:r>
      <w:r w:rsidR="00960E2B">
        <w:rPr>
          <w:rFonts w:ascii="Arial" w:hAnsi="Arial" w:cs="Arial"/>
          <w:sz w:val="26"/>
          <w:szCs w:val="26"/>
          <w:lang w:val="es-ES" w:eastAsia="es-ES"/>
        </w:rPr>
        <w:t>escritura pública núm.</w:t>
      </w:r>
      <w:r w:rsidR="009F3A16">
        <w:rPr>
          <w:rFonts w:ascii="Arial" w:hAnsi="Arial" w:cs="Arial"/>
          <w:sz w:val="26"/>
          <w:szCs w:val="26"/>
          <w:lang w:val="es-ES" w:eastAsia="es-ES"/>
        </w:rPr>
        <w:t xml:space="preserve"> 553 del 13 de marzo de 2013, de</w:t>
      </w:r>
      <w:r w:rsidR="00960E2B">
        <w:rPr>
          <w:rFonts w:ascii="Arial" w:hAnsi="Arial" w:cs="Arial"/>
          <w:sz w:val="26"/>
          <w:szCs w:val="26"/>
          <w:lang w:val="es-ES" w:eastAsia="es-ES"/>
        </w:rPr>
        <w:t xml:space="preserve"> la Notaría Única de Santa Rosa de Cabal</w:t>
      </w:r>
      <w:r w:rsidR="00960E2B">
        <w:rPr>
          <w:rFonts w:ascii="Arial" w:hAnsi="Arial" w:cs="Arial"/>
          <w:sz w:val="26"/>
          <w:szCs w:val="26"/>
        </w:rPr>
        <w:t>, la señora</w:t>
      </w:r>
      <w:r w:rsidR="00960E2B" w:rsidRPr="00960E2B">
        <w:rPr>
          <w:rFonts w:ascii="Arial" w:hAnsi="Arial" w:cs="Arial"/>
          <w:bCs/>
          <w:szCs w:val="24"/>
          <w:lang w:val="es-MX"/>
        </w:rPr>
        <w:t xml:space="preserve"> </w:t>
      </w:r>
      <w:r w:rsidR="00960E2B">
        <w:rPr>
          <w:rFonts w:ascii="Arial" w:hAnsi="Arial" w:cs="Arial"/>
          <w:bCs/>
          <w:szCs w:val="24"/>
          <w:lang w:val="es-MX"/>
        </w:rPr>
        <w:t>MYRIAM DE JESÚS QUINTERO DE DÍEZ</w:t>
      </w:r>
      <w:r w:rsidR="00960E2B">
        <w:rPr>
          <w:rFonts w:ascii="Arial" w:hAnsi="Arial" w:cs="Arial"/>
          <w:sz w:val="26"/>
          <w:szCs w:val="26"/>
        </w:rPr>
        <w:t xml:space="preserve"> dijo comprar a </w:t>
      </w:r>
      <w:r w:rsidR="00960E2B">
        <w:rPr>
          <w:rFonts w:ascii="Arial" w:hAnsi="Arial" w:cs="Arial"/>
          <w:bCs/>
          <w:szCs w:val="24"/>
          <w:lang w:val="es-MX"/>
        </w:rPr>
        <w:t>WILLIAM DÍEZ QUINTERO</w:t>
      </w:r>
      <w:r>
        <w:rPr>
          <w:rFonts w:ascii="Arial" w:hAnsi="Arial" w:cs="Arial"/>
          <w:sz w:val="26"/>
          <w:szCs w:val="26"/>
        </w:rPr>
        <w:t xml:space="preserve"> </w:t>
      </w:r>
      <w:r w:rsidR="00960E2B">
        <w:rPr>
          <w:rFonts w:ascii="Arial" w:hAnsi="Arial" w:cs="Arial"/>
          <w:sz w:val="26"/>
          <w:szCs w:val="26"/>
        </w:rPr>
        <w:t>un lote de terreno y casa de habitación, identificado con la matrícula inmobiliaria número 296-54518, cuya ubicación, linderos y demás características fueron descritas. El vendedor es hijo de la compradora</w:t>
      </w:r>
      <w:r>
        <w:rPr>
          <w:rFonts w:ascii="Arial" w:hAnsi="Arial" w:cs="Arial"/>
          <w:sz w:val="26"/>
          <w:szCs w:val="26"/>
        </w:rPr>
        <w:t>.</w:t>
      </w:r>
    </w:p>
    <w:p w:rsidR="00B5087D" w:rsidRPr="007259E9" w:rsidRDefault="00B5087D" w:rsidP="00B5087D">
      <w:pPr>
        <w:pStyle w:val="Sinespaciado1"/>
        <w:spacing w:line="360" w:lineRule="auto"/>
        <w:ind w:firstLine="2835"/>
        <w:jc w:val="both"/>
        <w:rPr>
          <w:rFonts w:ascii="Arial" w:hAnsi="Arial" w:cs="Arial"/>
          <w:sz w:val="16"/>
          <w:szCs w:val="26"/>
          <w:lang w:val="es-ES" w:eastAsia="es-ES"/>
        </w:rPr>
      </w:pPr>
    </w:p>
    <w:p w:rsidR="00960E2B" w:rsidRDefault="00B5087D" w:rsidP="00B5087D">
      <w:pPr>
        <w:pStyle w:val="Sinespaciado1"/>
        <w:spacing w:line="360" w:lineRule="auto"/>
        <w:ind w:firstLine="2835"/>
        <w:jc w:val="both"/>
        <w:rPr>
          <w:rFonts w:ascii="Arial" w:hAnsi="Arial" w:cs="Arial"/>
          <w:sz w:val="26"/>
          <w:szCs w:val="26"/>
        </w:rPr>
      </w:pPr>
      <w:r>
        <w:rPr>
          <w:rFonts w:ascii="Arial" w:hAnsi="Arial" w:cs="Arial"/>
          <w:sz w:val="26"/>
          <w:szCs w:val="26"/>
        </w:rPr>
        <w:t xml:space="preserve">2.2. </w:t>
      </w:r>
      <w:r w:rsidR="00960E2B">
        <w:rPr>
          <w:rFonts w:ascii="Arial" w:hAnsi="Arial" w:cs="Arial"/>
          <w:sz w:val="26"/>
          <w:szCs w:val="26"/>
        </w:rPr>
        <w:t xml:space="preserve">La demandante contrajo matrimonio con </w:t>
      </w:r>
      <w:r>
        <w:rPr>
          <w:rFonts w:ascii="Arial" w:hAnsi="Arial" w:cs="Arial"/>
          <w:sz w:val="26"/>
          <w:szCs w:val="26"/>
        </w:rPr>
        <w:t xml:space="preserve"> </w:t>
      </w:r>
      <w:r w:rsidR="00960E2B">
        <w:rPr>
          <w:rFonts w:ascii="Arial" w:hAnsi="Arial" w:cs="Arial"/>
          <w:bCs/>
          <w:szCs w:val="24"/>
          <w:lang w:val="es-MX"/>
        </w:rPr>
        <w:t>WILLIAM DÍEZ QUINTERO</w:t>
      </w:r>
      <w:r w:rsidR="00960E2B">
        <w:rPr>
          <w:rFonts w:ascii="Arial" w:hAnsi="Arial" w:cs="Arial"/>
          <w:sz w:val="26"/>
          <w:szCs w:val="26"/>
        </w:rPr>
        <w:t xml:space="preserve"> el 23 de diciembre de 2000</w:t>
      </w:r>
      <w:r w:rsidR="009F3A16">
        <w:rPr>
          <w:rFonts w:ascii="Arial" w:hAnsi="Arial" w:cs="Arial"/>
          <w:sz w:val="26"/>
          <w:szCs w:val="26"/>
        </w:rPr>
        <w:t xml:space="preserve">, dentro del cual procrearon a las menores </w:t>
      </w:r>
      <w:r w:rsidR="009F3A16" w:rsidRPr="009F3A16">
        <w:rPr>
          <w:rFonts w:ascii="Arial" w:hAnsi="Arial" w:cs="Arial"/>
          <w:szCs w:val="26"/>
        </w:rPr>
        <w:t>TATIANA</w:t>
      </w:r>
      <w:r w:rsidR="009F3A16">
        <w:rPr>
          <w:rFonts w:ascii="Arial" w:hAnsi="Arial" w:cs="Arial"/>
          <w:sz w:val="26"/>
          <w:szCs w:val="26"/>
        </w:rPr>
        <w:t xml:space="preserve"> y </w:t>
      </w:r>
      <w:r w:rsidR="009F3A16" w:rsidRPr="009F3A16">
        <w:rPr>
          <w:rFonts w:ascii="Arial" w:hAnsi="Arial" w:cs="Arial"/>
          <w:szCs w:val="26"/>
        </w:rPr>
        <w:t>CAMILA DÍEZ HERNÁNDEZ</w:t>
      </w:r>
      <w:r w:rsidR="00960E2B">
        <w:rPr>
          <w:rFonts w:ascii="Arial" w:hAnsi="Arial" w:cs="Arial"/>
          <w:sz w:val="26"/>
          <w:szCs w:val="26"/>
        </w:rPr>
        <w:t>.</w:t>
      </w:r>
    </w:p>
    <w:p w:rsidR="00960E2B" w:rsidRPr="009D454A" w:rsidRDefault="00960E2B" w:rsidP="00B5087D">
      <w:pPr>
        <w:pStyle w:val="Sinespaciado1"/>
        <w:spacing w:line="360" w:lineRule="auto"/>
        <w:ind w:firstLine="2835"/>
        <w:jc w:val="both"/>
        <w:rPr>
          <w:rFonts w:ascii="Arial" w:hAnsi="Arial" w:cs="Arial"/>
          <w:sz w:val="16"/>
          <w:szCs w:val="26"/>
        </w:rPr>
      </w:pPr>
    </w:p>
    <w:p w:rsidR="00B5087D" w:rsidRDefault="00960E2B" w:rsidP="00B5087D">
      <w:pPr>
        <w:pStyle w:val="Sinespaciado1"/>
        <w:spacing w:line="360" w:lineRule="auto"/>
        <w:ind w:firstLine="2835"/>
        <w:jc w:val="both"/>
        <w:rPr>
          <w:rFonts w:ascii="Arial" w:hAnsi="Arial" w:cs="Arial"/>
          <w:b/>
          <w:sz w:val="26"/>
          <w:szCs w:val="26"/>
        </w:rPr>
      </w:pPr>
      <w:r>
        <w:rPr>
          <w:rFonts w:ascii="Arial" w:hAnsi="Arial" w:cs="Arial"/>
          <w:sz w:val="26"/>
          <w:szCs w:val="26"/>
        </w:rPr>
        <w:t>2.3. El demandado había adquirió el inmueble el 10 de agosto de 2010, bajo escritura pública número 1670, esto es en vigencia de la sociedad conyugal</w:t>
      </w:r>
      <w:r w:rsidR="00B5087D">
        <w:rPr>
          <w:rFonts w:ascii="Arial" w:hAnsi="Arial" w:cs="Arial"/>
          <w:sz w:val="26"/>
          <w:szCs w:val="26"/>
        </w:rPr>
        <w:t>.</w:t>
      </w:r>
    </w:p>
    <w:p w:rsidR="00B5087D" w:rsidRPr="007259E9" w:rsidRDefault="00B5087D" w:rsidP="00B5087D">
      <w:pPr>
        <w:pStyle w:val="Sinespaciado1"/>
        <w:spacing w:line="360" w:lineRule="auto"/>
        <w:ind w:firstLine="2835"/>
        <w:jc w:val="both"/>
        <w:rPr>
          <w:rFonts w:ascii="Arial" w:hAnsi="Arial" w:cs="Arial"/>
          <w:b/>
          <w:sz w:val="16"/>
          <w:szCs w:val="26"/>
        </w:rPr>
      </w:pPr>
    </w:p>
    <w:p w:rsidR="00B5087D" w:rsidRDefault="009D454A" w:rsidP="00B5087D">
      <w:pPr>
        <w:pStyle w:val="Sinespaciado1"/>
        <w:spacing w:line="360" w:lineRule="auto"/>
        <w:ind w:firstLine="2835"/>
        <w:jc w:val="both"/>
        <w:rPr>
          <w:rFonts w:ascii="Arial" w:hAnsi="Arial" w:cs="Arial"/>
          <w:sz w:val="26"/>
          <w:szCs w:val="26"/>
        </w:rPr>
      </w:pPr>
      <w:r>
        <w:rPr>
          <w:rFonts w:ascii="Arial" w:hAnsi="Arial" w:cs="Arial"/>
          <w:sz w:val="26"/>
          <w:szCs w:val="26"/>
        </w:rPr>
        <w:t>2.4</w:t>
      </w:r>
      <w:r w:rsidR="00B5087D">
        <w:rPr>
          <w:rFonts w:ascii="Arial" w:hAnsi="Arial" w:cs="Arial"/>
          <w:sz w:val="26"/>
          <w:szCs w:val="26"/>
        </w:rPr>
        <w:t xml:space="preserve">. </w:t>
      </w:r>
      <w:r w:rsidR="0039202E">
        <w:rPr>
          <w:rFonts w:ascii="Arial" w:hAnsi="Arial" w:cs="Arial"/>
          <w:szCs w:val="26"/>
        </w:rPr>
        <w:t>WILLIAM DÍEZ QUINTERO</w:t>
      </w:r>
      <w:r>
        <w:rPr>
          <w:rFonts w:ascii="Arial" w:hAnsi="Arial" w:cs="Arial"/>
          <w:sz w:val="26"/>
          <w:szCs w:val="26"/>
        </w:rPr>
        <w:t xml:space="preserve"> simuló la venta, con el ánimo de que ante una eventual separación o divorcio de su pareja, </w:t>
      </w:r>
      <w:r w:rsidR="00D82D2B">
        <w:rPr>
          <w:rFonts w:ascii="Arial" w:hAnsi="Arial" w:cs="Arial"/>
          <w:sz w:val="26"/>
          <w:szCs w:val="26"/>
        </w:rPr>
        <w:t>“</w:t>
      </w:r>
      <w:r>
        <w:rPr>
          <w:rFonts w:ascii="Arial" w:hAnsi="Arial" w:cs="Arial"/>
          <w:sz w:val="26"/>
          <w:szCs w:val="26"/>
        </w:rPr>
        <w:t xml:space="preserve">aquella pudiera obtener su derecho a gananciales </w:t>
      </w:r>
      <w:r w:rsidR="009F3A16">
        <w:rPr>
          <w:rFonts w:ascii="Arial" w:hAnsi="Arial" w:cs="Arial"/>
          <w:sz w:val="26"/>
          <w:szCs w:val="26"/>
        </w:rPr>
        <w:t>que del mismo le corresponden</w:t>
      </w:r>
      <w:r w:rsidR="00D82D2B">
        <w:rPr>
          <w:rFonts w:ascii="Arial" w:hAnsi="Arial" w:cs="Arial"/>
          <w:sz w:val="26"/>
          <w:szCs w:val="26"/>
        </w:rPr>
        <w:t>”</w:t>
      </w:r>
      <w:r w:rsidR="009F3A16">
        <w:rPr>
          <w:rFonts w:ascii="Arial" w:hAnsi="Arial" w:cs="Arial"/>
          <w:sz w:val="26"/>
          <w:szCs w:val="26"/>
        </w:rPr>
        <w:t>.</w:t>
      </w:r>
    </w:p>
    <w:p w:rsidR="008F70B9" w:rsidRDefault="008F70B9" w:rsidP="008F70B9">
      <w:pPr>
        <w:pStyle w:val="Sinespaciado1"/>
        <w:ind w:firstLine="2835"/>
        <w:jc w:val="both"/>
        <w:rPr>
          <w:rFonts w:ascii="Arial" w:hAnsi="Arial" w:cs="Arial"/>
          <w:sz w:val="26"/>
          <w:szCs w:val="26"/>
        </w:rPr>
      </w:pPr>
    </w:p>
    <w:p w:rsidR="009D454A" w:rsidRPr="00B03AE8" w:rsidRDefault="009D454A" w:rsidP="00B03AE8">
      <w:pPr>
        <w:pStyle w:val="Sinespaciado1"/>
        <w:spacing w:line="360" w:lineRule="auto"/>
        <w:ind w:firstLine="2835"/>
        <w:jc w:val="both"/>
        <w:rPr>
          <w:rFonts w:ascii="Arial" w:hAnsi="Arial" w:cs="Arial"/>
          <w:sz w:val="26"/>
          <w:szCs w:val="26"/>
        </w:rPr>
      </w:pPr>
      <w:r>
        <w:rPr>
          <w:rFonts w:ascii="Arial" w:hAnsi="Arial" w:cs="Arial"/>
          <w:sz w:val="26"/>
          <w:szCs w:val="26"/>
        </w:rPr>
        <w:t>2.5</w:t>
      </w:r>
      <w:r w:rsidR="00B5087D">
        <w:rPr>
          <w:rFonts w:ascii="Arial" w:hAnsi="Arial" w:cs="Arial"/>
          <w:sz w:val="26"/>
          <w:szCs w:val="26"/>
        </w:rPr>
        <w:t xml:space="preserve">. </w:t>
      </w:r>
      <w:r>
        <w:rPr>
          <w:rFonts w:ascii="Arial" w:hAnsi="Arial" w:cs="Arial"/>
          <w:sz w:val="26"/>
          <w:szCs w:val="26"/>
        </w:rPr>
        <w:t xml:space="preserve">La señora </w:t>
      </w:r>
      <w:r>
        <w:rPr>
          <w:rFonts w:ascii="Arial" w:hAnsi="Arial" w:cs="Arial"/>
          <w:szCs w:val="26"/>
          <w:lang w:val="es-ES" w:eastAsia="es-ES"/>
        </w:rPr>
        <w:t>BEATRIZ HELENA</w:t>
      </w:r>
      <w:r>
        <w:rPr>
          <w:rFonts w:ascii="Arial" w:hAnsi="Arial" w:cs="Arial"/>
          <w:sz w:val="26"/>
          <w:szCs w:val="26"/>
        </w:rPr>
        <w:t xml:space="preserve">, una vez se enteró de la venta de la casa, la cual constituía el único patrimonio de su hogar, </w:t>
      </w:r>
      <w:r>
        <w:rPr>
          <w:rFonts w:ascii="Arial" w:hAnsi="Arial" w:cs="Arial"/>
          <w:sz w:val="26"/>
          <w:szCs w:val="26"/>
        </w:rPr>
        <w:lastRenderedPageBreak/>
        <w:t xml:space="preserve">inició las acciones judiciales para proteger los derechos de sus dos hijas matrimoniales y recuperar el inmueble, iniciando el proceso de divorcio, </w:t>
      </w:r>
      <w:r w:rsidR="009F3A16">
        <w:rPr>
          <w:rFonts w:ascii="Arial" w:hAnsi="Arial" w:cs="Arial"/>
          <w:sz w:val="26"/>
          <w:szCs w:val="26"/>
        </w:rPr>
        <w:t>decretado</w:t>
      </w:r>
      <w:r>
        <w:rPr>
          <w:rFonts w:ascii="Arial" w:hAnsi="Arial" w:cs="Arial"/>
          <w:sz w:val="26"/>
          <w:szCs w:val="26"/>
        </w:rPr>
        <w:t xml:space="preserve"> mediante sentencia del Juzgado Civil del Circuito de Santa Rosa de Cabal el d</w:t>
      </w:r>
      <w:r w:rsidR="00B03AE8">
        <w:rPr>
          <w:rFonts w:ascii="Arial" w:hAnsi="Arial" w:cs="Arial"/>
          <w:sz w:val="26"/>
          <w:szCs w:val="26"/>
        </w:rPr>
        <w:t>ía 12 de septiembre de 2013.</w:t>
      </w:r>
    </w:p>
    <w:p w:rsidR="00B5087D" w:rsidRPr="00275505" w:rsidRDefault="00B5087D" w:rsidP="00B5087D">
      <w:pPr>
        <w:pStyle w:val="Sinespaciado1"/>
        <w:spacing w:line="360" w:lineRule="auto"/>
        <w:ind w:firstLine="2835"/>
        <w:jc w:val="both"/>
        <w:rPr>
          <w:rFonts w:ascii="Arial" w:hAnsi="Arial" w:cs="Arial"/>
          <w:sz w:val="16"/>
          <w:szCs w:val="26"/>
        </w:rPr>
      </w:pPr>
      <w:r>
        <w:rPr>
          <w:rFonts w:ascii="Arial" w:hAnsi="Arial" w:cs="Arial"/>
          <w:sz w:val="26"/>
          <w:szCs w:val="26"/>
        </w:rPr>
        <w:t xml:space="preserve"> </w:t>
      </w:r>
    </w:p>
    <w:p w:rsidR="00B5087D" w:rsidRDefault="00B03AE8" w:rsidP="00B5087D">
      <w:pPr>
        <w:pStyle w:val="Sinespaciado1"/>
        <w:spacing w:line="360" w:lineRule="auto"/>
        <w:ind w:firstLine="2835"/>
        <w:jc w:val="both"/>
        <w:rPr>
          <w:rFonts w:ascii="Arial" w:hAnsi="Arial" w:cs="Arial"/>
          <w:sz w:val="26"/>
          <w:szCs w:val="26"/>
        </w:rPr>
      </w:pPr>
      <w:r>
        <w:rPr>
          <w:rFonts w:ascii="Arial" w:hAnsi="Arial" w:cs="Arial"/>
          <w:sz w:val="26"/>
          <w:szCs w:val="26"/>
        </w:rPr>
        <w:t xml:space="preserve">2.6. </w:t>
      </w:r>
      <w:r w:rsidR="001E42CA">
        <w:rPr>
          <w:rFonts w:ascii="Arial" w:hAnsi="Arial" w:cs="Arial"/>
          <w:sz w:val="26"/>
          <w:szCs w:val="26"/>
        </w:rPr>
        <w:t>Actualmente</w:t>
      </w:r>
      <w:r>
        <w:rPr>
          <w:rFonts w:ascii="Arial" w:hAnsi="Arial" w:cs="Arial"/>
          <w:sz w:val="26"/>
          <w:szCs w:val="26"/>
        </w:rPr>
        <w:t xml:space="preserve"> se está tramitando la </w:t>
      </w:r>
      <w:r w:rsidR="001E42CA">
        <w:rPr>
          <w:rFonts w:ascii="Arial" w:hAnsi="Arial" w:cs="Arial"/>
          <w:sz w:val="26"/>
          <w:szCs w:val="26"/>
        </w:rPr>
        <w:t xml:space="preserve">liquidación de la sociedad conyugal </w:t>
      </w:r>
      <w:r>
        <w:rPr>
          <w:rFonts w:ascii="Arial" w:hAnsi="Arial" w:cs="Arial"/>
          <w:sz w:val="26"/>
          <w:szCs w:val="26"/>
        </w:rPr>
        <w:t>y no se ingresó</w:t>
      </w:r>
      <w:r w:rsidR="009F3A16">
        <w:rPr>
          <w:rFonts w:ascii="Arial" w:hAnsi="Arial" w:cs="Arial"/>
          <w:sz w:val="26"/>
          <w:szCs w:val="26"/>
        </w:rPr>
        <w:t xml:space="preserve"> como activo el citado inmueble</w:t>
      </w:r>
      <w:r w:rsidR="001E42CA">
        <w:rPr>
          <w:rFonts w:ascii="Arial" w:hAnsi="Arial" w:cs="Arial"/>
          <w:sz w:val="26"/>
          <w:szCs w:val="26"/>
        </w:rPr>
        <w:t>, lo cual le causa a la demandante un grave detrimento patrimonial.</w:t>
      </w:r>
    </w:p>
    <w:p w:rsidR="00B5087D" w:rsidRPr="00275505" w:rsidRDefault="00B5087D" w:rsidP="00B5087D">
      <w:pPr>
        <w:pStyle w:val="Sinespaciado1"/>
        <w:spacing w:line="360" w:lineRule="auto"/>
        <w:ind w:firstLine="2835"/>
        <w:jc w:val="both"/>
        <w:rPr>
          <w:rFonts w:ascii="Arial" w:hAnsi="Arial" w:cs="Arial"/>
          <w:sz w:val="16"/>
          <w:szCs w:val="26"/>
        </w:rPr>
      </w:pPr>
    </w:p>
    <w:p w:rsidR="00B5087D" w:rsidRDefault="001E42CA" w:rsidP="00B5087D">
      <w:pPr>
        <w:pStyle w:val="Sinespaciado1"/>
        <w:spacing w:line="360" w:lineRule="auto"/>
        <w:ind w:firstLine="2835"/>
        <w:jc w:val="both"/>
        <w:rPr>
          <w:rFonts w:ascii="Arial" w:hAnsi="Arial" w:cs="Arial"/>
          <w:sz w:val="26"/>
          <w:szCs w:val="26"/>
        </w:rPr>
      </w:pPr>
      <w:r>
        <w:rPr>
          <w:rFonts w:ascii="Arial" w:hAnsi="Arial" w:cs="Arial"/>
          <w:sz w:val="26"/>
          <w:szCs w:val="26"/>
        </w:rPr>
        <w:t>2.7</w:t>
      </w:r>
      <w:r w:rsidR="00B5087D">
        <w:rPr>
          <w:rFonts w:ascii="Arial" w:hAnsi="Arial" w:cs="Arial"/>
          <w:sz w:val="26"/>
          <w:szCs w:val="26"/>
        </w:rPr>
        <w:t xml:space="preserve">. </w:t>
      </w:r>
      <w:r>
        <w:rPr>
          <w:rFonts w:ascii="Arial" w:hAnsi="Arial" w:cs="Arial"/>
          <w:sz w:val="26"/>
          <w:szCs w:val="26"/>
        </w:rPr>
        <w:t xml:space="preserve">El mencionado contrato de compraventa es simulado, porque, de una parte, la compradora no pagó el precio y tampoco tuvo la intención de hacerlo y el vendedor </w:t>
      </w:r>
      <w:r w:rsidR="00065E8C">
        <w:rPr>
          <w:rFonts w:ascii="Arial" w:hAnsi="Arial" w:cs="Arial"/>
          <w:sz w:val="26"/>
          <w:szCs w:val="26"/>
        </w:rPr>
        <w:t xml:space="preserve">nada </w:t>
      </w:r>
      <w:r>
        <w:rPr>
          <w:rFonts w:ascii="Arial" w:hAnsi="Arial" w:cs="Arial"/>
          <w:sz w:val="26"/>
          <w:szCs w:val="26"/>
        </w:rPr>
        <w:t>recibió de la venta.</w:t>
      </w:r>
    </w:p>
    <w:p w:rsidR="00B5087D" w:rsidRPr="00275505" w:rsidRDefault="00B5087D" w:rsidP="00B5087D">
      <w:pPr>
        <w:pStyle w:val="Sinespaciado1"/>
        <w:spacing w:line="360" w:lineRule="auto"/>
        <w:ind w:firstLine="2835"/>
        <w:jc w:val="both"/>
        <w:rPr>
          <w:rFonts w:ascii="Arial" w:hAnsi="Arial" w:cs="Arial"/>
          <w:sz w:val="16"/>
          <w:szCs w:val="26"/>
        </w:rPr>
      </w:pPr>
    </w:p>
    <w:p w:rsidR="00B5087D" w:rsidRDefault="001E42CA" w:rsidP="00B5087D">
      <w:pPr>
        <w:pStyle w:val="Sinespaciado1"/>
        <w:spacing w:line="360" w:lineRule="auto"/>
        <w:ind w:firstLine="2835"/>
        <w:jc w:val="both"/>
        <w:rPr>
          <w:rFonts w:ascii="Arial" w:hAnsi="Arial" w:cs="Arial"/>
          <w:sz w:val="26"/>
          <w:szCs w:val="26"/>
        </w:rPr>
      </w:pPr>
      <w:r>
        <w:rPr>
          <w:rFonts w:ascii="Arial" w:hAnsi="Arial" w:cs="Arial"/>
          <w:sz w:val="26"/>
          <w:szCs w:val="26"/>
        </w:rPr>
        <w:t>2.8</w:t>
      </w:r>
      <w:r w:rsidR="00B5087D">
        <w:rPr>
          <w:rFonts w:ascii="Arial" w:hAnsi="Arial" w:cs="Arial"/>
          <w:sz w:val="26"/>
          <w:szCs w:val="26"/>
        </w:rPr>
        <w:t xml:space="preserve">. </w:t>
      </w:r>
      <w:r>
        <w:rPr>
          <w:rFonts w:ascii="Arial" w:hAnsi="Arial" w:cs="Arial"/>
          <w:sz w:val="26"/>
          <w:szCs w:val="26"/>
        </w:rPr>
        <w:t xml:space="preserve">Aunque la venta entre padres e hijos no es ilegal, sí </w:t>
      </w:r>
      <w:r w:rsidR="009F3A16">
        <w:rPr>
          <w:rFonts w:ascii="Arial" w:hAnsi="Arial" w:cs="Arial"/>
          <w:sz w:val="26"/>
          <w:szCs w:val="26"/>
        </w:rPr>
        <w:t>es sospechosa cuando se enmarca</w:t>
      </w:r>
      <w:r>
        <w:rPr>
          <w:rFonts w:ascii="Arial" w:hAnsi="Arial" w:cs="Arial"/>
          <w:sz w:val="26"/>
          <w:szCs w:val="26"/>
        </w:rPr>
        <w:t xml:space="preserve"> en hechos como los que aquí sucedieron.</w:t>
      </w:r>
    </w:p>
    <w:p w:rsidR="00B5087D" w:rsidRPr="001E42CA" w:rsidRDefault="00B5087D" w:rsidP="00B5087D">
      <w:pPr>
        <w:pStyle w:val="Sinespaciado1"/>
        <w:spacing w:line="360" w:lineRule="auto"/>
        <w:ind w:firstLine="2835"/>
        <w:jc w:val="both"/>
        <w:rPr>
          <w:rFonts w:ascii="Arial" w:hAnsi="Arial" w:cs="Arial"/>
          <w:sz w:val="16"/>
          <w:szCs w:val="26"/>
        </w:rPr>
      </w:pPr>
    </w:p>
    <w:p w:rsidR="001E42CA" w:rsidRDefault="001E42CA" w:rsidP="00B5087D">
      <w:pPr>
        <w:pStyle w:val="Sinespaciado1"/>
        <w:spacing w:line="360" w:lineRule="auto"/>
        <w:ind w:firstLine="2835"/>
        <w:jc w:val="both"/>
        <w:rPr>
          <w:rFonts w:ascii="Arial" w:hAnsi="Arial" w:cs="Arial"/>
          <w:sz w:val="26"/>
          <w:szCs w:val="26"/>
        </w:rPr>
      </w:pPr>
      <w:r>
        <w:rPr>
          <w:rFonts w:ascii="Arial" w:hAnsi="Arial" w:cs="Arial"/>
          <w:sz w:val="26"/>
          <w:szCs w:val="26"/>
        </w:rPr>
        <w:t>2.9. Otro hecho que indica que el negocio es simulado es el precio de $46.108.000, que corresponde al avalúo catastral, valor inferior a la mitad del justo precio que el mismo tenía al momento del negocio.</w:t>
      </w:r>
    </w:p>
    <w:p w:rsidR="00B5087D" w:rsidRPr="00AC7077" w:rsidRDefault="00B5087D" w:rsidP="00B5087D">
      <w:pPr>
        <w:pStyle w:val="Sinespaciado1"/>
        <w:spacing w:line="360" w:lineRule="auto"/>
        <w:ind w:firstLine="2835"/>
        <w:jc w:val="both"/>
        <w:rPr>
          <w:rFonts w:ascii="Arial" w:hAnsi="Arial" w:cs="Arial"/>
          <w:sz w:val="24"/>
          <w:szCs w:val="26"/>
        </w:rPr>
      </w:pPr>
      <w:r w:rsidRPr="00AC7077">
        <w:rPr>
          <w:rFonts w:ascii="Arial" w:hAnsi="Arial" w:cs="Arial"/>
          <w:b/>
          <w:sz w:val="24"/>
          <w:szCs w:val="26"/>
        </w:rPr>
        <w:t>III. T</w:t>
      </w:r>
      <w:r>
        <w:rPr>
          <w:rFonts w:ascii="Arial" w:hAnsi="Arial" w:cs="Arial"/>
          <w:b/>
          <w:sz w:val="24"/>
          <w:szCs w:val="26"/>
        </w:rPr>
        <w:t>RÁ</w:t>
      </w:r>
      <w:r w:rsidRPr="00AC7077">
        <w:rPr>
          <w:rFonts w:ascii="Arial" w:hAnsi="Arial" w:cs="Arial"/>
          <w:b/>
          <w:sz w:val="24"/>
          <w:szCs w:val="26"/>
        </w:rPr>
        <w:t>MITE DEL PROCESO</w:t>
      </w:r>
    </w:p>
    <w:p w:rsidR="00B5087D" w:rsidRPr="00AC7077" w:rsidRDefault="00B5087D" w:rsidP="00B5087D">
      <w:pPr>
        <w:pStyle w:val="Sinespaciado1"/>
        <w:spacing w:line="360" w:lineRule="auto"/>
        <w:ind w:firstLine="2835"/>
        <w:jc w:val="both"/>
        <w:rPr>
          <w:rFonts w:ascii="Arial" w:hAnsi="Arial" w:cs="Arial"/>
          <w:sz w:val="24"/>
          <w:szCs w:val="26"/>
        </w:rPr>
      </w:pPr>
    </w:p>
    <w:p w:rsidR="00B5087D" w:rsidRPr="00437578" w:rsidRDefault="00B5087D" w:rsidP="00437578">
      <w:pPr>
        <w:pStyle w:val="Sinespaciado1"/>
        <w:spacing w:line="360" w:lineRule="auto"/>
        <w:ind w:firstLine="2835"/>
        <w:jc w:val="both"/>
        <w:rPr>
          <w:rFonts w:ascii="Arial" w:hAnsi="Arial" w:cs="Arial"/>
          <w:i/>
          <w:sz w:val="26"/>
          <w:szCs w:val="26"/>
          <w:lang w:val="es-ES" w:eastAsia="es-ES"/>
        </w:rPr>
      </w:pPr>
      <w:r>
        <w:rPr>
          <w:rFonts w:ascii="Arial" w:hAnsi="Arial" w:cs="Arial"/>
          <w:sz w:val="26"/>
          <w:szCs w:val="26"/>
        </w:rPr>
        <w:t>1. La demanda</w:t>
      </w:r>
      <w:r w:rsidRPr="005719B1">
        <w:rPr>
          <w:rFonts w:ascii="Arial" w:hAnsi="Arial" w:cs="Arial"/>
          <w:sz w:val="26"/>
          <w:szCs w:val="26"/>
        </w:rPr>
        <w:t xml:space="preserve">, una vez </w:t>
      </w:r>
      <w:r>
        <w:rPr>
          <w:rFonts w:ascii="Arial" w:hAnsi="Arial" w:cs="Arial"/>
          <w:sz w:val="26"/>
          <w:szCs w:val="26"/>
        </w:rPr>
        <w:t xml:space="preserve">admitida y notificada fue respondida. </w:t>
      </w:r>
      <w:r w:rsidR="0039202E">
        <w:rPr>
          <w:rFonts w:ascii="Arial" w:hAnsi="Arial" w:cs="Arial"/>
          <w:szCs w:val="26"/>
        </w:rPr>
        <w:t>MYRIAM DE JESÚS QUINTERO DE DÍ</w:t>
      </w:r>
      <w:r w:rsidR="006B093A">
        <w:rPr>
          <w:rFonts w:ascii="Arial" w:hAnsi="Arial" w:cs="Arial"/>
          <w:szCs w:val="26"/>
        </w:rPr>
        <w:t>EZ y</w:t>
      </w:r>
      <w:r w:rsidR="0039202E">
        <w:rPr>
          <w:rFonts w:ascii="Arial" w:hAnsi="Arial" w:cs="Arial"/>
          <w:szCs w:val="26"/>
        </w:rPr>
        <w:t xml:space="preserve"> WILLIAM DÍEZ QUINTERO</w:t>
      </w:r>
      <w:r w:rsidR="009F3A16">
        <w:rPr>
          <w:rFonts w:ascii="Arial" w:hAnsi="Arial" w:cs="Arial"/>
          <w:sz w:val="26"/>
          <w:szCs w:val="26"/>
          <w:lang w:val="es-ES" w:eastAsia="es-ES"/>
        </w:rPr>
        <w:t xml:space="preserve"> mediante apoderado judicial común la</w:t>
      </w:r>
      <w:r>
        <w:rPr>
          <w:rFonts w:ascii="Arial" w:hAnsi="Arial" w:cs="Arial"/>
          <w:sz w:val="26"/>
          <w:szCs w:val="26"/>
          <w:lang w:val="es-ES" w:eastAsia="es-ES"/>
        </w:rPr>
        <w:t xml:space="preserve"> </w:t>
      </w:r>
      <w:r w:rsidR="009F3A16">
        <w:rPr>
          <w:rFonts w:ascii="Arial" w:hAnsi="Arial" w:cs="Arial"/>
          <w:sz w:val="26"/>
          <w:szCs w:val="26"/>
          <w:lang w:val="es-ES" w:eastAsia="es-ES"/>
        </w:rPr>
        <w:t>contestaron</w:t>
      </w:r>
      <w:r w:rsidRPr="005719B1">
        <w:rPr>
          <w:rFonts w:ascii="Arial" w:hAnsi="Arial" w:cs="Arial"/>
          <w:sz w:val="26"/>
          <w:szCs w:val="26"/>
          <w:lang w:val="es-ES" w:eastAsia="es-ES"/>
        </w:rPr>
        <w:t xml:space="preserve"> oponiéndose al </w:t>
      </w:r>
      <w:proofErr w:type="spellStart"/>
      <w:r w:rsidRPr="008D50CA">
        <w:rPr>
          <w:rFonts w:ascii="Arial" w:hAnsi="Arial" w:cs="Arial"/>
          <w:i/>
          <w:sz w:val="26"/>
          <w:szCs w:val="26"/>
          <w:lang w:val="es-ES" w:eastAsia="es-ES"/>
        </w:rPr>
        <w:t>petitum</w:t>
      </w:r>
      <w:proofErr w:type="spellEnd"/>
      <w:r w:rsidRPr="005719B1">
        <w:rPr>
          <w:rFonts w:ascii="Arial" w:hAnsi="Arial" w:cs="Arial"/>
          <w:sz w:val="26"/>
          <w:szCs w:val="26"/>
          <w:lang w:val="es-ES" w:eastAsia="es-ES"/>
        </w:rPr>
        <w:t xml:space="preserve">. Respecto de los hechos </w:t>
      </w:r>
      <w:r w:rsidR="00437578">
        <w:rPr>
          <w:rFonts w:ascii="Arial" w:hAnsi="Arial" w:cs="Arial"/>
          <w:sz w:val="26"/>
          <w:szCs w:val="26"/>
          <w:lang w:val="es-ES" w:eastAsia="es-ES"/>
        </w:rPr>
        <w:t>admitieron algunos, otros no. Propusieron</w:t>
      </w:r>
      <w:r>
        <w:rPr>
          <w:rFonts w:ascii="Arial" w:hAnsi="Arial" w:cs="Arial"/>
          <w:sz w:val="26"/>
          <w:szCs w:val="26"/>
          <w:lang w:val="es-ES" w:eastAsia="es-ES"/>
        </w:rPr>
        <w:t xml:space="preserve"> c</w:t>
      </w:r>
      <w:r w:rsidR="00437578">
        <w:rPr>
          <w:rFonts w:ascii="Arial" w:hAnsi="Arial" w:cs="Arial"/>
          <w:sz w:val="26"/>
          <w:szCs w:val="26"/>
          <w:lang w:val="es-ES" w:eastAsia="es-ES"/>
        </w:rPr>
        <w:t>omo excepciones las que denominaron</w:t>
      </w:r>
      <w:r>
        <w:rPr>
          <w:rFonts w:ascii="Arial" w:hAnsi="Arial" w:cs="Arial"/>
          <w:sz w:val="26"/>
          <w:szCs w:val="26"/>
          <w:lang w:val="es-ES" w:eastAsia="es-ES"/>
        </w:rPr>
        <w:t xml:space="preserve"> </w:t>
      </w:r>
      <w:r w:rsidRPr="00DB5181">
        <w:rPr>
          <w:rFonts w:ascii="Arial" w:hAnsi="Arial" w:cs="Arial"/>
          <w:i/>
          <w:sz w:val="26"/>
          <w:szCs w:val="26"/>
          <w:lang w:val="es-ES" w:eastAsia="es-ES"/>
        </w:rPr>
        <w:t>“</w:t>
      </w:r>
      <w:r w:rsidR="00437578">
        <w:rPr>
          <w:rFonts w:ascii="Arial" w:hAnsi="Arial" w:cs="Arial"/>
          <w:i/>
          <w:sz w:val="26"/>
          <w:szCs w:val="26"/>
          <w:lang w:val="es-ES" w:eastAsia="es-ES"/>
        </w:rPr>
        <w:t>Mala fe por parte de la demandante</w:t>
      </w:r>
      <w:r w:rsidRPr="00DB5181">
        <w:rPr>
          <w:rFonts w:ascii="Arial" w:hAnsi="Arial" w:cs="Arial"/>
          <w:i/>
          <w:sz w:val="26"/>
          <w:szCs w:val="26"/>
          <w:lang w:val="es-ES" w:eastAsia="es-ES"/>
        </w:rPr>
        <w:t>”</w:t>
      </w:r>
      <w:r>
        <w:rPr>
          <w:rFonts w:ascii="Arial" w:hAnsi="Arial" w:cs="Arial"/>
          <w:i/>
          <w:sz w:val="26"/>
          <w:szCs w:val="26"/>
          <w:lang w:val="es-ES" w:eastAsia="es-ES"/>
        </w:rPr>
        <w:t>,</w:t>
      </w:r>
      <w:r>
        <w:rPr>
          <w:rFonts w:ascii="Arial" w:hAnsi="Arial" w:cs="Arial"/>
          <w:sz w:val="26"/>
          <w:szCs w:val="26"/>
          <w:lang w:val="es-ES" w:eastAsia="es-ES"/>
        </w:rPr>
        <w:t xml:space="preserve"> </w:t>
      </w:r>
      <w:r>
        <w:rPr>
          <w:rFonts w:ascii="Arial" w:hAnsi="Arial" w:cs="Arial"/>
          <w:i/>
          <w:sz w:val="26"/>
          <w:szCs w:val="26"/>
          <w:lang w:val="es-ES" w:eastAsia="es-ES"/>
        </w:rPr>
        <w:t>“</w:t>
      </w:r>
      <w:r w:rsidR="00437578">
        <w:rPr>
          <w:rFonts w:ascii="Arial" w:hAnsi="Arial" w:cs="Arial"/>
          <w:i/>
          <w:sz w:val="26"/>
          <w:szCs w:val="26"/>
          <w:lang w:val="es-ES" w:eastAsia="es-ES"/>
        </w:rPr>
        <w:t>Inexistencia de los demandados”</w:t>
      </w:r>
      <w:r>
        <w:rPr>
          <w:rFonts w:ascii="Arial" w:hAnsi="Arial" w:cs="Arial"/>
          <w:i/>
          <w:sz w:val="26"/>
          <w:szCs w:val="26"/>
          <w:lang w:val="es-ES" w:eastAsia="es-ES"/>
        </w:rPr>
        <w:t xml:space="preserve"> y “</w:t>
      </w:r>
      <w:r w:rsidR="00437578">
        <w:rPr>
          <w:rFonts w:ascii="Arial" w:hAnsi="Arial" w:cs="Arial"/>
          <w:i/>
          <w:sz w:val="26"/>
          <w:szCs w:val="26"/>
          <w:lang w:val="es-ES" w:eastAsia="es-ES"/>
        </w:rPr>
        <w:t>La genérica</w:t>
      </w:r>
      <w:r w:rsidRPr="00DB5181">
        <w:rPr>
          <w:rFonts w:ascii="Arial" w:hAnsi="Arial" w:cs="Arial"/>
          <w:i/>
          <w:sz w:val="26"/>
          <w:szCs w:val="26"/>
          <w:lang w:val="es-ES" w:eastAsia="es-ES"/>
        </w:rPr>
        <w:t>”</w:t>
      </w:r>
      <w:r w:rsidRPr="005719B1">
        <w:rPr>
          <w:rFonts w:ascii="Arial" w:hAnsi="Arial" w:cs="Arial"/>
          <w:sz w:val="26"/>
          <w:szCs w:val="26"/>
          <w:lang w:val="es-ES" w:eastAsia="es-ES"/>
        </w:rPr>
        <w:t>.</w:t>
      </w:r>
    </w:p>
    <w:p w:rsidR="00B5087D" w:rsidRPr="00BF6F9A" w:rsidRDefault="00B5087D" w:rsidP="00B5087D">
      <w:pPr>
        <w:pStyle w:val="Sinespaciado1"/>
        <w:spacing w:line="360" w:lineRule="auto"/>
        <w:ind w:firstLine="2835"/>
        <w:jc w:val="both"/>
        <w:rPr>
          <w:rFonts w:ascii="Arial" w:hAnsi="Arial" w:cs="Arial"/>
          <w:sz w:val="16"/>
          <w:szCs w:val="26"/>
          <w:lang w:val="es-ES" w:eastAsia="es-ES"/>
        </w:rPr>
      </w:pPr>
    </w:p>
    <w:p w:rsidR="00B5087D" w:rsidRDefault="00B5087D" w:rsidP="00B5087D">
      <w:pPr>
        <w:pStyle w:val="Sinespaciado1"/>
        <w:spacing w:line="360" w:lineRule="auto"/>
        <w:ind w:firstLine="2835"/>
        <w:jc w:val="both"/>
        <w:rPr>
          <w:rFonts w:ascii="Arial" w:hAnsi="Arial" w:cs="Arial"/>
          <w:sz w:val="26"/>
          <w:szCs w:val="26"/>
        </w:rPr>
      </w:pPr>
      <w:r>
        <w:rPr>
          <w:rFonts w:ascii="Arial" w:hAnsi="Arial" w:cs="Arial"/>
          <w:sz w:val="26"/>
          <w:szCs w:val="26"/>
        </w:rPr>
        <w:t>2. Decidido</w:t>
      </w:r>
      <w:r w:rsidRPr="005719B1">
        <w:rPr>
          <w:rFonts w:ascii="Arial" w:hAnsi="Arial" w:cs="Arial"/>
          <w:sz w:val="26"/>
          <w:szCs w:val="26"/>
        </w:rPr>
        <w:t xml:space="preserve"> lo relacionado con las pruebas</w:t>
      </w:r>
      <w:r>
        <w:rPr>
          <w:rFonts w:ascii="Arial" w:hAnsi="Arial" w:cs="Arial"/>
          <w:sz w:val="26"/>
          <w:szCs w:val="26"/>
        </w:rPr>
        <w:t xml:space="preserve">, se agotó </w:t>
      </w:r>
      <w:r w:rsidRPr="005719B1">
        <w:rPr>
          <w:rFonts w:ascii="Arial" w:hAnsi="Arial" w:cs="Arial"/>
          <w:sz w:val="26"/>
          <w:szCs w:val="26"/>
        </w:rPr>
        <w:t>la etapa de aleg</w:t>
      </w:r>
      <w:r>
        <w:rPr>
          <w:rFonts w:ascii="Arial" w:hAnsi="Arial" w:cs="Arial"/>
          <w:sz w:val="26"/>
          <w:szCs w:val="26"/>
        </w:rPr>
        <w:t>aciones, oportunidad que ambas partes aprovecharon.</w:t>
      </w:r>
    </w:p>
    <w:p w:rsidR="00B5087D" w:rsidRPr="00BF6F9A" w:rsidRDefault="00B5087D" w:rsidP="00B5087D">
      <w:pPr>
        <w:pStyle w:val="Sinespaciado1"/>
        <w:spacing w:line="360" w:lineRule="auto"/>
        <w:ind w:firstLine="2835"/>
        <w:jc w:val="both"/>
        <w:rPr>
          <w:rFonts w:ascii="Arial" w:hAnsi="Arial" w:cs="Arial"/>
          <w:sz w:val="24"/>
          <w:szCs w:val="26"/>
        </w:rPr>
      </w:pPr>
    </w:p>
    <w:p w:rsidR="00B5087D" w:rsidRPr="00790FB9" w:rsidRDefault="00B5087D" w:rsidP="00B5087D">
      <w:pPr>
        <w:pStyle w:val="Sinespaciado1"/>
        <w:spacing w:line="360" w:lineRule="auto"/>
        <w:ind w:firstLine="2835"/>
        <w:jc w:val="both"/>
        <w:rPr>
          <w:rFonts w:ascii="Arial" w:hAnsi="Arial" w:cs="Arial"/>
          <w:b/>
          <w:szCs w:val="26"/>
        </w:rPr>
      </w:pPr>
      <w:r w:rsidRPr="00790FB9">
        <w:rPr>
          <w:rFonts w:ascii="Arial" w:hAnsi="Arial" w:cs="Arial"/>
          <w:b/>
          <w:szCs w:val="26"/>
        </w:rPr>
        <w:lastRenderedPageBreak/>
        <w:t>IV. LA SENTENCIA DE PRIMERA INSTANCIA</w:t>
      </w:r>
    </w:p>
    <w:p w:rsidR="00B5087D" w:rsidRPr="00BF6F9A" w:rsidRDefault="00B5087D" w:rsidP="00B5087D">
      <w:pPr>
        <w:pStyle w:val="Sinespaciado1"/>
        <w:spacing w:line="360" w:lineRule="auto"/>
        <w:ind w:firstLine="2835"/>
        <w:jc w:val="both"/>
        <w:rPr>
          <w:rFonts w:ascii="Arial" w:hAnsi="Arial" w:cs="Arial"/>
          <w:b/>
          <w:sz w:val="24"/>
          <w:szCs w:val="26"/>
        </w:rPr>
      </w:pPr>
    </w:p>
    <w:p w:rsidR="00D62BFB" w:rsidRDefault="00B5087D" w:rsidP="00065E8C">
      <w:pPr>
        <w:pStyle w:val="Sinespaciado1"/>
        <w:spacing w:line="360" w:lineRule="auto"/>
        <w:ind w:firstLine="2835"/>
        <w:jc w:val="both"/>
        <w:rPr>
          <w:rFonts w:ascii="Arial" w:hAnsi="Arial" w:cs="Arial"/>
          <w:sz w:val="26"/>
          <w:szCs w:val="26"/>
        </w:rPr>
      </w:pPr>
      <w:r>
        <w:rPr>
          <w:rFonts w:ascii="Arial" w:hAnsi="Arial" w:cs="Arial"/>
          <w:sz w:val="26"/>
          <w:szCs w:val="26"/>
        </w:rPr>
        <w:t xml:space="preserve">1. </w:t>
      </w:r>
      <w:r w:rsidR="00D62BFB">
        <w:rPr>
          <w:rFonts w:ascii="Arial" w:hAnsi="Arial" w:cs="Arial"/>
          <w:sz w:val="26"/>
          <w:szCs w:val="26"/>
        </w:rPr>
        <w:t>Fue desestimatoria y apuntalada en providencias de esta Sala del 20 de agosto de 1998 y 7 de noviembre de 2007</w:t>
      </w:r>
      <w:r w:rsidR="00065E8C">
        <w:rPr>
          <w:rFonts w:ascii="Arial" w:hAnsi="Arial" w:cs="Arial"/>
          <w:sz w:val="26"/>
          <w:szCs w:val="26"/>
        </w:rPr>
        <w:t xml:space="preserve"> y en una de la Corte Suprema de Justicia de 2001</w:t>
      </w:r>
      <w:r w:rsidR="00D62BFB">
        <w:rPr>
          <w:rFonts w:ascii="Arial" w:hAnsi="Arial" w:cs="Arial"/>
          <w:sz w:val="26"/>
          <w:szCs w:val="26"/>
        </w:rPr>
        <w:t>.</w:t>
      </w:r>
    </w:p>
    <w:p w:rsidR="008F70B9" w:rsidRPr="00065E8C" w:rsidRDefault="008F70B9" w:rsidP="00065E8C">
      <w:pPr>
        <w:pStyle w:val="Sinespaciado1"/>
        <w:spacing w:line="360" w:lineRule="auto"/>
        <w:ind w:firstLine="2835"/>
        <w:jc w:val="both"/>
        <w:rPr>
          <w:rFonts w:ascii="Arial" w:hAnsi="Arial" w:cs="Arial"/>
          <w:sz w:val="26"/>
          <w:szCs w:val="26"/>
        </w:rPr>
      </w:pPr>
    </w:p>
    <w:p w:rsidR="006D3176" w:rsidRDefault="00D62BFB" w:rsidP="00B5087D">
      <w:pPr>
        <w:pStyle w:val="Sinespaciado1"/>
        <w:spacing w:line="360" w:lineRule="auto"/>
        <w:ind w:firstLine="2835"/>
        <w:jc w:val="both"/>
        <w:rPr>
          <w:rFonts w:ascii="Arial" w:hAnsi="Arial" w:cs="Arial"/>
          <w:i/>
          <w:sz w:val="24"/>
          <w:szCs w:val="26"/>
        </w:rPr>
      </w:pPr>
      <w:r>
        <w:rPr>
          <w:rFonts w:ascii="Arial" w:hAnsi="Arial" w:cs="Arial"/>
          <w:sz w:val="26"/>
          <w:szCs w:val="26"/>
        </w:rPr>
        <w:t xml:space="preserve">2. </w:t>
      </w:r>
      <w:r w:rsidR="00B5087D">
        <w:rPr>
          <w:rFonts w:ascii="Arial" w:hAnsi="Arial" w:cs="Arial"/>
          <w:sz w:val="26"/>
          <w:szCs w:val="26"/>
        </w:rPr>
        <w:t xml:space="preserve">Señaló la sentenciadora que, </w:t>
      </w:r>
      <w:r w:rsidR="00B5087D" w:rsidRPr="00C344B3">
        <w:rPr>
          <w:rFonts w:ascii="Arial" w:hAnsi="Arial" w:cs="Arial"/>
          <w:i/>
          <w:sz w:val="24"/>
          <w:szCs w:val="26"/>
        </w:rPr>
        <w:t>“</w:t>
      </w:r>
      <w:r w:rsidR="006D3176" w:rsidRPr="006D3176">
        <w:rPr>
          <w:rFonts w:ascii="Arial" w:hAnsi="Arial" w:cs="Arial"/>
          <w:i/>
          <w:szCs w:val="26"/>
        </w:rPr>
        <w:t>BEATRIZ HELENA HERNÁNDEZ CANO</w:t>
      </w:r>
      <w:r w:rsidR="006D3176" w:rsidRPr="006D3176">
        <w:rPr>
          <w:rFonts w:ascii="Arial" w:hAnsi="Arial" w:cs="Arial"/>
          <w:i/>
          <w:sz w:val="24"/>
          <w:szCs w:val="26"/>
        </w:rPr>
        <w:t xml:space="preserve"> y </w:t>
      </w:r>
      <w:r w:rsidR="006D3176" w:rsidRPr="006D3176">
        <w:rPr>
          <w:rFonts w:ascii="Arial" w:hAnsi="Arial" w:cs="Arial"/>
          <w:i/>
          <w:szCs w:val="26"/>
        </w:rPr>
        <w:t>WILLIAM DÍEZ QUINTERO</w:t>
      </w:r>
      <w:r w:rsidR="006D3176" w:rsidRPr="006D3176">
        <w:rPr>
          <w:rFonts w:ascii="Arial" w:hAnsi="Arial" w:cs="Arial"/>
          <w:i/>
          <w:sz w:val="24"/>
          <w:szCs w:val="26"/>
        </w:rPr>
        <w:t xml:space="preserve"> </w:t>
      </w:r>
      <w:r w:rsidR="006D3176">
        <w:rPr>
          <w:rFonts w:ascii="Arial" w:hAnsi="Arial" w:cs="Arial"/>
          <w:i/>
          <w:sz w:val="24"/>
          <w:szCs w:val="26"/>
        </w:rPr>
        <w:t>contrajeron matrimonio católico el 23 de diciembre de 2000 y con ello se conformó una sociedad conyugal, misma que se declaró disuelta por sentencia del 12 de septiembre de 2013. La venta que hizo el demandado a su señora madre se produjo el 13 de marzo de 2013.</w:t>
      </w:r>
    </w:p>
    <w:p w:rsidR="006D3176" w:rsidRPr="006D3176" w:rsidRDefault="006D3176" w:rsidP="00B5087D">
      <w:pPr>
        <w:pStyle w:val="Sinespaciado1"/>
        <w:spacing w:line="360" w:lineRule="auto"/>
        <w:ind w:firstLine="2835"/>
        <w:jc w:val="both"/>
        <w:rPr>
          <w:rFonts w:ascii="Arial" w:hAnsi="Arial" w:cs="Arial"/>
          <w:i/>
          <w:sz w:val="12"/>
          <w:szCs w:val="26"/>
        </w:rPr>
      </w:pPr>
    </w:p>
    <w:p w:rsidR="006D3176" w:rsidRDefault="006D3176" w:rsidP="00B5087D">
      <w:pPr>
        <w:pStyle w:val="Sinespaciado1"/>
        <w:spacing w:line="360" w:lineRule="auto"/>
        <w:ind w:firstLine="2835"/>
        <w:jc w:val="both"/>
        <w:rPr>
          <w:rFonts w:ascii="Arial" w:hAnsi="Arial" w:cs="Arial"/>
          <w:i/>
          <w:sz w:val="24"/>
          <w:szCs w:val="26"/>
        </w:rPr>
      </w:pPr>
      <w:r>
        <w:rPr>
          <w:rFonts w:ascii="Arial" w:hAnsi="Arial" w:cs="Arial"/>
          <w:i/>
          <w:sz w:val="24"/>
          <w:szCs w:val="26"/>
        </w:rPr>
        <w:t xml:space="preserve">Se concluye entonces, que cuando la venta del bien inmueble objeto de este proceso se produjo, no se había proferido sentencia a través de la cual se declaró disuelta la sociedad conyugal y por ende, podía el demandado </w:t>
      </w:r>
      <w:r w:rsidRPr="006D3176">
        <w:rPr>
          <w:rFonts w:ascii="Arial" w:hAnsi="Arial" w:cs="Arial"/>
          <w:i/>
          <w:szCs w:val="26"/>
        </w:rPr>
        <w:t>DÍEZ QUINTERO</w:t>
      </w:r>
      <w:r>
        <w:rPr>
          <w:rFonts w:ascii="Arial" w:hAnsi="Arial" w:cs="Arial"/>
          <w:i/>
          <w:sz w:val="24"/>
          <w:szCs w:val="26"/>
        </w:rPr>
        <w:t xml:space="preserve"> disponer libremente del mismo.</w:t>
      </w:r>
    </w:p>
    <w:p w:rsidR="006D3176" w:rsidRPr="006D3176" w:rsidRDefault="006D3176" w:rsidP="00B5087D">
      <w:pPr>
        <w:pStyle w:val="Sinespaciado1"/>
        <w:spacing w:line="360" w:lineRule="auto"/>
        <w:ind w:firstLine="2835"/>
        <w:jc w:val="both"/>
        <w:rPr>
          <w:rFonts w:ascii="Arial" w:hAnsi="Arial" w:cs="Arial"/>
          <w:i/>
          <w:sz w:val="12"/>
          <w:szCs w:val="26"/>
        </w:rPr>
      </w:pPr>
    </w:p>
    <w:p w:rsidR="006D3176" w:rsidRDefault="006D3176" w:rsidP="00B5087D">
      <w:pPr>
        <w:pStyle w:val="Sinespaciado1"/>
        <w:spacing w:line="360" w:lineRule="auto"/>
        <w:ind w:firstLine="2835"/>
        <w:jc w:val="both"/>
        <w:rPr>
          <w:rFonts w:ascii="Arial" w:hAnsi="Arial" w:cs="Arial"/>
          <w:i/>
          <w:sz w:val="24"/>
          <w:szCs w:val="26"/>
        </w:rPr>
      </w:pPr>
      <w:r>
        <w:rPr>
          <w:rFonts w:ascii="Arial" w:hAnsi="Arial" w:cs="Arial"/>
          <w:i/>
          <w:sz w:val="24"/>
          <w:szCs w:val="26"/>
        </w:rPr>
        <w:t>Es decir que la demandante no estaba legitimada en la causa para solicitar la declaración de simulación que ahora reclama.</w:t>
      </w:r>
    </w:p>
    <w:p w:rsidR="006D3176" w:rsidRPr="006D3176" w:rsidRDefault="006D3176" w:rsidP="00B5087D">
      <w:pPr>
        <w:pStyle w:val="Sinespaciado1"/>
        <w:spacing w:line="360" w:lineRule="auto"/>
        <w:ind w:firstLine="2835"/>
        <w:jc w:val="both"/>
        <w:rPr>
          <w:rFonts w:ascii="Arial" w:hAnsi="Arial" w:cs="Arial"/>
          <w:i/>
          <w:sz w:val="12"/>
          <w:szCs w:val="26"/>
        </w:rPr>
      </w:pPr>
    </w:p>
    <w:p w:rsidR="00B5087D" w:rsidRDefault="006D3176" w:rsidP="00B5087D">
      <w:pPr>
        <w:pStyle w:val="Sinespaciado1"/>
        <w:spacing w:line="360" w:lineRule="auto"/>
        <w:ind w:firstLine="2835"/>
        <w:jc w:val="both"/>
        <w:rPr>
          <w:rFonts w:ascii="Arial" w:hAnsi="Arial" w:cs="Arial"/>
          <w:sz w:val="26"/>
          <w:szCs w:val="26"/>
        </w:rPr>
      </w:pPr>
      <w:r>
        <w:rPr>
          <w:rFonts w:ascii="Arial" w:hAnsi="Arial" w:cs="Arial"/>
          <w:i/>
          <w:sz w:val="24"/>
          <w:szCs w:val="26"/>
        </w:rPr>
        <w:t>De suerte que no saliendo avante la legitimación activa para la acción, no es necesario entrar en el análisis de los otros requisitos que deben concurrir para la misma.</w:t>
      </w:r>
      <w:r w:rsidR="00B5087D" w:rsidRPr="00C344B3">
        <w:rPr>
          <w:rFonts w:ascii="Arial" w:hAnsi="Arial" w:cs="Arial"/>
          <w:i/>
          <w:sz w:val="24"/>
          <w:szCs w:val="26"/>
        </w:rPr>
        <w:t>”</w:t>
      </w:r>
    </w:p>
    <w:p w:rsidR="00B5087D" w:rsidRPr="00474DF2" w:rsidRDefault="00B5087D" w:rsidP="00B5087D">
      <w:pPr>
        <w:pStyle w:val="Sinespaciado1"/>
        <w:spacing w:line="360" w:lineRule="auto"/>
        <w:ind w:firstLine="2835"/>
        <w:jc w:val="both"/>
        <w:rPr>
          <w:rFonts w:ascii="Arial" w:hAnsi="Arial" w:cs="Arial"/>
          <w:sz w:val="24"/>
          <w:szCs w:val="26"/>
        </w:rPr>
      </w:pPr>
    </w:p>
    <w:p w:rsidR="00B5087D" w:rsidRDefault="00B5087D" w:rsidP="00B5087D">
      <w:pPr>
        <w:pStyle w:val="Sinespaciado1"/>
        <w:spacing w:line="360" w:lineRule="auto"/>
        <w:ind w:firstLine="2835"/>
        <w:jc w:val="both"/>
        <w:rPr>
          <w:rFonts w:ascii="Arial" w:hAnsi="Arial" w:cs="Arial"/>
          <w:b/>
          <w:szCs w:val="26"/>
        </w:rPr>
      </w:pPr>
      <w:r w:rsidRPr="00474DF2">
        <w:rPr>
          <w:rFonts w:ascii="Arial" w:hAnsi="Arial" w:cs="Arial"/>
          <w:b/>
          <w:szCs w:val="26"/>
        </w:rPr>
        <w:t>V. EL RECURSO DE APELACIÓN</w:t>
      </w:r>
    </w:p>
    <w:p w:rsidR="00B5087D" w:rsidRPr="00474DF2" w:rsidRDefault="00B5087D" w:rsidP="00B5087D">
      <w:pPr>
        <w:pStyle w:val="Sinespaciado1"/>
        <w:spacing w:line="360" w:lineRule="auto"/>
        <w:ind w:firstLine="2835"/>
        <w:jc w:val="both"/>
        <w:rPr>
          <w:rFonts w:ascii="Arial" w:hAnsi="Arial" w:cs="Arial"/>
          <w:b/>
          <w:sz w:val="24"/>
          <w:szCs w:val="26"/>
        </w:rPr>
      </w:pPr>
    </w:p>
    <w:p w:rsidR="0082151C" w:rsidRDefault="00B5087D" w:rsidP="00B5087D">
      <w:pPr>
        <w:pStyle w:val="Sinespaciado1"/>
        <w:spacing w:line="360" w:lineRule="auto"/>
        <w:ind w:firstLine="2835"/>
        <w:jc w:val="both"/>
        <w:rPr>
          <w:rFonts w:ascii="Arial" w:hAnsi="Arial" w:cs="Arial"/>
          <w:sz w:val="26"/>
          <w:szCs w:val="26"/>
        </w:rPr>
      </w:pPr>
      <w:r>
        <w:rPr>
          <w:rFonts w:ascii="Arial" w:hAnsi="Arial" w:cs="Arial"/>
          <w:sz w:val="26"/>
          <w:szCs w:val="26"/>
        </w:rPr>
        <w:t xml:space="preserve">1. Inconforme con el fallo, la </w:t>
      </w:r>
      <w:r w:rsidR="00065E8C">
        <w:rPr>
          <w:rFonts w:ascii="Arial" w:hAnsi="Arial" w:cs="Arial"/>
          <w:sz w:val="26"/>
          <w:szCs w:val="26"/>
        </w:rPr>
        <w:t xml:space="preserve">parte demandante </w:t>
      </w:r>
      <w:r>
        <w:rPr>
          <w:rFonts w:ascii="Arial" w:hAnsi="Arial" w:cs="Arial"/>
          <w:sz w:val="26"/>
          <w:szCs w:val="26"/>
        </w:rPr>
        <w:t xml:space="preserve">lo apeló. Adujo, en síntesis, lo siguiente: (i) </w:t>
      </w:r>
      <w:r w:rsidR="00764A19">
        <w:rPr>
          <w:rFonts w:ascii="Arial" w:hAnsi="Arial" w:cs="Arial"/>
          <w:sz w:val="26"/>
          <w:szCs w:val="26"/>
        </w:rPr>
        <w:t xml:space="preserve">Considera que la </w:t>
      </w:r>
      <w:r w:rsidR="0082151C">
        <w:rPr>
          <w:rFonts w:ascii="Arial" w:hAnsi="Arial" w:cs="Arial"/>
          <w:sz w:val="26"/>
          <w:szCs w:val="26"/>
        </w:rPr>
        <w:t xml:space="preserve">funcionaria judicial de primer grado </w:t>
      </w:r>
      <w:r w:rsidR="00764A19">
        <w:rPr>
          <w:rFonts w:ascii="Arial" w:hAnsi="Arial" w:cs="Arial"/>
          <w:sz w:val="26"/>
          <w:szCs w:val="26"/>
        </w:rPr>
        <w:t>interpretó equivocadamente el sentido del fallo que citó de la Corte Suprema de Justicia acerca del tema de la legitimación. Lo que viene diciendo dicha Corporación</w:t>
      </w:r>
      <w:r w:rsidR="0082151C">
        <w:rPr>
          <w:rFonts w:ascii="Arial" w:hAnsi="Arial" w:cs="Arial"/>
          <w:sz w:val="26"/>
          <w:szCs w:val="26"/>
        </w:rPr>
        <w:t xml:space="preserve">, expresa el apelante, </w:t>
      </w:r>
      <w:r w:rsidR="00764A19">
        <w:rPr>
          <w:rFonts w:ascii="Arial" w:hAnsi="Arial" w:cs="Arial"/>
          <w:sz w:val="26"/>
          <w:szCs w:val="26"/>
        </w:rPr>
        <w:t xml:space="preserve">es que el interés de uno de los cónyuges para demandar de simulados los actos o negocios jurídicos del otro, nace cuando se ha disuelto sociedad conyugal o cuando por lo menos se ha notificado demanda que pueda lograr tal fin </w:t>
      </w:r>
      <w:proofErr w:type="spellStart"/>
      <w:r w:rsidR="00764A19">
        <w:rPr>
          <w:rFonts w:ascii="Arial" w:hAnsi="Arial" w:cs="Arial"/>
          <w:sz w:val="26"/>
          <w:szCs w:val="26"/>
        </w:rPr>
        <w:t>disolutorio</w:t>
      </w:r>
      <w:proofErr w:type="spellEnd"/>
      <w:r w:rsidR="00764A19">
        <w:rPr>
          <w:rFonts w:ascii="Arial" w:hAnsi="Arial" w:cs="Arial"/>
          <w:sz w:val="26"/>
          <w:szCs w:val="26"/>
        </w:rPr>
        <w:t xml:space="preserve">, pero que en ningún momento condiciona a que solo se pueda demandar los </w:t>
      </w:r>
      <w:r w:rsidR="00764A19">
        <w:rPr>
          <w:rFonts w:ascii="Arial" w:hAnsi="Arial" w:cs="Arial"/>
          <w:sz w:val="26"/>
          <w:szCs w:val="26"/>
        </w:rPr>
        <w:lastRenderedPageBreak/>
        <w:t xml:space="preserve">actos o negocios posteriores a dicha disolución sin que puedan incluirse los actos anteriores a la misma, como erróneamente los </w:t>
      </w:r>
      <w:r w:rsidR="0082151C">
        <w:rPr>
          <w:rFonts w:ascii="Arial" w:hAnsi="Arial" w:cs="Arial"/>
          <w:sz w:val="26"/>
          <w:szCs w:val="26"/>
        </w:rPr>
        <w:t>interpretó</w:t>
      </w:r>
      <w:r w:rsidR="00764A19">
        <w:rPr>
          <w:rFonts w:ascii="Arial" w:hAnsi="Arial" w:cs="Arial"/>
          <w:sz w:val="26"/>
          <w:szCs w:val="26"/>
        </w:rPr>
        <w:t xml:space="preserve"> la a quo.</w:t>
      </w:r>
    </w:p>
    <w:p w:rsidR="0082151C" w:rsidRPr="0082151C" w:rsidRDefault="0082151C" w:rsidP="00B5087D">
      <w:pPr>
        <w:pStyle w:val="Sinespaciado1"/>
        <w:spacing w:line="360" w:lineRule="auto"/>
        <w:ind w:firstLine="2835"/>
        <w:jc w:val="both"/>
        <w:rPr>
          <w:rFonts w:ascii="Arial" w:hAnsi="Arial" w:cs="Arial"/>
          <w:sz w:val="16"/>
          <w:szCs w:val="26"/>
        </w:rPr>
      </w:pPr>
    </w:p>
    <w:p w:rsidR="00764A19" w:rsidRDefault="00764A19" w:rsidP="00B5087D">
      <w:pPr>
        <w:pStyle w:val="Sinespaciado1"/>
        <w:spacing w:line="360" w:lineRule="auto"/>
        <w:ind w:firstLine="2835"/>
        <w:jc w:val="both"/>
        <w:rPr>
          <w:rFonts w:ascii="Arial" w:hAnsi="Arial" w:cs="Arial"/>
          <w:sz w:val="26"/>
          <w:szCs w:val="26"/>
        </w:rPr>
      </w:pPr>
      <w:r>
        <w:rPr>
          <w:rFonts w:ascii="Arial" w:hAnsi="Arial" w:cs="Arial"/>
          <w:sz w:val="26"/>
          <w:szCs w:val="26"/>
        </w:rPr>
        <w:t>Insiste en que lo que ha dicho</w:t>
      </w:r>
      <w:r w:rsidR="0082151C">
        <w:rPr>
          <w:rFonts w:ascii="Arial" w:hAnsi="Arial" w:cs="Arial"/>
          <w:sz w:val="26"/>
          <w:szCs w:val="26"/>
        </w:rPr>
        <w:t xml:space="preserve"> el alto tribunal </w:t>
      </w:r>
      <w:r>
        <w:rPr>
          <w:rFonts w:ascii="Arial" w:hAnsi="Arial" w:cs="Arial"/>
          <w:sz w:val="26"/>
          <w:szCs w:val="26"/>
        </w:rPr>
        <w:t>es que el interés de uno de los cónyuges para demandar los actos simulados del otro</w:t>
      </w:r>
      <w:r w:rsidR="0082151C">
        <w:rPr>
          <w:rFonts w:ascii="Arial" w:hAnsi="Arial" w:cs="Arial"/>
          <w:sz w:val="26"/>
          <w:szCs w:val="26"/>
        </w:rPr>
        <w:t xml:space="preserve"> solo nace a partir del momento en que se disuelve la sociedad conyugal o por lo menos se ha notificado demanda que busque tal fin, pero dicho interés incluye la posibilidad de demandar también los negocios jurídicos celebrados por el otro cónyuge aun en vigencia de la sociedad, tal y como se presentó en el asunto que en este momento nos ocupa.</w:t>
      </w:r>
    </w:p>
    <w:p w:rsidR="0082151C" w:rsidRPr="0082151C" w:rsidRDefault="0082151C" w:rsidP="00B5087D">
      <w:pPr>
        <w:pStyle w:val="Sinespaciado1"/>
        <w:spacing w:line="360" w:lineRule="auto"/>
        <w:ind w:firstLine="2835"/>
        <w:jc w:val="both"/>
        <w:rPr>
          <w:rFonts w:ascii="Arial" w:hAnsi="Arial" w:cs="Arial"/>
          <w:sz w:val="16"/>
          <w:szCs w:val="26"/>
        </w:rPr>
      </w:pPr>
    </w:p>
    <w:p w:rsidR="0082151C" w:rsidRDefault="0082151C" w:rsidP="00B5087D">
      <w:pPr>
        <w:pStyle w:val="Sinespaciado1"/>
        <w:spacing w:line="360" w:lineRule="auto"/>
        <w:ind w:firstLine="2835"/>
        <w:jc w:val="both"/>
        <w:rPr>
          <w:rFonts w:ascii="Arial" w:hAnsi="Arial" w:cs="Arial"/>
          <w:sz w:val="26"/>
          <w:szCs w:val="26"/>
        </w:rPr>
      </w:pPr>
      <w:r>
        <w:rPr>
          <w:rFonts w:ascii="Arial" w:hAnsi="Arial" w:cs="Arial"/>
          <w:sz w:val="26"/>
          <w:szCs w:val="26"/>
        </w:rPr>
        <w:t xml:space="preserve">Para corroborar lo expuesto, refiere una sentencia al respecto, identificada como </w:t>
      </w:r>
      <w:proofErr w:type="spellStart"/>
      <w:r>
        <w:rPr>
          <w:rFonts w:ascii="Arial" w:hAnsi="Arial" w:cs="Arial"/>
          <w:sz w:val="26"/>
          <w:szCs w:val="26"/>
        </w:rPr>
        <w:t>SC4809</w:t>
      </w:r>
      <w:proofErr w:type="spellEnd"/>
      <w:r>
        <w:rPr>
          <w:rFonts w:ascii="Arial" w:hAnsi="Arial" w:cs="Arial"/>
          <w:sz w:val="26"/>
          <w:szCs w:val="26"/>
        </w:rPr>
        <w:t xml:space="preserve">-2014 del 22 de abril, </w:t>
      </w:r>
      <w:proofErr w:type="spellStart"/>
      <w:r>
        <w:rPr>
          <w:rFonts w:ascii="Arial" w:hAnsi="Arial" w:cs="Arial"/>
          <w:sz w:val="26"/>
          <w:szCs w:val="26"/>
        </w:rPr>
        <w:t>Exp</w:t>
      </w:r>
      <w:proofErr w:type="spellEnd"/>
      <w:r>
        <w:rPr>
          <w:rFonts w:ascii="Arial" w:hAnsi="Arial" w:cs="Arial"/>
          <w:sz w:val="26"/>
          <w:szCs w:val="26"/>
        </w:rPr>
        <w:t xml:space="preserve">. 0500131030112000-00368-01, </w:t>
      </w:r>
      <w:proofErr w:type="spellStart"/>
      <w:r>
        <w:rPr>
          <w:rFonts w:ascii="Arial" w:hAnsi="Arial" w:cs="Arial"/>
          <w:sz w:val="26"/>
          <w:szCs w:val="26"/>
        </w:rPr>
        <w:t>MP</w:t>
      </w:r>
      <w:proofErr w:type="spellEnd"/>
      <w:r>
        <w:rPr>
          <w:rFonts w:ascii="Arial" w:hAnsi="Arial" w:cs="Arial"/>
          <w:sz w:val="26"/>
          <w:szCs w:val="26"/>
        </w:rPr>
        <w:t xml:space="preserve">. Fernando Giraldo Gutiérrez. </w:t>
      </w:r>
    </w:p>
    <w:p w:rsidR="00764A19" w:rsidRPr="00360023" w:rsidRDefault="00764A19" w:rsidP="00B5087D">
      <w:pPr>
        <w:pStyle w:val="Sinespaciado1"/>
        <w:spacing w:line="360" w:lineRule="auto"/>
        <w:ind w:firstLine="2835"/>
        <w:jc w:val="both"/>
        <w:rPr>
          <w:rFonts w:ascii="Arial" w:hAnsi="Arial" w:cs="Arial"/>
          <w:sz w:val="16"/>
          <w:szCs w:val="26"/>
        </w:rPr>
      </w:pPr>
    </w:p>
    <w:p w:rsidR="00B5087D" w:rsidRDefault="00764A19" w:rsidP="00B5087D">
      <w:pPr>
        <w:pStyle w:val="Sinespaciado1"/>
        <w:spacing w:line="360" w:lineRule="auto"/>
        <w:ind w:firstLine="2835"/>
        <w:jc w:val="both"/>
        <w:rPr>
          <w:rFonts w:ascii="Arial" w:hAnsi="Arial" w:cs="Arial"/>
          <w:sz w:val="26"/>
          <w:szCs w:val="26"/>
        </w:rPr>
      </w:pPr>
      <w:r>
        <w:rPr>
          <w:rFonts w:ascii="Arial" w:hAnsi="Arial" w:cs="Arial"/>
          <w:sz w:val="26"/>
          <w:szCs w:val="26"/>
        </w:rPr>
        <w:t xml:space="preserve"> </w:t>
      </w:r>
      <w:r w:rsidR="0082151C">
        <w:rPr>
          <w:rFonts w:ascii="Arial" w:hAnsi="Arial" w:cs="Arial"/>
          <w:sz w:val="26"/>
          <w:szCs w:val="26"/>
        </w:rPr>
        <w:t xml:space="preserve">De otro lado, señala que en el </w:t>
      </w:r>
      <w:r w:rsidR="005431CB">
        <w:rPr>
          <w:rFonts w:ascii="Arial" w:hAnsi="Arial" w:cs="Arial"/>
          <w:sz w:val="26"/>
          <w:szCs w:val="26"/>
        </w:rPr>
        <w:t>presente</w:t>
      </w:r>
      <w:r w:rsidR="0082151C">
        <w:rPr>
          <w:rFonts w:ascii="Arial" w:hAnsi="Arial" w:cs="Arial"/>
          <w:sz w:val="26"/>
          <w:szCs w:val="26"/>
        </w:rPr>
        <w:t xml:space="preserve"> </w:t>
      </w:r>
      <w:r w:rsidR="005431CB">
        <w:rPr>
          <w:rFonts w:ascii="Arial" w:hAnsi="Arial" w:cs="Arial"/>
          <w:sz w:val="26"/>
          <w:szCs w:val="26"/>
        </w:rPr>
        <w:t>proceso</w:t>
      </w:r>
      <w:r w:rsidR="0082151C">
        <w:rPr>
          <w:rFonts w:ascii="Arial" w:hAnsi="Arial" w:cs="Arial"/>
          <w:sz w:val="26"/>
          <w:szCs w:val="26"/>
        </w:rPr>
        <w:t xml:space="preserve"> tiene la parte actora en su favor, no solo las pruebas documentales idóneas para demostrar su verdad, sino que además existen </w:t>
      </w:r>
      <w:r w:rsidR="005431CB">
        <w:rPr>
          <w:rFonts w:ascii="Arial" w:hAnsi="Arial" w:cs="Arial"/>
          <w:sz w:val="26"/>
          <w:szCs w:val="26"/>
        </w:rPr>
        <w:t>otras</w:t>
      </w:r>
      <w:r w:rsidR="0082151C">
        <w:rPr>
          <w:rFonts w:ascii="Arial" w:hAnsi="Arial" w:cs="Arial"/>
          <w:sz w:val="26"/>
          <w:szCs w:val="26"/>
        </w:rPr>
        <w:t xml:space="preserve">, como los interrogatorios, los testimonios y la cantidad de indicios que confirman las razones que tuvo la demandada para accionar por esta </w:t>
      </w:r>
      <w:r w:rsidR="005431CB">
        <w:rPr>
          <w:rFonts w:ascii="Arial" w:hAnsi="Arial" w:cs="Arial"/>
          <w:sz w:val="26"/>
          <w:szCs w:val="26"/>
        </w:rPr>
        <w:t>vía</w:t>
      </w:r>
      <w:r w:rsidR="0082151C">
        <w:rPr>
          <w:rFonts w:ascii="Arial" w:hAnsi="Arial" w:cs="Arial"/>
          <w:sz w:val="26"/>
          <w:szCs w:val="26"/>
        </w:rPr>
        <w:t>.</w:t>
      </w:r>
    </w:p>
    <w:p w:rsidR="00B5087D" w:rsidRPr="006B093A" w:rsidRDefault="00B5087D" w:rsidP="00B5087D">
      <w:pPr>
        <w:pStyle w:val="Sinespaciado1"/>
        <w:spacing w:line="360" w:lineRule="auto"/>
        <w:ind w:firstLine="2835"/>
        <w:jc w:val="both"/>
        <w:rPr>
          <w:rFonts w:ascii="Arial" w:hAnsi="Arial" w:cs="Arial"/>
          <w:sz w:val="16"/>
          <w:szCs w:val="26"/>
        </w:rPr>
      </w:pPr>
    </w:p>
    <w:p w:rsidR="00B5087D" w:rsidRDefault="00B5087D" w:rsidP="00B5087D">
      <w:pPr>
        <w:pStyle w:val="Sinespaciado1"/>
        <w:spacing w:line="360" w:lineRule="auto"/>
        <w:ind w:firstLine="2835"/>
        <w:jc w:val="both"/>
        <w:rPr>
          <w:rFonts w:ascii="Arial" w:hAnsi="Arial" w:cs="Arial"/>
          <w:sz w:val="26"/>
          <w:szCs w:val="26"/>
        </w:rPr>
      </w:pPr>
      <w:r>
        <w:rPr>
          <w:rFonts w:ascii="Arial" w:hAnsi="Arial" w:cs="Arial"/>
          <w:sz w:val="26"/>
          <w:szCs w:val="26"/>
        </w:rPr>
        <w:t xml:space="preserve">2. Pide revocar la sentencia confutada y en su lugar se </w:t>
      </w:r>
      <w:r w:rsidR="005431CB">
        <w:rPr>
          <w:rFonts w:ascii="Arial" w:hAnsi="Arial" w:cs="Arial"/>
          <w:sz w:val="26"/>
          <w:szCs w:val="26"/>
        </w:rPr>
        <w:t>acceda a las súplicas de la demanda, incluyendo la sanción establecida en el artículo 1824 del Código Civil.</w:t>
      </w:r>
    </w:p>
    <w:p w:rsidR="00B5087D" w:rsidRPr="00F67746" w:rsidRDefault="00B5087D" w:rsidP="00B5087D">
      <w:pPr>
        <w:pStyle w:val="Sinespaciado1"/>
        <w:spacing w:line="360" w:lineRule="auto"/>
        <w:ind w:firstLine="2835"/>
        <w:jc w:val="both"/>
        <w:rPr>
          <w:rFonts w:ascii="Arial" w:hAnsi="Arial" w:cs="Arial"/>
          <w:sz w:val="16"/>
          <w:szCs w:val="26"/>
        </w:rPr>
      </w:pPr>
    </w:p>
    <w:p w:rsidR="00B5087D" w:rsidRDefault="00B5087D" w:rsidP="00B5087D">
      <w:pPr>
        <w:pStyle w:val="Sinespaciado1"/>
        <w:spacing w:line="360" w:lineRule="auto"/>
        <w:ind w:firstLine="2835"/>
        <w:jc w:val="both"/>
        <w:rPr>
          <w:rFonts w:ascii="Arial" w:hAnsi="Arial" w:cs="Arial"/>
          <w:sz w:val="26"/>
          <w:szCs w:val="26"/>
        </w:rPr>
      </w:pPr>
      <w:r>
        <w:rPr>
          <w:rFonts w:ascii="Arial" w:hAnsi="Arial" w:cs="Arial"/>
          <w:sz w:val="26"/>
          <w:szCs w:val="26"/>
        </w:rPr>
        <w:t xml:space="preserve">3. Admitido el recurso en este Tribunal y al </w:t>
      </w:r>
      <w:r w:rsidRPr="001A5B5F">
        <w:rPr>
          <w:rFonts w:ascii="Arial" w:hAnsi="Arial" w:cs="Arial"/>
          <w:sz w:val="26"/>
          <w:szCs w:val="26"/>
        </w:rPr>
        <w:t>hallarse cumplido el trámite</w:t>
      </w:r>
      <w:r>
        <w:rPr>
          <w:rFonts w:ascii="Arial" w:hAnsi="Arial" w:cs="Arial"/>
          <w:sz w:val="26"/>
          <w:szCs w:val="26"/>
        </w:rPr>
        <w:t>, procede a resolverlo</w:t>
      </w:r>
      <w:r>
        <w:rPr>
          <w:rFonts w:ascii="Arial" w:hAnsi="Arial" w:cs="Arial"/>
          <w:sz w:val="26"/>
          <w:szCs w:val="26"/>
          <w:lang w:val="es-ES"/>
        </w:rPr>
        <w:t>.</w:t>
      </w:r>
    </w:p>
    <w:p w:rsidR="00B5087D" w:rsidRPr="00870175" w:rsidRDefault="00B5087D" w:rsidP="00B5087D">
      <w:pPr>
        <w:pStyle w:val="Sinespaciado1"/>
        <w:spacing w:line="360" w:lineRule="auto"/>
        <w:ind w:firstLine="2835"/>
        <w:jc w:val="both"/>
        <w:rPr>
          <w:rFonts w:ascii="Arial" w:hAnsi="Arial" w:cs="Arial"/>
          <w:sz w:val="24"/>
          <w:szCs w:val="26"/>
        </w:rPr>
      </w:pPr>
    </w:p>
    <w:p w:rsidR="00B5087D" w:rsidRPr="00870175" w:rsidRDefault="00B5087D" w:rsidP="00B5087D">
      <w:pPr>
        <w:pStyle w:val="Sinespaciado1"/>
        <w:spacing w:line="360" w:lineRule="auto"/>
        <w:ind w:firstLine="2835"/>
        <w:jc w:val="both"/>
        <w:rPr>
          <w:rFonts w:ascii="Arial" w:hAnsi="Arial" w:cs="Arial"/>
          <w:b/>
          <w:szCs w:val="26"/>
        </w:rPr>
      </w:pPr>
      <w:r w:rsidRPr="00870175">
        <w:rPr>
          <w:rFonts w:ascii="Arial" w:hAnsi="Arial" w:cs="Arial"/>
          <w:b/>
          <w:szCs w:val="26"/>
        </w:rPr>
        <w:t>VI. CONSIDERACIONES</w:t>
      </w:r>
    </w:p>
    <w:p w:rsidR="00B5087D" w:rsidRPr="009F0B64" w:rsidRDefault="00B5087D" w:rsidP="00B5087D">
      <w:pPr>
        <w:pStyle w:val="Sinespaciado1"/>
        <w:spacing w:line="360" w:lineRule="auto"/>
        <w:ind w:firstLine="2835"/>
        <w:jc w:val="both"/>
        <w:rPr>
          <w:rFonts w:ascii="Arial" w:hAnsi="Arial" w:cs="Arial"/>
          <w:b/>
          <w:sz w:val="24"/>
          <w:szCs w:val="26"/>
        </w:rPr>
      </w:pPr>
    </w:p>
    <w:p w:rsidR="00B5087D" w:rsidRPr="008C0A5C" w:rsidRDefault="00B5087D" w:rsidP="00B5087D">
      <w:pPr>
        <w:pStyle w:val="Sinespaciado1"/>
        <w:spacing w:line="360" w:lineRule="auto"/>
        <w:ind w:firstLine="2835"/>
        <w:jc w:val="both"/>
        <w:rPr>
          <w:rFonts w:ascii="Arial" w:hAnsi="Arial" w:cs="Arial"/>
          <w:sz w:val="26"/>
          <w:szCs w:val="26"/>
        </w:rPr>
      </w:pPr>
      <w:r>
        <w:rPr>
          <w:rFonts w:ascii="Arial" w:hAnsi="Arial" w:cs="Arial"/>
          <w:sz w:val="26"/>
          <w:szCs w:val="26"/>
        </w:rPr>
        <w:t xml:space="preserve">1. </w:t>
      </w:r>
      <w:r w:rsidRPr="00C86816">
        <w:rPr>
          <w:rFonts w:ascii="Arial" w:hAnsi="Arial" w:cs="Arial"/>
          <w:sz w:val="26"/>
          <w:szCs w:val="26"/>
        </w:rPr>
        <w:t xml:space="preserve">Se observa en el caso </w:t>
      </w:r>
      <w:r w:rsidRPr="006D4C6F">
        <w:rPr>
          <w:rFonts w:ascii="Arial" w:hAnsi="Arial" w:cs="Arial"/>
          <w:i/>
          <w:sz w:val="26"/>
          <w:szCs w:val="26"/>
        </w:rPr>
        <w:t>sub lite</w:t>
      </w:r>
      <w:r>
        <w:rPr>
          <w:rFonts w:ascii="Arial" w:hAnsi="Arial" w:cs="Arial"/>
          <w:sz w:val="26"/>
          <w:szCs w:val="26"/>
        </w:rPr>
        <w:t xml:space="preserve"> que concurren cabalmente los denominados presupuestos procesales, de tal </w:t>
      </w:r>
      <w:r w:rsidRPr="00723201">
        <w:rPr>
          <w:rFonts w:ascii="Arial" w:hAnsi="Arial" w:cs="Arial"/>
          <w:sz w:val="26"/>
          <w:szCs w:val="26"/>
        </w:rPr>
        <w:t>suerte que no aparece reproche po</w:t>
      </w:r>
      <w:r>
        <w:rPr>
          <w:rFonts w:ascii="Arial" w:hAnsi="Arial" w:cs="Arial"/>
          <w:sz w:val="26"/>
          <w:szCs w:val="26"/>
        </w:rPr>
        <w:t>r hacer desde este punto de vista, como tampoco</w:t>
      </w:r>
      <w:r w:rsidRPr="00723201">
        <w:rPr>
          <w:rFonts w:ascii="Arial" w:hAnsi="Arial" w:cs="Arial"/>
          <w:sz w:val="26"/>
          <w:szCs w:val="26"/>
        </w:rPr>
        <w:t xml:space="preserve"> en </w:t>
      </w:r>
      <w:r w:rsidRPr="00723201">
        <w:rPr>
          <w:rFonts w:ascii="Arial" w:hAnsi="Arial" w:cs="Arial"/>
          <w:sz w:val="26"/>
          <w:szCs w:val="26"/>
        </w:rPr>
        <w:lastRenderedPageBreak/>
        <w:t>to</w:t>
      </w:r>
      <w:r>
        <w:rPr>
          <w:rFonts w:ascii="Arial" w:hAnsi="Arial" w:cs="Arial"/>
          <w:sz w:val="26"/>
          <w:szCs w:val="26"/>
        </w:rPr>
        <w:t xml:space="preserve">rno de la validez de lo actuado, </w:t>
      </w:r>
      <w:r w:rsidRPr="00C86816">
        <w:rPr>
          <w:rFonts w:ascii="Arial" w:hAnsi="Arial" w:cs="Arial"/>
          <w:sz w:val="26"/>
          <w:szCs w:val="26"/>
        </w:rPr>
        <w:t xml:space="preserve">en virtud de lo cual puede </w:t>
      </w:r>
      <w:r>
        <w:rPr>
          <w:rFonts w:ascii="Arial" w:hAnsi="Arial" w:cs="Arial"/>
          <w:sz w:val="26"/>
          <w:szCs w:val="26"/>
        </w:rPr>
        <w:t xml:space="preserve">la Sala </w:t>
      </w:r>
      <w:r w:rsidRPr="00C86816">
        <w:rPr>
          <w:rFonts w:ascii="Arial" w:hAnsi="Arial" w:cs="Arial"/>
          <w:sz w:val="26"/>
          <w:szCs w:val="26"/>
        </w:rPr>
        <w:t xml:space="preserve">pronunciarse </w:t>
      </w:r>
      <w:r>
        <w:rPr>
          <w:rFonts w:ascii="Arial" w:hAnsi="Arial" w:cs="Arial"/>
          <w:sz w:val="26"/>
          <w:szCs w:val="26"/>
        </w:rPr>
        <w:t>de fondo.</w:t>
      </w:r>
    </w:p>
    <w:p w:rsidR="00B5087D" w:rsidRPr="00C344B3" w:rsidRDefault="00B5087D" w:rsidP="00B5087D">
      <w:pPr>
        <w:pStyle w:val="Sinespaciado1"/>
        <w:spacing w:line="360" w:lineRule="auto"/>
        <w:ind w:firstLine="2835"/>
        <w:jc w:val="both"/>
        <w:rPr>
          <w:rFonts w:ascii="Arial" w:hAnsi="Arial" w:cs="Arial"/>
          <w:sz w:val="16"/>
          <w:szCs w:val="26"/>
        </w:rPr>
      </w:pPr>
    </w:p>
    <w:p w:rsidR="009E5CD1" w:rsidRDefault="009E5CD1" w:rsidP="009E5CD1">
      <w:pPr>
        <w:pStyle w:val="Sinespaciado1"/>
        <w:spacing w:line="360" w:lineRule="auto"/>
        <w:ind w:firstLine="2835"/>
        <w:jc w:val="both"/>
        <w:rPr>
          <w:rFonts w:ascii="Arial" w:hAnsi="Arial" w:cs="Arial"/>
          <w:sz w:val="26"/>
          <w:szCs w:val="26"/>
        </w:rPr>
      </w:pPr>
      <w:r>
        <w:rPr>
          <w:rFonts w:ascii="Arial" w:hAnsi="Arial" w:cs="Arial"/>
          <w:sz w:val="26"/>
          <w:szCs w:val="26"/>
        </w:rPr>
        <w:t>2. La legitimación en la causa.</w:t>
      </w:r>
    </w:p>
    <w:p w:rsidR="009E5CD1" w:rsidRPr="00F14308" w:rsidRDefault="009E5CD1" w:rsidP="009E5CD1">
      <w:pPr>
        <w:pStyle w:val="Sinespaciado1"/>
        <w:spacing w:line="360" w:lineRule="auto"/>
        <w:ind w:firstLine="2835"/>
        <w:jc w:val="both"/>
        <w:rPr>
          <w:rFonts w:ascii="Arial" w:hAnsi="Arial" w:cs="Arial"/>
          <w:sz w:val="16"/>
          <w:szCs w:val="26"/>
        </w:rPr>
      </w:pPr>
    </w:p>
    <w:p w:rsidR="009E5CD1" w:rsidRPr="009E5CD1" w:rsidRDefault="009E5CD1" w:rsidP="009E5CD1">
      <w:pPr>
        <w:pStyle w:val="Sinespaciado1"/>
        <w:spacing w:line="360" w:lineRule="auto"/>
        <w:ind w:firstLine="2835"/>
        <w:jc w:val="both"/>
        <w:rPr>
          <w:rFonts w:ascii="Arial" w:hAnsi="Arial" w:cs="Arial"/>
          <w:sz w:val="26"/>
          <w:szCs w:val="26"/>
        </w:rPr>
      </w:pPr>
      <w:r>
        <w:rPr>
          <w:rFonts w:ascii="Arial" w:hAnsi="Arial" w:cs="Arial"/>
          <w:sz w:val="26"/>
          <w:szCs w:val="26"/>
        </w:rPr>
        <w:t>Por activa, la tiene la</w:t>
      </w:r>
      <w:r w:rsidRPr="009E5CD1">
        <w:rPr>
          <w:rFonts w:ascii="Arial" w:hAnsi="Arial" w:cs="Arial"/>
          <w:sz w:val="26"/>
          <w:szCs w:val="26"/>
        </w:rPr>
        <w:t xml:space="preserve"> señor</w:t>
      </w:r>
      <w:r>
        <w:rPr>
          <w:rFonts w:ascii="Arial" w:hAnsi="Arial" w:cs="Arial"/>
          <w:sz w:val="26"/>
          <w:szCs w:val="26"/>
        </w:rPr>
        <w:t>a</w:t>
      </w:r>
      <w:r w:rsidRPr="009E5CD1">
        <w:rPr>
          <w:rFonts w:ascii="Arial" w:hAnsi="Arial" w:cs="Arial"/>
          <w:sz w:val="26"/>
          <w:szCs w:val="26"/>
        </w:rPr>
        <w:t xml:space="preserve"> </w:t>
      </w:r>
      <w:r>
        <w:rPr>
          <w:rFonts w:ascii="Arial" w:hAnsi="Arial" w:cs="Arial"/>
          <w:szCs w:val="26"/>
          <w:lang w:val="es-ES" w:eastAsia="es-ES"/>
        </w:rPr>
        <w:t>BEATRIZ HELENA HERNÁNDEZ CANO</w:t>
      </w:r>
      <w:r w:rsidRPr="009E5CD1">
        <w:rPr>
          <w:rFonts w:ascii="Arial" w:hAnsi="Arial" w:cs="Arial"/>
          <w:sz w:val="26"/>
          <w:szCs w:val="26"/>
        </w:rPr>
        <w:t xml:space="preserve">, quien pregona su calidad de </w:t>
      </w:r>
      <w:r>
        <w:rPr>
          <w:rFonts w:ascii="Arial" w:hAnsi="Arial" w:cs="Arial"/>
          <w:sz w:val="26"/>
          <w:szCs w:val="26"/>
        </w:rPr>
        <w:t xml:space="preserve">ex cónyuge, por el matrimonio que contrajo con el señor </w:t>
      </w:r>
      <w:r>
        <w:rPr>
          <w:rFonts w:ascii="Arial" w:hAnsi="Arial" w:cs="Arial"/>
          <w:bCs/>
          <w:szCs w:val="24"/>
          <w:lang w:val="es-MX"/>
        </w:rPr>
        <w:t>WILLIAM DÍEZ QUINTERO</w:t>
      </w:r>
      <w:r>
        <w:rPr>
          <w:rFonts w:ascii="Arial" w:hAnsi="Arial" w:cs="Arial"/>
          <w:sz w:val="26"/>
          <w:szCs w:val="26"/>
        </w:rPr>
        <w:t>, cuya disolución se produjo por el divorcio del mismo.</w:t>
      </w:r>
      <w:r w:rsidR="004E5079">
        <w:rPr>
          <w:rFonts w:ascii="Arial" w:hAnsi="Arial" w:cs="Arial"/>
          <w:sz w:val="26"/>
          <w:szCs w:val="26"/>
        </w:rPr>
        <w:t xml:space="preserve"> Contrario a lo sostenido por la a quo, como se explicará </w:t>
      </w:r>
      <w:r w:rsidR="00F67746">
        <w:rPr>
          <w:rFonts w:ascii="Arial" w:hAnsi="Arial" w:cs="Arial"/>
          <w:sz w:val="26"/>
          <w:szCs w:val="26"/>
        </w:rPr>
        <w:t>más</w:t>
      </w:r>
      <w:r w:rsidR="004E5079">
        <w:rPr>
          <w:rFonts w:ascii="Arial" w:hAnsi="Arial" w:cs="Arial"/>
          <w:sz w:val="26"/>
          <w:szCs w:val="26"/>
        </w:rPr>
        <w:t xml:space="preserve"> adelante. </w:t>
      </w:r>
    </w:p>
    <w:p w:rsidR="009E5CD1" w:rsidRPr="004E5079" w:rsidRDefault="009E5CD1" w:rsidP="009E5CD1">
      <w:pPr>
        <w:pStyle w:val="Sinespaciado1"/>
        <w:spacing w:line="360" w:lineRule="auto"/>
        <w:ind w:firstLine="2835"/>
        <w:jc w:val="both"/>
        <w:rPr>
          <w:rFonts w:ascii="Arial" w:hAnsi="Arial" w:cs="Arial"/>
          <w:sz w:val="16"/>
          <w:szCs w:val="26"/>
        </w:rPr>
      </w:pPr>
    </w:p>
    <w:p w:rsidR="009E5CD1" w:rsidRDefault="009E5CD1" w:rsidP="009E5CD1">
      <w:pPr>
        <w:pStyle w:val="Sinespaciado1"/>
        <w:spacing w:line="360" w:lineRule="auto"/>
        <w:ind w:firstLine="2835"/>
        <w:jc w:val="both"/>
        <w:rPr>
          <w:rFonts w:ascii="Arial" w:hAnsi="Arial" w:cs="Arial"/>
          <w:sz w:val="26"/>
          <w:szCs w:val="26"/>
        </w:rPr>
      </w:pPr>
      <w:r w:rsidRPr="009E5CD1">
        <w:rPr>
          <w:rFonts w:ascii="Arial" w:hAnsi="Arial" w:cs="Arial"/>
          <w:sz w:val="26"/>
          <w:szCs w:val="26"/>
        </w:rPr>
        <w:t xml:space="preserve">Por pasiva, el señor </w:t>
      </w:r>
      <w:r w:rsidR="004E5079">
        <w:rPr>
          <w:rFonts w:ascii="Arial" w:hAnsi="Arial" w:cs="Arial"/>
          <w:bCs/>
          <w:szCs w:val="24"/>
          <w:lang w:val="es-MX"/>
        </w:rPr>
        <w:t>WILLIAM DÍEZ QUINTERO</w:t>
      </w:r>
      <w:r w:rsidRPr="009E5CD1">
        <w:rPr>
          <w:rFonts w:ascii="Arial" w:hAnsi="Arial" w:cs="Arial"/>
          <w:sz w:val="26"/>
          <w:szCs w:val="26"/>
        </w:rPr>
        <w:t xml:space="preserve">, </w:t>
      </w:r>
      <w:r w:rsidR="004E5079">
        <w:rPr>
          <w:rFonts w:ascii="Arial" w:hAnsi="Arial" w:cs="Arial"/>
          <w:sz w:val="26"/>
          <w:szCs w:val="26"/>
        </w:rPr>
        <w:t xml:space="preserve">quien </w:t>
      </w:r>
      <w:r w:rsidR="00360023">
        <w:rPr>
          <w:rFonts w:ascii="Arial" w:hAnsi="Arial" w:cs="Arial"/>
          <w:sz w:val="26"/>
          <w:szCs w:val="26"/>
        </w:rPr>
        <w:t xml:space="preserve">ostenta </w:t>
      </w:r>
      <w:r w:rsidR="004E5079">
        <w:rPr>
          <w:rFonts w:ascii="Arial" w:hAnsi="Arial" w:cs="Arial"/>
          <w:sz w:val="26"/>
          <w:szCs w:val="26"/>
        </w:rPr>
        <w:t>la misma calidad de la actora, acusado de haber vendido de manera simulada un bien de la sociedad conyugal.</w:t>
      </w:r>
      <w:r>
        <w:rPr>
          <w:rFonts w:ascii="Arial" w:hAnsi="Arial" w:cs="Arial"/>
          <w:sz w:val="26"/>
          <w:szCs w:val="26"/>
        </w:rPr>
        <w:t xml:space="preserve"> </w:t>
      </w:r>
    </w:p>
    <w:p w:rsidR="009E5CD1" w:rsidRPr="004E5079" w:rsidRDefault="009E5CD1" w:rsidP="005431CB">
      <w:pPr>
        <w:pStyle w:val="Sinespaciado1"/>
        <w:spacing w:line="360" w:lineRule="auto"/>
        <w:ind w:firstLine="2835"/>
        <w:jc w:val="both"/>
        <w:rPr>
          <w:rFonts w:ascii="Arial" w:hAnsi="Arial" w:cs="Arial"/>
          <w:sz w:val="16"/>
          <w:szCs w:val="26"/>
        </w:rPr>
      </w:pPr>
    </w:p>
    <w:p w:rsidR="00360023" w:rsidRPr="00360023" w:rsidRDefault="004E5079" w:rsidP="00360023">
      <w:pPr>
        <w:pStyle w:val="Sinespaciado1"/>
        <w:spacing w:line="360" w:lineRule="auto"/>
        <w:ind w:firstLine="2835"/>
        <w:jc w:val="both"/>
        <w:rPr>
          <w:rFonts w:ascii="Arial" w:hAnsi="Arial" w:cs="Arial"/>
          <w:iCs/>
          <w:sz w:val="26"/>
          <w:szCs w:val="26"/>
        </w:rPr>
      </w:pPr>
      <w:r>
        <w:rPr>
          <w:rFonts w:ascii="Arial" w:hAnsi="Arial" w:cs="Arial"/>
          <w:iCs/>
          <w:sz w:val="26"/>
          <w:szCs w:val="26"/>
        </w:rPr>
        <w:t>3.</w:t>
      </w:r>
      <w:r w:rsidR="00360023" w:rsidRPr="00360023">
        <w:t xml:space="preserve"> </w:t>
      </w:r>
      <w:r w:rsidR="00360023">
        <w:rPr>
          <w:rFonts w:ascii="Arial" w:hAnsi="Arial" w:cs="Arial"/>
          <w:iCs/>
          <w:sz w:val="26"/>
          <w:szCs w:val="26"/>
        </w:rPr>
        <w:t>D</w:t>
      </w:r>
      <w:r w:rsidR="00360023" w:rsidRPr="00360023">
        <w:rPr>
          <w:rFonts w:ascii="Arial" w:hAnsi="Arial" w:cs="Arial"/>
          <w:iCs/>
          <w:sz w:val="26"/>
          <w:szCs w:val="26"/>
        </w:rPr>
        <w:t>e la simulación se precisa que es una “acción de prevalencia”, que por lo mismo no se encamina a la verificación de un vicio o anomalía en el contrato, sino a escudriñar la real voluntad de los partícipes del convenio, oculta bajo un manto de apariencia que acarrea un perjuicio cierto y actual, bien para ellos como también para terceros de esa relación, si unos u otros llegan a ser titulares de un derecho subjetivo lesionado por el negocio aparente.</w:t>
      </w:r>
    </w:p>
    <w:p w:rsidR="00360023" w:rsidRPr="00752A67" w:rsidRDefault="00360023" w:rsidP="00360023">
      <w:pPr>
        <w:pStyle w:val="Sinespaciado1"/>
        <w:spacing w:line="360" w:lineRule="auto"/>
        <w:ind w:firstLine="2835"/>
        <w:jc w:val="both"/>
        <w:rPr>
          <w:rFonts w:ascii="Arial" w:hAnsi="Arial" w:cs="Arial"/>
          <w:iCs/>
          <w:sz w:val="16"/>
          <w:szCs w:val="26"/>
        </w:rPr>
      </w:pPr>
    </w:p>
    <w:p w:rsidR="00360023" w:rsidRPr="00360023" w:rsidRDefault="00360023" w:rsidP="00360023">
      <w:pPr>
        <w:pStyle w:val="Sinespaciado1"/>
        <w:spacing w:line="360" w:lineRule="auto"/>
        <w:ind w:firstLine="2835"/>
        <w:jc w:val="both"/>
        <w:rPr>
          <w:rFonts w:ascii="Arial" w:hAnsi="Arial" w:cs="Arial"/>
          <w:iCs/>
          <w:sz w:val="26"/>
          <w:szCs w:val="26"/>
        </w:rPr>
      </w:pPr>
      <w:r>
        <w:rPr>
          <w:rFonts w:ascii="Arial" w:hAnsi="Arial" w:cs="Arial"/>
          <w:iCs/>
          <w:sz w:val="26"/>
          <w:szCs w:val="26"/>
        </w:rPr>
        <w:t>T</w:t>
      </w:r>
      <w:r w:rsidRPr="00360023">
        <w:rPr>
          <w:rFonts w:ascii="Arial" w:hAnsi="Arial" w:cs="Arial"/>
          <w:iCs/>
          <w:sz w:val="26"/>
          <w:szCs w:val="26"/>
        </w:rPr>
        <w:t xml:space="preserve">iene dicho la </w:t>
      </w:r>
      <w:r>
        <w:rPr>
          <w:rFonts w:ascii="Arial" w:hAnsi="Arial" w:cs="Arial"/>
          <w:iCs/>
          <w:sz w:val="26"/>
          <w:szCs w:val="26"/>
        </w:rPr>
        <w:t>Corte Suprema de Justicia</w:t>
      </w:r>
      <w:r w:rsidRPr="00360023">
        <w:rPr>
          <w:rFonts w:ascii="Arial" w:hAnsi="Arial" w:cs="Arial"/>
          <w:iCs/>
          <w:sz w:val="26"/>
          <w:szCs w:val="26"/>
        </w:rPr>
        <w:t xml:space="preserve"> que la facultad para ejercitar la aludida acción no lo ostenta cualquier persona, sino aquel que exhiba </w:t>
      </w:r>
      <w:r w:rsidRPr="00F14308">
        <w:rPr>
          <w:rFonts w:ascii="Arial" w:hAnsi="Arial" w:cs="Arial"/>
          <w:i/>
          <w:iCs/>
          <w:sz w:val="26"/>
          <w:szCs w:val="26"/>
        </w:rPr>
        <w:t>“un interés jurídico, serio y actual, que no es otra cosa que la titularidad de un derecho cierto cuyo ejercicio se halle impedido o perturbado por el acto ostensible, que por ser fingido su declaración de simulación se reclama. De manera, que en términos generales el interés se pregona de las propias partes; de los terceros que por fungir de acreedores de los contratantes eventualmente se ven lesionados, y del cónyuge, respecto de los actos jurídicos celebrados por el otro, bajo las pautas, desde luego, del régimen económico del matrimonio, previsto por la ley 28 de 1932…”</w:t>
      </w:r>
      <w:r w:rsidRPr="00360023">
        <w:rPr>
          <w:rFonts w:ascii="Arial" w:hAnsi="Arial" w:cs="Arial"/>
          <w:iCs/>
          <w:sz w:val="26"/>
          <w:szCs w:val="26"/>
        </w:rPr>
        <w:t xml:space="preserve"> (CSJ SC de 5 de septiembre de 2001, Rad. 5868).</w:t>
      </w:r>
    </w:p>
    <w:p w:rsidR="00360023" w:rsidRPr="00360023" w:rsidRDefault="00360023" w:rsidP="00360023">
      <w:pPr>
        <w:pStyle w:val="Sinespaciado1"/>
        <w:spacing w:line="360" w:lineRule="auto"/>
        <w:ind w:firstLine="2835"/>
        <w:jc w:val="both"/>
        <w:rPr>
          <w:rFonts w:ascii="Arial" w:hAnsi="Arial" w:cs="Arial"/>
          <w:iCs/>
          <w:sz w:val="26"/>
          <w:szCs w:val="26"/>
        </w:rPr>
      </w:pPr>
      <w:r w:rsidRPr="00360023">
        <w:rPr>
          <w:rFonts w:ascii="Arial" w:hAnsi="Arial" w:cs="Arial"/>
          <w:iCs/>
          <w:sz w:val="26"/>
          <w:szCs w:val="26"/>
        </w:rPr>
        <w:lastRenderedPageBreak/>
        <w:t>Ahora bien, atendiendo a que según el artículo 1° de la Ley 28 de 1932 los cónyuges tienen la libre administración y disposición de los bienes adquiridos antes del vínculo y de los que aporta a éste, la Corte ha sentado, en línea de principio, la regla según la cual el interés para atacar por simulados los negocios del otro esposo en desarrollo de la unión, nace de la disolución efectiva de la sociedad que ellos conforman al estructurarse alguna de las causales previstas en el artículo 1820 del Código Civil; siendo la excepción a ese principio</w:t>
      </w:r>
      <w:r w:rsidR="00D82D2B">
        <w:rPr>
          <w:rFonts w:ascii="Arial" w:hAnsi="Arial" w:cs="Arial"/>
          <w:iCs/>
          <w:sz w:val="26"/>
          <w:szCs w:val="26"/>
        </w:rPr>
        <w:t xml:space="preserve">, esto es, que también existe </w:t>
      </w:r>
      <w:r w:rsidRPr="00360023">
        <w:rPr>
          <w:rFonts w:ascii="Arial" w:hAnsi="Arial" w:cs="Arial"/>
          <w:iCs/>
          <w:sz w:val="26"/>
          <w:szCs w:val="26"/>
        </w:rPr>
        <w:t>i</w:t>
      </w:r>
      <w:r w:rsidR="00D82D2B">
        <w:rPr>
          <w:rFonts w:ascii="Arial" w:hAnsi="Arial" w:cs="Arial"/>
          <w:iCs/>
          <w:sz w:val="26"/>
          <w:szCs w:val="26"/>
        </w:rPr>
        <w:t>nterés</w:t>
      </w:r>
      <w:r w:rsidRPr="00360023">
        <w:rPr>
          <w:rFonts w:ascii="Arial" w:hAnsi="Arial" w:cs="Arial"/>
          <w:iCs/>
          <w:sz w:val="26"/>
          <w:szCs w:val="26"/>
        </w:rPr>
        <w:t>, cuando ya se ha notificado al convocado la demanda dirigida i</w:t>
      </w:r>
      <w:r w:rsidR="00D82D2B">
        <w:rPr>
          <w:rFonts w:ascii="Arial" w:hAnsi="Arial" w:cs="Arial"/>
          <w:iCs/>
          <w:sz w:val="26"/>
          <w:szCs w:val="26"/>
        </w:rPr>
        <w:t>nequívocamente a finiquitar la sociedad conyugal</w:t>
      </w:r>
      <w:r w:rsidRPr="00360023">
        <w:rPr>
          <w:rFonts w:ascii="Arial" w:hAnsi="Arial" w:cs="Arial"/>
          <w:iCs/>
          <w:sz w:val="26"/>
          <w:szCs w:val="26"/>
        </w:rPr>
        <w:t xml:space="preserve">. </w:t>
      </w:r>
    </w:p>
    <w:p w:rsidR="00360023" w:rsidRPr="0064090D" w:rsidRDefault="00360023" w:rsidP="00360023">
      <w:pPr>
        <w:pStyle w:val="Sinespaciado1"/>
        <w:spacing w:line="360" w:lineRule="auto"/>
        <w:ind w:firstLine="2835"/>
        <w:jc w:val="both"/>
        <w:rPr>
          <w:rFonts w:ascii="Arial" w:hAnsi="Arial" w:cs="Arial"/>
          <w:iCs/>
          <w:sz w:val="16"/>
          <w:szCs w:val="26"/>
        </w:rPr>
      </w:pPr>
    </w:p>
    <w:p w:rsidR="00360023" w:rsidRPr="00360023" w:rsidRDefault="00360023" w:rsidP="00E746EA">
      <w:pPr>
        <w:pStyle w:val="Sinespaciado1"/>
        <w:spacing w:line="360" w:lineRule="auto"/>
        <w:ind w:firstLine="2835"/>
        <w:jc w:val="both"/>
        <w:rPr>
          <w:rFonts w:ascii="Arial" w:hAnsi="Arial" w:cs="Arial"/>
          <w:iCs/>
          <w:sz w:val="26"/>
          <w:szCs w:val="26"/>
        </w:rPr>
      </w:pPr>
      <w:r w:rsidRPr="00360023">
        <w:rPr>
          <w:rFonts w:ascii="Arial" w:hAnsi="Arial" w:cs="Arial"/>
          <w:iCs/>
          <w:sz w:val="26"/>
          <w:szCs w:val="26"/>
        </w:rPr>
        <w:t xml:space="preserve">Sobre lo anterior, la Sala expuso en la sentencia CSJ SC de 30 de octubre de 1998, Rad. 4920, reiterada </w:t>
      </w:r>
      <w:r w:rsidR="002F0A19">
        <w:rPr>
          <w:rFonts w:ascii="Arial" w:hAnsi="Arial" w:cs="Arial"/>
          <w:iCs/>
          <w:sz w:val="26"/>
          <w:szCs w:val="26"/>
        </w:rPr>
        <w:t xml:space="preserve">en la </w:t>
      </w:r>
      <w:r w:rsidRPr="00360023">
        <w:rPr>
          <w:rFonts w:ascii="Arial" w:hAnsi="Arial" w:cs="Arial"/>
          <w:iCs/>
          <w:sz w:val="26"/>
          <w:szCs w:val="26"/>
        </w:rPr>
        <w:t xml:space="preserve">SC de 5 de septiembre de 2001, rad. 5868 y </w:t>
      </w:r>
      <w:r w:rsidR="002F0A19">
        <w:rPr>
          <w:rFonts w:ascii="Arial" w:hAnsi="Arial" w:cs="Arial"/>
          <w:iCs/>
          <w:sz w:val="26"/>
          <w:szCs w:val="26"/>
        </w:rPr>
        <w:t>SC de 13 de octubre de 2011, r</w:t>
      </w:r>
      <w:r w:rsidR="00FD5A00">
        <w:rPr>
          <w:rFonts w:ascii="Arial" w:hAnsi="Arial" w:cs="Arial"/>
          <w:iCs/>
          <w:sz w:val="26"/>
          <w:szCs w:val="26"/>
        </w:rPr>
        <w:t xml:space="preserve">ad. 2007-0100-01, lo siguiente: </w:t>
      </w:r>
      <w:r w:rsidR="00FD5A00" w:rsidRPr="00E547C3">
        <w:rPr>
          <w:rFonts w:ascii="Arial" w:hAnsi="Arial" w:cs="Arial"/>
          <w:i/>
          <w:iCs/>
          <w:sz w:val="26"/>
          <w:szCs w:val="26"/>
        </w:rPr>
        <w:t>“</w:t>
      </w:r>
      <w:proofErr w:type="spellStart"/>
      <w:r w:rsidRPr="00E547C3">
        <w:rPr>
          <w:rFonts w:ascii="Arial" w:hAnsi="Arial" w:cs="Arial"/>
          <w:i/>
          <w:iCs/>
          <w:sz w:val="26"/>
          <w:szCs w:val="26"/>
        </w:rPr>
        <w:t>Quiérese</w:t>
      </w:r>
      <w:proofErr w:type="spellEnd"/>
      <w:r w:rsidRPr="00E547C3">
        <w:rPr>
          <w:rFonts w:ascii="Arial" w:hAnsi="Arial" w:cs="Arial"/>
          <w:i/>
          <w:iCs/>
          <w:sz w:val="26"/>
          <w:szCs w:val="26"/>
        </w:rPr>
        <w:t xml:space="preserve"> destacar, entonces, que el derecho de libre disposición derivado del régimen legal vigente de  la sociedad conyugal, se encuentra fuera de toda discusión en relación con los actos en que el cónyuge dispone real y efectivamente de los bienes que, asumiendo la condición de sociales  al momento de la disolución, le pertenecen. Empero, otro debe ser el tratamiento, cuando uno de los cónyuges ha celebrado dichos actos de manera aparente o simulada pues en esta hipótesis la situación habrá de abordarse de distinta manera, dado que en su impugnación, por tan específico motivo, ya no se enjuicia propiamente el ejercicio del comentado derecho de libre disposición, sino el hecho de si fue cierto o no que se ejerció ese derecho, todo en orden a verificar que los bienes enajenados mediante actos simulados, no hayan dejado de formar parte del haber de la sociedad conyugal, para los consiguientes propósitos legales. Vistas las cosas de este modo, se impone inferir que cuando alguno de los cónyuges dispone simuladamente de los bienes que estando en cabeza suya puedan ser calificados como sociales, el otro, mediando la disolución de la sociedad conyugal o, por lo menos, demanda judicial que de resultar próspera la implique y cuyo auto </w:t>
      </w:r>
      <w:proofErr w:type="spellStart"/>
      <w:r w:rsidRPr="00E547C3">
        <w:rPr>
          <w:rFonts w:ascii="Arial" w:hAnsi="Arial" w:cs="Arial"/>
          <w:i/>
          <w:iCs/>
          <w:sz w:val="26"/>
          <w:szCs w:val="26"/>
        </w:rPr>
        <w:t>admisorio</w:t>
      </w:r>
      <w:proofErr w:type="spellEnd"/>
      <w:r w:rsidRPr="00E547C3">
        <w:rPr>
          <w:rFonts w:ascii="Arial" w:hAnsi="Arial" w:cs="Arial"/>
          <w:i/>
          <w:iCs/>
          <w:sz w:val="26"/>
          <w:szCs w:val="26"/>
        </w:rPr>
        <w:t xml:space="preserve"> hubiese sido </w:t>
      </w:r>
      <w:r w:rsidRPr="00E547C3">
        <w:rPr>
          <w:rFonts w:ascii="Arial" w:hAnsi="Arial" w:cs="Arial"/>
          <w:i/>
          <w:iCs/>
          <w:sz w:val="26"/>
          <w:szCs w:val="26"/>
        </w:rPr>
        <w:lastRenderedPageBreak/>
        <w:t>notificado al fingidor, podrá ejercitar la simulación para que la apariencia que lesiona o amenaza sus derechos, sea des</w:t>
      </w:r>
      <w:r w:rsidR="00FD5A00" w:rsidRPr="00E547C3">
        <w:rPr>
          <w:rFonts w:ascii="Arial" w:hAnsi="Arial" w:cs="Arial"/>
          <w:i/>
          <w:iCs/>
          <w:sz w:val="26"/>
          <w:szCs w:val="26"/>
        </w:rPr>
        <w:t>cubierta”</w:t>
      </w:r>
      <w:r w:rsidRPr="00360023">
        <w:rPr>
          <w:rFonts w:ascii="Arial" w:hAnsi="Arial" w:cs="Arial"/>
          <w:iCs/>
          <w:sz w:val="26"/>
          <w:szCs w:val="26"/>
        </w:rPr>
        <w:t>.</w:t>
      </w:r>
      <w:r w:rsidR="002F0A19">
        <w:rPr>
          <w:rFonts w:ascii="Arial" w:hAnsi="Arial" w:cs="Arial"/>
          <w:iCs/>
          <w:sz w:val="26"/>
          <w:szCs w:val="26"/>
        </w:rPr>
        <w:t xml:space="preserve"> (Reiterado en sentencia</w:t>
      </w:r>
      <w:r w:rsidR="00E746EA" w:rsidRPr="00E746EA">
        <w:t xml:space="preserve"> </w:t>
      </w:r>
      <w:proofErr w:type="spellStart"/>
      <w:r w:rsidR="00E746EA">
        <w:rPr>
          <w:rFonts w:ascii="Arial" w:hAnsi="Arial" w:cs="Arial"/>
          <w:iCs/>
          <w:sz w:val="26"/>
          <w:szCs w:val="26"/>
        </w:rPr>
        <w:t>SC3864</w:t>
      </w:r>
      <w:proofErr w:type="spellEnd"/>
      <w:r w:rsidR="00E746EA">
        <w:rPr>
          <w:rFonts w:ascii="Arial" w:hAnsi="Arial" w:cs="Arial"/>
          <w:iCs/>
          <w:sz w:val="26"/>
          <w:szCs w:val="26"/>
        </w:rPr>
        <w:t xml:space="preserve">-2015 </w:t>
      </w:r>
      <w:r w:rsidR="002F0A19">
        <w:rPr>
          <w:rFonts w:ascii="Arial" w:hAnsi="Arial" w:cs="Arial"/>
          <w:iCs/>
          <w:sz w:val="26"/>
          <w:szCs w:val="26"/>
        </w:rPr>
        <w:t>Rad.</w:t>
      </w:r>
      <w:r w:rsidR="00E746EA" w:rsidRPr="00E746EA">
        <w:rPr>
          <w:rFonts w:ascii="Arial" w:hAnsi="Arial" w:cs="Arial"/>
          <w:iCs/>
          <w:sz w:val="26"/>
          <w:szCs w:val="26"/>
        </w:rPr>
        <w:t xml:space="preserve"> n° 0526631030022001-00509-01</w:t>
      </w:r>
      <w:r w:rsidR="00E746EA">
        <w:rPr>
          <w:rFonts w:ascii="Arial" w:hAnsi="Arial" w:cs="Arial"/>
          <w:iCs/>
          <w:sz w:val="26"/>
          <w:szCs w:val="26"/>
        </w:rPr>
        <w:t xml:space="preserve">, </w:t>
      </w:r>
      <w:proofErr w:type="spellStart"/>
      <w:r w:rsidR="00E746EA">
        <w:rPr>
          <w:rFonts w:ascii="Arial" w:hAnsi="Arial" w:cs="Arial"/>
          <w:iCs/>
          <w:sz w:val="26"/>
          <w:szCs w:val="26"/>
        </w:rPr>
        <w:t>MP</w:t>
      </w:r>
      <w:proofErr w:type="spellEnd"/>
      <w:r w:rsidR="00E746EA">
        <w:rPr>
          <w:rFonts w:ascii="Arial" w:hAnsi="Arial" w:cs="Arial"/>
          <w:iCs/>
          <w:sz w:val="26"/>
          <w:szCs w:val="26"/>
        </w:rPr>
        <w:t>. Fernando Giraldo Gutiérrez).</w:t>
      </w:r>
    </w:p>
    <w:p w:rsidR="00360023" w:rsidRPr="00FD5A00" w:rsidRDefault="00360023" w:rsidP="00360023">
      <w:pPr>
        <w:pStyle w:val="Sinespaciado1"/>
        <w:spacing w:line="360" w:lineRule="auto"/>
        <w:ind w:firstLine="2835"/>
        <w:jc w:val="both"/>
        <w:rPr>
          <w:rFonts w:ascii="Arial" w:hAnsi="Arial" w:cs="Arial"/>
          <w:iCs/>
          <w:sz w:val="16"/>
          <w:szCs w:val="26"/>
        </w:rPr>
      </w:pPr>
    </w:p>
    <w:p w:rsidR="00360023" w:rsidRPr="0064090D" w:rsidRDefault="00E547C3" w:rsidP="0064090D">
      <w:pPr>
        <w:pStyle w:val="Sinespaciado1"/>
        <w:spacing w:line="360" w:lineRule="auto"/>
        <w:ind w:firstLine="2835"/>
        <w:jc w:val="both"/>
        <w:rPr>
          <w:rFonts w:ascii="Arial" w:hAnsi="Arial" w:cs="Arial"/>
          <w:iCs/>
          <w:sz w:val="26"/>
          <w:szCs w:val="26"/>
        </w:rPr>
      </w:pPr>
      <w:r>
        <w:rPr>
          <w:rFonts w:ascii="Arial" w:hAnsi="Arial" w:cs="Arial"/>
          <w:iCs/>
          <w:sz w:val="26"/>
          <w:szCs w:val="26"/>
        </w:rPr>
        <w:t xml:space="preserve">4. </w:t>
      </w:r>
      <w:r w:rsidR="00360023" w:rsidRPr="00360023">
        <w:rPr>
          <w:rFonts w:ascii="Arial" w:hAnsi="Arial" w:cs="Arial"/>
          <w:iCs/>
          <w:sz w:val="26"/>
          <w:szCs w:val="26"/>
        </w:rPr>
        <w:t>En concordancia con lo dicho por la jurisprudencia de la Corte, se debe c</w:t>
      </w:r>
      <w:r w:rsidR="00FD5A00">
        <w:rPr>
          <w:rFonts w:ascii="Arial" w:hAnsi="Arial" w:cs="Arial"/>
          <w:iCs/>
          <w:sz w:val="26"/>
          <w:szCs w:val="26"/>
        </w:rPr>
        <w:t>oncluir que la a quo anduvo descaminada</w:t>
      </w:r>
      <w:r w:rsidR="00360023" w:rsidRPr="00360023">
        <w:rPr>
          <w:rFonts w:ascii="Arial" w:hAnsi="Arial" w:cs="Arial"/>
          <w:iCs/>
          <w:sz w:val="26"/>
          <w:szCs w:val="26"/>
        </w:rPr>
        <w:t>, toda vez que para la bienandanza de la acción de simulación ejercida por uno de los cónyuges frente a los</w:t>
      </w:r>
      <w:r w:rsidR="00FD5A00">
        <w:rPr>
          <w:rFonts w:ascii="Arial" w:hAnsi="Arial" w:cs="Arial"/>
          <w:iCs/>
          <w:sz w:val="26"/>
          <w:szCs w:val="26"/>
        </w:rPr>
        <w:t xml:space="preserve"> actos de disposición aparentes</w:t>
      </w:r>
      <w:r w:rsidR="00360023" w:rsidRPr="00360023">
        <w:rPr>
          <w:rFonts w:ascii="Arial" w:hAnsi="Arial" w:cs="Arial"/>
          <w:iCs/>
          <w:sz w:val="26"/>
          <w:szCs w:val="26"/>
        </w:rPr>
        <w:t xml:space="preserve"> del otro en vigencia de esa relación, </w:t>
      </w:r>
      <w:r w:rsidR="00752A67">
        <w:rPr>
          <w:rFonts w:ascii="Arial" w:hAnsi="Arial" w:cs="Arial"/>
          <w:iCs/>
          <w:sz w:val="26"/>
          <w:szCs w:val="26"/>
        </w:rPr>
        <w:t xml:space="preserve">claro estaba que </w:t>
      </w:r>
      <w:r w:rsidR="00633E8E">
        <w:rPr>
          <w:rFonts w:ascii="Arial" w:hAnsi="Arial" w:cs="Arial"/>
          <w:iCs/>
          <w:sz w:val="26"/>
          <w:szCs w:val="26"/>
        </w:rPr>
        <w:t>sí</w:t>
      </w:r>
      <w:r w:rsidR="00360023" w:rsidRPr="00360023">
        <w:rPr>
          <w:rFonts w:ascii="Arial" w:hAnsi="Arial" w:cs="Arial"/>
          <w:iCs/>
          <w:sz w:val="26"/>
          <w:szCs w:val="26"/>
        </w:rPr>
        <w:t xml:space="preserve"> le asistía “interés” serio y actual a </w:t>
      </w:r>
      <w:r w:rsidR="00752A67">
        <w:rPr>
          <w:rFonts w:ascii="Arial" w:hAnsi="Arial" w:cs="Arial"/>
          <w:iCs/>
          <w:sz w:val="26"/>
          <w:szCs w:val="26"/>
        </w:rPr>
        <w:t>la actora</w:t>
      </w:r>
      <w:r w:rsidRPr="00E547C3">
        <w:rPr>
          <w:rFonts w:ascii="Arial" w:hAnsi="Arial" w:cs="Arial"/>
          <w:bCs/>
          <w:szCs w:val="24"/>
          <w:lang w:val="es-MX"/>
        </w:rPr>
        <w:t xml:space="preserve"> </w:t>
      </w:r>
      <w:r>
        <w:rPr>
          <w:rFonts w:ascii="Arial" w:hAnsi="Arial" w:cs="Arial"/>
          <w:bCs/>
          <w:szCs w:val="24"/>
          <w:lang w:val="es-MX"/>
        </w:rPr>
        <w:t>BEATRIZ HELENA HERNÁNDEZ CANO</w:t>
      </w:r>
      <w:r w:rsidR="00360023" w:rsidRPr="00360023">
        <w:rPr>
          <w:rFonts w:ascii="Arial" w:hAnsi="Arial" w:cs="Arial"/>
          <w:iCs/>
          <w:sz w:val="26"/>
          <w:szCs w:val="26"/>
        </w:rPr>
        <w:t>, pues, dado el matrimonio que lo</w:t>
      </w:r>
      <w:r w:rsidR="00752A67">
        <w:rPr>
          <w:rFonts w:ascii="Arial" w:hAnsi="Arial" w:cs="Arial"/>
          <w:iCs/>
          <w:sz w:val="26"/>
          <w:szCs w:val="26"/>
        </w:rPr>
        <w:t xml:space="preserve">s ató y su disolución </w:t>
      </w:r>
      <w:r>
        <w:rPr>
          <w:rFonts w:ascii="Arial" w:hAnsi="Arial" w:cs="Arial"/>
          <w:iCs/>
          <w:sz w:val="26"/>
          <w:szCs w:val="26"/>
        </w:rPr>
        <w:t>por divorcio para el 12</w:t>
      </w:r>
      <w:r w:rsidR="00752A67">
        <w:rPr>
          <w:rFonts w:ascii="Arial" w:hAnsi="Arial" w:cs="Arial"/>
          <w:iCs/>
          <w:sz w:val="26"/>
          <w:szCs w:val="26"/>
        </w:rPr>
        <w:t xml:space="preserve"> de </w:t>
      </w:r>
      <w:r>
        <w:rPr>
          <w:rFonts w:ascii="Arial" w:hAnsi="Arial" w:cs="Arial"/>
          <w:iCs/>
          <w:sz w:val="26"/>
          <w:szCs w:val="26"/>
        </w:rPr>
        <w:t xml:space="preserve">septiembre de </w:t>
      </w:r>
      <w:r w:rsidR="00F67746">
        <w:rPr>
          <w:rFonts w:ascii="Arial" w:hAnsi="Arial" w:cs="Arial"/>
          <w:iCs/>
          <w:sz w:val="26"/>
          <w:szCs w:val="26"/>
        </w:rPr>
        <w:t>2013</w:t>
      </w:r>
      <w:r w:rsidR="00752A67">
        <w:rPr>
          <w:rFonts w:ascii="Arial" w:hAnsi="Arial" w:cs="Arial"/>
          <w:iCs/>
          <w:sz w:val="26"/>
          <w:szCs w:val="26"/>
        </w:rPr>
        <w:t xml:space="preserve">, </w:t>
      </w:r>
      <w:r w:rsidR="00360023" w:rsidRPr="00360023">
        <w:rPr>
          <w:rFonts w:ascii="Arial" w:hAnsi="Arial" w:cs="Arial"/>
          <w:iCs/>
          <w:sz w:val="26"/>
          <w:szCs w:val="26"/>
        </w:rPr>
        <w:t>el mismo afloraba con la real o efectiva disolución de la sociedad conyugal entre ellos</w:t>
      </w:r>
      <w:r>
        <w:rPr>
          <w:rFonts w:ascii="Arial" w:hAnsi="Arial" w:cs="Arial"/>
          <w:iCs/>
          <w:sz w:val="26"/>
          <w:szCs w:val="26"/>
        </w:rPr>
        <w:t>,</w:t>
      </w:r>
      <w:r w:rsidR="00752A67">
        <w:rPr>
          <w:rFonts w:ascii="Arial" w:hAnsi="Arial" w:cs="Arial"/>
          <w:iCs/>
          <w:sz w:val="26"/>
          <w:szCs w:val="26"/>
        </w:rPr>
        <w:t xml:space="preserve"> </w:t>
      </w:r>
      <w:r>
        <w:rPr>
          <w:rFonts w:ascii="Arial" w:hAnsi="Arial" w:cs="Arial"/>
          <w:iCs/>
          <w:sz w:val="26"/>
          <w:szCs w:val="26"/>
        </w:rPr>
        <w:t>por la</w:t>
      </w:r>
      <w:r w:rsidR="00360023" w:rsidRPr="00360023">
        <w:rPr>
          <w:rFonts w:ascii="Arial" w:hAnsi="Arial" w:cs="Arial"/>
          <w:iCs/>
          <w:sz w:val="26"/>
          <w:szCs w:val="26"/>
        </w:rPr>
        <w:t xml:space="preserve"> cesación de efectos ci</w:t>
      </w:r>
      <w:r w:rsidR="00752A67">
        <w:rPr>
          <w:rFonts w:ascii="Arial" w:hAnsi="Arial" w:cs="Arial"/>
          <w:iCs/>
          <w:sz w:val="26"/>
          <w:szCs w:val="26"/>
        </w:rPr>
        <w:t>viles que aparejaba ese efecto.</w:t>
      </w:r>
      <w:r w:rsidR="0064090D">
        <w:rPr>
          <w:rFonts w:ascii="Arial" w:hAnsi="Arial" w:cs="Arial"/>
          <w:iCs/>
          <w:sz w:val="26"/>
          <w:szCs w:val="26"/>
        </w:rPr>
        <w:t xml:space="preserve"> Además, l</w:t>
      </w:r>
      <w:r>
        <w:rPr>
          <w:rFonts w:ascii="Arial" w:hAnsi="Arial" w:cs="Arial"/>
          <w:iCs/>
          <w:sz w:val="26"/>
          <w:szCs w:val="26"/>
        </w:rPr>
        <w:t>a demanda fue pre</w:t>
      </w:r>
      <w:r w:rsidR="0064090D">
        <w:rPr>
          <w:rFonts w:ascii="Arial" w:hAnsi="Arial" w:cs="Arial"/>
          <w:iCs/>
          <w:sz w:val="26"/>
          <w:szCs w:val="26"/>
        </w:rPr>
        <w:t>s</w:t>
      </w:r>
      <w:r>
        <w:rPr>
          <w:rFonts w:ascii="Arial" w:hAnsi="Arial" w:cs="Arial"/>
          <w:iCs/>
          <w:sz w:val="26"/>
          <w:szCs w:val="26"/>
        </w:rPr>
        <w:t xml:space="preserve">entada </w:t>
      </w:r>
      <w:r w:rsidR="0064090D">
        <w:rPr>
          <w:rFonts w:ascii="Arial" w:hAnsi="Arial" w:cs="Arial"/>
          <w:iCs/>
          <w:sz w:val="26"/>
          <w:szCs w:val="26"/>
        </w:rPr>
        <w:t>el 11 de abril de 2014.</w:t>
      </w:r>
    </w:p>
    <w:p w:rsidR="004E5079" w:rsidRPr="00752A67" w:rsidRDefault="004E5079" w:rsidP="005431CB">
      <w:pPr>
        <w:pStyle w:val="Sinespaciado1"/>
        <w:spacing w:line="360" w:lineRule="auto"/>
        <w:ind w:firstLine="2835"/>
        <w:jc w:val="both"/>
        <w:rPr>
          <w:rFonts w:ascii="Arial" w:hAnsi="Arial" w:cs="Arial"/>
          <w:iCs/>
          <w:sz w:val="16"/>
          <w:szCs w:val="26"/>
        </w:rPr>
      </w:pPr>
    </w:p>
    <w:p w:rsidR="00B5087D" w:rsidRPr="005431CB" w:rsidRDefault="0064090D" w:rsidP="005431CB">
      <w:pPr>
        <w:pStyle w:val="Sinespaciado1"/>
        <w:spacing w:line="360" w:lineRule="auto"/>
        <w:ind w:firstLine="2835"/>
        <w:jc w:val="both"/>
        <w:rPr>
          <w:rFonts w:ascii="Arial" w:hAnsi="Arial" w:cs="Arial"/>
          <w:iCs/>
          <w:sz w:val="26"/>
          <w:szCs w:val="26"/>
        </w:rPr>
      </w:pPr>
      <w:r>
        <w:rPr>
          <w:rFonts w:ascii="Arial" w:hAnsi="Arial" w:cs="Arial"/>
          <w:iCs/>
          <w:sz w:val="26"/>
          <w:szCs w:val="26"/>
        </w:rPr>
        <w:t xml:space="preserve">5. </w:t>
      </w:r>
      <w:r w:rsidR="00B5087D">
        <w:rPr>
          <w:rFonts w:ascii="Arial" w:hAnsi="Arial" w:cs="Arial"/>
          <w:iCs/>
          <w:sz w:val="26"/>
          <w:szCs w:val="26"/>
        </w:rPr>
        <w:t>Visto lo anterior</w:t>
      </w:r>
      <w:r w:rsidR="00B5087D" w:rsidRPr="00EE7C28">
        <w:rPr>
          <w:rFonts w:ascii="Arial" w:hAnsi="Arial" w:cs="Arial"/>
          <w:iCs/>
          <w:sz w:val="26"/>
          <w:szCs w:val="26"/>
        </w:rPr>
        <w:t xml:space="preserve">, </w:t>
      </w:r>
      <w:r w:rsidR="00B5087D">
        <w:rPr>
          <w:rFonts w:ascii="Arial" w:hAnsi="Arial" w:cs="Arial"/>
          <w:iCs/>
          <w:sz w:val="26"/>
          <w:szCs w:val="26"/>
        </w:rPr>
        <w:t xml:space="preserve">procede entonces la Sala a </w:t>
      </w:r>
      <w:r w:rsidR="00752A67">
        <w:rPr>
          <w:rFonts w:ascii="Arial" w:hAnsi="Arial" w:cs="Arial"/>
          <w:iCs/>
          <w:sz w:val="26"/>
          <w:szCs w:val="26"/>
        </w:rPr>
        <w:t>verificar si se dan las condiciones para declarar simulado el contrato que refiere la demanda</w:t>
      </w:r>
      <w:r w:rsidR="00B5087D">
        <w:rPr>
          <w:rFonts w:ascii="Arial" w:hAnsi="Arial" w:cs="Arial"/>
          <w:iCs/>
          <w:sz w:val="26"/>
          <w:szCs w:val="26"/>
        </w:rPr>
        <w:t xml:space="preserve">, no sin antes hacer una breve referencia al fenómeno </w:t>
      </w:r>
      <w:proofErr w:type="spellStart"/>
      <w:r w:rsidR="00B5087D">
        <w:rPr>
          <w:rFonts w:ascii="Arial" w:hAnsi="Arial" w:cs="Arial"/>
          <w:iCs/>
          <w:sz w:val="26"/>
          <w:szCs w:val="26"/>
        </w:rPr>
        <w:t>simulatorio</w:t>
      </w:r>
      <w:proofErr w:type="spellEnd"/>
      <w:r w:rsidR="00B5087D" w:rsidRPr="005E34DE">
        <w:rPr>
          <w:rFonts w:ascii="Arial" w:hAnsi="Arial" w:cs="Arial"/>
          <w:iCs/>
          <w:sz w:val="26"/>
          <w:szCs w:val="26"/>
        </w:rPr>
        <w:t>.</w:t>
      </w:r>
    </w:p>
    <w:p w:rsidR="009E5CD1" w:rsidRPr="00752A67" w:rsidRDefault="009E5CD1" w:rsidP="00B5087D">
      <w:pPr>
        <w:pStyle w:val="Sinespaciado1"/>
        <w:spacing w:line="360" w:lineRule="auto"/>
        <w:ind w:firstLine="2835"/>
        <w:jc w:val="both"/>
        <w:rPr>
          <w:rFonts w:ascii="Arial" w:hAnsi="Arial" w:cs="Arial"/>
          <w:bCs/>
          <w:iCs/>
          <w:sz w:val="18"/>
          <w:szCs w:val="26"/>
        </w:rPr>
      </w:pPr>
    </w:p>
    <w:p w:rsidR="00B5087D" w:rsidRDefault="0064090D" w:rsidP="00B5087D">
      <w:pPr>
        <w:pStyle w:val="Sinespaciado1"/>
        <w:spacing w:line="360" w:lineRule="auto"/>
        <w:ind w:firstLine="2835"/>
        <w:jc w:val="both"/>
        <w:rPr>
          <w:rFonts w:ascii="Arial" w:hAnsi="Arial" w:cs="Arial"/>
          <w:bCs/>
          <w:iCs/>
          <w:sz w:val="26"/>
          <w:szCs w:val="26"/>
        </w:rPr>
      </w:pPr>
      <w:r>
        <w:rPr>
          <w:rFonts w:ascii="Arial" w:hAnsi="Arial" w:cs="Arial"/>
          <w:bCs/>
          <w:iCs/>
          <w:sz w:val="26"/>
          <w:szCs w:val="26"/>
        </w:rPr>
        <w:t>6</w:t>
      </w:r>
      <w:r w:rsidR="00B5087D">
        <w:rPr>
          <w:rFonts w:ascii="Arial" w:hAnsi="Arial" w:cs="Arial"/>
          <w:bCs/>
          <w:iCs/>
          <w:sz w:val="26"/>
          <w:szCs w:val="26"/>
        </w:rPr>
        <w:t xml:space="preserve">. </w:t>
      </w:r>
      <w:r w:rsidR="00B5087D" w:rsidRPr="0003721A">
        <w:rPr>
          <w:rFonts w:ascii="Arial" w:hAnsi="Arial" w:cs="Arial"/>
          <w:bCs/>
          <w:iCs/>
          <w:sz w:val="26"/>
          <w:szCs w:val="26"/>
        </w:rPr>
        <w:t>El ordenamiento jurídico no define la simulación</w:t>
      </w:r>
      <w:r w:rsidR="00B5087D">
        <w:rPr>
          <w:rFonts w:ascii="Arial" w:hAnsi="Arial" w:cs="Arial"/>
          <w:bCs/>
          <w:iCs/>
          <w:sz w:val="26"/>
          <w:szCs w:val="26"/>
        </w:rPr>
        <w:t xml:space="preserve">, sin embargo </w:t>
      </w:r>
      <w:r w:rsidR="00B5087D" w:rsidRPr="0003721A">
        <w:rPr>
          <w:rFonts w:ascii="Arial" w:hAnsi="Arial" w:cs="Arial"/>
          <w:bCs/>
          <w:iCs/>
          <w:sz w:val="26"/>
          <w:szCs w:val="26"/>
        </w:rPr>
        <w:t>la Corte</w:t>
      </w:r>
      <w:r w:rsidR="00B5087D">
        <w:rPr>
          <w:rFonts w:ascii="Arial" w:hAnsi="Arial" w:cs="Arial"/>
          <w:bCs/>
          <w:iCs/>
          <w:sz w:val="26"/>
          <w:szCs w:val="26"/>
        </w:rPr>
        <w:t xml:space="preserve"> Suprema de Justicia</w:t>
      </w:r>
      <w:r w:rsidR="00B5087D" w:rsidRPr="0003721A">
        <w:rPr>
          <w:rFonts w:ascii="Arial" w:hAnsi="Arial" w:cs="Arial"/>
          <w:bCs/>
          <w:iCs/>
          <w:sz w:val="26"/>
          <w:szCs w:val="26"/>
        </w:rPr>
        <w:t xml:space="preserve">, partiendo de </w:t>
      </w:r>
      <w:r w:rsidR="00B5087D">
        <w:rPr>
          <w:rFonts w:ascii="Arial" w:hAnsi="Arial" w:cs="Arial"/>
          <w:bCs/>
          <w:iCs/>
          <w:sz w:val="26"/>
          <w:szCs w:val="26"/>
        </w:rPr>
        <w:t xml:space="preserve">los artículos 1759, 1760, 1766, </w:t>
      </w:r>
      <w:r w:rsidR="00B5087D" w:rsidRPr="0003721A">
        <w:rPr>
          <w:rFonts w:ascii="Arial" w:hAnsi="Arial" w:cs="Arial"/>
          <w:bCs/>
          <w:iCs/>
          <w:sz w:val="26"/>
          <w:szCs w:val="26"/>
        </w:rPr>
        <w:t>1767 del Código Civil</w:t>
      </w:r>
      <w:r w:rsidR="00B5087D">
        <w:rPr>
          <w:rFonts w:ascii="Arial" w:hAnsi="Arial" w:cs="Arial"/>
          <w:bCs/>
          <w:iCs/>
          <w:sz w:val="26"/>
          <w:szCs w:val="26"/>
        </w:rPr>
        <w:t xml:space="preserve"> ha estructurado </w:t>
      </w:r>
      <w:r w:rsidR="00B5087D" w:rsidRPr="0003721A">
        <w:rPr>
          <w:rFonts w:ascii="Arial" w:hAnsi="Arial" w:cs="Arial"/>
          <w:bCs/>
          <w:iCs/>
          <w:sz w:val="26"/>
          <w:szCs w:val="26"/>
        </w:rPr>
        <w:t>principios relativos a su noción, supuestos, tipología, efectos inter partes</w:t>
      </w:r>
      <w:r w:rsidR="00B5087D">
        <w:rPr>
          <w:rFonts w:ascii="Arial" w:hAnsi="Arial" w:cs="Arial"/>
          <w:bCs/>
          <w:iCs/>
          <w:sz w:val="26"/>
          <w:szCs w:val="26"/>
        </w:rPr>
        <w:t xml:space="preserve"> </w:t>
      </w:r>
      <w:r w:rsidR="00B5087D" w:rsidRPr="0003721A">
        <w:rPr>
          <w:rFonts w:ascii="Arial" w:hAnsi="Arial" w:cs="Arial"/>
          <w:bCs/>
          <w:iCs/>
          <w:sz w:val="26"/>
          <w:szCs w:val="26"/>
        </w:rPr>
        <w:t>y respecto de terceros, prue</w:t>
      </w:r>
      <w:r w:rsidR="00B5087D">
        <w:rPr>
          <w:rFonts w:ascii="Arial" w:hAnsi="Arial" w:cs="Arial"/>
          <w:bCs/>
          <w:iCs/>
          <w:sz w:val="26"/>
          <w:szCs w:val="26"/>
        </w:rPr>
        <w:t>bas y consecuencias normativas.</w:t>
      </w:r>
    </w:p>
    <w:p w:rsidR="00B5087D" w:rsidRPr="006A51AB" w:rsidRDefault="00B5087D" w:rsidP="00B5087D">
      <w:pPr>
        <w:pStyle w:val="Sinespaciado1"/>
        <w:spacing w:line="360" w:lineRule="auto"/>
        <w:ind w:firstLine="2835"/>
        <w:jc w:val="both"/>
        <w:rPr>
          <w:rFonts w:ascii="Arial" w:hAnsi="Arial" w:cs="Arial"/>
          <w:bCs/>
          <w:iCs/>
          <w:sz w:val="16"/>
          <w:szCs w:val="26"/>
        </w:rPr>
      </w:pPr>
    </w:p>
    <w:p w:rsidR="001D126B" w:rsidRDefault="00B5087D" w:rsidP="00B5087D">
      <w:pPr>
        <w:pStyle w:val="Sinespaciado1"/>
        <w:spacing w:line="360" w:lineRule="auto"/>
        <w:ind w:firstLine="2835"/>
        <w:jc w:val="both"/>
        <w:rPr>
          <w:rFonts w:ascii="Arial" w:hAnsi="Arial" w:cs="Arial"/>
          <w:bCs/>
          <w:iCs/>
          <w:sz w:val="26"/>
          <w:szCs w:val="26"/>
        </w:rPr>
      </w:pPr>
      <w:r w:rsidRPr="006A51AB">
        <w:rPr>
          <w:rFonts w:ascii="Arial" w:hAnsi="Arial" w:cs="Arial"/>
          <w:bCs/>
          <w:iCs/>
          <w:sz w:val="26"/>
          <w:szCs w:val="26"/>
        </w:rPr>
        <w:t>En efecto, para la jurisprudencia, la simulación</w:t>
      </w:r>
      <w:r w:rsidR="001D126B">
        <w:rPr>
          <w:rFonts w:ascii="Arial" w:hAnsi="Arial" w:cs="Arial"/>
          <w:bCs/>
          <w:iCs/>
          <w:sz w:val="26"/>
          <w:szCs w:val="26"/>
        </w:rPr>
        <w:t xml:space="preserve"> </w:t>
      </w:r>
      <w:proofErr w:type="spellStart"/>
      <w:r w:rsidR="001D126B">
        <w:rPr>
          <w:rFonts w:ascii="Arial" w:hAnsi="Arial" w:cs="Arial"/>
          <w:bCs/>
          <w:iCs/>
          <w:sz w:val="26"/>
          <w:szCs w:val="26"/>
        </w:rPr>
        <w:t>negocial</w:t>
      </w:r>
      <w:proofErr w:type="spellEnd"/>
      <w:r w:rsidR="001D126B">
        <w:rPr>
          <w:rFonts w:ascii="Arial" w:hAnsi="Arial" w:cs="Arial"/>
          <w:bCs/>
          <w:iCs/>
          <w:sz w:val="26"/>
          <w:szCs w:val="26"/>
        </w:rPr>
        <w:t xml:space="preserve">, en esencia, comporta un problema de discrepancia entre el propósito real de los contratantes y su exteriorización.  </w:t>
      </w:r>
      <w:r w:rsidR="001D126B">
        <w:rPr>
          <w:rFonts w:ascii="Arial" w:hAnsi="Arial" w:cs="Arial"/>
          <w:bCs/>
          <w:i/>
          <w:iCs/>
          <w:sz w:val="26"/>
          <w:szCs w:val="26"/>
        </w:rPr>
        <w:t>“C</w:t>
      </w:r>
      <w:r w:rsidRPr="002F0A19">
        <w:rPr>
          <w:rFonts w:ascii="Arial" w:hAnsi="Arial" w:cs="Arial"/>
          <w:bCs/>
          <w:i/>
          <w:iCs/>
          <w:sz w:val="26"/>
          <w:szCs w:val="26"/>
        </w:rPr>
        <w:t xml:space="preserve">onstituye un negocio jurídico, cuya estructura genética se conforma por un designio común, convergente y unitario proyectado en dos aspectos de una misma conducta compleja e integrada por la realidad y la apariencia de realidad, esto es, la creación de una situación exterior aparente explicada por la </w:t>
      </w:r>
      <w:r w:rsidRPr="002F0A19">
        <w:rPr>
          <w:rFonts w:ascii="Arial" w:hAnsi="Arial" w:cs="Arial"/>
          <w:bCs/>
          <w:i/>
          <w:iCs/>
          <w:sz w:val="26"/>
          <w:szCs w:val="26"/>
        </w:rPr>
        <w:lastRenderedPageBreak/>
        <w:t>realidad reservada, única prevalente y cierta para las partes.</w:t>
      </w:r>
      <w:r w:rsidR="001D126B">
        <w:rPr>
          <w:rFonts w:ascii="Arial" w:hAnsi="Arial" w:cs="Arial"/>
          <w:bCs/>
          <w:i/>
          <w:iCs/>
          <w:sz w:val="26"/>
          <w:szCs w:val="26"/>
        </w:rPr>
        <w:t>”</w:t>
      </w:r>
      <w:r w:rsidRPr="002F0A19">
        <w:rPr>
          <w:rFonts w:ascii="Arial" w:hAnsi="Arial" w:cs="Arial"/>
          <w:bCs/>
          <w:i/>
          <w:iCs/>
          <w:sz w:val="26"/>
          <w:szCs w:val="26"/>
        </w:rPr>
        <w:t xml:space="preserve"> </w:t>
      </w:r>
      <w:r w:rsidR="001D126B" w:rsidRPr="002F0A19">
        <w:rPr>
          <w:rFonts w:ascii="Arial" w:hAnsi="Arial" w:cs="Arial"/>
          <w:bCs/>
          <w:iCs/>
          <w:sz w:val="26"/>
          <w:szCs w:val="26"/>
        </w:rPr>
        <w:t xml:space="preserve">(Corte Suprema de Justicia Sala de Casación Civil, sentencia de 30 de julio de 2008, [SC-077-2008], </w:t>
      </w:r>
      <w:proofErr w:type="spellStart"/>
      <w:r w:rsidR="001D126B" w:rsidRPr="002F0A19">
        <w:rPr>
          <w:rFonts w:ascii="Arial" w:hAnsi="Arial" w:cs="Arial"/>
          <w:bCs/>
          <w:iCs/>
          <w:sz w:val="26"/>
          <w:szCs w:val="26"/>
        </w:rPr>
        <w:t>exp</w:t>
      </w:r>
      <w:proofErr w:type="spellEnd"/>
      <w:r w:rsidR="001D126B" w:rsidRPr="002F0A19">
        <w:rPr>
          <w:rFonts w:ascii="Arial" w:hAnsi="Arial" w:cs="Arial"/>
          <w:bCs/>
          <w:iCs/>
          <w:sz w:val="26"/>
          <w:szCs w:val="26"/>
        </w:rPr>
        <w:t>. 41001-3103-004-1998-00363-01).</w:t>
      </w:r>
    </w:p>
    <w:p w:rsidR="001D126B" w:rsidRPr="001D126B" w:rsidRDefault="001D126B" w:rsidP="00B5087D">
      <w:pPr>
        <w:pStyle w:val="Sinespaciado1"/>
        <w:spacing w:line="360" w:lineRule="auto"/>
        <w:ind w:firstLine="2835"/>
        <w:jc w:val="both"/>
        <w:rPr>
          <w:rFonts w:ascii="Arial" w:hAnsi="Arial" w:cs="Arial"/>
          <w:bCs/>
          <w:iCs/>
          <w:sz w:val="16"/>
          <w:szCs w:val="26"/>
        </w:rPr>
      </w:pPr>
    </w:p>
    <w:p w:rsidR="001D126B" w:rsidRDefault="001D126B" w:rsidP="00B5087D">
      <w:pPr>
        <w:pStyle w:val="Sinespaciado1"/>
        <w:spacing w:line="360" w:lineRule="auto"/>
        <w:ind w:firstLine="2835"/>
        <w:jc w:val="both"/>
        <w:rPr>
          <w:rFonts w:ascii="Arial" w:hAnsi="Arial" w:cs="Arial"/>
          <w:bCs/>
          <w:iCs/>
          <w:sz w:val="26"/>
          <w:szCs w:val="26"/>
        </w:rPr>
      </w:pPr>
      <w:r>
        <w:rPr>
          <w:rFonts w:ascii="Arial" w:hAnsi="Arial" w:cs="Arial"/>
          <w:bCs/>
          <w:iCs/>
          <w:sz w:val="26"/>
          <w:szCs w:val="26"/>
        </w:rPr>
        <w:t>El fingimiento, por tanto, puede ser absoluto, si los supuestos contratantes no han deseado, de ninguna manera, la realización del convenio manifestado, es decir, este se halla ausente por completo; o relativo, cuando la verdadera intención se dirige a celebrar uno ajeno al expresado ante terceros, como cuando en lugar de la compraventa, se encubre una donación.</w:t>
      </w:r>
    </w:p>
    <w:p w:rsidR="001D126B" w:rsidRPr="001D126B" w:rsidRDefault="001D126B" w:rsidP="00B5087D">
      <w:pPr>
        <w:pStyle w:val="Sinespaciado1"/>
        <w:spacing w:line="360" w:lineRule="auto"/>
        <w:ind w:firstLine="2835"/>
        <w:jc w:val="both"/>
        <w:rPr>
          <w:rFonts w:ascii="Arial" w:hAnsi="Arial" w:cs="Arial"/>
          <w:bCs/>
          <w:iCs/>
          <w:sz w:val="16"/>
          <w:szCs w:val="26"/>
        </w:rPr>
      </w:pPr>
    </w:p>
    <w:p w:rsidR="00B5087D" w:rsidRPr="0000725F" w:rsidRDefault="001D126B" w:rsidP="000C561D">
      <w:pPr>
        <w:pStyle w:val="Sinespaciado1"/>
        <w:spacing w:line="360" w:lineRule="auto"/>
        <w:ind w:firstLine="2835"/>
        <w:jc w:val="both"/>
        <w:rPr>
          <w:rFonts w:ascii="Arial" w:hAnsi="Arial" w:cs="Arial"/>
          <w:bCs/>
          <w:iCs/>
          <w:sz w:val="24"/>
          <w:szCs w:val="26"/>
        </w:rPr>
      </w:pPr>
      <w:r>
        <w:rPr>
          <w:rFonts w:ascii="Arial" w:hAnsi="Arial" w:cs="Arial"/>
          <w:bCs/>
          <w:iCs/>
          <w:sz w:val="26"/>
          <w:szCs w:val="26"/>
        </w:rPr>
        <w:t>Para la Corte Supr</w:t>
      </w:r>
      <w:r w:rsidR="000C561D">
        <w:rPr>
          <w:rFonts w:ascii="Arial" w:hAnsi="Arial" w:cs="Arial"/>
          <w:bCs/>
          <w:iCs/>
          <w:sz w:val="26"/>
          <w:szCs w:val="26"/>
        </w:rPr>
        <w:t>ema de Justicia</w:t>
      </w:r>
      <w:r w:rsidR="00B5087D">
        <w:rPr>
          <w:rFonts w:ascii="Arial" w:hAnsi="Arial" w:cs="Arial"/>
          <w:bCs/>
          <w:iCs/>
          <w:sz w:val="26"/>
          <w:szCs w:val="26"/>
        </w:rPr>
        <w:t xml:space="preserve">, </w:t>
      </w:r>
      <w:r w:rsidR="00B5087D" w:rsidRPr="002F0A19">
        <w:rPr>
          <w:rFonts w:ascii="Arial" w:hAnsi="Arial" w:cs="Arial"/>
          <w:bCs/>
          <w:i/>
          <w:iCs/>
          <w:sz w:val="26"/>
          <w:szCs w:val="26"/>
        </w:rPr>
        <w:t xml:space="preserve">“Más exactamente, la simulación absoluta, per se, de suyo y ante sí, envuelve la inexistencia del negocio jurídico aparente. Per </w:t>
      </w:r>
      <w:proofErr w:type="spellStart"/>
      <w:r w:rsidR="00B5087D" w:rsidRPr="002F0A19">
        <w:rPr>
          <w:rFonts w:ascii="Arial" w:hAnsi="Arial" w:cs="Arial"/>
          <w:bCs/>
          <w:i/>
          <w:iCs/>
          <w:sz w:val="26"/>
          <w:szCs w:val="26"/>
        </w:rPr>
        <w:t>differentiam</w:t>
      </w:r>
      <w:proofErr w:type="spellEnd"/>
      <w:r w:rsidR="00B5087D" w:rsidRPr="002F0A19">
        <w:rPr>
          <w:rFonts w:ascii="Arial" w:hAnsi="Arial" w:cs="Arial"/>
          <w:bCs/>
          <w:i/>
          <w:iCs/>
          <w:sz w:val="26"/>
          <w:szCs w:val="26"/>
        </w:rPr>
        <w:t xml:space="preserve">, la simulación relativa, presupone la ineludible existencia de un acto dispositivo diferente al aparente, ya en cuanto hace al tipo </w:t>
      </w:r>
      <w:proofErr w:type="spellStart"/>
      <w:r w:rsidR="00B5087D" w:rsidRPr="002F0A19">
        <w:rPr>
          <w:rFonts w:ascii="Arial" w:hAnsi="Arial" w:cs="Arial"/>
          <w:bCs/>
          <w:i/>
          <w:iCs/>
          <w:sz w:val="26"/>
          <w:szCs w:val="26"/>
        </w:rPr>
        <w:t>negocial</w:t>
      </w:r>
      <w:proofErr w:type="spellEnd"/>
      <w:r w:rsidR="00B5087D" w:rsidRPr="002F0A19">
        <w:rPr>
          <w:rFonts w:ascii="Arial" w:hAnsi="Arial" w:cs="Arial"/>
          <w:bCs/>
          <w:i/>
          <w:iCs/>
          <w:sz w:val="26"/>
          <w:szCs w:val="26"/>
        </w:rPr>
        <w:t xml:space="preserve">, bien en lo atañedero a su contenido, ora en lo concerniente a las partes. Del mismo modo, en la simulación absoluta, las partes están definitivamente atadas por la ausencia del negocio inmerso en la apariencia de la realidad; en cambio, la simulación relativa, impone la celebración de un negocio distinto, verbi gratia, donación en vez de compraventa, y por lo mismo, las partes adquieren los derechos y obligaciones inherentes al tipo </w:t>
      </w:r>
      <w:proofErr w:type="spellStart"/>
      <w:r w:rsidR="00B5087D" w:rsidRPr="002F0A19">
        <w:rPr>
          <w:rFonts w:ascii="Arial" w:hAnsi="Arial" w:cs="Arial"/>
          <w:bCs/>
          <w:i/>
          <w:iCs/>
          <w:sz w:val="26"/>
          <w:szCs w:val="26"/>
        </w:rPr>
        <w:t>negocial</w:t>
      </w:r>
      <w:proofErr w:type="spellEnd"/>
      <w:r w:rsidR="00B5087D" w:rsidRPr="002F0A19">
        <w:rPr>
          <w:rFonts w:ascii="Arial" w:hAnsi="Arial" w:cs="Arial"/>
          <w:bCs/>
          <w:i/>
          <w:iCs/>
          <w:sz w:val="26"/>
          <w:szCs w:val="26"/>
        </w:rPr>
        <w:t xml:space="preserve"> resultante de la realidad, empero en ciertas hipótesis y bajo determinadas exigencias, el ordenamiento jurídico impone la tutela de los derechos e intereses de terceros de buena fe frente a las situaciones y relaciones contrahechas al margen del negocio inexistente (simulación absoluta) o diverso de</w:t>
      </w:r>
      <w:r w:rsidR="000C561D">
        <w:rPr>
          <w:rFonts w:ascii="Arial" w:hAnsi="Arial" w:cs="Arial"/>
          <w:bCs/>
          <w:i/>
          <w:iCs/>
          <w:sz w:val="26"/>
          <w:szCs w:val="26"/>
        </w:rPr>
        <w:t>l pactado (simulación relativa)</w:t>
      </w:r>
      <w:r w:rsidR="00B5087D" w:rsidRPr="002F0A19">
        <w:rPr>
          <w:rFonts w:ascii="Arial" w:hAnsi="Arial" w:cs="Arial"/>
          <w:bCs/>
          <w:i/>
          <w:iCs/>
          <w:sz w:val="26"/>
          <w:szCs w:val="26"/>
        </w:rPr>
        <w:t>.</w:t>
      </w:r>
      <w:r w:rsidR="00B5087D" w:rsidRPr="002F0A19">
        <w:rPr>
          <w:rFonts w:ascii="Arial" w:hAnsi="Arial" w:cs="Arial"/>
          <w:bCs/>
          <w:iCs/>
          <w:sz w:val="26"/>
          <w:szCs w:val="26"/>
        </w:rPr>
        <w:t xml:space="preserve"> (Sala de Casación Civil, sentencia de 6 de mayo de 2009, </w:t>
      </w:r>
      <w:proofErr w:type="spellStart"/>
      <w:r w:rsidR="00B5087D" w:rsidRPr="002F0A19">
        <w:rPr>
          <w:rFonts w:ascii="Arial" w:hAnsi="Arial" w:cs="Arial"/>
          <w:bCs/>
          <w:iCs/>
          <w:sz w:val="26"/>
          <w:szCs w:val="26"/>
        </w:rPr>
        <w:t>Exp</w:t>
      </w:r>
      <w:proofErr w:type="spellEnd"/>
      <w:r w:rsidR="00B5087D" w:rsidRPr="002F0A19">
        <w:rPr>
          <w:rFonts w:ascii="Arial" w:hAnsi="Arial" w:cs="Arial"/>
          <w:bCs/>
          <w:iCs/>
          <w:sz w:val="26"/>
          <w:szCs w:val="26"/>
        </w:rPr>
        <w:t>. 11001-3103-032-2002-00083-01</w:t>
      </w:r>
      <w:r w:rsidR="000C561D">
        <w:rPr>
          <w:rFonts w:ascii="Arial" w:hAnsi="Arial" w:cs="Arial"/>
          <w:bCs/>
          <w:iCs/>
          <w:sz w:val="26"/>
          <w:szCs w:val="26"/>
        </w:rPr>
        <w:t xml:space="preserve">, reiterado en sentencia </w:t>
      </w:r>
      <w:proofErr w:type="spellStart"/>
      <w:r w:rsidR="000C561D">
        <w:rPr>
          <w:rFonts w:ascii="Arial" w:hAnsi="Arial" w:cs="Arial"/>
          <w:bCs/>
          <w:iCs/>
          <w:sz w:val="26"/>
          <w:szCs w:val="26"/>
        </w:rPr>
        <w:t>SC11232</w:t>
      </w:r>
      <w:proofErr w:type="spellEnd"/>
      <w:r w:rsidR="000C561D">
        <w:rPr>
          <w:rFonts w:ascii="Arial" w:hAnsi="Arial" w:cs="Arial"/>
          <w:bCs/>
          <w:iCs/>
          <w:sz w:val="26"/>
          <w:szCs w:val="26"/>
        </w:rPr>
        <w:t xml:space="preserve">-2016, </w:t>
      </w:r>
      <w:proofErr w:type="spellStart"/>
      <w:r w:rsidR="000C561D">
        <w:rPr>
          <w:rFonts w:ascii="Arial" w:hAnsi="Arial" w:cs="Arial"/>
          <w:bCs/>
          <w:iCs/>
          <w:sz w:val="26"/>
          <w:szCs w:val="26"/>
        </w:rPr>
        <w:t>Exp</w:t>
      </w:r>
      <w:proofErr w:type="spellEnd"/>
      <w:r w:rsidR="000C561D">
        <w:rPr>
          <w:rFonts w:ascii="Arial" w:hAnsi="Arial" w:cs="Arial"/>
          <w:bCs/>
          <w:iCs/>
          <w:sz w:val="26"/>
          <w:szCs w:val="26"/>
        </w:rPr>
        <w:t>.</w:t>
      </w:r>
      <w:r w:rsidR="000C561D" w:rsidRPr="000C561D">
        <w:rPr>
          <w:rFonts w:ascii="Arial" w:hAnsi="Arial" w:cs="Arial"/>
          <w:bCs/>
          <w:iCs/>
          <w:sz w:val="26"/>
          <w:szCs w:val="26"/>
        </w:rPr>
        <w:t xml:space="preserve"> 11001-31-03-029-2010-00235-01</w:t>
      </w:r>
      <w:r w:rsidR="00B5087D" w:rsidRPr="002F0A19">
        <w:rPr>
          <w:rFonts w:ascii="Arial" w:hAnsi="Arial" w:cs="Arial"/>
          <w:bCs/>
          <w:iCs/>
          <w:sz w:val="26"/>
          <w:szCs w:val="26"/>
        </w:rPr>
        <w:t>).</w:t>
      </w:r>
    </w:p>
    <w:p w:rsidR="00B5087D" w:rsidRPr="00C344B3" w:rsidRDefault="00B5087D" w:rsidP="00B5087D">
      <w:pPr>
        <w:pStyle w:val="Sinespaciado1"/>
        <w:spacing w:line="360" w:lineRule="auto"/>
        <w:ind w:firstLine="2835"/>
        <w:jc w:val="both"/>
        <w:rPr>
          <w:rFonts w:ascii="Arial" w:hAnsi="Arial" w:cs="Arial"/>
          <w:bCs/>
          <w:iCs/>
          <w:sz w:val="16"/>
          <w:szCs w:val="26"/>
        </w:rPr>
      </w:pPr>
    </w:p>
    <w:p w:rsidR="0064090D" w:rsidRPr="0064090D" w:rsidRDefault="00D87924" w:rsidP="0064090D">
      <w:pPr>
        <w:pStyle w:val="Sinespaciado1"/>
        <w:spacing w:line="360" w:lineRule="auto"/>
        <w:ind w:firstLine="2835"/>
        <w:jc w:val="both"/>
        <w:rPr>
          <w:rFonts w:ascii="Arial" w:hAnsi="Arial" w:cs="Arial"/>
          <w:sz w:val="26"/>
          <w:szCs w:val="26"/>
        </w:rPr>
      </w:pPr>
      <w:r>
        <w:rPr>
          <w:rFonts w:ascii="Arial" w:hAnsi="Arial" w:cs="Arial"/>
          <w:sz w:val="26"/>
          <w:szCs w:val="26"/>
        </w:rPr>
        <w:t>7.</w:t>
      </w:r>
      <w:r w:rsidR="00244CD0">
        <w:rPr>
          <w:rFonts w:ascii="Arial" w:hAnsi="Arial" w:cs="Arial"/>
          <w:sz w:val="26"/>
          <w:szCs w:val="26"/>
        </w:rPr>
        <w:t xml:space="preserve"> Continuando con el análisis del asunto concreto, ha de decirse por esta Magistratura que, t</w:t>
      </w:r>
      <w:r w:rsidR="0064090D" w:rsidRPr="0064090D">
        <w:rPr>
          <w:rFonts w:ascii="Arial" w:hAnsi="Arial" w:cs="Arial"/>
          <w:sz w:val="26"/>
          <w:szCs w:val="26"/>
        </w:rPr>
        <w:t>iene incidencia en la resolución que se está adoptando, lo siguiente:</w:t>
      </w:r>
    </w:p>
    <w:p w:rsidR="0064090D" w:rsidRDefault="0064090D" w:rsidP="009D0CF0">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a</w:t>
      </w:r>
      <w:r w:rsidR="009D0CF0">
        <w:rPr>
          <w:rFonts w:ascii="Arial" w:hAnsi="Arial" w:cs="Arial"/>
          <w:sz w:val="26"/>
          <w:szCs w:val="26"/>
        </w:rPr>
        <w:t xml:space="preserve">) </w:t>
      </w:r>
      <w:r w:rsidR="00D87924" w:rsidRPr="00790F1F">
        <w:rPr>
          <w:rFonts w:ascii="Arial" w:hAnsi="Arial" w:cs="Arial"/>
          <w:szCs w:val="26"/>
        </w:rPr>
        <w:t>WILLIAM DÍEZ QUINTERO</w:t>
      </w:r>
      <w:r w:rsidR="00D87924">
        <w:rPr>
          <w:rFonts w:ascii="Arial" w:hAnsi="Arial" w:cs="Arial"/>
          <w:sz w:val="26"/>
          <w:szCs w:val="26"/>
        </w:rPr>
        <w:t xml:space="preserve"> </w:t>
      </w:r>
      <w:r w:rsidRPr="0064090D">
        <w:rPr>
          <w:rFonts w:ascii="Arial" w:hAnsi="Arial" w:cs="Arial"/>
          <w:sz w:val="26"/>
          <w:szCs w:val="26"/>
        </w:rPr>
        <w:t xml:space="preserve">y </w:t>
      </w:r>
      <w:r w:rsidR="00790F1F" w:rsidRPr="00790F1F">
        <w:rPr>
          <w:rFonts w:ascii="Arial" w:hAnsi="Arial" w:cs="Arial"/>
          <w:szCs w:val="26"/>
        </w:rPr>
        <w:t>BEATRIZ HELENA HERNÁNDEZ CANO</w:t>
      </w:r>
      <w:r w:rsidRPr="0064090D">
        <w:rPr>
          <w:rFonts w:ascii="Arial" w:hAnsi="Arial" w:cs="Arial"/>
          <w:sz w:val="26"/>
          <w:szCs w:val="26"/>
        </w:rPr>
        <w:t xml:space="preserve"> contr</w:t>
      </w:r>
      <w:r w:rsidR="00D87924">
        <w:rPr>
          <w:rFonts w:ascii="Arial" w:hAnsi="Arial" w:cs="Arial"/>
          <w:sz w:val="26"/>
          <w:szCs w:val="26"/>
        </w:rPr>
        <w:t>ajeron matrimonio católico el 23</w:t>
      </w:r>
      <w:r w:rsidRPr="0064090D">
        <w:rPr>
          <w:rFonts w:ascii="Arial" w:hAnsi="Arial" w:cs="Arial"/>
          <w:sz w:val="26"/>
          <w:szCs w:val="26"/>
        </w:rPr>
        <w:t xml:space="preserve"> de </w:t>
      </w:r>
      <w:r w:rsidR="00D87924">
        <w:rPr>
          <w:rFonts w:ascii="Arial" w:hAnsi="Arial" w:cs="Arial"/>
          <w:sz w:val="26"/>
          <w:szCs w:val="26"/>
        </w:rPr>
        <w:t>diciembre de 2000</w:t>
      </w:r>
      <w:r w:rsidR="00790F1F">
        <w:rPr>
          <w:rFonts w:ascii="Arial" w:hAnsi="Arial" w:cs="Arial"/>
          <w:sz w:val="26"/>
          <w:szCs w:val="26"/>
        </w:rPr>
        <w:t xml:space="preserve"> y se divorci</w:t>
      </w:r>
      <w:r w:rsidR="00E62930">
        <w:rPr>
          <w:rFonts w:ascii="Arial" w:hAnsi="Arial" w:cs="Arial"/>
          <w:sz w:val="26"/>
          <w:szCs w:val="26"/>
        </w:rPr>
        <w:t>aron el 12 de septiembre de 2013</w:t>
      </w:r>
      <w:r w:rsidR="00D87924">
        <w:rPr>
          <w:rFonts w:ascii="Arial" w:hAnsi="Arial" w:cs="Arial"/>
          <w:sz w:val="26"/>
          <w:szCs w:val="26"/>
        </w:rPr>
        <w:t xml:space="preserve"> (</w:t>
      </w:r>
      <w:proofErr w:type="spellStart"/>
      <w:r w:rsidR="00D87924">
        <w:rPr>
          <w:rFonts w:ascii="Arial" w:hAnsi="Arial" w:cs="Arial"/>
          <w:sz w:val="26"/>
          <w:szCs w:val="26"/>
        </w:rPr>
        <w:t>fl</w:t>
      </w:r>
      <w:proofErr w:type="spellEnd"/>
      <w:r w:rsidR="00D87924">
        <w:rPr>
          <w:rFonts w:ascii="Arial" w:hAnsi="Arial" w:cs="Arial"/>
          <w:sz w:val="26"/>
          <w:szCs w:val="26"/>
        </w:rPr>
        <w:t>. 3</w:t>
      </w:r>
      <w:r w:rsidR="00244CD0">
        <w:rPr>
          <w:rFonts w:ascii="Arial" w:hAnsi="Arial" w:cs="Arial"/>
          <w:sz w:val="26"/>
          <w:szCs w:val="26"/>
        </w:rPr>
        <w:t xml:space="preserve"> del c. </w:t>
      </w:r>
      <w:proofErr w:type="spellStart"/>
      <w:r w:rsidR="00244CD0">
        <w:rPr>
          <w:rFonts w:ascii="Arial" w:hAnsi="Arial" w:cs="Arial"/>
          <w:sz w:val="26"/>
          <w:szCs w:val="26"/>
        </w:rPr>
        <w:t>ppl</w:t>
      </w:r>
      <w:proofErr w:type="spellEnd"/>
      <w:r w:rsidR="00244CD0">
        <w:rPr>
          <w:rFonts w:ascii="Arial" w:hAnsi="Arial" w:cs="Arial"/>
          <w:sz w:val="26"/>
          <w:szCs w:val="26"/>
        </w:rPr>
        <w:t>.</w:t>
      </w:r>
      <w:r w:rsidRPr="0064090D">
        <w:rPr>
          <w:rFonts w:ascii="Arial" w:hAnsi="Arial" w:cs="Arial"/>
          <w:sz w:val="26"/>
          <w:szCs w:val="26"/>
        </w:rPr>
        <w:t>).</w:t>
      </w:r>
    </w:p>
    <w:p w:rsidR="008F70B9" w:rsidRPr="009D0CF0" w:rsidRDefault="008F70B9" w:rsidP="009D0CF0">
      <w:pPr>
        <w:pStyle w:val="Sinespaciado1"/>
        <w:spacing w:line="360" w:lineRule="auto"/>
        <w:ind w:firstLine="2835"/>
        <w:jc w:val="both"/>
        <w:rPr>
          <w:rFonts w:ascii="Arial" w:hAnsi="Arial" w:cs="Arial"/>
          <w:sz w:val="26"/>
          <w:szCs w:val="26"/>
        </w:rPr>
      </w:pPr>
    </w:p>
    <w:p w:rsidR="00D87924" w:rsidRDefault="0064090D" w:rsidP="0064090D">
      <w:pPr>
        <w:pStyle w:val="Sinespaciado1"/>
        <w:spacing w:line="360" w:lineRule="auto"/>
        <w:ind w:firstLine="2835"/>
        <w:jc w:val="both"/>
        <w:rPr>
          <w:rFonts w:ascii="Arial" w:hAnsi="Arial" w:cs="Arial"/>
          <w:sz w:val="26"/>
          <w:szCs w:val="26"/>
        </w:rPr>
      </w:pPr>
      <w:r>
        <w:rPr>
          <w:rFonts w:ascii="Arial" w:hAnsi="Arial" w:cs="Arial"/>
          <w:sz w:val="26"/>
          <w:szCs w:val="26"/>
        </w:rPr>
        <w:t>b</w:t>
      </w:r>
      <w:r w:rsidR="009D0CF0">
        <w:rPr>
          <w:rFonts w:ascii="Arial" w:hAnsi="Arial" w:cs="Arial"/>
          <w:sz w:val="26"/>
          <w:szCs w:val="26"/>
        </w:rPr>
        <w:t xml:space="preserve">) </w:t>
      </w:r>
      <w:r w:rsidR="00D87924" w:rsidRPr="00790F1F">
        <w:rPr>
          <w:rFonts w:ascii="Arial" w:hAnsi="Arial" w:cs="Arial"/>
          <w:szCs w:val="26"/>
        </w:rPr>
        <w:t>WILLIAM DÍEZ QUINTERO</w:t>
      </w:r>
      <w:r w:rsidR="00D87924" w:rsidRPr="0064090D">
        <w:rPr>
          <w:rFonts w:ascii="Arial" w:hAnsi="Arial" w:cs="Arial"/>
          <w:sz w:val="26"/>
          <w:szCs w:val="26"/>
        </w:rPr>
        <w:t xml:space="preserve"> </w:t>
      </w:r>
      <w:r w:rsidR="00790F1F">
        <w:rPr>
          <w:rFonts w:ascii="Arial" w:hAnsi="Arial" w:cs="Arial"/>
          <w:sz w:val="26"/>
          <w:szCs w:val="26"/>
        </w:rPr>
        <w:t>adquirió</w:t>
      </w:r>
      <w:r w:rsidR="00D87924">
        <w:rPr>
          <w:rFonts w:ascii="Arial" w:hAnsi="Arial" w:cs="Arial"/>
          <w:sz w:val="26"/>
          <w:szCs w:val="26"/>
        </w:rPr>
        <w:t xml:space="preserve"> por el modo de compraventa el inmueble objeto del proceso, según e</w:t>
      </w:r>
      <w:r w:rsidR="00790F1F">
        <w:rPr>
          <w:rFonts w:ascii="Arial" w:hAnsi="Arial" w:cs="Arial"/>
          <w:sz w:val="26"/>
          <w:szCs w:val="26"/>
        </w:rPr>
        <w:t xml:space="preserve">scritura </w:t>
      </w:r>
      <w:r w:rsidR="00D87924">
        <w:rPr>
          <w:rFonts w:ascii="Arial" w:hAnsi="Arial" w:cs="Arial"/>
          <w:sz w:val="26"/>
          <w:szCs w:val="26"/>
        </w:rPr>
        <w:t>p</w:t>
      </w:r>
      <w:r w:rsidR="00790F1F">
        <w:rPr>
          <w:rFonts w:ascii="Arial" w:hAnsi="Arial" w:cs="Arial"/>
          <w:sz w:val="26"/>
          <w:szCs w:val="26"/>
        </w:rPr>
        <w:t xml:space="preserve">ública número </w:t>
      </w:r>
      <w:r w:rsidR="00D87924">
        <w:rPr>
          <w:rFonts w:ascii="Arial" w:hAnsi="Arial" w:cs="Arial"/>
          <w:sz w:val="26"/>
          <w:szCs w:val="26"/>
        </w:rPr>
        <w:t>1670 del 10 agosto de 2010, Notar</w:t>
      </w:r>
      <w:r w:rsidR="00790F1F">
        <w:rPr>
          <w:rFonts w:ascii="Arial" w:hAnsi="Arial" w:cs="Arial"/>
          <w:sz w:val="26"/>
          <w:szCs w:val="26"/>
        </w:rPr>
        <w:t>ía Ú</w:t>
      </w:r>
      <w:r w:rsidR="00D87924">
        <w:rPr>
          <w:rFonts w:ascii="Arial" w:hAnsi="Arial" w:cs="Arial"/>
          <w:sz w:val="26"/>
          <w:szCs w:val="26"/>
        </w:rPr>
        <w:t>nica de Santa Rosa</w:t>
      </w:r>
      <w:r w:rsidR="00244CD0">
        <w:rPr>
          <w:rFonts w:ascii="Arial" w:hAnsi="Arial" w:cs="Arial"/>
          <w:sz w:val="26"/>
          <w:szCs w:val="26"/>
        </w:rPr>
        <w:t>, esto es, dentro de la vigencia de la sociedad conyugal</w:t>
      </w:r>
      <w:r w:rsidR="00E62930">
        <w:rPr>
          <w:rFonts w:ascii="Arial" w:hAnsi="Arial" w:cs="Arial"/>
          <w:sz w:val="26"/>
          <w:szCs w:val="26"/>
        </w:rPr>
        <w:t>, cuya copia auténtica reposa en el cuaderno 3, folios 3-5.</w:t>
      </w:r>
    </w:p>
    <w:p w:rsidR="00D87924" w:rsidRPr="00790F1F" w:rsidRDefault="00D87924" w:rsidP="0064090D">
      <w:pPr>
        <w:pStyle w:val="Sinespaciado1"/>
        <w:spacing w:line="360" w:lineRule="auto"/>
        <w:ind w:firstLine="2835"/>
        <w:jc w:val="both"/>
        <w:rPr>
          <w:rFonts w:ascii="Arial" w:hAnsi="Arial" w:cs="Arial"/>
          <w:sz w:val="16"/>
          <w:szCs w:val="26"/>
        </w:rPr>
      </w:pPr>
    </w:p>
    <w:p w:rsidR="0064090D" w:rsidRPr="0064090D" w:rsidRDefault="009D0CF0" w:rsidP="0064090D">
      <w:pPr>
        <w:pStyle w:val="Sinespaciado1"/>
        <w:spacing w:line="360" w:lineRule="auto"/>
        <w:ind w:firstLine="2835"/>
        <w:jc w:val="both"/>
        <w:rPr>
          <w:rFonts w:ascii="Arial" w:hAnsi="Arial" w:cs="Arial"/>
          <w:sz w:val="26"/>
          <w:szCs w:val="26"/>
        </w:rPr>
      </w:pPr>
      <w:r>
        <w:rPr>
          <w:rFonts w:ascii="Arial" w:hAnsi="Arial" w:cs="Arial"/>
          <w:sz w:val="26"/>
          <w:szCs w:val="26"/>
        </w:rPr>
        <w:t xml:space="preserve">c) </w:t>
      </w:r>
      <w:r w:rsidR="00CD6C1F" w:rsidRPr="00790F1F">
        <w:rPr>
          <w:rFonts w:ascii="Arial" w:hAnsi="Arial" w:cs="Arial"/>
          <w:szCs w:val="26"/>
        </w:rPr>
        <w:t>WILLIAM DÍEZ QUINTERO</w:t>
      </w:r>
      <w:r w:rsidR="00CD6C1F">
        <w:rPr>
          <w:rFonts w:ascii="Arial" w:hAnsi="Arial" w:cs="Arial"/>
          <w:sz w:val="26"/>
          <w:szCs w:val="26"/>
        </w:rPr>
        <w:t xml:space="preserve"> </w:t>
      </w:r>
      <w:r w:rsidR="00D87924">
        <w:rPr>
          <w:rFonts w:ascii="Arial" w:hAnsi="Arial" w:cs="Arial"/>
          <w:sz w:val="26"/>
          <w:szCs w:val="26"/>
        </w:rPr>
        <w:t>l</w:t>
      </w:r>
      <w:r w:rsidR="004E14C1">
        <w:rPr>
          <w:rFonts w:ascii="Arial" w:hAnsi="Arial" w:cs="Arial"/>
          <w:sz w:val="26"/>
          <w:szCs w:val="26"/>
        </w:rPr>
        <w:t>e vendió</w:t>
      </w:r>
      <w:r w:rsidR="00D87924">
        <w:rPr>
          <w:rFonts w:ascii="Arial" w:hAnsi="Arial" w:cs="Arial"/>
          <w:sz w:val="26"/>
          <w:szCs w:val="26"/>
        </w:rPr>
        <w:t xml:space="preserve"> a la </w:t>
      </w:r>
      <w:r w:rsidR="00CD6C1F">
        <w:rPr>
          <w:rFonts w:ascii="Arial" w:hAnsi="Arial" w:cs="Arial"/>
          <w:sz w:val="26"/>
          <w:szCs w:val="26"/>
        </w:rPr>
        <w:t xml:space="preserve">señora </w:t>
      </w:r>
      <w:r w:rsidR="004E14C1" w:rsidRPr="00CD6C1F">
        <w:rPr>
          <w:rFonts w:ascii="Arial" w:hAnsi="Arial" w:cs="Arial"/>
          <w:szCs w:val="26"/>
        </w:rPr>
        <w:t>MYRIAM DE JESÚS QUINTERO DE DÍEZ</w:t>
      </w:r>
      <w:r w:rsidR="00D87924">
        <w:rPr>
          <w:rFonts w:ascii="Arial" w:hAnsi="Arial" w:cs="Arial"/>
          <w:sz w:val="26"/>
          <w:szCs w:val="26"/>
        </w:rPr>
        <w:t>, el inmueble ya desc</w:t>
      </w:r>
      <w:r w:rsidR="00CD6C1F">
        <w:rPr>
          <w:rFonts w:ascii="Arial" w:hAnsi="Arial" w:cs="Arial"/>
          <w:sz w:val="26"/>
          <w:szCs w:val="26"/>
        </w:rPr>
        <w:t xml:space="preserve">rito, </w:t>
      </w:r>
      <w:r w:rsidR="00D87924">
        <w:rPr>
          <w:rFonts w:ascii="Arial" w:hAnsi="Arial" w:cs="Arial"/>
          <w:sz w:val="26"/>
          <w:szCs w:val="26"/>
        </w:rPr>
        <w:t>m</w:t>
      </w:r>
      <w:r w:rsidR="00CD6C1F">
        <w:rPr>
          <w:rFonts w:ascii="Arial" w:hAnsi="Arial" w:cs="Arial"/>
          <w:sz w:val="26"/>
          <w:szCs w:val="26"/>
        </w:rPr>
        <w:t>e</w:t>
      </w:r>
      <w:r w:rsidR="00D87924">
        <w:rPr>
          <w:rFonts w:ascii="Arial" w:hAnsi="Arial" w:cs="Arial"/>
          <w:sz w:val="26"/>
          <w:szCs w:val="26"/>
        </w:rPr>
        <w:t>diante escrit</w:t>
      </w:r>
      <w:r w:rsidR="004E14C1">
        <w:rPr>
          <w:rFonts w:ascii="Arial" w:hAnsi="Arial" w:cs="Arial"/>
          <w:sz w:val="26"/>
          <w:szCs w:val="26"/>
        </w:rPr>
        <w:t>ura</w:t>
      </w:r>
      <w:r w:rsidR="00D87924">
        <w:rPr>
          <w:rFonts w:ascii="Arial" w:hAnsi="Arial" w:cs="Arial"/>
          <w:sz w:val="26"/>
          <w:szCs w:val="26"/>
        </w:rPr>
        <w:t xml:space="preserve"> </w:t>
      </w:r>
      <w:r w:rsidR="004E14C1">
        <w:rPr>
          <w:rFonts w:ascii="Arial" w:hAnsi="Arial" w:cs="Arial"/>
          <w:sz w:val="26"/>
          <w:szCs w:val="26"/>
        </w:rPr>
        <w:t xml:space="preserve">pública número </w:t>
      </w:r>
      <w:r w:rsidR="00D87924">
        <w:rPr>
          <w:rFonts w:ascii="Arial" w:hAnsi="Arial" w:cs="Arial"/>
          <w:sz w:val="26"/>
          <w:szCs w:val="26"/>
        </w:rPr>
        <w:t>553 del 13 de marzo de 2013,</w:t>
      </w:r>
      <w:r w:rsidR="004E14C1">
        <w:rPr>
          <w:rFonts w:ascii="Arial" w:hAnsi="Arial" w:cs="Arial"/>
          <w:sz w:val="26"/>
          <w:szCs w:val="26"/>
        </w:rPr>
        <w:t xml:space="preserve"> de la</w:t>
      </w:r>
      <w:r w:rsidR="00D87924">
        <w:rPr>
          <w:rFonts w:ascii="Arial" w:hAnsi="Arial" w:cs="Arial"/>
          <w:sz w:val="26"/>
          <w:szCs w:val="26"/>
        </w:rPr>
        <w:t xml:space="preserve"> </w:t>
      </w:r>
      <w:r w:rsidR="004E14C1">
        <w:rPr>
          <w:rFonts w:ascii="Arial" w:hAnsi="Arial" w:cs="Arial"/>
          <w:sz w:val="26"/>
          <w:szCs w:val="26"/>
        </w:rPr>
        <w:t>Notaría</w:t>
      </w:r>
      <w:r w:rsidR="00D87924">
        <w:rPr>
          <w:rFonts w:ascii="Arial" w:hAnsi="Arial" w:cs="Arial"/>
          <w:sz w:val="26"/>
          <w:szCs w:val="26"/>
        </w:rPr>
        <w:t xml:space="preserve"> </w:t>
      </w:r>
      <w:r w:rsidR="004E14C1">
        <w:rPr>
          <w:rFonts w:ascii="Arial" w:hAnsi="Arial" w:cs="Arial"/>
          <w:sz w:val="26"/>
          <w:szCs w:val="26"/>
        </w:rPr>
        <w:t>Ú</w:t>
      </w:r>
      <w:r w:rsidR="00D87924">
        <w:rPr>
          <w:rFonts w:ascii="Arial" w:hAnsi="Arial" w:cs="Arial"/>
          <w:sz w:val="26"/>
          <w:szCs w:val="26"/>
        </w:rPr>
        <w:t>nica de Santa Rosa</w:t>
      </w:r>
      <w:r w:rsidR="00E62930">
        <w:rPr>
          <w:rFonts w:ascii="Arial" w:hAnsi="Arial" w:cs="Arial"/>
          <w:sz w:val="26"/>
          <w:szCs w:val="26"/>
        </w:rPr>
        <w:t>,</w:t>
      </w:r>
      <w:r w:rsidR="00E62930" w:rsidRPr="00E62930">
        <w:rPr>
          <w:rFonts w:ascii="Arial" w:hAnsi="Arial" w:cs="Arial"/>
          <w:sz w:val="26"/>
          <w:szCs w:val="26"/>
        </w:rPr>
        <w:t xml:space="preserve"> </w:t>
      </w:r>
      <w:r w:rsidR="00E62930">
        <w:rPr>
          <w:rFonts w:ascii="Arial" w:hAnsi="Arial" w:cs="Arial"/>
          <w:sz w:val="26"/>
          <w:szCs w:val="26"/>
        </w:rPr>
        <w:t xml:space="preserve"> cuya copia auténtica también reposa en el </w:t>
      </w:r>
      <w:r w:rsidR="007260C7">
        <w:rPr>
          <w:rFonts w:ascii="Arial" w:hAnsi="Arial" w:cs="Arial"/>
          <w:sz w:val="26"/>
          <w:szCs w:val="26"/>
        </w:rPr>
        <w:t xml:space="preserve">mismo </w:t>
      </w:r>
      <w:r w:rsidR="00E62930">
        <w:rPr>
          <w:rFonts w:ascii="Arial" w:hAnsi="Arial" w:cs="Arial"/>
          <w:sz w:val="26"/>
          <w:szCs w:val="26"/>
        </w:rPr>
        <w:t>cuaderno 3, folios 7-9.</w:t>
      </w:r>
    </w:p>
    <w:p w:rsidR="0064090D" w:rsidRPr="00D87924" w:rsidRDefault="0064090D" w:rsidP="0064090D">
      <w:pPr>
        <w:pStyle w:val="Sinespaciado1"/>
        <w:spacing w:line="360" w:lineRule="auto"/>
        <w:ind w:firstLine="2835"/>
        <w:jc w:val="both"/>
        <w:rPr>
          <w:rFonts w:ascii="Arial" w:hAnsi="Arial" w:cs="Arial"/>
          <w:sz w:val="16"/>
          <w:szCs w:val="26"/>
        </w:rPr>
      </w:pPr>
    </w:p>
    <w:p w:rsidR="0064090D" w:rsidRPr="0064090D" w:rsidRDefault="004E14C1" w:rsidP="0064090D">
      <w:pPr>
        <w:pStyle w:val="Sinespaciado1"/>
        <w:spacing w:line="360" w:lineRule="auto"/>
        <w:ind w:firstLine="2835"/>
        <w:jc w:val="both"/>
        <w:rPr>
          <w:rFonts w:ascii="Arial" w:hAnsi="Arial" w:cs="Arial"/>
          <w:sz w:val="26"/>
          <w:szCs w:val="26"/>
        </w:rPr>
      </w:pPr>
      <w:r>
        <w:rPr>
          <w:rFonts w:ascii="Arial" w:hAnsi="Arial" w:cs="Arial"/>
          <w:sz w:val="26"/>
          <w:szCs w:val="26"/>
        </w:rPr>
        <w:t>d</w:t>
      </w:r>
      <w:r w:rsidR="0064090D" w:rsidRPr="0064090D">
        <w:rPr>
          <w:rFonts w:ascii="Arial" w:hAnsi="Arial" w:cs="Arial"/>
          <w:sz w:val="26"/>
          <w:szCs w:val="26"/>
        </w:rPr>
        <w:t xml:space="preserve">) </w:t>
      </w:r>
      <w:r>
        <w:rPr>
          <w:rFonts w:ascii="Arial" w:hAnsi="Arial" w:cs="Arial"/>
          <w:sz w:val="26"/>
          <w:szCs w:val="26"/>
        </w:rPr>
        <w:t>A</w:t>
      </w:r>
      <w:r w:rsidR="00E62930">
        <w:rPr>
          <w:rFonts w:ascii="Arial" w:hAnsi="Arial" w:cs="Arial"/>
          <w:sz w:val="26"/>
          <w:szCs w:val="26"/>
        </w:rPr>
        <w:t>l</w:t>
      </w:r>
      <w:r>
        <w:rPr>
          <w:rFonts w:ascii="Arial" w:hAnsi="Arial" w:cs="Arial"/>
          <w:sz w:val="26"/>
          <w:szCs w:val="26"/>
        </w:rPr>
        <w:t xml:space="preserve"> expediente se arrimó el certificado de tradición del inmueble, del que se puede observar allí apare</w:t>
      </w:r>
      <w:r w:rsidR="00F67746">
        <w:rPr>
          <w:rFonts w:ascii="Arial" w:hAnsi="Arial" w:cs="Arial"/>
          <w:sz w:val="26"/>
          <w:szCs w:val="26"/>
        </w:rPr>
        <w:t>cen registrados ambos negocios –</w:t>
      </w:r>
      <w:r>
        <w:rPr>
          <w:rFonts w:ascii="Arial" w:hAnsi="Arial" w:cs="Arial"/>
          <w:sz w:val="26"/>
          <w:szCs w:val="26"/>
        </w:rPr>
        <w:t>anotaciones</w:t>
      </w:r>
      <w:r w:rsidR="00F67746">
        <w:rPr>
          <w:rFonts w:ascii="Arial" w:hAnsi="Arial" w:cs="Arial"/>
          <w:sz w:val="26"/>
          <w:szCs w:val="26"/>
        </w:rPr>
        <w:t xml:space="preserve"> 4 y 5-</w:t>
      </w:r>
      <w:r>
        <w:rPr>
          <w:rFonts w:ascii="Arial" w:hAnsi="Arial" w:cs="Arial"/>
          <w:sz w:val="26"/>
          <w:szCs w:val="26"/>
        </w:rPr>
        <w:t xml:space="preserve"> </w:t>
      </w:r>
      <w:r w:rsidR="0064090D" w:rsidRPr="0064090D">
        <w:rPr>
          <w:rFonts w:ascii="Arial" w:hAnsi="Arial" w:cs="Arial"/>
          <w:sz w:val="26"/>
          <w:szCs w:val="26"/>
        </w:rPr>
        <w:t>(</w:t>
      </w:r>
      <w:proofErr w:type="spellStart"/>
      <w:r w:rsidR="0064090D" w:rsidRPr="0064090D">
        <w:rPr>
          <w:rFonts w:ascii="Arial" w:hAnsi="Arial" w:cs="Arial"/>
          <w:sz w:val="26"/>
          <w:szCs w:val="26"/>
        </w:rPr>
        <w:t>fl</w:t>
      </w:r>
      <w:proofErr w:type="spellEnd"/>
      <w:r w:rsidR="0064090D" w:rsidRPr="0064090D">
        <w:rPr>
          <w:rFonts w:ascii="Arial" w:hAnsi="Arial" w:cs="Arial"/>
          <w:sz w:val="26"/>
          <w:szCs w:val="26"/>
        </w:rPr>
        <w:t xml:space="preserve">. </w:t>
      </w:r>
      <w:r>
        <w:rPr>
          <w:rFonts w:ascii="Arial" w:hAnsi="Arial" w:cs="Arial"/>
          <w:sz w:val="26"/>
          <w:szCs w:val="26"/>
        </w:rPr>
        <w:t>93 y 94 c. pp.</w:t>
      </w:r>
      <w:r w:rsidR="0064090D" w:rsidRPr="0064090D">
        <w:rPr>
          <w:rFonts w:ascii="Arial" w:hAnsi="Arial" w:cs="Arial"/>
          <w:sz w:val="26"/>
          <w:szCs w:val="26"/>
        </w:rPr>
        <w:t xml:space="preserve">). </w:t>
      </w:r>
    </w:p>
    <w:p w:rsidR="0064090D" w:rsidRPr="00BA391E" w:rsidRDefault="0064090D" w:rsidP="0064090D">
      <w:pPr>
        <w:pStyle w:val="Sinespaciado1"/>
        <w:spacing w:line="360" w:lineRule="auto"/>
        <w:ind w:firstLine="2835"/>
        <w:jc w:val="both"/>
        <w:rPr>
          <w:rFonts w:ascii="Arial" w:hAnsi="Arial" w:cs="Arial"/>
          <w:sz w:val="16"/>
          <w:szCs w:val="26"/>
        </w:rPr>
      </w:pPr>
    </w:p>
    <w:p w:rsidR="00F67746" w:rsidRDefault="00C75145" w:rsidP="00F67746">
      <w:pPr>
        <w:pStyle w:val="Sinespaciado1"/>
        <w:spacing w:line="360" w:lineRule="auto"/>
        <w:ind w:firstLine="2835"/>
        <w:jc w:val="both"/>
        <w:rPr>
          <w:rFonts w:ascii="Arial" w:hAnsi="Arial" w:cs="Arial"/>
          <w:sz w:val="26"/>
          <w:szCs w:val="26"/>
        </w:rPr>
      </w:pPr>
      <w:r>
        <w:rPr>
          <w:rFonts w:ascii="Arial" w:hAnsi="Arial" w:cs="Arial"/>
          <w:sz w:val="26"/>
          <w:szCs w:val="26"/>
        </w:rPr>
        <w:t xml:space="preserve">8. </w:t>
      </w:r>
      <w:r w:rsidR="00BA391E">
        <w:rPr>
          <w:rFonts w:ascii="Arial" w:hAnsi="Arial" w:cs="Arial"/>
          <w:sz w:val="26"/>
          <w:szCs w:val="26"/>
        </w:rPr>
        <w:t>Vistas así las cosas, para esta Magistratura, se halla demostrada la existencia del contrato cuya simulación se depreca, toda vez que con los documentos que se acaba</w:t>
      </w:r>
      <w:r w:rsidR="00244CD0">
        <w:rPr>
          <w:rFonts w:ascii="Arial" w:hAnsi="Arial" w:cs="Arial"/>
          <w:sz w:val="26"/>
          <w:szCs w:val="26"/>
        </w:rPr>
        <w:t>n</w:t>
      </w:r>
      <w:r w:rsidR="00BA391E">
        <w:rPr>
          <w:rFonts w:ascii="Arial" w:hAnsi="Arial" w:cs="Arial"/>
          <w:sz w:val="26"/>
          <w:szCs w:val="26"/>
        </w:rPr>
        <w:t xml:space="preserve"> de rel</w:t>
      </w:r>
      <w:r w:rsidR="00E132FB">
        <w:rPr>
          <w:rFonts w:ascii="Arial" w:hAnsi="Arial" w:cs="Arial"/>
          <w:sz w:val="26"/>
          <w:szCs w:val="26"/>
        </w:rPr>
        <w:t>acionar (literales b y c),</w:t>
      </w:r>
      <w:r w:rsidR="00BA391E">
        <w:rPr>
          <w:rFonts w:ascii="Arial" w:hAnsi="Arial" w:cs="Arial"/>
          <w:sz w:val="26"/>
          <w:szCs w:val="26"/>
        </w:rPr>
        <w:t xml:space="preserve"> copias auténticas </w:t>
      </w:r>
      <w:r w:rsidR="00E132FB">
        <w:rPr>
          <w:rFonts w:ascii="Arial" w:hAnsi="Arial" w:cs="Arial"/>
          <w:sz w:val="26"/>
          <w:szCs w:val="26"/>
        </w:rPr>
        <w:t xml:space="preserve">que </w:t>
      </w:r>
      <w:r w:rsidR="00BA391E">
        <w:rPr>
          <w:rFonts w:ascii="Arial" w:hAnsi="Arial" w:cs="Arial"/>
          <w:sz w:val="26"/>
          <w:szCs w:val="26"/>
        </w:rPr>
        <w:t>obran en el expediente</w:t>
      </w:r>
      <w:r w:rsidR="00244CD0">
        <w:rPr>
          <w:rFonts w:ascii="Arial" w:hAnsi="Arial" w:cs="Arial"/>
          <w:sz w:val="26"/>
          <w:szCs w:val="26"/>
        </w:rPr>
        <w:t>,</w:t>
      </w:r>
      <w:r w:rsidR="00BA391E">
        <w:rPr>
          <w:rFonts w:ascii="Arial" w:hAnsi="Arial" w:cs="Arial"/>
          <w:sz w:val="26"/>
          <w:szCs w:val="26"/>
        </w:rPr>
        <w:t xml:space="preserve"> así se infiere.  Ahora, como la demandante </w:t>
      </w:r>
      <w:r w:rsidR="00BA391E" w:rsidRPr="00BA391E">
        <w:rPr>
          <w:rFonts w:ascii="Arial" w:hAnsi="Arial" w:cs="Arial"/>
          <w:sz w:val="26"/>
          <w:szCs w:val="26"/>
        </w:rPr>
        <w:t>tiene derecho para promover la acción</w:t>
      </w:r>
      <w:r w:rsidR="00BA391E">
        <w:rPr>
          <w:rFonts w:ascii="Arial" w:hAnsi="Arial" w:cs="Arial"/>
          <w:sz w:val="26"/>
          <w:szCs w:val="26"/>
        </w:rPr>
        <w:t xml:space="preserve">, ha de indagarse </w:t>
      </w:r>
      <w:r w:rsidR="00BA391E" w:rsidRPr="00BA391E">
        <w:rPr>
          <w:rFonts w:ascii="Arial" w:hAnsi="Arial" w:cs="Arial"/>
          <w:sz w:val="26"/>
          <w:szCs w:val="26"/>
        </w:rPr>
        <w:t>si la simulación está probada.</w:t>
      </w:r>
    </w:p>
    <w:p w:rsidR="00F67746" w:rsidRPr="00F67746" w:rsidRDefault="00F67746" w:rsidP="00F67746">
      <w:pPr>
        <w:pStyle w:val="Sinespaciado1"/>
        <w:spacing w:line="360" w:lineRule="auto"/>
        <w:ind w:firstLine="2835"/>
        <w:jc w:val="both"/>
        <w:rPr>
          <w:rFonts w:ascii="Arial" w:hAnsi="Arial" w:cs="Arial"/>
          <w:sz w:val="16"/>
          <w:szCs w:val="26"/>
        </w:rPr>
      </w:pPr>
    </w:p>
    <w:p w:rsidR="00AC4861" w:rsidRPr="009D0CF0" w:rsidRDefault="007514EC" w:rsidP="009D0CF0">
      <w:pPr>
        <w:pStyle w:val="Sinespaciado1"/>
        <w:spacing w:line="360" w:lineRule="auto"/>
        <w:ind w:firstLine="2835"/>
        <w:jc w:val="both"/>
        <w:rPr>
          <w:rFonts w:ascii="Arial" w:hAnsi="Arial" w:cs="Arial"/>
          <w:bCs/>
          <w:iCs/>
          <w:sz w:val="26"/>
          <w:szCs w:val="26"/>
        </w:rPr>
      </w:pPr>
      <w:r>
        <w:rPr>
          <w:rFonts w:ascii="Arial" w:hAnsi="Arial" w:cs="Arial"/>
          <w:bCs/>
          <w:iCs/>
          <w:sz w:val="26"/>
          <w:szCs w:val="26"/>
        </w:rPr>
        <w:t xml:space="preserve">9. </w:t>
      </w:r>
      <w:r w:rsidR="001333D4">
        <w:rPr>
          <w:rFonts w:ascii="Arial" w:hAnsi="Arial" w:cs="Arial"/>
          <w:bCs/>
          <w:iCs/>
          <w:sz w:val="26"/>
          <w:szCs w:val="26"/>
        </w:rPr>
        <w:t>D</w:t>
      </w:r>
      <w:r w:rsidR="001333D4" w:rsidRPr="005E34DE">
        <w:rPr>
          <w:rFonts w:ascii="Arial" w:hAnsi="Arial" w:cs="Arial"/>
          <w:bCs/>
          <w:iCs/>
          <w:sz w:val="26"/>
          <w:szCs w:val="26"/>
        </w:rPr>
        <w:t>e la simulación absoluta se tiene por sabido que quienes la originan, de manera previa o coetánea al negocio jurídico aparente</w:t>
      </w:r>
      <w:r w:rsidR="001333D4">
        <w:rPr>
          <w:rFonts w:ascii="Arial" w:hAnsi="Arial" w:cs="Arial"/>
          <w:bCs/>
          <w:iCs/>
          <w:sz w:val="26"/>
          <w:szCs w:val="26"/>
        </w:rPr>
        <w:t>, conciertan de dich</w:t>
      </w:r>
      <w:r w:rsidR="001333D4" w:rsidRPr="005E34DE">
        <w:rPr>
          <w:rFonts w:ascii="Arial" w:hAnsi="Arial" w:cs="Arial"/>
          <w:bCs/>
          <w:iCs/>
          <w:sz w:val="26"/>
          <w:szCs w:val="26"/>
        </w:rPr>
        <w:t xml:space="preserve">a </w:t>
      </w:r>
      <w:r w:rsidR="001333D4">
        <w:rPr>
          <w:rFonts w:ascii="Arial" w:hAnsi="Arial" w:cs="Arial"/>
          <w:bCs/>
          <w:iCs/>
          <w:sz w:val="26"/>
          <w:szCs w:val="26"/>
        </w:rPr>
        <w:t xml:space="preserve">forma </w:t>
      </w:r>
      <w:r w:rsidR="001333D4" w:rsidRPr="005E34DE">
        <w:rPr>
          <w:rFonts w:ascii="Arial" w:hAnsi="Arial" w:cs="Arial"/>
          <w:bCs/>
          <w:iCs/>
          <w:sz w:val="26"/>
          <w:szCs w:val="26"/>
        </w:rPr>
        <w:t xml:space="preserve">y lo exteriorizan por medio del contrato </w:t>
      </w:r>
      <w:r w:rsidR="001333D4">
        <w:rPr>
          <w:rFonts w:ascii="Arial" w:hAnsi="Arial" w:cs="Arial"/>
          <w:bCs/>
          <w:iCs/>
          <w:sz w:val="26"/>
          <w:szCs w:val="26"/>
        </w:rPr>
        <w:t xml:space="preserve">fingido </w:t>
      </w:r>
      <w:r w:rsidR="001333D4" w:rsidRPr="005E34DE">
        <w:rPr>
          <w:rFonts w:ascii="Arial" w:hAnsi="Arial" w:cs="Arial"/>
          <w:bCs/>
          <w:iCs/>
          <w:sz w:val="26"/>
          <w:szCs w:val="26"/>
        </w:rPr>
        <w:t xml:space="preserve">para engañar a terceras personas. Los </w:t>
      </w:r>
      <w:proofErr w:type="spellStart"/>
      <w:r w:rsidR="001333D4" w:rsidRPr="005E34DE">
        <w:rPr>
          <w:rFonts w:ascii="Arial" w:hAnsi="Arial" w:cs="Arial"/>
          <w:bCs/>
          <w:iCs/>
          <w:sz w:val="26"/>
          <w:szCs w:val="26"/>
        </w:rPr>
        <w:t>simulantes</w:t>
      </w:r>
      <w:proofErr w:type="spellEnd"/>
      <w:r w:rsidR="001333D4" w:rsidRPr="005E34DE">
        <w:rPr>
          <w:rFonts w:ascii="Arial" w:hAnsi="Arial" w:cs="Arial"/>
          <w:bCs/>
          <w:iCs/>
          <w:sz w:val="26"/>
          <w:szCs w:val="26"/>
        </w:rPr>
        <w:t xml:space="preserve"> son conscientes que entre ellos, de manera íntima no hay negocio jurídico alguno</w:t>
      </w:r>
      <w:r w:rsidR="001333D4">
        <w:rPr>
          <w:rFonts w:ascii="Arial" w:hAnsi="Arial" w:cs="Arial"/>
          <w:bCs/>
          <w:iCs/>
          <w:sz w:val="26"/>
          <w:szCs w:val="26"/>
        </w:rPr>
        <w:t>,</w:t>
      </w:r>
      <w:r w:rsidR="001333D4" w:rsidRPr="005E34DE">
        <w:rPr>
          <w:rFonts w:ascii="Arial" w:hAnsi="Arial" w:cs="Arial"/>
          <w:bCs/>
          <w:iCs/>
          <w:sz w:val="26"/>
          <w:szCs w:val="26"/>
        </w:rPr>
        <w:t xml:space="preserve"> pues no existió jamás </w:t>
      </w:r>
      <w:r w:rsidR="001333D4" w:rsidRPr="005E34DE">
        <w:rPr>
          <w:rFonts w:ascii="Arial" w:hAnsi="Arial" w:cs="Arial"/>
          <w:bCs/>
          <w:i/>
          <w:iCs/>
          <w:sz w:val="26"/>
          <w:szCs w:val="26"/>
        </w:rPr>
        <w:t xml:space="preserve">animus </w:t>
      </w:r>
      <w:proofErr w:type="spellStart"/>
      <w:r w:rsidR="001333D4" w:rsidRPr="005E34DE">
        <w:rPr>
          <w:rFonts w:ascii="Arial" w:hAnsi="Arial" w:cs="Arial"/>
          <w:bCs/>
          <w:i/>
          <w:iCs/>
          <w:sz w:val="26"/>
          <w:szCs w:val="26"/>
        </w:rPr>
        <w:t>negociandi</w:t>
      </w:r>
      <w:proofErr w:type="spellEnd"/>
      <w:r w:rsidR="001333D4" w:rsidRPr="005E34DE">
        <w:rPr>
          <w:rFonts w:ascii="Arial" w:hAnsi="Arial" w:cs="Arial"/>
          <w:bCs/>
          <w:iCs/>
          <w:sz w:val="26"/>
          <w:szCs w:val="26"/>
        </w:rPr>
        <w:t xml:space="preserve">, solo que disfrazan esa voluntad conjunta valiéndose de un contrato que ellos mismos aparentan y presentan a los </w:t>
      </w:r>
      <w:r w:rsidR="001333D4" w:rsidRPr="005E34DE">
        <w:rPr>
          <w:rFonts w:ascii="Arial" w:hAnsi="Arial" w:cs="Arial"/>
          <w:bCs/>
          <w:iCs/>
          <w:sz w:val="26"/>
          <w:szCs w:val="26"/>
        </w:rPr>
        <w:lastRenderedPageBreak/>
        <w:t xml:space="preserve">terceros en general como </w:t>
      </w:r>
      <w:r w:rsidR="00AC4861" w:rsidRPr="005E34DE">
        <w:rPr>
          <w:rFonts w:ascii="Arial" w:hAnsi="Arial" w:cs="Arial"/>
          <w:bCs/>
          <w:iCs/>
          <w:sz w:val="26"/>
          <w:szCs w:val="26"/>
        </w:rPr>
        <w:t>si</w:t>
      </w:r>
      <w:r w:rsidR="001333D4" w:rsidRPr="005E34DE">
        <w:rPr>
          <w:rFonts w:ascii="Arial" w:hAnsi="Arial" w:cs="Arial"/>
          <w:bCs/>
          <w:iCs/>
          <w:sz w:val="26"/>
          <w:szCs w:val="26"/>
        </w:rPr>
        <w:t xml:space="preserve"> fuese cierto; y está llamado a producir todos los efectos jurídicos, pues goza de la presunción de legalidad mientras una sentencia judicial pronunciada con la participación de todos los </w:t>
      </w:r>
      <w:proofErr w:type="spellStart"/>
      <w:r w:rsidR="001333D4" w:rsidRPr="005E34DE">
        <w:rPr>
          <w:rFonts w:ascii="Arial" w:hAnsi="Arial" w:cs="Arial"/>
          <w:bCs/>
          <w:iCs/>
          <w:sz w:val="26"/>
          <w:szCs w:val="26"/>
        </w:rPr>
        <w:t>simulantes</w:t>
      </w:r>
      <w:proofErr w:type="spellEnd"/>
      <w:r w:rsidR="001333D4" w:rsidRPr="005E34DE">
        <w:rPr>
          <w:rFonts w:ascii="Arial" w:hAnsi="Arial" w:cs="Arial"/>
          <w:bCs/>
          <w:iCs/>
          <w:sz w:val="26"/>
          <w:szCs w:val="26"/>
        </w:rPr>
        <w:t xml:space="preserve"> o sus causahabientes o sucesores a título singular o universal, no lo prive de efectos.</w:t>
      </w:r>
    </w:p>
    <w:p w:rsidR="00E62930" w:rsidRPr="00E62930" w:rsidRDefault="00E62930" w:rsidP="00AC4861">
      <w:pPr>
        <w:pStyle w:val="Sinespaciado1"/>
        <w:spacing w:line="360" w:lineRule="auto"/>
        <w:ind w:firstLine="2835"/>
        <w:jc w:val="both"/>
        <w:rPr>
          <w:rFonts w:ascii="Arial" w:hAnsi="Arial" w:cs="Arial"/>
          <w:bCs/>
          <w:iCs/>
          <w:sz w:val="16"/>
          <w:szCs w:val="26"/>
        </w:rPr>
      </w:pPr>
    </w:p>
    <w:p w:rsidR="001333D4" w:rsidRDefault="007514EC" w:rsidP="00AC4861">
      <w:pPr>
        <w:pStyle w:val="Sinespaciado1"/>
        <w:spacing w:line="360" w:lineRule="auto"/>
        <w:ind w:firstLine="2835"/>
        <w:jc w:val="both"/>
        <w:rPr>
          <w:rFonts w:ascii="Arial" w:hAnsi="Arial" w:cs="Arial"/>
          <w:bCs/>
          <w:iCs/>
          <w:sz w:val="26"/>
          <w:szCs w:val="26"/>
        </w:rPr>
      </w:pPr>
      <w:r>
        <w:rPr>
          <w:rFonts w:ascii="Arial" w:hAnsi="Arial" w:cs="Arial"/>
          <w:bCs/>
          <w:iCs/>
          <w:sz w:val="26"/>
          <w:szCs w:val="26"/>
        </w:rPr>
        <w:t>10</w:t>
      </w:r>
      <w:r w:rsidR="001333D4">
        <w:rPr>
          <w:rFonts w:ascii="Arial" w:hAnsi="Arial" w:cs="Arial"/>
          <w:bCs/>
          <w:iCs/>
          <w:sz w:val="26"/>
          <w:szCs w:val="26"/>
        </w:rPr>
        <w:t>. Ahora bien, d</w:t>
      </w:r>
      <w:r w:rsidR="001333D4" w:rsidRPr="00B00AFE">
        <w:rPr>
          <w:rFonts w:ascii="Arial" w:hAnsi="Arial" w:cs="Arial"/>
          <w:bCs/>
          <w:iCs/>
          <w:sz w:val="26"/>
          <w:szCs w:val="26"/>
        </w:rPr>
        <w:t xml:space="preserve">e conformidad con lo expuesto por el inciso 1º del artículo 177 del </w:t>
      </w:r>
      <w:proofErr w:type="spellStart"/>
      <w:r w:rsidR="001333D4" w:rsidRPr="00B00AFE">
        <w:rPr>
          <w:rFonts w:ascii="Arial" w:hAnsi="Arial" w:cs="Arial"/>
          <w:bCs/>
          <w:iCs/>
          <w:sz w:val="26"/>
          <w:szCs w:val="26"/>
        </w:rPr>
        <w:t>C</w:t>
      </w:r>
      <w:r w:rsidR="001333D4">
        <w:rPr>
          <w:rFonts w:ascii="Arial" w:hAnsi="Arial" w:cs="Arial"/>
          <w:bCs/>
          <w:iCs/>
          <w:sz w:val="26"/>
          <w:szCs w:val="26"/>
        </w:rPr>
        <w:t>.P.C</w:t>
      </w:r>
      <w:proofErr w:type="spellEnd"/>
      <w:r w:rsidR="001333D4">
        <w:rPr>
          <w:rFonts w:ascii="Arial" w:hAnsi="Arial" w:cs="Arial"/>
          <w:bCs/>
          <w:iCs/>
          <w:sz w:val="26"/>
          <w:szCs w:val="26"/>
        </w:rPr>
        <w:t>.</w:t>
      </w:r>
      <w:r w:rsidR="001333D4" w:rsidRPr="00B00AFE">
        <w:rPr>
          <w:rFonts w:ascii="Arial" w:hAnsi="Arial" w:cs="Arial"/>
          <w:bCs/>
          <w:iCs/>
          <w:sz w:val="26"/>
          <w:szCs w:val="26"/>
        </w:rPr>
        <w:t>,</w:t>
      </w:r>
      <w:r>
        <w:rPr>
          <w:rFonts w:ascii="Arial" w:hAnsi="Arial" w:cs="Arial"/>
          <w:bCs/>
          <w:iCs/>
          <w:sz w:val="26"/>
          <w:szCs w:val="26"/>
        </w:rPr>
        <w:t xml:space="preserve"> aplicable al caso concreto,</w:t>
      </w:r>
      <w:r w:rsidR="001333D4" w:rsidRPr="00B00AFE">
        <w:rPr>
          <w:rFonts w:ascii="Arial" w:hAnsi="Arial" w:cs="Arial"/>
          <w:bCs/>
          <w:iCs/>
          <w:sz w:val="26"/>
          <w:szCs w:val="26"/>
        </w:rPr>
        <w:t xml:space="preserve"> le corresponde a la parte demandante demostrar los supuestos de hecho configurativos de la simulación, para así desvirtuar la presunción de legalidad que ampara a los contratos acusados de ser simulados.</w:t>
      </w:r>
      <w:r w:rsidR="001333D4">
        <w:rPr>
          <w:rFonts w:ascii="Arial" w:hAnsi="Arial" w:cs="Arial"/>
          <w:bCs/>
          <w:iCs/>
          <w:sz w:val="26"/>
          <w:szCs w:val="26"/>
        </w:rPr>
        <w:t xml:space="preserve"> E</w:t>
      </w:r>
      <w:r w:rsidR="001333D4" w:rsidRPr="005E34DE">
        <w:rPr>
          <w:rFonts w:ascii="Arial" w:hAnsi="Arial" w:cs="Arial"/>
          <w:bCs/>
          <w:iCs/>
          <w:sz w:val="26"/>
          <w:szCs w:val="26"/>
        </w:rPr>
        <w:t>n cuant</w:t>
      </w:r>
      <w:r w:rsidR="001333D4">
        <w:rPr>
          <w:rFonts w:ascii="Arial" w:hAnsi="Arial" w:cs="Arial"/>
          <w:bCs/>
          <w:iCs/>
          <w:sz w:val="26"/>
          <w:szCs w:val="26"/>
        </w:rPr>
        <w:t>o a este</w:t>
      </w:r>
      <w:r w:rsidR="001333D4" w:rsidRPr="005E34DE">
        <w:rPr>
          <w:rFonts w:ascii="Arial" w:hAnsi="Arial" w:cs="Arial"/>
          <w:bCs/>
          <w:iCs/>
          <w:sz w:val="26"/>
          <w:szCs w:val="26"/>
        </w:rPr>
        <w:t xml:space="preserve"> aspecto, no obstante la libertad probatoria</w:t>
      </w:r>
      <w:r w:rsidR="009D0CF0">
        <w:rPr>
          <w:rFonts w:ascii="Arial" w:hAnsi="Arial" w:cs="Arial"/>
          <w:bCs/>
          <w:iCs/>
          <w:sz w:val="26"/>
          <w:szCs w:val="26"/>
        </w:rPr>
        <w:t xml:space="preserve"> (todos los medios probatorios son útiles para la formación del convencimiento del Juez)</w:t>
      </w:r>
      <w:r w:rsidR="001333D4" w:rsidRPr="005E34DE">
        <w:rPr>
          <w:rFonts w:ascii="Arial" w:hAnsi="Arial" w:cs="Arial"/>
          <w:bCs/>
          <w:iCs/>
          <w:sz w:val="26"/>
          <w:szCs w:val="26"/>
        </w:rPr>
        <w:t>, la prueba indiciaria es la que, por regla general, permite obtener la prevalencia del acto oculto sobre el ostensible</w:t>
      </w:r>
      <w:r w:rsidR="009D0CF0">
        <w:rPr>
          <w:rFonts w:ascii="Arial" w:hAnsi="Arial" w:cs="Arial"/>
          <w:bCs/>
          <w:iCs/>
          <w:sz w:val="26"/>
          <w:szCs w:val="26"/>
        </w:rPr>
        <w:t>, ante el sigilo, la mendacidad y el engaño que el negocio jurídico simulado ostenta</w:t>
      </w:r>
      <w:r w:rsidR="001333D4" w:rsidRPr="005E34DE">
        <w:rPr>
          <w:rFonts w:ascii="Arial" w:hAnsi="Arial" w:cs="Arial"/>
          <w:bCs/>
          <w:iCs/>
          <w:sz w:val="26"/>
          <w:szCs w:val="26"/>
        </w:rPr>
        <w:t xml:space="preserve">. </w:t>
      </w:r>
      <w:r w:rsidR="001333D4">
        <w:rPr>
          <w:rFonts w:ascii="Arial" w:hAnsi="Arial" w:cs="Arial"/>
          <w:bCs/>
          <w:iCs/>
          <w:sz w:val="26"/>
          <w:szCs w:val="26"/>
        </w:rPr>
        <w:t>En este punto, t</w:t>
      </w:r>
      <w:r w:rsidR="001333D4" w:rsidRPr="005E34DE">
        <w:rPr>
          <w:rFonts w:ascii="Arial" w:hAnsi="Arial" w:cs="Arial"/>
          <w:bCs/>
          <w:iCs/>
          <w:sz w:val="26"/>
          <w:szCs w:val="26"/>
        </w:rPr>
        <w:t xml:space="preserve">anto la doctrina como la jurisprudencia se han ocupado de reseñar y de enlistar varios de ellos, referidos a distintos aspectos como lo son la falta o poca capacidad económica del aparente adquirente, el parentesco o la amistad íntima que suelen vincular a los </w:t>
      </w:r>
      <w:proofErr w:type="spellStart"/>
      <w:r w:rsidR="001333D4" w:rsidRPr="005E34DE">
        <w:rPr>
          <w:rFonts w:ascii="Arial" w:hAnsi="Arial" w:cs="Arial"/>
          <w:bCs/>
          <w:iCs/>
          <w:sz w:val="26"/>
          <w:szCs w:val="26"/>
        </w:rPr>
        <w:t>simulantes</w:t>
      </w:r>
      <w:proofErr w:type="spellEnd"/>
      <w:r w:rsidR="001333D4" w:rsidRPr="005E34DE">
        <w:rPr>
          <w:rFonts w:ascii="Arial" w:hAnsi="Arial" w:cs="Arial"/>
          <w:bCs/>
          <w:iCs/>
          <w:sz w:val="26"/>
          <w:szCs w:val="26"/>
        </w:rPr>
        <w:t xml:space="preserve">, </w:t>
      </w:r>
      <w:r w:rsidRPr="007514EC">
        <w:rPr>
          <w:rFonts w:ascii="Arial" w:hAnsi="Arial" w:cs="Arial"/>
          <w:bCs/>
          <w:iCs/>
          <w:sz w:val="26"/>
          <w:szCs w:val="26"/>
        </w:rPr>
        <w:t>el ocultamiento del negocio,</w:t>
      </w:r>
      <w:r w:rsidR="00B53DDC">
        <w:rPr>
          <w:rFonts w:ascii="Arial" w:hAnsi="Arial" w:cs="Arial"/>
          <w:bCs/>
          <w:iCs/>
          <w:sz w:val="26"/>
          <w:szCs w:val="26"/>
        </w:rPr>
        <w:t xml:space="preserve"> el no pago del precio o</w:t>
      </w:r>
      <w:r>
        <w:rPr>
          <w:rFonts w:ascii="Arial" w:hAnsi="Arial" w:cs="Arial"/>
          <w:bCs/>
          <w:iCs/>
          <w:sz w:val="26"/>
          <w:szCs w:val="26"/>
        </w:rPr>
        <w:t xml:space="preserve"> </w:t>
      </w:r>
      <w:r w:rsidR="00B53DDC" w:rsidRPr="005E34DE">
        <w:rPr>
          <w:rFonts w:ascii="Arial" w:hAnsi="Arial" w:cs="Arial"/>
          <w:bCs/>
          <w:iCs/>
          <w:sz w:val="26"/>
          <w:szCs w:val="26"/>
        </w:rPr>
        <w:t>el precio bajo o vil que se suele estipular</w:t>
      </w:r>
      <w:r w:rsidR="00B53DDC">
        <w:rPr>
          <w:rFonts w:ascii="Arial" w:hAnsi="Arial" w:cs="Arial"/>
          <w:bCs/>
          <w:iCs/>
          <w:sz w:val="26"/>
          <w:szCs w:val="26"/>
        </w:rPr>
        <w:t>,</w:t>
      </w:r>
      <w:r w:rsidR="00B53DDC" w:rsidRPr="00B53DDC">
        <w:rPr>
          <w:rFonts w:ascii="Arial" w:hAnsi="Arial" w:cs="Arial"/>
          <w:bCs/>
          <w:iCs/>
          <w:sz w:val="26"/>
          <w:szCs w:val="26"/>
        </w:rPr>
        <w:t xml:space="preserve"> </w:t>
      </w:r>
      <w:r w:rsidR="00B53DDC" w:rsidRPr="007514EC">
        <w:rPr>
          <w:rFonts w:ascii="Arial" w:hAnsi="Arial" w:cs="Arial"/>
          <w:bCs/>
          <w:iCs/>
          <w:sz w:val="26"/>
          <w:szCs w:val="26"/>
        </w:rPr>
        <w:t>la au</w:t>
      </w:r>
      <w:r w:rsidR="00B53DDC">
        <w:rPr>
          <w:rFonts w:ascii="Arial" w:hAnsi="Arial" w:cs="Arial"/>
          <w:bCs/>
          <w:iCs/>
          <w:sz w:val="26"/>
          <w:szCs w:val="26"/>
        </w:rPr>
        <w:t>sencia de movimientos bancarios o</w:t>
      </w:r>
      <w:r w:rsidR="00B53DDC" w:rsidRPr="007514EC">
        <w:rPr>
          <w:rFonts w:ascii="Arial" w:hAnsi="Arial" w:cs="Arial"/>
          <w:bCs/>
          <w:iCs/>
          <w:sz w:val="26"/>
          <w:szCs w:val="26"/>
        </w:rPr>
        <w:t xml:space="preserve"> el pago en dinero efectivo,</w:t>
      </w:r>
      <w:r w:rsidR="00B53DDC">
        <w:rPr>
          <w:rFonts w:ascii="Arial" w:hAnsi="Arial" w:cs="Arial"/>
          <w:bCs/>
          <w:iCs/>
          <w:sz w:val="26"/>
          <w:szCs w:val="26"/>
        </w:rPr>
        <w:t xml:space="preserve"> </w:t>
      </w:r>
      <w:r w:rsidR="00B53DDC" w:rsidRPr="007514EC">
        <w:rPr>
          <w:rFonts w:ascii="Arial" w:hAnsi="Arial" w:cs="Arial"/>
          <w:bCs/>
          <w:iCs/>
          <w:sz w:val="26"/>
          <w:szCs w:val="26"/>
        </w:rPr>
        <w:t>la no entrega de la cosa</w:t>
      </w:r>
      <w:r w:rsidR="00B53DDC">
        <w:rPr>
          <w:rFonts w:ascii="Arial" w:hAnsi="Arial" w:cs="Arial"/>
          <w:bCs/>
          <w:iCs/>
          <w:sz w:val="26"/>
          <w:szCs w:val="26"/>
        </w:rPr>
        <w:t xml:space="preserve"> o </w:t>
      </w:r>
      <w:r w:rsidR="001333D4" w:rsidRPr="005E34DE">
        <w:rPr>
          <w:rFonts w:ascii="Arial" w:hAnsi="Arial" w:cs="Arial"/>
          <w:bCs/>
          <w:iCs/>
          <w:sz w:val="26"/>
          <w:szCs w:val="26"/>
        </w:rPr>
        <w:t>la retención de la posesión p</w:t>
      </w:r>
      <w:r w:rsidR="00B53DDC">
        <w:rPr>
          <w:rFonts w:ascii="Arial" w:hAnsi="Arial" w:cs="Arial"/>
          <w:bCs/>
          <w:iCs/>
          <w:sz w:val="26"/>
          <w:szCs w:val="26"/>
        </w:rPr>
        <w:t>or parte del sedicente vendedor</w:t>
      </w:r>
      <w:r w:rsidR="001333D4" w:rsidRPr="005E34DE">
        <w:rPr>
          <w:rFonts w:ascii="Arial" w:hAnsi="Arial" w:cs="Arial"/>
          <w:bCs/>
          <w:iCs/>
          <w:sz w:val="26"/>
          <w:szCs w:val="26"/>
        </w:rPr>
        <w:t>, el comportamiento asumido por las</w:t>
      </w:r>
      <w:r w:rsidR="00B53DDC">
        <w:rPr>
          <w:rFonts w:ascii="Arial" w:hAnsi="Arial" w:cs="Arial"/>
          <w:bCs/>
          <w:iCs/>
          <w:sz w:val="26"/>
          <w:szCs w:val="26"/>
        </w:rPr>
        <w:t xml:space="preserve"> partes al efectuar el negocio,</w:t>
      </w:r>
      <w:r w:rsidR="001333D4" w:rsidRPr="005E34DE">
        <w:rPr>
          <w:rFonts w:ascii="Arial" w:hAnsi="Arial" w:cs="Arial"/>
          <w:bCs/>
          <w:iCs/>
          <w:sz w:val="26"/>
          <w:szCs w:val="26"/>
        </w:rPr>
        <w:t xml:space="preserve"> el hecho de disponerse de una parte apreciable del patrimonio, </w:t>
      </w:r>
      <w:r w:rsidR="001333D4">
        <w:rPr>
          <w:rFonts w:ascii="Arial" w:hAnsi="Arial" w:cs="Arial"/>
          <w:bCs/>
          <w:iCs/>
          <w:sz w:val="26"/>
          <w:szCs w:val="26"/>
        </w:rPr>
        <w:t>el no exa</w:t>
      </w:r>
      <w:r w:rsidR="001333D4" w:rsidRPr="005E34DE">
        <w:rPr>
          <w:rFonts w:ascii="Arial" w:hAnsi="Arial" w:cs="Arial"/>
          <w:bCs/>
          <w:iCs/>
          <w:sz w:val="26"/>
          <w:szCs w:val="26"/>
        </w:rPr>
        <w:t xml:space="preserve">men antelado del bien por parte de quien se dice comprador, </w:t>
      </w:r>
      <w:r w:rsidRPr="007514EC">
        <w:rPr>
          <w:rFonts w:ascii="Arial" w:hAnsi="Arial" w:cs="Arial"/>
          <w:bCs/>
          <w:iCs/>
          <w:sz w:val="26"/>
          <w:szCs w:val="26"/>
        </w:rPr>
        <w:t>la ignorancia del cómplice, la falta de contradocumento, etc.</w:t>
      </w:r>
    </w:p>
    <w:p w:rsidR="00EC3532" w:rsidRPr="009B0C10" w:rsidRDefault="00EC3532" w:rsidP="00AC4861">
      <w:pPr>
        <w:pStyle w:val="Sinespaciado1"/>
        <w:spacing w:line="360" w:lineRule="auto"/>
        <w:ind w:firstLine="2835"/>
        <w:jc w:val="both"/>
        <w:rPr>
          <w:rFonts w:ascii="Arial" w:hAnsi="Arial" w:cs="Arial"/>
          <w:bCs/>
          <w:iCs/>
          <w:sz w:val="16"/>
          <w:szCs w:val="26"/>
        </w:rPr>
      </w:pPr>
    </w:p>
    <w:p w:rsidR="009B0C10" w:rsidRDefault="00EC3532" w:rsidP="009B0C10">
      <w:pPr>
        <w:pStyle w:val="Sinespaciado1"/>
        <w:spacing w:line="360" w:lineRule="auto"/>
        <w:ind w:firstLine="2835"/>
        <w:jc w:val="both"/>
        <w:rPr>
          <w:rFonts w:ascii="Arial" w:hAnsi="Arial" w:cs="Arial"/>
          <w:sz w:val="26"/>
          <w:szCs w:val="26"/>
        </w:rPr>
      </w:pPr>
      <w:r>
        <w:rPr>
          <w:rFonts w:ascii="Arial" w:hAnsi="Arial" w:cs="Arial"/>
          <w:bCs/>
          <w:iCs/>
          <w:sz w:val="26"/>
          <w:szCs w:val="26"/>
        </w:rPr>
        <w:t xml:space="preserve">10. </w:t>
      </w:r>
      <w:r w:rsidR="00B53DDC">
        <w:rPr>
          <w:rFonts w:ascii="Arial" w:hAnsi="Arial" w:cs="Arial"/>
          <w:bCs/>
          <w:iCs/>
          <w:sz w:val="26"/>
          <w:szCs w:val="26"/>
        </w:rPr>
        <w:t>Dicho lo anterior</w:t>
      </w:r>
      <w:r w:rsidR="001333D4">
        <w:rPr>
          <w:rFonts w:ascii="Arial" w:hAnsi="Arial" w:cs="Arial"/>
          <w:sz w:val="26"/>
          <w:szCs w:val="26"/>
        </w:rPr>
        <w:t xml:space="preserve">, la Sala procederá a auscultar las </w:t>
      </w:r>
      <w:r w:rsidR="009B0C10">
        <w:rPr>
          <w:rFonts w:ascii="Arial" w:hAnsi="Arial" w:cs="Arial"/>
          <w:sz w:val="26"/>
          <w:szCs w:val="26"/>
        </w:rPr>
        <w:t>condiciones en que se celebró</w:t>
      </w:r>
      <w:r w:rsidR="001333D4">
        <w:rPr>
          <w:rFonts w:ascii="Arial" w:hAnsi="Arial" w:cs="Arial"/>
          <w:sz w:val="26"/>
          <w:szCs w:val="26"/>
        </w:rPr>
        <w:t xml:space="preserve"> </w:t>
      </w:r>
      <w:r w:rsidR="009B0C10">
        <w:rPr>
          <w:rFonts w:ascii="Arial" w:hAnsi="Arial" w:cs="Arial"/>
          <w:sz w:val="26"/>
          <w:szCs w:val="26"/>
        </w:rPr>
        <w:t>el</w:t>
      </w:r>
      <w:r w:rsidR="001333D4">
        <w:rPr>
          <w:rFonts w:ascii="Arial" w:hAnsi="Arial" w:cs="Arial"/>
          <w:sz w:val="26"/>
          <w:szCs w:val="26"/>
        </w:rPr>
        <w:t xml:space="preserve"> </w:t>
      </w:r>
      <w:r w:rsidR="009B0C10">
        <w:rPr>
          <w:rFonts w:ascii="Arial" w:hAnsi="Arial" w:cs="Arial"/>
          <w:sz w:val="26"/>
          <w:szCs w:val="26"/>
        </w:rPr>
        <w:t>contrato de compraventa atacado</w:t>
      </w:r>
      <w:r w:rsidR="001333D4">
        <w:rPr>
          <w:rFonts w:ascii="Arial" w:hAnsi="Arial" w:cs="Arial"/>
          <w:sz w:val="26"/>
          <w:szCs w:val="26"/>
        </w:rPr>
        <w:t xml:space="preserve"> de simulación, con el fin de determinar si efectivamente existen hechos probados que constituyan indicios de la misma, como </w:t>
      </w:r>
      <w:r w:rsidR="009B0C10">
        <w:rPr>
          <w:rFonts w:ascii="Arial" w:hAnsi="Arial" w:cs="Arial"/>
          <w:sz w:val="26"/>
          <w:szCs w:val="26"/>
        </w:rPr>
        <w:t>lo reclama la demandante</w:t>
      </w:r>
      <w:r w:rsidR="001333D4">
        <w:rPr>
          <w:rFonts w:ascii="Arial" w:hAnsi="Arial" w:cs="Arial"/>
          <w:sz w:val="26"/>
          <w:szCs w:val="26"/>
        </w:rPr>
        <w:t>.</w:t>
      </w:r>
    </w:p>
    <w:p w:rsidR="004E2BDB" w:rsidRDefault="00B53DDC" w:rsidP="004E2BDB">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 xml:space="preserve">Con respecto a </w:t>
      </w:r>
      <w:r w:rsidR="001333D4">
        <w:rPr>
          <w:rFonts w:ascii="Arial" w:hAnsi="Arial" w:cs="Arial"/>
          <w:sz w:val="26"/>
          <w:szCs w:val="26"/>
        </w:rPr>
        <w:t xml:space="preserve">la relación familiar que suele vincular a los </w:t>
      </w:r>
      <w:proofErr w:type="spellStart"/>
      <w:r w:rsidR="001333D4">
        <w:rPr>
          <w:rFonts w:ascii="Arial" w:hAnsi="Arial" w:cs="Arial"/>
          <w:sz w:val="26"/>
          <w:szCs w:val="26"/>
        </w:rPr>
        <w:t>simulantes</w:t>
      </w:r>
      <w:proofErr w:type="spellEnd"/>
      <w:r>
        <w:rPr>
          <w:rFonts w:ascii="Arial" w:hAnsi="Arial" w:cs="Arial"/>
          <w:sz w:val="26"/>
          <w:szCs w:val="26"/>
        </w:rPr>
        <w:t>, n</w:t>
      </w:r>
      <w:r w:rsidR="009B0C10">
        <w:rPr>
          <w:rFonts w:ascii="Arial" w:hAnsi="Arial" w:cs="Arial"/>
          <w:sz w:val="26"/>
          <w:szCs w:val="26"/>
        </w:rPr>
        <w:t xml:space="preserve">o </w:t>
      </w:r>
      <w:r>
        <w:rPr>
          <w:rFonts w:ascii="Arial" w:hAnsi="Arial" w:cs="Arial"/>
          <w:sz w:val="26"/>
          <w:szCs w:val="26"/>
        </w:rPr>
        <w:t xml:space="preserve">existe </w:t>
      </w:r>
      <w:r w:rsidR="009B0C10">
        <w:rPr>
          <w:rFonts w:ascii="Arial" w:hAnsi="Arial" w:cs="Arial"/>
          <w:sz w:val="26"/>
          <w:szCs w:val="26"/>
        </w:rPr>
        <w:t>controversia en que</w:t>
      </w:r>
      <w:r w:rsidR="001333D4">
        <w:rPr>
          <w:rFonts w:ascii="Arial" w:hAnsi="Arial" w:cs="Arial"/>
          <w:sz w:val="26"/>
          <w:szCs w:val="26"/>
        </w:rPr>
        <w:t xml:space="preserve"> </w:t>
      </w:r>
      <w:r w:rsidR="009B0C10" w:rsidRPr="00790F1F">
        <w:rPr>
          <w:rFonts w:ascii="Arial" w:hAnsi="Arial" w:cs="Arial"/>
          <w:szCs w:val="26"/>
        </w:rPr>
        <w:t>WILLIAM DÍEZ QUINTERO</w:t>
      </w:r>
      <w:r w:rsidR="009B0C10">
        <w:rPr>
          <w:rFonts w:ascii="Arial" w:hAnsi="Arial" w:cs="Arial"/>
          <w:sz w:val="26"/>
          <w:szCs w:val="26"/>
        </w:rPr>
        <w:t xml:space="preserve"> y </w:t>
      </w:r>
      <w:r w:rsidR="009B0C10" w:rsidRPr="00CD6C1F">
        <w:rPr>
          <w:rFonts w:ascii="Arial" w:hAnsi="Arial" w:cs="Arial"/>
          <w:szCs w:val="26"/>
        </w:rPr>
        <w:t>MYRIAM DE JESÚS QUINTERO DE DÍEZ</w:t>
      </w:r>
      <w:r w:rsidR="009B0C10">
        <w:rPr>
          <w:rFonts w:ascii="Arial" w:hAnsi="Arial" w:cs="Arial"/>
          <w:sz w:val="26"/>
          <w:szCs w:val="26"/>
        </w:rPr>
        <w:t xml:space="preserve">, son hijo y madre, respectivamente, calidad que ambos tenían </w:t>
      </w:r>
      <w:r w:rsidR="001333D4">
        <w:rPr>
          <w:rFonts w:ascii="Arial" w:hAnsi="Arial" w:cs="Arial"/>
          <w:sz w:val="26"/>
          <w:szCs w:val="26"/>
        </w:rPr>
        <w:t xml:space="preserve">para la época en que celebraron dicho contrato de compraventa, </w:t>
      </w:r>
      <w:r w:rsidR="009B0C10">
        <w:rPr>
          <w:rFonts w:ascii="Arial" w:hAnsi="Arial" w:cs="Arial"/>
          <w:sz w:val="26"/>
          <w:szCs w:val="26"/>
        </w:rPr>
        <w:t>13 de marzo de 2013</w:t>
      </w:r>
      <w:r w:rsidR="001333D4">
        <w:rPr>
          <w:rFonts w:ascii="Arial" w:hAnsi="Arial" w:cs="Arial"/>
          <w:sz w:val="26"/>
          <w:szCs w:val="26"/>
        </w:rPr>
        <w:t>.</w:t>
      </w:r>
      <w:r w:rsidR="00E62930">
        <w:rPr>
          <w:rFonts w:ascii="Arial" w:hAnsi="Arial" w:cs="Arial"/>
          <w:sz w:val="26"/>
          <w:szCs w:val="26"/>
        </w:rPr>
        <w:t xml:space="preserve"> Así lo acredita la copia del folio de registro civil que milita a folio 6 del cuaderno principal.</w:t>
      </w:r>
    </w:p>
    <w:p w:rsidR="004E2BDB" w:rsidRPr="004E2BDB" w:rsidRDefault="004E2BDB" w:rsidP="004E2BDB">
      <w:pPr>
        <w:pStyle w:val="Sinespaciado1"/>
        <w:spacing w:line="360" w:lineRule="auto"/>
        <w:ind w:firstLine="2835"/>
        <w:jc w:val="both"/>
        <w:rPr>
          <w:rFonts w:ascii="Arial" w:hAnsi="Arial" w:cs="Arial"/>
          <w:sz w:val="16"/>
          <w:szCs w:val="26"/>
        </w:rPr>
      </w:pPr>
    </w:p>
    <w:p w:rsidR="008B4BEB" w:rsidRDefault="001333D4" w:rsidP="008B4BEB">
      <w:pPr>
        <w:pStyle w:val="Sinespaciado1"/>
        <w:spacing w:line="360" w:lineRule="auto"/>
        <w:ind w:firstLine="2835"/>
        <w:jc w:val="both"/>
        <w:rPr>
          <w:rFonts w:ascii="Arial" w:hAnsi="Arial" w:cs="Arial"/>
          <w:sz w:val="26"/>
          <w:szCs w:val="26"/>
        </w:rPr>
      </w:pPr>
      <w:r>
        <w:rPr>
          <w:rFonts w:ascii="Arial" w:hAnsi="Arial" w:cs="Arial"/>
          <w:sz w:val="26"/>
          <w:szCs w:val="26"/>
        </w:rPr>
        <w:t xml:space="preserve">En el interrogatorio </w:t>
      </w:r>
      <w:r w:rsidR="004E2BDB">
        <w:rPr>
          <w:rFonts w:ascii="Arial" w:hAnsi="Arial" w:cs="Arial"/>
          <w:sz w:val="26"/>
          <w:szCs w:val="26"/>
        </w:rPr>
        <w:t>de parte que se le practicara al demandado</w:t>
      </w:r>
      <w:r>
        <w:rPr>
          <w:rFonts w:ascii="Arial" w:hAnsi="Arial" w:cs="Arial"/>
          <w:sz w:val="26"/>
          <w:szCs w:val="26"/>
        </w:rPr>
        <w:t xml:space="preserve"> </w:t>
      </w:r>
      <w:r w:rsidR="004E2BDB" w:rsidRPr="00790F1F">
        <w:rPr>
          <w:rFonts w:ascii="Arial" w:hAnsi="Arial" w:cs="Arial"/>
          <w:szCs w:val="26"/>
        </w:rPr>
        <w:t>WILLIAM DÍEZ QUINTERO</w:t>
      </w:r>
      <w:r w:rsidR="004E2BDB">
        <w:rPr>
          <w:rFonts w:ascii="Arial" w:hAnsi="Arial" w:cs="Arial"/>
          <w:sz w:val="26"/>
          <w:szCs w:val="26"/>
        </w:rPr>
        <w:t>,</w:t>
      </w:r>
      <w:r w:rsidR="00063269">
        <w:rPr>
          <w:rFonts w:ascii="Arial" w:hAnsi="Arial" w:cs="Arial"/>
          <w:sz w:val="26"/>
          <w:szCs w:val="26"/>
        </w:rPr>
        <w:t xml:space="preserve"> visible a folios 149 y 150 del cuaderno principal,</w:t>
      </w:r>
      <w:r w:rsidR="004E2BDB">
        <w:rPr>
          <w:rFonts w:ascii="Arial" w:hAnsi="Arial" w:cs="Arial"/>
          <w:sz w:val="26"/>
          <w:szCs w:val="26"/>
        </w:rPr>
        <w:t xml:space="preserve"> </w:t>
      </w:r>
      <w:r>
        <w:rPr>
          <w:rFonts w:ascii="Arial" w:hAnsi="Arial" w:cs="Arial"/>
          <w:sz w:val="26"/>
          <w:szCs w:val="26"/>
        </w:rPr>
        <w:t xml:space="preserve">se le preguntó: </w:t>
      </w:r>
      <w:r w:rsidRPr="004A7FD7">
        <w:rPr>
          <w:rFonts w:ascii="Arial" w:hAnsi="Arial" w:cs="Arial"/>
          <w:i/>
          <w:sz w:val="26"/>
          <w:szCs w:val="26"/>
        </w:rPr>
        <w:t>“</w:t>
      </w:r>
      <w:r w:rsidR="004E2BDB">
        <w:rPr>
          <w:rFonts w:ascii="Arial" w:hAnsi="Arial" w:cs="Arial"/>
          <w:i/>
          <w:sz w:val="26"/>
          <w:szCs w:val="26"/>
        </w:rPr>
        <w:t xml:space="preserve">indique si la señora </w:t>
      </w:r>
      <w:r w:rsidR="004E2BDB" w:rsidRPr="00B53DDC">
        <w:rPr>
          <w:rFonts w:ascii="Arial" w:hAnsi="Arial" w:cs="Arial"/>
          <w:i/>
          <w:szCs w:val="26"/>
        </w:rPr>
        <w:t>MYRIAM DE JESÚS</w:t>
      </w:r>
      <w:r w:rsidR="004E2BDB" w:rsidRPr="004A7FD7">
        <w:rPr>
          <w:rFonts w:ascii="Arial" w:hAnsi="Arial" w:cs="Arial"/>
          <w:i/>
          <w:sz w:val="26"/>
          <w:szCs w:val="26"/>
        </w:rPr>
        <w:t xml:space="preserve"> </w:t>
      </w:r>
      <w:r w:rsidR="004E2BDB">
        <w:rPr>
          <w:rFonts w:ascii="Arial" w:hAnsi="Arial" w:cs="Arial"/>
          <w:i/>
          <w:sz w:val="26"/>
          <w:szCs w:val="26"/>
        </w:rPr>
        <w:t>efectivamente le entregó a usted la suma de cuarenta y seis millones por concepto de la compra de dicho inmueble.</w:t>
      </w:r>
      <w:r w:rsidRPr="004A7FD7">
        <w:rPr>
          <w:rFonts w:ascii="Arial" w:hAnsi="Arial" w:cs="Arial"/>
          <w:i/>
          <w:sz w:val="26"/>
          <w:szCs w:val="26"/>
        </w:rPr>
        <w:t>”</w:t>
      </w:r>
      <w:r>
        <w:rPr>
          <w:rFonts w:ascii="Arial" w:hAnsi="Arial" w:cs="Arial"/>
          <w:sz w:val="26"/>
          <w:szCs w:val="26"/>
        </w:rPr>
        <w:t xml:space="preserve">  Así respondió: </w:t>
      </w:r>
      <w:r w:rsidRPr="004A7FD7">
        <w:rPr>
          <w:rFonts w:ascii="Arial" w:hAnsi="Arial" w:cs="Arial"/>
          <w:i/>
          <w:sz w:val="26"/>
          <w:szCs w:val="26"/>
        </w:rPr>
        <w:t xml:space="preserve">“No </w:t>
      </w:r>
      <w:r w:rsidR="001E644A">
        <w:rPr>
          <w:rFonts w:ascii="Arial" w:hAnsi="Arial" w:cs="Arial"/>
          <w:i/>
          <w:sz w:val="26"/>
          <w:szCs w:val="26"/>
        </w:rPr>
        <w:t>mi mamá no me entregó</w:t>
      </w:r>
      <w:r w:rsidR="004E2BDB">
        <w:rPr>
          <w:rFonts w:ascii="Arial" w:hAnsi="Arial" w:cs="Arial"/>
          <w:i/>
          <w:sz w:val="26"/>
          <w:szCs w:val="26"/>
        </w:rPr>
        <w:t xml:space="preserve"> ningún dinero porque la casa fue dación a las deudas anteriores con mi hermano y él autorizó que la colocara a nombre de mi mamá.</w:t>
      </w:r>
      <w:r w:rsidRPr="004A7FD7">
        <w:rPr>
          <w:rFonts w:ascii="Arial" w:hAnsi="Arial" w:cs="Arial"/>
          <w:i/>
          <w:sz w:val="26"/>
          <w:szCs w:val="26"/>
        </w:rPr>
        <w:t>”</w:t>
      </w:r>
      <w:r w:rsidRPr="004A7FD7">
        <w:rPr>
          <w:rFonts w:ascii="Arial" w:hAnsi="Arial" w:cs="Arial"/>
          <w:sz w:val="26"/>
          <w:szCs w:val="26"/>
        </w:rPr>
        <w:t xml:space="preserve"> </w:t>
      </w:r>
      <w:r>
        <w:rPr>
          <w:rFonts w:ascii="Arial" w:hAnsi="Arial" w:cs="Arial"/>
          <w:sz w:val="26"/>
          <w:szCs w:val="26"/>
        </w:rPr>
        <w:t xml:space="preserve"> </w:t>
      </w:r>
      <w:r w:rsidR="004E2BDB">
        <w:rPr>
          <w:rFonts w:ascii="Arial" w:hAnsi="Arial" w:cs="Arial"/>
          <w:sz w:val="26"/>
          <w:szCs w:val="26"/>
        </w:rPr>
        <w:t>También se le interrogó sobre la persona que paga los servicios públicos domiciliarios</w:t>
      </w:r>
      <w:r w:rsidR="008B4BEB">
        <w:rPr>
          <w:rFonts w:ascii="Arial" w:hAnsi="Arial" w:cs="Arial"/>
          <w:sz w:val="26"/>
          <w:szCs w:val="26"/>
        </w:rPr>
        <w:t xml:space="preserve"> del inmueble a que se contrae este proceso y el impuesto predial. Contestó: </w:t>
      </w:r>
      <w:r w:rsidR="008B4BEB" w:rsidRPr="008B4BEB">
        <w:rPr>
          <w:rFonts w:ascii="Arial" w:hAnsi="Arial" w:cs="Arial"/>
          <w:i/>
          <w:sz w:val="26"/>
          <w:szCs w:val="26"/>
        </w:rPr>
        <w:t xml:space="preserve">“El predial lo pago yo y a partir de mayo empezó a pagar la energía la señora </w:t>
      </w:r>
      <w:r w:rsidR="008B4BEB" w:rsidRPr="008B4BEB">
        <w:rPr>
          <w:rFonts w:ascii="Arial" w:hAnsi="Arial" w:cs="Arial"/>
          <w:i/>
          <w:szCs w:val="26"/>
        </w:rPr>
        <w:t>HERNÁNDEZ</w:t>
      </w:r>
      <w:r w:rsidR="008B4BEB" w:rsidRPr="008B4BEB">
        <w:rPr>
          <w:rFonts w:ascii="Arial" w:hAnsi="Arial" w:cs="Arial"/>
          <w:i/>
          <w:sz w:val="26"/>
          <w:szCs w:val="26"/>
        </w:rPr>
        <w:t xml:space="preserve"> y el agua y el gas.”</w:t>
      </w:r>
      <w:r w:rsidR="008B4BEB">
        <w:rPr>
          <w:rFonts w:ascii="Arial" w:hAnsi="Arial" w:cs="Arial"/>
          <w:sz w:val="26"/>
          <w:szCs w:val="26"/>
        </w:rPr>
        <w:t xml:space="preserve"> Igualmente, se le preguntó: </w:t>
      </w:r>
      <w:r w:rsidR="008B4BEB" w:rsidRPr="008B4BEB">
        <w:rPr>
          <w:rFonts w:ascii="Arial" w:hAnsi="Arial" w:cs="Arial"/>
          <w:i/>
          <w:sz w:val="26"/>
          <w:szCs w:val="26"/>
        </w:rPr>
        <w:t xml:space="preserve">“Si la casa es de </w:t>
      </w:r>
      <w:r w:rsidR="008B4BEB" w:rsidRPr="00063269">
        <w:rPr>
          <w:rFonts w:ascii="Arial" w:hAnsi="Arial" w:cs="Arial"/>
          <w:i/>
          <w:szCs w:val="26"/>
        </w:rPr>
        <w:t xml:space="preserve">NELSON </w:t>
      </w:r>
      <w:r w:rsidR="008B4BEB" w:rsidRPr="008B4BEB">
        <w:rPr>
          <w:rFonts w:ascii="Arial" w:hAnsi="Arial" w:cs="Arial"/>
          <w:i/>
          <w:sz w:val="26"/>
          <w:szCs w:val="26"/>
        </w:rPr>
        <w:t xml:space="preserve">(su hermano), </w:t>
      </w:r>
      <w:r w:rsidR="00063269">
        <w:rPr>
          <w:rFonts w:ascii="Arial" w:hAnsi="Arial" w:cs="Arial"/>
          <w:i/>
          <w:sz w:val="26"/>
          <w:szCs w:val="26"/>
        </w:rPr>
        <w:t>¿</w:t>
      </w:r>
      <w:r w:rsidR="008B4BEB" w:rsidRPr="008B4BEB">
        <w:rPr>
          <w:rFonts w:ascii="Arial" w:hAnsi="Arial" w:cs="Arial"/>
          <w:i/>
          <w:sz w:val="26"/>
          <w:szCs w:val="26"/>
        </w:rPr>
        <w:t xml:space="preserve">por qué razón la </w:t>
      </w:r>
      <w:r w:rsidR="00E62930">
        <w:rPr>
          <w:rFonts w:ascii="Arial" w:hAnsi="Arial" w:cs="Arial"/>
          <w:i/>
          <w:sz w:val="26"/>
          <w:szCs w:val="26"/>
        </w:rPr>
        <w:t>ocupan usted, su ex esposa y su</w:t>
      </w:r>
      <w:r w:rsidR="008B4BEB" w:rsidRPr="008B4BEB">
        <w:rPr>
          <w:rFonts w:ascii="Arial" w:hAnsi="Arial" w:cs="Arial"/>
          <w:i/>
          <w:sz w:val="26"/>
          <w:szCs w:val="26"/>
        </w:rPr>
        <w:t xml:space="preserve"> hija?</w:t>
      </w:r>
      <w:r w:rsidR="008B4BEB">
        <w:rPr>
          <w:rFonts w:ascii="Arial" w:hAnsi="Arial" w:cs="Arial"/>
          <w:sz w:val="26"/>
          <w:szCs w:val="26"/>
        </w:rPr>
        <w:t xml:space="preserve"> Contestó: </w:t>
      </w:r>
      <w:r w:rsidR="008B4BEB" w:rsidRPr="00063269">
        <w:rPr>
          <w:rFonts w:ascii="Arial" w:hAnsi="Arial" w:cs="Arial"/>
          <w:i/>
          <w:sz w:val="26"/>
          <w:szCs w:val="26"/>
        </w:rPr>
        <w:t>“Porque yo le pago un arriendo de $</w:t>
      </w:r>
      <w:proofErr w:type="spellStart"/>
      <w:r w:rsidR="008B4BEB" w:rsidRPr="00063269">
        <w:rPr>
          <w:rFonts w:ascii="Arial" w:hAnsi="Arial" w:cs="Arial"/>
          <w:i/>
          <w:sz w:val="26"/>
          <w:szCs w:val="26"/>
        </w:rPr>
        <w:t>300.000.oo</w:t>
      </w:r>
      <w:proofErr w:type="spellEnd"/>
      <w:r w:rsidR="008B4BEB" w:rsidRPr="00063269">
        <w:rPr>
          <w:rFonts w:ascii="Arial" w:hAnsi="Arial" w:cs="Arial"/>
          <w:i/>
          <w:sz w:val="26"/>
          <w:szCs w:val="26"/>
        </w:rPr>
        <w:t xml:space="preserve"> mensuales a él. Tenemos contrato arrendamiento escrito.”</w:t>
      </w:r>
    </w:p>
    <w:p w:rsidR="008B4BEB" w:rsidRPr="008B4BEB" w:rsidRDefault="008B4BEB" w:rsidP="008B4BEB">
      <w:pPr>
        <w:pStyle w:val="Sinespaciado1"/>
        <w:spacing w:line="360" w:lineRule="auto"/>
        <w:ind w:firstLine="2835"/>
        <w:jc w:val="both"/>
        <w:rPr>
          <w:rFonts w:ascii="Arial" w:hAnsi="Arial" w:cs="Arial"/>
          <w:sz w:val="16"/>
          <w:szCs w:val="26"/>
        </w:rPr>
      </w:pPr>
    </w:p>
    <w:p w:rsidR="005827E9" w:rsidRDefault="00063269" w:rsidP="008B4BEB">
      <w:pPr>
        <w:pStyle w:val="Sinespaciado1"/>
        <w:spacing w:line="360" w:lineRule="auto"/>
        <w:ind w:firstLine="2835"/>
        <w:jc w:val="both"/>
        <w:rPr>
          <w:rFonts w:ascii="Arial" w:hAnsi="Arial" w:cs="Arial"/>
          <w:bCs/>
          <w:iCs/>
          <w:sz w:val="26"/>
          <w:szCs w:val="26"/>
        </w:rPr>
      </w:pPr>
      <w:r>
        <w:rPr>
          <w:rFonts w:ascii="Arial" w:hAnsi="Arial" w:cs="Arial"/>
          <w:bCs/>
          <w:iCs/>
          <w:sz w:val="26"/>
          <w:szCs w:val="26"/>
        </w:rPr>
        <w:t>Señala el</w:t>
      </w:r>
      <w:r w:rsidR="008B4BEB">
        <w:rPr>
          <w:rFonts w:ascii="Arial" w:hAnsi="Arial" w:cs="Arial"/>
          <w:bCs/>
          <w:iCs/>
          <w:sz w:val="26"/>
          <w:szCs w:val="26"/>
        </w:rPr>
        <w:t xml:space="preserve"> interrog</w:t>
      </w:r>
      <w:r>
        <w:rPr>
          <w:rFonts w:ascii="Arial" w:hAnsi="Arial" w:cs="Arial"/>
          <w:bCs/>
          <w:iCs/>
          <w:sz w:val="26"/>
          <w:szCs w:val="26"/>
        </w:rPr>
        <w:t>ado que su madre es ama de casa</w:t>
      </w:r>
      <w:r w:rsidR="008B4BEB">
        <w:rPr>
          <w:rFonts w:ascii="Arial" w:hAnsi="Arial" w:cs="Arial"/>
          <w:bCs/>
          <w:iCs/>
          <w:sz w:val="26"/>
          <w:szCs w:val="26"/>
        </w:rPr>
        <w:t xml:space="preserve">, tiene una “pensioncita” que le dejó su hermano </w:t>
      </w:r>
      <w:r>
        <w:rPr>
          <w:rFonts w:ascii="Arial" w:hAnsi="Arial" w:cs="Arial"/>
          <w:bCs/>
          <w:iCs/>
          <w:sz w:val="26"/>
          <w:szCs w:val="26"/>
        </w:rPr>
        <w:t>fallecido</w:t>
      </w:r>
      <w:r w:rsidR="008B4BEB">
        <w:rPr>
          <w:rFonts w:ascii="Arial" w:hAnsi="Arial" w:cs="Arial"/>
          <w:bCs/>
          <w:iCs/>
          <w:sz w:val="26"/>
          <w:szCs w:val="26"/>
        </w:rPr>
        <w:t xml:space="preserve"> en el 2005</w:t>
      </w:r>
      <w:r>
        <w:rPr>
          <w:rFonts w:ascii="Arial" w:hAnsi="Arial" w:cs="Arial"/>
          <w:bCs/>
          <w:iCs/>
          <w:sz w:val="26"/>
          <w:szCs w:val="26"/>
        </w:rPr>
        <w:t>,</w:t>
      </w:r>
      <w:r w:rsidR="008B4BEB">
        <w:rPr>
          <w:rFonts w:ascii="Arial" w:hAnsi="Arial" w:cs="Arial"/>
          <w:bCs/>
          <w:iCs/>
          <w:sz w:val="26"/>
          <w:szCs w:val="26"/>
        </w:rPr>
        <w:t xml:space="preserve"> que llega como a setecientos mil </w:t>
      </w:r>
      <w:r w:rsidR="005827E9">
        <w:rPr>
          <w:rFonts w:ascii="Arial" w:hAnsi="Arial" w:cs="Arial"/>
          <w:bCs/>
          <w:iCs/>
          <w:sz w:val="26"/>
          <w:szCs w:val="26"/>
        </w:rPr>
        <w:t>pesitos.</w:t>
      </w:r>
    </w:p>
    <w:p w:rsidR="005827E9" w:rsidRPr="00063269" w:rsidRDefault="005827E9" w:rsidP="008B4BEB">
      <w:pPr>
        <w:pStyle w:val="Sinespaciado1"/>
        <w:spacing w:line="360" w:lineRule="auto"/>
        <w:ind w:firstLine="2835"/>
        <w:jc w:val="both"/>
        <w:rPr>
          <w:rFonts w:ascii="Arial" w:hAnsi="Arial" w:cs="Arial"/>
          <w:bCs/>
          <w:iCs/>
          <w:sz w:val="16"/>
          <w:szCs w:val="26"/>
        </w:rPr>
      </w:pPr>
    </w:p>
    <w:p w:rsidR="00731383" w:rsidRPr="0081197E" w:rsidRDefault="005827E9" w:rsidP="0081197E">
      <w:pPr>
        <w:pStyle w:val="Sinespaciado1"/>
        <w:spacing w:line="360" w:lineRule="auto"/>
        <w:ind w:firstLine="2835"/>
        <w:jc w:val="both"/>
        <w:rPr>
          <w:rFonts w:ascii="Arial" w:hAnsi="Arial" w:cs="Arial"/>
          <w:bCs/>
          <w:iCs/>
          <w:sz w:val="26"/>
          <w:szCs w:val="26"/>
        </w:rPr>
      </w:pPr>
      <w:r>
        <w:rPr>
          <w:rFonts w:ascii="Arial" w:hAnsi="Arial" w:cs="Arial"/>
          <w:bCs/>
          <w:iCs/>
          <w:sz w:val="26"/>
          <w:szCs w:val="26"/>
        </w:rPr>
        <w:t xml:space="preserve">De otro lado, </w:t>
      </w:r>
      <w:r w:rsidRPr="00CD6C1F">
        <w:rPr>
          <w:rFonts w:ascii="Arial" w:hAnsi="Arial" w:cs="Arial"/>
          <w:szCs w:val="26"/>
        </w:rPr>
        <w:t>MYRIAM DE JESÚS QUINTERO DE DÍEZ</w:t>
      </w:r>
      <w:r>
        <w:rPr>
          <w:rFonts w:ascii="Arial" w:hAnsi="Arial" w:cs="Arial"/>
          <w:bCs/>
          <w:iCs/>
          <w:sz w:val="26"/>
          <w:szCs w:val="26"/>
        </w:rPr>
        <w:t xml:space="preserve">, </w:t>
      </w:r>
      <w:r w:rsidR="00063269">
        <w:rPr>
          <w:rFonts w:ascii="Arial" w:hAnsi="Arial" w:cs="Arial"/>
          <w:bCs/>
          <w:iCs/>
          <w:sz w:val="26"/>
          <w:szCs w:val="26"/>
        </w:rPr>
        <w:t xml:space="preserve"> en el interrogatorio </w:t>
      </w:r>
      <w:r w:rsidR="00652323">
        <w:rPr>
          <w:rFonts w:ascii="Arial" w:hAnsi="Arial" w:cs="Arial"/>
          <w:bCs/>
          <w:iCs/>
          <w:sz w:val="26"/>
          <w:szCs w:val="26"/>
        </w:rPr>
        <w:t>q</w:t>
      </w:r>
      <w:r w:rsidR="00063269">
        <w:rPr>
          <w:rFonts w:ascii="Arial" w:hAnsi="Arial" w:cs="Arial"/>
          <w:bCs/>
          <w:iCs/>
          <w:sz w:val="26"/>
          <w:szCs w:val="26"/>
        </w:rPr>
        <w:t xml:space="preserve">ue obra a folios 148 vto. </w:t>
      </w:r>
      <w:proofErr w:type="gramStart"/>
      <w:r w:rsidR="00063269">
        <w:rPr>
          <w:rFonts w:ascii="Arial" w:hAnsi="Arial" w:cs="Arial"/>
          <w:bCs/>
          <w:iCs/>
          <w:sz w:val="26"/>
          <w:szCs w:val="26"/>
        </w:rPr>
        <w:t>y</w:t>
      </w:r>
      <w:proofErr w:type="gramEnd"/>
      <w:r w:rsidR="00063269">
        <w:rPr>
          <w:rFonts w:ascii="Arial" w:hAnsi="Arial" w:cs="Arial"/>
          <w:bCs/>
          <w:iCs/>
          <w:sz w:val="26"/>
          <w:szCs w:val="26"/>
        </w:rPr>
        <w:t xml:space="preserve"> 149, dijo ser</w:t>
      </w:r>
      <w:r>
        <w:rPr>
          <w:rFonts w:ascii="Arial" w:hAnsi="Arial" w:cs="Arial"/>
          <w:bCs/>
          <w:iCs/>
          <w:sz w:val="26"/>
          <w:szCs w:val="26"/>
        </w:rPr>
        <w:t xml:space="preserve"> ama de casa y que recibe media pensión por valor de cuatrocientos mil pesos, no tiene más ingresos, </w:t>
      </w:r>
      <w:r w:rsidR="003D6600">
        <w:rPr>
          <w:rFonts w:ascii="Arial" w:hAnsi="Arial" w:cs="Arial"/>
          <w:bCs/>
          <w:iCs/>
          <w:sz w:val="26"/>
          <w:szCs w:val="26"/>
        </w:rPr>
        <w:t xml:space="preserve">ni </w:t>
      </w:r>
      <w:r>
        <w:rPr>
          <w:rFonts w:ascii="Arial" w:hAnsi="Arial" w:cs="Arial"/>
          <w:bCs/>
          <w:iCs/>
          <w:sz w:val="26"/>
          <w:szCs w:val="26"/>
        </w:rPr>
        <w:t>bienes. Al interro</w:t>
      </w:r>
      <w:r w:rsidR="00731383">
        <w:rPr>
          <w:rFonts w:ascii="Arial" w:hAnsi="Arial" w:cs="Arial"/>
          <w:bCs/>
          <w:iCs/>
          <w:sz w:val="26"/>
          <w:szCs w:val="26"/>
        </w:rPr>
        <w:t>ga</w:t>
      </w:r>
      <w:r>
        <w:rPr>
          <w:rFonts w:ascii="Arial" w:hAnsi="Arial" w:cs="Arial"/>
          <w:bCs/>
          <w:iCs/>
          <w:sz w:val="26"/>
          <w:szCs w:val="26"/>
        </w:rPr>
        <w:t xml:space="preserve">rla </w:t>
      </w:r>
      <w:r w:rsidR="00063269">
        <w:rPr>
          <w:rFonts w:ascii="Arial" w:hAnsi="Arial" w:cs="Arial"/>
          <w:bCs/>
          <w:iCs/>
          <w:sz w:val="26"/>
          <w:szCs w:val="26"/>
        </w:rPr>
        <w:t xml:space="preserve">el juzgado </w:t>
      </w:r>
      <w:r>
        <w:rPr>
          <w:rFonts w:ascii="Arial" w:hAnsi="Arial" w:cs="Arial"/>
          <w:bCs/>
          <w:iCs/>
          <w:sz w:val="26"/>
          <w:szCs w:val="26"/>
        </w:rPr>
        <w:t xml:space="preserve">sobre si tiene </w:t>
      </w:r>
      <w:r w:rsidR="00731383">
        <w:rPr>
          <w:rFonts w:ascii="Arial" w:hAnsi="Arial" w:cs="Arial"/>
          <w:bCs/>
          <w:iCs/>
          <w:sz w:val="26"/>
          <w:szCs w:val="26"/>
        </w:rPr>
        <w:t>conocimiento</w:t>
      </w:r>
      <w:r w:rsidR="00063269">
        <w:rPr>
          <w:rFonts w:ascii="Arial" w:hAnsi="Arial" w:cs="Arial"/>
          <w:bCs/>
          <w:iCs/>
          <w:sz w:val="26"/>
          <w:szCs w:val="26"/>
        </w:rPr>
        <w:t xml:space="preserve"> </w:t>
      </w:r>
      <w:r>
        <w:rPr>
          <w:rFonts w:ascii="Arial" w:hAnsi="Arial" w:cs="Arial"/>
          <w:bCs/>
          <w:iCs/>
          <w:sz w:val="26"/>
          <w:szCs w:val="26"/>
        </w:rPr>
        <w:t xml:space="preserve">a nombre de quien está la casa donde vive actualmente </w:t>
      </w:r>
      <w:r w:rsidR="00063269">
        <w:rPr>
          <w:rFonts w:ascii="Arial" w:hAnsi="Arial" w:cs="Arial"/>
          <w:bCs/>
          <w:iCs/>
          <w:szCs w:val="26"/>
        </w:rPr>
        <w:t>WILLIAM</w:t>
      </w:r>
      <w:r>
        <w:rPr>
          <w:rFonts w:ascii="Arial" w:hAnsi="Arial" w:cs="Arial"/>
          <w:bCs/>
          <w:iCs/>
          <w:sz w:val="26"/>
          <w:szCs w:val="26"/>
        </w:rPr>
        <w:t xml:space="preserve">, contestó: </w:t>
      </w:r>
      <w:r w:rsidRPr="00063269">
        <w:rPr>
          <w:rFonts w:ascii="Arial" w:hAnsi="Arial" w:cs="Arial"/>
          <w:bCs/>
          <w:i/>
          <w:iCs/>
          <w:sz w:val="26"/>
          <w:szCs w:val="26"/>
        </w:rPr>
        <w:t>“Esa está a nombre mío</w:t>
      </w:r>
      <w:r w:rsidR="00731383" w:rsidRPr="00063269">
        <w:rPr>
          <w:rFonts w:ascii="Arial" w:hAnsi="Arial" w:cs="Arial"/>
          <w:bCs/>
          <w:i/>
          <w:iCs/>
          <w:sz w:val="26"/>
          <w:szCs w:val="26"/>
        </w:rPr>
        <w:t xml:space="preserve"> pero como el otro hermano le </w:t>
      </w:r>
      <w:r w:rsidR="00731383" w:rsidRPr="00063269">
        <w:rPr>
          <w:rFonts w:ascii="Arial" w:hAnsi="Arial" w:cs="Arial"/>
          <w:bCs/>
          <w:i/>
          <w:iCs/>
          <w:sz w:val="26"/>
          <w:szCs w:val="26"/>
        </w:rPr>
        <w:lastRenderedPageBreak/>
        <w:t>debe siempre mucha plata ya quedó a nombre del otro hijo y él me la pasó a mí.”</w:t>
      </w:r>
      <w:r w:rsidR="00731383">
        <w:rPr>
          <w:rFonts w:ascii="Arial" w:hAnsi="Arial" w:cs="Arial"/>
          <w:bCs/>
          <w:iCs/>
          <w:sz w:val="26"/>
          <w:szCs w:val="26"/>
        </w:rPr>
        <w:t xml:space="preserve"> A la pregunta de si pagó algún dinero por la escritura de la casa, en caso afirmativo, diría cuánto, cuándo y a quien. Respondió: </w:t>
      </w:r>
      <w:r w:rsidR="00731383" w:rsidRPr="00063269">
        <w:rPr>
          <w:rFonts w:ascii="Arial" w:hAnsi="Arial" w:cs="Arial"/>
          <w:bCs/>
          <w:i/>
          <w:iCs/>
          <w:sz w:val="26"/>
          <w:szCs w:val="26"/>
        </w:rPr>
        <w:t>“No, yo no tengo conocimiento, yo no he pagado nada.”</w:t>
      </w:r>
      <w:r w:rsidR="00731383">
        <w:rPr>
          <w:rFonts w:ascii="Arial" w:hAnsi="Arial" w:cs="Arial"/>
          <w:bCs/>
          <w:iCs/>
          <w:sz w:val="26"/>
          <w:szCs w:val="26"/>
        </w:rPr>
        <w:t xml:space="preserve">  Además dijo que quien paga el impuesto predial y los servicios públicos es </w:t>
      </w:r>
      <w:r w:rsidR="00731383" w:rsidRPr="00731383">
        <w:rPr>
          <w:rFonts w:ascii="Arial" w:hAnsi="Arial" w:cs="Arial"/>
          <w:bCs/>
          <w:iCs/>
          <w:szCs w:val="26"/>
        </w:rPr>
        <w:t>WILLIAM</w:t>
      </w:r>
      <w:r w:rsidR="00731383">
        <w:rPr>
          <w:rFonts w:ascii="Arial" w:hAnsi="Arial" w:cs="Arial"/>
          <w:bCs/>
          <w:iCs/>
          <w:sz w:val="26"/>
          <w:szCs w:val="26"/>
        </w:rPr>
        <w:t xml:space="preserve">. Le preguntó el abogado de la </w:t>
      </w:r>
      <w:r w:rsidR="00652323">
        <w:rPr>
          <w:rFonts w:ascii="Arial" w:hAnsi="Arial" w:cs="Arial"/>
          <w:bCs/>
          <w:iCs/>
          <w:sz w:val="26"/>
          <w:szCs w:val="26"/>
        </w:rPr>
        <w:t>demandante</w:t>
      </w:r>
      <w:r w:rsidR="00731383">
        <w:rPr>
          <w:rFonts w:ascii="Arial" w:hAnsi="Arial" w:cs="Arial"/>
          <w:bCs/>
          <w:iCs/>
          <w:sz w:val="26"/>
          <w:szCs w:val="26"/>
        </w:rPr>
        <w:t xml:space="preserve">, si efectivamente compró esa casa al señor </w:t>
      </w:r>
      <w:proofErr w:type="spellStart"/>
      <w:r w:rsidR="00731383" w:rsidRPr="00731383">
        <w:rPr>
          <w:rFonts w:ascii="Arial" w:hAnsi="Arial" w:cs="Arial"/>
          <w:bCs/>
          <w:iCs/>
          <w:szCs w:val="26"/>
        </w:rPr>
        <w:t>DIÉZ</w:t>
      </w:r>
      <w:proofErr w:type="spellEnd"/>
      <w:r w:rsidR="00731383" w:rsidRPr="00731383">
        <w:rPr>
          <w:rFonts w:ascii="Arial" w:hAnsi="Arial" w:cs="Arial"/>
          <w:bCs/>
          <w:iCs/>
          <w:szCs w:val="26"/>
        </w:rPr>
        <w:t xml:space="preserve"> QUINTERO</w:t>
      </w:r>
      <w:r w:rsidR="00731383">
        <w:rPr>
          <w:rFonts w:ascii="Arial" w:hAnsi="Arial" w:cs="Arial"/>
          <w:bCs/>
          <w:iCs/>
          <w:sz w:val="26"/>
          <w:szCs w:val="26"/>
        </w:rPr>
        <w:t xml:space="preserve">, por el valor de $46.000.000. Dijo: </w:t>
      </w:r>
      <w:r w:rsidR="00731383" w:rsidRPr="00063269">
        <w:rPr>
          <w:rFonts w:ascii="Arial" w:hAnsi="Arial" w:cs="Arial"/>
          <w:bCs/>
          <w:i/>
          <w:iCs/>
          <w:sz w:val="26"/>
          <w:szCs w:val="26"/>
        </w:rPr>
        <w:t>“No es cierto, no tengo conocimiento del pago del valor.”</w:t>
      </w:r>
    </w:p>
    <w:p w:rsidR="00E62930" w:rsidRPr="00E62930" w:rsidRDefault="00E62930" w:rsidP="008B4BEB">
      <w:pPr>
        <w:pStyle w:val="Sinespaciado1"/>
        <w:spacing w:line="360" w:lineRule="auto"/>
        <w:ind w:firstLine="2835"/>
        <w:jc w:val="both"/>
        <w:rPr>
          <w:rFonts w:ascii="Arial" w:hAnsi="Arial" w:cs="Arial"/>
          <w:sz w:val="16"/>
          <w:szCs w:val="26"/>
        </w:rPr>
      </w:pPr>
    </w:p>
    <w:p w:rsidR="00961358" w:rsidRDefault="008E5EC8" w:rsidP="008B4BEB">
      <w:pPr>
        <w:pStyle w:val="Sinespaciado1"/>
        <w:spacing w:line="360" w:lineRule="auto"/>
        <w:ind w:firstLine="2835"/>
        <w:jc w:val="both"/>
        <w:rPr>
          <w:rFonts w:ascii="Arial" w:hAnsi="Arial" w:cs="Arial"/>
          <w:sz w:val="26"/>
          <w:szCs w:val="26"/>
        </w:rPr>
      </w:pPr>
      <w:r>
        <w:rPr>
          <w:rFonts w:ascii="Arial" w:hAnsi="Arial" w:cs="Arial"/>
          <w:sz w:val="26"/>
          <w:szCs w:val="26"/>
        </w:rPr>
        <w:t xml:space="preserve">11. </w:t>
      </w:r>
      <w:r w:rsidR="00063269">
        <w:rPr>
          <w:rFonts w:ascii="Arial" w:hAnsi="Arial" w:cs="Arial"/>
          <w:sz w:val="26"/>
          <w:szCs w:val="26"/>
        </w:rPr>
        <w:t>E</w:t>
      </w:r>
      <w:r w:rsidR="00652323">
        <w:rPr>
          <w:rFonts w:ascii="Arial" w:hAnsi="Arial" w:cs="Arial"/>
          <w:sz w:val="26"/>
          <w:szCs w:val="26"/>
        </w:rPr>
        <w:t xml:space="preserve">s evidente que con lo expresado por los demandados en sus respectivos interrogatorios de parte, </w:t>
      </w:r>
      <w:r w:rsidR="003F3529">
        <w:rPr>
          <w:rFonts w:ascii="Arial" w:hAnsi="Arial" w:cs="Arial"/>
          <w:sz w:val="26"/>
          <w:szCs w:val="26"/>
        </w:rPr>
        <w:t xml:space="preserve">la venta que hizo </w:t>
      </w:r>
      <w:r w:rsidRPr="00790F1F">
        <w:rPr>
          <w:rFonts w:ascii="Arial" w:hAnsi="Arial" w:cs="Arial"/>
          <w:szCs w:val="26"/>
        </w:rPr>
        <w:t>WILLIAM DÍEZ QUINTERO</w:t>
      </w:r>
      <w:r>
        <w:rPr>
          <w:rFonts w:ascii="Arial" w:hAnsi="Arial" w:cs="Arial"/>
          <w:sz w:val="26"/>
          <w:szCs w:val="26"/>
        </w:rPr>
        <w:t xml:space="preserve"> a </w:t>
      </w:r>
      <w:r w:rsidRPr="00CD6C1F">
        <w:rPr>
          <w:rFonts w:ascii="Arial" w:hAnsi="Arial" w:cs="Arial"/>
          <w:szCs w:val="26"/>
        </w:rPr>
        <w:t>MYRIAM DE JESÚS QUINTERO DE DÍEZ</w:t>
      </w:r>
      <w:r w:rsidR="003F3529">
        <w:rPr>
          <w:rFonts w:ascii="Arial" w:hAnsi="Arial" w:cs="Arial"/>
          <w:sz w:val="26"/>
          <w:szCs w:val="26"/>
        </w:rPr>
        <w:t>, del inmueble con matricula inmobiliaria número</w:t>
      </w:r>
      <w:r>
        <w:rPr>
          <w:rFonts w:ascii="Arial" w:hAnsi="Arial" w:cs="Arial"/>
          <w:sz w:val="26"/>
          <w:szCs w:val="26"/>
        </w:rPr>
        <w:t xml:space="preserve"> 296-54518</w:t>
      </w:r>
      <w:r w:rsidR="003F3529">
        <w:rPr>
          <w:rFonts w:ascii="Arial" w:hAnsi="Arial" w:cs="Arial"/>
          <w:sz w:val="26"/>
          <w:szCs w:val="26"/>
        </w:rPr>
        <w:t xml:space="preserve">, </w:t>
      </w:r>
      <w:r>
        <w:rPr>
          <w:rFonts w:ascii="Arial" w:hAnsi="Arial" w:cs="Arial"/>
          <w:sz w:val="26"/>
          <w:szCs w:val="26"/>
        </w:rPr>
        <w:t>cuyas características fueron debidamente descritas en el proceso, fue simulada. En efecto, ambos han confesado que no hubo pago del precio</w:t>
      </w:r>
      <w:r w:rsidR="007C1474">
        <w:rPr>
          <w:rFonts w:ascii="Arial" w:hAnsi="Arial" w:cs="Arial"/>
          <w:sz w:val="26"/>
          <w:szCs w:val="26"/>
        </w:rPr>
        <w:t>, tampoco la venta</w:t>
      </w:r>
      <w:r w:rsidR="00961358">
        <w:rPr>
          <w:rFonts w:ascii="Arial" w:hAnsi="Arial" w:cs="Arial"/>
          <w:sz w:val="26"/>
          <w:szCs w:val="26"/>
        </w:rPr>
        <w:t>.</w:t>
      </w:r>
    </w:p>
    <w:p w:rsidR="00961358" w:rsidRPr="003C097E" w:rsidRDefault="00961358" w:rsidP="008B4BEB">
      <w:pPr>
        <w:pStyle w:val="Sinespaciado1"/>
        <w:spacing w:line="360" w:lineRule="auto"/>
        <w:ind w:firstLine="2835"/>
        <w:jc w:val="both"/>
        <w:rPr>
          <w:rFonts w:ascii="Arial" w:hAnsi="Arial" w:cs="Arial"/>
          <w:sz w:val="16"/>
          <w:szCs w:val="26"/>
        </w:rPr>
      </w:pPr>
    </w:p>
    <w:p w:rsidR="00961358" w:rsidRDefault="00961358" w:rsidP="008B4BEB">
      <w:pPr>
        <w:pStyle w:val="Sinespaciado1"/>
        <w:spacing w:line="360" w:lineRule="auto"/>
        <w:ind w:firstLine="2835"/>
        <w:jc w:val="both"/>
        <w:rPr>
          <w:rFonts w:ascii="Arial" w:hAnsi="Arial" w:cs="Arial"/>
          <w:sz w:val="26"/>
          <w:szCs w:val="26"/>
        </w:rPr>
      </w:pPr>
      <w:r>
        <w:rPr>
          <w:rFonts w:ascii="Arial" w:hAnsi="Arial" w:cs="Arial"/>
          <w:sz w:val="26"/>
          <w:szCs w:val="26"/>
        </w:rPr>
        <w:t xml:space="preserve">Aquí ha de destacarse que la </w:t>
      </w:r>
      <w:r w:rsidR="003C097E">
        <w:rPr>
          <w:rFonts w:ascii="Arial" w:hAnsi="Arial" w:cs="Arial"/>
          <w:sz w:val="26"/>
          <w:szCs w:val="26"/>
        </w:rPr>
        <w:t>declaración d</w:t>
      </w:r>
      <w:r>
        <w:rPr>
          <w:rFonts w:ascii="Arial" w:hAnsi="Arial" w:cs="Arial"/>
          <w:sz w:val="26"/>
          <w:szCs w:val="26"/>
        </w:rPr>
        <w:t>e parte de ambos demandados adquiere relevanc</w:t>
      </w:r>
      <w:r w:rsidR="003C097E">
        <w:rPr>
          <w:rFonts w:ascii="Arial" w:hAnsi="Arial" w:cs="Arial"/>
          <w:sz w:val="26"/>
          <w:szCs w:val="26"/>
        </w:rPr>
        <w:t xml:space="preserve">ia probatoria, en la medida que a través de la misma, </w:t>
      </w:r>
      <w:r>
        <w:rPr>
          <w:rFonts w:ascii="Arial" w:hAnsi="Arial" w:cs="Arial"/>
          <w:sz w:val="26"/>
          <w:szCs w:val="26"/>
        </w:rPr>
        <w:t>ambos declar</w:t>
      </w:r>
      <w:r w:rsidR="003C097E">
        <w:rPr>
          <w:rFonts w:ascii="Arial" w:hAnsi="Arial" w:cs="Arial"/>
          <w:sz w:val="26"/>
          <w:szCs w:val="26"/>
        </w:rPr>
        <w:t>antes han admitido</w:t>
      </w:r>
      <w:r>
        <w:rPr>
          <w:rFonts w:ascii="Arial" w:hAnsi="Arial" w:cs="Arial"/>
          <w:sz w:val="26"/>
          <w:szCs w:val="26"/>
        </w:rPr>
        <w:t xml:space="preserve"> hechos que los perjudican o, simplemente, favorecen a la </w:t>
      </w:r>
      <w:r w:rsidR="003C097E">
        <w:rPr>
          <w:rFonts w:ascii="Arial" w:hAnsi="Arial" w:cs="Arial"/>
          <w:sz w:val="26"/>
          <w:szCs w:val="26"/>
        </w:rPr>
        <w:t>demandante (confesión). Como se sabe, la confesión es un medio de prueba por el cual la parte capacitada para ello relata en forma expresa, consciente y libre hechos personales que conoce, y que a ella le son perjudiciales, o por lo menos resultan favorables a la contraparte</w:t>
      </w:r>
      <w:r w:rsidR="00F662D5">
        <w:rPr>
          <w:rFonts w:ascii="Arial" w:hAnsi="Arial" w:cs="Arial"/>
          <w:sz w:val="26"/>
          <w:szCs w:val="26"/>
        </w:rPr>
        <w:t xml:space="preserve"> (art. 191 </w:t>
      </w:r>
      <w:proofErr w:type="spellStart"/>
      <w:r w:rsidR="00F662D5">
        <w:rPr>
          <w:rFonts w:ascii="Arial" w:hAnsi="Arial" w:cs="Arial"/>
          <w:sz w:val="26"/>
          <w:szCs w:val="26"/>
        </w:rPr>
        <w:t>C.G.P</w:t>
      </w:r>
      <w:proofErr w:type="spellEnd"/>
      <w:r w:rsidR="00F662D5">
        <w:rPr>
          <w:rFonts w:ascii="Arial" w:hAnsi="Arial" w:cs="Arial"/>
          <w:sz w:val="26"/>
          <w:szCs w:val="26"/>
        </w:rPr>
        <w:t xml:space="preserve">. art. 195 </w:t>
      </w:r>
      <w:proofErr w:type="spellStart"/>
      <w:r w:rsidR="00F662D5">
        <w:rPr>
          <w:rFonts w:ascii="Arial" w:hAnsi="Arial" w:cs="Arial"/>
          <w:sz w:val="26"/>
          <w:szCs w:val="26"/>
        </w:rPr>
        <w:t>C.P.C</w:t>
      </w:r>
      <w:proofErr w:type="spellEnd"/>
      <w:r w:rsidR="00F662D5">
        <w:rPr>
          <w:rFonts w:ascii="Arial" w:hAnsi="Arial" w:cs="Arial"/>
          <w:sz w:val="26"/>
          <w:szCs w:val="26"/>
        </w:rPr>
        <w:t>.).</w:t>
      </w:r>
      <w:r w:rsidR="003C097E">
        <w:rPr>
          <w:rFonts w:ascii="Arial" w:hAnsi="Arial" w:cs="Arial"/>
          <w:sz w:val="26"/>
          <w:szCs w:val="26"/>
        </w:rPr>
        <w:t xml:space="preserve"> </w:t>
      </w:r>
    </w:p>
    <w:p w:rsidR="00961358" w:rsidRPr="00F662D5" w:rsidRDefault="00961358" w:rsidP="008B4BEB">
      <w:pPr>
        <w:pStyle w:val="Sinespaciado1"/>
        <w:spacing w:line="360" w:lineRule="auto"/>
        <w:ind w:firstLine="2835"/>
        <w:jc w:val="both"/>
        <w:rPr>
          <w:rFonts w:ascii="Arial" w:hAnsi="Arial" w:cs="Arial"/>
          <w:sz w:val="16"/>
          <w:szCs w:val="26"/>
        </w:rPr>
      </w:pPr>
    </w:p>
    <w:p w:rsidR="00F662D5" w:rsidRDefault="00F662D5" w:rsidP="008B4BEB">
      <w:pPr>
        <w:pStyle w:val="Sinespaciado1"/>
        <w:spacing w:line="360" w:lineRule="auto"/>
        <w:ind w:firstLine="2835"/>
        <w:jc w:val="both"/>
        <w:rPr>
          <w:rFonts w:ascii="Arial" w:hAnsi="Arial" w:cs="Arial"/>
          <w:sz w:val="26"/>
          <w:szCs w:val="26"/>
        </w:rPr>
      </w:pPr>
      <w:r>
        <w:rPr>
          <w:rFonts w:ascii="Arial" w:hAnsi="Arial" w:cs="Arial"/>
          <w:sz w:val="26"/>
          <w:szCs w:val="26"/>
        </w:rPr>
        <w:t>Y es que, además de haber confesado la ausencia de pago</w:t>
      </w:r>
      <w:r w:rsidR="008E5EC8">
        <w:rPr>
          <w:rFonts w:ascii="Arial" w:hAnsi="Arial" w:cs="Arial"/>
          <w:sz w:val="26"/>
          <w:szCs w:val="26"/>
        </w:rPr>
        <w:t xml:space="preserve">, </w:t>
      </w:r>
      <w:r>
        <w:rPr>
          <w:rFonts w:ascii="Arial" w:hAnsi="Arial" w:cs="Arial"/>
          <w:sz w:val="26"/>
          <w:szCs w:val="26"/>
        </w:rPr>
        <w:t xml:space="preserve">también lo hicieron respecto de la falta de capacidad económica de la sedicente compradora, </w:t>
      </w:r>
      <w:r w:rsidR="008E5EC8">
        <w:rPr>
          <w:rFonts w:ascii="Arial" w:hAnsi="Arial" w:cs="Arial"/>
          <w:sz w:val="26"/>
          <w:szCs w:val="26"/>
        </w:rPr>
        <w:t>pa</w:t>
      </w:r>
      <w:r w:rsidR="00E42A5D">
        <w:rPr>
          <w:rFonts w:ascii="Arial" w:hAnsi="Arial" w:cs="Arial"/>
          <w:sz w:val="26"/>
          <w:szCs w:val="26"/>
        </w:rPr>
        <w:t>ra haber realizado pago alguno.</w:t>
      </w:r>
      <w:r w:rsidR="007C1474">
        <w:rPr>
          <w:rFonts w:ascii="Arial" w:hAnsi="Arial" w:cs="Arial"/>
          <w:sz w:val="26"/>
          <w:szCs w:val="26"/>
        </w:rPr>
        <w:t xml:space="preserve"> Al contestar la parte demandada el hecho 25 relacionado con este aspecto, </w:t>
      </w:r>
      <w:r w:rsidR="003D6BF8">
        <w:rPr>
          <w:rFonts w:ascii="Arial" w:hAnsi="Arial" w:cs="Arial"/>
          <w:sz w:val="26"/>
          <w:szCs w:val="26"/>
        </w:rPr>
        <w:t>lo había admitido parcialmente</w:t>
      </w:r>
      <w:r w:rsidR="004B5751">
        <w:rPr>
          <w:rFonts w:ascii="Arial" w:hAnsi="Arial" w:cs="Arial"/>
          <w:sz w:val="26"/>
          <w:szCs w:val="26"/>
        </w:rPr>
        <w:t>, explicando que se trató de una dación en pago en favor de su hermano</w:t>
      </w:r>
      <w:r w:rsidR="003D6BF8">
        <w:rPr>
          <w:rFonts w:ascii="Arial" w:hAnsi="Arial" w:cs="Arial"/>
          <w:sz w:val="26"/>
          <w:szCs w:val="26"/>
        </w:rPr>
        <w:t>.</w:t>
      </w:r>
      <w:r w:rsidR="007C1474">
        <w:rPr>
          <w:rFonts w:ascii="Arial" w:hAnsi="Arial" w:cs="Arial"/>
          <w:sz w:val="26"/>
          <w:szCs w:val="26"/>
        </w:rPr>
        <w:t xml:space="preserve"> </w:t>
      </w:r>
    </w:p>
    <w:p w:rsidR="00F662D5" w:rsidRPr="00F662D5" w:rsidRDefault="00F662D5" w:rsidP="008B4BEB">
      <w:pPr>
        <w:pStyle w:val="Sinespaciado1"/>
        <w:spacing w:line="360" w:lineRule="auto"/>
        <w:ind w:firstLine="2835"/>
        <w:jc w:val="both"/>
        <w:rPr>
          <w:rFonts w:ascii="Arial" w:hAnsi="Arial" w:cs="Arial"/>
          <w:sz w:val="16"/>
          <w:szCs w:val="26"/>
        </w:rPr>
      </w:pPr>
    </w:p>
    <w:p w:rsidR="001117D6" w:rsidRPr="001117D6" w:rsidRDefault="00F662D5" w:rsidP="008734DC">
      <w:pPr>
        <w:pStyle w:val="Sinespaciado1"/>
        <w:spacing w:line="360" w:lineRule="auto"/>
        <w:ind w:firstLine="2835"/>
        <w:jc w:val="both"/>
        <w:rPr>
          <w:rFonts w:ascii="Arial" w:hAnsi="Arial" w:cs="Arial"/>
          <w:sz w:val="26"/>
          <w:szCs w:val="26"/>
        </w:rPr>
      </w:pPr>
      <w:r>
        <w:rPr>
          <w:rFonts w:ascii="Arial" w:hAnsi="Arial" w:cs="Arial"/>
          <w:sz w:val="26"/>
          <w:szCs w:val="26"/>
        </w:rPr>
        <w:t xml:space="preserve">De otro lado, </w:t>
      </w:r>
      <w:r w:rsidR="008E5EC8">
        <w:rPr>
          <w:rFonts w:ascii="Arial" w:hAnsi="Arial" w:cs="Arial"/>
          <w:sz w:val="26"/>
          <w:szCs w:val="26"/>
        </w:rPr>
        <w:t>nunca el bien salió objetivamente del poder del vendedor, sigue yendo al mismo</w:t>
      </w:r>
      <w:r w:rsidR="004B5751">
        <w:rPr>
          <w:rFonts w:ascii="Arial" w:hAnsi="Arial" w:cs="Arial"/>
          <w:sz w:val="26"/>
          <w:szCs w:val="26"/>
        </w:rPr>
        <w:t xml:space="preserve">, allí continúa viviendo su ex </w:t>
      </w:r>
      <w:r w:rsidR="004B5751">
        <w:rPr>
          <w:rFonts w:ascii="Arial" w:hAnsi="Arial" w:cs="Arial"/>
          <w:sz w:val="26"/>
          <w:szCs w:val="26"/>
        </w:rPr>
        <w:lastRenderedPageBreak/>
        <w:t>esposa y sus hijos</w:t>
      </w:r>
      <w:r w:rsidR="008E5EC8">
        <w:rPr>
          <w:rFonts w:ascii="Arial" w:hAnsi="Arial" w:cs="Arial"/>
          <w:sz w:val="26"/>
          <w:szCs w:val="26"/>
        </w:rPr>
        <w:t xml:space="preserve"> y es quien paga el impuesto predial</w:t>
      </w:r>
      <w:r w:rsidR="004B5751">
        <w:rPr>
          <w:rFonts w:ascii="Arial" w:hAnsi="Arial" w:cs="Arial"/>
          <w:sz w:val="26"/>
          <w:szCs w:val="26"/>
        </w:rPr>
        <w:t>, como también ha sido confesado en el interrogatorio, aunque lo justifica en un contrato de arrendamiento que nunca fue probado (</w:t>
      </w:r>
      <w:proofErr w:type="spellStart"/>
      <w:r w:rsidR="004B5751">
        <w:rPr>
          <w:rFonts w:ascii="Arial" w:hAnsi="Arial" w:cs="Arial"/>
          <w:sz w:val="26"/>
          <w:szCs w:val="26"/>
        </w:rPr>
        <w:t>fl</w:t>
      </w:r>
      <w:proofErr w:type="spellEnd"/>
      <w:r w:rsidR="004B5751">
        <w:rPr>
          <w:rFonts w:ascii="Arial" w:hAnsi="Arial" w:cs="Arial"/>
          <w:sz w:val="26"/>
          <w:szCs w:val="26"/>
        </w:rPr>
        <w:t xml:space="preserve">. 149 vto. c. </w:t>
      </w:r>
      <w:proofErr w:type="spellStart"/>
      <w:r w:rsidR="004B5751">
        <w:rPr>
          <w:rFonts w:ascii="Arial" w:hAnsi="Arial" w:cs="Arial"/>
          <w:sz w:val="26"/>
          <w:szCs w:val="26"/>
        </w:rPr>
        <w:t>ppl</w:t>
      </w:r>
      <w:proofErr w:type="spellEnd"/>
      <w:r w:rsidR="004B5751">
        <w:rPr>
          <w:rFonts w:ascii="Arial" w:hAnsi="Arial" w:cs="Arial"/>
          <w:sz w:val="26"/>
          <w:szCs w:val="26"/>
        </w:rPr>
        <w:t>)</w:t>
      </w:r>
      <w:r w:rsidR="004B4401">
        <w:rPr>
          <w:rFonts w:ascii="Arial" w:hAnsi="Arial" w:cs="Arial"/>
          <w:sz w:val="26"/>
          <w:szCs w:val="26"/>
        </w:rPr>
        <w:t xml:space="preserve">. </w:t>
      </w:r>
      <w:r w:rsidR="001117D6">
        <w:rPr>
          <w:rFonts w:ascii="Arial" w:hAnsi="Arial" w:cs="Arial"/>
          <w:sz w:val="26"/>
          <w:szCs w:val="26"/>
        </w:rPr>
        <w:t xml:space="preserve">Lo dicho </w:t>
      </w:r>
      <w:r w:rsidR="001117D6" w:rsidRPr="001117D6">
        <w:rPr>
          <w:rFonts w:ascii="Arial" w:hAnsi="Arial" w:cs="Arial"/>
          <w:sz w:val="26"/>
          <w:szCs w:val="26"/>
        </w:rPr>
        <w:t>por el demandado en cuan</w:t>
      </w:r>
      <w:r w:rsidR="004B4401" w:rsidRPr="001117D6">
        <w:rPr>
          <w:rFonts w:ascii="Arial" w:hAnsi="Arial" w:cs="Arial"/>
          <w:sz w:val="26"/>
          <w:szCs w:val="26"/>
        </w:rPr>
        <w:t>to a que le paga un arriendo de $</w:t>
      </w:r>
      <w:proofErr w:type="spellStart"/>
      <w:r w:rsidR="004B4401" w:rsidRPr="001117D6">
        <w:rPr>
          <w:rFonts w:ascii="Arial" w:hAnsi="Arial" w:cs="Arial"/>
          <w:sz w:val="26"/>
          <w:szCs w:val="26"/>
        </w:rPr>
        <w:t>300.000.oo</w:t>
      </w:r>
      <w:proofErr w:type="spellEnd"/>
      <w:r w:rsidR="004B4401" w:rsidRPr="001117D6">
        <w:rPr>
          <w:rFonts w:ascii="Arial" w:hAnsi="Arial" w:cs="Arial"/>
          <w:sz w:val="26"/>
          <w:szCs w:val="26"/>
        </w:rPr>
        <w:t xml:space="preserve"> </w:t>
      </w:r>
      <w:r w:rsidR="001117D6" w:rsidRPr="001117D6">
        <w:rPr>
          <w:rFonts w:ascii="Arial" w:hAnsi="Arial" w:cs="Arial"/>
          <w:sz w:val="26"/>
          <w:szCs w:val="26"/>
        </w:rPr>
        <w:t>a su hermano, real propie</w:t>
      </w:r>
      <w:r w:rsidR="004B4401" w:rsidRPr="001117D6">
        <w:rPr>
          <w:rFonts w:ascii="Arial" w:hAnsi="Arial" w:cs="Arial"/>
          <w:sz w:val="26"/>
          <w:szCs w:val="26"/>
        </w:rPr>
        <w:t xml:space="preserve">tario, quedó </w:t>
      </w:r>
      <w:r w:rsidR="001117D6" w:rsidRPr="001117D6">
        <w:rPr>
          <w:rFonts w:ascii="Arial" w:hAnsi="Arial" w:cs="Arial"/>
          <w:sz w:val="26"/>
          <w:szCs w:val="26"/>
        </w:rPr>
        <w:t xml:space="preserve">huérfano de </w:t>
      </w:r>
      <w:r w:rsidR="004B4401" w:rsidRPr="001117D6">
        <w:rPr>
          <w:rFonts w:ascii="Arial" w:hAnsi="Arial" w:cs="Arial"/>
          <w:sz w:val="26"/>
          <w:szCs w:val="26"/>
        </w:rPr>
        <w:t>prueba.</w:t>
      </w:r>
      <w:r w:rsidR="008734DC">
        <w:rPr>
          <w:rFonts w:ascii="Arial" w:hAnsi="Arial" w:cs="Arial"/>
          <w:sz w:val="26"/>
          <w:szCs w:val="26"/>
        </w:rPr>
        <w:t xml:space="preserve"> </w:t>
      </w:r>
      <w:r w:rsidR="001117D6">
        <w:rPr>
          <w:rFonts w:ascii="Arial" w:hAnsi="Arial" w:cs="Arial"/>
          <w:bCs/>
          <w:iCs/>
          <w:sz w:val="26"/>
          <w:szCs w:val="26"/>
        </w:rPr>
        <w:t>Además, la familiaridad que une a vendedor y compradora</w:t>
      </w:r>
      <w:r w:rsidR="004B5751">
        <w:rPr>
          <w:rFonts w:ascii="Arial" w:hAnsi="Arial" w:cs="Arial"/>
          <w:bCs/>
          <w:iCs/>
          <w:sz w:val="26"/>
          <w:szCs w:val="26"/>
        </w:rPr>
        <w:t xml:space="preserve"> (hijo-madre)</w:t>
      </w:r>
      <w:r w:rsidR="001117D6">
        <w:rPr>
          <w:rFonts w:ascii="Arial" w:hAnsi="Arial" w:cs="Arial"/>
          <w:bCs/>
          <w:iCs/>
          <w:sz w:val="26"/>
          <w:szCs w:val="26"/>
        </w:rPr>
        <w:t xml:space="preserve">, </w:t>
      </w:r>
      <w:r w:rsidR="003D6BF8">
        <w:rPr>
          <w:rFonts w:ascii="Arial" w:hAnsi="Arial" w:cs="Arial"/>
          <w:bCs/>
          <w:iCs/>
          <w:sz w:val="26"/>
          <w:szCs w:val="26"/>
        </w:rPr>
        <w:t xml:space="preserve">debidamente probada </w:t>
      </w:r>
      <w:r w:rsidR="001117D6">
        <w:rPr>
          <w:rFonts w:ascii="Arial" w:hAnsi="Arial" w:cs="Arial"/>
          <w:bCs/>
          <w:iCs/>
          <w:sz w:val="26"/>
          <w:szCs w:val="26"/>
        </w:rPr>
        <w:t>en el proceso y la ignorancia del negocio que confiesa esta última</w:t>
      </w:r>
      <w:r w:rsidR="004B5751">
        <w:rPr>
          <w:rFonts w:ascii="Arial" w:hAnsi="Arial" w:cs="Arial"/>
          <w:bCs/>
          <w:iCs/>
          <w:sz w:val="26"/>
          <w:szCs w:val="26"/>
        </w:rPr>
        <w:t xml:space="preserve">, refuerzan </w:t>
      </w:r>
      <w:proofErr w:type="spellStart"/>
      <w:r w:rsidR="004B5751">
        <w:rPr>
          <w:rFonts w:ascii="Arial" w:hAnsi="Arial" w:cs="Arial"/>
          <w:bCs/>
          <w:iCs/>
          <w:sz w:val="26"/>
          <w:szCs w:val="26"/>
        </w:rPr>
        <w:t>aun</w:t>
      </w:r>
      <w:proofErr w:type="spellEnd"/>
      <w:r w:rsidR="004B5751">
        <w:rPr>
          <w:rFonts w:ascii="Arial" w:hAnsi="Arial" w:cs="Arial"/>
          <w:bCs/>
          <w:iCs/>
          <w:sz w:val="26"/>
          <w:szCs w:val="26"/>
        </w:rPr>
        <w:t xml:space="preserve"> más la teoría</w:t>
      </w:r>
      <w:r w:rsidR="001117D6">
        <w:rPr>
          <w:rFonts w:ascii="Arial" w:hAnsi="Arial" w:cs="Arial"/>
          <w:bCs/>
          <w:iCs/>
          <w:sz w:val="26"/>
          <w:szCs w:val="26"/>
        </w:rPr>
        <w:t xml:space="preserve"> que la compraventa de marras fue simulada.</w:t>
      </w:r>
    </w:p>
    <w:p w:rsidR="004B4401" w:rsidRPr="00634EFC" w:rsidRDefault="004B4401" w:rsidP="008B4BEB">
      <w:pPr>
        <w:pStyle w:val="Sinespaciado1"/>
        <w:spacing w:line="360" w:lineRule="auto"/>
        <w:ind w:firstLine="2835"/>
        <w:jc w:val="both"/>
        <w:rPr>
          <w:rFonts w:ascii="Arial" w:hAnsi="Arial" w:cs="Arial"/>
          <w:sz w:val="16"/>
          <w:szCs w:val="26"/>
        </w:rPr>
      </w:pPr>
    </w:p>
    <w:p w:rsidR="005F022C" w:rsidRDefault="008734DC" w:rsidP="008B4BEB">
      <w:pPr>
        <w:pStyle w:val="Sinespaciado1"/>
        <w:spacing w:line="360" w:lineRule="auto"/>
        <w:ind w:firstLine="2835"/>
        <w:jc w:val="both"/>
        <w:rPr>
          <w:rFonts w:ascii="Arial" w:hAnsi="Arial" w:cs="Arial"/>
          <w:sz w:val="26"/>
          <w:szCs w:val="26"/>
        </w:rPr>
      </w:pPr>
      <w:r>
        <w:rPr>
          <w:rFonts w:ascii="Arial" w:hAnsi="Arial" w:cs="Arial"/>
          <w:sz w:val="26"/>
          <w:szCs w:val="26"/>
        </w:rPr>
        <w:t xml:space="preserve">12. </w:t>
      </w:r>
      <w:r w:rsidR="008E5EC8">
        <w:rPr>
          <w:rFonts w:ascii="Arial" w:hAnsi="Arial" w:cs="Arial"/>
          <w:sz w:val="26"/>
          <w:szCs w:val="26"/>
        </w:rPr>
        <w:t xml:space="preserve">La </w:t>
      </w:r>
      <w:r w:rsidR="00634EFC">
        <w:rPr>
          <w:rFonts w:ascii="Arial" w:hAnsi="Arial" w:cs="Arial"/>
          <w:sz w:val="26"/>
          <w:szCs w:val="26"/>
        </w:rPr>
        <w:t xml:space="preserve">tesis planteada por el demandado, en el sentido de que el negocio real fue una dación en pago a su hermano </w:t>
      </w:r>
      <w:r w:rsidR="005F022C" w:rsidRPr="005F022C">
        <w:rPr>
          <w:rFonts w:ascii="Arial" w:hAnsi="Arial" w:cs="Arial"/>
          <w:szCs w:val="26"/>
        </w:rPr>
        <w:t>NELSON DÍEZ QUINTERO</w:t>
      </w:r>
      <w:r w:rsidR="005F022C">
        <w:rPr>
          <w:rFonts w:ascii="Arial" w:hAnsi="Arial" w:cs="Arial"/>
          <w:sz w:val="26"/>
          <w:szCs w:val="26"/>
        </w:rPr>
        <w:t xml:space="preserve">, </w:t>
      </w:r>
      <w:r w:rsidR="00634EFC">
        <w:rPr>
          <w:rFonts w:ascii="Arial" w:hAnsi="Arial" w:cs="Arial"/>
          <w:sz w:val="26"/>
          <w:szCs w:val="26"/>
        </w:rPr>
        <w:t>por las múltiples deudas que tenía con él, no</w:t>
      </w:r>
      <w:r w:rsidR="003D6600">
        <w:rPr>
          <w:rFonts w:ascii="Arial" w:hAnsi="Arial" w:cs="Arial"/>
          <w:sz w:val="26"/>
          <w:szCs w:val="26"/>
        </w:rPr>
        <w:t xml:space="preserve"> es</w:t>
      </w:r>
      <w:r w:rsidR="00634EFC">
        <w:rPr>
          <w:rFonts w:ascii="Arial" w:hAnsi="Arial" w:cs="Arial"/>
          <w:sz w:val="26"/>
          <w:szCs w:val="26"/>
        </w:rPr>
        <w:t xml:space="preserve"> </w:t>
      </w:r>
      <w:r w:rsidR="005F022C">
        <w:rPr>
          <w:rFonts w:ascii="Arial" w:hAnsi="Arial" w:cs="Arial"/>
          <w:sz w:val="26"/>
          <w:szCs w:val="26"/>
        </w:rPr>
        <w:t xml:space="preserve">creíble </w:t>
      </w:r>
      <w:r w:rsidR="00634EFC">
        <w:rPr>
          <w:rFonts w:ascii="Arial" w:hAnsi="Arial" w:cs="Arial"/>
          <w:sz w:val="26"/>
          <w:szCs w:val="26"/>
        </w:rPr>
        <w:t xml:space="preserve">para esta Sala. </w:t>
      </w:r>
      <w:r w:rsidR="005F022C">
        <w:rPr>
          <w:rFonts w:ascii="Arial" w:hAnsi="Arial" w:cs="Arial"/>
          <w:sz w:val="26"/>
          <w:szCs w:val="26"/>
        </w:rPr>
        <w:t xml:space="preserve">Y en el supuesto caso de que </w:t>
      </w:r>
      <w:r>
        <w:rPr>
          <w:rFonts w:ascii="Arial" w:hAnsi="Arial" w:cs="Arial"/>
          <w:sz w:val="26"/>
          <w:szCs w:val="26"/>
        </w:rPr>
        <w:t>se hubiese probado</w:t>
      </w:r>
      <w:r w:rsidR="005F022C">
        <w:rPr>
          <w:rFonts w:ascii="Arial" w:hAnsi="Arial" w:cs="Arial"/>
          <w:sz w:val="26"/>
          <w:szCs w:val="26"/>
        </w:rPr>
        <w:t xml:space="preserve">, </w:t>
      </w:r>
      <w:r>
        <w:rPr>
          <w:rFonts w:ascii="Arial" w:hAnsi="Arial" w:cs="Arial"/>
          <w:sz w:val="26"/>
          <w:szCs w:val="26"/>
        </w:rPr>
        <w:t xml:space="preserve">estaría </w:t>
      </w:r>
      <w:r w:rsidR="005F022C">
        <w:rPr>
          <w:rFonts w:ascii="Arial" w:hAnsi="Arial" w:cs="Arial"/>
          <w:sz w:val="26"/>
          <w:szCs w:val="26"/>
        </w:rPr>
        <w:t>confirmando que el negocio de compraventa celebrado con su madre fue simulado.</w:t>
      </w:r>
    </w:p>
    <w:p w:rsidR="008734DC" w:rsidRPr="008734DC" w:rsidRDefault="008734DC" w:rsidP="00A31E67">
      <w:pPr>
        <w:pStyle w:val="Sinespaciado1"/>
        <w:spacing w:line="360" w:lineRule="auto"/>
        <w:ind w:firstLine="2835"/>
        <w:jc w:val="both"/>
        <w:rPr>
          <w:rFonts w:ascii="Arial" w:hAnsi="Arial" w:cs="Arial"/>
          <w:sz w:val="16"/>
          <w:szCs w:val="26"/>
        </w:rPr>
      </w:pPr>
    </w:p>
    <w:p w:rsidR="00A31E67" w:rsidRPr="00CC0C43" w:rsidRDefault="00F70F49" w:rsidP="00CC0C43">
      <w:pPr>
        <w:pStyle w:val="Sinespaciado1"/>
        <w:spacing w:line="360" w:lineRule="auto"/>
        <w:ind w:firstLine="2835"/>
        <w:jc w:val="both"/>
        <w:rPr>
          <w:rFonts w:ascii="Arial" w:hAnsi="Arial" w:cs="Arial"/>
          <w:sz w:val="26"/>
          <w:szCs w:val="26"/>
        </w:rPr>
      </w:pPr>
      <w:r>
        <w:rPr>
          <w:rFonts w:ascii="Arial" w:hAnsi="Arial" w:cs="Arial"/>
          <w:sz w:val="26"/>
          <w:szCs w:val="26"/>
        </w:rPr>
        <w:t xml:space="preserve">Por otra parte, </w:t>
      </w:r>
      <w:r w:rsidR="00A86BA0">
        <w:rPr>
          <w:rFonts w:ascii="Arial" w:hAnsi="Arial" w:cs="Arial"/>
          <w:sz w:val="26"/>
          <w:szCs w:val="26"/>
        </w:rPr>
        <w:t xml:space="preserve">al </w:t>
      </w:r>
      <w:r w:rsidR="006E30F5">
        <w:rPr>
          <w:rFonts w:ascii="Arial" w:hAnsi="Arial" w:cs="Arial"/>
          <w:sz w:val="26"/>
          <w:szCs w:val="26"/>
        </w:rPr>
        <w:t xml:space="preserve">expediente </w:t>
      </w:r>
      <w:r w:rsidR="00A86BA0">
        <w:rPr>
          <w:rFonts w:ascii="Arial" w:hAnsi="Arial" w:cs="Arial"/>
          <w:sz w:val="26"/>
          <w:szCs w:val="26"/>
        </w:rPr>
        <w:t xml:space="preserve">fueron allegadas copias auténticas de la diligencia de inventarios y avalúos, </w:t>
      </w:r>
      <w:r w:rsidR="00422449">
        <w:rPr>
          <w:rFonts w:ascii="Arial" w:hAnsi="Arial" w:cs="Arial"/>
          <w:sz w:val="26"/>
          <w:szCs w:val="26"/>
        </w:rPr>
        <w:t xml:space="preserve">realizada el 4 de marzo de 2014, </w:t>
      </w:r>
      <w:r w:rsidR="00A86BA0">
        <w:rPr>
          <w:rFonts w:ascii="Arial" w:hAnsi="Arial" w:cs="Arial"/>
          <w:sz w:val="26"/>
          <w:szCs w:val="26"/>
        </w:rPr>
        <w:t xml:space="preserve">dentro de la </w:t>
      </w:r>
      <w:r w:rsidR="00422449">
        <w:rPr>
          <w:rFonts w:ascii="Arial" w:hAnsi="Arial" w:cs="Arial"/>
          <w:sz w:val="26"/>
          <w:szCs w:val="26"/>
        </w:rPr>
        <w:t>liquidación d</w:t>
      </w:r>
      <w:r w:rsidR="00A86BA0">
        <w:rPr>
          <w:rFonts w:ascii="Arial" w:hAnsi="Arial" w:cs="Arial"/>
          <w:sz w:val="26"/>
          <w:szCs w:val="26"/>
        </w:rPr>
        <w:t>e</w:t>
      </w:r>
      <w:r w:rsidR="00422449">
        <w:rPr>
          <w:rFonts w:ascii="Arial" w:hAnsi="Arial" w:cs="Arial"/>
          <w:sz w:val="26"/>
          <w:szCs w:val="26"/>
        </w:rPr>
        <w:t xml:space="preserve"> la sociedad conyugal que se ad</w:t>
      </w:r>
      <w:r w:rsidR="00A86BA0">
        <w:rPr>
          <w:rFonts w:ascii="Arial" w:hAnsi="Arial" w:cs="Arial"/>
          <w:sz w:val="26"/>
          <w:szCs w:val="26"/>
        </w:rPr>
        <w:t>elanta</w:t>
      </w:r>
      <w:r w:rsidR="00334DC3">
        <w:rPr>
          <w:rFonts w:ascii="Arial" w:hAnsi="Arial" w:cs="Arial"/>
          <w:sz w:val="26"/>
          <w:szCs w:val="26"/>
        </w:rPr>
        <w:t xml:space="preserve"> en el Juzgado Civil del Circuito de Santa Rosa de Cabal</w:t>
      </w:r>
      <w:r w:rsidR="00A86BA0">
        <w:rPr>
          <w:rFonts w:ascii="Arial" w:hAnsi="Arial" w:cs="Arial"/>
          <w:sz w:val="26"/>
          <w:szCs w:val="26"/>
        </w:rPr>
        <w:t>,</w:t>
      </w:r>
      <w:r w:rsidR="00422449">
        <w:rPr>
          <w:rFonts w:ascii="Arial" w:hAnsi="Arial" w:cs="Arial"/>
          <w:sz w:val="26"/>
          <w:szCs w:val="26"/>
        </w:rPr>
        <w:t xml:space="preserve"> posterior al divorcio de </w:t>
      </w:r>
      <w:r w:rsidR="00422449">
        <w:rPr>
          <w:rFonts w:ascii="Arial" w:hAnsi="Arial" w:cs="Arial"/>
          <w:szCs w:val="26"/>
          <w:lang w:val="es-ES" w:eastAsia="es-ES"/>
        </w:rPr>
        <w:t>WILLIAM y BEATRIZ HELENA</w:t>
      </w:r>
      <w:r w:rsidR="006E30F5">
        <w:rPr>
          <w:rFonts w:ascii="Arial" w:hAnsi="Arial" w:cs="Arial"/>
          <w:sz w:val="26"/>
          <w:szCs w:val="26"/>
        </w:rPr>
        <w:t xml:space="preserve"> (folios 208 a 222 del cuaderno principal)</w:t>
      </w:r>
      <w:r w:rsidR="00422449">
        <w:rPr>
          <w:rFonts w:ascii="Arial" w:hAnsi="Arial" w:cs="Arial"/>
          <w:sz w:val="26"/>
          <w:szCs w:val="26"/>
        </w:rPr>
        <w:t xml:space="preserve"> En ese acto procesal</w:t>
      </w:r>
      <w:r w:rsidR="00A86BA0">
        <w:rPr>
          <w:rFonts w:ascii="Arial" w:hAnsi="Arial" w:cs="Arial"/>
          <w:sz w:val="26"/>
          <w:szCs w:val="26"/>
        </w:rPr>
        <w:t xml:space="preserve"> el </w:t>
      </w:r>
      <w:r w:rsidR="00422449">
        <w:rPr>
          <w:rFonts w:ascii="Arial" w:hAnsi="Arial" w:cs="Arial"/>
          <w:sz w:val="26"/>
          <w:szCs w:val="26"/>
        </w:rPr>
        <w:t>demandado relacionó como pasivo cinco letras de cambio</w:t>
      </w:r>
      <w:r w:rsidR="00334DC3">
        <w:rPr>
          <w:rFonts w:ascii="Arial" w:hAnsi="Arial" w:cs="Arial"/>
          <w:sz w:val="26"/>
          <w:szCs w:val="26"/>
        </w:rPr>
        <w:t xml:space="preserve"> que dijo deber a su hermano </w:t>
      </w:r>
      <w:r w:rsidR="00334DC3" w:rsidRPr="00334DC3">
        <w:rPr>
          <w:rFonts w:ascii="Arial" w:hAnsi="Arial" w:cs="Arial"/>
          <w:szCs w:val="26"/>
        </w:rPr>
        <w:t>NELSON</w:t>
      </w:r>
      <w:r w:rsidR="00334DC3">
        <w:rPr>
          <w:rFonts w:ascii="Arial" w:hAnsi="Arial" w:cs="Arial"/>
          <w:sz w:val="26"/>
          <w:szCs w:val="26"/>
        </w:rPr>
        <w:t xml:space="preserve">, por un total de $73.600.000, allegando copias de las mismas. Empero, si el señor </w:t>
      </w:r>
      <w:r w:rsidR="00334DC3" w:rsidRPr="00334DC3">
        <w:rPr>
          <w:rFonts w:ascii="Arial" w:hAnsi="Arial" w:cs="Arial"/>
          <w:szCs w:val="26"/>
        </w:rPr>
        <w:t xml:space="preserve">WILLIAM </w:t>
      </w:r>
      <w:r w:rsidR="00334DC3">
        <w:rPr>
          <w:rFonts w:ascii="Arial" w:hAnsi="Arial" w:cs="Arial"/>
          <w:sz w:val="26"/>
          <w:szCs w:val="26"/>
        </w:rPr>
        <w:t>dijo en este proceso</w:t>
      </w:r>
      <w:r w:rsidR="006E30F5">
        <w:rPr>
          <w:rFonts w:ascii="Arial" w:hAnsi="Arial" w:cs="Arial"/>
          <w:sz w:val="26"/>
          <w:szCs w:val="26"/>
        </w:rPr>
        <w:t xml:space="preserve"> al contestar la demanda</w:t>
      </w:r>
      <w:r w:rsidR="00334DC3">
        <w:rPr>
          <w:rFonts w:ascii="Arial" w:hAnsi="Arial" w:cs="Arial"/>
          <w:sz w:val="26"/>
          <w:szCs w:val="26"/>
        </w:rPr>
        <w:t xml:space="preserve"> que con la casa entregada en dación de pago a su hermano</w:t>
      </w:r>
      <w:r w:rsidR="006E30F5">
        <w:rPr>
          <w:rFonts w:ascii="Arial" w:hAnsi="Arial" w:cs="Arial"/>
          <w:sz w:val="26"/>
          <w:szCs w:val="26"/>
        </w:rPr>
        <w:t xml:space="preserve"> </w:t>
      </w:r>
      <w:r w:rsidR="006E30F5" w:rsidRPr="00A31E67">
        <w:rPr>
          <w:rFonts w:ascii="Arial" w:hAnsi="Arial" w:cs="Arial"/>
          <w:szCs w:val="26"/>
        </w:rPr>
        <w:t>NELSON</w:t>
      </w:r>
      <w:r w:rsidR="006E30F5">
        <w:rPr>
          <w:rFonts w:ascii="Arial" w:hAnsi="Arial" w:cs="Arial"/>
          <w:sz w:val="26"/>
          <w:szCs w:val="26"/>
        </w:rPr>
        <w:t xml:space="preserve"> a través de su madre </w:t>
      </w:r>
      <w:r w:rsidR="006E30F5" w:rsidRPr="00A31E67">
        <w:rPr>
          <w:rFonts w:ascii="Arial" w:hAnsi="Arial" w:cs="Arial"/>
          <w:szCs w:val="26"/>
        </w:rPr>
        <w:t>MYRIAM DE JESÚS</w:t>
      </w:r>
      <w:r w:rsidR="006E30F5">
        <w:rPr>
          <w:rFonts w:ascii="Arial" w:hAnsi="Arial" w:cs="Arial"/>
          <w:sz w:val="26"/>
          <w:szCs w:val="26"/>
        </w:rPr>
        <w:t>,</w:t>
      </w:r>
      <w:r w:rsidR="00334DC3">
        <w:rPr>
          <w:rFonts w:ascii="Arial" w:hAnsi="Arial" w:cs="Arial"/>
          <w:sz w:val="26"/>
          <w:szCs w:val="26"/>
        </w:rPr>
        <w:t xml:space="preserve"> cancelaba las deudas</w:t>
      </w:r>
      <w:r w:rsidR="00E42A5D">
        <w:rPr>
          <w:rStyle w:val="Appelnotedebasdep"/>
          <w:rFonts w:ascii="Arial" w:hAnsi="Arial" w:cs="Arial"/>
          <w:sz w:val="26"/>
          <w:szCs w:val="26"/>
        </w:rPr>
        <w:footnoteReference w:id="1"/>
      </w:r>
      <w:r w:rsidR="006E30F5">
        <w:rPr>
          <w:rFonts w:ascii="Arial" w:hAnsi="Arial" w:cs="Arial"/>
          <w:sz w:val="26"/>
          <w:szCs w:val="26"/>
        </w:rPr>
        <w:t xml:space="preserve">, no es coherente y su afirmación </w:t>
      </w:r>
      <w:r w:rsidR="00A31E67">
        <w:rPr>
          <w:rFonts w:ascii="Arial" w:hAnsi="Arial" w:cs="Arial"/>
          <w:sz w:val="26"/>
          <w:szCs w:val="26"/>
        </w:rPr>
        <w:t xml:space="preserve">es contradictoria, cuando </w:t>
      </w:r>
      <w:r w:rsidR="00D12C4A">
        <w:rPr>
          <w:rFonts w:ascii="Arial" w:hAnsi="Arial" w:cs="Arial"/>
          <w:sz w:val="26"/>
          <w:szCs w:val="26"/>
        </w:rPr>
        <w:t>en</w:t>
      </w:r>
      <w:r w:rsidR="00A31E67">
        <w:rPr>
          <w:rFonts w:ascii="Arial" w:hAnsi="Arial" w:cs="Arial"/>
          <w:sz w:val="26"/>
          <w:szCs w:val="26"/>
        </w:rPr>
        <w:t xml:space="preserve"> la diligencia de inventarios y avalúos, </w:t>
      </w:r>
      <w:r w:rsidR="00334DC3">
        <w:rPr>
          <w:rFonts w:ascii="Arial" w:hAnsi="Arial" w:cs="Arial"/>
          <w:sz w:val="26"/>
          <w:szCs w:val="26"/>
        </w:rPr>
        <w:t xml:space="preserve">pretende </w:t>
      </w:r>
      <w:r w:rsidR="00334DC3">
        <w:rPr>
          <w:rFonts w:ascii="Arial" w:hAnsi="Arial" w:cs="Arial"/>
          <w:sz w:val="26"/>
          <w:szCs w:val="26"/>
        </w:rPr>
        <w:lastRenderedPageBreak/>
        <w:t>que sea la sociedad conyugal</w:t>
      </w:r>
      <w:r w:rsidR="006E30F5">
        <w:rPr>
          <w:rFonts w:ascii="Arial" w:hAnsi="Arial" w:cs="Arial"/>
          <w:sz w:val="26"/>
          <w:szCs w:val="26"/>
        </w:rPr>
        <w:t xml:space="preserve"> quien</w:t>
      </w:r>
      <w:r w:rsidR="00334DC3">
        <w:rPr>
          <w:rFonts w:ascii="Arial" w:hAnsi="Arial" w:cs="Arial"/>
          <w:sz w:val="26"/>
          <w:szCs w:val="26"/>
        </w:rPr>
        <w:t xml:space="preserve"> pague</w:t>
      </w:r>
      <w:r w:rsidR="006E30F5">
        <w:rPr>
          <w:rFonts w:ascii="Arial" w:hAnsi="Arial" w:cs="Arial"/>
          <w:sz w:val="26"/>
          <w:szCs w:val="26"/>
        </w:rPr>
        <w:t xml:space="preserve"> dichas acreencias.</w:t>
      </w:r>
      <w:r w:rsidR="008734DC">
        <w:rPr>
          <w:rFonts w:ascii="Arial" w:hAnsi="Arial" w:cs="Arial"/>
          <w:sz w:val="26"/>
          <w:szCs w:val="26"/>
        </w:rPr>
        <w:t xml:space="preserve"> </w:t>
      </w:r>
      <w:r w:rsidR="003D6BF8">
        <w:rPr>
          <w:rFonts w:ascii="Arial" w:hAnsi="Arial" w:cs="Arial"/>
          <w:sz w:val="26"/>
          <w:szCs w:val="26"/>
        </w:rPr>
        <w:t xml:space="preserve">Luego </w:t>
      </w:r>
      <w:r w:rsidR="008734DC">
        <w:rPr>
          <w:rFonts w:ascii="Arial" w:hAnsi="Arial" w:cs="Arial"/>
          <w:sz w:val="26"/>
          <w:szCs w:val="26"/>
        </w:rPr>
        <w:t>¿había pagado o no?</w:t>
      </w:r>
    </w:p>
    <w:p w:rsidR="00A31E67" w:rsidRPr="00D12C4A" w:rsidRDefault="00A31E67" w:rsidP="00A31E67">
      <w:pPr>
        <w:pStyle w:val="Sinespaciado1"/>
        <w:spacing w:line="360" w:lineRule="auto"/>
        <w:ind w:firstLine="2835"/>
        <w:jc w:val="both"/>
        <w:rPr>
          <w:rFonts w:ascii="Arial" w:hAnsi="Arial" w:cs="Arial"/>
          <w:sz w:val="16"/>
          <w:szCs w:val="26"/>
        </w:rPr>
      </w:pPr>
    </w:p>
    <w:p w:rsidR="00DA2DCA" w:rsidRDefault="00392D33" w:rsidP="00CC0C43">
      <w:pPr>
        <w:pStyle w:val="Sinespaciado1"/>
        <w:spacing w:line="360" w:lineRule="auto"/>
        <w:ind w:firstLine="2835"/>
        <w:jc w:val="both"/>
        <w:rPr>
          <w:rFonts w:ascii="Arial" w:hAnsi="Arial" w:cs="Arial"/>
          <w:bCs/>
          <w:iCs/>
          <w:sz w:val="26"/>
          <w:szCs w:val="26"/>
        </w:rPr>
      </w:pPr>
      <w:r>
        <w:rPr>
          <w:rFonts w:ascii="Arial" w:hAnsi="Arial" w:cs="Arial"/>
          <w:bCs/>
          <w:iCs/>
          <w:sz w:val="26"/>
          <w:szCs w:val="26"/>
        </w:rPr>
        <w:t xml:space="preserve">13. </w:t>
      </w:r>
      <w:r w:rsidR="001333D4">
        <w:rPr>
          <w:rFonts w:ascii="Arial" w:hAnsi="Arial" w:cs="Arial"/>
          <w:bCs/>
          <w:iCs/>
          <w:sz w:val="26"/>
          <w:szCs w:val="26"/>
        </w:rPr>
        <w:t xml:space="preserve">Con todo, en favor </w:t>
      </w:r>
      <w:r w:rsidR="00A31E67">
        <w:rPr>
          <w:rFonts w:ascii="Arial" w:hAnsi="Arial" w:cs="Arial"/>
          <w:bCs/>
          <w:iCs/>
          <w:sz w:val="26"/>
          <w:szCs w:val="26"/>
        </w:rPr>
        <w:t xml:space="preserve">del demandado </w:t>
      </w:r>
      <w:r w:rsidR="001333D4">
        <w:rPr>
          <w:rFonts w:ascii="Arial" w:hAnsi="Arial" w:cs="Arial"/>
          <w:bCs/>
          <w:iCs/>
          <w:sz w:val="26"/>
          <w:szCs w:val="26"/>
        </w:rPr>
        <w:t xml:space="preserve">declararon </w:t>
      </w:r>
      <w:r w:rsidR="00D12C4A" w:rsidRPr="002A682B">
        <w:rPr>
          <w:rFonts w:ascii="Arial" w:hAnsi="Arial" w:cs="Arial"/>
          <w:bCs/>
          <w:iCs/>
          <w:szCs w:val="26"/>
        </w:rPr>
        <w:t xml:space="preserve">NELSON DÍEZ QUINTERO, </w:t>
      </w:r>
      <w:proofErr w:type="spellStart"/>
      <w:r w:rsidR="00D12C4A" w:rsidRPr="002A682B">
        <w:rPr>
          <w:rFonts w:ascii="Arial" w:hAnsi="Arial" w:cs="Arial"/>
          <w:bCs/>
          <w:iCs/>
          <w:szCs w:val="26"/>
        </w:rPr>
        <w:t>ROSMIRA</w:t>
      </w:r>
      <w:proofErr w:type="spellEnd"/>
      <w:r w:rsidR="00D12C4A" w:rsidRPr="002A682B">
        <w:rPr>
          <w:rFonts w:ascii="Arial" w:hAnsi="Arial" w:cs="Arial"/>
          <w:bCs/>
          <w:iCs/>
          <w:szCs w:val="26"/>
        </w:rPr>
        <w:t xml:space="preserve"> DÍEZ QUINTERO, </w:t>
      </w:r>
      <w:proofErr w:type="spellStart"/>
      <w:r w:rsidR="00D12C4A" w:rsidRPr="002A682B">
        <w:rPr>
          <w:rFonts w:ascii="Arial" w:hAnsi="Arial" w:cs="Arial"/>
          <w:bCs/>
          <w:iCs/>
          <w:szCs w:val="26"/>
        </w:rPr>
        <w:t>ADALGISA</w:t>
      </w:r>
      <w:proofErr w:type="spellEnd"/>
      <w:r w:rsidR="00D12C4A" w:rsidRPr="002A682B">
        <w:rPr>
          <w:rFonts w:ascii="Arial" w:hAnsi="Arial" w:cs="Arial"/>
          <w:bCs/>
          <w:iCs/>
          <w:szCs w:val="26"/>
        </w:rPr>
        <w:t xml:space="preserve"> OSORIO RINCÓN</w:t>
      </w:r>
      <w:r w:rsidR="00D12C4A">
        <w:rPr>
          <w:rFonts w:ascii="Arial" w:hAnsi="Arial" w:cs="Arial"/>
          <w:bCs/>
          <w:iCs/>
          <w:sz w:val="26"/>
          <w:szCs w:val="26"/>
        </w:rPr>
        <w:t xml:space="preserve"> </w:t>
      </w:r>
      <w:r w:rsidR="002A682B">
        <w:rPr>
          <w:rFonts w:ascii="Arial" w:hAnsi="Arial" w:cs="Arial"/>
          <w:bCs/>
          <w:iCs/>
          <w:sz w:val="26"/>
          <w:szCs w:val="26"/>
        </w:rPr>
        <w:t>y</w:t>
      </w:r>
      <w:r w:rsidR="00D12C4A">
        <w:rPr>
          <w:rFonts w:ascii="Arial" w:hAnsi="Arial" w:cs="Arial"/>
          <w:bCs/>
          <w:iCs/>
          <w:sz w:val="26"/>
          <w:szCs w:val="26"/>
        </w:rPr>
        <w:t xml:space="preserve"> </w:t>
      </w:r>
      <w:r w:rsidR="00D12C4A" w:rsidRPr="002A682B">
        <w:rPr>
          <w:rFonts w:ascii="Arial" w:hAnsi="Arial" w:cs="Arial"/>
          <w:bCs/>
          <w:iCs/>
          <w:szCs w:val="26"/>
        </w:rPr>
        <w:t>SARA ROSA VARGAS</w:t>
      </w:r>
      <w:r w:rsidR="00E42A5D">
        <w:rPr>
          <w:rFonts w:ascii="Arial" w:hAnsi="Arial" w:cs="Arial"/>
          <w:bCs/>
          <w:iCs/>
          <w:sz w:val="26"/>
          <w:szCs w:val="26"/>
        </w:rPr>
        <w:t xml:space="preserve">, los dos </w:t>
      </w:r>
      <w:r w:rsidR="002A682B">
        <w:rPr>
          <w:rFonts w:ascii="Arial" w:hAnsi="Arial" w:cs="Arial"/>
          <w:bCs/>
          <w:iCs/>
          <w:sz w:val="26"/>
          <w:szCs w:val="26"/>
        </w:rPr>
        <w:t>primeros hermanos del demandado</w:t>
      </w:r>
      <w:r w:rsidR="00CC0C43">
        <w:rPr>
          <w:rFonts w:ascii="Arial" w:hAnsi="Arial" w:cs="Arial"/>
          <w:bCs/>
          <w:iCs/>
          <w:sz w:val="26"/>
          <w:szCs w:val="26"/>
        </w:rPr>
        <w:t>,</w:t>
      </w:r>
      <w:r w:rsidR="00CC0C43" w:rsidRPr="00CC0C43">
        <w:rPr>
          <w:rFonts w:ascii="Arial" w:hAnsi="Arial" w:cs="Arial"/>
          <w:sz w:val="26"/>
          <w:szCs w:val="26"/>
        </w:rPr>
        <w:t xml:space="preserve"> </w:t>
      </w:r>
      <w:r w:rsidR="00CC0C43">
        <w:rPr>
          <w:rFonts w:ascii="Arial" w:hAnsi="Arial" w:cs="Arial"/>
          <w:sz w:val="26"/>
          <w:szCs w:val="26"/>
        </w:rPr>
        <w:t xml:space="preserve">por lo que fue </w:t>
      </w:r>
      <w:r w:rsidR="00CC0C43" w:rsidRPr="00DE1F58">
        <w:rPr>
          <w:rFonts w:ascii="Arial" w:hAnsi="Arial" w:cs="Arial"/>
          <w:sz w:val="26"/>
          <w:szCs w:val="26"/>
        </w:rPr>
        <w:t>propuesta tacha por sospecha</w:t>
      </w:r>
      <w:r w:rsidR="00C87BD8">
        <w:rPr>
          <w:rFonts w:ascii="Arial" w:hAnsi="Arial" w:cs="Arial"/>
          <w:bCs/>
          <w:iCs/>
          <w:sz w:val="26"/>
          <w:szCs w:val="26"/>
        </w:rPr>
        <w:t>, la que en criterio de esta Sala, no tiene visos de prosperidad, por cuanto l</w:t>
      </w:r>
      <w:r w:rsidR="006B7511">
        <w:rPr>
          <w:rFonts w:ascii="Arial" w:hAnsi="Arial" w:cs="Arial"/>
          <w:bCs/>
          <w:iCs/>
          <w:sz w:val="26"/>
          <w:szCs w:val="26"/>
        </w:rPr>
        <w:t xml:space="preserve">as versiones de dichas personas, antes que beneficiar al demandado </w:t>
      </w:r>
      <w:r w:rsidR="002E4D4E" w:rsidRPr="002E4D4E">
        <w:rPr>
          <w:rFonts w:ascii="Arial" w:hAnsi="Arial" w:cs="Arial"/>
          <w:bCs/>
          <w:iCs/>
          <w:szCs w:val="26"/>
        </w:rPr>
        <w:t>NELSON</w:t>
      </w:r>
      <w:r w:rsidR="006B7511">
        <w:rPr>
          <w:rFonts w:ascii="Arial" w:hAnsi="Arial" w:cs="Arial"/>
          <w:bCs/>
          <w:iCs/>
          <w:sz w:val="26"/>
          <w:szCs w:val="26"/>
        </w:rPr>
        <w:t xml:space="preserve">, confirman que el negocio jurídico que se demanda fue simulado. </w:t>
      </w:r>
      <w:r w:rsidR="003059EE">
        <w:rPr>
          <w:rFonts w:ascii="Arial" w:hAnsi="Arial" w:cs="Arial"/>
          <w:bCs/>
          <w:iCs/>
          <w:sz w:val="26"/>
          <w:szCs w:val="26"/>
        </w:rPr>
        <w:t xml:space="preserve">  </w:t>
      </w:r>
      <w:r w:rsidR="00DA2DCA">
        <w:rPr>
          <w:rFonts w:ascii="Arial" w:hAnsi="Arial" w:cs="Arial"/>
          <w:bCs/>
          <w:iCs/>
          <w:sz w:val="26"/>
          <w:szCs w:val="26"/>
        </w:rPr>
        <w:t xml:space="preserve">Una lectura integral de todos esos testimonios (Folios 175 a 181 cuaderno principal), lo que revelan es que, efectivamente ningún contrato de compraventa se realizó entre las partes aquí litigantes. Dichas personas son contestes en afirmar que lo que se quiso con el negocio fue saldar unas deudas de </w:t>
      </w:r>
      <w:r w:rsidR="00DA2DCA" w:rsidRPr="00DA2DCA">
        <w:rPr>
          <w:rFonts w:ascii="Arial" w:hAnsi="Arial" w:cs="Arial"/>
          <w:bCs/>
          <w:iCs/>
          <w:szCs w:val="26"/>
        </w:rPr>
        <w:t>WILLIAM</w:t>
      </w:r>
      <w:r w:rsidR="00DA2DCA">
        <w:rPr>
          <w:rFonts w:ascii="Arial" w:hAnsi="Arial" w:cs="Arial"/>
          <w:bCs/>
          <w:iCs/>
          <w:sz w:val="26"/>
          <w:szCs w:val="26"/>
        </w:rPr>
        <w:t xml:space="preserve"> para con su hermano </w:t>
      </w:r>
      <w:r w:rsidR="00DA2DCA" w:rsidRPr="00DA2DCA">
        <w:rPr>
          <w:rFonts w:ascii="Arial" w:hAnsi="Arial" w:cs="Arial"/>
          <w:bCs/>
          <w:iCs/>
          <w:szCs w:val="26"/>
        </w:rPr>
        <w:t>NELSON</w:t>
      </w:r>
      <w:r w:rsidR="00DA2DCA">
        <w:rPr>
          <w:rFonts w:ascii="Arial" w:hAnsi="Arial" w:cs="Arial"/>
          <w:bCs/>
          <w:iCs/>
          <w:sz w:val="26"/>
          <w:szCs w:val="26"/>
        </w:rPr>
        <w:t xml:space="preserve"> a través de una dación en pago con el inmueble de marras y que este quedara a nombre de la madre de ambos, señora </w:t>
      </w:r>
      <w:proofErr w:type="spellStart"/>
      <w:r w:rsidR="00DA2DCA" w:rsidRPr="00DA2DCA">
        <w:rPr>
          <w:rFonts w:ascii="Arial" w:hAnsi="Arial" w:cs="Arial"/>
          <w:bCs/>
          <w:iCs/>
          <w:szCs w:val="26"/>
        </w:rPr>
        <w:t>MIRYAN</w:t>
      </w:r>
      <w:proofErr w:type="spellEnd"/>
      <w:r w:rsidR="00DA2DCA" w:rsidRPr="00DA2DCA">
        <w:rPr>
          <w:rFonts w:ascii="Arial" w:hAnsi="Arial" w:cs="Arial"/>
          <w:bCs/>
          <w:iCs/>
          <w:szCs w:val="26"/>
        </w:rPr>
        <w:t xml:space="preserve"> DE JESÚS QUINTERO DE DÍAZ</w:t>
      </w:r>
      <w:r w:rsidR="00DA2DCA">
        <w:rPr>
          <w:rFonts w:ascii="Arial" w:hAnsi="Arial" w:cs="Arial"/>
          <w:bCs/>
          <w:iCs/>
          <w:sz w:val="26"/>
          <w:szCs w:val="26"/>
        </w:rPr>
        <w:t xml:space="preserve">. Para la Sala, </w:t>
      </w:r>
      <w:r w:rsidR="00A80EC2">
        <w:rPr>
          <w:rFonts w:ascii="Arial" w:hAnsi="Arial" w:cs="Arial"/>
          <w:bCs/>
          <w:iCs/>
          <w:sz w:val="26"/>
          <w:szCs w:val="26"/>
        </w:rPr>
        <w:t xml:space="preserve">no se puede restar credibilidad a </w:t>
      </w:r>
      <w:r w:rsidR="00DA2DCA">
        <w:rPr>
          <w:rFonts w:ascii="Arial" w:hAnsi="Arial" w:cs="Arial"/>
          <w:bCs/>
          <w:iCs/>
          <w:sz w:val="26"/>
          <w:szCs w:val="26"/>
        </w:rPr>
        <w:t xml:space="preserve">dichas </w:t>
      </w:r>
      <w:r w:rsidR="00A80EC2">
        <w:rPr>
          <w:rFonts w:ascii="Arial" w:hAnsi="Arial" w:cs="Arial"/>
          <w:bCs/>
          <w:iCs/>
          <w:sz w:val="26"/>
          <w:szCs w:val="26"/>
        </w:rPr>
        <w:t xml:space="preserve">versiones, pues son coincidentes con lo confesado por el demandado </w:t>
      </w:r>
      <w:r w:rsidR="00A80EC2" w:rsidRPr="00A80EC2">
        <w:rPr>
          <w:rFonts w:ascii="Arial" w:hAnsi="Arial" w:cs="Arial"/>
          <w:bCs/>
          <w:iCs/>
          <w:szCs w:val="26"/>
        </w:rPr>
        <w:t>WILLIAM</w:t>
      </w:r>
      <w:r w:rsidR="00A80EC2">
        <w:rPr>
          <w:rFonts w:ascii="Arial" w:hAnsi="Arial" w:cs="Arial"/>
          <w:bCs/>
          <w:iCs/>
          <w:sz w:val="26"/>
          <w:szCs w:val="26"/>
        </w:rPr>
        <w:t xml:space="preserve">, en cuanto que no hubo la venta, situación que permite </w:t>
      </w:r>
      <w:r w:rsidR="00DA2DCA">
        <w:rPr>
          <w:rFonts w:ascii="Arial" w:hAnsi="Arial" w:cs="Arial"/>
          <w:bCs/>
          <w:iCs/>
          <w:sz w:val="26"/>
          <w:szCs w:val="26"/>
        </w:rPr>
        <w:t>reforzar la teoría de la simulación que se ha deprecado.</w:t>
      </w:r>
    </w:p>
    <w:p w:rsidR="00DA2DCA" w:rsidRPr="00312458" w:rsidRDefault="00DA2DCA" w:rsidP="00CC0C43">
      <w:pPr>
        <w:pStyle w:val="Sinespaciado1"/>
        <w:spacing w:line="360" w:lineRule="auto"/>
        <w:ind w:firstLine="2835"/>
        <w:jc w:val="both"/>
        <w:rPr>
          <w:rFonts w:ascii="Arial" w:hAnsi="Arial" w:cs="Arial"/>
          <w:bCs/>
          <w:iCs/>
          <w:sz w:val="16"/>
          <w:szCs w:val="26"/>
        </w:rPr>
      </w:pPr>
    </w:p>
    <w:p w:rsidR="00312458" w:rsidRDefault="00660B9F" w:rsidP="00CC0C43">
      <w:pPr>
        <w:pStyle w:val="Sinespaciado1"/>
        <w:spacing w:line="360" w:lineRule="auto"/>
        <w:ind w:firstLine="2835"/>
        <w:jc w:val="both"/>
        <w:rPr>
          <w:rFonts w:ascii="Arial" w:hAnsi="Arial" w:cs="Arial"/>
          <w:bCs/>
          <w:iCs/>
          <w:sz w:val="26"/>
          <w:szCs w:val="26"/>
        </w:rPr>
      </w:pPr>
      <w:r>
        <w:rPr>
          <w:rFonts w:ascii="Arial" w:hAnsi="Arial" w:cs="Arial"/>
          <w:bCs/>
          <w:iCs/>
          <w:sz w:val="26"/>
          <w:szCs w:val="26"/>
        </w:rPr>
        <w:t xml:space="preserve">También </w:t>
      </w:r>
      <w:r w:rsidR="00312458">
        <w:rPr>
          <w:rFonts w:ascii="Arial" w:hAnsi="Arial" w:cs="Arial"/>
          <w:bCs/>
          <w:iCs/>
          <w:sz w:val="26"/>
          <w:szCs w:val="26"/>
        </w:rPr>
        <w:t>de</w:t>
      </w:r>
      <w:r w:rsidR="00634331">
        <w:rPr>
          <w:rFonts w:ascii="Arial" w:hAnsi="Arial" w:cs="Arial"/>
          <w:bCs/>
          <w:iCs/>
          <w:sz w:val="26"/>
          <w:szCs w:val="26"/>
        </w:rPr>
        <w:t xml:space="preserve">pusieron </w:t>
      </w:r>
      <w:r w:rsidR="00312458" w:rsidRPr="00312458">
        <w:rPr>
          <w:rFonts w:ascii="Arial" w:hAnsi="Arial" w:cs="Arial"/>
          <w:bCs/>
          <w:iCs/>
          <w:szCs w:val="26"/>
        </w:rPr>
        <w:t>MARÍA ROCÍO MONTOYA MARTÍNEZ</w:t>
      </w:r>
      <w:r w:rsidR="00FE5D8E">
        <w:rPr>
          <w:rFonts w:ascii="Arial" w:hAnsi="Arial" w:cs="Arial"/>
          <w:bCs/>
          <w:iCs/>
          <w:sz w:val="26"/>
          <w:szCs w:val="26"/>
        </w:rPr>
        <w:t>,</w:t>
      </w:r>
      <w:r w:rsidR="00312458">
        <w:rPr>
          <w:rFonts w:ascii="Arial" w:hAnsi="Arial" w:cs="Arial"/>
          <w:bCs/>
          <w:iCs/>
          <w:sz w:val="26"/>
          <w:szCs w:val="26"/>
        </w:rPr>
        <w:t xml:space="preserve"> </w:t>
      </w:r>
      <w:r w:rsidR="00312458" w:rsidRPr="00312458">
        <w:rPr>
          <w:rFonts w:ascii="Arial" w:hAnsi="Arial" w:cs="Arial"/>
          <w:bCs/>
          <w:iCs/>
          <w:szCs w:val="26"/>
        </w:rPr>
        <w:t>MARÍA ALBANY SERNA HERNÁNDEZ</w:t>
      </w:r>
      <w:r w:rsidR="00312458">
        <w:rPr>
          <w:rFonts w:ascii="Arial" w:hAnsi="Arial" w:cs="Arial"/>
          <w:bCs/>
          <w:iCs/>
          <w:sz w:val="26"/>
          <w:szCs w:val="26"/>
        </w:rPr>
        <w:t xml:space="preserve"> </w:t>
      </w:r>
      <w:r w:rsidR="00FE5D8E">
        <w:rPr>
          <w:rFonts w:ascii="Arial" w:hAnsi="Arial" w:cs="Arial"/>
          <w:bCs/>
          <w:iCs/>
          <w:sz w:val="26"/>
          <w:szCs w:val="26"/>
        </w:rPr>
        <w:t xml:space="preserve">y </w:t>
      </w:r>
      <w:r w:rsidR="00FE5D8E" w:rsidRPr="00FE5D8E">
        <w:rPr>
          <w:rFonts w:ascii="Arial" w:hAnsi="Arial" w:cs="Arial"/>
          <w:bCs/>
          <w:iCs/>
          <w:szCs w:val="26"/>
        </w:rPr>
        <w:t>BEATRIZ ELENA MARULANDA GRANADA</w:t>
      </w:r>
      <w:r w:rsidR="00FE5D8E">
        <w:rPr>
          <w:rFonts w:ascii="Arial" w:hAnsi="Arial" w:cs="Arial"/>
          <w:bCs/>
          <w:iCs/>
          <w:sz w:val="26"/>
          <w:szCs w:val="26"/>
        </w:rPr>
        <w:t xml:space="preserve">, </w:t>
      </w:r>
      <w:r w:rsidR="00312458">
        <w:rPr>
          <w:rFonts w:ascii="Arial" w:hAnsi="Arial" w:cs="Arial"/>
          <w:bCs/>
          <w:iCs/>
          <w:sz w:val="26"/>
          <w:szCs w:val="26"/>
        </w:rPr>
        <w:t>a instancias de la parte demandante</w:t>
      </w:r>
      <w:r w:rsidR="00FE5D8E">
        <w:rPr>
          <w:rFonts w:ascii="Arial" w:hAnsi="Arial" w:cs="Arial"/>
          <w:bCs/>
          <w:iCs/>
          <w:sz w:val="26"/>
          <w:szCs w:val="26"/>
        </w:rPr>
        <w:t>, quienes dicen ser vecinas de los aquí contendientes</w:t>
      </w:r>
      <w:r w:rsidR="00312458">
        <w:rPr>
          <w:rFonts w:ascii="Arial" w:hAnsi="Arial" w:cs="Arial"/>
          <w:bCs/>
          <w:iCs/>
          <w:sz w:val="26"/>
          <w:szCs w:val="26"/>
        </w:rPr>
        <w:t xml:space="preserve"> (</w:t>
      </w:r>
      <w:proofErr w:type="spellStart"/>
      <w:r w:rsidR="00312458">
        <w:rPr>
          <w:rFonts w:ascii="Arial" w:hAnsi="Arial" w:cs="Arial"/>
          <w:bCs/>
          <w:iCs/>
          <w:sz w:val="26"/>
          <w:szCs w:val="26"/>
        </w:rPr>
        <w:t>Fls</w:t>
      </w:r>
      <w:proofErr w:type="spellEnd"/>
      <w:r w:rsidR="00312458">
        <w:rPr>
          <w:rFonts w:ascii="Arial" w:hAnsi="Arial" w:cs="Arial"/>
          <w:bCs/>
          <w:iCs/>
          <w:sz w:val="26"/>
          <w:szCs w:val="26"/>
        </w:rPr>
        <w:t xml:space="preserve">. 162-165 c. </w:t>
      </w:r>
      <w:proofErr w:type="spellStart"/>
      <w:r w:rsidR="00312458">
        <w:rPr>
          <w:rFonts w:ascii="Arial" w:hAnsi="Arial" w:cs="Arial"/>
          <w:bCs/>
          <w:iCs/>
          <w:sz w:val="26"/>
          <w:szCs w:val="26"/>
        </w:rPr>
        <w:t>ppl</w:t>
      </w:r>
      <w:proofErr w:type="spellEnd"/>
      <w:r w:rsidR="00312458">
        <w:rPr>
          <w:rFonts w:ascii="Arial" w:hAnsi="Arial" w:cs="Arial"/>
          <w:bCs/>
          <w:iCs/>
          <w:sz w:val="26"/>
          <w:szCs w:val="26"/>
        </w:rPr>
        <w:t xml:space="preserve">.). </w:t>
      </w:r>
      <w:r w:rsidR="00634331">
        <w:rPr>
          <w:rFonts w:ascii="Arial" w:hAnsi="Arial" w:cs="Arial"/>
          <w:bCs/>
          <w:iCs/>
          <w:sz w:val="26"/>
          <w:szCs w:val="26"/>
        </w:rPr>
        <w:t xml:space="preserve">La primera de ellas expresó que lo único </w:t>
      </w:r>
      <w:r w:rsidR="00FE5D8E">
        <w:rPr>
          <w:rFonts w:ascii="Arial" w:hAnsi="Arial" w:cs="Arial"/>
          <w:bCs/>
          <w:iCs/>
          <w:sz w:val="26"/>
          <w:szCs w:val="26"/>
        </w:rPr>
        <w:t>que escuchó</w:t>
      </w:r>
      <w:r w:rsidR="00634331">
        <w:rPr>
          <w:rFonts w:ascii="Arial" w:hAnsi="Arial" w:cs="Arial"/>
          <w:bCs/>
          <w:iCs/>
          <w:sz w:val="26"/>
          <w:szCs w:val="26"/>
        </w:rPr>
        <w:t xml:space="preserve"> de </w:t>
      </w:r>
      <w:r w:rsidR="00634331" w:rsidRPr="00634331">
        <w:rPr>
          <w:rFonts w:ascii="Arial" w:hAnsi="Arial" w:cs="Arial"/>
          <w:bCs/>
          <w:iCs/>
          <w:szCs w:val="26"/>
        </w:rPr>
        <w:t>BEATRIZ</w:t>
      </w:r>
      <w:r w:rsidR="00634331">
        <w:rPr>
          <w:rFonts w:ascii="Arial" w:hAnsi="Arial" w:cs="Arial"/>
          <w:bCs/>
          <w:iCs/>
          <w:sz w:val="26"/>
          <w:szCs w:val="26"/>
        </w:rPr>
        <w:t xml:space="preserve"> era que </w:t>
      </w:r>
      <w:r w:rsidR="00634331" w:rsidRPr="00634331">
        <w:rPr>
          <w:rFonts w:ascii="Arial" w:hAnsi="Arial" w:cs="Arial"/>
          <w:bCs/>
          <w:iCs/>
          <w:szCs w:val="26"/>
        </w:rPr>
        <w:t>WILLIAM</w:t>
      </w:r>
      <w:r w:rsidR="00634331">
        <w:rPr>
          <w:rFonts w:ascii="Arial" w:hAnsi="Arial" w:cs="Arial"/>
          <w:bCs/>
          <w:iCs/>
          <w:sz w:val="26"/>
          <w:szCs w:val="26"/>
        </w:rPr>
        <w:t xml:space="preserve"> le había </w:t>
      </w:r>
      <w:r w:rsidR="00FE5D8E">
        <w:rPr>
          <w:rFonts w:ascii="Arial" w:hAnsi="Arial" w:cs="Arial"/>
          <w:bCs/>
          <w:iCs/>
          <w:sz w:val="26"/>
          <w:szCs w:val="26"/>
        </w:rPr>
        <w:t>pasado la casa</w:t>
      </w:r>
      <w:r w:rsidR="00634331">
        <w:rPr>
          <w:rFonts w:ascii="Arial" w:hAnsi="Arial" w:cs="Arial"/>
          <w:bCs/>
          <w:iCs/>
          <w:sz w:val="26"/>
          <w:szCs w:val="26"/>
        </w:rPr>
        <w:t xml:space="preserve"> a la mamá de él, no sabe por qué lo hizo, tampoco como se llama la señora ni la conoce. </w:t>
      </w:r>
    </w:p>
    <w:p w:rsidR="00FE5D8E" w:rsidRDefault="00634331" w:rsidP="00CC0C43">
      <w:pPr>
        <w:pStyle w:val="Sinespaciado1"/>
        <w:spacing w:line="360" w:lineRule="auto"/>
        <w:ind w:firstLine="2835"/>
        <w:jc w:val="both"/>
        <w:rPr>
          <w:rFonts w:ascii="Arial" w:hAnsi="Arial" w:cs="Arial"/>
          <w:bCs/>
          <w:iCs/>
          <w:sz w:val="26"/>
          <w:szCs w:val="26"/>
        </w:rPr>
      </w:pPr>
      <w:r>
        <w:rPr>
          <w:rFonts w:ascii="Arial" w:hAnsi="Arial" w:cs="Arial"/>
          <w:bCs/>
          <w:iCs/>
          <w:sz w:val="26"/>
          <w:szCs w:val="26"/>
        </w:rPr>
        <w:t xml:space="preserve">Por su parte </w:t>
      </w:r>
      <w:r w:rsidRPr="00FE5D8E">
        <w:rPr>
          <w:rFonts w:ascii="Arial" w:hAnsi="Arial" w:cs="Arial"/>
          <w:bCs/>
          <w:iCs/>
          <w:szCs w:val="26"/>
        </w:rPr>
        <w:t xml:space="preserve">MARÍA </w:t>
      </w:r>
      <w:proofErr w:type="spellStart"/>
      <w:r w:rsidRPr="00FE5D8E">
        <w:rPr>
          <w:rFonts w:ascii="Arial" w:hAnsi="Arial" w:cs="Arial"/>
          <w:bCs/>
          <w:iCs/>
          <w:szCs w:val="26"/>
        </w:rPr>
        <w:t>ALBENY</w:t>
      </w:r>
      <w:proofErr w:type="spellEnd"/>
      <w:r>
        <w:rPr>
          <w:rFonts w:ascii="Arial" w:hAnsi="Arial" w:cs="Arial"/>
          <w:bCs/>
          <w:iCs/>
          <w:sz w:val="26"/>
          <w:szCs w:val="26"/>
        </w:rPr>
        <w:t xml:space="preserve"> refiere que “por rumores” sabe que el señor </w:t>
      </w:r>
      <w:r w:rsidRPr="00FE5D8E">
        <w:rPr>
          <w:rFonts w:ascii="Arial" w:hAnsi="Arial" w:cs="Arial"/>
          <w:bCs/>
          <w:iCs/>
          <w:szCs w:val="26"/>
        </w:rPr>
        <w:t>WILLIAM</w:t>
      </w:r>
      <w:r>
        <w:rPr>
          <w:rFonts w:ascii="Arial" w:hAnsi="Arial" w:cs="Arial"/>
          <w:bCs/>
          <w:iCs/>
          <w:sz w:val="26"/>
          <w:szCs w:val="26"/>
        </w:rPr>
        <w:t xml:space="preserve"> le vendió la casa a la </w:t>
      </w:r>
      <w:r w:rsidR="00FE5D8E">
        <w:rPr>
          <w:rFonts w:ascii="Arial" w:hAnsi="Arial" w:cs="Arial"/>
          <w:bCs/>
          <w:iCs/>
          <w:sz w:val="26"/>
          <w:szCs w:val="26"/>
        </w:rPr>
        <w:t>mamá, no sabe en cuá</w:t>
      </w:r>
      <w:r>
        <w:rPr>
          <w:rFonts w:ascii="Arial" w:hAnsi="Arial" w:cs="Arial"/>
          <w:bCs/>
          <w:iCs/>
          <w:sz w:val="26"/>
          <w:szCs w:val="26"/>
        </w:rPr>
        <w:t>nto, pero fue cuando empezaron ellos a tener problemas; se la vendió a ella por dejar a la se</w:t>
      </w:r>
      <w:r w:rsidR="00FE5D8E">
        <w:rPr>
          <w:rFonts w:ascii="Arial" w:hAnsi="Arial" w:cs="Arial"/>
          <w:bCs/>
          <w:iCs/>
          <w:sz w:val="26"/>
          <w:szCs w:val="26"/>
        </w:rPr>
        <w:t>ñ</w:t>
      </w:r>
      <w:r>
        <w:rPr>
          <w:rFonts w:ascii="Arial" w:hAnsi="Arial" w:cs="Arial"/>
          <w:bCs/>
          <w:iCs/>
          <w:sz w:val="26"/>
          <w:szCs w:val="26"/>
        </w:rPr>
        <w:t xml:space="preserve">ora en la calle, dice. Y </w:t>
      </w:r>
      <w:r w:rsidRPr="00FE5D8E">
        <w:rPr>
          <w:rFonts w:ascii="Arial" w:hAnsi="Arial" w:cs="Arial"/>
          <w:bCs/>
          <w:iCs/>
          <w:szCs w:val="26"/>
        </w:rPr>
        <w:t>BEATRIZ ELENA</w:t>
      </w:r>
      <w:r>
        <w:rPr>
          <w:rFonts w:ascii="Arial" w:hAnsi="Arial" w:cs="Arial"/>
          <w:bCs/>
          <w:iCs/>
          <w:sz w:val="26"/>
          <w:szCs w:val="26"/>
        </w:rPr>
        <w:t xml:space="preserve">, </w:t>
      </w:r>
      <w:r w:rsidR="00FE5D8E">
        <w:rPr>
          <w:rFonts w:ascii="Arial" w:hAnsi="Arial" w:cs="Arial"/>
          <w:bCs/>
          <w:iCs/>
          <w:sz w:val="26"/>
          <w:szCs w:val="26"/>
        </w:rPr>
        <w:lastRenderedPageBreak/>
        <w:t xml:space="preserve">manifestó no haber oído nada respecto de que el señor </w:t>
      </w:r>
      <w:r w:rsidR="00FE5D8E" w:rsidRPr="00FE5D8E">
        <w:rPr>
          <w:rFonts w:ascii="Arial" w:hAnsi="Arial" w:cs="Arial"/>
          <w:bCs/>
          <w:iCs/>
          <w:szCs w:val="26"/>
        </w:rPr>
        <w:t>WILLIAM</w:t>
      </w:r>
      <w:r w:rsidR="00FE5D8E">
        <w:rPr>
          <w:rFonts w:ascii="Arial" w:hAnsi="Arial" w:cs="Arial"/>
          <w:bCs/>
          <w:iCs/>
          <w:sz w:val="26"/>
          <w:szCs w:val="26"/>
        </w:rPr>
        <w:t xml:space="preserve"> haya vendido la casa. </w:t>
      </w:r>
    </w:p>
    <w:p w:rsidR="00FE5D8E" w:rsidRDefault="0013796E" w:rsidP="00CC0C43">
      <w:pPr>
        <w:pStyle w:val="Sinespaciado1"/>
        <w:spacing w:line="360" w:lineRule="auto"/>
        <w:ind w:firstLine="2835"/>
        <w:jc w:val="both"/>
        <w:rPr>
          <w:rFonts w:ascii="Arial" w:hAnsi="Arial" w:cs="Arial"/>
          <w:bCs/>
          <w:iCs/>
          <w:sz w:val="26"/>
          <w:szCs w:val="26"/>
        </w:rPr>
      </w:pPr>
      <w:r>
        <w:rPr>
          <w:rFonts w:ascii="Arial" w:hAnsi="Arial" w:cs="Arial"/>
          <w:bCs/>
          <w:iCs/>
          <w:sz w:val="26"/>
          <w:szCs w:val="26"/>
        </w:rPr>
        <w:t xml:space="preserve">Si bien tales testimonios poco o nada aportan en favor de la demandante, tampoco tienen mérito suficiente para desvirtuar la confesión de los demandados a que ya se hizo referencia, en el sentido </w:t>
      </w:r>
      <w:r>
        <w:rPr>
          <w:rFonts w:ascii="Arial" w:hAnsi="Arial" w:cs="Arial"/>
          <w:sz w:val="26"/>
          <w:szCs w:val="26"/>
        </w:rPr>
        <w:t>de que no hubo pago del precio, como tampoco la venta</w:t>
      </w:r>
      <w:r w:rsidR="008630B5">
        <w:rPr>
          <w:rFonts w:ascii="Arial" w:hAnsi="Arial" w:cs="Arial"/>
          <w:sz w:val="26"/>
          <w:szCs w:val="26"/>
        </w:rPr>
        <w:t xml:space="preserve"> del inmueble que actualmente ocupa la señora </w:t>
      </w:r>
      <w:r w:rsidR="008630B5" w:rsidRPr="008630B5">
        <w:rPr>
          <w:rFonts w:ascii="Arial" w:hAnsi="Arial" w:cs="Arial"/>
          <w:szCs w:val="26"/>
        </w:rPr>
        <w:t>BEATRIZ ELENA HERNÁNDEZ CANO</w:t>
      </w:r>
      <w:r w:rsidR="008630B5">
        <w:rPr>
          <w:rFonts w:ascii="Arial" w:hAnsi="Arial" w:cs="Arial"/>
          <w:sz w:val="26"/>
          <w:szCs w:val="26"/>
        </w:rPr>
        <w:t>, demandante</w:t>
      </w:r>
      <w:r>
        <w:rPr>
          <w:rFonts w:ascii="Arial" w:hAnsi="Arial" w:cs="Arial"/>
          <w:sz w:val="26"/>
          <w:szCs w:val="26"/>
        </w:rPr>
        <w:t>.</w:t>
      </w:r>
    </w:p>
    <w:p w:rsidR="000863FC" w:rsidRDefault="000863FC" w:rsidP="000863FC">
      <w:pPr>
        <w:pStyle w:val="Sinespaciado1"/>
        <w:spacing w:line="360" w:lineRule="auto"/>
        <w:ind w:firstLine="2835"/>
        <w:jc w:val="both"/>
        <w:rPr>
          <w:rFonts w:ascii="Arial" w:hAnsi="Arial" w:cs="Arial"/>
          <w:sz w:val="26"/>
          <w:szCs w:val="26"/>
        </w:rPr>
      </w:pPr>
      <w:r>
        <w:rPr>
          <w:rFonts w:ascii="Arial" w:hAnsi="Arial" w:cs="Arial"/>
          <w:sz w:val="26"/>
          <w:szCs w:val="26"/>
        </w:rPr>
        <w:t>14</w:t>
      </w:r>
      <w:r w:rsidR="001333D4">
        <w:rPr>
          <w:rFonts w:ascii="Arial" w:hAnsi="Arial" w:cs="Arial"/>
          <w:sz w:val="26"/>
          <w:szCs w:val="26"/>
        </w:rPr>
        <w:t xml:space="preserve">. </w:t>
      </w:r>
      <w:r w:rsidR="001333D4" w:rsidRPr="00F76C62">
        <w:rPr>
          <w:rFonts w:ascii="Arial" w:hAnsi="Arial" w:cs="Arial"/>
          <w:sz w:val="26"/>
          <w:szCs w:val="26"/>
        </w:rPr>
        <w:t xml:space="preserve">Como se aprecia de lo reseñado, los hechos </w:t>
      </w:r>
      <w:proofErr w:type="spellStart"/>
      <w:r w:rsidR="001333D4" w:rsidRPr="00F76C62">
        <w:rPr>
          <w:rFonts w:ascii="Arial" w:hAnsi="Arial" w:cs="Arial"/>
          <w:sz w:val="26"/>
          <w:szCs w:val="26"/>
        </w:rPr>
        <w:t>conformativos</w:t>
      </w:r>
      <w:proofErr w:type="spellEnd"/>
      <w:r w:rsidR="001333D4" w:rsidRPr="00F76C62">
        <w:rPr>
          <w:rFonts w:ascii="Arial" w:hAnsi="Arial" w:cs="Arial"/>
          <w:sz w:val="26"/>
          <w:szCs w:val="26"/>
        </w:rPr>
        <w:t xml:space="preserve"> de los indicios invocados</w:t>
      </w:r>
      <w:r w:rsidR="001333D4">
        <w:rPr>
          <w:rFonts w:ascii="Arial" w:hAnsi="Arial" w:cs="Arial"/>
          <w:sz w:val="26"/>
          <w:szCs w:val="26"/>
        </w:rPr>
        <w:t xml:space="preserve">, analizados </w:t>
      </w:r>
      <w:r>
        <w:rPr>
          <w:rFonts w:ascii="Arial" w:hAnsi="Arial" w:cs="Arial"/>
          <w:sz w:val="26"/>
          <w:szCs w:val="26"/>
        </w:rPr>
        <w:t xml:space="preserve">con las demás pruebas </w:t>
      </w:r>
      <w:r w:rsidR="001333D4" w:rsidRPr="00F76C62">
        <w:rPr>
          <w:rFonts w:ascii="Arial" w:hAnsi="Arial" w:cs="Arial"/>
          <w:sz w:val="26"/>
          <w:szCs w:val="26"/>
        </w:rPr>
        <w:t>y en sus circunstancia</w:t>
      </w:r>
      <w:r w:rsidR="001333D4">
        <w:rPr>
          <w:rFonts w:ascii="Arial" w:hAnsi="Arial" w:cs="Arial"/>
          <w:sz w:val="26"/>
          <w:szCs w:val="26"/>
        </w:rPr>
        <w:t xml:space="preserve">s particulares, </w:t>
      </w:r>
      <w:r>
        <w:rPr>
          <w:rFonts w:ascii="Arial" w:hAnsi="Arial" w:cs="Arial"/>
          <w:sz w:val="26"/>
          <w:szCs w:val="26"/>
        </w:rPr>
        <w:t xml:space="preserve">son </w:t>
      </w:r>
      <w:r w:rsidR="001333D4" w:rsidRPr="00F76C62">
        <w:rPr>
          <w:rFonts w:ascii="Arial" w:hAnsi="Arial" w:cs="Arial"/>
          <w:sz w:val="26"/>
          <w:szCs w:val="26"/>
        </w:rPr>
        <w:t xml:space="preserve">reveladores de que la simulación </w:t>
      </w:r>
      <w:r w:rsidR="001333D4">
        <w:rPr>
          <w:rFonts w:ascii="Arial" w:hAnsi="Arial" w:cs="Arial"/>
          <w:sz w:val="26"/>
          <w:szCs w:val="26"/>
        </w:rPr>
        <w:t>alegada</w:t>
      </w:r>
      <w:r w:rsidR="001333D4" w:rsidRPr="00F76C62">
        <w:rPr>
          <w:rFonts w:ascii="Arial" w:hAnsi="Arial" w:cs="Arial"/>
          <w:sz w:val="26"/>
          <w:szCs w:val="26"/>
        </w:rPr>
        <w:t xml:space="preserve">, efectivamente se </w:t>
      </w:r>
      <w:r w:rsidR="001333D4">
        <w:rPr>
          <w:rFonts w:ascii="Arial" w:hAnsi="Arial" w:cs="Arial"/>
          <w:sz w:val="26"/>
          <w:szCs w:val="26"/>
        </w:rPr>
        <w:t>consolidó.</w:t>
      </w:r>
      <w:r>
        <w:rPr>
          <w:rFonts w:ascii="Arial" w:hAnsi="Arial" w:cs="Arial"/>
          <w:sz w:val="26"/>
          <w:szCs w:val="26"/>
        </w:rPr>
        <w:t xml:space="preserve"> En consecuencia</w:t>
      </w:r>
      <w:r>
        <w:rPr>
          <w:rFonts w:ascii="Arial" w:hAnsi="Arial" w:cs="Arial"/>
          <w:color w:val="000000"/>
          <w:sz w:val="26"/>
          <w:szCs w:val="26"/>
        </w:rPr>
        <w:t>, se revocará el fallo apelado</w:t>
      </w:r>
      <w:r w:rsidR="001333D4" w:rsidRPr="00B30CEB">
        <w:rPr>
          <w:rFonts w:ascii="Arial" w:hAnsi="Arial" w:cs="Arial"/>
          <w:sz w:val="26"/>
          <w:szCs w:val="26"/>
        </w:rPr>
        <w:t>.</w:t>
      </w:r>
    </w:p>
    <w:p w:rsidR="00B5087D" w:rsidRPr="000C109E" w:rsidRDefault="000863FC" w:rsidP="000C109E">
      <w:pPr>
        <w:pStyle w:val="Sinespaciado1"/>
        <w:spacing w:line="360" w:lineRule="auto"/>
        <w:ind w:firstLine="2835"/>
        <w:jc w:val="both"/>
        <w:rPr>
          <w:rFonts w:ascii="Arial" w:hAnsi="Arial" w:cs="Arial"/>
          <w:sz w:val="26"/>
          <w:szCs w:val="26"/>
        </w:rPr>
      </w:pPr>
      <w:r>
        <w:rPr>
          <w:rFonts w:ascii="Arial" w:hAnsi="Arial" w:cs="Arial"/>
          <w:sz w:val="26"/>
          <w:szCs w:val="26"/>
        </w:rPr>
        <w:t xml:space="preserve">15. </w:t>
      </w:r>
      <w:r w:rsidR="00353DCE">
        <w:rPr>
          <w:rFonts w:ascii="Arial" w:hAnsi="Arial" w:cs="Arial"/>
          <w:sz w:val="26"/>
          <w:szCs w:val="26"/>
        </w:rPr>
        <w:t xml:space="preserve">Finalmente, pide el </w:t>
      </w:r>
      <w:r w:rsidR="005B5185">
        <w:rPr>
          <w:rFonts w:ascii="Arial" w:hAnsi="Arial" w:cs="Arial"/>
          <w:sz w:val="26"/>
          <w:szCs w:val="26"/>
        </w:rPr>
        <w:t>recurrente</w:t>
      </w:r>
      <w:r w:rsidR="00353DCE">
        <w:rPr>
          <w:rFonts w:ascii="Arial" w:hAnsi="Arial" w:cs="Arial"/>
          <w:sz w:val="26"/>
          <w:szCs w:val="26"/>
        </w:rPr>
        <w:t xml:space="preserve"> se imponga la sanción establecida en el </w:t>
      </w:r>
      <w:r w:rsidR="005B5185">
        <w:rPr>
          <w:rFonts w:ascii="Arial" w:hAnsi="Arial" w:cs="Arial"/>
          <w:sz w:val="26"/>
          <w:szCs w:val="26"/>
        </w:rPr>
        <w:t>artículo 1824 del Código Civil;</w:t>
      </w:r>
      <w:r w:rsidR="00353DCE">
        <w:rPr>
          <w:rFonts w:ascii="Arial" w:hAnsi="Arial" w:cs="Arial"/>
          <w:sz w:val="26"/>
          <w:szCs w:val="26"/>
        </w:rPr>
        <w:t xml:space="preserve"> sin</w:t>
      </w:r>
      <w:r w:rsidR="005B5185">
        <w:rPr>
          <w:rFonts w:ascii="Arial" w:hAnsi="Arial" w:cs="Arial"/>
          <w:sz w:val="26"/>
          <w:szCs w:val="26"/>
        </w:rPr>
        <w:t xml:space="preserve"> embargo, hay que decir que esta</w:t>
      </w:r>
      <w:r w:rsidR="00353DCE">
        <w:rPr>
          <w:rFonts w:ascii="Arial" w:hAnsi="Arial" w:cs="Arial"/>
          <w:sz w:val="26"/>
          <w:szCs w:val="26"/>
        </w:rPr>
        <w:t xml:space="preserve"> es un</w:t>
      </w:r>
      <w:r w:rsidR="005B5185">
        <w:rPr>
          <w:rFonts w:ascii="Arial" w:hAnsi="Arial" w:cs="Arial"/>
          <w:sz w:val="26"/>
          <w:szCs w:val="26"/>
        </w:rPr>
        <w:t>a pretensión nueva, apenas alegada en la alzada</w:t>
      </w:r>
      <w:r w:rsidR="00353DCE">
        <w:rPr>
          <w:rFonts w:ascii="Arial" w:hAnsi="Arial" w:cs="Arial"/>
          <w:sz w:val="26"/>
          <w:szCs w:val="26"/>
        </w:rPr>
        <w:t xml:space="preserve"> y que, por lo </w:t>
      </w:r>
      <w:r w:rsidR="005B5185">
        <w:rPr>
          <w:rFonts w:ascii="Arial" w:hAnsi="Arial" w:cs="Arial"/>
          <w:sz w:val="26"/>
          <w:szCs w:val="26"/>
        </w:rPr>
        <w:t>tanto debe quedar al margen de c</w:t>
      </w:r>
      <w:r w:rsidR="00353DCE">
        <w:rPr>
          <w:rFonts w:ascii="Arial" w:hAnsi="Arial" w:cs="Arial"/>
          <w:sz w:val="26"/>
          <w:szCs w:val="26"/>
        </w:rPr>
        <w:t xml:space="preserve">ualquier consideración en esta instancia, </w:t>
      </w:r>
      <w:r w:rsidR="005B5185">
        <w:rPr>
          <w:rFonts w:ascii="Arial" w:hAnsi="Arial" w:cs="Arial"/>
          <w:sz w:val="26"/>
          <w:szCs w:val="26"/>
        </w:rPr>
        <w:t xml:space="preserve">de lo contrario </w:t>
      </w:r>
      <w:r w:rsidR="00353DCE">
        <w:rPr>
          <w:rFonts w:ascii="Arial" w:hAnsi="Arial" w:cs="Arial"/>
          <w:sz w:val="26"/>
          <w:szCs w:val="26"/>
        </w:rPr>
        <w:t xml:space="preserve">infringiría el principio de congruencia (art. 305 del  </w:t>
      </w:r>
      <w:proofErr w:type="spellStart"/>
      <w:r w:rsidR="005B5185">
        <w:rPr>
          <w:rFonts w:ascii="Arial" w:hAnsi="Arial" w:cs="Arial"/>
          <w:sz w:val="26"/>
          <w:szCs w:val="26"/>
        </w:rPr>
        <w:t>C.P.C</w:t>
      </w:r>
      <w:proofErr w:type="spellEnd"/>
      <w:r w:rsidR="005B5185">
        <w:rPr>
          <w:rFonts w:ascii="Arial" w:hAnsi="Arial" w:cs="Arial"/>
          <w:sz w:val="26"/>
          <w:szCs w:val="26"/>
        </w:rPr>
        <w:t xml:space="preserve">. </w:t>
      </w:r>
      <w:proofErr w:type="spellStart"/>
      <w:r w:rsidR="005B5185">
        <w:rPr>
          <w:rFonts w:ascii="Arial" w:hAnsi="Arial" w:cs="Arial"/>
          <w:sz w:val="26"/>
          <w:szCs w:val="26"/>
        </w:rPr>
        <w:t>ó</w:t>
      </w:r>
      <w:proofErr w:type="spellEnd"/>
      <w:r w:rsidR="00353DCE">
        <w:rPr>
          <w:rFonts w:ascii="Arial" w:hAnsi="Arial" w:cs="Arial"/>
          <w:sz w:val="26"/>
          <w:szCs w:val="26"/>
        </w:rPr>
        <w:t xml:space="preserve"> 281 del </w:t>
      </w:r>
      <w:proofErr w:type="spellStart"/>
      <w:r w:rsidR="00353DCE">
        <w:rPr>
          <w:rFonts w:ascii="Arial" w:hAnsi="Arial" w:cs="Arial"/>
          <w:sz w:val="26"/>
          <w:szCs w:val="26"/>
        </w:rPr>
        <w:t>C.G.P</w:t>
      </w:r>
      <w:proofErr w:type="spellEnd"/>
      <w:r w:rsidR="00353DCE">
        <w:rPr>
          <w:rFonts w:ascii="Arial" w:hAnsi="Arial" w:cs="Arial"/>
          <w:sz w:val="26"/>
          <w:szCs w:val="26"/>
        </w:rPr>
        <w:t>.</w:t>
      </w:r>
      <w:r w:rsidR="005B5185">
        <w:rPr>
          <w:rFonts w:ascii="Arial" w:hAnsi="Arial" w:cs="Arial"/>
          <w:sz w:val="26"/>
          <w:szCs w:val="26"/>
        </w:rPr>
        <w:t>)</w:t>
      </w:r>
      <w:r w:rsidR="00353DCE">
        <w:rPr>
          <w:rFonts w:ascii="Arial" w:hAnsi="Arial" w:cs="Arial"/>
          <w:sz w:val="26"/>
          <w:szCs w:val="26"/>
        </w:rPr>
        <w:t>.</w:t>
      </w:r>
    </w:p>
    <w:p w:rsidR="00B5087D" w:rsidRPr="005B5185" w:rsidRDefault="00B5087D" w:rsidP="005B5185">
      <w:pPr>
        <w:pStyle w:val="Sinespaciado1"/>
        <w:spacing w:line="360" w:lineRule="auto"/>
        <w:ind w:firstLine="2835"/>
        <w:jc w:val="both"/>
        <w:rPr>
          <w:rFonts w:ascii="Arial" w:hAnsi="Arial" w:cs="Arial"/>
          <w:sz w:val="24"/>
          <w:szCs w:val="26"/>
        </w:rPr>
      </w:pPr>
    </w:p>
    <w:p w:rsidR="00B5087D" w:rsidRDefault="00B5087D" w:rsidP="00B5087D">
      <w:pPr>
        <w:pStyle w:val="Sinespaciado1"/>
        <w:spacing w:line="360" w:lineRule="auto"/>
        <w:ind w:firstLine="2835"/>
        <w:jc w:val="both"/>
        <w:rPr>
          <w:rFonts w:ascii="Arial" w:hAnsi="Arial" w:cs="Arial"/>
          <w:b/>
          <w:bCs/>
          <w:szCs w:val="26"/>
        </w:rPr>
      </w:pPr>
      <w:r w:rsidRPr="008C4E27">
        <w:rPr>
          <w:rFonts w:ascii="Arial" w:hAnsi="Arial" w:cs="Arial"/>
          <w:b/>
          <w:bCs/>
          <w:szCs w:val="26"/>
        </w:rPr>
        <w:t>VII. DECISIÓN</w:t>
      </w:r>
    </w:p>
    <w:p w:rsidR="00B5087D" w:rsidRPr="008C4E27" w:rsidRDefault="00B5087D" w:rsidP="00B5087D">
      <w:pPr>
        <w:pStyle w:val="Sinespaciado1"/>
        <w:spacing w:line="360" w:lineRule="auto"/>
        <w:ind w:firstLine="2835"/>
        <w:jc w:val="both"/>
        <w:rPr>
          <w:rFonts w:ascii="Arial" w:hAnsi="Arial" w:cs="Arial"/>
          <w:b/>
          <w:bCs/>
          <w:sz w:val="24"/>
          <w:szCs w:val="26"/>
        </w:rPr>
      </w:pPr>
    </w:p>
    <w:p w:rsidR="00B5087D" w:rsidRDefault="00B5087D" w:rsidP="00B5087D">
      <w:pPr>
        <w:pStyle w:val="Sinespaciado1"/>
        <w:spacing w:line="360" w:lineRule="auto"/>
        <w:ind w:firstLine="2835"/>
        <w:jc w:val="both"/>
        <w:rPr>
          <w:rFonts w:ascii="Arial" w:hAnsi="Arial" w:cs="Arial"/>
          <w:bCs/>
          <w:sz w:val="26"/>
          <w:szCs w:val="26"/>
        </w:rPr>
      </w:pPr>
      <w:r w:rsidRPr="00761207">
        <w:rPr>
          <w:rFonts w:ascii="Arial" w:hAnsi="Arial" w:cs="Arial"/>
          <w:bCs/>
          <w:sz w:val="26"/>
          <w:szCs w:val="26"/>
        </w:rPr>
        <w:t xml:space="preserve">En mérito de lo expuesto, el Tribunal Superior del Distrito Judicial de Pereira, en Sala Civil Familia de Decisión, administrando justicia en nombre de la República y por autoridad de la ley, </w:t>
      </w:r>
    </w:p>
    <w:p w:rsidR="00B5087D" w:rsidRPr="008C4E27" w:rsidRDefault="00B5087D" w:rsidP="00B5087D">
      <w:pPr>
        <w:pStyle w:val="Sinespaciado1"/>
        <w:spacing w:line="360" w:lineRule="auto"/>
        <w:ind w:firstLine="2835"/>
        <w:jc w:val="both"/>
        <w:rPr>
          <w:rFonts w:ascii="Arial" w:hAnsi="Arial" w:cs="Arial"/>
          <w:bCs/>
          <w:sz w:val="24"/>
          <w:szCs w:val="26"/>
        </w:rPr>
      </w:pPr>
    </w:p>
    <w:p w:rsidR="00B5087D" w:rsidRPr="00B75612" w:rsidRDefault="00B5087D" w:rsidP="00B5087D">
      <w:pPr>
        <w:pStyle w:val="Sinespaciado1"/>
        <w:spacing w:line="360" w:lineRule="auto"/>
        <w:ind w:firstLine="2835"/>
        <w:jc w:val="both"/>
        <w:rPr>
          <w:rFonts w:ascii="Arial" w:hAnsi="Arial" w:cs="Arial"/>
          <w:b/>
          <w:bCs/>
          <w:sz w:val="24"/>
          <w:szCs w:val="26"/>
        </w:rPr>
      </w:pPr>
      <w:r w:rsidRPr="00B75612">
        <w:rPr>
          <w:rFonts w:ascii="Arial" w:hAnsi="Arial" w:cs="Arial"/>
          <w:b/>
          <w:bCs/>
          <w:sz w:val="24"/>
          <w:szCs w:val="26"/>
        </w:rPr>
        <w:t>RESUELVE</w:t>
      </w:r>
    </w:p>
    <w:p w:rsidR="00B5087D" w:rsidRPr="008C4E27" w:rsidRDefault="00B5087D" w:rsidP="00B5087D">
      <w:pPr>
        <w:pStyle w:val="Sinespaciado1"/>
        <w:spacing w:line="360" w:lineRule="auto"/>
        <w:ind w:firstLine="2835"/>
        <w:jc w:val="both"/>
        <w:rPr>
          <w:rFonts w:ascii="Arial" w:hAnsi="Arial" w:cs="Arial"/>
          <w:b/>
          <w:bCs/>
          <w:sz w:val="24"/>
          <w:szCs w:val="26"/>
        </w:rPr>
      </w:pPr>
    </w:p>
    <w:p w:rsidR="00B5087D" w:rsidRPr="00C47B3B" w:rsidRDefault="00B5087D" w:rsidP="00C47B3B">
      <w:pPr>
        <w:pStyle w:val="Sinespaciado1"/>
        <w:spacing w:line="360" w:lineRule="auto"/>
        <w:ind w:firstLine="2835"/>
        <w:jc w:val="both"/>
        <w:rPr>
          <w:rFonts w:ascii="Arial" w:hAnsi="Arial" w:cs="Arial"/>
          <w:bCs/>
          <w:sz w:val="26"/>
          <w:szCs w:val="26"/>
          <w:lang w:val="es-MX"/>
        </w:rPr>
      </w:pPr>
      <w:r w:rsidRPr="001C1877">
        <w:rPr>
          <w:rFonts w:ascii="Arial" w:hAnsi="Arial" w:cs="Arial"/>
          <w:b/>
          <w:bCs/>
          <w:sz w:val="26"/>
          <w:szCs w:val="26"/>
        </w:rPr>
        <w:t>Primero:</w:t>
      </w:r>
      <w:r w:rsidRPr="001C1877">
        <w:rPr>
          <w:rFonts w:ascii="Arial" w:hAnsi="Arial" w:cs="Arial"/>
          <w:bCs/>
          <w:sz w:val="26"/>
          <w:szCs w:val="26"/>
        </w:rPr>
        <w:t xml:space="preserve"> </w:t>
      </w:r>
      <w:r w:rsidR="005B5185" w:rsidRPr="000C109E">
        <w:rPr>
          <w:rFonts w:ascii="Arial" w:hAnsi="Arial" w:cs="Arial"/>
          <w:b/>
          <w:bCs/>
          <w:sz w:val="24"/>
          <w:szCs w:val="26"/>
        </w:rPr>
        <w:t>REVOCAR</w:t>
      </w:r>
      <w:r w:rsidR="005B5185">
        <w:rPr>
          <w:rFonts w:ascii="Arial" w:hAnsi="Arial" w:cs="Arial"/>
          <w:b/>
          <w:bCs/>
          <w:sz w:val="26"/>
          <w:szCs w:val="26"/>
        </w:rPr>
        <w:t xml:space="preserve"> </w:t>
      </w:r>
      <w:r>
        <w:rPr>
          <w:rFonts w:ascii="Arial" w:hAnsi="Arial" w:cs="Arial"/>
          <w:bCs/>
          <w:sz w:val="26"/>
          <w:szCs w:val="26"/>
          <w:lang w:val="es-MX"/>
        </w:rPr>
        <w:t xml:space="preserve">el fallo proferido el </w:t>
      </w:r>
      <w:r w:rsidR="00CA45D2">
        <w:rPr>
          <w:rFonts w:ascii="Arial" w:hAnsi="Arial" w:cs="Arial"/>
          <w:bCs/>
          <w:sz w:val="26"/>
          <w:szCs w:val="26"/>
          <w:lang w:val="es-MX"/>
        </w:rPr>
        <w:t xml:space="preserve">11 de diciembre de 2014, por el Juzgado </w:t>
      </w:r>
      <w:r w:rsidR="00CA45D2" w:rsidRPr="00E06893">
        <w:rPr>
          <w:rFonts w:ascii="Arial" w:hAnsi="Arial" w:cs="Arial"/>
          <w:bCs/>
          <w:sz w:val="26"/>
          <w:szCs w:val="26"/>
          <w:lang w:val="es-MX"/>
        </w:rPr>
        <w:t xml:space="preserve">Civil del Circuito de </w:t>
      </w:r>
      <w:r w:rsidR="00CA45D2">
        <w:rPr>
          <w:rFonts w:ascii="Arial" w:hAnsi="Arial" w:cs="Arial"/>
          <w:bCs/>
          <w:sz w:val="26"/>
          <w:szCs w:val="26"/>
          <w:lang w:val="es-MX"/>
        </w:rPr>
        <w:t>Santa Rosa de Cabal, Risaralda</w:t>
      </w:r>
      <w:r w:rsidR="00CA45D2" w:rsidRPr="00E06893">
        <w:rPr>
          <w:rFonts w:ascii="Arial" w:hAnsi="Arial" w:cs="Arial"/>
          <w:bCs/>
          <w:sz w:val="26"/>
          <w:szCs w:val="26"/>
          <w:lang w:val="es-MX"/>
        </w:rPr>
        <w:t xml:space="preserve">, </w:t>
      </w:r>
      <w:r w:rsidR="00CA45D2">
        <w:rPr>
          <w:rFonts w:ascii="Arial" w:hAnsi="Arial" w:cs="Arial"/>
          <w:bCs/>
          <w:sz w:val="26"/>
          <w:szCs w:val="26"/>
          <w:lang w:val="es-MX"/>
        </w:rPr>
        <w:t xml:space="preserve">epílogo </w:t>
      </w:r>
      <w:r w:rsidR="00CA45D2" w:rsidRPr="00E06893">
        <w:rPr>
          <w:rFonts w:ascii="Arial" w:hAnsi="Arial" w:cs="Arial"/>
          <w:bCs/>
          <w:sz w:val="26"/>
          <w:szCs w:val="26"/>
          <w:lang w:val="es-MX"/>
        </w:rPr>
        <w:t xml:space="preserve">del proceso </w:t>
      </w:r>
      <w:r w:rsidR="00CA45D2">
        <w:rPr>
          <w:rFonts w:ascii="Arial" w:hAnsi="Arial" w:cs="Arial"/>
          <w:bCs/>
          <w:sz w:val="26"/>
          <w:szCs w:val="26"/>
          <w:lang w:val="es-MX"/>
        </w:rPr>
        <w:t xml:space="preserve">ordinario </w:t>
      </w:r>
      <w:r w:rsidR="00CA45D2" w:rsidRPr="00E06893">
        <w:rPr>
          <w:rFonts w:ascii="Arial" w:hAnsi="Arial" w:cs="Arial"/>
          <w:bCs/>
          <w:sz w:val="26"/>
          <w:szCs w:val="26"/>
          <w:lang w:val="es-MX"/>
        </w:rPr>
        <w:t xml:space="preserve">impetrado por </w:t>
      </w:r>
      <w:r w:rsidR="00CA45D2">
        <w:rPr>
          <w:rFonts w:ascii="Arial" w:hAnsi="Arial" w:cs="Arial"/>
          <w:bCs/>
          <w:szCs w:val="24"/>
          <w:lang w:val="es-MX"/>
        </w:rPr>
        <w:t>BEATRIZ HELENA HERNÁNDEZ CANO</w:t>
      </w:r>
      <w:r w:rsidR="00CA45D2">
        <w:rPr>
          <w:rFonts w:ascii="Arial" w:hAnsi="Arial" w:cs="Arial"/>
          <w:bCs/>
          <w:sz w:val="26"/>
          <w:szCs w:val="26"/>
          <w:lang w:val="es-MX"/>
        </w:rPr>
        <w:t>,</w:t>
      </w:r>
      <w:r w:rsidR="00CA45D2" w:rsidRPr="00E06893">
        <w:rPr>
          <w:rFonts w:ascii="Arial" w:hAnsi="Arial" w:cs="Arial"/>
          <w:bCs/>
          <w:sz w:val="26"/>
          <w:szCs w:val="26"/>
          <w:lang w:val="es-MX"/>
        </w:rPr>
        <w:t xml:space="preserve"> </w:t>
      </w:r>
      <w:r w:rsidR="00CA45D2">
        <w:rPr>
          <w:rFonts w:ascii="Arial" w:hAnsi="Arial" w:cs="Arial"/>
          <w:bCs/>
          <w:sz w:val="26"/>
          <w:szCs w:val="26"/>
          <w:lang w:val="es-MX"/>
        </w:rPr>
        <w:t xml:space="preserve">frente a </w:t>
      </w:r>
      <w:r w:rsidR="00CA45D2">
        <w:rPr>
          <w:rFonts w:ascii="Arial" w:hAnsi="Arial" w:cs="Arial"/>
          <w:bCs/>
          <w:szCs w:val="24"/>
          <w:lang w:val="es-MX"/>
        </w:rPr>
        <w:t>MYRIAM DE JESÚS QUINTERO DE DÍEZ y WILLIAM DÍEZ QUINTERO</w:t>
      </w:r>
      <w:r w:rsidR="00CA45D2" w:rsidRPr="00CA45D2">
        <w:rPr>
          <w:rFonts w:ascii="Arial" w:hAnsi="Arial" w:cs="Arial"/>
          <w:bCs/>
          <w:sz w:val="26"/>
          <w:szCs w:val="26"/>
          <w:lang w:val="es-MX"/>
        </w:rPr>
        <w:t xml:space="preserve">, </w:t>
      </w:r>
      <w:r w:rsidR="000C109E">
        <w:rPr>
          <w:rFonts w:ascii="Arial" w:hAnsi="Arial" w:cs="Arial"/>
          <w:bCs/>
          <w:sz w:val="26"/>
          <w:szCs w:val="26"/>
          <w:lang w:val="es-MX"/>
        </w:rPr>
        <w:t xml:space="preserve">y en su lugar </w:t>
      </w:r>
      <w:r w:rsidR="000C109E" w:rsidRPr="000C109E">
        <w:rPr>
          <w:rFonts w:ascii="Arial" w:hAnsi="Arial" w:cs="Arial"/>
          <w:b/>
          <w:bCs/>
          <w:sz w:val="24"/>
          <w:szCs w:val="26"/>
          <w:lang w:val="es-MX"/>
        </w:rPr>
        <w:t>DECLARAR</w:t>
      </w:r>
      <w:r w:rsidR="000C109E">
        <w:rPr>
          <w:rFonts w:ascii="Arial" w:hAnsi="Arial" w:cs="Arial"/>
          <w:bCs/>
          <w:sz w:val="26"/>
          <w:szCs w:val="26"/>
          <w:lang w:val="es-MX"/>
        </w:rPr>
        <w:t xml:space="preserve"> absolutamente simulado</w:t>
      </w:r>
      <w:r w:rsidR="000C109E" w:rsidRPr="000C109E">
        <w:rPr>
          <w:rFonts w:ascii="Arial" w:hAnsi="Arial" w:cs="Arial"/>
          <w:bCs/>
          <w:sz w:val="26"/>
          <w:szCs w:val="26"/>
          <w:lang w:val="es-MX"/>
        </w:rPr>
        <w:t xml:space="preserve"> </w:t>
      </w:r>
      <w:r w:rsidR="000C109E">
        <w:rPr>
          <w:rFonts w:ascii="Arial" w:hAnsi="Arial" w:cs="Arial"/>
          <w:bCs/>
          <w:sz w:val="26"/>
          <w:szCs w:val="26"/>
          <w:lang w:val="es-MX"/>
        </w:rPr>
        <w:lastRenderedPageBreak/>
        <w:t xml:space="preserve">el contrato de compraventa a que se refiere la escritura pública número 553 del 13 de marzo de 2013, de la Notaría Única de Santa Rosa de Cabal, respecto del inmueble con </w:t>
      </w:r>
      <w:r w:rsidR="00C47B3B">
        <w:rPr>
          <w:rFonts w:ascii="Arial" w:hAnsi="Arial" w:cs="Arial"/>
          <w:bCs/>
          <w:sz w:val="26"/>
          <w:szCs w:val="26"/>
          <w:lang w:val="es-MX"/>
        </w:rPr>
        <w:t>matrícula</w:t>
      </w:r>
      <w:r w:rsidR="000C109E">
        <w:rPr>
          <w:rFonts w:ascii="Arial" w:hAnsi="Arial" w:cs="Arial"/>
          <w:bCs/>
          <w:sz w:val="26"/>
          <w:szCs w:val="26"/>
          <w:lang w:val="es-MX"/>
        </w:rPr>
        <w:t xml:space="preserve"> inmobiliaria No. </w:t>
      </w:r>
      <w:r w:rsidR="00C47B3B">
        <w:rPr>
          <w:rFonts w:ascii="Arial" w:hAnsi="Arial" w:cs="Arial"/>
          <w:bCs/>
          <w:sz w:val="26"/>
          <w:szCs w:val="26"/>
          <w:lang w:val="es-MX"/>
        </w:rPr>
        <w:t>296-54518</w:t>
      </w:r>
      <w:r w:rsidR="000C109E" w:rsidRPr="000C109E">
        <w:rPr>
          <w:rFonts w:ascii="Arial" w:hAnsi="Arial" w:cs="Arial"/>
          <w:bCs/>
          <w:sz w:val="26"/>
          <w:szCs w:val="26"/>
          <w:lang w:val="es-MX"/>
        </w:rPr>
        <w:t xml:space="preserve"> </w:t>
      </w:r>
      <w:r w:rsidR="00C47B3B">
        <w:rPr>
          <w:rFonts w:ascii="Arial" w:hAnsi="Arial" w:cs="Arial"/>
          <w:bCs/>
          <w:sz w:val="26"/>
          <w:szCs w:val="26"/>
          <w:lang w:val="es-MX"/>
        </w:rPr>
        <w:t xml:space="preserve">de la Oficina de Registro de Instrumentos Públicos de la misma municipalidad, </w:t>
      </w:r>
      <w:r w:rsidR="00CA45D2" w:rsidRPr="00CA45D2">
        <w:rPr>
          <w:rFonts w:ascii="Arial" w:hAnsi="Arial" w:cs="Arial"/>
          <w:bCs/>
          <w:sz w:val="26"/>
          <w:szCs w:val="26"/>
          <w:lang w:val="es-MX"/>
        </w:rPr>
        <w:t>por las razones que aquí se han expuesto.</w:t>
      </w:r>
    </w:p>
    <w:p w:rsidR="00B5087D" w:rsidRPr="008C4E27" w:rsidRDefault="00B5087D" w:rsidP="00B5087D">
      <w:pPr>
        <w:pStyle w:val="Sinespaciado1"/>
        <w:spacing w:line="360" w:lineRule="auto"/>
        <w:ind w:firstLine="2835"/>
        <w:jc w:val="both"/>
        <w:rPr>
          <w:rFonts w:ascii="Arial" w:hAnsi="Arial" w:cs="Arial"/>
          <w:sz w:val="16"/>
          <w:szCs w:val="26"/>
        </w:rPr>
      </w:pPr>
    </w:p>
    <w:p w:rsidR="00C47B3B" w:rsidRPr="00C47B3B" w:rsidRDefault="00B5087D" w:rsidP="00C47B3B">
      <w:pPr>
        <w:pStyle w:val="Sinespaciado1"/>
        <w:spacing w:line="360" w:lineRule="auto"/>
        <w:ind w:firstLine="2835"/>
        <w:jc w:val="both"/>
        <w:rPr>
          <w:rFonts w:ascii="Arial" w:hAnsi="Arial" w:cs="Arial"/>
          <w:bCs/>
          <w:sz w:val="26"/>
          <w:szCs w:val="26"/>
        </w:rPr>
      </w:pPr>
      <w:r>
        <w:rPr>
          <w:rFonts w:ascii="Arial" w:hAnsi="Arial" w:cs="Arial"/>
          <w:b/>
          <w:bCs/>
          <w:sz w:val="26"/>
          <w:szCs w:val="26"/>
        </w:rPr>
        <w:t>Segundo:</w:t>
      </w:r>
      <w:r w:rsidR="00C47B3B" w:rsidRPr="00C47B3B">
        <w:t xml:space="preserve"> </w:t>
      </w:r>
      <w:r w:rsidR="00C47B3B" w:rsidRPr="00C47B3B">
        <w:rPr>
          <w:rFonts w:ascii="Arial" w:hAnsi="Arial" w:cs="Arial"/>
          <w:b/>
          <w:bCs/>
          <w:sz w:val="24"/>
          <w:szCs w:val="26"/>
        </w:rPr>
        <w:t>CANCELAR</w:t>
      </w:r>
      <w:r w:rsidR="00C47B3B">
        <w:rPr>
          <w:rFonts w:ascii="Arial" w:hAnsi="Arial" w:cs="Arial"/>
          <w:bCs/>
          <w:sz w:val="26"/>
          <w:szCs w:val="26"/>
        </w:rPr>
        <w:t xml:space="preserve"> </w:t>
      </w:r>
      <w:r w:rsidR="00C47B3B" w:rsidRPr="00C47B3B">
        <w:rPr>
          <w:rFonts w:ascii="Arial" w:hAnsi="Arial" w:cs="Arial"/>
          <w:bCs/>
          <w:sz w:val="26"/>
          <w:szCs w:val="26"/>
        </w:rPr>
        <w:t>la aludida escritura</w:t>
      </w:r>
      <w:r w:rsidR="00C47B3B">
        <w:rPr>
          <w:rFonts w:ascii="Arial" w:hAnsi="Arial" w:cs="Arial"/>
          <w:bCs/>
          <w:sz w:val="26"/>
          <w:szCs w:val="26"/>
        </w:rPr>
        <w:t xml:space="preserve"> pública</w:t>
      </w:r>
      <w:r w:rsidR="00C47B3B" w:rsidRPr="00C47B3B">
        <w:rPr>
          <w:rFonts w:ascii="Arial" w:hAnsi="Arial" w:cs="Arial"/>
          <w:bCs/>
          <w:sz w:val="26"/>
          <w:szCs w:val="26"/>
        </w:rPr>
        <w:t xml:space="preserve"> y la anotación que de ella se hizo en el registro público inmobiliario, así como las transferencias, gravámene</w:t>
      </w:r>
      <w:r w:rsidR="00C47B3B">
        <w:rPr>
          <w:rFonts w:ascii="Arial" w:hAnsi="Arial" w:cs="Arial"/>
          <w:bCs/>
          <w:sz w:val="26"/>
          <w:szCs w:val="26"/>
        </w:rPr>
        <w:t>s y limitaciones del derecho de</w:t>
      </w:r>
      <w:r w:rsidR="00C47B3B" w:rsidRPr="00C47B3B">
        <w:rPr>
          <w:rFonts w:ascii="Arial" w:hAnsi="Arial" w:cs="Arial"/>
          <w:bCs/>
          <w:sz w:val="26"/>
          <w:szCs w:val="26"/>
        </w:rPr>
        <w:t xml:space="preserve"> dominio realizadas luego de la inscripción de la demanda, si los hubiere. </w:t>
      </w:r>
      <w:r w:rsidR="00FF5F14">
        <w:rPr>
          <w:rFonts w:ascii="Arial" w:hAnsi="Arial" w:cs="Arial"/>
          <w:bCs/>
          <w:sz w:val="26"/>
          <w:szCs w:val="26"/>
        </w:rPr>
        <w:t xml:space="preserve">Se levanta </w:t>
      </w:r>
      <w:r w:rsidR="00C47B3B" w:rsidRPr="00C47B3B">
        <w:rPr>
          <w:rFonts w:ascii="Arial" w:hAnsi="Arial" w:cs="Arial"/>
          <w:bCs/>
          <w:sz w:val="26"/>
          <w:szCs w:val="26"/>
        </w:rPr>
        <w:t xml:space="preserve">dicha medida cautelar.   </w:t>
      </w:r>
    </w:p>
    <w:p w:rsidR="00C47B3B" w:rsidRPr="00C47B3B" w:rsidRDefault="00C47B3B" w:rsidP="00C47B3B">
      <w:pPr>
        <w:pStyle w:val="Sinespaciado1"/>
        <w:spacing w:line="360" w:lineRule="auto"/>
        <w:ind w:firstLine="2835"/>
        <w:jc w:val="both"/>
        <w:rPr>
          <w:rFonts w:ascii="Arial" w:hAnsi="Arial" w:cs="Arial"/>
          <w:bCs/>
          <w:sz w:val="26"/>
          <w:szCs w:val="26"/>
        </w:rPr>
      </w:pPr>
      <w:r>
        <w:rPr>
          <w:rFonts w:ascii="Arial" w:hAnsi="Arial" w:cs="Arial"/>
          <w:b/>
          <w:bCs/>
          <w:sz w:val="26"/>
          <w:szCs w:val="26"/>
        </w:rPr>
        <w:t>Tercero:</w:t>
      </w:r>
      <w:r w:rsidRPr="00C47B3B">
        <w:rPr>
          <w:rFonts w:ascii="Arial" w:hAnsi="Arial" w:cs="Arial"/>
          <w:b/>
          <w:bCs/>
          <w:sz w:val="26"/>
          <w:szCs w:val="26"/>
        </w:rPr>
        <w:t xml:space="preserve"> </w:t>
      </w:r>
      <w:r w:rsidRPr="00C47B3B">
        <w:rPr>
          <w:rFonts w:ascii="Arial" w:hAnsi="Arial" w:cs="Arial"/>
          <w:b/>
          <w:bCs/>
          <w:sz w:val="24"/>
          <w:szCs w:val="26"/>
        </w:rPr>
        <w:t>INSCRÍBASE</w:t>
      </w:r>
      <w:r w:rsidRPr="00C47B3B">
        <w:rPr>
          <w:rFonts w:ascii="Arial" w:hAnsi="Arial" w:cs="Arial"/>
          <w:bCs/>
          <w:sz w:val="24"/>
          <w:szCs w:val="26"/>
        </w:rPr>
        <w:t xml:space="preserve"> </w:t>
      </w:r>
      <w:r w:rsidRPr="00C47B3B">
        <w:rPr>
          <w:rFonts w:ascii="Arial" w:hAnsi="Arial" w:cs="Arial"/>
          <w:bCs/>
          <w:sz w:val="26"/>
          <w:szCs w:val="26"/>
        </w:rPr>
        <w:t xml:space="preserve">este fallo en el folio de </w:t>
      </w:r>
      <w:r w:rsidRPr="00C47B3B">
        <w:rPr>
          <w:rFonts w:ascii="Arial" w:hAnsi="Arial" w:cs="Arial"/>
          <w:bCs/>
          <w:sz w:val="26"/>
          <w:szCs w:val="26"/>
          <w:lang w:val="es-MX"/>
        </w:rPr>
        <w:t>matrícula inmobiliaria No. 296-54518 de la Oficina de Registro de Instrumentos Públicos de</w:t>
      </w:r>
      <w:r w:rsidRPr="00C47B3B">
        <w:rPr>
          <w:rFonts w:ascii="Arial" w:hAnsi="Arial" w:cs="Arial"/>
          <w:bCs/>
          <w:sz w:val="26"/>
          <w:szCs w:val="26"/>
        </w:rPr>
        <w:t xml:space="preserve"> Santa Rosa de Cabal.</w:t>
      </w:r>
    </w:p>
    <w:p w:rsidR="00C47B3B" w:rsidRPr="00C47B3B" w:rsidRDefault="00C47B3B" w:rsidP="00C47B3B">
      <w:pPr>
        <w:pStyle w:val="Sinespaciado1"/>
        <w:spacing w:line="360" w:lineRule="auto"/>
        <w:ind w:firstLine="2835"/>
        <w:jc w:val="both"/>
        <w:rPr>
          <w:rFonts w:ascii="Arial" w:hAnsi="Arial" w:cs="Arial"/>
          <w:b/>
          <w:bCs/>
          <w:sz w:val="16"/>
          <w:szCs w:val="26"/>
        </w:rPr>
      </w:pPr>
    </w:p>
    <w:p w:rsidR="00B5087D" w:rsidRPr="00C47B3B" w:rsidRDefault="00C47B3B" w:rsidP="00C47B3B">
      <w:pPr>
        <w:pStyle w:val="Sinespaciado1"/>
        <w:spacing w:line="360" w:lineRule="auto"/>
        <w:ind w:firstLine="2835"/>
        <w:jc w:val="both"/>
        <w:rPr>
          <w:rFonts w:ascii="Arial" w:hAnsi="Arial" w:cs="Arial"/>
          <w:bCs/>
          <w:sz w:val="26"/>
          <w:szCs w:val="26"/>
        </w:rPr>
      </w:pPr>
      <w:r>
        <w:rPr>
          <w:rFonts w:ascii="Arial" w:hAnsi="Arial" w:cs="Arial"/>
          <w:b/>
          <w:bCs/>
          <w:sz w:val="26"/>
          <w:szCs w:val="26"/>
        </w:rPr>
        <w:t>Cuarto:</w:t>
      </w:r>
      <w:r w:rsidRPr="00C47B3B">
        <w:rPr>
          <w:rFonts w:ascii="Arial" w:hAnsi="Arial" w:cs="Arial"/>
          <w:bCs/>
          <w:sz w:val="26"/>
          <w:szCs w:val="26"/>
        </w:rPr>
        <w:t xml:space="preserve"> </w:t>
      </w:r>
      <w:r w:rsidRPr="00C47B3B">
        <w:rPr>
          <w:rFonts w:ascii="Arial" w:hAnsi="Arial" w:cs="Arial"/>
          <w:b/>
          <w:bCs/>
          <w:sz w:val="24"/>
          <w:szCs w:val="26"/>
        </w:rPr>
        <w:t>EXPÍDANSE</w:t>
      </w:r>
      <w:r w:rsidRPr="00C47B3B">
        <w:rPr>
          <w:rFonts w:ascii="Arial" w:hAnsi="Arial" w:cs="Arial"/>
          <w:bCs/>
          <w:sz w:val="24"/>
          <w:szCs w:val="26"/>
        </w:rPr>
        <w:t xml:space="preserve"> </w:t>
      </w:r>
      <w:r w:rsidRPr="00C47B3B">
        <w:rPr>
          <w:rFonts w:ascii="Arial" w:hAnsi="Arial" w:cs="Arial"/>
          <w:bCs/>
          <w:sz w:val="26"/>
          <w:szCs w:val="26"/>
        </w:rPr>
        <w:t>los oficios correspondientes para la Notaría Única y Oficina de Registro de Instrumentos Públicos de Santa Rosa de Cabal.</w:t>
      </w:r>
    </w:p>
    <w:p w:rsidR="00B5087D" w:rsidRPr="00FF5F14" w:rsidRDefault="00C47B3B" w:rsidP="00FF5F14">
      <w:pPr>
        <w:pStyle w:val="Sinespaciado1"/>
        <w:spacing w:line="360" w:lineRule="auto"/>
        <w:ind w:firstLine="2835"/>
        <w:jc w:val="both"/>
        <w:rPr>
          <w:rFonts w:ascii="Arial" w:hAnsi="Arial" w:cs="Arial"/>
          <w:sz w:val="26"/>
          <w:szCs w:val="26"/>
        </w:rPr>
      </w:pPr>
      <w:r>
        <w:rPr>
          <w:rFonts w:ascii="Arial" w:hAnsi="Arial" w:cs="Arial"/>
          <w:b/>
          <w:sz w:val="26"/>
          <w:szCs w:val="26"/>
          <w:lang w:val="es-MX"/>
        </w:rPr>
        <w:t xml:space="preserve">Quinto: </w:t>
      </w:r>
      <w:r w:rsidRPr="00FF5F14">
        <w:rPr>
          <w:rFonts w:ascii="Arial" w:hAnsi="Arial" w:cs="Arial"/>
          <w:b/>
          <w:sz w:val="24"/>
          <w:szCs w:val="26"/>
        </w:rPr>
        <w:t>CONDENAR</w:t>
      </w:r>
      <w:r w:rsidRPr="00FF5F14">
        <w:rPr>
          <w:rFonts w:ascii="Arial" w:hAnsi="Arial" w:cs="Arial"/>
          <w:sz w:val="24"/>
          <w:szCs w:val="26"/>
        </w:rPr>
        <w:t xml:space="preserve"> </w:t>
      </w:r>
      <w:r w:rsidR="000C109E">
        <w:rPr>
          <w:rFonts w:ascii="Arial" w:hAnsi="Arial" w:cs="Arial"/>
          <w:sz w:val="26"/>
          <w:szCs w:val="26"/>
        </w:rPr>
        <w:t xml:space="preserve">a la parte demandada en costas de ambas instancias, por haberse revocado totalmente la sentencia de primera instancia (art. 365 </w:t>
      </w:r>
      <w:proofErr w:type="spellStart"/>
      <w:r w:rsidR="000C109E">
        <w:rPr>
          <w:rFonts w:ascii="Arial" w:hAnsi="Arial" w:cs="Arial"/>
          <w:sz w:val="26"/>
          <w:szCs w:val="26"/>
        </w:rPr>
        <w:t>num</w:t>
      </w:r>
      <w:proofErr w:type="spellEnd"/>
      <w:r w:rsidR="000C109E">
        <w:rPr>
          <w:rFonts w:ascii="Arial" w:hAnsi="Arial" w:cs="Arial"/>
          <w:sz w:val="26"/>
          <w:szCs w:val="26"/>
        </w:rPr>
        <w:t xml:space="preserve">. 4 </w:t>
      </w:r>
      <w:proofErr w:type="spellStart"/>
      <w:r w:rsidR="000C109E">
        <w:rPr>
          <w:rFonts w:ascii="Arial" w:hAnsi="Arial" w:cs="Arial"/>
          <w:sz w:val="26"/>
          <w:szCs w:val="26"/>
        </w:rPr>
        <w:t>C.G.P</w:t>
      </w:r>
      <w:proofErr w:type="spellEnd"/>
      <w:r w:rsidR="000C109E">
        <w:rPr>
          <w:rFonts w:ascii="Arial" w:hAnsi="Arial" w:cs="Arial"/>
          <w:sz w:val="26"/>
          <w:szCs w:val="26"/>
        </w:rPr>
        <w:t xml:space="preserve">.). </w:t>
      </w:r>
      <w:r w:rsidR="000C109E" w:rsidRPr="005B5185">
        <w:rPr>
          <w:rFonts w:ascii="Arial" w:hAnsi="Arial" w:cs="Arial"/>
          <w:sz w:val="26"/>
          <w:szCs w:val="26"/>
        </w:rPr>
        <w:t>Se liquidarán en primera instancia, según lo previsto en el artículo 366</w:t>
      </w:r>
      <w:r w:rsidR="000C109E">
        <w:rPr>
          <w:rFonts w:ascii="Arial" w:hAnsi="Arial" w:cs="Arial"/>
          <w:sz w:val="26"/>
          <w:szCs w:val="26"/>
        </w:rPr>
        <w:t xml:space="preserve"> ibídem</w:t>
      </w:r>
      <w:r w:rsidR="000C109E" w:rsidRPr="005B5185">
        <w:rPr>
          <w:rFonts w:ascii="Arial" w:hAnsi="Arial" w:cs="Arial"/>
          <w:sz w:val="26"/>
          <w:szCs w:val="26"/>
        </w:rPr>
        <w:t>, previa fijación de las agencias en derecho por esta Sala, que correspondan a esta instancia.</w:t>
      </w:r>
    </w:p>
    <w:p w:rsidR="00B5087D" w:rsidRPr="00FF5F14" w:rsidRDefault="00B5087D" w:rsidP="00B5087D">
      <w:pPr>
        <w:pStyle w:val="Sinespaciado1"/>
        <w:spacing w:line="360" w:lineRule="auto"/>
        <w:ind w:firstLine="2835"/>
        <w:jc w:val="both"/>
        <w:rPr>
          <w:rFonts w:ascii="Arial" w:hAnsi="Arial" w:cs="Arial"/>
          <w:sz w:val="16"/>
          <w:szCs w:val="26"/>
        </w:rPr>
      </w:pPr>
    </w:p>
    <w:p w:rsidR="00B5087D" w:rsidRDefault="00B5087D" w:rsidP="00B5087D">
      <w:pPr>
        <w:pStyle w:val="Sinespaciado1"/>
        <w:spacing w:line="360" w:lineRule="auto"/>
        <w:ind w:firstLine="2835"/>
        <w:jc w:val="both"/>
        <w:rPr>
          <w:rFonts w:ascii="Arial" w:hAnsi="Arial" w:cs="Arial"/>
          <w:szCs w:val="26"/>
        </w:rPr>
      </w:pPr>
      <w:r>
        <w:rPr>
          <w:rFonts w:ascii="Arial" w:hAnsi="Arial" w:cs="Arial"/>
          <w:sz w:val="26"/>
          <w:szCs w:val="26"/>
          <w:lang w:val="es-MX"/>
        </w:rPr>
        <w:t>Notifíquese y cúmplase</w:t>
      </w:r>
    </w:p>
    <w:p w:rsidR="00B5087D" w:rsidRDefault="00B5087D" w:rsidP="00B5087D">
      <w:pPr>
        <w:pStyle w:val="Sinespaciado1"/>
        <w:spacing w:line="360" w:lineRule="auto"/>
        <w:ind w:firstLine="2835"/>
        <w:jc w:val="both"/>
        <w:rPr>
          <w:rFonts w:ascii="Arial" w:hAnsi="Arial" w:cs="Arial"/>
          <w:szCs w:val="26"/>
        </w:rPr>
      </w:pPr>
    </w:p>
    <w:p w:rsidR="00B5087D" w:rsidRDefault="00B5087D" w:rsidP="00FF5F14">
      <w:pPr>
        <w:pStyle w:val="Sinespaciado1"/>
        <w:spacing w:line="360" w:lineRule="auto"/>
        <w:ind w:firstLine="2835"/>
        <w:jc w:val="both"/>
        <w:rPr>
          <w:rFonts w:ascii="Arial" w:hAnsi="Arial" w:cs="Arial"/>
          <w:sz w:val="26"/>
          <w:szCs w:val="26"/>
          <w:lang w:val="es-MX"/>
        </w:rPr>
      </w:pPr>
      <w:r>
        <w:rPr>
          <w:rFonts w:ascii="Arial" w:hAnsi="Arial" w:cs="Arial"/>
          <w:sz w:val="26"/>
          <w:szCs w:val="26"/>
          <w:lang w:val="es-MX"/>
        </w:rPr>
        <w:t>Los Magistrados,</w:t>
      </w:r>
    </w:p>
    <w:p w:rsidR="00B5087D" w:rsidRDefault="00B5087D" w:rsidP="00B5087D">
      <w:pPr>
        <w:pStyle w:val="Sinespaciado1"/>
        <w:spacing w:line="360" w:lineRule="auto"/>
        <w:ind w:firstLine="2835"/>
        <w:jc w:val="both"/>
        <w:rPr>
          <w:rFonts w:ascii="Arial" w:hAnsi="Arial" w:cs="Arial"/>
          <w:sz w:val="26"/>
          <w:szCs w:val="26"/>
          <w:lang w:val="es-MX"/>
        </w:rPr>
      </w:pPr>
    </w:p>
    <w:p w:rsidR="008F70B9" w:rsidRDefault="008F70B9" w:rsidP="00B5087D">
      <w:pPr>
        <w:pStyle w:val="Sinespaciado1"/>
        <w:spacing w:line="360" w:lineRule="auto"/>
        <w:ind w:firstLine="2835"/>
        <w:jc w:val="both"/>
        <w:rPr>
          <w:rFonts w:ascii="Arial" w:hAnsi="Arial" w:cs="Arial"/>
          <w:sz w:val="26"/>
          <w:szCs w:val="26"/>
          <w:lang w:val="es-MX"/>
        </w:rPr>
      </w:pPr>
    </w:p>
    <w:p w:rsidR="00B5087D" w:rsidRDefault="00B5087D" w:rsidP="00B5087D">
      <w:pPr>
        <w:pStyle w:val="Sinespaciado1"/>
        <w:spacing w:line="360" w:lineRule="auto"/>
        <w:ind w:firstLine="2835"/>
        <w:jc w:val="both"/>
        <w:rPr>
          <w:rFonts w:ascii="Arial" w:hAnsi="Arial" w:cs="Arial"/>
          <w:b/>
          <w:spacing w:val="-3"/>
        </w:rPr>
      </w:pPr>
      <w:proofErr w:type="spellStart"/>
      <w:r w:rsidRPr="002B1B3C">
        <w:rPr>
          <w:rFonts w:ascii="Arial" w:hAnsi="Arial" w:cs="Arial"/>
          <w:b/>
          <w:spacing w:val="-3"/>
        </w:rPr>
        <w:t>EDDER</w:t>
      </w:r>
      <w:proofErr w:type="spellEnd"/>
      <w:r w:rsidRPr="002B1B3C">
        <w:rPr>
          <w:rFonts w:ascii="Arial" w:hAnsi="Arial" w:cs="Arial"/>
          <w:b/>
          <w:spacing w:val="-3"/>
        </w:rPr>
        <w:t xml:space="preserve"> JIMMY SÁNCHEZ </w:t>
      </w:r>
      <w:proofErr w:type="spellStart"/>
      <w:r w:rsidRPr="002B1B3C">
        <w:rPr>
          <w:rFonts w:ascii="Arial" w:hAnsi="Arial" w:cs="Arial"/>
          <w:b/>
          <w:spacing w:val="-3"/>
        </w:rPr>
        <w:t>CALAMBÁS</w:t>
      </w:r>
      <w:proofErr w:type="spellEnd"/>
    </w:p>
    <w:p w:rsidR="00B5087D" w:rsidRDefault="00B5087D" w:rsidP="00FF5F14">
      <w:pPr>
        <w:pStyle w:val="Sinespaciado1"/>
        <w:spacing w:line="360" w:lineRule="auto"/>
        <w:jc w:val="both"/>
        <w:rPr>
          <w:rFonts w:ascii="Arial" w:hAnsi="Arial" w:cs="Arial"/>
          <w:b/>
          <w:spacing w:val="-3"/>
        </w:rPr>
      </w:pPr>
    </w:p>
    <w:p w:rsidR="00B5087D" w:rsidRDefault="00B5087D" w:rsidP="00B5087D">
      <w:pPr>
        <w:pStyle w:val="Sinespaciado1"/>
        <w:spacing w:line="360" w:lineRule="auto"/>
        <w:ind w:firstLine="2835"/>
        <w:jc w:val="both"/>
        <w:rPr>
          <w:rFonts w:ascii="Arial" w:hAnsi="Arial" w:cs="Arial"/>
          <w:b/>
          <w:spacing w:val="-3"/>
        </w:rPr>
      </w:pPr>
    </w:p>
    <w:p w:rsidR="00B5087D" w:rsidRDefault="00B5087D" w:rsidP="00FF5F14">
      <w:pPr>
        <w:pStyle w:val="Sinespaciado1"/>
        <w:spacing w:line="360" w:lineRule="auto"/>
        <w:jc w:val="both"/>
        <w:rPr>
          <w:rFonts w:ascii="Arial" w:hAnsi="Arial" w:cs="Arial"/>
          <w:b/>
          <w:spacing w:val="-3"/>
        </w:rPr>
      </w:pPr>
      <w:r w:rsidRPr="002B1B3C">
        <w:rPr>
          <w:rFonts w:ascii="Arial" w:hAnsi="Arial" w:cs="Arial"/>
          <w:b/>
          <w:spacing w:val="-3"/>
        </w:rPr>
        <w:t>JAIME ALBERTO SARAZA NARANJO</w:t>
      </w:r>
      <w:r w:rsidR="00FF5F14">
        <w:rPr>
          <w:rFonts w:ascii="Arial" w:hAnsi="Arial" w:cs="Arial"/>
          <w:b/>
          <w:spacing w:val="-3"/>
        </w:rPr>
        <w:t xml:space="preserve">               </w:t>
      </w:r>
      <w:r>
        <w:rPr>
          <w:rFonts w:ascii="Arial" w:hAnsi="Arial" w:cs="Arial"/>
          <w:b/>
          <w:spacing w:val="-3"/>
        </w:rPr>
        <w:t xml:space="preserve">CLAUDIA MARÍA </w:t>
      </w:r>
      <w:r w:rsidR="00FF5F14">
        <w:rPr>
          <w:rFonts w:ascii="Arial" w:hAnsi="Arial" w:cs="Arial"/>
          <w:b/>
          <w:spacing w:val="-3"/>
        </w:rPr>
        <w:t>ARCILA RÍ</w:t>
      </w:r>
      <w:r>
        <w:rPr>
          <w:rFonts w:ascii="Arial" w:hAnsi="Arial" w:cs="Arial"/>
          <w:b/>
          <w:spacing w:val="-3"/>
        </w:rPr>
        <w:t xml:space="preserve">OS </w:t>
      </w:r>
    </w:p>
    <w:p w:rsidR="00B5087D" w:rsidRDefault="00E036E1" w:rsidP="008F70B9">
      <w:pPr>
        <w:pStyle w:val="Sinespaciado1"/>
        <w:spacing w:line="360" w:lineRule="auto"/>
        <w:jc w:val="both"/>
        <w:rPr>
          <w:rFonts w:ascii="Arial" w:hAnsi="Arial" w:cs="Arial"/>
          <w:bCs/>
          <w:iCs/>
          <w:sz w:val="26"/>
          <w:szCs w:val="26"/>
        </w:rPr>
      </w:pPr>
      <w:r>
        <w:rPr>
          <w:rFonts w:ascii="Arial" w:hAnsi="Arial" w:cs="Arial"/>
          <w:b/>
          <w:spacing w:val="-3"/>
        </w:rPr>
        <w:tab/>
      </w:r>
      <w:r>
        <w:rPr>
          <w:rFonts w:ascii="Arial" w:hAnsi="Arial" w:cs="Arial"/>
          <w:b/>
          <w:spacing w:val="-3"/>
        </w:rPr>
        <w:tab/>
      </w:r>
      <w:r>
        <w:rPr>
          <w:rFonts w:ascii="Arial" w:hAnsi="Arial" w:cs="Arial"/>
          <w:b/>
          <w:spacing w:val="-3"/>
        </w:rPr>
        <w:tab/>
      </w:r>
      <w:r>
        <w:rPr>
          <w:rFonts w:ascii="Arial" w:hAnsi="Arial" w:cs="Arial"/>
          <w:b/>
          <w:spacing w:val="-3"/>
        </w:rPr>
        <w:tab/>
      </w:r>
      <w:r>
        <w:rPr>
          <w:rFonts w:ascii="Arial" w:hAnsi="Arial" w:cs="Arial"/>
          <w:b/>
          <w:spacing w:val="-3"/>
        </w:rPr>
        <w:tab/>
      </w:r>
      <w:r>
        <w:rPr>
          <w:rFonts w:ascii="Arial" w:hAnsi="Arial" w:cs="Arial"/>
          <w:b/>
          <w:spacing w:val="-3"/>
        </w:rPr>
        <w:tab/>
      </w:r>
      <w:r w:rsidRPr="00E036E1">
        <w:rPr>
          <w:rFonts w:ascii="Arial" w:hAnsi="Arial" w:cs="Arial"/>
          <w:i/>
          <w:spacing w:val="-3"/>
        </w:rPr>
        <w:t xml:space="preserve">        </w:t>
      </w:r>
      <w:r w:rsidR="008F70B9">
        <w:rPr>
          <w:rFonts w:ascii="Arial" w:hAnsi="Arial" w:cs="Arial"/>
          <w:i/>
          <w:spacing w:val="-3"/>
        </w:rPr>
        <w:t xml:space="preserve">          </w:t>
      </w:r>
      <w:r w:rsidRPr="00E036E1">
        <w:rPr>
          <w:rFonts w:ascii="Arial" w:hAnsi="Arial" w:cs="Arial"/>
          <w:i/>
          <w:spacing w:val="-3"/>
        </w:rPr>
        <w:t xml:space="preserve"> Salvamento parcial de voto</w:t>
      </w:r>
    </w:p>
    <w:sectPr w:rsidR="00B5087D" w:rsidSect="008F70B9">
      <w:headerReference w:type="default" r:id="rId9"/>
      <w:footerReference w:type="default" r:id="rId10"/>
      <w:pgSz w:w="12242" w:h="18705" w:code="119"/>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145" w:rsidRDefault="00737145" w:rsidP="00982A66">
      <w:r>
        <w:separator/>
      </w:r>
    </w:p>
  </w:endnote>
  <w:endnote w:type="continuationSeparator" w:id="0">
    <w:p w:rsidR="00737145" w:rsidRDefault="00737145" w:rsidP="00982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61" w:rsidRPr="00B97631" w:rsidRDefault="00BD525A">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8F70B9">
      <w:rPr>
        <w:rFonts w:ascii="Arial" w:hAnsi="Arial" w:cs="Arial"/>
        <w:noProof/>
        <w:sz w:val="22"/>
        <w:szCs w:val="22"/>
      </w:rPr>
      <w:t>1</w:t>
    </w:r>
    <w:r w:rsidRPr="00B97631">
      <w:rPr>
        <w:rFonts w:ascii="Arial" w:hAnsi="Arial" w:cs="Arial"/>
        <w:sz w:val="22"/>
        <w:szCs w:val="22"/>
      </w:rPr>
      <w:fldChar w:fldCharType="end"/>
    </w:r>
  </w:p>
  <w:p w:rsidR="00933761" w:rsidRDefault="0073714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145" w:rsidRDefault="00737145" w:rsidP="00982A66">
      <w:r>
        <w:separator/>
      </w:r>
    </w:p>
  </w:footnote>
  <w:footnote w:type="continuationSeparator" w:id="0">
    <w:p w:rsidR="00737145" w:rsidRDefault="00737145" w:rsidP="00982A66">
      <w:r>
        <w:continuationSeparator/>
      </w:r>
    </w:p>
  </w:footnote>
  <w:footnote w:id="1">
    <w:p w:rsidR="00E42A5D" w:rsidRDefault="00E42A5D" w:rsidP="00E42A5D">
      <w:pPr>
        <w:pStyle w:val="Notedebasdepage"/>
        <w:jc w:val="both"/>
      </w:pPr>
      <w:r>
        <w:rPr>
          <w:rStyle w:val="Appelnotedebasdep"/>
        </w:rPr>
        <w:footnoteRef/>
      </w:r>
      <w:r>
        <w:t xml:space="preserve"> </w:t>
      </w:r>
      <w:r w:rsidRPr="00E42A5D">
        <w:t>Al contestar el hecho noveno, expresó: “De otro lado es pertinente manifestar que la venta de dicho inmueble se dio debido a que el señor W</w:t>
      </w:r>
      <w:r w:rsidRPr="00E42A5D">
        <w:rPr>
          <w:sz w:val="18"/>
        </w:rPr>
        <w:t>ILLIAM DIEZ QUINTERO</w:t>
      </w:r>
      <w:r w:rsidRPr="00E42A5D">
        <w:t xml:space="preserve">, tenía unas deudas económicas altas, las cuales se las debía a su hermano en razón que él le colaboro en su momento prestándole un dinero, en razón a unos malos negocios que hizo anteriormente para sanear las deudas, a lo cual su hermano le manifestó que le vendiera la casa y se la escriturara a nombre de la señora </w:t>
      </w:r>
      <w:r w:rsidRPr="00E42A5D">
        <w:rPr>
          <w:sz w:val="18"/>
        </w:rPr>
        <w:t xml:space="preserve">MYRIAM DE </w:t>
      </w:r>
      <w:proofErr w:type="spellStart"/>
      <w:r w:rsidRPr="00E42A5D">
        <w:rPr>
          <w:sz w:val="18"/>
        </w:rPr>
        <w:t>JESUS</w:t>
      </w:r>
      <w:proofErr w:type="spellEnd"/>
      <w:r w:rsidRPr="00E42A5D">
        <w:rPr>
          <w:sz w:val="18"/>
        </w:rPr>
        <w:t xml:space="preserve"> QUINTERO DE DIEZ</w:t>
      </w:r>
      <w:r w:rsidRPr="00E42A5D">
        <w:t xml:space="preserve">, con lo cual quedarían a paz y salvo, siendo conocedora su ex compañera </w:t>
      </w:r>
      <w:r w:rsidRPr="00E42A5D">
        <w:rPr>
          <w:sz w:val="18"/>
        </w:rPr>
        <w:t xml:space="preserve">BEATRIZ HELENA </w:t>
      </w:r>
      <w:proofErr w:type="spellStart"/>
      <w:r w:rsidRPr="00E42A5D">
        <w:rPr>
          <w:sz w:val="18"/>
        </w:rPr>
        <w:t>HERNANDEZ</w:t>
      </w:r>
      <w:proofErr w:type="spellEnd"/>
      <w:r w:rsidRPr="00E42A5D">
        <w:rPr>
          <w:sz w:val="18"/>
        </w:rPr>
        <w:t xml:space="preserve"> CANO</w:t>
      </w:r>
      <w:r w:rsidRPr="00E42A5D">
        <w:t xml:space="preserve"> y de lo cual obra prueba en la liquidación de la sociedad conyugal del cual se solicita prueba trasladada para que obre en el acápite probatorio de esta contestación.”</w:t>
      </w:r>
      <w:r>
        <w:t xml:space="preserve"> Folios 109 y 110 del cuaderno principal.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61" w:rsidRPr="005643A9" w:rsidRDefault="00BD525A" w:rsidP="0093376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933761" w:rsidRPr="005643A9" w:rsidRDefault="00BD525A" w:rsidP="0093376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475C219E" wp14:editId="34828EBA">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933761" w:rsidRPr="005643A9" w:rsidRDefault="00737145" w:rsidP="00933761">
    <w:pPr>
      <w:pStyle w:val="Sinespaciado1"/>
      <w:rPr>
        <w:rFonts w:ascii="Arial" w:hAnsi="Arial" w:cs="Arial"/>
        <w:sz w:val="16"/>
        <w:szCs w:val="16"/>
      </w:rPr>
    </w:pPr>
  </w:p>
  <w:p w:rsidR="00933761" w:rsidRPr="005643A9" w:rsidRDefault="00737145" w:rsidP="00933761">
    <w:pPr>
      <w:pStyle w:val="Sinespaciado2"/>
      <w:rPr>
        <w:rFonts w:ascii="Arial" w:hAnsi="Arial" w:cs="Arial"/>
        <w:sz w:val="16"/>
        <w:szCs w:val="16"/>
      </w:rPr>
    </w:pPr>
  </w:p>
  <w:p w:rsidR="00933761" w:rsidRDefault="00BD525A" w:rsidP="0093376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33761" w:rsidRPr="005643A9" w:rsidRDefault="00BD525A" w:rsidP="00933761">
    <w:pPr>
      <w:pStyle w:val="Sinespaciado2"/>
      <w:rPr>
        <w:rFonts w:ascii="Arial" w:hAnsi="Arial" w:cs="Arial"/>
        <w:sz w:val="16"/>
        <w:szCs w:val="16"/>
      </w:rPr>
    </w:pPr>
    <w:r w:rsidRPr="005643A9">
      <w:rPr>
        <w:rFonts w:ascii="Arial" w:hAnsi="Arial" w:cs="Arial"/>
        <w:sz w:val="16"/>
        <w:szCs w:val="16"/>
      </w:rPr>
      <w:t>TRIBUNAL SUPERIOR DE PEREIRA</w:t>
    </w:r>
    <w:r w:rsidR="00982A66">
      <w:rPr>
        <w:rFonts w:ascii="Arial" w:hAnsi="Arial" w:cs="Arial"/>
        <w:sz w:val="16"/>
        <w:szCs w:val="16"/>
      </w:rPr>
      <w:tab/>
    </w:r>
    <w:r w:rsidR="00982A66">
      <w:rPr>
        <w:rFonts w:ascii="Arial" w:hAnsi="Arial" w:cs="Arial"/>
        <w:sz w:val="16"/>
        <w:szCs w:val="16"/>
      </w:rPr>
      <w:tab/>
      <w:t xml:space="preserve">       </w:t>
    </w:r>
    <w:proofErr w:type="spellStart"/>
    <w:r w:rsidR="00982A66">
      <w:rPr>
        <w:rFonts w:ascii="Arial" w:hAnsi="Arial" w:cs="Arial"/>
        <w:b/>
        <w:szCs w:val="16"/>
      </w:rPr>
      <w:t>EXP</w:t>
    </w:r>
    <w:proofErr w:type="spellEnd"/>
    <w:r w:rsidR="00982A66">
      <w:rPr>
        <w:rFonts w:ascii="Arial" w:hAnsi="Arial" w:cs="Arial"/>
        <w:b/>
        <w:szCs w:val="16"/>
      </w:rPr>
      <w:t xml:space="preserve">. </w:t>
    </w:r>
    <w:proofErr w:type="spellStart"/>
    <w:r w:rsidR="00982A66">
      <w:rPr>
        <w:rFonts w:ascii="Arial" w:hAnsi="Arial" w:cs="Arial"/>
        <w:b/>
        <w:szCs w:val="16"/>
      </w:rPr>
      <w:t>Apel</w:t>
    </w:r>
    <w:proofErr w:type="spellEnd"/>
    <w:r w:rsidR="00982A66">
      <w:rPr>
        <w:rFonts w:ascii="Arial" w:hAnsi="Arial" w:cs="Arial"/>
        <w:b/>
        <w:szCs w:val="16"/>
      </w:rPr>
      <w:t xml:space="preserve">. </w:t>
    </w:r>
    <w:proofErr w:type="spellStart"/>
    <w:proofErr w:type="gramStart"/>
    <w:r w:rsidR="00982A66">
      <w:rPr>
        <w:rFonts w:ascii="Arial" w:hAnsi="Arial" w:cs="Arial"/>
        <w:b/>
        <w:szCs w:val="16"/>
      </w:rPr>
      <w:t>sent</w:t>
    </w:r>
    <w:proofErr w:type="spellEnd"/>
    <w:proofErr w:type="gramEnd"/>
    <w:r w:rsidR="00982A66">
      <w:rPr>
        <w:rFonts w:ascii="Arial" w:hAnsi="Arial" w:cs="Arial"/>
        <w:b/>
        <w:szCs w:val="16"/>
      </w:rPr>
      <w:t xml:space="preserve"> civil. 66682-31-03-001-2014-00122</w:t>
    </w:r>
    <w:r w:rsidRPr="00982A66">
      <w:rPr>
        <w:rFonts w:ascii="Arial" w:hAnsi="Arial" w:cs="Arial"/>
        <w:b/>
        <w:szCs w:val="16"/>
      </w:rPr>
      <w:t>-01</w:t>
    </w:r>
  </w:p>
  <w:p w:rsidR="00933761" w:rsidRDefault="00737145">
    <w:pPr>
      <w:pStyle w:val="En-tte"/>
      <w:rPr>
        <w:rFonts w:ascii="Arial" w:hAnsi="Arial" w:cs="Arial"/>
        <w:sz w:val="16"/>
        <w:szCs w:val="16"/>
      </w:rPr>
    </w:pPr>
  </w:p>
  <w:p w:rsidR="00933761" w:rsidRPr="005643A9" w:rsidRDefault="00BD525A">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06DD0"/>
    <w:multiLevelType w:val="multilevel"/>
    <w:tmpl w:val="05F6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2C347C"/>
    <w:multiLevelType w:val="multilevel"/>
    <w:tmpl w:val="5556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A37339"/>
    <w:multiLevelType w:val="multilevel"/>
    <w:tmpl w:val="503E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042611"/>
    <w:multiLevelType w:val="multilevel"/>
    <w:tmpl w:val="225E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DA24D6"/>
    <w:multiLevelType w:val="multilevel"/>
    <w:tmpl w:val="B72E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365AE9"/>
    <w:multiLevelType w:val="multilevel"/>
    <w:tmpl w:val="B882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8B6CF9"/>
    <w:multiLevelType w:val="multilevel"/>
    <w:tmpl w:val="9AD6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CE377D"/>
    <w:multiLevelType w:val="multilevel"/>
    <w:tmpl w:val="0F3C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A53AB0"/>
    <w:multiLevelType w:val="multilevel"/>
    <w:tmpl w:val="55AA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4B5E83"/>
    <w:multiLevelType w:val="multilevel"/>
    <w:tmpl w:val="2794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C23301"/>
    <w:multiLevelType w:val="multilevel"/>
    <w:tmpl w:val="C592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693D7A"/>
    <w:multiLevelType w:val="multilevel"/>
    <w:tmpl w:val="68D0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2"/>
  </w:num>
  <w:num w:numId="4">
    <w:abstractNumId w:val="3"/>
  </w:num>
  <w:num w:numId="5">
    <w:abstractNumId w:val="1"/>
  </w:num>
  <w:num w:numId="6">
    <w:abstractNumId w:val="4"/>
  </w:num>
  <w:num w:numId="7">
    <w:abstractNumId w:val="5"/>
  </w:num>
  <w:num w:numId="8">
    <w:abstractNumId w:val="0"/>
  </w:num>
  <w:num w:numId="9">
    <w:abstractNumId w:val="6"/>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7D"/>
    <w:rsid w:val="000618E0"/>
    <w:rsid w:val="00063269"/>
    <w:rsid w:val="00065E8C"/>
    <w:rsid w:val="000863FC"/>
    <w:rsid w:val="000C109E"/>
    <w:rsid w:val="000C561D"/>
    <w:rsid w:val="001114DB"/>
    <w:rsid w:val="001117D6"/>
    <w:rsid w:val="001165EC"/>
    <w:rsid w:val="001333D4"/>
    <w:rsid w:val="0013796E"/>
    <w:rsid w:val="00196114"/>
    <w:rsid w:val="001D126B"/>
    <w:rsid w:val="001E42CA"/>
    <w:rsid w:val="001E644A"/>
    <w:rsid w:val="001F7B5C"/>
    <w:rsid w:val="00224F73"/>
    <w:rsid w:val="00244CD0"/>
    <w:rsid w:val="002648A0"/>
    <w:rsid w:val="00265730"/>
    <w:rsid w:val="002A682B"/>
    <w:rsid w:val="002E4D4E"/>
    <w:rsid w:val="002F0A19"/>
    <w:rsid w:val="003059EE"/>
    <w:rsid w:val="00312458"/>
    <w:rsid w:val="00314D96"/>
    <w:rsid w:val="00334DC3"/>
    <w:rsid w:val="00353DCE"/>
    <w:rsid w:val="00360023"/>
    <w:rsid w:val="0039202E"/>
    <w:rsid w:val="00392D33"/>
    <w:rsid w:val="00393674"/>
    <w:rsid w:val="003C05DA"/>
    <w:rsid w:val="003C097E"/>
    <w:rsid w:val="003D6600"/>
    <w:rsid w:val="003D6BF8"/>
    <w:rsid w:val="003F3529"/>
    <w:rsid w:val="00422449"/>
    <w:rsid w:val="00437578"/>
    <w:rsid w:val="00440138"/>
    <w:rsid w:val="004B4401"/>
    <w:rsid w:val="004B5751"/>
    <w:rsid w:val="004D19F5"/>
    <w:rsid w:val="004E14C1"/>
    <w:rsid w:val="004E2BDB"/>
    <w:rsid w:val="004E5079"/>
    <w:rsid w:val="005431CB"/>
    <w:rsid w:val="00581ABB"/>
    <w:rsid w:val="005827E9"/>
    <w:rsid w:val="005B5185"/>
    <w:rsid w:val="005F022C"/>
    <w:rsid w:val="00633E8E"/>
    <w:rsid w:val="00634331"/>
    <w:rsid w:val="00634EFC"/>
    <w:rsid w:val="0064090D"/>
    <w:rsid w:val="00652323"/>
    <w:rsid w:val="00660B9F"/>
    <w:rsid w:val="006A3E3C"/>
    <w:rsid w:val="006B093A"/>
    <w:rsid w:val="006B7511"/>
    <w:rsid w:val="006D3176"/>
    <w:rsid w:val="006E30F5"/>
    <w:rsid w:val="007260C7"/>
    <w:rsid w:val="00731383"/>
    <w:rsid w:val="007327C0"/>
    <w:rsid w:val="00737145"/>
    <w:rsid w:val="007514EC"/>
    <w:rsid w:val="00752A67"/>
    <w:rsid w:val="00760181"/>
    <w:rsid w:val="00764A19"/>
    <w:rsid w:val="00790F1F"/>
    <w:rsid w:val="007C1474"/>
    <w:rsid w:val="0081197E"/>
    <w:rsid w:val="0082151C"/>
    <w:rsid w:val="008630B5"/>
    <w:rsid w:val="008734DC"/>
    <w:rsid w:val="00885178"/>
    <w:rsid w:val="008B4BEB"/>
    <w:rsid w:val="008D0CBC"/>
    <w:rsid w:val="008D61E9"/>
    <w:rsid w:val="008E5EC8"/>
    <w:rsid w:val="008E77DB"/>
    <w:rsid w:val="008F70B9"/>
    <w:rsid w:val="00915B5C"/>
    <w:rsid w:val="00960E2B"/>
    <w:rsid w:val="00961358"/>
    <w:rsid w:val="00982A66"/>
    <w:rsid w:val="009B0C10"/>
    <w:rsid w:val="009D0CF0"/>
    <w:rsid w:val="009D454A"/>
    <w:rsid w:val="009E5CD1"/>
    <w:rsid w:val="009F3A16"/>
    <w:rsid w:val="00A258B0"/>
    <w:rsid w:val="00A31E67"/>
    <w:rsid w:val="00A80EC2"/>
    <w:rsid w:val="00A86BA0"/>
    <w:rsid w:val="00AC4861"/>
    <w:rsid w:val="00AF16B4"/>
    <w:rsid w:val="00B03AE8"/>
    <w:rsid w:val="00B5087D"/>
    <w:rsid w:val="00B53DDC"/>
    <w:rsid w:val="00B75612"/>
    <w:rsid w:val="00BA391E"/>
    <w:rsid w:val="00BB189D"/>
    <w:rsid w:val="00BD525A"/>
    <w:rsid w:val="00BD56BE"/>
    <w:rsid w:val="00C47B3B"/>
    <w:rsid w:val="00C75145"/>
    <w:rsid w:val="00C87BD8"/>
    <w:rsid w:val="00CA45D2"/>
    <w:rsid w:val="00CC0C43"/>
    <w:rsid w:val="00CD6C1F"/>
    <w:rsid w:val="00D12C4A"/>
    <w:rsid w:val="00D62BFB"/>
    <w:rsid w:val="00D82D2B"/>
    <w:rsid w:val="00D87924"/>
    <w:rsid w:val="00DA2BD7"/>
    <w:rsid w:val="00DA2DCA"/>
    <w:rsid w:val="00E036E1"/>
    <w:rsid w:val="00E132FB"/>
    <w:rsid w:val="00E158D9"/>
    <w:rsid w:val="00E16C86"/>
    <w:rsid w:val="00E42A5D"/>
    <w:rsid w:val="00E50413"/>
    <w:rsid w:val="00E50D72"/>
    <w:rsid w:val="00E547C3"/>
    <w:rsid w:val="00E62930"/>
    <w:rsid w:val="00E746EA"/>
    <w:rsid w:val="00EC3532"/>
    <w:rsid w:val="00F14308"/>
    <w:rsid w:val="00F662D5"/>
    <w:rsid w:val="00F67746"/>
    <w:rsid w:val="00F70F49"/>
    <w:rsid w:val="00FD5A00"/>
    <w:rsid w:val="00FE5D8E"/>
    <w:rsid w:val="00FF5F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87D"/>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rsid w:val="00B5087D"/>
    <w:pPr>
      <w:spacing w:after="0" w:line="240" w:lineRule="auto"/>
    </w:pPr>
    <w:rPr>
      <w:rFonts w:ascii="Calibri" w:eastAsia="Calibri" w:hAnsi="Calibri" w:cs="Times New Roman"/>
      <w:lang w:val="es-CO"/>
    </w:rPr>
  </w:style>
  <w:style w:type="paragraph" w:styleId="En-tte">
    <w:name w:val="header"/>
    <w:basedOn w:val="Normal"/>
    <w:link w:val="En-tteCar"/>
    <w:rsid w:val="00B5087D"/>
    <w:pPr>
      <w:tabs>
        <w:tab w:val="center" w:pos="4419"/>
        <w:tab w:val="right" w:pos="8838"/>
      </w:tabs>
    </w:pPr>
  </w:style>
  <w:style w:type="character" w:customStyle="1" w:styleId="En-tteCar">
    <w:name w:val="En-tête Car"/>
    <w:basedOn w:val="Policepardfaut"/>
    <w:link w:val="En-tte"/>
    <w:rsid w:val="00B5087D"/>
    <w:rPr>
      <w:rFonts w:ascii="Times New Roman" w:eastAsia="Calibri" w:hAnsi="Times New Roman" w:cs="Times New Roman"/>
      <w:sz w:val="20"/>
      <w:szCs w:val="20"/>
      <w:lang w:eastAsia="es-ES"/>
    </w:rPr>
  </w:style>
  <w:style w:type="paragraph" w:styleId="Pieddepage">
    <w:name w:val="footer"/>
    <w:basedOn w:val="Normal"/>
    <w:link w:val="PieddepageCar"/>
    <w:rsid w:val="00B5087D"/>
    <w:pPr>
      <w:tabs>
        <w:tab w:val="center" w:pos="4419"/>
        <w:tab w:val="right" w:pos="8838"/>
      </w:tabs>
    </w:pPr>
  </w:style>
  <w:style w:type="character" w:customStyle="1" w:styleId="PieddepageCar">
    <w:name w:val="Pied de page Car"/>
    <w:basedOn w:val="Policepardfaut"/>
    <w:link w:val="Pieddepage"/>
    <w:rsid w:val="00B5087D"/>
    <w:rPr>
      <w:rFonts w:ascii="Times New Roman" w:eastAsia="Calibri" w:hAnsi="Times New Roman" w:cs="Times New Roman"/>
      <w:sz w:val="20"/>
      <w:szCs w:val="20"/>
      <w:lang w:eastAsia="es-ES"/>
    </w:rPr>
  </w:style>
  <w:style w:type="paragraph" w:customStyle="1" w:styleId="Sinespaciado2">
    <w:name w:val="Sin espaciado2"/>
    <w:rsid w:val="00B5087D"/>
    <w:pPr>
      <w:spacing w:after="0" w:line="240" w:lineRule="auto"/>
    </w:pPr>
    <w:rPr>
      <w:rFonts w:ascii="Times New Roman" w:eastAsia="Calibri" w:hAnsi="Times New Roman" w:cs="Times New Roman"/>
      <w:sz w:val="20"/>
      <w:szCs w:val="20"/>
      <w:lang w:eastAsia="es-ES"/>
    </w:rPr>
  </w:style>
  <w:style w:type="paragraph" w:styleId="Textedebulles">
    <w:name w:val="Balloon Text"/>
    <w:basedOn w:val="Normal"/>
    <w:link w:val="TextedebullesCar"/>
    <w:uiPriority w:val="99"/>
    <w:semiHidden/>
    <w:unhideWhenUsed/>
    <w:rsid w:val="00752A67"/>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2A67"/>
    <w:rPr>
      <w:rFonts w:ascii="Segoe UI" w:eastAsia="Calibri" w:hAnsi="Segoe UI" w:cs="Segoe UI"/>
      <w:sz w:val="18"/>
      <w:szCs w:val="18"/>
      <w:lang w:eastAsia="es-ES"/>
    </w:rPr>
  </w:style>
  <w:style w:type="paragraph" w:customStyle="1" w:styleId="Sinespaciado3">
    <w:name w:val="Sin espaciado3"/>
    <w:rsid w:val="001333D4"/>
    <w:pPr>
      <w:spacing w:after="0" w:line="240" w:lineRule="auto"/>
    </w:pPr>
    <w:rPr>
      <w:rFonts w:ascii="Times New Roman" w:eastAsia="Calibri" w:hAnsi="Times New Roman" w:cs="Times New Roman"/>
      <w:sz w:val="20"/>
      <w:szCs w:val="20"/>
      <w:lang w:eastAsia="es-ES"/>
    </w:rPr>
  </w:style>
  <w:style w:type="paragraph" w:styleId="Notedebasdepage">
    <w:name w:val="footnote text"/>
    <w:basedOn w:val="Normal"/>
    <w:link w:val="NotedebasdepageCar"/>
    <w:semiHidden/>
    <w:rsid w:val="001333D4"/>
    <w:rPr>
      <w:rFonts w:ascii="Arial" w:hAnsi="Arial"/>
      <w:lang w:val="es-CO"/>
    </w:rPr>
  </w:style>
  <w:style w:type="character" w:customStyle="1" w:styleId="NotedebasdepageCar">
    <w:name w:val="Note de bas de page Car"/>
    <w:basedOn w:val="Policepardfaut"/>
    <w:link w:val="Notedebasdepage"/>
    <w:semiHidden/>
    <w:rsid w:val="001333D4"/>
    <w:rPr>
      <w:rFonts w:ascii="Arial" w:eastAsia="Calibri" w:hAnsi="Arial" w:cs="Times New Roman"/>
      <w:sz w:val="20"/>
      <w:szCs w:val="20"/>
      <w:lang w:val="es-CO" w:eastAsia="es-ES"/>
    </w:rPr>
  </w:style>
  <w:style w:type="character" w:styleId="Appelnotedebasdep">
    <w:name w:val="footnote reference"/>
    <w:semiHidden/>
    <w:rsid w:val="001333D4"/>
    <w:rPr>
      <w:vertAlign w:val="superscript"/>
    </w:rPr>
  </w:style>
  <w:style w:type="paragraph" w:styleId="NormalWeb">
    <w:name w:val="Normal (Web)"/>
    <w:basedOn w:val="Normal"/>
    <w:uiPriority w:val="99"/>
    <w:semiHidden/>
    <w:unhideWhenUsed/>
    <w:rsid w:val="00A258B0"/>
    <w:pPr>
      <w:spacing w:before="100" w:beforeAutospacing="1" w:after="100" w:afterAutospacing="1"/>
    </w:pPr>
    <w:rPr>
      <w:rFonts w:eastAsia="Times New Roman"/>
      <w:sz w:val="24"/>
      <w:szCs w:val="24"/>
    </w:rPr>
  </w:style>
  <w:style w:type="character" w:styleId="Accentuation">
    <w:name w:val="Emphasis"/>
    <w:basedOn w:val="Policepardfaut"/>
    <w:uiPriority w:val="20"/>
    <w:qFormat/>
    <w:rsid w:val="00A258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87D"/>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rsid w:val="00B5087D"/>
    <w:pPr>
      <w:spacing w:after="0" w:line="240" w:lineRule="auto"/>
    </w:pPr>
    <w:rPr>
      <w:rFonts w:ascii="Calibri" w:eastAsia="Calibri" w:hAnsi="Calibri" w:cs="Times New Roman"/>
      <w:lang w:val="es-CO"/>
    </w:rPr>
  </w:style>
  <w:style w:type="paragraph" w:styleId="En-tte">
    <w:name w:val="header"/>
    <w:basedOn w:val="Normal"/>
    <w:link w:val="En-tteCar"/>
    <w:rsid w:val="00B5087D"/>
    <w:pPr>
      <w:tabs>
        <w:tab w:val="center" w:pos="4419"/>
        <w:tab w:val="right" w:pos="8838"/>
      </w:tabs>
    </w:pPr>
  </w:style>
  <w:style w:type="character" w:customStyle="1" w:styleId="En-tteCar">
    <w:name w:val="En-tête Car"/>
    <w:basedOn w:val="Policepardfaut"/>
    <w:link w:val="En-tte"/>
    <w:rsid w:val="00B5087D"/>
    <w:rPr>
      <w:rFonts w:ascii="Times New Roman" w:eastAsia="Calibri" w:hAnsi="Times New Roman" w:cs="Times New Roman"/>
      <w:sz w:val="20"/>
      <w:szCs w:val="20"/>
      <w:lang w:eastAsia="es-ES"/>
    </w:rPr>
  </w:style>
  <w:style w:type="paragraph" w:styleId="Pieddepage">
    <w:name w:val="footer"/>
    <w:basedOn w:val="Normal"/>
    <w:link w:val="PieddepageCar"/>
    <w:rsid w:val="00B5087D"/>
    <w:pPr>
      <w:tabs>
        <w:tab w:val="center" w:pos="4419"/>
        <w:tab w:val="right" w:pos="8838"/>
      </w:tabs>
    </w:pPr>
  </w:style>
  <w:style w:type="character" w:customStyle="1" w:styleId="PieddepageCar">
    <w:name w:val="Pied de page Car"/>
    <w:basedOn w:val="Policepardfaut"/>
    <w:link w:val="Pieddepage"/>
    <w:rsid w:val="00B5087D"/>
    <w:rPr>
      <w:rFonts w:ascii="Times New Roman" w:eastAsia="Calibri" w:hAnsi="Times New Roman" w:cs="Times New Roman"/>
      <w:sz w:val="20"/>
      <w:szCs w:val="20"/>
      <w:lang w:eastAsia="es-ES"/>
    </w:rPr>
  </w:style>
  <w:style w:type="paragraph" w:customStyle="1" w:styleId="Sinespaciado2">
    <w:name w:val="Sin espaciado2"/>
    <w:rsid w:val="00B5087D"/>
    <w:pPr>
      <w:spacing w:after="0" w:line="240" w:lineRule="auto"/>
    </w:pPr>
    <w:rPr>
      <w:rFonts w:ascii="Times New Roman" w:eastAsia="Calibri" w:hAnsi="Times New Roman" w:cs="Times New Roman"/>
      <w:sz w:val="20"/>
      <w:szCs w:val="20"/>
      <w:lang w:eastAsia="es-ES"/>
    </w:rPr>
  </w:style>
  <w:style w:type="paragraph" w:styleId="Textedebulles">
    <w:name w:val="Balloon Text"/>
    <w:basedOn w:val="Normal"/>
    <w:link w:val="TextedebullesCar"/>
    <w:uiPriority w:val="99"/>
    <w:semiHidden/>
    <w:unhideWhenUsed/>
    <w:rsid w:val="00752A67"/>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2A67"/>
    <w:rPr>
      <w:rFonts w:ascii="Segoe UI" w:eastAsia="Calibri" w:hAnsi="Segoe UI" w:cs="Segoe UI"/>
      <w:sz w:val="18"/>
      <w:szCs w:val="18"/>
      <w:lang w:eastAsia="es-ES"/>
    </w:rPr>
  </w:style>
  <w:style w:type="paragraph" w:customStyle="1" w:styleId="Sinespaciado3">
    <w:name w:val="Sin espaciado3"/>
    <w:rsid w:val="001333D4"/>
    <w:pPr>
      <w:spacing w:after="0" w:line="240" w:lineRule="auto"/>
    </w:pPr>
    <w:rPr>
      <w:rFonts w:ascii="Times New Roman" w:eastAsia="Calibri" w:hAnsi="Times New Roman" w:cs="Times New Roman"/>
      <w:sz w:val="20"/>
      <w:szCs w:val="20"/>
      <w:lang w:eastAsia="es-ES"/>
    </w:rPr>
  </w:style>
  <w:style w:type="paragraph" w:styleId="Notedebasdepage">
    <w:name w:val="footnote text"/>
    <w:basedOn w:val="Normal"/>
    <w:link w:val="NotedebasdepageCar"/>
    <w:semiHidden/>
    <w:rsid w:val="001333D4"/>
    <w:rPr>
      <w:rFonts w:ascii="Arial" w:hAnsi="Arial"/>
      <w:lang w:val="es-CO"/>
    </w:rPr>
  </w:style>
  <w:style w:type="character" w:customStyle="1" w:styleId="NotedebasdepageCar">
    <w:name w:val="Note de bas de page Car"/>
    <w:basedOn w:val="Policepardfaut"/>
    <w:link w:val="Notedebasdepage"/>
    <w:semiHidden/>
    <w:rsid w:val="001333D4"/>
    <w:rPr>
      <w:rFonts w:ascii="Arial" w:eastAsia="Calibri" w:hAnsi="Arial" w:cs="Times New Roman"/>
      <w:sz w:val="20"/>
      <w:szCs w:val="20"/>
      <w:lang w:val="es-CO" w:eastAsia="es-ES"/>
    </w:rPr>
  </w:style>
  <w:style w:type="character" w:styleId="Appelnotedebasdep">
    <w:name w:val="footnote reference"/>
    <w:semiHidden/>
    <w:rsid w:val="001333D4"/>
    <w:rPr>
      <w:vertAlign w:val="superscript"/>
    </w:rPr>
  </w:style>
  <w:style w:type="paragraph" w:styleId="NormalWeb">
    <w:name w:val="Normal (Web)"/>
    <w:basedOn w:val="Normal"/>
    <w:uiPriority w:val="99"/>
    <w:semiHidden/>
    <w:unhideWhenUsed/>
    <w:rsid w:val="00A258B0"/>
    <w:pPr>
      <w:spacing w:before="100" w:beforeAutospacing="1" w:after="100" w:afterAutospacing="1"/>
    </w:pPr>
    <w:rPr>
      <w:rFonts w:eastAsia="Times New Roman"/>
      <w:sz w:val="24"/>
      <w:szCs w:val="24"/>
    </w:rPr>
  </w:style>
  <w:style w:type="character" w:styleId="Accentuation">
    <w:name w:val="Emphasis"/>
    <w:basedOn w:val="Policepardfaut"/>
    <w:uiPriority w:val="20"/>
    <w:qFormat/>
    <w:rsid w:val="00A258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C61C7-C299-4D2B-BCCE-E3FE7B6F3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4936</Words>
  <Characters>27152</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Malucimedina</cp:lastModifiedBy>
  <cp:revision>3</cp:revision>
  <cp:lastPrinted>2017-11-10T15:23:00Z</cp:lastPrinted>
  <dcterms:created xsi:type="dcterms:W3CDTF">2017-11-10T15:33:00Z</dcterms:created>
  <dcterms:modified xsi:type="dcterms:W3CDTF">2017-12-08T16:39:00Z</dcterms:modified>
</cp:coreProperties>
</file>