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45" w:rsidRPr="001F0145" w:rsidRDefault="001F0145" w:rsidP="001F0145">
      <w:pPr>
        <w:shd w:val="clear" w:color="auto" w:fill="FFFFFF"/>
        <w:ind w:left="2124" w:hanging="2124"/>
        <w:jc w:val="both"/>
        <w:rPr>
          <w:rFonts w:ascii="Calibri" w:hAnsi="Calibri" w:cs="Calibri"/>
          <w:color w:val="222222"/>
          <w:sz w:val="18"/>
          <w:szCs w:val="18"/>
          <w:lang w:eastAsia="fr-FR"/>
        </w:rPr>
      </w:pPr>
    </w:p>
    <w:p w:rsidR="001F0145" w:rsidRPr="001F0145" w:rsidRDefault="001F0145" w:rsidP="001F0145">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1F0145">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1F0145" w:rsidRPr="001F0145" w:rsidRDefault="001F0145" w:rsidP="001F014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proofErr w:type="gramStart"/>
      <w:r w:rsidRPr="001F0145">
        <w:rPr>
          <w:rFonts w:ascii="Calibri" w:eastAsia="Calibri" w:hAnsi="Calibri" w:cs="Calibri"/>
          <w:color w:val="FF0000"/>
          <w:sz w:val="16"/>
          <w:szCs w:val="16"/>
          <w:lang w:eastAsia="fr-FR"/>
        </w:rPr>
        <w:t>proceso</w:t>
      </w:r>
      <w:proofErr w:type="gramEnd"/>
      <w:r w:rsidRPr="001F0145">
        <w:rPr>
          <w:rFonts w:ascii="Calibri" w:eastAsia="Calibri" w:hAnsi="Calibri" w:cs="Calibri"/>
          <w:color w:val="FF0000"/>
          <w:sz w:val="16"/>
          <w:szCs w:val="16"/>
          <w:lang w:eastAsia="fr-FR"/>
        </w:rPr>
        <w:t>. El contenido total y fiel de la decisión debe ser verificado en la Secretaría de esta Sala.</w:t>
      </w:r>
      <w:r w:rsidRPr="001F0145">
        <w:rPr>
          <w:rFonts w:ascii="Calibri" w:eastAsia="Calibri" w:hAnsi="Calibri" w:cs="Calibri"/>
          <w:color w:val="222222"/>
          <w:sz w:val="18"/>
          <w:szCs w:val="18"/>
          <w:lang w:eastAsia="fr-FR"/>
        </w:rPr>
        <w:t> </w:t>
      </w:r>
    </w:p>
    <w:p w:rsidR="001F0145" w:rsidRDefault="001F0145" w:rsidP="00C346ED">
      <w:pPr>
        <w:spacing w:line="360" w:lineRule="auto"/>
        <w:jc w:val="center"/>
        <w:rPr>
          <w:rFonts w:ascii="Arial Narrow" w:hAnsi="Arial Narrow"/>
          <w:b/>
          <w:sz w:val="28"/>
          <w:szCs w:val="28"/>
        </w:rPr>
      </w:pPr>
    </w:p>
    <w:p w:rsidR="00AF60DA" w:rsidRPr="00BB0A55" w:rsidRDefault="00AF60DA" w:rsidP="00C346ED">
      <w:pPr>
        <w:spacing w:line="360" w:lineRule="auto"/>
        <w:jc w:val="center"/>
        <w:rPr>
          <w:rFonts w:ascii="Arial Narrow" w:hAnsi="Arial Narrow"/>
          <w:b/>
          <w:sz w:val="28"/>
          <w:szCs w:val="28"/>
        </w:rPr>
      </w:pPr>
      <w:r w:rsidRPr="00BB0A55">
        <w:rPr>
          <w:rFonts w:ascii="Arial Narrow" w:hAnsi="Arial Narrow"/>
          <w:b/>
          <w:sz w:val="28"/>
          <w:szCs w:val="28"/>
        </w:rPr>
        <w:t>REPÚBLICA DE COLOMBIA</w:t>
      </w:r>
    </w:p>
    <w:p w:rsidR="00AF60DA" w:rsidRDefault="00AF60DA" w:rsidP="00C346ED">
      <w:pPr>
        <w:tabs>
          <w:tab w:val="left" w:pos="3060"/>
        </w:tabs>
        <w:spacing w:line="360" w:lineRule="auto"/>
        <w:jc w:val="center"/>
        <w:rPr>
          <w:rFonts w:ascii="Arial Narrow" w:hAnsi="Arial Narrow" w:cs="Arial"/>
          <w:b/>
          <w:sz w:val="28"/>
          <w:szCs w:val="28"/>
          <w:lang w:val="es-ES"/>
        </w:rPr>
      </w:pPr>
      <w:r w:rsidRPr="00BB0A55">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56322155" r:id="rId9"/>
        </w:object>
      </w:r>
      <w:r w:rsidRPr="00527F24">
        <w:rPr>
          <w:rFonts w:ascii="Arial Narrow" w:hAnsi="Arial Narrow" w:cs="Arial"/>
          <w:b/>
          <w:color w:val="000000"/>
          <w:sz w:val="28"/>
          <w:szCs w:val="28"/>
          <w:lang w:val="es-ES"/>
        </w:rPr>
        <w:br w:type="textWrapping" w:clear="all"/>
      </w:r>
      <w:r w:rsidRPr="00527F24">
        <w:rPr>
          <w:rFonts w:ascii="Arial Narrow" w:hAnsi="Arial Narrow" w:cs="Arial"/>
          <w:b/>
          <w:sz w:val="28"/>
          <w:szCs w:val="28"/>
          <w:lang w:val="es-ES"/>
        </w:rPr>
        <w:t>TRIBUNAL SUPERIOR DE DISTRITO JUDICIAL DE PEREIRA</w:t>
      </w:r>
    </w:p>
    <w:p w:rsidR="00AF60DA" w:rsidRPr="00DD4969" w:rsidRDefault="00AF60DA" w:rsidP="00C346ED">
      <w:pPr>
        <w:tabs>
          <w:tab w:val="left" w:pos="3060"/>
        </w:tabs>
        <w:spacing w:line="360" w:lineRule="auto"/>
        <w:jc w:val="center"/>
        <w:rPr>
          <w:rFonts w:ascii="Arial Narrow" w:hAnsi="Arial Narrow" w:cs="Arial"/>
          <w:b/>
          <w:sz w:val="28"/>
          <w:szCs w:val="28"/>
          <w:lang w:val="es-ES"/>
        </w:rPr>
      </w:pPr>
      <w:r w:rsidRPr="00DD4969">
        <w:rPr>
          <w:rFonts w:ascii="Arial Narrow" w:hAnsi="Arial Narrow"/>
          <w:b/>
          <w:sz w:val="28"/>
          <w:szCs w:val="28"/>
        </w:rPr>
        <w:t>SALA DE DECISIÓN LABORAL</w:t>
      </w:r>
    </w:p>
    <w:p w:rsidR="00AF60DA" w:rsidRPr="00660421" w:rsidRDefault="00AF60DA" w:rsidP="00C346ED">
      <w:pPr>
        <w:pStyle w:val="Sansinterligne"/>
        <w:rPr>
          <w:lang w:val="es-ES"/>
        </w:rPr>
      </w:pPr>
    </w:p>
    <w:p w:rsidR="00AF60DA" w:rsidRPr="00C45E9F" w:rsidRDefault="00AF60DA" w:rsidP="00AF60DA">
      <w:pPr>
        <w:ind w:left="2355" w:hanging="2355"/>
        <w:jc w:val="both"/>
        <w:rPr>
          <w:rFonts w:ascii="Arial Narrow" w:hAnsi="Arial Narrow" w:cs="Arial"/>
          <w:sz w:val="16"/>
          <w:szCs w:val="16"/>
          <w:lang w:val="es-ES"/>
        </w:rPr>
      </w:pPr>
      <w:r w:rsidRPr="00C45E9F">
        <w:rPr>
          <w:rFonts w:ascii="Arial Narrow" w:hAnsi="Arial Narrow" w:cs="Arial"/>
          <w:b/>
          <w:sz w:val="16"/>
          <w:szCs w:val="16"/>
          <w:lang w:val="es-ES"/>
        </w:rPr>
        <w:t>Providencia</w:t>
      </w:r>
      <w:r w:rsidRPr="00C45E9F">
        <w:rPr>
          <w:rFonts w:ascii="Arial Narrow" w:hAnsi="Arial Narrow" w:cs="Arial"/>
          <w:sz w:val="16"/>
          <w:szCs w:val="16"/>
          <w:lang w:val="es-ES"/>
        </w:rPr>
        <w:t xml:space="preserve">:                            Auto </w:t>
      </w:r>
      <w:r w:rsidR="001F0145">
        <w:rPr>
          <w:rFonts w:ascii="Arial Narrow" w:hAnsi="Arial Narrow" w:cs="Arial"/>
          <w:sz w:val="16"/>
          <w:szCs w:val="16"/>
          <w:lang w:val="es-ES"/>
        </w:rPr>
        <w:t>- 2ª instancia -</w:t>
      </w:r>
      <w:r>
        <w:rPr>
          <w:rFonts w:ascii="Arial Narrow" w:hAnsi="Arial Narrow" w:cs="Arial"/>
          <w:sz w:val="16"/>
          <w:szCs w:val="16"/>
          <w:lang w:val="es-ES"/>
        </w:rPr>
        <w:t xml:space="preserve"> </w:t>
      </w:r>
      <w:r w:rsidR="00B71AFD">
        <w:rPr>
          <w:rFonts w:ascii="Arial Narrow" w:hAnsi="Arial Narrow" w:cs="Arial"/>
          <w:sz w:val="16"/>
          <w:szCs w:val="16"/>
          <w:lang w:val="es-ES"/>
        </w:rPr>
        <w:t>23</w:t>
      </w:r>
      <w:r w:rsidR="00112D9E">
        <w:rPr>
          <w:rFonts w:ascii="Arial Narrow" w:hAnsi="Arial Narrow" w:cs="Arial"/>
          <w:sz w:val="16"/>
          <w:szCs w:val="16"/>
          <w:lang w:val="es-ES"/>
        </w:rPr>
        <w:t xml:space="preserve"> de marzo </w:t>
      </w:r>
      <w:r w:rsidR="00E2319D">
        <w:rPr>
          <w:rFonts w:ascii="Arial Narrow" w:hAnsi="Arial Narrow" w:cs="Arial"/>
          <w:sz w:val="16"/>
          <w:szCs w:val="16"/>
          <w:lang w:val="es-ES"/>
        </w:rPr>
        <w:t>de 2017</w:t>
      </w:r>
      <w:r w:rsidRPr="00C45E9F">
        <w:rPr>
          <w:rFonts w:ascii="Arial Narrow" w:hAnsi="Arial Narrow" w:cs="Arial"/>
          <w:sz w:val="16"/>
          <w:szCs w:val="16"/>
          <w:lang w:val="es-ES"/>
        </w:rPr>
        <w:t>.</w:t>
      </w:r>
    </w:p>
    <w:p w:rsidR="001F0145" w:rsidRPr="00C45E9F" w:rsidRDefault="001F0145" w:rsidP="001F0145">
      <w:pPr>
        <w:jc w:val="both"/>
        <w:rPr>
          <w:rFonts w:ascii="Arial Narrow" w:hAnsi="Arial Narrow" w:cs="Arial"/>
          <w:iCs/>
          <w:sz w:val="16"/>
          <w:szCs w:val="16"/>
          <w:lang w:val="es-ES"/>
        </w:rPr>
      </w:pPr>
      <w:r w:rsidRPr="00C45E9F">
        <w:rPr>
          <w:rFonts w:ascii="Arial Narrow" w:hAnsi="Arial Narrow" w:cs="Arial"/>
          <w:b/>
          <w:bCs/>
          <w:iCs/>
          <w:sz w:val="16"/>
          <w:szCs w:val="16"/>
          <w:lang w:val="es-ES"/>
        </w:rPr>
        <w:t>Proceso</w:t>
      </w:r>
      <w:r w:rsidRPr="00C45E9F">
        <w:rPr>
          <w:rFonts w:ascii="Arial Narrow" w:hAnsi="Arial Narrow" w:cs="Arial"/>
          <w:bCs/>
          <w:iCs/>
          <w:sz w:val="16"/>
          <w:szCs w:val="16"/>
          <w:lang w:val="es-ES"/>
        </w:rPr>
        <w:t>:</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Pr>
          <w:rFonts w:ascii="Arial Narrow" w:hAnsi="Arial Narrow" w:cs="Arial"/>
          <w:iCs/>
          <w:sz w:val="16"/>
          <w:szCs w:val="16"/>
          <w:lang w:val="es-ES"/>
        </w:rPr>
        <w:t xml:space="preserve">Ordinario Laboral </w:t>
      </w:r>
      <w:r>
        <w:rPr>
          <w:rFonts w:ascii="Arial Narrow" w:hAnsi="Arial Narrow" w:cs="Arial"/>
          <w:iCs/>
          <w:sz w:val="16"/>
          <w:szCs w:val="16"/>
          <w:lang w:val="es-ES"/>
        </w:rPr>
        <w:t>– Confirma decisión del a quo de tener</w:t>
      </w:r>
      <w:bookmarkStart w:id="0" w:name="_GoBack"/>
      <w:bookmarkEnd w:id="0"/>
      <w:r>
        <w:rPr>
          <w:rFonts w:ascii="Arial Narrow" w:hAnsi="Arial Narrow" w:cs="Arial"/>
          <w:iCs/>
          <w:sz w:val="16"/>
          <w:szCs w:val="16"/>
          <w:lang w:val="es-ES"/>
        </w:rPr>
        <w:t xml:space="preserve"> por no contestada la demanda</w:t>
      </w:r>
    </w:p>
    <w:p w:rsidR="00AF60DA" w:rsidRPr="00C45E9F" w:rsidRDefault="00AF60DA" w:rsidP="00AF60DA">
      <w:pPr>
        <w:tabs>
          <w:tab w:val="left" w:pos="2127"/>
        </w:tabs>
        <w:jc w:val="both"/>
        <w:rPr>
          <w:rFonts w:ascii="Arial Narrow" w:hAnsi="Arial Narrow" w:cs="Arial"/>
          <w:bCs/>
          <w:sz w:val="16"/>
          <w:szCs w:val="16"/>
          <w:lang w:val="es-ES_tradnl"/>
        </w:rPr>
      </w:pPr>
      <w:r w:rsidRPr="00C45E9F">
        <w:rPr>
          <w:rFonts w:ascii="Arial Narrow" w:hAnsi="Arial Narrow" w:cs="Arial"/>
          <w:b/>
          <w:bCs/>
          <w:sz w:val="16"/>
          <w:szCs w:val="16"/>
          <w:lang w:val="es-ES"/>
        </w:rPr>
        <w:t>Radicación No</w:t>
      </w:r>
      <w:r w:rsidRPr="00C45E9F">
        <w:rPr>
          <w:rFonts w:ascii="Arial Narrow" w:hAnsi="Arial Narrow" w:cs="Arial"/>
          <w:bCs/>
          <w:sz w:val="16"/>
          <w:szCs w:val="16"/>
          <w:lang w:val="es-ES"/>
        </w:rPr>
        <w:t>:</w:t>
      </w:r>
      <w:r w:rsidRPr="00C45E9F">
        <w:rPr>
          <w:rFonts w:ascii="Arial Narrow" w:hAnsi="Arial Narrow" w:cs="Arial"/>
          <w:b/>
          <w:bCs/>
          <w:sz w:val="16"/>
          <w:szCs w:val="16"/>
          <w:lang w:val="es-ES"/>
        </w:rPr>
        <w:tab/>
      </w:r>
      <w:r w:rsidRPr="00C45E9F">
        <w:rPr>
          <w:rFonts w:ascii="Arial Narrow" w:hAnsi="Arial Narrow" w:cs="Arial"/>
          <w:bCs/>
          <w:sz w:val="16"/>
          <w:szCs w:val="16"/>
          <w:lang w:val="es-ES_tradnl"/>
        </w:rPr>
        <w:t>66001-31-05-00</w:t>
      </w:r>
      <w:r w:rsidR="00E2319D">
        <w:rPr>
          <w:rFonts w:ascii="Arial Narrow" w:hAnsi="Arial Narrow" w:cs="Arial"/>
          <w:bCs/>
          <w:sz w:val="16"/>
          <w:szCs w:val="16"/>
          <w:lang w:val="es-ES_tradnl"/>
        </w:rPr>
        <w:t>5-201</w:t>
      </w:r>
      <w:r w:rsidR="00B71AFD">
        <w:rPr>
          <w:rFonts w:ascii="Arial Narrow" w:hAnsi="Arial Narrow" w:cs="Arial"/>
          <w:bCs/>
          <w:sz w:val="16"/>
          <w:szCs w:val="16"/>
          <w:lang w:val="es-ES_tradnl"/>
        </w:rPr>
        <w:t>6</w:t>
      </w:r>
      <w:r w:rsidR="00E2319D">
        <w:rPr>
          <w:rFonts w:ascii="Arial Narrow" w:hAnsi="Arial Narrow" w:cs="Arial"/>
          <w:bCs/>
          <w:sz w:val="16"/>
          <w:szCs w:val="16"/>
          <w:lang w:val="es-ES_tradnl"/>
        </w:rPr>
        <w:t>-00</w:t>
      </w:r>
      <w:r w:rsidR="00B71AFD">
        <w:rPr>
          <w:rFonts w:ascii="Arial Narrow" w:hAnsi="Arial Narrow" w:cs="Arial"/>
          <w:bCs/>
          <w:sz w:val="16"/>
          <w:szCs w:val="16"/>
          <w:lang w:val="es-ES_tradnl"/>
        </w:rPr>
        <w:t>527</w:t>
      </w:r>
      <w:r w:rsidR="00E2319D">
        <w:rPr>
          <w:rFonts w:ascii="Arial Narrow" w:hAnsi="Arial Narrow" w:cs="Arial"/>
          <w:bCs/>
          <w:sz w:val="16"/>
          <w:szCs w:val="16"/>
          <w:lang w:val="es-ES_tradnl"/>
        </w:rPr>
        <w:t>-01</w:t>
      </w:r>
    </w:p>
    <w:p w:rsidR="00AF60DA" w:rsidRPr="00C45E9F" w:rsidRDefault="00AF60DA" w:rsidP="00AF60DA">
      <w:pPr>
        <w:jc w:val="both"/>
        <w:rPr>
          <w:rFonts w:ascii="Arial Narrow" w:hAnsi="Arial Narrow" w:cs="Arial"/>
          <w:b/>
          <w:bCs/>
          <w:sz w:val="16"/>
          <w:szCs w:val="16"/>
          <w:lang w:val="es-ES"/>
        </w:rPr>
      </w:pPr>
      <w:r w:rsidRPr="00C45E9F">
        <w:rPr>
          <w:rFonts w:ascii="Arial Narrow" w:hAnsi="Arial Narrow" w:cs="Arial"/>
          <w:b/>
          <w:iCs/>
          <w:sz w:val="16"/>
          <w:szCs w:val="16"/>
          <w:lang w:val="es-ES"/>
        </w:rPr>
        <w:t>Ejecutante</w:t>
      </w:r>
      <w:r w:rsidRPr="00C45E9F">
        <w:rPr>
          <w:rFonts w:ascii="Arial Narrow" w:hAnsi="Arial Narrow" w:cs="Arial"/>
          <w:iCs/>
          <w:sz w:val="16"/>
          <w:szCs w:val="16"/>
          <w:lang w:val="es-ES"/>
        </w:rPr>
        <w:t>:</w:t>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00B71AFD">
        <w:rPr>
          <w:rFonts w:ascii="Arial Narrow" w:hAnsi="Arial Narrow" w:cs="Arial"/>
          <w:iCs/>
          <w:sz w:val="16"/>
          <w:szCs w:val="16"/>
          <w:lang w:val="es-ES"/>
        </w:rPr>
        <w:t>Olga Inés Botero Duque</w:t>
      </w:r>
      <w:r w:rsidRPr="00C45E9F">
        <w:rPr>
          <w:rFonts w:ascii="Arial Narrow" w:hAnsi="Arial Narrow" w:cs="Arial"/>
          <w:iCs/>
          <w:sz w:val="16"/>
          <w:szCs w:val="16"/>
          <w:lang w:val="es-ES"/>
        </w:rPr>
        <w:t xml:space="preserve"> </w:t>
      </w:r>
    </w:p>
    <w:p w:rsidR="00AF60DA" w:rsidRPr="00E2319D" w:rsidRDefault="00AF60DA" w:rsidP="00AF60DA">
      <w:pPr>
        <w:ind w:left="2418" w:hanging="2418"/>
        <w:jc w:val="both"/>
        <w:rPr>
          <w:rFonts w:ascii="Arial Narrow" w:hAnsi="Arial Narrow" w:cs="Arial"/>
          <w:bCs/>
          <w:sz w:val="16"/>
          <w:szCs w:val="16"/>
          <w:lang w:val="es-ES"/>
        </w:rPr>
      </w:pPr>
      <w:r w:rsidRPr="00C45E9F">
        <w:rPr>
          <w:rFonts w:ascii="Arial Narrow" w:hAnsi="Arial Narrow" w:cs="Arial"/>
          <w:b/>
          <w:bCs/>
          <w:sz w:val="16"/>
          <w:szCs w:val="16"/>
          <w:lang w:val="es-ES"/>
        </w:rPr>
        <w:t>Ejecutado</w:t>
      </w:r>
      <w:r w:rsidRPr="00C45E9F">
        <w:rPr>
          <w:rFonts w:ascii="Arial Narrow" w:hAnsi="Arial Narrow" w:cs="Arial"/>
          <w:bCs/>
          <w:sz w:val="16"/>
          <w:szCs w:val="16"/>
          <w:lang w:val="es-ES"/>
        </w:rPr>
        <w:t>:</w:t>
      </w:r>
      <w:r w:rsidRPr="00C45E9F">
        <w:rPr>
          <w:rFonts w:ascii="Arial Narrow" w:hAnsi="Arial Narrow" w:cs="Arial"/>
          <w:b/>
          <w:bCs/>
          <w:sz w:val="16"/>
          <w:szCs w:val="16"/>
          <w:lang w:val="es-ES"/>
        </w:rPr>
        <w:t xml:space="preserve">                               </w:t>
      </w:r>
      <w:proofErr w:type="spellStart"/>
      <w:r w:rsidR="00B71AFD">
        <w:rPr>
          <w:rFonts w:ascii="Arial Narrow" w:hAnsi="Arial Narrow" w:cs="Arial"/>
          <w:bCs/>
          <w:sz w:val="16"/>
          <w:szCs w:val="16"/>
          <w:lang w:val="es-ES"/>
        </w:rPr>
        <w:t>Colpensiones</w:t>
      </w:r>
      <w:proofErr w:type="spellEnd"/>
      <w:r w:rsidR="00B71AFD">
        <w:rPr>
          <w:rFonts w:ascii="Arial Narrow" w:hAnsi="Arial Narrow" w:cs="Arial"/>
          <w:bCs/>
          <w:sz w:val="16"/>
          <w:szCs w:val="16"/>
          <w:lang w:val="es-ES"/>
        </w:rPr>
        <w:t xml:space="preserve"> y Porvenir</w:t>
      </w:r>
      <w:r w:rsidR="00E2319D" w:rsidRPr="00E2319D">
        <w:rPr>
          <w:rFonts w:ascii="Arial Narrow" w:hAnsi="Arial Narrow" w:cs="Arial"/>
          <w:bCs/>
          <w:sz w:val="16"/>
          <w:szCs w:val="16"/>
          <w:lang w:val="es-ES"/>
        </w:rPr>
        <w:t>.</w:t>
      </w:r>
    </w:p>
    <w:p w:rsidR="00AF60DA" w:rsidRPr="00C45E9F" w:rsidRDefault="00AF60DA" w:rsidP="00AF60DA">
      <w:pPr>
        <w:ind w:left="2418" w:hanging="2418"/>
        <w:jc w:val="both"/>
        <w:rPr>
          <w:rFonts w:ascii="Arial Narrow" w:hAnsi="Arial Narrow" w:cs="Arial"/>
          <w:sz w:val="16"/>
          <w:szCs w:val="16"/>
          <w:lang w:val="es-ES"/>
        </w:rPr>
      </w:pPr>
      <w:r w:rsidRPr="00C45E9F">
        <w:rPr>
          <w:rFonts w:ascii="Arial Narrow" w:hAnsi="Arial Narrow" w:cs="Arial"/>
          <w:b/>
          <w:sz w:val="16"/>
          <w:szCs w:val="16"/>
          <w:lang w:val="es-ES"/>
        </w:rPr>
        <w:t>Juzgado de origen</w:t>
      </w:r>
      <w:r w:rsidRPr="00C45E9F">
        <w:rPr>
          <w:rFonts w:ascii="Arial Narrow" w:hAnsi="Arial Narrow" w:cs="Arial"/>
          <w:sz w:val="16"/>
          <w:szCs w:val="16"/>
          <w:lang w:val="es-ES"/>
        </w:rPr>
        <w:t xml:space="preserve">:                 </w:t>
      </w:r>
      <w:r w:rsidR="00E2319D">
        <w:rPr>
          <w:rFonts w:ascii="Arial Narrow" w:hAnsi="Arial Narrow" w:cs="Arial"/>
          <w:sz w:val="16"/>
          <w:szCs w:val="16"/>
          <w:lang w:val="es-ES"/>
        </w:rPr>
        <w:t xml:space="preserve">Quinto </w:t>
      </w:r>
      <w:r>
        <w:rPr>
          <w:rFonts w:ascii="Arial Narrow" w:hAnsi="Arial Narrow" w:cs="Arial"/>
          <w:sz w:val="16"/>
          <w:szCs w:val="16"/>
          <w:lang w:val="es-ES"/>
        </w:rPr>
        <w:t xml:space="preserve">Laboral del Circuito </w:t>
      </w:r>
    </w:p>
    <w:p w:rsidR="00AF60DA" w:rsidRPr="00C45E9F" w:rsidRDefault="00AF60DA" w:rsidP="00AF60DA">
      <w:pPr>
        <w:jc w:val="both"/>
        <w:rPr>
          <w:rFonts w:ascii="Arial Narrow" w:hAnsi="Arial Narrow" w:cs="Arial"/>
          <w:sz w:val="16"/>
          <w:szCs w:val="16"/>
          <w:lang w:val="es-ES"/>
        </w:rPr>
      </w:pPr>
      <w:r w:rsidRPr="00C45E9F">
        <w:rPr>
          <w:rFonts w:ascii="Arial Narrow" w:hAnsi="Arial Narrow" w:cs="Arial"/>
          <w:b/>
          <w:iCs/>
          <w:sz w:val="16"/>
          <w:szCs w:val="16"/>
          <w:lang w:val="es-ES"/>
        </w:rPr>
        <w:t xml:space="preserve">Magistrado Ponente: </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iCs/>
          <w:sz w:val="16"/>
          <w:szCs w:val="16"/>
          <w:lang w:val="es-ES"/>
        </w:rPr>
        <w:t>Francisco Javier Tamayo Tabares</w:t>
      </w:r>
    </w:p>
    <w:p w:rsidR="001F0145" w:rsidRDefault="001F0145" w:rsidP="00B76AA3">
      <w:pPr>
        <w:pStyle w:val="Sansinterligne"/>
        <w:ind w:left="2124" w:hanging="2124"/>
        <w:jc w:val="both"/>
        <w:rPr>
          <w:rFonts w:ascii="Arial Narrow" w:hAnsi="Arial Narrow" w:cs="Arial"/>
          <w:bCs/>
          <w:sz w:val="16"/>
          <w:szCs w:val="16"/>
          <w:lang w:val="es-ES"/>
        </w:rPr>
      </w:pPr>
    </w:p>
    <w:p w:rsidR="00B76AA3" w:rsidRPr="00B76AA3" w:rsidRDefault="00283562" w:rsidP="00B76AA3">
      <w:pPr>
        <w:pStyle w:val="Sansinterligne"/>
        <w:ind w:left="2124" w:hanging="2124"/>
        <w:jc w:val="both"/>
        <w:rPr>
          <w:rFonts w:ascii="Arial Narrow" w:hAnsi="Arial Narrow" w:cs="Arial"/>
          <w:sz w:val="18"/>
          <w:szCs w:val="18"/>
          <w:lang w:val="es-CO"/>
        </w:rPr>
      </w:pPr>
      <w:r w:rsidRPr="00B76AA3">
        <w:rPr>
          <w:rFonts w:ascii="Arial Narrow" w:hAnsi="Arial Narrow" w:cs="Arial"/>
          <w:bCs/>
          <w:sz w:val="16"/>
          <w:szCs w:val="16"/>
          <w:lang w:val="es-ES"/>
        </w:rPr>
        <w:t>Tema:</w:t>
      </w:r>
      <w:r w:rsidRPr="00B76AA3">
        <w:rPr>
          <w:rFonts w:ascii="Arial Narrow" w:hAnsi="Arial Narrow" w:cs="Arial"/>
          <w:bCs/>
          <w:sz w:val="16"/>
          <w:szCs w:val="16"/>
          <w:lang w:val="es-ES"/>
        </w:rPr>
        <w:tab/>
      </w:r>
      <w:r w:rsidR="001F0145">
        <w:rPr>
          <w:rFonts w:ascii="Arial Narrow" w:hAnsi="Arial Narrow" w:cs="Arial"/>
          <w:b/>
          <w:bCs/>
          <w:sz w:val="16"/>
          <w:szCs w:val="16"/>
          <w:lang w:val="es-ES"/>
        </w:rPr>
        <w:t xml:space="preserve">CONTESTACIÓN DE DEMANDA. </w:t>
      </w:r>
      <w:r w:rsidR="00AF3451" w:rsidRPr="00AF3451">
        <w:rPr>
          <w:rFonts w:ascii="Arial Narrow" w:hAnsi="Arial Narrow" w:cs="Arial"/>
          <w:bCs/>
          <w:sz w:val="16"/>
          <w:szCs w:val="16"/>
          <w:lang w:val="es-ES"/>
        </w:rPr>
        <w:t xml:space="preserve">El proceso si bien empieza con la demanda, su etapa contenciosa se da cuando se traba la </w:t>
      </w:r>
      <w:proofErr w:type="spellStart"/>
      <w:r w:rsidR="00AF3451" w:rsidRPr="00AF3451">
        <w:rPr>
          <w:rFonts w:ascii="Arial Narrow" w:hAnsi="Arial Narrow" w:cs="Arial"/>
          <w:bCs/>
          <w:sz w:val="16"/>
          <w:szCs w:val="16"/>
          <w:lang w:val="es-ES"/>
        </w:rPr>
        <w:t>litis</w:t>
      </w:r>
      <w:proofErr w:type="spellEnd"/>
      <w:r w:rsidR="00AF3451" w:rsidRPr="00AF3451">
        <w:rPr>
          <w:rFonts w:ascii="Arial Narrow" w:hAnsi="Arial Narrow" w:cs="Arial"/>
          <w:bCs/>
          <w:sz w:val="16"/>
          <w:szCs w:val="16"/>
          <w:lang w:val="es-ES"/>
        </w:rPr>
        <w:t xml:space="preserve"> y la parte pasiva del litigio expresa su posición en la contestación la demanda. Para presentar tal contestación, la parte demandada en los procesos ordinarios cuenta con un término de diez (10) días –art. 74 CPLSS-. En este término, corresponde al extremo demandado presentar la contestación de la demanda cumpliendo los presupuestos fijados en el artículo 31 ibídem y, en caso de no hacerlo en dicho término, se tendrá como un indicio grave en su contra. La contestación, además, debe ir acompañada de los anexos que establece la norma en el parágrafo 1º de la norma citada.</w:t>
      </w:r>
    </w:p>
    <w:p w:rsidR="00AF60DA" w:rsidRDefault="00AF60DA" w:rsidP="00B76AA3">
      <w:pPr>
        <w:ind w:left="2124" w:hanging="2124"/>
        <w:jc w:val="both"/>
        <w:rPr>
          <w:rFonts w:ascii="Arial Narrow" w:hAnsi="Arial Narrow" w:cs="Arial"/>
          <w:b/>
          <w:bCs/>
          <w:color w:val="FF0000"/>
          <w:sz w:val="16"/>
          <w:szCs w:val="16"/>
          <w:lang w:val="es-ES"/>
        </w:rPr>
      </w:pPr>
    </w:p>
    <w:p w:rsidR="00B76AA3" w:rsidRPr="00660421" w:rsidRDefault="00B76AA3" w:rsidP="00C346ED">
      <w:pPr>
        <w:pStyle w:val="Sansinterligne"/>
        <w:spacing w:line="276" w:lineRule="auto"/>
        <w:rPr>
          <w:lang w:val="es-ES"/>
        </w:rPr>
      </w:pPr>
    </w:p>
    <w:p w:rsidR="00AF60DA" w:rsidRPr="00B23547" w:rsidRDefault="00AF60DA" w:rsidP="00AF60DA">
      <w:pPr>
        <w:spacing w:line="360" w:lineRule="auto"/>
        <w:ind w:left="900"/>
        <w:rPr>
          <w:rFonts w:ascii="Arial Narrow" w:hAnsi="Arial Narrow" w:cs="Arial"/>
          <w:i/>
          <w:iCs/>
          <w:sz w:val="30"/>
          <w:szCs w:val="30"/>
          <w:lang w:val="es-ES"/>
        </w:rPr>
      </w:pPr>
      <w:r w:rsidRPr="000B28DB">
        <w:rPr>
          <w:rFonts w:ascii="Arial Narrow" w:hAnsi="Arial Narrow" w:cs="Arial"/>
          <w:i/>
          <w:iCs/>
          <w:sz w:val="30"/>
          <w:szCs w:val="30"/>
          <w:lang w:val="es-ES"/>
        </w:rPr>
        <w:t xml:space="preserve">Magistrado Ponente: </w:t>
      </w:r>
      <w:r w:rsidRPr="000B28DB">
        <w:rPr>
          <w:rFonts w:ascii="Arial Narrow" w:hAnsi="Arial Narrow" w:cs="Arial"/>
          <w:b/>
          <w:bCs/>
          <w:i/>
          <w:iCs/>
          <w:sz w:val="30"/>
          <w:szCs w:val="30"/>
          <w:lang w:val="es-ES"/>
        </w:rPr>
        <w:t>FRANCISCO JAVIER TAMAYO TABARES</w:t>
      </w:r>
      <w:r w:rsidRPr="000B28DB">
        <w:rPr>
          <w:rFonts w:ascii="Arial Narrow" w:hAnsi="Arial Narrow" w:cs="Arial"/>
          <w:i/>
          <w:iCs/>
          <w:sz w:val="30"/>
          <w:szCs w:val="30"/>
          <w:lang w:val="es-ES"/>
        </w:rPr>
        <w:t>.</w:t>
      </w:r>
    </w:p>
    <w:p w:rsidR="00AF60DA" w:rsidRPr="00660421" w:rsidRDefault="00AF60DA" w:rsidP="00C346ED">
      <w:pPr>
        <w:pStyle w:val="Sansinterligne"/>
        <w:spacing w:line="276" w:lineRule="auto"/>
        <w:rPr>
          <w:lang w:val="es-ES"/>
        </w:rPr>
      </w:pPr>
    </w:p>
    <w:p w:rsidR="00AF60DA" w:rsidRDefault="001F0145" w:rsidP="00AF60DA">
      <w:pPr>
        <w:suppressAutoHyphens/>
        <w:spacing w:line="360" w:lineRule="auto"/>
        <w:ind w:firstLine="851"/>
        <w:jc w:val="both"/>
        <w:rPr>
          <w:rFonts w:ascii="Arial Narrow" w:hAnsi="Arial Narrow" w:cs="Arial"/>
          <w:i/>
          <w:sz w:val="28"/>
          <w:szCs w:val="28"/>
        </w:rPr>
      </w:pPr>
      <w:r>
        <w:rPr>
          <w:rFonts w:ascii="Arial Narrow" w:hAnsi="Arial Narrow" w:cs="Arial"/>
          <w:spacing w:val="-2"/>
          <w:sz w:val="28"/>
          <w:szCs w:val="28"/>
        </w:rPr>
        <w:t>L</w:t>
      </w:r>
      <w:r w:rsidR="00AF60DA" w:rsidRPr="00DF219D">
        <w:rPr>
          <w:rFonts w:ascii="Arial Narrow" w:hAnsi="Arial Narrow" w:cs="Arial"/>
          <w:spacing w:val="-2"/>
          <w:sz w:val="28"/>
          <w:szCs w:val="28"/>
        </w:rPr>
        <w:t>a Sala de Decisión</w:t>
      </w:r>
      <w:r w:rsidR="00AF60DA">
        <w:rPr>
          <w:rFonts w:ascii="Arial Narrow" w:hAnsi="Arial Narrow" w:cs="Arial"/>
          <w:spacing w:val="-2"/>
          <w:sz w:val="28"/>
          <w:szCs w:val="28"/>
        </w:rPr>
        <w:t xml:space="preserve"> </w:t>
      </w:r>
      <w:r w:rsidR="00AF60DA" w:rsidRPr="00DF219D">
        <w:rPr>
          <w:rFonts w:ascii="Arial Narrow" w:hAnsi="Arial Narrow" w:cs="Arial"/>
          <w:spacing w:val="-2"/>
          <w:sz w:val="28"/>
          <w:szCs w:val="28"/>
        </w:rPr>
        <w:t xml:space="preserve">Laboral </w:t>
      </w:r>
      <w:r w:rsidR="00AF60DA">
        <w:rPr>
          <w:rFonts w:ascii="Arial Narrow" w:hAnsi="Arial Narrow" w:cs="Arial"/>
          <w:spacing w:val="-2"/>
          <w:sz w:val="28"/>
          <w:szCs w:val="28"/>
        </w:rPr>
        <w:t xml:space="preserve">No. 03 </w:t>
      </w:r>
      <w:r w:rsidR="00AF60DA" w:rsidRPr="00DF219D">
        <w:rPr>
          <w:rFonts w:ascii="Arial Narrow" w:hAnsi="Arial Narrow" w:cs="Arial"/>
          <w:spacing w:val="-2"/>
          <w:sz w:val="28"/>
          <w:szCs w:val="28"/>
        </w:rPr>
        <w:t xml:space="preserve">del Tribunal Superior del Distrito Judicial de Pereira, </w:t>
      </w:r>
      <w:r w:rsidR="00AF60DA" w:rsidRPr="00DF219D">
        <w:rPr>
          <w:rFonts w:ascii="Arial Narrow" w:hAnsi="Arial Narrow" w:cs="Arial"/>
          <w:sz w:val="28"/>
          <w:szCs w:val="28"/>
        </w:rPr>
        <w:t xml:space="preserve">se </w:t>
      </w:r>
      <w:r w:rsidR="00B71AFD">
        <w:rPr>
          <w:rFonts w:ascii="Arial Narrow" w:hAnsi="Arial Narrow" w:cs="Arial"/>
          <w:sz w:val="28"/>
          <w:szCs w:val="28"/>
        </w:rPr>
        <w:t xml:space="preserve">dispone mediante este proveído a resolver el </w:t>
      </w:r>
      <w:r w:rsidR="00AF60DA" w:rsidRPr="00DF219D">
        <w:rPr>
          <w:rFonts w:ascii="Arial Narrow" w:hAnsi="Arial Narrow" w:cs="Arial"/>
          <w:sz w:val="28"/>
          <w:szCs w:val="28"/>
        </w:rPr>
        <w:t xml:space="preserve">recurso de apelación interpuesto por </w:t>
      </w:r>
      <w:r w:rsidR="00B71AFD">
        <w:rPr>
          <w:rFonts w:ascii="Arial Narrow" w:hAnsi="Arial Narrow" w:cs="Arial"/>
          <w:sz w:val="28"/>
          <w:szCs w:val="28"/>
        </w:rPr>
        <w:t>la</w:t>
      </w:r>
      <w:r w:rsidR="00E2319D">
        <w:rPr>
          <w:rFonts w:ascii="Arial Narrow" w:hAnsi="Arial Narrow" w:cs="Arial"/>
          <w:sz w:val="28"/>
          <w:szCs w:val="28"/>
        </w:rPr>
        <w:t xml:space="preserve"> vocer</w:t>
      </w:r>
      <w:r w:rsidR="00B71AFD">
        <w:rPr>
          <w:rFonts w:ascii="Arial Narrow" w:hAnsi="Arial Narrow" w:cs="Arial"/>
          <w:sz w:val="28"/>
          <w:szCs w:val="28"/>
        </w:rPr>
        <w:t>a</w:t>
      </w:r>
      <w:r w:rsidR="00E2319D">
        <w:rPr>
          <w:rFonts w:ascii="Arial Narrow" w:hAnsi="Arial Narrow" w:cs="Arial"/>
          <w:sz w:val="28"/>
          <w:szCs w:val="28"/>
        </w:rPr>
        <w:t xml:space="preserve"> judicial de la codemandada </w:t>
      </w:r>
      <w:r w:rsidR="00B71AFD">
        <w:rPr>
          <w:rFonts w:ascii="Arial Narrow" w:hAnsi="Arial Narrow" w:cs="Arial"/>
          <w:sz w:val="28"/>
          <w:szCs w:val="28"/>
        </w:rPr>
        <w:t xml:space="preserve">Colpensiones, </w:t>
      </w:r>
      <w:r w:rsidR="00E2319D">
        <w:rPr>
          <w:rFonts w:ascii="Arial Narrow" w:hAnsi="Arial Narrow" w:cs="Arial"/>
          <w:sz w:val="28"/>
          <w:szCs w:val="28"/>
        </w:rPr>
        <w:t>c</w:t>
      </w:r>
      <w:r w:rsidR="00AF60DA">
        <w:rPr>
          <w:rFonts w:ascii="Arial Narrow" w:hAnsi="Arial Narrow" w:cs="Arial"/>
          <w:sz w:val="28"/>
          <w:szCs w:val="28"/>
        </w:rPr>
        <w:t xml:space="preserve">ontra el auto del </w:t>
      </w:r>
      <w:r w:rsidR="00B71AFD">
        <w:rPr>
          <w:rFonts w:ascii="Arial Narrow" w:hAnsi="Arial Narrow" w:cs="Arial"/>
          <w:sz w:val="28"/>
          <w:szCs w:val="28"/>
        </w:rPr>
        <w:t>10</w:t>
      </w:r>
      <w:r w:rsidR="008220B7">
        <w:rPr>
          <w:rFonts w:ascii="Arial Narrow" w:hAnsi="Arial Narrow" w:cs="Arial"/>
          <w:sz w:val="28"/>
          <w:szCs w:val="28"/>
        </w:rPr>
        <w:t xml:space="preserve"> de noviembre de </w:t>
      </w:r>
      <w:r w:rsidR="00AF60DA">
        <w:rPr>
          <w:rFonts w:ascii="Arial Narrow" w:hAnsi="Arial Narrow" w:cs="Arial"/>
          <w:sz w:val="28"/>
          <w:szCs w:val="28"/>
        </w:rPr>
        <w:t>2016</w:t>
      </w:r>
      <w:r w:rsidR="00AF60DA" w:rsidRPr="00DF219D">
        <w:rPr>
          <w:rFonts w:ascii="Arial Narrow" w:hAnsi="Arial Narrow" w:cs="Arial"/>
          <w:sz w:val="28"/>
          <w:szCs w:val="28"/>
        </w:rPr>
        <w:t>, dictad</w:t>
      </w:r>
      <w:r w:rsidR="00B71AFD">
        <w:rPr>
          <w:rFonts w:ascii="Arial Narrow" w:hAnsi="Arial Narrow" w:cs="Arial"/>
          <w:sz w:val="28"/>
          <w:szCs w:val="28"/>
        </w:rPr>
        <w:t>o</w:t>
      </w:r>
      <w:r w:rsidR="00AF60DA" w:rsidRPr="00DF219D">
        <w:rPr>
          <w:rFonts w:ascii="Arial Narrow" w:hAnsi="Arial Narrow" w:cs="Arial"/>
          <w:sz w:val="28"/>
          <w:szCs w:val="28"/>
        </w:rPr>
        <w:t xml:space="preserve"> por el Juzgado </w:t>
      </w:r>
      <w:r w:rsidR="008220B7">
        <w:rPr>
          <w:rFonts w:ascii="Arial Narrow" w:hAnsi="Arial Narrow" w:cs="Arial"/>
          <w:sz w:val="28"/>
          <w:szCs w:val="28"/>
        </w:rPr>
        <w:t xml:space="preserve">Quinto </w:t>
      </w:r>
      <w:r w:rsidR="006F21C3">
        <w:rPr>
          <w:rFonts w:ascii="Arial Narrow" w:hAnsi="Arial Narrow" w:cs="Arial"/>
          <w:sz w:val="28"/>
          <w:szCs w:val="28"/>
        </w:rPr>
        <w:t>Laboral del Circuito,</w:t>
      </w:r>
      <w:r w:rsidR="00B71AFD">
        <w:rPr>
          <w:rFonts w:ascii="Arial Narrow" w:hAnsi="Arial Narrow" w:cs="Arial"/>
          <w:sz w:val="28"/>
          <w:szCs w:val="28"/>
        </w:rPr>
        <w:t xml:space="preserve"> mediante el cual se tuvo por no contestada la demanda por parte de Colpensiones, dentro del proceso ordinario que la señora Olga Inés Botero Duque adelanta en contra de Colpensiones y Porvenir S.A.</w:t>
      </w:r>
      <w:r w:rsidR="006F21C3">
        <w:rPr>
          <w:rFonts w:ascii="Arial Narrow" w:hAnsi="Arial Narrow" w:cs="Arial"/>
          <w:sz w:val="28"/>
          <w:szCs w:val="28"/>
        </w:rPr>
        <w:t xml:space="preserve"> </w:t>
      </w:r>
    </w:p>
    <w:p w:rsidR="00AF60DA" w:rsidRPr="00660421" w:rsidRDefault="00AF60DA" w:rsidP="002E02F7">
      <w:pPr>
        <w:pStyle w:val="Sansinterligne"/>
        <w:rPr>
          <w:lang w:val="es-ES"/>
        </w:rPr>
      </w:pPr>
    </w:p>
    <w:p w:rsidR="00AF60DA" w:rsidRDefault="00AF60DA" w:rsidP="00AF60DA">
      <w:pPr>
        <w:pStyle w:val="Paragraphedeliste"/>
        <w:numPr>
          <w:ilvl w:val="0"/>
          <w:numId w:val="1"/>
        </w:numPr>
        <w:spacing w:line="360" w:lineRule="auto"/>
        <w:jc w:val="both"/>
        <w:rPr>
          <w:rFonts w:ascii="Arial Narrow" w:hAnsi="Arial Narrow" w:cs="Arial"/>
          <w:i/>
          <w:sz w:val="28"/>
          <w:szCs w:val="28"/>
        </w:rPr>
      </w:pPr>
      <w:r>
        <w:rPr>
          <w:rFonts w:ascii="Arial Narrow" w:hAnsi="Arial Narrow" w:cs="Arial"/>
          <w:i/>
          <w:sz w:val="28"/>
          <w:szCs w:val="28"/>
        </w:rPr>
        <w:t>ANTECEDENTES</w:t>
      </w:r>
    </w:p>
    <w:p w:rsidR="00C06910" w:rsidRPr="0078305E" w:rsidRDefault="00C06910" w:rsidP="0078305E">
      <w:pPr>
        <w:pStyle w:val="Sansinterligne"/>
      </w:pPr>
    </w:p>
    <w:p w:rsidR="001172E6" w:rsidRDefault="00B71AFD" w:rsidP="00601858">
      <w:pPr>
        <w:spacing w:line="360" w:lineRule="auto"/>
        <w:ind w:firstLine="708"/>
        <w:jc w:val="both"/>
        <w:rPr>
          <w:rFonts w:ascii="Arial Narrow" w:hAnsi="Arial Narrow" w:cs="Arial"/>
          <w:sz w:val="28"/>
          <w:szCs w:val="28"/>
        </w:rPr>
      </w:pPr>
      <w:r>
        <w:rPr>
          <w:rFonts w:ascii="Arial Narrow" w:hAnsi="Arial Narrow" w:cs="Arial"/>
          <w:sz w:val="28"/>
          <w:szCs w:val="28"/>
        </w:rPr>
        <w:t xml:space="preserve">Con auto del 10 de noviembre de 2016, la a quo dispuso admitir la contestación de la demanda propuesta por el codemandado Porvenir S.A. y </w:t>
      </w:r>
      <w:r w:rsidR="001172E6">
        <w:rPr>
          <w:rFonts w:ascii="Arial Narrow" w:hAnsi="Arial Narrow" w:cs="Arial"/>
          <w:sz w:val="28"/>
          <w:szCs w:val="28"/>
        </w:rPr>
        <w:t xml:space="preserve">la </w:t>
      </w:r>
      <w:r>
        <w:rPr>
          <w:rFonts w:ascii="Arial Narrow" w:hAnsi="Arial Narrow" w:cs="Arial"/>
          <w:sz w:val="28"/>
          <w:szCs w:val="28"/>
        </w:rPr>
        <w:t>tuvo por no contestada por parte de Colpensiones</w:t>
      </w:r>
      <w:r w:rsidR="001172E6">
        <w:rPr>
          <w:rFonts w:ascii="Arial Narrow" w:hAnsi="Arial Narrow" w:cs="Arial"/>
          <w:sz w:val="28"/>
          <w:szCs w:val="28"/>
        </w:rPr>
        <w:t>.</w:t>
      </w:r>
    </w:p>
    <w:p w:rsidR="001172E6" w:rsidRDefault="001172E6" w:rsidP="00601858">
      <w:pPr>
        <w:spacing w:line="360" w:lineRule="auto"/>
        <w:ind w:firstLine="708"/>
        <w:jc w:val="both"/>
        <w:rPr>
          <w:rFonts w:ascii="Arial Narrow" w:hAnsi="Arial Narrow" w:cs="Arial"/>
          <w:sz w:val="28"/>
          <w:szCs w:val="28"/>
        </w:rPr>
      </w:pPr>
    </w:p>
    <w:p w:rsidR="00641B9E" w:rsidRDefault="001172E6" w:rsidP="00601858">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Tal decisión fue controvertida por la portavoz judicial de Colpensiones</w:t>
      </w:r>
      <w:r w:rsidR="008258F1">
        <w:rPr>
          <w:rFonts w:ascii="Arial Narrow" w:hAnsi="Arial Narrow" w:cs="Arial"/>
          <w:sz w:val="28"/>
          <w:szCs w:val="28"/>
        </w:rPr>
        <w:t xml:space="preserve">, argumentando </w:t>
      </w:r>
      <w:r w:rsidR="00641B9E">
        <w:rPr>
          <w:rFonts w:ascii="Arial Narrow" w:hAnsi="Arial Narrow" w:cs="Arial"/>
          <w:sz w:val="28"/>
          <w:szCs w:val="28"/>
        </w:rPr>
        <w:t>que allegó en término oportuno la contestación, anexando copia de ello.</w:t>
      </w:r>
    </w:p>
    <w:p w:rsidR="00641B9E" w:rsidRDefault="00641B9E" w:rsidP="00601858">
      <w:pPr>
        <w:spacing w:line="360" w:lineRule="auto"/>
        <w:ind w:firstLine="708"/>
        <w:jc w:val="both"/>
        <w:rPr>
          <w:rFonts w:ascii="Arial Narrow" w:hAnsi="Arial Narrow" w:cs="Arial"/>
          <w:sz w:val="28"/>
          <w:szCs w:val="28"/>
        </w:rPr>
      </w:pPr>
    </w:p>
    <w:p w:rsidR="00657D5D" w:rsidRDefault="00641B9E" w:rsidP="00601858">
      <w:pPr>
        <w:spacing w:line="360" w:lineRule="auto"/>
        <w:ind w:firstLine="708"/>
        <w:jc w:val="both"/>
        <w:rPr>
          <w:rFonts w:ascii="Arial Narrow" w:hAnsi="Arial Narrow" w:cs="Arial"/>
          <w:sz w:val="28"/>
          <w:szCs w:val="28"/>
        </w:rPr>
      </w:pPr>
      <w:r>
        <w:rPr>
          <w:rFonts w:ascii="Arial Narrow" w:hAnsi="Arial Narrow" w:cs="Arial"/>
          <w:sz w:val="28"/>
          <w:szCs w:val="28"/>
        </w:rPr>
        <w:t xml:space="preserve">La a-quo </w:t>
      </w:r>
      <w:r w:rsidR="00657D5D">
        <w:rPr>
          <w:rFonts w:ascii="Arial Narrow" w:hAnsi="Arial Narrow" w:cs="Arial"/>
          <w:sz w:val="28"/>
          <w:szCs w:val="28"/>
        </w:rPr>
        <w:t>concedió el recurso de apelación y manifestó que revisada la actuación la entidad demandada no allegó contestación, sino que en el término únicamente allegó copia del poder.</w:t>
      </w:r>
    </w:p>
    <w:p w:rsidR="00AF60DA" w:rsidRPr="00660421" w:rsidRDefault="00AF60DA" w:rsidP="0078305E">
      <w:pPr>
        <w:pStyle w:val="Sansinterligne"/>
        <w:spacing w:line="360" w:lineRule="auto"/>
        <w:rPr>
          <w:lang w:val="es-ES"/>
        </w:rPr>
      </w:pPr>
    </w:p>
    <w:p w:rsidR="00AF60DA" w:rsidRDefault="00AF60DA" w:rsidP="00AF60DA">
      <w:pPr>
        <w:pStyle w:val="Paragraphedeliste"/>
        <w:numPr>
          <w:ilvl w:val="0"/>
          <w:numId w:val="1"/>
        </w:numPr>
        <w:autoSpaceDE w:val="0"/>
        <w:autoSpaceDN w:val="0"/>
        <w:adjustRightInd w:val="0"/>
        <w:spacing w:line="360" w:lineRule="auto"/>
        <w:jc w:val="both"/>
        <w:rPr>
          <w:rFonts w:ascii="Arial Narrow" w:hAnsi="Arial Narrow" w:cs="Arial"/>
          <w:i/>
          <w:sz w:val="28"/>
          <w:szCs w:val="28"/>
        </w:rPr>
      </w:pPr>
      <w:r>
        <w:rPr>
          <w:rFonts w:ascii="Arial Narrow" w:hAnsi="Arial Narrow" w:cs="Arial"/>
          <w:i/>
          <w:sz w:val="28"/>
          <w:szCs w:val="28"/>
        </w:rPr>
        <w:t xml:space="preserve">CONSIDERACIONES </w:t>
      </w:r>
    </w:p>
    <w:p w:rsidR="0078305E" w:rsidRDefault="0078305E" w:rsidP="0078305E">
      <w:pPr>
        <w:pStyle w:val="Sansinterligne"/>
      </w:pPr>
    </w:p>
    <w:p w:rsidR="00657D5D" w:rsidRDefault="00D55DEA" w:rsidP="00584CC5">
      <w:pPr>
        <w:autoSpaceDE w:val="0"/>
        <w:autoSpaceDN w:val="0"/>
        <w:adjustRightInd w:val="0"/>
        <w:spacing w:line="360" w:lineRule="auto"/>
        <w:ind w:firstLine="708"/>
        <w:jc w:val="both"/>
        <w:rPr>
          <w:rFonts w:ascii="Arial Narrow" w:hAnsi="Arial Narrow" w:cs="Arial"/>
          <w:sz w:val="28"/>
          <w:szCs w:val="28"/>
        </w:rPr>
      </w:pPr>
      <w:r w:rsidRPr="0085184E">
        <w:rPr>
          <w:rFonts w:ascii="Arial Narrow" w:hAnsi="Arial Narrow" w:cs="Arial"/>
          <w:sz w:val="28"/>
          <w:szCs w:val="28"/>
        </w:rPr>
        <w:t>El problema</w:t>
      </w:r>
      <w:r w:rsidR="00584CC5" w:rsidRPr="0085184E">
        <w:rPr>
          <w:rFonts w:ascii="Arial Narrow" w:hAnsi="Arial Narrow" w:cs="Arial"/>
          <w:sz w:val="28"/>
          <w:szCs w:val="28"/>
        </w:rPr>
        <w:t xml:space="preserve"> jurídico que debe resolver la S</w:t>
      </w:r>
      <w:r w:rsidRPr="0085184E">
        <w:rPr>
          <w:rFonts w:ascii="Arial Narrow" w:hAnsi="Arial Narrow" w:cs="Arial"/>
          <w:sz w:val="28"/>
          <w:szCs w:val="28"/>
        </w:rPr>
        <w:t xml:space="preserve">ala </w:t>
      </w:r>
      <w:r w:rsidR="00EE41F3" w:rsidRPr="0085184E">
        <w:rPr>
          <w:rFonts w:ascii="Arial Narrow" w:hAnsi="Arial Narrow" w:cs="Arial"/>
          <w:sz w:val="28"/>
          <w:szCs w:val="28"/>
        </w:rPr>
        <w:t xml:space="preserve">consiste en determinar si </w:t>
      </w:r>
      <w:r w:rsidR="00657D5D">
        <w:rPr>
          <w:rFonts w:ascii="Arial Narrow" w:hAnsi="Arial Narrow" w:cs="Arial"/>
          <w:sz w:val="28"/>
          <w:szCs w:val="28"/>
        </w:rPr>
        <w:t>hay lugar a tener por contestada la demanda por parte de Colpensiones o, como lo dijo la a-quo, debe tenerse por no contestada y aplicarse la sanción procesal correspondiente.</w:t>
      </w:r>
    </w:p>
    <w:p w:rsidR="00657D5D" w:rsidRDefault="00657D5D" w:rsidP="00584CC5">
      <w:pPr>
        <w:autoSpaceDE w:val="0"/>
        <w:autoSpaceDN w:val="0"/>
        <w:adjustRightInd w:val="0"/>
        <w:spacing w:line="360" w:lineRule="auto"/>
        <w:ind w:firstLine="708"/>
        <w:jc w:val="both"/>
        <w:rPr>
          <w:rFonts w:ascii="Arial Narrow" w:hAnsi="Arial Narrow" w:cs="Arial"/>
          <w:sz w:val="28"/>
          <w:szCs w:val="28"/>
        </w:rPr>
      </w:pPr>
    </w:p>
    <w:p w:rsidR="0036109D" w:rsidRDefault="00657D5D" w:rsidP="00584CC5">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Pues bien, para determinar tal situación es necesario</w:t>
      </w:r>
      <w:r w:rsidR="0036109D">
        <w:rPr>
          <w:rFonts w:ascii="Arial Narrow" w:hAnsi="Arial Narrow" w:cs="Arial"/>
          <w:sz w:val="28"/>
          <w:szCs w:val="28"/>
        </w:rPr>
        <w:t xml:space="preserve"> recordar que el proceso judicial es una serie concatenada de actos y etapas que, una vez superadas, se entienden precluída, sin que sea posible revivirlas con posterioridad.</w:t>
      </w:r>
    </w:p>
    <w:p w:rsidR="0036109D" w:rsidRDefault="0036109D" w:rsidP="00584CC5">
      <w:pPr>
        <w:autoSpaceDE w:val="0"/>
        <w:autoSpaceDN w:val="0"/>
        <w:adjustRightInd w:val="0"/>
        <w:spacing w:line="360" w:lineRule="auto"/>
        <w:ind w:firstLine="708"/>
        <w:jc w:val="both"/>
        <w:rPr>
          <w:rFonts w:ascii="Arial Narrow" w:hAnsi="Arial Narrow" w:cs="Arial"/>
          <w:sz w:val="28"/>
          <w:szCs w:val="28"/>
        </w:rPr>
      </w:pPr>
    </w:p>
    <w:p w:rsidR="007F5AD9" w:rsidRDefault="0036109D" w:rsidP="00584CC5">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 </w:t>
      </w:r>
      <w:r w:rsidR="00042A3D">
        <w:rPr>
          <w:rFonts w:ascii="Arial Narrow" w:hAnsi="Arial Narrow" w:cs="Arial"/>
          <w:sz w:val="28"/>
          <w:szCs w:val="28"/>
        </w:rPr>
        <w:t xml:space="preserve">El proceso si bien empieza con la demanda, su etapa contenciosa se da cuando se traba la </w:t>
      </w:r>
      <w:proofErr w:type="spellStart"/>
      <w:r w:rsidR="009D7182">
        <w:rPr>
          <w:rFonts w:ascii="Arial Narrow" w:hAnsi="Arial Narrow" w:cs="Arial"/>
          <w:sz w:val="28"/>
          <w:szCs w:val="28"/>
        </w:rPr>
        <w:t>l</w:t>
      </w:r>
      <w:r w:rsidR="00042A3D">
        <w:rPr>
          <w:rFonts w:ascii="Arial Narrow" w:hAnsi="Arial Narrow" w:cs="Arial"/>
          <w:sz w:val="28"/>
          <w:szCs w:val="28"/>
        </w:rPr>
        <w:t>itis</w:t>
      </w:r>
      <w:proofErr w:type="spellEnd"/>
      <w:r w:rsidR="00042A3D">
        <w:rPr>
          <w:rFonts w:ascii="Arial Narrow" w:hAnsi="Arial Narrow" w:cs="Arial"/>
          <w:sz w:val="28"/>
          <w:szCs w:val="28"/>
        </w:rPr>
        <w:t xml:space="preserve"> y la parte pasiva del litigio expresa su posición en la contestación la demanda</w:t>
      </w:r>
      <w:r w:rsidR="009D7182">
        <w:rPr>
          <w:rFonts w:ascii="Arial Narrow" w:hAnsi="Arial Narrow" w:cs="Arial"/>
          <w:sz w:val="28"/>
          <w:szCs w:val="28"/>
        </w:rPr>
        <w:t>. Para presentar tal contestación, la parte demandada en los procesos ordinarios cuenta con un término de diez (10) días –art. 74 CPLSS-</w:t>
      </w:r>
      <w:r w:rsidR="00C13D11">
        <w:rPr>
          <w:rFonts w:ascii="Arial Narrow" w:hAnsi="Arial Narrow" w:cs="Arial"/>
          <w:sz w:val="28"/>
          <w:szCs w:val="28"/>
        </w:rPr>
        <w:t>. En este término</w:t>
      </w:r>
      <w:r w:rsidR="007F5AD9">
        <w:rPr>
          <w:rFonts w:ascii="Arial Narrow" w:hAnsi="Arial Narrow" w:cs="Arial"/>
          <w:sz w:val="28"/>
          <w:szCs w:val="28"/>
        </w:rPr>
        <w:t xml:space="preserve">, corresponde al extremo demandado presentar la contestación de la demanda cumpliendo los presupuestos fijados en el artículo 31 ibídem y, en caso de no hacerlo en dicho término, se tendrá como un indicio grave en su contra. La contestación, además, debe ir acompañada de los anexos que establece la norma en el parágrafo 1º de la norma citada. </w:t>
      </w:r>
    </w:p>
    <w:p w:rsidR="007F5AD9" w:rsidRDefault="007F5AD9" w:rsidP="00584CC5">
      <w:pPr>
        <w:autoSpaceDE w:val="0"/>
        <w:autoSpaceDN w:val="0"/>
        <w:adjustRightInd w:val="0"/>
        <w:spacing w:line="360" w:lineRule="auto"/>
        <w:ind w:firstLine="708"/>
        <w:jc w:val="both"/>
        <w:rPr>
          <w:rFonts w:ascii="Arial Narrow" w:hAnsi="Arial Narrow" w:cs="Arial"/>
          <w:sz w:val="28"/>
          <w:szCs w:val="28"/>
        </w:rPr>
      </w:pPr>
    </w:p>
    <w:p w:rsidR="007F5AD9" w:rsidRDefault="007F5AD9" w:rsidP="00584CC5">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Este breve recorrido normativo, permite colegir que el acto que verdaderamente traba la </w:t>
      </w:r>
      <w:proofErr w:type="spellStart"/>
      <w:r>
        <w:rPr>
          <w:rFonts w:ascii="Arial Narrow" w:hAnsi="Arial Narrow" w:cs="Arial"/>
          <w:sz w:val="28"/>
          <w:szCs w:val="28"/>
        </w:rPr>
        <w:t>litis</w:t>
      </w:r>
      <w:proofErr w:type="spellEnd"/>
      <w:r>
        <w:rPr>
          <w:rFonts w:ascii="Arial Narrow" w:hAnsi="Arial Narrow" w:cs="Arial"/>
          <w:sz w:val="28"/>
          <w:szCs w:val="28"/>
        </w:rPr>
        <w:t xml:space="preserve"> es la contestación de la demanda y esta es una </w:t>
      </w:r>
      <w:r>
        <w:rPr>
          <w:rFonts w:ascii="Arial Narrow" w:hAnsi="Arial Narrow" w:cs="Arial"/>
          <w:sz w:val="28"/>
          <w:szCs w:val="28"/>
        </w:rPr>
        <w:lastRenderedPageBreak/>
        <w:t>actuación que debe surtirse dentro del término de traslado fijado por el legislador, además con pleno cumplimiento de los requisitos señalados para tal fin.</w:t>
      </w:r>
    </w:p>
    <w:p w:rsidR="007F5AD9" w:rsidRDefault="007F5AD9" w:rsidP="00584CC5">
      <w:pPr>
        <w:autoSpaceDE w:val="0"/>
        <w:autoSpaceDN w:val="0"/>
        <w:adjustRightInd w:val="0"/>
        <w:spacing w:line="360" w:lineRule="auto"/>
        <w:ind w:firstLine="708"/>
        <w:jc w:val="both"/>
        <w:rPr>
          <w:rFonts w:ascii="Arial Narrow" w:hAnsi="Arial Narrow" w:cs="Arial"/>
          <w:sz w:val="28"/>
          <w:szCs w:val="28"/>
        </w:rPr>
      </w:pPr>
    </w:p>
    <w:p w:rsidR="00AF3451" w:rsidRDefault="007F5AD9" w:rsidP="00584CC5">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En el caso puntual, se tiene que </w:t>
      </w:r>
      <w:r w:rsidR="00C8548B">
        <w:rPr>
          <w:rFonts w:ascii="Arial Narrow" w:hAnsi="Arial Narrow" w:cs="Arial"/>
          <w:sz w:val="28"/>
          <w:szCs w:val="28"/>
        </w:rPr>
        <w:t xml:space="preserve">mediante auto del 18 de julio de 2016 se admitió la demanda y se dispuso el traslado del caso a las </w:t>
      </w:r>
      <w:r w:rsidR="00100475">
        <w:rPr>
          <w:rFonts w:ascii="Arial Narrow" w:hAnsi="Arial Narrow" w:cs="Arial"/>
          <w:sz w:val="28"/>
          <w:szCs w:val="28"/>
        </w:rPr>
        <w:t>entidades</w:t>
      </w:r>
      <w:r w:rsidR="00C8548B">
        <w:rPr>
          <w:rFonts w:ascii="Arial Narrow" w:hAnsi="Arial Narrow" w:cs="Arial"/>
          <w:sz w:val="28"/>
          <w:szCs w:val="28"/>
        </w:rPr>
        <w:t xml:space="preserve"> demandadas, previa notificación personal. En el caso de Colpensiones, tal notificación se surtió el 27 del</w:t>
      </w:r>
      <w:r w:rsidR="00C8317D">
        <w:rPr>
          <w:rFonts w:ascii="Arial Narrow" w:hAnsi="Arial Narrow" w:cs="Arial"/>
          <w:sz w:val="28"/>
          <w:szCs w:val="28"/>
        </w:rPr>
        <w:t xml:space="preserve"> </w:t>
      </w:r>
      <w:r w:rsidR="00C8548B">
        <w:rPr>
          <w:rFonts w:ascii="Arial Narrow" w:hAnsi="Arial Narrow" w:cs="Arial"/>
          <w:sz w:val="28"/>
          <w:szCs w:val="28"/>
        </w:rPr>
        <w:t>mismo mes y año</w:t>
      </w:r>
      <w:r w:rsidR="00C8317D">
        <w:rPr>
          <w:rFonts w:ascii="Arial Narrow" w:hAnsi="Arial Narrow" w:cs="Arial"/>
          <w:sz w:val="28"/>
          <w:szCs w:val="28"/>
        </w:rPr>
        <w:t>, conforme al parágrafo del artículo 41, obteniéndose aportación de poder el 30 de septiembre de 2016 –</w:t>
      </w:r>
      <w:proofErr w:type="spellStart"/>
      <w:r w:rsidR="00C8317D">
        <w:rPr>
          <w:rFonts w:ascii="Arial Narrow" w:hAnsi="Arial Narrow" w:cs="Arial"/>
          <w:sz w:val="28"/>
          <w:szCs w:val="28"/>
        </w:rPr>
        <w:t>fl</w:t>
      </w:r>
      <w:proofErr w:type="spellEnd"/>
      <w:r w:rsidR="00C8317D">
        <w:rPr>
          <w:rFonts w:ascii="Arial Narrow" w:hAnsi="Arial Narrow" w:cs="Arial"/>
          <w:sz w:val="28"/>
          <w:szCs w:val="28"/>
        </w:rPr>
        <w:t>. 137- documento que aparece acompañado en el expediente, con una resolución de la misma entidad en la que asigna funciones. El auto atacado, est</w:t>
      </w:r>
      <w:r w:rsidR="00A2393A">
        <w:rPr>
          <w:rFonts w:ascii="Arial Narrow" w:hAnsi="Arial Narrow" w:cs="Arial"/>
          <w:sz w:val="28"/>
          <w:szCs w:val="28"/>
        </w:rPr>
        <w:t>á</w:t>
      </w:r>
      <w:r w:rsidR="00C8317D">
        <w:rPr>
          <w:rFonts w:ascii="Arial Narrow" w:hAnsi="Arial Narrow" w:cs="Arial"/>
          <w:sz w:val="28"/>
          <w:szCs w:val="28"/>
        </w:rPr>
        <w:t xml:space="preserve"> antecedido de una constancia secretarial – </w:t>
      </w:r>
      <w:proofErr w:type="spellStart"/>
      <w:r w:rsidR="00C8317D">
        <w:rPr>
          <w:rFonts w:ascii="Arial Narrow" w:hAnsi="Arial Narrow" w:cs="Arial"/>
          <w:sz w:val="28"/>
          <w:szCs w:val="28"/>
        </w:rPr>
        <w:t>fl</w:t>
      </w:r>
      <w:proofErr w:type="spellEnd"/>
      <w:r w:rsidR="00C8317D">
        <w:rPr>
          <w:rFonts w:ascii="Arial Narrow" w:hAnsi="Arial Narrow" w:cs="Arial"/>
          <w:sz w:val="28"/>
          <w:szCs w:val="28"/>
        </w:rPr>
        <w:t>. 241-, en l</w:t>
      </w:r>
      <w:r w:rsidR="00A2393A">
        <w:rPr>
          <w:rFonts w:ascii="Arial Narrow" w:hAnsi="Arial Narrow" w:cs="Arial"/>
          <w:sz w:val="28"/>
          <w:szCs w:val="28"/>
        </w:rPr>
        <w:t>a</w:t>
      </w:r>
      <w:r w:rsidR="00C8317D">
        <w:rPr>
          <w:rFonts w:ascii="Arial Narrow" w:hAnsi="Arial Narrow" w:cs="Arial"/>
          <w:sz w:val="28"/>
          <w:szCs w:val="28"/>
        </w:rPr>
        <w:t xml:space="preserve"> cual se informa que el término de traslado corri</w:t>
      </w:r>
      <w:r w:rsidR="00C708BA">
        <w:rPr>
          <w:rFonts w:ascii="Arial Narrow" w:hAnsi="Arial Narrow" w:cs="Arial"/>
          <w:sz w:val="28"/>
          <w:szCs w:val="28"/>
        </w:rPr>
        <w:t>ó</w:t>
      </w:r>
      <w:r w:rsidR="00C8317D">
        <w:rPr>
          <w:rFonts w:ascii="Arial Narrow" w:hAnsi="Arial Narrow" w:cs="Arial"/>
          <w:sz w:val="28"/>
          <w:szCs w:val="28"/>
        </w:rPr>
        <w:t xml:space="preserve"> </w:t>
      </w:r>
      <w:r w:rsidR="00C708BA">
        <w:rPr>
          <w:rFonts w:ascii="Arial Narrow" w:hAnsi="Arial Narrow" w:cs="Arial"/>
          <w:sz w:val="28"/>
          <w:szCs w:val="28"/>
        </w:rPr>
        <w:t xml:space="preserve">entre el 22 de septiembre y el 05 de octubre de 2016, </w:t>
      </w:r>
      <w:r w:rsidR="00A2393A">
        <w:rPr>
          <w:rFonts w:ascii="Arial Narrow" w:hAnsi="Arial Narrow" w:cs="Arial"/>
          <w:sz w:val="28"/>
          <w:szCs w:val="28"/>
        </w:rPr>
        <w:t xml:space="preserve">previo conteo de los 25 días de traslado común establecidos en el artículo 612 del CGP, </w:t>
      </w:r>
      <w:r w:rsidR="00C708BA">
        <w:rPr>
          <w:rFonts w:ascii="Arial Narrow" w:hAnsi="Arial Narrow" w:cs="Arial"/>
          <w:sz w:val="28"/>
          <w:szCs w:val="28"/>
        </w:rPr>
        <w:t xml:space="preserve">lapso en el cual no se dio respuesta por parte de Colpensiones. Pues bien, verificando la actuación surtida en este proceso y las piezas que lo conforman, encuentra esta Sala que en la oportunidad debida, la entidad demandada no dio respuesta a la demanda, solamente allegó uno de los anexos necesarios que indica el parágrafo 1º del artículo 31 del CPLSS –el poder-, pero no hay escrito alguno en el que la entidad asuma una posición frente a las pretensiones de la demanda, apareciendo este solamente con el recurso propuesto, sin constancia de haber sido recibido, situación que se ratifica si se tiene en cuenta </w:t>
      </w:r>
      <w:r w:rsidR="00AF3451">
        <w:rPr>
          <w:rFonts w:ascii="Arial Narrow" w:hAnsi="Arial Narrow" w:cs="Arial"/>
          <w:sz w:val="28"/>
          <w:szCs w:val="28"/>
        </w:rPr>
        <w:t>las copias del libro de control de memoriales recibidos, cuya</w:t>
      </w:r>
      <w:r w:rsidR="00A2393A">
        <w:rPr>
          <w:rFonts w:ascii="Arial Narrow" w:hAnsi="Arial Narrow" w:cs="Arial"/>
          <w:sz w:val="28"/>
          <w:szCs w:val="28"/>
        </w:rPr>
        <w:t xml:space="preserve"> copia en lo pertinente se anexó</w:t>
      </w:r>
      <w:r w:rsidR="00AF3451">
        <w:rPr>
          <w:rFonts w:ascii="Arial Narrow" w:hAnsi="Arial Narrow" w:cs="Arial"/>
          <w:sz w:val="28"/>
          <w:szCs w:val="28"/>
        </w:rPr>
        <w:t xml:space="preserve"> al auto que concedió el recurso y en el cual se verifica que el 30 de septiembre, solamente se aportaron 4 folios, que son los que efectivamente aparecen en el proceso –</w:t>
      </w:r>
      <w:proofErr w:type="spellStart"/>
      <w:r w:rsidR="00AF3451">
        <w:rPr>
          <w:rFonts w:ascii="Arial Narrow" w:hAnsi="Arial Narrow" w:cs="Arial"/>
          <w:sz w:val="28"/>
          <w:szCs w:val="28"/>
        </w:rPr>
        <w:t>fls</w:t>
      </w:r>
      <w:proofErr w:type="spellEnd"/>
      <w:r w:rsidR="00AF3451">
        <w:rPr>
          <w:rFonts w:ascii="Arial Narrow" w:hAnsi="Arial Narrow" w:cs="Arial"/>
          <w:sz w:val="28"/>
          <w:szCs w:val="28"/>
        </w:rPr>
        <w:t>. 137 a 140-. Así las cosas, es claro para esta Sala que la apelante no allegó respuesta a la demanda de manera oportuna y, por lo mismo, la decisión tomada por la a-quo es correcta y debe confirmarse.</w:t>
      </w:r>
    </w:p>
    <w:p w:rsidR="00AF3451" w:rsidRDefault="00AF3451" w:rsidP="00584CC5">
      <w:pPr>
        <w:autoSpaceDE w:val="0"/>
        <w:autoSpaceDN w:val="0"/>
        <w:adjustRightInd w:val="0"/>
        <w:spacing w:line="360" w:lineRule="auto"/>
        <w:ind w:firstLine="708"/>
        <w:jc w:val="both"/>
        <w:rPr>
          <w:rFonts w:ascii="Arial Narrow" w:hAnsi="Arial Narrow" w:cs="Arial"/>
          <w:sz w:val="28"/>
          <w:szCs w:val="28"/>
        </w:rPr>
      </w:pPr>
    </w:p>
    <w:p w:rsidR="00AF3451" w:rsidRDefault="00AF3451" w:rsidP="00584CC5">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Costas en esta instancia a cargo de Colpensiones.</w:t>
      </w:r>
    </w:p>
    <w:p w:rsidR="00AF3451" w:rsidRDefault="00AF3451" w:rsidP="00584CC5">
      <w:pPr>
        <w:autoSpaceDE w:val="0"/>
        <w:autoSpaceDN w:val="0"/>
        <w:adjustRightInd w:val="0"/>
        <w:spacing w:line="360" w:lineRule="auto"/>
        <w:ind w:firstLine="708"/>
        <w:jc w:val="both"/>
        <w:rPr>
          <w:rFonts w:ascii="Arial Narrow" w:hAnsi="Arial Narrow" w:cs="Arial"/>
          <w:sz w:val="28"/>
          <w:szCs w:val="28"/>
        </w:rPr>
      </w:pPr>
    </w:p>
    <w:p w:rsidR="00AF60DA" w:rsidRDefault="00AF60DA" w:rsidP="00AF60DA">
      <w:pPr>
        <w:spacing w:line="360" w:lineRule="auto"/>
        <w:ind w:firstLine="708"/>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9D5C61">
        <w:rPr>
          <w:rFonts w:ascii="Arial Narrow" w:hAnsi="Arial Narrow" w:cs="Arial"/>
          <w:sz w:val="28"/>
          <w:szCs w:val="28"/>
        </w:rPr>
        <w:t>Sala Laboral del Tribunal Superior del Distrito Judicial de Pereira,</w:t>
      </w:r>
    </w:p>
    <w:p w:rsidR="0078305E" w:rsidRPr="00660421" w:rsidRDefault="0078305E" w:rsidP="00C346ED">
      <w:pPr>
        <w:pStyle w:val="Sansinterligne"/>
        <w:spacing w:line="276" w:lineRule="auto"/>
        <w:rPr>
          <w:lang w:val="es-ES"/>
        </w:rPr>
      </w:pPr>
    </w:p>
    <w:p w:rsidR="00AF60DA" w:rsidRDefault="00AF60DA" w:rsidP="00AF60DA">
      <w:pPr>
        <w:spacing w:line="360" w:lineRule="auto"/>
        <w:jc w:val="center"/>
        <w:rPr>
          <w:rFonts w:ascii="Arial Narrow" w:hAnsi="Arial Narrow" w:cs="Arial"/>
          <w:sz w:val="28"/>
          <w:szCs w:val="28"/>
        </w:rPr>
      </w:pPr>
      <w:r w:rsidRPr="00C22AF3">
        <w:rPr>
          <w:rFonts w:ascii="Arial Narrow" w:hAnsi="Arial Narrow" w:cs="Arial"/>
          <w:sz w:val="28"/>
          <w:szCs w:val="28"/>
        </w:rPr>
        <w:lastRenderedPageBreak/>
        <w:t>RESUELVE</w:t>
      </w:r>
    </w:p>
    <w:p w:rsidR="00AF60DA" w:rsidRPr="00A207C7" w:rsidRDefault="00AF60DA" w:rsidP="00C346ED">
      <w:pPr>
        <w:pStyle w:val="Sansinterligne"/>
        <w:spacing w:line="276" w:lineRule="auto"/>
      </w:pPr>
    </w:p>
    <w:p w:rsidR="003A21F6" w:rsidRPr="003A21F6" w:rsidRDefault="00AF3451" w:rsidP="00657D5D">
      <w:pPr>
        <w:pStyle w:val="Sansinterligne"/>
        <w:numPr>
          <w:ilvl w:val="0"/>
          <w:numId w:val="2"/>
        </w:numPr>
        <w:spacing w:line="360" w:lineRule="auto"/>
        <w:ind w:left="0" w:firstLine="426"/>
        <w:jc w:val="both"/>
        <w:rPr>
          <w:rFonts w:ascii="Arial Narrow" w:hAnsi="Arial Narrow" w:cs="Arial"/>
          <w:sz w:val="28"/>
          <w:szCs w:val="28"/>
          <w:lang w:val="es-CO"/>
        </w:rPr>
      </w:pPr>
      <w:r>
        <w:rPr>
          <w:rFonts w:ascii="Arial Narrow" w:hAnsi="Arial Narrow" w:cs="Arial"/>
          <w:b/>
          <w:sz w:val="28"/>
          <w:szCs w:val="28"/>
          <w:lang w:val="es-ES_tradnl"/>
        </w:rPr>
        <w:t>Confirma</w:t>
      </w:r>
      <w:r w:rsidR="003A21F6">
        <w:rPr>
          <w:rFonts w:ascii="Arial Narrow" w:hAnsi="Arial Narrow" w:cs="Arial"/>
          <w:b/>
          <w:sz w:val="28"/>
          <w:szCs w:val="28"/>
          <w:lang w:val="es-ES_tradnl"/>
        </w:rPr>
        <w:t xml:space="preserve"> </w:t>
      </w:r>
      <w:r w:rsidR="003A21F6" w:rsidRPr="003A21F6">
        <w:rPr>
          <w:rFonts w:ascii="Arial Narrow" w:hAnsi="Arial Narrow" w:cs="Arial"/>
          <w:sz w:val="28"/>
          <w:szCs w:val="28"/>
          <w:lang w:val="es-ES_tradnl"/>
        </w:rPr>
        <w:t xml:space="preserve">el auto proferido el </w:t>
      </w:r>
      <w:r>
        <w:rPr>
          <w:rFonts w:ascii="Arial Narrow" w:hAnsi="Arial Narrow" w:cs="Arial"/>
          <w:sz w:val="28"/>
          <w:szCs w:val="28"/>
          <w:lang w:val="es-ES_tradnl"/>
        </w:rPr>
        <w:t>10</w:t>
      </w:r>
      <w:r w:rsidR="003A21F6" w:rsidRPr="003A21F6">
        <w:rPr>
          <w:rFonts w:ascii="Arial Narrow" w:hAnsi="Arial Narrow" w:cs="Arial"/>
          <w:sz w:val="28"/>
          <w:szCs w:val="28"/>
          <w:lang w:val="es-ES_tradnl"/>
        </w:rPr>
        <w:t xml:space="preserve"> de noviembre de 2016 por el Juzgado Quinto Laboral del Circuito de Pereira.</w:t>
      </w:r>
    </w:p>
    <w:p w:rsidR="003A21F6" w:rsidRPr="00AF3451" w:rsidRDefault="003A21F6" w:rsidP="0078305E">
      <w:pPr>
        <w:pStyle w:val="Sansinterligne"/>
        <w:rPr>
          <w:lang w:val="es-CO"/>
        </w:rPr>
      </w:pPr>
    </w:p>
    <w:p w:rsidR="00505AD9" w:rsidRPr="003A21F6" w:rsidRDefault="00AF3451" w:rsidP="00657D5D">
      <w:pPr>
        <w:pStyle w:val="Sansinterligne"/>
        <w:numPr>
          <w:ilvl w:val="0"/>
          <w:numId w:val="2"/>
        </w:numPr>
        <w:spacing w:line="360" w:lineRule="auto"/>
        <w:ind w:left="0" w:firstLine="426"/>
        <w:jc w:val="both"/>
        <w:rPr>
          <w:rFonts w:ascii="Arial Narrow" w:hAnsi="Arial Narrow" w:cs="Arial"/>
          <w:sz w:val="28"/>
          <w:szCs w:val="28"/>
          <w:lang w:val="es-CO"/>
        </w:rPr>
      </w:pPr>
      <w:r>
        <w:rPr>
          <w:rFonts w:ascii="Arial Narrow" w:hAnsi="Arial Narrow" w:cs="Arial"/>
          <w:b/>
          <w:sz w:val="28"/>
          <w:szCs w:val="28"/>
          <w:lang w:val="es-ES_tradnl"/>
        </w:rPr>
        <w:t xml:space="preserve">Costas </w:t>
      </w:r>
      <w:r>
        <w:rPr>
          <w:rFonts w:ascii="Arial Narrow" w:hAnsi="Arial Narrow" w:cs="Arial"/>
          <w:sz w:val="28"/>
          <w:szCs w:val="28"/>
          <w:lang w:val="es-ES_tradnl"/>
        </w:rPr>
        <w:t>en esta instancia a cargo de Colpensiones.</w:t>
      </w:r>
    </w:p>
    <w:p w:rsidR="00AF60DA" w:rsidRPr="00660421" w:rsidRDefault="00AF60DA" w:rsidP="003A21F6">
      <w:pPr>
        <w:pStyle w:val="Sansinterligne"/>
        <w:rPr>
          <w:lang w:val="es-ES"/>
        </w:rPr>
      </w:pPr>
    </w:p>
    <w:p w:rsidR="00AF60DA" w:rsidRPr="00C22AF3" w:rsidRDefault="00AF60DA" w:rsidP="00505AD9">
      <w:pPr>
        <w:pStyle w:val="Paragraphedeliste"/>
        <w:numPr>
          <w:ilvl w:val="0"/>
          <w:numId w:val="2"/>
        </w:numPr>
        <w:tabs>
          <w:tab w:val="left" w:pos="142"/>
          <w:tab w:val="left" w:pos="284"/>
        </w:tabs>
        <w:spacing w:line="360" w:lineRule="auto"/>
        <w:ind w:left="0" w:firstLine="426"/>
        <w:jc w:val="both"/>
        <w:rPr>
          <w:rFonts w:ascii="Arial Narrow" w:hAnsi="Arial Narrow" w:cs="Arial"/>
          <w:sz w:val="28"/>
          <w:szCs w:val="28"/>
        </w:rPr>
      </w:pPr>
      <w:r w:rsidRPr="00C22AF3">
        <w:rPr>
          <w:rFonts w:ascii="Arial Narrow" w:hAnsi="Arial Narrow" w:cs="Arial"/>
          <w:sz w:val="28"/>
          <w:szCs w:val="28"/>
        </w:rPr>
        <w:t>Sin costas en esta instancia.</w:t>
      </w:r>
    </w:p>
    <w:p w:rsidR="00AF60DA" w:rsidRPr="00660421" w:rsidRDefault="00AF60DA" w:rsidP="0078305E">
      <w:pPr>
        <w:pStyle w:val="Sansinterligne"/>
        <w:spacing w:line="360" w:lineRule="auto"/>
        <w:rPr>
          <w:lang w:val="es-ES"/>
        </w:rPr>
      </w:pPr>
    </w:p>
    <w:p w:rsidR="00AF60DA" w:rsidRPr="00C5378A" w:rsidRDefault="00AF60DA" w:rsidP="007B026E">
      <w:pPr>
        <w:pStyle w:val="Prrafodelista1"/>
        <w:spacing w:after="0" w:line="360" w:lineRule="auto"/>
        <w:ind w:left="0"/>
        <w:jc w:val="both"/>
        <w:rPr>
          <w:rFonts w:ascii="Arial Narrow" w:hAnsi="Arial Narrow"/>
          <w:sz w:val="28"/>
          <w:szCs w:val="28"/>
        </w:rPr>
      </w:pPr>
      <w:r w:rsidRPr="00C5378A">
        <w:rPr>
          <w:rFonts w:ascii="Arial Narrow" w:hAnsi="Arial Narrow"/>
          <w:sz w:val="28"/>
          <w:szCs w:val="28"/>
        </w:rPr>
        <w:t>CÓPIESE, NOTIFÍQUESE Y CÚMPLASE.</w:t>
      </w:r>
    </w:p>
    <w:p w:rsidR="00AF60DA" w:rsidRPr="00660421" w:rsidRDefault="00AF60DA" w:rsidP="007B026E">
      <w:pPr>
        <w:pStyle w:val="Sansinterligne"/>
        <w:spacing w:line="360" w:lineRule="auto"/>
        <w:rPr>
          <w:lang w:val="es-ES"/>
        </w:rPr>
      </w:pPr>
    </w:p>
    <w:p w:rsidR="00AF60DA" w:rsidRPr="00660421" w:rsidRDefault="00AF60DA" w:rsidP="0078305E">
      <w:pPr>
        <w:pStyle w:val="Sansinterligne"/>
        <w:rPr>
          <w:lang w:val="es-ES"/>
        </w:rPr>
      </w:pPr>
    </w:p>
    <w:p w:rsidR="00A65E44" w:rsidRDefault="00A65E44" w:rsidP="00A65E44">
      <w:pPr>
        <w:ind w:firstLine="900"/>
        <w:jc w:val="both"/>
        <w:rPr>
          <w:rFonts w:ascii="Arial Narrow" w:hAnsi="Arial Narrow" w:cs="Arial"/>
          <w:sz w:val="28"/>
          <w:szCs w:val="28"/>
        </w:rPr>
      </w:pPr>
    </w:p>
    <w:p w:rsidR="00D01A8E" w:rsidRDefault="00D01A8E" w:rsidP="00A65E44">
      <w:pPr>
        <w:ind w:firstLine="900"/>
        <w:jc w:val="both"/>
        <w:rPr>
          <w:rFonts w:ascii="Arial Narrow" w:hAnsi="Arial Narrow" w:cs="Arial"/>
          <w:sz w:val="28"/>
          <w:szCs w:val="28"/>
        </w:rPr>
      </w:pPr>
    </w:p>
    <w:p w:rsidR="00AF60DA" w:rsidRPr="00C5378A" w:rsidRDefault="00AF60DA" w:rsidP="00A65E44">
      <w:pPr>
        <w:jc w:val="center"/>
        <w:rPr>
          <w:rFonts w:ascii="Arial Narrow" w:hAnsi="Arial Narrow" w:cs="Arial"/>
          <w:bCs/>
          <w:iCs/>
          <w:sz w:val="28"/>
          <w:szCs w:val="28"/>
        </w:rPr>
      </w:pPr>
      <w:r w:rsidRPr="00C5378A">
        <w:rPr>
          <w:rFonts w:ascii="Arial Narrow" w:hAnsi="Arial Narrow" w:cs="Arial"/>
          <w:bCs/>
          <w:iCs/>
          <w:sz w:val="28"/>
          <w:szCs w:val="28"/>
        </w:rPr>
        <w:t>FRANCISCO JAVIER TAMAYO TABARES</w:t>
      </w:r>
    </w:p>
    <w:p w:rsidR="00AF60DA" w:rsidRPr="00C5378A" w:rsidRDefault="00AF60DA" w:rsidP="00A65E44">
      <w:pPr>
        <w:jc w:val="center"/>
        <w:rPr>
          <w:rFonts w:ascii="Arial Narrow" w:hAnsi="Arial Narrow" w:cs="Arial"/>
          <w:sz w:val="28"/>
          <w:szCs w:val="28"/>
        </w:rPr>
      </w:pPr>
      <w:r w:rsidRPr="00C5378A">
        <w:rPr>
          <w:rFonts w:ascii="Arial Narrow" w:hAnsi="Arial Narrow" w:cs="Arial"/>
          <w:sz w:val="28"/>
          <w:szCs w:val="28"/>
        </w:rPr>
        <w:t>Magistrado</w:t>
      </w:r>
      <w:r w:rsidR="0078305E">
        <w:rPr>
          <w:rFonts w:ascii="Arial Narrow" w:hAnsi="Arial Narrow" w:cs="Arial"/>
          <w:sz w:val="28"/>
          <w:szCs w:val="28"/>
        </w:rPr>
        <w:t xml:space="preserve"> Ponente</w:t>
      </w:r>
    </w:p>
    <w:p w:rsidR="00AF60DA" w:rsidRPr="00C5378A" w:rsidRDefault="00AF60DA" w:rsidP="00A65E44">
      <w:pPr>
        <w:jc w:val="both"/>
        <w:rPr>
          <w:rFonts w:ascii="Arial Narrow" w:hAnsi="Arial Narrow" w:cs="Arial"/>
          <w:sz w:val="28"/>
          <w:szCs w:val="28"/>
        </w:rPr>
      </w:pPr>
    </w:p>
    <w:p w:rsidR="00AF60DA" w:rsidRPr="00660421" w:rsidRDefault="00AF60DA" w:rsidP="003A21F6">
      <w:pPr>
        <w:pStyle w:val="Sansinterligne"/>
        <w:rPr>
          <w:lang w:val="es-ES"/>
        </w:rPr>
      </w:pPr>
    </w:p>
    <w:p w:rsidR="00A65E44" w:rsidRDefault="00A65E44" w:rsidP="0078305E">
      <w:pPr>
        <w:jc w:val="center"/>
        <w:rPr>
          <w:rFonts w:ascii="Arial Narrow" w:hAnsi="Arial Narrow" w:cs="Arial"/>
          <w:sz w:val="28"/>
          <w:szCs w:val="28"/>
        </w:rPr>
      </w:pPr>
    </w:p>
    <w:p w:rsidR="0078305E" w:rsidRDefault="0078305E" w:rsidP="0078305E">
      <w:pPr>
        <w:jc w:val="center"/>
        <w:rPr>
          <w:rFonts w:ascii="Arial Narrow" w:hAnsi="Arial Narrow" w:cs="Arial"/>
          <w:sz w:val="28"/>
          <w:szCs w:val="28"/>
        </w:rPr>
      </w:pPr>
    </w:p>
    <w:p w:rsidR="0078305E" w:rsidRPr="00C5378A" w:rsidRDefault="0078305E" w:rsidP="0078305E">
      <w:pPr>
        <w:jc w:val="center"/>
        <w:rPr>
          <w:rFonts w:ascii="Arial Narrow" w:hAnsi="Arial Narrow" w:cs="Arial"/>
          <w:sz w:val="28"/>
          <w:szCs w:val="28"/>
        </w:rPr>
      </w:pPr>
    </w:p>
    <w:p w:rsidR="00AF60DA" w:rsidRPr="00C5378A" w:rsidRDefault="00AF3451" w:rsidP="0078305E">
      <w:pPr>
        <w:tabs>
          <w:tab w:val="left" w:pos="8647"/>
        </w:tabs>
        <w:jc w:val="center"/>
        <w:rPr>
          <w:rFonts w:ascii="Arial Narrow" w:hAnsi="Arial Narrow" w:cs="Arial"/>
          <w:bCs/>
          <w:iCs/>
          <w:sz w:val="28"/>
          <w:szCs w:val="28"/>
        </w:rPr>
      </w:pPr>
      <w:r>
        <w:rPr>
          <w:rFonts w:ascii="Arial Narrow" w:hAnsi="Arial Narrow" w:cs="Arial"/>
          <w:sz w:val="28"/>
          <w:szCs w:val="28"/>
        </w:rPr>
        <w:t>OLGA LUCIA HOYOS SEPULVEDA         ANA LUCIA CAICEDO CALDERON</w:t>
      </w:r>
    </w:p>
    <w:p w:rsidR="00AF60DA" w:rsidRPr="00C5378A" w:rsidRDefault="00AF3451" w:rsidP="00AF3451">
      <w:pPr>
        <w:ind w:firstLine="708"/>
        <w:jc w:val="both"/>
        <w:rPr>
          <w:rFonts w:ascii="Arial Narrow" w:hAnsi="Arial Narrow" w:cs="Arial"/>
          <w:sz w:val="28"/>
          <w:szCs w:val="28"/>
        </w:rPr>
      </w:pPr>
      <w:r>
        <w:rPr>
          <w:rFonts w:ascii="Arial Narrow" w:hAnsi="Arial Narrow" w:cs="Arial"/>
          <w:sz w:val="28"/>
          <w:szCs w:val="28"/>
        </w:rPr>
        <w:t xml:space="preserve">                </w:t>
      </w:r>
      <w:r w:rsidR="0078305E">
        <w:rPr>
          <w:rFonts w:ascii="Arial Narrow" w:hAnsi="Arial Narrow" w:cs="Arial"/>
          <w:sz w:val="28"/>
          <w:szCs w:val="28"/>
        </w:rPr>
        <w:t>Magistrad</w:t>
      </w:r>
      <w:r>
        <w:rPr>
          <w:rFonts w:ascii="Arial Narrow" w:hAnsi="Arial Narrow" w:cs="Arial"/>
          <w:sz w:val="28"/>
          <w:szCs w:val="28"/>
        </w:rPr>
        <w:t>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roofErr w:type="spellStart"/>
      <w:r>
        <w:rPr>
          <w:rFonts w:ascii="Arial Narrow" w:hAnsi="Arial Narrow" w:cs="Arial"/>
          <w:sz w:val="28"/>
          <w:szCs w:val="28"/>
        </w:rPr>
        <w:t>Magistrada</w:t>
      </w:r>
      <w:proofErr w:type="spellEnd"/>
    </w:p>
    <w:p w:rsidR="00AF60DA" w:rsidRPr="00AF3451" w:rsidRDefault="00AF60DA" w:rsidP="0078305E">
      <w:pPr>
        <w:pStyle w:val="Sansinterligne"/>
        <w:jc w:val="center"/>
        <w:rPr>
          <w:lang w:val="es-ES"/>
        </w:rPr>
      </w:pPr>
    </w:p>
    <w:p w:rsidR="00AF60DA" w:rsidRPr="00AF3451" w:rsidRDefault="00AF60DA" w:rsidP="0078305E">
      <w:pPr>
        <w:pStyle w:val="Sansinterligne"/>
        <w:jc w:val="center"/>
        <w:rPr>
          <w:lang w:val="es-ES"/>
        </w:rPr>
      </w:pPr>
    </w:p>
    <w:p w:rsidR="00A65E44" w:rsidRPr="00AF3451" w:rsidRDefault="00A65E44" w:rsidP="00A65E44">
      <w:pPr>
        <w:pStyle w:val="Sansinterligne"/>
        <w:rPr>
          <w:lang w:val="es-ES"/>
        </w:rPr>
      </w:pPr>
    </w:p>
    <w:p w:rsidR="0078305E" w:rsidRPr="00AF3451" w:rsidRDefault="0078305E" w:rsidP="00A65E44">
      <w:pPr>
        <w:pStyle w:val="Sansinterligne"/>
        <w:rPr>
          <w:lang w:val="es-ES"/>
        </w:rPr>
      </w:pPr>
    </w:p>
    <w:p w:rsidR="0078305E" w:rsidRPr="00AF3451" w:rsidRDefault="0078305E" w:rsidP="00A65E44">
      <w:pPr>
        <w:pStyle w:val="Sansinterligne"/>
        <w:rPr>
          <w:lang w:val="es-ES"/>
        </w:rPr>
      </w:pPr>
    </w:p>
    <w:p w:rsidR="00AF60DA" w:rsidRPr="00C5378A" w:rsidRDefault="00AF60DA" w:rsidP="00A65E44">
      <w:pPr>
        <w:jc w:val="center"/>
        <w:rPr>
          <w:rFonts w:ascii="Arial Narrow" w:hAnsi="Arial Narrow" w:cs="Arial"/>
          <w:bCs/>
          <w:iCs/>
          <w:sz w:val="28"/>
          <w:szCs w:val="28"/>
        </w:rPr>
      </w:pPr>
      <w:r w:rsidRPr="00C5378A">
        <w:rPr>
          <w:rFonts w:ascii="Arial Narrow" w:hAnsi="Arial Narrow" w:cs="Arial"/>
          <w:bCs/>
          <w:iCs/>
          <w:sz w:val="28"/>
          <w:szCs w:val="28"/>
        </w:rPr>
        <w:t>Alonso Gaviria Ocampo</w:t>
      </w:r>
    </w:p>
    <w:p w:rsidR="00C35CA1" w:rsidRDefault="00AF60DA" w:rsidP="003A21F6">
      <w:pPr>
        <w:jc w:val="center"/>
      </w:pPr>
      <w:r w:rsidRPr="00C5378A">
        <w:rPr>
          <w:rFonts w:ascii="Arial Narrow" w:hAnsi="Arial Narrow" w:cs="Arial"/>
          <w:iCs/>
          <w:sz w:val="28"/>
          <w:szCs w:val="28"/>
        </w:rPr>
        <w:t>Secretario</w:t>
      </w:r>
    </w:p>
    <w:sectPr w:rsidR="00C35CA1" w:rsidSect="0078305E">
      <w:headerReference w:type="default"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64" w:rsidRDefault="00F95564" w:rsidP="00AF60DA">
      <w:r>
        <w:separator/>
      </w:r>
    </w:p>
  </w:endnote>
  <w:endnote w:type="continuationSeparator" w:id="0">
    <w:p w:rsidR="00F95564" w:rsidRDefault="00F95564" w:rsidP="00AF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80382"/>
      <w:docPartObj>
        <w:docPartGallery w:val="Page Numbers (Bottom of Page)"/>
        <w:docPartUnique/>
      </w:docPartObj>
    </w:sdtPr>
    <w:sdtEndPr/>
    <w:sdtContent>
      <w:p w:rsidR="007F5AD9" w:rsidRDefault="007F5AD9">
        <w:pPr>
          <w:pStyle w:val="Pieddepage"/>
          <w:jc w:val="center"/>
        </w:pPr>
        <w:r>
          <w:fldChar w:fldCharType="begin"/>
        </w:r>
        <w:r>
          <w:instrText>PAGE   \* MERGEFORMAT</w:instrText>
        </w:r>
        <w:r>
          <w:fldChar w:fldCharType="separate"/>
        </w:r>
        <w:r w:rsidR="001F0145" w:rsidRPr="001F0145">
          <w:rPr>
            <w:noProof/>
            <w:lang w:val="es-ES"/>
          </w:rPr>
          <w:t>1</w:t>
        </w:r>
        <w:r>
          <w:fldChar w:fldCharType="end"/>
        </w:r>
      </w:p>
    </w:sdtContent>
  </w:sdt>
  <w:p w:rsidR="007F5AD9" w:rsidRDefault="007F5A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64" w:rsidRDefault="00F95564" w:rsidP="00AF60DA">
      <w:r>
        <w:separator/>
      </w:r>
    </w:p>
  </w:footnote>
  <w:footnote w:type="continuationSeparator" w:id="0">
    <w:p w:rsidR="00F95564" w:rsidRDefault="00F95564" w:rsidP="00AF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D9" w:rsidRPr="00E2319D" w:rsidRDefault="007F5AD9" w:rsidP="009C0280">
    <w:pPr>
      <w:pStyle w:val="En-tte"/>
      <w:rPr>
        <w:rFonts w:ascii="Arial Narrow" w:hAnsi="Arial Narrow"/>
        <w:sz w:val="18"/>
        <w:szCs w:val="18"/>
      </w:rPr>
    </w:pPr>
    <w:r w:rsidRPr="00E2319D">
      <w:rPr>
        <w:rFonts w:ascii="Arial Narrow" w:hAnsi="Arial Narrow"/>
        <w:sz w:val="18"/>
        <w:szCs w:val="18"/>
      </w:rPr>
      <w:t>Radicado: 66001-31-05-005-201</w:t>
    </w:r>
    <w:r>
      <w:rPr>
        <w:rFonts w:ascii="Arial Narrow" w:hAnsi="Arial Narrow"/>
        <w:sz w:val="18"/>
        <w:szCs w:val="18"/>
      </w:rPr>
      <w:t>6</w:t>
    </w:r>
    <w:r w:rsidRPr="00E2319D">
      <w:rPr>
        <w:rFonts w:ascii="Arial Narrow" w:hAnsi="Arial Narrow"/>
        <w:sz w:val="18"/>
        <w:szCs w:val="18"/>
      </w:rPr>
      <w:t>-00</w:t>
    </w:r>
    <w:r>
      <w:rPr>
        <w:rFonts w:ascii="Arial Narrow" w:hAnsi="Arial Narrow"/>
        <w:sz w:val="18"/>
        <w:szCs w:val="18"/>
      </w:rPr>
      <w:t>527</w:t>
    </w:r>
    <w:r w:rsidRPr="00E2319D">
      <w:rPr>
        <w:rFonts w:ascii="Arial Narrow" w:hAnsi="Arial Narrow"/>
        <w:sz w:val="18"/>
        <w:szCs w:val="18"/>
      </w:rPr>
      <w:t>-01</w:t>
    </w:r>
  </w:p>
  <w:p w:rsidR="007F5AD9" w:rsidRPr="00E2319D" w:rsidRDefault="007F5AD9" w:rsidP="009C0280">
    <w:pPr>
      <w:pStyle w:val="En-tte"/>
      <w:rPr>
        <w:rFonts w:ascii="Arial Narrow" w:hAnsi="Arial Narrow"/>
        <w:sz w:val="18"/>
        <w:szCs w:val="18"/>
      </w:rPr>
    </w:pPr>
    <w:r>
      <w:rPr>
        <w:rFonts w:ascii="Arial Narrow" w:hAnsi="Arial Narrow"/>
        <w:sz w:val="18"/>
        <w:szCs w:val="18"/>
      </w:rPr>
      <w:t>Olga Inés Botero Duque</w:t>
    </w:r>
    <w:r w:rsidRPr="00E2319D">
      <w:rPr>
        <w:rFonts w:ascii="Arial Narrow" w:hAnsi="Arial Narrow"/>
        <w:sz w:val="18"/>
        <w:szCs w:val="18"/>
      </w:rPr>
      <w:t xml:space="preserve"> vs. </w:t>
    </w:r>
    <w:r>
      <w:rPr>
        <w:rFonts w:ascii="Arial Narrow" w:hAnsi="Arial Narrow"/>
        <w:sz w:val="18"/>
        <w:szCs w:val="18"/>
      </w:rPr>
      <w:t>Colpensiones y otro</w:t>
    </w:r>
    <w:r w:rsidRPr="00E2319D">
      <w:rPr>
        <w:rFonts w:ascii="Arial Narrow" w:hAnsi="Arial Narrow"/>
        <w:sz w:val="18"/>
        <w:szCs w:val="18"/>
      </w:rPr>
      <w:t xml:space="preserve">. </w:t>
    </w:r>
  </w:p>
  <w:p w:rsidR="007F5AD9" w:rsidRPr="00E2319D" w:rsidRDefault="007F5AD9">
    <w:pPr>
      <w:pStyle w:val="En-tte"/>
      <w:rPr>
        <w:rFonts w:ascii="Arial Narrow" w:hAnsi="Arial Narrow"/>
        <w:sz w:val="18"/>
        <w:szCs w:val="18"/>
      </w:rPr>
    </w:pPr>
  </w:p>
  <w:p w:rsidR="007F5AD9" w:rsidRPr="000D1E32" w:rsidRDefault="007F5AD9">
    <w:pPr>
      <w:pStyle w:val="En-tte"/>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C32"/>
    <w:multiLevelType w:val="hybridMultilevel"/>
    <w:tmpl w:val="B0D68876"/>
    <w:lvl w:ilvl="0" w:tplc="8EE423C0">
      <w:start w:val="1"/>
      <w:numFmt w:val="decimal"/>
      <w:lvlText w:val="%1."/>
      <w:lvlJc w:val="left"/>
      <w:pPr>
        <w:ind w:left="3621" w:hanging="360"/>
      </w:pPr>
      <w:rPr>
        <w:rFonts w:hint="default"/>
        <w:b w:val="0"/>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
    <w:nsid w:val="59654CD5"/>
    <w:multiLevelType w:val="hybridMultilevel"/>
    <w:tmpl w:val="06F68024"/>
    <w:lvl w:ilvl="0" w:tplc="9352554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DA"/>
    <w:rsid w:val="000014EB"/>
    <w:rsid w:val="00003E41"/>
    <w:rsid w:val="00012E31"/>
    <w:rsid w:val="000223BD"/>
    <w:rsid w:val="0004103D"/>
    <w:rsid w:val="00042A3D"/>
    <w:rsid w:val="000467C9"/>
    <w:rsid w:val="00055A43"/>
    <w:rsid w:val="00071C72"/>
    <w:rsid w:val="00075159"/>
    <w:rsid w:val="000940B5"/>
    <w:rsid w:val="00094C50"/>
    <w:rsid w:val="000D2077"/>
    <w:rsid w:val="00100475"/>
    <w:rsid w:val="00102629"/>
    <w:rsid w:val="00112D9E"/>
    <w:rsid w:val="001172E6"/>
    <w:rsid w:val="00122622"/>
    <w:rsid w:val="00135EB5"/>
    <w:rsid w:val="0014021D"/>
    <w:rsid w:val="001717D6"/>
    <w:rsid w:val="00174A25"/>
    <w:rsid w:val="00175F20"/>
    <w:rsid w:val="00184212"/>
    <w:rsid w:val="001A1F59"/>
    <w:rsid w:val="001A71A3"/>
    <w:rsid w:val="001B3360"/>
    <w:rsid w:val="001F0145"/>
    <w:rsid w:val="001F12A8"/>
    <w:rsid w:val="00234BD6"/>
    <w:rsid w:val="002519B4"/>
    <w:rsid w:val="002523BA"/>
    <w:rsid w:val="00252B1A"/>
    <w:rsid w:val="002541E5"/>
    <w:rsid w:val="0028283A"/>
    <w:rsid w:val="00283562"/>
    <w:rsid w:val="0028392A"/>
    <w:rsid w:val="002A1D8B"/>
    <w:rsid w:val="002E02F7"/>
    <w:rsid w:val="002E2E6A"/>
    <w:rsid w:val="002F51D5"/>
    <w:rsid w:val="00302454"/>
    <w:rsid w:val="0031385B"/>
    <w:rsid w:val="00317F02"/>
    <w:rsid w:val="0036109D"/>
    <w:rsid w:val="0037400D"/>
    <w:rsid w:val="00377444"/>
    <w:rsid w:val="00396661"/>
    <w:rsid w:val="003A21F6"/>
    <w:rsid w:val="003A3BD2"/>
    <w:rsid w:val="003A3D49"/>
    <w:rsid w:val="003A3EF7"/>
    <w:rsid w:val="003B20F2"/>
    <w:rsid w:val="003C1F46"/>
    <w:rsid w:val="003D7966"/>
    <w:rsid w:val="003F05C6"/>
    <w:rsid w:val="003F3F02"/>
    <w:rsid w:val="00401936"/>
    <w:rsid w:val="00402EB7"/>
    <w:rsid w:val="004048AB"/>
    <w:rsid w:val="00432F82"/>
    <w:rsid w:val="004363A9"/>
    <w:rsid w:val="00440E30"/>
    <w:rsid w:val="0046004C"/>
    <w:rsid w:val="00461D23"/>
    <w:rsid w:val="004708C4"/>
    <w:rsid w:val="00472E68"/>
    <w:rsid w:val="00476A5F"/>
    <w:rsid w:val="00480F81"/>
    <w:rsid w:val="00484980"/>
    <w:rsid w:val="00496AB8"/>
    <w:rsid w:val="004B51F5"/>
    <w:rsid w:val="004B6677"/>
    <w:rsid w:val="004E17E4"/>
    <w:rsid w:val="005044A6"/>
    <w:rsid w:val="00505AD9"/>
    <w:rsid w:val="00514DFC"/>
    <w:rsid w:val="00523400"/>
    <w:rsid w:val="00525C9C"/>
    <w:rsid w:val="005310FE"/>
    <w:rsid w:val="005327EE"/>
    <w:rsid w:val="00535AE9"/>
    <w:rsid w:val="0054046E"/>
    <w:rsid w:val="005469DC"/>
    <w:rsid w:val="00557FCE"/>
    <w:rsid w:val="00584CC5"/>
    <w:rsid w:val="005B014F"/>
    <w:rsid w:val="005B01FB"/>
    <w:rsid w:val="005C331E"/>
    <w:rsid w:val="005D21E4"/>
    <w:rsid w:val="005D33B6"/>
    <w:rsid w:val="005E0A49"/>
    <w:rsid w:val="005E22DF"/>
    <w:rsid w:val="005F6B4B"/>
    <w:rsid w:val="00601858"/>
    <w:rsid w:val="00635AB6"/>
    <w:rsid w:val="00640FED"/>
    <w:rsid w:val="0064182E"/>
    <w:rsid w:val="00641B9E"/>
    <w:rsid w:val="00650846"/>
    <w:rsid w:val="00654BE3"/>
    <w:rsid w:val="00654CAE"/>
    <w:rsid w:val="00656CF7"/>
    <w:rsid w:val="00657D5D"/>
    <w:rsid w:val="00660421"/>
    <w:rsid w:val="00687A90"/>
    <w:rsid w:val="00695545"/>
    <w:rsid w:val="006B4491"/>
    <w:rsid w:val="006C388D"/>
    <w:rsid w:val="006D4A38"/>
    <w:rsid w:val="006E4BAE"/>
    <w:rsid w:val="006F21C3"/>
    <w:rsid w:val="007127FF"/>
    <w:rsid w:val="00715C29"/>
    <w:rsid w:val="00715EEC"/>
    <w:rsid w:val="007248BF"/>
    <w:rsid w:val="007469D4"/>
    <w:rsid w:val="00770F1E"/>
    <w:rsid w:val="0077161F"/>
    <w:rsid w:val="0078305E"/>
    <w:rsid w:val="007837C2"/>
    <w:rsid w:val="007A13D1"/>
    <w:rsid w:val="007A15C3"/>
    <w:rsid w:val="007A5CA9"/>
    <w:rsid w:val="007B026E"/>
    <w:rsid w:val="007B18E4"/>
    <w:rsid w:val="007C6B06"/>
    <w:rsid w:val="007D3522"/>
    <w:rsid w:val="007F5AD9"/>
    <w:rsid w:val="008165C7"/>
    <w:rsid w:val="008220B7"/>
    <w:rsid w:val="008258F1"/>
    <w:rsid w:val="00830908"/>
    <w:rsid w:val="00831856"/>
    <w:rsid w:val="0085184E"/>
    <w:rsid w:val="008549A9"/>
    <w:rsid w:val="00855EFC"/>
    <w:rsid w:val="00856E6D"/>
    <w:rsid w:val="0086184A"/>
    <w:rsid w:val="008834C9"/>
    <w:rsid w:val="00893E21"/>
    <w:rsid w:val="008A1859"/>
    <w:rsid w:val="008B02FB"/>
    <w:rsid w:val="008B50CA"/>
    <w:rsid w:val="008E0E27"/>
    <w:rsid w:val="008E271C"/>
    <w:rsid w:val="008E4215"/>
    <w:rsid w:val="008F69D1"/>
    <w:rsid w:val="00905EFC"/>
    <w:rsid w:val="00931756"/>
    <w:rsid w:val="009575A0"/>
    <w:rsid w:val="00975D1E"/>
    <w:rsid w:val="009954BF"/>
    <w:rsid w:val="0099569B"/>
    <w:rsid w:val="009969A6"/>
    <w:rsid w:val="009B03CC"/>
    <w:rsid w:val="009B2E93"/>
    <w:rsid w:val="009B2FA5"/>
    <w:rsid w:val="009C0280"/>
    <w:rsid w:val="009D7182"/>
    <w:rsid w:val="009E0842"/>
    <w:rsid w:val="009F623A"/>
    <w:rsid w:val="009F6D8F"/>
    <w:rsid w:val="00A0419A"/>
    <w:rsid w:val="00A06062"/>
    <w:rsid w:val="00A13036"/>
    <w:rsid w:val="00A13083"/>
    <w:rsid w:val="00A22006"/>
    <w:rsid w:val="00A2393A"/>
    <w:rsid w:val="00A468C8"/>
    <w:rsid w:val="00A65E44"/>
    <w:rsid w:val="00A843B3"/>
    <w:rsid w:val="00A862A1"/>
    <w:rsid w:val="00AB1684"/>
    <w:rsid w:val="00AC5AEB"/>
    <w:rsid w:val="00AC71D9"/>
    <w:rsid w:val="00AF0597"/>
    <w:rsid w:val="00AF3451"/>
    <w:rsid w:val="00AF60DA"/>
    <w:rsid w:val="00AF65D0"/>
    <w:rsid w:val="00AF76D5"/>
    <w:rsid w:val="00AF7854"/>
    <w:rsid w:val="00B06A98"/>
    <w:rsid w:val="00B20305"/>
    <w:rsid w:val="00B26099"/>
    <w:rsid w:val="00B36CF4"/>
    <w:rsid w:val="00B41046"/>
    <w:rsid w:val="00B415CF"/>
    <w:rsid w:val="00B62266"/>
    <w:rsid w:val="00B7041D"/>
    <w:rsid w:val="00B71AFD"/>
    <w:rsid w:val="00B76AA3"/>
    <w:rsid w:val="00B85CB1"/>
    <w:rsid w:val="00B93AA2"/>
    <w:rsid w:val="00B96F25"/>
    <w:rsid w:val="00BA20CB"/>
    <w:rsid w:val="00BA685B"/>
    <w:rsid w:val="00BC1CD4"/>
    <w:rsid w:val="00BC6814"/>
    <w:rsid w:val="00BD2F5F"/>
    <w:rsid w:val="00BE2CAF"/>
    <w:rsid w:val="00BE4C0F"/>
    <w:rsid w:val="00BE7032"/>
    <w:rsid w:val="00BF0D91"/>
    <w:rsid w:val="00C00BD4"/>
    <w:rsid w:val="00C043E6"/>
    <w:rsid w:val="00C06910"/>
    <w:rsid w:val="00C13D11"/>
    <w:rsid w:val="00C2336F"/>
    <w:rsid w:val="00C346ED"/>
    <w:rsid w:val="00C3552E"/>
    <w:rsid w:val="00C35CA1"/>
    <w:rsid w:val="00C41ABE"/>
    <w:rsid w:val="00C4752F"/>
    <w:rsid w:val="00C47EC6"/>
    <w:rsid w:val="00C51CBE"/>
    <w:rsid w:val="00C53479"/>
    <w:rsid w:val="00C555E5"/>
    <w:rsid w:val="00C60E94"/>
    <w:rsid w:val="00C705FC"/>
    <w:rsid w:val="00C708BA"/>
    <w:rsid w:val="00C77EA4"/>
    <w:rsid w:val="00C8317D"/>
    <w:rsid w:val="00C831AC"/>
    <w:rsid w:val="00C8548B"/>
    <w:rsid w:val="00C940C5"/>
    <w:rsid w:val="00C962C6"/>
    <w:rsid w:val="00CB1630"/>
    <w:rsid w:val="00CB6F52"/>
    <w:rsid w:val="00CC349F"/>
    <w:rsid w:val="00CE29D7"/>
    <w:rsid w:val="00CF5179"/>
    <w:rsid w:val="00D01A8E"/>
    <w:rsid w:val="00D0256E"/>
    <w:rsid w:val="00D140E8"/>
    <w:rsid w:val="00D45F86"/>
    <w:rsid w:val="00D55DEA"/>
    <w:rsid w:val="00D60A5B"/>
    <w:rsid w:val="00D6420E"/>
    <w:rsid w:val="00D70AF6"/>
    <w:rsid w:val="00D854AD"/>
    <w:rsid w:val="00D9092C"/>
    <w:rsid w:val="00D93003"/>
    <w:rsid w:val="00D9399A"/>
    <w:rsid w:val="00D94E4A"/>
    <w:rsid w:val="00E03531"/>
    <w:rsid w:val="00E2319D"/>
    <w:rsid w:val="00E31DEB"/>
    <w:rsid w:val="00E900BF"/>
    <w:rsid w:val="00E95C67"/>
    <w:rsid w:val="00EB0E60"/>
    <w:rsid w:val="00EC1F72"/>
    <w:rsid w:val="00EE41F3"/>
    <w:rsid w:val="00EE639C"/>
    <w:rsid w:val="00EF0E12"/>
    <w:rsid w:val="00F450B1"/>
    <w:rsid w:val="00F51A05"/>
    <w:rsid w:val="00F53202"/>
    <w:rsid w:val="00F67683"/>
    <w:rsid w:val="00F94CAE"/>
    <w:rsid w:val="00F95564"/>
    <w:rsid w:val="00F968C9"/>
    <w:rsid w:val="00FA31B9"/>
    <w:rsid w:val="00FE00B4"/>
    <w:rsid w:val="00FE0BD5"/>
    <w:rsid w:val="00FF16F0"/>
    <w:rsid w:val="00FF34F4"/>
    <w:rsid w:val="00FF46FD"/>
    <w:rsid w:val="00FF5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DA"/>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0DA"/>
    <w:pPr>
      <w:tabs>
        <w:tab w:val="center" w:pos="4252"/>
        <w:tab w:val="right" w:pos="8504"/>
      </w:tabs>
    </w:pPr>
  </w:style>
  <w:style w:type="character" w:customStyle="1" w:styleId="En-tteCar">
    <w:name w:val="En-tête Car"/>
    <w:basedOn w:val="Policepardfaut"/>
    <w:link w:val="En-tte"/>
    <w:uiPriority w:val="99"/>
    <w:rsid w:val="00AF60DA"/>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AF60DA"/>
    <w:pPr>
      <w:tabs>
        <w:tab w:val="center" w:pos="4252"/>
        <w:tab w:val="right" w:pos="8504"/>
      </w:tabs>
    </w:pPr>
  </w:style>
  <w:style w:type="character" w:customStyle="1" w:styleId="PieddepageCar">
    <w:name w:val="Pied de page Car"/>
    <w:basedOn w:val="Policepardfaut"/>
    <w:link w:val="Pieddepage"/>
    <w:uiPriority w:val="99"/>
    <w:rsid w:val="00AF60DA"/>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AF60DA"/>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AF60DA"/>
    <w:pPr>
      <w:ind w:left="708"/>
    </w:pPr>
    <w:rPr>
      <w:lang w:val="es-ES"/>
    </w:rPr>
  </w:style>
  <w:style w:type="paragraph" w:styleId="Sansinterligne">
    <w:name w:val="No Spacing"/>
    <w:uiPriority w:val="1"/>
    <w:qFormat/>
    <w:rsid w:val="00AF60D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F60DA"/>
    <w:pPr>
      <w:spacing w:before="100" w:beforeAutospacing="1" w:after="100" w:afterAutospacing="1"/>
    </w:pPr>
    <w:rPr>
      <w:lang w:val="es-ES"/>
    </w:rPr>
  </w:style>
  <w:style w:type="character" w:styleId="lev">
    <w:name w:val="Strong"/>
    <w:basedOn w:val="Policepardfaut"/>
    <w:uiPriority w:val="22"/>
    <w:qFormat/>
    <w:rsid w:val="00003E41"/>
    <w:rPr>
      <w:b/>
      <w:bCs/>
    </w:rPr>
  </w:style>
  <w:style w:type="character" w:customStyle="1" w:styleId="apple-converted-space">
    <w:name w:val="apple-converted-space"/>
    <w:basedOn w:val="Policepardfaut"/>
    <w:rsid w:val="00C555E5"/>
  </w:style>
  <w:style w:type="character" w:styleId="Appelnotedebasdep">
    <w:name w:val="footnote reference"/>
    <w:basedOn w:val="Policepardfaut"/>
    <w:uiPriority w:val="99"/>
    <w:semiHidden/>
    <w:unhideWhenUsed/>
    <w:rsid w:val="00C940C5"/>
  </w:style>
  <w:style w:type="paragraph" w:styleId="Textedebulles">
    <w:name w:val="Balloon Text"/>
    <w:basedOn w:val="Normal"/>
    <w:link w:val="TextedebullesCar"/>
    <w:uiPriority w:val="99"/>
    <w:semiHidden/>
    <w:unhideWhenUsed/>
    <w:rsid w:val="006604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421"/>
    <w:rPr>
      <w:rFonts w:ascii="Segoe UI" w:eastAsia="Times New Roman" w:hAnsi="Segoe UI" w:cs="Segoe UI"/>
      <w:sz w:val="18"/>
      <w:szCs w:val="18"/>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DA"/>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0DA"/>
    <w:pPr>
      <w:tabs>
        <w:tab w:val="center" w:pos="4252"/>
        <w:tab w:val="right" w:pos="8504"/>
      </w:tabs>
    </w:pPr>
  </w:style>
  <w:style w:type="character" w:customStyle="1" w:styleId="En-tteCar">
    <w:name w:val="En-tête Car"/>
    <w:basedOn w:val="Policepardfaut"/>
    <w:link w:val="En-tte"/>
    <w:uiPriority w:val="99"/>
    <w:rsid w:val="00AF60DA"/>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AF60DA"/>
    <w:pPr>
      <w:tabs>
        <w:tab w:val="center" w:pos="4252"/>
        <w:tab w:val="right" w:pos="8504"/>
      </w:tabs>
    </w:pPr>
  </w:style>
  <w:style w:type="character" w:customStyle="1" w:styleId="PieddepageCar">
    <w:name w:val="Pied de page Car"/>
    <w:basedOn w:val="Policepardfaut"/>
    <w:link w:val="Pieddepage"/>
    <w:uiPriority w:val="99"/>
    <w:rsid w:val="00AF60DA"/>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AF60DA"/>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AF60DA"/>
    <w:pPr>
      <w:ind w:left="708"/>
    </w:pPr>
    <w:rPr>
      <w:lang w:val="es-ES"/>
    </w:rPr>
  </w:style>
  <w:style w:type="paragraph" w:styleId="Sansinterligne">
    <w:name w:val="No Spacing"/>
    <w:uiPriority w:val="1"/>
    <w:qFormat/>
    <w:rsid w:val="00AF60D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F60DA"/>
    <w:pPr>
      <w:spacing w:before="100" w:beforeAutospacing="1" w:after="100" w:afterAutospacing="1"/>
    </w:pPr>
    <w:rPr>
      <w:lang w:val="es-ES"/>
    </w:rPr>
  </w:style>
  <w:style w:type="character" w:styleId="lev">
    <w:name w:val="Strong"/>
    <w:basedOn w:val="Policepardfaut"/>
    <w:uiPriority w:val="22"/>
    <w:qFormat/>
    <w:rsid w:val="00003E41"/>
    <w:rPr>
      <w:b/>
      <w:bCs/>
    </w:rPr>
  </w:style>
  <w:style w:type="character" w:customStyle="1" w:styleId="apple-converted-space">
    <w:name w:val="apple-converted-space"/>
    <w:basedOn w:val="Policepardfaut"/>
    <w:rsid w:val="00C555E5"/>
  </w:style>
  <w:style w:type="character" w:styleId="Appelnotedebasdep">
    <w:name w:val="footnote reference"/>
    <w:basedOn w:val="Policepardfaut"/>
    <w:uiPriority w:val="99"/>
    <w:semiHidden/>
    <w:unhideWhenUsed/>
    <w:rsid w:val="00C940C5"/>
  </w:style>
  <w:style w:type="paragraph" w:styleId="Textedebulles">
    <w:name w:val="Balloon Text"/>
    <w:basedOn w:val="Normal"/>
    <w:link w:val="TextedebullesCar"/>
    <w:uiPriority w:val="99"/>
    <w:semiHidden/>
    <w:unhideWhenUsed/>
    <w:rsid w:val="006604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421"/>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9614">
      <w:bodyDiv w:val="1"/>
      <w:marLeft w:val="0"/>
      <w:marRight w:val="0"/>
      <w:marTop w:val="0"/>
      <w:marBottom w:val="0"/>
      <w:divBdr>
        <w:top w:val="none" w:sz="0" w:space="0" w:color="auto"/>
        <w:left w:val="none" w:sz="0" w:space="0" w:color="auto"/>
        <w:bottom w:val="none" w:sz="0" w:space="0" w:color="auto"/>
        <w:right w:val="none" w:sz="0" w:space="0" w:color="auto"/>
      </w:divBdr>
    </w:div>
    <w:div w:id="13132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1008</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cp:revision>
  <cp:lastPrinted>2017-03-23T12:34:00Z</cp:lastPrinted>
  <dcterms:created xsi:type="dcterms:W3CDTF">2017-03-16T19:10:00Z</dcterms:created>
  <dcterms:modified xsi:type="dcterms:W3CDTF">2017-05-15T00:55:00Z</dcterms:modified>
</cp:coreProperties>
</file>