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623" w:rsidRDefault="00246623" w:rsidP="00246623">
      <w:pPr>
        <w:shd w:val="clear" w:color="auto" w:fill="FFFFFF"/>
        <w:ind w:left="2124" w:hanging="2124"/>
        <w:rPr>
          <w:rFonts w:asciiTheme="minorHAnsi" w:hAnsiTheme="minorHAnsi" w:cstheme="minorHAnsi"/>
          <w:color w:val="222222"/>
          <w:szCs w:val="24"/>
          <w:lang w:val="es-CO" w:eastAsia="fr-FR"/>
        </w:rPr>
      </w:pPr>
    </w:p>
    <w:p w:rsidR="00246623" w:rsidRPr="0094372D" w:rsidRDefault="00246623" w:rsidP="00246623">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246623" w:rsidRPr="00246623" w:rsidRDefault="00246623" w:rsidP="00A00879">
      <w:pPr>
        <w:spacing w:line="360" w:lineRule="auto"/>
        <w:jc w:val="both"/>
        <w:rPr>
          <w:rFonts w:ascii="Arial Narrow" w:hAnsi="Arial Narrow" w:cs="Arial"/>
          <w:b/>
          <w:bCs/>
          <w:i/>
          <w:iCs/>
          <w:szCs w:val="24"/>
          <w:u w:val="single"/>
          <w:lang w:val="es-CO"/>
        </w:rPr>
      </w:pPr>
    </w:p>
    <w:p w:rsidR="00A00879" w:rsidRPr="00402979" w:rsidRDefault="00A00879" w:rsidP="00A00879">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A00879" w:rsidRPr="00A96368" w:rsidRDefault="00A00879" w:rsidP="003707A4">
      <w:pPr>
        <w:pStyle w:val="Sansinterligne"/>
      </w:pPr>
    </w:p>
    <w:p w:rsidR="00A00879" w:rsidRPr="00A00879" w:rsidRDefault="00A00879" w:rsidP="00A00879">
      <w:pPr>
        <w:jc w:val="both"/>
        <w:rPr>
          <w:rFonts w:ascii="Arial Narrow" w:hAnsi="Arial Narrow" w:cs="Arial"/>
          <w:sz w:val="18"/>
          <w:szCs w:val="18"/>
        </w:rPr>
      </w:pPr>
      <w:r w:rsidRPr="00A00879">
        <w:rPr>
          <w:rFonts w:ascii="Arial Narrow" w:hAnsi="Arial Narrow" w:cs="Arial"/>
          <w:b/>
          <w:sz w:val="18"/>
          <w:szCs w:val="18"/>
        </w:rPr>
        <w:t>Providencia</w:t>
      </w:r>
      <w:r w:rsidRPr="00A00879">
        <w:rPr>
          <w:rFonts w:ascii="Arial Narrow" w:hAnsi="Arial Narrow" w:cs="Arial"/>
          <w:sz w:val="18"/>
          <w:szCs w:val="18"/>
        </w:rPr>
        <w:t>:</w:t>
      </w:r>
      <w:r w:rsidRPr="00A00879">
        <w:rPr>
          <w:rFonts w:ascii="Arial Narrow" w:hAnsi="Arial Narrow" w:cs="Arial"/>
          <w:sz w:val="18"/>
          <w:szCs w:val="18"/>
        </w:rPr>
        <w:tab/>
      </w:r>
      <w:r w:rsidRPr="00A00879">
        <w:rPr>
          <w:rFonts w:ascii="Arial Narrow" w:hAnsi="Arial Narrow" w:cs="Arial"/>
          <w:sz w:val="18"/>
          <w:szCs w:val="18"/>
        </w:rPr>
        <w:tab/>
        <w:t xml:space="preserve">Sentencia de Segunda Instancia, </w:t>
      </w:r>
      <w:r w:rsidR="00CD1AE9">
        <w:rPr>
          <w:rFonts w:ascii="Arial Narrow" w:hAnsi="Arial Narrow" w:cs="Arial"/>
          <w:sz w:val="18"/>
          <w:szCs w:val="18"/>
        </w:rPr>
        <w:t xml:space="preserve">jueves 9 de marzo de </w:t>
      </w:r>
      <w:r>
        <w:rPr>
          <w:rFonts w:ascii="Arial Narrow" w:hAnsi="Arial Narrow" w:cs="Arial"/>
          <w:sz w:val="18"/>
          <w:szCs w:val="18"/>
        </w:rPr>
        <w:t xml:space="preserve">2017. </w:t>
      </w:r>
    </w:p>
    <w:p w:rsidR="00246623" w:rsidRPr="00A00879" w:rsidRDefault="00246623" w:rsidP="00246623">
      <w:pPr>
        <w:tabs>
          <w:tab w:val="left" w:pos="708"/>
          <w:tab w:val="left" w:pos="1416"/>
          <w:tab w:val="left" w:pos="2124"/>
          <w:tab w:val="left" w:pos="2832"/>
          <w:tab w:val="left" w:pos="3765"/>
        </w:tabs>
        <w:jc w:val="both"/>
        <w:rPr>
          <w:rFonts w:ascii="Arial Narrow" w:hAnsi="Arial Narrow" w:cs="Arial"/>
          <w:iCs/>
          <w:sz w:val="18"/>
          <w:szCs w:val="18"/>
        </w:rPr>
      </w:pPr>
      <w:r w:rsidRPr="00A00879">
        <w:rPr>
          <w:rFonts w:ascii="Arial Narrow" w:hAnsi="Arial Narrow" w:cs="Arial"/>
          <w:b/>
          <w:bCs/>
          <w:iCs/>
          <w:sz w:val="18"/>
          <w:szCs w:val="18"/>
        </w:rPr>
        <w:t>Proceso</w:t>
      </w:r>
      <w:r w:rsidRPr="00A00879">
        <w:rPr>
          <w:rFonts w:ascii="Arial Narrow" w:hAnsi="Arial Narrow" w:cs="Arial"/>
          <w:bCs/>
          <w:iCs/>
          <w:sz w:val="18"/>
          <w:szCs w:val="18"/>
        </w:rPr>
        <w:t>:</w:t>
      </w:r>
      <w:r w:rsidRPr="00A00879">
        <w:rPr>
          <w:rFonts w:ascii="Arial Narrow" w:hAnsi="Arial Narrow" w:cs="Arial"/>
          <w:b/>
          <w:iCs/>
          <w:sz w:val="18"/>
          <w:szCs w:val="18"/>
        </w:rPr>
        <w:tab/>
      </w:r>
      <w:r w:rsidRPr="00A00879">
        <w:rPr>
          <w:rFonts w:ascii="Arial Narrow" w:hAnsi="Arial Narrow" w:cs="Arial"/>
          <w:b/>
          <w:iCs/>
          <w:sz w:val="18"/>
          <w:szCs w:val="18"/>
        </w:rPr>
        <w:tab/>
      </w:r>
      <w:r>
        <w:rPr>
          <w:rFonts w:ascii="Arial Narrow" w:hAnsi="Arial Narrow" w:cs="Arial"/>
          <w:b/>
          <w:iCs/>
          <w:sz w:val="18"/>
          <w:szCs w:val="18"/>
        </w:rPr>
        <w:tab/>
      </w:r>
      <w:r w:rsidRPr="00A00879">
        <w:rPr>
          <w:rFonts w:ascii="Arial Narrow" w:hAnsi="Arial Narrow" w:cs="Arial"/>
          <w:iCs/>
          <w:sz w:val="18"/>
          <w:szCs w:val="18"/>
        </w:rPr>
        <w:t>Ordinario Laboral</w:t>
      </w:r>
      <w:r>
        <w:rPr>
          <w:rFonts w:ascii="Arial Narrow" w:hAnsi="Arial Narrow" w:cs="Arial"/>
          <w:iCs/>
          <w:sz w:val="18"/>
          <w:szCs w:val="18"/>
        </w:rPr>
        <w:t xml:space="preserve"> – Confirma sentencia que accedió a las pretensiones</w:t>
      </w:r>
      <w:r>
        <w:rPr>
          <w:rFonts w:ascii="Arial Narrow" w:hAnsi="Arial Narrow" w:cs="Arial"/>
          <w:iCs/>
          <w:sz w:val="18"/>
          <w:szCs w:val="18"/>
        </w:rPr>
        <w:tab/>
      </w:r>
    </w:p>
    <w:p w:rsidR="00A00879" w:rsidRDefault="00A00879" w:rsidP="00A00879">
      <w:pPr>
        <w:jc w:val="both"/>
        <w:rPr>
          <w:rFonts w:ascii="Arial Narrow" w:hAnsi="Arial Narrow" w:cs="Arial"/>
          <w:bCs/>
          <w:sz w:val="18"/>
          <w:szCs w:val="18"/>
        </w:rPr>
      </w:pPr>
      <w:r w:rsidRPr="00A00879">
        <w:rPr>
          <w:rFonts w:ascii="Arial Narrow" w:hAnsi="Arial Narrow" w:cs="Arial"/>
          <w:b/>
          <w:bCs/>
          <w:sz w:val="18"/>
          <w:szCs w:val="18"/>
        </w:rPr>
        <w:t>Radicación No</w:t>
      </w:r>
      <w:r w:rsidRPr="00A00879">
        <w:rPr>
          <w:rFonts w:ascii="Arial Narrow" w:hAnsi="Arial Narrow" w:cs="Arial"/>
          <w:bCs/>
          <w:sz w:val="18"/>
          <w:szCs w:val="18"/>
        </w:rPr>
        <w:t>:</w:t>
      </w:r>
      <w:r w:rsidRPr="00A00879">
        <w:rPr>
          <w:rFonts w:ascii="Arial Narrow" w:hAnsi="Arial Narrow" w:cs="Arial"/>
          <w:b/>
          <w:bCs/>
          <w:sz w:val="18"/>
          <w:szCs w:val="18"/>
        </w:rPr>
        <w:tab/>
      </w:r>
      <w:r w:rsidRPr="00A00879">
        <w:rPr>
          <w:rFonts w:ascii="Arial Narrow" w:hAnsi="Arial Narrow" w:cs="Arial"/>
          <w:b/>
          <w:bCs/>
          <w:sz w:val="18"/>
          <w:szCs w:val="18"/>
        </w:rPr>
        <w:tab/>
      </w:r>
      <w:r w:rsidRPr="00A00879">
        <w:rPr>
          <w:rFonts w:ascii="Arial Narrow" w:hAnsi="Arial Narrow" w:cs="Arial"/>
          <w:bCs/>
          <w:sz w:val="18"/>
          <w:szCs w:val="18"/>
        </w:rPr>
        <w:t>66001-31-05-00</w:t>
      </w:r>
      <w:r>
        <w:rPr>
          <w:rFonts w:ascii="Arial Narrow" w:hAnsi="Arial Narrow" w:cs="Arial"/>
          <w:bCs/>
          <w:sz w:val="18"/>
          <w:szCs w:val="18"/>
        </w:rPr>
        <w:t>3-2014-00695-01</w:t>
      </w:r>
    </w:p>
    <w:p w:rsidR="00A00879" w:rsidRPr="00A00879" w:rsidRDefault="00A00879" w:rsidP="00A00879">
      <w:pPr>
        <w:ind w:firstLine="6"/>
        <w:jc w:val="both"/>
        <w:rPr>
          <w:rFonts w:ascii="Arial Narrow" w:hAnsi="Arial Narrow" w:cs="Arial"/>
          <w:bCs/>
          <w:sz w:val="18"/>
          <w:szCs w:val="18"/>
        </w:rPr>
      </w:pPr>
      <w:r w:rsidRPr="00A00879">
        <w:rPr>
          <w:rFonts w:ascii="Arial Narrow" w:hAnsi="Arial Narrow" w:cs="Arial"/>
          <w:b/>
          <w:iCs/>
          <w:sz w:val="18"/>
          <w:szCs w:val="18"/>
        </w:rPr>
        <w:t>Demandante</w:t>
      </w:r>
      <w:r w:rsidRPr="00A00879">
        <w:rPr>
          <w:rFonts w:ascii="Arial Narrow" w:hAnsi="Arial Narrow" w:cs="Arial"/>
          <w:iCs/>
          <w:sz w:val="18"/>
          <w:szCs w:val="18"/>
        </w:rPr>
        <w:t xml:space="preserve">:     </w:t>
      </w:r>
      <w:r w:rsidRPr="00A00879">
        <w:rPr>
          <w:rFonts w:ascii="Arial Narrow" w:hAnsi="Arial Narrow" w:cs="Arial"/>
          <w:iCs/>
          <w:sz w:val="18"/>
          <w:szCs w:val="18"/>
        </w:rPr>
        <w:tab/>
      </w:r>
      <w:r w:rsidRPr="00A00879">
        <w:rPr>
          <w:rFonts w:ascii="Arial Narrow" w:hAnsi="Arial Narrow" w:cs="Arial"/>
          <w:iCs/>
          <w:sz w:val="18"/>
          <w:szCs w:val="18"/>
        </w:rPr>
        <w:tab/>
      </w:r>
      <w:r>
        <w:rPr>
          <w:rFonts w:ascii="Arial Narrow" w:hAnsi="Arial Narrow" w:cs="Arial"/>
          <w:iCs/>
          <w:sz w:val="18"/>
          <w:szCs w:val="18"/>
        </w:rPr>
        <w:t xml:space="preserve">Carmen Elena Rojas Grajales </w:t>
      </w:r>
    </w:p>
    <w:p w:rsidR="00A00879" w:rsidRPr="00A00879" w:rsidRDefault="00A00879" w:rsidP="00A00879">
      <w:pPr>
        <w:ind w:firstLine="6"/>
        <w:jc w:val="both"/>
        <w:rPr>
          <w:rFonts w:ascii="Arial Narrow" w:hAnsi="Arial Narrow" w:cs="Arial"/>
          <w:bCs/>
          <w:sz w:val="18"/>
          <w:szCs w:val="18"/>
        </w:rPr>
      </w:pPr>
      <w:r w:rsidRPr="00A00879">
        <w:rPr>
          <w:rFonts w:ascii="Arial Narrow" w:hAnsi="Arial Narrow" w:cs="Arial"/>
          <w:b/>
          <w:bCs/>
          <w:sz w:val="18"/>
          <w:szCs w:val="18"/>
        </w:rPr>
        <w:t>Demandado:</w:t>
      </w:r>
      <w:r w:rsidRPr="00A00879">
        <w:rPr>
          <w:rFonts w:ascii="Arial Narrow" w:hAnsi="Arial Narrow" w:cs="Arial"/>
          <w:bCs/>
          <w:sz w:val="18"/>
          <w:szCs w:val="18"/>
        </w:rPr>
        <w:tab/>
      </w:r>
      <w:r w:rsidRPr="00A00879">
        <w:rPr>
          <w:rFonts w:ascii="Arial Narrow" w:hAnsi="Arial Narrow" w:cs="Arial"/>
          <w:bCs/>
          <w:sz w:val="18"/>
          <w:szCs w:val="18"/>
        </w:rPr>
        <w:tab/>
        <w:t>Fundación Clínica Cardiovascular del Niño de Risaralda y</w:t>
      </w:r>
      <w:r>
        <w:rPr>
          <w:rFonts w:ascii="Arial Narrow" w:hAnsi="Arial Narrow" w:cs="Arial"/>
          <w:bCs/>
          <w:sz w:val="18"/>
          <w:szCs w:val="18"/>
        </w:rPr>
        <w:t xml:space="preserve"> otros </w:t>
      </w:r>
    </w:p>
    <w:p w:rsidR="00A00879" w:rsidRPr="00A00879" w:rsidRDefault="00A00879" w:rsidP="00A00879">
      <w:pPr>
        <w:jc w:val="both"/>
        <w:rPr>
          <w:rFonts w:ascii="Arial Narrow" w:hAnsi="Arial Narrow" w:cs="Arial"/>
          <w:sz w:val="18"/>
          <w:szCs w:val="18"/>
        </w:rPr>
      </w:pPr>
      <w:r w:rsidRPr="00A00879">
        <w:rPr>
          <w:rFonts w:ascii="Arial Narrow" w:hAnsi="Arial Narrow" w:cs="Arial"/>
          <w:b/>
          <w:sz w:val="18"/>
          <w:szCs w:val="18"/>
        </w:rPr>
        <w:t>Juzgado de origen</w:t>
      </w:r>
      <w:r w:rsidRPr="00A00879">
        <w:rPr>
          <w:rFonts w:ascii="Arial Narrow" w:hAnsi="Arial Narrow" w:cs="Arial"/>
          <w:sz w:val="18"/>
          <w:szCs w:val="18"/>
        </w:rPr>
        <w:t xml:space="preserve">:   </w:t>
      </w:r>
      <w:r w:rsidRPr="00A00879">
        <w:rPr>
          <w:rFonts w:ascii="Arial Narrow" w:hAnsi="Arial Narrow" w:cs="Arial"/>
          <w:sz w:val="18"/>
          <w:szCs w:val="18"/>
        </w:rPr>
        <w:tab/>
      </w:r>
      <w:r>
        <w:rPr>
          <w:rFonts w:ascii="Arial Narrow" w:hAnsi="Arial Narrow" w:cs="Arial"/>
          <w:sz w:val="18"/>
          <w:szCs w:val="18"/>
        </w:rPr>
        <w:t xml:space="preserve">Tercero </w:t>
      </w:r>
      <w:r w:rsidRPr="00A00879">
        <w:rPr>
          <w:rFonts w:ascii="Arial Narrow" w:hAnsi="Arial Narrow" w:cs="Arial"/>
          <w:sz w:val="18"/>
          <w:szCs w:val="18"/>
        </w:rPr>
        <w:t>Laboral del Circuito de Pereira.</w:t>
      </w:r>
    </w:p>
    <w:p w:rsidR="00A00879" w:rsidRDefault="00A00879" w:rsidP="00A00879">
      <w:pPr>
        <w:jc w:val="both"/>
        <w:rPr>
          <w:rFonts w:ascii="Arial Narrow" w:hAnsi="Arial Narrow" w:cs="Arial"/>
          <w:iCs/>
          <w:sz w:val="18"/>
          <w:szCs w:val="18"/>
        </w:rPr>
      </w:pPr>
      <w:r w:rsidRPr="00A00879">
        <w:rPr>
          <w:rFonts w:ascii="Arial Narrow" w:hAnsi="Arial Narrow" w:cs="Arial"/>
          <w:b/>
          <w:iCs/>
          <w:sz w:val="18"/>
          <w:szCs w:val="18"/>
        </w:rPr>
        <w:t xml:space="preserve">Magistrado Ponente:     </w:t>
      </w:r>
      <w:r w:rsidRPr="00A00879">
        <w:rPr>
          <w:rFonts w:ascii="Arial Narrow" w:hAnsi="Arial Narrow" w:cs="Arial"/>
          <w:b/>
          <w:iCs/>
          <w:sz w:val="18"/>
          <w:szCs w:val="18"/>
        </w:rPr>
        <w:tab/>
      </w:r>
      <w:r w:rsidRPr="00A00879">
        <w:rPr>
          <w:rFonts w:ascii="Arial Narrow" w:hAnsi="Arial Narrow" w:cs="Arial"/>
          <w:iCs/>
          <w:sz w:val="18"/>
          <w:szCs w:val="18"/>
        </w:rPr>
        <w:t>Francisco Javier Tamayo Tabares.</w:t>
      </w:r>
    </w:p>
    <w:p w:rsidR="00246623" w:rsidRPr="00A00879" w:rsidRDefault="00246623" w:rsidP="00A00879">
      <w:pPr>
        <w:jc w:val="both"/>
        <w:rPr>
          <w:rFonts w:ascii="Arial Narrow" w:hAnsi="Arial Narrow" w:cs="Arial"/>
          <w:b/>
          <w:iCs/>
          <w:sz w:val="18"/>
          <w:szCs w:val="18"/>
        </w:rPr>
      </w:pPr>
    </w:p>
    <w:p w:rsidR="00A00879" w:rsidRPr="00A00879" w:rsidRDefault="00A00879" w:rsidP="00A00879">
      <w:pPr>
        <w:ind w:left="2124" w:hanging="2124"/>
        <w:jc w:val="both"/>
        <w:rPr>
          <w:rFonts w:ascii="Arial Narrow" w:hAnsi="Arial Narrow"/>
          <w:sz w:val="18"/>
          <w:szCs w:val="18"/>
        </w:rPr>
      </w:pPr>
      <w:r w:rsidRPr="00A00879">
        <w:rPr>
          <w:rFonts w:ascii="Arial Narrow" w:hAnsi="Arial Narrow" w:cs="Arial"/>
          <w:b/>
          <w:bCs/>
          <w:sz w:val="18"/>
          <w:szCs w:val="18"/>
        </w:rPr>
        <w:t xml:space="preserve">Tema a tratar: </w:t>
      </w:r>
      <w:r w:rsidRPr="00A00879">
        <w:rPr>
          <w:rFonts w:ascii="Arial Narrow" w:hAnsi="Arial Narrow" w:cs="Arial"/>
          <w:b/>
          <w:bCs/>
          <w:sz w:val="18"/>
          <w:szCs w:val="18"/>
        </w:rPr>
        <w:tab/>
      </w:r>
      <w:r w:rsidR="00246623" w:rsidRPr="00070FE5">
        <w:rPr>
          <w:rFonts w:ascii="Arial Narrow" w:hAnsi="Arial Narrow"/>
          <w:b/>
          <w:sz w:val="18"/>
          <w:szCs w:val="18"/>
          <w:lang w:eastAsia="en-US"/>
        </w:rPr>
        <w:t>AUSENCIA DEL COMPONENTE SUBJETIVO DE BUENA FE CUANDO DE ACUDE A PRÁCTICAS DE INTERMEDIACIÓN LABORAL</w:t>
      </w:r>
      <w:r w:rsidRPr="00070FE5">
        <w:rPr>
          <w:rFonts w:ascii="Arial Narrow" w:hAnsi="Arial Narrow"/>
          <w:b/>
          <w:sz w:val="18"/>
          <w:szCs w:val="18"/>
          <w:lang w:eastAsia="en-US"/>
        </w:rPr>
        <w:t xml:space="preserve">:  </w:t>
      </w:r>
      <w:r w:rsidRPr="00070FE5">
        <w:rPr>
          <w:rFonts w:ascii="Arial Narrow" w:hAnsi="Arial Narrow"/>
          <w:sz w:val="18"/>
          <w:szCs w:val="18"/>
        </w:rPr>
        <w:t>en vista de que aquella acudió de manera fraudulenta a la utilización de contratación de una cooperativa de trabajo asociado para el desarrollo de su objeto social,  con el único propósito de disfrazar u ocultar una verdadera relación laboral, pues en últimas fue beneficiaria de la prestación del servicio y ejerció poder subordinante sobre el trabajador, no podría esta Sala considerar que existe algún elemento configurativo del componente subjetivo de la buena fe, pues ante su calidad de verdadera empleadora, resulta apenas lógico  que su conducta estuvo encaminada a evadir el cumplimiento de la ley laboral, soslayando el pago de las prestaciones sociales a que tenía derecho el demandante, quien sólo en apariencia fungió como trabajador cooperado y mancomunado.</w:t>
      </w:r>
    </w:p>
    <w:p w:rsidR="00A00879" w:rsidRPr="00A00879" w:rsidRDefault="00A00879" w:rsidP="00A00879">
      <w:pPr>
        <w:jc w:val="both"/>
        <w:rPr>
          <w:rFonts w:ascii="Arial Narrow" w:hAnsi="Arial Narrow"/>
          <w:b/>
          <w:sz w:val="18"/>
          <w:szCs w:val="18"/>
          <w:lang w:eastAsia="en-US"/>
        </w:rPr>
      </w:pPr>
    </w:p>
    <w:p w:rsidR="00A00879" w:rsidRPr="003707A4" w:rsidRDefault="00A00879" w:rsidP="003707A4">
      <w:pPr>
        <w:pStyle w:val="Sansinterligne"/>
      </w:pPr>
    </w:p>
    <w:p w:rsidR="00A00879" w:rsidRPr="003846D5" w:rsidRDefault="00A00879" w:rsidP="00A00879">
      <w:pPr>
        <w:spacing w:line="360" w:lineRule="auto"/>
        <w:ind w:firstLine="840"/>
        <w:rPr>
          <w:rFonts w:ascii="Arial Narrow" w:hAnsi="Arial Narrow" w:cs="Arial"/>
          <w:sz w:val="28"/>
          <w:szCs w:val="28"/>
        </w:rPr>
      </w:pPr>
      <w:r w:rsidRPr="003846D5">
        <w:rPr>
          <w:rFonts w:ascii="Arial Narrow" w:hAnsi="Arial Narrow" w:cs="Arial"/>
          <w:sz w:val="28"/>
          <w:szCs w:val="28"/>
          <w:u w:val="single"/>
        </w:rPr>
        <w:t>AUDIENCIA PÚBLICA</w:t>
      </w:r>
      <w:r w:rsidRPr="003846D5">
        <w:rPr>
          <w:rFonts w:ascii="Arial Narrow" w:hAnsi="Arial Narrow" w:cs="Arial"/>
          <w:sz w:val="28"/>
          <w:szCs w:val="28"/>
        </w:rPr>
        <w:t>:</w:t>
      </w:r>
    </w:p>
    <w:p w:rsidR="00A00879" w:rsidRPr="003846D5" w:rsidRDefault="00A00879" w:rsidP="003707A4">
      <w:pPr>
        <w:pStyle w:val="Sansinterligne"/>
        <w:spacing w:line="360" w:lineRule="auto"/>
      </w:pPr>
    </w:p>
    <w:p w:rsidR="00A00879" w:rsidRPr="00736917" w:rsidRDefault="00A00879" w:rsidP="00A00879">
      <w:pPr>
        <w:spacing w:line="360" w:lineRule="auto"/>
        <w:ind w:firstLine="851"/>
        <w:jc w:val="both"/>
        <w:rPr>
          <w:rFonts w:ascii="Arial Narrow" w:hAnsi="Arial Narrow" w:cs="Arial"/>
          <w:bCs/>
          <w:i/>
          <w:iCs/>
          <w:sz w:val="28"/>
          <w:szCs w:val="28"/>
        </w:rPr>
      </w:pPr>
      <w:r w:rsidRPr="00736917">
        <w:rPr>
          <w:rFonts w:ascii="Arial Narrow" w:eastAsia="Calibri" w:hAnsi="Arial Narrow" w:cs="Arial"/>
          <w:sz w:val="28"/>
          <w:szCs w:val="28"/>
          <w:lang w:val="es-CO" w:eastAsia="en-US"/>
        </w:rPr>
        <w:t xml:space="preserve">En Pereira, a los </w:t>
      </w:r>
      <w:r w:rsidR="00433C8E">
        <w:rPr>
          <w:rFonts w:ascii="Arial Narrow" w:eastAsia="Calibri" w:hAnsi="Arial Narrow" w:cs="Arial"/>
          <w:sz w:val="28"/>
          <w:szCs w:val="28"/>
          <w:lang w:val="es-CO" w:eastAsia="en-US"/>
        </w:rPr>
        <w:t>nueve (9</w:t>
      </w:r>
      <w:r w:rsidRPr="00736917">
        <w:rPr>
          <w:rFonts w:ascii="Arial Narrow" w:eastAsia="Calibri" w:hAnsi="Arial Narrow" w:cs="Arial"/>
          <w:sz w:val="28"/>
          <w:szCs w:val="28"/>
          <w:lang w:val="es-CO" w:eastAsia="en-US"/>
        </w:rPr>
        <w:t xml:space="preserve">) días del mes de </w:t>
      </w:r>
      <w:r w:rsidR="00433C8E">
        <w:rPr>
          <w:rFonts w:ascii="Arial Narrow" w:eastAsia="Calibri" w:hAnsi="Arial Narrow" w:cs="Arial"/>
          <w:sz w:val="28"/>
          <w:szCs w:val="28"/>
          <w:lang w:val="es-CO" w:eastAsia="en-US"/>
        </w:rPr>
        <w:t xml:space="preserve">marzo </w:t>
      </w:r>
      <w:r w:rsidRPr="00736917">
        <w:rPr>
          <w:rFonts w:ascii="Arial Narrow" w:eastAsia="Calibri" w:hAnsi="Arial Narrow" w:cs="Arial"/>
          <w:sz w:val="28"/>
          <w:szCs w:val="28"/>
          <w:lang w:val="es-CO" w:eastAsia="en-US"/>
        </w:rPr>
        <w:t xml:space="preserve">de dos mil diecisiete (2017), siendo las </w:t>
      </w:r>
      <w:r w:rsidR="00433C8E">
        <w:rPr>
          <w:rFonts w:ascii="Arial Narrow" w:eastAsia="Calibri" w:hAnsi="Arial Narrow" w:cs="Arial"/>
          <w:sz w:val="28"/>
          <w:szCs w:val="28"/>
          <w:lang w:val="es-CO" w:eastAsia="en-US"/>
        </w:rPr>
        <w:t xml:space="preserve">(      </w:t>
      </w:r>
      <w:r w:rsidRPr="00736917">
        <w:rPr>
          <w:rFonts w:ascii="Arial Narrow" w:eastAsia="Calibri" w:hAnsi="Arial Narrow" w:cs="Arial"/>
          <w:sz w:val="28"/>
          <w:szCs w:val="28"/>
          <w:lang w:val="es-CO" w:eastAsia="en-US"/>
        </w:rPr>
        <w:t xml:space="preserve">.m.), </w:t>
      </w:r>
      <w:r w:rsidRPr="00736917">
        <w:rPr>
          <w:rFonts w:ascii="Arial Narrow" w:hAnsi="Arial Narrow" w:cs="Tahoma"/>
          <w:bCs/>
          <w:color w:val="000000"/>
          <w:sz w:val="28"/>
          <w:szCs w:val="28"/>
          <w:lang w:eastAsia="es-CO"/>
        </w:rPr>
        <w:t xml:space="preserve">reunidos en la Sala de Audiencia las magistradas y el suscrito magistrado de la Sala Laboral del Tribunal Superior de Pereira, el ponente declara formalmente abierto el acto, que tiene por objeto resolver el recurso de apelación interpuesto por </w:t>
      </w:r>
      <w:r w:rsidR="00DB316F" w:rsidRPr="00736917">
        <w:rPr>
          <w:rFonts w:ascii="Arial Narrow" w:hAnsi="Arial Narrow" w:cs="Tahoma"/>
          <w:bCs/>
          <w:color w:val="000000"/>
          <w:sz w:val="28"/>
          <w:szCs w:val="28"/>
          <w:lang w:eastAsia="es-CO"/>
        </w:rPr>
        <w:t>la vocera judicial de la Fundación Clínica Cardiovascular del Niño de Risaralda c</w:t>
      </w:r>
      <w:r w:rsidRPr="00736917">
        <w:rPr>
          <w:rFonts w:ascii="Arial Narrow" w:hAnsi="Arial Narrow" w:cs="Tahoma"/>
          <w:bCs/>
          <w:color w:val="000000"/>
          <w:sz w:val="28"/>
          <w:szCs w:val="28"/>
          <w:lang w:eastAsia="es-CO"/>
        </w:rPr>
        <w:t xml:space="preserve">ontra </w:t>
      </w:r>
      <w:r w:rsidRPr="00736917">
        <w:rPr>
          <w:rFonts w:ascii="Arial Narrow" w:hAnsi="Arial Narrow" w:cs="Arial"/>
          <w:sz w:val="28"/>
          <w:szCs w:val="28"/>
        </w:rPr>
        <w:t xml:space="preserve">la sentencia proferida el </w:t>
      </w:r>
      <w:r w:rsidR="00DB316F" w:rsidRPr="00736917">
        <w:rPr>
          <w:rFonts w:ascii="Arial Narrow" w:hAnsi="Arial Narrow" w:cs="Arial"/>
          <w:sz w:val="28"/>
          <w:szCs w:val="28"/>
        </w:rPr>
        <w:t>7 de marzo de 2016</w:t>
      </w:r>
      <w:r w:rsidRPr="00736917">
        <w:rPr>
          <w:rFonts w:ascii="Arial Narrow" w:hAnsi="Arial Narrow" w:cs="Arial"/>
          <w:sz w:val="28"/>
          <w:szCs w:val="28"/>
        </w:rPr>
        <w:t xml:space="preserve"> por el Juzgado</w:t>
      </w:r>
      <w:r w:rsidR="00DB316F" w:rsidRPr="00736917">
        <w:rPr>
          <w:rFonts w:ascii="Arial Narrow" w:hAnsi="Arial Narrow" w:cs="Arial"/>
          <w:sz w:val="28"/>
          <w:szCs w:val="28"/>
        </w:rPr>
        <w:t xml:space="preserve"> Tercero </w:t>
      </w:r>
      <w:r w:rsidRPr="00736917">
        <w:rPr>
          <w:rFonts w:ascii="Arial Narrow" w:hAnsi="Arial Narrow" w:cs="Arial"/>
          <w:sz w:val="28"/>
          <w:szCs w:val="28"/>
        </w:rPr>
        <w:t xml:space="preserve">Laboral del Circuito de Pereira, dentro del proceso ordinario laboral promovido por </w:t>
      </w:r>
      <w:r w:rsidR="00DB316F" w:rsidRPr="00736917">
        <w:rPr>
          <w:rFonts w:ascii="Arial Narrow" w:hAnsi="Arial Narrow" w:cs="Arial"/>
          <w:i/>
          <w:sz w:val="28"/>
          <w:szCs w:val="28"/>
        </w:rPr>
        <w:t>Carmen Elena Rojas Grajales</w:t>
      </w:r>
      <w:r w:rsidR="00433C8E">
        <w:rPr>
          <w:rFonts w:ascii="Arial Narrow" w:hAnsi="Arial Narrow" w:cs="Arial"/>
          <w:i/>
          <w:sz w:val="28"/>
          <w:szCs w:val="28"/>
        </w:rPr>
        <w:t xml:space="preserve"> </w:t>
      </w:r>
      <w:r w:rsidRPr="00736917">
        <w:rPr>
          <w:rFonts w:ascii="Arial Narrow" w:hAnsi="Arial Narrow" w:cs="Arial"/>
          <w:sz w:val="28"/>
          <w:szCs w:val="28"/>
        </w:rPr>
        <w:t xml:space="preserve">contra la </w:t>
      </w:r>
      <w:r w:rsidRPr="00736917">
        <w:rPr>
          <w:rFonts w:ascii="Arial Narrow" w:hAnsi="Arial Narrow" w:cs="Arial"/>
          <w:i/>
          <w:sz w:val="28"/>
          <w:szCs w:val="28"/>
        </w:rPr>
        <w:t>Fundación Clínica Cardiovascular del Niño de Risaralda</w:t>
      </w:r>
      <w:r w:rsidR="00DB316F" w:rsidRPr="00736917">
        <w:rPr>
          <w:rFonts w:ascii="Arial Narrow" w:hAnsi="Arial Narrow" w:cs="Arial"/>
          <w:sz w:val="28"/>
          <w:szCs w:val="28"/>
        </w:rPr>
        <w:t xml:space="preserve">, la </w:t>
      </w:r>
      <w:r w:rsidR="00DB316F" w:rsidRPr="00736917">
        <w:rPr>
          <w:rFonts w:ascii="Arial Narrow" w:hAnsi="Arial Narrow" w:cs="Arial"/>
          <w:i/>
          <w:sz w:val="28"/>
          <w:szCs w:val="28"/>
        </w:rPr>
        <w:t xml:space="preserve">Cooperativa de Servicios Especializados </w:t>
      </w:r>
      <w:proofErr w:type="spellStart"/>
      <w:r w:rsidR="00DB316F" w:rsidRPr="00736917">
        <w:rPr>
          <w:rFonts w:ascii="Arial Narrow" w:hAnsi="Arial Narrow" w:cs="Arial"/>
          <w:i/>
          <w:sz w:val="28"/>
          <w:szCs w:val="28"/>
        </w:rPr>
        <w:t>Coopservicios</w:t>
      </w:r>
      <w:proofErr w:type="spellEnd"/>
      <w:r w:rsidR="00DB316F" w:rsidRPr="00736917">
        <w:rPr>
          <w:rFonts w:ascii="Arial Narrow" w:hAnsi="Arial Narrow" w:cs="Arial"/>
          <w:i/>
          <w:sz w:val="28"/>
          <w:szCs w:val="28"/>
        </w:rPr>
        <w:t xml:space="preserve"> </w:t>
      </w:r>
      <w:proofErr w:type="spellStart"/>
      <w:r w:rsidR="00DB316F" w:rsidRPr="00736917">
        <w:rPr>
          <w:rFonts w:ascii="Arial Narrow" w:hAnsi="Arial Narrow" w:cs="Arial"/>
          <w:i/>
          <w:sz w:val="28"/>
          <w:szCs w:val="28"/>
        </w:rPr>
        <w:t>CTA</w:t>
      </w:r>
      <w:proofErr w:type="spellEnd"/>
      <w:r w:rsidR="00DB316F" w:rsidRPr="00736917">
        <w:rPr>
          <w:rFonts w:ascii="Arial Narrow" w:hAnsi="Arial Narrow" w:cs="Arial"/>
          <w:sz w:val="28"/>
          <w:szCs w:val="28"/>
        </w:rPr>
        <w:t xml:space="preserve">, </w:t>
      </w:r>
      <w:r w:rsidR="00DB316F" w:rsidRPr="00736917">
        <w:rPr>
          <w:rFonts w:ascii="Arial Narrow" w:hAnsi="Arial Narrow" w:cs="Arial"/>
          <w:i/>
          <w:sz w:val="28"/>
          <w:szCs w:val="28"/>
        </w:rPr>
        <w:t xml:space="preserve">Cooperativa de Trabajo Asociado Cooperamos </w:t>
      </w:r>
      <w:proofErr w:type="spellStart"/>
      <w:r w:rsidR="00DB316F" w:rsidRPr="00736917">
        <w:rPr>
          <w:rFonts w:ascii="Arial Narrow" w:hAnsi="Arial Narrow" w:cs="Arial"/>
          <w:i/>
          <w:sz w:val="28"/>
          <w:szCs w:val="28"/>
        </w:rPr>
        <w:t>CTA</w:t>
      </w:r>
      <w:proofErr w:type="spellEnd"/>
      <w:r w:rsidR="00DB316F" w:rsidRPr="00736917">
        <w:rPr>
          <w:rFonts w:ascii="Arial Narrow" w:hAnsi="Arial Narrow" w:cs="Arial"/>
          <w:i/>
          <w:sz w:val="28"/>
          <w:szCs w:val="28"/>
        </w:rPr>
        <w:t>,</w:t>
      </w:r>
      <w:r w:rsidR="00433C8E">
        <w:rPr>
          <w:rFonts w:ascii="Arial Narrow" w:hAnsi="Arial Narrow" w:cs="Arial"/>
          <w:i/>
          <w:sz w:val="28"/>
          <w:szCs w:val="28"/>
        </w:rPr>
        <w:t xml:space="preserve"> </w:t>
      </w:r>
      <w:proofErr w:type="spellStart"/>
      <w:r w:rsidR="00DB316F" w:rsidRPr="00736917">
        <w:rPr>
          <w:rFonts w:ascii="Arial Narrow" w:hAnsi="Arial Narrow" w:cs="Arial"/>
          <w:i/>
          <w:sz w:val="28"/>
          <w:szCs w:val="28"/>
        </w:rPr>
        <w:t>Procardio</w:t>
      </w:r>
      <w:proofErr w:type="spellEnd"/>
      <w:r w:rsidR="00DB316F" w:rsidRPr="00736917">
        <w:rPr>
          <w:rFonts w:ascii="Arial Narrow" w:hAnsi="Arial Narrow" w:cs="Arial"/>
          <w:i/>
          <w:sz w:val="28"/>
          <w:szCs w:val="28"/>
        </w:rPr>
        <w:t xml:space="preserve"> Servicios Médicos Integrales Ltda</w:t>
      </w:r>
      <w:r w:rsidR="00DB316F" w:rsidRPr="00736917">
        <w:rPr>
          <w:rFonts w:ascii="Arial Narrow" w:hAnsi="Arial Narrow" w:cs="Arial"/>
          <w:sz w:val="28"/>
          <w:szCs w:val="28"/>
        </w:rPr>
        <w:t xml:space="preserve">., </w:t>
      </w:r>
      <w:proofErr w:type="spellStart"/>
      <w:r w:rsidR="00B10B88" w:rsidRPr="00B10B88">
        <w:rPr>
          <w:rFonts w:ascii="Arial Narrow" w:hAnsi="Arial Narrow" w:cs="Arial"/>
          <w:i/>
          <w:sz w:val="28"/>
          <w:szCs w:val="28"/>
        </w:rPr>
        <w:t>Medimex</w:t>
      </w:r>
      <w:proofErr w:type="spellEnd"/>
      <w:r w:rsidR="00B10B88" w:rsidRPr="00B10B88">
        <w:rPr>
          <w:rFonts w:ascii="Arial Narrow" w:hAnsi="Arial Narrow" w:cs="Arial"/>
          <w:i/>
          <w:sz w:val="28"/>
          <w:szCs w:val="28"/>
        </w:rPr>
        <w:t xml:space="preserve"> S.A</w:t>
      </w:r>
      <w:r w:rsidR="00B10B88">
        <w:rPr>
          <w:rFonts w:ascii="Arial Narrow" w:hAnsi="Arial Narrow" w:cs="Arial"/>
          <w:sz w:val="28"/>
          <w:szCs w:val="28"/>
        </w:rPr>
        <w:t xml:space="preserve">., </w:t>
      </w:r>
      <w:r w:rsidR="00DB316F" w:rsidRPr="00736917">
        <w:rPr>
          <w:rFonts w:ascii="Arial Narrow" w:hAnsi="Arial Narrow" w:cs="Arial"/>
          <w:sz w:val="28"/>
          <w:szCs w:val="28"/>
        </w:rPr>
        <w:t xml:space="preserve">y la </w:t>
      </w:r>
      <w:r w:rsidR="00DB316F" w:rsidRPr="00736917">
        <w:rPr>
          <w:rFonts w:ascii="Arial Narrow" w:hAnsi="Arial Narrow" w:cs="Arial"/>
          <w:i/>
          <w:sz w:val="28"/>
          <w:szCs w:val="28"/>
        </w:rPr>
        <w:t>Fundación Cardiovascular para el niño de Colombia</w:t>
      </w:r>
      <w:r w:rsidR="00736917" w:rsidRPr="00736917">
        <w:rPr>
          <w:rFonts w:ascii="Arial Narrow" w:hAnsi="Arial Narrow" w:cs="Arial"/>
          <w:i/>
          <w:sz w:val="28"/>
          <w:szCs w:val="28"/>
        </w:rPr>
        <w:t>.</w:t>
      </w:r>
    </w:p>
    <w:p w:rsidR="00A00879" w:rsidRPr="00736917" w:rsidRDefault="00A00879" w:rsidP="003707A4">
      <w:pPr>
        <w:pStyle w:val="Sansinterligne"/>
        <w:spacing w:line="276" w:lineRule="auto"/>
      </w:pPr>
    </w:p>
    <w:p w:rsidR="00A00879" w:rsidRPr="00736917" w:rsidRDefault="00A00879" w:rsidP="00A00879">
      <w:pPr>
        <w:shd w:val="clear" w:color="auto" w:fill="FFFFFF"/>
        <w:spacing w:line="360" w:lineRule="atLeast"/>
        <w:ind w:firstLine="708"/>
        <w:jc w:val="both"/>
        <w:rPr>
          <w:rFonts w:ascii="Arial Narrow" w:hAnsi="Arial Narrow" w:cs="Tahoma"/>
          <w:bCs/>
          <w:color w:val="000000"/>
          <w:sz w:val="28"/>
          <w:szCs w:val="28"/>
          <w:lang w:eastAsia="es-CO"/>
        </w:rPr>
      </w:pPr>
      <w:r w:rsidRPr="00736917">
        <w:rPr>
          <w:rFonts w:ascii="Arial Narrow" w:hAnsi="Arial Narrow" w:cs="Tahoma"/>
          <w:bCs/>
          <w:color w:val="000000"/>
          <w:sz w:val="28"/>
          <w:szCs w:val="28"/>
          <w:lang w:eastAsia="es-CO"/>
        </w:rPr>
        <w:t>IDENTIFICACIÓN DE LOS PRESENTES:</w:t>
      </w:r>
    </w:p>
    <w:p w:rsidR="00A00879" w:rsidRPr="00736917" w:rsidRDefault="00A00879" w:rsidP="00A00879">
      <w:pPr>
        <w:pStyle w:val="Sansinterligne"/>
        <w:rPr>
          <w:sz w:val="28"/>
          <w:szCs w:val="28"/>
          <w:lang w:eastAsia="es-CO"/>
        </w:rPr>
      </w:pPr>
    </w:p>
    <w:p w:rsidR="00A00879" w:rsidRPr="00736917" w:rsidRDefault="00A00879" w:rsidP="00A00879">
      <w:pPr>
        <w:pStyle w:val="Paragraphedeliste"/>
        <w:numPr>
          <w:ilvl w:val="0"/>
          <w:numId w:val="2"/>
        </w:numPr>
        <w:spacing w:line="360" w:lineRule="auto"/>
        <w:rPr>
          <w:rFonts w:ascii="Arial Narrow" w:hAnsi="Arial Narrow" w:cs="Tahoma"/>
          <w:i/>
          <w:sz w:val="28"/>
          <w:szCs w:val="28"/>
        </w:rPr>
      </w:pPr>
      <w:r w:rsidRPr="00736917">
        <w:rPr>
          <w:rFonts w:ascii="Arial Narrow" w:hAnsi="Arial Narrow" w:cs="Tahoma"/>
          <w:i/>
          <w:sz w:val="28"/>
          <w:szCs w:val="28"/>
        </w:rPr>
        <w:t>INTRODUCCIÓN</w:t>
      </w:r>
    </w:p>
    <w:p w:rsidR="00736917" w:rsidRPr="003846D5" w:rsidRDefault="00736917" w:rsidP="003846D5">
      <w:pPr>
        <w:pStyle w:val="Sansinterligne"/>
      </w:pPr>
    </w:p>
    <w:p w:rsidR="00B10B88" w:rsidRDefault="00B10B88" w:rsidP="00B10B88">
      <w:pPr>
        <w:spacing w:line="360" w:lineRule="auto"/>
        <w:ind w:firstLine="900"/>
        <w:jc w:val="both"/>
        <w:rPr>
          <w:rFonts w:ascii="Arial Narrow" w:hAnsi="Arial Narrow" w:cs="Tahoma"/>
          <w:sz w:val="28"/>
          <w:szCs w:val="28"/>
        </w:rPr>
      </w:pPr>
      <w:r>
        <w:rPr>
          <w:rFonts w:ascii="Arial Narrow" w:hAnsi="Arial Narrow" w:cs="Tahoma"/>
          <w:sz w:val="28"/>
          <w:szCs w:val="28"/>
        </w:rPr>
        <w:t xml:space="preserve">La demandante </w:t>
      </w:r>
      <w:r w:rsidR="00A00879" w:rsidRPr="00736917">
        <w:rPr>
          <w:rFonts w:ascii="Arial Narrow" w:hAnsi="Arial Narrow" w:cs="Tahoma"/>
          <w:sz w:val="28"/>
          <w:szCs w:val="28"/>
        </w:rPr>
        <w:t xml:space="preserve">pretende que se </w:t>
      </w:r>
      <w:r>
        <w:rPr>
          <w:rFonts w:ascii="Arial Narrow" w:hAnsi="Arial Narrow" w:cs="Tahoma"/>
          <w:sz w:val="28"/>
          <w:szCs w:val="28"/>
        </w:rPr>
        <w:t xml:space="preserve">declare que entre ella y la Fundación Clínica  de Cardiovascular del Niño de Risaralda existió un contrato de trabajo del 17 de abril </w:t>
      </w:r>
      <w:r>
        <w:rPr>
          <w:rFonts w:ascii="Arial Narrow" w:hAnsi="Arial Narrow" w:cs="Tahoma"/>
          <w:sz w:val="28"/>
          <w:szCs w:val="28"/>
        </w:rPr>
        <w:lastRenderedPageBreak/>
        <w:t>de 2008 al 31 de enero de 2013, y como consecuencia de ello, se condene a las demandadas al pago de los salarios dejados de cancelar desde el octubre de 2012 a enero de 2013; la</w:t>
      </w:r>
      <w:r w:rsidR="001B732A">
        <w:rPr>
          <w:rFonts w:ascii="Arial Narrow" w:hAnsi="Arial Narrow" w:cs="Tahoma"/>
          <w:sz w:val="28"/>
          <w:szCs w:val="28"/>
        </w:rPr>
        <w:t xml:space="preserve"> prima de servicios, vacaciones, cesantías, intereses a las mismas, causadas durante los años 2011 a 2012; las horas extras diurnas, la indemnización por despido injusto, y la sanción moratoria de que trata el artículo 65 del C.S.T., más las costas del proceso y lo demás que resulte probado en virtud de las facultades ultra y extra </w:t>
      </w:r>
      <w:proofErr w:type="spellStart"/>
      <w:r w:rsidR="001B732A">
        <w:rPr>
          <w:rFonts w:ascii="Arial Narrow" w:hAnsi="Arial Narrow" w:cs="Tahoma"/>
          <w:sz w:val="28"/>
          <w:szCs w:val="28"/>
        </w:rPr>
        <w:t>petita</w:t>
      </w:r>
      <w:proofErr w:type="spellEnd"/>
      <w:r w:rsidR="001B732A">
        <w:rPr>
          <w:rFonts w:ascii="Arial Narrow" w:hAnsi="Arial Narrow" w:cs="Tahoma"/>
          <w:sz w:val="28"/>
          <w:szCs w:val="28"/>
        </w:rPr>
        <w:t xml:space="preserve">. </w:t>
      </w:r>
    </w:p>
    <w:p w:rsidR="00A00879" w:rsidRPr="003846D5" w:rsidRDefault="00A00879" w:rsidP="003707A4">
      <w:pPr>
        <w:pStyle w:val="Sansinterligne"/>
        <w:spacing w:line="276" w:lineRule="auto"/>
        <w:rPr>
          <w:highlight w:val="yellow"/>
        </w:rPr>
      </w:pPr>
    </w:p>
    <w:p w:rsidR="00FB6DC2" w:rsidRDefault="00A00879" w:rsidP="00A00879">
      <w:pPr>
        <w:shd w:val="clear" w:color="auto" w:fill="FFFFFF"/>
        <w:spacing w:line="360" w:lineRule="auto"/>
        <w:ind w:firstLine="851"/>
        <w:jc w:val="both"/>
        <w:rPr>
          <w:rFonts w:ascii="Arial Narrow" w:hAnsi="Arial Narrow" w:cs="Tahoma"/>
          <w:color w:val="000000"/>
          <w:sz w:val="28"/>
          <w:szCs w:val="28"/>
          <w:lang w:eastAsia="es-CO"/>
        </w:rPr>
      </w:pPr>
      <w:r w:rsidRPr="00736917">
        <w:rPr>
          <w:rFonts w:ascii="Arial Narrow" w:hAnsi="Arial Narrow" w:cs="Tahoma"/>
          <w:color w:val="000000"/>
          <w:sz w:val="28"/>
          <w:szCs w:val="28"/>
          <w:lang w:eastAsia="es-CO"/>
        </w:rPr>
        <w:t xml:space="preserve">Como fundamento </w:t>
      </w:r>
      <w:r w:rsidR="001B732A">
        <w:rPr>
          <w:rFonts w:ascii="Arial Narrow" w:hAnsi="Arial Narrow" w:cs="Tahoma"/>
          <w:color w:val="000000"/>
          <w:sz w:val="28"/>
          <w:szCs w:val="28"/>
          <w:lang w:eastAsia="es-CO"/>
        </w:rPr>
        <w:t>de sus súplicas, expuso que prestó sus servicios personales en la Fundación Clínica Cardiovascular del Niño de Risaralda en el periodo antes referido, ocupando el cargo de médico auditor;</w:t>
      </w:r>
      <w:r w:rsidR="00FB6DC2">
        <w:rPr>
          <w:rFonts w:ascii="Arial Narrow" w:hAnsi="Arial Narrow" w:cs="Tahoma"/>
          <w:color w:val="000000"/>
          <w:sz w:val="28"/>
          <w:szCs w:val="28"/>
          <w:lang w:eastAsia="es-CO"/>
        </w:rPr>
        <w:t xml:space="preserve"> que para poder prestar el servicio en dicha Fundación se le exigió, primero, la afiliación a la C.T.A. Cooperamos y posteriormente a </w:t>
      </w:r>
      <w:proofErr w:type="spellStart"/>
      <w:r w:rsidR="00FB6DC2">
        <w:rPr>
          <w:rFonts w:ascii="Arial Narrow" w:hAnsi="Arial Narrow" w:cs="Tahoma"/>
          <w:color w:val="000000"/>
          <w:sz w:val="28"/>
          <w:szCs w:val="28"/>
          <w:lang w:eastAsia="es-CO"/>
        </w:rPr>
        <w:t>Coopservicios</w:t>
      </w:r>
      <w:proofErr w:type="spellEnd"/>
      <w:r w:rsidR="00FB6DC2">
        <w:rPr>
          <w:rFonts w:ascii="Arial Narrow" w:hAnsi="Arial Narrow" w:cs="Tahoma"/>
          <w:color w:val="000000"/>
          <w:sz w:val="28"/>
          <w:szCs w:val="28"/>
          <w:lang w:eastAsia="es-CO"/>
        </w:rPr>
        <w:t xml:space="preserve"> </w:t>
      </w:r>
      <w:proofErr w:type="spellStart"/>
      <w:r w:rsidR="00FB6DC2">
        <w:rPr>
          <w:rFonts w:ascii="Arial Narrow" w:hAnsi="Arial Narrow" w:cs="Tahoma"/>
          <w:color w:val="000000"/>
          <w:sz w:val="28"/>
          <w:szCs w:val="28"/>
          <w:lang w:eastAsia="es-CO"/>
        </w:rPr>
        <w:t>C.T.A</w:t>
      </w:r>
      <w:proofErr w:type="spellEnd"/>
      <w:r w:rsidR="00FB6DC2">
        <w:rPr>
          <w:rFonts w:ascii="Arial Narrow" w:hAnsi="Arial Narrow" w:cs="Tahoma"/>
          <w:color w:val="000000"/>
          <w:sz w:val="28"/>
          <w:szCs w:val="28"/>
          <w:lang w:eastAsia="es-CO"/>
        </w:rPr>
        <w:t xml:space="preserve">.; </w:t>
      </w:r>
      <w:r w:rsidR="001B732A">
        <w:rPr>
          <w:rFonts w:ascii="Arial Narrow" w:hAnsi="Arial Narrow" w:cs="Tahoma"/>
          <w:color w:val="000000"/>
          <w:sz w:val="28"/>
          <w:szCs w:val="28"/>
          <w:lang w:eastAsia="es-CO"/>
        </w:rPr>
        <w:t>que sus funciones eran las de revisar cuentas m</w:t>
      </w:r>
      <w:r w:rsidR="00193ECC">
        <w:rPr>
          <w:rFonts w:ascii="Arial Narrow" w:hAnsi="Arial Narrow" w:cs="Tahoma"/>
          <w:color w:val="000000"/>
          <w:sz w:val="28"/>
          <w:szCs w:val="28"/>
          <w:lang w:eastAsia="es-CO"/>
        </w:rPr>
        <w:t xml:space="preserve">édicas, </w:t>
      </w:r>
      <w:r w:rsidR="00FD10D2">
        <w:rPr>
          <w:rFonts w:ascii="Arial Narrow" w:hAnsi="Arial Narrow" w:cs="Tahoma"/>
          <w:color w:val="000000"/>
          <w:sz w:val="28"/>
          <w:szCs w:val="28"/>
          <w:lang w:eastAsia="es-CO"/>
        </w:rPr>
        <w:t xml:space="preserve">hacer </w:t>
      </w:r>
      <w:r w:rsidR="00193ECC">
        <w:rPr>
          <w:rFonts w:ascii="Arial Narrow" w:hAnsi="Arial Narrow" w:cs="Tahoma"/>
          <w:color w:val="000000"/>
          <w:sz w:val="28"/>
          <w:szCs w:val="28"/>
          <w:lang w:eastAsia="es-CO"/>
        </w:rPr>
        <w:t xml:space="preserve">auditoria concurrente, revisar y calificar el servicio, velar por la buena atención de los pacientes, entre otras; </w:t>
      </w:r>
      <w:r w:rsidR="00FB6DC2">
        <w:rPr>
          <w:rFonts w:ascii="Arial Narrow" w:hAnsi="Arial Narrow" w:cs="Tahoma"/>
          <w:color w:val="000000"/>
          <w:sz w:val="28"/>
          <w:szCs w:val="28"/>
          <w:lang w:eastAsia="es-CO"/>
        </w:rPr>
        <w:t>que cumplió un horario de 7 a.m. a 6 p.m. todos los días;</w:t>
      </w:r>
      <w:r w:rsidR="00D47545">
        <w:rPr>
          <w:rFonts w:ascii="Arial Narrow" w:hAnsi="Arial Narrow" w:cs="Tahoma"/>
          <w:color w:val="000000"/>
          <w:sz w:val="28"/>
          <w:szCs w:val="28"/>
          <w:lang w:eastAsia="es-CO"/>
        </w:rPr>
        <w:t xml:space="preserve"> que recibía un salario mensual de $4`200.000;</w:t>
      </w:r>
      <w:r w:rsidR="00FB6DC2">
        <w:rPr>
          <w:rFonts w:ascii="Arial Narrow" w:hAnsi="Arial Narrow" w:cs="Tahoma"/>
          <w:color w:val="000000"/>
          <w:sz w:val="28"/>
          <w:szCs w:val="28"/>
          <w:lang w:eastAsia="es-CO"/>
        </w:rPr>
        <w:t xml:space="preserve"> que recibió órdenes del Dr. Rodolfo Antonio </w:t>
      </w:r>
      <w:proofErr w:type="spellStart"/>
      <w:r w:rsidR="00FB6DC2">
        <w:rPr>
          <w:rFonts w:ascii="Arial Narrow" w:hAnsi="Arial Narrow" w:cs="Tahoma"/>
          <w:color w:val="000000"/>
          <w:sz w:val="28"/>
          <w:szCs w:val="28"/>
          <w:lang w:eastAsia="es-CO"/>
        </w:rPr>
        <w:t>Uran</w:t>
      </w:r>
      <w:proofErr w:type="spellEnd"/>
      <w:r w:rsidR="00FB6DC2">
        <w:rPr>
          <w:rFonts w:ascii="Arial Narrow" w:hAnsi="Arial Narrow" w:cs="Tahoma"/>
          <w:color w:val="000000"/>
          <w:sz w:val="28"/>
          <w:szCs w:val="28"/>
          <w:lang w:eastAsia="es-CO"/>
        </w:rPr>
        <w:t xml:space="preserve"> Restrepo, </w:t>
      </w:r>
      <w:r w:rsidR="00FD10D2">
        <w:rPr>
          <w:rFonts w:ascii="Arial Narrow" w:hAnsi="Arial Narrow" w:cs="Tahoma"/>
          <w:color w:val="000000"/>
          <w:sz w:val="28"/>
          <w:szCs w:val="28"/>
          <w:lang w:eastAsia="es-CO"/>
        </w:rPr>
        <w:t>coordinador</w:t>
      </w:r>
      <w:r w:rsidR="00FB6DC2">
        <w:rPr>
          <w:rFonts w:ascii="Arial Narrow" w:hAnsi="Arial Narrow" w:cs="Tahoma"/>
          <w:color w:val="000000"/>
          <w:sz w:val="28"/>
          <w:szCs w:val="28"/>
          <w:lang w:eastAsia="es-CO"/>
        </w:rPr>
        <w:t xml:space="preserve"> de </w:t>
      </w:r>
      <w:r w:rsidR="00433C8E">
        <w:rPr>
          <w:rFonts w:ascii="Arial Narrow" w:hAnsi="Arial Narrow" w:cs="Tahoma"/>
          <w:color w:val="000000"/>
          <w:sz w:val="28"/>
          <w:szCs w:val="28"/>
          <w:lang w:eastAsia="es-CO"/>
        </w:rPr>
        <w:t>auditoría</w:t>
      </w:r>
      <w:r w:rsidR="00FD10D2">
        <w:rPr>
          <w:rFonts w:ascii="Arial Narrow" w:hAnsi="Arial Narrow" w:cs="Tahoma"/>
          <w:color w:val="000000"/>
          <w:sz w:val="28"/>
          <w:szCs w:val="28"/>
          <w:lang w:eastAsia="es-CO"/>
        </w:rPr>
        <w:t>, y del Dr. Luis Bernardo Hernández Orozco y Héctor Octavio Olaya.</w:t>
      </w:r>
    </w:p>
    <w:p w:rsidR="00FB6DC2" w:rsidRPr="003846D5" w:rsidRDefault="00FB6DC2" w:rsidP="003707A4">
      <w:pPr>
        <w:pStyle w:val="Sansinterligne"/>
        <w:spacing w:line="360" w:lineRule="auto"/>
      </w:pPr>
    </w:p>
    <w:p w:rsidR="001B732A" w:rsidRDefault="00433C8E" w:rsidP="00A00879">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Refiere </w:t>
      </w:r>
      <w:r w:rsidR="00193ECC">
        <w:rPr>
          <w:rFonts w:ascii="Arial Narrow" w:hAnsi="Arial Narrow" w:cs="Tahoma"/>
          <w:color w:val="000000"/>
          <w:sz w:val="28"/>
          <w:szCs w:val="28"/>
          <w:lang w:eastAsia="es-CO"/>
        </w:rPr>
        <w:t xml:space="preserve">que </w:t>
      </w:r>
      <w:r w:rsidR="00FD10D2">
        <w:rPr>
          <w:rFonts w:ascii="Arial Narrow" w:hAnsi="Arial Narrow" w:cs="Tahoma"/>
          <w:color w:val="000000"/>
          <w:sz w:val="28"/>
          <w:szCs w:val="28"/>
          <w:lang w:eastAsia="es-CO"/>
        </w:rPr>
        <w:t>estaba obligada a cumplir las normas internas de la empresa, establecidas en el manual de funciones, el reglamento interno de trabajo</w:t>
      </w:r>
      <w:r>
        <w:rPr>
          <w:rFonts w:ascii="Arial Narrow" w:hAnsi="Arial Narrow" w:cs="Tahoma"/>
          <w:color w:val="000000"/>
          <w:sz w:val="28"/>
          <w:szCs w:val="28"/>
          <w:lang w:eastAsia="es-CO"/>
        </w:rPr>
        <w:t>,</w:t>
      </w:r>
      <w:r w:rsidR="00D47545">
        <w:rPr>
          <w:rFonts w:ascii="Arial Narrow" w:hAnsi="Arial Narrow" w:cs="Tahoma"/>
          <w:color w:val="000000"/>
          <w:sz w:val="28"/>
          <w:szCs w:val="28"/>
          <w:lang w:eastAsia="es-CO"/>
        </w:rPr>
        <w:t xml:space="preserve"> </w:t>
      </w:r>
      <w:r w:rsidR="00FD10D2">
        <w:rPr>
          <w:rFonts w:ascii="Arial Narrow" w:hAnsi="Arial Narrow" w:cs="Tahoma"/>
          <w:color w:val="000000"/>
          <w:sz w:val="28"/>
          <w:szCs w:val="28"/>
          <w:lang w:eastAsia="es-CO"/>
        </w:rPr>
        <w:t xml:space="preserve">las políticas de dirección, circulares, etc…; que las labores </w:t>
      </w:r>
      <w:r w:rsidR="00D47545">
        <w:rPr>
          <w:rFonts w:ascii="Arial Narrow" w:hAnsi="Arial Narrow" w:cs="Tahoma"/>
          <w:color w:val="000000"/>
          <w:sz w:val="28"/>
          <w:szCs w:val="28"/>
          <w:lang w:eastAsia="es-CO"/>
        </w:rPr>
        <w:t xml:space="preserve">encomendadas fueron ejecutadas en favor y beneficio de la Fundación Clínica Cardiovascular del Niño de Risaralda, con los instrumentos </w:t>
      </w:r>
      <w:r>
        <w:rPr>
          <w:rFonts w:ascii="Arial Narrow" w:hAnsi="Arial Narrow" w:cs="Tahoma"/>
          <w:color w:val="000000"/>
          <w:sz w:val="28"/>
          <w:szCs w:val="28"/>
          <w:lang w:eastAsia="es-CO"/>
        </w:rPr>
        <w:t xml:space="preserve">y herramientas de trabajo </w:t>
      </w:r>
      <w:r w:rsidR="00D47545">
        <w:rPr>
          <w:rFonts w:ascii="Arial Narrow" w:hAnsi="Arial Narrow" w:cs="Tahoma"/>
          <w:color w:val="000000"/>
          <w:sz w:val="28"/>
          <w:szCs w:val="28"/>
          <w:lang w:eastAsia="es-CO"/>
        </w:rPr>
        <w:t xml:space="preserve">que ésta le facilitaba; y que el 31 de enero de 2013, </w:t>
      </w:r>
      <w:r w:rsidR="004509DA">
        <w:rPr>
          <w:rFonts w:ascii="Arial Narrow" w:hAnsi="Arial Narrow" w:cs="Tahoma"/>
          <w:color w:val="000000"/>
          <w:sz w:val="28"/>
          <w:szCs w:val="28"/>
          <w:lang w:eastAsia="es-CO"/>
        </w:rPr>
        <w:t xml:space="preserve">la fundación </w:t>
      </w:r>
      <w:r w:rsidR="00D47545">
        <w:rPr>
          <w:rFonts w:ascii="Arial Narrow" w:hAnsi="Arial Narrow" w:cs="Tahoma"/>
          <w:color w:val="000000"/>
          <w:sz w:val="28"/>
          <w:szCs w:val="28"/>
          <w:lang w:eastAsia="es-CO"/>
        </w:rPr>
        <w:t>dio por terminado el contr</w:t>
      </w:r>
      <w:r w:rsidR="00242EA3">
        <w:rPr>
          <w:rFonts w:ascii="Arial Narrow" w:hAnsi="Arial Narrow" w:cs="Tahoma"/>
          <w:color w:val="000000"/>
          <w:sz w:val="28"/>
          <w:szCs w:val="28"/>
          <w:lang w:eastAsia="es-CO"/>
        </w:rPr>
        <w:t>ato de trabajo sin justa causa, y le quedó adeudando s</w:t>
      </w:r>
      <w:r w:rsidR="00D47545">
        <w:rPr>
          <w:rFonts w:ascii="Arial Narrow" w:hAnsi="Arial Narrow" w:cs="Tahoma"/>
          <w:color w:val="000000"/>
          <w:sz w:val="28"/>
          <w:szCs w:val="28"/>
          <w:lang w:eastAsia="es-CO"/>
        </w:rPr>
        <w:t>alarios</w:t>
      </w:r>
      <w:r w:rsidR="00242EA3">
        <w:rPr>
          <w:rFonts w:ascii="Arial Narrow" w:hAnsi="Arial Narrow" w:cs="Tahoma"/>
          <w:color w:val="000000"/>
          <w:sz w:val="28"/>
          <w:szCs w:val="28"/>
          <w:lang w:eastAsia="es-CO"/>
        </w:rPr>
        <w:t xml:space="preserve"> y prestaciones sociales</w:t>
      </w:r>
      <w:r w:rsidR="005C54C1">
        <w:rPr>
          <w:rFonts w:ascii="Arial Narrow" w:hAnsi="Arial Narrow" w:cs="Tahoma"/>
          <w:color w:val="000000"/>
          <w:sz w:val="28"/>
          <w:szCs w:val="28"/>
          <w:lang w:eastAsia="es-CO"/>
        </w:rPr>
        <w:t xml:space="preserve"> en los lapsos antes referidos.</w:t>
      </w:r>
    </w:p>
    <w:p w:rsidR="00193ECC" w:rsidRDefault="00193ECC" w:rsidP="003707A4">
      <w:pPr>
        <w:pStyle w:val="Sansinterligne"/>
        <w:spacing w:line="276" w:lineRule="auto"/>
        <w:rPr>
          <w:lang w:eastAsia="es-CO"/>
        </w:rPr>
      </w:pPr>
    </w:p>
    <w:p w:rsidR="00E06F5B" w:rsidRDefault="00242EA3" w:rsidP="00A00879">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Admitida la demanda se corrió traslado a las demandadas. </w:t>
      </w:r>
    </w:p>
    <w:p w:rsidR="00E06F5B" w:rsidRPr="003846D5" w:rsidRDefault="00E06F5B" w:rsidP="003707A4">
      <w:pPr>
        <w:pStyle w:val="Sansinterligne"/>
        <w:spacing w:line="276" w:lineRule="auto"/>
      </w:pPr>
    </w:p>
    <w:p w:rsidR="00385FFA" w:rsidRDefault="00385FFA" w:rsidP="00A00879">
      <w:pPr>
        <w:shd w:val="clear" w:color="auto" w:fill="FFFFFF"/>
        <w:spacing w:line="360" w:lineRule="auto"/>
        <w:ind w:firstLine="851"/>
        <w:jc w:val="both"/>
        <w:rPr>
          <w:rFonts w:ascii="Arial Narrow" w:hAnsi="Arial Narrow" w:cs="Tahoma"/>
          <w:color w:val="000000"/>
          <w:sz w:val="28"/>
          <w:szCs w:val="28"/>
          <w:lang w:eastAsia="es-CO"/>
        </w:rPr>
      </w:pPr>
      <w:proofErr w:type="spellStart"/>
      <w:r>
        <w:rPr>
          <w:rFonts w:ascii="Arial Narrow" w:hAnsi="Arial Narrow" w:cs="Tahoma"/>
          <w:color w:val="000000"/>
          <w:sz w:val="28"/>
          <w:szCs w:val="28"/>
          <w:lang w:eastAsia="es-CO"/>
        </w:rPr>
        <w:t>Procardio</w:t>
      </w:r>
      <w:proofErr w:type="spellEnd"/>
      <w:r>
        <w:rPr>
          <w:rFonts w:ascii="Arial Narrow" w:hAnsi="Arial Narrow" w:cs="Tahoma"/>
          <w:color w:val="000000"/>
          <w:sz w:val="28"/>
          <w:szCs w:val="28"/>
          <w:lang w:eastAsia="es-CO"/>
        </w:rPr>
        <w:t xml:space="preserve"> Servicios </w:t>
      </w:r>
      <w:proofErr w:type="spellStart"/>
      <w:r>
        <w:rPr>
          <w:rFonts w:ascii="Arial Narrow" w:hAnsi="Arial Narrow" w:cs="Tahoma"/>
          <w:color w:val="000000"/>
          <w:sz w:val="28"/>
          <w:szCs w:val="28"/>
          <w:lang w:eastAsia="es-CO"/>
        </w:rPr>
        <w:t>Medicos</w:t>
      </w:r>
      <w:proofErr w:type="spellEnd"/>
      <w:r>
        <w:rPr>
          <w:rFonts w:ascii="Arial Narrow" w:hAnsi="Arial Narrow" w:cs="Tahoma"/>
          <w:color w:val="000000"/>
          <w:sz w:val="28"/>
          <w:szCs w:val="28"/>
          <w:lang w:eastAsia="es-CO"/>
        </w:rPr>
        <w:t xml:space="preserve"> </w:t>
      </w:r>
      <w:r w:rsidR="008536D3">
        <w:rPr>
          <w:rFonts w:ascii="Arial Narrow" w:hAnsi="Arial Narrow" w:cs="Tahoma"/>
          <w:color w:val="000000"/>
          <w:sz w:val="28"/>
          <w:szCs w:val="28"/>
          <w:lang w:eastAsia="es-CO"/>
        </w:rPr>
        <w:t xml:space="preserve">Integrales Ltda., </w:t>
      </w:r>
      <w:r w:rsidR="00E06F5B">
        <w:rPr>
          <w:rFonts w:ascii="Arial Narrow" w:hAnsi="Arial Narrow" w:cs="Tahoma"/>
          <w:color w:val="000000"/>
          <w:sz w:val="28"/>
          <w:szCs w:val="28"/>
          <w:lang w:eastAsia="es-CO"/>
        </w:rPr>
        <w:t xml:space="preserve">allegó escrito </w:t>
      </w:r>
      <w:r w:rsidR="00433C8E">
        <w:rPr>
          <w:rFonts w:ascii="Arial Narrow" w:hAnsi="Arial Narrow" w:cs="Tahoma"/>
          <w:color w:val="000000"/>
          <w:sz w:val="28"/>
          <w:szCs w:val="28"/>
          <w:lang w:eastAsia="es-CO"/>
        </w:rPr>
        <w:t xml:space="preserve">oponiéndose </w:t>
      </w:r>
      <w:r w:rsidR="000E1E8D">
        <w:rPr>
          <w:rFonts w:ascii="Arial Narrow" w:hAnsi="Arial Narrow" w:cs="Tahoma"/>
          <w:color w:val="000000"/>
          <w:sz w:val="28"/>
          <w:szCs w:val="28"/>
          <w:lang w:eastAsia="es-CO"/>
        </w:rPr>
        <w:t xml:space="preserve">a las pretensiones, </w:t>
      </w:r>
      <w:r w:rsidR="008536D3">
        <w:rPr>
          <w:rFonts w:ascii="Arial Narrow" w:hAnsi="Arial Narrow" w:cs="Tahoma"/>
          <w:color w:val="000000"/>
          <w:sz w:val="28"/>
          <w:szCs w:val="28"/>
          <w:lang w:eastAsia="es-CO"/>
        </w:rPr>
        <w:t xml:space="preserve">aduciendo que </w:t>
      </w:r>
      <w:r w:rsidR="00433C8E">
        <w:rPr>
          <w:rFonts w:ascii="Arial Narrow" w:hAnsi="Arial Narrow" w:cs="Tahoma"/>
          <w:color w:val="000000"/>
          <w:sz w:val="28"/>
          <w:szCs w:val="28"/>
          <w:lang w:eastAsia="es-CO"/>
        </w:rPr>
        <w:t xml:space="preserve">si bien es una de las empresas </w:t>
      </w:r>
      <w:r w:rsidR="005770B1">
        <w:rPr>
          <w:rFonts w:ascii="Arial Narrow" w:hAnsi="Arial Narrow" w:cs="Tahoma"/>
          <w:color w:val="000000"/>
          <w:sz w:val="28"/>
          <w:szCs w:val="28"/>
          <w:lang w:eastAsia="es-CO"/>
        </w:rPr>
        <w:t>que constituyen la Fundación Clínica Cardiovascular del Niño de Risaralda en liquidaci</w:t>
      </w:r>
      <w:r w:rsidR="00E06F5B">
        <w:rPr>
          <w:rFonts w:ascii="Arial Narrow" w:hAnsi="Arial Narrow" w:cs="Tahoma"/>
          <w:color w:val="000000"/>
          <w:sz w:val="28"/>
          <w:szCs w:val="28"/>
          <w:lang w:eastAsia="es-CO"/>
        </w:rPr>
        <w:t xml:space="preserve">ón, eso no la convierte en responsable de los pasivos de </w:t>
      </w:r>
      <w:r w:rsidR="00433C8E">
        <w:rPr>
          <w:rFonts w:ascii="Arial Narrow" w:hAnsi="Arial Narrow" w:cs="Tahoma"/>
          <w:color w:val="000000"/>
          <w:sz w:val="28"/>
          <w:szCs w:val="28"/>
          <w:lang w:eastAsia="es-CO"/>
        </w:rPr>
        <w:t>é</w:t>
      </w:r>
      <w:r w:rsidR="000E1E8D">
        <w:rPr>
          <w:rFonts w:ascii="Arial Narrow" w:hAnsi="Arial Narrow" w:cs="Tahoma"/>
          <w:color w:val="000000"/>
          <w:sz w:val="28"/>
          <w:szCs w:val="28"/>
          <w:lang w:eastAsia="es-CO"/>
        </w:rPr>
        <w:t>st</w:t>
      </w:r>
      <w:r w:rsidR="00E06F5B">
        <w:rPr>
          <w:rFonts w:ascii="Arial Narrow" w:hAnsi="Arial Narrow" w:cs="Tahoma"/>
          <w:color w:val="000000"/>
          <w:sz w:val="28"/>
          <w:szCs w:val="28"/>
          <w:lang w:eastAsia="es-CO"/>
        </w:rPr>
        <w:t xml:space="preserve">a. En su defensa, propuso </w:t>
      </w:r>
      <w:r w:rsidR="00035875">
        <w:rPr>
          <w:rFonts w:ascii="Arial Narrow" w:hAnsi="Arial Narrow" w:cs="Tahoma"/>
          <w:color w:val="000000"/>
          <w:sz w:val="28"/>
          <w:szCs w:val="28"/>
          <w:lang w:eastAsia="es-CO"/>
        </w:rPr>
        <w:t xml:space="preserve">las </w:t>
      </w:r>
      <w:r w:rsidR="00E06F5B">
        <w:rPr>
          <w:rFonts w:ascii="Arial Narrow" w:hAnsi="Arial Narrow" w:cs="Tahoma"/>
          <w:color w:val="000000"/>
          <w:sz w:val="28"/>
          <w:szCs w:val="28"/>
          <w:lang w:eastAsia="es-CO"/>
        </w:rPr>
        <w:lastRenderedPageBreak/>
        <w:t>excepciones de fondo</w:t>
      </w:r>
      <w:r w:rsidR="00035875">
        <w:rPr>
          <w:rFonts w:ascii="Arial Narrow" w:hAnsi="Arial Narrow" w:cs="Tahoma"/>
          <w:color w:val="000000"/>
          <w:sz w:val="28"/>
          <w:szCs w:val="28"/>
          <w:lang w:eastAsia="es-CO"/>
        </w:rPr>
        <w:t xml:space="preserve"> de</w:t>
      </w:r>
      <w:r w:rsidR="00E06F5B">
        <w:rPr>
          <w:rFonts w:ascii="Arial Narrow" w:hAnsi="Arial Narrow" w:cs="Tahoma"/>
          <w:color w:val="000000"/>
          <w:sz w:val="28"/>
          <w:szCs w:val="28"/>
          <w:lang w:eastAsia="es-CO"/>
        </w:rPr>
        <w:t xml:space="preserve"> “Falta de legitimación en la causa por pasiva”, “Inexistencia de la Obligación”</w:t>
      </w:r>
      <w:r w:rsidR="00452BD5">
        <w:rPr>
          <w:rFonts w:ascii="Arial Narrow" w:hAnsi="Arial Narrow" w:cs="Tahoma"/>
          <w:color w:val="000000"/>
          <w:sz w:val="28"/>
          <w:szCs w:val="28"/>
          <w:lang w:eastAsia="es-CO"/>
        </w:rPr>
        <w:t xml:space="preserve">, “Inexistencia del contrato de trabajo y de </w:t>
      </w:r>
      <w:r w:rsidR="002550B8">
        <w:rPr>
          <w:rFonts w:ascii="Arial Narrow" w:hAnsi="Arial Narrow" w:cs="Tahoma"/>
          <w:color w:val="000000"/>
          <w:sz w:val="28"/>
          <w:szCs w:val="28"/>
          <w:lang w:eastAsia="es-CO"/>
        </w:rPr>
        <w:t>relación</w:t>
      </w:r>
      <w:r w:rsidR="00452BD5">
        <w:rPr>
          <w:rFonts w:ascii="Arial Narrow" w:hAnsi="Arial Narrow" w:cs="Tahoma"/>
          <w:color w:val="000000"/>
          <w:sz w:val="28"/>
          <w:szCs w:val="28"/>
          <w:lang w:eastAsia="es-CO"/>
        </w:rPr>
        <w:t xml:space="preserve"> laboral”, y “Prescripción”. </w:t>
      </w:r>
    </w:p>
    <w:p w:rsidR="002550B8" w:rsidRPr="003846D5" w:rsidRDefault="002550B8" w:rsidP="003846D5">
      <w:pPr>
        <w:pStyle w:val="Sansinterligne"/>
      </w:pPr>
    </w:p>
    <w:p w:rsidR="00B7101C" w:rsidRDefault="002550B8" w:rsidP="00B7101C">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Por su parte, </w:t>
      </w:r>
      <w:proofErr w:type="spellStart"/>
      <w:r>
        <w:rPr>
          <w:rFonts w:ascii="Arial Narrow" w:hAnsi="Arial Narrow" w:cs="Tahoma"/>
          <w:color w:val="000000"/>
          <w:sz w:val="28"/>
          <w:szCs w:val="28"/>
          <w:lang w:eastAsia="es-CO"/>
        </w:rPr>
        <w:t>Medimex</w:t>
      </w:r>
      <w:proofErr w:type="spellEnd"/>
      <w:r>
        <w:rPr>
          <w:rFonts w:ascii="Arial Narrow" w:hAnsi="Arial Narrow" w:cs="Tahoma"/>
          <w:color w:val="000000"/>
          <w:sz w:val="28"/>
          <w:szCs w:val="28"/>
          <w:lang w:eastAsia="es-CO"/>
        </w:rPr>
        <w:t xml:space="preserve"> S.A.S. </w:t>
      </w:r>
      <w:r w:rsidR="00716ED3">
        <w:rPr>
          <w:rFonts w:ascii="Arial Narrow" w:hAnsi="Arial Narrow" w:cs="Tahoma"/>
          <w:color w:val="000000"/>
          <w:sz w:val="28"/>
          <w:szCs w:val="28"/>
          <w:lang w:eastAsia="es-CO"/>
        </w:rPr>
        <w:t>sostuvo que es una sociedad comercial de responsabilidad anónima, completamente ajena a las demás codemandadas, y</w:t>
      </w:r>
      <w:r w:rsidR="004F17BA">
        <w:rPr>
          <w:rFonts w:ascii="Arial Narrow" w:hAnsi="Arial Narrow" w:cs="Tahoma"/>
          <w:color w:val="000000"/>
          <w:sz w:val="28"/>
          <w:szCs w:val="28"/>
          <w:lang w:eastAsia="es-CO"/>
        </w:rPr>
        <w:t xml:space="preserve"> que</w:t>
      </w:r>
      <w:r w:rsidR="00716ED3">
        <w:rPr>
          <w:rFonts w:ascii="Arial Narrow" w:hAnsi="Arial Narrow" w:cs="Tahoma"/>
          <w:color w:val="000000"/>
          <w:sz w:val="28"/>
          <w:szCs w:val="28"/>
          <w:lang w:eastAsia="es-CO"/>
        </w:rPr>
        <w:t xml:space="preserve"> por ende, desconoce si entre la demandante y la Fundación </w:t>
      </w:r>
      <w:r w:rsidR="004F17BA">
        <w:rPr>
          <w:rFonts w:ascii="Arial Narrow" w:hAnsi="Arial Narrow" w:cs="Tahoma"/>
          <w:color w:val="000000"/>
          <w:sz w:val="28"/>
          <w:szCs w:val="28"/>
          <w:lang w:eastAsia="es-CO"/>
        </w:rPr>
        <w:t>Clínica</w:t>
      </w:r>
      <w:r w:rsidR="00716ED3">
        <w:rPr>
          <w:rFonts w:ascii="Arial Narrow" w:hAnsi="Arial Narrow" w:cs="Tahoma"/>
          <w:color w:val="000000"/>
          <w:sz w:val="28"/>
          <w:szCs w:val="28"/>
          <w:lang w:eastAsia="es-CO"/>
        </w:rPr>
        <w:t xml:space="preserve"> Cardiovascular del Niño de Risaralda existió alguna relación laboral. Propuso en defensa de sus intereses, las excepciones de </w:t>
      </w:r>
      <w:r w:rsidR="00B7101C">
        <w:rPr>
          <w:rFonts w:ascii="Arial Narrow" w:hAnsi="Arial Narrow" w:cs="Tahoma"/>
          <w:color w:val="000000"/>
          <w:sz w:val="28"/>
          <w:szCs w:val="28"/>
          <w:lang w:eastAsia="es-CO"/>
        </w:rPr>
        <w:t xml:space="preserve">“Falta de legitimación en la causa por pasiva”, “Inexistencia de la Obligación”, “Inexistencia del contrato de trabajo y de relación laboral”, y “Prescripción”. </w:t>
      </w:r>
    </w:p>
    <w:p w:rsidR="00A00879" w:rsidRPr="003707A4" w:rsidRDefault="00A00879" w:rsidP="003707A4">
      <w:pPr>
        <w:pStyle w:val="Sansinterligne"/>
      </w:pPr>
    </w:p>
    <w:p w:rsidR="0061514A" w:rsidRDefault="0061514A" w:rsidP="0061514A">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La Fundación Clínica Cardiovascular del Niño de Risaralda en liquidación, se opuso igualmente a las pretensiones, para lo cual indicó que no existió vinculación laboral alguna con la demandante. Formuló como excepciones de fondo las de “Prescripción”, “Inexistencia del contrato de trabajo y relación laboral”, “Buena fe de la demandada” e “Inexistencia del despido sin justa causa”. </w:t>
      </w:r>
    </w:p>
    <w:p w:rsidR="0061514A" w:rsidRDefault="0061514A" w:rsidP="003707A4">
      <w:pPr>
        <w:pStyle w:val="Sansinterligne"/>
        <w:spacing w:line="276" w:lineRule="auto"/>
      </w:pPr>
    </w:p>
    <w:p w:rsidR="0042538B" w:rsidRDefault="00A973F3" w:rsidP="00A00879">
      <w:pPr>
        <w:spacing w:line="360" w:lineRule="auto"/>
        <w:ind w:firstLine="900"/>
        <w:jc w:val="both"/>
        <w:rPr>
          <w:rFonts w:ascii="Arial Narrow" w:hAnsi="Arial Narrow" w:cs="Tahoma"/>
          <w:sz w:val="28"/>
          <w:szCs w:val="28"/>
        </w:rPr>
      </w:pPr>
      <w:r>
        <w:rPr>
          <w:rFonts w:ascii="Arial Narrow" w:hAnsi="Arial Narrow" w:cs="Tahoma"/>
          <w:sz w:val="28"/>
          <w:szCs w:val="28"/>
        </w:rPr>
        <w:t xml:space="preserve">La Cooperativa de Trabajo Asociado </w:t>
      </w:r>
      <w:proofErr w:type="spellStart"/>
      <w:r w:rsidR="0042538B">
        <w:rPr>
          <w:rFonts w:ascii="Arial Narrow" w:hAnsi="Arial Narrow" w:cs="Tahoma"/>
          <w:sz w:val="28"/>
          <w:szCs w:val="28"/>
        </w:rPr>
        <w:t>Coopservicios</w:t>
      </w:r>
      <w:proofErr w:type="spellEnd"/>
      <w:r w:rsidR="0042538B">
        <w:rPr>
          <w:rFonts w:ascii="Arial Narrow" w:hAnsi="Arial Narrow" w:cs="Tahoma"/>
          <w:sz w:val="28"/>
          <w:szCs w:val="28"/>
        </w:rPr>
        <w:t xml:space="preserve"> en liquidación indicó que </w:t>
      </w:r>
      <w:r>
        <w:rPr>
          <w:rFonts w:ascii="Arial Narrow" w:hAnsi="Arial Narrow" w:cs="Tahoma"/>
          <w:sz w:val="28"/>
          <w:szCs w:val="28"/>
        </w:rPr>
        <w:t>entre ella y la demandante se celebró un convenio de asociación el cual estuvo regido por la Ley 79 de 1988. Formuló como excepciones las de “Disolución y liquidación de la Cooperativa de Trabajo Asociado”  e “Inexistencia de relación laboral”.</w:t>
      </w:r>
    </w:p>
    <w:p w:rsidR="008E5CD6" w:rsidRDefault="008E5CD6" w:rsidP="00263EE6">
      <w:pPr>
        <w:pStyle w:val="Sansinterligne"/>
      </w:pPr>
    </w:p>
    <w:p w:rsidR="008E5CD6" w:rsidRDefault="008E5CD6" w:rsidP="00A00879">
      <w:pPr>
        <w:spacing w:line="360" w:lineRule="auto"/>
        <w:ind w:firstLine="900"/>
        <w:jc w:val="both"/>
        <w:rPr>
          <w:rFonts w:ascii="Arial Narrow" w:hAnsi="Arial Narrow" w:cs="Tahoma"/>
          <w:sz w:val="28"/>
          <w:szCs w:val="28"/>
        </w:rPr>
      </w:pPr>
      <w:r>
        <w:rPr>
          <w:rFonts w:ascii="Arial Narrow" w:hAnsi="Arial Narrow" w:cs="Tahoma"/>
          <w:sz w:val="28"/>
          <w:szCs w:val="28"/>
        </w:rPr>
        <w:t xml:space="preserve">Cooperamos CTA en liquidación </w:t>
      </w:r>
      <w:r w:rsidR="00263EE6">
        <w:rPr>
          <w:rFonts w:ascii="Arial Narrow" w:hAnsi="Arial Narrow" w:cs="Tahoma"/>
          <w:sz w:val="28"/>
          <w:szCs w:val="28"/>
        </w:rPr>
        <w:t xml:space="preserve">guardó silencio dentro del término otorgado para descorrer el traslado. </w:t>
      </w:r>
    </w:p>
    <w:p w:rsidR="008E5CD6" w:rsidRPr="003846D5" w:rsidRDefault="008E5CD6" w:rsidP="003846D5">
      <w:pPr>
        <w:pStyle w:val="Sansinterligne"/>
      </w:pPr>
    </w:p>
    <w:p w:rsidR="008E5CD6" w:rsidRDefault="00263EE6" w:rsidP="00A00879">
      <w:pPr>
        <w:spacing w:line="360" w:lineRule="auto"/>
        <w:ind w:firstLine="900"/>
        <w:jc w:val="both"/>
        <w:rPr>
          <w:rFonts w:ascii="Arial Narrow" w:hAnsi="Arial Narrow" w:cs="Tahoma"/>
          <w:sz w:val="28"/>
          <w:szCs w:val="28"/>
        </w:rPr>
      </w:pPr>
      <w:r>
        <w:rPr>
          <w:rFonts w:ascii="Arial Narrow" w:hAnsi="Arial Narrow" w:cs="Tahoma"/>
          <w:sz w:val="28"/>
          <w:szCs w:val="28"/>
        </w:rPr>
        <w:t>Por último</w:t>
      </w:r>
      <w:r w:rsidR="008E5CD6">
        <w:rPr>
          <w:rFonts w:ascii="Arial Narrow" w:hAnsi="Arial Narrow" w:cs="Tahoma"/>
          <w:sz w:val="28"/>
          <w:szCs w:val="28"/>
        </w:rPr>
        <w:t xml:space="preserve">, la Fundación Cardiovascular para el Niño de Colombia, </w:t>
      </w:r>
      <w:r w:rsidR="00787BC5">
        <w:rPr>
          <w:rFonts w:ascii="Arial Narrow" w:hAnsi="Arial Narrow" w:cs="Tahoma"/>
          <w:sz w:val="28"/>
          <w:szCs w:val="28"/>
        </w:rPr>
        <w:t xml:space="preserve">actuando </w:t>
      </w:r>
      <w:r w:rsidR="00385165">
        <w:rPr>
          <w:rFonts w:ascii="Arial Narrow" w:hAnsi="Arial Narrow" w:cs="Tahoma"/>
          <w:sz w:val="28"/>
          <w:szCs w:val="28"/>
        </w:rPr>
        <w:t xml:space="preserve">a través de curadora </w:t>
      </w:r>
      <w:r w:rsidR="008E5CD6">
        <w:rPr>
          <w:rFonts w:ascii="Arial Narrow" w:hAnsi="Arial Narrow" w:cs="Tahoma"/>
          <w:sz w:val="28"/>
          <w:szCs w:val="28"/>
        </w:rPr>
        <w:t>ad-</w:t>
      </w:r>
      <w:proofErr w:type="spellStart"/>
      <w:r w:rsidR="008E5CD6">
        <w:rPr>
          <w:rFonts w:ascii="Arial Narrow" w:hAnsi="Arial Narrow" w:cs="Tahoma"/>
          <w:sz w:val="28"/>
          <w:szCs w:val="28"/>
        </w:rPr>
        <w:t>litem</w:t>
      </w:r>
      <w:proofErr w:type="spellEnd"/>
      <w:r w:rsidR="008E5CD6">
        <w:rPr>
          <w:rFonts w:ascii="Arial Narrow" w:hAnsi="Arial Narrow" w:cs="Tahoma"/>
          <w:sz w:val="28"/>
          <w:szCs w:val="28"/>
        </w:rPr>
        <w:t xml:space="preserve">, </w:t>
      </w:r>
      <w:r w:rsidR="005C54C1">
        <w:rPr>
          <w:rFonts w:ascii="Arial Narrow" w:hAnsi="Arial Narrow" w:cs="Tahoma"/>
          <w:sz w:val="28"/>
          <w:szCs w:val="28"/>
        </w:rPr>
        <w:t>indic</w:t>
      </w:r>
      <w:r w:rsidR="003846D5">
        <w:rPr>
          <w:rFonts w:ascii="Arial Narrow" w:hAnsi="Arial Narrow" w:cs="Tahoma"/>
          <w:sz w:val="28"/>
          <w:szCs w:val="28"/>
        </w:rPr>
        <w:t>ó</w:t>
      </w:r>
      <w:r w:rsidR="005C54C1">
        <w:rPr>
          <w:rFonts w:ascii="Arial Narrow" w:hAnsi="Arial Narrow" w:cs="Tahoma"/>
          <w:sz w:val="28"/>
          <w:szCs w:val="28"/>
        </w:rPr>
        <w:t xml:space="preserve"> que ninguno de los hechos planteados en la demanda le consta, y </w:t>
      </w:r>
      <w:r w:rsidR="00385165">
        <w:rPr>
          <w:rFonts w:ascii="Arial Narrow" w:hAnsi="Arial Narrow" w:cs="Tahoma"/>
          <w:sz w:val="28"/>
          <w:szCs w:val="28"/>
        </w:rPr>
        <w:t xml:space="preserve">que </w:t>
      </w:r>
      <w:r w:rsidR="005C54C1">
        <w:rPr>
          <w:rFonts w:ascii="Arial Narrow" w:hAnsi="Arial Narrow" w:cs="Tahoma"/>
          <w:sz w:val="28"/>
          <w:szCs w:val="28"/>
        </w:rPr>
        <w:t>por ende, se atiene a lo que resulte</w:t>
      </w:r>
      <w:r w:rsidR="00787BC5">
        <w:rPr>
          <w:rFonts w:ascii="Arial Narrow" w:hAnsi="Arial Narrow" w:cs="Tahoma"/>
          <w:sz w:val="28"/>
          <w:szCs w:val="28"/>
        </w:rPr>
        <w:t xml:space="preserve"> probado dentr</w:t>
      </w:r>
      <w:r w:rsidR="005C54C1">
        <w:rPr>
          <w:rFonts w:ascii="Arial Narrow" w:hAnsi="Arial Narrow" w:cs="Tahoma"/>
          <w:sz w:val="28"/>
          <w:szCs w:val="28"/>
        </w:rPr>
        <w:t>o del proceso. Propuso la excepción de prescripción.</w:t>
      </w:r>
    </w:p>
    <w:p w:rsidR="008E5CD6" w:rsidRDefault="008E5CD6" w:rsidP="003846D5">
      <w:pPr>
        <w:pStyle w:val="Sansinterligne"/>
      </w:pPr>
    </w:p>
    <w:p w:rsidR="00A00879" w:rsidRPr="00263EE6" w:rsidRDefault="00A00879" w:rsidP="000C5219">
      <w:pPr>
        <w:pStyle w:val="Paragraphedeliste"/>
        <w:numPr>
          <w:ilvl w:val="0"/>
          <w:numId w:val="2"/>
        </w:numPr>
        <w:spacing w:line="360" w:lineRule="auto"/>
        <w:jc w:val="both"/>
      </w:pPr>
      <w:r w:rsidRPr="00263EE6">
        <w:rPr>
          <w:rFonts w:ascii="Arial Narrow" w:hAnsi="Arial Narrow" w:cs="Tahoma"/>
          <w:i/>
          <w:sz w:val="28"/>
          <w:szCs w:val="28"/>
        </w:rPr>
        <w:t>SENTENCIA DEL JUZGADO</w:t>
      </w:r>
    </w:p>
    <w:p w:rsidR="00263EE6" w:rsidRPr="00263EE6" w:rsidRDefault="00263EE6" w:rsidP="00385165">
      <w:pPr>
        <w:pStyle w:val="Sansinterligne"/>
      </w:pPr>
    </w:p>
    <w:p w:rsidR="00263EE6" w:rsidRDefault="00185E62" w:rsidP="00263EE6">
      <w:pPr>
        <w:spacing w:line="360" w:lineRule="auto"/>
        <w:ind w:firstLine="708"/>
        <w:jc w:val="both"/>
        <w:rPr>
          <w:rFonts w:ascii="Arial Narrow" w:hAnsi="Arial Narrow"/>
          <w:sz w:val="28"/>
          <w:szCs w:val="28"/>
        </w:rPr>
      </w:pPr>
      <w:r>
        <w:rPr>
          <w:rFonts w:ascii="Arial Narrow" w:hAnsi="Arial Narrow"/>
          <w:sz w:val="28"/>
          <w:szCs w:val="28"/>
        </w:rPr>
        <w:t>La J</w:t>
      </w:r>
      <w:r w:rsidR="003846D5">
        <w:rPr>
          <w:rFonts w:ascii="Arial Narrow" w:hAnsi="Arial Narrow"/>
          <w:sz w:val="28"/>
          <w:szCs w:val="28"/>
        </w:rPr>
        <w:t>ueza del conocimiento e</w:t>
      </w:r>
      <w:r w:rsidR="00F45256">
        <w:rPr>
          <w:rFonts w:ascii="Arial Narrow" w:hAnsi="Arial Narrow"/>
          <w:sz w:val="28"/>
          <w:szCs w:val="28"/>
        </w:rPr>
        <w:t xml:space="preserve">n sentencia del 7 de marzo de 2016 declaró </w:t>
      </w:r>
      <w:r w:rsidR="00130E98">
        <w:rPr>
          <w:rFonts w:ascii="Arial Narrow" w:hAnsi="Arial Narrow"/>
          <w:sz w:val="28"/>
          <w:szCs w:val="28"/>
        </w:rPr>
        <w:t xml:space="preserve">la existencia del contrato de trabajo </w:t>
      </w:r>
      <w:r w:rsidR="00263EE6" w:rsidRPr="00263EE6">
        <w:rPr>
          <w:rFonts w:ascii="Arial Narrow" w:hAnsi="Arial Narrow"/>
          <w:sz w:val="28"/>
          <w:szCs w:val="28"/>
        </w:rPr>
        <w:t xml:space="preserve">entre la actora y la Fundación Clínica Cardiovascular </w:t>
      </w:r>
      <w:r w:rsidR="00263EE6" w:rsidRPr="00263EE6">
        <w:rPr>
          <w:rFonts w:ascii="Arial Narrow" w:hAnsi="Arial Narrow"/>
          <w:sz w:val="28"/>
          <w:szCs w:val="28"/>
        </w:rPr>
        <w:lastRenderedPageBreak/>
        <w:t xml:space="preserve">del Niño de Risaralda </w:t>
      </w:r>
      <w:r w:rsidR="00130E98">
        <w:rPr>
          <w:rFonts w:ascii="Arial Narrow" w:hAnsi="Arial Narrow"/>
          <w:sz w:val="28"/>
          <w:szCs w:val="28"/>
        </w:rPr>
        <w:t>de</w:t>
      </w:r>
      <w:r w:rsidR="00C80E84">
        <w:rPr>
          <w:rFonts w:ascii="Arial Narrow" w:hAnsi="Arial Narrow"/>
          <w:sz w:val="28"/>
          <w:szCs w:val="28"/>
        </w:rPr>
        <w:t>l 23 de abril de 2009 a</w:t>
      </w:r>
      <w:r w:rsidR="00385165">
        <w:rPr>
          <w:rFonts w:ascii="Arial Narrow" w:hAnsi="Arial Narrow"/>
          <w:sz w:val="28"/>
          <w:szCs w:val="28"/>
        </w:rPr>
        <w:t>l 31 de enero de 2013</w:t>
      </w:r>
      <w:r>
        <w:rPr>
          <w:rFonts w:ascii="Arial Narrow" w:hAnsi="Arial Narrow"/>
          <w:sz w:val="28"/>
          <w:szCs w:val="28"/>
        </w:rPr>
        <w:t>, y e</w:t>
      </w:r>
      <w:r w:rsidR="00385165">
        <w:rPr>
          <w:rFonts w:ascii="Arial Narrow" w:hAnsi="Arial Narrow"/>
          <w:sz w:val="28"/>
          <w:szCs w:val="28"/>
        </w:rPr>
        <w:t>n consecuencia, condenó a dicha entidad</w:t>
      </w:r>
      <w:r w:rsidR="00130E98">
        <w:rPr>
          <w:rFonts w:ascii="Arial Narrow" w:hAnsi="Arial Narrow"/>
          <w:sz w:val="28"/>
          <w:szCs w:val="28"/>
        </w:rPr>
        <w:t xml:space="preserve"> a pagar a favor de la actora</w:t>
      </w:r>
      <w:r>
        <w:rPr>
          <w:rFonts w:ascii="Arial Narrow" w:hAnsi="Arial Narrow"/>
          <w:sz w:val="28"/>
          <w:szCs w:val="28"/>
        </w:rPr>
        <w:t>, los siguientes conceptos</w:t>
      </w:r>
      <w:r w:rsidR="00130E98">
        <w:rPr>
          <w:rFonts w:ascii="Arial Narrow" w:hAnsi="Arial Narrow"/>
          <w:sz w:val="28"/>
          <w:szCs w:val="28"/>
        </w:rPr>
        <w:t>:</w:t>
      </w:r>
      <w:r w:rsidR="00F45256">
        <w:rPr>
          <w:rFonts w:ascii="Arial Narrow" w:hAnsi="Arial Narrow"/>
          <w:sz w:val="28"/>
          <w:szCs w:val="28"/>
        </w:rPr>
        <w:t xml:space="preserve"> cesantías por valor de </w:t>
      </w:r>
      <w:r w:rsidR="00130E98">
        <w:rPr>
          <w:rFonts w:ascii="Arial Narrow" w:hAnsi="Arial Narrow"/>
          <w:sz w:val="28"/>
          <w:szCs w:val="28"/>
        </w:rPr>
        <w:t>$2</w:t>
      </w:r>
      <w:r w:rsidR="00F45256">
        <w:rPr>
          <w:rFonts w:ascii="Arial Narrow" w:hAnsi="Arial Narrow"/>
          <w:sz w:val="28"/>
          <w:szCs w:val="28"/>
        </w:rPr>
        <w:t xml:space="preserve">`007.354; intereses a las mismas </w:t>
      </w:r>
      <w:r w:rsidR="00130E98">
        <w:rPr>
          <w:rFonts w:ascii="Arial Narrow" w:hAnsi="Arial Narrow"/>
          <w:sz w:val="28"/>
          <w:szCs w:val="28"/>
        </w:rPr>
        <w:t>$222.523;</w:t>
      </w:r>
      <w:r w:rsidR="00F45256">
        <w:rPr>
          <w:rFonts w:ascii="Arial Narrow" w:hAnsi="Arial Narrow"/>
          <w:sz w:val="28"/>
          <w:szCs w:val="28"/>
        </w:rPr>
        <w:t xml:space="preserve"> prima de servicios $ 883.625 </w:t>
      </w:r>
      <w:r w:rsidR="00130E98">
        <w:rPr>
          <w:rFonts w:ascii="Arial Narrow" w:hAnsi="Arial Narrow"/>
          <w:sz w:val="28"/>
          <w:szCs w:val="28"/>
        </w:rPr>
        <w:t xml:space="preserve">y, $1`111.862 por compensación de vacaciones. </w:t>
      </w:r>
      <w:r w:rsidR="009A62E8">
        <w:rPr>
          <w:rFonts w:ascii="Arial Narrow" w:hAnsi="Arial Narrow"/>
          <w:sz w:val="28"/>
          <w:szCs w:val="28"/>
        </w:rPr>
        <w:t>C</w:t>
      </w:r>
      <w:r w:rsidR="00130E98">
        <w:rPr>
          <w:rFonts w:ascii="Arial Narrow" w:hAnsi="Arial Narrow"/>
          <w:sz w:val="28"/>
          <w:szCs w:val="28"/>
        </w:rPr>
        <w:t xml:space="preserve">ondenó al pago de la indemnización moratoria </w:t>
      </w:r>
      <w:r w:rsidR="009A62E8">
        <w:rPr>
          <w:rFonts w:ascii="Arial Narrow" w:hAnsi="Arial Narrow"/>
          <w:sz w:val="28"/>
          <w:szCs w:val="28"/>
        </w:rPr>
        <w:t>de</w:t>
      </w:r>
      <w:r w:rsidR="00130E98">
        <w:rPr>
          <w:rFonts w:ascii="Arial Narrow" w:hAnsi="Arial Narrow"/>
          <w:sz w:val="28"/>
          <w:szCs w:val="28"/>
        </w:rPr>
        <w:t>l artículo 65 del C.S.T., en cuantía equivalente a $19.650 diarios a partir del 1º de febrero de 2013 y hasta el pago</w:t>
      </w:r>
      <w:r w:rsidR="009A62E8">
        <w:rPr>
          <w:rFonts w:ascii="Arial Narrow" w:hAnsi="Arial Narrow"/>
          <w:sz w:val="28"/>
          <w:szCs w:val="28"/>
        </w:rPr>
        <w:t xml:space="preserve"> efectivo d</w:t>
      </w:r>
      <w:r w:rsidR="00130E98">
        <w:rPr>
          <w:rFonts w:ascii="Arial Narrow" w:hAnsi="Arial Narrow"/>
          <w:sz w:val="28"/>
          <w:szCs w:val="28"/>
        </w:rPr>
        <w:t xml:space="preserve">e la obligación. Negó las demás suplicas de la demanda </w:t>
      </w:r>
      <w:r w:rsidR="00F45256">
        <w:rPr>
          <w:rFonts w:ascii="Arial Narrow" w:hAnsi="Arial Narrow"/>
          <w:sz w:val="28"/>
          <w:szCs w:val="28"/>
        </w:rPr>
        <w:t xml:space="preserve">y declaró parcialmente probada la excepción de prescripción respecto de los derechos laborales causados con antelación al </w:t>
      </w:r>
      <w:r w:rsidR="009A62E8">
        <w:rPr>
          <w:rFonts w:ascii="Arial Narrow" w:hAnsi="Arial Narrow"/>
          <w:sz w:val="28"/>
          <w:szCs w:val="28"/>
        </w:rPr>
        <w:t xml:space="preserve">10 de diciembre de 2011. </w:t>
      </w:r>
    </w:p>
    <w:p w:rsidR="00D07658" w:rsidRPr="00263EE6" w:rsidRDefault="00D07658" w:rsidP="00A0616C">
      <w:pPr>
        <w:pStyle w:val="Sansinterligne"/>
      </w:pPr>
    </w:p>
    <w:p w:rsidR="005542C7" w:rsidRDefault="008A2E7D" w:rsidP="009A62E8">
      <w:pPr>
        <w:spacing w:line="360" w:lineRule="auto"/>
        <w:ind w:firstLine="708"/>
        <w:jc w:val="both"/>
        <w:rPr>
          <w:rFonts w:ascii="Arial Narrow" w:hAnsi="Arial Narrow"/>
          <w:sz w:val="28"/>
          <w:szCs w:val="28"/>
        </w:rPr>
      </w:pPr>
      <w:r>
        <w:rPr>
          <w:rFonts w:ascii="Arial Narrow" w:hAnsi="Arial Narrow"/>
          <w:sz w:val="28"/>
          <w:szCs w:val="28"/>
        </w:rPr>
        <w:t xml:space="preserve">En lo que interesa al recurso, la a-quo </w:t>
      </w:r>
      <w:r w:rsidR="003E0980">
        <w:rPr>
          <w:rFonts w:ascii="Arial Narrow" w:hAnsi="Arial Narrow"/>
          <w:sz w:val="28"/>
          <w:szCs w:val="28"/>
        </w:rPr>
        <w:t>luego de examinar las pruebas aportadas al proceso</w:t>
      </w:r>
      <w:r w:rsidR="000C52D2">
        <w:rPr>
          <w:rFonts w:ascii="Arial Narrow" w:hAnsi="Arial Narrow"/>
          <w:sz w:val="28"/>
          <w:szCs w:val="28"/>
        </w:rPr>
        <w:t xml:space="preserve">, </w:t>
      </w:r>
      <w:r>
        <w:rPr>
          <w:rFonts w:ascii="Arial Narrow" w:hAnsi="Arial Narrow"/>
          <w:sz w:val="28"/>
          <w:szCs w:val="28"/>
        </w:rPr>
        <w:t>dio por sentad</w:t>
      </w:r>
      <w:r w:rsidR="00A0616C">
        <w:rPr>
          <w:rFonts w:ascii="Arial Narrow" w:hAnsi="Arial Narrow"/>
          <w:sz w:val="28"/>
          <w:szCs w:val="28"/>
        </w:rPr>
        <w:t>a</w:t>
      </w:r>
      <w:r>
        <w:rPr>
          <w:rFonts w:ascii="Arial Narrow" w:hAnsi="Arial Narrow"/>
          <w:sz w:val="28"/>
          <w:szCs w:val="28"/>
        </w:rPr>
        <w:t xml:space="preserve"> la existencia del contrato de trabajo</w:t>
      </w:r>
      <w:r w:rsidR="00A0616C">
        <w:rPr>
          <w:rFonts w:ascii="Arial Narrow" w:hAnsi="Arial Narrow"/>
          <w:sz w:val="28"/>
          <w:szCs w:val="28"/>
        </w:rPr>
        <w:t xml:space="preserve"> </w:t>
      </w:r>
      <w:r>
        <w:rPr>
          <w:rFonts w:ascii="Arial Narrow" w:hAnsi="Arial Narrow"/>
          <w:sz w:val="28"/>
          <w:szCs w:val="28"/>
        </w:rPr>
        <w:t xml:space="preserve">por haberse acreditado la prestación personal del </w:t>
      </w:r>
      <w:r w:rsidR="00D87272">
        <w:rPr>
          <w:rFonts w:ascii="Arial Narrow" w:hAnsi="Arial Narrow"/>
          <w:sz w:val="28"/>
          <w:szCs w:val="28"/>
        </w:rPr>
        <w:t>servicio en forma subordinada y dependiente</w:t>
      </w:r>
      <w:r w:rsidR="009F05B4">
        <w:rPr>
          <w:rFonts w:ascii="Arial Narrow" w:hAnsi="Arial Narrow"/>
          <w:sz w:val="28"/>
          <w:szCs w:val="28"/>
        </w:rPr>
        <w:t xml:space="preserve">, </w:t>
      </w:r>
      <w:r w:rsidR="00EE7035">
        <w:rPr>
          <w:rFonts w:ascii="Arial Narrow" w:hAnsi="Arial Narrow"/>
          <w:sz w:val="28"/>
          <w:szCs w:val="28"/>
        </w:rPr>
        <w:t>pues</w:t>
      </w:r>
      <w:r w:rsidR="009A280D">
        <w:rPr>
          <w:rFonts w:ascii="Arial Narrow" w:hAnsi="Arial Narrow"/>
          <w:sz w:val="28"/>
          <w:szCs w:val="28"/>
        </w:rPr>
        <w:t xml:space="preserve"> encontró que </w:t>
      </w:r>
      <w:r w:rsidR="0046786A">
        <w:rPr>
          <w:rFonts w:ascii="Arial Narrow" w:hAnsi="Arial Narrow"/>
          <w:sz w:val="28"/>
          <w:szCs w:val="28"/>
        </w:rPr>
        <w:t xml:space="preserve">la actora estaba sujeta al cumplimiento de </w:t>
      </w:r>
      <w:r w:rsidR="001B53D7">
        <w:rPr>
          <w:rFonts w:ascii="Arial Narrow" w:hAnsi="Arial Narrow"/>
          <w:sz w:val="28"/>
          <w:szCs w:val="28"/>
        </w:rPr>
        <w:t xml:space="preserve">normas y órdenes </w:t>
      </w:r>
      <w:r w:rsidR="009A280D">
        <w:rPr>
          <w:rFonts w:ascii="Arial Narrow" w:hAnsi="Arial Narrow"/>
          <w:sz w:val="28"/>
          <w:szCs w:val="28"/>
        </w:rPr>
        <w:t>que le imponía la Fundación Clínica Cardiovascular del Niño de Risaralda</w:t>
      </w:r>
      <w:r w:rsidR="00A0616C">
        <w:rPr>
          <w:rFonts w:ascii="Arial Narrow" w:hAnsi="Arial Narrow"/>
          <w:sz w:val="28"/>
          <w:szCs w:val="28"/>
        </w:rPr>
        <w:t xml:space="preserve"> </w:t>
      </w:r>
      <w:r w:rsidR="001B53D7">
        <w:rPr>
          <w:rFonts w:ascii="Arial Narrow" w:hAnsi="Arial Narrow"/>
          <w:sz w:val="28"/>
          <w:szCs w:val="28"/>
        </w:rPr>
        <w:t xml:space="preserve">para la ejecución de su labor. Respecto a las cooperativas demandadas, </w:t>
      </w:r>
      <w:r w:rsidR="005542C7">
        <w:rPr>
          <w:rFonts w:ascii="Arial Narrow" w:hAnsi="Arial Narrow"/>
          <w:sz w:val="28"/>
          <w:szCs w:val="28"/>
        </w:rPr>
        <w:t>estableció</w:t>
      </w:r>
      <w:r w:rsidR="001B53D7">
        <w:rPr>
          <w:rFonts w:ascii="Arial Narrow" w:hAnsi="Arial Narrow"/>
          <w:sz w:val="28"/>
          <w:szCs w:val="28"/>
        </w:rPr>
        <w:t xml:space="preserve"> que </w:t>
      </w:r>
      <w:r w:rsidR="0067114B">
        <w:rPr>
          <w:rFonts w:ascii="Arial Narrow" w:hAnsi="Arial Narrow"/>
          <w:sz w:val="28"/>
          <w:szCs w:val="28"/>
        </w:rPr>
        <w:t>actuaron como simples intermediarias de la relación laboral</w:t>
      </w:r>
      <w:r w:rsidR="00E56ED5">
        <w:rPr>
          <w:rFonts w:ascii="Arial Narrow" w:hAnsi="Arial Narrow"/>
          <w:sz w:val="28"/>
          <w:szCs w:val="28"/>
        </w:rPr>
        <w:t xml:space="preserve">, pues </w:t>
      </w:r>
      <w:r w:rsidR="005542C7">
        <w:rPr>
          <w:rFonts w:ascii="Arial Narrow" w:hAnsi="Arial Narrow"/>
          <w:sz w:val="28"/>
          <w:szCs w:val="28"/>
        </w:rPr>
        <w:t xml:space="preserve">no ejercieron ninguna función administrativa, ni </w:t>
      </w:r>
      <w:r w:rsidR="002142AF">
        <w:rPr>
          <w:rFonts w:ascii="Arial Narrow" w:hAnsi="Arial Narrow"/>
          <w:sz w:val="28"/>
          <w:szCs w:val="28"/>
        </w:rPr>
        <w:t xml:space="preserve">mucho menos </w:t>
      </w:r>
      <w:r w:rsidR="005542C7">
        <w:rPr>
          <w:rFonts w:ascii="Arial Narrow" w:hAnsi="Arial Narrow"/>
          <w:sz w:val="28"/>
          <w:szCs w:val="28"/>
        </w:rPr>
        <w:t xml:space="preserve">de subordinación </w:t>
      </w:r>
      <w:r w:rsidR="001921E5">
        <w:rPr>
          <w:rFonts w:ascii="Arial Narrow" w:hAnsi="Arial Narrow"/>
          <w:sz w:val="28"/>
          <w:szCs w:val="28"/>
        </w:rPr>
        <w:t xml:space="preserve">frente a </w:t>
      </w:r>
      <w:r w:rsidR="005542C7">
        <w:rPr>
          <w:rFonts w:ascii="Arial Narrow" w:hAnsi="Arial Narrow"/>
          <w:sz w:val="28"/>
          <w:szCs w:val="28"/>
        </w:rPr>
        <w:t xml:space="preserve">la trabajadora, </w:t>
      </w:r>
      <w:proofErr w:type="spellStart"/>
      <w:r w:rsidR="00A0616C">
        <w:rPr>
          <w:rFonts w:ascii="Arial Narrow" w:hAnsi="Arial Narrow"/>
          <w:sz w:val="28"/>
          <w:szCs w:val="28"/>
        </w:rPr>
        <w:t>mas</w:t>
      </w:r>
      <w:proofErr w:type="spellEnd"/>
      <w:r w:rsidR="00A0616C">
        <w:rPr>
          <w:rFonts w:ascii="Arial Narrow" w:hAnsi="Arial Narrow"/>
          <w:sz w:val="28"/>
          <w:szCs w:val="28"/>
        </w:rPr>
        <w:t xml:space="preserve"> cuando </w:t>
      </w:r>
      <w:r w:rsidR="002142AF">
        <w:rPr>
          <w:rFonts w:ascii="Arial Narrow" w:hAnsi="Arial Narrow"/>
          <w:sz w:val="28"/>
          <w:szCs w:val="28"/>
        </w:rPr>
        <w:t>l</w:t>
      </w:r>
      <w:r w:rsidR="00AB7EEE">
        <w:rPr>
          <w:rFonts w:ascii="Arial Narrow" w:hAnsi="Arial Narrow"/>
          <w:sz w:val="28"/>
          <w:szCs w:val="28"/>
        </w:rPr>
        <w:t xml:space="preserve">as versiones de los declarantes </w:t>
      </w:r>
      <w:r w:rsidR="002142AF">
        <w:rPr>
          <w:rFonts w:ascii="Arial Narrow" w:hAnsi="Arial Narrow"/>
          <w:sz w:val="28"/>
          <w:szCs w:val="28"/>
        </w:rPr>
        <w:t xml:space="preserve">traídos al proceso </w:t>
      </w:r>
      <w:r w:rsidR="009A280D">
        <w:rPr>
          <w:rFonts w:ascii="Arial Narrow" w:hAnsi="Arial Narrow"/>
          <w:sz w:val="28"/>
          <w:szCs w:val="28"/>
        </w:rPr>
        <w:t xml:space="preserve">dejaron en evidencia que la </w:t>
      </w:r>
      <w:r w:rsidR="00311BD5">
        <w:rPr>
          <w:rFonts w:ascii="Arial Narrow" w:hAnsi="Arial Narrow"/>
          <w:sz w:val="28"/>
          <w:szCs w:val="28"/>
        </w:rPr>
        <w:t xml:space="preserve">afiliación </w:t>
      </w:r>
      <w:r w:rsidR="009A280D">
        <w:rPr>
          <w:rFonts w:ascii="Arial Narrow" w:hAnsi="Arial Narrow"/>
          <w:sz w:val="28"/>
          <w:szCs w:val="28"/>
        </w:rPr>
        <w:t xml:space="preserve">a esas entidades </w:t>
      </w:r>
      <w:r w:rsidR="00311BD5">
        <w:rPr>
          <w:rFonts w:ascii="Arial Narrow" w:hAnsi="Arial Narrow"/>
          <w:sz w:val="28"/>
          <w:szCs w:val="28"/>
        </w:rPr>
        <w:t xml:space="preserve">no fue autónoma ni voluntaria, sino </w:t>
      </w:r>
      <w:r w:rsidR="009A280D">
        <w:rPr>
          <w:rFonts w:ascii="Arial Narrow" w:hAnsi="Arial Narrow"/>
          <w:sz w:val="28"/>
          <w:szCs w:val="28"/>
        </w:rPr>
        <w:t xml:space="preserve">una </w:t>
      </w:r>
      <w:r w:rsidR="00311BD5">
        <w:rPr>
          <w:rFonts w:ascii="Arial Narrow" w:hAnsi="Arial Narrow"/>
          <w:sz w:val="28"/>
          <w:szCs w:val="28"/>
        </w:rPr>
        <w:t xml:space="preserve">imposición de la empresa usuaria para </w:t>
      </w:r>
      <w:r w:rsidR="009A280D">
        <w:rPr>
          <w:rFonts w:ascii="Arial Narrow" w:hAnsi="Arial Narrow"/>
          <w:sz w:val="28"/>
          <w:szCs w:val="28"/>
        </w:rPr>
        <w:t>ini</w:t>
      </w:r>
      <w:r w:rsidR="001206E7">
        <w:rPr>
          <w:rFonts w:ascii="Arial Narrow" w:hAnsi="Arial Narrow"/>
          <w:sz w:val="28"/>
          <w:szCs w:val="28"/>
        </w:rPr>
        <w:t>ciar la prestación del servicio.</w:t>
      </w:r>
    </w:p>
    <w:p w:rsidR="009A280D" w:rsidRPr="00251191" w:rsidRDefault="009A280D" w:rsidP="00251191">
      <w:pPr>
        <w:pStyle w:val="Sansinterligne"/>
      </w:pPr>
    </w:p>
    <w:p w:rsidR="00495F92" w:rsidRPr="00495F92" w:rsidRDefault="009A280D" w:rsidP="00827794">
      <w:pPr>
        <w:spacing w:line="360" w:lineRule="auto"/>
        <w:ind w:firstLine="708"/>
        <w:jc w:val="both"/>
        <w:rPr>
          <w:rFonts w:ascii="Arial Narrow" w:hAnsi="Arial Narrow"/>
          <w:sz w:val="28"/>
          <w:szCs w:val="28"/>
        </w:rPr>
      </w:pPr>
      <w:r>
        <w:rPr>
          <w:rFonts w:ascii="Arial Narrow" w:hAnsi="Arial Narrow"/>
          <w:sz w:val="28"/>
          <w:szCs w:val="28"/>
        </w:rPr>
        <w:t>En relación con la indemnización moratoria del art</w:t>
      </w:r>
      <w:r w:rsidR="004B0078">
        <w:rPr>
          <w:rFonts w:ascii="Arial Narrow" w:hAnsi="Arial Narrow"/>
          <w:sz w:val="28"/>
          <w:szCs w:val="28"/>
        </w:rPr>
        <w:t xml:space="preserve">ículo 65 del C.S.T., estimó que </w:t>
      </w:r>
      <w:r w:rsidR="00827794">
        <w:rPr>
          <w:rFonts w:ascii="Arial Narrow" w:hAnsi="Arial Narrow"/>
          <w:sz w:val="28"/>
          <w:szCs w:val="28"/>
        </w:rPr>
        <w:t xml:space="preserve">la condena era imperiosa por cuanto </w:t>
      </w:r>
      <w:r w:rsidR="00E4776B">
        <w:rPr>
          <w:rFonts w:ascii="Arial Narrow" w:hAnsi="Arial Narrow"/>
          <w:sz w:val="28"/>
          <w:szCs w:val="28"/>
        </w:rPr>
        <w:t>el uso indebido de las cooperativas de trabajo asociado para soslay</w:t>
      </w:r>
      <w:r w:rsidR="00827794">
        <w:rPr>
          <w:rFonts w:ascii="Arial Narrow" w:hAnsi="Arial Narrow"/>
          <w:sz w:val="28"/>
          <w:szCs w:val="28"/>
        </w:rPr>
        <w:t>ar los derech</w:t>
      </w:r>
      <w:r w:rsidR="007548A0">
        <w:rPr>
          <w:rFonts w:ascii="Arial Narrow" w:hAnsi="Arial Narrow"/>
          <w:sz w:val="28"/>
          <w:szCs w:val="28"/>
        </w:rPr>
        <w:t>os laborales de la trabajadora, constituía una razón suficiente para dar por acreditado el comportamiento negativo de la empleadora.</w:t>
      </w:r>
    </w:p>
    <w:p w:rsidR="00827794" w:rsidRDefault="00827794" w:rsidP="0076171B">
      <w:pPr>
        <w:tabs>
          <w:tab w:val="left" w:pos="0"/>
          <w:tab w:val="left" w:pos="8647"/>
        </w:tabs>
        <w:suppressAutoHyphens/>
        <w:spacing w:line="360" w:lineRule="auto"/>
        <w:jc w:val="both"/>
      </w:pPr>
    </w:p>
    <w:p w:rsidR="0076171B" w:rsidRPr="0076171B" w:rsidRDefault="0076171B" w:rsidP="0076171B">
      <w:pPr>
        <w:pStyle w:val="Paragraphedeliste"/>
        <w:numPr>
          <w:ilvl w:val="0"/>
          <w:numId w:val="2"/>
        </w:numPr>
        <w:tabs>
          <w:tab w:val="left" w:pos="0"/>
          <w:tab w:val="left" w:pos="8647"/>
        </w:tabs>
        <w:suppressAutoHyphens/>
        <w:spacing w:line="360" w:lineRule="auto"/>
        <w:jc w:val="both"/>
        <w:rPr>
          <w:rFonts w:ascii="Arial Narrow" w:hAnsi="Arial Narrow" w:cs="Arial"/>
          <w:i/>
          <w:sz w:val="28"/>
          <w:szCs w:val="28"/>
        </w:rPr>
      </w:pPr>
      <w:r w:rsidRPr="0076171B">
        <w:rPr>
          <w:rFonts w:ascii="Arial Narrow" w:hAnsi="Arial Narrow" w:cs="Arial"/>
          <w:i/>
          <w:sz w:val="28"/>
          <w:szCs w:val="28"/>
        </w:rPr>
        <w:t>APELACIÓN</w:t>
      </w:r>
    </w:p>
    <w:p w:rsidR="0076171B" w:rsidRPr="003707A4" w:rsidRDefault="0076171B" w:rsidP="003707A4">
      <w:pPr>
        <w:pStyle w:val="Sansinterligne"/>
      </w:pPr>
    </w:p>
    <w:p w:rsidR="00D34278" w:rsidRDefault="0076171B" w:rsidP="0076171B">
      <w:pPr>
        <w:tabs>
          <w:tab w:val="left" w:pos="0"/>
          <w:tab w:val="left" w:pos="8647"/>
        </w:tabs>
        <w:suppressAutoHyphens/>
        <w:spacing w:line="360" w:lineRule="auto"/>
        <w:ind w:firstLine="900"/>
        <w:jc w:val="both"/>
        <w:rPr>
          <w:rFonts w:ascii="Arial Narrow" w:hAnsi="Arial Narrow" w:cs="Arial"/>
          <w:sz w:val="28"/>
          <w:szCs w:val="28"/>
        </w:rPr>
      </w:pPr>
      <w:r>
        <w:rPr>
          <w:rFonts w:ascii="Arial Narrow" w:hAnsi="Arial Narrow" w:cs="Tahoma"/>
          <w:iCs/>
          <w:color w:val="000000"/>
          <w:sz w:val="28"/>
          <w:szCs w:val="28"/>
          <w:lang w:val="es-MX" w:eastAsia="es-CO"/>
        </w:rPr>
        <w:t xml:space="preserve">La portavoz judicial </w:t>
      </w:r>
      <w:r w:rsidR="00A30042">
        <w:rPr>
          <w:rFonts w:ascii="Arial Narrow" w:hAnsi="Arial Narrow" w:cs="Tahoma"/>
          <w:iCs/>
          <w:color w:val="000000"/>
          <w:sz w:val="28"/>
          <w:szCs w:val="28"/>
          <w:lang w:val="es-MX" w:eastAsia="es-CO"/>
        </w:rPr>
        <w:t>de la Fundación Clínica Cardiovascular del Niño de Risaralda, interpuso recurso de apelación, basando su inconformidad</w:t>
      </w:r>
      <w:r w:rsidR="00365B98">
        <w:rPr>
          <w:rFonts w:ascii="Arial Narrow" w:hAnsi="Arial Narrow" w:cs="Tahoma"/>
          <w:iCs/>
          <w:color w:val="000000"/>
          <w:sz w:val="28"/>
          <w:szCs w:val="28"/>
          <w:lang w:val="es-MX" w:eastAsia="es-CO"/>
        </w:rPr>
        <w:t xml:space="preserve"> en:</w:t>
      </w:r>
      <w:r w:rsidR="00604696">
        <w:rPr>
          <w:rFonts w:ascii="Arial Narrow" w:hAnsi="Arial Narrow" w:cs="Tahoma"/>
          <w:iCs/>
          <w:color w:val="000000"/>
          <w:sz w:val="28"/>
          <w:szCs w:val="28"/>
          <w:lang w:val="es-MX" w:eastAsia="es-CO"/>
        </w:rPr>
        <w:t xml:space="preserve"> (i) </w:t>
      </w:r>
      <w:r w:rsidR="00A30042">
        <w:rPr>
          <w:rFonts w:ascii="Arial Narrow" w:hAnsi="Arial Narrow" w:cs="Tahoma"/>
          <w:iCs/>
          <w:color w:val="000000"/>
          <w:sz w:val="28"/>
          <w:szCs w:val="28"/>
          <w:lang w:val="es-MX" w:eastAsia="es-CO"/>
        </w:rPr>
        <w:t>en la declaratoria de existencia de</w:t>
      </w:r>
      <w:r w:rsidR="00604696">
        <w:rPr>
          <w:rFonts w:ascii="Arial Narrow" w:hAnsi="Arial Narrow" w:cs="Tahoma"/>
          <w:iCs/>
          <w:color w:val="000000"/>
          <w:sz w:val="28"/>
          <w:szCs w:val="28"/>
          <w:lang w:val="es-MX" w:eastAsia="es-CO"/>
        </w:rPr>
        <w:t xml:space="preserve">l contrato </w:t>
      </w:r>
      <w:r w:rsidR="00A30042">
        <w:rPr>
          <w:rFonts w:ascii="Arial Narrow" w:hAnsi="Arial Narrow" w:cs="Tahoma"/>
          <w:iCs/>
          <w:color w:val="000000"/>
          <w:sz w:val="28"/>
          <w:szCs w:val="28"/>
          <w:lang w:val="es-MX" w:eastAsia="es-CO"/>
        </w:rPr>
        <w:t xml:space="preserve">trabajo </w:t>
      </w:r>
      <w:r w:rsidR="00604696">
        <w:rPr>
          <w:rFonts w:ascii="Arial Narrow" w:hAnsi="Arial Narrow" w:cs="Tahoma"/>
          <w:iCs/>
          <w:color w:val="000000"/>
          <w:sz w:val="28"/>
          <w:szCs w:val="28"/>
          <w:lang w:val="es-MX" w:eastAsia="es-CO"/>
        </w:rPr>
        <w:t>entre su representada y la demandante</w:t>
      </w:r>
      <w:r w:rsidR="008259BC">
        <w:rPr>
          <w:rFonts w:ascii="Arial Narrow" w:hAnsi="Arial Narrow" w:cs="Tahoma"/>
          <w:iCs/>
          <w:color w:val="000000"/>
          <w:sz w:val="28"/>
          <w:szCs w:val="28"/>
          <w:lang w:val="es-MX" w:eastAsia="es-CO"/>
        </w:rPr>
        <w:t xml:space="preserve">, por considerar </w:t>
      </w:r>
      <w:r w:rsidR="00604696">
        <w:rPr>
          <w:rFonts w:ascii="Arial Narrow" w:hAnsi="Arial Narrow" w:cs="Tahoma"/>
          <w:iCs/>
          <w:color w:val="000000"/>
          <w:sz w:val="28"/>
          <w:szCs w:val="28"/>
          <w:lang w:val="es-MX" w:eastAsia="es-CO"/>
        </w:rPr>
        <w:t xml:space="preserve">que </w:t>
      </w:r>
      <w:r w:rsidR="00965D58">
        <w:rPr>
          <w:rFonts w:ascii="Arial Narrow" w:hAnsi="Arial Narrow" w:cs="Tahoma"/>
          <w:iCs/>
          <w:color w:val="000000"/>
          <w:sz w:val="28"/>
          <w:szCs w:val="28"/>
          <w:lang w:val="es-MX" w:eastAsia="es-CO"/>
        </w:rPr>
        <w:t xml:space="preserve">la relación laboral </w:t>
      </w:r>
      <w:r w:rsidR="00604696">
        <w:rPr>
          <w:rFonts w:ascii="Arial Narrow" w:hAnsi="Arial Narrow" w:cs="Tahoma"/>
          <w:iCs/>
          <w:color w:val="000000"/>
          <w:sz w:val="28"/>
          <w:szCs w:val="28"/>
          <w:lang w:val="es-MX" w:eastAsia="es-CO"/>
        </w:rPr>
        <w:t xml:space="preserve">debió declararse </w:t>
      </w:r>
      <w:r w:rsidR="00965D58">
        <w:rPr>
          <w:rFonts w:ascii="Arial Narrow" w:hAnsi="Arial Narrow" w:cs="Tahoma"/>
          <w:iCs/>
          <w:color w:val="000000"/>
          <w:sz w:val="28"/>
          <w:szCs w:val="28"/>
          <w:lang w:val="es-MX" w:eastAsia="es-CO"/>
        </w:rPr>
        <w:t>con las</w:t>
      </w:r>
      <w:r w:rsidR="00604696">
        <w:rPr>
          <w:rFonts w:ascii="Arial Narrow" w:hAnsi="Arial Narrow" w:cs="Tahoma"/>
          <w:iCs/>
          <w:color w:val="000000"/>
          <w:sz w:val="28"/>
          <w:szCs w:val="28"/>
          <w:lang w:val="es-MX" w:eastAsia="es-CO"/>
        </w:rPr>
        <w:t xml:space="preserve"> Cooperativas de </w:t>
      </w:r>
      <w:r w:rsidR="00604696">
        <w:rPr>
          <w:rFonts w:ascii="Arial Narrow" w:hAnsi="Arial Narrow" w:cs="Tahoma"/>
          <w:iCs/>
          <w:color w:val="000000"/>
          <w:sz w:val="28"/>
          <w:szCs w:val="28"/>
          <w:lang w:val="es-MX" w:eastAsia="es-CO"/>
        </w:rPr>
        <w:lastRenderedPageBreak/>
        <w:t>Trabajo Asociado; (ii) la valoración probatoria de uno de los testigos</w:t>
      </w:r>
      <w:r w:rsidR="003C6F87">
        <w:rPr>
          <w:rFonts w:ascii="Arial Narrow" w:hAnsi="Arial Narrow" w:cs="Tahoma"/>
          <w:iCs/>
          <w:color w:val="000000"/>
          <w:sz w:val="28"/>
          <w:szCs w:val="28"/>
          <w:lang w:val="es-MX" w:eastAsia="es-CO"/>
        </w:rPr>
        <w:t xml:space="preserve"> contra quien se propuso la tacha de sospecha</w:t>
      </w:r>
      <w:r w:rsidR="00604696">
        <w:rPr>
          <w:rFonts w:ascii="Arial Narrow" w:hAnsi="Arial Narrow" w:cs="Tahoma"/>
          <w:iCs/>
          <w:color w:val="000000"/>
          <w:sz w:val="28"/>
          <w:szCs w:val="28"/>
          <w:lang w:val="es-MX" w:eastAsia="es-CO"/>
        </w:rPr>
        <w:t xml:space="preserve"> – sin especificar cuál-  </w:t>
      </w:r>
      <w:r w:rsidR="00965D58">
        <w:rPr>
          <w:rFonts w:ascii="Arial Narrow" w:hAnsi="Arial Narrow" w:cs="Tahoma"/>
          <w:iCs/>
          <w:color w:val="000000"/>
          <w:sz w:val="28"/>
          <w:szCs w:val="28"/>
          <w:lang w:val="es-MX" w:eastAsia="es-CO"/>
        </w:rPr>
        <w:t>alegando que sus dichos no ofrecen credibilidad alguna pues en algunos aspectos favorece a la entidad y</w:t>
      </w:r>
      <w:r w:rsidR="00BF6092">
        <w:rPr>
          <w:rFonts w:ascii="Arial Narrow" w:hAnsi="Arial Narrow" w:cs="Tahoma"/>
          <w:iCs/>
          <w:color w:val="000000"/>
          <w:sz w:val="28"/>
          <w:szCs w:val="28"/>
          <w:lang w:val="es-MX" w:eastAsia="es-CO"/>
        </w:rPr>
        <w:t xml:space="preserve"> en otros declara </w:t>
      </w:r>
      <w:r w:rsidR="00965D58">
        <w:rPr>
          <w:rFonts w:ascii="Arial Narrow" w:hAnsi="Arial Narrow" w:cs="Tahoma"/>
          <w:iCs/>
          <w:color w:val="000000"/>
          <w:sz w:val="28"/>
          <w:szCs w:val="28"/>
          <w:lang w:val="es-MX" w:eastAsia="es-CO"/>
        </w:rPr>
        <w:t xml:space="preserve"> contra</w:t>
      </w:r>
      <w:r w:rsidR="00BF6092">
        <w:rPr>
          <w:rFonts w:ascii="Arial Narrow" w:hAnsi="Arial Narrow" w:cs="Tahoma"/>
          <w:iCs/>
          <w:color w:val="000000"/>
          <w:sz w:val="28"/>
          <w:szCs w:val="28"/>
          <w:lang w:val="es-MX" w:eastAsia="es-CO"/>
        </w:rPr>
        <w:t xml:space="preserve"> ésta</w:t>
      </w:r>
      <w:r w:rsidR="00965D58">
        <w:rPr>
          <w:rFonts w:ascii="Arial Narrow" w:hAnsi="Arial Narrow" w:cs="Tahoma"/>
          <w:iCs/>
          <w:color w:val="000000"/>
          <w:sz w:val="28"/>
          <w:szCs w:val="28"/>
          <w:lang w:val="es-MX" w:eastAsia="es-CO"/>
        </w:rPr>
        <w:t xml:space="preserve">; y (iii) la condena al pago de la indemnización moratoria del artículo 65 del C.S.T., </w:t>
      </w:r>
      <w:r w:rsidR="008259BC">
        <w:rPr>
          <w:rFonts w:ascii="Arial Narrow" w:hAnsi="Arial Narrow" w:cs="Tahoma"/>
          <w:iCs/>
          <w:color w:val="000000"/>
          <w:sz w:val="28"/>
          <w:szCs w:val="28"/>
          <w:lang w:val="es-MX" w:eastAsia="es-CO"/>
        </w:rPr>
        <w:t xml:space="preserve">basada en que </w:t>
      </w:r>
      <w:r w:rsidR="00965D58">
        <w:rPr>
          <w:rFonts w:ascii="Arial Narrow" w:hAnsi="Arial Narrow" w:cs="Tahoma"/>
          <w:iCs/>
          <w:color w:val="000000"/>
          <w:sz w:val="28"/>
          <w:szCs w:val="28"/>
          <w:lang w:val="es-MX" w:eastAsia="es-CO"/>
        </w:rPr>
        <w:t>fundación pagó todos los procesos que</w:t>
      </w:r>
      <w:r w:rsidR="00C80E22">
        <w:rPr>
          <w:rFonts w:ascii="Arial Narrow" w:hAnsi="Arial Narrow" w:cs="Tahoma"/>
          <w:iCs/>
          <w:color w:val="000000"/>
          <w:sz w:val="28"/>
          <w:szCs w:val="28"/>
          <w:lang w:val="es-MX" w:eastAsia="es-CO"/>
        </w:rPr>
        <w:t xml:space="preserve"> desarrollaron las cooperativas,</w:t>
      </w:r>
      <w:r w:rsidR="003846D5">
        <w:rPr>
          <w:rFonts w:ascii="Arial Narrow" w:hAnsi="Arial Narrow" w:cs="Tahoma"/>
          <w:iCs/>
          <w:color w:val="000000"/>
          <w:sz w:val="28"/>
          <w:szCs w:val="28"/>
          <w:lang w:val="es-MX" w:eastAsia="es-CO"/>
        </w:rPr>
        <w:t xml:space="preserve"> quienes estaban obligadas a cancelar los salarios y prestaciones a sus afiliados. </w:t>
      </w:r>
    </w:p>
    <w:p w:rsidR="00A00879" w:rsidRPr="008259BC" w:rsidRDefault="00A00879" w:rsidP="008259BC">
      <w:pPr>
        <w:pStyle w:val="Sansinterligne"/>
      </w:pPr>
    </w:p>
    <w:p w:rsidR="00A00879" w:rsidRPr="00251191" w:rsidRDefault="00A00879" w:rsidP="00A00879">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251191">
        <w:rPr>
          <w:rFonts w:ascii="Arial Narrow" w:hAnsi="Arial Narrow" w:cs="Tahoma"/>
          <w:i/>
          <w:sz w:val="28"/>
          <w:szCs w:val="28"/>
        </w:rPr>
        <w:t>Del problema jurídico.</w:t>
      </w:r>
    </w:p>
    <w:p w:rsidR="00A00879" w:rsidRPr="00C13471" w:rsidRDefault="00A00879" w:rsidP="00C13471">
      <w:pPr>
        <w:pStyle w:val="Sansinterligne"/>
      </w:pPr>
    </w:p>
    <w:p w:rsidR="00A00879" w:rsidRDefault="00A00879" w:rsidP="00A00879">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736917">
        <w:rPr>
          <w:rFonts w:ascii="Arial Narrow" w:hAnsi="Arial Narrow" w:cs="Tahoma"/>
          <w:color w:val="000000"/>
          <w:sz w:val="28"/>
          <w:szCs w:val="28"/>
          <w:lang w:eastAsia="es-CO"/>
        </w:rPr>
        <w:t>Visto el recuento anterior, la Sala formula el problema jurídico en los siguientes términos:</w:t>
      </w:r>
    </w:p>
    <w:p w:rsidR="00B01E86" w:rsidRPr="00736917" w:rsidRDefault="00B01E86" w:rsidP="00B01E86">
      <w:pPr>
        <w:pStyle w:val="Sansinterligne"/>
        <w:rPr>
          <w:lang w:eastAsia="es-CO"/>
        </w:rPr>
      </w:pPr>
    </w:p>
    <w:p w:rsidR="00A00879" w:rsidRPr="00251191" w:rsidRDefault="00A00879" w:rsidP="00B01E86">
      <w:pPr>
        <w:pStyle w:val="Sansinterligne"/>
        <w:ind w:firstLine="708"/>
        <w:jc w:val="both"/>
        <w:rPr>
          <w:rFonts w:ascii="Arial Narrow" w:hAnsi="Arial Narrow"/>
          <w:i/>
          <w:sz w:val="28"/>
          <w:szCs w:val="28"/>
          <w:lang w:eastAsia="es-CO"/>
        </w:rPr>
      </w:pPr>
      <w:r w:rsidRPr="00251191">
        <w:rPr>
          <w:rFonts w:ascii="Arial Narrow" w:hAnsi="Arial Narrow"/>
          <w:i/>
          <w:sz w:val="28"/>
          <w:szCs w:val="28"/>
          <w:lang w:eastAsia="es-CO"/>
        </w:rPr>
        <w:t>¿</w:t>
      </w:r>
      <w:r w:rsidR="00251191" w:rsidRPr="00251191">
        <w:rPr>
          <w:rFonts w:ascii="Arial Narrow" w:hAnsi="Arial Narrow"/>
          <w:i/>
          <w:sz w:val="28"/>
          <w:szCs w:val="28"/>
          <w:lang w:eastAsia="es-CO"/>
        </w:rPr>
        <w:t>Existió</w:t>
      </w:r>
      <w:r w:rsidR="00B01E86">
        <w:rPr>
          <w:rFonts w:ascii="Arial Narrow" w:hAnsi="Arial Narrow"/>
          <w:i/>
          <w:sz w:val="28"/>
          <w:szCs w:val="28"/>
          <w:lang w:eastAsia="es-CO"/>
        </w:rPr>
        <w:t xml:space="preserve"> un </w:t>
      </w:r>
      <w:r w:rsidR="00251191" w:rsidRPr="00251191">
        <w:rPr>
          <w:rFonts w:ascii="Arial Narrow" w:hAnsi="Arial Narrow"/>
          <w:i/>
          <w:sz w:val="28"/>
          <w:szCs w:val="28"/>
          <w:lang w:eastAsia="es-CO"/>
        </w:rPr>
        <w:t>contrato de trabajo entre la demandante y la Fundación Clínica Cardiovascular del Niño de Risaralda</w:t>
      </w:r>
      <w:r w:rsidRPr="00251191">
        <w:rPr>
          <w:rFonts w:ascii="Arial Narrow" w:hAnsi="Arial Narrow"/>
          <w:i/>
          <w:sz w:val="28"/>
          <w:szCs w:val="28"/>
          <w:lang w:eastAsia="es-CO"/>
        </w:rPr>
        <w:t xml:space="preserve">? </w:t>
      </w:r>
    </w:p>
    <w:p w:rsidR="00A00879" w:rsidRPr="00251191" w:rsidRDefault="00A00879" w:rsidP="00B01E86">
      <w:pPr>
        <w:pStyle w:val="Sansinterligne"/>
        <w:jc w:val="both"/>
        <w:rPr>
          <w:i/>
          <w:sz w:val="28"/>
          <w:szCs w:val="28"/>
        </w:rPr>
      </w:pPr>
    </w:p>
    <w:p w:rsidR="00A00879" w:rsidRPr="00251191" w:rsidRDefault="00A00879" w:rsidP="00B01E86">
      <w:pPr>
        <w:tabs>
          <w:tab w:val="left" w:pos="0"/>
          <w:tab w:val="left" w:pos="8647"/>
        </w:tabs>
        <w:suppressAutoHyphens/>
        <w:ind w:firstLine="567"/>
        <w:jc w:val="both"/>
        <w:rPr>
          <w:rFonts w:ascii="Arial Narrow" w:hAnsi="Arial Narrow" w:cs="Tahoma"/>
          <w:i/>
          <w:iCs/>
          <w:sz w:val="28"/>
          <w:szCs w:val="28"/>
        </w:rPr>
      </w:pPr>
      <w:r w:rsidRPr="00251191">
        <w:rPr>
          <w:rFonts w:ascii="Arial Narrow" w:hAnsi="Arial Narrow" w:cs="Tahoma"/>
          <w:i/>
          <w:iCs/>
          <w:sz w:val="28"/>
          <w:szCs w:val="28"/>
        </w:rPr>
        <w:t>¿Es procedente emitir condena a</w:t>
      </w:r>
      <w:r w:rsidR="00251191" w:rsidRPr="00251191">
        <w:rPr>
          <w:rFonts w:ascii="Arial Narrow" w:hAnsi="Arial Narrow" w:cs="Tahoma"/>
          <w:i/>
          <w:iCs/>
          <w:sz w:val="28"/>
          <w:szCs w:val="28"/>
        </w:rPr>
        <w:t xml:space="preserve"> título de indemnización moratoria por no pago de salarios y prestaciones sociales</w:t>
      </w:r>
      <w:r w:rsidRPr="00251191">
        <w:rPr>
          <w:rFonts w:ascii="Arial Narrow" w:hAnsi="Arial Narrow" w:cs="Tahoma"/>
          <w:i/>
          <w:iCs/>
          <w:sz w:val="28"/>
          <w:szCs w:val="28"/>
        </w:rPr>
        <w:t>?</w:t>
      </w:r>
    </w:p>
    <w:p w:rsidR="00A00879" w:rsidRPr="00736917" w:rsidRDefault="00A00879" w:rsidP="00B01E86">
      <w:pPr>
        <w:tabs>
          <w:tab w:val="left" w:pos="0"/>
          <w:tab w:val="left" w:pos="8647"/>
        </w:tabs>
        <w:suppressAutoHyphens/>
        <w:spacing w:line="360" w:lineRule="auto"/>
        <w:ind w:firstLine="900"/>
        <w:jc w:val="both"/>
        <w:rPr>
          <w:rFonts w:ascii="Arial Narrow" w:hAnsi="Arial Narrow" w:cs="Tahoma"/>
          <w:iCs/>
          <w:sz w:val="28"/>
          <w:szCs w:val="28"/>
        </w:rPr>
      </w:pPr>
    </w:p>
    <w:p w:rsidR="00A00879" w:rsidRPr="00251191" w:rsidRDefault="00A00879" w:rsidP="00A00879">
      <w:pPr>
        <w:tabs>
          <w:tab w:val="left" w:pos="0"/>
          <w:tab w:val="left" w:pos="8647"/>
        </w:tabs>
        <w:suppressAutoHyphens/>
        <w:spacing w:line="360" w:lineRule="auto"/>
        <w:ind w:firstLine="900"/>
        <w:jc w:val="both"/>
        <w:rPr>
          <w:rFonts w:ascii="Arial Narrow" w:hAnsi="Arial Narrow" w:cs="Tahoma"/>
          <w:sz w:val="28"/>
          <w:szCs w:val="28"/>
        </w:rPr>
      </w:pPr>
      <w:r w:rsidRPr="00251191">
        <w:rPr>
          <w:rFonts w:ascii="Arial Narrow" w:hAnsi="Arial Narrow" w:cs="Tahoma"/>
          <w:i/>
          <w:sz w:val="28"/>
          <w:szCs w:val="28"/>
        </w:rPr>
        <w:t>Alegatos en esta instancia</w:t>
      </w:r>
      <w:r w:rsidRPr="00251191">
        <w:rPr>
          <w:rFonts w:ascii="Arial Narrow" w:hAnsi="Arial Narrow" w:cs="Tahoma"/>
          <w:sz w:val="28"/>
          <w:szCs w:val="28"/>
        </w:rPr>
        <w:t>:</w:t>
      </w:r>
    </w:p>
    <w:p w:rsidR="00A00879" w:rsidRPr="00251191" w:rsidRDefault="00A00879" w:rsidP="00A00879">
      <w:pPr>
        <w:pStyle w:val="Sansinterligne"/>
        <w:rPr>
          <w:sz w:val="28"/>
          <w:szCs w:val="28"/>
        </w:rPr>
      </w:pPr>
    </w:p>
    <w:p w:rsidR="00A00879" w:rsidRPr="00736917" w:rsidRDefault="00A00879" w:rsidP="00251191">
      <w:pPr>
        <w:spacing w:line="360" w:lineRule="auto"/>
        <w:ind w:firstLine="851"/>
        <w:jc w:val="both"/>
        <w:rPr>
          <w:rFonts w:ascii="Arial Narrow" w:hAnsi="Arial Narrow" w:cs="Tahoma"/>
          <w:sz w:val="28"/>
          <w:szCs w:val="28"/>
        </w:rPr>
      </w:pPr>
      <w:r w:rsidRPr="00736917">
        <w:rPr>
          <w:rFonts w:ascii="Arial Narrow" w:hAnsi="Arial Narrow" w:cs="Tahoma"/>
          <w:sz w:val="28"/>
          <w:szCs w:val="28"/>
        </w:rPr>
        <w:t xml:space="preserve">En este estado de la diligencia y antes de que la Colegiatura, de respuesta al problema jurídico planteado, con el propósito de desatar el recurso, se corre traslado por el término de 8 minutos, a cada uno de los voceros judiciales de las partes asistentes a la audiencia, empezando por la parte recurrente, con la advertencia de que su exposición se contraerá a lo que fue motivo de apelación (art. </w:t>
      </w:r>
      <w:smartTag w:uri="urn:schemas-microsoft-com:office:smarttags" w:element="metricconverter">
        <w:smartTagPr>
          <w:attr w:name="ProductID" w:val="66 A"/>
        </w:smartTagPr>
        <w:r w:rsidRPr="00736917">
          <w:rPr>
            <w:rFonts w:ascii="Arial Narrow" w:hAnsi="Arial Narrow" w:cs="Tahoma"/>
            <w:sz w:val="28"/>
            <w:szCs w:val="28"/>
          </w:rPr>
          <w:t>66 A</w:t>
        </w:r>
      </w:smartTag>
      <w:r w:rsidRPr="00736917">
        <w:rPr>
          <w:rFonts w:ascii="Arial Narrow" w:hAnsi="Arial Narrow" w:cs="Tahoma"/>
          <w:sz w:val="28"/>
          <w:szCs w:val="28"/>
        </w:rPr>
        <w:t xml:space="preserve"> CPLSS.).</w:t>
      </w:r>
      <w:r w:rsidR="00B01E86">
        <w:rPr>
          <w:rFonts w:ascii="Arial Narrow" w:hAnsi="Arial Narrow" w:cs="Tahoma"/>
          <w:sz w:val="28"/>
          <w:szCs w:val="28"/>
        </w:rPr>
        <w:t xml:space="preserve"> </w:t>
      </w:r>
      <w:r w:rsidRPr="00736917">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A00879" w:rsidRPr="00BD51DF" w:rsidRDefault="00A00879" w:rsidP="00A00879">
      <w:pPr>
        <w:spacing w:line="360" w:lineRule="auto"/>
        <w:ind w:firstLine="851"/>
        <w:jc w:val="both"/>
        <w:rPr>
          <w:rFonts w:ascii="Arial Narrow" w:hAnsi="Arial Narrow" w:cs="Tahoma"/>
          <w:sz w:val="29"/>
          <w:szCs w:val="29"/>
        </w:rPr>
      </w:pPr>
    </w:p>
    <w:p w:rsidR="00A00879" w:rsidRPr="00737673" w:rsidRDefault="00737673" w:rsidP="00A00879">
      <w:pPr>
        <w:spacing w:line="360" w:lineRule="auto"/>
        <w:ind w:left="1418" w:hanging="578"/>
        <w:jc w:val="both"/>
        <w:rPr>
          <w:rFonts w:ascii="Arial Narrow" w:hAnsi="Arial Narrow" w:cs="Tahoma"/>
          <w:sz w:val="29"/>
          <w:szCs w:val="29"/>
        </w:rPr>
      </w:pPr>
      <w:r w:rsidRPr="00737673">
        <w:rPr>
          <w:rFonts w:ascii="Arial Narrow" w:hAnsi="Arial Narrow" w:cs="Tahoma"/>
          <w:sz w:val="29"/>
          <w:szCs w:val="29"/>
        </w:rPr>
        <w:t>IV</w:t>
      </w:r>
      <w:r w:rsidR="00A00879" w:rsidRPr="00737673">
        <w:rPr>
          <w:rFonts w:ascii="Arial Narrow" w:hAnsi="Arial Narrow" w:cs="Tahoma"/>
          <w:sz w:val="29"/>
          <w:szCs w:val="29"/>
        </w:rPr>
        <w:t>. CONSIDERACIONES:</w:t>
      </w:r>
    </w:p>
    <w:p w:rsidR="004C3897" w:rsidRDefault="004C3897" w:rsidP="004C3897">
      <w:pPr>
        <w:pStyle w:val="Sansinterligne"/>
        <w:rPr>
          <w:lang w:eastAsia="en-US"/>
        </w:rPr>
      </w:pPr>
    </w:p>
    <w:p w:rsidR="00B374D6" w:rsidRDefault="00B374D6" w:rsidP="00B374D6">
      <w:pPr>
        <w:pStyle w:val="Corpsdetexte"/>
        <w:spacing w:line="360" w:lineRule="auto"/>
        <w:ind w:firstLine="858"/>
        <w:rPr>
          <w:rFonts w:ascii="Arial Narrow" w:hAnsi="Arial Narrow"/>
          <w:i/>
          <w:sz w:val="29"/>
          <w:szCs w:val="29"/>
          <w:lang w:eastAsia="en-US"/>
        </w:rPr>
      </w:pPr>
      <w:r w:rsidRPr="00737673">
        <w:rPr>
          <w:rFonts w:ascii="Arial Narrow" w:hAnsi="Arial Narrow"/>
          <w:i/>
          <w:sz w:val="29"/>
          <w:szCs w:val="29"/>
          <w:lang w:eastAsia="en-US"/>
        </w:rPr>
        <w:t>Desenvolvimiento de la problemática planteada</w:t>
      </w:r>
    </w:p>
    <w:p w:rsidR="004C3897" w:rsidRPr="000A295C" w:rsidRDefault="004C3897" w:rsidP="004C3897">
      <w:pPr>
        <w:pStyle w:val="Sansinterligne"/>
        <w:rPr>
          <w:lang w:eastAsia="en-US"/>
        </w:rPr>
      </w:pPr>
    </w:p>
    <w:p w:rsidR="006B280F" w:rsidRPr="000A295C" w:rsidRDefault="006B280F" w:rsidP="006B280F">
      <w:pPr>
        <w:pStyle w:val="Sansinterligne"/>
        <w:spacing w:line="360" w:lineRule="auto"/>
        <w:ind w:firstLine="708"/>
        <w:jc w:val="both"/>
        <w:rPr>
          <w:rFonts w:ascii="Arial Narrow" w:hAnsi="Arial Narrow"/>
          <w:sz w:val="28"/>
          <w:szCs w:val="28"/>
          <w:lang w:eastAsia="en-US"/>
        </w:rPr>
      </w:pPr>
      <w:r w:rsidRPr="000A295C">
        <w:rPr>
          <w:rFonts w:ascii="Arial Narrow" w:hAnsi="Arial Narrow"/>
          <w:sz w:val="28"/>
          <w:szCs w:val="28"/>
          <w:lang w:eastAsia="en-US"/>
        </w:rPr>
        <w:t xml:space="preserve">El contrato de trabajo es el medio por el cual una persona natural, se obliga para con otra natural o jurídica a prestarle un servicio personal, bajo la continua dependencia y subordinación de éste y recibiendo una remuneración como </w:t>
      </w:r>
      <w:r w:rsidRPr="000A295C">
        <w:rPr>
          <w:rFonts w:ascii="Arial Narrow" w:hAnsi="Arial Narrow"/>
          <w:sz w:val="28"/>
          <w:szCs w:val="28"/>
          <w:lang w:eastAsia="en-US"/>
        </w:rPr>
        <w:lastRenderedPageBreak/>
        <w:t xml:space="preserve">contraprestación. En todo caso en el que se reúnan estas particularidades, se tendrá la existencia de un contrato de trabajo sin importar que se le hubiere denominado de forma diversa. </w:t>
      </w:r>
    </w:p>
    <w:p w:rsidR="006B280F" w:rsidRPr="000A295C" w:rsidRDefault="006B280F" w:rsidP="006B280F">
      <w:pPr>
        <w:pStyle w:val="Sansinterligne"/>
      </w:pPr>
    </w:p>
    <w:p w:rsidR="006B280F" w:rsidRPr="000A295C" w:rsidRDefault="006B280F" w:rsidP="006B280F">
      <w:pPr>
        <w:pStyle w:val="Sansinterligne"/>
        <w:spacing w:line="360" w:lineRule="auto"/>
        <w:ind w:firstLine="708"/>
        <w:jc w:val="both"/>
        <w:rPr>
          <w:rFonts w:ascii="Arial Narrow" w:hAnsi="Arial Narrow"/>
          <w:sz w:val="28"/>
          <w:szCs w:val="28"/>
          <w:lang w:eastAsia="en-US"/>
        </w:rPr>
      </w:pPr>
      <w:r w:rsidRPr="000A295C">
        <w:rPr>
          <w:rFonts w:ascii="Arial Narrow" w:hAnsi="Arial Narrow"/>
          <w:sz w:val="28"/>
          <w:szCs w:val="28"/>
          <w:lang w:eastAsia="en-US"/>
        </w:rPr>
        <w:t>Frente a esa perspectiva las partes en el proceso laboral, en especial el demandado</w:t>
      </w:r>
      <w:r w:rsidR="00AC7E91">
        <w:rPr>
          <w:rFonts w:ascii="Arial Narrow" w:hAnsi="Arial Narrow"/>
          <w:sz w:val="28"/>
          <w:szCs w:val="28"/>
          <w:lang w:eastAsia="en-US"/>
        </w:rPr>
        <w:t>,</w:t>
      </w:r>
      <w:r w:rsidRPr="000A295C">
        <w:rPr>
          <w:rFonts w:ascii="Arial Narrow" w:hAnsi="Arial Narrow"/>
          <w:sz w:val="28"/>
          <w:szCs w:val="28"/>
          <w:lang w:eastAsia="en-US"/>
        </w:rPr>
        <w:t xml:space="preserve"> puede asumir una de estas dos posiciones</w:t>
      </w:r>
      <w:r w:rsidR="00AC7E91">
        <w:rPr>
          <w:rFonts w:ascii="Arial Narrow" w:hAnsi="Arial Narrow"/>
          <w:sz w:val="28"/>
          <w:szCs w:val="28"/>
          <w:lang w:eastAsia="en-US"/>
        </w:rPr>
        <w:t>,</w:t>
      </w:r>
      <w:r w:rsidRPr="000A295C">
        <w:rPr>
          <w:rFonts w:ascii="Arial Narrow" w:hAnsi="Arial Narrow"/>
          <w:sz w:val="28"/>
          <w:szCs w:val="28"/>
          <w:lang w:eastAsia="en-US"/>
        </w:rPr>
        <w:t xml:space="preserve"> una, aceptar de entrada el nexo laboral que invoca su contradictor (a) o, dos, negar la existencia de tal nexo.</w:t>
      </w:r>
    </w:p>
    <w:p w:rsidR="006B280F" w:rsidRPr="000A295C" w:rsidRDefault="006B280F" w:rsidP="006B280F">
      <w:pPr>
        <w:pStyle w:val="Sansinterligne"/>
      </w:pPr>
    </w:p>
    <w:p w:rsidR="006B280F" w:rsidRPr="000A295C" w:rsidRDefault="006B280F" w:rsidP="006B280F">
      <w:pPr>
        <w:pStyle w:val="Sansinterligne"/>
        <w:spacing w:line="360" w:lineRule="auto"/>
        <w:ind w:firstLine="708"/>
        <w:jc w:val="both"/>
        <w:rPr>
          <w:rFonts w:ascii="Arial Narrow" w:hAnsi="Arial Narrow"/>
          <w:sz w:val="28"/>
          <w:szCs w:val="28"/>
          <w:lang w:eastAsia="en-US"/>
        </w:rPr>
      </w:pPr>
      <w:r w:rsidRPr="000A295C">
        <w:rPr>
          <w:rFonts w:ascii="Arial Narrow" w:hAnsi="Arial Narrow"/>
          <w:sz w:val="28"/>
          <w:szCs w:val="28"/>
          <w:lang w:eastAsia="en-US"/>
        </w:rPr>
        <w:t>En esta segunda hipótesis nuestra normativa Constitucional y legal, brinda al promotor (a) del litigio valiosos instrumentos en aras de enarbolar la existencia de dicho nexo contractual, el primero de ellos, nace de la consagración de la presunción legal, de asumirse como tal, por el hecho de comprobarse la prestación personal del servicio, en los términos del artículo 24 de la obra sustantiva laboral.</w:t>
      </w:r>
    </w:p>
    <w:p w:rsidR="006B280F" w:rsidRPr="00AC7E91" w:rsidRDefault="006B280F" w:rsidP="00AC7E91">
      <w:pPr>
        <w:pStyle w:val="Sansinterligne"/>
      </w:pPr>
    </w:p>
    <w:p w:rsidR="006B280F" w:rsidRPr="000A295C" w:rsidRDefault="00AC7E91" w:rsidP="006B280F">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El segundo, </w:t>
      </w:r>
      <w:r w:rsidR="006B280F" w:rsidRPr="000A295C">
        <w:rPr>
          <w:rFonts w:ascii="Arial Narrow" w:hAnsi="Arial Narrow"/>
          <w:sz w:val="28"/>
          <w:szCs w:val="28"/>
          <w:lang w:eastAsia="en-US"/>
        </w:rPr>
        <w:t>dimana de la aplicación del principio de la primacía de la realidad sobre las formas establecidas por las partes, con arreglo en el artículo 53 superior, con el fin de descorrer el velo que encubre genuinas relaciones laborales disfrazadas en aparentes contratos civiles o comerciales, y poner en evidencia así, la verdad que subyace de los mismos en pro de la realidad del contrato de trabajo.</w:t>
      </w:r>
    </w:p>
    <w:p w:rsidR="006B280F" w:rsidRPr="000A295C" w:rsidRDefault="006B280F" w:rsidP="006B280F">
      <w:pPr>
        <w:pStyle w:val="Sansinterligne"/>
      </w:pPr>
    </w:p>
    <w:p w:rsidR="006B280F" w:rsidRPr="000A295C" w:rsidRDefault="006B280F" w:rsidP="006B280F">
      <w:pPr>
        <w:pStyle w:val="Sansinterligne"/>
        <w:spacing w:line="360" w:lineRule="auto"/>
        <w:ind w:firstLine="708"/>
        <w:jc w:val="both"/>
        <w:rPr>
          <w:rFonts w:ascii="Arial Narrow" w:hAnsi="Arial Narrow"/>
          <w:sz w:val="28"/>
          <w:szCs w:val="28"/>
          <w:lang w:eastAsia="en-US"/>
        </w:rPr>
      </w:pPr>
      <w:r w:rsidRPr="000A295C">
        <w:rPr>
          <w:rFonts w:ascii="Arial Narrow" w:hAnsi="Arial Narrow"/>
          <w:sz w:val="28"/>
          <w:szCs w:val="28"/>
          <w:lang w:eastAsia="en-US"/>
        </w:rPr>
        <w:t xml:space="preserve">Y, un tercer valioso instrumento hace frente a las variadas intermediaciones que se ofrecen en el mercado laboral, (contratistas independientes, intermediarios y simples intermediaros, tercerización, empresas de servicios temporales, cooperativas de trabajo asociado, etc.). </w:t>
      </w:r>
    </w:p>
    <w:p w:rsidR="002071D4" w:rsidRPr="002F55AD" w:rsidRDefault="002071D4" w:rsidP="002F55AD">
      <w:pPr>
        <w:pStyle w:val="Sansinterligne"/>
      </w:pPr>
    </w:p>
    <w:p w:rsidR="002071D4" w:rsidRDefault="006B280F" w:rsidP="00A00879">
      <w:pPr>
        <w:pStyle w:val="Corpsdetexte"/>
        <w:spacing w:line="360" w:lineRule="auto"/>
        <w:ind w:firstLine="858"/>
        <w:rPr>
          <w:rFonts w:ascii="Arial Narrow" w:hAnsi="Arial Narrow"/>
          <w:i/>
          <w:sz w:val="29"/>
          <w:szCs w:val="29"/>
          <w:lang w:eastAsia="en-US"/>
        </w:rPr>
      </w:pPr>
      <w:r>
        <w:rPr>
          <w:rFonts w:ascii="Arial Narrow" w:hAnsi="Arial Narrow"/>
          <w:sz w:val="28"/>
          <w:szCs w:val="28"/>
          <w:lang w:eastAsia="en-US"/>
        </w:rPr>
        <w:t>En el caso puntual, n</w:t>
      </w:r>
      <w:r w:rsidR="002071D4" w:rsidRPr="0053161B">
        <w:rPr>
          <w:rFonts w:ascii="Arial Narrow" w:hAnsi="Arial Narrow"/>
          <w:sz w:val="28"/>
          <w:szCs w:val="28"/>
          <w:lang w:eastAsia="en-US"/>
        </w:rPr>
        <w:t xml:space="preserve">o obstante la </w:t>
      </w:r>
      <w:r>
        <w:rPr>
          <w:rFonts w:ascii="Arial Narrow" w:hAnsi="Arial Narrow"/>
          <w:sz w:val="28"/>
          <w:szCs w:val="28"/>
          <w:lang w:eastAsia="en-US"/>
        </w:rPr>
        <w:t>insuficiente</w:t>
      </w:r>
      <w:r w:rsidR="002071D4">
        <w:rPr>
          <w:rFonts w:ascii="Arial Narrow" w:hAnsi="Arial Narrow"/>
          <w:sz w:val="28"/>
          <w:szCs w:val="28"/>
          <w:lang w:eastAsia="en-US"/>
        </w:rPr>
        <w:t xml:space="preserve"> s</w:t>
      </w:r>
      <w:r w:rsidR="002071D4" w:rsidRPr="0053161B">
        <w:rPr>
          <w:rFonts w:ascii="Arial Narrow" w:hAnsi="Arial Narrow"/>
          <w:sz w:val="28"/>
          <w:szCs w:val="28"/>
          <w:lang w:eastAsia="en-US"/>
        </w:rPr>
        <w:t xml:space="preserve">ustentación del recurso de alzada, la Sala entiende que la inconformidad </w:t>
      </w:r>
      <w:r w:rsidR="002071D4">
        <w:rPr>
          <w:rFonts w:ascii="Arial Narrow" w:hAnsi="Arial Narrow"/>
          <w:sz w:val="28"/>
          <w:szCs w:val="28"/>
          <w:lang w:eastAsia="en-US"/>
        </w:rPr>
        <w:t xml:space="preserve">que propone la recurrente, se basa esencialmente en la declaratoria de existencia del contrato de trabajo entre ella y la actora, </w:t>
      </w:r>
      <w:r w:rsidR="00030E1D">
        <w:rPr>
          <w:rFonts w:ascii="Arial Narrow" w:hAnsi="Arial Narrow"/>
          <w:sz w:val="28"/>
          <w:szCs w:val="28"/>
          <w:lang w:eastAsia="en-US"/>
        </w:rPr>
        <w:t xml:space="preserve">pues </w:t>
      </w:r>
      <w:r w:rsidR="008259BC">
        <w:rPr>
          <w:rFonts w:ascii="Arial Narrow" w:hAnsi="Arial Narrow"/>
          <w:sz w:val="28"/>
          <w:szCs w:val="28"/>
          <w:lang w:eastAsia="en-US"/>
        </w:rPr>
        <w:t>considera que</w:t>
      </w:r>
      <w:r w:rsidR="00AC7E91">
        <w:rPr>
          <w:rFonts w:ascii="Arial Narrow" w:hAnsi="Arial Narrow"/>
          <w:sz w:val="28"/>
          <w:szCs w:val="28"/>
          <w:lang w:eastAsia="en-US"/>
        </w:rPr>
        <w:t xml:space="preserve"> la calidad de empleador </w:t>
      </w:r>
      <w:r w:rsidR="00BF6092">
        <w:rPr>
          <w:rFonts w:ascii="Arial Narrow" w:hAnsi="Arial Narrow"/>
          <w:sz w:val="28"/>
          <w:szCs w:val="28"/>
          <w:lang w:eastAsia="en-US"/>
        </w:rPr>
        <w:t xml:space="preserve">debió </w:t>
      </w:r>
      <w:r w:rsidR="003A327C">
        <w:rPr>
          <w:rFonts w:ascii="Arial Narrow" w:hAnsi="Arial Narrow"/>
          <w:sz w:val="28"/>
          <w:szCs w:val="28"/>
          <w:lang w:eastAsia="en-US"/>
        </w:rPr>
        <w:t xml:space="preserve">ser atribuida a </w:t>
      </w:r>
      <w:r w:rsidR="00384DBE">
        <w:rPr>
          <w:rFonts w:ascii="Arial Narrow" w:hAnsi="Arial Narrow"/>
          <w:sz w:val="28"/>
          <w:szCs w:val="28"/>
          <w:lang w:eastAsia="en-US"/>
        </w:rPr>
        <w:t>las Cooperativas de Trabajo Asociado demandadas</w:t>
      </w:r>
      <w:r>
        <w:rPr>
          <w:rFonts w:ascii="Arial Narrow" w:hAnsi="Arial Narrow"/>
          <w:sz w:val="28"/>
          <w:szCs w:val="28"/>
          <w:lang w:eastAsia="en-US"/>
        </w:rPr>
        <w:t>. Así</w:t>
      </w:r>
      <w:r w:rsidR="00365B98">
        <w:rPr>
          <w:rFonts w:ascii="Arial Narrow" w:hAnsi="Arial Narrow"/>
          <w:sz w:val="28"/>
          <w:szCs w:val="28"/>
          <w:lang w:eastAsia="en-US"/>
        </w:rPr>
        <w:t xml:space="preserve"> mismo, </w:t>
      </w:r>
      <w:r w:rsidR="00C13471">
        <w:rPr>
          <w:rFonts w:ascii="Arial Narrow" w:hAnsi="Arial Narrow"/>
          <w:sz w:val="28"/>
          <w:szCs w:val="28"/>
          <w:lang w:eastAsia="en-US"/>
        </w:rPr>
        <w:t xml:space="preserve">en la </w:t>
      </w:r>
      <w:r w:rsidR="002071D4">
        <w:rPr>
          <w:rFonts w:ascii="Arial Narrow" w:hAnsi="Arial Narrow"/>
          <w:sz w:val="28"/>
          <w:szCs w:val="28"/>
          <w:lang w:eastAsia="en-US"/>
        </w:rPr>
        <w:t xml:space="preserve">condena al pago de la indemnización moratoria </w:t>
      </w:r>
      <w:r w:rsidR="008259BC">
        <w:rPr>
          <w:rFonts w:ascii="Arial Narrow" w:hAnsi="Arial Narrow"/>
          <w:sz w:val="28"/>
          <w:szCs w:val="28"/>
          <w:lang w:eastAsia="en-US"/>
        </w:rPr>
        <w:t xml:space="preserve">del </w:t>
      </w:r>
      <w:r w:rsidR="00C13471">
        <w:rPr>
          <w:rFonts w:ascii="Arial Narrow" w:hAnsi="Arial Narrow"/>
          <w:sz w:val="28"/>
          <w:szCs w:val="28"/>
          <w:lang w:eastAsia="en-US"/>
        </w:rPr>
        <w:t>artículo 65 del C.S.T</w:t>
      </w:r>
      <w:r w:rsidR="006B6843">
        <w:rPr>
          <w:rFonts w:ascii="Arial Narrow" w:hAnsi="Arial Narrow"/>
          <w:sz w:val="28"/>
          <w:szCs w:val="28"/>
          <w:lang w:eastAsia="en-US"/>
        </w:rPr>
        <w:t xml:space="preserve">., y en la </w:t>
      </w:r>
      <w:r w:rsidR="002071D4">
        <w:rPr>
          <w:rFonts w:ascii="Arial Narrow" w:hAnsi="Arial Narrow"/>
          <w:sz w:val="28"/>
          <w:szCs w:val="28"/>
          <w:lang w:eastAsia="en-US"/>
        </w:rPr>
        <w:t xml:space="preserve">valoración probatoria </w:t>
      </w:r>
      <w:r w:rsidR="006B6843">
        <w:rPr>
          <w:rFonts w:ascii="Arial Narrow" w:hAnsi="Arial Narrow"/>
          <w:sz w:val="28"/>
          <w:szCs w:val="28"/>
          <w:lang w:eastAsia="en-US"/>
        </w:rPr>
        <w:t xml:space="preserve">que realizó la a-quo </w:t>
      </w:r>
      <w:r w:rsidR="002071D4">
        <w:rPr>
          <w:rFonts w:ascii="Arial Narrow" w:hAnsi="Arial Narrow"/>
          <w:sz w:val="28"/>
          <w:szCs w:val="28"/>
          <w:lang w:eastAsia="en-US"/>
        </w:rPr>
        <w:t xml:space="preserve">respecto del testigo Rodolfo </w:t>
      </w:r>
      <w:r w:rsidR="003A622F">
        <w:rPr>
          <w:rFonts w:ascii="Arial Narrow" w:hAnsi="Arial Narrow"/>
          <w:sz w:val="28"/>
          <w:szCs w:val="28"/>
          <w:lang w:eastAsia="en-US"/>
        </w:rPr>
        <w:t xml:space="preserve">Antonio </w:t>
      </w:r>
      <w:proofErr w:type="spellStart"/>
      <w:r w:rsidR="003A622F">
        <w:rPr>
          <w:rFonts w:ascii="Arial Narrow" w:hAnsi="Arial Narrow"/>
          <w:sz w:val="28"/>
          <w:szCs w:val="28"/>
          <w:lang w:eastAsia="en-US"/>
        </w:rPr>
        <w:t>Urán</w:t>
      </w:r>
      <w:proofErr w:type="spellEnd"/>
      <w:r w:rsidR="003A622F">
        <w:rPr>
          <w:rFonts w:ascii="Arial Narrow" w:hAnsi="Arial Narrow"/>
          <w:sz w:val="28"/>
          <w:szCs w:val="28"/>
          <w:lang w:eastAsia="en-US"/>
        </w:rPr>
        <w:t xml:space="preserve"> Restrepo, </w:t>
      </w:r>
      <w:r w:rsidR="00AC7E91">
        <w:rPr>
          <w:rFonts w:ascii="Arial Narrow" w:hAnsi="Arial Narrow"/>
          <w:sz w:val="28"/>
          <w:szCs w:val="28"/>
          <w:lang w:eastAsia="en-US"/>
        </w:rPr>
        <w:t xml:space="preserve">por ser el </w:t>
      </w:r>
      <w:r w:rsidR="003C3879">
        <w:rPr>
          <w:rFonts w:ascii="Arial Narrow" w:hAnsi="Arial Narrow"/>
          <w:sz w:val="28"/>
          <w:szCs w:val="28"/>
          <w:lang w:eastAsia="en-US"/>
        </w:rPr>
        <w:t xml:space="preserve">único contra </w:t>
      </w:r>
      <w:r w:rsidR="003A622F">
        <w:rPr>
          <w:rFonts w:ascii="Arial Narrow" w:hAnsi="Arial Narrow"/>
          <w:sz w:val="28"/>
          <w:szCs w:val="28"/>
          <w:lang w:eastAsia="en-US"/>
        </w:rPr>
        <w:t>quien se propuso la tacha de sospecha.</w:t>
      </w:r>
    </w:p>
    <w:p w:rsidR="002071D4" w:rsidRDefault="002071D4" w:rsidP="00384DBE">
      <w:pPr>
        <w:pStyle w:val="Sansinterligne"/>
        <w:rPr>
          <w:lang w:eastAsia="en-US"/>
        </w:rPr>
      </w:pPr>
    </w:p>
    <w:p w:rsidR="002071D4" w:rsidRPr="00384DBE" w:rsidRDefault="00384DBE" w:rsidP="00A00879">
      <w:pPr>
        <w:pStyle w:val="Corpsdetexte"/>
        <w:spacing w:line="360" w:lineRule="auto"/>
        <w:ind w:firstLine="858"/>
        <w:rPr>
          <w:rFonts w:ascii="Arial Narrow" w:hAnsi="Arial Narrow"/>
          <w:i/>
          <w:sz w:val="29"/>
          <w:szCs w:val="29"/>
          <w:lang w:eastAsia="en-US"/>
        </w:rPr>
      </w:pPr>
      <w:r w:rsidRPr="00384DBE">
        <w:rPr>
          <w:rFonts w:ascii="Arial Narrow" w:hAnsi="Arial Narrow"/>
          <w:sz w:val="28"/>
        </w:rPr>
        <w:lastRenderedPageBreak/>
        <w:t xml:space="preserve">Conforme a </w:t>
      </w:r>
      <w:r>
        <w:rPr>
          <w:rFonts w:ascii="Arial Narrow" w:hAnsi="Arial Narrow"/>
          <w:sz w:val="28"/>
        </w:rPr>
        <w:t xml:space="preserve">tales </w:t>
      </w:r>
      <w:r w:rsidR="00C26A50" w:rsidRPr="00640C28">
        <w:rPr>
          <w:rFonts w:ascii="Arial Narrow" w:hAnsi="Arial Narrow"/>
          <w:sz w:val="28"/>
        </w:rPr>
        <w:t>d</w:t>
      </w:r>
      <w:r w:rsidR="00C26A50">
        <w:rPr>
          <w:rFonts w:ascii="Arial Narrow" w:hAnsi="Arial Narrow"/>
          <w:sz w:val="28"/>
        </w:rPr>
        <w:t>isensiones</w:t>
      </w:r>
      <w:r w:rsidRPr="00640C28">
        <w:rPr>
          <w:rFonts w:ascii="Arial Narrow" w:hAnsi="Arial Narrow"/>
          <w:sz w:val="28"/>
        </w:rPr>
        <w:t xml:space="preserve">, </w:t>
      </w:r>
      <w:r w:rsidR="00A53DC2">
        <w:rPr>
          <w:rFonts w:ascii="Arial Narrow" w:hAnsi="Arial Narrow"/>
          <w:sz w:val="28"/>
        </w:rPr>
        <w:t xml:space="preserve">se tiene que </w:t>
      </w:r>
      <w:r w:rsidRPr="00640C28">
        <w:rPr>
          <w:rFonts w:ascii="Arial Narrow" w:hAnsi="Arial Narrow"/>
          <w:sz w:val="28"/>
        </w:rPr>
        <w:t xml:space="preserve">no son objeto de controversia los siguientes supuestos fácticos: (i) </w:t>
      </w:r>
      <w:r w:rsidR="00F50F04">
        <w:rPr>
          <w:rFonts w:ascii="Arial Narrow" w:hAnsi="Arial Narrow"/>
          <w:sz w:val="28"/>
        </w:rPr>
        <w:t xml:space="preserve">que la Fundación Clínica Cardiovascular del Niño de Risaralda tiene como fin principal la prestación de servicios de salud en fomento, prevención y rehabilitación de la salud, debiendo </w:t>
      </w:r>
      <w:r w:rsidR="008E5F18">
        <w:rPr>
          <w:rFonts w:ascii="Arial Narrow" w:hAnsi="Arial Narrow"/>
          <w:sz w:val="28"/>
        </w:rPr>
        <w:t xml:space="preserve">entre otros </w:t>
      </w:r>
      <w:r w:rsidR="009637FA">
        <w:rPr>
          <w:rFonts w:ascii="Arial Narrow" w:hAnsi="Arial Narrow"/>
          <w:sz w:val="28"/>
        </w:rPr>
        <w:t>fines</w:t>
      </w:r>
      <w:r w:rsidR="008E5F18">
        <w:rPr>
          <w:rFonts w:ascii="Arial Narrow" w:hAnsi="Arial Narrow"/>
          <w:sz w:val="28"/>
        </w:rPr>
        <w:t xml:space="preserve"> específicos, </w:t>
      </w:r>
      <w:r w:rsidR="00F50F04">
        <w:rPr>
          <w:rFonts w:ascii="Arial Narrow" w:hAnsi="Arial Narrow"/>
          <w:sz w:val="28"/>
        </w:rPr>
        <w:t>desarrollar programas integrales en salud tanto administrativos como asistenciales</w:t>
      </w:r>
      <w:r w:rsidR="008E5F18">
        <w:rPr>
          <w:rFonts w:ascii="Arial Narrow" w:hAnsi="Arial Narrow"/>
          <w:sz w:val="28"/>
        </w:rPr>
        <w:t xml:space="preserve">, </w:t>
      </w:r>
      <w:r w:rsidR="009637FA">
        <w:rPr>
          <w:rFonts w:ascii="Arial Narrow" w:hAnsi="Arial Narrow"/>
          <w:sz w:val="28"/>
        </w:rPr>
        <w:t xml:space="preserve">que garanticen la prestación de esos servicios, </w:t>
      </w:r>
      <w:r w:rsidR="008E5F18">
        <w:rPr>
          <w:rFonts w:ascii="Arial Narrow" w:hAnsi="Arial Narrow"/>
          <w:sz w:val="28"/>
        </w:rPr>
        <w:t>tal c</w:t>
      </w:r>
      <w:r w:rsidR="009637FA">
        <w:rPr>
          <w:rFonts w:ascii="Arial Narrow" w:hAnsi="Arial Narrow"/>
          <w:sz w:val="28"/>
        </w:rPr>
        <w:t xml:space="preserve">ual se colige de </w:t>
      </w:r>
      <w:r w:rsidR="00A53DC2">
        <w:rPr>
          <w:rFonts w:ascii="Arial Narrow" w:hAnsi="Arial Narrow"/>
          <w:sz w:val="28"/>
        </w:rPr>
        <w:t xml:space="preserve">los </w:t>
      </w:r>
      <w:r w:rsidR="008E5F18">
        <w:rPr>
          <w:rFonts w:ascii="Arial Narrow" w:hAnsi="Arial Narrow"/>
          <w:sz w:val="28"/>
        </w:rPr>
        <w:t xml:space="preserve">Estatutos, folios 19 a 25; </w:t>
      </w:r>
      <w:r w:rsidR="00C26A50">
        <w:rPr>
          <w:rFonts w:ascii="Arial Narrow" w:hAnsi="Arial Narrow"/>
          <w:sz w:val="28"/>
        </w:rPr>
        <w:t xml:space="preserve">(ii) </w:t>
      </w:r>
      <w:r w:rsidR="00C26A50" w:rsidRPr="00640C28">
        <w:rPr>
          <w:rFonts w:ascii="Arial Narrow" w:hAnsi="Arial Narrow"/>
          <w:sz w:val="28"/>
        </w:rPr>
        <w:t>que la actora suscribió convenio</w:t>
      </w:r>
      <w:r w:rsidR="00C26A50">
        <w:rPr>
          <w:rFonts w:ascii="Arial Narrow" w:hAnsi="Arial Narrow"/>
          <w:sz w:val="28"/>
        </w:rPr>
        <w:t>s</w:t>
      </w:r>
      <w:r w:rsidR="00C26A50" w:rsidRPr="00640C28">
        <w:rPr>
          <w:rFonts w:ascii="Arial Narrow" w:hAnsi="Arial Narrow"/>
          <w:sz w:val="28"/>
        </w:rPr>
        <w:t xml:space="preserve"> de Trabajo asociado con la </w:t>
      </w:r>
      <w:proofErr w:type="spellStart"/>
      <w:r w:rsidR="00C26A50" w:rsidRPr="00640C28">
        <w:rPr>
          <w:rFonts w:ascii="Arial Narrow" w:hAnsi="Arial Narrow"/>
          <w:sz w:val="28"/>
        </w:rPr>
        <w:t>CTA</w:t>
      </w:r>
      <w:proofErr w:type="spellEnd"/>
      <w:r w:rsidR="00C26A50" w:rsidRPr="00640C28">
        <w:rPr>
          <w:rFonts w:ascii="Arial Narrow" w:hAnsi="Arial Narrow"/>
          <w:sz w:val="28"/>
        </w:rPr>
        <w:t xml:space="preserve"> Cooperamos y </w:t>
      </w:r>
      <w:proofErr w:type="spellStart"/>
      <w:r w:rsidR="00C26A50" w:rsidRPr="00640C28">
        <w:rPr>
          <w:rFonts w:ascii="Arial Narrow" w:hAnsi="Arial Narrow"/>
          <w:sz w:val="28"/>
        </w:rPr>
        <w:t>Coopservicios</w:t>
      </w:r>
      <w:proofErr w:type="spellEnd"/>
      <w:r w:rsidR="00C26A50">
        <w:rPr>
          <w:rFonts w:ascii="Arial Narrow" w:hAnsi="Arial Narrow"/>
          <w:sz w:val="28"/>
        </w:rPr>
        <w:t xml:space="preserve">, para </w:t>
      </w:r>
      <w:r w:rsidR="00A53DC2">
        <w:rPr>
          <w:rFonts w:ascii="Arial Narrow" w:hAnsi="Arial Narrow"/>
          <w:sz w:val="28"/>
        </w:rPr>
        <w:t xml:space="preserve">prestar sus servicios </w:t>
      </w:r>
      <w:r w:rsidR="00C26A50">
        <w:rPr>
          <w:rFonts w:ascii="Arial Narrow" w:hAnsi="Arial Narrow"/>
          <w:sz w:val="28"/>
        </w:rPr>
        <w:t xml:space="preserve">en el área de </w:t>
      </w:r>
      <w:r w:rsidR="00A53DC2">
        <w:rPr>
          <w:rFonts w:ascii="Arial Narrow" w:hAnsi="Arial Narrow"/>
          <w:sz w:val="28"/>
        </w:rPr>
        <w:t>auditoría</w:t>
      </w:r>
      <w:r w:rsidR="00C26A50">
        <w:rPr>
          <w:rFonts w:ascii="Arial Narrow" w:hAnsi="Arial Narrow"/>
          <w:sz w:val="28"/>
        </w:rPr>
        <w:t xml:space="preserve"> médica de la </w:t>
      </w:r>
      <w:r w:rsidR="00C26A50" w:rsidRPr="00640C28">
        <w:rPr>
          <w:rFonts w:ascii="Arial Narrow" w:hAnsi="Arial Narrow"/>
          <w:sz w:val="28"/>
        </w:rPr>
        <w:t xml:space="preserve">Fundación Clínica Cardiovascular del Niño de Risaralda, desde el 23 de abril de 2009 y el 31 de </w:t>
      </w:r>
      <w:r w:rsidR="00C26A50">
        <w:rPr>
          <w:rFonts w:ascii="Arial Narrow" w:hAnsi="Arial Narrow"/>
          <w:sz w:val="28"/>
        </w:rPr>
        <w:t xml:space="preserve">enero de 2013; </w:t>
      </w:r>
      <w:r w:rsidR="008E5F18">
        <w:rPr>
          <w:rFonts w:ascii="Arial Narrow" w:hAnsi="Arial Narrow"/>
          <w:sz w:val="28"/>
        </w:rPr>
        <w:t xml:space="preserve">y </w:t>
      </w:r>
      <w:r w:rsidR="007C1E64">
        <w:rPr>
          <w:rFonts w:ascii="Arial Narrow" w:hAnsi="Arial Narrow"/>
          <w:sz w:val="28"/>
        </w:rPr>
        <w:t>(</w:t>
      </w:r>
      <w:r w:rsidR="008E5F18">
        <w:rPr>
          <w:rFonts w:ascii="Arial Narrow" w:hAnsi="Arial Narrow"/>
          <w:sz w:val="28"/>
        </w:rPr>
        <w:t>i</w:t>
      </w:r>
      <w:r w:rsidR="007C1E64">
        <w:rPr>
          <w:rFonts w:ascii="Arial Narrow" w:hAnsi="Arial Narrow"/>
          <w:sz w:val="28"/>
        </w:rPr>
        <w:t xml:space="preserve">ii) </w:t>
      </w:r>
      <w:r w:rsidR="0071338D">
        <w:rPr>
          <w:rFonts w:ascii="Arial Narrow" w:hAnsi="Arial Narrow"/>
          <w:sz w:val="28"/>
        </w:rPr>
        <w:t xml:space="preserve">que </w:t>
      </w:r>
      <w:proofErr w:type="spellStart"/>
      <w:r w:rsidR="0071338D">
        <w:rPr>
          <w:rFonts w:ascii="Arial Narrow" w:hAnsi="Arial Narrow"/>
          <w:sz w:val="28"/>
        </w:rPr>
        <w:t>Procardio</w:t>
      </w:r>
      <w:proofErr w:type="spellEnd"/>
      <w:r w:rsidR="0071338D">
        <w:rPr>
          <w:rFonts w:ascii="Arial Narrow" w:hAnsi="Arial Narrow"/>
          <w:sz w:val="28"/>
        </w:rPr>
        <w:t xml:space="preserve"> </w:t>
      </w:r>
      <w:r w:rsidR="00821A88">
        <w:rPr>
          <w:rFonts w:ascii="Arial Narrow" w:hAnsi="Arial Narrow"/>
          <w:sz w:val="28"/>
        </w:rPr>
        <w:t>Servicios M</w:t>
      </w:r>
      <w:r w:rsidR="009A619D">
        <w:rPr>
          <w:rFonts w:ascii="Arial Narrow" w:hAnsi="Arial Narrow"/>
          <w:sz w:val="28"/>
        </w:rPr>
        <w:t>édicos Integrales Ltda.,</w:t>
      </w:r>
      <w:r w:rsidR="0071338D">
        <w:rPr>
          <w:rFonts w:ascii="Arial Narrow" w:hAnsi="Arial Narrow"/>
          <w:sz w:val="28"/>
        </w:rPr>
        <w:t xml:space="preserve"> </w:t>
      </w:r>
      <w:proofErr w:type="spellStart"/>
      <w:r w:rsidR="0071338D">
        <w:rPr>
          <w:rFonts w:ascii="Arial Narrow" w:hAnsi="Arial Narrow"/>
          <w:sz w:val="28"/>
        </w:rPr>
        <w:t>Medimex</w:t>
      </w:r>
      <w:proofErr w:type="spellEnd"/>
      <w:r w:rsidR="0071338D">
        <w:rPr>
          <w:rFonts w:ascii="Arial Narrow" w:hAnsi="Arial Narrow"/>
          <w:sz w:val="28"/>
        </w:rPr>
        <w:t xml:space="preserve"> </w:t>
      </w:r>
      <w:r w:rsidR="00821A88">
        <w:rPr>
          <w:rFonts w:ascii="Arial Narrow" w:hAnsi="Arial Narrow"/>
          <w:sz w:val="28"/>
        </w:rPr>
        <w:t>S.A. y la Fundación</w:t>
      </w:r>
      <w:r w:rsidR="009A619D">
        <w:rPr>
          <w:rFonts w:ascii="Arial Narrow" w:hAnsi="Arial Narrow"/>
          <w:sz w:val="28"/>
        </w:rPr>
        <w:t xml:space="preserve"> Cardiovascular del Niño de Colombia, </w:t>
      </w:r>
      <w:r w:rsidR="00F85924">
        <w:rPr>
          <w:rFonts w:ascii="Arial Narrow" w:hAnsi="Arial Narrow"/>
          <w:sz w:val="28"/>
        </w:rPr>
        <w:t xml:space="preserve">son </w:t>
      </w:r>
      <w:r w:rsidR="00841DF6">
        <w:rPr>
          <w:rFonts w:ascii="Arial Narrow" w:hAnsi="Arial Narrow"/>
          <w:sz w:val="28"/>
        </w:rPr>
        <w:t xml:space="preserve">entidades autónomas e independientes con responsabilidad </w:t>
      </w:r>
      <w:r w:rsidR="004F401C">
        <w:rPr>
          <w:rFonts w:ascii="Arial Narrow" w:hAnsi="Arial Narrow"/>
          <w:sz w:val="28"/>
        </w:rPr>
        <w:t>li</w:t>
      </w:r>
      <w:r w:rsidR="005F1FDD">
        <w:rPr>
          <w:rFonts w:ascii="Arial Narrow" w:hAnsi="Arial Narrow"/>
          <w:sz w:val="28"/>
        </w:rPr>
        <w:t xml:space="preserve">mitada respecto de sus socios, </w:t>
      </w:r>
      <w:r w:rsidR="00403632">
        <w:rPr>
          <w:rFonts w:ascii="Arial Narrow" w:hAnsi="Arial Narrow"/>
          <w:sz w:val="28"/>
        </w:rPr>
        <w:t xml:space="preserve">y </w:t>
      </w:r>
      <w:r w:rsidR="00452E93">
        <w:rPr>
          <w:rFonts w:ascii="Arial Narrow" w:hAnsi="Arial Narrow"/>
          <w:sz w:val="28"/>
        </w:rPr>
        <w:t>no est</w:t>
      </w:r>
      <w:r w:rsidR="00C1526D">
        <w:rPr>
          <w:rFonts w:ascii="Arial Narrow" w:hAnsi="Arial Narrow"/>
          <w:sz w:val="28"/>
        </w:rPr>
        <w:t>án llamadas a responder por las acreencias laborales que surjan en favor de la demandante</w:t>
      </w:r>
      <w:r w:rsidR="00403632">
        <w:rPr>
          <w:rFonts w:ascii="Arial Narrow" w:hAnsi="Arial Narrow"/>
          <w:sz w:val="28"/>
        </w:rPr>
        <w:t>.</w:t>
      </w:r>
    </w:p>
    <w:p w:rsidR="00584398" w:rsidRPr="00DF5B78" w:rsidRDefault="00584398" w:rsidP="003707A4">
      <w:pPr>
        <w:pStyle w:val="Sansinterligne"/>
        <w:spacing w:line="360" w:lineRule="auto"/>
      </w:pPr>
    </w:p>
    <w:p w:rsidR="000A3BF7" w:rsidRDefault="00584398" w:rsidP="00D23FD2">
      <w:pPr>
        <w:pStyle w:val="Corpsdetexte"/>
        <w:spacing w:line="360" w:lineRule="auto"/>
        <w:ind w:firstLine="858"/>
        <w:rPr>
          <w:rFonts w:ascii="Arial Narrow" w:hAnsi="Arial Narrow" w:cs="Tahoma"/>
          <w:iCs/>
          <w:sz w:val="28"/>
          <w:szCs w:val="28"/>
        </w:rPr>
      </w:pPr>
      <w:r w:rsidRPr="00584398">
        <w:rPr>
          <w:rFonts w:ascii="Arial Narrow" w:hAnsi="Arial Narrow"/>
          <w:sz w:val="28"/>
          <w:szCs w:val="28"/>
        </w:rPr>
        <w:t xml:space="preserve">De acuerdo con las anteriores circunstancias fácticas, que como se dijo no fueron discutidas por </w:t>
      </w:r>
      <w:r>
        <w:rPr>
          <w:rFonts w:ascii="Arial Narrow" w:hAnsi="Arial Narrow"/>
          <w:sz w:val="28"/>
          <w:szCs w:val="28"/>
        </w:rPr>
        <w:t xml:space="preserve">la </w:t>
      </w:r>
      <w:r w:rsidR="00895BC4">
        <w:rPr>
          <w:rFonts w:ascii="Arial Narrow" w:hAnsi="Arial Narrow"/>
          <w:sz w:val="28"/>
          <w:szCs w:val="28"/>
        </w:rPr>
        <w:t xml:space="preserve">parte </w:t>
      </w:r>
      <w:r>
        <w:rPr>
          <w:rFonts w:ascii="Arial Narrow" w:hAnsi="Arial Narrow"/>
          <w:sz w:val="28"/>
          <w:szCs w:val="28"/>
        </w:rPr>
        <w:t>recurrente</w:t>
      </w:r>
      <w:r w:rsidRPr="00584398">
        <w:rPr>
          <w:rFonts w:ascii="Arial Narrow" w:hAnsi="Arial Narrow"/>
          <w:sz w:val="28"/>
          <w:szCs w:val="28"/>
        </w:rPr>
        <w:t>,</w:t>
      </w:r>
      <w:r w:rsidR="00403632">
        <w:rPr>
          <w:rFonts w:ascii="Arial Narrow" w:hAnsi="Arial Narrow"/>
          <w:sz w:val="28"/>
          <w:szCs w:val="28"/>
        </w:rPr>
        <w:t xml:space="preserve"> </w:t>
      </w:r>
      <w:r w:rsidR="00895BC4">
        <w:rPr>
          <w:rFonts w:ascii="Arial Narrow" w:hAnsi="Arial Narrow"/>
          <w:sz w:val="28"/>
          <w:szCs w:val="28"/>
        </w:rPr>
        <w:t>se tiene que la situación que ofreció el sub-lite es que Fundación Clínica Cardiovascular del Niño de Risaralda</w:t>
      </w:r>
      <w:r w:rsidR="000729FA">
        <w:rPr>
          <w:rFonts w:ascii="Arial Narrow" w:hAnsi="Arial Narrow"/>
          <w:sz w:val="28"/>
          <w:szCs w:val="28"/>
        </w:rPr>
        <w:t xml:space="preserve">, acudió a </w:t>
      </w:r>
      <w:r w:rsidR="00613784">
        <w:rPr>
          <w:rFonts w:ascii="Arial Narrow" w:hAnsi="Arial Narrow" w:cs="Tahoma"/>
          <w:iCs/>
          <w:sz w:val="28"/>
          <w:szCs w:val="28"/>
        </w:rPr>
        <w:t>otras entidades</w:t>
      </w:r>
      <w:r w:rsidR="000729FA">
        <w:rPr>
          <w:rFonts w:ascii="Arial Narrow" w:hAnsi="Arial Narrow" w:cs="Tahoma"/>
          <w:iCs/>
          <w:sz w:val="28"/>
          <w:szCs w:val="28"/>
        </w:rPr>
        <w:t xml:space="preserve">, </w:t>
      </w:r>
      <w:r w:rsidR="005C6C15">
        <w:rPr>
          <w:rFonts w:ascii="Arial Narrow" w:hAnsi="Arial Narrow" w:cs="Tahoma"/>
          <w:iCs/>
          <w:sz w:val="28"/>
          <w:szCs w:val="28"/>
        </w:rPr>
        <w:t xml:space="preserve">en orden a desarrollar </w:t>
      </w:r>
      <w:r w:rsidR="00503930">
        <w:rPr>
          <w:rFonts w:ascii="Arial Narrow" w:hAnsi="Arial Narrow" w:cs="Tahoma"/>
          <w:iCs/>
          <w:sz w:val="28"/>
          <w:szCs w:val="28"/>
        </w:rPr>
        <w:t xml:space="preserve">programas administrativos de auditoría médica </w:t>
      </w:r>
      <w:r w:rsidR="00735B08">
        <w:rPr>
          <w:rFonts w:ascii="Arial Narrow" w:hAnsi="Arial Narrow" w:cs="Tahoma"/>
          <w:iCs/>
          <w:sz w:val="28"/>
          <w:szCs w:val="28"/>
        </w:rPr>
        <w:t xml:space="preserve">que garantizaran la prestación de los servicios de salud a su cargo, actividad </w:t>
      </w:r>
      <w:r w:rsidR="00DF5B78">
        <w:rPr>
          <w:rFonts w:ascii="Arial Narrow" w:hAnsi="Arial Narrow" w:cs="Tahoma"/>
          <w:iCs/>
          <w:sz w:val="28"/>
          <w:szCs w:val="28"/>
        </w:rPr>
        <w:t xml:space="preserve">ésta </w:t>
      </w:r>
      <w:r w:rsidR="00735B08">
        <w:rPr>
          <w:rFonts w:ascii="Arial Narrow" w:hAnsi="Arial Narrow" w:cs="Tahoma"/>
          <w:iCs/>
          <w:sz w:val="28"/>
          <w:szCs w:val="28"/>
        </w:rPr>
        <w:t xml:space="preserve">a la que estuvo vinculada la demandante a través </w:t>
      </w:r>
      <w:r w:rsidR="00613784">
        <w:rPr>
          <w:rFonts w:ascii="Arial Narrow" w:hAnsi="Arial Narrow" w:cs="Tahoma"/>
          <w:iCs/>
          <w:sz w:val="28"/>
          <w:szCs w:val="28"/>
        </w:rPr>
        <w:t>de las CTA demandadas.</w:t>
      </w:r>
    </w:p>
    <w:p w:rsidR="0078796F" w:rsidRDefault="0078796F" w:rsidP="003707A4">
      <w:pPr>
        <w:pStyle w:val="Sansinterligne"/>
        <w:spacing w:line="360" w:lineRule="auto"/>
      </w:pPr>
    </w:p>
    <w:p w:rsidR="000D4894" w:rsidRDefault="0078796F" w:rsidP="000D4894">
      <w:pPr>
        <w:pStyle w:val="Corpsdetexte"/>
        <w:spacing w:line="360" w:lineRule="auto"/>
        <w:ind w:firstLine="858"/>
        <w:rPr>
          <w:rFonts w:ascii="Arial Narrow" w:eastAsia="MS Gothic" w:hAnsi="Arial Narrow" w:cs="MS Gothic"/>
          <w:sz w:val="28"/>
          <w:szCs w:val="28"/>
        </w:rPr>
      </w:pPr>
      <w:r w:rsidRPr="00F52C88">
        <w:rPr>
          <w:rFonts w:ascii="Arial Narrow" w:hAnsi="Arial Narrow" w:cs="Tahoma"/>
          <w:iCs/>
          <w:sz w:val="28"/>
          <w:szCs w:val="28"/>
        </w:rPr>
        <w:t xml:space="preserve">De ahí que </w:t>
      </w:r>
      <w:r w:rsidRPr="00F52C88">
        <w:rPr>
          <w:rFonts w:ascii="Arial Narrow" w:hAnsi="Arial Narrow"/>
          <w:sz w:val="28"/>
          <w:szCs w:val="28"/>
          <w:lang w:eastAsia="en-US"/>
        </w:rPr>
        <w:t xml:space="preserve">la contratación a través de </w:t>
      </w:r>
      <w:r w:rsidR="00AD1EE6">
        <w:rPr>
          <w:rFonts w:ascii="Arial Narrow" w:hAnsi="Arial Narrow"/>
          <w:sz w:val="28"/>
          <w:szCs w:val="28"/>
          <w:lang w:eastAsia="en-US"/>
        </w:rPr>
        <w:t xml:space="preserve">dichas </w:t>
      </w:r>
      <w:r w:rsidRPr="00F52C88">
        <w:rPr>
          <w:rFonts w:ascii="Arial Narrow" w:hAnsi="Arial Narrow"/>
          <w:sz w:val="28"/>
          <w:szCs w:val="28"/>
          <w:lang w:eastAsia="en-US"/>
        </w:rPr>
        <w:t>Cooperativa</w:t>
      </w:r>
      <w:r w:rsidR="00AD1EE6">
        <w:rPr>
          <w:rFonts w:ascii="Arial Narrow" w:hAnsi="Arial Narrow"/>
          <w:sz w:val="28"/>
          <w:szCs w:val="28"/>
          <w:lang w:eastAsia="en-US"/>
        </w:rPr>
        <w:t>s</w:t>
      </w:r>
      <w:r w:rsidR="000D4894">
        <w:rPr>
          <w:rFonts w:ascii="Arial Narrow" w:hAnsi="Arial Narrow"/>
          <w:sz w:val="28"/>
          <w:szCs w:val="28"/>
          <w:lang w:eastAsia="en-US"/>
        </w:rPr>
        <w:t xml:space="preserve"> </w:t>
      </w:r>
      <w:r w:rsidR="00AD1EE6">
        <w:rPr>
          <w:rFonts w:ascii="Arial Narrow" w:hAnsi="Arial Narrow"/>
          <w:sz w:val="28"/>
          <w:szCs w:val="28"/>
          <w:lang w:eastAsia="en-US"/>
        </w:rPr>
        <w:t>result</w:t>
      </w:r>
      <w:r w:rsidR="0031373E">
        <w:rPr>
          <w:rFonts w:ascii="Arial Narrow" w:hAnsi="Arial Narrow"/>
          <w:sz w:val="28"/>
          <w:szCs w:val="28"/>
          <w:lang w:eastAsia="en-US"/>
        </w:rPr>
        <w:t>as</w:t>
      </w:r>
      <w:r w:rsidR="00AD1EE6">
        <w:rPr>
          <w:rFonts w:ascii="Arial Narrow" w:hAnsi="Arial Narrow"/>
          <w:sz w:val="28"/>
          <w:szCs w:val="28"/>
          <w:lang w:eastAsia="en-US"/>
        </w:rPr>
        <w:t>e</w:t>
      </w:r>
      <w:r w:rsidR="00996D79">
        <w:rPr>
          <w:rFonts w:ascii="Arial Narrow" w:hAnsi="Arial Narrow"/>
          <w:sz w:val="28"/>
          <w:szCs w:val="28"/>
          <w:lang w:eastAsia="en-US"/>
        </w:rPr>
        <w:t xml:space="preserve"> </w:t>
      </w:r>
      <w:r w:rsidR="000D4894">
        <w:rPr>
          <w:rFonts w:ascii="Arial Narrow" w:hAnsi="Arial Narrow"/>
          <w:sz w:val="28"/>
          <w:szCs w:val="28"/>
          <w:lang w:eastAsia="en-US"/>
        </w:rPr>
        <w:t>ilegal</w:t>
      </w:r>
      <w:r w:rsidR="00996D79">
        <w:rPr>
          <w:rFonts w:ascii="Arial Narrow" w:hAnsi="Arial Narrow"/>
          <w:sz w:val="28"/>
          <w:szCs w:val="28"/>
          <w:lang w:eastAsia="en-US"/>
        </w:rPr>
        <w:t xml:space="preserve">, </w:t>
      </w:r>
      <w:r w:rsidRPr="00F52C88">
        <w:rPr>
          <w:rFonts w:ascii="Arial Narrow" w:hAnsi="Arial Narrow"/>
          <w:sz w:val="28"/>
          <w:szCs w:val="28"/>
          <w:lang w:eastAsia="en-US"/>
        </w:rPr>
        <w:t xml:space="preserve">por cuanto a las CTA les está prohibido fungir como empresas de servicios temporales, </w:t>
      </w:r>
      <w:r w:rsidRPr="00F52C88">
        <w:rPr>
          <w:rFonts w:ascii="Arial Narrow" w:hAnsi="Arial Narrow" w:cs="Tahoma"/>
          <w:iCs/>
          <w:sz w:val="28"/>
          <w:szCs w:val="28"/>
        </w:rPr>
        <w:t xml:space="preserve">para enviar en misión, personal a otras empresas, </w:t>
      </w:r>
      <w:r w:rsidR="008F39E7" w:rsidRPr="00F52C88">
        <w:rPr>
          <w:rFonts w:ascii="Arial Narrow" w:hAnsi="Arial Narrow" w:cs="Tahoma"/>
          <w:iCs/>
          <w:sz w:val="28"/>
          <w:szCs w:val="28"/>
        </w:rPr>
        <w:t>con el fin de que atiendan</w:t>
      </w:r>
      <w:r w:rsidR="00B1552B">
        <w:rPr>
          <w:rFonts w:ascii="Arial Narrow" w:hAnsi="Arial Narrow" w:cs="Tahoma"/>
          <w:iCs/>
          <w:sz w:val="28"/>
          <w:szCs w:val="28"/>
        </w:rPr>
        <w:t xml:space="preserve"> labores o trabajos </w:t>
      </w:r>
      <w:r w:rsidR="00042544">
        <w:rPr>
          <w:rFonts w:ascii="Arial Narrow" w:hAnsi="Arial Narrow" w:cs="Tahoma"/>
          <w:iCs/>
          <w:sz w:val="28"/>
          <w:szCs w:val="28"/>
        </w:rPr>
        <w:t>propios del</w:t>
      </w:r>
      <w:r w:rsidR="008F39E7" w:rsidRPr="00F52C88">
        <w:rPr>
          <w:rFonts w:ascii="Arial Narrow" w:hAnsi="Arial Narrow" w:cs="Tahoma"/>
          <w:iCs/>
          <w:sz w:val="28"/>
          <w:szCs w:val="28"/>
        </w:rPr>
        <w:t xml:space="preserve"> servicio</w:t>
      </w:r>
      <w:r w:rsidR="00042544">
        <w:rPr>
          <w:rFonts w:ascii="Arial Narrow" w:hAnsi="Arial Narrow" w:cs="Tahoma"/>
          <w:iCs/>
          <w:sz w:val="28"/>
          <w:szCs w:val="28"/>
        </w:rPr>
        <w:t xml:space="preserve"> de </w:t>
      </w:r>
      <w:r w:rsidR="00996D79">
        <w:rPr>
          <w:rFonts w:ascii="Arial Narrow" w:hAnsi="Arial Narrow" w:cs="Tahoma"/>
          <w:iCs/>
          <w:sz w:val="28"/>
          <w:szCs w:val="28"/>
        </w:rPr>
        <w:t>un usua</w:t>
      </w:r>
      <w:r w:rsidR="000D4894">
        <w:rPr>
          <w:rFonts w:ascii="Arial Narrow" w:hAnsi="Arial Narrow" w:cs="Tahoma"/>
          <w:iCs/>
          <w:sz w:val="28"/>
          <w:szCs w:val="28"/>
        </w:rPr>
        <w:t>rio o tercero beneficiario (art. 77</w:t>
      </w:r>
      <w:r w:rsidR="00905B63">
        <w:rPr>
          <w:rFonts w:ascii="Arial Narrow" w:hAnsi="Arial Narrow" w:cs="Tahoma"/>
          <w:iCs/>
          <w:sz w:val="28"/>
          <w:szCs w:val="28"/>
        </w:rPr>
        <w:t xml:space="preserve"> Ley 50 de 1990</w:t>
      </w:r>
      <w:r w:rsidR="000D4894">
        <w:rPr>
          <w:rFonts w:ascii="Arial Narrow" w:hAnsi="Arial Narrow" w:cs="Tahoma"/>
          <w:iCs/>
          <w:sz w:val="28"/>
          <w:szCs w:val="28"/>
        </w:rPr>
        <w:t xml:space="preserve">), y como si fuera poco, tal práctica contractual está censurada a las citadas cooperativas, </w:t>
      </w:r>
      <w:r w:rsidR="000D4894" w:rsidRPr="00ED0C20">
        <w:rPr>
          <w:rFonts w:ascii="Arial Narrow" w:eastAsia="MS Gothic" w:hAnsi="Arial Narrow" w:cs="MS Gothic"/>
          <w:sz w:val="28"/>
          <w:szCs w:val="28"/>
        </w:rPr>
        <w:t xml:space="preserve">no sólo </w:t>
      </w:r>
      <w:r w:rsidR="000D4894">
        <w:rPr>
          <w:rFonts w:ascii="Arial Narrow" w:eastAsia="MS Gothic" w:hAnsi="Arial Narrow" w:cs="MS Gothic"/>
          <w:sz w:val="28"/>
          <w:szCs w:val="28"/>
        </w:rPr>
        <w:t>en virtud de la Ley que las creó</w:t>
      </w:r>
      <w:r w:rsidR="000D4894" w:rsidRPr="00ED0C20">
        <w:rPr>
          <w:rFonts w:ascii="Arial Narrow" w:eastAsia="MS Gothic" w:hAnsi="Arial Narrow" w:cs="MS Gothic"/>
          <w:sz w:val="28"/>
          <w:szCs w:val="28"/>
        </w:rPr>
        <w:t xml:space="preserve"> (No. 79/88)</w:t>
      </w:r>
      <w:r w:rsidR="000D4894">
        <w:rPr>
          <w:rFonts w:ascii="Arial Narrow" w:eastAsia="MS Gothic" w:hAnsi="Arial Narrow" w:cs="MS Gothic"/>
          <w:sz w:val="28"/>
          <w:szCs w:val="28"/>
        </w:rPr>
        <w:t xml:space="preserve"> y el decreto que las reglamentó</w:t>
      </w:r>
      <w:r w:rsidR="000D4894" w:rsidRPr="00ED0C20">
        <w:rPr>
          <w:rFonts w:ascii="Arial Narrow" w:eastAsia="MS Gothic" w:hAnsi="Arial Narrow" w:cs="MS Gothic"/>
          <w:sz w:val="28"/>
          <w:szCs w:val="28"/>
        </w:rPr>
        <w:t xml:space="preserve"> (No. 454/88)</w:t>
      </w:r>
      <w:r w:rsidR="000D4894">
        <w:rPr>
          <w:rFonts w:ascii="Arial Narrow" w:eastAsia="MS Gothic" w:hAnsi="Arial Narrow" w:cs="MS Gothic"/>
          <w:sz w:val="28"/>
          <w:szCs w:val="28"/>
        </w:rPr>
        <w:t xml:space="preserve"> </w:t>
      </w:r>
      <w:r w:rsidR="000D4894" w:rsidRPr="00ED0C20">
        <w:rPr>
          <w:rFonts w:ascii="Arial Narrow" w:eastAsia="MS Gothic" w:hAnsi="Arial Narrow" w:cs="MS Gothic"/>
          <w:sz w:val="28"/>
          <w:szCs w:val="28"/>
        </w:rPr>
        <w:t>sino que tal prohibición fue reiterada, en términos que no arrojan dudas en l</w:t>
      </w:r>
      <w:r w:rsidR="000D4894">
        <w:rPr>
          <w:rFonts w:ascii="Arial Narrow" w:eastAsia="MS Gothic" w:hAnsi="Arial Narrow" w:cs="MS Gothic"/>
          <w:sz w:val="28"/>
          <w:szCs w:val="28"/>
        </w:rPr>
        <w:t>a</w:t>
      </w:r>
      <w:r w:rsidR="000D4894" w:rsidRPr="00ED0C20">
        <w:rPr>
          <w:rFonts w:ascii="Arial Narrow" w:eastAsia="MS Gothic" w:hAnsi="Arial Narrow" w:cs="MS Gothic"/>
          <w:sz w:val="28"/>
          <w:szCs w:val="28"/>
        </w:rPr>
        <w:t xml:space="preserve"> </w:t>
      </w:r>
      <w:r w:rsidR="000D4894">
        <w:rPr>
          <w:rFonts w:ascii="Arial Narrow" w:eastAsia="MS Gothic" w:hAnsi="Arial Narrow" w:cs="MS Gothic"/>
          <w:sz w:val="28"/>
          <w:szCs w:val="28"/>
        </w:rPr>
        <w:t xml:space="preserve">Ley 1429 de </w:t>
      </w:r>
      <w:r w:rsidR="000D4894" w:rsidRPr="00ED0C20">
        <w:rPr>
          <w:rFonts w:ascii="Arial Narrow" w:eastAsia="MS Gothic" w:hAnsi="Arial Narrow" w:cs="MS Gothic"/>
          <w:sz w:val="28"/>
          <w:szCs w:val="28"/>
        </w:rPr>
        <w:t>20</w:t>
      </w:r>
      <w:r w:rsidR="000D4894">
        <w:rPr>
          <w:rFonts w:ascii="Arial Narrow" w:eastAsia="MS Gothic" w:hAnsi="Arial Narrow" w:cs="MS Gothic"/>
          <w:sz w:val="28"/>
          <w:szCs w:val="28"/>
        </w:rPr>
        <w:t>1</w:t>
      </w:r>
      <w:r w:rsidR="000D4894" w:rsidRPr="00ED0C20">
        <w:rPr>
          <w:rFonts w:ascii="Arial Narrow" w:eastAsia="MS Gothic" w:hAnsi="Arial Narrow" w:cs="MS Gothic"/>
          <w:sz w:val="28"/>
          <w:szCs w:val="28"/>
        </w:rPr>
        <w:t>0.</w:t>
      </w:r>
    </w:p>
    <w:p w:rsidR="00FD28AF" w:rsidRDefault="00FD28AF" w:rsidP="003707A4">
      <w:pPr>
        <w:pStyle w:val="Sansinterligne"/>
        <w:spacing w:line="360" w:lineRule="auto"/>
        <w:rPr>
          <w:rFonts w:eastAsia="MS Gothic"/>
        </w:rPr>
      </w:pPr>
    </w:p>
    <w:p w:rsidR="00FD28AF" w:rsidRDefault="00FD28AF" w:rsidP="00FD28AF">
      <w:pPr>
        <w:pStyle w:val="Default"/>
        <w:spacing w:line="360" w:lineRule="auto"/>
        <w:ind w:firstLine="708"/>
        <w:jc w:val="both"/>
        <w:rPr>
          <w:rFonts w:ascii="Arial Narrow" w:hAnsi="Arial Narrow"/>
          <w:sz w:val="28"/>
          <w:szCs w:val="28"/>
        </w:rPr>
      </w:pPr>
      <w:r>
        <w:rPr>
          <w:rFonts w:ascii="Arial Narrow" w:hAnsi="Arial Narrow"/>
          <w:sz w:val="28"/>
          <w:szCs w:val="28"/>
        </w:rPr>
        <w:t xml:space="preserve">En efecto, la comentada </w:t>
      </w:r>
      <w:r w:rsidRPr="002E51B5">
        <w:rPr>
          <w:rFonts w:ascii="Arial Narrow" w:hAnsi="Arial Narrow"/>
          <w:sz w:val="28"/>
          <w:szCs w:val="28"/>
        </w:rPr>
        <w:t xml:space="preserve">Ley, dispuso que el personal requerido en instituciones y empresas públicas y privadas para el desarrollo de actividades </w:t>
      </w:r>
      <w:r w:rsidRPr="002E51B5">
        <w:rPr>
          <w:rFonts w:ascii="Arial Narrow" w:hAnsi="Arial Narrow"/>
          <w:sz w:val="28"/>
          <w:szCs w:val="28"/>
        </w:rPr>
        <w:lastRenderedPageBreak/>
        <w:t>mi</w:t>
      </w:r>
      <w:r w:rsidR="00AA4328">
        <w:rPr>
          <w:rFonts w:ascii="Arial Narrow" w:hAnsi="Arial Narrow"/>
          <w:sz w:val="28"/>
          <w:szCs w:val="28"/>
        </w:rPr>
        <w:t>sionales y permanentes no podrá</w:t>
      </w:r>
      <w:r w:rsidRPr="002E51B5">
        <w:rPr>
          <w:rFonts w:ascii="Arial Narrow" w:hAnsi="Arial Narrow"/>
          <w:sz w:val="28"/>
          <w:szCs w:val="28"/>
        </w:rPr>
        <w:t xml:space="preserve"> estar vinculado a través de Cooperativas de Servicio de Trabajo Asociado que hagan intermediación laboral</w:t>
      </w:r>
      <w:r w:rsidR="00BE67ED">
        <w:rPr>
          <w:rFonts w:ascii="Arial Narrow" w:hAnsi="Arial Narrow"/>
          <w:sz w:val="28"/>
          <w:szCs w:val="28"/>
        </w:rPr>
        <w:t xml:space="preserve">, pues el </w:t>
      </w:r>
      <w:r w:rsidR="00152676" w:rsidRPr="00152676">
        <w:rPr>
          <w:rFonts w:ascii="Arial Narrow" w:hAnsi="Arial Narrow"/>
          <w:color w:val="auto"/>
          <w:sz w:val="28"/>
          <w:szCs w:val="28"/>
        </w:rPr>
        <w:t>desarrollo de un objeto social que está reservado por el legislador a las empresas de servicios temporales, desnaturaliza la razón de ser de estas cooperativas y las sitúa en una posición de usurpación de funciones asignadas por expresa disposición legal a este tipo de empresas</w:t>
      </w:r>
      <w:r w:rsidR="00152676">
        <w:rPr>
          <w:sz w:val="22"/>
        </w:rPr>
        <w:t>.</w:t>
      </w:r>
    </w:p>
    <w:p w:rsidR="00FD28AF" w:rsidRPr="00FE028C" w:rsidRDefault="00FD28AF" w:rsidP="00F850A5">
      <w:pPr>
        <w:pStyle w:val="Sansinterligne"/>
        <w:rPr>
          <w:rFonts w:eastAsia="MS Gothic"/>
        </w:rPr>
      </w:pPr>
    </w:p>
    <w:p w:rsidR="00ED61B5" w:rsidRPr="00FE028C" w:rsidRDefault="00436976" w:rsidP="00070F44">
      <w:pPr>
        <w:pStyle w:val="Corpsdetexte"/>
        <w:spacing w:line="360" w:lineRule="auto"/>
        <w:ind w:firstLine="858"/>
        <w:rPr>
          <w:rFonts w:ascii="Arial Narrow" w:hAnsi="Arial Narrow" w:cs="Tahoma"/>
          <w:sz w:val="28"/>
          <w:szCs w:val="28"/>
        </w:rPr>
      </w:pPr>
      <w:r w:rsidRPr="00FE028C">
        <w:rPr>
          <w:rFonts w:ascii="Arial Narrow" w:hAnsi="Arial Narrow" w:cs="Tahoma"/>
          <w:sz w:val="28"/>
          <w:szCs w:val="28"/>
        </w:rPr>
        <w:t xml:space="preserve">Ahora </w:t>
      </w:r>
      <w:r w:rsidR="00864C0D" w:rsidRPr="00FE028C">
        <w:rPr>
          <w:rFonts w:ascii="Arial Narrow" w:hAnsi="Arial Narrow" w:cs="Tahoma"/>
          <w:sz w:val="28"/>
          <w:szCs w:val="28"/>
        </w:rPr>
        <w:t xml:space="preserve">bien, como la recurrente </w:t>
      </w:r>
      <w:r w:rsidR="00C25F98" w:rsidRPr="00FE028C">
        <w:rPr>
          <w:rFonts w:ascii="Arial Narrow" w:hAnsi="Arial Narrow" w:cs="Tahoma"/>
          <w:sz w:val="28"/>
          <w:szCs w:val="28"/>
        </w:rPr>
        <w:t xml:space="preserve">alega que la </w:t>
      </w:r>
      <w:r w:rsidR="00874E3E" w:rsidRPr="00FE028C">
        <w:rPr>
          <w:rFonts w:ascii="Arial Narrow" w:hAnsi="Arial Narrow" w:cs="Tahoma"/>
          <w:sz w:val="28"/>
          <w:szCs w:val="28"/>
        </w:rPr>
        <w:t xml:space="preserve">demandante no estuvo subordinada laboralmente a la Fundación, sino que estuvo asociada </w:t>
      </w:r>
      <w:r w:rsidR="005C05E9">
        <w:rPr>
          <w:rFonts w:ascii="Arial Narrow" w:hAnsi="Arial Narrow" w:cs="Tahoma"/>
          <w:sz w:val="28"/>
          <w:szCs w:val="28"/>
        </w:rPr>
        <w:t xml:space="preserve">con dos </w:t>
      </w:r>
      <w:r w:rsidR="00874E3E" w:rsidRPr="00FE028C">
        <w:rPr>
          <w:rFonts w:ascii="Arial Narrow" w:hAnsi="Arial Narrow" w:cs="Tahoma"/>
          <w:sz w:val="28"/>
          <w:szCs w:val="28"/>
        </w:rPr>
        <w:t>cooperativas de Trabajo Asociado, y</w:t>
      </w:r>
      <w:r w:rsidR="00BF63E4">
        <w:rPr>
          <w:rFonts w:ascii="Arial Narrow" w:hAnsi="Arial Narrow" w:cs="Tahoma"/>
          <w:sz w:val="28"/>
          <w:szCs w:val="28"/>
        </w:rPr>
        <w:t xml:space="preserve"> que</w:t>
      </w:r>
      <w:r w:rsidR="00874E3E" w:rsidRPr="00FE028C">
        <w:rPr>
          <w:rFonts w:ascii="Arial Narrow" w:hAnsi="Arial Narrow" w:cs="Tahoma"/>
          <w:sz w:val="28"/>
          <w:szCs w:val="28"/>
        </w:rPr>
        <w:t xml:space="preserve"> por ende, la relación laboral ha debido declararse con éstas últimas, </w:t>
      </w:r>
      <w:r w:rsidR="00801CCC">
        <w:rPr>
          <w:rFonts w:ascii="Arial Narrow" w:hAnsi="Arial Narrow" w:cs="Tahoma"/>
          <w:sz w:val="28"/>
          <w:szCs w:val="28"/>
        </w:rPr>
        <w:t xml:space="preserve">es del caso </w:t>
      </w:r>
      <w:r w:rsidR="00063CE9" w:rsidRPr="00FE028C">
        <w:rPr>
          <w:rFonts w:ascii="Arial Narrow" w:hAnsi="Arial Narrow" w:cs="Tahoma"/>
          <w:sz w:val="28"/>
          <w:szCs w:val="28"/>
        </w:rPr>
        <w:t>advertir</w:t>
      </w:r>
      <w:r w:rsidR="00585CE9" w:rsidRPr="00FE028C">
        <w:rPr>
          <w:rFonts w:ascii="Arial Narrow" w:hAnsi="Arial Narrow" w:cs="Tahoma"/>
          <w:sz w:val="28"/>
          <w:szCs w:val="28"/>
        </w:rPr>
        <w:t xml:space="preserve">, </w:t>
      </w:r>
      <w:r w:rsidR="00070F44" w:rsidRPr="00FE028C">
        <w:rPr>
          <w:rFonts w:ascii="Arial Narrow" w:hAnsi="Arial Narrow" w:cs="Tahoma"/>
          <w:sz w:val="28"/>
          <w:szCs w:val="28"/>
        </w:rPr>
        <w:t xml:space="preserve">que </w:t>
      </w:r>
      <w:r w:rsidR="00063CE9" w:rsidRPr="00FE028C">
        <w:rPr>
          <w:rFonts w:ascii="Arial Narrow" w:hAnsi="Arial Narrow" w:cs="Tahoma"/>
          <w:sz w:val="28"/>
          <w:szCs w:val="28"/>
        </w:rPr>
        <w:t xml:space="preserve">por regla general </w:t>
      </w:r>
      <w:r w:rsidR="007B1253" w:rsidRPr="00FE028C">
        <w:rPr>
          <w:rFonts w:ascii="Arial Narrow" w:hAnsi="Arial Narrow" w:cs="Tahoma"/>
          <w:sz w:val="28"/>
          <w:szCs w:val="28"/>
        </w:rPr>
        <w:t xml:space="preserve">el </w:t>
      </w:r>
      <w:proofErr w:type="spellStart"/>
      <w:r w:rsidR="007B1253" w:rsidRPr="00FE028C">
        <w:rPr>
          <w:rFonts w:ascii="Arial Narrow" w:hAnsi="Arial Narrow" w:cs="Tahoma"/>
          <w:sz w:val="28"/>
          <w:szCs w:val="28"/>
        </w:rPr>
        <w:t>vinculo</w:t>
      </w:r>
      <w:proofErr w:type="spellEnd"/>
      <w:r w:rsidR="007B1253" w:rsidRPr="00FE028C">
        <w:rPr>
          <w:rFonts w:ascii="Arial Narrow" w:hAnsi="Arial Narrow" w:cs="Tahoma"/>
          <w:sz w:val="28"/>
          <w:szCs w:val="28"/>
        </w:rPr>
        <w:t xml:space="preserve"> </w:t>
      </w:r>
      <w:r w:rsidR="00ED61B5" w:rsidRPr="00FE028C">
        <w:rPr>
          <w:rFonts w:ascii="Arial Narrow" w:hAnsi="Arial Narrow" w:cs="Tahoma"/>
          <w:sz w:val="28"/>
          <w:szCs w:val="28"/>
        </w:rPr>
        <w:t xml:space="preserve">entre una cooperativa y sus asociados, </w:t>
      </w:r>
      <w:r w:rsidR="001520FA" w:rsidRPr="00FE028C">
        <w:rPr>
          <w:rFonts w:ascii="Arial Narrow" w:hAnsi="Arial Narrow" w:cs="Tahoma"/>
          <w:sz w:val="28"/>
          <w:szCs w:val="28"/>
        </w:rPr>
        <w:t xml:space="preserve">no </w:t>
      </w:r>
      <w:r w:rsidR="007B1253" w:rsidRPr="00FE028C">
        <w:rPr>
          <w:rFonts w:ascii="Arial Narrow" w:hAnsi="Arial Narrow" w:cs="Tahoma"/>
          <w:sz w:val="28"/>
          <w:szCs w:val="28"/>
        </w:rPr>
        <w:t xml:space="preserve">se regula </w:t>
      </w:r>
      <w:r w:rsidR="001520FA" w:rsidRPr="00FE028C">
        <w:rPr>
          <w:rFonts w:ascii="Arial Narrow" w:hAnsi="Arial Narrow" w:cs="Tahoma"/>
          <w:sz w:val="28"/>
          <w:szCs w:val="28"/>
        </w:rPr>
        <w:t xml:space="preserve">por las disposiciones laborales del Código Sustantivo del Trabajo, sino </w:t>
      </w:r>
      <w:r w:rsidR="00ED61B5" w:rsidRPr="00FE028C">
        <w:rPr>
          <w:rFonts w:ascii="Arial Narrow" w:hAnsi="Arial Narrow" w:cs="Tahoma"/>
          <w:sz w:val="28"/>
          <w:szCs w:val="28"/>
        </w:rPr>
        <w:t xml:space="preserve">por la legislación cooperativa, los regímenes de trabajo </w:t>
      </w:r>
      <w:r w:rsidR="00ED61B5" w:rsidRPr="004742FD">
        <w:rPr>
          <w:rFonts w:ascii="Arial Narrow" w:hAnsi="Arial Narrow" w:cs="Tahoma"/>
          <w:sz w:val="28"/>
          <w:szCs w:val="28"/>
        </w:rPr>
        <w:t>asociado</w:t>
      </w:r>
      <w:r w:rsidR="00587BAD" w:rsidRPr="004742FD">
        <w:rPr>
          <w:rFonts w:ascii="Arial Narrow" w:hAnsi="Arial Narrow" w:cs="Tahoma"/>
          <w:sz w:val="28"/>
          <w:szCs w:val="28"/>
        </w:rPr>
        <w:t xml:space="preserve"> y de compensaciones</w:t>
      </w:r>
      <w:r w:rsidR="00ED61B5" w:rsidRPr="004742FD">
        <w:rPr>
          <w:rFonts w:ascii="Arial Narrow" w:hAnsi="Arial Narrow" w:cs="Tahoma"/>
          <w:sz w:val="28"/>
          <w:szCs w:val="28"/>
        </w:rPr>
        <w:t>, el acuer</w:t>
      </w:r>
      <w:r w:rsidR="001520FA" w:rsidRPr="004742FD">
        <w:rPr>
          <w:rFonts w:ascii="Arial Narrow" w:hAnsi="Arial Narrow" w:cs="Tahoma"/>
          <w:sz w:val="28"/>
          <w:szCs w:val="28"/>
        </w:rPr>
        <w:t>do cooperativo y sus estatutos</w:t>
      </w:r>
      <w:r w:rsidR="00587BAD" w:rsidRPr="004742FD">
        <w:rPr>
          <w:rFonts w:ascii="Arial Narrow" w:hAnsi="Arial Narrow" w:cs="Tahoma"/>
          <w:sz w:val="28"/>
          <w:szCs w:val="28"/>
        </w:rPr>
        <w:t xml:space="preserve">, </w:t>
      </w:r>
      <w:r w:rsidR="00CC13AB" w:rsidRPr="004742FD">
        <w:rPr>
          <w:rFonts w:ascii="Arial Narrow" w:hAnsi="Arial Narrow" w:cs="Tahoma"/>
          <w:sz w:val="28"/>
          <w:szCs w:val="28"/>
        </w:rPr>
        <w:t xml:space="preserve">por cuanto </w:t>
      </w:r>
      <w:r w:rsidR="005B326A" w:rsidRPr="004742FD">
        <w:rPr>
          <w:rFonts w:ascii="Arial Narrow" w:hAnsi="Arial Narrow" w:cs="Tahoma"/>
          <w:sz w:val="28"/>
          <w:szCs w:val="28"/>
        </w:rPr>
        <w:t>en la prestación de servicios</w:t>
      </w:r>
      <w:r w:rsidR="00A94CE7" w:rsidRPr="004742FD">
        <w:rPr>
          <w:rFonts w:ascii="Arial Narrow" w:hAnsi="Arial Narrow" w:cs="Tahoma"/>
          <w:sz w:val="28"/>
          <w:szCs w:val="28"/>
        </w:rPr>
        <w:t>,</w:t>
      </w:r>
      <w:r w:rsidR="005B326A" w:rsidRPr="004742FD">
        <w:rPr>
          <w:rFonts w:ascii="Arial Narrow" w:hAnsi="Arial Narrow" w:cs="Tahoma"/>
          <w:sz w:val="28"/>
          <w:szCs w:val="28"/>
        </w:rPr>
        <w:t xml:space="preserve"> que se caracterizan por ser autogestionarios, los asociados no se hallan sujetos a subordinación por parte de la cooperativa a la que pertenecen, en la medida en que </w:t>
      </w:r>
      <w:r w:rsidR="00A94CE7" w:rsidRPr="004742FD">
        <w:rPr>
          <w:rFonts w:ascii="Arial Narrow" w:hAnsi="Arial Narrow" w:cs="Tahoma"/>
          <w:sz w:val="28"/>
          <w:szCs w:val="28"/>
        </w:rPr>
        <w:t xml:space="preserve">son </w:t>
      </w:r>
      <w:r w:rsidR="00585CE9" w:rsidRPr="004742FD">
        <w:rPr>
          <w:rFonts w:ascii="Arial Narrow" w:hAnsi="Arial Narrow" w:cs="Tahoma"/>
          <w:sz w:val="28"/>
          <w:szCs w:val="28"/>
        </w:rPr>
        <w:t xml:space="preserve">ellos mismos </w:t>
      </w:r>
      <w:r w:rsidR="00A94CE7" w:rsidRPr="004742FD">
        <w:rPr>
          <w:rFonts w:ascii="Arial Narrow" w:hAnsi="Arial Narrow" w:cs="Tahoma"/>
          <w:sz w:val="28"/>
          <w:szCs w:val="28"/>
        </w:rPr>
        <w:t xml:space="preserve">quienes de manera libre organizan las actividades de trabajo, con autonomía </w:t>
      </w:r>
      <w:r w:rsidR="00585CE9" w:rsidRPr="004742FD">
        <w:rPr>
          <w:rFonts w:ascii="Arial Narrow" w:hAnsi="Arial Narrow" w:cs="Tahoma"/>
          <w:sz w:val="28"/>
          <w:szCs w:val="28"/>
        </w:rPr>
        <w:t>administrativa</w:t>
      </w:r>
      <w:r w:rsidR="002E6D4B">
        <w:rPr>
          <w:rFonts w:ascii="Arial Narrow" w:hAnsi="Arial Narrow" w:cs="Tahoma"/>
          <w:sz w:val="28"/>
          <w:szCs w:val="28"/>
        </w:rPr>
        <w:t>, técnica y financiera</w:t>
      </w:r>
      <w:r w:rsidR="00A94CE7" w:rsidRPr="004742FD">
        <w:rPr>
          <w:rFonts w:ascii="Arial Narrow" w:hAnsi="Arial Narrow" w:cs="Tahoma"/>
          <w:sz w:val="28"/>
          <w:szCs w:val="28"/>
        </w:rPr>
        <w:t xml:space="preserve"> y asumiendo los riesgos en su realización. </w:t>
      </w:r>
    </w:p>
    <w:p w:rsidR="001520FA" w:rsidRPr="0054292C" w:rsidRDefault="001520FA" w:rsidP="00AB6F2C">
      <w:pPr>
        <w:pStyle w:val="Sansinterligne"/>
        <w:spacing w:line="360" w:lineRule="auto"/>
        <w:rPr>
          <w:szCs w:val="28"/>
        </w:rPr>
      </w:pPr>
    </w:p>
    <w:p w:rsidR="00801CCC" w:rsidRDefault="005C05E9" w:rsidP="00070F44">
      <w:pPr>
        <w:pStyle w:val="Corpsdetexte"/>
        <w:spacing w:line="360" w:lineRule="auto"/>
        <w:ind w:firstLine="858"/>
        <w:rPr>
          <w:rFonts w:ascii="Bookman Old Style" w:hAnsi="Bookman Old Style"/>
          <w:b/>
          <w:sz w:val="28"/>
          <w:szCs w:val="28"/>
        </w:rPr>
      </w:pPr>
      <w:r>
        <w:rPr>
          <w:rFonts w:ascii="Arial Narrow" w:hAnsi="Arial Narrow" w:cs="Tahoma"/>
          <w:sz w:val="28"/>
          <w:szCs w:val="28"/>
        </w:rPr>
        <w:t xml:space="preserve">Y si bien, </w:t>
      </w:r>
      <w:r w:rsidR="00CB35D8" w:rsidRPr="00CF6453">
        <w:rPr>
          <w:rFonts w:ascii="Arial Narrow" w:hAnsi="Arial Narrow" w:cs="Tahoma"/>
          <w:sz w:val="28"/>
          <w:szCs w:val="28"/>
        </w:rPr>
        <w:t xml:space="preserve">a la luz </w:t>
      </w:r>
      <w:r w:rsidR="0054292C" w:rsidRPr="00CF6453">
        <w:rPr>
          <w:rFonts w:ascii="Arial Narrow" w:hAnsi="Arial Narrow" w:cs="Tahoma"/>
          <w:sz w:val="28"/>
          <w:szCs w:val="28"/>
        </w:rPr>
        <w:t>del principio de la primacía de la realidad</w:t>
      </w:r>
      <w:r w:rsidR="003E0624" w:rsidRPr="00CF6453">
        <w:rPr>
          <w:rFonts w:ascii="Arial Narrow" w:hAnsi="Arial Narrow" w:cs="Tahoma"/>
          <w:sz w:val="28"/>
          <w:szCs w:val="28"/>
        </w:rPr>
        <w:t xml:space="preserve"> sobre las formas</w:t>
      </w:r>
      <w:r w:rsidR="00CB35D8" w:rsidRPr="00CF6453">
        <w:rPr>
          <w:rFonts w:ascii="Arial Narrow" w:hAnsi="Arial Narrow" w:cs="Tahoma"/>
          <w:sz w:val="28"/>
          <w:szCs w:val="28"/>
        </w:rPr>
        <w:t xml:space="preserve"> consagrado en el artículo 53 Superior</w:t>
      </w:r>
      <w:r w:rsidR="0054292C" w:rsidRPr="00CF6453">
        <w:rPr>
          <w:rFonts w:ascii="Arial Narrow" w:hAnsi="Arial Narrow" w:cs="Tahoma"/>
          <w:sz w:val="28"/>
          <w:szCs w:val="28"/>
        </w:rPr>
        <w:t xml:space="preserve">, </w:t>
      </w:r>
      <w:r>
        <w:rPr>
          <w:rFonts w:ascii="Arial Narrow" w:hAnsi="Arial Narrow" w:cs="Tahoma"/>
          <w:sz w:val="28"/>
          <w:szCs w:val="28"/>
        </w:rPr>
        <w:t xml:space="preserve">podría </w:t>
      </w:r>
      <w:r w:rsidR="00801CCC">
        <w:rPr>
          <w:rFonts w:ascii="Arial Narrow" w:hAnsi="Arial Narrow" w:cs="Tahoma"/>
          <w:sz w:val="28"/>
          <w:szCs w:val="28"/>
        </w:rPr>
        <w:t xml:space="preserve">aplicarse </w:t>
      </w:r>
      <w:r w:rsidR="00BE67ED">
        <w:rPr>
          <w:rFonts w:ascii="Arial Narrow" w:hAnsi="Arial Narrow" w:cs="Tahoma"/>
          <w:sz w:val="28"/>
          <w:szCs w:val="28"/>
        </w:rPr>
        <w:t>la legislación laboral</w:t>
      </w:r>
      <w:r w:rsidR="00BE67ED" w:rsidRPr="00CF6453">
        <w:rPr>
          <w:rFonts w:ascii="Arial Narrow" w:hAnsi="Arial Narrow" w:cs="Tahoma"/>
          <w:sz w:val="28"/>
          <w:szCs w:val="28"/>
        </w:rPr>
        <w:t xml:space="preserve"> </w:t>
      </w:r>
      <w:r w:rsidR="001457DE" w:rsidRPr="00CF6453">
        <w:rPr>
          <w:rFonts w:ascii="Arial Narrow" w:hAnsi="Arial Narrow" w:cs="Tahoma"/>
          <w:sz w:val="28"/>
          <w:szCs w:val="28"/>
        </w:rPr>
        <w:t xml:space="preserve">a </w:t>
      </w:r>
      <w:r w:rsidR="0054292C" w:rsidRPr="00CF6453">
        <w:rPr>
          <w:rFonts w:ascii="Arial Narrow" w:hAnsi="Arial Narrow" w:cs="Tahoma"/>
          <w:sz w:val="28"/>
          <w:szCs w:val="28"/>
        </w:rPr>
        <w:t xml:space="preserve">trabajadores vinculados a cooperativas de trabajo asociado, </w:t>
      </w:r>
      <w:r>
        <w:rPr>
          <w:rFonts w:ascii="Arial Narrow" w:hAnsi="Arial Narrow" w:cs="Tahoma"/>
          <w:sz w:val="28"/>
          <w:szCs w:val="28"/>
        </w:rPr>
        <w:t>por presentarse</w:t>
      </w:r>
      <w:r w:rsidR="0054292C" w:rsidRPr="00CF6453">
        <w:rPr>
          <w:rFonts w:ascii="Arial Narrow" w:hAnsi="Arial Narrow" w:cs="Tahoma"/>
          <w:sz w:val="28"/>
          <w:szCs w:val="28"/>
        </w:rPr>
        <w:t xml:space="preserve"> </w:t>
      </w:r>
      <w:r w:rsidR="003707A4">
        <w:rPr>
          <w:rFonts w:ascii="Arial Narrow" w:hAnsi="Arial Narrow" w:cs="Tahoma"/>
          <w:sz w:val="28"/>
          <w:szCs w:val="28"/>
        </w:rPr>
        <w:t>entre éstos</w:t>
      </w:r>
      <w:r w:rsidR="00801CCC">
        <w:rPr>
          <w:rFonts w:ascii="Arial Narrow" w:hAnsi="Arial Narrow" w:cs="Tahoma"/>
          <w:sz w:val="28"/>
          <w:szCs w:val="28"/>
        </w:rPr>
        <w:t xml:space="preserve"> </w:t>
      </w:r>
      <w:r w:rsidR="001457DE" w:rsidRPr="00CF6453">
        <w:rPr>
          <w:rFonts w:ascii="Arial Narrow" w:hAnsi="Arial Narrow" w:cs="Tahoma"/>
          <w:sz w:val="28"/>
          <w:szCs w:val="28"/>
        </w:rPr>
        <w:t xml:space="preserve"> una verdadera </w:t>
      </w:r>
      <w:r w:rsidR="0054292C" w:rsidRPr="00CF6453">
        <w:rPr>
          <w:rFonts w:ascii="Arial Narrow" w:hAnsi="Arial Narrow" w:cs="Tahoma"/>
          <w:sz w:val="28"/>
          <w:szCs w:val="28"/>
        </w:rPr>
        <w:t>relación subordinada</w:t>
      </w:r>
      <w:r w:rsidR="004909C3">
        <w:rPr>
          <w:rFonts w:ascii="Arial Narrow" w:hAnsi="Arial Narrow" w:cs="Tahoma"/>
          <w:sz w:val="28"/>
          <w:szCs w:val="28"/>
        </w:rPr>
        <w:t>, es</w:t>
      </w:r>
      <w:r w:rsidR="00BE67ED">
        <w:rPr>
          <w:rFonts w:ascii="Arial Narrow" w:hAnsi="Arial Narrow" w:cs="Tahoma"/>
          <w:sz w:val="28"/>
          <w:szCs w:val="28"/>
        </w:rPr>
        <w:t>te</w:t>
      </w:r>
      <w:r w:rsidR="00801CCC">
        <w:rPr>
          <w:rFonts w:ascii="Arial Narrow" w:hAnsi="Arial Narrow" w:cs="Tahoma"/>
          <w:sz w:val="28"/>
          <w:szCs w:val="28"/>
        </w:rPr>
        <w:t xml:space="preserve"> no fue</w:t>
      </w:r>
      <w:r w:rsidR="004909C3">
        <w:rPr>
          <w:rFonts w:ascii="Arial Narrow" w:hAnsi="Arial Narrow" w:cs="Tahoma"/>
          <w:sz w:val="28"/>
          <w:szCs w:val="28"/>
        </w:rPr>
        <w:t xml:space="preserve"> el panorama que ofreció el </w:t>
      </w:r>
      <w:r w:rsidR="004909C3" w:rsidRPr="003707A4">
        <w:rPr>
          <w:rFonts w:ascii="Arial Narrow" w:hAnsi="Arial Narrow" w:cs="Tahoma"/>
          <w:i/>
          <w:sz w:val="28"/>
          <w:szCs w:val="28"/>
        </w:rPr>
        <w:t>sub-lite,</w:t>
      </w:r>
      <w:r w:rsidR="004909C3">
        <w:rPr>
          <w:rFonts w:ascii="Arial Narrow" w:hAnsi="Arial Narrow" w:cs="Tahoma"/>
          <w:sz w:val="28"/>
          <w:szCs w:val="28"/>
        </w:rPr>
        <w:t xml:space="preserve"> </w:t>
      </w:r>
      <w:r w:rsidR="00524843">
        <w:rPr>
          <w:rFonts w:ascii="Arial Narrow" w:hAnsi="Arial Narrow" w:cs="Tahoma"/>
          <w:sz w:val="28"/>
          <w:szCs w:val="28"/>
        </w:rPr>
        <w:t>pues</w:t>
      </w:r>
      <w:r w:rsidR="004909C3">
        <w:rPr>
          <w:rFonts w:ascii="Arial Narrow" w:hAnsi="Arial Narrow" w:cs="Tahoma"/>
          <w:sz w:val="28"/>
          <w:szCs w:val="28"/>
        </w:rPr>
        <w:t xml:space="preserve"> la demandante no </w:t>
      </w:r>
      <w:r w:rsidR="00386AD2">
        <w:rPr>
          <w:rFonts w:ascii="Arial Narrow" w:hAnsi="Arial Narrow" w:cs="Tahoma"/>
          <w:sz w:val="28"/>
          <w:szCs w:val="28"/>
        </w:rPr>
        <w:t xml:space="preserve">trabajó directamente para la cooperativa sino </w:t>
      </w:r>
      <w:r w:rsidR="00524843">
        <w:rPr>
          <w:rFonts w:ascii="Arial Narrow" w:hAnsi="Arial Narrow" w:cs="Tahoma"/>
          <w:sz w:val="28"/>
          <w:szCs w:val="28"/>
        </w:rPr>
        <w:t xml:space="preserve">para la Fundación, </w:t>
      </w:r>
      <w:r w:rsidR="00801CCC">
        <w:rPr>
          <w:rFonts w:ascii="Arial Narrow" w:hAnsi="Arial Narrow" w:cs="Tahoma"/>
          <w:sz w:val="28"/>
          <w:szCs w:val="28"/>
        </w:rPr>
        <w:t>ejecutando</w:t>
      </w:r>
      <w:r w:rsidR="00524843">
        <w:rPr>
          <w:rFonts w:ascii="Arial Narrow" w:hAnsi="Arial Narrow" w:cs="Tahoma"/>
          <w:sz w:val="28"/>
          <w:szCs w:val="28"/>
        </w:rPr>
        <w:t xml:space="preserve"> actividades ordinarias inherentes al objeto social de esta ú</w:t>
      </w:r>
      <w:r w:rsidR="00801CCC">
        <w:rPr>
          <w:rFonts w:ascii="Arial Narrow" w:hAnsi="Arial Narrow" w:cs="Tahoma"/>
          <w:sz w:val="28"/>
          <w:szCs w:val="28"/>
        </w:rPr>
        <w:t>ltima, como es,</w:t>
      </w:r>
      <w:r w:rsidR="00C23BE5">
        <w:rPr>
          <w:rFonts w:ascii="Arial Narrow" w:hAnsi="Arial Narrow" w:cs="Tahoma"/>
          <w:sz w:val="28"/>
          <w:szCs w:val="28"/>
        </w:rPr>
        <w:t xml:space="preserve"> </w:t>
      </w:r>
      <w:r w:rsidR="00BE67ED">
        <w:rPr>
          <w:rFonts w:ascii="Arial Narrow" w:hAnsi="Arial Narrow" w:cs="Tahoma"/>
          <w:sz w:val="28"/>
          <w:szCs w:val="28"/>
        </w:rPr>
        <w:t xml:space="preserve">el desarrollo de </w:t>
      </w:r>
      <w:r w:rsidR="00C23BE5">
        <w:rPr>
          <w:rFonts w:ascii="Arial Narrow" w:hAnsi="Arial Narrow" w:cs="Tahoma"/>
          <w:iCs/>
          <w:sz w:val="28"/>
          <w:szCs w:val="28"/>
        </w:rPr>
        <w:t xml:space="preserve">programas administrativos de auditoría médica que garantizaran la prestación de los servicios de salud </w:t>
      </w:r>
      <w:r w:rsidR="00801CCC">
        <w:rPr>
          <w:rFonts w:ascii="Arial Narrow" w:hAnsi="Arial Narrow" w:cs="Tahoma"/>
          <w:iCs/>
          <w:sz w:val="28"/>
          <w:szCs w:val="28"/>
        </w:rPr>
        <w:t xml:space="preserve">a su cargo, </w:t>
      </w:r>
      <w:r w:rsidR="002E41C2">
        <w:rPr>
          <w:rFonts w:ascii="Arial Narrow" w:hAnsi="Arial Narrow" w:cs="Tahoma"/>
          <w:iCs/>
          <w:sz w:val="28"/>
          <w:szCs w:val="28"/>
        </w:rPr>
        <w:t xml:space="preserve">circunstancia </w:t>
      </w:r>
      <w:r w:rsidR="00B170D1">
        <w:rPr>
          <w:rFonts w:ascii="Arial Narrow" w:hAnsi="Arial Narrow" w:cs="Tahoma"/>
          <w:iCs/>
          <w:sz w:val="28"/>
          <w:szCs w:val="28"/>
        </w:rPr>
        <w:t xml:space="preserve">que como se ve, </w:t>
      </w:r>
      <w:r w:rsidR="00801CCC">
        <w:rPr>
          <w:rFonts w:ascii="Arial Narrow" w:hAnsi="Arial Narrow" w:cs="Tahoma"/>
          <w:iCs/>
          <w:sz w:val="28"/>
          <w:szCs w:val="28"/>
        </w:rPr>
        <w:t xml:space="preserve">en nada </w:t>
      </w:r>
      <w:r w:rsidR="005A7DCA">
        <w:rPr>
          <w:rFonts w:ascii="Arial Narrow" w:hAnsi="Arial Narrow" w:cs="Tahoma"/>
          <w:iCs/>
          <w:sz w:val="28"/>
          <w:szCs w:val="28"/>
        </w:rPr>
        <w:t xml:space="preserve">contribuye a desvirtuar </w:t>
      </w:r>
      <w:r w:rsidR="00801CCC">
        <w:rPr>
          <w:rFonts w:ascii="Arial Narrow" w:hAnsi="Arial Narrow" w:cs="Tahoma"/>
          <w:iCs/>
          <w:sz w:val="28"/>
          <w:szCs w:val="28"/>
        </w:rPr>
        <w:t>la presunción legal</w:t>
      </w:r>
      <w:r w:rsidR="005A7DCA">
        <w:rPr>
          <w:rFonts w:ascii="Arial Narrow" w:hAnsi="Arial Narrow" w:cs="Tahoma"/>
          <w:iCs/>
          <w:sz w:val="28"/>
          <w:szCs w:val="28"/>
        </w:rPr>
        <w:t xml:space="preserve"> del</w:t>
      </w:r>
      <w:r w:rsidR="00801CCC">
        <w:rPr>
          <w:rFonts w:ascii="Arial Narrow" w:hAnsi="Arial Narrow" w:cs="Tahoma"/>
          <w:iCs/>
          <w:sz w:val="28"/>
          <w:szCs w:val="28"/>
        </w:rPr>
        <w:t xml:space="preserve"> </w:t>
      </w:r>
      <w:r w:rsidR="005A7DCA" w:rsidRPr="000A295C">
        <w:rPr>
          <w:rFonts w:ascii="Arial Narrow" w:hAnsi="Arial Narrow"/>
          <w:sz w:val="28"/>
          <w:szCs w:val="28"/>
          <w:lang w:eastAsia="en-US"/>
        </w:rPr>
        <w:t>artículo 24 de la obra sustantiva laboral.</w:t>
      </w:r>
    </w:p>
    <w:p w:rsidR="00801CCC" w:rsidRDefault="00801CCC" w:rsidP="00AB6F2C">
      <w:pPr>
        <w:pStyle w:val="Corpsdetexte"/>
        <w:spacing w:line="360" w:lineRule="auto"/>
        <w:ind w:firstLine="858"/>
        <w:rPr>
          <w:rFonts w:ascii="Verdana" w:hAnsi="Verdana"/>
          <w:color w:val="000000"/>
          <w:sz w:val="16"/>
          <w:szCs w:val="16"/>
          <w:shd w:val="clear" w:color="auto" w:fill="F2F2F2"/>
        </w:rPr>
      </w:pPr>
    </w:p>
    <w:p w:rsidR="00BE67ED" w:rsidRDefault="00B170D1" w:rsidP="00BE67ED">
      <w:pPr>
        <w:spacing w:line="360" w:lineRule="auto"/>
        <w:ind w:firstLine="708"/>
        <w:jc w:val="both"/>
        <w:rPr>
          <w:rFonts w:ascii="Arial Narrow" w:hAnsi="Arial Narrow"/>
          <w:sz w:val="28"/>
          <w:szCs w:val="28"/>
        </w:rPr>
      </w:pPr>
      <w:r w:rsidRPr="00CA5650">
        <w:rPr>
          <w:rFonts w:ascii="Arial Narrow" w:hAnsi="Arial Narrow"/>
          <w:sz w:val="28"/>
          <w:szCs w:val="28"/>
        </w:rPr>
        <w:t xml:space="preserve">Adicionalmente, de las pruebas testimoniales vertidas en la actuación, aflora </w:t>
      </w:r>
      <w:r w:rsidR="00B2475A" w:rsidRPr="00CA5650">
        <w:rPr>
          <w:rFonts w:ascii="Arial Narrow" w:hAnsi="Arial Narrow"/>
          <w:sz w:val="28"/>
          <w:szCs w:val="28"/>
        </w:rPr>
        <w:t xml:space="preserve">con claridad </w:t>
      </w:r>
      <w:r w:rsidRPr="00CA5650">
        <w:rPr>
          <w:rFonts w:ascii="Arial Narrow" w:hAnsi="Arial Narrow"/>
          <w:sz w:val="28"/>
          <w:szCs w:val="28"/>
        </w:rPr>
        <w:t xml:space="preserve">que la Fundación Clínica Cardiovascular del Niño de Risaralda ejerció </w:t>
      </w:r>
      <w:r w:rsidRPr="00CA5650">
        <w:rPr>
          <w:rFonts w:ascii="Arial Narrow" w:hAnsi="Arial Narrow"/>
          <w:sz w:val="28"/>
          <w:szCs w:val="28"/>
        </w:rPr>
        <w:lastRenderedPageBreak/>
        <w:t>actos de subordinación frente a la actora, y que la afiliación a las cooperativas de trabajo asociado fue una simple exigencia</w:t>
      </w:r>
      <w:r w:rsidR="00B2475A" w:rsidRPr="00CA5650">
        <w:rPr>
          <w:rFonts w:ascii="Arial Narrow" w:hAnsi="Arial Narrow"/>
          <w:sz w:val="28"/>
          <w:szCs w:val="28"/>
        </w:rPr>
        <w:t xml:space="preserve"> de la usuaria </w:t>
      </w:r>
      <w:r w:rsidRPr="00CA5650">
        <w:rPr>
          <w:rFonts w:ascii="Arial Narrow" w:hAnsi="Arial Narrow"/>
          <w:sz w:val="28"/>
          <w:szCs w:val="28"/>
        </w:rPr>
        <w:t>para la prestación del servicio</w:t>
      </w:r>
      <w:r w:rsidR="00B2475A" w:rsidRPr="00CA5650">
        <w:rPr>
          <w:rFonts w:ascii="Arial Narrow" w:hAnsi="Arial Narrow"/>
          <w:sz w:val="28"/>
          <w:szCs w:val="28"/>
        </w:rPr>
        <w:t xml:space="preserve"> en sus instalaciones. </w:t>
      </w:r>
      <w:r w:rsidR="008207FE" w:rsidRPr="00CA5650">
        <w:rPr>
          <w:rFonts w:ascii="Arial Narrow" w:hAnsi="Arial Narrow"/>
          <w:sz w:val="28"/>
          <w:szCs w:val="28"/>
        </w:rPr>
        <w:t>L</w:t>
      </w:r>
      <w:r w:rsidR="00B2475A" w:rsidRPr="00CA5650">
        <w:rPr>
          <w:rFonts w:ascii="Arial Narrow" w:hAnsi="Arial Narrow"/>
          <w:sz w:val="28"/>
          <w:szCs w:val="28"/>
        </w:rPr>
        <w:t xml:space="preserve">os declarantes </w:t>
      </w:r>
      <w:r w:rsidR="00684C98" w:rsidRPr="00CA5650">
        <w:rPr>
          <w:rFonts w:ascii="Arial Narrow" w:hAnsi="Arial Narrow"/>
          <w:sz w:val="28"/>
          <w:szCs w:val="28"/>
        </w:rPr>
        <w:t>María Ruby Posada y</w:t>
      </w:r>
      <w:r w:rsidR="00E90DB8" w:rsidRPr="00CA5650">
        <w:rPr>
          <w:rFonts w:ascii="Arial Narrow" w:hAnsi="Arial Narrow"/>
          <w:sz w:val="28"/>
          <w:szCs w:val="28"/>
        </w:rPr>
        <w:t xml:space="preserve"> Sonia Beatriz Parra Figueroa</w:t>
      </w:r>
      <w:r w:rsidR="00684C98" w:rsidRPr="00CA5650">
        <w:rPr>
          <w:rFonts w:ascii="Arial Narrow" w:hAnsi="Arial Narrow"/>
          <w:sz w:val="28"/>
          <w:szCs w:val="28"/>
        </w:rPr>
        <w:t>, en calidad de compañera</w:t>
      </w:r>
      <w:r w:rsidR="008207FE" w:rsidRPr="00CA5650">
        <w:rPr>
          <w:rFonts w:ascii="Arial Narrow" w:hAnsi="Arial Narrow"/>
          <w:sz w:val="28"/>
          <w:szCs w:val="28"/>
        </w:rPr>
        <w:t>s de trabajo de la actora</w:t>
      </w:r>
      <w:r w:rsidR="00E90DB8" w:rsidRPr="00CA5650">
        <w:rPr>
          <w:rFonts w:ascii="Arial Narrow" w:hAnsi="Arial Narrow"/>
          <w:sz w:val="28"/>
          <w:szCs w:val="28"/>
        </w:rPr>
        <w:t>,</w:t>
      </w:r>
      <w:r w:rsidR="00684C98" w:rsidRPr="00CA5650">
        <w:rPr>
          <w:rFonts w:ascii="Arial Narrow" w:hAnsi="Arial Narrow"/>
          <w:sz w:val="28"/>
          <w:szCs w:val="28"/>
        </w:rPr>
        <w:t xml:space="preserve"> </w:t>
      </w:r>
      <w:r w:rsidR="009B2AB3" w:rsidRPr="00CA5650">
        <w:rPr>
          <w:rFonts w:ascii="Arial Narrow" w:hAnsi="Arial Narrow"/>
          <w:sz w:val="28"/>
          <w:szCs w:val="28"/>
        </w:rPr>
        <w:t xml:space="preserve">y </w:t>
      </w:r>
      <w:r w:rsidR="00684C98" w:rsidRPr="00CA5650">
        <w:rPr>
          <w:rFonts w:ascii="Arial Narrow" w:hAnsi="Arial Narrow"/>
          <w:sz w:val="28"/>
          <w:szCs w:val="28"/>
        </w:rPr>
        <w:t xml:space="preserve">Rodolfo Antonio </w:t>
      </w:r>
      <w:proofErr w:type="spellStart"/>
      <w:r w:rsidR="00684C98" w:rsidRPr="00CA5650">
        <w:rPr>
          <w:rFonts w:ascii="Arial Narrow" w:hAnsi="Arial Narrow"/>
          <w:sz w:val="28"/>
          <w:szCs w:val="28"/>
        </w:rPr>
        <w:t>Uran</w:t>
      </w:r>
      <w:proofErr w:type="spellEnd"/>
      <w:r w:rsidR="00684C98" w:rsidRPr="00CA5650">
        <w:rPr>
          <w:rFonts w:ascii="Arial Narrow" w:hAnsi="Arial Narrow"/>
          <w:sz w:val="28"/>
          <w:szCs w:val="28"/>
        </w:rPr>
        <w:t xml:space="preserve"> Restrepo, como coordinador del grupo de auditoría, </w:t>
      </w:r>
      <w:r w:rsidR="009B2AB3" w:rsidRPr="00CA5650">
        <w:rPr>
          <w:rFonts w:ascii="Arial Narrow" w:hAnsi="Arial Narrow"/>
          <w:sz w:val="28"/>
          <w:szCs w:val="28"/>
        </w:rPr>
        <w:t>dieron cuenta</w:t>
      </w:r>
      <w:r w:rsidR="008207FE" w:rsidRPr="00CA5650">
        <w:rPr>
          <w:rFonts w:ascii="Arial Narrow" w:hAnsi="Arial Narrow"/>
          <w:sz w:val="28"/>
          <w:szCs w:val="28"/>
        </w:rPr>
        <w:t xml:space="preserve"> </w:t>
      </w:r>
      <w:r w:rsidR="00684C98" w:rsidRPr="00CA5650">
        <w:rPr>
          <w:rFonts w:ascii="Arial Narrow" w:hAnsi="Arial Narrow"/>
          <w:sz w:val="28"/>
          <w:szCs w:val="28"/>
        </w:rPr>
        <w:t xml:space="preserve">de </w:t>
      </w:r>
      <w:r w:rsidR="00B2475A" w:rsidRPr="00CA5650">
        <w:rPr>
          <w:rFonts w:ascii="Arial Narrow" w:hAnsi="Arial Narrow"/>
          <w:sz w:val="28"/>
          <w:szCs w:val="28"/>
        </w:rPr>
        <w:t>que</w:t>
      </w:r>
      <w:r w:rsidR="002E41C2" w:rsidRPr="00CA5650">
        <w:rPr>
          <w:rFonts w:ascii="Arial Narrow" w:hAnsi="Arial Narrow"/>
          <w:sz w:val="28"/>
          <w:szCs w:val="28"/>
        </w:rPr>
        <w:t xml:space="preserve"> era la fundación </w:t>
      </w:r>
      <w:r w:rsidR="008207FE" w:rsidRPr="00CA5650">
        <w:rPr>
          <w:rFonts w:ascii="Arial Narrow" w:hAnsi="Arial Narrow"/>
          <w:sz w:val="28"/>
          <w:szCs w:val="28"/>
        </w:rPr>
        <w:t>l</w:t>
      </w:r>
      <w:r w:rsidR="002E41C2" w:rsidRPr="00CA5650">
        <w:rPr>
          <w:rFonts w:ascii="Arial Narrow" w:hAnsi="Arial Narrow"/>
          <w:sz w:val="28"/>
          <w:szCs w:val="28"/>
        </w:rPr>
        <w:t>a que los remitía a la</w:t>
      </w:r>
      <w:r w:rsidR="003E1C81" w:rsidRPr="00CA5650">
        <w:rPr>
          <w:rFonts w:ascii="Arial Narrow" w:hAnsi="Arial Narrow"/>
          <w:sz w:val="28"/>
          <w:szCs w:val="28"/>
        </w:rPr>
        <w:t>s cooperativas para que firmar</w:t>
      </w:r>
      <w:r w:rsidR="002E41C2" w:rsidRPr="00CA5650">
        <w:rPr>
          <w:rFonts w:ascii="Arial Narrow" w:hAnsi="Arial Narrow"/>
          <w:sz w:val="28"/>
          <w:szCs w:val="28"/>
        </w:rPr>
        <w:t xml:space="preserve"> el convenio asociativo</w:t>
      </w:r>
      <w:r w:rsidR="00B2475A" w:rsidRPr="00CA5650">
        <w:rPr>
          <w:rFonts w:ascii="Arial Narrow" w:hAnsi="Arial Narrow"/>
          <w:sz w:val="28"/>
          <w:szCs w:val="28"/>
        </w:rPr>
        <w:t xml:space="preserve"> </w:t>
      </w:r>
      <w:r w:rsidR="009B2AB3" w:rsidRPr="00CA5650">
        <w:rPr>
          <w:rFonts w:ascii="Arial Narrow" w:hAnsi="Arial Narrow"/>
          <w:sz w:val="28"/>
          <w:szCs w:val="28"/>
        </w:rPr>
        <w:t>para</w:t>
      </w:r>
      <w:r w:rsidR="00684C98" w:rsidRPr="00CA5650">
        <w:rPr>
          <w:rFonts w:ascii="Arial Narrow" w:hAnsi="Arial Narrow"/>
          <w:sz w:val="28"/>
          <w:szCs w:val="28"/>
        </w:rPr>
        <w:t xml:space="preserve"> </w:t>
      </w:r>
      <w:r w:rsidR="002E41C2" w:rsidRPr="00CA5650">
        <w:rPr>
          <w:rFonts w:ascii="Arial Narrow" w:hAnsi="Arial Narrow"/>
          <w:sz w:val="28"/>
          <w:szCs w:val="28"/>
        </w:rPr>
        <w:t>posteriormente autorizar su vinculación</w:t>
      </w:r>
      <w:r w:rsidR="003E1C81" w:rsidRPr="00CA5650">
        <w:rPr>
          <w:rFonts w:ascii="Arial Narrow" w:hAnsi="Arial Narrow"/>
          <w:sz w:val="28"/>
          <w:szCs w:val="28"/>
        </w:rPr>
        <w:t xml:space="preserve">; </w:t>
      </w:r>
      <w:r w:rsidR="00CC4E72" w:rsidRPr="00CA5650">
        <w:rPr>
          <w:rFonts w:ascii="Arial Narrow" w:hAnsi="Arial Narrow"/>
          <w:sz w:val="28"/>
          <w:szCs w:val="28"/>
        </w:rPr>
        <w:t xml:space="preserve">la segunda </w:t>
      </w:r>
      <w:r w:rsidR="003E1C81" w:rsidRPr="00CA5650">
        <w:rPr>
          <w:rFonts w:ascii="Arial Narrow" w:hAnsi="Arial Narrow"/>
          <w:sz w:val="28"/>
          <w:szCs w:val="28"/>
        </w:rPr>
        <w:t>declarante indicó literalmente:</w:t>
      </w:r>
      <w:r w:rsidR="00CC4E72" w:rsidRPr="00CA5650">
        <w:rPr>
          <w:rFonts w:ascii="Arial Narrow" w:hAnsi="Arial Narrow"/>
          <w:i/>
          <w:sz w:val="28"/>
          <w:szCs w:val="28"/>
        </w:rPr>
        <w:t xml:space="preserve"> “</w:t>
      </w:r>
      <w:r w:rsidR="00CC4E72" w:rsidRPr="00CA5650">
        <w:rPr>
          <w:rFonts w:ascii="Arial Narrow" w:hAnsi="Arial Narrow"/>
          <w:i/>
          <w:sz w:val="28"/>
          <w:szCs w:val="28"/>
          <w:lang w:val="es-CO"/>
        </w:rPr>
        <w:t>nosotros no escogimos la cooperativa, ellos la impusieron desde que llegaron</w:t>
      </w:r>
      <w:r w:rsidR="003E1C81" w:rsidRPr="00CA5650">
        <w:rPr>
          <w:rFonts w:ascii="Arial Narrow" w:hAnsi="Arial Narrow"/>
          <w:i/>
          <w:sz w:val="28"/>
          <w:szCs w:val="28"/>
          <w:lang w:val="es-CO"/>
        </w:rPr>
        <w:t>, y al año siguiente la cambiaban</w:t>
      </w:r>
      <w:r w:rsidR="00CC4E72" w:rsidRPr="00CA5650">
        <w:rPr>
          <w:rFonts w:ascii="Arial Narrow" w:hAnsi="Arial Narrow"/>
          <w:sz w:val="28"/>
          <w:szCs w:val="28"/>
          <w:lang w:val="es-CO"/>
        </w:rPr>
        <w:t>”</w:t>
      </w:r>
      <w:r w:rsidR="00CC4E72" w:rsidRPr="00CA5650">
        <w:rPr>
          <w:rFonts w:ascii="Arial Narrow" w:hAnsi="Arial Narrow"/>
          <w:sz w:val="28"/>
          <w:szCs w:val="28"/>
        </w:rPr>
        <w:t xml:space="preserve">. </w:t>
      </w:r>
    </w:p>
    <w:p w:rsidR="00BE67ED" w:rsidRDefault="00BE67ED" w:rsidP="00AB6F2C">
      <w:pPr>
        <w:pStyle w:val="Sansinterligne"/>
        <w:spacing w:line="276" w:lineRule="auto"/>
      </w:pPr>
    </w:p>
    <w:p w:rsidR="00CA5650" w:rsidRDefault="00CC4E72" w:rsidP="00BE67ED">
      <w:pPr>
        <w:spacing w:line="360" w:lineRule="auto"/>
        <w:ind w:firstLine="708"/>
        <w:jc w:val="both"/>
        <w:rPr>
          <w:rFonts w:ascii="Arial Narrow" w:hAnsi="Arial Narrow"/>
          <w:sz w:val="28"/>
          <w:szCs w:val="28"/>
        </w:rPr>
      </w:pPr>
      <w:r w:rsidRPr="00CA5650">
        <w:rPr>
          <w:rFonts w:ascii="Arial Narrow" w:hAnsi="Arial Narrow"/>
          <w:sz w:val="28"/>
          <w:szCs w:val="28"/>
        </w:rPr>
        <w:t xml:space="preserve">Manifestaron </w:t>
      </w:r>
      <w:r w:rsidR="003E1C81" w:rsidRPr="00CA5650">
        <w:rPr>
          <w:rFonts w:ascii="Arial Narrow" w:hAnsi="Arial Narrow"/>
          <w:sz w:val="28"/>
          <w:szCs w:val="28"/>
        </w:rPr>
        <w:t xml:space="preserve">también al unísono </w:t>
      </w:r>
      <w:r w:rsidR="00684C98" w:rsidRPr="00CA5650">
        <w:rPr>
          <w:rFonts w:ascii="Arial Narrow" w:hAnsi="Arial Narrow"/>
          <w:sz w:val="28"/>
          <w:szCs w:val="28"/>
        </w:rPr>
        <w:t xml:space="preserve">que debían cumplir horario de 7 am a 5 p.m. </w:t>
      </w:r>
      <w:r w:rsidRPr="00CA5650">
        <w:rPr>
          <w:rFonts w:ascii="Arial Narrow" w:hAnsi="Arial Narrow"/>
          <w:sz w:val="28"/>
          <w:szCs w:val="28"/>
        </w:rPr>
        <w:t xml:space="preserve">que </w:t>
      </w:r>
      <w:r w:rsidR="003E1C81" w:rsidRPr="00CA5650">
        <w:rPr>
          <w:rFonts w:ascii="Arial Narrow" w:hAnsi="Arial Narrow"/>
          <w:sz w:val="28"/>
          <w:szCs w:val="28"/>
        </w:rPr>
        <w:t>mutó</w:t>
      </w:r>
      <w:r w:rsidRPr="00CA5650">
        <w:rPr>
          <w:rFonts w:ascii="Arial Narrow" w:hAnsi="Arial Narrow"/>
          <w:sz w:val="28"/>
          <w:szCs w:val="28"/>
        </w:rPr>
        <w:t xml:space="preserve"> </w:t>
      </w:r>
      <w:r w:rsidR="004765E1" w:rsidRPr="00CA5650">
        <w:rPr>
          <w:rFonts w:ascii="Arial Narrow" w:hAnsi="Arial Narrow"/>
          <w:sz w:val="28"/>
          <w:szCs w:val="28"/>
        </w:rPr>
        <w:t xml:space="preserve">luego </w:t>
      </w:r>
      <w:r w:rsidR="003E1C81" w:rsidRPr="00CA5650">
        <w:rPr>
          <w:rFonts w:ascii="Arial Narrow" w:hAnsi="Arial Narrow"/>
          <w:sz w:val="28"/>
          <w:szCs w:val="28"/>
        </w:rPr>
        <w:t>partir de las 8 a.m.;</w:t>
      </w:r>
      <w:r w:rsidR="00CA5650" w:rsidRPr="00CA5650">
        <w:rPr>
          <w:rFonts w:ascii="Arial Narrow" w:hAnsi="Arial Narrow"/>
          <w:sz w:val="28"/>
          <w:szCs w:val="28"/>
        </w:rPr>
        <w:t xml:space="preserve"> que para controlar</w:t>
      </w:r>
      <w:r w:rsidR="009B2AB3" w:rsidRPr="00CA5650">
        <w:rPr>
          <w:rFonts w:ascii="Arial Narrow" w:hAnsi="Arial Narrow"/>
          <w:sz w:val="28"/>
          <w:szCs w:val="28"/>
        </w:rPr>
        <w:t xml:space="preserve"> la </w:t>
      </w:r>
      <w:r w:rsidR="00CA5650" w:rsidRPr="00CA5650">
        <w:rPr>
          <w:rFonts w:ascii="Arial Narrow" w:hAnsi="Arial Narrow"/>
          <w:sz w:val="28"/>
          <w:szCs w:val="28"/>
        </w:rPr>
        <w:t>hora de entrada y asistencia</w:t>
      </w:r>
      <w:r w:rsidR="00BE67ED">
        <w:rPr>
          <w:rFonts w:ascii="Arial Narrow" w:hAnsi="Arial Narrow"/>
          <w:sz w:val="28"/>
          <w:szCs w:val="28"/>
        </w:rPr>
        <w:t xml:space="preserve"> se les </w:t>
      </w:r>
      <w:r w:rsidR="00BE67ED" w:rsidRPr="00CA5650">
        <w:rPr>
          <w:rFonts w:ascii="Arial Narrow" w:hAnsi="Arial Narrow"/>
          <w:sz w:val="28"/>
          <w:szCs w:val="28"/>
        </w:rPr>
        <w:t>colocó un sistema de</w:t>
      </w:r>
      <w:r w:rsidR="00BE67ED">
        <w:rPr>
          <w:rFonts w:ascii="Arial Narrow" w:hAnsi="Arial Narrow"/>
          <w:sz w:val="28"/>
          <w:szCs w:val="28"/>
        </w:rPr>
        <w:t xml:space="preserve"> marcación de</w:t>
      </w:r>
      <w:r w:rsidR="00BE67ED" w:rsidRPr="00CA5650">
        <w:rPr>
          <w:rFonts w:ascii="Arial Narrow" w:hAnsi="Arial Narrow"/>
          <w:sz w:val="28"/>
          <w:szCs w:val="28"/>
        </w:rPr>
        <w:t xml:space="preserve"> huella</w:t>
      </w:r>
      <w:r w:rsidR="004765E1" w:rsidRPr="00CA5650">
        <w:rPr>
          <w:rFonts w:ascii="Arial Narrow" w:hAnsi="Arial Narrow"/>
          <w:sz w:val="28"/>
          <w:szCs w:val="28"/>
        </w:rPr>
        <w:t xml:space="preserve">; que </w:t>
      </w:r>
      <w:r w:rsidR="00BE67ED">
        <w:rPr>
          <w:rFonts w:ascii="Arial Narrow" w:hAnsi="Arial Narrow"/>
          <w:sz w:val="28"/>
          <w:szCs w:val="28"/>
        </w:rPr>
        <w:t xml:space="preserve">las funciones ejecutadas por la demandante eran las de adelantar procesos de glosas, facturación, conciliaciones, verificar la atención de pedidos, medicamentos, atención </w:t>
      </w:r>
      <w:r w:rsidR="000A5767">
        <w:rPr>
          <w:rFonts w:ascii="Arial Narrow" w:hAnsi="Arial Narrow"/>
          <w:sz w:val="28"/>
          <w:szCs w:val="28"/>
        </w:rPr>
        <w:t xml:space="preserve">médica, entre otras, que la fundación era quien </w:t>
      </w:r>
      <w:r w:rsidR="00070FCB">
        <w:rPr>
          <w:rFonts w:ascii="Arial Narrow" w:hAnsi="Arial Narrow"/>
          <w:sz w:val="28"/>
          <w:szCs w:val="28"/>
        </w:rPr>
        <w:t xml:space="preserve">suministraba los elementos y </w:t>
      </w:r>
      <w:r w:rsidR="002D0753" w:rsidRPr="00CA5650">
        <w:rPr>
          <w:rFonts w:ascii="Arial Narrow" w:hAnsi="Arial Narrow"/>
          <w:sz w:val="28"/>
          <w:szCs w:val="28"/>
        </w:rPr>
        <w:t xml:space="preserve">herramientas de trabajo </w:t>
      </w:r>
      <w:r w:rsidR="00070FCB">
        <w:rPr>
          <w:rFonts w:ascii="Arial Narrow" w:hAnsi="Arial Narrow"/>
          <w:sz w:val="28"/>
          <w:szCs w:val="28"/>
        </w:rPr>
        <w:t xml:space="preserve">necesarias para </w:t>
      </w:r>
      <w:r w:rsidR="00F33FE8">
        <w:rPr>
          <w:rFonts w:ascii="Arial Narrow" w:hAnsi="Arial Narrow"/>
          <w:sz w:val="28"/>
          <w:szCs w:val="28"/>
        </w:rPr>
        <w:t xml:space="preserve">que la actora desarrollara su </w:t>
      </w:r>
      <w:r w:rsidR="00070FCB">
        <w:rPr>
          <w:rFonts w:ascii="Arial Narrow" w:hAnsi="Arial Narrow"/>
          <w:sz w:val="28"/>
          <w:szCs w:val="28"/>
        </w:rPr>
        <w:t>labor;</w:t>
      </w:r>
      <w:r w:rsidR="002D0753" w:rsidRPr="00CA5650">
        <w:rPr>
          <w:rFonts w:ascii="Arial Narrow" w:hAnsi="Arial Narrow"/>
          <w:sz w:val="28"/>
          <w:szCs w:val="28"/>
        </w:rPr>
        <w:t xml:space="preserve"> </w:t>
      </w:r>
      <w:r w:rsidR="00F33FE8">
        <w:rPr>
          <w:rFonts w:ascii="Arial Narrow" w:hAnsi="Arial Narrow"/>
          <w:sz w:val="28"/>
          <w:szCs w:val="28"/>
        </w:rPr>
        <w:t xml:space="preserve">que las ordenes las recibían de las directivas de la fundación y </w:t>
      </w:r>
      <w:r w:rsidR="002D0753" w:rsidRPr="00CA5650">
        <w:rPr>
          <w:rFonts w:ascii="Arial Narrow" w:hAnsi="Arial Narrow"/>
          <w:sz w:val="28"/>
          <w:szCs w:val="28"/>
        </w:rPr>
        <w:t xml:space="preserve">que </w:t>
      </w:r>
      <w:r w:rsidR="002F1802">
        <w:rPr>
          <w:rFonts w:ascii="Arial Narrow" w:hAnsi="Arial Narrow"/>
          <w:sz w:val="28"/>
          <w:szCs w:val="28"/>
        </w:rPr>
        <w:t>los permisos debían ser solicitados por escrito ante el coordinador del grupo de auditor</w:t>
      </w:r>
      <w:r w:rsidR="00F33FE8">
        <w:rPr>
          <w:rFonts w:ascii="Arial Narrow" w:hAnsi="Arial Narrow"/>
          <w:sz w:val="28"/>
          <w:szCs w:val="28"/>
        </w:rPr>
        <w:t xml:space="preserve">ía. </w:t>
      </w:r>
      <w:r w:rsidR="000A5767">
        <w:rPr>
          <w:rFonts w:ascii="Arial Narrow" w:hAnsi="Arial Narrow"/>
          <w:sz w:val="28"/>
          <w:szCs w:val="28"/>
        </w:rPr>
        <w:t xml:space="preserve">Y por </w:t>
      </w:r>
      <w:r w:rsidR="00F33FE8">
        <w:rPr>
          <w:rFonts w:ascii="Arial Narrow" w:hAnsi="Arial Narrow"/>
          <w:sz w:val="28"/>
          <w:szCs w:val="28"/>
        </w:rPr>
        <w:t xml:space="preserve">último, </w:t>
      </w:r>
      <w:r w:rsidR="002F1802">
        <w:rPr>
          <w:rFonts w:ascii="Arial Narrow" w:hAnsi="Arial Narrow"/>
          <w:sz w:val="28"/>
          <w:szCs w:val="28"/>
        </w:rPr>
        <w:t xml:space="preserve">que </w:t>
      </w:r>
      <w:r w:rsidR="007A65A7">
        <w:rPr>
          <w:rFonts w:ascii="Arial Narrow" w:hAnsi="Arial Narrow"/>
          <w:sz w:val="28"/>
          <w:szCs w:val="28"/>
        </w:rPr>
        <w:t>cuando debían realizar</w:t>
      </w:r>
      <w:r w:rsidR="0054432E">
        <w:rPr>
          <w:rFonts w:ascii="Arial Narrow" w:hAnsi="Arial Narrow"/>
          <w:sz w:val="28"/>
          <w:szCs w:val="28"/>
        </w:rPr>
        <w:t>se funciones p</w:t>
      </w:r>
      <w:r w:rsidR="007A65A7">
        <w:rPr>
          <w:rFonts w:ascii="Arial Narrow" w:hAnsi="Arial Narrow"/>
          <w:sz w:val="28"/>
          <w:szCs w:val="28"/>
        </w:rPr>
        <w:t xml:space="preserve">or fuera de la </w:t>
      </w:r>
      <w:r w:rsidR="0054432E">
        <w:rPr>
          <w:rFonts w:ascii="Arial Narrow" w:hAnsi="Arial Narrow"/>
          <w:sz w:val="28"/>
          <w:szCs w:val="28"/>
        </w:rPr>
        <w:t>Clínica</w:t>
      </w:r>
      <w:r w:rsidR="007A65A7">
        <w:rPr>
          <w:rFonts w:ascii="Arial Narrow" w:hAnsi="Arial Narrow"/>
          <w:sz w:val="28"/>
          <w:szCs w:val="28"/>
        </w:rPr>
        <w:t xml:space="preserve">, era ésta quien garantizaba el pago de los </w:t>
      </w:r>
      <w:r w:rsidR="004C5192">
        <w:rPr>
          <w:rFonts w:ascii="Arial Narrow" w:hAnsi="Arial Narrow"/>
          <w:sz w:val="28"/>
          <w:szCs w:val="28"/>
        </w:rPr>
        <w:t>viáticos</w:t>
      </w:r>
      <w:r w:rsidR="002F1802">
        <w:rPr>
          <w:rFonts w:ascii="Arial Narrow" w:hAnsi="Arial Narrow"/>
          <w:sz w:val="28"/>
          <w:szCs w:val="28"/>
        </w:rPr>
        <w:t xml:space="preserve"> y gastos de transporte, p</w:t>
      </w:r>
      <w:r w:rsidR="000A5767">
        <w:rPr>
          <w:rFonts w:ascii="Arial Narrow" w:hAnsi="Arial Narrow"/>
          <w:sz w:val="28"/>
          <w:szCs w:val="28"/>
        </w:rPr>
        <w:t xml:space="preserve">orque las </w:t>
      </w:r>
      <w:r w:rsidR="002F1802">
        <w:rPr>
          <w:rFonts w:ascii="Arial Narrow" w:hAnsi="Arial Narrow"/>
          <w:sz w:val="28"/>
          <w:szCs w:val="28"/>
        </w:rPr>
        <w:t>cooperativa</w:t>
      </w:r>
      <w:r w:rsidR="000A5767">
        <w:rPr>
          <w:rFonts w:ascii="Arial Narrow" w:hAnsi="Arial Narrow"/>
          <w:sz w:val="28"/>
          <w:szCs w:val="28"/>
        </w:rPr>
        <w:t>s</w:t>
      </w:r>
      <w:r w:rsidR="002F1802">
        <w:rPr>
          <w:rFonts w:ascii="Arial Narrow" w:hAnsi="Arial Narrow"/>
          <w:sz w:val="28"/>
          <w:szCs w:val="28"/>
        </w:rPr>
        <w:t xml:space="preserve"> no </w:t>
      </w:r>
      <w:r w:rsidR="000A5767">
        <w:rPr>
          <w:rFonts w:ascii="Arial Narrow" w:hAnsi="Arial Narrow"/>
          <w:sz w:val="28"/>
          <w:szCs w:val="28"/>
        </w:rPr>
        <w:t>ejercían</w:t>
      </w:r>
      <w:r w:rsidR="002F1802">
        <w:rPr>
          <w:rFonts w:ascii="Arial Narrow" w:hAnsi="Arial Narrow"/>
          <w:sz w:val="28"/>
          <w:szCs w:val="28"/>
        </w:rPr>
        <w:t xml:space="preserve"> ninguna actividad ni </w:t>
      </w:r>
      <w:r w:rsidR="004C5192">
        <w:rPr>
          <w:rFonts w:ascii="Arial Narrow" w:hAnsi="Arial Narrow"/>
          <w:sz w:val="28"/>
          <w:szCs w:val="28"/>
        </w:rPr>
        <w:t>tenía</w:t>
      </w:r>
      <w:r w:rsidR="002F1802">
        <w:rPr>
          <w:rFonts w:ascii="Arial Narrow" w:hAnsi="Arial Narrow"/>
          <w:sz w:val="28"/>
          <w:szCs w:val="28"/>
        </w:rPr>
        <w:t xml:space="preserve"> ninguna injerencia sobre el grupo de </w:t>
      </w:r>
      <w:r w:rsidR="004C5192">
        <w:rPr>
          <w:rFonts w:ascii="Arial Narrow" w:hAnsi="Arial Narrow"/>
          <w:sz w:val="28"/>
          <w:szCs w:val="28"/>
        </w:rPr>
        <w:t>auditoría</w:t>
      </w:r>
      <w:r w:rsidR="002F1802">
        <w:rPr>
          <w:rFonts w:ascii="Arial Narrow" w:hAnsi="Arial Narrow"/>
          <w:sz w:val="28"/>
          <w:szCs w:val="28"/>
        </w:rPr>
        <w:t>.</w:t>
      </w:r>
    </w:p>
    <w:p w:rsidR="00425E76" w:rsidRDefault="00425E76" w:rsidP="00AB6F2C">
      <w:pPr>
        <w:pStyle w:val="Sansinterligne"/>
        <w:spacing w:line="276" w:lineRule="auto"/>
      </w:pPr>
    </w:p>
    <w:p w:rsidR="0047312D" w:rsidRDefault="00425E76" w:rsidP="007242AE">
      <w:pPr>
        <w:autoSpaceDE w:val="0"/>
        <w:autoSpaceDN w:val="0"/>
        <w:adjustRightInd w:val="0"/>
        <w:spacing w:line="360" w:lineRule="auto"/>
        <w:ind w:firstLine="851"/>
        <w:jc w:val="both"/>
        <w:rPr>
          <w:rFonts w:ascii="Arial Narrow" w:hAnsi="Arial Narrow"/>
          <w:sz w:val="28"/>
          <w:szCs w:val="28"/>
        </w:rPr>
      </w:pPr>
      <w:r w:rsidRPr="00425E76">
        <w:rPr>
          <w:rFonts w:ascii="Arial Narrow" w:hAnsi="Arial Narrow"/>
          <w:sz w:val="28"/>
          <w:szCs w:val="28"/>
        </w:rPr>
        <w:t xml:space="preserve">Tales dichos, </w:t>
      </w:r>
      <w:r w:rsidRPr="00425E76">
        <w:rPr>
          <w:rFonts w:ascii="Arial Narrow" w:hAnsi="Arial Narrow" w:cs="Arial"/>
          <w:sz w:val="28"/>
          <w:szCs w:val="28"/>
          <w:lang w:val="es-ES"/>
        </w:rPr>
        <w:t xml:space="preserve">en el sentir de la Judicatura, son contundentes para establecer que </w:t>
      </w:r>
      <w:r w:rsidR="0047312D">
        <w:rPr>
          <w:rFonts w:ascii="Arial Narrow" w:hAnsi="Arial Narrow" w:cs="Arial"/>
          <w:sz w:val="28"/>
          <w:szCs w:val="28"/>
          <w:lang w:val="es-ES"/>
        </w:rPr>
        <w:t xml:space="preserve">la </w:t>
      </w:r>
      <w:r w:rsidR="0047312D" w:rsidRPr="007242AE">
        <w:rPr>
          <w:rFonts w:ascii="Arial Narrow" w:hAnsi="Arial Narrow" w:cs="Arial"/>
          <w:sz w:val="28"/>
          <w:szCs w:val="28"/>
          <w:lang w:val="es-ES"/>
        </w:rPr>
        <w:t>señora Carmen Elena Rojas Grajales prestó</w:t>
      </w:r>
      <w:r w:rsidRPr="007242AE">
        <w:rPr>
          <w:rFonts w:ascii="Arial Narrow" w:hAnsi="Arial Narrow" w:cs="Arial"/>
          <w:sz w:val="28"/>
          <w:szCs w:val="28"/>
          <w:lang w:val="es-ES"/>
        </w:rPr>
        <w:t xml:space="preserve"> sus servicios personales y dependientes a favor </w:t>
      </w:r>
      <w:r w:rsidR="0047312D" w:rsidRPr="007242AE">
        <w:rPr>
          <w:rFonts w:ascii="Arial Narrow" w:hAnsi="Arial Narrow" w:cs="Arial"/>
          <w:sz w:val="28"/>
          <w:szCs w:val="28"/>
          <w:lang w:val="es-ES"/>
        </w:rPr>
        <w:t xml:space="preserve">de la Fundación recurrente, pues nótese que los </w:t>
      </w:r>
      <w:r w:rsidR="002D0DB1">
        <w:rPr>
          <w:rFonts w:ascii="Arial Narrow" w:hAnsi="Arial Narrow" w:cs="Arial"/>
          <w:sz w:val="28"/>
          <w:szCs w:val="28"/>
          <w:lang w:val="es-ES"/>
        </w:rPr>
        <w:t xml:space="preserve">deponentes </w:t>
      </w:r>
      <w:r w:rsidR="0047312D" w:rsidRPr="007242AE">
        <w:rPr>
          <w:rFonts w:ascii="Arial Narrow" w:hAnsi="Arial Narrow" w:cs="Arial"/>
          <w:sz w:val="28"/>
          <w:szCs w:val="28"/>
          <w:lang w:val="es-ES"/>
        </w:rPr>
        <w:t xml:space="preserve">tuvieron la oportunidad de presenciar directamente los hechos relatados y dar cuenta de la razón </w:t>
      </w:r>
      <w:r w:rsidR="002D0DB1">
        <w:rPr>
          <w:rFonts w:ascii="Arial Narrow" w:hAnsi="Arial Narrow" w:cs="Arial"/>
          <w:sz w:val="28"/>
          <w:szCs w:val="28"/>
          <w:lang w:val="es-ES"/>
        </w:rPr>
        <w:t>de sus dichos</w:t>
      </w:r>
      <w:r w:rsidR="0047312D" w:rsidRPr="007242AE">
        <w:rPr>
          <w:rFonts w:ascii="Arial Narrow" w:hAnsi="Arial Narrow" w:cs="Arial"/>
          <w:sz w:val="28"/>
          <w:szCs w:val="28"/>
          <w:lang w:val="es-ES"/>
        </w:rPr>
        <w:t xml:space="preserve"> por ser compañeros de trabajo de la demandante en el área de auditoría médica de la fundación; además no se ofrece en ellos el</w:t>
      </w:r>
      <w:r w:rsidR="0047312D" w:rsidRPr="007242AE">
        <w:rPr>
          <w:rFonts w:ascii="Arial Narrow" w:hAnsi="Arial Narrow"/>
          <w:sz w:val="28"/>
          <w:szCs w:val="28"/>
        </w:rPr>
        <w:t xml:space="preserve"> ánimo de perjudicar o favorecer a una de las partes, pues sus relatos son espontáneos y desprevenidos, de modo que, no luce errada la valoración de las pruebas</w:t>
      </w:r>
      <w:r w:rsidR="007242AE" w:rsidRPr="007242AE">
        <w:rPr>
          <w:rFonts w:ascii="Arial Narrow" w:hAnsi="Arial Narrow"/>
          <w:sz w:val="28"/>
          <w:szCs w:val="28"/>
        </w:rPr>
        <w:t xml:space="preserve"> de la que se duele la apelante, </w:t>
      </w:r>
      <w:r w:rsidR="007242AE" w:rsidRPr="007242AE">
        <w:rPr>
          <w:rFonts w:ascii="Arial Narrow" w:hAnsi="Arial Narrow" w:cs="Arial"/>
          <w:sz w:val="28"/>
          <w:szCs w:val="28"/>
          <w:lang w:val="es-ES"/>
        </w:rPr>
        <w:t>pues antes bien se le da un</w:t>
      </w:r>
      <w:r w:rsidR="007242AE">
        <w:rPr>
          <w:rFonts w:ascii="Arial Narrow" w:hAnsi="Arial Narrow" w:cs="Arial"/>
          <w:sz w:val="28"/>
          <w:szCs w:val="28"/>
          <w:lang w:val="es-ES"/>
        </w:rPr>
        <w:t xml:space="preserve"> valor acorde con su contenido. </w:t>
      </w:r>
      <w:r w:rsidR="0047312D">
        <w:rPr>
          <w:rFonts w:ascii="Arial Narrow" w:hAnsi="Arial Narrow"/>
          <w:sz w:val="28"/>
          <w:szCs w:val="28"/>
        </w:rPr>
        <w:t xml:space="preserve"> </w:t>
      </w:r>
    </w:p>
    <w:p w:rsidR="000C3597" w:rsidRDefault="000C3597" w:rsidP="007242AE">
      <w:pPr>
        <w:pStyle w:val="Sansinterligne"/>
        <w:spacing w:line="276" w:lineRule="auto"/>
      </w:pPr>
    </w:p>
    <w:p w:rsidR="00735524" w:rsidRDefault="000A5767" w:rsidP="00B51260">
      <w:pPr>
        <w:tabs>
          <w:tab w:val="left" w:pos="204"/>
        </w:tabs>
        <w:spacing w:line="360" w:lineRule="auto"/>
        <w:ind w:right="79"/>
        <w:jc w:val="both"/>
        <w:rPr>
          <w:rFonts w:ascii="Arial Narrow" w:hAnsi="Arial Narrow"/>
          <w:sz w:val="28"/>
          <w:szCs w:val="28"/>
        </w:rPr>
      </w:pPr>
      <w:r>
        <w:rPr>
          <w:rFonts w:ascii="Arial Narrow" w:hAnsi="Arial Narrow"/>
          <w:sz w:val="28"/>
          <w:szCs w:val="28"/>
        </w:rPr>
        <w:lastRenderedPageBreak/>
        <w:tab/>
      </w:r>
      <w:r w:rsidR="00617D7A">
        <w:rPr>
          <w:rFonts w:ascii="Arial Narrow" w:hAnsi="Arial Narrow"/>
          <w:sz w:val="28"/>
          <w:szCs w:val="28"/>
        </w:rPr>
        <w:tab/>
      </w:r>
      <w:r w:rsidR="000C3597">
        <w:rPr>
          <w:rFonts w:ascii="Arial Narrow" w:hAnsi="Arial Narrow"/>
          <w:sz w:val="28"/>
          <w:szCs w:val="28"/>
        </w:rPr>
        <w:t xml:space="preserve">De lo </w:t>
      </w:r>
      <w:r w:rsidR="002D0DB1">
        <w:rPr>
          <w:rFonts w:ascii="Arial Narrow" w:hAnsi="Arial Narrow"/>
          <w:sz w:val="28"/>
          <w:szCs w:val="28"/>
        </w:rPr>
        <w:t xml:space="preserve">expuesto, se colige entonces </w:t>
      </w:r>
      <w:r w:rsidR="000C3597">
        <w:rPr>
          <w:rFonts w:ascii="Arial Narrow" w:hAnsi="Arial Narrow"/>
          <w:sz w:val="28"/>
          <w:szCs w:val="28"/>
        </w:rPr>
        <w:t>q</w:t>
      </w:r>
      <w:r w:rsidR="00883B5A">
        <w:rPr>
          <w:rFonts w:ascii="Arial Narrow" w:hAnsi="Arial Narrow"/>
          <w:sz w:val="28"/>
          <w:szCs w:val="28"/>
        </w:rPr>
        <w:t>ue la cooperativa sirvió para enviar a la trabajadora en misión de manera irregular, y que la fundación, como se dijo</w:t>
      </w:r>
      <w:r w:rsidR="00617D7A">
        <w:rPr>
          <w:rFonts w:ascii="Arial Narrow" w:hAnsi="Arial Narrow"/>
          <w:sz w:val="28"/>
          <w:szCs w:val="28"/>
        </w:rPr>
        <w:t xml:space="preserve"> antes</w:t>
      </w:r>
      <w:r w:rsidR="00883B5A">
        <w:rPr>
          <w:rFonts w:ascii="Arial Narrow" w:hAnsi="Arial Narrow"/>
          <w:sz w:val="28"/>
          <w:szCs w:val="28"/>
        </w:rPr>
        <w:t xml:space="preserve">, se reservó la facultad de ejercer respecto de aquella, conductas constitutivas de subordinación </w:t>
      </w:r>
      <w:r w:rsidR="00883B5A" w:rsidRPr="00B51260">
        <w:rPr>
          <w:rFonts w:ascii="Arial Narrow" w:hAnsi="Arial Narrow"/>
          <w:sz w:val="28"/>
          <w:szCs w:val="28"/>
        </w:rPr>
        <w:t xml:space="preserve">laboral, razón por la cual no es posible predicar </w:t>
      </w:r>
      <w:r w:rsidR="00617D7A" w:rsidRPr="00B51260">
        <w:rPr>
          <w:rFonts w:ascii="Arial Narrow" w:hAnsi="Arial Narrow"/>
          <w:sz w:val="28"/>
          <w:szCs w:val="28"/>
        </w:rPr>
        <w:t>la autonomía de la trabajadora y</w:t>
      </w:r>
      <w:r w:rsidR="00C9748A" w:rsidRPr="00B51260">
        <w:rPr>
          <w:rFonts w:ascii="Arial Narrow" w:hAnsi="Arial Narrow"/>
          <w:sz w:val="28"/>
          <w:szCs w:val="28"/>
        </w:rPr>
        <w:t xml:space="preserve"> menos</w:t>
      </w:r>
      <w:r w:rsidR="00735524">
        <w:rPr>
          <w:rFonts w:ascii="Arial Narrow" w:hAnsi="Arial Narrow"/>
          <w:sz w:val="28"/>
          <w:szCs w:val="28"/>
        </w:rPr>
        <w:t xml:space="preserve"> aún, que las cooperativas </w:t>
      </w:r>
      <w:r w:rsidR="00617D7A" w:rsidRPr="00B51260">
        <w:rPr>
          <w:rFonts w:ascii="Arial Narrow" w:hAnsi="Arial Narrow"/>
          <w:sz w:val="28"/>
          <w:szCs w:val="28"/>
        </w:rPr>
        <w:t xml:space="preserve">de trabajo asociado </w:t>
      </w:r>
      <w:r w:rsidR="00735524">
        <w:rPr>
          <w:rFonts w:ascii="Arial Narrow" w:hAnsi="Arial Narrow"/>
          <w:sz w:val="28"/>
          <w:szCs w:val="28"/>
        </w:rPr>
        <w:t xml:space="preserve">hayan sido </w:t>
      </w:r>
      <w:r w:rsidR="00722079" w:rsidRPr="00B51260">
        <w:rPr>
          <w:rFonts w:ascii="Arial Narrow" w:hAnsi="Arial Narrow"/>
          <w:sz w:val="28"/>
          <w:szCs w:val="28"/>
        </w:rPr>
        <w:t>las</w:t>
      </w:r>
      <w:r w:rsidR="00883B5A" w:rsidRPr="00B51260">
        <w:rPr>
          <w:rFonts w:ascii="Arial Narrow" w:hAnsi="Arial Narrow"/>
          <w:sz w:val="28"/>
          <w:szCs w:val="28"/>
        </w:rPr>
        <w:t xml:space="preserve"> verdaderas empleadoras</w:t>
      </w:r>
      <w:r w:rsidR="00735524">
        <w:rPr>
          <w:rFonts w:ascii="Arial Narrow" w:hAnsi="Arial Narrow"/>
          <w:sz w:val="28"/>
          <w:szCs w:val="28"/>
        </w:rPr>
        <w:t xml:space="preserve"> en la relación laboral</w:t>
      </w:r>
      <w:r w:rsidR="007242AE">
        <w:rPr>
          <w:rFonts w:ascii="Arial Narrow" w:hAnsi="Arial Narrow"/>
          <w:sz w:val="28"/>
          <w:szCs w:val="28"/>
        </w:rPr>
        <w:t>, por lo que esta parte del recurso no está llamada a prosperar.</w:t>
      </w:r>
    </w:p>
    <w:p w:rsidR="00AB6F2C" w:rsidRDefault="00AB6F2C" w:rsidP="00AB6F2C">
      <w:pPr>
        <w:pStyle w:val="Sansinterligne"/>
      </w:pPr>
    </w:p>
    <w:p w:rsidR="00A00879" w:rsidRPr="003619D8" w:rsidRDefault="00A00879" w:rsidP="003619D8">
      <w:pPr>
        <w:spacing w:line="360" w:lineRule="auto"/>
        <w:ind w:firstLine="539"/>
        <w:jc w:val="both"/>
        <w:rPr>
          <w:rFonts w:ascii="Arial Narrow" w:hAnsi="Arial Narrow"/>
          <w:sz w:val="28"/>
          <w:szCs w:val="28"/>
        </w:rPr>
      </w:pPr>
      <w:r w:rsidRPr="003619D8">
        <w:rPr>
          <w:rFonts w:ascii="Arial Narrow" w:hAnsi="Arial Narrow"/>
          <w:sz w:val="28"/>
          <w:szCs w:val="28"/>
        </w:rPr>
        <w:t xml:space="preserve">Finalmente, respecto a la indemnización moratoria prevista en el artículo 65 del C.L, en vista de que </w:t>
      </w:r>
      <w:r w:rsidR="003619D8">
        <w:rPr>
          <w:rFonts w:ascii="Arial Narrow" w:hAnsi="Arial Narrow"/>
          <w:sz w:val="28"/>
          <w:szCs w:val="28"/>
        </w:rPr>
        <w:t xml:space="preserve">la Fundación recurrente </w:t>
      </w:r>
      <w:r w:rsidR="00672AB2">
        <w:rPr>
          <w:rFonts w:ascii="Arial Narrow" w:hAnsi="Arial Narrow"/>
          <w:sz w:val="28"/>
          <w:szCs w:val="28"/>
        </w:rPr>
        <w:t xml:space="preserve">fue </w:t>
      </w:r>
      <w:r w:rsidR="003619D8">
        <w:rPr>
          <w:rFonts w:ascii="Arial Narrow" w:hAnsi="Arial Narrow"/>
          <w:sz w:val="28"/>
          <w:szCs w:val="28"/>
        </w:rPr>
        <w:t xml:space="preserve">la que </w:t>
      </w:r>
      <w:r w:rsidRPr="003619D8">
        <w:rPr>
          <w:rFonts w:ascii="Arial Narrow" w:hAnsi="Arial Narrow"/>
          <w:sz w:val="28"/>
          <w:szCs w:val="28"/>
        </w:rPr>
        <w:t>acudió de manera fraudulenta a la utilizac</w:t>
      </w:r>
      <w:r w:rsidR="00552245" w:rsidRPr="003619D8">
        <w:rPr>
          <w:rFonts w:ascii="Arial Narrow" w:hAnsi="Arial Narrow"/>
          <w:sz w:val="28"/>
          <w:szCs w:val="28"/>
        </w:rPr>
        <w:t>ión de contratación de</w:t>
      </w:r>
      <w:r w:rsidRPr="003619D8">
        <w:rPr>
          <w:rFonts w:ascii="Arial Narrow" w:hAnsi="Arial Narrow"/>
          <w:sz w:val="28"/>
          <w:szCs w:val="28"/>
        </w:rPr>
        <w:t xml:space="preserve"> cooperativa</w:t>
      </w:r>
      <w:r w:rsidR="00552245" w:rsidRPr="003619D8">
        <w:rPr>
          <w:rFonts w:ascii="Arial Narrow" w:hAnsi="Arial Narrow"/>
          <w:sz w:val="28"/>
          <w:szCs w:val="28"/>
        </w:rPr>
        <w:t>s</w:t>
      </w:r>
      <w:r w:rsidRPr="003619D8">
        <w:rPr>
          <w:rFonts w:ascii="Arial Narrow" w:hAnsi="Arial Narrow"/>
          <w:sz w:val="28"/>
          <w:szCs w:val="28"/>
        </w:rPr>
        <w:t xml:space="preserve"> de trabajo asociado para el desarrollo de su objeto social,  con el único propósito de disfrazar u ocultar una verdadera relación laboral, pues en últimas fue beneficiaria de la prestación del servicio y ejerció poder</w:t>
      </w:r>
      <w:r w:rsidR="00552245" w:rsidRPr="003619D8">
        <w:rPr>
          <w:rFonts w:ascii="Arial Narrow" w:hAnsi="Arial Narrow"/>
          <w:sz w:val="28"/>
          <w:szCs w:val="28"/>
        </w:rPr>
        <w:t xml:space="preserve"> subordinante sobre la</w:t>
      </w:r>
      <w:r w:rsidRPr="003619D8">
        <w:rPr>
          <w:rFonts w:ascii="Arial Narrow" w:hAnsi="Arial Narrow"/>
          <w:sz w:val="28"/>
          <w:szCs w:val="28"/>
        </w:rPr>
        <w:t xml:space="preserve"> trabajador</w:t>
      </w:r>
      <w:r w:rsidR="00552245" w:rsidRPr="003619D8">
        <w:rPr>
          <w:rFonts w:ascii="Arial Narrow" w:hAnsi="Arial Narrow"/>
          <w:sz w:val="28"/>
          <w:szCs w:val="28"/>
        </w:rPr>
        <w:t>a</w:t>
      </w:r>
      <w:r w:rsidRPr="003619D8">
        <w:rPr>
          <w:rFonts w:ascii="Arial Narrow" w:hAnsi="Arial Narrow"/>
          <w:sz w:val="28"/>
          <w:szCs w:val="28"/>
        </w:rPr>
        <w:t>, no podría esta Sala considerar que existe algún elemento configurativo del componente subjetivo de la buena fe, pues ante su calidad de verdadera empleadora, resulta apenas lógico  que su conducta estuviera</w:t>
      </w:r>
      <w:r w:rsidR="002D0DB1">
        <w:rPr>
          <w:rFonts w:ascii="Arial Narrow" w:hAnsi="Arial Narrow"/>
          <w:sz w:val="28"/>
          <w:szCs w:val="28"/>
        </w:rPr>
        <w:t xml:space="preserve"> </w:t>
      </w:r>
      <w:r w:rsidRPr="003619D8">
        <w:rPr>
          <w:rFonts w:ascii="Arial Narrow" w:hAnsi="Arial Narrow"/>
          <w:sz w:val="28"/>
          <w:szCs w:val="28"/>
        </w:rPr>
        <w:t xml:space="preserve">encaminada a evadir el cumplimiento de la ley laboral, soslayando el pago de las prestaciones sociales a que tenía derecho </w:t>
      </w:r>
      <w:r w:rsidR="00552245" w:rsidRPr="003619D8">
        <w:rPr>
          <w:rFonts w:ascii="Arial Narrow" w:hAnsi="Arial Narrow"/>
          <w:sz w:val="28"/>
          <w:szCs w:val="28"/>
        </w:rPr>
        <w:t>la actora</w:t>
      </w:r>
      <w:r w:rsidRPr="003619D8">
        <w:rPr>
          <w:rFonts w:ascii="Arial Narrow" w:hAnsi="Arial Narrow"/>
          <w:sz w:val="28"/>
          <w:szCs w:val="28"/>
        </w:rPr>
        <w:t xml:space="preserve">, quien </w:t>
      </w:r>
      <w:r w:rsidR="00552245" w:rsidRPr="003619D8">
        <w:rPr>
          <w:rFonts w:ascii="Arial Narrow" w:hAnsi="Arial Narrow"/>
          <w:sz w:val="28"/>
          <w:szCs w:val="28"/>
        </w:rPr>
        <w:t xml:space="preserve">como quedo visto </w:t>
      </w:r>
      <w:r w:rsidRPr="003619D8">
        <w:rPr>
          <w:rFonts w:ascii="Arial Narrow" w:hAnsi="Arial Narrow"/>
          <w:sz w:val="28"/>
          <w:szCs w:val="28"/>
        </w:rPr>
        <w:t>sólo en apariencia fungió como trabajador</w:t>
      </w:r>
      <w:r w:rsidR="00552245" w:rsidRPr="003619D8">
        <w:rPr>
          <w:rFonts w:ascii="Arial Narrow" w:hAnsi="Arial Narrow"/>
          <w:sz w:val="28"/>
          <w:szCs w:val="28"/>
        </w:rPr>
        <w:t>a</w:t>
      </w:r>
      <w:r w:rsidRPr="003619D8">
        <w:rPr>
          <w:rFonts w:ascii="Arial Narrow" w:hAnsi="Arial Narrow"/>
          <w:sz w:val="28"/>
          <w:szCs w:val="28"/>
        </w:rPr>
        <w:t xml:space="preserve"> </w:t>
      </w:r>
      <w:r w:rsidR="009F5E9C">
        <w:rPr>
          <w:rFonts w:ascii="Arial Narrow" w:hAnsi="Arial Narrow"/>
          <w:sz w:val="28"/>
          <w:szCs w:val="28"/>
        </w:rPr>
        <w:t>asociada.</w:t>
      </w:r>
    </w:p>
    <w:p w:rsidR="00443CDA" w:rsidRPr="003619D8" w:rsidRDefault="00443CDA" w:rsidP="00AB6F2C">
      <w:pPr>
        <w:pStyle w:val="Sansinterligne"/>
        <w:spacing w:line="276" w:lineRule="auto"/>
      </w:pPr>
    </w:p>
    <w:p w:rsidR="00443CDA" w:rsidRDefault="00196536" w:rsidP="00196536">
      <w:pPr>
        <w:tabs>
          <w:tab w:val="left" w:pos="0"/>
          <w:tab w:val="left" w:pos="567"/>
        </w:tabs>
        <w:suppressAutoHyphens/>
        <w:spacing w:line="360" w:lineRule="auto"/>
        <w:jc w:val="both"/>
        <w:rPr>
          <w:rFonts w:ascii="Arial Narrow" w:hAnsi="Arial Narrow"/>
          <w:sz w:val="28"/>
          <w:szCs w:val="28"/>
          <w:lang w:eastAsia="en-US"/>
        </w:rPr>
      </w:pPr>
      <w:r>
        <w:rPr>
          <w:rFonts w:ascii="Arial Narrow" w:hAnsi="Arial Narrow"/>
          <w:sz w:val="28"/>
          <w:szCs w:val="28"/>
          <w:lang w:eastAsia="en-US"/>
        </w:rPr>
        <w:tab/>
      </w:r>
      <w:r w:rsidR="00672AB2">
        <w:rPr>
          <w:rFonts w:ascii="Arial Narrow" w:hAnsi="Arial Narrow"/>
          <w:sz w:val="28"/>
          <w:szCs w:val="28"/>
          <w:lang w:eastAsia="en-US"/>
        </w:rPr>
        <w:t xml:space="preserve">De otro lado, aunque la recurrente </w:t>
      </w:r>
      <w:r w:rsidR="007242AE">
        <w:rPr>
          <w:rFonts w:ascii="Arial Narrow" w:hAnsi="Arial Narrow"/>
          <w:sz w:val="28"/>
          <w:szCs w:val="28"/>
          <w:lang w:eastAsia="en-US"/>
        </w:rPr>
        <w:t xml:space="preserve">se duele </w:t>
      </w:r>
      <w:r w:rsidR="002D0DB1">
        <w:rPr>
          <w:rFonts w:ascii="Arial Narrow" w:hAnsi="Arial Narrow"/>
          <w:sz w:val="28"/>
          <w:szCs w:val="28"/>
          <w:lang w:eastAsia="en-US"/>
        </w:rPr>
        <w:t xml:space="preserve">de </w:t>
      </w:r>
      <w:r w:rsidR="00371DC7">
        <w:rPr>
          <w:rFonts w:ascii="Arial Narrow" w:hAnsi="Arial Narrow"/>
          <w:sz w:val="28"/>
          <w:szCs w:val="28"/>
          <w:lang w:eastAsia="en-US"/>
        </w:rPr>
        <w:t xml:space="preserve">la condena en su contra, </w:t>
      </w:r>
      <w:r>
        <w:rPr>
          <w:rFonts w:ascii="Arial Narrow" w:hAnsi="Arial Narrow"/>
          <w:sz w:val="28"/>
          <w:szCs w:val="28"/>
          <w:lang w:eastAsia="en-US"/>
        </w:rPr>
        <w:t xml:space="preserve">por considerar que </w:t>
      </w:r>
      <w:r w:rsidR="00A50B39" w:rsidRPr="003619D8">
        <w:rPr>
          <w:rFonts w:ascii="Arial Narrow" w:hAnsi="Arial Narrow"/>
          <w:sz w:val="28"/>
          <w:szCs w:val="28"/>
          <w:lang w:eastAsia="en-US"/>
        </w:rPr>
        <w:t xml:space="preserve">las cooperativas de trabajo asociado eran quienes estaban obligadas a cancelar los salarios y prestaciones a sus afiliados, </w:t>
      </w:r>
      <w:r>
        <w:rPr>
          <w:rFonts w:ascii="Arial Narrow" w:hAnsi="Arial Narrow"/>
          <w:sz w:val="28"/>
          <w:szCs w:val="28"/>
          <w:lang w:eastAsia="en-US"/>
        </w:rPr>
        <w:t xml:space="preserve">en tanto que, </w:t>
      </w:r>
      <w:r w:rsidR="00371DC7">
        <w:rPr>
          <w:rFonts w:ascii="Arial Narrow" w:hAnsi="Arial Narrow"/>
          <w:sz w:val="28"/>
          <w:szCs w:val="28"/>
          <w:lang w:eastAsia="en-US"/>
        </w:rPr>
        <w:t xml:space="preserve">la fundación concurrió en el pago de los procesos que </w:t>
      </w:r>
      <w:r>
        <w:rPr>
          <w:rFonts w:ascii="Arial Narrow" w:hAnsi="Arial Narrow"/>
          <w:sz w:val="28"/>
          <w:szCs w:val="28"/>
          <w:lang w:eastAsia="en-US"/>
        </w:rPr>
        <w:t xml:space="preserve">aquellas </w:t>
      </w:r>
      <w:r w:rsidR="00371DC7">
        <w:rPr>
          <w:rFonts w:ascii="Arial Narrow" w:hAnsi="Arial Narrow"/>
          <w:sz w:val="28"/>
          <w:szCs w:val="28"/>
          <w:lang w:eastAsia="en-US"/>
        </w:rPr>
        <w:t xml:space="preserve">desarrollaron, </w:t>
      </w:r>
      <w:r w:rsidR="00A50B39" w:rsidRPr="003619D8">
        <w:rPr>
          <w:rFonts w:ascii="Arial Narrow" w:hAnsi="Arial Narrow"/>
          <w:sz w:val="28"/>
          <w:szCs w:val="28"/>
          <w:lang w:eastAsia="en-US"/>
        </w:rPr>
        <w:t>es preciso reiterar que</w:t>
      </w:r>
      <w:r w:rsidR="00443CDA" w:rsidRPr="003619D8">
        <w:rPr>
          <w:rFonts w:ascii="Arial Narrow" w:hAnsi="Arial Narrow"/>
          <w:sz w:val="28"/>
          <w:szCs w:val="28"/>
          <w:lang w:eastAsia="en-US"/>
        </w:rPr>
        <w:t xml:space="preserve"> la supuesta vinculación asociativa de</w:t>
      </w:r>
      <w:r w:rsidR="00D13F40" w:rsidRPr="003619D8">
        <w:rPr>
          <w:rFonts w:ascii="Arial Narrow" w:hAnsi="Arial Narrow"/>
          <w:sz w:val="28"/>
          <w:szCs w:val="28"/>
          <w:lang w:eastAsia="en-US"/>
        </w:rPr>
        <w:t xml:space="preserve"> la</w:t>
      </w:r>
      <w:r w:rsidR="00443CDA" w:rsidRPr="003619D8">
        <w:rPr>
          <w:rFonts w:ascii="Arial Narrow" w:hAnsi="Arial Narrow"/>
          <w:sz w:val="28"/>
          <w:szCs w:val="28"/>
          <w:lang w:eastAsia="en-US"/>
        </w:rPr>
        <w:t xml:space="preserve"> demandante no le otorgaría el derecho a percibir prestaciones sociales ni derechos propios de un contrato de trabajo, sino únicamente compensaciones ordinarias y extraordinarias establecidas en el régimen de trabajo asociado y demás que la entidad establezca en sus estatutos. </w:t>
      </w:r>
      <w:r>
        <w:rPr>
          <w:rFonts w:ascii="Arial Narrow" w:hAnsi="Arial Narrow"/>
          <w:sz w:val="28"/>
          <w:szCs w:val="28"/>
          <w:lang w:eastAsia="en-US"/>
        </w:rPr>
        <w:t>De modo que, al haberse establecido que la fundaci</w:t>
      </w:r>
      <w:r w:rsidR="009F5E9C">
        <w:rPr>
          <w:rFonts w:ascii="Arial Narrow" w:hAnsi="Arial Narrow"/>
          <w:sz w:val="28"/>
          <w:szCs w:val="28"/>
          <w:lang w:eastAsia="en-US"/>
        </w:rPr>
        <w:t xml:space="preserve">ón recurrente tuvo como propósito despojarse de la carga prestacional que conlleva la contratación directa de la trabajadora, pues le resultaba menos costoso vincularla a través de cooperativas de trabajo asociado, </w:t>
      </w:r>
      <w:r w:rsidR="004F309D">
        <w:rPr>
          <w:rFonts w:ascii="Arial Narrow" w:hAnsi="Arial Narrow"/>
          <w:sz w:val="28"/>
          <w:szCs w:val="28"/>
          <w:lang w:eastAsia="en-US"/>
        </w:rPr>
        <w:t xml:space="preserve">es quien </w:t>
      </w:r>
      <w:r w:rsidR="006B1164">
        <w:rPr>
          <w:rFonts w:ascii="Arial Narrow" w:hAnsi="Arial Narrow"/>
          <w:sz w:val="28"/>
          <w:szCs w:val="28"/>
          <w:lang w:eastAsia="en-US"/>
        </w:rPr>
        <w:t xml:space="preserve">debe soportar la condena </w:t>
      </w:r>
      <w:r w:rsidR="004F309D">
        <w:rPr>
          <w:rFonts w:ascii="Arial Narrow" w:hAnsi="Arial Narrow"/>
          <w:sz w:val="28"/>
          <w:szCs w:val="28"/>
          <w:lang w:eastAsia="en-US"/>
        </w:rPr>
        <w:t xml:space="preserve">al pago de la </w:t>
      </w:r>
      <w:r w:rsidR="006B1164">
        <w:rPr>
          <w:rFonts w:ascii="Arial Narrow" w:hAnsi="Arial Narrow"/>
          <w:sz w:val="28"/>
          <w:szCs w:val="28"/>
          <w:lang w:eastAsia="en-US"/>
        </w:rPr>
        <w:t>sanción moratoria.</w:t>
      </w:r>
    </w:p>
    <w:p w:rsidR="004F309D" w:rsidRDefault="004F309D" w:rsidP="0033143F">
      <w:pPr>
        <w:pStyle w:val="Sansinterligne"/>
        <w:spacing w:line="360" w:lineRule="auto"/>
        <w:rPr>
          <w:lang w:eastAsia="en-US"/>
        </w:rPr>
      </w:pPr>
    </w:p>
    <w:p w:rsidR="004F309D" w:rsidRPr="003619D8" w:rsidRDefault="0033143F" w:rsidP="00196536">
      <w:pPr>
        <w:tabs>
          <w:tab w:val="left" w:pos="0"/>
          <w:tab w:val="left" w:pos="567"/>
        </w:tabs>
        <w:suppressAutoHyphens/>
        <w:spacing w:line="360" w:lineRule="auto"/>
        <w:jc w:val="both"/>
        <w:rPr>
          <w:rFonts w:ascii="Arial Narrow" w:hAnsi="Arial Narrow"/>
          <w:sz w:val="28"/>
          <w:szCs w:val="28"/>
          <w:lang w:eastAsia="en-US"/>
        </w:rPr>
      </w:pPr>
      <w:r>
        <w:rPr>
          <w:rFonts w:ascii="Arial Narrow" w:hAnsi="Arial Narrow"/>
          <w:sz w:val="28"/>
          <w:szCs w:val="28"/>
          <w:lang w:eastAsia="en-US"/>
        </w:rPr>
        <w:lastRenderedPageBreak/>
        <w:tab/>
      </w:r>
      <w:r w:rsidR="004F309D">
        <w:rPr>
          <w:rFonts w:ascii="Arial Narrow" w:hAnsi="Arial Narrow"/>
          <w:sz w:val="28"/>
          <w:szCs w:val="28"/>
          <w:lang w:eastAsia="en-US"/>
        </w:rPr>
        <w:t>En consecuencia, se confirmará la sentencia objeto de estudio.</w:t>
      </w:r>
    </w:p>
    <w:p w:rsidR="00A00879" w:rsidRPr="004F309D" w:rsidRDefault="00A00879" w:rsidP="0033143F">
      <w:pPr>
        <w:pStyle w:val="Sansinterligne"/>
        <w:spacing w:line="276" w:lineRule="auto"/>
      </w:pPr>
    </w:p>
    <w:p w:rsidR="00552245" w:rsidRPr="004F309D" w:rsidRDefault="00A00879" w:rsidP="0033143F">
      <w:pPr>
        <w:widowControl w:val="0"/>
        <w:overflowPunct w:val="0"/>
        <w:adjustRightInd w:val="0"/>
        <w:spacing w:line="360" w:lineRule="auto"/>
        <w:ind w:firstLine="708"/>
        <w:jc w:val="both"/>
        <w:rPr>
          <w:rFonts w:ascii="Arial Narrow" w:hAnsi="Arial Narrow" w:cs="Arial"/>
          <w:iCs/>
          <w:kern w:val="28"/>
          <w:sz w:val="28"/>
          <w:szCs w:val="28"/>
          <w:lang w:val="es-CO"/>
        </w:rPr>
      </w:pPr>
      <w:r w:rsidRPr="004F309D">
        <w:rPr>
          <w:rFonts w:ascii="Arial Narrow" w:hAnsi="Arial Narrow" w:cs="Arial"/>
          <w:iCs/>
          <w:kern w:val="28"/>
          <w:sz w:val="28"/>
          <w:szCs w:val="28"/>
          <w:lang w:val="es-CO"/>
        </w:rPr>
        <w:t xml:space="preserve">Costas en esta instancia a cargo de la </w:t>
      </w:r>
      <w:r w:rsidR="00552245" w:rsidRPr="004F309D">
        <w:rPr>
          <w:rFonts w:ascii="Arial Narrow" w:hAnsi="Arial Narrow" w:cs="Arial"/>
          <w:iCs/>
          <w:kern w:val="28"/>
          <w:sz w:val="28"/>
          <w:szCs w:val="28"/>
          <w:lang w:val="es-CO"/>
        </w:rPr>
        <w:t>recurrente.</w:t>
      </w:r>
    </w:p>
    <w:p w:rsidR="00A00879" w:rsidRPr="0033143F" w:rsidRDefault="00A00879" w:rsidP="0033143F">
      <w:pPr>
        <w:pStyle w:val="Sansinterligne"/>
      </w:pPr>
    </w:p>
    <w:p w:rsidR="00A00879" w:rsidRPr="004F309D" w:rsidRDefault="00A00879" w:rsidP="0033143F">
      <w:pPr>
        <w:pStyle w:val="Prrafodelista1"/>
        <w:spacing w:after="0" w:line="360" w:lineRule="auto"/>
        <w:ind w:left="0" w:firstLine="708"/>
        <w:jc w:val="both"/>
        <w:rPr>
          <w:rFonts w:ascii="Arial Narrow" w:hAnsi="Arial Narrow"/>
          <w:sz w:val="28"/>
          <w:szCs w:val="28"/>
        </w:rPr>
      </w:pPr>
      <w:r w:rsidRPr="004F309D">
        <w:rPr>
          <w:rFonts w:ascii="Arial Narrow" w:hAnsi="Arial Narrow"/>
          <w:sz w:val="28"/>
          <w:szCs w:val="28"/>
        </w:rPr>
        <w:t>En mérito de lo expuesto, el H. Tribunal Superior del Distrito Judicial de Pereira - Risaralda, Sala Laboral, administrando justicia en nombre de la República y por autoridad de la ley,</w:t>
      </w:r>
    </w:p>
    <w:p w:rsidR="00A00879" w:rsidRPr="004F309D" w:rsidRDefault="00A00879" w:rsidP="004F309D">
      <w:pPr>
        <w:pStyle w:val="Sansinterligne"/>
      </w:pPr>
    </w:p>
    <w:p w:rsidR="00A00879" w:rsidRPr="004F309D" w:rsidRDefault="00A00879" w:rsidP="00A00879">
      <w:pPr>
        <w:spacing w:line="360" w:lineRule="auto"/>
        <w:ind w:left="708"/>
        <w:jc w:val="center"/>
        <w:rPr>
          <w:rFonts w:ascii="Arial Narrow" w:hAnsi="Arial Narrow" w:cs="Arial"/>
          <w:i/>
          <w:sz w:val="28"/>
          <w:szCs w:val="28"/>
        </w:rPr>
      </w:pPr>
      <w:r w:rsidRPr="004F309D">
        <w:rPr>
          <w:rFonts w:ascii="Arial Narrow" w:hAnsi="Arial Narrow" w:cs="Arial"/>
          <w:i/>
          <w:sz w:val="28"/>
          <w:szCs w:val="28"/>
        </w:rPr>
        <w:t>FALLA</w:t>
      </w:r>
    </w:p>
    <w:p w:rsidR="00A00879" w:rsidRPr="004F309D" w:rsidRDefault="00A00879" w:rsidP="00A00879">
      <w:pPr>
        <w:pStyle w:val="Sansinterligne"/>
        <w:rPr>
          <w:rFonts w:ascii="Arial Narrow" w:hAnsi="Arial Narrow"/>
          <w:sz w:val="28"/>
          <w:szCs w:val="28"/>
        </w:rPr>
      </w:pPr>
    </w:p>
    <w:p w:rsidR="00A00879" w:rsidRPr="004F309D" w:rsidRDefault="004F309D" w:rsidP="004F309D">
      <w:pPr>
        <w:pStyle w:val="Textoindependiente31"/>
        <w:numPr>
          <w:ilvl w:val="0"/>
          <w:numId w:val="1"/>
        </w:numPr>
        <w:ind w:left="0" w:firstLine="851"/>
        <w:rPr>
          <w:rFonts w:ascii="Arial Narrow" w:hAnsi="Arial Narrow"/>
          <w:szCs w:val="28"/>
        </w:rPr>
      </w:pPr>
      <w:r w:rsidRPr="004F309D">
        <w:rPr>
          <w:rFonts w:ascii="Arial Narrow" w:hAnsi="Arial Narrow" w:cs="Arial"/>
          <w:i/>
          <w:spacing w:val="-2"/>
          <w:szCs w:val="28"/>
        </w:rPr>
        <w:t xml:space="preserve">Confirma </w:t>
      </w:r>
      <w:r w:rsidR="00A00879" w:rsidRPr="004F309D">
        <w:rPr>
          <w:rFonts w:ascii="Arial Narrow" w:hAnsi="Arial Narrow" w:cs="Arial"/>
          <w:szCs w:val="28"/>
        </w:rPr>
        <w:t xml:space="preserve">la sentencia proferida el </w:t>
      </w:r>
      <w:r w:rsidRPr="004F309D">
        <w:rPr>
          <w:rFonts w:ascii="Arial Narrow" w:hAnsi="Arial Narrow" w:cs="Arial"/>
          <w:szCs w:val="28"/>
        </w:rPr>
        <w:t>7 de marzo de 2016</w:t>
      </w:r>
      <w:r w:rsidR="00A00879" w:rsidRPr="004F309D">
        <w:rPr>
          <w:rFonts w:ascii="Arial Narrow" w:hAnsi="Arial Narrow" w:cs="Arial"/>
          <w:szCs w:val="28"/>
        </w:rPr>
        <w:t xml:space="preserve">, por el Juzgado </w:t>
      </w:r>
      <w:r w:rsidRPr="004F309D">
        <w:rPr>
          <w:rFonts w:ascii="Arial Narrow" w:hAnsi="Arial Narrow" w:cs="Arial"/>
          <w:szCs w:val="28"/>
        </w:rPr>
        <w:t xml:space="preserve">Tercero </w:t>
      </w:r>
      <w:r w:rsidR="00A00879" w:rsidRPr="004F309D">
        <w:rPr>
          <w:rFonts w:ascii="Arial Narrow" w:hAnsi="Arial Narrow" w:cs="Arial"/>
          <w:szCs w:val="28"/>
        </w:rPr>
        <w:t xml:space="preserve">Laboral del Circuito de Pereira, dentro del proceso ordinario laboral de </w:t>
      </w:r>
      <w:r w:rsidRPr="004F309D">
        <w:rPr>
          <w:rFonts w:ascii="Arial Narrow" w:hAnsi="Arial Narrow" w:cs="Arial"/>
          <w:szCs w:val="28"/>
        </w:rPr>
        <w:t>la referencia.</w:t>
      </w:r>
      <w:r w:rsidR="00A00879" w:rsidRPr="004F309D">
        <w:rPr>
          <w:rFonts w:ascii="Arial Narrow" w:hAnsi="Arial Narrow"/>
          <w:szCs w:val="28"/>
        </w:rPr>
        <w:tab/>
      </w:r>
    </w:p>
    <w:p w:rsidR="00A00879" w:rsidRPr="004F309D" w:rsidRDefault="00A00879" w:rsidP="00A00879">
      <w:pPr>
        <w:pStyle w:val="Sansinterligne"/>
        <w:rPr>
          <w:rFonts w:ascii="Arial Narrow" w:hAnsi="Arial Narrow"/>
          <w:sz w:val="28"/>
          <w:szCs w:val="28"/>
          <w:lang w:val="es-CO"/>
        </w:rPr>
      </w:pPr>
    </w:p>
    <w:p w:rsidR="00A00879" w:rsidRPr="004F309D" w:rsidRDefault="00A00879" w:rsidP="00A00879">
      <w:pPr>
        <w:widowControl w:val="0"/>
        <w:numPr>
          <w:ilvl w:val="0"/>
          <w:numId w:val="1"/>
        </w:numPr>
        <w:overflowPunct w:val="0"/>
        <w:adjustRightInd w:val="0"/>
        <w:spacing w:line="360" w:lineRule="auto"/>
        <w:ind w:left="0" w:firstLine="851"/>
        <w:jc w:val="both"/>
        <w:rPr>
          <w:rFonts w:ascii="Arial Narrow" w:hAnsi="Arial Narrow" w:cs="Arial"/>
          <w:iCs/>
          <w:kern w:val="28"/>
          <w:sz w:val="28"/>
          <w:szCs w:val="28"/>
          <w:lang w:val="es-CO"/>
        </w:rPr>
      </w:pPr>
      <w:r w:rsidRPr="004F309D">
        <w:rPr>
          <w:rFonts w:ascii="Arial Narrow" w:hAnsi="Arial Narrow" w:cs="Arial"/>
          <w:iCs/>
          <w:kern w:val="28"/>
          <w:sz w:val="28"/>
          <w:szCs w:val="28"/>
          <w:lang w:val="es-CO"/>
        </w:rPr>
        <w:t xml:space="preserve">Costas en esta instancia a cargo de la fundación </w:t>
      </w:r>
      <w:r w:rsidR="004F309D" w:rsidRPr="004F309D">
        <w:rPr>
          <w:rFonts w:ascii="Arial Narrow" w:hAnsi="Arial Narrow" w:cs="Arial"/>
          <w:iCs/>
          <w:kern w:val="28"/>
          <w:sz w:val="28"/>
          <w:szCs w:val="28"/>
          <w:lang w:val="es-CO"/>
        </w:rPr>
        <w:t xml:space="preserve">recurrente. </w:t>
      </w:r>
    </w:p>
    <w:p w:rsidR="00A00879" w:rsidRPr="004F309D" w:rsidRDefault="00A00879" w:rsidP="00A00879">
      <w:pPr>
        <w:pStyle w:val="Paragraphedeliste"/>
        <w:rPr>
          <w:rFonts w:ascii="Arial Narrow" w:hAnsi="Arial Narrow" w:cs="Arial"/>
          <w:sz w:val="28"/>
          <w:szCs w:val="28"/>
          <w:lang w:val="es-ES"/>
        </w:rPr>
      </w:pPr>
    </w:p>
    <w:p w:rsidR="00A00879" w:rsidRPr="004F309D" w:rsidRDefault="00A00879" w:rsidP="00A00879">
      <w:pPr>
        <w:spacing w:line="360" w:lineRule="auto"/>
        <w:ind w:firstLine="900"/>
        <w:jc w:val="both"/>
        <w:rPr>
          <w:rFonts w:ascii="Arial Narrow" w:hAnsi="Arial Narrow" w:cs="Microsoft Sans Serif"/>
          <w:bCs/>
          <w:i/>
          <w:iCs/>
          <w:sz w:val="28"/>
          <w:szCs w:val="28"/>
          <w:lang w:val="es-ES"/>
        </w:rPr>
      </w:pPr>
      <w:r w:rsidRPr="004F309D">
        <w:rPr>
          <w:rFonts w:ascii="Arial Narrow" w:hAnsi="Arial Narrow" w:cs="Microsoft Sans Serif"/>
          <w:bCs/>
          <w:i/>
          <w:iCs/>
          <w:sz w:val="28"/>
          <w:szCs w:val="28"/>
          <w:lang w:val="es-ES"/>
        </w:rPr>
        <w:t>NOTIFÍQUESE, CÚMPLASE Y DEVUÉLVASE.</w:t>
      </w:r>
    </w:p>
    <w:p w:rsidR="00A00879" w:rsidRPr="004F309D" w:rsidRDefault="00A00879" w:rsidP="004F309D">
      <w:pPr>
        <w:pStyle w:val="Sansinterligne"/>
        <w:rPr>
          <w:lang w:val="es-ES"/>
        </w:rPr>
      </w:pPr>
    </w:p>
    <w:p w:rsidR="00A00879" w:rsidRPr="004F309D" w:rsidRDefault="00A00879" w:rsidP="00A00879">
      <w:pPr>
        <w:spacing w:line="360" w:lineRule="auto"/>
        <w:ind w:firstLine="900"/>
        <w:jc w:val="both"/>
        <w:rPr>
          <w:rFonts w:ascii="Arial Narrow" w:hAnsi="Arial Narrow" w:cs="Microsoft Sans Serif"/>
          <w:bCs/>
          <w:iCs/>
          <w:sz w:val="28"/>
          <w:szCs w:val="28"/>
          <w:lang w:val="es-ES"/>
        </w:rPr>
      </w:pPr>
      <w:r w:rsidRPr="004F309D">
        <w:rPr>
          <w:rFonts w:ascii="Arial Narrow" w:hAnsi="Arial Narrow" w:cs="Microsoft Sans Serif"/>
          <w:bCs/>
          <w:iCs/>
          <w:sz w:val="28"/>
          <w:szCs w:val="28"/>
          <w:lang w:val="es-ES"/>
        </w:rPr>
        <w:t>La anterior decisión queda notificada en estrados.</w:t>
      </w:r>
    </w:p>
    <w:p w:rsidR="00A00879" w:rsidRPr="004F309D" w:rsidRDefault="00A00879" w:rsidP="00A00879">
      <w:pPr>
        <w:spacing w:line="360" w:lineRule="auto"/>
        <w:ind w:firstLine="900"/>
        <w:jc w:val="both"/>
        <w:rPr>
          <w:rFonts w:ascii="Arial Narrow" w:hAnsi="Arial Narrow" w:cs="Microsoft Sans Serif"/>
          <w:bCs/>
          <w:iCs/>
          <w:sz w:val="28"/>
          <w:szCs w:val="28"/>
          <w:lang w:val="es-ES"/>
        </w:rPr>
      </w:pPr>
    </w:p>
    <w:p w:rsidR="004F309D" w:rsidRPr="004F309D" w:rsidRDefault="004F309D" w:rsidP="00A00879">
      <w:pPr>
        <w:ind w:firstLine="900"/>
        <w:jc w:val="both"/>
        <w:rPr>
          <w:rFonts w:ascii="Arial Narrow" w:hAnsi="Arial Narrow" w:cs="Microsoft Sans Serif"/>
          <w:bCs/>
          <w:iCs/>
          <w:sz w:val="28"/>
          <w:szCs w:val="28"/>
          <w:lang w:val="es-ES"/>
        </w:rPr>
      </w:pPr>
    </w:p>
    <w:p w:rsidR="00A00879" w:rsidRPr="004F309D" w:rsidRDefault="00A00879" w:rsidP="00A00879">
      <w:pPr>
        <w:ind w:firstLine="900"/>
        <w:jc w:val="center"/>
        <w:rPr>
          <w:rFonts w:ascii="Arial Narrow" w:hAnsi="Arial Narrow" w:cs="Microsoft Sans Serif"/>
          <w:bCs/>
          <w:iCs/>
          <w:sz w:val="28"/>
          <w:szCs w:val="28"/>
          <w:lang w:val="es-ES"/>
        </w:rPr>
      </w:pPr>
    </w:p>
    <w:p w:rsidR="00A00879" w:rsidRPr="004F309D" w:rsidRDefault="00A00879" w:rsidP="00A00879">
      <w:pPr>
        <w:ind w:firstLine="900"/>
        <w:jc w:val="center"/>
        <w:rPr>
          <w:rFonts w:ascii="Arial Narrow" w:hAnsi="Arial Narrow" w:cs="Microsoft Sans Serif"/>
          <w:bCs/>
          <w:iCs/>
          <w:sz w:val="28"/>
          <w:szCs w:val="28"/>
          <w:lang w:val="es-ES"/>
        </w:rPr>
      </w:pPr>
      <w:r w:rsidRPr="004F309D">
        <w:rPr>
          <w:rFonts w:ascii="Arial Narrow" w:hAnsi="Arial Narrow" w:cs="Microsoft Sans Serif"/>
          <w:bCs/>
          <w:iCs/>
          <w:sz w:val="28"/>
          <w:szCs w:val="28"/>
          <w:lang w:val="es-ES"/>
        </w:rPr>
        <w:t>FRANCISCO JAVIER TAMAYO TABARES</w:t>
      </w:r>
    </w:p>
    <w:p w:rsidR="00A00879" w:rsidRPr="004F309D" w:rsidRDefault="00A00879" w:rsidP="00A00879">
      <w:pPr>
        <w:ind w:firstLine="900"/>
        <w:jc w:val="center"/>
        <w:rPr>
          <w:rFonts w:ascii="Arial Narrow" w:hAnsi="Arial Narrow" w:cs="Microsoft Sans Serif"/>
          <w:bCs/>
          <w:iCs/>
          <w:sz w:val="28"/>
          <w:szCs w:val="28"/>
          <w:lang w:val="es-ES"/>
        </w:rPr>
      </w:pPr>
      <w:r w:rsidRPr="004F309D">
        <w:rPr>
          <w:rFonts w:ascii="Arial Narrow" w:hAnsi="Arial Narrow" w:cs="Microsoft Sans Serif"/>
          <w:bCs/>
          <w:iCs/>
          <w:sz w:val="28"/>
          <w:szCs w:val="28"/>
          <w:lang w:val="es-ES"/>
        </w:rPr>
        <w:t xml:space="preserve">Magistrado Ponente </w:t>
      </w:r>
    </w:p>
    <w:p w:rsidR="00A00879" w:rsidRPr="004F309D" w:rsidRDefault="00A00879" w:rsidP="00A00879">
      <w:pPr>
        <w:ind w:firstLine="900"/>
        <w:jc w:val="both"/>
        <w:rPr>
          <w:rFonts w:ascii="Arial Narrow" w:hAnsi="Arial Narrow" w:cs="Microsoft Sans Serif"/>
          <w:sz w:val="28"/>
          <w:szCs w:val="28"/>
          <w:lang w:val="es-ES"/>
        </w:rPr>
      </w:pPr>
    </w:p>
    <w:p w:rsidR="00A00879" w:rsidRDefault="00A00879" w:rsidP="00A00879">
      <w:pPr>
        <w:ind w:firstLine="900"/>
        <w:jc w:val="both"/>
        <w:rPr>
          <w:rFonts w:ascii="Arial Narrow" w:hAnsi="Arial Narrow" w:cs="Microsoft Sans Serif"/>
          <w:sz w:val="28"/>
          <w:szCs w:val="28"/>
          <w:lang w:val="es-ES"/>
        </w:rPr>
      </w:pPr>
    </w:p>
    <w:p w:rsidR="00246623" w:rsidRPr="004F309D" w:rsidRDefault="00246623" w:rsidP="00A00879">
      <w:pPr>
        <w:ind w:firstLine="900"/>
        <w:jc w:val="both"/>
        <w:rPr>
          <w:rFonts w:ascii="Arial Narrow" w:hAnsi="Arial Narrow" w:cs="Microsoft Sans Serif"/>
          <w:sz w:val="28"/>
          <w:szCs w:val="28"/>
          <w:lang w:val="es-ES"/>
        </w:rPr>
      </w:pPr>
    </w:p>
    <w:p w:rsidR="00A00879" w:rsidRPr="004F309D" w:rsidRDefault="00A00879" w:rsidP="00A00879">
      <w:pPr>
        <w:jc w:val="both"/>
        <w:rPr>
          <w:rFonts w:ascii="Arial Narrow" w:hAnsi="Arial Narrow" w:cs="Microsoft Sans Serif"/>
          <w:bCs/>
          <w:iCs/>
          <w:sz w:val="28"/>
          <w:szCs w:val="28"/>
          <w:lang w:val="es-ES"/>
        </w:rPr>
      </w:pPr>
    </w:p>
    <w:p w:rsidR="00A00879" w:rsidRPr="004F309D" w:rsidRDefault="00A00879" w:rsidP="00A00879">
      <w:pPr>
        <w:jc w:val="both"/>
        <w:rPr>
          <w:rFonts w:ascii="Arial Narrow" w:hAnsi="Arial Narrow" w:cs="Microsoft Sans Serif"/>
          <w:sz w:val="28"/>
          <w:szCs w:val="28"/>
          <w:lang w:val="es-ES"/>
        </w:rPr>
      </w:pPr>
      <w:r w:rsidRPr="004F309D">
        <w:rPr>
          <w:rFonts w:ascii="Arial Narrow" w:hAnsi="Arial Narrow" w:cs="Microsoft Sans Serif"/>
          <w:bCs/>
          <w:iCs/>
          <w:sz w:val="28"/>
          <w:szCs w:val="28"/>
          <w:lang w:val="es-ES"/>
        </w:rPr>
        <w:t xml:space="preserve">ANA LUCÍA CAICEDO CALDERÓN          </w:t>
      </w:r>
      <w:r w:rsidR="004F309D">
        <w:rPr>
          <w:rFonts w:ascii="Arial Narrow" w:hAnsi="Arial Narrow" w:cs="Microsoft Sans Serif"/>
          <w:bCs/>
          <w:iCs/>
          <w:sz w:val="28"/>
          <w:szCs w:val="28"/>
          <w:lang w:val="es-ES"/>
        </w:rPr>
        <w:t xml:space="preserve">      OLGA LUCÍA HOYOS SEPÚLVEDA</w:t>
      </w:r>
    </w:p>
    <w:p w:rsidR="00A00879" w:rsidRPr="004F309D" w:rsidRDefault="00A00879" w:rsidP="00A00879">
      <w:pPr>
        <w:ind w:left="708" w:firstLine="708"/>
        <w:jc w:val="both"/>
        <w:rPr>
          <w:rFonts w:ascii="Arial Narrow" w:hAnsi="Arial Narrow" w:cs="Microsoft Sans Serif"/>
          <w:bCs/>
          <w:iCs/>
          <w:sz w:val="28"/>
          <w:szCs w:val="28"/>
          <w:lang w:val="es-ES"/>
        </w:rPr>
      </w:pPr>
      <w:r w:rsidRPr="004F309D">
        <w:rPr>
          <w:rFonts w:ascii="Arial Narrow" w:hAnsi="Arial Narrow" w:cs="Microsoft Sans Serif"/>
          <w:bCs/>
          <w:iCs/>
          <w:sz w:val="28"/>
          <w:szCs w:val="28"/>
          <w:lang w:val="es-ES"/>
        </w:rPr>
        <w:t xml:space="preserve">Magistrada </w:t>
      </w:r>
      <w:r w:rsidRPr="004F309D">
        <w:rPr>
          <w:rFonts w:ascii="Arial Narrow" w:hAnsi="Arial Narrow" w:cs="Microsoft Sans Serif"/>
          <w:bCs/>
          <w:iCs/>
          <w:sz w:val="28"/>
          <w:szCs w:val="28"/>
          <w:lang w:val="es-ES"/>
        </w:rPr>
        <w:tab/>
      </w:r>
      <w:r w:rsidRPr="004F309D">
        <w:rPr>
          <w:rFonts w:ascii="Arial Narrow" w:hAnsi="Arial Narrow" w:cs="Microsoft Sans Serif"/>
          <w:bCs/>
          <w:iCs/>
          <w:sz w:val="28"/>
          <w:szCs w:val="28"/>
          <w:lang w:val="es-ES"/>
        </w:rPr>
        <w:tab/>
      </w:r>
      <w:r w:rsidRPr="004F309D">
        <w:rPr>
          <w:rFonts w:ascii="Arial Narrow" w:hAnsi="Arial Narrow" w:cs="Microsoft Sans Serif"/>
          <w:bCs/>
          <w:iCs/>
          <w:sz w:val="28"/>
          <w:szCs w:val="28"/>
          <w:lang w:val="es-ES"/>
        </w:rPr>
        <w:tab/>
      </w:r>
      <w:r w:rsidR="00246623">
        <w:rPr>
          <w:rFonts w:ascii="Arial Narrow" w:hAnsi="Arial Narrow" w:cs="Microsoft Sans Serif"/>
          <w:bCs/>
          <w:iCs/>
          <w:sz w:val="28"/>
          <w:szCs w:val="28"/>
          <w:lang w:val="es-ES"/>
        </w:rPr>
        <w:t xml:space="preserve">             </w:t>
      </w:r>
      <w:bookmarkStart w:id="0" w:name="_GoBack"/>
      <w:bookmarkEnd w:id="0"/>
      <w:r w:rsidR="004F309D">
        <w:rPr>
          <w:rFonts w:ascii="Arial Narrow" w:hAnsi="Arial Narrow" w:cs="Microsoft Sans Serif"/>
          <w:bCs/>
          <w:iCs/>
          <w:sz w:val="28"/>
          <w:szCs w:val="28"/>
          <w:lang w:val="es-ES"/>
        </w:rPr>
        <w:t xml:space="preserve">             </w:t>
      </w:r>
      <w:proofErr w:type="spellStart"/>
      <w:r w:rsidRPr="004F309D">
        <w:rPr>
          <w:rFonts w:ascii="Arial Narrow" w:hAnsi="Arial Narrow" w:cs="Microsoft Sans Serif"/>
          <w:bCs/>
          <w:iCs/>
          <w:sz w:val="28"/>
          <w:szCs w:val="28"/>
          <w:lang w:val="es-ES"/>
        </w:rPr>
        <w:t>Magistrad</w:t>
      </w:r>
      <w:r w:rsidR="004F309D">
        <w:rPr>
          <w:rFonts w:ascii="Arial Narrow" w:hAnsi="Arial Narrow" w:cs="Microsoft Sans Serif"/>
          <w:bCs/>
          <w:iCs/>
          <w:sz w:val="28"/>
          <w:szCs w:val="28"/>
          <w:lang w:val="es-ES"/>
        </w:rPr>
        <w:t>a</w:t>
      </w:r>
      <w:proofErr w:type="spellEnd"/>
      <w:r w:rsidRPr="004F309D">
        <w:rPr>
          <w:rFonts w:ascii="Arial Narrow" w:hAnsi="Arial Narrow" w:cs="Microsoft Sans Serif"/>
          <w:bCs/>
          <w:iCs/>
          <w:sz w:val="28"/>
          <w:szCs w:val="28"/>
          <w:lang w:val="es-ES"/>
        </w:rPr>
        <w:t xml:space="preserve"> </w:t>
      </w:r>
      <w:r w:rsidRPr="004F309D">
        <w:rPr>
          <w:rFonts w:ascii="Arial Narrow" w:hAnsi="Arial Narrow" w:cs="Microsoft Sans Serif"/>
          <w:bCs/>
          <w:iCs/>
          <w:sz w:val="28"/>
          <w:szCs w:val="28"/>
          <w:lang w:val="es-ES"/>
        </w:rPr>
        <w:tab/>
      </w:r>
      <w:r w:rsidRPr="004F309D">
        <w:rPr>
          <w:rFonts w:ascii="Arial Narrow" w:hAnsi="Arial Narrow" w:cs="Microsoft Sans Serif"/>
          <w:bCs/>
          <w:iCs/>
          <w:sz w:val="28"/>
          <w:szCs w:val="28"/>
          <w:lang w:val="es-ES"/>
        </w:rPr>
        <w:tab/>
      </w:r>
    </w:p>
    <w:p w:rsidR="00A00879" w:rsidRPr="004F309D" w:rsidRDefault="00A00879" w:rsidP="00A00879">
      <w:pPr>
        <w:ind w:firstLine="900"/>
        <w:jc w:val="both"/>
        <w:rPr>
          <w:rFonts w:ascii="Arial Narrow" w:hAnsi="Arial Narrow" w:cs="Microsoft Sans Serif"/>
          <w:bCs/>
          <w:iCs/>
          <w:sz w:val="28"/>
          <w:szCs w:val="28"/>
          <w:lang w:val="es-ES"/>
        </w:rPr>
      </w:pPr>
    </w:p>
    <w:p w:rsidR="00A00879" w:rsidRDefault="00A00879" w:rsidP="00A00879">
      <w:pPr>
        <w:ind w:firstLine="900"/>
        <w:jc w:val="both"/>
        <w:rPr>
          <w:rFonts w:ascii="Arial Narrow" w:hAnsi="Arial Narrow" w:cs="Microsoft Sans Serif"/>
          <w:bCs/>
          <w:iCs/>
          <w:sz w:val="28"/>
          <w:szCs w:val="28"/>
          <w:lang w:val="es-ES"/>
        </w:rPr>
      </w:pPr>
    </w:p>
    <w:p w:rsidR="004F309D" w:rsidRPr="004F309D" w:rsidRDefault="004F309D" w:rsidP="00A00879">
      <w:pPr>
        <w:ind w:firstLine="900"/>
        <w:jc w:val="both"/>
        <w:rPr>
          <w:rFonts w:ascii="Arial Narrow" w:hAnsi="Arial Narrow" w:cs="Microsoft Sans Serif"/>
          <w:bCs/>
          <w:iCs/>
          <w:sz w:val="28"/>
          <w:szCs w:val="28"/>
          <w:lang w:val="es-ES"/>
        </w:rPr>
      </w:pPr>
    </w:p>
    <w:p w:rsidR="00A00879" w:rsidRPr="004F309D" w:rsidRDefault="00A00879" w:rsidP="00A00879">
      <w:pPr>
        <w:ind w:firstLine="900"/>
        <w:jc w:val="both"/>
        <w:rPr>
          <w:rFonts w:ascii="Arial Narrow" w:hAnsi="Arial Narrow" w:cs="Microsoft Sans Serif"/>
          <w:bCs/>
          <w:iCs/>
          <w:sz w:val="28"/>
          <w:szCs w:val="28"/>
          <w:lang w:val="es-ES"/>
        </w:rPr>
      </w:pPr>
    </w:p>
    <w:p w:rsidR="00A00879" w:rsidRPr="004F309D" w:rsidRDefault="004F309D" w:rsidP="00A00879">
      <w:pPr>
        <w:ind w:firstLine="900"/>
        <w:jc w:val="center"/>
        <w:rPr>
          <w:rFonts w:ascii="Arial Narrow" w:hAnsi="Arial Narrow" w:cs="Microsoft Sans Serif"/>
          <w:bCs/>
          <w:iCs/>
          <w:sz w:val="28"/>
          <w:szCs w:val="28"/>
          <w:lang w:val="es-ES"/>
        </w:rPr>
      </w:pPr>
      <w:r>
        <w:rPr>
          <w:rFonts w:ascii="Arial Narrow" w:hAnsi="Arial Narrow" w:cs="Microsoft Sans Serif"/>
          <w:bCs/>
          <w:iCs/>
          <w:sz w:val="28"/>
          <w:szCs w:val="28"/>
          <w:lang w:val="es-ES"/>
        </w:rPr>
        <w:t>ALONSO GAVIRIA OCAMPO</w:t>
      </w:r>
    </w:p>
    <w:p w:rsidR="00A00879" w:rsidRPr="004F309D" w:rsidRDefault="00A00879" w:rsidP="00A00879">
      <w:pPr>
        <w:ind w:firstLine="900"/>
        <w:jc w:val="center"/>
        <w:rPr>
          <w:rFonts w:ascii="Arial Narrow" w:hAnsi="Arial Narrow" w:cs="Microsoft Sans Serif"/>
          <w:iCs/>
          <w:sz w:val="28"/>
          <w:szCs w:val="28"/>
          <w:lang w:val="es-ES"/>
        </w:rPr>
      </w:pPr>
      <w:r w:rsidRPr="004F309D">
        <w:rPr>
          <w:rFonts w:ascii="Arial Narrow" w:hAnsi="Arial Narrow" w:cs="Microsoft Sans Serif"/>
          <w:iCs/>
          <w:sz w:val="28"/>
          <w:szCs w:val="28"/>
          <w:lang w:val="es-ES"/>
        </w:rPr>
        <w:t>Secretari</w:t>
      </w:r>
      <w:r w:rsidR="004F309D">
        <w:rPr>
          <w:rFonts w:ascii="Arial Narrow" w:hAnsi="Arial Narrow" w:cs="Microsoft Sans Serif"/>
          <w:iCs/>
          <w:sz w:val="28"/>
          <w:szCs w:val="28"/>
          <w:lang w:val="es-ES"/>
        </w:rPr>
        <w:t>o</w:t>
      </w:r>
    </w:p>
    <w:p w:rsidR="00A00879" w:rsidRPr="004F309D" w:rsidRDefault="00A00879" w:rsidP="00A00879">
      <w:pPr>
        <w:widowControl w:val="0"/>
        <w:overflowPunct w:val="0"/>
        <w:adjustRightInd w:val="0"/>
        <w:spacing w:line="360" w:lineRule="auto"/>
        <w:ind w:firstLine="858"/>
        <w:jc w:val="both"/>
        <w:rPr>
          <w:rFonts w:ascii="Arial Narrow" w:hAnsi="Arial Narrow"/>
          <w:sz w:val="28"/>
          <w:szCs w:val="28"/>
        </w:rPr>
      </w:pPr>
    </w:p>
    <w:p w:rsidR="00A00879" w:rsidRPr="004F309D" w:rsidRDefault="00A00879" w:rsidP="00A00879">
      <w:pPr>
        <w:rPr>
          <w:rFonts w:ascii="Arial Narrow" w:hAnsi="Arial Narrow"/>
          <w:sz w:val="28"/>
          <w:szCs w:val="28"/>
        </w:rPr>
      </w:pPr>
    </w:p>
    <w:p w:rsidR="00A00879" w:rsidRPr="004F309D" w:rsidRDefault="00A00879" w:rsidP="003B411F">
      <w:pPr>
        <w:jc w:val="center"/>
        <w:rPr>
          <w:rFonts w:ascii="Arial Narrow" w:hAnsi="Arial Narrow"/>
          <w:sz w:val="28"/>
          <w:szCs w:val="28"/>
        </w:rPr>
      </w:pPr>
    </w:p>
    <w:p w:rsidR="00C35CA1" w:rsidRPr="004F309D" w:rsidRDefault="00C35CA1" w:rsidP="00A00879">
      <w:pPr>
        <w:rPr>
          <w:rFonts w:ascii="Arial Narrow" w:hAnsi="Arial Narrow"/>
          <w:sz w:val="28"/>
          <w:szCs w:val="28"/>
        </w:rPr>
      </w:pPr>
    </w:p>
    <w:sectPr w:rsidR="00C35CA1" w:rsidRPr="004F309D" w:rsidSect="003B411F">
      <w:headerReference w:type="default" r:id="rId9"/>
      <w:footerReference w:type="even" r:id="rId10"/>
      <w:footerReference w:type="default" r:id="rId11"/>
      <w:pgSz w:w="12242" w:h="18722" w:code="120"/>
      <w:pgMar w:top="1418" w:right="1701" w:bottom="1702" w:left="1701" w:header="709" w:footer="11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80C" w:rsidRDefault="00E9180C" w:rsidP="00A00879">
      <w:r>
        <w:separator/>
      </w:r>
    </w:p>
  </w:endnote>
  <w:endnote w:type="continuationSeparator" w:id="0">
    <w:p w:rsidR="00E9180C" w:rsidRDefault="00E9180C" w:rsidP="00A0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E95" w:rsidRDefault="003527AC" w:rsidP="00A15930">
    <w:pPr>
      <w:pStyle w:val="Pieddepage"/>
      <w:framePr w:wrap="around" w:vAnchor="text" w:hAnchor="margin" w:xAlign="right" w:y="1"/>
      <w:rPr>
        <w:rStyle w:val="Numrodepage"/>
      </w:rPr>
    </w:pPr>
    <w:r>
      <w:rPr>
        <w:rStyle w:val="Numrodepage"/>
      </w:rPr>
      <w:fldChar w:fldCharType="begin"/>
    </w:r>
    <w:r w:rsidR="00436034">
      <w:rPr>
        <w:rStyle w:val="Numrodepage"/>
      </w:rPr>
      <w:instrText xml:space="preserve">PAGE  </w:instrText>
    </w:r>
    <w:r>
      <w:rPr>
        <w:rStyle w:val="Numrodepage"/>
      </w:rPr>
      <w:fldChar w:fldCharType="end"/>
    </w:r>
  </w:p>
  <w:p w:rsidR="009B2E95" w:rsidRDefault="00E9180C" w:rsidP="00A1593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E95" w:rsidRDefault="003527AC" w:rsidP="00A15930">
    <w:pPr>
      <w:pStyle w:val="Pieddepage"/>
      <w:framePr w:wrap="around" w:vAnchor="text" w:hAnchor="margin" w:xAlign="right" w:y="1"/>
      <w:rPr>
        <w:rStyle w:val="Numrodepage"/>
      </w:rPr>
    </w:pPr>
    <w:r>
      <w:rPr>
        <w:rStyle w:val="Numrodepage"/>
      </w:rPr>
      <w:fldChar w:fldCharType="begin"/>
    </w:r>
    <w:r w:rsidR="00436034">
      <w:rPr>
        <w:rStyle w:val="Numrodepage"/>
      </w:rPr>
      <w:instrText xml:space="preserve">PAGE  </w:instrText>
    </w:r>
    <w:r>
      <w:rPr>
        <w:rStyle w:val="Numrodepage"/>
      </w:rPr>
      <w:fldChar w:fldCharType="separate"/>
    </w:r>
    <w:r w:rsidR="00246623">
      <w:rPr>
        <w:rStyle w:val="Numrodepage"/>
        <w:noProof/>
      </w:rPr>
      <w:t>11</w:t>
    </w:r>
    <w:r>
      <w:rPr>
        <w:rStyle w:val="Numrodepage"/>
      </w:rPr>
      <w:fldChar w:fldCharType="end"/>
    </w:r>
  </w:p>
  <w:p w:rsidR="009B2E95" w:rsidRDefault="00E9180C" w:rsidP="00A1593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80C" w:rsidRDefault="00E9180C" w:rsidP="00A00879">
      <w:r>
        <w:separator/>
      </w:r>
    </w:p>
  </w:footnote>
  <w:footnote w:type="continuationSeparator" w:id="0">
    <w:p w:rsidR="00E9180C" w:rsidRDefault="00E9180C" w:rsidP="00A00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E95" w:rsidRPr="00A00879" w:rsidRDefault="00436034" w:rsidP="00A15930">
    <w:pPr>
      <w:jc w:val="both"/>
      <w:rPr>
        <w:rFonts w:ascii="Arial Narrow" w:hAnsi="Arial Narrow" w:cs="Arial"/>
        <w:bCs/>
        <w:sz w:val="16"/>
        <w:szCs w:val="16"/>
      </w:rPr>
    </w:pPr>
    <w:r w:rsidRPr="00A00879">
      <w:rPr>
        <w:rFonts w:ascii="Arial Narrow" w:hAnsi="Arial Narrow" w:cs="Arial"/>
        <w:bCs/>
        <w:sz w:val="16"/>
        <w:szCs w:val="16"/>
      </w:rPr>
      <w:t>Radicación No: 66001-31-05-00</w:t>
    </w:r>
    <w:r w:rsidR="00A00879" w:rsidRPr="00A00879">
      <w:rPr>
        <w:rFonts w:ascii="Arial Narrow" w:hAnsi="Arial Narrow" w:cs="Arial"/>
        <w:bCs/>
        <w:sz w:val="16"/>
        <w:szCs w:val="16"/>
      </w:rPr>
      <w:t>3-2014-00695-01</w:t>
    </w:r>
  </w:p>
  <w:p w:rsidR="009B2E95" w:rsidRPr="00A00879" w:rsidRDefault="00A00879" w:rsidP="00906B25">
    <w:pPr>
      <w:jc w:val="both"/>
      <w:rPr>
        <w:rFonts w:ascii="Arial Narrow" w:hAnsi="Arial Narrow"/>
      </w:rPr>
    </w:pPr>
    <w:r w:rsidRPr="00A00879">
      <w:rPr>
        <w:rFonts w:ascii="Arial Narrow" w:hAnsi="Arial Narrow" w:cs="Arial"/>
        <w:bCs/>
        <w:sz w:val="16"/>
        <w:szCs w:val="16"/>
      </w:rPr>
      <w:t xml:space="preserve">Carmen Elena Rojas Grajales </w:t>
    </w:r>
    <w:r w:rsidR="00436034" w:rsidRPr="00A00879">
      <w:rPr>
        <w:rFonts w:ascii="Arial Narrow" w:hAnsi="Arial Narrow" w:cs="Arial"/>
        <w:bCs/>
        <w:sz w:val="16"/>
        <w:szCs w:val="16"/>
      </w:rPr>
      <w:t>vs Fundación Clínica</w:t>
    </w:r>
    <w:r w:rsidRPr="00A00879">
      <w:rPr>
        <w:rFonts w:ascii="Arial Narrow" w:hAnsi="Arial Narrow" w:cs="Arial"/>
        <w:bCs/>
        <w:sz w:val="16"/>
        <w:szCs w:val="16"/>
      </w:rPr>
      <w:t xml:space="preserve"> Cardiovascular del Niño y otras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4AB"/>
    <w:multiLevelType w:val="hybridMultilevel"/>
    <w:tmpl w:val="DA3CCA32"/>
    <w:lvl w:ilvl="0" w:tplc="85742564">
      <w:start w:val="1"/>
      <w:numFmt w:val="decimal"/>
      <w:lvlText w:val="%1."/>
      <w:lvlJc w:val="left"/>
      <w:pPr>
        <w:ind w:left="1211" w:hanging="360"/>
      </w:pPr>
      <w:rPr>
        <w:rFonts w:hint="default"/>
        <w:b w:val="0"/>
        <w:i/>
      </w:rPr>
    </w:lvl>
    <w:lvl w:ilvl="1" w:tplc="240A0019" w:tentative="1">
      <w:start w:val="1"/>
      <w:numFmt w:val="lowerLetter"/>
      <w:lvlText w:val="%2."/>
      <w:lvlJc w:val="left"/>
      <w:pPr>
        <w:ind w:left="1554" w:hanging="360"/>
      </w:pPr>
    </w:lvl>
    <w:lvl w:ilvl="2" w:tplc="240A001B" w:tentative="1">
      <w:start w:val="1"/>
      <w:numFmt w:val="lowerRoman"/>
      <w:lvlText w:val="%3."/>
      <w:lvlJc w:val="right"/>
      <w:pPr>
        <w:ind w:left="2274" w:hanging="180"/>
      </w:pPr>
    </w:lvl>
    <w:lvl w:ilvl="3" w:tplc="240A000F" w:tentative="1">
      <w:start w:val="1"/>
      <w:numFmt w:val="decimal"/>
      <w:lvlText w:val="%4."/>
      <w:lvlJc w:val="left"/>
      <w:pPr>
        <w:ind w:left="2994" w:hanging="360"/>
      </w:pPr>
    </w:lvl>
    <w:lvl w:ilvl="4" w:tplc="240A0019" w:tentative="1">
      <w:start w:val="1"/>
      <w:numFmt w:val="lowerLetter"/>
      <w:lvlText w:val="%5."/>
      <w:lvlJc w:val="left"/>
      <w:pPr>
        <w:ind w:left="3714" w:hanging="360"/>
      </w:pPr>
    </w:lvl>
    <w:lvl w:ilvl="5" w:tplc="240A001B" w:tentative="1">
      <w:start w:val="1"/>
      <w:numFmt w:val="lowerRoman"/>
      <w:lvlText w:val="%6."/>
      <w:lvlJc w:val="right"/>
      <w:pPr>
        <w:ind w:left="4434" w:hanging="180"/>
      </w:pPr>
    </w:lvl>
    <w:lvl w:ilvl="6" w:tplc="240A000F" w:tentative="1">
      <w:start w:val="1"/>
      <w:numFmt w:val="decimal"/>
      <w:lvlText w:val="%7."/>
      <w:lvlJc w:val="left"/>
      <w:pPr>
        <w:ind w:left="5154" w:hanging="360"/>
      </w:pPr>
    </w:lvl>
    <w:lvl w:ilvl="7" w:tplc="240A0019" w:tentative="1">
      <w:start w:val="1"/>
      <w:numFmt w:val="lowerLetter"/>
      <w:lvlText w:val="%8."/>
      <w:lvlJc w:val="left"/>
      <w:pPr>
        <w:ind w:left="5874" w:hanging="360"/>
      </w:pPr>
    </w:lvl>
    <w:lvl w:ilvl="8" w:tplc="240A001B" w:tentative="1">
      <w:start w:val="1"/>
      <w:numFmt w:val="lowerRoman"/>
      <w:lvlText w:val="%9."/>
      <w:lvlJc w:val="right"/>
      <w:pPr>
        <w:ind w:left="6594" w:hanging="180"/>
      </w:pPr>
    </w:lvl>
  </w:abstractNum>
  <w:abstractNum w:abstractNumId="1">
    <w:nsid w:val="244B7807"/>
    <w:multiLevelType w:val="hybridMultilevel"/>
    <w:tmpl w:val="3B7C8B8C"/>
    <w:lvl w:ilvl="0" w:tplc="01F6A042">
      <w:start w:val="1"/>
      <w:numFmt w:val="upperRoman"/>
      <w:lvlText w:val="%1."/>
      <w:lvlJc w:val="left"/>
      <w:pPr>
        <w:ind w:left="1571" w:hanging="720"/>
      </w:pPr>
      <w:rPr>
        <w:rFonts w:ascii="Arial Narrow" w:hAnsi="Arial Narrow" w:hint="default"/>
        <w:b w:val="0"/>
        <w:sz w:val="29"/>
        <w:szCs w:val="29"/>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490C1126"/>
    <w:multiLevelType w:val="hybridMultilevel"/>
    <w:tmpl w:val="2CAC1360"/>
    <w:lvl w:ilvl="0" w:tplc="890AEB94">
      <w:start w:val="1"/>
      <w:numFmt w:val="lowerRoman"/>
      <w:lvlText w:val="(%1)"/>
      <w:lvlJc w:val="left"/>
      <w:pPr>
        <w:ind w:left="1620" w:hanging="72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879"/>
    <w:rsid w:val="000141C1"/>
    <w:rsid w:val="00027D62"/>
    <w:rsid w:val="00030E1D"/>
    <w:rsid w:val="00032307"/>
    <w:rsid w:val="00035434"/>
    <w:rsid w:val="00035875"/>
    <w:rsid w:val="00042544"/>
    <w:rsid w:val="00053299"/>
    <w:rsid w:val="0005719F"/>
    <w:rsid w:val="00063CE9"/>
    <w:rsid w:val="00070F44"/>
    <w:rsid w:val="00070FCB"/>
    <w:rsid w:val="00070FE5"/>
    <w:rsid w:val="000729FA"/>
    <w:rsid w:val="000A295C"/>
    <w:rsid w:val="000A3BF7"/>
    <w:rsid w:val="000A5767"/>
    <w:rsid w:val="000C3597"/>
    <w:rsid w:val="000C4B02"/>
    <w:rsid w:val="000C52D2"/>
    <w:rsid w:val="000D4894"/>
    <w:rsid w:val="000E1E8D"/>
    <w:rsid w:val="001206E7"/>
    <w:rsid w:val="00130E98"/>
    <w:rsid w:val="0013675A"/>
    <w:rsid w:val="001457DE"/>
    <w:rsid w:val="001520FA"/>
    <w:rsid w:val="00152676"/>
    <w:rsid w:val="00185E62"/>
    <w:rsid w:val="001907DE"/>
    <w:rsid w:val="001921E5"/>
    <w:rsid w:val="00193ECC"/>
    <w:rsid w:val="00196536"/>
    <w:rsid w:val="001B2FE6"/>
    <w:rsid w:val="001B53D7"/>
    <w:rsid w:val="001B732A"/>
    <w:rsid w:val="001C381D"/>
    <w:rsid w:val="002071D4"/>
    <w:rsid w:val="00210EB5"/>
    <w:rsid w:val="002142AF"/>
    <w:rsid w:val="00237644"/>
    <w:rsid w:val="00242EA3"/>
    <w:rsid w:val="00246623"/>
    <w:rsid w:val="00251191"/>
    <w:rsid w:val="002550B8"/>
    <w:rsid w:val="00263EE6"/>
    <w:rsid w:val="00277466"/>
    <w:rsid w:val="00296981"/>
    <w:rsid w:val="002D0753"/>
    <w:rsid w:val="002D0DB1"/>
    <w:rsid w:val="002E41C2"/>
    <w:rsid w:val="002E6D4B"/>
    <w:rsid w:val="002F1802"/>
    <w:rsid w:val="002F55AD"/>
    <w:rsid w:val="002F55D5"/>
    <w:rsid w:val="0030551B"/>
    <w:rsid w:val="003064A7"/>
    <w:rsid w:val="003071AE"/>
    <w:rsid w:val="00311BD5"/>
    <w:rsid w:val="0031373E"/>
    <w:rsid w:val="0033143F"/>
    <w:rsid w:val="003340AE"/>
    <w:rsid w:val="00350B07"/>
    <w:rsid w:val="003527AC"/>
    <w:rsid w:val="00353A1C"/>
    <w:rsid w:val="003619D8"/>
    <w:rsid w:val="00365B98"/>
    <w:rsid w:val="00367359"/>
    <w:rsid w:val="003707A4"/>
    <w:rsid w:val="00370EB6"/>
    <w:rsid w:val="00371DC7"/>
    <w:rsid w:val="003846D5"/>
    <w:rsid w:val="00384DBE"/>
    <w:rsid w:val="00385165"/>
    <w:rsid w:val="00385FFA"/>
    <w:rsid w:val="00386AD2"/>
    <w:rsid w:val="003A327C"/>
    <w:rsid w:val="003A622F"/>
    <w:rsid w:val="003A703B"/>
    <w:rsid w:val="003B2671"/>
    <w:rsid w:val="003B3FA4"/>
    <w:rsid w:val="003B411F"/>
    <w:rsid w:val="003C3879"/>
    <w:rsid w:val="003C6F87"/>
    <w:rsid w:val="003D3155"/>
    <w:rsid w:val="003D5073"/>
    <w:rsid w:val="003E0624"/>
    <w:rsid w:val="003E0980"/>
    <w:rsid w:val="003E1C81"/>
    <w:rsid w:val="003E1E66"/>
    <w:rsid w:val="003E62B6"/>
    <w:rsid w:val="003E7226"/>
    <w:rsid w:val="00403632"/>
    <w:rsid w:val="0042538B"/>
    <w:rsid w:val="00425E76"/>
    <w:rsid w:val="00432D19"/>
    <w:rsid w:val="00433C8E"/>
    <w:rsid w:val="00436034"/>
    <w:rsid w:val="00436976"/>
    <w:rsid w:val="00443CDA"/>
    <w:rsid w:val="004509DA"/>
    <w:rsid w:val="00452BD5"/>
    <w:rsid w:val="00452E93"/>
    <w:rsid w:val="0046786A"/>
    <w:rsid w:val="0047312D"/>
    <w:rsid w:val="004742FD"/>
    <w:rsid w:val="004765E1"/>
    <w:rsid w:val="0048154D"/>
    <w:rsid w:val="004909C3"/>
    <w:rsid w:val="0049290A"/>
    <w:rsid w:val="00495F92"/>
    <w:rsid w:val="004A6249"/>
    <w:rsid w:val="004A72FF"/>
    <w:rsid w:val="004B0078"/>
    <w:rsid w:val="004B7955"/>
    <w:rsid w:val="004C1202"/>
    <w:rsid w:val="004C3897"/>
    <w:rsid w:val="004C5192"/>
    <w:rsid w:val="004C60AF"/>
    <w:rsid w:val="004F17BA"/>
    <w:rsid w:val="004F309D"/>
    <w:rsid w:val="004F401C"/>
    <w:rsid w:val="00503930"/>
    <w:rsid w:val="005166E8"/>
    <w:rsid w:val="005173E8"/>
    <w:rsid w:val="00524843"/>
    <w:rsid w:val="00532E9A"/>
    <w:rsid w:val="00540305"/>
    <w:rsid w:val="00540B78"/>
    <w:rsid w:val="005424A0"/>
    <w:rsid w:val="0054292C"/>
    <w:rsid w:val="0054432E"/>
    <w:rsid w:val="00552245"/>
    <w:rsid w:val="005542C7"/>
    <w:rsid w:val="005770B1"/>
    <w:rsid w:val="00584398"/>
    <w:rsid w:val="00585CE9"/>
    <w:rsid w:val="00587BAD"/>
    <w:rsid w:val="005A6D32"/>
    <w:rsid w:val="005A7DCA"/>
    <w:rsid w:val="005B326A"/>
    <w:rsid w:val="005C05E9"/>
    <w:rsid w:val="005C54C1"/>
    <w:rsid w:val="005C6C15"/>
    <w:rsid w:val="005F061E"/>
    <w:rsid w:val="005F1FDD"/>
    <w:rsid w:val="00604696"/>
    <w:rsid w:val="0061304F"/>
    <w:rsid w:val="00613784"/>
    <w:rsid w:val="0061514A"/>
    <w:rsid w:val="00617D7A"/>
    <w:rsid w:val="00640C28"/>
    <w:rsid w:val="00641672"/>
    <w:rsid w:val="00644043"/>
    <w:rsid w:val="00655724"/>
    <w:rsid w:val="00656275"/>
    <w:rsid w:val="00663099"/>
    <w:rsid w:val="0067114B"/>
    <w:rsid w:val="00672AB2"/>
    <w:rsid w:val="00677056"/>
    <w:rsid w:val="00684C98"/>
    <w:rsid w:val="00691FB5"/>
    <w:rsid w:val="006B1164"/>
    <w:rsid w:val="006B280F"/>
    <w:rsid w:val="006B6843"/>
    <w:rsid w:val="006E36B5"/>
    <w:rsid w:val="0071338D"/>
    <w:rsid w:val="00716ED3"/>
    <w:rsid w:val="00722079"/>
    <w:rsid w:val="007242AE"/>
    <w:rsid w:val="00735524"/>
    <w:rsid w:val="00735B08"/>
    <w:rsid w:val="00736917"/>
    <w:rsid w:val="00737673"/>
    <w:rsid w:val="0074789F"/>
    <w:rsid w:val="007548A0"/>
    <w:rsid w:val="00756DA6"/>
    <w:rsid w:val="0076171B"/>
    <w:rsid w:val="00766D03"/>
    <w:rsid w:val="00771860"/>
    <w:rsid w:val="0078796F"/>
    <w:rsid w:val="00787BC5"/>
    <w:rsid w:val="007A65A7"/>
    <w:rsid w:val="007B1253"/>
    <w:rsid w:val="007C1E64"/>
    <w:rsid w:val="007D0587"/>
    <w:rsid w:val="007F5CC1"/>
    <w:rsid w:val="00801CCC"/>
    <w:rsid w:val="008207FE"/>
    <w:rsid w:val="00821A88"/>
    <w:rsid w:val="008259BC"/>
    <w:rsid w:val="00827794"/>
    <w:rsid w:val="00841DF6"/>
    <w:rsid w:val="008536D3"/>
    <w:rsid w:val="00864C0D"/>
    <w:rsid w:val="00872D62"/>
    <w:rsid w:val="00874E3E"/>
    <w:rsid w:val="00882028"/>
    <w:rsid w:val="00883B5A"/>
    <w:rsid w:val="00893B79"/>
    <w:rsid w:val="00895BC4"/>
    <w:rsid w:val="008A2C2C"/>
    <w:rsid w:val="008A2CB6"/>
    <w:rsid w:val="008A2E7D"/>
    <w:rsid w:val="008B65AB"/>
    <w:rsid w:val="008B7902"/>
    <w:rsid w:val="008C4A68"/>
    <w:rsid w:val="008E5CD6"/>
    <w:rsid w:val="008E5F18"/>
    <w:rsid w:val="008E6E09"/>
    <w:rsid w:val="008F39E7"/>
    <w:rsid w:val="008F5CE7"/>
    <w:rsid w:val="00905B63"/>
    <w:rsid w:val="00907DEC"/>
    <w:rsid w:val="0091004C"/>
    <w:rsid w:val="00936346"/>
    <w:rsid w:val="0096084C"/>
    <w:rsid w:val="009637FA"/>
    <w:rsid w:val="00965D58"/>
    <w:rsid w:val="00975932"/>
    <w:rsid w:val="00996D79"/>
    <w:rsid w:val="009A280D"/>
    <w:rsid w:val="009A619D"/>
    <w:rsid w:val="009A62E8"/>
    <w:rsid w:val="009B03B0"/>
    <w:rsid w:val="009B2AB3"/>
    <w:rsid w:val="009F05B4"/>
    <w:rsid w:val="009F5E9C"/>
    <w:rsid w:val="00A00879"/>
    <w:rsid w:val="00A0616C"/>
    <w:rsid w:val="00A30042"/>
    <w:rsid w:val="00A334DB"/>
    <w:rsid w:val="00A43F2D"/>
    <w:rsid w:val="00A464C4"/>
    <w:rsid w:val="00A50B39"/>
    <w:rsid w:val="00A53DC2"/>
    <w:rsid w:val="00A94CE7"/>
    <w:rsid w:val="00A973F3"/>
    <w:rsid w:val="00AA2F63"/>
    <w:rsid w:val="00AA4328"/>
    <w:rsid w:val="00AB1C1C"/>
    <w:rsid w:val="00AB6F2C"/>
    <w:rsid w:val="00AB7EEE"/>
    <w:rsid w:val="00AC7E91"/>
    <w:rsid w:val="00AD1EE6"/>
    <w:rsid w:val="00B01E86"/>
    <w:rsid w:val="00B06FF7"/>
    <w:rsid w:val="00B10B88"/>
    <w:rsid w:val="00B1552B"/>
    <w:rsid w:val="00B170D1"/>
    <w:rsid w:val="00B2475A"/>
    <w:rsid w:val="00B26300"/>
    <w:rsid w:val="00B30901"/>
    <w:rsid w:val="00B30B91"/>
    <w:rsid w:val="00B374D6"/>
    <w:rsid w:val="00B51260"/>
    <w:rsid w:val="00B554BD"/>
    <w:rsid w:val="00B7101C"/>
    <w:rsid w:val="00BB366E"/>
    <w:rsid w:val="00BB3AA7"/>
    <w:rsid w:val="00BE67ED"/>
    <w:rsid w:val="00BE7032"/>
    <w:rsid w:val="00BF4EFA"/>
    <w:rsid w:val="00BF6092"/>
    <w:rsid w:val="00BF63E4"/>
    <w:rsid w:val="00C13471"/>
    <w:rsid w:val="00C1526D"/>
    <w:rsid w:val="00C23BE5"/>
    <w:rsid w:val="00C25F98"/>
    <w:rsid w:val="00C26A50"/>
    <w:rsid w:val="00C35CA1"/>
    <w:rsid w:val="00C471F0"/>
    <w:rsid w:val="00C701C1"/>
    <w:rsid w:val="00C80E22"/>
    <w:rsid w:val="00C80E84"/>
    <w:rsid w:val="00C9748A"/>
    <w:rsid w:val="00CA5650"/>
    <w:rsid w:val="00CB35D8"/>
    <w:rsid w:val="00CB49F5"/>
    <w:rsid w:val="00CB6419"/>
    <w:rsid w:val="00CC13AB"/>
    <w:rsid w:val="00CC4E72"/>
    <w:rsid w:val="00CD1AE9"/>
    <w:rsid w:val="00CD6092"/>
    <w:rsid w:val="00CF6453"/>
    <w:rsid w:val="00D07658"/>
    <w:rsid w:val="00D13F40"/>
    <w:rsid w:val="00D23FD2"/>
    <w:rsid w:val="00D34278"/>
    <w:rsid w:val="00D4089A"/>
    <w:rsid w:val="00D47545"/>
    <w:rsid w:val="00D6027D"/>
    <w:rsid w:val="00D87272"/>
    <w:rsid w:val="00DB316F"/>
    <w:rsid w:val="00DD043E"/>
    <w:rsid w:val="00DD39FF"/>
    <w:rsid w:val="00DF5B78"/>
    <w:rsid w:val="00E04F78"/>
    <w:rsid w:val="00E06F5B"/>
    <w:rsid w:val="00E4776B"/>
    <w:rsid w:val="00E5289F"/>
    <w:rsid w:val="00E56ED5"/>
    <w:rsid w:val="00E774CC"/>
    <w:rsid w:val="00E85F87"/>
    <w:rsid w:val="00E90DB8"/>
    <w:rsid w:val="00E9180C"/>
    <w:rsid w:val="00EA04C9"/>
    <w:rsid w:val="00EB5961"/>
    <w:rsid w:val="00EC5D3D"/>
    <w:rsid w:val="00ED61B5"/>
    <w:rsid w:val="00EE7035"/>
    <w:rsid w:val="00EE7645"/>
    <w:rsid w:val="00EF3B45"/>
    <w:rsid w:val="00F00613"/>
    <w:rsid w:val="00F04F57"/>
    <w:rsid w:val="00F21033"/>
    <w:rsid w:val="00F33FE8"/>
    <w:rsid w:val="00F45256"/>
    <w:rsid w:val="00F50F04"/>
    <w:rsid w:val="00F52C88"/>
    <w:rsid w:val="00F657DF"/>
    <w:rsid w:val="00F850A5"/>
    <w:rsid w:val="00F85924"/>
    <w:rsid w:val="00FB6DC2"/>
    <w:rsid w:val="00FD10D2"/>
    <w:rsid w:val="00FD28AF"/>
    <w:rsid w:val="00FE028C"/>
    <w:rsid w:val="00FF2D0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879"/>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A00879"/>
    <w:rPr>
      <w:rFonts w:ascii="Arial" w:hAnsi="Arial" w:cs="Arial"/>
      <w:sz w:val="24"/>
      <w:lang w:val="es-ES_tradnl" w:eastAsia="es-ES"/>
    </w:rPr>
  </w:style>
  <w:style w:type="paragraph" w:styleId="Corpsdetexte">
    <w:name w:val="Body Text"/>
    <w:basedOn w:val="Normal"/>
    <w:link w:val="CorpsdetexteCar"/>
    <w:rsid w:val="00A00879"/>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A00879"/>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A00879"/>
    <w:pPr>
      <w:tabs>
        <w:tab w:val="center" w:pos="4252"/>
        <w:tab w:val="right" w:pos="8504"/>
      </w:tabs>
    </w:pPr>
  </w:style>
  <w:style w:type="character" w:customStyle="1" w:styleId="PieddepageCar">
    <w:name w:val="Pied de page Car"/>
    <w:basedOn w:val="Policepardfaut"/>
    <w:link w:val="Pieddepage"/>
    <w:rsid w:val="00A00879"/>
    <w:rPr>
      <w:rFonts w:ascii="Times New Roman" w:eastAsia="Times New Roman" w:hAnsi="Times New Roman" w:cs="Times New Roman"/>
      <w:sz w:val="24"/>
      <w:szCs w:val="20"/>
      <w:lang w:val="es-ES_tradnl" w:eastAsia="es-ES"/>
    </w:rPr>
  </w:style>
  <w:style w:type="character" w:styleId="Numrodepage">
    <w:name w:val="page number"/>
    <w:basedOn w:val="Policepardfaut"/>
    <w:rsid w:val="00A00879"/>
  </w:style>
  <w:style w:type="paragraph" w:customStyle="1" w:styleId="Prrafodelista1">
    <w:name w:val="Párrafo de lista1"/>
    <w:basedOn w:val="Normal"/>
    <w:rsid w:val="00A00879"/>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A00879"/>
    <w:pPr>
      <w:ind w:left="708"/>
    </w:pPr>
  </w:style>
  <w:style w:type="paragraph" w:styleId="Sansinterligne">
    <w:name w:val="No Spacing"/>
    <w:uiPriority w:val="1"/>
    <w:qFormat/>
    <w:rsid w:val="00A00879"/>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A00879"/>
    <w:pPr>
      <w:spacing w:line="360" w:lineRule="auto"/>
      <w:jc w:val="both"/>
    </w:pPr>
    <w:rPr>
      <w:rFonts w:ascii="Arial" w:hAnsi="Arial"/>
      <w:sz w:val="28"/>
    </w:rPr>
  </w:style>
  <w:style w:type="paragraph" w:customStyle="1" w:styleId="FR3">
    <w:name w:val="FR3"/>
    <w:uiPriority w:val="99"/>
    <w:rsid w:val="00A00879"/>
    <w:pPr>
      <w:widowControl w:val="0"/>
      <w:autoSpaceDE w:val="0"/>
      <w:autoSpaceDN w:val="0"/>
      <w:adjustRightInd w:val="0"/>
      <w:spacing w:before="420" w:after="0" w:line="420" w:lineRule="auto"/>
      <w:jc w:val="both"/>
    </w:pPr>
    <w:rPr>
      <w:rFonts w:ascii="Arial" w:eastAsia="Times New Roman" w:hAnsi="Arial" w:cs="Arial"/>
      <w:sz w:val="28"/>
      <w:szCs w:val="28"/>
      <w:lang w:val="es-ES_tradnl" w:eastAsia="es-ES"/>
    </w:rPr>
  </w:style>
  <w:style w:type="paragraph" w:styleId="En-tte">
    <w:name w:val="header"/>
    <w:basedOn w:val="Normal"/>
    <w:link w:val="En-tteCar"/>
    <w:uiPriority w:val="99"/>
    <w:unhideWhenUsed/>
    <w:rsid w:val="00A00879"/>
    <w:pPr>
      <w:tabs>
        <w:tab w:val="center" w:pos="4252"/>
        <w:tab w:val="right" w:pos="8504"/>
      </w:tabs>
    </w:pPr>
  </w:style>
  <w:style w:type="character" w:customStyle="1" w:styleId="En-tteCar">
    <w:name w:val="En-tête Car"/>
    <w:basedOn w:val="Policepardfaut"/>
    <w:link w:val="En-tte"/>
    <w:uiPriority w:val="99"/>
    <w:rsid w:val="00A00879"/>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Policepardfaut"/>
    <w:rsid w:val="008F39E7"/>
  </w:style>
  <w:style w:type="paragraph" w:customStyle="1" w:styleId="Default">
    <w:name w:val="Default"/>
    <w:rsid w:val="00FD28AF"/>
    <w:pPr>
      <w:autoSpaceDE w:val="0"/>
      <w:autoSpaceDN w:val="0"/>
      <w:adjustRightInd w:val="0"/>
      <w:spacing w:after="0" w:line="240" w:lineRule="auto"/>
    </w:pPr>
    <w:rPr>
      <w:rFonts w:ascii="Arial" w:eastAsia="Times New Roman" w:hAnsi="Arial" w:cs="Arial"/>
      <w:color w:val="000000"/>
      <w:sz w:val="24"/>
      <w:szCs w:val="24"/>
      <w:lang w:eastAsia="es-ES"/>
    </w:rPr>
  </w:style>
  <w:style w:type="character" w:styleId="Lienhypertexte">
    <w:name w:val="Hyperlink"/>
    <w:basedOn w:val="Policepardfaut"/>
    <w:uiPriority w:val="99"/>
    <w:semiHidden/>
    <w:unhideWhenUsed/>
    <w:rsid w:val="005429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879"/>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A00879"/>
    <w:rPr>
      <w:rFonts w:ascii="Arial" w:hAnsi="Arial" w:cs="Arial"/>
      <w:sz w:val="24"/>
      <w:lang w:val="es-ES_tradnl" w:eastAsia="es-ES"/>
    </w:rPr>
  </w:style>
  <w:style w:type="paragraph" w:styleId="Corpsdetexte">
    <w:name w:val="Body Text"/>
    <w:basedOn w:val="Normal"/>
    <w:link w:val="CorpsdetexteCar"/>
    <w:rsid w:val="00A00879"/>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A00879"/>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A00879"/>
    <w:pPr>
      <w:tabs>
        <w:tab w:val="center" w:pos="4252"/>
        <w:tab w:val="right" w:pos="8504"/>
      </w:tabs>
    </w:pPr>
  </w:style>
  <w:style w:type="character" w:customStyle="1" w:styleId="PieddepageCar">
    <w:name w:val="Pied de page Car"/>
    <w:basedOn w:val="Policepardfaut"/>
    <w:link w:val="Pieddepage"/>
    <w:rsid w:val="00A00879"/>
    <w:rPr>
      <w:rFonts w:ascii="Times New Roman" w:eastAsia="Times New Roman" w:hAnsi="Times New Roman" w:cs="Times New Roman"/>
      <w:sz w:val="24"/>
      <w:szCs w:val="20"/>
      <w:lang w:val="es-ES_tradnl" w:eastAsia="es-ES"/>
    </w:rPr>
  </w:style>
  <w:style w:type="character" w:styleId="Numrodepage">
    <w:name w:val="page number"/>
    <w:basedOn w:val="Policepardfaut"/>
    <w:rsid w:val="00A00879"/>
  </w:style>
  <w:style w:type="paragraph" w:customStyle="1" w:styleId="Prrafodelista1">
    <w:name w:val="Párrafo de lista1"/>
    <w:basedOn w:val="Normal"/>
    <w:rsid w:val="00A00879"/>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A00879"/>
    <w:pPr>
      <w:ind w:left="708"/>
    </w:pPr>
  </w:style>
  <w:style w:type="paragraph" w:styleId="Sansinterligne">
    <w:name w:val="No Spacing"/>
    <w:uiPriority w:val="1"/>
    <w:qFormat/>
    <w:rsid w:val="00A00879"/>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A00879"/>
    <w:pPr>
      <w:spacing w:line="360" w:lineRule="auto"/>
      <w:jc w:val="both"/>
    </w:pPr>
    <w:rPr>
      <w:rFonts w:ascii="Arial" w:hAnsi="Arial"/>
      <w:sz w:val="28"/>
    </w:rPr>
  </w:style>
  <w:style w:type="paragraph" w:customStyle="1" w:styleId="FR3">
    <w:name w:val="FR3"/>
    <w:uiPriority w:val="99"/>
    <w:rsid w:val="00A00879"/>
    <w:pPr>
      <w:widowControl w:val="0"/>
      <w:autoSpaceDE w:val="0"/>
      <w:autoSpaceDN w:val="0"/>
      <w:adjustRightInd w:val="0"/>
      <w:spacing w:before="420" w:after="0" w:line="420" w:lineRule="auto"/>
      <w:jc w:val="both"/>
    </w:pPr>
    <w:rPr>
      <w:rFonts w:ascii="Arial" w:eastAsia="Times New Roman" w:hAnsi="Arial" w:cs="Arial"/>
      <w:sz w:val="28"/>
      <w:szCs w:val="28"/>
      <w:lang w:val="es-ES_tradnl" w:eastAsia="es-ES"/>
    </w:rPr>
  </w:style>
  <w:style w:type="paragraph" w:styleId="En-tte">
    <w:name w:val="header"/>
    <w:basedOn w:val="Normal"/>
    <w:link w:val="En-tteCar"/>
    <w:uiPriority w:val="99"/>
    <w:unhideWhenUsed/>
    <w:rsid w:val="00A00879"/>
    <w:pPr>
      <w:tabs>
        <w:tab w:val="center" w:pos="4252"/>
        <w:tab w:val="right" w:pos="8504"/>
      </w:tabs>
    </w:pPr>
  </w:style>
  <w:style w:type="character" w:customStyle="1" w:styleId="En-tteCar">
    <w:name w:val="En-tête Car"/>
    <w:basedOn w:val="Policepardfaut"/>
    <w:link w:val="En-tte"/>
    <w:uiPriority w:val="99"/>
    <w:rsid w:val="00A00879"/>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Policepardfaut"/>
    <w:rsid w:val="008F39E7"/>
  </w:style>
  <w:style w:type="paragraph" w:customStyle="1" w:styleId="Default">
    <w:name w:val="Default"/>
    <w:rsid w:val="00FD28AF"/>
    <w:pPr>
      <w:autoSpaceDE w:val="0"/>
      <w:autoSpaceDN w:val="0"/>
      <w:adjustRightInd w:val="0"/>
      <w:spacing w:after="0" w:line="240" w:lineRule="auto"/>
    </w:pPr>
    <w:rPr>
      <w:rFonts w:ascii="Arial" w:eastAsia="Times New Roman" w:hAnsi="Arial" w:cs="Arial"/>
      <w:color w:val="000000"/>
      <w:sz w:val="24"/>
      <w:szCs w:val="24"/>
      <w:lang w:eastAsia="es-ES"/>
    </w:rPr>
  </w:style>
  <w:style w:type="character" w:styleId="Lienhypertexte">
    <w:name w:val="Hyperlink"/>
    <w:basedOn w:val="Policepardfaut"/>
    <w:uiPriority w:val="99"/>
    <w:semiHidden/>
    <w:unhideWhenUsed/>
    <w:rsid w:val="005429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8C68A-97B2-4455-899B-8D9E6DB84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3610</Words>
  <Characters>19855</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5</cp:revision>
  <dcterms:created xsi:type="dcterms:W3CDTF">2017-03-02T13:22:00Z</dcterms:created>
  <dcterms:modified xsi:type="dcterms:W3CDTF">2017-05-15T01:48:00Z</dcterms:modified>
</cp:coreProperties>
</file>