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C5A" w:rsidRDefault="00033C5A" w:rsidP="00033C5A">
      <w:pPr>
        <w:pBdr>
          <w:top w:val="single" w:sz="4" w:space="1" w:color="auto"/>
          <w:left w:val="single" w:sz="4" w:space="4" w:color="auto"/>
          <w:bottom w:val="single" w:sz="4" w:space="1" w:color="auto"/>
          <w:right w:val="single" w:sz="4" w:space="4" w:color="auto"/>
        </w:pBdr>
        <w:shd w:val="clear" w:color="auto" w:fill="FFFFFF"/>
        <w:jc w:val="center"/>
        <w:rPr>
          <w:rFonts w:asciiTheme="minorHAnsi" w:eastAsia="Calibri" w:hAnsiTheme="minorHAnsi" w:cstheme="minorHAnsi"/>
          <w:color w:val="FF0000"/>
          <w:sz w:val="16"/>
          <w:szCs w:val="16"/>
          <w:lang w:val="es-CO" w:eastAsia="fr-FR"/>
        </w:rPr>
      </w:pPr>
      <w:r w:rsidRPr="00E756E4">
        <w:rPr>
          <w:rFonts w:asciiTheme="minorHAnsi" w:eastAsia="Calibri" w:hAnsiTheme="minorHAnsi" w:cstheme="minorHAnsi"/>
          <w:color w:val="FF0000"/>
          <w:sz w:val="16"/>
          <w:szCs w:val="16"/>
          <w:lang w:val="es-CO" w:eastAsia="fr-FR"/>
        </w:rPr>
        <w:t xml:space="preserve">El siguiente es el documento presentado por el Magistrado. </w:t>
      </w:r>
    </w:p>
    <w:p w:rsidR="00033C5A" w:rsidRPr="00E756E4" w:rsidRDefault="00033C5A" w:rsidP="00033C5A">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222222"/>
          <w:sz w:val="22"/>
          <w:lang w:val="es-CO" w:eastAsia="fr-FR"/>
        </w:rPr>
      </w:pPr>
      <w:r w:rsidRPr="00E756E4">
        <w:rPr>
          <w:rFonts w:asciiTheme="minorHAnsi" w:eastAsia="Calibri" w:hAnsiTheme="minorHAnsi" w:cstheme="minorHAnsi"/>
          <w:color w:val="FF0000"/>
          <w:sz w:val="16"/>
          <w:szCs w:val="16"/>
          <w:lang w:val="es-CO" w:eastAsia="fr-FR"/>
        </w:rPr>
        <w:t>El contenido total y fiel debe ser verificado en la Secretaría de esta Sala</w:t>
      </w:r>
      <w:r w:rsidRPr="00E756E4">
        <w:rPr>
          <w:rFonts w:ascii="Calibri" w:eastAsia="Calibri" w:hAnsi="Calibri" w:cs="Calibri"/>
          <w:color w:val="FF0000"/>
          <w:sz w:val="16"/>
          <w:szCs w:val="16"/>
          <w:lang w:val="es-CO" w:eastAsia="fr-FR"/>
        </w:rPr>
        <w:t>.</w:t>
      </w:r>
      <w:r w:rsidRPr="00E756E4">
        <w:rPr>
          <w:rFonts w:ascii="Calibri" w:eastAsia="Calibri" w:hAnsi="Calibri" w:cs="Calibri"/>
          <w:color w:val="222222"/>
          <w:sz w:val="18"/>
          <w:szCs w:val="18"/>
          <w:lang w:val="es-CO" w:eastAsia="fr-FR"/>
        </w:rPr>
        <w:t> </w:t>
      </w:r>
    </w:p>
    <w:p w:rsidR="00033C5A" w:rsidRPr="00033C5A" w:rsidRDefault="00033C5A" w:rsidP="00837F83">
      <w:pPr>
        <w:spacing w:line="276" w:lineRule="auto"/>
        <w:jc w:val="center"/>
        <w:rPr>
          <w:rFonts w:ascii="Arial Narrow" w:hAnsi="Arial Narrow" w:cs="Arial"/>
          <w:b/>
          <w:sz w:val="29"/>
          <w:szCs w:val="29"/>
          <w:lang w:val="es-CO"/>
        </w:rPr>
      </w:pPr>
    </w:p>
    <w:p w:rsidR="00837F83" w:rsidRPr="00EB77DD" w:rsidRDefault="00837F83" w:rsidP="00837F83">
      <w:pPr>
        <w:spacing w:line="276" w:lineRule="auto"/>
        <w:jc w:val="center"/>
        <w:rPr>
          <w:rFonts w:ascii="Arial Narrow" w:hAnsi="Arial Narrow" w:cs="Arial"/>
          <w:b/>
          <w:sz w:val="29"/>
          <w:szCs w:val="29"/>
        </w:rPr>
      </w:pPr>
      <w:r w:rsidRPr="00EB77DD">
        <w:rPr>
          <w:rFonts w:ascii="Arial Narrow" w:hAnsi="Arial Narrow" w:cs="Arial"/>
          <w:b/>
          <w:sz w:val="29"/>
          <w:szCs w:val="29"/>
        </w:rPr>
        <w:t>REPÚBLICA DE COLOMBIA</w:t>
      </w:r>
    </w:p>
    <w:p w:rsidR="00837F83" w:rsidRPr="00EB77DD" w:rsidRDefault="00837F83" w:rsidP="00837F83">
      <w:pPr>
        <w:tabs>
          <w:tab w:val="left" w:pos="3060"/>
        </w:tabs>
        <w:spacing w:line="276" w:lineRule="auto"/>
        <w:jc w:val="center"/>
        <w:rPr>
          <w:rFonts w:ascii="Arial Narrow" w:hAnsi="Arial Narrow" w:cs="Arial"/>
          <w:b/>
          <w:sz w:val="29"/>
          <w:szCs w:val="29"/>
        </w:rPr>
      </w:pPr>
      <w:r w:rsidRPr="00EB77DD">
        <w:rPr>
          <w:rFonts w:ascii="Arial Narrow" w:hAnsi="Arial Narrow" w:cs="Arial"/>
          <w:b/>
          <w:noProof/>
          <w:sz w:val="29"/>
          <w:szCs w:val="29"/>
          <w:lang w:val="fr-FR" w:eastAsia="fr-FR"/>
        </w:rPr>
        <w:drawing>
          <wp:inline distT="0" distB="0" distL="0" distR="0" wp14:anchorId="03588C11" wp14:editId="770214D4">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EB77DD">
        <w:rPr>
          <w:rFonts w:ascii="Arial Narrow" w:hAnsi="Arial Narrow" w:cs="Arial"/>
          <w:b/>
          <w:color w:val="000000"/>
          <w:sz w:val="29"/>
          <w:szCs w:val="29"/>
        </w:rPr>
        <w:br w:type="textWrapping" w:clear="all"/>
      </w:r>
      <w:r w:rsidRPr="00EB77DD">
        <w:rPr>
          <w:rFonts w:ascii="Arial Narrow" w:hAnsi="Arial Narrow" w:cs="Arial"/>
          <w:b/>
          <w:sz w:val="29"/>
          <w:szCs w:val="29"/>
        </w:rPr>
        <w:t>TRIBUNAL SUPERIOR DE DISTRITO JUDICIAL DE PEREIRA</w:t>
      </w:r>
    </w:p>
    <w:p w:rsidR="00837F83" w:rsidRPr="00EB77DD" w:rsidRDefault="00837F83" w:rsidP="00837F83">
      <w:pPr>
        <w:keepNext/>
        <w:spacing w:line="276" w:lineRule="auto"/>
        <w:jc w:val="center"/>
        <w:outlineLvl w:val="0"/>
        <w:rPr>
          <w:rFonts w:ascii="Arial Narrow" w:hAnsi="Arial Narrow" w:cs="Arial"/>
          <w:b/>
          <w:bCs/>
          <w:kern w:val="32"/>
          <w:sz w:val="29"/>
          <w:szCs w:val="29"/>
        </w:rPr>
      </w:pPr>
      <w:r w:rsidRPr="00EB77DD">
        <w:rPr>
          <w:rFonts w:ascii="Arial Narrow" w:hAnsi="Arial Narrow" w:cs="Arial"/>
          <w:b/>
          <w:bCs/>
          <w:kern w:val="32"/>
          <w:sz w:val="29"/>
          <w:szCs w:val="29"/>
        </w:rPr>
        <w:t>SALA DE DECISIÓN LABORAL</w:t>
      </w:r>
    </w:p>
    <w:p w:rsidR="00837F83" w:rsidRPr="00BB3BAD" w:rsidRDefault="00837F83" w:rsidP="00837F83">
      <w:pPr>
        <w:pStyle w:val="Sansinterligne"/>
        <w:spacing w:line="276" w:lineRule="auto"/>
      </w:pPr>
    </w:p>
    <w:p w:rsidR="00837F83" w:rsidRPr="00811B6E" w:rsidRDefault="00837F83" w:rsidP="00837F83">
      <w:pPr>
        <w:jc w:val="both"/>
        <w:rPr>
          <w:rFonts w:ascii="Arial Narrow" w:hAnsi="Arial Narrow" w:cs="Arial"/>
          <w:sz w:val="18"/>
          <w:szCs w:val="18"/>
        </w:rPr>
      </w:pPr>
      <w:r w:rsidRPr="00811B6E">
        <w:rPr>
          <w:rFonts w:ascii="Arial Narrow" w:hAnsi="Arial Narrow" w:cs="Arial"/>
          <w:b/>
          <w:sz w:val="18"/>
          <w:szCs w:val="18"/>
        </w:rPr>
        <w:t>Providencia</w:t>
      </w:r>
      <w:r w:rsidRPr="00811B6E">
        <w:rPr>
          <w:rFonts w:ascii="Arial Narrow" w:hAnsi="Arial Narrow" w:cs="Arial"/>
          <w:sz w:val="18"/>
          <w:szCs w:val="18"/>
        </w:rPr>
        <w:t>:</w:t>
      </w:r>
      <w:r w:rsidRPr="00811B6E">
        <w:rPr>
          <w:rFonts w:ascii="Arial Narrow" w:hAnsi="Arial Narrow" w:cs="Arial"/>
          <w:b/>
          <w:sz w:val="18"/>
          <w:szCs w:val="18"/>
        </w:rPr>
        <w:t xml:space="preserve"> </w:t>
      </w:r>
      <w:r w:rsidRPr="00811B6E">
        <w:rPr>
          <w:rFonts w:ascii="Arial Narrow" w:hAnsi="Arial Narrow" w:cs="Arial"/>
          <w:sz w:val="18"/>
          <w:szCs w:val="18"/>
        </w:rPr>
        <w:tab/>
      </w:r>
      <w:r w:rsidRPr="00811B6E">
        <w:rPr>
          <w:rFonts w:ascii="Arial Narrow" w:hAnsi="Arial Narrow" w:cs="Arial"/>
          <w:sz w:val="18"/>
          <w:szCs w:val="18"/>
        </w:rPr>
        <w:tab/>
        <w:t xml:space="preserve">          </w:t>
      </w:r>
      <w:r w:rsidR="009B682F">
        <w:rPr>
          <w:rFonts w:ascii="Arial Narrow" w:hAnsi="Arial Narrow" w:cs="Arial"/>
          <w:sz w:val="18"/>
          <w:szCs w:val="18"/>
        </w:rPr>
        <w:tab/>
      </w:r>
      <w:r w:rsidRPr="00811B6E">
        <w:rPr>
          <w:rFonts w:ascii="Arial Narrow" w:hAnsi="Arial Narrow" w:cs="Arial"/>
          <w:sz w:val="18"/>
          <w:szCs w:val="18"/>
        </w:rPr>
        <w:t xml:space="preserve">  Auto de segunda instancia, </w:t>
      </w:r>
      <w:r>
        <w:rPr>
          <w:rFonts w:ascii="Arial Narrow" w:hAnsi="Arial Narrow" w:cs="Arial"/>
          <w:sz w:val="18"/>
          <w:szCs w:val="18"/>
        </w:rPr>
        <w:t>2</w:t>
      </w:r>
      <w:r w:rsidR="00386A33">
        <w:rPr>
          <w:rFonts w:ascii="Arial Narrow" w:hAnsi="Arial Narrow" w:cs="Arial"/>
          <w:sz w:val="18"/>
          <w:szCs w:val="18"/>
        </w:rPr>
        <w:t>7</w:t>
      </w:r>
      <w:r>
        <w:rPr>
          <w:rFonts w:ascii="Arial Narrow" w:hAnsi="Arial Narrow" w:cs="Arial"/>
          <w:sz w:val="18"/>
          <w:szCs w:val="18"/>
        </w:rPr>
        <w:t xml:space="preserve"> de abril de 2017</w:t>
      </w:r>
    </w:p>
    <w:p w:rsidR="00033C5A" w:rsidRPr="00811B6E" w:rsidRDefault="00033C5A" w:rsidP="00033C5A">
      <w:pPr>
        <w:jc w:val="both"/>
        <w:rPr>
          <w:rFonts w:ascii="Arial Narrow" w:hAnsi="Arial Narrow" w:cs="Arial"/>
          <w:iCs/>
          <w:sz w:val="18"/>
          <w:szCs w:val="18"/>
        </w:rPr>
      </w:pPr>
      <w:r w:rsidRPr="00811B6E">
        <w:rPr>
          <w:rFonts w:ascii="Arial Narrow" w:hAnsi="Arial Narrow" w:cs="Arial"/>
          <w:b/>
          <w:bCs/>
          <w:iCs/>
          <w:sz w:val="18"/>
          <w:szCs w:val="18"/>
        </w:rPr>
        <w:t>Proceso</w:t>
      </w:r>
      <w:r w:rsidRPr="00811B6E">
        <w:rPr>
          <w:rFonts w:ascii="Arial Narrow" w:hAnsi="Arial Narrow" w:cs="Arial"/>
          <w:bCs/>
          <w:iCs/>
          <w:sz w:val="18"/>
          <w:szCs w:val="18"/>
        </w:rPr>
        <w:t>:</w:t>
      </w:r>
      <w:r w:rsidRPr="00811B6E">
        <w:rPr>
          <w:rFonts w:ascii="Arial Narrow" w:hAnsi="Arial Narrow" w:cs="Arial"/>
          <w:iCs/>
          <w:sz w:val="18"/>
          <w:szCs w:val="18"/>
        </w:rPr>
        <w:t xml:space="preserve"> </w:t>
      </w:r>
      <w:r w:rsidRPr="00811B6E">
        <w:rPr>
          <w:rFonts w:ascii="Arial Narrow" w:hAnsi="Arial Narrow" w:cs="Arial"/>
          <w:b/>
          <w:iCs/>
          <w:sz w:val="18"/>
          <w:szCs w:val="18"/>
        </w:rPr>
        <w:tab/>
      </w:r>
      <w:r w:rsidRPr="00811B6E">
        <w:rPr>
          <w:rFonts w:ascii="Arial Narrow" w:hAnsi="Arial Narrow" w:cs="Arial"/>
          <w:iCs/>
          <w:sz w:val="18"/>
          <w:szCs w:val="18"/>
        </w:rPr>
        <w:tab/>
        <w:t xml:space="preserve">      </w:t>
      </w:r>
      <w:r w:rsidRPr="00811B6E">
        <w:rPr>
          <w:rFonts w:ascii="Arial Narrow" w:hAnsi="Arial Narrow" w:cs="Arial"/>
          <w:iCs/>
          <w:sz w:val="18"/>
          <w:szCs w:val="18"/>
        </w:rPr>
        <w:tab/>
        <w:t xml:space="preserve">           </w:t>
      </w:r>
      <w:r>
        <w:rPr>
          <w:rFonts w:ascii="Arial Narrow" w:hAnsi="Arial Narrow" w:cs="Arial"/>
          <w:iCs/>
          <w:sz w:val="18"/>
          <w:szCs w:val="18"/>
        </w:rPr>
        <w:tab/>
      </w:r>
      <w:r w:rsidRPr="00811B6E">
        <w:rPr>
          <w:rFonts w:ascii="Arial Narrow" w:hAnsi="Arial Narrow" w:cs="Arial"/>
          <w:iCs/>
          <w:sz w:val="18"/>
          <w:szCs w:val="18"/>
        </w:rPr>
        <w:t xml:space="preserve">  Ejecutivo Laboral</w:t>
      </w:r>
      <w:r>
        <w:rPr>
          <w:rFonts w:ascii="Arial Narrow" w:hAnsi="Arial Narrow" w:cs="Arial"/>
          <w:iCs/>
          <w:sz w:val="18"/>
          <w:szCs w:val="18"/>
        </w:rPr>
        <w:t xml:space="preserve"> – Confirma decisión del a quo que negó orden de pago</w:t>
      </w:r>
    </w:p>
    <w:p w:rsidR="00837F83" w:rsidRPr="00811B6E" w:rsidRDefault="00837F83" w:rsidP="00837F83">
      <w:pPr>
        <w:jc w:val="both"/>
        <w:rPr>
          <w:rFonts w:ascii="Arial Narrow" w:hAnsi="Arial Narrow" w:cs="Arial"/>
          <w:bCs/>
          <w:iCs/>
          <w:sz w:val="18"/>
          <w:szCs w:val="18"/>
        </w:rPr>
      </w:pPr>
      <w:r w:rsidRPr="00811B6E">
        <w:rPr>
          <w:rFonts w:ascii="Arial Narrow" w:hAnsi="Arial Narrow" w:cs="Arial"/>
          <w:b/>
          <w:bCs/>
          <w:sz w:val="18"/>
          <w:szCs w:val="18"/>
        </w:rPr>
        <w:t>Radicación No</w:t>
      </w:r>
      <w:r w:rsidRPr="00811B6E">
        <w:rPr>
          <w:rFonts w:ascii="Arial Narrow" w:hAnsi="Arial Narrow" w:cs="Arial"/>
          <w:bCs/>
          <w:sz w:val="18"/>
          <w:szCs w:val="18"/>
        </w:rPr>
        <w:t>:</w:t>
      </w:r>
      <w:r w:rsidRPr="00811B6E">
        <w:rPr>
          <w:rFonts w:ascii="Arial Narrow" w:hAnsi="Arial Narrow" w:cs="Arial"/>
          <w:b/>
          <w:bCs/>
          <w:sz w:val="18"/>
          <w:szCs w:val="18"/>
        </w:rPr>
        <w:t xml:space="preserve"> </w:t>
      </w:r>
      <w:r w:rsidRPr="00811B6E">
        <w:rPr>
          <w:rFonts w:ascii="Arial Narrow" w:hAnsi="Arial Narrow" w:cs="Arial"/>
          <w:b/>
          <w:bCs/>
          <w:sz w:val="18"/>
          <w:szCs w:val="18"/>
        </w:rPr>
        <w:tab/>
        <w:t xml:space="preserve">                            </w:t>
      </w:r>
      <w:r w:rsidR="009B682F">
        <w:rPr>
          <w:rFonts w:ascii="Arial Narrow" w:hAnsi="Arial Narrow" w:cs="Arial"/>
          <w:b/>
          <w:bCs/>
          <w:sz w:val="18"/>
          <w:szCs w:val="18"/>
        </w:rPr>
        <w:tab/>
      </w:r>
      <w:r w:rsidRPr="00811B6E">
        <w:rPr>
          <w:rFonts w:ascii="Arial Narrow" w:hAnsi="Arial Narrow" w:cs="Arial"/>
          <w:b/>
          <w:bCs/>
          <w:sz w:val="18"/>
          <w:szCs w:val="18"/>
        </w:rPr>
        <w:t xml:space="preserve">  </w:t>
      </w:r>
      <w:r w:rsidRPr="00811B6E">
        <w:rPr>
          <w:rFonts w:ascii="Arial Narrow" w:hAnsi="Arial Narrow" w:cs="Arial"/>
          <w:bCs/>
          <w:sz w:val="18"/>
          <w:szCs w:val="18"/>
        </w:rPr>
        <w:t>66001-31-05-00</w:t>
      </w:r>
      <w:r>
        <w:rPr>
          <w:rFonts w:ascii="Arial Narrow" w:hAnsi="Arial Narrow" w:cs="Arial"/>
          <w:bCs/>
          <w:sz w:val="18"/>
          <w:szCs w:val="18"/>
        </w:rPr>
        <w:t>2-2012-00333-02</w:t>
      </w:r>
    </w:p>
    <w:p w:rsidR="00837F83" w:rsidRPr="00811B6E" w:rsidRDefault="00837F83" w:rsidP="00837F83">
      <w:pPr>
        <w:jc w:val="both"/>
        <w:rPr>
          <w:rFonts w:ascii="Arial Narrow" w:hAnsi="Arial Narrow" w:cs="Arial"/>
          <w:bCs/>
          <w:sz w:val="18"/>
          <w:szCs w:val="18"/>
        </w:rPr>
      </w:pPr>
      <w:r w:rsidRPr="00811B6E">
        <w:rPr>
          <w:rFonts w:ascii="Arial Narrow" w:hAnsi="Arial Narrow" w:cs="Arial"/>
          <w:b/>
          <w:iCs/>
          <w:sz w:val="18"/>
          <w:szCs w:val="18"/>
        </w:rPr>
        <w:t>Demandante</w:t>
      </w:r>
      <w:r w:rsidRPr="00811B6E">
        <w:rPr>
          <w:rFonts w:ascii="Arial Narrow" w:hAnsi="Arial Narrow" w:cs="Arial"/>
          <w:iCs/>
          <w:sz w:val="18"/>
          <w:szCs w:val="18"/>
        </w:rPr>
        <w:t>:</w:t>
      </w:r>
      <w:r w:rsidRPr="00811B6E">
        <w:rPr>
          <w:rFonts w:ascii="Arial Narrow" w:hAnsi="Arial Narrow" w:cs="Arial"/>
          <w:iCs/>
          <w:sz w:val="18"/>
          <w:szCs w:val="18"/>
        </w:rPr>
        <w:tab/>
      </w:r>
      <w:r w:rsidRPr="00811B6E">
        <w:rPr>
          <w:rFonts w:ascii="Arial Narrow" w:hAnsi="Arial Narrow" w:cs="Arial"/>
          <w:iCs/>
          <w:sz w:val="18"/>
          <w:szCs w:val="18"/>
        </w:rPr>
        <w:tab/>
        <w:t xml:space="preserve">            </w:t>
      </w:r>
      <w:r w:rsidR="009B682F">
        <w:rPr>
          <w:rFonts w:ascii="Arial Narrow" w:hAnsi="Arial Narrow" w:cs="Arial"/>
          <w:iCs/>
          <w:sz w:val="18"/>
          <w:szCs w:val="18"/>
        </w:rPr>
        <w:tab/>
        <w:t xml:space="preserve"> </w:t>
      </w:r>
      <w:r w:rsidRPr="00811B6E">
        <w:rPr>
          <w:rFonts w:ascii="Arial Narrow" w:hAnsi="Arial Narrow" w:cs="Arial"/>
          <w:iCs/>
          <w:sz w:val="18"/>
          <w:szCs w:val="18"/>
        </w:rPr>
        <w:t xml:space="preserve"> </w:t>
      </w:r>
      <w:r>
        <w:rPr>
          <w:rFonts w:ascii="Arial Narrow" w:hAnsi="Arial Narrow" w:cs="Arial"/>
          <w:iCs/>
          <w:sz w:val="18"/>
          <w:szCs w:val="18"/>
        </w:rPr>
        <w:t xml:space="preserve">Universidad Libre Seccional Pereira </w:t>
      </w:r>
      <w:r w:rsidRPr="00811B6E">
        <w:rPr>
          <w:rFonts w:ascii="Arial Narrow" w:hAnsi="Arial Narrow" w:cs="Arial"/>
          <w:bCs/>
          <w:sz w:val="18"/>
          <w:szCs w:val="18"/>
        </w:rPr>
        <w:t xml:space="preserve">  </w:t>
      </w:r>
    </w:p>
    <w:p w:rsidR="00837F83" w:rsidRPr="004C355D" w:rsidRDefault="00837F83" w:rsidP="00837F83">
      <w:pPr>
        <w:jc w:val="both"/>
        <w:rPr>
          <w:rFonts w:ascii="Arial Narrow" w:hAnsi="Arial Narrow" w:cs="Arial"/>
          <w:bCs/>
          <w:i/>
          <w:sz w:val="18"/>
          <w:szCs w:val="18"/>
        </w:rPr>
      </w:pPr>
      <w:r w:rsidRPr="00811B6E">
        <w:rPr>
          <w:rFonts w:ascii="Arial Narrow" w:hAnsi="Arial Narrow" w:cs="Arial"/>
          <w:b/>
          <w:bCs/>
          <w:sz w:val="18"/>
          <w:szCs w:val="18"/>
        </w:rPr>
        <w:t>Demandado:</w:t>
      </w:r>
      <w:r w:rsidRPr="00811B6E">
        <w:rPr>
          <w:rFonts w:ascii="Arial Narrow" w:hAnsi="Arial Narrow" w:cs="Arial"/>
          <w:bCs/>
          <w:sz w:val="18"/>
          <w:szCs w:val="18"/>
        </w:rPr>
        <w:t xml:space="preserve">                                     </w:t>
      </w:r>
      <w:r w:rsidRPr="00811B6E">
        <w:rPr>
          <w:rFonts w:ascii="Arial Narrow" w:hAnsi="Arial Narrow" w:cs="Arial"/>
          <w:sz w:val="18"/>
          <w:szCs w:val="18"/>
        </w:rPr>
        <w:t xml:space="preserve">    </w:t>
      </w:r>
      <w:r>
        <w:rPr>
          <w:rFonts w:ascii="Arial Narrow" w:hAnsi="Arial Narrow" w:cs="Arial"/>
          <w:sz w:val="18"/>
          <w:szCs w:val="18"/>
        </w:rPr>
        <w:t xml:space="preserve"> </w:t>
      </w:r>
      <w:r w:rsidRPr="00811B6E">
        <w:rPr>
          <w:rFonts w:ascii="Arial Narrow" w:hAnsi="Arial Narrow" w:cs="Arial"/>
          <w:sz w:val="18"/>
          <w:szCs w:val="18"/>
        </w:rPr>
        <w:t xml:space="preserve"> </w:t>
      </w:r>
      <w:r w:rsidR="009B682F">
        <w:rPr>
          <w:rFonts w:ascii="Arial Narrow" w:hAnsi="Arial Narrow" w:cs="Arial"/>
          <w:sz w:val="18"/>
          <w:szCs w:val="18"/>
        </w:rPr>
        <w:tab/>
        <w:t xml:space="preserve">  </w:t>
      </w:r>
      <w:r>
        <w:rPr>
          <w:rFonts w:ascii="Arial Narrow" w:hAnsi="Arial Narrow" w:cs="Arial"/>
          <w:bCs/>
          <w:sz w:val="18"/>
          <w:szCs w:val="18"/>
        </w:rPr>
        <w:t xml:space="preserve">Seleccionemos Colombia </w:t>
      </w:r>
      <w:proofErr w:type="spellStart"/>
      <w:r>
        <w:rPr>
          <w:rFonts w:ascii="Arial Narrow" w:hAnsi="Arial Narrow" w:cs="Arial"/>
          <w:bCs/>
          <w:sz w:val="18"/>
          <w:szCs w:val="18"/>
        </w:rPr>
        <w:t>SAS</w:t>
      </w:r>
      <w:proofErr w:type="spellEnd"/>
      <w:r>
        <w:rPr>
          <w:rFonts w:ascii="Arial Narrow" w:hAnsi="Arial Narrow" w:cs="Arial"/>
          <w:bCs/>
          <w:sz w:val="18"/>
          <w:szCs w:val="18"/>
        </w:rPr>
        <w:t xml:space="preserve"> y </w:t>
      </w:r>
      <w:proofErr w:type="spellStart"/>
      <w:r>
        <w:rPr>
          <w:rFonts w:ascii="Arial Narrow" w:hAnsi="Arial Narrow" w:cs="Arial"/>
          <w:bCs/>
          <w:sz w:val="18"/>
          <w:szCs w:val="18"/>
        </w:rPr>
        <w:t>Outsourcing</w:t>
      </w:r>
      <w:proofErr w:type="spellEnd"/>
      <w:r>
        <w:rPr>
          <w:rFonts w:ascii="Arial Narrow" w:hAnsi="Arial Narrow" w:cs="Arial"/>
          <w:bCs/>
          <w:sz w:val="18"/>
          <w:szCs w:val="18"/>
        </w:rPr>
        <w:t xml:space="preserve"> </w:t>
      </w:r>
      <w:proofErr w:type="spellStart"/>
      <w:r>
        <w:rPr>
          <w:rFonts w:ascii="Arial Narrow" w:hAnsi="Arial Narrow" w:cs="Arial"/>
          <w:bCs/>
          <w:sz w:val="18"/>
          <w:szCs w:val="18"/>
        </w:rPr>
        <w:t>SAS</w:t>
      </w:r>
      <w:proofErr w:type="spellEnd"/>
    </w:p>
    <w:p w:rsidR="00837F83" w:rsidRPr="00811B6E" w:rsidRDefault="00837F83" w:rsidP="00837F83">
      <w:pPr>
        <w:ind w:left="2431" w:hanging="2431"/>
        <w:jc w:val="both"/>
        <w:rPr>
          <w:rFonts w:ascii="Arial Narrow" w:hAnsi="Arial Narrow" w:cs="Arial"/>
          <w:sz w:val="18"/>
          <w:szCs w:val="18"/>
        </w:rPr>
      </w:pPr>
      <w:r w:rsidRPr="00811B6E">
        <w:rPr>
          <w:rFonts w:ascii="Arial Narrow" w:hAnsi="Arial Narrow" w:cs="Arial"/>
          <w:b/>
          <w:sz w:val="18"/>
          <w:szCs w:val="18"/>
        </w:rPr>
        <w:t>Juzgado de origen</w:t>
      </w:r>
      <w:r w:rsidRPr="00811B6E">
        <w:rPr>
          <w:rFonts w:ascii="Arial Narrow" w:hAnsi="Arial Narrow" w:cs="Arial"/>
          <w:sz w:val="18"/>
          <w:szCs w:val="18"/>
        </w:rPr>
        <w:t>:</w:t>
      </w:r>
      <w:r w:rsidRPr="00811B6E">
        <w:rPr>
          <w:rFonts w:ascii="Arial Narrow" w:hAnsi="Arial Narrow" w:cs="Arial"/>
          <w:sz w:val="18"/>
          <w:szCs w:val="18"/>
        </w:rPr>
        <w:tab/>
      </w:r>
      <w:r>
        <w:rPr>
          <w:rFonts w:ascii="Arial Narrow" w:hAnsi="Arial Narrow" w:cs="Arial"/>
          <w:sz w:val="18"/>
          <w:szCs w:val="18"/>
        </w:rPr>
        <w:t xml:space="preserve">    </w:t>
      </w:r>
      <w:r w:rsidR="009B682F">
        <w:rPr>
          <w:rFonts w:ascii="Arial Narrow" w:hAnsi="Arial Narrow" w:cs="Arial"/>
          <w:sz w:val="18"/>
          <w:szCs w:val="18"/>
        </w:rPr>
        <w:tab/>
      </w:r>
      <w:r>
        <w:rPr>
          <w:rFonts w:ascii="Arial Narrow" w:hAnsi="Arial Narrow" w:cs="Arial"/>
          <w:sz w:val="18"/>
          <w:szCs w:val="18"/>
        </w:rPr>
        <w:t xml:space="preserve">  Segundo </w:t>
      </w:r>
      <w:r w:rsidRPr="00811B6E">
        <w:rPr>
          <w:rFonts w:ascii="Arial Narrow" w:hAnsi="Arial Narrow" w:cs="Arial"/>
          <w:sz w:val="18"/>
          <w:szCs w:val="18"/>
        </w:rPr>
        <w:t>Laboral del Circuito de Pereira.</w:t>
      </w:r>
    </w:p>
    <w:p w:rsidR="00837F83" w:rsidRPr="00811B6E" w:rsidRDefault="00837F83" w:rsidP="00837F83">
      <w:pPr>
        <w:ind w:left="2418" w:hanging="2418"/>
        <w:rPr>
          <w:rFonts w:ascii="Arial Narrow" w:hAnsi="Arial Narrow" w:cs="Arial"/>
          <w:iCs/>
          <w:sz w:val="18"/>
          <w:szCs w:val="18"/>
        </w:rPr>
      </w:pPr>
      <w:r w:rsidRPr="00811B6E">
        <w:rPr>
          <w:rFonts w:ascii="Arial Narrow" w:hAnsi="Arial Narrow" w:cs="Arial"/>
          <w:b/>
          <w:iCs/>
          <w:sz w:val="18"/>
          <w:szCs w:val="18"/>
        </w:rPr>
        <w:t xml:space="preserve">Magistrado Ponente: </w:t>
      </w:r>
      <w:r w:rsidRPr="00811B6E">
        <w:rPr>
          <w:rFonts w:ascii="Arial Narrow" w:hAnsi="Arial Narrow" w:cs="Arial"/>
          <w:b/>
          <w:iCs/>
          <w:sz w:val="18"/>
          <w:szCs w:val="18"/>
        </w:rPr>
        <w:tab/>
        <w:t xml:space="preserve">    </w:t>
      </w:r>
      <w:r w:rsidR="009B682F">
        <w:rPr>
          <w:rFonts w:ascii="Arial Narrow" w:hAnsi="Arial Narrow" w:cs="Arial"/>
          <w:b/>
          <w:iCs/>
          <w:sz w:val="18"/>
          <w:szCs w:val="18"/>
        </w:rPr>
        <w:tab/>
      </w:r>
      <w:r w:rsidRPr="00811B6E">
        <w:rPr>
          <w:rFonts w:ascii="Arial Narrow" w:hAnsi="Arial Narrow" w:cs="Arial"/>
          <w:b/>
          <w:iCs/>
          <w:sz w:val="18"/>
          <w:szCs w:val="18"/>
        </w:rPr>
        <w:t xml:space="preserve"> </w:t>
      </w:r>
      <w:r>
        <w:rPr>
          <w:rFonts w:ascii="Arial Narrow" w:hAnsi="Arial Narrow" w:cs="Arial"/>
          <w:b/>
          <w:iCs/>
          <w:sz w:val="18"/>
          <w:szCs w:val="18"/>
        </w:rPr>
        <w:t xml:space="preserve"> </w:t>
      </w:r>
      <w:r w:rsidRPr="00811B6E">
        <w:rPr>
          <w:rFonts w:ascii="Arial Narrow" w:hAnsi="Arial Narrow" w:cs="Arial"/>
          <w:iCs/>
          <w:sz w:val="18"/>
          <w:szCs w:val="18"/>
        </w:rPr>
        <w:t>Francisco Javier Tamayo Tabares</w:t>
      </w:r>
    </w:p>
    <w:p w:rsidR="00033C5A" w:rsidRDefault="00033C5A" w:rsidP="00AF38FE">
      <w:pPr>
        <w:shd w:val="clear" w:color="auto" w:fill="FFFFFF"/>
        <w:jc w:val="both"/>
        <w:rPr>
          <w:rFonts w:ascii="Arial Narrow" w:hAnsi="Arial Narrow"/>
          <w:b/>
          <w:sz w:val="18"/>
          <w:szCs w:val="18"/>
        </w:rPr>
      </w:pPr>
    </w:p>
    <w:p w:rsidR="00AF38FE" w:rsidRPr="00AF38FE" w:rsidRDefault="00033C5A" w:rsidP="00033C5A">
      <w:pPr>
        <w:shd w:val="clear" w:color="auto" w:fill="FFFFFF"/>
        <w:ind w:left="2832" w:hanging="2832"/>
        <w:jc w:val="both"/>
        <w:rPr>
          <w:rFonts w:ascii="Arial Narrow" w:hAnsi="Arial Narrow"/>
          <w:b/>
          <w:sz w:val="18"/>
          <w:szCs w:val="18"/>
          <w:lang w:val="es-CO" w:eastAsia="es-CO"/>
        </w:rPr>
      </w:pPr>
      <w:r>
        <w:rPr>
          <w:rFonts w:ascii="Arial Narrow" w:hAnsi="Arial Narrow"/>
          <w:b/>
          <w:sz w:val="18"/>
          <w:szCs w:val="18"/>
        </w:rPr>
        <w:t>Tema</w:t>
      </w:r>
      <w:r w:rsidR="00837F83" w:rsidRPr="00A83D80">
        <w:rPr>
          <w:rFonts w:ascii="Arial Narrow" w:hAnsi="Arial Narrow"/>
          <w:b/>
          <w:sz w:val="18"/>
          <w:szCs w:val="18"/>
        </w:rPr>
        <w:t xml:space="preserve">:                                   </w:t>
      </w:r>
      <w:r w:rsidR="009B682F" w:rsidRPr="00A83D80">
        <w:rPr>
          <w:rFonts w:ascii="Arial Narrow" w:hAnsi="Arial Narrow"/>
          <w:b/>
          <w:sz w:val="18"/>
          <w:szCs w:val="18"/>
        </w:rPr>
        <w:t xml:space="preserve">     </w:t>
      </w:r>
      <w:r w:rsidR="009B682F" w:rsidRPr="00A83D80">
        <w:rPr>
          <w:rFonts w:ascii="Arial Narrow" w:hAnsi="Arial Narrow"/>
          <w:b/>
          <w:sz w:val="18"/>
          <w:szCs w:val="18"/>
        </w:rPr>
        <w:tab/>
      </w:r>
      <w:r w:rsidRPr="00A83D80">
        <w:rPr>
          <w:rFonts w:ascii="Arial Narrow" w:hAnsi="Arial Narrow"/>
          <w:b/>
          <w:sz w:val="18"/>
          <w:szCs w:val="18"/>
        </w:rPr>
        <w:t>EJECUCIÓN DE OBLIGACIONES LAB</w:t>
      </w:r>
      <w:bookmarkStart w:id="0" w:name="_GoBack"/>
      <w:bookmarkEnd w:id="0"/>
      <w:r w:rsidRPr="00A83D80">
        <w:rPr>
          <w:rFonts w:ascii="Arial Narrow" w:hAnsi="Arial Narrow"/>
          <w:b/>
          <w:sz w:val="18"/>
          <w:szCs w:val="18"/>
        </w:rPr>
        <w:t xml:space="preserve">ORALES – SOLIDARIDAD: </w:t>
      </w:r>
      <w:r w:rsidR="009B682F" w:rsidRPr="00A83D80">
        <w:rPr>
          <w:rFonts w:ascii="Arial Narrow" w:hAnsi="Arial Narrow"/>
          <w:sz w:val="18"/>
          <w:szCs w:val="18"/>
          <w:lang w:val="es-CO" w:eastAsia="es-CO"/>
        </w:rPr>
        <w:t xml:space="preserve">la solidaridad es una garantía </w:t>
      </w:r>
      <w:r w:rsidR="009B682F" w:rsidRPr="00033C5A">
        <w:rPr>
          <w:rFonts w:ascii="Arial Narrow" w:hAnsi="Arial Narrow"/>
          <w:sz w:val="18"/>
          <w:szCs w:val="18"/>
          <w:lang w:val="es-CO" w:eastAsia="es-CO"/>
        </w:rPr>
        <w:t>en</w:t>
      </w:r>
      <w:r w:rsidRPr="00033C5A">
        <w:rPr>
          <w:rFonts w:ascii="Arial Narrow" w:hAnsi="Arial Narrow"/>
          <w:sz w:val="18"/>
          <w:szCs w:val="18"/>
          <w:lang w:val="es-CO" w:eastAsia="es-CO"/>
        </w:rPr>
        <w:t xml:space="preserve"> </w:t>
      </w:r>
      <w:r w:rsidR="009B682F" w:rsidRPr="00033C5A">
        <w:rPr>
          <w:rFonts w:ascii="Arial Narrow" w:hAnsi="Arial Narrow"/>
          <w:sz w:val="18"/>
          <w:szCs w:val="18"/>
          <w:lang w:val="es-CO" w:eastAsia="es-CO"/>
        </w:rPr>
        <w:t>favor de la trabajadora, no del empleador, d</w:t>
      </w:r>
      <w:r w:rsidR="009B682F" w:rsidRPr="00A83D80">
        <w:rPr>
          <w:rFonts w:ascii="Arial Narrow" w:hAnsi="Arial Narrow"/>
          <w:sz w:val="18"/>
          <w:szCs w:val="18"/>
          <w:lang w:val="es-CO" w:eastAsia="es-CO"/>
        </w:rPr>
        <w:t>e que a cambio que un sólo deudor entre</w:t>
      </w:r>
      <w:r w:rsidR="00AF38FE">
        <w:rPr>
          <w:rFonts w:ascii="Arial Narrow" w:hAnsi="Arial Narrow"/>
          <w:sz w:val="18"/>
          <w:szCs w:val="18"/>
          <w:lang w:val="es-CO" w:eastAsia="es-CO"/>
        </w:rPr>
        <w:t xml:space="preserve"> </w:t>
      </w:r>
      <w:r w:rsidR="009B682F" w:rsidRPr="00A83D80">
        <w:rPr>
          <w:rFonts w:ascii="Arial Narrow" w:hAnsi="Arial Narrow"/>
          <w:sz w:val="18"/>
          <w:szCs w:val="18"/>
          <w:lang w:val="es-CO" w:eastAsia="es-CO"/>
        </w:rPr>
        <w:t xml:space="preserve">en escena, también intervengan otros deudores, al momento de exigir el cumplimiento de las obligaciones laborales que contravino el principal obligado, esto es, el </w:t>
      </w:r>
      <w:r w:rsidR="009B682F" w:rsidRPr="00AF38FE">
        <w:rPr>
          <w:rFonts w:ascii="Arial Narrow" w:hAnsi="Arial Narrow"/>
          <w:sz w:val="18"/>
          <w:szCs w:val="18"/>
          <w:lang w:val="es-CO" w:eastAsia="es-CO"/>
        </w:rPr>
        <w:t>empleador.</w:t>
      </w:r>
      <w:r w:rsidR="00AF38FE" w:rsidRPr="00AF38FE">
        <w:rPr>
          <w:rFonts w:ascii="Arial Narrow" w:hAnsi="Arial Narrow"/>
          <w:sz w:val="18"/>
          <w:szCs w:val="18"/>
          <w:lang w:val="es-CO" w:eastAsia="es-CO"/>
        </w:rPr>
        <w:t xml:space="preserve"> En ese marco de ideas, no resulta razonable que la Universidad Libre de Pereira, alegue la subrogación en la acción de la trabajadora (Art. 1579 del C.C</w:t>
      </w:r>
      <w:r w:rsidR="00AF38FE" w:rsidRPr="00AF38FE">
        <w:rPr>
          <w:rFonts w:ascii="Arial Narrow" w:hAnsi="Arial Narrow"/>
          <w:sz w:val="18"/>
          <w:szCs w:val="18"/>
          <w:lang w:val="es-CO" w:eastAsia="es-CO"/>
        </w:rPr>
        <w:sym w:font="Wingdings" w:char="F04A"/>
      </w:r>
      <w:r w:rsidR="00AF38FE" w:rsidRPr="00AF38FE">
        <w:rPr>
          <w:rFonts w:ascii="Arial Narrow" w:hAnsi="Arial Narrow"/>
          <w:sz w:val="18"/>
          <w:szCs w:val="18"/>
          <w:lang w:val="es-CO" w:eastAsia="es-CO"/>
        </w:rPr>
        <w:t>),  por haber cancelado la totalidad de la deuda impuesta a su cargo,  ni mucho menos, que pretenda iniciar la acción ejecutiva contra los deudores solidarios del pago de esas acreencias laborales, con el propósito de recuperar dos terceras partes de lo que canceló a su trabajadora, pues la Universidad, en su condición de empleadora,  es la obligada principal del pago de la deuda laboral, al paso que, l</w:t>
      </w:r>
      <w:r w:rsidR="00AF38FE" w:rsidRPr="00AF38FE">
        <w:rPr>
          <w:rFonts w:ascii="Arial Narrow" w:hAnsi="Arial Narrow"/>
          <w:sz w:val="18"/>
          <w:szCs w:val="18"/>
        </w:rPr>
        <w:t xml:space="preserve">as sociedades Seleccionemos de Colombia S.A.S. y Servicios </w:t>
      </w:r>
      <w:proofErr w:type="spellStart"/>
      <w:r w:rsidR="00AF38FE" w:rsidRPr="00AF38FE">
        <w:rPr>
          <w:rFonts w:ascii="Arial Narrow" w:hAnsi="Arial Narrow"/>
          <w:sz w:val="18"/>
          <w:szCs w:val="18"/>
        </w:rPr>
        <w:t>Outsourcing</w:t>
      </w:r>
      <w:proofErr w:type="spellEnd"/>
      <w:r w:rsidR="00AF38FE" w:rsidRPr="00AF38FE">
        <w:rPr>
          <w:rFonts w:ascii="Arial Narrow" w:hAnsi="Arial Narrow"/>
          <w:sz w:val="18"/>
          <w:szCs w:val="18"/>
        </w:rPr>
        <w:t xml:space="preserve"> S.A.S, son fungieron  como  garantes</w:t>
      </w:r>
      <w:r w:rsidR="00AF38FE" w:rsidRPr="00AF38FE">
        <w:rPr>
          <w:rFonts w:ascii="Arial Narrow" w:hAnsi="Arial Narrow"/>
          <w:sz w:val="18"/>
          <w:szCs w:val="18"/>
          <w:lang w:val="es-CO" w:eastAsia="es-CO"/>
        </w:rPr>
        <w:t xml:space="preserve">, en el evento en que aquella no hubiere satisfecho los emolumentos legales a la trabajadora. </w:t>
      </w:r>
    </w:p>
    <w:p w:rsidR="009B682F" w:rsidRPr="00AF38FE" w:rsidRDefault="009B682F" w:rsidP="00AF38FE">
      <w:pPr>
        <w:shd w:val="clear" w:color="auto" w:fill="FFFFFF"/>
        <w:ind w:left="2835"/>
        <w:jc w:val="both"/>
        <w:rPr>
          <w:rFonts w:ascii="Arial Narrow" w:hAnsi="Arial Narrow"/>
          <w:sz w:val="18"/>
          <w:szCs w:val="18"/>
          <w:lang w:val="es-CO" w:eastAsia="es-CO"/>
        </w:rPr>
      </w:pPr>
    </w:p>
    <w:p w:rsidR="00837F83" w:rsidRDefault="00837F83" w:rsidP="00957DB9">
      <w:pPr>
        <w:pStyle w:val="Sansinterligne"/>
      </w:pPr>
    </w:p>
    <w:p w:rsidR="00837F83" w:rsidRPr="00EB77DD" w:rsidRDefault="00837F83" w:rsidP="00837F83">
      <w:pPr>
        <w:spacing w:line="360" w:lineRule="auto"/>
        <w:jc w:val="center"/>
        <w:rPr>
          <w:rFonts w:ascii="Arial Narrow" w:hAnsi="Arial Narrow" w:cs="Arial"/>
          <w:b/>
          <w:bCs/>
          <w:i/>
          <w:sz w:val="29"/>
          <w:szCs w:val="29"/>
        </w:rPr>
      </w:pPr>
      <w:r w:rsidRPr="00EB77DD">
        <w:rPr>
          <w:rFonts w:ascii="Arial Narrow" w:hAnsi="Arial Narrow" w:cs="Arial"/>
          <w:i/>
          <w:iCs/>
          <w:sz w:val="29"/>
          <w:szCs w:val="29"/>
        </w:rPr>
        <w:t>Magistrado Ponente:</w:t>
      </w:r>
      <w:r w:rsidRPr="00EB77DD">
        <w:rPr>
          <w:rFonts w:ascii="Arial Narrow" w:hAnsi="Arial Narrow" w:cs="Arial"/>
          <w:b/>
          <w:i/>
          <w:iCs/>
          <w:sz w:val="29"/>
          <w:szCs w:val="29"/>
        </w:rPr>
        <w:t xml:space="preserve"> </w:t>
      </w:r>
      <w:r w:rsidRPr="00EB77DD">
        <w:rPr>
          <w:rFonts w:ascii="Arial Narrow" w:hAnsi="Arial Narrow" w:cs="Arial"/>
          <w:b/>
          <w:bCs/>
          <w:i/>
          <w:sz w:val="29"/>
          <w:szCs w:val="29"/>
        </w:rPr>
        <w:t>FRANCISCO JAVIER TAMAYO TABARES</w:t>
      </w:r>
    </w:p>
    <w:p w:rsidR="00837F83" w:rsidRPr="006E3B48" w:rsidRDefault="00837F83" w:rsidP="006E3B48">
      <w:pPr>
        <w:pStyle w:val="Sansinterligne"/>
      </w:pPr>
    </w:p>
    <w:p w:rsidR="00837F83" w:rsidRPr="009E4968" w:rsidRDefault="00837F83" w:rsidP="00837F83">
      <w:pPr>
        <w:spacing w:line="360" w:lineRule="auto"/>
        <w:ind w:firstLine="900"/>
        <w:jc w:val="both"/>
        <w:rPr>
          <w:rFonts w:ascii="Arial Narrow" w:hAnsi="Arial Narrow" w:cs="Arial"/>
          <w:b/>
          <w:i/>
          <w:sz w:val="28"/>
          <w:szCs w:val="28"/>
        </w:rPr>
      </w:pPr>
      <w:r w:rsidRPr="00CD0E08">
        <w:rPr>
          <w:rFonts w:ascii="Arial Narrow" w:hAnsi="Arial Narrow" w:cs="Comic Sans MS"/>
          <w:sz w:val="28"/>
          <w:szCs w:val="28"/>
        </w:rPr>
        <w:t>La Sala Laboral del Tribunal Superior de Pereira, en Sala de decisión, procede a desatar el recurso de apelación interpuesto por</w:t>
      </w:r>
      <w:r w:rsidRPr="00CD0E08">
        <w:rPr>
          <w:rFonts w:ascii="Arial Narrow" w:hAnsi="Arial Narrow" w:cs="Arial"/>
          <w:sz w:val="28"/>
          <w:szCs w:val="28"/>
        </w:rPr>
        <w:t xml:space="preserve"> </w:t>
      </w:r>
      <w:r>
        <w:rPr>
          <w:rFonts w:ascii="Arial Narrow" w:hAnsi="Arial Narrow" w:cs="Arial"/>
          <w:sz w:val="28"/>
          <w:szCs w:val="28"/>
        </w:rPr>
        <w:t>la parte ejecutante</w:t>
      </w:r>
      <w:r w:rsidRPr="00CD0E08">
        <w:rPr>
          <w:rFonts w:ascii="Arial Narrow" w:hAnsi="Arial Narrow" w:cs="Arial"/>
          <w:sz w:val="28"/>
          <w:szCs w:val="28"/>
        </w:rPr>
        <w:t xml:space="preserve">, contra el auto proferido el </w:t>
      </w:r>
      <w:r w:rsidR="003438ED">
        <w:rPr>
          <w:rFonts w:ascii="Arial Narrow" w:hAnsi="Arial Narrow" w:cs="Arial"/>
          <w:sz w:val="28"/>
          <w:szCs w:val="28"/>
        </w:rPr>
        <w:t>8 de julio de 2016</w:t>
      </w:r>
      <w:r w:rsidRPr="009E4968">
        <w:rPr>
          <w:rFonts w:ascii="Arial Narrow" w:hAnsi="Arial Narrow" w:cs="Arial"/>
          <w:sz w:val="28"/>
          <w:szCs w:val="28"/>
        </w:rPr>
        <w:t>, por el Juzgado</w:t>
      </w:r>
      <w:r w:rsidR="003438ED">
        <w:rPr>
          <w:rFonts w:ascii="Arial Narrow" w:hAnsi="Arial Narrow" w:cs="Arial"/>
          <w:sz w:val="28"/>
          <w:szCs w:val="28"/>
        </w:rPr>
        <w:t xml:space="preserve"> Primero Laboral </w:t>
      </w:r>
      <w:r w:rsidRPr="009E4968">
        <w:rPr>
          <w:rFonts w:ascii="Arial Narrow" w:hAnsi="Arial Narrow" w:cs="Arial"/>
          <w:sz w:val="28"/>
          <w:szCs w:val="28"/>
        </w:rPr>
        <w:t xml:space="preserve">del Circuito de Pereira, dentro del proceso ejecutivo promovido por </w:t>
      </w:r>
      <w:r w:rsidR="003438ED">
        <w:rPr>
          <w:rFonts w:ascii="Arial Narrow" w:hAnsi="Arial Narrow" w:cs="Arial"/>
          <w:sz w:val="28"/>
          <w:szCs w:val="28"/>
        </w:rPr>
        <w:t xml:space="preserve">la </w:t>
      </w:r>
      <w:r w:rsidR="003438ED" w:rsidRPr="003438ED">
        <w:rPr>
          <w:rFonts w:ascii="Arial Narrow" w:hAnsi="Arial Narrow" w:cs="Arial"/>
          <w:i/>
          <w:sz w:val="28"/>
          <w:szCs w:val="28"/>
        </w:rPr>
        <w:t>Universidad Libre Seccional Pereira</w:t>
      </w:r>
      <w:r w:rsidR="003438ED">
        <w:rPr>
          <w:rFonts w:ascii="Arial Narrow" w:hAnsi="Arial Narrow" w:cs="Arial"/>
          <w:sz w:val="28"/>
          <w:szCs w:val="28"/>
        </w:rPr>
        <w:t xml:space="preserve"> </w:t>
      </w:r>
      <w:r w:rsidRPr="009E4968">
        <w:rPr>
          <w:rFonts w:ascii="Arial Narrow" w:hAnsi="Arial Narrow" w:cs="Arial"/>
          <w:bCs/>
          <w:sz w:val="28"/>
          <w:szCs w:val="28"/>
        </w:rPr>
        <w:t xml:space="preserve">contra </w:t>
      </w:r>
      <w:r w:rsidR="003438ED">
        <w:rPr>
          <w:rFonts w:ascii="Arial Narrow" w:hAnsi="Arial Narrow" w:cs="Arial"/>
          <w:sz w:val="28"/>
          <w:szCs w:val="28"/>
        </w:rPr>
        <w:t xml:space="preserve">las sociedades </w:t>
      </w:r>
      <w:r w:rsidR="003438ED" w:rsidRPr="003438ED">
        <w:rPr>
          <w:rFonts w:ascii="Arial Narrow" w:hAnsi="Arial Narrow" w:cs="Arial"/>
          <w:i/>
          <w:sz w:val="28"/>
          <w:szCs w:val="28"/>
        </w:rPr>
        <w:t xml:space="preserve">Selecciones S.A.S. y </w:t>
      </w:r>
      <w:proofErr w:type="spellStart"/>
      <w:r w:rsidR="003438ED" w:rsidRPr="003438ED">
        <w:rPr>
          <w:rFonts w:ascii="Arial Narrow" w:hAnsi="Arial Narrow" w:cs="Arial"/>
          <w:i/>
          <w:sz w:val="28"/>
          <w:szCs w:val="28"/>
        </w:rPr>
        <w:t>Outsourcing</w:t>
      </w:r>
      <w:proofErr w:type="spellEnd"/>
      <w:r w:rsidR="003438ED" w:rsidRPr="003438ED">
        <w:rPr>
          <w:rFonts w:ascii="Arial Narrow" w:hAnsi="Arial Narrow" w:cs="Arial"/>
          <w:i/>
          <w:sz w:val="28"/>
          <w:szCs w:val="28"/>
        </w:rPr>
        <w:t xml:space="preserve"> S.A.S</w:t>
      </w:r>
      <w:r w:rsidR="003438ED">
        <w:rPr>
          <w:rFonts w:ascii="Arial Narrow" w:hAnsi="Arial Narrow" w:cs="Arial"/>
          <w:sz w:val="28"/>
          <w:szCs w:val="28"/>
        </w:rPr>
        <w:t>.</w:t>
      </w:r>
    </w:p>
    <w:p w:rsidR="00837F83" w:rsidRPr="00F64072" w:rsidRDefault="00837F83" w:rsidP="00837F83">
      <w:pPr>
        <w:pStyle w:val="Sansinterligne"/>
      </w:pPr>
    </w:p>
    <w:p w:rsidR="00837F83" w:rsidRDefault="00837F83" w:rsidP="00837F83">
      <w:pPr>
        <w:spacing w:line="360" w:lineRule="auto"/>
        <w:ind w:firstLine="900"/>
        <w:jc w:val="both"/>
        <w:rPr>
          <w:rFonts w:ascii="Arial Narrow" w:hAnsi="Arial Narrow" w:cs="Arial"/>
          <w:sz w:val="28"/>
          <w:szCs w:val="28"/>
        </w:rPr>
      </w:pPr>
      <w:r w:rsidRPr="00CD0E08">
        <w:rPr>
          <w:rFonts w:ascii="Arial Narrow" w:hAnsi="Arial Narrow" w:cs="Arial"/>
          <w:sz w:val="28"/>
          <w:szCs w:val="28"/>
        </w:rPr>
        <w:t>Previamente se discutió y aprobó el proyecto elaborado por el Magistrado Ponente, el cual corresponde al siguiente,</w:t>
      </w:r>
    </w:p>
    <w:p w:rsidR="00837F83" w:rsidRPr="00CD0E08" w:rsidRDefault="00837F83" w:rsidP="00837F83">
      <w:pPr>
        <w:pStyle w:val="Sansinterligne"/>
      </w:pPr>
    </w:p>
    <w:p w:rsidR="003438ED" w:rsidRDefault="00837F83" w:rsidP="003438ED">
      <w:pPr>
        <w:pStyle w:val="Paragraphedeliste"/>
        <w:numPr>
          <w:ilvl w:val="0"/>
          <w:numId w:val="1"/>
        </w:numPr>
        <w:spacing w:line="360" w:lineRule="auto"/>
        <w:ind w:left="1134" w:hanging="234"/>
        <w:jc w:val="both"/>
        <w:rPr>
          <w:rFonts w:ascii="Arial Narrow" w:hAnsi="Arial Narrow" w:cs="Arial"/>
          <w:i/>
          <w:sz w:val="28"/>
          <w:szCs w:val="28"/>
        </w:rPr>
      </w:pPr>
      <w:r w:rsidRPr="00146AEA">
        <w:rPr>
          <w:rFonts w:ascii="Arial Narrow" w:hAnsi="Arial Narrow" w:cs="Arial"/>
          <w:i/>
          <w:sz w:val="28"/>
          <w:szCs w:val="28"/>
          <w:u w:val="single"/>
        </w:rPr>
        <w:t>AUTO</w:t>
      </w:r>
      <w:r w:rsidRPr="00146AEA">
        <w:rPr>
          <w:rFonts w:ascii="Arial Narrow" w:hAnsi="Arial Narrow" w:cs="Arial"/>
          <w:i/>
          <w:sz w:val="28"/>
          <w:szCs w:val="28"/>
        </w:rPr>
        <w:t>:</w:t>
      </w:r>
    </w:p>
    <w:p w:rsidR="003438ED" w:rsidRPr="006E3B48" w:rsidRDefault="003438ED" w:rsidP="006E3B48">
      <w:pPr>
        <w:pStyle w:val="Sansinterligne"/>
      </w:pPr>
    </w:p>
    <w:p w:rsidR="009142E9" w:rsidRDefault="00F37879" w:rsidP="00D018BF">
      <w:pPr>
        <w:spacing w:line="360" w:lineRule="auto"/>
        <w:ind w:firstLine="708"/>
        <w:jc w:val="both"/>
        <w:rPr>
          <w:rFonts w:ascii="Arial Narrow" w:hAnsi="Arial Narrow" w:cs="Arial"/>
          <w:sz w:val="28"/>
          <w:szCs w:val="28"/>
        </w:rPr>
      </w:pPr>
      <w:r w:rsidRPr="006E3B48">
        <w:rPr>
          <w:rFonts w:ascii="Arial Narrow" w:hAnsi="Arial Narrow" w:cs="Arial"/>
          <w:sz w:val="28"/>
          <w:szCs w:val="28"/>
        </w:rPr>
        <w:t xml:space="preserve">Mediante sentencia del 2 de mayo de </w:t>
      </w:r>
      <w:r w:rsidR="00F94125" w:rsidRPr="006E3B48">
        <w:rPr>
          <w:rFonts w:ascii="Arial Narrow" w:hAnsi="Arial Narrow" w:cs="Arial"/>
          <w:sz w:val="28"/>
          <w:szCs w:val="28"/>
        </w:rPr>
        <w:t>2013, el Juzgado Segundo Laboral del Circuito de esta ciudad, declaró la existencia de</w:t>
      </w:r>
      <w:r w:rsidR="00320611" w:rsidRPr="006E3B48">
        <w:rPr>
          <w:rFonts w:ascii="Arial Narrow" w:hAnsi="Arial Narrow" w:cs="Arial"/>
          <w:sz w:val="28"/>
          <w:szCs w:val="28"/>
        </w:rPr>
        <w:t xml:space="preserve">l contrato de </w:t>
      </w:r>
      <w:r w:rsidR="00F94125" w:rsidRPr="006E3B48">
        <w:rPr>
          <w:rFonts w:ascii="Arial Narrow" w:hAnsi="Arial Narrow" w:cs="Arial"/>
          <w:sz w:val="28"/>
          <w:szCs w:val="28"/>
        </w:rPr>
        <w:t xml:space="preserve">trabajo entre la señora </w:t>
      </w:r>
      <w:r w:rsidR="00F94125" w:rsidRPr="006E3B48">
        <w:rPr>
          <w:rFonts w:ascii="Arial Narrow" w:hAnsi="Arial Narrow" w:cs="Arial"/>
          <w:sz w:val="28"/>
          <w:szCs w:val="28"/>
        </w:rPr>
        <w:lastRenderedPageBreak/>
        <w:t xml:space="preserve">Catalina Ocampo Valencia y la </w:t>
      </w:r>
      <w:r w:rsidRPr="006E3B48">
        <w:rPr>
          <w:rFonts w:ascii="Arial Narrow" w:hAnsi="Arial Narrow" w:cs="Arial"/>
          <w:sz w:val="28"/>
          <w:szCs w:val="28"/>
        </w:rPr>
        <w:t>Univers</w:t>
      </w:r>
      <w:r w:rsidR="00F94125" w:rsidRPr="006E3B48">
        <w:rPr>
          <w:rFonts w:ascii="Arial Narrow" w:hAnsi="Arial Narrow" w:cs="Arial"/>
          <w:sz w:val="28"/>
          <w:szCs w:val="28"/>
        </w:rPr>
        <w:t xml:space="preserve">idad Libre Seccional de Pereira, y condenó a esta última al pago de acreencias laborales con base en la convención colectiva de trabajo vigente. Así mismo </w:t>
      </w:r>
      <w:r w:rsidR="009142E9" w:rsidRPr="006E3B48">
        <w:rPr>
          <w:rFonts w:ascii="Arial Narrow" w:hAnsi="Arial Narrow" w:cs="Arial"/>
          <w:sz w:val="28"/>
          <w:szCs w:val="28"/>
        </w:rPr>
        <w:t xml:space="preserve">ordenó el reintegro de la trabajadora y declaró a las sociedades Seleccionemos Colombia S.A.S. y </w:t>
      </w:r>
      <w:proofErr w:type="spellStart"/>
      <w:r w:rsidR="009142E9" w:rsidRPr="006E3B48">
        <w:rPr>
          <w:rFonts w:ascii="Arial Narrow" w:hAnsi="Arial Narrow" w:cs="Arial"/>
          <w:sz w:val="28"/>
          <w:szCs w:val="28"/>
        </w:rPr>
        <w:t>Outsourcing</w:t>
      </w:r>
      <w:proofErr w:type="spellEnd"/>
      <w:r w:rsidR="009142E9" w:rsidRPr="006E3B48">
        <w:rPr>
          <w:rFonts w:ascii="Arial Narrow" w:hAnsi="Arial Narrow" w:cs="Arial"/>
          <w:sz w:val="28"/>
          <w:szCs w:val="28"/>
        </w:rPr>
        <w:t xml:space="preserve"> S.A.S., solidariamente responsables de las ac</w:t>
      </w:r>
      <w:r w:rsidR="00320611" w:rsidRPr="006E3B48">
        <w:rPr>
          <w:rFonts w:ascii="Arial Narrow" w:hAnsi="Arial Narrow" w:cs="Arial"/>
          <w:sz w:val="28"/>
          <w:szCs w:val="28"/>
        </w:rPr>
        <w:t>reencias</w:t>
      </w:r>
      <w:r w:rsidR="007C67EB" w:rsidRPr="006E3B48">
        <w:rPr>
          <w:rFonts w:ascii="Arial Narrow" w:hAnsi="Arial Narrow" w:cs="Arial"/>
          <w:sz w:val="28"/>
          <w:szCs w:val="28"/>
        </w:rPr>
        <w:t xml:space="preserve"> reconocidas. </w:t>
      </w:r>
      <w:r w:rsidR="0088325A" w:rsidRPr="006E3B48">
        <w:rPr>
          <w:rFonts w:ascii="Arial Narrow" w:hAnsi="Arial Narrow" w:cs="Arial"/>
          <w:sz w:val="28"/>
          <w:szCs w:val="28"/>
        </w:rPr>
        <w:t xml:space="preserve">Por último, condenó en </w:t>
      </w:r>
      <w:r w:rsidR="00320611" w:rsidRPr="006E3B48">
        <w:rPr>
          <w:rFonts w:ascii="Arial Narrow" w:hAnsi="Arial Narrow" w:cs="Arial"/>
          <w:sz w:val="28"/>
          <w:szCs w:val="28"/>
        </w:rPr>
        <w:t>costas a la parte vencida</w:t>
      </w:r>
      <w:r w:rsidR="004D7170" w:rsidRPr="006E3B48">
        <w:rPr>
          <w:rFonts w:ascii="Arial Narrow" w:hAnsi="Arial Narrow" w:cs="Arial"/>
          <w:sz w:val="28"/>
          <w:szCs w:val="28"/>
        </w:rPr>
        <w:t xml:space="preserve"> </w:t>
      </w:r>
      <w:r w:rsidR="007C67EB" w:rsidRPr="006E3B48">
        <w:rPr>
          <w:rFonts w:ascii="Arial Narrow" w:hAnsi="Arial Narrow" w:cs="Arial"/>
          <w:sz w:val="28"/>
          <w:szCs w:val="28"/>
        </w:rPr>
        <w:t xml:space="preserve">en un 95%, fijando </w:t>
      </w:r>
      <w:r w:rsidR="0088325A" w:rsidRPr="006E3B48">
        <w:rPr>
          <w:rFonts w:ascii="Arial Narrow" w:hAnsi="Arial Narrow" w:cs="Arial"/>
          <w:sz w:val="28"/>
          <w:szCs w:val="28"/>
        </w:rPr>
        <w:t>agencias e</w:t>
      </w:r>
      <w:r w:rsidR="007C67EB" w:rsidRPr="006E3B48">
        <w:rPr>
          <w:rFonts w:ascii="Arial Narrow" w:hAnsi="Arial Narrow" w:cs="Arial"/>
          <w:sz w:val="28"/>
          <w:szCs w:val="28"/>
        </w:rPr>
        <w:t xml:space="preserve">n cuantía de $6`720.300 </w:t>
      </w:r>
      <w:r w:rsidR="009142E9" w:rsidRPr="006E3B48">
        <w:rPr>
          <w:rFonts w:ascii="Arial Narrow" w:hAnsi="Arial Narrow" w:cs="Arial"/>
          <w:sz w:val="28"/>
          <w:szCs w:val="28"/>
        </w:rPr>
        <w:t xml:space="preserve">(ver fl.428). Dicha decisión fue </w:t>
      </w:r>
      <w:r w:rsidR="00D018BF" w:rsidRPr="006E3B48">
        <w:rPr>
          <w:rFonts w:ascii="Arial Narrow" w:hAnsi="Arial Narrow" w:cs="Arial"/>
          <w:sz w:val="28"/>
          <w:szCs w:val="28"/>
        </w:rPr>
        <w:t>confirmada por esta Corporación</w:t>
      </w:r>
      <w:r w:rsidR="004D7170" w:rsidRPr="006E3B48">
        <w:rPr>
          <w:rFonts w:ascii="Arial Narrow" w:hAnsi="Arial Narrow" w:cs="Arial"/>
          <w:sz w:val="28"/>
          <w:szCs w:val="28"/>
        </w:rPr>
        <w:t>, en</w:t>
      </w:r>
      <w:r w:rsidR="009142E9" w:rsidRPr="006E3B48">
        <w:rPr>
          <w:rFonts w:ascii="Arial Narrow" w:hAnsi="Arial Narrow" w:cs="Arial"/>
          <w:sz w:val="28"/>
          <w:szCs w:val="28"/>
        </w:rPr>
        <w:t xml:space="preserve"> providencia del 17 de julio de 2014, </w:t>
      </w:r>
      <w:r w:rsidR="00D018BF" w:rsidRPr="006E3B48">
        <w:rPr>
          <w:rFonts w:ascii="Arial Narrow" w:hAnsi="Arial Narrow" w:cs="Arial"/>
          <w:sz w:val="28"/>
          <w:szCs w:val="28"/>
        </w:rPr>
        <w:t xml:space="preserve">con costas a cargo de las demandadas por valor </w:t>
      </w:r>
      <w:r w:rsidR="009142E9" w:rsidRPr="006E3B48">
        <w:rPr>
          <w:rFonts w:ascii="Arial Narrow" w:hAnsi="Arial Narrow" w:cs="Arial"/>
          <w:sz w:val="28"/>
          <w:szCs w:val="28"/>
        </w:rPr>
        <w:t>$1</w:t>
      </w:r>
      <w:r w:rsidR="004D7170" w:rsidRPr="006E3B48">
        <w:rPr>
          <w:rFonts w:ascii="Arial Narrow" w:hAnsi="Arial Narrow" w:cs="Arial"/>
          <w:sz w:val="28"/>
          <w:szCs w:val="28"/>
        </w:rPr>
        <w:t>`232.000 (ver fl.</w:t>
      </w:r>
      <w:r w:rsidR="00AE7C1B" w:rsidRPr="006E3B48">
        <w:rPr>
          <w:rFonts w:ascii="Arial Narrow" w:hAnsi="Arial Narrow" w:cs="Arial"/>
          <w:sz w:val="28"/>
          <w:szCs w:val="28"/>
        </w:rPr>
        <w:t>446).</w:t>
      </w:r>
    </w:p>
    <w:p w:rsidR="006E3B48" w:rsidRPr="006E3B48" w:rsidRDefault="006E3B48" w:rsidP="006E3B48">
      <w:pPr>
        <w:pStyle w:val="Sansinterligne"/>
      </w:pPr>
    </w:p>
    <w:p w:rsidR="00691D0E" w:rsidRPr="006E3B48" w:rsidRDefault="00766C17" w:rsidP="00363429">
      <w:pPr>
        <w:spacing w:line="360" w:lineRule="auto"/>
        <w:ind w:firstLine="708"/>
        <w:jc w:val="both"/>
        <w:rPr>
          <w:rFonts w:ascii="Arial Narrow" w:hAnsi="Arial Narrow" w:cs="Arial"/>
          <w:sz w:val="28"/>
          <w:szCs w:val="28"/>
        </w:rPr>
      </w:pPr>
      <w:r w:rsidRPr="006E3B48">
        <w:rPr>
          <w:rFonts w:ascii="Arial Narrow" w:hAnsi="Arial Narrow" w:cs="Arial"/>
          <w:sz w:val="28"/>
          <w:szCs w:val="28"/>
        </w:rPr>
        <w:t xml:space="preserve">Para lo que interesa al recurso, </w:t>
      </w:r>
      <w:r w:rsidR="00691D0E" w:rsidRPr="006E3B48">
        <w:rPr>
          <w:rFonts w:ascii="Arial Narrow" w:hAnsi="Arial Narrow" w:cs="Arial"/>
          <w:sz w:val="28"/>
          <w:szCs w:val="28"/>
        </w:rPr>
        <w:t>la Universidad Libre Seccional Pereira</w:t>
      </w:r>
      <w:r w:rsidR="00665AF6" w:rsidRPr="006E3B48">
        <w:rPr>
          <w:rFonts w:ascii="Arial Narrow" w:hAnsi="Arial Narrow" w:cs="Arial"/>
          <w:sz w:val="28"/>
          <w:szCs w:val="28"/>
        </w:rPr>
        <w:t>,</w:t>
      </w:r>
      <w:r w:rsidR="00CB08CD" w:rsidRPr="006E3B48">
        <w:rPr>
          <w:rFonts w:ascii="Arial Narrow" w:hAnsi="Arial Narrow" w:cs="Arial"/>
          <w:sz w:val="28"/>
          <w:szCs w:val="28"/>
        </w:rPr>
        <w:t xml:space="preserve"> luego de </w:t>
      </w:r>
      <w:r w:rsidR="002328FB" w:rsidRPr="006E3B48">
        <w:rPr>
          <w:rFonts w:ascii="Arial Narrow" w:hAnsi="Arial Narrow" w:cs="Arial"/>
          <w:sz w:val="28"/>
          <w:szCs w:val="28"/>
        </w:rPr>
        <w:t xml:space="preserve">pagar </w:t>
      </w:r>
      <w:r w:rsidR="00CB08CD" w:rsidRPr="006E3B48">
        <w:rPr>
          <w:rFonts w:ascii="Arial Narrow" w:hAnsi="Arial Narrow" w:cs="Arial"/>
          <w:sz w:val="28"/>
          <w:szCs w:val="28"/>
        </w:rPr>
        <w:t>en favor de la demandante la totalidad de la obligación impuesta en la</w:t>
      </w:r>
      <w:r w:rsidR="002328FB" w:rsidRPr="006E3B48">
        <w:rPr>
          <w:rFonts w:ascii="Arial Narrow" w:hAnsi="Arial Narrow" w:cs="Arial"/>
          <w:sz w:val="28"/>
          <w:szCs w:val="28"/>
        </w:rPr>
        <w:t xml:space="preserve">s referidas </w:t>
      </w:r>
      <w:r w:rsidR="00CB08CD" w:rsidRPr="006E3B48">
        <w:rPr>
          <w:rFonts w:ascii="Arial Narrow" w:hAnsi="Arial Narrow" w:cs="Arial"/>
          <w:sz w:val="28"/>
          <w:szCs w:val="28"/>
        </w:rPr>
        <w:t>sentencia</w:t>
      </w:r>
      <w:r w:rsidR="002328FB" w:rsidRPr="006E3B48">
        <w:rPr>
          <w:rFonts w:ascii="Arial Narrow" w:hAnsi="Arial Narrow" w:cs="Arial"/>
          <w:sz w:val="28"/>
          <w:szCs w:val="28"/>
        </w:rPr>
        <w:t xml:space="preserve">s, </w:t>
      </w:r>
      <w:r w:rsidR="00691D0E" w:rsidRPr="006E3B48">
        <w:rPr>
          <w:rFonts w:ascii="Arial Narrow" w:hAnsi="Arial Narrow" w:cs="Arial"/>
          <w:sz w:val="28"/>
          <w:szCs w:val="28"/>
        </w:rPr>
        <w:t>instaur</w:t>
      </w:r>
      <w:r w:rsidR="00363429" w:rsidRPr="006E3B48">
        <w:rPr>
          <w:rFonts w:ascii="Arial Narrow" w:hAnsi="Arial Narrow" w:cs="Arial"/>
          <w:sz w:val="28"/>
          <w:szCs w:val="28"/>
        </w:rPr>
        <w:t>ó</w:t>
      </w:r>
      <w:r w:rsidR="00691D0E" w:rsidRPr="006E3B48">
        <w:rPr>
          <w:rFonts w:ascii="Arial Narrow" w:hAnsi="Arial Narrow" w:cs="Arial"/>
          <w:sz w:val="28"/>
          <w:szCs w:val="28"/>
        </w:rPr>
        <w:t xml:space="preserve"> acción </w:t>
      </w:r>
      <w:r w:rsidR="00463096" w:rsidRPr="006E3B48">
        <w:rPr>
          <w:rFonts w:ascii="Arial Narrow" w:hAnsi="Arial Narrow" w:cs="Arial"/>
          <w:sz w:val="28"/>
          <w:szCs w:val="28"/>
        </w:rPr>
        <w:t>ejecutiva contra de las deudoras solidaria</w:t>
      </w:r>
      <w:r w:rsidR="004632B2" w:rsidRPr="006E3B48">
        <w:rPr>
          <w:rFonts w:ascii="Arial Narrow" w:hAnsi="Arial Narrow" w:cs="Arial"/>
          <w:sz w:val="28"/>
          <w:szCs w:val="28"/>
        </w:rPr>
        <w:t>s</w:t>
      </w:r>
      <w:r w:rsidR="00463096" w:rsidRPr="006E3B48">
        <w:rPr>
          <w:rFonts w:ascii="Arial Narrow" w:hAnsi="Arial Narrow" w:cs="Arial"/>
          <w:sz w:val="28"/>
          <w:szCs w:val="28"/>
        </w:rPr>
        <w:t xml:space="preserve">, </w:t>
      </w:r>
      <w:r w:rsidR="004632B2" w:rsidRPr="006E3B48">
        <w:rPr>
          <w:rFonts w:ascii="Arial Narrow" w:hAnsi="Arial Narrow" w:cs="Arial"/>
          <w:sz w:val="28"/>
          <w:szCs w:val="28"/>
        </w:rPr>
        <w:t xml:space="preserve">con el fin de que se libre mandamiento de pago </w:t>
      </w:r>
      <w:r w:rsidR="00691D0E" w:rsidRPr="006E3B48">
        <w:rPr>
          <w:rFonts w:ascii="Arial Narrow" w:hAnsi="Arial Narrow" w:cs="Arial"/>
          <w:sz w:val="28"/>
          <w:szCs w:val="28"/>
        </w:rPr>
        <w:t>por valor de $24`756.555</w:t>
      </w:r>
      <w:r w:rsidR="004632B2" w:rsidRPr="006E3B48">
        <w:rPr>
          <w:rFonts w:ascii="Arial Narrow" w:hAnsi="Arial Narrow" w:cs="Arial"/>
          <w:sz w:val="28"/>
          <w:szCs w:val="28"/>
        </w:rPr>
        <w:t xml:space="preserve"> </w:t>
      </w:r>
      <w:r w:rsidR="003C11A5" w:rsidRPr="006E3B48">
        <w:rPr>
          <w:rFonts w:ascii="Arial Narrow" w:hAnsi="Arial Narrow" w:cs="Arial"/>
          <w:sz w:val="28"/>
          <w:szCs w:val="28"/>
        </w:rPr>
        <w:t xml:space="preserve">a cargo de </w:t>
      </w:r>
      <w:r w:rsidR="00CB08CD" w:rsidRPr="006E3B48">
        <w:rPr>
          <w:rFonts w:ascii="Arial Narrow" w:hAnsi="Arial Narrow" w:cs="Arial"/>
          <w:sz w:val="28"/>
          <w:szCs w:val="28"/>
        </w:rPr>
        <w:t xml:space="preserve">cada </w:t>
      </w:r>
      <w:r w:rsidR="00691D0E" w:rsidRPr="006E3B48">
        <w:rPr>
          <w:rFonts w:ascii="Arial Narrow" w:hAnsi="Arial Narrow" w:cs="Arial"/>
          <w:sz w:val="28"/>
          <w:szCs w:val="28"/>
        </w:rPr>
        <w:t xml:space="preserve">una, </w:t>
      </w:r>
      <w:r w:rsidR="003C11A5" w:rsidRPr="006E3B48">
        <w:rPr>
          <w:rFonts w:ascii="Arial Narrow" w:hAnsi="Arial Narrow" w:cs="Arial"/>
          <w:sz w:val="28"/>
          <w:szCs w:val="28"/>
        </w:rPr>
        <w:t xml:space="preserve">más </w:t>
      </w:r>
      <w:r w:rsidR="00691D0E" w:rsidRPr="006E3B48">
        <w:rPr>
          <w:rFonts w:ascii="Arial Narrow" w:hAnsi="Arial Narrow" w:cs="Arial"/>
          <w:sz w:val="28"/>
          <w:szCs w:val="28"/>
        </w:rPr>
        <w:t xml:space="preserve">los intereses máximos legales </w:t>
      </w:r>
      <w:r w:rsidR="00363429" w:rsidRPr="006E3B48">
        <w:rPr>
          <w:rFonts w:ascii="Arial Narrow" w:hAnsi="Arial Narrow" w:cs="Arial"/>
          <w:sz w:val="28"/>
          <w:szCs w:val="28"/>
        </w:rPr>
        <w:t>y, las costas del proceso ejecutivo</w:t>
      </w:r>
      <w:r w:rsidR="00463096" w:rsidRPr="006E3B48">
        <w:rPr>
          <w:rFonts w:ascii="Arial Narrow" w:hAnsi="Arial Narrow" w:cs="Arial"/>
          <w:sz w:val="28"/>
          <w:szCs w:val="28"/>
        </w:rPr>
        <w:t xml:space="preserve">. </w:t>
      </w:r>
      <w:r w:rsidR="00363429" w:rsidRPr="006E3B48">
        <w:rPr>
          <w:rFonts w:ascii="Arial Narrow" w:hAnsi="Arial Narrow" w:cs="Arial"/>
          <w:sz w:val="28"/>
          <w:szCs w:val="28"/>
        </w:rPr>
        <w:t>Tales pedimentos fueron acogidos por el juzgado de conocimiento, por auto del 27 de marzo de 2015,</w:t>
      </w:r>
      <w:r w:rsidR="00FE30AC" w:rsidRPr="006E3B48">
        <w:rPr>
          <w:rFonts w:ascii="Arial Narrow" w:hAnsi="Arial Narrow" w:cs="Arial"/>
          <w:sz w:val="28"/>
          <w:szCs w:val="28"/>
        </w:rPr>
        <w:t xml:space="preserve"> (ver fl.41). </w:t>
      </w:r>
    </w:p>
    <w:p w:rsidR="0000534F" w:rsidRPr="006E3B48" w:rsidRDefault="0000534F" w:rsidP="00C211E2">
      <w:pPr>
        <w:pStyle w:val="Sansinterligne"/>
      </w:pPr>
    </w:p>
    <w:p w:rsidR="00075F30" w:rsidRPr="006E3B48" w:rsidRDefault="0000534F" w:rsidP="0000534F">
      <w:pPr>
        <w:spacing w:line="360" w:lineRule="auto"/>
        <w:jc w:val="both"/>
        <w:rPr>
          <w:rFonts w:ascii="Arial Narrow" w:hAnsi="Arial Narrow" w:cs="Arial"/>
          <w:sz w:val="28"/>
          <w:szCs w:val="28"/>
        </w:rPr>
      </w:pPr>
      <w:r w:rsidRPr="006E3B48">
        <w:rPr>
          <w:rFonts w:ascii="Arial Narrow" w:hAnsi="Arial Narrow" w:cs="Arial"/>
          <w:sz w:val="28"/>
          <w:szCs w:val="28"/>
        </w:rPr>
        <w:tab/>
      </w:r>
      <w:r w:rsidR="00204DA8" w:rsidRPr="006E3B48">
        <w:rPr>
          <w:rFonts w:ascii="Arial Narrow" w:hAnsi="Arial Narrow" w:cs="Arial"/>
          <w:sz w:val="28"/>
          <w:szCs w:val="28"/>
        </w:rPr>
        <w:t>L</w:t>
      </w:r>
      <w:r w:rsidRPr="006E3B48">
        <w:rPr>
          <w:rFonts w:ascii="Arial Narrow" w:hAnsi="Arial Narrow" w:cs="Arial"/>
          <w:sz w:val="28"/>
          <w:szCs w:val="28"/>
        </w:rPr>
        <w:t xml:space="preserve">a ejecutada </w:t>
      </w:r>
      <w:r w:rsidR="00C211E2" w:rsidRPr="006E3B48">
        <w:rPr>
          <w:rFonts w:ascii="Arial Narrow" w:hAnsi="Arial Narrow" w:cs="Arial"/>
          <w:sz w:val="28"/>
          <w:szCs w:val="28"/>
        </w:rPr>
        <w:t xml:space="preserve">Seleccionemos Colombia S.A.S. </w:t>
      </w:r>
      <w:r w:rsidR="00665AF6" w:rsidRPr="006E3B48">
        <w:rPr>
          <w:rFonts w:ascii="Arial Narrow" w:hAnsi="Arial Narrow" w:cs="Arial"/>
          <w:sz w:val="28"/>
          <w:szCs w:val="28"/>
        </w:rPr>
        <w:t xml:space="preserve">interpuso recurso de reposición, </w:t>
      </w:r>
      <w:r w:rsidR="008B7849" w:rsidRPr="006E3B48">
        <w:rPr>
          <w:rFonts w:ascii="Arial Narrow" w:hAnsi="Arial Narrow" w:cs="Arial"/>
          <w:sz w:val="28"/>
          <w:szCs w:val="28"/>
        </w:rPr>
        <w:t>proponiendo</w:t>
      </w:r>
      <w:r w:rsidR="00C211E2" w:rsidRPr="006E3B48">
        <w:rPr>
          <w:rFonts w:ascii="Arial Narrow" w:hAnsi="Arial Narrow" w:cs="Arial"/>
          <w:sz w:val="28"/>
          <w:szCs w:val="28"/>
        </w:rPr>
        <w:t xml:space="preserve"> la falta de jurisdicción</w:t>
      </w:r>
      <w:r w:rsidR="002328FB" w:rsidRPr="006E3B48">
        <w:rPr>
          <w:rFonts w:ascii="Arial Narrow" w:hAnsi="Arial Narrow" w:cs="Arial"/>
          <w:sz w:val="28"/>
          <w:szCs w:val="28"/>
        </w:rPr>
        <w:t xml:space="preserve"> y/</w:t>
      </w:r>
      <w:r w:rsidR="00C211E2" w:rsidRPr="006E3B48">
        <w:rPr>
          <w:rFonts w:ascii="Arial Narrow" w:hAnsi="Arial Narrow" w:cs="Arial"/>
          <w:sz w:val="28"/>
          <w:szCs w:val="28"/>
        </w:rPr>
        <w:t>o competencia,</w:t>
      </w:r>
      <w:r w:rsidR="002328FB" w:rsidRPr="006E3B48">
        <w:rPr>
          <w:rFonts w:ascii="Arial Narrow" w:hAnsi="Arial Narrow" w:cs="Arial"/>
          <w:sz w:val="28"/>
          <w:szCs w:val="28"/>
        </w:rPr>
        <w:t xml:space="preserve"> la </w:t>
      </w:r>
      <w:r w:rsidR="00665AF6" w:rsidRPr="006E3B48">
        <w:rPr>
          <w:rFonts w:ascii="Arial Narrow" w:hAnsi="Arial Narrow" w:cs="Arial"/>
          <w:sz w:val="28"/>
          <w:szCs w:val="28"/>
        </w:rPr>
        <w:t xml:space="preserve">inexistencia </w:t>
      </w:r>
      <w:r w:rsidR="002328FB" w:rsidRPr="006E3B48">
        <w:rPr>
          <w:rFonts w:ascii="Arial Narrow" w:hAnsi="Arial Narrow" w:cs="Arial"/>
          <w:sz w:val="28"/>
          <w:szCs w:val="28"/>
        </w:rPr>
        <w:t xml:space="preserve">de requisitos formales del título ejecutivo y </w:t>
      </w:r>
      <w:r w:rsidR="004632B2" w:rsidRPr="006E3B48">
        <w:rPr>
          <w:rFonts w:ascii="Arial Narrow" w:hAnsi="Arial Narrow" w:cs="Arial"/>
          <w:sz w:val="28"/>
          <w:szCs w:val="28"/>
        </w:rPr>
        <w:t xml:space="preserve">el </w:t>
      </w:r>
      <w:r w:rsidR="002F0462" w:rsidRPr="006E3B48">
        <w:rPr>
          <w:rFonts w:ascii="Arial Narrow" w:hAnsi="Arial Narrow" w:cs="Arial"/>
          <w:sz w:val="28"/>
          <w:szCs w:val="28"/>
        </w:rPr>
        <w:t>haberse</w:t>
      </w:r>
      <w:r w:rsidR="004632B2" w:rsidRPr="006E3B48">
        <w:rPr>
          <w:rFonts w:ascii="Arial Narrow" w:hAnsi="Arial Narrow" w:cs="Arial"/>
          <w:sz w:val="28"/>
          <w:szCs w:val="28"/>
        </w:rPr>
        <w:t xml:space="preserve"> dado a la demanda el trámite de un proce</w:t>
      </w:r>
      <w:r w:rsidR="002F0462" w:rsidRPr="006E3B48">
        <w:rPr>
          <w:rFonts w:ascii="Arial Narrow" w:hAnsi="Arial Narrow" w:cs="Arial"/>
          <w:sz w:val="28"/>
          <w:szCs w:val="28"/>
        </w:rPr>
        <w:t>s</w:t>
      </w:r>
      <w:r w:rsidR="003C11A5" w:rsidRPr="006E3B48">
        <w:rPr>
          <w:rFonts w:ascii="Arial Narrow" w:hAnsi="Arial Narrow" w:cs="Arial"/>
          <w:sz w:val="28"/>
          <w:szCs w:val="28"/>
        </w:rPr>
        <w:t xml:space="preserve">o diferente </w:t>
      </w:r>
      <w:r w:rsidR="00134296" w:rsidRPr="006E3B48">
        <w:rPr>
          <w:rFonts w:ascii="Arial Narrow" w:hAnsi="Arial Narrow" w:cs="Arial"/>
          <w:sz w:val="28"/>
          <w:szCs w:val="28"/>
        </w:rPr>
        <w:t xml:space="preserve">al que corresponde. La a-quo </w:t>
      </w:r>
      <w:r w:rsidR="005C593C" w:rsidRPr="006E3B48">
        <w:rPr>
          <w:rFonts w:ascii="Arial Narrow" w:hAnsi="Arial Narrow" w:cs="Arial"/>
          <w:sz w:val="28"/>
          <w:szCs w:val="28"/>
        </w:rPr>
        <w:t>mediante au</w:t>
      </w:r>
      <w:r w:rsidR="00204DA8" w:rsidRPr="006E3B48">
        <w:rPr>
          <w:rFonts w:ascii="Arial Narrow" w:hAnsi="Arial Narrow" w:cs="Arial"/>
          <w:sz w:val="28"/>
          <w:szCs w:val="28"/>
        </w:rPr>
        <w:t xml:space="preserve">to del 8 de julio de 2016 </w:t>
      </w:r>
      <w:r w:rsidR="005C593C" w:rsidRPr="006E3B48">
        <w:rPr>
          <w:rFonts w:ascii="Arial Narrow" w:hAnsi="Arial Narrow" w:cs="Arial"/>
          <w:sz w:val="28"/>
          <w:szCs w:val="28"/>
        </w:rPr>
        <w:t xml:space="preserve">dispuso reponer la decisión </w:t>
      </w:r>
      <w:r w:rsidR="00204DA8" w:rsidRPr="006E3B48">
        <w:rPr>
          <w:rFonts w:ascii="Arial Narrow" w:hAnsi="Arial Narrow" w:cs="Arial"/>
          <w:sz w:val="28"/>
          <w:szCs w:val="28"/>
        </w:rPr>
        <w:t>impugnad</w:t>
      </w:r>
      <w:r w:rsidR="005C593C" w:rsidRPr="006E3B48">
        <w:rPr>
          <w:rFonts w:ascii="Arial Narrow" w:hAnsi="Arial Narrow" w:cs="Arial"/>
          <w:sz w:val="28"/>
          <w:szCs w:val="28"/>
        </w:rPr>
        <w:t xml:space="preserve">a, y en consecuencia, </w:t>
      </w:r>
      <w:r w:rsidR="006C32C1" w:rsidRPr="006E3B48">
        <w:rPr>
          <w:rFonts w:ascii="Arial Narrow" w:hAnsi="Arial Narrow" w:cs="Arial"/>
          <w:sz w:val="28"/>
          <w:szCs w:val="28"/>
        </w:rPr>
        <w:t xml:space="preserve">negó </w:t>
      </w:r>
      <w:r w:rsidR="00204DA8" w:rsidRPr="006E3B48">
        <w:rPr>
          <w:rFonts w:ascii="Arial Narrow" w:hAnsi="Arial Narrow" w:cs="Arial"/>
          <w:sz w:val="28"/>
          <w:szCs w:val="28"/>
        </w:rPr>
        <w:t>el mandamiento de</w:t>
      </w:r>
      <w:r w:rsidR="005C593C" w:rsidRPr="006E3B48">
        <w:rPr>
          <w:rFonts w:ascii="Arial Narrow" w:hAnsi="Arial Narrow" w:cs="Arial"/>
          <w:sz w:val="28"/>
          <w:szCs w:val="28"/>
        </w:rPr>
        <w:t xml:space="preserve"> pago solicitado, fundada en que la jurisdicción laboral no es la competente para conocer de la acción impetrada por la Universidad, por</w:t>
      </w:r>
      <w:r w:rsidR="00134296" w:rsidRPr="006E3B48">
        <w:rPr>
          <w:rFonts w:ascii="Arial Narrow" w:hAnsi="Arial Narrow" w:cs="Arial"/>
          <w:sz w:val="28"/>
          <w:szCs w:val="28"/>
        </w:rPr>
        <w:t xml:space="preserve"> tratarse de un tema eminentemente comercial entre personas jur</w:t>
      </w:r>
      <w:r w:rsidR="00075F30" w:rsidRPr="006E3B48">
        <w:rPr>
          <w:rFonts w:ascii="Arial Narrow" w:hAnsi="Arial Narrow" w:cs="Arial"/>
          <w:sz w:val="28"/>
          <w:szCs w:val="28"/>
        </w:rPr>
        <w:t>ídicas.</w:t>
      </w:r>
    </w:p>
    <w:p w:rsidR="00075F30" w:rsidRPr="006E3B48" w:rsidRDefault="00075F30" w:rsidP="00075F30">
      <w:pPr>
        <w:pStyle w:val="Sansinterligne"/>
      </w:pPr>
    </w:p>
    <w:p w:rsidR="003D1393" w:rsidRPr="006E3B48" w:rsidRDefault="00075F30" w:rsidP="0000534F">
      <w:pPr>
        <w:spacing w:line="360" w:lineRule="auto"/>
        <w:jc w:val="both"/>
        <w:rPr>
          <w:rFonts w:ascii="Arial Narrow" w:hAnsi="Arial Narrow" w:cs="Arial"/>
          <w:sz w:val="28"/>
          <w:szCs w:val="28"/>
        </w:rPr>
      </w:pPr>
      <w:r w:rsidRPr="006E3B48">
        <w:rPr>
          <w:rFonts w:ascii="Arial Narrow" w:hAnsi="Arial Narrow" w:cs="Arial"/>
          <w:sz w:val="28"/>
          <w:szCs w:val="28"/>
        </w:rPr>
        <w:tab/>
        <w:t xml:space="preserve">Contra </w:t>
      </w:r>
      <w:r w:rsidR="00510BF9" w:rsidRPr="006E3B48">
        <w:rPr>
          <w:rFonts w:ascii="Arial Narrow" w:hAnsi="Arial Narrow" w:cs="Arial"/>
          <w:sz w:val="28"/>
          <w:szCs w:val="28"/>
        </w:rPr>
        <w:t xml:space="preserve">la </w:t>
      </w:r>
      <w:r w:rsidRPr="006E3B48">
        <w:rPr>
          <w:rFonts w:ascii="Arial Narrow" w:hAnsi="Arial Narrow" w:cs="Arial"/>
          <w:sz w:val="28"/>
          <w:szCs w:val="28"/>
        </w:rPr>
        <w:t xml:space="preserve">decisión se alzó </w:t>
      </w:r>
      <w:r w:rsidR="006C32C1" w:rsidRPr="006E3B48">
        <w:rPr>
          <w:rFonts w:ascii="Arial Narrow" w:hAnsi="Arial Narrow" w:cs="Arial"/>
          <w:sz w:val="28"/>
          <w:szCs w:val="28"/>
        </w:rPr>
        <w:t xml:space="preserve">el vocero </w:t>
      </w:r>
      <w:r w:rsidRPr="006E3B48">
        <w:rPr>
          <w:rFonts w:ascii="Arial Narrow" w:hAnsi="Arial Narrow" w:cs="Arial"/>
          <w:sz w:val="28"/>
          <w:szCs w:val="28"/>
        </w:rPr>
        <w:t>judicial de la Universida</w:t>
      </w:r>
      <w:r w:rsidR="006C32C1" w:rsidRPr="006E3B48">
        <w:rPr>
          <w:rFonts w:ascii="Arial Narrow" w:hAnsi="Arial Narrow" w:cs="Arial"/>
          <w:sz w:val="28"/>
          <w:szCs w:val="28"/>
        </w:rPr>
        <w:t>d</w:t>
      </w:r>
      <w:r w:rsidRPr="006E3B48">
        <w:rPr>
          <w:rFonts w:ascii="Arial Narrow" w:hAnsi="Arial Narrow" w:cs="Arial"/>
          <w:sz w:val="28"/>
          <w:szCs w:val="28"/>
        </w:rPr>
        <w:t xml:space="preserve">, en orden a que se revoque y se ordene la continuidad del cobro ejecutivo. </w:t>
      </w:r>
      <w:r w:rsidR="003D1393" w:rsidRPr="006E3B48">
        <w:rPr>
          <w:rFonts w:ascii="Arial Narrow" w:hAnsi="Arial Narrow" w:cs="Arial"/>
          <w:sz w:val="28"/>
          <w:szCs w:val="28"/>
        </w:rPr>
        <w:t xml:space="preserve">Fundó su </w:t>
      </w:r>
      <w:r w:rsidR="00510BF9" w:rsidRPr="006E3B48">
        <w:rPr>
          <w:rFonts w:ascii="Arial Narrow" w:hAnsi="Arial Narrow" w:cs="Arial"/>
          <w:sz w:val="28"/>
          <w:szCs w:val="28"/>
        </w:rPr>
        <w:t>argumentación</w:t>
      </w:r>
      <w:r w:rsidR="003D1393" w:rsidRPr="006E3B48">
        <w:rPr>
          <w:rFonts w:ascii="Arial Narrow" w:hAnsi="Arial Narrow" w:cs="Arial"/>
          <w:sz w:val="28"/>
          <w:szCs w:val="28"/>
        </w:rPr>
        <w:t xml:space="preserve"> en que </w:t>
      </w:r>
      <w:r w:rsidR="00845514" w:rsidRPr="006E3B48">
        <w:rPr>
          <w:rFonts w:ascii="Arial Narrow" w:hAnsi="Arial Narrow" w:cs="Arial"/>
          <w:sz w:val="28"/>
          <w:szCs w:val="28"/>
        </w:rPr>
        <w:t xml:space="preserve">el titulo ejecutivo reúne los requisitos exigidos en el artículo 100 del C.P.T y S.S, por contener una obligación clara, expresa y exigible a favor del ejecutante, </w:t>
      </w:r>
      <w:r w:rsidR="00510BF9" w:rsidRPr="006E3B48">
        <w:rPr>
          <w:rFonts w:ascii="Arial Narrow" w:hAnsi="Arial Narrow" w:cs="Arial"/>
          <w:sz w:val="28"/>
          <w:szCs w:val="28"/>
        </w:rPr>
        <w:t xml:space="preserve">y </w:t>
      </w:r>
      <w:r w:rsidR="00845514" w:rsidRPr="006E3B48">
        <w:rPr>
          <w:rFonts w:ascii="Arial Narrow" w:hAnsi="Arial Narrow" w:cs="Arial"/>
          <w:sz w:val="28"/>
          <w:szCs w:val="28"/>
        </w:rPr>
        <w:t>además</w:t>
      </w:r>
      <w:r w:rsidR="00694AEF" w:rsidRPr="006E3B48">
        <w:rPr>
          <w:rFonts w:ascii="Arial Narrow" w:hAnsi="Arial Narrow" w:cs="Arial"/>
          <w:sz w:val="28"/>
          <w:szCs w:val="28"/>
        </w:rPr>
        <w:t xml:space="preserve">, </w:t>
      </w:r>
      <w:r w:rsidR="00483EEC" w:rsidRPr="006E3B48">
        <w:rPr>
          <w:rFonts w:ascii="Arial Narrow" w:hAnsi="Arial Narrow" w:cs="Arial"/>
          <w:sz w:val="28"/>
          <w:szCs w:val="28"/>
        </w:rPr>
        <w:t xml:space="preserve">ser </w:t>
      </w:r>
      <w:r w:rsidR="00694AEF" w:rsidRPr="006E3B48">
        <w:rPr>
          <w:rFonts w:ascii="Arial Narrow" w:hAnsi="Arial Narrow" w:cs="Arial"/>
          <w:sz w:val="28"/>
          <w:szCs w:val="28"/>
        </w:rPr>
        <w:t>e</w:t>
      </w:r>
      <w:r w:rsidR="00845514" w:rsidRPr="006E3B48">
        <w:rPr>
          <w:rFonts w:ascii="Arial Narrow" w:hAnsi="Arial Narrow" w:cs="Arial"/>
          <w:sz w:val="28"/>
          <w:szCs w:val="28"/>
        </w:rPr>
        <w:t xml:space="preserve">l Juzgado </w:t>
      </w:r>
      <w:r w:rsidR="00483EEC" w:rsidRPr="006E3B48">
        <w:rPr>
          <w:rFonts w:ascii="Arial Narrow" w:hAnsi="Arial Narrow" w:cs="Arial"/>
          <w:sz w:val="28"/>
          <w:szCs w:val="28"/>
        </w:rPr>
        <w:t xml:space="preserve">el </w:t>
      </w:r>
      <w:r w:rsidR="00510BF9" w:rsidRPr="006E3B48">
        <w:rPr>
          <w:rFonts w:ascii="Arial Narrow" w:hAnsi="Arial Narrow" w:cs="Arial"/>
          <w:sz w:val="28"/>
          <w:szCs w:val="28"/>
        </w:rPr>
        <w:t xml:space="preserve">competente </w:t>
      </w:r>
      <w:r w:rsidR="00845514" w:rsidRPr="006E3B48">
        <w:rPr>
          <w:rFonts w:ascii="Arial Narrow" w:hAnsi="Arial Narrow" w:cs="Arial"/>
          <w:sz w:val="28"/>
          <w:szCs w:val="28"/>
        </w:rPr>
        <w:t>para conocer de la acción</w:t>
      </w:r>
      <w:r w:rsidR="00510BF9" w:rsidRPr="006E3B48">
        <w:rPr>
          <w:rFonts w:ascii="Arial Narrow" w:hAnsi="Arial Narrow" w:cs="Arial"/>
          <w:sz w:val="28"/>
          <w:szCs w:val="28"/>
        </w:rPr>
        <w:t xml:space="preserve">, en la medida en que lo </w:t>
      </w:r>
      <w:r w:rsidR="00483EEC" w:rsidRPr="006E3B48">
        <w:rPr>
          <w:rFonts w:ascii="Arial Narrow" w:hAnsi="Arial Narrow" w:cs="Arial"/>
          <w:sz w:val="28"/>
          <w:szCs w:val="28"/>
        </w:rPr>
        <w:t>p</w:t>
      </w:r>
      <w:r w:rsidR="00510BF9" w:rsidRPr="006E3B48">
        <w:rPr>
          <w:rFonts w:ascii="Arial Narrow" w:hAnsi="Arial Narrow" w:cs="Arial"/>
          <w:sz w:val="28"/>
          <w:szCs w:val="28"/>
        </w:rPr>
        <w:t xml:space="preserve">retendido </w:t>
      </w:r>
      <w:r w:rsidR="00845514" w:rsidRPr="006E3B48">
        <w:rPr>
          <w:rFonts w:ascii="Arial Narrow" w:hAnsi="Arial Narrow" w:cs="Arial"/>
          <w:sz w:val="28"/>
          <w:szCs w:val="28"/>
        </w:rPr>
        <w:t xml:space="preserve">es el cumplimiento de la decisión que puso fin a la </w:t>
      </w:r>
      <w:r w:rsidR="00DB14D6" w:rsidRPr="006E3B48">
        <w:rPr>
          <w:rFonts w:ascii="Arial Narrow" w:hAnsi="Arial Narrow" w:cs="Arial"/>
          <w:sz w:val="28"/>
          <w:szCs w:val="28"/>
        </w:rPr>
        <w:t>controversia</w:t>
      </w:r>
      <w:r w:rsidR="00694AEF" w:rsidRPr="006E3B48">
        <w:rPr>
          <w:rFonts w:ascii="Arial Narrow" w:hAnsi="Arial Narrow" w:cs="Arial"/>
          <w:sz w:val="28"/>
          <w:szCs w:val="28"/>
        </w:rPr>
        <w:t xml:space="preserve"> laboral</w:t>
      </w:r>
      <w:r w:rsidR="00180F67" w:rsidRPr="006E3B48">
        <w:rPr>
          <w:rFonts w:ascii="Arial Narrow" w:hAnsi="Arial Narrow" w:cs="Arial"/>
          <w:sz w:val="28"/>
          <w:szCs w:val="28"/>
        </w:rPr>
        <w:t xml:space="preserve"> </w:t>
      </w:r>
      <w:r w:rsidR="00A82059" w:rsidRPr="006E3B48">
        <w:rPr>
          <w:rFonts w:ascii="Arial Narrow" w:hAnsi="Arial Narrow" w:cs="Arial"/>
          <w:sz w:val="28"/>
          <w:szCs w:val="28"/>
        </w:rPr>
        <w:t xml:space="preserve">que se suscitó entre la señora Catalina Ocampo y las demandadas, </w:t>
      </w:r>
      <w:r w:rsidR="00180F67" w:rsidRPr="006E3B48">
        <w:rPr>
          <w:rFonts w:ascii="Arial Narrow" w:hAnsi="Arial Narrow" w:cs="Arial"/>
          <w:sz w:val="28"/>
          <w:szCs w:val="28"/>
        </w:rPr>
        <w:t xml:space="preserve">en </w:t>
      </w:r>
      <w:r w:rsidR="00180F67" w:rsidRPr="006E3B48">
        <w:rPr>
          <w:rFonts w:ascii="Arial Narrow" w:hAnsi="Arial Narrow" w:cs="Arial"/>
          <w:sz w:val="28"/>
          <w:szCs w:val="28"/>
        </w:rPr>
        <w:lastRenderedPageBreak/>
        <w:t xml:space="preserve">consideración del inciso 2º ibídem. Adicionalmente, </w:t>
      </w:r>
      <w:r w:rsidR="00A82059" w:rsidRPr="006E3B48">
        <w:rPr>
          <w:rFonts w:ascii="Arial Narrow" w:hAnsi="Arial Narrow" w:cs="Arial"/>
          <w:sz w:val="28"/>
          <w:szCs w:val="28"/>
        </w:rPr>
        <w:t xml:space="preserve">indica que en tratándose de la ejecución de una sentencia judicial, no es procedente alegar la excepción de falta de jurisdicción </w:t>
      </w:r>
      <w:r w:rsidR="00DC7785" w:rsidRPr="006E3B48">
        <w:rPr>
          <w:rFonts w:ascii="Arial Narrow" w:hAnsi="Arial Narrow" w:cs="Arial"/>
          <w:sz w:val="28"/>
          <w:szCs w:val="28"/>
        </w:rPr>
        <w:t>o de competencia, a</w:t>
      </w:r>
      <w:r w:rsidR="00483EEC" w:rsidRPr="006E3B48">
        <w:rPr>
          <w:rFonts w:ascii="Arial Narrow" w:hAnsi="Arial Narrow" w:cs="Arial"/>
          <w:sz w:val="28"/>
          <w:szCs w:val="28"/>
        </w:rPr>
        <w:t xml:space="preserve">l tenor de lo establecido en los </w:t>
      </w:r>
      <w:r w:rsidR="00A46960" w:rsidRPr="006E3B48">
        <w:rPr>
          <w:rFonts w:ascii="Arial Narrow" w:hAnsi="Arial Narrow" w:cs="Arial"/>
          <w:sz w:val="28"/>
          <w:szCs w:val="28"/>
        </w:rPr>
        <w:t>núm. 2º del artículo 442 del C.G.P.</w:t>
      </w:r>
      <w:r w:rsidR="00483EEC" w:rsidRPr="006E3B48">
        <w:rPr>
          <w:rFonts w:ascii="Arial Narrow" w:hAnsi="Arial Narrow" w:cs="Arial"/>
          <w:sz w:val="28"/>
          <w:szCs w:val="28"/>
        </w:rPr>
        <w:t xml:space="preserve"> y </w:t>
      </w:r>
      <w:r w:rsidR="00A46960" w:rsidRPr="006E3B48">
        <w:rPr>
          <w:rFonts w:ascii="Arial Narrow" w:hAnsi="Arial Narrow" w:cs="Arial"/>
          <w:sz w:val="28"/>
          <w:szCs w:val="28"/>
        </w:rPr>
        <w:t>7</w:t>
      </w:r>
      <w:r w:rsidR="00483EEC" w:rsidRPr="006E3B48">
        <w:rPr>
          <w:rFonts w:ascii="Arial Narrow" w:hAnsi="Arial Narrow" w:cs="Arial"/>
          <w:sz w:val="28"/>
          <w:szCs w:val="28"/>
        </w:rPr>
        <w:t>º</w:t>
      </w:r>
      <w:r w:rsidR="00A46960" w:rsidRPr="006E3B48">
        <w:rPr>
          <w:rFonts w:ascii="Arial Narrow" w:hAnsi="Arial Narrow" w:cs="Arial"/>
          <w:sz w:val="28"/>
          <w:szCs w:val="28"/>
        </w:rPr>
        <w:t xml:space="preserve"> y 9</w:t>
      </w:r>
      <w:r w:rsidR="00483EEC" w:rsidRPr="006E3B48">
        <w:rPr>
          <w:rFonts w:ascii="Arial Narrow" w:hAnsi="Arial Narrow" w:cs="Arial"/>
          <w:sz w:val="28"/>
          <w:szCs w:val="28"/>
        </w:rPr>
        <w:t>º</w:t>
      </w:r>
      <w:r w:rsidR="00A46960" w:rsidRPr="006E3B48">
        <w:rPr>
          <w:rFonts w:ascii="Arial Narrow" w:hAnsi="Arial Narrow" w:cs="Arial"/>
          <w:sz w:val="28"/>
          <w:szCs w:val="28"/>
        </w:rPr>
        <w:t xml:space="preserve"> del artículo 140 del C.P.C., </w:t>
      </w:r>
      <w:r w:rsidR="00483EEC" w:rsidRPr="006E3B48">
        <w:rPr>
          <w:rFonts w:ascii="Arial Narrow" w:hAnsi="Arial Narrow" w:cs="Arial"/>
          <w:sz w:val="28"/>
          <w:szCs w:val="28"/>
        </w:rPr>
        <w:t xml:space="preserve">tal como lo expuso </w:t>
      </w:r>
      <w:r w:rsidR="00A46960" w:rsidRPr="006E3B48">
        <w:rPr>
          <w:rFonts w:ascii="Arial Narrow" w:hAnsi="Arial Narrow" w:cs="Arial"/>
          <w:sz w:val="28"/>
          <w:szCs w:val="28"/>
        </w:rPr>
        <w:t>el alto trib</w:t>
      </w:r>
      <w:r w:rsidR="00483EEC" w:rsidRPr="006E3B48">
        <w:rPr>
          <w:rFonts w:ascii="Arial Narrow" w:hAnsi="Arial Narrow" w:cs="Arial"/>
          <w:sz w:val="28"/>
          <w:szCs w:val="28"/>
        </w:rPr>
        <w:t xml:space="preserve">unal laboral en sentencia STL2900 de 2013. </w:t>
      </w:r>
      <w:r w:rsidR="00A82059" w:rsidRPr="006E3B48">
        <w:rPr>
          <w:rFonts w:ascii="Arial Narrow" w:hAnsi="Arial Narrow" w:cs="Arial"/>
          <w:sz w:val="28"/>
          <w:szCs w:val="28"/>
        </w:rPr>
        <w:t xml:space="preserve"> </w:t>
      </w:r>
    </w:p>
    <w:p w:rsidR="00837F83" w:rsidRPr="00ED47B2" w:rsidRDefault="00837F83" w:rsidP="006E3B48">
      <w:pPr>
        <w:pStyle w:val="Sansinterligne"/>
        <w:spacing w:line="360" w:lineRule="auto"/>
      </w:pPr>
    </w:p>
    <w:p w:rsidR="00837F83" w:rsidRPr="00BC2071" w:rsidRDefault="00837F83" w:rsidP="00837F83">
      <w:pPr>
        <w:spacing w:line="360" w:lineRule="auto"/>
        <w:ind w:left="1440" w:hanging="540"/>
        <w:rPr>
          <w:rFonts w:ascii="Arial Narrow" w:hAnsi="Arial Narrow" w:cs="Arial"/>
          <w:i/>
          <w:sz w:val="29"/>
          <w:szCs w:val="29"/>
        </w:rPr>
      </w:pPr>
      <w:r w:rsidRPr="00BC2071">
        <w:rPr>
          <w:rFonts w:ascii="Arial Narrow" w:hAnsi="Arial Narrow" w:cs="Arial"/>
          <w:i/>
          <w:sz w:val="29"/>
          <w:szCs w:val="29"/>
        </w:rPr>
        <w:t>II. CONSIDERACIONES:</w:t>
      </w:r>
    </w:p>
    <w:p w:rsidR="00837F83" w:rsidRPr="0002613B" w:rsidRDefault="00837F83" w:rsidP="00837F83">
      <w:pPr>
        <w:pStyle w:val="Sansinterligne"/>
      </w:pPr>
    </w:p>
    <w:p w:rsidR="00837F83" w:rsidRDefault="00837F83" w:rsidP="00837F83">
      <w:pPr>
        <w:spacing w:line="360" w:lineRule="auto"/>
        <w:ind w:firstLine="851"/>
        <w:jc w:val="both"/>
        <w:rPr>
          <w:rFonts w:ascii="Arial Narrow" w:hAnsi="Arial Narrow" w:cs="Arial"/>
          <w:sz w:val="28"/>
          <w:szCs w:val="28"/>
        </w:rPr>
      </w:pPr>
      <w:r w:rsidRPr="0017236D">
        <w:rPr>
          <w:rFonts w:ascii="Arial Narrow" w:hAnsi="Arial Narrow" w:cs="Arial"/>
          <w:sz w:val="28"/>
          <w:szCs w:val="28"/>
        </w:rPr>
        <w:t>El problema jurídico que</w:t>
      </w:r>
      <w:r w:rsidR="008D09E6">
        <w:rPr>
          <w:rFonts w:ascii="Arial Narrow" w:hAnsi="Arial Narrow" w:cs="Arial"/>
          <w:sz w:val="28"/>
          <w:szCs w:val="28"/>
        </w:rPr>
        <w:t xml:space="preserve"> cumple</w:t>
      </w:r>
      <w:r w:rsidRPr="0017236D">
        <w:rPr>
          <w:rFonts w:ascii="Arial Narrow" w:hAnsi="Arial Narrow" w:cs="Arial"/>
          <w:sz w:val="28"/>
          <w:szCs w:val="28"/>
        </w:rPr>
        <w:t xml:space="preserve"> </w:t>
      </w:r>
      <w:r w:rsidR="00496EA5">
        <w:rPr>
          <w:rFonts w:ascii="Arial Narrow" w:hAnsi="Arial Narrow" w:cs="Arial"/>
          <w:sz w:val="28"/>
          <w:szCs w:val="28"/>
        </w:rPr>
        <w:t>desatar</w:t>
      </w:r>
      <w:r w:rsidRPr="0017236D">
        <w:rPr>
          <w:rFonts w:ascii="Arial Narrow" w:hAnsi="Arial Narrow" w:cs="Arial"/>
          <w:sz w:val="28"/>
          <w:szCs w:val="28"/>
        </w:rPr>
        <w:t xml:space="preserve"> esta Colegiatura, se</w:t>
      </w:r>
      <w:r w:rsidR="008D09E6">
        <w:rPr>
          <w:rFonts w:ascii="Arial Narrow" w:hAnsi="Arial Narrow" w:cs="Arial"/>
          <w:sz w:val="28"/>
          <w:szCs w:val="28"/>
        </w:rPr>
        <w:t xml:space="preserve"> contrae al siguiente:</w:t>
      </w:r>
      <w:r w:rsidRPr="0017236D">
        <w:rPr>
          <w:rFonts w:ascii="Arial Narrow" w:hAnsi="Arial Narrow" w:cs="Arial"/>
          <w:sz w:val="28"/>
          <w:szCs w:val="28"/>
        </w:rPr>
        <w:t xml:space="preserve"> </w:t>
      </w:r>
    </w:p>
    <w:p w:rsidR="008D09E6" w:rsidRDefault="008D09E6" w:rsidP="008D09E6">
      <w:pPr>
        <w:ind w:firstLine="567"/>
        <w:jc w:val="both"/>
        <w:rPr>
          <w:rFonts w:ascii="Arial Narrow" w:hAnsi="Arial Narrow"/>
          <w:i/>
          <w:sz w:val="27"/>
          <w:szCs w:val="27"/>
        </w:rPr>
      </w:pPr>
      <w:r>
        <w:rPr>
          <w:rFonts w:ascii="Arial Narrow" w:hAnsi="Arial Narrow"/>
          <w:i/>
          <w:sz w:val="27"/>
          <w:szCs w:val="27"/>
        </w:rPr>
        <w:t>¿Es procedente iniciar la acción ejecutiva y librar orden de pago en la forma pretendida por la recurrente?.</w:t>
      </w:r>
    </w:p>
    <w:p w:rsidR="00837F83" w:rsidRDefault="00837F83" w:rsidP="00837F83">
      <w:pPr>
        <w:pStyle w:val="Sansinterligne"/>
      </w:pPr>
    </w:p>
    <w:p w:rsidR="008D09E6" w:rsidRDefault="008D09E6" w:rsidP="008D09E6">
      <w:pPr>
        <w:pStyle w:val="Sansinterligne"/>
        <w:ind w:firstLine="567"/>
        <w:rPr>
          <w:rFonts w:ascii="Arial Narrow" w:hAnsi="Arial Narrow" w:cs="Arial"/>
          <w:sz w:val="28"/>
          <w:szCs w:val="28"/>
        </w:rPr>
      </w:pPr>
      <w:r>
        <w:rPr>
          <w:rFonts w:ascii="Arial Narrow" w:hAnsi="Arial Narrow" w:cs="Arial"/>
          <w:sz w:val="28"/>
          <w:szCs w:val="28"/>
        </w:rPr>
        <w:t>Para el cabal desarrollo</w:t>
      </w:r>
      <w:r w:rsidR="008B16CE">
        <w:rPr>
          <w:rFonts w:ascii="Arial Narrow" w:hAnsi="Arial Narrow" w:cs="Arial"/>
          <w:sz w:val="28"/>
          <w:szCs w:val="28"/>
        </w:rPr>
        <w:t xml:space="preserve"> del mismo</w:t>
      </w:r>
      <w:r>
        <w:rPr>
          <w:rFonts w:ascii="Arial Narrow" w:hAnsi="Arial Narrow" w:cs="Arial"/>
          <w:sz w:val="28"/>
          <w:szCs w:val="28"/>
        </w:rPr>
        <w:t>, resultan</w:t>
      </w:r>
      <w:r w:rsidR="0072414B">
        <w:rPr>
          <w:rFonts w:ascii="Arial Narrow" w:hAnsi="Arial Narrow" w:cs="Arial"/>
          <w:sz w:val="28"/>
          <w:szCs w:val="28"/>
        </w:rPr>
        <w:t xml:space="preserve"> oportunos</w:t>
      </w:r>
      <w:r>
        <w:rPr>
          <w:rFonts w:ascii="Arial Narrow" w:hAnsi="Arial Narrow" w:cs="Arial"/>
          <w:sz w:val="28"/>
          <w:szCs w:val="28"/>
        </w:rPr>
        <w:t xml:space="preserve"> estos otros </w:t>
      </w:r>
      <w:r w:rsidR="008B16CE">
        <w:rPr>
          <w:rFonts w:ascii="Arial Narrow" w:hAnsi="Arial Narrow" w:cs="Arial"/>
          <w:sz w:val="28"/>
          <w:szCs w:val="28"/>
        </w:rPr>
        <w:t>dilemas</w:t>
      </w:r>
      <w:r>
        <w:rPr>
          <w:rFonts w:ascii="Arial Narrow" w:hAnsi="Arial Narrow" w:cs="Arial"/>
          <w:sz w:val="28"/>
          <w:szCs w:val="28"/>
        </w:rPr>
        <w:t>:</w:t>
      </w:r>
    </w:p>
    <w:p w:rsidR="008D09E6" w:rsidRDefault="008D09E6" w:rsidP="008D09E6">
      <w:pPr>
        <w:pStyle w:val="Sansinterligne"/>
        <w:ind w:firstLine="567"/>
      </w:pPr>
    </w:p>
    <w:p w:rsidR="00837F83" w:rsidRDefault="00837F83" w:rsidP="006E3B48">
      <w:pPr>
        <w:ind w:firstLine="567"/>
        <w:jc w:val="both"/>
        <w:rPr>
          <w:rFonts w:ascii="Arial Narrow" w:hAnsi="Arial Narrow"/>
          <w:i/>
          <w:sz w:val="27"/>
          <w:szCs w:val="27"/>
        </w:rPr>
      </w:pPr>
      <w:r w:rsidRPr="0002613B">
        <w:rPr>
          <w:rFonts w:ascii="Arial Narrow" w:hAnsi="Arial Narrow"/>
          <w:i/>
          <w:sz w:val="27"/>
          <w:szCs w:val="27"/>
        </w:rPr>
        <w:t>¿</w:t>
      </w:r>
      <w:r w:rsidR="0004036B">
        <w:rPr>
          <w:rFonts w:ascii="Arial Narrow" w:hAnsi="Arial Narrow"/>
          <w:i/>
          <w:sz w:val="27"/>
          <w:szCs w:val="27"/>
        </w:rPr>
        <w:t>En cumplimiento de la sentencia proferida en proceso ordinario a favor del trabajador (a) podrá ejecutar un sujeto diferente a éste</w:t>
      </w:r>
      <w:r w:rsidR="00AE354A">
        <w:rPr>
          <w:rFonts w:ascii="Arial Narrow" w:hAnsi="Arial Narrow"/>
          <w:i/>
          <w:sz w:val="27"/>
          <w:szCs w:val="27"/>
        </w:rPr>
        <w:t>?</w:t>
      </w:r>
      <w:r w:rsidR="0004036B">
        <w:rPr>
          <w:rFonts w:ascii="Arial Narrow" w:hAnsi="Arial Narrow"/>
          <w:i/>
          <w:sz w:val="27"/>
          <w:szCs w:val="27"/>
        </w:rPr>
        <w:t>.</w:t>
      </w:r>
    </w:p>
    <w:p w:rsidR="00E427C3" w:rsidRDefault="00E427C3" w:rsidP="006E3B48">
      <w:pPr>
        <w:jc w:val="both"/>
        <w:rPr>
          <w:rFonts w:ascii="Arial Narrow" w:hAnsi="Arial Narrow"/>
          <w:i/>
          <w:sz w:val="27"/>
          <w:szCs w:val="27"/>
        </w:rPr>
      </w:pPr>
    </w:p>
    <w:p w:rsidR="00E427C3" w:rsidRDefault="00E427C3" w:rsidP="006E3B48">
      <w:pPr>
        <w:ind w:firstLine="567"/>
        <w:jc w:val="both"/>
        <w:rPr>
          <w:rFonts w:ascii="Arial Narrow" w:hAnsi="Arial Narrow"/>
          <w:i/>
          <w:sz w:val="27"/>
          <w:szCs w:val="27"/>
        </w:rPr>
      </w:pPr>
      <w:r>
        <w:rPr>
          <w:rFonts w:ascii="Arial Narrow" w:hAnsi="Arial Narrow"/>
          <w:i/>
          <w:sz w:val="27"/>
          <w:szCs w:val="27"/>
        </w:rPr>
        <w:t>¿</w:t>
      </w:r>
      <w:r w:rsidR="008D09E6">
        <w:rPr>
          <w:rFonts w:ascii="Arial Narrow" w:hAnsi="Arial Narrow"/>
          <w:i/>
          <w:sz w:val="27"/>
          <w:szCs w:val="27"/>
        </w:rPr>
        <w:t>Podrá librarse el mandamiento de pago, cuando las obligaciones impuestas en la sentencia, base de la ejecución, fueran satisfechas al trabajador por el obligado principal</w:t>
      </w:r>
      <w:r w:rsidR="00B07119">
        <w:rPr>
          <w:rFonts w:ascii="Arial Narrow" w:hAnsi="Arial Narrow"/>
          <w:i/>
          <w:sz w:val="27"/>
          <w:szCs w:val="27"/>
        </w:rPr>
        <w:t>?</w:t>
      </w:r>
    </w:p>
    <w:p w:rsidR="00B07119" w:rsidRDefault="00B07119" w:rsidP="006E3B48">
      <w:pPr>
        <w:ind w:firstLine="567"/>
        <w:jc w:val="both"/>
        <w:rPr>
          <w:rFonts w:ascii="Arial Narrow" w:hAnsi="Arial Narrow"/>
          <w:i/>
          <w:sz w:val="27"/>
          <w:szCs w:val="27"/>
        </w:rPr>
      </w:pPr>
    </w:p>
    <w:p w:rsidR="008D09E6" w:rsidRDefault="008D09E6" w:rsidP="006E3B48">
      <w:pPr>
        <w:ind w:firstLine="567"/>
        <w:jc w:val="both"/>
        <w:rPr>
          <w:rFonts w:ascii="Arial Narrow" w:hAnsi="Arial Narrow"/>
          <w:i/>
          <w:sz w:val="27"/>
          <w:szCs w:val="27"/>
        </w:rPr>
      </w:pPr>
      <w:r>
        <w:rPr>
          <w:rFonts w:ascii="Arial Narrow" w:hAnsi="Arial Narrow"/>
          <w:i/>
          <w:sz w:val="27"/>
          <w:szCs w:val="27"/>
        </w:rPr>
        <w:t>¿Le asiste derecho al obligado principal que satisfizo la deuda</w:t>
      </w:r>
      <w:r w:rsidR="008B16CE">
        <w:rPr>
          <w:rFonts w:ascii="Arial Narrow" w:hAnsi="Arial Narrow"/>
          <w:i/>
          <w:sz w:val="27"/>
          <w:szCs w:val="27"/>
        </w:rPr>
        <w:t>,</w:t>
      </w:r>
      <w:r>
        <w:rPr>
          <w:rFonts w:ascii="Arial Narrow" w:hAnsi="Arial Narrow"/>
          <w:i/>
          <w:sz w:val="27"/>
          <w:szCs w:val="27"/>
        </w:rPr>
        <w:t xml:space="preserve"> a su trabajador, a que los condenados de manera solidaria le reembolsen todo o parte de lo pagado?</w:t>
      </w:r>
      <w:r w:rsidR="0072414B">
        <w:rPr>
          <w:rFonts w:ascii="Arial Narrow" w:hAnsi="Arial Narrow"/>
          <w:i/>
          <w:sz w:val="27"/>
          <w:szCs w:val="27"/>
        </w:rPr>
        <w:t>.</w:t>
      </w:r>
    </w:p>
    <w:p w:rsidR="0072414B" w:rsidRDefault="0072414B" w:rsidP="006E3B48">
      <w:pPr>
        <w:ind w:firstLine="567"/>
        <w:jc w:val="both"/>
        <w:rPr>
          <w:rFonts w:ascii="Arial Narrow" w:hAnsi="Arial Narrow"/>
          <w:i/>
          <w:sz w:val="27"/>
          <w:szCs w:val="27"/>
        </w:rPr>
      </w:pPr>
    </w:p>
    <w:p w:rsidR="006259A9" w:rsidRDefault="0072414B" w:rsidP="006E3B48">
      <w:pPr>
        <w:spacing w:line="360" w:lineRule="auto"/>
        <w:ind w:firstLine="567"/>
        <w:jc w:val="both"/>
        <w:rPr>
          <w:rFonts w:ascii="Arial Narrow" w:hAnsi="Arial Narrow"/>
          <w:i/>
          <w:sz w:val="27"/>
          <w:szCs w:val="27"/>
        </w:rPr>
      </w:pPr>
      <w:r>
        <w:rPr>
          <w:rFonts w:ascii="Arial Narrow" w:hAnsi="Arial Narrow"/>
          <w:i/>
          <w:sz w:val="27"/>
          <w:szCs w:val="27"/>
        </w:rPr>
        <w:t>¿La resolución a estos dilemas, resultan ajenos a la competencia del juez laboral?.</w:t>
      </w:r>
    </w:p>
    <w:p w:rsidR="0072414B" w:rsidRDefault="0072414B" w:rsidP="006E3B48">
      <w:pPr>
        <w:spacing w:line="360" w:lineRule="auto"/>
        <w:ind w:firstLine="567"/>
        <w:jc w:val="both"/>
        <w:rPr>
          <w:rFonts w:ascii="Arial Narrow" w:hAnsi="Arial Narrow"/>
          <w:i/>
          <w:sz w:val="27"/>
          <w:szCs w:val="27"/>
        </w:rPr>
      </w:pPr>
    </w:p>
    <w:p w:rsidR="001F0291" w:rsidRDefault="00194E0B" w:rsidP="00782200">
      <w:pPr>
        <w:spacing w:line="360" w:lineRule="auto"/>
        <w:ind w:firstLine="708"/>
        <w:jc w:val="both"/>
        <w:rPr>
          <w:rFonts w:ascii="Arial Narrow" w:hAnsi="Arial Narrow" w:cs="Arial"/>
          <w:sz w:val="28"/>
          <w:szCs w:val="28"/>
        </w:rPr>
      </w:pPr>
      <w:r>
        <w:rPr>
          <w:rFonts w:ascii="Arial Narrow" w:hAnsi="Arial Narrow" w:cs="Arial"/>
          <w:sz w:val="28"/>
          <w:szCs w:val="28"/>
        </w:rPr>
        <w:t>Ab-initio, es menester puntualizar que es asunto de incumbencia del fallador laboral, la pretensión ejecutiva puesta a consideración por la empleadora en frente de los obligados solidarios, en la medida en que la misma se desprende de la relación laboral definida por el Juzgado Primero Laboral del Circuito de Pereira, en cuya sentencia favorable a la trabajadora, Catalina Ocampo Valencia, dispuso el reintegro de ésta, junto con los demás emolumentos legales, satisfechos, previamente, por l</w:t>
      </w:r>
      <w:r w:rsidR="00496EA5">
        <w:rPr>
          <w:rFonts w:ascii="Arial Narrow" w:hAnsi="Arial Narrow" w:cs="Arial"/>
          <w:sz w:val="28"/>
          <w:szCs w:val="28"/>
        </w:rPr>
        <w:t>a obligada</w:t>
      </w:r>
      <w:r>
        <w:rPr>
          <w:rFonts w:ascii="Arial Narrow" w:hAnsi="Arial Narrow" w:cs="Arial"/>
          <w:sz w:val="28"/>
          <w:szCs w:val="28"/>
        </w:rPr>
        <w:t xml:space="preserve"> principal, por lo que, </w:t>
      </w:r>
      <w:r w:rsidR="00796214">
        <w:rPr>
          <w:rFonts w:ascii="Arial Narrow" w:hAnsi="Arial Narrow" w:cs="Arial"/>
          <w:sz w:val="28"/>
          <w:szCs w:val="28"/>
        </w:rPr>
        <w:t xml:space="preserve">la obligada original </w:t>
      </w:r>
      <w:r>
        <w:rPr>
          <w:rFonts w:ascii="Arial Narrow" w:hAnsi="Arial Narrow" w:cs="Arial"/>
          <w:sz w:val="28"/>
          <w:szCs w:val="28"/>
        </w:rPr>
        <w:t xml:space="preserve">pretende ahora, una especie de acción </w:t>
      </w:r>
      <w:proofErr w:type="spellStart"/>
      <w:r>
        <w:rPr>
          <w:rFonts w:ascii="Arial Narrow" w:hAnsi="Arial Narrow" w:cs="Arial"/>
          <w:sz w:val="28"/>
          <w:szCs w:val="28"/>
        </w:rPr>
        <w:t>reversica</w:t>
      </w:r>
      <w:proofErr w:type="spellEnd"/>
      <w:r>
        <w:rPr>
          <w:rFonts w:ascii="Arial Narrow" w:hAnsi="Arial Narrow" w:cs="Arial"/>
          <w:sz w:val="28"/>
          <w:szCs w:val="28"/>
        </w:rPr>
        <w:t>, en contra de los demás condenados de manera solidaria</w:t>
      </w:r>
      <w:r w:rsidR="000C0200">
        <w:rPr>
          <w:rFonts w:ascii="Arial Narrow" w:hAnsi="Arial Narrow" w:cs="Arial"/>
          <w:sz w:val="28"/>
          <w:szCs w:val="28"/>
        </w:rPr>
        <w:t xml:space="preserve">. De allí que no se puede confundir el mérito que implique la </w:t>
      </w:r>
      <w:r w:rsidR="000C0200">
        <w:rPr>
          <w:rFonts w:ascii="Arial Narrow" w:hAnsi="Arial Narrow" w:cs="Arial"/>
          <w:sz w:val="28"/>
          <w:szCs w:val="28"/>
        </w:rPr>
        <w:lastRenderedPageBreak/>
        <w:t>pretensión ejecutiva, con la capacidad jurídica que le asiste a la especialidad laboral para dirimir la controversia.</w:t>
      </w:r>
    </w:p>
    <w:p w:rsidR="001F0291" w:rsidRDefault="001F0291" w:rsidP="00782200">
      <w:pPr>
        <w:spacing w:line="360" w:lineRule="auto"/>
        <w:ind w:firstLine="708"/>
        <w:jc w:val="both"/>
        <w:rPr>
          <w:rFonts w:ascii="Arial Narrow" w:hAnsi="Arial Narrow" w:cs="Arial"/>
          <w:sz w:val="28"/>
          <w:szCs w:val="28"/>
        </w:rPr>
      </w:pPr>
    </w:p>
    <w:p w:rsidR="00186A4C" w:rsidRDefault="001F0291" w:rsidP="00782200">
      <w:pPr>
        <w:spacing w:line="360" w:lineRule="auto"/>
        <w:ind w:firstLine="708"/>
        <w:jc w:val="both"/>
        <w:rPr>
          <w:rFonts w:ascii="Arial Narrow" w:hAnsi="Arial Narrow" w:cs="Arial"/>
          <w:sz w:val="28"/>
          <w:szCs w:val="28"/>
        </w:rPr>
      </w:pPr>
      <w:r>
        <w:rPr>
          <w:rFonts w:ascii="Arial Narrow" w:hAnsi="Arial Narrow" w:cs="Arial"/>
          <w:sz w:val="28"/>
          <w:szCs w:val="28"/>
        </w:rPr>
        <w:t>Tal capacidad legal</w:t>
      </w:r>
      <w:r w:rsidR="00E179A3">
        <w:rPr>
          <w:rFonts w:ascii="Arial Narrow" w:hAnsi="Arial Narrow" w:cs="Arial"/>
          <w:sz w:val="28"/>
          <w:szCs w:val="28"/>
        </w:rPr>
        <w:t xml:space="preserve"> está dada</w:t>
      </w:r>
      <w:r w:rsidR="00EA668C">
        <w:rPr>
          <w:rFonts w:ascii="Arial Narrow" w:hAnsi="Arial Narrow" w:cs="Arial"/>
          <w:sz w:val="28"/>
          <w:szCs w:val="28"/>
        </w:rPr>
        <w:t xml:space="preserve"> en los numerales 2 y 5 del artículo 2 del Código de Procedimiento Laboral y de la seguridad social</w:t>
      </w:r>
      <w:r w:rsidR="00607106">
        <w:rPr>
          <w:rFonts w:ascii="Arial Narrow" w:hAnsi="Arial Narrow" w:cs="Arial"/>
          <w:sz w:val="28"/>
          <w:szCs w:val="28"/>
        </w:rPr>
        <w:t xml:space="preserve">, </w:t>
      </w:r>
      <w:r w:rsidR="00194E0B">
        <w:rPr>
          <w:rFonts w:ascii="Arial Narrow" w:hAnsi="Arial Narrow" w:cs="Arial"/>
          <w:sz w:val="28"/>
          <w:szCs w:val="28"/>
        </w:rPr>
        <w:t xml:space="preserve"> </w:t>
      </w:r>
      <w:r w:rsidR="00BA29E0">
        <w:rPr>
          <w:rFonts w:ascii="Arial Narrow" w:hAnsi="Arial Narrow" w:cs="Arial"/>
          <w:sz w:val="28"/>
          <w:szCs w:val="28"/>
        </w:rPr>
        <w:t>no obstante que acá no funge como ejecutante, la trabajadora, en vista de que las obligaciones</w:t>
      </w:r>
      <w:r w:rsidR="004D4C41">
        <w:rPr>
          <w:rFonts w:ascii="Arial Narrow" w:hAnsi="Arial Narrow" w:cs="Arial"/>
          <w:sz w:val="28"/>
          <w:szCs w:val="28"/>
        </w:rPr>
        <w:t xml:space="preserve"> le fueron satisfechas</w:t>
      </w:r>
      <w:r w:rsidR="00522FD8">
        <w:rPr>
          <w:rFonts w:ascii="Arial Narrow" w:hAnsi="Arial Narrow" w:cs="Arial"/>
          <w:sz w:val="28"/>
          <w:szCs w:val="28"/>
        </w:rPr>
        <w:t>, previamente a la iniciación de la ejecución</w:t>
      </w:r>
      <w:r w:rsidR="002B3CC0">
        <w:rPr>
          <w:rFonts w:ascii="Arial Narrow" w:hAnsi="Arial Narrow" w:cs="Arial"/>
          <w:sz w:val="28"/>
          <w:szCs w:val="28"/>
        </w:rPr>
        <w:t xml:space="preserve">, por lo </w:t>
      </w:r>
      <w:r w:rsidR="00664D79">
        <w:rPr>
          <w:rFonts w:ascii="Arial Narrow" w:hAnsi="Arial Narrow" w:cs="Arial"/>
          <w:sz w:val="28"/>
          <w:szCs w:val="28"/>
        </w:rPr>
        <w:t xml:space="preserve">que se </w:t>
      </w:r>
      <w:r w:rsidR="005B1807">
        <w:rPr>
          <w:rFonts w:ascii="Arial Narrow" w:hAnsi="Arial Narrow" w:cs="Arial"/>
          <w:sz w:val="28"/>
          <w:szCs w:val="28"/>
        </w:rPr>
        <w:t>examinar</w:t>
      </w:r>
      <w:r w:rsidR="00664D79">
        <w:rPr>
          <w:rFonts w:ascii="Arial Narrow" w:hAnsi="Arial Narrow" w:cs="Arial"/>
          <w:sz w:val="28"/>
          <w:szCs w:val="28"/>
        </w:rPr>
        <w:t>á</w:t>
      </w:r>
      <w:r w:rsidR="005B1807">
        <w:rPr>
          <w:rFonts w:ascii="Arial Narrow" w:hAnsi="Arial Narrow" w:cs="Arial"/>
          <w:sz w:val="28"/>
          <w:szCs w:val="28"/>
        </w:rPr>
        <w:t xml:space="preserve"> </w:t>
      </w:r>
      <w:r w:rsidR="00186A4C">
        <w:rPr>
          <w:rFonts w:ascii="Arial Narrow" w:hAnsi="Arial Narrow" w:cs="Arial"/>
          <w:sz w:val="28"/>
          <w:szCs w:val="28"/>
        </w:rPr>
        <w:t>es si existe la deuda a cargo de los solidarios a favor de la empleadora, asunto que deberá atender la especialidad laboral, dado que la figura de la solidaridad posee sus connotaciones propias y diferentes, a la solidaridad en materia civil y comercial.</w:t>
      </w:r>
    </w:p>
    <w:p w:rsidR="00604D60" w:rsidRDefault="00604D60" w:rsidP="00604D60">
      <w:pPr>
        <w:spacing w:line="360" w:lineRule="auto"/>
        <w:ind w:firstLine="708"/>
        <w:jc w:val="both"/>
        <w:rPr>
          <w:rFonts w:ascii="Arial Narrow" w:hAnsi="Arial Narrow" w:cs="Arial"/>
          <w:sz w:val="28"/>
          <w:szCs w:val="28"/>
        </w:rPr>
      </w:pPr>
    </w:p>
    <w:p w:rsidR="00604D60" w:rsidRDefault="00604D60" w:rsidP="00604D60">
      <w:pPr>
        <w:spacing w:line="360" w:lineRule="auto"/>
        <w:ind w:firstLine="708"/>
        <w:jc w:val="both"/>
        <w:rPr>
          <w:rFonts w:ascii="Arial Narrow" w:hAnsi="Arial Narrow"/>
          <w:sz w:val="28"/>
          <w:szCs w:val="28"/>
        </w:rPr>
      </w:pPr>
      <w:r>
        <w:rPr>
          <w:rFonts w:ascii="Arial Narrow" w:hAnsi="Arial Narrow" w:cs="Arial"/>
          <w:sz w:val="28"/>
          <w:szCs w:val="28"/>
        </w:rPr>
        <w:t>En el sub-lite, la Universidad Libre promovió acción ejecutiva contra las sociedades Seleccionemos Colombia S.A</w:t>
      </w:r>
      <w:r>
        <w:rPr>
          <w:rFonts w:ascii="Arial Narrow" w:hAnsi="Arial Narrow"/>
          <w:sz w:val="28"/>
          <w:szCs w:val="28"/>
        </w:rPr>
        <w:t>.</w:t>
      </w:r>
      <w:r w:rsidRPr="00192B56">
        <w:rPr>
          <w:rFonts w:ascii="Arial Narrow" w:hAnsi="Arial Narrow"/>
          <w:sz w:val="28"/>
          <w:szCs w:val="28"/>
        </w:rPr>
        <w:t xml:space="preserve">S. y </w:t>
      </w:r>
      <w:proofErr w:type="spellStart"/>
      <w:r w:rsidRPr="00192B56">
        <w:rPr>
          <w:rFonts w:ascii="Arial Narrow" w:hAnsi="Arial Narrow"/>
          <w:sz w:val="28"/>
          <w:szCs w:val="28"/>
        </w:rPr>
        <w:t>Outsourcing</w:t>
      </w:r>
      <w:proofErr w:type="spellEnd"/>
      <w:r w:rsidRPr="00192B56">
        <w:rPr>
          <w:rFonts w:ascii="Arial Narrow" w:hAnsi="Arial Narrow"/>
          <w:sz w:val="28"/>
          <w:szCs w:val="28"/>
        </w:rPr>
        <w:t xml:space="preserve"> S.A.S</w:t>
      </w:r>
      <w:r>
        <w:rPr>
          <w:rFonts w:ascii="Arial Narrow" w:hAnsi="Arial Narrow"/>
          <w:sz w:val="28"/>
          <w:szCs w:val="28"/>
        </w:rPr>
        <w:t xml:space="preserve">, con base en la sentencia judicial que dirimió la controversia relacionada con el contrato de trabajo suscitado entre ella y Catalina Ocampo Valencia, y que declaró además, la responsabilidad solidaria de las acá ejecutadas por todos los beneficios derivados de ese contrato de trabajo. </w:t>
      </w:r>
    </w:p>
    <w:p w:rsidR="00604D60" w:rsidRDefault="00604D60" w:rsidP="00604D60">
      <w:pPr>
        <w:pStyle w:val="Sansinterligne"/>
      </w:pPr>
    </w:p>
    <w:p w:rsidR="00604D60" w:rsidRDefault="00604D60" w:rsidP="00604D60">
      <w:pPr>
        <w:spacing w:line="360" w:lineRule="auto"/>
        <w:ind w:firstLine="708"/>
        <w:jc w:val="both"/>
        <w:rPr>
          <w:rFonts w:ascii="Arial Narrow" w:hAnsi="Arial Narrow"/>
          <w:sz w:val="28"/>
          <w:szCs w:val="28"/>
        </w:rPr>
      </w:pPr>
      <w:r>
        <w:rPr>
          <w:rFonts w:ascii="Arial Narrow" w:hAnsi="Arial Narrow"/>
          <w:sz w:val="28"/>
          <w:szCs w:val="28"/>
        </w:rPr>
        <w:t>Significa lo anterior, que la ejecución de las obligaciones solidarias que emanan directa o indirectamente de esa relación de trabajo, claramente encaja dentro del ámbito de competencia de la jurisdicción ordinaria en su especialidad laboral, pues, ciertamente, tal vicisitud de solidaridad fue resuelta en la sentencia judicial en punto a la declaratoria del contrato de trabajo entre la Universidad y Catalina Ocampo.</w:t>
      </w:r>
    </w:p>
    <w:p w:rsidR="00604D60" w:rsidRDefault="00604D60" w:rsidP="00604D60">
      <w:pPr>
        <w:pStyle w:val="Sansinterligne"/>
      </w:pPr>
    </w:p>
    <w:p w:rsidR="00604D60" w:rsidRDefault="00604D60" w:rsidP="00604D60">
      <w:pPr>
        <w:spacing w:line="360" w:lineRule="auto"/>
        <w:ind w:firstLine="708"/>
        <w:jc w:val="both"/>
        <w:rPr>
          <w:rFonts w:ascii="Arial Narrow" w:hAnsi="Arial Narrow"/>
          <w:sz w:val="28"/>
          <w:szCs w:val="28"/>
        </w:rPr>
      </w:pPr>
      <w:r>
        <w:rPr>
          <w:rFonts w:ascii="Arial Narrow" w:hAnsi="Arial Narrow"/>
          <w:sz w:val="28"/>
          <w:szCs w:val="28"/>
        </w:rPr>
        <w:t xml:space="preserve">De modo que, resulta patente que la a-quo se equivocó al indicar que la jurisdicción ordinaria laboral no es la competente para conocer de este asunto, bajo la creencia de ser un aspecto netamente comercial entre la Universidad Libre y las </w:t>
      </w:r>
      <w:r>
        <w:rPr>
          <w:rFonts w:ascii="Arial Narrow" w:hAnsi="Arial Narrow" w:cs="Arial"/>
          <w:sz w:val="28"/>
          <w:szCs w:val="28"/>
        </w:rPr>
        <w:t>sociedades Seleccionemos Colombia S.A</w:t>
      </w:r>
      <w:r>
        <w:rPr>
          <w:rFonts w:ascii="Arial Narrow" w:hAnsi="Arial Narrow"/>
          <w:sz w:val="28"/>
          <w:szCs w:val="28"/>
        </w:rPr>
        <w:t>.</w:t>
      </w:r>
      <w:r w:rsidRPr="00192B56">
        <w:rPr>
          <w:rFonts w:ascii="Arial Narrow" w:hAnsi="Arial Narrow"/>
          <w:sz w:val="28"/>
          <w:szCs w:val="28"/>
        </w:rPr>
        <w:t xml:space="preserve">S. y </w:t>
      </w:r>
      <w:proofErr w:type="spellStart"/>
      <w:r w:rsidRPr="00192B56">
        <w:rPr>
          <w:rFonts w:ascii="Arial Narrow" w:hAnsi="Arial Narrow"/>
          <w:sz w:val="28"/>
          <w:szCs w:val="28"/>
        </w:rPr>
        <w:t>Outsourcing</w:t>
      </w:r>
      <w:proofErr w:type="spellEnd"/>
      <w:r w:rsidRPr="00192B56">
        <w:rPr>
          <w:rFonts w:ascii="Arial Narrow" w:hAnsi="Arial Narrow"/>
          <w:sz w:val="28"/>
          <w:szCs w:val="28"/>
        </w:rPr>
        <w:t xml:space="preserve"> S.A.S</w:t>
      </w:r>
      <w:r>
        <w:rPr>
          <w:rFonts w:ascii="Arial Narrow" w:hAnsi="Arial Narrow"/>
          <w:sz w:val="28"/>
          <w:szCs w:val="28"/>
        </w:rPr>
        <w:t>.</w:t>
      </w:r>
    </w:p>
    <w:p w:rsidR="00186A4C" w:rsidRDefault="00186A4C" w:rsidP="00782200">
      <w:pPr>
        <w:spacing w:line="360" w:lineRule="auto"/>
        <w:ind w:firstLine="708"/>
        <w:jc w:val="both"/>
        <w:rPr>
          <w:rFonts w:ascii="Arial Narrow" w:hAnsi="Arial Narrow" w:cs="Arial"/>
          <w:sz w:val="28"/>
          <w:szCs w:val="28"/>
        </w:rPr>
      </w:pPr>
    </w:p>
    <w:p w:rsidR="00194E0B" w:rsidRDefault="00186A4C" w:rsidP="00782200">
      <w:pPr>
        <w:spacing w:line="360" w:lineRule="auto"/>
        <w:ind w:firstLine="708"/>
        <w:jc w:val="both"/>
        <w:rPr>
          <w:rFonts w:ascii="Arial Narrow" w:hAnsi="Arial Narrow" w:cs="Arial"/>
          <w:sz w:val="28"/>
          <w:szCs w:val="28"/>
        </w:rPr>
      </w:pPr>
      <w:r>
        <w:rPr>
          <w:rFonts w:ascii="Arial Narrow" w:hAnsi="Arial Narrow" w:cs="Arial"/>
          <w:sz w:val="28"/>
          <w:szCs w:val="28"/>
        </w:rPr>
        <w:t>De tal suerte, que la controversia, no se suscita por cuestión de competencia, sino en torno a la legitimación que le asiste a la empleador</w:t>
      </w:r>
      <w:r w:rsidR="00CF2227">
        <w:rPr>
          <w:rFonts w:ascii="Arial Narrow" w:hAnsi="Arial Narrow" w:cs="Arial"/>
          <w:sz w:val="28"/>
          <w:szCs w:val="28"/>
        </w:rPr>
        <w:t>a</w:t>
      </w:r>
      <w:r>
        <w:rPr>
          <w:rFonts w:ascii="Arial Narrow" w:hAnsi="Arial Narrow" w:cs="Arial"/>
          <w:sz w:val="28"/>
          <w:szCs w:val="28"/>
        </w:rPr>
        <w:t>, para exigirle a otros</w:t>
      </w:r>
      <w:r w:rsidR="00B30E42">
        <w:rPr>
          <w:rFonts w:ascii="Arial Narrow" w:hAnsi="Arial Narrow" w:cs="Arial"/>
          <w:sz w:val="28"/>
          <w:szCs w:val="28"/>
        </w:rPr>
        <w:t xml:space="preserve">, el </w:t>
      </w:r>
      <w:r w:rsidR="00B30E42">
        <w:rPr>
          <w:rFonts w:ascii="Arial Narrow" w:hAnsi="Arial Narrow" w:cs="Arial"/>
          <w:sz w:val="28"/>
          <w:szCs w:val="28"/>
        </w:rPr>
        <w:lastRenderedPageBreak/>
        <w:t xml:space="preserve">reembolso </w:t>
      </w:r>
      <w:r>
        <w:rPr>
          <w:rFonts w:ascii="Arial Narrow" w:hAnsi="Arial Narrow" w:cs="Arial"/>
          <w:sz w:val="28"/>
          <w:szCs w:val="28"/>
        </w:rPr>
        <w:t>total</w:t>
      </w:r>
      <w:r w:rsidR="00B30E42">
        <w:rPr>
          <w:rFonts w:ascii="Arial Narrow" w:hAnsi="Arial Narrow" w:cs="Arial"/>
          <w:sz w:val="28"/>
          <w:szCs w:val="28"/>
        </w:rPr>
        <w:t xml:space="preserve"> o parcial, </w:t>
      </w:r>
      <w:r>
        <w:rPr>
          <w:rFonts w:ascii="Arial Narrow" w:hAnsi="Arial Narrow" w:cs="Arial"/>
          <w:sz w:val="28"/>
          <w:szCs w:val="28"/>
        </w:rPr>
        <w:t xml:space="preserve"> de una obligación</w:t>
      </w:r>
      <w:r w:rsidR="00CF2227">
        <w:rPr>
          <w:rFonts w:ascii="Arial Narrow" w:hAnsi="Arial Narrow" w:cs="Arial"/>
          <w:sz w:val="28"/>
          <w:szCs w:val="28"/>
        </w:rPr>
        <w:t xml:space="preserve"> que es propia de él y no de los</w:t>
      </w:r>
      <w:r w:rsidR="00B30E42">
        <w:rPr>
          <w:rFonts w:ascii="Arial Narrow" w:hAnsi="Arial Narrow" w:cs="Arial"/>
          <w:sz w:val="28"/>
          <w:szCs w:val="28"/>
        </w:rPr>
        <w:t xml:space="preserve"> ejecutados, puesto que</w:t>
      </w:r>
      <w:r>
        <w:rPr>
          <w:rFonts w:ascii="Arial Narrow" w:hAnsi="Arial Narrow" w:cs="Arial"/>
          <w:sz w:val="28"/>
          <w:szCs w:val="28"/>
        </w:rPr>
        <w:t xml:space="preserve"> </w:t>
      </w:r>
      <w:r w:rsidR="0063146B">
        <w:rPr>
          <w:rFonts w:ascii="Arial Narrow" w:hAnsi="Arial Narrow" w:cs="Arial"/>
          <w:sz w:val="28"/>
          <w:szCs w:val="28"/>
        </w:rPr>
        <w:t xml:space="preserve">como se expondrá en seguida </w:t>
      </w:r>
      <w:r w:rsidR="008E7D85">
        <w:rPr>
          <w:rFonts w:ascii="Arial Narrow" w:hAnsi="Arial Narrow" w:cs="Arial"/>
          <w:sz w:val="28"/>
          <w:szCs w:val="28"/>
        </w:rPr>
        <w:t>se cumplió la finalidad del proceso</w:t>
      </w:r>
      <w:r w:rsidR="00CF2E67">
        <w:rPr>
          <w:rFonts w:ascii="Arial Narrow" w:hAnsi="Arial Narrow" w:cs="Arial"/>
          <w:sz w:val="28"/>
          <w:szCs w:val="28"/>
        </w:rPr>
        <w:t>, que no era otro</w:t>
      </w:r>
      <w:r w:rsidR="0073018E">
        <w:rPr>
          <w:rFonts w:ascii="Arial Narrow" w:hAnsi="Arial Narrow" w:cs="Arial"/>
          <w:sz w:val="28"/>
          <w:szCs w:val="28"/>
        </w:rPr>
        <w:t xml:space="preserve"> que satisfacer los reclamos</w:t>
      </w:r>
      <w:r w:rsidR="00E7595E">
        <w:rPr>
          <w:rFonts w:ascii="Arial Narrow" w:hAnsi="Arial Narrow" w:cs="Arial"/>
          <w:sz w:val="28"/>
          <w:szCs w:val="28"/>
        </w:rPr>
        <w:t xml:space="preserve"> derivados</w:t>
      </w:r>
      <w:r w:rsidR="00577CEE">
        <w:rPr>
          <w:rFonts w:ascii="Arial Narrow" w:hAnsi="Arial Narrow" w:cs="Arial"/>
          <w:sz w:val="28"/>
          <w:szCs w:val="28"/>
        </w:rPr>
        <w:t xml:space="preserve"> de la relaci</w:t>
      </w:r>
      <w:r w:rsidR="00687119">
        <w:rPr>
          <w:rFonts w:ascii="Arial Narrow" w:hAnsi="Arial Narrow" w:cs="Arial"/>
          <w:sz w:val="28"/>
          <w:szCs w:val="28"/>
        </w:rPr>
        <w:t>ón laboral a la</w:t>
      </w:r>
      <w:r w:rsidR="00577CEE">
        <w:rPr>
          <w:rFonts w:ascii="Arial Narrow" w:hAnsi="Arial Narrow" w:cs="Arial"/>
          <w:sz w:val="28"/>
          <w:szCs w:val="28"/>
        </w:rPr>
        <w:t xml:space="preserve"> titular</w:t>
      </w:r>
      <w:r w:rsidR="00687119">
        <w:rPr>
          <w:rFonts w:ascii="Arial Narrow" w:hAnsi="Arial Narrow" w:cs="Arial"/>
          <w:sz w:val="28"/>
          <w:szCs w:val="28"/>
        </w:rPr>
        <w:t xml:space="preserve"> activa del nexo contractual</w:t>
      </w:r>
      <w:r w:rsidR="00324B13">
        <w:rPr>
          <w:rFonts w:ascii="Arial Narrow" w:hAnsi="Arial Narrow" w:cs="Arial"/>
          <w:sz w:val="28"/>
          <w:szCs w:val="28"/>
        </w:rPr>
        <w:t>, hecho verificado, justamente, por su deudor</w:t>
      </w:r>
      <w:r w:rsidR="00BC667D">
        <w:rPr>
          <w:rFonts w:ascii="Arial Narrow" w:hAnsi="Arial Narrow" w:cs="Arial"/>
          <w:sz w:val="28"/>
          <w:szCs w:val="28"/>
        </w:rPr>
        <w:t>a</w:t>
      </w:r>
      <w:r w:rsidR="00324B13">
        <w:rPr>
          <w:rFonts w:ascii="Arial Narrow" w:hAnsi="Arial Narrow" w:cs="Arial"/>
          <w:sz w:val="28"/>
          <w:szCs w:val="28"/>
        </w:rPr>
        <w:t xml:space="preserve"> </w:t>
      </w:r>
      <w:r w:rsidR="00BC667D">
        <w:rPr>
          <w:rFonts w:ascii="Arial Narrow" w:hAnsi="Arial Narrow" w:cs="Arial"/>
          <w:sz w:val="28"/>
          <w:szCs w:val="28"/>
        </w:rPr>
        <w:t xml:space="preserve">primigenia, la empleadora, </w:t>
      </w:r>
      <w:r w:rsidR="007233FD">
        <w:rPr>
          <w:rFonts w:ascii="Arial Narrow" w:hAnsi="Arial Narrow" w:cs="Arial"/>
          <w:sz w:val="28"/>
          <w:szCs w:val="28"/>
        </w:rPr>
        <w:t>como quiera que el empleo de la figura de la solidarida</w:t>
      </w:r>
      <w:r w:rsidR="00E96631">
        <w:rPr>
          <w:rFonts w:ascii="Arial Narrow" w:hAnsi="Arial Narrow" w:cs="Arial"/>
          <w:sz w:val="28"/>
          <w:szCs w:val="28"/>
        </w:rPr>
        <w:t>d</w:t>
      </w:r>
      <w:r w:rsidR="007233FD">
        <w:rPr>
          <w:rFonts w:ascii="Arial Narrow" w:hAnsi="Arial Narrow" w:cs="Arial"/>
          <w:sz w:val="28"/>
          <w:szCs w:val="28"/>
        </w:rPr>
        <w:t>, la cual para la activa representa</w:t>
      </w:r>
      <w:r w:rsidR="00B30E42">
        <w:rPr>
          <w:rFonts w:ascii="Arial Narrow" w:hAnsi="Arial Narrow" w:cs="Arial"/>
          <w:sz w:val="28"/>
          <w:szCs w:val="28"/>
        </w:rPr>
        <w:t>ba</w:t>
      </w:r>
      <w:r w:rsidR="007233FD">
        <w:rPr>
          <w:rFonts w:ascii="Arial Narrow" w:hAnsi="Arial Narrow" w:cs="Arial"/>
          <w:sz w:val="28"/>
          <w:szCs w:val="28"/>
        </w:rPr>
        <w:t xml:space="preserve"> una garantía</w:t>
      </w:r>
      <w:r w:rsidR="00E96631">
        <w:rPr>
          <w:rFonts w:ascii="Arial Narrow" w:hAnsi="Arial Narrow" w:cs="Arial"/>
          <w:sz w:val="28"/>
          <w:szCs w:val="28"/>
        </w:rPr>
        <w:t xml:space="preserve"> respecto de la deuda contraída con ella por la empleadora, pierde toda relevancia</w:t>
      </w:r>
      <w:r w:rsidR="006C762D">
        <w:rPr>
          <w:rFonts w:ascii="Arial Narrow" w:hAnsi="Arial Narrow" w:cs="Arial"/>
          <w:sz w:val="28"/>
          <w:szCs w:val="28"/>
        </w:rPr>
        <w:t xml:space="preserve">, pues, como se ve no </w:t>
      </w:r>
      <w:r w:rsidR="001B45C8">
        <w:rPr>
          <w:rFonts w:ascii="Arial Narrow" w:hAnsi="Arial Narrow" w:cs="Arial"/>
          <w:sz w:val="28"/>
          <w:szCs w:val="28"/>
        </w:rPr>
        <w:t xml:space="preserve">se </w:t>
      </w:r>
      <w:r w:rsidR="006C762D">
        <w:rPr>
          <w:rFonts w:ascii="Arial Narrow" w:hAnsi="Arial Narrow" w:cs="Arial"/>
          <w:sz w:val="28"/>
          <w:szCs w:val="28"/>
        </w:rPr>
        <w:t>precisa</w:t>
      </w:r>
      <w:r w:rsidR="001B45C8">
        <w:rPr>
          <w:rFonts w:ascii="Arial Narrow" w:hAnsi="Arial Narrow" w:cs="Arial"/>
          <w:sz w:val="28"/>
          <w:szCs w:val="28"/>
        </w:rPr>
        <w:t xml:space="preserve"> su empleo, dado que</w:t>
      </w:r>
      <w:r w:rsidR="002B4082">
        <w:rPr>
          <w:rFonts w:ascii="Arial Narrow" w:hAnsi="Arial Narrow" w:cs="Arial"/>
          <w:sz w:val="28"/>
          <w:szCs w:val="28"/>
        </w:rPr>
        <w:t xml:space="preserve"> fue precisamente su deudora principal, la que pagó </w:t>
      </w:r>
      <w:r w:rsidR="005B1807">
        <w:rPr>
          <w:rFonts w:ascii="Arial Narrow" w:hAnsi="Arial Narrow" w:cs="Arial"/>
          <w:sz w:val="28"/>
          <w:szCs w:val="28"/>
        </w:rPr>
        <w:t>íntegramente lo que debía.</w:t>
      </w:r>
      <w:r w:rsidR="00194E0B">
        <w:rPr>
          <w:rFonts w:ascii="Arial Narrow" w:hAnsi="Arial Narrow" w:cs="Arial"/>
          <w:sz w:val="28"/>
          <w:szCs w:val="28"/>
        </w:rPr>
        <w:t xml:space="preserve"> </w:t>
      </w:r>
    </w:p>
    <w:p w:rsidR="00194E0B" w:rsidRDefault="00194E0B" w:rsidP="00782200">
      <w:pPr>
        <w:spacing w:line="360" w:lineRule="auto"/>
        <w:ind w:firstLine="708"/>
        <w:jc w:val="both"/>
        <w:rPr>
          <w:rFonts w:ascii="Arial Narrow" w:hAnsi="Arial Narrow" w:cs="Arial"/>
          <w:sz w:val="28"/>
          <w:szCs w:val="28"/>
        </w:rPr>
      </w:pPr>
    </w:p>
    <w:p w:rsidR="005B1807" w:rsidRDefault="00B30E42" w:rsidP="005B1807">
      <w:pPr>
        <w:spacing w:line="360" w:lineRule="auto"/>
        <w:ind w:firstLine="708"/>
        <w:jc w:val="both"/>
        <w:rPr>
          <w:rFonts w:ascii="Arial Narrow" w:hAnsi="Arial Narrow" w:cs="Arial"/>
          <w:sz w:val="28"/>
          <w:szCs w:val="28"/>
        </w:rPr>
      </w:pPr>
      <w:r>
        <w:rPr>
          <w:rFonts w:ascii="Arial Narrow" w:hAnsi="Arial Narrow"/>
          <w:sz w:val="28"/>
          <w:szCs w:val="28"/>
          <w:lang w:val="es-CO" w:eastAsia="es-CO"/>
        </w:rPr>
        <w:t xml:space="preserve">Se sostiene lo dicho, </w:t>
      </w:r>
      <w:r w:rsidR="005B1807">
        <w:rPr>
          <w:rFonts w:ascii="Arial Narrow" w:hAnsi="Arial Narrow"/>
          <w:sz w:val="28"/>
          <w:szCs w:val="28"/>
          <w:lang w:val="es-CO" w:eastAsia="es-CO"/>
        </w:rPr>
        <w:t>puesto que huelga reiterarse,</w:t>
      </w:r>
      <w:r w:rsidR="005B1807" w:rsidRPr="007A4C3F">
        <w:rPr>
          <w:rFonts w:ascii="Arial Narrow" w:hAnsi="Arial Narrow"/>
          <w:sz w:val="28"/>
          <w:szCs w:val="28"/>
          <w:lang w:val="es-CO" w:eastAsia="es-CO"/>
        </w:rPr>
        <w:t xml:space="preserve"> la institución de la solidaridad</w:t>
      </w:r>
      <w:r w:rsidR="005B1807">
        <w:rPr>
          <w:rFonts w:ascii="Arial Narrow" w:hAnsi="Arial Narrow"/>
          <w:sz w:val="28"/>
          <w:szCs w:val="28"/>
          <w:lang w:val="es-CO" w:eastAsia="es-CO"/>
        </w:rPr>
        <w:t>,</w:t>
      </w:r>
      <w:r w:rsidR="005B1807" w:rsidRPr="007A4C3F">
        <w:rPr>
          <w:rFonts w:ascii="Arial Narrow" w:hAnsi="Arial Narrow"/>
          <w:sz w:val="28"/>
          <w:szCs w:val="28"/>
          <w:lang w:val="es-CO" w:eastAsia="es-CO"/>
        </w:rPr>
        <w:t xml:space="preserve"> en materia laboral está erigida en pro del trabajador</w:t>
      </w:r>
      <w:r>
        <w:rPr>
          <w:rFonts w:ascii="Arial Narrow" w:hAnsi="Arial Narrow"/>
          <w:sz w:val="28"/>
          <w:szCs w:val="28"/>
          <w:lang w:val="es-CO" w:eastAsia="es-CO"/>
        </w:rPr>
        <w:t xml:space="preserve"> (a)</w:t>
      </w:r>
      <w:r w:rsidR="005B1807" w:rsidRPr="007A4C3F">
        <w:rPr>
          <w:rFonts w:ascii="Arial Narrow" w:hAnsi="Arial Narrow"/>
          <w:sz w:val="28"/>
          <w:szCs w:val="28"/>
          <w:lang w:val="es-CO" w:eastAsia="es-CO"/>
        </w:rPr>
        <w:t>, y no de otro</w:t>
      </w:r>
      <w:r w:rsidR="0077272A">
        <w:rPr>
          <w:rFonts w:ascii="Arial Narrow" w:hAnsi="Arial Narrow"/>
          <w:sz w:val="28"/>
          <w:szCs w:val="28"/>
          <w:lang w:val="es-CO" w:eastAsia="es-CO"/>
        </w:rPr>
        <w:t>s</w:t>
      </w:r>
      <w:r w:rsidR="005B1807" w:rsidRPr="007A4C3F">
        <w:rPr>
          <w:rFonts w:ascii="Arial Narrow" w:hAnsi="Arial Narrow"/>
          <w:sz w:val="28"/>
          <w:szCs w:val="28"/>
          <w:lang w:val="es-CO" w:eastAsia="es-CO"/>
        </w:rPr>
        <w:t xml:space="preserve"> sujeto</w:t>
      </w:r>
      <w:r w:rsidR="0077272A">
        <w:rPr>
          <w:rFonts w:ascii="Arial Narrow" w:hAnsi="Arial Narrow"/>
          <w:sz w:val="28"/>
          <w:szCs w:val="28"/>
          <w:lang w:val="es-CO" w:eastAsia="es-CO"/>
        </w:rPr>
        <w:t>s</w:t>
      </w:r>
      <w:r w:rsidR="005B1807" w:rsidRPr="007A4C3F">
        <w:rPr>
          <w:rFonts w:ascii="Arial Narrow" w:hAnsi="Arial Narrow"/>
          <w:sz w:val="28"/>
          <w:szCs w:val="28"/>
          <w:lang w:val="es-CO" w:eastAsia="es-CO"/>
        </w:rPr>
        <w:t xml:space="preserve"> diferente</w:t>
      </w:r>
      <w:r w:rsidR="0077272A">
        <w:rPr>
          <w:rFonts w:ascii="Arial Narrow" w:hAnsi="Arial Narrow"/>
          <w:sz w:val="28"/>
          <w:szCs w:val="28"/>
          <w:lang w:val="es-CO" w:eastAsia="es-CO"/>
        </w:rPr>
        <w:t>s</w:t>
      </w:r>
      <w:r w:rsidR="005B1807" w:rsidRPr="007A4C3F">
        <w:rPr>
          <w:rFonts w:ascii="Arial Narrow" w:hAnsi="Arial Narrow"/>
          <w:sz w:val="28"/>
          <w:szCs w:val="28"/>
          <w:lang w:val="es-CO" w:eastAsia="es-CO"/>
        </w:rPr>
        <w:t xml:space="preserve">, </w:t>
      </w:r>
      <w:r w:rsidR="005B1807">
        <w:rPr>
          <w:rFonts w:ascii="Arial Narrow" w:hAnsi="Arial Narrow"/>
          <w:sz w:val="28"/>
          <w:szCs w:val="28"/>
          <w:lang w:val="es-CO" w:eastAsia="es-CO"/>
        </w:rPr>
        <w:t>traducido, en poder accionar tanto c</w:t>
      </w:r>
      <w:r w:rsidR="0077272A">
        <w:rPr>
          <w:rFonts w:ascii="Arial Narrow" w:hAnsi="Arial Narrow"/>
          <w:sz w:val="28"/>
          <w:szCs w:val="28"/>
          <w:lang w:val="es-CO" w:eastAsia="es-CO"/>
        </w:rPr>
        <w:t xml:space="preserve">ontra el empleador como contra </w:t>
      </w:r>
      <w:r w:rsidR="005B1807">
        <w:rPr>
          <w:rFonts w:ascii="Arial Narrow" w:hAnsi="Arial Narrow"/>
          <w:sz w:val="28"/>
          <w:szCs w:val="28"/>
          <w:lang w:val="es-CO" w:eastAsia="es-CO"/>
        </w:rPr>
        <w:t>l</w:t>
      </w:r>
      <w:r w:rsidR="0077272A">
        <w:rPr>
          <w:rFonts w:ascii="Arial Narrow" w:hAnsi="Arial Narrow"/>
          <w:sz w:val="28"/>
          <w:szCs w:val="28"/>
          <w:lang w:val="es-CO" w:eastAsia="es-CO"/>
        </w:rPr>
        <w:t>os</w:t>
      </w:r>
      <w:r w:rsidR="005B1807">
        <w:rPr>
          <w:rFonts w:ascii="Arial Narrow" w:hAnsi="Arial Narrow"/>
          <w:sz w:val="28"/>
          <w:szCs w:val="28"/>
          <w:lang w:val="es-CO" w:eastAsia="es-CO"/>
        </w:rPr>
        <w:t xml:space="preserve"> obligado</w:t>
      </w:r>
      <w:r w:rsidR="00095FAF">
        <w:rPr>
          <w:rFonts w:ascii="Arial Narrow" w:hAnsi="Arial Narrow"/>
          <w:sz w:val="28"/>
          <w:szCs w:val="28"/>
          <w:lang w:val="es-CO" w:eastAsia="es-CO"/>
        </w:rPr>
        <w:t>s</w:t>
      </w:r>
      <w:r w:rsidR="005B1807">
        <w:rPr>
          <w:rFonts w:ascii="Arial Narrow" w:hAnsi="Arial Narrow"/>
          <w:sz w:val="28"/>
          <w:szCs w:val="28"/>
          <w:lang w:val="es-CO" w:eastAsia="es-CO"/>
        </w:rPr>
        <w:t xml:space="preserve"> solidario</w:t>
      </w:r>
      <w:r w:rsidR="0077272A">
        <w:rPr>
          <w:rFonts w:ascii="Arial Narrow" w:hAnsi="Arial Narrow"/>
          <w:sz w:val="28"/>
          <w:szCs w:val="28"/>
          <w:lang w:val="es-CO" w:eastAsia="es-CO"/>
        </w:rPr>
        <w:t>s</w:t>
      </w:r>
      <w:r w:rsidR="005B1807">
        <w:rPr>
          <w:rFonts w:ascii="Arial Narrow" w:hAnsi="Arial Narrow"/>
          <w:sz w:val="28"/>
          <w:szCs w:val="28"/>
          <w:lang w:val="es-CO" w:eastAsia="es-CO"/>
        </w:rPr>
        <w:t>, lo que el primero resulte a deber al trabajador</w:t>
      </w:r>
      <w:r w:rsidR="0077272A">
        <w:rPr>
          <w:rFonts w:ascii="Arial Narrow" w:hAnsi="Arial Narrow"/>
          <w:sz w:val="28"/>
          <w:szCs w:val="28"/>
          <w:lang w:val="es-CO" w:eastAsia="es-CO"/>
        </w:rPr>
        <w:t xml:space="preserve"> (a)</w:t>
      </w:r>
      <w:r w:rsidR="005B1807">
        <w:rPr>
          <w:rFonts w:ascii="Arial Narrow" w:hAnsi="Arial Narrow"/>
          <w:sz w:val="28"/>
          <w:szCs w:val="28"/>
          <w:lang w:val="es-CO" w:eastAsia="es-CO"/>
        </w:rPr>
        <w:t>.</w:t>
      </w:r>
      <w:r w:rsidR="00D34A6B">
        <w:rPr>
          <w:rFonts w:ascii="Arial Narrow" w:hAnsi="Arial Narrow"/>
          <w:sz w:val="28"/>
          <w:szCs w:val="28"/>
          <w:lang w:val="es-CO" w:eastAsia="es-CO"/>
        </w:rPr>
        <w:t xml:space="preserve"> Y cumplida la obligación</w:t>
      </w:r>
      <w:r w:rsidR="00482B81">
        <w:rPr>
          <w:rFonts w:ascii="Arial Narrow" w:hAnsi="Arial Narrow"/>
          <w:sz w:val="28"/>
          <w:szCs w:val="28"/>
          <w:lang w:val="es-CO" w:eastAsia="es-CO"/>
        </w:rPr>
        <w:t xml:space="preserve"> por la obligada original, no hay mérito alguno</w:t>
      </w:r>
      <w:r w:rsidR="00095FAF">
        <w:rPr>
          <w:rFonts w:ascii="Arial Narrow" w:hAnsi="Arial Narrow"/>
          <w:sz w:val="28"/>
          <w:szCs w:val="28"/>
          <w:lang w:val="es-CO" w:eastAsia="es-CO"/>
        </w:rPr>
        <w:t xml:space="preserve"> para </w:t>
      </w:r>
      <w:r w:rsidR="00604D60">
        <w:rPr>
          <w:rFonts w:ascii="Arial Narrow" w:hAnsi="Arial Narrow"/>
          <w:sz w:val="28"/>
          <w:szCs w:val="28"/>
          <w:lang w:val="es-CO" w:eastAsia="es-CO"/>
        </w:rPr>
        <w:t>exigirles</w:t>
      </w:r>
      <w:r w:rsidR="00095FAF">
        <w:rPr>
          <w:rFonts w:ascii="Arial Narrow" w:hAnsi="Arial Narrow"/>
          <w:sz w:val="28"/>
          <w:szCs w:val="28"/>
          <w:lang w:val="es-CO" w:eastAsia="es-CO"/>
        </w:rPr>
        <w:t xml:space="preserve"> a otros el reembolso total o parcial de lo cancelado</w:t>
      </w:r>
      <w:r w:rsidR="00740D1B">
        <w:rPr>
          <w:rFonts w:ascii="Arial Narrow" w:hAnsi="Arial Narrow"/>
          <w:sz w:val="28"/>
          <w:szCs w:val="28"/>
          <w:lang w:val="es-CO" w:eastAsia="es-CO"/>
        </w:rPr>
        <w:t xml:space="preserve"> por un concepto que solo le concernía a ella.</w:t>
      </w:r>
    </w:p>
    <w:p w:rsidR="005B1807" w:rsidRDefault="005B1807" w:rsidP="00782200">
      <w:pPr>
        <w:spacing w:line="360" w:lineRule="auto"/>
        <w:ind w:firstLine="708"/>
        <w:jc w:val="both"/>
        <w:rPr>
          <w:rFonts w:ascii="Arial Narrow" w:hAnsi="Arial Narrow" w:cs="Arial"/>
          <w:sz w:val="28"/>
          <w:szCs w:val="28"/>
        </w:rPr>
      </w:pPr>
    </w:p>
    <w:p w:rsidR="00782200" w:rsidRPr="00782200" w:rsidRDefault="00782200" w:rsidP="00782200">
      <w:pPr>
        <w:spacing w:line="360" w:lineRule="auto"/>
        <w:ind w:firstLine="708"/>
        <w:jc w:val="both"/>
        <w:rPr>
          <w:rFonts w:ascii="Arial Narrow" w:hAnsi="Arial Narrow" w:cs="Arial"/>
          <w:sz w:val="28"/>
          <w:szCs w:val="28"/>
        </w:rPr>
      </w:pPr>
      <w:r w:rsidRPr="00782200">
        <w:rPr>
          <w:rFonts w:ascii="Arial Narrow" w:hAnsi="Arial Narrow" w:cs="Arial"/>
          <w:sz w:val="28"/>
          <w:szCs w:val="28"/>
        </w:rPr>
        <w:t>Lo dicho</w:t>
      </w:r>
      <w:r w:rsidR="00664D79">
        <w:rPr>
          <w:rFonts w:ascii="Arial Narrow" w:hAnsi="Arial Narrow" w:cs="Arial"/>
          <w:sz w:val="28"/>
          <w:szCs w:val="28"/>
        </w:rPr>
        <w:t>, también,</w:t>
      </w:r>
      <w:r w:rsidRPr="00782200">
        <w:rPr>
          <w:rFonts w:ascii="Arial Narrow" w:hAnsi="Arial Narrow" w:cs="Arial"/>
          <w:sz w:val="28"/>
          <w:szCs w:val="28"/>
        </w:rPr>
        <w:t xml:space="preserve"> por cuanto, no se puede pasar por alto, que el empleador responde en su exclusiva calidad de tal frente al trabajador, respecto de las obligaciones derivadas del contrato laboral, en virtud de la consensualidad de éste, que por su sola celebración, aún verbal (art. 37 C.S.T.) y poniéndose de acuerdo al menos en los puntuales aspectos indicados en el precepto siguiente (38 ibídem), generan derechos y obligaciones recíprocas entre las partes. </w:t>
      </w:r>
    </w:p>
    <w:p w:rsidR="00782200" w:rsidRPr="00782200" w:rsidRDefault="00782200" w:rsidP="00782200">
      <w:pPr>
        <w:spacing w:line="360" w:lineRule="auto"/>
        <w:ind w:firstLine="708"/>
        <w:jc w:val="both"/>
        <w:rPr>
          <w:rFonts w:ascii="Arial Narrow" w:hAnsi="Arial Narrow" w:cs="Arial"/>
          <w:sz w:val="28"/>
          <w:szCs w:val="28"/>
        </w:rPr>
      </w:pPr>
    </w:p>
    <w:p w:rsidR="00782200" w:rsidRPr="00782200" w:rsidRDefault="00782200" w:rsidP="00782200">
      <w:pPr>
        <w:spacing w:line="360" w:lineRule="auto"/>
        <w:ind w:firstLine="708"/>
        <w:jc w:val="both"/>
        <w:rPr>
          <w:rFonts w:ascii="Arial Narrow" w:hAnsi="Arial Narrow" w:cs="Arial"/>
          <w:sz w:val="28"/>
          <w:szCs w:val="28"/>
        </w:rPr>
      </w:pPr>
      <w:r w:rsidRPr="00782200">
        <w:rPr>
          <w:rFonts w:ascii="Arial Narrow" w:hAnsi="Arial Narrow" w:cs="Arial"/>
          <w:sz w:val="28"/>
          <w:szCs w:val="28"/>
        </w:rPr>
        <w:t xml:space="preserve">En cambio, la razón de ser o de la existencia de la solidaridad, hunde sus raíces en la ley, y no en el consenso de los protagonistas de la relación laboral, en la medida en que el legislador se encargó de disciplinar cada evento, en que terceros o ajenos al vínculo laboral, resultan afectados con las condenas que se fulminan al demandado, por haber celebrado con antelación con éste, un vínculo que de rebote lo hace responder ante el trabajador, dadas las circunstancias especiales diseñadas por el propio legislador. </w:t>
      </w:r>
    </w:p>
    <w:p w:rsidR="00782200" w:rsidRPr="00782200" w:rsidRDefault="00782200" w:rsidP="00782200">
      <w:pPr>
        <w:spacing w:line="360" w:lineRule="auto"/>
        <w:ind w:firstLine="708"/>
        <w:jc w:val="both"/>
        <w:rPr>
          <w:rFonts w:ascii="Arial Narrow" w:hAnsi="Arial Narrow" w:cs="Arial"/>
          <w:sz w:val="28"/>
          <w:szCs w:val="28"/>
        </w:rPr>
      </w:pPr>
    </w:p>
    <w:p w:rsidR="00782200" w:rsidRPr="00782200" w:rsidRDefault="00782200" w:rsidP="00782200">
      <w:pPr>
        <w:spacing w:line="360" w:lineRule="auto"/>
        <w:ind w:firstLine="708"/>
        <w:jc w:val="both"/>
        <w:rPr>
          <w:rFonts w:ascii="Arial Narrow" w:hAnsi="Arial Narrow" w:cs="Arial"/>
          <w:sz w:val="28"/>
          <w:szCs w:val="28"/>
        </w:rPr>
      </w:pPr>
      <w:r w:rsidRPr="00782200">
        <w:rPr>
          <w:rFonts w:ascii="Arial Narrow" w:hAnsi="Arial Narrow" w:cs="Arial"/>
          <w:sz w:val="28"/>
          <w:szCs w:val="28"/>
        </w:rPr>
        <w:t>Justamente, esa proximidad entre el demandado y el tercero, tiende el punto de contacto con las tareas que, directamente, realiza el trabajador a instancias de su empleador, las cuales, necesariamente, por una especie de rebote beneficiarán a dicho tercero, convirtiéndose éste en garante, en el evento en que el deudor principal no satisfaga los emolumentos legales al trabajador, lo cual se traduce en la facultad que la solidaridad le otorga, al laborante, de poder reclamar lo que se adeude por salarios, prestaciones sociales e indemnizaciones, no solo en contra del dador de laborío sino también, en contra del tercero, puesto que de lo contrario, se prohijaría una grande injusticia en detrimento del trabajador y en provecho económico de ese tercero, que en últimas se quedará con el producto o servicio elaborado con el esfuerzo de aquel.</w:t>
      </w:r>
    </w:p>
    <w:p w:rsidR="00782200" w:rsidRPr="00782200" w:rsidRDefault="00782200" w:rsidP="00782200">
      <w:pPr>
        <w:spacing w:line="360" w:lineRule="auto"/>
        <w:ind w:firstLine="708"/>
        <w:jc w:val="both"/>
        <w:rPr>
          <w:rFonts w:ascii="Arial Narrow" w:hAnsi="Arial Narrow" w:cs="Arial"/>
          <w:sz w:val="28"/>
          <w:szCs w:val="28"/>
        </w:rPr>
      </w:pPr>
    </w:p>
    <w:p w:rsidR="00782200" w:rsidRPr="00782200" w:rsidRDefault="00782200" w:rsidP="00782200">
      <w:pPr>
        <w:spacing w:line="360" w:lineRule="auto"/>
        <w:ind w:firstLine="708"/>
        <w:jc w:val="both"/>
        <w:rPr>
          <w:rFonts w:ascii="Arial Narrow" w:hAnsi="Arial Narrow" w:cs="Arial"/>
          <w:sz w:val="28"/>
          <w:szCs w:val="28"/>
        </w:rPr>
      </w:pPr>
      <w:r w:rsidRPr="00782200">
        <w:rPr>
          <w:rFonts w:ascii="Arial Narrow" w:hAnsi="Arial Narrow" w:cs="Arial"/>
          <w:sz w:val="28"/>
          <w:szCs w:val="28"/>
        </w:rPr>
        <w:t xml:space="preserve">Es el caso de los beneficiarios o dueños de la obra de que tratan los artículos 34 y 35-3 C.S.T., por fuerza de la intermediación de un contratista, o de una persona que no comunicó al trabajador su papel de simple intermediario, respectivamente, o el tercer caso, del socio de una persona jurídica formada en consideración a la persona y no al capital o a las acciones, así como el de los condueños o comuneros de una misma empresa (art. 36 </w:t>
      </w:r>
      <w:proofErr w:type="spellStart"/>
      <w:r w:rsidRPr="00782200">
        <w:rPr>
          <w:rFonts w:ascii="Arial Narrow" w:hAnsi="Arial Narrow" w:cs="Arial"/>
          <w:sz w:val="28"/>
          <w:szCs w:val="28"/>
        </w:rPr>
        <w:t>ejusdem</w:t>
      </w:r>
      <w:proofErr w:type="spellEnd"/>
      <w:r w:rsidRPr="00782200">
        <w:rPr>
          <w:rFonts w:ascii="Arial Narrow" w:hAnsi="Arial Narrow" w:cs="Arial"/>
          <w:sz w:val="28"/>
          <w:szCs w:val="28"/>
        </w:rPr>
        <w:t xml:space="preserve">). </w:t>
      </w:r>
    </w:p>
    <w:p w:rsidR="00782200" w:rsidRPr="00782200" w:rsidRDefault="00782200" w:rsidP="00782200">
      <w:pPr>
        <w:spacing w:line="360" w:lineRule="auto"/>
        <w:ind w:firstLine="708"/>
        <w:jc w:val="both"/>
        <w:rPr>
          <w:rFonts w:ascii="Arial Narrow" w:hAnsi="Arial Narrow" w:cs="Arial"/>
          <w:sz w:val="28"/>
          <w:szCs w:val="28"/>
        </w:rPr>
      </w:pPr>
    </w:p>
    <w:p w:rsidR="00782200" w:rsidRPr="00782200" w:rsidRDefault="00782200" w:rsidP="00782200">
      <w:pPr>
        <w:spacing w:line="360" w:lineRule="auto"/>
        <w:ind w:firstLine="708"/>
        <w:jc w:val="both"/>
        <w:rPr>
          <w:rFonts w:ascii="Arial Narrow" w:hAnsi="Arial Narrow" w:cs="Arial"/>
          <w:sz w:val="28"/>
          <w:szCs w:val="28"/>
        </w:rPr>
      </w:pPr>
      <w:r w:rsidRPr="00782200">
        <w:rPr>
          <w:rFonts w:ascii="Arial Narrow" w:hAnsi="Arial Narrow" w:cs="Arial"/>
          <w:sz w:val="28"/>
          <w:szCs w:val="28"/>
        </w:rPr>
        <w:t>En todos estos eventos, el contratista, el falso empleador, el socio y el comunero, aunque ajenos al contrato laboral, responden, no directamente, sino como deudores solidarios, al lado del obligado principal, a satisfacer la deuda que éste hubiere quedado debiendo a su operario.</w:t>
      </w:r>
    </w:p>
    <w:p w:rsidR="00782200" w:rsidRPr="00782200" w:rsidRDefault="00782200" w:rsidP="00782200">
      <w:pPr>
        <w:spacing w:line="360" w:lineRule="auto"/>
        <w:ind w:firstLine="708"/>
        <w:jc w:val="both"/>
        <w:rPr>
          <w:rFonts w:ascii="Arial Narrow" w:hAnsi="Arial Narrow" w:cs="Arial"/>
          <w:sz w:val="28"/>
          <w:szCs w:val="28"/>
        </w:rPr>
      </w:pPr>
    </w:p>
    <w:p w:rsidR="00782200" w:rsidRDefault="00782200" w:rsidP="00782200">
      <w:pPr>
        <w:spacing w:line="360" w:lineRule="auto"/>
        <w:ind w:firstLine="708"/>
        <w:jc w:val="both"/>
        <w:rPr>
          <w:rFonts w:ascii="Arial Narrow" w:hAnsi="Arial Narrow" w:cs="Arial"/>
          <w:sz w:val="28"/>
          <w:szCs w:val="28"/>
        </w:rPr>
      </w:pPr>
      <w:r w:rsidRPr="00782200">
        <w:rPr>
          <w:rFonts w:ascii="Arial Narrow" w:hAnsi="Arial Narrow" w:cs="Arial"/>
          <w:sz w:val="28"/>
          <w:szCs w:val="28"/>
        </w:rPr>
        <w:t>Es entonces, una garantía en favor del trabajador, que a cambio, de un solo deudor entre en escena, a petición suya y previa configuración de la hipótesis o circunstancia legal, otro u otros deudores, al momento de exigir el cumplimiento de las obligaciones laborales que deshonró el principal obligado, esto es, el empleador.</w:t>
      </w:r>
    </w:p>
    <w:p w:rsidR="00782200" w:rsidRDefault="00782200" w:rsidP="00782200">
      <w:pPr>
        <w:spacing w:line="360" w:lineRule="auto"/>
        <w:ind w:firstLine="708"/>
        <w:jc w:val="both"/>
        <w:rPr>
          <w:rFonts w:ascii="Arial Narrow" w:hAnsi="Arial Narrow" w:cs="Arial"/>
          <w:sz w:val="28"/>
          <w:szCs w:val="28"/>
        </w:rPr>
      </w:pPr>
    </w:p>
    <w:p w:rsidR="001147E8" w:rsidRDefault="00BE185E" w:rsidP="004B0780">
      <w:pPr>
        <w:spacing w:line="360" w:lineRule="auto"/>
        <w:ind w:firstLine="708"/>
        <w:jc w:val="both"/>
        <w:rPr>
          <w:rFonts w:ascii="Arial Narrow" w:hAnsi="Arial Narrow"/>
          <w:sz w:val="28"/>
          <w:szCs w:val="28"/>
        </w:rPr>
      </w:pPr>
      <w:r>
        <w:rPr>
          <w:rFonts w:ascii="Arial Narrow" w:hAnsi="Arial Narrow"/>
          <w:sz w:val="28"/>
          <w:szCs w:val="28"/>
        </w:rPr>
        <w:t>En el sub-examine, l</w:t>
      </w:r>
      <w:r w:rsidR="009F0A1C">
        <w:rPr>
          <w:rFonts w:ascii="Arial Narrow" w:hAnsi="Arial Narrow"/>
          <w:sz w:val="28"/>
          <w:szCs w:val="28"/>
        </w:rPr>
        <w:t xml:space="preserve">a Universidad, en </w:t>
      </w:r>
      <w:r w:rsidR="00443520">
        <w:rPr>
          <w:rFonts w:ascii="Arial Narrow" w:hAnsi="Arial Narrow"/>
          <w:sz w:val="28"/>
          <w:szCs w:val="28"/>
        </w:rPr>
        <w:t>su calidad exclusiva de empleador</w:t>
      </w:r>
      <w:r w:rsidR="007823D6">
        <w:rPr>
          <w:rFonts w:ascii="Arial Narrow" w:hAnsi="Arial Narrow"/>
          <w:sz w:val="28"/>
          <w:szCs w:val="28"/>
        </w:rPr>
        <w:t xml:space="preserve">a, </w:t>
      </w:r>
      <w:r w:rsidR="009F0A1C">
        <w:rPr>
          <w:rFonts w:ascii="Arial Narrow" w:hAnsi="Arial Narrow"/>
          <w:sz w:val="28"/>
          <w:szCs w:val="28"/>
        </w:rPr>
        <w:t>fue condenada a responder en</w:t>
      </w:r>
      <w:r w:rsidR="00443520">
        <w:rPr>
          <w:rFonts w:ascii="Arial Narrow" w:hAnsi="Arial Narrow"/>
          <w:sz w:val="28"/>
          <w:szCs w:val="28"/>
        </w:rPr>
        <w:t xml:space="preserve"> frente </w:t>
      </w:r>
      <w:r w:rsidR="007823D6">
        <w:rPr>
          <w:rFonts w:ascii="Arial Narrow" w:hAnsi="Arial Narrow"/>
          <w:sz w:val="28"/>
          <w:szCs w:val="28"/>
        </w:rPr>
        <w:t xml:space="preserve">de </w:t>
      </w:r>
      <w:r w:rsidR="00443520">
        <w:rPr>
          <w:rFonts w:ascii="Arial Narrow" w:hAnsi="Arial Narrow"/>
          <w:sz w:val="28"/>
          <w:szCs w:val="28"/>
        </w:rPr>
        <w:t xml:space="preserve">la trabajadora, de todas las obligaciones </w:t>
      </w:r>
      <w:r w:rsidR="00443520">
        <w:rPr>
          <w:rFonts w:ascii="Arial Narrow" w:hAnsi="Arial Narrow"/>
          <w:sz w:val="28"/>
          <w:szCs w:val="28"/>
        </w:rPr>
        <w:lastRenderedPageBreak/>
        <w:t>laborale</w:t>
      </w:r>
      <w:r w:rsidR="001147E8">
        <w:rPr>
          <w:rFonts w:ascii="Arial Narrow" w:hAnsi="Arial Narrow"/>
          <w:sz w:val="28"/>
          <w:szCs w:val="28"/>
        </w:rPr>
        <w:t>s d</w:t>
      </w:r>
      <w:r w:rsidR="00505E9A">
        <w:rPr>
          <w:rFonts w:ascii="Arial Narrow" w:hAnsi="Arial Narrow"/>
          <w:sz w:val="28"/>
          <w:szCs w:val="28"/>
        </w:rPr>
        <w:t xml:space="preserve">erivadas del contrato laboral, </w:t>
      </w:r>
      <w:r w:rsidR="001147E8">
        <w:rPr>
          <w:rFonts w:ascii="Arial Narrow" w:hAnsi="Arial Narrow"/>
          <w:sz w:val="28"/>
          <w:szCs w:val="28"/>
        </w:rPr>
        <w:t>en aplicación de la convención colectiva de trabajo,</w:t>
      </w:r>
      <w:r w:rsidR="00505E9A">
        <w:rPr>
          <w:rFonts w:ascii="Arial Narrow" w:hAnsi="Arial Narrow"/>
          <w:sz w:val="28"/>
          <w:szCs w:val="28"/>
        </w:rPr>
        <w:t xml:space="preserve"> tal cual </w:t>
      </w:r>
      <w:r w:rsidR="001147E8">
        <w:rPr>
          <w:rFonts w:ascii="Arial Narrow" w:hAnsi="Arial Narrow"/>
          <w:sz w:val="28"/>
          <w:szCs w:val="28"/>
        </w:rPr>
        <w:t xml:space="preserve">se colige del ordinal 4º de la </w:t>
      </w:r>
      <w:r w:rsidR="009600AA">
        <w:rPr>
          <w:rFonts w:ascii="Arial Narrow" w:hAnsi="Arial Narrow"/>
          <w:sz w:val="28"/>
          <w:szCs w:val="28"/>
        </w:rPr>
        <w:t xml:space="preserve">sentencia de primera instancia, (ver </w:t>
      </w:r>
      <w:proofErr w:type="spellStart"/>
      <w:r w:rsidR="009600AA">
        <w:rPr>
          <w:rFonts w:ascii="Arial Narrow" w:hAnsi="Arial Narrow"/>
          <w:sz w:val="28"/>
          <w:szCs w:val="28"/>
        </w:rPr>
        <w:t>fl.428</w:t>
      </w:r>
      <w:proofErr w:type="spellEnd"/>
      <w:r w:rsidR="009600AA">
        <w:rPr>
          <w:rFonts w:ascii="Arial Narrow" w:hAnsi="Arial Narrow"/>
          <w:sz w:val="28"/>
          <w:szCs w:val="28"/>
        </w:rPr>
        <w:t xml:space="preserve"> del </w:t>
      </w:r>
      <w:proofErr w:type="spellStart"/>
      <w:r w:rsidR="009600AA">
        <w:rPr>
          <w:rFonts w:ascii="Arial Narrow" w:hAnsi="Arial Narrow"/>
          <w:sz w:val="28"/>
          <w:szCs w:val="28"/>
        </w:rPr>
        <w:t>2</w:t>
      </w:r>
      <w:r w:rsidR="009542F6">
        <w:rPr>
          <w:rFonts w:ascii="Arial Narrow" w:hAnsi="Arial Narrow"/>
          <w:sz w:val="28"/>
          <w:szCs w:val="28"/>
        </w:rPr>
        <w:t>do</w:t>
      </w:r>
      <w:proofErr w:type="spellEnd"/>
      <w:r w:rsidR="009542F6">
        <w:rPr>
          <w:rFonts w:ascii="Arial Narrow" w:hAnsi="Arial Narrow"/>
          <w:sz w:val="28"/>
          <w:szCs w:val="28"/>
        </w:rPr>
        <w:t xml:space="preserve"> </w:t>
      </w:r>
      <w:r w:rsidR="009600AA">
        <w:rPr>
          <w:rFonts w:ascii="Arial Narrow" w:hAnsi="Arial Narrow"/>
          <w:sz w:val="28"/>
          <w:szCs w:val="28"/>
        </w:rPr>
        <w:t xml:space="preserve"> </w:t>
      </w:r>
      <w:proofErr w:type="spellStart"/>
      <w:r w:rsidR="009600AA">
        <w:rPr>
          <w:rFonts w:ascii="Arial Narrow" w:hAnsi="Arial Narrow"/>
          <w:sz w:val="28"/>
          <w:szCs w:val="28"/>
        </w:rPr>
        <w:t>Cdno</w:t>
      </w:r>
      <w:proofErr w:type="spellEnd"/>
      <w:r w:rsidR="009600AA">
        <w:rPr>
          <w:rFonts w:ascii="Arial Narrow" w:hAnsi="Arial Narrow"/>
          <w:sz w:val="28"/>
          <w:szCs w:val="28"/>
        </w:rPr>
        <w:t xml:space="preserve">.) </w:t>
      </w:r>
    </w:p>
    <w:p w:rsidR="00D3268D" w:rsidRPr="009542F6" w:rsidRDefault="00D3268D" w:rsidP="009542F6">
      <w:pPr>
        <w:pStyle w:val="Sansinterligne"/>
      </w:pPr>
    </w:p>
    <w:p w:rsidR="007823D6" w:rsidRDefault="00D3268D" w:rsidP="00A52299">
      <w:pPr>
        <w:spacing w:line="360" w:lineRule="auto"/>
        <w:ind w:firstLine="708"/>
        <w:jc w:val="both"/>
      </w:pPr>
      <w:r>
        <w:rPr>
          <w:rFonts w:ascii="Arial Narrow" w:hAnsi="Arial Narrow"/>
          <w:sz w:val="28"/>
          <w:szCs w:val="28"/>
        </w:rPr>
        <w:t xml:space="preserve">Por su parte, </w:t>
      </w:r>
      <w:r w:rsidR="001524FF">
        <w:rPr>
          <w:rFonts w:ascii="Arial Narrow" w:hAnsi="Arial Narrow"/>
          <w:sz w:val="28"/>
          <w:szCs w:val="28"/>
        </w:rPr>
        <w:t xml:space="preserve">las sociedades </w:t>
      </w:r>
      <w:r w:rsidR="00320EEC">
        <w:rPr>
          <w:rFonts w:ascii="Arial Narrow" w:hAnsi="Arial Narrow"/>
          <w:sz w:val="28"/>
          <w:szCs w:val="28"/>
        </w:rPr>
        <w:t xml:space="preserve">Seleccionemos de Colombia S.A.S. y Servicios </w:t>
      </w:r>
      <w:proofErr w:type="spellStart"/>
      <w:r w:rsidR="00320EEC">
        <w:rPr>
          <w:rFonts w:ascii="Arial Narrow" w:hAnsi="Arial Narrow"/>
          <w:sz w:val="28"/>
          <w:szCs w:val="28"/>
        </w:rPr>
        <w:t>Outsourcing</w:t>
      </w:r>
      <w:proofErr w:type="spellEnd"/>
      <w:r w:rsidR="00320EEC">
        <w:rPr>
          <w:rFonts w:ascii="Arial Narrow" w:hAnsi="Arial Narrow"/>
          <w:sz w:val="28"/>
          <w:szCs w:val="28"/>
        </w:rPr>
        <w:t xml:space="preserve"> S.A.S. </w:t>
      </w:r>
      <w:r w:rsidR="00264482">
        <w:rPr>
          <w:rFonts w:ascii="Arial Narrow" w:hAnsi="Arial Narrow"/>
          <w:sz w:val="28"/>
          <w:szCs w:val="28"/>
        </w:rPr>
        <w:t xml:space="preserve">en calidad de </w:t>
      </w:r>
      <w:r w:rsidR="009542F6">
        <w:rPr>
          <w:rFonts w:ascii="Arial Narrow" w:hAnsi="Arial Narrow"/>
          <w:sz w:val="28"/>
          <w:szCs w:val="28"/>
        </w:rPr>
        <w:t xml:space="preserve">intermediarios </w:t>
      </w:r>
      <w:r w:rsidR="00264482">
        <w:rPr>
          <w:rFonts w:ascii="Arial Narrow" w:hAnsi="Arial Narrow"/>
          <w:sz w:val="28"/>
          <w:szCs w:val="28"/>
        </w:rPr>
        <w:t>de la relación laboral, fueron declarado</w:t>
      </w:r>
      <w:r w:rsidR="00320EEC">
        <w:rPr>
          <w:rFonts w:ascii="Arial Narrow" w:hAnsi="Arial Narrow"/>
          <w:sz w:val="28"/>
          <w:szCs w:val="28"/>
        </w:rPr>
        <w:t>s solidariamente responsables de las acreencias labora</w:t>
      </w:r>
      <w:r w:rsidR="00505E9A">
        <w:rPr>
          <w:rFonts w:ascii="Arial Narrow" w:hAnsi="Arial Narrow"/>
          <w:sz w:val="28"/>
          <w:szCs w:val="28"/>
        </w:rPr>
        <w:t xml:space="preserve">les </w:t>
      </w:r>
      <w:r w:rsidR="009542F6">
        <w:rPr>
          <w:rFonts w:ascii="Arial Narrow" w:hAnsi="Arial Narrow"/>
          <w:sz w:val="28"/>
          <w:szCs w:val="28"/>
        </w:rPr>
        <w:t xml:space="preserve">fulminadas </w:t>
      </w:r>
      <w:r w:rsidR="00E21C80">
        <w:rPr>
          <w:rFonts w:ascii="Arial Narrow" w:hAnsi="Arial Narrow"/>
          <w:sz w:val="28"/>
          <w:szCs w:val="28"/>
        </w:rPr>
        <w:t xml:space="preserve"> </w:t>
      </w:r>
      <w:r w:rsidR="00264482">
        <w:rPr>
          <w:rFonts w:ascii="Arial Narrow" w:hAnsi="Arial Narrow"/>
          <w:sz w:val="28"/>
          <w:szCs w:val="28"/>
        </w:rPr>
        <w:t>contra la</w:t>
      </w:r>
      <w:r w:rsidR="00E21C80">
        <w:rPr>
          <w:rFonts w:ascii="Arial Narrow" w:hAnsi="Arial Narrow"/>
          <w:sz w:val="28"/>
          <w:szCs w:val="28"/>
        </w:rPr>
        <w:t xml:space="preserve"> Universidad </w:t>
      </w:r>
      <w:r w:rsidR="00264482">
        <w:rPr>
          <w:rFonts w:ascii="Arial Narrow" w:hAnsi="Arial Narrow"/>
          <w:sz w:val="28"/>
          <w:szCs w:val="28"/>
        </w:rPr>
        <w:t>emp</w:t>
      </w:r>
      <w:r w:rsidR="00386A33">
        <w:rPr>
          <w:rFonts w:ascii="Arial Narrow" w:hAnsi="Arial Narrow"/>
          <w:sz w:val="28"/>
          <w:szCs w:val="28"/>
        </w:rPr>
        <w:t>le</w:t>
      </w:r>
      <w:r w:rsidR="00264482">
        <w:rPr>
          <w:rFonts w:ascii="Arial Narrow" w:hAnsi="Arial Narrow"/>
          <w:sz w:val="28"/>
          <w:szCs w:val="28"/>
        </w:rPr>
        <w:t xml:space="preserve">adora, por haber celebrado </w:t>
      </w:r>
      <w:r w:rsidR="00E21C80">
        <w:rPr>
          <w:rFonts w:ascii="Arial Narrow" w:hAnsi="Arial Narrow"/>
          <w:sz w:val="28"/>
          <w:szCs w:val="28"/>
        </w:rPr>
        <w:t xml:space="preserve">anteladamente con ésta, un </w:t>
      </w:r>
      <w:r w:rsidR="007823D6">
        <w:rPr>
          <w:rFonts w:ascii="Arial Narrow" w:hAnsi="Arial Narrow"/>
          <w:sz w:val="28"/>
          <w:szCs w:val="28"/>
          <w:lang w:val="es-CO" w:eastAsia="es-CO"/>
        </w:rPr>
        <w:t xml:space="preserve">vínculo que de </w:t>
      </w:r>
      <w:r w:rsidR="00E21C80">
        <w:rPr>
          <w:rFonts w:ascii="Arial Narrow" w:hAnsi="Arial Narrow"/>
          <w:sz w:val="28"/>
          <w:szCs w:val="28"/>
          <w:lang w:val="es-CO" w:eastAsia="es-CO"/>
        </w:rPr>
        <w:t>rebote las</w:t>
      </w:r>
      <w:r w:rsidR="007823D6">
        <w:rPr>
          <w:rFonts w:ascii="Arial Narrow" w:hAnsi="Arial Narrow"/>
          <w:sz w:val="28"/>
          <w:szCs w:val="28"/>
          <w:lang w:val="es-CO" w:eastAsia="es-CO"/>
        </w:rPr>
        <w:t xml:space="preserve"> hace responder ante </w:t>
      </w:r>
      <w:r w:rsidR="00E21C80">
        <w:rPr>
          <w:rFonts w:ascii="Arial Narrow" w:hAnsi="Arial Narrow"/>
          <w:sz w:val="28"/>
          <w:szCs w:val="28"/>
          <w:lang w:val="es-CO" w:eastAsia="es-CO"/>
        </w:rPr>
        <w:t xml:space="preserve">la </w:t>
      </w:r>
      <w:r w:rsidR="007823D6">
        <w:rPr>
          <w:rFonts w:ascii="Arial Narrow" w:hAnsi="Arial Narrow"/>
          <w:sz w:val="28"/>
          <w:szCs w:val="28"/>
          <w:lang w:val="es-CO" w:eastAsia="es-CO"/>
        </w:rPr>
        <w:t>trabajador</w:t>
      </w:r>
      <w:r w:rsidR="009542F6">
        <w:rPr>
          <w:rFonts w:ascii="Arial Narrow" w:hAnsi="Arial Narrow"/>
          <w:sz w:val="28"/>
          <w:szCs w:val="28"/>
          <w:lang w:val="es-CO" w:eastAsia="es-CO"/>
        </w:rPr>
        <w:t>a</w:t>
      </w:r>
      <w:r w:rsidR="007823D6">
        <w:rPr>
          <w:rFonts w:ascii="Arial Narrow" w:hAnsi="Arial Narrow"/>
          <w:sz w:val="28"/>
          <w:szCs w:val="28"/>
          <w:lang w:val="es-CO" w:eastAsia="es-CO"/>
        </w:rPr>
        <w:t>, dadas las circunstancias especiales dis</w:t>
      </w:r>
      <w:r w:rsidR="00E21C80">
        <w:rPr>
          <w:rFonts w:ascii="Arial Narrow" w:hAnsi="Arial Narrow"/>
          <w:sz w:val="28"/>
          <w:szCs w:val="28"/>
          <w:lang w:val="es-CO" w:eastAsia="es-CO"/>
        </w:rPr>
        <w:t>eñada</w:t>
      </w:r>
      <w:r w:rsidR="002F7A75">
        <w:rPr>
          <w:rFonts w:ascii="Arial Narrow" w:hAnsi="Arial Narrow"/>
          <w:sz w:val="28"/>
          <w:szCs w:val="28"/>
          <w:lang w:val="es-CO" w:eastAsia="es-CO"/>
        </w:rPr>
        <w:t xml:space="preserve">s por el propio legislador, </w:t>
      </w:r>
      <w:r w:rsidR="0017425C">
        <w:rPr>
          <w:rFonts w:ascii="Arial Narrow" w:hAnsi="Arial Narrow"/>
          <w:sz w:val="28"/>
          <w:szCs w:val="28"/>
          <w:lang w:val="es-CO" w:eastAsia="es-CO"/>
        </w:rPr>
        <w:t xml:space="preserve">convirtiéndolas </w:t>
      </w:r>
      <w:r w:rsidR="00BA4365">
        <w:rPr>
          <w:rFonts w:ascii="Arial Narrow" w:hAnsi="Arial Narrow"/>
          <w:sz w:val="28"/>
          <w:szCs w:val="28"/>
          <w:lang w:val="es-CO" w:eastAsia="es-CO"/>
        </w:rPr>
        <w:t xml:space="preserve"> </w:t>
      </w:r>
      <w:r w:rsidR="0017425C">
        <w:rPr>
          <w:rFonts w:ascii="Arial Narrow" w:hAnsi="Arial Narrow"/>
          <w:sz w:val="28"/>
          <w:szCs w:val="28"/>
          <w:lang w:val="es-CO" w:eastAsia="es-CO"/>
        </w:rPr>
        <w:t xml:space="preserve">entonces </w:t>
      </w:r>
      <w:r w:rsidR="00BA4365">
        <w:rPr>
          <w:rFonts w:ascii="Arial Narrow" w:hAnsi="Arial Narrow"/>
          <w:sz w:val="28"/>
          <w:szCs w:val="28"/>
          <w:lang w:val="es-CO" w:eastAsia="es-CO"/>
        </w:rPr>
        <w:t xml:space="preserve">en garantes, </w:t>
      </w:r>
      <w:r w:rsidR="00FA3FFE" w:rsidRPr="007A4C3F">
        <w:rPr>
          <w:rFonts w:ascii="Arial Narrow" w:hAnsi="Arial Narrow"/>
          <w:sz w:val="28"/>
          <w:szCs w:val="28"/>
          <w:lang w:val="es-CO" w:eastAsia="es-CO"/>
        </w:rPr>
        <w:t xml:space="preserve">en el evento en que el deudor principal no satisfaga los emolumentos legales </w:t>
      </w:r>
      <w:r w:rsidR="00FA3FFE">
        <w:rPr>
          <w:rFonts w:ascii="Arial Narrow" w:hAnsi="Arial Narrow"/>
          <w:sz w:val="28"/>
          <w:szCs w:val="28"/>
          <w:lang w:val="es-CO" w:eastAsia="es-CO"/>
        </w:rPr>
        <w:t xml:space="preserve">a la trabajadora </w:t>
      </w:r>
      <w:r w:rsidR="002F7A75">
        <w:rPr>
          <w:rFonts w:ascii="Arial Narrow" w:hAnsi="Arial Narrow"/>
          <w:sz w:val="28"/>
          <w:szCs w:val="28"/>
          <w:lang w:val="es-CO" w:eastAsia="es-CO"/>
        </w:rPr>
        <w:t>(Art.35 C.S.T).</w:t>
      </w:r>
    </w:p>
    <w:p w:rsidR="00874EA4" w:rsidRDefault="00874EA4" w:rsidP="00690AB3">
      <w:pPr>
        <w:pStyle w:val="Sansinterligne"/>
      </w:pPr>
    </w:p>
    <w:p w:rsidR="0017425C" w:rsidRDefault="00690AB3" w:rsidP="00EF3D76">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 xml:space="preserve">Lo anterior, se traduce en la facultad que la solidaridad le otorga, </w:t>
      </w:r>
      <w:r w:rsidRPr="00B10ED0">
        <w:rPr>
          <w:rFonts w:ascii="Arial Narrow" w:hAnsi="Arial Narrow"/>
          <w:sz w:val="28"/>
          <w:szCs w:val="28"/>
          <w:lang w:val="es-CO" w:eastAsia="es-CO"/>
        </w:rPr>
        <w:t>a la trabajadora,</w:t>
      </w:r>
      <w:r>
        <w:rPr>
          <w:rFonts w:ascii="Arial Narrow" w:hAnsi="Arial Narrow"/>
          <w:sz w:val="28"/>
          <w:szCs w:val="28"/>
          <w:lang w:val="es-CO" w:eastAsia="es-CO"/>
        </w:rPr>
        <w:t xml:space="preserve"> de poder reclamar lo que se adeude por salarios, prestaciones sociales e indemnizaciones, no solo en contra de</w:t>
      </w:r>
      <w:r w:rsidR="00F23D8C">
        <w:rPr>
          <w:rFonts w:ascii="Arial Narrow" w:hAnsi="Arial Narrow"/>
          <w:sz w:val="28"/>
          <w:szCs w:val="28"/>
          <w:lang w:val="es-CO" w:eastAsia="es-CO"/>
        </w:rPr>
        <w:t xml:space="preserve"> su empleador</w:t>
      </w:r>
      <w:r w:rsidR="002A1AF8">
        <w:rPr>
          <w:rFonts w:ascii="Arial Narrow" w:hAnsi="Arial Narrow"/>
          <w:sz w:val="28"/>
          <w:szCs w:val="28"/>
          <w:lang w:val="es-CO" w:eastAsia="es-CO"/>
        </w:rPr>
        <w:t>a</w:t>
      </w:r>
      <w:r w:rsidR="00F23D8C">
        <w:rPr>
          <w:rFonts w:ascii="Arial Narrow" w:hAnsi="Arial Narrow"/>
          <w:sz w:val="28"/>
          <w:szCs w:val="28"/>
          <w:lang w:val="es-CO" w:eastAsia="es-CO"/>
        </w:rPr>
        <w:t xml:space="preserve">, sino también, en contra de los terceros </w:t>
      </w:r>
      <w:r w:rsidR="002A1AF8">
        <w:rPr>
          <w:rFonts w:ascii="Arial Narrow" w:hAnsi="Arial Narrow"/>
          <w:sz w:val="28"/>
          <w:szCs w:val="28"/>
          <w:lang w:val="es-CO" w:eastAsia="es-CO"/>
        </w:rPr>
        <w:t xml:space="preserve">o intermediarios de la </w:t>
      </w:r>
      <w:r w:rsidR="00F46FFF">
        <w:rPr>
          <w:rFonts w:ascii="Arial Narrow" w:hAnsi="Arial Narrow"/>
          <w:sz w:val="28"/>
          <w:szCs w:val="28"/>
          <w:lang w:val="es-CO" w:eastAsia="es-CO"/>
        </w:rPr>
        <w:t>relación</w:t>
      </w:r>
      <w:r w:rsidR="00EF3D76">
        <w:rPr>
          <w:rFonts w:ascii="Arial Narrow" w:hAnsi="Arial Narrow"/>
          <w:sz w:val="28"/>
          <w:szCs w:val="28"/>
          <w:lang w:val="es-CO" w:eastAsia="es-CO"/>
        </w:rPr>
        <w:t xml:space="preserve"> laboral, quienes aunque ajenos al contrato de trabajo, deben responder, no directamente, sino como deudores solidarios</w:t>
      </w:r>
      <w:r w:rsidR="0017425C" w:rsidRPr="007A4C3F">
        <w:rPr>
          <w:rFonts w:ascii="Arial Narrow" w:hAnsi="Arial Narrow"/>
          <w:sz w:val="28"/>
          <w:szCs w:val="28"/>
          <w:lang w:val="es-CO" w:eastAsia="es-CO"/>
        </w:rPr>
        <w:t>, al lado del</w:t>
      </w:r>
      <w:r w:rsidR="0017425C">
        <w:rPr>
          <w:rFonts w:ascii="Arial Narrow" w:hAnsi="Arial Narrow"/>
          <w:sz w:val="28"/>
          <w:szCs w:val="28"/>
          <w:lang w:val="es-CO" w:eastAsia="es-CO"/>
        </w:rPr>
        <w:t xml:space="preserve"> obligado</w:t>
      </w:r>
      <w:r w:rsidR="0017425C" w:rsidRPr="007A4C3F">
        <w:rPr>
          <w:rFonts w:ascii="Arial Narrow" w:hAnsi="Arial Narrow"/>
          <w:sz w:val="28"/>
          <w:szCs w:val="28"/>
          <w:lang w:val="es-CO" w:eastAsia="es-CO"/>
        </w:rPr>
        <w:t xml:space="preserve"> principal</w:t>
      </w:r>
      <w:r w:rsidR="0017425C">
        <w:rPr>
          <w:rFonts w:ascii="Arial Narrow" w:hAnsi="Arial Narrow"/>
          <w:sz w:val="28"/>
          <w:szCs w:val="28"/>
          <w:lang w:val="es-CO" w:eastAsia="es-CO"/>
        </w:rPr>
        <w:t>,</w:t>
      </w:r>
      <w:r w:rsidR="0017425C" w:rsidRPr="007A4C3F">
        <w:rPr>
          <w:rFonts w:ascii="Arial Narrow" w:hAnsi="Arial Narrow"/>
          <w:sz w:val="28"/>
          <w:szCs w:val="28"/>
          <w:lang w:val="es-CO" w:eastAsia="es-CO"/>
        </w:rPr>
        <w:t xml:space="preserve"> a satisfacer la deuda que </w:t>
      </w:r>
      <w:r w:rsidR="0017425C">
        <w:rPr>
          <w:rFonts w:ascii="Arial Narrow" w:hAnsi="Arial Narrow"/>
          <w:sz w:val="28"/>
          <w:szCs w:val="28"/>
          <w:lang w:val="es-CO" w:eastAsia="es-CO"/>
        </w:rPr>
        <w:t>é</w:t>
      </w:r>
      <w:r w:rsidR="0017425C" w:rsidRPr="007A4C3F">
        <w:rPr>
          <w:rFonts w:ascii="Arial Narrow" w:hAnsi="Arial Narrow"/>
          <w:sz w:val="28"/>
          <w:szCs w:val="28"/>
          <w:lang w:val="es-CO" w:eastAsia="es-CO"/>
        </w:rPr>
        <w:t xml:space="preserve">ste hubiere quedado debiendo a </w:t>
      </w:r>
      <w:r w:rsidR="00C346B8">
        <w:rPr>
          <w:rFonts w:ascii="Arial Narrow" w:hAnsi="Arial Narrow"/>
          <w:sz w:val="28"/>
          <w:szCs w:val="28"/>
          <w:lang w:val="es-CO" w:eastAsia="es-CO"/>
        </w:rPr>
        <w:t xml:space="preserve">la </w:t>
      </w:r>
      <w:r w:rsidR="009542F6">
        <w:rPr>
          <w:rFonts w:ascii="Arial Narrow" w:hAnsi="Arial Narrow"/>
          <w:sz w:val="28"/>
          <w:szCs w:val="28"/>
          <w:lang w:val="es-CO" w:eastAsia="es-CO"/>
        </w:rPr>
        <w:t>trabajadora.</w:t>
      </w:r>
    </w:p>
    <w:p w:rsidR="006E3B48" w:rsidRDefault="006E3B48" w:rsidP="006E3B48">
      <w:pPr>
        <w:pStyle w:val="Sansinterligne"/>
        <w:rPr>
          <w:lang w:val="es-CO" w:eastAsia="es-CO"/>
        </w:rPr>
      </w:pPr>
    </w:p>
    <w:p w:rsidR="00247CD0" w:rsidRPr="007A4C3F" w:rsidRDefault="00BE185E" w:rsidP="00247CD0">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Se itera</w:t>
      </w:r>
      <w:r w:rsidR="007D6814">
        <w:rPr>
          <w:rFonts w:ascii="Arial Narrow" w:hAnsi="Arial Narrow"/>
          <w:sz w:val="28"/>
          <w:szCs w:val="28"/>
          <w:lang w:val="es-CO" w:eastAsia="es-CO"/>
        </w:rPr>
        <w:t>, la solidaridad es</w:t>
      </w:r>
      <w:r w:rsidR="007D6814" w:rsidRPr="007A4C3F">
        <w:rPr>
          <w:rFonts w:ascii="Arial Narrow" w:hAnsi="Arial Narrow"/>
          <w:sz w:val="28"/>
          <w:szCs w:val="28"/>
          <w:lang w:val="es-CO" w:eastAsia="es-CO"/>
        </w:rPr>
        <w:t xml:space="preserve"> una garantía </w:t>
      </w:r>
      <w:r w:rsidR="007D6814" w:rsidRPr="00B10ED0">
        <w:rPr>
          <w:rFonts w:ascii="Arial Narrow" w:hAnsi="Arial Narrow"/>
          <w:b/>
          <w:sz w:val="28"/>
          <w:szCs w:val="28"/>
          <w:lang w:val="es-CO" w:eastAsia="es-CO"/>
        </w:rPr>
        <w:t>en favor de la trabajadora,</w:t>
      </w:r>
      <w:r w:rsidR="00667C7E" w:rsidRPr="00B10ED0">
        <w:rPr>
          <w:rFonts w:ascii="Arial Narrow" w:hAnsi="Arial Narrow"/>
          <w:b/>
          <w:sz w:val="28"/>
          <w:szCs w:val="28"/>
          <w:lang w:val="es-CO" w:eastAsia="es-CO"/>
        </w:rPr>
        <w:t xml:space="preserve"> no del empleador, </w:t>
      </w:r>
      <w:r w:rsidR="0002735E" w:rsidRPr="0002735E">
        <w:rPr>
          <w:rFonts w:ascii="Arial Narrow" w:hAnsi="Arial Narrow"/>
          <w:sz w:val="28"/>
          <w:szCs w:val="28"/>
          <w:lang w:val="es-CO" w:eastAsia="es-CO"/>
        </w:rPr>
        <w:t xml:space="preserve">de </w:t>
      </w:r>
      <w:r w:rsidR="0002735E">
        <w:rPr>
          <w:rFonts w:ascii="Arial Narrow" w:hAnsi="Arial Narrow"/>
          <w:sz w:val="28"/>
          <w:szCs w:val="28"/>
          <w:lang w:val="es-CO" w:eastAsia="es-CO"/>
        </w:rPr>
        <w:t xml:space="preserve">que a cambio </w:t>
      </w:r>
      <w:r w:rsidR="00247CD0">
        <w:rPr>
          <w:rFonts w:ascii="Arial Narrow" w:hAnsi="Arial Narrow"/>
          <w:sz w:val="28"/>
          <w:szCs w:val="28"/>
          <w:lang w:val="es-CO" w:eastAsia="es-CO"/>
        </w:rPr>
        <w:t xml:space="preserve">que </w:t>
      </w:r>
      <w:r w:rsidR="006054FD">
        <w:rPr>
          <w:rFonts w:ascii="Arial Narrow" w:hAnsi="Arial Narrow"/>
          <w:sz w:val="28"/>
          <w:szCs w:val="28"/>
          <w:lang w:val="es-CO" w:eastAsia="es-CO"/>
        </w:rPr>
        <w:t>un só</w:t>
      </w:r>
      <w:r w:rsidR="00247CD0" w:rsidRPr="007A4C3F">
        <w:rPr>
          <w:rFonts w:ascii="Arial Narrow" w:hAnsi="Arial Narrow"/>
          <w:sz w:val="28"/>
          <w:szCs w:val="28"/>
          <w:lang w:val="es-CO" w:eastAsia="es-CO"/>
        </w:rPr>
        <w:t xml:space="preserve">lo deudor entre en escena, </w:t>
      </w:r>
      <w:r w:rsidR="0002735E">
        <w:rPr>
          <w:rFonts w:ascii="Arial Narrow" w:hAnsi="Arial Narrow"/>
          <w:sz w:val="28"/>
          <w:szCs w:val="28"/>
          <w:lang w:val="es-CO" w:eastAsia="es-CO"/>
        </w:rPr>
        <w:t xml:space="preserve">también intervengan </w:t>
      </w:r>
      <w:r w:rsidR="00247CD0" w:rsidRPr="007A4C3F">
        <w:rPr>
          <w:rFonts w:ascii="Arial Narrow" w:hAnsi="Arial Narrow"/>
          <w:sz w:val="28"/>
          <w:szCs w:val="28"/>
          <w:lang w:val="es-CO" w:eastAsia="es-CO"/>
        </w:rPr>
        <w:t xml:space="preserve">otros deudores, al momento de exigir el cumplimiento de las obligaciones laborales que </w:t>
      </w:r>
      <w:r w:rsidR="0002735E">
        <w:rPr>
          <w:rFonts w:ascii="Arial Narrow" w:hAnsi="Arial Narrow"/>
          <w:sz w:val="28"/>
          <w:szCs w:val="28"/>
          <w:lang w:val="es-CO" w:eastAsia="es-CO"/>
        </w:rPr>
        <w:t xml:space="preserve">contravino </w:t>
      </w:r>
      <w:r w:rsidR="00247CD0" w:rsidRPr="007A4C3F">
        <w:rPr>
          <w:rFonts w:ascii="Arial Narrow" w:hAnsi="Arial Narrow"/>
          <w:sz w:val="28"/>
          <w:szCs w:val="28"/>
          <w:lang w:val="es-CO" w:eastAsia="es-CO"/>
        </w:rPr>
        <w:t>el principal obligado, esto es, el empleador.</w:t>
      </w:r>
      <w:r>
        <w:rPr>
          <w:rFonts w:ascii="Arial Narrow" w:hAnsi="Arial Narrow"/>
          <w:sz w:val="28"/>
          <w:szCs w:val="28"/>
          <w:lang w:val="es-CO" w:eastAsia="es-CO"/>
        </w:rPr>
        <w:t xml:space="preserve"> Sin embargo, satisfecha la obligación principal por el obligado original, pierde toda relevancia legal la institución de la solidaridad tanto para la trabajadora, por cuanto, no tiene que acudir a la garantía que representa para ella la solidaridad, y </w:t>
      </w:r>
      <w:r w:rsidR="00F16E1E">
        <w:rPr>
          <w:rFonts w:ascii="Arial Narrow" w:hAnsi="Arial Narrow"/>
          <w:sz w:val="28"/>
          <w:szCs w:val="28"/>
          <w:lang w:val="es-CO" w:eastAsia="es-CO"/>
        </w:rPr>
        <w:t>a la empleadora, por cuanto pagó</w:t>
      </w:r>
      <w:r>
        <w:rPr>
          <w:rFonts w:ascii="Arial Narrow" w:hAnsi="Arial Narrow"/>
          <w:sz w:val="28"/>
          <w:szCs w:val="28"/>
          <w:lang w:val="es-CO" w:eastAsia="es-CO"/>
        </w:rPr>
        <w:t xml:space="preserve"> una obligación propia no ajena.</w:t>
      </w:r>
    </w:p>
    <w:p w:rsidR="00247CD0" w:rsidRPr="005859C4" w:rsidRDefault="00247CD0" w:rsidP="005859C4">
      <w:pPr>
        <w:pStyle w:val="Sansinterligne"/>
      </w:pPr>
    </w:p>
    <w:p w:rsidR="00AB6000" w:rsidRDefault="005859C4" w:rsidP="001E4BD5">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 xml:space="preserve">En ese marco de ideas, no </w:t>
      </w:r>
      <w:r w:rsidR="00CA7751">
        <w:rPr>
          <w:rFonts w:ascii="Arial Narrow" w:hAnsi="Arial Narrow"/>
          <w:sz w:val="28"/>
          <w:szCs w:val="28"/>
          <w:lang w:val="es-CO" w:eastAsia="es-CO"/>
        </w:rPr>
        <w:t xml:space="preserve">resulta razonable </w:t>
      </w:r>
      <w:r>
        <w:rPr>
          <w:rFonts w:ascii="Arial Narrow" w:hAnsi="Arial Narrow"/>
          <w:sz w:val="28"/>
          <w:szCs w:val="28"/>
          <w:lang w:val="es-CO" w:eastAsia="es-CO"/>
        </w:rPr>
        <w:t xml:space="preserve">que la Universidad Libre </w:t>
      </w:r>
      <w:r w:rsidR="00F64EE7">
        <w:rPr>
          <w:rFonts w:ascii="Arial Narrow" w:hAnsi="Arial Narrow"/>
          <w:sz w:val="28"/>
          <w:szCs w:val="28"/>
          <w:lang w:val="es-CO" w:eastAsia="es-CO"/>
        </w:rPr>
        <w:t xml:space="preserve">de </w:t>
      </w:r>
      <w:r>
        <w:rPr>
          <w:rFonts w:ascii="Arial Narrow" w:hAnsi="Arial Narrow"/>
          <w:sz w:val="28"/>
          <w:szCs w:val="28"/>
          <w:lang w:val="es-CO" w:eastAsia="es-CO"/>
        </w:rPr>
        <w:t xml:space="preserve">Pereira, </w:t>
      </w:r>
      <w:r w:rsidR="00920C84">
        <w:rPr>
          <w:rFonts w:ascii="Arial Narrow" w:hAnsi="Arial Narrow"/>
          <w:sz w:val="28"/>
          <w:szCs w:val="28"/>
          <w:lang w:val="es-CO" w:eastAsia="es-CO"/>
        </w:rPr>
        <w:t xml:space="preserve">alegue la subrogación en la acción </w:t>
      </w:r>
      <w:r w:rsidR="00F64EE7">
        <w:rPr>
          <w:rFonts w:ascii="Arial Narrow" w:hAnsi="Arial Narrow"/>
          <w:sz w:val="28"/>
          <w:szCs w:val="28"/>
          <w:lang w:val="es-CO" w:eastAsia="es-CO"/>
        </w:rPr>
        <w:t>de la trabajadora</w:t>
      </w:r>
      <w:r w:rsidR="00EB3CE5">
        <w:rPr>
          <w:rFonts w:ascii="Arial Narrow" w:hAnsi="Arial Narrow"/>
          <w:sz w:val="28"/>
          <w:szCs w:val="28"/>
          <w:lang w:val="es-CO" w:eastAsia="es-CO"/>
        </w:rPr>
        <w:t xml:space="preserve"> (Art. 1579 del C.C)</w:t>
      </w:r>
      <w:r w:rsidR="00F64EE7">
        <w:rPr>
          <w:rFonts w:ascii="Arial Narrow" w:hAnsi="Arial Narrow"/>
          <w:sz w:val="28"/>
          <w:szCs w:val="28"/>
          <w:lang w:val="es-CO" w:eastAsia="es-CO"/>
        </w:rPr>
        <w:t xml:space="preserve">, </w:t>
      </w:r>
      <w:r w:rsidR="00EB3CE5">
        <w:rPr>
          <w:rFonts w:ascii="Arial Narrow" w:hAnsi="Arial Narrow"/>
          <w:sz w:val="28"/>
          <w:szCs w:val="28"/>
          <w:lang w:val="es-CO" w:eastAsia="es-CO"/>
        </w:rPr>
        <w:t xml:space="preserve"> </w:t>
      </w:r>
      <w:r w:rsidR="002765F7">
        <w:rPr>
          <w:rFonts w:ascii="Arial Narrow" w:hAnsi="Arial Narrow"/>
          <w:sz w:val="28"/>
          <w:szCs w:val="28"/>
          <w:lang w:val="es-CO" w:eastAsia="es-CO"/>
        </w:rPr>
        <w:t xml:space="preserve">por </w:t>
      </w:r>
      <w:r w:rsidR="00920C84">
        <w:rPr>
          <w:rFonts w:ascii="Arial Narrow" w:hAnsi="Arial Narrow"/>
          <w:sz w:val="28"/>
          <w:szCs w:val="28"/>
          <w:lang w:val="es-CO" w:eastAsia="es-CO"/>
        </w:rPr>
        <w:t>haber cancelado la totalidad d</w:t>
      </w:r>
      <w:r w:rsidR="0094537E">
        <w:rPr>
          <w:rFonts w:ascii="Arial Narrow" w:hAnsi="Arial Narrow"/>
          <w:sz w:val="28"/>
          <w:szCs w:val="28"/>
          <w:lang w:val="es-CO" w:eastAsia="es-CO"/>
        </w:rPr>
        <w:t xml:space="preserve">e la deuda impuesta a su cargo,  ni </w:t>
      </w:r>
      <w:r w:rsidR="00F64EE7">
        <w:rPr>
          <w:rFonts w:ascii="Arial Narrow" w:hAnsi="Arial Narrow"/>
          <w:sz w:val="28"/>
          <w:szCs w:val="28"/>
          <w:lang w:val="es-CO" w:eastAsia="es-CO"/>
        </w:rPr>
        <w:t xml:space="preserve">mucho menos, </w:t>
      </w:r>
      <w:r w:rsidR="00F55AAB">
        <w:rPr>
          <w:rFonts w:ascii="Arial Narrow" w:hAnsi="Arial Narrow"/>
          <w:sz w:val="28"/>
          <w:szCs w:val="28"/>
          <w:lang w:val="es-CO" w:eastAsia="es-CO"/>
        </w:rPr>
        <w:lastRenderedPageBreak/>
        <w:t>que pretenda iniciar la acción ejecutiva contra los deudores solidarios</w:t>
      </w:r>
      <w:r w:rsidR="00DC7E06">
        <w:rPr>
          <w:rFonts w:ascii="Arial Narrow" w:hAnsi="Arial Narrow"/>
          <w:sz w:val="28"/>
          <w:szCs w:val="28"/>
          <w:lang w:val="es-CO" w:eastAsia="es-CO"/>
        </w:rPr>
        <w:t xml:space="preserve"> del pago de </w:t>
      </w:r>
      <w:r w:rsidR="00EC1A6D">
        <w:rPr>
          <w:rFonts w:ascii="Arial Narrow" w:hAnsi="Arial Narrow"/>
          <w:sz w:val="28"/>
          <w:szCs w:val="28"/>
          <w:lang w:val="es-CO" w:eastAsia="es-CO"/>
        </w:rPr>
        <w:t xml:space="preserve">esas </w:t>
      </w:r>
      <w:r w:rsidR="00DC7E06">
        <w:rPr>
          <w:rFonts w:ascii="Arial Narrow" w:hAnsi="Arial Narrow"/>
          <w:sz w:val="28"/>
          <w:szCs w:val="28"/>
          <w:lang w:val="es-CO" w:eastAsia="es-CO"/>
        </w:rPr>
        <w:t>acreencias laborales</w:t>
      </w:r>
      <w:r w:rsidR="00F64EE7">
        <w:rPr>
          <w:rFonts w:ascii="Arial Narrow" w:hAnsi="Arial Narrow"/>
          <w:sz w:val="28"/>
          <w:szCs w:val="28"/>
          <w:lang w:val="es-CO" w:eastAsia="es-CO"/>
        </w:rPr>
        <w:t xml:space="preserve">, </w:t>
      </w:r>
      <w:r w:rsidR="00DC7E06">
        <w:rPr>
          <w:rFonts w:ascii="Arial Narrow" w:hAnsi="Arial Narrow"/>
          <w:sz w:val="28"/>
          <w:szCs w:val="28"/>
          <w:lang w:val="es-CO" w:eastAsia="es-CO"/>
        </w:rPr>
        <w:t xml:space="preserve">con el propósito de </w:t>
      </w:r>
      <w:r w:rsidR="00F55AAB">
        <w:rPr>
          <w:rFonts w:ascii="Arial Narrow" w:hAnsi="Arial Narrow"/>
          <w:sz w:val="28"/>
          <w:szCs w:val="28"/>
          <w:lang w:val="es-CO" w:eastAsia="es-CO"/>
        </w:rPr>
        <w:t>recuperar dos terceras partes de lo que cancel</w:t>
      </w:r>
      <w:r w:rsidR="0042565F">
        <w:rPr>
          <w:rFonts w:ascii="Arial Narrow" w:hAnsi="Arial Narrow"/>
          <w:sz w:val="28"/>
          <w:szCs w:val="28"/>
          <w:lang w:val="es-CO" w:eastAsia="es-CO"/>
        </w:rPr>
        <w:t xml:space="preserve">ó a su </w:t>
      </w:r>
      <w:r w:rsidR="002765F7">
        <w:rPr>
          <w:rFonts w:ascii="Arial Narrow" w:hAnsi="Arial Narrow"/>
          <w:sz w:val="28"/>
          <w:szCs w:val="28"/>
          <w:lang w:val="es-CO" w:eastAsia="es-CO"/>
        </w:rPr>
        <w:t>trabajadora</w:t>
      </w:r>
      <w:r w:rsidR="00F64EE7">
        <w:rPr>
          <w:rFonts w:ascii="Arial Narrow" w:hAnsi="Arial Narrow"/>
          <w:sz w:val="28"/>
          <w:szCs w:val="28"/>
          <w:lang w:val="es-CO" w:eastAsia="es-CO"/>
        </w:rPr>
        <w:t xml:space="preserve">, </w:t>
      </w:r>
      <w:r w:rsidR="00767FB1">
        <w:rPr>
          <w:rFonts w:ascii="Arial Narrow" w:hAnsi="Arial Narrow"/>
          <w:sz w:val="28"/>
          <w:szCs w:val="28"/>
          <w:lang w:val="es-CO" w:eastAsia="es-CO"/>
        </w:rPr>
        <w:t xml:space="preserve">pues </w:t>
      </w:r>
      <w:r w:rsidR="001E4BD5">
        <w:rPr>
          <w:rFonts w:ascii="Arial Narrow" w:hAnsi="Arial Narrow"/>
          <w:sz w:val="28"/>
          <w:szCs w:val="28"/>
          <w:lang w:val="es-CO" w:eastAsia="es-CO"/>
        </w:rPr>
        <w:t xml:space="preserve">la Universidad, en su condición de empleadora,  es </w:t>
      </w:r>
      <w:r w:rsidR="0042565F">
        <w:rPr>
          <w:rFonts w:ascii="Arial Narrow" w:hAnsi="Arial Narrow"/>
          <w:sz w:val="28"/>
          <w:szCs w:val="28"/>
          <w:lang w:val="es-CO" w:eastAsia="es-CO"/>
        </w:rPr>
        <w:t xml:space="preserve">la </w:t>
      </w:r>
      <w:r w:rsidR="001E4BD5">
        <w:rPr>
          <w:rFonts w:ascii="Arial Narrow" w:hAnsi="Arial Narrow"/>
          <w:sz w:val="28"/>
          <w:szCs w:val="28"/>
          <w:lang w:val="es-CO" w:eastAsia="es-CO"/>
        </w:rPr>
        <w:t xml:space="preserve">obligada principal </w:t>
      </w:r>
      <w:r w:rsidR="0042565F">
        <w:rPr>
          <w:rFonts w:ascii="Arial Narrow" w:hAnsi="Arial Narrow"/>
          <w:sz w:val="28"/>
          <w:szCs w:val="28"/>
          <w:lang w:val="es-CO" w:eastAsia="es-CO"/>
        </w:rPr>
        <w:t>del pago de l</w:t>
      </w:r>
      <w:r w:rsidR="001E4BD5">
        <w:rPr>
          <w:rFonts w:ascii="Arial Narrow" w:hAnsi="Arial Narrow"/>
          <w:sz w:val="28"/>
          <w:szCs w:val="28"/>
          <w:lang w:val="es-CO" w:eastAsia="es-CO"/>
        </w:rPr>
        <w:t xml:space="preserve">a deuda laboral, </w:t>
      </w:r>
      <w:r w:rsidR="002765F7">
        <w:rPr>
          <w:rFonts w:ascii="Arial Narrow" w:hAnsi="Arial Narrow"/>
          <w:sz w:val="28"/>
          <w:szCs w:val="28"/>
          <w:lang w:val="es-CO" w:eastAsia="es-CO"/>
        </w:rPr>
        <w:t xml:space="preserve">al paso que, </w:t>
      </w:r>
      <w:r w:rsidR="0042565F">
        <w:rPr>
          <w:rFonts w:ascii="Arial Narrow" w:hAnsi="Arial Narrow"/>
          <w:sz w:val="28"/>
          <w:szCs w:val="28"/>
          <w:lang w:val="es-CO" w:eastAsia="es-CO"/>
        </w:rPr>
        <w:t>l</w:t>
      </w:r>
      <w:r w:rsidR="001E4BD5">
        <w:rPr>
          <w:rFonts w:ascii="Arial Narrow" w:hAnsi="Arial Narrow"/>
          <w:sz w:val="28"/>
          <w:szCs w:val="28"/>
        </w:rPr>
        <w:t xml:space="preserve">as sociedades Seleccionemos de Colombia S.A.S. y </w:t>
      </w:r>
      <w:r w:rsidR="00F16E1E">
        <w:rPr>
          <w:rFonts w:ascii="Arial Narrow" w:hAnsi="Arial Narrow"/>
          <w:sz w:val="28"/>
          <w:szCs w:val="28"/>
        </w:rPr>
        <w:t xml:space="preserve">Servicios </w:t>
      </w:r>
      <w:proofErr w:type="spellStart"/>
      <w:r w:rsidR="00F16E1E">
        <w:rPr>
          <w:rFonts w:ascii="Arial Narrow" w:hAnsi="Arial Narrow"/>
          <w:sz w:val="28"/>
          <w:szCs w:val="28"/>
        </w:rPr>
        <w:t>Outsourcing</w:t>
      </w:r>
      <w:proofErr w:type="spellEnd"/>
      <w:r w:rsidR="00F16E1E">
        <w:rPr>
          <w:rFonts w:ascii="Arial Narrow" w:hAnsi="Arial Narrow"/>
          <w:sz w:val="28"/>
          <w:szCs w:val="28"/>
        </w:rPr>
        <w:t xml:space="preserve"> S.A.S,</w:t>
      </w:r>
      <w:r w:rsidR="002765F7">
        <w:rPr>
          <w:rFonts w:ascii="Arial Narrow" w:hAnsi="Arial Narrow"/>
          <w:sz w:val="28"/>
          <w:szCs w:val="28"/>
        </w:rPr>
        <w:t xml:space="preserve"> fungieron  como </w:t>
      </w:r>
      <w:r w:rsidR="001E4BD5">
        <w:rPr>
          <w:rFonts w:ascii="Arial Narrow" w:hAnsi="Arial Narrow"/>
          <w:sz w:val="28"/>
          <w:szCs w:val="28"/>
        </w:rPr>
        <w:t xml:space="preserve"> garantes</w:t>
      </w:r>
      <w:r w:rsidR="00AB6000">
        <w:rPr>
          <w:rFonts w:ascii="Arial Narrow" w:hAnsi="Arial Narrow"/>
          <w:sz w:val="28"/>
          <w:szCs w:val="28"/>
          <w:lang w:val="es-CO" w:eastAsia="es-CO"/>
        </w:rPr>
        <w:t xml:space="preserve">, </w:t>
      </w:r>
      <w:r w:rsidR="00AB6000" w:rsidRPr="007A4C3F">
        <w:rPr>
          <w:rFonts w:ascii="Arial Narrow" w:hAnsi="Arial Narrow"/>
          <w:sz w:val="28"/>
          <w:szCs w:val="28"/>
          <w:lang w:val="es-CO" w:eastAsia="es-CO"/>
        </w:rPr>
        <w:t xml:space="preserve">en el evento en que </w:t>
      </w:r>
      <w:r w:rsidR="0042565F">
        <w:rPr>
          <w:rFonts w:ascii="Arial Narrow" w:hAnsi="Arial Narrow"/>
          <w:sz w:val="28"/>
          <w:szCs w:val="28"/>
          <w:lang w:val="es-CO" w:eastAsia="es-CO"/>
        </w:rPr>
        <w:t xml:space="preserve">aquella </w:t>
      </w:r>
      <w:r w:rsidR="00AB6000" w:rsidRPr="007A4C3F">
        <w:rPr>
          <w:rFonts w:ascii="Arial Narrow" w:hAnsi="Arial Narrow"/>
          <w:sz w:val="28"/>
          <w:szCs w:val="28"/>
          <w:lang w:val="es-CO" w:eastAsia="es-CO"/>
        </w:rPr>
        <w:t>no</w:t>
      </w:r>
      <w:r w:rsidR="0042565F">
        <w:rPr>
          <w:rFonts w:ascii="Arial Narrow" w:hAnsi="Arial Narrow"/>
          <w:sz w:val="28"/>
          <w:szCs w:val="28"/>
          <w:lang w:val="es-CO" w:eastAsia="es-CO"/>
        </w:rPr>
        <w:t xml:space="preserve"> hubiere satisfecho </w:t>
      </w:r>
      <w:r w:rsidR="00AB6000" w:rsidRPr="007A4C3F">
        <w:rPr>
          <w:rFonts w:ascii="Arial Narrow" w:hAnsi="Arial Narrow"/>
          <w:sz w:val="28"/>
          <w:szCs w:val="28"/>
          <w:lang w:val="es-CO" w:eastAsia="es-CO"/>
        </w:rPr>
        <w:t xml:space="preserve">los emolumentos legales </w:t>
      </w:r>
      <w:r w:rsidR="00F750DA">
        <w:rPr>
          <w:rFonts w:ascii="Arial Narrow" w:hAnsi="Arial Narrow"/>
          <w:sz w:val="28"/>
          <w:szCs w:val="28"/>
          <w:lang w:val="es-CO" w:eastAsia="es-CO"/>
        </w:rPr>
        <w:t>a la trabajadora, hipótesi</w:t>
      </w:r>
      <w:r w:rsidR="00EE0036">
        <w:rPr>
          <w:rFonts w:ascii="Arial Narrow" w:hAnsi="Arial Narrow"/>
          <w:sz w:val="28"/>
          <w:szCs w:val="28"/>
          <w:lang w:val="es-CO" w:eastAsia="es-CO"/>
        </w:rPr>
        <w:t>s que en el sub-lite, no se dio, después de haberse proferida la sentencia en el proceso ordinario.</w:t>
      </w:r>
      <w:r w:rsidR="001E4BD5">
        <w:rPr>
          <w:rFonts w:ascii="Arial Narrow" w:hAnsi="Arial Narrow"/>
          <w:sz w:val="28"/>
          <w:szCs w:val="28"/>
          <w:lang w:val="es-CO" w:eastAsia="es-CO"/>
        </w:rPr>
        <w:t xml:space="preserve"> </w:t>
      </w:r>
    </w:p>
    <w:p w:rsidR="0042565F" w:rsidRDefault="0042565F" w:rsidP="00BB6A3A">
      <w:pPr>
        <w:pStyle w:val="Sansinterligne"/>
        <w:rPr>
          <w:lang w:val="es-CO" w:eastAsia="es-CO"/>
        </w:rPr>
      </w:pPr>
    </w:p>
    <w:p w:rsidR="00837F83" w:rsidRDefault="0042565F" w:rsidP="008A189F">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 xml:space="preserve">En ese orden, </w:t>
      </w:r>
      <w:r w:rsidR="000B5BBD">
        <w:rPr>
          <w:rFonts w:ascii="Arial Narrow" w:hAnsi="Arial Narrow"/>
          <w:sz w:val="28"/>
          <w:szCs w:val="28"/>
          <w:lang w:val="es-CO" w:eastAsia="es-CO"/>
        </w:rPr>
        <w:t xml:space="preserve">se confirmará por razones distintas </w:t>
      </w:r>
      <w:r w:rsidR="00047F76">
        <w:rPr>
          <w:rFonts w:ascii="Arial Narrow" w:hAnsi="Arial Narrow"/>
          <w:sz w:val="28"/>
          <w:szCs w:val="28"/>
          <w:lang w:val="es-CO" w:eastAsia="es-CO"/>
        </w:rPr>
        <w:t>la decisión de primer grado, que negó la orden de pago solicitada y ordenó el archivo de las diligencias.</w:t>
      </w:r>
    </w:p>
    <w:p w:rsidR="008A189F" w:rsidRPr="0002613B" w:rsidRDefault="008A189F" w:rsidP="008A189F">
      <w:pPr>
        <w:pStyle w:val="Sansinterligne"/>
      </w:pPr>
    </w:p>
    <w:p w:rsidR="00837F83" w:rsidRPr="00024367" w:rsidRDefault="00837F83" w:rsidP="006E3B48">
      <w:pPr>
        <w:autoSpaceDE w:val="0"/>
        <w:autoSpaceDN w:val="0"/>
        <w:adjustRightInd w:val="0"/>
        <w:spacing w:line="360" w:lineRule="auto"/>
        <w:ind w:firstLine="708"/>
        <w:jc w:val="both"/>
        <w:rPr>
          <w:rFonts w:ascii="Arial Narrow" w:hAnsi="Arial Narrow" w:cs="Arial"/>
          <w:sz w:val="28"/>
          <w:szCs w:val="28"/>
        </w:rPr>
      </w:pPr>
      <w:r>
        <w:rPr>
          <w:rFonts w:ascii="Arial Narrow" w:hAnsi="Arial Narrow" w:cs="Arial"/>
          <w:sz w:val="28"/>
          <w:szCs w:val="28"/>
        </w:rPr>
        <w:t>Costas a cargo del recurrente.</w:t>
      </w:r>
    </w:p>
    <w:p w:rsidR="00837F83" w:rsidRPr="007A33E6" w:rsidRDefault="00837F83" w:rsidP="00837F83">
      <w:pPr>
        <w:pStyle w:val="Sansinterligne"/>
      </w:pPr>
    </w:p>
    <w:p w:rsidR="00837F83" w:rsidRPr="007A33E6" w:rsidRDefault="00837F83" w:rsidP="00837F83">
      <w:pPr>
        <w:spacing w:line="360" w:lineRule="auto"/>
        <w:ind w:firstLine="851"/>
        <w:jc w:val="both"/>
        <w:rPr>
          <w:rFonts w:ascii="Arial Narrow" w:hAnsi="Arial Narrow" w:cs="Tahoma"/>
          <w:sz w:val="28"/>
          <w:szCs w:val="28"/>
        </w:rPr>
      </w:pPr>
      <w:r w:rsidRPr="007A33E6">
        <w:rPr>
          <w:rFonts w:ascii="Arial Narrow" w:hAnsi="Arial Narrow" w:cs="Tahoma"/>
          <w:sz w:val="28"/>
          <w:szCs w:val="28"/>
        </w:rPr>
        <w:t xml:space="preserve">En mérito de lo expuesto, la Sala Laboral del Tribunal Superior de Distrito Judicial de Pereira - Risaralda, </w:t>
      </w:r>
    </w:p>
    <w:p w:rsidR="00837F83" w:rsidRPr="007A33E6" w:rsidRDefault="00837F83" w:rsidP="00837F83">
      <w:pPr>
        <w:pStyle w:val="Sansinterligne"/>
      </w:pPr>
    </w:p>
    <w:p w:rsidR="00837F83" w:rsidRPr="007A33E6" w:rsidRDefault="00837F83" w:rsidP="00837F83">
      <w:pPr>
        <w:spacing w:line="360" w:lineRule="auto"/>
        <w:jc w:val="center"/>
        <w:rPr>
          <w:rFonts w:ascii="Arial Narrow" w:hAnsi="Arial Narrow" w:cs="Arial"/>
          <w:sz w:val="28"/>
          <w:szCs w:val="28"/>
        </w:rPr>
      </w:pPr>
      <w:r w:rsidRPr="007A33E6">
        <w:rPr>
          <w:rFonts w:ascii="Arial Narrow" w:hAnsi="Arial Narrow" w:cs="Arial"/>
          <w:sz w:val="28"/>
          <w:szCs w:val="28"/>
        </w:rPr>
        <w:t>RESUELVE:</w:t>
      </w:r>
    </w:p>
    <w:p w:rsidR="00837F83" w:rsidRPr="007A33E6" w:rsidRDefault="00837F83" w:rsidP="00837F83">
      <w:pPr>
        <w:pStyle w:val="Sansinterligne"/>
      </w:pPr>
    </w:p>
    <w:p w:rsidR="00837F83" w:rsidRPr="000B5BBD" w:rsidRDefault="00837F83" w:rsidP="00664D79">
      <w:pPr>
        <w:pStyle w:val="Paragraphedeliste"/>
        <w:numPr>
          <w:ilvl w:val="0"/>
          <w:numId w:val="3"/>
        </w:numPr>
        <w:spacing w:line="360" w:lineRule="auto"/>
        <w:ind w:left="0" w:firstLine="426"/>
        <w:jc w:val="both"/>
      </w:pPr>
      <w:r w:rsidRPr="000B5BBD">
        <w:rPr>
          <w:rFonts w:ascii="Arial Narrow" w:hAnsi="Arial Narrow" w:cs="Arial"/>
          <w:i/>
          <w:sz w:val="28"/>
          <w:szCs w:val="28"/>
        </w:rPr>
        <w:t>Confirma</w:t>
      </w:r>
      <w:r w:rsidR="0060220B">
        <w:rPr>
          <w:rFonts w:ascii="Arial Narrow" w:hAnsi="Arial Narrow" w:cs="Arial"/>
          <w:i/>
          <w:sz w:val="28"/>
          <w:szCs w:val="28"/>
        </w:rPr>
        <w:t>r</w:t>
      </w:r>
      <w:r w:rsidR="00EE0036">
        <w:rPr>
          <w:rFonts w:ascii="Arial Narrow" w:hAnsi="Arial Narrow" w:cs="Arial"/>
          <w:i/>
          <w:sz w:val="28"/>
          <w:szCs w:val="28"/>
        </w:rPr>
        <w:t>,</w:t>
      </w:r>
      <w:r w:rsidR="00EE0036">
        <w:rPr>
          <w:rFonts w:ascii="Arial Narrow" w:hAnsi="Arial Narrow" w:cs="Arial"/>
          <w:sz w:val="28"/>
          <w:szCs w:val="28"/>
        </w:rPr>
        <w:t xml:space="preserve"> por razones diferentes,</w:t>
      </w:r>
      <w:r w:rsidRPr="000B5BBD">
        <w:rPr>
          <w:rFonts w:ascii="Arial Narrow" w:hAnsi="Arial Narrow" w:cs="Arial"/>
          <w:i/>
          <w:sz w:val="28"/>
          <w:szCs w:val="28"/>
        </w:rPr>
        <w:t xml:space="preserve"> </w:t>
      </w:r>
      <w:r w:rsidRPr="000B5BBD">
        <w:rPr>
          <w:rFonts w:ascii="Arial Narrow" w:hAnsi="Arial Narrow" w:cs="Arial"/>
          <w:sz w:val="28"/>
          <w:szCs w:val="28"/>
        </w:rPr>
        <w:t xml:space="preserve">el auto proferido el </w:t>
      </w:r>
      <w:r w:rsidR="008A189F" w:rsidRPr="000B5BBD">
        <w:rPr>
          <w:rFonts w:ascii="Arial Narrow" w:hAnsi="Arial Narrow" w:cs="Arial"/>
          <w:sz w:val="28"/>
          <w:szCs w:val="28"/>
        </w:rPr>
        <w:t>8 de julio de 2016</w:t>
      </w:r>
      <w:r w:rsidRPr="000B5BBD">
        <w:rPr>
          <w:rFonts w:ascii="Arial Narrow" w:hAnsi="Arial Narrow" w:cs="Arial"/>
          <w:sz w:val="28"/>
          <w:szCs w:val="28"/>
        </w:rPr>
        <w:t xml:space="preserve">, por el Juzgado </w:t>
      </w:r>
      <w:r w:rsidR="000B5BBD" w:rsidRPr="000B5BBD">
        <w:rPr>
          <w:rFonts w:ascii="Arial Narrow" w:hAnsi="Arial Narrow" w:cs="Arial"/>
          <w:sz w:val="28"/>
          <w:szCs w:val="28"/>
        </w:rPr>
        <w:t xml:space="preserve">Segundo </w:t>
      </w:r>
      <w:r w:rsidRPr="000B5BBD">
        <w:rPr>
          <w:rFonts w:ascii="Arial Narrow" w:hAnsi="Arial Narrow" w:cs="Arial"/>
          <w:sz w:val="28"/>
          <w:szCs w:val="28"/>
        </w:rPr>
        <w:t xml:space="preserve">Laboral del Circuito de Pereira, dentro del proceso ejecutivo laboral promovido por </w:t>
      </w:r>
      <w:r w:rsidR="000B5BBD" w:rsidRPr="000B5BBD">
        <w:rPr>
          <w:rFonts w:ascii="Arial Narrow" w:hAnsi="Arial Narrow" w:cs="Arial"/>
          <w:sz w:val="28"/>
          <w:szCs w:val="28"/>
        </w:rPr>
        <w:t xml:space="preserve">la Universidad Libre de Pereira contra </w:t>
      </w:r>
      <w:r w:rsidR="000B5BBD">
        <w:rPr>
          <w:rFonts w:ascii="Arial Narrow" w:hAnsi="Arial Narrow"/>
          <w:sz w:val="28"/>
          <w:szCs w:val="28"/>
        </w:rPr>
        <w:t xml:space="preserve">Seleccionemos de Colombia S.A.S. y Servicios </w:t>
      </w:r>
      <w:proofErr w:type="spellStart"/>
      <w:r w:rsidR="000B5BBD">
        <w:rPr>
          <w:rFonts w:ascii="Arial Narrow" w:hAnsi="Arial Narrow"/>
          <w:sz w:val="28"/>
          <w:szCs w:val="28"/>
        </w:rPr>
        <w:t>Outsourcing</w:t>
      </w:r>
      <w:proofErr w:type="spellEnd"/>
      <w:r w:rsidR="000B5BBD">
        <w:rPr>
          <w:rFonts w:ascii="Arial Narrow" w:hAnsi="Arial Narrow"/>
          <w:sz w:val="28"/>
          <w:szCs w:val="28"/>
        </w:rPr>
        <w:t xml:space="preserve"> S.A.S.</w:t>
      </w:r>
      <w:r w:rsidR="00C43A2A">
        <w:rPr>
          <w:rFonts w:ascii="Arial Narrow" w:hAnsi="Arial Narrow"/>
          <w:sz w:val="28"/>
          <w:szCs w:val="28"/>
        </w:rPr>
        <w:t xml:space="preserve">, esto es, por no existir </w:t>
      </w:r>
      <w:r w:rsidR="00060CAC">
        <w:rPr>
          <w:rFonts w:ascii="Arial Narrow" w:hAnsi="Arial Narrow"/>
          <w:sz w:val="28"/>
          <w:szCs w:val="28"/>
        </w:rPr>
        <w:t>título para la ejecución.</w:t>
      </w:r>
    </w:p>
    <w:p w:rsidR="000B5BBD" w:rsidRDefault="000B5BBD" w:rsidP="000B5BBD">
      <w:pPr>
        <w:pStyle w:val="Sansinterligne"/>
      </w:pPr>
    </w:p>
    <w:p w:rsidR="00837F83" w:rsidRPr="007A33E6" w:rsidRDefault="00837F83" w:rsidP="00837F83">
      <w:pPr>
        <w:pStyle w:val="Paragraphedeliste"/>
        <w:numPr>
          <w:ilvl w:val="0"/>
          <w:numId w:val="2"/>
        </w:numPr>
        <w:tabs>
          <w:tab w:val="left" w:pos="1134"/>
        </w:tabs>
        <w:spacing w:line="360" w:lineRule="auto"/>
        <w:ind w:left="0" w:firstLine="426"/>
        <w:jc w:val="both"/>
        <w:rPr>
          <w:rFonts w:ascii="Arial Narrow" w:hAnsi="Arial Narrow" w:cs="Arial"/>
          <w:sz w:val="28"/>
          <w:szCs w:val="28"/>
          <w:lang w:val="es-ES_tradnl"/>
        </w:rPr>
      </w:pPr>
      <w:r w:rsidRPr="007A33E6">
        <w:rPr>
          <w:rFonts w:ascii="Arial Narrow" w:hAnsi="Arial Narrow" w:cs="Arial"/>
          <w:sz w:val="28"/>
          <w:szCs w:val="28"/>
        </w:rPr>
        <w:t>Costas a cargo del recurrente</w:t>
      </w:r>
    </w:p>
    <w:p w:rsidR="00837F83" w:rsidRPr="007A33E6" w:rsidRDefault="00837F83" w:rsidP="00837F83">
      <w:pPr>
        <w:pStyle w:val="Paragraphedeliste"/>
        <w:tabs>
          <w:tab w:val="left" w:pos="1134"/>
        </w:tabs>
        <w:spacing w:line="360" w:lineRule="auto"/>
        <w:ind w:left="720"/>
        <w:jc w:val="both"/>
        <w:rPr>
          <w:rFonts w:ascii="Arial Narrow" w:hAnsi="Arial Narrow" w:cs="Arial"/>
          <w:sz w:val="28"/>
          <w:szCs w:val="28"/>
          <w:lang w:val="es-ES_tradnl"/>
        </w:rPr>
      </w:pPr>
    </w:p>
    <w:p w:rsidR="00837F83" w:rsidRPr="007A33E6" w:rsidRDefault="00837F83" w:rsidP="00837F83">
      <w:pPr>
        <w:pStyle w:val="Prrafodelista1"/>
        <w:spacing w:after="0" w:line="360" w:lineRule="auto"/>
        <w:ind w:left="0" w:firstLine="900"/>
        <w:jc w:val="both"/>
        <w:rPr>
          <w:rFonts w:ascii="Arial Narrow" w:hAnsi="Arial Narrow"/>
          <w:sz w:val="28"/>
          <w:szCs w:val="28"/>
        </w:rPr>
      </w:pPr>
      <w:r w:rsidRPr="007A33E6">
        <w:rPr>
          <w:rFonts w:ascii="Arial Narrow" w:hAnsi="Arial Narrow"/>
          <w:sz w:val="28"/>
          <w:szCs w:val="28"/>
        </w:rPr>
        <w:t>CÓPIESE, NOTIFÍQUESE Y CÚMPLASE.</w:t>
      </w:r>
    </w:p>
    <w:p w:rsidR="00837F83" w:rsidRPr="007A33E6" w:rsidRDefault="00837F83" w:rsidP="00837F83">
      <w:pPr>
        <w:spacing w:line="360" w:lineRule="auto"/>
        <w:ind w:firstLine="900"/>
        <w:jc w:val="both"/>
        <w:rPr>
          <w:rFonts w:ascii="Arial Narrow" w:hAnsi="Arial Narrow" w:cs="Arial"/>
          <w:sz w:val="28"/>
          <w:szCs w:val="28"/>
        </w:rPr>
      </w:pPr>
      <w:r w:rsidRPr="007A33E6">
        <w:rPr>
          <w:rFonts w:ascii="Arial Narrow" w:hAnsi="Arial Narrow" w:cs="Arial"/>
          <w:sz w:val="28"/>
          <w:szCs w:val="28"/>
        </w:rPr>
        <w:tab/>
      </w:r>
      <w:r w:rsidRPr="007A33E6">
        <w:rPr>
          <w:rFonts w:ascii="Arial Narrow" w:hAnsi="Arial Narrow" w:cs="Arial"/>
          <w:sz w:val="28"/>
          <w:szCs w:val="28"/>
        </w:rPr>
        <w:tab/>
      </w:r>
    </w:p>
    <w:p w:rsidR="00837F83" w:rsidRPr="007A33E6" w:rsidRDefault="00837F83" w:rsidP="00837F83">
      <w:pPr>
        <w:spacing w:line="360" w:lineRule="auto"/>
        <w:ind w:firstLine="900"/>
        <w:jc w:val="both"/>
        <w:rPr>
          <w:rFonts w:ascii="Arial Narrow" w:hAnsi="Arial Narrow" w:cs="Arial"/>
          <w:sz w:val="28"/>
          <w:szCs w:val="28"/>
        </w:rPr>
      </w:pPr>
    </w:p>
    <w:p w:rsidR="00837F83" w:rsidRPr="007A33E6" w:rsidRDefault="00837F83" w:rsidP="00837F83">
      <w:pPr>
        <w:jc w:val="center"/>
        <w:rPr>
          <w:rFonts w:ascii="Arial Narrow" w:hAnsi="Arial Narrow" w:cs="Arial"/>
          <w:bCs/>
          <w:iCs/>
          <w:sz w:val="28"/>
          <w:szCs w:val="28"/>
        </w:rPr>
      </w:pPr>
    </w:p>
    <w:p w:rsidR="00837F83" w:rsidRPr="007A33E6" w:rsidRDefault="00837F83" w:rsidP="00837F83">
      <w:pPr>
        <w:jc w:val="center"/>
        <w:rPr>
          <w:rFonts w:ascii="Arial Narrow" w:hAnsi="Arial Narrow" w:cs="Arial"/>
          <w:bCs/>
          <w:iCs/>
          <w:sz w:val="28"/>
          <w:szCs w:val="28"/>
        </w:rPr>
      </w:pPr>
      <w:r w:rsidRPr="007A33E6">
        <w:rPr>
          <w:rFonts w:ascii="Arial Narrow" w:hAnsi="Arial Narrow" w:cs="Arial"/>
          <w:bCs/>
          <w:iCs/>
          <w:sz w:val="28"/>
          <w:szCs w:val="28"/>
        </w:rPr>
        <w:t>FRANCISCO JAVIER TAMAYO TABARES</w:t>
      </w:r>
    </w:p>
    <w:p w:rsidR="00837F83" w:rsidRPr="007A33E6" w:rsidRDefault="00837F83" w:rsidP="00837F83">
      <w:pPr>
        <w:jc w:val="center"/>
        <w:rPr>
          <w:rFonts w:ascii="Arial Narrow" w:hAnsi="Arial Narrow" w:cs="Arial"/>
          <w:sz w:val="28"/>
          <w:szCs w:val="28"/>
        </w:rPr>
      </w:pPr>
      <w:r w:rsidRPr="007A33E6">
        <w:rPr>
          <w:rFonts w:ascii="Arial Narrow" w:hAnsi="Arial Narrow" w:cs="Arial"/>
          <w:sz w:val="28"/>
          <w:szCs w:val="28"/>
        </w:rPr>
        <w:t>Magistrado ponente</w:t>
      </w:r>
    </w:p>
    <w:p w:rsidR="00837F83" w:rsidRPr="007A33E6" w:rsidRDefault="00837F83" w:rsidP="00837F83">
      <w:pPr>
        <w:jc w:val="both"/>
        <w:rPr>
          <w:rFonts w:ascii="Arial Narrow" w:hAnsi="Arial Narrow" w:cs="Arial"/>
          <w:sz w:val="28"/>
          <w:szCs w:val="28"/>
        </w:rPr>
      </w:pPr>
    </w:p>
    <w:p w:rsidR="00837F83" w:rsidRPr="007A33E6" w:rsidRDefault="00837F83" w:rsidP="00837F83">
      <w:pPr>
        <w:spacing w:line="360" w:lineRule="auto"/>
        <w:jc w:val="both"/>
        <w:rPr>
          <w:rFonts w:ascii="Arial Narrow" w:hAnsi="Arial Narrow" w:cs="Arial"/>
          <w:sz w:val="28"/>
          <w:szCs w:val="28"/>
        </w:rPr>
      </w:pPr>
    </w:p>
    <w:p w:rsidR="00837F83" w:rsidRPr="007A33E6" w:rsidRDefault="00837F83" w:rsidP="00837F83">
      <w:pPr>
        <w:spacing w:line="360" w:lineRule="auto"/>
        <w:jc w:val="both"/>
        <w:rPr>
          <w:rFonts w:ascii="Arial Narrow" w:hAnsi="Arial Narrow" w:cs="Arial"/>
          <w:sz w:val="28"/>
          <w:szCs w:val="28"/>
        </w:rPr>
      </w:pPr>
    </w:p>
    <w:p w:rsidR="00837F83" w:rsidRPr="007A33E6" w:rsidRDefault="00837F83" w:rsidP="00837F83">
      <w:pPr>
        <w:tabs>
          <w:tab w:val="left" w:pos="8647"/>
        </w:tabs>
        <w:jc w:val="both"/>
        <w:rPr>
          <w:rFonts w:ascii="Arial Narrow" w:hAnsi="Arial Narrow" w:cs="Arial"/>
          <w:bCs/>
          <w:iCs/>
          <w:sz w:val="28"/>
          <w:szCs w:val="28"/>
        </w:rPr>
      </w:pPr>
      <w:r>
        <w:rPr>
          <w:rFonts w:ascii="Arial Narrow" w:hAnsi="Arial Narrow" w:cs="Arial"/>
          <w:bCs/>
          <w:iCs/>
          <w:sz w:val="28"/>
          <w:szCs w:val="28"/>
        </w:rPr>
        <w:lastRenderedPageBreak/>
        <w:t xml:space="preserve">OLGA LUCÍA HOYOS SEPÚLVEDA </w:t>
      </w:r>
      <w:r w:rsidR="001578D3">
        <w:rPr>
          <w:rFonts w:ascii="Arial Narrow" w:hAnsi="Arial Narrow" w:cs="Arial"/>
          <w:bCs/>
          <w:iCs/>
          <w:sz w:val="28"/>
          <w:szCs w:val="28"/>
        </w:rPr>
        <w:t xml:space="preserve">                        </w:t>
      </w:r>
      <w:r w:rsidR="001578D3" w:rsidRPr="007A33E6">
        <w:rPr>
          <w:rFonts w:ascii="Arial Narrow" w:hAnsi="Arial Narrow" w:cs="Arial"/>
          <w:bCs/>
          <w:iCs/>
          <w:sz w:val="28"/>
          <w:szCs w:val="28"/>
        </w:rPr>
        <w:t>ANA LUCÍA CAICEDO CALDERÓN</w:t>
      </w:r>
    </w:p>
    <w:p w:rsidR="00837F83" w:rsidRPr="007A33E6" w:rsidRDefault="00837F83" w:rsidP="00837F83">
      <w:pPr>
        <w:rPr>
          <w:rFonts w:ascii="Arial Narrow" w:hAnsi="Arial Narrow" w:cs="Arial"/>
          <w:bCs/>
          <w:iCs/>
          <w:sz w:val="28"/>
          <w:szCs w:val="28"/>
        </w:rPr>
      </w:pPr>
      <w:r w:rsidRPr="007A33E6">
        <w:rPr>
          <w:rFonts w:ascii="Arial Narrow" w:hAnsi="Arial Narrow" w:cs="Arial"/>
          <w:sz w:val="28"/>
          <w:szCs w:val="28"/>
        </w:rPr>
        <w:t xml:space="preserve">                    Magistrada                                    </w:t>
      </w:r>
      <w:r w:rsidR="001578D3">
        <w:rPr>
          <w:rFonts w:ascii="Arial Narrow" w:hAnsi="Arial Narrow" w:cs="Arial"/>
          <w:sz w:val="28"/>
          <w:szCs w:val="28"/>
        </w:rPr>
        <w:t xml:space="preserve">                      </w:t>
      </w:r>
      <w:proofErr w:type="spellStart"/>
      <w:r w:rsidR="001578D3">
        <w:rPr>
          <w:rFonts w:ascii="Arial Narrow" w:hAnsi="Arial Narrow" w:cs="Arial"/>
          <w:sz w:val="28"/>
          <w:szCs w:val="28"/>
        </w:rPr>
        <w:t>Magistrada</w:t>
      </w:r>
      <w:proofErr w:type="spellEnd"/>
    </w:p>
    <w:p w:rsidR="00837F83" w:rsidRPr="007A33E6" w:rsidRDefault="00837F83" w:rsidP="00837F83">
      <w:pPr>
        <w:spacing w:line="360" w:lineRule="auto"/>
        <w:jc w:val="center"/>
        <w:rPr>
          <w:rFonts w:ascii="Arial Narrow" w:hAnsi="Arial Narrow" w:cs="Arial"/>
          <w:bCs/>
          <w:iCs/>
          <w:sz w:val="28"/>
          <w:szCs w:val="28"/>
        </w:rPr>
      </w:pPr>
      <w:r w:rsidRPr="007A33E6">
        <w:rPr>
          <w:rFonts w:ascii="Arial Narrow" w:hAnsi="Arial Narrow" w:cs="Arial"/>
          <w:bCs/>
          <w:iCs/>
          <w:sz w:val="28"/>
          <w:szCs w:val="28"/>
        </w:rPr>
        <w:t xml:space="preserve">  </w:t>
      </w:r>
    </w:p>
    <w:p w:rsidR="00837F83" w:rsidRPr="007A33E6" w:rsidRDefault="00837F83" w:rsidP="00837F83">
      <w:pPr>
        <w:spacing w:line="360" w:lineRule="auto"/>
        <w:jc w:val="center"/>
        <w:rPr>
          <w:rFonts w:ascii="Arial Narrow" w:hAnsi="Arial Narrow" w:cs="Arial"/>
          <w:bCs/>
          <w:iCs/>
          <w:sz w:val="28"/>
          <w:szCs w:val="28"/>
        </w:rPr>
      </w:pPr>
    </w:p>
    <w:p w:rsidR="00837F83" w:rsidRPr="007A33E6" w:rsidRDefault="00837F83" w:rsidP="00837F83">
      <w:pPr>
        <w:jc w:val="center"/>
        <w:rPr>
          <w:rFonts w:ascii="Arial Narrow" w:hAnsi="Arial Narrow" w:cs="Arial"/>
          <w:bCs/>
          <w:iCs/>
          <w:sz w:val="28"/>
          <w:szCs w:val="28"/>
        </w:rPr>
      </w:pPr>
    </w:p>
    <w:p w:rsidR="00837F83" w:rsidRPr="007A33E6" w:rsidRDefault="00837F83" w:rsidP="00837F83">
      <w:pPr>
        <w:jc w:val="center"/>
        <w:rPr>
          <w:rFonts w:ascii="Arial Narrow" w:hAnsi="Arial Narrow" w:cs="Arial"/>
          <w:bCs/>
          <w:iCs/>
          <w:sz w:val="28"/>
          <w:szCs w:val="28"/>
        </w:rPr>
      </w:pPr>
      <w:r>
        <w:rPr>
          <w:rFonts w:ascii="Arial Narrow" w:hAnsi="Arial Narrow" w:cs="Arial"/>
          <w:bCs/>
          <w:iCs/>
          <w:sz w:val="28"/>
          <w:szCs w:val="28"/>
        </w:rPr>
        <w:t>ALONSO GAVIRIA OCAMPO</w:t>
      </w:r>
      <w:r w:rsidRPr="007A33E6">
        <w:rPr>
          <w:rFonts w:ascii="Arial Narrow" w:hAnsi="Arial Narrow" w:cs="Arial"/>
          <w:bCs/>
          <w:iCs/>
          <w:sz w:val="28"/>
          <w:szCs w:val="28"/>
        </w:rPr>
        <w:t xml:space="preserve">                                                      </w:t>
      </w:r>
    </w:p>
    <w:p w:rsidR="00C35CA1" w:rsidRDefault="00837F83" w:rsidP="00034ED0">
      <w:pPr>
        <w:jc w:val="center"/>
      </w:pPr>
      <w:r>
        <w:rPr>
          <w:rFonts w:ascii="Arial Narrow" w:hAnsi="Arial Narrow" w:cs="Arial"/>
          <w:iCs/>
          <w:sz w:val="28"/>
          <w:szCs w:val="28"/>
        </w:rPr>
        <w:t>Secretario</w:t>
      </w:r>
    </w:p>
    <w:sectPr w:rsidR="00C35CA1" w:rsidSect="00664D79">
      <w:headerReference w:type="default" r:id="rId9"/>
      <w:footerReference w:type="even" r:id="rId10"/>
      <w:footerReference w:type="default" r:id="rId11"/>
      <w:pgSz w:w="12242" w:h="18722" w:code="119"/>
      <w:pgMar w:top="1134" w:right="1894"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F8B" w:rsidRDefault="00C60F8B" w:rsidP="00837F83">
      <w:r>
        <w:separator/>
      </w:r>
    </w:p>
  </w:endnote>
  <w:endnote w:type="continuationSeparator" w:id="0">
    <w:p w:rsidR="00C60F8B" w:rsidRDefault="00C60F8B" w:rsidP="00837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D79" w:rsidRDefault="00757D89" w:rsidP="00664D7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64D79" w:rsidRDefault="00664D79" w:rsidP="00664D79">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D79" w:rsidRDefault="00757D89" w:rsidP="00664D7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33C5A">
      <w:rPr>
        <w:rStyle w:val="Numrodepage"/>
        <w:noProof/>
      </w:rPr>
      <w:t>1</w:t>
    </w:r>
    <w:r>
      <w:rPr>
        <w:rStyle w:val="Numrodepage"/>
      </w:rPr>
      <w:fldChar w:fldCharType="end"/>
    </w:r>
  </w:p>
  <w:p w:rsidR="00664D79" w:rsidRDefault="00664D79" w:rsidP="00664D79">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F8B" w:rsidRDefault="00C60F8B" w:rsidP="00837F83">
      <w:r>
        <w:separator/>
      </w:r>
    </w:p>
  </w:footnote>
  <w:footnote w:type="continuationSeparator" w:id="0">
    <w:p w:rsidR="00C60F8B" w:rsidRDefault="00C60F8B" w:rsidP="00837F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D79" w:rsidRPr="00612ADD" w:rsidRDefault="00757D89" w:rsidP="00664D79">
    <w:pPr>
      <w:jc w:val="both"/>
      <w:rPr>
        <w:rFonts w:ascii="Arial Narrow" w:hAnsi="Arial Narrow" w:cs="Arial"/>
        <w:bCs/>
        <w:sz w:val="18"/>
        <w:szCs w:val="18"/>
      </w:rPr>
    </w:pPr>
    <w:r w:rsidRPr="00612ADD">
      <w:rPr>
        <w:rFonts w:ascii="Arial Narrow" w:hAnsi="Arial Narrow" w:cs="Arial"/>
        <w:bCs/>
        <w:sz w:val="18"/>
        <w:szCs w:val="18"/>
      </w:rPr>
      <w:t>Radicación No: 66001-31-05-00</w:t>
    </w:r>
    <w:r w:rsidR="00837F83">
      <w:rPr>
        <w:rFonts w:ascii="Arial Narrow" w:hAnsi="Arial Narrow" w:cs="Arial"/>
        <w:bCs/>
        <w:sz w:val="18"/>
        <w:szCs w:val="18"/>
      </w:rPr>
      <w:t>2-2012-00333-02</w:t>
    </w:r>
  </w:p>
  <w:p w:rsidR="00664D79" w:rsidRPr="004C355D" w:rsidRDefault="00837F83" w:rsidP="00664D79">
    <w:pPr>
      <w:jc w:val="both"/>
      <w:rPr>
        <w:rFonts w:ascii="Arial Narrow" w:hAnsi="Arial Narrow" w:cs="Arial"/>
        <w:bCs/>
        <w:i/>
        <w:sz w:val="18"/>
        <w:szCs w:val="18"/>
      </w:rPr>
    </w:pPr>
    <w:r>
      <w:rPr>
        <w:rFonts w:ascii="Arial Narrow" w:hAnsi="Arial Narrow" w:cs="Arial"/>
        <w:bCs/>
        <w:sz w:val="18"/>
        <w:szCs w:val="18"/>
      </w:rPr>
      <w:t xml:space="preserve">Universidad Libre Seccional Pereira </w:t>
    </w:r>
    <w:r w:rsidR="00757D89" w:rsidRPr="00612ADD">
      <w:rPr>
        <w:rFonts w:ascii="Arial Narrow" w:hAnsi="Arial Narrow" w:cs="Arial"/>
        <w:bCs/>
        <w:sz w:val="18"/>
        <w:szCs w:val="18"/>
      </w:rPr>
      <w:t>vs</w:t>
    </w:r>
    <w:r>
      <w:rPr>
        <w:rFonts w:ascii="Arial Narrow" w:hAnsi="Arial Narrow" w:cs="Arial"/>
        <w:bCs/>
        <w:sz w:val="18"/>
        <w:szCs w:val="18"/>
      </w:rPr>
      <w:t xml:space="preserve"> Seleccionemos Colombia </w:t>
    </w:r>
    <w:proofErr w:type="spellStart"/>
    <w:r>
      <w:rPr>
        <w:rFonts w:ascii="Arial Narrow" w:hAnsi="Arial Narrow" w:cs="Arial"/>
        <w:bCs/>
        <w:sz w:val="18"/>
        <w:szCs w:val="18"/>
      </w:rPr>
      <w:t>SAS</w:t>
    </w:r>
    <w:proofErr w:type="spellEnd"/>
    <w:r>
      <w:rPr>
        <w:rFonts w:ascii="Arial Narrow" w:hAnsi="Arial Narrow" w:cs="Arial"/>
        <w:bCs/>
        <w:sz w:val="18"/>
        <w:szCs w:val="18"/>
      </w:rPr>
      <w:t xml:space="preserve"> y </w:t>
    </w:r>
    <w:proofErr w:type="spellStart"/>
    <w:r>
      <w:rPr>
        <w:rFonts w:ascii="Arial Narrow" w:hAnsi="Arial Narrow" w:cs="Arial"/>
        <w:bCs/>
        <w:sz w:val="18"/>
        <w:szCs w:val="18"/>
      </w:rPr>
      <w:t>Outsourcing</w:t>
    </w:r>
    <w:proofErr w:type="spellEnd"/>
    <w:r>
      <w:rPr>
        <w:rFonts w:ascii="Arial Narrow" w:hAnsi="Arial Narrow" w:cs="Arial"/>
        <w:bCs/>
        <w:sz w:val="18"/>
        <w:szCs w:val="18"/>
      </w:rPr>
      <w:t xml:space="preserve"> </w:t>
    </w:r>
    <w:proofErr w:type="spellStart"/>
    <w:r>
      <w:rPr>
        <w:rFonts w:ascii="Arial Narrow" w:hAnsi="Arial Narrow" w:cs="Arial"/>
        <w:bCs/>
        <w:sz w:val="18"/>
        <w:szCs w:val="18"/>
      </w:rPr>
      <w:t>SAS</w:t>
    </w:r>
    <w:proofErr w:type="spellEnd"/>
  </w:p>
  <w:p w:rsidR="00664D79" w:rsidRPr="008618B2" w:rsidRDefault="00664D79" w:rsidP="00664D79">
    <w:pPr>
      <w:spacing w:line="360" w:lineRule="auto"/>
      <w:jc w:val="both"/>
      <w:rPr>
        <w:rFonts w:ascii="Arial" w:hAnsi="Arial" w:cs="Arial"/>
        <w:bCs/>
        <w:i/>
        <w:iCs/>
        <w:sz w:val="18"/>
        <w:szCs w:val="18"/>
      </w:rPr>
    </w:pPr>
  </w:p>
  <w:p w:rsidR="00664D79" w:rsidRDefault="00664D7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32165"/>
    <w:multiLevelType w:val="hybridMultilevel"/>
    <w:tmpl w:val="70AA8D98"/>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52B4F86"/>
    <w:multiLevelType w:val="hybridMultilevel"/>
    <w:tmpl w:val="2B8CECD4"/>
    <w:lvl w:ilvl="0" w:tplc="01F21A48">
      <w:start w:val="1"/>
      <w:numFmt w:val="upperRoman"/>
      <w:lvlText w:val="%1."/>
      <w:lvlJc w:val="left"/>
      <w:pPr>
        <w:ind w:left="1620" w:hanging="720"/>
      </w:pPr>
      <w:rPr>
        <w:rFonts w:hint="default"/>
        <w:b w:val="0"/>
        <w:i/>
        <w:u w:val="none"/>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5C241105"/>
    <w:multiLevelType w:val="hybridMultilevel"/>
    <w:tmpl w:val="B4F470DA"/>
    <w:lvl w:ilvl="0" w:tplc="CFA8D97C">
      <w:start w:val="1"/>
      <w:numFmt w:val="decimal"/>
      <w:lvlText w:val="%1."/>
      <w:lvlJc w:val="left"/>
      <w:pPr>
        <w:ind w:left="928" w:hanging="360"/>
      </w:pPr>
      <w:rPr>
        <w:rFonts w:ascii="Arial Narrow" w:hAnsi="Arial Narrow" w:hint="default"/>
        <w:i/>
        <w:sz w:val="28"/>
        <w:szCs w:val="28"/>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83"/>
    <w:rsid w:val="000016C4"/>
    <w:rsid w:val="0000534F"/>
    <w:rsid w:val="000074C7"/>
    <w:rsid w:val="00010A57"/>
    <w:rsid w:val="00010A74"/>
    <w:rsid w:val="00020585"/>
    <w:rsid w:val="0002735E"/>
    <w:rsid w:val="00033C5A"/>
    <w:rsid w:val="00034ED0"/>
    <w:rsid w:val="0004036B"/>
    <w:rsid w:val="00046B54"/>
    <w:rsid w:val="00047F76"/>
    <w:rsid w:val="00050C7D"/>
    <w:rsid w:val="00060CAC"/>
    <w:rsid w:val="00075F30"/>
    <w:rsid w:val="000905AF"/>
    <w:rsid w:val="0009276D"/>
    <w:rsid w:val="00094485"/>
    <w:rsid w:val="00095FAF"/>
    <w:rsid w:val="000A77B0"/>
    <w:rsid w:val="000B5BBD"/>
    <w:rsid w:val="000C0200"/>
    <w:rsid w:val="000C094B"/>
    <w:rsid w:val="000E1E1E"/>
    <w:rsid w:val="000E3765"/>
    <w:rsid w:val="000F15DB"/>
    <w:rsid w:val="000F28EC"/>
    <w:rsid w:val="0011007B"/>
    <w:rsid w:val="001147E8"/>
    <w:rsid w:val="001148DF"/>
    <w:rsid w:val="0013160C"/>
    <w:rsid w:val="001335B5"/>
    <w:rsid w:val="00134296"/>
    <w:rsid w:val="001524FF"/>
    <w:rsid w:val="001578D3"/>
    <w:rsid w:val="0017425C"/>
    <w:rsid w:val="00174DB2"/>
    <w:rsid w:val="00180F67"/>
    <w:rsid w:val="00184D72"/>
    <w:rsid w:val="00186A4C"/>
    <w:rsid w:val="00192B56"/>
    <w:rsid w:val="00194E0B"/>
    <w:rsid w:val="001B45C8"/>
    <w:rsid w:val="001C00AA"/>
    <w:rsid w:val="001E412D"/>
    <w:rsid w:val="001E4BD5"/>
    <w:rsid w:val="001F0291"/>
    <w:rsid w:val="001F0EBE"/>
    <w:rsid w:val="001F3D37"/>
    <w:rsid w:val="00204DA8"/>
    <w:rsid w:val="002108FB"/>
    <w:rsid w:val="0022083E"/>
    <w:rsid w:val="002273B9"/>
    <w:rsid w:val="002328FB"/>
    <w:rsid w:val="00247CD0"/>
    <w:rsid w:val="002602A5"/>
    <w:rsid w:val="00264482"/>
    <w:rsid w:val="00264935"/>
    <w:rsid w:val="00272C72"/>
    <w:rsid w:val="002765F7"/>
    <w:rsid w:val="0028268A"/>
    <w:rsid w:val="002934BB"/>
    <w:rsid w:val="002A1AF8"/>
    <w:rsid w:val="002B3CC0"/>
    <w:rsid w:val="002B4082"/>
    <w:rsid w:val="002C01AA"/>
    <w:rsid w:val="002D0993"/>
    <w:rsid w:val="002D7213"/>
    <w:rsid w:val="002E2776"/>
    <w:rsid w:val="002F0462"/>
    <w:rsid w:val="002F7A75"/>
    <w:rsid w:val="00300110"/>
    <w:rsid w:val="00314B87"/>
    <w:rsid w:val="00320611"/>
    <w:rsid w:val="00320EEC"/>
    <w:rsid w:val="00324B13"/>
    <w:rsid w:val="00326549"/>
    <w:rsid w:val="003438ED"/>
    <w:rsid w:val="00363429"/>
    <w:rsid w:val="00366820"/>
    <w:rsid w:val="00367D43"/>
    <w:rsid w:val="00386A33"/>
    <w:rsid w:val="003C11A5"/>
    <w:rsid w:val="003D1393"/>
    <w:rsid w:val="003D6BE3"/>
    <w:rsid w:val="003E49CE"/>
    <w:rsid w:val="003F403E"/>
    <w:rsid w:val="004055DB"/>
    <w:rsid w:val="004251FD"/>
    <w:rsid w:val="0042565F"/>
    <w:rsid w:val="00433CCB"/>
    <w:rsid w:val="00443520"/>
    <w:rsid w:val="00447414"/>
    <w:rsid w:val="00453887"/>
    <w:rsid w:val="00455436"/>
    <w:rsid w:val="00462AF0"/>
    <w:rsid w:val="00463096"/>
    <w:rsid w:val="004632B2"/>
    <w:rsid w:val="004828DF"/>
    <w:rsid w:val="00482B81"/>
    <w:rsid w:val="00483EEC"/>
    <w:rsid w:val="00496EA5"/>
    <w:rsid w:val="004B0780"/>
    <w:rsid w:val="004B7AB5"/>
    <w:rsid w:val="004C5E8D"/>
    <w:rsid w:val="004D4C41"/>
    <w:rsid w:val="004D7170"/>
    <w:rsid w:val="00505E9A"/>
    <w:rsid w:val="00507A70"/>
    <w:rsid w:val="00510BF9"/>
    <w:rsid w:val="00511E9F"/>
    <w:rsid w:val="005216C7"/>
    <w:rsid w:val="00522FD8"/>
    <w:rsid w:val="00530D73"/>
    <w:rsid w:val="005427E3"/>
    <w:rsid w:val="0054509B"/>
    <w:rsid w:val="005551E9"/>
    <w:rsid w:val="00577CEE"/>
    <w:rsid w:val="005859C4"/>
    <w:rsid w:val="0058680A"/>
    <w:rsid w:val="00597FDF"/>
    <w:rsid w:val="005A5443"/>
    <w:rsid w:val="005B1807"/>
    <w:rsid w:val="005C593C"/>
    <w:rsid w:val="005D4BE6"/>
    <w:rsid w:val="005E5991"/>
    <w:rsid w:val="005F0C7C"/>
    <w:rsid w:val="005F6430"/>
    <w:rsid w:val="0060220B"/>
    <w:rsid w:val="00604D60"/>
    <w:rsid w:val="006054FD"/>
    <w:rsid w:val="00607106"/>
    <w:rsid w:val="00612C64"/>
    <w:rsid w:val="006259A9"/>
    <w:rsid w:val="0063146B"/>
    <w:rsid w:val="00635094"/>
    <w:rsid w:val="006467FD"/>
    <w:rsid w:val="00660AEA"/>
    <w:rsid w:val="00664D79"/>
    <w:rsid w:val="00665AF6"/>
    <w:rsid w:val="00667C7E"/>
    <w:rsid w:val="00687119"/>
    <w:rsid w:val="00690AB3"/>
    <w:rsid w:val="00691D0E"/>
    <w:rsid w:val="00694AEF"/>
    <w:rsid w:val="006B3483"/>
    <w:rsid w:val="006C32C1"/>
    <w:rsid w:val="006C762D"/>
    <w:rsid w:val="006C7CBA"/>
    <w:rsid w:val="006E3A91"/>
    <w:rsid w:val="006E3B48"/>
    <w:rsid w:val="007233FD"/>
    <w:rsid w:val="0072414B"/>
    <w:rsid w:val="007259D9"/>
    <w:rsid w:val="0073018E"/>
    <w:rsid w:val="00740D1B"/>
    <w:rsid w:val="007457D6"/>
    <w:rsid w:val="00750B42"/>
    <w:rsid w:val="00751D00"/>
    <w:rsid w:val="007572DB"/>
    <w:rsid w:val="00757D89"/>
    <w:rsid w:val="00762144"/>
    <w:rsid w:val="007632BE"/>
    <w:rsid w:val="007639A1"/>
    <w:rsid w:val="00766C17"/>
    <w:rsid w:val="00767FB1"/>
    <w:rsid w:val="0077272A"/>
    <w:rsid w:val="00782200"/>
    <w:rsid w:val="007823D6"/>
    <w:rsid w:val="007916F6"/>
    <w:rsid w:val="00795428"/>
    <w:rsid w:val="00796214"/>
    <w:rsid w:val="007A418D"/>
    <w:rsid w:val="007C67EB"/>
    <w:rsid w:val="007D6814"/>
    <w:rsid w:val="007F6DA0"/>
    <w:rsid w:val="008024B1"/>
    <w:rsid w:val="008041DC"/>
    <w:rsid w:val="00810DD8"/>
    <w:rsid w:val="008134EF"/>
    <w:rsid w:val="00837F83"/>
    <w:rsid w:val="00843CB3"/>
    <w:rsid w:val="00845514"/>
    <w:rsid w:val="0087376D"/>
    <w:rsid w:val="00874EA4"/>
    <w:rsid w:val="0088325A"/>
    <w:rsid w:val="00885DD1"/>
    <w:rsid w:val="008A189F"/>
    <w:rsid w:val="008B16CE"/>
    <w:rsid w:val="008B7849"/>
    <w:rsid w:val="008D09E6"/>
    <w:rsid w:val="008E7D85"/>
    <w:rsid w:val="009142E9"/>
    <w:rsid w:val="00920C84"/>
    <w:rsid w:val="00932F1F"/>
    <w:rsid w:val="00936260"/>
    <w:rsid w:val="0094537E"/>
    <w:rsid w:val="009542F6"/>
    <w:rsid w:val="00957286"/>
    <w:rsid w:val="00957DB9"/>
    <w:rsid w:val="009600AA"/>
    <w:rsid w:val="009608D8"/>
    <w:rsid w:val="00961063"/>
    <w:rsid w:val="00983395"/>
    <w:rsid w:val="009B47C1"/>
    <w:rsid w:val="009B682F"/>
    <w:rsid w:val="009D0E45"/>
    <w:rsid w:val="009D2E41"/>
    <w:rsid w:val="009E25B4"/>
    <w:rsid w:val="009F0A1C"/>
    <w:rsid w:val="00A154AF"/>
    <w:rsid w:val="00A16E8B"/>
    <w:rsid w:val="00A46960"/>
    <w:rsid w:val="00A52299"/>
    <w:rsid w:val="00A525BF"/>
    <w:rsid w:val="00A64E4A"/>
    <w:rsid w:val="00A66489"/>
    <w:rsid w:val="00A717B6"/>
    <w:rsid w:val="00A7766F"/>
    <w:rsid w:val="00A82059"/>
    <w:rsid w:val="00A83D80"/>
    <w:rsid w:val="00A8481F"/>
    <w:rsid w:val="00AB6000"/>
    <w:rsid w:val="00AD3722"/>
    <w:rsid w:val="00AE354A"/>
    <w:rsid w:val="00AE7C1B"/>
    <w:rsid w:val="00AF38FE"/>
    <w:rsid w:val="00B04D27"/>
    <w:rsid w:val="00B07119"/>
    <w:rsid w:val="00B10ED0"/>
    <w:rsid w:val="00B13FF5"/>
    <w:rsid w:val="00B30E42"/>
    <w:rsid w:val="00B41A98"/>
    <w:rsid w:val="00B64AB0"/>
    <w:rsid w:val="00B64BE3"/>
    <w:rsid w:val="00B6527F"/>
    <w:rsid w:val="00B700FB"/>
    <w:rsid w:val="00B834F2"/>
    <w:rsid w:val="00B94710"/>
    <w:rsid w:val="00B97069"/>
    <w:rsid w:val="00BA29E0"/>
    <w:rsid w:val="00BA4365"/>
    <w:rsid w:val="00BB2EB1"/>
    <w:rsid w:val="00BB6A3A"/>
    <w:rsid w:val="00BC667D"/>
    <w:rsid w:val="00BD1BBD"/>
    <w:rsid w:val="00BD328A"/>
    <w:rsid w:val="00BE185E"/>
    <w:rsid w:val="00BE6AAD"/>
    <w:rsid w:val="00BE7032"/>
    <w:rsid w:val="00C211E2"/>
    <w:rsid w:val="00C22405"/>
    <w:rsid w:val="00C308CF"/>
    <w:rsid w:val="00C32167"/>
    <w:rsid w:val="00C346B8"/>
    <w:rsid w:val="00C35CA1"/>
    <w:rsid w:val="00C43A2A"/>
    <w:rsid w:val="00C43D14"/>
    <w:rsid w:val="00C513AA"/>
    <w:rsid w:val="00C60F8B"/>
    <w:rsid w:val="00C92631"/>
    <w:rsid w:val="00CA7751"/>
    <w:rsid w:val="00CB08CD"/>
    <w:rsid w:val="00CF2227"/>
    <w:rsid w:val="00CF28EA"/>
    <w:rsid w:val="00CF2E67"/>
    <w:rsid w:val="00D012DA"/>
    <w:rsid w:val="00D018BF"/>
    <w:rsid w:val="00D03662"/>
    <w:rsid w:val="00D21850"/>
    <w:rsid w:val="00D3268D"/>
    <w:rsid w:val="00D34A6B"/>
    <w:rsid w:val="00D62116"/>
    <w:rsid w:val="00D75235"/>
    <w:rsid w:val="00D821F6"/>
    <w:rsid w:val="00D8770C"/>
    <w:rsid w:val="00DB14D6"/>
    <w:rsid w:val="00DC7785"/>
    <w:rsid w:val="00DC7E06"/>
    <w:rsid w:val="00DD36B9"/>
    <w:rsid w:val="00DE46C1"/>
    <w:rsid w:val="00DE76F7"/>
    <w:rsid w:val="00DF3C3A"/>
    <w:rsid w:val="00E179A3"/>
    <w:rsid w:val="00E21C80"/>
    <w:rsid w:val="00E427C3"/>
    <w:rsid w:val="00E4297A"/>
    <w:rsid w:val="00E43347"/>
    <w:rsid w:val="00E463A7"/>
    <w:rsid w:val="00E53473"/>
    <w:rsid w:val="00E64CF9"/>
    <w:rsid w:val="00E7595E"/>
    <w:rsid w:val="00E775C2"/>
    <w:rsid w:val="00E96631"/>
    <w:rsid w:val="00EA668C"/>
    <w:rsid w:val="00EB3CE5"/>
    <w:rsid w:val="00EC1A6D"/>
    <w:rsid w:val="00EC7911"/>
    <w:rsid w:val="00ED43E8"/>
    <w:rsid w:val="00ED75AE"/>
    <w:rsid w:val="00EE0036"/>
    <w:rsid w:val="00EE03A1"/>
    <w:rsid w:val="00EF3D76"/>
    <w:rsid w:val="00F0257D"/>
    <w:rsid w:val="00F16E1E"/>
    <w:rsid w:val="00F23D8C"/>
    <w:rsid w:val="00F271AD"/>
    <w:rsid w:val="00F37879"/>
    <w:rsid w:val="00F42D43"/>
    <w:rsid w:val="00F46FFF"/>
    <w:rsid w:val="00F55AAB"/>
    <w:rsid w:val="00F60F8A"/>
    <w:rsid w:val="00F64EE7"/>
    <w:rsid w:val="00F750DA"/>
    <w:rsid w:val="00F77851"/>
    <w:rsid w:val="00F94125"/>
    <w:rsid w:val="00FA18EB"/>
    <w:rsid w:val="00FA3FFE"/>
    <w:rsid w:val="00FB58EF"/>
    <w:rsid w:val="00FD3A6E"/>
    <w:rsid w:val="00FE29D2"/>
    <w:rsid w:val="00FE30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F83"/>
    <w:pPr>
      <w:spacing w:after="0" w:line="240" w:lineRule="auto"/>
    </w:pPr>
    <w:rPr>
      <w:rFonts w:ascii="Times New Roman" w:eastAsia="Times New Roman" w:hAnsi="Times New Roman" w:cs="Times New Roman"/>
      <w:sz w:val="24"/>
      <w:szCs w:val="24"/>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837F83"/>
    <w:pPr>
      <w:tabs>
        <w:tab w:val="center" w:pos="4252"/>
        <w:tab w:val="right" w:pos="8504"/>
      </w:tabs>
    </w:pPr>
  </w:style>
  <w:style w:type="character" w:customStyle="1" w:styleId="En-tteCar">
    <w:name w:val="En-tête Car"/>
    <w:basedOn w:val="Policepardfaut"/>
    <w:link w:val="En-tte"/>
    <w:rsid w:val="00837F83"/>
    <w:rPr>
      <w:rFonts w:ascii="Times New Roman" w:eastAsia="Times New Roman" w:hAnsi="Times New Roman" w:cs="Times New Roman"/>
      <w:sz w:val="24"/>
      <w:szCs w:val="24"/>
      <w:lang w:eastAsia="es-ES"/>
    </w:rPr>
  </w:style>
  <w:style w:type="paragraph" w:styleId="Pieddepage">
    <w:name w:val="footer"/>
    <w:basedOn w:val="Normal"/>
    <w:link w:val="PieddepageCar"/>
    <w:rsid w:val="00837F83"/>
    <w:pPr>
      <w:tabs>
        <w:tab w:val="center" w:pos="4252"/>
        <w:tab w:val="right" w:pos="8504"/>
      </w:tabs>
    </w:pPr>
  </w:style>
  <w:style w:type="character" w:customStyle="1" w:styleId="PieddepageCar">
    <w:name w:val="Pied de page Car"/>
    <w:basedOn w:val="Policepardfaut"/>
    <w:link w:val="Pieddepage"/>
    <w:rsid w:val="00837F83"/>
    <w:rPr>
      <w:rFonts w:ascii="Times New Roman" w:eastAsia="Times New Roman" w:hAnsi="Times New Roman" w:cs="Times New Roman"/>
      <w:sz w:val="24"/>
      <w:szCs w:val="24"/>
      <w:lang w:eastAsia="es-ES"/>
    </w:rPr>
  </w:style>
  <w:style w:type="character" w:styleId="Numrodepage">
    <w:name w:val="page number"/>
    <w:basedOn w:val="Policepardfaut"/>
    <w:rsid w:val="00837F83"/>
  </w:style>
  <w:style w:type="paragraph" w:customStyle="1" w:styleId="Prrafodelista1">
    <w:name w:val="Párrafo de lista1"/>
    <w:basedOn w:val="Normal"/>
    <w:rsid w:val="00837F83"/>
    <w:pPr>
      <w:spacing w:after="200" w:line="276" w:lineRule="auto"/>
      <w:ind w:left="720"/>
      <w:contextualSpacing/>
    </w:pPr>
    <w:rPr>
      <w:rFonts w:ascii="Calibri" w:hAnsi="Calibri"/>
      <w:sz w:val="22"/>
      <w:szCs w:val="22"/>
      <w:lang w:val="es-CO" w:eastAsia="en-US"/>
    </w:rPr>
  </w:style>
  <w:style w:type="paragraph" w:styleId="Paragraphedeliste">
    <w:name w:val="List Paragraph"/>
    <w:basedOn w:val="Normal"/>
    <w:uiPriority w:val="34"/>
    <w:qFormat/>
    <w:rsid w:val="00837F83"/>
    <w:pPr>
      <w:ind w:left="708"/>
    </w:pPr>
  </w:style>
  <w:style w:type="paragraph" w:styleId="Sansinterligne">
    <w:name w:val="No Spacing"/>
    <w:uiPriority w:val="1"/>
    <w:qFormat/>
    <w:rsid w:val="00837F83"/>
    <w:pPr>
      <w:spacing w:after="0" w:line="240" w:lineRule="auto"/>
    </w:pPr>
    <w:rPr>
      <w:rFonts w:ascii="Times New Roman" w:eastAsia="Times New Roman" w:hAnsi="Times New Roman" w:cs="Times New Roman"/>
      <w:sz w:val="24"/>
      <w:szCs w:val="24"/>
      <w:lang w:eastAsia="es-ES"/>
    </w:rPr>
  </w:style>
  <w:style w:type="paragraph" w:styleId="Textedebulles">
    <w:name w:val="Balloon Text"/>
    <w:basedOn w:val="Normal"/>
    <w:link w:val="TextedebullesCar"/>
    <w:uiPriority w:val="99"/>
    <w:semiHidden/>
    <w:unhideWhenUsed/>
    <w:rsid w:val="00034ED0"/>
    <w:rPr>
      <w:rFonts w:ascii="Segoe UI" w:hAnsi="Segoe UI" w:cs="Segoe UI"/>
      <w:sz w:val="18"/>
      <w:szCs w:val="18"/>
    </w:rPr>
  </w:style>
  <w:style w:type="character" w:customStyle="1" w:styleId="TextedebullesCar">
    <w:name w:val="Texte de bulles Car"/>
    <w:basedOn w:val="Policepardfaut"/>
    <w:link w:val="Textedebulles"/>
    <w:uiPriority w:val="99"/>
    <w:semiHidden/>
    <w:rsid w:val="00034ED0"/>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F83"/>
    <w:pPr>
      <w:spacing w:after="0" w:line="240" w:lineRule="auto"/>
    </w:pPr>
    <w:rPr>
      <w:rFonts w:ascii="Times New Roman" w:eastAsia="Times New Roman" w:hAnsi="Times New Roman" w:cs="Times New Roman"/>
      <w:sz w:val="24"/>
      <w:szCs w:val="24"/>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837F83"/>
    <w:pPr>
      <w:tabs>
        <w:tab w:val="center" w:pos="4252"/>
        <w:tab w:val="right" w:pos="8504"/>
      </w:tabs>
    </w:pPr>
  </w:style>
  <w:style w:type="character" w:customStyle="1" w:styleId="En-tteCar">
    <w:name w:val="En-tête Car"/>
    <w:basedOn w:val="Policepardfaut"/>
    <w:link w:val="En-tte"/>
    <w:rsid w:val="00837F83"/>
    <w:rPr>
      <w:rFonts w:ascii="Times New Roman" w:eastAsia="Times New Roman" w:hAnsi="Times New Roman" w:cs="Times New Roman"/>
      <w:sz w:val="24"/>
      <w:szCs w:val="24"/>
      <w:lang w:eastAsia="es-ES"/>
    </w:rPr>
  </w:style>
  <w:style w:type="paragraph" w:styleId="Pieddepage">
    <w:name w:val="footer"/>
    <w:basedOn w:val="Normal"/>
    <w:link w:val="PieddepageCar"/>
    <w:rsid w:val="00837F83"/>
    <w:pPr>
      <w:tabs>
        <w:tab w:val="center" w:pos="4252"/>
        <w:tab w:val="right" w:pos="8504"/>
      </w:tabs>
    </w:pPr>
  </w:style>
  <w:style w:type="character" w:customStyle="1" w:styleId="PieddepageCar">
    <w:name w:val="Pied de page Car"/>
    <w:basedOn w:val="Policepardfaut"/>
    <w:link w:val="Pieddepage"/>
    <w:rsid w:val="00837F83"/>
    <w:rPr>
      <w:rFonts w:ascii="Times New Roman" w:eastAsia="Times New Roman" w:hAnsi="Times New Roman" w:cs="Times New Roman"/>
      <w:sz w:val="24"/>
      <w:szCs w:val="24"/>
      <w:lang w:eastAsia="es-ES"/>
    </w:rPr>
  </w:style>
  <w:style w:type="character" w:styleId="Numrodepage">
    <w:name w:val="page number"/>
    <w:basedOn w:val="Policepardfaut"/>
    <w:rsid w:val="00837F83"/>
  </w:style>
  <w:style w:type="paragraph" w:customStyle="1" w:styleId="Prrafodelista1">
    <w:name w:val="Párrafo de lista1"/>
    <w:basedOn w:val="Normal"/>
    <w:rsid w:val="00837F83"/>
    <w:pPr>
      <w:spacing w:after="200" w:line="276" w:lineRule="auto"/>
      <w:ind w:left="720"/>
      <w:contextualSpacing/>
    </w:pPr>
    <w:rPr>
      <w:rFonts w:ascii="Calibri" w:hAnsi="Calibri"/>
      <w:sz w:val="22"/>
      <w:szCs w:val="22"/>
      <w:lang w:val="es-CO" w:eastAsia="en-US"/>
    </w:rPr>
  </w:style>
  <w:style w:type="paragraph" w:styleId="Paragraphedeliste">
    <w:name w:val="List Paragraph"/>
    <w:basedOn w:val="Normal"/>
    <w:uiPriority w:val="34"/>
    <w:qFormat/>
    <w:rsid w:val="00837F83"/>
    <w:pPr>
      <w:ind w:left="708"/>
    </w:pPr>
  </w:style>
  <w:style w:type="paragraph" w:styleId="Sansinterligne">
    <w:name w:val="No Spacing"/>
    <w:uiPriority w:val="1"/>
    <w:qFormat/>
    <w:rsid w:val="00837F83"/>
    <w:pPr>
      <w:spacing w:after="0" w:line="240" w:lineRule="auto"/>
    </w:pPr>
    <w:rPr>
      <w:rFonts w:ascii="Times New Roman" w:eastAsia="Times New Roman" w:hAnsi="Times New Roman" w:cs="Times New Roman"/>
      <w:sz w:val="24"/>
      <w:szCs w:val="24"/>
      <w:lang w:eastAsia="es-ES"/>
    </w:rPr>
  </w:style>
  <w:style w:type="paragraph" w:styleId="Textedebulles">
    <w:name w:val="Balloon Text"/>
    <w:basedOn w:val="Normal"/>
    <w:link w:val="TextedebullesCar"/>
    <w:uiPriority w:val="99"/>
    <w:semiHidden/>
    <w:unhideWhenUsed/>
    <w:rsid w:val="00034ED0"/>
    <w:rPr>
      <w:rFonts w:ascii="Segoe UI" w:hAnsi="Segoe UI" w:cs="Segoe UI"/>
      <w:sz w:val="18"/>
      <w:szCs w:val="18"/>
    </w:rPr>
  </w:style>
  <w:style w:type="character" w:customStyle="1" w:styleId="TextedebullesCar">
    <w:name w:val="Texte de bulles Car"/>
    <w:basedOn w:val="Policepardfaut"/>
    <w:link w:val="Textedebulles"/>
    <w:uiPriority w:val="99"/>
    <w:semiHidden/>
    <w:rsid w:val="00034ED0"/>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9</Pages>
  <Words>2627</Words>
  <Characters>14451</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Malucimedina</cp:lastModifiedBy>
  <cp:revision>16</cp:revision>
  <cp:lastPrinted>2017-04-20T16:26:00Z</cp:lastPrinted>
  <dcterms:created xsi:type="dcterms:W3CDTF">2017-04-20T13:01:00Z</dcterms:created>
  <dcterms:modified xsi:type="dcterms:W3CDTF">2017-06-24T02:47:00Z</dcterms:modified>
</cp:coreProperties>
</file>