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CC" w:rsidRPr="00852193" w:rsidRDefault="006302CC" w:rsidP="006302C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852193">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852193">
        <w:rPr>
          <w:rFonts w:ascii="Calibri" w:eastAsia="Calibri" w:hAnsi="Calibri" w:cs="Calibri"/>
          <w:color w:val="FF0000"/>
          <w:sz w:val="16"/>
          <w:szCs w:val="16"/>
          <w:lang w:val="es-CO" w:eastAsia="fr-FR"/>
        </w:rPr>
        <w:t>. El contenido total y fiel de la decisión debe ser verificado en la Secretaría de esta Sala.</w:t>
      </w:r>
      <w:r w:rsidRPr="00852193">
        <w:rPr>
          <w:rFonts w:ascii="Calibri" w:eastAsia="Calibri" w:hAnsi="Calibri" w:cs="Calibri"/>
          <w:color w:val="222222"/>
          <w:sz w:val="16"/>
          <w:szCs w:val="16"/>
          <w:lang w:val="es-CO" w:eastAsia="fr-FR"/>
        </w:rPr>
        <w:t> </w:t>
      </w:r>
    </w:p>
    <w:p w:rsidR="00C33B8B" w:rsidRPr="00A45588" w:rsidRDefault="00C33B8B" w:rsidP="00C33B8B">
      <w:pPr>
        <w:tabs>
          <w:tab w:val="center" w:pos="4252"/>
          <w:tab w:val="right" w:pos="8504"/>
        </w:tabs>
        <w:spacing w:line="360"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z w:val="30"/>
          <w:szCs w:val="30"/>
          <w:lang w:eastAsia="es-ES"/>
        </w:rPr>
        <w:t>TRIBUNAL SUPERIOR DEL DISTRITO</w:t>
      </w:r>
    </w:p>
    <w:p w:rsidR="00C33B8B" w:rsidRPr="00A45588" w:rsidRDefault="00C33B8B" w:rsidP="00C33B8B">
      <w:pPr>
        <w:tabs>
          <w:tab w:val="center" w:pos="4252"/>
          <w:tab w:val="right" w:pos="8504"/>
        </w:tabs>
        <w:spacing w:line="360"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pacing w:val="-3"/>
          <w:sz w:val="30"/>
          <w:szCs w:val="30"/>
          <w:lang w:eastAsia="es-ES"/>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8" o:title=""/>
          </v:shape>
          <o:OLEObject Type="Embed" ProgID="PBrush" ShapeID="_x0000_i1025" DrawAspect="Content" ObjectID="_1560258202" r:id="rId9"/>
        </w:object>
      </w:r>
    </w:p>
    <w:p w:rsidR="00C33B8B" w:rsidRPr="00A45588" w:rsidRDefault="00C33B8B" w:rsidP="00C33B8B">
      <w:pPr>
        <w:tabs>
          <w:tab w:val="center" w:pos="4252"/>
          <w:tab w:val="right" w:pos="8504"/>
        </w:tabs>
        <w:spacing w:line="360"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z w:val="30"/>
          <w:szCs w:val="30"/>
          <w:lang w:eastAsia="es-ES"/>
        </w:rPr>
        <w:t>PEREIRA RISARALDA</w:t>
      </w:r>
    </w:p>
    <w:p w:rsidR="00C33B8B" w:rsidRDefault="00C33B8B" w:rsidP="00C33B8B">
      <w:pPr>
        <w:spacing w:line="360" w:lineRule="auto"/>
        <w:jc w:val="center"/>
        <w:rPr>
          <w:rFonts w:ascii="Arial Narrow" w:eastAsia="Times New Roman" w:hAnsi="Arial Narrow" w:cs="Tahoma"/>
          <w:b/>
          <w:i/>
          <w:sz w:val="30"/>
          <w:szCs w:val="30"/>
          <w:lang w:eastAsia="es-ES"/>
        </w:rPr>
      </w:pPr>
      <w:r w:rsidRPr="00A45588">
        <w:rPr>
          <w:rFonts w:ascii="Arial Narrow" w:eastAsia="Times New Roman" w:hAnsi="Arial Narrow" w:cs="Tahoma"/>
          <w:b/>
          <w:i/>
          <w:sz w:val="30"/>
          <w:szCs w:val="30"/>
          <w:lang w:eastAsia="es-ES"/>
        </w:rPr>
        <w:t>MAGISTRADO PONENTE: FRANCISCO JAVIER TAMAYO TABARES</w:t>
      </w:r>
    </w:p>
    <w:p w:rsidR="00C33B8B" w:rsidRPr="00CA3387" w:rsidRDefault="00C33B8B" w:rsidP="00CA3387">
      <w:pPr>
        <w:pStyle w:val="Sansinterligne"/>
      </w:pPr>
    </w:p>
    <w:p w:rsidR="006302CC" w:rsidRDefault="006302CC" w:rsidP="006302CC">
      <w:pPr>
        <w:ind w:left="2124" w:hanging="2124"/>
        <w:rPr>
          <w:rFonts w:ascii="Arial Narrow" w:eastAsia="Times New Roman" w:hAnsi="Arial Narrow" w:cs="Tahoma"/>
          <w:bCs/>
          <w:sz w:val="18"/>
          <w:szCs w:val="18"/>
          <w:lang w:eastAsia="es-ES"/>
        </w:rPr>
      </w:pPr>
      <w:r w:rsidRPr="009765C6">
        <w:rPr>
          <w:rFonts w:ascii="Arial Narrow" w:eastAsia="Times New Roman" w:hAnsi="Arial Narrow" w:cs="Tahoma"/>
          <w:sz w:val="18"/>
          <w:szCs w:val="18"/>
          <w:lang w:eastAsia="es-ES"/>
        </w:rPr>
        <w:t>Providencia</w:t>
      </w:r>
      <w:r w:rsidRPr="009765C6">
        <w:rPr>
          <w:rFonts w:ascii="Arial Narrow" w:eastAsia="Times New Roman" w:hAnsi="Arial Narrow" w:cs="Tahoma"/>
          <w:sz w:val="18"/>
          <w:szCs w:val="18"/>
          <w:lang w:eastAsia="es-ES"/>
        </w:rPr>
        <w:tab/>
      </w:r>
      <w:r>
        <w:rPr>
          <w:rFonts w:ascii="Arial Narrow" w:eastAsia="Times New Roman" w:hAnsi="Arial Narrow" w:cs="Tahoma"/>
          <w:sz w:val="18"/>
          <w:szCs w:val="18"/>
          <w:lang w:eastAsia="es-ES"/>
        </w:rPr>
        <w:t xml:space="preserve">Sentencia de </w:t>
      </w:r>
      <w:r>
        <w:rPr>
          <w:rFonts w:ascii="Arial Narrow" w:eastAsia="Times New Roman" w:hAnsi="Arial Narrow" w:cs="Tahoma"/>
          <w:bCs/>
          <w:sz w:val="18"/>
          <w:szCs w:val="18"/>
          <w:lang w:eastAsia="es-ES"/>
        </w:rPr>
        <w:t>P</w:t>
      </w:r>
      <w:r w:rsidRPr="009765C6">
        <w:rPr>
          <w:rFonts w:ascii="Arial Narrow" w:eastAsia="Times New Roman" w:hAnsi="Arial Narrow" w:cs="Tahoma"/>
          <w:bCs/>
          <w:sz w:val="18"/>
          <w:szCs w:val="18"/>
          <w:lang w:eastAsia="es-ES"/>
        </w:rPr>
        <w:t>rimera instancia</w:t>
      </w:r>
      <w:r>
        <w:rPr>
          <w:rFonts w:ascii="Arial Narrow" w:eastAsia="Times New Roman" w:hAnsi="Arial Narrow" w:cs="Tahoma"/>
          <w:bCs/>
          <w:sz w:val="18"/>
          <w:szCs w:val="18"/>
          <w:lang w:eastAsia="es-ES"/>
        </w:rPr>
        <w:t xml:space="preserve"> – 11 de mayo de 2017</w:t>
      </w:r>
    </w:p>
    <w:p w:rsidR="00C33B8B" w:rsidRPr="009765C6" w:rsidRDefault="00C33B8B" w:rsidP="00C33B8B">
      <w:pPr>
        <w:rPr>
          <w:rFonts w:ascii="Arial Narrow" w:eastAsia="Times New Roman" w:hAnsi="Arial Narrow" w:cs="Tahoma"/>
          <w:b/>
          <w:i/>
          <w:sz w:val="18"/>
          <w:szCs w:val="18"/>
          <w:lang w:eastAsia="es-ES"/>
        </w:rPr>
      </w:pPr>
      <w:r w:rsidRPr="009765C6">
        <w:rPr>
          <w:rFonts w:ascii="Arial Narrow" w:eastAsia="Times New Roman" w:hAnsi="Arial Narrow" w:cs="Tahoma"/>
          <w:sz w:val="18"/>
          <w:szCs w:val="18"/>
          <w:lang w:eastAsia="es-ES"/>
        </w:rPr>
        <w:t>Proceso:</w:t>
      </w:r>
      <w:r w:rsidRPr="009765C6">
        <w:rPr>
          <w:rFonts w:ascii="Arial Narrow" w:eastAsia="Times New Roman" w:hAnsi="Arial Narrow" w:cs="Tahoma"/>
          <w:sz w:val="18"/>
          <w:szCs w:val="18"/>
          <w:lang w:eastAsia="es-ES"/>
        </w:rPr>
        <w:tab/>
      </w:r>
      <w:r w:rsidRPr="009765C6">
        <w:rPr>
          <w:rFonts w:ascii="Arial Narrow" w:eastAsia="Times New Roman" w:hAnsi="Arial Narrow" w:cs="Tahoma"/>
          <w:sz w:val="18"/>
          <w:szCs w:val="18"/>
          <w:lang w:eastAsia="es-ES"/>
        </w:rPr>
        <w:tab/>
      </w:r>
      <w:r w:rsidRPr="009765C6">
        <w:rPr>
          <w:rFonts w:ascii="Arial Narrow" w:eastAsia="Times New Roman" w:hAnsi="Arial Narrow" w:cs="Tahoma"/>
          <w:sz w:val="18"/>
          <w:szCs w:val="18"/>
          <w:lang w:eastAsia="es-ES"/>
        </w:rPr>
        <w:tab/>
      </w:r>
      <w:r w:rsidR="006302CC">
        <w:rPr>
          <w:rFonts w:ascii="Arial Narrow" w:eastAsia="Times New Roman" w:hAnsi="Arial Narrow" w:cs="Tahoma"/>
          <w:sz w:val="18"/>
          <w:szCs w:val="18"/>
          <w:lang w:eastAsia="es-ES"/>
        </w:rPr>
        <w:t>Acción de Tutela – Concede amparo</w:t>
      </w:r>
      <w:bookmarkStart w:id="0" w:name="_GoBack"/>
      <w:bookmarkEnd w:id="0"/>
    </w:p>
    <w:p w:rsidR="006302CC" w:rsidRPr="009765C6" w:rsidRDefault="006302CC" w:rsidP="006302CC">
      <w:pPr>
        <w:tabs>
          <w:tab w:val="center" w:pos="4252"/>
          <w:tab w:val="right" w:pos="8504"/>
        </w:tabs>
        <w:ind w:right="-7"/>
        <w:jc w:val="left"/>
        <w:rPr>
          <w:rFonts w:ascii="Arial Narrow" w:eastAsia="Times New Roman" w:hAnsi="Arial Narrow" w:cs="Tahoma"/>
          <w:bCs/>
          <w:sz w:val="18"/>
          <w:szCs w:val="18"/>
          <w:lang w:eastAsia="es-ES"/>
        </w:rPr>
      </w:pPr>
      <w:r w:rsidRPr="009765C6">
        <w:rPr>
          <w:rFonts w:ascii="Arial Narrow" w:eastAsia="Times New Roman" w:hAnsi="Arial Narrow" w:cs="Tahoma"/>
          <w:sz w:val="18"/>
          <w:szCs w:val="18"/>
          <w:lang w:eastAsia="es-ES"/>
        </w:rPr>
        <w:t>Radicación No.</w:t>
      </w:r>
      <w:r w:rsidRPr="009765C6">
        <w:rPr>
          <w:rFonts w:ascii="Arial Narrow" w:eastAsia="Times New Roman" w:hAnsi="Arial Narrow" w:cs="Tahoma"/>
          <w:bCs/>
          <w:iCs/>
          <w:sz w:val="18"/>
          <w:szCs w:val="18"/>
          <w:lang w:eastAsia="es-ES"/>
        </w:rPr>
        <w:t xml:space="preserve">:                           </w:t>
      </w:r>
      <w:r w:rsidRPr="009765C6">
        <w:rPr>
          <w:rFonts w:ascii="Arial Narrow" w:eastAsia="Times New Roman" w:hAnsi="Arial Narrow" w:cs="Tahoma"/>
          <w:bCs/>
          <w:sz w:val="18"/>
          <w:szCs w:val="18"/>
          <w:lang w:eastAsia="es-ES"/>
        </w:rPr>
        <w:t>66001-22-05-000-2017-000</w:t>
      </w:r>
      <w:r>
        <w:rPr>
          <w:rFonts w:ascii="Arial Narrow" w:eastAsia="Times New Roman" w:hAnsi="Arial Narrow" w:cs="Tahoma"/>
          <w:bCs/>
          <w:sz w:val="18"/>
          <w:szCs w:val="18"/>
          <w:lang w:eastAsia="es-ES"/>
        </w:rPr>
        <w:t>66</w:t>
      </w:r>
      <w:r w:rsidRPr="009765C6">
        <w:rPr>
          <w:rFonts w:ascii="Arial Narrow" w:eastAsia="Times New Roman" w:hAnsi="Arial Narrow" w:cs="Tahoma"/>
          <w:bCs/>
          <w:sz w:val="18"/>
          <w:szCs w:val="18"/>
          <w:lang w:eastAsia="es-ES"/>
        </w:rPr>
        <w:t>-00</w:t>
      </w:r>
    </w:p>
    <w:p w:rsidR="00C33B8B" w:rsidRPr="009765C6" w:rsidRDefault="00C33B8B" w:rsidP="00C33B8B">
      <w:pPr>
        <w:ind w:left="2124" w:hanging="2124"/>
        <w:rPr>
          <w:rFonts w:ascii="Arial Narrow" w:eastAsia="Times New Roman" w:hAnsi="Arial Narrow" w:cs="Tahoma"/>
          <w:b/>
          <w:i/>
          <w:sz w:val="18"/>
          <w:szCs w:val="18"/>
          <w:lang w:eastAsia="es-ES"/>
        </w:rPr>
      </w:pPr>
      <w:r w:rsidRPr="009765C6">
        <w:rPr>
          <w:rFonts w:ascii="Arial Narrow" w:eastAsia="Times New Roman" w:hAnsi="Arial Narrow" w:cs="Tahoma"/>
          <w:sz w:val="18"/>
          <w:szCs w:val="18"/>
          <w:lang w:eastAsia="es-ES"/>
        </w:rPr>
        <w:t>Accionante:</w:t>
      </w:r>
      <w:r w:rsidRPr="009765C6">
        <w:rPr>
          <w:rFonts w:ascii="Arial Narrow" w:eastAsia="Times New Roman" w:hAnsi="Arial Narrow" w:cs="Tahoma"/>
          <w:sz w:val="18"/>
          <w:szCs w:val="18"/>
          <w:lang w:eastAsia="es-ES"/>
        </w:rPr>
        <w:tab/>
      </w:r>
      <w:r>
        <w:rPr>
          <w:rFonts w:ascii="Arial Narrow" w:eastAsia="Times New Roman" w:hAnsi="Arial Narrow" w:cs="Tahoma"/>
          <w:sz w:val="18"/>
          <w:szCs w:val="18"/>
          <w:lang w:eastAsia="es-ES"/>
        </w:rPr>
        <w:t xml:space="preserve">Nicolás Alberto Mejía Gómez </w:t>
      </w:r>
    </w:p>
    <w:p w:rsidR="00C33B8B" w:rsidRPr="009765C6" w:rsidRDefault="00C33B8B" w:rsidP="00C33B8B">
      <w:pPr>
        <w:ind w:left="2124" w:hanging="2124"/>
        <w:rPr>
          <w:rFonts w:ascii="Arial Narrow" w:eastAsia="Times New Roman" w:hAnsi="Arial Narrow" w:cs="Tahoma"/>
          <w:i/>
          <w:sz w:val="18"/>
          <w:szCs w:val="18"/>
          <w:lang w:eastAsia="es-ES"/>
        </w:rPr>
      </w:pPr>
      <w:r w:rsidRPr="009765C6">
        <w:rPr>
          <w:rFonts w:ascii="Arial Narrow" w:eastAsia="Times New Roman" w:hAnsi="Arial Narrow" w:cs="Tahoma"/>
          <w:sz w:val="18"/>
          <w:szCs w:val="18"/>
          <w:lang w:eastAsia="es-ES"/>
        </w:rPr>
        <w:t>Accionado:</w:t>
      </w:r>
      <w:r w:rsidRPr="009765C6">
        <w:rPr>
          <w:rFonts w:ascii="Arial Narrow" w:eastAsia="Times New Roman" w:hAnsi="Arial Narrow" w:cs="Tahoma"/>
          <w:sz w:val="18"/>
          <w:szCs w:val="18"/>
          <w:lang w:eastAsia="es-ES"/>
        </w:rPr>
        <w:tab/>
      </w:r>
      <w:r>
        <w:rPr>
          <w:rFonts w:ascii="Arial Narrow" w:eastAsia="Times New Roman" w:hAnsi="Arial Narrow" w:cs="Tahoma"/>
          <w:sz w:val="18"/>
          <w:szCs w:val="18"/>
          <w:lang w:eastAsia="es-ES"/>
        </w:rPr>
        <w:t xml:space="preserve">Ministerio de Defensa – Policía Nacional – </w:t>
      </w:r>
      <w:proofErr w:type="spellStart"/>
      <w:r>
        <w:rPr>
          <w:rFonts w:ascii="Arial Narrow" w:eastAsia="Times New Roman" w:hAnsi="Arial Narrow" w:cs="Tahoma"/>
          <w:sz w:val="18"/>
          <w:szCs w:val="18"/>
          <w:lang w:eastAsia="es-ES"/>
        </w:rPr>
        <w:t>Cagen</w:t>
      </w:r>
      <w:proofErr w:type="spellEnd"/>
      <w:r>
        <w:rPr>
          <w:rFonts w:ascii="Arial Narrow" w:eastAsia="Times New Roman" w:hAnsi="Arial Narrow" w:cs="Tahoma"/>
          <w:sz w:val="18"/>
          <w:szCs w:val="18"/>
          <w:lang w:eastAsia="es-ES"/>
        </w:rPr>
        <w:t xml:space="preserve">  </w:t>
      </w:r>
    </w:p>
    <w:p w:rsidR="006302CC" w:rsidRPr="009765C6" w:rsidRDefault="006302CC" w:rsidP="00C33B8B">
      <w:pPr>
        <w:ind w:left="2124" w:hanging="2124"/>
        <w:rPr>
          <w:rFonts w:ascii="Arial Narrow" w:eastAsia="Times New Roman" w:hAnsi="Arial Narrow" w:cs="Tahoma"/>
          <w:b/>
          <w:bCs/>
          <w:i/>
          <w:sz w:val="18"/>
          <w:szCs w:val="18"/>
          <w:lang w:eastAsia="es-ES"/>
        </w:rPr>
      </w:pPr>
    </w:p>
    <w:p w:rsidR="005F0714" w:rsidRPr="005F0714" w:rsidRDefault="005F0714" w:rsidP="005F0714">
      <w:pPr>
        <w:ind w:left="2127" w:hanging="2127"/>
        <w:rPr>
          <w:rFonts w:ascii="Arial Narrow" w:hAnsi="Arial Narrow" w:cs="Tahoma"/>
          <w:bCs/>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6302CC" w:rsidRPr="005F0714">
        <w:rPr>
          <w:rFonts w:ascii="Arial Narrow" w:hAnsi="Arial Narrow" w:cs="Tahoma"/>
          <w:b/>
          <w:bCs/>
          <w:sz w:val="18"/>
          <w:szCs w:val="18"/>
        </w:rPr>
        <w:t>DERECHO DE PETICIÓN. NÚCLEO ESENCIAL.</w:t>
      </w:r>
      <w:r w:rsidRPr="005F0714">
        <w:rPr>
          <w:rFonts w:ascii="Arial Narrow" w:hAnsi="Arial Narrow" w:cs="Tahoma"/>
          <w:b/>
          <w:bCs/>
          <w:sz w:val="18"/>
          <w:szCs w:val="18"/>
        </w:rPr>
        <w:t xml:space="preserve"> </w:t>
      </w:r>
      <w:r w:rsidRPr="005F0714">
        <w:rPr>
          <w:rFonts w:ascii="Arial Narrow" w:hAnsi="Arial Narrow" w:cs="Tahoma"/>
          <w:bCs/>
          <w:sz w:val="18"/>
          <w:szCs w:val="18"/>
        </w:rPr>
        <w:t>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w:t>
      </w:r>
    </w:p>
    <w:p w:rsidR="005F0714" w:rsidRPr="009765C6" w:rsidRDefault="005F0714" w:rsidP="00CA3387">
      <w:pPr>
        <w:pStyle w:val="Sansinterligne"/>
        <w:spacing w:line="360" w:lineRule="auto"/>
      </w:pPr>
    </w:p>
    <w:p w:rsidR="00C33B8B" w:rsidRPr="00A45588" w:rsidRDefault="00C33B8B" w:rsidP="00C33B8B">
      <w:pPr>
        <w:spacing w:line="360" w:lineRule="auto"/>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t xml:space="preserve">Pereira, </w:t>
      </w:r>
      <w:r w:rsidR="005F0714">
        <w:rPr>
          <w:rFonts w:ascii="Arial Narrow" w:eastAsia="Times New Roman" w:hAnsi="Arial Narrow" w:cs="Tahoma"/>
          <w:sz w:val="28"/>
          <w:szCs w:val="28"/>
          <w:lang w:eastAsia="es-ES"/>
        </w:rPr>
        <w:t xml:space="preserve">once </w:t>
      </w:r>
      <w:r>
        <w:rPr>
          <w:rFonts w:ascii="Arial Narrow" w:eastAsia="Times New Roman" w:hAnsi="Arial Narrow" w:cs="Tahoma"/>
          <w:sz w:val="28"/>
          <w:szCs w:val="28"/>
          <w:lang w:eastAsia="es-ES"/>
        </w:rPr>
        <w:t>de mayo de d</w:t>
      </w:r>
      <w:r w:rsidRPr="00A45588">
        <w:rPr>
          <w:rFonts w:ascii="Arial Narrow" w:eastAsia="Times New Roman" w:hAnsi="Arial Narrow" w:cs="Tahoma"/>
          <w:sz w:val="28"/>
          <w:szCs w:val="28"/>
          <w:lang w:eastAsia="es-ES"/>
        </w:rPr>
        <w:t>os mil diecis</w:t>
      </w:r>
      <w:r>
        <w:rPr>
          <w:rFonts w:ascii="Arial Narrow" w:eastAsia="Times New Roman" w:hAnsi="Arial Narrow" w:cs="Tahoma"/>
          <w:sz w:val="28"/>
          <w:szCs w:val="28"/>
          <w:lang w:eastAsia="es-ES"/>
        </w:rPr>
        <w:t>iete</w:t>
      </w:r>
      <w:r w:rsidRPr="00A45588">
        <w:rPr>
          <w:rFonts w:ascii="Arial Narrow" w:eastAsia="Times New Roman" w:hAnsi="Arial Narrow" w:cs="Tahoma"/>
          <w:sz w:val="28"/>
          <w:szCs w:val="28"/>
          <w:lang w:eastAsia="es-ES"/>
        </w:rPr>
        <w:t>.</w:t>
      </w:r>
    </w:p>
    <w:p w:rsidR="00C33B8B" w:rsidRDefault="00C33B8B" w:rsidP="00C33B8B">
      <w:pPr>
        <w:keepNext/>
        <w:spacing w:line="360" w:lineRule="auto"/>
        <w:jc w:val="left"/>
        <w:outlineLvl w:val="2"/>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Acta número _____ del</w:t>
      </w:r>
      <w:r>
        <w:rPr>
          <w:rFonts w:ascii="Arial Narrow" w:eastAsia="Times New Roman" w:hAnsi="Arial Narrow" w:cs="Tahoma"/>
          <w:sz w:val="28"/>
          <w:szCs w:val="28"/>
          <w:lang w:eastAsia="es-ES"/>
        </w:rPr>
        <w:t xml:space="preserve"> 1</w:t>
      </w:r>
      <w:r w:rsidR="005F0714">
        <w:rPr>
          <w:rFonts w:ascii="Arial Narrow" w:eastAsia="Times New Roman" w:hAnsi="Arial Narrow" w:cs="Tahoma"/>
          <w:sz w:val="28"/>
          <w:szCs w:val="28"/>
          <w:lang w:eastAsia="es-ES"/>
        </w:rPr>
        <w:t>1</w:t>
      </w:r>
      <w:r>
        <w:rPr>
          <w:rFonts w:ascii="Arial Narrow" w:eastAsia="Times New Roman" w:hAnsi="Arial Narrow" w:cs="Tahoma"/>
          <w:sz w:val="28"/>
          <w:szCs w:val="28"/>
          <w:lang w:eastAsia="es-ES"/>
        </w:rPr>
        <w:t xml:space="preserve"> de mayo de 2017</w:t>
      </w:r>
      <w:r w:rsidRPr="00A45588">
        <w:rPr>
          <w:rFonts w:ascii="Arial Narrow" w:eastAsia="Times New Roman" w:hAnsi="Arial Narrow" w:cs="Tahoma"/>
          <w:sz w:val="28"/>
          <w:szCs w:val="28"/>
          <w:lang w:eastAsia="es-ES"/>
        </w:rPr>
        <w:t>.</w:t>
      </w:r>
    </w:p>
    <w:p w:rsidR="00C33B8B" w:rsidRPr="00CA3387" w:rsidRDefault="00C33B8B" w:rsidP="00CA3387">
      <w:pPr>
        <w:pStyle w:val="Sansinterligne"/>
      </w:pPr>
    </w:p>
    <w:p w:rsidR="00C33B8B" w:rsidRDefault="00C33B8B" w:rsidP="00C33B8B">
      <w:pPr>
        <w:spacing w:line="360" w:lineRule="auto"/>
        <w:ind w:firstLine="708"/>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 xml:space="preserve">Se dispone la Sala a resolver, mediante este proveído, la petición de amparo constitucional invocada por </w:t>
      </w:r>
      <w:r>
        <w:rPr>
          <w:rFonts w:ascii="Arial Narrow" w:eastAsia="Times New Roman" w:hAnsi="Arial Narrow" w:cs="Tahoma"/>
          <w:sz w:val="28"/>
          <w:szCs w:val="28"/>
          <w:lang w:eastAsia="es-ES"/>
        </w:rPr>
        <w:t xml:space="preserve">Nicolás Alberto Mejía Gómez </w:t>
      </w:r>
      <w:proofErr w:type="spellStart"/>
      <w:r>
        <w:rPr>
          <w:rFonts w:ascii="Arial Narrow" w:eastAsia="Times New Roman" w:hAnsi="Arial Narrow" w:cs="Tahoma"/>
          <w:sz w:val="28"/>
          <w:szCs w:val="28"/>
          <w:lang w:eastAsia="es-ES"/>
        </w:rPr>
        <w:t>c</w:t>
      </w:r>
      <w:r w:rsidRPr="00A45588">
        <w:rPr>
          <w:rFonts w:ascii="Arial Narrow" w:eastAsia="Times New Roman" w:hAnsi="Arial Narrow" w:cs="Tahoma"/>
          <w:sz w:val="28"/>
          <w:szCs w:val="28"/>
          <w:lang w:eastAsia="es-ES"/>
        </w:rPr>
        <w:t>ntra</w:t>
      </w:r>
      <w:proofErr w:type="spellEnd"/>
      <w:r w:rsidRPr="00A45588">
        <w:rPr>
          <w:rFonts w:ascii="Arial Narrow" w:eastAsia="Times New Roman" w:hAnsi="Arial Narrow" w:cs="Tahoma"/>
          <w:sz w:val="28"/>
          <w:szCs w:val="28"/>
          <w:lang w:eastAsia="es-ES"/>
        </w:rPr>
        <w:t xml:space="preserve"> la </w:t>
      </w:r>
      <w:r>
        <w:rPr>
          <w:rFonts w:ascii="Arial Narrow" w:eastAsia="Times New Roman" w:hAnsi="Arial Narrow" w:cs="Tahoma"/>
          <w:sz w:val="28"/>
          <w:szCs w:val="28"/>
          <w:lang w:eastAsia="es-ES"/>
        </w:rPr>
        <w:t xml:space="preserve">Nación – Ministerio de Defensa –Policía Nacional – </w:t>
      </w:r>
      <w:proofErr w:type="spellStart"/>
      <w:r>
        <w:rPr>
          <w:rFonts w:ascii="Arial Narrow" w:eastAsia="Times New Roman" w:hAnsi="Arial Narrow" w:cs="Tahoma"/>
          <w:sz w:val="28"/>
          <w:szCs w:val="28"/>
          <w:lang w:eastAsia="es-ES"/>
        </w:rPr>
        <w:t>Cagen</w:t>
      </w:r>
      <w:proofErr w:type="spellEnd"/>
      <w:r w:rsidRPr="003B3ED7">
        <w:rPr>
          <w:rFonts w:ascii="Arial Narrow" w:eastAsia="Times New Roman" w:hAnsi="Arial Narrow" w:cs="Tahoma"/>
          <w:sz w:val="28"/>
          <w:szCs w:val="28"/>
          <w:lang w:eastAsia="es-ES"/>
        </w:rPr>
        <w:t xml:space="preserve">, </w:t>
      </w:r>
      <w:r w:rsidRPr="00A45588">
        <w:rPr>
          <w:rFonts w:ascii="Arial Narrow" w:eastAsia="Times New Roman" w:hAnsi="Arial Narrow" w:cs="Tahoma"/>
          <w:sz w:val="28"/>
          <w:szCs w:val="28"/>
          <w:lang w:eastAsia="es-ES"/>
        </w:rPr>
        <w:t xml:space="preserve">por la presunta </w:t>
      </w:r>
      <w:r w:rsidRPr="00A82A77">
        <w:rPr>
          <w:rFonts w:ascii="Arial Narrow" w:eastAsia="Times New Roman" w:hAnsi="Arial Narrow" w:cs="Tahoma"/>
          <w:sz w:val="28"/>
          <w:szCs w:val="28"/>
          <w:lang w:eastAsia="es-ES"/>
        </w:rPr>
        <w:t>violación d</w:t>
      </w:r>
      <w:r>
        <w:rPr>
          <w:rFonts w:ascii="Arial Narrow" w:eastAsia="Times New Roman" w:hAnsi="Arial Narrow" w:cs="Tahoma"/>
          <w:sz w:val="28"/>
          <w:szCs w:val="28"/>
          <w:lang w:eastAsia="es-ES"/>
        </w:rPr>
        <w:t xml:space="preserve">el derecho fundamental de petición. </w:t>
      </w:r>
    </w:p>
    <w:p w:rsidR="00C33B8B" w:rsidRPr="00A82A77" w:rsidRDefault="00C33B8B" w:rsidP="009E7DE7">
      <w:pPr>
        <w:pStyle w:val="Sansinterligne"/>
        <w:spacing w:line="360" w:lineRule="auto"/>
        <w:rPr>
          <w:lang w:eastAsia="es-ES"/>
        </w:rPr>
      </w:pPr>
    </w:p>
    <w:p w:rsidR="00C33B8B" w:rsidRDefault="00C33B8B" w:rsidP="00C33B8B">
      <w:pPr>
        <w:keepNext/>
        <w:spacing w:line="360" w:lineRule="auto"/>
        <w:jc w:val="center"/>
        <w:outlineLvl w:val="3"/>
        <w:rPr>
          <w:rFonts w:ascii="Arial Narrow" w:eastAsia="Times New Roman" w:hAnsi="Arial Narrow" w:cs="Tahoma"/>
          <w:bCs/>
          <w:i/>
          <w:sz w:val="28"/>
          <w:szCs w:val="28"/>
          <w:lang w:eastAsia="es-ES"/>
        </w:rPr>
      </w:pPr>
      <w:r w:rsidRPr="00A82A77">
        <w:rPr>
          <w:rFonts w:ascii="Arial Narrow" w:eastAsia="Times New Roman" w:hAnsi="Arial Narrow" w:cs="Tahoma"/>
          <w:bCs/>
          <w:i/>
          <w:sz w:val="28"/>
          <w:szCs w:val="28"/>
          <w:lang w:eastAsia="es-ES"/>
        </w:rPr>
        <w:t>IDENTIFICACIÓN DE LAS PARTES</w:t>
      </w:r>
    </w:p>
    <w:p w:rsidR="009E7DE7" w:rsidRPr="00A82A77" w:rsidRDefault="009E7DE7" w:rsidP="009E7DE7">
      <w:pPr>
        <w:pStyle w:val="Sansinterligne"/>
        <w:rPr>
          <w:lang w:eastAsia="es-ES"/>
        </w:rPr>
      </w:pPr>
    </w:p>
    <w:p w:rsidR="00C33B8B" w:rsidRPr="00A82A77" w:rsidRDefault="00C33B8B" w:rsidP="00C33B8B">
      <w:pPr>
        <w:spacing w:line="276" w:lineRule="auto"/>
        <w:jc w:val="left"/>
        <w:rPr>
          <w:rFonts w:ascii="Arial Narrow" w:eastAsia="Times New Roman" w:hAnsi="Arial Narrow" w:cs="Tahoma"/>
          <w:bCs/>
          <w:i/>
          <w:sz w:val="28"/>
          <w:szCs w:val="28"/>
          <w:lang w:eastAsia="es-ES"/>
        </w:rPr>
      </w:pPr>
      <w:r w:rsidRPr="00A82A77">
        <w:rPr>
          <w:rFonts w:ascii="Arial Narrow" w:eastAsia="Times New Roman" w:hAnsi="Arial Narrow" w:cs="Tahoma"/>
          <w:bCs/>
          <w:i/>
          <w:sz w:val="28"/>
          <w:szCs w:val="28"/>
          <w:lang w:eastAsia="es-ES"/>
        </w:rPr>
        <w:t>ACCIONANTE:</w:t>
      </w:r>
    </w:p>
    <w:p w:rsidR="00C33B8B" w:rsidRDefault="00C33B8B" w:rsidP="0018517D">
      <w:pPr>
        <w:tabs>
          <w:tab w:val="left" w:pos="3345"/>
        </w:tabs>
        <w:spacing w:line="276" w:lineRule="auto"/>
        <w:jc w:val="left"/>
        <w:rPr>
          <w:rFonts w:ascii="Arial Narrow" w:eastAsia="Times New Roman" w:hAnsi="Arial Narrow" w:cs="Times New Roman"/>
          <w:sz w:val="28"/>
          <w:szCs w:val="28"/>
          <w:lang w:eastAsia="es-ES"/>
        </w:rPr>
      </w:pPr>
      <w:r>
        <w:rPr>
          <w:rFonts w:ascii="Arial Narrow" w:eastAsia="Times New Roman" w:hAnsi="Arial Narrow" w:cs="Times New Roman"/>
          <w:sz w:val="28"/>
          <w:szCs w:val="28"/>
          <w:lang w:eastAsia="es-ES"/>
        </w:rPr>
        <w:t xml:space="preserve">Nicolás Alberto Mejía Gómez identificado con cédula número </w:t>
      </w:r>
      <w:r w:rsidR="0018517D">
        <w:rPr>
          <w:rFonts w:ascii="Arial Narrow" w:eastAsia="Times New Roman" w:hAnsi="Arial Narrow" w:cs="Times New Roman"/>
          <w:sz w:val="28"/>
          <w:szCs w:val="28"/>
          <w:lang w:eastAsia="es-ES"/>
        </w:rPr>
        <w:t>10.124.111 de Pereira.</w:t>
      </w:r>
    </w:p>
    <w:p w:rsidR="0018517D" w:rsidRDefault="0018517D" w:rsidP="009E3968">
      <w:pPr>
        <w:tabs>
          <w:tab w:val="left" w:pos="3345"/>
        </w:tabs>
        <w:spacing w:line="360" w:lineRule="auto"/>
        <w:jc w:val="left"/>
        <w:rPr>
          <w:lang w:eastAsia="es-ES"/>
        </w:rPr>
      </w:pPr>
    </w:p>
    <w:p w:rsidR="00C33B8B" w:rsidRPr="00A82A77" w:rsidRDefault="00C33B8B" w:rsidP="00C33B8B">
      <w:pPr>
        <w:spacing w:line="276" w:lineRule="auto"/>
        <w:jc w:val="left"/>
        <w:rPr>
          <w:rFonts w:ascii="Arial Narrow" w:eastAsia="Times New Roman" w:hAnsi="Arial Narrow" w:cs="Tahoma"/>
          <w:bCs/>
          <w:i/>
          <w:sz w:val="28"/>
          <w:szCs w:val="28"/>
          <w:lang w:eastAsia="es-ES"/>
        </w:rPr>
      </w:pPr>
      <w:r w:rsidRPr="00A82A77">
        <w:rPr>
          <w:rFonts w:ascii="Arial Narrow" w:eastAsia="Times New Roman" w:hAnsi="Arial Narrow" w:cs="Tahoma"/>
          <w:bCs/>
          <w:i/>
          <w:sz w:val="28"/>
          <w:szCs w:val="28"/>
          <w:lang w:eastAsia="es-ES"/>
        </w:rPr>
        <w:t>ACCIONADO</w:t>
      </w:r>
    </w:p>
    <w:p w:rsidR="00C33B8B" w:rsidRDefault="0018517D" w:rsidP="009E3968">
      <w:pPr>
        <w:pStyle w:val="Paragraphedeliste"/>
        <w:numPr>
          <w:ilvl w:val="0"/>
          <w:numId w:val="6"/>
        </w:numPr>
        <w:spacing w:line="360" w:lineRule="auto"/>
        <w:ind w:left="426"/>
        <w:rPr>
          <w:rFonts w:ascii="Arial Narrow" w:eastAsia="Times New Roman" w:hAnsi="Arial Narrow" w:cs="Tahoma"/>
          <w:sz w:val="28"/>
          <w:szCs w:val="28"/>
          <w:lang w:eastAsia="es-ES"/>
        </w:rPr>
      </w:pPr>
      <w:r w:rsidRPr="0018517D">
        <w:rPr>
          <w:rFonts w:ascii="Arial Narrow" w:eastAsia="Times New Roman" w:hAnsi="Arial Narrow" w:cs="Tahoma"/>
          <w:sz w:val="28"/>
          <w:szCs w:val="28"/>
          <w:lang w:eastAsia="es-ES"/>
        </w:rPr>
        <w:t>Ministerio de Defensa</w:t>
      </w:r>
      <w:r>
        <w:rPr>
          <w:rFonts w:ascii="Arial Narrow" w:eastAsia="Times New Roman" w:hAnsi="Arial Narrow" w:cs="Tahoma"/>
          <w:sz w:val="28"/>
          <w:szCs w:val="28"/>
          <w:lang w:eastAsia="es-ES"/>
        </w:rPr>
        <w:t xml:space="preserve"> Nacional</w:t>
      </w:r>
      <w:r w:rsidRPr="0018517D">
        <w:rPr>
          <w:rFonts w:ascii="Arial Narrow" w:eastAsia="Times New Roman" w:hAnsi="Arial Narrow" w:cs="Tahoma"/>
          <w:sz w:val="28"/>
          <w:szCs w:val="28"/>
          <w:lang w:eastAsia="es-ES"/>
        </w:rPr>
        <w:t xml:space="preserve"> en cabeza del señor Ministro Luis Carlos Villegas Echeverri. </w:t>
      </w:r>
    </w:p>
    <w:p w:rsidR="009E3968" w:rsidRDefault="009E3968" w:rsidP="009E3968">
      <w:pPr>
        <w:pStyle w:val="Sansinterligne"/>
        <w:rPr>
          <w:lang w:eastAsia="es-ES"/>
        </w:rPr>
      </w:pPr>
    </w:p>
    <w:p w:rsidR="00C33B8B" w:rsidRPr="009E3968" w:rsidRDefault="0018517D" w:rsidP="009E3968">
      <w:pPr>
        <w:pStyle w:val="Paragraphedeliste"/>
        <w:numPr>
          <w:ilvl w:val="0"/>
          <w:numId w:val="6"/>
        </w:numPr>
        <w:spacing w:line="360" w:lineRule="auto"/>
        <w:ind w:left="426"/>
        <w:rPr>
          <w:lang w:eastAsia="es-ES"/>
        </w:rPr>
      </w:pPr>
      <w:r w:rsidRPr="009E3968">
        <w:rPr>
          <w:rFonts w:ascii="Arial Narrow" w:eastAsia="Times New Roman" w:hAnsi="Arial Narrow" w:cs="Tahoma"/>
          <w:sz w:val="28"/>
          <w:szCs w:val="28"/>
          <w:lang w:eastAsia="es-ES"/>
        </w:rPr>
        <w:t xml:space="preserve">Policía Nacional – CAGEN, representada por </w:t>
      </w:r>
      <w:r w:rsidR="009E3968" w:rsidRPr="009E3968">
        <w:rPr>
          <w:rFonts w:ascii="Arial Narrow" w:eastAsia="Times New Roman" w:hAnsi="Arial Narrow" w:cs="Tahoma"/>
          <w:sz w:val="28"/>
          <w:szCs w:val="28"/>
          <w:lang w:eastAsia="es-ES"/>
        </w:rPr>
        <w:t xml:space="preserve">el </w:t>
      </w:r>
      <w:r w:rsidR="009E3968">
        <w:rPr>
          <w:rFonts w:ascii="Arial Narrow" w:eastAsia="Times New Roman" w:hAnsi="Arial Narrow" w:cs="Tahoma"/>
          <w:sz w:val="28"/>
          <w:szCs w:val="28"/>
          <w:lang w:eastAsia="es-ES"/>
        </w:rPr>
        <w:t xml:space="preserve">Director General Jorge Hernando Nieto Rojas o quien haga sus veces. </w:t>
      </w:r>
    </w:p>
    <w:p w:rsidR="009E3968" w:rsidRDefault="009E3968" w:rsidP="00CA3387">
      <w:pPr>
        <w:pStyle w:val="Sansinterligne"/>
        <w:spacing w:line="360" w:lineRule="auto"/>
        <w:rPr>
          <w:lang w:eastAsia="es-ES"/>
        </w:rPr>
      </w:pPr>
    </w:p>
    <w:p w:rsidR="00C33B8B" w:rsidRPr="00DE69F7" w:rsidRDefault="00C33B8B" w:rsidP="00C33B8B">
      <w:pPr>
        <w:numPr>
          <w:ilvl w:val="0"/>
          <w:numId w:val="2"/>
        </w:numPr>
        <w:spacing w:line="360" w:lineRule="auto"/>
        <w:ind w:left="851" w:hanging="142"/>
        <w:jc w:val="left"/>
        <w:rPr>
          <w:rFonts w:ascii="Times New Roman" w:eastAsia="Times New Roman" w:hAnsi="Times New Roman" w:cs="Times New Roman"/>
          <w:i/>
          <w:sz w:val="20"/>
          <w:szCs w:val="20"/>
          <w:lang w:eastAsia="es-ES"/>
        </w:rPr>
      </w:pPr>
      <w:r w:rsidRPr="00DE69F7">
        <w:rPr>
          <w:rFonts w:ascii="Arial Narrow" w:eastAsia="Times New Roman" w:hAnsi="Arial Narrow" w:cs="Tahoma"/>
          <w:i/>
          <w:sz w:val="28"/>
          <w:szCs w:val="28"/>
          <w:lang w:eastAsia="es-ES"/>
        </w:rPr>
        <w:t xml:space="preserve">HECHOS CONSTITUTIVOS DEL PLEITO </w:t>
      </w:r>
    </w:p>
    <w:p w:rsidR="00C33B8B" w:rsidRPr="00A45588" w:rsidRDefault="00C33B8B" w:rsidP="00C33B8B">
      <w:pPr>
        <w:jc w:val="left"/>
        <w:rPr>
          <w:rFonts w:ascii="Times New Roman" w:eastAsia="Times New Roman" w:hAnsi="Times New Roman" w:cs="Times New Roman"/>
          <w:sz w:val="20"/>
          <w:szCs w:val="20"/>
          <w:lang w:eastAsia="es-ES"/>
        </w:rPr>
      </w:pPr>
    </w:p>
    <w:p w:rsidR="009E7DE7" w:rsidRDefault="00C33B8B" w:rsidP="00C33B8B">
      <w:pPr>
        <w:spacing w:line="360" w:lineRule="auto"/>
        <w:ind w:firstLine="708"/>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lastRenderedPageBreak/>
        <w:t xml:space="preserve">Relata </w:t>
      </w:r>
      <w:r>
        <w:rPr>
          <w:rFonts w:ascii="Arial Narrow" w:eastAsia="Times New Roman" w:hAnsi="Arial Narrow" w:cs="Tahoma"/>
          <w:sz w:val="28"/>
          <w:szCs w:val="28"/>
          <w:lang w:eastAsia="es-ES"/>
        </w:rPr>
        <w:t xml:space="preserve">el accionante que </w:t>
      </w:r>
      <w:r w:rsidR="009E3968">
        <w:rPr>
          <w:rFonts w:ascii="Arial Narrow" w:eastAsia="Times New Roman" w:hAnsi="Arial Narrow" w:cs="Tahoma"/>
          <w:sz w:val="28"/>
          <w:szCs w:val="28"/>
          <w:lang w:eastAsia="es-ES"/>
        </w:rPr>
        <w:t>el 18 de en</w:t>
      </w:r>
      <w:r w:rsidR="004B0FBB">
        <w:rPr>
          <w:rFonts w:ascii="Arial Narrow" w:eastAsia="Times New Roman" w:hAnsi="Arial Narrow" w:cs="Tahoma"/>
          <w:sz w:val="28"/>
          <w:szCs w:val="28"/>
          <w:lang w:eastAsia="es-ES"/>
        </w:rPr>
        <w:t>ero de 2016, presentó ante las accionadas,</w:t>
      </w:r>
      <w:r w:rsidR="00A973C0">
        <w:rPr>
          <w:rFonts w:ascii="Arial Narrow" w:eastAsia="Times New Roman" w:hAnsi="Arial Narrow" w:cs="Tahoma"/>
          <w:sz w:val="28"/>
          <w:szCs w:val="28"/>
          <w:lang w:eastAsia="es-ES"/>
        </w:rPr>
        <w:t xml:space="preserve"> </w:t>
      </w:r>
      <w:r w:rsidR="009E3968">
        <w:rPr>
          <w:rFonts w:ascii="Arial Narrow" w:eastAsia="Times New Roman" w:hAnsi="Arial Narrow" w:cs="Tahoma"/>
          <w:sz w:val="28"/>
          <w:szCs w:val="28"/>
          <w:lang w:eastAsia="es-ES"/>
        </w:rPr>
        <w:t>derecho de petici</w:t>
      </w:r>
      <w:r w:rsidR="009E7DE7">
        <w:rPr>
          <w:rFonts w:ascii="Arial Narrow" w:eastAsia="Times New Roman" w:hAnsi="Arial Narrow" w:cs="Tahoma"/>
          <w:sz w:val="28"/>
          <w:szCs w:val="28"/>
          <w:lang w:eastAsia="es-ES"/>
        </w:rPr>
        <w:t xml:space="preserve">ón </w:t>
      </w:r>
      <w:r w:rsidR="004B0FBB">
        <w:rPr>
          <w:rFonts w:ascii="Arial Narrow" w:eastAsia="Times New Roman" w:hAnsi="Arial Narrow" w:cs="Tahoma"/>
          <w:sz w:val="28"/>
          <w:szCs w:val="28"/>
          <w:lang w:eastAsia="es-ES"/>
        </w:rPr>
        <w:t xml:space="preserve">múltiple </w:t>
      </w:r>
      <w:r w:rsidR="00CB7FEA">
        <w:rPr>
          <w:rFonts w:ascii="Arial Narrow" w:eastAsia="Times New Roman" w:hAnsi="Arial Narrow" w:cs="Tahoma"/>
          <w:sz w:val="28"/>
          <w:szCs w:val="28"/>
          <w:lang w:eastAsia="es-ES"/>
        </w:rPr>
        <w:t xml:space="preserve">que </w:t>
      </w:r>
      <w:r w:rsidR="009E7DE7">
        <w:rPr>
          <w:rFonts w:ascii="Arial Narrow" w:eastAsia="Times New Roman" w:hAnsi="Arial Narrow" w:cs="Tahoma"/>
          <w:sz w:val="28"/>
          <w:szCs w:val="28"/>
          <w:lang w:eastAsia="es-ES"/>
        </w:rPr>
        <w:t xml:space="preserve">para el caso del señor Jorge </w:t>
      </w:r>
      <w:r w:rsidR="00FD148D">
        <w:rPr>
          <w:rFonts w:ascii="Arial Narrow" w:eastAsia="Times New Roman" w:hAnsi="Arial Narrow" w:cs="Tahoma"/>
          <w:sz w:val="28"/>
          <w:szCs w:val="28"/>
          <w:lang w:eastAsia="es-ES"/>
        </w:rPr>
        <w:t>Aníbal</w:t>
      </w:r>
      <w:r w:rsidR="009E7DE7">
        <w:rPr>
          <w:rFonts w:ascii="Arial Narrow" w:eastAsia="Times New Roman" w:hAnsi="Arial Narrow" w:cs="Tahoma"/>
          <w:sz w:val="28"/>
          <w:szCs w:val="28"/>
          <w:lang w:eastAsia="es-ES"/>
        </w:rPr>
        <w:t xml:space="preserve"> G</w:t>
      </w:r>
      <w:r w:rsidR="004B0FBB">
        <w:rPr>
          <w:rFonts w:ascii="Arial Narrow" w:eastAsia="Times New Roman" w:hAnsi="Arial Narrow" w:cs="Tahoma"/>
          <w:sz w:val="28"/>
          <w:szCs w:val="28"/>
          <w:lang w:eastAsia="es-ES"/>
        </w:rPr>
        <w:t>ómez Valencia,</w:t>
      </w:r>
      <w:r w:rsidR="004F42E8">
        <w:rPr>
          <w:rFonts w:ascii="Arial Narrow" w:eastAsia="Times New Roman" w:hAnsi="Arial Narrow" w:cs="Tahoma"/>
          <w:sz w:val="28"/>
          <w:szCs w:val="28"/>
          <w:lang w:eastAsia="es-ES"/>
        </w:rPr>
        <w:t xml:space="preserve"> </w:t>
      </w:r>
      <w:r w:rsidR="00DB6FC1">
        <w:rPr>
          <w:rFonts w:ascii="Arial Narrow" w:eastAsia="Times New Roman" w:hAnsi="Arial Narrow" w:cs="Tahoma"/>
          <w:sz w:val="28"/>
          <w:szCs w:val="28"/>
          <w:lang w:eastAsia="es-ES"/>
        </w:rPr>
        <w:t xml:space="preserve">solicitaba </w:t>
      </w:r>
      <w:r w:rsidR="00743C21">
        <w:rPr>
          <w:rFonts w:ascii="Arial Narrow" w:eastAsia="Times New Roman" w:hAnsi="Arial Narrow" w:cs="Tahoma"/>
          <w:sz w:val="28"/>
          <w:szCs w:val="28"/>
          <w:lang w:eastAsia="es-ES"/>
        </w:rPr>
        <w:t xml:space="preserve">(i) </w:t>
      </w:r>
      <w:r w:rsidR="004F42E8">
        <w:rPr>
          <w:rFonts w:ascii="Arial Narrow" w:eastAsia="Times New Roman" w:hAnsi="Arial Narrow" w:cs="Tahoma"/>
          <w:sz w:val="28"/>
          <w:szCs w:val="28"/>
          <w:lang w:eastAsia="es-ES"/>
        </w:rPr>
        <w:t xml:space="preserve">se </w:t>
      </w:r>
      <w:r w:rsidR="00DB6FC1">
        <w:rPr>
          <w:rFonts w:ascii="Arial Narrow" w:eastAsia="Times New Roman" w:hAnsi="Arial Narrow" w:cs="Tahoma"/>
          <w:sz w:val="28"/>
          <w:szCs w:val="28"/>
          <w:lang w:eastAsia="es-ES"/>
        </w:rPr>
        <w:t xml:space="preserve">diera cumplimiento a la sentencia judicial que dispuso el pago del reajuste de la asignación de retiro, </w:t>
      </w:r>
      <w:r w:rsidR="00743C21">
        <w:rPr>
          <w:rFonts w:ascii="Arial Narrow" w:eastAsia="Times New Roman" w:hAnsi="Arial Narrow" w:cs="Tahoma"/>
          <w:sz w:val="28"/>
          <w:szCs w:val="28"/>
          <w:lang w:eastAsia="es-ES"/>
        </w:rPr>
        <w:t xml:space="preserve">(ii) </w:t>
      </w:r>
      <w:r w:rsidR="004F42E8">
        <w:rPr>
          <w:rFonts w:ascii="Arial Narrow" w:eastAsia="Times New Roman" w:hAnsi="Arial Narrow" w:cs="Tahoma"/>
          <w:sz w:val="28"/>
          <w:szCs w:val="28"/>
          <w:lang w:eastAsia="es-ES"/>
        </w:rPr>
        <w:t>se or</w:t>
      </w:r>
      <w:r w:rsidR="00743C21">
        <w:rPr>
          <w:rFonts w:ascii="Arial Narrow" w:eastAsia="Times New Roman" w:hAnsi="Arial Narrow" w:cs="Tahoma"/>
          <w:sz w:val="28"/>
          <w:szCs w:val="28"/>
          <w:lang w:eastAsia="es-ES"/>
        </w:rPr>
        <w:t xml:space="preserve">denara el desembolso del pago; </w:t>
      </w:r>
      <w:r w:rsidR="004F42E8">
        <w:rPr>
          <w:rFonts w:ascii="Arial Narrow" w:eastAsia="Times New Roman" w:hAnsi="Arial Narrow" w:cs="Tahoma"/>
          <w:sz w:val="28"/>
          <w:szCs w:val="28"/>
          <w:lang w:eastAsia="es-ES"/>
        </w:rPr>
        <w:t xml:space="preserve"> en caso de haberse cancelado, </w:t>
      </w:r>
      <w:r w:rsidR="00743C21">
        <w:rPr>
          <w:rFonts w:ascii="Arial Narrow" w:eastAsia="Times New Roman" w:hAnsi="Arial Narrow" w:cs="Tahoma"/>
          <w:sz w:val="28"/>
          <w:szCs w:val="28"/>
          <w:lang w:eastAsia="es-ES"/>
        </w:rPr>
        <w:t xml:space="preserve">(iii) </w:t>
      </w:r>
      <w:r w:rsidR="004F42E8">
        <w:rPr>
          <w:rFonts w:ascii="Arial Narrow" w:eastAsia="Times New Roman" w:hAnsi="Arial Narrow" w:cs="Tahoma"/>
          <w:sz w:val="28"/>
          <w:szCs w:val="28"/>
          <w:lang w:eastAsia="es-ES"/>
        </w:rPr>
        <w:t>se informara sobre el estado de</w:t>
      </w:r>
      <w:r w:rsidR="00743C21">
        <w:rPr>
          <w:rFonts w:ascii="Arial Narrow" w:eastAsia="Times New Roman" w:hAnsi="Arial Narrow" w:cs="Tahoma"/>
          <w:sz w:val="28"/>
          <w:szCs w:val="28"/>
          <w:lang w:eastAsia="es-ES"/>
        </w:rPr>
        <w:t xml:space="preserve"> los</w:t>
      </w:r>
      <w:r w:rsidR="004F42E8">
        <w:rPr>
          <w:rFonts w:ascii="Arial Narrow" w:eastAsia="Times New Roman" w:hAnsi="Arial Narrow" w:cs="Tahoma"/>
          <w:sz w:val="28"/>
          <w:szCs w:val="28"/>
          <w:lang w:eastAsia="es-ES"/>
        </w:rPr>
        <w:t xml:space="preserve"> pagos</w:t>
      </w:r>
      <w:r w:rsidR="00743C21">
        <w:rPr>
          <w:rFonts w:ascii="Arial Narrow" w:eastAsia="Times New Roman" w:hAnsi="Arial Narrow" w:cs="Tahoma"/>
          <w:sz w:val="28"/>
          <w:szCs w:val="28"/>
          <w:lang w:eastAsia="es-ES"/>
        </w:rPr>
        <w:t>,</w:t>
      </w:r>
      <w:r w:rsidR="004F42E8">
        <w:rPr>
          <w:rFonts w:ascii="Arial Narrow" w:eastAsia="Times New Roman" w:hAnsi="Arial Narrow" w:cs="Tahoma"/>
          <w:sz w:val="28"/>
          <w:szCs w:val="28"/>
          <w:lang w:eastAsia="es-ES"/>
        </w:rPr>
        <w:t xml:space="preserve"> indicando la fecha y el valor total de lo desembolsado, </w:t>
      </w:r>
      <w:r w:rsidR="00743C21">
        <w:rPr>
          <w:rFonts w:ascii="Arial Narrow" w:eastAsia="Times New Roman" w:hAnsi="Arial Narrow" w:cs="Tahoma"/>
          <w:sz w:val="28"/>
          <w:szCs w:val="28"/>
          <w:lang w:eastAsia="es-ES"/>
        </w:rPr>
        <w:t xml:space="preserve">(iv) se expida copia de la resolución </w:t>
      </w:r>
      <w:r w:rsidR="004F42E8">
        <w:rPr>
          <w:rFonts w:ascii="Arial Narrow" w:eastAsia="Times New Roman" w:hAnsi="Arial Narrow" w:cs="Tahoma"/>
          <w:sz w:val="28"/>
          <w:szCs w:val="28"/>
          <w:lang w:eastAsia="es-ES"/>
        </w:rPr>
        <w:t xml:space="preserve">en la cual da cumplimiento de la respectiva sentencia y </w:t>
      </w:r>
      <w:r w:rsidR="00743C21">
        <w:rPr>
          <w:rFonts w:ascii="Arial Narrow" w:eastAsia="Times New Roman" w:hAnsi="Arial Narrow" w:cs="Tahoma"/>
          <w:sz w:val="28"/>
          <w:szCs w:val="28"/>
          <w:lang w:eastAsia="es-ES"/>
        </w:rPr>
        <w:t xml:space="preserve">(v) </w:t>
      </w:r>
      <w:r w:rsidR="004F42E8">
        <w:rPr>
          <w:rFonts w:ascii="Arial Narrow" w:eastAsia="Times New Roman" w:hAnsi="Arial Narrow" w:cs="Tahoma"/>
          <w:sz w:val="28"/>
          <w:szCs w:val="28"/>
          <w:lang w:eastAsia="es-ES"/>
        </w:rPr>
        <w:t xml:space="preserve">se expida copia del documento que certifique la consignación realizada, el </w:t>
      </w:r>
      <w:r w:rsidR="00743C21">
        <w:rPr>
          <w:rFonts w:ascii="Arial Narrow" w:eastAsia="Times New Roman" w:hAnsi="Arial Narrow" w:cs="Tahoma"/>
          <w:sz w:val="28"/>
          <w:szCs w:val="28"/>
          <w:lang w:eastAsia="es-ES"/>
        </w:rPr>
        <w:t>número</w:t>
      </w:r>
      <w:r w:rsidR="004F42E8">
        <w:rPr>
          <w:rFonts w:ascii="Arial Narrow" w:eastAsia="Times New Roman" w:hAnsi="Arial Narrow" w:cs="Tahoma"/>
          <w:sz w:val="28"/>
          <w:szCs w:val="28"/>
          <w:lang w:eastAsia="es-ES"/>
        </w:rPr>
        <w:t xml:space="preserve"> de cuenta, el </w:t>
      </w:r>
      <w:r w:rsidR="00743C21">
        <w:rPr>
          <w:rFonts w:ascii="Arial Narrow" w:eastAsia="Times New Roman" w:hAnsi="Arial Narrow" w:cs="Tahoma"/>
          <w:sz w:val="28"/>
          <w:szCs w:val="28"/>
          <w:lang w:eastAsia="es-ES"/>
        </w:rPr>
        <w:t>monto</w:t>
      </w:r>
      <w:r w:rsidR="004F42E8">
        <w:rPr>
          <w:rFonts w:ascii="Arial Narrow" w:eastAsia="Times New Roman" w:hAnsi="Arial Narrow" w:cs="Tahoma"/>
          <w:sz w:val="28"/>
          <w:szCs w:val="28"/>
          <w:lang w:eastAsia="es-ES"/>
        </w:rPr>
        <w:t xml:space="preserve"> librado y la fecha de </w:t>
      </w:r>
      <w:r w:rsidR="00743C21">
        <w:rPr>
          <w:rFonts w:ascii="Arial Narrow" w:eastAsia="Times New Roman" w:hAnsi="Arial Narrow" w:cs="Tahoma"/>
          <w:sz w:val="28"/>
          <w:szCs w:val="28"/>
          <w:lang w:eastAsia="es-ES"/>
        </w:rPr>
        <w:t>consignación</w:t>
      </w:r>
      <w:r w:rsidR="004F42E8">
        <w:rPr>
          <w:rFonts w:ascii="Arial Narrow" w:eastAsia="Times New Roman" w:hAnsi="Arial Narrow" w:cs="Tahoma"/>
          <w:sz w:val="28"/>
          <w:szCs w:val="28"/>
          <w:lang w:eastAsia="es-ES"/>
        </w:rPr>
        <w:t xml:space="preserve"> </w:t>
      </w:r>
      <w:r w:rsidR="00F939A2">
        <w:rPr>
          <w:rFonts w:ascii="Arial Narrow" w:eastAsia="Times New Roman" w:hAnsi="Arial Narrow" w:cs="Tahoma"/>
          <w:sz w:val="28"/>
          <w:szCs w:val="28"/>
          <w:lang w:eastAsia="es-ES"/>
        </w:rPr>
        <w:t>d</w:t>
      </w:r>
      <w:r w:rsidR="004F42E8">
        <w:rPr>
          <w:rFonts w:ascii="Arial Narrow" w:eastAsia="Times New Roman" w:hAnsi="Arial Narrow" w:cs="Tahoma"/>
          <w:sz w:val="28"/>
          <w:szCs w:val="28"/>
          <w:lang w:eastAsia="es-ES"/>
        </w:rPr>
        <w:t>e los respectivos pagos.</w:t>
      </w:r>
    </w:p>
    <w:p w:rsidR="009E3968" w:rsidRDefault="009E3968" w:rsidP="0019213A">
      <w:pPr>
        <w:pStyle w:val="Sansinterligne"/>
        <w:rPr>
          <w:lang w:eastAsia="es-ES"/>
        </w:rPr>
      </w:pPr>
    </w:p>
    <w:p w:rsidR="0093784C" w:rsidRDefault="0093784C" w:rsidP="00C33B8B">
      <w:pPr>
        <w:spacing w:line="360" w:lineRule="auto"/>
        <w:ind w:firstLine="708"/>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t xml:space="preserve">Aduce que mediante comunicado No. S-2017006031 </w:t>
      </w:r>
      <w:r w:rsidR="0019213A">
        <w:rPr>
          <w:rFonts w:ascii="Arial Narrow" w:eastAsia="Times New Roman" w:hAnsi="Arial Narrow" w:cs="Tahoma"/>
          <w:sz w:val="28"/>
          <w:szCs w:val="28"/>
          <w:lang w:eastAsia="es-ES"/>
        </w:rPr>
        <w:t xml:space="preserve">/ARDEJ-GUDEJ 1.10 </w:t>
      </w:r>
      <w:r>
        <w:rPr>
          <w:rFonts w:ascii="Arial Narrow" w:eastAsia="Times New Roman" w:hAnsi="Arial Narrow" w:cs="Tahoma"/>
          <w:sz w:val="28"/>
          <w:szCs w:val="28"/>
          <w:lang w:eastAsia="es-ES"/>
        </w:rPr>
        <w:t xml:space="preserve">del 5 de enero del año en curso, </w:t>
      </w:r>
      <w:r w:rsidR="00201058">
        <w:rPr>
          <w:rFonts w:ascii="Arial Narrow" w:eastAsia="Times New Roman" w:hAnsi="Arial Narrow" w:cs="Tahoma"/>
          <w:sz w:val="28"/>
          <w:szCs w:val="28"/>
          <w:lang w:eastAsia="es-ES"/>
        </w:rPr>
        <w:t xml:space="preserve">el Ministerio de Defensa – Policía Nacional, le informó que mediante Resolución No. 1343 de octubre de 2016, </w:t>
      </w:r>
      <w:r w:rsidR="00F575AB">
        <w:rPr>
          <w:rFonts w:ascii="Arial Narrow" w:eastAsia="Times New Roman" w:hAnsi="Arial Narrow" w:cs="Tahoma"/>
          <w:sz w:val="28"/>
          <w:szCs w:val="28"/>
          <w:lang w:eastAsia="es-ES"/>
        </w:rPr>
        <w:t xml:space="preserve">dio </w:t>
      </w:r>
      <w:r w:rsidR="00201058">
        <w:rPr>
          <w:rFonts w:ascii="Arial Narrow" w:eastAsia="Times New Roman" w:hAnsi="Arial Narrow" w:cs="Tahoma"/>
          <w:sz w:val="28"/>
          <w:szCs w:val="28"/>
          <w:lang w:eastAsia="es-ES"/>
        </w:rPr>
        <w:t xml:space="preserve">cumplimiento al fallo proferido el 21 de junio de 2013 por el Tribunal de lo Contencioso Administrativo de Risaralda, respecto del señor Jorge </w:t>
      </w:r>
      <w:r w:rsidR="00ED01FB">
        <w:rPr>
          <w:rFonts w:ascii="Arial Narrow" w:eastAsia="Times New Roman" w:hAnsi="Arial Narrow" w:cs="Tahoma"/>
          <w:sz w:val="28"/>
          <w:szCs w:val="28"/>
          <w:lang w:eastAsia="es-ES"/>
        </w:rPr>
        <w:t>Aníbal</w:t>
      </w:r>
      <w:r w:rsidR="00201058">
        <w:rPr>
          <w:rFonts w:ascii="Arial Narrow" w:eastAsia="Times New Roman" w:hAnsi="Arial Narrow" w:cs="Tahoma"/>
          <w:sz w:val="28"/>
          <w:szCs w:val="28"/>
          <w:lang w:eastAsia="es-ES"/>
        </w:rPr>
        <w:t xml:space="preserve"> Gómez Valencia, para lo cual le </w:t>
      </w:r>
      <w:r w:rsidR="00506BFF">
        <w:rPr>
          <w:rFonts w:ascii="Arial Narrow" w:eastAsia="Times New Roman" w:hAnsi="Arial Narrow" w:cs="Tahoma"/>
          <w:sz w:val="28"/>
          <w:szCs w:val="28"/>
          <w:lang w:eastAsia="es-ES"/>
        </w:rPr>
        <w:t>remitiría</w:t>
      </w:r>
      <w:r w:rsidR="00201058">
        <w:rPr>
          <w:rFonts w:ascii="Arial Narrow" w:eastAsia="Times New Roman" w:hAnsi="Arial Narrow" w:cs="Tahoma"/>
          <w:sz w:val="28"/>
          <w:szCs w:val="28"/>
          <w:lang w:eastAsia="es-ES"/>
        </w:rPr>
        <w:t xml:space="preserve"> copia del acto administrativo</w:t>
      </w:r>
      <w:r w:rsidR="004B0FBB">
        <w:rPr>
          <w:rFonts w:ascii="Arial Narrow" w:eastAsia="Times New Roman" w:hAnsi="Arial Narrow" w:cs="Tahoma"/>
          <w:sz w:val="28"/>
          <w:szCs w:val="28"/>
          <w:lang w:eastAsia="es-ES"/>
        </w:rPr>
        <w:t xml:space="preserve"> </w:t>
      </w:r>
      <w:r w:rsidR="00F575AB">
        <w:rPr>
          <w:rFonts w:ascii="Arial Narrow" w:eastAsia="Times New Roman" w:hAnsi="Arial Narrow" w:cs="Tahoma"/>
          <w:sz w:val="28"/>
          <w:szCs w:val="28"/>
          <w:lang w:eastAsia="es-ES"/>
        </w:rPr>
        <w:t>en mención</w:t>
      </w:r>
      <w:r w:rsidR="004B0FBB">
        <w:rPr>
          <w:rFonts w:ascii="Arial Narrow" w:eastAsia="Times New Roman" w:hAnsi="Arial Narrow" w:cs="Tahoma"/>
          <w:sz w:val="28"/>
          <w:szCs w:val="28"/>
          <w:lang w:eastAsia="es-ES"/>
        </w:rPr>
        <w:t xml:space="preserve">, </w:t>
      </w:r>
      <w:r w:rsidR="00201058">
        <w:rPr>
          <w:rFonts w:ascii="Arial Narrow" w:eastAsia="Times New Roman" w:hAnsi="Arial Narrow" w:cs="Tahoma"/>
          <w:sz w:val="28"/>
          <w:szCs w:val="28"/>
          <w:lang w:eastAsia="es-ES"/>
        </w:rPr>
        <w:t xml:space="preserve">sin embargo, </w:t>
      </w:r>
      <w:r w:rsidR="00ED01FB">
        <w:rPr>
          <w:rFonts w:ascii="Arial Narrow" w:eastAsia="Times New Roman" w:hAnsi="Arial Narrow" w:cs="Tahoma"/>
          <w:sz w:val="28"/>
          <w:szCs w:val="28"/>
          <w:lang w:eastAsia="es-ES"/>
        </w:rPr>
        <w:t xml:space="preserve">le allegó copia de </w:t>
      </w:r>
      <w:r w:rsidR="00506BFF">
        <w:rPr>
          <w:rFonts w:ascii="Arial Narrow" w:eastAsia="Times New Roman" w:hAnsi="Arial Narrow" w:cs="Tahoma"/>
          <w:sz w:val="28"/>
          <w:szCs w:val="28"/>
          <w:lang w:eastAsia="es-ES"/>
        </w:rPr>
        <w:t>una resolución que no corresponde</w:t>
      </w:r>
      <w:r w:rsidR="00201058">
        <w:rPr>
          <w:rFonts w:ascii="Arial Narrow" w:eastAsia="Times New Roman" w:hAnsi="Arial Narrow" w:cs="Tahoma"/>
          <w:sz w:val="28"/>
          <w:szCs w:val="28"/>
          <w:lang w:eastAsia="es-ES"/>
        </w:rPr>
        <w:t xml:space="preserve">, </w:t>
      </w:r>
      <w:r w:rsidR="004B0FBB">
        <w:rPr>
          <w:rFonts w:ascii="Arial Narrow" w:eastAsia="Times New Roman" w:hAnsi="Arial Narrow" w:cs="Tahoma"/>
          <w:sz w:val="28"/>
          <w:szCs w:val="28"/>
          <w:lang w:eastAsia="es-ES"/>
        </w:rPr>
        <w:t xml:space="preserve">razón por la cual, el peticionario </w:t>
      </w:r>
      <w:r w:rsidR="00201058">
        <w:rPr>
          <w:rFonts w:ascii="Arial Narrow" w:eastAsia="Times New Roman" w:hAnsi="Arial Narrow" w:cs="Tahoma"/>
          <w:sz w:val="28"/>
          <w:szCs w:val="28"/>
          <w:lang w:eastAsia="es-ES"/>
        </w:rPr>
        <w:t xml:space="preserve">mediante correo electrónico </w:t>
      </w:r>
      <w:r w:rsidR="004B0FBB">
        <w:rPr>
          <w:rFonts w:ascii="Arial Narrow" w:eastAsia="Times New Roman" w:hAnsi="Arial Narrow" w:cs="Tahoma"/>
          <w:sz w:val="28"/>
          <w:szCs w:val="28"/>
          <w:lang w:eastAsia="es-ES"/>
        </w:rPr>
        <w:t>d</w:t>
      </w:r>
      <w:r w:rsidR="00201058">
        <w:rPr>
          <w:rFonts w:ascii="Arial Narrow" w:eastAsia="Times New Roman" w:hAnsi="Arial Narrow" w:cs="Tahoma"/>
          <w:sz w:val="28"/>
          <w:szCs w:val="28"/>
          <w:lang w:eastAsia="es-ES"/>
        </w:rPr>
        <w:t>el 19 de e</w:t>
      </w:r>
      <w:r w:rsidR="004B0FBB">
        <w:rPr>
          <w:rFonts w:ascii="Arial Narrow" w:eastAsia="Times New Roman" w:hAnsi="Arial Narrow" w:cs="Tahoma"/>
          <w:sz w:val="28"/>
          <w:szCs w:val="28"/>
          <w:lang w:eastAsia="es-ES"/>
        </w:rPr>
        <w:t xml:space="preserve">nero de los corrientes, solicitó se corrigiera dicho yerro y se enviara </w:t>
      </w:r>
      <w:r w:rsidR="00201058">
        <w:rPr>
          <w:rFonts w:ascii="Arial Narrow" w:eastAsia="Times New Roman" w:hAnsi="Arial Narrow" w:cs="Tahoma"/>
          <w:sz w:val="28"/>
          <w:szCs w:val="28"/>
          <w:lang w:eastAsia="es-ES"/>
        </w:rPr>
        <w:t xml:space="preserve">la resolución </w:t>
      </w:r>
      <w:r w:rsidR="004B0FBB">
        <w:rPr>
          <w:rFonts w:ascii="Arial Narrow" w:eastAsia="Times New Roman" w:hAnsi="Arial Narrow" w:cs="Tahoma"/>
          <w:sz w:val="28"/>
          <w:szCs w:val="28"/>
          <w:lang w:eastAsia="es-ES"/>
        </w:rPr>
        <w:t>solicitada</w:t>
      </w:r>
      <w:r w:rsidR="00393A5D">
        <w:rPr>
          <w:rFonts w:ascii="Arial Narrow" w:eastAsia="Times New Roman" w:hAnsi="Arial Narrow" w:cs="Tahoma"/>
          <w:sz w:val="28"/>
          <w:szCs w:val="28"/>
          <w:lang w:eastAsia="es-ES"/>
        </w:rPr>
        <w:t>, sin embargo, no obtuvo respuesta</w:t>
      </w:r>
      <w:r w:rsidR="004B0FBB">
        <w:rPr>
          <w:rFonts w:ascii="Arial Narrow" w:eastAsia="Times New Roman" w:hAnsi="Arial Narrow" w:cs="Tahoma"/>
          <w:sz w:val="28"/>
          <w:szCs w:val="28"/>
          <w:lang w:eastAsia="es-ES"/>
        </w:rPr>
        <w:t>.</w:t>
      </w:r>
      <w:r w:rsidR="00506BFF">
        <w:rPr>
          <w:rFonts w:ascii="Arial Narrow" w:eastAsia="Times New Roman" w:hAnsi="Arial Narrow" w:cs="Tahoma"/>
          <w:sz w:val="28"/>
          <w:szCs w:val="28"/>
          <w:lang w:eastAsia="es-ES"/>
        </w:rPr>
        <w:t xml:space="preserve"> R</w:t>
      </w:r>
      <w:r w:rsidR="00393A5D">
        <w:rPr>
          <w:rFonts w:ascii="Arial Narrow" w:eastAsia="Times New Roman" w:hAnsi="Arial Narrow" w:cs="Tahoma"/>
          <w:sz w:val="28"/>
          <w:szCs w:val="28"/>
          <w:lang w:eastAsia="es-ES"/>
        </w:rPr>
        <w:t xml:space="preserve">efiere que el 27 de febrero de 2017, presentó un nuevo derecho de petición en aras de que las accionadas dieran respuesta a la petición del 18 de enero de 2016, y se enviara copia de la resolución a través de la cual se acató la sentencia judicial proferida en favor del señor Jorge </w:t>
      </w:r>
      <w:r w:rsidR="00506BFF">
        <w:rPr>
          <w:rFonts w:ascii="Arial Narrow" w:eastAsia="Times New Roman" w:hAnsi="Arial Narrow" w:cs="Tahoma"/>
          <w:sz w:val="28"/>
          <w:szCs w:val="28"/>
          <w:lang w:eastAsia="es-ES"/>
        </w:rPr>
        <w:t>Aníbal</w:t>
      </w:r>
      <w:r w:rsidR="00393A5D">
        <w:rPr>
          <w:rFonts w:ascii="Arial Narrow" w:eastAsia="Times New Roman" w:hAnsi="Arial Narrow" w:cs="Tahoma"/>
          <w:sz w:val="28"/>
          <w:szCs w:val="28"/>
          <w:lang w:eastAsia="es-ES"/>
        </w:rPr>
        <w:t xml:space="preserve"> G</w:t>
      </w:r>
      <w:r w:rsidR="00506BFF">
        <w:rPr>
          <w:rFonts w:ascii="Arial Narrow" w:eastAsia="Times New Roman" w:hAnsi="Arial Narrow" w:cs="Tahoma"/>
          <w:sz w:val="28"/>
          <w:szCs w:val="28"/>
          <w:lang w:eastAsia="es-ES"/>
        </w:rPr>
        <w:t>ómez Valencia, empero, no ha sido resuel</w:t>
      </w:r>
      <w:r w:rsidR="00A21218">
        <w:rPr>
          <w:rFonts w:ascii="Arial Narrow" w:eastAsia="Times New Roman" w:hAnsi="Arial Narrow" w:cs="Tahoma"/>
          <w:sz w:val="28"/>
          <w:szCs w:val="28"/>
          <w:lang w:eastAsia="es-ES"/>
        </w:rPr>
        <w:t>to</w:t>
      </w:r>
      <w:r w:rsidR="00506BFF">
        <w:rPr>
          <w:rFonts w:ascii="Arial Narrow" w:eastAsia="Times New Roman" w:hAnsi="Arial Narrow" w:cs="Tahoma"/>
          <w:sz w:val="28"/>
          <w:szCs w:val="28"/>
          <w:lang w:eastAsia="es-ES"/>
        </w:rPr>
        <w:t>.</w:t>
      </w:r>
    </w:p>
    <w:p w:rsidR="009E3968" w:rsidRDefault="009E3968" w:rsidP="00506BFF">
      <w:pPr>
        <w:pStyle w:val="Sansinterligne"/>
        <w:rPr>
          <w:lang w:eastAsia="es-ES"/>
        </w:rPr>
      </w:pPr>
    </w:p>
    <w:p w:rsidR="00C33B8B" w:rsidRDefault="00C33B8B" w:rsidP="00C33B8B">
      <w:pPr>
        <w:spacing w:line="360" w:lineRule="auto"/>
        <w:ind w:firstLine="851"/>
        <w:rPr>
          <w:rFonts w:ascii="Arial Narrow" w:eastAsia="Times New Roman" w:hAnsi="Arial Narrow" w:cs="Tahoma"/>
          <w:sz w:val="28"/>
          <w:szCs w:val="28"/>
          <w:lang w:val="es-ES_tradnl" w:eastAsia="es-ES"/>
        </w:rPr>
      </w:pPr>
      <w:r w:rsidRPr="00A45588">
        <w:rPr>
          <w:rFonts w:ascii="Arial Narrow" w:eastAsia="Times New Roman" w:hAnsi="Arial Narrow" w:cs="Tahoma"/>
          <w:sz w:val="28"/>
          <w:szCs w:val="28"/>
          <w:lang w:val="es-ES_tradnl" w:eastAsia="es-ES"/>
        </w:rPr>
        <w:t>Con fundamento en lo anterior, solicita que se tutele</w:t>
      </w:r>
      <w:r>
        <w:rPr>
          <w:rFonts w:ascii="Arial Narrow" w:eastAsia="Times New Roman" w:hAnsi="Arial Narrow" w:cs="Tahoma"/>
          <w:sz w:val="28"/>
          <w:szCs w:val="28"/>
          <w:lang w:val="es-ES_tradnl" w:eastAsia="es-ES"/>
        </w:rPr>
        <w:t xml:space="preserve"> su derecho fundamental de petición, y se le ordene a </w:t>
      </w:r>
      <w:r w:rsidR="00A21218">
        <w:rPr>
          <w:rFonts w:ascii="Arial Narrow" w:eastAsia="Times New Roman" w:hAnsi="Arial Narrow" w:cs="Tahoma"/>
          <w:sz w:val="28"/>
          <w:szCs w:val="28"/>
          <w:lang w:val="es-ES_tradnl" w:eastAsia="es-ES"/>
        </w:rPr>
        <w:t xml:space="preserve">las accionadas, que en un término perentorio, de respuesta al derecho de petición del 27 de febrero de 2017. Así mismo, que se compulsen copias al ente disciplinario por la responsabilidad de los funcionarios implicados en la omisión. </w:t>
      </w:r>
    </w:p>
    <w:p w:rsidR="00C33B8B" w:rsidRDefault="00C33B8B" w:rsidP="00C33B8B">
      <w:pPr>
        <w:pStyle w:val="Sansinterligne"/>
        <w:spacing w:line="360" w:lineRule="auto"/>
        <w:rPr>
          <w:color w:val="FF0000"/>
          <w:lang w:val="es-ES_tradnl" w:eastAsia="es-ES"/>
        </w:rPr>
      </w:pPr>
    </w:p>
    <w:p w:rsidR="00C33B8B" w:rsidRPr="00DE69F7" w:rsidRDefault="00C33B8B" w:rsidP="00C33B8B">
      <w:pPr>
        <w:spacing w:line="360" w:lineRule="auto"/>
        <w:ind w:firstLine="851"/>
        <w:rPr>
          <w:rFonts w:ascii="Arial Narrow" w:eastAsia="Times New Roman" w:hAnsi="Arial Narrow" w:cs="Tahoma"/>
          <w:i/>
          <w:sz w:val="28"/>
          <w:szCs w:val="28"/>
          <w:lang w:val="es-ES_tradnl" w:eastAsia="es-ES"/>
        </w:rPr>
      </w:pPr>
      <w:r w:rsidRPr="00DE69F7">
        <w:rPr>
          <w:rFonts w:ascii="Arial Narrow" w:eastAsia="Times New Roman" w:hAnsi="Arial Narrow" w:cs="Tahoma"/>
          <w:i/>
          <w:sz w:val="28"/>
          <w:szCs w:val="28"/>
          <w:lang w:val="es-ES_tradnl" w:eastAsia="es-ES"/>
        </w:rPr>
        <w:t>II. CONTESTACIÓN:</w:t>
      </w:r>
    </w:p>
    <w:p w:rsidR="00C33B8B" w:rsidRPr="00A45588" w:rsidRDefault="00C33B8B" w:rsidP="00C33B8B">
      <w:pPr>
        <w:pStyle w:val="Sansinterligne"/>
        <w:rPr>
          <w:lang w:eastAsia="es-ES"/>
        </w:rPr>
      </w:pPr>
    </w:p>
    <w:p w:rsidR="00C33B8B" w:rsidRPr="006E6D33" w:rsidRDefault="00C33B8B" w:rsidP="006E6D33">
      <w:pPr>
        <w:spacing w:line="360" w:lineRule="auto"/>
        <w:rPr>
          <w:rFonts w:ascii="Arial Narrow" w:eastAsia="Times New Roman" w:hAnsi="Arial Narrow" w:cs="Tahoma"/>
          <w:sz w:val="28"/>
          <w:szCs w:val="28"/>
          <w:lang w:val="es-ES_tradnl" w:eastAsia="es-ES"/>
        </w:rPr>
      </w:pPr>
      <w:r w:rsidRPr="00A45588">
        <w:rPr>
          <w:rFonts w:ascii="Arial Narrow" w:eastAsia="Times New Roman" w:hAnsi="Arial Narrow" w:cs="Tahoma"/>
          <w:sz w:val="28"/>
          <w:szCs w:val="28"/>
          <w:lang w:val="es-ES_tradnl" w:eastAsia="es-ES"/>
        </w:rPr>
        <w:tab/>
      </w:r>
      <w:r w:rsidR="00294DCD">
        <w:rPr>
          <w:rFonts w:ascii="Arial Narrow" w:eastAsia="Times New Roman" w:hAnsi="Arial Narrow" w:cs="Tahoma"/>
          <w:sz w:val="28"/>
          <w:szCs w:val="28"/>
          <w:lang w:val="es-ES_tradnl" w:eastAsia="es-ES"/>
        </w:rPr>
        <w:t>La Policía Nacional allegó respuesta</w:t>
      </w:r>
      <w:r w:rsidR="006E6D33">
        <w:rPr>
          <w:rFonts w:ascii="Arial Narrow" w:eastAsia="Times New Roman" w:hAnsi="Arial Narrow" w:cs="Tahoma"/>
          <w:sz w:val="28"/>
          <w:szCs w:val="28"/>
          <w:lang w:val="es-ES_tradnl" w:eastAsia="es-ES"/>
        </w:rPr>
        <w:t xml:space="preserve"> en la que indica </w:t>
      </w:r>
      <w:r w:rsidR="00294DCD">
        <w:rPr>
          <w:rFonts w:ascii="Arial Narrow" w:eastAsia="Times New Roman" w:hAnsi="Arial Narrow" w:cs="Tahoma"/>
          <w:sz w:val="28"/>
          <w:szCs w:val="28"/>
          <w:lang w:val="es-ES_tradnl" w:eastAsia="es-ES"/>
        </w:rPr>
        <w:t>que el Grupo de Ejecución de Decisiones Judiciales brindó respuesta de fondo a la petición del ac</w:t>
      </w:r>
      <w:r w:rsidR="006E6D33">
        <w:rPr>
          <w:rFonts w:ascii="Arial Narrow" w:eastAsia="Times New Roman" w:hAnsi="Arial Narrow" w:cs="Tahoma"/>
          <w:sz w:val="28"/>
          <w:szCs w:val="28"/>
          <w:lang w:val="es-ES_tradnl" w:eastAsia="es-ES"/>
        </w:rPr>
        <w:t xml:space="preserve">tor </w:t>
      </w:r>
      <w:r w:rsidR="00294DCD">
        <w:rPr>
          <w:rFonts w:ascii="Arial Narrow" w:eastAsia="Times New Roman" w:hAnsi="Arial Narrow" w:cs="Tahoma"/>
          <w:sz w:val="28"/>
          <w:szCs w:val="28"/>
          <w:lang w:val="es-ES_tradnl" w:eastAsia="es-ES"/>
        </w:rPr>
        <w:lastRenderedPageBreak/>
        <w:t>mediante comunica</w:t>
      </w:r>
      <w:r w:rsidR="006E6D33">
        <w:rPr>
          <w:rFonts w:ascii="Arial Narrow" w:eastAsia="Times New Roman" w:hAnsi="Arial Narrow" w:cs="Tahoma"/>
          <w:sz w:val="28"/>
          <w:szCs w:val="28"/>
          <w:lang w:val="es-ES_tradnl" w:eastAsia="es-ES"/>
        </w:rPr>
        <w:t>do</w:t>
      </w:r>
      <w:r w:rsidR="00294DCD">
        <w:rPr>
          <w:rFonts w:ascii="Arial Narrow" w:eastAsia="Times New Roman" w:hAnsi="Arial Narrow" w:cs="Tahoma"/>
          <w:sz w:val="28"/>
          <w:szCs w:val="28"/>
          <w:lang w:val="es-ES_tradnl" w:eastAsia="es-ES"/>
        </w:rPr>
        <w:t xml:space="preserve"> oficial No. S-2017-017818/SEGEN-ARGEJ-GUDEJ-1.10 del 3 de mayo </w:t>
      </w:r>
      <w:r w:rsidR="00294DCD" w:rsidRPr="00004298">
        <w:rPr>
          <w:rFonts w:ascii="Arial Narrow" w:eastAsia="Times New Roman" w:hAnsi="Arial Narrow" w:cs="Tahoma"/>
          <w:sz w:val="28"/>
          <w:szCs w:val="28"/>
          <w:lang w:val="es-ES_tradnl" w:eastAsia="es-ES"/>
        </w:rPr>
        <w:t xml:space="preserve">de 2017, la cual fue enviada al correo electrónico </w:t>
      </w:r>
      <w:hyperlink r:id="rId10" w:history="1">
        <w:r w:rsidR="00004298" w:rsidRPr="00004298">
          <w:rPr>
            <w:rStyle w:val="Lienhypertexte"/>
            <w:rFonts w:ascii="Arial Narrow" w:eastAsia="Times New Roman" w:hAnsi="Arial Narrow" w:cs="Tahoma"/>
            <w:sz w:val="28"/>
            <w:szCs w:val="28"/>
            <w:lang w:val="es-ES_tradnl" w:eastAsia="es-ES"/>
          </w:rPr>
          <w:t>contacto</w:t>
        </w:r>
        <w:r w:rsidR="00004298" w:rsidRPr="00004298">
          <w:rPr>
            <w:rStyle w:val="Lienhypertexte"/>
            <w:rFonts w:ascii="Arial Narrow" w:hAnsi="Arial Narrow" w:cs="Arial"/>
            <w:sz w:val="28"/>
            <w:szCs w:val="28"/>
            <w:shd w:val="clear" w:color="auto" w:fill="FFFFFF"/>
          </w:rPr>
          <w:t>@solutio.com.co</w:t>
        </w:r>
      </w:hyperlink>
      <w:r w:rsidR="00004298" w:rsidRPr="00004298">
        <w:rPr>
          <w:rFonts w:ascii="Arial Narrow" w:hAnsi="Arial Narrow" w:cs="Arial"/>
          <w:sz w:val="28"/>
          <w:szCs w:val="28"/>
          <w:shd w:val="clear" w:color="auto" w:fill="FFFFFF"/>
        </w:rPr>
        <w:t xml:space="preserve"> aportada para efecto de notifica</w:t>
      </w:r>
      <w:r w:rsidR="00CB168D">
        <w:rPr>
          <w:rFonts w:ascii="Arial Narrow" w:hAnsi="Arial Narrow" w:cs="Arial"/>
          <w:sz w:val="28"/>
          <w:szCs w:val="28"/>
          <w:shd w:val="clear" w:color="auto" w:fill="FFFFFF"/>
        </w:rPr>
        <w:t xml:space="preserve">ciones judiciales, razón por la </w:t>
      </w:r>
      <w:r w:rsidR="006E6D33">
        <w:rPr>
          <w:rFonts w:ascii="Arial Narrow" w:hAnsi="Arial Narrow" w:cs="Arial"/>
          <w:sz w:val="28"/>
          <w:szCs w:val="28"/>
          <w:shd w:val="clear" w:color="auto" w:fill="FFFFFF"/>
        </w:rPr>
        <w:t xml:space="preserve">que solicita se declare </w:t>
      </w:r>
      <w:r w:rsidR="00CB168D">
        <w:rPr>
          <w:rFonts w:ascii="Arial Narrow" w:hAnsi="Arial Narrow" w:cs="Arial"/>
          <w:sz w:val="28"/>
          <w:szCs w:val="28"/>
          <w:shd w:val="clear" w:color="auto" w:fill="FFFFFF"/>
        </w:rPr>
        <w:t>hecho superado.</w:t>
      </w:r>
    </w:p>
    <w:p w:rsidR="00C33B8B" w:rsidRPr="00DE69F7" w:rsidRDefault="00C33B8B" w:rsidP="00C33B8B">
      <w:pPr>
        <w:pStyle w:val="Paragraphedeliste"/>
        <w:numPr>
          <w:ilvl w:val="0"/>
          <w:numId w:val="4"/>
        </w:numPr>
        <w:spacing w:line="360" w:lineRule="auto"/>
        <w:rPr>
          <w:rFonts w:ascii="Arial Narrow" w:eastAsia="Times New Roman" w:hAnsi="Arial Narrow" w:cs="Tahoma"/>
          <w:i/>
          <w:sz w:val="28"/>
          <w:szCs w:val="28"/>
          <w:lang w:val="es-ES_tradnl" w:eastAsia="es-ES"/>
        </w:rPr>
      </w:pPr>
      <w:r w:rsidRPr="00DE69F7">
        <w:rPr>
          <w:rFonts w:ascii="Arial Narrow" w:eastAsia="Times New Roman" w:hAnsi="Arial Narrow" w:cs="Tahoma"/>
          <w:i/>
          <w:sz w:val="28"/>
          <w:szCs w:val="28"/>
          <w:lang w:val="es-ES_tradnl" w:eastAsia="es-ES"/>
        </w:rPr>
        <w:t>CONSIDERACIONES.</w:t>
      </w:r>
    </w:p>
    <w:p w:rsidR="00C33B8B" w:rsidRPr="00A45588" w:rsidRDefault="00C33B8B" w:rsidP="00C33B8B">
      <w:pPr>
        <w:spacing w:line="276" w:lineRule="auto"/>
        <w:jc w:val="left"/>
        <w:rPr>
          <w:rFonts w:ascii="Times New Roman" w:eastAsia="Times New Roman" w:hAnsi="Times New Roman" w:cs="Times New Roman"/>
          <w:sz w:val="20"/>
          <w:szCs w:val="20"/>
          <w:highlight w:val="yellow"/>
          <w:lang w:eastAsia="es-ES"/>
        </w:rPr>
      </w:pPr>
    </w:p>
    <w:p w:rsidR="00C33B8B" w:rsidRPr="006B0E54" w:rsidRDefault="00C33B8B" w:rsidP="00C33B8B">
      <w:pPr>
        <w:numPr>
          <w:ilvl w:val="0"/>
          <w:numId w:val="1"/>
        </w:numPr>
        <w:tabs>
          <w:tab w:val="left" w:pos="-720"/>
        </w:tabs>
        <w:suppressAutoHyphens/>
        <w:spacing w:line="360" w:lineRule="auto"/>
        <w:ind w:right="-7"/>
        <w:jc w:val="left"/>
        <w:rPr>
          <w:rFonts w:ascii="Arial Narrow" w:eastAsia="Times New Roman" w:hAnsi="Arial Narrow" w:cs="Tahoma"/>
          <w:bCs/>
          <w:i/>
          <w:color w:val="000000"/>
          <w:spacing w:val="-2"/>
          <w:sz w:val="28"/>
          <w:szCs w:val="28"/>
          <w:lang w:eastAsia="es-ES"/>
        </w:rPr>
      </w:pPr>
      <w:r w:rsidRPr="006B0E54">
        <w:rPr>
          <w:rFonts w:ascii="Arial Narrow" w:eastAsia="Times New Roman" w:hAnsi="Arial Narrow" w:cs="Tahoma"/>
          <w:bCs/>
          <w:i/>
          <w:color w:val="000000"/>
          <w:spacing w:val="-2"/>
          <w:sz w:val="28"/>
          <w:szCs w:val="28"/>
          <w:lang w:eastAsia="es-ES"/>
        </w:rPr>
        <w:t>Problema jurídico a resolver.</w:t>
      </w:r>
    </w:p>
    <w:p w:rsidR="00C33B8B" w:rsidRPr="006B0E54" w:rsidRDefault="00C33B8B" w:rsidP="00C33B8B">
      <w:pPr>
        <w:jc w:val="left"/>
        <w:rPr>
          <w:rFonts w:ascii="Times New Roman" w:eastAsia="Times New Roman" w:hAnsi="Times New Roman" w:cs="Times New Roman"/>
          <w:sz w:val="20"/>
          <w:szCs w:val="20"/>
          <w:lang w:eastAsia="es-ES"/>
        </w:rPr>
      </w:pPr>
    </w:p>
    <w:p w:rsidR="00C33B8B" w:rsidRPr="00D27384" w:rsidRDefault="00A424E9" w:rsidP="00C33B8B">
      <w:pPr>
        <w:tabs>
          <w:tab w:val="left" w:pos="-720"/>
        </w:tabs>
        <w:suppressAutoHyphens/>
        <w:spacing w:line="276" w:lineRule="auto"/>
        <w:ind w:right="-7" w:firstLine="851"/>
        <w:rPr>
          <w:rFonts w:ascii="Arial Narrow" w:eastAsia="Times New Roman" w:hAnsi="Arial Narrow" w:cs="Tahoma"/>
          <w:bCs/>
          <w:color w:val="000000"/>
          <w:spacing w:val="-2"/>
          <w:sz w:val="28"/>
          <w:szCs w:val="28"/>
          <w:lang w:eastAsia="es-ES"/>
        </w:rPr>
      </w:pPr>
      <w:r w:rsidRPr="00D27384">
        <w:rPr>
          <w:rFonts w:ascii="Arial Narrow" w:eastAsia="Times New Roman" w:hAnsi="Arial Narrow" w:cs="Tahoma"/>
          <w:bCs/>
          <w:color w:val="000000"/>
          <w:spacing w:val="-2"/>
          <w:sz w:val="28"/>
          <w:szCs w:val="28"/>
          <w:lang w:eastAsia="es-ES"/>
        </w:rPr>
        <w:t>¿Hay lugar a tutelar el derecho fundamental de petición invocado por el actor como vulnerado</w:t>
      </w:r>
      <w:r w:rsidR="00C33B8B" w:rsidRPr="00D27384">
        <w:rPr>
          <w:rFonts w:ascii="Arial Narrow" w:eastAsia="Times New Roman" w:hAnsi="Arial Narrow" w:cs="Tahoma"/>
          <w:bCs/>
          <w:color w:val="000000"/>
          <w:spacing w:val="-2"/>
          <w:sz w:val="28"/>
          <w:szCs w:val="28"/>
          <w:lang w:eastAsia="es-ES"/>
        </w:rPr>
        <w:t>?</w:t>
      </w:r>
    </w:p>
    <w:p w:rsidR="00C33B8B" w:rsidRDefault="00C33B8B" w:rsidP="00C33B8B">
      <w:pPr>
        <w:pStyle w:val="Sansinterligne"/>
        <w:rPr>
          <w:lang w:eastAsia="es-ES"/>
        </w:rPr>
      </w:pPr>
    </w:p>
    <w:p w:rsidR="00C33B8B" w:rsidRDefault="00C33B8B" w:rsidP="00C33B8B">
      <w:pPr>
        <w:pStyle w:val="Sansinterligne"/>
        <w:rPr>
          <w:lang w:eastAsia="es-ES"/>
        </w:rPr>
      </w:pPr>
    </w:p>
    <w:p w:rsidR="00C33B8B" w:rsidRDefault="00C33B8B" w:rsidP="00C33B8B">
      <w:pPr>
        <w:pStyle w:val="Paragraphedeliste"/>
        <w:numPr>
          <w:ilvl w:val="0"/>
          <w:numId w:val="1"/>
        </w:numPr>
        <w:tabs>
          <w:tab w:val="left" w:pos="-720"/>
        </w:tabs>
        <w:suppressAutoHyphens/>
        <w:spacing w:line="360" w:lineRule="auto"/>
        <w:ind w:right="-7"/>
        <w:rPr>
          <w:rFonts w:ascii="Arial Narrow" w:eastAsia="Times New Roman" w:hAnsi="Arial Narrow" w:cs="Tahoma"/>
          <w:i/>
          <w:color w:val="000000"/>
          <w:spacing w:val="-2"/>
          <w:sz w:val="28"/>
          <w:szCs w:val="28"/>
          <w:lang w:eastAsia="es-ES"/>
        </w:rPr>
      </w:pPr>
      <w:r w:rsidRPr="00A82DF9">
        <w:rPr>
          <w:rFonts w:ascii="Arial Narrow" w:eastAsia="Times New Roman" w:hAnsi="Arial Narrow" w:cs="Tahoma"/>
          <w:i/>
          <w:color w:val="000000"/>
          <w:spacing w:val="-2"/>
          <w:sz w:val="28"/>
          <w:szCs w:val="28"/>
          <w:lang w:eastAsia="es-ES"/>
        </w:rPr>
        <w:t>Desarrollo de la problemática planteada.</w:t>
      </w:r>
    </w:p>
    <w:p w:rsidR="00C33B8B" w:rsidRPr="00A82DF9" w:rsidRDefault="00C33B8B" w:rsidP="00C33B8B">
      <w:pPr>
        <w:pStyle w:val="Sansinterligne"/>
        <w:rPr>
          <w:lang w:eastAsia="es-ES"/>
        </w:rPr>
      </w:pPr>
    </w:p>
    <w:p w:rsidR="00C33B8B" w:rsidRPr="00A82DF9" w:rsidRDefault="00C33B8B" w:rsidP="00C33B8B">
      <w:pPr>
        <w:tabs>
          <w:tab w:val="left" w:pos="-720"/>
        </w:tabs>
        <w:suppressAutoHyphens/>
        <w:spacing w:line="360" w:lineRule="auto"/>
        <w:ind w:right="-7"/>
        <w:rPr>
          <w:rFonts w:ascii="Arial Narrow" w:eastAsia="Times New Roman" w:hAnsi="Arial Narrow" w:cs="Tahoma"/>
          <w:i/>
          <w:color w:val="000000"/>
          <w:spacing w:val="-2"/>
          <w:sz w:val="28"/>
          <w:szCs w:val="28"/>
          <w:lang w:eastAsia="es-ES"/>
        </w:rPr>
      </w:pPr>
      <w:r>
        <w:rPr>
          <w:rFonts w:ascii="Arial Narrow" w:eastAsia="Times New Roman" w:hAnsi="Arial Narrow" w:cs="Tahoma"/>
          <w:i/>
          <w:color w:val="000000"/>
          <w:spacing w:val="-2"/>
          <w:sz w:val="28"/>
          <w:szCs w:val="28"/>
          <w:lang w:eastAsia="es-ES"/>
        </w:rPr>
        <w:tab/>
        <w:t>2.1 Del derecho fundamental de petición</w:t>
      </w:r>
    </w:p>
    <w:p w:rsidR="00C33B8B" w:rsidRPr="00A45588" w:rsidRDefault="00C33B8B" w:rsidP="00C33B8B">
      <w:pPr>
        <w:pStyle w:val="Sansinterligne"/>
        <w:rPr>
          <w:lang w:eastAsia="es-ES"/>
        </w:rPr>
      </w:pPr>
    </w:p>
    <w:p w:rsidR="00C33B8B" w:rsidRDefault="00C33B8B" w:rsidP="0049693F">
      <w:pPr>
        <w:spacing w:line="360" w:lineRule="auto"/>
        <w:ind w:firstLine="851"/>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C33B8B" w:rsidRPr="00C6742A" w:rsidRDefault="00C33B8B" w:rsidP="00C33B8B">
      <w:pPr>
        <w:pStyle w:val="Sansinterligne"/>
      </w:pPr>
    </w:p>
    <w:p w:rsidR="00C33B8B" w:rsidRDefault="00C33B8B" w:rsidP="0049693F">
      <w:pPr>
        <w:spacing w:line="360" w:lineRule="auto"/>
        <w:ind w:firstLine="851"/>
        <w:rPr>
          <w:rFonts w:ascii="Arial Narrow" w:hAnsi="Arial Narrow" w:cs="Arial"/>
          <w:iCs/>
          <w:sz w:val="28"/>
          <w:szCs w:val="28"/>
        </w:rPr>
      </w:pPr>
      <w:r>
        <w:rPr>
          <w:rFonts w:ascii="Arial Narrow" w:hAnsi="Arial Narrow" w:cs="Arial"/>
          <w:iCs/>
          <w:sz w:val="28"/>
          <w:szCs w:val="28"/>
        </w:rPr>
        <w:t xml:space="preserve">El derecho de petición, es uno de los derechos fundamentales de las personas y, por tanto, es susceptible de ser amparado por vía de tutela, cuando quiera que resulte desconocido por una autoridad pública o por los particulares, en los casos contemplados en la Ley 1755 de 2015. </w:t>
      </w:r>
    </w:p>
    <w:p w:rsidR="00C33B8B" w:rsidRDefault="00C33B8B" w:rsidP="00C33B8B">
      <w:pPr>
        <w:pStyle w:val="Sansinterligne"/>
        <w:spacing w:line="276" w:lineRule="auto"/>
      </w:pPr>
    </w:p>
    <w:p w:rsidR="00C33B8B" w:rsidRDefault="00C33B8B" w:rsidP="00C33B8B">
      <w:pPr>
        <w:spacing w:line="360" w:lineRule="auto"/>
        <w:ind w:firstLine="708"/>
        <w:rPr>
          <w:rFonts w:ascii="Arial Narrow" w:hAnsi="Arial Narrow" w:cs="Arial"/>
          <w:iCs/>
          <w:sz w:val="28"/>
          <w:szCs w:val="28"/>
        </w:rPr>
      </w:pPr>
      <w:r>
        <w:rPr>
          <w:rFonts w:ascii="Arial Narrow" w:hAnsi="Arial Narrow" w:cs="Arial"/>
          <w:iCs/>
          <w:sz w:val="28"/>
          <w:szCs w:val="28"/>
        </w:rPr>
        <w:t xml:space="preserve">Como todos los derechos fundamentales, el de petición tiene un núcleo esencial, el cual está conformado por tres elementos esenciales, a saber: (i) la posibilidad de elevar peticiones a las autoridades; (ii) el correlativo deber de estas de resolver el asunto pedido de fondo y oportunamente y (iii) que la respuesta se dé conocer al peticionario de manera pronta, conforme a los términos legales. Por lo tanto, si alguno de estos presupuestos no se ha satisfecho, deberá el Juez de tutela adoptar las medidas necesarias para su protección. </w:t>
      </w:r>
    </w:p>
    <w:p w:rsidR="00C33B8B" w:rsidRDefault="00C33B8B" w:rsidP="00C33B8B">
      <w:pPr>
        <w:pStyle w:val="Sansinterligne"/>
        <w:spacing w:line="276" w:lineRule="auto"/>
      </w:pPr>
    </w:p>
    <w:p w:rsidR="00C33B8B" w:rsidRPr="0049693F" w:rsidRDefault="00C33B8B" w:rsidP="00C33B8B">
      <w:pPr>
        <w:spacing w:line="360" w:lineRule="auto"/>
        <w:ind w:firstLine="993"/>
        <w:rPr>
          <w:rFonts w:ascii="Arial Narrow" w:hAnsi="Arial Narrow" w:cs="Arial"/>
          <w:iCs/>
          <w:sz w:val="28"/>
          <w:szCs w:val="28"/>
        </w:rPr>
      </w:pPr>
      <w:r w:rsidRPr="0049693F">
        <w:rPr>
          <w:rFonts w:ascii="Arial Narrow" w:hAnsi="Arial Narrow" w:cs="Arial"/>
          <w:iCs/>
          <w:sz w:val="28"/>
          <w:szCs w:val="28"/>
        </w:rPr>
        <w:t xml:space="preserve">En cuanto al término con que cuentan las entidades para resolver las peticiones que se les formulen, el mismo se encuentra contenido en el artículo 14 del </w:t>
      </w:r>
      <w:r w:rsidRPr="0049693F">
        <w:rPr>
          <w:rFonts w:ascii="Arial Narrow" w:hAnsi="Arial Narrow" w:cs="Arial"/>
          <w:iCs/>
          <w:sz w:val="28"/>
          <w:szCs w:val="28"/>
        </w:rPr>
        <w:lastRenderedPageBreak/>
        <w:t>CPACA, norma que fue sustituida por la Ley Estatutaria 1755 de 2015. Allí se establece lo siguiente:</w:t>
      </w:r>
    </w:p>
    <w:p w:rsidR="00C33B8B" w:rsidRPr="0049693F" w:rsidRDefault="00C33B8B" w:rsidP="00C33B8B">
      <w:pPr>
        <w:pStyle w:val="Sansinterligne"/>
      </w:pPr>
    </w:p>
    <w:p w:rsidR="00C33B8B" w:rsidRPr="0049693F" w:rsidRDefault="00C33B8B" w:rsidP="00C33B8B">
      <w:pPr>
        <w:ind w:firstLine="993"/>
        <w:rPr>
          <w:rFonts w:ascii="Arial Narrow" w:hAnsi="Arial Narrow" w:cs="Arial"/>
          <w:i/>
          <w:iCs/>
          <w:sz w:val="26"/>
          <w:szCs w:val="26"/>
        </w:rPr>
      </w:pPr>
      <w:r w:rsidRPr="0049693F">
        <w:rPr>
          <w:rFonts w:ascii="Arial Narrow" w:hAnsi="Arial Narrow" w:cs="Arial"/>
          <w:i/>
          <w:iCs/>
          <w:sz w:val="26"/>
          <w:szCs w:val="26"/>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rsidR="00C33B8B" w:rsidRPr="0049693F" w:rsidRDefault="00C33B8B" w:rsidP="00C33B8B">
      <w:pPr>
        <w:pStyle w:val="Sansinterligne"/>
        <w:ind w:firstLine="851"/>
        <w:rPr>
          <w:rFonts w:ascii="Arial Narrow" w:hAnsi="Arial Narrow" w:cs="Arial"/>
          <w:i/>
          <w:iCs/>
          <w:sz w:val="26"/>
          <w:szCs w:val="26"/>
        </w:rPr>
      </w:pPr>
      <w:r w:rsidRPr="0049693F">
        <w:rPr>
          <w:sz w:val="26"/>
          <w:szCs w:val="26"/>
        </w:rPr>
        <w:t xml:space="preserve"> </w:t>
      </w:r>
      <w:r w:rsidRPr="0049693F">
        <w:rPr>
          <w:rFonts w:ascii="Arial Narrow" w:hAnsi="Arial Narrow" w:cs="Arial"/>
          <w:i/>
          <w:iCs/>
          <w:sz w:val="26"/>
          <w:szCs w:val="26"/>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33B8B" w:rsidRPr="0049693F" w:rsidRDefault="00C33B8B" w:rsidP="00C33B8B">
      <w:pPr>
        <w:pStyle w:val="Sansinterligne"/>
        <w:rPr>
          <w:sz w:val="26"/>
          <w:szCs w:val="26"/>
        </w:rPr>
      </w:pPr>
      <w:r w:rsidRPr="0049693F">
        <w:rPr>
          <w:sz w:val="26"/>
          <w:szCs w:val="26"/>
        </w:rPr>
        <w:t xml:space="preserve"> </w:t>
      </w:r>
    </w:p>
    <w:p w:rsidR="00C33B8B" w:rsidRPr="0049693F" w:rsidRDefault="00C33B8B" w:rsidP="00C33B8B">
      <w:pPr>
        <w:ind w:firstLine="993"/>
        <w:rPr>
          <w:rFonts w:ascii="Arial Narrow" w:hAnsi="Arial Narrow" w:cs="Arial"/>
          <w:i/>
          <w:iCs/>
          <w:sz w:val="26"/>
          <w:szCs w:val="26"/>
        </w:rPr>
      </w:pPr>
      <w:r w:rsidRPr="0049693F">
        <w:rPr>
          <w:rFonts w:ascii="Arial Narrow" w:hAnsi="Arial Narrow" w:cs="Arial"/>
          <w:i/>
          <w:iCs/>
          <w:sz w:val="26"/>
          <w:szCs w:val="26"/>
        </w:rPr>
        <w:t>2. Las peticiones mediante las cuales se eleva una consulta a las autoridades en relación con las materias a su cargo deberán resolverse dentro de los treinta (30) días siguientes a su recepción.</w:t>
      </w:r>
    </w:p>
    <w:p w:rsidR="00C33B8B" w:rsidRPr="0049693F" w:rsidRDefault="00C33B8B" w:rsidP="00C33B8B">
      <w:pPr>
        <w:pStyle w:val="Sansinterligne"/>
      </w:pPr>
      <w:r w:rsidRPr="0049693F">
        <w:t xml:space="preserve"> </w:t>
      </w:r>
    </w:p>
    <w:p w:rsidR="00C33B8B" w:rsidRPr="0049693F" w:rsidRDefault="00C33B8B" w:rsidP="00C33B8B">
      <w:pPr>
        <w:ind w:firstLine="993"/>
        <w:rPr>
          <w:rFonts w:ascii="Arial Narrow" w:hAnsi="Arial Narrow" w:cs="Arial"/>
          <w:i/>
          <w:iCs/>
          <w:sz w:val="26"/>
          <w:szCs w:val="26"/>
        </w:rPr>
      </w:pPr>
      <w:r w:rsidRPr="0049693F">
        <w:rPr>
          <w:rFonts w:ascii="Arial Narrow" w:hAnsi="Arial Narrow" w:cs="Arial"/>
          <w:i/>
          <w:iCs/>
          <w:sz w:val="26"/>
          <w:szCs w:val="26"/>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C33B8B" w:rsidRPr="0049693F" w:rsidRDefault="00C33B8B" w:rsidP="00C33B8B">
      <w:pPr>
        <w:pStyle w:val="Sansinterligne"/>
      </w:pPr>
    </w:p>
    <w:p w:rsidR="00C33B8B" w:rsidRDefault="00C33B8B" w:rsidP="00D27384">
      <w:pPr>
        <w:pStyle w:val="Sansinterligne"/>
        <w:spacing w:line="276" w:lineRule="auto"/>
      </w:pPr>
    </w:p>
    <w:p w:rsidR="00C33B8B" w:rsidRPr="00F84CF0" w:rsidRDefault="00C33B8B" w:rsidP="00C33B8B">
      <w:pPr>
        <w:ind w:firstLine="993"/>
        <w:rPr>
          <w:rFonts w:ascii="Arial Narrow" w:hAnsi="Arial Narrow" w:cs="Arial"/>
          <w:i/>
          <w:iCs/>
          <w:sz w:val="28"/>
          <w:szCs w:val="28"/>
        </w:rPr>
      </w:pPr>
      <w:r>
        <w:rPr>
          <w:rFonts w:ascii="Arial Narrow" w:hAnsi="Arial Narrow" w:cs="Arial"/>
          <w:i/>
          <w:iCs/>
          <w:sz w:val="28"/>
          <w:szCs w:val="28"/>
        </w:rPr>
        <w:t xml:space="preserve">2.2 </w:t>
      </w:r>
      <w:r w:rsidRPr="00F84CF0">
        <w:rPr>
          <w:rFonts w:ascii="Arial Narrow" w:hAnsi="Arial Narrow" w:cs="Arial"/>
          <w:i/>
          <w:iCs/>
          <w:sz w:val="28"/>
          <w:szCs w:val="28"/>
        </w:rPr>
        <w:t>Del hecho superado</w:t>
      </w:r>
    </w:p>
    <w:p w:rsidR="00C33B8B" w:rsidRPr="00F84CF0" w:rsidRDefault="00C33B8B" w:rsidP="00C33B8B">
      <w:pPr>
        <w:pStyle w:val="Sansinterligne"/>
        <w:spacing w:line="360" w:lineRule="auto"/>
      </w:pPr>
    </w:p>
    <w:p w:rsidR="00C33B8B" w:rsidRPr="00A17CE0" w:rsidRDefault="00C33B8B" w:rsidP="00C33B8B">
      <w:pPr>
        <w:spacing w:line="360" w:lineRule="auto"/>
        <w:ind w:firstLine="993"/>
        <w:rPr>
          <w:rFonts w:ascii="Arial Narrow" w:hAnsi="Arial Narrow" w:cs="Arial"/>
          <w:iCs/>
          <w:sz w:val="28"/>
          <w:szCs w:val="28"/>
        </w:rPr>
      </w:pPr>
      <w:r>
        <w:rPr>
          <w:rFonts w:ascii="Arial Narrow" w:hAnsi="Arial Narrow" w:cs="Arial"/>
          <w:iCs/>
          <w:sz w:val="28"/>
          <w:szCs w:val="28"/>
        </w:rPr>
        <w:t xml:space="preserve">Cuando el acto o la omisión que amenaza o pone en peligro el derecho fundamental de una persona cesan, la acción de tutela pierde su objeto de protección, debiendo declararse </w:t>
      </w:r>
      <w:r w:rsidRPr="00A17CE0">
        <w:rPr>
          <w:rFonts w:ascii="Arial Narrow" w:hAnsi="Arial Narrow" w:cs="Arial"/>
          <w:iCs/>
          <w:sz w:val="28"/>
          <w:szCs w:val="28"/>
        </w:rPr>
        <w:t>improcedente</w:t>
      </w:r>
      <w:r>
        <w:rPr>
          <w:rFonts w:ascii="Arial Narrow" w:hAnsi="Arial Narrow" w:cs="Arial"/>
          <w:iCs/>
          <w:sz w:val="28"/>
          <w:szCs w:val="28"/>
        </w:rPr>
        <w:t>. Frente al tema, la Corte Constitucional se ha pronunciado en los siguientes términos</w:t>
      </w:r>
      <w:r w:rsidRPr="00A17CE0">
        <w:rPr>
          <w:rFonts w:ascii="Arial Narrow" w:hAnsi="Arial Narrow" w:cs="Arial"/>
          <w:iCs/>
          <w:sz w:val="28"/>
          <w:szCs w:val="28"/>
        </w:rPr>
        <w:t>:</w:t>
      </w:r>
    </w:p>
    <w:p w:rsidR="00C33B8B" w:rsidRPr="00A17CE0" w:rsidRDefault="00C33B8B" w:rsidP="00C33B8B">
      <w:pPr>
        <w:pStyle w:val="Sansinterligne"/>
      </w:pPr>
    </w:p>
    <w:p w:rsidR="00C33B8B" w:rsidRDefault="00C33B8B" w:rsidP="00D27384">
      <w:pPr>
        <w:pStyle w:val="Sansinterligne"/>
        <w:ind w:left="426" w:right="191"/>
        <w:rPr>
          <w:rFonts w:ascii="Arial Narrow" w:hAnsi="Arial Narrow" w:cs="Arial"/>
          <w:i/>
          <w:iCs/>
          <w:sz w:val="26"/>
          <w:szCs w:val="26"/>
        </w:rPr>
      </w:pPr>
      <w:r w:rsidRPr="00A17CE0">
        <w:rPr>
          <w:sz w:val="26"/>
          <w:szCs w:val="26"/>
        </w:rPr>
        <w:tab/>
      </w:r>
      <w:r>
        <w:rPr>
          <w:sz w:val="26"/>
          <w:szCs w:val="26"/>
        </w:rPr>
        <w:t>“</w:t>
      </w:r>
      <w:r w:rsidRPr="00A17CE0">
        <w:rPr>
          <w:rFonts w:ascii="Arial Narrow" w:hAnsi="Arial Narrow" w:cs="Arial"/>
          <w:i/>
          <w:iCs/>
          <w:sz w:val="26"/>
          <w:szCs w:val="26"/>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sidRPr="00A17CE0">
        <w:rPr>
          <w:rStyle w:val="Appelnotedebasdep"/>
          <w:rFonts w:ascii="Arial Narrow" w:eastAsia="Calibri" w:hAnsi="Arial Narrow" w:cs="Arial"/>
          <w:i/>
          <w:iCs/>
          <w:sz w:val="26"/>
          <w:szCs w:val="26"/>
        </w:rPr>
        <w:footnoteReference w:id="1"/>
      </w:r>
      <w:r w:rsidRPr="00A17CE0">
        <w:rPr>
          <w:rFonts w:ascii="Arial Narrow" w:hAnsi="Arial Narrow" w:cs="Arial"/>
          <w:i/>
          <w:iCs/>
          <w:sz w:val="26"/>
          <w:szCs w:val="26"/>
        </w:rPr>
        <w:t xml:space="preserve">   </w:t>
      </w:r>
    </w:p>
    <w:p w:rsidR="00D27384" w:rsidRDefault="00D27384" w:rsidP="00C33B8B">
      <w:pPr>
        <w:pStyle w:val="Sansinterligne"/>
        <w:ind w:left="709" w:right="616"/>
        <w:rPr>
          <w:rFonts w:ascii="Arial Narrow" w:hAnsi="Arial Narrow" w:cs="Arial"/>
          <w:i/>
          <w:iCs/>
          <w:sz w:val="26"/>
          <w:szCs w:val="26"/>
        </w:rPr>
      </w:pPr>
    </w:p>
    <w:p w:rsidR="00D27384" w:rsidRPr="0049693F" w:rsidRDefault="00D27384" w:rsidP="0049693F">
      <w:pPr>
        <w:pStyle w:val="Sansinterligne"/>
      </w:pPr>
    </w:p>
    <w:p w:rsidR="00C33B8B" w:rsidRPr="00C6742A" w:rsidRDefault="00C33B8B" w:rsidP="00C33B8B">
      <w:pPr>
        <w:pStyle w:val="Sansinterligne"/>
        <w:numPr>
          <w:ilvl w:val="1"/>
          <w:numId w:val="1"/>
        </w:numPr>
        <w:rPr>
          <w:rFonts w:ascii="Arial Narrow" w:hAnsi="Arial Narrow"/>
          <w:i/>
          <w:sz w:val="28"/>
          <w:szCs w:val="28"/>
        </w:rPr>
      </w:pPr>
      <w:r w:rsidRPr="00C6742A">
        <w:rPr>
          <w:rFonts w:ascii="Arial Narrow" w:hAnsi="Arial Narrow"/>
          <w:i/>
          <w:sz w:val="28"/>
          <w:szCs w:val="28"/>
        </w:rPr>
        <w:t xml:space="preserve">Caso concreto </w:t>
      </w:r>
    </w:p>
    <w:p w:rsidR="00C33B8B" w:rsidRPr="0049693F" w:rsidRDefault="00C33B8B" w:rsidP="0049693F">
      <w:pPr>
        <w:pStyle w:val="Sansinterligne"/>
      </w:pPr>
    </w:p>
    <w:p w:rsidR="00EE39FA" w:rsidRDefault="00EE39FA" w:rsidP="00EE39FA">
      <w:pPr>
        <w:spacing w:line="360" w:lineRule="auto"/>
        <w:ind w:firstLine="708"/>
        <w:rPr>
          <w:rFonts w:ascii="Arial Narrow" w:eastAsia="Times New Roman" w:hAnsi="Arial Narrow" w:cs="Tahoma"/>
          <w:sz w:val="28"/>
          <w:szCs w:val="28"/>
          <w:lang w:eastAsia="es-ES"/>
        </w:rPr>
      </w:pPr>
      <w:r w:rsidRPr="00F33FCC">
        <w:rPr>
          <w:rFonts w:ascii="Arial Narrow" w:hAnsi="Arial Narrow" w:cs="Tahoma"/>
          <w:bCs/>
          <w:sz w:val="28"/>
          <w:szCs w:val="28"/>
        </w:rPr>
        <w:t xml:space="preserve">En este asunto, el actor considera que se le ha vulnerado su derecho fundamental de petición, porque </w:t>
      </w:r>
      <w:r>
        <w:rPr>
          <w:rFonts w:ascii="Arial Narrow" w:hAnsi="Arial Narrow" w:cs="Tahoma"/>
          <w:bCs/>
          <w:sz w:val="28"/>
          <w:szCs w:val="28"/>
        </w:rPr>
        <w:t>la</w:t>
      </w:r>
      <w:r w:rsidR="00292CF7">
        <w:rPr>
          <w:rFonts w:ascii="Arial Narrow" w:hAnsi="Arial Narrow" w:cs="Tahoma"/>
          <w:bCs/>
          <w:sz w:val="28"/>
          <w:szCs w:val="28"/>
        </w:rPr>
        <w:t xml:space="preserve"> accionada </w:t>
      </w:r>
      <w:r>
        <w:rPr>
          <w:rFonts w:ascii="Arial Narrow" w:hAnsi="Arial Narrow" w:cs="Tahoma"/>
          <w:bCs/>
          <w:sz w:val="28"/>
          <w:szCs w:val="28"/>
        </w:rPr>
        <w:t>no ha</w:t>
      </w:r>
      <w:r w:rsidR="00292CF7">
        <w:rPr>
          <w:rFonts w:ascii="Arial Narrow" w:hAnsi="Arial Narrow" w:cs="Tahoma"/>
          <w:bCs/>
          <w:sz w:val="28"/>
          <w:szCs w:val="28"/>
        </w:rPr>
        <w:t xml:space="preserve"> </w:t>
      </w:r>
      <w:r>
        <w:rPr>
          <w:rFonts w:ascii="Arial Narrow" w:hAnsi="Arial Narrow" w:cs="Tahoma"/>
          <w:bCs/>
          <w:sz w:val="28"/>
          <w:szCs w:val="28"/>
        </w:rPr>
        <w:t xml:space="preserve">dado respuesta a </w:t>
      </w:r>
      <w:r w:rsidR="0062647B">
        <w:rPr>
          <w:rFonts w:ascii="Arial Narrow" w:hAnsi="Arial Narrow" w:cs="Tahoma"/>
          <w:bCs/>
          <w:sz w:val="28"/>
          <w:szCs w:val="28"/>
        </w:rPr>
        <w:t xml:space="preserve">la solicitud radicada </w:t>
      </w:r>
      <w:r w:rsidR="00292CF7">
        <w:rPr>
          <w:rFonts w:ascii="Arial Narrow" w:hAnsi="Arial Narrow" w:cs="Tahoma"/>
          <w:bCs/>
          <w:sz w:val="28"/>
          <w:szCs w:val="28"/>
        </w:rPr>
        <w:t>el 27 de febrero de 2017</w:t>
      </w:r>
      <w:r w:rsidR="0062647B">
        <w:rPr>
          <w:rFonts w:ascii="Arial Narrow" w:hAnsi="Arial Narrow" w:cs="Tahoma"/>
          <w:bCs/>
          <w:sz w:val="28"/>
          <w:szCs w:val="28"/>
        </w:rPr>
        <w:t xml:space="preserve">. La mencionada solicitud, </w:t>
      </w:r>
      <w:r w:rsidR="000B0DF0">
        <w:rPr>
          <w:rFonts w:ascii="Arial Narrow" w:hAnsi="Arial Narrow" w:cs="Tahoma"/>
          <w:bCs/>
          <w:sz w:val="28"/>
          <w:szCs w:val="28"/>
        </w:rPr>
        <w:t xml:space="preserve">tiene como fin que se </w:t>
      </w:r>
      <w:r w:rsidR="000B0DF0">
        <w:rPr>
          <w:rFonts w:ascii="Arial Narrow" w:hAnsi="Arial Narrow" w:cs="Tahoma"/>
          <w:bCs/>
          <w:sz w:val="28"/>
          <w:szCs w:val="28"/>
        </w:rPr>
        <w:lastRenderedPageBreak/>
        <w:t xml:space="preserve">resuelva </w:t>
      </w:r>
      <w:r w:rsidR="00F939A2">
        <w:rPr>
          <w:rFonts w:ascii="Arial Narrow" w:hAnsi="Arial Narrow" w:cs="Tahoma"/>
          <w:bCs/>
          <w:sz w:val="28"/>
          <w:szCs w:val="28"/>
        </w:rPr>
        <w:t>la petici</w:t>
      </w:r>
      <w:r w:rsidR="00DE44F4">
        <w:rPr>
          <w:rFonts w:ascii="Arial Narrow" w:hAnsi="Arial Narrow" w:cs="Tahoma"/>
          <w:bCs/>
          <w:sz w:val="28"/>
          <w:szCs w:val="28"/>
        </w:rPr>
        <w:t xml:space="preserve">ón </w:t>
      </w:r>
      <w:r w:rsidR="0049693F">
        <w:rPr>
          <w:rFonts w:ascii="Arial Narrow" w:hAnsi="Arial Narrow" w:cs="Tahoma"/>
          <w:bCs/>
          <w:sz w:val="28"/>
          <w:szCs w:val="28"/>
        </w:rPr>
        <w:t xml:space="preserve">múltiple </w:t>
      </w:r>
      <w:r w:rsidR="00850B9B">
        <w:rPr>
          <w:rFonts w:ascii="Arial Narrow" w:hAnsi="Arial Narrow" w:cs="Tahoma"/>
          <w:bCs/>
          <w:sz w:val="28"/>
          <w:szCs w:val="28"/>
        </w:rPr>
        <w:t xml:space="preserve">elevada  </w:t>
      </w:r>
      <w:r w:rsidR="00DE44F4">
        <w:rPr>
          <w:rFonts w:ascii="Arial Narrow" w:hAnsi="Arial Narrow" w:cs="Tahoma"/>
          <w:bCs/>
          <w:sz w:val="28"/>
          <w:szCs w:val="28"/>
        </w:rPr>
        <w:t xml:space="preserve">el </w:t>
      </w:r>
      <w:r w:rsidR="000B0DF0">
        <w:rPr>
          <w:rFonts w:ascii="Arial Narrow" w:hAnsi="Arial Narrow" w:cs="Tahoma"/>
          <w:bCs/>
          <w:sz w:val="28"/>
          <w:szCs w:val="28"/>
        </w:rPr>
        <w:t>1</w:t>
      </w:r>
      <w:r w:rsidR="00DE44F4">
        <w:rPr>
          <w:rFonts w:ascii="Arial Narrow" w:hAnsi="Arial Narrow" w:cs="Tahoma"/>
          <w:bCs/>
          <w:sz w:val="28"/>
          <w:szCs w:val="28"/>
        </w:rPr>
        <w:t xml:space="preserve">8 de enero de 2016, la cual </w:t>
      </w:r>
      <w:r w:rsidR="00F939A2">
        <w:rPr>
          <w:rFonts w:ascii="Arial Narrow" w:hAnsi="Arial Narrow" w:cs="Tahoma"/>
          <w:bCs/>
          <w:sz w:val="28"/>
          <w:szCs w:val="28"/>
        </w:rPr>
        <w:t xml:space="preserve">para el caso </w:t>
      </w:r>
      <w:r>
        <w:rPr>
          <w:rFonts w:ascii="Arial Narrow" w:eastAsia="Times New Roman" w:hAnsi="Arial Narrow" w:cs="Tahoma"/>
          <w:sz w:val="28"/>
          <w:szCs w:val="28"/>
          <w:lang w:eastAsia="es-ES"/>
        </w:rPr>
        <w:t>el caso del señor Jorge Aníbal Gómez Valencia,</w:t>
      </w:r>
      <w:r w:rsidR="00F939A2">
        <w:rPr>
          <w:rFonts w:ascii="Arial Narrow" w:eastAsia="Times New Roman" w:hAnsi="Arial Narrow" w:cs="Tahoma"/>
          <w:sz w:val="28"/>
          <w:szCs w:val="28"/>
          <w:lang w:eastAsia="es-ES"/>
        </w:rPr>
        <w:t xml:space="preserve"> </w:t>
      </w:r>
      <w:r w:rsidR="000B0DF0">
        <w:rPr>
          <w:rFonts w:ascii="Arial Narrow" w:eastAsia="Times New Roman" w:hAnsi="Arial Narrow" w:cs="Tahoma"/>
          <w:sz w:val="28"/>
          <w:szCs w:val="28"/>
          <w:lang w:eastAsia="es-ES"/>
        </w:rPr>
        <w:t xml:space="preserve">busca que </w:t>
      </w:r>
      <w:r>
        <w:rPr>
          <w:rFonts w:ascii="Arial Narrow" w:eastAsia="Times New Roman" w:hAnsi="Arial Narrow" w:cs="Tahoma"/>
          <w:sz w:val="28"/>
          <w:szCs w:val="28"/>
          <w:lang w:eastAsia="es-ES"/>
        </w:rPr>
        <w:t xml:space="preserve">(i) se </w:t>
      </w:r>
      <w:r w:rsidR="00F939A2">
        <w:rPr>
          <w:rFonts w:ascii="Arial Narrow" w:eastAsia="Times New Roman" w:hAnsi="Arial Narrow" w:cs="Tahoma"/>
          <w:sz w:val="28"/>
          <w:szCs w:val="28"/>
          <w:lang w:eastAsia="es-ES"/>
        </w:rPr>
        <w:t>dé</w:t>
      </w:r>
      <w:r>
        <w:rPr>
          <w:rFonts w:ascii="Arial Narrow" w:eastAsia="Times New Roman" w:hAnsi="Arial Narrow" w:cs="Tahoma"/>
          <w:sz w:val="28"/>
          <w:szCs w:val="28"/>
          <w:lang w:eastAsia="es-ES"/>
        </w:rPr>
        <w:t xml:space="preserve"> cumplimiento a la sentencia judicial que dispuso el pago del reajuste de la asignación de retiro, (ii) se orden</w:t>
      </w:r>
      <w:r w:rsidR="00F939A2">
        <w:rPr>
          <w:rFonts w:ascii="Arial Narrow" w:eastAsia="Times New Roman" w:hAnsi="Arial Narrow" w:cs="Tahoma"/>
          <w:sz w:val="28"/>
          <w:szCs w:val="28"/>
          <w:lang w:eastAsia="es-ES"/>
        </w:rPr>
        <w:t>e</w:t>
      </w:r>
      <w:r>
        <w:rPr>
          <w:rFonts w:ascii="Arial Narrow" w:eastAsia="Times New Roman" w:hAnsi="Arial Narrow" w:cs="Tahoma"/>
          <w:sz w:val="28"/>
          <w:szCs w:val="28"/>
          <w:lang w:eastAsia="es-ES"/>
        </w:rPr>
        <w:t xml:space="preserve"> el desembolso del pago;  </w:t>
      </w:r>
      <w:r w:rsidR="00DE44F4">
        <w:rPr>
          <w:rFonts w:ascii="Arial Narrow" w:eastAsia="Times New Roman" w:hAnsi="Arial Narrow" w:cs="Tahoma"/>
          <w:sz w:val="28"/>
          <w:szCs w:val="28"/>
          <w:lang w:eastAsia="es-ES"/>
        </w:rPr>
        <w:t xml:space="preserve">y </w:t>
      </w:r>
      <w:r>
        <w:rPr>
          <w:rFonts w:ascii="Arial Narrow" w:eastAsia="Times New Roman" w:hAnsi="Arial Narrow" w:cs="Tahoma"/>
          <w:sz w:val="28"/>
          <w:szCs w:val="28"/>
          <w:lang w:eastAsia="es-ES"/>
        </w:rPr>
        <w:t>en caso de haberse cancelado, (iii) se inform</w:t>
      </w:r>
      <w:r w:rsidR="00F939A2">
        <w:rPr>
          <w:rFonts w:ascii="Arial Narrow" w:eastAsia="Times New Roman" w:hAnsi="Arial Narrow" w:cs="Tahoma"/>
          <w:sz w:val="28"/>
          <w:szCs w:val="28"/>
          <w:lang w:eastAsia="es-ES"/>
        </w:rPr>
        <w:t>e</w:t>
      </w:r>
      <w:r>
        <w:rPr>
          <w:rFonts w:ascii="Arial Narrow" w:eastAsia="Times New Roman" w:hAnsi="Arial Narrow" w:cs="Tahoma"/>
          <w:sz w:val="28"/>
          <w:szCs w:val="28"/>
          <w:lang w:eastAsia="es-ES"/>
        </w:rPr>
        <w:t xml:space="preserve"> sobre el estado de los pagos, indicando la fecha y el valor total de lo desembolsado, (iv) se expida copia de la resolución en la cual da cumplimiento de la respectiva sentencia y (v) se expida copia del documento que certifique la consignación realizada, el número de cuenta, el monto librado y la fecha de consignación </w:t>
      </w:r>
      <w:r w:rsidR="00F939A2">
        <w:rPr>
          <w:rFonts w:ascii="Arial Narrow" w:eastAsia="Times New Roman" w:hAnsi="Arial Narrow" w:cs="Tahoma"/>
          <w:sz w:val="28"/>
          <w:szCs w:val="28"/>
          <w:lang w:eastAsia="es-ES"/>
        </w:rPr>
        <w:t>d</w:t>
      </w:r>
      <w:r>
        <w:rPr>
          <w:rFonts w:ascii="Arial Narrow" w:eastAsia="Times New Roman" w:hAnsi="Arial Narrow" w:cs="Tahoma"/>
          <w:sz w:val="28"/>
          <w:szCs w:val="28"/>
          <w:lang w:eastAsia="es-ES"/>
        </w:rPr>
        <w:t>e los respectivos pagos.</w:t>
      </w:r>
    </w:p>
    <w:p w:rsidR="00EE39FA" w:rsidRDefault="00EE39FA" w:rsidP="00DE44F4">
      <w:pPr>
        <w:pStyle w:val="Sansinterligne"/>
      </w:pPr>
    </w:p>
    <w:p w:rsidR="00301357" w:rsidRDefault="00DE44F4" w:rsidP="00DE44F4">
      <w:pPr>
        <w:pStyle w:val="Sansinterligne"/>
        <w:spacing w:line="360" w:lineRule="auto"/>
        <w:ind w:firstLine="708"/>
        <w:rPr>
          <w:rFonts w:ascii="Arial Narrow" w:hAnsi="Arial Narrow" w:cs="Arial"/>
          <w:sz w:val="28"/>
          <w:szCs w:val="28"/>
          <w:shd w:val="clear" w:color="auto" w:fill="FFFFFF"/>
        </w:rPr>
      </w:pPr>
      <w:r>
        <w:rPr>
          <w:rFonts w:ascii="Arial Narrow" w:hAnsi="Arial Narrow"/>
          <w:sz w:val="28"/>
          <w:szCs w:val="28"/>
        </w:rPr>
        <w:t xml:space="preserve">Al respecto, la Secretaria General de la Policía Nacional </w:t>
      </w:r>
      <w:r w:rsidR="00301357">
        <w:rPr>
          <w:rFonts w:ascii="Arial Narrow" w:hAnsi="Arial Narrow"/>
          <w:sz w:val="28"/>
          <w:szCs w:val="28"/>
        </w:rPr>
        <w:t>i</w:t>
      </w:r>
      <w:r w:rsidR="004F5692">
        <w:rPr>
          <w:rFonts w:ascii="Arial Narrow" w:hAnsi="Arial Narrow"/>
          <w:sz w:val="28"/>
          <w:szCs w:val="28"/>
        </w:rPr>
        <w:t xml:space="preserve">ndicó </w:t>
      </w:r>
      <w:r w:rsidR="00407850">
        <w:rPr>
          <w:rFonts w:ascii="Arial Narrow" w:hAnsi="Arial Narrow"/>
          <w:sz w:val="28"/>
          <w:szCs w:val="28"/>
        </w:rPr>
        <w:t xml:space="preserve">que no violó el derecho de petición del accionante, puesto </w:t>
      </w:r>
      <w:r w:rsidR="00301357">
        <w:rPr>
          <w:rFonts w:ascii="Arial Narrow" w:hAnsi="Arial Narrow"/>
          <w:sz w:val="28"/>
          <w:szCs w:val="28"/>
        </w:rPr>
        <w:t xml:space="preserve">que mediante comunicado </w:t>
      </w:r>
      <w:r w:rsidR="00301357">
        <w:rPr>
          <w:rFonts w:ascii="Arial Narrow" w:eastAsia="Times New Roman" w:hAnsi="Arial Narrow" w:cs="Tahoma"/>
          <w:sz w:val="28"/>
          <w:szCs w:val="28"/>
          <w:lang w:val="es-ES_tradnl" w:eastAsia="es-ES"/>
        </w:rPr>
        <w:t xml:space="preserve">oficial No. S-2017-017818/SEGEN-ARGEJ-GUDEJ-1.10 del 3 de mayo </w:t>
      </w:r>
      <w:r w:rsidR="00301357" w:rsidRPr="00004298">
        <w:rPr>
          <w:rFonts w:ascii="Arial Narrow" w:eastAsia="Times New Roman" w:hAnsi="Arial Narrow" w:cs="Tahoma"/>
          <w:sz w:val="28"/>
          <w:szCs w:val="28"/>
          <w:lang w:val="es-ES_tradnl" w:eastAsia="es-ES"/>
        </w:rPr>
        <w:t>de 2017,</w:t>
      </w:r>
      <w:r w:rsidR="00301357">
        <w:rPr>
          <w:rFonts w:ascii="Arial Narrow" w:eastAsia="Times New Roman" w:hAnsi="Arial Narrow" w:cs="Tahoma"/>
          <w:sz w:val="28"/>
          <w:szCs w:val="28"/>
          <w:lang w:val="es-ES_tradnl" w:eastAsia="es-ES"/>
        </w:rPr>
        <w:t xml:space="preserve"> dio respuesta de fondo</w:t>
      </w:r>
      <w:r w:rsidR="00407850">
        <w:rPr>
          <w:rFonts w:ascii="Arial Narrow" w:eastAsia="Times New Roman" w:hAnsi="Arial Narrow" w:cs="Tahoma"/>
          <w:sz w:val="28"/>
          <w:szCs w:val="28"/>
          <w:lang w:val="es-ES_tradnl" w:eastAsia="es-ES"/>
        </w:rPr>
        <w:t xml:space="preserve"> y en forma clara</w:t>
      </w:r>
      <w:r w:rsidR="00301357">
        <w:rPr>
          <w:rFonts w:ascii="Arial Narrow" w:eastAsia="Times New Roman" w:hAnsi="Arial Narrow" w:cs="Tahoma"/>
          <w:sz w:val="28"/>
          <w:szCs w:val="28"/>
          <w:lang w:val="es-ES_tradnl" w:eastAsia="es-ES"/>
        </w:rPr>
        <w:t xml:space="preserve">, </w:t>
      </w:r>
      <w:r w:rsidR="00301357" w:rsidRPr="00004298">
        <w:rPr>
          <w:rFonts w:ascii="Arial Narrow" w:eastAsia="Times New Roman" w:hAnsi="Arial Narrow" w:cs="Tahoma"/>
          <w:sz w:val="28"/>
          <w:szCs w:val="28"/>
          <w:lang w:val="es-ES_tradnl" w:eastAsia="es-ES"/>
        </w:rPr>
        <w:t xml:space="preserve">la cual fue enviada al correo electrónico </w:t>
      </w:r>
      <w:hyperlink r:id="rId11" w:history="1">
        <w:r w:rsidR="00301357" w:rsidRPr="00004298">
          <w:rPr>
            <w:rStyle w:val="Lienhypertexte"/>
            <w:rFonts w:ascii="Arial Narrow" w:eastAsia="Times New Roman" w:hAnsi="Arial Narrow" w:cs="Tahoma"/>
            <w:sz w:val="28"/>
            <w:szCs w:val="28"/>
            <w:lang w:val="es-ES_tradnl" w:eastAsia="es-ES"/>
          </w:rPr>
          <w:t>contacto</w:t>
        </w:r>
        <w:r w:rsidR="00301357" w:rsidRPr="00004298">
          <w:rPr>
            <w:rStyle w:val="Lienhypertexte"/>
            <w:rFonts w:ascii="Arial Narrow" w:hAnsi="Arial Narrow" w:cs="Arial"/>
            <w:sz w:val="28"/>
            <w:szCs w:val="28"/>
            <w:shd w:val="clear" w:color="auto" w:fill="FFFFFF"/>
          </w:rPr>
          <w:t>@solutio.com.co</w:t>
        </w:r>
      </w:hyperlink>
      <w:r w:rsidR="00301357" w:rsidRPr="00004298">
        <w:rPr>
          <w:rFonts w:ascii="Arial Narrow" w:hAnsi="Arial Narrow" w:cs="Arial"/>
          <w:sz w:val="28"/>
          <w:szCs w:val="28"/>
          <w:shd w:val="clear" w:color="auto" w:fill="FFFFFF"/>
        </w:rPr>
        <w:t xml:space="preserve"> aportada para efecto de notifica</w:t>
      </w:r>
      <w:r w:rsidR="00301357">
        <w:rPr>
          <w:rFonts w:ascii="Arial Narrow" w:hAnsi="Arial Narrow" w:cs="Arial"/>
          <w:sz w:val="28"/>
          <w:szCs w:val="28"/>
          <w:shd w:val="clear" w:color="auto" w:fill="FFFFFF"/>
        </w:rPr>
        <w:t>ciones judiciales.</w:t>
      </w:r>
    </w:p>
    <w:p w:rsidR="00301357" w:rsidRPr="0049693F" w:rsidRDefault="00301357" w:rsidP="006A291A">
      <w:pPr>
        <w:pStyle w:val="Sansinterligne"/>
        <w:spacing w:line="360" w:lineRule="auto"/>
      </w:pPr>
    </w:p>
    <w:p w:rsidR="00301357" w:rsidRDefault="00301357" w:rsidP="00DE44F4">
      <w:pPr>
        <w:pStyle w:val="Sansinterligne"/>
        <w:spacing w:line="360" w:lineRule="auto"/>
        <w:ind w:firstLine="708"/>
        <w:rPr>
          <w:rFonts w:ascii="Arial Narrow" w:hAnsi="Arial Narrow"/>
          <w:sz w:val="28"/>
          <w:szCs w:val="28"/>
        </w:rPr>
      </w:pPr>
      <w:r>
        <w:rPr>
          <w:rFonts w:ascii="Arial Narrow" w:hAnsi="Arial Narrow" w:cs="Arial"/>
          <w:sz w:val="28"/>
          <w:szCs w:val="28"/>
          <w:shd w:val="clear" w:color="auto" w:fill="FFFFFF"/>
        </w:rPr>
        <w:t xml:space="preserve">Verificada </w:t>
      </w:r>
      <w:r w:rsidR="004F5692">
        <w:rPr>
          <w:rFonts w:ascii="Arial Narrow" w:hAnsi="Arial Narrow" w:cs="Arial"/>
          <w:sz w:val="28"/>
          <w:szCs w:val="28"/>
          <w:shd w:val="clear" w:color="auto" w:fill="FFFFFF"/>
        </w:rPr>
        <w:t xml:space="preserve">dicha respuesta, </w:t>
      </w:r>
      <w:r w:rsidR="00833A15">
        <w:rPr>
          <w:rFonts w:ascii="Arial Narrow" w:hAnsi="Arial Narrow" w:cs="Arial"/>
          <w:sz w:val="28"/>
          <w:szCs w:val="28"/>
          <w:shd w:val="clear" w:color="auto" w:fill="FFFFFF"/>
        </w:rPr>
        <w:t xml:space="preserve">la Sala </w:t>
      </w:r>
      <w:r w:rsidR="009E399C">
        <w:rPr>
          <w:rFonts w:ascii="Arial Narrow" w:hAnsi="Arial Narrow" w:cs="Arial"/>
          <w:sz w:val="28"/>
          <w:szCs w:val="28"/>
          <w:shd w:val="clear" w:color="auto" w:fill="FFFFFF"/>
        </w:rPr>
        <w:t xml:space="preserve">observa que la misma </w:t>
      </w:r>
      <w:r w:rsidR="00605439">
        <w:rPr>
          <w:rFonts w:ascii="Arial Narrow" w:hAnsi="Arial Narrow" w:cs="Arial"/>
          <w:sz w:val="28"/>
          <w:szCs w:val="28"/>
          <w:shd w:val="clear" w:color="auto" w:fill="FFFFFF"/>
        </w:rPr>
        <w:t>hace alusión a</w:t>
      </w:r>
      <w:r w:rsidR="003A19D1">
        <w:rPr>
          <w:rFonts w:ascii="Arial Narrow" w:hAnsi="Arial Narrow" w:cs="Arial"/>
          <w:sz w:val="28"/>
          <w:szCs w:val="28"/>
          <w:shd w:val="clear" w:color="auto" w:fill="FFFFFF"/>
        </w:rPr>
        <w:t xml:space="preserve"> </w:t>
      </w:r>
      <w:r w:rsidR="00833A15">
        <w:rPr>
          <w:rFonts w:ascii="Arial Narrow" w:hAnsi="Arial Narrow" w:cs="Arial"/>
          <w:sz w:val="28"/>
          <w:szCs w:val="28"/>
          <w:shd w:val="clear" w:color="auto" w:fill="FFFFFF"/>
        </w:rPr>
        <w:t>la remisi</w:t>
      </w:r>
      <w:r w:rsidR="004F5692">
        <w:rPr>
          <w:rFonts w:ascii="Arial Narrow" w:hAnsi="Arial Narrow" w:cs="Arial"/>
          <w:sz w:val="28"/>
          <w:szCs w:val="28"/>
          <w:shd w:val="clear" w:color="auto" w:fill="FFFFFF"/>
        </w:rPr>
        <w:t xml:space="preserve">ón de la </w:t>
      </w:r>
      <w:r w:rsidR="009731E6">
        <w:rPr>
          <w:rFonts w:ascii="Arial Narrow" w:hAnsi="Arial Narrow" w:cs="Arial"/>
          <w:sz w:val="28"/>
          <w:szCs w:val="28"/>
          <w:shd w:val="clear" w:color="auto" w:fill="FFFFFF"/>
        </w:rPr>
        <w:t xml:space="preserve">copia de la Resolución No. 1343 de 2016, por medio de la cual se da cumplimiento al fallo proferido por el Tribunal Contencioso Administrativo de Risaralda, a favor del señor Jorge </w:t>
      </w:r>
      <w:r w:rsidR="004F5692">
        <w:rPr>
          <w:rFonts w:ascii="Arial Narrow" w:hAnsi="Arial Narrow" w:cs="Arial"/>
          <w:sz w:val="28"/>
          <w:szCs w:val="28"/>
          <w:shd w:val="clear" w:color="auto" w:fill="FFFFFF"/>
        </w:rPr>
        <w:t>Aníbal</w:t>
      </w:r>
      <w:r w:rsidR="009731E6">
        <w:rPr>
          <w:rFonts w:ascii="Arial Narrow" w:hAnsi="Arial Narrow" w:cs="Arial"/>
          <w:sz w:val="28"/>
          <w:szCs w:val="28"/>
          <w:shd w:val="clear" w:color="auto" w:fill="FFFFFF"/>
        </w:rPr>
        <w:t xml:space="preserve"> Gómez Valencia</w:t>
      </w:r>
      <w:r w:rsidR="00AC3D20">
        <w:rPr>
          <w:rFonts w:ascii="Arial Narrow" w:hAnsi="Arial Narrow" w:cs="Arial"/>
          <w:sz w:val="28"/>
          <w:szCs w:val="28"/>
          <w:shd w:val="clear" w:color="auto" w:fill="FFFFFF"/>
        </w:rPr>
        <w:t xml:space="preserve">; </w:t>
      </w:r>
      <w:r w:rsidR="0049693F">
        <w:rPr>
          <w:rFonts w:ascii="Arial Narrow" w:hAnsi="Arial Narrow" w:cs="Arial"/>
          <w:sz w:val="28"/>
          <w:szCs w:val="28"/>
          <w:shd w:val="clear" w:color="auto" w:fill="FFFFFF"/>
        </w:rPr>
        <w:t xml:space="preserve">sin embargo, </w:t>
      </w:r>
      <w:r w:rsidR="00AC3D20">
        <w:rPr>
          <w:rFonts w:ascii="Arial Narrow" w:hAnsi="Arial Narrow" w:cs="Arial"/>
          <w:sz w:val="28"/>
          <w:szCs w:val="28"/>
          <w:shd w:val="clear" w:color="auto" w:fill="FFFFFF"/>
        </w:rPr>
        <w:t xml:space="preserve">deja </w:t>
      </w:r>
      <w:r w:rsidR="00C03FB8">
        <w:rPr>
          <w:rFonts w:ascii="Arial Narrow" w:hAnsi="Arial Narrow" w:cs="Arial"/>
          <w:sz w:val="28"/>
          <w:szCs w:val="28"/>
          <w:shd w:val="clear" w:color="auto" w:fill="FFFFFF"/>
        </w:rPr>
        <w:t xml:space="preserve">sin resolver los demás </w:t>
      </w:r>
      <w:r w:rsidR="003A19D1">
        <w:rPr>
          <w:rFonts w:ascii="Arial Narrow" w:hAnsi="Arial Narrow" w:cs="Arial"/>
          <w:sz w:val="28"/>
          <w:szCs w:val="28"/>
          <w:shd w:val="clear" w:color="auto" w:fill="FFFFFF"/>
        </w:rPr>
        <w:t xml:space="preserve">pedimentos </w:t>
      </w:r>
      <w:r w:rsidR="00605439">
        <w:rPr>
          <w:rFonts w:ascii="Arial Narrow" w:hAnsi="Arial Narrow" w:cs="Arial"/>
          <w:sz w:val="28"/>
          <w:szCs w:val="28"/>
          <w:shd w:val="clear" w:color="auto" w:fill="FFFFFF"/>
        </w:rPr>
        <w:t>relacionados en la petición del 18 de enero de 2016, respecto al señor Gómez Valencia</w:t>
      </w:r>
      <w:r w:rsidR="00C03FB8">
        <w:rPr>
          <w:rFonts w:ascii="Arial Narrow" w:hAnsi="Arial Narrow" w:cs="Arial"/>
          <w:sz w:val="28"/>
          <w:szCs w:val="28"/>
          <w:shd w:val="clear" w:color="auto" w:fill="FFFFFF"/>
        </w:rPr>
        <w:t xml:space="preserve">, tales como, la fecha en que se hará </w:t>
      </w:r>
      <w:r w:rsidR="004717DE">
        <w:rPr>
          <w:rFonts w:ascii="Arial Narrow" w:hAnsi="Arial Narrow" w:cs="Arial"/>
          <w:sz w:val="28"/>
          <w:szCs w:val="28"/>
          <w:shd w:val="clear" w:color="auto" w:fill="FFFFFF"/>
        </w:rPr>
        <w:t>el desembolso del dinero recono</w:t>
      </w:r>
      <w:r w:rsidR="003A19D1">
        <w:rPr>
          <w:rFonts w:ascii="Arial Narrow" w:hAnsi="Arial Narrow" w:cs="Arial"/>
          <w:sz w:val="28"/>
          <w:szCs w:val="28"/>
          <w:shd w:val="clear" w:color="auto" w:fill="FFFFFF"/>
        </w:rPr>
        <w:t>cido, el estado de los pagos en caso de haber sido realizados, la fecha en que se efectuaron y, la copia de la certificación de la consignación realizada.</w:t>
      </w:r>
    </w:p>
    <w:p w:rsidR="00C33B8B" w:rsidRPr="0049693F" w:rsidRDefault="00C33B8B" w:rsidP="006A291A">
      <w:pPr>
        <w:pStyle w:val="Sansinterligne"/>
        <w:spacing w:line="276" w:lineRule="auto"/>
      </w:pPr>
    </w:p>
    <w:p w:rsidR="008B5739" w:rsidRDefault="008D3176" w:rsidP="00C33B8B">
      <w:pPr>
        <w:pStyle w:val="Sansinterligne"/>
        <w:spacing w:line="360" w:lineRule="auto"/>
        <w:rPr>
          <w:rFonts w:ascii="Arial Narrow" w:hAnsi="Arial Narrow"/>
          <w:sz w:val="28"/>
          <w:szCs w:val="28"/>
        </w:rPr>
      </w:pPr>
      <w:r>
        <w:rPr>
          <w:rFonts w:ascii="Arial Narrow" w:hAnsi="Arial Narrow"/>
          <w:sz w:val="28"/>
          <w:szCs w:val="28"/>
        </w:rPr>
        <w:tab/>
      </w:r>
      <w:r w:rsidR="00AC1D39">
        <w:rPr>
          <w:rFonts w:ascii="Arial Narrow" w:hAnsi="Arial Narrow"/>
          <w:sz w:val="28"/>
          <w:szCs w:val="28"/>
        </w:rPr>
        <w:t>Por lo anterior</w:t>
      </w:r>
      <w:r w:rsidR="00477B1B">
        <w:rPr>
          <w:rFonts w:ascii="Arial Narrow" w:hAnsi="Arial Narrow"/>
          <w:sz w:val="28"/>
          <w:szCs w:val="28"/>
        </w:rPr>
        <w:t xml:space="preserve">, </w:t>
      </w:r>
      <w:r w:rsidR="00C03FB8">
        <w:rPr>
          <w:rFonts w:ascii="Arial Narrow" w:hAnsi="Arial Narrow"/>
          <w:sz w:val="28"/>
          <w:szCs w:val="28"/>
        </w:rPr>
        <w:t xml:space="preserve">se concluye que pese a que </w:t>
      </w:r>
      <w:r w:rsidR="00662B83">
        <w:rPr>
          <w:rFonts w:ascii="Arial Narrow" w:hAnsi="Arial Narrow"/>
          <w:sz w:val="28"/>
          <w:szCs w:val="28"/>
        </w:rPr>
        <w:t xml:space="preserve">la Policía Nacional emitió una </w:t>
      </w:r>
      <w:r w:rsidR="00AC3D20">
        <w:rPr>
          <w:rFonts w:ascii="Arial Narrow" w:hAnsi="Arial Narrow"/>
          <w:sz w:val="28"/>
          <w:szCs w:val="28"/>
        </w:rPr>
        <w:t xml:space="preserve">respuesta, la misma no </w:t>
      </w:r>
      <w:r w:rsidR="00662B83">
        <w:rPr>
          <w:rFonts w:ascii="Arial Narrow" w:hAnsi="Arial Narrow"/>
          <w:sz w:val="28"/>
          <w:szCs w:val="28"/>
        </w:rPr>
        <w:t xml:space="preserve">satisface </w:t>
      </w:r>
      <w:r w:rsidR="00AC3D20">
        <w:rPr>
          <w:rFonts w:ascii="Arial Narrow" w:hAnsi="Arial Narrow"/>
          <w:sz w:val="28"/>
          <w:szCs w:val="28"/>
        </w:rPr>
        <w:t xml:space="preserve">en forma concreta </w:t>
      </w:r>
      <w:r w:rsidR="00662B83">
        <w:rPr>
          <w:rFonts w:ascii="Arial Narrow" w:hAnsi="Arial Narrow"/>
          <w:sz w:val="28"/>
          <w:szCs w:val="28"/>
        </w:rPr>
        <w:t xml:space="preserve">la totalidad de los pedimentos </w:t>
      </w:r>
      <w:r w:rsidR="00AC3D20">
        <w:rPr>
          <w:rFonts w:ascii="Arial Narrow" w:hAnsi="Arial Narrow"/>
          <w:sz w:val="28"/>
          <w:szCs w:val="28"/>
        </w:rPr>
        <w:t xml:space="preserve">formulados </w:t>
      </w:r>
      <w:r w:rsidR="00AC1D39">
        <w:rPr>
          <w:rFonts w:ascii="Arial Narrow" w:hAnsi="Arial Narrow"/>
          <w:sz w:val="28"/>
          <w:szCs w:val="28"/>
        </w:rPr>
        <w:t>por el actor</w:t>
      </w:r>
      <w:r w:rsidR="00AC3D20">
        <w:rPr>
          <w:rFonts w:ascii="Arial Narrow" w:hAnsi="Arial Narrow"/>
          <w:sz w:val="28"/>
          <w:szCs w:val="28"/>
        </w:rPr>
        <w:t xml:space="preserve">, </w:t>
      </w:r>
      <w:r w:rsidR="0049693F">
        <w:rPr>
          <w:rFonts w:ascii="Arial Narrow" w:hAnsi="Arial Narrow"/>
          <w:sz w:val="28"/>
          <w:szCs w:val="28"/>
        </w:rPr>
        <w:t xml:space="preserve">situación que se </w:t>
      </w:r>
      <w:r w:rsidR="00AC1D39">
        <w:rPr>
          <w:rFonts w:ascii="Arial Narrow" w:hAnsi="Arial Narrow"/>
          <w:sz w:val="28"/>
          <w:szCs w:val="28"/>
        </w:rPr>
        <w:t xml:space="preserve">traduce </w:t>
      </w:r>
      <w:r w:rsidR="008B5739">
        <w:rPr>
          <w:rFonts w:ascii="Arial Narrow" w:hAnsi="Arial Narrow"/>
          <w:sz w:val="28"/>
          <w:szCs w:val="28"/>
        </w:rPr>
        <w:t xml:space="preserve">en </w:t>
      </w:r>
      <w:r w:rsidR="00AC1D39">
        <w:rPr>
          <w:rFonts w:ascii="Arial Narrow" w:hAnsi="Arial Narrow"/>
          <w:sz w:val="28"/>
          <w:szCs w:val="28"/>
        </w:rPr>
        <w:t>una vulneración al derecho fundamental de petici</w:t>
      </w:r>
      <w:r w:rsidR="008B5739">
        <w:rPr>
          <w:rFonts w:ascii="Arial Narrow" w:hAnsi="Arial Narrow"/>
          <w:sz w:val="28"/>
          <w:szCs w:val="28"/>
        </w:rPr>
        <w:t xml:space="preserve">ón. </w:t>
      </w:r>
    </w:p>
    <w:p w:rsidR="008B5739" w:rsidRPr="007A5A1F" w:rsidRDefault="008B5739" w:rsidP="007A5A1F">
      <w:pPr>
        <w:pStyle w:val="Sansinterligne"/>
      </w:pPr>
    </w:p>
    <w:p w:rsidR="00C33B8B" w:rsidRDefault="008B5739" w:rsidP="00B400A7">
      <w:pPr>
        <w:pStyle w:val="Sansinterligne"/>
        <w:spacing w:line="360" w:lineRule="auto"/>
        <w:ind w:firstLine="708"/>
        <w:rPr>
          <w:rFonts w:ascii="Arial Narrow" w:hAnsi="Arial Narrow"/>
          <w:sz w:val="28"/>
          <w:szCs w:val="28"/>
        </w:rPr>
      </w:pPr>
      <w:r>
        <w:rPr>
          <w:rFonts w:ascii="Arial Narrow" w:hAnsi="Arial Narrow"/>
          <w:sz w:val="28"/>
          <w:szCs w:val="28"/>
        </w:rPr>
        <w:t xml:space="preserve">En consecuencia, se tutelará </w:t>
      </w:r>
      <w:r w:rsidR="005F0714">
        <w:rPr>
          <w:rFonts w:ascii="Arial Narrow" w:hAnsi="Arial Narrow"/>
          <w:sz w:val="28"/>
          <w:szCs w:val="28"/>
        </w:rPr>
        <w:t xml:space="preserve">dicho </w:t>
      </w:r>
      <w:r>
        <w:rPr>
          <w:rFonts w:ascii="Arial Narrow" w:hAnsi="Arial Narrow"/>
          <w:sz w:val="28"/>
          <w:szCs w:val="28"/>
        </w:rPr>
        <w:t>derecho fundamental</w:t>
      </w:r>
      <w:r w:rsidR="001A3C88">
        <w:rPr>
          <w:rFonts w:ascii="Arial Narrow" w:hAnsi="Arial Narrow"/>
          <w:sz w:val="28"/>
          <w:szCs w:val="28"/>
        </w:rPr>
        <w:t xml:space="preserve">, y como consecuencia, </w:t>
      </w:r>
      <w:r>
        <w:rPr>
          <w:rFonts w:ascii="Arial Narrow" w:hAnsi="Arial Narrow"/>
          <w:sz w:val="28"/>
          <w:szCs w:val="28"/>
        </w:rPr>
        <w:t xml:space="preserve">se ordenará a </w:t>
      </w:r>
      <w:r w:rsidR="00794397">
        <w:rPr>
          <w:rFonts w:ascii="Arial Narrow" w:hAnsi="Arial Narrow"/>
          <w:sz w:val="28"/>
          <w:szCs w:val="28"/>
        </w:rPr>
        <w:t xml:space="preserve">la Dirección General de la Policía Nacional, en cabeza del General Jorge Hernando Nieto Rojas, que en el término improrrogable de 48 horas siguientes a la notificación de este proveído, proceda a responder en forma </w:t>
      </w:r>
      <w:r w:rsidR="003E74EF">
        <w:rPr>
          <w:rFonts w:ascii="Arial Narrow" w:hAnsi="Arial Narrow"/>
          <w:sz w:val="28"/>
          <w:szCs w:val="28"/>
        </w:rPr>
        <w:t xml:space="preserve">clara </w:t>
      </w:r>
      <w:r w:rsidR="003E74EF">
        <w:rPr>
          <w:rFonts w:ascii="Arial Narrow" w:hAnsi="Arial Narrow"/>
          <w:sz w:val="28"/>
          <w:szCs w:val="28"/>
        </w:rPr>
        <w:lastRenderedPageBreak/>
        <w:t>completa</w:t>
      </w:r>
      <w:r w:rsidR="00794397">
        <w:rPr>
          <w:rFonts w:ascii="Arial Narrow" w:hAnsi="Arial Narrow"/>
          <w:sz w:val="28"/>
          <w:szCs w:val="28"/>
        </w:rPr>
        <w:t xml:space="preserve"> y de fondo, la petición elevada por el accionante el 27 de febrero de 2017, que remite a la p</w:t>
      </w:r>
      <w:r w:rsidR="003E74EF">
        <w:rPr>
          <w:rFonts w:ascii="Arial Narrow" w:hAnsi="Arial Narrow"/>
          <w:sz w:val="28"/>
          <w:szCs w:val="28"/>
        </w:rPr>
        <w:t xml:space="preserve">etición </w:t>
      </w:r>
      <w:r w:rsidR="00257795">
        <w:rPr>
          <w:rFonts w:ascii="Arial Narrow" w:hAnsi="Arial Narrow"/>
          <w:sz w:val="28"/>
          <w:szCs w:val="28"/>
        </w:rPr>
        <w:t>p</w:t>
      </w:r>
      <w:r w:rsidR="00794397">
        <w:rPr>
          <w:rFonts w:ascii="Arial Narrow" w:hAnsi="Arial Narrow"/>
          <w:sz w:val="28"/>
          <w:szCs w:val="28"/>
        </w:rPr>
        <w:t xml:space="preserve">resentada el 18 de enero de 2016, en la cual solicita </w:t>
      </w:r>
      <w:r w:rsidR="005F0714">
        <w:rPr>
          <w:rFonts w:ascii="Arial Narrow" w:hAnsi="Arial Narrow"/>
          <w:sz w:val="28"/>
          <w:szCs w:val="28"/>
        </w:rPr>
        <w:t xml:space="preserve">para </w:t>
      </w:r>
      <w:r w:rsidR="007A5A1F">
        <w:rPr>
          <w:rFonts w:ascii="Arial Narrow" w:hAnsi="Arial Narrow"/>
          <w:sz w:val="28"/>
          <w:szCs w:val="28"/>
        </w:rPr>
        <w:t xml:space="preserve">el caso del señor Jorge </w:t>
      </w:r>
      <w:r w:rsidR="007E2207">
        <w:rPr>
          <w:rFonts w:ascii="Arial Narrow" w:hAnsi="Arial Narrow"/>
          <w:sz w:val="28"/>
          <w:szCs w:val="28"/>
        </w:rPr>
        <w:t>Aníbal</w:t>
      </w:r>
      <w:r w:rsidR="007A5A1F">
        <w:rPr>
          <w:rFonts w:ascii="Arial Narrow" w:hAnsi="Arial Narrow"/>
          <w:sz w:val="28"/>
          <w:szCs w:val="28"/>
        </w:rPr>
        <w:t xml:space="preserve"> </w:t>
      </w:r>
      <w:r w:rsidR="00B52B39">
        <w:rPr>
          <w:rFonts w:ascii="Arial Narrow" w:hAnsi="Arial Narrow"/>
          <w:sz w:val="28"/>
          <w:szCs w:val="28"/>
        </w:rPr>
        <w:t xml:space="preserve">Gómez Valencia, que se ordene el desembolso de la suma reconocida, </w:t>
      </w:r>
      <w:r w:rsidR="00B52B39">
        <w:rPr>
          <w:rFonts w:ascii="Arial Narrow" w:eastAsia="Times New Roman" w:hAnsi="Arial Narrow" w:cs="Tahoma"/>
          <w:sz w:val="28"/>
          <w:szCs w:val="28"/>
          <w:lang w:eastAsia="es-ES"/>
        </w:rPr>
        <w:t xml:space="preserve">y </w:t>
      </w:r>
      <w:r w:rsidR="009B7F0A">
        <w:rPr>
          <w:rFonts w:ascii="Arial Narrow" w:eastAsia="Times New Roman" w:hAnsi="Arial Narrow" w:cs="Tahoma"/>
          <w:sz w:val="28"/>
          <w:szCs w:val="28"/>
          <w:lang w:eastAsia="es-ES"/>
        </w:rPr>
        <w:t>en caso de haber sido cancelada</w:t>
      </w:r>
      <w:r w:rsidR="00B52B39">
        <w:rPr>
          <w:rFonts w:ascii="Arial Narrow" w:eastAsia="Times New Roman" w:hAnsi="Arial Narrow" w:cs="Tahoma"/>
          <w:sz w:val="28"/>
          <w:szCs w:val="28"/>
          <w:lang w:eastAsia="es-ES"/>
        </w:rPr>
        <w:t>, se informe sobre el estado de los pagos, indicando la fecha y el</w:t>
      </w:r>
      <w:r w:rsidR="009B7F0A">
        <w:rPr>
          <w:rFonts w:ascii="Arial Narrow" w:eastAsia="Times New Roman" w:hAnsi="Arial Narrow" w:cs="Tahoma"/>
          <w:sz w:val="28"/>
          <w:szCs w:val="28"/>
          <w:lang w:eastAsia="es-ES"/>
        </w:rPr>
        <w:t xml:space="preserve"> valor total de lo desembolsado, y además </w:t>
      </w:r>
      <w:r w:rsidR="00B52B39">
        <w:rPr>
          <w:rFonts w:ascii="Arial Narrow" w:eastAsia="Times New Roman" w:hAnsi="Arial Narrow" w:cs="Tahoma"/>
          <w:sz w:val="28"/>
          <w:szCs w:val="28"/>
          <w:lang w:eastAsia="es-ES"/>
        </w:rPr>
        <w:t>se expida copia del documento que certifique la consignación realizada, el número de cuenta, el monto librado y la fecha de consignación de los respectivos pagos.</w:t>
      </w:r>
    </w:p>
    <w:p w:rsidR="00B400A7" w:rsidRPr="006A291A" w:rsidRDefault="00B400A7" w:rsidP="006A291A">
      <w:pPr>
        <w:pStyle w:val="Sansinterligne"/>
      </w:pPr>
    </w:p>
    <w:p w:rsidR="00C33B8B" w:rsidRPr="00A45588" w:rsidRDefault="00C33B8B" w:rsidP="00C33B8B">
      <w:pPr>
        <w:tabs>
          <w:tab w:val="num" w:pos="0"/>
        </w:tabs>
        <w:spacing w:line="360" w:lineRule="auto"/>
        <w:rPr>
          <w:rFonts w:ascii="Arial Narrow" w:eastAsia="Times New Roman" w:hAnsi="Arial Narrow" w:cs="Times New Roman"/>
          <w:sz w:val="28"/>
          <w:szCs w:val="28"/>
          <w:lang w:eastAsia="es-ES"/>
        </w:rPr>
      </w:pPr>
      <w:r w:rsidRPr="00A45588">
        <w:rPr>
          <w:rFonts w:ascii="Arial Narrow" w:eastAsia="Times New Roman" w:hAnsi="Arial Narrow" w:cs="Times New Roman"/>
          <w:sz w:val="28"/>
          <w:szCs w:val="28"/>
          <w:shd w:val="clear" w:color="auto" w:fill="FFFFFF"/>
          <w:lang w:eastAsia="es-ES"/>
        </w:rPr>
        <w:tab/>
      </w:r>
      <w:r w:rsidRPr="00A45588">
        <w:rPr>
          <w:rFonts w:ascii="Arial Narrow" w:eastAsia="Times New Roman" w:hAnsi="Arial Narrow" w:cs="Times New Roman"/>
          <w:sz w:val="28"/>
          <w:szCs w:val="28"/>
          <w:lang w:eastAsia="es-ES"/>
        </w:rPr>
        <w:t>En mérito de lo expuesto, el Tribunal Superior del Distrito Judicial de Pereira - Risaralda, Sala Laboral, administrando justicia en nombre del pueblo y por mandato de la Constitución,</w:t>
      </w:r>
    </w:p>
    <w:p w:rsidR="00C33B8B" w:rsidRPr="005F0714" w:rsidRDefault="00C33B8B" w:rsidP="00C33B8B">
      <w:pPr>
        <w:spacing w:line="360" w:lineRule="auto"/>
        <w:jc w:val="center"/>
        <w:rPr>
          <w:rFonts w:ascii="Arial Narrow" w:eastAsia="Times New Roman" w:hAnsi="Arial Narrow" w:cs="Arial"/>
          <w:i/>
          <w:sz w:val="28"/>
          <w:szCs w:val="28"/>
          <w:lang w:eastAsia="es-ES"/>
        </w:rPr>
      </w:pPr>
      <w:r w:rsidRPr="005F0714">
        <w:rPr>
          <w:rFonts w:ascii="Arial Narrow" w:eastAsia="Times New Roman" w:hAnsi="Arial Narrow" w:cs="Arial"/>
          <w:i/>
          <w:sz w:val="28"/>
          <w:szCs w:val="28"/>
          <w:lang w:eastAsia="es-ES"/>
        </w:rPr>
        <w:t>FALLA</w:t>
      </w:r>
    </w:p>
    <w:p w:rsidR="00C33B8B" w:rsidRPr="005F0714" w:rsidRDefault="00C33B8B" w:rsidP="00C33B8B">
      <w:pPr>
        <w:pStyle w:val="Sansinterligne"/>
        <w:rPr>
          <w:lang w:eastAsia="es-ES"/>
        </w:rPr>
      </w:pPr>
    </w:p>
    <w:p w:rsidR="00C33B8B" w:rsidRPr="005F0714" w:rsidRDefault="005F0714" w:rsidP="00C33B8B">
      <w:pPr>
        <w:pStyle w:val="Textebrut"/>
        <w:numPr>
          <w:ilvl w:val="0"/>
          <w:numId w:val="3"/>
        </w:numPr>
        <w:spacing w:line="360" w:lineRule="auto"/>
        <w:ind w:left="426" w:firstLine="426"/>
        <w:jc w:val="both"/>
        <w:rPr>
          <w:rFonts w:eastAsia="SimSun"/>
        </w:rPr>
      </w:pPr>
      <w:r w:rsidRPr="005F0714">
        <w:rPr>
          <w:rFonts w:ascii="Arial Narrow" w:eastAsia="SimSun" w:hAnsi="Arial Narrow" w:cs="Arial"/>
          <w:i/>
          <w:sz w:val="28"/>
          <w:szCs w:val="28"/>
        </w:rPr>
        <w:t xml:space="preserve">Tutelar </w:t>
      </w:r>
      <w:r w:rsidRPr="005F0714">
        <w:rPr>
          <w:rFonts w:ascii="Arial Narrow" w:eastAsia="SimSun" w:hAnsi="Arial Narrow" w:cs="Arial"/>
          <w:sz w:val="28"/>
          <w:szCs w:val="28"/>
        </w:rPr>
        <w:t>el derecho fundamental de petición del señor Nicolás Alberto Mejía Gómez, que está siendo vulnerado por la Policía Nacional. En consecuencia:</w:t>
      </w:r>
    </w:p>
    <w:p w:rsidR="00C33B8B" w:rsidRPr="005F0714" w:rsidRDefault="00C33B8B" w:rsidP="005F0714">
      <w:pPr>
        <w:pStyle w:val="Sansinterligne"/>
        <w:spacing w:line="276" w:lineRule="auto"/>
      </w:pPr>
    </w:p>
    <w:p w:rsidR="005F0714" w:rsidRPr="005F0714" w:rsidRDefault="005F0714" w:rsidP="005F0714">
      <w:pPr>
        <w:pStyle w:val="Sansinterligne"/>
        <w:numPr>
          <w:ilvl w:val="0"/>
          <w:numId w:val="3"/>
        </w:numPr>
        <w:spacing w:line="360" w:lineRule="auto"/>
        <w:ind w:left="0" w:firstLine="851"/>
        <w:rPr>
          <w:rFonts w:ascii="Arial Narrow" w:hAnsi="Arial Narrow"/>
          <w:sz w:val="28"/>
          <w:szCs w:val="28"/>
        </w:rPr>
      </w:pPr>
      <w:r w:rsidRPr="005F0714">
        <w:rPr>
          <w:rFonts w:ascii="Arial Narrow" w:eastAsia="SimSun" w:hAnsi="Arial Narrow" w:cs="Arial"/>
          <w:i/>
          <w:sz w:val="28"/>
          <w:szCs w:val="28"/>
        </w:rPr>
        <w:t xml:space="preserve">Ordenar </w:t>
      </w:r>
      <w:r w:rsidRPr="005F0714">
        <w:rPr>
          <w:rFonts w:ascii="Arial Narrow" w:hAnsi="Arial Narrow"/>
          <w:sz w:val="28"/>
          <w:szCs w:val="28"/>
        </w:rPr>
        <w:t xml:space="preserve">a la Dirección General de la Policía Nacional, en cabeza del General Jorge Hernando Nieto Rojas, que en el término improrrogable de 48 horas siguientes a la notificación de este proveído, proceda a responder en forma clara completa y de fondo, la petición elevada por el accionante el 27 de febrero de 2017, que remite a la petición presentada el 18 de enero de 2016, en la cual solicita para el caso del señor Jorge Aníbal Gómez Valencia, que se ordene el desembolso de la suma reconocida, </w:t>
      </w:r>
      <w:r w:rsidRPr="005F0714">
        <w:rPr>
          <w:rFonts w:ascii="Arial Narrow" w:eastAsia="Times New Roman" w:hAnsi="Arial Narrow" w:cs="Tahoma"/>
          <w:sz w:val="28"/>
          <w:szCs w:val="28"/>
          <w:lang w:eastAsia="es-ES"/>
        </w:rPr>
        <w:t>y en caso de haber sido cancelada, se informe sobre el estado de los pagos, indicando la fecha y el valor total de lo desembolsado, y además se expida copia del documento que certifique la consignación realizada, el número de cuenta, el monto librado y la fecha de consignación de los respectivos pagos.</w:t>
      </w:r>
    </w:p>
    <w:p w:rsidR="00C33B8B" w:rsidRPr="005F0714" w:rsidRDefault="00C33B8B" w:rsidP="005F0714">
      <w:pPr>
        <w:pStyle w:val="Textebrut"/>
        <w:spacing w:line="360" w:lineRule="auto"/>
        <w:ind w:left="851"/>
        <w:jc w:val="both"/>
        <w:rPr>
          <w:rFonts w:eastAsia="SimSun"/>
        </w:rPr>
      </w:pPr>
    </w:p>
    <w:p w:rsidR="00C33B8B" w:rsidRPr="005F0714" w:rsidRDefault="00C33B8B" w:rsidP="00C33B8B">
      <w:pPr>
        <w:pStyle w:val="Paragraphedeliste"/>
        <w:numPr>
          <w:ilvl w:val="0"/>
          <w:numId w:val="3"/>
        </w:numPr>
        <w:spacing w:line="360" w:lineRule="auto"/>
        <w:ind w:left="0" w:firstLine="851"/>
        <w:rPr>
          <w:rFonts w:ascii="Arial Narrow" w:eastAsia="SimSun" w:hAnsi="Arial Narrow" w:cs="Arial"/>
          <w:sz w:val="28"/>
          <w:szCs w:val="28"/>
          <w:lang w:val="es-ES_tradnl" w:eastAsia="es-ES"/>
        </w:rPr>
      </w:pPr>
      <w:r w:rsidRPr="005F0714">
        <w:rPr>
          <w:rFonts w:ascii="Arial Narrow" w:eastAsia="SimSun" w:hAnsi="Arial Narrow" w:cs="Arial"/>
          <w:i/>
          <w:sz w:val="28"/>
          <w:szCs w:val="28"/>
          <w:lang w:val="es-ES_tradnl" w:eastAsia="es-ES"/>
        </w:rPr>
        <w:t xml:space="preserve">Notificar </w:t>
      </w:r>
      <w:r w:rsidRPr="005F0714">
        <w:rPr>
          <w:rFonts w:ascii="Arial Narrow" w:eastAsia="SimSun" w:hAnsi="Arial Narrow" w:cs="Arial"/>
          <w:sz w:val="28"/>
          <w:szCs w:val="28"/>
          <w:lang w:val="es-ES_tradnl" w:eastAsia="es-ES"/>
        </w:rPr>
        <w:t>a las partes el contenido de este fallo en los términos del artículo 16 del Decreto 2591 de 1991, informándoseles que el mismo puede ser impugnado dentro de los tres días siguientes a la notificación.</w:t>
      </w:r>
    </w:p>
    <w:p w:rsidR="00C33B8B" w:rsidRPr="005F0714" w:rsidRDefault="00C33B8B" w:rsidP="00C33B8B">
      <w:pPr>
        <w:pStyle w:val="Sansinterligne"/>
        <w:spacing w:line="276" w:lineRule="auto"/>
        <w:rPr>
          <w:lang w:val="es-ES_tradnl" w:eastAsia="es-ES"/>
        </w:rPr>
      </w:pPr>
    </w:p>
    <w:p w:rsidR="005F0714" w:rsidRPr="005F0714" w:rsidRDefault="00C33B8B" w:rsidP="005F0714">
      <w:pPr>
        <w:pStyle w:val="Paragraphedeliste"/>
        <w:numPr>
          <w:ilvl w:val="0"/>
          <w:numId w:val="3"/>
        </w:numPr>
        <w:spacing w:line="360" w:lineRule="auto"/>
        <w:ind w:left="0" w:firstLine="851"/>
        <w:rPr>
          <w:rFonts w:ascii="Arial Narrow" w:eastAsia="SimSun" w:hAnsi="Arial Narrow" w:cs="Arial"/>
          <w:sz w:val="28"/>
          <w:szCs w:val="28"/>
          <w:lang w:val="es-ES_tradnl" w:eastAsia="es-ES"/>
        </w:rPr>
      </w:pPr>
      <w:r w:rsidRPr="005F0714">
        <w:rPr>
          <w:rFonts w:ascii="Arial Narrow" w:eastAsia="SimSun" w:hAnsi="Arial Narrow" w:cs="Arial"/>
          <w:i/>
          <w:sz w:val="28"/>
          <w:szCs w:val="28"/>
          <w:lang w:val="es-ES_tradnl" w:eastAsia="es-ES"/>
        </w:rPr>
        <w:t xml:space="preserve">Disponer </w:t>
      </w:r>
      <w:r w:rsidRPr="005F0714">
        <w:rPr>
          <w:rFonts w:ascii="Arial Narrow" w:eastAsia="SimSun" w:hAnsi="Arial Narrow" w:cs="Arial"/>
          <w:sz w:val="28"/>
          <w:szCs w:val="28"/>
          <w:lang w:val="es-ES_tradnl" w:eastAsia="es-ES"/>
        </w:rPr>
        <w:t>que en caso de que la presente decisión no fuese impugnada, se remita el expediente para ante la Honorable Corte Constitucional para su eventual revisión.</w:t>
      </w:r>
    </w:p>
    <w:p w:rsidR="00C33B8B" w:rsidRPr="00483BA8" w:rsidRDefault="00C33B8B" w:rsidP="00C33B8B">
      <w:pPr>
        <w:jc w:val="left"/>
        <w:rPr>
          <w:rFonts w:ascii="Times New Roman" w:eastAsia="SimSun" w:hAnsi="Times New Roman" w:cs="Times New Roman"/>
          <w:sz w:val="20"/>
          <w:szCs w:val="20"/>
          <w:lang w:val="es-ES_tradnl" w:eastAsia="es-ES"/>
        </w:rPr>
      </w:pPr>
    </w:p>
    <w:p w:rsidR="00C33B8B" w:rsidRPr="00483BA8" w:rsidRDefault="00C33B8B" w:rsidP="00C33B8B">
      <w:pPr>
        <w:spacing w:line="360" w:lineRule="auto"/>
        <w:ind w:firstLine="851"/>
        <w:contextualSpacing/>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CÓPIESE, NOTIFÍQUESE Y CÚMPLASE.</w:t>
      </w:r>
    </w:p>
    <w:p w:rsidR="00C33B8B" w:rsidRPr="00483BA8" w:rsidRDefault="00C33B8B" w:rsidP="00C33B8B">
      <w:pPr>
        <w:jc w:val="left"/>
        <w:rPr>
          <w:rFonts w:ascii="Times New Roman" w:eastAsia="Times New Roman" w:hAnsi="Times New Roman" w:cs="Times New Roman"/>
          <w:sz w:val="20"/>
          <w:szCs w:val="20"/>
          <w:lang w:eastAsia="es-ES"/>
        </w:rPr>
      </w:pPr>
      <w:r w:rsidRPr="00483BA8">
        <w:rPr>
          <w:rFonts w:ascii="Times New Roman" w:eastAsia="Times New Roman" w:hAnsi="Times New Roman" w:cs="Times New Roman"/>
          <w:sz w:val="20"/>
          <w:szCs w:val="20"/>
          <w:lang w:eastAsia="es-ES"/>
        </w:rPr>
        <w:tab/>
      </w:r>
      <w:r w:rsidRPr="00483BA8">
        <w:rPr>
          <w:rFonts w:ascii="Times New Roman" w:eastAsia="Times New Roman" w:hAnsi="Times New Roman" w:cs="Times New Roman"/>
          <w:sz w:val="20"/>
          <w:szCs w:val="20"/>
          <w:lang w:eastAsia="es-ES"/>
        </w:rPr>
        <w:tab/>
      </w:r>
    </w:p>
    <w:p w:rsidR="00C33B8B" w:rsidRDefault="00C33B8B" w:rsidP="00C33B8B">
      <w:pPr>
        <w:jc w:val="center"/>
        <w:rPr>
          <w:rFonts w:ascii="Arial Narrow" w:eastAsia="Times New Roman" w:hAnsi="Arial Narrow" w:cs="Tahoma"/>
          <w:bCs/>
          <w:iCs/>
          <w:sz w:val="28"/>
          <w:szCs w:val="28"/>
          <w:lang w:eastAsia="es-ES"/>
        </w:rPr>
      </w:pPr>
    </w:p>
    <w:p w:rsidR="005F0714" w:rsidRPr="00483BA8" w:rsidRDefault="005F0714" w:rsidP="00C33B8B">
      <w:pPr>
        <w:jc w:val="center"/>
        <w:rPr>
          <w:rFonts w:ascii="Arial Narrow" w:eastAsia="Times New Roman" w:hAnsi="Arial Narrow" w:cs="Tahoma"/>
          <w:bCs/>
          <w:iCs/>
          <w:sz w:val="28"/>
          <w:szCs w:val="28"/>
          <w:lang w:eastAsia="es-ES"/>
        </w:rPr>
      </w:pPr>
    </w:p>
    <w:p w:rsidR="00C33B8B" w:rsidRPr="00483BA8" w:rsidRDefault="00C33B8B" w:rsidP="00C33B8B">
      <w:pPr>
        <w:jc w:val="center"/>
        <w:rPr>
          <w:rFonts w:ascii="Arial Narrow" w:eastAsia="Times New Roman" w:hAnsi="Arial Narrow" w:cs="Tahoma"/>
          <w:bCs/>
          <w:iCs/>
          <w:sz w:val="28"/>
          <w:szCs w:val="28"/>
          <w:lang w:eastAsia="es-ES"/>
        </w:rPr>
      </w:pPr>
    </w:p>
    <w:p w:rsidR="00C33B8B" w:rsidRPr="00483BA8" w:rsidRDefault="00C33B8B" w:rsidP="00C33B8B">
      <w:pPr>
        <w:jc w:val="center"/>
        <w:rPr>
          <w:rFonts w:ascii="Arial Narrow" w:eastAsia="Times New Roman" w:hAnsi="Arial Narrow" w:cs="Tahoma"/>
          <w:bCs/>
          <w:iCs/>
          <w:sz w:val="28"/>
          <w:szCs w:val="28"/>
          <w:lang w:eastAsia="es-ES"/>
        </w:rPr>
      </w:pPr>
      <w:r w:rsidRPr="00483BA8">
        <w:rPr>
          <w:rFonts w:ascii="Arial Narrow" w:eastAsia="Times New Roman" w:hAnsi="Arial Narrow" w:cs="Tahoma"/>
          <w:bCs/>
          <w:iCs/>
          <w:sz w:val="28"/>
          <w:szCs w:val="28"/>
          <w:lang w:eastAsia="es-ES"/>
        </w:rPr>
        <w:t>FRANCISCO JAVIER TAMAYO TABARES</w:t>
      </w:r>
    </w:p>
    <w:p w:rsidR="00C33B8B" w:rsidRPr="00483BA8" w:rsidRDefault="00C33B8B" w:rsidP="00C33B8B">
      <w:pPr>
        <w:jc w:val="center"/>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Magistrado</w:t>
      </w:r>
    </w:p>
    <w:p w:rsidR="00C33B8B" w:rsidRPr="00483BA8" w:rsidRDefault="00C33B8B" w:rsidP="00C33B8B">
      <w:pPr>
        <w:rPr>
          <w:rFonts w:ascii="Arial Narrow" w:eastAsia="Times New Roman" w:hAnsi="Arial Narrow" w:cs="Tahoma"/>
          <w:sz w:val="28"/>
          <w:szCs w:val="28"/>
          <w:lang w:eastAsia="es-ES"/>
        </w:rPr>
      </w:pPr>
    </w:p>
    <w:p w:rsidR="00C33B8B" w:rsidRDefault="00C33B8B" w:rsidP="00C33B8B">
      <w:pPr>
        <w:rPr>
          <w:rFonts w:ascii="Arial Narrow" w:eastAsia="Times New Roman" w:hAnsi="Arial Narrow" w:cs="Tahoma"/>
          <w:sz w:val="28"/>
          <w:szCs w:val="28"/>
          <w:lang w:eastAsia="es-ES"/>
        </w:rPr>
      </w:pPr>
    </w:p>
    <w:p w:rsidR="00C33B8B" w:rsidRPr="00483BA8" w:rsidRDefault="00C33B8B" w:rsidP="00C33B8B">
      <w:pPr>
        <w:rPr>
          <w:rFonts w:ascii="Arial Narrow" w:eastAsia="Times New Roman" w:hAnsi="Arial Narrow" w:cs="Tahoma"/>
          <w:sz w:val="28"/>
          <w:szCs w:val="28"/>
          <w:lang w:eastAsia="es-ES"/>
        </w:rPr>
      </w:pPr>
    </w:p>
    <w:p w:rsidR="00C33B8B" w:rsidRPr="00483BA8" w:rsidRDefault="00C33B8B" w:rsidP="00C33B8B">
      <w:pPr>
        <w:rPr>
          <w:rFonts w:ascii="Arial Narrow" w:eastAsia="Times New Roman" w:hAnsi="Arial Narrow" w:cs="Tahoma"/>
          <w:sz w:val="28"/>
          <w:szCs w:val="28"/>
          <w:lang w:eastAsia="es-ES"/>
        </w:rPr>
      </w:pPr>
    </w:p>
    <w:p w:rsidR="00C33B8B" w:rsidRPr="00483BA8" w:rsidRDefault="00C33B8B" w:rsidP="00C33B8B">
      <w:pPr>
        <w:rPr>
          <w:rFonts w:ascii="Arial Narrow" w:eastAsia="Times New Roman" w:hAnsi="Arial Narrow" w:cs="Tahoma"/>
          <w:sz w:val="28"/>
          <w:szCs w:val="28"/>
          <w:lang w:eastAsia="es-ES"/>
        </w:rPr>
      </w:pPr>
    </w:p>
    <w:p w:rsidR="00C33B8B" w:rsidRPr="00483BA8" w:rsidRDefault="00C33B8B" w:rsidP="00C33B8B">
      <w:pPr>
        <w:tabs>
          <w:tab w:val="left" w:pos="8647"/>
        </w:tabs>
        <w:rPr>
          <w:rFonts w:ascii="Arial Narrow" w:eastAsia="Times New Roman" w:hAnsi="Arial Narrow" w:cs="Tahoma"/>
          <w:sz w:val="28"/>
          <w:szCs w:val="28"/>
          <w:lang w:eastAsia="es-ES"/>
        </w:rPr>
      </w:pPr>
      <w:r>
        <w:rPr>
          <w:rFonts w:ascii="Arial Narrow" w:eastAsia="Times New Roman" w:hAnsi="Arial Narrow" w:cs="Tahoma"/>
          <w:bCs/>
          <w:iCs/>
          <w:sz w:val="28"/>
          <w:szCs w:val="28"/>
          <w:lang w:eastAsia="es-ES"/>
        </w:rPr>
        <w:t xml:space="preserve">OLGA LUCIA HOYOS SEPÚLVEDA </w:t>
      </w:r>
      <w:r w:rsidRPr="00483BA8">
        <w:rPr>
          <w:rFonts w:ascii="Arial Narrow" w:eastAsia="Times New Roman" w:hAnsi="Arial Narrow" w:cs="Tahoma"/>
          <w:bCs/>
          <w:iCs/>
          <w:sz w:val="28"/>
          <w:szCs w:val="28"/>
          <w:lang w:eastAsia="es-ES"/>
        </w:rPr>
        <w:t xml:space="preserve">                 ANA LUCIA CAICEDO CALDERÓN </w:t>
      </w:r>
      <w:r w:rsidRPr="00483BA8">
        <w:rPr>
          <w:rFonts w:ascii="Arial Narrow" w:eastAsia="Times New Roman" w:hAnsi="Arial Narrow" w:cs="Tahoma"/>
          <w:sz w:val="28"/>
          <w:szCs w:val="28"/>
          <w:lang w:eastAsia="es-ES"/>
        </w:rPr>
        <w:t xml:space="preserve">                   </w:t>
      </w:r>
    </w:p>
    <w:p w:rsidR="00C33B8B" w:rsidRPr="00483BA8" w:rsidRDefault="00C33B8B" w:rsidP="00C33B8B">
      <w:pPr>
        <w:tabs>
          <w:tab w:val="left" w:pos="8647"/>
        </w:tabs>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 xml:space="preserve">                      </w:t>
      </w:r>
      <w:r>
        <w:rPr>
          <w:rFonts w:ascii="Arial Narrow" w:eastAsia="Times New Roman" w:hAnsi="Arial Narrow" w:cs="Tahoma"/>
          <w:sz w:val="28"/>
          <w:szCs w:val="28"/>
          <w:lang w:eastAsia="es-ES"/>
        </w:rPr>
        <w:t>Magistrada</w:t>
      </w:r>
      <w:r w:rsidRPr="00483BA8">
        <w:rPr>
          <w:rFonts w:ascii="Arial Narrow" w:eastAsia="Times New Roman" w:hAnsi="Arial Narrow" w:cs="Tahoma"/>
          <w:sz w:val="28"/>
          <w:szCs w:val="28"/>
          <w:lang w:eastAsia="es-ES"/>
        </w:rPr>
        <w:t xml:space="preserve">                                                          </w:t>
      </w:r>
      <w:proofErr w:type="spellStart"/>
      <w:r w:rsidRPr="00483BA8">
        <w:rPr>
          <w:rFonts w:ascii="Arial Narrow" w:eastAsia="Times New Roman" w:hAnsi="Arial Narrow" w:cs="Tahoma"/>
          <w:sz w:val="28"/>
          <w:szCs w:val="28"/>
          <w:lang w:eastAsia="es-ES"/>
        </w:rPr>
        <w:t>Magistrada</w:t>
      </w:r>
      <w:proofErr w:type="spellEnd"/>
    </w:p>
    <w:p w:rsidR="00C33B8B" w:rsidRPr="00483BA8" w:rsidRDefault="00C33B8B" w:rsidP="00C33B8B">
      <w:pPr>
        <w:rPr>
          <w:rFonts w:ascii="Arial Narrow" w:eastAsia="Times New Roman" w:hAnsi="Arial Narrow" w:cs="Tahoma"/>
          <w:bCs/>
          <w:iCs/>
          <w:sz w:val="28"/>
          <w:szCs w:val="28"/>
          <w:lang w:eastAsia="es-ES"/>
        </w:rPr>
      </w:pPr>
    </w:p>
    <w:p w:rsidR="00C33B8B" w:rsidRDefault="00C33B8B" w:rsidP="00C33B8B">
      <w:pPr>
        <w:jc w:val="left"/>
        <w:rPr>
          <w:rFonts w:ascii="Times New Roman" w:eastAsia="Times New Roman" w:hAnsi="Times New Roman" w:cs="Times New Roman"/>
          <w:sz w:val="20"/>
          <w:szCs w:val="20"/>
          <w:lang w:eastAsia="es-ES"/>
        </w:rPr>
      </w:pPr>
    </w:p>
    <w:p w:rsidR="00C33B8B" w:rsidRPr="00483BA8" w:rsidRDefault="00C33B8B" w:rsidP="00C33B8B">
      <w:pPr>
        <w:jc w:val="left"/>
        <w:rPr>
          <w:rFonts w:ascii="Times New Roman" w:eastAsia="Times New Roman" w:hAnsi="Times New Roman" w:cs="Times New Roman"/>
          <w:sz w:val="20"/>
          <w:szCs w:val="20"/>
          <w:lang w:eastAsia="es-ES"/>
        </w:rPr>
      </w:pPr>
    </w:p>
    <w:p w:rsidR="00C33B8B" w:rsidRDefault="00C33B8B" w:rsidP="00C33B8B">
      <w:pPr>
        <w:rPr>
          <w:rFonts w:ascii="Arial Narrow" w:eastAsia="Times New Roman" w:hAnsi="Arial Narrow" w:cs="Tahoma"/>
          <w:bCs/>
          <w:iCs/>
          <w:sz w:val="28"/>
          <w:szCs w:val="28"/>
          <w:lang w:eastAsia="es-ES"/>
        </w:rPr>
      </w:pPr>
    </w:p>
    <w:p w:rsidR="00C33B8B" w:rsidRPr="00483BA8" w:rsidRDefault="00C33B8B" w:rsidP="00C33B8B">
      <w:pPr>
        <w:rPr>
          <w:rFonts w:ascii="Arial Narrow" w:eastAsia="Times New Roman" w:hAnsi="Arial Narrow" w:cs="Tahoma"/>
          <w:bCs/>
          <w:iCs/>
          <w:sz w:val="28"/>
          <w:szCs w:val="28"/>
          <w:lang w:eastAsia="es-ES"/>
        </w:rPr>
      </w:pPr>
    </w:p>
    <w:p w:rsidR="00C33B8B" w:rsidRDefault="00C33B8B" w:rsidP="00C33B8B">
      <w:pPr>
        <w:jc w:val="center"/>
        <w:rPr>
          <w:rFonts w:ascii="Arial Narrow" w:eastAsia="Times New Roman" w:hAnsi="Arial Narrow" w:cs="Tahoma"/>
          <w:bCs/>
          <w:iCs/>
          <w:sz w:val="28"/>
          <w:szCs w:val="28"/>
          <w:lang w:eastAsia="es-ES"/>
        </w:rPr>
      </w:pPr>
      <w:r>
        <w:rPr>
          <w:rFonts w:ascii="Arial Narrow" w:eastAsia="Times New Roman" w:hAnsi="Arial Narrow" w:cs="Tahoma"/>
          <w:bCs/>
          <w:iCs/>
          <w:sz w:val="28"/>
          <w:szCs w:val="28"/>
          <w:lang w:eastAsia="es-ES"/>
        </w:rPr>
        <w:t>ALONSO GAVIRIA OCAMPO</w:t>
      </w:r>
    </w:p>
    <w:p w:rsidR="00C33B8B" w:rsidRPr="00483BA8" w:rsidRDefault="00C33B8B" w:rsidP="00C33B8B">
      <w:pPr>
        <w:jc w:val="center"/>
        <w:rPr>
          <w:rFonts w:ascii="Arial Narrow" w:eastAsia="Times New Roman" w:hAnsi="Arial Narrow" w:cs="Tahoma"/>
          <w:bCs/>
          <w:iCs/>
          <w:sz w:val="28"/>
          <w:szCs w:val="28"/>
          <w:lang w:eastAsia="es-ES"/>
        </w:rPr>
      </w:pPr>
      <w:r>
        <w:rPr>
          <w:rFonts w:ascii="Arial Narrow" w:eastAsia="Times New Roman" w:hAnsi="Arial Narrow" w:cs="Tahoma"/>
          <w:bCs/>
          <w:iCs/>
          <w:sz w:val="28"/>
          <w:szCs w:val="28"/>
          <w:lang w:eastAsia="es-ES"/>
        </w:rPr>
        <w:t>Secretario</w:t>
      </w:r>
    </w:p>
    <w:p w:rsidR="00C33B8B" w:rsidRPr="00483BA8" w:rsidRDefault="00C33B8B" w:rsidP="00C33B8B"/>
    <w:p w:rsidR="00C33B8B" w:rsidRDefault="00C33B8B" w:rsidP="00C33B8B"/>
    <w:p w:rsidR="00C33B8B" w:rsidRPr="00186695" w:rsidRDefault="00C33B8B" w:rsidP="00C33B8B"/>
    <w:p w:rsidR="00C33B8B" w:rsidRDefault="00C33B8B" w:rsidP="00C33B8B"/>
    <w:p w:rsidR="00C33B8B" w:rsidRDefault="00C33B8B" w:rsidP="00C33B8B"/>
    <w:p w:rsidR="00C35CA1" w:rsidRDefault="00C35CA1"/>
    <w:sectPr w:rsidR="00C35CA1" w:rsidSect="00497473">
      <w:headerReference w:type="default" r:id="rId12"/>
      <w:footerReference w:type="default" r:id="rId13"/>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B9" w:rsidRDefault="00651AB9" w:rsidP="00C33B8B">
      <w:r>
        <w:separator/>
      </w:r>
    </w:p>
  </w:endnote>
  <w:endnote w:type="continuationSeparator" w:id="0">
    <w:p w:rsidR="00651AB9" w:rsidRDefault="00651AB9" w:rsidP="00C3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458130"/>
      <w:docPartObj>
        <w:docPartGallery w:val="Page Numbers (Bottom of Page)"/>
        <w:docPartUnique/>
      </w:docPartObj>
    </w:sdtPr>
    <w:sdtEndPr/>
    <w:sdtContent>
      <w:p w:rsidR="002277D3" w:rsidRDefault="00660D9E">
        <w:pPr>
          <w:pStyle w:val="Pieddepage"/>
          <w:jc w:val="right"/>
        </w:pPr>
        <w:r>
          <w:fldChar w:fldCharType="begin"/>
        </w:r>
        <w:r>
          <w:instrText>PAGE   \* MERGEFORMAT</w:instrText>
        </w:r>
        <w:r>
          <w:fldChar w:fldCharType="separate"/>
        </w:r>
        <w:r w:rsidR="006302CC">
          <w:rPr>
            <w:noProof/>
          </w:rPr>
          <w:t>1</w:t>
        </w:r>
        <w:r>
          <w:fldChar w:fldCharType="end"/>
        </w:r>
      </w:p>
    </w:sdtContent>
  </w:sdt>
  <w:p w:rsidR="002277D3" w:rsidRDefault="00651A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B9" w:rsidRDefault="00651AB9" w:rsidP="00C33B8B">
      <w:r>
        <w:separator/>
      </w:r>
    </w:p>
  </w:footnote>
  <w:footnote w:type="continuationSeparator" w:id="0">
    <w:p w:rsidR="00651AB9" w:rsidRDefault="00651AB9" w:rsidP="00C33B8B">
      <w:r>
        <w:continuationSeparator/>
      </w:r>
    </w:p>
  </w:footnote>
  <w:footnote w:id="1">
    <w:p w:rsidR="00C33B8B" w:rsidRDefault="00C33B8B" w:rsidP="00C33B8B">
      <w:pPr>
        <w:pStyle w:val="Notedebasdepage"/>
      </w:pPr>
      <w:r w:rsidRPr="00B57D0B">
        <w:rPr>
          <w:rStyle w:val="Appelnotedebasdep"/>
          <w:rFonts w:ascii="Arial Narrow" w:eastAsia="Calibri" w:hAnsi="Arial Narrow"/>
        </w:rPr>
        <w:footnoteRef/>
      </w:r>
      <w:r w:rsidRPr="00B57D0B">
        <w:rPr>
          <w:rFonts w:ascii="Arial Narrow" w:hAnsi="Arial Narrow"/>
        </w:rPr>
        <w:t xml:space="preserve"> </w:t>
      </w:r>
      <w:r w:rsidRPr="00B57D0B">
        <w:rPr>
          <w:rFonts w:ascii="Arial Narrow" w:hAnsi="Arial Narrow"/>
          <w:color w:val="2D2D2D"/>
          <w:sz w:val="16"/>
          <w:szCs w:val="16"/>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1B7" w:rsidRPr="00C857B2" w:rsidRDefault="00660D9E" w:rsidP="006271B7">
    <w:pPr>
      <w:pStyle w:val="En-tte"/>
      <w:tabs>
        <w:tab w:val="right" w:pos="8810"/>
      </w:tabs>
      <w:rPr>
        <w:rFonts w:ascii="Arial Narrow" w:hAnsi="Arial Narrow" w:cs="Tahoma"/>
        <w:sz w:val="16"/>
        <w:szCs w:val="16"/>
        <w:lang w:val="es-CO"/>
      </w:rPr>
    </w:pPr>
    <w:r w:rsidRPr="00C857B2">
      <w:rPr>
        <w:rFonts w:ascii="Arial Narrow" w:hAnsi="Arial Narrow" w:cs="Tahoma"/>
        <w:sz w:val="16"/>
        <w:szCs w:val="16"/>
      </w:rPr>
      <w:t xml:space="preserve">Radicación No. </w:t>
    </w:r>
    <w:r w:rsidRPr="00C857B2">
      <w:rPr>
        <w:rFonts w:ascii="Arial Narrow" w:hAnsi="Arial Narrow" w:cs="Tahoma"/>
        <w:sz w:val="16"/>
        <w:szCs w:val="16"/>
        <w:lang w:val="es-CO"/>
      </w:rPr>
      <w:t>66001-</w:t>
    </w:r>
    <w:r>
      <w:rPr>
        <w:rFonts w:ascii="Arial Narrow" w:hAnsi="Arial Narrow" w:cs="Tahoma"/>
        <w:sz w:val="16"/>
        <w:szCs w:val="16"/>
        <w:lang w:val="es-CO"/>
      </w:rPr>
      <w:t>22-05-000-2017-000</w:t>
    </w:r>
    <w:r w:rsidR="00C33B8B">
      <w:rPr>
        <w:rFonts w:ascii="Arial Narrow" w:hAnsi="Arial Narrow" w:cs="Tahoma"/>
        <w:sz w:val="16"/>
        <w:szCs w:val="16"/>
        <w:lang w:val="es-CO"/>
      </w:rPr>
      <w:t>66</w:t>
    </w:r>
    <w:r>
      <w:rPr>
        <w:rFonts w:ascii="Arial Narrow" w:hAnsi="Arial Narrow" w:cs="Tahoma"/>
        <w:sz w:val="16"/>
        <w:szCs w:val="16"/>
        <w:lang w:val="es-CO"/>
      </w:rPr>
      <w:t>-00</w:t>
    </w:r>
  </w:p>
  <w:p w:rsidR="006271B7" w:rsidRPr="00C857B2" w:rsidRDefault="00C33B8B" w:rsidP="006271B7">
    <w:pPr>
      <w:pStyle w:val="En-tte"/>
      <w:ind w:right="-232"/>
      <w:rPr>
        <w:rFonts w:ascii="Arial Narrow" w:hAnsi="Arial Narrow" w:cs="Tahoma"/>
        <w:sz w:val="16"/>
        <w:szCs w:val="16"/>
      </w:rPr>
    </w:pPr>
    <w:r>
      <w:rPr>
        <w:rFonts w:ascii="Arial Narrow" w:hAnsi="Arial Narrow" w:cs="Tahoma"/>
        <w:sz w:val="16"/>
        <w:szCs w:val="16"/>
        <w:lang w:val="es-CO"/>
      </w:rPr>
      <w:t>Nicolás Alberto Mejía Gómez vs</w:t>
    </w:r>
    <w:r w:rsidR="00660D9E">
      <w:rPr>
        <w:rFonts w:ascii="Arial Narrow" w:hAnsi="Arial Narrow" w:cs="Tahoma"/>
        <w:sz w:val="16"/>
        <w:szCs w:val="16"/>
      </w:rPr>
      <w:t xml:space="preserve"> </w:t>
    </w:r>
    <w:r>
      <w:rPr>
        <w:rFonts w:ascii="Arial Narrow" w:hAnsi="Arial Narrow" w:cs="Tahoma"/>
        <w:sz w:val="16"/>
        <w:szCs w:val="16"/>
      </w:rPr>
      <w:t>La Nación – Ministerio de Defensa – Policía Nacional -CAGEN</w:t>
    </w:r>
    <w:r w:rsidR="00660D9E">
      <w:rPr>
        <w:rFonts w:ascii="Arial Narrow" w:hAnsi="Arial Narrow" w:cs="Tahoma"/>
        <w:sz w:val="16"/>
        <w:szCs w:val="16"/>
      </w:rPr>
      <w:t xml:space="preserve">  </w:t>
    </w:r>
  </w:p>
  <w:p w:rsidR="00A45588" w:rsidRPr="006271B7" w:rsidRDefault="00651AB9" w:rsidP="006271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EBE"/>
    <w:multiLevelType w:val="multilevel"/>
    <w:tmpl w:val="473E6B2A"/>
    <w:lvl w:ilvl="0">
      <w:start w:val="1"/>
      <w:numFmt w:val="decimal"/>
      <w:lvlText w:val="%1."/>
      <w:lvlJc w:val="left"/>
      <w:pPr>
        <w:ind w:left="1211" w:hanging="360"/>
      </w:pPr>
      <w:rPr>
        <w:rFonts w:hint="default"/>
      </w:rPr>
    </w:lvl>
    <w:lvl w:ilvl="1">
      <w:start w:val="3"/>
      <w:numFmt w:val="decimal"/>
      <w:isLgl/>
      <w:lvlText w:val="%1.%2"/>
      <w:lvlJc w:val="left"/>
      <w:pPr>
        <w:ind w:left="1241" w:hanging="39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nsid w:val="29A276F2"/>
    <w:multiLevelType w:val="hybridMultilevel"/>
    <w:tmpl w:val="50B8114A"/>
    <w:lvl w:ilvl="0" w:tplc="7A3A86BC">
      <w:start w:val="3"/>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244ED3"/>
    <w:multiLevelType w:val="multilevel"/>
    <w:tmpl w:val="0AA6F98E"/>
    <w:lvl w:ilvl="0">
      <w:start w:val="1"/>
      <w:numFmt w:val="upperRoman"/>
      <w:lvlText w:val="%1."/>
      <w:lvlJc w:val="left"/>
      <w:pPr>
        <w:ind w:left="1571" w:hanging="720"/>
      </w:pPr>
      <w:rPr>
        <w:rFonts w:ascii="Arial Narrow" w:hAnsi="Arial Narrow" w:hint="default"/>
        <w:b w:val="0"/>
        <w:i w:val="0"/>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
    <w:nsid w:val="351E7C3E"/>
    <w:multiLevelType w:val="hybridMultilevel"/>
    <w:tmpl w:val="863644B6"/>
    <w:lvl w:ilvl="0" w:tplc="3CECA51A">
      <w:numFmt w:val="bullet"/>
      <w:lvlText w:val="-"/>
      <w:lvlJc w:val="left"/>
      <w:pPr>
        <w:ind w:left="720" w:hanging="360"/>
      </w:pPr>
      <w:rPr>
        <w:rFonts w:ascii="Arial Narrow" w:eastAsiaTheme="minorHAnsi"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CAE66C5"/>
    <w:multiLevelType w:val="hybridMultilevel"/>
    <w:tmpl w:val="6414CFB4"/>
    <w:lvl w:ilvl="0" w:tplc="C62AC47E">
      <w:start w:val="1"/>
      <w:numFmt w:val="decimal"/>
      <w:lvlText w:val="%1."/>
      <w:lvlJc w:val="left"/>
      <w:pPr>
        <w:ind w:left="720" w:hanging="360"/>
      </w:pPr>
      <w:rPr>
        <w:rFonts w:ascii="Arial Narrow" w:hAnsi="Arial Narrow" w:hint="default"/>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D133063"/>
    <w:multiLevelType w:val="hybridMultilevel"/>
    <w:tmpl w:val="6F127F26"/>
    <w:lvl w:ilvl="0" w:tplc="550C1282">
      <w:start w:val="3"/>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B8B"/>
    <w:rsid w:val="00004298"/>
    <w:rsid w:val="000B0DF0"/>
    <w:rsid w:val="0018517D"/>
    <w:rsid w:val="0019213A"/>
    <w:rsid w:val="001A3C88"/>
    <w:rsid w:val="00201058"/>
    <w:rsid w:val="00221ECE"/>
    <w:rsid w:val="00257795"/>
    <w:rsid w:val="00292CF7"/>
    <w:rsid w:val="00294DCD"/>
    <w:rsid w:val="002C3A53"/>
    <w:rsid w:val="00301357"/>
    <w:rsid w:val="00393A5D"/>
    <w:rsid w:val="003A19D1"/>
    <w:rsid w:val="003E74EF"/>
    <w:rsid w:val="00407850"/>
    <w:rsid w:val="0045537A"/>
    <w:rsid w:val="004717DE"/>
    <w:rsid w:val="00477B1B"/>
    <w:rsid w:val="0049693F"/>
    <w:rsid w:val="004B0FBB"/>
    <w:rsid w:val="004F42E8"/>
    <w:rsid w:val="004F5692"/>
    <w:rsid w:val="00506BFF"/>
    <w:rsid w:val="005F0714"/>
    <w:rsid w:val="00605439"/>
    <w:rsid w:val="0062647B"/>
    <w:rsid w:val="006302CC"/>
    <w:rsid w:val="00651AB9"/>
    <w:rsid w:val="00660D9E"/>
    <w:rsid w:val="00662B83"/>
    <w:rsid w:val="006A291A"/>
    <w:rsid w:val="006E6D33"/>
    <w:rsid w:val="00743C21"/>
    <w:rsid w:val="00794397"/>
    <w:rsid w:val="00796C72"/>
    <w:rsid w:val="007A5A1F"/>
    <w:rsid w:val="007B2DCA"/>
    <w:rsid w:val="007E2207"/>
    <w:rsid w:val="00833A15"/>
    <w:rsid w:val="00850B9B"/>
    <w:rsid w:val="008A2CE6"/>
    <w:rsid w:val="008B5739"/>
    <w:rsid w:val="008D3176"/>
    <w:rsid w:val="0093784C"/>
    <w:rsid w:val="009657E5"/>
    <w:rsid w:val="009731E6"/>
    <w:rsid w:val="009B7F0A"/>
    <w:rsid w:val="009E3968"/>
    <w:rsid w:val="009E399C"/>
    <w:rsid w:val="009E3F52"/>
    <w:rsid w:val="009E7DE7"/>
    <w:rsid w:val="00A21218"/>
    <w:rsid w:val="00A424E9"/>
    <w:rsid w:val="00A973C0"/>
    <w:rsid w:val="00AC1D39"/>
    <w:rsid w:val="00AC3D20"/>
    <w:rsid w:val="00B400A7"/>
    <w:rsid w:val="00B52B39"/>
    <w:rsid w:val="00BE7032"/>
    <w:rsid w:val="00C03FB8"/>
    <w:rsid w:val="00C33B8B"/>
    <w:rsid w:val="00C35CA1"/>
    <w:rsid w:val="00CA3387"/>
    <w:rsid w:val="00CB168D"/>
    <w:rsid w:val="00CB7FEA"/>
    <w:rsid w:val="00D00448"/>
    <w:rsid w:val="00D27384"/>
    <w:rsid w:val="00DA4E90"/>
    <w:rsid w:val="00DB6FC1"/>
    <w:rsid w:val="00DE44F4"/>
    <w:rsid w:val="00ED01FB"/>
    <w:rsid w:val="00EE39FA"/>
    <w:rsid w:val="00F575AB"/>
    <w:rsid w:val="00F939A2"/>
    <w:rsid w:val="00FD14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8B"/>
    <w:pPr>
      <w:spacing w:after="0" w:line="240" w:lineRule="auto"/>
      <w:jc w:val="both"/>
    </w:pPr>
  </w:style>
  <w:style w:type="paragraph" w:styleId="Titre2">
    <w:name w:val="heading 2"/>
    <w:basedOn w:val="Normal"/>
    <w:next w:val="Normal"/>
    <w:link w:val="Titre2Car"/>
    <w:uiPriority w:val="9"/>
    <w:unhideWhenUsed/>
    <w:qFormat/>
    <w:rsid w:val="0000429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f"/>
    <w:basedOn w:val="Normal"/>
    <w:link w:val="NotedebasdepageCar"/>
    <w:uiPriority w:val="99"/>
    <w:rsid w:val="00C33B8B"/>
    <w:pPr>
      <w:jc w:val="left"/>
    </w:pPr>
    <w:rPr>
      <w:rFonts w:ascii="Times New Roman" w:eastAsia="Times New Roman" w:hAnsi="Times New Roman" w:cs="Times New Roman"/>
      <w:sz w:val="20"/>
      <w:szCs w:val="20"/>
      <w:lang w:eastAsia="es-ES"/>
    </w:rPr>
  </w:style>
  <w:style w:type="character" w:customStyle="1" w:styleId="TextonotapieCar">
    <w:name w:val="Texto nota pie Car"/>
    <w:basedOn w:val="Policepardfaut"/>
    <w:uiPriority w:val="99"/>
    <w:semiHidden/>
    <w:rsid w:val="00C33B8B"/>
    <w:rPr>
      <w:sz w:val="20"/>
      <w:szCs w:val="20"/>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rsid w:val="00C33B8B"/>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 Car"/>
    <w:link w:val="Notedebasdepage"/>
    <w:uiPriority w:val="99"/>
    <w:locked/>
    <w:rsid w:val="00C33B8B"/>
    <w:rPr>
      <w:rFonts w:ascii="Times New Roman" w:eastAsia="Times New Roman" w:hAnsi="Times New Roman" w:cs="Times New Roman"/>
      <w:sz w:val="20"/>
      <w:szCs w:val="20"/>
      <w:lang w:eastAsia="es-ES"/>
    </w:rPr>
  </w:style>
  <w:style w:type="paragraph" w:styleId="En-tte">
    <w:name w:val="header"/>
    <w:basedOn w:val="Normal"/>
    <w:link w:val="En-tteCar"/>
    <w:unhideWhenUsed/>
    <w:rsid w:val="00C33B8B"/>
    <w:pPr>
      <w:tabs>
        <w:tab w:val="center" w:pos="4252"/>
        <w:tab w:val="right" w:pos="8504"/>
      </w:tabs>
    </w:pPr>
  </w:style>
  <w:style w:type="character" w:customStyle="1" w:styleId="En-tteCar">
    <w:name w:val="En-tête Car"/>
    <w:basedOn w:val="Policepardfaut"/>
    <w:link w:val="En-tte"/>
    <w:rsid w:val="00C33B8B"/>
  </w:style>
  <w:style w:type="paragraph" w:styleId="Sansinterligne">
    <w:name w:val="No Spacing"/>
    <w:uiPriority w:val="1"/>
    <w:qFormat/>
    <w:rsid w:val="00C33B8B"/>
    <w:pPr>
      <w:spacing w:after="0" w:line="240" w:lineRule="auto"/>
      <w:jc w:val="both"/>
    </w:pPr>
  </w:style>
  <w:style w:type="paragraph" w:styleId="Paragraphedeliste">
    <w:name w:val="List Paragraph"/>
    <w:basedOn w:val="Normal"/>
    <w:uiPriority w:val="34"/>
    <w:qFormat/>
    <w:rsid w:val="00C33B8B"/>
    <w:pPr>
      <w:ind w:left="720"/>
      <w:contextualSpacing/>
    </w:pPr>
  </w:style>
  <w:style w:type="paragraph" w:styleId="Textebrut">
    <w:name w:val="Plain Text"/>
    <w:basedOn w:val="Normal"/>
    <w:link w:val="TextebrutCar"/>
    <w:rsid w:val="00C33B8B"/>
    <w:pPr>
      <w:autoSpaceDE w:val="0"/>
      <w:autoSpaceDN w:val="0"/>
      <w:jc w:val="left"/>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33B8B"/>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C33B8B"/>
    <w:pPr>
      <w:tabs>
        <w:tab w:val="center" w:pos="4252"/>
        <w:tab w:val="right" w:pos="8504"/>
      </w:tabs>
    </w:pPr>
  </w:style>
  <w:style w:type="character" w:customStyle="1" w:styleId="PieddepageCar">
    <w:name w:val="Pied de page Car"/>
    <w:basedOn w:val="Policepardfaut"/>
    <w:link w:val="Pieddepage"/>
    <w:uiPriority w:val="99"/>
    <w:rsid w:val="00C33B8B"/>
  </w:style>
  <w:style w:type="character" w:customStyle="1" w:styleId="a0">
    <w:name w:val="a0"/>
    <w:basedOn w:val="Policepardfaut"/>
    <w:rsid w:val="00C33B8B"/>
  </w:style>
  <w:style w:type="character" w:customStyle="1" w:styleId="Titre2Car">
    <w:name w:val="Titre 2 Car"/>
    <w:basedOn w:val="Policepardfaut"/>
    <w:link w:val="Titre2"/>
    <w:uiPriority w:val="9"/>
    <w:rsid w:val="00004298"/>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004298"/>
    <w:rPr>
      <w:color w:val="0563C1" w:themeColor="hyperlink"/>
      <w:u w:val="single"/>
    </w:rPr>
  </w:style>
  <w:style w:type="character" w:customStyle="1" w:styleId="apple-converted-space">
    <w:name w:val="apple-converted-space"/>
    <w:basedOn w:val="Policepardfaut"/>
    <w:rsid w:val="00C03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8B"/>
    <w:pPr>
      <w:spacing w:after="0" w:line="240" w:lineRule="auto"/>
      <w:jc w:val="both"/>
    </w:pPr>
  </w:style>
  <w:style w:type="paragraph" w:styleId="Titre2">
    <w:name w:val="heading 2"/>
    <w:basedOn w:val="Normal"/>
    <w:next w:val="Normal"/>
    <w:link w:val="Titre2Car"/>
    <w:uiPriority w:val="9"/>
    <w:unhideWhenUsed/>
    <w:qFormat/>
    <w:rsid w:val="0000429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f"/>
    <w:basedOn w:val="Normal"/>
    <w:link w:val="NotedebasdepageCar"/>
    <w:uiPriority w:val="99"/>
    <w:rsid w:val="00C33B8B"/>
    <w:pPr>
      <w:jc w:val="left"/>
    </w:pPr>
    <w:rPr>
      <w:rFonts w:ascii="Times New Roman" w:eastAsia="Times New Roman" w:hAnsi="Times New Roman" w:cs="Times New Roman"/>
      <w:sz w:val="20"/>
      <w:szCs w:val="20"/>
      <w:lang w:eastAsia="es-ES"/>
    </w:rPr>
  </w:style>
  <w:style w:type="character" w:customStyle="1" w:styleId="TextonotapieCar">
    <w:name w:val="Texto nota pie Car"/>
    <w:basedOn w:val="Policepardfaut"/>
    <w:uiPriority w:val="99"/>
    <w:semiHidden/>
    <w:rsid w:val="00C33B8B"/>
    <w:rPr>
      <w:sz w:val="20"/>
      <w:szCs w:val="20"/>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rsid w:val="00C33B8B"/>
    <w:rPr>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f Car"/>
    <w:link w:val="Notedebasdepage"/>
    <w:uiPriority w:val="99"/>
    <w:locked/>
    <w:rsid w:val="00C33B8B"/>
    <w:rPr>
      <w:rFonts w:ascii="Times New Roman" w:eastAsia="Times New Roman" w:hAnsi="Times New Roman" w:cs="Times New Roman"/>
      <w:sz w:val="20"/>
      <w:szCs w:val="20"/>
      <w:lang w:eastAsia="es-ES"/>
    </w:rPr>
  </w:style>
  <w:style w:type="paragraph" w:styleId="En-tte">
    <w:name w:val="header"/>
    <w:basedOn w:val="Normal"/>
    <w:link w:val="En-tteCar"/>
    <w:unhideWhenUsed/>
    <w:rsid w:val="00C33B8B"/>
    <w:pPr>
      <w:tabs>
        <w:tab w:val="center" w:pos="4252"/>
        <w:tab w:val="right" w:pos="8504"/>
      </w:tabs>
    </w:pPr>
  </w:style>
  <w:style w:type="character" w:customStyle="1" w:styleId="En-tteCar">
    <w:name w:val="En-tête Car"/>
    <w:basedOn w:val="Policepardfaut"/>
    <w:link w:val="En-tte"/>
    <w:rsid w:val="00C33B8B"/>
  </w:style>
  <w:style w:type="paragraph" w:styleId="Sansinterligne">
    <w:name w:val="No Spacing"/>
    <w:uiPriority w:val="1"/>
    <w:qFormat/>
    <w:rsid w:val="00C33B8B"/>
    <w:pPr>
      <w:spacing w:after="0" w:line="240" w:lineRule="auto"/>
      <w:jc w:val="both"/>
    </w:pPr>
  </w:style>
  <w:style w:type="paragraph" w:styleId="Paragraphedeliste">
    <w:name w:val="List Paragraph"/>
    <w:basedOn w:val="Normal"/>
    <w:uiPriority w:val="34"/>
    <w:qFormat/>
    <w:rsid w:val="00C33B8B"/>
    <w:pPr>
      <w:ind w:left="720"/>
      <w:contextualSpacing/>
    </w:pPr>
  </w:style>
  <w:style w:type="paragraph" w:styleId="Textebrut">
    <w:name w:val="Plain Text"/>
    <w:basedOn w:val="Normal"/>
    <w:link w:val="TextebrutCar"/>
    <w:rsid w:val="00C33B8B"/>
    <w:pPr>
      <w:autoSpaceDE w:val="0"/>
      <w:autoSpaceDN w:val="0"/>
      <w:jc w:val="left"/>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33B8B"/>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C33B8B"/>
    <w:pPr>
      <w:tabs>
        <w:tab w:val="center" w:pos="4252"/>
        <w:tab w:val="right" w:pos="8504"/>
      </w:tabs>
    </w:pPr>
  </w:style>
  <w:style w:type="character" w:customStyle="1" w:styleId="PieddepageCar">
    <w:name w:val="Pied de page Car"/>
    <w:basedOn w:val="Policepardfaut"/>
    <w:link w:val="Pieddepage"/>
    <w:uiPriority w:val="99"/>
    <w:rsid w:val="00C33B8B"/>
  </w:style>
  <w:style w:type="character" w:customStyle="1" w:styleId="a0">
    <w:name w:val="a0"/>
    <w:basedOn w:val="Policepardfaut"/>
    <w:rsid w:val="00C33B8B"/>
  </w:style>
  <w:style w:type="character" w:customStyle="1" w:styleId="Titre2Car">
    <w:name w:val="Titre 2 Car"/>
    <w:basedOn w:val="Policepardfaut"/>
    <w:link w:val="Titre2"/>
    <w:uiPriority w:val="9"/>
    <w:rsid w:val="00004298"/>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004298"/>
    <w:rPr>
      <w:color w:val="0563C1" w:themeColor="hyperlink"/>
      <w:u w:val="single"/>
    </w:rPr>
  </w:style>
  <w:style w:type="character" w:customStyle="1" w:styleId="apple-converted-space">
    <w:name w:val="apple-converted-space"/>
    <w:basedOn w:val="Policepardfaut"/>
    <w:rsid w:val="00C03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cto@solutio.com.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o@solutio.com.c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7</Pages>
  <Words>2052</Words>
  <Characters>11292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48</cp:revision>
  <dcterms:created xsi:type="dcterms:W3CDTF">2017-05-10T14:07:00Z</dcterms:created>
  <dcterms:modified xsi:type="dcterms:W3CDTF">2017-06-29T14:17:00Z</dcterms:modified>
</cp:coreProperties>
</file>