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27" w:rsidRPr="00A817A6" w:rsidRDefault="00B31027" w:rsidP="00B3102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B31027" w:rsidRPr="009275F8" w:rsidRDefault="00B31027" w:rsidP="00B31027">
      <w:pPr>
        <w:pStyle w:val="Sinespaciado"/>
        <w:rPr>
          <w:rFonts w:asciiTheme="minorHAnsi" w:hAnsiTheme="minorHAnsi"/>
          <w:sz w:val="18"/>
          <w:szCs w:val="18"/>
        </w:rPr>
      </w:pPr>
    </w:p>
    <w:p w:rsidR="009C06AB" w:rsidRPr="00FE1416" w:rsidRDefault="009C06AB" w:rsidP="009C06AB">
      <w:pPr>
        <w:jc w:val="both"/>
        <w:rPr>
          <w:rFonts w:ascii="Arial Narrow" w:hAnsi="Arial Narrow" w:cs="Tahoma"/>
          <w:bCs/>
          <w:iCs/>
          <w:sz w:val="32"/>
          <w:szCs w:val="32"/>
          <w:u w:val="single"/>
        </w:rPr>
      </w:pPr>
      <w:bookmarkStart w:id="0" w:name="_GoBack"/>
      <w:bookmarkEnd w:id="0"/>
      <w:r w:rsidRPr="00FE1416">
        <w:rPr>
          <w:rFonts w:ascii="Arial Narrow" w:hAnsi="Arial Narrow" w:cs="Tahoma"/>
          <w:bCs/>
          <w:iCs/>
          <w:sz w:val="32"/>
          <w:szCs w:val="32"/>
          <w:u w:val="single"/>
        </w:rPr>
        <w:t>ORALIDAD</w:t>
      </w:r>
    </w:p>
    <w:p w:rsidR="009C06AB" w:rsidRDefault="009C06AB" w:rsidP="009C06AB">
      <w:pPr>
        <w:jc w:val="both"/>
        <w:rPr>
          <w:rFonts w:ascii="Arial Narrow" w:hAnsi="Arial Narrow" w:cs="Arial"/>
          <w:b/>
          <w:i/>
          <w:sz w:val="22"/>
          <w:szCs w:val="22"/>
        </w:rPr>
      </w:pPr>
    </w:p>
    <w:p w:rsidR="009C06AB" w:rsidRPr="00A357D2" w:rsidRDefault="009C06AB" w:rsidP="009C06AB">
      <w:pPr>
        <w:jc w:val="both"/>
        <w:rPr>
          <w:rFonts w:ascii="Arial Narrow" w:hAnsi="Arial Narrow" w:cs="Tahoma"/>
          <w:sz w:val="16"/>
          <w:szCs w:val="16"/>
        </w:rPr>
      </w:pPr>
      <w:r w:rsidRPr="00A357D2">
        <w:rPr>
          <w:rFonts w:ascii="Arial Narrow" w:hAnsi="Arial Narrow" w:cs="Tahoma"/>
          <w:b/>
          <w:sz w:val="16"/>
          <w:szCs w:val="16"/>
        </w:rPr>
        <w:t>Providencia</w:t>
      </w:r>
      <w:r w:rsidRPr="00A357D2">
        <w:rPr>
          <w:rFonts w:ascii="Arial Narrow" w:hAnsi="Arial Narrow" w:cs="Tahoma"/>
          <w:sz w:val="16"/>
          <w:szCs w:val="16"/>
        </w:rPr>
        <w:t>:</w:t>
      </w:r>
      <w:r w:rsidRPr="00A357D2">
        <w:rPr>
          <w:rFonts w:ascii="Arial Narrow" w:hAnsi="Arial Narrow" w:cs="Tahoma"/>
          <w:sz w:val="16"/>
          <w:szCs w:val="16"/>
        </w:rPr>
        <w:tab/>
      </w:r>
      <w:r w:rsidRPr="00A357D2">
        <w:rPr>
          <w:rFonts w:ascii="Arial Narrow" w:hAnsi="Arial Narrow" w:cs="Tahoma"/>
          <w:sz w:val="16"/>
          <w:szCs w:val="16"/>
        </w:rPr>
        <w:tab/>
      </w:r>
      <w:r w:rsidRPr="00A357D2">
        <w:rPr>
          <w:rFonts w:ascii="Arial Narrow" w:hAnsi="Arial Narrow" w:cs="Tahoma"/>
          <w:sz w:val="16"/>
          <w:szCs w:val="16"/>
        </w:rPr>
        <w:tab/>
        <w:t xml:space="preserve">Sentencia de Segunda Instancia, jueves </w:t>
      </w:r>
      <w:r w:rsidR="00821B26">
        <w:rPr>
          <w:rFonts w:ascii="Arial Narrow" w:hAnsi="Arial Narrow" w:cs="Tahoma"/>
          <w:sz w:val="16"/>
          <w:szCs w:val="16"/>
        </w:rPr>
        <w:t xml:space="preserve">24 </w:t>
      </w:r>
      <w:r>
        <w:rPr>
          <w:rFonts w:ascii="Arial Narrow" w:hAnsi="Arial Narrow" w:cs="Tahoma"/>
          <w:sz w:val="16"/>
          <w:szCs w:val="16"/>
        </w:rPr>
        <w:t>de agosto de 2017</w:t>
      </w:r>
      <w:r w:rsidRPr="00A357D2">
        <w:rPr>
          <w:rFonts w:ascii="Arial Narrow" w:hAnsi="Arial Narrow" w:cs="Tahoma"/>
          <w:sz w:val="16"/>
          <w:szCs w:val="16"/>
        </w:rPr>
        <w:t>.</w:t>
      </w:r>
    </w:p>
    <w:p w:rsidR="009C06AB" w:rsidRDefault="009C06AB" w:rsidP="009C06AB">
      <w:pPr>
        <w:jc w:val="both"/>
        <w:rPr>
          <w:rFonts w:ascii="Arial Narrow" w:hAnsi="Arial Narrow" w:cs="Tahoma"/>
          <w:bCs/>
          <w:sz w:val="16"/>
          <w:szCs w:val="16"/>
        </w:rPr>
      </w:pPr>
      <w:r w:rsidRPr="00A357D2">
        <w:rPr>
          <w:rFonts w:ascii="Arial Narrow" w:hAnsi="Arial Narrow" w:cs="Tahoma"/>
          <w:b/>
          <w:bCs/>
          <w:sz w:val="16"/>
          <w:szCs w:val="16"/>
        </w:rPr>
        <w:t>Radicación No</w:t>
      </w:r>
      <w:r w:rsidRPr="00A357D2">
        <w:rPr>
          <w:rFonts w:ascii="Arial Narrow" w:hAnsi="Arial Narrow" w:cs="Tahoma"/>
          <w:bCs/>
          <w:sz w:val="16"/>
          <w:szCs w:val="16"/>
        </w:rPr>
        <w:t>:</w:t>
      </w:r>
      <w:r w:rsidRPr="00A357D2">
        <w:rPr>
          <w:rFonts w:ascii="Arial Narrow" w:hAnsi="Arial Narrow" w:cs="Tahoma"/>
          <w:b/>
          <w:bCs/>
          <w:sz w:val="16"/>
          <w:szCs w:val="16"/>
        </w:rPr>
        <w:tab/>
      </w:r>
      <w:r w:rsidRPr="00A357D2">
        <w:rPr>
          <w:rFonts w:ascii="Arial Narrow" w:hAnsi="Arial Narrow" w:cs="Tahoma"/>
          <w:b/>
          <w:bCs/>
          <w:sz w:val="16"/>
          <w:szCs w:val="16"/>
        </w:rPr>
        <w:tab/>
      </w:r>
      <w:r w:rsidRPr="00A357D2">
        <w:rPr>
          <w:rFonts w:ascii="Arial Narrow" w:hAnsi="Arial Narrow" w:cs="Tahoma"/>
          <w:b/>
          <w:bCs/>
          <w:sz w:val="16"/>
          <w:szCs w:val="16"/>
        </w:rPr>
        <w:tab/>
      </w:r>
      <w:r w:rsidRPr="00A357D2">
        <w:rPr>
          <w:rFonts w:ascii="Arial Narrow" w:hAnsi="Arial Narrow" w:cs="Tahoma"/>
          <w:bCs/>
          <w:sz w:val="16"/>
          <w:szCs w:val="16"/>
        </w:rPr>
        <w:t>66001-31-05-003-201</w:t>
      </w:r>
      <w:r>
        <w:rPr>
          <w:rFonts w:ascii="Arial Narrow" w:hAnsi="Arial Narrow" w:cs="Tahoma"/>
          <w:bCs/>
          <w:sz w:val="16"/>
          <w:szCs w:val="16"/>
        </w:rPr>
        <w:t>5-00268-01</w:t>
      </w:r>
    </w:p>
    <w:p w:rsidR="009C06AB" w:rsidRPr="00A357D2" w:rsidRDefault="009C06AB" w:rsidP="009C06AB">
      <w:pPr>
        <w:jc w:val="both"/>
        <w:rPr>
          <w:rFonts w:ascii="Arial Narrow" w:hAnsi="Arial Narrow" w:cs="Tahoma"/>
          <w:iCs/>
          <w:sz w:val="16"/>
          <w:szCs w:val="16"/>
        </w:rPr>
      </w:pPr>
      <w:r w:rsidRPr="00A357D2">
        <w:rPr>
          <w:rFonts w:ascii="Arial Narrow" w:hAnsi="Arial Narrow" w:cs="Tahoma"/>
          <w:b/>
          <w:bCs/>
          <w:iCs/>
          <w:sz w:val="16"/>
          <w:szCs w:val="16"/>
        </w:rPr>
        <w:t>Proceso</w:t>
      </w:r>
      <w:r w:rsidRPr="00A357D2">
        <w:rPr>
          <w:rFonts w:ascii="Arial Narrow" w:hAnsi="Arial Narrow" w:cs="Tahoma"/>
          <w:bCs/>
          <w:iCs/>
          <w:sz w:val="16"/>
          <w:szCs w:val="16"/>
        </w:rPr>
        <w:t>:</w:t>
      </w:r>
      <w:r w:rsidRPr="00A357D2">
        <w:rPr>
          <w:rFonts w:ascii="Arial Narrow" w:hAnsi="Arial Narrow" w:cs="Tahoma"/>
          <w:b/>
          <w:iCs/>
          <w:sz w:val="16"/>
          <w:szCs w:val="16"/>
        </w:rPr>
        <w:tab/>
      </w:r>
      <w:r w:rsidRPr="00A357D2">
        <w:rPr>
          <w:rFonts w:ascii="Arial Narrow" w:hAnsi="Arial Narrow" w:cs="Tahoma"/>
          <w:iCs/>
          <w:sz w:val="16"/>
          <w:szCs w:val="16"/>
        </w:rPr>
        <w:tab/>
      </w:r>
      <w:r w:rsidRPr="00A357D2">
        <w:rPr>
          <w:rFonts w:ascii="Arial Narrow" w:hAnsi="Arial Narrow" w:cs="Tahoma"/>
          <w:iCs/>
          <w:sz w:val="16"/>
          <w:szCs w:val="16"/>
        </w:rPr>
        <w:tab/>
      </w:r>
      <w:r w:rsidRPr="00A357D2">
        <w:rPr>
          <w:rFonts w:ascii="Arial Narrow" w:hAnsi="Arial Narrow" w:cs="Tahoma"/>
          <w:iCs/>
          <w:sz w:val="16"/>
          <w:szCs w:val="16"/>
        </w:rPr>
        <w:tab/>
        <w:t>Ordinario Laboral.</w:t>
      </w:r>
    </w:p>
    <w:p w:rsidR="009C06AB" w:rsidRPr="00A357D2" w:rsidRDefault="009C06AB" w:rsidP="009C06AB">
      <w:pPr>
        <w:ind w:left="2262" w:hanging="2262"/>
        <w:jc w:val="both"/>
        <w:rPr>
          <w:rFonts w:ascii="Arial Narrow" w:hAnsi="Arial Narrow" w:cs="Tahoma"/>
          <w:bCs/>
          <w:sz w:val="16"/>
          <w:szCs w:val="16"/>
        </w:rPr>
      </w:pPr>
      <w:r w:rsidRPr="00A357D2">
        <w:rPr>
          <w:rFonts w:ascii="Arial Narrow" w:hAnsi="Arial Narrow" w:cs="Tahoma"/>
          <w:b/>
          <w:iCs/>
          <w:sz w:val="16"/>
          <w:szCs w:val="16"/>
        </w:rPr>
        <w:t>Demandante</w:t>
      </w:r>
      <w:r w:rsidRPr="00A357D2">
        <w:rPr>
          <w:rFonts w:ascii="Arial Narrow" w:hAnsi="Arial Narrow" w:cs="Tahoma"/>
          <w:iCs/>
          <w:sz w:val="16"/>
          <w:szCs w:val="16"/>
        </w:rPr>
        <w:t xml:space="preserve">:                     </w:t>
      </w:r>
      <w:r w:rsidRPr="00A357D2">
        <w:rPr>
          <w:rFonts w:ascii="Arial Narrow" w:hAnsi="Arial Narrow" w:cs="Tahoma"/>
          <w:iCs/>
          <w:sz w:val="16"/>
          <w:szCs w:val="16"/>
        </w:rPr>
        <w:tab/>
      </w:r>
      <w:r w:rsidRPr="00A357D2">
        <w:rPr>
          <w:rFonts w:ascii="Arial Narrow" w:hAnsi="Arial Narrow" w:cs="Tahoma"/>
          <w:iCs/>
          <w:sz w:val="16"/>
          <w:szCs w:val="16"/>
        </w:rPr>
        <w:tab/>
      </w:r>
      <w:proofErr w:type="spellStart"/>
      <w:r>
        <w:rPr>
          <w:rFonts w:ascii="Arial Narrow" w:hAnsi="Arial Narrow" w:cs="Tahoma"/>
          <w:iCs/>
          <w:sz w:val="16"/>
          <w:szCs w:val="16"/>
        </w:rPr>
        <w:t>Gerardina</w:t>
      </w:r>
      <w:proofErr w:type="spellEnd"/>
      <w:r>
        <w:rPr>
          <w:rFonts w:ascii="Arial Narrow" w:hAnsi="Arial Narrow" w:cs="Tahoma"/>
          <w:iCs/>
          <w:sz w:val="16"/>
          <w:szCs w:val="16"/>
        </w:rPr>
        <w:t xml:space="preserve"> Ramírez Hernández </w:t>
      </w:r>
    </w:p>
    <w:p w:rsidR="009C06AB" w:rsidRPr="00A357D2" w:rsidRDefault="009C06AB" w:rsidP="009C06AB">
      <w:pPr>
        <w:ind w:left="2262" w:hanging="2262"/>
        <w:jc w:val="both"/>
        <w:rPr>
          <w:rFonts w:ascii="Arial Narrow" w:hAnsi="Arial Narrow" w:cs="Tahoma"/>
          <w:bCs/>
          <w:sz w:val="16"/>
          <w:szCs w:val="16"/>
        </w:rPr>
      </w:pPr>
      <w:r w:rsidRPr="00A357D2">
        <w:rPr>
          <w:rFonts w:ascii="Arial Narrow" w:hAnsi="Arial Narrow" w:cs="Tahoma"/>
          <w:b/>
          <w:bCs/>
          <w:sz w:val="16"/>
          <w:szCs w:val="16"/>
        </w:rPr>
        <w:t>Demandado:</w:t>
      </w:r>
      <w:r w:rsidRPr="00A357D2">
        <w:rPr>
          <w:rFonts w:ascii="Arial Narrow" w:hAnsi="Arial Narrow" w:cs="Tahoma"/>
          <w:bCs/>
          <w:sz w:val="16"/>
          <w:szCs w:val="16"/>
        </w:rPr>
        <w:tab/>
      </w:r>
      <w:r w:rsidRPr="00A357D2">
        <w:rPr>
          <w:rFonts w:ascii="Arial Narrow" w:hAnsi="Arial Narrow" w:cs="Tahoma"/>
          <w:bCs/>
          <w:sz w:val="16"/>
          <w:szCs w:val="16"/>
        </w:rPr>
        <w:tab/>
      </w:r>
      <w:proofErr w:type="spellStart"/>
      <w:r w:rsidRPr="00A357D2">
        <w:rPr>
          <w:rFonts w:ascii="Arial Narrow" w:hAnsi="Arial Narrow" w:cs="Tahoma"/>
          <w:bCs/>
          <w:sz w:val="16"/>
          <w:szCs w:val="16"/>
        </w:rPr>
        <w:t>Colpensiones</w:t>
      </w:r>
      <w:proofErr w:type="spellEnd"/>
    </w:p>
    <w:p w:rsidR="009C06AB" w:rsidRPr="00F01D6D" w:rsidRDefault="009C06AB" w:rsidP="009C06AB">
      <w:pPr>
        <w:ind w:left="2340" w:hanging="2340"/>
        <w:jc w:val="both"/>
        <w:rPr>
          <w:rFonts w:ascii="Arial Narrow" w:hAnsi="Arial Narrow" w:cs="Tahoma"/>
          <w:sz w:val="16"/>
          <w:szCs w:val="16"/>
        </w:rPr>
      </w:pPr>
      <w:r w:rsidRPr="00A357D2">
        <w:rPr>
          <w:rFonts w:ascii="Arial Narrow" w:hAnsi="Arial Narrow" w:cs="Tahoma"/>
          <w:b/>
          <w:sz w:val="16"/>
          <w:szCs w:val="16"/>
        </w:rPr>
        <w:t>Juzgado de origen</w:t>
      </w:r>
      <w:r w:rsidRPr="00A357D2">
        <w:rPr>
          <w:rFonts w:ascii="Arial Narrow" w:hAnsi="Arial Narrow" w:cs="Tahoma"/>
          <w:sz w:val="16"/>
          <w:szCs w:val="16"/>
        </w:rPr>
        <w:t xml:space="preserve">:         </w:t>
      </w:r>
      <w:r w:rsidRPr="00A357D2">
        <w:rPr>
          <w:rFonts w:ascii="Arial Narrow" w:hAnsi="Arial Narrow" w:cs="Tahoma"/>
          <w:sz w:val="16"/>
          <w:szCs w:val="16"/>
        </w:rPr>
        <w:tab/>
      </w:r>
      <w:r w:rsidRPr="00A357D2">
        <w:rPr>
          <w:rFonts w:ascii="Arial Narrow" w:hAnsi="Arial Narrow" w:cs="Tahoma"/>
          <w:sz w:val="16"/>
          <w:szCs w:val="16"/>
        </w:rPr>
        <w:tab/>
      </w:r>
      <w:r w:rsidRPr="00F01D6D">
        <w:rPr>
          <w:rFonts w:ascii="Arial Narrow" w:hAnsi="Arial Narrow" w:cs="Tahoma"/>
          <w:sz w:val="16"/>
          <w:szCs w:val="16"/>
        </w:rPr>
        <w:t>Tercero Laboral del Circuito de Pereira</w:t>
      </w:r>
    </w:p>
    <w:p w:rsidR="009C06AB" w:rsidRPr="00F01D6D" w:rsidRDefault="009C06AB" w:rsidP="009C06AB">
      <w:pPr>
        <w:jc w:val="both"/>
        <w:rPr>
          <w:rFonts w:ascii="Arial Narrow" w:hAnsi="Arial Narrow" w:cs="Tahoma"/>
          <w:b/>
          <w:iCs/>
          <w:sz w:val="16"/>
          <w:szCs w:val="16"/>
        </w:rPr>
      </w:pPr>
      <w:r w:rsidRPr="00F01D6D">
        <w:rPr>
          <w:rFonts w:ascii="Arial Narrow" w:hAnsi="Arial Narrow" w:cs="Tahoma"/>
          <w:b/>
          <w:iCs/>
          <w:sz w:val="16"/>
          <w:szCs w:val="16"/>
        </w:rPr>
        <w:t xml:space="preserve">Magistrado Ponente:      </w:t>
      </w:r>
      <w:r w:rsidRPr="00F01D6D">
        <w:rPr>
          <w:rFonts w:ascii="Arial Narrow" w:hAnsi="Arial Narrow" w:cs="Tahoma"/>
          <w:b/>
          <w:iCs/>
          <w:sz w:val="16"/>
          <w:szCs w:val="16"/>
        </w:rPr>
        <w:tab/>
      </w:r>
      <w:r w:rsidRPr="00F01D6D">
        <w:rPr>
          <w:rFonts w:ascii="Arial Narrow" w:hAnsi="Arial Narrow" w:cs="Tahoma"/>
          <w:b/>
          <w:iCs/>
          <w:sz w:val="16"/>
          <w:szCs w:val="16"/>
        </w:rPr>
        <w:tab/>
      </w:r>
      <w:r w:rsidRPr="00F01D6D">
        <w:rPr>
          <w:rFonts w:ascii="Arial Narrow" w:hAnsi="Arial Narrow" w:cs="Tahoma"/>
          <w:iCs/>
          <w:sz w:val="16"/>
          <w:szCs w:val="16"/>
        </w:rPr>
        <w:t>Francisco Javier Tamayo Tabares.</w:t>
      </w:r>
    </w:p>
    <w:p w:rsidR="00F01D6D" w:rsidRPr="00B80FDB" w:rsidRDefault="009C06AB" w:rsidP="00B80FDB">
      <w:pPr>
        <w:ind w:left="2832" w:hanging="2832"/>
        <w:jc w:val="both"/>
        <w:rPr>
          <w:rFonts w:ascii="Arial Narrow" w:hAnsi="Arial Narrow" w:cs="Estrangelo Edessa"/>
          <w:sz w:val="28"/>
          <w:szCs w:val="28"/>
        </w:rPr>
      </w:pPr>
      <w:r w:rsidRPr="00F01D6D">
        <w:rPr>
          <w:rFonts w:ascii="Arial Narrow" w:hAnsi="Arial Narrow" w:cs="Tahoma"/>
          <w:b/>
          <w:bCs/>
          <w:sz w:val="16"/>
          <w:szCs w:val="16"/>
        </w:rPr>
        <w:t xml:space="preserve">Tema a tratar:    </w:t>
      </w:r>
      <w:r w:rsidR="00F01D6D" w:rsidRPr="00F01D6D">
        <w:rPr>
          <w:rFonts w:ascii="Arial Narrow" w:hAnsi="Arial Narrow" w:cs="Tahoma"/>
          <w:b/>
          <w:bCs/>
          <w:sz w:val="16"/>
          <w:szCs w:val="16"/>
        </w:rPr>
        <w:tab/>
      </w:r>
      <w:r w:rsidR="00B80FDB">
        <w:rPr>
          <w:rFonts w:ascii="Arial Narrow" w:hAnsi="Arial Narrow" w:cs="Tahoma"/>
          <w:b/>
          <w:bCs/>
          <w:sz w:val="16"/>
          <w:szCs w:val="16"/>
        </w:rPr>
        <w:t xml:space="preserve">Límite de </w:t>
      </w:r>
      <w:r w:rsidR="00B80FDB" w:rsidRPr="00B80FDB">
        <w:rPr>
          <w:rFonts w:ascii="Arial Narrow" w:hAnsi="Arial Narrow" w:cs="Tahoma"/>
          <w:b/>
          <w:bCs/>
          <w:sz w:val="18"/>
          <w:szCs w:val="18"/>
        </w:rPr>
        <w:t xml:space="preserve">las facultades ultra y extra </w:t>
      </w:r>
      <w:proofErr w:type="spellStart"/>
      <w:r w:rsidR="00B80FDB" w:rsidRPr="00B80FDB">
        <w:rPr>
          <w:rFonts w:ascii="Arial Narrow" w:hAnsi="Arial Narrow" w:cs="Tahoma"/>
          <w:b/>
          <w:bCs/>
          <w:sz w:val="18"/>
          <w:szCs w:val="18"/>
        </w:rPr>
        <w:t>petita</w:t>
      </w:r>
      <w:proofErr w:type="spellEnd"/>
      <w:r w:rsidR="00B80FDB" w:rsidRPr="00B80FDB">
        <w:rPr>
          <w:rFonts w:ascii="Arial Narrow" w:hAnsi="Arial Narrow" w:cs="Tahoma"/>
          <w:b/>
          <w:bCs/>
          <w:sz w:val="18"/>
          <w:szCs w:val="18"/>
        </w:rPr>
        <w:t xml:space="preserve"> del juez de primer grado:</w:t>
      </w:r>
      <w:r w:rsidR="00B80FDB" w:rsidRPr="00B80FDB">
        <w:rPr>
          <w:rFonts w:ascii="Arial Narrow" w:hAnsi="Arial Narrow" w:cs="Tahoma"/>
          <w:sz w:val="18"/>
          <w:szCs w:val="18"/>
        </w:rPr>
        <w:t xml:space="preserve"> no era jurídicamente viable que la jueza del conocimiento analizara la procedencia y ordenar el reconocimiento y pago de la pensión de invalidez en favor del afiliado fallecido, siendo que la demandante había solicitado era la pensión de sobrevivientes en los términos ya expuestos, pues si bien el artículo 50 del </w:t>
      </w:r>
      <w:proofErr w:type="spellStart"/>
      <w:r w:rsidR="00B80FDB" w:rsidRPr="00B80FDB">
        <w:rPr>
          <w:rFonts w:ascii="Arial Narrow" w:hAnsi="Arial Narrow" w:cs="Tahoma"/>
          <w:sz w:val="18"/>
          <w:szCs w:val="18"/>
        </w:rPr>
        <w:t>C.P.T</w:t>
      </w:r>
      <w:proofErr w:type="spellEnd"/>
      <w:r w:rsidR="00B80FDB" w:rsidRPr="00B80FDB">
        <w:rPr>
          <w:rFonts w:ascii="Arial Narrow" w:hAnsi="Arial Narrow" w:cs="Tahoma"/>
          <w:sz w:val="18"/>
          <w:szCs w:val="18"/>
        </w:rPr>
        <w:t xml:space="preserve"> y S.S. le otorga la facultad de ordenar el reconocimiento y pago de prestaciones económicas diferentes a las pedidas, siempre que los hechos que las originen hayan  sido discutidos dentro del proceso, </w:t>
      </w:r>
      <w:r w:rsidR="00B80FDB" w:rsidRPr="00B80FDB">
        <w:rPr>
          <w:rFonts w:ascii="Arial Narrow" w:hAnsi="Arial Narrow" w:cs="Estrangelo Edessa"/>
          <w:sz w:val="18"/>
          <w:szCs w:val="18"/>
        </w:rPr>
        <w:t xml:space="preserve">también lo es que dicha facultad extra </w:t>
      </w:r>
      <w:proofErr w:type="spellStart"/>
      <w:r w:rsidR="00B80FDB" w:rsidRPr="00B80FDB">
        <w:rPr>
          <w:rFonts w:ascii="Arial Narrow" w:hAnsi="Arial Narrow" w:cs="Estrangelo Edessa"/>
          <w:sz w:val="18"/>
          <w:szCs w:val="18"/>
        </w:rPr>
        <w:t>petita</w:t>
      </w:r>
      <w:proofErr w:type="spellEnd"/>
      <w:r w:rsidR="00B80FDB" w:rsidRPr="00B80FDB">
        <w:rPr>
          <w:rFonts w:ascii="Arial Narrow" w:hAnsi="Arial Narrow" w:cs="Estrangelo Edessa"/>
          <w:sz w:val="18"/>
          <w:szCs w:val="18"/>
        </w:rPr>
        <w:t xml:space="preserve"> no es absoluta y encuentra un límite en tratándose de prestaciones que no fueron objeto de la reclamación administrativa.</w:t>
      </w:r>
      <w:r w:rsidR="00B80FDB">
        <w:rPr>
          <w:rFonts w:ascii="Arial Narrow" w:hAnsi="Arial Narrow" w:cs="Tahoma"/>
          <w:b/>
          <w:bCs/>
          <w:sz w:val="16"/>
          <w:szCs w:val="16"/>
        </w:rPr>
        <w:t xml:space="preserve"> </w:t>
      </w:r>
      <w:r w:rsidR="00F53205">
        <w:rPr>
          <w:rFonts w:ascii="Arial Narrow" w:hAnsi="Arial Narrow" w:cs="Tahoma"/>
          <w:b/>
          <w:bCs/>
          <w:sz w:val="16"/>
          <w:szCs w:val="16"/>
        </w:rPr>
        <w:t xml:space="preserve">Improcedencia de la convalidación de tiempos no cotizados por el empleador, por vía del cálculo actuarial, en las pensiones de invalidez y sobrevivencia: </w:t>
      </w:r>
      <w:r w:rsidR="00F53205" w:rsidRPr="00F53205">
        <w:rPr>
          <w:rFonts w:ascii="Arial Narrow" w:hAnsi="Arial Narrow" w:cs="Tahoma"/>
          <w:bCs/>
          <w:sz w:val="16"/>
          <w:szCs w:val="16"/>
        </w:rPr>
        <w:t>la orientación</w:t>
      </w:r>
      <w:r w:rsidR="00F53205">
        <w:rPr>
          <w:rFonts w:ascii="Arial Narrow" w:hAnsi="Arial Narrow" w:cs="Tahoma"/>
          <w:b/>
          <w:bCs/>
          <w:sz w:val="16"/>
          <w:szCs w:val="16"/>
        </w:rPr>
        <w:t xml:space="preserve"> </w:t>
      </w:r>
      <w:r w:rsidR="00F53205" w:rsidRPr="00F53205">
        <w:rPr>
          <w:rFonts w:ascii="Arial Narrow" w:hAnsi="Arial Narrow" w:cs="Estrangelo Edessa"/>
          <w:sz w:val="18"/>
          <w:szCs w:val="18"/>
        </w:rPr>
        <w:t xml:space="preserve">jurisprudencial encaminada a que se le permita al empleador omiso en la afiliación del trabajador, el pago del pensional por los tiempos omitidos, a satisfacción de la entidad de seguridad social, opera frente a las pensiones de jubilación o de </w:t>
      </w:r>
      <w:r w:rsidR="00731AFC">
        <w:rPr>
          <w:rFonts w:ascii="Arial Narrow" w:hAnsi="Arial Narrow" w:cs="Estrangelo Edessa"/>
          <w:sz w:val="18"/>
          <w:szCs w:val="18"/>
        </w:rPr>
        <w:t>vejez</w:t>
      </w:r>
      <w:r w:rsidR="00F53205" w:rsidRPr="00F53205">
        <w:rPr>
          <w:rFonts w:ascii="Arial Narrow" w:hAnsi="Arial Narrow" w:cs="Estrangelo Edessa"/>
          <w:sz w:val="18"/>
          <w:szCs w:val="18"/>
        </w:rPr>
        <w:t xml:space="preserve"> más no frente a pensiones que se conciben en función del aseguramiento del riesgo, como las de invalidez y sobrevivientes, en las que se exige para la subrogación del riesgo en la entidad administradora de pensiones, por la vía de la convalidación de tiempos servidos y no cotizados, a través de cálculo actuarial, que dicho procedimiento sea realizado por el empleador antes de que se concrete el  riesgo que da origen a la prestación. Así lo estableció el órgano de cierre de la especialidad laboral en sentencia </w:t>
      </w:r>
      <w:proofErr w:type="spellStart"/>
      <w:r w:rsidR="00F53205" w:rsidRPr="00F53205">
        <w:rPr>
          <w:rFonts w:ascii="Arial Narrow" w:hAnsi="Arial Narrow" w:cs="Estrangelo Edessa"/>
          <w:sz w:val="18"/>
          <w:szCs w:val="18"/>
        </w:rPr>
        <w:t>SL</w:t>
      </w:r>
      <w:proofErr w:type="spellEnd"/>
      <w:r w:rsidR="00F53205" w:rsidRPr="00F53205">
        <w:rPr>
          <w:rFonts w:ascii="Arial Narrow" w:hAnsi="Arial Narrow" w:cs="Estrangelo Edessa"/>
          <w:sz w:val="18"/>
          <w:szCs w:val="18"/>
        </w:rPr>
        <w:t xml:space="preserve"> 4103 de 2017. </w:t>
      </w:r>
      <w:r w:rsidRPr="00F01D6D">
        <w:rPr>
          <w:rFonts w:ascii="Arial Narrow" w:hAnsi="Arial Narrow" w:cs="Tahoma"/>
          <w:b/>
          <w:bCs/>
          <w:sz w:val="16"/>
          <w:szCs w:val="16"/>
        </w:rPr>
        <w:t xml:space="preserve">Pensión de sobrevivientes: </w:t>
      </w:r>
      <w:r w:rsidR="00F01D6D" w:rsidRPr="00F01D6D">
        <w:rPr>
          <w:rFonts w:ascii="Arial Narrow" w:hAnsi="Arial Narrow" w:cs="Arial"/>
          <w:sz w:val="16"/>
          <w:szCs w:val="16"/>
          <w:lang w:val="es-ES"/>
        </w:rPr>
        <w:t>Los literales a y b del artículo 47 de la Ley100/93, modificado por la regla 13 de la Ley 797 de 2003, regulan la vocación de beneficiario que tiene el cónyuge o el compañero permanente, la cual está supeditada a que se evidencie que hubo una convivencia de –mínimo- los cinco años que antecedieron al deceso del afiliado o del pensionado.</w:t>
      </w:r>
    </w:p>
    <w:p w:rsidR="009C06AB" w:rsidRPr="009C06AB" w:rsidRDefault="009C06AB" w:rsidP="009C06AB">
      <w:pPr>
        <w:autoSpaceDE w:val="0"/>
        <w:autoSpaceDN w:val="0"/>
        <w:adjustRightInd w:val="0"/>
        <w:ind w:left="2832" w:hanging="2832"/>
        <w:jc w:val="both"/>
        <w:rPr>
          <w:rFonts w:ascii="Arial Narrow" w:hAnsi="Arial Narrow" w:cs="Arial"/>
          <w:color w:val="FF0000"/>
          <w:sz w:val="16"/>
          <w:szCs w:val="16"/>
          <w:lang w:val="es-ES"/>
        </w:rPr>
      </w:pPr>
    </w:p>
    <w:p w:rsidR="009C06AB" w:rsidRDefault="009C06AB" w:rsidP="009863A3">
      <w:pPr>
        <w:pStyle w:val="Sinespaciado"/>
      </w:pPr>
    </w:p>
    <w:p w:rsidR="009C06AB" w:rsidRPr="00393FA7" w:rsidRDefault="009C06AB" w:rsidP="009C06AB">
      <w:pPr>
        <w:spacing w:line="276" w:lineRule="auto"/>
        <w:ind w:left="2340" w:hanging="1440"/>
        <w:jc w:val="both"/>
        <w:rPr>
          <w:rFonts w:ascii="Arial Narrow" w:hAnsi="Arial Narrow" w:cs="Tahoma"/>
          <w:b/>
          <w:sz w:val="28"/>
          <w:szCs w:val="28"/>
        </w:rPr>
      </w:pPr>
      <w:r w:rsidRPr="00393FA7">
        <w:rPr>
          <w:rFonts w:ascii="Arial Narrow" w:hAnsi="Arial Narrow" w:cs="Tahoma"/>
          <w:b/>
          <w:sz w:val="28"/>
          <w:szCs w:val="28"/>
          <w:u w:val="single"/>
        </w:rPr>
        <w:t>AUDIENCIA PÚBLICA</w:t>
      </w:r>
      <w:r w:rsidRPr="00393FA7">
        <w:rPr>
          <w:rFonts w:ascii="Arial Narrow" w:hAnsi="Arial Narrow" w:cs="Tahoma"/>
          <w:b/>
          <w:sz w:val="28"/>
          <w:szCs w:val="28"/>
        </w:rPr>
        <w:t>:</w:t>
      </w:r>
    </w:p>
    <w:p w:rsidR="009C06AB" w:rsidRPr="00F01D6D" w:rsidRDefault="009C06AB" w:rsidP="00F01D6D">
      <w:pPr>
        <w:pStyle w:val="Sinespaciado"/>
      </w:pPr>
      <w:r w:rsidRPr="00393FA7">
        <w:tab/>
      </w:r>
    </w:p>
    <w:p w:rsidR="009C06AB" w:rsidRPr="00393FA7" w:rsidRDefault="009C06AB" w:rsidP="009C06AB">
      <w:pPr>
        <w:spacing w:line="360" w:lineRule="auto"/>
        <w:ind w:firstLine="851"/>
        <w:jc w:val="both"/>
        <w:rPr>
          <w:rFonts w:ascii="Arial Narrow" w:eastAsia="Calibri" w:hAnsi="Arial Narrow" w:cs="Arial"/>
          <w:sz w:val="28"/>
          <w:szCs w:val="28"/>
          <w:lang w:val="es-CO" w:eastAsia="en-US"/>
        </w:rPr>
      </w:pPr>
      <w:r>
        <w:rPr>
          <w:rFonts w:ascii="Arial Narrow" w:eastAsia="Calibri" w:hAnsi="Arial Narrow" w:cs="Arial"/>
          <w:sz w:val="28"/>
          <w:szCs w:val="28"/>
          <w:lang w:val="es-CO" w:eastAsia="en-US"/>
        </w:rPr>
        <w:t xml:space="preserve">En Pereira, hoy </w:t>
      </w:r>
      <w:r w:rsidR="00821B26">
        <w:rPr>
          <w:rFonts w:ascii="Arial Narrow" w:eastAsia="Calibri" w:hAnsi="Arial Narrow" w:cs="Arial"/>
          <w:sz w:val="28"/>
          <w:szCs w:val="28"/>
          <w:lang w:val="es-CO" w:eastAsia="en-US"/>
        </w:rPr>
        <w:t xml:space="preserve">veinticuatro </w:t>
      </w:r>
      <w:r w:rsidRPr="00393FA7">
        <w:rPr>
          <w:rFonts w:ascii="Arial Narrow" w:eastAsia="Calibri" w:hAnsi="Arial Narrow" w:cs="Arial"/>
          <w:sz w:val="28"/>
          <w:szCs w:val="28"/>
          <w:lang w:val="es-CO" w:eastAsia="en-US"/>
        </w:rPr>
        <w:t>(</w:t>
      </w:r>
      <w:r w:rsidR="00821B26">
        <w:rPr>
          <w:rFonts w:ascii="Arial Narrow" w:eastAsia="Calibri" w:hAnsi="Arial Narrow" w:cs="Arial"/>
          <w:sz w:val="28"/>
          <w:szCs w:val="28"/>
          <w:lang w:val="es-CO" w:eastAsia="en-US"/>
        </w:rPr>
        <w:t>24</w:t>
      </w:r>
      <w:r w:rsidRPr="00393FA7">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agosto de dos mil diecisiete </w:t>
      </w:r>
      <w:r w:rsidRPr="00393FA7">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393FA7">
        <w:rPr>
          <w:rFonts w:ascii="Arial Narrow" w:eastAsia="Calibri" w:hAnsi="Arial Narrow" w:cs="Arial"/>
          <w:sz w:val="28"/>
          <w:szCs w:val="28"/>
          <w:lang w:val="es-CO" w:eastAsia="en-US"/>
        </w:rPr>
        <w:t xml:space="preserve">), siendo las </w:t>
      </w:r>
      <w:r w:rsidR="00821B26">
        <w:rPr>
          <w:rFonts w:ascii="Arial Narrow" w:eastAsia="Calibri" w:hAnsi="Arial Narrow" w:cs="Arial"/>
          <w:sz w:val="28"/>
          <w:szCs w:val="28"/>
          <w:lang w:val="es-CO" w:eastAsia="en-US"/>
        </w:rPr>
        <w:t>once y cuarto d</w:t>
      </w:r>
      <w:r>
        <w:rPr>
          <w:rFonts w:ascii="Arial Narrow" w:eastAsia="Calibri" w:hAnsi="Arial Narrow" w:cs="Arial"/>
          <w:sz w:val="28"/>
          <w:szCs w:val="28"/>
          <w:lang w:val="es-CO" w:eastAsia="en-US"/>
        </w:rPr>
        <w:t>e</w:t>
      </w:r>
      <w:r w:rsidRPr="00393FA7">
        <w:rPr>
          <w:rFonts w:ascii="Arial Narrow" w:eastAsia="Calibri" w:hAnsi="Arial Narrow" w:cs="Arial"/>
          <w:sz w:val="28"/>
          <w:szCs w:val="28"/>
          <w:lang w:val="es-CO" w:eastAsia="en-US"/>
        </w:rPr>
        <w:t xml:space="preserve"> la mañana (</w:t>
      </w:r>
      <w:r w:rsidR="00821B26">
        <w:rPr>
          <w:rFonts w:ascii="Arial Narrow" w:eastAsia="Calibri" w:hAnsi="Arial Narrow" w:cs="Arial"/>
          <w:sz w:val="28"/>
          <w:szCs w:val="28"/>
          <w:lang w:val="es-CO" w:eastAsia="en-US"/>
        </w:rPr>
        <w:t xml:space="preserve">11:15 </w:t>
      </w:r>
      <w:r w:rsidRPr="00393FA7">
        <w:rPr>
          <w:rFonts w:ascii="Arial Narrow" w:eastAsia="Calibri" w:hAnsi="Arial Narrow" w:cs="Arial"/>
          <w:sz w:val="28"/>
          <w:szCs w:val="28"/>
          <w:lang w:val="es-CO" w:eastAsia="en-US"/>
        </w:rPr>
        <w:t xml:space="preserve">a.m.) </w:t>
      </w:r>
      <w:r w:rsidRPr="00393FA7">
        <w:rPr>
          <w:rFonts w:ascii="Arial Narrow" w:hAnsi="Arial Narrow" w:cs="Tahoma"/>
          <w:bCs/>
          <w:color w:val="000000"/>
          <w:sz w:val="28"/>
          <w:szCs w:val="28"/>
          <w:lang w:val="es-ES"/>
        </w:rPr>
        <w:t>reunidos en la Sala de Audiencia l</w:t>
      </w:r>
      <w:r>
        <w:rPr>
          <w:rFonts w:ascii="Arial Narrow" w:hAnsi="Arial Narrow" w:cs="Tahoma"/>
          <w:bCs/>
          <w:color w:val="000000"/>
          <w:sz w:val="28"/>
          <w:szCs w:val="28"/>
          <w:lang w:val="es-ES"/>
        </w:rPr>
        <w:t xml:space="preserve">as magistradas y el suscrito </w:t>
      </w:r>
      <w:r w:rsidRPr="00393FA7">
        <w:rPr>
          <w:rFonts w:ascii="Arial Narrow" w:hAnsi="Arial Narrow" w:cs="Tahoma"/>
          <w:bCs/>
          <w:color w:val="000000"/>
          <w:sz w:val="28"/>
          <w:szCs w:val="28"/>
          <w:lang w:val="es-ES"/>
        </w:rPr>
        <w:t>magistrado de la Sala</w:t>
      </w:r>
      <w:r>
        <w:rPr>
          <w:rFonts w:ascii="Arial Narrow" w:hAnsi="Arial Narrow" w:cs="Tahoma"/>
          <w:bCs/>
          <w:color w:val="000000"/>
          <w:sz w:val="28"/>
          <w:szCs w:val="28"/>
          <w:lang w:val="es-ES"/>
        </w:rPr>
        <w:t xml:space="preserve"> de Decisión </w:t>
      </w:r>
      <w:r w:rsidRPr="00393FA7">
        <w:rPr>
          <w:rFonts w:ascii="Arial Narrow" w:hAnsi="Arial Narrow" w:cs="Tahoma"/>
          <w:bCs/>
          <w:color w:val="000000"/>
          <w:sz w:val="28"/>
          <w:szCs w:val="28"/>
          <w:lang w:val="es-ES"/>
        </w:rPr>
        <w:t xml:space="preserve">Laboral </w:t>
      </w:r>
      <w:r>
        <w:rPr>
          <w:rFonts w:ascii="Arial Narrow" w:hAnsi="Arial Narrow" w:cs="Tahoma"/>
          <w:bCs/>
          <w:color w:val="000000"/>
          <w:sz w:val="28"/>
          <w:szCs w:val="28"/>
          <w:lang w:val="es-ES"/>
        </w:rPr>
        <w:t xml:space="preserve">No. 3 </w:t>
      </w:r>
      <w:r w:rsidRPr="00393FA7">
        <w:rPr>
          <w:rFonts w:ascii="Arial Narrow" w:hAnsi="Arial Narrow" w:cs="Tahoma"/>
          <w:bCs/>
          <w:color w:val="000000"/>
          <w:sz w:val="28"/>
          <w:szCs w:val="28"/>
          <w:lang w:val="es-ES"/>
        </w:rPr>
        <w:t xml:space="preserve">del Tribunal de Pereira, presidido por el ponente, declaran abierto el acto, el cual tiene por objeto decidir el </w:t>
      </w:r>
      <w:r>
        <w:rPr>
          <w:rFonts w:ascii="Arial Narrow" w:hAnsi="Arial Narrow" w:cs="Tahoma"/>
          <w:bCs/>
          <w:color w:val="000000"/>
          <w:sz w:val="28"/>
          <w:szCs w:val="28"/>
          <w:lang w:val="es-ES"/>
        </w:rPr>
        <w:t xml:space="preserve">grado jurisdiccional de consulta frente a la sentencia proferida el 24 de agosto de 2016 </w:t>
      </w:r>
      <w:r w:rsidR="000121DF">
        <w:rPr>
          <w:rFonts w:ascii="Arial Narrow" w:hAnsi="Arial Narrow" w:cs="Tahoma"/>
          <w:bCs/>
          <w:color w:val="000000"/>
          <w:sz w:val="28"/>
          <w:szCs w:val="28"/>
          <w:lang w:val="es-ES"/>
        </w:rPr>
        <w:t xml:space="preserve">por </w:t>
      </w:r>
      <w:r w:rsidRPr="00393FA7">
        <w:rPr>
          <w:rFonts w:ascii="Arial Narrow" w:hAnsi="Arial Narrow" w:cs="Tahoma"/>
          <w:sz w:val="28"/>
          <w:szCs w:val="28"/>
        </w:rPr>
        <w:t>el Juzgado Tercero Laboral del Circuito de Pereira</w:t>
      </w:r>
      <w:r w:rsidRPr="00393FA7">
        <w:rPr>
          <w:rFonts w:ascii="Arial Narrow" w:hAnsi="Arial Narrow" w:cs="Arial"/>
          <w:sz w:val="28"/>
          <w:szCs w:val="28"/>
        </w:rPr>
        <w:t xml:space="preserve">, dentro del proceso ordinario laboral promovido por </w:t>
      </w:r>
      <w:proofErr w:type="spellStart"/>
      <w:r w:rsidR="000121DF">
        <w:rPr>
          <w:rFonts w:ascii="Arial Narrow" w:hAnsi="Arial Narrow" w:cs="Arial"/>
          <w:i/>
          <w:sz w:val="28"/>
          <w:szCs w:val="28"/>
        </w:rPr>
        <w:t>Gerardina</w:t>
      </w:r>
      <w:proofErr w:type="spellEnd"/>
      <w:r w:rsidR="000121DF">
        <w:rPr>
          <w:rFonts w:ascii="Arial Narrow" w:hAnsi="Arial Narrow" w:cs="Arial"/>
          <w:i/>
          <w:sz w:val="28"/>
          <w:szCs w:val="28"/>
        </w:rPr>
        <w:t xml:space="preserve"> Ramírez Hernández </w:t>
      </w:r>
      <w:r w:rsidRPr="00393FA7">
        <w:rPr>
          <w:rFonts w:ascii="Arial Narrow" w:hAnsi="Arial Narrow" w:cs="Arial"/>
          <w:sz w:val="28"/>
          <w:szCs w:val="28"/>
        </w:rPr>
        <w:t xml:space="preserve">contra la </w:t>
      </w:r>
      <w:r w:rsidRPr="00393FA7">
        <w:rPr>
          <w:rFonts w:ascii="Arial Narrow" w:hAnsi="Arial Narrow" w:cs="Arial"/>
          <w:i/>
          <w:sz w:val="28"/>
          <w:szCs w:val="28"/>
        </w:rPr>
        <w:t xml:space="preserve">Administradora Colombiana de Pensiones </w:t>
      </w:r>
      <w:proofErr w:type="spellStart"/>
      <w:r w:rsidRPr="00393FA7">
        <w:rPr>
          <w:rFonts w:ascii="Arial Narrow" w:hAnsi="Arial Narrow" w:cs="Arial"/>
          <w:i/>
          <w:sz w:val="28"/>
          <w:szCs w:val="28"/>
        </w:rPr>
        <w:t>Colpensiones</w:t>
      </w:r>
      <w:proofErr w:type="spellEnd"/>
      <w:r w:rsidR="00F67C83">
        <w:rPr>
          <w:rFonts w:ascii="Arial Narrow" w:hAnsi="Arial Narrow" w:cs="Arial"/>
          <w:b/>
          <w:i/>
          <w:sz w:val="28"/>
          <w:szCs w:val="28"/>
        </w:rPr>
        <w:t xml:space="preserve">, </w:t>
      </w:r>
      <w:r w:rsidR="00F67C83" w:rsidRPr="00F67C83">
        <w:rPr>
          <w:rFonts w:ascii="Arial Narrow" w:hAnsi="Arial Narrow" w:cs="Arial"/>
          <w:sz w:val="28"/>
          <w:szCs w:val="28"/>
        </w:rPr>
        <w:t>y como litisconsorte necesario</w:t>
      </w:r>
      <w:r w:rsidR="00024AB0">
        <w:rPr>
          <w:rFonts w:ascii="Arial Narrow" w:hAnsi="Arial Narrow" w:cs="Arial"/>
          <w:sz w:val="28"/>
          <w:szCs w:val="28"/>
        </w:rPr>
        <w:t xml:space="preserve"> </w:t>
      </w:r>
      <w:r w:rsidR="00F67C83" w:rsidRPr="00F67C83">
        <w:rPr>
          <w:rFonts w:ascii="Arial Narrow" w:hAnsi="Arial Narrow" w:cs="Arial"/>
          <w:i/>
          <w:sz w:val="28"/>
          <w:szCs w:val="28"/>
        </w:rPr>
        <w:t>Oscar Zapata Orozco</w:t>
      </w:r>
      <w:r w:rsidR="00F67C83">
        <w:rPr>
          <w:rFonts w:ascii="Arial Narrow" w:hAnsi="Arial Narrow" w:cs="Arial"/>
          <w:b/>
          <w:i/>
          <w:sz w:val="28"/>
          <w:szCs w:val="28"/>
        </w:rPr>
        <w:t>.</w:t>
      </w:r>
    </w:p>
    <w:p w:rsidR="009C06AB" w:rsidRPr="00F01D6D" w:rsidRDefault="009C06AB" w:rsidP="00F01D6D">
      <w:pPr>
        <w:pStyle w:val="Sinespaciado"/>
      </w:pPr>
      <w:r w:rsidRPr="00393FA7">
        <w:rPr>
          <w:lang w:val="es-ES"/>
        </w:rPr>
        <w:t> </w:t>
      </w:r>
    </w:p>
    <w:p w:rsidR="009C06AB" w:rsidRDefault="009C06AB" w:rsidP="009C06AB">
      <w:pPr>
        <w:shd w:val="clear" w:color="auto" w:fill="FFFFFF"/>
        <w:spacing w:line="360" w:lineRule="auto"/>
        <w:ind w:firstLine="851"/>
        <w:jc w:val="both"/>
        <w:rPr>
          <w:rFonts w:ascii="Arial Narrow" w:hAnsi="Arial Narrow" w:cs="Tahoma"/>
          <w:b/>
          <w:bCs/>
          <w:color w:val="000000"/>
          <w:sz w:val="28"/>
          <w:szCs w:val="28"/>
          <w:lang w:val="es-ES"/>
        </w:rPr>
      </w:pPr>
      <w:r w:rsidRPr="00393FA7">
        <w:rPr>
          <w:rFonts w:ascii="Arial Narrow" w:hAnsi="Arial Narrow" w:cs="Tahoma"/>
          <w:b/>
          <w:bCs/>
          <w:color w:val="000000"/>
          <w:sz w:val="28"/>
          <w:szCs w:val="28"/>
          <w:lang w:val="es-ES"/>
        </w:rPr>
        <w:t>IDENTIFICACIÓN DE LOS PRESENTES:</w:t>
      </w:r>
    </w:p>
    <w:p w:rsidR="00290467" w:rsidRPr="00393FA7" w:rsidRDefault="00290467" w:rsidP="00290467">
      <w:pPr>
        <w:pStyle w:val="Sinespaciado"/>
        <w:rPr>
          <w:lang w:val="es-ES"/>
        </w:rPr>
      </w:pPr>
    </w:p>
    <w:p w:rsidR="000121DF" w:rsidRPr="000121DF" w:rsidRDefault="000121DF" w:rsidP="000121DF">
      <w:pPr>
        <w:pStyle w:val="Sinespaciado"/>
        <w:ind w:firstLine="708"/>
        <w:rPr>
          <w:rFonts w:ascii="Arial Narrow" w:hAnsi="Arial Narrow"/>
          <w:b/>
          <w:i/>
          <w:sz w:val="28"/>
          <w:szCs w:val="28"/>
        </w:rPr>
      </w:pPr>
      <w:proofErr w:type="spellStart"/>
      <w:r w:rsidRPr="000121DF">
        <w:rPr>
          <w:rFonts w:ascii="Arial Narrow" w:hAnsi="Arial Narrow"/>
          <w:b/>
          <w:i/>
          <w:sz w:val="28"/>
          <w:szCs w:val="28"/>
        </w:rPr>
        <w:t>INTRODUCCION</w:t>
      </w:r>
      <w:proofErr w:type="spellEnd"/>
    </w:p>
    <w:p w:rsidR="000121DF" w:rsidRPr="00F01D6D" w:rsidRDefault="000121DF" w:rsidP="00F01D6D">
      <w:pPr>
        <w:pStyle w:val="Sinespaciado"/>
      </w:pPr>
    </w:p>
    <w:p w:rsidR="00806CCB" w:rsidRDefault="009C06AB" w:rsidP="00806CCB">
      <w:pPr>
        <w:spacing w:line="360" w:lineRule="auto"/>
        <w:ind w:firstLine="900"/>
        <w:jc w:val="both"/>
        <w:rPr>
          <w:rFonts w:ascii="Arial Narrow" w:hAnsi="Arial Narrow" w:cs="Tahoma"/>
          <w:sz w:val="28"/>
          <w:szCs w:val="28"/>
        </w:rPr>
      </w:pPr>
      <w:r w:rsidRPr="00393FA7">
        <w:rPr>
          <w:rFonts w:ascii="Arial Narrow" w:hAnsi="Arial Narrow" w:cs="Tahoma"/>
          <w:sz w:val="28"/>
          <w:szCs w:val="28"/>
        </w:rPr>
        <w:t xml:space="preserve">Persigue la demandante que se declare </w:t>
      </w:r>
      <w:r>
        <w:rPr>
          <w:rFonts w:ascii="Arial Narrow" w:hAnsi="Arial Narrow" w:cs="Tahoma"/>
          <w:sz w:val="28"/>
          <w:szCs w:val="28"/>
        </w:rPr>
        <w:t>que</w:t>
      </w:r>
      <w:r w:rsidR="008A568E">
        <w:rPr>
          <w:rFonts w:ascii="Arial Narrow" w:hAnsi="Arial Narrow" w:cs="Tahoma"/>
          <w:sz w:val="28"/>
          <w:szCs w:val="28"/>
        </w:rPr>
        <w:t xml:space="preserve"> </w:t>
      </w:r>
      <w:r w:rsidR="000121DF">
        <w:rPr>
          <w:rFonts w:ascii="Arial Narrow" w:hAnsi="Arial Narrow" w:cs="Tahoma"/>
          <w:sz w:val="28"/>
          <w:szCs w:val="28"/>
        </w:rPr>
        <w:t>el señor J</w:t>
      </w:r>
      <w:r w:rsidR="00806CCB">
        <w:rPr>
          <w:rFonts w:ascii="Arial Narrow" w:hAnsi="Arial Narrow" w:cs="Tahoma"/>
          <w:sz w:val="28"/>
          <w:szCs w:val="28"/>
        </w:rPr>
        <w:t>airo de Jesús Guerrero Ramírez dejó causado el derecho a la pensión de sobrevivientes</w:t>
      </w:r>
      <w:r w:rsidR="00974EAF">
        <w:rPr>
          <w:rFonts w:ascii="Arial Narrow" w:hAnsi="Arial Narrow" w:cs="Tahoma"/>
          <w:sz w:val="28"/>
          <w:szCs w:val="28"/>
        </w:rPr>
        <w:t>,</w:t>
      </w:r>
      <w:r w:rsidR="008A568E">
        <w:rPr>
          <w:rFonts w:ascii="Arial Narrow" w:hAnsi="Arial Narrow" w:cs="Tahoma"/>
          <w:sz w:val="28"/>
          <w:szCs w:val="28"/>
        </w:rPr>
        <w:t xml:space="preserve"> y que </w:t>
      </w:r>
      <w:r w:rsidR="00974EAF">
        <w:rPr>
          <w:rFonts w:ascii="Arial Narrow" w:hAnsi="Arial Narrow" w:cs="Tahoma"/>
          <w:sz w:val="28"/>
          <w:szCs w:val="28"/>
        </w:rPr>
        <w:t xml:space="preserve">ella en calidad </w:t>
      </w:r>
      <w:r w:rsidR="00974EAF">
        <w:rPr>
          <w:rFonts w:ascii="Arial Narrow" w:hAnsi="Arial Narrow" w:cs="Tahoma"/>
          <w:sz w:val="28"/>
          <w:szCs w:val="28"/>
        </w:rPr>
        <w:lastRenderedPageBreak/>
        <w:t>de cón</w:t>
      </w:r>
      <w:r w:rsidR="008A568E">
        <w:rPr>
          <w:rFonts w:ascii="Arial Narrow" w:hAnsi="Arial Narrow" w:cs="Tahoma"/>
          <w:sz w:val="28"/>
          <w:szCs w:val="28"/>
        </w:rPr>
        <w:t>yuge supérstite tiene derecho a dicha prestación pensional</w:t>
      </w:r>
      <w:r w:rsidR="009863A3">
        <w:rPr>
          <w:rFonts w:ascii="Arial Narrow" w:hAnsi="Arial Narrow" w:cs="Tahoma"/>
          <w:sz w:val="28"/>
          <w:szCs w:val="28"/>
        </w:rPr>
        <w:t xml:space="preserve">. En consecuencia pide que </w:t>
      </w:r>
      <w:r w:rsidR="00FE3842">
        <w:rPr>
          <w:rFonts w:ascii="Arial Narrow" w:hAnsi="Arial Narrow" w:cs="Tahoma"/>
          <w:sz w:val="28"/>
          <w:szCs w:val="28"/>
        </w:rPr>
        <w:t xml:space="preserve">se </w:t>
      </w:r>
      <w:r w:rsidR="00F67C83">
        <w:rPr>
          <w:rFonts w:ascii="Arial Narrow" w:hAnsi="Arial Narrow" w:cs="Tahoma"/>
          <w:sz w:val="28"/>
          <w:szCs w:val="28"/>
        </w:rPr>
        <w:t xml:space="preserve">autorice al señor Oscar Zapata Orozco a realizar el pago de los aportes a pensión en favor del afiliado fallecido, </w:t>
      </w:r>
      <w:r w:rsidR="008A568E">
        <w:rPr>
          <w:rFonts w:ascii="Arial Narrow" w:hAnsi="Arial Narrow" w:cs="Tahoma"/>
          <w:sz w:val="28"/>
          <w:szCs w:val="28"/>
        </w:rPr>
        <w:t xml:space="preserve">del </w:t>
      </w:r>
      <w:r w:rsidR="00F67C83">
        <w:rPr>
          <w:rFonts w:ascii="Arial Narrow" w:hAnsi="Arial Narrow" w:cs="Tahoma"/>
          <w:sz w:val="28"/>
          <w:szCs w:val="28"/>
        </w:rPr>
        <w:t xml:space="preserve">1º de junio de 2001 al 30 de septiembre de 2002; </w:t>
      </w:r>
      <w:r w:rsidR="008A568E">
        <w:rPr>
          <w:rFonts w:ascii="Arial Narrow" w:hAnsi="Arial Narrow" w:cs="Tahoma"/>
          <w:sz w:val="28"/>
          <w:szCs w:val="28"/>
        </w:rPr>
        <w:t xml:space="preserve">y </w:t>
      </w:r>
      <w:r w:rsidR="00F67C83">
        <w:rPr>
          <w:rFonts w:ascii="Arial Narrow" w:hAnsi="Arial Narrow" w:cs="Tahoma"/>
          <w:sz w:val="28"/>
          <w:szCs w:val="28"/>
        </w:rPr>
        <w:t xml:space="preserve">que se ordene a </w:t>
      </w:r>
      <w:proofErr w:type="spellStart"/>
      <w:r w:rsidR="00F67C83">
        <w:rPr>
          <w:rFonts w:ascii="Arial Narrow" w:hAnsi="Arial Narrow" w:cs="Tahoma"/>
          <w:sz w:val="28"/>
          <w:szCs w:val="28"/>
        </w:rPr>
        <w:t>Colpensiones</w:t>
      </w:r>
      <w:proofErr w:type="spellEnd"/>
      <w:r w:rsidR="008A568E">
        <w:rPr>
          <w:rFonts w:ascii="Arial Narrow" w:hAnsi="Arial Narrow" w:cs="Tahoma"/>
          <w:sz w:val="28"/>
          <w:szCs w:val="28"/>
        </w:rPr>
        <w:t xml:space="preserve"> </w:t>
      </w:r>
      <w:r w:rsidR="00FE3842">
        <w:rPr>
          <w:rFonts w:ascii="Arial Narrow" w:hAnsi="Arial Narrow" w:cs="Tahoma"/>
          <w:sz w:val="28"/>
          <w:szCs w:val="28"/>
        </w:rPr>
        <w:t>realizar el cálc</w:t>
      </w:r>
      <w:r w:rsidR="00F67C83">
        <w:rPr>
          <w:rFonts w:ascii="Arial Narrow" w:hAnsi="Arial Narrow" w:cs="Tahoma"/>
          <w:sz w:val="28"/>
          <w:szCs w:val="28"/>
        </w:rPr>
        <w:t>ulo actuarial por la omisión de dicho empleador</w:t>
      </w:r>
      <w:r w:rsidR="008A568E">
        <w:rPr>
          <w:rFonts w:ascii="Arial Narrow" w:hAnsi="Arial Narrow" w:cs="Tahoma"/>
          <w:sz w:val="28"/>
          <w:szCs w:val="28"/>
        </w:rPr>
        <w:t xml:space="preserve"> </w:t>
      </w:r>
      <w:r w:rsidR="00F67C83">
        <w:rPr>
          <w:rFonts w:ascii="Arial Narrow" w:hAnsi="Arial Narrow" w:cs="Tahoma"/>
          <w:sz w:val="28"/>
          <w:szCs w:val="28"/>
        </w:rPr>
        <w:t xml:space="preserve">y, </w:t>
      </w:r>
      <w:r w:rsidR="00402EA0">
        <w:rPr>
          <w:rFonts w:ascii="Arial Narrow" w:hAnsi="Arial Narrow" w:cs="Tahoma"/>
          <w:sz w:val="28"/>
          <w:szCs w:val="28"/>
        </w:rPr>
        <w:t>a rec</w:t>
      </w:r>
      <w:r w:rsidR="008A568E">
        <w:rPr>
          <w:rFonts w:ascii="Arial Narrow" w:hAnsi="Arial Narrow" w:cs="Tahoma"/>
          <w:sz w:val="28"/>
          <w:szCs w:val="28"/>
        </w:rPr>
        <w:t xml:space="preserve">onocer </w:t>
      </w:r>
      <w:r w:rsidR="00402EA0">
        <w:rPr>
          <w:rFonts w:ascii="Arial Narrow" w:hAnsi="Arial Narrow" w:cs="Tahoma"/>
          <w:sz w:val="28"/>
          <w:szCs w:val="28"/>
        </w:rPr>
        <w:t xml:space="preserve">la pensión de sobrevivientes en cuantía de 1 </w:t>
      </w:r>
      <w:proofErr w:type="spellStart"/>
      <w:r w:rsidR="009863A3">
        <w:rPr>
          <w:rFonts w:ascii="Arial Narrow" w:hAnsi="Arial Narrow" w:cs="Tahoma"/>
          <w:sz w:val="28"/>
          <w:szCs w:val="28"/>
        </w:rPr>
        <w:t>SMLMV</w:t>
      </w:r>
      <w:proofErr w:type="spellEnd"/>
      <w:r w:rsidR="009863A3">
        <w:rPr>
          <w:rFonts w:ascii="Arial Narrow" w:hAnsi="Arial Narrow" w:cs="Tahoma"/>
          <w:sz w:val="28"/>
          <w:szCs w:val="28"/>
        </w:rPr>
        <w:t>, junto con el retroactivo y</w:t>
      </w:r>
      <w:r w:rsidR="00402EA0">
        <w:rPr>
          <w:rFonts w:ascii="Arial Narrow" w:hAnsi="Arial Narrow" w:cs="Tahoma"/>
          <w:sz w:val="28"/>
          <w:szCs w:val="28"/>
        </w:rPr>
        <w:t xml:space="preserve"> los intereses moratorios de que trata el artículo 41 de </w:t>
      </w:r>
      <w:r w:rsidR="009863A3">
        <w:rPr>
          <w:rFonts w:ascii="Arial Narrow" w:hAnsi="Arial Narrow" w:cs="Tahoma"/>
          <w:sz w:val="28"/>
          <w:szCs w:val="28"/>
        </w:rPr>
        <w:t xml:space="preserve">la Ley 100/93. </w:t>
      </w:r>
    </w:p>
    <w:p w:rsidR="009863A3" w:rsidRDefault="009863A3" w:rsidP="00F67C83">
      <w:pPr>
        <w:pStyle w:val="Sinespaciado"/>
      </w:pPr>
    </w:p>
    <w:p w:rsidR="009863A3" w:rsidRDefault="009C06AB" w:rsidP="009C06AB">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fundamento a sus pretensiones expone que </w:t>
      </w:r>
      <w:r w:rsidR="009863A3">
        <w:rPr>
          <w:rFonts w:ascii="Arial Narrow" w:hAnsi="Arial Narrow" w:cs="Tahoma"/>
          <w:sz w:val="28"/>
          <w:szCs w:val="28"/>
        </w:rPr>
        <w:t>el señor Jairo de Jesús Guerrero Bolívar nació el 27 de noviembre de 1947</w:t>
      </w:r>
      <w:r w:rsidR="00B443F6">
        <w:rPr>
          <w:rFonts w:ascii="Arial Narrow" w:hAnsi="Arial Narrow" w:cs="Tahoma"/>
          <w:sz w:val="28"/>
          <w:szCs w:val="28"/>
        </w:rPr>
        <w:t xml:space="preserve">; que aquel laboró desde el año 1967 y pertenecía al régimen de prima media con prestación definida; que sufragó un total de 985 semanas </w:t>
      </w:r>
      <w:r w:rsidR="00E24602">
        <w:rPr>
          <w:rFonts w:ascii="Arial Narrow" w:hAnsi="Arial Narrow" w:cs="Tahoma"/>
          <w:sz w:val="28"/>
          <w:szCs w:val="28"/>
        </w:rPr>
        <w:t>en toda su vida laboral</w:t>
      </w:r>
      <w:r w:rsidR="00B443F6">
        <w:rPr>
          <w:rFonts w:ascii="Arial Narrow" w:hAnsi="Arial Narrow" w:cs="Tahoma"/>
          <w:sz w:val="28"/>
          <w:szCs w:val="28"/>
        </w:rPr>
        <w:t>; que tenía una pérdida de capacidad laboral del 67.65 %, estructurada el día 14 de ag</w:t>
      </w:r>
      <w:r w:rsidR="008A568E">
        <w:rPr>
          <w:rFonts w:ascii="Arial Narrow" w:hAnsi="Arial Narrow" w:cs="Tahoma"/>
          <w:sz w:val="28"/>
          <w:szCs w:val="28"/>
        </w:rPr>
        <w:t xml:space="preserve">osto de 2001; que laboró con el señor </w:t>
      </w:r>
      <w:r w:rsidR="00B443F6">
        <w:rPr>
          <w:rFonts w:ascii="Arial Narrow" w:hAnsi="Arial Narrow" w:cs="Tahoma"/>
          <w:sz w:val="28"/>
          <w:szCs w:val="28"/>
        </w:rPr>
        <w:t xml:space="preserve">Oscar Zapata Orozco desde el 1º de junio de 2001 hasta el 30 de septiembre de 2002, sin </w:t>
      </w:r>
      <w:r w:rsidR="008A568E">
        <w:rPr>
          <w:rFonts w:ascii="Arial Narrow" w:hAnsi="Arial Narrow" w:cs="Tahoma"/>
          <w:sz w:val="28"/>
          <w:szCs w:val="28"/>
        </w:rPr>
        <w:t>que dicho empleador hubiese realizado los respectivos aportes a pensión</w:t>
      </w:r>
      <w:r w:rsidR="00B443F6">
        <w:rPr>
          <w:rFonts w:ascii="Arial Narrow" w:hAnsi="Arial Narrow" w:cs="Tahoma"/>
          <w:sz w:val="28"/>
          <w:szCs w:val="28"/>
        </w:rPr>
        <w:t xml:space="preserve">; que </w:t>
      </w:r>
      <w:r w:rsidR="008A568E">
        <w:rPr>
          <w:rFonts w:ascii="Arial Narrow" w:hAnsi="Arial Narrow" w:cs="Tahoma"/>
          <w:sz w:val="28"/>
          <w:szCs w:val="28"/>
        </w:rPr>
        <w:t xml:space="preserve">su esposo </w:t>
      </w:r>
      <w:r w:rsidR="00E24602">
        <w:rPr>
          <w:rFonts w:ascii="Arial Narrow" w:hAnsi="Arial Narrow" w:cs="Tahoma"/>
          <w:sz w:val="28"/>
          <w:szCs w:val="28"/>
        </w:rPr>
        <w:t>falleció el 9 de agost</w:t>
      </w:r>
      <w:r w:rsidR="008A65FB">
        <w:rPr>
          <w:rFonts w:ascii="Arial Narrow" w:hAnsi="Arial Narrow" w:cs="Tahoma"/>
          <w:sz w:val="28"/>
          <w:szCs w:val="28"/>
        </w:rPr>
        <w:t xml:space="preserve">o de 2004 sin haber disfrutado </w:t>
      </w:r>
      <w:r w:rsidR="00E24602">
        <w:rPr>
          <w:rFonts w:ascii="Arial Narrow" w:hAnsi="Arial Narrow" w:cs="Tahoma"/>
          <w:sz w:val="28"/>
          <w:szCs w:val="28"/>
        </w:rPr>
        <w:t xml:space="preserve">la pensión de invalidez. </w:t>
      </w:r>
      <w:r w:rsidR="008A568E">
        <w:rPr>
          <w:rFonts w:ascii="Arial Narrow" w:hAnsi="Arial Narrow" w:cs="Tahoma"/>
          <w:sz w:val="28"/>
          <w:szCs w:val="28"/>
        </w:rPr>
        <w:t>Indica</w:t>
      </w:r>
      <w:r w:rsidR="00E24602">
        <w:rPr>
          <w:rFonts w:ascii="Arial Narrow" w:hAnsi="Arial Narrow" w:cs="Tahoma"/>
          <w:sz w:val="28"/>
          <w:szCs w:val="28"/>
        </w:rPr>
        <w:t xml:space="preserve"> que ella, en calidad de cónyuge supérstite presentó solicitud de reconocimiento de la pensión de sobrevivientes el 16 de octubre de 2013, empero, le fue negada a través de la Resolución </w:t>
      </w:r>
      <w:proofErr w:type="spellStart"/>
      <w:r w:rsidR="00E24602">
        <w:rPr>
          <w:rFonts w:ascii="Arial Narrow" w:hAnsi="Arial Narrow" w:cs="Tahoma"/>
          <w:sz w:val="28"/>
          <w:szCs w:val="28"/>
        </w:rPr>
        <w:t>GNR</w:t>
      </w:r>
      <w:proofErr w:type="spellEnd"/>
      <w:r w:rsidR="00E24602">
        <w:rPr>
          <w:rFonts w:ascii="Arial Narrow" w:hAnsi="Arial Narrow" w:cs="Tahoma"/>
          <w:sz w:val="28"/>
          <w:szCs w:val="28"/>
        </w:rPr>
        <w:t xml:space="preserve"> 118007 de ese año; que present</w:t>
      </w:r>
      <w:r w:rsidR="008A65FB">
        <w:rPr>
          <w:rFonts w:ascii="Arial Narrow" w:hAnsi="Arial Narrow" w:cs="Tahoma"/>
          <w:sz w:val="28"/>
          <w:szCs w:val="28"/>
        </w:rPr>
        <w:t xml:space="preserve">ó </w:t>
      </w:r>
      <w:r w:rsidR="00E24602">
        <w:rPr>
          <w:rFonts w:ascii="Arial Narrow" w:hAnsi="Arial Narrow" w:cs="Tahoma"/>
          <w:sz w:val="28"/>
          <w:szCs w:val="28"/>
        </w:rPr>
        <w:t>recurso de reposici</w:t>
      </w:r>
      <w:r w:rsidR="008A65FB">
        <w:rPr>
          <w:rFonts w:ascii="Arial Narrow" w:hAnsi="Arial Narrow" w:cs="Tahoma"/>
          <w:sz w:val="28"/>
          <w:szCs w:val="28"/>
        </w:rPr>
        <w:t xml:space="preserve">ón pero </w:t>
      </w:r>
      <w:r w:rsidR="00E24602">
        <w:rPr>
          <w:rFonts w:ascii="Arial Narrow" w:hAnsi="Arial Narrow" w:cs="Tahoma"/>
          <w:sz w:val="28"/>
          <w:szCs w:val="28"/>
        </w:rPr>
        <w:t xml:space="preserve">fue </w:t>
      </w:r>
      <w:r w:rsidR="008A65FB">
        <w:rPr>
          <w:rFonts w:ascii="Arial Narrow" w:hAnsi="Arial Narrow" w:cs="Tahoma"/>
          <w:sz w:val="28"/>
          <w:szCs w:val="28"/>
        </w:rPr>
        <w:t>declarado extemporáneo; que actualmente se encuentra en una situación de pobreza</w:t>
      </w:r>
      <w:r w:rsidR="008A568E">
        <w:rPr>
          <w:rFonts w:ascii="Arial Narrow" w:hAnsi="Arial Narrow" w:cs="Tahoma"/>
          <w:sz w:val="28"/>
          <w:szCs w:val="28"/>
        </w:rPr>
        <w:t xml:space="preserve"> extrema en razón a que </w:t>
      </w:r>
      <w:r w:rsidR="008A65FB">
        <w:rPr>
          <w:rFonts w:ascii="Arial Narrow" w:hAnsi="Arial Narrow" w:cs="Tahoma"/>
          <w:sz w:val="28"/>
          <w:szCs w:val="28"/>
        </w:rPr>
        <w:t xml:space="preserve">dependía económicamente de su esposo. </w:t>
      </w:r>
    </w:p>
    <w:p w:rsidR="008A65FB" w:rsidRPr="008A568E" w:rsidRDefault="008A65FB" w:rsidP="008A568E">
      <w:pPr>
        <w:pStyle w:val="Sinespaciado"/>
      </w:pPr>
    </w:p>
    <w:p w:rsidR="008A65FB" w:rsidRDefault="007F424C" w:rsidP="009C06AB">
      <w:pPr>
        <w:spacing w:line="360" w:lineRule="auto"/>
        <w:ind w:firstLine="900"/>
        <w:jc w:val="both"/>
        <w:rPr>
          <w:rFonts w:ascii="Arial Narrow" w:hAnsi="Arial Narrow" w:cs="Tahoma"/>
          <w:sz w:val="28"/>
          <w:szCs w:val="28"/>
        </w:rPr>
      </w:pPr>
      <w:r>
        <w:rPr>
          <w:rFonts w:ascii="Arial Narrow" w:hAnsi="Arial Narrow" w:cs="Tahoma"/>
          <w:sz w:val="28"/>
          <w:szCs w:val="28"/>
        </w:rPr>
        <w:t>Por último, i</w:t>
      </w:r>
      <w:r w:rsidR="008A65FB">
        <w:rPr>
          <w:rFonts w:ascii="Arial Narrow" w:hAnsi="Arial Narrow" w:cs="Tahoma"/>
          <w:sz w:val="28"/>
          <w:szCs w:val="28"/>
        </w:rPr>
        <w:t xml:space="preserve">ndica que el ex empleador Oscar Zapata Orozco, el día 15 de abril de 2014 presentó solicitud de cálculo actuarial ante </w:t>
      </w:r>
      <w:proofErr w:type="spellStart"/>
      <w:r w:rsidR="008A65FB">
        <w:rPr>
          <w:rFonts w:ascii="Arial Narrow" w:hAnsi="Arial Narrow" w:cs="Tahoma"/>
          <w:sz w:val="28"/>
          <w:szCs w:val="28"/>
        </w:rPr>
        <w:t>Colpensiones</w:t>
      </w:r>
      <w:proofErr w:type="spellEnd"/>
      <w:r w:rsidR="008A65FB">
        <w:rPr>
          <w:rFonts w:ascii="Arial Narrow" w:hAnsi="Arial Narrow" w:cs="Tahoma"/>
          <w:sz w:val="28"/>
          <w:szCs w:val="28"/>
        </w:rPr>
        <w:t xml:space="preserve">, para el pago de los </w:t>
      </w:r>
      <w:r>
        <w:rPr>
          <w:rFonts w:ascii="Arial Narrow" w:hAnsi="Arial Narrow" w:cs="Tahoma"/>
          <w:sz w:val="28"/>
          <w:szCs w:val="28"/>
        </w:rPr>
        <w:t xml:space="preserve">450 días laborales </w:t>
      </w:r>
      <w:r w:rsidR="00B515F7">
        <w:rPr>
          <w:rFonts w:ascii="Arial Narrow" w:hAnsi="Arial Narrow" w:cs="Tahoma"/>
          <w:sz w:val="28"/>
          <w:szCs w:val="28"/>
        </w:rPr>
        <w:t>que están en mora.</w:t>
      </w:r>
    </w:p>
    <w:p w:rsidR="009C06AB" w:rsidRPr="00202BFA" w:rsidRDefault="009C06AB" w:rsidP="00202BFA">
      <w:pPr>
        <w:pStyle w:val="Sinespaciado"/>
      </w:pPr>
    </w:p>
    <w:p w:rsidR="007F424C" w:rsidRDefault="009C06AB" w:rsidP="009C06AB">
      <w:pPr>
        <w:spacing w:line="360" w:lineRule="auto"/>
        <w:ind w:firstLine="900"/>
        <w:jc w:val="both"/>
        <w:rPr>
          <w:rFonts w:ascii="Arial Narrow" w:hAnsi="Arial Narrow" w:cs="Tahoma"/>
          <w:sz w:val="28"/>
          <w:szCs w:val="28"/>
        </w:rPr>
      </w:pPr>
      <w:r w:rsidRPr="00393FA7">
        <w:rPr>
          <w:rFonts w:ascii="Arial Narrow" w:hAnsi="Arial Narrow" w:cs="Tahoma"/>
          <w:sz w:val="28"/>
          <w:szCs w:val="28"/>
        </w:rPr>
        <w:t>Admitida</w:t>
      </w:r>
      <w:r>
        <w:rPr>
          <w:rFonts w:ascii="Arial Narrow" w:hAnsi="Arial Narrow" w:cs="Tahoma"/>
          <w:sz w:val="28"/>
          <w:szCs w:val="28"/>
        </w:rPr>
        <w:t xml:space="preserve"> la demanda se dio traslado a</w:t>
      </w:r>
      <w:r w:rsidR="00654555">
        <w:rPr>
          <w:rFonts w:ascii="Arial Narrow" w:hAnsi="Arial Narrow" w:cs="Tahoma"/>
          <w:sz w:val="28"/>
          <w:szCs w:val="28"/>
        </w:rPr>
        <w:t xml:space="preserve"> </w:t>
      </w:r>
      <w:proofErr w:type="spellStart"/>
      <w:r w:rsidR="00A73F75">
        <w:rPr>
          <w:rFonts w:ascii="Arial Narrow" w:hAnsi="Arial Narrow" w:cs="Tahoma"/>
          <w:sz w:val="28"/>
          <w:szCs w:val="28"/>
        </w:rPr>
        <w:t>Colpensiones</w:t>
      </w:r>
      <w:proofErr w:type="spellEnd"/>
      <w:r w:rsidR="00654555">
        <w:rPr>
          <w:rFonts w:ascii="Arial Narrow" w:hAnsi="Arial Narrow" w:cs="Tahoma"/>
          <w:sz w:val="28"/>
          <w:szCs w:val="28"/>
        </w:rPr>
        <w:t xml:space="preserve"> </w:t>
      </w:r>
      <w:r w:rsidR="007905C4">
        <w:rPr>
          <w:rFonts w:ascii="Arial Narrow" w:hAnsi="Arial Narrow" w:cs="Tahoma"/>
          <w:sz w:val="28"/>
          <w:szCs w:val="28"/>
        </w:rPr>
        <w:t xml:space="preserve">quien se pronunció en forma oportuna </w:t>
      </w:r>
      <w:r w:rsidR="00654555">
        <w:rPr>
          <w:rFonts w:ascii="Arial Narrow" w:hAnsi="Arial Narrow" w:cs="Tahoma"/>
          <w:sz w:val="28"/>
          <w:szCs w:val="28"/>
        </w:rPr>
        <w:t>oponiéndose a las pretensiones</w:t>
      </w:r>
      <w:r w:rsidR="00F45B8B">
        <w:rPr>
          <w:rFonts w:ascii="Arial Narrow" w:hAnsi="Arial Narrow" w:cs="Tahoma"/>
          <w:sz w:val="28"/>
          <w:szCs w:val="28"/>
        </w:rPr>
        <w:t xml:space="preserve">, </w:t>
      </w:r>
      <w:r w:rsidR="00A73F75">
        <w:rPr>
          <w:rFonts w:ascii="Arial Narrow" w:hAnsi="Arial Narrow" w:cs="Tahoma"/>
          <w:sz w:val="28"/>
          <w:szCs w:val="28"/>
        </w:rPr>
        <w:t>al considerar que el afiliado no dejó causado el derecho a la pensión de sobrevivientes que se reclama, pues no acreditó la densidad de semanas exigidas para tal efecto.</w:t>
      </w:r>
      <w:r w:rsidR="00C84C70">
        <w:rPr>
          <w:rFonts w:ascii="Arial Narrow" w:hAnsi="Arial Narrow" w:cs="Tahoma"/>
          <w:sz w:val="28"/>
          <w:szCs w:val="28"/>
        </w:rPr>
        <w:t xml:space="preserve"> De otra parte, indica que no hay lugar a reconocer en favor del asegurado fallecido la pensión de invalidez pues nunca se presentó reclamación administrativa en tal sentido ni se pidió como pretensión subsidiaria, amén de que no acreditó 26 semanas durante el año anterior a la </w:t>
      </w:r>
      <w:r w:rsidR="00C84C70">
        <w:rPr>
          <w:rFonts w:ascii="Arial Narrow" w:hAnsi="Arial Narrow" w:cs="Tahoma"/>
          <w:sz w:val="28"/>
          <w:szCs w:val="28"/>
        </w:rPr>
        <w:lastRenderedPageBreak/>
        <w:t xml:space="preserve">estructuración del estado invalidante. En su defensa, propuso como excepciones de fondo las de </w:t>
      </w:r>
      <w:r w:rsidR="009744AA">
        <w:rPr>
          <w:rFonts w:ascii="Arial Narrow" w:hAnsi="Arial Narrow" w:cs="Tahoma"/>
          <w:sz w:val="28"/>
          <w:szCs w:val="28"/>
        </w:rPr>
        <w:t xml:space="preserve">“Inexistencia de la obligación demandada”, “Improcedencia de los intereses de mora en aplicación de la condición más beneficiosa”, “Exoneración e condena en costas por buena fe”, “Falta de reclamación </w:t>
      </w:r>
      <w:r w:rsidR="007905C4">
        <w:rPr>
          <w:rFonts w:ascii="Arial Narrow" w:hAnsi="Arial Narrow" w:cs="Tahoma"/>
          <w:sz w:val="28"/>
          <w:szCs w:val="28"/>
        </w:rPr>
        <w:t>administrativa</w:t>
      </w:r>
      <w:r w:rsidR="009744AA">
        <w:rPr>
          <w:rFonts w:ascii="Arial Narrow" w:hAnsi="Arial Narrow" w:cs="Tahoma"/>
          <w:sz w:val="28"/>
          <w:szCs w:val="28"/>
        </w:rPr>
        <w:t xml:space="preserve"> en el evento de explorar facultades ultra y extra </w:t>
      </w:r>
      <w:proofErr w:type="spellStart"/>
      <w:r w:rsidR="009744AA">
        <w:rPr>
          <w:rFonts w:ascii="Arial Narrow" w:hAnsi="Arial Narrow" w:cs="Tahoma"/>
          <w:sz w:val="28"/>
          <w:szCs w:val="28"/>
        </w:rPr>
        <w:t>petita</w:t>
      </w:r>
      <w:proofErr w:type="spellEnd"/>
      <w:r w:rsidR="009744AA">
        <w:rPr>
          <w:rFonts w:ascii="Arial Narrow" w:hAnsi="Arial Narrow" w:cs="Tahoma"/>
          <w:sz w:val="28"/>
          <w:szCs w:val="28"/>
        </w:rPr>
        <w:t xml:space="preserve">”, y “Prescripción”. </w:t>
      </w:r>
    </w:p>
    <w:p w:rsidR="007F424C" w:rsidRDefault="007F424C" w:rsidP="00290467">
      <w:pPr>
        <w:pStyle w:val="Sinespaciado"/>
        <w:spacing w:line="360" w:lineRule="auto"/>
      </w:pPr>
    </w:p>
    <w:p w:rsidR="000B47F6" w:rsidRDefault="000B47F6" w:rsidP="009C06AB">
      <w:pPr>
        <w:spacing w:line="360" w:lineRule="auto"/>
        <w:ind w:firstLine="900"/>
        <w:jc w:val="both"/>
        <w:rPr>
          <w:rFonts w:ascii="Arial Narrow" w:hAnsi="Arial Narrow" w:cs="Tahoma"/>
          <w:sz w:val="28"/>
          <w:szCs w:val="28"/>
        </w:rPr>
      </w:pPr>
      <w:r>
        <w:rPr>
          <w:rFonts w:ascii="Arial Narrow" w:hAnsi="Arial Narrow" w:cs="Tahoma"/>
          <w:sz w:val="28"/>
          <w:szCs w:val="28"/>
        </w:rPr>
        <w:t>Por auto del 31 de agosto de 2015 se ordenó integra</w:t>
      </w:r>
      <w:r w:rsidR="00E755E6">
        <w:rPr>
          <w:rFonts w:ascii="Arial Narrow" w:hAnsi="Arial Narrow" w:cs="Tahoma"/>
          <w:sz w:val="28"/>
          <w:szCs w:val="28"/>
        </w:rPr>
        <w:t>r</w:t>
      </w:r>
      <w:r>
        <w:rPr>
          <w:rFonts w:ascii="Arial Narrow" w:hAnsi="Arial Narrow" w:cs="Tahoma"/>
          <w:sz w:val="28"/>
          <w:szCs w:val="28"/>
        </w:rPr>
        <w:t xml:space="preserve"> a la Litis al señor Oscar Zapata Orozco, quien dentro del término oportuno allegó respuesta aceptando los hechos de la demanda </w:t>
      </w:r>
      <w:r w:rsidR="004A78B4">
        <w:rPr>
          <w:rFonts w:ascii="Arial Narrow" w:hAnsi="Arial Narrow" w:cs="Tahoma"/>
          <w:sz w:val="28"/>
          <w:szCs w:val="28"/>
        </w:rPr>
        <w:t xml:space="preserve">y coadyuvando las </w:t>
      </w:r>
      <w:r w:rsidR="00491213">
        <w:rPr>
          <w:rFonts w:ascii="Arial Narrow" w:hAnsi="Arial Narrow" w:cs="Tahoma"/>
          <w:sz w:val="28"/>
          <w:szCs w:val="28"/>
        </w:rPr>
        <w:t xml:space="preserve">pretensiones de la parte actora. </w:t>
      </w:r>
    </w:p>
    <w:p w:rsidR="00290467" w:rsidRDefault="00290467" w:rsidP="009C06AB">
      <w:pPr>
        <w:spacing w:line="360" w:lineRule="auto"/>
        <w:ind w:firstLine="900"/>
        <w:jc w:val="both"/>
        <w:rPr>
          <w:rFonts w:ascii="Arial Narrow" w:hAnsi="Arial Narrow" w:cs="Tahoma"/>
          <w:sz w:val="28"/>
          <w:szCs w:val="28"/>
        </w:rPr>
      </w:pPr>
    </w:p>
    <w:p w:rsidR="009C06AB" w:rsidRPr="00393FA7" w:rsidRDefault="009C06AB" w:rsidP="009C06AB">
      <w:pPr>
        <w:spacing w:line="360" w:lineRule="auto"/>
        <w:ind w:firstLine="900"/>
        <w:jc w:val="both"/>
        <w:rPr>
          <w:rFonts w:ascii="Arial Narrow" w:hAnsi="Arial Narrow" w:cs="Tahoma"/>
          <w:b/>
          <w:i/>
          <w:iCs/>
          <w:sz w:val="28"/>
          <w:szCs w:val="28"/>
        </w:rPr>
      </w:pPr>
      <w:proofErr w:type="spellStart"/>
      <w:r w:rsidRPr="00393FA7">
        <w:rPr>
          <w:rFonts w:ascii="Arial Narrow" w:hAnsi="Arial Narrow" w:cs="Tahoma"/>
          <w:b/>
          <w:i/>
          <w:sz w:val="28"/>
          <w:szCs w:val="28"/>
        </w:rPr>
        <w:t>II.</w:t>
      </w:r>
      <w:r w:rsidRPr="00393FA7">
        <w:rPr>
          <w:rFonts w:ascii="Arial Narrow" w:hAnsi="Arial Narrow" w:cs="Tahoma"/>
          <w:b/>
          <w:i/>
          <w:iCs/>
          <w:sz w:val="28"/>
          <w:szCs w:val="28"/>
        </w:rPr>
        <w:t>SENTENCIA</w:t>
      </w:r>
      <w:proofErr w:type="spellEnd"/>
      <w:r w:rsidRPr="00393FA7">
        <w:rPr>
          <w:rFonts w:ascii="Arial Narrow" w:hAnsi="Arial Narrow" w:cs="Tahoma"/>
          <w:b/>
          <w:i/>
          <w:iCs/>
          <w:sz w:val="28"/>
          <w:szCs w:val="28"/>
        </w:rPr>
        <w:t xml:space="preserve"> DEL JUZGADO</w:t>
      </w:r>
    </w:p>
    <w:p w:rsidR="009C06AB" w:rsidRPr="00F01D6D" w:rsidRDefault="009C06AB" w:rsidP="00F01D6D">
      <w:pPr>
        <w:pStyle w:val="Sinespaciado"/>
      </w:pPr>
    </w:p>
    <w:p w:rsidR="00E755E6" w:rsidRDefault="0085622B" w:rsidP="009C06AB">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La sentencia fue pronunciada </w:t>
      </w:r>
      <w:r w:rsidR="00E755E6">
        <w:rPr>
          <w:rFonts w:ascii="Arial Narrow" w:hAnsi="Arial Narrow" w:cs="Tahoma"/>
          <w:sz w:val="28"/>
          <w:szCs w:val="28"/>
        </w:rPr>
        <w:t>el 26 de agosto de 2016</w:t>
      </w:r>
      <w:r>
        <w:rPr>
          <w:rFonts w:ascii="Arial Narrow" w:hAnsi="Arial Narrow" w:cs="Tahoma"/>
          <w:sz w:val="28"/>
          <w:szCs w:val="28"/>
        </w:rPr>
        <w:t xml:space="preserve">, y con ella la a-quo </w:t>
      </w:r>
      <w:r w:rsidR="00E755E6">
        <w:rPr>
          <w:rFonts w:ascii="Arial Narrow" w:hAnsi="Arial Narrow" w:cs="Tahoma"/>
          <w:sz w:val="28"/>
          <w:szCs w:val="28"/>
        </w:rPr>
        <w:t xml:space="preserve"> declaró que </w:t>
      </w:r>
      <w:r>
        <w:rPr>
          <w:rFonts w:ascii="Arial Narrow" w:hAnsi="Arial Narrow" w:cs="Tahoma"/>
          <w:sz w:val="28"/>
          <w:szCs w:val="28"/>
        </w:rPr>
        <w:t xml:space="preserve">el codemandado </w:t>
      </w:r>
      <w:r w:rsidR="00E755E6">
        <w:rPr>
          <w:rFonts w:ascii="Arial Narrow" w:hAnsi="Arial Narrow" w:cs="Tahoma"/>
          <w:sz w:val="28"/>
          <w:szCs w:val="28"/>
        </w:rPr>
        <w:t xml:space="preserve">Oscar Zapata Orozco incumplió las obligaciones del sistema de seguridad social </w:t>
      </w:r>
      <w:r>
        <w:rPr>
          <w:rFonts w:ascii="Arial Narrow" w:hAnsi="Arial Narrow" w:cs="Tahoma"/>
          <w:sz w:val="28"/>
          <w:szCs w:val="28"/>
        </w:rPr>
        <w:t xml:space="preserve">respecto a </w:t>
      </w:r>
      <w:r w:rsidR="0077471C">
        <w:rPr>
          <w:rFonts w:ascii="Arial Narrow" w:hAnsi="Arial Narrow" w:cs="Tahoma"/>
          <w:sz w:val="28"/>
          <w:szCs w:val="28"/>
        </w:rPr>
        <w:t xml:space="preserve">su trabajador, Jairo de Jesús Guerrero Bolívar, </w:t>
      </w:r>
      <w:r w:rsidR="006F1FE6">
        <w:rPr>
          <w:rFonts w:ascii="Arial Narrow" w:hAnsi="Arial Narrow" w:cs="Tahoma"/>
          <w:sz w:val="28"/>
          <w:szCs w:val="28"/>
        </w:rPr>
        <w:t xml:space="preserve">al omitir el pago de las cotizaciones a pensión </w:t>
      </w:r>
      <w:r w:rsidR="0077471C">
        <w:rPr>
          <w:rFonts w:ascii="Arial Narrow" w:hAnsi="Arial Narrow" w:cs="Tahoma"/>
          <w:sz w:val="28"/>
          <w:szCs w:val="28"/>
        </w:rPr>
        <w:t>entre</w:t>
      </w:r>
      <w:r w:rsidR="00E755E6">
        <w:rPr>
          <w:rFonts w:ascii="Arial Narrow" w:hAnsi="Arial Narrow" w:cs="Tahoma"/>
          <w:sz w:val="28"/>
          <w:szCs w:val="28"/>
        </w:rPr>
        <w:t xml:space="preserve"> el 1 de junio de 20</w:t>
      </w:r>
      <w:r w:rsidR="00A55504">
        <w:rPr>
          <w:rFonts w:ascii="Arial Narrow" w:hAnsi="Arial Narrow" w:cs="Tahoma"/>
          <w:sz w:val="28"/>
          <w:szCs w:val="28"/>
        </w:rPr>
        <w:t>01 y el 30 de septiembre de 2002</w:t>
      </w:r>
      <w:r w:rsidR="00E755E6">
        <w:rPr>
          <w:rFonts w:ascii="Arial Narrow" w:hAnsi="Arial Narrow" w:cs="Tahoma"/>
          <w:sz w:val="28"/>
          <w:szCs w:val="28"/>
        </w:rPr>
        <w:t>, razón por la cual</w:t>
      </w:r>
      <w:r w:rsidR="00F45889">
        <w:rPr>
          <w:rFonts w:ascii="Arial Narrow" w:hAnsi="Arial Narrow" w:cs="Tahoma"/>
          <w:sz w:val="28"/>
          <w:szCs w:val="28"/>
        </w:rPr>
        <w:t xml:space="preserve"> le </w:t>
      </w:r>
      <w:r w:rsidR="0077471C">
        <w:rPr>
          <w:rFonts w:ascii="Arial Narrow" w:hAnsi="Arial Narrow" w:cs="Tahoma"/>
          <w:sz w:val="28"/>
          <w:szCs w:val="28"/>
        </w:rPr>
        <w:t xml:space="preserve">ordenó </w:t>
      </w:r>
      <w:r w:rsidR="00F45889">
        <w:rPr>
          <w:rFonts w:ascii="Arial Narrow" w:hAnsi="Arial Narrow" w:cs="Tahoma"/>
          <w:sz w:val="28"/>
          <w:szCs w:val="28"/>
        </w:rPr>
        <w:t xml:space="preserve">constituir </w:t>
      </w:r>
      <w:r w:rsidR="0077471C">
        <w:rPr>
          <w:rFonts w:ascii="Arial Narrow" w:hAnsi="Arial Narrow" w:cs="Tahoma"/>
          <w:sz w:val="28"/>
          <w:szCs w:val="28"/>
        </w:rPr>
        <w:t>el título pensional conforme al cálculo actuarial que realice la entidad de seguri</w:t>
      </w:r>
      <w:r>
        <w:rPr>
          <w:rFonts w:ascii="Arial Narrow" w:hAnsi="Arial Narrow" w:cs="Tahoma"/>
          <w:sz w:val="28"/>
          <w:szCs w:val="28"/>
        </w:rPr>
        <w:t xml:space="preserve">dad social demandada, </w:t>
      </w:r>
      <w:r w:rsidR="00F45889">
        <w:rPr>
          <w:rFonts w:ascii="Arial Narrow" w:hAnsi="Arial Narrow" w:cs="Tahoma"/>
          <w:sz w:val="28"/>
          <w:szCs w:val="28"/>
        </w:rPr>
        <w:t xml:space="preserve">y </w:t>
      </w:r>
      <w:r>
        <w:rPr>
          <w:rFonts w:ascii="Arial Narrow" w:hAnsi="Arial Narrow" w:cs="Tahoma"/>
          <w:sz w:val="28"/>
          <w:szCs w:val="28"/>
        </w:rPr>
        <w:t xml:space="preserve">que a la fecha del </w:t>
      </w:r>
      <w:proofErr w:type="spellStart"/>
      <w:r>
        <w:rPr>
          <w:rFonts w:ascii="Arial Narrow" w:hAnsi="Arial Narrow" w:cs="Tahoma"/>
          <w:sz w:val="28"/>
          <w:szCs w:val="28"/>
        </w:rPr>
        <w:t>proferimiento</w:t>
      </w:r>
      <w:proofErr w:type="spellEnd"/>
      <w:r>
        <w:rPr>
          <w:rFonts w:ascii="Arial Narrow" w:hAnsi="Arial Narrow" w:cs="Tahoma"/>
          <w:sz w:val="28"/>
          <w:szCs w:val="28"/>
        </w:rPr>
        <w:t xml:space="preserve"> de la sentencia ascendía a $9`411.536. </w:t>
      </w:r>
    </w:p>
    <w:p w:rsidR="006F1FE6" w:rsidRPr="00F01D6D" w:rsidRDefault="006F1FE6" w:rsidP="00F01D6D">
      <w:pPr>
        <w:pStyle w:val="Sinespaciado"/>
      </w:pPr>
    </w:p>
    <w:p w:rsidR="00E755E6" w:rsidRDefault="006F1FE6" w:rsidP="009C06AB">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De otra parte, haciendo uso de </w:t>
      </w:r>
      <w:r w:rsidR="00901DE9">
        <w:rPr>
          <w:rFonts w:ascii="Arial Narrow" w:hAnsi="Arial Narrow" w:cs="Tahoma"/>
          <w:sz w:val="28"/>
          <w:szCs w:val="28"/>
        </w:rPr>
        <w:t xml:space="preserve">las facultades extra </w:t>
      </w:r>
      <w:proofErr w:type="spellStart"/>
      <w:r w:rsidR="00901DE9">
        <w:rPr>
          <w:rFonts w:ascii="Arial Narrow" w:hAnsi="Arial Narrow" w:cs="Tahoma"/>
          <w:sz w:val="28"/>
          <w:szCs w:val="28"/>
        </w:rPr>
        <w:t>petita</w:t>
      </w:r>
      <w:proofErr w:type="spellEnd"/>
      <w:r w:rsidR="00901DE9">
        <w:rPr>
          <w:rFonts w:ascii="Arial Narrow" w:hAnsi="Arial Narrow" w:cs="Tahoma"/>
          <w:sz w:val="28"/>
          <w:szCs w:val="28"/>
        </w:rPr>
        <w:t xml:space="preserve"> que</w:t>
      </w:r>
      <w:r>
        <w:rPr>
          <w:rFonts w:ascii="Arial Narrow" w:hAnsi="Arial Narrow" w:cs="Tahoma"/>
          <w:sz w:val="28"/>
          <w:szCs w:val="28"/>
        </w:rPr>
        <w:t xml:space="preserve"> consagra el artículo 50 del </w:t>
      </w:r>
      <w:proofErr w:type="spellStart"/>
      <w:r>
        <w:rPr>
          <w:rFonts w:ascii="Arial Narrow" w:hAnsi="Arial Narrow" w:cs="Tahoma"/>
          <w:sz w:val="28"/>
          <w:szCs w:val="28"/>
        </w:rPr>
        <w:t>C.P.T</w:t>
      </w:r>
      <w:proofErr w:type="spellEnd"/>
      <w:r w:rsidR="00901DE9">
        <w:rPr>
          <w:rFonts w:ascii="Arial Narrow" w:hAnsi="Arial Narrow" w:cs="Tahoma"/>
          <w:sz w:val="28"/>
          <w:szCs w:val="28"/>
        </w:rPr>
        <w:t>.,</w:t>
      </w:r>
      <w:r>
        <w:rPr>
          <w:rFonts w:ascii="Arial Narrow" w:hAnsi="Arial Narrow" w:cs="Tahoma"/>
          <w:sz w:val="28"/>
          <w:szCs w:val="28"/>
        </w:rPr>
        <w:t xml:space="preserve"> reconoció el derecho</w:t>
      </w:r>
      <w:r w:rsidR="00D65D9C">
        <w:rPr>
          <w:rFonts w:ascii="Arial Narrow" w:hAnsi="Arial Narrow" w:cs="Tahoma"/>
          <w:sz w:val="28"/>
          <w:szCs w:val="28"/>
        </w:rPr>
        <w:t xml:space="preserve"> a la pensión de invalidez </w:t>
      </w:r>
      <w:r>
        <w:rPr>
          <w:rFonts w:ascii="Arial Narrow" w:hAnsi="Arial Narrow" w:cs="Tahoma"/>
          <w:sz w:val="28"/>
          <w:szCs w:val="28"/>
        </w:rPr>
        <w:t>que le asist</w:t>
      </w:r>
      <w:r w:rsidR="00F45889">
        <w:rPr>
          <w:rFonts w:ascii="Arial Narrow" w:hAnsi="Arial Narrow" w:cs="Tahoma"/>
          <w:sz w:val="28"/>
          <w:szCs w:val="28"/>
        </w:rPr>
        <w:t xml:space="preserve">ía </w:t>
      </w:r>
      <w:r>
        <w:rPr>
          <w:rFonts w:ascii="Arial Narrow" w:hAnsi="Arial Narrow" w:cs="Tahoma"/>
          <w:sz w:val="28"/>
          <w:szCs w:val="28"/>
        </w:rPr>
        <w:t xml:space="preserve">al afiliado fallecido, Jairo de Jesús Guerrero, </w:t>
      </w:r>
      <w:r w:rsidR="00D65D9C">
        <w:rPr>
          <w:rFonts w:ascii="Arial Narrow" w:hAnsi="Arial Narrow" w:cs="Tahoma"/>
          <w:sz w:val="28"/>
          <w:szCs w:val="28"/>
        </w:rPr>
        <w:t xml:space="preserve">por </w:t>
      </w:r>
      <w:r w:rsidR="00CB7096">
        <w:rPr>
          <w:rFonts w:ascii="Arial Narrow" w:hAnsi="Arial Narrow" w:cs="Tahoma"/>
          <w:sz w:val="28"/>
          <w:szCs w:val="28"/>
        </w:rPr>
        <w:t xml:space="preserve">haber </w:t>
      </w:r>
      <w:r w:rsidR="00D65D9C">
        <w:rPr>
          <w:rFonts w:ascii="Arial Narrow" w:hAnsi="Arial Narrow" w:cs="Tahoma"/>
          <w:sz w:val="28"/>
          <w:szCs w:val="28"/>
        </w:rPr>
        <w:t xml:space="preserve">acreditado los supuestos exigidos en los artículos 38 y 39 de la Ley 100/93 </w:t>
      </w:r>
      <w:r w:rsidR="009658B6">
        <w:rPr>
          <w:rFonts w:ascii="Arial Narrow" w:hAnsi="Arial Narrow" w:cs="Tahoma"/>
          <w:sz w:val="28"/>
          <w:szCs w:val="28"/>
        </w:rPr>
        <w:t xml:space="preserve">en su versión </w:t>
      </w:r>
      <w:r w:rsidR="00D65D9C">
        <w:rPr>
          <w:rFonts w:ascii="Arial Narrow" w:hAnsi="Arial Narrow" w:cs="Tahoma"/>
          <w:sz w:val="28"/>
          <w:szCs w:val="28"/>
        </w:rPr>
        <w:t xml:space="preserve">original, pues </w:t>
      </w:r>
      <w:r w:rsidR="00EB0409">
        <w:rPr>
          <w:rFonts w:ascii="Arial Narrow" w:hAnsi="Arial Narrow" w:cs="Tahoma"/>
          <w:sz w:val="28"/>
          <w:szCs w:val="28"/>
        </w:rPr>
        <w:t xml:space="preserve">precisó que aquel </w:t>
      </w:r>
      <w:r w:rsidR="00D65D9C">
        <w:rPr>
          <w:rFonts w:ascii="Arial Narrow" w:hAnsi="Arial Narrow" w:cs="Tahoma"/>
          <w:sz w:val="28"/>
          <w:szCs w:val="28"/>
        </w:rPr>
        <w:t xml:space="preserve">tenía una </w:t>
      </w:r>
      <w:proofErr w:type="spellStart"/>
      <w:r w:rsidR="00D65D9C">
        <w:rPr>
          <w:rFonts w:ascii="Arial Narrow" w:hAnsi="Arial Narrow" w:cs="Tahoma"/>
          <w:sz w:val="28"/>
          <w:szCs w:val="28"/>
        </w:rPr>
        <w:t>PCL</w:t>
      </w:r>
      <w:proofErr w:type="spellEnd"/>
      <w:r w:rsidR="00D65D9C">
        <w:rPr>
          <w:rFonts w:ascii="Arial Narrow" w:hAnsi="Arial Narrow" w:cs="Tahoma"/>
          <w:sz w:val="28"/>
          <w:szCs w:val="28"/>
        </w:rPr>
        <w:t xml:space="preserve"> </w:t>
      </w:r>
      <w:r w:rsidR="00900BA1">
        <w:rPr>
          <w:rFonts w:ascii="Arial Narrow" w:hAnsi="Arial Narrow" w:cs="Tahoma"/>
          <w:sz w:val="28"/>
          <w:szCs w:val="28"/>
        </w:rPr>
        <w:t>superior a</w:t>
      </w:r>
      <w:r w:rsidR="00D65D9C">
        <w:rPr>
          <w:rFonts w:ascii="Arial Narrow" w:hAnsi="Arial Narrow" w:cs="Tahoma"/>
          <w:sz w:val="28"/>
          <w:szCs w:val="28"/>
        </w:rPr>
        <w:t>l 50 %, estru</w:t>
      </w:r>
      <w:r w:rsidR="00900BA1">
        <w:rPr>
          <w:rFonts w:ascii="Arial Narrow" w:hAnsi="Arial Narrow" w:cs="Tahoma"/>
          <w:sz w:val="28"/>
          <w:szCs w:val="28"/>
        </w:rPr>
        <w:t xml:space="preserve">cturada el 14 de agosto de 2001 y, más de 26 semanas cotizadas en cualquier tiempo. </w:t>
      </w:r>
    </w:p>
    <w:p w:rsidR="009658B6" w:rsidRPr="00F01D6D" w:rsidRDefault="009658B6" w:rsidP="00F01D6D">
      <w:pPr>
        <w:pStyle w:val="Sinespaciado"/>
      </w:pPr>
    </w:p>
    <w:p w:rsidR="00EB0409" w:rsidRDefault="009658B6" w:rsidP="00CB7096">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Por último</w:t>
      </w:r>
      <w:r w:rsidR="00CB7096">
        <w:rPr>
          <w:rFonts w:ascii="Arial Narrow" w:hAnsi="Arial Narrow" w:cs="Tahoma"/>
          <w:sz w:val="28"/>
          <w:szCs w:val="28"/>
        </w:rPr>
        <w:t xml:space="preserve">, </w:t>
      </w:r>
      <w:r w:rsidR="00EB0409">
        <w:rPr>
          <w:rFonts w:ascii="Arial Narrow" w:hAnsi="Arial Narrow" w:cs="Tahoma"/>
          <w:sz w:val="28"/>
          <w:szCs w:val="28"/>
        </w:rPr>
        <w:t xml:space="preserve">con base en las pruebas testimoniales y documentales vertidas en la </w:t>
      </w:r>
      <w:proofErr w:type="spellStart"/>
      <w:r w:rsidR="00EB0409">
        <w:rPr>
          <w:rFonts w:ascii="Arial Narrow" w:hAnsi="Arial Narrow" w:cs="Tahoma"/>
          <w:sz w:val="28"/>
          <w:szCs w:val="28"/>
        </w:rPr>
        <w:t>actuación</w:t>
      </w:r>
      <w:proofErr w:type="gramStart"/>
      <w:r w:rsidR="00EB0409">
        <w:rPr>
          <w:rFonts w:ascii="Arial Narrow" w:hAnsi="Arial Narrow" w:cs="Tahoma"/>
          <w:sz w:val="28"/>
          <w:szCs w:val="28"/>
        </w:rPr>
        <w:t>,</w:t>
      </w:r>
      <w:r w:rsidR="009C06AB">
        <w:rPr>
          <w:rFonts w:ascii="Arial Narrow" w:hAnsi="Arial Narrow" w:cs="Tahoma"/>
          <w:sz w:val="28"/>
          <w:szCs w:val="28"/>
        </w:rPr>
        <w:t>dio</w:t>
      </w:r>
      <w:proofErr w:type="spellEnd"/>
      <w:proofErr w:type="gramEnd"/>
      <w:r w:rsidR="009C06AB">
        <w:rPr>
          <w:rFonts w:ascii="Arial Narrow" w:hAnsi="Arial Narrow" w:cs="Tahoma"/>
          <w:sz w:val="28"/>
          <w:szCs w:val="28"/>
        </w:rPr>
        <w:t xml:space="preserve"> por acreditado el requisito de la convivencia entre el causante y su cónyuge supérstite, </w:t>
      </w:r>
      <w:r w:rsidR="00EB0409">
        <w:rPr>
          <w:rFonts w:ascii="Arial Narrow" w:hAnsi="Arial Narrow" w:cs="Tahoma"/>
          <w:sz w:val="28"/>
          <w:szCs w:val="28"/>
        </w:rPr>
        <w:t xml:space="preserve">motivo por el que ordenó </w:t>
      </w:r>
      <w:r w:rsidR="00CB7096">
        <w:rPr>
          <w:rFonts w:ascii="Arial Narrow" w:hAnsi="Arial Narrow" w:cs="Tahoma"/>
          <w:sz w:val="28"/>
          <w:szCs w:val="28"/>
        </w:rPr>
        <w:t xml:space="preserve">a </w:t>
      </w:r>
      <w:proofErr w:type="spellStart"/>
      <w:r w:rsidR="00CB7096">
        <w:rPr>
          <w:rFonts w:ascii="Arial Narrow" w:hAnsi="Arial Narrow" w:cs="Tahoma"/>
          <w:sz w:val="28"/>
          <w:szCs w:val="28"/>
        </w:rPr>
        <w:t>Colpensiones</w:t>
      </w:r>
      <w:proofErr w:type="spellEnd"/>
      <w:r w:rsidR="00232D7B">
        <w:rPr>
          <w:rFonts w:ascii="Arial Narrow" w:hAnsi="Arial Narrow" w:cs="Tahoma"/>
          <w:sz w:val="28"/>
          <w:szCs w:val="28"/>
        </w:rPr>
        <w:t xml:space="preserve"> </w:t>
      </w:r>
      <w:r w:rsidR="007675C8">
        <w:rPr>
          <w:rFonts w:ascii="Arial Narrow" w:hAnsi="Arial Narrow" w:cs="Tahoma"/>
          <w:sz w:val="28"/>
          <w:szCs w:val="28"/>
        </w:rPr>
        <w:t>reconocer y</w:t>
      </w:r>
      <w:r w:rsidR="00EB0409">
        <w:rPr>
          <w:rFonts w:ascii="Arial Narrow" w:hAnsi="Arial Narrow" w:cs="Tahoma"/>
          <w:sz w:val="28"/>
          <w:szCs w:val="28"/>
        </w:rPr>
        <w:t xml:space="preserve"> pagar la sustitución pensional en favor de la actora a partir del 16 de octubre de 2010, en cuantía de 1SMLMV, por 14 mesadas. Condenó a la</w:t>
      </w:r>
      <w:r w:rsidR="00E6540B">
        <w:rPr>
          <w:rFonts w:ascii="Arial Narrow" w:hAnsi="Arial Narrow" w:cs="Tahoma"/>
          <w:sz w:val="28"/>
          <w:szCs w:val="28"/>
        </w:rPr>
        <w:t xml:space="preserve"> entidad demandada al pago de $</w:t>
      </w:r>
      <w:r w:rsidR="00F170EB">
        <w:rPr>
          <w:rFonts w:ascii="Arial Narrow" w:hAnsi="Arial Narrow" w:cs="Tahoma"/>
          <w:sz w:val="28"/>
          <w:szCs w:val="28"/>
        </w:rPr>
        <w:t xml:space="preserve">48`648.232 a título de retroactivo, junto con los intereses moratorios a partir de la </w:t>
      </w:r>
      <w:r w:rsidR="00F170EB">
        <w:rPr>
          <w:rFonts w:ascii="Arial Narrow" w:hAnsi="Arial Narrow" w:cs="Tahoma"/>
          <w:sz w:val="28"/>
          <w:szCs w:val="28"/>
        </w:rPr>
        <w:lastRenderedPageBreak/>
        <w:t>ejecutoria de la sentencia. Autorizó a la entidad a efectuar los descuentos en salud por valor de $5`837.788</w:t>
      </w:r>
      <w:r w:rsidR="00E6540B">
        <w:rPr>
          <w:rFonts w:ascii="Arial Narrow" w:hAnsi="Arial Narrow" w:cs="Tahoma"/>
          <w:sz w:val="28"/>
          <w:szCs w:val="28"/>
        </w:rPr>
        <w:t xml:space="preserve"> y, declaró parcialmente probada la excepción de prescripción respecto de las mesadas causadas con antelación al 16 de octubre de 2010, fecha en que se elevó la reclamación administrativa. Por último, conden</w:t>
      </w:r>
      <w:r w:rsidR="00915FC6">
        <w:rPr>
          <w:rFonts w:ascii="Arial Narrow" w:hAnsi="Arial Narrow" w:cs="Tahoma"/>
          <w:sz w:val="28"/>
          <w:szCs w:val="28"/>
        </w:rPr>
        <w:t xml:space="preserve">ó en costas al </w:t>
      </w:r>
      <w:r w:rsidR="00F01D6D">
        <w:rPr>
          <w:rFonts w:ascii="Arial Narrow" w:hAnsi="Arial Narrow" w:cs="Tahoma"/>
          <w:sz w:val="28"/>
          <w:szCs w:val="28"/>
        </w:rPr>
        <w:t>vinculado</w:t>
      </w:r>
      <w:r w:rsidR="00915FC6">
        <w:rPr>
          <w:rFonts w:ascii="Arial Narrow" w:hAnsi="Arial Narrow" w:cs="Tahoma"/>
          <w:sz w:val="28"/>
          <w:szCs w:val="28"/>
        </w:rPr>
        <w:t xml:space="preserve"> y a </w:t>
      </w:r>
      <w:proofErr w:type="spellStart"/>
      <w:r w:rsidR="00915FC6">
        <w:rPr>
          <w:rFonts w:ascii="Arial Narrow" w:hAnsi="Arial Narrow" w:cs="Tahoma"/>
          <w:sz w:val="28"/>
          <w:szCs w:val="28"/>
        </w:rPr>
        <w:t>Colpensiones</w:t>
      </w:r>
      <w:proofErr w:type="spellEnd"/>
      <w:r w:rsidR="00915FC6">
        <w:rPr>
          <w:rFonts w:ascii="Arial Narrow" w:hAnsi="Arial Narrow" w:cs="Tahoma"/>
          <w:sz w:val="28"/>
          <w:szCs w:val="28"/>
        </w:rPr>
        <w:t xml:space="preserve"> en favor de la demandante, en cuantía igual al 50 % cada uno.</w:t>
      </w:r>
    </w:p>
    <w:p w:rsidR="00F01D6D" w:rsidRDefault="00F01D6D" w:rsidP="00F01D6D">
      <w:pPr>
        <w:pStyle w:val="Sinespaciado"/>
      </w:pPr>
    </w:p>
    <w:p w:rsidR="009C06AB" w:rsidRDefault="00875A80" w:rsidP="009C06AB">
      <w:pPr>
        <w:tabs>
          <w:tab w:val="left" w:pos="0"/>
          <w:tab w:val="left" w:pos="8647"/>
        </w:tabs>
        <w:suppressAutoHyphens/>
        <w:spacing w:line="360" w:lineRule="auto"/>
        <w:ind w:firstLine="900"/>
        <w:jc w:val="both"/>
        <w:rPr>
          <w:rFonts w:ascii="Arial Narrow" w:hAnsi="Arial Narrow" w:cs="Tahoma"/>
          <w:b/>
          <w:i/>
          <w:sz w:val="28"/>
          <w:szCs w:val="28"/>
        </w:rPr>
      </w:pPr>
      <w:r>
        <w:rPr>
          <w:rFonts w:ascii="Arial Narrow" w:hAnsi="Arial Narrow" w:cs="Tahoma"/>
          <w:b/>
          <w:i/>
          <w:sz w:val="28"/>
          <w:szCs w:val="28"/>
        </w:rPr>
        <w:t>III. CONSULTA</w:t>
      </w:r>
      <w:r w:rsidR="009C06AB" w:rsidRPr="00393FA7">
        <w:rPr>
          <w:rFonts w:ascii="Arial Narrow" w:hAnsi="Arial Narrow" w:cs="Tahoma"/>
          <w:b/>
          <w:i/>
          <w:sz w:val="28"/>
          <w:szCs w:val="28"/>
        </w:rPr>
        <w:t>.</w:t>
      </w:r>
    </w:p>
    <w:p w:rsidR="00B80FDB" w:rsidRDefault="00B80FDB" w:rsidP="00B80FDB">
      <w:pPr>
        <w:pStyle w:val="Sinespaciado"/>
      </w:pPr>
    </w:p>
    <w:p w:rsidR="00132D0F" w:rsidRDefault="00132D0F" w:rsidP="00132D0F">
      <w:pPr>
        <w:shd w:val="clear" w:color="auto" w:fill="FFFFFF"/>
        <w:spacing w:line="360" w:lineRule="auto"/>
        <w:ind w:firstLine="851"/>
        <w:jc w:val="both"/>
        <w:rPr>
          <w:rFonts w:ascii="Arial Narrow" w:hAnsi="Arial Narrow" w:cs="Tahoma"/>
          <w:iCs/>
          <w:color w:val="000000"/>
          <w:sz w:val="28"/>
          <w:szCs w:val="28"/>
          <w:lang w:val="es-MX" w:eastAsia="es-CO"/>
        </w:rPr>
      </w:pPr>
      <w:r w:rsidRPr="00E279B3">
        <w:rPr>
          <w:rFonts w:ascii="Arial Narrow" w:hAnsi="Arial Narrow" w:cs="Tahoma"/>
          <w:iCs/>
          <w:color w:val="000000"/>
          <w:sz w:val="28"/>
          <w:szCs w:val="28"/>
          <w:lang w:val="es-MX" w:eastAsia="es-CO"/>
        </w:rPr>
        <w:t xml:space="preserve">Dado que la decisión fue adversa a los intereses de </w:t>
      </w:r>
      <w:proofErr w:type="spellStart"/>
      <w:r w:rsidRPr="00E279B3">
        <w:rPr>
          <w:rFonts w:ascii="Arial Narrow" w:hAnsi="Arial Narrow" w:cs="Tahoma"/>
          <w:iCs/>
          <w:color w:val="000000"/>
          <w:sz w:val="28"/>
          <w:szCs w:val="28"/>
          <w:lang w:val="es-MX" w:eastAsia="es-CO"/>
        </w:rPr>
        <w:t>Colpensiones</w:t>
      </w:r>
      <w:proofErr w:type="spellEnd"/>
      <w:r w:rsidRPr="00E279B3">
        <w:rPr>
          <w:rFonts w:ascii="Arial Narrow" w:hAnsi="Arial Narrow" w:cs="Tahoma"/>
          <w:iCs/>
          <w:color w:val="000000"/>
          <w:sz w:val="28"/>
          <w:szCs w:val="28"/>
          <w:lang w:val="es-MX" w:eastAsia="es-CO"/>
        </w:rPr>
        <w:t>, entidad pública en la que el Estado es garante, se remitió es</w:t>
      </w:r>
      <w:r w:rsidR="007675C8">
        <w:rPr>
          <w:rFonts w:ascii="Arial Narrow" w:hAnsi="Arial Narrow" w:cs="Tahoma"/>
          <w:iCs/>
          <w:color w:val="000000"/>
          <w:sz w:val="28"/>
          <w:szCs w:val="28"/>
          <w:lang w:val="es-MX" w:eastAsia="es-CO"/>
        </w:rPr>
        <w:t xml:space="preserve">a decisión para que se surta el </w:t>
      </w:r>
      <w:r w:rsidRPr="00E279B3">
        <w:rPr>
          <w:rFonts w:ascii="Arial Narrow" w:hAnsi="Arial Narrow" w:cs="Tahoma"/>
          <w:iCs/>
          <w:color w:val="000000"/>
          <w:sz w:val="28"/>
          <w:szCs w:val="28"/>
          <w:lang w:val="es-MX" w:eastAsia="es-CO"/>
        </w:rPr>
        <w:t xml:space="preserve">grado jurisdiccional de consulta, tal como lo manda el artículo 69 del </w:t>
      </w:r>
      <w:proofErr w:type="spellStart"/>
      <w:r w:rsidRPr="00E279B3">
        <w:rPr>
          <w:rFonts w:ascii="Arial Narrow" w:hAnsi="Arial Narrow" w:cs="Tahoma"/>
          <w:iCs/>
          <w:color w:val="000000"/>
          <w:sz w:val="28"/>
          <w:szCs w:val="28"/>
          <w:lang w:val="es-MX" w:eastAsia="es-CO"/>
        </w:rPr>
        <w:t>C.P.T</w:t>
      </w:r>
      <w:proofErr w:type="spellEnd"/>
      <w:r w:rsidRPr="00E279B3">
        <w:rPr>
          <w:rFonts w:ascii="Arial Narrow" w:hAnsi="Arial Narrow" w:cs="Tahoma"/>
          <w:iCs/>
          <w:color w:val="000000"/>
          <w:sz w:val="28"/>
          <w:szCs w:val="28"/>
          <w:lang w:val="es-MX" w:eastAsia="es-CO"/>
        </w:rPr>
        <w:t xml:space="preserve"> </w:t>
      </w:r>
    </w:p>
    <w:p w:rsidR="00B80FDB" w:rsidRPr="00E279B3" w:rsidRDefault="00B80FDB" w:rsidP="00232D7B">
      <w:pPr>
        <w:pStyle w:val="Sinespaciado"/>
        <w:rPr>
          <w:lang w:val="es-MX" w:eastAsia="es-CO"/>
        </w:rPr>
      </w:pPr>
    </w:p>
    <w:p w:rsidR="009C06AB" w:rsidRPr="00393FA7" w:rsidRDefault="009C06AB" w:rsidP="009C06AB">
      <w:pPr>
        <w:spacing w:line="360" w:lineRule="auto"/>
        <w:ind w:firstLine="851"/>
        <w:jc w:val="both"/>
        <w:rPr>
          <w:rFonts w:ascii="Arial Narrow" w:hAnsi="Arial Narrow" w:cs="Tahoma"/>
          <w:b/>
          <w:i/>
          <w:sz w:val="28"/>
          <w:szCs w:val="28"/>
        </w:rPr>
      </w:pPr>
      <w:proofErr w:type="spellStart"/>
      <w:r w:rsidRPr="00393FA7">
        <w:rPr>
          <w:rFonts w:ascii="Arial Narrow" w:hAnsi="Arial Narrow" w:cs="Tahoma"/>
          <w:b/>
          <w:i/>
          <w:sz w:val="28"/>
          <w:szCs w:val="28"/>
        </w:rPr>
        <w:t>IV.CONSIDERACIONES</w:t>
      </w:r>
      <w:proofErr w:type="spellEnd"/>
    </w:p>
    <w:p w:rsidR="009C06AB" w:rsidRPr="00393FA7" w:rsidRDefault="009C06AB" w:rsidP="009C06AB">
      <w:pPr>
        <w:pStyle w:val="Sinespaciado"/>
      </w:pPr>
    </w:p>
    <w:p w:rsidR="009C06AB" w:rsidRDefault="009C06AB" w:rsidP="00202BFA">
      <w:pPr>
        <w:pStyle w:val="Textoindependiente"/>
        <w:numPr>
          <w:ilvl w:val="0"/>
          <w:numId w:val="4"/>
        </w:numPr>
        <w:rPr>
          <w:rFonts w:ascii="Arial Narrow" w:hAnsi="Arial Narrow" w:cs="Tahoma"/>
          <w:b/>
          <w:bCs/>
          <w:i/>
          <w:sz w:val="28"/>
          <w:szCs w:val="28"/>
        </w:rPr>
      </w:pPr>
      <w:r w:rsidRPr="00393FA7">
        <w:rPr>
          <w:rFonts w:ascii="Arial Narrow" w:hAnsi="Arial Narrow" w:cs="Tahoma"/>
          <w:b/>
          <w:bCs/>
          <w:i/>
          <w:sz w:val="28"/>
          <w:szCs w:val="28"/>
        </w:rPr>
        <w:t>Del problema jurídico:</w:t>
      </w:r>
    </w:p>
    <w:p w:rsidR="00202BFA" w:rsidRDefault="00202BFA" w:rsidP="00202BFA">
      <w:pPr>
        <w:pStyle w:val="Textoindependiente"/>
        <w:rPr>
          <w:rFonts w:ascii="Arial Narrow" w:hAnsi="Arial Narrow" w:cs="Tahoma"/>
          <w:b/>
          <w:bCs/>
          <w:i/>
          <w:sz w:val="28"/>
          <w:szCs w:val="28"/>
        </w:rPr>
      </w:pPr>
    </w:p>
    <w:p w:rsidR="00CB2BB1" w:rsidRPr="00232D7B" w:rsidRDefault="00202BFA" w:rsidP="00CB2BB1">
      <w:pPr>
        <w:pStyle w:val="Textoindependiente"/>
        <w:ind w:firstLine="708"/>
        <w:rPr>
          <w:rFonts w:ascii="Arial Narrow" w:hAnsi="Arial Narrow" w:cs="Tahoma"/>
          <w:bCs/>
          <w:i/>
          <w:sz w:val="26"/>
          <w:szCs w:val="26"/>
        </w:rPr>
      </w:pPr>
      <w:r w:rsidRPr="00232D7B">
        <w:rPr>
          <w:rFonts w:ascii="Arial Narrow" w:hAnsi="Arial Narrow" w:cs="Tahoma"/>
          <w:bCs/>
          <w:i/>
          <w:sz w:val="26"/>
          <w:szCs w:val="26"/>
        </w:rPr>
        <w:t>¿Podía la jueza del conocimiento conceder un derecho que no había sido objeto de reclamación administrativa ante la entidad demandada y mucho menos</w:t>
      </w:r>
      <w:r w:rsidR="00CB2BB1" w:rsidRPr="00232D7B">
        <w:rPr>
          <w:rFonts w:ascii="Arial Narrow" w:hAnsi="Arial Narrow" w:cs="Tahoma"/>
          <w:bCs/>
          <w:i/>
          <w:sz w:val="26"/>
          <w:szCs w:val="26"/>
        </w:rPr>
        <w:t xml:space="preserve"> pedido en la demanda ni</w:t>
      </w:r>
      <w:r w:rsidR="00AA17E2" w:rsidRPr="00232D7B">
        <w:rPr>
          <w:rFonts w:ascii="Arial Narrow" w:hAnsi="Arial Narrow" w:cs="Tahoma"/>
          <w:bCs/>
          <w:i/>
          <w:sz w:val="26"/>
          <w:szCs w:val="26"/>
        </w:rPr>
        <w:t xml:space="preserve"> que fue </w:t>
      </w:r>
      <w:r w:rsidR="00CB2BB1" w:rsidRPr="00232D7B">
        <w:rPr>
          <w:rFonts w:ascii="Arial Narrow" w:hAnsi="Arial Narrow" w:cs="Tahoma"/>
          <w:bCs/>
          <w:i/>
          <w:sz w:val="26"/>
          <w:szCs w:val="26"/>
        </w:rPr>
        <w:t>parte de la fijación del litigio?</w:t>
      </w:r>
    </w:p>
    <w:p w:rsidR="00AA17E2" w:rsidRPr="00232D7B" w:rsidRDefault="00AA17E2" w:rsidP="00CB2BB1">
      <w:pPr>
        <w:pStyle w:val="Textoindependiente"/>
        <w:ind w:firstLine="708"/>
        <w:rPr>
          <w:rFonts w:ascii="Arial Narrow" w:hAnsi="Arial Narrow" w:cs="Tahoma"/>
          <w:bCs/>
          <w:i/>
          <w:sz w:val="26"/>
          <w:szCs w:val="26"/>
        </w:rPr>
      </w:pPr>
    </w:p>
    <w:p w:rsidR="00AA17E2" w:rsidRPr="00232D7B" w:rsidRDefault="00AA17E2" w:rsidP="00CB2BB1">
      <w:pPr>
        <w:pStyle w:val="Textoindependiente"/>
        <w:ind w:firstLine="708"/>
        <w:rPr>
          <w:rFonts w:ascii="Arial Narrow" w:hAnsi="Arial Narrow" w:cs="Tahoma"/>
          <w:bCs/>
          <w:i/>
          <w:sz w:val="26"/>
          <w:szCs w:val="26"/>
        </w:rPr>
      </w:pPr>
      <w:r w:rsidRPr="00232D7B">
        <w:rPr>
          <w:rFonts w:ascii="Arial Narrow" w:hAnsi="Arial Narrow" w:cs="Tahoma"/>
          <w:bCs/>
          <w:i/>
          <w:sz w:val="26"/>
          <w:szCs w:val="26"/>
        </w:rPr>
        <w:t xml:space="preserve">¿Hay lugar al pago de un cálculo actuarial para acceder a una pensión de invalidez o de sobrevivencia? </w:t>
      </w:r>
    </w:p>
    <w:p w:rsidR="00CB2BB1" w:rsidRPr="00232D7B" w:rsidRDefault="00CB2BB1" w:rsidP="00CB2BB1">
      <w:pPr>
        <w:pStyle w:val="Sinespaciado"/>
        <w:rPr>
          <w:sz w:val="26"/>
          <w:szCs w:val="26"/>
        </w:rPr>
      </w:pPr>
    </w:p>
    <w:p w:rsidR="00CB2BB1" w:rsidRPr="00232D7B" w:rsidRDefault="009C06AB" w:rsidP="00CB2BB1">
      <w:pPr>
        <w:pStyle w:val="Textoindependiente"/>
        <w:ind w:firstLine="708"/>
        <w:rPr>
          <w:rFonts w:ascii="Arial Narrow" w:hAnsi="Arial Narrow" w:cs="Tahoma"/>
          <w:i/>
          <w:sz w:val="26"/>
          <w:szCs w:val="26"/>
        </w:rPr>
      </w:pPr>
      <w:r w:rsidRPr="00232D7B">
        <w:rPr>
          <w:rFonts w:ascii="Arial Narrow" w:hAnsi="Arial Narrow" w:cs="Tahoma"/>
          <w:i/>
          <w:sz w:val="26"/>
          <w:szCs w:val="26"/>
        </w:rPr>
        <w:t>¿</w:t>
      </w:r>
      <w:r w:rsidR="00202BFA" w:rsidRPr="00232D7B">
        <w:rPr>
          <w:rFonts w:ascii="Arial Narrow" w:hAnsi="Arial Narrow" w:cs="Tahoma"/>
          <w:i/>
          <w:sz w:val="26"/>
          <w:szCs w:val="26"/>
        </w:rPr>
        <w:t xml:space="preserve">Dejó el afiliado fallecido </w:t>
      </w:r>
      <w:r w:rsidR="00144CD3" w:rsidRPr="00232D7B">
        <w:rPr>
          <w:rFonts w:ascii="Arial Narrow" w:hAnsi="Arial Narrow" w:cs="Tahoma"/>
          <w:i/>
          <w:sz w:val="26"/>
          <w:szCs w:val="26"/>
        </w:rPr>
        <w:t xml:space="preserve">Jairo de Jesús Guerrero Bolívar </w:t>
      </w:r>
      <w:r w:rsidR="00CB2BB1" w:rsidRPr="00232D7B">
        <w:rPr>
          <w:rFonts w:ascii="Arial Narrow" w:hAnsi="Arial Narrow" w:cs="Tahoma"/>
          <w:i/>
          <w:sz w:val="26"/>
          <w:szCs w:val="26"/>
        </w:rPr>
        <w:t>causado el derecho a la pensión de sobrevivientes a sus posibles beneficiarios?</w:t>
      </w:r>
    </w:p>
    <w:p w:rsidR="009C06AB" w:rsidRPr="00232D7B" w:rsidRDefault="009C06AB" w:rsidP="00F01D6D">
      <w:pPr>
        <w:pStyle w:val="Sinespaciado"/>
        <w:rPr>
          <w:sz w:val="26"/>
          <w:szCs w:val="26"/>
        </w:rPr>
      </w:pPr>
    </w:p>
    <w:p w:rsidR="009C06AB" w:rsidRPr="00232D7B" w:rsidRDefault="00144CD3" w:rsidP="00AA17E2">
      <w:pPr>
        <w:ind w:firstLine="708"/>
        <w:jc w:val="both"/>
        <w:rPr>
          <w:rFonts w:ascii="Arial Narrow" w:hAnsi="Arial Narrow" w:cs="Tahoma"/>
          <w:i/>
          <w:sz w:val="26"/>
          <w:szCs w:val="26"/>
        </w:rPr>
      </w:pPr>
      <w:r w:rsidRPr="00232D7B">
        <w:rPr>
          <w:rFonts w:ascii="Arial Narrow" w:hAnsi="Arial Narrow" w:cs="Tahoma"/>
          <w:i/>
          <w:sz w:val="26"/>
          <w:szCs w:val="26"/>
        </w:rPr>
        <w:t xml:space="preserve">En caso positivo </w:t>
      </w:r>
      <w:r w:rsidR="009C06AB" w:rsidRPr="00232D7B">
        <w:rPr>
          <w:rFonts w:ascii="Arial Narrow" w:hAnsi="Arial Narrow" w:cs="Tahoma"/>
          <w:i/>
          <w:sz w:val="26"/>
          <w:szCs w:val="26"/>
        </w:rPr>
        <w:t>¿Acreditó la demandante ser beneficiaria de</w:t>
      </w:r>
      <w:r w:rsidR="00CB2BB1" w:rsidRPr="00232D7B">
        <w:rPr>
          <w:rFonts w:ascii="Arial Narrow" w:hAnsi="Arial Narrow" w:cs="Tahoma"/>
          <w:i/>
          <w:sz w:val="26"/>
          <w:szCs w:val="26"/>
        </w:rPr>
        <w:t xml:space="preserve"> esa pensión?</w:t>
      </w:r>
      <w:r w:rsidRPr="00232D7B">
        <w:rPr>
          <w:rFonts w:ascii="Arial Narrow" w:hAnsi="Arial Narrow" w:cs="Tahoma"/>
          <w:i/>
          <w:sz w:val="26"/>
          <w:szCs w:val="26"/>
        </w:rPr>
        <w:t xml:space="preserve"> </w:t>
      </w:r>
    </w:p>
    <w:p w:rsidR="009C06AB" w:rsidRPr="00232D7B" w:rsidRDefault="009C06AB" w:rsidP="009C06AB">
      <w:pPr>
        <w:pStyle w:val="Sinespaciado"/>
        <w:rPr>
          <w:sz w:val="26"/>
          <w:szCs w:val="26"/>
        </w:rPr>
      </w:pPr>
    </w:p>
    <w:p w:rsidR="009C06AB" w:rsidRPr="00232D7B" w:rsidRDefault="009C06AB" w:rsidP="00AA17E2">
      <w:pPr>
        <w:ind w:firstLine="708"/>
        <w:jc w:val="both"/>
        <w:rPr>
          <w:rFonts w:ascii="Arial Narrow" w:hAnsi="Arial Narrow" w:cs="Tahoma"/>
          <w:i/>
          <w:sz w:val="26"/>
          <w:szCs w:val="26"/>
        </w:rPr>
      </w:pPr>
      <w:r w:rsidRPr="00232D7B">
        <w:rPr>
          <w:rFonts w:ascii="Arial Narrow" w:hAnsi="Arial Narrow" w:cs="Tahoma"/>
          <w:i/>
          <w:sz w:val="26"/>
          <w:szCs w:val="26"/>
        </w:rPr>
        <w:t>¿Procede la condena por concepto de intereses moratorios de que trata el artícu</w:t>
      </w:r>
      <w:r w:rsidR="00F01D6D" w:rsidRPr="00232D7B">
        <w:rPr>
          <w:rFonts w:ascii="Arial Narrow" w:hAnsi="Arial Narrow" w:cs="Tahoma"/>
          <w:i/>
          <w:sz w:val="26"/>
          <w:szCs w:val="26"/>
        </w:rPr>
        <w:t>lo 141 de la Ley 100 de 1993?</w:t>
      </w:r>
    </w:p>
    <w:p w:rsidR="00492188" w:rsidRPr="00F01D6D" w:rsidRDefault="00492188" w:rsidP="00492188">
      <w:pPr>
        <w:pStyle w:val="Sinespaciado"/>
      </w:pPr>
    </w:p>
    <w:p w:rsidR="009C06AB" w:rsidRPr="00CB2BB1" w:rsidRDefault="009C06AB" w:rsidP="00CB2BB1">
      <w:pPr>
        <w:pStyle w:val="Sinespaciado"/>
      </w:pPr>
    </w:p>
    <w:p w:rsidR="009C06AB" w:rsidRPr="00492188" w:rsidRDefault="009C06AB" w:rsidP="00492188">
      <w:pPr>
        <w:pStyle w:val="Prrafodelista"/>
        <w:numPr>
          <w:ilvl w:val="0"/>
          <w:numId w:val="4"/>
        </w:numPr>
        <w:spacing w:line="360" w:lineRule="auto"/>
        <w:jc w:val="both"/>
        <w:rPr>
          <w:rFonts w:ascii="Arial Narrow" w:hAnsi="Arial Narrow" w:cs="Tahoma"/>
          <w:b/>
          <w:i/>
          <w:sz w:val="28"/>
          <w:szCs w:val="28"/>
        </w:rPr>
      </w:pPr>
      <w:r w:rsidRPr="00492188">
        <w:rPr>
          <w:rFonts w:ascii="Arial Narrow" w:hAnsi="Arial Narrow" w:cs="Tahoma"/>
          <w:b/>
          <w:i/>
          <w:sz w:val="28"/>
          <w:szCs w:val="28"/>
        </w:rPr>
        <w:t>Desenvolvimiento de la problemática planteada.</w:t>
      </w:r>
    </w:p>
    <w:p w:rsidR="00492188" w:rsidRPr="00352240" w:rsidRDefault="00492188" w:rsidP="00F26AFF">
      <w:pPr>
        <w:pStyle w:val="Sinespaciado"/>
      </w:pPr>
    </w:p>
    <w:p w:rsidR="00492188" w:rsidRPr="00352240" w:rsidRDefault="00492188" w:rsidP="006518AD">
      <w:pPr>
        <w:spacing w:line="360" w:lineRule="auto"/>
        <w:ind w:firstLine="708"/>
        <w:jc w:val="both"/>
        <w:rPr>
          <w:rFonts w:ascii="Arial Narrow" w:hAnsi="Arial Narrow" w:cs="Tahoma"/>
          <w:sz w:val="28"/>
          <w:szCs w:val="28"/>
        </w:rPr>
      </w:pPr>
      <w:r w:rsidRPr="00352240">
        <w:rPr>
          <w:rFonts w:ascii="Arial Narrow" w:hAnsi="Arial Narrow" w:cs="Tahoma"/>
          <w:sz w:val="28"/>
          <w:szCs w:val="28"/>
        </w:rPr>
        <w:t>Para dar respuesta al primer cuestionam</w:t>
      </w:r>
      <w:r w:rsidR="00BA0B0D" w:rsidRPr="00352240">
        <w:rPr>
          <w:rFonts w:ascii="Arial Narrow" w:hAnsi="Arial Narrow" w:cs="Tahoma"/>
          <w:sz w:val="28"/>
          <w:szCs w:val="28"/>
        </w:rPr>
        <w:t xml:space="preserve">iento, es </w:t>
      </w:r>
      <w:r w:rsidR="00352342" w:rsidRPr="00352240">
        <w:rPr>
          <w:rFonts w:ascii="Arial Narrow" w:hAnsi="Arial Narrow" w:cs="Tahoma"/>
          <w:sz w:val="28"/>
          <w:szCs w:val="28"/>
        </w:rPr>
        <w:t>preciso indicar que la demandante presentó ésta acción judicial con el ánimo de obtener el reconocimiento y pago de la pensión de sobrevivientes en razón al deceso de su cónyuge Jairo de Jesús Guerrero Bolívar,</w:t>
      </w:r>
      <w:r w:rsidR="0063430B" w:rsidRPr="00352240">
        <w:rPr>
          <w:rFonts w:ascii="Arial Narrow" w:hAnsi="Arial Narrow" w:cs="Tahoma"/>
          <w:sz w:val="28"/>
          <w:szCs w:val="28"/>
        </w:rPr>
        <w:t xml:space="preserve"> </w:t>
      </w:r>
      <w:r w:rsidR="00091D71">
        <w:rPr>
          <w:rFonts w:ascii="Arial Narrow" w:hAnsi="Arial Narrow" w:cs="Tahoma"/>
          <w:sz w:val="28"/>
          <w:szCs w:val="28"/>
        </w:rPr>
        <w:t xml:space="preserve">por haber cumplido éste </w:t>
      </w:r>
      <w:r w:rsidR="008C2C81" w:rsidRPr="00352240">
        <w:rPr>
          <w:rFonts w:ascii="Arial Narrow" w:hAnsi="Arial Narrow" w:cs="Tahoma"/>
          <w:sz w:val="28"/>
          <w:szCs w:val="28"/>
        </w:rPr>
        <w:t xml:space="preserve">con la densidad de semanas exigidas en el </w:t>
      </w:r>
      <w:r w:rsidR="009E5116" w:rsidRPr="00352240">
        <w:rPr>
          <w:rFonts w:ascii="Arial Narrow" w:hAnsi="Arial Narrow" w:cs="Tahoma"/>
          <w:sz w:val="28"/>
          <w:szCs w:val="28"/>
        </w:rPr>
        <w:t>Acuerdo 049 de 19</w:t>
      </w:r>
      <w:r w:rsidR="002369DD">
        <w:rPr>
          <w:rFonts w:ascii="Arial Narrow" w:hAnsi="Arial Narrow" w:cs="Tahoma"/>
          <w:sz w:val="28"/>
          <w:szCs w:val="28"/>
        </w:rPr>
        <w:t>9</w:t>
      </w:r>
      <w:r w:rsidR="009E5116" w:rsidRPr="00352240">
        <w:rPr>
          <w:rFonts w:ascii="Arial Narrow" w:hAnsi="Arial Narrow" w:cs="Tahoma"/>
          <w:sz w:val="28"/>
          <w:szCs w:val="28"/>
        </w:rPr>
        <w:t xml:space="preserve">0 para </w:t>
      </w:r>
      <w:r w:rsidR="00352342" w:rsidRPr="00352240">
        <w:rPr>
          <w:rFonts w:ascii="Arial Narrow" w:hAnsi="Arial Narrow" w:cs="Tahoma"/>
          <w:sz w:val="28"/>
          <w:szCs w:val="28"/>
        </w:rPr>
        <w:t>la pensión de vejez</w:t>
      </w:r>
      <w:r w:rsidR="009E5116" w:rsidRPr="00352240">
        <w:rPr>
          <w:rFonts w:ascii="Arial Narrow" w:hAnsi="Arial Narrow" w:cs="Tahoma"/>
          <w:sz w:val="28"/>
          <w:szCs w:val="28"/>
        </w:rPr>
        <w:t>.</w:t>
      </w:r>
      <w:r w:rsidR="00352342" w:rsidRPr="00352240">
        <w:rPr>
          <w:rFonts w:ascii="Arial Narrow" w:hAnsi="Arial Narrow" w:cs="Tahoma"/>
          <w:sz w:val="28"/>
          <w:szCs w:val="28"/>
        </w:rPr>
        <w:t xml:space="preserve"> </w:t>
      </w:r>
      <w:r w:rsidR="00BA0B0D" w:rsidRPr="00352240">
        <w:rPr>
          <w:rFonts w:ascii="Arial Narrow" w:hAnsi="Arial Narrow" w:cs="Tahoma"/>
          <w:sz w:val="28"/>
          <w:szCs w:val="28"/>
        </w:rPr>
        <w:t xml:space="preserve"> </w:t>
      </w:r>
    </w:p>
    <w:p w:rsidR="00FF2C2E" w:rsidRPr="00232D7B" w:rsidRDefault="00FF2C2E" w:rsidP="00232D7B">
      <w:pPr>
        <w:pStyle w:val="Sinespaciado"/>
      </w:pPr>
    </w:p>
    <w:p w:rsidR="002D1E7C" w:rsidRDefault="00FF2C2E" w:rsidP="002D1E7C">
      <w:pPr>
        <w:spacing w:line="360" w:lineRule="auto"/>
        <w:ind w:firstLine="708"/>
        <w:jc w:val="both"/>
        <w:rPr>
          <w:rFonts w:ascii="Arial Narrow" w:hAnsi="Arial Narrow" w:cs="Tahoma"/>
          <w:sz w:val="28"/>
          <w:szCs w:val="28"/>
        </w:rPr>
      </w:pPr>
      <w:r w:rsidRPr="00352240">
        <w:rPr>
          <w:rFonts w:ascii="Arial Narrow" w:hAnsi="Arial Narrow" w:cs="Tahoma"/>
          <w:sz w:val="28"/>
          <w:szCs w:val="28"/>
        </w:rPr>
        <w:lastRenderedPageBreak/>
        <w:t xml:space="preserve">De otra parte, </w:t>
      </w:r>
      <w:r w:rsidR="00091D71">
        <w:rPr>
          <w:rFonts w:ascii="Arial Narrow" w:hAnsi="Arial Narrow" w:cs="Tahoma"/>
          <w:sz w:val="28"/>
          <w:szCs w:val="28"/>
        </w:rPr>
        <w:t xml:space="preserve">al verificar el contenido de la reclamación administrativa obrante a </w:t>
      </w:r>
      <w:r w:rsidR="002D1E7C" w:rsidRPr="00352240">
        <w:rPr>
          <w:rFonts w:ascii="Arial Narrow" w:hAnsi="Arial Narrow" w:cs="Tahoma"/>
          <w:sz w:val="28"/>
          <w:szCs w:val="28"/>
        </w:rPr>
        <w:t>folio 128, s</w:t>
      </w:r>
      <w:r w:rsidR="00C55E1B" w:rsidRPr="00352240">
        <w:rPr>
          <w:rFonts w:ascii="Arial Narrow" w:hAnsi="Arial Narrow" w:cs="Tahoma"/>
          <w:sz w:val="28"/>
          <w:szCs w:val="28"/>
        </w:rPr>
        <w:t xml:space="preserve">e observa que </w:t>
      </w:r>
      <w:r w:rsidR="002D1E7C" w:rsidRPr="00352240">
        <w:rPr>
          <w:rFonts w:ascii="Arial Narrow" w:hAnsi="Arial Narrow" w:cs="Tahoma"/>
          <w:sz w:val="28"/>
          <w:szCs w:val="28"/>
        </w:rPr>
        <w:t xml:space="preserve">la peticionaria </w:t>
      </w:r>
      <w:r w:rsidR="0056650D">
        <w:rPr>
          <w:rFonts w:ascii="Arial Narrow" w:hAnsi="Arial Narrow" w:cs="Tahoma"/>
          <w:sz w:val="28"/>
          <w:szCs w:val="28"/>
        </w:rPr>
        <w:t>agotó la vía gubernativa ant</w:t>
      </w:r>
      <w:r w:rsidR="002D1E7C" w:rsidRPr="00352240">
        <w:rPr>
          <w:rFonts w:ascii="Arial Narrow" w:hAnsi="Arial Narrow" w:cs="Tahoma"/>
          <w:sz w:val="28"/>
          <w:szCs w:val="28"/>
        </w:rPr>
        <w:t xml:space="preserve">e la entidad de seguridad social </w:t>
      </w:r>
      <w:r w:rsidR="008F5A52">
        <w:rPr>
          <w:rFonts w:ascii="Arial Narrow" w:hAnsi="Arial Narrow" w:cs="Tahoma"/>
          <w:sz w:val="28"/>
          <w:szCs w:val="28"/>
        </w:rPr>
        <w:t xml:space="preserve">en relación con </w:t>
      </w:r>
      <w:r w:rsidR="00107760">
        <w:rPr>
          <w:rFonts w:ascii="Arial Narrow" w:hAnsi="Arial Narrow" w:cs="Tahoma"/>
          <w:sz w:val="28"/>
          <w:szCs w:val="28"/>
        </w:rPr>
        <w:t>e</w:t>
      </w:r>
      <w:r w:rsidR="0056650D">
        <w:rPr>
          <w:rFonts w:ascii="Arial Narrow" w:hAnsi="Arial Narrow" w:cs="Tahoma"/>
          <w:sz w:val="28"/>
          <w:szCs w:val="28"/>
        </w:rPr>
        <w:t xml:space="preserve">l </w:t>
      </w:r>
      <w:r w:rsidR="002D1E7C" w:rsidRPr="00352240">
        <w:rPr>
          <w:rFonts w:ascii="Arial Narrow" w:hAnsi="Arial Narrow" w:cs="Tahoma"/>
          <w:sz w:val="28"/>
          <w:szCs w:val="28"/>
        </w:rPr>
        <w:t xml:space="preserve">reconocimiento </w:t>
      </w:r>
      <w:r w:rsidR="0056650D">
        <w:rPr>
          <w:rFonts w:ascii="Arial Narrow" w:hAnsi="Arial Narrow" w:cs="Tahoma"/>
          <w:sz w:val="28"/>
          <w:szCs w:val="28"/>
        </w:rPr>
        <w:t xml:space="preserve">y pago </w:t>
      </w:r>
      <w:r w:rsidR="002D1E7C" w:rsidRPr="00352240">
        <w:rPr>
          <w:rFonts w:ascii="Arial Narrow" w:hAnsi="Arial Narrow" w:cs="Tahoma"/>
          <w:sz w:val="28"/>
          <w:szCs w:val="28"/>
        </w:rPr>
        <w:t xml:space="preserve">de la pensión de sobrevivientes. </w:t>
      </w:r>
    </w:p>
    <w:p w:rsidR="00D7667C" w:rsidRPr="00352240" w:rsidRDefault="00D7667C" w:rsidP="00D7667C">
      <w:pPr>
        <w:pStyle w:val="Sinespaciado"/>
      </w:pPr>
    </w:p>
    <w:p w:rsidR="00633252" w:rsidRDefault="00107760" w:rsidP="0038199E">
      <w:pPr>
        <w:spacing w:line="360" w:lineRule="auto"/>
        <w:ind w:firstLine="708"/>
        <w:jc w:val="both"/>
        <w:rPr>
          <w:rFonts w:ascii="Arial Narrow" w:hAnsi="Arial Narrow" w:cs="Estrangelo Edessa"/>
          <w:sz w:val="28"/>
          <w:szCs w:val="28"/>
        </w:rPr>
      </w:pPr>
      <w:r>
        <w:rPr>
          <w:rFonts w:ascii="Arial Narrow" w:hAnsi="Arial Narrow" w:cs="Tahoma"/>
          <w:sz w:val="28"/>
          <w:szCs w:val="28"/>
        </w:rPr>
        <w:t>Acorde con lo anterior, encuentra la Sala que n</w:t>
      </w:r>
      <w:r w:rsidR="002D1E7C" w:rsidRPr="00352240">
        <w:rPr>
          <w:rFonts w:ascii="Arial Narrow" w:hAnsi="Arial Narrow" w:cs="Tahoma"/>
          <w:sz w:val="28"/>
          <w:szCs w:val="28"/>
        </w:rPr>
        <w:t xml:space="preserve">o era jurídicamente viable que la </w:t>
      </w:r>
      <w:r w:rsidR="00783024" w:rsidRPr="00352240">
        <w:rPr>
          <w:rFonts w:ascii="Arial Narrow" w:hAnsi="Arial Narrow" w:cs="Tahoma"/>
          <w:sz w:val="28"/>
          <w:szCs w:val="28"/>
        </w:rPr>
        <w:t>jueza del conocimiento</w:t>
      </w:r>
      <w:r w:rsidR="00013279">
        <w:rPr>
          <w:rFonts w:ascii="Arial Narrow" w:hAnsi="Arial Narrow" w:cs="Tahoma"/>
          <w:sz w:val="28"/>
          <w:szCs w:val="28"/>
        </w:rPr>
        <w:t xml:space="preserve"> analizara la procedencia y ordenar</w:t>
      </w:r>
      <w:r w:rsidR="00D7667C">
        <w:rPr>
          <w:rFonts w:ascii="Arial Narrow" w:hAnsi="Arial Narrow" w:cs="Tahoma"/>
          <w:sz w:val="28"/>
          <w:szCs w:val="28"/>
        </w:rPr>
        <w:t>a</w:t>
      </w:r>
      <w:r w:rsidR="00013279">
        <w:rPr>
          <w:rFonts w:ascii="Arial Narrow" w:hAnsi="Arial Narrow" w:cs="Tahoma"/>
          <w:sz w:val="28"/>
          <w:szCs w:val="28"/>
        </w:rPr>
        <w:t xml:space="preserve"> el reconocimiento y pago de la pensión de invalidez en favor del afiliado fallecido, </w:t>
      </w:r>
      <w:r w:rsidR="00783024" w:rsidRPr="00352240">
        <w:rPr>
          <w:rFonts w:ascii="Arial Narrow" w:hAnsi="Arial Narrow" w:cs="Tahoma"/>
          <w:sz w:val="28"/>
          <w:szCs w:val="28"/>
        </w:rPr>
        <w:t xml:space="preserve">siendo que la demandante había solicitado </w:t>
      </w:r>
      <w:r w:rsidR="002D1E7C" w:rsidRPr="00352240">
        <w:rPr>
          <w:rFonts w:ascii="Arial Narrow" w:hAnsi="Arial Narrow" w:cs="Tahoma"/>
          <w:sz w:val="28"/>
          <w:szCs w:val="28"/>
        </w:rPr>
        <w:t xml:space="preserve">era </w:t>
      </w:r>
      <w:r w:rsidR="00783024" w:rsidRPr="00352240">
        <w:rPr>
          <w:rFonts w:ascii="Arial Narrow" w:hAnsi="Arial Narrow" w:cs="Tahoma"/>
          <w:sz w:val="28"/>
          <w:szCs w:val="28"/>
        </w:rPr>
        <w:t>la pensión de sobrevivientes en los t</w:t>
      </w:r>
      <w:r w:rsidR="00633252" w:rsidRPr="00352240">
        <w:rPr>
          <w:rFonts w:ascii="Arial Narrow" w:hAnsi="Arial Narrow" w:cs="Tahoma"/>
          <w:sz w:val="28"/>
          <w:szCs w:val="28"/>
        </w:rPr>
        <w:t>érminos ya</w:t>
      </w:r>
      <w:r w:rsidR="00783024" w:rsidRPr="00352240">
        <w:rPr>
          <w:rFonts w:ascii="Arial Narrow" w:hAnsi="Arial Narrow" w:cs="Tahoma"/>
          <w:sz w:val="28"/>
          <w:szCs w:val="28"/>
        </w:rPr>
        <w:t xml:space="preserve"> expuest</w:t>
      </w:r>
      <w:r w:rsidR="00633252" w:rsidRPr="00352240">
        <w:rPr>
          <w:rFonts w:ascii="Arial Narrow" w:hAnsi="Arial Narrow" w:cs="Tahoma"/>
          <w:sz w:val="28"/>
          <w:szCs w:val="28"/>
        </w:rPr>
        <w:t xml:space="preserve">os, pues si bien el artículo 50 del </w:t>
      </w:r>
      <w:proofErr w:type="spellStart"/>
      <w:r w:rsidR="00633252" w:rsidRPr="00352240">
        <w:rPr>
          <w:rFonts w:ascii="Arial Narrow" w:hAnsi="Arial Narrow" w:cs="Tahoma"/>
          <w:sz w:val="28"/>
          <w:szCs w:val="28"/>
        </w:rPr>
        <w:t>C.P.T</w:t>
      </w:r>
      <w:proofErr w:type="spellEnd"/>
      <w:r w:rsidR="00633252" w:rsidRPr="00352240">
        <w:rPr>
          <w:rFonts w:ascii="Arial Narrow" w:hAnsi="Arial Narrow" w:cs="Tahoma"/>
          <w:sz w:val="28"/>
          <w:szCs w:val="28"/>
        </w:rPr>
        <w:t xml:space="preserve"> y S.S. le otorg</w:t>
      </w:r>
      <w:r>
        <w:rPr>
          <w:rFonts w:ascii="Arial Narrow" w:hAnsi="Arial Narrow" w:cs="Tahoma"/>
          <w:sz w:val="28"/>
          <w:szCs w:val="28"/>
        </w:rPr>
        <w:t xml:space="preserve">a </w:t>
      </w:r>
      <w:r w:rsidR="002D1E7C" w:rsidRPr="00352240">
        <w:rPr>
          <w:rFonts w:ascii="Arial Narrow" w:hAnsi="Arial Narrow" w:cs="Tahoma"/>
          <w:sz w:val="28"/>
          <w:szCs w:val="28"/>
        </w:rPr>
        <w:t>la facultad de ordenar el reconocimiento y pago de prestaciones económicas diferentes a las pedidas, siempre qu</w:t>
      </w:r>
      <w:r w:rsidR="0038199E" w:rsidRPr="00352240">
        <w:rPr>
          <w:rFonts w:ascii="Arial Narrow" w:hAnsi="Arial Narrow" w:cs="Tahoma"/>
          <w:sz w:val="28"/>
          <w:szCs w:val="28"/>
        </w:rPr>
        <w:t>e los hechos que las originen h</w:t>
      </w:r>
      <w:r>
        <w:rPr>
          <w:rFonts w:ascii="Arial Narrow" w:hAnsi="Arial Narrow" w:cs="Tahoma"/>
          <w:sz w:val="28"/>
          <w:szCs w:val="28"/>
        </w:rPr>
        <w:t xml:space="preserve">ayan </w:t>
      </w:r>
      <w:r w:rsidR="0038199E" w:rsidRPr="00352240">
        <w:rPr>
          <w:rFonts w:ascii="Arial Narrow" w:hAnsi="Arial Narrow" w:cs="Tahoma"/>
          <w:sz w:val="28"/>
          <w:szCs w:val="28"/>
        </w:rPr>
        <w:t xml:space="preserve"> sido </w:t>
      </w:r>
      <w:r w:rsidR="002D1E7C" w:rsidRPr="00352240">
        <w:rPr>
          <w:rFonts w:ascii="Arial Narrow" w:hAnsi="Arial Narrow" w:cs="Tahoma"/>
          <w:sz w:val="28"/>
          <w:szCs w:val="28"/>
        </w:rPr>
        <w:t xml:space="preserve">discutidos dentro del proceso, </w:t>
      </w:r>
      <w:r w:rsidR="00633252" w:rsidRPr="00352240">
        <w:rPr>
          <w:rFonts w:ascii="Arial Narrow" w:hAnsi="Arial Narrow" w:cs="Estrangelo Edessa"/>
          <w:sz w:val="28"/>
          <w:szCs w:val="28"/>
        </w:rPr>
        <w:t xml:space="preserve">también lo es que dicha facultad extra </w:t>
      </w:r>
      <w:proofErr w:type="spellStart"/>
      <w:r w:rsidR="00633252" w:rsidRPr="00352240">
        <w:rPr>
          <w:rFonts w:ascii="Arial Narrow" w:hAnsi="Arial Narrow" w:cs="Estrangelo Edessa"/>
          <w:sz w:val="28"/>
          <w:szCs w:val="28"/>
        </w:rPr>
        <w:t>petita</w:t>
      </w:r>
      <w:proofErr w:type="spellEnd"/>
      <w:r w:rsidR="00633252" w:rsidRPr="00352240">
        <w:rPr>
          <w:rFonts w:ascii="Arial Narrow" w:hAnsi="Arial Narrow" w:cs="Estrangelo Edessa"/>
          <w:sz w:val="28"/>
          <w:szCs w:val="28"/>
        </w:rPr>
        <w:t xml:space="preserve"> no es absoluta y encuentra un límite en tratándose de prestaciones que no fueron objeto de la reclamación administrativa</w:t>
      </w:r>
      <w:r w:rsidR="00633252" w:rsidRPr="0038199E">
        <w:rPr>
          <w:rFonts w:ascii="Arial Narrow" w:hAnsi="Arial Narrow" w:cs="Estrangelo Edessa"/>
          <w:sz w:val="28"/>
          <w:szCs w:val="28"/>
        </w:rPr>
        <w:t>.</w:t>
      </w:r>
    </w:p>
    <w:p w:rsidR="00B80FDB" w:rsidRDefault="00B80FDB" w:rsidP="00B80FDB">
      <w:pPr>
        <w:pStyle w:val="Sinespaciado"/>
        <w:spacing w:line="276" w:lineRule="auto"/>
      </w:pPr>
    </w:p>
    <w:p w:rsidR="0087585B" w:rsidRDefault="004E28A7" w:rsidP="00CD4D3C">
      <w:pPr>
        <w:spacing w:line="360" w:lineRule="auto"/>
        <w:ind w:firstLine="708"/>
        <w:jc w:val="both"/>
        <w:rPr>
          <w:rFonts w:ascii="Arial Narrow" w:hAnsi="Arial Narrow" w:cs="Estrangelo Edessa"/>
          <w:sz w:val="28"/>
          <w:szCs w:val="28"/>
        </w:rPr>
      </w:pPr>
      <w:r w:rsidRPr="00DE0696">
        <w:rPr>
          <w:rFonts w:ascii="Arial Narrow" w:hAnsi="Arial Narrow" w:cs="Estrangelo Edessa"/>
          <w:sz w:val="28"/>
          <w:szCs w:val="28"/>
        </w:rPr>
        <w:t xml:space="preserve">Y si </w:t>
      </w:r>
      <w:r w:rsidR="0069500B" w:rsidRPr="00DE0696">
        <w:rPr>
          <w:rFonts w:ascii="Arial Narrow" w:hAnsi="Arial Narrow" w:cs="Estrangelo Edessa"/>
          <w:sz w:val="28"/>
          <w:szCs w:val="28"/>
        </w:rPr>
        <w:t>en gracia de discusión</w:t>
      </w:r>
      <w:r w:rsidRPr="00DE0696">
        <w:rPr>
          <w:rFonts w:ascii="Arial Narrow" w:hAnsi="Arial Narrow" w:cs="Estrangelo Edessa"/>
          <w:sz w:val="28"/>
          <w:szCs w:val="28"/>
        </w:rPr>
        <w:t xml:space="preserve"> </w:t>
      </w:r>
      <w:r w:rsidR="0069500B" w:rsidRPr="00DE0696">
        <w:rPr>
          <w:rFonts w:ascii="Arial Narrow" w:hAnsi="Arial Narrow" w:cs="Estrangelo Edessa"/>
          <w:sz w:val="28"/>
          <w:szCs w:val="28"/>
        </w:rPr>
        <w:t xml:space="preserve">se hubiera agotado la reclamación administrativa </w:t>
      </w:r>
      <w:r w:rsidRPr="00DE0696">
        <w:rPr>
          <w:rFonts w:ascii="Arial Narrow" w:hAnsi="Arial Narrow" w:cs="Estrangelo Edessa"/>
          <w:sz w:val="28"/>
          <w:szCs w:val="28"/>
        </w:rPr>
        <w:t>a la que se ha hecho</w:t>
      </w:r>
      <w:r w:rsidR="00222E66">
        <w:rPr>
          <w:rFonts w:ascii="Arial Narrow" w:hAnsi="Arial Narrow" w:cs="Estrangelo Edessa"/>
          <w:sz w:val="28"/>
          <w:szCs w:val="28"/>
        </w:rPr>
        <w:t xml:space="preserve"> alusión</w:t>
      </w:r>
      <w:r w:rsidRPr="00DE0696">
        <w:rPr>
          <w:rFonts w:ascii="Arial Narrow" w:hAnsi="Arial Narrow" w:cs="Estrangelo Edessa"/>
          <w:sz w:val="28"/>
          <w:szCs w:val="28"/>
        </w:rPr>
        <w:t xml:space="preserve">, no era de recibo tampoco imponer a cargo de la entidad </w:t>
      </w:r>
      <w:r w:rsidR="00222E66">
        <w:rPr>
          <w:rFonts w:ascii="Arial Narrow" w:hAnsi="Arial Narrow" w:cs="Estrangelo Edessa"/>
          <w:sz w:val="28"/>
          <w:szCs w:val="28"/>
        </w:rPr>
        <w:t>de seguridad social demanda</w:t>
      </w:r>
      <w:r w:rsidR="00A269E8">
        <w:rPr>
          <w:rFonts w:ascii="Arial Narrow" w:hAnsi="Arial Narrow" w:cs="Estrangelo Edessa"/>
          <w:sz w:val="28"/>
          <w:szCs w:val="28"/>
        </w:rPr>
        <w:t>da</w:t>
      </w:r>
      <w:r w:rsidRPr="00DE0696">
        <w:rPr>
          <w:rFonts w:ascii="Arial Narrow" w:hAnsi="Arial Narrow" w:cs="Estrangelo Edessa"/>
          <w:sz w:val="28"/>
          <w:szCs w:val="28"/>
        </w:rPr>
        <w:t xml:space="preserve"> la obligación de reconocer en favor del afiliado fallecido el status de</w:t>
      </w:r>
      <w:r w:rsidR="00AD2A97" w:rsidRPr="00DE0696">
        <w:rPr>
          <w:rFonts w:ascii="Arial Narrow" w:hAnsi="Arial Narrow" w:cs="Estrangelo Edessa"/>
          <w:sz w:val="28"/>
          <w:szCs w:val="28"/>
        </w:rPr>
        <w:t xml:space="preserve"> pensionado por invalidez, </w:t>
      </w:r>
      <w:r w:rsidR="003A071D">
        <w:rPr>
          <w:rFonts w:ascii="Arial Narrow" w:hAnsi="Arial Narrow" w:cs="Estrangelo Edessa"/>
          <w:sz w:val="28"/>
          <w:szCs w:val="28"/>
        </w:rPr>
        <w:t xml:space="preserve">pues </w:t>
      </w:r>
      <w:r w:rsidR="00FD656C">
        <w:rPr>
          <w:rFonts w:ascii="Arial Narrow" w:hAnsi="Arial Narrow" w:cs="Estrangelo Edessa"/>
          <w:sz w:val="28"/>
          <w:szCs w:val="28"/>
        </w:rPr>
        <w:t>al haber</w:t>
      </w:r>
      <w:r w:rsidR="00861F69">
        <w:rPr>
          <w:rFonts w:ascii="Arial Narrow" w:hAnsi="Arial Narrow" w:cs="Estrangelo Edessa"/>
          <w:sz w:val="28"/>
          <w:szCs w:val="28"/>
        </w:rPr>
        <w:t xml:space="preserve">se comprobado </w:t>
      </w:r>
      <w:r w:rsidR="00222E66">
        <w:rPr>
          <w:rFonts w:ascii="Arial Narrow" w:hAnsi="Arial Narrow" w:cs="Estrangelo Edessa"/>
          <w:sz w:val="28"/>
          <w:szCs w:val="28"/>
        </w:rPr>
        <w:t xml:space="preserve">la no </w:t>
      </w:r>
      <w:r w:rsidR="00024AB0" w:rsidRPr="00DE0696">
        <w:rPr>
          <w:rFonts w:ascii="Arial Narrow" w:hAnsi="Arial Narrow" w:cs="Estrangelo Edessa"/>
          <w:sz w:val="28"/>
          <w:szCs w:val="28"/>
        </w:rPr>
        <w:t>afiliación del trabajador fallecido al régimen</w:t>
      </w:r>
      <w:r w:rsidR="00222E66">
        <w:rPr>
          <w:rFonts w:ascii="Arial Narrow" w:hAnsi="Arial Narrow" w:cs="Estrangelo Edessa"/>
          <w:sz w:val="28"/>
          <w:szCs w:val="28"/>
        </w:rPr>
        <w:t xml:space="preserve"> de prima media por cue</w:t>
      </w:r>
      <w:r w:rsidR="00024AB0" w:rsidRPr="00DE0696">
        <w:rPr>
          <w:rFonts w:ascii="Arial Narrow" w:hAnsi="Arial Narrow" w:cs="Estrangelo Edessa"/>
          <w:sz w:val="28"/>
          <w:szCs w:val="28"/>
        </w:rPr>
        <w:t xml:space="preserve">nta del empleador </w:t>
      </w:r>
      <w:r w:rsidR="00024AB0" w:rsidRPr="00DE0696">
        <w:rPr>
          <w:rFonts w:ascii="Arial Narrow" w:hAnsi="Arial Narrow" w:cs="Arial"/>
          <w:sz w:val="28"/>
          <w:szCs w:val="28"/>
        </w:rPr>
        <w:t xml:space="preserve">Oscar Zapata Orozco, </w:t>
      </w:r>
      <w:r w:rsidR="00DE0696" w:rsidRPr="00DE0696">
        <w:rPr>
          <w:rFonts w:ascii="Arial Narrow" w:hAnsi="Arial Narrow" w:cs="Arial"/>
          <w:sz w:val="28"/>
          <w:szCs w:val="28"/>
        </w:rPr>
        <w:t xml:space="preserve">para el </w:t>
      </w:r>
      <w:r w:rsidR="00AD2A97" w:rsidRPr="00DE0696">
        <w:rPr>
          <w:rFonts w:ascii="Arial Narrow" w:hAnsi="Arial Narrow" w:cs="Estrangelo Edessa"/>
          <w:sz w:val="28"/>
          <w:szCs w:val="28"/>
        </w:rPr>
        <w:t xml:space="preserve">período comprendido entre el </w:t>
      </w:r>
      <w:r w:rsidR="00222E66">
        <w:rPr>
          <w:rFonts w:ascii="Arial Narrow" w:hAnsi="Arial Narrow" w:cs="Estrangelo Edessa"/>
          <w:sz w:val="28"/>
          <w:szCs w:val="28"/>
        </w:rPr>
        <w:t xml:space="preserve">1º de junio de 2001 y el 30 de septiembre de 2002, </w:t>
      </w:r>
      <w:r w:rsidR="003A071D">
        <w:rPr>
          <w:rFonts w:ascii="Arial Narrow" w:hAnsi="Arial Narrow" w:cs="Estrangelo Edessa"/>
          <w:sz w:val="28"/>
          <w:szCs w:val="28"/>
        </w:rPr>
        <w:t xml:space="preserve">y </w:t>
      </w:r>
      <w:r w:rsidR="003B6E9E">
        <w:rPr>
          <w:rFonts w:ascii="Arial Narrow" w:hAnsi="Arial Narrow" w:cs="Estrangelo Edessa"/>
          <w:sz w:val="28"/>
          <w:szCs w:val="28"/>
        </w:rPr>
        <w:t xml:space="preserve">la falta de convalidación de esos tiempos laborado con antelación a la fecha de la muerte del afiliado, </w:t>
      </w:r>
      <w:r w:rsidR="00FD656C">
        <w:rPr>
          <w:rFonts w:ascii="Arial Narrow" w:hAnsi="Arial Narrow" w:cs="Estrangelo Edessa"/>
          <w:sz w:val="28"/>
          <w:szCs w:val="28"/>
        </w:rPr>
        <w:t xml:space="preserve">a través del cálculo actuarial, </w:t>
      </w:r>
      <w:r w:rsidR="00434D2D">
        <w:rPr>
          <w:rFonts w:ascii="Arial Narrow" w:hAnsi="Arial Narrow" w:cs="Estrangelo Edessa"/>
          <w:sz w:val="28"/>
          <w:szCs w:val="28"/>
        </w:rPr>
        <w:t xml:space="preserve">era </w:t>
      </w:r>
      <w:r w:rsidR="00CD4D3C">
        <w:rPr>
          <w:rFonts w:ascii="Arial Narrow" w:hAnsi="Arial Narrow" w:cs="Estrangelo Edessa"/>
          <w:sz w:val="28"/>
          <w:szCs w:val="28"/>
        </w:rPr>
        <w:t xml:space="preserve">obligación del </w:t>
      </w:r>
      <w:r w:rsidR="0070681E">
        <w:rPr>
          <w:rFonts w:ascii="Arial Narrow" w:hAnsi="Arial Narrow" w:cs="Estrangelo Edessa"/>
          <w:sz w:val="28"/>
          <w:szCs w:val="28"/>
        </w:rPr>
        <w:t xml:space="preserve">empleador </w:t>
      </w:r>
      <w:r w:rsidR="00CD4D3C">
        <w:rPr>
          <w:rFonts w:ascii="Arial Narrow" w:hAnsi="Arial Narrow" w:cs="Estrangelo Edessa"/>
          <w:sz w:val="28"/>
          <w:szCs w:val="28"/>
        </w:rPr>
        <w:t xml:space="preserve">codemandado </w:t>
      </w:r>
      <w:r w:rsidR="0070681E">
        <w:rPr>
          <w:rFonts w:ascii="Arial Narrow" w:hAnsi="Arial Narrow" w:cs="Estrangelo Edessa"/>
          <w:sz w:val="28"/>
          <w:szCs w:val="28"/>
        </w:rPr>
        <w:t xml:space="preserve">el pago de la pensión de invalidez y la consecuente sustitución </w:t>
      </w:r>
      <w:r w:rsidR="00A269E8">
        <w:rPr>
          <w:rFonts w:ascii="Arial Narrow" w:hAnsi="Arial Narrow" w:cs="Estrangelo Edessa"/>
          <w:sz w:val="28"/>
          <w:szCs w:val="28"/>
        </w:rPr>
        <w:t>pensional</w:t>
      </w:r>
      <w:r w:rsidR="0070681E">
        <w:rPr>
          <w:rFonts w:ascii="Arial Narrow" w:hAnsi="Arial Narrow" w:cs="Estrangelo Edessa"/>
          <w:sz w:val="28"/>
          <w:szCs w:val="28"/>
        </w:rPr>
        <w:t xml:space="preserve"> </w:t>
      </w:r>
      <w:r w:rsidR="0096162C">
        <w:rPr>
          <w:rFonts w:ascii="Arial Narrow" w:hAnsi="Arial Narrow" w:cs="Estrangelo Edessa"/>
          <w:sz w:val="28"/>
          <w:szCs w:val="28"/>
        </w:rPr>
        <w:t xml:space="preserve">que </w:t>
      </w:r>
      <w:r w:rsidR="0070681E">
        <w:rPr>
          <w:rFonts w:ascii="Arial Narrow" w:hAnsi="Arial Narrow" w:cs="Estrangelo Edessa"/>
          <w:sz w:val="28"/>
          <w:szCs w:val="28"/>
        </w:rPr>
        <w:t>ac</w:t>
      </w:r>
      <w:r w:rsidR="0096162C">
        <w:rPr>
          <w:rFonts w:ascii="Arial Narrow" w:hAnsi="Arial Narrow" w:cs="Estrangelo Edessa"/>
          <w:sz w:val="28"/>
          <w:szCs w:val="28"/>
        </w:rPr>
        <w:t>á se reclama</w:t>
      </w:r>
      <w:r w:rsidR="00434D2D">
        <w:rPr>
          <w:rFonts w:ascii="Arial Narrow" w:hAnsi="Arial Narrow" w:cs="Estrangelo Edessa"/>
          <w:sz w:val="28"/>
          <w:szCs w:val="28"/>
        </w:rPr>
        <w:t>.</w:t>
      </w:r>
      <w:r w:rsidR="002377EB">
        <w:rPr>
          <w:rFonts w:ascii="Arial Narrow" w:hAnsi="Arial Narrow" w:cs="Estrangelo Edessa"/>
          <w:sz w:val="28"/>
          <w:szCs w:val="28"/>
        </w:rPr>
        <w:t xml:space="preserve"> </w:t>
      </w:r>
    </w:p>
    <w:p w:rsidR="0087585B" w:rsidRDefault="0087585B" w:rsidP="00B80FDB">
      <w:pPr>
        <w:pStyle w:val="Sinespaciado"/>
        <w:spacing w:line="276" w:lineRule="auto"/>
      </w:pPr>
    </w:p>
    <w:p w:rsidR="00F81550" w:rsidRDefault="002377EB" w:rsidP="00CD4D3C">
      <w:pPr>
        <w:spacing w:line="360" w:lineRule="auto"/>
        <w:ind w:firstLine="708"/>
        <w:jc w:val="both"/>
        <w:rPr>
          <w:rFonts w:ascii="Arial Narrow" w:hAnsi="Arial Narrow" w:cs="Estrangelo Edessa"/>
          <w:sz w:val="28"/>
          <w:szCs w:val="28"/>
        </w:rPr>
      </w:pPr>
      <w:r>
        <w:rPr>
          <w:rFonts w:ascii="Arial Narrow" w:hAnsi="Arial Narrow" w:cs="Estrangelo Edessa"/>
          <w:sz w:val="28"/>
          <w:szCs w:val="28"/>
        </w:rPr>
        <w:t>Ello, por cuanto la orientación jurisprudencial encaminada a</w:t>
      </w:r>
      <w:r w:rsidR="0087585B">
        <w:rPr>
          <w:rFonts w:ascii="Arial Narrow" w:hAnsi="Arial Narrow" w:cs="Estrangelo Edessa"/>
          <w:sz w:val="28"/>
          <w:szCs w:val="28"/>
        </w:rPr>
        <w:t xml:space="preserve"> que se le permita al empleador omiso en la afiliación del trabajador, el pago del pensional por los tiempos </w:t>
      </w:r>
      <w:r w:rsidR="005D0003">
        <w:rPr>
          <w:rFonts w:ascii="Arial Narrow" w:hAnsi="Arial Narrow" w:cs="Estrangelo Edessa"/>
          <w:sz w:val="28"/>
          <w:szCs w:val="28"/>
        </w:rPr>
        <w:t>prescindidos</w:t>
      </w:r>
      <w:r w:rsidR="0087585B">
        <w:rPr>
          <w:rFonts w:ascii="Arial Narrow" w:hAnsi="Arial Narrow" w:cs="Estrangelo Edessa"/>
          <w:sz w:val="28"/>
          <w:szCs w:val="28"/>
        </w:rPr>
        <w:t xml:space="preserve">, a satisfacción de la entidad de seguridad social, opera </w:t>
      </w:r>
      <w:r w:rsidR="00057D55">
        <w:rPr>
          <w:rFonts w:ascii="Arial Narrow" w:hAnsi="Arial Narrow" w:cs="Estrangelo Edessa"/>
          <w:sz w:val="28"/>
          <w:szCs w:val="28"/>
        </w:rPr>
        <w:t xml:space="preserve">frente a las pensiones de jubilación o de </w:t>
      </w:r>
      <w:r w:rsidR="00731AFC">
        <w:rPr>
          <w:rFonts w:ascii="Arial Narrow" w:hAnsi="Arial Narrow" w:cs="Estrangelo Edessa"/>
          <w:sz w:val="28"/>
          <w:szCs w:val="28"/>
        </w:rPr>
        <w:t>vejez</w:t>
      </w:r>
      <w:r w:rsidR="00057D55">
        <w:rPr>
          <w:rFonts w:ascii="Arial Narrow" w:hAnsi="Arial Narrow" w:cs="Estrangelo Edessa"/>
          <w:sz w:val="28"/>
          <w:szCs w:val="28"/>
        </w:rPr>
        <w:t xml:space="preserve"> más no frente a pensiones que se conciben en función del aseguramiento del riesgo, como las de invalidez y sobrevivientes, </w:t>
      </w:r>
      <w:r w:rsidR="00F2646A">
        <w:rPr>
          <w:rFonts w:ascii="Arial Narrow" w:hAnsi="Arial Narrow" w:cs="Estrangelo Edessa"/>
          <w:sz w:val="28"/>
          <w:szCs w:val="28"/>
        </w:rPr>
        <w:t xml:space="preserve">en las que se exige para la subrogación </w:t>
      </w:r>
      <w:r w:rsidR="0038070E">
        <w:rPr>
          <w:rFonts w:ascii="Arial Narrow" w:hAnsi="Arial Narrow" w:cs="Estrangelo Edessa"/>
          <w:sz w:val="28"/>
          <w:szCs w:val="28"/>
        </w:rPr>
        <w:t xml:space="preserve">del riesgo </w:t>
      </w:r>
      <w:r w:rsidR="00CC61F6">
        <w:rPr>
          <w:rFonts w:ascii="Arial Narrow" w:hAnsi="Arial Narrow" w:cs="Estrangelo Edessa"/>
          <w:sz w:val="28"/>
          <w:szCs w:val="28"/>
        </w:rPr>
        <w:t xml:space="preserve">en la </w:t>
      </w:r>
      <w:r w:rsidR="00CC61F6" w:rsidRPr="00706484">
        <w:rPr>
          <w:rFonts w:ascii="Arial Narrow" w:hAnsi="Arial Narrow" w:cs="Estrangelo Edessa"/>
          <w:sz w:val="28"/>
          <w:szCs w:val="28"/>
        </w:rPr>
        <w:t>enti</w:t>
      </w:r>
      <w:r w:rsidR="00A51395" w:rsidRPr="00706484">
        <w:rPr>
          <w:rFonts w:ascii="Arial Narrow" w:hAnsi="Arial Narrow" w:cs="Estrangelo Edessa"/>
          <w:sz w:val="28"/>
          <w:szCs w:val="28"/>
        </w:rPr>
        <w:t xml:space="preserve">dad administradora de pensiones, por </w:t>
      </w:r>
      <w:r w:rsidR="00A51395" w:rsidRPr="00706484">
        <w:rPr>
          <w:rFonts w:ascii="Arial Narrow" w:hAnsi="Arial Narrow" w:cs="Estrangelo Edessa"/>
          <w:sz w:val="28"/>
          <w:szCs w:val="28"/>
        </w:rPr>
        <w:lastRenderedPageBreak/>
        <w:t xml:space="preserve">la vía de la convalidación de tiempos servidos y no cotizados, a través de cálculo actuarial, </w:t>
      </w:r>
      <w:r w:rsidR="00706484" w:rsidRPr="00706484">
        <w:rPr>
          <w:rFonts w:ascii="Arial Narrow" w:hAnsi="Arial Narrow" w:cs="Estrangelo Edessa"/>
          <w:sz w:val="28"/>
          <w:szCs w:val="28"/>
        </w:rPr>
        <w:t xml:space="preserve">que dicho procedimiento sea realizado por el empleador </w:t>
      </w:r>
      <w:r w:rsidR="00A51395" w:rsidRPr="00706484">
        <w:rPr>
          <w:rFonts w:ascii="Arial Narrow" w:hAnsi="Arial Narrow" w:cs="Estrangelo Edessa"/>
          <w:sz w:val="28"/>
          <w:szCs w:val="28"/>
        </w:rPr>
        <w:t xml:space="preserve">antes de que </w:t>
      </w:r>
      <w:r w:rsidR="00706484" w:rsidRPr="00706484">
        <w:rPr>
          <w:rFonts w:ascii="Arial Narrow" w:hAnsi="Arial Narrow" w:cs="Estrangelo Edessa"/>
          <w:sz w:val="28"/>
          <w:szCs w:val="28"/>
        </w:rPr>
        <w:t xml:space="preserve">se concrete el </w:t>
      </w:r>
      <w:r w:rsidR="00A51395" w:rsidRPr="00706484">
        <w:rPr>
          <w:rFonts w:ascii="Arial Narrow" w:hAnsi="Arial Narrow" w:cs="Estrangelo Edessa"/>
          <w:sz w:val="28"/>
          <w:szCs w:val="28"/>
        </w:rPr>
        <w:t xml:space="preserve"> riesg</w:t>
      </w:r>
      <w:r w:rsidR="00CD4D3C">
        <w:rPr>
          <w:rFonts w:ascii="Arial Narrow" w:hAnsi="Arial Narrow" w:cs="Estrangelo Edessa"/>
          <w:sz w:val="28"/>
          <w:szCs w:val="28"/>
        </w:rPr>
        <w:t>o que da origen a la prestación</w:t>
      </w:r>
      <w:r w:rsidR="00A51395" w:rsidRPr="00706484">
        <w:rPr>
          <w:rFonts w:ascii="Arial Narrow" w:hAnsi="Arial Narrow" w:cs="Estrangelo Edessa"/>
          <w:sz w:val="28"/>
          <w:szCs w:val="28"/>
        </w:rPr>
        <w:t>.</w:t>
      </w:r>
      <w:r w:rsidR="00CD4D3C">
        <w:rPr>
          <w:rFonts w:ascii="Arial Narrow" w:hAnsi="Arial Narrow" w:cs="Estrangelo Edessa"/>
          <w:sz w:val="28"/>
          <w:szCs w:val="28"/>
        </w:rPr>
        <w:t xml:space="preserve"> </w:t>
      </w:r>
      <w:r w:rsidR="0070681E" w:rsidRPr="0096162C">
        <w:rPr>
          <w:rFonts w:ascii="Arial Narrow" w:hAnsi="Arial Narrow" w:cs="Estrangelo Edessa"/>
          <w:sz w:val="28"/>
          <w:szCs w:val="28"/>
        </w:rPr>
        <w:t xml:space="preserve">Así lo estableció el órgano de cierre de la especialidad laboral en sentencia </w:t>
      </w:r>
      <w:proofErr w:type="spellStart"/>
      <w:r w:rsidR="0070681E" w:rsidRPr="0096162C">
        <w:rPr>
          <w:rFonts w:ascii="Arial Narrow" w:hAnsi="Arial Narrow" w:cs="Estrangelo Edessa"/>
          <w:sz w:val="28"/>
          <w:szCs w:val="28"/>
        </w:rPr>
        <w:t>SL</w:t>
      </w:r>
      <w:proofErr w:type="spellEnd"/>
      <w:r w:rsidR="0070681E" w:rsidRPr="0096162C">
        <w:rPr>
          <w:rFonts w:ascii="Arial Narrow" w:hAnsi="Arial Narrow" w:cs="Estrangelo Edessa"/>
          <w:sz w:val="28"/>
          <w:szCs w:val="28"/>
        </w:rPr>
        <w:t xml:space="preserve"> 4103 de 2017</w:t>
      </w:r>
      <w:r w:rsidR="00CD4D3C">
        <w:rPr>
          <w:rFonts w:ascii="Arial Narrow" w:hAnsi="Arial Narrow" w:cs="Estrangelo Edessa"/>
          <w:sz w:val="28"/>
          <w:szCs w:val="28"/>
        </w:rPr>
        <w:t xml:space="preserve">. </w:t>
      </w:r>
    </w:p>
    <w:p w:rsidR="00CD4D3C" w:rsidRDefault="00CD4D3C" w:rsidP="004218C4">
      <w:pPr>
        <w:pStyle w:val="Sinespaciado"/>
      </w:pPr>
    </w:p>
    <w:p w:rsidR="00CD4D3C" w:rsidRDefault="00CD4D3C" w:rsidP="00B80FDB">
      <w:pPr>
        <w:spacing w:line="360" w:lineRule="auto"/>
        <w:ind w:firstLine="708"/>
        <w:jc w:val="both"/>
        <w:rPr>
          <w:rFonts w:ascii="Arial Narrow" w:hAnsi="Arial Narrow" w:cs="Estrangelo Edessa"/>
          <w:sz w:val="28"/>
          <w:szCs w:val="28"/>
        </w:rPr>
      </w:pPr>
      <w:r>
        <w:rPr>
          <w:rFonts w:ascii="Arial Narrow" w:hAnsi="Arial Narrow" w:cs="Estrangelo Edessa"/>
          <w:sz w:val="28"/>
          <w:szCs w:val="28"/>
        </w:rPr>
        <w:t xml:space="preserve">Aclarado </w:t>
      </w:r>
      <w:r w:rsidR="00A05EAE">
        <w:rPr>
          <w:rFonts w:ascii="Arial Narrow" w:hAnsi="Arial Narrow" w:cs="Estrangelo Edessa"/>
          <w:sz w:val="28"/>
          <w:szCs w:val="28"/>
        </w:rPr>
        <w:t>l</w:t>
      </w:r>
      <w:r w:rsidR="00E12E25">
        <w:rPr>
          <w:rFonts w:ascii="Arial Narrow" w:hAnsi="Arial Narrow" w:cs="Estrangelo Edessa"/>
          <w:sz w:val="28"/>
          <w:szCs w:val="28"/>
        </w:rPr>
        <w:t xml:space="preserve">o </w:t>
      </w:r>
      <w:r>
        <w:rPr>
          <w:rFonts w:ascii="Arial Narrow" w:hAnsi="Arial Narrow" w:cs="Estrangelo Edessa"/>
          <w:sz w:val="28"/>
          <w:szCs w:val="28"/>
        </w:rPr>
        <w:t xml:space="preserve">anterior, procederá la Sala a </w:t>
      </w:r>
      <w:r w:rsidR="004218C4">
        <w:rPr>
          <w:rFonts w:ascii="Arial Narrow" w:hAnsi="Arial Narrow" w:cs="Estrangelo Edessa"/>
          <w:sz w:val="28"/>
          <w:szCs w:val="28"/>
        </w:rPr>
        <w:t xml:space="preserve">dar el enfoque </w:t>
      </w:r>
      <w:r w:rsidR="00E12E25">
        <w:rPr>
          <w:rFonts w:ascii="Arial Narrow" w:hAnsi="Arial Narrow" w:cs="Estrangelo Edessa"/>
          <w:sz w:val="28"/>
          <w:szCs w:val="28"/>
        </w:rPr>
        <w:t xml:space="preserve">correspondiente </w:t>
      </w:r>
      <w:r w:rsidR="004218C4">
        <w:rPr>
          <w:rFonts w:ascii="Arial Narrow" w:hAnsi="Arial Narrow" w:cs="Estrangelo Edessa"/>
          <w:sz w:val="28"/>
          <w:szCs w:val="28"/>
        </w:rPr>
        <w:t xml:space="preserve">a las pretensiones de la demanda, </w:t>
      </w:r>
      <w:r w:rsidR="00E12E25">
        <w:rPr>
          <w:rFonts w:ascii="Arial Narrow" w:hAnsi="Arial Narrow" w:cs="Estrangelo Edessa"/>
          <w:sz w:val="28"/>
          <w:szCs w:val="28"/>
        </w:rPr>
        <w:t xml:space="preserve">verificando en primer lugar, si el afiliado fallecido Jairo de Jesús Guerrero Bolívar dejó causado el derecho a la pensión de sobrevivientes, para lo cual se remitirá </w:t>
      </w:r>
      <w:r w:rsidR="002E7049">
        <w:rPr>
          <w:rFonts w:ascii="Arial Narrow" w:hAnsi="Arial Narrow" w:cs="Estrangelo Edessa"/>
          <w:sz w:val="28"/>
          <w:szCs w:val="28"/>
        </w:rPr>
        <w:t>a la norma llamada a regular la situación, que no es otra que el</w:t>
      </w:r>
      <w:r w:rsidR="004218C4">
        <w:rPr>
          <w:rFonts w:ascii="Arial Narrow" w:hAnsi="Arial Narrow" w:cs="Estrangelo Edessa"/>
          <w:sz w:val="28"/>
          <w:szCs w:val="28"/>
        </w:rPr>
        <w:t xml:space="preserve"> parágrafo 1º del artículo 46 de la Ley 100/93, modificado por el artículo </w:t>
      </w:r>
      <w:r w:rsidR="00E12E25">
        <w:rPr>
          <w:rFonts w:ascii="Arial Narrow" w:hAnsi="Arial Narrow" w:cs="Estrangelo Edessa"/>
          <w:sz w:val="28"/>
          <w:szCs w:val="28"/>
        </w:rPr>
        <w:t xml:space="preserve">12 de la Ley 797 de 2003, </w:t>
      </w:r>
      <w:r w:rsidR="002E7049">
        <w:rPr>
          <w:rFonts w:ascii="Arial Narrow" w:hAnsi="Arial Narrow" w:cs="Estrangelo Edessa"/>
          <w:sz w:val="28"/>
          <w:szCs w:val="28"/>
        </w:rPr>
        <w:t>vigente al momento del óbito del asegurado. Dispone dicho canon que</w:t>
      </w:r>
      <w:r w:rsidR="00E12E25">
        <w:rPr>
          <w:rFonts w:ascii="Arial Narrow" w:hAnsi="Arial Narrow" w:cs="Estrangelo Edessa"/>
          <w:sz w:val="28"/>
          <w:szCs w:val="28"/>
        </w:rPr>
        <w:t xml:space="preserve">: </w:t>
      </w:r>
    </w:p>
    <w:p w:rsidR="00E12E25" w:rsidRPr="0075389C" w:rsidRDefault="00E12E25" w:rsidP="00B80FDB">
      <w:pPr>
        <w:pStyle w:val="NormalWeb"/>
        <w:spacing w:line="276" w:lineRule="auto"/>
        <w:ind w:firstLine="708"/>
        <w:jc w:val="both"/>
        <w:rPr>
          <w:rFonts w:ascii="Arial Narrow" w:hAnsi="Arial Narrow" w:cs="Arial"/>
          <w:i/>
          <w:sz w:val="28"/>
          <w:szCs w:val="28"/>
        </w:rPr>
      </w:pPr>
      <w:r w:rsidRPr="0075389C">
        <w:rPr>
          <w:rFonts w:ascii="Arial Narrow" w:hAnsi="Arial Narrow" w:cs="Estrangelo Edessa"/>
          <w:i/>
          <w:sz w:val="28"/>
          <w:szCs w:val="28"/>
        </w:rPr>
        <w:t>“Cuando</w:t>
      </w:r>
      <w:r w:rsidRPr="0075389C">
        <w:rPr>
          <w:rFonts w:ascii="Arial Narrow" w:hAnsi="Arial Narrow" w:cs="Arial"/>
          <w:i/>
          <w:sz w:val="28"/>
          <w:szCs w:val="28"/>
        </w:rPr>
        <w:t xml:space="preserve"> un afiliado haya cotizado el número de semanas mínimo requerido en el régimen de prima en tiempo anterior a su fallecimiento, sin que haya tramitado o recibido una indemnización sustitutiva de la pensión de vejez o la devolución de saldos de que trata el artículo 66 de esta ley, los beneficiarios a que se refiere el numeral 2 de este artículo tendrán derecho a la pensión de sobrevivient</w:t>
      </w:r>
      <w:r w:rsidR="0075389C" w:rsidRPr="0075389C">
        <w:rPr>
          <w:rFonts w:ascii="Arial Narrow" w:hAnsi="Arial Narrow" w:cs="Arial"/>
          <w:i/>
          <w:sz w:val="28"/>
          <w:szCs w:val="28"/>
        </w:rPr>
        <w:t xml:space="preserve">es, en los términos de esta ley. </w:t>
      </w:r>
      <w:r w:rsidRPr="0075389C">
        <w:rPr>
          <w:rFonts w:ascii="Arial Narrow" w:hAnsi="Arial Narrow" w:cs="Arial"/>
          <w:i/>
          <w:sz w:val="28"/>
          <w:szCs w:val="28"/>
        </w:rPr>
        <w:t>El monto de la pensión para aquellos beneficiarios que a partir de la vigencia de la Ley, cumplan con los requisitos establecidos en este parágrafo será del 80% del monto que le hubiera correspondido en una pensión de vejez.</w:t>
      </w:r>
      <w:r w:rsidR="0075389C" w:rsidRPr="0075389C">
        <w:rPr>
          <w:rFonts w:ascii="Arial Narrow" w:hAnsi="Arial Narrow" w:cs="Arial"/>
          <w:i/>
          <w:sz w:val="28"/>
          <w:szCs w:val="28"/>
        </w:rPr>
        <w:t>”</w:t>
      </w:r>
    </w:p>
    <w:p w:rsidR="00232D7B" w:rsidRDefault="00232D7B" w:rsidP="00232D7B">
      <w:pPr>
        <w:pStyle w:val="Sinespaciado"/>
        <w:rPr>
          <w:lang w:val="es-ES"/>
        </w:rPr>
      </w:pPr>
    </w:p>
    <w:p w:rsidR="006958E8" w:rsidRDefault="00365849" w:rsidP="00365849">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el c</w:t>
      </w:r>
      <w:r w:rsidRPr="00345106">
        <w:rPr>
          <w:rFonts w:ascii="Arial Narrow" w:hAnsi="Arial Narrow" w:cs="Arial"/>
          <w:sz w:val="28"/>
          <w:szCs w:val="28"/>
          <w:lang w:val="es-ES"/>
        </w:rPr>
        <w:t xml:space="preserve">aso puntual, </w:t>
      </w:r>
      <w:r w:rsidR="006958E8">
        <w:rPr>
          <w:rFonts w:ascii="Arial Narrow" w:hAnsi="Arial Narrow" w:cs="Arial"/>
          <w:sz w:val="28"/>
          <w:szCs w:val="28"/>
          <w:lang w:val="es-ES"/>
        </w:rPr>
        <w:t xml:space="preserve">se </w:t>
      </w:r>
      <w:r w:rsidR="00D02B66">
        <w:rPr>
          <w:rFonts w:ascii="Arial Narrow" w:hAnsi="Arial Narrow" w:cs="Arial"/>
          <w:sz w:val="28"/>
          <w:szCs w:val="28"/>
          <w:lang w:val="es-ES"/>
        </w:rPr>
        <w:t xml:space="preserve">parte de la base de que el afiliado fallecido </w:t>
      </w:r>
      <w:r w:rsidR="006958E8">
        <w:rPr>
          <w:rFonts w:ascii="Arial Narrow" w:hAnsi="Arial Narrow" w:cs="Arial"/>
          <w:sz w:val="28"/>
          <w:szCs w:val="28"/>
          <w:lang w:val="es-ES"/>
        </w:rPr>
        <w:t>era beneficiario del régimen de transición consagrado en el artículo 36 de la Ley 100 de 1993, pues</w:t>
      </w:r>
      <w:r w:rsidR="00D02B66">
        <w:rPr>
          <w:rFonts w:ascii="Arial Narrow" w:hAnsi="Arial Narrow" w:cs="Arial"/>
          <w:sz w:val="28"/>
          <w:szCs w:val="28"/>
          <w:lang w:val="es-ES"/>
        </w:rPr>
        <w:t xml:space="preserve"> </w:t>
      </w:r>
      <w:r w:rsidR="005D4933">
        <w:rPr>
          <w:rFonts w:ascii="Arial Narrow" w:hAnsi="Arial Narrow" w:cs="Arial"/>
          <w:sz w:val="28"/>
          <w:szCs w:val="28"/>
          <w:lang w:val="es-ES"/>
        </w:rPr>
        <w:t xml:space="preserve">nació </w:t>
      </w:r>
      <w:r w:rsidR="006958E8">
        <w:rPr>
          <w:rFonts w:ascii="Arial Narrow" w:hAnsi="Arial Narrow" w:cs="Arial"/>
          <w:sz w:val="28"/>
          <w:szCs w:val="28"/>
          <w:lang w:val="es-ES"/>
        </w:rPr>
        <w:t xml:space="preserve">el </w:t>
      </w:r>
      <w:r w:rsidR="000907FC">
        <w:rPr>
          <w:rFonts w:ascii="Arial Narrow" w:hAnsi="Arial Narrow" w:cs="Arial"/>
          <w:sz w:val="28"/>
          <w:szCs w:val="28"/>
          <w:lang w:val="es-ES"/>
        </w:rPr>
        <w:t xml:space="preserve">27 de noviembre de 1947, </w:t>
      </w:r>
      <w:r w:rsidR="005D4933">
        <w:rPr>
          <w:rFonts w:ascii="Arial Narrow" w:hAnsi="Arial Narrow" w:cs="Arial"/>
          <w:sz w:val="28"/>
          <w:szCs w:val="28"/>
          <w:lang w:val="es-ES"/>
        </w:rPr>
        <w:t xml:space="preserve">y por tanto </w:t>
      </w:r>
      <w:r w:rsidR="00D02B66">
        <w:rPr>
          <w:rFonts w:ascii="Arial Narrow" w:hAnsi="Arial Narrow" w:cs="Arial"/>
          <w:sz w:val="28"/>
          <w:szCs w:val="28"/>
          <w:lang w:val="es-ES"/>
        </w:rPr>
        <w:t>al 1º de abril de 1994 tenía m</w:t>
      </w:r>
      <w:r w:rsidR="00C45477">
        <w:rPr>
          <w:rFonts w:ascii="Arial Narrow" w:hAnsi="Arial Narrow" w:cs="Arial"/>
          <w:sz w:val="28"/>
          <w:szCs w:val="28"/>
          <w:lang w:val="es-ES"/>
        </w:rPr>
        <w:t xml:space="preserve">ás de 40 años de edad, </w:t>
      </w:r>
      <w:r w:rsidR="0082716A">
        <w:rPr>
          <w:rFonts w:ascii="Arial Narrow" w:hAnsi="Arial Narrow" w:cs="Arial"/>
          <w:sz w:val="28"/>
          <w:szCs w:val="28"/>
          <w:lang w:val="es-ES"/>
        </w:rPr>
        <w:t xml:space="preserve">situación que </w:t>
      </w:r>
      <w:r w:rsidR="00C45477" w:rsidRPr="0006758F">
        <w:rPr>
          <w:rFonts w:ascii="Arial Narrow" w:hAnsi="Arial Narrow" w:cs="Arial"/>
          <w:sz w:val="28"/>
          <w:szCs w:val="28"/>
          <w:lang w:val="es-ES"/>
        </w:rPr>
        <w:t xml:space="preserve">no muta bajo la vigencia del Acto Legislativo 01 de 2005, pues </w:t>
      </w:r>
      <w:r w:rsidR="004964C4">
        <w:rPr>
          <w:rFonts w:ascii="Arial Narrow" w:hAnsi="Arial Narrow" w:cs="Arial"/>
          <w:sz w:val="28"/>
          <w:szCs w:val="28"/>
          <w:lang w:val="es-ES"/>
        </w:rPr>
        <w:t xml:space="preserve">el deceso </w:t>
      </w:r>
      <w:r w:rsidR="00C45477">
        <w:rPr>
          <w:rFonts w:ascii="Arial Narrow" w:hAnsi="Arial Narrow" w:cs="Arial"/>
          <w:sz w:val="28"/>
          <w:szCs w:val="28"/>
          <w:lang w:val="es-ES"/>
        </w:rPr>
        <w:t xml:space="preserve">se produjo antes de la vigencia de dicho acto modificatorio de la Constitución. </w:t>
      </w:r>
    </w:p>
    <w:p w:rsidR="0082716A" w:rsidRDefault="0082716A" w:rsidP="0082716A">
      <w:pPr>
        <w:pStyle w:val="Sinespaciado"/>
        <w:rPr>
          <w:lang w:val="es-ES"/>
        </w:rPr>
      </w:pPr>
    </w:p>
    <w:p w:rsidR="007462FB" w:rsidRDefault="007A2A57" w:rsidP="007462FB">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w:t>
      </w:r>
      <w:r w:rsidR="007462FB">
        <w:rPr>
          <w:rFonts w:ascii="Arial Narrow" w:hAnsi="Arial Narrow" w:cs="Arial"/>
          <w:sz w:val="28"/>
          <w:szCs w:val="28"/>
          <w:lang w:val="es-ES"/>
        </w:rPr>
        <w:t>tanto,</w:t>
      </w:r>
      <w:r>
        <w:rPr>
          <w:rFonts w:ascii="Arial Narrow" w:hAnsi="Arial Narrow" w:cs="Arial"/>
          <w:sz w:val="28"/>
          <w:szCs w:val="28"/>
          <w:lang w:val="es-ES"/>
        </w:rPr>
        <w:t xml:space="preserve"> </w:t>
      </w:r>
      <w:r w:rsidR="0082716A" w:rsidRPr="0006758F">
        <w:rPr>
          <w:rFonts w:ascii="Arial Narrow" w:hAnsi="Arial Narrow" w:cs="Arial"/>
          <w:sz w:val="28"/>
          <w:szCs w:val="28"/>
          <w:lang w:val="es-ES"/>
        </w:rPr>
        <w:t xml:space="preserve">la normatividad </w:t>
      </w:r>
      <w:r w:rsidR="004964C4">
        <w:rPr>
          <w:rFonts w:ascii="Arial Narrow" w:hAnsi="Arial Narrow" w:cs="Arial"/>
          <w:sz w:val="28"/>
          <w:szCs w:val="28"/>
          <w:lang w:val="es-ES"/>
        </w:rPr>
        <w:t xml:space="preserve">que resultaba </w:t>
      </w:r>
      <w:r w:rsidR="0082716A" w:rsidRPr="0006758F">
        <w:rPr>
          <w:rFonts w:ascii="Arial Narrow" w:hAnsi="Arial Narrow" w:cs="Arial"/>
          <w:sz w:val="28"/>
          <w:szCs w:val="28"/>
          <w:lang w:val="es-ES"/>
        </w:rPr>
        <w:t xml:space="preserve">aplicable a su situación pensional, </w:t>
      </w:r>
      <w:r w:rsidR="004964C4">
        <w:rPr>
          <w:rFonts w:ascii="Arial Narrow" w:hAnsi="Arial Narrow" w:cs="Arial"/>
          <w:sz w:val="28"/>
          <w:szCs w:val="28"/>
          <w:lang w:val="es-ES"/>
        </w:rPr>
        <w:t xml:space="preserve">era </w:t>
      </w:r>
      <w:r w:rsidR="0082716A" w:rsidRPr="0006758F">
        <w:rPr>
          <w:rFonts w:ascii="Arial Narrow" w:hAnsi="Arial Narrow" w:cs="Arial"/>
          <w:sz w:val="28"/>
          <w:szCs w:val="28"/>
          <w:lang w:val="es-ES"/>
        </w:rPr>
        <w:t xml:space="preserve">el Acuerdo 049 de 1990, </w:t>
      </w:r>
      <w:r w:rsidR="004964C4">
        <w:rPr>
          <w:rFonts w:ascii="Arial Narrow" w:hAnsi="Arial Narrow" w:cs="Arial"/>
          <w:sz w:val="28"/>
          <w:szCs w:val="28"/>
          <w:lang w:val="es-ES"/>
        </w:rPr>
        <w:t xml:space="preserve">aprobado por el Dto. 758 del mismo año, </w:t>
      </w:r>
      <w:r>
        <w:rPr>
          <w:rFonts w:ascii="Arial Narrow" w:hAnsi="Arial Narrow" w:cs="Arial"/>
          <w:sz w:val="28"/>
          <w:szCs w:val="28"/>
          <w:lang w:val="es-ES"/>
        </w:rPr>
        <w:t>que exige en su artículo 12, en cuanto a</w:t>
      </w:r>
      <w:r w:rsidR="004964C4">
        <w:rPr>
          <w:rFonts w:ascii="Arial Narrow" w:hAnsi="Arial Narrow" w:cs="Arial"/>
          <w:sz w:val="28"/>
          <w:szCs w:val="28"/>
          <w:lang w:val="es-ES"/>
        </w:rPr>
        <w:t xml:space="preserve"> la densidad de semanas</w:t>
      </w:r>
      <w:r>
        <w:rPr>
          <w:rFonts w:ascii="Arial Narrow" w:hAnsi="Arial Narrow" w:cs="Arial"/>
          <w:sz w:val="28"/>
          <w:szCs w:val="28"/>
          <w:lang w:val="es-ES"/>
        </w:rPr>
        <w:t xml:space="preserve"> se refiere pa</w:t>
      </w:r>
      <w:r w:rsidR="004964C4">
        <w:rPr>
          <w:rFonts w:ascii="Arial Narrow" w:hAnsi="Arial Narrow" w:cs="Arial"/>
          <w:sz w:val="28"/>
          <w:szCs w:val="28"/>
          <w:lang w:val="es-ES"/>
        </w:rPr>
        <w:t xml:space="preserve">ra alcanzar el derecho a la pensión de vejez, tener </w:t>
      </w:r>
      <w:r w:rsidR="0082716A" w:rsidRPr="0006758F">
        <w:rPr>
          <w:rFonts w:ascii="Arial Narrow" w:hAnsi="Arial Narrow" w:cs="Arial"/>
          <w:sz w:val="28"/>
          <w:szCs w:val="28"/>
          <w:lang w:val="es-ES"/>
        </w:rPr>
        <w:t>1.000 semanas cotizadas en cualquier tiempo o 500 semanas en los 20 años anteriores al cumplimiento de la edad.</w:t>
      </w:r>
    </w:p>
    <w:p w:rsidR="007462FB" w:rsidRDefault="007462FB" w:rsidP="00475427">
      <w:pPr>
        <w:pStyle w:val="Sinespaciado"/>
        <w:rPr>
          <w:lang w:val="es-ES"/>
        </w:rPr>
      </w:pPr>
    </w:p>
    <w:p w:rsidR="0063765B" w:rsidRDefault="007462FB" w:rsidP="00C512F3">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En ese orden, se observa que el afiliado fallecido cumplió con dicho presupuesto, pues en toda su vida laboral reporta un total de 1.058 semanas </w:t>
      </w:r>
      <w:r w:rsidR="00F41702">
        <w:rPr>
          <w:rFonts w:ascii="Arial Narrow" w:hAnsi="Arial Narrow" w:cs="Arial"/>
          <w:sz w:val="28"/>
          <w:szCs w:val="28"/>
          <w:lang w:val="es-ES"/>
        </w:rPr>
        <w:t>de aportes</w:t>
      </w:r>
      <w:r w:rsidR="00BF523F">
        <w:rPr>
          <w:rFonts w:ascii="Arial Narrow" w:hAnsi="Arial Narrow" w:cs="Arial"/>
          <w:sz w:val="28"/>
          <w:szCs w:val="28"/>
          <w:lang w:val="es-ES"/>
        </w:rPr>
        <w:t xml:space="preserve">, </w:t>
      </w:r>
      <w:r w:rsidR="00413AE7">
        <w:rPr>
          <w:rFonts w:ascii="Arial Narrow" w:hAnsi="Arial Narrow" w:cs="Arial"/>
          <w:sz w:val="28"/>
          <w:szCs w:val="28"/>
          <w:lang w:val="es-ES"/>
        </w:rPr>
        <w:t xml:space="preserve">el cual resulta de sumar </w:t>
      </w:r>
      <w:r w:rsidR="00BF523F" w:rsidRPr="007675C8">
        <w:rPr>
          <w:rFonts w:ascii="Arial Narrow" w:hAnsi="Arial Narrow" w:cs="Arial"/>
          <w:sz w:val="28"/>
          <w:szCs w:val="28"/>
          <w:lang w:val="es-ES"/>
        </w:rPr>
        <w:t>los tiempos reportados en la historia laboral</w:t>
      </w:r>
      <w:r w:rsidR="00C512F3">
        <w:rPr>
          <w:rFonts w:ascii="Arial Narrow" w:hAnsi="Arial Narrow" w:cs="Arial"/>
          <w:sz w:val="28"/>
          <w:szCs w:val="28"/>
          <w:lang w:val="es-ES"/>
        </w:rPr>
        <w:t xml:space="preserve">, a razón de  </w:t>
      </w:r>
      <w:r w:rsidR="00BF523F">
        <w:rPr>
          <w:rFonts w:ascii="Arial Narrow" w:hAnsi="Arial Narrow" w:cs="Arial"/>
          <w:sz w:val="28"/>
          <w:szCs w:val="28"/>
          <w:lang w:val="es-ES"/>
        </w:rPr>
        <w:t>989.43</w:t>
      </w:r>
      <w:r w:rsidR="00F41702">
        <w:rPr>
          <w:rFonts w:ascii="Arial Narrow" w:hAnsi="Arial Narrow" w:cs="Arial"/>
          <w:sz w:val="28"/>
          <w:szCs w:val="28"/>
          <w:lang w:val="es-ES"/>
        </w:rPr>
        <w:t xml:space="preserve"> semanas, </w:t>
      </w:r>
      <w:r w:rsidR="00BF523F" w:rsidRPr="007675C8">
        <w:rPr>
          <w:rFonts w:ascii="Arial Narrow" w:hAnsi="Arial Narrow" w:cs="Arial"/>
          <w:sz w:val="28"/>
          <w:szCs w:val="28"/>
          <w:lang w:val="es-ES"/>
        </w:rPr>
        <w:t xml:space="preserve">y el título pensional que debe cancelar el empleador </w:t>
      </w:r>
      <w:r w:rsidR="00B40F43">
        <w:rPr>
          <w:rFonts w:ascii="Arial Narrow" w:hAnsi="Arial Narrow" w:cs="Arial"/>
          <w:sz w:val="28"/>
          <w:szCs w:val="28"/>
          <w:lang w:val="es-ES"/>
        </w:rPr>
        <w:t xml:space="preserve">omiso en la afiliación del trabajador, </w:t>
      </w:r>
      <w:r w:rsidR="00413AE7">
        <w:rPr>
          <w:rFonts w:ascii="Arial Narrow" w:hAnsi="Arial Narrow" w:cs="Arial"/>
          <w:sz w:val="28"/>
          <w:szCs w:val="28"/>
          <w:lang w:val="es-ES"/>
        </w:rPr>
        <w:t xml:space="preserve">a razón de 68.57 semanas, </w:t>
      </w:r>
      <w:r w:rsidR="00B40F43">
        <w:rPr>
          <w:rFonts w:ascii="Arial Narrow" w:hAnsi="Arial Narrow" w:cs="Arial"/>
          <w:sz w:val="28"/>
          <w:szCs w:val="28"/>
          <w:lang w:val="es-ES"/>
        </w:rPr>
        <w:t xml:space="preserve">sin que éste último punto merezca </w:t>
      </w:r>
      <w:r w:rsidR="00B033D5">
        <w:rPr>
          <w:rFonts w:ascii="Arial Narrow" w:hAnsi="Arial Narrow" w:cs="Arial"/>
          <w:sz w:val="28"/>
          <w:szCs w:val="28"/>
          <w:lang w:val="es-ES"/>
        </w:rPr>
        <w:t xml:space="preserve">algún </w:t>
      </w:r>
      <w:r w:rsidR="00B40F43">
        <w:rPr>
          <w:rFonts w:ascii="Arial Narrow" w:hAnsi="Arial Narrow" w:cs="Arial"/>
          <w:sz w:val="28"/>
          <w:szCs w:val="28"/>
          <w:lang w:val="es-ES"/>
        </w:rPr>
        <w:t xml:space="preserve"> pronunciamiento de fondo, pues </w:t>
      </w:r>
      <w:r w:rsidR="003B396C">
        <w:rPr>
          <w:rFonts w:ascii="Arial Narrow" w:hAnsi="Arial Narrow" w:cs="Arial"/>
          <w:sz w:val="28"/>
          <w:szCs w:val="28"/>
          <w:lang w:val="es-ES"/>
        </w:rPr>
        <w:t xml:space="preserve">fue objeto de confesión por parte del empleador vinculado, </w:t>
      </w:r>
      <w:r w:rsidR="00C512F3">
        <w:rPr>
          <w:rFonts w:ascii="Arial Narrow" w:hAnsi="Arial Narrow" w:cs="Arial"/>
          <w:sz w:val="28"/>
          <w:szCs w:val="28"/>
          <w:lang w:val="es-ES"/>
        </w:rPr>
        <w:t xml:space="preserve">amén de que  no se trata </w:t>
      </w:r>
      <w:r w:rsidR="00667E28">
        <w:rPr>
          <w:rFonts w:ascii="Arial Narrow" w:hAnsi="Arial Narrow" w:cs="Arial"/>
          <w:sz w:val="28"/>
          <w:szCs w:val="28"/>
          <w:lang w:val="es-ES"/>
        </w:rPr>
        <w:t xml:space="preserve">de un acto </w:t>
      </w:r>
      <w:proofErr w:type="spellStart"/>
      <w:r w:rsidR="00667E28">
        <w:rPr>
          <w:rFonts w:ascii="Arial Narrow" w:hAnsi="Arial Narrow" w:cs="Arial"/>
          <w:sz w:val="28"/>
          <w:szCs w:val="28"/>
          <w:lang w:val="es-ES"/>
        </w:rPr>
        <w:t>defraudatorio</w:t>
      </w:r>
      <w:proofErr w:type="spellEnd"/>
      <w:r w:rsidR="00C512F3">
        <w:rPr>
          <w:rFonts w:ascii="Arial Narrow" w:hAnsi="Arial Narrow" w:cs="Arial"/>
          <w:sz w:val="28"/>
          <w:szCs w:val="28"/>
          <w:lang w:val="es-ES"/>
        </w:rPr>
        <w:t xml:space="preserve"> al sistema</w:t>
      </w:r>
      <w:r w:rsidR="00667E28">
        <w:rPr>
          <w:rFonts w:ascii="Arial Narrow" w:hAnsi="Arial Narrow" w:cs="Arial"/>
          <w:sz w:val="28"/>
          <w:szCs w:val="28"/>
          <w:lang w:val="es-ES"/>
        </w:rPr>
        <w:t xml:space="preserve">, pues en el expediente </w:t>
      </w:r>
      <w:r w:rsidR="00C512F3">
        <w:rPr>
          <w:rFonts w:ascii="Arial Narrow" w:hAnsi="Arial Narrow" w:cs="Arial"/>
          <w:sz w:val="28"/>
          <w:szCs w:val="28"/>
          <w:lang w:val="es-ES"/>
        </w:rPr>
        <w:t xml:space="preserve">obran </w:t>
      </w:r>
      <w:r w:rsidR="00667E28">
        <w:rPr>
          <w:rFonts w:ascii="Arial Narrow" w:hAnsi="Arial Narrow" w:cs="Arial"/>
          <w:sz w:val="28"/>
          <w:szCs w:val="28"/>
          <w:lang w:val="es-ES"/>
        </w:rPr>
        <w:t>pruebas</w:t>
      </w:r>
      <w:r w:rsidR="00C512F3">
        <w:rPr>
          <w:rFonts w:ascii="Arial Narrow" w:hAnsi="Arial Narrow" w:cs="Arial"/>
          <w:sz w:val="28"/>
          <w:szCs w:val="28"/>
          <w:lang w:val="es-ES"/>
        </w:rPr>
        <w:t xml:space="preserve"> documentales </w:t>
      </w:r>
      <w:r w:rsidR="007E48B9">
        <w:rPr>
          <w:rFonts w:ascii="Arial Narrow" w:hAnsi="Arial Narrow" w:cs="Arial"/>
          <w:sz w:val="28"/>
          <w:szCs w:val="28"/>
          <w:lang w:val="es-ES"/>
        </w:rPr>
        <w:t xml:space="preserve">que permiten </w:t>
      </w:r>
      <w:r w:rsidR="00C512F3">
        <w:rPr>
          <w:rFonts w:ascii="Arial Narrow" w:hAnsi="Arial Narrow" w:cs="Arial"/>
          <w:sz w:val="28"/>
          <w:szCs w:val="28"/>
          <w:lang w:val="es-ES"/>
        </w:rPr>
        <w:t xml:space="preserve">deducir </w:t>
      </w:r>
      <w:r w:rsidR="007E48B9">
        <w:rPr>
          <w:rFonts w:ascii="Arial Narrow" w:hAnsi="Arial Narrow" w:cs="Arial"/>
          <w:sz w:val="28"/>
          <w:szCs w:val="28"/>
          <w:lang w:val="es-ES"/>
        </w:rPr>
        <w:t xml:space="preserve">que </w:t>
      </w:r>
      <w:r w:rsidR="00C512F3">
        <w:rPr>
          <w:rFonts w:ascii="Arial Narrow" w:hAnsi="Arial Narrow" w:cs="Arial"/>
          <w:sz w:val="28"/>
          <w:szCs w:val="28"/>
          <w:lang w:val="es-ES"/>
        </w:rPr>
        <w:t xml:space="preserve">de tiempo atrás, el señor Orozco Zapata </w:t>
      </w:r>
      <w:r w:rsidR="007E48B9">
        <w:rPr>
          <w:rFonts w:ascii="Arial Narrow" w:hAnsi="Arial Narrow" w:cs="Arial"/>
          <w:sz w:val="28"/>
          <w:szCs w:val="28"/>
          <w:lang w:val="es-ES"/>
        </w:rPr>
        <w:t xml:space="preserve">ha venido realizando las gestiones pertinentes ante la entidad </w:t>
      </w:r>
      <w:r w:rsidR="00C512F3">
        <w:rPr>
          <w:rFonts w:ascii="Arial Narrow" w:hAnsi="Arial Narrow" w:cs="Arial"/>
          <w:sz w:val="28"/>
          <w:szCs w:val="28"/>
          <w:lang w:val="es-ES"/>
        </w:rPr>
        <w:t xml:space="preserve">de seguridad social </w:t>
      </w:r>
      <w:r w:rsidR="00D00423">
        <w:rPr>
          <w:rFonts w:ascii="Arial Narrow" w:hAnsi="Arial Narrow" w:cs="Arial"/>
          <w:sz w:val="28"/>
          <w:szCs w:val="28"/>
          <w:lang w:val="es-ES"/>
        </w:rPr>
        <w:t xml:space="preserve">pretendiendo </w:t>
      </w:r>
      <w:r w:rsidR="007E48B9">
        <w:rPr>
          <w:rFonts w:ascii="Arial Narrow" w:hAnsi="Arial Narrow" w:cs="Arial"/>
          <w:sz w:val="28"/>
          <w:szCs w:val="28"/>
          <w:lang w:val="es-ES"/>
        </w:rPr>
        <w:t>el pago del título pensional</w:t>
      </w:r>
      <w:r w:rsidR="00D00423">
        <w:rPr>
          <w:rFonts w:ascii="Arial Narrow" w:hAnsi="Arial Narrow" w:cs="Arial"/>
          <w:sz w:val="28"/>
          <w:szCs w:val="28"/>
          <w:lang w:val="es-ES"/>
        </w:rPr>
        <w:t xml:space="preserve"> </w:t>
      </w:r>
      <w:r w:rsidR="00C512F3">
        <w:rPr>
          <w:rFonts w:ascii="Arial Narrow" w:hAnsi="Arial Narrow" w:cs="Arial"/>
          <w:sz w:val="28"/>
          <w:szCs w:val="28"/>
          <w:lang w:val="es-ES"/>
        </w:rPr>
        <w:t xml:space="preserve">a su cargo </w:t>
      </w:r>
      <w:r w:rsidR="007E48B9">
        <w:rPr>
          <w:rFonts w:ascii="Arial Narrow" w:hAnsi="Arial Narrow" w:cs="Arial"/>
          <w:sz w:val="28"/>
          <w:szCs w:val="28"/>
          <w:lang w:val="es-ES"/>
        </w:rPr>
        <w:t>- fls.</w:t>
      </w:r>
      <w:r w:rsidR="00D00423">
        <w:rPr>
          <w:rFonts w:ascii="Arial Narrow" w:hAnsi="Arial Narrow" w:cs="Arial"/>
          <w:sz w:val="28"/>
          <w:szCs w:val="28"/>
          <w:lang w:val="es-ES"/>
        </w:rPr>
        <w:t>22</w:t>
      </w:r>
      <w:r w:rsidR="00C512F3">
        <w:rPr>
          <w:rFonts w:ascii="Arial Narrow" w:hAnsi="Arial Narrow" w:cs="Arial"/>
          <w:sz w:val="28"/>
          <w:szCs w:val="28"/>
          <w:lang w:val="es-ES"/>
        </w:rPr>
        <w:t xml:space="preserve"> a 24-.</w:t>
      </w:r>
    </w:p>
    <w:p w:rsidR="00C512F3" w:rsidRPr="007462FB" w:rsidRDefault="00C512F3" w:rsidP="00795ADD">
      <w:pPr>
        <w:pStyle w:val="Sinespaciado"/>
        <w:rPr>
          <w:lang w:val="es-ES"/>
        </w:rPr>
      </w:pPr>
    </w:p>
    <w:p w:rsidR="00475427" w:rsidRPr="007675C8" w:rsidRDefault="005C6D06" w:rsidP="001F4327">
      <w:pPr>
        <w:autoSpaceDE w:val="0"/>
        <w:autoSpaceDN w:val="0"/>
        <w:adjustRightInd w:val="0"/>
        <w:spacing w:line="360" w:lineRule="auto"/>
        <w:ind w:firstLine="851"/>
        <w:jc w:val="both"/>
        <w:rPr>
          <w:rFonts w:ascii="Arial Narrow" w:hAnsi="Arial Narrow" w:cs="Arial"/>
          <w:sz w:val="28"/>
          <w:szCs w:val="28"/>
          <w:lang w:val="es-CO"/>
        </w:rPr>
      </w:pPr>
      <w:r w:rsidRPr="007675C8">
        <w:rPr>
          <w:rFonts w:ascii="Arial Narrow" w:hAnsi="Arial Narrow" w:cs="Arial"/>
          <w:sz w:val="28"/>
          <w:szCs w:val="28"/>
          <w:lang w:val="es-CO"/>
        </w:rPr>
        <w:t>Bajo tal escenario</w:t>
      </w:r>
      <w:r w:rsidR="001F4327" w:rsidRPr="007675C8">
        <w:rPr>
          <w:rFonts w:ascii="Arial Narrow" w:hAnsi="Arial Narrow" w:cs="Arial"/>
          <w:sz w:val="28"/>
          <w:szCs w:val="28"/>
          <w:lang w:val="es-CO"/>
        </w:rPr>
        <w:t xml:space="preserve">, </w:t>
      </w:r>
      <w:r w:rsidR="00E1095A">
        <w:rPr>
          <w:rFonts w:ascii="Arial Narrow" w:hAnsi="Arial Narrow" w:cs="Arial"/>
          <w:sz w:val="28"/>
          <w:szCs w:val="28"/>
          <w:lang w:val="es-CO"/>
        </w:rPr>
        <w:t>s</w:t>
      </w:r>
      <w:r w:rsidR="00475427">
        <w:rPr>
          <w:rFonts w:ascii="Arial Narrow" w:hAnsi="Arial Narrow" w:cs="Arial"/>
          <w:sz w:val="28"/>
          <w:szCs w:val="28"/>
          <w:lang w:val="es-CO"/>
        </w:rPr>
        <w:t xml:space="preserve">e satisface </w:t>
      </w:r>
      <w:r w:rsidR="00E1095A">
        <w:rPr>
          <w:rFonts w:ascii="Arial Narrow" w:hAnsi="Arial Narrow" w:cs="Arial"/>
          <w:sz w:val="28"/>
          <w:szCs w:val="28"/>
          <w:lang w:val="es-CO"/>
        </w:rPr>
        <w:t xml:space="preserve">entonces </w:t>
      </w:r>
      <w:r w:rsidR="00475427">
        <w:rPr>
          <w:rFonts w:ascii="Arial Narrow" w:hAnsi="Arial Narrow" w:cs="Arial"/>
          <w:sz w:val="28"/>
          <w:szCs w:val="28"/>
          <w:lang w:val="es-CO"/>
        </w:rPr>
        <w:t xml:space="preserve">respecto </w:t>
      </w:r>
      <w:r w:rsidR="00475427">
        <w:rPr>
          <w:rFonts w:ascii="Arial Narrow" w:hAnsi="Arial Narrow" w:cs="Arial"/>
          <w:sz w:val="28"/>
          <w:szCs w:val="28"/>
          <w:lang w:val="es-ES"/>
        </w:rPr>
        <w:t xml:space="preserve">del afiliado fallecido la condición exigida por el prgf.1º del artículo 12 de la Ley 797 de 2003, </w:t>
      </w:r>
      <w:r w:rsidR="0003196A">
        <w:rPr>
          <w:rFonts w:ascii="Arial Narrow" w:hAnsi="Arial Narrow" w:cs="Arial"/>
          <w:sz w:val="28"/>
          <w:szCs w:val="28"/>
          <w:lang w:val="es-ES"/>
        </w:rPr>
        <w:t xml:space="preserve">para dejar causado el derecho a la </w:t>
      </w:r>
      <w:r w:rsidR="00606A67">
        <w:rPr>
          <w:rFonts w:ascii="Arial Narrow" w:hAnsi="Arial Narrow" w:cs="Arial"/>
          <w:sz w:val="28"/>
          <w:szCs w:val="28"/>
          <w:lang w:val="es-ES"/>
        </w:rPr>
        <w:t>pensión</w:t>
      </w:r>
      <w:r w:rsidR="0003196A">
        <w:rPr>
          <w:rFonts w:ascii="Arial Narrow" w:hAnsi="Arial Narrow" w:cs="Arial"/>
          <w:sz w:val="28"/>
          <w:szCs w:val="28"/>
          <w:lang w:val="es-ES"/>
        </w:rPr>
        <w:t xml:space="preserve"> de sobrevivient</w:t>
      </w:r>
      <w:r w:rsidR="00EE7EE3">
        <w:rPr>
          <w:rFonts w:ascii="Arial Narrow" w:hAnsi="Arial Narrow" w:cs="Arial"/>
          <w:sz w:val="28"/>
          <w:szCs w:val="28"/>
          <w:lang w:val="es-ES"/>
        </w:rPr>
        <w:t xml:space="preserve">es a sus posibles beneficiarios, por lo que se </w:t>
      </w:r>
      <w:r w:rsidR="00622BEB">
        <w:rPr>
          <w:rFonts w:ascii="Arial Narrow" w:hAnsi="Arial Narrow" w:cs="Arial"/>
          <w:sz w:val="28"/>
          <w:szCs w:val="28"/>
          <w:lang w:val="es-ES"/>
        </w:rPr>
        <w:t xml:space="preserve">modificará </w:t>
      </w:r>
      <w:r w:rsidR="00EE7EE3">
        <w:rPr>
          <w:rFonts w:ascii="Arial Narrow" w:hAnsi="Arial Narrow" w:cs="Arial"/>
          <w:sz w:val="28"/>
          <w:szCs w:val="28"/>
          <w:lang w:val="es-ES"/>
        </w:rPr>
        <w:t xml:space="preserve">en esos términos </w:t>
      </w:r>
      <w:r w:rsidR="00652A09">
        <w:rPr>
          <w:rFonts w:ascii="Arial Narrow" w:hAnsi="Arial Narrow"/>
          <w:sz w:val="28"/>
          <w:szCs w:val="28"/>
          <w:lang w:val="es-CO"/>
        </w:rPr>
        <w:t>e</w:t>
      </w:r>
      <w:r w:rsidR="00F41702">
        <w:rPr>
          <w:rFonts w:ascii="Arial Narrow" w:hAnsi="Arial Narrow"/>
          <w:sz w:val="28"/>
          <w:szCs w:val="28"/>
          <w:lang w:val="es-CO"/>
        </w:rPr>
        <w:t xml:space="preserve">l </w:t>
      </w:r>
      <w:r w:rsidR="000428A0">
        <w:rPr>
          <w:rFonts w:ascii="Arial Narrow" w:hAnsi="Arial Narrow"/>
          <w:sz w:val="28"/>
          <w:szCs w:val="28"/>
          <w:lang w:val="es-CO"/>
        </w:rPr>
        <w:t xml:space="preserve">ordinal 5º </w:t>
      </w:r>
      <w:r w:rsidR="007A4C6B">
        <w:rPr>
          <w:rFonts w:ascii="Arial Narrow" w:hAnsi="Arial Narrow"/>
          <w:sz w:val="28"/>
          <w:szCs w:val="28"/>
          <w:lang w:val="es-CO"/>
        </w:rPr>
        <w:t xml:space="preserve">y </w:t>
      </w:r>
      <w:r w:rsidR="0098228B">
        <w:rPr>
          <w:rFonts w:ascii="Arial Narrow" w:hAnsi="Arial Narrow"/>
          <w:sz w:val="28"/>
          <w:szCs w:val="28"/>
          <w:lang w:val="es-CO"/>
        </w:rPr>
        <w:t xml:space="preserve">6º </w:t>
      </w:r>
      <w:r w:rsidR="000428A0">
        <w:rPr>
          <w:rFonts w:ascii="Arial Narrow" w:hAnsi="Arial Narrow"/>
          <w:sz w:val="28"/>
          <w:szCs w:val="28"/>
          <w:lang w:val="es-CO"/>
        </w:rPr>
        <w:t>de la sentencia</w:t>
      </w:r>
      <w:r w:rsidR="00652A09">
        <w:rPr>
          <w:rFonts w:ascii="Arial Narrow" w:hAnsi="Arial Narrow"/>
          <w:sz w:val="28"/>
          <w:szCs w:val="28"/>
          <w:lang w:val="es-CO"/>
        </w:rPr>
        <w:t xml:space="preserve"> consultada.</w:t>
      </w:r>
    </w:p>
    <w:p w:rsidR="005C6D06" w:rsidRPr="007675C8" w:rsidRDefault="005C6D06" w:rsidP="007675C8">
      <w:pPr>
        <w:pStyle w:val="Sinespaciado"/>
      </w:pPr>
    </w:p>
    <w:p w:rsidR="00933E72" w:rsidRPr="007675C8" w:rsidRDefault="003B6257" w:rsidP="00933E72">
      <w:pPr>
        <w:spacing w:line="360" w:lineRule="auto"/>
        <w:ind w:firstLine="851"/>
        <w:jc w:val="both"/>
        <w:rPr>
          <w:rFonts w:ascii="Arial Narrow" w:hAnsi="Arial Narrow" w:cs="Arial"/>
          <w:sz w:val="28"/>
          <w:szCs w:val="28"/>
          <w:lang w:val="es-ES"/>
        </w:rPr>
      </w:pPr>
      <w:r w:rsidRPr="007675C8">
        <w:rPr>
          <w:rFonts w:ascii="Arial Narrow" w:hAnsi="Arial Narrow" w:cs="Arial"/>
          <w:sz w:val="28"/>
          <w:szCs w:val="28"/>
          <w:lang w:val="es-ES"/>
        </w:rPr>
        <w:t xml:space="preserve">Ya en cuanto a la calidad de beneficiaria </w:t>
      </w:r>
      <w:r w:rsidR="00933E72" w:rsidRPr="007675C8">
        <w:rPr>
          <w:rFonts w:ascii="Arial Narrow" w:hAnsi="Arial Narrow" w:cs="Arial"/>
          <w:sz w:val="28"/>
          <w:szCs w:val="28"/>
          <w:lang w:val="es-ES"/>
        </w:rPr>
        <w:t>q</w:t>
      </w:r>
      <w:r w:rsidRPr="007675C8">
        <w:rPr>
          <w:rFonts w:ascii="Arial Narrow" w:hAnsi="Arial Narrow" w:cs="Arial"/>
          <w:sz w:val="28"/>
          <w:szCs w:val="28"/>
          <w:lang w:val="es-ES"/>
        </w:rPr>
        <w:t xml:space="preserve">ue alegó la demandante, debe partirse indefectiblemente por la normatividad que regula el caso, que no es otra </w:t>
      </w:r>
      <w:r w:rsidR="005335A5">
        <w:rPr>
          <w:rFonts w:ascii="Arial Narrow" w:hAnsi="Arial Narrow" w:cs="Arial"/>
          <w:sz w:val="28"/>
          <w:szCs w:val="28"/>
          <w:lang w:val="es-ES"/>
        </w:rPr>
        <w:t xml:space="preserve">que </w:t>
      </w:r>
      <w:r w:rsidRPr="007675C8">
        <w:rPr>
          <w:rFonts w:ascii="Arial Narrow" w:hAnsi="Arial Narrow" w:cs="Arial"/>
          <w:sz w:val="28"/>
          <w:szCs w:val="28"/>
          <w:lang w:val="es-ES"/>
        </w:rPr>
        <w:t>la Ley 100</w:t>
      </w:r>
      <w:r w:rsidR="00795ADD">
        <w:rPr>
          <w:rFonts w:ascii="Arial Narrow" w:hAnsi="Arial Narrow" w:cs="Arial"/>
          <w:sz w:val="28"/>
          <w:szCs w:val="28"/>
          <w:lang w:val="es-ES"/>
        </w:rPr>
        <w:t>/93</w:t>
      </w:r>
      <w:r w:rsidRPr="007675C8">
        <w:rPr>
          <w:rFonts w:ascii="Arial Narrow" w:hAnsi="Arial Narrow" w:cs="Arial"/>
          <w:sz w:val="28"/>
          <w:szCs w:val="28"/>
          <w:lang w:val="es-ES"/>
        </w:rPr>
        <w:t xml:space="preserve"> en su artículo 47, modificado por la</w:t>
      </w:r>
      <w:r w:rsidR="00795ADD">
        <w:rPr>
          <w:rFonts w:ascii="Arial Narrow" w:hAnsi="Arial Narrow" w:cs="Arial"/>
          <w:sz w:val="28"/>
          <w:szCs w:val="28"/>
          <w:lang w:val="es-ES"/>
        </w:rPr>
        <w:t xml:space="preserve"> regla 13 de la Ley 79</w:t>
      </w:r>
      <w:r w:rsidR="005335A5">
        <w:rPr>
          <w:rFonts w:ascii="Arial Narrow" w:hAnsi="Arial Narrow" w:cs="Arial"/>
          <w:sz w:val="28"/>
          <w:szCs w:val="28"/>
          <w:lang w:val="es-ES"/>
        </w:rPr>
        <w:t>7/</w:t>
      </w:r>
      <w:r w:rsidR="00795ADD">
        <w:rPr>
          <w:rFonts w:ascii="Arial Narrow" w:hAnsi="Arial Narrow" w:cs="Arial"/>
          <w:sz w:val="28"/>
          <w:szCs w:val="28"/>
          <w:lang w:val="es-ES"/>
        </w:rPr>
        <w:t>2003</w:t>
      </w:r>
      <w:r w:rsidR="00A955B3" w:rsidRPr="007675C8">
        <w:rPr>
          <w:rFonts w:ascii="Arial Narrow" w:hAnsi="Arial Narrow" w:cs="Arial"/>
          <w:sz w:val="28"/>
          <w:szCs w:val="28"/>
          <w:lang w:val="es-ES"/>
        </w:rPr>
        <w:t xml:space="preserve">, </w:t>
      </w:r>
      <w:r w:rsidR="00933E72" w:rsidRPr="007675C8">
        <w:rPr>
          <w:rFonts w:ascii="Arial Narrow" w:hAnsi="Arial Narrow" w:cs="Arial"/>
          <w:sz w:val="28"/>
          <w:szCs w:val="28"/>
          <w:lang w:val="es-ES"/>
        </w:rPr>
        <w:t>aplicable por ser la vigente al momento del deceso del señor Guerrero Bolívar</w:t>
      </w:r>
      <w:r w:rsidR="005335A5">
        <w:rPr>
          <w:rFonts w:ascii="Arial Narrow" w:hAnsi="Arial Narrow" w:cs="Arial"/>
          <w:sz w:val="28"/>
          <w:szCs w:val="28"/>
          <w:lang w:val="es-ES"/>
        </w:rPr>
        <w:t xml:space="preserve"> -9 agosto de 2004.</w:t>
      </w:r>
    </w:p>
    <w:p w:rsidR="00A955B3" w:rsidRPr="005335A5" w:rsidRDefault="00A955B3" w:rsidP="005335A5">
      <w:pPr>
        <w:pStyle w:val="Sinespaciado"/>
      </w:pPr>
    </w:p>
    <w:p w:rsidR="00A955B3" w:rsidRPr="007675C8" w:rsidRDefault="00A955B3" w:rsidP="00A955B3">
      <w:pPr>
        <w:spacing w:line="360" w:lineRule="auto"/>
        <w:ind w:firstLine="851"/>
        <w:jc w:val="both"/>
        <w:rPr>
          <w:rFonts w:ascii="Arial Narrow" w:hAnsi="Arial Narrow" w:cs="Arial"/>
          <w:sz w:val="28"/>
          <w:szCs w:val="28"/>
          <w:lang w:val="es-ES"/>
        </w:rPr>
      </w:pPr>
      <w:r w:rsidRPr="007675C8">
        <w:rPr>
          <w:rFonts w:ascii="Arial Narrow" w:hAnsi="Arial Narrow" w:cs="Arial"/>
          <w:sz w:val="28"/>
          <w:szCs w:val="28"/>
          <w:lang w:val="es-ES"/>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w:t>
      </w:r>
    </w:p>
    <w:p w:rsidR="00A955B3" w:rsidRPr="005335A5" w:rsidRDefault="00A955B3" w:rsidP="005335A5">
      <w:pPr>
        <w:pStyle w:val="Sinespaciado"/>
      </w:pPr>
    </w:p>
    <w:p w:rsidR="002533F9" w:rsidRPr="007675C8" w:rsidRDefault="002533F9" w:rsidP="002533F9">
      <w:pPr>
        <w:spacing w:line="360" w:lineRule="auto"/>
        <w:ind w:firstLine="851"/>
        <w:jc w:val="both"/>
        <w:rPr>
          <w:rFonts w:ascii="Arial Narrow" w:hAnsi="Arial Narrow" w:cs="Arial"/>
          <w:sz w:val="28"/>
          <w:szCs w:val="28"/>
          <w:lang w:val="es-ES"/>
        </w:rPr>
      </w:pPr>
      <w:r w:rsidRPr="007675C8">
        <w:rPr>
          <w:rFonts w:ascii="Arial Narrow" w:hAnsi="Arial Narrow" w:cs="Arial"/>
          <w:sz w:val="28"/>
          <w:szCs w:val="28"/>
          <w:lang w:val="es-ES"/>
        </w:rPr>
        <w:t xml:space="preserve">Contempló el legislador varias hipótesis fácticas que se pueden dar, ajustadas a la realidad social y que regulan casos de convivencia simultanea o de la existencia de varios beneficiarios de la prestación: </w:t>
      </w:r>
    </w:p>
    <w:p w:rsidR="002533F9" w:rsidRPr="005335A5" w:rsidRDefault="002533F9" w:rsidP="005335A5">
      <w:pPr>
        <w:pStyle w:val="Sinespaciado"/>
      </w:pPr>
    </w:p>
    <w:p w:rsidR="002533F9" w:rsidRDefault="002533F9" w:rsidP="005335A5">
      <w:pPr>
        <w:pStyle w:val="Prrafodelista"/>
        <w:numPr>
          <w:ilvl w:val="0"/>
          <w:numId w:val="2"/>
        </w:numPr>
        <w:spacing w:line="360" w:lineRule="auto"/>
        <w:ind w:left="567" w:hanging="437"/>
        <w:jc w:val="both"/>
        <w:rPr>
          <w:rFonts w:ascii="Arial Narrow" w:hAnsi="Arial Narrow" w:cs="Arial"/>
          <w:sz w:val="28"/>
          <w:szCs w:val="28"/>
          <w:lang w:val="es-ES"/>
        </w:rPr>
      </w:pPr>
      <w:r w:rsidRPr="007675C8">
        <w:rPr>
          <w:rFonts w:ascii="Arial Narrow" w:hAnsi="Arial Narrow" w:cs="Arial"/>
          <w:sz w:val="28"/>
          <w:szCs w:val="28"/>
          <w:lang w:val="es-ES"/>
        </w:rPr>
        <w:t xml:space="preserve">cuando existan dos o más compañeros permanentes con vocación de beneficiarios, la pensión se repartirá entre ellos, a prorrata del tiempo de convivencia (inc.2 </w:t>
      </w:r>
      <w:proofErr w:type="spellStart"/>
      <w:r w:rsidRPr="007675C8">
        <w:rPr>
          <w:rFonts w:ascii="Arial Narrow" w:hAnsi="Arial Narrow" w:cs="Arial"/>
          <w:sz w:val="28"/>
          <w:szCs w:val="28"/>
          <w:lang w:val="es-ES"/>
        </w:rPr>
        <w:t>lit.</w:t>
      </w:r>
      <w:proofErr w:type="spellEnd"/>
      <w:r w:rsidRPr="007675C8">
        <w:rPr>
          <w:rFonts w:ascii="Arial Narrow" w:hAnsi="Arial Narrow" w:cs="Arial"/>
          <w:sz w:val="28"/>
          <w:szCs w:val="28"/>
          <w:lang w:val="es-ES"/>
        </w:rPr>
        <w:t xml:space="preserve"> b); </w:t>
      </w:r>
    </w:p>
    <w:p w:rsidR="005335A5" w:rsidRPr="007675C8" w:rsidRDefault="005335A5" w:rsidP="005335A5">
      <w:pPr>
        <w:pStyle w:val="Sinespaciado"/>
        <w:rPr>
          <w:lang w:val="es-ES"/>
        </w:rPr>
      </w:pPr>
    </w:p>
    <w:p w:rsidR="002533F9" w:rsidRPr="007675C8" w:rsidRDefault="002533F9" w:rsidP="005335A5">
      <w:pPr>
        <w:pStyle w:val="Prrafodelista"/>
        <w:numPr>
          <w:ilvl w:val="0"/>
          <w:numId w:val="2"/>
        </w:numPr>
        <w:spacing w:line="360" w:lineRule="auto"/>
        <w:ind w:left="426" w:hanging="437"/>
        <w:jc w:val="both"/>
        <w:rPr>
          <w:rFonts w:ascii="Arial Narrow" w:hAnsi="Arial Narrow" w:cs="Arial"/>
          <w:sz w:val="28"/>
          <w:szCs w:val="28"/>
          <w:lang w:val="es-ES"/>
        </w:rPr>
      </w:pPr>
      <w:r w:rsidRPr="007675C8">
        <w:rPr>
          <w:rFonts w:ascii="Arial Narrow" w:hAnsi="Arial Narrow" w:cs="Arial"/>
          <w:sz w:val="28"/>
          <w:szCs w:val="28"/>
          <w:lang w:val="es-ES"/>
        </w:rPr>
        <w:lastRenderedPageBreak/>
        <w:t xml:space="preserve">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w:t>
      </w:r>
    </w:p>
    <w:p w:rsidR="002533F9" w:rsidRPr="007675C8" w:rsidRDefault="002533F9" w:rsidP="005335A5">
      <w:pPr>
        <w:pStyle w:val="Sinespaciado"/>
        <w:ind w:left="426" w:hanging="437"/>
        <w:rPr>
          <w:rFonts w:ascii="Arial Narrow" w:hAnsi="Arial Narrow"/>
          <w:sz w:val="28"/>
          <w:szCs w:val="28"/>
        </w:rPr>
      </w:pPr>
    </w:p>
    <w:p w:rsidR="002533F9" w:rsidRDefault="002533F9" w:rsidP="005335A5">
      <w:pPr>
        <w:pStyle w:val="Prrafodelista"/>
        <w:numPr>
          <w:ilvl w:val="0"/>
          <w:numId w:val="2"/>
        </w:numPr>
        <w:spacing w:line="360" w:lineRule="auto"/>
        <w:ind w:left="426" w:hanging="437"/>
        <w:jc w:val="both"/>
        <w:rPr>
          <w:rFonts w:ascii="Arial Narrow" w:hAnsi="Arial Narrow" w:cs="Arial"/>
          <w:sz w:val="28"/>
          <w:szCs w:val="28"/>
          <w:lang w:val="es-ES"/>
        </w:rPr>
      </w:pPr>
      <w:r w:rsidRPr="007675C8">
        <w:rPr>
          <w:rFonts w:ascii="Arial Narrow" w:hAnsi="Arial Narrow" w:cs="Arial"/>
          <w:sz w:val="28"/>
          <w:szCs w:val="28"/>
          <w:lang w:val="es-ES"/>
        </w:rPr>
        <w:t xml:space="preserve">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resto le corresponderá al cónyuge, siempre y cuando demuestre que hubo convivencia mínimo por un término de cinco años en cualquier tiempo y que </w:t>
      </w:r>
      <w:r w:rsidRPr="007675C8">
        <w:rPr>
          <w:rFonts w:ascii="Arial Narrow" w:hAnsi="Arial Narrow" w:cs="Arial"/>
          <w:i/>
          <w:sz w:val="28"/>
          <w:szCs w:val="28"/>
          <w:lang w:val="es-ES"/>
        </w:rPr>
        <w:t>“se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Pr="007675C8">
        <w:rPr>
          <w:rFonts w:ascii="Arial Narrow" w:hAnsi="Arial Narrow" w:cs="Arial"/>
          <w:sz w:val="28"/>
          <w:szCs w:val="28"/>
          <w:lang w:val="es-ES"/>
        </w:rPr>
        <w:t xml:space="preserve"> (Sentencia </w:t>
      </w:r>
      <w:proofErr w:type="spellStart"/>
      <w:r w:rsidRPr="007675C8">
        <w:rPr>
          <w:rFonts w:ascii="Arial Narrow" w:hAnsi="Arial Narrow" w:cs="Arial"/>
          <w:sz w:val="28"/>
          <w:szCs w:val="28"/>
          <w:lang w:val="es-ES"/>
        </w:rPr>
        <w:t>SL</w:t>
      </w:r>
      <w:proofErr w:type="spellEnd"/>
      <w:r w:rsidRPr="007675C8">
        <w:rPr>
          <w:rFonts w:ascii="Arial Narrow" w:hAnsi="Arial Narrow" w:cs="Arial"/>
          <w:sz w:val="28"/>
          <w:szCs w:val="28"/>
          <w:lang w:val="es-ES"/>
        </w:rPr>
        <w:t xml:space="preserve"> 16949 de 2016). </w:t>
      </w:r>
    </w:p>
    <w:p w:rsidR="00B80FDB" w:rsidRPr="00B80FDB" w:rsidRDefault="00B80FDB" w:rsidP="005335A5">
      <w:pPr>
        <w:pStyle w:val="Sinespaciado"/>
        <w:ind w:left="426" w:hanging="437"/>
        <w:rPr>
          <w:lang w:val="es-ES"/>
        </w:rPr>
      </w:pPr>
    </w:p>
    <w:p w:rsidR="002533F9" w:rsidRPr="007675C8" w:rsidRDefault="002533F9" w:rsidP="002533F9">
      <w:pPr>
        <w:spacing w:line="360" w:lineRule="auto"/>
        <w:ind w:firstLine="851"/>
        <w:jc w:val="both"/>
        <w:rPr>
          <w:rFonts w:ascii="Arial Narrow" w:hAnsi="Arial Narrow" w:cs="Arial"/>
          <w:sz w:val="28"/>
          <w:szCs w:val="28"/>
          <w:lang w:val="es-ES"/>
        </w:rPr>
      </w:pPr>
      <w:r w:rsidRPr="007675C8">
        <w:rPr>
          <w:rFonts w:ascii="Arial Narrow" w:hAnsi="Arial Narrow" w:cs="Arial"/>
          <w:sz w:val="28"/>
          <w:szCs w:val="28"/>
          <w:lang w:val="es-ES"/>
        </w:rPr>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o, en caso de separación de facto, de que permanezca el ánimo de colaboración económica, acompañamiento espiritual y auxilio mutuo entre los cónyuges.</w:t>
      </w:r>
    </w:p>
    <w:p w:rsidR="002533F9" w:rsidRPr="007675C8" w:rsidRDefault="002533F9" w:rsidP="007675C8">
      <w:pPr>
        <w:pStyle w:val="Sinespaciado"/>
      </w:pPr>
    </w:p>
    <w:p w:rsidR="002533F9" w:rsidRDefault="002533F9" w:rsidP="002533F9">
      <w:pPr>
        <w:spacing w:line="360" w:lineRule="auto"/>
        <w:ind w:firstLine="851"/>
        <w:jc w:val="both"/>
        <w:rPr>
          <w:rFonts w:ascii="Arial Narrow" w:hAnsi="Arial Narrow" w:cs="Arial"/>
          <w:sz w:val="28"/>
          <w:szCs w:val="28"/>
          <w:lang w:val="es-ES"/>
        </w:rPr>
      </w:pPr>
      <w:r w:rsidRPr="007675C8">
        <w:rPr>
          <w:rFonts w:ascii="Arial Narrow" w:hAnsi="Arial Narrow" w:cs="Arial"/>
          <w:sz w:val="28"/>
          <w:szCs w:val="28"/>
          <w:lang w:val="es-ES"/>
        </w:rPr>
        <w:t xml:space="preserve">Por eso, se itera, la labor que debe desplegar quien alegue tener la vocación de sustituir a alguien en su pensión o acceder a la pensión por sobrevivencia, no es otra que la de demostrar de manera clara que convivió con el afiliado o pensionado, de manera ininterrumpida, por el lapso mínimo de cinco años.    </w:t>
      </w:r>
    </w:p>
    <w:p w:rsidR="00606A67" w:rsidRPr="007675C8" w:rsidRDefault="00606A67" w:rsidP="00F03F81">
      <w:pPr>
        <w:pStyle w:val="Sinespaciado"/>
        <w:rPr>
          <w:lang w:val="es-ES"/>
        </w:rPr>
      </w:pPr>
    </w:p>
    <w:p w:rsidR="00A20DC5" w:rsidRPr="007675C8" w:rsidRDefault="00A20DC5" w:rsidP="007F0EAE">
      <w:pPr>
        <w:spacing w:line="360" w:lineRule="auto"/>
        <w:ind w:firstLine="851"/>
        <w:jc w:val="both"/>
        <w:rPr>
          <w:rFonts w:ascii="Arial Narrow" w:hAnsi="Arial Narrow" w:cs="Arial"/>
          <w:sz w:val="28"/>
          <w:szCs w:val="28"/>
          <w:lang w:val="es-ES"/>
        </w:rPr>
      </w:pPr>
      <w:r w:rsidRPr="007675C8">
        <w:rPr>
          <w:rFonts w:ascii="Arial Narrow" w:hAnsi="Arial Narrow" w:cs="Arial"/>
          <w:sz w:val="28"/>
          <w:szCs w:val="28"/>
          <w:lang w:val="es-ES"/>
        </w:rPr>
        <w:t>L</w:t>
      </w:r>
      <w:r w:rsidR="007F0EAE" w:rsidRPr="007675C8">
        <w:rPr>
          <w:rFonts w:ascii="Arial Narrow" w:hAnsi="Arial Narrow" w:cs="Arial"/>
          <w:sz w:val="28"/>
          <w:szCs w:val="28"/>
          <w:lang w:val="es-ES"/>
        </w:rPr>
        <w:t>a señora</w:t>
      </w:r>
      <w:r w:rsidR="00F03F81">
        <w:rPr>
          <w:rFonts w:ascii="Arial Narrow" w:hAnsi="Arial Narrow" w:cs="Arial"/>
          <w:sz w:val="28"/>
          <w:szCs w:val="28"/>
          <w:lang w:val="es-ES"/>
        </w:rPr>
        <w:t xml:space="preserve"> </w:t>
      </w:r>
      <w:proofErr w:type="spellStart"/>
      <w:r w:rsidRPr="007675C8">
        <w:rPr>
          <w:rFonts w:ascii="Arial Narrow" w:hAnsi="Arial Narrow" w:cs="Arial"/>
          <w:sz w:val="28"/>
          <w:szCs w:val="28"/>
          <w:lang w:val="es-ES"/>
        </w:rPr>
        <w:t>Gerardina</w:t>
      </w:r>
      <w:proofErr w:type="spellEnd"/>
      <w:r w:rsidRPr="007675C8">
        <w:rPr>
          <w:rFonts w:ascii="Arial Narrow" w:hAnsi="Arial Narrow" w:cs="Arial"/>
          <w:sz w:val="28"/>
          <w:szCs w:val="28"/>
          <w:lang w:val="es-ES"/>
        </w:rPr>
        <w:t xml:space="preserve"> Ramírez Hernández con el fin de acreditar la real y efectiva vida </w:t>
      </w:r>
      <w:r w:rsidR="00505412" w:rsidRPr="007675C8">
        <w:rPr>
          <w:rFonts w:ascii="Arial Narrow" w:hAnsi="Arial Narrow" w:cs="Arial"/>
          <w:sz w:val="28"/>
          <w:szCs w:val="28"/>
          <w:lang w:val="es-ES"/>
        </w:rPr>
        <w:t xml:space="preserve">en común </w:t>
      </w:r>
      <w:r w:rsidRPr="007675C8">
        <w:rPr>
          <w:rFonts w:ascii="Arial Narrow" w:hAnsi="Arial Narrow" w:cs="Arial"/>
          <w:sz w:val="28"/>
          <w:szCs w:val="28"/>
          <w:lang w:val="es-ES"/>
        </w:rPr>
        <w:t xml:space="preserve">que tuvo con el causante, allegó </w:t>
      </w:r>
      <w:r w:rsidR="0051636B" w:rsidRPr="007675C8">
        <w:rPr>
          <w:rFonts w:ascii="Arial Narrow" w:hAnsi="Arial Narrow" w:cs="Arial"/>
          <w:sz w:val="28"/>
          <w:szCs w:val="28"/>
          <w:lang w:val="es-ES"/>
        </w:rPr>
        <w:t xml:space="preserve">la </w:t>
      </w:r>
      <w:r w:rsidRPr="007675C8">
        <w:rPr>
          <w:rFonts w:ascii="Arial Narrow" w:hAnsi="Arial Narrow" w:cs="Arial"/>
          <w:sz w:val="28"/>
          <w:szCs w:val="28"/>
          <w:lang w:val="es-ES"/>
        </w:rPr>
        <w:t xml:space="preserve">copia del registro civil de </w:t>
      </w:r>
      <w:r w:rsidRPr="007675C8">
        <w:rPr>
          <w:rFonts w:ascii="Arial Narrow" w:hAnsi="Arial Narrow" w:cs="Arial"/>
          <w:sz w:val="28"/>
          <w:szCs w:val="28"/>
          <w:lang w:val="es-ES"/>
        </w:rPr>
        <w:lastRenderedPageBreak/>
        <w:t>matrimonio –fl.14- que da cuenta que la pareja celebr</w:t>
      </w:r>
      <w:r w:rsidR="00E40627" w:rsidRPr="007675C8">
        <w:rPr>
          <w:rFonts w:ascii="Arial Narrow" w:hAnsi="Arial Narrow" w:cs="Arial"/>
          <w:sz w:val="28"/>
          <w:szCs w:val="28"/>
          <w:lang w:val="es-ES"/>
        </w:rPr>
        <w:t>ó</w:t>
      </w:r>
      <w:r w:rsidR="0081606A" w:rsidRPr="007675C8">
        <w:rPr>
          <w:rFonts w:ascii="Arial Narrow" w:hAnsi="Arial Narrow" w:cs="Arial"/>
          <w:sz w:val="28"/>
          <w:szCs w:val="28"/>
          <w:lang w:val="es-ES"/>
        </w:rPr>
        <w:t xml:space="preserve"> nupcias por rito católico en el mes de septiembre </w:t>
      </w:r>
      <w:r w:rsidR="00E23A5A" w:rsidRPr="007675C8">
        <w:rPr>
          <w:rFonts w:ascii="Arial Narrow" w:hAnsi="Arial Narrow" w:cs="Arial"/>
          <w:sz w:val="28"/>
          <w:szCs w:val="28"/>
          <w:lang w:val="es-ES"/>
        </w:rPr>
        <w:t>de</w:t>
      </w:r>
      <w:r w:rsidR="0081606A" w:rsidRPr="007675C8">
        <w:rPr>
          <w:rFonts w:ascii="Arial Narrow" w:hAnsi="Arial Narrow" w:cs="Arial"/>
          <w:sz w:val="28"/>
          <w:szCs w:val="28"/>
          <w:lang w:val="es-ES"/>
        </w:rPr>
        <w:t xml:space="preserve"> 1970</w:t>
      </w:r>
      <w:r w:rsidR="0051636B" w:rsidRPr="007675C8">
        <w:rPr>
          <w:rFonts w:ascii="Arial Narrow" w:hAnsi="Arial Narrow" w:cs="Arial"/>
          <w:sz w:val="28"/>
          <w:szCs w:val="28"/>
          <w:lang w:val="es-ES"/>
        </w:rPr>
        <w:t xml:space="preserve">, y que dicho vínculo perduró indemne hasta la fecha del deceso del asegurado, pues </w:t>
      </w:r>
      <w:r w:rsidR="00E40627" w:rsidRPr="007675C8">
        <w:rPr>
          <w:rFonts w:ascii="Arial Narrow" w:hAnsi="Arial Narrow" w:cs="Arial"/>
          <w:sz w:val="28"/>
          <w:szCs w:val="28"/>
          <w:lang w:val="es-ES"/>
        </w:rPr>
        <w:t xml:space="preserve">no se observan </w:t>
      </w:r>
      <w:r w:rsidR="0051636B" w:rsidRPr="007675C8">
        <w:rPr>
          <w:rFonts w:ascii="Arial Narrow" w:hAnsi="Arial Narrow" w:cs="Arial"/>
          <w:sz w:val="28"/>
          <w:szCs w:val="28"/>
          <w:lang w:val="es-ES"/>
        </w:rPr>
        <w:t>notas marginales de disolución y</w:t>
      </w:r>
      <w:r w:rsidR="00604A90" w:rsidRPr="007675C8">
        <w:rPr>
          <w:rFonts w:ascii="Arial Narrow" w:hAnsi="Arial Narrow" w:cs="Arial"/>
          <w:sz w:val="28"/>
          <w:szCs w:val="28"/>
          <w:lang w:val="es-ES"/>
        </w:rPr>
        <w:t>/o</w:t>
      </w:r>
      <w:r w:rsidR="0051636B" w:rsidRPr="007675C8">
        <w:rPr>
          <w:rFonts w:ascii="Arial Narrow" w:hAnsi="Arial Narrow" w:cs="Arial"/>
          <w:sz w:val="28"/>
          <w:szCs w:val="28"/>
          <w:lang w:val="es-ES"/>
        </w:rPr>
        <w:t xml:space="preserve"> liquidación de la sociedad conyugal. </w:t>
      </w:r>
    </w:p>
    <w:p w:rsidR="00A20DC5" w:rsidRPr="007675C8" w:rsidRDefault="00A20DC5" w:rsidP="007675C8">
      <w:pPr>
        <w:pStyle w:val="Sinespaciado"/>
      </w:pPr>
    </w:p>
    <w:p w:rsidR="00DC6BCD" w:rsidRPr="007675C8" w:rsidRDefault="00DC6BCD" w:rsidP="00DC6BCD">
      <w:pPr>
        <w:spacing w:line="360" w:lineRule="auto"/>
        <w:ind w:firstLine="851"/>
        <w:jc w:val="both"/>
        <w:rPr>
          <w:rFonts w:ascii="Arial Narrow" w:hAnsi="Arial Narrow" w:cs="Arial"/>
          <w:sz w:val="28"/>
          <w:szCs w:val="28"/>
          <w:lang w:val="es-ES"/>
        </w:rPr>
      </w:pPr>
      <w:r w:rsidRPr="007675C8">
        <w:rPr>
          <w:rFonts w:ascii="Arial Narrow" w:hAnsi="Arial Narrow" w:cs="Arial"/>
          <w:sz w:val="28"/>
          <w:szCs w:val="28"/>
          <w:lang w:val="es-ES"/>
        </w:rPr>
        <w:t xml:space="preserve">De otra parte, se </w:t>
      </w:r>
      <w:r w:rsidR="00322E03" w:rsidRPr="007675C8">
        <w:rPr>
          <w:rFonts w:ascii="Arial Narrow" w:hAnsi="Arial Narrow" w:cs="Arial"/>
          <w:sz w:val="28"/>
          <w:szCs w:val="28"/>
          <w:lang w:val="es-ES"/>
        </w:rPr>
        <w:t>escuchó la declaración de la señora</w:t>
      </w:r>
      <w:r w:rsidR="00EC0A41" w:rsidRPr="007675C8">
        <w:rPr>
          <w:rFonts w:ascii="Arial Narrow" w:hAnsi="Arial Narrow" w:cs="Arial"/>
          <w:sz w:val="28"/>
          <w:szCs w:val="28"/>
          <w:lang w:val="es-ES"/>
        </w:rPr>
        <w:t xml:space="preserve"> María Amparo García Romero, quien indicó que</w:t>
      </w:r>
      <w:r w:rsidR="00AC7B9A" w:rsidRPr="007675C8">
        <w:rPr>
          <w:rFonts w:ascii="Arial Narrow" w:hAnsi="Arial Narrow" w:cs="Arial"/>
          <w:sz w:val="28"/>
          <w:szCs w:val="28"/>
          <w:lang w:val="es-ES"/>
        </w:rPr>
        <w:t xml:space="preserve"> conoce a la demandante hace más de 40 años, porque siempre vivieron en Santuario, </w:t>
      </w:r>
      <w:r w:rsidR="00EC0A41" w:rsidRPr="007675C8">
        <w:rPr>
          <w:rFonts w:ascii="Arial Narrow" w:hAnsi="Arial Narrow" w:cs="Arial"/>
          <w:sz w:val="28"/>
          <w:szCs w:val="28"/>
          <w:lang w:val="es-ES"/>
        </w:rPr>
        <w:t>que tiene conocimiento de que</w:t>
      </w:r>
      <w:r w:rsidR="00AC7B9A" w:rsidRPr="007675C8">
        <w:rPr>
          <w:rFonts w:ascii="Arial Narrow" w:hAnsi="Arial Narrow" w:cs="Arial"/>
          <w:sz w:val="28"/>
          <w:szCs w:val="28"/>
          <w:lang w:val="es-ES"/>
        </w:rPr>
        <w:t xml:space="preserve"> la pareja se casó y </w:t>
      </w:r>
      <w:r w:rsidR="00EC0A41" w:rsidRPr="007675C8">
        <w:rPr>
          <w:rFonts w:ascii="Arial Narrow" w:hAnsi="Arial Narrow" w:cs="Arial"/>
          <w:sz w:val="28"/>
          <w:szCs w:val="28"/>
          <w:lang w:val="es-ES"/>
        </w:rPr>
        <w:t>procre</w:t>
      </w:r>
      <w:r w:rsidR="00AC7B9A" w:rsidRPr="007675C8">
        <w:rPr>
          <w:rFonts w:ascii="Arial Narrow" w:hAnsi="Arial Narrow" w:cs="Arial"/>
          <w:sz w:val="28"/>
          <w:szCs w:val="28"/>
          <w:lang w:val="es-ES"/>
        </w:rPr>
        <w:t>ó tres hijos</w:t>
      </w:r>
      <w:r w:rsidR="004305EE" w:rsidRPr="007675C8">
        <w:rPr>
          <w:rFonts w:ascii="Arial Narrow" w:hAnsi="Arial Narrow" w:cs="Arial"/>
          <w:sz w:val="28"/>
          <w:szCs w:val="28"/>
          <w:lang w:val="es-ES"/>
        </w:rPr>
        <w:t>, todos mayores cuando el afiliado falleció; que el mayor está en España</w:t>
      </w:r>
      <w:r w:rsidR="00AC7B9A" w:rsidRPr="007675C8">
        <w:rPr>
          <w:rFonts w:ascii="Arial Narrow" w:hAnsi="Arial Narrow" w:cs="Arial"/>
          <w:sz w:val="28"/>
          <w:szCs w:val="28"/>
          <w:lang w:val="es-ES"/>
        </w:rPr>
        <w:t xml:space="preserve">; </w:t>
      </w:r>
      <w:r w:rsidR="00EC0A41" w:rsidRPr="007675C8">
        <w:rPr>
          <w:rFonts w:ascii="Arial Narrow" w:hAnsi="Arial Narrow" w:cs="Arial"/>
          <w:sz w:val="28"/>
          <w:szCs w:val="28"/>
          <w:lang w:val="es-ES"/>
        </w:rPr>
        <w:t xml:space="preserve">que </w:t>
      </w:r>
      <w:r w:rsidR="00AC7B9A" w:rsidRPr="007675C8">
        <w:rPr>
          <w:rFonts w:ascii="Arial Narrow" w:hAnsi="Arial Narrow" w:cs="Arial"/>
          <w:sz w:val="28"/>
          <w:szCs w:val="28"/>
          <w:lang w:val="es-ES"/>
        </w:rPr>
        <w:t xml:space="preserve">el señor Guerrero Bolívar trabajaba en un supermercado en Santuario y que luego </w:t>
      </w:r>
      <w:r w:rsidR="004305EE" w:rsidRPr="007675C8">
        <w:rPr>
          <w:rFonts w:ascii="Arial Narrow" w:hAnsi="Arial Narrow" w:cs="Arial"/>
          <w:sz w:val="28"/>
          <w:szCs w:val="28"/>
          <w:lang w:val="es-ES"/>
        </w:rPr>
        <w:t xml:space="preserve">se trasladaron </w:t>
      </w:r>
      <w:r w:rsidR="00AC7B9A" w:rsidRPr="007675C8">
        <w:rPr>
          <w:rFonts w:ascii="Arial Narrow" w:hAnsi="Arial Narrow" w:cs="Arial"/>
          <w:sz w:val="28"/>
          <w:szCs w:val="28"/>
          <w:lang w:val="es-ES"/>
        </w:rPr>
        <w:t xml:space="preserve">a Pereira; que allí los visitó en la 7ª con 32 y luego en centenario donde </w:t>
      </w:r>
      <w:r w:rsidR="005966CA" w:rsidRPr="007675C8">
        <w:rPr>
          <w:rFonts w:ascii="Arial Narrow" w:hAnsi="Arial Narrow" w:cs="Arial"/>
          <w:sz w:val="28"/>
          <w:szCs w:val="28"/>
          <w:lang w:val="es-ES"/>
        </w:rPr>
        <w:t>trabajaban en una</w:t>
      </w:r>
      <w:r w:rsidR="00AC7B9A" w:rsidRPr="007675C8">
        <w:rPr>
          <w:rFonts w:ascii="Arial Narrow" w:hAnsi="Arial Narrow" w:cs="Arial"/>
          <w:sz w:val="28"/>
          <w:szCs w:val="28"/>
          <w:lang w:val="es-ES"/>
        </w:rPr>
        <w:t xml:space="preserve"> tienda</w:t>
      </w:r>
      <w:r w:rsidR="005966CA" w:rsidRPr="007675C8">
        <w:rPr>
          <w:rFonts w:ascii="Arial Narrow" w:hAnsi="Arial Narrow" w:cs="Arial"/>
          <w:sz w:val="28"/>
          <w:szCs w:val="28"/>
          <w:lang w:val="es-ES"/>
        </w:rPr>
        <w:t xml:space="preserve">. Indica que el señor Guerreo Bolívar era diabético, y a causa de ello le amputaron una pierna; que estuvo unos meses hospitalizado y falleció en la clínica; que su esposa era quien lo cuidaba; que ésta era ama de casa y dependía económicamente de él. </w:t>
      </w:r>
    </w:p>
    <w:p w:rsidR="00EC0A41" w:rsidRPr="007675C8" w:rsidRDefault="00EC0A41" w:rsidP="007675C8">
      <w:pPr>
        <w:pStyle w:val="Sinespaciado"/>
      </w:pPr>
    </w:p>
    <w:p w:rsidR="00F03F81" w:rsidRDefault="00DF19D8" w:rsidP="000E1744">
      <w:pPr>
        <w:autoSpaceDE w:val="0"/>
        <w:autoSpaceDN w:val="0"/>
        <w:adjustRightInd w:val="0"/>
        <w:spacing w:line="360" w:lineRule="auto"/>
        <w:ind w:firstLine="851"/>
        <w:jc w:val="both"/>
        <w:rPr>
          <w:rFonts w:ascii="Arial Narrow" w:hAnsi="Arial Narrow" w:cs="Arial"/>
          <w:sz w:val="28"/>
          <w:szCs w:val="28"/>
          <w:lang w:val="es-ES"/>
        </w:rPr>
      </w:pPr>
      <w:r w:rsidRPr="007675C8">
        <w:rPr>
          <w:rFonts w:ascii="Arial Narrow" w:hAnsi="Arial Narrow" w:cs="Arial"/>
          <w:sz w:val="28"/>
          <w:szCs w:val="28"/>
          <w:lang w:val="es-ES"/>
        </w:rPr>
        <w:t>Del material probatorio recopilado en la actuación, se concluye que la demandante sí logró acreditar la calidad de beneficiaria de la pensión de sobrevivientes que reclama, pues demostró haber hecho convivencia y comunidad de vida con el causante por más de 30 años anteriores a la fecha de su deceso.</w:t>
      </w:r>
      <w:r w:rsidR="001173EB" w:rsidRPr="007675C8">
        <w:rPr>
          <w:rFonts w:ascii="Arial Narrow" w:hAnsi="Arial Narrow" w:cs="Arial"/>
          <w:sz w:val="28"/>
          <w:szCs w:val="28"/>
          <w:lang w:val="es-ES"/>
        </w:rPr>
        <w:t xml:space="preserve"> </w:t>
      </w:r>
    </w:p>
    <w:p w:rsidR="00F03F81" w:rsidRDefault="00F03F81" w:rsidP="00F03F81">
      <w:pPr>
        <w:pStyle w:val="Sinespaciado"/>
        <w:rPr>
          <w:lang w:val="es-ES"/>
        </w:rPr>
      </w:pPr>
    </w:p>
    <w:p w:rsidR="001173EB" w:rsidRDefault="004F2450" w:rsidP="00F03F81">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w:t>
      </w:r>
      <w:r w:rsidR="00784B02">
        <w:rPr>
          <w:rFonts w:ascii="Arial Narrow" w:hAnsi="Arial Narrow" w:cs="Arial"/>
          <w:sz w:val="28"/>
          <w:szCs w:val="28"/>
          <w:lang w:val="es-ES"/>
        </w:rPr>
        <w:t xml:space="preserve"> a</w:t>
      </w:r>
      <w:r w:rsidR="00F03F81">
        <w:rPr>
          <w:rFonts w:ascii="Arial Narrow" w:hAnsi="Arial Narrow" w:cs="Arial"/>
          <w:sz w:val="28"/>
          <w:szCs w:val="28"/>
          <w:lang w:val="es-ES"/>
        </w:rPr>
        <w:t xml:space="preserve"> la excepción de prescripción, acierta la jueza al declararla parcialmente probada, pues </w:t>
      </w:r>
      <w:r w:rsidR="00784B02">
        <w:rPr>
          <w:rFonts w:ascii="Arial Narrow" w:hAnsi="Arial Narrow" w:cs="Arial"/>
          <w:sz w:val="28"/>
          <w:szCs w:val="28"/>
          <w:lang w:val="es-ES"/>
        </w:rPr>
        <w:t xml:space="preserve">habiéndose </w:t>
      </w:r>
      <w:r w:rsidR="001173EB" w:rsidRPr="007675C8">
        <w:rPr>
          <w:rFonts w:ascii="Arial Narrow" w:hAnsi="Arial Narrow" w:cs="Arial"/>
          <w:sz w:val="28"/>
          <w:szCs w:val="28"/>
          <w:lang w:val="es-ES"/>
        </w:rPr>
        <w:t>presentado la reclamación administrativa el 16 de octubre de 2013- fl.</w:t>
      </w:r>
      <w:r w:rsidR="00BA42ED" w:rsidRPr="007675C8">
        <w:rPr>
          <w:rFonts w:ascii="Arial Narrow" w:hAnsi="Arial Narrow" w:cs="Arial"/>
          <w:sz w:val="28"/>
          <w:szCs w:val="28"/>
          <w:lang w:val="es-ES"/>
        </w:rPr>
        <w:t>128</w:t>
      </w:r>
      <w:r w:rsidR="001173EB" w:rsidRPr="007675C8">
        <w:rPr>
          <w:rFonts w:ascii="Arial Narrow" w:hAnsi="Arial Narrow" w:cs="Arial"/>
          <w:sz w:val="28"/>
          <w:szCs w:val="28"/>
          <w:lang w:val="es-ES"/>
        </w:rPr>
        <w:t xml:space="preserve">- , esto es, más de </w:t>
      </w:r>
      <w:r w:rsidR="00784B02">
        <w:rPr>
          <w:rFonts w:ascii="Arial Narrow" w:hAnsi="Arial Narrow" w:cs="Arial"/>
          <w:sz w:val="28"/>
          <w:szCs w:val="28"/>
          <w:lang w:val="es-ES"/>
        </w:rPr>
        <w:t>9</w:t>
      </w:r>
      <w:r w:rsidR="001173EB" w:rsidRPr="007675C8">
        <w:rPr>
          <w:rFonts w:ascii="Arial Narrow" w:hAnsi="Arial Narrow" w:cs="Arial"/>
          <w:sz w:val="28"/>
          <w:szCs w:val="28"/>
          <w:lang w:val="es-ES"/>
        </w:rPr>
        <w:t xml:space="preserve"> años después del deceso del afiliado, </w:t>
      </w:r>
      <w:r w:rsidR="00F46BF8">
        <w:rPr>
          <w:rFonts w:ascii="Arial Narrow" w:hAnsi="Arial Narrow" w:cs="Arial"/>
          <w:sz w:val="28"/>
          <w:szCs w:val="28"/>
          <w:lang w:val="es-ES"/>
        </w:rPr>
        <w:t>las</w:t>
      </w:r>
      <w:r w:rsidR="001173EB" w:rsidRPr="007675C8">
        <w:rPr>
          <w:rFonts w:ascii="Arial Narrow" w:hAnsi="Arial Narrow" w:cs="Arial"/>
          <w:sz w:val="28"/>
          <w:szCs w:val="28"/>
          <w:lang w:val="es-ES"/>
        </w:rPr>
        <w:t xml:space="preserve"> mesadas causadas con antelación 16 de octubre de 2010 se vieron afectadas por dicho fenómeno extintivo, en los términos del artículo 151 del </w:t>
      </w:r>
      <w:proofErr w:type="spellStart"/>
      <w:r w:rsidR="001173EB" w:rsidRPr="007675C8">
        <w:rPr>
          <w:rFonts w:ascii="Arial Narrow" w:hAnsi="Arial Narrow" w:cs="Arial"/>
          <w:sz w:val="28"/>
          <w:szCs w:val="28"/>
          <w:lang w:val="es-ES"/>
        </w:rPr>
        <w:t>CPT</w:t>
      </w:r>
      <w:proofErr w:type="spellEnd"/>
      <w:r w:rsidR="001173EB" w:rsidRPr="007675C8">
        <w:rPr>
          <w:rFonts w:ascii="Arial Narrow" w:hAnsi="Arial Narrow" w:cs="Arial"/>
          <w:sz w:val="28"/>
          <w:szCs w:val="28"/>
          <w:lang w:val="es-ES"/>
        </w:rPr>
        <w:t xml:space="preserve"> y 488 del </w:t>
      </w:r>
      <w:proofErr w:type="spellStart"/>
      <w:r w:rsidR="001173EB" w:rsidRPr="007675C8">
        <w:rPr>
          <w:rFonts w:ascii="Arial Narrow" w:hAnsi="Arial Narrow" w:cs="Arial"/>
          <w:sz w:val="28"/>
          <w:szCs w:val="28"/>
          <w:lang w:val="es-ES"/>
        </w:rPr>
        <w:t>CST</w:t>
      </w:r>
      <w:proofErr w:type="spellEnd"/>
      <w:r w:rsidR="001173EB" w:rsidRPr="007675C8">
        <w:rPr>
          <w:rFonts w:ascii="Arial Narrow" w:hAnsi="Arial Narrow" w:cs="Arial"/>
          <w:sz w:val="28"/>
          <w:szCs w:val="28"/>
          <w:lang w:val="es-ES"/>
        </w:rPr>
        <w:t>.</w:t>
      </w:r>
    </w:p>
    <w:p w:rsidR="00997AA0" w:rsidRDefault="00997AA0" w:rsidP="007D1FB1">
      <w:pPr>
        <w:pStyle w:val="Sinespaciado"/>
        <w:rPr>
          <w:lang w:val="es-ES"/>
        </w:rPr>
      </w:pPr>
    </w:p>
    <w:p w:rsidR="00FE6672" w:rsidRPr="00393FA7" w:rsidRDefault="009E59C7" w:rsidP="00FE6672">
      <w:pPr>
        <w:spacing w:line="360" w:lineRule="auto"/>
        <w:ind w:firstLine="851"/>
        <w:jc w:val="both"/>
        <w:rPr>
          <w:rFonts w:ascii="Arial Narrow" w:eastAsia="Calibri" w:hAnsi="Arial Narrow" w:cs="Arial"/>
          <w:sz w:val="28"/>
          <w:szCs w:val="28"/>
          <w:lang w:val="es-CO" w:eastAsia="en-US"/>
        </w:rPr>
      </w:pPr>
      <w:r>
        <w:rPr>
          <w:rFonts w:ascii="Arial Narrow" w:hAnsi="Arial Narrow" w:cs="Arial"/>
          <w:sz w:val="28"/>
          <w:szCs w:val="28"/>
          <w:lang w:val="es-ES"/>
        </w:rPr>
        <w:t xml:space="preserve">De </w:t>
      </w:r>
      <w:r w:rsidR="00F46BF8">
        <w:rPr>
          <w:rFonts w:ascii="Arial Narrow" w:hAnsi="Arial Narrow" w:cs="Arial"/>
          <w:sz w:val="28"/>
          <w:szCs w:val="28"/>
          <w:lang w:val="es-ES"/>
        </w:rPr>
        <w:t xml:space="preserve">modo que, </w:t>
      </w:r>
      <w:r>
        <w:rPr>
          <w:rFonts w:ascii="Arial Narrow" w:hAnsi="Arial Narrow" w:cs="Arial"/>
          <w:sz w:val="28"/>
          <w:szCs w:val="28"/>
          <w:lang w:val="es-ES"/>
        </w:rPr>
        <w:t>el reconocimiento de la p</w:t>
      </w:r>
      <w:r w:rsidR="00F46BF8">
        <w:rPr>
          <w:rFonts w:ascii="Arial Narrow" w:hAnsi="Arial Narrow" w:cs="Arial"/>
          <w:sz w:val="28"/>
          <w:szCs w:val="28"/>
          <w:lang w:val="es-ES"/>
        </w:rPr>
        <w:t xml:space="preserve">restación </w:t>
      </w:r>
      <w:r>
        <w:rPr>
          <w:rFonts w:ascii="Arial Narrow" w:hAnsi="Arial Narrow" w:cs="Arial"/>
          <w:sz w:val="28"/>
          <w:szCs w:val="28"/>
          <w:lang w:val="es-ES"/>
        </w:rPr>
        <w:t>es procedente a partir del 16 de octubre de 2010</w:t>
      </w:r>
      <w:r w:rsidR="00B23CEC">
        <w:rPr>
          <w:rFonts w:ascii="Arial Narrow" w:hAnsi="Arial Narrow" w:cs="Arial"/>
          <w:sz w:val="28"/>
          <w:szCs w:val="28"/>
          <w:lang w:val="es-ES"/>
        </w:rPr>
        <w:t xml:space="preserve">, tal cual lo concluyó la a-quo. </w:t>
      </w:r>
      <w:r>
        <w:rPr>
          <w:rFonts w:ascii="Arial Narrow" w:hAnsi="Arial Narrow" w:cs="Arial"/>
          <w:sz w:val="28"/>
          <w:szCs w:val="28"/>
          <w:lang w:val="es-ES"/>
        </w:rPr>
        <w:t xml:space="preserve">No obstante, </w:t>
      </w:r>
      <w:r w:rsidR="00F46BF8">
        <w:rPr>
          <w:rFonts w:ascii="Arial Narrow" w:hAnsi="Arial Narrow" w:cs="Arial"/>
          <w:sz w:val="28"/>
          <w:szCs w:val="28"/>
          <w:lang w:val="es-ES"/>
        </w:rPr>
        <w:t xml:space="preserve">no </w:t>
      </w:r>
      <w:r w:rsidR="0077463E">
        <w:rPr>
          <w:rFonts w:ascii="Arial Narrow" w:hAnsi="Arial Narrow" w:cs="Arial"/>
          <w:sz w:val="28"/>
          <w:szCs w:val="28"/>
          <w:lang w:val="es-ES"/>
        </w:rPr>
        <w:t xml:space="preserve">se efectuará </w:t>
      </w:r>
      <w:r w:rsidR="00F46BF8">
        <w:rPr>
          <w:rFonts w:ascii="Arial Narrow" w:hAnsi="Arial Narrow" w:cs="Arial"/>
          <w:sz w:val="28"/>
          <w:szCs w:val="28"/>
          <w:lang w:val="es-ES"/>
        </w:rPr>
        <w:t xml:space="preserve">la liquidación </w:t>
      </w:r>
      <w:r w:rsidR="0001556C" w:rsidRPr="00707D53">
        <w:rPr>
          <w:rFonts w:ascii="Arial Narrow" w:hAnsi="Arial Narrow" w:cs="Arial"/>
          <w:sz w:val="28"/>
          <w:szCs w:val="28"/>
          <w:lang w:val="es-ES"/>
        </w:rPr>
        <w:t xml:space="preserve">de la </w:t>
      </w:r>
      <w:r w:rsidR="00FE6672" w:rsidRPr="00707D53">
        <w:rPr>
          <w:rFonts w:ascii="Arial Narrow" w:hAnsi="Arial Narrow" w:cs="Arial"/>
          <w:sz w:val="28"/>
          <w:szCs w:val="28"/>
          <w:lang w:val="es-ES"/>
        </w:rPr>
        <w:t xml:space="preserve">mesada pensional ni del retroactivo </w:t>
      </w:r>
      <w:r w:rsidR="0077463E">
        <w:rPr>
          <w:rFonts w:ascii="Arial Narrow" w:hAnsi="Arial Narrow" w:cs="Arial"/>
          <w:sz w:val="28"/>
          <w:szCs w:val="28"/>
          <w:lang w:val="es-ES"/>
        </w:rPr>
        <w:t xml:space="preserve">que le corresponde a la actora desde esa calenda, pues al tenor de lo preceptuado en el literal d) del parágrafo 1º del artículo 33 de la Ley 100/93, </w:t>
      </w:r>
      <w:r w:rsidR="001A02C6">
        <w:rPr>
          <w:rFonts w:ascii="Arial Narrow" w:hAnsi="Arial Narrow" w:cs="Arial"/>
          <w:sz w:val="28"/>
          <w:szCs w:val="28"/>
          <w:lang w:val="es-ES"/>
        </w:rPr>
        <w:t>es menester</w:t>
      </w:r>
      <w:r w:rsidR="00E21D38">
        <w:rPr>
          <w:rFonts w:ascii="Arial Narrow" w:hAnsi="Arial Narrow" w:cs="Arial"/>
          <w:sz w:val="28"/>
          <w:szCs w:val="28"/>
          <w:lang w:val="es-ES"/>
        </w:rPr>
        <w:t xml:space="preserve">, primero, </w:t>
      </w:r>
      <w:r w:rsidR="00F46BF8">
        <w:rPr>
          <w:rFonts w:ascii="Arial Narrow" w:hAnsi="Arial Narrow" w:cs="Arial"/>
          <w:sz w:val="28"/>
          <w:szCs w:val="28"/>
          <w:lang w:val="es-ES"/>
        </w:rPr>
        <w:t>que e</w:t>
      </w:r>
      <w:r w:rsidR="00163621">
        <w:rPr>
          <w:rFonts w:ascii="Arial Narrow" w:hAnsi="Arial Narrow" w:cs="Arial"/>
          <w:sz w:val="28"/>
          <w:szCs w:val="28"/>
          <w:lang w:val="es-ES"/>
        </w:rPr>
        <w:t xml:space="preserve">l </w:t>
      </w:r>
      <w:r w:rsidR="00FE6672" w:rsidRPr="00707D53">
        <w:rPr>
          <w:rFonts w:ascii="Arial Narrow" w:hAnsi="Arial Narrow" w:cs="Arial"/>
          <w:sz w:val="28"/>
          <w:szCs w:val="28"/>
          <w:lang w:val="es-ES"/>
        </w:rPr>
        <w:t xml:space="preserve">empleador </w:t>
      </w:r>
      <w:r w:rsidR="00FE6672" w:rsidRPr="00707D53">
        <w:rPr>
          <w:rFonts w:ascii="Arial Narrow" w:hAnsi="Arial Narrow" w:cs="Arial"/>
          <w:sz w:val="28"/>
          <w:szCs w:val="28"/>
        </w:rPr>
        <w:t xml:space="preserve">Oscar Zapata Orozco, </w:t>
      </w:r>
      <w:r w:rsidR="00E21D38">
        <w:rPr>
          <w:rFonts w:ascii="Arial Narrow" w:hAnsi="Arial Narrow" w:cs="Arial"/>
          <w:sz w:val="28"/>
          <w:szCs w:val="28"/>
        </w:rPr>
        <w:t>cancele</w:t>
      </w:r>
      <w:r w:rsidR="00B11890">
        <w:rPr>
          <w:rFonts w:ascii="Arial Narrow" w:hAnsi="Arial Narrow" w:cs="Arial"/>
          <w:sz w:val="28"/>
          <w:szCs w:val="28"/>
        </w:rPr>
        <w:t>,</w:t>
      </w:r>
      <w:r w:rsidR="00163621">
        <w:rPr>
          <w:rFonts w:ascii="Arial Narrow" w:hAnsi="Arial Narrow" w:cs="Arial"/>
          <w:sz w:val="28"/>
          <w:szCs w:val="28"/>
        </w:rPr>
        <w:t xml:space="preserve"> c</w:t>
      </w:r>
      <w:r w:rsidR="00FE6672" w:rsidRPr="00707D53">
        <w:rPr>
          <w:rFonts w:ascii="Arial Narrow" w:hAnsi="Arial Narrow" w:cs="Arial"/>
          <w:sz w:val="28"/>
          <w:szCs w:val="28"/>
        </w:rPr>
        <w:t>on base en el cálculo actuarial,</w:t>
      </w:r>
      <w:r w:rsidR="00707D53">
        <w:rPr>
          <w:rFonts w:ascii="Arial Narrow" w:hAnsi="Arial Narrow" w:cs="Arial"/>
          <w:sz w:val="28"/>
          <w:szCs w:val="28"/>
        </w:rPr>
        <w:t xml:space="preserve"> </w:t>
      </w:r>
      <w:r w:rsidR="00707D53" w:rsidRPr="00707D53">
        <w:rPr>
          <w:rFonts w:ascii="Arial Narrow" w:hAnsi="Arial Narrow" w:cs="Arial"/>
          <w:sz w:val="28"/>
          <w:szCs w:val="28"/>
        </w:rPr>
        <w:t>el bono o título pensional a su cargo</w:t>
      </w:r>
      <w:r w:rsidR="00E21D38">
        <w:rPr>
          <w:rFonts w:ascii="Arial Narrow" w:hAnsi="Arial Narrow" w:cs="Arial"/>
          <w:sz w:val="28"/>
          <w:szCs w:val="28"/>
        </w:rPr>
        <w:t>,</w:t>
      </w:r>
      <w:r w:rsidR="00707D53">
        <w:rPr>
          <w:rFonts w:ascii="Arial Narrow" w:hAnsi="Arial Narrow" w:cs="Arial"/>
          <w:sz w:val="28"/>
          <w:szCs w:val="28"/>
        </w:rPr>
        <w:t xml:space="preserve"> </w:t>
      </w:r>
      <w:r w:rsidR="0001556C" w:rsidRPr="00707D53">
        <w:rPr>
          <w:rFonts w:ascii="Arial Narrow" w:hAnsi="Arial Narrow" w:cs="Arial"/>
          <w:sz w:val="28"/>
          <w:szCs w:val="28"/>
        </w:rPr>
        <w:lastRenderedPageBreak/>
        <w:t xml:space="preserve">a satisfacción </w:t>
      </w:r>
      <w:r w:rsidR="004F2B06">
        <w:rPr>
          <w:rFonts w:ascii="Arial Narrow" w:hAnsi="Arial Narrow" w:cs="Arial"/>
          <w:sz w:val="28"/>
          <w:szCs w:val="28"/>
        </w:rPr>
        <w:t xml:space="preserve">de la entidad demandada, </w:t>
      </w:r>
      <w:r w:rsidR="00F344DA">
        <w:rPr>
          <w:rFonts w:ascii="Arial Narrow" w:hAnsi="Arial Narrow" w:cs="Arial"/>
          <w:sz w:val="28"/>
          <w:szCs w:val="28"/>
        </w:rPr>
        <w:t xml:space="preserve">para efectos de que </w:t>
      </w:r>
      <w:r w:rsidR="002D4DBB">
        <w:rPr>
          <w:rFonts w:ascii="Arial Narrow" w:hAnsi="Arial Narrow" w:cs="Arial"/>
          <w:sz w:val="28"/>
          <w:szCs w:val="28"/>
        </w:rPr>
        <w:t>se materialice el derecho a la pensión de sobrevivientes.</w:t>
      </w:r>
    </w:p>
    <w:p w:rsidR="00997AA0" w:rsidRDefault="001A02C6" w:rsidP="00E02872">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Así las cosas, </w:t>
      </w:r>
      <w:r w:rsidR="00E02872">
        <w:rPr>
          <w:rFonts w:ascii="Arial Narrow" w:hAnsi="Arial Narrow" w:cs="Arial"/>
          <w:sz w:val="28"/>
          <w:szCs w:val="28"/>
          <w:lang w:val="es-ES"/>
        </w:rPr>
        <w:t xml:space="preserve">en </w:t>
      </w:r>
      <w:r w:rsidR="00997AA0" w:rsidRPr="007675C8">
        <w:rPr>
          <w:rFonts w:ascii="Arial Narrow" w:hAnsi="Arial Narrow" w:cs="Arial"/>
          <w:sz w:val="28"/>
          <w:szCs w:val="28"/>
          <w:lang w:val="es-ES"/>
        </w:rPr>
        <w:t xml:space="preserve">virtud del grado jurisdiccional de consulta que opera en favor de </w:t>
      </w:r>
      <w:proofErr w:type="spellStart"/>
      <w:r w:rsidR="00997AA0" w:rsidRPr="007675C8">
        <w:rPr>
          <w:rFonts w:ascii="Arial Narrow" w:hAnsi="Arial Narrow" w:cs="Arial"/>
          <w:sz w:val="28"/>
          <w:szCs w:val="28"/>
          <w:lang w:val="es-ES"/>
        </w:rPr>
        <w:t>Colpensiones</w:t>
      </w:r>
      <w:proofErr w:type="spellEnd"/>
      <w:r w:rsidR="00997AA0" w:rsidRPr="007675C8">
        <w:rPr>
          <w:rFonts w:ascii="Arial Narrow" w:hAnsi="Arial Narrow" w:cs="Arial"/>
          <w:sz w:val="28"/>
          <w:szCs w:val="28"/>
          <w:lang w:val="es-ES"/>
        </w:rPr>
        <w:t>,</w:t>
      </w:r>
      <w:r w:rsidR="00F46BF8">
        <w:rPr>
          <w:rFonts w:ascii="Arial Narrow" w:hAnsi="Arial Narrow" w:cs="Arial"/>
          <w:sz w:val="28"/>
          <w:szCs w:val="28"/>
          <w:lang w:val="es-ES"/>
        </w:rPr>
        <w:t xml:space="preserve"> se adicionará la providencia </w:t>
      </w:r>
      <w:r w:rsidR="00997AA0" w:rsidRPr="007675C8">
        <w:rPr>
          <w:rFonts w:ascii="Arial Narrow" w:hAnsi="Arial Narrow" w:cs="Arial"/>
          <w:sz w:val="28"/>
          <w:szCs w:val="28"/>
          <w:lang w:val="es-ES"/>
        </w:rPr>
        <w:t xml:space="preserve">en el sentido de otorgarle al codemandado Oscar Zapata Orozco, el término de un mes contado a partir de </w:t>
      </w:r>
      <w:r w:rsidR="00997AA0">
        <w:rPr>
          <w:rFonts w:ascii="Arial Narrow" w:hAnsi="Arial Narrow" w:cs="Arial"/>
          <w:sz w:val="28"/>
          <w:szCs w:val="28"/>
          <w:lang w:val="es-ES"/>
        </w:rPr>
        <w:t xml:space="preserve">la ejecutoria de este proveído </w:t>
      </w:r>
      <w:r w:rsidR="00997AA0" w:rsidRPr="007675C8">
        <w:rPr>
          <w:rFonts w:ascii="Arial Narrow" w:hAnsi="Arial Narrow" w:cs="Arial"/>
          <w:sz w:val="28"/>
          <w:szCs w:val="28"/>
          <w:lang w:val="es-ES"/>
        </w:rPr>
        <w:t xml:space="preserve">para efectuar el respectivo pago del título pensional, pues dicha obligación no puede quedar indeterminada en el tiempo, </w:t>
      </w:r>
      <w:r w:rsidR="00F46BF8">
        <w:rPr>
          <w:rFonts w:ascii="Arial Narrow" w:hAnsi="Arial Narrow" w:cs="Arial"/>
          <w:sz w:val="28"/>
          <w:szCs w:val="28"/>
          <w:lang w:val="es-ES"/>
        </w:rPr>
        <w:t>en la medida en que se r</w:t>
      </w:r>
      <w:r w:rsidR="00997AA0">
        <w:rPr>
          <w:rFonts w:ascii="Arial Narrow" w:hAnsi="Arial Narrow" w:cs="Arial"/>
          <w:sz w:val="28"/>
          <w:szCs w:val="28"/>
          <w:lang w:val="es-ES"/>
        </w:rPr>
        <w:t xml:space="preserve">equiere de tales aportes para que la entidad demandada financie en forma completa la prestación impuesta a su cargo. </w:t>
      </w:r>
    </w:p>
    <w:p w:rsidR="00997AA0" w:rsidRPr="003533CC" w:rsidRDefault="00997AA0" w:rsidP="00997AA0">
      <w:pPr>
        <w:pStyle w:val="Sinespaciado"/>
      </w:pPr>
    </w:p>
    <w:p w:rsidR="00997AA0" w:rsidRDefault="00E02872" w:rsidP="00997AA0">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w:t>
      </w:r>
      <w:r w:rsidR="00F46BF8">
        <w:rPr>
          <w:rFonts w:ascii="Arial Narrow" w:hAnsi="Arial Narrow" w:cs="Arial"/>
          <w:sz w:val="28"/>
          <w:szCs w:val="28"/>
          <w:lang w:val="es-ES"/>
        </w:rPr>
        <w:t>di</w:t>
      </w:r>
      <w:r>
        <w:rPr>
          <w:rFonts w:ascii="Arial Narrow" w:hAnsi="Arial Narrow" w:cs="Arial"/>
          <w:sz w:val="28"/>
          <w:szCs w:val="28"/>
          <w:lang w:val="es-ES"/>
        </w:rPr>
        <w:t xml:space="preserve">cionalmente, </w:t>
      </w:r>
      <w:r w:rsidR="00997AA0">
        <w:rPr>
          <w:rFonts w:ascii="Arial Narrow" w:hAnsi="Arial Narrow" w:cs="Arial"/>
          <w:sz w:val="28"/>
          <w:szCs w:val="28"/>
          <w:lang w:val="es-ES"/>
        </w:rPr>
        <w:t>se facultará a</w:t>
      </w:r>
      <w:r w:rsidR="00997AA0" w:rsidRPr="007675C8">
        <w:rPr>
          <w:rFonts w:ascii="Arial Narrow" w:hAnsi="Arial Narrow" w:cs="Arial"/>
          <w:sz w:val="28"/>
          <w:szCs w:val="28"/>
          <w:lang w:val="es-ES"/>
        </w:rPr>
        <w:t xml:space="preserve"> </w:t>
      </w:r>
      <w:proofErr w:type="spellStart"/>
      <w:r w:rsidR="00997AA0" w:rsidRPr="007675C8">
        <w:rPr>
          <w:rFonts w:ascii="Arial Narrow" w:hAnsi="Arial Narrow" w:cs="Arial"/>
          <w:sz w:val="28"/>
          <w:szCs w:val="28"/>
          <w:lang w:val="es-ES"/>
        </w:rPr>
        <w:t>Colpensiones</w:t>
      </w:r>
      <w:proofErr w:type="spellEnd"/>
      <w:r w:rsidR="00997AA0" w:rsidRPr="007675C8">
        <w:rPr>
          <w:rFonts w:ascii="Arial Narrow" w:hAnsi="Arial Narrow" w:cs="Arial"/>
          <w:sz w:val="28"/>
          <w:szCs w:val="28"/>
          <w:lang w:val="es-ES"/>
        </w:rPr>
        <w:t xml:space="preserve"> para adelantar las acciones pertinentes para </w:t>
      </w:r>
      <w:r w:rsidR="00997AA0">
        <w:rPr>
          <w:rFonts w:ascii="Arial Narrow" w:hAnsi="Arial Narrow" w:cs="Arial"/>
          <w:sz w:val="28"/>
          <w:szCs w:val="28"/>
          <w:lang w:val="es-ES"/>
        </w:rPr>
        <w:t xml:space="preserve">el cobro coactivo de dicho </w:t>
      </w:r>
      <w:r w:rsidR="007F6C7D">
        <w:rPr>
          <w:rFonts w:ascii="Arial Narrow" w:hAnsi="Arial Narrow" w:cs="Arial"/>
          <w:sz w:val="28"/>
          <w:szCs w:val="28"/>
          <w:lang w:val="es-ES"/>
        </w:rPr>
        <w:t>bono pensional</w:t>
      </w:r>
      <w:r w:rsidR="00997AA0" w:rsidRPr="007675C8">
        <w:rPr>
          <w:rFonts w:ascii="Arial Narrow" w:hAnsi="Arial Narrow" w:cs="Arial"/>
          <w:sz w:val="28"/>
          <w:szCs w:val="28"/>
          <w:lang w:val="es-ES"/>
        </w:rPr>
        <w:t>, siendo esta sentencia el título ejecutivo</w:t>
      </w:r>
      <w:r w:rsidR="0065250B">
        <w:rPr>
          <w:rFonts w:ascii="Arial Narrow" w:hAnsi="Arial Narrow" w:cs="Arial"/>
          <w:sz w:val="28"/>
          <w:szCs w:val="28"/>
          <w:lang w:val="es-ES"/>
        </w:rPr>
        <w:t xml:space="preserve"> para ello</w:t>
      </w:r>
      <w:r w:rsidR="00997AA0" w:rsidRPr="007675C8">
        <w:rPr>
          <w:rFonts w:ascii="Arial Narrow" w:hAnsi="Arial Narrow" w:cs="Arial"/>
          <w:sz w:val="28"/>
          <w:szCs w:val="28"/>
          <w:lang w:val="es-ES"/>
        </w:rPr>
        <w:t>, tal como se p</w:t>
      </w:r>
      <w:r w:rsidR="00997AA0">
        <w:rPr>
          <w:rFonts w:ascii="Arial Narrow" w:hAnsi="Arial Narrow" w:cs="Arial"/>
          <w:sz w:val="28"/>
          <w:szCs w:val="28"/>
          <w:lang w:val="es-ES"/>
        </w:rPr>
        <w:t>recisará en la parte resolutiva de esta decisión.</w:t>
      </w:r>
    </w:p>
    <w:p w:rsidR="00997AA0" w:rsidRPr="003533CC" w:rsidRDefault="00997AA0" w:rsidP="00997AA0">
      <w:pPr>
        <w:pStyle w:val="Sinespaciado"/>
      </w:pPr>
    </w:p>
    <w:p w:rsidR="00997AA0" w:rsidRPr="00F371EB" w:rsidRDefault="00997AA0" w:rsidP="00997AA0">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Lo anterior, sin perjuicio de que </w:t>
      </w:r>
      <w:proofErr w:type="spellStart"/>
      <w:r w:rsidR="00F46BF8">
        <w:rPr>
          <w:rFonts w:ascii="Arial Narrow" w:hAnsi="Arial Narrow" w:cs="Arial"/>
          <w:sz w:val="28"/>
          <w:szCs w:val="28"/>
          <w:lang w:val="es-ES"/>
        </w:rPr>
        <w:t>Colpensiones</w:t>
      </w:r>
      <w:proofErr w:type="spellEnd"/>
      <w:r w:rsidR="00F46BF8">
        <w:rPr>
          <w:rFonts w:ascii="Arial Narrow" w:hAnsi="Arial Narrow" w:cs="Arial"/>
          <w:sz w:val="28"/>
          <w:szCs w:val="28"/>
          <w:lang w:val="es-ES"/>
        </w:rPr>
        <w:t xml:space="preserve">, una vez </w:t>
      </w:r>
      <w:r w:rsidR="004B5F66">
        <w:rPr>
          <w:rFonts w:ascii="Arial Narrow" w:hAnsi="Arial Narrow" w:cs="Arial"/>
          <w:sz w:val="28"/>
          <w:szCs w:val="28"/>
          <w:lang w:val="es-ES"/>
        </w:rPr>
        <w:t xml:space="preserve">vencido el término otorgado al empleador, </w:t>
      </w:r>
      <w:r w:rsidR="00F46BF8">
        <w:rPr>
          <w:rFonts w:ascii="Arial Narrow" w:hAnsi="Arial Narrow" w:cs="Arial"/>
          <w:sz w:val="28"/>
          <w:szCs w:val="28"/>
          <w:lang w:val="es-ES"/>
        </w:rPr>
        <w:t xml:space="preserve">proceda a reconocer y pagar </w:t>
      </w:r>
      <w:r>
        <w:rPr>
          <w:rFonts w:ascii="Arial Narrow" w:hAnsi="Arial Narrow" w:cs="Arial"/>
          <w:sz w:val="28"/>
          <w:szCs w:val="28"/>
          <w:lang w:val="es-ES"/>
        </w:rPr>
        <w:t>la pensión de sobrevivientes a</w:t>
      </w:r>
      <w:r w:rsidR="00F46BF8">
        <w:rPr>
          <w:rFonts w:ascii="Arial Narrow" w:hAnsi="Arial Narrow" w:cs="Arial"/>
          <w:sz w:val="28"/>
          <w:szCs w:val="28"/>
          <w:lang w:val="es-ES"/>
        </w:rPr>
        <w:t xml:space="preserve"> la demandante, a</w:t>
      </w:r>
      <w:r>
        <w:rPr>
          <w:rFonts w:ascii="Arial Narrow" w:hAnsi="Arial Narrow" w:cs="Arial"/>
          <w:sz w:val="28"/>
          <w:szCs w:val="28"/>
          <w:lang w:val="es-ES"/>
        </w:rPr>
        <w:t xml:space="preserve"> partir del 16 de octubre de 2010</w:t>
      </w:r>
      <w:r w:rsidR="00F46BF8">
        <w:rPr>
          <w:rFonts w:ascii="Arial Narrow" w:hAnsi="Arial Narrow" w:cs="Arial"/>
          <w:sz w:val="28"/>
          <w:szCs w:val="28"/>
          <w:lang w:val="es-ES"/>
        </w:rPr>
        <w:t xml:space="preserve">, </w:t>
      </w:r>
      <w:r>
        <w:rPr>
          <w:rFonts w:ascii="Arial Narrow" w:hAnsi="Arial Narrow" w:cs="Arial"/>
          <w:sz w:val="28"/>
          <w:szCs w:val="28"/>
          <w:lang w:val="es-ES"/>
        </w:rPr>
        <w:t>sin condicionamiento alguno frente al pago del título pensional</w:t>
      </w:r>
      <w:r w:rsidR="00F46BF8">
        <w:rPr>
          <w:rFonts w:ascii="Arial Narrow" w:hAnsi="Arial Narrow" w:cs="Arial"/>
          <w:sz w:val="28"/>
          <w:szCs w:val="28"/>
          <w:lang w:val="es-ES"/>
        </w:rPr>
        <w:t xml:space="preserve">, pues </w:t>
      </w:r>
      <w:r w:rsidR="007F6C7D">
        <w:rPr>
          <w:rFonts w:ascii="Arial Narrow" w:hAnsi="Arial Narrow" w:cs="Arial"/>
          <w:sz w:val="28"/>
          <w:szCs w:val="28"/>
          <w:lang w:val="es-ES"/>
        </w:rPr>
        <w:t xml:space="preserve">como se indicó precedentemente, la entidad </w:t>
      </w:r>
      <w:r w:rsidR="00F46BF8">
        <w:rPr>
          <w:rFonts w:ascii="Arial Narrow" w:hAnsi="Arial Narrow" w:cs="Arial"/>
          <w:sz w:val="28"/>
          <w:szCs w:val="28"/>
          <w:lang w:val="es-ES"/>
        </w:rPr>
        <w:t>podrá adelantar las acciones de cobro</w:t>
      </w:r>
      <w:r w:rsidR="007F6C7D">
        <w:rPr>
          <w:rFonts w:ascii="Arial Narrow" w:hAnsi="Arial Narrow" w:cs="Arial"/>
          <w:sz w:val="28"/>
          <w:szCs w:val="28"/>
          <w:lang w:val="es-ES"/>
        </w:rPr>
        <w:t xml:space="preserve"> coactivo frente al empleador para su pago. </w:t>
      </w:r>
      <w:r w:rsidRPr="00F371EB">
        <w:rPr>
          <w:rFonts w:ascii="Arial Narrow" w:hAnsi="Arial Narrow" w:cs="Arial"/>
          <w:sz w:val="28"/>
          <w:szCs w:val="28"/>
          <w:lang w:val="es-ES"/>
        </w:rPr>
        <w:t>Se modificará en tal sentido el ordinal 12º de la decisión.</w:t>
      </w:r>
    </w:p>
    <w:p w:rsidR="00E06223" w:rsidRDefault="00E06223" w:rsidP="00236BD8">
      <w:pPr>
        <w:pStyle w:val="Sinespaciado"/>
        <w:spacing w:line="276" w:lineRule="auto"/>
        <w:rPr>
          <w:lang w:val="es-ES"/>
        </w:rPr>
      </w:pPr>
    </w:p>
    <w:p w:rsidR="001869D0" w:rsidRPr="007675C8" w:rsidRDefault="001173EB" w:rsidP="00236BD8">
      <w:pPr>
        <w:autoSpaceDE w:val="0"/>
        <w:autoSpaceDN w:val="0"/>
        <w:adjustRightInd w:val="0"/>
        <w:spacing w:line="360" w:lineRule="auto"/>
        <w:ind w:firstLine="708"/>
        <w:jc w:val="both"/>
        <w:rPr>
          <w:rFonts w:ascii="Arial Narrow" w:hAnsi="Arial Narrow" w:cs="Arial"/>
          <w:spacing w:val="-3"/>
          <w:sz w:val="28"/>
          <w:szCs w:val="28"/>
        </w:rPr>
      </w:pPr>
      <w:r w:rsidRPr="007675C8">
        <w:rPr>
          <w:rFonts w:ascii="Arial Narrow" w:hAnsi="Arial Narrow" w:cs="Arial"/>
          <w:sz w:val="28"/>
          <w:szCs w:val="28"/>
          <w:lang w:val="es-ES"/>
        </w:rPr>
        <w:t>En cu</w:t>
      </w:r>
      <w:r w:rsidR="00F371EB">
        <w:rPr>
          <w:rFonts w:ascii="Arial Narrow" w:hAnsi="Arial Narrow" w:cs="Arial"/>
          <w:sz w:val="28"/>
          <w:szCs w:val="28"/>
          <w:lang w:val="es-ES"/>
        </w:rPr>
        <w:t xml:space="preserve">anto a los intereses moratorios, éstos sólo proceden </w:t>
      </w:r>
      <w:r w:rsidR="00C71382">
        <w:rPr>
          <w:rFonts w:ascii="Arial Narrow" w:hAnsi="Arial Narrow" w:cs="Arial"/>
          <w:sz w:val="28"/>
          <w:szCs w:val="28"/>
          <w:lang w:val="es-ES"/>
        </w:rPr>
        <w:t xml:space="preserve">una vez venza </w:t>
      </w:r>
      <w:r w:rsidR="00F371EB">
        <w:rPr>
          <w:rFonts w:ascii="Arial Narrow" w:hAnsi="Arial Narrow" w:cs="Arial"/>
          <w:sz w:val="28"/>
          <w:szCs w:val="28"/>
          <w:lang w:val="es-ES"/>
        </w:rPr>
        <w:t>el término otorgado para el pago del título pensional</w:t>
      </w:r>
      <w:r w:rsidR="00C71382">
        <w:rPr>
          <w:rFonts w:ascii="Arial Narrow" w:hAnsi="Arial Narrow" w:cs="Arial"/>
          <w:sz w:val="28"/>
          <w:szCs w:val="28"/>
          <w:lang w:val="es-ES"/>
        </w:rPr>
        <w:t>, pues es</w:t>
      </w:r>
      <w:r w:rsidR="00A30691" w:rsidRPr="007675C8">
        <w:rPr>
          <w:rFonts w:ascii="Arial Narrow" w:hAnsi="Arial Narrow" w:cs="Arial"/>
          <w:sz w:val="28"/>
          <w:szCs w:val="28"/>
          <w:lang w:val="es-ES"/>
        </w:rPr>
        <w:t xml:space="preserve"> un hecho cierto </w:t>
      </w:r>
      <w:r w:rsidR="001869D0" w:rsidRPr="007675C8">
        <w:rPr>
          <w:rFonts w:ascii="Arial Narrow" w:hAnsi="Arial Narrow" w:cs="Arial"/>
          <w:sz w:val="28"/>
          <w:szCs w:val="28"/>
          <w:lang w:val="es-ES"/>
        </w:rPr>
        <w:t>que al momento</w:t>
      </w:r>
      <w:r w:rsidR="00631258" w:rsidRPr="007675C8">
        <w:rPr>
          <w:rFonts w:ascii="Arial Narrow" w:hAnsi="Arial Narrow" w:cs="Arial"/>
          <w:sz w:val="28"/>
          <w:szCs w:val="28"/>
          <w:lang w:val="es-ES"/>
        </w:rPr>
        <w:t xml:space="preserve"> en que </w:t>
      </w:r>
      <w:r w:rsidR="00BA42ED" w:rsidRPr="007675C8">
        <w:rPr>
          <w:rFonts w:ascii="Arial Narrow" w:hAnsi="Arial Narrow" w:cs="Arial"/>
          <w:sz w:val="28"/>
          <w:szCs w:val="28"/>
          <w:lang w:val="es-ES"/>
        </w:rPr>
        <w:t xml:space="preserve">la demandante </w:t>
      </w:r>
      <w:r w:rsidR="00631258" w:rsidRPr="007675C8">
        <w:rPr>
          <w:rFonts w:ascii="Arial Narrow" w:hAnsi="Arial Narrow" w:cs="Arial"/>
          <w:sz w:val="28"/>
          <w:szCs w:val="28"/>
          <w:lang w:val="es-ES"/>
        </w:rPr>
        <w:t>hizo la solicitud de reconocimiento de la pensión de sobrevivientes</w:t>
      </w:r>
      <w:r w:rsidR="001869D0" w:rsidRPr="007675C8">
        <w:rPr>
          <w:rFonts w:ascii="Arial Narrow" w:hAnsi="Arial Narrow" w:cs="Arial"/>
          <w:sz w:val="28"/>
          <w:szCs w:val="28"/>
          <w:lang w:val="es-ES"/>
        </w:rPr>
        <w:t xml:space="preserve">, </w:t>
      </w:r>
      <w:r w:rsidR="00C71382">
        <w:rPr>
          <w:rFonts w:ascii="Arial Narrow" w:hAnsi="Arial Narrow" w:cs="Arial"/>
          <w:sz w:val="28"/>
          <w:szCs w:val="28"/>
          <w:lang w:val="es-ES"/>
        </w:rPr>
        <w:t xml:space="preserve">no estaban dadas </w:t>
      </w:r>
      <w:r w:rsidR="00A30691" w:rsidRPr="007675C8">
        <w:rPr>
          <w:rFonts w:ascii="Arial Narrow" w:hAnsi="Arial Narrow" w:cs="Arial"/>
          <w:sz w:val="28"/>
          <w:szCs w:val="28"/>
          <w:lang w:val="es-ES"/>
        </w:rPr>
        <w:t xml:space="preserve">las condiciones exigidas en la ley para </w:t>
      </w:r>
      <w:r w:rsidR="00631258" w:rsidRPr="007675C8">
        <w:rPr>
          <w:rFonts w:ascii="Arial Narrow" w:hAnsi="Arial Narrow" w:cs="Arial"/>
          <w:sz w:val="28"/>
          <w:szCs w:val="28"/>
          <w:lang w:val="es-ES"/>
        </w:rPr>
        <w:t xml:space="preserve">afirmar que el </w:t>
      </w:r>
      <w:r w:rsidR="00A30691" w:rsidRPr="007675C8">
        <w:rPr>
          <w:rFonts w:ascii="Arial Narrow" w:hAnsi="Arial Narrow" w:cs="Arial"/>
          <w:sz w:val="28"/>
          <w:szCs w:val="28"/>
          <w:lang w:val="es-ES"/>
        </w:rPr>
        <w:t xml:space="preserve">afiliado fallecido </w:t>
      </w:r>
      <w:r w:rsidR="00BA42ED" w:rsidRPr="007675C8">
        <w:rPr>
          <w:rFonts w:ascii="Arial Narrow" w:hAnsi="Arial Narrow" w:cs="Arial"/>
          <w:sz w:val="28"/>
          <w:szCs w:val="28"/>
          <w:lang w:val="es-ES"/>
        </w:rPr>
        <w:t>h</w:t>
      </w:r>
      <w:r w:rsidR="00C71382">
        <w:rPr>
          <w:rFonts w:ascii="Arial Narrow" w:hAnsi="Arial Narrow" w:cs="Arial"/>
          <w:sz w:val="28"/>
          <w:szCs w:val="28"/>
          <w:lang w:val="es-ES"/>
        </w:rPr>
        <w:t xml:space="preserve">abía dejado causado el derecho. </w:t>
      </w:r>
      <w:r w:rsidR="000724AA">
        <w:rPr>
          <w:rFonts w:ascii="Arial Narrow" w:hAnsi="Arial Narrow" w:cs="Arial"/>
          <w:sz w:val="28"/>
          <w:szCs w:val="28"/>
          <w:lang w:val="es-ES"/>
        </w:rPr>
        <w:t>Si bien este punto fue objeto de análisis por parte de la a-quo, quien accedió a tales réditos a partir de la ejecutoria de la sentencia, dicha condena no fue objeto de pronunciamiento en la parte resolutiva de la decisión, razón por la que se complementar</w:t>
      </w:r>
      <w:r w:rsidR="00DE4222">
        <w:rPr>
          <w:rFonts w:ascii="Arial Narrow" w:hAnsi="Arial Narrow" w:cs="Arial"/>
          <w:sz w:val="28"/>
          <w:szCs w:val="28"/>
          <w:lang w:val="es-ES"/>
        </w:rPr>
        <w:t>á, pero en los términos indicados precedentemente.</w:t>
      </w:r>
    </w:p>
    <w:p w:rsidR="00B0468B" w:rsidRPr="003533CC" w:rsidRDefault="00B0468B" w:rsidP="003533CC">
      <w:pPr>
        <w:pStyle w:val="Sinespaciado"/>
      </w:pPr>
    </w:p>
    <w:p w:rsidR="000F6439" w:rsidRPr="007675C8" w:rsidRDefault="000E1744" w:rsidP="000F6439">
      <w:pPr>
        <w:autoSpaceDE w:val="0"/>
        <w:autoSpaceDN w:val="0"/>
        <w:adjustRightInd w:val="0"/>
        <w:spacing w:line="360" w:lineRule="auto"/>
        <w:ind w:firstLine="851"/>
        <w:jc w:val="both"/>
        <w:rPr>
          <w:rFonts w:ascii="Arial Narrow" w:hAnsi="Arial Narrow" w:cs="Arial"/>
          <w:sz w:val="28"/>
          <w:szCs w:val="28"/>
          <w:lang w:val="es-CO"/>
        </w:rPr>
      </w:pPr>
      <w:r w:rsidRPr="007675C8">
        <w:rPr>
          <w:rFonts w:ascii="Arial Narrow" w:hAnsi="Arial Narrow" w:cs="Arial"/>
          <w:sz w:val="28"/>
          <w:szCs w:val="28"/>
          <w:lang w:val="es-CO"/>
        </w:rPr>
        <w:t>Sin costas en esta instancia por haberse conocido en consulta.</w:t>
      </w:r>
    </w:p>
    <w:p w:rsidR="00DE4222" w:rsidRDefault="00DE4222" w:rsidP="00DE4222">
      <w:pPr>
        <w:pStyle w:val="Sinespaciado"/>
      </w:pPr>
    </w:p>
    <w:p w:rsidR="009C06AB" w:rsidRPr="007675C8" w:rsidRDefault="009C06AB" w:rsidP="00DE4222">
      <w:pPr>
        <w:pStyle w:val="Prrafodelista1"/>
        <w:spacing w:after="0" w:line="360" w:lineRule="auto"/>
        <w:ind w:left="0" w:firstLine="567"/>
        <w:jc w:val="both"/>
        <w:rPr>
          <w:rFonts w:ascii="Arial Narrow" w:hAnsi="Arial Narrow" w:cs="Tahoma"/>
          <w:sz w:val="28"/>
          <w:szCs w:val="28"/>
        </w:rPr>
      </w:pPr>
      <w:r w:rsidRPr="007675C8">
        <w:rPr>
          <w:rFonts w:ascii="Arial Narrow" w:hAnsi="Arial Narrow" w:cs="Tahoma"/>
          <w:sz w:val="28"/>
          <w:szCs w:val="28"/>
        </w:rPr>
        <w:lastRenderedPageBreak/>
        <w:t>En mérito de lo expuesto, el Tribunal Superior del Distrito Judicial de Pereira, Sala Laboral, administrando justicia en nombre de la República y por autoridad de la ley,</w:t>
      </w:r>
    </w:p>
    <w:p w:rsidR="009C06AB" w:rsidRDefault="009C06AB" w:rsidP="009C06AB">
      <w:pPr>
        <w:spacing w:line="360" w:lineRule="auto"/>
        <w:jc w:val="center"/>
        <w:rPr>
          <w:rFonts w:ascii="Arial Narrow" w:hAnsi="Arial Narrow" w:cs="Tahoma"/>
          <w:sz w:val="28"/>
          <w:szCs w:val="28"/>
        </w:rPr>
      </w:pPr>
      <w:r w:rsidRPr="007675C8">
        <w:rPr>
          <w:rFonts w:ascii="Arial Narrow" w:hAnsi="Arial Narrow" w:cs="Tahoma"/>
          <w:sz w:val="28"/>
          <w:szCs w:val="28"/>
        </w:rPr>
        <w:t>FALLA</w:t>
      </w:r>
    </w:p>
    <w:p w:rsidR="00137049" w:rsidRPr="0018484B" w:rsidRDefault="00137049" w:rsidP="0018484B">
      <w:pPr>
        <w:pStyle w:val="Sinespaciado"/>
      </w:pPr>
    </w:p>
    <w:p w:rsidR="00137049" w:rsidRPr="003454E7" w:rsidRDefault="00137049" w:rsidP="000E2602">
      <w:pPr>
        <w:numPr>
          <w:ilvl w:val="0"/>
          <w:numId w:val="3"/>
        </w:numPr>
        <w:tabs>
          <w:tab w:val="left" w:pos="-720"/>
        </w:tabs>
        <w:suppressAutoHyphens/>
        <w:spacing w:line="336" w:lineRule="auto"/>
        <w:ind w:left="0" w:right="28" w:firstLine="426"/>
        <w:jc w:val="both"/>
        <w:rPr>
          <w:rFonts w:ascii="Arial Narrow" w:hAnsi="Arial Narrow"/>
          <w:sz w:val="28"/>
          <w:szCs w:val="28"/>
        </w:rPr>
      </w:pPr>
      <w:r w:rsidRPr="003454E7">
        <w:rPr>
          <w:rFonts w:ascii="Arial Narrow" w:hAnsi="Arial Narrow" w:cs="Tahoma"/>
          <w:i/>
          <w:spacing w:val="-2"/>
          <w:sz w:val="28"/>
          <w:szCs w:val="28"/>
        </w:rPr>
        <w:t>Adicionar</w:t>
      </w:r>
      <w:r w:rsidRPr="003454E7">
        <w:rPr>
          <w:rFonts w:ascii="Arial Narrow" w:hAnsi="Arial Narrow" w:cs="Tahoma"/>
          <w:spacing w:val="-2"/>
          <w:sz w:val="28"/>
          <w:szCs w:val="28"/>
        </w:rPr>
        <w:t xml:space="preserve"> el ordinal 2º de la sentencia dictada por el Juzgado Tercero Laboral del Circuito de Pereira el 24 de agosto de 2016, dentro del proceso de la referencia en el sentido de otorgarle al señor Oscar Zapata Orozco el término de un (1) mes contado a partir de la ejecutoria de este pro</w:t>
      </w:r>
      <w:r w:rsidR="003943DF" w:rsidRPr="003454E7">
        <w:rPr>
          <w:rFonts w:ascii="Arial Narrow" w:hAnsi="Arial Narrow" w:cs="Tahoma"/>
          <w:spacing w:val="-2"/>
          <w:sz w:val="28"/>
          <w:szCs w:val="28"/>
        </w:rPr>
        <w:t xml:space="preserve">veído, </w:t>
      </w:r>
      <w:r w:rsidRPr="003454E7">
        <w:rPr>
          <w:rFonts w:ascii="Arial Narrow" w:hAnsi="Arial Narrow" w:cs="Tahoma"/>
          <w:spacing w:val="-2"/>
          <w:sz w:val="28"/>
          <w:szCs w:val="28"/>
        </w:rPr>
        <w:t>para constitui</w:t>
      </w:r>
      <w:r w:rsidR="008E2761" w:rsidRPr="003454E7">
        <w:rPr>
          <w:rFonts w:ascii="Arial Narrow" w:hAnsi="Arial Narrow" w:cs="Tahoma"/>
          <w:spacing w:val="-2"/>
          <w:sz w:val="28"/>
          <w:szCs w:val="28"/>
        </w:rPr>
        <w:t>r el pago del título pensional.</w:t>
      </w:r>
      <w:r w:rsidRPr="003454E7">
        <w:rPr>
          <w:rFonts w:ascii="Arial Narrow" w:hAnsi="Arial Narrow" w:cs="Tahoma"/>
          <w:spacing w:val="-2"/>
          <w:sz w:val="28"/>
          <w:szCs w:val="28"/>
        </w:rPr>
        <w:t xml:space="preserve"> </w:t>
      </w:r>
    </w:p>
    <w:p w:rsidR="003454E7" w:rsidRPr="0018484B" w:rsidRDefault="003454E7" w:rsidP="0018484B">
      <w:pPr>
        <w:pStyle w:val="Sinespaciado"/>
      </w:pPr>
    </w:p>
    <w:p w:rsidR="00137049" w:rsidRPr="003943DF" w:rsidRDefault="00137049" w:rsidP="0018484B">
      <w:pPr>
        <w:numPr>
          <w:ilvl w:val="0"/>
          <w:numId w:val="3"/>
        </w:numPr>
        <w:tabs>
          <w:tab w:val="left" w:pos="-720"/>
        </w:tabs>
        <w:suppressAutoHyphens/>
        <w:spacing w:line="360" w:lineRule="auto"/>
        <w:ind w:left="-1276" w:right="28" w:firstLine="1560"/>
        <w:jc w:val="center"/>
        <w:rPr>
          <w:rFonts w:ascii="Arial Narrow" w:hAnsi="Arial Narrow" w:cs="Tahoma"/>
          <w:sz w:val="28"/>
          <w:szCs w:val="28"/>
        </w:rPr>
      </w:pPr>
      <w:r w:rsidRPr="003943DF">
        <w:rPr>
          <w:rFonts w:ascii="Arial Narrow" w:hAnsi="Arial Narrow" w:cs="Tahoma"/>
          <w:i/>
          <w:spacing w:val="-2"/>
          <w:sz w:val="28"/>
          <w:szCs w:val="28"/>
        </w:rPr>
        <w:t>Adicionar</w:t>
      </w:r>
      <w:r w:rsidR="008E2761">
        <w:rPr>
          <w:rFonts w:ascii="Arial Narrow" w:hAnsi="Arial Narrow" w:cs="Tahoma"/>
          <w:spacing w:val="-2"/>
          <w:sz w:val="28"/>
          <w:szCs w:val="28"/>
        </w:rPr>
        <w:t xml:space="preserve"> el ordinal 3º </w:t>
      </w:r>
      <w:r w:rsidR="00EA2D77">
        <w:rPr>
          <w:rFonts w:ascii="Arial Narrow" w:hAnsi="Arial Narrow" w:cs="Tahoma"/>
          <w:spacing w:val="-2"/>
          <w:sz w:val="28"/>
          <w:szCs w:val="28"/>
        </w:rPr>
        <w:t xml:space="preserve">en cuanto a que </w:t>
      </w:r>
      <w:r w:rsidRPr="003943DF">
        <w:rPr>
          <w:rFonts w:ascii="Arial Narrow" w:hAnsi="Arial Narrow" w:cs="Tahoma"/>
          <w:spacing w:val="-2"/>
          <w:sz w:val="28"/>
          <w:szCs w:val="28"/>
        </w:rPr>
        <w:t>ésta senten</w:t>
      </w:r>
      <w:r w:rsidR="003943DF">
        <w:rPr>
          <w:rFonts w:ascii="Arial Narrow" w:hAnsi="Arial Narrow" w:cs="Tahoma"/>
          <w:spacing w:val="-2"/>
          <w:sz w:val="28"/>
          <w:szCs w:val="28"/>
        </w:rPr>
        <w:t xml:space="preserve">cia constituye título ejecutivo </w:t>
      </w:r>
      <w:r w:rsidRPr="003943DF">
        <w:rPr>
          <w:rFonts w:ascii="Arial Narrow" w:hAnsi="Arial Narrow" w:cs="Tahoma"/>
          <w:spacing w:val="-2"/>
          <w:sz w:val="28"/>
          <w:szCs w:val="28"/>
        </w:rPr>
        <w:t xml:space="preserve">a favor de </w:t>
      </w:r>
      <w:proofErr w:type="spellStart"/>
      <w:r w:rsidRPr="003943DF">
        <w:rPr>
          <w:rFonts w:ascii="Arial Narrow" w:hAnsi="Arial Narrow" w:cs="Tahoma"/>
          <w:spacing w:val="-2"/>
          <w:sz w:val="28"/>
          <w:szCs w:val="28"/>
        </w:rPr>
        <w:t>Colpensiones</w:t>
      </w:r>
      <w:proofErr w:type="spellEnd"/>
      <w:r w:rsidRPr="003943DF">
        <w:rPr>
          <w:rFonts w:ascii="Arial Narrow" w:hAnsi="Arial Narrow" w:cs="Tahoma"/>
          <w:spacing w:val="-2"/>
          <w:sz w:val="28"/>
          <w:szCs w:val="28"/>
        </w:rPr>
        <w:t xml:space="preserve"> y en contra del empleador</w:t>
      </w:r>
      <w:r w:rsidR="003943DF">
        <w:rPr>
          <w:rFonts w:ascii="Arial Narrow" w:hAnsi="Arial Narrow" w:cs="Tahoma"/>
          <w:spacing w:val="-2"/>
          <w:sz w:val="28"/>
          <w:szCs w:val="28"/>
        </w:rPr>
        <w:t xml:space="preserve"> </w:t>
      </w:r>
      <w:r w:rsidR="003943DF" w:rsidRPr="006D5EC9">
        <w:rPr>
          <w:rFonts w:ascii="Arial Narrow" w:hAnsi="Arial Narrow" w:cs="Tahoma"/>
          <w:spacing w:val="-2"/>
          <w:sz w:val="28"/>
          <w:szCs w:val="28"/>
        </w:rPr>
        <w:t>Oscar Zapata Orozco</w:t>
      </w:r>
      <w:r w:rsidR="003943DF">
        <w:rPr>
          <w:rFonts w:ascii="Arial Narrow" w:hAnsi="Arial Narrow" w:cs="Tahoma"/>
          <w:spacing w:val="-2"/>
          <w:sz w:val="28"/>
          <w:szCs w:val="28"/>
        </w:rPr>
        <w:t>.</w:t>
      </w:r>
    </w:p>
    <w:p w:rsidR="009C06AB" w:rsidRPr="0018484B" w:rsidRDefault="009C06AB" w:rsidP="0018484B">
      <w:pPr>
        <w:pStyle w:val="Sinespaciado"/>
      </w:pPr>
    </w:p>
    <w:p w:rsidR="002234DE" w:rsidRDefault="00622BEB" w:rsidP="002234DE">
      <w:pPr>
        <w:numPr>
          <w:ilvl w:val="0"/>
          <w:numId w:val="3"/>
        </w:numPr>
        <w:tabs>
          <w:tab w:val="left" w:pos="-720"/>
        </w:tabs>
        <w:suppressAutoHyphens/>
        <w:spacing w:line="336" w:lineRule="auto"/>
        <w:ind w:left="0" w:right="28" w:firstLine="426"/>
        <w:jc w:val="both"/>
        <w:rPr>
          <w:rFonts w:ascii="Arial Narrow" w:hAnsi="Arial Narrow" w:cs="Tahoma"/>
          <w:spacing w:val="-2"/>
          <w:sz w:val="28"/>
          <w:szCs w:val="28"/>
        </w:rPr>
      </w:pPr>
      <w:r>
        <w:rPr>
          <w:rFonts w:ascii="Arial Narrow" w:hAnsi="Arial Narrow" w:cs="Tahoma"/>
          <w:i/>
          <w:spacing w:val="-2"/>
          <w:sz w:val="28"/>
          <w:szCs w:val="28"/>
        </w:rPr>
        <w:t xml:space="preserve">Modificar </w:t>
      </w:r>
      <w:r w:rsidR="00EA2D77" w:rsidRPr="00EA2D77">
        <w:rPr>
          <w:rFonts w:ascii="Arial Narrow" w:hAnsi="Arial Narrow" w:cs="Tahoma"/>
          <w:spacing w:val="-2"/>
          <w:sz w:val="28"/>
          <w:szCs w:val="28"/>
        </w:rPr>
        <w:t>el ordinal</w:t>
      </w:r>
      <w:r w:rsidR="00E906CC">
        <w:rPr>
          <w:rFonts w:ascii="Arial Narrow" w:hAnsi="Arial Narrow" w:cs="Tahoma"/>
          <w:i/>
          <w:spacing w:val="-2"/>
          <w:sz w:val="28"/>
          <w:szCs w:val="28"/>
        </w:rPr>
        <w:t xml:space="preserve"> 5º </w:t>
      </w:r>
      <w:r w:rsidR="008E2761">
        <w:rPr>
          <w:rFonts w:ascii="Arial Narrow" w:hAnsi="Arial Narrow" w:cs="Tahoma"/>
          <w:i/>
          <w:spacing w:val="-2"/>
          <w:sz w:val="28"/>
          <w:szCs w:val="28"/>
        </w:rPr>
        <w:t>y 6º</w:t>
      </w:r>
      <w:r w:rsidR="00E906CC">
        <w:rPr>
          <w:rFonts w:ascii="Arial Narrow" w:hAnsi="Arial Narrow" w:cs="Tahoma"/>
          <w:spacing w:val="-2"/>
          <w:sz w:val="28"/>
          <w:szCs w:val="28"/>
        </w:rPr>
        <w:t xml:space="preserve"> </w:t>
      </w:r>
      <w:r>
        <w:rPr>
          <w:rFonts w:ascii="Arial Narrow" w:hAnsi="Arial Narrow" w:cs="Tahoma"/>
          <w:spacing w:val="-2"/>
          <w:sz w:val="28"/>
          <w:szCs w:val="28"/>
        </w:rPr>
        <w:t xml:space="preserve">de la sentencia, </w:t>
      </w:r>
      <w:r w:rsidR="00E906CC">
        <w:rPr>
          <w:rFonts w:ascii="Arial Narrow" w:hAnsi="Arial Narrow" w:cs="Tahoma"/>
          <w:spacing w:val="-2"/>
          <w:sz w:val="28"/>
          <w:szCs w:val="28"/>
        </w:rPr>
        <w:t xml:space="preserve">en el sentido de indicar que el señor Jairo de Jesús Guerrero Bolívar dejó causado el derecho a la pensión de sobrevivientes, en los términos del parágrafo 1º del artículo 12 de la Ley 797 de 2003. </w:t>
      </w:r>
    </w:p>
    <w:p w:rsidR="00622BEB" w:rsidRDefault="00622BEB" w:rsidP="003454E7">
      <w:pPr>
        <w:pStyle w:val="Sinespaciado"/>
      </w:pPr>
    </w:p>
    <w:p w:rsidR="002234DE" w:rsidRPr="00DE4222" w:rsidRDefault="00622BEB" w:rsidP="00D24655">
      <w:pPr>
        <w:numPr>
          <w:ilvl w:val="0"/>
          <w:numId w:val="3"/>
        </w:numPr>
        <w:tabs>
          <w:tab w:val="left" w:pos="-720"/>
        </w:tabs>
        <w:suppressAutoHyphens/>
        <w:spacing w:line="336" w:lineRule="auto"/>
        <w:ind w:left="0" w:right="28" w:firstLine="426"/>
        <w:jc w:val="both"/>
      </w:pPr>
      <w:r w:rsidRPr="008221F9">
        <w:rPr>
          <w:rFonts w:ascii="Arial Narrow" w:hAnsi="Arial Narrow" w:cs="Tahoma"/>
          <w:i/>
          <w:spacing w:val="-2"/>
          <w:sz w:val="28"/>
          <w:szCs w:val="28"/>
        </w:rPr>
        <w:t>Revocar</w:t>
      </w:r>
      <w:r w:rsidRPr="008221F9">
        <w:rPr>
          <w:rFonts w:ascii="Arial Narrow" w:hAnsi="Arial Narrow" w:cs="Tahoma"/>
          <w:spacing w:val="-2"/>
          <w:sz w:val="28"/>
          <w:szCs w:val="28"/>
        </w:rPr>
        <w:t xml:space="preserve"> el ordinal 8º</w:t>
      </w:r>
      <w:r w:rsidR="008221F9" w:rsidRPr="008221F9">
        <w:rPr>
          <w:rFonts w:ascii="Arial Narrow" w:hAnsi="Arial Narrow" w:cs="Tahoma"/>
          <w:spacing w:val="-2"/>
          <w:sz w:val="28"/>
          <w:szCs w:val="28"/>
        </w:rPr>
        <w:t xml:space="preserve">, </w:t>
      </w:r>
      <w:r w:rsidR="00EA2D77" w:rsidRPr="008221F9">
        <w:rPr>
          <w:rFonts w:ascii="Arial Narrow" w:hAnsi="Arial Narrow" w:cs="Tahoma"/>
          <w:spacing w:val="-2"/>
          <w:sz w:val="28"/>
          <w:szCs w:val="28"/>
        </w:rPr>
        <w:t>9º</w:t>
      </w:r>
      <w:r w:rsidR="008221F9" w:rsidRPr="008221F9">
        <w:rPr>
          <w:rFonts w:ascii="Arial Narrow" w:hAnsi="Arial Narrow" w:cs="Tahoma"/>
          <w:spacing w:val="-2"/>
          <w:sz w:val="28"/>
          <w:szCs w:val="28"/>
        </w:rPr>
        <w:t xml:space="preserve"> y 12º</w:t>
      </w:r>
      <w:r w:rsidR="00EA2D77" w:rsidRPr="008221F9">
        <w:rPr>
          <w:rFonts w:ascii="Arial Narrow" w:hAnsi="Arial Narrow" w:cs="Tahoma"/>
          <w:spacing w:val="-2"/>
          <w:sz w:val="28"/>
          <w:szCs w:val="28"/>
        </w:rPr>
        <w:t>,</w:t>
      </w:r>
      <w:r w:rsidR="0018484B">
        <w:rPr>
          <w:rFonts w:ascii="Arial Narrow" w:hAnsi="Arial Narrow" w:cs="Tahoma"/>
          <w:spacing w:val="-2"/>
          <w:sz w:val="28"/>
          <w:szCs w:val="28"/>
        </w:rPr>
        <w:t xml:space="preserve"> para </w:t>
      </w:r>
      <w:r w:rsidR="00EA2D77" w:rsidRPr="008221F9">
        <w:rPr>
          <w:rFonts w:ascii="Arial Narrow" w:hAnsi="Arial Narrow" w:cs="Tahoma"/>
          <w:spacing w:val="-2"/>
          <w:sz w:val="28"/>
          <w:szCs w:val="28"/>
        </w:rPr>
        <w:t xml:space="preserve">en su lugar, ordenar a </w:t>
      </w:r>
      <w:proofErr w:type="spellStart"/>
      <w:r w:rsidRPr="008221F9">
        <w:rPr>
          <w:rFonts w:ascii="Arial Narrow" w:hAnsi="Arial Narrow" w:cs="Tahoma"/>
          <w:spacing w:val="-2"/>
          <w:sz w:val="28"/>
          <w:szCs w:val="28"/>
        </w:rPr>
        <w:t>Co</w:t>
      </w:r>
      <w:r w:rsidR="008221F9" w:rsidRPr="008221F9">
        <w:rPr>
          <w:rFonts w:ascii="Arial Narrow" w:hAnsi="Arial Narrow" w:cs="Tahoma"/>
          <w:spacing w:val="-2"/>
          <w:sz w:val="28"/>
          <w:szCs w:val="28"/>
        </w:rPr>
        <w:t>lpensiones</w:t>
      </w:r>
      <w:proofErr w:type="spellEnd"/>
      <w:r w:rsidR="0061534C" w:rsidRPr="008221F9">
        <w:rPr>
          <w:rFonts w:ascii="Arial Narrow" w:hAnsi="Arial Narrow" w:cs="Tahoma"/>
          <w:spacing w:val="-2"/>
          <w:sz w:val="28"/>
          <w:szCs w:val="28"/>
        </w:rPr>
        <w:t xml:space="preserve"> que una vez </w:t>
      </w:r>
      <w:r w:rsidR="00541134" w:rsidRPr="008221F9">
        <w:rPr>
          <w:rFonts w:ascii="Arial Narrow" w:hAnsi="Arial Narrow" w:cs="Tahoma"/>
          <w:spacing w:val="-2"/>
          <w:sz w:val="28"/>
          <w:szCs w:val="28"/>
        </w:rPr>
        <w:t>concluya</w:t>
      </w:r>
      <w:r w:rsidR="0061534C" w:rsidRPr="008221F9">
        <w:rPr>
          <w:rFonts w:ascii="Arial Narrow" w:hAnsi="Arial Narrow" w:cs="Tahoma"/>
          <w:spacing w:val="-2"/>
          <w:sz w:val="28"/>
          <w:szCs w:val="28"/>
        </w:rPr>
        <w:t xml:space="preserve"> el término </w:t>
      </w:r>
      <w:r w:rsidR="00541134" w:rsidRPr="008221F9">
        <w:rPr>
          <w:rFonts w:ascii="Arial Narrow" w:hAnsi="Arial Narrow" w:cs="Tahoma"/>
          <w:spacing w:val="-2"/>
          <w:sz w:val="28"/>
          <w:szCs w:val="28"/>
        </w:rPr>
        <w:t xml:space="preserve">otorgado </w:t>
      </w:r>
      <w:r w:rsidR="0061534C" w:rsidRPr="008221F9">
        <w:rPr>
          <w:rFonts w:ascii="Arial Narrow" w:hAnsi="Arial Narrow" w:cs="Tahoma"/>
          <w:spacing w:val="-2"/>
          <w:sz w:val="28"/>
          <w:szCs w:val="28"/>
        </w:rPr>
        <w:t>al empleador</w:t>
      </w:r>
      <w:r w:rsidR="00541134" w:rsidRPr="008221F9">
        <w:rPr>
          <w:rFonts w:ascii="Arial Narrow" w:hAnsi="Arial Narrow" w:cs="Tahoma"/>
          <w:spacing w:val="-2"/>
          <w:sz w:val="28"/>
          <w:szCs w:val="28"/>
        </w:rPr>
        <w:t xml:space="preserve"> Oscar Zapata Orozco</w:t>
      </w:r>
      <w:r w:rsidR="008221F9" w:rsidRPr="008221F9">
        <w:rPr>
          <w:rFonts w:ascii="Arial Narrow" w:hAnsi="Arial Narrow" w:cs="Tahoma"/>
          <w:spacing w:val="-2"/>
          <w:sz w:val="28"/>
          <w:szCs w:val="28"/>
        </w:rPr>
        <w:t xml:space="preserve"> para el pago del título pensional</w:t>
      </w:r>
      <w:r w:rsidR="0061534C" w:rsidRPr="008221F9">
        <w:rPr>
          <w:rFonts w:ascii="Arial Narrow" w:hAnsi="Arial Narrow" w:cs="Tahoma"/>
          <w:spacing w:val="-2"/>
          <w:sz w:val="28"/>
          <w:szCs w:val="28"/>
        </w:rPr>
        <w:t xml:space="preserve">, proceda a </w:t>
      </w:r>
      <w:r w:rsidR="00EA2D77" w:rsidRPr="008221F9">
        <w:rPr>
          <w:rFonts w:ascii="Arial Narrow" w:hAnsi="Arial Narrow" w:cs="Tahoma"/>
          <w:spacing w:val="-2"/>
          <w:sz w:val="28"/>
          <w:szCs w:val="28"/>
        </w:rPr>
        <w:t xml:space="preserve">reconocer y pagar en favor de la señora </w:t>
      </w:r>
      <w:proofErr w:type="spellStart"/>
      <w:r w:rsidR="00EA2D77" w:rsidRPr="008221F9">
        <w:rPr>
          <w:rFonts w:ascii="Arial Narrow" w:hAnsi="Arial Narrow" w:cs="Tahoma"/>
          <w:spacing w:val="-2"/>
          <w:sz w:val="28"/>
          <w:szCs w:val="28"/>
        </w:rPr>
        <w:t>Gerardina</w:t>
      </w:r>
      <w:proofErr w:type="spellEnd"/>
      <w:r w:rsidR="00EA2D77" w:rsidRPr="008221F9">
        <w:rPr>
          <w:rFonts w:ascii="Arial Narrow" w:hAnsi="Arial Narrow" w:cs="Tahoma"/>
          <w:spacing w:val="-2"/>
          <w:sz w:val="28"/>
          <w:szCs w:val="28"/>
        </w:rPr>
        <w:t xml:space="preserve"> </w:t>
      </w:r>
      <w:r w:rsidR="00541134" w:rsidRPr="008221F9">
        <w:rPr>
          <w:rFonts w:ascii="Arial Narrow" w:hAnsi="Arial Narrow" w:cs="Tahoma"/>
          <w:spacing w:val="-2"/>
          <w:sz w:val="28"/>
          <w:szCs w:val="28"/>
        </w:rPr>
        <w:t>Ramírez</w:t>
      </w:r>
      <w:r w:rsidR="00EA2D77" w:rsidRPr="008221F9">
        <w:rPr>
          <w:rFonts w:ascii="Arial Narrow" w:hAnsi="Arial Narrow" w:cs="Tahoma"/>
          <w:spacing w:val="-2"/>
          <w:sz w:val="28"/>
          <w:szCs w:val="28"/>
        </w:rPr>
        <w:t xml:space="preserve"> Hernández, la pensión de sobrevivientes </w:t>
      </w:r>
      <w:r w:rsidR="00B60128" w:rsidRPr="008221F9">
        <w:rPr>
          <w:rFonts w:ascii="Arial Narrow" w:hAnsi="Arial Narrow" w:cs="Tahoma"/>
          <w:spacing w:val="-2"/>
          <w:sz w:val="28"/>
          <w:szCs w:val="28"/>
        </w:rPr>
        <w:t xml:space="preserve">en la cuantía que corresponda y </w:t>
      </w:r>
      <w:r w:rsidR="00541134" w:rsidRPr="008221F9">
        <w:rPr>
          <w:rFonts w:ascii="Arial Narrow" w:hAnsi="Arial Narrow" w:cs="Tahoma"/>
          <w:spacing w:val="-2"/>
          <w:sz w:val="28"/>
          <w:szCs w:val="28"/>
        </w:rPr>
        <w:t>a partir del 16 de octubre de 2010</w:t>
      </w:r>
      <w:r w:rsidR="0018484B">
        <w:rPr>
          <w:rFonts w:ascii="Arial Narrow" w:hAnsi="Arial Narrow" w:cs="Tahoma"/>
          <w:spacing w:val="-2"/>
          <w:sz w:val="28"/>
          <w:szCs w:val="28"/>
        </w:rPr>
        <w:t>, sin condicionamiento alguno.</w:t>
      </w:r>
    </w:p>
    <w:p w:rsidR="00DE4222" w:rsidRDefault="00DE4222" w:rsidP="00DE4222">
      <w:pPr>
        <w:pStyle w:val="Prrafodelista"/>
      </w:pPr>
    </w:p>
    <w:p w:rsidR="00DE4222" w:rsidRPr="00DE4222" w:rsidRDefault="00DE4222" w:rsidP="00D24655">
      <w:pPr>
        <w:numPr>
          <w:ilvl w:val="0"/>
          <w:numId w:val="3"/>
        </w:numPr>
        <w:tabs>
          <w:tab w:val="left" w:pos="-720"/>
        </w:tabs>
        <w:suppressAutoHyphens/>
        <w:spacing w:line="336" w:lineRule="auto"/>
        <w:ind w:left="0" w:right="28" w:firstLine="426"/>
        <w:jc w:val="both"/>
        <w:rPr>
          <w:rFonts w:ascii="Arial Narrow" w:hAnsi="Arial Narrow"/>
          <w:sz w:val="28"/>
          <w:szCs w:val="28"/>
        </w:rPr>
      </w:pPr>
      <w:r w:rsidRPr="00DE4222">
        <w:rPr>
          <w:rFonts w:ascii="Arial Narrow" w:hAnsi="Arial Narrow"/>
          <w:i/>
          <w:sz w:val="28"/>
          <w:szCs w:val="28"/>
        </w:rPr>
        <w:t>Complementar</w:t>
      </w:r>
      <w:r w:rsidRPr="00DE4222">
        <w:rPr>
          <w:rFonts w:ascii="Arial Narrow" w:hAnsi="Arial Narrow"/>
          <w:sz w:val="28"/>
          <w:szCs w:val="28"/>
        </w:rPr>
        <w:t xml:space="preserve"> la decisión consultada, en el sentido de condenar a </w:t>
      </w:r>
      <w:proofErr w:type="spellStart"/>
      <w:r w:rsidRPr="00DE4222">
        <w:rPr>
          <w:rFonts w:ascii="Arial Narrow" w:hAnsi="Arial Narrow"/>
          <w:sz w:val="28"/>
          <w:szCs w:val="28"/>
        </w:rPr>
        <w:t>Colpensiones</w:t>
      </w:r>
      <w:proofErr w:type="spellEnd"/>
      <w:r w:rsidRPr="00DE4222">
        <w:rPr>
          <w:rFonts w:ascii="Arial Narrow" w:hAnsi="Arial Narrow"/>
          <w:sz w:val="28"/>
          <w:szCs w:val="28"/>
        </w:rPr>
        <w:t xml:space="preserve"> a </w:t>
      </w:r>
      <w:r w:rsidR="00DD4ECF">
        <w:rPr>
          <w:rFonts w:ascii="Arial Narrow" w:hAnsi="Arial Narrow"/>
          <w:sz w:val="28"/>
          <w:szCs w:val="28"/>
        </w:rPr>
        <w:t xml:space="preserve">reconocer y pagar a la señora </w:t>
      </w:r>
      <w:proofErr w:type="spellStart"/>
      <w:r w:rsidR="00DD4ECF">
        <w:rPr>
          <w:rFonts w:ascii="Arial Narrow" w:hAnsi="Arial Narrow"/>
          <w:sz w:val="28"/>
          <w:szCs w:val="28"/>
        </w:rPr>
        <w:t>Gerandina</w:t>
      </w:r>
      <w:proofErr w:type="spellEnd"/>
      <w:r w:rsidR="00DD4ECF">
        <w:rPr>
          <w:rFonts w:ascii="Arial Narrow" w:hAnsi="Arial Narrow"/>
          <w:sz w:val="28"/>
          <w:szCs w:val="28"/>
        </w:rPr>
        <w:t xml:space="preserve"> Ramírez Hernández </w:t>
      </w:r>
      <w:r w:rsidRPr="00DE4222">
        <w:rPr>
          <w:rFonts w:ascii="Arial Narrow" w:hAnsi="Arial Narrow"/>
          <w:sz w:val="28"/>
          <w:szCs w:val="28"/>
        </w:rPr>
        <w:t>los intereses moratorios de que trata el artículo 141 de la Ley 100/93, una vez venza el término</w:t>
      </w:r>
      <w:r w:rsidR="00FD481E">
        <w:rPr>
          <w:rFonts w:ascii="Arial Narrow" w:hAnsi="Arial Narrow"/>
          <w:sz w:val="28"/>
          <w:szCs w:val="28"/>
        </w:rPr>
        <w:t xml:space="preserve"> de un (1) mes </w:t>
      </w:r>
      <w:r w:rsidRPr="00DE4222">
        <w:rPr>
          <w:rFonts w:ascii="Arial Narrow" w:hAnsi="Arial Narrow"/>
          <w:sz w:val="28"/>
          <w:szCs w:val="28"/>
        </w:rPr>
        <w:t>otorgado para el pago del título</w:t>
      </w:r>
      <w:r w:rsidR="00DD4ECF">
        <w:rPr>
          <w:rFonts w:ascii="Arial Narrow" w:hAnsi="Arial Narrow"/>
          <w:sz w:val="28"/>
          <w:szCs w:val="28"/>
        </w:rPr>
        <w:t xml:space="preserve"> pensional a cargo del empleador Oscar Zapata Orozco.</w:t>
      </w:r>
    </w:p>
    <w:p w:rsidR="001B024E" w:rsidRPr="007675C8" w:rsidRDefault="001B024E" w:rsidP="001B024E">
      <w:pPr>
        <w:pStyle w:val="Sinespaciado"/>
        <w:rPr>
          <w:rFonts w:ascii="Arial Narrow" w:hAnsi="Arial Narrow"/>
          <w:sz w:val="28"/>
          <w:szCs w:val="28"/>
        </w:rPr>
      </w:pPr>
    </w:p>
    <w:p w:rsidR="001B024E" w:rsidRPr="007675C8" w:rsidRDefault="001B024E" w:rsidP="001B024E">
      <w:pPr>
        <w:numPr>
          <w:ilvl w:val="0"/>
          <w:numId w:val="3"/>
        </w:numPr>
        <w:tabs>
          <w:tab w:val="left" w:pos="-720"/>
        </w:tabs>
        <w:suppressAutoHyphens/>
        <w:spacing w:line="336" w:lineRule="auto"/>
        <w:ind w:left="709" w:right="28"/>
        <w:jc w:val="both"/>
        <w:rPr>
          <w:rFonts w:ascii="Arial Narrow" w:hAnsi="Arial Narrow" w:cs="Tahoma"/>
          <w:spacing w:val="-2"/>
          <w:sz w:val="28"/>
          <w:szCs w:val="28"/>
        </w:rPr>
      </w:pPr>
      <w:r w:rsidRPr="007675C8">
        <w:rPr>
          <w:rFonts w:ascii="Arial Narrow" w:hAnsi="Arial Narrow" w:cs="Tahoma"/>
          <w:i/>
          <w:spacing w:val="-2"/>
          <w:sz w:val="28"/>
          <w:szCs w:val="28"/>
        </w:rPr>
        <w:t>Confirmar</w:t>
      </w:r>
      <w:r w:rsidRPr="007675C8">
        <w:rPr>
          <w:rFonts w:ascii="Arial Narrow" w:hAnsi="Arial Narrow" w:cs="Tahoma"/>
          <w:spacing w:val="-2"/>
          <w:sz w:val="28"/>
          <w:szCs w:val="28"/>
        </w:rPr>
        <w:t xml:space="preserve"> en todo lo demás. </w:t>
      </w:r>
    </w:p>
    <w:p w:rsidR="001B024E" w:rsidRPr="000B2E1C" w:rsidRDefault="001B024E" w:rsidP="000B2E1C">
      <w:pPr>
        <w:pStyle w:val="Sinespaciado"/>
      </w:pPr>
    </w:p>
    <w:p w:rsidR="001B024E" w:rsidRPr="007675C8" w:rsidRDefault="001B024E" w:rsidP="001B024E">
      <w:pPr>
        <w:numPr>
          <w:ilvl w:val="0"/>
          <w:numId w:val="3"/>
        </w:numPr>
        <w:tabs>
          <w:tab w:val="left" w:pos="-720"/>
        </w:tabs>
        <w:suppressAutoHyphens/>
        <w:spacing w:line="360" w:lineRule="auto"/>
        <w:ind w:left="284" w:right="28" w:firstLine="0"/>
        <w:jc w:val="both"/>
        <w:rPr>
          <w:rFonts w:ascii="Arial Narrow" w:hAnsi="Arial Narrow" w:cs="Tahoma"/>
          <w:sz w:val="28"/>
          <w:szCs w:val="28"/>
        </w:rPr>
      </w:pPr>
      <w:r w:rsidRPr="007675C8">
        <w:rPr>
          <w:rFonts w:ascii="Arial Narrow" w:hAnsi="Arial Narrow" w:cs="Tahoma"/>
          <w:sz w:val="28"/>
          <w:szCs w:val="28"/>
        </w:rPr>
        <w:t xml:space="preserve">Sin costas en esta instancia. </w:t>
      </w:r>
    </w:p>
    <w:p w:rsidR="001B024E" w:rsidRPr="000B2E1C" w:rsidRDefault="001B024E" w:rsidP="000B2E1C">
      <w:pPr>
        <w:pStyle w:val="Sinespaciado"/>
      </w:pPr>
    </w:p>
    <w:p w:rsidR="009C06AB" w:rsidRPr="007675C8" w:rsidRDefault="009C06AB" w:rsidP="001B024E">
      <w:pPr>
        <w:spacing w:line="360" w:lineRule="auto"/>
        <w:ind w:firstLine="284"/>
        <w:jc w:val="both"/>
        <w:rPr>
          <w:rFonts w:ascii="Arial Narrow" w:hAnsi="Arial Narrow" w:cs="Tahoma"/>
          <w:bCs/>
          <w:iCs/>
          <w:sz w:val="28"/>
          <w:szCs w:val="28"/>
          <w:u w:val="single"/>
          <w:lang w:val="es-ES"/>
        </w:rPr>
      </w:pPr>
      <w:r w:rsidRPr="007675C8">
        <w:rPr>
          <w:rFonts w:ascii="Arial Narrow" w:hAnsi="Arial Narrow" w:cs="Tahoma"/>
          <w:bCs/>
          <w:iCs/>
          <w:sz w:val="28"/>
          <w:szCs w:val="28"/>
          <w:lang w:val="es-ES"/>
        </w:rPr>
        <w:t xml:space="preserve">La anterior decisión queda notificada en </w:t>
      </w:r>
      <w:r w:rsidRPr="007675C8">
        <w:rPr>
          <w:rFonts w:ascii="Arial Narrow" w:hAnsi="Arial Narrow" w:cs="Tahoma"/>
          <w:bCs/>
          <w:iCs/>
          <w:sz w:val="28"/>
          <w:szCs w:val="28"/>
          <w:u w:val="single"/>
          <w:lang w:val="es-ES"/>
        </w:rPr>
        <w:t>estrados.</w:t>
      </w:r>
    </w:p>
    <w:p w:rsidR="009C06AB" w:rsidRPr="000B2E1C" w:rsidRDefault="009C06AB" w:rsidP="000B2E1C">
      <w:pPr>
        <w:pStyle w:val="Sinespaciado"/>
      </w:pPr>
    </w:p>
    <w:p w:rsidR="009C06AB" w:rsidRPr="007675C8" w:rsidRDefault="009C06AB" w:rsidP="009C06AB">
      <w:pPr>
        <w:spacing w:line="360" w:lineRule="auto"/>
        <w:ind w:firstLine="900"/>
        <w:jc w:val="both"/>
        <w:rPr>
          <w:rFonts w:ascii="Arial Narrow" w:hAnsi="Arial Narrow" w:cs="Tahoma"/>
          <w:bCs/>
          <w:iCs/>
          <w:sz w:val="28"/>
          <w:szCs w:val="28"/>
          <w:lang w:val="es-ES"/>
        </w:rPr>
      </w:pPr>
      <w:r w:rsidRPr="007675C8">
        <w:rPr>
          <w:rFonts w:ascii="Arial Narrow" w:hAnsi="Arial Narrow" w:cs="Tahoma"/>
          <w:bCs/>
          <w:iCs/>
          <w:sz w:val="28"/>
          <w:szCs w:val="28"/>
          <w:lang w:val="es-ES"/>
        </w:rPr>
        <w:t>NOTIFÍQUESE, CÚMPLASE Y DEVUÉLVASE.</w:t>
      </w:r>
    </w:p>
    <w:p w:rsidR="001B024E" w:rsidRPr="000B2E1C" w:rsidRDefault="001B024E" w:rsidP="000B2E1C">
      <w:pPr>
        <w:pStyle w:val="Sinespaciado"/>
      </w:pPr>
    </w:p>
    <w:p w:rsidR="001B024E" w:rsidRPr="007675C8" w:rsidRDefault="001B024E" w:rsidP="001B024E">
      <w:pPr>
        <w:spacing w:line="360" w:lineRule="auto"/>
        <w:ind w:firstLine="900"/>
        <w:jc w:val="both"/>
        <w:rPr>
          <w:rFonts w:ascii="Arial Narrow" w:hAnsi="Arial Narrow" w:cs="Tahoma"/>
          <w:bCs/>
          <w:iCs/>
          <w:sz w:val="28"/>
          <w:szCs w:val="28"/>
          <w:lang w:val="es-ES"/>
        </w:rPr>
      </w:pPr>
      <w:r w:rsidRPr="007675C8">
        <w:rPr>
          <w:rFonts w:ascii="Arial Narrow" w:hAnsi="Arial Narrow" w:cs="Tahoma"/>
          <w:bCs/>
          <w:iCs/>
          <w:sz w:val="28"/>
          <w:szCs w:val="28"/>
          <w:lang w:val="es-ES"/>
        </w:rPr>
        <w:t>El Magistrado Ponente,</w:t>
      </w:r>
    </w:p>
    <w:p w:rsidR="001B024E" w:rsidRPr="007675C8" w:rsidRDefault="001B024E" w:rsidP="007675C8">
      <w:pPr>
        <w:pStyle w:val="Sinespaciado"/>
        <w:rPr>
          <w:lang w:val="es-ES"/>
        </w:rPr>
      </w:pPr>
      <w:r w:rsidRPr="007675C8">
        <w:rPr>
          <w:lang w:val="es-ES"/>
        </w:rPr>
        <w:tab/>
      </w:r>
    </w:p>
    <w:p w:rsidR="008364D9" w:rsidRPr="007675C8" w:rsidRDefault="008364D9" w:rsidP="001B024E">
      <w:pPr>
        <w:tabs>
          <w:tab w:val="center" w:pos="4420"/>
          <w:tab w:val="left" w:pos="7815"/>
        </w:tabs>
        <w:spacing w:line="360" w:lineRule="auto"/>
        <w:rPr>
          <w:rFonts w:ascii="Arial Narrow" w:hAnsi="Arial Narrow" w:cs="Tahoma"/>
          <w:b/>
          <w:bCs/>
          <w:iCs/>
          <w:sz w:val="28"/>
          <w:szCs w:val="28"/>
          <w:lang w:val="es-ES"/>
        </w:rPr>
      </w:pPr>
    </w:p>
    <w:p w:rsidR="001B024E" w:rsidRPr="007675C8" w:rsidRDefault="001B024E" w:rsidP="001B024E">
      <w:pPr>
        <w:tabs>
          <w:tab w:val="center" w:pos="4420"/>
          <w:tab w:val="left" w:pos="7815"/>
        </w:tabs>
        <w:spacing w:line="360" w:lineRule="auto"/>
        <w:jc w:val="center"/>
        <w:rPr>
          <w:rFonts w:ascii="Arial Narrow" w:hAnsi="Arial Narrow" w:cs="Tahoma"/>
          <w:bCs/>
          <w:iCs/>
          <w:sz w:val="28"/>
          <w:szCs w:val="28"/>
          <w:lang w:val="es-ES"/>
        </w:rPr>
      </w:pPr>
      <w:r w:rsidRPr="007675C8">
        <w:rPr>
          <w:rFonts w:ascii="Arial Narrow" w:hAnsi="Arial Narrow" w:cs="Tahoma"/>
          <w:bCs/>
          <w:iCs/>
          <w:sz w:val="28"/>
          <w:szCs w:val="28"/>
          <w:lang w:val="es-ES"/>
        </w:rPr>
        <w:t>FRANCISCO JAVIER TAMAYO TABARES</w:t>
      </w:r>
    </w:p>
    <w:p w:rsidR="001B024E" w:rsidRDefault="001B024E" w:rsidP="007675C8">
      <w:pPr>
        <w:pStyle w:val="Sinespaciado"/>
        <w:rPr>
          <w:lang w:val="es-ES"/>
        </w:rPr>
      </w:pPr>
    </w:p>
    <w:p w:rsidR="008364D9" w:rsidRPr="007675C8" w:rsidRDefault="008364D9" w:rsidP="007675C8">
      <w:pPr>
        <w:pStyle w:val="Sinespaciado"/>
        <w:rPr>
          <w:lang w:val="es-ES"/>
        </w:rPr>
      </w:pPr>
    </w:p>
    <w:p w:rsidR="001B024E" w:rsidRPr="007675C8" w:rsidRDefault="001B024E" w:rsidP="001B024E">
      <w:pPr>
        <w:spacing w:line="360" w:lineRule="auto"/>
        <w:ind w:left="993"/>
        <w:jc w:val="both"/>
        <w:rPr>
          <w:rFonts w:ascii="Arial Narrow" w:hAnsi="Arial Narrow" w:cs="Tahoma"/>
          <w:bCs/>
          <w:iCs/>
          <w:sz w:val="28"/>
          <w:szCs w:val="28"/>
          <w:lang w:val="es-ES"/>
        </w:rPr>
      </w:pPr>
      <w:r w:rsidRPr="007675C8">
        <w:rPr>
          <w:rFonts w:ascii="Arial Narrow" w:hAnsi="Arial Narrow" w:cs="Tahoma"/>
          <w:bCs/>
          <w:iCs/>
          <w:sz w:val="28"/>
          <w:szCs w:val="28"/>
          <w:lang w:val="es-ES"/>
        </w:rPr>
        <w:t xml:space="preserve">Las Magistradas, </w:t>
      </w:r>
    </w:p>
    <w:p w:rsidR="00290467" w:rsidRDefault="00290467" w:rsidP="001B024E">
      <w:pPr>
        <w:spacing w:line="360" w:lineRule="auto"/>
        <w:jc w:val="both"/>
        <w:rPr>
          <w:rFonts w:ascii="Arial Narrow" w:hAnsi="Arial Narrow" w:cs="Tahoma"/>
          <w:bCs/>
          <w:iCs/>
          <w:sz w:val="28"/>
          <w:szCs w:val="28"/>
          <w:lang w:val="es-ES"/>
        </w:rPr>
      </w:pPr>
    </w:p>
    <w:p w:rsidR="00290467" w:rsidRDefault="00290467" w:rsidP="001B024E">
      <w:pPr>
        <w:spacing w:line="360" w:lineRule="auto"/>
        <w:jc w:val="both"/>
        <w:rPr>
          <w:rFonts w:ascii="Arial Narrow" w:hAnsi="Arial Narrow" w:cs="Tahoma"/>
          <w:bCs/>
          <w:iCs/>
          <w:sz w:val="28"/>
          <w:szCs w:val="28"/>
          <w:lang w:val="es-ES"/>
        </w:rPr>
      </w:pPr>
    </w:p>
    <w:p w:rsidR="007675C8" w:rsidRDefault="007675C8" w:rsidP="007675C8">
      <w:pPr>
        <w:pStyle w:val="Sinespaciado"/>
        <w:rPr>
          <w:lang w:val="es-ES"/>
        </w:rPr>
      </w:pPr>
    </w:p>
    <w:p w:rsidR="00C35CA1" w:rsidRDefault="001B024E" w:rsidP="007675C8">
      <w:pPr>
        <w:spacing w:line="360" w:lineRule="auto"/>
        <w:jc w:val="both"/>
        <w:rPr>
          <w:rFonts w:ascii="Arial Narrow" w:hAnsi="Arial Narrow" w:cs="Tahoma"/>
          <w:bCs/>
          <w:iCs/>
          <w:sz w:val="28"/>
          <w:szCs w:val="28"/>
          <w:lang w:val="es-ES"/>
        </w:rPr>
      </w:pPr>
      <w:r w:rsidRPr="007675C8">
        <w:rPr>
          <w:rFonts w:ascii="Arial Narrow" w:hAnsi="Arial Narrow" w:cs="Tahoma"/>
          <w:bCs/>
          <w:iCs/>
          <w:sz w:val="28"/>
          <w:szCs w:val="28"/>
          <w:lang w:val="es-ES"/>
        </w:rPr>
        <w:t xml:space="preserve">OLGA LUCIA HOYOS </w:t>
      </w:r>
      <w:proofErr w:type="spellStart"/>
      <w:r w:rsidRPr="007675C8">
        <w:rPr>
          <w:rFonts w:ascii="Arial Narrow" w:hAnsi="Arial Narrow" w:cs="Tahoma"/>
          <w:bCs/>
          <w:iCs/>
          <w:sz w:val="28"/>
          <w:szCs w:val="28"/>
          <w:lang w:val="es-ES"/>
        </w:rPr>
        <w:t>SEPULVEDA</w:t>
      </w:r>
      <w:proofErr w:type="spellEnd"/>
      <w:r w:rsidRPr="007675C8">
        <w:rPr>
          <w:rFonts w:ascii="Arial Narrow" w:hAnsi="Arial Narrow" w:cs="Tahoma"/>
          <w:sz w:val="28"/>
          <w:szCs w:val="28"/>
          <w:lang w:val="es-ES"/>
        </w:rPr>
        <w:tab/>
      </w:r>
      <w:r w:rsidRPr="007675C8">
        <w:rPr>
          <w:rFonts w:ascii="Arial Narrow" w:hAnsi="Arial Narrow" w:cs="Tahoma"/>
          <w:sz w:val="28"/>
          <w:szCs w:val="28"/>
          <w:lang w:val="es-ES"/>
        </w:rPr>
        <w:tab/>
      </w:r>
      <w:r w:rsidRPr="007675C8">
        <w:rPr>
          <w:rFonts w:ascii="Arial Narrow" w:hAnsi="Arial Narrow" w:cs="Tahoma"/>
          <w:bCs/>
          <w:iCs/>
          <w:sz w:val="28"/>
          <w:szCs w:val="28"/>
          <w:lang w:val="es-ES"/>
        </w:rPr>
        <w:t xml:space="preserve">ANA LUCÍA CAICEDO CALDERÓN </w:t>
      </w:r>
    </w:p>
    <w:p w:rsidR="00B32DD7" w:rsidRDefault="00B32DD7" w:rsidP="007675C8">
      <w:pPr>
        <w:spacing w:line="360" w:lineRule="auto"/>
        <w:jc w:val="both"/>
        <w:rPr>
          <w:rFonts w:ascii="Arial Narrow" w:hAnsi="Arial Narrow" w:cs="Tahoma"/>
          <w:bCs/>
          <w:iCs/>
          <w:sz w:val="28"/>
          <w:szCs w:val="28"/>
          <w:lang w:val="es-ES"/>
        </w:rPr>
      </w:pPr>
    </w:p>
    <w:p w:rsidR="00B32DD7" w:rsidRDefault="00B32DD7" w:rsidP="007675C8">
      <w:pPr>
        <w:spacing w:line="360" w:lineRule="auto"/>
        <w:jc w:val="both"/>
        <w:rPr>
          <w:rFonts w:ascii="Arial Narrow" w:hAnsi="Arial Narrow" w:cs="Tahoma"/>
          <w:bCs/>
          <w:iCs/>
          <w:sz w:val="28"/>
          <w:szCs w:val="28"/>
          <w:lang w:val="es-ES"/>
        </w:rPr>
      </w:pPr>
    </w:p>
    <w:p w:rsidR="00B32DD7" w:rsidRDefault="00B32DD7" w:rsidP="007675C8">
      <w:pPr>
        <w:spacing w:line="360" w:lineRule="auto"/>
        <w:jc w:val="both"/>
        <w:rPr>
          <w:rFonts w:ascii="Arial Narrow" w:hAnsi="Arial Narrow" w:cs="Tahoma"/>
          <w:bCs/>
          <w:iCs/>
          <w:sz w:val="28"/>
          <w:szCs w:val="28"/>
          <w:lang w:val="es-ES"/>
        </w:rPr>
      </w:pPr>
    </w:p>
    <w:p w:rsidR="00B32DD7" w:rsidRDefault="00B32DD7" w:rsidP="007675C8">
      <w:pPr>
        <w:spacing w:line="360" w:lineRule="auto"/>
        <w:jc w:val="both"/>
        <w:rPr>
          <w:rFonts w:ascii="Arial Narrow" w:hAnsi="Arial Narrow" w:cs="Tahoma"/>
          <w:bCs/>
          <w:iCs/>
          <w:sz w:val="28"/>
          <w:szCs w:val="28"/>
          <w:lang w:val="es-ES"/>
        </w:rPr>
      </w:pPr>
    </w:p>
    <w:p w:rsidR="00B32DD7" w:rsidRDefault="00B32DD7" w:rsidP="007675C8">
      <w:pPr>
        <w:spacing w:line="360" w:lineRule="auto"/>
        <w:jc w:val="both"/>
        <w:rPr>
          <w:rFonts w:ascii="Arial Narrow" w:hAnsi="Arial Narrow" w:cs="Tahoma"/>
          <w:bCs/>
          <w:iCs/>
          <w:sz w:val="28"/>
          <w:szCs w:val="28"/>
          <w:lang w:val="es-ES"/>
        </w:rPr>
      </w:pPr>
    </w:p>
    <w:p w:rsidR="00B32DD7" w:rsidRDefault="00B32DD7" w:rsidP="007675C8">
      <w:pPr>
        <w:spacing w:line="360" w:lineRule="auto"/>
        <w:jc w:val="both"/>
        <w:rPr>
          <w:rFonts w:ascii="Arial Narrow" w:hAnsi="Arial Narrow" w:cs="Tahoma"/>
          <w:bCs/>
          <w:iCs/>
          <w:sz w:val="28"/>
          <w:szCs w:val="28"/>
          <w:lang w:val="es-ES"/>
        </w:rPr>
      </w:pPr>
    </w:p>
    <w:sectPr w:rsidR="00B32DD7" w:rsidSect="0017279D">
      <w:headerReference w:type="default" r:id="rId8"/>
      <w:footerReference w:type="even" r:id="rId9"/>
      <w:footerReference w:type="default" r:id="rId10"/>
      <w:pgSz w:w="12242" w:h="18722" w:code="121"/>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F9" w:rsidRDefault="004748F9" w:rsidP="009C06AB">
      <w:r>
        <w:separator/>
      </w:r>
    </w:p>
  </w:endnote>
  <w:endnote w:type="continuationSeparator" w:id="0">
    <w:p w:rsidR="004748F9" w:rsidRDefault="004748F9" w:rsidP="009C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AD0C62" w:rsidP="00F514CC">
    <w:pPr>
      <w:pStyle w:val="Piedepgina"/>
      <w:framePr w:wrap="around" w:vAnchor="text" w:hAnchor="margin" w:xAlign="right" w:y="1"/>
      <w:rPr>
        <w:rStyle w:val="Nmerodepgina"/>
      </w:rPr>
    </w:pPr>
    <w:r>
      <w:rPr>
        <w:rStyle w:val="Nmerodepgina"/>
      </w:rPr>
      <w:fldChar w:fldCharType="begin"/>
    </w:r>
    <w:r w:rsidR="007F144A">
      <w:rPr>
        <w:rStyle w:val="Nmerodepgina"/>
      </w:rPr>
      <w:instrText xml:space="preserve">PAGE  </w:instrText>
    </w:r>
    <w:r>
      <w:rPr>
        <w:rStyle w:val="Nmerodepgina"/>
      </w:rPr>
      <w:fldChar w:fldCharType="end"/>
    </w:r>
  </w:p>
  <w:p w:rsidR="00F514CC" w:rsidRDefault="004748F9"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AD0C62" w:rsidP="00F514CC">
    <w:pPr>
      <w:pStyle w:val="Piedepgina"/>
      <w:framePr w:wrap="around" w:vAnchor="text" w:hAnchor="margin" w:xAlign="right" w:y="1"/>
      <w:rPr>
        <w:rStyle w:val="Nmerodepgina"/>
      </w:rPr>
    </w:pPr>
    <w:r>
      <w:rPr>
        <w:rStyle w:val="Nmerodepgina"/>
      </w:rPr>
      <w:fldChar w:fldCharType="begin"/>
    </w:r>
    <w:r w:rsidR="007F144A">
      <w:rPr>
        <w:rStyle w:val="Nmerodepgina"/>
      </w:rPr>
      <w:instrText xml:space="preserve">PAGE  </w:instrText>
    </w:r>
    <w:r>
      <w:rPr>
        <w:rStyle w:val="Nmerodepgina"/>
      </w:rPr>
      <w:fldChar w:fldCharType="separate"/>
    </w:r>
    <w:r w:rsidR="00B31027">
      <w:rPr>
        <w:rStyle w:val="Nmerodepgina"/>
        <w:noProof/>
      </w:rPr>
      <w:t>1</w:t>
    </w:r>
    <w:r>
      <w:rPr>
        <w:rStyle w:val="Nmerodepgina"/>
      </w:rPr>
      <w:fldChar w:fldCharType="end"/>
    </w:r>
  </w:p>
  <w:p w:rsidR="00F514CC" w:rsidRDefault="004748F9" w:rsidP="00F51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F9" w:rsidRDefault="004748F9" w:rsidP="009C06AB">
      <w:r>
        <w:separator/>
      </w:r>
    </w:p>
  </w:footnote>
  <w:footnote w:type="continuationSeparator" w:id="0">
    <w:p w:rsidR="004748F9" w:rsidRDefault="004748F9" w:rsidP="009C0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AB" w:rsidRPr="00376971" w:rsidRDefault="007F144A" w:rsidP="00F514CC">
    <w:pPr>
      <w:jc w:val="both"/>
      <w:rPr>
        <w:rFonts w:ascii="Arial Narrow" w:hAnsi="Arial Narrow" w:cs="Arial"/>
        <w:bCs/>
        <w:sz w:val="20"/>
      </w:rPr>
    </w:pPr>
    <w:r w:rsidRPr="00376971">
      <w:rPr>
        <w:rFonts w:ascii="Arial Narrow" w:hAnsi="Arial Narrow" w:cs="Arial"/>
        <w:bCs/>
        <w:sz w:val="20"/>
      </w:rPr>
      <w:t>Radicación No: 66001-31-05-003-201</w:t>
    </w:r>
    <w:r w:rsidR="009C06AB" w:rsidRPr="00376971">
      <w:rPr>
        <w:rFonts w:ascii="Arial Narrow" w:hAnsi="Arial Narrow" w:cs="Arial"/>
        <w:bCs/>
        <w:sz w:val="20"/>
      </w:rPr>
      <w:t>5-00268-01</w:t>
    </w:r>
  </w:p>
  <w:p w:rsidR="00F514CC" w:rsidRPr="00376971" w:rsidRDefault="009C06AB" w:rsidP="00F514CC">
    <w:pPr>
      <w:jc w:val="both"/>
      <w:rPr>
        <w:rFonts w:ascii="Arial Narrow" w:hAnsi="Arial Narrow" w:cs="Arial"/>
        <w:bCs/>
        <w:sz w:val="20"/>
      </w:rPr>
    </w:pPr>
    <w:proofErr w:type="spellStart"/>
    <w:r w:rsidRPr="00376971">
      <w:rPr>
        <w:rFonts w:ascii="Arial Narrow" w:hAnsi="Arial Narrow" w:cs="Arial"/>
        <w:bCs/>
        <w:sz w:val="20"/>
      </w:rPr>
      <w:t>Gerardina</w:t>
    </w:r>
    <w:proofErr w:type="spellEnd"/>
    <w:r w:rsidRPr="00376971">
      <w:rPr>
        <w:rFonts w:ascii="Arial Narrow" w:hAnsi="Arial Narrow" w:cs="Arial"/>
        <w:bCs/>
        <w:sz w:val="20"/>
      </w:rPr>
      <w:t xml:space="preserve"> Ramírez Hernández vs </w:t>
    </w:r>
    <w:proofErr w:type="spellStart"/>
    <w:r w:rsidRPr="00376971">
      <w:rPr>
        <w:rFonts w:ascii="Arial Narrow" w:hAnsi="Arial Narrow" w:cs="Arial"/>
        <w:bCs/>
        <w:sz w:val="20"/>
      </w:rPr>
      <w:t>Col</w:t>
    </w:r>
    <w:r w:rsidR="007F144A" w:rsidRPr="00376971">
      <w:rPr>
        <w:rFonts w:ascii="Arial Narrow" w:hAnsi="Arial Narrow" w:cs="Arial"/>
        <w:bCs/>
        <w:sz w:val="20"/>
      </w:rPr>
      <w:t>pensiones</w:t>
    </w:r>
    <w:proofErr w:type="spellEnd"/>
  </w:p>
  <w:p w:rsidR="00F514CC" w:rsidRPr="00041201" w:rsidRDefault="004748F9">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E7723B"/>
    <w:multiLevelType w:val="hybridMultilevel"/>
    <w:tmpl w:val="EF4820AC"/>
    <w:lvl w:ilvl="0" w:tplc="E264AEA8">
      <w:start w:val="1"/>
      <w:numFmt w:val="decimal"/>
      <w:lvlText w:val="%1."/>
      <w:lvlJc w:val="left"/>
      <w:pPr>
        <w:ind w:left="644" w:hanging="360"/>
      </w:pPr>
      <w:rPr>
        <w:rFonts w:ascii="Arial Narrow" w:hAnsi="Arial Narrow" w:hint="default"/>
        <w:b/>
        <w:color w:val="auto"/>
        <w:sz w:val="28"/>
        <w:szCs w:val="28"/>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57F10B65"/>
    <w:multiLevelType w:val="hybridMultilevel"/>
    <w:tmpl w:val="4AF28EC6"/>
    <w:lvl w:ilvl="0" w:tplc="4CAAA45E">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
    <w:nsid w:val="7DF73258"/>
    <w:multiLevelType w:val="hybridMultilevel"/>
    <w:tmpl w:val="6C1CE32E"/>
    <w:lvl w:ilvl="0" w:tplc="FA32FD32">
      <w:start w:val="1"/>
      <w:numFmt w:val="decimal"/>
      <w:lvlText w:val="%1."/>
      <w:lvlJc w:val="left"/>
      <w:pPr>
        <w:ind w:left="1260" w:hanging="360"/>
      </w:pPr>
      <w:rPr>
        <w:rFonts w:ascii="Arial Narrow" w:hAnsi="Arial Narrow" w:hint="default"/>
        <w:sz w:val="28"/>
        <w:szCs w:val="28"/>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7F5121BA"/>
    <w:multiLevelType w:val="hybridMultilevel"/>
    <w:tmpl w:val="F0B8591A"/>
    <w:lvl w:ilvl="0" w:tplc="A00A313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AB"/>
    <w:rsid w:val="000121DF"/>
    <w:rsid w:val="00013279"/>
    <w:rsid w:val="000134CA"/>
    <w:rsid w:val="0001556C"/>
    <w:rsid w:val="00024AB0"/>
    <w:rsid w:val="0003196A"/>
    <w:rsid w:val="00032C3E"/>
    <w:rsid w:val="000428A0"/>
    <w:rsid w:val="00042AB2"/>
    <w:rsid w:val="00046811"/>
    <w:rsid w:val="00057D55"/>
    <w:rsid w:val="00060DC2"/>
    <w:rsid w:val="000724AA"/>
    <w:rsid w:val="000907FC"/>
    <w:rsid w:val="0009118A"/>
    <w:rsid w:val="00091D71"/>
    <w:rsid w:val="00096553"/>
    <w:rsid w:val="000A543B"/>
    <w:rsid w:val="000B2E1C"/>
    <w:rsid w:val="000B47F6"/>
    <w:rsid w:val="000E1744"/>
    <w:rsid w:val="000F0EA7"/>
    <w:rsid w:val="000F194F"/>
    <w:rsid w:val="000F37F8"/>
    <w:rsid w:val="000F6439"/>
    <w:rsid w:val="00102D63"/>
    <w:rsid w:val="001044B4"/>
    <w:rsid w:val="00107760"/>
    <w:rsid w:val="001173EB"/>
    <w:rsid w:val="001326D9"/>
    <w:rsid w:val="00132D0F"/>
    <w:rsid w:val="00137049"/>
    <w:rsid w:val="00144CD3"/>
    <w:rsid w:val="00163621"/>
    <w:rsid w:val="001679A8"/>
    <w:rsid w:val="0018484B"/>
    <w:rsid w:val="001869D0"/>
    <w:rsid w:val="00187531"/>
    <w:rsid w:val="001903F1"/>
    <w:rsid w:val="001A02C6"/>
    <w:rsid w:val="001A3D53"/>
    <w:rsid w:val="001A46EE"/>
    <w:rsid w:val="001B024E"/>
    <w:rsid w:val="001B0EF9"/>
    <w:rsid w:val="001C2BA1"/>
    <w:rsid w:val="001C3767"/>
    <w:rsid w:val="001F4327"/>
    <w:rsid w:val="00202BFA"/>
    <w:rsid w:val="00222E66"/>
    <w:rsid w:val="002234DE"/>
    <w:rsid w:val="002249F6"/>
    <w:rsid w:val="00232D7B"/>
    <w:rsid w:val="00235AB9"/>
    <w:rsid w:val="002369DD"/>
    <w:rsid w:val="00236BD8"/>
    <w:rsid w:val="002377EB"/>
    <w:rsid w:val="002410FC"/>
    <w:rsid w:val="00242FA7"/>
    <w:rsid w:val="002533F9"/>
    <w:rsid w:val="00267715"/>
    <w:rsid w:val="00287B39"/>
    <w:rsid w:val="00290467"/>
    <w:rsid w:val="002A4C3E"/>
    <w:rsid w:val="002D1E7C"/>
    <w:rsid w:val="002D4DBB"/>
    <w:rsid w:val="002E7049"/>
    <w:rsid w:val="002F1103"/>
    <w:rsid w:val="00317846"/>
    <w:rsid w:val="00322E03"/>
    <w:rsid w:val="00327B77"/>
    <w:rsid w:val="0034105A"/>
    <w:rsid w:val="003454E7"/>
    <w:rsid w:val="00352240"/>
    <w:rsid w:val="00352342"/>
    <w:rsid w:val="003533CC"/>
    <w:rsid w:val="00365849"/>
    <w:rsid w:val="00376971"/>
    <w:rsid w:val="0038070E"/>
    <w:rsid w:val="0038199E"/>
    <w:rsid w:val="003943DF"/>
    <w:rsid w:val="00397DBA"/>
    <w:rsid w:val="003A071D"/>
    <w:rsid w:val="003B0377"/>
    <w:rsid w:val="003B396C"/>
    <w:rsid w:val="003B6257"/>
    <w:rsid w:val="003B6E9E"/>
    <w:rsid w:val="003C51F2"/>
    <w:rsid w:val="003C7626"/>
    <w:rsid w:val="003F32E7"/>
    <w:rsid w:val="00402EA0"/>
    <w:rsid w:val="00411630"/>
    <w:rsid w:val="00413AE7"/>
    <w:rsid w:val="00420088"/>
    <w:rsid w:val="004218C4"/>
    <w:rsid w:val="0042711C"/>
    <w:rsid w:val="004305EE"/>
    <w:rsid w:val="004337B1"/>
    <w:rsid w:val="00434D2D"/>
    <w:rsid w:val="00436194"/>
    <w:rsid w:val="0045368D"/>
    <w:rsid w:val="0046070E"/>
    <w:rsid w:val="004748F9"/>
    <w:rsid w:val="00475427"/>
    <w:rsid w:val="0047759B"/>
    <w:rsid w:val="00491213"/>
    <w:rsid w:val="00492188"/>
    <w:rsid w:val="00492542"/>
    <w:rsid w:val="00494417"/>
    <w:rsid w:val="004964C4"/>
    <w:rsid w:val="004A78B4"/>
    <w:rsid w:val="004B5F66"/>
    <w:rsid w:val="004C1F21"/>
    <w:rsid w:val="004C61D0"/>
    <w:rsid w:val="004E23A7"/>
    <w:rsid w:val="004E28A7"/>
    <w:rsid w:val="004F2450"/>
    <w:rsid w:val="004F2B06"/>
    <w:rsid w:val="00500E7F"/>
    <w:rsid w:val="005020F3"/>
    <w:rsid w:val="00504D53"/>
    <w:rsid w:val="00505412"/>
    <w:rsid w:val="0051636B"/>
    <w:rsid w:val="00531B32"/>
    <w:rsid w:val="005335A5"/>
    <w:rsid w:val="0053649C"/>
    <w:rsid w:val="00541134"/>
    <w:rsid w:val="0056650D"/>
    <w:rsid w:val="00567792"/>
    <w:rsid w:val="0058358D"/>
    <w:rsid w:val="0058717D"/>
    <w:rsid w:val="005966CA"/>
    <w:rsid w:val="005A5B9A"/>
    <w:rsid w:val="005B126C"/>
    <w:rsid w:val="005B1E04"/>
    <w:rsid w:val="005C18BA"/>
    <w:rsid w:val="005C6D06"/>
    <w:rsid w:val="005D0003"/>
    <w:rsid w:val="005D2CDE"/>
    <w:rsid w:val="005D4933"/>
    <w:rsid w:val="005D4A0C"/>
    <w:rsid w:val="005E3602"/>
    <w:rsid w:val="005F0E39"/>
    <w:rsid w:val="005F7C5B"/>
    <w:rsid w:val="00604A90"/>
    <w:rsid w:val="00606A67"/>
    <w:rsid w:val="0061534C"/>
    <w:rsid w:val="00622BEB"/>
    <w:rsid w:val="00631258"/>
    <w:rsid w:val="00633252"/>
    <w:rsid w:val="00633581"/>
    <w:rsid w:val="0063430B"/>
    <w:rsid w:val="0063765B"/>
    <w:rsid w:val="00641D85"/>
    <w:rsid w:val="006518AD"/>
    <w:rsid w:val="0065250B"/>
    <w:rsid w:val="00652A09"/>
    <w:rsid w:val="00654555"/>
    <w:rsid w:val="00665E90"/>
    <w:rsid w:val="00667E28"/>
    <w:rsid w:val="006710A7"/>
    <w:rsid w:val="0069500B"/>
    <w:rsid w:val="006958E8"/>
    <w:rsid w:val="006A0D31"/>
    <w:rsid w:val="006B10C1"/>
    <w:rsid w:val="006C7255"/>
    <w:rsid w:val="006D5EC9"/>
    <w:rsid w:val="006E2ECF"/>
    <w:rsid w:val="006F1FE6"/>
    <w:rsid w:val="00704949"/>
    <w:rsid w:val="00706484"/>
    <w:rsid w:val="0070681E"/>
    <w:rsid w:val="00707D53"/>
    <w:rsid w:val="007210F1"/>
    <w:rsid w:val="00731AFC"/>
    <w:rsid w:val="00736AEF"/>
    <w:rsid w:val="007462FB"/>
    <w:rsid w:val="007467E2"/>
    <w:rsid w:val="0075389C"/>
    <w:rsid w:val="007545FC"/>
    <w:rsid w:val="007675C8"/>
    <w:rsid w:val="00771563"/>
    <w:rsid w:val="0077463E"/>
    <w:rsid w:val="0077471C"/>
    <w:rsid w:val="00783024"/>
    <w:rsid w:val="00784B02"/>
    <w:rsid w:val="0078768A"/>
    <w:rsid w:val="007905C4"/>
    <w:rsid w:val="00795ADD"/>
    <w:rsid w:val="007A2A57"/>
    <w:rsid w:val="007A4C6B"/>
    <w:rsid w:val="007B6026"/>
    <w:rsid w:val="007D1FB1"/>
    <w:rsid w:val="007D2C27"/>
    <w:rsid w:val="007D7BAB"/>
    <w:rsid w:val="007E48B9"/>
    <w:rsid w:val="007F0EAE"/>
    <w:rsid w:val="007F144A"/>
    <w:rsid w:val="007F2CC7"/>
    <w:rsid w:val="007F3C87"/>
    <w:rsid w:val="007F424C"/>
    <w:rsid w:val="007F67F0"/>
    <w:rsid w:val="007F6C7D"/>
    <w:rsid w:val="00806CCB"/>
    <w:rsid w:val="008077B2"/>
    <w:rsid w:val="00811D41"/>
    <w:rsid w:val="0081606A"/>
    <w:rsid w:val="00817223"/>
    <w:rsid w:val="00821B26"/>
    <w:rsid w:val="008221F9"/>
    <w:rsid w:val="0082716A"/>
    <w:rsid w:val="008364D9"/>
    <w:rsid w:val="0085622B"/>
    <w:rsid w:val="00861F69"/>
    <w:rsid w:val="0087585B"/>
    <w:rsid w:val="00875A80"/>
    <w:rsid w:val="00880E80"/>
    <w:rsid w:val="008A568E"/>
    <w:rsid w:val="008A65FB"/>
    <w:rsid w:val="008B221B"/>
    <w:rsid w:val="008C2C81"/>
    <w:rsid w:val="008E1DF7"/>
    <w:rsid w:val="008E2761"/>
    <w:rsid w:val="008F1765"/>
    <w:rsid w:val="008F23F9"/>
    <w:rsid w:val="008F5A52"/>
    <w:rsid w:val="00900BA1"/>
    <w:rsid w:val="00901DE9"/>
    <w:rsid w:val="00912808"/>
    <w:rsid w:val="00915FC6"/>
    <w:rsid w:val="009274AE"/>
    <w:rsid w:val="00933E72"/>
    <w:rsid w:val="0094657E"/>
    <w:rsid w:val="0096162C"/>
    <w:rsid w:val="00965456"/>
    <w:rsid w:val="009658B6"/>
    <w:rsid w:val="00971D66"/>
    <w:rsid w:val="009744AA"/>
    <w:rsid w:val="00974EAF"/>
    <w:rsid w:val="00980EFD"/>
    <w:rsid w:val="0098228B"/>
    <w:rsid w:val="009863A3"/>
    <w:rsid w:val="00987136"/>
    <w:rsid w:val="00997AA0"/>
    <w:rsid w:val="009A0259"/>
    <w:rsid w:val="009A4AAF"/>
    <w:rsid w:val="009B5ACD"/>
    <w:rsid w:val="009C06AB"/>
    <w:rsid w:val="009C3261"/>
    <w:rsid w:val="009E05F6"/>
    <w:rsid w:val="009E5116"/>
    <w:rsid w:val="009E59C7"/>
    <w:rsid w:val="009F5C09"/>
    <w:rsid w:val="00A002D3"/>
    <w:rsid w:val="00A05EAE"/>
    <w:rsid w:val="00A20DC5"/>
    <w:rsid w:val="00A2334B"/>
    <w:rsid w:val="00A24B49"/>
    <w:rsid w:val="00A269E8"/>
    <w:rsid w:val="00A30691"/>
    <w:rsid w:val="00A46306"/>
    <w:rsid w:val="00A51395"/>
    <w:rsid w:val="00A55504"/>
    <w:rsid w:val="00A650ED"/>
    <w:rsid w:val="00A67BB4"/>
    <w:rsid w:val="00A730A0"/>
    <w:rsid w:val="00A73F75"/>
    <w:rsid w:val="00A955B3"/>
    <w:rsid w:val="00A95E7E"/>
    <w:rsid w:val="00A972B2"/>
    <w:rsid w:val="00AA17E2"/>
    <w:rsid w:val="00AA6D79"/>
    <w:rsid w:val="00AC5989"/>
    <w:rsid w:val="00AC72E3"/>
    <w:rsid w:val="00AC7B9A"/>
    <w:rsid w:val="00AD0C62"/>
    <w:rsid w:val="00AD2A97"/>
    <w:rsid w:val="00AE3C85"/>
    <w:rsid w:val="00AE4FC9"/>
    <w:rsid w:val="00B033D5"/>
    <w:rsid w:val="00B0468B"/>
    <w:rsid w:val="00B11890"/>
    <w:rsid w:val="00B15157"/>
    <w:rsid w:val="00B173D6"/>
    <w:rsid w:val="00B23CEC"/>
    <w:rsid w:val="00B31027"/>
    <w:rsid w:val="00B32DD7"/>
    <w:rsid w:val="00B37C46"/>
    <w:rsid w:val="00B40F43"/>
    <w:rsid w:val="00B42F1F"/>
    <w:rsid w:val="00B443F6"/>
    <w:rsid w:val="00B515F7"/>
    <w:rsid w:val="00B60128"/>
    <w:rsid w:val="00B713EC"/>
    <w:rsid w:val="00B77F60"/>
    <w:rsid w:val="00B80FDB"/>
    <w:rsid w:val="00B92D00"/>
    <w:rsid w:val="00BA0B0D"/>
    <w:rsid w:val="00BA42ED"/>
    <w:rsid w:val="00BB06D0"/>
    <w:rsid w:val="00BB42B8"/>
    <w:rsid w:val="00BD2393"/>
    <w:rsid w:val="00BE7032"/>
    <w:rsid w:val="00BE74F3"/>
    <w:rsid w:val="00BF523F"/>
    <w:rsid w:val="00C35CA1"/>
    <w:rsid w:val="00C45477"/>
    <w:rsid w:val="00C463C4"/>
    <w:rsid w:val="00C508D3"/>
    <w:rsid w:val="00C512F3"/>
    <w:rsid w:val="00C55E1B"/>
    <w:rsid w:val="00C7070F"/>
    <w:rsid w:val="00C71382"/>
    <w:rsid w:val="00C84C70"/>
    <w:rsid w:val="00CA5481"/>
    <w:rsid w:val="00CB2BB1"/>
    <w:rsid w:val="00CB7096"/>
    <w:rsid w:val="00CC2BF1"/>
    <w:rsid w:val="00CC3B47"/>
    <w:rsid w:val="00CC61F6"/>
    <w:rsid w:val="00CD0D16"/>
    <w:rsid w:val="00CD4D3C"/>
    <w:rsid w:val="00CE2A13"/>
    <w:rsid w:val="00CE3C30"/>
    <w:rsid w:val="00CE61D8"/>
    <w:rsid w:val="00D00423"/>
    <w:rsid w:val="00D02B66"/>
    <w:rsid w:val="00D11CED"/>
    <w:rsid w:val="00D13F15"/>
    <w:rsid w:val="00D15479"/>
    <w:rsid w:val="00D442B4"/>
    <w:rsid w:val="00D45A17"/>
    <w:rsid w:val="00D65D9C"/>
    <w:rsid w:val="00D72DAA"/>
    <w:rsid w:val="00D7667C"/>
    <w:rsid w:val="00DB4662"/>
    <w:rsid w:val="00DB7064"/>
    <w:rsid w:val="00DC2AD5"/>
    <w:rsid w:val="00DC6BCD"/>
    <w:rsid w:val="00DC7E2B"/>
    <w:rsid w:val="00DD4ECF"/>
    <w:rsid w:val="00DD7202"/>
    <w:rsid w:val="00DE0696"/>
    <w:rsid w:val="00DE4222"/>
    <w:rsid w:val="00DF19D3"/>
    <w:rsid w:val="00DF19D8"/>
    <w:rsid w:val="00DF3744"/>
    <w:rsid w:val="00DF6BFF"/>
    <w:rsid w:val="00E02872"/>
    <w:rsid w:val="00E06223"/>
    <w:rsid w:val="00E063CE"/>
    <w:rsid w:val="00E1095A"/>
    <w:rsid w:val="00E12E25"/>
    <w:rsid w:val="00E21D38"/>
    <w:rsid w:val="00E23A5A"/>
    <w:rsid w:val="00E24602"/>
    <w:rsid w:val="00E40627"/>
    <w:rsid w:val="00E6540B"/>
    <w:rsid w:val="00E755E6"/>
    <w:rsid w:val="00E8621A"/>
    <w:rsid w:val="00E906CC"/>
    <w:rsid w:val="00E9288F"/>
    <w:rsid w:val="00EA2D77"/>
    <w:rsid w:val="00EB0409"/>
    <w:rsid w:val="00EC0A41"/>
    <w:rsid w:val="00EC5314"/>
    <w:rsid w:val="00EC5E16"/>
    <w:rsid w:val="00ED232E"/>
    <w:rsid w:val="00ED30C7"/>
    <w:rsid w:val="00ED6547"/>
    <w:rsid w:val="00EE0CBF"/>
    <w:rsid w:val="00EE7EE3"/>
    <w:rsid w:val="00F01A83"/>
    <w:rsid w:val="00F01D6D"/>
    <w:rsid w:val="00F02A23"/>
    <w:rsid w:val="00F03BFC"/>
    <w:rsid w:val="00F03F81"/>
    <w:rsid w:val="00F13364"/>
    <w:rsid w:val="00F170EB"/>
    <w:rsid w:val="00F17202"/>
    <w:rsid w:val="00F2646A"/>
    <w:rsid w:val="00F26AFF"/>
    <w:rsid w:val="00F344DA"/>
    <w:rsid w:val="00F371EB"/>
    <w:rsid w:val="00F41702"/>
    <w:rsid w:val="00F45889"/>
    <w:rsid w:val="00F45B8B"/>
    <w:rsid w:val="00F46BF8"/>
    <w:rsid w:val="00F53205"/>
    <w:rsid w:val="00F6270F"/>
    <w:rsid w:val="00F67C83"/>
    <w:rsid w:val="00F8032F"/>
    <w:rsid w:val="00F81550"/>
    <w:rsid w:val="00F9461E"/>
    <w:rsid w:val="00FD2A31"/>
    <w:rsid w:val="00FD481E"/>
    <w:rsid w:val="00FD656C"/>
    <w:rsid w:val="00FE1DC2"/>
    <w:rsid w:val="00FE3842"/>
    <w:rsid w:val="00FE6672"/>
    <w:rsid w:val="00FF2C2E"/>
    <w:rsid w:val="00FF6F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C1227-3EAC-4252-8FC7-81657D0C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AB"/>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675C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9C06AB"/>
    <w:rPr>
      <w:rFonts w:ascii="Arial" w:hAnsi="Arial" w:cs="Arial"/>
      <w:sz w:val="24"/>
      <w:lang w:val="es-ES_tradnl" w:eastAsia="es-ES"/>
    </w:rPr>
  </w:style>
  <w:style w:type="paragraph" w:styleId="Textoindependiente">
    <w:name w:val="Body Text"/>
    <w:basedOn w:val="Normal"/>
    <w:link w:val="TextoindependienteCar"/>
    <w:rsid w:val="009C06A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C06AB"/>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9C06AB"/>
    <w:pPr>
      <w:tabs>
        <w:tab w:val="center" w:pos="4252"/>
        <w:tab w:val="right" w:pos="8504"/>
      </w:tabs>
    </w:pPr>
  </w:style>
  <w:style w:type="character" w:customStyle="1" w:styleId="PiedepginaCar">
    <w:name w:val="Pie de página Car"/>
    <w:basedOn w:val="Fuentedeprrafopredeter"/>
    <w:link w:val="Piedepgina"/>
    <w:rsid w:val="009C06A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C06AB"/>
  </w:style>
  <w:style w:type="paragraph" w:styleId="Encabezado">
    <w:name w:val="header"/>
    <w:basedOn w:val="Normal"/>
    <w:link w:val="EncabezadoCar"/>
    <w:rsid w:val="009C06AB"/>
    <w:pPr>
      <w:tabs>
        <w:tab w:val="center" w:pos="4252"/>
        <w:tab w:val="right" w:pos="8504"/>
      </w:tabs>
    </w:pPr>
  </w:style>
  <w:style w:type="character" w:customStyle="1" w:styleId="EncabezadoCar">
    <w:name w:val="Encabezado Car"/>
    <w:basedOn w:val="Fuentedeprrafopredeter"/>
    <w:link w:val="Encabezado"/>
    <w:rsid w:val="009C06A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C06AB"/>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9C06A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C06AB"/>
    <w:pPr>
      <w:ind w:left="720"/>
      <w:contextualSpacing/>
    </w:pPr>
  </w:style>
  <w:style w:type="paragraph" w:customStyle="1" w:styleId="Textoindependiente32">
    <w:name w:val="Texto independiente 32"/>
    <w:basedOn w:val="Normal"/>
    <w:rsid w:val="000134CA"/>
    <w:pPr>
      <w:spacing w:line="360" w:lineRule="auto"/>
      <w:jc w:val="both"/>
    </w:pPr>
    <w:rPr>
      <w:rFonts w:ascii="Arial" w:hAnsi="Arial"/>
    </w:rPr>
  </w:style>
  <w:style w:type="paragraph" w:styleId="Textonotapie">
    <w:name w:val="footnote text"/>
    <w:basedOn w:val="Normal"/>
    <w:link w:val="TextonotapieCar"/>
    <w:uiPriority w:val="99"/>
    <w:semiHidden/>
    <w:unhideWhenUsed/>
    <w:rsid w:val="00B0468B"/>
    <w:rPr>
      <w:sz w:val="20"/>
    </w:rPr>
  </w:style>
  <w:style w:type="character" w:customStyle="1" w:styleId="TextonotapieCar">
    <w:name w:val="Texto nota pie Car"/>
    <w:basedOn w:val="Fuentedeprrafopredeter"/>
    <w:link w:val="Textonotapie"/>
    <w:uiPriority w:val="99"/>
    <w:semiHidden/>
    <w:rsid w:val="00B0468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B0468B"/>
    <w:rPr>
      <w:vertAlign w:val="superscript"/>
    </w:rPr>
  </w:style>
  <w:style w:type="character" w:customStyle="1" w:styleId="Ttulo1Car">
    <w:name w:val="Título 1 Car"/>
    <w:basedOn w:val="Fuentedeprrafopredeter"/>
    <w:link w:val="Ttulo1"/>
    <w:uiPriority w:val="9"/>
    <w:rsid w:val="007675C8"/>
    <w:rPr>
      <w:rFonts w:asciiTheme="majorHAnsi" w:eastAsiaTheme="majorEastAsia" w:hAnsiTheme="majorHAnsi" w:cstheme="majorBidi"/>
      <w:color w:val="2E74B5" w:themeColor="accent1" w:themeShade="BF"/>
      <w:sz w:val="32"/>
      <w:szCs w:val="32"/>
      <w:lang w:val="es-ES_tradnl" w:eastAsia="es-ES"/>
    </w:rPr>
  </w:style>
  <w:style w:type="paragraph" w:styleId="NormalWeb">
    <w:name w:val="Normal (Web)"/>
    <w:basedOn w:val="Normal"/>
    <w:uiPriority w:val="99"/>
    <w:semiHidden/>
    <w:unhideWhenUsed/>
    <w:rsid w:val="00E12E25"/>
    <w:pPr>
      <w:spacing w:before="100" w:beforeAutospacing="1" w:after="100" w:afterAutospacing="1"/>
    </w:pPr>
    <w:rPr>
      <w:szCs w:val="24"/>
      <w:lang w:val="es-ES"/>
    </w:rPr>
  </w:style>
  <w:style w:type="character" w:customStyle="1" w:styleId="SinespaciadoCar">
    <w:name w:val="Sin espaciado Car"/>
    <w:link w:val="Sinespaciado"/>
    <w:uiPriority w:val="1"/>
    <w:locked/>
    <w:rsid w:val="00B31027"/>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76827">
      <w:bodyDiv w:val="1"/>
      <w:marLeft w:val="0"/>
      <w:marRight w:val="0"/>
      <w:marTop w:val="0"/>
      <w:marBottom w:val="0"/>
      <w:divBdr>
        <w:top w:val="none" w:sz="0" w:space="0" w:color="auto"/>
        <w:left w:val="none" w:sz="0" w:space="0" w:color="auto"/>
        <w:bottom w:val="none" w:sz="0" w:space="0" w:color="auto"/>
        <w:right w:val="none" w:sz="0" w:space="0" w:color="auto"/>
      </w:divBdr>
    </w:div>
    <w:div w:id="11790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348A-C4AD-42A3-A559-A546FE29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3900</Words>
  <Characters>21452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Andrea Benavides Tovar</dc:creator>
  <cp:lastModifiedBy>Henry Lora Rodriguez</cp:lastModifiedBy>
  <cp:revision>9</cp:revision>
  <dcterms:created xsi:type="dcterms:W3CDTF">2017-08-24T14:10:00Z</dcterms:created>
  <dcterms:modified xsi:type="dcterms:W3CDTF">2017-10-09T15:06:00Z</dcterms:modified>
</cp:coreProperties>
</file>