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555" w:rsidRPr="00A817A6" w:rsidRDefault="00183555" w:rsidP="00183555">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183555" w:rsidRPr="009275F8" w:rsidRDefault="00183555" w:rsidP="00183555">
      <w:pPr>
        <w:pStyle w:val="Sinespaciado"/>
        <w:rPr>
          <w:sz w:val="18"/>
          <w:szCs w:val="18"/>
        </w:rPr>
      </w:pPr>
    </w:p>
    <w:p w:rsidR="00A2048B" w:rsidRDefault="00A2048B" w:rsidP="00A2048B">
      <w:pPr>
        <w:spacing w:line="360" w:lineRule="auto"/>
        <w:jc w:val="both"/>
        <w:rPr>
          <w:rFonts w:ascii="Arial Narrow" w:hAnsi="Arial Narrow" w:cs="Arial"/>
          <w:bCs/>
          <w:i/>
          <w:iCs/>
          <w:sz w:val="32"/>
          <w:szCs w:val="32"/>
          <w:u w:val="single"/>
        </w:rPr>
      </w:pPr>
      <w:bookmarkStart w:id="0" w:name="_GoBack"/>
      <w:bookmarkEnd w:id="0"/>
      <w:r w:rsidRPr="00AE68C8">
        <w:rPr>
          <w:rFonts w:ascii="Arial Narrow" w:hAnsi="Arial Narrow" w:cs="Arial"/>
          <w:bCs/>
          <w:i/>
          <w:iCs/>
          <w:sz w:val="32"/>
          <w:szCs w:val="32"/>
          <w:u w:val="single"/>
        </w:rPr>
        <w:t>ORALIDAD</w:t>
      </w:r>
    </w:p>
    <w:p w:rsidR="00A2048B" w:rsidRPr="00AE68C8" w:rsidRDefault="00A2048B" w:rsidP="00A2048B">
      <w:pPr>
        <w:pStyle w:val="Sinespaciado"/>
      </w:pPr>
    </w:p>
    <w:p w:rsidR="00A2048B" w:rsidRPr="001A3D6C" w:rsidRDefault="00A2048B" w:rsidP="00A2048B">
      <w:pPr>
        <w:jc w:val="both"/>
        <w:rPr>
          <w:rFonts w:ascii="Arial Narrow" w:hAnsi="Arial Narrow" w:cs="Arial"/>
          <w:sz w:val="18"/>
          <w:szCs w:val="18"/>
        </w:rPr>
      </w:pPr>
      <w:r w:rsidRPr="001A3D6C">
        <w:rPr>
          <w:rFonts w:ascii="Arial Narrow" w:hAnsi="Arial Narrow" w:cs="Arial"/>
          <w:b/>
          <w:sz w:val="18"/>
          <w:szCs w:val="18"/>
        </w:rPr>
        <w:t>Providencia</w:t>
      </w:r>
      <w:r w:rsidRPr="001A3D6C">
        <w:rPr>
          <w:rFonts w:ascii="Arial Narrow" w:hAnsi="Arial Narrow" w:cs="Arial"/>
          <w:sz w:val="18"/>
          <w:szCs w:val="18"/>
        </w:rPr>
        <w:t>:</w:t>
      </w:r>
      <w:r w:rsidRPr="001A3D6C">
        <w:rPr>
          <w:rFonts w:ascii="Arial Narrow" w:hAnsi="Arial Narrow" w:cs="Arial"/>
          <w:sz w:val="18"/>
          <w:szCs w:val="18"/>
        </w:rPr>
        <w:tab/>
      </w:r>
      <w:r w:rsidRPr="001A3D6C">
        <w:rPr>
          <w:rFonts w:ascii="Arial Narrow" w:hAnsi="Arial Narrow" w:cs="Arial"/>
          <w:sz w:val="18"/>
          <w:szCs w:val="18"/>
        </w:rPr>
        <w:tab/>
        <w:t>Sentencia de Segunda Instancia, jueves</w:t>
      </w:r>
      <w:r>
        <w:rPr>
          <w:rFonts w:ascii="Arial Narrow" w:hAnsi="Arial Narrow" w:cs="Arial"/>
          <w:sz w:val="18"/>
          <w:szCs w:val="18"/>
        </w:rPr>
        <w:t xml:space="preserve"> 17 de agosto de 2017</w:t>
      </w:r>
      <w:r w:rsidRPr="001A3D6C">
        <w:rPr>
          <w:rFonts w:ascii="Arial Narrow" w:hAnsi="Arial Narrow" w:cs="Arial"/>
          <w:sz w:val="18"/>
          <w:szCs w:val="18"/>
        </w:rPr>
        <w:t>.</w:t>
      </w:r>
    </w:p>
    <w:p w:rsidR="00A2048B" w:rsidRDefault="00A2048B" w:rsidP="00A2048B">
      <w:pPr>
        <w:jc w:val="both"/>
        <w:rPr>
          <w:rFonts w:ascii="Arial Narrow" w:hAnsi="Arial Narrow" w:cs="Arial"/>
          <w:bCs/>
          <w:sz w:val="18"/>
          <w:szCs w:val="18"/>
        </w:rPr>
      </w:pPr>
      <w:r w:rsidRPr="001A3D6C">
        <w:rPr>
          <w:rFonts w:ascii="Arial Narrow" w:hAnsi="Arial Narrow" w:cs="Arial"/>
          <w:b/>
          <w:bCs/>
          <w:sz w:val="18"/>
          <w:szCs w:val="18"/>
        </w:rPr>
        <w:t>Radicación No</w:t>
      </w:r>
      <w:r w:rsidRPr="001A3D6C">
        <w:rPr>
          <w:rFonts w:ascii="Arial Narrow" w:hAnsi="Arial Narrow" w:cs="Arial"/>
          <w:bCs/>
          <w:sz w:val="18"/>
          <w:szCs w:val="18"/>
        </w:rPr>
        <w:t>:</w:t>
      </w:r>
      <w:r w:rsidRPr="001A3D6C">
        <w:rPr>
          <w:rFonts w:ascii="Arial Narrow" w:hAnsi="Arial Narrow" w:cs="Arial"/>
          <w:b/>
          <w:bCs/>
          <w:sz w:val="18"/>
          <w:szCs w:val="18"/>
        </w:rPr>
        <w:tab/>
      </w:r>
      <w:r w:rsidRPr="001A3D6C">
        <w:rPr>
          <w:rFonts w:ascii="Arial Narrow" w:hAnsi="Arial Narrow" w:cs="Arial"/>
          <w:b/>
          <w:bCs/>
          <w:sz w:val="18"/>
          <w:szCs w:val="18"/>
        </w:rPr>
        <w:tab/>
      </w:r>
      <w:r w:rsidRPr="001A3D6C">
        <w:rPr>
          <w:rFonts w:ascii="Arial Narrow" w:hAnsi="Arial Narrow" w:cs="Arial"/>
          <w:bCs/>
          <w:sz w:val="18"/>
          <w:szCs w:val="18"/>
        </w:rPr>
        <w:t>66001-31-05-00</w:t>
      </w:r>
      <w:r>
        <w:rPr>
          <w:rFonts w:ascii="Arial Narrow" w:hAnsi="Arial Narrow" w:cs="Arial"/>
          <w:bCs/>
          <w:sz w:val="18"/>
          <w:szCs w:val="18"/>
        </w:rPr>
        <w:t>4-2016-00089-01</w:t>
      </w:r>
    </w:p>
    <w:p w:rsidR="00A2048B" w:rsidRPr="001A3D6C" w:rsidRDefault="00A2048B" w:rsidP="00A2048B">
      <w:pPr>
        <w:jc w:val="both"/>
        <w:rPr>
          <w:rFonts w:ascii="Arial Narrow" w:hAnsi="Arial Narrow" w:cs="Arial"/>
          <w:iCs/>
          <w:sz w:val="18"/>
          <w:szCs w:val="18"/>
        </w:rPr>
      </w:pPr>
      <w:r w:rsidRPr="001A3D6C">
        <w:rPr>
          <w:rFonts w:ascii="Arial Narrow" w:hAnsi="Arial Narrow" w:cs="Arial"/>
          <w:b/>
          <w:bCs/>
          <w:iCs/>
          <w:sz w:val="18"/>
          <w:szCs w:val="18"/>
        </w:rPr>
        <w:t>Proceso</w:t>
      </w:r>
      <w:r w:rsidRPr="001A3D6C">
        <w:rPr>
          <w:rFonts w:ascii="Arial Narrow" w:hAnsi="Arial Narrow" w:cs="Arial"/>
          <w:bCs/>
          <w:iCs/>
          <w:sz w:val="18"/>
          <w:szCs w:val="18"/>
        </w:rPr>
        <w:t>:</w:t>
      </w:r>
      <w:r w:rsidRPr="001A3D6C">
        <w:rPr>
          <w:rFonts w:ascii="Arial Narrow" w:hAnsi="Arial Narrow" w:cs="Arial"/>
          <w:b/>
          <w:iCs/>
          <w:sz w:val="18"/>
          <w:szCs w:val="18"/>
        </w:rPr>
        <w:tab/>
      </w:r>
      <w:r w:rsidRPr="001A3D6C">
        <w:rPr>
          <w:rFonts w:ascii="Arial Narrow" w:hAnsi="Arial Narrow" w:cs="Arial"/>
          <w:b/>
          <w:iCs/>
          <w:sz w:val="18"/>
          <w:szCs w:val="18"/>
        </w:rPr>
        <w:tab/>
      </w:r>
      <w:r w:rsidRPr="001A3D6C">
        <w:rPr>
          <w:rFonts w:ascii="Arial Narrow" w:hAnsi="Arial Narrow" w:cs="Arial"/>
          <w:b/>
          <w:iCs/>
          <w:sz w:val="18"/>
          <w:szCs w:val="18"/>
        </w:rPr>
        <w:tab/>
      </w:r>
      <w:r w:rsidRPr="001A3D6C">
        <w:rPr>
          <w:rFonts w:ascii="Arial Narrow" w:hAnsi="Arial Narrow" w:cs="Arial"/>
          <w:iCs/>
          <w:sz w:val="18"/>
          <w:szCs w:val="18"/>
        </w:rPr>
        <w:t>Ordinario Laboral</w:t>
      </w:r>
    </w:p>
    <w:p w:rsidR="00A2048B" w:rsidRPr="001A3D6C" w:rsidRDefault="00A2048B" w:rsidP="00A2048B">
      <w:pPr>
        <w:ind w:firstLine="6"/>
        <w:jc w:val="both"/>
        <w:rPr>
          <w:rFonts w:ascii="Arial Narrow" w:hAnsi="Arial Narrow" w:cs="Arial"/>
          <w:iCs/>
          <w:sz w:val="18"/>
          <w:szCs w:val="18"/>
        </w:rPr>
      </w:pPr>
      <w:r w:rsidRPr="001A3D6C">
        <w:rPr>
          <w:rFonts w:ascii="Arial Narrow" w:hAnsi="Arial Narrow" w:cs="Arial"/>
          <w:b/>
          <w:iCs/>
          <w:sz w:val="18"/>
          <w:szCs w:val="18"/>
        </w:rPr>
        <w:t>Demandante</w:t>
      </w:r>
      <w:r w:rsidRPr="001A3D6C">
        <w:rPr>
          <w:rFonts w:ascii="Arial Narrow" w:hAnsi="Arial Narrow" w:cs="Arial"/>
          <w:iCs/>
          <w:sz w:val="18"/>
          <w:szCs w:val="18"/>
        </w:rPr>
        <w:t xml:space="preserve">:     </w:t>
      </w:r>
      <w:r w:rsidRPr="001A3D6C">
        <w:rPr>
          <w:rFonts w:ascii="Arial Narrow" w:hAnsi="Arial Narrow" w:cs="Arial"/>
          <w:iCs/>
          <w:sz w:val="18"/>
          <w:szCs w:val="18"/>
        </w:rPr>
        <w:tab/>
      </w:r>
      <w:r w:rsidRPr="001A3D6C">
        <w:rPr>
          <w:rFonts w:ascii="Arial Narrow" w:hAnsi="Arial Narrow" w:cs="Arial"/>
          <w:iCs/>
          <w:sz w:val="18"/>
          <w:szCs w:val="18"/>
        </w:rPr>
        <w:tab/>
      </w:r>
      <w:r>
        <w:rPr>
          <w:rFonts w:ascii="Arial Narrow" w:hAnsi="Arial Narrow" w:cs="Arial"/>
          <w:iCs/>
          <w:sz w:val="18"/>
          <w:szCs w:val="18"/>
        </w:rPr>
        <w:t xml:space="preserve">Jesús María Marín Herrera      </w:t>
      </w:r>
    </w:p>
    <w:p w:rsidR="00A2048B" w:rsidRPr="002E0A65" w:rsidRDefault="00A2048B" w:rsidP="00A2048B">
      <w:pPr>
        <w:ind w:firstLine="6"/>
        <w:jc w:val="both"/>
        <w:rPr>
          <w:rFonts w:ascii="Arial Narrow" w:hAnsi="Arial Narrow" w:cs="Arial"/>
          <w:bCs/>
          <w:sz w:val="18"/>
          <w:szCs w:val="18"/>
        </w:rPr>
      </w:pPr>
      <w:r w:rsidRPr="001A3D6C">
        <w:rPr>
          <w:rFonts w:ascii="Arial Narrow" w:hAnsi="Arial Narrow" w:cs="Arial"/>
          <w:b/>
          <w:bCs/>
          <w:sz w:val="18"/>
          <w:szCs w:val="18"/>
        </w:rPr>
        <w:t>Demandado:</w:t>
      </w:r>
      <w:r w:rsidRPr="001A3D6C">
        <w:rPr>
          <w:rFonts w:ascii="Arial Narrow" w:hAnsi="Arial Narrow" w:cs="Arial"/>
          <w:bCs/>
          <w:sz w:val="18"/>
          <w:szCs w:val="18"/>
        </w:rPr>
        <w:tab/>
      </w:r>
      <w:r w:rsidRPr="001A3D6C">
        <w:rPr>
          <w:rFonts w:ascii="Arial Narrow" w:hAnsi="Arial Narrow" w:cs="Arial"/>
          <w:bCs/>
          <w:sz w:val="18"/>
          <w:szCs w:val="18"/>
        </w:rPr>
        <w:tab/>
        <w:t>Colpensiones</w:t>
      </w:r>
    </w:p>
    <w:p w:rsidR="00A2048B" w:rsidRPr="00BD66F8" w:rsidRDefault="00A2048B" w:rsidP="00A2048B">
      <w:pPr>
        <w:jc w:val="both"/>
        <w:rPr>
          <w:rFonts w:ascii="Arial Narrow" w:hAnsi="Arial Narrow" w:cs="Arial"/>
          <w:sz w:val="18"/>
          <w:szCs w:val="18"/>
        </w:rPr>
      </w:pPr>
      <w:r w:rsidRPr="002E0A65">
        <w:rPr>
          <w:rFonts w:ascii="Arial Narrow" w:hAnsi="Arial Narrow" w:cs="Arial"/>
          <w:b/>
          <w:sz w:val="18"/>
          <w:szCs w:val="18"/>
        </w:rPr>
        <w:t>Juzgado de origen</w:t>
      </w:r>
      <w:r w:rsidRPr="002E0A65">
        <w:rPr>
          <w:rFonts w:ascii="Arial Narrow" w:hAnsi="Arial Narrow" w:cs="Arial"/>
          <w:sz w:val="18"/>
          <w:szCs w:val="18"/>
        </w:rPr>
        <w:t xml:space="preserve">:   </w:t>
      </w:r>
      <w:r w:rsidRPr="00BD66F8">
        <w:rPr>
          <w:rFonts w:ascii="Arial Narrow" w:hAnsi="Arial Narrow" w:cs="Arial"/>
          <w:sz w:val="18"/>
          <w:szCs w:val="18"/>
        </w:rPr>
        <w:tab/>
        <w:t>Cuarto Laboral del Circuito de Pereira.</w:t>
      </w:r>
    </w:p>
    <w:p w:rsidR="00A2048B" w:rsidRPr="00BD66F8" w:rsidRDefault="00A2048B" w:rsidP="00A2048B">
      <w:pPr>
        <w:jc w:val="both"/>
        <w:rPr>
          <w:rFonts w:ascii="Arial Narrow" w:hAnsi="Arial Narrow" w:cs="Arial"/>
          <w:b/>
          <w:iCs/>
          <w:sz w:val="18"/>
          <w:szCs w:val="18"/>
        </w:rPr>
      </w:pPr>
      <w:r w:rsidRPr="00BD66F8">
        <w:rPr>
          <w:rFonts w:ascii="Arial Narrow" w:hAnsi="Arial Narrow" w:cs="Arial"/>
          <w:b/>
          <w:iCs/>
          <w:sz w:val="18"/>
          <w:szCs w:val="18"/>
        </w:rPr>
        <w:t xml:space="preserve">Magistrado Ponente:     </w:t>
      </w:r>
      <w:r w:rsidRPr="00BD66F8">
        <w:rPr>
          <w:rFonts w:ascii="Arial Narrow" w:hAnsi="Arial Narrow" w:cs="Arial"/>
          <w:b/>
          <w:iCs/>
          <w:sz w:val="18"/>
          <w:szCs w:val="18"/>
        </w:rPr>
        <w:tab/>
      </w:r>
      <w:r w:rsidRPr="00BD66F8">
        <w:rPr>
          <w:rFonts w:ascii="Arial Narrow" w:hAnsi="Arial Narrow" w:cs="Arial"/>
          <w:iCs/>
          <w:sz w:val="18"/>
          <w:szCs w:val="18"/>
        </w:rPr>
        <w:t>Francisco Javier Tamayo Tabares.</w:t>
      </w:r>
    </w:p>
    <w:p w:rsidR="00A2048B" w:rsidRPr="00BD66F8" w:rsidRDefault="00A2048B" w:rsidP="00A2048B">
      <w:pPr>
        <w:pStyle w:val="Sinespaciado"/>
        <w:ind w:left="2124" w:hanging="2124"/>
        <w:jc w:val="both"/>
        <w:rPr>
          <w:rFonts w:ascii="Arial Narrow" w:hAnsi="Arial Narrow" w:cs="Arial"/>
          <w:sz w:val="28"/>
          <w:szCs w:val="28"/>
          <w:lang w:val="es-ES"/>
        </w:rPr>
      </w:pPr>
      <w:r w:rsidRPr="00BD66F8">
        <w:rPr>
          <w:rFonts w:ascii="Arial Narrow" w:hAnsi="Arial Narrow" w:cs="Arial"/>
          <w:b/>
          <w:bCs/>
          <w:sz w:val="18"/>
          <w:szCs w:val="18"/>
        </w:rPr>
        <w:t xml:space="preserve">Tema a tratar: </w:t>
      </w:r>
      <w:r w:rsidRPr="00BD66F8">
        <w:rPr>
          <w:rFonts w:ascii="Arial Narrow" w:hAnsi="Arial Narrow" w:cs="Arial"/>
          <w:b/>
          <w:bCs/>
          <w:sz w:val="16"/>
          <w:szCs w:val="16"/>
        </w:rPr>
        <w:tab/>
        <w:t>R</w:t>
      </w:r>
      <w:r w:rsidRPr="00BD66F8">
        <w:rPr>
          <w:rFonts w:ascii="Arial Narrow" w:hAnsi="Arial Narrow"/>
          <w:b/>
          <w:sz w:val="16"/>
          <w:szCs w:val="16"/>
        </w:rPr>
        <w:t xml:space="preserve">égimen de transición: </w:t>
      </w:r>
      <w:r w:rsidRPr="00BD66F8">
        <w:rPr>
          <w:rFonts w:ascii="Arial Narrow" w:hAnsi="Arial Narrow"/>
          <w:sz w:val="16"/>
          <w:szCs w:val="16"/>
        </w:rPr>
        <w:t xml:space="preserve">artículo 36 de la Ley 100/93 estableció dos formas de acceder al régimen de transición, previendo que para quienes al 1º de abril de 1994, entrada en vigencia del sistema general de pensiones, tuvieran 40 ó más años de edad en el caso de los hombres o 35 años o más en el caso de las mujeres; o 15 ó más años de servicios cotizados, podrían alcanzar la pensión de vejez o de jubilación con los requisitos de edad, tiempo de servicios y monto, del régimen que se les venía aplicando con anterioridad a esa fecha. </w:t>
      </w:r>
    </w:p>
    <w:p w:rsidR="00A2048B" w:rsidRPr="00BD66F8" w:rsidRDefault="00A2048B" w:rsidP="00A2048B">
      <w:pPr>
        <w:pStyle w:val="Sinespaciado"/>
        <w:ind w:firstLine="708"/>
        <w:jc w:val="both"/>
        <w:rPr>
          <w:rFonts w:ascii="Arial Narrow" w:hAnsi="Arial Narrow" w:cs="Arial"/>
          <w:sz w:val="16"/>
          <w:szCs w:val="16"/>
          <w:lang w:val="es-ES"/>
        </w:rPr>
      </w:pPr>
    </w:p>
    <w:p w:rsidR="00A2048B" w:rsidRPr="002E0A65" w:rsidRDefault="00A2048B" w:rsidP="00A2048B">
      <w:pPr>
        <w:autoSpaceDE w:val="0"/>
        <w:autoSpaceDN w:val="0"/>
        <w:adjustRightInd w:val="0"/>
        <w:spacing w:line="360" w:lineRule="auto"/>
        <w:ind w:left="2127" w:hanging="2127"/>
        <w:jc w:val="both"/>
        <w:rPr>
          <w:rFonts w:ascii="Arial Narrow" w:hAnsi="Arial Narrow" w:cs="Arial"/>
          <w:bCs/>
          <w:iCs/>
          <w:sz w:val="18"/>
          <w:szCs w:val="18"/>
        </w:rPr>
      </w:pPr>
    </w:p>
    <w:p w:rsidR="00A2048B" w:rsidRPr="00AE68C8" w:rsidRDefault="00A2048B" w:rsidP="00A2048B">
      <w:pPr>
        <w:spacing w:line="360" w:lineRule="auto"/>
        <w:ind w:firstLine="840"/>
        <w:rPr>
          <w:rFonts w:ascii="Arial Narrow" w:hAnsi="Arial Narrow" w:cs="Arial"/>
          <w:sz w:val="28"/>
          <w:szCs w:val="28"/>
        </w:rPr>
      </w:pPr>
      <w:r w:rsidRPr="00AE68C8">
        <w:rPr>
          <w:rFonts w:ascii="Arial Narrow" w:hAnsi="Arial Narrow" w:cs="Arial"/>
          <w:sz w:val="28"/>
          <w:szCs w:val="28"/>
          <w:u w:val="single"/>
        </w:rPr>
        <w:t>AUDIENCIA PÚBLICA</w:t>
      </w:r>
      <w:r w:rsidRPr="00AE68C8">
        <w:rPr>
          <w:rFonts w:ascii="Arial Narrow" w:hAnsi="Arial Narrow" w:cs="Arial"/>
          <w:sz w:val="28"/>
          <w:szCs w:val="28"/>
        </w:rPr>
        <w:t>:</w:t>
      </w:r>
    </w:p>
    <w:p w:rsidR="00A2048B" w:rsidRPr="002E0A65" w:rsidRDefault="00A2048B" w:rsidP="00A2048B">
      <w:pPr>
        <w:pStyle w:val="Sinespaciado"/>
      </w:pPr>
    </w:p>
    <w:p w:rsidR="00A2048B" w:rsidRPr="00685EF6" w:rsidRDefault="00A2048B" w:rsidP="00A2048B">
      <w:pPr>
        <w:spacing w:line="360" w:lineRule="auto"/>
        <w:ind w:firstLine="851"/>
        <w:jc w:val="both"/>
        <w:rPr>
          <w:rFonts w:ascii="Arial Narrow" w:hAnsi="Arial Narrow" w:cs="Arial"/>
          <w:color w:val="FF0000"/>
          <w:sz w:val="28"/>
          <w:szCs w:val="28"/>
        </w:rPr>
      </w:pPr>
      <w:r>
        <w:rPr>
          <w:rFonts w:ascii="Arial Narrow" w:eastAsia="Calibri" w:hAnsi="Arial Narrow" w:cs="Arial"/>
          <w:sz w:val="28"/>
          <w:szCs w:val="28"/>
          <w:lang w:val="es-CO" w:eastAsia="en-US"/>
        </w:rPr>
        <w:t>E</w:t>
      </w:r>
      <w:r w:rsidRPr="008105C9">
        <w:rPr>
          <w:rFonts w:ascii="Arial Narrow" w:eastAsia="Calibri" w:hAnsi="Arial Narrow" w:cs="Arial"/>
          <w:sz w:val="28"/>
          <w:szCs w:val="28"/>
          <w:lang w:val="es-CO" w:eastAsia="en-US"/>
        </w:rPr>
        <w:t xml:space="preserve">n Pereira, a los </w:t>
      </w:r>
      <w:r>
        <w:rPr>
          <w:rFonts w:ascii="Arial Narrow" w:eastAsia="Calibri" w:hAnsi="Arial Narrow" w:cs="Arial"/>
          <w:sz w:val="28"/>
          <w:szCs w:val="28"/>
          <w:lang w:val="es-CO" w:eastAsia="en-US"/>
        </w:rPr>
        <w:t xml:space="preserve">diecisiete (17) </w:t>
      </w:r>
      <w:r w:rsidRPr="008105C9">
        <w:rPr>
          <w:rFonts w:ascii="Arial Narrow" w:eastAsia="Calibri" w:hAnsi="Arial Narrow" w:cs="Arial"/>
          <w:sz w:val="28"/>
          <w:szCs w:val="28"/>
          <w:lang w:val="es-CO" w:eastAsia="en-US"/>
        </w:rPr>
        <w:t xml:space="preserve">días del mes de </w:t>
      </w:r>
      <w:r>
        <w:rPr>
          <w:rFonts w:ascii="Arial Narrow" w:eastAsia="Calibri" w:hAnsi="Arial Narrow" w:cs="Arial"/>
          <w:sz w:val="28"/>
          <w:szCs w:val="28"/>
          <w:lang w:val="es-CO" w:eastAsia="en-US"/>
        </w:rPr>
        <w:t>agosto de dos mil diecisiete (</w:t>
      </w:r>
      <w:r w:rsidRPr="008105C9">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7</w:t>
      </w:r>
      <w:r w:rsidRPr="008105C9">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nueve de </w:t>
      </w:r>
      <w:r w:rsidRPr="008105C9">
        <w:rPr>
          <w:rFonts w:ascii="Arial Narrow" w:eastAsia="Calibri" w:hAnsi="Arial Narrow" w:cs="Arial"/>
          <w:sz w:val="28"/>
          <w:szCs w:val="28"/>
          <w:lang w:val="es-CO" w:eastAsia="en-US"/>
        </w:rPr>
        <w:t>la mañana (</w:t>
      </w:r>
      <w:r>
        <w:rPr>
          <w:rFonts w:ascii="Arial Narrow" w:eastAsia="Calibri" w:hAnsi="Arial Narrow" w:cs="Arial"/>
          <w:sz w:val="28"/>
          <w:szCs w:val="28"/>
          <w:lang w:val="es-CO" w:eastAsia="en-US"/>
        </w:rPr>
        <w:t xml:space="preserve">9:00 </w:t>
      </w:r>
      <w:r w:rsidRPr="008105C9">
        <w:rPr>
          <w:rFonts w:ascii="Arial Narrow" w:eastAsia="Calibri" w:hAnsi="Arial Narrow" w:cs="Arial"/>
          <w:sz w:val="28"/>
          <w:szCs w:val="28"/>
          <w:lang w:val="es-CO" w:eastAsia="en-US"/>
        </w:rPr>
        <w:t xml:space="preserve">a.m.), </w:t>
      </w:r>
      <w:r w:rsidRPr="008105C9">
        <w:rPr>
          <w:rFonts w:ascii="Arial Narrow" w:hAnsi="Arial Narrow" w:cs="Tahoma"/>
          <w:bCs/>
          <w:color w:val="000000"/>
          <w:sz w:val="28"/>
          <w:szCs w:val="28"/>
          <w:lang w:eastAsia="es-CO"/>
        </w:rPr>
        <w:t>reunidos en la Sala de Audiencia la</w:t>
      </w:r>
      <w:r>
        <w:rPr>
          <w:rFonts w:ascii="Arial Narrow" w:hAnsi="Arial Narrow" w:cs="Tahoma"/>
          <w:bCs/>
          <w:color w:val="000000"/>
          <w:sz w:val="28"/>
          <w:szCs w:val="28"/>
          <w:lang w:eastAsia="es-CO"/>
        </w:rPr>
        <w:t>s</w:t>
      </w:r>
      <w:r w:rsidRPr="008105C9">
        <w:rPr>
          <w:rFonts w:ascii="Arial Narrow" w:hAnsi="Arial Narrow" w:cs="Tahoma"/>
          <w:bCs/>
          <w:color w:val="000000"/>
          <w:sz w:val="28"/>
          <w:szCs w:val="28"/>
          <w:lang w:eastAsia="es-CO"/>
        </w:rPr>
        <w:t xml:space="preserve"> magistrada</w:t>
      </w:r>
      <w:r>
        <w:rPr>
          <w:rFonts w:ascii="Arial Narrow" w:hAnsi="Arial Narrow" w:cs="Tahoma"/>
          <w:bCs/>
          <w:color w:val="000000"/>
          <w:sz w:val="28"/>
          <w:szCs w:val="28"/>
          <w:lang w:eastAsia="es-CO"/>
        </w:rPr>
        <w:t>s</w:t>
      </w:r>
      <w:r w:rsidRPr="008105C9">
        <w:rPr>
          <w:rFonts w:ascii="Arial Narrow" w:hAnsi="Arial Narrow" w:cs="Tahoma"/>
          <w:bCs/>
          <w:color w:val="000000"/>
          <w:sz w:val="28"/>
          <w:szCs w:val="28"/>
          <w:lang w:eastAsia="es-CO"/>
        </w:rPr>
        <w:t xml:space="preserve"> y</w:t>
      </w:r>
      <w:r>
        <w:rPr>
          <w:rFonts w:ascii="Arial Narrow" w:hAnsi="Arial Narrow" w:cs="Tahoma"/>
          <w:bCs/>
          <w:color w:val="000000"/>
          <w:sz w:val="28"/>
          <w:szCs w:val="28"/>
          <w:lang w:eastAsia="es-CO"/>
        </w:rPr>
        <w:t xml:space="preserve"> el suscrito magistrado </w:t>
      </w:r>
      <w:r w:rsidRPr="008105C9">
        <w:rPr>
          <w:rFonts w:ascii="Arial Narrow" w:hAnsi="Arial Narrow" w:cs="Tahoma"/>
          <w:bCs/>
          <w:color w:val="000000"/>
          <w:sz w:val="28"/>
          <w:szCs w:val="28"/>
          <w:lang w:eastAsia="es-CO"/>
        </w:rPr>
        <w:t xml:space="preserve">de la Sala Laboral del Tribunal Superior de Pereira, el ponente declara abierto el acto, que tiene por objeto resolver el </w:t>
      </w:r>
      <w:r>
        <w:rPr>
          <w:rFonts w:ascii="Arial Narrow" w:hAnsi="Arial Narrow" w:cs="Tahoma"/>
          <w:bCs/>
          <w:color w:val="000000"/>
          <w:sz w:val="28"/>
          <w:szCs w:val="28"/>
          <w:lang w:eastAsia="es-CO"/>
        </w:rPr>
        <w:t xml:space="preserve">grado jurisdiccional de consulta frente a </w:t>
      </w:r>
      <w:r w:rsidRPr="008105C9">
        <w:rPr>
          <w:rFonts w:ascii="Arial Narrow" w:hAnsi="Arial Narrow" w:cs="Arial"/>
          <w:sz w:val="28"/>
          <w:szCs w:val="28"/>
        </w:rPr>
        <w:t>la sentencia proferida el</w:t>
      </w:r>
      <w:r>
        <w:rPr>
          <w:rFonts w:ascii="Arial Narrow" w:hAnsi="Arial Narrow" w:cs="Arial"/>
          <w:sz w:val="28"/>
          <w:szCs w:val="28"/>
        </w:rPr>
        <w:t xml:space="preserve"> 6 de </w:t>
      </w:r>
      <w:r w:rsidR="00243A81">
        <w:rPr>
          <w:rFonts w:ascii="Arial Narrow" w:hAnsi="Arial Narrow" w:cs="Arial"/>
          <w:sz w:val="28"/>
          <w:szCs w:val="28"/>
        </w:rPr>
        <w:t xml:space="preserve">septiembre de </w:t>
      </w:r>
      <w:r>
        <w:rPr>
          <w:rFonts w:ascii="Arial Narrow" w:hAnsi="Arial Narrow" w:cs="Arial"/>
          <w:sz w:val="28"/>
          <w:szCs w:val="28"/>
        </w:rPr>
        <w:t>2016</w:t>
      </w:r>
      <w:r w:rsidRPr="008105C9">
        <w:rPr>
          <w:rFonts w:ascii="Arial Narrow" w:hAnsi="Arial Narrow" w:cs="Arial"/>
          <w:sz w:val="28"/>
          <w:szCs w:val="28"/>
        </w:rPr>
        <w:t xml:space="preserve"> por el Juzgado </w:t>
      </w:r>
      <w:r w:rsidR="00243A81">
        <w:rPr>
          <w:rFonts w:ascii="Arial Narrow" w:hAnsi="Arial Narrow" w:cs="Arial"/>
          <w:sz w:val="28"/>
          <w:szCs w:val="28"/>
        </w:rPr>
        <w:t xml:space="preserve">Cuarto </w:t>
      </w:r>
      <w:r w:rsidRPr="008105C9">
        <w:rPr>
          <w:rFonts w:ascii="Arial Narrow" w:hAnsi="Arial Narrow" w:cs="Arial"/>
          <w:sz w:val="28"/>
          <w:szCs w:val="28"/>
        </w:rPr>
        <w:t xml:space="preserve">Laboral del Circuito de Pereira, dentro del proceso ordinario laboral promovido por </w:t>
      </w:r>
      <w:r w:rsidR="00243A81">
        <w:rPr>
          <w:rFonts w:ascii="Arial Narrow" w:hAnsi="Arial Narrow" w:cs="Arial"/>
          <w:i/>
          <w:iCs/>
          <w:sz w:val="28"/>
          <w:szCs w:val="28"/>
        </w:rPr>
        <w:t xml:space="preserve">Jesús María Marín Herrera </w:t>
      </w:r>
      <w:r w:rsidRPr="00F51071">
        <w:rPr>
          <w:rFonts w:ascii="Arial Narrow" w:hAnsi="Arial Narrow" w:cs="Arial"/>
          <w:sz w:val="28"/>
          <w:szCs w:val="28"/>
        </w:rPr>
        <w:t xml:space="preserve">contra la </w:t>
      </w:r>
      <w:r w:rsidRPr="00F51071">
        <w:rPr>
          <w:rFonts w:ascii="Arial Narrow" w:hAnsi="Arial Narrow" w:cs="Arial"/>
          <w:i/>
          <w:sz w:val="28"/>
          <w:szCs w:val="28"/>
        </w:rPr>
        <w:t>Administradora Colomb</w:t>
      </w:r>
      <w:r>
        <w:rPr>
          <w:rFonts w:ascii="Arial Narrow" w:hAnsi="Arial Narrow" w:cs="Arial"/>
          <w:i/>
          <w:sz w:val="28"/>
          <w:szCs w:val="28"/>
        </w:rPr>
        <w:t>iana de Pensiones Colpensiones.</w:t>
      </w:r>
    </w:p>
    <w:p w:rsidR="00387B1B" w:rsidRPr="00387B1B" w:rsidRDefault="00387B1B" w:rsidP="00A2048B">
      <w:pPr>
        <w:pStyle w:val="Sinespaciado"/>
        <w:rPr>
          <w:rFonts w:ascii="Arial Narrow" w:hAnsi="Arial Narrow"/>
          <w:sz w:val="28"/>
          <w:szCs w:val="28"/>
        </w:rPr>
      </w:pPr>
    </w:p>
    <w:p w:rsidR="00387B1B" w:rsidRPr="00387B1B" w:rsidRDefault="00387B1B" w:rsidP="00387B1B">
      <w:pPr>
        <w:pStyle w:val="Sinespaciado"/>
        <w:ind w:left="143" w:firstLine="708"/>
        <w:rPr>
          <w:rFonts w:ascii="Arial Narrow" w:hAnsi="Arial Narrow"/>
          <w:sz w:val="28"/>
          <w:szCs w:val="28"/>
        </w:rPr>
      </w:pPr>
      <w:r w:rsidRPr="00387B1B">
        <w:rPr>
          <w:rFonts w:ascii="Arial Narrow" w:hAnsi="Arial Narrow"/>
          <w:sz w:val="28"/>
          <w:szCs w:val="28"/>
        </w:rPr>
        <w:t>IDENTIFICACIÓN DE LOS PRESENTES</w:t>
      </w:r>
    </w:p>
    <w:p w:rsidR="00387B1B" w:rsidRPr="00837C04" w:rsidRDefault="00387B1B" w:rsidP="00A2048B">
      <w:pPr>
        <w:pStyle w:val="Sinespaciado"/>
      </w:pPr>
    </w:p>
    <w:p w:rsidR="00A2048B" w:rsidRPr="00F51071" w:rsidRDefault="00A2048B" w:rsidP="00A2048B">
      <w:pPr>
        <w:pStyle w:val="Prrafodelista"/>
        <w:numPr>
          <w:ilvl w:val="0"/>
          <w:numId w:val="1"/>
        </w:numPr>
        <w:spacing w:line="360" w:lineRule="auto"/>
        <w:rPr>
          <w:rFonts w:ascii="Arial Narrow" w:hAnsi="Arial Narrow" w:cs="Tahoma"/>
          <w:sz w:val="28"/>
          <w:szCs w:val="28"/>
        </w:rPr>
      </w:pPr>
      <w:r w:rsidRPr="00F51071">
        <w:rPr>
          <w:rFonts w:ascii="Arial Narrow" w:hAnsi="Arial Narrow" w:cs="Tahoma"/>
          <w:i/>
          <w:sz w:val="28"/>
          <w:szCs w:val="28"/>
        </w:rPr>
        <w:t>INTRODUCCIÓN</w:t>
      </w:r>
    </w:p>
    <w:p w:rsidR="00A2048B" w:rsidRPr="00C74063" w:rsidRDefault="00A2048B" w:rsidP="00A2048B">
      <w:pPr>
        <w:pStyle w:val="Sinespaciado"/>
      </w:pPr>
    </w:p>
    <w:p w:rsidR="00A2048B" w:rsidRDefault="00243A81" w:rsidP="00A2048B">
      <w:pPr>
        <w:spacing w:line="360" w:lineRule="auto"/>
        <w:ind w:firstLine="900"/>
        <w:jc w:val="both"/>
        <w:rPr>
          <w:rFonts w:ascii="Arial Narrow" w:hAnsi="Arial Narrow" w:cs="Tahoma"/>
          <w:sz w:val="28"/>
          <w:szCs w:val="28"/>
        </w:rPr>
      </w:pPr>
      <w:r>
        <w:rPr>
          <w:rFonts w:ascii="Arial Narrow" w:hAnsi="Arial Narrow" w:cs="Tahoma"/>
          <w:sz w:val="28"/>
          <w:szCs w:val="28"/>
        </w:rPr>
        <w:t xml:space="preserve">El </w:t>
      </w:r>
      <w:r w:rsidR="00A2048B">
        <w:rPr>
          <w:rFonts w:ascii="Arial Narrow" w:hAnsi="Arial Narrow" w:cs="Tahoma"/>
          <w:sz w:val="28"/>
          <w:szCs w:val="28"/>
        </w:rPr>
        <w:t xml:space="preserve">demandante pretende que se declare que </w:t>
      </w:r>
      <w:r>
        <w:rPr>
          <w:rFonts w:ascii="Arial Narrow" w:hAnsi="Arial Narrow" w:cs="Tahoma"/>
          <w:sz w:val="28"/>
          <w:szCs w:val="28"/>
        </w:rPr>
        <w:t>tiene derecho a la pensión de vejez con fundamento en el Acuerdo 049 de 1990, aprobado por el Decreto 758 d</w:t>
      </w:r>
      <w:r w:rsidR="00366F68">
        <w:rPr>
          <w:rFonts w:ascii="Arial Narrow" w:hAnsi="Arial Narrow" w:cs="Tahoma"/>
          <w:sz w:val="28"/>
          <w:szCs w:val="28"/>
        </w:rPr>
        <w:t>el mismo año</w:t>
      </w:r>
      <w:r>
        <w:rPr>
          <w:rFonts w:ascii="Arial Narrow" w:hAnsi="Arial Narrow" w:cs="Tahoma"/>
          <w:sz w:val="28"/>
          <w:szCs w:val="28"/>
        </w:rPr>
        <w:t xml:space="preserve">. En consecuencia, pide que se condene a la entidad demandada al pago de esa prestación pensional, </w:t>
      </w:r>
      <w:r w:rsidR="00366F68">
        <w:rPr>
          <w:rFonts w:ascii="Arial Narrow" w:hAnsi="Arial Narrow" w:cs="Tahoma"/>
          <w:sz w:val="28"/>
          <w:szCs w:val="28"/>
        </w:rPr>
        <w:t xml:space="preserve">a partir del 31 de marzo de 2013, </w:t>
      </w:r>
      <w:r>
        <w:rPr>
          <w:rFonts w:ascii="Arial Narrow" w:hAnsi="Arial Narrow" w:cs="Tahoma"/>
          <w:sz w:val="28"/>
          <w:szCs w:val="28"/>
        </w:rPr>
        <w:t xml:space="preserve">junto con el retroactivo, los intereses moratorios de que trata el artículo 141 de la Ley 100/93, o en subsidio la indexación, más las costas del proceso.  </w:t>
      </w:r>
    </w:p>
    <w:p w:rsidR="00BD66F8" w:rsidRPr="008105C9" w:rsidRDefault="00BD66F8" w:rsidP="00BD66F8">
      <w:pPr>
        <w:pStyle w:val="Sinespaciado"/>
      </w:pPr>
    </w:p>
    <w:p w:rsidR="00387B1B" w:rsidRDefault="00A2048B" w:rsidP="00A2048B">
      <w:pPr>
        <w:shd w:val="clear" w:color="auto" w:fill="FFFFFF"/>
        <w:spacing w:line="360" w:lineRule="auto"/>
        <w:ind w:firstLine="851"/>
        <w:jc w:val="both"/>
        <w:rPr>
          <w:rFonts w:ascii="Arial Narrow" w:hAnsi="Arial Narrow" w:cs="Tahoma"/>
          <w:color w:val="000000"/>
          <w:sz w:val="28"/>
          <w:szCs w:val="28"/>
          <w:lang w:eastAsia="es-CO"/>
        </w:rPr>
      </w:pPr>
      <w:r w:rsidRPr="008105C9">
        <w:rPr>
          <w:rFonts w:ascii="Arial Narrow" w:hAnsi="Arial Narrow" w:cs="Tahoma"/>
          <w:color w:val="000000"/>
          <w:sz w:val="28"/>
          <w:szCs w:val="28"/>
          <w:lang w:eastAsia="es-CO"/>
        </w:rPr>
        <w:t xml:space="preserve">Como fundamento a sus pedimentos expuso </w:t>
      </w:r>
      <w:r w:rsidR="00387B1B">
        <w:rPr>
          <w:rFonts w:ascii="Arial Narrow" w:hAnsi="Arial Narrow" w:cs="Tahoma"/>
          <w:color w:val="000000"/>
          <w:sz w:val="28"/>
          <w:szCs w:val="28"/>
          <w:lang w:eastAsia="es-CO"/>
        </w:rPr>
        <w:t>que nació el l16 de marzo de 1948, que está afiliado al régimen de prima media con prestación definida desde el 21 de febrero de 1972; que ha cotizado un total de 1.</w:t>
      </w:r>
      <w:r w:rsidR="00497430">
        <w:rPr>
          <w:rFonts w:ascii="Arial Narrow" w:hAnsi="Arial Narrow" w:cs="Tahoma"/>
          <w:color w:val="000000"/>
          <w:sz w:val="28"/>
          <w:szCs w:val="28"/>
          <w:lang w:eastAsia="es-CO"/>
        </w:rPr>
        <w:t>0</w:t>
      </w:r>
      <w:r w:rsidR="00387B1B">
        <w:rPr>
          <w:rFonts w:ascii="Arial Narrow" w:hAnsi="Arial Narrow" w:cs="Tahoma"/>
          <w:color w:val="000000"/>
          <w:sz w:val="28"/>
          <w:szCs w:val="28"/>
          <w:lang w:eastAsia="es-CO"/>
        </w:rPr>
        <w:t xml:space="preserve">14 semanas en toda su vida laboral </w:t>
      </w:r>
      <w:r w:rsidR="00387B1B">
        <w:rPr>
          <w:rFonts w:ascii="Arial Narrow" w:hAnsi="Arial Narrow" w:cs="Tahoma"/>
          <w:color w:val="000000"/>
          <w:sz w:val="28"/>
          <w:szCs w:val="28"/>
          <w:lang w:eastAsia="es-CO"/>
        </w:rPr>
        <w:lastRenderedPageBreak/>
        <w:t xml:space="preserve">y 572.42 en los últimos 20 años anteriores al cumplimiento de la edad; </w:t>
      </w:r>
      <w:r w:rsidR="00497430">
        <w:rPr>
          <w:rFonts w:ascii="Arial Narrow" w:hAnsi="Arial Narrow" w:cs="Tahoma"/>
          <w:color w:val="000000"/>
          <w:sz w:val="28"/>
          <w:szCs w:val="28"/>
          <w:lang w:eastAsia="es-CO"/>
        </w:rPr>
        <w:t>que su historia laboral só</w:t>
      </w:r>
      <w:r w:rsidR="00387B1B">
        <w:rPr>
          <w:rFonts w:ascii="Arial Narrow" w:hAnsi="Arial Narrow" w:cs="Tahoma"/>
          <w:color w:val="000000"/>
          <w:sz w:val="28"/>
          <w:szCs w:val="28"/>
          <w:lang w:eastAsia="es-CO"/>
        </w:rPr>
        <w:t xml:space="preserve">lo reporta un total de 910 semanas, pues las 104 restantes figuran en mora, o simplemente no aparecen cotizadas; que el 10 de julio de 2014 presentó la solicitud de reconocimiento de la pensión, sin que a la fecha haya obtenido respuesta. Aduce su historia laboral </w:t>
      </w:r>
      <w:r w:rsidR="00497430">
        <w:rPr>
          <w:rFonts w:ascii="Arial Narrow" w:hAnsi="Arial Narrow" w:cs="Tahoma"/>
          <w:color w:val="000000"/>
          <w:sz w:val="28"/>
          <w:szCs w:val="28"/>
          <w:lang w:eastAsia="es-CO"/>
        </w:rPr>
        <w:t xml:space="preserve">indica </w:t>
      </w:r>
      <w:r w:rsidR="00387B1B">
        <w:rPr>
          <w:rFonts w:ascii="Arial Narrow" w:hAnsi="Arial Narrow" w:cs="Tahoma"/>
          <w:color w:val="000000"/>
          <w:sz w:val="28"/>
          <w:szCs w:val="28"/>
          <w:lang w:eastAsia="es-CO"/>
        </w:rPr>
        <w:t xml:space="preserve">que fue trasladado a la AFP Colmena AIG hoy Protección S.A., sin embargo, </w:t>
      </w:r>
      <w:r w:rsidR="00497430">
        <w:rPr>
          <w:rFonts w:ascii="Arial Narrow" w:hAnsi="Arial Narrow" w:cs="Tahoma"/>
          <w:color w:val="000000"/>
          <w:sz w:val="28"/>
          <w:szCs w:val="28"/>
          <w:lang w:eastAsia="es-CO"/>
        </w:rPr>
        <w:t xml:space="preserve">conforme se advierte en el oficio No. 4413470 de 2015, el Comité de Multivinculación definió que </w:t>
      </w:r>
      <w:r w:rsidR="002B28DD">
        <w:rPr>
          <w:rFonts w:ascii="Arial Narrow" w:hAnsi="Arial Narrow" w:cs="Tahoma"/>
          <w:color w:val="000000"/>
          <w:sz w:val="28"/>
          <w:szCs w:val="28"/>
          <w:lang w:eastAsia="es-CO"/>
        </w:rPr>
        <w:t xml:space="preserve">  </w:t>
      </w:r>
      <w:r w:rsidR="00596384">
        <w:rPr>
          <w:rFonts w:ascii="Arial Narrow" w:hAnsi="Arial Narrow" w:cs="Tahoma"/>
          <w:color w:val="000000"/>
          <w:sz w:val="28"/>
          <w:szCs w:val="28"/>
          <w:lang w:eastAsia="es-CO"/>
        </w:rPr>
        <w:t xml:space="preserve"> </w:t>
      </w:r>
      <w:r w:rsidR="00497430">
        <w:rPr>
          <w:rFonts w:ascii="Arial Narrow" w:hAnsi="Arial Narrow" w:cs="Tahoma"/>
          <w:color w:val="000000"/>
          <w:sz w:val="28"/>
          <w:szCs w:val="28"/>
          <w:lang w:eastAsia="es-CO"/>
        </w:rPr>
        <w:t xml:space="preserve">su afiliación en Colpensiones era la válida. </w:t>
      </w:r>
    </w:p>
    <w:p w:rsidR="00A2048B" w:rsidRPr="00E86E84" w:rsidRDefault="00A2048B" w:rsidP="00A2048B">
      <w:pPr>
        <w:pStyle w:val="Sinespaciado"/>
      </w:pPr>
    </w:p>
    <w:p w:rsidR="00A2048B" w:rsidRDefault="00A2048B" w:rsidP="00A2048B">
      <w:pPr>
        <w:spacing w:line="360" w:lineRule="auto"/>
        <w:ind w:firstLine="708"/>
        <w:jc w:val="both"/>
        <w:rPr>
          <w:rFonts w:ascii="Arial Narrow" w:hAnsi="Arial Narrow" w:cs="Arial"/>
          <w:sz w:val="28"/>
          <w:szCs w:val="28"/>
        </w:rPr>
      </w:pPr>
      <w:r>
        <w:rPr>
          <w:rFonts w:ascii="Arial Narrow" w:hAnsi="Arial Narrow" w:cs="Arial"/>
          <w:sz w:val="28"/>
          <w:szCs w:val="28"/>
        </w:rPr>
        <w:t xml:space="preserve">Admitida la demanda se corrió traslado a </w:t>
      </w:r>
      <w:r w:rsidRPr="009868D1">
        <w:rPr>
          <w:rFonts w:ascii="Arial Narrow" w:hAnsi="Arial Narrow" w:cs="Arial"/>
          <w:sz w:val="28"/>
          <w:szCs w:val="28"/>
        </w:rPr>
        <w:t>Colpensiones</w:t>
      </w:r>
      <w:r>
        <w:rPr>
          <w:rFonts w:ascii="Arial Narrow" w:hAnsi="Arial Narrow" w:cs="Arial"/>
          <w:b/>
          <w:sz w:val="28"/>
          <w:szCs w:val="28"/>
        </w:rPr>
        <w:t xml:space="preserve">, </w:t>
      </w:r>
      <w:r w:rsidRPr="00881C80">
        <w:rPr>
          <w:rFonts w:ascii="Arial Narrow" w:hAnsi="Arial Narrow" w:cs="Arial"/>
          <w:sz w:val="28"/>
          <w:szCs w:val="28"/>
        </w:rPr>
        <w:t xml:space="preserve">quien dentro del término </w:t>
      </w:r>
      <w:r w:rsidR="006A2BFC">
        <w:rPr>
          <w:rFonts w:ascii="Arial Narrow" w:hAnsi="Arial Narrow" w:cs="Arial"/>
          <w:sz w:val="28"/>
          <w:szCs w:val="28"/>
        </w:rPr>
        <w:t xml:space="preserve">oportuno </w:t>
      </w:r>
      <w:r w:rsidRPr="00881C80">
        <w:rPr>
          <w:rFonts w:ascii="Arial Narrow" w:hAnsi="Arial Narrow" w:cs="Arial"/>
          <w:sz w:val="28"/>
          <w:szCs w:val="28"/>
        </w:rPr>
        <w:t>allegó respuesta a la demanda oponiéndose a la</w:t>
      </w:r>
      <w:r w:rsidR="00596384">
        <w:rPr>
          <w:rFonts w:ascii="Arial Narrow" w:hAnsi="Arial Narrow" w:cs="Arial"/>
          <w:sz w:val="28"/>
          <w:szCs w:val="28"/>
        </w:rPr>
        <w:t xml:space="preserve"> prosperidad de las </w:t>
      </w:r>
      <w:r w:rsidRPr="00881C80">
        <w:rPr>
          <w:rFonts w:ascii="Arial Narrow" w:hAnsi="Arial Narrow" w:cs="Arial"/>
          <w:sz w:val="28"/>
          <w:szCs w:val="28"/>
        </w:rPr>
        <w:t>pretensiones,</w:t>
      </w:r>
      <w:r w:rsidR="00596384">
        <w:rPr>
          <w:rFonts w:ascii="Arial Narrow" w:hAnsi="Arial Narrow" w:cs="Arial"/>
          <w:sz w:val="28"/>
          <w:szCs w:val="28"/>
        </w:rPr>
        <w:t xml:space="preserve"> por </w:t>
      </w:r>
      <w:r w:rsidR="006A2BFC">
        <w:rPr>
          <w:rFonts w:ascii="Arial Narrow" w:hAnsi="Arial Narrow" w:cs="Arial"/>
          <w:sz w:val="28"/>
          <w:szCs w:val="28"/>
        </w:rPr>
        <w:t xml:space="preserve">considerar que el demandante no cumple con la densidad de semanas exigidas en el Acuerdo 049 de 1990, aprobado por el Decreto 758 de ese año. </w:t>
      </w:r>
      <w:r w:rsidRPr="00881C80">
        <w:rPr>
          <w:rFonts w:ascii="Arial Narrow" w:hAnsi="Arial Narrow" w:cs="Arial"/>
          <w:sz w:val="28"/>
          <w:szCs w:val="28"/>
        </w:rPr>
        <w:t>En su defensa, propuso como excepciones de fondo las que denominó “Inexistencia de la obligación demandada”</w:t>
      </w:r>
      <w:r w:rsidR="006A2BFC">
        <w:rPr>
          <w:rFonts w:ascii="Arial Narrow" w:hAnsi="Arial Narrow" w:cs="Arial"/>
          <w:sz w:val="28"/>
          <w:szCs w:val="28"/>
        </w:rPr>
        <w:t xml:space="preserve">, “Compensación” </w:t>
      </w:r>
      <w:r w:rsidRPr="00881C80">
        <w:rPr>
          <w:rFonts w:ascii="Arial Narrow" w:hAnsi="Arial Narrow" w:cs="Arial"/>
          <w:sz w:val="28"/>
          <w:szCs w:val="28"/>
        </w:rPr>
        <w:t>y “Prescripción”.</w:t>
      </w:r>
    </w:p>
    <w:p w:rsidR="00A2048B" w:rsidRDefault="00A2048B" w:rsidP="00A2048B">
      <w:pPr>
        <w:pStyle w:val="Sinespaciado"/>
        <w:spacing w:line="360" w:lineRule="auto"/>
      </w:pPr>
    </w:p>
    <w:p w:rsidR="00A2048B" w:rsidRPr="00881C80" w:rsidRDefault="00A2048B" w:rsidP="00A2048B">
      <w:pPr>
        <w:pStyle w:val="Prrafodelista"/>
        <w:numPr>
          <w:ilvl w:val="0"/>
          <w:numId w:val="1"/>
        </w:numPr>
        <w:spacing w:line="360" w:lineRule="auto"/>
        <w:jc w:val="both"/>
        <w:rPr>
          <w:rFonts w:ascii="Arial Narrow" w:hAnsi="Arial Narrow" w:cs="Arial"/>
          <w:i/>
          <w:sz w:val="28"/>
          <w:szCs w:val="28"/>
        </w:rPr>
      </w:pPr>
      <w:r>
        <w:rPr>
          <w:rFonts w:ascii="Arial Narrow" w:hAnsi="Arial Narrow" w:cs="Arial"/>
          <w:i/>
          <w:sz w:val="28"/>
          <w:szCs w:val="28"/>
        </w:rPr>
        <w:t>SENTENCIA</w:t>
      </w:r>
    </w:p>
    <w:p w:rsidR="00A2048B" w:rsidRPr="00074EE3" w:rsidRDefault="00A2048B" w:rsidP="00A2048B">
      <w:pPr>
        <w:pStyle w:val="Sinespaciado"/>
      </w:pPr>
    </w:p>
    <w:p w:rsidR="00126A36" w:rsidRDefault="00A2048B" w:rsidP="00A2048B">
      <w:pPr>
        <w:spacing w:line="360" w:lineRule="auto"/>
        <w:ind w:firstLine="708"/>
        <w:jc w:val="both"/>
        <w:rPr>
          <w:rFonts w:ascii="Arial Narrow" w:hAnsi="Arial Narrow" w:cs="Arial"/>
          <w:sz w:val="28"/>
          <w:szCs w:val="28"/>
        </w:rPr>
      </w:pPr>
      <w:r w:rsidRPr="00BE4D77">
        <w:rPr>
          <w:rFonts w:ascii="Arial Narrow" w:hAnsi="Arial Narrow" w:cs="Arial"/>
          <w:sz w:val="28"/>
          <w:szCs w:val="28"/>
        </w:rPr>
        <w:t xml:space="preserve">El Juzgado </w:t>
      </w:r>
      <w:r>
        <w:rPr>
          <w:rFonts w:ascii="Arial Narrow" w:hAnsi="Arial Narrow" w:cs="Arial"/>
          <w:sz w:val="28"/>
          <w:szCs w:val="28"/>
        </w:rPr>
        <w:t xml:space="preserve">de conocimiento </w:t>
      </w:r>
      <w:r w:rsidR="00BC4107">
        <w:rPr>
          <w:rFonts w:ascii="Arial Narrow" w:hAnsi="Arial Narrow" w:cs="Arial"/>
          <w:sz w:val="28"/>
          <w:szCs w:val="28"/>
        </w:rPr>
        <w:t xml:space="preserve">puso fin a la primera instancia </w:t>
      </w:r>
      <w:r w:rsidRPr="00BE4D77">
        <w:rPr>
          <w:rFonts w:ascii="Arial Narrow" w:hAnsi="Arial Narrow" w:cs="Arial"/>
          <w:sz w:val="28"/>
          <w:szCs w:val="28"/>
        </w:rPr>
        <w:t xml:space="preserve">mediante fallo del </w:t>
      </w:r>
      <w:r>
        <w:rPr>
          <w:rFonts w:ascii="Arial Narrow" w:hAnsi="Arial Narrow" w:cs="Arial"/>
          <w:sz w:val="28"/>
          <w:szCs w:val="28"/>
        </w:rPr>
        <w:t xml:space="preserve">6 de </w:t>
      </w:r>
      <w:r w:rsidR="006A2BFC">
        <w:rPr>
          <w:rFonts w:ascii="Arial Narrow" w:hAnsi="Arial Narrow" w:cs="Arial"/>
          <w:sz w:val="28"/>
          <w:szCs w:val="28"/>
        </w:rPr>
        <w:t xml:space="preserve">septiembre de </w:t>
      </w:r>
      <w:r>
        <w:rPr>
          <w:rFonts w:ascii="Arial Narrow" w:hAnsi="Arial Narrow" w:cs="Arial"/>
          <w:sz w:val="28"/>
          <w:szCs w:val="28"/>
        </w:rPr>
        <w:t xml:space="preserve">2016, </w:t>
      </w:r>
      <w:r w:rsidR="00BC4107">
        <w:rPr>
          <w:rFonts w:ascii="Arial Narrow" w:hAnsi="Arial Narrow" w:cs="Arial"/>
          <w:sz w:val="28"/>
          <w:szCs w:val="28"/>
        </w:rPr>
        <w:t xml:space="preserve">en el que </w:t>
      </w:r>
      <w:r w:rsidR="006A2BFC">
        <w:rPr>
          <w:rFonts w:ascii="Arial Narrow" w:hAnsi="Arial Narrow" w:cs="Arial"/>
          <w:sz w:val="28"/>
          <w:szCs w:val="28"/>
        </w:rPr>
        <w:t>negó las pretensiones de la demanda y condenó en costa</w:t>
      </w:r>
      <w:r w:rsidR="00BC4107">
        <w:rPr>
          <w:rFonts w:ascii="Arial Narrow" w:hAnsi="Arial Narrow" w:cs="Arial"/>
          <w:sz w:val="28"/>
          <w:szCs w:val="28"/>
        </w:rPr>
        <w:t>s a la parte vencida en juicio en un 100%.</w:t>
      </w:r>
    </w:p>
    <w:p w:rsidR="00126A36" w:rsidRDefault="00126A36" w:rsidP="00126A36">
      <w:pPr>
        <w:pStyle w:val="Sinespaciado"/>
      </w:pPr>
    </w:p>
    <w:p w:rsidR="002B28DD" w:rsidRDefault="006A2BFC" w:rsidP="00A2048B">
      <w:pPr>
        <w:spacing w:line="360" w:lineRule="auto"/>
        <w:ind w:firstLine="708"/>
        <w:jc w:val="both"/>
        <w:rPr>
          <w:rFonts w:ascii="Arial Narrow" w:hAnsi="Arial Narrow" w:cs="Arial"/>
          <w:sz w:val="28"/>
          <w:szCs w:val="28"/>
        </w:rPr>
      </w:pPr>
      <w:r>
        <w:rPr>
          <w:rFonts w:ascii="Arial Narrow" w:hAnsi="Arial Narrow" w:cs="Arial"/>
          <w:sz w:val="28"/>
          <w:szCs w:val="28"/>
        </w:rPr>
        <w:t xml:space="preserve">Para arribar a tal </w:t>
      </w:r>
      <w:r w:rsidR="00906092">
        <w:rPr>
          <w:rFonts w:ascii="Arial Narrow" w:hAnsi="Arial Narrow" w:cs="Arial"/>
          <w:sz w:val="28"/>
          <w:szCs w:val="28"/>
        </w:rPr>
        <w:t>determinación indicó que pese a que el demandante estuvo amparado por los beneficios del régimen de transición que consagra el artículo 36 de la Ley 100/3</w:t>
      </w:r>
      <w:r w:rsidR="002E5652">
        <w:rPr>
          <w:rFonts w:ascii="Arial Narrow" w:hAnsi="Arial Narrow" w:cs="Arial"/>
          <w:sz w:val="28"/>
          <w:szCs w:val="28"/>
        </w:rPr>
        <w:t>, éste n</w:t>
      </w:r>
      <w:r w:rsidR="00906092">
        <w:rPr>
          <w:rFonts w:ascii="Arial Narrow" w:hAnsi="Arial Narrow" w:cs="Arial"/>
          <w:sz w:val="28"/>
          <w:szCs w:val="28"/>
        </w:rPr>
        <w:t xml:space="preserve">o satisfizo la densidad de semanas exigidas en el </w:t>
      </w:r>
      <w:r w:rsidR="0084763F">
        <w:rPr>
          <w:rFonts w:ascii="Arial Narrow" w:hAnsi="Arial Narrow" w:cs="Arial"/>
          <w:sz w:val="28"/>
          <w:szCs w:val="28"/>
        </w:rPr>
        <w:t xml:space="preserve">régimen anterior que le </w:t>
      </w:r>
      <w:r w:rsidR="002E5652">
        <w:rPr>
          <w:rFonts w:ascii="Arial Narrow" w:hAnsi="Arial Narrow" w:cs="Arial"/>
          <w:sz w:val="28"/>
          <w:szCs w:val="28"/>
        </w:rPr>
        <w:t xml:space="preserve">resultaba </w:t>
      </w:r>
      <w:r w:rsidR="0084763F">
        <w:rPr>
          <w:rFonts w:ascii="Arial Narrow" w:hAnsi="Arial Narrow" w:cs="Arial"/>
          <w:sz w:val="28"/>
          <w:szCs w:val="28"/>
        </w:rPr>
        <w:t xml:space="preserve">aplicable, esto es, el Decreto 758 de 1990, pues cotizó </w:t>
      </w:r>
      <w:r w:rsidR="00906092">
        <w:rPr>
          <w:rFonts w:ascii="Arial Narrow" w:hAnsi="Arial Narrow" w:cs="Arial"/>
          <w:sz w:val="28"/>
          <w:szCs w:val="28"/>
        </w:rPr>
        <w:t xml:space="preserve">un total de 924.28 semanas en toda su vida laboral, de las cuales 475 </w:t>
      </w:r>
      <w:r w:rsidR="0084763F">
        <w:rPr>
          <w:rFonts w:ascii="Arial Narrow" w:hAnsi="Arial Narrow" w:cs="Arial"/>
          <w:sz w:val="28"/>
          <w:szCs w:val="28"/>
        </w:rPr>
        <w:t xml:space="preserve">lo </w:t>
      </w:r>
      <w:r w:rsidR="00906092">
        <w:rPr>
          <w:rFonts w:ascii="Arial Narrow" w:hAnsi="Arial Narrow" w:cs="Arial"/>
          <w:sz w:val="28"/>
          <w:szCs w:val="28"/>
        </w:rPr>
        <w:t>fueron en los 20 años anteriores al cumplimiento de la edad m</w:t>
      </w:r>
      <w:r w:rsidR="0084763F">
        <w:rPr>
          <w:rFonts w:ascii="Arial Narrow" w:hAnsi="Arial Narrow" w:cs="Arial"/>
          <w:sz w:val="28"/>
          <w:szCs w:val="28"/>
        </w:rPr>
        <w:t xml:space="preserve">ínima, </w:t>
      </w:r>
      <w:r w:rsidR="002E5652">
        <w:rPr>
          <w:rFonts w:ascii="Arial Narrow" w:hAnsi="Arial Narrow" w:cs="Arial"/>
          <w:sz w:val="28"/>
          <w:szCs w:val="28"/>
        </w:rPr>
        <w:t xml:space="preserve">según el número de semanas reportadas </w:t>
      </w:r>
      <w:r w:rsidR="0084763F">
        <w:rPr>
          <w:rFonts w:ascii="Arial Narrow" w:hAnsi="Arial Narrow" w:cs="Arial"/>
          <w:sz w:val="28"/>
          <w:szCs w:val="28"/>
        </w:rPr>
        <w:t xml:space="preserve">en la historia laboral y la </w:t>
      </w:r>
      <w:r w:rsidR="002E5652">
        <w:rPr>
          <w:rFonts w:ascii="Arial Narrow" w:hAnsi="Arial Narrow" w:cs="Arial"/>
          <w:sz w:val="28"/>
          <w:szCs w:val="28"/>
        </w:rPr>
        <w:t xml:space="preserve">adición </w:t>
      </w:r>
      <w:r w:rsidR="0084763F">
        <w:rPr>
          <w:rFonts w:ascii="Arial Narrow" w:hAnsi="Arial Narrow" w:cs="Arial"/>
          <w:sz w:val="28"/>
          <w:szCs w:val="28"/>
        </w:rPr>
        <w:t>de algunos periodos que fueron descontados por la entidad para compensar los pagos de intereses de mora ante la omisión en el pago de los empleadores.</w:t>
      </w:r>
      <w:r w:rsidR="000F2B9D">
        <w:rPr>
          <w:rFonts w:ascii="Arial Narrow" w:hAnsi="Arial Narrow" w:cs="Arial"/>
          <w:sz w:val="28"/>
          <w:szCs w:val="28"/>
        </w:rPr>
        <w:t xml:space="preserve"> </w:t>
      </w:r>
    </w:p>
    <w:p w:rsidR="00BD66F8" w:rsidRDefault="00BD66F8" w:rsidP="00BD66F8">
      <w:pPr>
        <w:pStyle w:val="Sinespaciado"/>
      </w:pPr>
    </w:p>
    <w:p w:rsidR="009848E9" w:rsidRPr="000F7876" w:rsidRDefault="006344AF" w:rsidP="009848E9">
      <w:pPr>
        <w:spacing w:line="360" w:lineRule="auto"/>
        <w:ind w:firstLine="708"/>
        <w:jc w:val="both"/>
        <w:rPr>
          <w:rFonts w:ascii="Arial Narrow" w:hAnsi="Arial Narrow" w:cs="Arial"/>
          <w:color w:val="FF0000"/>
          <w:sz w:val="28"/>
          <w:szCs w:val="28"/>
        </w:rPr>
      </w:pPr>
      <w:r>
        <w:rPr>
          <w:rFonts w:ascii="Arial Narrow" w:hAnsi="Arial Narrow" w:cs="Arial"/>
          <w:sz w:val="28"/>
          <w:szCs w:val="28"/>
        </w:rPr>
        <w:t xml:space="preserve">De otra parte, estimó que no había lugar a adicionar los ciclos peticionados en la demanda, en razón a que el demandante estaba vinculado </w:t>
      </w:r>
      <w:r w:rsidR="009848E9">
        <w:rPr>
          <w:rFonts w:ascii="Arial Narrow" w:hAnsi="Arial Narrow" w:cs="Arial"/>
          <w:sz w:val="28"/>
          <w:szCs w:val="28"/>
        </w:rPr>
        <w:t xml:space="preserve">simultáneamente </w:t>
      </w:r>
      <w:r>
        <w:rPr>
          <w:rFonts w:ascii="Arial Narrow" w:hAnsi="Arial Narrow" w:cs="Arial"/>
          <w:sz w:val="28"/>
          <w:szCs w:val="28"/>
        </w:rPr>
        <w:t xml:space="preserve">al </w:t>
      </w:r>
      <w:r w:rsidR="002B28DD">
        <w:rPr>
          <w:rFonts w:ascii="Arial Narrow" w:hAnsi="Arial Narrow" w:cs="Arial"/>
          <w:sz w:val="28"/>
          <w:szCs w:val="28"/>
        </w:rPr>
        <w:t>régimen</w:t>
      </w:r>
      <w:r>
        <w:rPr>
          <w:rFonts w:ascii="Arial Narrow" w:hAnsi="Arial Narrow" w:cs="Arial"/>
          <w:sz w:val="28"/>
          <w:szCs w:val="28"/>
        </w:rPr>
        <w:t xml:space="preserve"> subsidiado y contributivo, y por ende, </w:t>
      </w:r>
      <w:r w:rsidR="00BC123F">
        <w:rPr>
          <w:rFonts w:ascii="Arial Narrow" w:hAnsi="Arial Narrow" w:cs="Arial"/>
          <w:sz w:val="28"/>
          <w:szCs w:val="28"/>
        </w:rPr>
        <w:t xml:space="preserve">lo que procedía era </w:t>
      </w:r>
      <w:r>
        <w:rPr>
          <w:rFonts w:ascii="Arial Narrow" w:hAnsi="Arial Narrow" w:cs="Arial"/>
          <w:sz w:val="28"/>
          <w:szCs w:val="28"/>
        </w:rPr>
        <w:t xml:space="preserve">la devolución de los </w:t>
      </w:r>
      <w:r>
        <w:rPr>
          <w:rFonts w:ascii="Arial Narrow" w:hAnsi="Arial Narrow" w:cs="Arial"/>
          <w:sz w:val="28"/>
          <w:szCs w:val="28"/>
        </w:rPr>
        <w:lastRenderedPageBreak/>
        <w:t>pagos efectuados por el Estado</w:t>
      </w:r>
      <w:r w:rsidR="009848E9">
        <w:rPr>
          <w:rFonts w:ascii="Arial Narrow" w:hAnsi="Arial Narrow" w:cs="Arial"/>
          <w:sz w:val="28"/>
          <w:szCs w:val="28"/>
        </w:rPr>
        <w:t xml:space="preserve">, </w:t>
      </w:r>
      <w:r w:rsidR="00BC123F">
        <w:rPr>
          <w:rFonts w:ascii="Arial Narrow" w:hAnsi="Arial Narrow" w:cs="Arial"/>
          <w:sz w:val="28"/>
          <w:szCs w:val="28"/>
        </w:rPr>
        <w:t xml:space="preserve">tal como lo </w:t>
      </w:r>
      <w:r>
        <w:rPr>
          <w:rFonts w:ascii="Arial Narrow" w:hAnsi="Arial Narrow" w:cs="Arial"/>
          <w:sz w:val="28"/>
          <w:szCs w:val="28"/>
        </w:rPr>
        <w:t>efectuó la entidad demandada.</w:t>
      </w:r>
      <w:r w:rsidR="009848E9">
        <w:rPr>
          <w:rFonts w:ascii="Arial Narrow" w:hAnsi="Arial Narrow" w:cs="Arial"/>
          <w:sz w:val="28"/>
          <w:szCs w:val="28"/>
        </w:rPr>
        <w:t xml:space="preserve"> Por último, indicó que el demandante tampoco cumple la densidad de semanas exigidas por la Ley 797 de 2003. </w:t>
      </w:r>
    </w:p>
    <w:p w:rsidR="00587052" w:rsidRDefault="00587052" w:rsidP="00BD66F8">
      <w:pPr>
        <w:pStyle w:val="Sinespaciado"/>
      </w:pPr>
    </w:p>
    <w:p w:rsidR="00A2048B" w:rsidRDefault="00A2048B" w:rsidP="00A2048B">
      <w:pPr>
        <w:shd w:val="clear" w:color="auto" w:fill="FFFFFF"/>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Respecto del citado proveído se dispuso el grado jurisdiccional de consulta ante esta Sala y surtido como se encuentra el trámite procesal de la instancia, se procede a desatarlo.  </w:t>
      </w:r>
    </w:p>
    <w:p w:rsidR="006A2BFC" w:rsidRDefault="006A2BFC" w:rsidP="00BD66F8">
      <w:pPr>
        <w:pStyle w:val="Sinespaciado"/>
      </w:pPr>
    </w:p>
    <w:p w:rsidR="00A2048B" w:rsidRDefault="00A2048B" w:rsidP="00A2048B">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8105C9">
        <w:rPr>
          <w:rFonts w:ascii="Arial Narrow" w:hAnsi="Arial Narrow" w:cs="Tahoma"/>
          <w:color w:val="000000"/>
          <w:sz w:val="28"/>
          <w:szCs w:val="28"/>
          <w:lang w:eastAsia="es-CO"/>
        </w:rPr>
        <w:t>Visto el recuento anterior, la Sala formula el problema jurídico en los siguientes términos:</w:t>
      </w:r>
    </w:p>
    <w:p w:rsidR="00A2048B" w:rsidRPr="00074EE3" w:rsidRDefault="00A2048B" w:rsidP="00A2048B">
      <w:pPr>
        <w:pStyle w:val="Sinespaciado"/>
      </w:pPr>
    </w:p>
    <w:p w:rsidR="00E10087" w:rsidRPr="00E10087" w:rsidRDefault="00BC123F" w:rsidP="00A2048B">
      <w:pPr>
        <w:shd w:val="clear" w:color="auto" w:fill="FFFFFF"/>
        <w:tabs>
          <w:tab w:val="left" w:pos="567"/>
        </w:tabs>
        <w:jc w:val="both"/>
        <w:rPr>
          <w:rFonts w:ascii="Arial Narrow" w:hAnsi="Arial Narrow" w:cs="Tahoma"/>
          <w:i/>
          <w:color w:val="000000"/>
          <w:sz w:val="28"/>
          <w:szCs w:val="28"/>
          <w:lang w:eastAsia="es-CO"/>
        </w:rPr>
      </w:pPr>
      <w:r>
        <w:rPr>
          <w:rFonts w:ascii="Arial Narrow" w:hAnsi="Arial Narrow" w:cs="Tahoma"/>
          <w:color w:val="000000"/>
          <w:sz w:val="28"/>
          <w:szCs w:val="28"/>
          <w:lang w:eastAsia="es-CO"/>
        </w:rPr>
        <w:tab/>
      </w:r>
      <w:r w:rsidRPr="00E10087">
        <w:rPr>
          <w:rFonts w:ascii="Arial Narrow" w:hAnsi="Arial Narrow" w:cs="Tahoma"/>
          <w:i/>
          <w:color w:val="000000"/>
          <w:sz w:val="28"/>
          <w:szCs w:val="28"/>
          <w:lang w:eastAsia="es-CO"/>
        </w:rPr>
        <w:t xml:space="preserve">¿Tiene el demandante derecho a obtener la pensión de vejez </w:t>
      </w:r>
      <w:r w:rsidR="00E10087">
        <w:rPr>
          <w:rFonts w:ascii="Arial Narrow" w:hAnsi="Arial Narrow" w:cs="Tahoma"/>
          <w:i/>
          <w:color w:val="000000"/>
          <w:sz w:val="28"/>
          <w:szCs w:val="28"/>
          <w:lang w:eastAsia="es-CO"/>
        </w:rPr>
        <w:t xml:space="preserve">reclamada con </w:t>
      </w:r>
      <w:r w:rsidR="00E10087" w:rsidRPr="00E10087">
        <w:rPr>
          <w:rFonts w:ascii="Arial Narrow" w:hAnsi="Arial Narrow" w:cs="Tahoma"/>
          <w:i/>
          <w:color w:val="000000"/>
          <w:sz w:val="28"/>
          <w:szCs w:val="28"/>
          <w:lang w:eastAsia="es-CO"/>
        </w:rPr>
        <w:t>fundamento en el Acuerdo 049 de 1990, aprobado por el Decreto 758 del mismo año?</w:t>
      </w:r>
    </w:p>
    <w:p w:rsidR="00E10087" w:rsidRPr="00E10087" w:rsidRDefault="00E10087" w:rsidP="00A2048B">
      <w:pPr>
        <w:shd w:val="clear" w:color="auto" w:fill="FFFFFF"/>
        <w:tabs>
          <w:tab w:val="left" w:pos="567"/>
        </w:tabs>
        <w:jc w:val="both"/>
        <w:rPr>
          <w:rFonts w:ascii="Arial Narrow" w:hAnsi="Arial Narrow" w:cs="Tahoma"/>
          <w:i/>
          <w:color w:val="000000"/>
          <w:sz w:val="28"/>
          <w:szCs w:val="28"/>
          <w:lang w:eastAsia="es-CO"/>
        </w:rPr>
      </w:pPr>
    </w:p>
    <w:p w:rsidR="00A2048B" w:rsidRPr="00074EE3" w:rsidRDefault="00A2048B" w:rsidP="00A2048B">
      <w:pPr>
        <w:pStyle w:val="Sinespaciado"/>
      </w:pPr>
    </w:p>
    <w:p w:rsidR="00A2048B" w:rsidRPr="00BA04D0" w:rsidRDefault="00A2048B" w:rsidP="00A2048B">
      <w:pPr>
        <w:tabs>
          <w:tab w:val="left" w:pos="0"/>
          <w:tab w:val="left" w:pos="8647"/>
        </w:tabs>
        <w:suppressAutoHyphens/>
        <w:spacing w:line="360" w:lineRule="auto"/>
        <w:ind w:firstLine="900"/>
        <w:jc w:val="both"/>
        <w:rPr>
          <w:rFonts w:ascii="Arial Narrow" w:hAnsi="Arial Narrow" w:cs="Tahoma"/>
          <w:sz w:val="28"/>
          <w:szCs w:val="28"/>
        </w:rPr>
      </w:pPr>
      <w:r w:rsidRPr="00BA04D0">
        <w:rPr>
          <w:rFonts w:ascii="Arial Narrow" w:hAnsi="Arial Narrow" w:cs="Tahoma"/>
          <w:i/>
          <w:sz w:val="28"/>
          <w:szCs w:val="28"/>
        </w:rPr>
        <w:t>Alegatos en esta instancia</w:t>
      </w:r>
      <w:r w:rsidRPr="00BA04D0">
        <w:rPr>
          <w:rFonts w:ascii="Arial Narrow" w:hAnsi="Arial Narrow" w:cs="Tahoma"/>
          <w:sz w:val="28"/>
          <w:szCs w:val="28"/>
        </w:rPr>
        <w:t>:</w:t>
      </w:r>
    </w:p>
    <w:p w:rsidR="00A2048B" w:rsidRPr="001A603B" w:rsidRDefault="00A2048B" w:rsidP="00A2048B">
      <w:pPr>
        <w:pStyle w:val="Sinespaciado"/>
      </w:pPr>
    </w:p>
    <w:p w:rsidR="00A2048B" w:rsidRPr="00BA04D0" w:rsidRDefault="00A2048B" w:rsidP="00A2048B">
      <w:pPr>
        <w:spacing w:line="360" w:lineRule="auto"/>
        <w:ind w:firstLine="851"/>
        <w:jc w:val="both"/>
        <w:rPr>
          <w:rFonts w:ascii="Arial Narrow" w:hAnsi="Arial Narrow" w:cs="Tahoma"/>
          <w:sz w:val="28"/>
          <w:szCs w:val="28"/>
        </w:rPr>
      </w:pPr>
      <w:r w:rsidRPr="00BA04D0">
        <w:rPr>
          <w:rFonts w:ascii="Arial Narrow" w:hAnsi="Arial Narrow" w:cs="Tahoma"/>
          <w:sz w:val="28"/>
          <w:szCs w:val="28"/>
        </w:rPr>
        <w:t xml:space="preserve">En este estado de la diligencia y antes de que la Colegiatura, de respuesta al problema jurídico planteado, con el propósito de desatar el grado jurisdiccional de consulta , se corre traslado por el término de 8 minutos para alegar, a cada uno de los voceros judiciales de las partes asistentes a la audiencia, empezando por la demandante. Escuchadas las anteriores intervenciones que en síntesis reflejan los mismos puntos debatidos por los integrantes de la Sala, se procede a decidir de fondo, previa las siguientes: </w:t>
      </w:r>
    </w:p>
    <w:p w:rsidR="00A2048B" w:rsidRPr="00074EE3" w:rsidRDefault="00A2048B" w:rsidP="00E10087">
      <w:pPr>
        <w:pStyle w:val="Sinespaciado"/>
        <w:spacing w:line="360" w:lineRule="auto"/>
      </w:pPr>
    </w:p>
    <w:p w:rsidR="00A2048B" w:rsidRDefault="00A2048B" w:rsidP="00A2048B">
      <w:pPr>
        <w:pStyle w:val="Textoindependiente33"/>
        <w:numPr>
          <w:ilvl w:val="0"/>
          <w:numId w:val="1"/>
        </w:numPr>
        <w:rPr>
          <w:rFonts w:ascii="Arial Narrow" w:hAnsi="Arial Narrow" w:cs="Tahoma"/>
          <w:bCs/>
          <w:i/>
          <w:iCs/>
          <w:sz w:val="28"/>
          <w:szCs w:val="28"/>
        </w:rPr>
      </w:pPr>
      <w:r w:rsidRPr="00BA04D0">
        <w:rPr>
          <w:rFonts w:ascii="Arial Narrow" w:hAnsi="Arial Narrow" w:cs="Tahoma"/>
          <w:bCs/>
          <w:i/>
          <w:iCs/>
          <w:sz w:val="28"/>
          <w:szCs w:val="28"/>
        </w:rPr>
        <w:t>CONSIDERACIONES</w:t>
      </w:r>
    </w:p>
    <w:p w:rsidR="00A2048B" w:rsidRPr="005E78EC" w:rsidRDefault="00A2048B" w:rsidP="00A2048B">
      <w:pPr>
        <w:pStyle w:val="Sinespaciado"/>
      </w:pPr>
    </w:p>
    <w:p w:rsidR="00A2048B" w:rsidRPr="0006758F" w:rsidRDefault="00A2048B" w:rsidP="00A2048B">
      <w:pPr>
        <w:pStyle w:val="Sinespaciado"/>
        <w:spacing w:line="360" w:lineRule="auto"/>
        <w:ind w:firstLine="708"/>
        <w:jc w:val="both"/>
        <w:rPr>
          <w:rFonts w:ascii="Arial Narrow" w:hAnsi="Arial Narrow" w:cs="Arial"/>
          <w:sz w:val="28"/>
          <w:szCs w:val="28"/>
          <w:lang w:val="es-ES"/>
        </w:rPr>
      </w:pPr>
      <w:r w:rsidRPr="0006758F">
        <w:rPr>
          <w:rFonts w:ascii="Arial Narrow" w:hAnsi="Arial Narrow" w:cs="Arial"/>
          <w:sz w:val="28"/>
          <w:szCs w:val="28"/>
          <w:lang w:val="es-ES"/>
        </w:rPr>
        <w:t xml:space="preserve">Con el advenimiento de la Ley 100 de 1993 y con miras a proteger expectativas legítimas, el legislador estableció un régimen de transición, en virtud del cual, se mantenían vigentes para ciertos grupos, los presupuestos para pensionarse del régimen anterior. </w:t>
      </w:r>
      <w:r w:rsidRPr="0006758F">
        <w:rPr>
          <w:rFonts w:ascii="Arial Narrow" w:hAnsi="Arial Narrow"/>
          <w:sz w:val="28"/>
          <w:szCs w:val="28"/>
        </w:rPr>
        <w:t xml:space="preserve">Es así como el artículo 36 de la citada disposición, estableció dos formas de acceder al régimen de transición, previendo que para quienes al 1º de abril de 1994, entrada en vigencia del sistema general de pensiones, tuvieran 40 ó más años de edad en el caso de los hombres o 35 años o más en el caso de las mujeres; o 15 ó más años de servicios cotizados, podrían alcanzar la pensión de vejez o de jubilación con los </w:t>
      </w:r>
      <w:r w:rsidRPr="0006758F">
        <w:rPr>
          <w:rFonts w:ascii="Arial Narrow" w:hAnsi="Arial Narrow"/>
          <w:sz w:val="28"/>
          <w:szCs w:val="28"/>
        </w:rPr>
        <w:lastRenderedPageBreak/>
        <w:t>requisitos de edad, tiempo de servicios y monto, del régimen que se les venía aplicando con anterioridad a esa fecha.</w:t>
      </w:r>
    </w:p>
    <w:p w:rsidR="00A2048B" w:rsidRPr="00074EE3" w:rsidRDefault="00A2048B" w:rsidP="00A2048B">
      <w:pPr>
        <w:pStyle w:val="Sinespaciado"/>
      </w:pPr>
    </w:p>
    <w:p w:rsidR="00FF0F8A" w:rsidRDefault="00A2048B" w:rsidP="00A2048B">
      <w:pPr>
        <w:autoSpaceDE w:val="0"/>
        <w:autoSpaceDN w:val="0"/>
        <w:adjustRightInd w:val="0"/>
        <w:spacing w:line="360" w:lineRule="auto"/>
        <w:ind w:firstLine="851"/>
        <w:jc w:val="both"/>
        <w:rPr>
          <w:rFonts w:ascii="Arial Narrow" w:hAnsi="Arial Narrow" w:cs="Arial"/>
          <w:sz w:val="28"/>
          <w:szCs w:val="28"/>
          <w:lang w:val="es-ES"/>
        </w:rPr>
      </w:pPr>
      <w:r w:rsidRPr="0006758F">
        <w:rPr>
          <w:rFonts w:ascii="Arial Narrow" w:hAnsi="Arial Narrow" w:cs="Arial"/>
          <w:sz w:val="28"/>
          <w:szCs w:val="28"/>
          <w:lang w:val="es-ES"/>
        </w:rPr>
        <w:t xml:space="preserve">En el caso </w:t>
      </w:r>
      <w:r w:rsidR="0084740A">
        <w:rPr>
          <w:rFonts w:ascii="Arial Narrow" w:hAnsi="Arial Narrow" w:cs="Arial"/>
          <w:sz w:val="28"/>
          <w:szCs w:val="28"/>
          <w:lang w:val="es-ES"/>
        </w:rPr>
        <w:t xml:space="preserve">puntual </w:t>
      </w:r>
      <w:r w:rsidRPr="0006758F">
        <w:rPr>
          <w:rFonts w:ascii="Arial Narrow" w:hAnsi="Arial Narrow" w:cs="Arial"/>
          <w:sz w:val="28"/>
          <w:szCs w:val="28"/>
          <w:lang w:val="es-ES"/>
        </w:rPr>
        <w:t>d</w:t>
      </w:r>
      <w:r w:rsidR="00E10087">
        <w:rPr>
          <w:rFonts w:ascii="Arial Narrow" w:hAnsi="Arial Narrow" w:cs="Arial"/>
          <w:sz w:val="28"/>
          <w:szCs w:val="28"/>
          <w:lang w:val="es-ES"/>
        </w:rPr>
        <w:t xml:space="preserve">el demandante, </w:t>
      </w:r>
      <w:r w:rsidRPr="0006758F">
        <w:rPr>
          <w:rFonts w:ascii="Arial Narrow" w:hAnsi="Arial Narrow" w:cs="Arial"/>
          <w:sz w:val="28"/>
          <w:szCs w:val="28"/>
          <w:lang w:val="es-ES"/>
        </w:rPr>
        <w:t xml:space="preserve">se tiene que es </w:t>
      </w:r>
      <w:r w:rsidR="00FF0F8A">
        <w:rPr>
          <w:rFonts w:ascii="Arial Narrow" w:hAnsi="Arial Narrow" w:cs="Arial"/>
          <w:sz w:val="28"/>
          <w:szCs w:val="28"/>
          <w:lang w:val="es-ES"/>
        </w:rPr>
        <w:t xml:space="preserve">beneficiario </w:t>
      </w:r>
      <w:r w:rsidRPr="0006758F">
        <w:rPr>
          <w:rFonts w:ascii="Arial Narrow" w:hAnsi="Arial Narrow" w:cs="Arial"/>
          <w:sz w:val="28"/>
          <w:szCs w:val="28"/>
          <w:lang w:val="es-ES"/>
        </w:rPr>
        <w:t xml:space="preserve">del régimen de transición </w:t>
      </w:r>
      <w:r w:rsidR="0084740A">
        <w:rPr>
          <w:rFonts w:ascii="Arial Narrow" w:hAnsi="Arial Narrow" w:cs="Arial"/>
          <w:sz w:val="28"/>
          <w:szCs w:val="28"/>
          <w:lang w:val="es-ES"/>
        </w:rPr>
        <w:t xml:space="preserve">del mentado </w:t>
      </w:r>
      <w:r w:rsidRPr="0006758F">
        <w:rPr>
          <w:rFonts w:ascii="Arial Narrow" w:hAnsi="Arial Narrow" w:cs="Arial"/>
          <w:sz w:val="28"/>
          <w:szCs w:val="28"/>
          <w:lang w:val="es-ES"/>
        </w:rPr>
        <w:t xml:space="preserve">artículo 36 de la Ley 100 de 1993, </w:t>
      </w:r>
      <w:r w:rsidR="0084740A">
        <w:rPr>
          <w:rFonts w:ascii="Arial Narrow" w:hAnsi="Arial Narrow" w:cs="Arial"/>
          <w:sz w:val="28"/>
          <w:szCs w:val="28"/>
          <w:lang w:val="es-ES"/>
        </w:rPr>
        <w:t xml:space="preserve">como quiera que </w:t>
      </w:r>
      <w:r w:rsidRPr="0006758F">
        <w:rPr>
          <w:rFonts w:ascii="Arial Narrow" w:hAnsi="Arial Narrow" w:cs="Arial"/>
          <w:sz w:val="28"/>
          <w:szCs w:val="28"/>
          <w:lang w:val="es-ES"/>
        </w:rPr>
        <w:t xml:space="preserve">al momento de entrada en vigencia de esta ley contaba con </w:t>
      </w:r>
      <w:r w:rsidR="00FF0F8A">
        <w:rPr>
          <w:rFonts w:ascii="Arial Narrow" w:hAnsi="Arial Narrow" w:cs="Arial"/>
          <w:sz w:val="28"/>
          <w:szCs w:val="28"/>
          <w:lang w:val="es-ES"/>
        </w:rPr>
        <w:t xml:space="preserve">46 años de edad, </w:t>
      </w:r>
      <w:r w:rsidR="0084740A">
        <w:rPr>
          <w:rFonts w:ascii="Arial Narrow" w:hAnsi="Arial Narrow" w:cs="Arial"/>
          <w:sz w:val="28"/>
          <w:szCs w:val="28"/>
          <w:lang w:val="es-ES"/>
        </w:rPr>
        <w:t xml:space="preserve">pues su natalicio se produjo el 16 de marzo de 1948, tal como consta en </w:t>
      </w:r>
      <w:r w:rsidR="00FF0F8A">
        <w:rPr>
          <w:rFonts w:ascii="Arial Narrow" w:hAnsi="Arial Narrow" w:cs="Arial"/>
          <w:sz w:val="28"/>
          <w:szCs w:val="28"/>
          <w:lang w:val="es-ES"/>
        </w:rPr>
        <w:t>el registro civil de nacimiento que obra a folio 10</w:t>
      </w:r>
      <w:r w:rsidR="0084740A">
        <w:rPr>
          <w:rFonts w:ascii="Arial Narrow" w:hAnsi="Arial Narrow" w:cs="Arial"/>
          <w:sz w:val="28"/>
          <w:szCs w:val="28"/>
          <w:lang w:val="es-ES"/>
        </w:rPr>
        <w:t xml:space="preserve"> del expediente. </w:t>
      </w:r>
    </w:p>
    <w:p w:rsidR="00322113" w:rsidRDefault="00322113" w:rsidP="00322113">
      <w:pPr>
        <w:pStyle w:val="Sinespaciado"/>
        <w:rPr>
          <w:lang w:val="es-ES"/>
        </w:rPr>
      </w:pPr>
    </w:p>
    <w:p w:rsidR="00322113" w:rsidRDefault="00922387" w:rsidP="00A2048B">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Ahora bien, aun cuando</w:t>
      </w:r>
      <w:r w:rsidR="00BD66F8">
        <w:rPr>
          <w:rFonts w:ascii="Arial Narrow" w:hAnsi="Arial Narrow" w:cs="Arial"/>
          <w:sz w:val="28"/>
          <w:szCs w:val="28"/>
          <w:lang w:val="es-ES"/>
        </w:rPr>
        <w:t xml:space="preserve"> aparece que el demandante</w:t>
      </w:r>
      <w:r w:rsidR="00420487">
        <w:rPr>
          <w:rFonts w:ascii="Arial Narrow" w:hAnsi="Arial Narrow" w:cs="Arial"/>
          <w:sz w:val="28"/>
          <w:szCs w:val="28"/>
          <w:lang w:val="es-ES"/>
        </w:rPr>
        <w:t xml:space="preserve"> </w:t>
      </w:r>
      <w:r w:rsidR="00BD66F8">
        <w:rPr>
          <w:rFonts w:ascii="Arial Narrow" w:hAnsi="Arial Narrow" w:cs="Arial"/>
          <w:sz w:val="28"/>
          <w:szCs w:val="28"/>
          <w:lang w:val="es-ES"/>
        </w:rPr>
        <w:t>estuvo afiliado al régimen de ahorro individual,</w:t>
      </w:r>
      <w:r w:rsidR="00420487">
        <w:rPr>
          <w:rFonts w:ascii="Arial Narrow" w:hAnsi="Arial Narrow" w:cs="Arial"/>
          <w:sz w:val="28"/>
          <w:szCs w:val="28"/>
          <w:lang w:val="es-ES"/>
        </w:rPr>
        <w:t xml:space="preserve"> concretamente al Fondo de Pensiones y Cesantías Protección S.A., </w:t>
      </w:r>
      <w:r>
        <w:rPr>
          <w:rFonts w:ascii="Arial Narrow" w:hAnsi="Arial Narrow" w:cs="Arial"/>
          <w:sz w:val="28"/>
          <w:szCs w:val="28"/>
          <w:lang w:val="es-ES"/>
        </w:rPr>
        <w:t>la Sala logra extraer del oficio No. 4413470 del 3 de septiembre de 2015, visible a folio 11, que se trató de una</w:t>
      </w:r>
      <w:r w:rsidR="00000EDD">
        <w:rPr>
          <w:rFonts w:ascii="Arial Narrow" w:hAnsi="Arial Narrow" w:cs="Arial"/>
          <w:sz w:val="28"/>
          <w:szCs w:val="28"/>
          <w:lang w:val="es-ES"/>
        </w:rPr>
        <w:t xml:space="preserve"> </w:t>
      </w:r>
      <w:r w:rsidR="0077763C">
        <w:rPr>
          <w:rFonts w:ascii="Arial Narrow" w:hAnsi="Arial Narrow" w:cs="Arial"/>
          <w:sz w:val="28"/>
          <w:szCs w:val="28"/>
          <w:lang w:val="es-ES"/>
        </w:rPr>
        <w:t xml:space="preserve">multiafiliación </w:t>
      </w:r>
      <w:r>
        <w:rPr>
          <w:rFonts w:ascii="Arial Narrow" w:hAnsi="Arial Narrow" w:cs="Arial"/>
          <w:sz w:val="28"/>
          <w:szCs w:val="28"/>
          <w:lang w:val="es-ES"/>
        </w:rPr>
        <w:t xml:space="preserve">entre dicha entidad y el Instituto de Seguros Sociales, </w:t>
      </w:r>
      <w:r w:rsidR="004B191D">
        <w:rPr>
          <w:rFonts w:ascii="Arial Narrow" w:hAnsi="Arial Narrow" w:cs="Arial"/>
          <w:sz w:val="28"/>
          <w:szCs w:val="28"/>
          <w:lang w:val="es-ES"/>
        </w:rPr>
        <w:t xml:space="preserve">en la que el </w:t>
      </w:r>
      <w:r w:rsidR="00420487">
        <w:rPr>
          <w:rFonts w:ascii="Arial Narrow" w:hAnsi="Arial Narrow" w:cs="Arial"/>
          <w:sz w:val="28"/>
          <w:szCs w:val="28"/>
          <w:lang w:val="es-ES"/>
        </w:rPr>
        <w:t xml:space="preserve">Comité de </w:t>
      </w:r>
      <w:r w:rsidR="004B191D">
        <w:rPr>
          <w:rFonts w:ascii="Arial Narrow" w:hAnsi="Arial Narrow" w:cs="Arial"/>
          <w:sz w:val="28"/>
          <w:szCs w:val="28"/>
          <w:lang w:val="es-ES"/>
        </w:rPr>
        <w:t>V</w:t>
      </w:r>
      <w:r w:rsidR="00000EDD">
        <w:rPr>
          <w:rFonts w:ascii="Arial Narrow" w:hAnsi="Arial Narrow" w:cs="Arial"/>
          <w:sz w:val="28"/>
          <w:szCs w:val="28"/>
          <w:lang w:val="es-ES"/>
        </w:rPr>
        <w:t xml:space="preserve">erificación </w:t>
      </w:r>
      <w:r w:rsidR="00420487">
        <w:rPr>
          <w:rFonts w:ascii="Arial Narrow" w:hAnsi="Arial Narrow" w:cs="Arial"/>
          <w:sz w:val="28"/>
          <w:szCs w:val="28"/>
          <w:lang w:val="es-ES"/>
        </w:rPr>
        <w:t>definió que la afiliación v</w:t>
      </w:r>
      <w:r>
        <w:rPr>
          <w:rFonts w:ascii="Arial Narrow" w:hAnsi="Arial Narrow" w:cs="Arial"/>
          <w:sz w:val="28"/>
          <w:szCs w:val="28"/>
          <w:lang w:val="es-ES"/>
        </w:rPr>
        <w:t>álida era la de Colpensiones.</w:t>
      </w:r>
      <w:r w:rsidR="004B191D">
        <w:rPr>
          <w:rFonts w:ascii="Arial Narrow" w:hAnsi="Arial Narrow" w:cs="Arial"/>
          <w:sz w:val="28"/>
          <w:szCs w:val="28"/>
          <w:lang w:val="es-ES"/>
        </w:rPr>
        <w:t xml:space="preserve"> Luego entonces, no puede hablarse de la pérdida de los beneficios de los beneficios transicionales pues </w:t>
      </w:r>
      <w:r w:rsidR="0077763C">
        <w:rPr>
          <w:rFonts w:ascii="Arial Narrow" w:hAnsi="Arial Narrow" w:cs="Arial"/>
          <w:sz w:val="28"/>
          <w:szCs w:val="28"/>
          <w:lang w:val="es-ES"/>
        </w:rPr>
        <w:t xml:space="preserve">dicha consecuencia </w:t>
      </w:r>
      <w:r w:rsidR="00D062DA">
        <w:rPr>
          <w:rFonts w:ascii="Arial Narrow" w:hAnsi="Arial Narrow" w:cs="Arial"/>
          <w:sz w:val="28"/>
          <w:szCs w:val="28"/>
          <w:lang w:val="es-ES"/>
        </w:rPr>
        <w:t xml:space="preserve">sólo </w:t>
      </w:r>
      <w:r w:rsidR="0077763C">
        <w:rPr>
          <w:rFonts w:ascii="Arial Narrow" w:hAnsi="Arial Narrow" w:cs="Arial"/>
          <w:sz w:val="28"/>
          <w:szCs w:val="28"/>
          <w:lang w:val="es-ES"/>
        </w:rPr>
        <w:t xml:space="preserve">es propia del traslado de régimen pensional </w:t>
      </w:r>
      <w:r w:rsidR="00D062DA">
        <w:rPr>
          <w:rFonts w:ascii="Arial Narrow" w:hAnsi="Arial Narrow" w:cs="Arial"/>
          <w:sz w:val="28"/>
          <w:szCs w:val="28"/>
          <w:lang w:val="es-ES"/>
        </w:rPr>
        <w:t xml:space="preserve">más </w:t>
      </w:r>
      <w:r w:rsidR="0077763C">
        <w:rPr>
          <w:rFonts w:ascii="Arial Narrow" w:hAnsi="Arial Narrow" w:cs="Arial"/>
          <w:sz w:val="28"/>
          <w:szCs w:val="28"/>
          <w:lang w:val="es-ES"/>
        </w:rPr>
        <w:t xml:space="preserve">no de la multiafiliación. </w:t>
      </w:r>
    </w:p>
    <w:p w:rsidR="00A2048B" w:rsidRPr="00074EE3" w:rsidRDefault="00A2048B" w:rsidP="00A2048B">
      <w:pPr>
        <w:pStyle w:val="Sinespaciado"/>
      </w:pPr>
    </w:p>
    <w:p w:rsidR="00A2048B" w:rsidRPr="0006758F" w:rsidRDefault="00A2048B" w:rsidP="00A2048B">
      <w:pPr>
        <w:autoSpaceDE w:val="0"/>
        <w:autoSpaceDN w:val="0"/>
        <w:adjustRightInd w:val="0"/>
        <w:spacing w:line="360" w:lineRule="auto"/>
        <w:ind w:firstLine="851"/>
        <w:jc w:val="both"/>
        <w:rPr>
          <w:rFonts w:ascii="Arial Narrow" w:hAnsi="Arial Narrow" w:cs="Arial"/>
          <w:sz w:val="28"/>
          <w:szCs w:val="28"/>
          <w:lang w:val="es-ES"/>
        </w:rPr>
      </w:pPr>
      <w:r w:rsidRPr="0006758F">
        <w:rPr>
          <w:rFonts w:ascii="Arial Narrow" w:hAnsi="Arial Narrow" w:cs="Arial"/>
          <w:sz w:val="28"/>
          <w:szCs w:val="28"/>
          <w:lang w:val="es-ES"/>
        </w:rPr>
        <w:t>Verificada pues</w:t>
      </w:r>
      <w:r w:rsidR="0084740A">
        <w:rPr>
          <w:rFonts w:ascii="Arial Narrow" w:hAnsi="Arial Narrow" w:cs="Arial"/>
          <w:sz w:val="28"/>
          <w:szCs w:val="28"/>
          <w:lang w:val="es-ES"/>
        </w:rPr>
        <w:t xml:space="preserve"> dicha calidad de beneficiario del régimen de transición, </w:t>
      </w:r>
      <w:r w:rsidRPr="0006758F">
        <w:rPr>
          <w:rFonts w:ascii="Arial Narrow" w:hAnsi="Arial Narrow" w:cs="Arial"/>
          <w:sz w:val="28"/>
          <w:szCs w:val="28"/>
          <w:lang w:val="es-ES"/>
        </w:rPr>
        <w:t>la cual no muta bajo la vigencia del Acto Legislativo 01 de 2005, pues el cumplimiento de la edad de</w:t>
      </w:r>
      <w:r w:rsidR="00D062DA">
        <w:rPr>
          <w:rFonts w:ascii="Arial Narrow" w:hAnsi="Arial Narrow" w:cs="Arial"/>
          <w:sz w:val="28"/>
          <w:szCs w:val="28"/>
          <w:lang w:val="es-ES"/>
        </w:rPr>
        <w:t xml:space="preserve">l </w:t>
      </w:r>
      <w:r w:rsidRPr="0006758F">
        <w:rPr>
          <w:rFonts w:ascii="Arial Narrow" w:hAnsi="Arial Narrow" w:cs="Arial"/>
          <w:sz w:val="28"/>
          <w:szCs w:val="28"/>
          <w:lang w:val="es-ES"/>
        </w:rPr>
        <w:t xml:space="preserve">demandante se dio antes del 31 de julio de 2010, siendo por tanto innecesario a verificar si se dan los presupuestos contenidos en el parágrafo 4º transitorio de ese acto modificatorio de la Carta Política, paso obligado es determinar la normatividad aplicable a su situación pensional, que no es otra que el Acuerdo 049 de 1990, amén que </w:t>
      </w:r>
      <w:r w:rsidR="0084740A">
        <w:rPr>
          <w:rFonts w:ascii="Arial Narrow" w:hAnsi="Arial Narrow" w:cs="Arial"/>
          <w:sz w:val="28"/>
          <w:szCs w:val="28"/>
          <w:lang w:val="es-ES"/>
        </w:rPr>
        <w:t xml:space="preserve">aquel </w:t>
      </w:r>
      <w:r w:rsidRPr="0006758F">
        <w:rPr>
          <w:rFonts w:ascii="Arial Narrow" w:hAnsi="Arial Narrow" w:cs="Arial"/>
          <w:sz w:val="28"/>
          <w:szCs w:val="28"/>
          <w:lang w:val="es-ES"/>
        </w:rPr>
        <w:t>siempre cotizó como emplead</w:t>
      </w:r>
      <w:r w:rsidR="0084740A">
        <w:rPr>
          <w:rFonts w:ascii="Arial Narrow" w:hAnsi="Arial Narrow" w:cs="Arial"/>
          <w:sz w:val="28"/>
          <w:szCs w:val="28"/>
          <w:lang w:val="es-ES"/>
        </w:rPr>
        <w:t>o</w:t>
      </w:r>
      <w:r w:rsidRPr="0006758F">
        <w:rPr>
          <w:rFonts w:ascii="Arial Narrow" w:hAnsi="Arial Narrow" w:cs="Arial"/>
          <w:sz w:val="28"/>
          <w:szCs w:val="28"/>
          <w:lang w:val="es-ES"/>
        </w:rPr>
        <w:t xml:space="preserve"> del sector privado. </w:t>
      </w:r>
    </w:p>
    <w:p w:rsidR="00A2048B" w:rsidRPr="00074EE3" w:rsidRDefault="00A2048B" w:rsidP="00A2048B">
      <w:pPr>
        <w:pStyle w:val="Sinespaciado"/>
      </w:pPr>
    </w:p>
    <w:p w:rsidR="00A2048B" w:rsidRDefault="00A2048B" w:rsidP="00A2048B">
      <w:pPr>
        <w:autoSpaceDE w:val="0"/>
        <w:autoSpaceDN w:val="0"/>
        <w:adjustRightInd w:val="0"/>
        <w:spacing w:line="360" w:lineRule="auto"/>
        <w:ind w:firstLine="851"/>
        <w:jc w:val="both"/>
        <w:rPr>
          <w:rFonts w:ascii="Arial Narrow" w:hAnsi="Arial Narrow" w:cs="Arial"/>
          <w:sz w:val="28"/>
          <w:szCs w:val="28"/>
          <w:lang w:val="es-ES"/>
        </w:rPr>
      </w:pPr>
      <w:r w:rsidRPr="0006758F">
        <w:rPr>
          <w:rFonts w:ascii="Arial Narrow" w:hAnsi="Arial Narrow" w:cs="Arial"/>
          <w:sz w:val="28"/>
          <w:szCs w:val="28"/>
          <w:lang w:val="es-ES"/>
        </w:rPr>
        <w:t>El artículo 12 de la norma en cuestión, establece los presupuestos para acceder a la pensión por vejez, puntualmente dos: (i) que en el caso de los hombres alcancen los 60 años de edad y (ii) que tengan 1.000 semanas cotizadas en cualquier tiempo o 500 semanas en los 20 años anteriores al cumplimiento de la edad.</w:t>
      </w:r>
    </w:p>
    <w:p w:rsidR="00A2048B" w:rsidRPr="001A63F9" w:rsidRDefault="00A2048B" w:rsidP="001A63F9">
      <w:pPr>
        <w:pStyle w:val="Sinespaciado"/>
      </w:pPr>
    </w:p>
    <w:p w:rsidR="0051136C" w:rsidRDefault="00A2048B" w:rsidP="00A2048B">
      <w:pPr>
        <w:autoSpaceDE w:val="0"/>
        <w:autoSpaceDN w:val="0"/>
        <w:adjustRightInd w:val="0"/>
        <w:spacing w:line="360" w:lineRule="auto"/>
        <w:ind w:firstLine="851"/>
        <w:jc w:val="both"/>
        <w:rPr>
          <w:rFonts w:ascii="Arial Narrow" w:hAnsi="Arial Narrow" w:cs="Arial"/>
          <w:sz w:val="28"/>
          <w:szCs w:val="28"/>
          <w:lang w:val="es-ES"/>
        </w:rPr>
      </w:pPr>
      <w:r w:rsidRPr="00C86AE2">
        <w:rPr>
          <w:rFonts w:ascii="Arial Narrow" w:hAnsi="Arial Narrow" w:cs="Arial"/>
          <w:sz w:val="28"/>
          <w:szCs w:val="28"/>
          <w:lang w:val="es-ES"/>
        </w:rPr>
        <w:t>En cuanto al requi</w:t>
      </w:r>
      <w:r w:rsidR="0084740A">
        <w:rPr>
          <w:rFonts w:ascii="Arial Narrow" w:hAnsi="Arial Narrow" w:cs="Arial"/>
          <w:sz w:val="28"/>
          <w:szCs w:val="28"/>
          <w:lang w:val="es-ES"/>
        </w:rPr>
        <w:t>sito de la edad, se reunió el 16</w:t>
      </w:r>
      <w:r w:rsidRPr="00C86AE2">
        <w:rPr>
          <w:rFonts w:ascii="Arial Narrow" w:hAnsi="Arial Narrow" w:cs="Arial"/>
          <w:sz w:val="28"/>
          <w:szCs w:val="28"/>
          <w:lang w:val="es-ES"/>
        </w:rPr>
        <w:t xml:space="preserve"> de marzo de 20</w:t>
      </w:r>
      <w:r w:rsidR="0084740A">
        <w:rPr>
          <w:rFonts w:ascii="Arial Narrow" w:hAnsi="Arial Narrow" w:cs="Arial"/>
          <w:sz w:val="28"/>
          <w:szCs w:val="28"/>
          <w:lang w:val="es-ES"/>
        </w:rPr>
        <w:t>08</w:t>
      </w:r>
      <w:r w:rsidRPr="00C86AE2">
        <w:rPr>
          <w:rFonts w:ascii="Arial Narrow" w:hAnsi="Arial Narrow" w:cs="Arial"/>
          <w:sz w:val="28"/>
          <w:szCs w:val="28"/>
          <w:lang w:val="es-ES"/>
        </w:rPr>
        <w:t>, cuand</w:t>
      </w:r>
      <w:r w:rsidR="0084740A">
        <w:rPr>
          <w:rFonts w:ascii="Arial Narrow" w:hAnsi="Arial Narrow" w:cs="Arial"/>
          <w:sz w:val="28"/>
          <w:szCs w:val="28"/>
          <w:lang w:val="es-ES"/>
        </w:rPr>
        <w:t xml:space="preserve">o el </w:t>
      </w:r>
      <w:r w:rsidRPr="00B53C6B">
        <w:rPr>
          <w:rFonts w:ascii="Arial Narrow" w:hAnsi="Arial Narrow" w:cs="Arial"/>
          <w:sz w:val="28"/>
          <w:szCs w:val="28"/>
          <w:lang w:val="es-ES"/>
        </w:rPr>
        <w:t>demandante arribó a</w:t>
      </w:r>
      <w:r w:rsidR="0051136C">
        <w:rPr>
          <w:rFonts w:ascii="Arial Narrow" w:hAnsi="Arial Narrow" w:cs="Arial"/>
          <w:sz w:val="28"/>
          <w:szCs w:val="28"/>
          <w:lang w:val="es-ES"/>
        </w:rPr>
        <w:t xml:space="preserve"> 60</w:t>
      </w:r>
      <w:r w:rsidRPr="00B53C6B">
        <w:rPr>
          <w:rFonts w:ascii="Arial Narrow" w:hAnsi="Arial Narrow" w:cs="Arial"/>
          <w:sz w:val="28"/>
          <w:szCs w:val="28"/>
          <w:lang w:val="es-ES"/>
        </w:rPr>
        <w:t xml:space="preserve"> años de edad. </w:t>
      </w:r>
    </w:p>
    <w:p w:rsidR="0051136C" w:rsidRDefault="0051136C" w:rsidP="0051136C">
      <w:pPr>
        <w:pStyle w:val="Sinespaciado"/>
        <w:rPr>
          <w:lang w:val="es-ES"/>
        </w:rPr>
      </w:pPr>
    </w:p>
    <w:p w:rsidR="009E67C0" w:rsidRDefault="00A2048B" w:rsidP="00A2048B">
      <w:pPr>
        <w:autoSpaceDE w:val="0"/>
        <w:autoSpaceDN w:val="0"/>
        <w:adjustRightInd w:val="0"/>
        <w:spacing w:line="360" w:lineRule="auto"/>
        <w:ind w:firstLine="851"/>
        <w:jc w:val="both"/>
        <w:rPr>
          <w:rFonts w:ascii="Arial Narrow" w:hAnsi="Arial Narrow" w:cs="Arial"/>
          <w:sz w:val="28"/>
          <w:szCs w:val="28"/>
          <w:lang w:val="es-ES"/>
        </w:rPr>
      </w:pPr>
      <w:r w:rsidRPr="00B53C6B">
        <w:rPr>
          <w:rFonts w:ascii="Arial Narrow" w:hAnsi="Arial Narrow" w:cs="Arial"/>
          <w:sz w:val="28"/>
          <w:szCs w:val="28"/>
          <w:lang w:val="es-ES"/>
        </w:rPr>
        <w:lastRenderedPageBreak/>
        <w:t xml:space="preserve">Frente a las cotizaciones, según la historia laboral allegada por la entidad </w:t>
      </w:r>
      <w:r w:rsidR="00FE75DA">
        <w:rPr>
          <w:rFonts w:ascii="Arial Narrow" w:hAnsi="Arial Narrow" w:cs="Arial"/>
          <w:sz w:val="28"/>
          <w:szCs w:val="28"/>
          <w:lang w:val="es-ES"/>
        </w:rPr>
        <w:t xml:space="preserve">y que </w:t>
      </w:r>
      <w:r w:rsidRPr="00B53C6B">
        <w:rPr>
          <w:rFonts w:ascii="Arial Narrow" w:hAnsi="Arial Narrow" w:cs="Arial"/>
          <w:sz w:val="28"/>
          <w:szCs w:val="28"/>
          <w:lang w:val="es-ES"/>
        </w:rPr>
        <w:t xml:space="preserve">a folio </w:t>
      </w:r>
      <w:r w:rsidR="009E67C0">
        <w:rPr>
          <w:rFonts w:ascii="Arial Narrow" w:hAnsi="Arial Narrow" w:cs="Arial"/>
          <w:sz w:val="28"/>
          <w:szCs w:val="28"/>
          <w:lang w:val="es-ES"/>
        </w:rPr>
        <w:t>47, el actor sufragó un total de 910.14 semanas en toda su vida laboral, de las cuales 461.25 fueron cotizadas dentro de los 20 años que precedieron el cumplimiento de la edad mínima de pensión, esto es, entre el 16 de marzo de 1988 y ese mismo d</w:t>
      </w:r>
      <w:r w:rsidR="00406D98">
        <w:rPr>
          <w:rFonts w:ascii="Arial Narrow" w:hAnsi="Arial Narrow" w:cs="Arial"/>
          <w:sz w:val="28"/>
          <w:szCs w:val="28"/>
          <w:lang w:val="es-ES"/>
        </w:rPr>
        <w:t>ía y mes del año 2008</w:t>
      </w:r>
      <w:r w:rsidR="00A10377">
        <w:rPr>
          <w:rFonts w:ascii="Arial Narrow" w:hAnsi="Arial Narrow" w:cs="Arial"/>
          <w:sz w:val="28"/>
          <w:szCs w:val="28"/>
          <w:lang w:val="es-ES"/>
        </w:rPr>
        <w:t xml:space="preserve">, las cuales </w:t>
      </w:r>
      <w:r w:rsidR="00406D98">
        <w:rPr>
          <w:rFonts w:ascii="Arial Narrow" w:hAnsi="Arial Narrow" w:cs="Arial"/>
          <w:sz w:val="28"/>
          <w:szCs w:val="28"/>
          <w:lang w:val="es-ES"/>
        </w:rPr>
        <w:t xml:space="preserve">resultan insuficientes para consolidar el derecho pensional. </w:t>
      </w:r>
    </w:p>
    <w:p w:rsidR="009124BE" w:rsidRDefault="00406D98" w:rsidP="00294784">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No obstante, de la revisión pormenorizada de la historia laboral del afiliado, se observa que hay lugar a adicionar </w:t>
      </w:r>
      <w:r w:rsidR="009124BE">
        <w:rPr>
          <w:rFonts w:ascii="Arial Narrow" w:hAnsi="Arial Narrow" w:cs="Arial"/>
          <w:sz w:val="28"/>
          <w:szCs w:val="28"/>
          <w:lang w:val="es-ES"/>
        </w:rPr>
        <w:t xml:space="preserve">47.14 semanas, </w:t>
      </w:r>
      <w:r w:rsidR="00294784">
        <w:rPr>
          <w:rFonts w:ascii="Arial Narrow" w:hAnsi="Arial Narrow" w:cs="Arial"/>
          <w:sz w:val="28"/>
          <w:szCs w:val="28"/>
          <w:lang w:val="es-ES"/>
        </w:rPr>
        <w:t xml:space="preserve">pues pese a que la empleadora “Amparo del Consuelo”, identificada con el número patronal 32326182, efectuó los pagos correspondientes </w:t>
      </w:r>
      <w:r w:rsidR="00A44A00">
        <w:rPr>
          <w:rFonts w:ascii="Arial Narrow" w:hAnsi="Arial Narrow" w:cs="Arial"/>
          <w:sz w:val="28"/>
          <w:szCs w:val="28"/>
          <w:lang w:val="es-ES"/>
        </w:rPr>
        <w:t xml:space="preserve">al sistema </w:t>
      </w:r>
      <w:r w:rsidR="00294784">
        <w:rPr>
          <w:rFonts w:ascii="Arial Narrow" w:hAnsi="Arial Narrow" w:cs="Arial"/>
          <w:sz w:val="28"/>
          <w:szCs w:val="28"/>
          <w:lang w:val="es-ES"/>
        </w:rPr>
        <w:t xml:space="preserve">entre </w:t>
      </w:r>
      <w:r w:rsidR="009124BE">
        <w:rPr>
          <w:rFonts w:ascii="Arial Narrow" w:hAnsi="Arial Narrow" w:cs="Arial"/>
          <w:sz w:val="28"/>
          <w:szCs w:val="28"/>
          <w:lang w:val="es-ES"/>
        </w:rPr>
        <w:t xml:space="preserve">mayo de 1998 </w:t>
      </w:r>
      <w:r w:rsidR="006832C0">
        <w:rPr>
          <w:rFonts w:ascii="Arial Narrow" w:hAnsi="Arial Narrow" w:cs="Arial"/>
          <w:sz w:val="28"/>
          <w:szCs w:val="28"/>
          <w:lang w:val="es-ES"/>
        </w:rPr>
        <w:t xml:space="preserve">y marzo de 1999, </w:t>
      </w:r>
      <w:r w:rsidR="00294784">
        <w:rPr>
          <w:rFonts w:ascii="Arial Narrow" w:hAnsi="Arial Narrow" w:cs="Arial"/>
          <w:sz w:val="28"/>
          <w:szCs w:val="28"/>
          <w:lang w:val="es-ES"/>
        </w:rPr>
        <w:t>éstos no fueron tenido</w:t>
      </w:r>
      <w:r w:rsidR="006832C0">
        <w:rPr>
          <w:rFonts w:ascii="Arial Narrow" w:hAnsi="Arial Narrow" w:cs="Arial"/>
          <w:sz w:val="28"/>
          <w:szCs w:val="28"/>
          <w:lang w:val="es-ES"/>
        </w:rPr>
        <w:t xml:space="preserve">s en cuenta por la entidad de seguridad social, </w:t>
      </w:r>
      <w:r w:rsidR="00A44A00">
        <w:rPr>
          <w:rFonts w:ascii="Arial Narrow" w:hAnsi="Arial Narrow" w:cs="Arial"/>
          <w:sz w:val="28"/>
          <w:szCs w:val="28"/>
          <w:lang w:val="es-ES"/>
        </w:rPr>
        <w:t xml:space="preserve">reportándose </w:t>
      </w:r>
      <w:r w:rsidR="00294784">
        <w:rPr>
          <w:rFonts w:ascii="Arial Narrow" w:hAnsi="Arial Narrow" w:cs="Arial"/>
          <w:sz w:val="28"/>
          <w:szCs w:val="28"/>
          <w:lang w:val="es-ES"/>
        </w:rPr>
        <w:t>c</w:t>
      </w:r>
      <w:r w:rsidR="006832C0">
        <w:rPr>
          <w:rFonts w:ascii="Arial Narrow" w:hAnsi="Arial Narrow" w:cs="Arial"/>
          <w:sz w:val="28"/>
          <w:szCs w:val="28"/>
          <w:lang w:val="es-ES"/>
        </w:rPr>
        <w:t>ero (0) semanas de cotizaci</w:t>
      </w:r>
      <w:r w:rsidR="00294784">
        <w:rPr>
          <w:rFonts w:ascii="Arial Narrow" w:hAnsi="Arial Narrow" w:cs="Arial"/>
          <w:sz w:val="28"/>
          <w:szCs w:val="28"/>
          <w:lang w:val="es-ES"/>
        </w:rPr>
        <w:t>ón en ese periodo</w:t>
      </w:r>
      <w:r w:rsidR="008731C4">
        <w:rPr>
          <w:rFonts w:ascii="Arial Narrow" w:hAnsi="Arial Narrow" w:cs="Arial"/>
          <w:sz w:val="28"/>
          <w:szCs w:val="28"/>
          <w:lang w:val="es-ES"/>
        </w:rPr>
        <w:t xml:space="preserve">. Tal situación no varía por </w:t>
      </w:r>
      <w:r w:rsidR="00D943B7">
        <w:rPr>
          <w:rFonts w:ascii="Arial Narrow" w:hAnsi="Arial Narrow" w:cs="Arial"/>
          <w:sz w:val="28"/>
          <w:szCs w:val="28"/>
          <w:lang w:val="es-ES"/>
        </w:rPr>
        <w:t xml:space="preserve">el hecho de que el </w:t>
      </w:r>
      <w:r w:rsidR="00AE2E9E">
        <w:rPr>
          <w:rFonts w:ascii="Arial Narrow" w:hAnsi="Arial Narrow" w:cs="Arial"/>
          <w:sz w:val="28"/>
          <w:szCs w:val="28"/>
          <w:lang w:val="es-ES"/>
        </w:rPr>
        <w:t xml:space="preserve">demandante </w:t>
      </w:r>
      <w:r w:rsidR="006E26AB">
        <w:rPr>
          <w:rFonts w:ascii="Arial Narrow" w:hAnsi="Arial Narrow" w:cs="Arial"/>
          <w:sz w:val="28"/>
          <w:szCs w:val="28"/>
          <w:lang w:val="es-ES"/>
        </w:rPr>
        <w:t xml:space="preserve">estuviese </w:t>
      </w:r>
      <w:r w:rsidR="00AE2E9E">
        <w:rPr>
          <w:rFonts w:ascii="Arial Narrow" w:hAnsi="Arial Narrow" w:cs="Arial"/>
          <w:sz w:val="28"/>
          <w:szCs w:val="28"/>
          <w:lang w:val="es-ES"/>
        </w:rPr>
        <w:t xml:space="preserve">afiliado </w:t>
      </w:r>
      <w:r w:rsidR="006E26AB">
        <w:rPr>
          <w:rFonts w:ascii="Arial Narrow" w:hAnsi="Arial Narrow" w:cs="Arial"/>
          <w:sz w:val="28"/>
          <w:szCs w:val="28"/>
          <w:lang w:val="es-ES"/>
        </w:rPr>
        <w:t xml:space="preserve">en forma simultánea </w:t>
      </w:r>
      <w:r w:rsidR="00D943B7">
        <w:rPr>
          <w:rFonts w:ascii="Arial Narrow" w:hAnsi="Arial Narrow" w:cs="Arial"/>
          <w:sz w:val="28"/>
          <w:szCs w:val="28"/>
          <w:lang w:val="es-ES"/>
        </w:rPr>
        <w:t>al régimen subsidiad</w:t>
      </w:r>
      <w:r w:rsidR="00AE2E9E">
        <w:rPr>
          <w:rFonts w:ascii="Arial Narrow" w:hAnsi="Arial Narrow" w:cs="Arial"/>
          <w:sz w:val="28"/>
          <w:szCs w:val="28"/>
          <w:lang w:val="es-ES"/>
        </w:rPr>
        <w:t>o</w:t>
      </w:r>
      <w:r w:rsidR="00D943B7">
        <w:rPr>
          <w:rFonts w:ascii="Arial Narrow" w:hAnsi="Arial Narrow" w:cs="Arial"/>
          <w:sz w:val="28"/>
          <w:szCs w:val="28"/>
          <w:lang w:val="es-ES"/>
        </w:rPr>
        <w:t>, pues según se observa e</w:t>
      </w:r>
      <w:r w:rsidR="008731C4">
        <w:rPr>
          <w:rFonts w:ascii="Arial Narrow" w:hAnsi="Arial Narrow" w:cs="Arial"/>
          <w:sz w:val="28"/>
          <w:szCs w:val="28"/>
          <w:lang w:val="es-ES"/>
        </w:rPr>
        <w:t>n el detalle de pagos efectuados a partir</w:t>
      </w:r>
      <w:r w:rsidR="00D943B7">
        <w:rPr>
          <w:rFonts w:ascii="Arial Narrow" w:hAnsi="Arial Narrow" w:cs="Arial"/>
          <w:sz w:val="28"/>
          <w:szCs w:val="28"/>
          <w:lang w:val="es-ES"/>
        </w:rPr>
        <w:t xml:space="preserve"> del 2005, el valor del subsidio</w:t>
      </w:r>
      <w:r w:rsidR="006E26AB">
        <w:rPr>
          <w:rFonts w:ascii="Arial Narrow" w:hAnsi="Arial Narrow" w:cs="Arial"/>
          <w:sz w:val="28"/>
          <w:szCs w:val="28"/>
          <w:lang w:val="es-ES"/>
        </w:rPr>
        <w:t xml:space="preserve"> cancelado por el Estado, fue devuelto</w:t>
      </w:r>
      <w:r w:rsidR="00AE2E9E">
        <w:rPr>
          <w:rFonts w:ascii="Arial Narrow" w:hAnsi="Arial Narrow" w:cs="Arial"/>
          <w:sz w:val="28"/>
          <w:szCs w:val="28"/>
          <w:lang w:val="es-ES"/>
        </w:rPr>
        <w:t xml:space="preserve">, y por </w:t>
      </w:r>
      <w:r w:rsidR="001A63F9">
        <w:rPr>
          <w:rFonts w:ascii="Arial Narrow" w:hAnsi="Arial Narrow" w:cs="Arial"/>
          <w:sz w:val="28"/>
          <w:szCs w:val="28"/>
          <w:lang w:val="es-ES"/>
        </w:rPr>
        <w:t>ende</w:t>
      </w:r>
      <w:r w:rsidR="00AE2E9E">
        <w:rPr>
          <w:rFonts w:ascii="Arial Narrow" w:hAnsi="Arial Narrow" w:cs="Arial"/>
          <w:sz w:val="28"/>
          <w:szCs w:val="28"/>
          <w:lang w:val="es-ES"/>
        </w:rPr>
        <w:t xml:space="preserve">, </w:t>
      </w:r>
      <w:r w:rsidR="006E26AB">
        <w:rPr>
          <w:rFonts w:ascii="Arial Narrow" w:hAnsi="Arial Narrow" w:cs="Arial"/>
          <w:sz w:val="28"/>
          <w:szCs w:val="28"/>
          <w:lang w:val="es-ES"/>
        </w:rPr>
        <w:t xml:space="preserve">tales </w:t>
      </w:r>
      <w:r w:rsidR="001A63F9">
        <w:rPr>
          <w:rFonts w:ascii="Arial Narrow" w:hAnsi="Arial Narrow" w:cs="Arial"/>
          <w:sz w:val="28"/>
          <w:szCs w:val="28"/>
          <w:lang w:val="es-ES"/>
        </w:rPr>
        <w:t>pagos</w:t>
      </w:r>
      <w:r w:rsidR="00C82D11">
        <w:rPr>
          <w:rFonts w:ascii="Arial Narrow" w:hAnsi="Arial Narrow" w:cs="Arial"/>
          <w:sz w:val="28"/>
          <w:szCs w:val="28"/>
          <w:lang w:val="es-ES"/>
        </w:rPr>
        <w:t xml:space="preserve"> no se tuvieron en cuenta.</w:t>
      </w:r>
    </w:p>
    <w:p w:rsidR="00047A2E" w:rsidRDefault="00047A2E" w:rsidP="00047A2E">
      <w:pPr>
        <w:pStyle w:val="Sinespaciado"/>
        <w:rPr>
          <w:lang w:val="es-ES"/>
        </w:rPr>
      </w:pPr>
    </w:p>
    <w:p w:rsidR="00047A2E" w:rsidRDefault="00047A2E" w:rsidP="00294784">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Igual situación se predica respecto de los ciclos de mayo y junio de 1999, por lo que </w:t>
      </w:r>
      <w:r w:rsidR="006D6270">
        <w:rPr>
          <w:rFonts w:ascii="Arial Narrow" w:hAnsi="Arial Narrow" w:cs="Arial"/>
          <w:sz w:val="28"/>
          <w:szCs w:val="28"/>
          <w:lang w:val="es-ES"/>
        </w:rPr>
        <w:t xml:space="preserve">se adicionaran </w:t>
      </w:r>
      <w:r>
        <w:rPr>
          <w:rFonts w:ascii="Arial Narrow" w:hAnsi="Arial Narrow" w:cs="Arial"/>
          <w:sz w:val="28"/>
          <w:szCs w:val="28"/>
          <w:lang w:val="es-ES"/>
        </w:rPr>
        <w:t>8.57 semanas más</w:t>
      </w:r>
      <w:r w:rsidR="00C82D11">
        <w:rPr>
          <w:rFonts w:ascii="Arial Narrow" w:hAnsi="Arial Narrow" w:cs="Arial"/>
          <w:sz w:val="28"/>
          <w:szCs w:val="28"/>
          <w:lang w:val="es-ES"/>
        </w:rPr>
        <w:t xml:space="preserve"> al haber de aportes a pensión.</w:t>
      </w:r>
      <w:r>
        <w:rPr>
          <w:rFonts w:ascii="Arial Narrow" w:hAnsi="Arial Narrow" w:cs="Arial"/>
          <w:sz w:val="28"/>
          <w:szCs w:val="28"/>
          <w:lang w:val="es-ES"/>
        </w:rPr>
        <w:t xml:space="preserve"> </w:t>
      </w:r>
    </w:p>
    <w:p w:rsidR="009124BE" w:rsidRDefault="009124BE" w:rsidP="00C44CEB">
      <w:pPr>
        <w:pStyle w:val="Sinespaciado"/>
        <w:rPr>
          <w:lang w:val="es-ES"/>
        </w:rPr>
      </w:pPr>
    </w:p>
    <w:p w:rsidR="00B8470E" w:rsidRDefault="006E26AB" w:rsidP="00A2048B">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Bajo esa orbita,</w:t>
      </w:r>
      <w:r w:rsidR="004E6636">
        <w:rPr>
          <w:rFonts w:ascii="Arial Narrow" w:hAnsi="Arial Narrow" w:cs="Arial"/>
          <w:sz w:val="28"/>
          <w:szCs w:val="28"/>
          <w:lang w:val="es-ES"/>
        </w:rPr>
        <w:t xml:space="preserve"> al sumar las 910.14 semanas que aparecen reportadas en la historia laboral con las 55.71 </w:t>
      </w:r>
      <w:r w:rsidR="006D6270">
        <w:rPr>
          <w:rFonts w:ascii="Arial Narrow" w:hAnsi="Arial Narrow" w:cs="Arial"/>
          <w:sz w:val="28"/>
          <w:szCs w:val="28"/>
          <w:lang w:val="es-ES"/>
        </w:rPr>
        <w:t>adicionales</w:t>
      </w:r>
      <w:r w:rsidR="00EE4D7C">
        <w:rPr>
          <w:rFonts w:ascii="Arial Narrow" w:hAnsi="Arial Narrow" w:cs="Arial"/>
          <w:sz w:val="28"/>
          <w:szCs w:val="28"/>
          <w:lang w:val="es-ES"/>
        </w:rPr>
        <w:t xml:space="preserve"> que no fueron computadas</w:t>
      </w:r>
      <w:r w:rsidR="006B1267">
        <w:rPr>
          <w:rFonts w:ascii="Arial Narrow" w:hAnsi="Arial Narrow" w:cs="Arial"/>
          <w:sz w:val="28"/>
          <w:szCs w:val="28"/>
          <w:lang w:val="es-ES"/>
        </w:rPr>
        <w:t xml:space="preserve"> por la entidad</w:t>
      </w:r>
      <w:r w:rsidR="006D6270">
        <w:rPr>
          <w:rFonts w:ascii="Arial Narrow" w:hAnsi="Arial Narrow" w:cs="Arial"/>
          <w:sz w:val="28"/>
          <w:szCs w:val="28"/>
          <w:lang w:val="es-ES"/>
        </w:rPr>
        <w:t xml:space="preserve">, se obtiene un gran total de </w:t>
      </w:r>
      <w:r>
        <w:rPr>
          <w:rFonts w:ascii="Arial Narrow" w:hAnsi="Arial Narrow" w:cs="Arial"/>
          <w:sz w:val="28"/>
          <w:szCs w:val="28"/>
          <w:lang w:val="es-ES"/>
        </w:rPr>
        <w:t>9</w:t>
      </w:r>
      <w:r w:rsidR="004E6636">
        <w:rPr>
          <w:rFonts w:ascii="Arial Narrow" w:hAnsi="Arial Narrow" w:cs="Arial"/>
          <w:sz w:val="28"/>
          <w:szCs w:val="28"/>
          <w:lang w:val="es-ES"/>
        </w:rPr>
        <w:t>65.85</w:t>
      </w:r>
      <w:r w:rsidR="006B1267">
        <w:rPr>
          <w:rFonts w:ascii="Arial Narrow" w:hAnsi="Arial Narrow" w:cs="Arial"/>
          <w:sz w:val="28"/>
          <w:szCs w:val="28"/>
          <w:lang w:val="es-ES"/>
        </w:rPr>
        <w:t xml:space="preserve"> semanas cotizadas en toda su vida laboral, al paso que dentro de los 20 años anteriores al cumplimiento de la edad mínima, reporta un total de </w:t>
      </w:r>
      <w:r w:rsidR="004C10CA">
        <w:rPr>
          <w:rFonts w:ascii="Arial Narrow" w:hAnsi="Arial Narrow" w:cs="Arial"/>
          <w:sz w:val="28"/>
          <w:szCs w:val="28"/>
          <w:lang w:val="es-ES"/>
        </w:rPr>
        <w:t>516.96</w:t>
      </w:r>
      <w:r w:rsidR="004E6636">
        <w:rPr>
          <w:rFonts w:ascii="Arial Narrow" w:hAnsi="Arial Narrow" w:cs="Arial"/>
          <w:sz w:val="28"/>
          <w:szCs w:val="28"/>
          <w:lang w:val="es-ES"/>
        </w:rPr>
        <w:t xml:space="preserve">, </w:t>
      </w:r>
      <w:r w:rsidR="006D6270">
        <w:rPr>
          <w:rFonts w:ascii="Arial Narrow" w:hAnsi="Arial Narrow" w:cs="Arial"/>
          <w:sz w:val="28"/>
          <w:szCs w:val="28"/>
          <w:lang w:val="es-ES"/>
        </w:rPr>
        <w:t>las cuales</w:t>
      </w:r>
      <w:r w:rsidR="00043802">
        <w:rPr>
          <w:rFonts w:ascii="Arial Narrow" w:hAnsi="Arial Narrow" w:cs="Arial"/>
          <w:sz w:val="28"/>
          <w:szCs w:val="28"/>
          <w:lang w:val="es-ES"/>
        </w:rPr>
        <w:t xml:space="preserve"> resultan </w:t>
      </w:r>
      <w:r w:rsidR="006D6270">
        <w:rPr>
          <w:rFonts w:ascii="Arial Narrow" w:hAnsi="Arial Narrow" w:cs="Arial"/>
          <w:sz w:val="28"/>
          <w:szCs w:val="28"/>
          <w:lang w:val="es-ES"/>
        </w:rPr>
        <w:t xml:space="preserve">suficientes para el otorgamiento de la pensión de vejez </w:t>
      </w:r>
      <w:r w:rsidR="00EE4D7C">
        <w:rPr>
          <w:rFonts w:ascii="Arial Narrow" w:hAnsi="Arial Narrow" w:cs="Arial"/>
          <w:sz w:val="28"/>
          <w:szCs w:val="28"/>
          <w:lang w:val="es-ES"/>
        </w:rPr>
        <w:t xml:space="preserve">peticionada, en los términos del artículo 12 del Acuerdo 049 de 1990. </w:t>
      </w:r>
    </w:p>
    <w:p w:rsidR="00EE4D7C" w:rsidRDefault="00EE4D7C" w:rsidP="00EE4D7C">
      <w:pPr>
        <w:pStyle w:val="Sinespaciado"/>
        <w:rPr>
          <w:lang w:val="es-ES"/>
        </w:rPr>
      </w:pPr>
    </w:p>
    <w:p w:rsidR="00A2048B" w:rsidRDefault="00A92D22" w:rsidP="008D334B">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En ese orden, se revocará la sentencia consultada para en su lugar ordenarle a Colpensiones, el reconocimiento y pago de la pensión de vejez en favor del actor, a partir </w:t>
      </w:r>
      <w:r w:rsidR="00EE4D7C">
        <w:rPr>
          <w:rFonts w:ascii="Arial Narrow" w:hAnsi="Arial Narrow" w:cs="Arial"/>
          <w:sz w:val="28"/>
          <w:szCs w:val="28"/>
          <w:lang w:val="es-ES"/>
        </w:rPr>
        <w:t xml:space="preserve">del 1° de abril de 2013, calenda en que el afiliado </w:t>
      </w:r>
      <w:r w:rsidR="00A2048B">
        <w:rPr>
          <w:rFonts w:ascii="Arial Narrow" w:hAnsi="Arial Narrow" w:cs="Arial"/>
          <w:sz w:val="28"/>
          <w:szCs w:val="28"/>
          <w:lang w:val="es-ES"/>
        </w:rPr>
        <w:t>cesó</w:t>
      </w:r>
      <w:r w:rsidR="008D334B">
        <w:rPr>
          <w:rFonts w:ascii="Arial Narrow" w:hAnsi="Arial Narrow" w:cs="Arial"/>
          <w:sz w:val="28"/>
          <w:szCs w:val="28"/>
          <w:lang w:val="es-ES"/>
        </w:rPr>
        <w:t xml:space="preserve"> de manera definitiva </w:t>
      </w:r>
      <w:r w:rsidR="00A2048B">
        <w:rPr>
          <w:rFonts w:ascii="Arial Narrow" w:hAnsi="Arial Narrow" w:cs="Arial"/>
          <w:sz w:val="28"/>
          <w:szCs w:val="28"/>
          <w:lang w:val="es-ES"/>
        </w:rPr>
        <w:t xml:space="preserve">en sus cotizaciones al sistema y </w:t>
      </w:r>
      <w:r w:rsidR="008D334B">
        <w:rPr>
          <w:rFonts w:ascii="Arial Narrow" w:hAnsi="Arial Narrow" w:cs="Arial"/>
          <w:sz w:val="28"/>
          <w:szCs w:val="28"/>
          <w:lang w:val="es-ES"/>
        </w:rPr>
        <w:t>presentó con posterioridad la solicitud de reconocimiento de la pensión</w:t>
      </w:r>
      <w:r w:rsidR="00043802">
        <w:rPr>
          <w:rFonts w:ascii="Arial Narrow" w:hAnsi="Arial Narrow" w:cs="Arial"/>
          <w:sz w:val="28"/>
          <w:szCs w:val="28"/>
          <w:lang w:val="es-ES"/>
        </w:rPr>
        <w:t xml:space="preserve">, concretamente, </w:t>
      </w:r>
      <w:r w:rsidR="008D334B">
        <w:rPr>
          <w:rFonts w:ascii="Arial Narrow" w:hAnsi="Arial Narrow" w:cs="Arial"/>
          <w:sz w:val="28"/>
          <w:szCs w:val="28"/>
          <w:lang w:val="es-ES"/>
        </w:rPr>
        <w:t xml:space="preserve">el 10 de julio de 2014 –fl.11- </w:t>
      </w:r>
      <w:r w:rsidR="00A2048B">
        <w:rPr>
          <w:rFonts w:ascii="Arial Narrow" w:hAnsi="Arial Narrow" w:cs="Arial"/>
          <w:sz w:val="28"/>
          <w:szCs w:val="28"/>
          <w:lang w:val="es-ES"/>
        </w:rPr>
        <w:t xml:space="preserve">. </w:t>
      </w:r>
    </w:p>
    <w:p w:rsidR="006F12D1" w:rsidRDefault="006F12D1" w:rsidP="006F12D1">
      <w:pPr>
        <w:pStyle w:val="Sinespaciado"/>
        <w:rPr>
          <w:lang w:val="es-ES"/>
        </w:rPr>
      </w:pPr>
    </w:p>
    <w:p w:rsidR="00A2048B" w:rsidRDefault="00A2048B" w:rsidP="00A2048B">
      <w:pPr>
        <w:pStyle w:val="Sinespaciado"/>
        <w:spacing w:line="360" w:lineRule="auto"/>
        <w:ind w:firstLine="708"/>
        <w:jc w:val="both"/>
        <w:rPr>
          <w:rFonts w:ascii="Arial Narrow" w:hAnsi="Arial Narrow"/>
          <w:sz w:val="28"/>
          <w:szCs w:val="28"/>
        </w:rPr>
      </w:pPr>
      <w:r w:rsidRPr="00992B61">
        <w:rPr>
          <w:rFonts w:ascii="Arial Narrow" w:hAnsi="Arial Narrow"/>
          <w:sz w:val="28"/>
          <w:szCs w:val="28"/>
        </w:rPr>
        <w:lastRenderedPageBreak/>
        <w:t xml:space="preserve">El monto de </w:t>
      </w:r>
      <w:r>
        <w:rPr>
          <w:rFonts w:ascii="Arial Narrow" w:hAnsi="Arial Narrow"/>
          <w:sz w:val="28"/>
          <w:szCs w:val="28"/>
        </w:rPr>
        <w:t xml:space="preserve">la </w:t>
      </w:r>
      <w:r w:rsidRPr="00992B61">
        <w:rPr>
          <w:rFonts w:ascii="Arial Narrow" w:hAnsi="Arial Narrow"/>
          <w:sz w:val="28"/>
          <w:szCs w:val="28"/>
        </w:rPr>
        <w:t xml:space="preserve">pensión </w:t>
      </w:r>
      <w:r w:rsidR="008D334B">
        <w:rPr>
          <w:rFonts w:ascii="Arial Narrow" w:hAnsi="Arial Narrow"/>
          <w:sz w:val="28"/>
          <w:szCs w:val="28"/>
        </w:rPr>
        <w:t xml:space="preserve">será equivalente al </w:t>
      </w:r>
      <w:r w:rsidRPr="00992B61">
        <w:rPr>
          <w:rFonts w:ascii="Arial Narrow" w:hAnsi="Arial Narrow"/>
          <w:sz w:val="28"/>
          <w:szCs w:val="28"/>
        </w:rPr>
        <w:t>salari</w:t>
      </w:r>
      <w:r w:rsidR="008D0FCA">
        <w:rPr>
          <w:rFonts w:ascii="Arial Narrow" w:hAnsi="Arial Narrow"/>
          <w:sz w:val="28"/>
          <w:szCs w:val="28"/>
        </w:rPr>
        <w:t xml:space="preserve">o mínimo legal mensual vigente, como quiera que </w:t>
      </w:r>
      <w:r w:rsidR="008D334B">
        <w:rPr>
          <w:rFonts w:ascii="Arial Narrow" w:hAnsi="Arial Narrow"/>
          <w:sz w:val="28"/>
          <w:szCs w:val="28"/>
        </w:rPr>
        <w:t xml:space="preserve">el </w:t>
      </w:r>
      <w:r w:rsidR="008D0FCA">
        <w:rPr>
          <w:rFonts w:ascii="Arial Narrow" w:hAnsi="Arial Narrow"/>
          <w:sz w:val="28"/>
          <w:szCs w:val="28"/>
        </w:rPr>
        <w:t>demandante siempre</w:t>
      </w:r>
      <w:r w:rsidR="008D334B">
        <w:rPr>
          <w:rFonts w:ascii="Arial Narrow" w:hAnsi="Arial Narrow"/>
          <w:sz w:val="28"/>
          <w:szCs w:val="28"/>
        </w:rPr>
        <w:t xml:space="preserve"> efectuó cotizaciones </w:t>
      </w:r>
      <w:r w:rsidR="008D0FCA">
        <w:rPr>
          <w:rFonts w:ascii="Arial Narrow" w:hAnsi="Arial Narrow"/>
          <w:sz w:val="28"/>
          <w:szCs w:val="28"/>
        </w:rPr>
        <w:t>sobre esa base salarial.</w:t>
      </w:r>
      <w:r w:rsidR="00043802">
        <w:rPr>
          <w:rFonts w:ascii="Arial Narrow" w:hAnsi="Arial Narrow"/>
          <w:sz w:val="28"/>
          <w:szCs w:val="28"/>
        </w:rPr>
        <w:t xml:space="preserve"> Se reconocerán</w:t>
      </w:r>
      <w:r w:rsidR="008D0FCA">
        <w:rPr>
          <w:rFonts w:ascii="Arial Narrow" w:hAnsi="Arial Narrow"/>
          <w:sz w:val="28"/>
          <w:szCs w:val="28"/>
        </w:rPr>
        <w:t xml:space="preserve"> 1</w:t>
      </w:r>
      <w:r w:rsidR="006A7903">
        <w:rPr>
          <w:rFonts w:ascii="Arial Narrow" w:hAnsi="Arial Narrow"/>
          <w:sz w:val="28"/>
          <w:szCs w:val="28"/>
        </w:rPr>
        <w:t>4</w:t>
      </w:r>
      <w:r w:rsidR="00043802">
        <w:rPr>
          <w:rFonts w:ascii="Arial Narrow" w:hAnsi="Arial Narrow"/>
          <w:sz w:val="28"/>
          <w:szCs w:val="28"/>
        </w:rPr>
        <w:t xml:space="preserve"> mesadas anuales</w:t>
      </w:r>
      <w:r w:rsidRPr="00992B61">
        <w:rPr>
          <w:rFonts w:ascii="Arial Narrow" w:hAnsi="Arial Narrow"/>
          <w:sz w:val="28"/>
          <w:szCs w:val="28"/>
        </w:rPr>
        <w:t>,</w:t>
      </w:r>
      <w:r>
        <w:rPr>
          <w:rFonts w:ascii="Arial Narrow" w:hAnsi="Arial Narrow"/>
          <w:sz w:val="28"/>
          <w:szCs w:val="28"/>
        </w:rPr>
        <w:t xml:space="preserve"> dado que el derecho pensional se causó </w:t>
      </w:r>
      <w:r w:rsidRPr="00992B61">
        <w:rPr>
          <w:rFonts w:ascii="Arial Narrow" w:hAnsi="Arial Narrow"/>
          <w:sz w:val="28"/>
          <w:szCs w:val="28"/>
        </w:rPr>
        <w:t xml:space="preserve">con </w:t>
      </w:r>
      <w:r w:rsidR="006A7903">
        <w:rPr>
          <w:rFonts w:ascii="Arial Narrow" w:hAnsi="Arial Narrow"/>
          <w:sz w:val="28"/>
          <w:szCs w:val="28"/>
        </w:rPr>
        <w:t xml:space="preserve">antelación </w:t>
      </w:r>
      <w:r>
        <w:rPr>
          <w:rFonts w:ascii="Arial Narrow" w:hAnsi="Arial Narrow"/>
          <w:sz w:val="28"/>
          <w:szCs w:val="28"/>
        </w:rPr>
        <w:t xml:space="preserve">al </w:t>
      </w:r>
      <w:r w:rsidR="00043802">
        <w:rPr>
          <w:rFonts w:ascii="Arial Narrow" w:hAnsi="Arial Narrow"/>
          <w:sz w:val="28"/>
          <w:szCs w:val="28"/>
        </w:rPr>
        <w:t xml:space="preserve">31 de julio de 2011, pues adquirió la edad el 16 de marzo de 2008 y </w:t>
      </w:r>
      <w:r w:rsidR="002C1723">
        <w:rPr>
          <w:rFonts w:ascii="Arial Narrow" w:hAnsi="Arial Narrow"/>
          <w:sz w:val="28"/>
          <w:szCs w:val="28"/>
        </w:rPr>
        <w:t>dentro de los 20 años que precedieron esa calenda tenía</w:t>
      </w:r>
      <w:r w:rsidR="00043802">
        <w:rPr>
          <w:rFonts w:ascii="Arial Narrow" w:hAnsi="Arial Narrow"/>
          <w:sz w:val="28"/>
          <w:szCs w:val="28"/>
        </w:rPr>
        <w:t xml:space="preserve"> más de 500 semanas de aportes </w:t>
      </w:r>
      <w:r w:rsidR="002C1723">
        <w:rPr>
          <w:rFonts w:ascii="Arial Narrow" w:hAnsi="Arial Narrow"/>
          <w:sz w:val="28"/>
          <w:szCs w:val="28"/>
        </w:rPr>
        <w:t>sufragadas al sistema pensional.</w:t>
      </w:r>
    </w:p>
    <w:p w:rsidR="00322113" w:rsidRPr="00322113" w:rsidRDefault="00322113" w:rsidP="00322113">
      <w:pPr>
        <w:pStyle w:val="Sinespaciado"/>
      </w:pPr>
    </w:p>
    <w:p w:rsidR="00125AA3" w:rsidRDefault="00125AA3" w:rsidP="00125AA3">
      <w:pPr>
        <w:pStyle w:val="Sinespaciado"/>
        <w:spacing w:line="360" w:lineRule="auto"/>
        <w:ind w:firstLine="708"/>
        <w:jc w:val="both"/>
        <w:rPr>
          <w:rFonts w:ascii="Arial Narrow" w:hAnsi="Arial Narrow" w:cs="Arial"/>
          <w:color w:val="000000"/>
          <w:sz w:val="28"/>
          <w:szCs w:val="28"/>
        </w:rPr>
      </w:pPr>
      <w:r>
        <w:rPr>
          <w:rFonts w:ascii="Arial Narrow" w:hAnsi="Arial Narrow"/>
          <w:sz w:val="28"/>
          <w:szCs w:val="28"/>
        </w:rPr>
        <w:t xml:space="preserve">Así las cosas, el valor del </w:t>
      </w:r>
      <w:r w:rsidR="0055033E">
        <w:rPr>
          <w:rFonts w:ascii="Arial Narrow" w:hAnsi="Arial Narrow"/>
          <w:sz w:val="28"/>
          <w:szCs w:val="28"/>
        </w:rPr>
        <w:t>retroactivo generado entre el 1</w:t>
      </w:r>
      <w:r w:rsidR="00914AF9">
        <w:rPr>
          <w:rFonts w:ascii="Arial Narrow" w:hAnsi="Arial Narrow"/>
          <w:sz w:val="28"/>
          <w:szCs w:val="28"/>
        </w:rPr>
        <w:t>°</w:t>
      </w:r>
      <w:r w:rsidR="0055033E">
        <w:rPr>
          <w:rFonts w:ascii="Arial Narrow" w:hAnsi="Arial Narrow"/>
          <w:sz w:val="28"/>
          <w:szCs w:val="28"/>
        </w:rPr>
        <w:t xml:space="preserve"> de abril de </w:t>
      </w:r>
      <w:r w:rsidR="00914AF9">
        <w:rPr>
          <w:rFonts w:ascii="Arial Narrow" w:hAnsi="Arial Narrow"/>
          <w:sz w:val="28"/>
          <w:szCs w:val="28"/>
        </w:rPr>
        <w:t xml:space="preserve">2013 y el 31 de julio de 2017, conforme se ilustra en el cuadro </w:t>
      </w:r>
      <w:r>
        <w:rPr>
          <w:rFonts w:ascii="Arial Narrow" w:hAnsi="Arial Narrow" w:cs="Arial"/>
          <w:color w:val="000000"/>
          <w:sz w:val="28"/>
          <w:szCs w:val="28"/>
        </w:rPr>
        <w:t xml:space="preserve">que se pone de presente a los asistentes y que hará parte integrante del acta final que se suscriba </w:t>
      </w:r>
      <w:r w:rsidR="00914AF9">
        <w:rPr>
          <w:rFonts w:ascii="Arial Narrow" w:hAnsi="Arial Narrow" w:cs="Arial"/>
          <w:color w:val="000000"/>
          <w:sz w:val="28"/>
          <w:szCs w:val="28"/>
        </w:rPr>
        <w:t>con ocasión de esta diligencia</w:t>
      </w:r>
      <w:r w:rsidR="00A92D22">
        <w:rPr>
          <w:rFonts w:ascii="Arial Narrow" w:hAnsi="Arial Narrow" w:cs="Arial"/>
          <w:color w:val="000000"/>
          <w:sz w:val="28"/>
          <w:szCs w:val="28"/>
        </w:rPr>
        <w:t xml:space="preserve">, </w:t>
      </w:r>
      <w:r w:rsidR="00A92D22">
        <w:rPr>
          <w:rFonts w:ascii="Arial Narrow" w:hAnsi="Arial Narrow"/>
          <w:sz w:val="28"/>
          <w:szCs w:val="28"/>
        </w:rPr>
        <w:t xml:space="preserve">asciende a $ 39´683.492, sin perjuicio de que se siga generando hasta su solución. </w:t>
      </w:r>
    </w:p>
    <w:p w:rsidR="00125AA3" w:rsidRPr="000038F4" w:rsidRDefault="00125AA3" w:rsidP="000038F4">
      <w:pPr>
        <w:pStyle w:val="Sinespaciado"/>
      </w:pPr>
    </w:p>
    <w:p w:rsidR="00A2048B" w:rsidRDefault="002C1723" w:rsidP="00A2048B">
      <w:pPr>
        <w:spacing w:line="360" w:lineRule="auto"/>
        <w:ind w:firstLine="851"/>
        <w:jc w:val="both"/>
        <w:rPr>
          <w:rFonts w:ascii="Arial Narrow" w:hAnsi="Arial Narrow"/>
          <w:sz w:val="28"/>
          <w:szCs w:val="28"/>
        </w:rPr>
      </w:pPr>
      <w:r>
        <w:rPr>
          <w:rFonts w:ascii="Arial Narrow" w:hAnsi="Arial Narrow"/>
          <w:sz w:val="28"/>
          <w:szCs w:val="28"/>
        </w:rPr>
        <w:t xml:space="preserve">En cuanto a la </w:t>
      </w:r>
      <w:r w:rsidR="00A2048B" w:rsidRPr="00166879">
        <w:rPr>
          <w:rFonts w:ascii="Arial Narrow" w:hAnsi="Arial Narrow"/>
          <w:sz w:val="28"/>
          <w:szCs w:val="28"/>
        </w:rPr>
        <w:t>excepción de prescripción</w:t>
      </w:r>
      <w:r w:rsidR="00043802">
        <w:rPr>
          <w:rFonts w:ascii="Arial Narrow" w:hAnsi="Arial Narrow"/>
          <w:sz w:val="28"/>
          <w:szCs w:val="28"/>
        </w:rPr>
        <w:t xml:space="preserve"> propuesta por la entidad</w:t>
      </w:r>
      <w:r>
        <w:rPr>
          <w:rFonts w:ascii="Arial Narrow" w:hAnsi="Arial Narrow"/>
          <w:sz w:val="28"/>
          <w:szCs w:val="28"/>
        </w:rPr>
        <w:t xml:space="preserve">, se dirá que </w:t>
      </w:r>
      <w:r w:rsidR="00A2048B" w:rsidRPr="00166879">
        <w:rPr>
          <w:rFonts w:ascii="Arial Narrow" w:hAnsi="Arial Narrow"/>
          <w:sz w:val="28"/>
          <w:szCs w:val="28"/>
        </w:rPr>
        <w:t xml:space="preserve">no está llamada a prosperar, </w:t>
      </w:r>
      <w:r>
        <w:rPr>
          <w:rFonts w:ascii="Arial Narrow" w:hAnsi="Arial Narrow"/>
          <w:sz w:val="28"/>
          <w:szCs w:val="28"/>
        </w:rPr>
        <w:t xml:space="preserve">pues </w:t>
      </w:r>
      <w:r w:rsidR="00A2048B" w:rsidRPr="00166879">
        <w:rPr>
          <w:rFonts w:ascii="Arial Narrow" w:hAnsi="Arial Narrow"/>
          <w:sz w:val="28"/>
          <w:szCs w:val="28"/>
        </w:rPr>
        <w:t>en los términos del artículo 151 del C.P.T y S.S. y artículo 488 del C.S.T., no transcu</w:t>
      </w:r>
      <w:r w:rsidR="00A2048B">
        <w:rPr>
          <w:rFonts w:ascii="Arial Narrow" w:hAnsi="Arial Narrow"/>
          <w:sz w:val="28"/>
          <w:szCs w:val="28"/>
        </w:rPr>
        <w:t xml:space="preserve">rrió el término trienal desde </w:t>
      </w:r>
      <w:r w:rsidR="00A2048B" w:rsidRPr="00166879">
        <w:rPr>
          <w:rFonts w:ascii="Arial Narrow" w:hAnsi="Arial Narrow"/>
          <w:sz w:val="28"/>
          <w:szCs w:val="28"/>
        </w:rPr>
        <w:t xml:space="preserve">la exigibilidad del derecho pensional y la interposición de la demanda, </w:t>
      </w:r>
      <w:r w:rsidR="00A2048B">
        <w:rPr>
          <w:rFonts w:ascii="Arial Narrow" w:hAnsi="Arial Narrow"/>
          <w:sz w:val="28"/>
          <w:szCs w:val="28"/>
        </w:rPr>
        <w:t xml:space="preserve">que data del </w:t>
      </w:r>
      <w:r w:rsidR="006A7903">
        <w:rPr>
          <w:rFonts w:ascii="Arial Narrow" w:hAnsi="Arial Narrow"/>
          <w:sz w:val="28"/>
          <w:szCs w:val="28"/>
        </w:rPr>
        <w:t>16 de febrero de 2016</w:t>
      </w:r>
      <w:r w:rsidR="00A2048B">
        <w:rPr>
          <w:rFonts w:ascii="Arial Narrow" w:hAnsi="Arial Narrow"/>
          <w:sz w:val="28"/>
          <w:szCs w:val="28"/>
        </w:rPr>
        <w:t xml:space="preserve"> (fl.</w:t>
      </w:r>
      <w:r w:rsidR="006A7903">
        <w:rPr>
          <w:rFonts w:ascii="Arial Narrow" w:hAnsi="Arial Narrow"/>
          <w:sz w:val="28"/>
          <w:szCs w:val="28"/>
        </w:rPr>
        <w:t>8</w:t>
      </w:r>
      <w:r w:rsidR="00A2048B">
        <w:rPr>
          <w:rFonts w:ascii="Arial Narrow" w:hAnsi="Arial Narrow"/>
          <w:sz w:val="28"/>
          <w:szCs w:val="28"/>
        </w:rPr>
        <w:t>)</w:t>
      </w:r>
      <w:r w:rsidR="00A2048B" w:rsidRPr="00166879">
        <w:rPr>
          <w:rFonts w:ascii="Arial Narrow" w:hAnsi="Arial Narrow"/>
          <w:sz w:val="28"/>
          <w:szCs w:val="28"/>
        </w:rPr>
        <w:t xml:space="preserve">. </w:t>
      </w:r>
    </w:p>
    <w:p w:rsidR="006D4B6A" w:rsidRDefault="006D4B6A" w:rsidP="00CF38B9">
      <w:pPr>
        <w:pStyle w:val="Sinespaciado"/>
      </w:pPr>
    </w:p>
    <w:p w:rsidR="00AD3022" w:rsidRDefault="00CF38B9" w:rsidP="00CF38B9">
      <w:pPr>
        <w:autoSpaceDE w:val="0"/>
        <w:autoSpaceDN w:val="0"/>
        <w:adjustRightInd w:val="0"/>
        <w:spacing w:line="360" w:lineRule="auto"/>
        <w:ind w:firstLine="851"/>
        <w:jc w:val="both"/>
        <w:rPr>
          <w:rFonts w:ascii="Arial Narrow" w:hAnsi="Arial Narrow" w:cs="Arial"/>
          <w:sz w:val="28"/>
          <w:szCs w:val="28"/>
          <w:lang w:val="es-ES"/>
        </w:rPr>
      </w:pPr>
      <w:r w:rsidRPr="00A70D08">
        <w:rPr>
          <w:rFonts w:ascii="Arial Narrow" w:hAnsi="Arial Narrow" w:cs="Arial"/>
          <w:sz w:val="28"/>
          <w:szCs w:val="28"/>
          <w:lang w:val="es-ES"/>
        </w:rPr>
        <w:t xml:space="preserve">Frente al tema de los intereses moratorios, el artículo 141 de la Ley 100 de 1993, dispone que: </w:t>
      </w:r>
      <w:r w:rsidRPr="00A70D08">
        <w:rPr>
          <w:rFonts w:ascii="Arial Narrow" w:hAnsi="Arial Narrow" w:cs="Arial"/>
          <w:i/>
          <w:sz w:val="28"/>
          <w:szCs w:val="28"/>
          <w:lang w:val="es-ES"/>
        </w:rPr>
        <w:t>“…en caso de mora en el pago de las mesadas pensionales de que trata esta ley, la entidad correspondiente reconocerá y pagará al pensionado, además de la obligación a su cargo y sobre el importe de ella, la tasa máxima de interés moratorio vigente en el momento en que se efectúe el pago”</w:t>
      </w:r>
      <w:r w:rsidR="00930AA1">
        <w:rPr>
          <w:rFonts w:ascii="Arial Narrow" w:hAnsi="Arial Narrow" w:cs="Arial"/>
          <w:sz w:val="28"/>
          <w:szCs w:val="28"/>
          <w:lang w:val="es-ES"/>
        </w:rPr>
        <w:t xml:space="preserve">. </w:t>
      </w:r>
    </w:p>
    <w:p w:rsidR="00AD3022" w:rsidRDefault="00AD3022" w:rsidP="00AD3022">
      <w:pPr>
        <w:pStyle w:val="Sinespaciado"/>
        <w:rPr>
          <w:lang w:val="es-ES"/>
        </w:rPr>
      </w:pPr>
    </w:p>
    <w:p w:rsidR="00163187" w:rsidRPr="00163187" w:rsidRDefault="00AD3022" w:rsidP="00BB6F7D">
      <w:pPr>
        <w:autoSpaceDE w:val="0"/>
        <w:autoSpaceDN w:val="0"/>
        <w:adjustRightInd w:val="0"/>
        <w:spacing w:line="360" w:lineRule="auto"/>
        <w:ind w:firstLine="851"/>
        <w:jc w:val="both"/>
        <w:rPr>
          <w:rFonts w:ascii="Arial Narrow" w:hAnsi="Arial Narrow" w:cs="Arial Narrow"/>
          <w:sz w:val="28"/>
          <w:szCs w:val="28"/>
        </w:rPr>
      </w:pPr>
      <w:r>
        <w:rPr>
          <w:rFonts w:ascii="Arial Narrow" w:hAnsi="Arial Narrow" w:cs="Arial"/>
          <w:sz w:val="28"/>
          <w:szCs w:val="28"/>
          <w:lang w:val="es-ES"/>
        </w:rPr>
        <w:t xml:space="preserve">Conforme lo ha establecido el órgano de cierre de la especialidad laboral, </w:t>
      </w:r>
      <w:r w:rsidR="00BB6F7D">
        <w:rPr>
          <w:rFonts w:ascii="Arial Narrow" w:hAnsi="Arial Narrow" w:cs="Arial"/>
          <w:sz w:val="28"/>
          <w:szCs w:val="28"/>
          <w:lang w:val="es-ES"/>
        </w:rPr>
        <w:t xml:space="preserve">tales </w:t>
      </w:r>
      <w:r>
        <w:rPr>
          <w:rFonts w:ascii="Arial Narrow" w:hAnsi="Arial Narrow" w:cs="Arial"/>
          <w:sz w:val="28"/>
          <w:szCs w:val="28"/>
          <w:lang w:val="es-ES"/>
        </w:rPr>
        <w:t xml:space="preserve">réditos </w:t>
      </w:r>
      <w:r w:rsidRPr="00AD3022">
        <w:rPr>
          <w:rFonts w:ascii="Arial Narrow" w:hAnsi="Arial Narrow"/>
          <w:sz w:val="28"/>
          <w:szCs w:val="28"/>
        </w:rPr>
        <w:t xml:space="preserve">proceden </w:t>
      </w:r>
      <w:r>
        <w:rPr>
          <w:rFonts w:ascii="Arial Narrow" w:hAnsi="Arial Narrow"/>
          <w:sz w:val="28"/>
          <w:szCs w:val="28"/>
        </w:rPr>
        <w:t xml:space="preserve">a partir del día siguiente al vencimiento de los cuatro (4) meses que confiere </w:t>
      </w:r>
      <w:r w:rsidR="00FF2B0C">
        <w:rPr>
          <w:rFonts w:ascii="Arial Narrow" w:hAnsi="Arial Narrow"/>
          <w:sz w:val="28"/>
          <w:szCs w:val="28"/>
        </w:rPr>
        <w:t>el artículo 9º de la Ley 797 de 2003</w:t>
      </w:r>
      <w:r>
        <w:rPr>
          <w:rFonts w:ascii="Arial Narrow" w:hAnsi="Arial Narrow"/>
          <w:sz w:val="28"/>
          <w:szCs w:val="28"/>
        </w:rPr>
        <w:t xml:space="preserve"> para resolver la solicitud de reconocimiento pensional</w:t>
      </w:r>
      <w:r>
        <w:rPr>
          <w:rStyle w:val="Refdenotaalpie"/>
          <w:rFonts w:ascii="Arial Narrow" w:hAnsi="Arial Narrow"/>
          <w:sz w:val="28"/>
          <w:szCs w:val="28"/>
        </w:rPr>
        <w:footnoteReference w:id="1"/>
      </w:r>
      <w:r w:rsidR="00BB6F7D">
        <w:rPr>
          <w:rFonts w:ascii="Arial Narrow" w:hAnsi="Arial Narrow"/>
          <w:sz w:val="28"/>
          <w:szCs w:val="28"/>
        </w:rPr>
        <w:t xml:space="preserve">, de modo que en el caso puntual, se </w:t>
      </w:r>
      <w:r w:rsidR="00163187" w:rsidRPr="00163187">
        <w:rPr>
          <w:rFonts w:ascii="Arial Narrow" w:hAnsi="Arial Narrow" w:cs="Arial Narrow"/>
          <w:iCs/>
          <w:sz w:val="28"/>
          <w:szCs w:val="28"/>
        </w:rPr>
        <w:t xml:space="preserve">ordenará el pago de los intereses moratorios a partir del </w:t>
      </w:r>
      <w:r w:rsidR="008F0F44">
        <w:rPr>
          <w:rFonts w:ascii="Arial Narrow" w:hAnsi="Arial Narrow" w:cs="Arial Narrow"/>
          <w:iCs/>
          <w:sz w:val="28"/>
          <w:szCs w:val="28"/>
        </w:rPr>
        <w:t>10 de noviembre de 2013</w:t>
      </w:r>
      <w:r w:rsidR="001007C2">
        <w:rPr>
          <w:rFonts w:ascii="Arial Narrow" w:hAnsi="Arial Narrow" w:cs="Arial Narrow"/>
          <w:iCs/>
          <w:sz w:val="28"/>
          <w:szCs w:val="28"/>
        </w:rPr>
        <w:t xml:space="preserve"> y hasta que se haga efectivo el pago total de la obligación</w:t>
      </w:r>
      <w:r w:rsidR="008F0F44">
        <w:rPr>
          <w:rFonts w:ascii="Arial Narrow" w:hAnsi="Arial Narrow" w:cs="Arial Narrow"/>
          <w:iCs/>
          <w:sz w:val="28"/>
          <w:szCs w:val="28"/>
        </w:rPr>
        <w:t xml:space="preserve">, </w:t>
      </w:r>
      <w:r w:rsidR="000038F4">
        <w:rPr>
          <w:rFonts w:ascii="Arial Narrow" w:hAnsi="Arial Narrow" w:cs="Arial Narrow"/>
          <w:iCs/>
          <w:sz w:val="28"/>
          <w:szCs w:val="28"/>
        </w:rPr>
        <w:t>pues</w:t>
      </w:r>
      <w:r w:rsidR="008F0F44">
        <w:rPr>
          <w:rFonts w:ascii="Arial Narrow" w:hAnsi="Arial Narrow" w:cs="Arial Narrow"/>
          <w:iCs/>
          <w:sz w:val="28"/>
          <w:szCs w:val="28"/>
        </w:rPr>
        <w:t xml:space="preserve"> la reclamación</w:t>
      </w:r>
      <w:r w:rsidR="001007C2">
        <w:rPr>
          <w:rFonts w:ascii="Arial Narrow" w:hAnsi="Arial Narrow" w:cs="Arial Narrow"/>
          <w:iCs/>
          <w:sz w:val="28"/>
          <w:szCs w:val="28"/>
        </w:rPr>
        <w:t xml:space="preserve"> pensional </w:t>
      </w:r>
      <w:r w:rsidR="008F0F44">
        <w:rPr>
          <w:rFonts w:ascii="Arial Narrow" w:hAnsi="Arial Narrow" w:cs="Arial Narrow"/>
          <w:iCs/>
          <w:sz w:val="28"/>
          <w:szCs w:val="28"/>
        </w:rPr>
        <w:t xml:space="preserve">fue presentada </w:t>
      </w:r>
      <w:r w:rsidR="001007C2">
        <w:rPr>
          <w:rFonts w:ascii="Arial Narrow" w:hAnsi="Arial Narrow" w:cs="Arial Narrow"/>
          <w:iCs/>
          <w:sz w:val="28"/>
          <w:szCs w:val="28"/>
        </w:rPr>
        <w:t xml:space="preserve">ante la entidad demanda </w:t>
      </w:r>
      <w:r w:rsidR="008F0F44">
        <w:rPr>
          <w:rFonts w:ascii="Arial Narrow" w:hAnsi="Arial Narrow" w:cs="Arial Narrow"/>
          <w:iCs/>
          <w:sz w:val="28"/>
          <w:szCs w:val="28"/>
        </w:rPr>
        <w:t>el 10 de julio de es</w:t>
      </w:r>
      <w:r w:rsidR="000038F4">
        <w:rPr>
          <w:rFonts w:ascii="Arial Narrow" w:hAnsi="Arial Narrow" w:cs="Arial Narrow"/>
          <w:iCs/>
          <w:sz w:val="28"/>
          <w:szCs w:val="28"/>
        </w:rPr>
        <w:t>e mismo año</w:t>
      </w:r>
      <w:r w:rsidR="001007C2">
        <w:rPr>
          <w:rFonts w:ascii="Arial Narrow" w:hAnsi="Arial Narrow" w:cs="Arial Narrow"/>
          <w:iCs/>
          <w:sz w:val="28"/>
          <w:szCs w:val="28"/>
        </w:rPr>
        <w:t xml:space="preserve"> –fl.11-.</w:t>
      </w:r>
    </w:p>
    <w:p w:rsidR="006D4B6A" w:rsidRPr="000038F4" w:rsidRDefault="006D4B6A" w:rsidP="000038F4">
      <w:pPr>
        <w:pStyle w:val="Sinespaciado"/>
      </w:pPr>
    </w:p>
    <w:p w:rsidR="000038F4" w:rsidRPr="000038F4" w:rsidRDefault="000038F4" w:rsidP="000038F4">
      <w:pPr>
        <w:spacing w:line="360" w:lineRule="auto"/>
        <w:ind w:firstLine="709"/>
        <w:jc w:val="both"/>
        <w:rPr>
          <w:rFonts w:ascii="Arial Narrow" w:hAnsi="Arial Narrow" w:cs="Estrangelo Edessa"/>
          <w:color w:val="000000"/>
          <w:sz w:val="28"/>
          <w:szCs w:val="28"/>
        </w:rPr>
      </w:pPr>
      <w:r w:rsidRPr="000038F4">
        <w:rPr>
          <w:rFonts w:ascii="Arial Narrow" w:hAnsi="Arial Narrow" w:cs="Estrangelo Edessa"/>
          <w:color w:val="000000"/>
          <w:sz w:val="28"/>
          <w:szCs w:val="28"/>
        </w:rPr>
        <w:lastRenderedPageBreak/>
        <w:t xml:space="preserve">Asimismo y de conformidad con el inciso 2 del artículo 143 de la Ley 100 de 1993, en concordancia con lo previsto por el inciso 3, artículo 42 del Decreto 692 de 1994, se autoriza a Colpensiones, para que del retroactivo pensional, haga los correspondientes descuentos del valor que corresponda al total de las cotizaciones al Sistema de Seguridad Social en Salud, a partir de la fecha en la cual se ordenó el reconocimiento de la pensión de vejez, con la finalidad de que las transfiera a la entidad administradora de salud a la que </w:t>
      </w:r>
      <w:r w:rsidR="00BB6F7D">
        <w:rPr>
          <w:rFonts w:ascii="Arial Narrow" w:hAnsi="Arial Narrow" w:cs="Estrangelo Edessa"/>
          <w:color w:val="000000"/>
          <w:sz w:val="28"/>
          <w:szCs w:val="28"/>
        </w:rPr>
        <w:t>el</w:t>
      </w:r>
      <w:r w:rsidRPr="000038F4">
        <w:rPr>
          <w:rFonts w:ascii="Arial Narrow" w:hAnsi="Arial Narrow" w:cs="Estrangelo Edessa"/>
          <w:color w:val="000000"/>
          <w:sz w:val="28"/>
          <w:szCs w:val="28"/>
        </w:rPr>
        <w:t xml:space="preserve"> demandante </w:t>
      </w:r>
      <w:r w:rsidR="00BB6F7D">
        <w:rPr>
          <w:rFonts w:ascii="Arial Narrow" w:hAnsi="Arial Narrow" w:cs="Estrangelo Edessa"/>
          <w:color w:val="000000"/>
          <w:sz w:val="28"/>
          <w:szCs w:val="28"/>
        </w:rPr>
        <w:t xml:space="preserve">se encuentre afiliado, o </w:t>
      </w:r>
      <w:r w:rsidRPr="000038F4">
        <w:rPr>
          <w:rFonts w:ascii="Arial Narrow" w:hAnsi="Arial Narrow" w:cs="Estrangelo Edessa"/>
          <w:color w:val="000000"/>
          <w:sz w:val="28"/>
          <w:szCs w:val="28"/>
        </w:rPr>
        <w:t>que escoja para tal fin.</w:t>
      </w:r>
    </w:p>
    <w:p w:rsidR="006D4B6A" w:rsidRDefault="006D4B6A" w:rsidP="00BB6F7D">
      <w:pPr>
        <w:pStyle w:val="Sinespaciado"/>
      </w:pPr>
    </w:p>
    <w:p w:rsidR="00BB6F7D" w:rsidRDefault="00BB6F7D" w:rsidP="00A2048B">
      <w:pPr>
        <w:spacing w:line="360" w:lineRule="auto"/>
        <w:ind w:firstLine="851"/>
        <w:jc w:val="both"/>
        <w:rPr>
          <w:rFonts w:ascii="Arial Narrow" w:hAnsi="Arial Narrow"/>
          <w:sz w:val="28"/>
          <w:szCs w:val="28"/>
        </w:rPr>
      </w:pPr>
      <w:r>
        <w:rPr>
          <w:rFonts w:ascii="Arial Narrow" w:hAnsi="Arial Narrow"/>
          <w:sz w:val="28"/>
          <w:szCs w:val="28"/>
        </w:rPr>
        <w:t xml:space="preserve">Sin costas en esta instancia por haberse conocido en consulta. Las de primer grado correrán a cargo de la entidad demandada y en favor del demandante. </w:t>
      </w:r>
    </w:p>
    <w:p w:rsidR="006D4B6A" w:rsidRPr="00CC2209" w:rsidRDefault="006D4B6A" w:rsidP="00A2048B">
      <w:pPr>
        <w:pStyle w:val="Sinespaciado"/>
      </w:pPr>
    </w:p>
    <w:p w:rsidR="00A2048B" w:rsidRPr="00EA0DFA" w:rsidRDefault="00A2048B" w:rsidP="00A2048B">
      <w:pPr>
        <w:pStyle w:val="Prrafodelista1"/>
        <w:spacing w:after="0" w:line="360" w:lineRule="auto"/>
        <w:ind w:left="0" w:firstLine="709"/>
        <w:jc w:val="both"/>
      </w:pPr>
      <w:r w:rsidRPr="008105C9">
        <w:rPr>
          <w:rFonts w:ascii="Arial Narrow" w:hAnsi="Arial Narrow"/>
          <w:sz w:val="28"/>
          <w:szCs w:val="28"/>
        </w:rPr>
        <w:t xml:space="preserve">En mérito </w:t>
      </w:r>
      <w:r w:rsidRPr="00117AB3">
        <w:rPr>
          <w:rFonts w:ascii="Arial Narrow" w:hAnsi="Arial Narrow"/>
          <w:sz w:val="28"/>
          <w:szCs w:val="28"/>
        </w:rPr>
        <w:t xml:space="preserve">de lo expuesto, </w:t>
      </w:r>
      <w:r w:rsidRPr="00117AB3">
        <w:rPr>
          <w:rFonts w:ascii="Arial Narrow" w:hAnsi="Arial Narrow"/>
          <w:i/>
          <w:sz w:val="28"/>
          <w:szCs w:val="28"/>
        </w:rPr>
        <w:t>el H. Tribunal Superior del Distrito Judicial de Pereira - Risaralda, Sala Laboral,</w:t>
      </w:r>
      <w:r w:rsidRPr="00117AB3">
        <w:rPr>
          <w:rFonts w:ascii="Arial Narrow" w:hAnsi="Arial Narrow"/>
          <w:sz w:val="28"/>
          <w:szCs w:val="28"/>
        </w:rPr>
        <w:t xml:space="preserve"> administrando justicia en nombre de la República y por autoridad de la ley,</w:t>
      </w:r>
    </w:p>
    <w:p w:rsidR="00A2048B" w:rsidRPr="00D10049" w:rsidRDefault="00A2048B" w:rsidP="00D10049">
      <w:pPr>
        <w:pStyle w:val="Sinespaciado"/>
      </w:pPr>
    </w:p>
    <w:p w:rsidR="00A2048B" w:rsidRPr="00117AB3" w:rsidRDefault="00A2048B" w:rsidP="00A2048B">
      <w:pPr>
        <w:spacing w:line="360" w:lineRule="auto"/>
        <w:jc w:val="center"/>
        <w:rPr>
          <w:rFonts w:ascii="Arial Narrow" w:hAnsi="Arial Narrow" w:cs="Arial"/>
          <w:i/>
          <w:sz w:val="28"/>
          <w:szCs w:val="28"/>
        </w:rPr>
      </w:pPr>
      <w:r w:rsidRPr="00117AB3">
        <w:rPr>
          <w:rFonts w:ascii="Arial Narrow" w:hAnsi="Arial Narrow" w:cs="Arial"/>
          <w:i/>
          <w:sz w:val="28"/>
          <w:szCs w:val="28"/>
        </w:rPr>
        <w:t>FALLA</w:t>
      </w:r>
    </w:p>
    <w:p w:rsidR="00A2048B" w:rsidRPr="00D10049" w:rsidRDefault="00A2048B" w:rsidP="00D10049">
      <w:pPr>
        <w:pStyle w:val="Sinespaciado"/>
      </w:pPr>
    </w:p>
    <w:p w:rsidR="00A2048B" w:rsidRDefault="00BB6F7D" w:rsidP="00BB6F7D">
      <w:pPr>
        <w:autoSpaceDE w:val="0"/>
        <w:autoSpaceDN w:val="0"/>
        <w:adjustRightInd w:val="0"/>
        <w:spacing w:line="360" w:lineRule="auto"/>
        <w:ind w:firstLine="360"/>
        <w:jc w:val="both"/>
        <w:rPr>
          <w:rFonts w:ascii="Arial Narrow" w:hAnsi="Arial Narrow"/>
          <w:sz w:val="28"/>
          <w:szCs w:val="28"/>
        </w:rPr>
      </w:pPr>
      <w:r w:rsidRPr="00BB6F7D">
        <w:rPr>
          <w:rFonts w:ascii="Arial Narrow" w:hAnsi="Arial Narrow"/>
          <w:i/>
          <w:sz w:val="28"/>
          <w:szCs w:val="28"/>
        </w:rPr>
        <w:t xml:space="preserve">Revoca </w:t>
      </w:r>
      <w:r w:rsidR="00A2048B" w:rsidRPr="00BB6F7D">
        <w:rPr>
          <w:rFonts w:ascii="Arial Narrow" w:hAnsi="Arial Narrow"/>
          <w:sz w:val="28"/>
          <w:szCs w:val="28"/>
        </w:rPr>
        <w:t xml:space="preserve">la sentencia proferida el </w:t>
      </w:r>
      <w:r w:rsidRPr="00BB6F7D">
        <w:rPr>
          <w:rFonts w:ascii="Arial Narrow" w:hAnsi="Arial Narrow"/>
          <w:sz w:val="28"/>
          <w:szCs w:val="28"/>
        </w:rPr>
        <w:t>6 de septiembre de 2016</w:t>
      </w:r>
      <w:r w:rsidR="00A2048B" w:rsidRPr="00BB6F7D">
        <w:rPr>
          <w:rFonts w:ascii="Arial Narrow" w:hAnsi="Arial Narrow"/>
          <w:sz w:val="28"/>
          <w:szCs w:val="28"/>
        </w:rPr>
        <w:t xml:space="preserve"> por el Juzgado </w:t>
      </w:r>
      <w:r w:rsidRPr="00BB6F7D">
        <w:rPr>
          <w:rFonts w:ascii="Arial Narrow" w:hAnsi="Arial Narrow"/>
          <w:sz w:val="28"/>
          <w:szCs w:val="28"/>
        </w:rPr>
        <w:t>Cuarto La</w:t>
      </w:r>
      <w:r w:rsidR="00A2048B" w:rsidRPr="00BB6F7D">
        <w:rPr>
          <w:rFonts w:ascii="Arial Narrow" w:hAnsi="Arial Narrow"/>
          <w:sz w:val="28"/>
          <w:szCs w:val="28"/>
        </w:rPr>
        <w:t>boral del Circuito de Pereira, dentr</w:t>
      </w:r>
      <w:r w:rsidRPr="00BB6F7D">
        <w:rPr>
          <w:rFonts w:ascii="Arial Narrow" w:hAnsi="Arial Narrow"/>
          <w:sz w:val="28"/>
          <w:szCs w:val="28"/>
        </w:rPr>
        <w:t xml:space="preserve">o del proceso de la referencia, para en su lugar: </w:t>
      </w:r>
    </w:p>
    <w:p w:rsidR="00BB6F7D" w:rsidRPr="00D10049" w:rsidRDefault="00BB6F7D" w:rsidP="00D10049">
      <w:pPr>
        <w:pStyle w:val="Sinespaciado"/>
      </w:pPr>
    </w:p>
    <w:p w:rsidR="00C53FB1" w:rsidRPr="00C53FB1" w:rsidRDefault="00C53FB1" w:rsidP="00BB6F7D">
      <w:pPr>
        <w:pStyle w:val="Prrafodelista"/>
        <w:numPr>
          <w:ilvl w:val="0"/>
          <w:numId w:val="2"/>
        </w:numPr>
        <w:autoSpaceDE w:val="0"/>
        <w:autoSpaceDN w:val="0"/>
        <w:adjustRightInd w:val="0"/>
        <w:spacing w:line="360" w:lineRule="auto"/>
        <w:jc w:val="both"/>
        <w:rPr>
          <w:rFonts w:ascii="Arial Narrow" w:hAnsi="Arial Narrow"/>
          <w:sz w:val="28"/>
          <w:szCs w:val="28"/>
        </w:rPr>
      </w:pPr>
      <w:r w:rsidRPr="00C53FB1">
        <w:rPr>
          <w:rFonts w:ascii="Arial Narrow" w:hAnsi="Arial Narrow"/>
          <w:sz w:val="28"/>
          <w:szCs w:val="28"/>
        </w:rPr>
        <w:t xml:space="preserve">Declarar que el señor Jesús María Marín Herrera es beneficiario del régimen de transición consagrado en el artículo 36 de la Ley 100/93, y por ende, tiene derecho a la pensión de vejez con fundamento en el artículo 12 del Acuerdo 049 de 1990, aprobado por el Decreto 758 del mismo año. </w:t>
      </w:r>
    </w:p>
    <w:p w:rsidR="00C53FB1" w:rsidRPr="00C53FB1" w:rsidRDefault="00C53FB1" w:rsidP="00D10049">
      <w:pPr>
        <w:pStyle w:val="Sinespaciado"/>
      </w:pPr>
    </w:p>
    <w:p w:rsidR="00BB6F7D" w:rsidRDefault="00C53FB1" w:rsidP="00B858BE">
      <w:pPr>
        <w:pStyle w:val="Prrafodelista"/>
        <w:numPr>
          <w:ilvl w:val="0"/>
          <w:numId w:val="2"/>
        </w:numPr>
        <w:autoSpaceDE w:val="0"/>
        <w:autoSpaceDN w:val="0"/>
        <w:adjustRightInd w:val="0"/>
        <w:spacing w:line="360" w:lineRule="auto"/>
        <w:jc w:val="both"/>
        <w:rPr>
          <w:rFonts w:ascii="Arial Narrow" w:hAnsi="Arial Narrow"/>
          <w:sz w:val="28"/>
          <w:szCs w:val="28"/>
        </w:rPr>
      </w:pPr>
      <w:r w:rsidRPr="00C53FB1">
        <w:rPr>
          <w:rFonts w:ascii="Arial Narrow" w:hAnsi="Arial Narrow"/>
          <w:sz w:val="28"/>
          <w:szCs w:val="28"/>
        </w:rPr>
        <w:t xml:space="preserve">Condenar a la Administradora Colombiana de Pensiones Colpensiones a reconocer y pagar la pensión de vejez en favor del señor Jesús María Marín Herrera, a partir del 1º de abril de 2013, en cuantía igual a un salario mínimo legal mensual vigente y, por 14 mesadas anuales. </w:t>
      </w:r>
    </w:p>
    <w:p w:rsidR="00C53FB1" w:rsidRPr="00C53FB1" w:rsidRDefault="00C53FB1" w:rsidP="00D10049">
      <w:pPr>
        <w:pStyle w:val="Sinespaciado"/>
      </w:pPr>
    </w:p>
    <w:p w:rsidR="00503CCD" w:rsidRDefault="008216C9" w:rsidP="00B858BE">
      <w:pPr>
        <w:pStyle w:val="Prrafodelista"/>
        <w:numPr>
          <w:ilvl w:val="0"/>
          <w:numId w:val="2"/>
        </w:numPr>
        <w:autoSpaceDE w:val="0"/>
        <w:autoSpaceDN w:val="0"/>
        <w:adjustRightInd w:val="0"/>
        <w:spacing w:line="360" w:lineRule="auto"/>
        <w:jc w:val="both"/>
        <w:rPr>
          <w:rFonts w:ascii="Arial Narrow" w:hAnsi="Arial Narrow"/>
          <w:sz w:val="28"/>
          <w:szCs w:val="28"/>
        </w:rPr>
      </w:pPr>
      <w:r>
        <w:rPr>
          <w:rFonts w:ascii="Arial Narrow" w:hAnsi="Arial Narrow"/>
          <w:sz w:val="28"/>
          <w:szCs w:val="28"/>
        </w:rPr>
        <w:t>Condenar a la Administradora Colombiana de Pensiones Colpensiones a cancelar en favor del señor</w:t>
      </w:r>
      <w:r w:rsidRPr="00C53FB1">
        <w:rPr>
          <w:rFonts w:ascii="Arial Narrow" w:hAnsi="Arial Narrow"/>
          <w:sz w:val="28"/>
          <w:szCs w:val="28"/>
        </w:rPr>
        <w:t xml:space="preserve"> Jesús María Marín Herrera,</w:t>
      </w:r>
      <w:r>
        <w:rPr>
          <w:rFonts w:ascii="Arial Narrow" w:hAnsi="Arial Narrow"/>
          <w:sz w:val="28"/>
          <w:szCs w:val="28"/>
        </w:rPr>
        <w:t xml:space="preserve"> la suma de $39´683.492, por concepto de retroactivo pensional causado entre el 1º de abril de 2013 y el 31 de j</w:t>
      </w:r>
      <w:r w:rsidR="00503CCD">
        <w:rPr>
          <w:rFonts w:ascii="Arial Narrow" w:hAnsi="Arial Narrow"/>
          <w:sz w:val="28"/>
          <w:szCs w:val="28"/>
        </w:rPr>
        <w:t>ulio de 2017, sin perjuicio de q</w:t>
      </w:r>
      <w:r>
        <w:rPr>
          <w:rFonts w:ascii="Arial Narrow" w:hAnsi="Arial Narrow"/>
          <w:sz w:val="28"/>
          <w:szCs w:val="28"/>
        </w:rPr>
        <w:t xml:space="preserve">ue se siga generando hasta su solución. </w:t>
      </w:r>
    </w:p>
    <w:p w:rsidR="00503CCD" w:rsidRPr="00503CCD" w:rsidRDefault="00503CCD" w:rsidP="00D10049">
      <w:pPr>
        <w:pStyle w:val="Sinespaciado"/>
      </w:pPr>
    </w:p>
    <w:p w:rsidR="00C53FB1" w:rsidRDefault="008216C9" w:rsidP="00B858BE">
      <w:pPr>
        <w:pStyle w:val="Prrafodelista"/>
        <w:numPr>
          <w:ilvl w:val="0"/>
          <w:numId w:val="2"/>
        </w:numPr>
        <w:autoSpaceDE w:val="0"/>
        <w:autoSpaceDN w:val="0"/>
        <w:adjustRightInd w:val="0"/>
        <w:spacing w:line="360" w:lineRule="auto"/>
        <w:jc w:val="both"/>
        <w:rPr>
          <w:rFonts w:ascii="Arial Narrow" w:hAnsi="Arial Narrow"/>
          <w:sz w:val="28"/>
          <w:szCs w:val="28"/>
        </w:rPr>
      </w:pPr>
      <w:r>
        <w:rPr>
          <w:rFonts w:ascii="Arial Narrow" w:hAnsi="Arial Narrow"/>
          <w:sz w:val="28"/>
          <w:szCs w:val="28"/>
        </w:rPr>
        <w:t xml:space="preserve"> </w:t>
      </w:r>
      <w:r w:rsidR="00503CCD">
        <w:rPr>
          <w:rFonts w:ascii="Arial Narrow" w:hAnsi="Arial Narrow"/>
          <w:sz w:val="28"/>
          <w:szCs w:val="28"/>
        </w:rPr>
        <w:t>Condenar a la Administradora Colombiana de Pensiones Colpensiones a reconocer y pagar favor del señor</w:t>
      </w:r>
      <w:r w:rsidR="00503CCD" w:rsidRPr="00C53FB1">
        <w:rPr>
          <w:rFonts w:ascii="Arial Narrow" w:hAnsi="Arial Narrow"/>
          <w:sz w:val="28"/>
          <w:szCs w:val="28"/>
        </w:rPr>
        <w:t xml:space="preserve"> Jesús María Marín Herrera</w:t>
      </w:r>
      <w:r w:rsidR="00503CCD">
        <w:rPr>
          <w:rFonts w:ascii="Arial Narrow" w:hAnsi="Arial Narrow"/>
          <w:sz w:val="28"/>
          <w:szCs w:val="28"/>
        </w:rPr>
        <w:t>, los intereses moratorios a partir del 10 de noviembre de 2013 y hasta que se haga efectivo el pago total de la obligación.</w:t>
      </w:r>
    </w:p>
    <w:p w:rsidR="003B04B8" w:rsidRPr="003B04B8" w:rsidRDefault="003B04B8" w:rsidP="003B04B8">
      <w:pPr>
        <w:pStyle w:val="Sinespaciado"/>
      </w:pPr>
    </w:p>
    <w:p w:rsidR="00A64B89" w:rsidRPr="00E77BE6" w:rsidRDefault="003B04B8" w:rsidP="00CF7D37">
      <w:pPr>
        <w:pStyle w:val="Prrafodelista"/>
        <w:numPr>
          <w:ilvl w:val="0"/>
          <w:numId w:val="2"/>
        </w:numPr>
        <w:autoSpaceDE w:val="0"/>
        <w:autoSpaceDN w:val="0"/>
        <w:adjustRightInd w:val="0"/>
        <w:spacing w:line="360" w:lineRule="auto"/>
        <w:ind w:hanging="436"/>
        <w:jc w:val="both"/>
        <w:rPr>
          <w:rFonts w:ascii="Arial Narrow" w:hAnsi="Arial Narrow"/>
          <w:sz w:val="28"/>
          <w:szCs w:val="28"/>
        </w:rPr>
      </w:pPr>
      <w:r w:rsidRPr="00E77BE6">
        <w:rPr>
          <w:rFonts w:ascii="Arial Narrow" w:hAnsi="Arial Narrow"/>
          <w:sz w:val="28"/>
          <w:szCs w:val="28"/>
        </w:rPr>
        <w:t xml:space="preserve">Autorizar a la Administradora Colombiana de Pensiones Colpensiones a descontar </w:t>
      </w:r>
      <w:r w:rsidR="00A64B89" w:rsidRPr="00E77BE6">
        <w:rPr>
          <w:rFonts w:ascii="Arial Narrow" w:hAnsi="Arial Narrow"/>
          <w:sz w:val="28"/>
          <w:szCs w:val="28"/>
        </w:rPr>
        <w:t xml:space="preserve">del retroactivo reconocido el </w:t>
      </w:r>
      <w:r w:rsidR="00E77BE6" w:rsidRPr="00E77BE6">
        <w:rPr>
          <w:rFonts w:ascii="Arial Narrow" w:hAnsi="Arial Narrow" w:cs="Estrangelo Edessa"/>
          <w:color w:val="000000"/>
          <w:sz w:val="28"/>
          <w:szCs w:val="28"/>
        </w:rPr>
        <w:t xml:space="preserve">valor correspondiente a </w:t>
      </w:r>
      <w:r w:rsidR="00E77BE6">
        <w:rPr>
          <w:rFonts w:ascii="Arial Narrow" w:hAnsi="Arial Narrow" w:cs="Estrangelo Edessa"/>
          <w:color w:val="000000"/>
          <w:sz w:val="28"/>
          <w:szCs w:val="28"/>
        </w:rPr>
        <w:t>los aportes en salud.</w:t>
      </w:r>
    </w:p>
    <w:p w:rsidR="00A2048B" w:rsidRPr="00117AB3" w:rsidRDefault="00A2048B" w:rsidP="00A2048B">
      <w:pPr>
        <w:pStyle w:val="Sinespaciado"/>
      </w:pPr>
    </w:p>
    <w:p w:rsidR="00A2048B" w:rsidRPr="00117AB3" w:rsidRDefault="00A2048B" w:rsidP="00A2048B">
      <w:pPr>
        <w:pStyle w:val="Prrafodelista"/>
        <w:numPr>
          <w:ilvl w:val="0"/>
          <w:numId w:val="2"/>
        </w:numPr>
        <w:autoSpaceDE w:val="0"/>
        <w:autoSpaceDN w:val="0"/>
        <w:adjustRightInd w:val="0"/>
        <w:spacing w:line="360" w:lineRule="auto"/>
        <w:jc w:val="both"/>
        <w:rPr>
          <w:rFonts w:ascii="Arial Narrow" w:hAnsi="Arial Narrow"/>
          <w:sz w:val="28"/>
          <w:szCs w:val="28"/>
        </w:rPr>
      </w:pPr>
      <w:r w:rsidRPr="00117AB3">
        <w:rPr>
          <w:rFonts w:ascii="Arial Narrow" w:hAnsi="Arial Narrow"/>
          <w:sz w:val="28"/>
          <w:szCs w:val="28"/>
        </w:rPr>
        <w:t>Sin costas en esta instancia.</w:t>
      </w:r>
      <w:r w:rsidR="00E77BE6">
        <w:rPr>
          <w:rFonts w:ascii="Arial Narrow" w:hAnsi="Arial Narrow"/>
          <w:sz w:val="28"/>
          <w:szCs w:val="28"/>
        </w:rPr>
        <w:t xml:space="preserve"> Las de primer grado correrán a cargo de la entidad demandada y en favor del actor.</w:t>
      </w:r>
    </w:p>
    <w:p w:rsidR="00A2048B" w:rsidRPr="00117AB3" w:rsidRDefault="00A2048B" w:rsidP="00A2048B">
      <w:pPr>
        <w:pStyle w:val="Sinespaciado"/>
      </w:pPr>
    </w:p>
    <w:p w:rsidR="00A2048B" w:rsidRPr="00117AB3" w:rsidRDefault="00A2048B" w:rsidP="00A2048B">
      <w:pPr>
        <w:spacing w:line="360" w:lineRule="auto"/>
        <w:ind w:firstLine="708"/>
        <w:jc w:val="both"/>
        <w:rPr>
          <w:rFonts w:ascii="Arial Narrow" w:hAnsi="Arial Narrow" w:cs="Microsoft Sans Serif"/>
          <w:bCs/>
          <w:i/>
          <w:iCs/>
          <w:sz w:val="28"/>
          <w:szCs w:val="28"/>
        </w:rPr>
      </w:pPr>
      <w:r w:rsidRPr="00117AB3">
        <w:rPr>
          <w:rFonts w:ascii="Arial Narrow" w:hAnsi="Arial Narrow" w:cs="Microsoft Sans Serif"/>
          <w:bCs/>
          <w:i/>
          <w:iCs/>
          <w:sz w:val="28"/>
          <w:szCs w:val="28"/>
        </w:rPr>
        <w:t>NOTIFÍQUESE, CÚMPLASE Y DEVUÉLVASE.</w:t>
      </w:r>
    </w:p>
    <w:p w:rsidR="00A2048B" w:rsidRPr="00EA0DFA" w:rsidRDefault="00A2048B" w:rsidP="00A2048B">
      <w:pPr>
        <w:pStyle w:val="Sinespaciado"/>
      </w:pPr>
    </w:p>
    <w:p w:rsidR="00A2048B" w:rsidRPr="00117AB3" w:rsidRDefault="00A2048B" w:rsidP="00A2048B">
      <w:pPr>
        <w:spacing w:line="360" w:lineRule="auto"/>
        <w:ind w:firstLine="708"/>
        <w:jc w:val="both"/>
        <w:rPr>
          <w:rFonts w:ascii="Arial Narrow" w:hAnsi="Arial Narrow" w:cs="Microsoft Sans Serif"/>
          <w:bCs/>
          <w:iCs/>
          <w:sz w:val="28"/>
          <w:szCs w:val="28"/>
          <w:lang w:val="es-ES"/>
        </w:rPr>
      </w:pPr>
      <w:r w:rsidRPr="00117AB3">
        <w:rPr>
          <w:rFonts w:ascii="Arial Narrow" w:hAnsi="Arial Narrow" w:cs="Microsoft Sans Serif"/>
          <w:bCs/>
          <w:iCs/>
          <w:sz w:val="28"/>
          <w:szCs w:val="28"/>
          <w:lang w:val="es-ES"/>
        </w:rPr>
        <w:t>La anterior decisión queda notificada en estrados.</w:t>
      </w:r>
    </w:p>
    <w:p w:rsidR="00A2048B" w:rsidRDefault="00A2048B" w:rsidP="00A2048B">
      <w:pPr>
        <w:spacing w:line="600" w:lineRule="auto"/>
        <w:ind w:firstLine="900"/>
        <w:jc w:val="both"/>
        <w:rPr>
          <w:rFonts w:ascii="Arial Narrow" w:hAnsi="Arial Narrow" w:cs="Microsoft Sans Serif"/>
          <w:bCs/>
          <w:iCs/>
          <w:sz w:val="28"/>
          <w:szCs w:val="28"/>
          <w:lang w:val="es-ES"/>
        </w:rPr>
      </w:pPr>
    </w:p>
    <w:p w:rsidR="00A2048B" w:rsidRPr="00117AB3" w:rsidRDefault="00A2048B" w:rsidP="00A2048B">
      <w:pPr>
        <w:spacing w:line="600" w:lineRule="auto"/>
        <w:ind w:firstLine="900"/>
        <w:jc w:val="both"/>
        <w:rPr>
          <w:rFonts w:ascii="Arial Narrow" w:hAnsi="Arial Narrow" w:cs="Microsoft Sans Serif"/>
          <w:bCs/>
          <w:iCs/>
          <w:sz w:val="28"/>
          <w:szCs w:val="28"/>
          <w:lang w:val="es-ES"/>
        </w:rPr>
      </w:pPr>
    </w:p>
    <w:p w:rsidR="00A2048B" w:rsidRPr="00117AB3" w:rsidRDefault="00A2048B" w:rsidP="00A2048B">
      <w:pPr>
        <w:ind w:firstLine="900"/>
        <w:jc w:val="center"/>
        <w:rPr>
          <w:rFonts w:ascii="Arial Narrow" w:hAnsi="Arial Narrow" w:cs="Microsoft Sans Serif"/>
          <w:bCs/>
          <w:iCs/>
          <w:sz w:val="28"/>
          <w:szCs w:val="28"/>
          <w:lang w:val="es-ES"/>
        </w:rPr>
      </w:pPr>
      <w:r w:rsidRPr="00117AB3">
        <w:rPr>
          <w:rFonts w:ascii="Arial Narrow" w:hAnsi="Arial Narrow" w:cs="Microsoft Sans Serif"/>
          <w:bCs/>
          <w:iCs/>
          <w:sz w:val="28"/>
          <w:szCs w:val="28"/>
          <w:lang w:val="es-ES"/>
        </w:rPr>
        <w:t>FRANCISCO JAVIER TAMAYO TABARES</w:t>
      </w:r>
    </w:p>
    <w:p w:rsidR="00A2048B" w:rsidRPr="00117AB3" w:rsidRDefault="00A2048B" w:rsidP="00A2048B">
      <w:pPr>
        <w:ind w:firstLine="900"/>
        <w:jc w:val="center"/>
        <w:rPr>
          <w:rFonts w:ascii="Arial Narrow" w:hAnsi="Arial Narrow" w:cs="Microsoft Sans Serif"/>
          <w:bCs/>
          <w:iCs/>
          <w:sz w:val="28"/>
          <w:szCs w:val="28"/>
          <w:lang w:val="es-ES"/>
        </w:rPr>
      </w:pPr>
      <w:r w:rsidRPr="00117AB3">
        <w:rPr>
          <w:rFonts w:ascii="Arial Narrow" w:hAnsi="Arial Narrow" w:cs="Microsoft Sans Serif"/>
          <w:bCs/>
          <w:iCs/>
          <w:sz w:val="28"/>
          <w:szCs w:val="28"/>
          <w:lang w:val="es-ES"/>
        </w:rPr>
        <w:t xml:space="preserve">Magistrado Ponente </w:t>
      </w:r>
    </w:p>
    <w:p w:rsidR="00A2048B" w:rsidRPr="00117AB3" w:rsidRDefault="00A2048B" w:rsidP="00A2048B">
      <w:pPr>
        <w:jc w:val="both"/>
        <w:rPr>
          <w:rFonts w:ascii="Arial Narrow" w:hAnsi="Arial Narrow" w:cs="Microsoft Sans Serif"/>
          <w:bCs/>
          <w:iCs/>
          <w:sz w:val="28"/>
          <w:szCs w:val="28"/>
          <w:lang w:val="es-ES"/>
        </w:rPr>
      </w:pPr>
    </w:p>
    <w:p w:rsidR="00A2048B" w:rsidRPr="00117AB3" w:rsidRDefault="00A2048B" w:rsidP="00A2048B">
      <w:pPr>
        <w:spacing w:line="276" w:lineRule="auto"/>
        <w:jc w:val="both"/>
        <w:rPr>
          <w:rFonts w:ascii="Arial Narrow" w:hAnsi="Arial Narrow" w:cs="Microsoft Sans Serif"/>
          <w:bCs/>
          <w:iCs/>
          <w:sz w:val="28"/>
          <w:szCs w:val="28"/>
          <w:lang w:val="es-ES"/>
        </w:rPr>
      </w:pPr>
    </w:p>
    <w:p w:rsidR="00A2048B" w:rsidRDefault="00A2048B" w:rsidP="00A2048B">
      <w:pPr>
        <w:jc w:val="both"/>
        <w:rPr>
          <w:rFonts w:ascii="Arial Narrow" w:hAnsi="Arial Narrow" w:cs="Microsoft Sans Serif"/>
          <w:bCs/>
          <w:iCs/>
          <w:sz w:val="28"/>
          <w:szCs w:val="28"/>
          <w:lang w:val="es-ES"/>
        </w:rPr>
      </w:pPr>
    </w:p>
    <w:p w:rsidR="00A2048B" w:rsidRPr="00117AB3" w:rsidRDefault="00A2048B" w:rsidP="00A2048B">
      <w:pPr>
        <w:jc w:val="both"/>
        <w:rPr>
          <w:rFonts w:ascii="Arial Narrow" w:hAnsi="Arial Narrow" w:cs="Microsoft Sans Serif"/>
          <w:bCs/>
          <w:iCs/>
          <w:sz w:val="28"/>
          <w:szCs w:val="28"/>
          <w:lang w:val="es-ES"/>
        </w:rPr>
      </w:pPr>
    </w:p>
    <w:p w:rsidR="00A2048B" w:rsidRPr="00117AB3" w:rsidRDefault="00A2048B" w:rsidP="00A2048B">
      <w:pPr>
        <w:jc w:val="both"/>
        <w:rPr>
          <w:rFonts w:ascii="Arial Narrow" w:hAnsi="Arial Narrow" w:cs="Microsoft Sans Serif"/>
          <w:sz w:val="28"/>
          <w:szCs w:val="28"/>
          <w:lang w:val="es-ES"/>
        </w:rPr>
      </w:pPr>
      <w:r>
        <w:rPr>
          <w:rFonts w:ascii="Arial Narrow" w:hAnsi="Arial Narrow" w:cs="Microsoft Sans Serif"/>
          <w:bCs/>
          <w:iCs/>
          <w:sz w:val="28"/>
          <w:szCs w:val="28"/>
          <w:lang w:val="es-ES"/>
        </w:rPr>
        <w:t>OLGA LUCIA HOYOS SEPÚLVEDA</w:t>
      </w:r>
      <w:r w:rsidRPr="00117AB3">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r w:rsidRPr="00117AB3">
        <w:rPr>
          <w:rFonts w:ascii="Arial Narrow" w:hAnsi="Arial Narrow" w:cs="Microsoft Sans Serif"/>
          <w:bCs/>
          <w:iCs/>
          <w:sz w:val="28"/>
          <w:szCs w:val="28"/>
          <w:lang w:val="es-ES"/>
        </w:rPr>
        <w:t xml:space="preserve">ANA LUCÍA CAICEDO CALDERÓN                 </w:t>
      </w:r>
    </w:p>
    <w:p w:rsidR="00A2048B" w:rsidRPr="00117AB3" w:rsidRDefault="00A2048B" w:rsidP="00A2048B">
      <w:pPr>
        <w:jc w:val="both"/>
        <w:rPr>
          <w:rFonts w:ascii="Arial Narrow" w:hAnsi="Arial Narrow" w:cs="Microsoft Sans Serif"/>
          <w:sz w:val="28"/>
          <w:szCs w:val="28"/>
          <w:lang w:val="es-ES"/>
        </w:rPr>
      </w:pPr>
      <w:r w:rsidRPr="00117AB3">
        <w:rPr>
          <w:rFonts w:ascii="Arial Narrow" w:hAnsi="Arial Narrow" w:cs="Microsoft Sans Serif"/>
          <w:sz w:val="28"/>
          <w:szCs w:val="28"/>
          <w:lang w:val="es-ES"/>
        </w:rPr>
        <w:tab/>
        <w:t xml:space="preserve">          Magistrad</w:t>
      </w:r>
      <w:r>
        <w:rPr>
          <w:rFonts w:ascii="Arial Narrow" w:hAnsi="Arial Narrow" w:cs="Microsoft Sans Serif"/>
          <w:sz w:val="28"/>
          <w:szCs w:val="28"/>
          <w:lang w:val="es-ES"/>
        </w:rPr>
        <w:t>a</w:t>
      </w:r>
      <w:r w:rsidRPr="00117AB3">
        <w:rPr>
          <w:rFonts w:ascii="Arial Narrow" w:hAnsi="Arial Narrow" w:cs="Microsoft Sans Serif"/>
          <w:sz w:val="28"/>
          <w:szCs w:val="28"/>
          <w:lang w:val="es-ES"/>
        </w:rPr>
        <w:t xml:space="preserve"> </w:t>
      </w:r>
      <w:r w:rsidRPr="00117AB3">
        <w:rPr>
          <w:rFonts w:ascii="Arial Narrow" w:hAnsi="Arial Narrow" w:cs="Microsoft Sans Serif"/>
          <w:sz w:val="28"/>
          <w:szCs w:val="28"/>
          <w:lang w:val="es-ES"/>
        </w:rPr>
        <w:tab/>
      </w:r>
      <w:r w:rsidRPr="00117AB3">
        <w:rPr>
          <w:rFonts w:ascii="Arial Narrow" w:hAnsi="Arial Narrow" w:cs="Microsoft Sans Serif"/>
          <w:sz w:val="28"/>
          <w:szCs w:val="28"/>
          <w:lang w:val="es-ES"/>
        </w:rPr>
        <w:tab/>
      </w:r>
      <w:r w:rsidRPr="00117AB3">
        <w:rPr>
          <w:rFonts w:ascii="Arial Narrow" w:hAnsi="Arial Narrow" w:cs="Microsoft Sans Serif"/>
          <w:sz w:val="28"/>
          <w:szCs w:val="28"/>
          <w:lang w:val="es-ES"/>
        </w:rPr>
        <w:tab/>
      </w:r>
      <w:r w:rsidRPr="00117AB3">
        <w:rPr>
          <w:rFonts w:ascii="Arial Narrow" w:hAnsi="Arial Narrow" w:cs="Microsoft Sans Serif"/>
          <w:sz w:val="28"/>
          <w:szCs w:val="28"/>
          <w:lang w:val="es-ES"/>
        </w:rPr>
        <w:tab/>
        <w:t xml:space="preserve">                  </w:t>
      </w:r>
      <w:r>
        <w:rPr>
          <w:rFonts w:ascii="Arial Narrow" w:hAnsi="Arial Narrow" w:cs="Microsoft Sans Serif"/>
          <w:sz w:val="28"/>
          <w:szCs w:val="28"/>
          <w:lang w:val="es-ES"/>
        </w:rPr>
        <w:t xml:space="preserve"> </w:t>
      </w:r>
      <w:r w:rsidRPr="00117AB3">
        <w:rPr>
          <w:rFonts w:ascii="Arial Narrow" w:hAnsi="Arial Narrow" w:cs="Microsoft Sans Serif"/>
          <w:sz w:val="28"/>
          <w:szCs w:val="28"/>
          <w:lang w:val="es-ES"/>
        </w:rPr>
        <w:t>Magistrada</w:t>
      </w:r>
    </w:p>
    <w:p w:rsidR="00A2048B" w:rsidRDefault="00A2048B" w:rsidP="00A2048B">
      <w:pPr>
        <w:jc w:val="center"/>
        <w:rPr>
          <w:rFonts w:ascii="Arial Narrow" w:hAnsi="Arial Narrow"/>
          <w:sz w:val="28"/>
          <w:szCs w:val="28"/>
        </w:rPr>
      </w:pPr>
    </w:p>
    <w:p w:rsidR="00A2048B" w:rsidRDefault="00A2048B" w:rsidP="00A2048B">
      <w:pPr>
        <w:jc w:val="center"/>
        <w:rPr>
          <w:rFonts w:ascii="Arial Narrow" w:hAnsi="Arial Narrow"/>
          <w:sz w:val="28"/>
          <w:szCs w:val="28"/>
        </w:rPr>
      </w:pPr>
    </w:p>
    <w:p w:rsidR="00A2048B" w:rsidRDefault="00A2048B" w:rsidP="00A2048B">
      <w:pPr>
        <w:jc w:val="center"/>
        <w:rPr>
          <w:rFonts w:ascii="Arial Narrow" w:hAnsi="Arial Narrow"/>
          <w:sz w:val="28"/>
          <w:szCs w:val="28"/>
        </w:rPr>
      </w:pPr>
    </w:p>
    <w:p w:rsidR="00A2048B" w:rsidRDefault="00A2048B" w:rsidP="00A2048B">
      <w:pPr>
        <w:jc w:val="center"/>
        <w:rPr>
          <w:rFonts w:ascii="Arial Narrow" w:hAnsi="Arial Narrow"/>
          <w:sz w:val="28"/>
          <w:szCs w:val="28"/>
        </w:rPr>
      </w:pPr>
    </w:p>
    <w:p w:rsidR="00A2048B" w:rsidRDefault="00A2048B" w:rsidP="00A2048B">
      <w:pPr>
        <w:jc w:val="center"/>
        <w:rPr>
          <w:rFonts w:ascii="Arial Narrow" w:hAnsi="Arial Narrow"/>
          <w:sz w:val="28"/>
          <w:szCs w:val="28"/>
        </w:rPr>
      </w:pPr>
      <w:r>
        <w:rPr>
          <w:rFonts w:ascii="Arial Narrow" w:hAnsi="Arial Narrow"/>
          <w:sz w:val="28"/>
          <w:szCs w:val="28"/>
        </w:rPr>
        <w:t>ALONSO GAVIRIA OCAMPO</w:t>
      </w:r>
    </w:p>
    <w:p w:rsidR="00A2048B" w:rsidRDefault="00A2048B" w:rsidP="00A2048B">
      <w:pPr>
        <w:jc w:val="center"/>
        <w:rPr>
          <w:rFonts w:ascii="Arial Narrow" w:hAnsi="Arial Narrow"/>
          <w:sz w:val="28"/>
          <w:szCs w:val="28"/>
        </w:rPr>
      </w:pPr>
      <w:r>
        <w:rPr>
          <w:rFonts w:ascii="Arial Narrow" w:hAnsi="Arial Narrow"/>
          <w:sz w:val="28"/>
          <w:szCs w:val="28"/>
        </w:rPr>
        <w:t>Secretario</w:t>
      </w:r>
    </w:p>
    <w:p w:rsidR="00A2048B" w:rsidRDefault="00A2048B" w:rsidP="00A2048B">
      <w:pPr>
        <w:jc w:val="center"/>
        <w:rPr>
          <w:rFonts w:ascii="Arial Narrow" w:hAnsi="Arial Narrow"/>
          <w:sz w:val="28"/>
          <w:szCs w:val="28"/>
        </w:rPr>
      </w:pPr>
    </w:p>
    <w:p w:rsidR="00A2048B" w:rsidRDefault="00A2048B" w:rsidP="00A2048B">
      <w:pPr>
        <w:jc w:val="center"/>
        <w:rPr>
          <w:rFonts w:ascii="Arial Narrow" w:hAnsi="Arial Narrow"/>
          <w:sz w:val="28"/>
          <w:szCs w:val="28"/>
        </w:rPr>
      </w:pPr>
    </w:p>
    <w:p w:rsidR="00A2048B" w:rsidRDefault="00A2048B" w:rsidP="00A2048B">
      <w:pPr>
        <w:jc w:val="center"/>
        <w:rPr>
          <w:rFonts w:ascii="Arial Narrow" w:hAnsi="Arial Narrow"/>
          <w:sz w:val="28"/>
          <w:szCs w:val="28"/>
        </w:rPr>
      </w:pPr>
    </w:p>
    <w:p w:rsidR="00A2048B" w:rsidRDefault="00A2048B" w:rsidP="00A2048B">
      <w:pPr>
        <w:jc w:val="center"/>
        <w:rPr>
          <w:rFonts w:ascii="Arial Narrow" w:hAnsi="Arial Narrow"/>
          <w:sz w:val="28"/>
          <w:szCs w:val="28"/>
        </w:rPr>
      </w:pPr>
    </w:p>
    <w:p w:rsidR="00A2048B" w:rsidRDefault="00A2048B" w:rsidP="00A2048B">
      <w:pPr>
        <w:jc w:val="center"/>
        <w:rPr>
          <w:rFonts w:ascii="Arial Narrow" w:hAnsi="Arial Narrow"/>
          <w:sz w:val="28"/>
          <w:szCs w:val="28"/>
        </w:rPr>
      </w:pPr>
    </w:p>
    <w:p w:rsidR="001C6949" w:rsidRDefault="001C6949" w:rsidP="00A2048B">
      <w:pPr>
        <w:jc w:val="center"/>
        <w:rPr>
          <w:rFonts w:ascii="Arial Narrow" w:hAnsi="Arial Narrow"/>
          <w:sz w:val="28"/>
          <w:szCs w:val="28"/>
        </w:rPr>
      </w:pPr>
    </w:p>
    <w:p w:rsidR="001C6949" w:rsidRDefault="001C6949" w:rsidP="00A2048B">
      <w:pPr>
        <w:jc w:val="center"/>
        <w:rPr>
          <w:rFonts w:ascii="Arial Narrow" w:hAnsi="Arial Narrow"/>
          <w:sz w:val="28"/>
          <w:szCs w:val="28"/>
        </w:rPr>
      </w:pPr>
    </w:p>
    <w:p w:rsidR="001C6949" w:rsidRDefault="001C6949" w:rsidP="00A2048B">
      <w:pPr>
        <w:jc w:val="center"/>
        <w:rPr>
          <w:rFonts w:ascii="Arial Narrow" w:hAnsi="Arial Narrow"/>
          <w:sz w:val="28"/>
          <w:szCs w:val="28"/>
        </w:rPr>
      </w:pPr>
    </w:p>
    <w:p w:rsidR="001C6949" w:rsidRDefault="001C6949" w:rsidP="00A2048B">
      <w:pPr>
        <w:jc w:val="center"/>
        <w:rPr>
          <w:rFonts w:ascii="Arial Narrow" w:hAnsi="Arial Narrow"/>
          <w:sz w:val="28"/>
          <w:szCs w:val="28"/>
        </w:rPr>
      </w:pPr>
    </w:p>
    <w:p w:rsidR="001C6949" w:rsidRDefault="001C6949" w:rsidP="00A2048B">
      <w:pPr>
        <w:jc w:val="center"/>
        <w:rPr>
          <w:rFonts w:ascii="Arial Narrow" w:hAnsi="Arial Narrow"/>
          <w:sz w:val="28"/>
          <w:szCs w:val="28"/>
        </w:rPr>
      </w:pPr>
    </w:p>
    <w:p w:rsidR="001C6949" w:rsidRDefault="001C6949" w:rsidP="00A2048B">
      <w:pPr>
        <w:jc w:val="center"/>
        <w:rPr>
          <w:rFonts w:ascii="Arial Narrow" w:hAnsi="Arial Narrow"/>
          <w:sz w:val="28"/>
          <w:szCs w:val="28"/>
        </w:rPr>
      </w:pPr>
    </w:p>
    <w:p w:rsidR="001C6949" w:rsidRDefault="001C6949" w:rsidP="001C6949">
      <w:pPr>
        <w:jc w:val="center"/>
        <w:rPr>
          <w:rFonts w:ascii="Arial Narrow" w:hAnsi="Arial Narrow"/>
          <w:sz w:val="28"/>
          <w:szCs w:val="28"/>
        </w:rPr>
      </w:pPr>
      <w:r>
        <w:rPr>
          <w:rFonts w:ascii="Arial Narrow" w:hAnsi="Arial Narrow"/>
          <w:sz w:val="28"/>
          <w:szCs w:val="28"/>
        </w:rPr>
        <w:t>ANEXO</w:t>
      </w:r>
    </w:p>
    <w:p w:rsidR="001C6949" w:rsidRDefault="001C6949" w:rsidP="001C6949">
      <w:pPr>
        <w:rPr>
          <w:rFonts w:ascii="Arial Narrow" w:hAnsi="Arial Narrow"/>
          <w:sz w:val="28"/>
          <w:szCs w:val="28"/>
        </w:rPr>
      </w:pPr>
    </w:p>
    <w:tbl>
      <w:tblPr>
        <w:tblpPr w:leftFromText="141" w:rightFromText="141" w:vertAnchor="page" w:horzAnchor="margin" w:tblpXSpec="center" w:tblpY="3736"/>
        <w:tblW w:w="5380" w:type="dxa"/>
        <w:tblCellMar>
          <w:left w:w="70" w:type="dxa"/>
          <w:right w:w="70" w:type="dxa"/>
        </w:tblCellMar>
        <w:tblLook w:val="04A0" w:firstRow="1" w:lastRow="0" w:firstColumn="1" w:lastColumn="0" w:noHBand="0" w:noVBand="1"/>
      </w:tblPr>
      <w:tblGrid>
        <w:gridCol w:w="1220"/>
        <w:gridCol w:w="1200"/>
        <w:gridCol w:w="1500"/>
        <w:gridCol w:w="1460"/>
      </w:tblGrid>
      <w:tr w:rsidR="001C6949" w:rsidRPr="001C6949" w:rsidTr="001C6949">
        <w:trPr>
          <w:trHeight w:val="510"/>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949" w:rsidRPr="001C6949" w:rsidRDefault="001C6949" w:rsidP="001C6949">
            <w:pPr>
              <w:jc w:val="center"/>
              <w:rPr>
                <w:rFonts w:ascii="Arial Narrow" w:hAnsi="Arial Narrow"/>
                <w:b/>
                <w:bCs/>
                <w:color w:val="000000"/>
                <w:sz w:val="20"/>
                <w:lang w:val="es-ES"/>
              </w:rPr>
            </w:pPr>
            <w:r w:rsidRPr="001C6949">
              <w:rPr>
                <w:rFonts w:ascii="Arial Narrow" w:hAnsi="Arial Narrow"/>
                <w:b/>
                <w:bCs/>
                <w:color w:val="000000"/>
                <w:sz w:val="20"/>
                <w:lang w:val="es-ES"/>
              </w:rPr>
              <w:t xml:space="preserve">AÑO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1C6949" w:rsidRPr="001C6949" w:rsidRDefault="001C6949" w:rsidP="001C6949">
            <w:pPr>
              <w:jc w:val="center"/>
              <w:rPr>
                <w:rFonts w:ascii="Arial Narrow" w:hAnsi="Arial Narrow"/>
                <w:b/>
                <w:bCs/>
                <w:color w:val="000000"/>
                <w:sz w:val="20"/>
                <w:lang w:val="es-ES"/>
              </w:rPr>
            </w:pPr>
            <w:r w:rsidRPr="001C6949">
              <w:rPr>
                <w:rFonts w:ascii="Arial Narrow" w:hAnsi="Arial Narrow"/>
                <w:b/>
                <w:bCs/>
                <w:color w:val="000000"/>
                <w:sz w:val="20"/>
                <w:lang w:val="es-ES"/>
              </w:rPr>
              <w:t xml:space="preserve">VALOR DE LA MESADA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1C6949" w:rsidRPr="001C6949" w:rsidRDefault="001C6949" w:rsidP="001C6949">
            <w:pPr>
              <w:jc w:val="center"/>
              <w:rPr>
                <w:rFonts w:ascii="Arial Narrow" w:hAnsi="Arial Narrow"/>
                <w:b/>
                <w:bCs/>
                <w:color w:val="000000"/>
                <w:sz w:val="20"/>
                <w:lang w:val="es-ES"/>
              </w:rPr>
            </w:pPr>
            <w:r w:rsidRPr="001C6949">
              <w:rPr>
                <w:rFonts w:ascii="Arial Narrow" w:hAnsi="Arial Narrow"/>
                <w:b/>
                <w:bCs/>
                <w:color w:val="000000"/>
                <w:sz w:val="20"/>
                <w:lang w:val="es-ES"/>
              </w:rPr>
              <w:t>No. MESADAS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1C6949" w:rsidRPr="001C6949" w:rsidRDefault="001C6949" w:rsidP="001C6949">
            <w:pPr>
              <w:jc w:val="center"/>
              <w:rPr>
                <w:rFonts w:ascii="Arial Narrow" w:hAnsi="Arial Narrow"/>
                <w:b/>
                <w:bCs/>
                <w:color w:val="000000"/>
                <w:sz w:val="20"/>
                <w:lang w:val="es-ES"/>
              </w:rPr>
            </w:pPr>
            <w:r w:rsidRPr="001C6949">
              <w:rPr>
                <w:rFonts w:ascii="Arial Narrow" w:hAnsi="Arial Narrow"/>
                <w:b/>
                <w:bCs/>
                <w:color w:val="000000"/>
                <w:sz w:val="20"/>
                <w:lang w:val="es-ES"/>
              </w:rPr>
              <w:t xml:space="preserve">TOTAL </w:t>
            </w:r>
          </w:p>
        </w:tc>
      </w:tr>
      <w:tr w:rsidR="001C6949" w:rsidRPr="001C6949" w:rsidTr="001C6949">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C6949" w:rsidRPr="001C6949" w:rsidRDefault="001C6949" w:rsidP="001C6949">
            <w:pPr>
              <w:jc w:val="center"/>
              <w:rPr>
                <w:rFonts w:ascii="Arial Narrow" w:hAnsi="Arial Narrow"/>
                <w:color w:val="000000"/>
                <w:sz w:val="20"/>
                <w:lang w:val="es-ES"/>
              </w:rPr>
            </w:pPr>
            <w:r w:rsidRPr="001C6949">
              <w:rPr>
                <w:rFonts w:ascii="Arial Narrow" w:hAnsi="Arial Narrow"/>
                <w:color w:val="000000"/>
                <w:sz w:val="20"/>
                <w:lang w:val="es-ES"/>
              </w:rPr>
              <w:t>2013</w:t>
            </w:r>
          </w:p>
        </w:tc>
        <w:tc>
          <w:tcPr>
            <w:tcW w:w="1200" w:type="dxa"/>
            <w:tcBorders>
              <w:top w:val="nil"/>
              <w:left w:val="nil"/>
              <w:bottom w:val="single" w:sz="4" w:space="0" w:color="auto"/>
              <w:right w:val="single" w:sz="4" w:space="0" w:color="auto"/>
            </w:tcBorders>
            <w:shd w:val="clear" w:color="auto" w:fill="auto"/>
            <w:vAlign w:val="center"/>
            <w:hideMark/>
          </w:tcPr>
          <w:p w:rsidR="001C6949" w:rsidRPr="001C6949" w:rsidRDefault="001C6949" w:rsidP="001C6949">
            <w:pPr>
              <w:jc w:val="center"/>
              <w:rPr>
                <w:rFonts w:ascii="Arial Narrow" w:hAnsi="Arial Narrow"/>
                <w:color w:val="000000"/>
                <w:sz w:val="20"/>
                <w:lang w:val="es-ES"/>
              </w:rPr>
            </w:pPr>
            <w:r w:rsidRPr="001C6949">
              <w:rPr>
                <w:rFonts w:ascii="Arial Narrow" w:hAnsi="Arial Narrow"/>
                <w:color w:val="000000"/>
                <w:sz w:val="20"/>
                <w:lang w:val="es-ES"/>
              </w:rPr>
              <w:t>$589.500</w:t>
            </w:r>
          </w:p>
        </w:tc>
        <w:tc>
          <w:tcPr>
            <w:tcW w:w="1500" w:type="dxa"/>
            <w:tcBorders>
              <w:top w:val="nil"/>
              <w:left w:val="nil"/>
              <w:bottom w:val="single" w:sz="4" w:space="0" w:color="auto"/>
              <w:right w:val="single" w:sz="4" w:space="0" w:color="auto"/>
            </w:tcBorders>
            <w:shd w:val="clear" w:color="auto" w:fill="auto"/>
            <w:vAlign w:val="center"/>
            <w:hideMark/>
          </w:tcPr>
          <w:p w:rsidR="001C6949" w:rsidRPr="001C6949" w:rsidRDefault="001C6949" w:rsidP="001C6949">
            <w:pPr>
              <w:jc w:val="center"/>
              <w:rPr>
                <w:rFonts w:ascii="Arial Narrow" w:hAnsi="Arial Narrow"/>
                <w:color w:val="000000"/>
                <w:sz w:val="20"/>
                <w:lang w:val="es-ES"/>
              </w:rPr>
            </w:pPr>
            <w:r w:rsidRPr="001C6949">
              <w:rPr>
                <w:rFonts w:ascii="Arial Narrow" w:hAnsi="Arial Narrow"/>
                <w:color w:val="000000"/>
                <w:sz w:val="20"/>
                <w:lang w:val="es-ES"/>
              </w:rPr>
              <w:t>11</w:t>
            </w:r>
          </w:p>
        </w:tc>
        <w:tc>
          <w:tcPr>
            <w:tcW w:w="1460" w:type="dxa"/>
            <w:tcBorders>
              <w:top w:val="nil"/>
              <w:left w:val="nil"/>
              <w:bottom w:val="single" w:sz="4" w:space="0" w:color="auto"/>
              <w:right w:val="single" w:sz="4" w:space="0" w:color="auto"/>
            </w:tcBorders>
            <w:shd w:val="clear" w:color="auto" w:fill="auto"/>
            <w:vAlign w:val="center"/>
            <w:hideMark/>
          </w:tcPr>
          <w:p w:rsidR="001C6949" w:rsidRPr="001C6949" w:rsidRDefault="001C6949" w:rsidP="001C6949">
            <w:pPr>
              <w:jc w:val="center"/>
              <w:rPr>
                <w:rFonts w:ascii="Arial Narrow" w:hAnsi="Arial Narrow"/>
                <w:color w:val="000000"/>
                <w:sz w:val="20"/>
                <w:lang w:val="es-ES"/>
              </w:rPr>
            </w:pPr>
            <w:r w:rsidRPr="001C6949">
              <w:rPr>
                <w:rFonts w:ascii="Arial Narrow" w:hAnsi="Arial Narrow"/>
                <w:color w:val="000000"/>
                <w:sz w:val="20"/>
                <w:lang w:val="es-ES"/>
              </w:rPr>
              <w:t>$6.484.500</w:t>
            </w:r>
          </w:p>
        </w:tc>
      </w:tr>
      <w:tr w:rsidR="001C6949" w:rsidRPr="001C6949" w:rsidTr="001C6949">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C6949" w:rsidRPr="001C6949" w:rsidRDefault="001C6949" w:rsidP="001C6949">
            <w:pPr>
              <w:jc w:val="center"/>
              <w:rPr>
                <w:rFonts w:ascii="Arial Narrow" w:hAnsi="Arial Narrow"/>
                <w:color w:val="000000"/>
                <w:sz w:val="20"/>
                <w:lang w:val="es-ES"/>
              </w:rPr>
            </w:pPr>
            <w:r w:rsidRPr="001C6949">
              <w:rPr>
                <w:rFonts w:ascii="Arial Narrow" w:hAnsi="Arial Narrow"/>
                <w:color w:val="000000"/>
                <w:sz w:val="20"/>
                <w:lang w:val="es-ES"/>
              </w:rPr>
              <w:t>2014</w:t>
            </w:r>
          </w:p>
        </w:tc>
        <w:tc>
          <w:tcPr>
            <w:tcW w:w="1200" w:type="dxa"/>
            <w:tcBorders>
              <w:top w:val="nil"/>
              <w:left w:val="nil"/>
              <w:bottom w:val="single" w:sz="4" w:space="0" w:color="auto"/>
              <w:right w:val="single" w:sz="4" w:space="0" w:color="auto"/>
            </w:tcBorders>
            <w:shd w:val="clear" w:color="auto" w:fill="auto"/>
            <w:vAlign w:val="center"/>
            <w:hideMark/>
          </w:tcPr>
          <w:p w:rsidR="001C6949" w:rsidRPr="001C6949" w:rsidRDefault="001C6949" w:rsidP="001C6949">
            <w:pPr>
              <w:jc w:val="center"/>
              <w:rPr>
                <w:rFonts w:ascii="Arial Narrow" w:hAnsi="Arial Narrow"/>
                <w:color w:val="000000"/>
                <w:sz w:val="20"/>
                <w:lang w:val="es-ES"/>
              </w:rPr>
            </w:pPr>
            <w:r w:rsidRPr="001C6949">
              <w:rPr>
                <w:rFonts w:ascii="Arial Narrow" w:hAnsi="Arial Narrow"/>
                <w:color w:val="000000"/>
                <w:sz w:val="20"/>
                <w:lang w:val="es-ES"/>
              </w:rPr>
              <w:t>$616.000</w:t>
            </w:r>
          </w:p>
        </w:tc>
        <w:tc>
          <w:tcPr>
            <w:tcW w:w="1500" w:type="dxa"/>
            <w:tcBorders>
              <w:top w:val="nil"/>
              <w:left w:val="nil"/>
              <w:bottom w:val="single" w:sz="4" w:space="0" w:color="auto"/>
              <w:right w:val="single" w:sz="4" w:space="0" w:color="auto"/>
            </w:tcBorders>
            <w:shd w:val="clear" w:color="auto" w:fill="auto"/>
            <w:vAlign w:val="center"/>
            <w:hideMark/>
          </w:tcPr>
          <w:p w:rsidR="001C6949" w:rsidRPr="001C6949" w:rsidRDefault="001C6949" w:rsidP="001C6949">
            <w:pPr>
              <w:jc w:val="center"/>
              <w:rPr>
                <w:rFonts w:ascii="Arial Narrow" w:hAnsi="Arial Narrow"/>
                <w:color w:val="000000"/>
                <w:sz w:val="20"/>
                <w:lang w:val="es-ES"/>
              </w:rPr>
            </w:pPr>
            <w:r w:rsidRPr="001C6949">
              <w:rPr>
                <w:rFonts w:ascii="Arial Narrow" w:hAnsi="Arial Narrow"/>
                <w:color w:val="000000"/>
                <w:sz w:val="20"/>
                <w:lang w:val="es-ES"/>
              </w:rPr>
              <w:t>14</w:t>
            </w:r>
          </w:p>
        </w:tc>
        <w:tc>
          <w:tcPr>
            <w:tcW w:w="1460" w:type="dxa"/>
            <w:tcBorders>
              <w:top w:val="nil"/>
              <w:left w:val="nil"/>
              <w:bottom w:val="single" w:sz="4" w:space="0" w:color="auto"/>
              <w:right w:val="single" w:sz="4" w:space="0" w:color="auto"/>
            </w:tcBorders>
            <w:shd w:val="clear" w:color="auto" w:fill="auto"/>
            <w:vAlign w:val="center"/>
            <w:hideMark/>
          </w:tcPr>
          <w:p w:rsidR="001C6949" w:rsidRPr="001C6949" w:rsidRDefault="001C6949" w:rsidP="001C6949">
            <w:pPr>
              <w:jc w:val="center"/>
              <w:rPr>
                <w:rFonts w:ascii="Arial Narrow" w:hAnsi="Arial Narrow"/>
                <w:color w:val="000000"/>
                <w:sz w:val="20"/>
                <w:lang w:val="es-ES"/>
              </w:rPr>
            </w:pPr>
            <w:r w:rsidRPr="001C6949">
              <w:rPr>
                <w:rFonts w:ascii="Arial Narrow" w:hAnsi="Arial Narrow"/>
                <w:color w:val="000000"/>
                <w:sz w:val="20"/>
                <w:lang w:val="es-ES"/>
              </w:rPr>
              <w:t>$8.624.000</w:t>
            </w:r>
          </w:p>
        </w:tc>
      </w:tr>
      <w:tr w:rsidR="001C6949" w:rsidRPr="001C6949" w:rsidTr="001C6949">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C6949" w:rsidRPr="001C6949" w:rsidRDefault="001C6949" w:rsidP="001C6949">
            <w:pPr>
              <w:jc w:val="center"/>
              <w:rPr>
                <w:rFonts w:ascii="Arial Narrow" w:hAnsi="Arial Narrow"/>
                <w:color w:val="000000"/>
                <w:sz w:val="20"/>
                <w:lang w:val="es-ES"/>
              </w:rPr>
            </w:pPr>
            <w:r w:rsidRPr="001C6949">
              <w:rPr>
                <w:rFonts w:ascii="Arial Narrow" w:hAnsi="Arial Narrow"/>
                <w:color w:val="000000"/>
                <w:sz w:val="20"/>
                <w:lang w:val="es-ES"/>
              </w:rPr>
              <w:t>2015</w:t>
            </w:r>
          </w:p>
        </w:tc>
        <w:tc>
          <w:tcPr>
            <w:tcW w:w="1200" w:type="dxa"/>
            <w:tcBorders>
              <w:top w:val="nil"/>
              <w:left w:val="nil"/>
              <w:bottom w:val="single" w:sz="4" w:space="0" w:color="auto"/>
              <w:right w:val="single" w:sz="4" w:space="0" w:color="auto"/>
            </w:tcBorders>
            <w:shd w:val="clear" w:color="auto" w:fill="auto"/>
            <w:vAlign w:val="center"/>
            <w:hideMark/>
          </w:tcPr>
          <w:p w:rsidR="001C6949" w:rsidRPr="001C6949" w:rsidRDefault="001C6949" w:rsidP="001C6949">
            <w:pPr>
              <w:jc w:val="center"/>
              <w:rPr>
                <w:rFonts w:ascii="Arial Narrow" w:hAnsi="Arial Narrow"/>
                <w:color w:val="000000"/>
                <w:sz w:val="20"/>
                <w:lang w:val="es-ES"/>
              </w:rPr>
            </w:pPr>
            <w:r w:rsidRPr="001C6949">
              <w:rPr>
                <w:rFonts w:ascii="Arial Narrow" w:hAnsi="Arial Narrow"/>
                <w:color w:val="000000"/>
                <w:sz w:val="20"/>
                <w:lang w:val="es-ES"/>
              </w:rPr>
              <w:t>$644.350</w:t>
            </w:r>
          </w:p>
        </w:tc>
        <w:tc>
          <w:tcPr>
            <w:tcW w:w="1500" w:type="dxa"/>
            <w:tcBorders>
              <w:top w:val="nil"/>
              <w:left w:val="nil"/>
              <w:bottom w:val="single" w:sz="4" w:space="0" w:color="auto"/>
              <w:right w:val="single" w:sz="4" w:space="0" w:color="auto"/>
            </w:tcBorders>
            <w:shd w:val="clear" w:color="auto" w:fill="auto"/>
            <w:vAlign w:val="center"/>
            <w:hideMark/>
          </w:tcPr>
          <w:p w:rsidR="001C6949" w:rsidRPr="001C6949" w:rsidRDefault="001C6949" w:rsidP="001C6949">
            <w:pPr>
              <w:jc w:val="center"/>
              <w:rPr>
                <w:rFonts w:ascii="Arial Narrow" w:hAnsi="Arial Narrow"/>
                <w:color w:val="000000"/>
                <w:sz w:val="20"/>
                <w:lang w:val="es-ES"/>
              </w:rPr>
            </w:pPr>
            <w:r w:rsidRPr="001C6949">
              <w:rPr>
                <w:rFonts w:ascii="Arial Narrow" w:hAnsi="Arial Narrow"/>
                <w:color w:val="000000"/>
                <w:sz w:val="20"/>
                <w:lang w:val="es-ES"/>
              </w:rPr>
              <w:t>14</w:t>
            </w:r>
          </w:p>
        </w:tc>
        <w:tc>
          <w:tcPr>
            <w:tcW w:w="1460" w:type="dxa"/>
            <w:tcBorders>
              <w:top w:val="nil"/>
              <w:left w:val="nil"/>
              <w:bottom w:val="single" w:sz="4" w:space="0" w:color="auto"/>
              <w:right w:val="single" w:sz="4" w:space="0" w:color="auto"/>
            </w:tcBorders>
            <w:shd w:val="clear" w:color="auto" w:fill="auto"/>
            <w:vAlign w:val="center"/>
            <w:hideMark/>
          </w:tcPr>
          <w:p w:rsidR="001C6949" w:rsidRPr="001C6949" w:rsidRDefault="001C6949" w:rsidP="001C6949">
            <w:pPr>
              <w:jc w:val="center"/>
              <w:rPr>
                <w:rFonts w:ascii="Arial Narrow" w:hAnsi="Arial Narrow"/>
                <w:color w:val="000000"/>
                <w:sz w:val="20"/>
                <w:lang w:val="es-ES"/>
              </w:rPr>
            </w:pPr>
            <w:r w:rsidRPr="001C6949">
              <w:rPr>
                <w:rFonts w:ascii="Arial Narrow" w:hAnsi="Arial Narrow"/>
                <w:color w:val="000000"/>
                <w:sz w:val="20"/>
                <w:lang w:val="es-ES"/>
              </w:rPr>
              <w:t>$9.020.900</w:t>
            </w:r>
          </w:p>
        </w:tc>
      </w:tr>
      <w:tr w:rsidR="001C6949" w:rsidRPr="001C6949" w:rsidTr="001C6949">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C6949" w:rsidRPr="001C6949" w:rsidRDefault="001C6949" w:rsidP="001C6949">
            <w:pPr>
              <w:jc w:val="center"/>
              <w:rPr>
                <w:rFonts w:ascii="Arial Narrow" w:hAnsi="Arial Narrow"/>
                <w:color w:val="000000"/>
                <w:sz w:val="20"/>
                <w:lang w:val="es-ES"/>
              </w:rPr>
            </w:pPr>
            <w:r w:rsidRPr="001C6949">
              <w:rPr>
                <w:rFonts w:ascii="Arial Narrow" w:hAnsi="Arial Narrow"/>
                <w:color w:val="000000"/>
                <w:sz w:val="20"/>
                <w:lang w:val="es-ES"/>
              </w:rPr>
              <w:t>2016</w:t>
            </w:r>
          </w:p>
        </w:tc>
        <w:tc>
          <w:tcPr>
            <w:tcW w:w="1200" w:type="dxa"/>
            <w:tcBorders>
              <w:top w:val="nil"/>
              <w:left w:val="nil"/>
              <w:bottom w:val="single" w:sz="4" w:space="0" w:color="auto"/>
              <w:right w:val="single" w:sz="4" w:space="0" w:color="auto"/>
            </w:tcBorders>
            <w:shd w:val="clear" w:color="auto" w:fill="auto"/>
            <w:vAlign w:val="center"/>
            <w:hideMark/>
          </w:tcPr>
          <w:p w:rsidR="001C6949" w:rsidRPr="001C6949" w:rsidRDefault="001C6949" w:rsidP="001C6949">
            <w:pPr>
              <w:jc w:val="center"/>
              <w:rPr>
                <w:rFonts w:ascii="Arial Narrow" w:hAnsi="Arial Narrow"/>
                <w:color w:val="000000"/>
                <w:sz w:val="20"/>
                <w:lang w:val="es-ES"/>
              </w:rPr>
            </w:pPr>
            <w:r w:rsidRPr="001C6949">
              <w:rPr>
                <w:rFonts w:ascii="Arial Narrow" w:hAnsi="Arial Narrow"/>
                <w:color w:val="000000"/>
                <w:sz w:val="20"/>
                <w:lang w:val="es-ES"/>
              </w:rPr>
              <w:t>$689.454</w:t>
            </w:r>
          </w:p>
        </w:tc>
        <w:tc>
          <w:tcPr>
            <w:tcW w:w="1500" w:type="dxa"/>
            <w:tcBorders>
              <w:top w:val="nil"/>
              <w:left w:val="nil"/>
              <w:bottom w:val="single" w:sz="4" w:space="0" w:color="auto"/>
              <w:right w:val="single" w:sz="4" w:space="0" w:color="auto"/>
            </w:tcBorders>
            <w:shd w:val="clear" w:color="auto" w:fill="auto"/>
            <w:vAlign w:val="center"/>
            <w:hideMark/>
          </w:tcPr>
          <w:p w:rsidR="001C6949" w:rsidRPr="001C6949" w:rsidRDefault="001C6949" w:rsidP="001C6949">
            <w:pPr>
              <w:jc w:val="center"/>
              <w:rPr>
                <w:rFonts w:ascii="Arial Narrow" w:hAnsi="Arial Narrow"/>
                <w:color w:val="000000"/>
                <w:sz w:val="20"/>
                <w:lang w:val="es-ES"/>
              </w:rPr>
            </w:pPr>
            <w:r w:rsidRPr="001C6949">
              <w:rPr>
                <w:rFonts w:ascii="Arial Narrow" w:hAnsi="Arial Narrow"/>
                <w:color w:val="000000"/>
                <w:sz w:val="20"/>
                <w:lang w:val="es-ES"/>
              </w:rPr>
              <w:t>14</w:t>
            </w:r>
          </w:p>
        </w:tc>
        <w:tc>
          <w:tcPr>
            <w:tcW w:w="1460" w:type="dxa"/>
            <w:tcBorders>
              <w:top w:val="nil"/>
              <w:left w:val="nil"/>
              <w:bottom w:val="single" w:sz="4" w:space="0" w:color="auto"/>
              <w:right w:val="single" w:sz="4" w:space="0" w:color="auto"/>
            </w:tcBorders>
            <w:shd w:val="clear" w:color="auto" w:fill="auto"/>
            <w:vAlign w:val="center"/>
            <w:hideMark/>
          </w:tcPr>
          <w:p w:rsidR="001C6949" w:rsidRPr="001C6949" w:rsidRDefault="001C6949" w:rsidP="001C6949">
            <w:pPr>
              <w:jc w:val="center"/>
              <w:rPr>
                <w:rFonts w:ascii="Arial Narrow" w:hAnsi="Arial Narrow"/>
                <w:color w:val="000000"/>
                <w:sz w:val="20"/>
                <w:lang w:val="es-ES"/>
              </w:rPr>
            </w:pPr>
            <w:r w:rsidRPr="001C6949">
              <w:rPr>
                <w:rFonts w:ascii="Arial Narrow" w:hAnsi="Arial Narrow"/>
                <w:color w:val="000000"/>
                <w:sz w:val="20"/>
                <w:lang w:val="es-ES"/>
              </w:rPr>
              <w:t>$9.652.356</w:t>
            </w:r>
          </w:p>
        </w:tc>
      </w:tr>
      <w:tr w:rsidR="001C6949" w:rsidRPr="001C6949" w:rsidTr="001C6949">
        <w:trPr>
          <w:trHeight w:val="300"/>
        </w:trPr>
        <w:tc>
          <w:tcPr>
            <w:tcW w:w="1220" w:type="dxa"/>
            <w:tcBorders>
              <w:top w:val="nil"/>
              <w:left w:val="single" w:sz="4" w:space="0" w:color="auto"/>
              <w:bottom w:val="single" w:sz="4" w:space="0" w:color="auto"/>
              <w:right w:val="single" w:sz="4" w:space="0" w:color="auto"/>
            </w:tcBorders>
            <w:shd w:val="clear" w:color="auto" w:fill="auto"/>
            <w:vAlign w:val="center"/>
            <w:hideMark/>
          </w:tcPr>
          <w:p w:rsidR="001C6949" w:rsidRPr="001C6949" w:rsidRDefault="001C6949" w:rsidP="001C6949">
            <w:pPr>
              <w:jc w:val="center"/>
              <w:rPr>
                <w:rFonts w:ascii="Arial Narrow" w:hAnsi="Arial Narrow"/>
                <w:color w:val="000000"/>
                <w:sz w:val="20"/>
                <w:lang w:val="es-ES"/>
              </w:rPr>
            </w:pPr>
            <w:r w:rsidRPr="001C6949">
              <w:rPr>
                <w:rFonts w:ascii="Arial Narrow" w:hAnsi="Arial Narrow"/>
                <w:color w:val="000000"/>
                <w:sz w:val="20"/>
                <w:lang w:val="es-ES"/>
              </w:rPr>
              <w:t>2017</w:t>
            </w:r>
          </w:p>
        </w:tc>
        <w:tc>
          <w:tcPr>
            <w:tcW w:w="1200" w:type="dxa"/>
            <w:tcBorders>
              <w:top w:val="nil"/>
              <w:left w:val="nil"/>
              <w:bottom w:val="single" w:sz="4" w:space="0" w:color="auto"/>
              <w:right w:val="single" w:sz="4" w:space="0" w:color="auto"/>
            </w:tcBorders>
            <w:shd w:val="clear" w:color="auto" w:fill="auto"/>
            <w:vAlign w:val="center"/>
            <w:hideMark/>
          </w:tcPr>
          <w:p w:rsidR="001C6949" w:rsidRPr="001C6949" w:rsidRDefault="001C6949" w:rsidP="001C6949">
            <w:pPr>
              <w:jc w:val="center"/>
              <w:rPr>
                <w:rFonts w:ascii="Arial Narrow" w:hAnsi="Arial Narrow"/>
                <w:color w:val="000000"/>
                <w:sz w:val="20"/>
                <w:lang w:val="es-ES"/>
              </w:rPr>
            </w:pPr>
            <w:r w:rsidRPr="001C6949">
              <w:rPr>
                <w:rFonts w:ascii="Arial Narrow" w:hAnsi="Arial Narrow"/>
                <w:color w:val="000000"/>
                <w:sz w:val="20"/>
                <w:lang w:val="es-ES"/>
              </w:rPr>
              <w:t>$737.717</w:t>
            </w:r>
          </w:p>
        </w:tc>
        <w:tc>
          <w:tcPr>
            <w:tcW w:w="1500" w:type="dxa"/>
            <w:tcBorders>
              <w:top w:val="nil"/>
              <w:left w:val="nil"/>
              <w:bottom w:val="single" w:sz="4" w:space="0" w:color="auto"/>
              <w:right w:val="single" w:sz="4" w:space="0" w:color="auto"/>
            </w:tcBorders>
            <w:shd w:val="clear" w:color="auto" w:fill="auto"/>
            <w:vAlign w:val="center"/>
            <w:hideMark/>
          </w:tcPr>
          <w:p w:rsidR="001C6949" w:rsidRPr="001C6949" w:rsidRDefault="001C6949" w:rsidP="001C6949">
            <w:pPr>
              <w:jc w:val="center"/>
              <w:rPr>
                <w:rFonts w:ascii="Arial Narrow" w:hAnsi="Arial Narrow"/>
                <w:color w:val="000000"/>
                <w:sz w:val="20"/>
                <w:lang w:val="es-ES"/>
              </w:rPr>
            </w:pPr>
            <w:r w:rsidRPr="001C6949">
              <w:rPr>
                <w:rFonts w:ascii="Arial Narrow" w:hAnsi="Arial Narrow"/>
                <w:color w:val="000000"/>
                <w:sz w:val="20"/>
                <w:lang w:val="es-ES"/>
              </w:rPr>
              <w:t>8</w:t>
            </w:r>
          </w:p>
        </w:tc>
        <w:tc>
          <w:tcPr>
            <w:tcW w:w="1460" w:type="dxa"/>
            <w:tcBorders>
              <w:top w:val="nil"/>
              <w:left w:val="nil"/>
              <w:bottom w:val="single" w:sz="4" w:space="0" w:color="auto"/>
              <w:right w:val="single" w:sz="4" w:space="0" w:color="auto"/>
            </w:tcBorders>
            <w:shd w:val="clear" w:color="auto" w:fill="auto"/>
            <w:vAlign w:val="center"/>
            <w:hideMark/>
          </w:tcPr>
          <w:p w:rsidR="001C6949" w:rsidRPr="001C6949" w:rsidRDefault="001C6949" w:rsidP="001C6949">
            <w:pPr>
              <w:jc w:val="center"/>
              <w:rPr>
                <w:rFonts w:ascii="Arial Narrow" w:hAnsi="Arial Narrow"/>
                <w:color w:val="000000"/>
                <w:sz w:val="20"/>
                <w:lang w:val="es-ES"/>
              </w:rPr>
            </w:pPr>
            <w:r w:rsidRPr="001C6949">
              <w:rPr>
                <w:rFonts w:ascii="Arial Narrow" w:hAnsi="Arial Narrow"/>
                <w:color w:val="000000"/>
                <w:sz w:val="20"/>
                <w:lang w:val="es-ES"/>
              </w:rPr>
              <w:t>$5.901.736</w:t>
            </w:r>
          </w:p>
        </w:tc>
      </w:tr>
      <w:tr w:rsidR="001C6949" w:rsidRPr="001C6949" w:rsidTr="001C6949">
        <w:trPr>
          <w:trHeight w:val="300"/>
        </w:trPr>
        <w:tc>
          <w:tcPr>
            <w:tcW w:w="39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C6949" w:rsidRPr="001C6949" w:rsidRDefault="001C6949" w:rsidP="001C6949">
            <w:pPr>
              <w:jc w:val="center"/>
              <w:rPr>
                <w:rFonts w:ascii="Arial Narrow" w:hAnsi="Arial Narrow"/>
                <w:color w:val="000000"/>
                <w:sz w:val="20"/>
                <w:lang w:val="es-ES"/>
              </w:rPr>
            </w:pPr>
            <w:r w:rsidRPr="001C6949">
              <w:rPr>
                <w:rFonts w:ascii="Arial Narrow" w:hAnsi="Arial Narrow"/>
                <w:color w:val="000000"/>
                <w:sz w:val="20"/>
                <w:lang w:val="es-ES"/>
              </w:rPr>
              <w:t xml:space="preserve">TOTAL </w:t>
            </w:r>
          </w:p>
        </w:tc>
        <w:tc>
          <w:tcPr>
            <w:tcW w:w="1460" w:type="dxa"/>
            <w:tcBorders>
              <w:top w:val="nil"/>
              <w:left w:val="nil"/>
              <w:bottom w:val="single" w:sz="4" w:space="0" w:color="auto"/>
              <w:right w:val="single" w:sz="4" w:space="0" w:color="auto"/>
            </w:tcBorders>
            <w:shd w:val="clear" w:color="auto" w:fill="auto"/>
            <w:noWrap/>
            <w:vAlign w:val="bottom"/>
            <w:hideMark/>
          </w:tcPr>
          <w:p w:rsidR="001C6949" w:rsidRPr="001C6949" w:rsidRDefault="001C6949" w:rsidP="001C6949">
            <w:pPr>
              <w:jc w:val="center"/>
              <w:rPr>
                <w:rFonts w:ascii="Arial Narrow" w:hAnsi="Arial Narrow"/>
                <w:b/>
                <w:bCs/>
                <w:color w:val="000000"/>
                <w:sz w:val="20"/>
                <w:lang w:val="es-ES"/>
              </w:rPr>
            </w:pPr>
            <w:r w:rsidRPr="001C6949">
              <w:rPr>
                <w:rFonts w:ascii="Arial Narrow" w:hAnsi="Arial Narrow"/>
                <w:b/>
                <w:bCs/>
                <w:color w:val="000000"/>
                <w:sz w:val="20"/>
                <w:lang w:val="es-ES"/>
              </w:rPr>
              <w:t>$39.683.492</w:t>
            </w:r>
          </w:p>
        </w:tc>
      </w:tr>
    </w:tbl>
    <w:p w:rsidR="00C35CA1" w:rsidRDefault="00C35CA1" w:rsidP="001C6949"/>
    <w:sectPr w:rsidR="00C35CA1" w:rsidSect="00C31C22">
      <w:headerReference w:type="default" r:id="rId8"/>
      <w:footerReference w:type="even" r:id="rId9"/>
      <w:footerReference w:type="default" r:id="rId10"/>
      <w:pgSz w:w="12242" w:h="18722" w:code="121"/>
      <w:pgMar w:top="17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D49" w:rsidRDefault="00F34D49" w:rsidP="00A2048B">
      <w:r>
        <w:separator/>
      </w:r>
    </w:p>
  </w:endnote>
  <w:endnote w:type="continuationSeparator" w:id="0">
    <w:p w:rsidR="00F34D49" w:rsidRDefault="00F34D49" w:rsidP="00A2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0"/>
    <w:family w:val="script"/>
    <w:pitch w:val="variable"/>
    <w:sig w:usb0="80002043" w:usb1="00000000" w:usb2="0000008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CC" w:rsidRDefault="007A612C" w:rsidP="004609D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82DCC" w:rsidRDefault="00F34D49" w:rsidP="004609D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CC" w:rsidRDefault="007A612C" w:rsidP="004609D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83555">
      <w:rPr>
        <w:rStyle w:val="Nmerodepgina"/>
        <w:noProof/>
      </w:rPr>
      <w:t>9</w:t>
    </w:r>
    <w:r>
      <w:rPr>
        <w:rStyle w:val="Nmerodepgina"/>
      </w:rPr>
      <w:fldChar w:fldCharType="end"/>
    </w:r>
  </w:p>
  <w:p w:rsidR="00C82DCC" w:rsidRDefault="00F34D49" w:rsidP="004609D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D49" w:rsidRDefault="00F34D49" w:rsidP="00A2048B">
      <w:r>
        <w:separator/>
      </w:r>
    </w:p>
  </w:footnote>
  <w:footnote w:type="continuationSeparator" w:id="0">
    <w:p w:rsidR="00F34D49" w:rsidRDefault="00F34D49" w:rsidP="00A2048B">
      <w:r>
        <w:continuationSeparator/>
      </w:r>
    </w:p>
  </w:footnote>
  <w:footnote w:id="1">
    <w:p w:rsidR="00FF2B0C" w:rsidRPr="00FF2B0C" w:rsidRDefault="00AD3022">
      <w:pPr>
        <w:pStyle w:val="Textonotapie"/>
        <w:rPr>
          <w:rFonts w:ascii="Arial Narrow" w:hAnsi="Arial Narrow"/>
          <w:sz w:val="18"/>
          <w:szCs w:val="18"/>
        </w:rPr>
      </w:pPr>
      <w:r w:rsidRPr="00FF2B0C">
        <w:rPr>
          <w:rStyle w:val="Refdenotaalpie"/>
          <w:rFonts w:ascii="Arial Narrow" w:hAnsi="Arial Narrow"/>
          <w:sz w:val="18"/>
          <w:szCs w:val="18"/>
        </w:rPr>
        <w:footnoteRef/>
      </w:r>
      <w:r w:rsidRPr="00FF2B0C">
        <w:rPr>
          <w:rFonts w:ascii="Arial Narrow" w:hAnsi="Arial Narrow"/>
          <w:sz w:val="18"/>
          <w:szCs w:val="18"/>
        </w:rPr>
        <w:t xml:space="preserve"> </w:t>
      </w:r>
      <w:r w:rsidR="00FF2B0C" w:rsidRPr="00FF2B0C">
        <w:rPr>
          <w:rFonts w:ascii="Arial Narrow" w:hAnsi="Arial Narrow"/>
          <w:sz w:val="18"/>
          <w:szCs w:val="18"/>
        </w:rPr>
        <w:t xml:space="preserve">Sentencia SL 4985 de 2017 Sala Laboral Corte Suprema de Justicia. </w:t>
      </w:r>
    </w:p>
    <w:p w:rsidR="00AD3022" w:rsidRPr="00AD3022" w:rsidRDefault="00FF2B0C">
      <w:pPr>
        <w:pStyle w:val="Textonotapie"/>
        <w:rPr>
          <w:lang w:val="es-CO"/>
        </w:rPr>
      </w:pPr>
      <w:r w:rsidRPr="00FF2B0C">
        <w:rPr>
          <w:rFonts w:ascii="Arial Narrow" w:hAnsi="Arial Narrow"/>
          <w:sz w:val="18"/>
          <w:szCs w:val="18"/>
        </w:rPr>
        <w:t xml:space="preserve">   </w:t>
      </w:r>
      <w:r w:rsidR="00AD3022" w:rsidRPr="00FF2B0C">
        <w:rPr>
          <w:rFonts w:ascii="Arial Narrow" w:hAnsi="Arial Narrow"/>
          <w:sz w:val="18"/>
          <w:szCs w:val="18"/>
          <w:lang w:val="es-CO"/>
        </w:rPr>
        <w:t xml:space="preserve">Sentencia </w:t>
      </w:r>
      <w:r w:rsidRPr="00FF2B0C">
        <w:rPr>
          <w:rFonts w:ascii="Arial Narrow" w:hAnsi="Arial Narrow" w:cs="Arial"/>
          <w:sz w:val="18"/>
          <w:szCs w:val="18"/>
        </w:rPr>
        <w:t>N° 42826 del 16 de octubre de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CC" w:rsidRDefault="007A612C" w:rsidP="004609D0">
    <w:pPr>
      <w:jc w:val="both"/>
      <w:rPr>
        <w:rFonts w:ascii="Arial Narrow" w:hAnsi="Arial Narrow" w:cs="Arial"/>
        <w:bCs/>
        <w:sz w:val="18"/>
        <w:szCs w:val="18"/>
      </w:rPr>
    </w:pPr>
    <w:r w:rsidRPr="0015409B">
      <w:rPr>
        <w:rFonts w:ascii="Arial Narrow" w:hAnsi="Arial Narrow" w:cs="Arial"/>
        <w:bCs/>
        <w:sz w:val="18"/>
        <w:szCs w:val="18"/>
      </w:rPr>
      <w:t>Radicación No: 66001-31-05-00</w:t>
    </w:r>
    <w:r w:rsidR="00A2048B">
      <w:rPr>
        <w:rFonts w:ascii="Arial Narrow" w:hAnsi="Arial Narrow" w:cs="Arial"/>
        <w:bCs/>
        <w:sz w:val="18"/>
        <w:szCs w:val="18"/>
      </w:rPr>
      <w:t>4</w:t>
    </w:r>
    <w:r>
      <w:rPr>
        <w:rFonts w:ascii="Arial Narrow" w:hAnsi="Arial Narrow" w:cs="Arial"/>
        <w:bCs/>
        <w:sz w:val="18"/>
        <w:szCs w:val="18"/>
      </w:rPr>
      <w:t>-201</w:t>
    </w:r>
    <w:r w:rsidR="00A2048B">
      <w:rPr>
        <w:rFonts w:ascii="Arial Narrow" w:hAnsi="Arial Narrow" w:cs="Arial"/>
        <w:bCs/>
        <w:sz w:val="18"/>
        <w:szCs w:val="18"/>
      </w:rPr>
      <w:t>6-00089-01</w:t>
    </w:r>
  </w:p>
  <w:p w:rsidR="00C82DCC" w:rsidRPr="0015409B" w:rsidRDefault="00A2048B" w:rsidP="004609D0">
    <w:pPr>
      <w:jc w:val="both"/>
      <w:rPr>
        <w:rFonts w:ascii="Arial Narrow" w:hAnsi="Arial Narrow"/>
        <w:sz w:val="18"/>
        <w:szCs w:val="18"/>
        <w:lang w:val="es-ES"/>
      </w:rPr>
    </w:pPr>
    <w:r>
      <w:rPr>
        <w:rFonts w:ascii="Arial Narrow" w:hAnsi="Arial Narrow" w:cs="Arial"/>
        <w:bCs/>
        <w:sz w:val="18"/>
        <w:szCs w:val="18"/>
      </w:rPr>
      <w:t>Jesús María Marín Herrera v</w:t>
    </w:r>
    <w:r w:rsidR="007A612C" w:rsidRPr="0015409B">
      <w:rPr>
        <w:rFonts w:ascii="Arial Narrow" w:hAnsi="Arial Narrow" w:cs="Arial"/>
        <w:bCs/>
        <w:sz w:val="18"/>
        <w:szCs w:val="18"/>
        <w:lang w:val="es-ES"/>
      </w:rPr>
      <w:t xml:space="preserve">s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401"/>
    <w:multiLevelType w:val="hybridMultilevel"/>
    <w:tmpl w:val="F47CDAA0"/>
    <w:lvl w:ilvl="0" w:tplc="A8A2F8EA">
      <w:start w:val="1"/>
      <w:numFmt w:val="decimal"/>
      <w:lvlText w:val="%1."/>
      <w:lvlJc w:val="left"/>
      <w:pPr>
        <w:ind w:left="720" w:hanging="360"/>
      </w:pPr>
      <w:rPr>
        <w:rFonts w:ascii="Arial Narrow" w:hAnsi="Arial Narrow" w:cs="Arial" w:hint="default"/>
        <w:b w:val="0"/>
        <w:i/>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4787928"/>
    <w:multiLevelType w:val="multilevel"/>
    <w:tmpl w:val="76368640"/>
    <w:lvl w:ilvl="0">
      <w:start w:val="1"/>
      <w:numFmt w:val="upperRoman"/>
      <w:lvlText w:val="%1."/>
      <w:lvlJc w:val="left"/>
      <w:pPr>
        <w:ind w:left="1571" w:hanging="720"/>
      </w:pPr>
      <w:rPr>
        <w:rFonts w:hint="default"/>
        <w:i/>
      </w:rPr>
    </w:lvl>
    <w:lvl w:ilvl="1">
      <w:start w:val="1"/>
      <w:numFmt w:val="decimal"/>
      <w:isLgl/>
      <w:lvlText w:val="%1.%2"/>
      <w:lvlJc w:val="left"/>
      <w:pPr>
        <w:ind w:left="1256" w:hanging="405"/>
      </w:pPr>
      <w:rPr>
        <w:rFonts w:cs="Tahoma" w:hint="default"/>
        <w:sz w:val="28"/>
      </w:rPr>
    </w:lvl>
    <w:lvl w:ilvl="2">
      <w:start w:val="1"/>
      <w:numFmt w:val="decimal"/>
      <w:isLgl/>
      <w:lvlText w:val="%1.%2.%3"/>
      <w:lvlJc w:val="left"/>
      <w:pPr>
        <w:ind w:left="1571" w:hanging="720"/>
      </w:pPr>
      <w:rPr>
        <w:rFonts w:cs="Tahoma" w:hint="default"/>
        <w:sz w:val="28"/>
      </w:rPr>
    </w:lvl>
    <w:lvl w:ilvl="3">
      <w:start w:val="1"/>
      <w:numFmt w:val="decimal"/>
      <w:isLgl/>
      <w:lvlText w:val="%1.%2.%3.%4"/>
      <w:lvlJc w:val="left"/>
      <w:pPr>
        <w:ind w:left="1931" w:hanging="1080"/>
      </w:pPr>
      <w:rPr>
        <w:rFonts w:cs="Tahoma" w:hint="default"/>
        <w:sz w:val="28"/>
      </w:rPr>
    </w:lvl>
    <w:lvl w:ilvl="4">
      <w:start w:val="1"/>
      <w:numFmt w:val="decimal"/>
      <w:isLgl/>
      <w:lvlText w:val="%1.%2.%3.%4.%5"/>
      <w:lvlJc w:val="left"/>
      <w:pPr>
        <w:ind w:left="1931" w:hanging="1080"/>
      </w:pPr>
      <w:rPr>
        <w:rFonts w:cs="Tahoma" w:hint="default"/>
        <w:sz w:val="28"/>
      </w:rPr>
    </w:lvl>
    <w:lvl w:ilvl="5">
      <w:start w:val="1"/>
      <w:numFmt w:val="decimal"/>
      <w:isLgl/>
      <w:lvlText w:val="%1.%2.%3.%4.%5.%6"/>
      <w:lvlJc w:val="left"/>
      <w:pPr>
        <w:ind w:left="2291" w:hanging="1440"/>
      </w:pPr>
      <w:rPr>
        <w:rFonts w:cs="Tahoma" w:hint="default"/>
        <w:sz w:val="28"/>
      </w:rPr>
    </w:lvl>
    <w:lvl w:ilvl="6">
      <w:start w:val="1"/>
      <w:numFmt w:val="decimal"/>
      <w:isLgl/>
      <w:lvlText w:val="%1.%2.%3.%4.%5.%6.%7"/>
      <w:lvlJc w:val="left"/>
      <w:pPr>
        <w:ind w:left="2291" w:hanging="1440"/>
      </w:pPr>
      <w:rPr>
        <w:rFonts w:cs="Tahoma" w:hint="default"/>
        <w:sz w:val="28"/>
      </w:rPr>
    </w:lvl>
    <w:lvl w:ilvl="7">
      <w:start w:val="1"/>
      <w:numFmt w:val="decimal"/>
      <w:isLgl/>
      <w:lvlText w:val="%1.%2.%3.%4.%5.%6.%7.%8"/>
      <w:lvlJc w:val="left"/>
      <w:pPr>
        <w:ind w:left="2651" w:hanging="1800"/>
      </w:pPr>
      <w:rPr>
        <w:rFonts w:cs="Tahoma" w:hint="default"/>
        <w:sz w:val="28"/>
      </w:rPr>
    </w:lvl>
    <w:lvl w:ilvl="8">
      <w:start w:val="1"/>
      <w:numFmt w:val="decimal"/>
      <w:isLgl/>
      <w:lvlText w:val="%1.%2.%3.%4.%5.%6.%7.%8.%9"/>
      <w:lvlJc w:val="left"/>
      <w:pPr>
        <w:ind w:left="2651" w:hanging="1800"/>
      </w:pPr>
      <w:rPr>
        <w:rFonts w:cs="Tahoma" w:hint="default"/>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8B"/>
    <w:rsid w:val="00000EDD"/>
    <w:rsid w:val="000038F4"/>
    <w:rsid w:val="00043802"/>
    <w:rsid w:val="00047A2E"/>
    <w:rsid w:val="000F2B9D"/>
    <w:rsid w:val="001007C2"/>
    <w:rsid w:val="00125AA3"/>
    <w:rsid w:val="00126A36"/>
    <w:rsid w:val="00141C3D"/>
    <w:rsid w:val="00163187"/>
    <w:rsid w:val="00183555"/>
    <w:rsid w:val="001A63F9"/>
    <w:rsid w:val="001C6949"/>
    <w:rsid w:val="00243A81"/>
    <w:rsid w:val="00294784"/>
    <w:rsid w:val="002B28DD"/>
    <w:rsid w:val="002C1723"/>
    <w:rsid w:val="002D45F0"/>
    <w:rsid w:val="002E5652"/>
    <w:rsid w:val="002E75A3"/>
    <w:rsid w:val="00305332"/>
    <w:rsid w:val="00322113"/>
    <w:rsid w:val="00366F68"/>
    <w:rsid w:val="00387B1B"/>
    <w:rsid w:val="003B04B8"/>
    <w:rsid w:val="00406D98"/>
    <w:rsid w:val="00420487"/>
    <w:rsid w:val="004648C0"/>
    <w:rsid w:val="00497430"/>
    <w:rsid w:val="004A3506"/>
    <w:rsid w:val="004B191D"/>
    <w:rsid w:val="004C10CA"/>
    <w:rsid w:val="004E6636"/>
    <w:rsid w:val="00503CCD"/>
    <w:rsid w:val="0051136C"/>
    <w:rsid w:val="0055033E"/>
    <w:rsid w:val="00587052"/>
    <w:rsid w:val="00596384"/>
    <w:rsid w:val="006344AF"/>
    <w:rsid w:val="006832C0"/>
    <w:rsid w:val="006A2BFC"/>
    <w:rsid w:val="006A7903"/>
    <w:rsid w:val="006B1267"/>
    <w:rsid w:val="006D4B6A"/>
    <w:rsid w:val="006D6270"/>
    <w:rsid w:val="006E26AB"/>
    <w:rsid w:val="006F12D1"/>
    <w:rsid w:val="0077763C"/>
    <w:rsid w:val="007A0867"/>
    <w:rsid w:val="007A612C"/>
    <w:rsid w:val="008216C9"/>
    <w:rsid w:val="0084740A"/>
    <w:rsid w:val="0084763F"/>
    <w:rsid w:val="008731C4"/>
    <w:rsid w:val="008D0FCA"/>
    <w:rsid w:val="008D334B"/>
    <w:rsid w:val="008F0F44"/>
    <w:rsid w:val="00906092"/>
    <w:rsid w:val="009124BE"/>
    <w:rsid w:val="00914AF9"/>
    <w:rsid w:val="00922387"/>
    <w:rsid w:val="00930AA1"/>
    <w:rsid w:val="009848E9"/>
    <w:rsid w:val="009E67C0"/>
    <w:rsid w:val="00A10377"/>
    <w:rsid w:val="00A2048B"/>
    <w:rsid w:val="00A340E4"/>
    <w:rsid w:val="00A44A00"/>
    <w:rsid w:val="00A64B89"/>
    <w:rsid w:val="00A71D19"/>
    <w:rsid w:val="00A92D22"/>
    <w:rsid w:val="00AD3022"/>
    <w:rsid w:val="00AE2E9E"/>
    <w:rsid w:val="00AF289E"/>
    <w:rsid w:val="00B34852"/>
    <w:rsid w:val="00B8470E"/>
    <w:rsid w:val="00BB6F7D"/>
    <w:rsid w:val="00BC123F"/>
    <w:rsid w:val="00BC4107"/>
    <w:rsid w:val="00BD66F8"/>
    <w:rsid w:val="00BE5CD4"/>
    <w:rsid w:val="00BE7032"/>
    <w:rsid w:val="00C35CA1"/>
    <w:rsid w:val="00C44CEB"/>
    <w:rsid w:val="00C53FB1"/>
    <w:rsid w:val="00C7612D"/>
    <w:rsid w:val="00C800F1"/>
    <w:rsid w:val="00C82D11"/>
    <w:rsid w:val="00CF38B9"/>
    <w:rsid w:val="00D062DA"/>
    <w:rsid w:val="00D10049"/>
    <w:rsid w:val="00D943B7"/>
    <w:rsid w:val="00E10087"/>
    <w:rsid w:val="00E77BE6"/>
    <w:rsid w:val="00E95068"/>
    <w:rsid w:val="00EE2F1B"/>
    <w:rsid w:val="00EE4D7C"/>
    <w:rsid w:val="00F17AB0"/>
    <w:rsid w:val="00F34D49"/>
    <w:rsid w:val="00FE08AF"/>
    <w:rsid w:val="00FE75DA"/>
    <w:rsid w:val="00FF0F8A"/>
    <w:rsid w:val="00FF2B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FEB92-550D-44BA-9AF4-71B72D4E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48B"/>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2048B"/>
    <w:pPr>
      <w:tabs>
        <w:tab w:val="center" w:pos="4252"/>
        <w:tab w:val="right" w:pos="8504"/>
      </w:tabs>
    </w:pPr>
  </w:style>
  <w:style w:type="character" w:customStyle="1" w:styleId="PiedepginaCar">
    <w:name w:val="Pie de página Car"/>
    <w:basedOn w:val="Fuentedeprrafopredeter"/>
    <w:link w:val="Piedepgina"/>
    <w:rsid w:val="00A2048B"/>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A2048B"/>
  </w:style>
  <w:style w:type="paragraph" w:customStyle="1" w:styleId="Textoindependiente33">
    <w:name w:val="Texto independiente 33"/>
    <w:basedOn w:val="Normal"/>
    <w:rsid w:val="00A2048B"/>
    <w:pPr>
      <w:spacing w:line="360" w:lineRule="auto"/>
      <w:jc w:val="both"/>
    </w:pPr>
    <w:rPr>
      <w:rFonts w:ascii="Arial" w:hAnsi="Arial"/>
    </w:rPr>
  </w:style>
  <w:style w:type="paragraph" w:customStyle="1" w:styleId="Prrafodelista1">
    <w:name w:val="Párrafo de lista1"/>
    <w:basedOn w:val="Normal"/>
    <w:rsid w:val="00A2048B"/>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A2048B"/>
    <w:pPr>
      <w:ind w:left="708"/>
    </w:pPr>
  </w:style>
  <w:style w:type="paragraph" w:styleId="Sinespaciado">
    <w:name w:val="No Spacing"/>
    <w:link w:val="SinespaciadoCar"/>
    <w:uiPriority w:val="1"/>
    <w:qFormat/>
    <w:rsid w:val="00A2048B"/>
    <w:pPr>
      <w:spacing w:after="0" w:line="240" w:lineRule="auto"/>
    </w:pPr>
    <w:rPr>
      <w:lang w:val="es-ES_tradnl"/>
    </w:rPr>
  </w:style>
  <w:style w:type="paragraph" w:styleId="Textoindependiente">
    <w:name w:val="Body Text"/>
    <w:basedOn w:val="Normal"/>
    <w:link w:val="TextoindependienteCar"/>
    <w:uiPriority w:val="99"/>
    <w:unhideWhenUsed/>
    <w:rsid w:val="00A2048B"/>
    <w:pPr>
      <w:spacing w:after="120"/>
    </w:pPr>
  </w:style>
  <w:style w:type="character" w:customStyle="1" w:styleId="TextoindependienteCar">
    <w:name w:val="Texto independiente Car"/>
    <w:basedOn w:val="Fuentedeprrafopredeter"/>
    <w:link w:val="Textoindependiente"/>
    <w:uiPriority w:val="99"/>
    <w:rsid w:val="00A2048B"/>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A2048B"/>
    <w:pPr>
      <w:tabs>
        <w:tab w:val="center" w:pos="4252"/>
        <w:tab w:val="right" w:pos="8504"/>
      </w:tabs>
    </w:pPr>
  </w:style>
  <w:style w:type="character" w:customStyle="1" w:styleId="EncabezadoCar">
    <w:name w:val="Encabezado Car"/>
    <w:basedOn w:val="Fuentedeprrafopredeter"/>
    <w:link w:val="Encabezado"/>
    <w:uiPriority w:val="99"/>
    <w:rsid w:val="00A2048B"/>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AD3022"/>
    <w:rPr>
      <w:sz w:val="20"/>
    </w:rPr>
  </w:style>
  <w:style w:type="character" w:customStyle="1" w:styleId="TextonotapieCar">
    <w:name w:val="Texto nota pie Car"/>
    <w:basedOn w:val="Fuentedeprrafopredeter"/>
    <w:link w:val="Textonotapie"/>
    <w:uiPriority w:val="99"/>
    <w:semiHidden/>
    <w:rsid w:val="00AD3022"/>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D3022"/>
    <w:rPr>
      <w:vertAlign w:val="superscript"/>
    </w:rPr>
  </w:style>
  <w:style w:type="character" w:customStyle="1" w:styleId="SinespaciadoCar">
    <w:name w:val="Sin espaciado Car"/>
    <w:link w:val="Sinespaciado"/>
    <w:uiPriority w:val="1"/>
    <w:locked/>
    <w:rsid w:val="00183555"/>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401096">
      <w:bodyDiv w:val="1"/>
      <w:marLeft w:val="0"/>
      <w:marRight w:val="0"/>
      <w:marTop w:val="0"/>
      <w:marBottom w:val="0"/>
      <w:divBdr>
        <w:top w:val="none" w:sz="0" w:space="0" w:color="auto"/>
        <w:left w:val="none" w:sz="0" w:space="0" w:color="auto"/>
        <w:bottom w:val="none" w:sz="0" w:space="0" w:color="auto"/>
        <w:right w:val="none" w:sz="0" w:space="0" w:color="auto"/>
      </w:divBdr>
    </w:div>
    <w:div w:id="909079572">
      <w:bodyDiv w:val="1"/>
      <w:marLeft w:val="0"/>
      <w:marRight w:val="0"/>
      <w:marTop w:val="0"/>
      <w:marBottom w:val="0"/>
      <w:divBdr>
        <w:top w:val="none" w:sz="0" w:space="0" w:color="auto"/>
        <w:left w:val="none" w:sz="0" w:space="0" w:color="auto"/>
        <w:bottom w:val="none" w:sz="0" w:space="0" w:color="auto"/>
        <w:right w:val="none" w:sz="0" w:space="0" w:color="auto"/>
      </w:divBdr>
    </w:div>
    <w:div w:id="193076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7D4F7-2D9C-4442-9187-67EA4DBB1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9</Pages>
  <Words>2480</Words>
  <Characters>13642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38</cp:revision>
  <dcterms:created xsi:type="dcterms:W3CDTF">2017-08-02T13:35:00Z</dcterms:created>
  <dcterms:modified xsi:type="dcterms:W3CDTF">2017-10-09T15:07:00Z</dcterms:modified>
</cp:coreProperties>
</file>