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F" w:rsidRPr="00A817A6" w:rsidRDefault="009D0D6F" w:rsidP="009D0D6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9D0D6F" w:rsidRPr="009275F8" w:rsidRDefault="009D0D6F" w:rsidP="009D0D6F">
      <w:pPr>
        <w:pStyle w:val="Sinespaciado"/>
        <w:rPr>
          <w:rFonts w:asciiTheme="minorHAnsi" w:hAnsiTheme="minorHAnsi"/>
          <w:sz w:val="18"/>
          <w:szCs w:val="18"/>
        </w:rPr>
      </w:pPr>
    </w:p>
    <w:p w:rsidR="00EA18F5" w:rsidRPr="00706D8C" w:rsidRDefault="00EA18F5" w:rsidP="00EA18F5">
      <w:pPr>
        <w:tabs>
          <w:tab w:val="center" w:pos="4419"/>
          <w:tab w:val="right" w:pos="8838"/>
        </w:tabs>
        <w:spacing w:line="360" w:lineRule="auto"/>
        <w:ind w:right="-7"/>
        <w:jc w:val="center"/>
        <w:rPr>
          <w:rFonts w:ascii="Arial Narrow" w:hAnsi="Arial Narrow"/>
          <w:b/>
          <w:i/>
          <w:sz w:val="28"/>
          <w:szCs w:val="28"/>
          <w:lang w:val="x-none" w:eastAsia="x-none"/>
        </w:rPr>
      </w:pPr>
      <w:bookmarkStart w:id="0" w:name="_GoBack"/>
      <w:bookmarkEnd w:id="0"/>
      <w:r w:rsidRPr="00706D8C">
        <w:rPr>
          <w:rFonts w:ascii="Arial Narrow" w:hAnsi="Arial Narrow"/>
          <w:b/>
          <w:i/>
          <w:sz w:val="28"/>
          <w:szCs w:val="28"/>
          <w:lang w:val="x-none" w:eastAsia="x-none"/>
        </w:rPr>
        <w:t>TRIBUNAL SUPERIOR DEL DISTRITO</w:t>
      </w:r>
    </w:p>
    <w:p w:rsidR="00EA18F5" w:rsidRPr="00706D8C" w:rsidRDefault="00EA18F5" w:rsidP="00EA18F5">
      <w:pPr>
        <w:tabs>
          <w:tab w:val="center" w:pos="4419"/>
          <w:tab w:val="right" w:pos="8838"/>
        </w:tabs>
        <w:spacing w:line="360" w:lineRule="auto"/>
        <w:ind w:right="-7"/>
        <w:jc w:val="center"/>
        <w:rPr>
          <w:rFonts w:ascii="Arial Narrow" w:hAnsi="Arial Narrow"/>
          <w:b/>
          <w:i/>
          <w:sz w:val="28"/>
          <w:szCs w:val="28"/>
          <w:lang w:val="x-none" w:eastAsia="x-none"/>
        </w:rPr>
      </w:pPr>
      <w:r w:rsidRPr="00706D8C">
        <w:rPr>
          <w:rFonts w:ascii="Arial Narrow" w:hAnsi="Arial Narrow"/>
          <w:b/>
          <w:i/>
          <w:noProof/>
          <w:spacing w:val="-3"/>
          <w:sz w:val="28"/>
          <w:szCs w:val="28"/>
        </w:rPr>
        <w:drawing>
          <wp:inline distT="0" distB="0" distL="0" distR="0" wp14:anchorId="2083A181" wp14:editId="74D784D0">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A18F5" w:rsidRPr="00706D8C" w:rsidRDefault="00EA18F5" w:rsidP="00EA18F5">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b/>
          <w:i/>
          <w:sz w:val="28"/>
          <w:szCs w:val="28"/>
          <w:lang w:val="x-none" w:eastAsia="x-none"/>
        </w:rPr>
        <w:t>PEREIRA RISARALDA</w:t>
      </w:r>
    </w:p>
    <w:p w:rsidR="00EA18F5" w:rsidRPr="00706D8C" w:rsidRDefault="00EA18F5" w:rsidP="00EA18F5">
      <w:pPr>
        <w:tabs>
          <w:tab w:val="center" w:pos="4419"/>
          <w:tab w:val="right" w:pos="8838"/>
        </w:tabs>
        <w:spacing w:line="360" w:lineRule="auto"/>
        <w:ind w:right="-7"/>
        <w:jc w:val="center"/>
        <w:rPr>
          <w:rFonts w:ascii="Arial Narrow" w:hAnsi="Arial Narrow"/>
          <w:b/>
          <w:i/>
          <w:sz w:val="28"/>
          <w:szCs w:val="28"/>
          <w:lang w:eastAsia="x-none"/>
        </w:rPr>
      </w:pPr>
      <w:r w:rsidRPr="00706D8C">
        <w:rPr>
          <w:rFonts w:ascii="Arial Narrow" w:hAnsi="Arial Narrow" w:cs="Tahoma"/>
          <w:b/>
          <w:i/>
          <w:sz w:val="28"/>
          <w:szCs w:val="28"/>
          <w:lang w:val="es-CO"/>
        </w:rPr>
        <w:t>MAGISTRADO PONENTE: FRANCISCO JAVIER TAMAYO TABARES</w:t>
      </w:r>
    </w:p>
    <w:p w:rsidR="00EA18F5" w:rsidRPr="00706D8C" w:rsidRDefault="00EA18F5" w:rsidP="00EA18F5">
      <w:pPr>
        <w:tabs>
          <w:tab w:val="center" w:pos="4419"/>
          <w:tab w:val="right" w:pos="8838"/>
        </w:tabs>
        <w:ind w:right="-7"/>
        <w:rPr>
          <w:rFonts w:ascii="Arial Narrow" w:hAnsi="Arial Narrow" w:cs="Tahoma"/>
          <w:i/>
          <w:sz w:val="28"/>
          <w:szCs w:val="28"/>
          <w:lang w:val="x-none" w:eastAsia="x-none"/>
        </w:rPr>
      </w:pPr>
    </w:p>
    <w:p w:rsidR="00EA18F5" w:rsidRPr="00DD7D53" w:rsidRDefault="00EA18F5" w:rsidP="00EA18F5">
      <w:pPr>
        <w:tabs>
          <w:tab w:val="center" w:pos="4419"/>
          <w:tab w:val="right" w:pos="8838"/>
        </w:tabs>
        <w:ind w:right="-7"/>
        <w:rPr>
          <w:rFonts w:ascii="Arial Narrow" w:hAnsi="Arial Narrow"/>
          <w:bCs/>
          <w:sz w:val="18"/>
          <w:szCs w:val="18"/>
          <w:lang w:val="x-none" w:eastAsia="x-none"/>
        </w:rPr>
      </w:pPr>
      <w:r w:rsidRPr="00DD7D53">
        <w:rPr>
          <w:rFonts w:ascii="Arial Narrow" w:hAnsi="Arial Narrow" w:cs="Tahoma"/>
          <w:sz w:val="18"/>
          <w:szCs w:val="18"/>
          <w:lang w:val="x-none" w:eastAsia="x-none"/>
        </w:rPr>
        <w:t>Radicación Nro</w:t>
      </w:r>
      <w:r w:rsidRPr="00DD7D53">
        <w:rPr>
          <w:rFonts w:ascii="Arial Narrow" w:hAnsi="Arial Narrow" w:cs="Tahoma"/>
          <w:sz w:val="18"/>
          <w:szCs w:val="18"/>
          <w:lang w:eastAsia="x-none"/>
        </w:rPr>
        <w:t>.</w:t>
      </w:r>
      <w:r w:rsidRPr="00DD7D53">
        <w:rPr>
          <w:rFonts w:ascii="Arial Narrow" w:hAnsi="Arial Narrow" w:cs="Tahoma"/>
          <w:b/>
          <w:sz w:val="18"/>
          <w:szCs w:val="18"/>
          <w:lang w:eastAsia="x-none"/>
        </w:rPr>
        <w:t xml:space="preserve">                         </w:t>
      </w:r>
      <w:r w:rsidRPr="00DD7D53">
        <w:rPr>
          <w:rFonts w:ascii="Arial Narrow" w:hAnsi="Arial Narrow" w:cs="Tahoma"/>
          <w:b/>
          <w:sz w:val="18"/>
          <w:szCs w:val="18"/>
          <w:lang w:val="x-none" w:eastAsia="x-none"/>
        </w:rPr>
        <w:t xml:space="preserve">  </w:t>
      </w:r>
      <w:r w:rsidRPr="00DD7D53">
        <w:rPr>
          <w:rFonts w:ascii="Arial Narrow" w:hAnsi="Arial Narrow" w:cs="Tahoma"/>
          <w:bCs/>
          <w:iCs/>
          <w:sz w:val="18"/>
          <w:szCs w:val="18"/>
          <w:lang w:val="x-none" w:eastAsia="x-none"/>
        </w:rPr>
        <w:t xml:space="preserve">:     </w:t>
      </w:r>
      <w:r w:rsidRPr="00DD7D53">
        <w:rPr>
          <w:rFonts w:ascii="Arial Narrow" w:hAnsi="Arial Narrow" w:cs="Tahoma"/>
          <w:bCs/>
          <w:iCs/>
          <w:sz w:val="18"/>
          <w:szCs w:val="18"/>
          <w:lang w:eastAsia="x-none"/>
        </w:rPr>
        <w:t xml:space="preserve">     </w:t>
      </w:r>
      <w:r w:rsidRPr="00DD7D53">
        <w:rPr>
          <w:rFonts w:ascii="Arial Narrow" w:hAnsi="Arial Narrow" w:cs="Tahoma"/>
          <w:bCs/>
          <w:iCs/>
          <w:sz w:val="18"/>
          <w:szCs w:val="18"/>
          <w:lang w:val="x-none" w:eastAsia="x-none"/>
        </w:rPr>
        <w:t xml:space="preserve">      </w:t>
      </w:r>
      <w:r>
        <w:rPr>
          <w:rFonts w:ascii="Arial Narrow" w:hAnsi="Arial Narrow"/>
          <w:bCs/>
          <w:sz w:val="18"/>
          <w:szCs w:val="18"/>
          <w:lang w:eastAsia="x-none"/>
        </w:rPr>
        <w:t>66001-31-05-001-2017-00387-01</w:t>
      </w:r>
    </w:p>
    <w:p w:rsidR="00EA18F5" w:rsidRPr="00DD7D53" w:rsidRDefault="00EA18F5" w:rsidP="00EA18F5">
      <w:pPr>
        <w:jc w:val="both"/>
        <w:rPr>
          <w:rFonts w:ascii="Arial Narrow" w:hAnsi="Arial Narrow" w:cs="Tahoma"/>
          <w:sz w:val="18"/>
          <w:szCs w:val="18"/>
          <w:lang w:val="es-CO"/>
        </w:rPr>
      </w:pPr>
      <w:r w:rsidRPr="00DD7D53">
        <w:rPr>
          <w:rFonts w:ascii="Arial Narrow" w:hAnsi="Arial Narrow" w:cs="Tahoma"/>
          <w:sz w:val="18"/>
          <w:szCs w:val="18"/>
          <w:lang w:val="es-CO"/>
        </w:rPr>
        <w:t>Proceso</w:t>
      </w:r>
      <w:r w:rsidRPr="00DD7D53">
        <w:rPr>
          <w:rFonts w:ascii="Arial Narrow" w:hAnsi="Arial Narrow" w:cs="Tahoma"/>
          <w:sz w:val="18"/>
          <w:szCs w:val="18"/>
          <w:lang w:val="es-CO"/>
        </w:rPr>
        <w:tab/>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t xml:space="preserve">Acción de Tutela </w:t>
      </w:r>
    </w:p>
    <w:p w:rsidR="00EA18F5" w:rsidRPr="00DD7D53" w:rsidRDefault="00EA18F5" w:rsidP="00EA18F5">
      <w:pPr>
        <w:jc w:val="both"/>
        <w:rPr>
          <w:rFonts w:ascii="Arial Narrow" w:hAnsi="Arial Narrow" w:cs="Tahoma"/>
          <w:sz w:val="18"/>
          <w:szCs w:val="18"/>
          <w:lang w:val="es-CO"/>
        </w:rPr>
      </w:pPr>
      <w:r w:rsidRPr="00DD7D53">
        <w:rPr>
          <w:rFonts w:ascii="Arial Narrow" w:hAnsi="Arial Narrow" w:cs="Tahoma"/>
          <w:sz w:val="18"/>
          <w:szCs w:val="18"/>
          <w:lang w:val="es-CO"/>
        </w:rPr>
        <w:t>Accionante</w:t>
      </w:r>
      <w:r w:rsidRPr="00DD7D53">
        <w:rPr>
          <w:rFonts w:ascii="Arial Narrow" w:hAnsi="Arial Narrow" w:cs="Tahoma"/>
          <w:sz w:val="18"/>
          <w:szCs w:val="18"/>
          <w:lang w:val="es-CO"/>
        </w:rPr>
        <w:tab/>
      </w:r>
      <w:r w:rsidRPr="00DD7D53">
        <w:rPr>
          <w:rFonts w:ascii="Arial Narrow" w:hAnsi="Arial Narrow" w:cs="Tahoma"/>
          <w:sz w:val="18"/>
          <w:szCs w:val="18"/>
          <w:lang w:val="es-CO"/>
        </w:rPr>
        <w:tab/>
        <w:t>:</w:t>
      </w:r>
      <w:r w:rsidRPr="00DD7D53">
        <w:rPr>
          <w:rFonts w:ascii="Arial Narrow" w:hAnsi="Arial Narrow" w:cs="Tahoma"/>
          <w:sz w:val="18"/>
          <w:szCs w:val="18"/>
          <w:lang w:val="es-CO"/>
        </w:rPr>
        <w:tab/>
      </w:r>
      <w:r>
        <w:rPr>
          <w:rFonts w:ascii="Arial Narrow" w:hAnsi="Arial Narrow" w:cs="Tahoma"/>
          <w:sz w:val="18"/>
          <w:szCs w:val="18"/>
          <w:lang w:val="es-CO"/>
        </w:rPr>
        <w:t xml:space="preserve">Máximo Rentería Machado </w:t>
      </w:r>
      <w:r w:rsidRPr="00DD7D53">
        <w:rPr>
          <w:rFonts w:ascii="Arial Narrow" w:hAnsi="Arial Narrow" w:cs="Tahoma"/>
          <w:sz w:val="18"/>
          <w:szCs w:val="18"/>
          <w:lang w:val="es-CO"/>
        </w:rPr>
        <w:t xml:space="preserve">  </w:t>
      </w:r>
    </w:p>
    <w:p w:rsidR="00EA18F5" w:rsidRPr="00DD7D53" w:rsidRDefault="00EA18F5" w:rsidP="00EA18F5">
      <w:pPr>
        <w:jc w:val="both"/>
        <w:rPr>
          <w:rFonts w:ascii="Arial Narrow" w:hAnsi="Arial Narrow" w:cs="Arial"/>
          <w:sz w:val="18"/>
          <w:szCs w:val="18"/>
        </w:rPr>
      </w:pPr>
      <w:r w:rsidRPr="00DD7D53">
        <w:rPr>
          <w:rFonts w:ascii="Arial Narrow" w:hAnsi="Arial Narrow" w:cs="Tahoma"/>
          <w:sz w:val="18"/>
          <w:szCs w:val="18"/>
          <w:lang w:val="es-CO"/>
        </w:rPr>
        <w:t>Accionado                                  :</w:t>
      </w:r>
      <w:r w:rsidRPr="00DD7D53">
        <w:rPr>
          <w:rFonts w:ascii="Arial Narrow" w:hAnsi="Arial Narrow" w:cs="Tahoma"/>
          <w:sz w:val="18"/>
          <w:szCs w:val="18"/>
          <w:lang w:val="es-CO"/>
        </w:rPr>
        <w:tab/>
      </w:r>
      <w:proofErr w:type="spellStart"/>
      <w:r w:rsidRPr="00DD7D53">
        <w:rPr>
          <w:rFonts w:ascii="Arial Narrow" w:hAnsi="Arial Narrow" w:cs="Arial"/>
          <w:sz w:val="18"/>
          <w:szCs w:val="18"/>
        </w:rPr>
        <w:t>I</w:t>
      </w:r>
      <w:r>
        <w:rPr>
          <w:rFonts w:ascii="Arial Narrow" w:hAnsi="Arial Narrow" w:cs="Arial"/>
          <w:sz w:val="18"/>
          <w:szCs w:val="18"/>
        </w:rPr>
        <w:t>cetex</w:t>
      </w:r>
      <w:proofErr w:type="spellEnd"/>
    </w:p>
    <w:p w:rsidR="00EA18F5" w:rsidRPr="00DD7D53" w:rsidRDefault="00EA18F5" w:rsidP="00EA18F5">
      <w:pPr>
        <w:jc w:val="both"/>
        <w:rPr>
          <w:rFonts w:ascii="Arial Narrow" w:hAnsi="Arial Narrow" w:cs="Tahoma"/>
          <w:sz w:val="18"/>
          <w:szCs w:val="18"/>
          <w:lang w:val="es-CO"/>
        </w:rPr>
      </w:pPr>
      <w:r w:rsidRPr="00DD7D53">
        <w:rPr>
          <w:rFonts w:ascii="Arial Narrow" w:hAnsi="Arial Narrow" w:cs="Tahoma"/>
          <w:sz w:val="18"/>
          <w:szCs w:val="18"/>
          <w:lang w:val="es-CO"/>
        </w:rPr>
        <w:t>Juzgado de Origen</w:t>
      </w:r>
      <w:r w:rsidRPr="00DD7D53">
        <w:rPr>
          <w:rFonts w:ascii="Arial Narrow" w:hAnsi="Arial Narrow" w:cs="Tahoma"/>
          <w:sz w:val="18"/>
          <w:szCs w:val="18"/>
          <w:lang w:val="es-CO"/>
        </w:rPr>
        <w:tab/>
        <w:t xml:space="preserve">                 :  </w:t>
      </w:r>
      <w:r w:rsidRPr="00DD7D53">
        <w:rPr>
          <w:rFonts w:ascii="Arial Narrow" w:hAnsi="Arial Narrow" w:cs="Tahoma"/>
          <w:sz w:val="18"/>
          <w:szCs w:val="18"/>
          <w:lang w:val="es-CO"/>
        </w:rPr>
        <w:tab/>
      </w:r>
      <w:r>
        <w:rPr>
          <w:rFonts w:ascii="Arial Narrow" w:hAnsi="Arial Narrow" w:cs="Tahoma"/>
          <w:sz w:val="18"/>
          <w:szCs w:val="18"/>
          <w:lang w:val="es-CO"/>
        </w:rPr>
        <w:t xml:space="preserve">Primero </w:t>
      </w:r>
      <w:r w:rsidRPr="00DD7D53">
        <w:rPr>
          <w:rFonts w:ascii="Arial Narrow" w:hAnsi="Arial Narrow" w:cs="Tahoma"/>
          <w:sz w:val="18"/>
          <w:szCs w:val="18"/>
          <w:lang w:val="es-CO"/>
        </w:rPr>
        <w:t>Laboral del Circuito de Pereira</w:t>
      </w:r>
    </w:p>
    <w:p w:rsidR="00EA18F5" w:rsidRPr="00DD7D53" w:rsidRDefault="00EA18F5" w:rsidP="00EA18F5">
      <w:pPr>
        <w:jc w:val="both"/>
        <w:rPr>
          <w:rFonts w:ascii="Arial Narrow" w:hAnsi="Arial Narrow" w:cs="Tahoma"/>
          <w:bCs/>
          <w:sz w:val="18"/>
          <w:szCs w:val="18"/>
          <w:lang w:val="es-CO"/>
        </w:rPr>
      </w:pPr>
      <w:r w:rsidRPr="00DD7D53">
        <w:rPr>
          <w:rFonts w:ascii="Arial Narrow" w:hAnsi="Arial Narrow" w:cs="Tahoma"/>
          <w:sz w:val="18"/>
          <w:szCs w:val="18"/>
          <w:lang w:val="es-CO"/>
        </w:rPr>
        <w:t>Providencia</w:t>
      </w:r>
      <w:r w:rsidRPr="00DD7D53">
        <w:rPr>
          <w:rFonts w:ascii="Arial Narrow" w:hAnsi="Arial Narrow" w:cs="Tahoma"/>
          <w:sz w:val="18"/>
          <w:szCs w:val="18"/>
          <w:lang w:val="es-CO"/>
        </w:rPr>
        <w:tab/>
        <w:t xml:space="preserve">                 :</w:t>
      </w:r>
      <w:r w:rsidRPr="00DD7D53">
        <w:rPr>
          <w:rFonts w:ascii="Arial Narrow" w:hAnsi="Arial Narrow" w:cs="Tahoma"/>
          <w:sz w:val="18"/>
          <w:szCs w:val="18"/>
          <w:lang w:val="es-CO"/>
        </w:rPr>
        <w:tab/>
      </w:r>
      <w:r w:rsidRPr="00DD7D53">
        <w:rPr>
          <w:rFonts w:ascii="Arial Narrow" w:hAnsi="Arial Narrow" w:cs="Tahoma"/>
          <w:bCs/>
          <w:sz w:val="18"/>
          <w:szCs w:val="18"/>
          <w:lang w:val="es-CO"/>
        </w:rPr>
        <w:t>Segunda Instancia</w:t>
      </w:r>
    </w:p>
    <w:p w:rsidR="003F348F" w:rsidRPr="003F348F" w:rsidRDefault="00EA18F5" w:rsidP="003F348F">
      <w:pPr>
        <w:jc w:val="both"/>
        <w:rPr>
          <w:rFonts w:ascii="Arial Narrow" w:hAnsi="Arial Narrow"/>
          <w:iCs/>
          <w:sz w:val="18"/>
          <w:szCs w:val="18"/>
          <w:bdr w:val="none" w:sz="0" w:space="0" w:color="auto" w:frame="1"/>
          <w:lang w:val="es-CO"/>
        </w:rPr>
      </w:pPr>
      <w:r w:rsidRPr="00DD7D53">
        <w:rPr>
          <w:rFonts w:ascii="Arial Narrow" w:hAnsi="Arial Narrow" w:cs="Tahoma"/>
          <w:bCs/>
          <w:sz w:val="18"/>
          <w:szCs w:val="18"/>
          <w:lang w:val="es-CO"/>
        </w:rPr>
        <w:t>Tema                                          :</w:t>
      </w:r>
      <w:r w:rsidRPr="00DD7D53">
        <w:rPr>
          <w:rFonts w:ascii="Arial Narrow" w:hAnsi="Arial Narrow" w:cs="Tahoma"/>
          <w:bCs/>
          <w:sz w:val="18"/>
          <w:szCs w:val="18"/>
          <w:lang w:val="es-CO"/>
        </w:rPr>
        <w:tab/>
      </w:r>
      <w:r w:rsidR="003F348F" w:rsidRPr="003F348F">
        <w:rPr>
          <w:rFonts w:ascii="Arial Narrow" w:hAnsi="Arial Narrow" w:cs="Tahoma"/>
          <w:b/>
          <w:bCs/>
          <w:sz w:val="18"/>
          <w:szCs w:val="18"/>
          <w:lang w:val="es-CO"/>
        </w:rPr>
        <w:t>Violación al debido proceso administrativo</w:t>
      </w:r>
      <w:r w:rsidR="003F348F" w:rsidRPr="003F348F">
        <w:rPr>
          <w:rFonts w:ascii="Arial Narrow" w:hAnsi="Arial Narrow" w:cs="Tahoma"/>
          <w:bCs/>
          <w:sz w:val="18"/>
          <w:szCs w:val="18"/>
          <w:lang w:val="es-CO"/>
        </w:rPr>
        <w:t xml:space="preserve">: </w:t>
      </w:r>
      <w:r w:rsidR="003F348F" w:rsidRPr="003F348F">
        <w:rPr>
          <w:rFonts w:ascii="Arial Narrow" w:hAnsi="Arial Narrow"/>
          <w:iCs/>
          <w:sz w:val="18"/>
          <w:szCs w:val="18"/>
          <w:bdr w:val="none" w:sz="0" w:space="0" w:color="auto" w:frame="1"/>
          <w:lang w:val="es-CO"/>
        </w:rPr>
        <w:t xml:space="preserve">La Corte Constitucional ha señalado que el </w:t>
      </w:r>
    </w:p>
    <w:p w:rsidR="00EA18F5" w:rsidRPr="003F348F" w:rsidRDefault="003F348F" w:rsidP="003F348F">
      <w:pPr>
        <w:ind w:left="2832"/>
        <w:jc w:val="both"/>
      </w:pPr>
      <w:r w:rsidRPr="003F348F">
        <w:rPr>
          <w:rFonts w:ascii="Arial Narrow" w:hAnsi="Arial Narrow"/>
          <w:iCs/>
          <w:sz w:val="18"/>
          <w:szCs w:val="18"/>
          <w:bdr w:val="none" w:sz="0" w:space="0" w:color="auto" w:frame="1"/>
          <w:lang w:val="es-CO"/>
        </w:rPr>
        <w:t>debido proceso administrativo ha sido definido jurisprudencialmente como: “(i) el conjunto complejo de condiciones que le impone la ley a la administración, materializado en el cumplimiento de una secuencia de actos por parte de la autoridad administrativa, (ii) que guarda relación directa o indirecta entre sí, y (iii) cuyo fin está previamente determinado de manera constitucional y legal”. Ha precisado al respecto, que con dicha garantía se busca “(i) asegurar el ordenado funcionamiento de la administración, (ii) la validez de sus propias actuaciones y, (iii) resguardar el derecho a la seguridad jurídica y a la defensa de los administrados”. (Sentencia T 051 de 2016).</w:t>
      </w:r>
    </w:p>
    <w:p w:rsidR="003F348F" w:rsidRDefault="003F348F" w:rsidP="004A6195">
      <w:pPr>
        <w:spacing w:line="276" w:lineRule="auto"/>
        <w:jc w:val="both"/>
        <w:rPr>
          <w:rFonts w:ascii="Arial Narrow" w:hAnsi="Arial Narrow" w:cs="Tahoma"/>
          <w:sz w:val="28"/>
          <w:szCs w:val="28"/>
          <w:lang w:val="es-CO"/>
        </w:rPr>
      </w:pPr>
    </w:p>
    <w:p w:rsidR="00EA18F5" w:rsidRPr="004C7DB7" w:rsidRDefault="00EA18F5" w:rsidP="003F348F">
      <w:pPr>
        <w:spacing w:line="360" w:lineRule="auto"/>
        <w:jc w:val="both"/>
        <w:rPr>
          <w:rFonts w:ascii="Arial Narrow" w:hAnsi="Arial Narrow" w:cs="Tahoma"/>
          <w:sz w:val="28"/>
          <w:szCs w:val="28"/>
          <w:lang w:val="es-CO"/>
        </w:rPr>
      </w:pPr>
      <w:r w:rsidRPr="004C7DB7">
        <w:rPr>
          <w:rFonts w:ascii="Arial Narrow" w:hAnsi="Arial Narrow" w:cs="Tahoma"/>
          <w:sz w:val="28"/>
          <w:szCs w:val="28"/>
          <w:lang w:val="es-CO"/>
        </w:rPr>
        <w:t>Pereira,</w:t>
      </w:r>
      <w:r>
        <w:rPr>
          <w:rFonts w:ascii="Arial Narrow" w:hAnsi="Arial Narrow" w:cs="Tahoma"/>
          <w:sz w:val="28"/>
          <w:szCs w:val="28"/>
          <w:lang w:val="es-CO"/>
        </w:rPr>
        <w:t xml:space="preserve"> veinticuatro de octubre de dos mil diecisiete</w:t>
      </w:r>
      <w:r w:rsidRPr="004C7DB7">
        <w:rPr>
          <w:rFonts w:ascii="Arial Narrow" w:hAnsi="Arial Narrow" w:cs="Tahoma"/>
          <w:sz w:val="28"/>
          <w:szCs w:val="28"/>
          <w:lang w:val="es-CO"/>
        </w:rPr>
        <w:t>.</w:t>
      </w:r>
    </w:p>
    <w:p w:rsidR="00EA18F5" w:rsidRPr="004C7DB7" w:rsidRDefault="00EA18F5" w:rsidP="003F348F">
      <w:pPr>
        <w:spacing w:line="360" w:lineRule="auto"/>
        <w:rPr>
          <w:rFonts w:ascii="Arial Narrow" w:hAnsi="Arial Narrow" w:cs="Tahoma"/>
          <w:sz w:val="28"/>
          <w:szCs w:val="28"/>
          <w:lang w:val="es-CO"/>
        </w:rPr>
      </w:pPr>
      <w:r w:rsidRPr="004C7DB7">
        <w:rPr>
          <w:rFonts w:ascii="Arial Narrow" w:hAnsi="Arial Narrow" w:cs="Tahoma"/>
          <w:sz w:val="28"/>
          <w:szCs w:val="28"/>
          <w:lang w:val="es-CO"/>
        </w:rPr>
        <w:t xml:space="preserve">Acta número </w:t>
      </w:r>
      <w:r>
        <w:rPr>
          <w:rFonts w:ascii="Arial Narrow" w:hAnsi="Arial Narrow" w:cs="Tahoma"/>
          <w:sz w:val="28"/>
          <w:szCs w:val="28"/>
          <w:lang w:val="es-CO"/>
        </w:rPr>
        <w:t>____</w:t>
      </w:r>
      <w:r w:rsidRPr="004C7DB7">
        <w:rPr>
          <w:rFonts w:ascii="Arial Narrow" w:hAnsi="Arial Narrow" w:cs="Tahoma"/>
          <w:sz w:val="28"/>
          <w:szCs w:val="28"/>
          <w:lang w:val="es-CO"/>
        </w:rPr>
        <w:t xml:space="preserve"> </w:t>
      </w:r>
      <w:r>
        <w:rPr>
          <w:rFonts w:ascii="Arial Narrow" w:hAnsi="Arial Narrow" w:cs="Tahoma"/>
          <w:sz w:val="28"/>
          <w:szCs w:val="28"/>
          <w:lang w:val="es-CO"/>
        </w:rPr>
        <w:t xml:space="preserve">24 de octubre de 2017. </w:t>
      </w:r>
    </w:p>
    <w:p w:rsidR="00EA18F5" w:rsidRPr="004C7DB7" w:rsidRDefault="00EA18F5" w:rsidP="00EA18F5">
      <w:pPr>
        <w:pStyle w:val="Sinespaciado"/>
        <w:spacing w:line="360" w:lineRule="auto"/>
        <w:rPr>
          <w:lang w:val="es-CO"/>
        </w:rPr>
      </w:pPr>
    </w:p>
    <w:p w:rsidR="00EA18F5" w:rsidRPr="004C7DB7" w:rsidRDefault="00EA18F5" w:rsidP="00EA18F5">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Procede la Sala de Decisión Laboral de este Tribunal a resolver la impugnación </w:t>
      </w:r>
      <w:proofErr w:type="gramStart"/>
      <w:r w:rsidRPr="004C7DB7">
        <w:rPr>
          <w:rFonts w:ascii="Arial Narrow" w:hAnsi="Arial Narrow" w:cs="Tahoma"/>
          <w:sz w:val="28"/>
          <w:szCs w:val="28"/>
        </w:rPr>
        <w:t>del</w:t>
      </w:r>
      <w:proofErr w:type="gramEnd"/>
      <w:r w:rsidRPr="004C7DB7">
        <w:rPr>
          <w:rFonts w:ascii="Arial Narrow" w:hAnsi="Arial Narrow" w:cs="Tahoma"/>
          <w:sz w:val="28"/>
          <w:szCs w:val="28"/>
        </w:rPr>
        <w:t xml:space="preserve"> fallo, contra la sentencia dictada por el Juzgado</w:t>
      </w:r>
      <w:r>
        <w:rPr>
          <w:rFonts w:ascii="Arial Narrow" w:hAnsi="Arial Narrow" w:cs="Tahoma"/>
          <w:sz w:val="28"/>
          <w:szCs w:val="28"/>
        </w:rPr>
        <w:t xml:space="preserve"> Primero Laboral del Circuito de Pereira, </w:t>
      </w:r>
      <w:r w:rsidRPr="004C7DB7">
        <w:rPr>
          <w:rFonts w:ascii="Arial Narrow" w:hAnsi="Arial Narrow" w:cs="Tahoma"/>
          <w:sz w:val="28"/>
          <w:szCs w:val="28"/>
        </w:rPr>
        <w:t>el</w:t>
      </w:r>
      <w:r>
        <w:rPr>
          <w:rFonts w:ascii="Arial Narrow" w:hAnsi="Arial Narrow" w:cs="Tahoma"/>
          <w:sz w:val="28"/>
          <w:szCs w:val="28"/>
        </w:rPr>
        <w:t xml:space="preserve"> 7 de septiembre del año en curso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Pr>
          <w:rFonts w:ascii="Arial Narrow" w:hAnsi="Arial Narrow" w:cs="Tahoma"/>
          <w:i/>
          <w:sz w:val="28"/>
          <w:szCs w:val="28"/>
        </w:rPr>
        <w:t xml:space="preserve">Máximo Rentería Machado </w:t>
      </w:r>
      <w:r>
        <w:rPr>
          <w:rFonts w:ascii="Arial Narrow" w:hAnsi="Arial Narrow" w:cs="Tahoma"/>
          <w:sz w:val="28"/>
          <w:szCs w:val="28"/>
        </w:rPr>
        <w:t xml:space="preserve">contra </w:t>
      </w:r>
      <w:r w:rsidRPr="004C7DB7">
        <w:rPr>
          <w:rFonts w:ascii="Arial Narrow" w:hAnsi="Arial Narrow" w:cs="Tahoma"/>
          <w:sz w:val="28"/>
          <w:szCs w:val="28"/>
        </w:rPr>
        <w:t>e</w:t>
      </w:r>
      <w:r>
        <w:rPr>
          <w:rFonts w:ascii="Arial Narrow" w:hAnsi="Arial Narrow" w:cs="Tahoma"/>
          <w:sz w:val="28"/>
          <w:szCs w:val="28"/>
        </w:rPr>
        <w:t xml:space="preserve">l </w:t>
      </w:r>
      <w:r w:rsidRPr="008874EB">
        <w:rPr>
          <w:rFonts w:ascii="Arial Narrow" w:hAnsi="Arial Narrow" w:cs="Tahoma"/>
          <w:i/>
          <w:sz w:val="28"/>
          <w:szCs w:val="28"/>
        </w:rPr>
        <w:t xml:space="preserve">Instituto Colombiano de </w:t>
      </w:r>
      <w:r>
        <w:rPr>
          <w:rFonts w:ascii="Arial Narrow" w:hAnsi="Arial Narrow" w:cs="Tahoma"/>
          <w:i/>
          <w:sz w:val="28"/>
          <w:szCs w:val="28"/>
        </w:rPr>
        <w:t>Crédito Educativo y Estudios Técnicos – ICETEX-</w:t>
      </w:r>
      <w:r>
        <w:rPr>
          <w:rFonts w:ascii="Arial Narrow" w:hAnsi="Arial Narrow" w:cs="Tahoma"/>
          <w:b/>
          <w:i/>
          <w:sz w:val="28"/>
          <w:szCs w:val="28"/>
        </w:rPr>
        <w:t xml:space="preserve">, </w:t>
      </w:r>
      <w:r w:rsidRPr="004C7DB7">
        <w:rPr>
          <w:rFonts w:ascii="Arial Narrow" w:hAnsi="Arial Narrow" w:cs="Tahoma"/>
          <w:sz w:val="28"/>
          <w:szCs w:val="28"/>
        </w:rPr>
        <w:t xml:space="preserve">por la </w:t>
      </w:r>
      <w:r>
        <w:rPr>
          <w:rFonts w:ascii="Arial Narrow" w:hAnsi="Arial Narrow" w:cs="Tahoma"/>
          <w:sz w:val="28"/>
          <w:szCs w:val="28"/>
        </w:rPr>
        <w:t xml:space="preserve">presunta vulneración de los derechos fundamentales al debido proceso, educación, mínimo vital, habeas data, </w:t>
      </w:r>
      <w:r w:rsidR="00C509B6">
        <w:rPr>
          <w:rFonts w:ascii="Arial Narrow" w:hAnsi="Arial Narrow" w:cs="Tahoma"/>
          <w:sz w:val="28"/>
          <w:szCs w:val="28"/>
        </w:rPr>
        <w:t xml:space="preserve">buen nombre, intimidad personal y familiar, igualdad y honra. </w:t>
      </w:r>
      <w:r>
        <w:rPr>
          <w:rFonts w:ascii="Arial Narrow" w:hAnsi="Arial Narrow" w:cs="Tahoma"/>
          <w:sz w:val="28"/>
          <w:szCs w:val="28"/>
        </w:rPr>
        <w:t xml:space="preserve">  </w:t>
      </w:r>
    </w:p>
    <w:p w:rsidR="00EA18F5" w:rsidRPr="004A6195" w:rsidRDefault="00EA18F5" w:rsidP="004A6195">
      <w:pPr>
        <w:pStyle w:val="Sinespaciado"/>
      </w:pPr>
    </w:p>
    <w:p w:rsidR="00EA18F5" w:rsidRDefault="00EA18F5" w:rsidP="00EA18F5">
      <w:pPr>
        <w:spacing w:line="360" w:lineRule="auto"/>
        <w:jc w:val="both"/>
        <w:rPr>
          <w:rFonts w:ascii="Arial Narrow" w:hAnsi="Arial Narrow" w:cs="Tahoma"/>
          <w:sz w:val="28"/>
          <w:szCs w:val="28"/>
        </w:rPr>
      </w:pPr>
      <w:r>
        <w:rPr>
          <w:rFonts w:ascii="Arial Narrow" w:hAnsi="Arial Narrow" w:cs="Tahoma"/>
          <w:sz w:val="28"/>
          <w:szCs w:val="28"/>
        </w:rPr>
        <w:t xml:space="preserve"> </w:t>
      </w:r>
      <w:r>
        <w:rPr>
          <w:rFonts w:ascii="Arial Narrow" w:hAnsi="Arial Narrow" w:cs="Tahoma"/>
          <w:sz w:val="28"/>
          <w:szCs w:val="28"/>
        </w:rPr>
        <w:tab/>
      </w:r>
      <w:r w:rsidRPr="004C7DB7">
        <w:rPr>
          <w:rFonts w:ascii="Arial Narrow" w:hAnsi="Arial Narrow" w:cs="Tahoma"/>
          <w:sz w:val="28"/>
          <w:szCs w:val="28"/>
        </w:rPr>
        <w:t xml:space="preserve">El proyecto presentado por el ponente, fue aprobado y corresponde a la siguiente, </w:t>
      </w:r>
    </w:p>
    <w:p w:rsidR="00EA18F5" w:rsidRPr="007F2E09" w:rsidRDefault="00EA18F5" w:rsidP="007F2E09">
      <w:pPr>
        <w:pStyle w:val="Sinespaciado"/>
      </w:pPr>
    </w:p>
    <w:p w:rsidR="00EA18F5" w:rsidRPr="00601FBD" w:rsidRDefault="00EA18F5" w:rsidP="00EA18F5">
      <w:pPr>
        <w:spacing w:line="360" w:lineRule="auto"/>
        <w:jc w:val="center"/>
        <w:rPr>
          <w:rFonts w:ascii="Arial Narrow" w:hAnsi="Arial Narrow" w:cs="Tahoma"/>
          <w:b/>
          <w:bCs/>
          <w:i/>
          <w:sz w:val="28"/>
          <w:szCs w:val="28"/>
          <w:lang w:val="es-CO"/>
        </w:rPr>
      </w:pPr>
      <w:r w:rsidRPr="00601FBD">
        <w:rPr>
          <w:rFonts w:ascii="Arial Narrow" w:hAnsi="Arial Narrow" w:cs="Tahoma"/>
          <w:bCs/>
          <w:i/>
          <w:sz w:val="28"/>
          <w:szCs w:val="28"/>
          <w:lang w:val="es-CO"/>
        </w:rPr>
        <w:t>I-</w:t>
      </w:r>
      <w:r w:rsidRPr="00601FBD">
        <w:rPr>
          <w:rFonts w:ascii="Arial Narrow" w:hAnsi="Arial Narrow" w:cs="Tahoma"/>
          <w:b/>
          <w:bCs/>
          <w:i/>
          <w:sz w:val="28"/>
          <w:szCs w:val="28"/>
          <w:lang w:val="es-CO"/>
        </w:rPr>
        <w:t xml:space="preserve"> SENTENCIA.</w:t>
      </w:r>
    </w:p>
    <w:p w:rsidR="00EA18F5" w:rsidRPr="004C7DB7" w:rsidRDefault="00EA18F5" w:rsidP="004A6195">
      <w:pPr>
        <w:pStyle w:val="Sinespaciado"/>
        <w:rPr>
          <w:lang w:val="es-CO"/>
        </w:rPr>
      </w:pPr>
    </w:p>
    <w:p w:rsidR="00EA18F5" w:rsidRDefault="00EA18F5" w:rsidP="00EA18F5">
      <w:pPr>
        <w:spacing w:line="360" w:lineRule="auto"/>
        <w:ind w:firstLine="851"/>
        <w:jc w:val="both"/>
        <w:rPr>
          <w:rFonts w:ascii="Arial Narrow" w:hAnsi="Arial Narrow" w:cs="Tahoma"/>
          <w:b/>
          <w:bCs/>
          <w:i/>
          <w:iCs/>
          <w:sz w:val="28"/>
          <w:szCs w:val="28"/>
        </w:rPr>
      </w:pPr>
      <w:r w:rsidRPr="0056435D">
        <w:rPr>
          <w:rFonts w:ascii="Arial Narrow" w:hAnsi="Arial Narrow" w:cs="Tahoma"/>
          <w:b/>
          <w:bCs/>
          <w:i/>
          <w:iCs/>
          <w:sz w:val="28"/>
          <w:szCs w:val="28"/>
        </w:rPr>
        <w:t xml:space="preserve">1. Hechos </w:t>
      </w:r>
      <w:r>
        <w:rPr>
          <w:rFonts w:ascii="Arial Narrow" w:hAnsi="Arial Narrow" w:cs="Tahoma"/>
          <w:b/>
          <w:bCs/>
          <w:i/>
          <w:iCs/>
          <w:sz w:val="28"/>
          <w:szCs w:val="28"/>
        </w:rPr>
        <w:t>constitutivos del pleito</w:t>
      </w:r>
      <w:r w:rsidRPr="0056435D">
        <w:rPr>
          <w:rFonts w:ascii="Arial Narrow" w:hAnsi="Arial Narrow" w:cs="Tahoma"/>
          <w:b/>
          <w:bCs/>
          <w:i/>
          <w:iCs/>
          <w:sz w:val="28"/>
          <w:szCs w:val="28"/>
        </w:rPr>
        <w:t>.</w:t>
      </w:r>
    </w:p>
    <w:p w:rsidR="00EA18F5" w:rsidRPr="004A6195" w:rsidRDefault="00EA18F5" w:rsidP="004A6195">
      <w:pPr>
        <w:pStyle w:val="Sinespaciado"/>
      </w:pPr>
    </w:p>
    <w:p w:rsidR="00C509B6" w:rsidRDefault="00EA18F5" w:rsidP="00EA18F5">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Se relata por parte del accionante que</w:t>
      </w:r>
      <w:r w:rsidR="00C509B6">
        <w:rPr>
          <w:rFonts w:ascii="Arial Narrow" w:hAnsi="Arial Narrow" w:cs="Tahoma"/>
          <w:spacing w:val="-3"/>
          <w:sz w:val="28"/>
          <w:szCs w:val="28"/>
        </w:rPr>
        <w:t xml:space="preserve"> el </w:t>
      </w:r>
      <w:proofErr w:type="spellStart"/>
      <w:r w:rsidR="00C509B6">
        <w:rPr>
          <w:rFonts w:ascii="Arial Narrow" w:hAnsi="Arial Narrow" w:cs="Tahoma"/>
          <w:spacing w:val="-3"/>
          <w:sz w:val="28"/>
          <w:szCs w:val="28"/>
        </w:rPr>
        <w:t>Icetex</w:t>
      </w:r>
      <w:proofErr w:type="spellEnd"/>
      <w:r w:rsidR="00C509B6">
        <w:rPr>
          <w:rFonts w:ascii="Arial Narrow" w:hAnsi="Arial Narrow" w:cs="Tahoma"/>
          <w:spacing w:val="-3"/>
          <w:sz w:val="28"/>
          <w:szCs w:val="28"/>
        </w:rPr>
        <w:t xml:space="preserve"> le aprobó el crédito educativo</w:t>
      </w:r>
      <w:r w:rsidR="00A140DE">
        <w:rPr>
          <w:rFonts w:ascii="Arial Narrow" w:hAnsi="Arial Narrow" w:cs="Tahoma"/>
          <w:spacing w:val="-3"/>
          <w:sz w:val="28"/>
          <w:szCs w:val="28"/>
        </w:rPr>
        <w:t xml:space="preserve"> especial para comunidades negras de escasos recursos, </w:t>
      </w:r>
      <w:r w:rsidR="00C509B6">
        <w:rPr>
          <w:rFonts w:ascii="Arial Narrow" w:hAnsi="Arial Narrow" w:cs="Tahoma"/>
          <w:spacing w:val="-3"/>
          <w:sz w:val="28"/>
          <w:szCs w:val="28"/>
        </w:rPr>
        <w:t xml:space="preserve">para </w:t>
      </w:r>
      <w:r w:rsidR="00A140DE">
        <w:rPr>
          <w:rFonts w:ascii="Arial Narrow" w:hAnsi="Arial Narrow" w:cs="Tahoma"/>
          <w:spacing w:val="-3"/>
          <w:sz w:val="28"/>
          <w:szCs w:val="28"/>
        </w:rPr>
        <w:t xml:space="preserve">el </w:t>
      </w:r>
      <w:r w:rsidR="00C509B6">
        <w:rPr>
          <w:rFonts w:ascii="Arial Narrow" w:hAnsi="Arial Narrow" w:cs="Tahoma"/>
          <w:spacing w:val="-3"/>
          <w:sz w:val="28"/>
          <w:szCs w:val="28"/>
        </w:rPr>
        <w:t xml:space="preserve">estudio de pregrado, con </w:t>
      </w:r>
      <w:r w:rsidR="00C509B6">
        <w:rPr>
          <w:rFonts w:ascii="Arial Narrow" w:hAnsi="Arial Narrow" w:cs="Tahoma"/>
          <w:spacing w:val="-3"/>
          <w:sz w:val="28"/>
          <w:szCs w:val="28"/>
        </w:rPr>
        <w:lastRenderedPageBreak/>
        <w:t>la condición de pagarlo mediante trabajo comunitario, social o acad</w:t>
      </w:r>
      <w:r w:rsidR="00A140DE">
        <w:rPr>
          <w:rFonts w:ascii="Arial Narrow" w:hAnsi="Arial Narrow" w:cs="Tahoma"/>
          <w:spacing w:val="-3"/>
          <w:sz w:val="28"/>
          <w:szCs w:val="28"/>
        </w:rPr>
        <w:t>émico</w:t>
      </w:r>
      <w:r w:rsidR="00A92D60">
        <w:rPr>
          <w:rFonts w:ascii="Arial Narrow" w:hAnsi="Arial Narrow" w:cs="Tahoma"/>
          <w:spacing w:val="-3"/>
          <w:sz w:val="28"/>
          <w:szCs w:val="28"/>
        </w:rPr>
        <w:t>, al tenor de lo preceptuado en el artículo 1.2 del Decreto 1627 de 1996</w:t>
      </w:r>
      <w:r w:rsidR="00A140DE">
        <w:rPr>
          <w:rFonts w:ascii="Arial Narrow" w:hAnsi="Arial Narrow" w:cs="Tahoma"/>
          <w:spacing w:val="-3"/>
          <w:sz w:val="28"/>
          <w:szCs w:val="28"/>
        </w:rPr>
        <w:t xml:space="preserve">; que para el desembolso del </w:t>
      </w:r>
      <w:r w:rsidR="0060211C">
        <w:rPr>
          <w:rFonts w:ascii="Arial Narrow" w:hAnsi="Arial Narrow" w:cs="Tahoma"/>
          <w:spacing w:val="-3"/>
          <w:sz w:val="28"/>
          <w:szCs w:val="28"/>
        </w:rPr>
        <w:t>dinero</w:t>
      </w:r>
      <w:r w:rsidR="00A140DE">
        <w:rPr>
          <w:rFonts w:ascii="Arial Narrow" w:hAnsi="Arial Narrow" w:cs="Tahoma"/>
          <w:spacing w:val="-3"/>
          <w:sz w:val="28"/>
          <w:szCs w:val="28"/>
        </w:rPr>
        <w:t xml:space="preserve">, </w:t>
      </w:r>
      <w:r w:rsidR="0060211C">
        <w:rPr>
          <w:rFonts w:ascii="Arial Narrow" w:hAnsi="Arial Narrow" w:cs="Tahoma"/>
          <w:spacing w:val="-3"/>
          <w:sz w:val="28"/>
          <w:szCs w:val="28"/>
        </w:rPr>
        <w:t xml:space="preserve">era necesario </w:t>
      </w:r>
      <w:r w:rsidR="004D0409">
        <w:rPr>
          <w:rFonts w:ascii="Arial Narrow" w:hAnsi="Arial Narrow" w:cs="Tahoma"/>
          <w:spacing w:val="-3"/>
          <w:sz w:val="28"/>
          <w:szCs w:val="28"/>
        </w:rPr>
        <w:t>aportar</w:t>
      </w:r>
      <w:r w:rsidR="0060211C">
        <w:rPr>
          <w:rFonts w:ascii="Arial Narrow" w:hAnsi="Arial Narrow" w:cs="Tahoma"/>
          <w:spacing w:val="-3"/>
          <w:sz w:val="28"/>
          <w:szCs w:val="28"/>
        </w:rPr>
        <w:t xml:space="preserve"> previo al i</w:t>
      </w:r>
      <w:r w:rsidR="00A140DE">
        <w:rPr>
          <w:rFonts w:ascii="Arial Narrow" w:hAnsi="Arial Narrow" w:cs="Tahoma"/>
          <w:spacing w:val="-3"/>
          <w:sz w:val="28"/>
          <w:szCs w:val="28"/>
        </w:rPr>
        <w:t xml:space="preserve">nicio de cada semestre, el certificado de notas </w:t>
      </w:r>
      <w:r w:rsidR="00AA6191">
        <w:rPr>
          <w:rFonts w:ascii="Arial Narrow" w:hAnsi="Arial Narrow" w:cs="Tahoma"/>
          <w:spacing w:val="-3"/>
          <w:sz w:val="28"/>
          <w:szCs w:val="28"/>
        </w:rPr>
        <w:t xml:space="preserve">anterior </w:t>
      </w:r>
      <w:r w:rsidR="00A140DE">
        <w:rPr>
          <w:rFonts w:ascii="Arial Narrow" w:hAnsi="Arial Narrow" w:cs="Tahoma"/>
          <w:spacing w:val="-3"/>
          <w:sz w:val="28"/>
          <w:szCs w:val="28"/>
        </w:rPr>
        <w:t xml:space="preserve">con un promedio mínimo de 3.4, un informe parcial del proyecto comunitario, social o académico </w:t>
      </w:r>
      <w:r w:rsidR="00AA6191">
        <w:rPr>
          <w:rFonts w:ascii="Arial Narrow" w:hAnsi="Arial Narrow" w:cs="Tahoma"/>
          <w:spacing w:val="-3"/>
          <w:sz w:val="28"/>
          <w:szCs w:val="28"/>
        </w:rPr>
        <w:t xml:space="preserve">que </w:t>
      </w:r>
      <w:r w:rsidR="00A140DE">
        <w:rPr>
          <w:rFonts w:ascii="Arial Narrow" w:hAnsi="Arial Narrow" w:cs="Tahoma"/>
          <w:spacing w:val="-3"/>
          <w:sz w:val="28"/>
          <w:szCs w:val="28"/>
        </w:rPr>
        <w:t>estuviese desarrollando</w:t>
      </w:r>
      <w:r w:rsidR="00F466CF">
        <w:rPr>
          <w:rFonts w:ascii="Arial Narrow" w:hAnsi="Arial Narrow" w:cs="Tahoma"/>
          <w:spacing w:val="-3"/>
          <w:sz w:val="28"/>
          <w:szCs w:val="28"/>
        </w:rPr>
        <w:t xml:space="preserve"> y, </w:t>
      </w:r>
      <w:r w:rsidR="00A140DE">
        <w:rPr>
          <w:rFonts w:ascii="Arial Narrow" w:hAnsi="Arial Narrow" w:cs="Tahoma"/>
          <w:spacing w:val="-3"/>
          <w:sz w:val="28"/>
          <w:szCs w:val="28"/>
        </w:rPr>
        <w:t>el certificado de la respectiva asociación de comunidades negras que avalara</w:t>
      </w:r>
      <w:r w:rsidR="00F466CF">
        <w:rPr>
          <w:rFonts w:ascii="Arial Narrow" w:hAnsi="Arial Narrow" w:cs="Tahoma"/>
          <w:spacing w:val="-3"/>
          <w:sz w:val="28"/>
          <w:szCs w:val="28"/>
        </w:rPr>
        <w:t xml:space="preserve"> dicho proyecto; </w:t>
      </w:r>
      <w:r w:rsidR="00AA6191">
        <w:rPr>
          <w:rFonts w:ascii="Arial Narrow" w:hAnsi="Arial Narrow" w:cs="Tahoma"/>
          <w:spacing w:val="-3"/>
          <w:sz w:val="28"/>
          <w:szCs w:val="28"/>
        </w:rPr>
        <w:t xml:space="preserve">que </w:t>
      </w:r>
      <w:r w:rsidR="00A92D60">
        <w:rPr>
          <w:rFonts w:ascii="Arial Narrow" w:hAnsi="Arial Narrow" w:cs="Tahoma"/>
          <w:spacing w:val="-3"/>
          <w:sz w:val="28"/>
          <w:szCs w:val="28"/>
        </w:rPr>
        <w:t>de no</w:t>
      </w:r>
      <w:r w:rsidR="0060211C">
        <w:rPr>
          <w:rFonts w:ascii="Arial Narrow" w:hAnsi="Arial Narrow" w:cs="Tahoma"/>
          <w:spacing w:val="-3"/>
          <w:sz w:val="28"/>
          <w:szCs w:val="28"/>
        </w:rPr>
        <w:t xml:space="preserve"> entregar </w:t>
      </w:r>
      <w:r w:rsidR="00A92D60">
        <w:rPr>
          <w:rFonts w:ascii="Arial Narrow" w:hAnsi="Arial Narrow" w:cs="Tahoma"/>
          <w:spacing w:val="-3"/>
          <w:sz w:val="28"/>
          <w:szCs w:val="28"/>
        </w:rPr>
        <w:t xml:space="preserve">tales </w:t>
      </w:r>
      <w:r w:rsidR="000114C7">
        <w:rPr>
          <w:rFonts w:ascii="Arial Narrow" w:hAnsi="Arial Narrow" w:cs="Tahoma"/>
          <w:spacing w:val="-3"/>
          <w:sz w:val="28"/>
          <w:szCs w:val="28"/>
        </w:rPr>
        <w:t>documentos en las fechas establecidas</w:t>
      </w:r>
      <w:r w:rsidR="00A92D60">
        <w:rPr>
          <w:rFonts w:ascii="Arial Narrow" w:hAnsi="Arial Narrow" w:cs="Tahoma"/>
          <w:spacing w:val="-3"/>
          <w:sz w:val="28"/>
          <w:szCs w:val="28"/>
        </w:rPr>
        <w:t xml:space="preserve">, </w:t>
      </w:r>
      <w:r w:rsidR="0060211C">
        <w:rPr>
          <w:rFonts w:ascii="Arial Narrow" w:hAnsi="Arial Narrow" w:cs="Tahoma"/>
          <w:spacing w:val="-3"/>
          <w:sz w:val="28"/>
          <w:szCs w:val="28"/>
        </w:rPr>
        <w:t>el subsidio no se giraba</w:t>
      </w:r>
      <w:r w:rsidR="000114C7">
        <w:rPr>
          <w:rFonts w:ascii="Arial Narrow" w:hAnsi="Arial Narrow" w:cs="Tahoma"/>
          <w:spacing w:val="-3"/>
          <w:sz w:val="28"/>
          <w:szCs w:val="28"/>
        </w:rPr>
        <w:t>, o se perd</w:t>
      </w:r>
      <w:r w:rsidR="00A92D60">
        <w:rPr>
          <w:rFonts w:ascii="Arial Narrow" w:hAnsi="Arial Narrow" w:cs="Tahoma"/>
          <w:spacing w:val="-3"/>
          <w:sz w:val="28"/>
          <w:szCs w:val="28"/>
        </w:rPr>
        <w:t>ía</w:t>
      </w:r>
      <w:r w:rsidR="0060211C">
        <w:rPr>
          <w:rFonts w:ascii="Arial Narrow" w:hAnsi="Arial Narrow" w:cs="Tahoma"/>
          <w:spacing w:val="-3"/>
          <w:sz w:val="28"/>
          <w:szCs w:val="28"/>
        </w:rPr>
        <w:t xml:space="preserve"> de manera definitiva el crédito en caso de incumplir la entrega </w:t>
      </w:r>
      <w:r w:rsidR="00A92D60">
        <w:rPr>
          <w:rFonts w:ascii="Arial Narrow" w:hAnsi="Arial Narrow" w:cs="Tahoma"/>
          <w:spacing w:val="-3"/>
          <w:sz w:val="28"/>
          <w:szCs w:val="28"/>
        </w:rPr>
        <w:t xml:space="preserve">en dos ocasiones. </w:t>
      </w:r>
      <w:r w:rsidR="000114C7">
        <w:rPr>
          <w:rFonts w:ascii="Arial Narrow" w:hAnsi="Arial Narrow" w:cs="Tahoma"/>
          <w:spacing w:val="-3"/>
          <w:sz w:val="28"/>
          <w:szCs w:val="28"/>
        </w:rPr>
        <w:t xml:space="preserve"> </w:t>
      </w:r>
    </w:p>
    <w:p w:rsidR="000114C7" w:rsidRDefault="000114C7" w:rsidP="000114C7">
      <w:pPr>
        <w:pStyle w:val="Sinespaciado"/>
      </w:pPr>
    </w:p>
    <w:p w:rsidR="00BF3165" w:rsidRDefault="000114C7" w:rsidP="00EA18F5">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Indica que en enero del año en curso, la entidad accionada lo requirió para que cancelara la totalidad del crédito, </w:t>
      </w:r>
      <w:r w:rsidR="0060211C">
        <w:rPr>
          <w:rFonts w:ascii="Arial Narrow" w:hAnsi="Arial Narrow" w:cs="Tahoma"/>
          <w:spacing w:val="-3"/>
          <w:sz w:val="28"/>
          <w:szCs w:val="28"/>
        </w:rPr>
        <w:t xml:space="preserve">arguyendo </w:t>
      </w:r>
      <w:r w:rsidR="00706BF9">
        <w:rPr>
          <w:rFonts w:ascii="Arial Narrow" w:hAnsi="Arial Narrow" w:cs="Tahoma"/>
          <w:spacing w:val="-3"/>
          <w:sz w:val="28"/>
          <w:szCs w:val="28"/>
        </w:rPr>
        <w:t xml:space="preserve">no haber aportado </w:t>
      </w:r>
      <w:r>
        <w:rPr>
          <w:rFonts w:ascii="Arial Narrow" w:hAnsi="Arial Narrow" w:cs="Tahoma"/>
          <w:spacing w:val="-3"/>
          <w:sz w:val="28"/>
          <w:szCs w:val="28"/>
        </w:rPr>
        <w:t xml:space="preserve">los documentos necesarios para la condonación del </w:t>
      </w:r>
      <w:r w:rsidR="00706BF9">
        <w:rPr>
          <w:rFonts w:ascii="Arial Narrow" w:hAnsi="Arial Narrow" w:cs="Tahoma"/>
          <w:spacing w:val="-3"/>
          <w:sz w:val="28"/>
          <w:szCs w:val="28"/>
        </w:rPr>
        <w:t>mismo</w:t>
      </w:r>
      <w:r w:rsidR="00AB0F6E">
        <w:rPr>
          <w:rFonts w:ascii="Arial Narrow" w:hAnsi="Arial Narrow" w:cs="Tahoma"/>
          <w:spacing w:val="-3"/>
          <w:sz w:val="28"/>
          <w:szCs w:val="28"/>
        </w:rPr>
        <w:t xml:space="preserve"> dentro de los dos años siguientes a la terminación de materias</w:t>
      </w:r>
      <w:r>
        <w:rPr>
          <w:rFonts w:ascii="Arial Narrow" w:hAnsi="Arial Narrow" w:cs="Tahoma"/>
          <w:spacing w:val="-3"/>
          <w:sz w:val="28"/>
          <w:szCs w:val="28"/>
        </w:rPr>
        <w:t xml:space="preserve">; </w:t>
      </w:r>
      <w:r w:rsidR="00AB0F6E">
        <w:rPr>
          <w:rFonts w:ascii="Arial Narrow" w:hAnsi="Arial Narrow" w:cs="Tahoma"/>
          <w:spacing w:val="-3"/>
          <w:sz w:val="28"/>
          <w:szCs w:val="28"/>
        </w:rPr>
        <w:t xml:space="preserve">que el </w:t>
      </w:r>
      <w:r w:rsidR="00A92D60">
        <w:rPr>
          <w:rFonts w:ascii="Arial Narrow" w:hAnsi="Arial Narrow" w:cs="Tahoma"/>
          <w:spacing w:val="-3"/>
          <w:sz w:val="28"/>
          <w:szCs w:val="28"/>
        </w:rPr>
        <w:t xml:space="preserve">10 de noviembre de </w:t>
      </w:r>
      <w:r w:rsidR="00AB0F6E">
        <w:rPr>
          <w:rFonts w:ascii="Arial Narrow" w:hAnsi="Arial Narrow" w:cs="Tahoma"/>
          <w:spacing w:val="-3"/>
          <w:sz w:val="28"/>
          <w:szCs w:val="28"/>
        </w:rPr>
        <w:t>201</w:t>
      </w:r>
      <w:r w:rsidR="00A92D60">
        <w:rPr>
          <w:rFonts w:ascii="Arial Narrow" w:hAnsi="Arial Narrow" w:cs="Tahoma"/>
          <w:spacing w:val="-3"/>
          <w:sz w:val="28"/>
          <w:szCs w:val="28"/>
        </w:rPr>
        <w:t>6</w:t>
      </w:r>
      <w:r w:rsidR="00AB0F6E">
        <w:rPr>
          <w:rFonts w:ascii="Arial Narrow" w:hAnsi="Arial Narrow" w:cs="Tahoma"/>
          <w:spacing w:val="-3"/>
          <w:sz w:val="28"/>
          <w:szCs w:val="28"/>
        </w:rPr>
        <w:t xml:space="preserve"> presentó solicitud de condonación del crédito,</w:t>
      </w:r>
      <w:r w:rsidR="00A92D60">
        <w:rPr>
          <w:rFonts w:ascii="Arial Narrow" w:hAnsi="Arial Narrow" w:cs="Tahoma"/>
          <w:spacing w:val="-3"/>
          <w:sz w:val="28"/>
          <w:szCs w:val="28"/>
        </w:rPr>
        <w:t xml:space="preserve"> misma que le fue resuelta el negativamente, con el argumento</w:t>
      </w:r>
      <w:r w:rsidR="00F075D6">
        <w:rPr>
          <w:rFonts w:ascii="Arial Narrow" w:hAnsi="Arial Narrow" w:cs="Tahoma"/>
          <w:spacing w:val="-3"/>
          <w:sz w:val="28"/>
          <w:szCs w:val="28"/>
        </w:rPr>
        <w:t xml:space="preserve"> de que no se evidenciaba el </w:t>
      </w:r>
      <w:r w:rsidR="00AB0F6E">
        <w:rPr>
          <w:rFonts w:ascii="Arial Narrow" w:hAnsi="Arial Narrow" w:cs="Tahoma"/>
          <w:spacing w:val="-3"/>
          <w:sz w:val="28"/>
          <w:szCs w:val="28"/>
        </w:rPr>
        <w:t>ava</w:t>
      </w:r>
      <w:r w:rsidR="00F075D6">
        <w:rPr>
          <w:rFonts w:ascii="Arial Narrow" w:hAnsi="Arial Narrow" w:cs="Tahoma"/>
          <w:spacing w:val="-3"/>
          <w:sz w:val="28"/>
          <w:szCs w:val="28"/>
        </w:rPr>
        <w:t>l del informe final del trabajo</w:t>
      </w:r>
      <w:r w:rsidR="00706BF9">
        <w:rPr>
          <w:rFonts w:ascii="Arial Narrow" w:hAnsi="Arial Narrow" w:cs="Tahoma"/>
          <w:spacing w:val="-3"/>
          <w:sz w:val="28"/>
          <w:szCs w:val="28"/>
        </w:rPr>
        <w:t>; que mediante derecho de petici</w:t>
      </w:r>
      <w:r w:rsidR="004D0409">
        <w:rPr>
          <w:rFonts w:ascii="Arial Narrow" w:hAnsi="Arial Narrow" w:cs="Tahoma"/>
          <w:spacing w:val="-3"/>
          <w:sz w:val="28"/>
          <w:szCs w:val="28"/>
        </w:rPr>
        <w:t xml:space="preserve">ón calendado </w:t>
      </w:r>
      <w:r w:rsidR="00706BF9">
        <w:rPr>
          <w:rFonts w:ascii="Arial Narrow" w:hAnsi="Arial Narrow" w:cs="Tahoma"/>
          <w:spacing w:val="-3"/>
          <w:sz w:val="28"/>
          <w:szCs w:val="28"/>
        </w:rPr>
        <w:t xml:space="preserve">el 10 de marzo del año en curso envió la corrección de la documentación, sin embargo, mediante oficio del 5 de abril </w:t>
      </w:r>
      <w:r w:rsidR="00617FB0">
        <w:rPr>
          <w:rFonts w:ascii="Arial Narrow" w:hAnsi="Arial Narrow" w:cs="Tahoma"/>
          <w:spacing w:val="-3"/>
          <w:sz w:val="28"/>
          <w:szCs w:val="28"/>
        </w:rPr>
        <w:t xml:space="preserve">último recibió respuesta de la entidad </w:t>
      </w:r>
      <w:r w:rsidR="00EF6651">
        <w:rPr>
          <w:rFonts w:ascii="Arial Narrow" w:hAnsi="Arial Narrow" w:cs="Tahoma"/>
          <w:spacing w:val="-3"/>
          <w:sz w:val="28"/>
          <w:szCs w:val="28"/>
        </w:rPr>
        <w:t xml:space="preserve">en la que le indicaba que debía </w:t>
      </w:r>
      <w:r w:rsidR="00706BF9">
        <w:rPr>
          <w:rFonts w:ascii="Arial Narrow" w:hAnsi="Arial Narrow" w:cs="Tahoma"/>
          <w:spacing w:val="-3"/>
          <w:sz w:val="28"/>
          <w:szCs w:val="28"/>
        </w:rPr>
        <w:t xml:space="preserve">presentar de nuevo la documentación </w:t>
      </w:r>
      <w:r w:rsidR="00617FB0">
        <w:rPr>
          <w:rFonts w:ascii="Arial Narrow" w:hAnsi="Arial Narrow" w:cs="Tahoma"/>
          <w:spacing w:val="-3"/>
          <w:sz w:val="28"/>
          <w:szCs w:val="28"/>
        </w:rPr>
        <w:t xml:space="preserve">completa </w:t>
      </w:r>
      <w:r w:rsidR="00706BF9">
        <w:rPr>
          <w:rFonts w:ascii="Arial Narrow" w:hAnsi="Arial Narrow" w:cs="Tahoma"/>
          <w:spacing w:val="-3"/>
          <w:sz w:val="28"/>
          <w:szCs w:val="28"/>
        </w:rPr>
        <w:t xml:space="preserve">como condición para expedir el paz y salvo, requerimiento éste que cumplió mediante oficio del 18 de mayo último. </w:t>
      </w:r>
      <w:r w:rsidR="005600D0">
        <w:rPr>
          <w:rFonts w:ascii="Arial Narrow" w:hAnsi="Arial Narrow" w:cs="Tahoma"/>
          <w:spacing w:val="-3"/>
          <w:sz w:val="28"/>
          <w:szCs w:val="28"/>
        </w:rPr>
        <w:t xml:space="preserve">Por último, indica que el día 14 de junio el </w:t>
      </w:r>
      <w:proofErr w:type="spellStart"/>
      <w:r w:rsidR="005600D0">
        <w:rPr>
          <w:rFonts w:ascii="Arial Narrow" w:hAnsi="Arial Narrow" w:cs="Tahoma"/>
          <w:spacing w:val="-3"/>
          <w:sz w:val="28"/>
          <w:szCs w:val="28"/>
        </w:rPr>
        <w:t>Icetex</w:t>
      </w:r>
      <w:proofErr w:type="spellEnd"/>
      <w:r w:rsidR="005600D0">
        <w:rPr>
          <w:rFonts w:ascii="Arial Narrow" w:hAnsi="Arial Narrow" w:cs="Tahoma"/>
          <w:spacing w:val="-3"/>
          <w:sz w:val="28"/>
          <w:szCs w:val="28"/>
        </w:rPr>
        <w:t xml:space="preserve"> le exigió </w:t>
      </w:r>
      <w:r w:rsidR="00EF6651">
        <w:rPr>
          <w:rFonts w:ascii="Arial Narrow" w:hAnsi="Arial Narrow" w:cs="Tahoma"/>
          <w:spacing w:val="-3"/>
          <w:sz w:val="28"/>
          <w:szCs w:val="28"/>
        </w:rPr>
        <w:t>nuevamente la</w:t>
      </w:r>
      <w:r w:rsidR="005600D0">
        <w:rPr>
          <w:rFonts w:ascii="Arial Narrow" w:hAnsi="Arial Narrow" w:cs="Tahoma"/>
          <w:spacing w:val="-3"/>
          <w:sz w:val="28"/>
          <w:szCs w:val="28"/>
        </w:rPr>
        <w:t xml:space="preserve"> </w:t>
      </w:r>
      <w:r w:rsidR="00EF6651">
        <w:rPr>
          <w:rFonts w:ascii="Arial Narrow" w:hAnsi="Arial Narrow" w:cs="Tahoma"/>
          <w:spacing w:val="-3"/>
          <w:sz w:val="28"/>
          <w:szCs w:val="28"/>
        </w:rPr>
        <w:t xml:space="preserve">presentación de la </w:t>
      </w:r>
      <w:r w:rsidR="005600D0">
        <w:rPr>
          <w:rFonts w:ascii="Arial Narrow" w:hAnsi="Arial Narrow" w:cs="Tahoma"/>
          <w:spacing w:val="-3"/>
          <w:sz w:val="28"/>
          <w:szCs w:val="28"/>
        </w:rPr>
        <w:t xml:space="preserve">documentación, </w:t>
      </w:r>
      <w:r w:rsidR="00A21D09">
        <w:rPr>
          <w:rFonts w:ascii="Arial Narrow" w:hAnsi="Arial Narrow" w:cs="Tahoma"/>
          <w:spacing w:val="-3"/>
          <w:sz w:val="28"/>
          <w:szCs w:val="28"/>
        </w:rPr>
        <w:t xml:space="preserve">negándose a expedir el respectivo paz y salvo </w:t>
      </w:r>
      <w:r w:rsidR="00EF6651">
        <w:rPr>
          <w:rFonts w:ascii="Arial Narrow" w:hAnsi="Arial Narrow" w:cs="Tahoma"/>
          <w:spacing w:val="-3"/>
          <w:sz w:val="28"/>
          <w:szCs w:val="28"/>
        </w:rPr>
        <w:t xml:space="preserve">y remitiéndolo a cobro jurídico. </w:t>
      </w:r>
    </w:p>
    <w:p w:rsidR="00EF6651" w:rsidRPr="007F2E09" w:rsidRDefault="00EF6651" w:rsidP="007F2E09">
      <w:pPr>
        <w:pStyle w:val="Sinespaciado"/>
      </w:pPr>
    </w:p>
    <w:p w:rsidR="00EF6651" w:rsidRDefault="00EF6651" w:rsidP="00EA18F5">
      <w:pPr>
        <w:spacing w:line="360" w:lineRule="auto"/>
        <w:ind w:firstLine="851"/>
        <w:jc w:val="both"/>
        <w:rPr>
          <w:rFonts w:ascii="Arial Narrow" w:hAnsi="Arial Narrow" w:cs="Tahoma"/>
          <w:spacing w:val="-3"/>
          <w:sz w:val="28"/>
          <w:szCs w:val="28"/>
        </w:rPr>
      </w:pPr>
      <w:r>
        <w:rPr>
          <w:rFonts w:ascii="Arial Narrow" w:hAnsi="Arial Narrow" w:cs="Tahoma"/>
          <w:spacing w:val="-3"/>
          <w:sz w:val="28"/>
          <w:szCs w:val="28"/>
        </w:rPr>
        <w:t xml:space="preserve">Por lo anterior, solicita que </w:t>
      </w:r>
      <w:r w:rsidR="002662C6">
        <w:rPr>
          <w:rFonts w:ascii="Arial Narrow" w:hAnsi="Arial Narrow" w:cs="Tahoma"/>
          <w:spacing w:val="-3"/>
          <w:sz w:val="28"/>
          <w:szCs w:val="28"/>
        </w:rPr>
        <w:t>se tutelen los derechos fundamentales invocados, y en consecuencia, se ordene a la</w:t>
      </w:r>
      <w:r w:rsidR="006523E5">
        <w:rPr>
          <w:rFonts w:ascii="Arial Narrow" w:hAnsi="Arial Narrow" w:cs="Tahoma"/>
          <w:spacing w:val="-3"/>
          <w:sz w:val="28"/>
          <w:szCs w:val="28"/>
        </w:rPr>
        <w:t xml:space="preserve"> entidad accionada condonar la deuda y expedir los certificados correspondientes. En subsidio, solicita que se ordene a la entidad actualizar la base de datos en las centrales de riesgo, retirando su nombre, y se abstenga de realizar cobros jurídicos en su contra.</w:t>
      </w:r>
    </w:p>
    <w:p w:rsidR="00EA18F5" w:rsidRPr="00870C21" w:rsidRDefault="00EA18F5" w:rsidP="002C2E3E">
      <w:pPr>
        <w:pStyle w:val="Sinespaciado"/>
        <w:spacing w:line="276" w:lineRule="auto"/>
      </w:pPr>
    </w:p>
    <w:p w:rsidR="00EA18F5" w:rsidRPr="0056435D" w:rsidRDefault="00EA18F5" w:rsidP="00EA18F5">
      <w:pPr>
        <w:spacing w:line="360" w:lineRule="auto"/>
        <w:ind w:firstLine="851"/>
        <w:jc w:val="both"/>
        <w:rPr>
          <w:rFonts w:ascii="Arial Narrow" w:hAnsi="Arial Narrow" w:cs="Tahoma"/>
          <w:b/>
          <w:i/>
          <w:sz w:val="28"/>
          <w:szCs w:val="28"/>
        </w:rPr>
      </w:pPr>
      <w:r w:rsidRPr="0056435D">
        <w:rPr>
          <w:rFonts w:ascii="Arial Narrow" w:hAnsi="Arial Narrow" w:cs="Tahoma"/>
          <w:b/>
          <w:i/>
          <w:sz w:val="28"/>
          <w:szCs w:val="28"/>
        </w:rPr>
        <w:t>2. Actuación procesal.</w:t>
      </w:r>
    </w:p>
    <w:p w:rsidR="00EA18F5" w:rsidRPr="007F2E09" w:rsidRDefault="00EA18F5" w:rsidP="007F2E09">
      <w:pPr>
        <w:pStyle w:val="Sinespaciado"/>
      </w:pPr>
    </w:p>
    <w:p w:rsidR="00FB4A97" w:rsidRDefault="00EA18F5" w:rsidP="00EA18F5">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 xml:space="preserve">Admitida </w:t>
      </w:r>
      <w:r w:rsidR="007A76AA">
        <w:rPr>
          <w:rFonts w:ascii="Arial Narrow" w:hAnsi="Arial Narrow" w:cs="Tahoma"/>
          <w:sz w:val="28"/>
          <w:szCs w:val="28"/>
          <w:lang w:val="es-ES_tradnl"/>
        </w:rPr>
        <w:t xml:space="preserve">la tutela, el </w:t>
      </w:r>
      <w:proofErr w:type="spellStart"/>
      <w:r w:rsidR="007A76AA">
        <w:rPr>
          <w:rFonts w:ascii="Arial Narrow" w:hAnsi="Arial Narrow" w:cs="Tahoma"/>
          <w:sz w:val="28"/>
          <w:szCs w:val="28"/>
          <w:lang w:val="es-ES_tradnl"/>
        </w:rPr>
        <w:t>Icetex</w:t>
      </w:r>
      <w:proofErr w:type="spellEnd"/>
      <w:r w:rsidR="007A76AA">
        <w:rPr>
          <w:rFonts w:ascii="Arial Narrow" w:hAnsi="Arial Narrow" w:cs="Tahoma"/>
          <w:sz w:val="28"/>
          <w:szCs w:val="28"/>
          <w:lang w:val="es-ES_tradnl"/>
        </w:rPr>
        <w:t xml:space="preserve"> indicó que en reiteradas oportunidades </w:t>
      </w:r>
      <w:r w:rsidR="00C5452E">
        <w:rPr>
          <w:rFonts w:ascii="Arial Narrow" w:hAnsi="Arial Narrow" w:cs="Tahoma"/>
          <w:sz w:val="28"/>
          <w:szCs w:val="28"/>
          <w:lang w:val="es-ES_tradnl"/>
        </w:rPr>
        <w:t xml:space="preserve">le ha informado </w:t>
      </w:r>
      <w:r w:rsidR="007A76AA">
        <w:rPr>
          <w:rFonts w:ascii="Arial Narrow" w:hAnsi="Arial Narrow" w:cs="Tahoma"/>
          <w:sz w:val="28"/>
          <w:szCs w:val="28"/>
          <w:lang w:val="es-ES_tradnl"/>
        </w:rPr>
        <w:t xml:space="preserve">al accionante que el informe final de su proyecto se encuentra incompleto, y </w:t>
      </w:r>
      <w:r w:rsidR="00C5452E">
        <w:rPr>
          <w:rFonts w:ascii="Arial Narrow" w:hAnsi="Arial Narrow" w:cs="Tahoma"/>
          <w:sz w:val="28"/>
          <w:szCs w:val="28"/>
          <w:lang w:val="es-ES_tradnl"/>
        </w:rPr>
        <w:t xml:space="preserve">que </w:t>
      </w:r>
      <w:r w:rsidR="007A76AA">
        <w:rPr>
          <w:rFonts w:ascii="Arial Narrow" w:hAnsi="Arial Narrow" w:cs="Tahoma"/>
          <w:sz w:val="28"/>
          <w:szCs w:val="28"/>
          <w:lang w:val="es-ES_tradnl"/>
        </w:rPr>
        <w:t>a su vez,</w:t>
      </w:r>
      <w:r w:rsidR="00C5452E">
        <w:rPr>
          <w:rFonts w:ascii="Arial Narrow" w:hAnsi="Arial Narrow" w:cs="Tahoma"/>
          <w:sz w:val="28"/>
          <w:szCs w:val="28"/>
          <w:lang w:val="es-ES_tradnl"/>
        </w:rPr>
        <w:t xml:space="preserve"> no se </w:t>
      </w:r>
      <w:r w:rsidR="007A76AA">
        <w:rPr>
          <w:rFonts w:ascii="Arial Narrow" w:hAnsi="Arial Narrow" w:cs="Tahoma"/>
          <w:sz w:val="28"/>
          <w:szCs w:val="28"/>
          <w:lang w:val="es-ES_tradnl"/>
        </w:rPr>
        <w:t>evidencia el aval de la Organización o Cons</w:t>
      </w:r>
      <w:r w:rsidR="00C5452E">
        <w:rPr>
          <w:rFonts w:ascii="Arial Narrow" w:hAnsi="Arial Narrow" w:cs="Tahoma"/>
          <w:sz w:val="28"/>
          <w:szCs w:val="28"/>
          <w:lang w:val="es-ES_tradnl"/>
        </w:rPr>
        <w:t xml:space="preserve">ejo Comunitario, </w:t>
      </w:r>
      <w:r w:rsidR="007A76AA">
        <w:rPr>
          <w:rFonts w:ascii="Arial Narrow" w:hAnsi="Arial Narrow" w:cs="Tahoma"/>
          <w:sz w:val="28"/>
          <w:szCs w:val="28"/>
          <w:lang w:val="es-ES_tradnl"/>
        </w:rPr>
        <w:t xml:space="preserve">razón </w:t>
      </w:r>
      <w:r w:rsidR="007A76AA">
        <w:rPr>
          <w:rFonts w:ascii="Arial Narrow" w:hAnsi="Arial Narrow" w:cs="Tahoma"/>
          <w:sz w:val="28"/>
          <w:szCs w:val="28"/>
          <w:lang w:val="es-ES_tradnl"/>
        </w:rPr>
        <w:lastRenderedPageBreak/>
        <w:t xml:space="preserve">por la cual no es posible proceder a la condonación del crédito. Indica </w:t>
      </w:r>
      <w:r w:rsidR="00C5452E">
        <w:rPr>
          <w:rFonts w:ascii="Arial Narrow" w:hAnsi="Arial Narrow" w:cs="Tahoma"/>
          <w:sz w:val="28"/>
          <w:szCs w:val="28"/>
          <w:lang w:val="es-ES_tradnl"/>
        </w:rPr>
        <w:t xml:space="preserve">que al crédito se le generó el plan de amortización en la modalidad de cuota constante el día 10 de diciembre de 2016, por un total de </w:t>
      </w:r>
      <w:r w:rsidR="00610E9E">
        <w:rPr>
          <w:rFonts w:ascii="Arial Narrow" w:hAnsi="Arial Narrow" w:cs="Tahoma"/>
          <w:sz w:val="28"/>
          <w:szCs w:val="28"/>
          <w:lang w:val="es-ES_tradnl"/>
        </w:rPr>
        <w:t xml:space="preserve">$8`544.000 a un plazo de 48 meses, no obstante, </w:t>
      </w:r>
      <w:r w:rsidR="00BA2161">
        <w:rPr>
          <w:rFonts w:ascii="Arial Narrow" w:hAnsi="Arial Narrow" w:cs="Tahoma"/>
          <w:sz w:val="28"/>
          <w:szCs w:val="28"/>
          <w:lang w:val="es-ES_tradnl"/>
        </w:rPr>
        <w:t>el accionante no ha cancelado ninguna cuota, motivo por el que la obligación se encuentra asignada a cobro pre</w:t>
      </w:r>
      <w:r w:rsidR="00CA3C5C">
        <w:rPr>
          <w:rFonts w:ascii="Arial Narrow" w:hAnsi="Arial Narrow" w:cs="Tahoma"/>
          <w:sz w:val="28"/>
          <w:szCs w:val="28"/>
          <w:lang w:val="es-ES_tradnl"/>
        </w:rPr>
        <w:t>-</w:t>
      </w:r>
      <w:r w:rsidR="00BA2161">
        <w:rPr>
          <w:rFonts w:ascii="Arial Narrow" w:hAnsi="Arial Narrow" w:cs="Tahoma"/>
          <w:sz w:val="28"/>
          <w:szCs w:val="28"/>
          <w:lang w:val="es-ES_tradnl"/>
        </w:rPr>
        <w:t xml:space="preserve">jurídico y el beneficiario </w:t>
      </w:r>
      <w:r w:rsidR="00610E9E">
        <w:rPr>
          <w:rFonts w:ascii="Arial Narrow" w:hAnsi="Arial Narrow" w:cs="Tahoma"/>
          <w:sz w:val="28"/>
          <w:szCs w:val="28"/>
          <w:lang w:val="es-ES_tradnl"/>
        </w:rPr>
        <w:t xml:space="preserve">fue reportado a las centrales de riesgo </w:t>
      </w:r>
      <w:proofErr w:type="spellStart"/>
      <w:r w:rsidR="00610E9E">
        <w:rPr>
          <w:rFonts w:ascii="Arial Narrow" w:hAnsi="Arial Narrow" w:cs="Tahoma"/>
          <w:sz w:val="28"/>
          <w:szCs w:val="28"/>
          <w:lang w:val="es-ES_tradnl"/>
        </w:rPr>
        <w:t>Transunión</w:t>
      </w:r>
      <w:proofErr w:type="spellEnd"/>
      <w:r w:rsidR="00610E9E">
        <w:rPr>
          <w:rFonts w:ascii="Arial Narrow" w:hAnsi="Arial Narrow" w:cs="Tahoma"/>
          <w:sz w:val="28"/>
          <w:szCs w:val="28"/>
          <w:lang w:val="es-ES_tradnl"/>
        </w:rPr>
        <w:t xml:space="preserve"> y </w:t>
      </w:r>
      <w:proofErr w:type="spellStart"/>
      <w:r w:rsidR="00610E9E">
        <w:rPr>
          <w:rFonts w:ascii="Arial Narrow" w:hAnsi="Arial Narrow" w:cs="Tahoma"/>
          <w:sz w:val="28"/>
          <w:szCs w:val="28"/>
          <w:lang w:val="es-ES_tradnl"/>
        </w:rPr>
        <w:t>Datacr</w:t>
      </w:r>
      <w:r w:rsidR="004C26F4">
        <w:rPr>
          <w:rFonts w:ascii="Arial Narrow" w:hAnsi="Arial Narrow" w:cs="Tahoma"/>
          <w:sz w:val="28"/>
          <w:szCs w:val="28"/>
          <w:lang w:val="es-ES_tradnl"/>
        </w:rPr>
        <w:t>édito</w:t>
      </w:r>
      <w:proofErr w:type="spellEnd"/>
      <w:r w:rsidR="00BA2161">
        <w:rPr>
          <w:rFonts w:ascii="Arial Narrow" w:hAnsi="Arial Narrow" w:cs="Tahoma"/>
          <w:sz w:val="28"/>
          <w:szCs w:val="28"/>
          <w:lang w:val="es-ES_tradnl"/>
        </w:rPr>
        <w:t xml:space="preserve">. Indica que no existe vulneración alguna a los derechos fundamentales del accionante, por lo que </w:t>
      </w:r>
      <w:r w:rsidR="001F5A32">
        <w:rPr>
          <w:rFonts w:ascii="Arial Narrow" w:hAnsi="Arial Narrow" w:cs="Tahoma"/>
          <w:sz w:val="28"/>
          <w:szCs w:val="28"/>
          <w:lang w:val="es-ES_tradnl"/>
        </w:rPr>
        <w:t>solicita se denieguen el amparo solicitado.</w:t>
      </w:r>
    </w:p>
    <w:p w:rsidR="00FB4A97" w:rsidRDefault="00FB4A97" w:rsidP="00EA18F5">
      <w:pPr>
        <w:spacing w:line="360" w:lineRule="auto"/>
        <w:ind w:firstLine="851"/>
        <w:jc w:val="both"/>
        <w:rPr>
          <w:rFonts w:ascii="Arial Narrow" w:hAnsi="Arial Narrow" w:cs="Tahoma"/>
          <w:sz w:val="28"/>
          <w:szCs w:val="28"/>
          <w:lang w:val="es-ES_tradnl"/>
        </w:rPr>
      </w:pPr>
    </w:p>
    <w:p w:rsidR="00EA18F5" w:rsidRPr="0056435D" w:rsidRDefault="00EA18F5" w:rsidP="00EA18F5">
      <w:pPr>
        <w:spacing w:line="360" w:lineRule="auto"/>
        <w:ind w:firstLine="851"/>
        <w:jc w:val="both"/>
        <w:rPr>
          <w:rFonts w:ascii="Arial Narrow" w:hAnsi="Arial Narrow" w:cs="Tahoma"/>
          <w:b/>
          <w:i/>
          <w:sz w:val="28"/>
          <w:szCs w:val="28"/>
        </w:rPr>
      </w:pPr>
      <w:r>
        <w:rPr>
          <w:rFonts w:ascii="Arial Narrow" w:hAnsi="Arial Narrow" w:cs="Tahoma"/>
          <w:b/>
          <w:i/>
          <w:sz w:val="28"/>
          <w:szCs w:val="28"/>
        </w:rPr>
        <w:t>3</w:t>
      </w:r>
      <w:r w:rsidRPr="0056435D">
        <w:rPr>
          <w:rFonts w:ascii="Arial Narrow" w:hAnsi="Arial Narrow" w:cs="Tahoma"/>
          <w:b/>
          <w:i/>
          <w:sz w:val="28"/>
          <w:szCs w:val="28"/>
        </w:rPr>
        <w:t>. Sentencia de primera instancia.</w:t>
      </w:r>
    </w:p>
    <w:p w:rsidR="00EA18F5" w:rsidRPr="004C7DB7" w:rsidRDefault="00EA18F5" w:rsidP="00EA18F5">
      <w:pPr>
        <w:pStyle w:val="Sinespaciado"/>
        <w:spacing w:line="276" w:lineRule="auto"/>
      </w:pPr>
    </w:p>
    <w:p w:rsidR="00A33582" w:rsidRDefault="00EA18F5" w:rsidP="00EA18F5">
      <w:pPr>
        <w:spacing w:line="360" w:lineRule="auto"/>
        <w:ind w:firstLine="851"/>
        <w:jc w:val="both"/>
        <w:rPr>
          <w:rFonts w:ascii="Arial Narrow" w:hAnsi="Arial Narrow" w:cs="Tahoma"/>
          <w:sz w:val="28"/>
          <w:szCs w:val="28"/>
        </w:rPr>
      </w:pPr>
      <w:r>
        <w:rPr>
          <w:rFonts w:ascii="Arial Narrow" w:hAnsi="Arial Narrow" w:cs="Tahoma"/>
          <w:sz w:val="28"/>
          <w:szCs w:val="28"/>
        </w:rPr>
        <w:t>La</w:t>
      </w:r>
      <w:r w:rsidR="00CA3C5C">
        <w:rPr>
          <w:rFonts w:ascii="Arial Narrow" w:hAnsi="Arial Narrow" w:cs="Tahoma"/>
          <w:sz w:val="28"/>
          <w:szCs w:val="28"/>
        </w:rPr>
        <w:t xml:space="preserve"> juzgadora de primer grado </w:t>
      </w:r>
      <w:r w:rsidR="00422F26">
        <w:rPr>
          <w:rFonts w:ascii="Arial Narrow" w:hAnsi="Arial Narrow" w:cs="Tahoma"/>
          <w:sz w:val="28"/>
          <w:szCs w:val="28"/>
        </w:rPr>
        <w:t>mediante fallo calendado el 7 de septiembre de 2014,</w:t>
      </w:r>
      <w:r w:rsidR="00A33582">
        <w:rPr>
          <w:rFonts w:ascii="Arial Narrow" w:hAnsi="Arial Narrow" w:cs="Tahoma"/>
          <w:sz w:val="28"/>
          <w:szCs w:val="28"/>
        </w:rPr>
        <w:t xml:space="preserve"> consideró </w:t>
      </w:r>
      <w:r w:rsidR="00422F26">
        <w:rPr>
          <w:rFonts w:ascii="Arial Narrow" w:hAnsi="Arial Narrow" w:cs="Tahoma"/>
          <w:sz w:val="28"/>
          <w:szCs w:val="28"/>
        </w:rPr>
        <w:t xml:space="preserve">que </w:t>
      </w:r>
      <w:r w:rsidR="008D5B4F">
        <w:rPr>
          <w:rFonts w:ascii="Arial Narrow" w:hAnsi="Arial Narrow" w:cs="Tahoma"/>
          <w:sz w:val="28"/>
          <w:szCs w:val="28"/>
        </w:rPr>
        <w:t xml:space="preserve">la condonación del crédito educativo se encuentra supeditada al cumplimiento de las condiciones establecidas en el Reglamento Operativo de Fondo Especial de Créditos Educativos para Estudiantes de Comunidades Negras, mismas que el accionante se ha negado a cumplir, pese a los múltiples requerimientos que en ese sentido le ha efectuado la entidad. </w:t>
      </w:r>
      <w:r w:rsidR="00A33582">
        <w:rPr>
          <w:rFonts w:ascii="Arial Narrow" w:hAnsi="Arial Narrow" w:cs="Tahoma"/>
          <w:sz w:val="28"/>
          <w:szCs w:val="28"/>
        </w:rPr>
        <w:t>D</w:t>
      </w:r>
      <w:r w:rsidR="002543C0">
        <w:rPr>
          <w:rFonts w:ascii="Arial Narrow" w:hAnsi="Arial Narrow" w:cs="Tahoma"/>
          <w:sz w:val="28"/>
          <w:szCs w:val="28"/>
        </w:rPr>
        <w:t xml:space="preserve">e otra parte, consideró que no existe ninguna concreta </w:t>
      </w:r>
      <w:proofErr w:type="spellStart"/>
      <w:r w:rsidR="002543C0">
        <w:rPr>
          <w:rFonts w:ascii="Arial Narrow" w:hAnsi="Arial Narrow" w:cs="Tahoma"/>
          <w:sz w:val="28"/>
          <w:szCs w:val="28"/>
        </w:rPr>
        <w:t>o</w:t>
      </w:r>
      <w:r w:rsidR="00A33582">
        <w:rPr>
          <w:rFonts w:ascii="Arial Narrow" w:hAnsi="Arial Narrow" w:cs="Tahoma"/>
          <w:sz w:val="28"/>
          <w:szCs w:val="28"/>
        </w:rPr>
        <w:t>misiva</w:t>
      </w:r>
      <w:proofErr w:type="spellEnd"/>
      <w:r w:rsidR="00A33582">
        <w:rPr>
          <w:rFonts w:ascii="Arial Narrow" w:hAnsi="Arial Narrow" w:cs="Tahoma"/>
          <w:sz w:val="28"/>
          <w:szCs w:val="28"/>
        </w:rPr>
        <w:t xml:space="preserve"> o renuente de la entidad, de la cual se derive</w:t>
      </w:r>
      <w:r w:rsidR="002543C0">
        <w:rPr>
          <w:rFonts w:ascii="Arial Narrow" w:hAnsi="Arial Narrow" w:cs="Tahoma"/>
          <w:sz w:val="28"/>
          <w:szCs w:val="28"/>
        </w:rPr>
        <w:t xml:space="preserve"> la afectación de los derechos fundamentales que alega el accionante</w:t>
      </w:r>
      <w:r w:rsidR="00A33582">
        <w:rPr>
          <w:rFonts w:ascii="Arial Narrow" w:hAnsi="Arial Narrow" w:cs="Tahoma"/>
          <w:sz w:val="28"/>
          <w:szCs w:val="28"/>
        </w:rPr>
        <w:t>, motivo por el que negó la protección solicitada.</w:t>
      </w:r>
    </w:p>
    <w:p w:rsidR="00EA18F5" w:rsidRDefault="00EA18F5" w:rsidP="00EA18F5">
      <w:pPr>
        <w:pStyle w:val="Sinespaciado"/>
        <w:spacing w:line="276" w:lineRule="auto"/>
      </w:pPr>
    </w:p>
    <w:p w:rsidR="00EA18F5" w:rsidRDefault="00EA18F5" w:rsidP="00EA18F5">
      <w:pPr>
        <w:spacing w:line="360" w:lineRule="auto"/>
        <w:ind w:firstLine="708"/>
        <w:jc w:val="both"/>
        <w:rPr>
          <w:rFonts w:ascii="Arial Narrow" w:hAnsi="Arial Narrow" w:cs="Tahoma"/>
          <w:b/>
          <w:i/>
          <w:sz w:val="28"/>
          <w:szCs w:val="28"/>
        </w:rPr>
      </w:pPr>
      <w:r>
        <w:rPr>
          <w:rFonts w:ascii="Arial Narrow" w:hAnsi="Arial Narrow" w:cs="Tahoma"/>
          <w:b/>
          <w:i/>
          <w:sz w:val="28"/>
          <w:szCs w:val="28"/>
        </w:rPr>
        <w:t>4</w:t>
      </w:r>
      <w:r w:rsidRPr="0056435D">
        <w:rPr>
          <w:rFonts w:ascii="Arial Narrow" w:hAnsi="Arial Narrow" w:cs="Tahoma"/>
          <w:b/>
          <w:i/>
          <w:sz w:val="28"/>
          <w:szCs w:val="28"/>
        </w:rPr>
        <w:t xml:space="preserve">. Impugnación. </w:t>
      </w:r>
    </w:p>
    <w:p w:rsidR="00EA18F5" w:rsidRPr="00C20C6A" w:rsidRDefault="00EA18F5" w:rsidP="00EA18F5">
      <w:pPr>
        <w:pStyle w:val="Sinespaciado"/>
      </w:pPr>
    </w:p>
    <w:p w:rsidR="00A3179B" w:rsidRDefault="007D44BD" w:rsidP="00EA18F5">
      <w:pPr>
        <w:spacing w:line="360" w:lineRule="auto"/>
        <w:ind w:firstLine="708"/>
        <w:jc w:val="both"/>
        <w:rPr>
          <w:rFonts w:ascii="Arial Narrow" w:hAnsi="Arial Narrow" w:cs="Tahoma"/>
          <w:sz w:val="28"/>
          <w:szCs w:val="28"/>
        </w:rPr>
      </w:pPr>
      <w:r>
        <w:rPr>
          <w:rFonts w:ascii="Arial Narrow" w:hAnsi="Arial Narrow" w:cs="Tahoma"/>
          <w:sz w:val="28"/>
          <w:szCs w:val="28"/>
        </w:rPr>
        <w:t xml:space="preserve">El </w:t>
      </w:r>
      <w:r w:rsidR="00A3179B">
        <w:rPr>
          <w:rFonts w:ascii="Arial Narrow" w:hAnsi="Arial Narrow" w:cs="Tahoma"/>
          <w:sz w:val="28"/>
          <w:szCs w:val="28"/>
        </w:rPr>
        <w:t>accionante impugnó</w:t>
      </w:r>
      <w:r>
        <w:rPr>
          <w:rFonts w:ascii="Arial Narrow" w:hAnsi="Arial Narrow" w:cs="Tahoma"/>
          <w:sz w:val="28"/>
          <w:szCs w:val="28"/>
        </w:rPr>
        <w:t xml:space="preserve"> la decisión en aras de que se acceda a la protecci</w:t>
      </w:r>
      <w:r w:rsidR="009B600D">
        <w:rPr>
          <w:rFonts w:ascii="Arial Narrow" w:hAnsi="Arial Narrow" w:cs="Tahoma"/>
          <w:sz w:val="28"/>
          <w:szCs w:val="28"/>
        </w:rPr>
        <w:t>ón constitucional</w:t>
      </w:r>
      <w:r>
        <w:rPr>
          <w:rFonts w:ascii="Arial Narrow" w:hAnsi="Arial Narrow" w:cs="Tahoma"/>
          <w:sz w:val="28"/>
          <w:szCs w:val="28"/>
        </w:rPr>
        <w:t xml:space="preserve">. Para el efecto, allegó </w:t>
      </w:r>
      <w:r w:rsidR="009B600D">
        <w:rPr>
          <w:rFonts w:ascii="Arial Narrow" w:hAnsi="Arial Narrow" w:cs="Tahoma"/>
          <w:sz w:val="28"/>
          <w:szCs w:val="28"/>
        </w:rPr>
        <w:t xml:space="preserve">la relación de firmas de las personas participantes en el proyecto, el certificado expedido por la asociación desplazada del Barrio Nacederos y, </w:t>
      </w:r>
      <w:r w:rsidR="008B63C5">
        <w:rPr>
          <w:rFonts w:ascii="Arial Narrow" w:hAnsi="Arial Narrow" w:cs="Tahoma"/>
          <w:sz w:val="28"/>
          <w:szCs w:val="28"/>
        </w:rPr>
        <w:t>fotografías</w:t>
      </w:r>
      <w:r w:rsidR="009B600D">
        <w:rPr>
          <w:rFonts w:ascii="Arial Narrow" w:hAnsi="Arial Narrow" w:cs="Tahoma"/>
          <w:sz w:val="28"/>
          <w:szCs w:val="28"/>
        </w:rPr>
        <w:t xml:space="preserve"> de la </w:t>
      </w:r>
      <w:r w:rsidR="008B63C5">
        <w:rPr>
          <w:rFonts w:ascii="Arial Narrow" w:hAnsi="Arial Narrow" w:cs="Tahoma"/>
          <w:sz w:val="28"/>
          <w:szCs w:val="28"/>
        </w:rPr>
        <w:t>realización</w:t>
      </w:r>
      <w:r w:rsidR="009B600D">
        <w:rPr>
          <w:rFonts w:ascii="Arial Narrow" w:hAnsi="Arial Narrow" w:cs="Tahoma"/>
          <w:sz w:val="28"/>
          <w:szCs w:val="28"/>
        </w:rPr>
        <w:t xml:space="preserve"> el proyecto.</w:t>
      </w:r>
    </w:p>
    <w:p w:rsidR="00EA18F5" w:rsidRDefault="00EA18F5" w:rsidP="008B63C5">
      <w:pPr>
        <w:pStyle w:val="Sinespaciado"/>
        <w:spacing w:line="360" w:lineRule="auto"/>
      </w:pPr>
    </w:p>
    <w:p w:rsidR="00EA18F5" w:rsidRPr="00601FBD" w:rsidRDefault="00EA18F5" w:rsidP="00EA18F5">
      <w:pPr>
        <w:spacing w:line="360" w:lineRule="auto"/>
        <w:ind w:firstLine="851"/>
        <w:jc w:val="center"/>
        <w:rPr>
          <w:rFonts w:ascii="Arial Narrow" w:hAnsi="Arial Narrow" w:cs="Tahoma"/>
          <w:b/>
          <w:bCs/>
          <w:i/>
          <w:sz w:val="28"/>
          <w:szCs w:val="28"/>
        </w:rPr>
      </w:pPr>
      <w:r w:rsidRPr="00601FBD">
        <w:rPr>
          <w:rFonts w:ascii="Arial Narrow" w:hAnsi="Arial Narrow" w:cs="Tahoma"/>
          <w:bCs/>
          <w:i/>
          <w:sz w:val="28"/>
          <w:szCs w:val="28"/>
        </w:rPr>
        <w:t>II-</w:t>
      </w:r>
      <w:r w:rsidRPr="00601FBD">
        <w:rPr>
          <w:rFonts w:ascii="Arial Narrow" w:hAnsi="Arial Narrow" w:cs="Tahoma"/>
          <w:b/>
          <w:bCs/>
          <w:i/>
          <w:sz w:val="28"/>
          <w:szCs w:val="28"/>
        </w:rPr>
        <w:t xml:space="preserve"> CONSIDERACIONES.</w:t>
      </w:r>
    </w:p>
    <w:p w:rsidR="00EA18F5" w:rsidRPr="003318FF" w:rsidRDefault="00EA18F5" w:rsidP="00EA18F5">
      <w:pPr>
        <w:spacing w:line="360" w:lineRule="auto"/>
        <w:ind w:firstLine="851"/>
        <w:jc w:val="both"/>
        <w:rPr>
          <w:rFonts w:ascii="Arial Narrow" w:hAnsi="Arial Narrow" w:cs="Tahoma"/>
          <w:b/>
          <w:bCs/>
          <w:i/>
          <w:sz w:val="28"/>
          <w:szCs w:val="28"/>
        </w:rPr>
      </w:pPr>
      <w:r w:rsidRPr="003318FF">
        <w:rPr>
          <w:rFonts w:ascii="Arial Narrow" w:hAnsi="Arial Narrow" w:cs="Tahoma"/>
          <w:b/>
          <w:bCs/>
          <w:i/>
          <w:sz w:val="28"/>
          <w:szCs w:val="28"/>
        </w:rPr>
        <w:t>1. Competencia.</w:t>
      </w:r>
    </w:p>
    <w:p w:rsidR="00EA18F5" w:rsidRPr="003318FF" w:rsidRDefault="00EA18F5" w:rsidP="00EA18F5">
      <w:pPr>
        <w:pStyle w:val="Sinespaciado"/>
      </w:pPr>
    </w:p>
    <w:p w:rsidR="00EA18F5" w:rsidRPr="003318FF" w:rsidRDefault="00EA18F5" w:rsidP="00EA18F5">
      <w:pPr>
        <w:spacing w:line="360" w:lineRule="auto"/>
        <w:ind w:firstLine="851"/>
        <w:jc w:val="both"/>
        <w:rPr>
          <w:rFonts w:ascii="Arial Narrow" w:hAnsi="Arial Narrow" w:cs="Tahoma"/>
          <w:sz w:val="28"/>
          <w:szCs w:val="28"/>
        </w:rPr>
      </w:pPr>
      <w:r w:rsidRPr="003318FF">
        <w:rPr>
          <w:rFonts w:ascii="Arial Narrow" w:hAnsi="Arial Narrow" w:cs="Tahoma"/>
          <w:sz w:val="28"/>
          <w:szCs w:val="28"/>
        </w:rPr>
        <w:t>Esta Colegiatura es competente para resolver la impugnación presentada por la parte accion</w:t>
      </w:r>
      <w:r>
        <w:rPr>
          <w:rFonts w:ascii="Arial Narrow" w:hAnsi="Arial Narrow" w:cs="Tahoma"/>
          <w:sz w:val="28"/>
          <w:szCs w:val="28"/>
        </w:rPr>
        <w:t>ante</w:t>
      </w:r>
      <w:r w:rsidRPr="003318FF">
        <w:rPr>
          <w:rFonts w:ascii="Arial Narrow" w:hAnsi="Arial Narrow" w:cs="Tahoma"/>
          <w:sz w:val="28"/>
          <w:szCs w:val="28"/>
        </w:rPr>
        <w:t>, en virtud de los factores funcional y territorial.</w:t>
      </w:r>
    </w:p>
    <w:p w:rsidR="00EA18F5" w:rsidRPr="003318FF" w:rsidRDefault="00EA18F5" w:rsidP="00EA18F5">
      <w:pPr>
        <w:ind w:firstLine="851"/>
        <w:jc w:val="both"/>
        <w:rPr>
          <w:rFonts w:ascii="Arial Narrow" w:hAnsi="Arial Narrow" w:cs="Tahoma"/>
          <w:sz w:val="28"/>
          <w:szCs w:val="28"/>
        </w:rPr>
      </w:pPr>
    </w:p>
    <w:p w:rsidR="00EA18F5" w:rsidRPr="003318FF" w:rsidRDefault="00EA18F5" w:rsidP="00EA18F5">
      <w:pPr>
        <w:spacing w:line="360" w:lineRule="auto"/>
        <w:ind w:firstLine="851"/>
        <w:jc w:val="both"/>
        <w:rPr>
          <w:rFonts w:ascii="Arial Narrow" w:hAnsi="Arial Narrow" w:cs="Tahoma"/>
          <w:sz w:val="28"/>
          <w:szCs w:val="28"/>
        </w:rPr>
      </w:pPr>
      <w:r w:rsidRPr="003318FF">
        <w:rPr>
          <w:rFonts w:ascii="Arial Narrow" w:hAnsi="Arial Narrow" w:cs="Arial"/>
          <w:b/>
          <w:i/>
          <w:color w:val="000000"/>
          <w:spacing w:val="-2"/>
          <w:sz w:val="28"/>
          <w:szCs w:val="28"/>
        </w:rPr>
        <w:t>2. Problema Jurídico</w:t>
      </w:r>
    </w:p>
    <w:p w:rsidR="00EA18F5" w:rsidRPr="003318FF" w:rsidRDefault="00EA18F5" w:rsidP="00EA18F5">
      <w:pPr>
        <w:pStyle w:val="Sinespaciado"/>
      </w:pPr>
    </w:p>
    <w:p w:rsidR="00EA18F5" w:rsidRPr="003F348F" w:rsidRDefault="00EA18F5" w:rsidP="00EA18F5">
      <w:pPr>
        <w:ind w:firstLine="851"/>
        <w:jc w:val="both"/>
        <w:rPr>
          <w:rFonts w:ascii="Arial Narrow" w:hAnsi="Arial Narrow" w:cs="Arial"/>
          <w:i/>
          <w:spacing w:val="-2"/>
          <w:sz w:val="28"/>
          <w:szCs w:val="28"/>
        </w:rPr>
      </w:pPr>
      <w:r w:rsidRPr="003F348F">
        <w:rPr>
          <w:rFonts w:ascii="Arial Narrow" w:hAnsi="Arial Narrow" w:cs="Arial"/>
          <w:i/>
          <w:spacing w:val="-2"/>
          <w:sz w:val="28"/>
          <w:szCs w:val="28"/>
        </w:rPr>
        <w:lastRenderedPageBreak/>
        <w:t>¿Existe vulneración alguna de los derechos fundamentales invocados por el accionante?</w:t>
      </w:r>
    </w:p>
    <w:p w:rsidR="00EA18F5" w:rsidRDefault="00EA18F5" w:rsidP="00EA18F5">
      <w:pPr>
        <w:spacing w:line="360" w:lineRule="auto"/>
        <w:ind w:firstLine="851"/>
        <w:jc w:val="both"/>
        <w:rPr>
          <w:rFonts w:ascii="Arial Narrow" w:hAnsi="Arial Narrow" w:cs="Arial"/>
          <w:b/>
          <w:i/>
          <w:sz w:val="28"/>
          <w:szCs w:val="28"/>
        </w:rPr>
      </w:pPr>
      <w:r w:rsidRPr="003318FF">
        <w:rPr>
          <w:rFonts w:ascii="Arial Narrow" w:hAnsi="Arial Narrow" w:cs="Arial"/>
          <w:b/>
          <w:i/>
          <w:sz w:val="28"/>
          <w:szCs w:val="28"/>
        </w:rPr>
        <w:t>3. Desarrollo de la problemática planteada:</w:t>
      </w:r>
    </w:p>
    <w:p w:rsidR="00EA18F5" w:rsidRDefault="00EA18F5" w:rsidP="001845DA">
      <w:pPr>
        <w:pStyle w:val="Sinespaciado"/>
        <w:spacing w:line="360" w:lineRule="auto"/>
      </w:pPr>
    </w:p>
    <w:p w:rsidR="00EA18F5" w:rsidRDefault="00EA18F5" w:rsidP="00EA18F5">
      <w:pPr>
        <w:spacing w:line="360" w:lineRule="auto"/>
        <w:ind w:firstLine="708"/>
        <w:jc w:val="both"/>
        <w:rPr>
          <w:rFonts w:ascii="Arial Narrow" w:hAnsi="Arial Narrow" w:cs="Arial"/>
          <w:sz w:val="28"/>
          <w:szCs w:val="28"/>
        </w:rPr>
      </w:pPr>
      <w:r>
        <w:rPr>
          <w:rFonts w:ascii="Arial Narrow" w:hAnsi="Arial Narrow" w:cs="Arial"/>
          <w:sz w:val="28"/>
          <w:szCs w:val="28"/>
        </w:rPr>
        <w:t>La acción de tutela se consagró en el artículo 86 de la Carta Política como un mecanismo en virtud del cual todas las personas están en la posibilidad de solicitar a un Juez la protección inmediata de sus derechos fundamentales cuando quiera que estos se vean amenazados o conculcados por la acción o la omisión de una autoridad pública o de particulares.</w:t>
      </w:r>
    </w:p>
    <w:p w:rsidR="00EA18F5" w:rsidRDefault="00290123" w:rsidP="001845DA">
      <w:pPr>
        <w:pStyle w:val="Sinespaciado"/>
        <w:spacing w:line="360" w:lineRule="auto"/>
        <w:rPr>
          <w:shd w:val="clear" w:color="auto" w:fill="FFFFFF"/>
        </w:rPr>
      </w:pPr>
      <w:r>
        <w:rPr>
          <w:shd w:val="clear" w:color="auto" w:fill="FFFFFF"/>
        </w:rPr>
        <w:t xml:space="preserve">                </w:t>
      </w:r>
    </w:p>
    <w:p w:rsidR="00EA18F5" w:rsidRPr="00555A50" w:rsidRDefault="00EA18F5" w:rsidP="00EA18F5">
      <w:pPr>
        <w:spacing w:line="360" w:lineRule="auto"/>
        <w:ind w:firstLine="708"/>
        <w:jc w:val="both"/>
        <w:rPr>
          <w:rFonts w:ascii="Arial Narrow" w:hAnsi="Arial Narrow" w:cs="Arial"/>
          <w:sz w:val="28"/>
          <w:szCs w:val="28"/>
        </w:rPr>
      </w:pPr>
      <w:r>
        <w:rPr>
          <w:rFonts w:ascii="Arial Narrow" w:hAnsi="Arial Narrow"/>
          <w:sz w:val="28"/>
          <w:szCs w:val="28"/>
          <w:shd w:val="clear" w:color="auto" w:fill="FFFFFF"/>
        </w:rPr>
        <w:t xml:space="preserve">En cuanto a la </w:t>
      </w:r>
      <w:r w:rsidRPr="00555A50">
        <w:rPr>
          <w:rFonts w:ascii="Arial Narrow" w:hAnsi="Arial Narrow"/>
          <w:sz w:val="28"/>
          <w:szCs w:val="28"/>
          <w:shd w:val="clear" w:color="auto" w:fill="FFFFFF"/>
        </w:rPr>
        <w:t>educación</w:t>
      </w:r>
      <w:r>
        <w:rPr>
          <w:rFonts w:ascii="Arial Narrow" w:hAnsi="Arial Narrow"/>
          <w:sz w:val="28"/>
          <w:szCs w:val="28"/>
          <w:shd w:val="clear" w:color="auto" w:fill="FFFFFF"/>
        </w:rPr>
        <w:t xml:space="preserve">, esta </w:t>
      </w:r>
      <w:r w:rsidRPr="00555A50">
        <w:rPr>
          <w:rFonts w:ascii="Arial Narrow" w:hAnsi="Arial Narrow"/>
          <w:sz w:val="28"/>
          <w:szCs w:val="28"/>
          <w:shd w:val="clear" w:color="auto" w:fill="FFFFFF"/>
        </w:rPr>
        <w:t>ha sido instituida como un derecho de carácter fundamental frente a toda la población -niños, jóvenes y adultos- por tratarse de un derecho inherente y esencial al ser humano, el cual le dignifica, y constituye el medio a través del cual se garantiza el acceso al conocimiento, la ciencia, la técnica y los demás bienes y valores de la cultura.</w:t>
      </w:r>
    </w:p>
    <w:p w:rsidR="00EA18F5" w:rsidRDefault="00EA18F5" w:rsidP="001845DA">
      <w:pPr>
        <w:pStyle w:val="Sinespaciado"/>
        <w:spacing w:line="360" w:lineRule="auto"/>
        <w:rPr>
          <w:shd w:val="clear" w:color="auto" w:fill="FFFFFF"/>
        </w:rPr>
      </w:pPr>
    </w:p>
    <w:p w:rsidR="00EA18F5" w:rsidRDefault="00EA18F5" w:rsidP="00EA18F5">
      <w:pPr>
        <w:spacing w:line="360" w:lineRule="auto"/>
        <w:ind w:firstLine="708"/>
        <w:jc w:val="both"/>
        <w:rPr>
          <w:rFonts w:ascii="Arial Narrow" w:hAnsi="Arial Narrow"/>
          <w:iCs/>
          <w:sz w:val="28"/>
          <w:szCs w:val="28"/>
          <w:bdr w:val="none" w:sz="0" w:space="0" w:color="auto" w:frame="1"/>
          <w:shd w:val="clear" w:color="auto" w:fill="FFFFFF"/>
        </w:rPr>
      </w:pPr>
      <w:r w:rsidRPr="00555A50">
        <w:rPr>
          <w:rFonts w:ascii="Arial Narrow" w:hAnsi="Arial Narrow"/>
          <w:sz w:val="28"/>
          <w:szCs w:val="28"/>
          <w:shd w:val="clear" w:color="auto" w:fill="FFFFFF"/>
        </w:rPr>
        <w:t>Es así como s</w:t>
      </w:r>
      <w:r w:rsidRPr="00555A50">
        <w:rPr>
          <w:rFonts w:ascii="Arial Narrow" w:hAnsi="Arial Narrow"/>
          <w:iCs/>
          <w:sz w:val="28"/>
          <w:szCs w:val="28"/>
          <w:bdr w:val="none" w:sz="0" w:space="0" w:color="auto" w:frame="1"/>
          <w:shd w:val="clear" w:color="auto" w:fill="FFFFFF"/>
        </w:rPr>
        <w:t>e advierte, respecto al derecho a la educación, el papel que desempeña el ICETEX en el cumplimiento del deber que la Constitución impuso al Estado en el inciso final del artículo 69 constitucional, en el sentido de facilitar mecanismos financieros que hagan posible el acceso a la educación superior, de manera que, por esta vía, el Estado tiende progresivamente a la provisión de mecanismos para que los asociados puedan realizarse personal y profesionalmente</w:t>
      </w:r>
      <w:r>
        <w:rPr>
          <w:rFonts w:ascii="Arial Narrow" w:hAnsi="Arial Narrow"/>
          <w:iCs/>
          <w:sz w:val="28"/>
          <w:szCs w:val="28"/>
          <w:bdr w:val="none" w:sz="0" w:space="0" w:color="auto" w:frame="1"/>
          <w:shd w:val="clear" w:color="auto" w:fill="FFFFFF"/>
        </w:rPr>
        <w:t xml:space="preserve">. </w:t>
      </w:r>
    </w:p>
    <w:p w:rsidR="001845DA" w:rsidRDefault="001845DA" w:rsidP="001845DA">
      <w:pPr>
        <w:pStyle w:val="Sinespaciado"/>
      </w:pPr>
    </w:p>
    <w:p w:rsidR="00F77CB7" w:rsidRDefault="008A4DDD" w:rsidP="000C737F">
      <w:pPr>
        <w:spacing w:before="100" w:beforeAutospacing="1" w:after="100" w:afterAutospacing="1" w:line="360" w:lineRule="auto"/>
        <w:ind w:firstLine="708"/>
        <w:jc w:val="both"/>
        <w:rPr>
          <w:rFonts w:ascii="Arial Narrow" w:hAnsi="Arial Narrow" w:cs="Arial"/>
          <w:color w:val="000000"/>
          <w:sz w:val="28"/>
          <w:szCs w:val="28"/>
          <w:shd w:val="clear" w:color="auto" w:fill="FFFFFF"/>
        </w:rPr>
      </w:pPr>
      <w:r>
        <w:rPr>
          <w:rFonts w:ascii="Arial Narrow" w:hAnsi="Arial Narrow" w:cs="Arial"/>
          <w:sz w:val="28"/>
          <w:szCs w:val="28"/>
        </w:rPr>
        <w:t xml:space="preserve">El Decreto 1627 de 1996 creó </w:t>
      </w:r>
      <w:r w:rsidR="006A69DF">
        <w:rPr>
          <w:rFonts w:ascii="Arial Narrow" w:hAnsi="Arial Narrow" w:cs="Arial"/>
          <w:sz w:val="28"/>
          <w:szCs w:val="28"/>
        </w:rPr>
        <w:t xml:space="preserve">el Fondo Especial de Créditos Educativos para Estudiantes de las Comunidades Negras, </w:t>
      </w:r>
      <w:r w:rsidR="006A69DF" w:rsidRPr="006A69DF">
        <w:rPr>
          <w:rFonts w:ascii="Arial Narrow" w:hAnsi="Arial Narrow" w:cs="Arial"/>
          <w:color w:val="000000"/>
          <w:sz w:val="28"/>
          <w:szCs w:val="28"/>
          <w:shd w:val="clear" w:color="auto" w:fill="FFFFFF"/>
        </w:rPr>
        <w:t>para el acceso a la educación superior conducente a la capacitación técnica, tecnológica, artes y oficios, en desarrollo del artículo 40 de la Ley 70 de 1993.</w:t>
      </w:r>
      <w:r w:rsidR="006A69DF">
        <w:rPr>
          <w:rFonts w:ascii="Arial Narrow" w:hAnsi="Arial Narrow" w:cs="Arial"/>
          <w:color w:val="000000"/>
          <w:sz w:val="28"/>
          <w:szCs w:val="28"/>
          <w:shd w:val="clear" w:color="auto" w:fill="FFFFFF"/>
        </w:rPr>
        <w:t xml:space="preserve"> Dicho fondo se reglamentó como mecanismo para facilitar el acceso, la permanencia y la graduación de estudiantes de las Comunidades Negras al Sistema de Educación incluyente, a fin de garantizarles el derecho a la igualdad de oportunidades en relación con el resto de la sociedad.</w:t>
      </w:r>
      <w:r w:rsidR="00CD6A32">
        <w:rPr>
          <w:rFonts w:ascii="Arial Narrow" w:hAnsi="Arial Narrow" w:cs="Arial"/>
          <w:color w:val="000000"/>
          <w:sz w:val="28"/>
          <w:szCs w:val="28"/>
          <w:shd w:val="clear" w:color="auto" w:fill="FFFFFF"/>
        </w:rPr>
        <w:t xml:space="preserve"> </w:t>
      </w:r>
    </w:p>
    <w:p w:rsidR="0058444C" w:rsidRDefault="00CD6A32" w:rsidP="0058444C">
      <w:pPr>
        <w:spacing w:before="100" w:beforeAutospacing="1" w:after="100" w:afterAutospacing="1"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E</w:t>
      </w:r>
      <w:r w:rsidR="005E5020">
        <w:rPr>
          <w:rFonts w:ascii="Arial Narrow" w:hAnsi="Arial Narrow" w:cs="Arial"/>
          <w:color w:val="000000"/>
          <w:sz w:val="28"/>
          <w:szCs w:val="28"/>
          <w:shd w:val="clear" w:color="auto" w:fill="FFFFFF"/>
        </w:rPr>
        <w:t xml:space="preserve">l </w:t>
      </w:r>
      <w:proofErr w:type="spellStart"/>
      <w:r w:rsidR="005E5020">
        <w:rPr>
          <w:rFonts w:ascii="Arial Narrow" w:hAnsi="Arial Narrow" w:cs="Arial"/>
          <w:color w:val="000000"/>
          <w:sz w:val="28"/>
          <w:szCs w:val="28"/>
          <w:shd w:val="clear" w:color="auto" w:fill="FFFFFF"/>
        </w:rPr>
        <w:t>Icetex</w:t>
      </w:r>
      <w:proofErr w:type="spellEnd"/>
      <w:r w:rsidR="005E5020">
        <w:rPr>
          <w:rFonts w:ascii="Arial Narrow" w:hAnsi="Arial Narrow" w:cs="Arial"/>
          <w:color w:val="000000"/>
          <w:sz w:val="28"/>
          <w:szCs w:val="28"/>
          <w:shd w:val="clear" w:color="auto" w:fill="FFFFFF"/>
        </w:rPr>
        <w:t xml:space="preserve"> </w:t>
      </w:r>
      <w:r w:rsidR="00471631">
        <w:rPr>
          <w:rFonts w:ascii="Arial Narrow" w:hAnsi="Arial Narrow" w:cs="Arial"/>
          <w:color w:val="000000"/>
          <w:sz w:val="28"/>
          <w:szCs w:val="28"/>
          <w:shd w:val="clear" w:color="auto" w:fill="FFFFFF"/>
        </w:rPr>
        <w:t xml:space="preserve">es el encargado de administrar el </w:t>
      </w:r>
      <w:r w:rsidR="005E5020">
        <w:rPr>
          <w:rFonts w:ascii="Arial Narrow" w:hAnsi="Arial Narrow" w:cs="Arial"/>
          <w:color w:val="000000"/>
          <w:sz w:val="28"/>
          <w:szCs w:val="28"/>
          <w:shd w:val="clear" w:color="auto" w:fill="FFFFFF"/>
        </w:rPr>
        <w:t xml:space="preserve">fondo y de </w:t>
      </w:r>
      <w:r w:rsidR="005E5020">
        <w:rPr>
          <w:rFonts w:ascii="Arial Narrow" w:hAnsi="Arial Narrow"/>
          <w:sz w:val="28"/>
          <w:szCs w:val="28"/>
        </w:rPr>
        <w:t>c</w:t>
      </w:r>
      <w:r w:rsidR="000C737F" w:rsidRPr="000C737F">
        <w:rPr>
          <w:rFonts w:ascii="Arial Narrow" w:hAnsi="Arial Narrow"/>
          <w:sz w:val="28"/>
          <w:szCs w:val="28"/>
        </w:rPr>
        <w:t xml:space="preserve">oordinar con sus Asesores Comerciales Territoriales y con los Comités Asesores Regionales, todos los </w:t>
      </w:r>
      <w:r w:rsidR="000C737F" w:rsidRPr="000C737F">
        <w:rPr>
          <w:rFonts w:ascii="Arial Narrow" w:hAnsi="Arial Narrow"/>
          <w:sz w:val="28"/>
          <w:szCs w:val="28"/>
        </w:rPr>
        <w:lastRenderedPageBreak/>
        <w:t>aspectos relacionados a la presentación, selección</w:t>
      </w:r>
      <w:r w:rsidR="005E5020">
        <w:rPr>
          <w:rFonts w:ascii="Arial Narrow" w:hAnsi="Arial Narrow"/>
          <w:sz w:val="28"/>
          <w:szCs w:val="28"/>
        </w:rPr>
        <w:t xml:space="preserve"> y adjudicación de los créditos, de conformidad </w:t>
      </w:r>
      <w:r w:rsidR="000C737F">
        <w:rPr>
          <w:rFonts w:ascii="Arial Narrow" w:hAnsi="Arial Narrow"/>
          <w:sz w:val="28"/>
          <w:szCs w:val="28"/>
        </w:rPr>
        <w:t xml:space="preserve">con </w:t>
      </w:r>
      <w:r w:rsidR="00F2144A">
        <w:rPr>
          <w:rFonts w:ascii="Arial Narrow" w:hAnsi="Arial Narrow"/>
          <w:sz w:val="28"/>
          <w:szCs w:val="28"/>
        </w:rPr>
        <w:t xml:space="preserve">el </w:t>
      </w:r>
      <w:r>
        <w:rPr>
          <w:rFonts w:ascii="Arial Narrow" w:hAnsi="Arial Narrow" w:cs="Arial"/>
          <w:color w:val="000000"/>
          <w:sz w:val="28"/>
          <w:szCs w:val="28"/>
          <w:shd w:val="clear" w:color="auto" w:fill="FFFFFF"/>
        </w:rPr>
        <w:t>Reglamento operativo</w:t>
      </w:r>
      <w:r w:rsidR="00577077">
        <w:rPr>
          <w:rFonts w:ascii="Arial Narrow" w:hAnsi="Arial Narrow" w:cs="Arial"/>
          <w:color w:val="000000"/>
          <w:sz w:val="28"/>
          <w:szCs w:val="28"/>
          <w:shd w:val="clear" w:color="auto" w:fill="FFFFFF"/>
        </w:rPr>
        <w:t xml:space="preserve"> </w:t>
      </w:r>
      <w:r w:rsidR="00EC4BDC">
        <w:rPr>
          <w:rFonts w:ascii="Arial Narrow" w:hAnsi="Arial Narrow" w:cs="Arial"/>
          <w:color w:val="000000"/>
          <w:sz w:val="28"/>
          <w:szCs w:val="28"/>
          <w:shd w:val="clear" w:color="auto" w:fill="FFFFFF"/>
        </w:rPr>
        <w:t xml:space="preserve">fijado. </w:t>
      </w:r>
    </w:p>
    <w:p w:rsidR="00F2144A" w:rsidRDefault="00EC4BDC" w:rsidP="00EC4BDC">
      <w:pPr>
        <w:spacing w:before="100" w:beforeAutospacing="1" w:after="100" w:afterAutospacing="1"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Al tenor de lo preceptuado en el artículo 16 del reglamento operativo vigente para el momento en que el accionante realizó la adjudicación del crédito educativo, para la condonación del mismo, los estudiantes del fondo tendrán hasta dos (2) años después de haber terminado académicamente según los requisitos exigidos para cada universidad</w:t>
      </w:r>
      <w:r w:rsidR="004510C5">
        <w:rPr>
          <w:rFonts w:ascii="Arial Narrow" w:hAnsi="Arial Narrow" w:cs="Arial"/>
          <w:color w:val="000000"/>
          <w:sz w:val="28"/>
          <w:szCs w:val="28"/>
          <w:shd w:val="clear" w:color="auto" w:fill="FFFFFF"/>
        </w:rPr>
        <w:t xml:space="preserve">, para hacer la solicitud, y deberán presentar los siguientes soportes: </w:t>
      </w:r>
    </w:p>
    <w:p w:rsidR="004510C5" w:rsidRDefault="004510C5" w:rsidP="00EE43F3">
      <w:pPr>
        <w:pStyle w:val="Prrafodelista"/>
        <w:numPr>
          <w:ilvl w:val="0"/>
          <w:numId w:val="2"/>
        </w:numPr>
        <w:spacing w:before="100" w:beforeAutospacing="1" w:after="100" w:afterAutospacing="1" w:line="276"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Carta solicitando la condonación del crédito</w:t>
      </w:r>
    </w:p>
    <w:p w:rsidR="004510C5" w:rsidRDefault="004510C5" w:rsidP="00EE43F3">
      <w:pPr>
        <w:pStyle w:val="Prrafodelista"/>
        <w:numPr>
          <w:ilvl w:val="0"/>
          <w:numId w:val="2"/>
        </w:numPr>
        <w:spacing w:before="100" w:beforeAutospacing="1" w:after="100" w:afterAutospacing="1" w:line="276"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Fotocopia del diploma. </w:t>
      </w:r>
    </w:p>
    <w:p w:rsidR="004510C5" w:rsidRDefault="004510C5" w:rsidP="00EE43F3">
      <w:pPr>
        <w:pStyle w:val="Prrafodelista"/>
        <w:numPr>
          <w:ilvl w:val="0"/>
          <w:numId w:val="2"/>
        </w:numPr>
        <w:spacing w:before="100" w:beforeAutospacing="1" w:after="100" w:afterAutospacing="1" w:line="276"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Fotocopia del Acta de Grado. </w:t>
      </w:r>
    </w:p>
    <w:p w:rsidR="004510C5" w:rsidRDefault="004510C5" w:rsidP="00EE43F3">
      <w:pPr>
        <w:pStyle w:val="Prrafodelista"/>
        <w:numPr>
          <w:ilvl w:val="0"/>
          <w:numId w:val="2"/>
        </w:numPr>
        <w:spacing w:before="100" w:beforeAutospacing="1" w:after="100" w:afterAutospacing="1" w:line="276"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Informe final del Trabajo Comunitario Social o Académico </w:t>
      </w:r>
    </w:p>
    <w:p w:rsidR="004510C5" w:rsidRDefault="004510C5" w:rsidP="00EE43F3">
      <w:pPr>
        <w:pStyle w:val="Prrafodelista"/>
        <w:numPr>
          <w:ilvl w:val="0"/>
          <w:numId w:val="2"/>
        </w:numPr>
        <w:spacing w:before="100" w:beforeAutospacing="1" w:after="100" w:afterAutospacing="1" w:line="276" w:lineRule="auto"/>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Aval de la Organización o Consejo comunitario.</w:t>
      </w:r>
    </w:p>
    <w:p w:rsidR="004510C5" w:rsidRDefault="004510C5" w:rsidP="004510C5">
      <w:pPr>
        <w:spacing w:before="100" w:beforeAutospacing="1" w:after="100" w:afterAutospacing="1" w:line="360" w:lineRule="auto"/>
        <w:ind w:firstLine="708"/>
        <w:jc w:val="both"/>
        <w:rPr>
          <w:rFonts w:ascii="Arial Narrow" w:hAnsi="Arial Narrow" w:cs="Arial"/>
          <w:color w:val="000000"/>
          <w:sz w:val="28"/>
          <w:szCs w:val="28"/>
          <w:shd w:val="clear" w:color="auto" w:fill="FFFFFF"/>
        </w:rPr>
      </w:pPr>
      <w:r w:rsidRPr="004510C5">
        <w:rPr>
          <w:rFonts w:ascii="Arial Narrow" w:hAnsi="Arial Narrow" w:cs="Arial"/>
          <w:color w:val="000000"/>
          <w:sz w:val="28"/>
          <w:szCs w:val="28"/>
          <w:shd w:val="clear" w:color="auto" w:fill="FFFFFF"/>
        </w:rPr>
        <w:t xml:space="preserve">Según el parágrafo de la </w:t>
      </w:r>
      <w:r>
        <w:rPr>
          <w:rFonts w:ascii="Arial Narrow" w:hAnsi="Arial Narrow" w:cs="Arial"/>
          <w:color w:val="000000"/>
          <w:sz w:val="28"/>
          <w:szCs w:val="28"/>
          <w:shd w:val="clear" w:color="auto" w:fill="FFFFFF"/>
        </w:rPr>
        <w:t xml:space="preserve">norma en cita, en caso de no presentarse la documentación anterior, el beneficiario deberá pagar el monto del crédito otorgado más la tasa de </w:t>
      </w:r>
      <w:r w:rsidR="001A78E4">
        <w:rPr>
          <w:rFonts w:ascii="Arial Narrow" w:hAnsi="Arial Narrow" w:cs="Arial"/>
          <w:color w:val="000000"/>
          <w:sz w:val="28"/>
          <w:szCs w:val="28"/>
          <w:shd w:val="clear" w:color="auto" w:fill="FFFFFF"/>
        </w:rPr>
        <w:t>interés</w:t>
      </w:r>
      <w:r>
        <w:rPr>
          <w:rFonts w:ascii="Arial Narrow" w:hAnsi="Arial Narrow" w:cs="Arial"/>
          <w:color w:val="000000"/>
          <w:sz w:val="28"/>
          <w:szCs w:val="28"/>
          <w:shd w:val="clear" w:color="auto" w:fill="FFFFFF"/>
        </w:rPr>
        <w:t xml:space="preserve"> que esté aplicando el </w:t>
      </w:r>
      <w:proofErr w:type="spellStart"/>
      <w:r>
        <w:rPr>
          <w:rFonts w:ascii="Arial Narrow" w:hAnsi="Arial Narrow" w:cs="Arial"/>
          <w:color w:val="000000"/>
          <w:sz w:val="28"/>
          <w:szCs w:val="28"/>
          <w:shd w:val="clear" w:color="auto" w:fill="FFFFFF"/>
        </w:rPr>
        <w:t>Icetex</w:t>
      </w:r>
      <w:proofErr w:type="spellEnd"/>
      <w:r>
        <w:rPr>
          <w:rFonts w:ascii="Arial Narrow" w:hAnsi="Arial Narrow" w:cs="Arial"/>
          <w:color w:val="000000"/>
          <w:sz w:val="28"/>
          <w:szCs w:val="28"/>
          <w:shd w:val="clear" w:color="auto" w:fill="FFFFFF"/>
        </w:rPr>
        <w:t xml:space="preserve">, quien realizará las gestiones conducentes al cobro y </w:t>
      </w:r>
      <w:r w:rsidR="001A78E4">
        <w:rPr>
          <w:rFonts w:ascii="Arial Narrow" w:hAnsi="Arial Narrow" w:cs="Arial"/>
          <w:color w:val="000000"/>
          <w:sz w:val="28"/>
          <w:szCs w:val="28"/>
          <w:shd w:val="clear" w:color="auto" w:fill="FFFFFF"/>
        </w:rPr>
        <w:t>recuperación</w:t>
      </w:r>
      <w:r>
        <w:rPr>
          <w:rFonts w:ascii="Arial Narrow" w:hAnsi="Arial Narrow" w:cs="Arial"/>
          <w:color w:val="000000"/>
          <w:sz w:val="28"/>
          <w:szCs w:val="28"/>
          <w:shd w:val="clear" w:color="auto" w:fill="FFFFFF"/>
        </w:rPr>
        <w:t xml:space="preserve"> de cartera </w:t>
      </w:r>
      <w:r w:rsidR="001A78E4">
        <w:rPr>
          <w:rFonts w:ascii="Arial Narrow" w:hAnsi="Arial Narrow" w:cs="Arial"/>
          <w:color w:val="000000"/>
          <w:sz w:val="28"/>
          <w:szCs w:val="28"/>
          <w:shd w:val="clear" w:color="auto" w:fill="FFFFFF"/>
        </w:rPr>
        <w:t>dentro</w:t>
      </w:r>
      <w:r>
        <w:rPr>
          <w:rFonts w:ascii="Arial Narrow" w:hAnsi="Arial Narrow" w:cs="Arial"/>
          <w:color w:val="000000"/>
          <w:sz w:val="28"/>
          <w:szCs w:val="28"/>
          <w:shd w:val="clear" w:color="auto" w:fill="FFFFFF"/>
        </w:rPr>
        <w:t xml:space="preserve"> de los procedimientos ordinarios que para el efecto tenga dispuestos. </w:t>
      </w:r>
    </w:p>
    <w:p w:rsidR="00B27BB8" w:rsidRDefault="001A78E4" w:rsidP="004510C5">
      <w:pPr>
        <w:spacing w:before="100" w:beforeAutospacing="1" w:after="100" w:afterAutospacing="1" w:line="360" w:lineRule="auto"/>
        <w:ind w:firstLine="708"/>
        <w:jc w:val="both"/>
        <w:rPr>
          <w:rFonts w:ascii="Arial Narrow" w:hAnsi="Arial Narrow" w:cs="Arial"/>
          <w:color w:val="000000"/>
          <w:sz w:val="28"/>
          <w:szCs w:val="28"/>
          <w:shd w:val="clear" w:color="auto" w:fill="FFFFFF"/>
        </w:rPr>
      </w:pPr>
      <w:r>
        <w:rPr>
          <w:rFonts w:ascii="Arial Narrow" w:hAnsi="Arial Narrow" w:cs="Arial"/>
          <w:color w:val="000000"/>
          <w:sz w:val="28"/>
          <w:szCs w:val="28"/>
          <w:shd w:val="clear" w:color="auto" w:fill="FFFFFF"/>
        </w:rPr>
        <w:t xml:space="preserve">A su turno, </w:t>
      </w:r>
      <w:r w:rsidR="00A75858">
        <w:rPr>
          <w:rFonts w:ascii="Arial Narrow" w:hAnsi="Arial Narrow" w:cs="Arial"/>
          <w:color w:val="000000"/>
          <w:sz w:val="28"/>
          <w:szCs w:val="28"/>
          <w:shd w:val="clear" w:color="auto" w:fill="FFFFFF"/>
        </w:rPr>
        <w:t>el art</w:t>
      </w:r>
      <w:r w:rsidR="00B27BB8">
        <w:rPr>
          <w:rFonts w:ascii="Arial Narrow" w:hAnsi="Arial Narrow" w:cs="Arial"/>
          <w:color w:val="000000"/>
          <w:sz w:val="28"/>
          <w:szCs w:val="28"/>
          <w:shd w:val="clear" w:color="auto" w:fill="FFFFFF"/>
        </w:rPr>
        <w:t>ículo 27 ibídem establece lo siguiente:</w:t>
      </w:r>
    </w:p>
    <w:p w:rsidR="001A78E4" w:rsidRPr="00B27BB8" w:rsidRDefault="00B27BB8" w:rsidP="00EE43F3">
      <w:pPr>
        <w:spacing w:before="100" w:beforeAutospacing="1" w:after="100" w:afterAutospacing="1"/>
        <w:ind w:firstLine="708"/>
        <w:jc w:val="both"/>
        <w:rPr>
          <w:rFonts w:ascii="Arial Narrow" w:hAnsi="Arial Narrow" w:cs="Arial"/>
          <w:i/>
          <w:color w:val="000000"/>
          <w:sz w:val="28"/>
          <w:szCs w:val="28"/>
          <w:shd w:val="clear" w:color="auto" w:fill="FFFFFF"/>
        </w:rPr>
      </w:pPr>
      <w:r>
        <w:rPr>
          <w:rFonts w:ascii="Arial Narrow" w:hAnsi="Arial Narrow" w:cs="Arial"/>
          <w:color w:val="000000"/>
          <w:sz w:val="28"/>
          <w:szCs w:val="28"/>
          <w:shd w:val="clear" w:color="auto" w:fill="FFFFFF"/>
        </w:rPr>
        <w:t xml:space="preserve"> </w:t>
      </w:r>
      <w:r w:rsidR="00A75858">
        <w:rPr>
          <w:rFonts w:ascii="Arial Narrow" w:hAnsi="Arial Narrow" w:cs="Arial"/>
          <w:color w:val="000000"/>
          <w:sz w:val="28"/>
          <w:szCs w:val="28"/>
          <w:shd w:val="clear" w:color="auto" w:fill="FFFFFF"/>
        </w:rPr>
        <w:t>“</w:t>
      </w:r>
      <w:r w:rsidR="00A75858" w:rsidRPr="00B27BB8">
        <w:rPr>
          <w:rFonts w:ascii="Arial Narrow" w:hAnsi="Arial Narrow" w:cs="Arial"/>
          <w:i/>
          <w:color w:val="000000"/>
          <w:sz w:val="28"/>
          <w:szCs w:val="28"/>
          <w:shd w:val="clear" w:color="auto" w:fill="FFFFFF"/>
        </w:rPr>
        <w:t xml:space="preserve">Informe final de trabajo comunitario: para acceder a la condonación del crédito, los beneficiarios deben realizar el informe final del trabajo comunitario desarrollado que presentarán al </w:t>
      </w:r>
      <w:proofErr w:type="spellStart"/>
      <w:r w:rsidR="00A75858" w:rsidRPr="00B27BB8">
        <w:rPr>
          <w:rFonts w:ascii="Arial Narrow" w:hAnsi="Arial Narrow" w:cs="Arial"/>
          <w:i/>
          <w:color w:val="000000"/>
          <w:sz w:val="28"/>
          <w:szCs w:val="28"/>
          <w:shd w:val="clear" w:color="auto" w:fill="FFFFFF"/>
        </w:rPr>
        <w:t>Icetex</w:t>
      </w:r>
      <w:proofErr w:type="spellEnd"/>
      <w:r w:rsidR="00A75858" w:rsidRPr="00B27BB8">
        <w:rPr>
          <w:rFonts w:ascii="Arial Narrow" w:hAnsi="Arial Narrow" w:cs="Arial"/>
          <w:i/>
          <w:color w:val="000000"/>
          <w:sz w:val="28"/>
          <w:szCs w:val="28"/>
          <w:shd w:val="clear" w:color="auto" w:fill="FFFFFF"/>
        </w:rPr>
        <w:t xml:space="preserve"> debidamente avalado por el Comité Asesor Territorial, Departamental y /o Distrital, la organización de Base o Consejo Comunitario inscrito ante la Dirección de Asuntos para Comunidades Negras del Ministerio del Interior y de Justicia. El informe debe contener como mínimo los siguientes parámetros</w:t>
      </w:r>
      <w:r w:rsidR="00CF56CD" w:rsidRPr="00B27BB8">
        <w:rPr>
          <w:rFonts w:ascii="Arial Narrow" w:hAnsi="Arial Narrow" w:cs="Arial"/>
          <w:i/>
          <w:color w:val="000000"/>
          <w:sz w:val="28"/>
          <w:szCs w:val="28"/>
          <w:shd w:val="clear" w:color="auto" w:fill="FFFFFF"/>
        </w:rPr>
        <w:t xml:space="preserve">: </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 xml:space="preserve">Contextualización del trabajo comunitario. </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 xml:space="preserve">Descripción de las actividades realizadas. </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 xml:space="preserve">Duración total del trabajo. </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Impacto generado</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Resultados finales</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Conclusiones y recomendaciones</w:t>
      </w:r>
    </w:p>
    <w:p w:rsidR="00CF56CD" w:rsidRPr="00B27BB8" w:rsidRDefault="00CF56CD" w:rsidP="00EE43F3">
      <w:pPr>
        <w:pStyle w:val="Prrafodelista"/>
        <w:numPr>
          <w:ilvl w:val="0"/>
          <w:numId w:val="3"/>
        </w:numPr>
        <w:spacing w:before="100" w:beforeAutospacing="1" w:after="100" w:afterAutospacing="1"/>
        <w:jc w:val="both"/>
        <w:rPr>
          <w:rFonts w:ascii="Arial Narrow" w:hAnsi="Arial Narrow" w:cs="Arial"/>
          <w:i/>
          <w:color w:val="000000"/>
          <w:sz w:val="28"/>
          <w:szCs w:val="28"/>
          <w:shd w:val="clear" w:color="auto" w:fill="FFFFFF"/>
        </w:rPr>
      </w:pPr>
      <w:r w:rsidRPr="00B27BB8">
        <w:rPr>
          <w:rFonts w:ascii="Arial Narrow" w:hAnsi="Arial Narrow" w:cs="Arial"/>
          <w:i/>
          <w:color w:val="000000"/>
          <w:sz w:val="28"/>
          <w:szCs w:val="28"/>
          <w:shd w:val="clear" w:color="auto" w:fill="FFFFFF"/>
        </w:rPr>
        <w:t xml:space="preserve">Anexos: las ayudas audiovisuales, fotográficas </w:t>
      </w:r>
      <w:proofErr w:type="spellStart"/>
      <w:r w:rsidRPr="00B27BB8">
        <w:rPr>
          <w:rFonts w:ascii="Arial Narrow" w:hAnsi="Arial Narrow" w:cs="Arial"/>
          <w:i/>
          <w:color w:val="000000"/>
          <w:sz w:val="28"/>
          <w:szCs w:val="28"/>
          <w:shd w:val="clear" w:color="auto" w:fill="FFFFFF"/>
        </w:rPr>
        <w:t>etc</w:t>
      </w:r>
      <w:proofErr w:type="spellEnd"/>
      <w:r w:rsidRPr="00B27BB8">
        <w:rPr>
          <w:rFonts w:ascii="Arial Narrow" w:hAnsi="Arial Narrow" w:cs="Arial"/>
          <w:i/>
          <w:color w:val="000000"/>
          <w:sz w:val="28"/>
          <w:szCs w:val="28"/>
          <w:shd w:val="clear" w:color="auto" w:fill="FFFFFF"/>
        </w:rPr>
        <w:t>, entre otros, como soportes del proyecto y de las actividades desarrolladas</w:t>
      </w:r>
      <w:r w:rsidR="006C1FFF" w:rsidRPr="00B27BB8">
        <w:rPr>
          <w:rFonts w:ascii="Arial Narrow" w:hAnsi="Arial Narrow" w:cs="Arial"/>
          <w:i/>
          <w:color w:val="000000"/>
          <w:sz w:val="28"/>
          <w:szCs w:val="28"/>
          <w:shd w:val="clear" w:color="auto" w:fill="FFFFFF"/>
        </w:rPr>
        <w:t>.</w:t>
      </w:r>
    </w:p>
    <w:p w:rsidR="00B63FAC" w:rsidRPr="00B63FAC" w:rsidRDefault="00B63FAC" w:rsidP="00B63FAC">
      <w:pPr>
        <w:pStyle w:val="Sinespaciado"/>
      </w:pPr>
    </w:p>
    <w:p w:rsidR="00EA18F5" w:rsidRPr="00D87803" w:rsidRDefault="00EA18F5" w:rsidP="00EA18F5">
      <w:pPr>
        <w:pStyle w:val="Sinespaciado"/>
        <w:ind w:firstLine="708"/>
        <w:rPr>
          <w:rFonts w:ascii="Arial Narrow" w:hAnsi="Arial Narrow"/>
          <w:b/>
          <w:sz w:val="28"/>
          <w:szCs w:val="28"/>
          <w:shd w:val="clear" w:color="auto" w:fill="FFFFFF"/>
        </w:rPr>
      </w:pPr>
      <w:r w:rsidRPr="00D87803">
        <w:rPr>
          <w:rFonts w:ascii="Arial Narrow" w:hAnsi="Arial Narrow"/>
          <w:b/>
          <w:sz w:val="28"/>
          <w:szCs w:val="28"/>
          <w:shd w:val="clear" w:color="auto" w:fill="FFFFFF"/>
        </w:rPr>
        <w:t xml:space="preserve">Caso concreto </w:t>
      </w:r>
    </w:p>
    <w:p w:rsidR="00EA18F5" w:rsidRPr="00B56836" w:rsidRDefault="00EA18F5" w:rsidP="00B56836">
      <w:pPr>
        <w:pStyle w:val="Sinespaciado"/>
        <w:spacing w:line="360" w:lineRule="auto"/>
      </w:pPr>
    </w:p>
    <w:p w:rsidR="005A18C8" w:rsidRDefault="00EA18F5" w:rsidP="00EA18F5">
      <w:pPr>
        <w:spacing w:line="360" w:lineRule="auto"/>
        <w:ind w:firstLine="567"/>
        <w:jc w:val="both"/>
        <w:rPr>
          <w:rFonts w:ascii="Arial Narrow" w:hAnsi="Arial Narrow" w:cs="Arial"/>
          <w:sz w:val="28"/>
          <w:szCs w:val="28"/>
        </w:rPr>
      </w:pPr>
      <w:r>
        <w:rPr>
          <w:rFonts w:ascii="Arial Narrow" w:hAnsi="Arial Narrow" w:cs="Arial"/>
          <w:sz w:val="28"/>
          <w:szCs w:val="28"/>
        </w:rPr>
        <w:lastRenderedPageBreak/>
        <w:t xml:space="preserve">En el presente caso, </w:t>
      </w:r>
      <w:r w:rsidR="005A18C8">
        <w:rPr>
          <w:rFonts w:ascii="Arial Narrow" w:hAnsi="Arial Narrow" w:cs="Arial"/>
          <w:sz w:val="28"/>
          <w:szCs w:val="28"/>
        </w:rPr>
        <w:t xml:space="preserve">el accionante considera vulnerados sus derechos fundamentales al debido proceso, educación, </w:t>
      </w:r>
      <w:r w:rsidR="001B6625">
        <w:rPr>
          <w:rFonts w:ascii="Arial Narrow" w:hAnsi="Arial Narrow" w:cs="Arial"/>
          <w:sz w:val="28"/>
          <w:szCs w:val="28"/>
        </w:rPr>
        <w:t>mínimo</w:t>
      </w:r>
      <w:r w:rsidR="005A18C8">
        <w:rPr>
          <w:rFonts w:ascii="Arial Narrow" w:hAnsi="Arial Narrow" w:cs="Arial"/>
          <w:sz w:val="28"/>
          <w:szCs w:val="28"/>
        </w:rPr>
        <w:t xml:space="preserve"> vital</w:t>
      </w:r>
      <w:r w:rsidR="001B6625">
        <w:rPr>
          <w:rFonts w:ascii="Arial Narrow" w:hAnsi="Arial Narrow" w:cs="Arial"/>
          <w:sz w:val="28"/>
          <w:szCs w:val="28"/>
        </w:rPr>
        <w:t xml:space="preserve">, </w:t>
      </w:r>
      <w:r w:rsidR="005A18C8">
        <w:rPr>
          <w:rFonts w:ascii="Arial Narrow" w:hAnsi="Arial Narrow" w:cs="Arial"/>
          <w:sz w:val="28"/>
          <w:szCs w:val="28"/>
        </w:rPr>
        <w:t xml:space="preserve">entre otros, </w:t>
      </w:r>
      <w:r w:rsidR="001B6625">
        <w:rPr>
          <w:rFonts w:ascii="Arial Narrow" w:hAnsi="Arial Narrow" w:cs="Arial"/>
          <w:sz w:val="28"/>
          <w:szCs w:val="28"/>
        </w:rPr>
        <w:t xml:space="preserve">pues aduce que </w:t>
      </w:r>
      <w:r w:rsidR="005A18C8">
        <w:rPr>
          <w:rFonts w:ascii="Arial Narrow" w:hAnsi="Arial Narrow" w:cs="Arial"/>
          <w:sz w:val="28"/>
          <w:szCs w:val="28"/>
        </w:rPr>
        <w:t xml:space="preserve">pese haber cumplido </w:t>
      </w:r>
      <w:r w:rsidR="00BF70E6">
        <w:rPr>
          <w:rFonts w:ascii="Arial Narrow" w:hAnsi="Arial Narrow" w:cs="Arial"/>
          <w:sz w:val="28"/>
          <w:szCs w:val="28"/>
        </w:rPr>
        <w:t xml:space="preserve">con </w:t>
      </w:r>
      <w:r w:rsidR="005A18C8">
        <w:rPr>
          <w:rFonts w:ascii="Arial Narrow" w:hAnsi="Arial Narrow" w:cs="Arial"/>
          <w:sz w:val="28"/>
          <w:szCs w:val="28"/>
        </w:rPr>
        <w:t xml:space="preserve">los requisitos para la condonación del crédito educativo que le fue asignado, el </w:t>
      </w:r>
      <w:proofErr w:type="spellStart"/>
      <w:r w:rsidR="005A18C8">
        <w:rPr>
          <w:rFonts w:ascii="Arial Narrow" w:hAnsi="Arial Narrow" w:cs="Arial"/>
          <w:sz w:val="28"/>
          <w:szCs w:val="28"/>
        </w:rPr>
        <w:t>Icetex</w:t>
      </w:r>
      <w:proofErr w:type="spellEnd"/>
      <w:r w:rsidR="005A18C8">
        <w:rPr>
          <w:rFonts w:ascii="Arial Narrow" w:hAnsi="Arial Narrow" w:cs="Arial"/>
          <w:sz w:val="28"/>
          <w:szCs w:val="28"/>
        </w:rPr>
        <w:t xml:space="preserve"> insiste en </w:t>
      </w:r>
      <w:r w:rsidR="004B4695">
        <w:rPr>
          <w:rFonts w:ascii="Arial Narrow" w:hAnsi="Arial Narrow" w:cs="Arial"/>
          <w:sz w:val="28"/>
          <w:szCs w:val="28"/>
        </w:rPr>
        <w:t xml:space="preserve">requerirle </w:t>
      </w:r>
      <w:r w:rsidR="00BF70E6">
        <w:rPr>
          <w:rFonts w:ascii="Arial Narrow" w:hAnsi="Arial Narrow" w:cs="Arial"/>
          <w:sz w:val="28"/>
          <w:szCs w:val="28"/>
        </w:rPr>
        <w:t xml:space="preserve">nuevamente </w:t>
      </w:r>
      <w:r w:rsidR="004B4695">
        <w:rPr>
          <w:rFonts w:ascii="Arial Narrow" w:hAnsi="Arial Narrow" w:cs="Arial"/>
          <w:sz w:val="28"/>
          <w:szCs w:val="28"/>
        </w:rPr>
        <w:t xml:space="preserve">la documentación, </w:t>
      </w:r>
      <w:r w:rsidR="005A18C8">
        <w:rPr>
          <w:rFonts w:ascii="Arial Narrow" w:hAnsi="Arial Narrow" w:cs="Arial"/>
          <w:sz w:val="28"/>
          <w:szCs w:val="28"/>
        </w:rPr>
        <w:t>y además</w:t>
      </w:r>
      <w:r w:rsidR="004B4695">
        <w:rPr>
          <w:rFonts w:ascii="Arial Narrow" w:hAnsi="Arial Narrow" w:cs="Arial"/>
          <w:sz w:val="28"/>
          <w:szCs w:val="28"/>
        </w:rPr>
        <w:t xml:space="preserve">, </w:t>
      </w:r>
      <w:r w:rsidR="005A18C8">
        <w:rPr>
          <w:rFonts w:ascii="Arial Narrow" w:hAnsi="Arial Narrow" w:cs="Arial"/>
          <w:sz w:val="28"/>
          <w:szCs w:val="28"/>
        </w:rPr>
        <w:t xml:space="preserve">lo reportó como deudor moroso </w:t>
      </w:r>
      <w:r w:rsidR="004B4695">
        <w:rPr>
          <w:rFonts w:ascii="Arial Narrow" w:hAnsi="Arial Narrow" w:cs="Arial"/>
          <w:sz w:val="28"/>
          <w:szCs w:val="28"/>
        </w:rPr>
        <w:t>en l</w:t>
      </w:r>
      <w:r w:rsidR="005A18C8">
        <w:rPr>
          <w:rFonts w:ascii="Arial Narrow" w:hAnsi="Arial Narrow" w:cs="Arial"/>
          <w:sz w:val="28"/>
          <w:szCs w:val="28"/>
        </w:rPr>
        <w:t xml:space="preserve">as centrales de riesgo. </w:t>
      </w:r>
    </w:p>
    <w:p w:rsidR="005A18C8" w:rsidRPr="00B56836" w:rsidRDefault="005A18C8" w:rsidP="00B56836">
      <w:pPr>
        <w:pStyle w:val="Sinespaciado"/>
      </w:pPr>
    </w:p>
    <w:p w:rsidR="004B4695" w:rsidRDefault="004B4695" w:rsidP="00EA18F5">
      <w:pPr>
        <w:spacing w:line="360" w:lineRule="auto"/>
        <w:ind w:firstLine="567"/>
        <w:jc w:val="both"/>
        <w:rPr>
          <w:rFonts w:ascii="Arial Narrow" w:hAnsi="Arial Narrow" w:cs="Arial"/>
          <w:sz w:val="28"/>
          <w:szCs w:val="28"/>
        </w:rPr>
      </w:pPr>
      <w:r>
        <w:rPr>
          <w:rFonts w:ascii="Arial Narrow" w:hAnsi="Arial Narrow" w:cs="Arial"/>
          <w:sz w:val="28"/>
          <w:szCs w:val="28"/>
        </w:rPr>
        <w:t xml:space="preserve">Conforme </w:t>
      </w:r>
      <w:r w:rsidR="00EA6433">
        <w:rPr>
          <w:rFonts w:ascii="Arial Narrow" w:hAnsi="Arial Narrow" w:cs="Arial"/>
          <w:sz w:val="28"/>
          <w:szCs w:val="28"/>
        </w:rPr>
        <w:t xml:space="preserve">a las pruebas que obran en el expediente, </w:t>
      </w:r>
      <w:r w:rsidR="001B6625">
        <w:rPr>
          <w:rFonts w:ascii="Arial Narrow" w:hAnsi="Arial Narrow" w:cs="Arial"/>
          <w:sz w:val="28"/>
          <w:szCs w:val="28"/>
        </w:rPr>
        <w:t xml:space="preserve">se encuentra fuera </w:t>
      </w:r>
      <w:r w:rsidR="00EA6433">
        <w:rPr>
          <w:rFonts w:ascii="Arial Narrow" w:hAnsi="Arial Narrow" w:cs="Arial"/>
          <w:sz w:val="28"/>
          <w:szCs w:val="28"/>
        </w:rPr>
        <w:t>de discusi</w:t>
      </w:r>
      <w:r w:rsidR="00F80C40">
        <w:rPr>
          <w:rFonts w:ascii="Arial Narrow" w:hAnsi="Arial Narrow" w:cs="Arial"/>
          <w:sz w:val="28"/>
          <w:szCs w:val="28"/>
        </w:rPr>
        <w:t xml:space="preserve">ón: </w:t>
      </w:r>
      <w:r w:rsidR="001B6625">
        <w:rPr>
          <w:rFonts w:ascii="Arial Narrow" w:hAnsi="Arial Narrow" w:cs="Arial"/>
          <w:sz w:val="28"/>
          <w:szCs w:val="28"/>
        </w:rPr>
        <w:t xml:space="preserve"> </w:t>
      </w:r>
      <w:r w:rsidR="00F80C40">
        <w:rPr>
          <w:rFonts w:ascii="Arial Narrow" w:hAnsi="Arial Narrow" w:cs="Arial"/>
          <w:sz w:val="28"/>
          <w:szCs w:val="28"/>
        </w:rPr>
        <w:t xml:space="preserve">(i) que </w:t>
      </w:r>
      <w:r w:rsidR="001B6625">
        <w:rPr>
          <w:rFonts w:ascii="Arial Narrow" w:hAnsi="Arial Narrow" w:cs="Arial"/>
          <w:sz w:val="28"/>
          <w:szCs w:val="28"/>
        </w:rPr>
        <w:t xml:space="preserve">el accionante </w:t>
      </w:r>
      <w:r w:rsidR="00BF70E6">
        <w:rPr>
          <w:rFonts w:ascii="Arial Narrow" w:hAnsi="Arial Narrow" w:cs="Arial"/>
          <w:sz w:val="28"/>
          <w:szCs w:val="28"/>
        </w:rPr>
        <w:t>se bene</w:t>
      </w:r>
      <w:r w:rsidR="00FB7645">
        <w:rPr>
          <w:rFonts w:ascii="Arial Narrow" w:hAnsi="Arial Narrow" w:cs="Arial"/>
          <w:sz w:val="28"/>
          <w:szCs w:val="28"/>
        </w:rPr>
        <w:t xml:space="preserve">fició en la convocatoria 2011-2, </w:t>
      </w:r>
      <w:r w:rsidR="00BF70E6">
        <w:rPr>
          <w:rFonts w:ascii="Arial Narrow" w:hAnsi="Arial Narrow" w:cs="Arial"/>
          <w:sz w:val="28"/>
          <w:szCs w:val="28"/>
        </w:rPr>
        <w:t>del cr</w:t>
      </w:r>
      <w:r w:rsidR="001B6625">
        <w:rPr>
          <w:rFonts w:ascii="Arial Narrow" w:hAnsi="Arial Narrow" w:cs="Arial"/>
          <w:sz w:val="28"/>
          <w:szCs w:val="28"/>
        </w:rPr>
        <w:t xml:space="preserve">édito educativo </w:t>
      </w:r>
      <w:r w:rsidR="000038E5">
        <w:rPr>
          <w:rFonts w:ascii="Arial Narrow" w:hAnsi="Arial Narrow" w:cs="Arial"/>
          <w:sz w:val="28"/>
          <w:szCs w:val="28"/>
        </w:rPr>
        <w:t>que</w:t>
      </w:r>
      <w:r w:rsidR="00BF70E6">
        <w:rPr>
          <w:rFonts w:ascii="Arial Narrow" w:hAnsi="Arial Narrow" w:cs="Arial"/>
          <w:sz w:val="28"/>
          <w:szCs w:val="28"/>
        </w:rPr>
        <w:t xml:space="preserve"> se </w:t>
      </w:r>
      <w:r w:rsidR="000038E5">
        <w:rPr>
          <w:rFonts w:ascii="Arial Narrow" w:hAnsi="Arial Narrow" w:cs="Arial"/>
          <w:sz w:val="28"/>
          <w:szCs w:val="28"/>
        </w:rPr>
        <w:t xml:space="preserve">otorga </w:t>
      </w:r>
      <w:r w:rsidR="00BF70E6">
        <w:rPr>
          <w:rFonts w:ascii="Arial Narrow" w:hAnsi="Arial Narrow" w:cs="Arial"/>
          <w:sz w:val="28"/>
          <w:szCs w:val="28"/>
        </w:rPr>
        <w:t xml:space="preserve">a través del Fondo Especial para Estudiantes de las Comunidades Negras, cursando el programa de Licenciatura en Educación Básica con énfasis en Ciencias Naturales y Educación Ambiental en la Universidad de Magdalena; </w:t>
      </w:r>
      <w:r w:rsidR="00F80C40">
        <w:rPr>
          <w:rFonts w:ascii="Arial Narrow" w:hAnsi="Arial Narrow" w:cs="Arial"/>
          <w:sz w:val="28"/>
          <w:szCs w:val="28"/>
        </w:rPr>
        <w:t xml:space="preserve">(ii) </w:t>
      </w:r>
      <w:r w:rsidR="00BF70E6">
        <w:rPr>
          <w:rFonts w:ascii="Arial Narrow" w:hAnsi="Arial Narrow" w:cs="Arial"/>
          <w:sz w:val="28"/>
          <w:szCs w:val="28"/>
        </w:rPr>
        <w:t xml:space="preserve">que obtuvo la titulación el </w:t>
      </w:r>
      <w:r w:rsidR="00F63947">
        <w:rPr>
          <w:rFonts w:ascii="Arial Narrow" w:hAnsi="Arial Narrow" w:cs="Arial"/>
          <w:sz w:val="28"/>
          <w:szCs w:val="28"/>
        </w:rPr>
        <w:t xml:space="preserve">17 de junio de 2015 –ver fl.12 y 13; </w:t>
      </w:r>
      <w:r w:rsidR="00F80C40">
        <w:rPr>
          <w:rFonts w:ascii="Arial Narrow" w:hAnsi="Arial Narrow" w:cs="Arial"/>
          <w:sz w:val="28"/>
          <w:szCs w:val="28"/>
        </w:rPr>
        <w:t>(i</w:t>
      </w:r>
      <w:r w:rsidR="008B11BA">
        <w:rPr>
          <w:rFonts w:ascii="Arial Narrow" w:hAnsi="Arial Narrow" w:cs="Arial"/>
          <w:sz w:val="28"/>
          <w:szCs w:val="28"/>
        </w:rPr>
        <w:t>i</w:t>
      </w:r>
      <w:r w:rsidR="00F80C40">
        <w:rPr>
          <w:rFonts w:ascii="Arial Narrow" w:hAnsi="Arial Narrow" w:cs="Arial"/>
          <w:sz w:val="28"/>
          <w:szCs w:val="28"/>
        </w:rPr>
        <w:t xml:space="preserve">i) </w:t>
      </w:r>
      <w:r w:rsidR="00F63947">
        <w:rPr>
          <w:rFonts w:ascii="Arial Narrow" w:hAnsi="Arial Narrow" w:cs="Arial"/>
          <w:sz w:val="28"/>
          <w:szCs w:val="28"/>
        </w:rPr>
        <w:t>que el 9 de noviembre de 2016</w:t>
      </w:r>
      <w:r w:rsidR="00FB7645">
        <w:rPr>
          <w:rFonts w:ascii="Arial Narrow" w:hAnsi="Arial Narrow" w:cs="Arial"/>
          <w:sz w:val="28"/>
          <w:szCs w:val="28"/>
        </w:rPr>
        <w:t>, es decir, dentro del término legal de dos años</w:t>
      </w:r>
      <w:r w:rsidR="00657739">
        <w:rPr>
          <w:rFonts w:ascii="Arial Narrow" w:hAnsi="Arial Narrow" w:cs="Arial"/>
          <w:sz w:val="28"/>
          <w:szCs w:val="28"/>
        </w:rPr>
        <w:t xml:space="preserve">, </w:t>
      </w:r>
      <w:r w:rsidR="00F63947">
        <w:rPr>
          <w:rFonts w:ascii="Arial Narrow" w:hAnsi="Arial Narrow" w:cs="Arial"/>
          <w:sz w:val="28"/>
          <w:szCs w:val="28"/>
        </w:rPr>
        <w:t>solicitó la condonación del crédito</w:t>
      </w:r>
      <w:r w:rsidR="00C32C9E">
        <w:rPr>
          <w:rFonts w:ascii="Arial Narrow" w:hAnsi="Arial Narrow" w:cs="Arial"/>
          <w:sz w:val="28"/>
          <w:szCs w:val="28"/>
        </w:rPr>
        <w:t xml:space="preserve">, </w:t>
      </w:r>
      <w:r w:rsidR="008B11BA">
        <w:rPr>
          <w:rFonts w:ascii="Arial Narrow" w:hAnsi="Arial Narrow" w:cs="Arial"/>
          <w:sz w:val="28"/>
          <w:szCs w:val="28"/>
        </w:rPr>
        <w:t>obteniendo respuesta desfavorable</w:t>
      </w:r>
      <w:r w:rsidR="00F63947">
        <w:rPr>
          <w:rFonts w:ascii="Arial Narrow" w:hAnsi="Arial Narrow" w:cs="Arial"/>
          <w:sz w:val="28"/>
          <w:szCs w:val="28"/>
        </w:rPr>
        <w:t xml:space="preserve"> </w:t>
      </w:r>
      <w:r w:rsidR="008B11BA">
        <w:rPr>
          <w:rFonts w:ascii="Arial Narrow" w:hAnsi="Arial Narrow" w:cs="Arial"/>
          <w:sz w:val="28"/>
          <w:szCs w:val="28"/>
        </w:rPr>
        <w:t xml:space="preserve">por parte del </w:t>
      </w:r>
      <w:proofErr w:type="spellStart"/>
      <w:r w:rsidR="008B11BA">
        <w:rPr>
          <w:rFonts w:ascii="Arial Narrow" w:hAnsi="Arial Narrow" w:cs="Arial"/>
          <w:sz w:val="28"/>
          <w:szCs w:val="28"/>
        </w:rPr>
        <w:t>Icetex</w:t>
      </w:r>
      <w:proofErr w:type="spellEnd"/>
      <w:r w:rsidR="008B11BA">
        <w:rPr>
          <w:rFonts w:ascii="Arial Narrow" w:hAnsi="Arial Narrow" w:cs="Arial"/>
          <w:sz w:val="28"/>
          <w:szCs w:val="28"/>
        </w:rPr>
        <w:t xml:space="preserve"> </w:t>
      </w:r>
      <w:r w:rsidR="00F63947">
        <w:rPr>
          <w:rFonts w:ascii="Arial Narrow" w:hAnsi="Arial Narrow" w:cs="Arial"/>
          <w:sz w:val="28"/>
          <w:szCs w:val="28"/>
        </w:rPr>
        <w:t xml:space="preserve">y, </w:t>
      </w:r>
      <w:r w:rsidR="008B11BA">
        <w:rPr>
          <w:rFonts w:ascii="Arial Narrow" w:hAnsi="Arial Narrow" w:cs="Arial"/>
          <w:sz w:val="28"/>
          <w:szCs w:val="28"/>
        </w:rPr>
        <w:t xml:space="preserve">(iv) que </w:t>
      </w:r>
      <w:r w:rsidR="004B15D9">
        <w:rPr>
          <w:rFonts w:ascii="Arial Narrow" w:hAnsi="Arial Narrow" w:cs="Arial"/>
          <w:sz w:val="28"/>
          <w:szCs w:val="28"/>
        </w:rPr>
        <w:t xml:space="preserve">la obligación </w:t>
      </w:r>
      <w:r w:rsidR="00657739">
        <w:rPr>
          <w:rFonts w:ascii="Arial Narrow" w:hAnsi="Arial Narrow" w:cs="Arial"/>
          <w:sz w:val="28"/>
          <w:szCs w:val="28"/>
        </w:rPr>
        <w:t xml:space="preserve">o crédito se encuentra en </w:t>
      </w:r>
      <w:r w:rsidR="004B15D9">
        <w:rPr>
          <w:rFonts w:ascii="Arial Narrow" w:hAnsi="Arial Narrow" w:cs="Arial"/>
          <w:sz w:val="28"/>
          <w:szCs w:val="28"/>
        </w:rPr>
        <w:t>etapa final de amortización y con reporte negativo ante las centrales de riesgo</w:t>
      </w:r>
      <w:r w:rsidR="00900098">
        <w:rPr>
          <w:rFonts w:ascii="Arial Narrow" w:hAnsi="Arial Narrow" w:cs="Arial"/>
          <w:sz w:val="28"/>
          <w:szCs w:val="28"/>
        </w:rPr>
        <w:t>.</w:t>
      </w:r>
    </w:p>
    <w:p w:rsidR="00FE32D1" w:rsidRDefault="00FE32D1" w:rsidP="001845DA">
      <w:pPr>
        <w:pStyle w:val="Sinespaciado"/>
      </w:pPr>
    </w:p>
    <w:p w:rsidR="00900098" w:rsidRPr="00FE32D1" w:rsidRDefault="00FE32D1" w:rsidP="00FE32D1">
      <w:pPr>
        <w:spacing w:line="360" w:lineRule="auto"/>
        <w:ind w:firstLine="567"/>
        <w:jc w:val="both"/>
        <w:rPr>
          <w:rFonts w:ascii="Arial Narrow" w:hAnsi="Arial Narrow" w:cs="Arial"/>
          <w:sz w:val="28"/>
          <w:szCs w:val="28"/>
        </w:rPr>
      </w:pPr>
      <w:r>
        <w:rPr>
          <w:rFonts w:ascii="Arial Narrow" w:hAnsi="Arial Narrow" w:cs="Arial"/>
          <w:sz w:val="28"/>
          <w:szCs w:val="28"/>
        </w:rPr>
        <w:t xml:space="preserve">Ahora bien, no puede pasar inadvertido esta Sala que el actor hace parte de la comunidad </w:t>
      </w:r>
      <w:proofErr w:type="spellStart"/>
      <w:r>
        <w:rPr>
          <w:rFonts w:ascii="Arial Narrow" w:hAnsi="Arial Narrow" w:cs="Arial"/>
          <w:sz w:val="28"/>
          <w:szCs w:val="28"/>
        </w:rPr>
        <w:t>afrodescendiente</w:t>
      </w:r>
      <w:proofErr w:type="spellEnd"/>
      <w:r>
        <w:rPr>
          <w:rFonts w:ascii="Arial Narrow" w:hAnsi="Arial Narrow" w:cs="Arial"/>
          <w:sz w:val="28"/>
          <w:szCs w:val="28"/>
        </w:rPr>
        <w:t xml:space="preserve">, amén que de que cuenta con bajos recursos económicos, situación que se infiere, por una parte, de su domicilio ubicado en el Barrio Tokio de esta ciudad </w:t>
      </w:r>
      <w:r>
        <w:rPr>
          <w:rFonts w:ascii="Arial Narrow" w:hAnsi="Arial Narrow" w:cs="Arial"/>
          <w:i/>
          <w:sz w:val="28"/>
          <w:szCs w:val="28"/>
        </w:rPr>
        <w:t xml:space="preserve">–un sector deprimido de Pereira- </w:t>
      </w:r>
      <w:r>
        <w:rPr>
          <w:rFonts w:ascii="Arial Narrow" w:hAnsi="Arial Narrow" w:cs="Arial"/>
          <w:sz w:val="28"/>
          <w:szCs w:val="28"/>
        </w:rPr>
        <w:t xml:space="preserve">y por otra, de su condición de beneficiario de un crédito educativo del Gobierno, que, como se sabe, se otorga a personas de bajos recursos económicos. Dicho contexto social del </w:t>
      </w:r>
      <w:proofErr w:type="spellStart"/>
      <w:r>
        <w:rPr>
          <w:rFonts w:ascii="Arial Narrow" w:hAnsi="Arial Narrow" w:cs="Arial"/>
          <w:sz w:val="28"/>
          <w:szCs w:val="28"/>
        </w:rPr>
        <w:t>tutelante</w:t>
      </w:r>
      <w:proofErr w:type="spellEnd"/>
      <w:r>
        <w:rPr>
          <w:rFonts w:ascii="Arial Narrow" w:hAnsi="Arial Narrow" w:cs="Arial"/>
          <w:sz w:val="28"/>
          <w:szCs w:val="28"/>
        </w:rPr>
        <w:t>, lo ubica dentro de la cláusula de no discriminación del artículo 13 de la Constitución Política, que obliga a esta Judicatura a darle un trato diferenciado en la resolución de este caso, a efectos de garantizarle el principio de igualdad material, propósito que se logra flexibilizando las reglas legales y probatorias aplicables al caso. Y a propósito de la cláusula de no disc</w:t>
      </w:r>
      <w:r w:rsidR="00E2684C">
        <w:rPr>
          <w:rFonts w:ascii="Arial Narrow" w:hAnsi="Arial Narrow" w:cs="Arial"/>
          <w:sz w:val="28"/>
          <w:szCs w:val="28"/>
        </w:rPr>
        <w:t>r</w:t>
      </w:r>
      <w:r>
        <w:rPr>
          <w:rFonts w:ascii="Arial Narrow" w:hAnsi="Arial Narrow" w:cs="Arial"/>
          <w:sz w:val="28"/>
          <w:szCs w:val="28"/>
        </w:rPr>
        <w:t xml:space="preserve">iminación, </w:t>
      </w:r>
      <w:r w:rsidR="00E2684C">
        <w:rPr>
          <w:rFonts w:ascii="Arial Narrow" w:hAnsi="Arial Narrow" w:cs="Arial"/>
          <w:sz w:val="28"/>
          <w:szCs w:val="28"/>
        </w:rPr>
        <w:t xml:space="preserve">dígase de una vez que </w:t>
      </w:r>
      <w:r>
        <w:rPr>
          <w:rFonts w:ascii="Arial Narrow" w:hAnsi="Arial Narrow" w:cs="Arial"/>
          <w:sz w:val="28"/>
          <w:szCs w:val="28"/>
        </w:rPr>
        <w:t xml:space="preserve">igual obligación le competía al ICETEX </w:t>
      </w:r>
      <w:r w:rsidR="00E2684C">
        <w:rPr>
          <w:rFonts w:ascii="Arial Narrow" w:hAnsi="Arial Narrow" w:cs="Arial"/>
          <w:sz w:val="28"/>
          <w:szCs w:val="28"/>
        </w:rPr>
        <w:t>(</w:t>
      </w:r>
      <w:r>
        <w:rPr>
          <w:rFonts w:ascii="Arial Narrow" w:hAnsi="Arial Narrow" w:cs="Arial"/>
          <w:sz w:val="28"/>
          <w:szCs w:val="28"/>
        </w:rPr>
        <w:t>por hacer parte del Estado</w:t>
      </w:r>
      <w:r w:rsidR="00E2684C">
        <w:rPr>
          <w:rFonts w:ascii="Arial Narrow" w:hAnsi="Arial Narrow" w:cs="Arial"/>
          <w:sz w:val="28"/>
          <w:szCs w:val="28"/>
        </w:rPr>
        <w:t>)</w:t>
      </w:r>
      <w:r>
        <w:rPr>
          <w:rFonts w:ascii="Arial Narrow" w:hAnsi="Arial Narrow" w:cs="Arial"/>
          <w:sz w:val="28"/>
          <w:szCs w:val="28"/>
        </w:rPr>
        <w:t xml:space="preserve">, al momento de </w:t>
      </w:r>
      <w:r w:rsidR="00E2684C">
        <w:rPr>
          <w:rFonts w:ascii="Arial Narrow" w:hAnsi="Arial Narrow" w:cs="Arial"/>
          <w:sz w:val="28"/>
          <w:szCs w:val="28"/>
        </w:rPr>
        <w:t xml:space="preserve">resolver la solicitud de condonación del crédito, tal como se verá más adelante. </w:t>
      </w:r>
      <w:r>
        <w:rPr>
          <w:rFonts w:ascii="Arial Narrow" w:hAnsi="Arial Narrow" w:cs="Arial"/>
          <w:sz w:val="28"/>
          <w:szCs w:val="28"/>
        </w:rPr>
        <w:t xml:space="preserve"> </w:t>
      </w:r>
    </w:p>
    <w:p w:rsidR="00E2684C" w:rsidRDefault="00E2684C" w:rsidP="001845DA">
      <w:pPr>
        <w:pStyle w:val="Sinespaciado"/>
      </w:pPr>
    </w:p>
    <w:p w:rsidR="0086635C" w:rsidRPr="004B26AE" w:rsidRDefault="00E2684C" w:rsidP="00EA18F5">
      <w:pPr>
        <w:spacing w:line="360" w:lineRule="auto"/>
        <w:ind w:firstLine="567"/>
        <w:jc w:val="both"/>
        <w:rPr>
          <w:rFonts w:ascii="Arial Narrow" w:hAnsi="Arial Narrow" w:cs="Arial"/>
          <w:sz w:val="28"/>
          <w:szCs w:val="28"/>
        </w:rPr>
      </w:pPr>
      <w:r>
        <w:rPr>
          <w:rFonts w:ascii="Arial Narrow" w:hAnsi="Arial Narrow" w:cs="Arial"/>
          <w:sz w:val="28"/>
          <w:szCs w:val="28"/>
        </w:rPr>
        <w:t>Pues bien, p</w:t>
      </w:r>
      <w:r w:rsidR="0058742A" w:rsidRPr="004B26AE">
        <w:rPr>
          <w:rFonts w:ascii="Arial Narrow" w:hAnsi="Arial Narrow" w:cs="Arial"/>
          <w:sz w:val="28"/>
          <w:szCs w:val="28"/>
        </w:rPr>
        <w:t>ara resolver</w:t>
      </w:r>
      <w:r w:rsidR="00223358" w:rsidRPr="004B26AE">
        <w:rPr>
          <w:rFonts w:ascii="Arial Narrow" w:hAnsi="Arial Narrow" w:cs="Arial"/>
          <w:sz w:val="28"/>
          <w:szCs w:val="28"/>
        </w:rPr>
        <w:t xml:space="preserve"> la instancia</w:t>
      </w:r>
      <w:r w:rsidR="0058742A" w:rsidRPr="004B26AE">
        <w:rPr>
          <w:rFonts w:ascii="Arial Narrow" w:hAnsi="Arial Narrow" w:cs="Arial"/>
          <w:sz w:val="28"/>
          <w:szCs w:val="28"/>
        </w:rPr>
        <w:t>,</w:t>
      </w:r>
      <w:r w:rsidR="00223358" w:rsidRPr="004B26AE">
        <w:rPr>
          <w:rFonts w:ascii="Arial Narrow" w:hAnsi="Arial Narrow" w:cs="Arial"/>
          <w:sz w:val="28"/>
          <w:szCs w:val="28"/>
        </w:rPr>
        <w:t xml:space="preserve"> </w:t>
      </w:r>
      <w:r w:rsidR="00EA6091" w:rsidRPr="004B26AE">
        <w:rPr>
          <w:rFonts w:ascii="Arial Narrow" w:hAnsi="Arial Narrow" w:cs="Arial"/>
          <w:sz w:val="28"/>
          <w:szCs w:val="28"/>
        </w:rPr>
        <w:t>con base en las consideraciones hechas</w:t>
      </w:r>
      <w:r w:rsidR="00657739" w:rsidRPr="004B26AE">
        <w:rPr>
          <w:rFonts w:ascii="Arial Narrow" w:hAnsi="Arial Narrow" w:cs="Arial"/>
          <w:sz w:val="28"/>
          <w:szCs w:val="28"/>
        </w:rPr>
        <w:t xml:space="preserve"> precedentemente, </w:t>
      </w:r>
      <w:r w:rsidR="00EA6091" w:rsidRPr="004B26AE">
        <w:rPr>
          <w:rFonts w:ascii="Arial Narrow" w:hAnsi="Arial Narrow" w:cs="Arial"/>
          <w:sz w:val="28"/>
          <w:szCs w:val="28"/>
        </w:rPr>
        <w:t>al accionante le correspondía</w:t>
      </w:r>
      <w:r w:rsidR="00657739" w:rsidRPr="004B26AE">
        <w:rPr>
          <w:rFonts w:ascii="Arial Narrow" w:hAnsi="Arial Narrow" w:cs="Arial"/>
          <w:sz w:val="28"/>
          <w:szCs w:val="28"/>
        </w:rPr>
        <w:t xml:space="preserve"> demostrar </w:t>
      </w:r>
      <w:r w:rsidR="004B26AE" w:rsidRPr="004B26AE">
        <w:rPr>
          <w:rFonts w:ascii="Arial Narrow" w:hAnsi="Arial Narrow" w:cs="Arial"/>
          <w:sz w:val="28"/>
          <w:szCs w:val="28"/>
        </w:rPr>
        <w:t xml:space="preserve">ante la entidad accionada </w:t>
      </w:r>
      <w:r w:rsidR="00657739" w:rsidRPr="004B26AE">
        <w:rPr>
          <w:rFonts w:ascii="Arial Narrow" w:hAnsi="Arial Narrow" w:cs="Arial"/>
          <w:sz w:val="28"/>
          <w:szCs w:val="28"/>
        </w:rPr>
        <w:t xml:space="preserve">el cumplimiento de los </w:t>
      </w:r>
      <w:r w:rsidR="00E90D1C" w:rsidRPr="004B26AE">
        <w:rPr>
          <w:rFonts w:ascii="Arial Narrow" w:hAnsi="Arial Narrow" w:cs="Arial"/>
          <w:sz w:val="28"/>
          <w:szCs w:val="28"/>
        </w:rPr>
        <w:t xml:space="preserve">requisitos que consagra el Reglamento Operativo del Fondo </w:t>
      </w:r>
      <w:r w:rsidR="00E90D1C" w:rsidRPr="004B26AE">
        <w:rPr>
          <w:rFonts w:ascii="Arial Narrow" w:hAnsi="Arial Narrow" w:cs="Arial"/>
          <w:sz w:val="28"/>
          <w:szCs w:val="28"/>
        </w:rPr>
        <w:lastRenderedPageBreak/>
        <w:t xml:space="preserve">vigente </w:t>
      </w:r>
      <w:r w:rsidR="004B26AE" w:rsidRPr="004B26AE">
        <w:rPr>
          <w:rFonts w:ascii="Arial Narrow" w:hAnsi="Arial Narrow" w:cs="Arial"/>
          <w:sz w:val="28"/>
          <w:szCs w:val="28"/>
        </w:rPr>
        <w:t xml:space="preserve">en </w:t>
      </w:r>
      <w:r w:rsidR="00E90D1C" w:rsidRPr="004B26AE">
        <w:rPr>
          <w:rFonts w:ascii="Arial Narrow" w:hAnsi="Arial Narrow" w:cs="Arial"/>
          <w:sz w:val="28"/>
          <w:szCs w:val="28"/>
        </w:rPr>
        <w:t>la época de la solicitud del subsidio</w:t>
      </w:r>
      <w:r w:rsidR="00223358" w:rsidRPr="004B26AE">
        <w:rPr>
          <w:rFonts w:ascii="Arial Narrow" w:hAnsi="Arial Narrow" w:cs="Arial"/>
          <w:sz w:val="28"/>
          <w:szCs w:val="28"/>
        </w:rPr>
        <w:t>, para la condonación del crédito</w:t>
      </w:r>
      <w:r w:rsidR="00657739" w:rsidRPr="004B26AE">
        <w:rPr>
          <w:rFonts w:ascii="Arial Narrow" w:hAnsi="Arial Narrow" w:cs="Arial"/>
          <w:sz w:val="28"/>
          <w:szCs w:val="28"/>
        </w:rPr>
        <w:t xml:space="preserve"> educativo.</w:t>
      </w:r>
    </w:p>
    <w:p w:rsidR="0086635C" w:rsidRDefault="0086635C" w:rsidP="0086635C">
      <w:pPr>
        <w:pStyle w:val="Sinespaciado"/>
      </w:pPr>
    </w:p>
    <w:p w:rsidR="004B26AE" w:rsidRDefault="00223358" w:rsidP="000643FA">
      <w:pPr>
        <w:spacing w:line="360" w:lineRule="auto"/>
        <w:ind w:firstLine="567"/>
        <w:jc w:val="both"/>
        <w:rPr>
          <w:rFonts w:ascii="Arial Narrow" w:hAnsi="Arial Narrow" w:cs="Arial"/>
          <w:sz w:val="28"/>
          <w:szCs w:val="28"/>
        </w:rPr>
      </w:pPr>
      <w:r>
        <w:rPr>
          <w:rFonts w:ascii="Arial Narrow" w:hAnsi="Arial Narrow" w:cs="Arial"/>
          <w:sz w:val="28"/>
          <w:szCs w:val="28"/>
        </w:rPr>
        <w:t xml:space="preserve">Conforme las pruebas documentales que obran en el legajo, </w:t>
      </w:r>
      <w:r w:rsidR="00EC27B3">
        <w:rPr>
          <w:rFonts w:ascii="Arial Narrow" w:hAnsi="Arial Narrow" w:cs="Arial"/>
          <w:sz w:val="28"/>
          <w:szCs w:val="28"/>
        </w:rPr>
        <w:t xml:space="preserve">se observa que </w:t>
      </w:r>
      <w:r w:rsidR="00C32C9E">
        <w:rPr>
          <w:rFonts w:ascii="Arial Narrow" w:hAnsi="Arial Narrow" w:cs="Arial"/>
          <w:sz w:val="28"/>
          <w:szCs w:val="28"/>
        </w:rPr>
        <w:t xml:space="preserve">la entidad crediticia </w:t>
      </w:r>
      <w:r w:rsidR="00E2684C">
        <w:rPr>
          <w:rFonts w:ascii="Arial Narrow" w:hAnsi="Arial Narrow" w:cs="Arial"/>
          <w:sz w:val="28"/>
          <w:szCs w:val="28"/>
        </w:rPr>
        <w:t>le negó</w:t>
      </w:r>
      <w:r w:rsidR="00C32C9E">
        <w:rPr>
          <w:rFonts w:ascii="Arial Narrow" w:hAnsi="Arial Narrow" w:cs="Arial"/>
          <w:sz w:val="28"/>
          <w:szCs w:val="28"/>
        </w:rPr>
        <w:t xml:space="preserve"> </w:t>
      </w:r>
      <w:r w:rsidR="004B26AE">
        <w:rPr>
          <w:rFonts w:ascii="Arial Narrow" w:hAnsi="Arial Narrow" w:cs="Arial"/>
          <w:sz w:val="28"/>
          <w:szCs w:val="28"/>
        </w:rPr>
        <w:t xml:space="preserve">en </w:t>
      </w:r>
      <w:r w:rsidR="00E2684C">
        <w:rPr>
          <w:rFonts w:ascii="Arial Narrow" w:hAnsi="Arial Narrow" w:cs="Arial"/>
          <w:sz w:val="28"/>
          <w:szCs w:val="28"/>
        </w:rPr>
        <w:t xml:space="preserve">2 </w:t>
      </w:r>
      <w:r w:rsidR="004B26AE">
        <w:rPr>
          <w:rFonts w:ascii="Arial Narrow" w:hAnsi="Arial Narrow" w:cs="Arial"/>
          <w:sz w:val="28"/>
          <w:szCs w:val="28"/>
        </w:rPr>
        <w:t xml:space="preserve">ocasiones la solicitud de condonación presentada por el accionante: </w:t>
      </w:r>
    </w:p>
    <w:p w:rsidR="004B26AE" w:rsidRDefault="004B26AE" w:rsidP="00EC27B3">
      <w:pPr>
        <w:pStyle w:val="Sinespaciado"/>
      </w:pPr>
    </w:p>
    <w:p w:rsidR="004B15D9" w:rsidRDefault="00EC27B3" w:rsidP="00EC27B3">
      <w:pPr>
        <w:spacing w:line="360" w:lineRule="auto"/>
        <w:ind w:firstLine="567"/>
        <w:jc w:val="both"/>
        <w:rPr>
          <w:rFonts w:ascii="Arial Narrow" w:hAnsi="Arial Narrow" w:cs="Arial"/>
          <w:sz w:val="28"/>
          <w:szCs w:val="28"/>
        </w:rPr>
      </w:pPr>
      <w:r>
        <w:rPr>
          <w:rFonts w:ascii="Arial Narrow" w:hAnsi="Arial Narrow" w:cs="Arial"/>
          <w:sz w:val="28"/>
          <w:szCs w:val="28"/>
        </w:rPr>
        <w:t>M</w:t>
      </w:r>
      <w:r w:rsidR="002901E7">
        <w:rPr>
          <w:rFonts w:ascii="Arial Narrow" w:hAnsi="Arial Narrow" w:cs="Arial"/>
          <w:sz w:val="28"/>
          <w:szCs w:val="28"/>
        </w:rPr>
        <w:t xml:space="preserve">ediante oficio No. 20170005887 del 10 de enero último, el </w:t>
      </w:r>
      <w:proofErr w:type="spellStart"/>
      <w:r w:rsidR="00C71C6F">
        <w:rPr>
          <w:rFonts w:ascii="Arial Narrow" w:hAnsi="Arial Narrow" w:cs="Arial"/>
          <w:sz w:val="28"/>
          <w:szCs w:val="28"/>
        </w:rPr>
        <w:t>Icetex</w:t>
      </w:r>
      <w:proofErr w:type="spellEnd"/>
      <w:r w:rsidR="00C71C6F">
        <w:rPr>
          <w:rFonts w:ascii="Arial Narrow" w:hAnsi="Arial Narrow" w:cs="Arial"/>
          <w:sz w:val="28"/>
          <w:szCs w:val="28"/>
        </w:rPr>
        <w:t xml:space="preserve"> </w:t>
      </w:r>
      <w:r w:rsidR="002901E7">
        <w:rPr>
          <w:rFonts w:ascii="Arial Narrow" w:hAnsi="Arial Narrow" w:cs="Arial"/>
          <w:sz w:val="28"/>
          <w:szCs w:val="28"/>
        </w:rPr>
        <w:t>le inform</w:t>
      </w:r>
      <w:r w:rsidR="00223358">
        <w:rPr>
          <w:rFonts w:ascii="Arial Narrow" w:hAnsi="Arial Narrow" w:cs="Arial"/>
          <w:sz w:val="28"/>
          <w:szCs w:val="28"/>
        </w:rPr>
        <w:t>a</w:t>
      </w:r>
      <w:r w:rsidR="00221B32">
        <w:rPr>
          <w:rFonts w:ascii="Arial Narrow" w:hAnsi="Arial Narrow" w:cs="Arial"/>
          <w:sz w:val="28"/>
          <w:szCs w:val="28"/>
        </w:rPr>
        <w:t xml:space="preserve"> </w:t>
      </w:r>
      <w:r w:rsidR="002901E7">
        <w:rPr>
          <w:rFonts w:ascii="Arial Narrow" w:hAnsi="Arial Narrow" w:cs="Arial"/>
          <w:sz w:val="28"/>
          <w:szCs w:val="28"/>
        </w:rPr>
        <w:t>al peticionario que el aval del informe final del trabajo desarrollado</w:t>
      </w:r>
      <w:r w:rsidR="00221B32">
        <w:rPr>
          <w:rFonts w:ascii="Arial Narrow" w:hAnsi="Arial Narrow" w:cs="Arial"/>
          <w:sz w:val="28"/>
          <w:szCs w:val="28"/>
        </w:rPr>
        <w:t xml:space="preserve"> por él, </w:t>
      </w:r>
      <w:r w:rsidR="00A600BB">
        <w:rPr>
          <w:rFonts w:ascii="Arial Narrow" w:hAnsi="Arial Narrow" w:cs="Arial"/>
          <w:sz w:val="28"/>
          <w:szCs w:val="28"/>
        </w:rPr>
        <w:t>no especific</w:t>
      </w:r>
      <w:r w:rsidR="00221B32">
        <w:rPr>
          <w:rFonts w:ascii="Arial Narrow" w:hAnsi="Arial Narrow" w:cs="Arial"/>
          <w:sz w:val="28"/>
          <w:szCs w:val="28"/>
        </w:rPr>
        <w:t xml:space="preserve">ó </w:t>
      </w:r>
      <w:r w:rsidR="00A600BB">
        <w:rPr>
          <w:rFonts w:ascii="Arial Narrow" w:hAnsi="Arial Narrow" w:cs="Arial"/>
          <w:sz w:val="28"/>
          <w:szCs w:val="28"/>
        </w:rPr>
        <w:t xml:space="preserve">ni el nombre del proyecto ni la culminación exitosa del mismo, </w:t>
      </w:r>
      <w:r w:rsidR="00221B32">
        <w:rPr>
          <w:rFonts w:ascii="Arial Narrow" w:hAnsi="Arial Narrow" w:cs="Arial"/>
          <w:sz w:val="28"/>
          <w:szCs w:val="28"/>
        </w:rPr>
        <w:t>y que sin esos documentos no podría efectuar</w:t>
      </w:r>
      <w:r w:rsidR="00450970">
        <w:rPr>
          <w:rFonts w:ascii="Arial Narrow" w:hAnsi="Arial Narrow" w:cs="Arial"/>
          <w:sz w:val="28"/>
          <w:szCs w:val="28"/>
        </w:rPr>
        <w:t>se</w:t>
      </w:r>
      <w:r w:rsidR="00221B32">
        <w:rPr>
          <w:rFonts w:ascii="Arial Narrow" w:hAnsi="Arial Narrow" w:cs="Arial"/>
          <w:sz w:val="28"/>
          <w:szCs w:val="28"/>
        </w:rPr>
        <w:t xml:space="preserve"> la validación de la solicitud de condonación</w:t>
      </w:r>
      <w:r w:rsidR="000643FA">
        <w:rPr>
          <w:rFonts w:ascii="Arial Narrow" w:hAnsi="Arial Narrow" w:cs="Arial"/>
          <w:sz w:val="28"/>
          <w:szCs w:val="28"/>
        </w:rPr>
        <w:t>, y menos</w:t>
      </w:r>
      <w:r w:rsidR="00450970">
        <w:rPr>
          <w:rFonts w:ascii="Arial Narrow" w:hAnsi="Arial Narrow" w:cs="Arial"/>
          <w:sz w:val="28"/>
          <w:szCs w:val="28"/>
        </w:rPr>
        <w:t xml:space="preserve"> aún</w:t>
      </w:r>
      <w:r w:rsidR="000643FA">
        <w:rPr>
          <w:rFonts w:ascii="Arial Narrow" w:hAnsi="Arial Narrow" w:cs="Arial"/>
          <w:sz w:val="28"/>
          <w:szCs w:val="28"/>
        </w:rPr>
        <w:t>, expedir</w:t>
      </w:r>
      <w:r w:rsidR="00450970">
        <w:rPr>
          <w:rFonts w:ascii="Arial Narrow" w:hAnsi="Arial Narrow" w:cs="Arial"/>
          <w:sz w:val="28"/>
          <w:szCs w:val="28"/>
        </w:rPr>
        <w:t>se</w:t>
      </w:r>
      <w:r w:rsidR="000643FA">
        <w:rPr>
          <w:rFonts w:ascii="Arial Narrow" w:hAnsi="Arial Narrow" w:cs="Arial"/>
          <w:sz w:val="28"/>
          <w:szCs w:val="28"/>
        </w:rPr>
        <w:t xml:space="preserve"> la certificación de paz y salvo. </w:t>
      </w:r>
      <w:r w:rsidR="00223358">
        <w:rPr>
          <w:rFonts w:ascii="Arial Narrow" w:hAnsi="Arial Narrow" w:cs="Arial"/>
          <w:sz w:val="28"/>
          <w:szCs w:val="28"/>
        </w:rPr>
        <w:t xml:space="preserve">Se le </w:t>
      </w:r>
      <w:r w:rsidR="000643FA">
        <w:rPr>
          <w:rFonts w:ascii="Arial Narrow" w:hAnsi="Arial Narrow" w:cs="Arial"/>
          <w:sz w:val="28"/>
          <w:szCs w:val="28"/>
        </w:rPr>
        <w:t>comunicó</w:t>
      </w:r>
      <w:r w:rsidR="00223358">
        <w:rPr>
          <w:rFonts w:ascii="Arial Narrow" w:hAnsi="Arial Narrow" w:cs="Arial"/>
          <w:sz w:val="28"/>
          <w:szCs w:val="28"/>
        </w:rPr>
        <w:t xml:space="preserve"> además, </w:t>
      </w:r>
      <w:r w:rsidR="00A62102">
        <w:rPr>
          <w:rFonts w:ascii="Arial Narrow" w:hAnsi="Arial Narrow" w:cs="Arial"/>
          <w:sz w:val="28"/>
          <w:szCs w:val="28"/>
        </w:rPr>
        <w:t xml:space="preserve">que </w:t>
      </w:r>
      <w:r w:rsidR="000643FA">
        <w:rPr>
          <w:rFonts w:ascii="Arial Narrow" w:hAnsi="Arial Narrow" w:cs="Arial"/>
          <w:sz w:val="28"/>
          <w:szCs w:val="28"/>
        </w:rPr>
        <w:t>co</w:t>
      </w:r>
      <w:r w:rsidR="00B76EFB">
        <w:rPr>
          <w:rFonts w:ascii="Arial Narrow" w:hAnsi="Arial Narrow" w:cs="Arial"/>
          <w:sz w:val="28"/>
          <w:szCs w:val="28"/>
        </w:rPr>
        <w:t>nsultadas las bases de datos, no se enc</w:t>
      </w:r>
      <w:r w:rsidR="00450970">
        <w:rPr>
          <w:rFonts w:ascii="Arial Narrow" w:hAnsi="Arial Narrow" w:cs="Arial"/>
          <w:sz w:val="28"/>
          <w:szCs w:val="28"/>
        </w:rPr>
        <w:t>ontraba a su nombre r</w:t>
      </w:r>
      <w:r w:rsidR="00B76EFB">
        <w:rPr>
          <w:rFonts w:ascii="Arial Narrow" w:hAnsi="Arial Narrow" w:cs="Arial"/>
          <w:sz w:val="28"/>
          <w:szCs w:val="28"/>
        </w:rPr>
        <w:t xml:space="preserve">eporte negativo </w:t>
      </w:r>
      <w:r w:rsidR="00450970">
        <w:rPr>
          <w:rFonts w:ascii="Arial Narrow" w:hAnsi="Arial Narrow" w:cs="Arial"/>
          <w:sz w:val="28"/>
          <w:szCs w:val="28"/>
        </w:rPr>
        <w:t xml:space="preserve">alguno </w:t>
      </w:r>
      <w:r w:rsidR="000643FA">
        <w:rPr>
          <w:rFonts w:ascii="Arial Narrow" w:hAnsi="Arial Narrow" w:cs="Arial"/>
          <w:sz w:val="28"/>
          <w:szCs w:val="28"/>
        </w:rPr>
        <w:t>en las centrales de riesgo, p</w:t>
      </w:r>
      <w:r w:rsidR="00223358">
        <w:rPr>
          <w:rFonts w:ascii="Arial Narrow" w:hAnsi="Arial Narrow" w:cs="Arial"/>
          <w:sz w:val="28"/>
          <w:szCs w:val="28"/>
        </w:rPr>
        <w:t>ues</w:t>
      </w:r>
      <w:r w:rsidR="00450970">
        <w:rPr>
          <w:rFonts w:ascii="Arial Narrow" w:hAnsi="Arial Narrow" w:cs="Arial"/>
          <w:sz w:val="28"/>
          <w:szCs w:val="28"/>
        </w:rPr>
        <w:t xml:space="preserve"> </w:t>
      </w:r>
      <w:r w:rsidR="000643FA">
        <w:rPr>
          <w:rFonts w:ascii="Arial Narrow" w:hAnsi="Arial Narrow" w:cs="Arial"/>
          <w:sz w:val="28"/>
          <w:szCs w:val="28"/>
        </w:rPr>
        <w:t>aún se encontraba en época de estudios</w:t>
      </w:r>
      <w:r w:rsidR="00B76EFB">
        <w:rPr>
          <w:rFonts w:ascii="Arial Narrow" w:hAnsi="Arial Narrow" w:cs="Arial"/>
          <w:sz w:val="28"/>
          <w:szCs w:val="28"/>
        </w:rPr>
        <w:t>,</w:t>
      </w:r>
      <w:r w:rsidR="00223358">
        <w:rPr>
          <w:rFonts w:ascii="Arial Narrow" w:hAnsi="Arial Narrow" w:cs="Arial"/>
          <w:sz w:val="28"/>
          <w:szCs w:val="28"/>
        </w:rPr>
        <w:t xml:space="preserve"> y que por tal </w:t>
      </w:r>
      <w:r w:rsidR="00450970">
        <w:rPr>
          <w:rFonts w:ascii="Arial Narrow" w:hAnsi="Arial Narrow" w:cs="Arial"/>
          <w:sz w:val="28"/>
          <w:szCs w:val="28"/>
        </w:rPr>
        <w:t xml:space="preserve">razón </w:t>
      </w:r>
      <w:r w:rsidR="000643FA">
        <w:rPr>
          <w:rFonts w:ascii="Arial Narrow" w:hAnsi="Arial Narrow" w:cs="Arial"/>
          <w:sz w:val="28"/>
          <w:szCs w:val="28"/>
        </w:rPr>
        <w:t>no se ha</w:t>
      </w:r>
      <w:r w:rsidR="00830EA6">
        <w:rPr>
          <w:rFonts w:ascii="Arial Narrow" w:hAnsi="Arial Narrow" w:cs="Arial"/>
          <w:sz w:val="28"/>
          <w:szCs w:val="28"/>
        </w:rPr>
        <w:t>bía iniciado tramite de cobro</w:t>
      </w:r>
      <w:r w:rsidR="00BE3017">
        <w:rPr>
          <w:rFonts w:ascii="Arial Narrow" w:hAnsi="Arial Narrow" w:cs="Arial"/>
          <w:sz w:val="28"/>
          <w:szCs w:val="28"/>
        </w:rPr>
        <w:t xml:space="preserve"> (folio19)</w:t>
      </w:r>
      <w:r w:rsidR="00830EA6">
        <w:rPr>
          <w:rFonts w:ascii="Arial Narrow" w:hAnsi="Arial Narrow" w:cs="Arial"/>
          <w:sz w:val="28"/>
          <w:szCs w:val="28"/>
        </w:rPr>
        <w:t xml:space="preserve">. </w:t>
      </w:r>
    </w:p>
    <w:p w:rsidR="00BE3017" w:rsidRDefault="00BE3017" w:rsidP="001845DA">
      <w:pPr>
        <w:pStyle w:val="Sinespaciado"/>
      </w:pPr>
    </w:p>
    <w:p w:rsidR="00687EBC" w:rsidRDefault="00BE3017" w:rsidP="00687EBC">
      <w:pPr>
        <w:spacing w:line="360" w:lineRule="auto"/>
        <w:ind w:firstLine="567"/>
        <w:jc w:val="both"/>
        <w:rPr>
          <w:rFonts w:ascii="Arial Narrow" w:hAnsi="Arial Narrow" w:cs="Arial"/>
          <w:sz w:val="28"/>
          <w:szCs w:val="28"/>
        </w:rPr>
      </w:pPr>
      <w:r>
        <w:rPr>
          <w:rFonts w:ascii="Arial Narrow" w:hAnsi="Arial Narrow" w:cs="Arial"/>
          <w:sz w:val="28"/>
          <w:szCs w:val="28"/>
        </w:rPr>
        <w:t xml:space="preserve">Una vez presentado nuevamente el respectivo aval (folio 21), el ICETEX </w:t>
      </w:r>
      <w:r w:rsidR="00687EBC">
        <w:rPr>
          <w:rFonts w:ascii="Arial Narrow" w:hAnsi="Arial Narrow" w:cs="Arial"/>
          <w:sz w:val="28"/>
          <w:szCs w:val="28"/>
        </w:rPr>
        <w:t xml:space="preserve">a través del oficio No. 20170537212 del 14 de junio de este año, </w:t>
      </w:r>
      <w:r>
        <w:rPr>
          <w:rFonts w:ascii="Arial Narrow" w:hAnsi="Arial Narrow" w:cs="Arial"/>
          <w:sz w:val="28"/>
          <w:szCs w:val="28"/>
        </w:rPr>
        <w:t xml:space="preserve">volvió a negar la condonación, ésta vez indicando que </w:t>
      </w:r>
      <w:r>
        <w:rPr>
          <w:rFonts w:ascii="Arial Narrow" w:hAnsi="Arial Narrow" w:cs="Arial"/>
          <w:i/>
          <w:sz w:val="28"/>
          <w:szCs w:val="28"/>
        </w:rPr>
        <w:t xml:space="preserve">“al validar el informe final del proyecto, se encuentra incompleto, toda vez que no cumple con los parámetros establecidos en el reglamento operativo del fondo”, </w:t>
      </w:r>
      <w:r>
        <w:rPr>
          <w:rFonts w:ascii="Arial Narrow" w:hAnsi="Arial Narrow" w:cs="Arial"/>
          <w:sz w:val="28"/>
          <w:szCs w:val="28"/>
        </w:rPr>
        <w:t xml:space="preserve">a continuación de lo cual transcribe el artículo 26 del reglamento. En consecuencia procedió a devolverle </w:t>
      </w:r>
      <w:r w:rsidR="00687EBC">
        <w:rPr>
          <w:rFonts w:ascii="Arial Narrow" w:hAnsi="Arial Narrow" w:cs="Arial"/>
          <w:sz w:val="28"/>
          <w:szCs w:val="28"/>
        </w:rPr>
        <w:t xml:space="preserve">al actor </w:t>
      </w:r>
      <w:r>
        <w:rPr>
          <w:rFonts w:ascii="Arial Narrow" w:hAnsi="Arial Narrow" w:cs="Arial"/>
          <w:sz w:val="28"/>
          <w:szCs w:val="28"/>
        </w:rPr>
        <w:t>la documentación</w:t>
      </w:r>
      <w:r w:rsidR="00687EBC">
        <w:rPr>
          <w:rFonts w:ascii="Arial Narrow" w:hAnsi="Arial Narrow" w:cs="Arial"/>
          <w:sz w:val="28"/>
          <w:szCs w:val="28"/>
        </w:rPr>
        <w:t xml:space="preserve"> allegada con el fin de que se corrija, concediéndole el término de 30 días calendario para el efecto.</w:t>
      </w:r>
      <w:r>
        <w:rPr>
          <w:rFonts w:ascii="Arial Narrow" w:hAnsi="Arial Narrow" w:cs="Arial"/>
          <w:sz w:val="28"/>
          <w:szCs w:val="28"/>
        </w:rPr>
        <w:t xml:space="preserve"> </w:t>
      </w:r>
      <w:r w:rsidR="00687EBC">
        <w:rPr>
          <w:rFonts w:ascii="Arial Narrow" w:hAnsi="Arial Narrow" w:cs="Arial"/>
          <w:sz w:val="28"/>
          <w:szCs w:val="28"/>
        </w:rPr>
        <w:t xml:space="preserve">En este punto vale la pena resaltar, que en el susodicho oficio nada le informa al peticionario respecto de cuáles son las falencias que debe en realidad </w:t>
      </w:r>
      <w:r w:rsidR="00D60AD8">
        <w:rPr>
          <w:rFonts w:ascii="Arial Narrow" w:hAnsi="Arial Narrow" w:cs="Arial"/>
          <w:sz w:val="28"/>
          <w:szCs w:val="28"/>
        </w:rPr>
        <w:t>corregir</w:t>
      </w:r>
      <w:r w:rsidR="00687EBC">
        <w:rPr>
          <w:rFonts w:ascii="Arial Narrow" w:hAnsi="Arial Narrow" w:cs="Arial"/>
          <w:sz w:val="28"/>
          <w:szCs w:val="28"/>
        </w:rPr>
        <w:t xml:space="preserve"> </w:t>
      </w:r>
      <w:r w:rsidR="00D60AD8">
        <w:rPr>
          <w:rFonts w:ascii="Arial Narrow" w:hAnsi="Arial Narrow" w:cs="Arial"/>
          <w:sz w:val="28"/>
          <w:szCs w:val="28"/>
        </w:rPr>
        <w:t xml:space="preserve">y/o cuáles eran las razones por las cuales se consideraba incompleto el susodicho informe. </w:t>
      </w:r>
    </w:p>
    <w:p w:rsidR="00687EBC" w:rsidRPr="001845DA" w:rsidRDefault="00687EBC" w:rsidP="001845DA">
      <w:pPr>
        <w:pStyle w:val="Sinespaciado"/>
      </w:pPr>
    </w:p>
    <w:p w:rsidR="00D60AD8" w:rsidRDefault="00BE3017" w:rsidP="001845DA">
      <w:pPr>
        <w:pStyle w:val="Sinespaciado"/>
        <w:spacing w:line="360" w:lineRule="auto"/>
        <w:ind w:firstLine="567"/>
        <w:jc w:val="both"/>
        <w:rPr>
          <w:rFonts w:ascii="Arial Narrow" w:hAnsi="Arial Narrow" w:cs="Arial"/>
          <w:sz w:val="28"/>
          <w:szCs w:val="28"/>
        </w:rPr>
      </w:pPr>
      <w:r>
        <w:t xml:space="preserve"> </w:t>
      </w:r>
      <w:r w:rsidR="00687EBC">
        <w:rPr>
          <w:rFonts w:ascii="Arial Narrow" w:hAnsi="Arial Narrow" w:cs="Arial"/>
          <w:sz w:val="28"/>
          <w:szCs w:val="28"/>
        </w:rPr>
        <w:t xml:space="preserve">También quedó acreditado </w:t>
      </w:r>
      <w:r w:rsidR="00EC27B3">
        <w:rPr>
          <w:rFonts w:ascii="Arial Narrow" w:hAnsi="Arial Narrow" w:cs="Arial"/>
          <w:sz w:val="28"/>
          <w:szCs w:val="28"/>
        </w:rPr>
        <w:t xml:space="preserve">en el plenario </w:t>
      </w:r>
      <w:r w:rsidR="00EA6091">
        <w:rPr>
          <w:rFonts w:ascii="Arial Narrow" w:hAnsi="Arial Narrow" w:cs="Arial"/>
          <w:sz w:val="28"/>
          <w:szCs w:val="28"/>
        </w:rPr>
        <w:t xml:space="preserve">que </w:t>
      </w:r>
      <w:r w:rsidR="001E71F9">
        <w:rPr>
          <w:rFonts w:ascii="Arial Narrow" w:hAnsi="Arial Narrow" w:cs="Arial"/>
          <w:sz w:val="28"/>
          <w:szCs w:val="28"/>
        </w:rPr>
        <w:t xml:space="preserve">el </w:t>
      </w:r>
      <w:r w:rsidR="004C1B0F">
        <w:rPr>
          <w:rFonts w:ascii="Arial Narrow" w:hAnsi="Arial Narrow" w:cs="Arial"/>
          <w:sz w:val="28"/>
          <w:szCs w:val="28"/>
        </w:rPr>
        <w:t xml:space="preserve">accionante </w:t>
      </w:r>
      <w:r w:rsidR="001E71F9">
        <w:rPr>
          <w:rFonts w:ascii="Arial Narrow" w:hAnsi="Arial Narrow" w:cs="Arial"/>
          <w:sz w:val="28"/>
          <w:szCs w:val="28"/>
        </w:rPr>
        <w:t xml:space="preserve">culminó los estudios de Licenciatura en Educación Básica con énfasis en Ciencias Naturales y Educación Ambiental y </w:t>
      </w:r>
      <w:r w:rsidR="007954B9">
        <w:rPr>
          <w:rFonts w:ascii="Arial Narrow" w:hAnsi="Arial Narrow" w:cs="Arial"/>
          <w:sz w:val="28"/>
          <w:szCs w:val="28"/>
        </w:rPr>
        <w:t>obtuvo la titulaci</w:t>
      </w:r>
      <w:r w:rsidR="001E71F9">
        <w:rPr>
          <w:rFonts w:ascii="Arial Narrow" w:hAnsi="Arial Narrow" w:cs="Arial"/>
          <w:sz w:val="28"/>
          <w:szCs w:val="28"/>
        </w:rPr>
        <w:t>ón en el mes de junio de 2016</w:t>
      </w:r>
      <w:r w:rsidR="00687EBC">
        <w:rPr>
          <w:rFonts w:ascii="Arial Narrow" w:hAnsi="Arial Narrow" w:cs="Arial"/>
          <w:sz w:val="28"/>
          <w:szCs w:val="28"/>
        </w:rPr>
        <w:t xml:space="preserve"> (folios 12 y 13)</w:t>
      </w:r>
      <w:r w:rsidR="001E71F9">
        <w:rPr>
          <w:rFonts w:ascii="Arial Narrow" w:hAnsi="Arial Narrow" w:cs="Arial"/>
          <w:sz w:val="28"/>
          <w:szCs w:val="28"/>
        </w:rPr>
        <w:t xml:space="preserve">. </w:t>
      </w:r>
    </w:p>
    <w:p w:rsidR="00D60AD8" w:rsidRDefault="00D60AD8" w:rsidP="001845DA">
      <w:pPr>
        <w:pStyle w:val="Sinespaciado"/>
      </w:pPr>
    </w:p>
    <w:p w:rsidR="00450970" w:rsidRDefault="001E71F9" w:rsidP="00EA18F5">
      <w:pPr>
        <w:spacing w:line="360" w:lineRule="auto"/>
        <w:ind w:firstLine="567"/>
        <w:jc w:val="both"/>
        <w:rPr>
          <w:rFonts w:ascii="Arial Narrow" w:hAnsi="Arial Narrow" w:cs="Arial"/>
          <w:sz w:val="28"/>
          <w:szCs w:val="28"/>
        </w:rPr>
      </w:pPr>
      <w:r>
        <w:rPr>
          <w:rFonts w:ascii="Arial Narrow" w:hAnsi="Arial Narrow" w:cs="Arial"/>
          <w:sz w:val="28"/>
          <w:szCs w:val="28"/>
        </w:rPr>
        <w:t xml:space="preserve">Aunado a </w:t>
      </w:r>
      <w:r w:rsidR="00D60AD8">
        <w:rPr>
          <w:rFonts w:ascii="Arial Narrow" w:hAnsi="Arial Narrow" w:cs="Arial"/>
          <w:sz w:val="28"/>
          <w:szCs w:val="28"/>
        </w:rPr>
        <w:t>lo anterior</w:t>
      </w:r>
      <w:r>
        <w:rPr>
          <w:rFonts w:ascii="Arial Narrow" w:hAnsi="Arial Narrow" w:cs="Arial"/>
          <w:sz w:val="28"/>
          <w:szCs w:val="28"/>
        </w:rPr>
        <w:t xml:space="preserve">, </w:t>
      </w:r>
      <w:r w:rsidR="005655C0">
        <w:rPr>
          <w:rFonts w:ascii="Arial Narrow" w:hAnsi="Arial Narrow" w:cs="Arial"/>
          <w:sz w:val="28"/>
          <w:szCs w:val="28"/>
        </w:rPr>
        <w:t xml:space="preserve">según </w:t>
      </w:r>
      <w:r w:rsidR="00830EA6">
        <w:rPr>
          <w:rFonts w:ascii="Arial Narrow" w:hAnsi="Arial Narrow" w:cs="Arial"/>
          <w:sz w:val="28"/>
          <w:szCs w:val="28"/>
        </w:rPr>
        <w:t xml:space="preserve">se informó en la </w:t>
      </w:r>
      <w:r w:rsidR="00EA6091">
        <w:rPr>
          <w:rFonts w:ascii="Arial Narrow" w:hAnsi="Arial Narrow" w:cs="Arial"/>
          <w:sz w:val="28"/>
          <w:szCs w:val="28"/>
        </w:rPr>
        <w:t xml:space="preserve">repuesta </w:t>
      </w:r>
      <w:r>
        <w:rPr>
          <w:rFonts w:ascii="Arial Narrow" w:hAnsi="Arial Narrow" w:cs="Arial"/>
          <w:sz w:val="28"/>
          <w:szCs w:val="28"/>
        </w:rPr>
        <w:t xml:space="preserve">al </w:t>
      </w:r>
      <w:r w:rsidR="005655C0">
        <w:rPr>
          <w:rFonts w:ascii="Arial Narrow" w:hAnsi="Arial Narrow" w:cs="Arial"/>
          <w:sz w:val="28"/>
          <w:szCs w:val="28"/>
        </w:rPr>
        <w:t xml:space="preserve">escrito de tutela, </w:t>
      </w:r>
      <w:r w:rsidR="00D60AD8">
        <w:rPr>
          <w:rFonts w:ascii="Arial Narrow" w:hAnsi="Arial Narrow" w:cs="Arial"/>
          <w:sz w:val="28"/>
          <w:szCs w:val="28"/>
        </w:rPr>
        <w:t xml:space="preserve">está demostrado que </w:t>
      </w:r>
      <w:r w:rsidR="005655C0">
        <w:rPr>
          <w:rFonts w:ascii="Arial Narrow" w:hAnsi="Arial Narrow" w:cs="Arial"/>
          <w:sz w:val="28"/>
          <w:szCs w:val="28"/>
        </w:rPr>
        <w:t xml:space="preserve">el plan de amortización del crédito </w:t>
      </w:r>
      <w:r w:rsidR="00EA6091">
        <w:rPr>
          <w:rFonts w:ascii="Arial Narrow" w:hAnsi="Arial Narrow" w:cs="Arial"/>
          <w:sz w:val="28"/>
          <w:szCs w:val="28"/>
        </w:rPr>
        <w:t xml:space="preserve">que le fue otorgado al actor, </w:t>
      </w:r>
      <w:r w:rsidR="005655C0">
        <w:rPr>
          <w:rFonts w:ascii="Arial Narrow" w:hAnsi="Arial Narrow" w:cs="Arial"/>
          <w:sz w:val="28"/>
          <w:szCs w:val="28"/>
        </w:rPr>
        <w:t xml:space="preserve">se inició el 10 de diciembre de </w:t>
      </w:r>
      <w:r w:rsidR="004C1B0F">
        <w:rPr>
          <w:rFonts w:ascii="Arial Narrow" w:hAnsi="Arial Narrow" w:cs="Arial"/>
          <w:sz w:val="28"/>
          <w:szCs w:val="28"/>
        </w:rPr>
        <w:t>2016, presentando a la fecha</w:t>
      </w:r>
      <w:r w:rsidR="005655C0">
        <w:rPr>
          <w:rFonts w:ascii="Arial Narrow" w:hAnsi="Arial Narrow" w:cs="Arial"/>
          <w:sz w:val="28"/>
          <w:szCs w:val="28"/>
        </w:rPr>
        <w:t xml:space="preserve"> una deuda de $8</w:t>
      </w:r>
      <w:r w:rsidR="00EA6091">
        <w:rPr>
          <w:rFonts w:ascii="Arial Narrow" w:hAnsi="Arial Narrow" w:cs="Arial"/>
          <w:sz w:val="28"/>
          <w:szCs w:val="28"/>
        </w:rPr>
        <w:t xml:space="preserve">`953.266, </w:t>
      </w:r>
      <w:r w:rsidR="001A21A7">
        <w:rPr>
          <w:rFonts w:ascii="Arial Narrow" w:hAnsi="Arial Narrow" w:cs="Arial"/>
          <w:sz w:val="28"/>
          <w:szCs w:val="28"/>
        </w:rPr>
        <w:t xml:space="preserve">mora superior a 120 días, </w:t>
      </w:r>
      <w:r w:rsidR="00EA6091">
        <w:rPr>
          <w:rFonts w:ascii="Arial Narrow" w:hAnsi="Arial Narrow" w:cs="Arial"/>
          <w:sz w:val="28"/>
          <w:szCs w:val="28"/>
        </w:rPr>
        <w:t xml:space="preserve">y </w:t>
      </w:r>
      <w:r w:rsidR="001A21A7">
        <w:rPr>
          <w:rFonts w:ascii="Arial Narrow" w:hAnsi="Arial Narrow" w:cs="Arial"/>
          <w:sz w:val="28"/>
          <w:szCs w:val="28"/>
        </w:rPr>
        <w:t xml:space="preserve">ascendiendo el valor de las cuotas vencidas a la suma de </w:t>
      </w:r>
      <w:r w:rsidR="001A21A7">
        <w:rPr>
          <w:rFonts w:ascii="Arial Narrow" w:hAnsi="Arial Narrow" w:cs="Arial"/>
          <w:sz w:val="28"/>
          <w:szCs w:val="28"/>
        </w:rPr>
        <w:lastRenderedPageBreak/>
        <w:t>$1</w:t>
      </w:r>
      <w:r w:rsidR="004C1B0F">
        <w:rPr>
          <w:rFonts w:ascii="Arial Narrow" w:hAnsi="Arial Narrow" w:cs="Arial"/>
          <w:sz w:val="28"/>
          <w:szCs w:val="28"/>
        </w:rPr>
        <w:t xml:space="preserve">`675.727, por </w:t>
      </w:r>
      <w:r w:rsidR="001A21A7">
        <w:rPr>
          <w:rFonts w:ascii="Arial Narrow" w:hAnsi="Arial Narrow" w:cs="Arial"/>
          <w:sz w:val="28"/>
          <w:szCs w:val="28"/>
        </w:rPr>
        <w:t>los m</w:t>
      </w:r>
      <w:r w:rsidR="002B4173">
        <w:rPr>
          <w:rFonts w:ascii="Arial Narrow" w:hAnsi="Arial Narrow" w:cs="Arial"/>
          <w:sz w:val="28"/>
          <w:szCs w:val="28"/>
        </w:rPr>
        <w:t xml:space="preserve">eses de enero a agosto de 2017, sin que dicha situación le fuera informada en su momento al accionante, pues pese a que en el expediente obra un comunicado en tal sentido, no tiene constancia de notificación o </w:t>
      </w:r>
      <w:r w:rsidR="005F6494">
        <w:rPr>
          <w:rFonts w:ascii="Arial Narrow" w:hAnsi="Arial Narrow" w:cs="Arial"/>
          <w:sz w:val="28"/>
          <w:szCs w:val="28"/>
        </w:rPr>
        <w:t xml:space="preserve">de </w:t>
      </w:r>
      <w:r w:rsidR="002B4173">
        <w:rPr>
          <w:rFonts w:ascii="Arial Narrow" w:hAnsi="Arial Narrow" w:cs="Arial"/>
          <w:sz w:val="28"/>
          <w:szCs w:val="28"/>
        </w:rPr>
        <w:t>recibido por el interesado.</w:t>
      </w:r>
    </w:p>
    <w:p w:rsidR="00270DD0" w:rsidRDefault="00270DD0" w:rsidP="00270DD0">
      <w:pPr>
        <w:pStyle w:val="Sinespaciado"/>
      </w:pPr>
    </w:p>
    <w:p w:rsidR="00014C74" w:rsidRDefault="004D33C7" w:rsidP="00FE2767">
      <w:pPr>
        <w:spacing w:line="360" w:lineRule="auto"/>
        <w:ind w:firstLine="567"/>
        <w:jc w:val="both"/>
        <w:rPr>
          <w:rFonts w:ascii="Arial Narrow" w:hAnsi="Arial Narrow" w:cs="Arial"/>
          <w:color w:val="000000"/>
          <w:sz w:val="28"/>
          <w:szCs w:val="28"/>
          <w:shd w:val="clear" w:color="auto" w:fill="FFFFFF"/>
        </w:rPr>
      </w:pPr>
      <w:r>
        <w:rPr>
          <w:rFonts w:ascii="Arial Narrow" w:hAnsi="Arial Narrow" w:cs="Arial"/>
          <w:sz w:val="28"/>
          <w:szCs w:val="28"/>
        </w:rPr>
        <w:t xml:space="preserve">Ahora bien, revisados </w:t>
      </w:r>
      <w:r w:rsidR="00C6303B">
        <w:rPr>
          <w:rFonts w:ascii="Arial Narrow" w:hAnsi="Arial Narrow" w:cs="Arial"/>
          <w:sz w:val="28"/>
          <w:szCs w:val="28"/>
        </w:rPr>
        <w:t xml:space="preserve">los dos documentos que censura el </w:t>
      </w:r>
      <w:proofErr w:type="spellStart"/>
      <w:r w:rsidR="00C6303B">
        <w:rPr>
          <w:rFonts w:ascii="Arial Narrow" w:hAnsi="Arial Narrow" w:cs="Arial"/>
          <w:sz w:val="28"/>
          <w:szCs w:val="28"/>
        </w:rPr>
        <w:t>Icetex</w:t>
      </w:r>
      <w:proofErr w:type="spellEnd"/>
      <w:r w:rsidR="00C6303B">
        <w:rPr>
          <w:rFonts w:ascii="Arial Narrow" w:hAnsi="Arial Narrow" w:cs="Arial"/>
          <w:sz w:val="28"/>
          <w:szCs w:val="28"/>
        </w:rPr>
        <w:t xml:space="preserve">, </w:t>
      </w:r>
      <w:r w:rsidR="00C54C75">
        <w:rPr>
          <w:rFonts w:ascii="Arial Narrow" w:hAnsi="Arial Narrow" w:cs="Arial"/>
          <w:sz w:val="28"/>
          <w:szCs w:val="28"/>
        </w:rPr>
        <w:t xml:space="preserve">esto es, el aval </w:t>
      </w:r>
      <w:r w:rsidR="00F96FE9">
        <w:rPr>
          <w:rFonts w:ascii="Arial Narrow" w:hAnsi="Arial Narrow" w:cs="Arial"/>
          <w:sz w:val="28"/>
          <w:szCs w:val="28"/>
        </w:rPr>
        <w:t xml:space="preserve">de la </w:t>
      </w:r>
      <w:r>
        <w:rPr>
          <w:rFonts w:ascii="Arial Narrow" w:hAnsi="Arial Narrow" w:cs="Arial"/>
          <w:sz w:val="28"/>
          <w:szCs w:val="28"/>
        </w:rPr>
        <w:t>Organización o Consejo Comunitario, y el i</w:t>
      </w:r>
      <w:r>
        <w:rPr>
          <w:rFonts w:ascii="Arial Narrow" w:hAnsi="Arial Narrow" w:cs="Arial"/>
          <w:color w:val="000000"/>
          <w:sz w:val="28"/>
          <w:szCs w:val="28"/>
          <w:shd w:val="clear" w:color="auto" w:fill="FFFFFF"/>
        </w:rPr>
        <w:t xml:space="preserve">nforme final del Trabajo Comunitario Social o Académico, </w:t>
      </w:r>
      <w:r w:rsidR="00105C27">
        <w:rPr>
          <w:rFonts w:ascii="Arial Narrow" w:hAnsi="Arial Narrow" w:cs="Arial"/>
          <w:color w:val="000000"/>
          <w:sz w:val="28"/>
          <w:szCs w:val="28"/>
          <w:shd w:val="clear" w:color="auto" w:fill="FFFFFF"/>
        </w:rPr>
        <w:t>encuentra</w:t>
      </w:r>
      <w:r w:rsidR="007837BC">
        <w:rPr>
          <w:rFonts w:ascii="Arial Narrow" w:hAnsi="Arial Narrow" w:cs="Arial"/>
          <w:color w:val="000000"/>
          <w:sz w:val="28"/>
          <w:szCs w:val="28"/>
          <w:shd w:val="clear" w:color="auto" w:fill="FFFFFF"/>
        </w:rPr>
        <w:t xml:space="preserve"> la Sala </w:t>
      </w:r>
      <w:r w:rsidR="00105C27">
        <w:rPr>
          <w:rFonts w:ascii="Arial Narrow" w:hAnsi="Arial Narrow" w:cs="Arial"/>
          <w:color w:val="000000"/>
          <w:sz w:val="28"/>
          <w:szCs w:val="28"/>
          <w:shd w:val="clear" w:color="auto" w:fill="FFFFFF"/>
        </w:rPr>
        <w:t>que</w:t>
      </w:r>
      <w:r w:rsidR="003F49F5">
        <w:rPr>
          <w:rFonts w:ascii="Arial Narrow" w:hAnsi="Arial Narrow" w:cs="Arial"/>
          <w:color w:val="000000"/>
          <w:sz w:val="28"/>
          <w:szCs w:val="28"/>
          <w:shd w:val="clear" w:color="auto" w:fill="FFFFFF"/>
        </w:rPr>
        <w:t xml:space="preserve"> </w:t>
      </w:r>
      <w:r w:rsidR="008D6577">
        <w:rPr>
          <w:rFonts w:ascii="Arial Narrow" w:hAnsi="Arial Narrow" w:cs="Arial"/>
          <w:color w:val="000000"/>
          <w:sz w:val="28"/>
          <w:szCs w:val="28"/>
          <w:shd w:val="clear" w:color="auto" w:fill="FFFFFF"/>
        </w:rPr>
        <w:t xml:space="preserve">los </w:t>
      </w:r>
      <w:r w:rsidR="007837BC">
        <w:rPr>
          <w:rFonts w:ascii="Arial Narrow" w:hAnsi="Arial Narrow" w:cs="Arial"/>
          <w:color w:val="000000"/>
          <w:sz w:val="28"/>
          <w:szCs w:val="28"/>
          <w:shd w:val="clear" w:color="auto" w:fill="FFFFFF"/>
        </w:rPr>
        <w:t xml:space="preserve">mismos </w:t>
      </w:r>
      <w:r w:rsidR="008D6577">
        <w:rPr>
          <w:rFonts w:ascii="Arial Narrow" w:hAnsi="Arial Narrow" w:cs="Arial"/>
          <w:color w:val="000000"/>
          <w:sz w:val="28"/>
          <w:szCs w:val="28"/>
          <w:shd w:val="clear" w:color="auto" w:fill="FFFFFF"/>
        </w:rPr>
        <w:t xml:space="preserve">se encuentran ajustados a derecho, </w:t>
      </w:r>
      <w:r w:rsidR="00FA6592">
        <w:rPr>
          <w:rFonts w:ascii="Arial Narrow" w:hAnsi="Arial Narrow" w:cs="Arial"/>
          <w:color w:val="000000"/>
          <w:sz w:val="28"/>
          <w:szCs w:val="28"/>
          <w:shd w:val="clear" w:color="auto" w:fill="FFFFFF"/>
        </w:rPr>
        <w:t xml:space="preserve">y </w:t>
      </w:r>
      <w:r w:rsidR="007837BC">
        <w:rPr>
          <w:rFonts w:ascii="Arial Narrow" w:hAnsi="Arial Narrow" w:cs="Arial"/>
          <w:color w:val="000000"/>
          <w:sz w:val="28"/>
          <w:szCs w:val="28"/>
          <w:shd w:val="clear" w:color="auto" w:fill="FFFFFF"/>
        </w:rPr>
        <w:t xml:space="preserve">por ende, </w:t>
      </w:r>
      <w:r w:rsidR="00FA6592">
        <w:rPr>
          <w:rFonts w:ascii="Arial Narrow" w:hAnsi="Arial Narrow" w:cs="Arial"/>
          <w:color w:val="000000"/>
          <w:sz w:val="28"/>
          <w:szCs w:val="28"/>
          <w:shd w:val="clear" w:color="auto" w:fill="FFFFFF"/>
        </w:rPr>
        <w:t>deben ser tenidos en cuenta,</w:t>
      </w:r>
      <w:r w:rsidR="007837BC">
        <w:rPr>
          <w:rFonts w:ascii="Arial Narrow" w:hAnsi="Arial Narrow" w:cs="Arial"/>
          <w:color w:val="000000"/>
          <w:sz w:val="28"/>
          <w:szCs w:val="28"/>
          <w:shd w:val="clear" w:color="auto" w:fill="FFFFFF"/>
        </w:rPr>
        <w:t xml:space="preserve"> pues la entidad se está extralimitando en sus funciones al exigir la corrección de errores que en realidad no existen, tal </w:t>
      </w:r>
      <w:r w:rsidR="00FE2767">
        <w:rPr>
          <w:rFonts w:ascii="Arial Narrow" w:hAnsi="Arial Narrow" w:cs="Arial"/>
          <w:color w:val="000000"/>
          <w:sz w:val="28"/>
          <w:szCs w:val="28"/>
          <w:shd w:val="clear" w:color="auto" w:fill="FFFFFF"/>
        </w:rPr>
        <w:t xml:space="preserve">como pasa a </w:t>
      </w:r>
      <w:r w:rsidR="001B0227">
        <w:rPr>
          <w:rFonts w:ascii="Arial Narrow" w:hAnsi="Arial Narrow" w:cs="Arial"/>
          <w:color w:val="000000"/>
          <w:sz w:val="28"/>
          <w:szCs w:val="28"/>
          <w:shd w:val="clear" w:color="auto" w:fill="FFFFFF"/>
        </w:rPr>
        <w:t>exponerse</w:t>
      </w:r>
      <w:r w:rsidR="00014C74">
        <w:rPr>
          <w:rFonts w:ascii="Arial Narrow" w:hAnsi="Arial Narrow" w:cs="Arial"/>
          <w:color w:val="000000"/>
          <w:sz w:val="28"/>
          <w:szCs w:val="28"/>
          <w:shd w:val="clear" w:color="auto" w:fill="FFFFFF"/>
        </w:rPr>
        <w:t xml:space="preserve">: </w:t>
      </w:r>
    </w:p>
    <w:p w:rsidR="00014C74" w:rsidRPr="00294EDD" w:rsidRDefault="00014C74" w:rsidP="00294EDD">
      <w:pPr>
        <w:pStyle w:val="Sinespaciado"/>
      </w:pPr>
    </w:p>
    <w:p w:rsidR="00A7259F" w:rsidRPr="00A7259F" w:rsidRDefault="00D60AD8" w:rsidP="002F2AB2">
      <w:pPr>
        <w:pStyle w:val="Prrafodelista"/>
        <w:numPr>
          <w:ilvl w:val="0"/>
          <w:numId w:val="7"/>
        </w:numPr>
        <w:spacing w:line="360" w:lineRule="auto"/>
        <w:ind w:left="0" w:firstLine="567"/>
        <w:jc w:val="both"/>
      </w:pPr>
      <w:r>
        <w:rPr>
          <w:rFonts w:ascii="Arial Narrow" w:hAnsi="Arial Narrow" w:cs="Arial"/>
          <w:color w:val="000000"/>
          <w:sz w:val="28"/>
          <w:szCs w:val="28"/>
          <w:shd w:val="clear" w:color="auto" w:fill="FFFFFF"/>
        </w:rPr>
        <w:t xml:space="preserve">A pesar de que en el segundo oficio de negación de la solicitud de condonación, el ICETEX nada dijo respecto al </w:t>
      </w:r>
      <w:r w:rsidR="0047066C">
        <w:rPr>
          <w:rFonts w:ascii="Arial Narrow" w:hAnsi="Arial Narrow" w:cs="Arial"/>
          <w:color w:val="000000"/>
          <w:sz w:val="28"/>
          <w:szCs w:val="28"/>
          <w:shd w:val="clear" w:color="auto" w:fill="FFFFFF"/>
        </w:rPr>
        <w:t xml:space="preserve">segundo </w:t>
      </w:r>
      <w:r>
        <w:rPr>
          <w:rFonts w:ascii="Arial Narrow" w:hAnsi="Arial Narrow" w:cs="Arial"/>
          <w:color w:val="000000"/>
          <w:sz w:val="28"/>
          <w:szCs w:val="28"/>
          <w:shd w:val="clear" w:color="auto" w:fill="FFFFFF"/>
        </w:rPr>
        <w:t>aval que presentó el actor</w:t>
      </w:r>
      <w:r w:rsidR="0047066C">
        <w:rPr>
          <w:rFonts w:ascii="Arial Narrow" w:hAnsi="Arial Narrow" w:cs="Arial"/>
          <w:color w:val="000000"/>
          <w:sz w:val="28"/>
          <w:szCs w:val="28"/>
          <w:shd w:val="clear" w:color="auto" w:fill="FFFFFF"/>
        </w:rPr>
        <w:t xml:space="preserve"> (folio 21)</w:t>
      </w:r>
      <w:r>
        <w:rPr>
          <w:rFonts w:ascii="Arial Narrow" w:hAnsi="Arial Narrow" w:cs="Arial"/>
          <w:color w:val="000000"/>
          <w:sz w:val="28"/>
          <w:szCs w:val="28"/>
          <w:shd w:val="clear" w:color="auto" w:fill="FFFFFF"/>
        </w:rPr>
        <w:t xml:space="preserve">, lo que de suyo implica que aquel cumple los requisitos de ley </w:t>
      </w:r>
      <w:r>
        <w:rPr>
          <w:rFonts w:ascii="Arial Narrow" w:hAnsi="Arial Narrow" w:cs="Arial"/>
          <w:i/>
          <w:color w:val="000000"/>
          <w:sz w:val="28"/>
          <w:szCs w:val="28"/>
          <w:shd w:val="clear" w:color="auto" w:fill="FFFFFF"/>
        </w:rPr>
        <w:t>–a pesar de que es ex</w:t>
      </w:r>
      <w:r w:rsidR="0047066C">
        <w:rPr>
          <w:rFonts w:ascii="Arial Narrow" w:hAnsi="Arial Narrow" w:cs="Arial"/>
          <w:i/>
          <w:color w:val="000000"/>
          <w:sz w:val="28"/>
          <w:szCs w:val="28"/>
          <w:shd w:val="clear" w:color="auto" w:fill="FFFFFF"/>
        </w:rPr>
        <w:t>actame</w:t>
      </w:r>
      <w:r>
        <w:rPr>
          <w:rFonts w:ascii="Arial Narrow" w:hAnsi="Arial Narrow" w:cs="Arial"/>
          <w:i/>
          <w:color w:val="000000"/>
          <w:sz w:val="28"/>
          <w:szCs w:val="28"/>
          <w:shd w:val="clear" w:color="auto" w:fill="FFFFFF"/>
        </w:rPr>
        <w:t>nte igual al anterior</w:t>
      </w:r>
      <w:r w:rsidR="0047066C">
        <w:rPr>
          <w:rFonts w:ascii="Arial Narrow" w:hAnsi="Arial Narrow" w:cs="Arial"/>
          <w:i/>
          <w:color w:val="000000"/>
          <w:sz w:val="28"/>
          <w:szCs w:val="28"/>
          <w:shd w:val="clear" w:color="auto" w:fill="FFFFFF"/>
        </w:rPr>
        <w:t>-</w:t>
      </w:r>
      <w:r>
        <w:rPr>
          <w:rFonts w:ascii="Arial Narrow" w:hAnsi="Arial Narrow" w:cs="Arial"/>
          <w:color w:val="000000"/>
          <w:sz w:val="28"/>
          <w:szCs w:val="28"/>
          <w:shd w:val="clear" w:color="auto" w:fill="FFFFFF"/>
        </w:rPr>
        <w:t>, vale la pena aclarar que el</w:t>
      </w:r>
      <w:r w:rsidR="00014C74" w:rsidRPr="00216139">
        <w:rPr>
          <w:rFonts w:ascii="Arial Narrow" w:hAnsi="Arial Narrow" w:cs="Arial"/>
          <w:color w:val="000000"/>
          <w:sz w:val="28"/>
          <w:szCs w:val="28"/>
          <w:shd w:val="clear" w:color="auto" w:fill="FFFFFF"/>
        </w:rPr>
        <w:t xml:space="preserve"> aval expedido por la </w:t>
      </w:r>
      <w:r>
        <w:rPr>
          <w:rFonts w:ascii="Arial Narrow" w:hAnsi="Arial Narrow" w:cs="Arial"/>
          <w:i/>
          <w:color w:val="000000"/>
          <w:sz w:val="28"/>
          <w:szCs w:val="28"/>
          <w:shd w:val="clear" w:color="auto" w:fill="FFFFFF"/>
        </w:rPr>
        <w:t>“</w:t>
      </w:r>
      <w:r w:rsidR="00014C74" w:rsidRPr="00D60AD8">
        <w:rPr>
          <w:rFonts w:ascii="Arial Narrow" w:hAnsi="Arial Narrow" w:cs="Arial"/>
          <w:i/>
          <w:color w:val="000000"/>
          <w:sz w:val="28"/>
          <w:szCs w:val="28"/>
          <w:shd w:val="clear" w:color="auto" w:fill="FFFFFF"/>
        </w:rPr>
        <w:t>Asociación de Desplazados reunidos en nacederos</w:t>
      </w:r>
      <w:r>
        <w:rPr>
          <w:rFonts w:ascii="Arial Narrow" w:hAnsi="Arial Narrow" w:cs="Arial"/>
          <w:i/>
          <w:color w:val="000000"/>
          <w:sz w:val="28"/>
          <w:szCs w:val="28"/>
          <w:shd w:val="clear" w:color="auto" w:fill="FFFFFF"/>
        </w:rPr>
        <w:t>”</w:t>
      </w:r>
      <w:r w:rsidR="00014C74" w:rsidRPr="00216139">
        <w:rPr>
          <w:rFonts w:ascii="Arial Narrow" w:hAnsi="Arial Narrow" w:cs="Arial"/>
          <w:color w:val="000000"/>
          <w:sz w:val="28"/>
          <w:szCs w:val="28"/>
          <w:shd w:val="clear" w:color="auto" w:fill="FFFFFF"/>
        </w:rPr>
        <w:t xml:space="preserve"> visible a folios </w:t>
      </w:r>
      <w:r w:rsidR="006C4342" w:rsidRPr="00216139">
        <w:rPr>
          <w:rFonts w:ascii="Arial Narrow" w:hAnsi="Arial Narrow" w:cs="Arial"/>
          <w:color w:val="000000"/>
          <w:sz w:val="28"/>
          <w:szCs w:val="28"/>
          <w:shd w:val="clear" w:color="auto" w:fill="FFFFFF"/>
        </w:rPr>
        <w:t xml:space="preserve">14 y 21, certifica de manera clara y concreta que el señor Máximo Rentería Machado, se encuentra al día en la ejecución del proyecto y lo culminó satisfactoriamente, mejorando la calidad de vida de la ciudadela Tokio, Villa </w:t>
      </w:r>
      <w:r>
        <w:rPr>
          <w:rFonts w:ascii="Arial Narrow" w:hAnsi="Arial Narrow" w:cs="Arial"/>
          <w:color w:val="000000"/>
          <w:sz w:val="28"/>
          <w:szCs w:val="28"/>
          <w:shd w:val="clear" w:color="auto" w:fill="FFFFFF"/>
        </w:rPr>
        <w:t>S</w:t>
      </w:r>
      <w:r w:rsidR="006C4342" w:rsidRPr="00216139">
        <w:rPr>
          <w:rFonts w:ascii="Arial Narrow" w:hAnsi="Arial Narrow" w:cs="Arial"/>
          <w:color w:val="000000"/>
          <w:sz w:val="28"/>
          <w:szCs w:val="28"/>
          <w:shd w:val="clear" w:color="auto" w:fill="FFFFFF"/>
        </w:rPr>
        <w:t>antana</w:t>
      </w:r>
      <w:r w:rsidR="0047066C">
        <w:rPr>
          <w:rFonts w:ascii="Arial Narrow" w:hAnsi="Arial Narrow" w:cs="Arial"/>
          <w:color w:val="000000"/>
          <w:sz w:val="28"/>
          <w:szCs w:val="28"/>
          <w:shd w:val="clear" w:color="auto" w:fill="FFFFFF"/>
        </w:rPr>
        <w:t>, por lo que no entiende esta Sala los reproches que en su oportunidad le hizo la entidad</w:t>
      </w:r>
      <w:r w:rsidR="006C4342" w:rsidRPr="00216139">
        <w:rPr>
          <w:rFonts w:ascii="Arial Narrow" w:hAnsi="Arial Narrow" w:cs="Arial"/>
          <w:color w:val="000000"/>
          <w:sz w:val="28"/>
          <w:szCs w:val="28"/>
          <w:shd w:val="clear" w:color="auto" w:fill="FFFFFF"/>
        </w:rPr>
        <w:t xml:space="preserve">.  </w:t>
      </w:r>
      <w:r w:rsidR="0047066C">
        <w:rPr>
          <w:rFonts w:ascii="Arial Narrow" w:hAnsi="Arial Narrow" w:cs="Arial"/>
          <w:color w:val="000000"/>
          <w:sz w:val="28"/>
          <w:szCs w:val="28"/>
          <w:shd w:val="clear" w:color="auto" w:fill="FFFFFF"/>
        </w:rPr>
        <w:t xml:space="preserve">Pero además </w:t>
      </w:r>
      <w:r w:rsidR="00D91229" w:rsidRPr="00216139">
        <w:rPr>
          <w:rFonts w:ascii="Arial Narrow" w:hAnsi="Arial Narrow" w:cs="Arial"/>
          <w:color w:val="000000"/>
          <w:sz w:val="28"/>
          <w:szCs w:val="28"/>
          <w:shd w:val="clear" w:color="auto" w:fill="FFFFFF"/>
        </w:rPr>
        <w:t xml:space="preserve">el </w:t>
      </w:r>
      <w:proofErr w:type="spellStart"/>
      <w:r w:rsidR="00D91229" w:rsidRPr="00216139">
        <w:rPr>
          <w:rFonts w:ascii="Arial Narrow" w:hAnsi="Arial Narrow" w:cs="Arial"/>
          <w:color w:val="000000"/>
          <w:sz w:val="28"/>
          <w:szCs w:val="28"/>
          <w:shd w:val="clear" w:color="auto" w:fill="FFFFFF"/>
        </w:rPr>
        <w:t>Icetex</w:t>
      </w:r>
      <w:proofErr w:type="spellEnd"/>
      <w:r w:rsidR="00D91229" w:rsidRPr="00216139">
        <w:rPr>
          <w:rFonts w:ascii="Arial Narrow" w:hAnsi="Arial Narrow" w:cs="Arial"/>
          <w:color w:val="000000"/>
          <w:sz w:val="28"/>
          <w:szCs w:val="28"/>
          <w:shd w:val="clear" w:color="auto" w:fill="FFFFFF"/>
        </w:rPr>
        <w:t xml:space="preserve"> </w:t>
      </w:r>
      <w:r w:rsidR="0047066C">
        <w:rPr>
          <w:rFonts w:ascii="Arial Narrow" w:hAnsi="Arial Narrow" w:cs="Arial"/>
          <w:color w:val="000000"/>
          <w:sz w:val="28"/>
          <w:szCs w:val="28"/>
          <w:shd w:val="clear" w:color="auto" w:fill="FFFFFF"/>
        </w:rPr>
        <w:t xml:space="preserve">pasó por alto </w:t>
      </w:r>
      <w:r w:rsidR="00D91229" w:rsidRPr="00216139">
        <w:rPr>
          <w:rFonts w:ascii="Arial Narrow" w:hAnsi="Arial Narrow" w:cs="Arial"/>
          <w:color w:val="000000"/>
          <w:sz w:val="28"/>
          <w:szCs w:val="28"/>
          <w:shd w:val="clear" w:color="auto" w:fill="FFFFFF"/>
        </w:rPr>
        <w:t>que quien certifica es una asociación de personas de muy bajos recursos económicas</w:t>
      </w:r>
      <w:r w:rsidR="0047066C">
        <w:rPr>
          <w:rFonts w:ascii="Arial Narrow" w:hAnsi="Arial Narrow" w:cs="Arial"/>
          <w:color w:val="000000"/>
          <w:sz w:val="28"/>
          <w:szCs w:val="28"/>
          <w:shd w:val="clear" w:color="auto" w:fill="FFFFFF"/>
        </w:rPr>
        <w:t xml:space="preserve">, </w:t>
      </w:r>
      <w:r w:rsidR="00D91229" w:rsidRPr="00216139">
        <w:rPr>
          <w:rFonts w:ascii="Arial Narrow" w:hAnsi="Arial Narrow" w:cs="Arial"/>
          <w:color w:val="000000"/>
          <w:sz w:val="28"/>
          <w:szCs w:val="28"/>
          <w:shd w:val="clear" w:color="auto" w:fill="FFFFFF"/>
        </w:rPr>
        <w:t>en condici</w:t>
      </w:r>
      <w:r w:rsidR="001B0227" w:rsidRPr="00216139">
        <w:rPr>
          <w:rFonts w:ascii="Arial Narrow" w:hAnsi="Arial Narrow" w:cs="Arial"/>
          <w:color w:val="000000"/>
          <w:sz w:val="28"/>
          <w:szCs w:val="28"/>
          <w:shd w:val="clear" w:color="auto" w:fill="FFFFFF"/>
        </w:rPr>
        <w:t xml:space="preserve">ón de desplazados del barrio Tokio, </w:t>
      </w:r>
      <w:r w:rsidR="0075457B" w:rsidRPr="00216139">
        <w:rPr>
          <w:rFonts w:ascii="Arial Narrow" w:hAnsi="Arial Narrow" w:cs="Arial"/>
          <w:color w:val="000000"/>
          <w:sz w:val="28"/>
          <w:szCs w:val="28"/>
          <w:shd w:val="clear" w:color="auto" w:fill="FFFFFF"/>
        </w:rPr>
        <w:t>por lo que m</w:t>
      </w:r>
      <w:r w:rsidR="001B0227" w:rsidRPr="00216139">
        <w:rPr>
          <w:rFonts w:ascii="Arial Narrow" w:hAnsi="Arial Narrow" w:cs="Arial"/>
          <w:color w:val="000000"/>
          <w:sz w:val="28"/>
          <w:szCs w:val="28"/>
          <w:shd w:val="clear" w:color="auto" w:fill="FFFFFF"/>
        </w:rPr>
        <w:t>uy seguramente, son personas de bajo grado de escolaridad, de mane</w:t>
      </w:r>
      <w:r w:rsidR="0075457B" w:rsidRPr="00216139">
        <w:rPr>
          <w:rFonts w:ascii="Arial Narrow" w:hAnsi="Arial Narrow" w:cs="Arial"/>
          <w:color w:val="000000"/>
          <w:sz w:val="28"/>
          <w:szCs w:val="28"/>
          <w:shd w:val="clear" w:color="auto" w:fill="FFFFFF"/>
        </w:rPr>
        <w:t xml:space="preserve">ra que, </w:t>
      </w:r>
      <w:r w:rsidR="001B0227" w:rsidRPr="00216139">
        <w:rPr>
          <w:rFonts w:ascii="Arial Narrow" w:hAnsi="Arial Narrow" w:cs="Arial"/>
          <w:color w:val="000000"/>
          <w:sz w:val="28"/>
          <w:szCs w:val="28"/>
          <w:shd w:val="clear" w:color="auto" w:fill="FFFFFF"/>
        </w:rPr>
        <w:t>en aplicación de la cláusula de no discriminación contenida en el canon 13 Superior, no pod</w:t>
      </w:r>
      <w:r w:rsidR="0075457B" w:rsidRPr="00216139">
        <w:rPr>
          <w:rFonts w:ascii="Arial Narrow" w:hAnsi="Arial Narrow" w:cs="Arial"/>
          <w:color w:val="000000"/>
          <w:sz w:val="28"/>
          <w:szCs w:val="28"/>
          <w:shd w:val="clear" w:color="auto" w:fill="FFFFFF"/>
        </w:rPr>
        <w:t xml:space="preserve">ía </w:t>
      </w:r>
      <w:r>
        <w:rPr>
          <w:rFonts w:ascii="Arial Narrow" w:hAnsi="Arial Narrow" w:cs="Arial"/>
          <w:color w:val="000000"/>
          <w:sz w:val="28"/>
          <w:szCs w:val="28"/>
          <w:shd w:val="clear" w:color="auto" w:fill="FFFFFF"/>
        </w:rPr>
        <w:t xml:space="preserve">dicha entidad </w:t>
      </w:r>
      <w:r w:rsidR="001B0227" w:rsidRPr="00216139">
        <w:rPr>
          <w:rFonts w:ascii="Arial Narrow" w:hAnsi="Arial Narrow" w:cs="Arial"/>
          <w:color w:val="000000"/>
          <w:sz w:val="28"/>
          <w:szCs w:val="28"/>
          <w:shd w:val="clear" w:color="auto" w:fill="FFFFFF"/>
        </w:rPr>
        <w:t xml:space="preserve"> </w:t>
      </w:r>
      <w:r w:rsidR="0075457B" w:rsidRPr="00216139">
        <w:rPr>
          <w:rFonts w:ascii="Arial Narrow" w:hAnsi="Arial Narrow" w:cs="Arial"/>
          <w:color w:val="000000"/>
          <w:sz w:val="28"/>
          <w:szCs w:val="28"/>
          <w:shd w:val="clear" w:color="auto" w:fill="FFFFFF"/>
        </w:rPr>
        <w:t>exigir fórmulas sac</w:t>
      </w:r>
      <w:r w:rsidR="00216139">
        <w:rPr>
          <w:rFonts w:ascii="Arial Narrow" w:hAnsi="Arial Narrow" w:cs="Arial"/>
          <w:color w:val="000000"/>
          <w:sz w:val="28"/>
          <w:szCs w:val="28"/>
          <w:shd w:val="clear" w:color="auto" w:fill="FFFFFF"/>
        </w:rPr>
        <w:t>ramentale</w:t>
      </w:r>
      <w:r w:rsidR="00A9581C">
        <w:rPr>
          <w:rFonts w:ascii="Arial Narrow" w:hAnsi="Arial Narrow" w:cs="Arial"/>
          <w:color w:val="000000"/>
          <w:sz w:val="28"/>
          <w:szCs w:val="28"/>
          <w:shd w:val="clear" w:color="auto" w:fill="FFFFFF"/>
        </w:rPr>
        <w:t xml:space="preserve">s para expedir el </w:t>
      </w:r>
      <w:r w:rsidR="00A7259F">
        <w:rPr>
          <w:rFonts w:ascii="Arial Narrow" w:hAnsi="Arial Narrow" w:cs="Arial"/>
          <w:color w:val="000000"/>
          <w:sz w:val="28"/>
          <w:szCs w:val="28"/>
          <w:shd w:val="clear" w:color="auto" w:fill="FFFFFF"/>
        </w:rPr>
        <w:t xml:space="preserve">aval, como </w:t>
      </w:r>
      <w:r w:rsidR="0047066C">
        <w:rPr>
          <w:rFonts w:ascii="Arial Narrow" w:hAnsi="Arial Narrow" w:cs="Arial"/>
          <w:color w:val="000000"/>
          <w:sz w:val="28"/>
          <w:szCs w:val="28"/>
          <w:shd w:val="clear" w:color="auto" w:fill="FFFFFF"/>
        </w:rPr>
        <w:t xml:space="preserve">lo </w:t>
      </w:r>
      <w:r w:rsidR="00A7259F">
        <w:rPr>
          <w:rFonts w:ascii="Arial Narrow" w:hAnsi="Arial Narrow" w:cs="Arial"/>
          <w:color w:val="000000"/>
          <w:sz w:val="28"/>
          <w:szCs w:val="28"/>
          <w:shd w:val="clear" w:color="auto" w:fill="FFFFFF"/>
        </w:rPr>
        <w:t xml:space="preserve">es, </w:t>
      </w:r>
      <w:r w:rsidR="000B4E05">
        <w:rPr>
          <w:rFonts w:ascii="Arial Narrow" w:hAnsi="Arial Narrow" w:cs="Arial"/>
          <w:color w:val="000000"/>
          <w:sz w:val="28"/>
          <w:szCs w:val="28"/>
          <w:shd w:val="clear" w:color="auto" w:fill="FFFFFF"/>
        </w:rPr>
        <w:t xml:space="preserve">que se </w:t>
      </w:r>
      <w:r w:rsidR="00216139">
        <w:rPr>
          <w:rFonts w:ascii="Arial Narrow" w:hAnsi="Arial Narrow" w:cs="Arial"/>
          <w:color w:val="000000"/>
          <w:sz w:val="28"/>
          <w:szCs w:val="28"/>
          <w:shd w:val="clear" w:color="auto" w:fill="FFFFFF"/>
        </w:rPr>
        <w:t>diga expresamente</w:t>
      </w:r>
      <w:r w:rsidR="005F1526">
        <w:rPr>
          <w:rFonts w:ascii="Arial Narrow" w:hAnsi="Arial Narrow" w:cs="Arial"/>
          <w:color w:val="000000"/>
          <w:sz w:val="28"/>
          <w:szCs w:val="28"/>
          <w:shd w:val="clear" w:color="auto" w:fill="FFFFFF"/>
        </w:rPr>
        <w:t xml:space="preserve"> en el documento </w:t>
      </w:r>
      <w:r w:rsidR="00A9581C">
        <w:rPr>
          <w:rFonts w:ascii="Arial Narrow" w:hAnsi="Arial Narrow" w:cs="Arial"/>
          <w:color w:val="000000"/>
          <w:sz w:val="28"/>
          <w:szCs w:val="28"/>
          <w:shd w:val="clear" w:color="auto" w:fill="FFFFFF"/>
        </w:rPr>
        <w:t>cuál es el</w:t>
      </w:r>
      <w:r w:rsidR="00216139">
        <w:rPr>
          <w:rFonts w:ascii="Arial Narrow" w:hAnsi="Arial Narrow" w:cs="Arial"/>
          <w:color w:val="000000"/>
          <w:sz w:val="28"/>
          <w:szCs w:val="28"/>
          <w:shd w:val="clear" w:color="auto" w:fill="FFFFFF"/>
        </w:rPr>
        <w:t xml:space="preserve"> nombre </w:t>
      </w:r>
      <w:r w:rsidR="005F1526">
        <w:rPr>
          <w:rFonts w:ascii="Arial Narrow" w:hAnsi="Arial Narrow" w:cs="Arial"/>
          <w:color w:val="000000"/>
          <w:sz w:val="28"/>
          <w:szCs w:val="28"/>
          <w:shd w:val="clear" w:color="auto" w:fill="FFFFFF"/>
        </w:rPr>
        <w:t xml:space="preserve">del proyecto que se ejecutó, o que el mismo </w:t>
      </w:r>
      <w:r w:rsidR="006266C5">
        <w:rPr>
          <w:rFonts w:ascii="Arial Narrow" w:hAnsi="Arial Narrow" w:cs="Arial"/>
          <w:color w:val="000000"/>
          <w:sz w:val="28"/>
          <w:szCs w:val="28"/>
          <w:shd w:val="clear" w:color="auto" w:fill="FFFFFF"/>
        </w:rPr>
        <w:t>“</w:t>
      </w:r>
      <w:r w:rsidR="005F1526" w:rsidRPr="006266C5">
        <w:rPr>
          <w:rFonts w:ascii="Arial Narrow" w:hAnsi="Arial Narrow" w:cs="Arial"/>
          <w:i/>
          <w:color w:val="000000"/>
          <w:sz w:val="28"/>
          <w:szCs w:val="28"/>
          <w:shd w:val="clear" w:color="auto" w:fill="FFFFFF"/>
        </w:rPr>
        <w:t>se culminó satisfactoriamente</w:t>
      </w:r>
      <w:r w:rsidR="006266C5">
        <w:rPr>
          <w:rFonts w:ascii="Arial Narrow" w:hAnsi="Arial Narrow" w:cs="Arial"/>
          <w:i/>
          <w:color w:val="000000"/>
          <w:sz w:val="28"/>
          <w:szCs w:val="28"/>
          <w:shd w:val="clear" w:color="auto" w:fill="FFFFFF"/>
        </w:rPr>
        <w:t>”</w:t>
      </w:r>
      <w:r w:rsidR="00A7259F">
        <w:rPr>
          <w:rFonts w:ascii="Arial Narrow" w:hAnsi="Arial Narrow" w:cs="Arial"/>
          <w:color w:val="000000"/>
          <w:sz w:val="28"/>
          <w:szCs w:val="28"/>
          <w:shd w:val="clear" w:color="auto" w:fill="FFFFFF"/>
        </w:rPr>
        <w:t>, pues son requisitos meramente formales que no afectan el contenido del documento.</w:t>
      </w:r>
    </w:p>
    <w:p w:rsidR="00A7259F" w:rsidRDefault="00A7259F" w:rsidP="00331751">
      <w:pPr>
        <w:pStyle w:val="Sinespaciado"/>
        <w:rPr>
          <w:shd w:val="clear" w:color="auto" w:fill="FFFFFF"/>
        </w:rPr>
      </w:pPr>
    </w:p>
    <w:p w:rsidR="00FD4A58" w:rsidRPr="00FD4A58" w:rsidRDefault="00A7259F" w:rsidP="00344A98">
      <w:pPr>
        <w:pStyle w:val="Prrafodelista"/>
        <w:numPr>
          <w:ilvl w:val="0"/>
          <w:numId w:val="7"/>
        </w:numPr>
        <w:spacing w:line="360" w:lineRule="auto"/>
        <w:ind w:left="0" w:firstLine="567"/>
        <w:jc w:val="both"/>
      </w:pPr>
      <w:r w:rsidRPr="00CA3D29">
        <w:rPr>
          <w:rFonts w:ascii="Arial Narrow" w:hAnsi="Arial Narrow" w:cs="Arial"/>
          <w:color w:val="000000"/>
          <w:sz w:val="28"/>
          <w:szCs w:val="28"/>
          <w:shd w:val="clear" w:color="auto" w:fill="FFFFFF"/>
        </w:rPr>
        <w:t>El Informe final de la Asociaci</w:t>
      </w:r>
      <w:r w:rsidR="00CB185B" w:rsidRPr="00CA3D29">
        <w:rPr>
          <w:rFonts w:ascii="Arial Narrow" w:hAnsi="Arial Narrow" w:cs="Arial"/>
          <w:color w:val="000000"/>
          <w:sz w:val="28"/>
          <w:szCs w:val="28"/>
          <w:shd w:val="clear" w:color="auto" w:fill="FFFFFF"/>
        </w:rPr>
        <w:t>ón Comunitaria</w:t>
      </w:r>
      <w:r w:rsidR="006266C5">
        <w:rPr>
          <w:rFonts w:ascii="Arial Narrow" w:hAnsi="Arial Narrow" w:cs="Arial"/>
          <w:color w:val="000000"/>
          <w:sz w:val="28"/>
          <w:szCs w:val="28"/>
          <w:shd w:val="clear" w:color="auto" w:fill="FFFFFF"/>
        </w:rPr>
        <w:t xml:space="preserve"> (folios 15, 16, 17 y 18)</w:t>
      </w:r>
      <w:r w:rsidR="00CB185B" w:rsidRPr="00CA3D29">
        <w:rPr>
          <w:rFonts w:ascii="Arial Narrow" w:hAnsi="Arial Narrow" w:cs="Arial"/>
          <w:color w:val="000000"/>
          <w:sz w:val="28"/>
          <w:szCs w:val="28"/>
          <w:shd w:val="clear" w:color="auto" w:fill="FFFFFF"/>
        </w:rPr>
        <w:t xml:space="preserve">, </w:t>
      </w:r>
      <w:r w:rsidR="00FD4A58" w:rsidRPr="00CA3D29">
        <w:rPr>
          <w:rFonts w:ascii="Arial Narrow" w:hAnsi="Arial Narrow" w:cs="Arial"/>
          <w:color w:val="000000"/>
          <w:sz w:val="28"/>
          <w:szCs w:val="28"/>
          <w:shd w:val="clear" w:color="auto" w:fill="FFFFFF"/>
        </w:rPr>
        <w:t>cumple con cada uno de los requisitos exigidos en la norma</w:t>
      </w:r>
      <w:r w:rsidR="00CB185B" w:rsidRPr="00CA3D29">
        <w:rPr>
          <w:rFonts w:ascii="Arial Narrow" w:hAnsi="Arial Narrow" w:cs="Arial"/>
          <w:color w:val="000000"/>
          <w:sz w:val="28"/>
          <w:szCs w:val="28"/>
          <w:shd w:val="clear" w:color="auto" w:fill="FFFFFF"/>
        </w:rPr>
        <w:t xml:space="preserve">, pues </w:t>
      </w:r>
      <w:r w:rsidR="0047066C">
        <w:rPr>
          <w:rFonts w:ascii="Arial Narrow" w:hAnsi="Arial Narrow" w:cs="Arial"/>
          <w:color w:val="000000"/>
          <w:sz w:val="28"/>
          <w:szCs w:val="28"/>
          <w:shd w:val="clear" w:color="auto" w:fill="FFFFFF"/>
        </w:rPr>
        <w:t xml:space="preserve">a pesar de </w:t>
      </w:r>
      <w:r w:rsidR="00FD4A58" w:rsidRPr="00CA3D29">
        <w:rPr>
          <w:rFonts w:ascii="Arial Narrow" w:hAnsi="Arial Narrow" w:cs="Arial"/>
          <w:color w:val="000000"/>
          <w:sz w:val="28"/>
          <w:szCs w:val="28"/>
          <w:shd w:val="clear" w:color="auto" w:fill="FFFFFF"/>
        </w:rPr>
        <w:t xml:space="preserve">que </w:t>
      </w:r>
      <w:r w:rsidR="00507715" w:rsidRPr="00CA3D29">
        <w:rPr>
          <w:rFonts w:ascii="Arial Narrow" w:hAnsi="Arial Narrow" w:cs="Arial"/>
          <w:color w:val="000000"/>
          <w:sz w:val="28"/>
          <w:szCs w:val="28"/>
          <w:shd w:val="clear" w:color="auto" w:fill="FFFFFF"/>
        </w:rPr>
        <w:t xml:space="preserve">los acápites del proyecto no </w:t>
      </w:r>
      <w:r w:rsidR="00FD4A58" w:rsidRPr="00CA3D29">
        <w:rPr>
          <w:rFonts w:ascii="Arial Narrow" w:hAnsi="Arial Narrow" w:cs="Arial"/>
          <w:color w:val="000000"/>
          <w:sz w:val="28"/>
          <w:szCs w:val="28"/>
          <w:shd w:val="clear" w:color="auto" w:fill="FFFFFF"/>
        </w:rPr>
        <w:t xml:space="preserve">corresponden textualmente </w:t>
      </w:r>
      <w:r w:rsidR="00507715" w:rsidRPr="00CA3D29">
        <w:rPr>
          <w:rFonts w:ascii="Arial Narrow" w:hAnsi="Arial Narrow" w:cs="Arial"/>
          <w:color w:val="000000"/>
          <w:sz w:val="28"/>
          <w:szCs w:val="28"/>
          <w:shd w:val="clear" w:color="auto" w:fill="FFFFFF"/>
        </w:rPr>
        <w:t xml:space="preserve">a los que </w:t>
      </w:r>
      <w:r w:rsidR="002D4076" w:rsidRPr="00CA3D29">
        <w:rPr>
          <w:rFonts w:ascii="Arial Narrow" w:hAnsi="Arial Narrow" w:cs="Arial"/>
          <w:color w:val="000000"/>
          <w:sz w:val="28"/>
          <w:szCs w:val="28"/>
          <w:shd w:val="clear" w:color="auto" w:fill="FFFFFF"/>
        </w:rPr>
        <w:t xml:space="preserve">se </w:t>
      </w:r>
      <w:r w:rsidR="00507715" w:rsidRPr="00CA3D29">
        <w:rPr>
          <w:rFonts w:ascii="Arial Narrow" w:hAnsi="Arial Narrow" w:cs="Arial"/>
          <w:color w:val="000000"/>
          <w:sz w:val="28"/>
          <w:szCs w:val="28"/>
          <w:shd w:val="clear" w:color="auto" w:fill="FFFFFF"/>
        </w:rPr>
        <w:t>enuncia</w:t>
      </w:r>
      <w:r w:rsidR="002D4076" w:rsidRPr="00CA3D29">
        <w:rPr>
          <w:rFonts w:ascii="Arial Narrow" w:hAnsi="Arial Narrow" w:cs="Arial"/>
          <w:color w:val="000000"/>
          <w:sz w:val="28"/>
          <w:szCs w:val="28"/>
          <w:shd w:val="clear" w:color="auto" w:fill="FFFFFF"/>
        </w:rPr>
        <w:t>n</w:t>
      </w:r>
      <w:r w:rsidR="00F60087" w:rsidRPr="00CA3D29">
        <w:rPr>
          <w:rFonts w:ascii="Arial Narrow" w:hAnsi="Arial Narrow" w:cs="Arial"/>
          <w:color w:val="000000"/>
          <w:sz w:val="28"/>
          <w:szCs w:val="28"/>
          <w:shd w:val="clear" w:color="auto" w:fill="FFFFFF"/>
        </w:rPr>
        <w:t xml:space="preserve"> en</w:t>
      </w:r>
      <w:r w:rsidR="00507715" w:rsidRPr="00CA3D29">
        <w:rPr>
          <w:rFonts w:ascii="Arial Narrow" w:hAnsi="Arial Narrow" w:cs="Arial"/>
          <w:color w:val="000000"/>
          <w:sz w:val="28"/>
          <w:szCs w:val="28"/>
          <w:shd w:val="clear" w:color="auto" w:fill="FFFFFF"/>
        </w:rPr>
        <w:t xml:space="preserve"> </w:t>
      </w:r>
      <w:r w:rsidR="00FD4A58" w:rsidRPr="00CA3D29">
        <w:rPr>
          <w:rFonts w:ascii="Arial Narrow" w:hAnsi="Arial Narrow" w:cs="Arial"/>
          <w:color w:val="000000"/>
          <w:sz w:val="28"/>
          <w:szCs w:val="28"/>
          <w:shd w:val="clear" w:color="auto" w:fill="FFFFFF"/>
        </w:rPr>
        <w:t>la norma, s</w:t>
      </w:r>
      <w:r w:rsidR="00A72BEC">
        <w:rPr>
          <w:rFonts w:ascii="Arial Narrow" w:hAnsi="Arial Narrow" w:cs="Arial"/>
          <w:color w:val="000000"/>
          <w:sz w:val="28"/>
          <w:szCs w:val="28"/>
          <w:shd w:val="clear" w:color="auto" w:fill="FFFFFF"/>
        </w:rPr>
        <w:t>í</w:t>
      </w:r>
      <w:r w:rsidR="00FD4A58" w:rsidRPr="00CA3D29">
        <w:rPr>
          <w:rFonts w:ascii="Arial Narrow" w:hAnsi="Arial Narrow" w:cs="Arial"/>
          <w:color w:val="000000"/>
          <w:sz w:val="28"/>
          <w:szCs w:val="28"/>
          <w:shd w:val="clear" w:color="auto" w:fill="FFFFFF"/>
        </w:rPr>
        <w:t xml:space="preserve"> los desarrolla </w:t>
      </w:r>
      <w:r w:rsidR="00CA3D29" w:rsidRPr="00CA3D29">
        <w:rPr>
          <w:rFonts w:ascii="Arial Narrow" w:hAnsi="Arial Narrow" w:cs="Arial"/>
          <w:color w:val="000000"/>
          <w:sz w:val="28"/>
          <w:szCs w:val="28"/>
          <w:shd w:val="clear" w:color="auto" w:fill="FFFFFF"/>
        </w:rPr>
        <w:t>satisfactoriamente</w:t>
      </w:r>
      <w:r w:rsidR="00FD4A58" w:rsidRPr="00CA3D29">
        <w:rPr>
          <w:rFonts w:ascii="Arial Narrow" w:hAnsi="Arial Narrow" w:cs="Arial"/>
          <w:color w:val="000000"/>
          <w:sz w:val="28"/>
          <w:szCs w:val="28"/>
          <w:shd w:val="clear" w:color="auto" w:fill="FFFFFF"/>
        </w:rPr>
        <w:t xml:space="preserve">, pues contextualiza el trabajo comunitario que </w:t>
      </w:r>
      <w:r w:rsidR="00FD4A58" w:rsidRPr="00CA3D29">
        <w:rPr>
          <w:rFonts w:ascii="Arial Narrow" w:hAnsi="Arial Narrow" w:cs="Arial"/>
          <w:color w:val="000000"/>
          <w:sz w:val="28"/>
          <w:szCs w:val="28"/>
          <w:shd w:val="clear" w:color="auto" w:fill="FFFFFF"/>
        </w:rPr>
        <w:lastRenderedPageBreak/>
        <w:t>desarrolló el accionante</w:t>
      </w:r>
      <w:r w:rsidR="00CA3D29" w:rsidRPr="00CA3D29">
        <w:rPr>
          <w:rFonts w:ascii="Arial Narrow" w:hAnsi="Arial Narrow" w:cs="Arial"/>
          <w:color w:val="000000"/>
          <w:sz w:val="28"/>
          <w:szCs w:val="28"/>
          <w:shd w:val="clear" w:color="auto" w:fill="FFFFFF"/>
        </w:rPr>
        <w:t xml:space="preserve">; describe </w:t>
      </w:r>
      <w:r w:rsidR="00507715" w:rsidRPr="00CA3D29">
        <w:rPr>
          <w:rFonts w:ascii="Arial Narrow" w:hAnsi="Arial Narrow" w:cs="Arial"/>
          <w:color w:val="000000"/>
          <w:sz w:val="28"/>
          <w:szCs w:val="28"/>
          <w:shd w:val="clear" w:color="auto" w:fill="FFFFFF"/>
        </w:rPr>
        <w:t>el barrio donde ejecut</w:t>
      </w:r>
      <w:r w:rsidR="00CA3D29" w:rsidRPr="00CA3D29">
        <w:rPr>
          <w:rFonts w:ascii="Arial Narrow" w:hAnsi="Arial Narrow" w:cs="Arial"/>
          <w:color w:val="000000"/>
          <w:sz w:val="28"/>
          <w:szCs w:val="28"/>
          <w:shd w:val="clear" w:color="auto" w:fill="FFFFFF"/>
        </w:rPr>
        <w:t xml:space="preserve">ó el proyecto; </w:t>
      </w:r>
      <w:r w:rsidR="006266C5">
        <w:rPr>
          <w:rFonts w:ascii="Arial Narrow" w:hAnsi="Arial Narrow" w:cs="Arial"/>
          <w:color w:val="000000"/>
          <w:sz w:val="28"/>
          <w:szCs w:val="28"/>
          <w:shd w:val="clear" w:color="auto" w:fill="FFFFFF"/>
        </w:rPr>
        <w:t xml:space="preserve">relata cada una de </w:t>
      </w:r>
      <w:r w:rsidR="00507715" w:rsidRPr="00CA3D29">
        <w:rPr>
          <w:rFonts w:ascii="Arial Narrow" w:hAnsi="Arial Narrow" w:cs="Arial"/>
          <w:color w:val="000000"/>
          <w:sz w:val="28"/>
          <w:szCs w:val="28"/>
          <w:shd w:val="clear" w:color="auto" w:fill="FFFFFF"/>
        </w:rPr>
        <w:t>las actividades que desarrolló</w:t>
      </w:r>
      <w:r w:rsidR="006266C5">
        <w:rPr>
          <w:rFonts w:ascii="Arial Narrow" w:hAnsi="Arial Narrow" w:cs="Arial"/>
          <w:color w:val="000000"/>
          <w:sz w:val="28"/>
          <w:szCs w:val="28"/>
          <w:shd w:val="clear" w:color="auto" w:fill="FFFFFF"/>
        </w:rPr>
        <w:t>;</w:t>
      </w:r>
      <w:r w:rsidR="00507715" w:rsidRPr="00CA3D29">
        <w:rPr>
          <w:rFonts w:ascii="Arial Narrow" w:hAnsi="Arial Narrow" w:cs="Arial"/>
          <w:color w:val="000000"/>
          <w:sz w:val="28"/>
          <w:szCs w:val="28"/>
          <w:shd w:val="clear" w:color="auto" w:fill="FFFFFF"/>
        </w:rPr>
        <w:t xml:space="preserve"> </w:t>
      </w:r>
      <w:r w:rsidR="006266C5">
        <w:rPr>
          <w:rFonts w:ascii="Arial Narrow" w:hAnsi="Arial Narrow" w:cs="Arial"/>
          <w:color w:val="000000"/>
          <w:sz w:val="28"/>
          <w:szCs w:val="28"/>
          <w:shd w:val="clear" w:color="auto" w:fill="FFFFFF"/>
        </w:rPr>
        <w:t xml:space="preserve">estableció </w:t>
      </w:r>
      <w:r w:rsidR="00507715" w:rsidRPr="00CA3D29">
        <w:rPr>
          <w:rFonts w:ascii="Arial Narrow" w:hAnsi="Arial Narrow" w:cs="Arial"/>
          <w:color w:val="000000"/>
          <w:sz w:val="28"/>
          <w:szCs w:val="28"/>
          <w:shd w:val="clear" w:color="auto" w:fill="FFFFFF"/>
        </w:rPr>
        <w:t>la duraci</w:t>
      </w:r>
      <w:r w:rsidR="00CA3D29" w:rsidRPr="00CA3D29">
        <w:rPr>
          <w:rFonts w:ascii="Arial Narrow" w:hAnsi="Arial Narrow" w:cs="Arial"/>
          <w:color w:val="000000"/>
          <w:sz w:val="28"/>
          <w:szCs w:val="28"/>
          <w:shd w:val="clear" w:color="auto" w:fill="FFFFFF"/>
        </w:rPr>
        <w:t xml:space="preserve">ón del trabajo </w:t>
      </w:r>
      <w:r w:rsidR="006266C5">
        <w:rPr>
          <w:rFonts w:ascii="Arial Narrow" w:hAnsi="Arial Narrow" w:cs="Arial"/>
          <w:color w:val="000000"/>
          <w:sz w:val="28"/>
          <w:szCs w:val="28"/>
          <w:shd w:val="clear" w:color="auto" w:fill="FFFFFF"/>
        </w:rPr>
        <w:t>que lo fue</w:t>
      </w:r>
      <w:r w:rsidR="006266C5" w:rsidRPr="00CA3D29">
        <w:rPr>
          <w:rFonts w:ascii="Arial Narrow" w:hAnsi="Arial Narrow" w:cs="Arial"/>
          <w:color w:val="000000"/>
          <w:sz w:val="28"/>
          <w:szCs w:val="28"/>
          <w:shd w:val="clear" w:color="auto" w:fill="FFFFFF"/>
        </w:rPr>
        <w:t xml:space="preserve"> </w:t>
      </w:r>
      <w:r w:rsidR="006266C5">
        <w:rPr>
          <w:rFonts w:ascii="Arial Narrow" w:hAnsi="Arial Narrow" w:cs="Arial"/>
          <w:color w:val="000000"/>
          <w:sz w:val="28"/>
          <w:szCs w:val="28"/>
          <w:shd w:val="clear" w:color="auto" w:fill="FFFFFF"/>
        </w:rPr>
        <w:t xml:space="preserve">por </w:t>
      </w:r>
      <w:r w:rsidR="00CA3D29" w:rsidRPr="00CA3D29">
        <w:rPr>
          <w:rFonts w:ascii="Arial Narrow" w:hAnsi="Arial Narrow" w:cs="Arial"/>
          <w:color w:val="000000"/>
          <w:sz w:val="28"/>
          <w:szCs w:val="28"/>
          <w:shd w:val="clear" w:color="auto" w:fill="FFFFFF"/>
        </w:rPr>
        <w:t>11 meses</w:t>
      </w:r>
      <w:r w:rsidR="006266C5">
        <w:rPr>
          <w:rFonts w:ascii="Arial Narrow" w:hAnsi="Arial Narrow" w:cs="Arial"/>
          <w:color w:val="000000"/>
          <w:sz w:val="28"/>
          <w:szCs w:val="28"/>
          <w:shd w:val="clear" w:color="auto" w:fill="FFFFFF"/>
        </w:rPr>
        <w:t xml:space="preserve"> </w:t>
      </w:r>
      <w:r w:rsidR="00CA3D29" w:rsidRPr="00CA3D29">
        <w:rPr>
          <w:rFonts w:ascii="Arial Narrow" w:hAnsi="Arial Narrow" w:cs="Arial"/>
          <w:color w:val="000000"/>
          <w:sz w:val="28"/>
          <w:szCs w:val="28"/>
          <w:shd w:val="clear" w:color="auto" w:fill="FFFFFF"/>
        </w:rPr>
        <w:t xml:space="preserve">según </w:t>
      </w:r>
      <w:r w:rsidR="00CA3D29">
        <w:rPr>
          <w:rFonts w:ascii="Arial Narrow" w:hAnsi="Arial Narrow" w:cs="Arial"/>
          <w:color w:val="000000"/>
          <w:sz w:val="28"/>
          <w:szCs w:val="28"/>
          <w:shd w:val="clear" w:color="auto" w:fill="FFFFFF"/>
        </w:rPr>
        <w:t>el cuadro de actividades</w:t>
      </w:r>
      <w:r w:rsidR="006266C5">
        <w:rPr>
          <w:rFonts w:ascii="Arial Narrow" w:hAnsi="Arial Narrow" w:cs="Arial"/>
          <w:color w:val="000000"/>
          <w:sz w:val="28"/>
          <w:szCs w:val="28"/>
          <w:shd w:val="clear" w:color="auto" w:fill="FFFFFF"/>
        </w:rPr>
        <w:t>;</w:t>
      </w:r>
      <w:r w:rsidR="00CA3D29">
        <w:rPr>
          <w:rFonts w:ascii="Arial Narrow" w:hAnsi="Arial Narrow" w:cs="Arial"/>
          <w:color w:val="000000"/>
          <w:sz w:val="28"/>
          <w:szCs w:val="28"/>
          <w:shd w:val="clear" w:color="auto" w:fill="FFFFFF"/>
        </w:rPr>
        <w:t xml:space="preserve"> describe el impacto generado en la comunidad</w:t>
      </w:r>
      <w:r w:rsidR="006266C5">
        <w:rPr>
          <w:rFonts w:ascii="Arial Narrow" w:hAnsi="Arial Narrow" w:cs="Arial"/>
          <w:color w:val="000000"/>
          <w:sz w:val="28"/>
          <w:szCs w:val="28"/>
          <w:shd w:val="clear" w:color="auto" w:fill="FFFFFF"/>
        </w:rPr>
        <w:t>;</w:t>
      </w:r>
      <w:r w:rsidR="00CA3D29">
        <w:rPr>
          <w:rFonts w:ascii="Arial Narrow" w:hAnsi="Arial Narrow" w:cs="Arial"/>
          <w:color w:val="000000"/>
          <w:sz w:val="28"/>
          <w:szCs w:val="28"/>
          <w:shd w:val="clear" w:color="auto" w:fill="FFFFFF"/>
        </w:rPr>
        <w:t xml:space="preserve"> los resultados finales y las conclusiones y recomendaciones</w:t>
      </w:r>
      <w:r w:rsidR="006266C5">
        <w:rPr>
          <w:rFonts w:ascii="Arial Narrow" w:hAnsi="Arial Narrow" w:cs="Arial"/>
          <w:color w:val="000000"/>
          <w:sz w:val="28"/>
          <w:szCs w:val="28"/>
          <w:shd w:val="clear" w:color="auto" w:fill="FFFFFF"/>
        </w:rPr>
        <w:t>, cumpliendo a cabalidad, se itera, los requisitos del artículo 27 del Reglamento Operativo</w:t>
      </w:r>
      <w:r w:rsidR="00CA3D29">
        <w:rPr>
          <w:rFonts w:ascii="Arial Narrow" w:hAnsi="Arial Narrow" w:cs="Arial"/>
          <w:color w:val="000000"/>
          <w:sz w:val="28"/>
          <w:szCs w:val="28"/>
          <w:shd w:val="clear" w:color="auto" w:fill="FFFFFF"/>
        </w:rPr>
        <w:t>.</w:t>
      </w:r>
    </w:p>
    <w:p w:rsidR="00FD4A58" w:rsidRDefault="00FD4A58" w:rsidP="00132763">
      <w:pPr>
        <w:pStyle w:val="Sinespaciado"/>
        <w:rPr>
          <w:shd w:val="clear" w:color="auto" w:fill="FFFFFF"/>
        </w:rPr>
      </w:pPr>
    </w:p>
    <w:p w:rsidR="00132763" w:rsidRDefault="007837BC" w:rsidP="00AF2C0F">
      <w:pPr>
        <w:spacing w:line="360" w:lineRule="auto"/>
        <w:ind w:firstLine="567"/>
        <w:jc w:val="both"/>
        <w:rPr>
          <w:rFonts w:ascii="Arial Narrow" w:hAnsi="Arial Narrow" w:cs="Arial"/>
          <w:sz w:val="28"/>
          <w:szCs w:val="28"/>
        </w:rPr>
      </w:pPr>
      <w:r w:rsidRPr="00132763">
        <w:rPr>
          <w:rFonts w:ascii="Arial Narrow" w:hAnsi="Arial Narrow" w:cs="Arial"/>
          <w:color w:val="000000"/>
          <w:sz w:val="28"/>
          <w:szCs w:val="28"/>
          <w:shd w:val="clear" w:color="auto" w:fill="FFFFFF"/>
        </w:rPr>
        <w:t>Acorde con lo anterior, se tiene que el señor Rentería Machado cumple con los requisitos legales para</w:t>
      </w:r>
      <w:r w:rsidR="00132763">
        <w:rPr>
          <w:rFonts w:ascii="Arial Narrow" w:hAnsi="Arial Narrow" w:cs="Arial"/>
          <w:color w:val="000000"/>
          <w:sz w:val="28"/>
          <w:szCs w:val="28"/>
          <w:shd w:val="clear" w:color="auto" w:fill="FFFFFF"/>
        </w:rPr>
        <w:t xml:space="preserve"> que </w:t>
      </w:r>
      <w:r w:rsidR="009E2DE3">
        <w:rPr>
          <w:rFonts w:ascii="Arial Narrow" w:hAnsi="Arial Narrow" w:cs="Arial"/>
          <w:color w:val="000000"/>
          <w:sz w:val="28"/>
          <w:szCs w:val="28"/>
          <w:shd w:val="clear" w:color="auto" w:fill="FFFFFF"/>
        </w:rPr>
        <w:t>su solicitud de condonación sea resuelta</w:t>
      </w:r>
      <w:r w:rsidR="00132763">
        <w:rPr>
          <w:rFonts w:ascii="Arial Narrow" w:hAnsi="Arial Narrow" w:cs="Arial"/>
          <w:color w:val="000000"/>
          <w:sz w:val="28"/>
          <w:szCs w:val="28"/>
          <w:shd w:val="clear" w:color="auto" w:fill="FFFFFF"/>
        </w:rPr>
        <w:t xml:space="preserve">, </w:t>
      </w:r>
      <w:r w:rsidR="00AF2C0F">
        <w:rPr>
          <w:rFonts w:ascii="Arial Narrow" w:hAnsi="Arial Narrow" w:cs="Arial"/>
          <w:color w:val="000000"/>
          <w:sz w:val="28"/>
          <w:szCs w:val="28"/>
          <w:shd w:val="clear" w:color="auto" w:fill="FFFFFF"/>
        </w:rPr>
        <w:t>por lo que</w:t>
      </w:r>
      <w:r w:rsidR="00132763">
        <w:rPr>
          <w:rFonts w:ascii="Arial Narrow" w:hAnsi="Arial Narrow" w:cs="Arial"/>
          <w:color w:val="000000"/>
          <w:sz w:val="28"/>
          <w:szCs w:val="28"/>
          <w:shd w:val="clear" w:color="auto" w:fill="FFFFFF"/>
        </w:rPr>
        <w:t xml:space="preserve"> no procedía que la entidad crediticia dispusiera </w:t>
      </w:r>
      <w:r w:rsidR="00132763">
        <w:rPr>
          <w:rFonts w:ascii="Arial Narrow" w:hAnsi="Arial Narrow" w:cs="Arial"/>
          <w:sz w:val="28"/>
          <w:szCs w:val="28"/>
        </w:rPr>
        <w:t>el traslado d</w:t>
      </w:r>
      <w:r w:rsidR="0048699D">
        <w:rPr>
          <w:rFonts w:ascii="Arial Narrow" w:hAnsi="Arial Narrow" w:cs="Arial"/>
          <w:sz w:val="28"/>
          <w:szCs w:val="28"/>
        </w:rPr>
        <w:t xml:space="preserve">el préstamo para </w:t>
      </w:r>
      <w:r w:rsidR="00AF2C0F">
        <w:rPr>
          <w:rFonts w:ascii="Arial Narrow" w:hAnsi="Arial Narrow" w:cs="Arial"/>
          <w:sz w:val="28"/>
          <w:szCs w:val="28"/>
        </w:rPr>
        <w:t xml:space="preserve">la amortización y </w:t>
      </w:r>
      <w:r w:rsidR="0048699D">
        <w:rPr>
          <w:rFonts w:ascii="Arial Narrow" w:hAnsi="Arial Narrow" w:cs="Arial"/>
          <w:sz w:val="28"/>
          <w:szCs w:val="28"/>
        </w:rPr>
        <w:t>el cobro</w:t>
      </w:r>
      <w:r w:rsidR="00132763">
        <w:rPr>
          <w:rFonts w:ascii="Arial Narrow" w:hAnsi="Arial Narrow" w:cs="Arial"/>
          <w:sz w:val="28"/>
          <w:szCs w:val="28"/>
        </w:rPr>
        <w:t xml:space="preserve"> jur</w:t>
      </w:r>
      <w:r w:rsidR="009E2DE3">
        <w:rPr>
          <w:rFonts w:ascii="Arial Narrow" w:hAnsi="Arial Narrow" w:cs="Arial"/>
          <w:sz w:val="28"/>
          <w:szCs w:val="28"/>
        </w:rPr>
        <w:t>ídico, sin que previamente se hubiese agotado el trámite de verificación para la condonación.</w:t>
      </w:r>
    </w:p>
    <w:p w:rsidR="00132763" w:rsidRPr="00132763" w:rsidRDefault="00132763" w:rsidP="00723144">
      <w:pPr>
        <w:pStyle w:val="Sinespaciado"/>
        <w:rPr>
          <w:shd w:val="clear" w:color="auto" w:fill="FFFFFF"/>
        </w:rPr>
      </w:pPr>
    </w:p>
    <w:p w:rsidR="00132763" w:rsidRDefault="00132763" w:rsidP="00132763">
      <w:pPr>
        <w:spacing w:line="360" w:lineRule="auto"/>
        <w:ind w:firstLine="567"/>
        <w:jc w:val="both"/>
        <w:rPr>
          <w:rFonts w:ascii="Arial Narrow" w:hAnsi="Arial Narrow" w:cs="Arial"/>
          <w:sz w:val="28"/>
          <w:szCs w:val="28"/>
        </w:rPr>
      </w:pPr>
      <w:r>
        <w:tab/>
      </w:r>
      <w:r>
        <w:rPr>
          <w:rFonts w:ascii="Arial Narrow" w:hAnsi="Arial Narrow" w:cs="Arial"/>
          <w:sz w:val="28"/>
          <w:szCs w:val="28"/>
        </w:rPr>
        <w:t>La situación así considerada, pone en evidencia la vulneración del derecho fundamental al debido proceso</w:t>
      </w:r>
      <w:r w:rsidR="006266C5">
        <w:rPr>
          <w:rFonts w:ascii="Arial Narrow" w:hAnsi="Arial Narrow" w:cs="Arial"/>
          <w:sz w:val="28"/>
          <w:szCs w:val="28"/>
        </w:rPr>
        <w:t>, habeas data, buen nombre e igualdad material</w:t>
      </w:r>
      <w:r>
        <w:rPr>
          <w:rFonts w:ascii="Arial Narrow" w:hAnsi="Arial Narrow" w:cs="Arial"/>
          <w:sz w:val="28"/>
          <w:szCs w:val="28"/>
        </w:rPr>
        <w:t xml:space="preserve"> del actor, por parte de la entidad accionada.   </w:t>
      </w:r>
    </w:p>
    <w:p w:rsidR="00132763" w:rsidRDefault="00132763" w:rsidP="00723144">
      <w:pPr>
        <w:pStyle w:val="Sinespaciado"/>
      </w:pPr>
    </w:p>
    <w:p w:rsidR="00CC3DBC" w:rsidRDefault="00440F02" w:rsidP="00CC3DBC">
      <w:pPr>
        <w:spacing w:line="360" w:lineRule="auto"/>
        <w:ind w:firstLine="567"/>
        <w:jc w:val="both"/>
        <w:rPr>
          <w:rFonts w:ascii="Arial Narrow" w:hAnsi="Arial Narrow"/>
          <w:sz w:val="28"/>
          <w:szCs w:val="28"/>
          <w:shd w:val="clear" w:color="auto" w:fill="FFFFFF"/>
        </w:rPr>
      </w:pPr>
      <w:r w:rsidRPr="00E131E0">
        <w:rPr>
          <w:rFonts w:ascii="Arial Narrow" w:hAnsi="Arial Narrow"/>
          <w:sz w:val="28"/>
          <w:szCs w:val="28"/>
          <w:shd w:val="clear" w:color="auto" w:fill="FFFFFF"/>
        </w:rPr>
        <w:t xml:space="preserve">Por lo </w:t>
      </w:r>
      <w:r>
        <w:rPr>
          <w:rFonts w:ascii="Arial Narrow" w:hAnsi="Arial Narrow"/>
          <w:sz w:val="28"/>
          <w:szCs w:val="28"/>
          <w:shd w:val="clear" w:color="auto" w:fill="FFFFFF"/>
        </w:rPr>
        <w:t>expuesto</w:t>
      </w:r>
      <w:r w:rsidRPr="00E131E0">
        <w:rPr>
          <w:rFonts w:ascii="Arial Narrow" w:hAnsi="Arial Narrow"/>
          <w:sz w:val="28"/>
          <w:szCs w:val="28"/>
          <w:shd w:val="clear" w:color="auto" w:fill="FFFFFF"/>
        </w:rPr>
        <w:t>, se tutelará</w:t>
      </w:r>
      <w:r w:rsidR="00A72BEC">
        <w:rPr>
          <w:rFonts w:ascii="Arial Narrow" w:hAnsi="Arial Narrow"/>
          <w:sz w:val="28"/>
          <w:szCs w:val="28"/>
          <w:shd w:val="clear" w:color="auto" w:fill="FFFFFF"/>
        </w:rPr>
        <w:t>n tales derechos fundamentales</w:t>
      </w:r>
      <w:r w:rsidRPr="00E131E0">
        <w:rPr>
          <w:rFonts w:ascii="Arial Narrow" w:hAnsi="Arial Narrow"/>
          <w:sz w:val="28"/>
          <w:szCs w:val="28"/>
          <w:shd w:val="clear" w:color="auto" w:fill="FFFFFF"/>
        </w:rPr>
        <w:t>, y se ordenará al</w:t>
      </w:r>
      <w:r>
        <w:rPr>
          <w:rFonts w:ascii="Arial Narrow" w:hAnsi="Arial Narrow"/>
          <w:sz w:val="28"/>
          <w:szCs w:val="28"/>
          <w:shd w:val="clear" w:color="auto" w:fill="FFFFFF"/>
        </w:rPr>
        <w:t xml:space="preserve"> </w:t>
      </w:r>
      <w:r w:rsidR="00203D14">
        <w:rPr>
          <w:rFonts w:ascii="Arial Narrow" w:hAnsi="Arial Narrow"/>
          <w:sz w:val="28"/>
          <w:szCs w:val="28"/>
          <w:shd w:val="clear" w:color="auto" w:fill="FFFFFF"/>
        </w:rPr>
        <w:t>Instituto Colombiano de Crédito Educativo –</w:t>
      </w:r>
      <w:proofErr w:type="spellStart"/>
      <w:r w:rsidR="00203D14">
        <w:rPr>
          <w:rFonts w:ascii="Arial Narrow" w:hAnsi="Arial Narrow"/>
          <w:sz w:val="28"/>
          <w:szCs w:val="28"/>
          <w:shd w:val="clear" w:color="auto" w:fill="FFFFFF"/>
        </w:rPr>
        <w:t>Icetex</w:t>
      </w:r>
      <w:proofErr w:type="spellEnd"/>
      <w:r w:rsidR="00203D14">
        <w:rPr>
          <w:rFonts w:ascii="Arial Narrow" w:hAnsi="Arial Narrow"/>
          <w:sz w:val="28"/>
          <w:szCs w:val="28"/>
          <w:shd w:val="clear" w:color="auto" w:fill="FFFFFF"/>
        </w:rPr>
        <w:t xml:space="preserve">- a través </w:t>
      </w:r>
      <w:r w:rsidR="009A12AC">
        <w:rPr>
          <w:rFonts w:ascii="Arial Narrow" w:hAnsi="Arial Narrow"/>
          <w:sz w:val="28"/>
          <w:szCs w:val="28"/>
          <w:shd w:val="clear" w:color="auto" w:fill="FFFFFF"/>
        </w:rPr>
        <w:t>del Presidente, Andrés Eduardo Vásquez Plazas</w:t>
      </w:r>
      <w:r w:rsidR="00D638AA">
        <w:rPr>
          <w:rFonts w:ascii="Arial Narrow" w:hAnsi="Arial Narrow"/>
          <w:sz w:val="28"/>
          <w:szCs w:val="28"/>
          <w:shd w:val="clear" w:color="auto" w:fill="FFFFFF"/>
        </w:rPr>
        <w:t xml:space="preserve"> o quien haga sus veces</w:t>
      </w:r>
      <w:r w:rsidR="009A12AC">
        <w:rPr>
          <w:rFonts w:ascii="Arial Narrow" w:hAnsi="Arial Narrow"/>
          <w:sz w:val="28"/>
          <w:szCs w:val="28"/>
          <w:shd w:val="clear" w:color="auto" w:fill="FFFFFF"/>
        </w:rPr>
        <w:t xml:space="preserve">, que </w:t>
      </w:r>
      <w:r w:rsidR="006266C5">
        <w:rPr>
          <w:rFonts w:ascii="Arial Narrow" w:hAnsi="Arial Narrow"/>
          <w:sz w:val="28"/>
          <w:szCs w:val="28"/>
          <w:shd w:val="clear" w:color="auto" w:fill="FFFFFF"/>
        </w:rPr>
        <w:t xml:space="preserve">una vez reciba nuevamente la documentación que le fue devuelta al actor, si no se hubiere hecho antes, dentro del </w:t>
      </w:r>
      <w:r w:rsidR="009A12AC">
        <w:rPr>
          <w:rFonts w:ascii="Arial Narrow" w:hAnsi="Arial Narrow"/>
          <w:sz w:val="28"/>
          <w:szCs w:val="28"/>
          <w:shd w:val="clear" w:color="auto" w:fill="FFFFFF"/>
        </w:rPr>
        <w:t xml:space="preserve">término improrrogable de </w:t>
      </w:r>
      <w:r w:rsidR="00C81925">
        <w:rPr>
          <w:rFonts w:ascii="Arial Narrow" w:hAnsi="Arial Narrow"/>
          <w:sz w:val="28"/>
          <w:szCs w:val="28"/>
          <w:shd w:val="clear" w:color="auto" w:fill="FFFFFF"/>
        </w:rPr>
        <w:t xml:space="preserve">diez </w:t>
      </w:r>
      <w:r w:rsidR="009A12AC">
        <w:rPr>
          <w:rFonts w:ascii="Arial Narrow" w:hAnsi="Arial Narrow"/>
          <w:sz w:val="28"/>
          <w:szCs w:val="28"/>
          <w:shd w:val="clear" w:color="auto" w:fill="FFFFFF"/>
        </w:rPr>
        <w:t>(</w:t>
      </w:r>
      <w:r w:rsidR="00C81925">
        <w:rPr>
          <w:rFonts w:ascii="Arial Narrow" w:hAnsi="Arial Narrow"/>
          <w:sz w:val="28"/>
          <w:szCs w:val="28"/>
          <w:shd w:val="clear" w:color="auto" w:fill="FFFFFF"/>
        </w:rPr>
        <w:t>10</w:t>
      </w:r>
      <w:r w:rsidR="009A12AC">
        <w:rPr>
          <w:rFonts w:ascii="Arial Narrow" w:hAnsi="Arial Narrow"/>
          <w:sz w:val="28"/>
          <w:szCs w:val="28"/>
          <w:shd w:val="clear" w:color="auto" w:fill="FFFFFF"/>
        </w:rPr>
        <w:t xml:space="preserve">) </w:t>
      </w:r>
      <w:r w:rsidR="00C81925">
        <w:rPr>
          <w:rFonts w:ascii="Arial Narrow" w:hAnsi="Arial Narrow"/>
          <w:sz w:val="28"/>
          <w:szCs w:val="28"/>
          <w:shd w:val="clear" w:color="auto" w:fill="FFFFFF"/>
        </w:rPr>
        <w:t xml:space="preserve">días hábiles </w:t>
      </w:r>
      <w:r w:rsidR="009A12AC">
        <w:rPr>
          <w:rFonts w:ascii="Arial Narrow" w:hAnsi="Arial Narrow"/>
          <w:sz w:val="28"/>
          <w:szCs w:val="28"/>
          <w:shd w:val="clear" w:color="auto" w:fill="FFFFFF"/>
        </w:rPr>
        <w:t>contad</w:t>
      </w:r>
      <w:r w:rsidR="00C81925">
        <w:rPr>
          <w:rFonts w:ascii="Arial Narrow" w:hAnsi="Arial Narrow"/>
          <w:sz w:val="28"/>
          <w:szCs w:val="28"/>
          <w:shd w:val="clear" w:color="auto" w:fill="FFFFFF"/>
        </w:rPr>
        <w:t>o</w:t>
      </w:r>
      <w:r w:rsidR="009A12AC">
        <w:rPr>
          <w:rFonts w:ascii="Arial Narrow" w:hAnsi="Arial Narrow"/>
          <w:sz w:val="28"/>
          <w:szCs w:val="28"/>
          <w:shd w:val="clear" w:color="auto" w:fill="FFFFFF"/>
        </w:rPr>
        <w:t xml:space="preserve">s a partir de la </w:t>
      </w:r>
      <w:r w:rsidR="006266C5">
        <w:rPr>
          <w:rFonts w:ascii="Arial Narrow" w:hAnsi="Arial Narrow"/>
          <w:sz w:val="28"/>
          <w:szCs w:val="28"/>
          <w:shd w:val="clear" w:color="auto" w:fill="FFFFFF"/>
        </w:rPr>
        <w:t>recepción de tales instrumentos</w:t>
      </w:r>
      <w:r w:rsidR="009A12AC">
        <w:rPr>
          <w:rFonts w:ascii="Arial Narrow" w:hAnsi="Arial Narrow"/>
          <w:sz w:val="28"/>
          <w:szCs w:val="28"/>
          <w:shd w:val="clear" w:color="auto" w:fill="FFFFFF"/>
        </w:rPr>
        <w:t xml:space="preserve">, </w:t>
      </w:r>
      <w:r w:rsidR="00957846">
        <w:rPr>
          <w:rFonts w:ascii="Arial Narrow" w:hAnsi="Arial Narrow"/>
          <w:sz w:val="28"/>
          <w:szCs w:val="28"/>
          <w:shd w:val="clear" w:color="auto" w:fill="FFFFFF"/>
        </w:rPr>
        <w:t>le resuelva la solicitud de condonación d</w:t>
      </w:r>
      <w:r w:rsidR="00957846" w:rsidRPr="00346C2D">
        <w:rPr>
          <w:rFonts w:ascii="Arial Narrow" w:hAnsi="Arial Narrow"/>
          <w:sz w:val="28"/>
          <w:szCs w:val="28"/>
          <w:shd w:val="clear" w:color="auto" w:fill="FFFFFF"/>
        </w:rPr>
        <w:t xml:space="preserve">el crédito educativo otorgado al accionante, </w:t>
      </w:r>
      <w:r w:rsidR="00957846">
        <w:rPr>
          <w:rFonts w:ascii="Arial Narrow" w:hAnsi="Arial Narrow"/>
          <w:sz w:val="28"/>
          <w:szCs w:val="28"/>
          <w:shd w:val="clear" w:color="auto" w:fill="FFFFFF"/>
        </w:rPr>
        <w:t xml:space="preserve">sin mayores dilaciones, toda vez que la documentación presentada por el actor cumple con </w:t>
      </w:r>
      <w:r w:rsidR="00957846" w:rsidRPr="00346C2D">
        <w:rPr>
          <w:rFonts w:ascii="Arial Narrow" w:hAnsi="Arial Narrow"/>
          <w:sz w:val="28"/>
          <w:szCs w:val="28"/>
          <w:shd w:val="clear" w:color="auto" w:fill="FFFFFF"/>
        </w:rPr>
        <w:t>los requisitos que exige el Reglamento Operativo vigente.</w:t>
      </w:r>
      <w:r w:rsidR="005522E0">
        <w:rPr>
          <w:rFonts w:ascii="Arial Narrow" w:hAnsi="Arial Narrow"/>
          <w:sz w:val="28"/>
          <w:szCs w:val="28"/>
          <w:shd w:val="clear" w:color="auto" w:fill="FFFFFF"/>
        </w:rPr>
        <w:t xml:space="preserve"> </w:t>
      </w:r>
      <w:r w:rsidR="00557539">
        <w:rPr>
          <w:rFonts w:ascii="Arial Narrow" w:hAnsi="Arial Narrow"/>
          <w:sz w:val="28"/>
          <w:szCs w:val="28"/>
          <w:shd w:val="clear" w:color="auto" w:fill="FFFFFF"/>
        </w:rPr>
        <w:t xml:space="preserve">Así mismo, que en igual término, </w:t>
      </w:r>
      <w:r w:rsidR="00287166">
        <w:rPr>
          <w:rFonts w:ascii="Arial Narrow" w:hAnsi="Arial Narrow"/>
          <w:sz w:val="28"/>
          <w:szCs w:val="28"/>
          <w:shd w:val="clear" w:color="auto" w:fill="FFFFFF"/>
        </w:rPr>
        <w:t>suspenda el plan de amortización y cobro jurídico del crédito educativo, hasta tanto se resuelve la solicitud de condonación y</w:t>
      </w:r>
      <w:r w:rsidR="009E2DE3">
        <w:rPr>
          <w:rFonts w:ascii="Arial Narrow" w:hAnsi="Arial Narrow"/>
          <w:sz w:val="28"/>
          <w:szCs w:val="28"/>
          <w:shd w:val="clear" w:color="auto" w:fill="FFFFFF"/>
        </w:rPr>
        <w:t>,</w:t>
      </w:r>
      <w:r w:rsidR="000263F2">
        <w:rPr>
          <w:rFonts w:ascii="Arial Narrow" w:hAnsi="Arial Narrow"/>
          <w:sz w:val="28"/>
          <w:szCs w:val="28"/>
          <w:shd w:val="clear" w:color="auto" w:fill="FFFFFF"/>
        </w:rPr>
        <w:t xml:space="preserve"> requiera </w:t>
      </w:r>
      <w:r w:rsidR="000828B9">
        <w:rPr>
          <w:rFonts w:ascii="Arial Narrow" w:hAnsi="Arial Narrow"/>
          <w:sz w:val="28"/>
          <w:szCs w:val="28"/>
          <w:shd w:val="clear" w:color="auto" w:fill="FFFFFF"/>
        </w:rPr>
        <w:t>a las centrales de riesgo financiero la eliminación del reporte negativo por mora</w:t>
      </w:r>
      <w:r w:rsidR="00346C2D">
        <w:rPr>
          <w:rFonts w:ascii="Arial Narrow" w:hAnsi="Arial Narrow"/>
          <w:sz w:val="28"/>
          <w:szCs w:val="28"/>
          <w:shd w:val="clear" w:color="auto" w:fill="FFFFFF"/>
        </w:rPr>
        <w:t xml:space="preserve"> en el pago de dicha obligación</w:t>
      </w:r>
      <w:r w:rsidR="00287166">
        <w:rPr>
          <w:rFonts w:ascii="Arial Narrow" w:hAnsi="Arial Narrow"/>
          <w:sz w:val="28"/>
          <w:szCs w:val="28"/>
          <w:shd w:val="clear" w:color="auto" w:fill="FFFFFF"/>
        </w:rPr>
        <w:t>.</w:t>
      </w:r>
    </w:p>
    <w:p w:rsidR="00CC3DBC" w:rsidRDefault="00CC3DBC" w:rsidP="00A72BEC">
      <w:pPr>
        <w:pStyle w:val="Sinespaciado"/>
        <w:rPr>
          <w:shd w:val="clear" w:color="auto" w:fill="FFFFFF"/>
        </w:rPr>
      </w:pPr>
    </w:p>
    <w:p w:rsidR="00CC3DBC" w:rsidRDefault="00CC3DBC" w:rsidP="00CC3DBC">
      <w:pPr>
        <w:spacing w:line="360" w:lineRule="auto"/>
        <w:ind w:firstLine="567"/>
        <w:jc w:val="both"/>
        <w:rPr>
          <w:rFonts w:ascii="Arial Narrow" w:hAnsi="Arial Narrow"/>
          <w:sz w:val="28"/>
          <w:szCs w:val="28"/>
          <w:shd w:val="clear" w:color="auto" w:fill="FFFFFF"/>
        </w:rPr>
      </w:pPr>
      <w:r>
        <w:rPr>
          <w:rFonts w:ascii="Arial Narrow" w:hAnsi="Arial Narrow" w:cs="Arial"/>
          <w:sz w:val="28"/>
          <w:szCs w:val="28"/>
        </w:rPr>
        <w:t>Igualmente se requerirá al actor Señor Máximo Rentería Machado para que dentro de los cinco (5) días siguientes a la notificación de esta sentencia, si no lo hubiere hecho antes, proceda a remitir nuevamente al ICET</w:t>
      </w:r>
      <w:r w:rsidR="00A72BEC">
        <w:rPr>
          <w:rFonts w:ascii="Arial Narrow" w:hAnsi="Arial Narrow" w:cs="Arial"/>
          <w:sz w:val="28"/>
          <w:szCs w:val="28"/>
        </w:rPr>
        <w:t>E</w:t>
      </w:r>
      <w:r>
        <w:rPr>
          <w:rFonts w:ascii="Arial Narrow" w:hAnsi="Arial Narrow" w:cs="Arial"/>
          <w:sz w:val="28"/>
          <w:szCs w:val="28"/>
        </w:rPr>
        <w:t>X la documentación que en su oportunidad le presentó y qu</w:t>
      </w:r>
      <w:r w:rsidR="00A72BEC">
        <w:rPr>
          <w:rFonts w:ascii="Arial Narrow" w:hAnsi="Arial Narrow" w:cs="Arial"/>
          <w:sz w:val="28"/>
          <w:szCs w:val="28"/>
        </w:rPr>
        <w:t xml:space="preserve">e corresponda a las copias que </w:t>
      </w:r>
      <w:r>
        <w:rPr>
          <w:rFonts w:ascii="Arial Narrow" w:hAnsi="Arial Narrow" w:cs="Arial"/>
          <w:sz w:val="28"/>
          <w:szCs w:val="28"/>
        </w:rPr>
        <w:t xml:space="preserve">obran en este expediente.  </w:t>
      </w:r>
    </w:p>
    <w:p w:rsidR="00CC3DBC" w:rsidRPr="009C11AE" w:rsidRDefault="00CC3DBC" w:rsidP="009C11AE">
      <w:pPr>
        <w:pStyle w:val="Sinespaciado"/>
      </w:pPr>
    </w:p>
    <w:p w:rsidR="009C11AE" w:rsidRDefault="009C11AE" w:rsidP="00EA18F5">
      <w:pPr>
        <w:spacing w:line="360" w:lineRule="auto"/>
        <w:ind w:firstLine="567"/>
        <w:jc w:val="both"/>
        <w:rPr>
          <w:rFonts w:ascii="Arial Narrow" w:hAnsi="Arial Narrow" w:cs="Arial"/>
          <w:sz w:val="28"/>
          <w:szCs w:val="28"/>
        </w:rPr>
      </w:pPr>
      <w:r>
        <w:rPr>
          <w:rFonts w:ascii="Arial Narrow" w:hAnsi="Arial Narrow"/>
          <w:sz w:val="28"/>
          <w:szCs w:val="28"/>
          <w:shd w:val="clear" w:color="auto" w:fill="FFFFFF"/>
        </w:rPr>
        <w:t>Se revocará, por ende, la sentencia impugnada.</w:t>
      </w:r>
    </w:p>
    <w:p w:rsidR="00EF06BF" w:rsidRPr="009C11AE" w:rsidRDefault="00EF06BF" w:rsidP="009C11AE">
      <w:pPr>
        <w:pStyle w:val="Sinespaciado"/>
      </w:pPr>
    </w:p>
    <w:p w:rsidR="00EA18F5" w:rsidRDefault="009C11AE" w:rsidP="00EA18F5">
      <w:pPr>
        <w:tabs>
          <w:tab w:val="left" w:pos="-720"/>
        </w:tabs>
        <w:suppressAutoHyphens/>
        <w:spacing w:line="360" w:lineRule="auto"/>
        <w:ind w:right="-7"/>
        <w:jc w:val="both"/>
        <w:rPr>
          <w:rFonts w:ascii="Arial Narrow" w:hAnsi="Arial Narrow"/>
          <w:sz w:val="28"/>
          <w:szCs w:val="28"/>
        </w:rPr>
      </w:pPr>
      <w:r>
        <w:rPr>
          <w:rFonts w:ascii="Arial Narrow" w:hAnsi="Arial Narrow" w:cs="Tahoma"/>
          <w:color w:val="000000"/>
          <w:spacing w:val="-2"/>
          <w:sz w:val="28"/>
          <w:szCs w:val="28"/>
        </w:rPr>
        <w:t xml:space="preserve">   </w:t>
      </w:r>
      <w:r>
        <w:rPr>
          <w:rFonts w:ascii="Arial Narrow" w:hAnsi="Arial Narrow" w:cs="Tahoma"/>
          <w:color w:val="000000"/>
          <w:spacing w:val="-2"/>
          <w:sz w:val="28"/>
          <w:szCs w:val="28"/>
        </w:rPr>
        <w:tab/>
      </w:r>
      <w:r w:rsidR="00EA18F5" w:rsidRPr="00074CDE">
        <w:rPr>
          <w:rFonts w:ascii="Arial Narrow" w:hAnsi="Arial Narrow"/>
          <w:sz w:val="28"/>
          <w:szCs w:val="28"/>
        </w:rPr>
        <w:t xml:space="preserve">En mérito de lo </w:t>
      </w:r>
      <w:r w:rsidR="00EA18F5" w:rsidRPr="0022201F">
        <w:rPr>
          <w:rFonts w:ascii="Arial Narrow" w:hAnsi="Arial Narrow"/>
          <w:sz w:val="28"/>
          <w:szCs w:val="28"/>
        </w:rPr>
        <w:t xml:space="preserve">expuesto, </w:t>
      </w:r>
      <w:r w:rsidR="00EA18F5" w:rsidRPr="0022201F">
        <w:rPr>
          <w:rFonts w:ascii="Arial Narrow" w:hAnsi="Arial Narrow"/>
          <w:i/>
          <w:sz w:val="28"/>
          <w:szCs w:val="28"/>
        </w:rPr>
        <w:t>el Tribunal Superior del Distrito Judicial de Pereira - Risaralda, Sala Laboral,</w:t>
      </w:r>
      <w:r w:rsidR="00EA18F5" w:rsidRPr="0022201F">
        <w:rPr>
          <w:rFonts w:ascii="Arial Narrow" w:hAnsi="Arial Narrow"/>
          <w:sz w:val="28"/>
          <w:szCs w:val="28"/>
        </w:rPr>
        <w:t xml:space="preserve"> administrando justicia en nombre del pueblo y por mandato de la Constitución,</w:t>
      </w:r>
    </w:p>
    <w:p w:rsidR="009C11AE" w:rsidRDefault="009C11AE" w:rsidP="00957846">
      <w:pPr>
        <w:pStyle w:val="Sinespaciado"/>
      </w:pPr>
    </w:p>
    <w:p w:rsidR="00A72BEC" w:rsidRPr="00957846" w:rsidRDefault="00A72BEC" w:rsidP="00957846">
      <w:pPr>
        <w:pStyle w:val="Sinespaciado"/>
      </w:pPr>
    </w:p>
    <w:p w:rsidR="00EA18F5" w:rsidRDefault="00EA18F5" w:rsidP="00EA18F5">
      <w:pPr>
        <w:jc w:val="center"/>
        <w:rPr>
          <w:rFonts w:ascii="Arial Narrow" w:hAnsi="Arial Narrow" w:cs="Arial"/>
          <w:i/>
          <w:sz w:val="28"/>
          <w:szCs w:val="28"/>
        </w:rPr>
      </w:pPr>
      <w:r w:rsidRPr="0022201F">
        <w:rPr>
          <w:rFonts w:ascii="Arial Narrow" w:hAnsi="Arial Narrow" w:cs="Arial"/>
          <w:i/>
          <w:sz w:val="28"/>
          <w:szCs w:val="28"/>
        </w:rPr>
        <w:t>FALLA</w:t>
      </w:r>
    </w:p>
    <w:p w:rsidR="00EA18F5" w:rsidRPr="00A72BEC" w:rsidRDefault="00EA18F5" w:rsidP="00A72BEC">
      <w:pPr>
        <w:pStyle w:val="Sinespaciado"/>
        <w:spacing w:line="480" w:lineRule="auto"/>
      </w:pPr>
    </w:p>
    <w:p w:rsidR="00EA18F5" w:rsidRDefault="009C11AE" w:rsidP="009C11AE">
      <w:pPr>
        <w:spacing w:line="360" w:lineRule="auto"/>
        <w:ind w:firstLine="708"/>
        <w:jc w:val="both"/>
        <w:rPr>
          <w:rFonts w:ascii="Arial Narrow" w:hAnsi="Arial Narrow" w:cs="Tahoma"/>
          <w:sz w:val="28"/>
          <w:szCs w:val="28"/>
        </w:rPr>
      </w:pPr>
      <w:r w:rsidRPr="009C11AE">
        <w:rPr>
          <w:rFonts w:ascii="Arial Narrow" w:hAnsi="Arial Narrow" w:cs="Tahoma"/>
          <w:i/>
          <w:sz w:val="28"/>
          <w:szCs w:val="28"/>
        </w:rPr>
        <w:t xml:space="preserve">Revocar </w:t>
      </w:r>
      <w:r w:rsidR="00EA18F5" w:rsidRPr="009C11AE">
        <w:rPr>
          <w:rFonts w:ascii="Arial Narrow" w:hAnsi="Arial Narrow" w:cs="Tahoma"/>
          <w:sz w:val="28"/>
          <w:szCs w:val="28"/>
        </w:rPr>
        <w:t xml:space="preserve">el fallo impugnado proferido el </w:t>
      </w:r>
      <w:r w:rsidRPr="009C11AE">
        <w:rPr>
          <w:rFonts w:ascii="Arial Narrow" w:hAnsi="Arial Narrow" w:cs="Tahoma"/>
          <w:sz w:val="28"/>
          <w:szCs w:val="28"/>
        </w:rPr>
        <w:t xml:space="preserve">7 de septiembre de 2017 por </w:t>
      </w:r>
      <w:r w:rsidR="00EA18F5" w:rsidRPr="009C11AE">
        <w:rPr>
          <w:rFonts w:ascii="Arial Narrow" w:hAnsi="Arial Narrow" w:cs="Tahoma"/>
          <w:sz w:val="28"/>
          <w:szCs w:val="28"/>
        </w:rPr>
        <w:t xml:space="preserve">el Juzgado </w:t>
      </w:r>
      <w:r w:rsidRPr="009C11AE">
        <w:rPr>
          <w:rFonts w:ascii="Arial Narrow" w:hAnsi="Arial Narrow" w:cs="Tahoma"/>
          <w:sz w:val="28"/>
          <w:szCs w:val="28"/>
        </w:rPr>
        <w:t xml:space="preserve">Primero </w:t>
      </w:r>
      <w:r w:rsidR="00EA18F5" w:rsidRPr="009C11AE">
        <w:rPr>
          <w:rFonts w:ascii="Arial Narrow" w:hAnsi="Arial Narrow" w:cs="Tahoma"/>
          <w:sz w:val="28"/>
          <w:szCs w:val="28"/>
        </w:rPr>
        <w:t xml:space="preserve">Laboral del Circuito de Pereira. </w:t>
      </w:r>
      <w:r>
        <w:rPr>
          <w:rFonts w:ascii="Arial Narrow" w:hAnsi="Arial Narrow" w:cs="Tahoma"/>
          <w:sz w:val="28"/>
          <w:szCs w:val="28"/>
        </w:rPr>
        <w:t>En consecuencia:</w:t>
      </w:r>
    </w:p>
    <w:p w:rsidR="009C11AE" w:rsidRPr="00A72BEC" w:rsidRDefault="009C11AE" w:rsidP="00A72BEC">
      <w:pPr>
        <w:pStyle w:val="Sinespaciado"/>
        <w:spacing w:line="360" w:lineRule="auto"/>
      </w:pPr>
    </w:p>
    <w:p w:rsidR="009C11AE" w:rsidRDefault="009C11AE" w:rsidP="00356830">
      <w:pPr>
        <w:pStyle w:val="Prrafodelista"/>
        <w:numPr>
          <w:ilvl w:val="0"/>
          <w:numId w:val="5"/>
        </w:numPr>
        <w:spacing w:line="360" w:lineRule="auto"/>
        <w:ind w:left="0" w:firstLine="768"/>
        <w:jc w:val="both"/>
        <w:rPr>
          <w:rFonts w:ascii="Arial Narrow" w:hAnsi="Arial Narrow" w:cs="Arial"/>
          <w:sz w:val="28"/>
          <w:szCs w:val="28"/>
        </w:rPr>
      </w:pPr>
      <w:r w:rsidRPr="00356830">
        <w:rPr>
          <w:rFonts w:ascii="Arial Narrow" w:hAnsi="Arial Narrow" w:cs="Arial"/>
          <w:i/>
          <w:sz w:val="28"/>
          <w:szCs w:val="28"/>
        </w:rPr>
        <w:t>Tutelar</w:t>
      </w:r>
      <w:r>
        <w:rPr>
          <w:rFonts w:ascii="Arial Narrow" w:hAnsi="Arial Narrow" w:cs="Arial"/>
          <w:sz w:val="28"/>
          <w:szCs w:val="28"/>
        </w:rPr>
        <w:t xml:space="preserve"> el derecho fundamental al debido proceso</w:t>
      </w:r>
      <w:r w:rsidR="008B0DFD">
        <w:rPr>
          <w:rFonts w:ascii="Arial Narrow" w:hAnsi="Arial Narrow" w:cs="Arial"/>
          <w:sz w:val="28"/>
          <w:szCs w:val="28"/>
        </w:rPr>
        <w:t xml:space="preserve">, habeas data, buen nombre e igualdad material </w:t>
      </w:r>
      <w:r>
        <w:rPr>
          <w:rFonts w:ascii="Arial Narrow" w:hAnsi="Arial Narrow" w:cs="Arial"/>
          <w:sz w:val="28"/>
          <w:szCs w:val="28"/>
        </w:rPr>
        <w:t xml:space="preserve">del señor Máximo Rentería Machado. </w:t>
      </w:r>
    </w:p>
    <w:p w:rsidR="009C11AE" w:rsidRPr="00957846" w:rsidRDefault="009C11AE" w:rsidP="00A72BEC">
      <w:pPr>
        <w:pStyle w:val="Sinespaciado"/>
        <w:spacing w:line="360" w:lineRule="auto"/>
      </w:pPr>
    </w:p>
    <w:p w:rsidR="00CC4237" w:rsidRDefault="009C11AE" w:rsidP="00CC4237">
      <w:pPr>
        <w:spacing w:line="360" w:lineRule="auto"/>
        <w:ind w:firstLine="567"/>
        <w:jc w:val="both"/>
        <w:rPr>
          <w:rFonts w:ascii="Arial Narrow" w:hAnsi="Arial Narrow"/>
          <w:sz w:val="28"/>
          <w:szCs w:val="28"/>
          <w:shd w:val="clear" w:color="auto" w:fill="FFFFFF"/>
        </w:rPr>
      </w:pPr>
      <w:r w:rsidRPr="00CC4237">
        <w:rPr>
          <w:rFonts w:ascii="Arial Narrow" w:hAnsi="Arial Narrow" w:cs="Arial"/>
          <w:i/>
          <w:sz w:val="28"/>
          <w:szCs w:val="28"/>
        </w:rPr>
        <w:t>Ordenar</w:t>
      </w:r>
      <w:r w:rsidRPr="00CC4237">
        <w:rPr>
          <w:rFonts w:ascii="Arial Narrow" w:hAnsi="Arial Narrow" w:cs="Arial"/>
          <w:sz w:val="28"/>
          <w:szCs w:val="28"/>
        </w:rPr>
        <w:t xml:space="preserve"> </w:t>
      </w:r>
      <w:r w:rsidR="00356830" w:rsidRPr="00CC4237">
        <w:rPr>
          <w:rFonts w:ascii="Arial Narrow" w:hAnsi="Arial Narrow"/>
          <w:sz w:val="28"/>
          <w:szCs w:val="28"/>
          <w:shd w:val="clear" w:color="auto" w:fill="FFFFFF"/>
        </w:rPr>
        <w:t>al Instituto Colombiano de Crédito Educativo –</w:t>
      </w:r>
      <w:proofErr w:type="spellStart"/>
      <w:r w:rsidR="00356830" w:rsidRPr="00CC4237">
        <w:rPr>
          <w:rFonts w:ascii="Arial Narrow" w:hAnsi="Arial Narrow"/>
          <w:sz w:val="28"/>
          <w:szCs w:val="28"/>
          <w:shd w:val="clear" w:color="auto" w:fill="FFFFFF"/>
        </w:rPr>
        <w:t>Icetex</w:t>
      </w:r>
      <w:proofErr w:type="spellEnd"/>
      <w:r w:rsidR="00356830" w:rsidRPr="00CC4237">
        <w:rPr>
          <w:rFonts w:ascii="Arial Narrow" w:hAnsi="Arial Narrow"/>
          <w:sz w:val="28"/>
          <w:szCs w:val="28"/>
          <w:shd w:val="clear" w:color="auto" w:fill="FFFFFF"/>
        </w:rPr>
        <w:t xml:space="preserve">- a través del Presidente, Andrés Eduardo Vásquez Plazas o quien haga sus veces, </w:t>
      </w:r>
      <w:r w:rsidR="00CC3DBC" w:rsidRPr="00CC4237">
        <w:rPr>
          <w:rFonts w:ascii="Arial Narrow" w:hAnsi="Arial Narrow"/>
          <w:sz w:val="28"/>
          <w:szCs w:val="28"/>
          <w:shd w:val="clear" w:color="auto" w:fill="FFFFFF"/>
        </w:rPr>
        <w:t>que una vez reciba nuevamente la documentación que le fue devuelta al actor, si no se hubiere hecho antes, dentro del término improrrogable de diez (10) días hábiles contados a partir de la recepción de tales instrumentos,</w:t>
      </w:r>
      <w:r w:rsidR="00346C2D" w:rsidRPr="00CC4237">
        <w:rPr>
          <w:rFonts w:ascii="Arial Narrow" w:hAnsi="Arial Narrow"/>
          <w:sz w:val="28"/>
          <w:szCs w:val="28"/>
          <w:shd w:val="clear" w:color="auto" w:fill="FFFFFF"/>
        </w:rPr>
        <w:t xml:space="preserve"> </w:t>
      </w:r>
      <w:r w:rsidR="008B0DFD" w:rsidRPr="00CC4237">
        <w:rPr>
          <w:rFonts w:ascii="Arial Narrow" w:hAnsi="Arial Narrow"/>
          <w:sz w:val="28"/>
          <w:szCs w:val="28"/>
          <w:shd w:val="clear" w:color="auto" w:fill="FFFFFF"/>
        </w:rPr>
        <w:t>le resuelva la solicitud de condonación de condonación d</w:t>
      </w:r>
      <w:r w:rsidR="00346C2D" w:rsidRPr="00CC4237">
        <w:rPr>
          <w:rFonts w:ascii="Arial Narrow" w:hAnsi="Arial Narrow"/>
          <w:sz w:val="28"/>
          <w:szCs w:val="28"/>
          <w:shd w:val="clear" w:color="auto" w:fill="FFFFFF"/>
        </w:rPr>
        <w:t xml:space="preserve">el crédito educativo otorgado al accionante, </w:t>
      </w:r>
      <w:r w:rsidR="00A16D13" w:rsidRPr="00CC4237">
        <w:rPr>
          <w:rFonts w:ascii="Arial Narrow" w:hAnsi="Arial Narrow"/>
          <w:sz w:val="28"/>
          <w:szCs w:val="28"/>
          <w:shd w:val="clear" w:color="auto" w:fill="FFFFFF"/>
        </w:rPr>
        <w:t xml:space="preserve">sin </w:t>
      </w:r>
      <w:r w:rsidR="008B0DFD" w:rsidRPr="00CC4237">
        <w:rPr>
          <w:rFonts w:ascii="Arial Narrow" w:hAnsi="Arial Narrow"/>
          <w:sz w:val="28"/>
          <w:szCs w:val="28"/>
          <w:shd w:val="clear" w:color="auto" w:fill="FFFFFF"/>
        </w:rPr>
        <w:t xml:space="preserve">mayores dilaciones, toda vez que la documentación presentada </w:t>
      </w:r>
      <w:r w:rsidR="0068740B" w:rsidRPr="00CC4237">
        <w:rPr>
          <w:rFonts w:ascii="Arial Narrow" w:hAnsi="Arial Narrow"/>
          <w:sz w:val="28"/>
          <w:szCs w:val="28"/>
          <w:shd w:val="clear" w:color="auto" w:fill="FFFFFF"/>
        </w:rPr>
        <w:t xml:space="preserve">por el actor cumple con </w:t>
      </w:r>
      <w:r w:rsidR="00346C2D" w:rsidRPr="00CC4237">
        <w:rPr>
          <w:rFonts w:ascii="Arial Narrow" w:hAnsi="Arial Narrow"/>
          <w:sz w:val="28"/>
          <w:szCs w:val="28"/>
          <w:shd w:val="clear" w:color="auto" w:fill="FFFFFF"/>
        </w:rPr>
        <w:t xml:space="preserve">los requisitos que exige el Reglamento Operativo vigente. </w:t>
      </w:r>
      <w:r w:rsidR="00CC4237">
        <w:rPr>
          <w:rFonts w:ascii="Arial Narrow" w:hAnsi="Arial Narrow"/>
          <w:sz w:val="28"/>
          <w:szCs w:val="28"/>
          <w:shd w:val="clear" w:color="auto" w:fill="FFFFFF"/>
        </w:rPr>
        <w:t>Así mismo, que en igual término, suspenda el plan de amortización y cobro jurídico del crédito educativo, hasta tanto se resuelve la solicitud de condonación y, requiera a las centrales de riesgo financiero la eliminación del reporte negativo por mora en el pago de dicha obligación.</w:t>
      </w:r>
    </w:p>
    <w:p w:rsidR="00CC3DBC" w:rsidRPr="00A72BEC" w:rsidRDefault="00CC3DBC" w:rsidP="00CC4237">
      <w:pPr>
        <w:pStyle w:val="Prrafodelista"/>
        <w:spacing w:line="360" w:lineRule="auto"/>
        <w:ind w:left="768"/>
        <w:jc w:val="both"/>
      </w:pPr>
    </w:p>
    <w:p w:rsidR="00CC3DBC" w:rsidRDefault="00CC3DBC" w:rsidP="00346C2D">
      <w:pPr>
        <w:pStyle w:val="Prrafodelista"/>
        <w:numPr>
          <w:ilvl w:val="0"/>
          <w:numId w:val="5"/>
        </w:numPr>
        <w:spacing w:line="360" w:lineRule="auto"/>
        <w:ind w:left="0" w:firstLine="768"/>
        <w:jc w:val="both"/>
        <w:rPr>
          <w:rFonts w:ascii="Arial Narrow" w:hAnsi="Arial Narrow"/>
          <w:sz w:val="28"/>
          <w:szCs w:val="28"/>
          <w:shd w:val="clear" w:color="auto" w:fill="FFFFFF"/>
        </w:rPr>
      </w:pPr>
      <w:r>
        <w:rPr>
          <w:rFonts w:ascii="Arial Narrow" w:hAnsi="Arial Narrow" w:cs="Arial"/>
          <w:i/>
          <w:sz w:val="28"/>
          <w:szCs w:val="28"/>
        </w:rPr>
        <w:t xml:space="preserve">Requerir </w:t>
      </w:r>
      <w:r>
        <w:rPr>
          <w:rFonts w:ascii="Arial Narrow" w:hAnsi="Arial Narrow" w:cs="Arial"/>
          <w:sz w:val="28"/>
          <w:szCs w:val="28"/>
        </w:rPr>
        <w:t>al actor Señor Máximo Rentería Machado para que dentro de los cinco (5) días siguientes a la notificación de esta sentencia, si no lo hubiere hecho antes, proceda a remitir nuevamente al ICETX la documentación que en su oportunidad le presentó y qu</w:t>
      </w:r>
      <w:r w:rsidR="00A72BEC">
        <w:rPr>
          <w:rFonts w:ascii="Arial Narrow" w:hAnsi="Arial Narrow" w:cs="Arial"/>
          <w:sz w:val="28"/>
          <w:szCs w:val="28"/>
        </w:rPr>
        <w:t xml:space="preserve">e corresponda a las copias que </w:t>
      </w:r>
      <w:r>
        <w:rPr>
          <w:rFonts w:ascii="Arial Narrow" w:hAnsi="Arial Narrow" w:cs="Arial"/>
          <w:sz w:val="28"/>
          <w:szCs w:val="28"/>
        </w:rPr>
        <w:t xml:space="preserve">obran en este expediente.  </w:t>
      </w:r>
    </w:p>
    <w:p w:rsidR="00346C2D" w:rsidRPr="00A72BEC" w:rsidRDefault="00346C2D" w:rsidP="00A72BEC">
      <w:pPr>
        <w:pStyle w:val="Sinespaciado"/>
        <w:spacing w:line="360" w:lineRule="auto"/>
      </w:pPr>
      <w:r w:rsidRPr="00CC3DBC">
        <w:rPr>
          <w:shd w:val="clear" w:color="auto" w:fill="FFFFFF"/>
        </w:rPr>
        <w:t xml:space="preserve"> </w:t>
      </w:r>
    </w:p>
    <w:p w:rsidR="00EA18F5" w:rsidRPr="00170E29" w:rsidRDefault="00CC3DBC" w:rsidP="00EA18F5">
      <w:pPr>
        <w:spacing w:line="360" w:lineRule="auto"/>
        <w:ind w:firstLine="708"/>
        <w:jc w:val="both"/>
        <w:rPr>
          <w:rFonts w:ascii="Arial Narrow" w:hAnsi="Arial Narrow" w:cs="Arial"/>
          <w:i/>
          <w:sz w:val="28"/>
          <w:szCs w:val="28"/>
        </w:rPr>
      </w:pPr>
      <w:r>
        <w:rPr>
          <w:rFonts w:ascii="Arial Narrow" w:hAnsi="Arial Narrow" w:cs="Arial"/>
          <w:i/>
          <w:color w:val="000000"/>
          <w:spacing w:val="-2"/>
          <w:sz w:val="28"/>
          <w:szCs w:val="28"/>
        </w:rPr>
        <w:t>4</w:t>
      </w:r>
      <w:r w:rsidR="00EA18F5" w:rsidRPr="00170E29">
        <w:rPr>
          <w:rFonts w:ascii="Arial Narrow" w:hAnsi="Arial Narrow" w:cs="Arial"/>
          <w:i/>
          <w:color w:val="000000"/>
          <w:spacing w:val="-2"/>
          <w:sz w:val="28"/>
          <w:szCs w:val="28"/>
        </w:rPr>
        <w:t>.</w:t>
      </w:r>
      <w:r w:rsidR="00EA18F5" w:rsidRPr="00170E29">
        <w:rPr>
          <w:rFonts w:ascii="Arial Narrow" w:hAnsi="Arial Narrow" w:cs="Arial"/>
          <w:i/>
          <w:sz w:val="28"/>
          <w:szCs w:val="28"/>
        </w:rPr>
        <w:t xml:space="preserve"> Notificar </w:t>
      </w:r>
      <w:r w:rsidR="00EA18F5" w:rsidRPr="00170E29">
        <w:rPr>
          <w:rFonts w:ascii="Arial Narrow" w:hAnsi="Arial Narrow" w:cs="Arial"/>
          <w:sz w:val="28"/>
          <w:szCs w:val="28"/>
        </w:rPr>
        <w:t>la decisión por el medio más eficaz.</w:t>
      </w:r>
    </w:p>
    <w:p w:rsidR="00EA18F5" w:rsidRPr="00EA3BAB" w:rsidRDefault="00EA18F5" w:rsidP="00A72BEC">
      <w:pPr>
        <w:pStyle w:val="Sinespaciado"/>
        <w:spacing w:line="360" w:lineRule="auto"/>
      </w:pPr>
    </w:p>
    <w:p w:rsidR="00EA18F5" w:rsidRPr="00170E29" w:rsidRDefault="00CC3DBC" w:rsidP="00EA18F5">
      <w:pPr>
        <w:suppressAutoHyphens/>
        <w:spacing w:line="360" w:lineRule="auto"/>
        <w:ind w:firstLine="708"/>
        <w:jc w:val="both"/>
        <w:rPr>
          <w:rFonts w:ascii="Arial Narrow" w:hAnsi="Arial Narrow" w:cs="Arial"/>
          <w:spacing w:val="-2"/>
          <w:sz w:val="28"/>
          <w:szCs w:val="28"/>
        </w:rPr>
      </w:pPr>
      <w:r>
        <w:rPr>
          <w:rFonts w:ascii="Arial Narrow" w:hAnsi="Arial Narrow" w:cs="Arial"/>
          <w:i/>
          <w:spacing w:val="-2"/>
          <w:sz w:val="28"/>
          <w:szCs w:val="28"/>
        </w:rPr>
        <w:t>5</w:t>
      </w:r>
      <w:r w:rsidR="00EA18F5" w:rsidRPr="00170E29">
        <w:rPr>
          <w:rFonts w:ascii="Arial Narrow" w:hAnsi="Arial Narrow" w:cs="Arial"/>
          <w:i/>
          <w:spacing w:val="-2"/>
          <w:sz w:val="28"/>
          <w:szCs w:val="28"/>
        </w:rPr>
        <w:t xml:space="preserve">. Remitir </w:t>
      </w:r>
      <w:r w:rsidR="00EA18F5" w:rsidRPr="00170E29">
        <w:rPr>
          <w:rFonts w:ascii="Arial Narrow" w:hAnsi="Arial Narrow" w:cs="Arial"/>
          <w:spacing w:val="-2"/>
          <w:sz w:val="28"/>
          <w:szCs w:val="28"/>
        </w:rPr>
        <w:t>el expediente a la Corte Constitucional para su eventual revisión, conforme al artículo 31 del Decreto 2591 de 1991.</w:t>
      </w:r>
    </w:p>
    <w:p w:rsidR="00EA18F5" w:rsidRDefault="00EA18F5" w:rsidP="00EA18F5">
      <w:pPr>
        <w:pStyle w:val="Sinespaciado"/>
      </w:pPr>
    </w:p>
    <w:p w:rsidR="00A72BEC" w:rsidRDefault="00A72BEC" w:rsidP="00EA18F5">
      <w:pPr>
        <w:pStyle w:val="Sinespaciado"/>
      </w:pPr>
    </w:p>
    <w:p w:rsidR="00EA18F5" w:rsidRPr="00D95439" w:rsidRDefault="00EA18F5" w:rsidP="00EA18F5">
      <w:pPr>
        <w:shd w:val="clear" w:color="auto" w:fill="FFFFFF"/>
        <w:spacing w:line="293" w:lineRule="atLeast"/>
        <w:ind w:right="-658"/>
        <w:jc w:val="both"/>
        <w:textAlignment w:val="baseline"/>
        <w:rPr>
          <w:rFonts w:ascii="Arial Narrow" w:hAnsi="Arial Narrow"/>
          <w:i/>
          <w:sz w:val="28"/>
          <w:szCs w:val="28"/>
        </w:rPr>
      </w:pPr>
      <w:r w:rsidRPr="00D95439">
        <w:rPr>
          <w:color w:val="2D2D2D"/>
          <w:sz w:val="28"/>
          <w:szCs w:val="28"/>
          <w:bdr w:val="none" w:sz="0" w:space="0" w:color="auto" w:frame="1"/>
          <w:lang w:val="es-CO"/>
        </w:rPr>
        <w:t> </w:t>
      </w:r>
      <w:r w:rsidRPr="00D95439">
        <w:rPr>
          <w:rFonts w:ascii="Arial Narrow" w:hAnsi="Arial Narrow"/>
          <w:i/>
          <w:sz w:val="28"/>
          <w:szCs w:val="28"/>
        </w:rPr>
        <w:t>CÓPIESE, NOTIFÍQUESE Y CÚMPLASE.</w:t>
      </w:r>
    </w:p>
    <w:p w:rsidR="00EA18F5" w:rsidRDefault="00EA18F5" w:rsidP="00EA18F5">
      <w:pPr>
        <w:pStyle w:val="Sinespaciado"/>
      </w:pPr>
    </w:p>
    <w:p w:rsidR="00EA18F5" w:rsidRPr="00346C2D" w:rsidRDefault="00EA18F5" w:rsidP="00346C2D">
      <w:pPr>
        <w:pStyle w:val="Sinespaciado"/>
      </w:pPr>
    </w:p>
    <w:p w:rsidR="00EA18F5" w:rsidRPr="00A72BEC" w:rsidRDefault="00EA18F5" w:rsidP="00A72BEC">
      <w:pPr>
        <w:pStyle w:val="Sinespaciado"/>
      </w:pPr>
    </w:p>
    <w:p w:rsidR="00EA18F5" w:rsidRPr="00EA3BAB" w:rsidRDefault="00EA18F5" w:rsidP="00EA18F5">
      <w:pPr>
        <w:pStyle w:val="Sinespaciado"/>
      </w:pPr>
    </w:p>
    <w:p w:rsidR="00EA18F5" w:rsidRPr="00170E29" w:rsidRDefault="00EA18F5" w:rsidP="00EA18F5">
      <w:pPr>
        <w:ind w:firstLine="900"/>
        <w:jc w:val="both"/>
        <w:rPr>
          <w:rFonts w:ascii="Arial Narrow" w:hAnsi="Arial Narrow" w:cs="Arial"/>
          <w:sz w:val="28"/>
          <w:szCs w:val="28"/>
        </w:rPr>
      </w:pPr>
    </w:p>
    <w:p w:rsidR="00EA18F5" w:rsidRPr="00170E29" w:rsidRDefault="00EA18F5" w:rsidP="00EA18F5">
      <w:pPr>
        <w:ind w:firstLine="900"/>
        <w:jc w:val="both"/>
        <w:rPr>
          <w:rFonts w:ascii="Arial Narrow" w:hAnsi="Arial Narrow" w:cs="Arial"/>
          <w:bCs/>
          <w:iCs/>
          <w:sz w:val="28"/>
          <w:szCs w:val="28"/>
        </w:rPr>
      </w:pPr>
      <w:r w:rsidRPr="00170E29">
        <w:rPr>
          <w:rFonts w:ascii="Arial Narrow" w:hAnsi="Arial Narrow" w:cs="Arial"/>
          <w:sz w:val="28"/>
          <w:szCs w:val="28"/>
        </w:rPr>
        <w:tab/>
      </w:r>
      <w:r w:rsidRPr="00170E29">
        <w:rPr>
          <w:rFonts w:ascii="Arial Narrow" w:hAnsi="Arial Narrow" w:cs="Arial"/>
          <w:sz w:val="28"/>
          <w:szCs w:val="28"/>
        </w:rPr>
        <w:tab/>
      </w:r>
      <w:r w:rsidRPr="00170E29">
        <w:rPr>
          <w:rFonts w:ascii="Arial Narrow" w:hAnsi="Arial Narrow" w:cs="Arial"/>
          <w:bCs/>
          <w:iCs/>
          <w:sz w:val="28"/>
          <w:szCs w:val="28"/>
        </w:rPr>
        <w:t>FRANCISCO JAVIER TAMAYO TABARES</w:t>
      </w:r>
    </w:p>
    <w:p w:rsidR="00EA18F5" w:rsidRPr="00170E29" w:rsidRDefault="00EA18F5" w:rsidP="00EA18F5">
      <w:pPr>
        <w:jc w:val="center"/>
        <w:rPr>
          <w:rFonts w:ascii="Arial Narrow" w:hAnsi="Arial Narrow" w:cs="Arial"/>
          <w:bCs/>
          <w:iCs/>
          <w:sz w:val="28"/>
          <w:szCs w:val="28"/>
        </w:rPr>
      </w:pPr>
      <w:r w:rsidRPr="00170E29">
        <w:rPr>
          <w:rFonts w:ascii="Arial Narrow" w:hAnsi="Arial Narrow" w:cs="Arial"/>
          <w:bCs/>
          <w:iCs/>
          <w:sz w:val="28"/>
          <w:szCs w:val="28"/>
        </w:rPr>
        <w:t>Magistrado Ponente</w:t>
      </w:r>
    </w:p>
    <w:p w:rsidR="00EA18F5" w:rsidRPr="00170E29" w:rsidRDefault="00EA18F5" w:rsidP="00EA18F5">
      <w:pPr>
        <w:pStyle w:val="Sinespaciado"/>
      </w:pPr>
    </w:p>
    <w:p w:rsidR="00EA18F5" w:rsidRPr="00170E29" w:rsidRDefault="00EA18F5" w:rsidP="00EA18F5">
      <w:pPr>
        <w:spacing w:line="360" w:lineRule="auto"/>
        <w:jc w:val="both"/>
        <w:rPr>
          <w:rFonts w:ascii="Arial Narrow" w:hAnsi="Arial Narrow" w:cs="Arial"/>
          <w:i/>
          <w:sz w:val="28"/>
          <w:szCs w:val="28"/>
        </w:rPr>
      </w:pPr>
    </w:p>
    <w:p w:rsidR="00EA18F5" w:rsidRPr="00170E29" w:rsidRDefault="00EA18F5" w:rsidP="00EA18F5">
      <w:pPr>
        <w:spacing w:line="360" w:lineRule="auto"/>
        <w:jc w:val="both"/>
        <w:rPr>
          <w:rFonts w:ascii="Arial Narrow" w:hAnsi="Arial Narrow" w:cs="Arial"/>
          <w:i/>
          <w:sz w:val="28"/>
          <w:szCs w:val="28"/>
        </w:rPr>
      </w:pPr>
    </w:p>
    <w:p w:rsidR="00EA18F5" w:rsidRPr="00170E29" w:rsidRDefault="00EA18F5" w:rsidP="00EA18F5">
      <w:pPr>
        <w:tabs>
          <w:tab w:val="left" w:pos="6225"/>
          <w:tab w:val="left" w:pos="6750"/>
        </w:tabs>
        <w:jc w:val="both"/>
        <w:rPr>
          <w:rFonts w:ascii="Arial Narrow" w:hAnsi="Arial Narrow" w:cs="Arial"/>
          <w:i/>
          <w:sz w:val="28"/>
          <w:szCs w:val="28"/>
        </w:rPr>
      </w:pPr>
      <w:r w:rsidRPr="00170E29">
        <w:rPr>
          <w:rFonts w:ascii="Arial Narrow" w:hAnsi="Arial Narrow" w:cs="Arial"/>
          <w:i/>
          <w:sz w:val="28"/>
          <w:szCs w:val="28"/>
        </w:rPr>
        <w:tab/>
      </w:r>
      <w:r w:rsidRPr="00170E29">
        <w:rPr>
          <w:rFonts w:ascii="Arial Narrow" w:hAnsi="Arial Narrow" w:cs="Arial"/>
          <w:i/>
          <w:sz w:val="28"/>
          <w:szCs w:val="28"/>
        </w:rPr>
        <w:tab/>
      </w:r>
    </w:p>
    <w:p w:rsidR="00EA18F5" w:rsidRPr="00170E29" w:rsidRDefault="00EA18F5" w:rsidP="00EA18F5">
      <w:pPr>
        <w:tabs>
          <w:tab w:val="left" w:pos="8647"/>
        </w:tabs>
        <w:jc w:val="both"/>
        <w:rPr>
          <w:rFonts w:ascii="Arial Narrow" w:hAnsi="Arial Narrow" w:cs="Arial"/>
          <w:bCs/>
          <w:iCs/>
          <w:sz w:val="28"/>
          <w:szCs w:val="28"/>
        </w:rPr>
      </w:pPr>
      <w:r>
        <w:rPr>
          <w:rFonts w:ascii="Arial Narrow" w:hAnsi="Arial Narrow" w:cs="Arial"/>
          <w:bCs/>
          <w:iCs/>
          <w:sz w:val="28"/>
          <w:szCs w:val="28"/>
        </w:rPr>
        <w:t xml:space="preserve">OLGA LUCIA HOYOS SEPULVEDA </w:t>
      </w:r>
      <w:r w:rsidRPr="00170E29">
        <w:rPr>
          <w:rFonts w:ascii="Arial Narrow" w:hAnsi="Arial Narrow" w:cs="Arial"/>
          <w:bCs/>
          <w:iCs/>
          <w:sz w:val="28"/>
          <w:szCs w:val="28"/>
        </w:rPr>
        <w:t xml:space="preserve">           </w:t>
      </w:r>
      <w:r>
        <w:rPr>
          <w:rFonts w:ascii="Arial Narrow" w:hAnsi="Arial Narrow" w:cs="Arial"/>
          <w:bCs/>
          <w:iCs/>
          <w:sz w:val="28"/>
          <w:szCs w:val="28"/>
        </w:rPr>
        <w:t xml:space="preserve">     </w:t>
      </w:r>
      <w:r w:rsidRPr="00170E29">
        <w:rPr>
          <w:rFonts w:ascii="Arial Narrow" w:hAnsi="Arial Narrow" w:cs="Arial"/>
          <w:bCs/>
          <w:iCs/>
          <w:sz w:val="28"/>
          <w:szCs w:val="28"/>
        </w:rPr>
        <w:t xml:space="preserve"> ANA LUCÍA CAICEDO CALDERÓN                       </w:t>
      </w:r>
    </w:p>
    <w:p w:rsidR="00EA18F5" w:rsidRPr="00170E29" w:rsidRDefault="00EA18F5" w:rsidP="00EA18F5">
      <w:pPr>
        <w:jc w:val="both"/>
        <w:rPr>
          <w:rFonts w:ascii="Arial Narrow" w:hAnsi="Arial Narrow" w:cs="Arial"/>
          <w:bCs/>
          <w:iCs/>
          <w:sz w:val="28"/>
          <w:szCs w:val="28"/>
        </w:rPr>
      </w:pPr>
      <w:r w:rsidRPr="00170E29">
        <w:rPr>
          <w:rFonts w:ascii="Arial Narrow" w:hAnsi="Arial Narrow" w:cs="Arial"/>
          <w:bCs/>
          <w:iCs/>
          <w:sz w:val="28"/>
          <w:szCs w:val="28"/>
        </w:rPr>
        <w:tab/>
        <w:t xml:space="preserve">       </w:t>
      </w:r>
      <w:r>
        <w:rPr>
          <w:rFonts w:ascii="Arial Narrow" w:hAnsi="Arial Narrow" w:cs="Arial"/>
          <w:bCs/>
          <w:iCs/>
          <w:sz w:val="28"/>
          <w:szCs w:val="28"/>
        </w:rPr>
        <w:t>Magistrada</w:t>
      </w:r>
      <w:r w:rsidRPr="00170E29">
        <w:rPr>
          <w:rFonts w:ascii="Arial Narrow" w:hAnsi="Arial Narrow" w:cs="Arial"/>
          <w:bCs/>
          <w:iCs/>
          <w:sz w:val="28"/>
          <w:szCs w:val="28"/>
        </w:rPr>
        <w:t xml:space="preserve"> </w:t>
      </w:r>
      <w:r w:rsidRPr="00170E29">
        <w:rPr>
          <w:rFonts w:ascii="Arial Narrow" w:hAnsi="Arial Narrow" w:cs="Arial"/>
          <w:bCs/>
          <w:iCs/>
          <w:sz w:val="28"/>
          <w:szCs w:val="28"/>
        </w:rPr>
        <w:tab/>
      </w:r>
      <w:r w:rsidRPr="00170E29">
        <w:rPr>
          <w:rFonts w:ascii="Arial Narrow" w:hAnsi="Arial Narrow" w:cs="Arial"/>
          <w:bCs/>
          <w:iCs/>
          <w:sz w:val="28"/>
          <w:szCs w:val="28"/>
        </w:rPr>
        <w:tab/>
      </w:r>
      <w:r w:rsidRPr="00170E29">
        <w:rPr>
          <w:rFonts w:ascii="Arial Narrow" w:hAnsi="Arial Narrow" w:cs="Arial"/>
          <w:bCs/>
          <w:iCs/>
          <w:sz w:val="28"/>
          <w:szCs w:val="28"/>
        </w:rPr>
        <w:tab/>
        <w:t xml:space="preserve">               </w:t>
      </w:r>
      <w:r w:rsidRPr="00170E29">
        <w:rPr>
          <w:rFonts w:ascii="Arial Narrow" w:hAnsi="Arial Narrow" w:cs="Arial"/>
          <w:bCs/>
          <w:iCs/>
          <w:sz w:val="28"/>
          <w:szCs w:val="28"/>
        </w:rPr>
        <w:tab/>
        <w:t xml:space="preserve">     </w:t>
      </w:r>
      <w:r>
        <w:rPr>
          <w:rFonts w:ascii="Arial Narrow" w:hAnsi="Arial Narrow" w:cs="Arial"/>
          <w:bCs/>
          <w:iCs/>
          <w:sz w:val="28"/>
          <w:szCs w:val="28"/>
        </w:rPr>
        <w:t xml:space="preserve">   </w:t>
      </w:r>
      <w:proofErr w:type="spellStart"/>
      <w:r w:rsidRPr="00170E29">
        <w:rPr>
          <w:rFonts w:ascii="Arial Narrow" w:hAnsi="Arial Narrow" w:cs="Arial"/>
          <w:bCs/>
          <w:iCs/>
          <w:sz w:val="28"/>
          <w:szCs w:val="28"/>
        </w:rPr>
        <w:t>Magistrada</w:t>
      </w:r>
      <w:proofErr w:type="spellEnd"/>
    </w:p>
    <w:p w:rsidR="00EA18F5" w:rsidRPr="00170E29" w:rsidRDefault="00EA18F5" w:rsidP="00EA18F5">
      <w:pPr>
        <w:pStyle w:val="Prrafodelista"/>
        <w:ind w:left="709"/>
        <w:rPr>
          <w:rFonts w:ascii="Arial Narrow" w:hAnsi="Arial Narrow" w:cs="Arial"/>
          <w:bCs/>
          <w:iCs/>
          <w:sz w:val="28"/>
          <w:szCs w:val="28"/>
        </w:rPr>
      </w:pPr>
      <w:r w:rsidRPr="00170E29">
        <w:rPr>
          <w:rFonts w:ascii="Arial Narrow" w:hAnsi="Arial Narrow" w:cs="Arial"/>
          <w:bCs/>
          <w:iCs/>
          <w:sz w:val="28"/>
          <w:szCs w:val="28"/>
        </w:rPr>
        <w:t xml:space="preserve"> </w:t>
      </w:r>
    </w:p>
    <w:p w:rsidR="00EA18F5" w:rsidRPr="00170E29" w:rsidRDefault="00EA18F5" w:rsidP="00EA18F5">
      <w:pPr>
        <w:jc w:val="center"/>
        <w:rPr>
          <w:rFonts w:ascii="Arial Narrow" w:hAnsi="Arial Narrow" w:cs="Arial"/>
          <w:bCs/>
          <w:iCs/>
          <w:sz w:val="28"/>
          <w:szCs w:val="28"/>
        </w:rPr>
      </w:pPr>
    </w:p>
    <w:p w:rsidR="00EA18F5" w:rsidRPr="00170E29" w:rsidRDefault="00EA18F5" w:rsidP="00EA18F5">
      <w:pPr>
        <w:pStyle w:val="Sinespaciado"/>
      </w:pPr>
    </w:p>
    <w:p w:rsidR="00EA18F5" w:rsidRPr="00170E29" w:rsidRDefault="00EA18F5" w:rsidP="00EA18F5">
      <w:pPr>
        <w:spacing w:line="360" w:lineRule="auto"/>
        <w:jc w:val="center"/>
        <w:rPr>
          <w:rFonts w:ascii="Arial Narrow" w:hAnsi="Arial Narrow" w:cs="Arial"/>
          <w:bCs/>
          <w:iCs/>
          <w:sz w:val="28"/>
          <w:szCs w:val="28"/>
        </w:rPr>
      </w:pPr>
    </w:p>
    <w:p w:rsidR="00EA18F5" w:rsidRPr="00170E29" w:rsidRDefault="00EA18F5" w:rsidP="00EA18F5">
      <w:pPr>
        <w:jc w:val="center"/>
        <w:rPr>
          <w:rFonts w:ascii="Arial Narrow" w:hAnsi="Arial Narrow" w:cs="Arial"/>
          <w:bCs/>
          <w:iCs/>
          <w:sz w:val="28"/>
          <w:szCs w:val="28"/>
        </w:rPr>
      </w:pPr>
      <w:r>
        <w:rPr>
          <w:rFonts w:ascii="Arial Narrow" w:hAnsi="Arial Narrow" w:cs="Arial"/>
          <w:bCs/>
          <w:iCs/>
          <w:sz w:val="28"/>
          <w:szCs w:val="28"/>
        </w:rPr>
        <w:t>Alonso Gaviria Ocampo</w:t>
      </w:r>
    </w:p>
    <w:p w:rsidR="00EA18F5" w:rsidRPr="00170E29" w:rsidRDefault="00EA18F5" w:rsidP="00EA18F5">
      <w:pPr>
        <w:spacing w:line="360" w:lineRule="auto"/>
        <w:jc w:val="center"/>
      </w:pPr>
      <w:r w:rsidRPr="00170E29">
        <w:rPr>
          <w:rFonts w:ascii="Arial Narrow" w:hAnsi="Arial Narrow" w:cs="Arial"/>
          <w:iCs/>
          <w:sz w:val="28"/>
          <w:szCs w:val="28"/>
        </w:rPr>
        <w:t>Secretario</w:t>
      </w:r>
    </w:p>
    <w:p w:rsidR="00EA18F5" w:rsidRPr="00170E29" w:rsidRDefault="00EA18F5" w:rsidP="00EA18F5"/>
    <w:p w:rsidR="00EA18F5" w:rsidRDefault="00EA18F5" w:rsidP="00EA18F5"/>
    <w:p w:rsidR="00EA18F5" w:rsidRDefault="00EA18F5" w:rsidP="00EA18F5"/>
    <w:p w:rsidR="00C35CA1" w:rsidRDefault="00C35CA1"/>
    <w:sectPr w:rsidR="00C35CA1" w:rsidSect="00A66D2A">
      <w:headerReference w:type="even" r:id="rId8"/>
      <w:headerReference w:type="default" r:id="rId9"/>
      <w:footerReference w:type="even" r:id="rId10"/>
      <w:footerReference w:type="default" r:id="rId11"/>
      <w:headerReference w:type="first" r:id="rId12"/>
      <w:footerReference w:type="first" r:id="rId13"/>
      <w:pgSz w:w="12242" w:h="18722" w:code="121"/>
      <w:pgMar w:top="1418"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99" w:rsidRDefault="003F5999" w:rsidP="00EA18F5">
      <w:r>
        <w:separator/>
      </w:r>
    </w:p>
  </w:endnote>
  <w:endnote w:type="continuationSeparator" w:id="0">
    <w:p w:rsidR="003F5999" w:rsidRDefault="003F5999" w:rsidP="00EA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901F58" w:rsidP="00F66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67F6" w:rsidRDefault="003F5999" w:rsidP="00F667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0293"/>
      <w:docPartObj>
        <w:docPartGallery w:val="Page Numbers (Bottom of Page)"/>
        <w:docPartUnique/>
      </w:docPartObj>
    </w:sdtPr>
    <w:sdtEndPr/>
    <w:sdtContent>
      <w:p w:rsidR="00F667F6" w:rsidRDefault="00901F58">
        <w:pPr>
          <w:pStyle w:val="Piedepgina"/>
          <w:jc w:val="center"/>
        </w:pPr>
        <w:r>
          <w:fldChar w:fldCharType="begin"/>
        </w:r>
        <w:r>
          <w:instrText>PAGE   \* MERGEFORMAT</w:instrText>
        </w:r>
        <w:r>
          <w:fldChar w:fldCharType="separate"/>
        </w:r>
        <w:r w:rsidR="009D0D6F">
          <w:rPr>
            <w:noProof/>
          </w:rPr>
          <w:t>3</w:t>
        </w:r>
        <w:r>
          <w:fldChar w:fldCharType="end"/>
        </w:r>
      </w:p>
    </w:sdtContent>
  </w:sdt>
  <w:p w:rsidR="00F667F6" w:rsidRDefault="003F5999" w:rsidP="00F667F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45552"/>
      <w:docPartObj>
        <w:docPartGallery w:val="Page Numbers (Bottom of Page)"/>
        <w:docPartUnique/>
      </w:docPartObj>
    </w:sdtPr>
    <w:sdtEndPr/>
    <w:sdtContent>
      <w:p w:rsidR="00F667F6" w:rsidRDefault="00901F58">
        <w:pPr>
          <w:pStyle w:val="Piedepgina"/>
          <w:jc w:val="center"/>
        </w:pPr>
        <w:r>
          <w:fldChar w:fldCharType="begin"/>
        </w:r>
        <w:r>
          <w:instrText>PAGE   \* MERGEFORMAT</w:instrText>
        </w:r>
        <w:r>
          <w:fldChar w:fldCharType="separate"/>
        </w:r>
        <w:r w:rsidR="009D0D6F">
          <w:rPr>
            <w:noProof/>
          </w:rPr>
          <w:t>1</w:t>
        </w:r>
        <w:r>
          <w:fldChar w:fldCharType="end"/>
        </w:r>
      </w:p>
    </w:sdtContent>
  </w:sdt>
  <w:p w:rsidR="00F667F6" w:rsidRDefault="003F59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99" w:rsidRDefault="003F5999" w:rsidP="00EA18F5">
      <w:r>
        <w:separator/>
      </w:r>
    </w:p>
  </w:footnote>
  <w:footnote w:type="continuationSeparator" w:id="0">
    <w:p w:rsidR="003F5999" w:rsidRDefault="003F5999" w:rsidP="00EA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Default="00901F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667F6" w:rsidRDefault="003F599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5A5A34" w:rsidRDefault="00901F58"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lang w:val="es-MX" w:eastAsia="es-MX"/>
      </w:rPr>
      <w:t xml:space="preserve">Radicación No. </w:t>
    </w:r>
    <w:r w:rsidRPr="005A5A34">
      <w:rPr>
        <w:rFonts w:ascii="Arial Narrow" w:hAnsi="Arial Narrow" w:cs="Arial"/>
        <w:bCs/>
        <w:iCs/>
        <w:lang w:eastAsia="es-MX"/>
      </w:rPr>
      <w:t>66001-31-05-003-2016-00250-01</w:t>
    </w:r>
    <w:r w:rsidRPr="005A5A34">
      <w:rPr>
        <w:rFonts w:ascii="Arial Narrow" w:hAnsi="Arial Narrow" w:cs="Arial"/>
        <w:bCs/>
        <w:iCs/>
        <w:lang w:eastAsia="es-MX"/>
      </w:rPr>
      <w:tab/>
    </w:r>
  </w:p>
  <w:p w:rsidR="00F667F6" w:rsidRPr="005A5A34" w:rsidRDefault="00901F58" w:rsidP="00F667F6">
    <w:pPr>
      <w:widowControl w:val="0"/>
      <w:tabs>
        <w:tab w:val="center" w:pos="4419"/>
      </w:tabs>
      <w:autoSpaceDE w:val="0"/>
      <w:autoSpaceDN w:val="0"/>
      <w:adjustRightInd w:val="0"/>
      <w:rPr>
        <w:rFonts w:ascii="Arial Narrow" w:hAnsi="Arial Narrow" w:cs="Arial"/>
        <w:bCs/>
        <w:iCs/>
        <w:lang w:eastAsia="es-MX"/>
      </w:rPr>
    </w:pPr>
    <w:r w:rsidRPr="005A5A34">
      <w:rPr>
        <w:rFonts w:ascii="Arial Narrow" w:hAnsi="Arial Narrow" w:cs="Arial"/>
        <w:bCs/>
        <w:iCs/>
        <w:lang w:eastAsia="es-MX"/>
      </w:rPr>
      <w:t xml:space="preserve">Juan Diego Osorio Ospina vs. ICBF y otros </w:t>
    </w:r>
  </w:p>
  <w:p w:rsidR="00F667F6" w:rsidRPr="00BD1BBB" w:rsidRDefault="003F5999" w:rsidP="00F667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7F6" w:rsidRPr="008874EB" w:rsidRDefault="00901F58" w:rsidP="00F667F6">
    <w:pPr>
      <w:widowControl w:val="0"/>
      <w:tabs>
        <w:tab w:val="center" w:pos="4419"/>
      </w:tabs>
      <w:autoSpaceDE w:val="0"/>
      <w:autoSpaceDN w:val="0"/>
      <w:adjustRightInd w:val="0"/>
      <w:rPr>
        <w:rFonts w:ascii="Arial Narrow" w:hAnsi="Arial Narrow" w:cs="Arial"/>
        <w:bCs/>
        <w:iCs/>
        <w:lang w:eastAsia="es-MX"/>
      </w:rPr>
    </w:pPr>
    <w:r w:rsidRPr="008874EB">
      <w:rPr>
        <w:rFonts w:ascii="Arial Narrow" w:hAnsi="Arial Narrow" w:cs="Arial"/>
        <w:lang w:val="es-MX" w:eastAsia="es-MX"/>
      </w:rPr>
      <w:t xml:space="preserve">Radicación No. </w:t>
    </w:r>
    <w:r w:rsidRPr="008874EB">
      <w:rPr>
        <w:rFonts w:ascii="Arial Narrow" w:hAnsi="Arial Narrow" w:cs="Arial"/>
        <w:bCs/>
        <w:iCs/>
        <w:lang w:eastAsia="es-MX"/>
      </w:rPr>
      <w:t>66001-31-05-00</w:t>
    </w:r>
    <w:r w:rsidR="00EA18F5">
      <w:rPr>
        <w:rFonts w:ascii="Arial Narrow" w:hAnsi="Arial Narrow" w:cs="Arial"/>
        <w:bCs/>
        <w:iCs/>
        <w:lang w:eastAsia="es-MX"/>
      </w:rPr>
      <w:t>1</w:t>
    </w:r>
    <w:r w:rsidRPr="008874EB">
      <w:rPr>
        <w:rFonts w:ascii="Arial Narrow" w:hAnsi="Arial Narrow" w:cs="Arial"/>
        <w:bCs/>
        <w:iCs/>
        <w:lang w:eastAsia="es-MX"/>
      </w:rPr>
      <w:t>-201</w:t>
    </w:r>
    <w:r w:rsidR="00EA18F5">
      <w:rPr>
        <w:rFonts w:ascii="Arial Narrow" w:hAnsi="Arial Narrow" w:cs="Arial"/>
        <w:bCs/>
        <w:iCs/>
        <w:lang w:eastAsia="es-MX"/>
      </w:rPr>
      <w:t>7-00387-01</w:t>
    </w:r>
  </w:p>
  <w:p w:rsidR="00F667F6" w:rsidRPr="008874EB" w:rsidRDefault="00EA18F5" w:rsidP="00F667F6">
    <w:pPr>
      <w:widowControl w:val="0"/>
      <w:tabs>
        <w:tab w:val="center" w:pos="4419"/>
      </w:tabs>
      <w:autoSpaceDE w:val="0"/>
      <w:autoSpaceDN w:val="0"/>
      <w:adjustRightInd w:val="0"/>
      <w:rPr>
        <w:rFonts w:ascii="Arial Narrow" w:hAnsi="Arial Narrow" w:cs="Arial"/>
        <w:bCs/>
        <w:iCs/>
        <w:lang w:eastAsia="es-MX"/>
      </w:rPr>
    </w:pPr>
    <w:r>
      <w:rPr>
        <w:rFonts w:ascii="Arial Narrow" w:hAnsi="Arial Narrow" w:cs="Arial"/>
        <w:bCs/>
        <w:iCs/>
        <w:lang w:eastAsia="es-MX"/>
      </w:rPr>
      <w:t>Máximo Rentería Machado v</w:t>
    </w:r>
    <w:r w:rsidR="00901F58" w:rsidRPr="008874EB">
      <w:rPr>
        <w:rFonts w:ascii="Arial Narrow" w:hAnsi="Arial Narrow" w:cs="Arial"/>
        <w:bCs/>
        <w:iCs/>
        <w:lang w:eastAsia="es-MX"/>
      </w:rPr>
      <w:t xml:space="preserve">s. </w:t>
    </w:r>
    <w:proofErr w:type="spellStart"/>
    <w:r w:rsidR="00901F58">
      <w:rPr>
        <w:rFonts w:ascii="Arial Narrow" w:hAnsi="Arial Narrow" w:cs="Arial"/>
        <w:bCs/>
        <w:iCs/>
        <w:lang w:eastAsia="es-MX"/>
      </w:rPr>
      <w:t>Icetex</w:t>
    </w:r>
    <w:proofErr w:type="spellEnd"/>
    <w:r w:rsidR="00901F58">
      <w:rPr>
        <w:rFonts w:ascii="Arial Narrow" w:hAnsi="Arial Narrow" w:cs="Arial"/>
        <w:bCs/>
        <w:iCs/>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30D7"/>
    <w:multiLevelType w:val="hybridMultilevel"/>
    <w:tmpl w:val="E75447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0B51A0"/>
    <w:multiLevelType w:val="hybridMultilevel"/>
    <w:tmpl w:val="7BC47D6A"/>
    <w:lvl w:ilvl="0" w:tplc="F72E2D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E5A6521"/>
    <w:multiLevelType w:val="hybridMultilevel"/>
    <w:tmpl w:val="405206A0"/>
    <w:lvl w:ilvl="0" w:tplc="C0FC1FB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51976230"/>
    <w:multiLevelType w:val="hybridMultilevel"/>
    <w:tmpl w:val="B7F83034"/>
    <w:lvl w:ilvl="0" w:tplc="0C1CE4F8">
      <w:start w:val="1"/>
      <w:numFmt w:val="lowerRoman"/>
      <w:lvlText w:val="(%1)"/>
      <w:lvlJc w:val="left"/>
      <w:pPr>
        <w:ind w:left="1287" w:hanging="720"/>
      </w:pPr>
      <w:rPr>
        <w:rFonts w:ascii="Arial Narrow" w:hAnsi="Arial Narrow" w:cs="Arial" w:hint="default"/>
        <w:color w:val="000000"/>
        <w:sz w:val="2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528A3C5F"/>
    <w:multiLevelType w:val="hybridMultilevel"/>
    <w:tmpl w:val="405206A0"/>
    <w:lvl w:ilvl="0" w:tplc="C0FC1FB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70071BF1"/>
    <w:multiLevelType w:val="hybridMultilevel"/>
    <w:tmpl w:val="A30ECD58"/>
    <w:lvl w:ilvl="0" w:tplc="320A0296">
      <w:start w:val="1"/>
      <w:numFmt w:val="decimal"/>
      <w:lvlText w:val="%1."/>
      <w:lvlJc w:val="left"/>
      <w:pPr>
        <w:ind w:left="1128" w:hanging="360"/>
      </w:pPr>
      <w:rPr>
        <w:rFonts w:hint="default"/>
        <w:i/>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6">
    <w:nsid w:val="7C3F52A1"/>
    <w:multiLevelType w:val="hybridMultilevel"/>
    <w:tmpl w:val="405206A0"/>
    <w:lvl w:ilvl="0" w:tplc="C0FC1FB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F5"/>
    <w:rsid w:val="000038E5"/>
    <w:rsid w:val="000114C7"/>
    <w:rsid w:val="00014C74"/>
    <w:rsid w:val="00025E7C"/>
    <w:rsid w:val="000263F2"/>
    <w:rsid w:val="0004092E"/>
    <w:rsid w:val="0005637C"/>
    <w:rsid w:val="000643FA"/>
    <w:rsid w:val="00077347"/>
    <w:rsid w:val="000828B9"/>
    <w:rsid w:val="00083471"/>
    <w:rsid w:val="000B4E05"/>
    <w:rsid w:val="000C5026"/>
    <w:rsid w:val="000C737F"/>
    <w:rsid w:val="000E6941"/>
    <w:rsid w:val="000E787E"/>
    <w:rsid w:val="00105C27"/>
    <w:rsid w:val="00121875"/>
    <w:rsid w:val="00132763"/>
    <w:rsid w:val="001417FE"/>
    <w:rsid w:val="001845DA"/>
    <w:rsid w:val="001869FD"/>
    <w:rsid w:val="001A21A7"/>
    <w:rsid w:val="001A78E4"/>
    <w:rsid w:val="001B0227"/>
    <w:rsid w:val="001B6625"/>
    <w:rsid w:val="001E71F9"/>
    <w:rsid w:val="001F5A32"/>
    <w:rsid w:val="00203D14"/>
    <w:rsid w:val="00216139"/>
    <w:rsid w:val="002165C8"/>
    <w:rsid w:val="00221B32"/>
    <w:rsid w:val="00223358"/>
    <w:rsid w:val="00232AF1"/>
    <w:rsid w:val="00232D5E"/>
    <w:rsid w:val="00232E3D"/>
    <w:rsid w:val="00245FC6"/>
    <w:rsid w:val="002543C0"/>
    <w:rsid w:val="00255D2F"/>
    <w:rsid w:val="00261315"/>
    <w:rsid w:val="00263F54"/>
    <w:rsid w:val="002662C6"/>
    <w:rsid w:val="00270DD0"/>
    <w:rsid w:val="00287166"/>
    <w:rsid w:val="00290123"/>
    <w:rsid w:val="002901E7"/>
    <w:rsid w:val="00294EDD"/>
    <w:rsid w:val="002A7F53"/>
    <w:rsid w:val="002B4173"/>
    <w:rsid w:val="002C2E3E"/>
    <w:rsid w:val="002D4076"/>
    <w:rsid w:val="002D750D"/>
    <w:rsid w:val="00331751"/>
    <w:rsid w:val="00346C2D"/>
    <w:rsid w:val="00356830"/>
    <w:rsid w:val="003D5016"/>
    <w:rsid w:val="003F348F"/>
    <w:rsid w:val="003F49F5"/>
    <w:rsid w:val="003F5999"/>
    <w:rsid w:val="00422F26"/>
    <w:rsid w:val="00440F02"/>
    <w:rsid w:val="00450970"/>
    <w:rsid w:val="004510C5"/>
    <w:rsid w:val="004537F1"/>
    <w:rsid w:val="0047066C"/>
    <w:rsid w:val="00471631"/>
    <w:rsid w:val="0048699D"/>
    <w:rsid w:val="004A6195"/>
    <w:rsid w:val="004B15D9"/>
    <w:rsid w:val="004B26AE"/>
    <w:rsid w:val="004B4695"/>
    <w:rsid w:val="004C1B0F"/>
    <w:rsid w:val="004C26F4"/>
    <w:rsid w:val="004C65A9"/>
    <w:rsid w:val="004D0409"/>
    <w:rsid w:val="004D33C7"/>
    <w:rsid w:val="004E2E9A"/>
    <w:rsid w:val="004F2CFA"/>
    <w:rsid w:val="00507715"/>
    <w:rsid w:val="0055147A"/>
    <w:rsid w:val="005522E0"/>
    <w:rsid w:val="00557539"/>
    <w:rsid w:val="005600D0"/>
    <w:rsid w:val="005655C0"/>
    <w:rsid w:val="00577077"/>
    <w:rsid w:val="0058444C"/>
    <w:rsid w:val="0058742A"/>
    <w:rsid w:val="005A18C8"/>
    <w:rsid w:val="005D32FA"/>
    <w:rsid w:val="005E5020"/>
    <w:rsid w:val="005F1526"/>
    <w:rsid w:val="005F6494"/>
    <w:rsid w:val="0060211C"/>
    <w:rsid w:val="00610E9E"/>
    <w:rsid w:val="00617FB0"/>
    <w:rsid w:val="006266C5"/>
    <w:rsid w:val="00643FAF"/>
    <w:rsid w:val="006523E5"/>
    <w:rsid w:val="00657739"/>
    <w:rsid w:val="0067368D"/>
    <w:rsid w:val="0068740B"/>
    <w:rsid w:val="00687EBC"/>
    <w:rsid w:val="006A69DF"/>
    <w:rsid w:val="006C1FFF"/>
    <w:rsid w:val="006C4342"/>
    <w:rsid w:val="00706BF9"/>
    <w:rsid w:val="00721A99"/>
    <w:rsid w:val="00723144"/>
    <w:rsid w:val="0074587B"/>
    <w:rsid w:val="00747D44"/>
    <w:rsid w:val="0075457B"/>
    <w:rsid w:val="007837BC"/>
    <w:rsid w:val="007954B9"/>
    <w:rsid w:val="007A76AA"/>
    <w:rsid w:val="007D2E78"/>
    <w:rsid w:val="007D3822"/>
    <w:rsid w:val="007D44BD"/>
    <w:rsid w:val="007E21EE"/>
    <w:rsid w:val="007F2E09"/>
    <w:rsid w:val="00813E9E"/>
    <w:rsid w:val="00830EA6"/>
    <w:rsid w:val="0086635C"/>
    <w:rsid w:val="008743F5"/>
    <w:rsid w:val="008A347D"/>
    <w:rsid w:val="008A4DDD"/>
    <w:rsid w:val="008B0DFD"/>
    <w:rsid w:val="008B11BA"/>
    <w:rsid w:val="008B54CC"/>
    <w:rsid w:val="008B63C5"/>
    <w:rsid w:val="008D001C"/>
    <w:rsid w:val="008D5B4F"/>
    <w:rsid w:val="008D6577"/>
    <w:rsid w:val="008E401A"/>
    <w:rsid w:val="008F65FC"/>
    <w:rsid w:val="00900098"/>
    <w:rsid w:val="00901F58"/>
    <w:rsid w:val="00953B02"/>
    <w:rsid w:val="00957846"/>
    <w:rsid w:val="0099199D"/>
    <w:rsid w:val="00995106"/>
    <w:rsid w:val="009A12AC"/>
    <w:rsid w:val="009B600D"/>
    <w:rsid w:val="009C11AE"/>
    <w:rsid w:val="009D0D6F"/>
    <w:rsid w:val="009D23EC"/>
    <w:rsid w:val="009E27C0"/>
    <w:rsid w:val="009E2DE3"/>
    <w:rsid w:val="00A03E69"/>
    <w:rsid w:val="00A140DE"/>
    <w:rsid w:val="00A16D13"/>
    <w:rsid w:val="00A21D09"/>
    <w:rsid w:val="00A27DDD"/>
    <w:rsid w:val="00A3179B"/>
    <w:rsid w:val="00A33582"/>
    <w:rsid w:val="00A52C73"/>
    <w:rsid w:val="00A54229"/>
    <w:rsid w:val="00A600BB"/>
    <w:rsid w:val="00A62102"/>
    <w:rsid w:val="00A706AA"/>
    <w:rsid w:val="00A72416"/>
    <w:rsid w:val="00A7259F"/>
    <w:rsid w:val="00A72BEC"/>
    <w:rsid w:val="00A75858"/>
    <w:rsid w:val="00A92D60"/>
    <w:rsid w:val="00A9581C"/>
    <w:rsid w:val="00AA6191"/>
    <w:rsid w:val="00AB0F6E"/>
    <w:rsid w:val="00AE7B96"/>
    <w:rsid w:val="00AF2C0F"/>
    <w:rsid w:val="00B27BB8"/>
    <w:rsid w:val="00B37C2B"/>
    <w:rsid w:val="00B46A7D"/>
    <w:rsid w:val="00B56836"/>
    <w:rsid w:val="00B61AD2"/>
    <w:rsid w:val="00B63FAC"/>
    <w:rsid w:val="00B6484A"/>
    <w:rsid w:val="00B76EFB"/>
    <w:rsid w:val="00BA2161"/>
    <w:rsid w:val="00BB7E85"/>
    <w:rsid w:val="00BC2E9E"/>
    <w:rsid w:val="00BE003F"/>
    <w:rsid w:val="00BE3017"/>
    <w:rsid w:val="00BE6E67"/>
    <w:rsid w:val="00BE7032"/>
    <w:rsid w:val="00BF3165"/>
    <w:rsid w:val="00BF70E6"/>
    <w:rsid w:val="00BF742B"/>
    <w:rsid w:val="00C16EEF"/>
    <w:rsid w:val="00C32C9E"/>
    <w:rsid w:val="00C35CA1"/>
    <w:rsid w:val="00C3774E"/>
    <w:rsid w:val="00C509B6"/>
    <w:rsid w:val="00C5452E"/>
    <w:rsid w:val="00C54C75"/>
    <w:rsid w:val="00C6303B"/>
    <w:rsid w:val="00C71C6F"/>
    <w:rsid w:val="00C7790D"/>
    <w:rsid w:val="00C81925"/>
    <w:rsid w:val="00C9410A"/>
    <w:rsid w:val="00CA3C5C"/>
    <w:rsid w:val="00CA3D29"/>
    <w:rsid w:val="00CB185B"/>
    <w:rsid w:val="00CB6D3C"/>
    <w:rsid w:val="00CC3DBC"/>
    <w:rsid w:val="00CC4237"/>
    <w:rsid w:val="00CD6A32"/>
    <w:rsid w:val="00CF56CD"/>
    <w:rsid w:val="00D32756"/>
    <w:rsid w:val="00D60AD8"/>
    <w:rsid w:val="00D638AA"/>
    <w:rsid w:val="00D73805"/>
    <w:rsid w:val="00D91229"/>
    <w:rsid w:val="00DA68EC"/>
    <w:rsid w:val="00DC3F0F"/>
    <w:rsid w:val="00DE1EF5"/>
    <w:rsid w:val="00DE51D2"/>
    <w:rsid w:val="00E140AD"/>
    <w:rsid w:val="00E2684C"/>
    <w:rsid w:val="00E3308B"/>
    <w:rsid w:val="00E33F21"/>
    <w:rsid w:val="00E34800"/>
    <w:rsid w:val="00E753C0"/>
    <w:rsid w:val="00E84F2D"/>
    <w:rsid w:val="00E90D1C"/>
    <w:rsid w:val="00E97C74"/>
    <w:rsid w:val="00EA18F5"/>
    <w:rsid w:val="00EA27D7"/>
    <w:rsid w:val="00EA6091"/>
    <w:rsid w:val="00EA6433"/>
    <w:rsid w:val="00EB39CE"/>
    <w:rsid w:val="00EC27B3"/>
    <w:rsid w:val="00EC4BDC"/>
    <w:rsid w:val="00EE43F3"/>
    <w:rsid w:val="00EF06BF"/>
    <w:rsid w:val="00EF1F96"/>
    <w:rsid w:val="00EF3A1A"/>
    <w:rsid w:val="00EF6651"/>
    <w:rsid w:val="00F075D6"/>
    <w:rsid w:val="00F07C6E"/>
    <w:rsid w:val="00F2144A"/>
    <w:rsid w:val="00F466CF"/>
    <w:rsid w:val="00F47F0D"/>
    <w:rsid w:val="00F60087"/>
    <w:rsid w:val="00F63319"/>
    <w:rsid w:val="00F63947"/>
    <w:rsid w:val="00F77CB7"/>
    <w:rsid w:val="00F80C40"/>
    <w:rsid w:val="00F96FE9"/>
    <w:rsid w:val="00FA6592"/>
    <w:rsid w:val="00FB4A97"/>
    <w:rsid w:val="00FB7645"/>
    <w:rsid w:val="00FD4A58"/>
    <w:rsid w:val="00FE2767"/>
    <w:rsid w:val="00FE3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A30E-C966-4522-8F71-3CDF74C2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F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A18F5"/>
    <w:pPr>
      <w:tabs>
        <w:tab w:val="center" w:pos="4252"/>
        <w:tab w:val="right" w:pos="8504"/>
      </w:tabs>
    </w:pPr>
  </w:style>
  <w:style w:type="character" w:customStyle="1" w:styleId="EncabezadoCar">
    <w:name w:val="Encabezado Car"/>
    <w:basedOn w:val="Fuentedeprrafopredeter"/>
    <w:link w:val="Encabezado"/>
    <w:uiPriority w:val="99"/>
    <w:rsid w:val="00EA18F5"/>
    <w:rPr>
      <w:rFonts w:ascii="Times New Roman" w:eastAsia="Times New Roman" w:hAnsi="Times New Roman" w:cs="Times New Roman"/>
      <w:sz w:val="20"/>
      <w:szCs w:val="20"/>
      <w:lang w:eastAsia="es-ES"/>
    </w:rPr>
  </w:style>
  <w:style w:type="character" w:styleId="Nmerodepgina">
    <w:name w:val="page number"/>
    <w:basedOn w:val="Fuentedeprrafopredeter"/>
    <w:rsid w:val="00EA18F5"/>
  </w:style>
  <w:style w:type="paragraph" w:styleId="Piedepgina">
    <w:name w:val="footer"/>
    <w:basedOn w:val="Normal"/>
    <w:link w:val="PiedepginaCar"/>
    <w:uiPriority w:val="99"/>
    <w:rsid w:val="00EA18F5"/>
    <w:pPr>
      <w:tabs>
        <w:tab w:val="center" w:pos="4252"/>
        <w:tab w:val="right" w:pos="8504"/>
      </w:tabs>
    </w:pPr>
  </w:style>
  <w:style w:type="character" w:customStyle="1" w:styleId="PiedepginaCar">
    <w:name w:val="Pie de página Car"/>
    <w:basedOn w:val="Fuentedeprrafopredeter"/>
    <w:link w:val="Piedepgina"/>
    <w:uiPriority w:val="99"/>
    <w:rsid w:val="00EA18F5"/>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EA18F5"/>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A18F5"/>
    <w:pPr>
      <w:ind w:left="720"/>
      <w:contextualSpacing/>
    </w:pPr>
  </w:style>
  <w:style w:type="paragraph" w:styleId="NormalWeb">
    <w:name w:val="Normal (Web)"/>
    <w:basedOn w:val="Normal"/>
    <w:rsid w:val="00EA18F5"/>
    <w:pPr>
      <w:spacing w:before="100" w:beforeAutospacing="1" w:after="100" w:afterAutospacing="1"/>
    </w:pPr>
    <w:rPr>
      <w:sz w:val="24"/>
      <w:szCs w:val="24"/>
    </w:rPr>
  </w:style>
  <w:style w:type="paragraph" w:customStyle="1" w:styleId="Default">
    <w:name w:val="Default"/>
    <w:rsid w:val="00EA18F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st">
    <w:name w:val="st"/>
    <w:basedOn w:val="Fuentedeprrafopredeter"/>
    <w:rsid w:val="00EA18F5"/>
  </w:style>
  <w:style w:type="character" w:customStyle="1" w:styleId="SinespaciadoCar">
    <w:name w:val="Sin espaciado Car"/>
    <w:link w:val="Sinespaciado"/>
    <w:uiPriority w:val="1"/>
    <w:locked/>
    <w:rsid w:val="009D0D6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3443</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dcterms:created xsi:type="dcterms:W3CDTF">2017-10-26T15:36:00Z</dcterms:created>
  <dcterms:modified xsi:type="dcterms:W3CDTF">2017-12-18T14:56:00Z</dcterms:modified>
</cp:coreProperties>
</file>