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1314" w:rsidRPr="0094372D" w:rsidRDefault="00D31314" w:rsidP="00D3131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31314" w:rsidRPr="00D31314" w:rsidRDefault="00D31314" w:rsidP="008F2D96">
      <w:pPr>
        <w:pStyle w:val="Titre"/>
        <w:spacing w:line="240" w:lineRule="auto"/>
        <w:jc w:val="both"/>
        <w:rPr>
          <w:rFonts w:ascii="Tahoma" w:hAnsi="Tahoma" w:cs="Tahoma"/>
          <w:sz w:val="18"/>
          <w:szCs w:val="18"/>
          <w:lang w:val="es-CO"/>
        </w:rPr>
      </w:pPr>
    </w:p>
    <w:p w:rsidR="008F2D96" w:rsidRPr="00FF0A79" w:rsidRDefault="008F2D96" w:rsidP="008F2D96">
      <w:pPr>
        <w:pStyle w:val="Titre"/>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84707C">
        <w:rPr>
          <w:rFonts w:ascii="Tahoma" w:hAnsi="Tahoma" w:cs="Tahoma"/>
          <w:b w:val="0"/>
          <w:sz w:val="18"/>
          <w:szCs w:val="18"/>
        </w:rPr>
        <w:t>31</w:t>
      </w:r>
      <w:r w:rsidR="00347152">
        <w:rPr>
          <w:rFonts w:ascii="Tahoma" w:hAnsi="Tahoma" w:cs="Tahoma"/>
          <w:b w:val="0"/>
          <w:sz w:val="18"/>
          <w:szCs w:val="18"/>
        </w:rPr>
        <w:t xml:space="preserve"> de </w:t>
      </w:r>
      <w:r w:rsidR="0084707C">
        <w:rPr>
          <w:rFonts w:ascii="Tahoma" w:hAnsi="Tahoma" w:cs="Tahoma"/>
          <w:b w:val="0"/>
          <w:sz w:val="18"/>
          <w:szCs w:val="18"/>
        </w:rPr>
        <w:t>enero de 2017</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84707C">
        <w:rPr>
          <w:rFonts w:ascii="Tahoma" w:hAnsi="Tahoma" w:cs="Tahoma"/>
          <w:b w:val="0"/>
          <w:sz w:val="18"/>
          <w:szCs w:val="18"/>
        </w:rPr>
        <w:t>3</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84707C">
        <w:rPr>
          <w:rFonts w:ascii="Tahoma" w:hAnsi="Tahoma" w:cs="Tahoma"/>
          <w:b w:val="0"/>
          <w:sz w:val="18"/>
          <w:szCs w:val="18"/>
        </w:rPr>
        <w:t>462</w:t>
      </w:r>
      <w:r w:rsidRPr="00FF0A79">
        <w:rPr>
          <w:rFonts w:ascii="Tahoma" w:hAnsi="Tahoma" w:cs="Tahoma"/>
          <w:b w:val="0"/>
          <w:sz w:val="18"/>
          <w:szCs w:val="18"/>
        </w:rPr>
        <w:t xml:space="preserve">-01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r w:rsidR="00D31314">
        <w:rPr>
          <w:rFonts w:ascii="Tahoma" w:hAnsi="Tahoma" w:cs="Tahoma"/>
          <w:b w:val="0"/>
          <w:sz w:val="18"/>
          <w:szCs w:val="18"/>
        </w:rPr>
        <w:t xml:space="preserve"> – Salvamento de voto</w:t>
      </w:r>
      <w:bookmarkStart w:id="0" w:name="_GoBack"/>
      <w:bookmarkEnd w:id="0"/>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84707C">
        <w:rPr>
          <w:rFonts w:ascii="Tahoma" w:hAnsi="Tahoma" w:cs="Tahoma"/>
          <w:b w:val="0"/>
          <w:sz w:val="18"/>
          <w:szCs w:val="18"/>
        </w:rPr>
        <w:t xml:space="preserve">Rocío </w:t>
      </w:r>
      <w:proofErr w:type="spellStart"/>
      <w:r w:rsidR="0084707C">
        <w:rPr>
          <w:rFonts w:ascii="Tahoma" w:hAnsi="Tahoma" w:cs="Tahoma"/>
          <w:b w:val="0"/>
          <w:sz w:val="18"/>
          <w:szCs w:val="18"/>
        </w:rPr>
        <w:t>Buriticá</w:t>
      </w:r>
      <w:proofErr w:type="spellEnd"/>
      <w:r w:rsidR="0084707C">
        <w:rPr>
          <w:rFonts w:ascii="Tahoma" w:hAnsi="Tahoma" w:cs="Tahoma"/>
          <w:b w:val="0"/>
          <w:sz w:val="18"/>
          <w:szCs w:val="18"/>
        </w:rPr>
        <w:t xml:space="preserve"> Carvajal </w:t>
      </w:r>
    </w:p>
    <w:p w:rsidR="008F2D96" w:rsidRPr="00FF0A79" w:rsidRDefault="008F2D96" w:rsidP="008F2D96">
      <w:pPr>
        <w:pStyle w:val="Titre"/>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r>
      <w:proofErr w:type="spellStart"/>
      <w:r w:rsidRPr="00FF0A79">
        <w:rPr>
          <w:rFonts w:ascii="Tahoma" w:hAnsi="Tahoma" w:cs="Tahoma"/>
          <w:b w:val="0"/>
          <w:sz w:val="18"/>
          <w:szCs w:val="18"/>
        </w:rPr>
        <w:t>Colpensiones</w:t>
      </w:r>
      <w:proofErr w:type="spellEnd"/>
      <w:r w:rsidRPr="00FF0A79">
        <w:rPr>
          <w:rFonts w:ascii="Tahoma" w:hAnsi="Tahoma" w:cs="Tahoma"/>
          <w:b w:val="0"/>
          <w:sz w:val="18"/>
          <w:szCs w:val="18"/>
        </w:rPr>
        <w:t xml:space="preserve">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Magistrado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2E6083" w:rsidRPr="00FF0A79">
        <w:rPr>
          <w:rFonts w:ascii="Tahoma" w:hAnsi="Tahoma" w:cs="Tahoma"/>
          <w:b w:val="0"/>
          <w:sz w:val="18"/>
          <w:szCs w:val="18"/>
        </w:rPr>
        <w:t xml:space="preserve">Olga Lucía Hoyos </w:t>
      </w:r>
      <w:r w:rsidR="00521F8D" w:rsidRPr="00FF0A79">
        <w:rPr>
          <w:rFonts w:ascii="Tahoma" w:hAnsi="Tahoma" w:cs="Tahoma"/>
          <w:b w:val="0"/>
          <w:sz w:val="18"/>
          <w:szCs w:val="18"/>
        </w:rPr>
        <w:t>Sepúlveda</w:t>
      </w:r>
    </w:p>
    <w:p w:rsidR="008F2D96" w:rsidRPr="00FF0A79" w:rsidRDefault="008F2D96" w:rsidP="008F2D96">
      <w:pPr>
        <w:pStyle w:val="Titre"/>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84707C" w:rsidRDefault="008F2D96" w:rsidP="008F2D96">
      <w:pPr>
        <w:pStyle w:val="Titre"/>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8F2D96" w:rsidRPr="00FF0A79" w:rsidRDefault="0084707C" w:rsidP="0084707C">
      <w:pPr>
        <w:pStyle w:val="Titre"/>
        <w:spacing w:line="240" w:lineRule="auto"/>
        <w:ind w:left="2805"/>
        <w:jc w:val="both"/>
        <w:rPr>
          <w:rFonts w:ascii="Tahoma" w:hAnsi="Tahoma" w:cs="Tahoma"/>
          <w:b w:val="0"/>
          <w:sz w:val="18"/>
          <w:szCs w:val="18"/>
        </w:rPr>
      </w:pPr>
      <w:r w:rsidRPr="00A462A2">
        <w:rPr>
          <w:rFonts w:ascii="Tahoma" w:hAnsi="Tahoma" w:cs="Tahoma"/>
          <w:sz w:val="18"/>
          <w:szCs w:val="18"/>
        </w:rPr>
        <w:t>Interpretación más favorable respecto a la aplicación del principio de la condición más beneficiosa</w:t>
      </w:r>
      <w:r w:rsidR="008F2D96" w:rsidRPr="00FF0A79">
        <w:rPr>
          <w:rFonts w:ascii="Tahoma" w:hAnsi="Tahoma" w:cs="Tahoma"/>
          <w:b w:val="0"/>
          <w:sz w:val="18"/>
          <w:szCs w:val="18"/>
        </w:rPr>
        <w:t>:</w:t>
      </w:r>
      <w:r w:rsidR="008F2D96" w:rsidRPr="00FF0A79">
        <w:rPr>
          <w:rFonts w:ascii="Tahoma" w:hAnsi="Tahoma" w:cs="Tahoma"/>
          <w:sz w:val="18"/>
          <w:szCs w:val="18"/>
        </w:rPr>
        <w:t xml:space="preserve"> </w:t>
      </w:r>
      <w:r w:rsidR="008F2D96" w:rsidRPr="00FF0A79">
        <w:rPr>
          <w:rFonts w:ascii="Tahoma" w:hAnsi="Tahoma" w:cs="Tahoma"/>
          <w:b w:val="0"/>
          <w:sz w:val="18"/>
          <w:szCs w:val="18"/>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w:t>
      </w:r>
      <w:proofErr w:type="spellStart"/>
      <w:r w:rsidR="008F2D96" w:rsidRPr="00FF0A79">
        <w:rPr>
          <w:rFonts w:ascii="Tahoma" w:hAnsi="Tahoma" w:cs="Tahoma"/>
          <w:b w:val="0"/>
          <w:sz w:val="18"/>
          <w:szCs w:val="18"/>
        </w:rPr>
        <w:t>ISS</w:t>
      </w:r>
      <w:proofErr w:type="spellEnd"/>
      <w:r w:rsidR="008F2D96" w:rsidRPr="00FF0A79">
        <w:rPr>
          <w:rFonts w:ascii="Tahoma" w:hAnsi="Tahoma" w:cs="Tahoma"/>
          <w:b w:val="0"/>
          <w:sz w:val="18"/>
          <w:szCs w:val="18"/>
        </w:rPr>
        <w:t xml:space="preserve">, en la medida en que </w:t>
      </w:r>
      <w:r w:rsidR="008F2D96" w:rsidRPr="00FF0A79">
        <w:rPr>
          <w:rFonts w:ascii="Tahoma" w:hAnsi="Tahoma" w:cs="Tahoma"/>
          <w:b w:val="0"/>
          <w:spacing w:val="-2"/>
          <w:sz w:val="18"/>
          <w:szCs w:val="18"/>
        </w:rPr>
        <w:t>el artículo 53 de la Constitución no restringe la aplicación de la condición más beneficiosa a sólo 2 normas aplicables al caso. Así lo estipuló en la sentencia T-566 de 2014 (…)</w:t>
      </w:r>
    </w:p>
    <w:p w:rsidR="008F2D96" w:rsidRPr="00FF0A79" w:rsidRDefault="008F2D96" w:rsidP="008F2D96">
      <w:pPr>
        <w:pStyle w:val="Corpsdetexte"/>
        <w:ind w:left="2805"/>
        <w:rPr>
          <w:rFonts w:ascii="Tahoma" w:hAnsi="Tahoma" w:cs="Tahoma"/>
          <w:sz w:val="18"/>
          <w:szCs w:val="18"/>
          <w:lang w:val="es-ES"/>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Tal como lo han sostenido las Salas Laborales de Decisión No. 1 y 3 de esta Corporación en asuntos similares al que se analiza –</w:t>
      </w:r>
      <w:r w:rsidRPr="00FF0A79">
        <w:rPr>
          <w:rFonts w:ascii="Tahoma" w:hAnsi="Tahoma" w:cs="Tahoma"/>
          <w:i/>
          <w:sz w:val="18"/>
          <w:szCs w:val="18"/>
        </w:rPr>
        <w:t>en las cuales se acoge por sus mayorías la tesis de la Corte Constitucional-</w:t>
      </w:r>
      <w:r w:rsidRPr="00FF0A79">
        <w:rPr>
          <w:rFonts w:ascii="Tahoma" w:hAnsi="Tahoma" w:cs="Tahoma"/>
          <w:sz w:val="18"/>
          <w:szCs w:val="18"/>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FF0A79" w:rsidRDefault="008F2D96" w:rsidP="008F2D96">
      <w:pPr>
        <w:pStyle w:val="Textoindependiente31"/>
        <w:spacing w:line="240" w:lineRule="auto"/>
        <w:ind w:left="2805" w:firstLine="851"/>
        <w:rPr>
          <w:rFonts w:ascii="Tahoma" w:hAnsi="Tahoma" w:cs="Tahoma"/>
          <w:sz w:val="18"/>
          <w:szCs w:val="18"/>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 xml:space="preserve">De tal suerte que lo que de la Corte Constitucional se deba resaltar, para efectos Constitucionales y Legales, así como prácticos, es su moderna tendencia a abrirle un amplio espectro al concepto del derecho de favorabilidad, ya no reducido, como antes, a </w:t>
      </w:r>
      <w:proofErr w:type="gramStart"/>
      <w:r w:rsidRPr="00FF0A79">
        <w:rPr>
          <w:rFonts w:ascii="Tahoma" w:hAnsi="Tahoma" w:cs="Tahoma"/>
          <w:sz w:val="18"/>
          <w:szCs w:val="18"/>
        </w:rPr>
        <w:t>la</w:t>
      </w:r>
      <w:proofErr w:type="gramEnd"/>
      <w:r w:rsidRPr="00FF0A79">
        <w:rPr>
          <w:rFonts w:ascii="Tahoma" w:hAnsi="Tahoma" w:cs="Tahoma"/>
          <w:sz w:val="18"/>
          <w:szCs w:val="18"/>
        </w:rPr>
        <w:t xml:space="preserve">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8F2D96" w:rsidRPr="00FF0A79" w:rsidRDefault="008F2D96" w:rsidP="008F2D96">
      <w:pPr>
        <w:pStyle w:val="Textoindependiente31"/>
        <w:spacing w:line="240" w:lineRule="auto"/>
        <w:ind w:left="2124" w:firstLine="851"/>
        <w:rPr>
          <w:rFonts w:ascii="Tahoma" w:hAnsi="Tahoma" w:cs="Tahoma"/>
          <w:sz w:val="18"/>
          <w:szCs w:val="18"/>
        </w:rPr>
      </w:pPr>
    </w:p>
    <w:p w:rsidR="008F2D96" w:rsidRPr="00FF0A79" w:rsidRDefault="008F2D96" w:rsidP="008F2D96">
      <w:pPr>
        <w:pStyle w:val="Textoindependiente31"/>
        <w:spacing w:line="240" w:lineRule="auto"/>
        <w:ind w:left="2832"/>
        <w:rPr>
          <w:rFonts w:ascii="Tahoma" w:hAnsi="Tahoma" w:cs="Tahoma"/>
          <w:sz w:val="18"/>
          <w:szCs w:val="18"/>
        </w:rPr>
      </w:pPr>
      <w:r w:rsidRPr="00FF0A79">
        <w:rPr>
          <w:rFonts w:ascii="Tahoma" w:hAnsi="Tahoma" w:cs="Tahoma"/>
          <w:sz w:val="18"/>
          <w:szCs w:val="18"/>
        </w:rPr>
        <w:t>De esa manera se 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FF0A79" w:rsidRDefault="008F2D96" w:rsidP="008F2D96">
      <w:pPr>
        <w:ind w:firstLine="708"/>
        <w:jc w:val="both"/>
        <w:rPr>
          <w:rFonts w:ascii="Tahoma" w:hAnsi="Tahoma" w:cs="Tahoma"/>
          <w:spacing w:val="-2"/>
          <w:sz w:val="18"/>
          <w:szCs w:val="18"/>
        </w:rPr>
      </w:pPr>
    </w:p>
    <w:p w:rsidR="008F2D96" w:rsidRPr="00FF0A79" w:rsidRDefault="0084707C" w:rsidP="008F2D96">
      <w:pPr>
        <w:pStyle w:val="Paragraphedeliste"/>
        <w:ind w:left="2844"/>
        <w:jc w:val="both"/>
        <w:rPr>
          <w:rFonts w:ascii="Tahoma" w:hAnsi="Tahoma" w:cs="Tahoma"/>
          <w:spacing w:val="-2"/>
          <w:sz w:val="18"/>
          <w:szCs w:val="18"/>
        </w:rPr>
      </w:pPr>
      <w:r w:rsidRPr="0084707C">
        <w:rPr>
          <w:rFonts w:ascii="Tahoma" w:hAnsi="Tahoma" w:cs="Tahoma"/>
          <w:b/>
          <w:sz w:val="18"/>
          <w:szCs w:val="18"/>
        </w:rPr>
        <w:t>Violación del derecho a la igualdad de la parte demandante</w:t>
      </w:r>
      <w:r w:rsidR="008F2D96" w:rsidRPr="00FF0A79">
        <w:rPr>
          <w:rFonts w:ascii="Tahoma" w:hAnsi="Tahoma" w:cs="Tahoma"/>
          <w:b/>
          <w:sz w:val="18"/>
          <w:szCs w:val="18"/>
        </w:rPr>
        <w:t xml:space="preserve">: </w:t>
      </w:r>
      <w:r w:rsidR="008F2D96" w:rsidRPr="00FF0A79">
        <w:rPr>
          <w:rFonts w:ascii="Tahoma" w:hAnsi="Tahoma" w:cs="Tahoma"/>
          <w:sz w:val="18"/>
          <w:szCs w:val="18"/>
        </w:rPr>
        <w:t>Debemos empezar por iterar que el derecho a la seguridad social en pensiones e</w:t>
      </w:r>
      <w:r w:rsidR="002E6083" w:rsidRPr="00FF0A79">
        <w:rPr>
          <w:rFonts w:ascii="Tahoma" w:hAnsi="Tahoma" w:cs="Tahoma"/>
          <w:sz w:val="18"/>
          <w:szCs w:val="18"/>
        </w:rPr>
        <w:t>s</w:t>
      </w:r>
      <w:r w:rsidR="008F2D96" w:rsidRPr="00FF0A79">
        <w:rPr>
          <w:rFonts w:ascii="Tahoma" w:hAnsi="Tahoma" w:cs="Tahoma"/>
          <w:sz w:val="18"/>
          <w:szCs w:val="18"/>
        </w:rPr>
        <w:t xml:space="preserve"> un </w:t>
      </w:r>
      <w:r w:rsidR="008F2D96" w:rsidRPr="00FF0A79">
        <w:rPr>
          <w:rFonts w:ascii="Tahoma" w:hAnsi="Tahoma" w:cs="Tahoma"/>
          <w:b/>
          <w:sz w:val="18"/>
          <w:szCs w:val="18"/>
        </w:rPr>
        <w:t xml:space="preserve">derecho fundamental </w:t>
      </w:r>
      <w:r w:rsidR="008F2D96" w:rsidRPr="00FF0A79">
        <w:rPr>
          <w:rFonts w:ascii="Tahoma" w:hAnsi="Tahoma" w:cs="Tahoma"/>
          <w:sz w:val="18"/>
          <w:szCs w:val="18"/>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Pr="00FF0A79" w:rsidRDefault="008F2D96" w:rsidP="008F2D96">
      <w:pPr>
        <w:pStyle w:val="Paragraphedeliste"/>
        <w:ind w:left="2844"/>
        <w:jc w:val="both"/>
        <w:rPr>
          <w:rFonts w:ascii="Tahoma" w:hAnsi="Tahoma" w:cs="Tahoma"/>
          <w:b/>
          <w:sz w:val="18"/>
          <w:szCs w:val="18"/>
        </w:rPr>
      </w:pPr>
    </w:p>
    <w:p w:rsidR="008F2D96" w:rsidRPr="00FF0A79" w:rsidRDefault="008F2D96" w:rsidP="008F2D96">
      <w:pPr>
        <w:pStyle w:val="Paragraphedeliste"/>
        <w:ind w:left="2844"/>
        <w:jc w:val="both"/>
        <w:rPr>
          <w:rFonts w:ascii="Tahoma" w:hAnsi="Tahoma" w:cs="Tahoma"/>
          <w:sz w:val="18"/>
          <w:szCs w:val="18"/>
        </w:rPr>
      </w:pPr>
      <w:r w:rsidRPr="00FF0A79">
        <w:rPr>
          <w:rFonts w:ascii="Tahoma" w:hAnsi="Tahoma" w:cs="Tahoma"/>
          <w:sz w:val="18"/>
          <w:szCs w:val="18"/>
        </w:rPr>
        <w:t xml:space="preserve">Por esa razón y por todo lo explicado líneas atrás,  antes de la integración del cuarto Magistrado a la Sala Laboral de este Tribunal </w:t>
      </w:r>
      <w:r w:rsidRPr="00FF0A79">
        <w:rPr>
          <w:rFonts w:ascii="Tahoma" w:hAnsi="Tahoma" w:cs="Tahoma"/>
          <w:i/>
          <w:sz w:val="18"/>
          <w:szCs w:val="18"/>
        </w:rPr>
        <w:t xml:space="preserve">–situación que ocurrió a partir del 1º de febrero de este año- </w:t>
      </w:r>
      <w:r w:rsidRPr="00FF0A79">
        <w:rPr>
          <w:rFonts w:ascii="Tahoma" w:hAnsi="Tahoma" w:cs="Tahoma"/>
          <w:sz w:val="18"/>
          <w:szCs w:val="18"/>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FF0A79">
        <w:rPr>
          <w:rFonts w:ascii="Tahoma" w:hAnsi="Tahoma" w:cs="Tahoma"/>
          <w:i/>
          <w:sz w:val="18"/>
          <w:szCs w:val="18"/>
        </w:rPr>
        <w:softHyphen/>
        <w:t>–en este caso la Sala de Decisión No. 4- se</w:t>
      </w:r>
      <w:r w:rsidRPr="00FF0A79">
        <w:rPr>
          <w:rFonts w:ascii="Tahoma" w:hAnsi="Tahoma" w:cs="Tahoma"/>
          <w:sz w:val="18"/>
          <w:szCs w:val="18"/>
        </w:rPr>
        <w:t xml:space="preserve"> abstengan de aplicar el principio de la condición más beneficiosa en los casos en los que la invalidez se estructuró en vigencia der la ley 860 de 2003 pero el afiliado sólo reúna los requisitos de las normas anteriores a la ley 100 original. </w:t>
      </w:r>
    </w:p>
    <w:p w:rsidR="008F2D96" w:rsidRPr="00FF0A79" w:rsidRDefault="008F2D96" w:rsidP="008F2D96">
      <w:pPr>
        <w:pStyle w:val="Paragraphedeliste"/>
        <w:ind w:left="2844" w:firstLine="696"/>
        <w:jc w:val="both"/>
        <w:rPr>
          <w:rFonts w:ascii="Tahoma" w:hAnsi="Tahoma" w:cs="Tahoma"/>
          <w:sz w:val="18"/>
          <w:szCs w:val="18"/>
        </w:rPr>
      </w:pPr>
    </w:p>
    <w:p w:rsidR="008F2D96" w:rsidRPr="00FF0A79" w:rsidRDefault="008F2D96" w:rsidP="008F2D96">
      <w:pPr>
        <w:pStyle w:val="Paragraphedeliste"/>
        <w:ind w:left="2844"/>
        <w:jc w:val="both"/>
        <w:rPr>
          <w:rFonts w:ascii="Tahoma" w:hAnsi="Tahoma" w:cs="Tahoma"/>
          <w:spacing w:val="-2"/>
          <w:sz w:val="18"/>
          <w:szCs w:val="18"/>
        </w:rPr>
      </w:pPr>
      <w:r w:rsidRPr="00FF0A79">
        <w:rPr>
          <w:rFonts w:ascii="Tahoma" w:hAnsi="Tahoma" w:cs="Tahoma"/>
          <w:sz w:val="18"/>
          <w:szCs w:val="18"/>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FF0A79" w:rsidRDefault="00FF0A79" w:rsidP="008F2D96">
      <w:pPr>
        <w:rPr>
          <w:lang w:val="es-CO" w:eastAsia="es-MX"/>
        </w:rPr>
      </w:pPr>
    </w:p>
    <w:p w:rsidR="00FF0A79" w:rsidRPr="00C76801" w:rsidRDefault="00FF0A79" w:rsidP="008F2D96">
      <w:pPr>
        <w:rPr>
          <w:lang w:val="es-CO" w:eastAsia="es-MX"/>
        </w:rPr>
      </w:pPr>
    </w:p>
    <w:p w:rsidR="008F2D96" w:rsidRPr="0084707C" w:rsidRDefault="008F2D96" w:rsidP="0084707C">
      <w:pPr>
        <w:pStyle w:val="Titre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8F2D96" w:rsidRDefault="008F2D96" w:rsidP="00A462A2">
      <w:pPr>
        <w:ind w:firstLine="709"/>
        <w:jc w:val="both"/>
        <w:rPr>
          <w:rFonts w:ascii="Tahoma" w:hAnsi="Tahoma" w:cs="Tahoma"/>
          <w:sz w:val="22"/>
          <w:szCs w:val="22"/>
        </w:rPr>
      </w:pPr>
      <w:r w:rsidRPr="00A462A2">
        <w:rPr>
          <w:rFonts w:ascii="Tahoma" w:hAnsi="Tahoma" w:cs="Tahoma"/>
          <w:sz w:val="22"/>
          <w:szCs w:val="22"/>
        </w:rPr>
        <w:t xml:space="preserve">Con mi acostumbrado respeto, manifiesto mi inconformidad frente a la sentencia mayoritaria, por cuanto considero que en el presente caso había lugar a aplicar el principio de condición más </w:t>
      </w:r>
      <w:r w:rsidRPr="00A462A2">
        <w:rPr>
          <w:rFonts w:ascii="Tahoma" w:hAnsi="Tahoma" w:cs="Tahoma"/>
          <w:sz w:val="22"/>
          <w:szCs w:val="22"/>
        </w:rPr>
        <w:lastRenderedPageBreak/>
        <w:t xml:space="preserve">beneficiosa a efectos de conceder la pensión de </w:t>
      </w:r>
      <w:r w:rsidR="0084707C" w:rsidRPr="00A462A2">
        <w:rPr>
          <w:rFonts w:ascii="Tahoma" w:hAnsi="Tahoma" w:cs="Tahoma"/>
          <w:sz w:val="22"/>
          <w:szCs w:val="22"/>
        </w:rPr>
        <w:t xml:space="preserve">sobrevivientes </w:t>
      </w:r>
      <w:r w:rsidRPr="00A462A2">
        <w:rPr>
          <w:rFonts w:ascii="Tahoma" w:hAnsi="Tahoma" w:cs="Tahoma"/>
          <w:sz w:val="22"/>
          <w:szCs w:val="22"/>
        </w:rPr>
        <w:t xml:space="preserve">deprecada en la demanda por las siguientes razones: </w:t>
      </w:r>
    </w:p>
    <w:p w:rsidR="00A462A2" w:rsidRPr="00A462A2" w:rsidRDefault="00A462A2" w:rsidP="00A462A2">
      <w:pPr>
        <w:ind w:firstLine="709"/>
        <w:jc w:val="both"/>
        <w:rPr>
          <w:rFonts w:ascii="Tahoma" w:hAnsi="Tahoma" w:cs="Tahoma"/>
          <w:sz w:val="22"/>
          <w:szCs w:val="22"/>
        </w:rPr>
      </w:pPr>
    </w:p>
    <w:p w:rsidR="008F2D96" w:rsidRPr="00A462A2" w:rsidRDefault="008F2D96" w:rsidP="00A462A2">
      <w:pPr>
        <w:pStyle w:val="Paragraphedeliste"/>
        <w:numPr>
          <w:ilvl w:val="0"/>
          <w:numId w:val="1"/>
        </w:numPr>
        <w:tabs>
          <w:tab w:val="left" w:pos="993"/>
        </w:tabs>
        <w:ind w:left="0" w:firstLine="709"/>
        <w:jc w:val="both"/>
        <w:rPr>
          <w:rFonts w:ascii="Tahoma" w:hAnsi="Tahoma" w:cs="Tahoma"/>
          <w:spacing w:val="-2"/>
          <w:sz w:val="22"/>
          <w:szCs w:val="22"/>
        </w:rPr>
      </w:pPr>
      <w:r w:rsidRPr="00A462A2">
        <w:rPr>
          <w:rFonts w:ascii="Tahoma" w:hAnsi="Tahoma" w:cs="Tahoma"/>
          <w:b/>
          <w:sz w:val="22"/>
          <w:szCs w:val="22"/>
        </w:rPr>
        <w:t xml:space="preserve">Interpretación más favorable respecto a la aplicación del principio de la condición más beneficiosa: </w:t>
      </w:r>
      <w:r w:rsidRPr="00A462A2">
        <w:rPr>
          <w:rFonts w:ascii="Tahoma" w:hAnsi="Tahoma" w:cs="Tahoma"/>
          <w:sz w:val="22"/>
          <w:szCs w:val="22"/>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w:t>
      </w:r>
      <w:proofErr w:type="spellStart"/>
      <w:r w:rsidRPr="00A462A2">
        <w:rPr>
          <w:rFonts w:ascii="Tahoma" w:hAnsi="Tahoma" w:cs="Tahoma"/>
          <w:sz w:val="22"/>
          <w:szCs w:val="22"/>
        </w:rPr>
        <w:t>ISS</w:t>
      </w:r>
      <w:proofErr w:type="spellEnd"/>
      <w:r w:rsidRPr="00A462A2">
        <w:rPr>
          <w:rFonts w:ascii="Tahoma" w:hAnsi="Tahoma" w:cs="Tahoma"/>
          <w:sz w:val="22"/>
          <w:szCs w:val="22"/>
        </w:rPr>
        <w:t xml:space="preserve">, en la medida en que </w:t>
      </w:r>
      <w:r w:rsidRPr="00A462A2">
        <w:rPr>
          <w:rFonts w:ascii="Tahoma" w:hAnsi="Tahoma" w:cs="Tahoma"/>
          <w:spacing w:val="-2"/>
          <w:sz w:val="22"/>
          <w:szCs w:val="22"/>
        </w:rPr>
        <w:t>el artículo 53 de la Constitución no restringe la aplicación de la condición más beneficiosa a sólo 2 normas aplicables al caso. Así lo estipuló en la sentencia T-566 de 2014:</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overflowPunct w:val="0"/>
        <w:autoSpaceDE w:val="0"/>
        <w:autoSpaceDN w:val="0"/>
        <w:adjustRightInd w:val="0"/>
        <w:ind w:left="708" w:firstLine="1"/>
        <w:jc w:val="both"/>
        <w:textAlignment w:val="baseline"/>
        <w:rPr>
          <w:rFonts w:ascii="Arial Narrow" w:eastAsia="MS Mincho" w:hAnsi="Arial Narrow"/>
          <w:i/>
          <w:sz w:val="22"/>
          <w:szCs w:val="22"/>
          <w:lang w:val="es-CO"/>
        </w:rPr>
      </w:pPr>
      <w:r w:rsidRPr="00A462A2">
        <w:rPr>
          <w:rFonts w:ascii="Arial Narrow" w:eastAsia="MS Mincho" w:hAnsi="Arial Narrow"/>
          <w:i/>
          <w:sz w:val="22"/>
          <w:szCs w:val="22"/>
          <w:lang w:val="es-CO"/>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8F2D96" w:rsidRPr="00A462A2" w:rsidRDefault="008F2D96" w:rsidP="00A462A2">
      <w:pPr>
        <w:overflowPunct w:val="0"/>
        <w:autoSpaceDE w:val="0"/>
        <w:autoSpaceDN w:val="0"/>
        <w:adjustRightInd w:val="0"/>
        <w:ind w:left="708" w:firstLine="1"/>
        <w:jc w:val="both"/>
        <w:textAlignment w:val="baseline"/>
        <w:rPr>
          <w:rFonts w:ascii="Arial Narrow" w:eastAsia="MS Mincho" w:hAnsi="Arial Narrow"/>
          <w:i/>
          <w:sz w:val="22"/>
          <w:szCs w:val="22"/>
          <w:lang w:val="es-CO"/>
        </w:rPr>
      </w:pPr>
    </w:p>
    <w:p w:rsidR="008F2D96" w:rsidRPr="00A462A2" w:rsidRDefault="008F2D96" w:rsidP="00A462A2">
      <w:pPr>
        <w:ind w:left="709" w:firstLine="1"/>
        <w:jc w:val="both"/>
        <w:rPr>
          <w:rFonts w:ascii="Arial Narrow" w:eastAsia="MS Mincho" w:hAnsi="Arial Narrow"/>
          <w:b/>
          <w:sz w:val="22"/>
          <w:szCs w:val="22"/>
          <w:lang w:val="es-CO"/>
        </w:rPr>
      </w:pPr>
      <w:r w:rsidRPr="00A462A2">
        <w:rPr>
          <w:rFonts w:ascii="Arial Narrow" w:eastAsia="MS Mincho" w:hAnsi="Arial Narrow"/>
          <w:b/>
          <w:i/>
          <w:sz w:val="22"/>
          <w:szCs w:val="22"/>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r w:rsidRPr="00A462A2">
        <w:rPr>
          <w:rFonts w:ascii="Arial Narrow" w:eastAsia="MS Mincho" w:hAnsi="Arial Narrow"/>
          <w:i/>
          <w:sz w:val="22"/>
          <w:szCs w:val="22"/>
          <w:lang w:val="es-CO"/>
        </w:rPr>
        <w:t xml:space="preserve"> </w:t>
      </w:r>
      <w:r w:rsidRPr="00A462A2">
        <w:rPr>
          <w:rFonts w:ascii="Arial Narrow" w:eastAsia="MS Mincho" w:hAnsi="Arial Narrow"/>
          <w:sz w:val="22"/>
          <w:szCs w:val="22"/>
          <w:lang w:val="es-CO"/>
        </w:rPr>
        <w:t>(Negrilla fuera de texto)</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ind w:firstLine="709"/>
        <w:jc w:val="both"/>
        <w:rPr>
          <w:rFonts w:ascii="Tahoma" w:hAnsi="Tahoma" w:cs="Tahoma"/>
          <w:spacing w:val="-2"/>
          <w:sz w:val="22"/>
          <w:szCs w:val="22"/>
        </w:rPr>
      </w:pPr>
      <w:r w:rsidRPr="00A462A2">
        <w:rPr>
          <w:rFonts w:ascii="Tahoma" w:hAnsi="Tahoma" w:cs="Tahoma"/>
          <w:spacing w:val="-2"/>
          <w:sz w:val="22"/>
          <w:szCs w:val="22"/>
        </w:rPr>
        <w:t>Más adelante expresó:</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shd w:val="clear" w:color="auto" w:fill="FFFFFF"/>
        <w:tabs>
          <w:tab w:val="left" w:pos="8789"/>
        </w:tabs>
        <w:ind w:left="708" w:right="51" w:firstLine="1"/>
        <w:jc w:val="both"/>
        <w:rPr>
          <w:rFonts w:ascii="Arial Narrow" w:hAnsi="Arial Narrow"/>
          <w:iCs/>
          <w:color w:val="000000"/>
          <w:sz w:val="22"/>
          <w:szCs w:val="22"/>
        </w:rPr>
      </w:pPr>
      <w:r w:rsidRPr="00A462A2">
        <w:rPr>
          <w:rFonts w:ascii="Arial Narrow" w:hAnsi="Arial Narrow"/>
          <w:i/>
          <w:iCs/>
          <w:color w:val="000000"/>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A462A2">
        <w:rPr>
          <w:rFonts w:ascii="Arial Narrow" w:hAnsi="Arial Narrow"/>
          <w:i/>
          <w:iCs/>
          <w:color w:val="000000"/>
          <w:sz w:val="22"/>
          <w:szCs w:val="22"/>
        </w:rPr>
        <w:t>aún</w:t>
      </w:r>
      <w:proofErr w:type="spellEnd"/>
      <w:r w:rsidRPr="00A462A2">
        <w:rPr>
          <w:rFonts w:ascii="Arial Narrow" w:hAnsi="Arial Narrow"/>
          <w:i/>
          <w:iCs/>
          <w:color w:val="000000"/>
          <w:sz w:val="22"/>
          <w:szCs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w:t>
      </w:r>
      <w:r w:rsidRPr="00A462A2">
        <w:rPr>
          <w:rFonts w:ascii="Arial Narrow" w:hAnsi="Arial Narrow"/>
          <w:b/>
          <w:i/>
          <w:iCs/>
          <w:color w:val="000000"/>
          <w:sz w:val="22"/>
          <w:szCs w:val="22"/>
        </w:rPr>
        <w:t xml:space="preserve">en razón a que esta última tesis es la que ha acogido la jurisprudencia constitucional y, en efecto, es la que más garantiza los derechos fundamentales a la seguridad social y al mínimo de los ciudadanos, la Sala optará por aplicarla.” </w:t>
      </w:r>
      <w:r w:rsidRPr="00A462A2">
        <w:rPr>
          <w:rFonts w:ascii="Arial Narrow" w:hAnsi="Arial Narrow"/>
          <w:iCs/>
          <w:color w:val="000000"/>
          <w:sz w:val="22"/>
          <w:szCs w:val="22"/>
        </w:rPr>
        <w:t>(Negrilla fuera de texto)</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r w:rsidRPr="00A462A2">
        <w:rPr>
          <w:rFonts w:ascii="Tahoma" w:hAnsi="Tahoma" w:cs="Tahoma"/>
          <w:sz w:val="22"/>
          <w:szCs w:val="22"/>
        </w:rPr>
        <w:t xml:space="preserve">Con fundamento en lo anterior la Corte Constitucional en sede de tutela ha ordenado la aplicación del Acuerdo 049 de 1990 en casos en los cuales la invalidez se dio en vigencia de la Ley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A462A2">
        <w:rPr>
          <w:rFonts w:ascii="Tahoma" w:hAnsi="Tahoma" w:cs="Tahoma"/>
          <w:sz w:val="22"/>
          <w:szCs w:val="22"/>
        </w:rPr>
        <w:t>inaplicando</w:t>
      </w:r>
      <w:proofErr w:type="spellEnd"/>
      <w:r w:rsidRPr="00A462A2">
        <w:rPr>
          <w:rFonts w:ascii="Tahoma" w:hAnsi="Tahoma" w:cs="Tahoma"/>
          <w:sz w:val="22"/>
          <w:szCs w:val="22"/>
        </w:rPr>
        <w:t xml:space="preserve"> para el caso la normatividad legal vigente para la fecha de estructuración de la invalidez, según se lee en la Sentencia T-</w:t>
      </w:r>
      <w:smartTag w:uri="urn:schemas-microsoft-com:office:smarttags" w:element="metricconverter">
        <w:smartTagPr>
          <w:attr w:name="ProductID" w:val="062 A"/>
        </w:smartTagPr>
        <w:r w:rsidRPr="00A462A2">
          <w:rPr>
            <w:rFonts w:ascii="Tahoma" w:hAnsi="Tahoma" w:cs="Tahoma"/>
            <w:sz w:val="22"/>
            <w:szCs w:val="22"/>
          </w:rPr>
          <w:t>062</w:t>
        </w:r>
      </w:smartTag>
      <w:r w:rsidRPr="00A462A2">
        <w:rPr>
          <w:rFonts w:ascii="Tahoma" w:hAnsi="Tahoma" w:cs="Tahoma"/>
          <w:sz w:val="22"/>
          <w:szCs w:val="22"/>
        </w:rPr>
        <w:t xml:space="preserve"> A del 4 de febrero de 2011, en la que reprodujo lo dicho en las sentencias T-383 de 2009 y T-628 de 2007.</w:t>
      </w: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autoSpaceDE w:val="0"/>
        <w:autoSpaceDN w:val="0"/>
        <w:adjustRightInd w:val="0"/>
        <w:ind w:firstLine="709"/>
        <w:jc w:val="both"/>
        <w:rPr>
          <w:rFonts w:ascii="Tahoma" w:hAnsi="Tahoma" w:cs="Tahoma"/>
          <w:sz w:val="22"/>
          <w:szCs w:val="22"/>
        </w:rPr>
      </w:pPr>
      <w:r w:rsidRPr="00A462A2">
        <w:rPr>
          <w:rFonts w:ascii="Tahoma" w:hAnsi="Tahoma" w:cs="Tahoma"/>
          <w:sz w:val="22"/>
          <w:szCs w:val="22"/>
        </w:rPr>
        <w:t xml:space="preserve">En el aludido asunto se estudió el caso de una persona con una pérdida de capacidad laboral del 70.75%, con fecha de estructuración del 27 de enero de 2009, que no reunía los requisitos establecidos en la Ley 860 de 2003 (50 semanas en los 3 años anteriores a la estructuración de la invalidez, ni 26 semanas en ese mismo periodo conforme al parágrafo 2º del artículo 1º de la Ley 860 de 2003), en el cual concluyó la Corte lo siguiente: </w:t>
      </w:r>
      <w:r w:rsidRPr="00A462A2">
        <w:rPr>
          <w:rFonts w:ascii="Tahoma" w:hAnsi="Tahoma" w:cs="Tahoma"/>
          <w:i/>
          <w:sz w:val="22"/>
          <w:szCs w:val="22"/>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A462A2">
        <w:rPr>
          <w:rFonts w:ascii="Tahoma" w:hAnsi="Tahoma" w:cs="Tahoma"/>
          <w:sz w:val="22"/>
          <w:szCs w:val="22"/>
        </w:rPr>
        <w:t xml:space="preserve">. Estos mismos criterios son perfectamente aplicables a los casos de pensión de sobrevivientes. </w:t>
      </w:r>
    </w:p>
    <w:p w:rsidR="008F2D96" w:rsidRPr="00A462A2" w:rsidRDefault="008F2D96" w:rsidP="00A462A2">
      <w:pPr>
        <w:ind w:firstLine="709"/>
        <w:jc w:val="both"/>
        <w:rPr>
          <w:rFonts w:ascii="Tahoma" w:hAnsi="Tahoma" w:cs="Tahoma"/>
          <w:spacing w:val="-2"/>
          <w:sz w:val="22"/>
          <w:szCs w:val="22"/>
        </w:rPr>
      </w:pPr>
    </w:p>
    <w:p w:rsidR="00E709F2" w:rsidRPr="00A462A2" w:rsidRDefault="00D1601F" w:rsidP="00A462A2">
      <w:pPr>
        <w:pStyle w:val="NormalWeb"/>
        <w:spacing w:before="0" w:beforeAutospacing="0" w:after="0" w:afterAutospacing="0"/>
        <w:ind w:firstLine="709"/>
        <w:jc w:val="both"/>
        <w:rPr>
          <w:rFonts w:ascii="Tahoma" w:hAnsi="Tahoma" w:cs="Tahoma"/>
          <w:sz w:val="22"/>
          <w:szCs w:val="22"/>
          <w:lang w:val="es-ES_tradnl"/>
        </w:rPr>
      </w:pPr>
      <w:r w:rsidRPr="00A462A2">
        <w:rPr>
          <w:rFonts w:ascii="Tahoma" w:hAnsi="Tahoma" w:cs="Tahoma"/>
          <w:sz w:val="22"/>
          <w:szCs w:val="22"/>
          <w:lang w:val="es-ES_tradnl"/>
        </w:rPr>
        <w:t>Hace poco la Corte Constitucional</w:t>
      </w:r>
      <w:r w:rsidR="00E709F2" w:rsidRPr="00A462A2">
        <w:rPr>
          <w:rFonts w:ascii="Tahoma" w:hAnsi="Tahoma" w:cs="Tahoma"/>
          <w:sz w:val="22"/>
          <w:szCs w:val="22"/>
          <w:lang w:val="es-ES_tradnl"/>
        </w:rPr>
        <w:t xml:space="preserve">, a través de la sentencia SU-442 del 18 de agosto de 2016, </w:t>
      </w:r>
      <w:r w:rsidRPr="00A462A2">
        <w:rPr>
          <w:rFonts w:ascii="Tahoma" w:hAnsi="Tahoma" w:cs="Tahoma"/>
          <w:sz w:val="22"/>
          <w:szCs w:val="22"/>
          <w:lang w:val="es-ES_tradnl"/>
        </w:rPr>
        <w:t>unificó los criterios</w:t>
      </w:r>
      <w:r w:rsidR="00E709F2" w:rsidRPr="00A462A2">
        <w:rPr>
          <w:rFonts w:ascii="Tahoma" w:hAnsi="Tahoma" w:cs="Tahoma"/>
          <w:sz w:val="22"/>
          <w:szCs w:val="22"/>
          <w:lang w:val="es-ES_tradnl"/>
        </w:rPr>
        <w:t xml:space="preserve"> en relación con la </w:t>
      </w:r>
      <w:r w:rsidRPr="00A462A2">
        <w:rPr>
          <w:rFonts w:ascii="Tahoma" w:hAnsi="Tahoma" w:cs="Tahoma"/>
          <w:sz w:val="22"/>
          <w:szCs w:val="22"/>
          <w:lang w:val="es-ES_tradnl"/>
        </w:rPr>
        <w:t xml:space="preserve">aplicación </w:t>
      </w:r>
      <w:r w:rsidR="00E709F2" w:rsidRPr="00A462A2">
        <w:rPr>
          <w:rFonts w:ascii="Tahoma" w:hAnsi="Tahoma" w:cs="Tahoma"/>
          <w:sz w:val="22"/>
          <w:szCs w:val="22"/>
          <w:lang w:val="es-ES_tradnl"/>
        </w:rPr>
        <w:t>de la condición más beneficiosa</w:t>
      </w:r>
      <w:r w:rsidR="008B4BD9" w:rsidRPr="00A462A2">
        <w:rPr>
          <w:rFonts w:ascii="Tahoma" w:hAnsi="Tahoma" w:cs="Tahoma"/>
          <w:sz w:val="22"/>
          <w:szCs w:val="22"/>
          <w:lang w:val="es-ES_tradnl"/>
        </w:rPr>
        <w:t>,</w:t>
      </w:r>
      <w:r w:rsidR="00E709F2" w:rsidRPr="00A462A2">
        <w:rPr>
          <w:rFonts w:ascii="Tahoma" w:hAnsi="Tahoma" w:cs="Tahoma"/>
          <w:sz w:val="22"/>
          <w:szCs w:val="22"/>
          <w:lang w:val="es-ES_tradnl"/>
        </w:rPr>
        <w:t xml:space="preserve"> reiterando </w:t>
      </w:r>
      <w:r w:rsidRPr="00A462A2">
        <w:rPr>
          <w:rFonts w:ascii="Tahoma" w:hAnsi="Tahoma" w:cs="Tahoma"/>
          <w:sz w:val="22"/>
          <w:szCs w:val="22"/>
          <w:lang w:val="es-ES_tradnl"/>
        </w:rPr>
        <w:t>los precedentes anteriores</w:t>
      </w:r>
      <w:r w:rsidR="00E709F2" w:rsidRPr="00A462A2">
        <w:rPr>
          <w:rFonts w:ascii="Tahoma" w:hAnsi="Tahoma" w:cs="Tahoma"/>
          <w:sz w:val="22"/>
          <w:szCs w:val="22"/>
          <w:lang w:val="es-ES_tradnl"/>
        </w:rPr>
        <w:t xml:space="preserve"> y precisando que “Si bien el legislador podía introducir ajustes o incluso </w:t>
      </w:r>
      <w:r w:rsidR="00E709F2" w:rsidRPr="00A462A2">
        <w:rPr>
          <w:rFonts w:ascii="Tahoma" w:hAnsi="Tahoma" w:cs="Tahoma"/>
          <w:sz w:val="22"/>
          <w:szCs w:val="22"/>
          <w:lang w:val="es-ES_tradnl"/>
        </w:rPr>
        <w:lastRenderedPageBreak/>
        <w:t xml:space="preserve">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w:t>
      </w:r>
      <w:r w:rsidR="008B4BD9" w:rsidRPr="00A462A2">
        <w:rPr>
          <w:rFonts w:ascii="Tahoma" w:hAnsi="Tahoma" w:cs="Tahoma"/>
          <w:sz w:val="22"/>
          <w:szCs w:val="22"/>
          <w:lang w:val="es-ES_tradnl"/>
        </w:rPr>
        <w:t xml:space="preserve">el accionante en dicha acción </w:t>
      </w:r>
      <w:r w:rsidR="00E709F2" w:rsidRPr="00A462A2">
        <w:rPr>
          <w:rFonts w:ascii="Tahoma" w:hAnsi="Tahoma" w:cs="Tahoma"/>
          <w:sz w:val="22"/>
          <w:szCs w:val="22"/>
          <w:lang w:val="es-ES_tradnl"/>
        </w:rPr>
        <w:t>aportó un total de 653 semanas en su historia labora</w:t>
      </w:r>
      <w:r w:rsidR="008B4BD9" w:rsidRPr="00A462A2">
        <w:rPr>
          <w:rFonts w:ascii="Tahoma" w:hAnsi="Tahoma" w:cs="Tahoma"/>
          <w:sz w:val="22"/>
          <w:szCs w:val="22"/>
          <w:lang w:val="es-ES_tradnl"/>
        </w:rPr>
        <w:t>l, por lo cual</w:t>
      </w:r>
      <w:r w:rsidR="00E709F2" w:rsidRPr="00A462A2">
        <w:rPr>
          <w:rFonts w:ascii="Tahoma" w:hAnsi="Tahoma" w:cs="Tahoma"/>
          <w:sz w:val="22"/>
          <w:szCs w:val="22"/>
          <w:lang w:val="es-ES_tradnl"/>
        </w:rPr>
        <w:t xml:space="preserve"> “no puede hablarse de un detrimento para la sostenibilidad financiera del sistema pensional”.</w:t>
      </w:r>
    </w:p>
    <w:p w:rsidR="00E709F2" w:rsidRPr="00A462A2" w:rsidRDefault="00E709F2" w:rsidP="00A462A2">
      <w:pPr>
        <w:pStyle w:val="NormalWeb"/>
        <w:spacing w:before="0" w:beforeAutospacing="0" w:after="0" w:afterAutospacing="0"/>
        <w:ind w:firstLine="709"/>
        <w:jc w:val="both"/>
        <w:rPr>
          <w:rFonts w:ascii="Tahoma" w:hAnsi="Tahoma" w:cs="Tahoma"/>
          <w:color w:val="333333"/>
          <w:sz w:val="22"/>
          <w:szCs w:val="22"/>
        </w:rPr>
      </w:pPr>
      <w:r w:rsidRPr="00A462A2">
        <w:rPr>
          <w:rFonts w:ascii="Tahoma" w:hAnsi="Tahoma" w:cs="Tahoma"/>
          <w:color w:val="333333"/>
          <w:sz w:val="22"/>
          <w:szCs w:val="22"/>
        </w:rPr>
        <w:t> </w:t>
      </w: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Tal como lo han sostenido las Salas Laborales de Decisión No. 1 y 3 de esta Corporación en asuntos similares al que se analiza –</w:t>
      </w:r>
      <w:r w:rsidRPr="00A462A2">
        <w:rPr>
          <w:rFonts w:ascii="Tahoma" w:hAnsi="Tahoma" w:cs="Tahoma"/>
          <w:i/>
          <w:sz w:val="22"/>
          <w:szCs w:val="22"/>
        </w:rPr>
        <w:t>en las cuales se acoge por sus mayorías la tesis de la Corte Constitucional-</w:t>
      </w:r>
      <w:r w:rsidRPr="00A462A2">
        <w:rPr>
          <w:rFonts w:ascii="Tahoma" w:hAnsi="Tahoma" w:cs="Tahoma"/>
          <w:sz w:val="22"/>
          <w:szCs w:val="22"/>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A462A2" w:rsidRDefault="008F2D96" w:rsidP="00A462A2">
      <w:pPr>
        <w:pStyle w:val="Textoindependiente31"/>
        <w:spacing w:line="240" w:lineRule="auto"/>
        <w:ind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8F2D96" w:rsidRPr="00A462A2" w:rsidRDefault="008F2D96" w:rsidP="00A462A2">
      <w:pPr>
        <w:pStyle w:val="Textoindependiente31"/>
        <w:spacing w:line="240" w:lineRule="auto"/>
        <w:ind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De esa manera se 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A462A2" w:rsidRDefault="008F2D96" w:rsidP="00A462A2">
      <w:pPr>
        <w:pStyle w:val="Textoindependiente31"/>
        <w:spacing w:line="240" w:lineRule="auto"/>
        <w:ind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Es que sobre cada uno de estos principios, inmersos en esta controversia pensional, se ha pronunciado la propia Sala Laboral de la Corte Suprema, quien de entrada, descarta que se atente en contra del principio de la sostenibilidad financiera de la seguridad social, al asumirse una postura favorable al reconocimiento pensional con apoyo en el principio de la condición más beneficiosa. Estas son sus palabras en tal sentido:</w:t>
      </w:r>
    </w:p>
    <w:p w:rsidR="008F2D96" w:rsidRPr="00A462A2" w:rsidRDefault="008F2D96" w:rsidP="00A462A2">
      <w:pPr>
        <w:pStyle w:val="Textoindependiente31"/>
        <w:spacing w:line="240" w:lineRule="auto"/>
        <w:ind w:left="708" w:firstLine="709"/>
        <w:rPr>
          <w:rFonts w:ascii="Tahoma" w:hAnsi="Tahoma" w:cs="Tahoma"/>
          <w:sz w:val="22"/>
          <w:szCs w:val="22"/>
        </w:rPr>
      </w:pPr>
    </w:p>
    <w:p w:rsidR="008F2D96" w:rsidRPr="00A462A2" w:rsidRDefault="008F2D96" w:rsidP="00A462A2">
      <w:pPr>
        <w:pStyle w:val="Textoindependiente31"/>
        <w:spacing w:line="240" w:lineRule="auto"/>
        <w:ind w:left="709"/>
        <w:rPr>
          <w:rFonts w:ascii="Arial Narrow" w:hAnsi="Arial Narrow" w:cs="Tahoma"/>
          <w:i/>
          <w:sz w:val="22"/>
          <w:szCs w:val="22"/>
        </w:rPr>
      </w:pPr>
      <w:r w:rsidRPr="00A462A2">
        <w:rPr>
          <w:rFonts w:ascii="Arial Narrow" w:hAnsi="Arial Narrow" w:cs="Tahoma"/>
          <w:i/>
          <w:sz w:val="22"/>
          <w:szCs w:val="22"/>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8F2D96" w:rsidRPr="00A462A2" w:rsidRDefault="008F2D96" w:rsidP="00A462A2">
      <w:pPr>
        <w:pStyle w:val="Textoindependiente31"/>
        <w:spacing w:line="240" w:lineRule="auto"/>
        <w:ind w:left="708"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 xml:space="preserve">Entorno a los principios de las expectativas legítimas y condición más beneficiosa, apuntó el mismo órgano de cierre de la especialidad laboral en sus sentencias: 22 de octubre de 2013, 8 de mayo y 25 de julio de 2012, radicaciones: 39229, 35319 y 38674, entre otras. </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9"/>
        <w:rPr>
          <w:rFonts w:ascii="Tahoma" w:hAnsi="Tahoma" w:cs="Tahoma"/>
          <w:sz w:val="22"/>
          <w:szCs w:val="22"/>
        </w:rPr>
      </w:pPr>
      <w:r w:rsidRPr="00A462A2">
        <w:rPr>
          <w:rFonts w:ascii="Arial Narrow" w:hAnsi="Arial Narrow" w:cs="Tahoma"/>
          <w:i/>
          <w:sz w:val="22"/>
          <w:szCs w:val="22"/>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w:t>
      </w:r>
      <w:r w:rsidRPr="00A462A2">
        <w:rPr>
          <w:rFonts w:ascii="Arial Narrow" w:hAnsi="Arial Narrow" w:cs="Tahoma"/>
          <w:i/>
          <w:sz w:val="22"/>
          <w:szCs w:val="22"/>
        </w:rPr>
        <w:lastRenderedPageBreak/>
        <w:t>supera la mera o simple expectativa. Estas son las llamadas por la doctrina constitucional “expectativas legítimas”</w:t>
      </w:r>
      <w:r w:rsidRPr="00A462A2">
        <w:rPr>
          <w:rFonts w:ascii="Tahoma" w:hAnsi="Tahoma" w:cs="Tahoma"/>
          <w:sz w:val="22"/>
          <w:szCs w:val="22"/>
        </w:rPr>
        <w:t xml:space="preserve"> (sentencia de 25 de julio de 2012 atrás reseñada).</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firstLine="709"/>
        <w:rPr>
          <w:rFonts w:ascii="Tahoma" w:hAnsi="Tahoma" w:cs="Tahoma"/>
          <w:sz w:val="22"/>
          <w:szCs w:val="22"/>
        </w:rPr>
      </w:pPr>
      <w:r w:rsidRPr="00A462A2">
        <w:rPr>
          <w:rFonts w:ascii="Tahoma" w:hAnsi="Tahoma" w:cs="Tahoma"/>
          <w:sz w:val="22"/>
          <w:szCs w:val="22"/>
        </w:rPr>
        <w:t xml:space="preserve">En estos fallos cita el alto Tribunal para apoyar la doctrina anterior el artículo 19-8 de la Constitución de la OIT, el Convenio 128 de la OIT, relativo a las prestaciones de invalidez, vejez y sobrevivientes, que dispone: </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8" w:firstLine="1"/>
        <w:rPr>
          <w:rFonts w:ascii="Arial Narrow" w:hAnsi="Arial Narrow" w:cs="Tahoma"/>
          <w:sz w:val="22"/>
          <w:szCs w:val="22"/>
        </w:rPr>
      </w:pPr>
      <w:r w:rsidRPr="00A462A2">
        <w:rPr>
          <w:rFonts w:ascii="Arial Narrow" w:hAnsi="Arial Narrow" w:cs="Tahoma"/>
          <w:sz w:val="22"/>
          <w:szCs w:val="22"/>
        </w:rPr>
        <w:t>“</w:t>
      </w:r>
      <w:r w:rsidRPr="00A462A2">
        <w:rPr>
          <w:rFonts w:ascii="Arial Narrow" w:hAnsi="Arial Narrow" w:cs="Tahoma"/>
          <w:i/>
          <w:sz w:val="22"/>
          <w:szCs w:val="22"/>
        </w:rPr>
        <w:t>ART. 30. —La legislación nacional deberá, bajo condiciones prescritas, prever la conservación de los derechos en curso de adquisición respecto de las prestaciones contributivas de invalidez, vejez y sobrevivientes</w:t>
      </w:r>
      <w:r w:rsidRPr="00A462A2">
        <w:rPr>
          <w:rFonts w:ascii="Arial Narrow" w:hAnsi="Arial Narrow" w:cs="Tahoma"/>
          <w:sz w:val="22"/>
          <w:szCs w:val="22"/>
        </w:rPr>
        <w:t xml:space="preserve">”. </w:t>
      </w:r>
    </w:p>
    <w:p w:rsidR="008F2D96" w:rsidRPr="00A462A2" w:rsidRDefault="008F2D96" w:rsidP="00A462A2">
      <w:pPr>
        <w:pStyle w:val="Textoindependiente32"/>
        <w:spacing w:line="240" w:lineRule="auto"/>
        <w:ind w:left="708" w:firstLine="1"/>
        <w:rPr>
          <w:rFonts w:ascii="Arial Narrow" w:hAnsi="Arial Narrow" w:cs="Tahoma"/>
          <w:sz w:val="22"/>
          <w:szCs w:val="22"/>
        </w:rPr>
      </w:pPr>
    </w:p>
    <w:p w:rsidR="008F2D96" w:rsidRPr="00A462A2" w:rsidRDefault="008F2D96" w:rsidP="00A462A2">
      <w:pPr>
        <w:pStyle w:val="Textoindependiente32"/>
        <w:spacing w:line="240" w:lineRule="auto"/>
        <w:ind w:left="708" w:firstLine="1"/>
        <w:rPr>
          <w:rFonts w:ascii="Arial Narrow" w:hAnsi="Arial Narrow" w:cs="Tahoma"/>
          <w:i/>
          <w:sz w:val="22"/>
          <w:szCs w:val="22"/>
        </w:rPr>
      </w:pPr>
      <w:r w:rsidRPr="00A462A2">
        <w:rPr>
          <w:rFonts w:ascii="Arial Narrow" w:hAnsi="Arial Narrow" w:cs="Tahoma"/>
          <w:sz w:val="22"/>
          <w:szCs w:val="22"/>
        </w:rPr>
        <w:t>Recalca, entonces, la alta Corporación</w:t>
      </w:r>
      <w:r w:rsidRPr="00A462A2">
        <w:rPr>
          <w:rFonts w:ascii="Arial Narrow" w:hAnsi="Arial Narrow" w:cs="Tahoma"/>
          <w:i/>
          <w:sz w:val="22"/>
          <w:szCs w:val="22"/>
        </w:rPr>
        <w:t xml:space="preserve"> “que este convenio confiere un valor relevante a la preservación de “los derechos en curso de adquisición”</w:t>
      </w:r>
      <w:r w:rsidRPr="00A462A2">
        <w:rPr>
          <w:rFonts w:ascii="Arial Narrow" w:hAnsi="Arial Narrow" w:cs="Tahoma"/>
          <w:sz w:val="22"/>
          <w:szCs w:val="22"/>
        </w:rPr>
        <w:t xml:space="preserve">, </w:t>
      </w:r>
      <w:r w:rsidRPr="00A462A2">
        <w:rPr>
          <w:rFonts w:ascii="Arial Narrow" w:hAnsi="Arial Narrow" w:cs="Tahoma"/>
          <w:i/>
          <w:sz w:val="22"/>
          <w:szCs w:val="22"/>
        </w:rPr>
        <w:t xml:space="preserve">destacando con ello la obligación estatal de respetar aquellos requisitos que ya han sido consolidados por una persona, con miras a la obtención de un derecho en materia de pensiones, cuya efectividad se subordina al cumplimiento ulterior de una condición”.  </w:t>
      </w:r>
    </w:p>
    <w:p w:rsidR="008F2D96" w:rsidRPr="00A462A2" w:rsidRDefault="008F2D96" w:rsidP="00A462A2">
      <w:pPr>
        <w:pStyle w:val="Textoindependiente32"/>
        <w:spacing w:line="240" w:lineRule="auto"/>
        <w:ind w:left="708" w:firstLine="709"/>
        <w:rPr>
          <w:rFonts w:ascii="Tahoma" w:hAnsi="Tahoma" w:cs="Tahoma"/>
          <w:i/>
          <w:sz w:val="22"/>
          <w:szCs w:val="22"/>
        </w:rPr>
      </w:pPr>
    </w:p>
    <w:p w:rsidR="008F2D96" w:rsidRPr="00A462A2" w:rsidRDefault="008F2D96" w:rsidP="00A462A2">
      <w:pPr>
        <w:pStyle w:val="Textoindependiente32"/>
        <w:spacing w:line="240" w:lineRule="auto"/>
        <w:ind w:firstLine="709"/>
        <w:rPr>
          <w:rFonts w:ascii="Tahoma" w:hAnsi="Tahoma" w:cs="Tahoma"/>
          <w:sz w:val="22"/>
          <w:szCs w:val="22"/>
        </w:rPr>
      </w:pPr>
      <w:r w:rsidRPr="00A462A2">
        <w:rPr>
          <w:rFonts w:ascii="Tahoma" w:hAnsi="Tahoma" w:cs="Tahoma"/>
          <w:sz w:val="22"/>
          <w:szCs w:val="22"/>
        </w:rPr>
        <w:t xml:space="preserve">Ello, también lo ilustra, con el Convenio 157 de la OIT, sobre el establecimiento de un sistema internacional para la conservación de los derechos en materia de seguridad social (1982), que versa sobre los llamados “derechos en curso de adquisición”, en materia de pensiones de vejez, invalidez y sobrevivientes”. </w:t>
      </w:r>
    </w:p>
    <w:p w:rsidR="008F2D96" w:rsidRPr="00A462A2" w:rsidRDefault="008F2D96" w:rsidP="00A462A2">
      <w:pPr>
        <w:pStyle w:val="Textoindependiente32"/>
        <w:spacing w:line="240" w:lineRule="auto"/>
        <w:ind w:firstLine="709"/>
        <w:rPr>
          <w:rFonts w:ascii="Tahoma" w:hAnsi="Tahoma" w:cs="Tahoma"/>
          <w:sz w:val="22"/>
          <w:szCs w:val="22"/>
        </w:rPr>
      </w:pPr>
    </w:p>
    <w:p w:rsidR="008F2D96" w:rsidRPr="00A462A2" w:rsidRDefault="008F2D96" w:rsidP="00A462A2">
      <w:pPr>
        <w:pStyle w:val="Textoindependiente32"/>
        <w:spacing w:line="240" w:lineRule="auto"/>
        <w:ind w:firstLine="709"/>
        <w:rPr>
          <w:rFonts w:ascii="Tahoma" w:hAnsi="Tahoma" w:cs="Tahoma"/>
          <w:sz w:val="22"/>
          <w:szCs w:val="22"/>
        </w:rPr>
      </w:pPr>
      <w:r w:rsidRPr="00A462A2">
        <w:rPr>
          <w:rFonts w:ascii="Tahoma" w:hAnsi="Tahoma" w:cs="Tahoma"/>
          <w:sz w:val="22"/>
          <w:szCs w:val="22"/>
        </w:rPr>
        <w:t>Así mismo, trae a cuento el artículo 2 de la declaración universal de los derechos humanos, y los convenios 100 y 101 sobre factores ilegítimos de discriminación, y remata con la legislación interna, artículo 13 superior, y 272 de la Ley 100 de 1993.</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8" w:firstLine="1"/>
        <w:rPr>
          <w:rFonts w:ascii="Tahoma" w:hAnsi="Tahoma" w:cs="Tahoma"/>
          <w:sz w:val="22"/>
          <w:szCs w:val="22"/>
        </w:rPr>
      </w:pPr>
      <w:r w:rsidRPr="00A462A2">
        <w:rPr>
          <w:rFonts w:ascii="Tahoma" w:hAnsi="Tahoma" w:cs="Tahoma"/>
          <w:sz w:val="22"/>
          <w:szCs w:val="22"/>
        </w:rPr>
        <w:t>En cuanto al primero, predica:</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8" w:firstLine="1"/>
        <w:rPr>
          <w:rFonts w:ascii="Arial Narrow" w:hAnsi="Arial Narrow" w:cs="Tahoma"/>
          <w:i/>
          <w:sz w:val="22"/>
          <w:szCs w:val="22"/>
        </w:rPr>
      </w:pPr>
      <w:r w:rsidRPr="00A462A2">
        <w:rPr>
          <w:rFonts w:ascii="Arial Narrow" w:hAnsi="Arial Narrow" w:cs="Tahoma"/>
          <w:sz w:val="22"/>
          <w:szCs w:val="22"/>
        </w:rPr>
        <w:t xml:space="preserve"> </w:t>
      </w:r>
      <w:r w:rsidRPr="00A462A2">
        <w:rPr>
          <w:rFonts w:ascii="Arial Narrow" w:hAnsi="Arial Narrow" w:cs="Tahoma"/>
          <w:i/>
          <w:sz w:val="22"/>
          <w:szCs w:val="22"/>
        </w:rPr>
        <w:t>“[b]ajo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e estaría contraviniendo lo proclamado por el artículo 53 superior, que ordena reconocer “la situación más favorable” …”.</w:t>
      </w:r>
    </w:p>
    <w:p w:rsidR="008F2D96" w:rsidRPr="00A462A2" w:rsidRDefault="008F2D96" w:rsidP="00A462A2">
      <w:pPr>
        <w:pStyle w:val="Sansinterligne"/>
        <w:ind w:left="708" w:firstLine="709"/>
        <w:rPr>
          <w:rFonts w:ascii="Arial Narrow" w:hAnsi="Arial Narrow" w:cs="Tahoma"/>
          <w:i/>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 xml:space="preserve">Finalmente,  trae a cuento el artículo 272 de la Ley 100 de 1993, el cual establece que: </w:t>
      </w:r>
    </w:p>
    <w:p w:rsidR="008F2D96" w:rsidRPr="00A462A2" w:rsidRDefault="008F2D96" w:rsidP="00A462A2">
      <w:pPr>
        <w:pStyle w:val="Textoindependiente31"/>
        <w:spacing w:line="240" w:lineRule="auto"/>
        <w:ind w:left="708" w:firstLine="709"/>
        <w:rPr>
          <w:rFonts w:ascii="Tahoma" w:hAnsi="Tahoma" w:cs="Tahoma"/>
          <w:sz w:val="22"/>
          <w:szCs w:val="22"/>
        </w:rPr>
      </w:pPr>
    </w:p>
    <w:p w:rsidR="008F2D96" w:rsidRPr="00A462A2" w:rsidRDefault="008F2D96" w:rsidP="00A462A2">
      <w:pPr>
        <w:pStyle w:val="Textoindependiente31"/>
        <w:spacing w:line="240" w:lineRule="auto"/>
        <w:ind w:left="708" w:firstLine="1"/>
        <w:rPr>
          <w:rFonts w:ascii="Arial Narrow" w:hAnsi="Arial Narrow" w:cs="Tahoma"/>
          <w:i/>
          <w:sz w:val="22"/>
          <w:szCs w:val="22"/>
        </w:rPr>
      </w:pPr>
      <w:r w:rsidRPr="00A462A2">
        <w:rPr>
          <w:rFonts w:ascii="Arial Narrow" w:hAnsi="Arial Narrow" w:cs="Tahoma"/>
          <w:i/>
          <w:sz w:val="22"/>
          <w:szCs w:val="22"/>
        </w:rPr>
        <w:t xml:space="preserve">“[l]os principios mínimos fundamentales consagrados en el artículo 53 de la Constitución Política tendrán plena validez y eficacia”. Y que: </w:t>
      </w:r>
    </w:p>
    <w:p w:rsidR="008F2D96" w:rsidRPr="00A462A2" w:rsidRDefault="008F2D96" w:rsidP="00A462A2">
      <w:pPr>
        <w:pStyle w:val="Textoindependiente31"/>
        <w:spacing w:line="240" w:lineRule="auto"/>
        <w:ind w:left="708" w:firstLine="1"/>
        <w:rPr>
          <w:rFonts w:ascii="Arial Narrow" w:hAnsi="Arial Narrow" w:cs="Tahoma"/>
          <w:i/>
          <w:sz w:val="22"/>
          <w:szCs w:val="22"/>
        </w:rPr>
      </w:pPr>
    </w:p>
    <w:p w:rsidR="008F2D96" w:rsidRPr="00A462A2" w:rsidRDefault="008F2D96" w:rsidP="00A462A2">
      <w:pPr>
        <w:pStyle w:val="Textoindependiente31"/>
        <w:spacing w:line="240" w:lineRule="auto"/>
        <w:ind w:left="708" w:firstLine="1"/>
        <w:rPr>
          <w:rFonts w:ascii="Arial Narrow" w:hAnsi="Arial Narrow" w:cs="Tahoma"/>
          <w:i/>
          <w:sz w:val="22"/>
          <w:szCs w:val="22"/>
        </w:rPr>
      </w:pPr>
      <w:r w:rsidRPr="00A462A2">
        <w:rPr>
          <w:rFonts w:ascii="Arial Narrow" w:hAnsi="Arial Narrow" w:cs="Tahoma"/>
          <w:i/>
          <w:sz w:val="22"/>
          <w:szCs w:val="22"/>
        </w:rPr>
        <w:t xml:space="preserve"> “[l]a propia Carta Fundamental extiende a la seguridad social, sin ninguna duda, los principios que, en su origen, son propios del derecho laboral”.</w:t>
      </w:r>
    </w:p>
    <w:p w:rsidR="008F2D96" w:rsidRPr="00A462A2" w:rsidRDefault="008F2D96" w:rsidP="00A462A2">
      <w:pPr>
        <w:pStyle w:val="Sansinterligne"/>
        <w:ind w:left="708" w:firstLine="709"/>
        <w:rPr>
          <w:rFonts w:ascii="Tahoma" w:hAnsi="Tahoma" w:cs="Tahoma"/>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 xml:space="preserve">En conclusión como lo enseña el alto Tribunal Constitucional, que ante la inexistencia de un régimen de transición para las pensiones de sobrevivencia e invalidez, en atención a los principios de buena fe, confianza legítima y favorabilidad, es dable, en el sub-lite, dar aplicación a una norma anterior, como es el Acuerdo 049 de 1990, puesto que dicha regla, se estatuye con el fin de proteger el principio de favorabilidad que en materia laboral ha reconocido el artículo 53 del ordenamiento superior, el cual patentiza la realización de los demás principios que se traen a cuento. </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pStyle w:val="Paragraphedeliste"/>
        <w:numPr>
          <w:ilvl w:val="0"/>
          <w:numId w:val="1"/>
        </w:numPr>
        <w:tabs>
          <w:tab w:val="left" w:pos="709"/>
          <w:tab w:val="left" w:pos="993"/>
        </w:tabs>
        <w:ind w:left="0" w:firstLine="709"/>
        <w:jc w:val="both"/>
        <w:rPr>
          <w:rFonts w:ascii="Tahoma" w:hAnsi="Tahoma" w:cs="Tahoma"/>
          <w:spacing w:val="-2"/>
          <w:sz w:val="22"/>
          <w:szCs w:val="22"/>
        </w:rPr>
      </w:pPr>
      <w:r w:rsidRPr="00A462A2">
        <w:rPr>
          <w:rFonts w:ascii="Tahoma" w:hAnsi="Tahoma" w:cs="Tahoma"/>
          <w:b/>
          <w:sz w:val="22"/>
          <w:szCs w:val="22"/>
        </w:rPr>
        <w:t xml:space="preserve">Violación del derecho a la igualdad de la parte demandante: </w:t>
      </w:r>
      <w:r w:rsidRPr="00A462A2">
        <w:rPr>
          <w:rFonts w:ascii="Tahoma" w:hAnsi="Tahoma" w:cs="Tahoma"/>
          <w:sz w:val="22"/>
          <w:szCs w:val="22"/>
        </w:rPr>
        <w:t xml:space="preserve">Debemos empezar por iterar que el derecho a la </w:t>
      </w:r>
      <w:r w:rsidR="002E6083" w:rsidRPr="00A462A2">
        <w:rPr>
          <w:rFonts w:ascii="Tahoma" w:hAnsi="Tahoma" w:cs="Tahoma"/>
          <w:sz w:val="22"/>
          <w:szCs w:val="22"/>
        </w:rPr>
        <w:t xml:space="preserve">seguridad social en pensiones es </w:t>
      </w:r>
      <w:r w:rsidRPr="00A462A2">
        <w:rPr>
          <w:rFonts w:ascii="Tahoma" w:hAnsi="Tahoma" w:cs="Tahoma"/>
          <w:sz w:val="22"/>
          <w:szCs w:val="22"/>
        </w:rPr>
        <w:t xml:space="preserve">un </w:t>
      </w:r>
      <w:r w:rsidRPr="00A462A2">
        <w:rPr>
          <w:rFonts w:ascii="Tahoma" w:hAnsi="Tahoma" w:cs="Tahoma"/>
          <w:b/>
          <w:sz w:val="22"/>
          <w:szCs w:val="22"/>
        </w:rPr>
        <w:t xml:space="preserve">derecho fundamental </w:t>
      </w:r>
      <w:r w:rsidRPr="00A462A2">
        <w:rPr>
          <w:rFonts w:ascii="Tahoma" w:hAnsi="Tahoma" w:cs="Tahoma"/>
          <w:sz w:val="22"/>
          <w:szCs w:val="22"/>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Pr="00A462A2" w:rsidRDefault="008F2D96" w:rsidP="00A462A2">
      <w:pPr>
        <w:pStyle w:val="Paragraphedeliste"/>
        <w:ind w:left="0" w:firstLine="709"/>
        <w:jc w:val="both"/>
        <w:rPr>
          <w:rFonts w:ascii="Tahoma" w:hAnsi="Tahoma" w:cs="Tahoma"/>
          <w:b/>
          <w:sz w:val="22"/>
          <w:szCs w:val="22"/>
        </w:rPr>
      </w:pPr>
    </w:p>
    <w:p w:rsidR="008F2D96" w:rsidRPr="00A462A2" w:rsidRDefault="008F2D96" w:rsidP="00A462A2">
      <w:pPr>
        <w:pStyle w:val="Paragraphedeliste"/>
        <w:ind w:left="0" w:firstLine="709"/>
        <w:jc w:val="both"/>
        <w:rPr>
          <w:rFonts w:ascii="Tahoma" w:hAnsi="Tahoma" w:cs="Tahoma"/>
          <w:sz w:val="22"/>
          <w:szCs w:val="22"/>
        </w:rPr>
      </w:pPr>
      <w:r w:rsidRPr="00A462A2">
        <w:rPr>
          <w:rFonts w:ascii="Tahoma" w:hAnsi="Tahoma" w:cs="Tahoma"/>
          <w:sz w:val="22"/>
          <w:szCs w:val="22"/>
        </w:rPr>
        <w:t xml:space="preserve">Por esa razón y por todo lo explicado líneas atrás,  antes de la integración del cuarto Magistrado a la Sala Laboral de este Tribunal </w:t>
      </w:r>
      <w:r w:rsidRPr="00A462A2">
        <w:rPr>
          <w:rFonts w:ascii="Tahoma" w:hAnsi="Tahoma" w:cs="Tahoma"/>
          <w:i/>
          <w:sz w:val="22"/>
          <w:szCs w:val="22"/>
        </w:rPr>
        <w:t xml:space="preserve">–situación que ocurrió a partir del 1º de febrero de este año- </w:t>
      </w:r>
      <w:r w:rsidRPr="00A462A2">
        <w:rPr>
          <w:rFonts w:ascii="Tahoma" w:hAnsi="Tahoma" w:cs="Tahoma"/>
          <w:sz w:val="22"/>
          <w:szCs w:val="22"/>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A462A2">
        <w:rPr>
          <w:rFonts w:ascii="Tahoma" w:hAnsi="Tahoma" w:cs="Tahoma"/>
          <w:i/>
          <w:sz w:val="22"/>
          <w:szCs w:val="22"/>
        </w:rPr>
        <w:softHyphen/>
        <w:t xml:space="preserve">–en este caso la Sala de Decisión </w:t>
      </w:r>
      <w:r w:rsidRPr="00A462A2">
        <w:rPr>
          <w:rFonts w:ascii="Tahoma" w:hAnsi="Tahoma" w:cs="Tahoma"/>
          <w:i/>
          <w:sz w:val="22"/>
          <w:szCs w:val="22"/>
        </w:rPr>
        <w:lastRenderedPageBreak/>
        <w:t>No. 4- se</w:t>
      </w:r>
      <w:r w:rsidRPr="00A462A2">
        <w:rPr>
          <w:rFonts w:ascii="Tahoma" w:hAnsi="Tahoma" w:cs="Tahoma"/>
          <w:sz w:val="22"/>
          <w:szCs w:val="22"/>
        </w:rPr>
        <w:t xml:space="preserve"> abstengan de aplicar el principio de la condición más beneficiosa en los casos en los que la muerte del afiliado, afiliada, pensionado o pensionada aconteció  en vigencia der la ley 797 de 2003 pero el afiliado sólo reúna los requisitos de las normas anteriores a la ley 100 original. </w:t>
      </w:r>
    </w:p>
    <w:p w:rsidR="008F2D96" w:rsidRPr="00A462A2" w:rsidRDefault="008F2D96" w:rsidP="00A462A2">
      <w:pPr>
        <w:pStyle w:val="Paragraphedeliste"/>
        <w:ind w:left="0" w:firstLine="709"/>
        <w:jc w:val="both"/>
        <w:rPr>
          <w:rFonts w:ascii="Tahoma" w:hAnsi="Tahoma" w:cs="Tahoma"/>
          <w:sz w:val="22"/>
          <w:szCs w:val="22"/>
        </w:rPr>
      </w:pPr>
    </w:p>
    <w:p w:rsidR="008F2D96" w:rsidRDefault="008F2D96" w:rsidP="00A462A2">
      <w:pPr>
        <w:pStyle w:val="Paragraphedeliste"/>
        <w:ind w:left="0" w:firstLine="709"/>
        <w:jc w:val="both"/>
        <w:rPr>
          <w:rFonts w:ascii="Tahoma" w:hAnsi="Tahoma" w:cs="Tahoma"/>
          <w:sz w:val="22"/>
          <w:szCs w:val="22"/>
        </w:rPr>
      </w:pPr>
      <w:r w:rsidRPr="00A462A2">
        <w:rPr>
          <w:rFonts w:ascii="Tahoma" w:hAnsi="Tahoma" w:cs="Tahoma"/>
          <w:sz w:val="22"/>
          <w:szCs w:val="22"/>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A462A2" w:rsidRPr="00A462A2" w:rsidRDefault="00A462A2" w:rsidP="00A462A2">
      <w:pPr>
        <w:pStyle w:val="Paragraphedeliste"/>
        <w:ind w:left="0" w:firstLine="709"/>
        <w:jc w:val="both"/>
        <w:rPr>
          <w:rFonts w:ascii="Tahoma" w:hAnsi="Tahoma" w:cs="Tahoma"/>
          <w:spacing w:val="-2"/>
          <w:sz w:val="22"/>
          <w:szCs w:val="22"/>
        </w:rPr>
      </w:pPr>
    </w:p>
    <w:p w:rsidR="0084707C" w:rsidRPr="00A462A2" w:rsidRDefault="0084707C" w:rsidP="00A462A2">
      <w:pPr>
        <w:ind w:firstLine="709"/>
        <w:jc w:val="both"/>
        <w:rPr>
          <w:rFonts w:ascii="Tahoma" w:hAnsi="Tahoma" w:cs="Tahoma"/>
          <w:spacing w:val="-2"/>
          <w:sz w:val="22"/>
          <w:szCs w:val="22"/>
        </w:rPr>
      </w:pPr>
      <w:r w:rsidRPr="00A462A2">
        <w:rPr>
          <w:rFonts w:ascii="Tahoma" w:hAnsi="Tahoma" w:cs="Tahoma"/>
          <w:spacing w:val="-2"/>
          <w:sz w:val="22"/>
          <w:szCs w:val="22"/>
        </w:rPr>
        <w:t xml:space="preserve">Como puede observarse, frente al principio de la condición más beneficiosa existen dos interpretaciones con efectos jurídicos disímiles: la de la Sala de Casación Laboral que es más restrictiva y la de la Corte Constitucional que es mucho más flexible y favorable. Frente al dilema que surge de saber cuál es el  precedente vinculante, las Salas de Decisión Laboral No. 1 y 3 de esta Corporación, por la mayoría de sus integrantes hemos optado por la interpretación más favorable, que es la de la Corte Constitucional, atendiendo precisamente uno de los principios pilares del Derecho laboral como es el Principio Por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84707C" w:rsidRPr="00A462A2" w:rsidRDefault="0084707C" w:rsidP="00A462A2">
      <w:pPr>
        <w:ind w:firstLine="709"/>
        <w:jc w:val="both"/>
        <w:rPr>
          <w:rFonts w:ascii="Tahoma" w:hAnsi="Tahoma" w:cs="Tahoma"/>
          <w:spacing w:val="-2"/>
          <w:sz w:val="22"/>
          <w:szCs w:val="22"/>
        </w:rPr>
      </w:pPr>
    </w:p>
    <w:p w:rsidR="0084707C" w:rsidRPr="00A462A2" w:rsidRDefault="0084707C" w:rsidP="00A462A2">
      <w:pPr>
        <w:ind w:firstLine="709"/>
        <w:jc w:val="both"/>
        <w:rPr>
          <w:rFonts w:ascii="Tahoma" w:hAnsi="Tahoma" w:cs="Tahoma"/>
          <w:spacing w:val="-2"/>
          <w:sz w:val="22"/>
          <w:szCs w:val="22"/>
        </w:rPr>
      </w:pPr>
      <w:r w:rsidRPr="00A462A2">
        <w:rPr>
          <w:rFonts w:ascii="Tahoma" w:hAnsi="Tahoma" w:cs="Tahoma"/>
          <w:spacing w:val="-2"/>
          <w:sz w:val="22"/>
          <w:szCs w:val="22"/>
        </w:rPr>
        <w:t xml:space="preserve">Así mismo vale la pena recalcar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84707C" w:rsidRPr="00A462A2" w:rsidRDefault="0084707C" w:rsidP="00A462A2">
      <w:pPr>
        <w:ind w:firstLine="709"/>
        <w:jc w:val="both"/>
        <w:rPr>
          <w:rFonts w:ascii="Tahoma" w:hAnsi="Tahoma" w:cs="Tahoma"/>
          <w:spacing w:val="-2"/>
          <w:sz w:val="22"/>
          <w:szCs w:val="22"/>
        </w:rPr>
      </w:pPr>
    </w:p>
    <w:p w:rsidR="0084707C" w:rsidRPr="00A462A2" w:rsidRDefault="0084707C"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 xml:space="preserve">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w:t>
      </w:r>
      <w:proofErr w:type="spellStart"/>
      <w:r w:rsidRPr="00A462A2">
        <w:rPr>
          <w:rFonts w:ascii="Tahoma" w:hAnsi="Tahoma" w:cs="Tahoma"/>
          <w:sz w:val="22"/>
          <w:szCs w:val="22"/>
        </w:rPr>
        <w:t>M.P</w:t>
      </w:r>
      <w:proofErr w:type="spellEnd"/>
      <w:r w:rsidRPr="00A462A2">
        <w:rPr>
          <w:rFonts w:ascii="Tahoma" w:hAnsi="Tahoma" w:cs="Tahoma"/>
          <w:sz w:val="22"/>
          <w:szCs w:val="22"/>
        </w:rPr>
        <w:t>. Carlos Ernesto Molina Monsalve, en la que se expusieron los siguientes argumentos:</w:t>
      </w:r>
    </w:p>
    <w:p w:rsidR="0084707C" w:rsidRPr="00A462A2" w:rsidRDefault="0084707C" w:rsidP="00A462A2">
      <w:pPr>
        <w:pStyle w:val="Sansinterligne"/>
        <w:ind w:firstLine="709"/>
      </w:pPr>
    </w:p>
    <w:p w:rsidR="008F2D96" w:rsidRDefault="0084707C" w:rsidP="00A462A2">
      <w:pPr>
        <w:ind w:firstLine="709"/>
        <w:jc w:val="both"/>
        <w:rPr>
          <w:rFonts w:ascii="Arial Narrow" w:hAnsi="Arial Narrow" w:cs="Tahoma"/>
          <w:i/>
          <w:sz w:val="22"/>
          <w:szCs w:val="22"/>
        </w:rPr>
      </w:pPr>
      <w:r w:rsidRPr="00A462A2">
        <w:rPr>
          <w:rFonts w:ascii="Arial Narrow" w:hAnsi="Arial Narrow" w:cs="Tahoma"/>
          <w:i/>
          <w:sz w:val="22"/>
          <w:szCs w:val="22"/>
        </w:rPr>
        <w:t>“</w:t>
      </w:r>
      <w:r w:rsidRPr="00A462A2">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A462A2">
        <w:rPr>
          <w:rFonts w:ascii="Arial Narrow" w:hAnsi="Arial Narrow" w:cs="Tahoma"/>
          <w:i/>
          <w:sz w:val="22"/>
          <w:szCs w:val="22"/>
        </w:rPr>
        <w:t>”.</w:t>
      </w:r>
    </w:p>
    <w:p w:rsidR="00A462A2" w:rsidRPr="00A462A2" w:rsidRDefault="00A462A2" w:rsidP="00A462A2">
      <w:pPr>
        <w:ind w:firstLine="709"/>
        <w:jc w:val="both"/>
        <w:rPr>
          <w:rFonts w:ascii="Tahoma" w:hAnsi="Tahoma" w:cs="Tahoma"/>
          <w:spacing w:val="-2"/>
          <w:sz w:val="22"/>
          <w:szCs w:val="22"/>
        </w:rPr>
      </w:pPr>
    </w:p>
    <w:p w:rsidR="000D4908" w:rsidRDefault="008F2D96" w:rsidP="00A462A2">
      <w:pPr>
        <w:ind w:firstLine="709"/>
        <w:jc w:val="both"/>
        <w:rPr>
          <w:rFonts w:ascii="Tahoma" w:hAnsi="Tahoma" w:cs="Tahoma"/>
          <w:spacing w:val="-2"/>
          <w:sz w:val="22"/>
          <w:szCs w:val="22"/>
        </w:rPr>
      </w:pPr>
      <w:r w:rsidRPr="00A462A2">
        <w:rPr>
          <w:rFonts w:ascii="Tahoma" w:hAnsi="Tahoma" w:cs="Tahoma"/>
          <w:spacing w:val="-2"/>
          <w:sz w:val="22"/>
          <w:szCs w:val="22"/>
        </w:rPr>
        <w:t xml:space="preserve">En virtud de lo anterior debió </w:t>
      </w:r>
      <w:r w:rsidR="00A462A2">
        <w:rPr>
          <w:rFonts w:ascii="Tahoma" w:hAnsi="Tahoma" w:cs="Tahoma"/>
          <w:spacing w:val="-2"/>
          <w:sz w:val="22"/>
          <w:szCs w:val="22"/>
        </w:rPr>
        <w:t xml:space="preserve">revocarse </w:t>
      </w:r>
      <w:r w:rsidRPr="00A462A2">
        <w:rPr>
          <w:rFonts w:ascii="Tahoma" w:hAnsi="Tahoma" w:cs="Tahoma"/>
          <w:spacing w:val="-2"/>
          <w:sz w:val="22"/>
          <w:szCs w:val="22"/>
        </w:rPr>
        <w:t>la sentencia de primera instancia</w:t>
      </w:r>
      <w:r w:rsidR="00A462A2">
        <w:rPr>
          <w:rFonts w:ascii="Tahoma" w:hAnsi="Tahoma" w:cs="Tahoma"/>
          <w:spacing w:val="-2"/>
          <w:sz w:val="22"/>
          <w:szCs w:val="22"/>
        </w:rPr>
        <w:t xml:space="preserve"> </w:t>
      </w:r>
      <w:r w:rsidR="000D4908">
        <w:rPr>
          <w:rFonts w:ascii="Tahoma" w:hAnsi="Tahoma" w:cs="Tahoma"/>
          <w:spacing w:val="-2"/>
          <w:sz w:val="22"/>
          <w:szCs w:val="22"/>
        </w:rPr>
        <w:t>y, en consecuencia</w:t>
      </w:r>
      <w:r w:rsidR="000D4908" w:rsidRPr="00A462A2">
        <w:rPr>
          <w:rFonts w:ascii="Tahoma" w:hAnsi="Tahoma" w:cs="Tahoma"/>
          <w:spacing w:val="-2"/>
          <w:sz w:val="22"/>
          <w:szCs w:val="22"/>
        </w:rPr>
        <w:t xml:space="preserve">, </w:t>
      </w:r>
      <w:r w:rsidR="000D4908">
        <w:rPr>
          <w:rFonts w:ascii="Tahoma" w:hAnsi="Tahoma" w:cs="Tahoma"/>
          <w:spacing w:val="-2"/>
          <w:sz w:val="22"/>
          <w:szCs w:val="22"/>
        </w:rPr>
        <w:t xml:space="preserve">debió concederse la pensión de sobrevivientes pretendida por la demandante, pues el causante cotizó 728,713 semanas antes del 1º de abril de 1994, esto es, más del doble de las 300 exigidas por el Acuerdo 049 de 1990. </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ind w:firstLine="709"/>
        <w:jc w:val="both"/>
        <w:rPr>
          <w:rFonts w:ascii="Tahoma" w:hAnsi="Tahoma" w:cs="Tahoma"/>
          <w:spacing w:val="-2"/>
          <w:sz w:val="22"/>
          <w:szCs w:val="22"/>
        </w:rPr>
      </w:pPr>
      <w:r w:rsidRPr="00A462A2">
        <w:rPr>
          <w:rFonts w:ascii="Tahoma" w:hAnsi="Tahoma" w:cs="Tahoma"/>
          <w:spacing w:val="-2"/>
          <w:sz w:val="22"/>
          <w:szCs w:val="22"/>
        </w:rPr>
        <w:tab/>
      </w:r>
    </w:p>
    <w:p w:rsidR="008F2D96" w:rsidRPr="00A462A2" w:rsidRDefault="008F2D96" w:rsidP="00A462A2">
      <w:pPr>
        <w:pStyle w:val="Corpsdetexte"/>
        <w:ind w:left="720" w:firstLine="709"/>
        <w:rPr>
          <w:rFonts w:ascii="Tahoma" w:hAnsi="Tahoma" w:cs="Tahoma"/>
          <w:sz w:val="22"/>
          <w:szCs w:val="22"/>
          <w:lang w:val="es-ES"/>
        </w:rPr>
      </w:pPr>
    </w:p>
    <w:p w:rsidR="008F2D96" w:rsidRPr="00A462A2" w:rsidRDefault="008F2D96" w:rsidP="00A462A2">
      <w:pPr>
        <w:pStyle w:val="Corpsdetexte"/>
        <w:ind w:firstLine="709"/>
        <w:rPr>
          <w:rFonts w:ascii="Tahoma" w:hAnsi="Tahoma" w:cs="Tahoma"/>
          <w:sz w:val="22"/>
          <w:szCs w:val="22"/>
          <w:lang w:val="es-ES"/>
        </w:rPr>
      </w:pPr>
      <w:r w:rsidRPr="00A462A2">
        <w:rPr>
          <w:rFonts w:ascii="Tahoma" w:hAnsi="Tahoma" w:cs="Tahoma"/>
          <w:sz w:val="22"/>
          <w:szCs w:val="22"/>
          <w:lang w:val="es-ES"/>
        </w:rPr>
        <w:t>En estos términos sustento mi salvamento de voto.</w:t>
      </w:r>
    </w:p>
    <w:p w:rsidR="008F2D96" w:rsidRPr="00A462A2" w:rsidRDefault="008F2D96" w:rsidP="00A462A2">
      <w:pPr>
        <w:pStyle w:val="Corpsdetexte"/>
        <w:autoSpaceDE/>
        <w:autoSpaceDN/>
        <w:adjustRightInd/>
        <w:ind w:firstLine="709"/>
        <w:rPr>
          <w:rFonts w:ascii="Tahoma" w:hAnsi="Tahoma" w:cs="Tahoma"/>
          <w:sz w:val="22"/>
          <w:szCs w:val="22"/>
          <w:lang w:val="es-ES"/>
        </w:rPr>
      </w:pPr>
    </w:p>
    <w:p w:rsidR="008F2D96" w:rsidRDefault="008F2D96" w:rsidP="00A462A2">
      <w:pPr>
        <w:widowControl w:val="0"/>
        <w:autoSpaceDE w:val="0"/>
        <w:autoSpaceDN w:val="0"/>
        <w:adjustRightInd w:val="0"/>
        <w:ind w:firstLine="709"/>
        <w:jc w:val="both"/>
        <w:rPr>
          <w:rFonts w:ascii="Tahoma" w:hAnsi="Tahoma" w:cs="Tahoma"/>
          <w:sz w:val="22"/>
          <w:szCs w:val="22"/>
        </w:rPr>
      </w:pPr>
    </w:p>
    <w:p w:rsidR="00A462A2" w:rsidRPr="00A462A2" w:rsidRDefault="00A462A2" w:rsidP="00A462A2">
      <w:pPr>
        <w:widowControl w:val="0"/>
        <w:autoSpaceDE w:val="0"/>
        <w:autoSpaceDN w:val="0"/>
        <w:adjustRightInd w:val="0"/>
        <w:ind w:firstLine="709"/>
        <w:jc w:val="both"/>
        <w:rPr>
          <w:rFonts w:ascii="Tahoma" w:hAnsi="Tahoma" w:cs="Tahoma"/>
          <w:sz w:val="22"/>
          <w:szCs w:val="22"/>
        </w:rPr>
      </w:pPr>
    </w:p>
    <w:p w:rsidR="00344350" w:rsidRPr="00A462A2" w:rsidRDefault="00344350"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itre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FF0A79">
      <w:footerReference w:type="even" r:id="rId9"/>
      <w:footerReference w:type="default" r:id="rId10"/>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DA" w:rsidRDefault="005562DA">
      <w:r>
        <w:separator/>
      </w:r>
    </w:p>
  </w:endnote>
  <w:endnote w:type="continuationSeparator" w:id="0">
    <w:p w:rsidR="005562DA" w:rsidRDefault="0055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5562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31314">
      <w:rPr>
        <w:rStyle w:val="Numrodepage"/>
        <w:noProof/>
      </w:rPr>
      <w:t>2</w:t>
    </w:r>
    <w:r>
      <w:rPr>
        <w:rStyle w:val="Numrodepage"/>
      </w:rPr>
      <w:fldChar w:fldCharType="end"/>
    </w:r>
  </w:p>
  <w:p w:rsidR="00F0306B" w:rsidRDefault="005562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DA" w:rsidRDefault="005562DA">
      <w:r>
        <w:separator/>
      </w:r>
    </w:p>
  </w:footnote>
  <w:footnote w:type="continuationSeparator" w:id="0">
    <w:p w:rsidR="005562DA" w:rsidRDefault="00556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D4908"/>
    <w:rsid w:val="002E6083"/>
    <w:rsid w:val="00344350"/>
    <w:rsid w:val="00347152"/>
    <w:rsid w:val="00380143"/>
    <w:rsid w:val="004213A7"/>
    <w:rsid w:val="004634CD"/>
    <w:rsid w:val="00521F8D"/>
    <w:rsid w:val="0055223C"/>
    <w:rsid w:val="005562DA"/>
    <w:rsid w:val="005A51BF"/>
    <w:rsid w:val="006E285D"/>
    <w:rsid w:val="0084707C"/>
    <w:rsid w:val="0089179B"/>
    <w:rsid w:val="008B4BD9"/>
    <w:rsid w:val="008F2D96"/>
    <w:rsid w:val="00941F67"/>
    <w:rsid w:val="00972239"/>
    <w:rsid w:val="009C2F50"/>
    <w:rsid w:val="00A462A2"/>
    <w:rsid w:val="00AF0F47"/>
    <w:rsid w:val="00B37A3B"/>
    <w:rsid w:val="00C01A75"/>
    <w:rsid w:val="00D04492"/>
    <w:rsid w:val="00D0563A"/>
    <w:rsid w:val="00D1601F"/>
    <w:rsid w:val="00D31314"/>
    <w:rsid w:val="00DB18DF"/>
    <w:rsid w:val="00DF032A"/>
    <w:rsid w:val="00E33B5B"/>
    <w:rsid w:val="00E709F2"/>
    <w:rsid w:val="00F77521"/>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759B-4600-43E5-9917-16ADBB72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3776</Words>
  <Characters>20773</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cp:revision>
  <cp:lastPrinted>2017-02-03T19:13:00Z</cp:lastPrinted>
  <dcterms:created xsi:type="dcterms:W3CDTF">2017-02-03T20:42:00Z</dcterms:created>
  <dcterms:modified xsi:type="dcterms:W3CDTF">2017-05-01T01:04:00Z</dcterms:modified>
</cp:coreProperties>
</file>