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445707F" w14:textId="77777777" w:rsidR="00A06304" w:rsidRPr="00A817A6" w:rsidRDefault="00A06304" w:rsidP="00A06304">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w:t>
      </w:r>
      <w:r>
        <w:rPr>
          <w:rFonts w:cstheme="minorHAnsi"/>
          <w:color w:val="FF0000"/>
          <w:sz w:val="16"/>
          <w:szCs w:val="16"/>
          <w:lang w:val="es-CO" w:eastAsia="fr-FR"/>
        </w:rPr>
        <w:t xml:space="preserve">en el audio que reposa </w:t>
      </w:r>
      <w:r w:rsidRPr="00A817A6">
        <w:rPr>
          <w:rFonts w:cstheme="minorHAnsi"/>
          <w:color w:val="FF0000"/>
          <w:sz w:val="16"/>
          <w:szCs w:val="16"/>
          <w:lang w:val="es-CO" w:eastAsia="fr-FR"/>
        </w:rPr>
        <w:t>en la Secretaría de esta Sala.</w:t>
      </w:r>
      <w:r w:rsidRPr="00A817A6">
        <w:rPr>
          <w:rFonts w:cstheme="minorHAnsi"/>
          <w:color w:val="222222"/>
          <w:sz w:val="16"/>
          <w:szCs w:val="16"/>
          <w:lang w:val="es-CO" w:eastAsia="fr-FR"/>
        </w:rPr>
        <w:t> </w:t>
      </w:r>
    </w:p>
    <w:p w14:paraId="7670151F" w14:textId="77777777" w:rsidR="00C476C4" w:rsidRPr="00A06304" w:rsidRDefault="00C476C4" w:rsidP="00C573EB">
      <w:pPr>
        <w:spacing w:line="240" w:lineRule="auto"/>
        <w:jc w:val="both"/>
        <w:rPr>
          <w:rFonts w:ascii="Tahoma" w:hAnsi="Tahoma" w:cs="Tahoma"/>
          <w:sz w:val="18"/>
          <w:szCs w:val="18"/>
          <w:lang w:val="es-CO"/>
        </w:rPr>
      </w:pPr>
    </w:p>
    <w:p w14:paraId="44E734EE" w14:textId="23C0869F" w:rsidR="00C476C4" w:rsidRPr="00F84F71" w:rsidRDefault="00B41E78" w:rsidP="00C573EB">
      <w:pPr>
        <w:spacing w:line="240" w:lineRule="auto"/>
        <w:jc w:val="both"/>
        <w:rPr>
          <w:rFonts w:ascii="Tahoma" w:hAnsi="Tahoma" w:cs="Tahoma"/>
          <w:sz w:val="18"/>
          <w:szCs w:val="18"/>
        </w:rPr>
      </w:pPr>
      <w:r w:rsidRPr="00C573EB">
        <w:rPr>
          <w:rFonts w:ascii="Tahoma" w:hAnsi="Tahoma" w:cs="Tahoma"/>
          <w:b/>
          <w:sz w:val="18"/>
          <w:szCs w:val="18"/>
        </w:rPr>
        <w:t>Providencia:</w:t>
      </w:r>
      <w:r>
        <w:rPr>
          <w:rFonts w:ascii="Tahoma" w:hAnsi="Tahoma" w:cs="Tahoma"/>
          <w:sz w:val="18"/>
          <w:szCs w:val="18"/>
        </w:rPr>
        <w:tab/>
      </w:r>
      <w:r>
        <w:rPr>
          <w:rFonts w:ascii="Tahoma" w:hAnsi="Tahoma" w:cs="Tahoma"/>
          <w:sz w:val="18"/>
          <w:szCs w:val="18"/>
        </w:rPr>
        <w:tab/>
        <w:t xml:space="preserve">Sentencia </w:t>
      </w:r>
      <w:r w:rsidR="00A06304">
        <w:rPr>
          <w:rFonts w:ascii="Tahoma" w:hAnsi="Tahoma" w:cs="Tahoma"/>
          <w:sz w:val="18"/>
          <w:szCs w:val="18"/>
        </w:rPr>
        <w:t>- 2ª instancia -</w:t>
      </w:r>
      <w:r>
        <w:rPr>
          <w:rFonts w:ascii="Tahoma" w:hAnsi="Tahoma" w:cs="Tahoma"/>
          <w:sz w:val="18"/>
          <w:szCs w:val="18"/>
        </w:rPr>
        <w:t xml:space="preserve"> </w:t>
      </w:r>
      <w:r w:rsidR="004D5775">
        <w:rPr>
          <w:rFonts w:ascii="Tahoma" w:hAnsi="Tahoma" w:cs="Tahoma"/>
          <w:sz w:val="18"/>
          <w:szCs w:val="18"/>
        </w:rPr>
        <w:t>27</w:t>
      </w:r>
      <w:r w:rsidR="00155C65">
        <w:rPr>
          <w:rFonts w:ascii="Tahoma" w:hAnsi="Tahoma" w:cs="Tahoma"/>
          <w:sz w:val="18"/>
          <w:szCs w:val="18"/>
        </w:rPr>
        <w:t xml:space="preserve"> de </w:t>
      </w:r>
      <w:r w:rsidR="004D5775">
        <w:rPr>
          <w:rFonts w:ascii="Tahoma" w:hAnsi="Tahoma" w:cs="Tahoma"/>
          <w:sz w:val="18"/>
          <w:szCs w:val="18"/>
        </w:rPr>
        <w:t>enero de 2017</w:t>
      </w:r>
    </w:p>
    <w:p w14:paraId="74E6733D" w14:textId="1FCF7666" w:rsidR="00C476C4" w:rsidRPr="00F84F71" w:rsidRDefault="00C476C4" w:rsidP="00C573EB">
      <w:pPr>
        <w:spacing w:line="240" w:lineRule="auto"/>
        <w:jc w:val="both"/>
        <w:rPr>
          <w:rFonts w:ascii="Tahoma" w:hAnsi="Tahoma" w:cs="Tahoma"/>
          <w:sz w:val="18"/>
          <w:szCs w:val="18"/>
        </w:rPr>
      </w:pPr>
      <w:r w:rsidRPr="00C573EB">
        <w:rPr>
          <w:rFonts w:ascii="Tahoma" w:hAnsi="Tahoma" w:cs="Tahoma"/>
          <w:b/>
          <w:sz w:val="18"/>
          <w:szCs w:val="18"/>
        </w:rPr>
        <w:t>Radic</w:t>
      </w:r>
      <w:r w:rsidR="00B41E78" w:rsidRPr="00C573EB">
        <w:rPr>
          <w:rFonts w:ascii="Tahoma" w:hAnsi="Tahoma" w:cs="Tahoma"/>
          <w:b/>
          <w:sz w:val="18"/>
          <w:szCs w:val="18"/>
        </w:rPr>
        <w:t>ación No.:</w:t>
      </w:r>
      <w:r w:rsidR="00B41E78">
        <w:rPr>
          <w:rFonts w:ascii="Tahoma" w:hAnsi="Tahoma" w:cs="Tahoma"/>
          <w:sz w:val="18"/>
          <w:szCs w:val="18"/>
        </w:rPr>
        <w:tab/>
      </w:r>
      <w:r w:rsidR="00B41E78">
        <w:rPr>
          <w:rFonts w:ascii="Tahoma" w:hAnsi="Tahoma" w:cs="Tahoma"/>
          <w:sz w:val="18"/>
          <w:szCs w:val="18"/>
        </w:rPr>
        <w:tab/>
        <w:t>66001-31-05-00</w:t>
      </w:r>
      <w:r w:rsidR="007D5840">
        <w:rPr>
          <w:rFonts w:ascii="Tahoma" w:hAnsi="Tahoma" w:cs="Tahoma"/>
          <w:sz w:val="18"/>
          <w:szCs w:val="18"/>
        </w:rPr>
        <w:t>4</w:t>
      </w:r>
      <w:r w:rsidR="00B41E78">
        <w:rPr>
          <w:rFonts w:ascii="Tahoma" w:hAnsi="Tahoma" w:cs="Tahoma"/>
          <w:sz w:val="18"/>
          <w:szCs w:val="18"/>
        </w:rPr>
        <w:t>-201</w:t>
      </w:r>
      <w:r w:rsidR="007D5840">
        <w:rPr>
          <w:rFonts w:ascii="Tahoma" w:hAnsi="Tahoma" w:cs="Tahoma"/>
          <w:sz w:val="18"/>
          <w:szCs w:val="18"/>
        </w:rPr>
        <w:t>5</w:t>
      </w:r>
      <w:r w:rsidR="00B41E78">
        <w:rPr>
          <w:rFonts w:ascii="Tahoma" w:hAnsi="Tahoma" w:cs="Tahoma"/>
          <w:sz w:val="18"/>
          <w:szCs w:val="18"/>
        </w:rPr>
        <w:t>-00</w:t>
      </w:r>
      <w:r w:rsidR="007D5840">
        <w:rPr>
          <w:rFonts w:ascii="Tahoma" w:hAnsi="Tahoma" w:cs="Tahoma"/>
          <w:sz w:val="18"/>
          <w:szCs w:val="18"/>
        </w:rPr>
        <w:t>037</w:t>
      </w:r>
      <w:r w:rsidRPr="00F84F71">
        <w:rPr>
          <w:rFonts w:ascii="Tahoma" w:hAnsi="Tahoma" w:cs="Tahoma"/>
          <w:sz w:val="18"/>
          <w:szCs w:val="18"/>
        </w:rPr>
        <w:t>-01</w:t>
      </w:r>
    </w:p>
    <w:p w14:paraId="47DFD0C3" w14:textId="02F3D32C" w:rsidR="00C476C4" w:rsidRPr="00F84F71" w:rsidRDefault="00C476C4" w:rsidP="00C573EB">
      <w:pPr>
        <w:spacing w:line="240" w:lineRule="auto"/>
        <w:jc w:val="both"/>
        <w:rPr>
          <w:rFonts w:ascii="Tahoma" w:hAnsi="Tahoma" w:cs="Tahoma"/>
          <w:sz w:val="18"/>
          <w:szCs w:val="18"/>
        </w:rPr>
      </w:pPr>
      <w:r w:rsidRPr="00C573EB">
        <w:rPr>
          <w:rFonts w:ascii="Tahoma" w:hAnsi="Tahoma" w:cs="Tahoma"/>
          <w:b/>
          <w:sz w:val="18"/>
          <w:szCs w:val="18"/>
        </w:rPr>
        <w:t>Proceso:</w:t>
      </w:r>
      <w:r w:rsidRPr="00C573EB">
        <w:rPr>
          <w:rFonts w:ascii="Tahoma" w:hAnsi="Tahoma" w:cs="Tahoma"/>
          <w:b/>
          <w:sz w:val="18"/>
          <w:szCs w:val="18"/>
        </w:rPr>
        <w:tab/>
      </w:r>
      <w:r w:rsidRPr="00F84F71">
        <w:rPr>
          <w:rFonts w:ascii="Tahoma" w:hAnsi="Tahoma" w:cs="Tahoma"/>
          <w:sz w:val="18"/>
          <w:szCs w:val="18"/>
        </w:rPr>
        <w:tab/>
        <w:t xml:space="preserve">Ordinario laboral </w:t>
      </w:r>
      <w:r w:rsidR="00A06304">
        <w:rPr>
          <w:rFonts w:ascii="Tahoma" w:hAnsi="Tahoma" w:cs="Tahoma"/>
          <w:sz w:val="18"/>
          <w:szCs w:val="18"/>
        </w:rPr>
        <w:t>– Confirma decisión del a quo que negó las pretensiones</w:t>
      </w:r>
    </w:p>
    <w:p w14:paraId="7058AE5D" w14:textId="09451E1B" w:rsidR="00C476C4" w:rsidRPr="00F84F71" w:rsidRDefault="00C476C4" w:rsidP="00C573EB">
      <w:pPr>
        <w:spacing w:line="240" w:lineRule="auto"/>
        <w:jc w:val="both"/>
        <w:rPr>
          <w:rFonts w:ascii="Tahoma" w:hAnsi="Tahoma" w:cs="Tahoma"/>
          <w:sz w:val="18"/>
          <w:szCs w:val="18"/>
        </w:rPr>
      </w:pPr>
      <w:r w:rsidRPr="00C573EB">
        <w:rPr>
          <w:rFonts w:ascii="Tahoma" w:hAnsi="Tahoma" w:cs="Tahoma"/>
          <w:b/>
          <w:sz w:val="18"/>
          <w:szCs w:val="18"/>
        </w:rPr>
        <w:t>Demand</w:t>
      </w:r>
      <w:r w:rsidR="00B7558B" w:rsidRPr="00C573EB">
        <w:rPr>
          <w:rFonts w:ascii="Tahoma" w:hAnsi="Tahoma" w:cs="Tahoma"/>
          <w:b/>
          <w:sz w:val="18"/>
          <w:szCs w:val="18"/>
        </w:rPr>
        <w:t>ante</w:t>
      </w:r>
      <w:r w:rsidR="00B41E78" w:rsidRPr="00C573EB">
        <w:rPr>
          <w:rFonts w:ascii="Tahoma" w:hAnsi="Tahoma" w:cs="Tahoma"/>
          <w:b/>
          <w:sz w:val="18"/>
          <w:szCs w:val="18"/>
        </w:rPr>
        <w:t>s:</w:t>
      </w:r>
      <w:r w:rsidR="00B41E78">
        <w:rPr>
          <w:rFonts w:ascii="Tahoma" w:hAnsi="Tahoma" w:cs="Tahoma"/>
          <w:sz w:val="18"/>
          <w:szCs w:val="18"/>
        </w:rPr>
        <w:tab/>
      </w:r>
      <w:r w:rsidR="00B41E78">
        <w:rPr>
          <w:rFonts w:ascii="Tahoma" w:hAnsi="Tahoma" w:cs="Tahoma"/>
          <w:sz w:val="18"/>
          <w:szCs w:val="18"/>
        </w:rPr>
        <w:tab/>
      </w:r>
      <w:r w:rsidR="007D5840">
        <w:rPr>
          <w:rFonts w:ascii="Tahoma" w:hAnsi="Tahoma" w:cs="Tahoma"/>
          <w:sz w:val="18"/>
          <w:szCs w:val="18"/>
        </w:rPr>
        <w:t xml:space="preserve">Ofelia Morales de Hernández </w:t>
      </w:r>
      <w:r w:rsidR="00155C65">
        <w:rPr>
          <w:rFonts w:ascii="Tahoma" w:hAnsi="Tahoma" w:cs="Tahoma"/>
          <w:sz w:val="18"/>
          <w:szCs w:val="18"/>
        </w:rPr>
        <w:t xml:space="preserve"> </w:t>
      </w:r>
    </w:p>
    <w:p w14:paraId="15262AB6" w14:textId="77777777" w:rsidR="00C476C4" w:rsidRPr="00F84F71" w:rsidRDefault="00C476C4" w:rsidP="00C573EB">
      <w:pPr>
        <w:spacing w:line="240" w:lineRule="auto"/>
        <w:jc w:val="both"/>
        <w:rPr>
          <w:rFonts w:ascii="Tahoma" w:hAnsi="Tahoma" w:cs="Tahoma"/>
          <w:sz w:val="18"/>
          <w:szCs w:val="18"/>
        </w:rPr>
      </w:pPr>
      <w:r w:rsidRPr="00C573EB">
        <w:rPr>
          <w:rFonts w:ascii="Tahoma" w:hAnsi="Tahoma" w:cs="Tahoma"/>
          <w:b/>
          <w:sz w:val="18"/>
          <w:szCs w:val="18"/>
        </w:rPr>
        <w:t>Demandado:</w:t>
      </w:r>
      <w:r>
        <w:rPr>
          <w:rFonts w:ascii="Tahoma" w:hAnsi="Tahoma" w:cs="Tahoma"/>
          <w:sz w:val="18"/>
          <w:szCs w:val="18"/>
        </w:rPr>
        <w:tab/>
      </w:r>
      <w:r>
        <w:rPr>
          <w:rFonts w:ascii="Tahoma" w:hAnsi="Tahoma" w:cs="Tahoma"/>
          <w:sz w:val="18"/>
          <w:szCs w:val="18"/>
        </w:rPr>
        <w:tab/>
      </w:r>
      <w:proofErr w:type="spellStart"/>
      <w:r>
        <w:rPr>
          <w:rFonts w:ascii="Tahoma" w:hAnsi="Tahoma" w:cs="Tahoma"/>
          <w:sz w:val="18"/>
          <w:szCs w:val="18"/>
        </w:rPr>
        <w:t>Colpensiones</w:t>
      </w:r>
      <w:proofErr w:type="spellEnd"/>
    </w:p>
    <w:p w14:paraId="74414495" w14:textId="51D3FCB6" w:rsidR="00C476C4" w:rsidRPr="00F84F71" w:rsidRDefault="00B7558B" w:rsidP="00C573EB">
      <w:pPr>
        <w:spacing w:line="240" w:lineRule="auto"/>
        <w:jc w:val="both"/>
        <w:rPr>
          <w:rFonts w:ascii="Tahoma" w:hAnsi="Tahoma" w:cs="Tahoma"/>
          <w:sz w:val="18"/>
          <w:szCs w:val="18"/>
        </w:rPr>
      </w:pPr>
      <w:r w:rsidRPr="00C573EB">
        <w:rPr>
          <w:rFonts w:ascii="Tahoma" w:hAnsi="Tahoma" w:cs="Tahoma"/>
          <w:b/>
          <w:sz w:val="18"/>
          <w:szCs w:val="18"/>
        </w:rPr>
        <w:t>Juzgado de origen:</w:t>
      </w:r>
      <w:r>
        <w:rPr>
          <w:rFonts w:ascii="Tahoma" w:hAnsi="Tahoma" w:cs="Tahoma"/>
          <w:sz w:val="18"/>
          <w:szCs w:val="18"/>
        </w:rPr>
        <w:tab/>
      </w:r>
      <w:r w:rsidR="007D5840">
        <w:rPr>
          <w:rFonts w:ascii="Tahoma" w:hAnsi="Tahoma" w:cs="Tahoma"/>
          <w:sz w:val="18"/>
          <w:szCs w:val="18"/>
        </w:rPr>
        <w:t>Cuarto</w:t>
      </w:r>
      <w:r w:rsidR="006D08B6">
        <w:rPr>
          <w:rFonts w:ascii="Tahoma" w:hAnsi="Tahoma" w:cs="Tahoma"/>
          <w:sz w:val="18"/>
          <w:szCs w:val="18"/>
        </w:rPr>
        <w:t xml:space="preserve"> </w:t>
      </w:r>
      <w:r>
        <w:rPr>
          <w:rFonts w:ascii="Tahoma" w:hAnsi="Tahoma" w:cs="Tahoma"/>
          <w:sz w:val="18"/>
          <w:szCs w:val="18"/>
        </w:rPr>
        <w:t>Lab</w:t>
      </w:r>
      <w:bookmarkStart w:id="0" w:name="_GoBack"/>
      <w:bookmarkEnd w:id="0"/>
      <w:r>
        <w:rPr>
          <w:rFonts w:ascii="Tahoma" w:hAnsi="Tahoma" w:cs="Tahoma"/>
          <w:sz w:val="18"/>
          <w:szCs w:val="18"/>
        </w:rPr>
        <w:t>oral del Circuito de Pereira</w:t>
      </w:r>
    </w:p>
    <w:p w14:paraId="06F0F860" w14:textId="77777777" w:rsidR="00C476C4" w:rsidRPr="00F84F71" w:rsidRDefault="00C476C4" w:rsidP="00C573EB">
      <w:pPr>
        <w:spacing w:line="240" w:lineRule="auto"/>
        <w:jc w:val="both"/>
        <w:rPr>
          <w:rFonts w:ascii="Tahoma" w:hAnsi="Tahoma" w:cs="Tahoma"/>
          <w:sz w:val="18"/>
          <w:szCs w:val="18"/>
        </w:rPr>
      </w:pPr>
      <w:r w:rsidRPr="00C573EB">
        <w:rPr>
          <w:rFonts w:ascii="Tahoma" w:hAnsi="Tahoma" w:cs="Tahoma"/>
          <w:b/>
          <w:sz w:val="18"/>
          <w:szCs w:val="18"/>
        </w:rPr>
        <w:t>Magistrada ponente:</w:t>
      </w:r>
      <w:r w:rsidRPr="00F84F71">
        <w:rPr>
          <w:rFonts w:ascii="Tahoma" w:hAnsi="Tahoma" w:cs="Tahoma"/>
          <w:sz w:val="18"/>
          <w:szCs w:val="18"/>
        </w:rPr>
        <w:tab/>
        <w:t>Dra. Ana Lucía Caicedo Calderón</w:t>
      </w:r>
    </w:p>
    <w:p w14:paraId="6A0CFA09" w14:textId="77777777" w:rsidR="00C573EB" w:rsidRPr="00C573EB" w:rsidRDefault="00C476C4" w:rsidP="00C573EB">
      <w:pPr>
        <w:spacing w:line="240" w:lineRule="auto"/>
        <w:ind w:left="2127" w:hanging="2127"/>
        <w:jc w:val="both"/>
        <w:rPr>
          <w:rFonts w:ascii="Tahoma" w:hAnsi="Tahoma" w:cs="Tahoma"/>
          <w:b/>
          <w:sz w:val="18"/>
          <w:szCs w:val="18"/>
        </w:rPr>
      </w:pPr>
      <w:r w:rsidRPr="00C573EB">
        <w:rPr>
          <w:rFonts w:ascii="Tahoma" w:hAnsi="Tahoma" w:cs="Tahoma"/>
          <w:b/>
          <w:sz w:val="18"/>
          <w:szCs w:val="18"/>
        </w:rPr>
        <w:t>Tema:</w:t>
      </w:r>
      <w:r w:rsidRPr="00C573EB">
        <w:rPr>
          <w:rFonts w:ascii="Tahoma" w:hAnsi="Tahoma" w:cs="Tahoma"/>
          <w:b/>
          <w:sz w:val="18"/>
          <w:szCs w:val="18"/>
        </w:rPr>
        <w:tab/>
      </w:r>
    </w:p>
    <w:p w14:paraId="054012BD" w14:textId="77777777" w:rsidR="00753E76" w:rsidRPr="005C647F" w:rsidRDefault="00753E76" w:rsidP="00753E76">
      <w:pPr>
        <w:pStyle w:val="Titre"/>
        <w:spacing w:line="240" w:lineRule="auto"/>
        <w:ind w:left="2124"/>
        <w:jc w:val="both"/>
        <w:rPr>
          <w:rFonts w:ascii="Tahoma" w:hAnsi="Tahoma" w:cs="Tahoma"/>
          <w:b w:val="0"/>
          <w:sz w:val="18"/>
          <w:szCs w:val="18"/>
        </w:rPr>
      </w:pPr>
      <w:r w:rsidRPr="005C647F">
        <w:rPr>
          <w:rFonts w:ascii="Tahoma" w:hAnsi="Tahoma" w:cs="Tahoma"/>
          <w:bCs/>
          <w:sz w:val="18"/>
          <w:szCs w:val="18"/>
          <w:u w:val="single"/>
        </w:rPr>
        <w:t>Improcedencia de condena al pago de intereses moratorios</w:t>
      </w:r>
      <w:r w:rsidRPr="00197DF4">
        <w:rPr>
          <w:rFonts w:ascii="Tahoma" w:hAnsi="Tahoma" w:cs="Tahoma"/>
          <w:bCs/>
          <w:sz w:val="18"/>
          <w:szCs w:val="18"/>
        </w:rPr>
        <w:t>:</w:t>
      </w:r>
      <w:r w:rsidRPr="005C647F">
        <w:rPr>
          <w:rFonts w:ascii="Tahoma" w:hAnsi="Tahoma" w:cs="Tahoma"/>
          <w:b w:val="0"/>
          <w:sz w:val="18"/>
          <w:szCs w:val="18"/>
        </w:rPr>
        <w:t xml:space="preserve"> Aunque, por regla general, los intereses moratorios de que trata el artículo 141 de </w:t>
      </w:r>
      <w:smartTag w:uri="urn:schemas-microsoft-com:office:smarttags" w:element="PersonName">
        <w:smartTagPr>
          <w:attr w:name="ProductID" w:val="la Ley"/>
        </w:smartTagPr>
        <w:r w:rsidRPr="005C647F">
          <w:rPr>
            <w:rFonts w:ascii="Tahoma" w:hAnsi="Tahoma" w:cs="Tahoma"/>
            <w:b w:val="0"/>
            <w:sz w:val="18"/>
            <w:szCs w:val="18"/>
          </w:rPr>
          <w:t>la Ley</w:t>
        </w:r>
      </w:smartTag>
      <w:r w:rsidRPr="005C647F">
        <w:rPr>
          <w:rFonts w:ascii="Tahoma" w:hAnsi="Tahoma" w:cs="Tahoma"/>
          <w:b w:val="0"/>
          <w:sz w:val="18"/>
          <w:szCs w:val="18"/>
        </w:rPr>
        <w:t xml:space="preserve"> 100 de 1993, se generan desde el momento en que, vencido el término de gracia que tienen las administradoras de pensiones para resolver la solicitud de pensión y proceder a su pago, no lo hacen, esta Corporación en varias oportunidades ha adoptado la posición según la cual, no es procedente la condena por concepto de dichos intereses cuando “</w:t>
      </w:r>
      <w:r w:rsidRPr="005C647F">
        <w:rPr>
          <w:rFonts w:ascii="Tahoma" w:hAnsi="Tahoma" w:cs="Tahoma"/>
          <w:b w:val="0"/>
          <w:i/>
          <w:sz w:val="18"/>
          <w:szCs w:val="18"/>
        </w:rPr>
        <w:t>la pensión se reconoce en virtud de una interpretación constitucional favorable</w:t>
      </w:r>
      <w:r w:rsidRPr="005C647F">
        <w:rPr>
          <w:rFonts w:ascii="Tahoma" w:hAnsi="Tahoma" w:cs="Tahoma"/>
          <w:b w:val="0"/>
          <w:sz w:val="18"/>
          <w:szCs w:val="18"/>
        </w:rPr>
        <w:t>”, pues en esos eventos, se entiende que la entidad negó la prestación de conformidad con los parámetros legales vigentes, de manera que, en esencia, el peticionario no cumplía con los requisitos para acceder a la prestación.</w:t>
      </w:r>
    </w:p>
    <w:p w14:paraId="5C157DA4" w14:textId="262EA2DB" w:rsidR="00C476C4" w:rsidRPr="00C476C4" w:rsidRDefault="00C476C4" w:rsidP="00C476C4">
      <w:pPr>
        <w:ind w:left="2127" w:hanging="2127"/>
        <w:jc w:val="both"/>
        <w:rPr>
          <w:rFonts w:ascii="Tahoma" w:hAnsi="Tahoma" w:cs="Tahoma"/>
          <w:sz w:val="18"/>
          <w:szCs w:val="18"/>
        </w:rPr>
      </w:pPr>
      <w:r w:rsidRPr="00C573EB">
        <w:rPr>
          <w:rFonts w:ascii="Tahoma" w:hAnsi="Tahoma" w:cs="Tahoma"/>
          <w:color w:val="000000"/>
          <w:sz w:val="18"/>
          <w:szCs w:val="18"/>
        </w:rPr>
        <w:tab/>
      </w:r>
      <w:r>
        <w:rPr>
          <w:rFonts w:ascii="Tahoma" w:hAnsi="Tahoma" w:cs="Tahoma"/>
          <w:b/>
          <w:caps/>
          <w:sz w:val="18"/>
          <w:szCs w:val="18"/>
        </w:rPr>
        <w:t xml:space="preserve"> </w:t>
      </w:r>
    </w:p>
    <w:p w14:paraId="3F81E5DA" w14:textId="77777777" w:rsidR="00C476C4" w:rsidRDefault="00C476C4" w:rsidP="00C476C4">
      <w:pPr>
        <w:spacing w:line="240" w:lineRule="auto"/>
        <w:ind w:left="2127" w:hanging="2127"/>
        <w:jc w:val="both"/>
        <w:rPr>
          <w:rFonts w:ascii="Tahoma" w:hAnsi="Tahoma" w:cs="Tahoma"/>
          <w:sz w:val="24"/>
          <w:szCs w:val="24"/>
          <w:lang w:val="es-ES_tradnl"/>
        </w:rPr>
      </w:pPr>
    </w:p>
    <w:p w14:paraId="66E821ED" w14:textId="77777777" w:rsidR="0054196E" w:rsidRDefault="0054196E" w:rsidP="00C476C4">
      <w:pPr>
        <w:spacing w:line="240" w:lineRule="auto"/>
        <w:ind w:left="2127" w:hanging="2127"/>
        <w:jc w:val="both"/>
        <w:rPr>
          <w:rFonts w:ascii="Tahoma" w:hAnsi="Tahoma" w:cs="Tahoma"/>
          <w:sz w:val="24"/>
          <w:szCs w:val="24"/>
          <w:lang w:val="es-ES_tradnl"/>
        </w:rPr>
      </w:pPr>
    </w:p>
    <w:p w14:paraId="726A5CA8" w14:textId="77777777" w:rsidR="0054196E" w:rsidRPr="00B47600" w:rsidRDefault="0054196E" w:rsidP="00C476C4">
      <w:pPr>
        <w:spacing w:line="240" w:lineRule="auto"/>
        <w:ind w:left="2127" w:hanging="2127"/>
        <w:jc w:val="both"/>
        <w:rPr>
          <w:rFonts w:ascii="Tahoma" w:hAnsi="Tahoma" w:cs="Tahoma"/>
          <w:sz w:val="24"/>
          <w:szCs w:val="24"/>
          <w:lang w:val="es-ES_tradnl"/>
        </w:rPr>
      </w:pPr>
    </w:p>
    <w:p w14:paraId="755BBDE6" w14:textId="77777777" w:rsidR="00C476C4" w:rsidRPr="00546AE2" w:rsidRDefault="00C476C4" w:rsidP="00C476C4">
      <w:pPr>
        <w:jc w:val="center"/>
        <w:rPr>
          <w:rFonts w:ascii="Tahoma" w:hAnsi="Tahoma" w:cs="Tahoma"/>
          <w:b/>
          <w:sz w:val="24"/>
          <w:szCs w:val="24"/>
        </w:rPr>
      </w:pPr>
      <w:r w:rsidRPr="00546AE2">
        <w:rPr>
          <w:rFonts w:ascii="Tahoma" w:hAnsi="Tahoma" w:cs="Tahoma"/>
          <w:b/>
          <w:sz w:val="24"/>
          <w:szCs w:val="24"/>
        </w:rPr>
        <w:t>TRIBUNAL SUPERIOR DEL DISTRITO JUDICIAL DE PEREIRA</w:t>
      </w:r>
    </w:p>
    <w:p w14:paraId="5B911B5C" w14:textId="1B5486BA" w:rsidR="00C476C4" w:rsidRDefault="00C476C4" w:rsidP="00C476C4">
      <w:pPr>
        <w:jc w:val="center"/>
        <w:rPr>
          <w:rFonts w:ascii="Tahoma" w:hAnsi="Tahoma" w:cs="Tahoma"/>
          <w:b/>
          <w:sz w:val="24"/>
          <w:szCs w:val="24"/>
        </w:rPr>
      </w:pPr>
      <w:r w:rsidRPr="00546AE2">
        <w:rPr>
          <w:rFonts w:ascii="Tahoma" w:hAnsi="Tahoma" w:cs="Tahoma"/>
          <w:b/>
          <w:sz w:val="24"/>
          <w:szCs w:val="24"/>
        </w:rPr>
        <w:t>SALA</w:t>
      </w:r>
      <w:r w:rsidR="00C573EB">
        <w:rPr>
          <w:rFonts w:ascii="Tahoma" w:hAnsi="Tahoma" w:cs="Tahoma"/>
          <w:b/>
          <w:sz w:val="24"/>
          <w:szCs w:val="24"/>
        </w:rPr>
        <w:t xml:space="preserve"> DE DECISIÓN</w:t>
      </w:r>
      <w:r w:rsidRPr="00546AE2">
        <w:rPr>
          <w:rFonts w:ascii="Tahoma" w:hAnsi="Tahoma" w:cs="Tahoma"/>
          <w:b/>
          <w:sz w:val="24"/>
          <w:szCs w:val="24"/>
        </w:rPr>
        <w:t xml:space="preserve"> LABORAL</w:t>
      </w:r>
      <w:r w:rsidR="00C573EB">
        <w:rPr>
          <w:rFonts w:ascii="Tahoma" w:hAnsi="Tahoma" w:cs="Tahoma"/>
          <w:b/>
          <w:sz w:val="24"/>
          <w:szCs w:val="24"/>
        </w:rPr>
        <w:t xml:space="preserve"> No. 1</w:t>
      </w:r>
    </w:p>
    <w:p w14:paraId="68D38D88" w14:textId="77777777" w:rsidR="00C476C4" w:rsidRPr="00546AE2" w:rsidRDefault="00C476C4" w:rsidP="00F05BAA">
      <w:pPr>
        <w:spacing w:line="240" w:lineRule="auto"/>
        <w:jc w:val="center"/>
        <w:rPr>
          <w:rFonts w:ascii="Tahoma" w:hAnsi="Tahoma" w:cs="Tahoma"/>
          <w:b/>
          <w:sz w:val="24"/>
          <w:szCs w:val="24"/>
        </w:rPr>
      </w:pPr>
    </w:p>
    <w:p w14:paraId="16E996F1" w14:textId="77777777" w:rsidR="00C476C4" w:rsidRDefault="00C476C4" w:rsidP="007934D3">
      <w:pPr>
        <w:spacing w:line="240" w:lineRule="auto"/>
        <w:jc w:val="center"/>
        <w:rPr>
          <w:rFonts w:ascii="Tahoma" w:hAnsi="Tahoma" w:cs="Tahoma"/>
          <w:b/>
        </w:rPr>
      </w:pPr>
      <w:r w:rsidRPr="00C573EB">
        <w:rPr>
          <w:rFonts w:ascii="Tahoma" w:hAnsi="Tahoma" w:cs="Tahoma"/>
          <w:b/>
        </w:rPr>
        <w:t>Magistrada Ponente: Ana Lucía Caicedo Calderón</w:t>
      </w:r>
    </w:p>
    <w:p w14:paraId="09EF77E5" w14:textId="77777777" w:rsidR="00C573EB" w:rsidRPr="00C573EB" w:rsidRDefault="00C573EB" w:rsidP="007934D3">
      <w:pPr>
        <w:spacing w:line="240" w:lineRule="auto"/>
        <w:jc w:val="center"/>
        <w:rPr>
          <w:rFonts w:ascii="Tahoma" w:hAnsi="Tahoma" w:cs="Tahoma"/>
          <w:b/>
        </w:rPr>
      </w:pPr>
    </w:p>
    <w:p w14:paraId="1A504AAF" w14:textId="77777777" w:rsidR="00C476C4" w:rsidRPr="00C573EB" w:rsidRDefault="00C476C4" w:rsidP="007934D3">
      <w:pPr>
        <w:spacing w:line="240" w:lineRule="auto"/>
        <w:jc w:val="center"/>
        <w:rPr>
          <w:rFonts w:ascii="Tahoma" w:hAnsi="Tahoma" w:cs="Tahoma"/>
        </w:rPr>
      </w:pPr>
      <w:r w:rsidRPr="00C573EB">
        <w:rPr>
          <w:rFonts w:ascii="Tahoma" w:hAnsi="Tahoma" w:cs="Tahoma"/>
        </w:rPr>
        <w:t>Acta No. ____</w:t>
      </w:r>
    </w:p>
    <w:p w14:paraId="154DD8B8" w14:textId="227E8A1A" w:rsidR="00C476C4" w:rsidRPr="00C573EB" w:rsidRDefault="005E7E44" w:rsidP="007934D3">
      <w:pPr>
        <w:spacing w:line="240" w:lineRule="auto"/>
        <w:jc w:val="center"/>
        <w:rPr>
          <w:rFonts w:ascii="Tahoma" w:hAnsi="Tahoma" w:cs="Tahoma"/>
        </w:rPr>
      </w:pPr>
      <w:r w:rsidRPr="00C573EB">
        <w:rPr>
          <w:rFonts w:ascii="Tahoma" w:hAnsi="Tahoma" w:cs="Tahoma"/>
        </w:rPr>
        <w:t>(</w:t>
      </w:r>
      <w:r w:rsidR="004D5775">
        <w:rPr>
          <w:rFonts w:ascii="Tahoma" w:hAnsi="Tahoma" w:cs="Tahoma"/>
        </w:rPr>
        <w:t>27 de enero de 2017</w:t>
      </w:r>
      <w:r w:rsidR="00C476C4" w:rsidRPr="00C573EB">
        <w:rPr>
          <w:rFonts w:ascii="Tahoma" w:hAnsi="Tahoma" w:cs="Tahoma"/>
        </w:rPr>
        <w:t>)</w:t>
      </w:r>
    </w:p>
    <w:p w14:paraId="667FC6B6" w14:textId="77777777" w:rsidR="00C476C4" w:rsidRPr="00C573EB" w:rsidRDefault="00C476C4" w:rsidP="007934D3">
      <w:pPr>
        <w:spacing w:line="240" w:lineRule="auto"/>
        <w:jc w:val="center"/>
        <w:rPr>
          <w:rFonts w:ascii="Tahoma" w:hAnsi="Tahoma" w:cs="Tahoma"/>
        </w:rPr>
      </w:pPr>
    </w:p>
    <w:p w14:paraId="4EF712FA" w14:textId="77777777" w:rsidR="00C476C4" w:rsidRPr="00C573EB" w:rsidRDefault="00C476C4" w:rsidP="007934D3">
      <w:pPr>
        <w:spacing w:line="240" w:lineRule="auto"/>
        <w:jc w:val="center"/>
        <w:rPr>
          <w:rFonts w:ascii="Tahoma" w:hAnsi="Tahoma" w:cs="Tahoma"/>
        </w:rPr>
      </w:pPr>
      <w:r w:rsidRPr="00C573EB">
        <w:rPr>
          <w:rFonts w:ascii="Tahoma" w:hAnsi="Tahoma" w:cs="Tahoma"/>
        </w:rPr>
        <w:t>Sistema oral - Audiencia de juzgamiento</w:t>
      </w:r>
    </w:p>
    <w:p w14:paraId="779FD902" w14:textId="77777777" w:rsidR="00C476C4" w:rsidRPr="00C573EB" w:rsidRDefault="00C476C4" w:rsidP="00C476C4">
      <w:pPr>
        <w:jc w:val="center"/>
        <w:rPr>
          <w:rFonts w:ascii="Tahoma" w:hAnsi="Tahoma" w:cs="Tahoma"/>
          <w:b/>
        </w:rPr>
      </w:pPr>
      <w:r w:rsidRPr="00C573EB">
        <w:rPr>
          <w:rFonts w:ascii="Tahoma" w:hAnsi="Tahoma" w:cs="Tahoma"/>
          <w:b/>
        </w:rPr>
        <w:tab/>
      </w:r>
    </w:p>
    <w:p w14:paraId="2844D88E" w14:textId="3CB9C98A" w:rsidR="005575DC" w:rsidRDefault="00934554" w:rsidP="00C476C4">
      <w:pPr>
        <w:jc w:val="both"/>
        <w:rPr>
          <w:rFonts w:ascii="Tahoma" w:hAnsi="Tahoma" w:cs="Tahoma"/>
        </w:rPr>
      </w:pPr>
      <w:r w:rsidRPr="00C573EB">
        <w:rPr>
          <w:rFonts w:ascii="Tahoma" w:hAnsi="Tahoma" w:cs="Tahoma"/>
        </w:rPr>
        <w:tab/>
        <w:t xml:space="preserve">Siendo las </w:t>
      </w:r>
      <w:r w:rsidR="00C573EB">
        <w:rPr>
          <w:rFonts w:ascii="Tahoma" w:hAnsi="Tahoma" w:cs="Tahoma"/>
        </w:rPr>
        <w:t>9:</w:t>
      </w:r>
      <w:r w:rsidR="004D5775">
        <w:rPr>
          <w:rFonts w:ascii="Tahoma" w:hAnsi="Tahoma" w:cs="Tahoma"/>
        </w:rPr>
        <w:t>0</w:t>
      </w:r>
      <w:r w:rsidR="00C573EB">
        <w:rPr>
          <w:rFonts w:ascii="Tahoma" w:hAnsi="Tahoma" w:cs="Tahoma"/>
        </w:rPr>
        <w:t>0 a.m.</w:t>
      </w:r>
      <w:r w:rsidRPr="00C573EB">
        <w:rPr>
          <w:rFonts w:ascii="Tahoma" w:hAnsi="Tahoma" w:cs="Tahoma"/>
        </w:rPr>
        <w:t xml:space="preserve"> de hoy, </w:t>
      </w:r>
      <w:r w:rsidR="004D5775">
        <w:rPr>
          <w:rFonts w:ascii="Tahoma" w:hAnsi="Tahoma" w:cs="Tahoma"/>
        </w:rPr>
        <w:t>27 de enero de 2017</w:t>
      </w:r>
      <w:r w:rsidR="00C476C4" w:rsidRPr="00C573EB">
        <w:rPr>
          <w:rFonts w:ascii="Tahoma" w:hAnsi="Tahoma" w:cs="Tahoma"/>
        </w:rPr>
        <w:t xml:space="preserve">, la Sala de Decisión Laboral del Tribunal Superior de Pereira se constituye en audiencia pública de juzgamiento en el proceso ordinario laboral instaurado por </w:t>
      </w:r>
      <w:r w:rsidR="0054196E" w:rsidRPr="0054196E">
        <w:rPr>
          <w:rFonts w:ascii="Tahoma" w:hAnsi="Tahoma" w:cs="Tahoma"/>
          <w:b/>
        </w:rPr>
        <w:t>Ofelia Morales de Hernández</w:t>
      </w:r>
      <w:r w:rsidR="006D08B6">
        <w:rPr>
          <w:rFonts w:ascii="Tahoma" w:hAnsi="Tahoma" w:cs="Tahoma"/>
        </w:rPr>
        <w:t xml:space="preserve"> </w:t>
      </w:r>
      <w:r w:rsidR="00C476C4" w:rsidRPr="00C573EB">
        <w:rPr>
          <w:rFonts w:ascii="Tahoma" w:hAnsi="Tahoma" w:cs="Tahoma"/>
        </w:rPr>
        <w:t xml:space="preserve">en contra de </w:t>
      </w:r>
      <w:proofErr w:type="spellStart"/>
      <w:r w:rsidR="00C573EB" w:rsidRPr="00C573EB">
        <w:rPr>
          <w:rFonts w:ascii="Tahoma" w:hAnsi="Tahoma" w:cs="Tahoma"/>
          <w:b/>
        </w:rPr>
        <w:t>Colpensiones</w:t>
      </w:r>
      <w:proofErr w:type="spellEnd"/>
      <w:r w:rsidR="006352CD" w:rsidRPr="00C573EB">
        <w:rPr>
          <w:rFonts w:ascii="Tahoma" w:hAnsi="Tahoma" w:cs="Tahoma"/>
        </w:rPr>
        <w:t>.</w:t>
      </w:r>
    </w:p>
    <w:p w14:paraId="42EB7225" w14:textId="77777777" w:rsidR="00C573EB" w:rsidRPr="00C573EB" w:rsidRDefault="00C573EB" w:rsidP="00C476C4">
      <w:pPr>
        <w:jc w:val="both"/>
        <w:rPr>
          <w:rFonts w:ascii="Tahoma" w:hAnsi="Tahoma" w:cs="Tahoma"/>
        </w:rPr>
      </w:pPr>
    </w:p>
    <w:p w14:paraId="4A5519E9" w14:textId="5D86C5D7" w:rsidR="00C476C4" w:rsidRPr="00C573EB" w:rsidRDefault="00C476C4" w:rsidP="00C573EB">
      <w:pPr>
        <w:ind w:firstLine="708"/>
        <w:jc w:val="both"/>
        <w:rPr>
          <w:rFonts w:ascii="Tahoma" w:hAnsi="Tahoma" w:cs="Tahoma"/>
        </w:rPr>
      </w:pPr>
      <w:r w:rsidRPr="00C573EB">
        <w:rPr>
          <w:rFonts w:ascii="Tahoma" w:hAnsi="Tahoma" w:cs="Tahoma"/>
        </w:rPr>
        <w:t>Para el efecto, se verifica la asistencia de las partes a la presente diligencia: Por la parte demandante… Por la demandada…</w:t>
      </w:r>
    </w:p>
    <w:p w14:paraId="3DCFE6F9" w14:textId="77777777" w:rsidR="00C476C4" w:rsidRPr="00C573EB" w:rsidRDefault="00C476C4" w:rsidP="00BA7D1A">
      <w:pPr>
        <w:spacing w:line="240" w:lineRule="auto"/>
        <w:jc w:val="both"/>
        <w:rPr>
          <w:rFonts w:ascii="Tahoma" w:hAnsi="Tahoma" w:cs="Tahoma"/>
        </w:rPr>
      </w:pPr>
    </w:p>
    <w:p w14:paraId="6BDCA470" w14:textId="1949A31B" w:rsidR="00C476C4" w:rsidRPr="00C573EB" w:rsidRDefault="009F2C17" w:rsidP="00C476C4">
      <w:pPr>
        <w:jc w:val="center"/>
        <w:rPr>
          <w:rFonts w:ascii="Tahoma" w:hAnsi="Tahoma" w:cs="Tahoma"/>
          <w:b/>
        </w:rPr>
      </w:pPr>
      <w:r w:rsidRPr="00C573EB">
        <w:rPr>
          <w:rFonts w:ascii="Tahoma" w:hAnsi="Tahoma" w:cs="Tahoma"/>
          <w:b/>
        </w:rPr>
        <w:t>Alegatos de conclusión</w:t>
      </w:r>
    </w:p>
    <w:p w14:paraId="0A9D4F8E" w14:textId="77777777" w:rsidR="00C476C4" w:rsidRPr="00C573EB" w:rsidRDefault="00C476C4" w:rsidP="00C476C4">
      <w:pPr>
        <w:jc w:val="center"/>
        <w:rPr>
          <w:rFonts w:ascii="Tahoma" w:hAnsi="Tahoma" w:cs="Tahoma"/>
          <w:b/>
        </w:rPr>
      </w:pPr>
    </w:p>
    <w:p w14:paraId="5001BF98" w14:textId="77777777" w:rsidR="00C476C4" w:rsidRPr="00C573EB" w:rsidRDefault="00C476C4" w:rsidP="00C476C4">
      <w:pPr>
        <w:jc w:val="both"/>
        <w:rPr>
          <w:rFonts w:ascii="Tahoma" w:hAnsi="Tahoma" w:cs="Tahoma"/>
        </w:rPr>
      </w:pPr>
      <w:r w:rsidRPr="00C573EB">
        <w:rPr>
          <w:rFonts w:ascii="Tahoma" w:hAnsi="Tahoma" w:cs="Tahoma"/>
        </w:rPr>
        <w:tab/>
        <w:t xml:space="preserve">De conformidad con el artículo 82 del </w:t>
      </w:r>
      <w:proofErr w:type="spellStart"/>
      <w:r w:rsidRPr="00C573EB">
        <w:rPr>
          <w:rFonts w:ascii="Tahoma" w:hAnsi="Tahoma" w:cs="Tahoma"/>
        </w:rPr>
        <w:t>C.P.T</w:t>
      </w:r>
      <w:proofErr w:type="spellEnd"/>
      <w:r w:rsidRPr="00C573EB">
        <w:rPr>
          <w:rFonts w:ascii="Tahoma" w:hAnsi="Tahoma" w:cs="Tahoma"/>
        </w:rPr>
        <w:t xml:space="preserve"> y de la s.s., modificado por el artículo 13 de la Ley 1149 de 2007, se concede el uso de la palabra a las partes para que expongan sus alegatos de conclusión. Por la parte demandante… Por la parte demandada…</w:t>
      </w:r>
    </w:p>
    <w:p w14:paraId="6E200F38" w14:textId="77777777" w:rsidR="00C476C4" w:rsidRPr="00C573EB" w:rsidRDefault="00C476C4" w:rsidP="00F05BAA">
      <w:pPr>
        <w:spacing w:line="240" w:lineRule="auto"/>
        <w:jc w:val="both"/>
        <w:rPr>
          <w:rFonts w:ascii="Tahoma" w:hAnsi="Tahoma" w:cs="Tahoma"/>
        </w:rPr>
      </w:pPr>
    </w:p>
    <w:p w14:paraId="5EF4D1DA" w14:textId="500BA4DE" w:rsidR="00C476C4" w:rsidRPr="00C573EB" w:rsidRDefault="009F2C17" w:rsidP="00C476C4">
      <w:pPr>
        <w:jc w:val="center"/>
        <w:rPr>
          <w:rFonts w:ascii="Tahoma" w:hAnsi="Tahoma" w:cs="Tahoma"/>
          <w:b/>
        </w:rPr>
      </w:pPr>
      <w:r w:rsidRPr="00C573EB">
        <w:rPr>
          <w:rFonts w:ascii="Tahoma" w:hAnsi="Tahoma" w:cs="Tahoma"/>
          <w:b/>
        </w:rPr>
        <w:t>Sentencia</w:t>
      </w:r>
    </w:p>
    <w:p w14:paraId="7123716F" w14:textId="77777777" w:rsidR="00C476C4" w:rsidRPr="00C573EB" w:rsidRDefault="00C476C4" w:rsidP="00C476C4">
      <w:pPr>
        <w:spacing w:line="240" w:lineRule="auto"/>
        <w:jc w:val="center"/>
        <w:rPr>
          <w:rFonts w:ascii="Tahoma" w:hAnsi="Tahoma" w:cs="Tahoma"/>
          <w:b/>
        </w:rPr>
      </w:pPr>
    </w:p>
    <w:p w14:paraId="77C395F9" w14:textId="16953C34" w:rsidR="00C476C4" w:rsidRPr="00C573EB" w:rsidRDefault="00BA26C0" w:rsidP="007871E6">
      <w:pPr>
        <w:widowControl w:val="0"/>
        <w:autoSpaceDE w:val="0"/>
        <w:autoSpaceDN w:val="0"/>
        <w:adjustRightInd w:val="0"/>
        <w:ind w:firstLine="708"/>
        <w:jc w:val="both"/>
        <w:rPr>
          <w:rFonts w:ascii="Tahoma" w:hAnsi="Tahoma" w:cs="Tahoma"/>
        </w:rPr>
      </w:pPr>
      <w:r w:rsidRPr="007834F9">
        <w:rPr>
          <w:rFonts w:ascii="Tahoma" w:hAnsi="Tahoma" w:cs="Tahoma"/>
        </w:rPr>
        <w:t xml:space="preserve">Como quiera que los argumentos expuestos en las alegaciones fueron tenidos en cuenta en la discusión del proyecto, procede la Sala </w:t>
      </w:r>
      <w:r>
        <w:rPr>
          <w:rFonts w:ascii="Tahoma" w:hAnsi="Tahoma" w:cs="Tahoma"/>
        </w:rPr>
        <w:t>a</w:t>
      </w:r>
      <w:r w:rsidR="00C476C4" w:rsidRPr="00C573EB">
        <w:rPr>
          <w:rFonts w:ascii="Tahoma" w:hAnsi="Tahoma" w:cs="Tahoma"/>
        </w:rPr>
        <w:t xml:space="preserve"> re</w:t>
      </w:r>
      <w:r w:rsidR="006D08B6">
        <w:rPr>
          <w:rFonts w:ascii="Tahoma" w:hAnsi="Tahoma" w:cs="Tahoma"/>
        </w:rPr>
        <w:t xml:space="preserve">solver la apelación propuesta por la parte demandante en contra de la </w:t>
      </w:r>
      <w:r w:rsidR="00C476C4" w:rsidRPr="00C573EB">
        <w:rPr>
          <w:rFonts w:ascii="Tahoma" w:hAnsi="Tahoma" w:cs="Tahoma"/>
        </w:rPr>
        <w:t>sentenci</w:t>
      </w:r>
      <w:r w:rsidR="007871E6" w:rsidRPr="00C573EB">
        <w:rPr>
          <w:rFonts w:ascii="Tahoma" w:hAnsi="Tahoma" w:cs="Tahoma"/>
        </w:rPr>
        <w:t>a emitida</w:t>
      </w:r>
      <w:r w:rsidR="00F20D10" w:rsidRPr="00C573EB">
        <w:rPr>
          <w:rFonts w:ascii="Tahoma" w:hAnsi="Tahoma" w:cs="Tahoma"/>
        </w:rPr>
        <w:t xml:space="preserve"> por el </w:t>
      </w:r>
      <w:r w:rsidR="009F2C17" w:rsidRPr="00C573EB">
        <w:rPr>
          <w:rFonts w:ascii="Tahoma" w:hAnsi="Tahoma" w:cs="Tahoma"/>
        </w:rPr>
        <w:t xml:space="preserve">Juzgado </w:t>
      </w:r>
      <w:r w:rsidR="005E167C">
        <w:rPr>
          <w:rFonts w:ascii="Tahoma" w:hAnsi="Tahoma" w:cs="Tahoma"/>
        </w:rPr>
        <w:t>Cuarto</w:t>
      </w:r>
      <w:r w:rsidR="006D08B6">
        <w:rPr>
          <w:rFonts w:ascii="Tahoma" w:hAnsi="Tahoma" w:cs="Tahoma"/>
        </w:rPr>
        <w:t xml:space="preserve"> </w:t>
      </w:r>
      <w:r w:rsidR="009F2C17" w:rsidRPr="00C573EB">
        <w:rPr>
          <w:rFonts w:ascii="Tahoma" w:hAnsi="Tahoma" w:cs="Tahoma"/>
        </w:rPr>
        <w:t>Laboral del Circuito de</w:t>
      </w:r>
      <w:r w:rsidR="00F20D10" w:rsidRPr="00C573EB">
        <w:rPr>
          <w:rFonts w:ascii="Tahoma" w:hAnsi="Tahoma" w:cs="Tahoma"/>
        </w:rPr>
        <w:t xml:space="preserve"> </w:t>
      </w:r>
      <w:r w:rsidR="009F2C17" w:rsidRPr="00C573EB">
        <w:rPr>
          <w:rFonts w:ascii="Tahoma" w:hAnsi="Tahoma" w:cs="Tahoma"/>
        </w:rPr>
        <w:t xml:space="preserve">Pereira </w:t>
      </w:r>
      <w:r w:rsidR="00C476C4" w:rsidRPr="00C573EB">
        <w:rPr>
          <w:rFonts w:ascii="Tahoma" w:hAnsi="Tahoma" w:cs="Tahoma"/>
        </w:rPr>
        <w:t xml:space="preserve">el </w:t>
      </w:r>
      <w:r w:rsidR="005E167C">
        <w:rPr>
          <w:rFonts w:ascii="Tahoma" w:hAnsi="Tahoma" w:cs="Tahoma"/>
        </w:rPr>
        <w:t>16</w:t>
      </w:r>
      <w:r w:rsidR="006D08B6">
        <w:rPr>
          <w:rFonts w:ascii="Tahoma" w:hAnsi="Tahoma" w:cs="Tahoma"/>
        </w:rPr>
        <w:t xml:space="preserve"> de julio </w:t>
      </w:r>
      <w:r w:rsidR="00C476C4" w:rsidRPr="00C573EB">
        <w:rPr>
          <w:rFonts w:ascii="Tahoma" w:hAnsi="Tahoma" w:cs="Tahoma"/>
        </w:rPr>
        <w:t>de 2015</w:t>
      </w:r>
      <w:r w:rsidR="007871E6" w:rsidRPr="00C573EB">
        <w:rPr>
          <w:rFonts w:ascii="Tahoma" w:hAnsi="Tahoma" w:cs="Tahoma"/>
        </w:rPr>
        <w:t>.</w:t>
      </w:r>
    </w:p>
    <w:p w14:paraId="560C6CD8" w14:textId="77777777" w:rsidR="00F20D10" w:rsidRPr="00C573EB" w:rsidRDefault="00F20D10" w:rsidP="00C476C4">
      <w:pPr>
        <w:jc w:val="center"/>
        <w:rPr>
          <w:rFonts w:ascii="Tahoma" w:hAnsi="Tahoma" w:cs="Tahoma"/>
          <w:b/>
        </w:rPr>
      </w:pPr>
    </w:p>
    <w:p w14:paraId="0C03BBF9" w14:textId="06B73AD3" w:rsidR="00C476C4" w:rsidRPr="00C573EB" w:rsidRDefault="009F2C17" w:rsidP="00C476C4">
      <w:pPr>
        <w:jc w:val="center"/>
        <w:rPr>
          <w:rFonts w:ascii="Tahoma" w:hAnsi="Tahoma" w:cs="Tahoma"/>
          <w:b/>
        </w:rPr>
      </w:pPr>
      <w:r w:rsidRPr="00C573EB">
        <w:rPr>
          <w:rFonts w:ascii="Tahoma" w:hAnsi="Tahoma" w:cs="Tahoma"/>
          <w:b/>
        </w:rPr>
        <w:t>Problema jurídico</w:t>
      </w:r>
    </w:p>
    <w:p w14:paraId="064EFFC0" w14:textId="77777777" w:rsidR="00C476C4" w:rsidRPr="00C573EB" w:rsidRDefault="00C476C4" w:rsidP="00C476C4">
      <w:pPr>
        <w:jc w:val="center"/>
        <w:rPr>
          <w:rFonts w:ascii="Tahoma" w:hAnsi="Tahoma" w:cs="Tahoma"/>
          <w:b/>
        </w:rPr>
      </w:pPr>
    </w:p>
    <w:p w14:paraId="28E408C0" w14:textId="1C769192" w:rsidR="005E167C" w:rsidRDefault="00C476C4" w:rsidP="00F20D10">
      <w:pPr>
        <w:jc w:val="both"/>
        <w:rPr>
          <w:rFonts w:ascii="Tahoma" w:hAnsi="Tahoma" w:cs="Tahoma"/>
        </w:rPr>
      </w:pPr>
      <w:r w:rsidRPr="00C573EB">
        <w:rPr>
          <w:rFonts w:ascii="Tahoma" w:hAnsi="Tahoma" w:cs="Tahoma"/>
        </w:rPr>
        <w:tab/>
      </w:r>
      <w:r w:rsidR="009F2C17" w:rsidRPr="007834F9">
        <w:rPr>
          <w:rFonts w:ascii="Tahoma" w:hAnsi="Tahoma" w:cs="Tahoma"/>
        </w:rPr>
        <w:t xml:space="preserve">De acuerdo a lo </w:t>
      </w:r>
      <w:r w:rsidR="005E167C">
        <w:rPr>
          <w:rFonts w:ascii="Tahoma" w:hAnsi="Tahoma" w:cs="Tahoma"/>
        </w:rPr>
        <w:t>fundamentos del recurso de apelación</w:t>
      </w:r>
      <w:r w:rsidR="009F2C17" w:rsidRPr="007834F9">
        <w:rPr>
          <w:rFonts w:ascii="Tahoma" w:hAnsi="Tahoma" w:cs="Tahoma"/>
        </w:rPr>
        <w:t>, le corresponde a la Sala determinar</w:t>
      </w:r>
      <w:r w:rsidR="009F2C17">
        <w:rPr>
          <w:rFonts w:ascii="Tahoma" w:hAnsi="Tahoma" w:cs="Tahoma"/>
        </w:rPr>
        <w:t xml:space="preserve"> </w:t>
      </w:r>
      <w:r w:rsidR="00F20D10" w:rsidRPr="00C573EB">
        <w:rPr>
          <w:rFonts w:ascii="Tahoma" w:hAnsi="Tahoma" w:cs="Tahoma"/>
        </w:rPr>
        <w:t>si a la señ</w:t>
      </w:r>
      <w:r w:rsidR="009873CC" w:rsidRPr="00C573EB">
        <w:rPr>
          <w:rFonts w:ascii="Tahoma" w:hAnsi="Tahoma" w:cs="Tahoma"/>
        </w:rPr>
        <w:t xml:space="preserve">ora </w:t>
      </w:r>
      <w:r w:rsidR="005E167C">
        <w:rPr>
          <w:rFonts w:ascii="Tahoma" w:hAnsi="Tahoma" w:cs="Tahoma"/>
        </w:rPr>
        <w:t>Ofelia Morales de Hernández le asiste derecho a percibir los intereses moratorios consagrados en el artículo 141 de la Ley 100 de 1993.</w:t>
      </w:r>
    </w:p>
    <w:p w14:paraId="3556A8EB" w14:textId="77777777" w:rsidR="00C476C4" w:rsidRDefault="00C476C4" w:rsidP="009F2C17">
      <w:pPr>
        <w:spacing w:line="240" w:lineRule="auto"/>
        <w:jc w:val="center"/>
        <w:rPr>
          <w:rFonts w:ascii="Tahoma" w:hAnsi="Tahoma" w:cs="Tahoma"/>
          <w:b/>
        </w:rPr>
      </w:pPr>
    </w:p>
    <w:p w14:paraId="757197E2" w14:textId="77777777" w:rsidR="0054196E" w:rsidRDefault="0054196E" w:rsidP="009F2C17">
      <w:pPr>
        <w:spacing w:line="240" w:lineRule="auto"/>
        <w:jc w:val="center"/>
        <w:rPr>
          <w:rFonts w:ascii="Tahoma" w:hAnsi="Tahoma" w:cs="Tahoma"/>
          <w:b/>
        </w:rPr>
      </w:pPr>
    </w:p>
    <w:p w14:paraId="21DCA6E0" w14:textId="77777777" w:rsidR="0054196E" w:rsidRPr="006D08B6" w:rsidRDefault="0054196E" w:rsidP="009F2C17">
      <w:pPr>
        <w:spacing w:line="240" w:lineRule="auto"/>
        <w:jc w:val="center"/>
        <w:rPr>
          <w:rFonts w:ascii="Tahoma" w:hAnsi="Tahoma" w:cs="Tahoma"/>
          <w:b/>
        </w:rPr>
      </w:pPr>
    </w:p>
    <w:p w14:paraId="589B1144" w14:textId="52004792" w:rsidR="00A961A8" w:rsidRPr="00C573EB" w:rsidRDefault="009F2C17" w:rsidP="009F2C17">
      <w:pPr>
        <w:pStyle w:val="Paragraphedeliste"/>
        <w:numPr>
          <w:ilvl w:val="0"/>
          <w:numId w:val="1"/>
        </w:numPr>
        <w:tabs>
          <w:tab w:val="left" w:pos="284"/>
        </w:tabs>
        <w:ind w:left="0" w:firstLine="0"/>
        <w:jc w:val="center"/>
        <w:rPr>
          <w:rFonts w:ascii="Tahoma" w:hAnsi="Tahoma" w:cs="Tahoma"/>
          <w:b/>
          <w:lang w:val="es-CO"/>
        </w:rPr>
      </w:pPr>
      <w:r w:rsidRPr="00C573EB">
        <w:rPr>
          <w:rFonts w:ascii="Tahoma" w:hAnsi="Tahoma" w:cs="Tahoma"/>
          <w:b/>
          <w:lang w:val="es-CO"/>
        </w:rPr>
        <w:t>Antecedentes</w:t>
      </w:r>
    </w:p>
    <w:p w14:paraId="4FF24BFF" w14:textId="77777777" w:rsidR="00A961A8" w:rsidRPr="00C573EB" w:rsidRDefault="00A961A8" w:rsidP="00E81A1E">
      <w:pPr>
        <w:spacing w:line="240" w:lineRule="auto"/>
        <w:jc w:val="center"/>
        <w:rPr>
          <w:rFonts w:ascii="Tahoma" w:hAnsi="Tahoma" w:cs="Tahoma"/>
          <w:lang w:val="es-CO"/>
        </w:rPr>
      </w:pPr>
    </w:p>
    <w:p w14:paraId="7E3387E5" w14:textId="467F058C" w:rsidR="002F6F02" w:rsidRDefault="00F86B4D" w:rsidP="00A961A8">
      <w:pPr>
        <w:jc w:val="both"/>
        <w:rPr>
          <w:rFonts w:ascii="Tahoma" w:hAnsi="Tahoma" w:cs="Tahoma"/>
          <w:lang w:val="es-CO"/>
        </w:rPr>
      </w:pPr>
      <w:r w:rsidRPr="00C573EB">
        <w:rPr>
          <w:rFonts w:ascii="Tahoma" w:hAnsi="Tahoma" w:cs="Tahoma"/>
          <w:lang w:val="es-CO"/>
        </w:rPr>
        <w:tab/>
      </w:r>
      <w:r w:rsidR="00E81A1E">
        <w:rPr>
          <w:rFonts w:ascii="Tahoma" w:hAnsi="Tahoma" w:cs="Tahoma"/>
          <w:lang w:val="es-CO"/>
        </w:rPr>
        <w:t xml:space="preserve">La </w:t>
      </w:r>
      <w:r w:rsidR="00573CE2">
        <w:rPr>
          <w:rFonts w:ascii="Tahoma" w:hAnsi="Tahoma" w:cs="Tahoma"/>
          <w:lang w:val="es-CO"/>
        </w:rPr>
        <w:t xml:space="preserve">citada demandante solicita que se </w:t>
      </w:r>
      <w:r w:rsidR="002F6F02">
        <w:rPr>
          <w:rFonts w:ascii="Tahoma" w:hAnsi="Tahoma" w:cs="Tahoma"/>
          <w:lang w:val="es-CO"/>
        </w:rPr>
        <w:t xml:space="preserve">condene a </w:t>
      </w:r>
      <w:proofErr w:type="spellStart"/>
      <w:r w:rsidR="002F6F02">
        <w:rPr>
          <w:rFonts w:ascii="Tahoma" w:hAnsi="Tahoma" w:cs="Tahoma"/>
          <w:lang w:val="es-CO"/>
        </w:rPr>
        <w:t>Colpensiones</w:t>
      </w:r>
      <w:proofErr w:type="spellEnd"/>
      <w:r w:rsidR="002F6F02">
        <w:rPr>
          <w:rFonts w:ascii="Tahoma" w:hAnsi="Tahoma" w:cs="Tahoma"/>
          <w:lang w:val="es-CO"/>
        </w:rPr>
        <w:t>, previa declaración del derecho, al pago de las mesadas pensionales de su pensión de sobrevivientes a partir del 9 de mayo de 1995 hasta el 26 de marzo de 2010, más los intereses moratorios de que trata el artículo 141 de la Ley 100 de 1993 desde el 26 de mayo de 2014 sobre los valores reconocidos; a pagar el valor que descontó por concepto de salud</w:t>
      </w:r>
    </w:p>
    <w:p w14:paraId="5CA8D278" w14:textId="77777777" w:rsidR="002F6F02" w:rsidRDefault="002F6F02" w:rsidP="00A961A8">
      <w:pPr>
        <w:jc w:val="both"/>
        <w:rPr>
          <w:rFonts w:ascii="Tahoma" w:hAnsi="Tahoma" w:cs="Tahoma"/>
          <w:lang w:val="es-CO"/>
        </w:rPr>
      </w:pPr>
    </w:p>
    <w:p w14:paraId="580B2E28" w14:textId="37586D4D" w:rsidR="008242DB" w:rsidRDefault="00C3756E" w:rsidP="00A961A8">
      <w:pPr>
        <w:jc w:val="both"/>
        <w:rPr>
          <w:rFonts w:ascii="Tahoma" w:hAnsi="Tahoma" w:cs="Tahoma"/>
          <w:lang w:val="es-CO"/>
        </w:rPr>
      </w:pPr>
      <w:r w:rsidRPr="00573CE2">
        <w:rPr>
          <w:rFonts w:ascii="Tahoma" w:hAnsi="Tahoma" w:cs="Tahoma"/>
          <w:lang w:val="es-CO"/>
        </w:rPr>
        <w:tab/>
      </w:r>
      <w:r w:rsidR="00D9222A" w:rsidRPr="00573CE2">
        <w:rPr>
          <w:rFonts w:ascii="Tahoma" w:hAnsi="Tahoma" w:cs="Tahoma"/>
          <w:lang w:val="es-CO"/>
        </w:rPr>
        <w:t>P</w:t>
      </w:r>
      <w:r w:rsidR="00A21977" w:rsidRPr="00573CE2">
        <w:rPr>
          <w:rFonts w:ascii="Tahoma" w:hAnsi="Tahoma" w:cs="Tahoma"/>
          <w:lang w:val="es-CO"/>
        </w:rPr>
        <w:t xml:space="preserve">ara </w:t>
      </w:r>
      <w:r w:rsidR="00437A51">
        <w:rPr>
          <w:rFonts w:ascii="Tahoma" w:hAnsi="Tahoma" w:cs="Tahoma"/>
          <w:lang w:val="es-CO"/>
        </w:rPr>
        <w:t xml:space="preserve">fundar dichas pretensiones </w:t>
      </w:r>
      <w:r w:rsidR="00A21977" w:rsidRPr="00573CE2">
        <w:rPr>
          <w:rFonts w:ascii="Tahoma" w:hAnsi="Tahoma" w:cs="Tahoma"/>
          <w:lang w:val="es-CO"/>
        </w:rPr>
        <w:t>manifiesta</w:t>
      </w:r>
      <w:r w:rsidR="00D9222A" w:rsidRPr="00573CE2">
        <w:rPr>
          <w:rFonts w:ascii="Tahoma" w:hAnsi="Tahoma" w:cs="Tahoma"/>
          <w:lang w:val="es-CO"/>
        </w:rPr>
        <w:t xml:space="preserve"> que </w:t>
      </w:r>
      <w:r w:rsidR="008242DB">
        <w:rPr>
          <w:rFonts w:ascii="Tahoma" w:hAnsi="Tahoma" w:cs="Tahoma"/>
          <w:lang w:val="es-CO"/>
        </w:rPr>
        <w:t xml:space="preserve">mediante la Resolución No. </w:t>
      </w:r>
      <w:r w:rsidR="002504D8">
        <w:rPr>
          <w:rFonts w:ascii="Tahoma" w:hAnsi="Tahoma" w:cs="Tahoma"/>
          <w:lang w:val="es-CO"/>
        </w:rPr>
        <w:t>594 del 15 de diciembre de 1995</w:t>
      </w:r>
      <w:r w:rsidR="00E33AB0">
        <w:rPr>
          <w:rFonts w:ascii="Tahoma" w:hAnsi="Tahoma" w:cs="Tahoma"/>
          <w:lang w:val="es-CO"/>
        </w:rPr>
        <w:t xml:space="preserve"> el </w:t>
      </w:r>
      <w:proofErr w:type="spellStart"/>
      <w:r w:rsidR="00E33AB0">
        <w:rPr>
          <w:rFonts w:ascii="Tahoma" w:hAnsi="Tahoma" w:cs="Tahoma"/>
          <w:lang w:val="es-CO"/>
        </w:rPr>
        <w:t>I.S.S</w:t>
      </w:r>
      <w:proofErr w:type="spellEnd"/>
      <w:r w:rsidR="00E33AB0">
        <w:rPr>
          <w:rFonts w:ascii="Tahoma" w:hAnsi="Tahoma" w:cs="Tahoma"/>
          <w:lang w:val="es-CO"/>
        </w:rPr>
        <w:t>. le negó la pensión de sobrevivientes de</w:t>
      </w:r>
      <w:r w:rsidR="00533432">
        <w:rPr>
          <w:rFonts w:ascii="Tahoma" w:hAnsi="Tahoma" w:cs="Tahoma"/>
          <w:lang w:val="es-CO"/>
        </w:rPr>
        <w:t xml:space="preserve"> su esposo, e</w:t>
      </w:r>
      <w:r w:rsidR="00E33AB0">
        <w:rPr>
          <w:rFonts w:ascii="Tahoma" w:hAnsi="Tahoma" w:cs="Tahoma"/>
          <w:lang w:val="es-CO"/>
        </w:rPr>
        <w:t xml:space="preserve">l señor </w:t>
      </w:r>
      <w:r w:rsidR="00533432">
        <w:rPr>
          <w:rFonts w:ascii="Tahoma" w:hAnsi="Tahoma" w:cs="Tahoma"/>
          <w:lang w:val="es-CO"/>
        </w:rPr>
        <w:t xml:space="preserve">Néstor Hernández Posada, y que el 26 de marzo de 2014 solicitó ante </w:t>
      </w:r>
      <w:proofErr w:type="spellStart"/>
      <w:r w:rsidR="00533432">
        <w:rPr>
          <w:rFonts w:ascii="Tahoma" w:hAnsi="Tahoma" w:cs="Tahoma"/>
          <w:lang w:val="es-CO"/>
        </w:rPr>
        <w:t>Colpensiones</w:t>
      </w:r>
      <w:proofErr w:type="spellEnd"/>
      <w:r w:rsidR="00533432">
        <w:rPr>
          <w:rFonts w:ascii="Tahoma" w:hAnsi="Tahoma" w:cs="Tahoma"/>
          <w:lang w:val="es-CO"/>
        </w:rPr>
        <w:t xml:space="preserve"> la revocatoria directa de dicho acto, la cual fue resuelta de manera favorable mediante la Resolución </w:t>
      </w:r>
      <w:proofErr w:type="spellStart"/>
      <w:r w:rsidR="00533432">
        <w:rPr>
          <w:rFonts w:ascii="Tahoma" w:hAnsi="Tahoma" w:cs="Tahoma"/>
          <w:lang w:val="es-CO"/>
        </w:rPr>
        <w:t>GNR</w:t>
      </w:r>
      <w:proofErr w:type="spellEnd"/>
      <w:r w:rsidR="00533432">
        <w:rPr>
          <w:rFonts w:ascii="Tahoma" w:hAnsi="Tahoma" w:cs="Tahoma"/>
          <w:lang w:val="es-CO"/>
        </w:rPr>
        <w:t xml:space="preserve"> 270972 del 29 de julio de 2014</w:t>
      </w:r>
      <w:r w:rsidR="00B946F1">
        <w:rPr>
          <w:rFonts w:ascii="Tahoma" w:hAnsi="Tahoma" w:cs="Tahoma"/>
          <w:lang w:val="es-CO"/>
        </w:rPr>
        <w:t xml:space="preserve">, </w:t>
      </w:r>
      <w:r w:rsidR="009D0904">
        <w:rPr>
          <w:rFonts w:ascii="Tahoma" w:hAnsi="Tahoma" w:cs="Tahoma"/>
          <w:lang w:val="es-CO"/>
        </w:rPr>
        <w:t xml:space="preserve"> a través de la cual se le </w:t>
      </w:r>
      <w:r w:rsidR="00B946F1">
        <w:rPr>
          <w:rFonts w:ascii="Tahoma" w:hAnsi="Tahoma" w:cs="Tahoma"/>
          <w:lang w:val="es-CO"/>
        </w:rPr>
        <w:t>concedi</w:t>
      </w:r>
      <w:r w:rsidR="009D0904">
        <w:rPr>
          <w:rFonts w:ascii="Tahoma" w:hAnsi="Tahoma" w:cs="Tahoma"/>
          <w:lang w:val="es-CO"/>
        </w:rPr>
        <w:t xml:space="preserve">ó </w:t>
      </w:r>
      <w:r w:rsidR="00B946F1">
        <w:rPr>
          <w:rFonts w:ascii="Tahoma" w:hAnsi="Tahoma" w:cs="Tahoma"/>
          <w:lang w:val="es-CO"/>
        </w:rPr>
        <w:t xml:space="preserve">la prestación desde el 26 de marzo de 2010, </w:t>
      </w:r>
      <w:r w:rsidR="009D0904">
        <w:rPr>
          <w:rFonts w:ascii="Tahoma" w:hAnsi="Tahoma" w:cs="Tahoma"/>
          <w:lang w:val="es-CO"/>
        </w:rPr>
        <w:t xml:space="preserve">omitiendo el reconocimiento de </w:t>
      </w:r>
      <w:r w:rsidR="00B946F1">
        <w:rPr>
          <w:rFonts w:ascii="Tahoma" w:hAnsi="Tahoma" w:cs="Tahoma"/>
          <w:lang w:val="es-CO"/>
        </w:rPr>
        <w:t>los intereses moratorios establecidos en el art</w:t>
      </w:r>
      <w:r w:rsidR="00CC3143">
        <w:rPr>
          <w:rFonts w:ascii="Tahoma" w:hAnsi="Tahoma" w:cs="Tahoma"/>
          <w:lang w:val="es-CO"/>
        </w:rPr>
        <w:t>ículo 141 de la Ley 100 de 1993</w:t>
      </w:r>
      <w:r w:rsidR="009D0904">
        <w:rPr>
          <w:rFonts w:ascii="Tahoma" w:hAnsi="Tahoma" w:cs="Tahoma"/>
          <w:lang w:val="es-CO"/>
        </w:rPr>
        <w:t>,</w:t>
      </w:r>
      <w:r w:rsidR="00CC3143">
        <w:rPr>
          <w:rFonts w:ascii="Tahoma" w:hAnsi="Tahoma" w:cs="Tahoma"/>
          <w:lang w:val="es-CO"/>
        </w:rPr>
        <w:t xml:space="preserve"> por los 66 días </w:t>
      </w:r>
      <w:r w:rsidR="009D0904">
        <w:rPr>
          <w:rFonts w:ascii="Tahoma" w:hAnsi="Tahoma" w:cs="Tahoma"/>
          <w:lang w:val="es-CO"/>
        </w:rPr>
        <w:t xml:space="preserve">de retraso, </w:t>
      </w:r>
      <w:r w:rsidR="00CC3143">
        <w:rPr>
          <w:rFonts w:ascii="Tahoma" w:hAnsi="Tahoma" w:cs="Tahoma"/>
          <w:lang w:val="es-CO"/>
        </w:rPr>
        <w:t xml:space="preserve">y </w:t>
      </w:r>
      <w:r w:rsidR="009D0904">
        <w:rPr>
          <w:rFonts w:ascii="Tahoma" w:hAnsi="Tahoma" w:cs="Tahoma"/>
          <w:lang w:val="es-CO"/>
        </w:rPr>
        <w:t xml:space="preserve">ordenando el descuento de </w:t>
      </w:r>
      <w:r w:rsidR="00CC3143">
        <w:rPr>
          <w:rFonts w:ascii="Tahoma" w:hAnsi="Tahoma" w:cs="Tahoma"/>
          <w:lang w:val="es-CO"/>
        </w:rPr>
        <w:t>$5.400.500 por concepto de salud.</w:t>
      </w:r>
    </w:p>
    <w:p w14:paraId="4CBCA764" w14:textId="77777777" w:rsidR="00175ACF" w:rsidRDefault="00175ACF" w:rsidP="00A961A8">
      <w:pPr>
        <w:jc w:val="both"/>
        <w:rPr>
          <w:rFonts w:ascii="Tahoma" w:hAnsi="Tahoma" w:cs="Tahoma"/>
          <w:lang w:val="es-CO"/>
        </w:rPr>
      </w:pPr>
    </w:p>
    <w:p w14:paraId="3B5F2100" w14:textId="4B202B27" w:rsidR="00232D62" w:rsidRDefault="00175ACF" w:rsidP="00A961A8">
      <w:pPr>
        <w:jc w:val="both"/>
        <w:rPr>
          <w:rFonts w:ascii="Tahoma" w:hAnsi="Tahoma" w:cs="Tahoma"/>
          <w:lang w:val="es-CO"/>
        </w:rPr>
      </w:pPr>
      <w:r>
        <w:rPr>
          <w:rFonts w:ascii="Tahoma" w:hAnsi="Tahoma" w:cs="Tahoma"/>
          <w:lang w:val="es-CO"/>
        </w:rPr>
        <w:tab/>
      </w:r>
      <w:proofErr w:type="spellStart"/>
      <w:r w:rsidR="00B11E4B">
        <w:rPr>
          <w:rFonts w:ascii="Tahoma" w:hAnsi="Tahoma" w:cs="Tahoma"/>
          <w:lang w:val="es-CO"/>
        </w:rPr>
        <w:t>Colpensiones</w:t>
      </w:r>
      <w:proofErr w:type="spellEnd"/>
      <w:r w:rsidR="00B11E4B">
        <w:rPr>
          <w:rFonts w:ascii="Tahoma" w:hAnsi="Tahoma" w:cs="Tahoma"/>
          <w:lang w:val="es-CO"/>
        </w:rPr>
        <w:t xml:space="preserve"> aceptó </w:t>
      </w:r>
      <w:r w:rsidR="00751B3E">
        <w:rPr>
          <w:rFonts w:ascii="Tahoma" w:hAnsi="Tahoma" w:cs="Tahoma"/>
          <w:lang w:val="es-CO"/>
        </w:rPr>
        <w:t xml:space="preserve">todos </w:t>
      </w:r>
      <w:r w:rsidR="00B11E4B">
        <w:rPr>
          <w:rFonts w:ascii="Tahoma" w:hAnsi="Tahoma" w:cs="Tahoma"/>
          <w:lang w:val="es-CO"/>
        </w:rPr>
        <w:t>los hechos de la demanda</w:t>
      </w:r>
      <w:r w:rsidR="00751B3E">
        <w:rPr>
          <w:rFonts w:ascii="Tahoma" w:hAnsi="Tahoma" w:cs="Tahoma"/>
          <w:lang w:val="es-CO"/>
        </w:rPr>
        <w:t xml:space="preserve">, salvo aquel que refiere que incurrió en 66 </w:t>
      </w:r>
      <w:r w:rsidR="00693F45">
        <w:rPr>
          <w:rFonts w:ascii="Tahoma" w:hAnsi="Tahoma" w:cs="Tahoma"/>
          <w:lang w:val="es-CO"/>
        </w:rPr>
        <w:t xml:space="preserve">días </w:t>
      </w:r>
      <w:r w:rsidR="00751B3E">
        <w:rPr>
          <w:rFonts w:ascii="Tahoma" w:hAnsi="Tahoma" w:cs="Tahoma"/>
          <w:lang w:val="es-CO"/>
        </w:rPr>
        <w:t>en mora, respecto de la cual manifestó que no le constaba</w:t>
      </w:r>
      <w:r w:rsidR="00394637">
        <w:rPr>
          <w:rFonts w:ascii="Tahoma" w:hAnsi="Tahoma" w:cs="Tahoma"/>
          <w:lang w:val="es-CO"/>
        </w:rPr>
        <w:t>.</w:t>
      </w:r>
      <w:r w:rsidR="00751B3E">
        <w:rPr>
          <w:rFonts w:ascii="Tahoma" w:hAnsi="Tahoma" w:cs="Tahoma"/>
          <w:lang w:val="es-CO"/>
        </w:rPr>
        <w:t xml:space="preserve"> </w:t>
      </w:r>
      <w:r w:rsidR="00394637">
        <w:rPr>
          <w:rFonts w:ascii="Tahoma" w:hAnsi="Tahoma" w:cs="Tahoma"/>
          <w:lang w:val="es-CO"/>
        </w:rPr>
        <w:t xml:space="preserve">Seguidamente </w:t>
      </w:r>
      <w:r w:rsidR="00751B3E">
        <w:rPr>
          <w:rFonts w:ascii="Tahoma" w:hAnsi="Tahoma" w:cs="Tahoma"/>
          <w:lang w:val="es-CO"/>
        </w:rPr>
        <w:t>se opuso a la totalidad de las pretensiones de la demanda</w:t>
      </w:r>
      <w:r w:rsidR="00394637">
        <w:rPr>
          <w:rFonts w:ascii="Tahoma" w:hAnsi="Tahoma" w:cs="Tahoma"/>
          <w:lang w:val="es-CO"/>
        </w:rPr>
        <w:t xml:space="preserve"> y propuso como excepciones de mérito las que denominó “Improcedencia de los intereses de mora” e “Improcedencia del reconocimiento de retroactivo pensional” y </w:t>
      </w:r>
      <w:r w:rsidR="001F5923">
        <w:rPr>
          <w:rFonts w:ascii="Tahoma" w:hAnsi="Tahoma" w:cs="Tahoma"/>
          <w:lang w:val="es-CO"/>
        </w:rPr>
        <w:t>“Prescripción”.</w:t>
      </w:r>
    </w:p>
    <w:p w14:paraId="506C9026" w14:textId="77777777" w:rsidR="00970323" w:rsidRPr="00C573EB" w:rsidRDefault="00970323" w:rsidP="00F05BAA">
      <w:pPr>
        <w:spacing w:line="240" w:lineRule="auto"/>
        <w:jc w:val="both"/>
        <w:rPr>
          <w:rFonts w:ascii="Arial Narrow" w:hAnsi="Arial Narrow" w:cs="Tahoma"/>
          <w:i/>
          <w:lang w:val="es-CO"/>
        </w:rPr>
      </w:pPr>
    </w:p>
    <w:p w14:paraId="2592E961" w14:textId="2FC44800" w:rsidR="00FB3D5E" w:rsidRPr="00C573EB" w:rsidRDefault="00EF6CC4" w:rsidP="00EF6CC4">
      <w:pPr>
        <w:pStyle w:val="Paragraphedeliste"/>
        <w:numPr>
          <w:ilvl w:val="0"/>
          <w:numId w:val="1"/>
        </w:numPr>
        <w:tabs>
          <w:tab w:val="left" w:pos="426"/>
        </w:tabs>
        <w:ind w:left="0" w:firstLine="0"/>
        <w:jc w:val="center"/>
        <w:rPr>
          <w:rFonts w:ascii="Tahoma" w:hAnsi="Tahoma" w:cs="Tahoma"/>
          <w:b/>
          <w:lang w:val="es-CO"/>
        </w:rPr>
      </w:pPr>
      <w:r w:rsidRPr="00C573EB">
        <w:rPr>
          <w:rFonts w:ascii="Tahoma" w:hAnsi="Tahoma" w:cs="Tahoma"/>
          <w:b/>
          <w:lang w:val="es-CO"/>
        </w:rPr>
        <w:t>Sentencia de primera instancia</w:t>
      </w:r>
    </w:p>
    <w:p w14:paraId="100FFC18" w14:textId="77777777" w:rsidR="00FB3D5E" w:rsidRPr="00C573EB" w:rsidRDefault="00FB3D5E" w:rsidP="00F05BAA">
      <w:pPr>
        <w:spacing w:line="240" w:lineRule="auto"/>
        <w:jc w:val="both"/>
        <w:rPr>
          <w:rFonts w:ascii="Tahoma" w:hAnsi="Tahoma" w:cs="Tahoma"/>
          <w:lang w:val="es-CO"/>
        </w:rPr>
      </w:pPr>
    </w:p>
    <w:p w14:paraId="6546861D" w14:textId="6AAF0EA8" w:rsidR="00F271D1" w:rsidRDefault="00A961A8" w:rsidP="00A961A8">
      <w:pPr>
        <w:jc w:val="both"/>
        <w:rPr>
          <w:rFonts w:ascii="Tahoma" w:hAnsi="Tahoma" w:cs="Tahoma"/>
          <w:lang w:val="es-CO"/>
        </w:rPr>
      </w:pPr>
      <w:r w:rsidRPr="00C573EB">
        <w:rPr>
          <w:rFonts w:ascii="Tahoma" w:hAnsi="Tahoma" w:cs="Tahoma"/>
          <w:b/>
          <w:lang w:val="es-CO"/>
        </w:rPr>
        <w:t xml:space="preserve"> </w:t>
      </w:r>
      <w:r w:rsidR="002C7C4E" w:rsidRPr="00C573EB">
        <w:rPr>
          <w:rFonts w:ascii="Tahoma" w:hAnsi="Tahoma" w:cs="Tahoma"/>
          <w:b/>
          <w:lang w:val="es-CO"/>
        </w:rPr>
        <w:tab/>
      </w:r>
      <w:r w:rsidR="00EE3EEC" w:rsidRPr="00C573EB">
        <w:rPr>
          <w:rFonts w:ascii="Tahoma" w:hAnsi="Tahoma" w:cs="Tahoma"/>
          <w:lang w:val="es-CO"/>
        </w:rPr>
        <w:t>La</w:t>
      </w:r>
      <w:r w:rsidR="00054223" w:rsidRPr="00C573EB">
        <w:rPr>
          <w:rFonts w:ascii="Tahoma" w:hAnsi="Tahoma" w:cs="Tahoma"/>
          <w:lang w:val="es-CO"/>
        </w:rPr>
        <w:t xml:space="preserve"> Juez</w:t>
      </w:r>
      <w:r w:rsidR="00EE3EEC" w:rsidRPr="00C573EB">
        <w:rPr>
          <w:rFonts w:ascii="Tahoma" w:hAnsi="Tahoma" w:cs="Tahoma"/>
          <w:lang w:val="es-CO"/>
        </w:rPr>
        <w:t>a</w:t>
      </w:r>
      <w:r w:rsidR="002C7C4E" w:rsidRPr="00C573EB">
        <w:rPr>
          <w:rFonts w:ascii="Tahoma" w:hAnsi="Tahoma" w:cs="Tahoma"/>
          <w:lang w:val="es-CO"/>
        </w:rPr>
        <w:t xml:space="preserve"> de primer grado </w:t>
      </w:r>
      <w:r w:rsidR="00F271D1">
        <w:rPr>
          <w:rFonts w:ascii="Tahoma" w:hAnsi="Tahoma" w:cs="Tahoma"/>
          <w:lang w:val="es-CO"/>
        </w:rPr>
        <w:t>negó las pretensiones de la demanda y condenó en costas procesales a la demandante.</w:t>
      </w:r>
    </w:p>
    <w:p w14:paraId="58D232D3" w14:textId="77777777" w:rsidR="00F271D1" w:rsidRDefault="00F271D1" w:rsidP="00A961A8">
      <w:pPr>
        <w:jc w:val="both"/>
        <w:rPr>
          <w:rFonts w:ascii="Tahoma" w:hAnsi="Tahoma" w:cs="Tahoma"/>
          <w:lang w:val="es-CO"/>
        </w:rPr>
      </w:pPr>
    </w:p>
    <w:p w14:paraId="12F4A2CB" w14:textId="706303B2" w:rsidR="00F271D1" w:rsidRDefault="00F271D1" w:rsidP="00A961A8">
      <w:pPr>
        <w:jc w:val="both"/>
        <w:rPr>
          <w:rFonts w:ascii="Tahoma" w:hAnsi="Tahoma" w:cs="Tahoma"/>
          <w:lang w:val="es-CO"/>
        </w:rPr>
      </w:pPr>
      <w:r>
        <w:rPr>
          <w:rFonts w:ascii="Tahoma" w:hAnsi="Tahoma" w:cs="Tahoma"/>
          <w:lang w:val="es-CO"/>
        </w:rPr>
        <w:tab/>
        <w:t>Para llegar a tal determinación la A-quo consideró que no era procedente reconocer el retroactivo reclamado por cuanto la reclamación presentada por la demandante el 12 de mayo de 1995 interrumpió por una sola vez el término de prescripción</w:t>
      </w:r>
      <w:r w:rsidR="001D15FE">
        <w:rPr>
          <w:rFonts w:ascii="Tahoma" w:hAnsi="Tahoma" w:cs="Tahoma"/>
          <w:lang w:val="es-CO"/>
        </w:rPr>
        <w:t xml:space="preserve">, por lo que la determinación tomada por </w:t>
      </w:r>
      <w:proofErr w:type="spellStart"/>
      <w:r w:rsidR="001D15FE">
        <w:rPr>
          <w:rFonts w:ascii="Tahoma" w:hAnsi="Tahoma" w:cs="Tahoma"/>
          <w:lang w:val="es-CO"/>
        </w:rPr>
        <w:t>Colpensiones</w:t>
      </w:r>
      <w:proofErr w:type="spellEnd"/>
      <w:r w:rsidR="001D15FE">
        <w:rPr>
          <w:rFonts w:ascii="Tahoma" w:hAnsi="Tahoma" w:cs="Tahoma"/>
          <w:lang w:val="es-CO"/>
        </w:rPr>
        <w:t xml:space="preserve"> en la Resolución </w:t>
      </w:r>
      <w:proofErr w:type="spellStart"/>
      <w:r w:rsidR="001D15FE">
        <w:rPr>
          <w:rFonts w:ascii="Tahoma" w:hAnsi="Tahoma" w:cs="Tahoma"/>
          <w:lang w:val="es-CO"/>
        </w:rPr>
        <w:t>GNR</w:t>
      </w:r>
      <w:proofErr w:type="spellEnd"/>
      <w:r w:rsidR="001D15FE">
        <w:rPr>
          <w:rFonts w:ascii="Tahoma" w:hAnsi="Tahoma" w:cs="Tahoma"/>
          <w:lang w:val="es-CO"/>
        </w:rPr>
        <w:t xml:space="preserve"> 270972 del 29 de julio de 2014, de reconocerle la pensión de sobrevivientes desde el 26 de marzo de 2010, 4 años antes de la segunda reclamación administrativa, fue </w:t>
      </w:r>
      <w:r w:rsidR="00E0673E">
        <w:rPr>
          <w:rFonts w:ascii="Tahoma" w:hAnsi="Tahoma" w:cs="Tahoma"/>
          <w:lang w:val="es-CO"/>
        </w:rPr>
        <w:t>la más f</w:t>
      </w:r>
      <w:r w:rsidR="001D15FE">
        <w:rPr>
          <w:rFonts w:ascii="Tahoma" w:hAnsi="Tahoma" w:cs="Tahoma"/>
          <w:lang w:val="es-CO"/>
        </w:rPr>
        <w:t xml:space="preserve">avorable a </w:t>
      </w:r>
      <w:r w:rsidR="00FC697D">
        <w:rPr>
          <w:rFonts w:ascii="Tahoma" w:hAnsi="Tahoma" w:cs="Tahoma"/>
          <w:lang w:val="es-CO"/>
        </w:rPr>
        <w:t>sus</w:t>
      </w:r>
      <w:r w:rsidR="001D15FE">
        <w:rPr>
          <w:rFonts w:ascii="Tahoma" w:hAnsi="Tahoma" w:cs="Tahoma"/>
          <w:lang w:val="es-CO"/>
        </w:rPr>
        <w:t xml:space="preserve"> intereses. </w:t>
      </w:r>
    </w:p>
    <w:p w14:paraId="4416BAC9" w14:textId="77777777" w:rsidR="001A5CD7" w:rsidRDefault="001A5CD7" w:rsidP="00A961A8">
      <w:pPr>
        <w:jc w:val="both"/>
        <w:rPr>
          <w:rFonts w:ascii="Tahoma" w:hAnsi="Tahoma" w:cs="Tahoma"/>
          <w:lang w:val="es-CO"/>
        </w:rPr>
      </w:pPr>
    </w:p>
    <w:p w14:paraId="37088AC9" w14:textId="1B72188E" w:rsidR="001A5CD7" w:rsidRDefault="001A5CD7" w:rsidP="00A961A8">
      <w:pPr>
        <w:jc w:val="both"/>
        <w:rPr>
          <w:rFonts w:ascii="Tahoma" w:hAnsi="Tahoma" w:cs="Tahoma"/>
          <w:lang w:val="es-CO"/>
        </w:rPr>
      </w:pPr>
      <w:r>
        <w:rPr>
          <w:rFonts w:ascii="Tahoma" w:hAnsi="Tahoma" w:cs="Tahoma"/>
          <w:lang w:val="es-CO"/>
        </w:rPr>
        <w:tab/>
        <w:t xml:space="preserve">Asimismo, señaló que no era procedente el reconocimiento de los intereses moratorios por cuanto </w:t>
      </w:r>
      <w:proofErr w:type="spellStart"/>
      <w:r>
        <w:rPr>
          <w:rFonts w:ascii="Tahoma" w:hAnsi="Tahoma" w:cs="Tahoma"/>
          <w:lang w:val="es-CO"/>
        </w:rPr>
        <w:t>Colpensiones</w:t>
      </w:r>
      <w:proofErr w:type="spellEnd"/>
      <w:r>
        <w:rPr>
          <w:rFonts w:ascii="Tahoma" w:hAnsi="Tahoma" w:cs="Tahoma"/>
          <w:lang w:val="es-CO"/>
        </w:rPr>
        <w:t xml:space="preserve"> reconoció la prestación en virtud de una interpretación constitucional favorable, y tampoco era procedente ordenarle a esa entidad </w:t>
      </w:r>
      <w:r w:rsidR="00D03084">
        <w:rPr>
          <w:rFonts w:ascii="Tahoma" w:hAnsi="Tahoma" w:cs="Tahoma"/>
          <w:lang w:val="es-CO"/>
        </w:rPr>
        <w:t>que devolviera e</w:t>
      </w:r>
      <w:r>
        <w:rPr>
          <w:rFonts w:ascii="Tahoma" w:hAnsi="Tahoma" w:cs="Tahoma"/>
          <w:lang w:val="es-CO"/>
        </w:rPr>
        <w:t xml:space="preserve">l </w:t>
      </w:r>
      <w:r w:rsidR="00D03084">
        <w:rPr>
          <w:rFonts w:ascii="Tahoma" w:hAnsi="Tahoma" w:cs="Tahoma"/>
          <w:lang w:val="es-CO"/>
        </w:rPr>
        <w:t xml:space="preserve">monto que descontó </w:t>
      </w:r>
      <w:r>
        <w:rPr>
          <w:rFonts w:ascii="Tahoma" w:hAnsi="Tahoma" w:cs="Tahoma"/>
          <w:lang w:val="es-CO"/>
        </w:rPr>
        <w:t xml:space="preserve">al retroactivo pensional </w:t>
      </w:r>
      <w:r w:rsidR="00D03084">
        <w:rPr>
          <w:rFonts w:ascii="Tahoma" w:hAnsi="Tahoma" w:cs="Tahoma"/>
          <w:lang w:val="es-CO"/>
        </w:rPr>
        <w:t xml:space="preserve">por concepto de salud, </w:t>
      </w:r>
      <w:r>
        <w:rPr>
          <w:rFonts w:ascii="Tahoma" w:hAnsi="Tahoma" w:cs="Tahoma"/>
          <w:lang w:val="es-CO"/>
        </w:rPr>
        <w:t xml:space="preserve">en razón a que </w:t>
      </w:r>
      <w:r w:rsidR="00E0673E">
        <w:rPr>
          <w:rFonts w:ascii="Tahoma" w:hAnsi="Tahoma" w:cs="Tahoma"/>
          <w:lang w:val="es-CO"/>
        </w:rPr>
        <w:t xml:space="preserve">el mismo se hizo atendiendo las disposiciones legales y jurisprudenciales sentadas por la Corte Suprema de Justicia y, en razón a que dicho rubro se dirigió al sistema de </w:t>
      </w:r>
      <w:r w:rsidR="00A67B5F">
        <w:rPr>
          <w:rFonts w:ascii="Tahoma" w:hAnsi="Tahoma" w:cs="Tahoma"/>
          <w:lang w:val="es-CO"/>
        </w:rPr>
        <w:t xml:space="preserve">seguridad social en salud, a través de la respectiva </w:t>
      </w:r>
      <w:proofErr w:type="spellStart"/>
      <w:r w:rsidR="00A67B5F">
        <w:rPr>
          <w:rFonts w:ascii="Tahoma" w:hAnsi="Tahoma" w:cs="Tahoma"/>
          <w:lang w:val="es-CO"/>
        </w:rPr>
        <w:t>EPS</w:t>
      </w:r>
      <w:proofErr w:type="spellEnd"/>
      <w:r w:rsidR="00A67B5F">
        <w:rPr>
          <w:rFonts w:ascii="Tahoma" w:hAnsi="Tahoma" w:cs="Tahoma"/>
          <w:lang w:val="es-CO"/>
        </w:rPr>
        <w:t xml:space="preserve">, </w:t>
      </w:r>
      <w:r w:rsidR="00E0673E">
        <w:rPr>
          <w:rFonts w:ascii="Tahoma" w:hAnsi="Tahoma" w:cs="Tahoma"/>
          <w:lang w:val="es-CO"/>
        </w:rPr>
        <w:t>y al fon</w:t>
      </w:r>
      <w:r w:rsidR="00A67B5F">
        <w:rPr>
          <w:rFonts w:ascii="Tahoma" w:hAnsi="Tahoma" w:cs="Tahoma"/>
          <w:lang w:val="es-CO"/>
        </w:rPr>
        <w:t>do de solidaridad y garantía.</w:t>
      </w:r>
    </w:p>
    <w:p w14:paraId="63A3BCCF" w14:textId="77777777" w:rsidR="00AB7EA3" w:rsidRDefault="00AB7EA3" w:rsidP="00AB7EA3">
      <w:pPr>
        <w:jc w:val="both"/>
        <w:rPr>
          <w:rFonts w:ascii="Tahoma" w:hAnsi="Tahoma" w:cs="Tahoma"/>
          <w:lang w:val="es-CO"/>
        </w:rPr>
      </w:pPr>
    </w:p>
    <w:p w14:paraId="71F8AF17" w14:textId="2F33C92F" w:rsidR="00A961A8" w:rsidRPr="00C115B8" w:rsidRDefault="007E0789" w:rsidP="00C115B8">
      <w:pPr>
        <w:pStyle w:val="Paragraphedeliste"/>
        <w:numPr>
          <w:ilvl w:val="0"/>
          <w:numId w:val="1"/>
        </w:numPr>
        <w:jc w:val="center"/>
        <w:rPr>
          <w:rFonts w:ascii="Tahoma" w:hAnsi="Tahoma" w:cs="Tahoma"/>
          <w:b/>
          <w:lang w:val="es-CO"/>
        </w:rPr>
      </w:pPr>
      <w:r w:rsidRPr="00C115B8">
        <w:rPr>
          <w:rFonts w:ascii="Tahoma" w:hAnsi="Tahoma" w:cs="Tahoma"/>
          <w:b/>
          <w:lang w:val="es-CO"/>
        </w:rPr>
        <w:t>Recurso de apelación</w:t>
      </w:r>
    </w:p>
    <w:p w14:paraId="321BA115" w14:textId="77777777" w:rsidR="00934554" w:rsidRPr="00C573EB" w:rsidRDefault="00934554" w:rsidP="00934554">
      <w:pPr>
        <w:pStyle w:val="Paragraphedeliste"/>
        <w:ind w:left="1080"/>
        <w:rPr>
          <w:rFonts w:ascii="Tahoma" w:hAnsi="Tahoma" w:cs="Tahoma"/>
          <w:b/>
          <w:lang w:val="es-CO"/>
        </w:rPr>
      </w:pPr>
    </w:p>
    <w:p w14:paraId="68FF6949" w14:textId="1CDDC3AF" w:rsidR="00934554" w:rsidRPr="00C573EB" w:rsidRDefault="00934554" w:rsidP="00934554">
      <w:pPr>
        <w:pStyle w:val="Paragraphedeliste"/>
        <w:ind w:left="0"/>
        <w:jc w:val="both"/>
        <w:rPr>
          <w:rFonts w:ascii="Tahoma" w:hAnsi="Tahoma" w:cs="Tahoma"/>
          <w:lang w:val="es-CO"/>
        </w:rPr>
      </w:pPr>
      <w:r w:rsidRPr="00C573EB">
        <w:rPr>
          <w:rFonts w:ascii="Tahoma" w:hAnsi="Tahoma" w:cs="Tahoma"/>
          <w:lang w:val="es-CO"/>
        </w:rPr>
        <w:t xml:space="preserve">           </w:t>
      </w:r>
      <w:r w:rsidR="00132158">
        <w:rPr>
          <w:rFonts w:ascii="Tahoma" w:hAnsi="Tahoma" w:cs="Tahoma"/>
          <w:lang w:val="es-CO"/>
        </w:rPr>
        <w:t>La apoderada judicial de la demandante apeló la decisión únicamente en lo relacionado con el no reconocimiento de los intereses moratorios, arguyendo que de conformidad con la Jurisprudencia de la Corte Suprema de Justicia los mismos tienen un carácter resarcitorio más que sancionatorio</w:t>
      </w:r>
      <w:r w:rsidR="000A774D">
        <w:rPr>
          <w:rFonts w:ascii="Tahoma" w:hAnsi="Tahoma" w:cs="Tahoma"/>
          <w:lang w:val="es-CO"/>
        </w:rPr>
        <w:t>, por lo que los intereses moratorios deben reconocerse una vez vencidos los dos meses con los que contaba la entidad demandada para reconocer la pensión, además porque la pensión se reconoció con base en la Ley 100 de 1993 y no en la condición más beneficiosa.</w:t>
      </w:r>
    </w:p>
    <w:p w14:paraId="2B7142B9" w14:textId="39ECC452" w:rsidR="007D3F79" w:rsidRDefault="00AE16EB" w:rsidP="00F05BAA">
      <w:pPr>
        <w:spacing w:line="240" w:lineRule="auto"/>
        <w:jc w:val="both"/>
        <w:rPr>
          <w:rFonts w:ascii="Tahoma" w:hAnsi="Tahoma" w:cs="Tahoma"/>
          <w:lang w:val="es-CO"/>
        </w:rPr>
      </w:pPr>
      <w:r w:rsidRPr="00C573EB">
        <w:rPr>
          <w:rFonts w:ascii="Tahoma" w:hAnsi="Tahoma" w:cs="Tahoma"/>
          <w:lang w:val="es-CO"/>
        </w:rPr>
        <w:tab/>
      </w:r>
      <w:r w:rsidR="00560B3E" w:rsidRPr="00C573EB">
        <w:rPr>
          <w:rFonts w:ascii="Tahoma" w:hAnsi="Tahoma" w:cs="Tahoma"/>
          <w:lang w:val="es-CO"/>
        </w:rPr>
        <w:t xml:space="preserve"> </w:t>
      </w:r>
    </w:p>
    <w:p w14:paraId="28FA96E6" w14:textId="77777777" w:rsidR="0054196E" w:rsidRDefault="0054196E" w:rsidP="00F05BAA">
      <w:pPr>
        <w:spacing w:line="240" w:lineRule="auto"/>
        <w:jc w:val="both"/>
        <w:rPr>
          <w:rFonts w:ascii="Tahoma" w:hAnsi="Tahoma" w:cs="Tahoma"/>
          <w:lang w:val="es-CO"/>
        </w:rPr>
      </w:pPr>
    </w:p>
    <w:p w14:paraId="307BBFE3" w14:textId="77777777" w:rsidR="0054196E" w:rsidRPr="00C573EB" w:rsidRDefault="0054196E" w:rsidP="00F05BAA">
      <w:pPr>
        <w:spacing w:line="240" w:lineRule="auto"/>
        <w:jc w:val="both"/>
        <w:rPr>
          <w:rFonts w:ascii="Tahoma" w:hAnsi="Tahoma" w:cs="Tahoma"/>
          <w:lang w:val="es-CO"/>
        </w:rPr>
      </w:pPr>
    </w:p>
    <w:p w14:paraId="12FFD776" w14:textId="05A09405" w:rsidR="00AE16EB" w:rsidRDefault="00991AA8" w:rsidP="00991AA8">
      <w:pPr>
        <w:pStyle w:val="Paragraphedeliste"/>
        <w:numPr>
          <w:ilvl w:val="0"/>
          <w:numId w:val="1"/>
        </w:numPr>
        <w:tabs>
          <w:tab w:val="left" w:pos="426"/>
        </w:tabs>
        <w:ind w:left="0" w:firstLine="0"/>
        <w:jc w:val="center"/>
        <w:rPr>
          <w:rFonts w:ascii="Tahoma" w:hAnsi="Tahoma" w:cs="Tahoma"/>
          <w:b/>
          <w:lang w:val="es-CO"/>
        </w:rPr>
      </w:pPr>
      <w:r w:rsidRPr="00C573EB">
        <w:rPr>
          <w:rFonts w:ascii="Tahoma" w:hAnsi="Tahoma" w:cs="Tahoma"/>
          <w:b/>
          <w:lang w:val="es-CO"/>
        </w:rPr>
        <w:t>Consideraciones</w:t>
      </w:r>
    </w:p>
    <w:p w14:paraId="35B91054" w14:textId="77777777" w:rsidR="00753E76" w:rsidRDefault="00753E76" w:rsidP="00753E76">
      <w:pPr>
        <w:pStyle w:val="Paragraphedeliste"/>
        <w:tabs>
          <w:tab w:val="left" w:pos="426"/>
        </w:tabs>
        <w:ind w:left="0"/>
        <w:rPr>
          <w:rFonts w:ascii="Tahoma" w:hAnsi="Tahoma" w:cs="Tahoma"/>
          <w:b/>
          <w:lang w:val="es-CO"/>
        </w:rPr>
      </w:pPr>
    </w:p>
    <w:p w14:paraId="42D84BF0" w14:textId="79CE4006" w:rsidR="00632DD1" w:rsidRDefault="00C97E86" w:rsidP="00753E76">
      <w:pPr>
        <w:pStyle w:val="Corpsdetexte"/>
        <w:numPr>
          <w:ilvl w:val="1"/>
          <w:numId w:val="5"/>
        </w:numPr>
        <w:tabs>
          <w:tab w:val="left" w:pos="1134"/>
        </w:tabs>
        <w:spacing w:after="0" w:line="276" w:lineRule="auto"/>
        <w:ind w:left="1418" w:right="51"/>
        <w:jc w:val="both"/>
        <w:rPr>
          <w:rFonts w:ascii="Tahoma" w:hAnsi="Tahoma" w:cs="Tahoma"/>
          <w:b/>
          <w:sz w:val="22"/>
          <w:szCs w:val="22"/>
        </w:rPr>
      </w:pPr>
      <w:r>
        <w:rPr>
          <w:rFonts w:ascii="Tahoma" w:hAnsi="Tahoma" w:cs="Tahoma"/>
          <w:b/>
          <w:sz w:val="22"/>
          <w:szCs w:val="22"/>
        </w:rPr>
        <w:t xml:space="preserve">Caso </w:t>
      </w:r>
      <w:r w:rsidR="00632DD1">
        <w:rPr>
          <w:rFonts w:ascii="Tahoma" w:hAnsi="Tahoma" w:cs="Tahoma"/>
          <w:b/>
          <w:sz w:val="22"/>
          <w:szCs w:val="22"/>
        </w:rPr>
        <w:t>concreto</w:t>
      </w:r>
    </w:p>
    <w:p w14:paraId="7EE60E4D" w14:textId="77777777" w:rsidR="00632DD1" w:rsidRDefault="00632DD1" w:rsidP="00753E76">
      <w:pPr>
        <w:pStyle w:val="Sansinterligne"/>
        <w:spacing w:line="276" w:lineRule="auto"/>
        <w:rPr>
          <w:rFonts w:ascii="Times New Roman" w:hAnsi="Times New Roman" w:cs="Times New Roman"/>
          <w:sz w:val="22"/>
          <w:szCs w:val="22"/>
        </w:rPr>
      </w:pPr>
    </w:p>
    <w:p w14:paraId="4508F9E4" w14:textId="6DC724A3" w:rsidR="00156901" w:rsidRDefault="00632DD1" w:rsidP="00753E76">
      <w:pPr>
        <w:tabs>
          <w:tab w:val="left" w:pos="748"/>
        </w:tabs>
        <w:ind w:firstLine="709"/>
        <w:jc w:val="both"/>
        <w:rPr>
          <w:rFonts w:ascii="Tahoma" w:hAnsi="Tahoma" w:cs="Tahoma"/>
          <w:bCs/>
        </w:rPr>
      </w:pPr>
      <w:r>
        <w:rPr>
          <w:rFonts w:ascii="Tahoma" w:hAnsi="Tahoma" w:cs="Tahoma"/>
          <w:bCs/>
        </w:rPr>
        <w:t xml:space="preserve">No </w:t>
      </w:r>
      <w:r w:rsidR="00E663F6">
        <w:rPr>
          <w:rFonts w:ascii="Tahoma" w:hAnsi="Tahoma" w:cs="Tahoma"/>
          <w:bCs/>
        </w:rPr>
        <w:t>son necesarias mayores elucubraciones en el caso de marras para concluir que la decisión de primer grado</w:t>
      </w:r>
      <w:r w:rsidR="00156901">
        <w:rPr>
          <w:rFonts w:ascii="Tahoma" w:hAnsi="Tahoma" w:cs="Tahoma"/>
          <w:bCs/>
        </w:rPr>
        <w:t>,</w:t>
      </w:r>
      <w:r w:rsidR="00E663F6">
        <w:rPr>
          <w:rFonts w:ascii="Tahoma" w:hAnsi="Tahoma" w:cs="Tahoma"/>
          <w:bCs/>
        </w:rPr>
        <w:t xml:space="preserve"> respecto del único punto objeto de censura, se encuentra ajustada a derecho, pues de vieja data esta Corporación viene sosteniendo, acogiéndose </w:t>
      </w:r>
      <w:r w:rsidR="00C3738F">
        <w:rPr>
          <w:rFonts w:ascii="Tahoma" w:hAnsi="Tahoma" w:cs="Tahoma"/>
          <w:bCs/>
        </w:rPr>
        <w:t>a</w:t>
      </w:r>
      <w:r w:rsidR="00E663F6">
        <w:rPr>
          <w:rFonts w:ascii="Tahoma" w:hAnsi="Tahoma" w:cs="Tahoma"/>
          <w:bCs/>
        </w:rPr>
        <w:t>l criterio sentado por la Sala de C</w:t>
      </w:r>
      <w:r w:rsidR="00156901">
        <w:rPr>
          <w:rFonts w:ascii="Tahoma" w:hAnsi="Tahoma" w:cs="Tahoma"/>
          <w:bCs/>
        </w:rPr>
        <w:t>a</w:t>
      </w:r>
      <w:r w:rsidR="00E663F6">
        <w:rPr>
          <w:rFonts w:ascii="Tahoma" w:hAnsi="Tahoma" w:cs="Tahoma"/>
          <w:bCs/>
        </w:rPr>
        <w:t>sa</w:t>
      </w:r>
      <w:r w:rsidR="00156901">
        <w:rPr>
          <w:rFonts w:ascii="Tahoma" w:hAnsi="Tahoma" w:cs="Tahoma"/>
          <w:bCs/>
        </w:rPr>
        <w:t xml:space="preserve">ción Laboral de la Corte Suprema de Justicia, que cuando una prestación periódica se reconoce en virtud de una interpretación constitucional favorable no hay lugar a ordenar el pago de los intereses enmarcados en el artículo 141 de la Ley 100 de 1993, pues se entiende que la negativa de la administradora de pensiones se fundó en las disposiciones legales que regulaban la materia y, por ende, sólo hay lugar a reconocerlos en caso de que haya </w:t>
      </w:r>
      <w:r w:rsidR="00B041CA">
        <w:rPr>
          <w:rFonts w:ascii="Tahoma" w:hAnsi="Tahoma" w:cs="Tahoma"/>
          <w:bCs/>
        </w:rPr>
        <w:t xml:space="preserve">mesadas pendientes por pagar, pero </w:t>
      </w:r>
      <w:r w:rsidR="00156901">
        <w:rPr>
          <w:rFonts w:ascii="Tahoma" w:hAnsi="Tahoma" w:cs="Tahoma"/>
          <w:bCs/>
        </w:rPr>
        <w:t>a partir de la ejecutoria de la sentencia.</w:t>
      </w:r>
    </w:p>
    <w:p w14:paraId="0ED07C86" w14:textId="77777777" w:rsidR="00156901" w:rsidRDefault="00156901" w:rsidP="00632DD1">
      <w:pPr>
        <w:tabs>
          <w:tab w:val="left" w:pos="748"/>
        </w:tabs>
        <w:ind w:firstLine="709"/>
        <w:jc w:val="both"/>
        <w:rPr>
          <w:rFonts w:ascii="Tahoma" w:hAnsi="Tahoma" w:cs="Tahoma"/>
          <w:bCs/>
        </w:rPr>
      </w:pPr>
    </w:p>
    <w:p w14:paraId="5665FF22" w14:textId="49D1F6CD" w:rsidR="009D0904" w:rsidRDefault="007C5249" w:rsidP="00632DD1">
      <w:pPr>
        <w:tabs>
          <w:tab w:val="left" w:pos="748"/>
        </w:tabs>
        <w:ind w:firstLine="709"/>
        <w:jc w:val="both"/>
        <w:rPr>
          <w:rFonts w:ascii="Tahoma" w:hAnsi="Tahoma" w:cs="Tahoma"/>
          <w:bCs/>
        </w:rPr>
      </w:pPr>
      <w:r>
        <w:rPr>
          <w:rFonts w:ascii="Tahoma" w:hAnsi="Tahoma" w:cs="Tahoma"/>
          <w:bCs/>
        </w:rPr>
        <w:t xml:space="preserve">Ahora, si bien en el </w:t>
      </w:r>
      <w:r w:rsidR="00C636A7">
        <w:rPr>
          <w:rFonts w:ascii="Tahoma" w:hAnsi="Tahoma" w:cs="Tahoma"/>
          <w:bCs/>
        </w:rPr>
        <w:t xml:space="preserve">asunto objeto de estudio </w:t>
      </w:r>
      <w:proofErr w:type="spellStart"/>
      <w:r>
        <w:rPr>
          <w:rFonts w:ascii="Tahoma" w:hAnsi="Tahoma" w:cs="Tahoma"/>
          <w:bCs/>
        </w:rPr>
        <w:t>Colpensiones</w:t>
      </w:r>
      <w:proofErr w:type="spellEnd"/>
      <w:r>
        <w:rPr>
          <w:rFonts w:ascii="Tahoma" w:hAnsi="Tahoma" w:cs="Tahoma"/>
          <w:bCs/>
        </w:rPr>
        <w:t xml:space="preserve"> aplicó el principio de la condición más beneficiosa </w:t>
      </w:r>
      <w:r w:rsidR="005F0571">
        <w:rPr>
          <w:rFonts w:ascii="Tahoma" w:hAnsi="Tahoma" w:cs="Tahoma"/>
          <w:bCs/>
        </w:rPr>
        <w:t>con fundamento en</w:t>
      </w:r>
      <w:r w:rsidR="00C636A7">
        <w:rPr>
          <w:rFonts w:ascii="Tahoma" w:hAnsi="Tahoma" w:cs="Tahoma"/>
          <w:bCs/>
        </w:rPr>
        <w:t xml:space="preserve"> su</w:t>
      </w:r>
      <w:r w:rsidR="005F0571">
        <w:rPr>
          <w:rFonts w:ascii="Tahoma" w:hAnsi="Tahoma" w:cs="Tahoma"/>
          <w:bCs/>
        </w:rPr>
        <w:t xml:space="preserve"> Circular No. 8 de abril 2014</w:t>
      </w:r>
      <w:r w:rsidR="00C636A7">
        <w:rPr>
          <w:rFonts w:ascii="Tahoma" w:hAnsi="Tahoma" w:cs="Tahoma"/>
          <w:bCs/>
        </w:rPr>
        <w:t xml:space="preserve"> </w:t>
      </w:r>
      <w:r w:rsidR="00C636A7" w:rsidRPr="00C636A7">
        <w:rPr>
          <w:rFonts w:ascii="Tahoma" w:hAnsi="Tahoma" w:cs="Tahoma"/>
          <w:bCs/>
          <w:i/>
        </w:rPr>
        <w:t>-</w:t>
      </w:r>
      <w:r w:rsidR="005F0571" w:rsidRPr="00C636A7">
        <w:rPr>
          <w:rFonts w:ascii="Tahoma" w:hAnsi="Tahoma" w:cs="Tahoma"/>
          <w:bCs/>
          <w:i/>
        </w:rPr>
        <w:t>lo que implica que al 26 de mayo de 2014, cuando venci</w:t>
      </w:r>
      <w:r w:rsidR="00C636A7" w:rsidRPr="00C636A7">
        <w:rPr>
          <w:rFonts w:ascii="Tahoma" w:hAnsi="Tahoma" w:cs="Tahoma"/>
          <w:bCs/>
          <w:i/>
        </w:rPr>
        <w:t xml:space="preserve">eron los dos meses con los que contaba para </w:t>
      </w:r>
      <w:r w:rsidR="005F0571" w:rsidRPr="00C636A7">
        <w:rPr>
          <w:rFonts w:ascii="Tahoma" w:hAnsi="Tahoma" w:cs="Tahoma"/>
          <w:bCs/>
          <w:i/>
        </w:rPr>
        <w:t>reconocer y pagar la pensión de sobrevivientes</w:t>
      </w:r>
      <w:r w:rsidR="004C744A" w:rsidRPr="00C636A7">
        <w:rPr>
          <w:rFonts w:ascii="Tahoma" w:hAnsi="Tahoma" w:cs="Tahoma"/>
          <w:bCs/>
          <w:i/>
        </w:rPr>
        <w:t>, ya regía una orden interna para conceder dicha prestación cuando se daban unos presupuestos concretos</w:t>
      </w:r>
      <w:r w:rsidR="00C636A7" w:rsidRPr="00C636A7">
        <w:rPr>
          <w:rFonts w:ascii="Tahoma" w:hAnsi="Tahoma" w:cs="Tahoma"/>
          <w:bCs/>
          <w:i/>
        </w:rPr>
        <w:t>-</w:t>
      </w:r>
      <w:r w:rsidR="004C744A">
        <w:rPr>
          <w:rFonts w:ascii="Tahoma" w:hAnsi="Tahoma" w:cs="Tahoma"/>
          <w:bCs/>
        </w:rPr>
        <w:t xml:space="preserve">, </w:t>
      </w:r>
      <w:r w:rsidR="00C636A7">
        <w:rPr>
          <w:rFonts w:ascii="Tahoma" w:hAnsi="Tahoma" w:cs="Tahoma"/>
          <w:bCs/>
        </w:rPr>
        <w:t xml:space="preserve">no puede olvidarse que </w:t>
      </w:r>
      <w:r w:rsidR="004C744A">
        <w:rPr>
          <w:rFonts w:ascii="Tahoma" w:hAnsi="Tahoma" w:cs="Tahoma"/>
          <w:bCs/>
        </w:rPr>
        <w:t xml:space="preserve">el 9 mayo de 1995 </w:t>
      </w:r>
      <w:r w:rsidR="00C636A7">
        <w:rPr>
          <w:rFonts w:ascii="Tahoma" w:hAnsi="Tahoma" w:cs="Tahoma"/>
          <w:bCs/>
        </w:rPr>
        <w:t xml:space="preserve">la demandante </w:t>
      </w:r>
      <w:r w:rsidR="004C744A">
        <w:rPr>
          <w:rFonts w:ascii="Tahoma" w:hAnsi="Tahoma" w:cs="Tahoma"/>
          <w:bCs/>
        </w:rPr>
        <w:t xml:space="preserve">presentó </w:t>
      </w:r>
      <w:r w:rsidR="00C636A7">
        <w:rPr>
          <w:rFonts w:ascii="Tahoma" w:hAnsi="Tahoma" w:cs="Tahoma"/>
          <w:bCs/>
        </w:rPr>
        <w:t>una</w:t>
      </w:r>
      <w:r w:rsidR="004C744A">
        <w:rPr>
          <w:rFonts w:ascii="Tahoma" w:hAnsi="Tahoma" w:cs="Tahoma"/>
          <w:bCs/>
        </w:rPr>
        <w:t xml:space="preserve"> reclamación que interrumpió por una sola vez el término prescriptivo (</w:t>
      </w:r>
      <w:proofErr w:type="spellStart"/>
      <w:r w:rsidR="004C744A">
        <w:rPr>
          <w:rFonts w:ascii="Tahoma" w:hAnsi="Tahoma" w:cs="Tahoma"/>
          <w:bCs/>
        </w:rPr>
        <w:t>fl</w:t>
      </w:r>
      <w:proofErr w:type="spellEnd"/>
      <w:r w:rsidR="004C744A">
        <w:rPr>
          <w:rFonts w:ascii="Tahoma" w:hAnsi="Tahoma" w:cs="Tahoma"/>
          <w:bCs/>
        </w:rPr>
        <w:t>. 69 y s.s.)</w:t>
      </w:r>
      <w:r w:rsidR="00C636A7">
        <w:rPr>
          <w:rFonts w:ascii="Tahoma" w:hAnsi="Tahoma" w:cs="Tahoma"/>
          <w:bCs/>
        </w:rPr>
        <w:t xml:space="preserve">, por lo que aquella solicitud presentada el 26 de marzo de 2014 no surtía los mismos efectos, siendo la fecha de presentación de la demanda </w:t>
      </w:r>
      <w:r w:rsidR="00C636A7" w:rsidRPr="00B041CA">
        <w:rPr>
          <w:rFonts w:ascii="Tahoma" w:hAnsi="Tahoma" w:cs="Tahoma"/>
          <w:bCs/>
          <w:i/>
        </w:rPr>
        <w:t>–29 de enero  de 2015-</w:t>
      </w:r>
      <w:r w:rsidR="00C636A7">
        <w:rPr>
          <w:rFonts w:ascii="Tahoma" w:hAnsi="Tahoma" w:cs="Tahoma"/>
          <w:bCs/>
        </w:rPr>
        <w:t xml:space="preserve"> el hito a partir del cual se contarían los 3 años para reconocer</w:t>
      </w:r>
      <w:r w:rsidR="009D0904">
        <w:rPr>
          <w:rFonts w:ascii="Tahoma" w:hAnsi="Tahoma" w:cs="Tahoma"/>
          <w:bCs/>
        </w:rPr>
        <w:t xml:space="preserve"> el retroactivo</w:t>
      </w:r>
      <w:r w:rsidR="009F4117">
        <w:rPr>
          <w:rFonts w:ascii="Tahoma" w:hAnsi="Tahoma" w:cs="Tahoma"/>
          <w:bCs/>
        </w:rPr>
        <w:t>, esto es, desde el 29 de enero de 2012</w:t>
      </w:r>
      <w:r w:rsidR="009D0904">
        <w:rPr>
          <w:rFonts w:ascii="Tahoma" w:hAnsi="Tahoma" w:cs="Tahoma"/>
          <w:bCs/>
        </w:rPr>
        <w:t>.</w:t>
      </w:r>
    </w:p>
    <w:p w14:paraId="01446ECD" w14:textId="77777777" w:rsidR="009D0904" w:rsidRDefault="009D0904" w:rsidP="00632DD1">
      <w:pPr>
        <w:tabs>
          <w:tab w:val="left" w:pos="748"/>
        </w:tabs>
        <w:ind w:firstLine="709"/>
        <w:jc w:val="both"/>
        <w:rPr>
          <w:rFonts w:ascii="Tahoma" w:hAnsi="Tahoma" w:cs="Tahoma"/>
          <w:bCs/>
        </w:rPr>
      </w:pPr>
    </w:p>
    <w:p w14:paraId="5039A413" w14:textId="431BE42F" w:rsidR="009F4117" w:rsidRDefault="009D0904" w:rsidP="00632DD1">
      <w:pPr>
        <w:tabs>
          <w:tab w:val="left" w:pos="748"/>
        </w:tabs>
        <w:ind w:firstLine="709"/>
        <w:jc w:val="both"/>
        <w:rPr>
          <w:rFonts w:ascii="Tahoma" w:hAnsi="Tahoma" w:cs="Tahoma"/>
          <w:bCs/>
        </w:rPr>
      </w:pPr>
      <w:r>
        <w:rPr>
          <w:rFonts w:ascii="Tahoma" w:hAnsi="Tahoma" w:cs="Tahoma"/>
          <w:bCs/>
        </w:rPr>
        <w:t xml:space="preserve">No obstante lo anterior, </w:t>
      </w:r>
      <w:r w:rsidR="004C744A">
        <w:rPr>
          <w:rFonts w:ascii="Tahoma" w:hAnsi="Tahoma" w:cs="Tahoma"/>
          <w:bCs/>
        </w:rPr>
        <w:t xml:space="preserve">al resolver la solicitud de revocatoria directa, a través de la Resolución </w:t>
      </w:r>
      <w:proofErr w:type="spellStart"/>
      <w:r w:rsidR="004C744A">
        <w:rPr>
          <w:rFonts w:ascii="Tahoma" w:hAnsi="Tahoma" w:cs="Tahoma"/>
          <w:bCs/>
        </w:rPr>
        <w:t>GNR</w:t>
      </w:r>
      <w:proofErr w:type="spellEnd"/>
      <w:r w:rsidR="004C744A">
        <w:rPr>
          <w:rFonts w:ascii="Tahoma" w:hAnsi="Tahoma" w:cs="Tahoma"/>
          <w:bCs/>
        </w:rPr>
        <w:t xml:space="preserve"> 270972 del 29 de julio 2014, </w:t>
      </w:r>
      <w:proofErr w:type="spellStart"/>
      <w:r w:rsidR="00B42334">
        <w:rPr>
          <w:rFonts w:ascii="Tahoma" w:hAnsi="Tahoma" w:cs="Tahoma"/>
          <w:bCs/>
        </w:rPr>
        <w:t>Colpensiones</w:t>
      </w:r>
      <w:proofErr w:type="spellEnd"/>
      <w:r w:rsidR="00B42334">
        <w:rPr>
          <w:rFonts w:ascii="Tahoma" w:hAnsi="Tahoma" w:cs="Tahoma"/>
          <w:bCs/>
        </w:rPr>
        <w:t xml:space="preserve"> </w:t>
      </w:r>
      <w:r w:rsidR="004C744A">
        <w:rPr>
          <w:rFonts w:ascii="Tahoma" w:hAnsi="Tahoma" w:cs="Tahoma"/>
          <w:bCs/>
        </w:rPr>
        <w:t>reconoció la prestación en virtud de</w:t>
      </w:r>
      <w:r w:rsidR="00B42334">
        <w:rPr>
          <w:rFonts w:ascii="Tahoma" w:hAnsi="Tahoma" w:cs="Tahoma"/>
          <w:bCs/>
        </w:rPr>
        <w:t>l aludido principio</w:t>
      </w:r>
      <w:r w:rsidR="004C744A">
        <w:rPr>
          <w:rFonts w:ascii="Tahoma" w:hAnsi="Tahoma" w:cs="Tahoma"/>
          <w:bCs/>
        </w:rPr>
        <w:t xml:space="preserve"> y, con fundamento en el artículo 50 del Acuerdo 049 de 1990, ordenó el pago retroactivo de las mesadas causadas a partir del 26 de marzo de 2010 (</w:t>
      </w:r>
      <w:proofErr w:type="spellStart"/>
      <w:r w:rsidR="004C744A">
        <w:rPr>
          <w:rFonts w:ascii="Tahoma" w:hAnsi="Tahoma" w:cs="Tahoma"/>
          <w:bCs/>
        </w:rPr>
        <w:t>fl</w:t>
      </w:r>
      <w:proofErr w:type="spellEnd"/>
      <w:r w:rsidR="004C744A">
        <w:rPr>
          <w:rFonts w:ascii="Tahoma" w:hAnsi="Tahoma" w:cs="Tahoma"/>
          <w:bCs/>
        </w:rPr>
        <w:t>. 11 y s.s.)</w:t>
      </w:r>
      <w:r w:rsidR="009F4117">
        <w:rPr>
          <w:rFonts w:ascii="Tahoma" w:hAnsi="Tahoma" w:cs="Tahoma"/>
          <w:bCs/>
        </w:rPr>
        <w:t xml:space="preserve">, beneficiando notablemente los intereses de la promotora del litigio, sin que se hayan generado, por ende, intereses moratorios a su favor.  </w:t>
      </w:r>
    </w:p>
    <w:p w14:paraId="1A675B99" w14:textId="76EFE1BB" w:rsidR="00156901" w:rsidRDefault="00156901" w:rsidP="004E0A3B">
      <w:pPr>
        <w:tabs>
          <w:tab w:val="left" w:pos="748"/>
        </w:tabs>
        <w:jc w:val="both"/>
        <w:rPr>
          <w:rFonts w:ascii="Tahoma" w:hAnsi="Tahoma" w:cs="Tahoma"/>
          <w:bCs/>
        </w:rPr>
      </w:pPr>
    </w:p>
    <w:p w14:paraId="062B9E1F" w14:textId="62320845" w:rsidR="00204875" w:rsidRDefault="0054196E" w:rsidP="00C71378">
      <w:pPr>
        <w:tabs>
          <w:tab w:val="left" w:pos="748"/>
        </w:tabs>
        <w:ind w:firstLine="709"/>
        <w:jc w:val="both"/>
        <w:rPr>
          <w:rFonts w:ascii="Tahoma" w:hAnsi="Tahoma" w:cs="Tahoma"/>
          <w:lang w:val="es-CO"/>
        </w:rPr>
      </w:pPr>
      <w:r>
        <w:rPr>
          <w:rFonts w:ascii="Tahoma" w:hAnsi="Tahoma" w:cs="Tahoma"/>
          <w:lang w:val="es-CO"/>
        </w:rPr>
        <w:t>Por lo anterior, se confirmará la decisión de primer grado y se condenará en costas procesales a la parte demandante en un 100%, las cuales se liquidarán por la secretaría del juzgado de origen.</w:t>
      </w:r>
    </w:p>
    <w:p w14:paraId="765DDE87" w14:textId="77777777" w:rsidR="004619ED" w:rsidRPr="00C573EB" w:rsidRDefault="004619ED" w:rsidP="00F05BAA">
      <w:pPr>
        <w:pStyle w:val="Textoindependiente21"/>
        <w:spacing w:line="240" w:lineRule="auto"/>
        <w:rPr>
          <w:rFonts w:ascii="Tahoma" w:hAnsi="Tahoma" w:cs="Tahoma"/>
          <w:iCs/>
          <w:color w:val="000000"/>
          <w:sz w:val="22"/>
          <w:szCs w:val="22"/>
          <w:bdr w:val="none" w:sz="0" w:space="0" w:color="auto" w:frame="1"/>
        </w:rPr>
      </w:pPr>
    </w:p>
    <w:p w14:paraId="7227BE0A" w14:textId="0128ACA4" w:rsidR="000E0C59" w:rsidRDefault="006A2F0E" w:rsidP="000E0C59">
      <w:pPr>
        <w:tabs>
          <w:tab w:val="left" w:pos="748"/>
        </w:tabs>
        <w:jc w:val="both"/>
        <w:rPr>
          <w:rFonts w:ascii="Tahoma" w:hAnsi="Tahoma" w:cs="Tahoma"/>
        </w:rPr>
      </w:pPr>
      <w:r w:rsidRPr="00C573EB">
        <w:rPr>
          <w:rFonts w:ascii="Tahoma" w:hAnsi="Tahoma" w:cs="Tahoma"/>
        </w:rPr>
        <w:tab/>
      </w:r>
      <w:r w:rsidR="000E0C59" w:rsidRPr="00C573EB">
        <w:rPr>
          <w:rFonts w:ascii="Tahoma" w:hAnsi="Tahoma" w:cs="Tahoma"/>
        </w:rPr>
        <w:t xml:space="preserve">En mérito de  lo expuesto, el </w:t>
      </w:r>
      <w:r w:rsidR="00991AA8" w:rsidRPr="00C573EB">
        <w:rPr>
          <w:rFonts w:ascii="Tahoma" w:hAnsi="Tahoma" w:cs="Tahoma"/>
          <w:b/>
        </w:rPr>
        <w:t>Tribunal Superior del Distrito Judicial de Pereira (Risaralda)</w:t>
      </w:r>
      <w:r w:rsidR="00991AA8" w:rsidRPr="00C573EB">
        <w:rPr>
          <w:rFonts w:ascii="Tahoma" w:hAnsi="Tahoma" w:cs="Tahoma"/>
        </w:rPr>
        <w:t xml:space="preserve">, </w:t>
      </w:r>
      <w:r w:rsidR="00991AA8" w:rsidRPr="00C573EB">
        <w:rPr>
          <w:rFonts w:ascii="Tahoma" w:hAnsi="Tahoma" w:cs="Tahoma"/>
          <w:b/>
        </w:rPr>
        <w:t>Sala Laboral</w:t>
      </w:r>
      <w:r w:rsidR="000E0C59" w:rsidRPr="00C573EB">
        <w:rPr>
          <w:rFonts w:ascii="Tahoma" w:hAnsi="Tahoma" w:cs="Tahoma"/>
          <w:b/>
        </w:rPr>
        <w:t xml:space="preserve"> No. 1</w:t>
      </w:r>
      <w:r w:rsidR="000E0C59" w:rsidRPr="00C573EB">
        <w:rPr>
          <w:rFonts w:ascii="Tahoma" w:hAnsi="Tahoma" w:cs="Tahoma"/>
        </w:rPr>
        <w:t>, Administrando Justicia en Nombre de la República y por autoridad de la Ley,</w:t>
      </w:r>
    </w:p>
    <w:p w14:paraId="56709F8C" w14:textId="77777777" w:rsidR="00693F45" w:rsidRPr="00C573EB" w:rsidRDefault="00693F45" w:rsidP="000E0C59">
      <w:pPr>
        <w:tabs>
          <w:tab w:val="left" w:pos="748"/>
        </w:tabs>
        <w:jc w:val="both"/>
        <w:rPr>
          <w:rFonts w:ascii="Tahoma" w:hAnsi="Tahoma" w:cs="Tahoma"/>
          <w:iCs/>
        </w:rPr>
      </w:pPr>
    </w:p>
    <w:p w14:paraId="509FD63F" w14:textId="77777777" w:rsidR="000E0C59" w:rsidRDefault="000E0C59" w:rsidP="000E0C59">
      <w:pPr>
        <w:widowControl w:val="0"/>
        <w:autoSpaceDE w:val="0"/>
        <w:autoSpaceDN w:val="0"/>
        <w:adjustRightInd w:val="0"/>
        <w:jc w:val="center"/>
        <w:rPr>
          <w:rFonts w:ascii="Tahoma" w:hAnsi="Tahoma" w:cs="Tahoma"/>
          <w:b/>
        </w:rPr>
      </w:pPr>
      <w:r w:rsidRPr="00C573EB">
        <w:rPr>
          <w:rFonts w:ascii="Tahoma" w:hAnsi="Tahoma" w:cs="Tahoma"/>
          <w:b/>
        </w:rPr>
        <w:t>R E S U E L V E:</w:t>
      </w:r>
    </w:p>
    <w:p w14:paraId="3F67438B" w14:textId="77777777" w:rsidR="000C24A6" w:rsidRPr="00C573EB" w:rsidRDefault="000C24A6" w:rsidP="000E0C59">
      <w:pPr>
        <w:widowControl w:val="0"/>
        <w:autoSpaceDE w:val="0"/>
        <w:autoSpaceDN w:val="0"/>
        <w:adjustRightInd w:val="0"/>
        <w:jc w:val="center"/>
        <w:rPr>
          <w:rFonts w:ascii="Tahoma" w:hAnsi="Tahoma" w:cs="Tahoma"/>
          <w:b/>
        </w:rPr>
      </w:pPr>
    </w:p>
    <w:p w14:paraId="0429569B" w14:textId="77777777" w:rsidR="0054196E" w:rsidRDefault="00D2248D" w:rsidP="0054196E">
      <w:pPr>
        <w:ind w:firstLine="708"/>
        <w:jc w:val="both"/>
        <w:rPr>
          <w:rFonts w:ascii="Tahoma" w:hAnsi="Tahoma" w:cs="Tahoma"/>
        </w:rPr>
      </w:pPr>
      <w:r w:rsidRPr="00082DB2">
        <w:rPr>
          <w:rFonts w:ascii="Tahoma" w:hAnsi="Tahoma" w:cs="Tahoma"/>
          <w:b/>
          <w:u w:val="single"/>
        </w:rPr>
        <w:t>PRIMERO</w:t>
      </w:r>
      <w:r w:rsidRPr="00082DB2">
        <w:rPr>
          <w:rFonts w:ascii="Tahoma" w:hAnsi="Tahoma" w:cs="Tahoma"/>
        </w:rPr>
        <w:t xml:space="preserve">.- </w:t>
      </w:r>
      <w:r w:rsidR="0054196E" w:rsidRPr="0054196E">
        <w:rPr>
          <w:rFonts w:ascii="Tahoma" w:hAnsi="Tahoma" w:cs="Tahoma"/>
          <w:b/>
        </w:rPr>
        <w:t>CONFI</w:t>
      </w:r>
      <w:r w:rsidR="0054196E">
        <w:rPr>
          <w:rFonts w:ascii="Tahoma" w:hAnsi="Tahoma" w:cs="Tahoma"/>
          <w:b/>
        </w:rPr>
        <w:t xml:space="preserve">RMAR </w:t>
      </w:r>
      <w:r w:rsidRPr="00082DB2">
        <w:rPr>
          <w:rFonts w:ascii="Tahoma" w:hAnsi="Tahoma" w:cs="Tahoma"/>
        </w:rPr>
        <w:t xml:space="preserve">la sentencia dictada el </w:t>
      </w:r>
      <w:r w:rsidR="0054196E">
        <w:rPr>
          <w:rFonts w:ascii="Tahoma" w:hAnsi="Tahoma" w:cs="Tahoma"/>
        </w:rPr>
        <w:t>16</w:t>
      </w:r>
      <w:r>
        <w:rPr>
          <w:rFonts w:ascii="Tahoma" w:hAnsi="Tahoma" w:cs="Tahoma"/>
        </w:rPr>
        <w:t xml:space="preserve"> de ju</w:t>
      </w:r>
      <w:r w:rsidR="0054196E">
        <w:rPr>
          <w:rFonts w:ascii="Tahoma" w:hAnsi="Tahoma" w:cs="Tahoma"/>
        </w:rPr>
        <w:t>l</w:t>
      </w:r>
      <w:r>
        <w:rPr>
          <w:rFonts w:ascii="Tahoma" w:hAnsi="Tahoma" w:cs="Tahoma"/>
        </w:rPr>
        <w:t>io de 2015</w:t>
      </w:r>
      <w:r w:rsidRPr="00082DB2">
        <w:rPr>
          <w:rFonts w:ascii="Tahoma" w:hAnsi="Tahoma" w:cs="Tahoma"/>
        </w:rPr>
        <w:t xml:space="preserve"> por el Juzgado </w:t>
      </w:r>
      <w:r w:rsidR="0054196E">
        <w:rPr>
          <w:rFonts w:ascii="Tahoma" w:hAnsi="Tahoma" w:cs="Tahoma"/>
        </w:rPr>
        <w:t>Cuarto</w:t>
      </w:r>
      <w:r>
        <w:rPr>
          <w:rFonts w:ascii="Tahoma" w:hAnsi="Tahoma" w:cs="Tahoma"/>
        </w:rPr>
        <w:t xml:space="preserve"> </w:t>
      </w:r>
      <w:r w:rsidRPr="00082DB2">
        <w:rPr>
          <w:rFonts w:ascii="Tahoma" w:hAnsi="Tahoma" w:cs="Tahoma"/>
        </w:rPr>
        <w:t xml:space="preserve">Laboral del Circuito de Pereira dentro del proceso iniciado por </w:t>
      </w:r>
      <w:r w:rsidR="0054196E" w:rsidRPr="0054196E">
        <w:rPr>
          <w:rFonts w:ascii="Tahoma" w:hAnsi="Tahoma" w:cs="Tahoma"/>
          <w:b/>
        </w:rPr>
        <w:t>Ofelia Morales de Hernández</w:t>
      </w:r>
      <w:r w:rsidR="0054196E">
        <w:rPr>
          <w:rFonts w:ascii="Tahoma" w:hAnsi="Tahoma" w:cs="Tahoma"/>
        </w:rPr>
        <w:t xml:space="preserve"> </w:t>
      </w:r>
      <w:r w:rsidR="0054196E" w:rsidRPr="00C573EB">
        <w:rPr>
          <w:rFonts w:ascii="Tahoma" w:hAnsi="Tahoma" w:cs="Tahoma"/>
        </w:rPr>
        <w:t xml:space="preserve">en contra de </w:t>
      </w:r>
      <w:proofErr w:type="spellStart"/>
      <w:r w:rsidR="0054196E" w:rsidRPr="00C573EB">
        <w:rPr>
          <w:rFonts w:ascii="Tahoma" w:hAnsi="Tahoma" w:cs="Tahoma"/>
          <w:b/>
        </w:rPr>
        <w:t>Colpensiones</w:t>
      </w:r>
      <w:proofErr w:type="spellEnd"/>
      <w:r w:rsidR="0054196E" w:rsidRPr="00C573EB">
        <w:rPr>
          <w:rFonts w:ascii="Tahoma" w:hAnsi="Tahoma" w:cs="Tahoma"/>
        </w:rPr>
        <w:t>.</w:t>
      </w:r>
    </w:p>
    <w:p w14:paraId="48528ABC" w14:textId="599354CE" w:rsidR="00D2248D" w:rsidRPr="004619ED" w:rsidRDefault="00D2248D" w:rsidP="00D2248D">
      <w:pPr>
        <w:ind w:firstLine="708"/>
        <w:jc w:val="both"/>
        <w:rPr>
          <w:rFonts w:ascii="Tahoma" w:hAnsi="Tahoma" w:cs="Tahoma"/>
        </w:rPr>
      </w:pPr>
    </w:p>
    <w:p w14:paraId="21A12C7C" w14:textId="014F2FE2" w:rsidR="00D2248D" w:rsidRPr="007834F9" w:rsidRDefault="00D2248D" w:rsidP="00D2248D">
      <w:pPr>
        <w:ind w:firstLine="709"/>
        <w:jc w:val="both"/>
        <w:rPr>
          <w:rFonts w:ascii="Tahoma" w:hAnsi="Tahoma" w:cs="Tahoma"/>
        </w:rPr>
      </w:pPr>
      <w:r>
        <w:rPr>
          <w:rFonts w:ascii="Tahoma" w:hAnsi="Tahoma" w:cs="Tahoma"/>
          <w:b/>
        </w:rPr>
        <w:t>SEGUNDO</w:t>
      </w:r>
      <w:r w:rsidRPr="007834F9">
        <w:rPr>
          <w:rFonts w:ascii="Tahoma" w:hAnsi="Tahoma" w:cs="Tahoma"/>
        </w:rPr>
        <w:t xml:space="preserve">: </w:t>
      </w:r>
      <w:r>
        <w:rPr>
          <w:rFonts w:ascii="Tahoma" w:hAnsi="Tahoma" w:cs="Tahoma"/>
          <w:b/>
        </w:rPr>
        <w:t>CO</w:t>
      </w:r>
      <w:r w:rsidR="00B041CA">
        <w:rPr>
          <w:rFonts w:ascii="Tahoma" w:hAnsi="Tahoma" w:cs="Tahoma"/>
          <w:b/>
        </w:rPr>
        <w:t xml:space="preserve">STAS </w:t>
      </w:r>
      <w:r w:rsidR="00B041CA" w:rsidRPr="00B041CA">
        <w:rPr>
          <w:rFonts w:ascii="Tahoma" w:hAnsi="Tahoma" w:cs="Tahoma"/>
        </w:rPr>
        <w:t xml:space="preserve">en segunda instancia a cargo de la apelante y a favor de </w:t>
      </w:r>
      <w:proofErr w:type="spellStart"/>
      <w:r w:rsidR="00B041CA" w:rsidRPr="00B041CA">
        <w:rPr>
          <w:rFonts w:ascii="Tahoma" w:hAnsi="Tahoma" w:cs="Tahoma"/>
        </w:rPr>
        <w:t>Colpensiones</w:t>
      </w:r>
      <w:proofErr w:type="spellEnd"/>
      <w:r w:rsidR="00B041CA" w:rsidRPr="00B041CA">
        <w:rPr>
          <w:rFonts w:ascii="Tahoma" w:hAnsi="Tahoma" w:cs="Tahoma"/>
        </w:rPr>
        <w:t xml:space="preserve"> en un 100%. Liquídense por la Secretaría del Juzgado de origen.</w:t>
      </w:r>
    </w:p>
    <w:p w14:paraId="0CA62D2E" w14:textId="77777777" w:rsidR="000E0C59" w:rsidRPr="00C573EB" w:rsidRDefault="000E0C59" w:rsidP="000E0C59">
      <w:pPr>
        <w:ind w:firstLine="709"/>
        <w:jc w:val="both"/>
        <w:rPr>
          <w:rFonts w:ascii="Tahoma" w:hAnsi="Tahoma" w:cs="Tahoma"/>
        </w:rPr>
      </w:pPr>
    </w:p>
    <w:p w14:paraId="5E1FEEA4" w14:textId="544C6CBA" w:rsidR="000E0C59" w:rsidRPr="004619ED" w:rsidRDefault="000E0C59" w:rsidP="000E0C59">
      <w:pPr>
        <w:widowControl w:val="0"/>
        <w:autoSpaceDE w:val="0"/>
        <w:autoSpaceDN w:val="0"/>
        <w:adjustRightInd w:val="0"/>
        <w:jc w:val="both"/>
        <w:rPr>
          <w:rFonts w:ascii="Tahoma" w:hAnsi="Tahoma" w:cs="Tahoma"/>
          <w:b/>
          <w:bCs/>
        </w:rPr>
      </w:pPr>
      <w:r w:rsidRPr="004619ED">
        <w:rPr>
          <w:rFonts w:ascii="Tahoma" w:hAnsi="Tahoma" w:cs="Tahoma"/>
        </w:rPr>
        <w:tab/>
      </w:r>
      <w:r w:rsidR="00074563" w:rsidRPr="004619ED">
        <w:rPr>
          <w:rFonts w:ascii="Tahoma" w:hAnsi="Tahoma" w:cs="Tahoma"/>
          <w:bCs/>
        </w:rPr>
        <w:t xml:space="preserve">Notificación surtida en estrados. </w:t>
      </w:r>
      <w:r w:rsidR="00074563" w:rsidRPr="004619ED">
        <w:rPr>
          <w:rFonts w:ascii="Tahoma" w:hAnsi="Tahoma" w:cs="Tahoma"/>
        </w:rPr>
        <w:t xml:space="preserve">Cúmplase y devuélvase </w:t>
      </w:r>
      <w:r w:rsidRPr="004619ED">
        <w:rPr>
          <w:rFonts w:ascii="Tahoma" w:hAnsi="Tahoma" w:cs="Tahoma"/>
        </w:rPr>
        <w:t>el expediente al Juzgado de origen.</w:t>
      </w:r>
    </w:p>
    <w:p w14:paraId="57177FBA" w14:textId="3B8BF00B" w:rsidR="00693F45" w:rsidRDefault="000E0C59" w:rsidP="000E0C59">
      <w:pPr>
        <w:jc w:val="both"/>
        <w:rPr>
          <w:rFonts w:ascii="Tahoma" w:hAnsi="Tahoma" w:cs="Tahoma"/>
        </w:rPr>
      </w:pPr>
      <w:r w:rsidRPr="004619ED">
        <w:rPr>
          <w:rFonts w:ascii="Tahoma" w:hAnsi="Tahoma" w:cs="Tahoma"/>
        </w:rPr>
        <w:t xml:space="preserve"> </w:t>
      </w:r>
    </w:p>
    <w:p w14:paraId="16F5E753" w14:textId="77777777" w:rsidR="009F4117" w:rsidRDefault="009F4117" w:rsidP="000E0C59">
      <w:pPr>
        <w:jc w:val="both"/>
        <w:rPr>
          <w:rFonts w:ascii="Tahoma" w:hAnsi="Tahoma" w:cs="Tahoma"/>
        </w:rPr>
      </w:pPr>
    </w:p>
    <w:p w14:paraId="72B80E40" w14:textId="77777777" w:rsidR="009F4117" w:rsidRDefault="009F4117" w:rsidP="000E0C59">
      <w:pPr>
        <w:jc w:val="both"/>
        <w:rPr>
          <w:rFonts w:ascii="Tahoma" w:hAnsi="Tahoma" w:cs="Tahoma"/>
        </w:rPr>
      </w:pPr>
    </w:p>
    <w:p w14:paraId="1A07A8CF" w14:textId="77777777" w:rsidR="009F4117" w:rsidRPr="004619ED" w:rsidRDefault="009F4117" w:rsidP="000E0C59">
      <w:pPr>
        <w:jc w:val="both"/>
        <w:rPr>
          <w:rFonts w:ascii="Tahoma" w:hAnsi="Tahoma" w:cs="Tahoma"/>
        </w:rPr>
      </w:pPr>
    </w:p>
    <w:p w14:paraId="6C4EE5E3" w14:textId="77777777" w:rsidR="000E0C59" w:rsidRPr="004619ED" w:rsidRDefault="000E0C59" w:rsidP="00AD6A4B">
      <w:pPr>
        <w:ind w:firstLine="708"/>
        <w:jc w:val="both"/>
        <w:rPr>
          <w:rFonts w:ascii="Tahoma" w:hAnsi="Tahoma" w:cs="Tahoma"/>
        </w:rPr>
      </w:pPr>
      <w:r w:rsidRPr="004619ED">
        <w:rPr>
          <w:rFonts w:ascii="Tahoma" w:hAnsi="Tahoma" w:cs="Tahoma"/>
        </w:rPr>
        <w:t>La Magistrada,</w:t>
      </w:r>
    </w:p>
    <w:p w14:paraId="6FA9B382" w14:textId="77777777" w:rsidR="00B041CA" w:rsidRDefault="00B041CA" w:rsidP="000E0C59">
      <w:pPr>
        <w:rPr>
          <w:rFonts w:ascii="Tahoma" w:hAnsi="Tahoma" w:cs="Tahoma"/>
        </w:rPr>
      </w:pPr>
    </w:p>
    <w:p w14:paraId="5C587FA8" w14:textId="77777777" w:rsidR="00B041CA" w:rsidRDefault="00B041CA" w:rsidP="000E0C59">
      <w:pPr>
        <w:rPr>
          <w:rFonts w:ascii="Tahoma" w:hAnsi="Tahoma" w:cs="Tahoma"/>
        </w:rPr>
      </w:pPr>
    </w:p>
    <w:p w14:paraId="32E3D4E8" w14:textId="77777777" w:rsidR="009F4117" w:rsidRDefault="009F4117" w:rsidP="000E0C59">
      <w:pPr>
        <w:rPr>
          <w:rFonts w:ascii="Tahoma" w:hAnsi="Tahoma" w:cs="Tahoma"/>
        </w:rPr>
      </w:pPr>
    </w:p>
    <w:p w14:paraId="696B9B99" w14:textId="77777777" w:rsidR="009F4117" w:rsidRDefault="009F4117" w:rsidP="000E0C59">
      <w:pPr>
        <w:rPr>
          <w:rFonts w:ascii="Tahoma" w:hAnsi="Tahoma" w:cs="Tahoma"/>
        </w:rPr>
      </w:pPr>
    </w:p>
    <w:p w14:paraId="603D3C2F" w14:textId="77777777" w:rsidR="009F4117" w:rsidRPr="004619ED" w:rsidRDefault="009F4117" w:rsidP="000E0C59">
      <w:pPr>
        <w:rPr>
          <w:rFonts w:ascii="Tahoma" w:hAnsi="Tahoma" w:cs="Tahoma"/>
        </w:rPr>
      </w:pPr>
    </w:p>
    <w:p w14:paraId="0D3033D6" w14:textId="77777777" w:rsidR="000E0C59" w:rsidRPr="004619ED" w:rsidRDefault="000E0C59" w:rsidP="000E0C59">
      <w:pPr>
        <w:pStyle w:val="Titre3"/>
        <w:spacing w:before="0" w:after="0" w:line="276" w:lineRule="auto"/>
        <w:jc w:val="center"/>
        <w:rPr>
          <w:rFonts w:ascii="Tahoma" w:hAnsi="Tahoma" w:cs="Tahoma"/>
          <w:bCs w:val="0"/>
          <w:sz w:val="22"/>
          <w:szCs w:val="22"/>
        </w:rPr>
      </w:pPr>
      <w:r w:rsidRPr="004619ED">
        <w:rPr>
          <w:rFonts w:ascii="Tahoma" w:hAnsi="Tahoma" w:cs="Tahoma"/>
          <w:bCs w:val="0"/>
          <w:sz w:val="22"/>
          <w:szCs w:val="22"/>
        </w:rPr>
        <w:t>ANA LUCÍA CAICEDO CALDERÓN</w:t>
      </w:r>
    </w:p>
    <w:p w14:paraId="0D414D45" w14:textId="77777777" w:rsidR="000E0C59" w:rsidRPr="004619ED" w:rsidRDefault="000E0C59" w:rsidP="000E0C59">
      <w:pPr>
        <w:rPr>
          <w:rFonts w:ascii="Tahoma" w:hAnsi="Tahoma" w:cs="Tahoma"/>
          <w:b/>
        </w:rPr>
      </w:pPr>
    </w:p>
    <w:p w14:paraId="1D3E1035" w14:textId="77777777" w:rsidR="000E0C59" w:rsidRPr="004619ED" w:rsidRDefault="000E0C59" w:rsidP="00AD6A4B">
      <w:pPr>
        <w:ind w:firstLine="708"/>
        <w:rPr>
          <w:rFonts w:ascii="Tahoma" w:hAnsi="Tahoma" w:cs="Tahoma"/>
        </w:rPr>
      </w:pPr>
      <w:r w:rsidRPr="004619ED">
        <w:rPr>
          <w:rFonts w:ascii="Tahoma" w:hAnsi="Tahoma" w:cs="Tahoma"/>
        </w:rPr>
        <w:t>Los Magistrados,</w:t>
      </w:r>
    </w:p>
    <w:p w14:paraId="3C53DB88" w14:textId="77777777" w:rsidR="000E0C59" w:rsidRPr="004619ED" w:rsidRDefault="000E0C59" w:rsidP="000E0C59">
      <w:pPr>
        <w:rPr>
          <w:rFonts w:ascii="Tahoma" w:hAnsi="Tahoma" w:cs="Tahoma"/>
          <w:b/>
        </w:rPr>
      </w:pPr>
    </w:p>
    <w:p w14:paraId="7819D7BB" w14:textId="77777777" w:rsidR="000E0C59" w:rsidRPr="004619ED" w:rsidRDefault="000E0C59" w:rsidP="000E0C59">
      <w:pPr>
        <w:rPr>
          <w:rFonts w:ascii="Tahoma" w:hAnsi="Tahoma" w:cs="Tahoma"/>
          <w:b/>
        </w:rPr>
      </w:pPr>
    </w:p>
    <w:p w14:paraId="3BF6E500" w14:textId="77777777" w:rsidR="00074563" w:rsidRDefault="00074563" w:rsidP="000E0C59">
      <w:pPr>
        <w:rPr>
          <w:rFonts w:ascii="Tahoma" w:hAnsi="Tahoma" w:cs="Tahoma"/>
          <w:b/>
        </w:rPr>
      </w:pPr>
    </w:p>
    <w:p w14:paraId="3B0F565A" w14:textId="77777777" w:rsidR="00693F45" w:rsidRPr="004619ED" w:rsidRDefault="00693F45" w:rsidP="000E0C59">
      <w:pPr>
        <w:rPr>
          <w:rFonts w:ascii="Tahoma" w:hAnsi="Tahoma" w:cs="Tahoma"/>
          <w:b/>
        </w:rPr>
      </w:pPr>
    </w:p>
    <w:p w14:paraId="09BC0885" w14:textId="77777777" w:rsidR="00074563" w:rsidRPr="004619ED" w:rsidRDefault="00074563" w:rsidP="000E0C59">
      <w:pPr>
        <w:rPr>
          <w:rFonts w:ascii="Tahoma" w:hAnsi="Tahoma" w:cs="Tahoma"/>
          <w:b/>
        </w:rPr>
      </w:pPr>
    </w:p>
    <w:p w14:paraId="12760D48" w14:textId="59F22F59" w:rsidR="000E0C59" w:rsidRPr="004619ED" w:rsidRDefault="000E0C59" w:rsidP="000E0C59">
      <w:pPr>
        <w:rPr>
          <w:rFonts w:ascii="Tahoma" w:hAnsi="Tahoma" w:cs="Tahoma"/>
          <w:b/>
        </w:rPr>
      </w:pPr>
      <w:r w:rsidRPr="004619ED">
        <w:rPr>
          <w:rFonts w:ascii="Tahoma" w:hAnsi="Tahoma" w:cs="Tahoma"/>
          <w:b/>
        </w:rPr>
        <w:t>JU</w:t>
      </w:r>
      <w:r w:rsidR="006A2F0E" w:rsidRPr="004619ED">
        <w:rPr>
          <w:rFonts w:ascii="Tahoma" w:hAnsi="Tahoma" w:cs="Tahoma"/>
          <w:b/>
        </w:rPr>
        <w:t xml:space="preserve">LIO CÉSAR SALAZAR MUÑOZ    </w:t>
      </w:r>
      <w:r w:rsidR="00074563" w:rsidRPr="004619ED">
        <w:rPr>
          <w:rFonts w:ascii="Tahoma" w:hAnsi="Tahoma" w:cs="Tahoma"/>
          <w:b/>
        </w:rPr>
        <w:t xml:space="preserve">                         </w:t>
      </w:r>
      <w:r w:rsidR="006A2F0E" w:rsidRPr="004619ED">
        <w:rPr>
          <w:rFonts w:ascii="Tahoma" w:hAnsi="Tahoma" w:cs="Tahoma"/>
          <w:b/>
        </w:rPr>
        <w:t xml:space="preserve"> </w:t>
      </w:r>
      <w:r w:rsidRPr="004619ED">
        <w:rPr>
          <w:rFonts w:ascii="Tahoma" w:hAnsi="Tahoma" w:cs="Tahoma"/>
          <w:b/>
        </w:rPr>
        <w:t>FRANCISCO JAVIER TAMAYO TABARES</w:t>
      </w:r>
    </w:p>
    <w:p w14:paraId="55E84FCF" w14:textId="77777777" w:rsidR="000E0C59" w:rsidRPr="004619ED" w:rsidRDefault="000E0C59" w:rsidP="000E0C59">
      <w:pPr>
        <w:jc w:val="center"/>
        <w:rPr>
          <w:rFonts w:ascii="Tahoma" w:hAnsi="Tahoma" w:cs="Tahoma"/>
          <w:b/>
        </w:rPr>
      </w:pPr>
    </w:p>
    <w:p w14:paraId="6FC7BB75" w14:textId="77777777" w:rsidR="00074563" w:rsidRDefault="00074563" w:rsidP="000E0C59">
      <w:pPr>
        <w:jc w:val="center"/>
        <w:rPr>
          <w:rFonts w:ascii="Tahoma" w:hAnsi="Tahoma" w:cs="Tahoma"/>
          <w:b/>
        </w:rPr>
      </w:pPr>
    </w:p>
    <w:p w14:paraId="28EB2E14" w14:textId="77777777" w:rsidR="00B041CA" w:rsidRDefault="00B041CA" w:rsidP="000E0C59">
      <w:pPr>
        <w:jc w:val="center"/>
        <w:rPr>
          <w:rFonts w:ascii="Tahoma" w:hAnsi="Tahoma" w:cs="Tahoma"/>
          <w:b/>
        </w:rPr>
      </w:pPr>
    </w:p>
    <w:p w14:paraId="61537AB9" w14:textId="77777777" w:rsidR="00B041CA" w:rsidRPr="004619ED" w:rsidRDefault="00B041CA" w:rsidP="000E0C59">
      <w:pPr>
        <w:jc w:val="center"/>
        <w:rPr>
          <w:rFonts w:ascii="Tahoma" w:hAnsi="Tahoma" w:cs="Tahoma"/>
          <w:b/>
        </w:rPr>
      </w:pPr>
    </w:p>
    <w:p w14:paraId="62C60755" w14:textId="77777777" w:rsidR="006A2F0E" w:rsidRPr="004619ED" w:rsidRDefault="006A2F0E" w:rsidP="000E0C59">
      <w:pPr>
        <w:jc w:val="center"/>
        <w:rPr>
          <w:rFonts w:ascii="Tahoma" w:hAnsi="Tahoma" w:cs="Tahoma"/>
          <w:b/>
        </w:rPr>
      </w:pPr>
    </w:p>
    <w:p w14:paraId="621420E4" w14:textId="2ECD75E4" w:rsidR="000E0C59" w:rsidRPr="004619ED" w:rsidRDefault="0023494B" w:rsidP="000E0C59">
      <w:pPr>
        <w:jc w:val="center"/>
        <w:rPr>
          <w:rFonts w:ascii="Tahoma" w:hAnsi="Tahoma" w:cs="Tahoma"/>
          <w:b/>
        </w:rPr>
      </w:pPr>
      <w:r w:rsidRPr="004619ED">
        <w:rPr>
          <w:rFonts w:ascii="Tahoma" w:hAnsi="Tahoma" w:cs="Tahoma"/>
          <w:b/>
          <w:lang w:val="es-ES_tradnl"/>
        </w:rPr>
        <w:t>____________________________</w:t>
      </w:r>
      <w:r w:rsidR="000E0C59" w:rsidRPr="004619ED">
        <w:rPr>
          <w:rFonts w:ascii="Tahoma" w:hAnsi="Tahoma" w:cs="Tahoma"/>
          <w:b/>
          <w:lang w:val="es-ES_tradnl"/>
        </w:rPr>
        <w:t xml:space="preserve"> </w:t>
      </w:r>
    </w:p>
    <w:p w14:paraId="393EC2F0" w14:textId="5D75F6C3" w:rsidR="000E0C59" w:rsidRPr="004619ED" w:rsidRDefault="000E0C59" w:rsidP="000E0C59">
      <w:pPr>
        <w:jc w:val="center"/>
        <w:rPr>
          <w:rFonts w:ascii="Tahoma" w:hAnsi="Tahoma" w:cs="Tahoma"/>
          <w:b/>
        </w:rPr>
      </w:pPr>
      <w:r w:rsidRPr="004619ED">
        <w:rPr>
          <w:rFonts w:ascii="Tahoma" w:hAnsi="Tahoma" w:cs="Tahoma"/>
          <w:b/>
        </w:rPr>
        <w:t>Secretari</w:t>
      </w:r>
      <w:r w:rsidR="0023494B" w:rsidRPr="004619ED">
        <w:rPr>
          <w:rFonts w:ascii="Tahoma" w:hAnsi="Tahoma" w:cs="Tahoma"/>
          <w:b/>
        </w:rPr>
        <w:t xml:space="preserve">o </w:t>
      </w:r>
      <w:r w:rsidRPr="004619ED">
        <w:rPr>
          <w:rFonts w:ascii="Tahoma" w:hAnsi="Tahoma" w:cs="Tahoma"/>
          <w:b/>
        </w:rPr>
        <w:t>Ad-hoc</w:t>
      </w:r>
    </w:p>
    <w:p w14:paraId="6B40B11D" w14:textId="77777777" w:rsidR="00C84EE8" w:rsidRDefault="00C84EE8" w:rsidP="0023494B">
      <w:pPr>
        <w:pStyle w:val="NormalWeb"/>
        <w:spacing w:line="276" w:lineRule="auto"/>
        <w:jc w:val="center"/>
        <w:rPr>
          <w:rFonts w:ascii="Tahoma" w:hAnsi="Tahoma" w:cs="Tahoma"/>
          <w:b/>
          <w:iCs/>
          <w:color w:val="000000"/>
          <w:bdr w:val="none" w:sz="0" w:space="0" w:color="auto" w:frame="1"/>
          <w:lang w:val="es-CO"/>
        </w:rPr>
      </w:pPr>
    </w:p>
    <w:sectPr w:rsidR="00C84EE8" w:rsidSect="00693F45">
      <w:headerReference w:type="default" r:id="rId9"/>
      <w:footerReference w:type="default" r:id="rId10"/>
      <w:pgSz w:w="12242" w:h="18722" w:code="121"/>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A3E72" w14:textId="77777777" w:rsidR="001A7D9D" w:rsidRDefault="001A7D9D" w:rsidP="006A2F0E">
      <w:pPr>
        <w:spacing w:line="240" w:lineRule="auto"/>
      </w:pPr>
      <w:r>
        <w:separator/>
      </w:r>
    </w:p>
  </w:endnote>
  <w:endnote w:type="continuationSeparator" w:id="0">
    <w:p w14:paraId="44410C09" w14:textId="77777777" w:rsidR="001A7D9D" w:rsidRDefault="001A7D9D" w:rsidP="006A2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061005"/>
      <w:docPartObj>
        <w:docPartGallery w:val="Page Numbers (Bottom of Page)"/>
        <w:docPartUnique/>
      </w:docPartObj>
    </w:sdtPr>
    <w:sdtEndPr/>
    <w:sdtContent>
      <w:p w14:paraId="612631DC" w14:textId="77777777" w:rsidR="00156901" w:rsidRDefault="00156901">
        <w:pPr>
          <w:pStyle w:val="Pieddepage"/>
          <w:jc w:val="right"/>
        </w:pPr>
        <w:r>
          <w:fldChar w:fldCharType="begin"/>
        </w:r>
        <w:r>
          <w:instrText>PAGE   \* MERGEFORMAT</w:instrText>
        </w:r>
        <w:r>
          <w:fldChar w:fldCharType="separate"/>
        </w:r>
        <w:r w:rsidR="00A06304">
          <w:rPr>
            <w:noProof/>
          </w:rPr>
          <w:t>3</w:t>
        </w:r>
        <w:r>
          <w:fldChar w:fldCharType="end"/>
        </w:r>
      </w:p>
    </w:sdtContent>
  </w:sdt>
  <w:p w14:paraId="1153B94A" w14:textId="77777777" w:rsidR="00156901" w:rsidRDefault="001569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F0722" w14:textId="77777777" w:rsidR="001A7D9D" w:rsidRDefault="001A7D9D" w:rsidP="006A2F0E">
      <w:pPr>
        <w:spacing w:line="240" w:lineRule="auto"/>
      </w:pPr>
      <w:r>
        <w:separator/>
      </w:r>
    </w:p>
  </w:footnote>
  <w:footnote w:type="continuationSeparator" w:id="0">
    <w:p w14:paraId="2CB4E138" w14:textId="77777777" w:rsidR="001A7D9D" w:rsidRDefault="001A7D9D" w:rsidP="006A2F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4C42" w14:textId="33AA54AE" w:rsidR="00156901" w:rsidRPr="00E81A1E" w:rsidRDefault="00156901" w:rsidP="00C97E86">
    <w:pPr>
      <w:spacing w:line="240" w:lineRule="auto"/>
      <w:jc w:val="both"/>
      <w:rPr>
        <w:rFonts w:ascii="Times New Roman" w:hAnsi="Times New Roman" w:cs="Times New Roman"/>
        <w:sz w:val="16"/>
        <w:szCs w:val="16"/>
      </w:rPr>
    </w:pPr>
    <w:r w:rsidRPr="00E81A1E">
      <w:rPr>
        <w:rFonts w:ascii="Times New Roman" w:hAnsi="Times New Roman" w:cs="Times New Roman"/>
        <w:sz w:val="16"/>
        <w:szCs w:val="16"/>
      </w:rPr>
      <w:t>Radicación No.: 66001-31-05-00</w:t>
    </w:r>
    <w:r>
      <w:rPr>
        <w:rFonts w:ascii="Times New Roman" w:hAnsi="Times New Roman" w:cs="Times New Roman"/>
        <w:sz w:val="16"/>
        <w:szCs w:val="16"/>
      </w:rPr>
      <w:t>4</w:t>
    </w:r>
    <w:r w:rsidRPr="00E81A1E">
      <w:rPr>
        <w:rFonts w:ascii="Times New Roman" w:hAnsi="Times New Roman" w:cs="Times New Roman"/>
        <w:sz w:val="16"/>
        <w:szCs w:val="16"/>
      </w:rPr>
      <w:t>-201</w:t>
    </w:r>
    <w:r>
      <w:rPr>
        <w:rFonts w:ascii="Times New Roman" w:hAnsi="Times New Roman" w:cs="Times New Roman"/>
        <w:sz w:val="16"/>
        <w:szCs w:val="16"/>
      </w:rPr>
      <w:t>5</w:t>
    </w:r>
    <w:r w:rsidRPr="00E81A1E">
      <w:rPr>
        <w:rFonts w:ascii="Times New Roman" w:hAnsi="Times New Roman" w:cs="Times New Roman"/>
        <w:sz w:val="16"/>
        <w:szCs w:val="16"/>
      </w:rPr>
      <w:t>-00</w:t>
    </w:r>
    <w:r>
      <w:rPr>
        <w:rFonts w:ascii="Times New Roman" w:hAnsi="Times New Roman" w:cs="Times New Roman"/>
        <w:sz w:val="16"/>
        <w:szCs w:val="16"/>
      </w:rPr>
      <w:t>037-01</w:t>
    </w:r>
  </w:p>
  <w:p w14:paraId="0856228F" w14:textId="4AD7E8CF" w:rsidR="00156901" w:rsidRPr="00E81A1E" w:rsidRDefault="00156901" w:rsidP="00C97E86">
    <w:pPr>
      <w:spacing w:line="240" w:lineRule="auto"/>
      <w:jc w:val="both"/>
      <w:rPr>
        <w:rFonts w:ascii="Times New Roman" w:hAnsi="Times New Roman" w:cs="Times New Roman"/>
        <w:sz w:val="16"/>
        <w:szCs w:val="16"/>
      </w:rPr>
    </w:pPr>
    <w:r w:rsidRPr="00E81A1E">
      <w:rPr>
        <w:rFonts w:ascii="Times New Roman" w:hAnsi="Times New Roman" w:cs="Times New Roman"/>
        <w:sz w:val="16"/>
        <w:szCs w:val="16"/>
      </w:rPr>
      <w:t xml:space="preserve">Demandantes: </w:t>
    </w:r>
    <w:r>
      <w:rPr>
        <w:rFonts w:ascii="Times New Roman" w:hAnsi="Times New Roman" w:cs="Times New Roman"/>
        <w:sz w:val="16"/>
        <w:szCs w:val="16"/>
      </w:rPr>
      <w:t xml:space="preserve">Ofelia Morales de Hernández </w:t>
    </w:r>
  </w:p>
  <w:p w14:paraId="6B788563" w14:textId="528D1915" w:rsidR="00156901" w:rsidRPr="00E81A1E" w:rsidRDefault="00156901" w:rsidP="00C97E86">
    <w:pPr>
      <w:spacing w:line="240" w:lineRule="auto"/>
      <w:jc w:val="both"/>
      <w:rPr>
        <w:rFonts w:ascii="Times New Roman" w:hAnsi="Times New Roman" w:cs="Times New Roman"/>
        <w:sz w:val="16"/>
        <w:szCs w:val="16"/>
      </w:rPr>
    </w:pPr>
    <w:r w:rsidRPr="00E81A1E">
      <w:rPr>
        <w:rFonts w:ascii="Times New Roman" w:hAnsi="Times New Roman" w:cs="Times New Roman"/>
        <w:sz w:val="16"/>
        <w:szCs w:val="16"/>
      </w:rPr>
      <w:t xml:space="preserve">Demandado: </w:t>
    </w:r>
    <w:proofErr w:type="spellStart"/>
    <w:r w:rsidRPr="00E81A1E">
      <w:rPr>
        <w:rFonts w:ascii="Times New Roman" w:hAnsi="Times New Roman" w:cs="Times New Roman"/>
        <w:sz w:val="16"/>
        <w:szCs w:val="16"/>
      </w:rPr>
      <w:t>Colpensiones</w:t>
    </w:r>
    <w:proofErr w:type="spellEnd"/>
  </w:p>
  <w:p w14:paraId="15885D55" w14:textId="77777777" w:rsidR="00156901" w:rsidRPr="007D3F79" w:rsidRDefault="00156901" w:rsidP="007D3F79">
    <w:pPr>
      <w:pStyle w:val="En-tte"/>
      <w:rPr>
        <w:rFonts w:ascii="Times New Roman" w:hAnsi="Times New Roman" w:cs="Times New Roman"/>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nsid w:val="34206C79"/>
    <w:multiLevelType w:val="hybridMultilevel"/>
    <w:tmpl w:val="51825070"/>
    <w:lvl w:ilvl="0" w:tplc="040A000F">
      <w:start w:val="1"/>
      <w:numFmt w:val="decimal"/>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4">
    <w:nsid w:val="53040D18"/>
    <w:multiLevelType w:val="hybridMultilevel"/>
    <w:tmpl w:val="512C7328"/>
    <w:lvl w:ilvl="0" w:tplc="5A20EEB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A8"/>
    <w:rsid w:val="0000708C"/>
    <w:rsid w:val="00015383"/>
    <w:rsid w:val="00020DEB"/>
    <w:rsid w:val="000216FC"/>
    <w:rsid w:val="00023322"/>
    <w:rsid w:val="000314EC"/>
    <w:rsid w:val="00032E9B"/>
    <w:rsid w:val="00032ED1"/>
    <w:rsid w:val="0004220D"/>
    <w:rsid w:val="000509EA"/>
    <w:rsid w:val="00054223"/>
    <w:rsid w:val="00073F3D"/>
    <w:rsid w:val="00074563"/>
    <w:rsid w:val="00080014"/>
    <w:rsid w:val="00080DAB"/>
    <w:rsid w:val="00087B8B"/>
    <w:rsid w:val="000A774D"/>
    <w:rsid w:val="000A77CC"/>
    <w:rsid w:val="000C24A6"/>
    <w:rsid w:val="000C63D5"/>
    <w:rsid w:val="000D1D37"/>
    <w:rsid w:val="000D40E9"/>
    <w:rsid w:val="000E0C59"/>
    <w:rsid w:val="000F1228"/>
    <w:rsid w:val="000F43F4"/>
    <w:rsid w:val="000F4934"/>
    <w:rsid w:val="000F5992"/>
    <w:rsid w:val="000F6EE0"/>
    <w:rsid w:val="000F7118"/>
    <w:rsid w:val="00103F00"/>
    <w:rsid w:val="001050EC"/>
    <w:rsid w:val="00105737"/>
    <w:rsid w:val="0013080B"/>
    <w:rsid w:val="00132158"/>
    <w:rsid w:val="00154F91"/>
    <w:rsid w:val="00155C65"/>
    <w:rsid w:val="00156901"/>
    <w:rsid w:val="00157C3E"/>
    <w:rsid w:val="00164ADB"/>
    <w:rsid w:val="00175ACF"/>
    <w:rsid w:val="00177DEC"/>
    <w:rsid w:val="00191137"/>
    <w:rsid w:val="001A094B"/>
    <w:rsid w:val="001A3019"/>
    <w:rsid w:val="001A5CD7"/>
    <w:rsid w:val="001A742C"/>
    <w:rsid w:val="001A7D9D"/>
    <w:rsid w:val="001B7D64"/>
    <w:rsid w:val="001D15FE"/>
    <w:rsid w:val="001D4DE6"/>
    <w:rsid w:val="001E7278"/>
    <w:rsid w:val="001F5923"/>
    <w:rsid w:val="00204875"/>
    <w:rsid w:val="002060C7"/>
    <w:rsid w:val="00216EDC"/>
    <w:rsid w:val="00223B0A"/>
    <w:rsid w:val="00232D62"/>
    <w:rsid w:val="0023494B"/>
    <w:rsid w:val="002504D8"/>
    <w:rsid w:val="002604E9"/>
    <w:rsid w:val="00292925"/>
    <w:rsid w:val="002929C4"/>
    <w:rsid w:val="00295B90"/>
    <w:rsid w:val="002A24BC"/>
    <w:rsid w:val="002C6132"/>
    <w:rsid w:val="002C7C4E"/>
    <w:rsid w:val="002E59F3"/>
    <w:rsid w:val="002F0642"/>
    <w:rsid w:val="002F6F02"/>
    <w:rsid w:val="00303F02"/>
    <w:rsid w:val="00317CEE"/>
    <w:rsid w:val="00343481"/>
    <w:rsid w:val="003449DC"/>
    <w:rsid w:val="003571F9"/>
    <w:rsid w:val="003617CB"/>
    <w:rsid w:val="003715E8"/>
    <w:rsid w:val="003747FE"/>
    <w:rsid w:val="00386A04"/>
    <w:rsid w:val="003924DF"/>
    <w:rsid w:val="00394637"/>
    <w:rsid w:val="003A37D8"/>
    <w:rsid w:val="003A7220"/>
    <w:rsid w:val="003C4B06"/>
    <w:rsid w:val="003D2D7F"/>
    <w:rsid w:val="003D76B4"/>
    <w:rsid w:val="003E312A"/>
    <w:rsid w:val="003E7AD9"/>
    <w:rsid w:val="00401DFC"/>
    <w:rsid w:val="00403D3E"/>
    <w:rsid w:val="004200FF"/>
    <w:rsid w:val="0042628B"/>
    <w:rsid w:val="00430E28"/>
    <w:rsid w:val="00437A51"/>
    <w:rsid w:val="004447B1"/>
    <w:rsid w:val="004605EB"/>
    <w:rsid w:val="004619ED"/>
    <w:rsid w:val="00467C38"/>
    <w:rsid w:val="0047046D"/>
    <w:rsid w:val="00476A08"/>
    <w:rsid w:val="004A0258"/>
    <w:rsid w:val="004B64F5"/>
    <w:rsid w:val="004C2946"/>
    <w:rsid w:val="004C744A"/>
    <w:rsid w:val="004D0929"/>
    <w:rsid w:val="004D5775"/>
    <w:rsid w:val="004E0A3B"/>
    <w:rsid w:val="004E24B9"/>
    <w:rsid w:val="004E42A9"/>
    <w:rsid w:val="004E605A"/>
    <w:rsid w:val="004F49D5"/>
    <w:rsid w:val="00500559"/>
    <w:rsid w:val="00507A29"/>
    <w:rsid w:val="00515335"/>
    <w:rsid w:val="00520368"/>
    <w:rsid w:val="00523491"/>
    <w:rsid w:val="005259D3"/>
    <w:rsid w:val="00531909"/>
    <w:rsid w:val="00533432"/>
    <w:rsid w:val="00533A7C"/>
    <w:rsid w:val="00537B9D"/>
    <w:rsid w:val="0054196E"/>
    <w:rsid w:val="0055178A"/>
    <w:rsid w:val="00552338"/>
    <w:rsid w:val="005575DC"/>
    <w:rsid w:val="00560B3E"/>
    <w:rsid w:val="00564F26"/>
    <w:rsid w:val="00565819"/>
    <w:rsid w:val="00573CE2"/>
    <w:rsid w:val="005753BC"/>
    <w:rsid w:val="005756F3"/>
    <w:rsid w:val="00576F21"/>
    <w:rsid w:val="005954FD"/>
    <w:rsid w:val="00596B71"/>
    <w:rsid w:val="005C4B8C"/>
    <w:rsid w:val="005D2B1E"/>
    <w:rsid w:val="005E167C"/>
    <w:rsid w:val="005E27EC"/>
    <w:rsid w:val="005E7E44"/>
    <w:rsid w:val="005F0571"/>
    <w:rsid w:val="00612E1E"/>
    <w:rsid w:val="00632DD1"/>
    <w:rsid w:val="006352CD"/>
    <w:rsid w:val="00635D3C"/>
    <w:rsid w:val="00635EC5"/>
    <w:rsid w:val="00643207"/>
    <w:rsid w:val="00646F75"/>
    <w:rsid w:val="00647066"/>
    <w:rsid w:val="00650613"/>
    <w:rsid w:val="00651397"/>
    <w:rsid w:val="006532AA"/>
    <w:rsid w:val="0066622A"/>
    <w:rsid w:val="00667AFE"/>
    <w:rsid w:val="00677E0B"/>
    <w:rsid w:val="00680886"/>
    <w:rsid w:val="00692195"/>
    <w:rsid w:val="00693F45"/>
    <w:rsid w:val="006978AA"/>
    <w:rsid w:val="006A2F0E"/>
    <w:rsid w:val="006B2D35"/>
    <w:rsid w:val="006B3F16"/>
    <w:rsid w:val="006C5408"/>
    <w:rsid w:val="006C7472"/>
    <w:rsid w:val="006D08B6"/>
    <w:rsid w:val="006D2EE9"/>
    <w:rsid w:val="006D6FC5"/>
    <w:rsid w:val="006D74E4"/>
    <w:rsid w:val="006F3641"/>
    <w:rsid w:val="007026FE"/>
    <w:rsid w:val="0070545D"/>
    <w:rsid w:val="00716871"/>
    <w:rsid w:val="00721A8B"/>
    <w:rsid w:val="00722055"/>
    <w:rsid w:val="00723C7E"/>
    <w:rsid w:val="00724DC5"/>
    <w:rsid w:val="00725185"/>
    <w:rsid w:val="00727107"/>
    <w:rsid w:val="00727571"/>
    <w:rsid w:val="007324CC"/>
    <w:rsid w:val="007361DC"/>
    <w:rsid w:val="007412C7"/>
    <w:rsid w:val="00746A73"/>
    <w:rsid w:val="00751B3E"/>
    <w:rsid w:val="00753E76"/>
    <w:rsid w:val="0075779A"/>
    <w:rsid w:val="00760BF2"/>
    <w:rsid w:val="00770070"/>
    <w:rsid w:val="0077641C"/>
    <w:rsid w:val="007871E6"/>
    <w:rsid w:val="007934D3"/>
    <w:rsid w:val="00795AF1"/>
    <w:rsid w:val="007A43D9"/>
    <w:rsid w:val="007A5D00"/>
    <w:rsid w:val="007C1638"/>
    <w:rsid w:val="007C2FC2"/>
    <w:rsid w:val="007C5249"/>
    <w:rsid w:val="007C6F1D"/>
    <w:rsid w:val="007C759D"/>
    <w:rsid w:val="007D3F79"/>
    <w:rsid w:val="007D5840"/>
    <w:rsid w:val="007D6FBC"/>
    <w:rsid w:val="007E0789"/>
    <w:rsid w:val="007E355E"/>
    <w:rsid w:val="007E7D0D"/>
    <w:rsid w:val="007F1997"/>
    <w:rsid w:val="007F3475"/>
    <w:rsid w:val="007F5750"/>
    <w:rsid w:val="007F5B60"/>
    <w:rsid w:val="00802042"/>
    <w:rsid w:val="008067F2"/>
    <w:rsid w:val="00807F7C"/>
    <w:rsid w:val="00815B12"/>
    <w:rsid w:val="008162EF"/>
    <w:rsid w:val="00820B8D"/>
    <w:rsid w:val="008242DB"/>
    <w:rsid w:val="0083054F"/>
    <w:rsid w:val="008509B9"/>
    <w:rsid w:val="00856735"/>
    <w:rsid w:val="00860572"/>
    <w:rsid w:val="00861221"/>
    <w:rsid w:val="00870D2A"/>
    <w:rsid w:val="008840B8"/>
    <w:rsid w:val="00886E20"/>
    <w:rsid w:val="00891A10"/>
    <w:rsid w:val="00894190"/>
    <w:rsid w:val="008A193B"/>
    <w:rsid w:val="008A28C3"/>
    <w:rsid w:val="008B769F"/>
    <w:rsid w:val="008D2AD3"/>
    <w:rsid w:val="008D5069"/>
    <w:rsid w:val="008D5547"/>
    <w:rsid w:val="008E06D4"/>
    <w:rsid w:val="008E797A"/>
    <w:rsid w:val="009028DF"/>
    <w:rsid w:val="00902F84"/>
    <w:rsid w:val="0090636D"/>
    <w:rsid w:val="00910C02"/>
    <w:rsid w:val="00915B6A"/>
    <w:rsid w:val="009212EC"/>
    <w:rsid w:val="00925435"/>
    <w:rsid w:val="00925BDE"/>
    <w:rsid w:val="00934554"/>
    <w:rsid w:val="00936306"/>
    <w:rsid w:val="009454FE"/>
    <w:rsid w:val="0095233C"/>
    <w:rsid w:val="00964628"/>
    <w:rsid w:val="00970323"/>
    <w:rsid w:val="00980701"/>
    <w:rsid w:val="009873CC"/>
    <w:rsid w:val="00991AA8"/>
    <w:rsid w:val="009B3B99"/>
    <w:rsid w:val="009B7AD9"/>
    <w:rsid w:val="009C0F6F"/>
    <w:rsid w:val="009C734D"/>
    <w:rsid w:val="009C7475"/>
    <w:rsid w:val="009D0427"/>
    <w:rsid w:val="009D0904"/>
    <w:rsid w:val="009D1556"/>
    <w:rsid w:val="009D4367"/>
    <w:rsid w:val="009D6ADA"/>
    <w:rsid w:val="009F2C17"/>
    <w:rsid w:val="009F4117"/>
    <w:rsid w:val="00A06304"/>
    <w:rsid w:val="00A21977"/>
    <w:rsid w:val="00A337C2"/>
    <w:rsid w:val="00A369D1"/>
    <w:rsid w:val="00A41C37"/>
    <w:rsid w:val="00A47676"/>
    <w:rsid w:val="00A52461"/>
    <w:rsid w:val="00A55D4E"/>
    <w:rsid w:val="00A67B5F"/>
    <w:rsid w:val="00A7157A"/>
    <w:rsid w:val="00A737B1"/>
    <w:rsid w:val="00A81B05"/>
    <w:rsid w:val="00A81C4E"/>
    <w:rsid w:val="00A847B3"/>
    <w:rsid w:val="00A961A8"/>
    <w:rsid w:val="00AA1A0F"/>
    <w:rsid w:val="00AA2117"/>
    <w:rsid w:val="00AA2A91"/>
    <w:rsid w:val="00AB1166"/>
    <w:rsid w:val="00AB7EA3"/>
    <w:rsid w:val="00AD6639"/>
    <w:rsid w:val="00AD6A4B"/>
    <w:rsid w:val="00AE16EB"/>
    <w:rsid w:val="00B041CA"/>
    <w:rsid w:val="00B11E4B"/>
    <w:rsid w:val="00B142EE"/>
    <w:rsid w:val="00B3682E"/>
    <w:rsid w:val="00B41E78"/>
    <w:rsid w:val="00B42334"/>
    <w:rsid w:val="00B66D4F"/>
    <w:rsid w:val="00B748FC"/>
    <w:rsid w:val="00B74E7E"/>
    <w:rsid w:val="00B7558B"/>
    <w:rsid w:val="00B946F1"/>
    <w:rsid w:val="00B97BDA"/>
    <w:rsid w:val="00BA26C0"/>
    <w:rsid w:val="00BA5979"/>
    <w:rsid w:val="00BA7D1A"/>
    <w:rsid w:val="00BB51BD"/>
    <w:rsid w:val="00BB6176"/>
    <w:rsid w:val="00BC6739"/>
    <w:rsid w:val="00BE1CB6"/>
    <w:rsid w:val="00BE75C4"/>
    <w:rsid w:val="00C0643C"/>
    <w:rsid w:val="00C07C9C"/>
    <w:rsid w:val="00C102CA"/>
    <w:rsid w:val="00C10C67"/>
    <w:rsid w:val="00C115B8"/>
    <w:rsid w:val="00C2202C"/>
    <w:rsid w:val="00C30992"/>
    <w:rsid w:val="00C3738F"/>
    <w:rsid w:val="00C3756E"/>
    <w:rsid w:val="00C476C4"/>
    <w:rsid w:val="00C573EB"/>
    <w:rsid w:val="00C614F2"/>
    <w:rsid w:val="00C636A7"/>
    <w:rsid w:val="00C71215"/>
    <w:rsid w:val="00C71378"/>
    <w:rsid w:val="00C728D3"/>
    <w:rsid w:val="00C749EB"/>
    <w:rsid w:val="00C84EE8"/>
    <w:rsid w:val="00C97E86"/>
    <w:rsid w:val="00CA11BD"/>
    <w:rsid w:val="00CB4C76"/>
    <w:rsid w:val="00CC3143"/>
    <w:rsid w:val="00CC6630"/>
    <w:rsid w:val="00CD2A9E"/>
    <w:rsid w:val="00CD44B1"/>
    <w:rsid w:val="00CD5B49"/>
    <w:rsid w:val="00CE031F"/>
    <w:rsid w:val="00CF79C2"/>
    <w:rsid w:val="00D0050A"/>
    <w:rsid w:val="00D03084"/>
    <w:rsid w:val="00D037D0"/>
    <w:rsid w:val="00D2248D"/>
    <w:rsid w:val="00D245E7"/>
    <w:rsid w:val="00D25EFA"/>
    <w:rsid w:val="00D403C7"/>
    <w:rsid w:val="00D61327"/>
    <w:rsid w:val="00D61563"/>
    <w:rsid w:val="00D62F37"/>
    <w:rsid w:val="00D820B5"/>
    <w:rsid w:val="00D83A55"/>
    <w:rsid w:val="00D83EC6"/>
    <w:rsid w:val="00D9222A"/>
    <w:rsid w:val="00DA178C"/>
    <w:rsid w:val="00DB04CD"/>
    <w:rsid w:val="00DB4F76"/>
    <w:rsid w:val="00DE1481"/>
    <w:rsid w:val="00DE2F38"/>
    <w:rsid w:val="00DF6ADF"/>
    <w:rsid w:val="00E06017"/>
    <w:rsid w:val="00E0673E"/>
    <w:rsid w:val="00E15826"/>
    <w:rsid w:val="00E167EE"/>
    <w:rsid w:val="00E22270"/>
    <w:rsid w:val="00E33AB0"/>
    <w:rsid w:val="00E3736A"/>
    <w:rsid w:val="00E4413C"/>
    <w:rsid w:val="00E52C2F"/>
    <w:rsid w:val="00E52C56"/>
    <w:rsid w:val="00E63624"/>
    <w:rsid w:val="00E663F6"/>
    <w:rsid w:val="00E74475"/>
    <w:rsid w:val="00E81A1E"/>
    <w:rsid w:val="00E83065"/>
    <w:rsid w:val="00E84F36"/>
    <w:rsid w:val="00E85383"/>
    <w:rsid w:val="00E87927"/>
    <w:rsid w:val="00EA0DA8"/>
    <w:rsid w:val="00EA7247"/>
    <w:rsid w:val="00EB536E"/>
    <w:rsid w:val="00EE1BBB"/>
    <w:rsid w:val="00EE3EEC"/>
    <w:rsid w:val="00EF6CC4"/>
    <w:rsid w:val="00F05BAA"/>
    <w:rsid w:val="00F12056"/>
    <w:rsid w:val="00F1331E"/>
    <w:rsid w:val="00F20D10"/>
    <w:rsid w:val="00F24F39"/>
    <w:rsid w:val="00F271D1"/>
    <w:rsid w:val="00F27799"/>
    <w:rsid w:val="00F420B5"/>
    <w:rsid w:val="00F42B4B"/>
    <w:rsid w:val="00F449CA"/>
    <w:rsid w:val="00F562BE"/>
    <w:rsid w:val="00F6430D"/>
    <w:rsid w:val="00F64B1A"/>
    <w:rsid w:val="00F73254"/>
    <w:rsid w:val="00F752C2"/>
    <w:rsid w:val="00F86B4D"/>
    <w:rsid w:val="00F87301"/>
    <w:rsid w:val="00F940C0"/>
    <w:rsid w:val="00FB3D5E"/>
    <w:rsid w:val="00FC1E8A"/>
    <w:rsid w:val="00FC697D"/>
    <w:rsid w:val="00FC7D00"/>
    <w:rsid w:val="00FD3B64"/>
    <w:rsid w:val="00FD45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C3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0E0C59"/>
    <w:pPr>
      <w:keepNext/>
      <w:spacing w:before="240" w:after="60" w:line="240" w:lineRule="auto"/>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71215"/>
  </w:style>
  <w:style w:type="character" w:styleId="Accentuation">
    <w:name w:val="Emphasis"/>
    <w:basedOn w:val="Policepardfaut"/>
    <w:uiPriority w:val="20"/>
    <w:qFormat/>
    <w:rsid w:val="00C71215"/>
    <w:rPr>
      <w:i/>
      <w:iCs/>
    </w:rPr>
  </w:style>
  <w:style w:type="paragraph" w:styleId="Paragraphedeliste">
    <w:name w:val="List Paragraph"/>
    <w:basedOn w:val="Normal"/>
    <w:uiPriority w:val="34"/>
    <w:qFormat/>
    <w:rsid w:val="00AE16EB"/>
    <w:pPr>
      <w:ind w:left="720"/>
      <w:contextualSpacing/>
    </w:pPr>
  </w:style>
  <w:style w:type="paragraph" w:customStyle="1" w:styleId="Textoindependiente21">
    <w:name w:val="Texto independiente 21"/>
    <w:basedOn w:val="Normal"/>
    <w:link w:val="BodyText2Car"/>
    <w:rsid w:val="00BE1CB6"/>
    <w:pPr>
      <w:overflowPunct w:val="0"/>
      <w:autoSpaceDE w:val="0"/>
      <w:autoSpaceDN w:val="0"/>
      <w:adjustRightInd w:val="0"/>
      <w:spacing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BE1CB6"/>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891A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rsid w:val="000E0C59"/>
    <w:rPr>
      <w:rFonts w:ascii="Arial" w:eastAsia="Times New Roman" w:hAnsi="Arial" w:cs="Arial"/>
      <w:b/>
      <w:bCs/>
      <w:sz w:val="26"/>
      <w:szCs w:val="26"/>
      <w:lang w:eastAsia="es-ES"/>
    </w:rPr>
  </w:style>
  <w:style w:type="paragraph" w:styleId="Retraitcorpsdetexte">
    <w:name w:val="Body Text Indent"/>
    <w:basedOn w:val="Normal"/>
    <w:link w:val="RetraitcorpsdetexteCar"/>
    <w:uiPriority w:val="99"/>
    <w:semiHidden/>
    <w:unhideWhenUsed/>
    <w:rsid w:val="000E0C59"/>
    <w:pPr>
      <w:spacing w:after="120"/>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0E0C59"/>
    <w:rPr>
      <w:rFonts w:ascii="Calibri" w:eastAsia="Calibri" w:hAnsi="Calibri" w:cs="Times New Roman"/>
    </w:rPr>
  </w:style>
  <w:style w:type="paragraph" w:styleId="En-tte">
    <w:name w:val="header"/>
    <w:basedOn w:val="Normal"/>
    <w:link w:val="En-tteCar"/>
    <w:uiPriority w:val="99"/>
    <w:unhideWhenUsed/>
    <w:rsid w:val="006A2F0E"/>
    <w:pPr>
      <w:tabs>
        <w:tab w:val="center" w:pos="4252"/>
        <w:tab w:val="right" w:pos="8504"/>
      </w:tabs>
      <w:spacing w:line="240" w:lineRule="auto"/>
    </w:pPr>
  </w:style>
  <w:style w:type="character" w:customStyle="1" w:styleId="En-tteCar">
    <w:name w:val="En-tête Car"/>
    <w:basedOn w:val="Policepardfaut"/>
    <w:link w:val="En-tte"/>
    <w:uiPriority w:val="99"/>
    <w:rsid w:val="006A2F0E"/>
  </w:style>
  <w:style w:type="paragraph" w:styleId="Pieddepage">
    <w:name w:val="footer"/>
    <w:basedOn w:val="Normal"/>
    <w:link w:val="PieddepageCar"/>
    <w:uiPriority w:val="99"/>
    <w:unhideWhenUsed/>
    <w:rsid w:val="006A2F0E"/>
    <w:pPr>
      <w:tabs>
        <w:tab w:val="center" w:pos="4252"/>
        <w:tab w:val="right" w:pos="8504"/>
      </w:tabs>
      <w:spacing w:line="240" w:lineRule="auto"/>
    </w:pPr>
  </w:style>
  <w:style w:type="character" w:customStyle="1" w:styleId="PieddepageCar">
    <w:name w:val="Pied de page Car"/>
    <w:basedOn w:val="Policepardfaut"/>
    <w:link w:val="Pieddepage"/>
    <w:uiPriority w:val="99"/>
    <w:rsid w:val="006A2F0E"/>
  </w:style>
  <w:style w:type="paragraph" w:styleId="Textedebulles">
    <w:name w:val="Balloon Text"/>
    <w:basedOn w:val="Normal"/>
    <w:link w:val="TextedebullesCar"/>
    <w:uiPriority w:val="99"/>
    <w:semiHidden/>
    <w:unhideWhenUsed/>
    <w:rsid w:val="006A2F0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F0E"/>
    <w:rPr>
      <w:rFonts w:ascii="Segoe UI" w:hAnsi="Segoe UI" w:cs="Segoe UI"/>
      <w:sz w:val="18"/>
      <w:szCs w:val="18"/>
    </w:rPr>
  </w:style>
  <w:style w:type="paragraph" w:styleId="Titre">
    <w:name w:val="Title"/>
    <w:basedOn w:val="Normal"/>
    <w:link w:val="TitreCar"/>
    <w:qFormat/>
    <w:rsid w:val="007D3F79"/>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7D3F79"/>
    <w:rPr>
      <w:rFonts w:ascii="Arial" w:eastAsia="Times New Roman" w:hAnsi="Arial" w:cs="Arial"/>
      <w:b/>
      <w:sz w:val="24"/>
      <w:szCs w:val="24"/>
      <w:lang w:eastAsia="es-ES"/>
    </w:rPr>
  </w:style>
  <w:style w:type="paragraph" w:styleId="Corpsdetexte">
    <w:name w:val="Body Text"/>
    <w:basedOn w:val="Normal"/>
    <w:link w:val="CorpsdetexteCar"/>
    <w:semiHidden/>
    <w:unhideWhenUsed/>
    <w:rsid w:val="00632DD1"/>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semiHidden/>
    <w:rsid w:val="00632DD1"/>
    <w:rPr>
      <w:rFonts w:ascii="Times New Roman" w:eastAsia="Times New Roman" w:hAnsi="Times New Roman" w:cs="Times New Roman"/>
      <w:sz w:val="24"/>
      <w:szCs w:val="24"/>
      <w:lang w:eastAsia="es-ES"/>
    </w:rPr>
  </w:style>
  <w:style w:type="character" w:customStyle="1" w:styleId="SansinterligneCar">
    <w:name w:val="Sans interligne Car"/>
    <w:link w:val="Sansinterligne"/>
    <w:uiPriority w:val="1"/>
    <w:locked/>
    <w:rsid w:val="00632DD1"/>
    <w:rPr>
      <w:sz w:val="24"/>
      <w:szCs w:val="24"/>
    </w:rPr>
  </w:style>
  <w:style w:type="paragraph" w:styleId="Sansinterligne">
    <w:name w:val="No Spacing"/>
    <w:link w:val="SansinterligneCar"/>
    <w:uiPriority w:val="1"/>
    <w:qFormat/>
    <w:rsid w:val="00632DD1"/>
    <w:pPr>
      <w:spacing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0E0C59"/>
    <w:pPr>
      <w:keepNext/>
      <w:spacing w:before="240" w:after="60" w:line="240" w:lineRule="auto"/>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71215"/>
  </w:style>
  <w:style w:type="character" w:styleId="Accentuation">
    <w:name w:val="Emphasis"/>
    <w:basedOn w:val="Policepardfaut"/>
    <w:uiPriority w:val="20"/>
    <w:qFormat/>
    <w:rsid w:val="00C71215"/>
    <w:rPr>
      <w:i/>
      <w:iCs/>
    </w:rPr>
  </w:style>
  <w:style w:type="paragraph" w:styleId="Paragraphedeliste">
    <w:name w:val="List Paragraph"/>
    <w:basedOn w:val="Normal"/>
    <w:uiPriority w:val="34"/>
    <w:qFormat/>
    <w:rsid w:val="00AE16EB"/>
    <w:pPr>
      <w:ind w:left="720"/>
      <w:contextualSpacing/>
    </w:pPr>
  </w:style>
  <w:style w:type="paragraph" w:customStyle="1" w:styleId="Textoindependiente21">
    <w:name w:val="Texto independiente 21"/>
    <w:basedOn w:val="Normal"/>
    <w:link w:val="BodyText2Car"/>
    <w:rsid w:val="00BE1CB6"/>
    <w:pPr>
      <w:overflowPunct w:val="0"/>
      <w:autoSpaceDE w:val="0"/>
      <w:autoSpaceDN w:val="0"/>
      <w:adjustRightInd w:val="0"/>
      <w:spacing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BE1CB6"/>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891A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rsid w:val="000E0C59"/>
    <w:rPr>
      <w:rFonts w:ascii="Arial" w:eastAsia="Times New Roman" w:hAnsi="Arial" w:cs="Arial"/>
      <w:b/>
      <w:bCs/>
      <w:sz w:val="26"/>
      <w:szCs w:val="26"/>
      <w:lang w:eastAsia="es-ES"/>
    </w:rPr>
  </w:style>
  <w:style w:type="paragraph" w:styleId="Retraitcorpsdetexte">
    <w:name w:val="Body Text Indent"/>
    <w:basedOn w:val="Normal"/>
    <w:link w:val="RetraitcorpsdetexteCar"/>
    <w:uiPriority w:val="99"/>
    <w:semiHidden/>
    <w:unhideWhenUsed/>
    <w:rsid w:val="000E0C59"/>
    <w:pPr>
      <w:spacing w:after="120"/>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0E0C59"/>
    <w:rPr>
      <w:rFonts w:ascii="Calibri" w:eastAsia="Calibri" w:hAnsi="Calibri" w:cs="Times New Roman"/>
    </w:rPr>
  </w:style>
  <w:style w:type="paragraph" w:styleId="En-tte">
    <w:name w:val="header"/>
    <w:basedOn w:val="Normal"/>
    <w:link w:val="En-tteCar"/>
    <w:uiPriority w:val="99"/>
    <w:unhideWhenUsed/>
    <w:rsid w:val="006A2F0E"/>
    <w:pPr>
      <w:tabs>
        <w:tab w:val="center" w:pos="4252"/>
        <w:tab w:val="right" w:pos="8504"/>
      </w:tabs>
      <w:spacing w:line="240" w:lineRule="auto"/>
    </w:pPr>
  </w:style>
  <w:style w:type="character" w:customStyle="1" w:styleId="En-tteCar">
    <w:name w:val="En-tête Car"/>
    <w:basedOn w:val="Policepardfaut"/>
    <w:link w:val="En-tte"/>
    <w:uiPriority w:val="99"/>
    <w:rsid w:val="006A2F0E"/>
  </w:style>
  <w:style w:type="paragraph" w:styleId="Pieddepage">
    <w:name w:val="footer"/>
    <w:basedOn w:val="Normal"/>
    <w:link w:val="PieddepageCar"/>
    <w:uiPriority w:val="99"/>
    <w:unhideWhenUsed/>
    <w:rsid w:val="006A2F0E"/>
    <w:pPr>
      <w:tabs>
        <w:tab w:val="center" w:pos="4252"/>
        <w:tab w:val="right" w:pos="8504"/>
      </w:tabs>
      <w:spacing w:line="240" w:lineRule="auto"/>
    </w:pPr>
  </w:style>
  <w:style w:type="character" w:customStyle="1" w:styleId="PieddepageCar">
    <w:name w:val="Pied de page Car"/>
    <w:basedOn w:val="Policepardfaut"/>
    <w:link w:val="Pieddepage"/>
    <w:uiPriority w:val="99"/>
    <w:rsid w:val="006A2F0E"/>
  </w:style>
  <w:style w:type="paragraph" w:styleId="Textedebulles">
    <w:name w:val="Balloon Text"/>
    <w:basedOn w:val="Normal"/>
    <w:link w:val="TextedebullesCar"/>
    <w:uiPriority w:val="99"/>
    <w:semiHidden/>
    <w:unhideWhenUsed/>
    <w:rsid w:val="006A2F0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F0E"/>
    <w:rPr>
      <w:rFonts w:ascii="Segoe UI" w:hAnsi="Segoe UI" w:cs="Segoe UI"/>
      <w:sz w:val="18"/>
      <w:szCs w:val="18"/>
    </w:rPr>
  </w:style>
  <w:style w:type="paragraph" w:styleId="Titre">
    <w:name w:val="Title"/>
    <w:basedOn w:val="Normal"/>
    <w:link w:val="TitreCar"/>
    <w:qFormat/>
    <w:rsid w:val="007D3F79"/>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7D3F79"/>
    <w:rPr>
      <w:rFonts w:ascii="Arial" w:eastAsia="Times New Roman" w:hAnsi="Arial" w:cs="Arial"/>
      <w:b/>
      <w:sz w:val="24"/>
      <w:szCs w:val="24"/>
      <w:lang w:eastAsia="es-ES"/>
    </w:rPr>
  </w:style>
  <w:style w:type="paragraph" w:styleId="Corpsdetexte">
    <w:name w:val="Body Text"/>
    <w:basedOn w:val="Normal"/>
    <w:link w:val="CorpsdetexteCar"/>
    <w:semiHidden/>
    <w:unhideWhenUsed/>
    <w:rsid w:val="00632DD1"/>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semiHidden/>
    <w:rsid w:val="00632DD1"/>
    <w:rPr>
      <w:rFonts w:ascii="Times New Roman" w:eastAsia="Times New Roman" w:hAnsi="Times New Roman" w:cs="Times New Roman"/>
      <w:sz w:val="24"/>
      <w:szCs w:val="24"/>
      <w:lang w:eastAsia="es-ES"/>
    </w:rPr>
  </w:style>
  <w:style w:type="character" w:customStyle="1" w:styleId="SansinterligneCar">
    <w:name w:val="Sans interligne Car"/>
    <w:link w:val="Sansinterligne"/>
    <w:uiPriority w:val="1"/>
    <w:locked/>
    <w:rsid w:val="00632DD1"/>
    <w:rPr>
      <w:sz w:val="24"/>
      <w:szCs w:val="24"/>
    </w:rPr>
  </w:style>
  <w:style w:type="paragraph" w:styleId="Sansinterligne">
    <w:name w:val="No Spacing"/>
    <w:link w:val="SansinterligneCar"/>
    <w:uiPriority w:val="1"/>
    <w:qFormat/>
    <w:rsid w:val="00632DD1"/>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0438">
      <w:bodyDiv w:val="1"/>
      <w:marLeft w:val="0"/>
      <w:marRight w:val="0"/>
      <w:marTop w:val="0"/>
      <w:marBottom w:val="0"/>
      <w:divBdr>
        <w:top w:val="none" w:sz="0" w:space="0" w:color="auto"/>
        <w:left w:val="none" w:sz="0" w:space="0" w:color="auto"/>
        <w:bottom w:val="none" w:sz="0" w:space="0" w:color="auto"/>
        <w:right w:val="none" w:sz="0" w:space="0" w:color="auto"/>
      </w:divBdr>
    </w:div>
    <w:div w:id="915865777">
      <w:bodyDiv w:val="1"/>
      <w:marLeft w:val="0"/>
      <w:marRight w:val="0"/>
      <w:marTop w:val="0"/>
      <w:marBottom w:val="0"/>
      <w:divBdr>
        <w:top w:val="none" w:sz="0" w:space="0" w:color="auto"/>
        <w:left w:val="none" w:sz="0" w:space="0" w:color="auto"/>
        <w:bottom w:val="none" w:sz="0" w:space="0" w:color="auto"/>
        <w:right w:val="none" w:sz="0" w:space="0" w:color="auto"/>
      </w:divBdr>
    </w:div>
    <w:div w:id="1498616342">
      <w:bodyDiv w:val="1"/>
      <w:marLeft w:val="0"/>
      <w:marRight w:val="0"/>
      <w:marTop w:val="0"/>
      <w:marBottom w:val="0"/>
      <w:divBdr>
        <w:top w:val="none" w:sz="0" w:space="0" w:color="auto"/>
        <w:left w:val="none" w:sz="0" w:space="0" w:color="auto"/>
        <w:bottom w:val="none" w:sz="0" w:space="0" w:color="auto"/>
        <w:right w:val="none" w:sz="0" w:space="0" w:color="auto"/>
      </w:divBdr>
    </w:div>
    <w:div w:id="1511212871">
      <w:bodyDiv w:val="1"/>
      <w:marLeft w:val="0"/>
      <w:marRight w:val="0"/>
      <w:marTop w:val="0"/>
      <w:marBottom w:val="0"/>
      <w:divBdr>
        <w:top w:val="none" w:sz="0" w:space="0" w:color="auto"/>
        <w:left w:val="none" w:sz="0" w:space="0" w:color="auto"/>
        <w:bottom w:val="none" w:sz="0" w:space="0" w:color="auto"/>
        <w:right w:val="none" w:sz="0" w:space="0" w:color="auto"/>
      </w:divBdr>
    </w:div>
    <w:div w:id="2074886861">
      <w:bodyDiv w:val="1"/>
      <w:marLeft w:val="0"/>
      <w:marRight w:val="0"/>
      <w:marTop w:val="0"/>
      <w:marBottom w:val="0"/>
      <w:divBdr>
        <w:top w:val="none" w:sz="0" w:space="0" w:color="auto"/>
        <w:left w:val="none" w:sz="0" w:space="0" w:color="auto"/>
        <w:bottom w:val="none" w:sz="0" w:space="0" w:color="auto"/>
        <w:right w:val="none" w:sz="0" w:space="0" w:color="auto"/>
      </w:divBdr>
    </w:div>
    <w:div w:id="21222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346D-B7B8-474D-91B8-9EF01D32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4</Pages>
  <Words>1468</Words>
  <Characters>8075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Malucimedina</cp:lastModifiedBy>
  <cp:revision>140</cp:revision>
  <cp:lastPrinted>2016-12-09T19:17:00Z</cp:lastPrinted>
  <dcterms:created xsi:type="dcterms:W3CDTF">2016-10-31T20:09:00Z</dcterms:created>
  <dcterms:modified xsi:type="dcterms:W3CDTF">2017-05-01T00:58:00Z</dcterms:modified>
</cp:coreProperties>
</file>