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7A2AE0" w:rsidRDefault="007A2AE0" w:rsidP="007A2AE0">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FF0000"/>
          <w:sz w:val="16"/>
          <w:szCs w:val="16"/>
          <w:lang w:val="es-CO" w:eastAsia="fr-FR"/>
        </w:rPr>
      </w:pPr>
      <w:r w:rsidRPr="00A817A6">
        <w:rPr>
          <w:rFonts w:asciiTheme="minorHAnsi" w:hAnsiTheme="minorHAnsi" w:cstheme="minorHAnsi"/>
          <w:color w:val="FF0000"/>
          <w:sz w:val="16"/>
          <w:szCs w:val="16"/>
          <w:lang w:val="es-CO" w:eastAsia="fr-FR"/>
        </w:rPr>
        <w:t xml:space="preserve">El siguiente es el documento presentado por el Magistrado Ponente. </w:t>
      </w:r>
    </w:p>
    <w:p w:rsidR="007A2AE0" w:rsidRPr="007A2AE0" w:rsidRDefault="007A2AE0" w:rsidP="007A2AE0">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FF0000"/>
          <w:sz w:val="16"/>
          <w:szCs w:val="16"/>
          <w:lang w:val="es-CO" w:eastAsia="fr-FR"/>
        </w:rPr>
      </w:pPr>
      <w:r w:rsidRPr="00A817A6">
        <w:rPr>
          <w:rFonts w:asciiTheme="minorHAnsi" w:hAnsiTheme="minorHAnsi" w:cstheme="minorHAnsi"/>
          <w:color w:val="FF0000"/>
          <w:sz w:val="16"/>
          <w:szCs w:val="16"/>
          <w:lang w:val="es-CO" w:eastAsia="fr-FR"/>
        </w:rPr>
        <w:t>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7A2AE0" w:rsidRDefault="007A2AE0" w:rsidP="007A2AE0">
      <w:pPr>
        <w:pStyle w:val="Sansinterligne"/>
        <w:jc w:val="both"/>
        <w:rPr>
          <w:rFonts w:ascii="Tahoma" w:hAnsi="Tahoma" w:cs="Tahoma"/>
          <w:b/>
          <w:sz w:val="18"/>
          <w:szCs w:val="18"/>
        </w:rPr>
      </w:pPr>
    </w:p>
    <w:p w:rsidR="008F2D96" w:rsidRPr="00FF0A79" w:rsidRDefault="008F2D96" w:rsidP="008F2D96">
      <w:pPr>
        <w:pStyle w:val="Titre"/>
        <w:spacing w:line="240" w:lineRule="auto"/>
        <w:jc w:val="both"/>
        <w:rPr>
          <w:rFonts w:ascii="Tahoma" w:hAnsi="Tahoma" w:cs="Tahoma"/>
          <w:b w:val="0"/>
          <w:sz w:val="18"/>
          <w:szCs w:val="18"/>
          <w:u w:val="single"/>
        </w:rPr>
      </w:pPr>
      <w:r w:rsidRPr="0084707C">
        <w:rPr>
          <w:rFonts w:ascii="Tahoma" w:hAnsi="Tahoma" w:cs="Tahoma"/>
          <w:sz w:val="18"/>
          <w:szCs w:val="18"/>
        </w:rPr>
        <w:t>Providencia:</w:t>
      </w:r>
      <w:r w:rsidRPr="00FF0A79">
        <w:rPr>
          <w:rFonts w:ascii="Tahoma" w:hAnsi="Tahoma" w:cs="Tahoma"/>
          <w:b w:val="0"/>
          <w:sz w:val="18"/>
          <w:szCs w:val="18"/>
        </w:rPr>
        <w:t xml:space="preserve"> </w:t>
      </w:r>
      <w:r w:rsidRPr="00FF0A79">
        <w:rPr>
          <w:rFonts w:ascii="Tahoma" w:hAnsi="Tahoma" w:cs="Tahoma"/>
          <w:b w:val="0"/>
          <w:sz w:val="18"/>
          <w:szCs w:val="18"/>
        </w:rPr>
        <w:tab/>
      </w:r>
      <w:r w:rsidRPr="00FF0A79">
        <w:rPr>
          <w:rFonts w:ascii="Tahoma" w:hAnsi="Tahoma" w:cs="Tahoma"/>
          <w:b w:val="0"/>
          <w:sz w:val="18"/>
          <w:szCs w:val="18"/>
        </w:rPr>
        <w:tab/>
      </w:r>
      <w:r w:rsidRPr="00FF0A79">
        <w:rPr>
          <w:rFonts w:ascii="Tahoma" w:hAnsi="Tahoma" w:cs="Tahoma"/>
          <w:b w:val="0"/>
          <w:sz w:val="18"/>
          <w:szCs w:val="18"/>
        </w:rPr>
        <w:tab/>
      </w:r>
      <w:r w:rsidR="007A2AE0">
        <w:rPr>
          <w:rFonts w:ascii="Tahoma" w:hAnsi="Tahoma" w:cs="Tahoma"/>
          <w:b w:val="0"/>
          <w:sz w:val="18"/>
          <w:szCs w:val="18"/>
        </w:rPr>
        <w:t>Aclaración de voto de la s</w:t>
      </w:r>
      <w:r w:rsidRPr="00FF0A79">
        <w:rPr>
          <w:rFonts w:ascii="Tahoma" w:hAnsi="Tahoma" w:cs="Tahoma"/>
          <w:b w:val="0"/>
          <w:sz w:val="18"/>
          <w:szCs w:val="18"/>
        </w:rPr>
        <w:t xml:space="preserve">entencia del </w:t>
      </w:r>
      <w:r w:rsidR="00DB46E7">
        <w:rPr>
          <w:rFonts w:ascii="Tahoma" w:hAnsi="Tahoma" w:cs="Tahoma"/>
          <w:b w:val="0"/>
          <w:sz w:val="18"/>
          <w:szCs w:val="18"/>
        </w:rPr>
        <w:t>2</w:t>
      </w:r>
      <w:r w:rsidR="00FA5F93">
        <w:rPr>
          <w:rFonts w:ascii="Tahoma" w:hAnsi="Tahoma" w:cs="Tahoma"/>
          <w:b w:val="0"/>
          <w:sz w:val="18"/>
          <w:szCs w:val="18"/>
        </w:rPr>
        <w:t>8</w:t>
      </w:r>
      <w:r w:rsidR="00792FA9">
        <w:rPr>
          <w:rFonts w:ascii="Tahoma" w:hAnsi="Tahoma" w:cs="Tahoma"/>
          <w:b w:val="0"/>
          <w:sz w:val="18"/>
          <w:szCs w:val="18"/>
        </w:rPr>
        <w:t xml:space="preserve"> de marzo</w:t>
      </w:r>
      <w:r w:rsidR="0084707C">
        <w:rPr>
          <w:rFonts w:ascii="Tahoma" w:hAnsi="Tahoma" w:cs="Tahoma"/>
          <w:b w:val="0"/>
          <w:sz w:val="18"/>
          <w:szCs w:val="18"/>
        </w:rPr>
        <w:t xml:space="preserve"> de 2017</w:t>
      </w:r>
    </w:p>
    <w:p w:rsidR="007A2AE0" w:rsidRPr="00FF0A79" w:rsidRDefault="007A2AE0" w:rsidP="007A2AE0">
      <w:pPr>
        <w:pStyle w:val="Titre"/>
        <w:spacing w:line="240" w:lineRule="auto"/>
        <w:jc w:val="both"/>
        <w:rPr>
          <w:rFonts w:ascii="Tahoma" w:hAnsi="Tahoma" w:cs="Tahoma"/>
          <w:b w:val="0"/>
          <w:sz w:val="18"/>
          <w:szCs w:val="18"/>
        </w:rPr>
      </w:pPr>
      <w:r w:rsidRPr="0084707C">
        <w:rPr>
          <w:rFonts w:ascii="Tahoma" w:hAnsi="Tahoma" w:cs="Tahoma"/>
          <w:sz w:val="18"/>
          <w:szCs w:val="18"/>
        </w:rPr>
        <w:t>Proceso:</w:t>
      </w:r>
      <w:r w:rsidRPr="00FF0A79">
        <w:rPr>
          <w:rFonts w:ascii="Tahoma" w:hAnsi="Tahoma" w:cs="Tahoma"/>
          <w:b w:val="0"/>
          <w:sz w:val="18"/>
          <w:szCs w:val="18"/>
        </w:rPr>
        <w:t xml:space="preserve"> </w:t>
      </w:r>
      <w:r w:rsidRPr="00FF0A79">
        <w:rPr>
          <w:rFonts w:ascii="Tahoma" w:hAnsi="Tahoma" w:cs="Tahoma"/>
          <w:b w:val="0"/>
          <w:sz w:val="18"/>
          <w:szCs w:val="18"/>
        </w:rPr>
        <w:tab/>
      </w:r>
      <w:r w:rsidRPr="00FF0A79">
        <w:rPr>
          <w:rFonts w:ascii="Tahoma" w:hAnsi="Tahoma" w:cs="Tahoma"/>
          <w:b w:val="0"/>
          <w:sz w:val="18"/>
          <w:szCs w:val="18"/>
        </w:rPr>
        <w:tab/>
      </w:r>
      <w:r w:rsidRPr="00FF0A79">
        <w:rPr>
          <w:rFonts w:ascii="Tahoma" w:hAnsi="Tahoma" w:cs="Tahoma"/>
          <w:b w:val="0"/>
          <w:sz w:val="18"/>
          <w:szCs w:val="18"/>
        </w:rPr>
        <w:tab/>
        <w:t>Ordinario Laboral</w:t>
      </w:r>
    </w:p>
    <w:p w:rsidR="008F2D96" w:rsidRPr="00FF0A79" w:rsidRDefault="008F2D96" w:rsidP="008F2D96">
      <w:pPr>
        <w:pStyle w:val="Titre"/>
        <w:spacing w:line="240" w:lineRule="auto"/>
        <w:jc w:val="both"/>
        <w:rPr>
          <w:rFonts w:ascii="Tahoma" w:hAnsi="Tahoma" w:cs="Tahoma"/>
          <w:b w:val="0"/>
          <w:sz w:val="18"/>
          <w:szCs w:val="18"/>
        </w:rPr>
      </w:pPr>
      <w:r w:rsidRPr="0084707C">
        <w:rPr>
          <w:rFonts w:ascii="Tahoma" w:hAnsi="Tahoma" w:cs="Tahoma"/>
          <w:sz w:val="18"/>
          <w:szCs w:val="18"/>
        </w:rPr>
        <w:t>Radicación No.:</w:t>
      </w:r>
      <w:r w:rsidRPr="00FF0A79">
        <w:rPr>
          <w:rFonts w:ascii="Tahoma" w:hAnsi="Tahoma" w:cs="Tahoma"/>
          <w:b w:val="0"/>
          <w:sz w:val="18"/>
          <w:szCs w:val="18"/>
        </w:rPr>
        <w:tab/>
      </w:r>
      <w:r w:rsidRPr="00FF0A79">
        <w:rPr>
          <w:rFonts w:ascii="Tahoma" w:hAnsi="Tahoma" w:cs="Tahoma"/>
          <w:b w:val="0"/>
          <w:sz w:val="18"/>
          <w:szCs w:val="18"/>
        </w:rPr>
        <w:tab/>
      </w:r>
      <w:r w:rsidR="00FF0A79">
        <w:rPr>
          <w:rFonts w:ascii="Tahoma" w:hAnsi="Tahoma" w:cs="Tahoma"/>
          <w:b w:val="0"/>
          <w:sz w:val="18"/>
          <w:szCs w:val="18"/>
        </w:rPr>
        <w:tab/>
      </w:r>
      <w:r w:rsidRPr="00FF0A79">
        <w:rPr>
          <w:rFonts w:ascii="Tahoma" w:hAnsi="Tahoma" w:cs="Tahoma"/>
          <w:b w:val="0"/>
          <w:sz w:val="18"/>
          <w:szCs w:val="18"/>
        </w:rPr>
        <w:t>66001-31-05-00</w:t>
      </w:r>
      <w:r w:rsidR="0078016B">
        <w:rPr>
          <w:rFonts w:ascii="Tahoma" w:hAnsi="Tahoma" w:cs="Tahoma"/>
          <w:b w:val="0"/>
          <w:sz w:val="18"/>
          <w:szCs w:val="18"/>
        </w:rPr>
        <w:t>4</w:t>
      </w:r>
      <w:r w:rsidRPr="00FF0A79">
        <w:rPr>
          <w:rFonts w:ascii="Tahoma" w:hAnsi="Tahoma" w:cs="Tahoma"/>
          <w:b w:val="0"/>
          <w:sz w:val="18"/>
          <w:szCs w:val="18"/>
        </w:rPr>
        <w:t>-201</w:t>
      </w:r>
      <w:r w:rsidR="00FF0A79">
        <w:rPr>
          <w:rFonts w:ascii="Tahoma" w:hAnsi="Tahoma" w:cs="Tahoma"/>
          <w:b w:val="0"/>
          <w:sz w:val="18"/>
          <w:szCs w:val="18"/>
        </w:rPr>
        <w:t>5</w:t>
      </w:r>
      <w:r w:rsidRPr="00FF0A79">
        <w:rPr>
          <w:rFonts w:ascii="Tahoma" w:hAnsi="Tahoma" w:cs="Tahoma"/>
          <w:b w:val="0"/>
          <w:sz w:val="18"/>
          <w:szCs w:val="18"/>
        </w:rPr>
        <w:t>-00</w:t>
      </w:r>
      <w:r w:rsidR="00FA5F93">
        <w:rPr>
          <w:rFonts w:ascii="Tahoma" w:hAnsi="Tahoma" w:cs="Tahoma"/>
          <w:b w:val="0"/>
          <w:sz w:val="18"/>
          <w:szCs w:val="18"/>
        </w:rPr>
        <w:t>448</w:t>
      </w:r>
      <w:r w:rsidRPr="00FF0A79">
        <w:rPr>
          <w:rFonts w:ascii="Tahoma" w:hAnsi="Tahoma" w:cs="Tahoma"/>
          <w:b w:val="0"/>
          <w:sz w:val="18"/>
          <w:szCs w:val="18"/>
        </w:rPr>
        <w:t xml:space="preserve">-01 </w:t>
      </w:r>
    </w:p>
    <w:p w:rsidR="008F2D96" w:rsidRPr="00FF0A79" w:rsidRDefault="008F2D96" w:rsidP="008F2D96">
      <w:pPr>
        <w:pStyle w:val="Titre"/>
        <w:spacing w:line="240" w:lineRule="auto"/>
        <w:jc w:val="both"/>
        <w:rPr>
          <w:rFonts w:ascii="Tahoma" w:hAnsi="Tahoma" w:cs="Tahoma"/>
          <w:b w:val="0"/>
          <w:sz w:val="18"/>
          <w:szCs w:val="18"/>
        </w:rPr>
      </w:pPr>
      <w:r w:rsidRPr="0084707C">
        <w:rPr>
          <w:rFonts w:ascii="Tahoma" w:hAnsi="Tahoma" w:cs="Tahoma"/>
          <w:sz w:val="18"/>
          <w:szCs w:val="18"/>
        </w:rPr>
        <w:t>Demandante</w:t>
      </w:r>
      <w:r w:rsidR="0084707C">
        <w:rPr>
          <w:rFonts w:ascii="Tahoma" w:hAnsi="Tahoma" w:cs="Tahoma"/>
          <w:b w:val="0"/>
          <w:sz w:val="18"/>
          <w:szCs w:val="18"/>
        </w:rPr>
        <w:t xml:space="preserve">:                 </w:t>
      </w:r>
      <w:r w:rsidRPr="00FF0A79">
        <w:rPr>
          <w:rFonts w:ascii="Tahoma" w:hAnsi="Tahoma" w:cs="Tahoma"/>
          <w:b w:val="0"/>
          <w:sz w:val="18"/>
          <w:szCs w:val="18"/>
        </w:rPr>
        <w:tab/>
      </w:r>
      <w:r w:rsidR="00FA5F93">
        <w:rPr>
          <w:rFonts w:ascii="Tahoma" w:hAnsi="Tahoma" w:cs="Tahoma"/>
          <w:b w:val="0"/>
          <w:sz w:val="18"/>
          <w:szCs w:val="18"/>
        </w:rPr>
        <w:t xml:space="preserve">Esperanza Sánchez </w:t>
      </w:r>
      <w:proofErr w:type="spellStart"/>
      <w:r w:rsidR="00FA5F93">
        <w:rPr>
          <w:rFonts w:ascii="Tahoma" w:hAnsi="Tahoma" w:cs="Tahoma"/>
          <w:b w:val="0"/>
          <w:sz w:val="18"/>
          <w:szCs w:val="18"/>
        </w:rPr>
        <w:t>Aristiza</w:t>
      </w:r>
      <w:bookmarkStart w:id="0" w:name="_GoBack"/>
      <w:bookmarkEnd w:id="0"/>
      <w:r w:rsidR="00FA5F93">
        <w:rPr>
          <w:rFonts w:ascii="Tahoma" w:hAnsi="Tahoma" w:cs="Tahoma"/>
          <w:b w:val="0"/>
          <w:sz w:val="18"/>
          <w:szCs w:val="18"/>
        </w:rPr>
        <w:t>bal</w:t>
      </w:r>
      <w:proofErr w:type="spellEnd"/>
    </w:p>
    <w:p w:rsidR="008F2D96" w:rsidRPr="00FF0A79" w:rsidRDefault="008F2D96" w:rsidP="008F2D96">
      <w:pPr>
        <w:pStyle w:val="Titre"/>
        <w:spacing w:line="240" w:lineRule="auto"/>
        <w:ind w:left="2832" w:hanging="2832"/>
        <w:jc w:val="both"/>
        <w:rPr>
          <w:rFonts w:ascii="Tahoma" w:hAnsi="Tahoma" w:cs="Tahoma"/>
          <w:b w:val="0"/>
          <w:sz w:val="18"/>
          <w:szCs w:val="18"/>
        </w:rPr>
      </w:pPr>
      <w:r w:rsidRPr="0084707C">
        <w:rPr>
          <w:rFonts w:ascii="Tahoma" w:hAnsi="Tahoma" w:cs="Tahoma"/>
          <w:sz w:val="18"/>
          <w:szCs w:val="18"/>
        </w:rPr>
        <w:t>Demandado:</w:t>
      </w:r>
      <w:r w:rsidRPr="00FF0A79">
        <w:rPr>
          <w:rFonts w:ascii="Tahoma" w:hAnsi="Tahoma" w:cs="Tahoma"/>
          <w:b w:val="0"/>
          <w:sz w:val="18"/>
          <w:szCs w:val="18"/>
        </w:rPr>
        <w:tab/>
        <w:t xml:space="preserve">Colpensiones  </w:t>
      </w:r>
    </w:p>
    <w:p w:rsidR="008F2D96" w:rsidRPr="00FF0A79" w:rsidRDefault="008F2D96" w:rsidP="008F2D96">
      <w:pPr>
        <w:pStyle w:val="Titre"/>
        <w:spacing w:line="240" w:lineRule="auto"/>
        <w:jc w:val="both"/>
        <w:rPr>
          <w:rFonts w:ascii="Tahoma" w:hAnsi="Tahoma" w:cs="Tahoma"/>
          <w:b w:val="0"/>
          <w:sz w:val="18"/>
          <w:szCs w:val="18"/>
        </w:rPr>
      </w:pPr>
      <w:r w:rsidRPr="0084707C">
        <w:rPr>
          <w:rFonts w:ascii="Tahoma" w:hAnsi="Tahoma" w:cs="Tahoma"/>
          <w:sz w:val="18"/>
          <w:szCs w:val="18"/>
        </w:rPr>
        <w:t>Magistrad</w:t>
      </w:r>
      <w:r w:rsidR="00FA5F93">
        <w:rPr>
          <w:rFonts w:ascii="Tahoma" w:hAnsi="Tahoma" w:cs="Tahoma"/>
          <w:sz w:val="18"/>
          <w:szCs w:val="18"/>
        </w:rPr>
        <w:t>a</w:t>
      </w:r>
      <w:r w:rsidRPr="0084707C">
        <w:rPr>
          <w:rFonts w:ascii="Tahoma" w:hAnsi="Tahoma" w:cs="Tahoma"/>
          <w:sz w:val="18"/>
          <w:szCs w:val="18"/>
        </w:rPr>
        <w:t xml:space="preserve"> Ponente:</w:t>
      </w:r>
      <w:r w:rsidRPr="00FF0A79">
        <w:rPr>
          <w:rFonts w:ascii="Tahoma" w:hAnsi="Tahoma" w:cs="Tahoma"/>
          <w:b w:val="0"/>
          <w:sz w:val="18"/>
          <w:szCs w:val="18"/>
        </w:rPr>
        <w:tab/>
      </w:r>
      <w:r w:rsidRPr="00FF0A79">
        <w:rPr>
          <w:rFonts w:ascii="Tahoma" w:hAnsi="Tahoma" w:cs="Tahoma"/>
          <w:b w:val="0"/>
          <w:sz w:val="18"/>
          <w:szCs w:val="18"/>
        </w:rPr>
        <w:tab/>
        <w:t>Dr</w:t>
      </w:r>
      <w:r w:rsidR="00FA5F93">
        <w:rPr>
          <w:rFonts w:ascii="Tahoma" w:hAnsi="Tahoma" w:cs="Tahoma"/>
          <w:b w:val="0"/>
          <w:sz w:val="18"/>
          <w:szCs w:val="18"/>
        </w:rPr>
        <w:t>a</w:t>
      </w:r>
      <w:r w:rsidR="002E6083" w:rsidRPr="00FF0A79">
        <w:rPr>
          <w:rFonts w:ascii="Tahoma" w:hAnsi="Tahoma" w:cs="Tahoma"/>
          <w:b w:val="0"/>
          <w:sz w:val="18"/>
          <w:szCs w:val="18"/>
        </w:rPr>
        <w:t>.</w:t>
      </w:r>
      <w:r w:rsidRPr="00FF0A79">
        <w:rPr>
          <w:rFonts w:ascii="Tahoma" w:hAnsi="Tahoma" w:cs="Tahoma"/>
          <w:b w:val="0"/>
          <w:sz w:val="18"/>
          <w:szCs w:val="18"/>
        </w:rPr>
        <w:t xml:space="preserve"> </w:t>
      </w:r>
      <w:r w:rsidR="00FA5F93">
        <w:rPr>
          <w:rFonts w:ascii="Tahoma" w:hAnsi="Tahoma" w:cs="Tahoma"/>
          <w:b w:val="0"/>
          <w:sz w:val="18"/>
          <w:szCs w:val="18"/>
        </w:rPr>
        <w:t xml:space="preserve">Olga Lucía Hoyos Sepúlveda </w:t>
      </w:r>
    </w:p>
    <w:p w:rsidR="008F2D96" w:rsidRPr="00FF0A79" w:rsidRDefault="008F2D96" w:rsidP="008F2D96">
      <w:pPr>
        <w:pStyle w:val="Titre"/>
        <w:spacing w:line="240" w:lineRule="auto"/>
        <w:ind w:left="2805" w:hanging="2805"/>
        <w:jc w:val="both"/>
        <w:rPr>
          <w:rFonts w:ascii="Tahoma" w:hAnsi="Tahoma" w:cs="Tahoma"/>
          <w:b w:val="0"/>
          <w:sz w:val="18"/>
          <w:szCs w:val="18"/>
        </w:rPr>
      </w:pPr>
      <w:r w:rsidRPr="0084707C">
        <w:rPr>
          <w:rFonts w:ascii="Tahoma" w:hAnsi="Tahoma" w:cs="Tahoma"/>
          <w:sz w:val="18"/>
          <w:szCs w:val="18"/>
        </w:rPr>
        <w:t xml:space="preserve">Magistrada que </w:t>
      </w:r>
      <w:r w:rsidR="0078016B">
        <w:rPr>
          <w:rFonts w:ascii="Tahoma" w:hAnsi="Tahoma" w:cs="Tahoma"/>
          <w:sz w:val="18"/>
          <w:szCs w:val="18"/>
        </w:rPr>
        <w:t>aclara</w:t>
      </w:r>
      <w:r w:rsidRPr="0084707C">
        <w:rPr>
          <w:rFonts w:ascii="Tahoma" w:hAnsi="Tahoma" w:cs="Tahoma"/>
          <w:sz w:val="18"/>
          <w:szCs w:val="18"/>
        </w:rPr>
        <w:t xml:space="preserve"> voto:</w:t>
      </w:r>
      <w:r w:rsidRPr="00FF0A79">
        <w:rPr>
          <w:rFonts w:ascii="Tahoma" w:hAnsi="Tahoma" w:cs="Tahoma"/>
          <w:b w:val="0"/>
          <w:sz w:val="18"/>
          <w:szCs w:val="18"/>
        </w:rPr>
        <w:tab/>
        <w:t>Dra. Ana Luc</w:t>
      </w:r>
      <w:r w:rsidR="0078016B">
        <w:rPr>
          <w:rFonts w:ascii="Tahoma" w:hAnsi="Tahoma" w:cs="Tahoma"/>
          <w:b w:val="0"/>
          <w:sz w:val="18"/>
          <w:szCs w:val="18"/>
        </w:rPr>
        <w:t>í</w:t>
      </w:r>
      <w:r w:rsidRPr="00FF0A79">
        <w:rPr>
          <w:rFonts w:ascii="Tahoma" w:hAnsi="Tahoma" w:cs="Tahoma"/>
          <w:b w:val="0"/>
          <w:sz w:val="18"/>
          <w:szCs w:val="18"/>
        </w:rPr>
        <w:t>a Caicedo Calderón</w:t>
      </w:r>
    </w:p>
    <w:p w:rsidR="00FA5F93" w:rsidRPr="000D629B" w:rsidRDefault="008F2D96" w:rsidP="00820101">
      <w:pPr>
        <w:pStyle w:val="Titre"/>
        <w:spacing w:line="240" w:lineRule="auto"/>
        <w:ind w:left="2805" w:hanging="2805"/>
        <w:jc w:val="both"/>
        <w:rPr>
          <w:rFonts w:ascii="Tahoma" w:hAnsi="Tahoma" w:cs="Tahoma"/>
          <w:sz w:val="18"/>
          <w:szCs w:val="18"/>
        </w:rPr>
      </w:pPr>
      <w:r w:rsidRPr="0084707C">
        <w:rPr>
          <w:rFonts w:ascii="Tahoma" w:hAnsi="Tahoma" w:cs="Tahoma"/>
          <w:sz w:val="18"/>
          <w:szCs w:val="18"/>
        </w:rPr>
        <w:t>Tema:</w:t>
      </w:r>
      <w:r w:rsidRPr="00FF0A79">
        <w:rPr>
          <w:rFonts w:ascii="Tahoma" w:hAnsi="Tahoma" w:cs="Tahoma"/>
          <w:sz w:val="18"/>
          <w:szCs w:val="18"/>
        </w:rPr>
        <w:t xml:space="preserve"> </w:t>
      </w:r>
      <w:r w:rsidRPr="00FF0A79">
        <w:rPr>
          <w:rFonts w:ascii="Tahoma" w:hAnsi="Tahoma" w:cs="Tahoma"/>
          <w:sz w:val="18"/>
          <w:szCs w:val="18"/>
        </w:rPr>
        <w:tab/>
      </w:r>
      <w:r w:rsidR="00FA5F93" w:rsidRPr="00B43E60">
        <w:rPr>
          <w:rFonts w:ascii="Tahoma" w:hAnsi="Tahoma" w:cs="Tahoma"/>
          <w:sz w:val="18"/>
          <w:szCs w:val="18"/>
          <w:u w:val="single"/>
        </w:rPr>
        <w:t>Compatibilidad de la indemnización sustitutiva de la pensión de vejez y la pensión de sobrevivientes:</w:t>
      </w:r>
      <w:r w:rsidR="00FA5F93" w:rsidRPr="00B43E60">
        <w:rPr>
          <w:rFonts w:ascii="Tahoma" w:hAnsi="Tahoma" w:cs="Tahoma"/>
          <w:sz w:val="18"/>
          <w:szCs w:val="18"/>
        </w:rPr>
        <w:t xml:space="preserve"> </w:t>
      </w:r>
      <w:r w:rsidR="00FA5F93" w:rsidRPr="000A60BD">
        <w:rPr>
          <w:rFonts w:ascii="Tahoma" w:hAnsi="Tahoma" w:cs="Tahoma"/>
          <w:b w:val="0"/>
          <w:sz w:val="18"/>
          <w:szCs w:val="18"/>
        </w:rPr>
        <w:t xml:space="preserve">La circunstancia de que el afiliado haya recibido la indemnización sustitutiva de la pensión de vejez, para el caso la prevista en el artículo 37 de la Ley 100 de 1993, no impide, como ya se ha expuesto, que éste o sus derechohabientes se beneficien de una pensión distinta al riesgo de vejez, como sería el caso de la pensión de sobrevivientes que se causa es por la muerte del asegurado, eso sí siempre y cuando se reúnan los requisitos legales exigidos para esta precisa contingencia. (Ahora bien) como quiera que en aplicación de la condición más beneficiosa, la demandante solicita que su pensión de invalidez se resuelva con base en los requisitos previstos en el acuerdo 049 de 1990, y en dicha norma, como se ha explicado, existe disposición expresa que excluye de </w:t>
      </w:r>
      <w:r w:rsidR="00FA5F93" w:rsidRPr="000A60BD">
        <w:rPr>
          <w:rStyle w:val="apple-converted-space"/>
          <w:rFonts w:ascii="Tahoma" w:hAnsi="Tahoma" w:cs="Tahoma"/>
          <w:b w:val="0"/>
          <w:color w:val="000000"/>
          <w:sz w:val="18"/>
          <w:szCs w:val="18"/>
        </w:rPr>
        <w:t> </w:t>
      </w:r>
      <w:r w:rsidR="00FA5F93" w:rsidRPr="000A60BD">
        <w:rPr>
          <w:rFonts w:ascii="Tahoma" w:hAnsi="Tahoma" w:cs="Tahoma"/>
          <w:b w:val="0"/>
          <w:color w:val="000000"/>
          <w:sz w:val="18"/>
          <w:szCs w:val="18"/>
        </w:rPr>
        <w:t>del Seguro Social Obligatorio de Invalidez, Vejez y Muerte a las personas que se hayan pensionado por el Régimen de los Seguros Sociales Obligatorios o hubieren recibido la indemnización sustitutiva de la pensión de vejez o de invalidez por riesgo común</w:t>
      </w:r>
    </w:p>
    <w:p w:rsidR="008F2D96" w:rsidRPr="00FF0A79" w:rsidRDefault="008F2D96" w:rsidP="000A60BD">
      <w:pPr>
        <w:pStyle w:val="Corpsdetexte"/>
        <w:spacing w:line="276" w:lineRule="auto"/>
        <w:ind w:left="2805"/>
        <w:rPr>
          <w:rFonts w:ascii="Tahoma" w:hAnsi="Tahoma" w:cs="Tahoma"/>
          <w:sz w:val="18"/>
          <w:szCs w:val="18"/>
          <w:lang w:val="es-ES"/>
        </w:rPr>
      </w:pPr>
    </w:p>
    <w:p w:rsidR="008F2D96" w:rsidRPr="00DB46E7" w:rsidRDefault="0078016B" w:rsidP="0084707C">
      <w:pPr>
        <w:pStyle w:val="Titre1"/>
        <w:widowControl/>
        <w:autoSpaceDE/>
        <w:autoSpaceDN/>
        <w:adjustRightInd/>
        <w:spacing w:line="276" w:lineRule="auto"/>
        <w:rPr>
          <w:rFonts w:ascii="Tahoma" w:hAnsi="Tahoma" w:cs="Tahoma"/>
          <w:bCs/>
          <w:sz w:val="24"/>
          <w:u w:val="single"/>
        </w:rPr>
      </w:pPr>
      <w:r w:rsidRPr="00DB46E7">
        <w:rPr>
          <w:rFonts w:ascii="Tahoma" w:hAnsi="Tahoma" w:cs="Tahoma"/>
          <w:bCs/>
          <w:sz w:val="24"/>
          <w:u w:val="single"/>
        </w:rPr>
        <w:t>ACLARACIÓN</w:t>
      </w:r>
      <w:r w:rsidR="008F2D96" w:rsidRPr="00DB46E7">
        <w:rPr>
          <w:rFonts w:ascii="Tahoma" w:hAnsi="Tahoma" w:cs="Tahoma"/>
          <w:bCs/>
          <w:sz w:val="24"/>
          <w:u w:val="single"/>
        </w:rPr>
        <w:t xml:space="preserve"> DE VOTO</w:t>
      </w:r>
    </w:p>
    <w:p w:rsidR="008F2D96" w:rsidRPr="00DB46E7" w:rsidRDefault="008F2D96" w:rsidP="00820101">
      <w:pPr>
        <w:ind w:firstLine="709"/>
        <w:jc w:val="both"/>
        <w:rPr>
          <w:rFonts w:ascii="Tahoma" w:hAnsi="Tahoma" w:cs="Tahoma"/>
          <w:b/>
          <w:bCs/>
        </w:rPr>
      </w:pPr>
    </w:p>
    <w:p w:rsidR="00FA5F93" w:rsidRPr="00FA5F93" w:rsidRDefault="0078016B" w:rsidP="00A462A2">
      <w:pPr>
        <w:ind w:firstLine="709"/>
        <w:jc w:val="both"/>
        <w:rPr>
          <w:rFonts w:ascii="Tahoma" w:hAnsi="Tahoma" w:cs="Tahoma"/>
          <w:sz w:val="22"/>
          <w:szCs w:val="22"/>
        </w:rPr>
      </w:pPr>
      <w:r w:rsidRPr="00FA5F93">
        <w:rPr>
          <w:rFonts w:ascii="Tahoma" w:hAnsi="Tahoma" w:cs="Tahoma"/>
          <w:sz w:val="22"/>
          <w:szCs w:val="22"/>
        </w:rPr>
        <w:t xml:space="preserve">Mi </w:t>
      </w:r>
      <w:r w:rsidR="001C0545" w:rsidRPr="00FA5F93">
        <w:rPr>
          <w:rFonts w:ascii="Tahoma" w:hAnsi="Tahoma" w:cs="Tahoma"/>
          <w:sz w:val="22"/>
          <w:szCs w:val="22"/>
        </w:rPr>
        <w:t xml:space="preserve">respetuosa aclaración tiene que ver con </w:t>
      </w:r>
      <w:r w:rsidR="00820101">
        <w:rPr>
          <w:rFonts w:ascii="Tahoma" w:hAnsi="Tahoma" w:cs="Tahoma"/>
          <w:sz w:val="22"/>
          <w:szCs w:val="22"/>
        </w:rPr>
        <w:t>e</w:t>
      </w:r>
      <w:r w:rsidR="00FA5F93" w:rsidRPr="00FA5F93">
        <w:rPr>
          <w:rFonts w:ascii="Tahoma" w:hAnsi="Tahoma" w:cs="Tahoma"/>
          <w:sz w:val="22"/>
          <w:szCs w:val="22"/>
        </w:rPr>
        <w:t>l argumento esbozado para confirmar la sentencia de primer grado</w:t>
      </w:r>
      <w:r w:rsidR="00820101">
        <w:rPr>
          <w:rFonts w:ascii="Tahoma" w:hAnsi="Tahoma" w:cs="Tahoma"/>
          <w:sz w:val="22"/>
          <w:szCs w:val="22"/>
        </w:rPr>
        <w:t xml:space="preserve">, según el cual no era procedente aplicar el principio de la condición más beneficiosa sólo por el hecho de que se acudía al Acuerdo 049 de 1990 cuando el deceso del causante se dio en vigencia de la Ley 797 de 2003; pues a mi juicio, la razones esbozadas por la A-quo se basaron en </w:t>
      </w:r>
      <w:r w:rsidR="00FA5F93" w:rsidRPr="00FA5F93">
        <w:rPr>
          <w:rFonts w:ascii="Tahoma" w:hAnsi="Tahoma" w:cs="Tahoma"/>
          <w:sz w:val="22"/>
          <w:szCs w:val="22"/>
        </w:rPr>
        <w:t xml:space="preserve">un estudio adecuado de los supuestos fácticos y se </w:t>
      </w:r>
      <w:r w:rsidR="00820101">
        <w:rPr>
          <w:rFonts w:ascii="Tahoma" w:hAnsi="Tahoma" w:cs="Tahoma"/>
          <w:sz w:val="22"/>
          <w:szCs w:val="22"/>
        </w:rPr>
        <w:t xml:space="preserve">ajusta </w:t>
      </w:r>
      <w:r w:rsidR="00FA5F93" w:rsidRPr="00FA5F93">
        <w:rPr>
          <w:rFonts w:ascii="Tahoma" w:hAnsi="Tahoma" w:cs="Tahoma"/>
          <w:sz w:val="22"/>
          <w:szCs w:val="22"/>
        </w:rPr>
        <w:t>a los postulados legales y jurisprudenciales sentados por la Corte Constitucional, tal como procede a explicarse:</w:t>
      </w:r>
    </w:p>
    <w:p w:rsidR="00FA5F93" w:rsidRPr="00FA5F93" w:rsidRDefault="00FA5F93" w:rsidP="00FA5F93">
      <w:pPr>
        <w:pStyle w:val="Corpsdetexte"/>
        <w:autoSpaceDE/>
        <w:autoSpaceDN/>
        <w:adjustRightInd/>
        <w:spacing w:line="276" w:lineRule="auto"/>
        <w:ind w:left="709" w:right="51"/>
        <w:rPr>
          <w:rFonts w:ascii="Tahoma" w:hAnsi="Tahoma" w:cs="Tahoma"/>
          <w:b/>
          <w:bCs/>
          <w:sz w:val="22"/>
          <w:szCs w:val="22"/>
        </w:rPr>
      </w:pPr>
    </w:p>
    <w:p w:rsidR="00FA5F93" w:rsidRPr="00FA5F93" w:rsidRDefault="00FA5F93" w:rsidP="00820101">
      <w:pPr>
        <w:pStyle w:val="Corpsdetexte"/>
        <w:numPr>
          <w:ilvl w:val="0"/>
          <w:numId w:val="3"/>
        </w:numPr>
        <w:tabs>
          <w:tab w:val="left" w:pos="993"/>
        </w:tabs>
        <w:autoSpaceDE/>
        <w:autoSpaceDN/>
        <w:adjustRightInd/>
        <w:spacing w:line="276" w:lineRule="auto"/>
        <w:ind w:left="709" w:right="51" w:firstLine="0"/>
        <w:rPr>
          <w:rFonts w:ascii="Tahoma" w:hAnsi="Tahoma" w:cs="Tahoma"/>
          <w:b/>
          <w:bCs/>
          <w:sz w:val="22"/>
          <w:szCs w:val="22"/>
        </w:rPr>
      </w:pPr>
      <w:r w:rsidRPr="00FA5F93">
        <w:rPr>
          <w:rFonts w:ascii="Tahoma" w:hAnsi="Tahoma" w:cs="Tahoma"/>
          <w:b/>
          <w:bCs/>
          <w:sz w:val="22"/>
          <w:szCs w:val="22"/>
        </w:rPr>
        <w:t>Jurisprudencia de la Sala de Casación Laboral de la Corte Suprema de Justicia respecto a los efectos jurídicos que produce el pago de la indemnización sustitutiva de la pensión de vejez</w:t>
      </w:r>
    </w:p>
    <w:p w:rsidR="00FA5F93" w:rsidRPr="00FA5F93" w:rsidRDefault="00FA5F93" w:rsidP="00820101">
      <w:pPr>
        <w:jc w:val="both"/>
        <w:rPr>
          <w:rFonts w:ascii="Tahoma" w:hAnsi="Tahoma" w:cs="Tahoma"/>
          <w:sz w:val="22"/>
          <w:szCs w:val="22"/>
        </w:rPr>
      </w:pPr>
    </w:p>
    <w:p w:rsidR="00FA5F93" w:rsidRPr="000D629B" w:rsidRDefault="00FA5F93" w:rsidP="00FA5F93">
      <w:pPr>
        <w:spacing w:line="276" w:lineRule="auto"/>
        <w:ind w:firstLine="708"/>
        <w:jc w:val="both"/>
        <w:rPr>
          <w:rFonts w:ascii="Tahoma" w:hAnsi="Tahoma" w:cs="Tahoma"/>
          <w:bCs/>
          <w:sz w:val="22"/>
          <w:szCs w:val="22"/>
        </w:rPr>
      </w:pPr>
      <w:r w:rsidRPr="00FA5F93">
        <w:rPr>
          <w:rFonts w:ascii="Tahoma" w:hAnsi="Tahoma" w:cs="Tahoma"/>
          <w:bCs/>
          <w:sz w:val="22"/>
          <w:szCs w:val="22"/>
        </w:rPr>
        <w:t xml:space="preserve">La Sala de Casación Laboral de la Corte Suprema de Justicia ha resaltado que, a la luz de la filosofía y los principios del Sistema General de Seguridad Social, el reconocimiento </w:t>
      </w:r>
      <w:r w:rsidRPr="000D629B">
        <w:rPr>
          <w:rFonts w:ascii="Tahoma" w:hAnsi="Tahoma" w:cs="Tahoma"/>
          <w:bCs/>
          <w:sz w:val="22"/>
          <w:szCs w:val="22"/>
        </w:rPr>
        <w:t xml:space="preserve">que se haga de la indemnización sustitutiva no afecta la eventualidad del derecho a la pensión de invalidez, por cuanto se trata de dos beneficios legales diversos, que buscan amparar riesgos disímiles y, por tanto, se soportan en exigencias legales diferentes, por lo que nada se opone para que un afiliado, que no reunió en su momento los requisitos de la pensión de vejez y, por ello, se le cancele la citada indemnización, pueda seguir como asegurado del sistema pensional para otro tipo de contingencias y, con ello, genere las respectivas prestaciones económicas. </w:t>
      </w:r>
    </w:p>
    <w:p w:rsidR="00FA5F93" w:rsidRPr="000D629B" w:rsidRDefault="00FA5F93" w:rsidP="00820101">
      <w:pPr>
        <w:ind w:right="51"/>
        <w:jc w:val="both"/>
        <w:rPr>
          <w:rFonts w:ascii="Tahoma" w:hAnsi="Tahoma" w:cs="Tahoma"/>
          <w:bCs/>
          <w:sz w:val="22"/>
          <w:szCs w:val="22"/>
        </w:rPr>
      </w:pPr>
    </w:p>
    <w:p w:rsidR="00FA5F93" w:rsidRPr="000D629B" w:rsidRDefault="00FA5F93" w:rsidP="00FA5F93">
      <w:pPr>
        <w:widowControl w:val="0"/>
        <w:autoSpaceDE w:val="0"/>
        <w:autoSpaceDN w:val="0"/>
        <w:adjustRightInd w:val="0"/>
        <w:spacing w:line="276" w:lineRule="auto"/>
        <w:ind w:right="51" w:firstLine="708"/>
        <w:jc w:val="both"/>
        <w:rPr>
          <w:rFonts w:ascii="Tahoma" w:hAnsi="Tahoma" w:cs="Tahoma"/>
          <w:i/>
          <w:sz w:val="22"/>
          <w:szCs w:val="22"/>
        </w:rPr>
      </w:pPr>
      <w:r w:rsidRPr="000D629B">
        <w:rPr>
          <w:rFonts w:ascii="Tahoma" w:hAnsi="Tahoma" w:cs="Tahoma"/>
          <w:bCs/>
          <w:sz w:val="22"/>
          <w:szCs w:val="22"/>
        </w:rPr>
        <w:t>Así lo indicó en sentencia del pasado 16 de agosto de 2015, Rad. 45857, con ponencia del Magistrado Rigoberto Echeverry Bueno, que se acompasa entre otras con la sentencia del 27 agosto de 2008, rad. 33885, en la que se indicó que la afiliación al Sistema Pensional no desaparece con el pago de la indemnización sustitutiva o la devolución de saldos en RAIS</w:t>
      </w:r>
      <w:r w:rsidRPr="000D629B">
        <w:rPr>
          <w:rStyle w:val="Appelnotedebasdep"/>
          <w:rFonts w:ascii="Tahoma" w:hAnsi="Tahoma" w:cs="Tahoma"/>
          <w:bCs/>
          <w:sz w:val="22"/>
          <w:szCs w:val="22"/>
        </w:rPr>
        <w:footnoteReference w:id="1"/>
      </w:r>
      <w:r w:rsidRPr="000D629B">
        <w:rPr>
          <w:rFonts w:ascii="Tahoma" w:hAnsi="Tahoma" w:cs="Tahoma"/>
          <w:bCs/>
          <w:sz w:val="22"/>
          <w:szCs w:val="22"/>
        </w:rPr>
        <w:t xml:space="preserve">. Vale destacar de dicha sentencia, la conclusión en el sentido de que </w:t>
      </w:r>
      <w:r w:rsidRPr="000D629B">
        <w:rPr>
          <w:rFonts w:ascii="Tahoma" w:hAnsi="Tahoma" w:cs="Tahoma"/>
          <w:bCs/>
          <w:i/>
          <w:sz w:val="22"/>
          <w:szCs w:val="22"/>
        </w:rPr>
        <w:t>“</w:t>
      </w:r>
      <w:r w:rsidRPr="000D629B">
        <w:rPr>
          <w:rFonts w:ascii="Tahoma" w:hAnsi="Tahoma" w:cs="Tahoma"/>
          <w:i/>
          <w:sz w:val="22"/>
          <w:szCs w:val="22"/>
        </w:rPr>
        <w:t>aunque el asegurado no tenga derecho a la prestación por vejez, puede perfectamente dejar causado el derecho a la pensión de sobrevivencia en favor de sus legítimos derechohabientes”.</w:t>
      </w:r>
    </w:p>
    <w:p w:rsidR="00FA5F93" w:rsidRPr="000D629B" w:rsidRDefault="00FA5F93" w:rsidP="00820101">
      <w:pPr>
        <w:jc w:val="both"/>
        <w:rPr>
          <w:rFonts w:ascii="Tahoma" w:hAnsi="Tahoma" w:cs="Tahoma"/>
          <w:sz w:val="22"/>
          <w:szCs w:val="22"/>
        </w:rPr>
      </w:pPr>
    </w:p>
    <w:p w:rsidR="00FA5F93" w:rsidRPr="000D629B" w:rsidRDefault="00FA5F93" w:rsidP="00FA5F93">
      <w:pPr>
        <w:pStyle w:val="Paragraphedeliste"/>
        <w:numPr>
          <w:ilvl w:val="0"/>
          <w:numId w:val="3"/>
        </w:numPr>
        <w:spacing w:line="276" w:lineRule="auto"/>
        <w:jc w:val="both"/>
        <w:rPr>
          <w:rFonts w:ascii="Tahoma" w:hAnsi="Tahoma" w:cs="Tahoma"/>
          <w:b/>
          <w:caps/>
          <w:sz w:val="22"/>
          <w:szCs w:val="22"/>
        </w:rPr>
      </w:pPr>
      <w:r w:rsidRPr="000D629B">
        <w:rPr>
          <w:rFonts w:ascii="Tahoma" w:hAnsi="Tahoma" w:cs="Tahoma"/>
          <w:b/>
          <w:sz w:val="22"/>
          <w:szCs w:val="22"/>
        </w:rPr>
        <w:lastRenderedPageBreak/>
        <w:t>Del principio de la condición más beneficiosa</w:t>
      </w:r>
    </w:p>
    <w:p w:rsidR="00FA5F93" w:rsidRPr="000D629B" w:rsidRDefault="00FA5F93" w:rsidP="00820101">
      <w:pPr>
        <w:tabs>
          <w:tab w:val="left" w:pos="567"/>
        </w:tabs>
        <w:jc w:val="both"/>
        <w:rPr>
          <w:rFonts w:ascii="Tahoma" w:hAnsi="Tahoma" w:cs="Tahoma"/>
          <w:sz w:val="22"/>
          <w:szCs w:val="22"/>
        </w:rPr>
      </w:pPr>
    </w:p>
    <w:p w:rsidR="00FA5F93" w:rsidRPr="000D629B" w:rsidRDefault="00FA5F93" w:rsidP="00FA5F93">
      <w:pPr>
        <w:autoSpaceDE w:val="0"/>
        <w:autoSpaceDN w:val="0"/>
        <w:adjustRightInd w:val="0"/>
        <w:spacing w:line="276" w:lineRule="auto"/>
        <w:ind w:firstLine="708"/>
        <w:jc w:val="both"/>
        <w:rPr>
          <w:rFonts w:ascii="Tahoma" w:hAnsi="Tahoma" w:cs="Tahoma"/>
          <w:sz w:val="22"/>
          <w:szCs w:val="22"/>
        </w:rPr>
      </w:pPr>
      <w:r w:rsidRPr="000D629B">
        <w:rPr>
          <w:rFonts w:ascii="Tahoma" w:hAnsi="Tahoma" w:cs="Tahoma"/>
          <w:sz w:val="22"/>
          <w:szCs w:val="22"/>
        </w:rPr>
        <w:t xml:space="preserve">Como bien lo advirtió </w:t>
      </w:r>
      <w:r w:rsidR="001F4239">
        <w:rPr>
          <w:rFonts w:ascii="Tahoma" w:hAnsi="Tahoma" w:cs="Tahoma"/>
          <w:sz w:val="22"/>
          <w:szCs w:val="22"/>
        </w:rPr>
        <w:t>la</w:t>
      </w:r>
      <w:r w:rsidRPr="000D629B">
        <w:rPr>
          <w:rFonts w:ascii="Tahoma" w:hAnsi="Tahoma" w:cs="Tahoma"/>
          <w:sz w:val="22"/>
          <w:szCs w:val="22"/>
        </w:rPr>
        <w:t xml:space="preserve"> juzgador</w:t>
      </w:r>
      <w:r w:rsidR="001F4239">
        <w:rPr>
          <w:rFonts w:ascii="Tahoma" w:hAnsi="Tahoma" w:cs="Tahoma"/>
          <w:sz w:val="22"/>
          <w:szCs w:val="22"/>
        </w:rPr>
        <w:t>a</w:t>
      </w:r>
      <w:r w:rsidRPr="000D629B">
        <w:rPr>
          <w:rFonts w:ascii="Tahoma" w:hAnsi="Tahoma" w:cs="Tahoma"/>
          <w:sz w:val="22"/>
          <w:szCs w:val="22"/>
        </w:rPr>
        <w:t xml:space="preserve"> de primera instancia, en el sub lite resulta</w:t>
      </w:r>
      <w:r w:rsidR="001F4239">
        <w:rPr>
          <w:rFonts w:ascii="Tahoma" w:hAnsi="Tahoma" w:cs="Tahoma"/>
          <w:sz w:val="22"/>
          <w:szCs w:val="22"/>
        </w:rPr>
        <w:t>ba</w:t>
      </w:r>
      <w:r w:rsidRPr="000D629B">
        <w:rPr>
          <w:rFonts w:ascii="Tahoma" w:hAnsi="Tahoma" w:cs="Tahoma"/>
          <w:sz w:val="22"/>
          <w:szCs w:val="22"/>
        </w:rPr>
        <w:t xml:space="preserve"> aplicable el principio de la condición más beneficiosa y e</w:t>
      </w:r>
      <w:r w:rsidR="001F4239">
        <w:rPr>
          <w:rFonts w:ascii="Tahoma" w:hAnsi="Tahoma" w:cs="Tahoma"/>
          <w:sz w:val="22"/>
          <w:szCs w:val="22"/>
        </w:rPr>
        <w:t>ra</w:t>
      </w:r>
      <w:r w:rsidRPr="000D629B">
        <w:rPr>
          <w:rFonts w:ascii="Tahoma" w:hAnsi="Tahoma" w:cs="Tahoma"/>
          <w:sz w:val="22"/>
          <w:szCs w:val="22"/>
        </w:rPr>
        <w:t xml:space="preserve"> factible acudir al Acuerdo 049 de 1990, pues </w:t>
      </w:r>
      <w:r>
        <w:rPr>
          <w:rFonts w:ascii="Tahoma" w:hAnsi="Tahoma" w:cs="Tahoma"/>
          <w:sz w:val="22"/>
          <w:szCs w:val="22"/>
        </w:rPr>
        <w:t xml:space="preserve">el causante contaba con </w:t>
      </w:r>
      <w:r w:rsidR="001F4239">
        <w:rPr>
          <w:rFonts w:ascii="Tahoma" w:hAnsi="Tahoma" w:cs="Tahoma"/>
          <w:sz w:val="22"/>
          <w:szCs w:val="22"/>
        </w:rPr>
        <w:t>más de 300</w:t>
      </w:r>
      <w:r>
        <w:rPr>
          <w:rFonts w:ascii="Tahoma" w:hAnsi="Tahoma" w:cs="Tahoma"/>
          <w:sz w:val="22"/>
          <w:szCs w:val="22"/>
        </w:rPr>
        <w:t xml:space="preserve"> semanas cotizadas </w:t>
      </w:r>
      <w:r w:rsidR="001F4239">
        <w:rPr>
          <w:rFonts w:ascii="Tahoma" w:hAnsi="Tahoma" w:cs="Tahoma"/>
          <w:sz w:val="22"/>
          <w:szCs w:val="22"/>
        </w:rPr>
        <w:t xml:space="preserve">antes del 1º </w:t>
      </w:r>
      <w:r>
        <w:rPr>
          <w:rFonts w:ascii="Tahoma" w:hAnsi="Tahoma" w:cs="Tahoma"/>
          <w:sz w:val="22"/>
          <w:szCs w:val="22"/>
        </w:rPr>
        <w:t>primero de abril de 1994</w:t>
      </w:r>
      <w:r w:rsidRPr="000D629B">
        <w:rPr>
          <w:rFonts w:ascii="Tahoma" w:hAnsi="Tahoma" w:cs="Tahoma"/>
          <w:sz w:val="22"/>
          <w:szCs w:val="22"/>
        </w:rPr>
        <w:t xml:space="preserve">, tal como fue acreditado sin oposición en sede de primera instancia. Ello sin embargo, como pasa a explicarse, se convierte en un obstáculo a la hora de acoger el criterio jurisprudencial acabado de exponer en el anterior acápite, según el cual el pago de la indemnización sustitutiva de la pensión de vejez no impide el posterior reconocimiento de la pensión de invalidez o sobreviviente, ya que bajo la </w:t>
      </w:r>
      <w:r w:rsidR="001F4239">
        <w:rPr>
          <w:rFonts w:ascii="Tahoma" w:hAnsi="Tahoma" w:cs="Tahoma"/>
          <w:sz w:val="22"/>
          <w:szCs w:val="22"/>
        </w:rPr>
        <w:t>é</w:t>
      </w:r>
      <w:r w:rsidRPr="000D629B">
        <w:rPr>
          <w:rFonts w:ascii="Tahoma" w:hAnsi="Tahoma" w:cs="Tahoma"/>
          <w:sz w:val="22"/>
          <w:szCs w:val="22"/>
        </w:rPr>
        <w:t xml:space="preserve">gida del </w:t>
      </w:r>
      <w:r w:rsidR="001F4239" w:rsidRPr="000D629B">
        <w:rPr>
          <w:rFonts w:ascii="Tahoma" w:hAnsi="Tahoma" w:cs="Tahoma"/>
          <w:sz w:val="22"/>
          <w:szCs w:val="22"/>
        </w:rPr>
        <w:t xml:space="preserve">Acuerdo </w:t>
      </w:r>
      <w:r w:rsidRPr="000D629B">
        <w:rPr>
          <w:rFonts w:ascii="Tahoma" w:hAnsi="Tahoma" w:cs="Tahoma"/>
          <w:sz w:val="22"/>
          <w:szCs w:val="22"/>
        </w:rPr>
        <w:t xml:space="preserve">049 de 1990 </w:t>
      </w:r>
      <w:r w:rsidRPr="00CB61CA">
        <w:rPr>
          <w:rFonts w:ascii="Tahoma" w:hAnsi="Tahoma" w:cs="Tahoma"/>
          <w:i/>
          <w:sz w:val="22"/>
          <w:szCs w:val="22"/>
        </w:rPr>
        <w:t xml:space="preserve">-que sería la norma aplicable a efectos de reconocer la pensión de sobrevivientes con </w:t>
      </w:r>
      <w:r w:rsidR="001F4239">
        <w:rPr>
          <w:rFonts w:ascii="Tahoma" w:hAnsi="Tahoma" w:cs="Tahoma"/>
          <w:i/>
          <w:sz w:val="22"/>
          <w:szCs w:val="22"/>
        </w:rPr>
        <w:t xml:space="preserve">300 </w:t>
      </w:r>
      <w:r w:rsidRPr="00CB61CA">
        <w:rPr>
          <w:rFonts w:ascii="Tahoma" w:hAnsi="Tahoma" w:cs="Tahoma"/>
          <w:i/>
          <w:sz w:val="22"/>
          <w:szCs w:val="22"/>
        </w:rPr>
        <w:t xml:space="preserve">semanas </w:t>
      </w:r>
      <w:r w:rsidR="001F4239">
        <w:rPr>
          <w:rFonts w:ascii="Tahoma" w:hAnsi="Tahoma" w:cs="Tahoma"/>
          <w:i/>
          <w:sz w:val="22"/>
          <w:szCs w:val="22"/>
        </w:rPr>
        <w:t xml:space="preserve">cotizadas </w:t>
      </w:r>
      <w:r w:rsidRPr="00CB61CA">
        <w:rPr>
          <w:rFonts w:ascii="Tahoma" w:hAnsi="Tahoma" w:cs="Tahoma"/>
          <w:i/>
          <w:sz w:val="22"/>
          <w:szCs w:val="22"/>
        </w:rPr>
        <w:t>a la entra en vigencia de la Ley 100 de 1993-</w:t>
      </w:r>
      <w:r w:rsidRPr="000D629B">
        <w:rPr>
          <w:rFonts w:ascii="Tahoma" w:hAnsi="Tahoma" w:cs="Tahoma"/>
          <w:sz w:val="22"/>
          <w:szCs w:val="22"/>
        </w:rPr>
        <w:t xml:space="preserve"> la cobertura del aseguramiento en vejez, invalidez y muerte, tiene un límite en tiempo, llegado al cual el afiliado tiene derecho al pago de la indemnización sustitutiva, en el evento en que no haya alcanzado a cotizar la densidad mínima de semanas cotizadas. Señala el artículo 14 del mencionado acuerdo: </w:t>
      </w:r>
    </w:p>
    <w:p w:rsidR="00FA5F93" w:rsidRPr="000D629B" w:rsidRDefault="00FA5F93" w:rsidP="001F4239">
      <w:pPr>
        <w:spacing w:before="100" w:beforeAutospacing="1" w:after="100" w:afterAutospacing="1"/>
        <w:ind w:left="709" w:right="901"/>
        <w:jc w:val="both"/>
        <w:rPr>
          <w:rFonts w:ascii="Arial Narrow" w:hAnsi="Arial Narrow" w:cs="Tahoma"/>
          <w:i/>
          <w:color w:val="000000"/>
          <w:sz w:val="22"/>
          <w:szCs w:val="22"/>
        </w:rPr>
      </w:pPr>
      <w:r w:rsidRPr="000D629B">
        <w:rPr>
          <w:rFonts w:ascii="Arial Narrow" w:hAnsi="Arial Narrow" w:cs="Tahoma"/>
          <w:i/>
          <w:color w:val="000000"/>
          <w:sz w:val="22"/>
          <w:szCs w:val="22"/>
        </w:rPr>
        <w:t>Las personas que habiendo cumplido las edades mínimas exigidas para adquirir el derecho a la pensión de vejez, se retiraren definitivamente de las actividades sujetas al seguro social y no hubieren acreditado el número mínimo de semanas de cotización requeridas para que tal derecho se cause, percibirán en sustitución, por cada veinticinco (25) semanas de cotización acreditadas, una indemnización equivalente a una mensualidad de la pensión por invalidez permanente total que les hubiere correspondido en el supuesto de haberse invalidado al cumplimiento de la respectiva edad.</w:t>
      </w:r>
    </w:p>
    <w:p w:rsidR="00FA5F93" w:rsidRPr="000D629B" w:rsidRDefault="00FA5F93" w:rsidP="001F4239">
      <w:pPr>
        <w:spacing w:before="100" w:beforeAutospacing="1" w:after="100" w:afterAutospacing="1"/>
        <w:ind w:left="709" w:right="901"/>
        <w:jc w:val="both"/>
        <w:rPr>
          <w:rFonts w:ascii="Arial Narrow" w:hAnsi="Arial Narrow" w:cs="Tahoma"/>
          <w:i/>
          <w:color w:val="000000"/>
          <w:sz w:val="22"/>
          <w:szCs w:val="22"/>
        </w:rPr>
      </w:pPr>
      <w:r w:rsidRPr="000D629B">
        <w:rPr>
          <w:rFonts w:ascii="Arial Narrow" w:hAnsi="Arial Narrow" w:cs="Tahoma"/>
          <w:i/>
          <w:color w:val="000000"/>
          <w:sz w:val="22"/>
          <w:szCs w:val="22"/>
        </w:rPr>
        <w:t>Para conceder esta indemnización se requiere, que no hayan transcurrido más de diez (10) años entre el período a que corresponde la última cotización acreditada y la fecha de cumplimiento de las edades para adquirir el derecho a la pensión de vejez, y que el asegurado tenga acreditadas no menos de cien (100) semanas de cotización.</w:t>
      </w:r>
    </w:p>
    <w:p w:rsidR="00FA5F93" w:rsidRPr="000D629B" w:rsidRDefault="00FA5F93" w:rsidP="00FA5F93">
      <w:pPr>
        <w:autoSpaceDE w:val="0"/>
        <w:autoSpaceDN w:val="0"/>
        <w:adjustRightInd w:val="0"/>
        <w:spacing w:line="276" w:lineRule="auto"/>
        <w:ind w:firstLine="708"/>
        <w:jc w:val="both"/>
        <w:rPr>
          <w:rFonts w:ascii="Tahoma" w:hAnsi="Tahoma" w:cs="Tahoma"/>
          <w:sz w:val="22"/>
          <w:szCs w:val="22"/>
        </w:rPr>
      </w:pPr>
      <w:r w:rsidRPr="000D629B">
        <w:rPr>
          <w:rFonts w:ascii="Tahoma" w:hAnsi="Tahoma" w:cs="Tahoma"/>
          <w:sz w:val="22"/>
          <w:szCs w:val="22"/>
        </w:rPr>
        <w:t xml:space="preserve">Pero además, en virtud literal d), artículo 2º del citado acuerdo, las personas que se hayan pensionado por el Régimen de los Seguros Sociales Obligatorios (hoy régimen de prima media con prestación definida) </w:t>
      </w:r>
      <w:r w:rsidRPr="001F4239">
        <w:rPr>
          <w:rFonts w:ascii="Tahoma" w:hAnsi="Tahoma" w:cs="Tahoma"/>
          <w:b/>
          <w:sz w:val="22"/>
          <w:szCs w:val="22"/>
        </w:rPr>
        <w:t>o hubieren recibido la indemnización sustitutiva de la pensión de vejez</w:t>
      </w:r>
      <w:r w:rsidRPr="000D629B">
        <w:rPr>
          <w:rFonts w:ascii="Tahoma" w:hAnsi="Tahoma" w:cs="Tahoma"/>
          <w:sz w:val="22"/>
          <w:szCs w:val="22"/>
        </w:rPr>
        <w:t xml:space="preserve"> o de invalidez por riesgo común, quedan excluidos del seguro de invalidez, vejez y muerte. </w:t>
      </w:r>
    </w:p>
    <w:p w:rsidR="00FA5F93" w:rsidRPr="000D629B" w:rsidRDefault="00FA5F93" w:rsidP="00FA5F93">
      <w:pPr>
        <w:autoSpaceDE w:val="0"/>
        <w:autoSpaceDN w:val="0"/>
        <w:adjustRightInd w:val="0"/>
        <w:spacing w:line="276" w:lineRule="auto"/>
        <w:jc w:val="both"/>
        <w:rPr>
          <w:rFonts w:ascii="Tahoma" w:hAnsi="Tahoma" w:cs="Tahoma"/>
          <w:sz w:val="22"/>
          <w:szCs w:val="22"/>
        </w:rPr>
      </w:pPr>
    </w:p>
    <w:p w:rsidR="00FA5F93" w:rsidRPr="000D629B" w:rsidRDefault="00FA5F93" w:rsidP="00FA5F93">
      <w:pPr>
        <w:autoSpaceDE w:val="0"/>
        <w:autoSpaceDN w:val="0"/>
        <w:adjustRightInd w:val="0"/>
        <w:spacing w:line="276" w:lineRule="auto"/>
        <w:ind w:firstLine="708"/>
        <w:jc w:val="both"/>
        <w:rPr>
          <w:rFonts w:ascii="Tahoma" w:hAnsi="Tahoma" w:cs="Tahoma"/>
          <w:sz w:val="22"/>
          <w:szCs w:val="22"/>
        </w:rPr>
      </w:pPr>
      <w:r w:rsidRPr="000D629B">
        <w:rPr>
          <w:rFonts w:ascii="Tahoma" w:hAnsi="Tahoma" w:cs="Tahoma"/>
          <w:sz w:val="22"/>
          <w:szCs w:val="22"/>
        </w:rPr>
        <w:t>Dichas normas aplicadas al caso concreto, imp</w:t>
      </w:r>
      <w:r w:rsidR="001F4239">
        <w:rPr>
          <w:rFonts w:ascii="Tahoma" w:hAnsi="Tahoma" w:cs="Tahoma"/>
          <w:sz w:val="22"/>
          <w:szCs w:val="22"/>
        </w:rPr>
        <w:t xml:space="preserve">edían </w:t>
      </w:r>
      <w:r w:rsidRPr="000D629B">
        <w:rPr>
          <w:rFonts w:ascii="Tahoma" w:hAnsi="Tahoma" w:cs="Tahoma"/>
          <w:sz w:val="22"/>
          <w:szCs w:val="22"/>
        </w:rPr>
        <w:t>a</w:t>
      </w:r>
      <w:r>
        <w:rPr>
          <w:rFonts w:ascii="Tahoma" w:hAnsi="Tahoma" w:cs="Tahoma"/>
          <w:sz w:val="22"/>
          <w:szCs w:val="22"/>
        </w:rPr>
        <w:t xml:space="preserve"> </w:t>
      </w:r>
      <w:r w:rsidRPr="000D629B">
        <w:rPr>
          <w:rFonts w:ascii="Tahoma" w:hAnsi="Tahoma" w:cs="Tahoma"/>
          <w:sz w:val="22"/>
          <w:szCs w:val="22"/>
        </w:rPr>
        <w:t>l</w:t>
      </w:r>
      <w:r>
        <w:rPr>
          <w:rFonts w:ascii="Tahoma" w:hAnsi="Tahoma" w:cs="Tahoma"/>
          <w:sz w:val="22"/>
          <w:szCs w:val="22"/>
        </w:rPr>
        <w:t>a</w:t>
      </w:r>
      <w:r w:rsidRPr="000D629B">
        <w:rPr>
          <w:rFonts w:ascii="Tahoma" w:hAnsi="Tahoma" w:cs="Tahoma"/>
          <w:sz w:val="22"/>
          <w:szCs w:val="22"/>
        </w:rPr>
        <w:t xml:space="preserve"> </w:t>
      </w:r>
      <w:r>
        <w:rPr>
          <w:rFonts w:ascii="Tahoma" w:hAnsi="Tahoma" w:cs="Tahoma"/>
          <w:sz w:val="22"/>
          <w:szCs w:val="22"/>
        </w:rPr>
        <w:t xml:space="preserve">demandante </w:t>
      </w:r>
      <w:r w:rsidRPr="000D629B">
        <w:rPr>
          <w:rFonts w:ascii="Tahoma" w:hAnsi="Tahoma" w:cs="Tahoma"/>
          <w:sz w:val="22"/>
          <w:szCs w:val="22"/>
        </w:rPr>
        <w:t>acceder al pago de la pensión de</w:t>
      </w:r>
      <w:r>
        <w:rPr>
          <w:rFonts w:ascii="Tahoma" w:hAnsi="Tahoma" w:cs="Tahoma"/>
          <w:sz w:val="22"/>
          <w:szCs w:val="22"/>
        </w:rPr>
        <w:t xml:space="preserve"> sobrevivientes</w:t>
      </w:r>
      <w:r w:rsidRPr="000D629B">
        <w:rPr>
          <w:rFonts w:ascii="Tahoma" w:hAnsi="Tahoma" w:cs="Tahoma"/>
          <w:sz w:val="22"/>
          <w:szCs w:val="22"/>
        </w:rPr>
        <w:t xml:space="preserve">, </w:t>
      </w:r>
      <w:r>
        <w:rPr>
          <w:rFonts w:ascii="Tahoma" w:hAnsi="Tahoma" w:cs="Tahoma"/>
          <w:sz w:val="22"/>
          <w:szCs w:val="22"/>
        </w:rPr>
        <w:t xml:space="preserve">habida consideración </w:t>
      </w:r>
      <w:r w:rsidRPr="000D629B">
        <w:rPr>
          <w:rFonts w:ascii="Tahoma" w:hAnsi="Tahoma" w:cs="Tahoma"/>
          <w:sz w:val="22"/>
          <w:szCs w:val="22"/>
        </w:rPr>
        <w:t>que</w:t>
      </w:r>
      <w:r>
        <w:rPr>
          <w:rFonts w:ascii="Tahoma" w:hAnsi="Tahoma" w:cs="Tahoma"/>
          <w:sz w:val="22"/>
          <w:szCs w:val="22"/>
        </w:rPr>
        <w:t xml:space="preserve"> el señor </w:t>
      </w:r>
      <w:r w:rsidR="001F4239">
        <w:rPr>
          <w:rFonts w:ascii="Tahoma" w:hAnsi="Tahoma" w:cs="Tahoma"/>
          <w:sz w:val="22"/>
          <w:szCs w:val="22"/>
        </w:rPr>
        <w:t>Edgar Ospina Mira</w:t>
      </w:r>
      <w:r w:rsidRPr="000D629B">
        <w:rPr>
          <w:rFonts w:ascii="Tahoma" w:hAnsi="Tahoma" w:cs="Tahoma"/>
          <w:sz w:val="22"/>
          <w:szCs w:val="22"/>
        </w:rPr>
        <w:t xml:space="preserve"> </w:t>
      </w:r>
      <w:r>
        <w:rPr>
          <w:rFonts w:ascii="Tahoma" w:hAnsi="Tahoma" w:cs="Tahoma"/>
          <w:sz w:val="22"/>
          <w:szCs w:val="22"/>
        </w:rPr>
        <w:t xml:space="preserve">recibió </w:t>
      </w:r>
      <w:r w:rsidRPr="000D629B">
        <w:rPr>
          <w:rFonts w:ascii="Tahoma" w:hAnsi="Tahoma" w:cs="Tahoma"/>
          <w:sz w:val="22"/>
          <w:szCs w:val="22"/>
        </w:rPr>
        <w:t xml:space="preserve">la indemnización sustitutiva de la pensión de vejez, en virtud de lo cual debe aplicarse al caso en particular el artículo el artículo 2º del </w:t>
      </w:r>
      <w:r w:rsidR="001F4239" w:rsidRPr="000D629B">
        <w:rPr>
          <w:rFonts w:ascii="Tahoma" w:hAnsi="Tahoma" w:cs="Tahoma"/>
          <w:sz w:val="22"/>
          <w:szCs w:val="22"/>
        </w:rPr>
        <w:t xml:space="preserve">Acuerdo </w:t>
      </w:r>
      <w:r w:rsidRPr="000D629B">
        <w:rPr>
          <w:rFonts w:ascii="Tahoma" w:hAnsi="Tahoma" w:cs="Tahoma"/>
          <w:sz w:val="22"/>
          <w:szCs w:val="22"/>
        </w:rPr>
        <w:t xml:space="preserve">049 de 1990, el cual, como atrás se indicó, dispone expresamente la exclusión del seguro de invalidez, vejez y muerte de las personas que hubieren recibido el pago de tal prestación (esto es, la indemnización sustitutiva de vejez). </w:t>
      </w:r>
    </w:p>
    <w:p w:rsidR="00FA5F93" w:rsidRPr="000D629B" w:rsidRDefault="00FA5F93" w:rsidP="00FA5F93">
      <w:pPr>
        <w:autoSpaceDE w:val="0"/>
        <w:autoSpaceDN w:val="0"/>
        <w:adjustRightInd w:val="0"/>
        <w:spacing w:line="276" w:lineRule="auto"/>
        <w:ind w:firstLine="708"/>
        <w:jc w:val="both"/>
        <w:rPr>
          <w:rFonts w:ascii="Tahoma" w:hAnsi="Tahoma" w:cs="Tahoma"/>
          <w:sz w:val="22"/>
          <w:szCs w:val="22"/>
        </w:rPr>
      </w:pPr>
    </w:p>
    <w:p w:rsidR="00FA5F93" w:rsidRPr="001F4239" w:rsidRDefault="00FA5F93" w:rsidP="00FA5F93">
      <w:pPr>
        <w:autoSpaceDE w:val="0"/>
        <w:autoSpaceDN w:val="0"/>
        <w:adjustRightInd w:val="0"/>
        <w:spacing w:line="276" w:lineRule="auto"/>
        <w:ind w:firstLine="708"/>
        <w:jc w:val="both"/>
        <w:rPr>
          <w:rFonts w:ascii="Tahoma" w:hAnsi="Tahoma" w:cs="Tahoma"/>
          <w:sz w:val="22"/>
          <w:szCs w:val="22"/>
        </w:rPr>
      </w:pPr>
      <w:r w:rsidRPr="000D629B">
        <w:rPr>
          <w:rFonts w:ascii="Tahoma" w:hAnsi="Tahoma" w:cs="Tahoma"/>
          <w:sz w:val="22"/>
          <w:szCs w:val="22"/>
        </w:rPr>
        <w:t xml:space="preserve">En este orden de ideas, como quiera que en aplicación de la condición más beneficiosa, </w:t>
      </w:r>
      <w:r>
        <w:rPr>
          <w:rFonts w:ascii="Tahoma" w:hAnsi="Tahoma" w:cs="Tahoma"/>
          <w:sz w:val="22"/>
          <w:szCs w:val="22"/>
        </w:rPr>
        <w:t xml:space="preserve">la actora </w:t>
      </w:r>
      <w:r w:rsidRPr="000D629B">
        <w:rPr>
          <w:rFonts w:ascii="Tahoma" w:hAnsi="Tahoma" w:cs="Tahoma"/>
          <w:sz w:val="22"/>
          <w:szCs w:val="22"/>
        </w:rPr>
        <w:t xml:space="preserve">solicita que su pensión de </w:t>
      </w:r>
      <w:r>
        <w:rPr>
          <w:rFonts w:ascii="Tahoma" w:hAnsi="Tahoma" w:cs="Tahoma"/>
          <w:sz w:val="22"/>
          <w:szCs w:val="22"/>
        </w:rPr>
        <w:t xml:space="preserve">sobrevivientes </w:t>
      </w:r>
      <w:r w:rsidRPr="000D629B">
        <w:rPr>
          <w:rFonts w:ascii="Tahoma" w:hAnsi="Tahoma" w:cs="Tahoma"/>
          <w:sz w:val="22"/>
          <w:szCs w:val="22"/>
        </w:rPr>
        <w:t xml:space="preserve">se resuelva con base en los requisitos previstos en el acuerdo 049 de 1990, y en dicha norma, como se ha explicado, existe </w:t>
      </w:r>
      <w:r>
        <w:rPr>
          <w:rFonts w:ascii="Tahoma" w:hAnsi="Tahoma" w:cs="Tahoma"/>
          <w:sz w:val="22"/>
          <w:szCs w:val="22"/>
        </w:rPr>
        <w:t>disposición e</w:t>
      </w:r>
      <w:r w:rsidRPr="000D629B">
        <w:rPr>
          <w:rFonts w:ascii="Tahoma" w:hAnsi="Tahoma" w:cs="Tahoma"/>
          <w:sz w:val="22"/>
          <w:szCs w:val="22"/>
        </w:rPr>
        <w:t xml:space="preserve">xpresa que </w:t>
      </w:r>
      <w:r w:rsidRPr="00CB61CA">
        <w:rPr>
          <w:rFonts w:ascii="Tahoma" w:hAnsi="Tahoma" w:cs="Tahoma"/>
          <w:sz w:val="22"/>
          <w:szCs w:val="22"/>
        </w:rPr>
        <w:t xml:space="preserve">excluye </w:t>
      </w:r>
      <w:r w:rsidRPr="00CB61CA">
        <w:rPr>
          <w:rFonts w:ascii="Tahoma" w:hAnsi="Tahoma" w:cs="Tahoma"/>
          <w:color w:val="000000"/>
          <w:sz w:val="22"/>
          <w:szCs w:val="22"/>
        </w:rPr>
        <w:t xml:space="preserve">del Seguro Social Obligatorio de Invalidez, Vejez y Muerte a las personas que se hayan pensionado por el Régimen de los Seguros Sociales Obligatorios o hubieren recibido la indemnización </w:t>
      </w:r>
      <w:r w:rsidRPr="001F4239">
        <w:rPr>
          <w:rFonts w:ascii="Tahoma" w:hAnsi="Tahoma" w:cs="Tahoma"/>
          <w:color w:val="000000"/>
          <w:sz w:val="22"/>
          <w:szCs w:val="22"/>
        </w:rPr>
        <w:t>sustitutiva de la pensión de vejez o de invalidez por riesgo común</w:t>
      </w:r>
      <w:r w:rsidRPr="001F4239">
        <w:rPr>
          <w:rFonts w:ascii="Tahoma" w:hAnsi="Tahoma" w:cs="Tahoma"/>
          <w:sz w:val="22"/>
          <w:szCs w:val="22"/>
        </w:rPr>
        <w:t>, forzoso resulta</w:t>
      </w:r>
      <w:r w:rsidR="001F4239" w:rsidRPr="001F4239">
        <w:rPr>
          <w:rFonts w:ascii="Tahoma" w:hAnsi="Tahoma" w:cs="Tahoma"/>
          <w:sz w:val="22"/>
          <w:szCs w:val="22"/>
        </w:rPr>
        <w:t>ba</w:t>
      </w:r>
      <w:r w:rsidRPr="001F4239">
        <w:rPr>
          <w:rFonts w:ascii="Tahoma" w:hAnsi="Tahoma" w:cs="Tahoma"/>
          <w:sz w:val="22"/>
          <w:szCs w:val="22"/>
        </w:rPr>
        <w:t xml:space="preserve"> confirma</w:t>
      </w:r>
      <w:r w:rsidR="001F4239">
        <w:rPr>
          <w:rFonts w:ascii="Tahoma" w:hAnsi="Tahoma" w:cs="Tahoma"/>
          <w:sz w:val="22"/>
          <w:szCs w:val="22"/>
        </w:rPr>
        <w:t>r</w:t>
      </w:r>
      <w:r w:rsidRPr="001F4239">
        <w:rPr>
          <w:rFonts w:ascii="Tahoma" w:hAnsi="Tahoma" w:cs="Tahoma"/>
          <w:sz w:val="22"/>
          <w:szCs w:val="22"/>
        </w:rPr>
        <w:t xml:space="preserve"> la decisión de primera instancia</w:t>
      </w:r>
      <w:r w:rsidR="001F4239" w:rsidRPr="001F4239">
        <w:rPr>
          <w:rFonts w:ascii="Tahoma" w:hAnsi="Tahoma" w:cs="Tahoma"/>
          <w:sz w:val="22"/>
          <w:szCs w:val="22"/>
        </w:rPr>
        <w:t xml:space="preserve"> por los argumentos expuestos en ella</w:t>
      </w:r>
      <w:r w:rsidRPr="001F4239">
        <w:rPr>
          <w:rFonts w:ascii="Tahoma" w:hAnsi="Tahoma" w:cs="Tahoma"/>
          <w:sz w:val="22"/>
          <w:szCs w:val="22"/>
        </w:rPr>
        <w:t xml:space="preserve">. </w:t>
      </w:r>
    </w:p>
    <w:p w:rsidR="00FA5F93" w:rsidRPr="001F4239" w:rsidRDefault="00FA5F93" w:rsidP="00A462A2">
      <w:pPr>
        <w:ind w:firstLine="709"/>
        <w:jc w:val="both"/>
        <w:rPr>
          <w:rFonts w:ascii="Tahoma" w:hAnsi="Tahoma" w:cs="Tahoma"/>
          <w:sz w:val="22"/>
          <w:szCs w:val="22"/>
        </w:rPr>
      </w:pPr>
    </w:p>
    <w:p w:rsidR="008F2D96" w:rsidRPr="001F4239" w:rsidRDefault="00247D00" w:rsidP="00A462A2">
      <w:pPr>
        <w:pStyle w:val="Corpsdetexte"/>
        <w:ind w:firstLine="709"/>
        <w:rPr>
          <w:rFonts w:ascii="Tahoma" w:hAnsi="Tahoma" w:cs="Tahoma"/>
          <w:sz w:val="22"/>
          <w:szCs w:val="22"/>
          <w:lang w:val="es-ES"/>
        </w:rPr>
      </w:pPr>
      <w:r w:rsidRPr="001F4239">
        <w:rPr>
          <w:rFonts w:ascii="Tahoma" w:hAnsi="Tahoma" w:cs="Tahoma"/>
          <w:sz w:val="22"/>
          <w:szCs w:val="22"/>
          <w:lang w:val="es-ES"/>
        </w:rPr>
        <w:t xml:space="preserve">Con </w:t>
      </w:r>
      <w:r w:rsidR="008F2D96" w:rsidRPr="001F4239">
        <w:rPr>
          <w:rFonts w:ascii="Tahoma" w:hAnsi="Tahoma" w:cs="Tahoma"/>
          <w:sz w:val="22"/>
          <w:szCs w:val="22"/>
          <w:lang w:val="es-ES"/>
        </w:rPr>
        <w:t>estos</w:t>
      </w:r>
      <w:r w:rsidRPr="001F4239">
        <w:rPr>
          <w:rFonts w:ascii="Tahoma" w:hAnsi="Tahoma" w:cs="Tahoma"/>
          <w:sz w:val="22"/>
          <w:szCs w:val="22"/>
          <w:lang w:val="es-ES"/>
        </w:rPr>
        <w:t xml:space="preserve"> breves</w:t>
      </w:r>
      <w:r w:rsidR="008F2D96" w:rsidRPr="001F4239">
        <w:rPr>
          <w:rFonts w:ascii="Tahoma" w:hAnsi="Tahoma" w:cs="Tahoma"/>
          <w:sz w:val="22"/>
          <w:szCs w:val="22"/>
          <w:lang w:val="es-ES"/>
        </w:rPr>
        <w:t xml:space="preserve"> </w:t>
      </w:r>
      <w:r w:rsidRPr="001F4239">
        <w:rPr>
          <w:rFonts w:ascii="Tahoma" w:hAnsi="Tahoma" w:cs="Tahoma"/>
          <w:sz w:val="22"/>
          <w:szCs w:val="22"/>
          <w:lang w:val="es-ES"/>
        </w:rPr>
        <w:t>argumentos</w:t>
      </w:r>
      <w:r w:rsidR="008F2D96" w:rsidRPr="001F4239">
        <w:rPr>
          <w:rFonts w:ascii="Tahoma" w:hAnsi="Tahoma" w:cs="Tahoma"/>
          <w:sz w:val="22"/>
          <w:szCs w:val="22"/>
          <w:lang w:val="es-ES"/>
        </w:rPr>
        <w:t xml:space="preserve"> sustento mi </w:t>
      </w:r>
      <w:r w:rsidR="00942A2F" w:rsidRPr="001F4239">
        <w:rPr>
          <w:rFonts w:ascii="Tahoma" w:hAnsi="Tahoma" w:cs="Tahoma"/>
          <w:sz w:val="22"/>
          <w:szCs w:val="22"/>
          <w:lang w:val="es-ES"/>
        </w:rPr>
        <w:t xml:space="preserve">aclaración </w:t>
      </w:r>
      <w:r w:rsidR="008F2D96" w:rsidRPr="001F4239">
        <w:rPr>
          <w:rFonts w:ascii="Tahoma" w:hAnsi="Tahoma" w:cs="Tahoma"/>
          <w:sz w:val="22"/>
          <w:szCs w:val="22"/>
          <w:lang w:val="es-ES"/>
        </w:rPr>
        <w:t>de voto.</w:t>
      </w:r>
    </w:p>
    <w:p w:rsidR="008F2D96" w:rsidRPr="001F4239" w:rsidRDefault="008F2D96" w:rsidP="00A462A2">
      <w:pPr>
        <w:pStyle w:val="Corpsdetexte"/>
        <w:autoSpaceDE/>
        <w:autoSpaceDN/>
        <w:adjustRightInd/>
        <w:ind w:firstLine="709"/>
        <w:rPr>
          <w:rFonts w:ascii="Tahoma" w:hAnsi="Tahoma" w:cs="Tahoma"/>
          <w:sz w:val="22"/>
          <w:szCs w:val="22"/>
          <w:lang w:val="es-ES"/>
        </w:rPr>
      </w:pPr>
    </w:p>
    <w:p w:rsidR="008F2D96" w:rsidRPr="001F4239" w:rsidRDefault="008F2D96" w:rsidP="00A462A2">
      <w:pPr>
        <w:widowControl w:val="0"/>
        <w:autoSpaceDE w:val="0"/>
        <w:autoSpaceDN w:val="0"/>
        <w:adjustRightInd w:val="0"/>
        <w:ind w:firstLine="709"/>
        <w:jc w:val="both"/>
        <w:rPr>
          <w:rFonts w:ascii="Tahoma" w:hAnsi="Tahoma" w:cs="Tahoma"/>
          <w:sz w:val="22"/>
          <w:szCs w:val="22"/>
        </w:rPr>
      </w:pPr>
    </w:p>
    <w:p w:rsidR="00D47FDA" w:rsidRPr="001F4239" w:rsidRDefault="00D47FDA" w:rsidP="00A462A2">
      <w:pPr>
        <w:widowControl w:val="0"/>
        <w:autoSpaceDE w:val="0"/>
        <w:autoSpaceDN w:val="0"/>
        <w:adjustRightInd w:val="0"/>
        <w:ind w:firstLine="709"/>
        <w:jc w:val="both"/>
        <w:rPr>
          <w:rFonts w:ascii="Tahoma" w:hAnsi="Tahoma" w:cs="Tahoma"/>
          <w:sz w:val="22"/>
          <w:szCs w:val="22"/>
        </w:rPr>
      </w:pPr>
    </w:p>
    <w:p w:rsidR="00D47FDA" w:rsidRPr="001F4239" w:rsidRDefault="00D47FDA" w:rsidP="00A462A2">
      <w:pPr>
        <w:widowControl w:val="0"/>
        <w:autoSpaceDE w:val="0"/>
        <w:autoSpaceDN w:val="0"/>
        <w:adjustRightInd w:val="0"/>
        <w:ind w:firstLine="709"/>
        <w:jc w:val="both"/>
        <w:rPr>
          <w:rFonts w:ascii="Tahoma" w:hAnsi="Tahoma" w:cs="Tahoma"/>
          <w:sz w:val="22"/>
          <w:szCs w:val="22"/>
        </w:rPr>
      </w:pPr>
    </w:p>
    <w:p w:rsidR="008F2D96" w:rsidRPr="001F4239" w:rsidRDefault="008F2D96" w:rsidP="00A462A2">
      <w:pPr>
        <w:pStyle w:val="Titre3"/>
        <w:spacing w:line="240" w:lineRule="auto"/>
        <w:ind w:firstLine="709"/>
        <w:rPr>
          <w:rFonts w:ascii="Tahoma" w:hAnsi="Tahoma" w:cs="Tahoma"/>
          <w:sz w:val="22"/>
          <w:szCs w:val="22"/>
        </w:rPr>
      </w:pPr>
      <w:r w:rsidRPr="001F4239">
        <w:rPr>
          <w:rFonts w:ascii="Tahoma" w:hAnsi="Tahoma" w:cs="Tahoma"/>
          <w:sz w:val="22"/>
          <w:szCs w:val="22"/>
        </w:rPr>
        <w:t>ANA LUCÍA CAICEDO CALDERÓN</w:t>
      </w:r>
    </w:p>
    <w:p w:rsidR="008F2D96" w:rsidRDefault="008F2D96"/>
    <w:sectPr w:rsidR="008F2D96" w:rsidSect="007419A9">
      <w:footerReference w:type="even" r:id="rId9"/>
      <w:footerReference w:type="default" r:id="rId10"/>
      <w:pgSz w:w="12242" w:h="18722" w:code="121"/>
      <w:pgMar w:top="1418" w:right="1418" w:bottom="1418"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E32" w:rsidRDefault="00FE4E32">
      <w:r>
        <w:separator/>
      </w:r>
    </w:p>
  </w:endnote>
  <w:endnote w:type="continuationSeparator" w:id="0">
    <w:p w:rsidR="00FE4E32" w:rsidRDefault="00FE4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6B" w:rsidRDefault="008F2D9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F0306B" w:rsidRDefault="00FE4E3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6B" w:rsidRDefault="008F2D9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7A2AE0">
      <w:rPr>
        <w:rStyle w:val="Numrodepage"/>
        <w:noProof/>
      </w:rPr>
      <w:t>3</w:t>
    </w:r>
    <w:r>
      <w:rPr>
        <w:rStyle w:val="Numrodepage"/>
      </w:rPr>
      <w:fldChar w:fldCharType="end"/>
    </w:r>
  </w:p>
  <w:p w:rsidR="00F0306B" w:rsidRDefault="00FE4E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E32" w:rsidRDefault="00FE4E32">
      <w:r>
        <w:separator/>
      </w:r>
    </w:p>
  </w:footnote>
  <w:footnote w:type="continuationSeparator" w:id="0">
    <w:p w:rsidR="00FE4E32" w:rsidRDefault="00FE4E32">
      <w:r>
        <w:continuationSeparator/>
      </w:r>
    </w:p>
  </w:footnote>
  <w:footnote w:id="1">
    <w:p w:rsidR="00FA5F93" w:rsidRPr="000D629B" w:rsidRDefault="00FA5F93" w:rsidP="00FA5F93">
      <w:pPr>
        <w:pStyle w:val="Notedebasdepage"/>
        <w:jc w:val="both"/>
        <w:rPr>
          <w:rFonts w:ascii="Tahoma" w:hAnsi="Tahoma" w:cs="Tahoma"/>
          <w:sz w:val="16"/>
          <w:szCs w:val="16"/>
          <w:lang w:val="es-CO"/>
        </w:rPr>
      </w:pPr>
      <w:r w:rsidRPr="000D629B">
        <w:rPr>
          <w:rStyle w:val="Appelnotedebasdep"/>
          <w:rFonts w:ascii="Tahoma" w:hAnsi="Tahoma" w:cs="Tahoma"/>
          <w:sz w:val="16"/>
          <w:szCs w:val="16"/>
        </w:rPr>
        <w:footnoteRef/>
      </w:r>
      <w:r w:rsidRPr="000D629B">
        <w:rPr>
          <w:rFonts w:ascii="Tahoma" w:hAnsi="Tahoma" w:cs="Tahoma"/>
          <w:sz w:val="16"/>
          <w:szCs w:val="16"/>
        </w:rPr>
        <w:t xml:space="preserve"> Puede tomarse como sentencia hito la proferida por la Sala de Casación Laboral de la Corte Suprema de Justicia el 20 de noviembre de 2011, Rad. 30123, M.P. Camilo Humberto Tarquino Gallego, en la que se indicó que no constituye impedimento alguno para acceder a la pensión de invalidez por riesgo común, el hecho de que el afiliado hubiera recibido una indemnización sustitutiva de la pensión de vejez.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77D9"/>
    <w:multiLevelType w:val="hybridMultilevel"/>
    <w:tmpl w:val="E2BE222E"/>
    <w:lvl w:ilvl="0" w:tplc="C7C2F05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7E6FA2"/>
    <w:multiLevelType w:val="hybridMultilevel"/>
    <w:tmpl w:val="A63CC938"/>
    <w:lvl w:ilvl="0" w:tplc="DF1AA35C">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nsid w:val="66602B43"/>
    <w:multiLevelType w:val="multilevel"/>
    <w:tmpl w:val="7C08B5C6"/>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D96"/>
    <w:rsid w:val="000A60BD"/>
    <w:rsid w:val="000D4908"/>
    <w:rsid w:val="00131AD3"/>
    <w:rsid w:val="0019305B"/>
    <w:rsid w:val="001C0545"/>
    <w:rsid w:val="001F4239"/>
    <w:rsid w:val="00247D00"/>
    <w:rsid w:val="002E530C"/>
    <w:rsid w:val="002E6083"/>
    <w:rsid w:val="00344350"/>
    <w:rsid w:val="00347152"/>
    <w:rsid w:val="00380143"/>
    <w:rsid w:val="003C439A"/>
    <w:rsid w:val="004213A7"/>
    <w:rsid w:val="004625E4"/>
    <w:rsid w:val="004634CD"/>
    <w:rsid w:val="00521F8D"/>
    <w:rsid w:val="00541434"/>
    <w:rsid w:val="0055223C"/>
    <w:rsid w:val="00557355"/>
    <w:rsid w:val="005A51BF"/>
    <w:rsid w:val="00627B10"/>
    <w:rsid w:val="006571C9"/>
    <w:rsid w:val="006914EF"/>
    <w:rsid w:val="006E285D"/>
    <w:rsid w:val="007419A9"/>
    <w:rsid w:val="0078016B"/>
    <w:rsid w:val="00792FA9"/>
    <w:rsid w:val="007A2AE0"/>
    <w:rsid w:val="00820101"/>
    <w:rsid w:val="0084707C"/>
    <w:rsid w:val="0089179B"/>
    <w:rsid w:val="008B4BD9"/>
    <w:rsid w:val="008C609C"/>
    <w:rsid w:val="008F2D96"/>
    <w:rsid w:val="009119E0"/>
    <w:rsid w:val="00912789"/>
    <w:rsid w:val="00941F67"/>
    <w:rsid w:val="00942A2F"/>
    <w:rsid w:val="00972239"/>
    <w:rsid w:val="009B4F23"/>
    <w:rsid w:val="009C2F50"/>
    <w:rsid w:val="009C5688"/>
    <w:rsid w:val="00A462A2"/>
    <w:rsid w:val="00A477B3"/>
    <w:rsid w:val="00AF0F47"/>
    <w:rsid w:val="00B37A3B"/>
    <w:rsid w:val="00B669BB"/>
    <w:rsid w:val="00B91079"/>
    <w:rsid w:val="00BF1402"/>
    <w:rsid w:val="00C01A75"/>
    <w:rsid w:val="00CA64AC"/>
    <w:rsid w:val="00CB1B9E"/>
    <w:rsid w:val="00CE22A6"/>
    <w:rsid w:val="00D007EA"/>
    <w:rsid w:val="00D04492"/>
    <w:rsid w:val="00D0563A"/>
    <w:rsid w:val="00D1601F"/>
    <w:rsid w:val="00D47FDA"/>
    <w:rsid w:val="00D62D12"/>
    <w:rsid w:val="00DB18DF"/>
    <w:rsid w:val="00DB46E7"/>
    <w:rsid w:val="00DD4BC6"/>
    <w:rsid w:val="00DF032A"/>
    <w:rsid w:val="00E17FCC"/>
    <w:rsid w:val="00E31BE4"/>
    <w:rsid w:val="00E3204E"/>
    <w:rsid w:val="00E33B5B"/>
    <w:rsid w:val="00E709F2"/>
    <w:rsid w:val="00EB2350"/>
    <w:rsid w:val="00ED6087"/>
    <w:rsid w:val="00F77521"/>
    <w:rsid w:val="00FA3F1D"/>
    <w:rsid w:val="00FA5F93"/>
    <w:rsid w:val="00FB2CB5"/>
    <w:rsid w:val="00FE19CF"/>
    <w:rsid w:val="00FE4E32"/>
    <w:rsid w:val="00FF0A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D96"/>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qFormat/>
    <w:rsid w:val="008F2D96"/>
    <w:pPr>
      <w:keepNext/>
      <w:widowControl w:val="0"/>
      <w:autoSpaceDE w:val="0"/>
      <w:autoSpaceDN w:val="0"/>
      <w:adjustRightInd w:val="0"/>
      <w:jc w:val="center"/>
      <w:outlineLvl w:val="0"/>
    </w:pPr>
    <w:rPr>
      <w:rFonts w:ascii="Arial" w:hAnsi="Arial" w:cs="Arial"/>
      <w:b/>
      <w:sz w:val="28"/>
    </w:rPr>
  </w:style>
  <w:style w:type="paragraph" w:styleId="Titre3">
    <w:name w:val="heading 3"/>
    <w:basedOn w:val="Normal"/>
    <w:next w:val="Normal"/>
    <w:link w:val="Titre3Car"/>
    <w:qFormat/>
    <w:rsid w:val="008F2D96"/>
    <w:pPr>
      <w:keepNext/>
      <w:widowControl w:val="0"/>
      <w:autoSpaceDE w:val="0"/>
      <w:autoSpaceDN w:val="0"/>
      <w:adjustRightInd w:val="0"/>
      <w:spacing w:line="360" w:lineRule="auto"/>
      <w:jc w:val="center"/>
      <w:outlineLvl w:val="2"/>
    </w:pPr>
    <w:rPr>
      <w:rFonts w:ascii="Arial" w:hAnsi="Arial"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F2D96"/>
    <w:rPr>
      <w:rFonts w:ascii="Arial" w:eastAsia="Times New Roman" w:hAnsi="Arial" w:cs="Arial"/>
      <w:b/>
      <w:sz w:val="28"/>
      <w:szCs w:val="24"/>
      <w:lang w:eastAsia="es-ES"/>
    </w:rPr>
  </w:style>
  <w:style w:type="character" w:customStyle="1" w:styleId="Titre3Car">
    <w:name w:val="Titre 3 Car"/>
    <w:basedOn w:val="Policepardfaut"/>
    <w:link w:val="Titre3"/>
    <w:rsid w:val="008F2D96"/>
    <w:rPr>
      <w:rFonts w:ascii="Arial" w:eastAsia="Times New Roman" w:hAnsi="Arial" w:cs="Arial"/>
      <w:b/>
      <w:sz w:val="24"/>
      <w:szCs w:val="24"/>
      <w:lang w:eastAsia="es-ES"/>
    </w:rPr>
  </w:style>
  <w:style w:type="paragraph" w:styleId="Corpsdetexte">
    <w:name w:val="Body Text"/>
    <w:basedOn w:val="Normal"/>
    <w:link w:val="CorpsdetexteCar"/>
    <w:rsid w:val="008F2D96"/>
    <w:pPr>
      <w:autoSpaceDE w:val="0"/>
      <w:autoSpaceDN w:val="0"/>
      <w:adjustRightInd w:val="0"/>
      <w:jc w:val="both"/>
    </w:pPr>
    <w:rPr>
      <w:lang w:val="es-CO"/>
    </w:rPr>
  </w:style>
  <w:style w:type="character" w:customStyle="1" w:styleId="CorpsdetexteCar">
    <w:name w:val="Corps de texte Car"/>
    <w:basedOn w:val="Policepardfaut"/>
    <w:link w:val="Corpsdetexte"/>
    <w:rsid w:val="008F2D96"/>
    <w:rPr>
      <w:rFonts w:ascii="Times New Roman" w:eastAsia="Times New Roman" w:hAnsi="Times New Roman" w:cs="Times New Roman"/>
      <w:sz w:val="24"/>
      <w:szCs w:val="24"/>
      <w:lang w:val="es-CO" w:eastAsia="es-ES"/>
    </w:rPr>
  </w:style>
  <w:style w:type="paragraph" w:styleId="Titre">
    <w:name w:val="Title"/>
    <w:basedOn w:val="Normal"/>
    <w:link w:val="TitreCar"/>
    <w:qFormat/>
    <w:rsid w:val="008F2D96"/>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8F2D96"/>
    <w:rPr>
      <w:rFonts w:ascii="Arial" w:eastAsia="Times New Roman" w:hAnsi="Arial" w:cs="Arial"/>
      <w:b/>
      <w:sz w:val="24"/>
      <w:szCs w:val="24"/>
      <w:lang w:eastAsia="es-ES"/>
    </w:rPr>
  </w:style>
  <w:style w:type="paragraph" w:styleId="Pieddepage">
    <w:name w:val="footer"/>
    <w:basedOn w:val="Normal"/>
    <w:link w:val="PieddepageCar"/>
    <w:rsid w:val="008F2D96"/>
    <w:pPr>
      <w:tabs>
        <w:tab w:val="center" w:pos="4419"/>
        <w:tab w:val="right" w:pos="8838"/>
      </w:tabs>
    </w:pPr>
  </w:style>
  <w:style w:type="character" w:customStyle="1" w:styleId="PieddepageCar">
    <w:name w:val="Pied de page Car"/>
    <w:basedOn w:val="Policepardfaut"/>
    <w:link w:val="Pieddepage"/>
    <w:rsid w:val="008F2D96"/>
    <w:rPr>
      <w:rFonts w:ascii="Times New Roman" w:eastAsia="Times New Roman" w:hAnsi="Times New Roman" w:cs="Times New Roman"/>
      <w:sz w:val="24"/>
      <w:szCs w:val="24"/>
      <w:lang w:eastAsia="es-ES"/>
    </w:rPr>
  </w:style>
  <w:style w:type="character" w:styleId="Numrodepage">
    <w:name w:val="page number"/>
    <w:basedOn w:val="Policepardfaut"/>
    <w:rsid w:val="008F2D96"/>
  </w:style>
  <w:style w:type="paragraph" w:styleId="Paragraphedeliste">
    <w:name w:val="List Paragraph"/>
    <w:basedOn w:val="Normal"/>
    <w:uiPriority w:val="34"/>
    <w:qFormat/>
    <w:rsid w:val="008F2D96"/>
    <w:pPr>
      <w:ind w:left="720"/>
      <w:contextualSpacing/>
    </w:pPr>
  </w:style>
  <w:style w:type="paragraph" w:customStyle="1" w:styleId="Textoindependiente31">
    <w:name w:val="Texto independiente 31"/>
    <w:basedOn w:val="Normal"/>
    <w:rsid w:val="008F2D96"/>
    <w:pPr>
      <w:spacing w:line="360" w:lineRule="auto"/>
      <w:jc w:val="both"/>
    </w:pPr>
    <w:rPr>
      <w:rFonts w:ascii="Arial" w:hAnsi="Arial"/>
      <w:szCs w:val="20"/>
      <w:lang w:val="es-ES_tradnl"/>
    </w:rPr>
  </w:style>
  <w:style w:type="paragraph" w:styleId="Sansinterligne">
    <w:name w:val="No Spacing"/>
    <w:qFormat/>
    <w:rsid w:val="008F2D96"/>
    <w:pPr>
      <w:spacing w:after="0" w:line="240" w:lineRule="auto"/>
    </w:pPr>
    <w:rPr>
      <w:lang w:val="es-ES_tradnl"/>
    </w:rPr>
  </w:style>
  <w:style w:type="paragraph" w:customStyle="1" w:styleId="Textoindependiente32">
    <w:name w:val="Texto independiente 32"/>
    <w:basedOn w:val="Normal"/>
    <w:rsid w:val="008F2D96"/>
    <w:pPr>
      <w:spacing w:line="360" w:lineRule="auto"/>
      <w:jc w:val="both"/>
    </w:pPr>
    <w:rPr>
      <w:rFonts w:ascii="Arial" w:hAnsi="Arial"/>
      <w:szCs w:val="20"/>
      <w:lang w:val="es-ES_tradnl"/>
    </w:rPr>
  </w:style>
  <w:style w:type="paragraph" w:styleId="Textedebulles">
    <w:name w:val="Balloon Text"/>
    <w:basedOn w:val="Normal"/>
    <w:link w:val="TextedebullesCar"/>
    <w:uiPriority w:val="99"/>
    <w:semiHidden/>
    <w:unhideWhenUsed/>
    <w:rsid w:val="008F2D96"/>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2D96"/>
    <w:rPr>
      <w:rFonts w:ascii="Segoe UI" w:eastAsia="Times New Roman" w:hAnsi="Segoe UI" w:cs="Segoe UI"/>
      <w:sz w:val="18"/>
      <w:szCs w:val="18"/>
      <w:lang w:eastAsia="es-ES"/>
    </w:rPr>
  </w:style>
  <w:style w:type="paragraph" w:styleId="NormalWeb">
    <w:name w:val="Normal (Web)"/>
    <w:basedOn w:val="Normal"/>
    <w:uiPriority w:val="99"/>
    <w:unhideWhenUsed/>
    <w:rsid w:val="00D1601F"/>
    <w:pPr>
      <w:spacing w:before="100" w:beforeAutospacing="1" w:after="100" w:afterAutospacing="1"/>
    </w:pPr>
  </w:style>
  <w:style w:type="character" w:customStyle="1" w:styleId="apple-converted-space">
    <w:name w:val="apple-converted-space"/>
    <w:basedOn w:val="Policepardfaut"/>
    <w:rsid w:val="00D1601F"/>
  </w:style>
  <w:style w:type="character" w:styleId="lev">
    <w:name w:val="Strong"/>
    <w:basedOn w:val="Policepardfaut"/>
    <w:uiPriority w:val="22"/>
    <w:qFormat/>
    <w:rsid w:val="00D1601F"/>
    <w:rPr>
      <w:b/>
      <w:bCs/>
    </w:rPr>
  </w:style>
  <w:style w:type="character" w:styleId="Lienhypertexte">
    <w:name w:val="Hyperlink"/>
    <w:basedOn w:val="Policepardfaut"/>
    <w:uiPriority w:val="99"/>
    <w:semiHidden/>
    <w:unhideWhenUsed/>
    <w:rsid w:val="00D1601F"/>
    <w:rPr>
      <w:color w:val="0000FF"/>
      <w:u w:val="single"/>
    </w:rPr>
  </w:style>
  <w:style w:type="paragraph" w:styleId="En-tte">
    <w:name w:val="header"/>
    <w:basedOn w:val="Normal"/>
    <w:link w:val="En-tteCar"/>
    <w:uiPriority w:val="99"/>
    <w:unhideWhenUsed/>
    <w:rsid w:val="00344350"/>
    <w:pPr>
      <w:tabs>
        <w:tab w:val="center" w:pos="4252"/>
        <w:tab w:val="right" w:pos="8504"/>
      </w:tabs>
    </w:pPr>
  </w:style>
  <w:style w:type="character" w:customStyle="1" w:styleId="En-tteCar">
    <w:name w:val="En-tête Car"/>
    <w:basedOn w:val="Policepardfaut"/>
    <w:link w:val="En-tte"/>
    <w:uiPriority w:val="99"/>
    <w:rsid w:val="00344350"/>
    <w:rPr>
      <w:rFonts w:ascii="Times New Roman" w:eastAsia="Times New Roman" w:hAnsi="Times New Roman" w:cs="Times New Roman"/>
      <w:sz w:val="24"/>
      <w:szCs w:val="24"/>
      <w:lang w:eastAsia="es-ES"/>
    </w:rPr>
  </w:style>
  <w:style w:type="paragraph" w:styleId="Notedebasdepage">
    <w:name w:val="footnote text"/>
    <w:aliases w:val="Ref. de nota al pie1,Texto de nota al pie,Footnote Text Char Char Char Char Char,Footnote Text Char Char Char Char,FA Fu,Footnote Text Char Char Char,referencia nota al pie,Footnote Text Char"/>
    <w:basedOn w:val="Normal"/>
    <w:link w:val="NotedebasdepageCar"/>
    <w:uiPriority w:val="99"/>
    <w:unhideWhenUsed/>
    <w:rsid w:val="0019305B"/>
    <w:rPr>
      <w:sz w:val="20"/>
      <w:szCs w:val="20"/>
    </w:rPr>
  </w:style>
  <w:style w:type="character" w:customStyle="1" w:styleId="NotedebasdepageCar">
    <w:name w:val="Note de bas de page Car"/>
    <w:aliases w:val="Ref. de nota al pie1 Car,Texto de nota al pie Car,Footnote Text Char Char Char Char Char Car,Footnote Text Char Char Char Char Car,FA Fu Car,Footnote Text Char Char Char Car,referencia nota al pie Car,Footnote Text Char Car"/>
    <w:basedOn w:val="Policepardfaut"/>
    <w:link w:val="Notedebasdepage"/>
    <w:uiPriority w:val="99"/>
    <w:rsid w:val="0019305B"/>
    <w:rPr>
      <w:rFonts w:ascii="Times New Roman" w:eastAsia="Times New Roman" w:hAnsi="Times New Roman" w:cs="Times New Roman"/>
      <w:sz w:val="20"/>
      <w:szCs w:val="20"/>
      <w:lang w:eastAsia="es-ES"/>
    </w:rPr>
  </w:style>
  <w:style w:type="character" w:styleId="Appelnotedebasdep">
    <w:name w:val="footnote reference"/>
    <w:basedOn w:val="Policepardfaut"/>
    <w:uiPriority w:val="99"/>
    <w:unhideWhenUsed/>
    <w:rsid w:val="0019305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D96"/>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qFormat/>
    <w:rsid w:val="008F2D96"/>
    <w:pPr>
      <w:keepNext/>
      <w:widowControl w:val="0"/>
      <w:autoSpaceDE w:val="0"/>
      <w:autoSpaceDN w:val="0"/>
      <w:adjustRightInd w:val="0"/>
      <w:jc w:val="center"/>
      <w:outlineLvl w:val="0"/>
    </w:pPr>
    <w:rPr>
      <w:rFonts w:ascii="Arial" w:hAnsi="Arial" w:cs="Arial"/>
      <w:b/>
      <w:sz w:val="28"/>
    </w:rPr>
  </w:style>
  <w:style w:type="paragraph" w:styleId="Titre3">
    <w:name w:val="heading 3"/>
    <w:basedOn w:val="Normal"/>
    <w:next w:val="Normal"/>
    <w:link w:val="Titre3Car"/>
    <w:qFormat/>
    <w:rsid w:val="008F2D96"/>
    <w:pPr>
      <w:keepNext/>
      <w:widowControl w:val="0"/>
      <w:autoSpaceDE w:val="0"/>
      <w:autoSpaceDN w:val="0"/>
      <w:adjustRightInd w:val="0"/>
      <w:spacing w:line="360" w:lineRule="auto"/>
      <w:jc w:val="center"/>
      <w:outlineLvl w:val="2"/>
    </w:pPr>
    <w:rPr>
      <w:rFonts w:ascii="Arial" w:hAnsi="Arial"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F2D96"/>
    <w:rPr>
      <w:rFonts w:ascii="Arial" w:eastAsia="Times New Roman" w:hAnsi="Arial" w:cs="Arial"/>
      <w:b/>
      <w:sz w:val="28"/>
      <w:szCs w:val="24"/>
      <w:lang w:eastAsia="es-ES"/>
    </w:rPr>
  </w:style>
  <w:style w:type="character" w:customStyle="1" w:styleId="Titre3Car">
    <w:name w:val="Titre 3 Car"/>
    <w:basedOn w:val="Policepardfaut"/>
    <w:link w:val="Titre3"/>
    <w:rsid w:val="008F2D96"/>
    <w:rPr>
      <w:rFonts w:ascii="Arial" w:eastAsia="Times New Roman" w:hAnsi="Arial" w:cs="Arial"/>
      <w:b/>
      <w:sz w:val="24"/>
      <w:szCs w:val="24"/>
      <w:lang w:eastAsia="es-ES"/>
    </w:rPr>
  </w:style>
  <w:style w:type="paragraph" w:styleId="Corpsdetexte">
    <w:name w:val="Body Text"/>
    <w:basedOn w:val="Normal"/>
    <w:link w:val="CorpsdetexteCar"/>
    <w:rsid w:val="008F2D96"/>
    <w:pPr>
      <w:autoSpaceDE w:val="0"/>
      <w:autoSpaceDN w:val="0"/>
      <w:adjustRightInd w:val="0"/>
      <w:jc w:val="both"/>
    </w:pPr>
    <w:rPr>
      <w:lang w:val="es-CO"/>
    </w:rPr>
  </w:style>
  <w:style w:type="character" w:customStyle="1" w:styleId="CorpsdetexteCar">
    <w:name w:val="Corps de texte Car"/>
    <w:basedOn w:val="Policepardfaut"/>
    <w:link w:val="Corpsdetexte"/>
    <w:rsid w:val="008F2D96"/>
    <w:rPr>
      <w:rFonts w:ascii="Times New Roman" w:eastAsia="Times New Roman" w:hAnsi="Times New Roman" w:cs="Times New Roman"/>
      <w:sz w:val="24"/>
      <w:szCs w:val="24"/>
      <w:lang w:val="es-CO" w:eastAsia="es-ES"/>
    </w:rPr>
  </w:style>
  <w:style w:type="paragraph" w:styleId="Titre">
    <w:name w:val="Title"/>
    <w:basedOn w:val="Normal"/>
    <w:link w:val="TitreCar"/>
    <w:qFormat/>
    <w:rsid w:val="008F2D96"/>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8F2D96"/>
    <w:rPr>
      <w:rFonts w:ascii="Arial" w:eastAsia="Times New Roman" w:hAnsi="Arial" w:cs="Arial"/>
      <w:b/>
      <w:sz w:val="24"/>
      <w:szCs w:val="24"/>
      <w:lang w:eastAsia="es-ES"/>
    </w:rPr>
  </w:style>
  <w:style w:type="paragraph" w:styleId="Pieddepage">
    <w:name w:val="footer"/>
    <w:basedOn w:val="Normal"/>
    <w:link w:val="PieddepageCar"/>
    <w:rsid w:val="008F2D96"/>
    <w:pPr>
      <w:tabs>
        <w:tab w:val="center" w:pos="4419"/>
        <w:tab w:val="right" w:pos="8838"/>
      </w:tabs>
    </w:pPr>
  </w:style>
  <w:style w:type="character" w:customStyle="1" w:styleId="PieddepageCar">
    <w:name w:val="Pied de page Car"/>
    <w:basedOn w:val="Policepardfaut"/>
    <w:link w:val="Pieddepage"/>
    <w:rsid w:val="008F2D96"/>
    <w:rPr>
      <w:rFonts w:ascii="Times New Roman" w:eastAsia="Times New Roman" w:hAnsi="Times New Roman" w:cs="Times New Roman"/>
      <w:sz w:val="24"/>
      <w:szCs w:val="24"/>
      <w:lang w:eastAsia="es-ES"/>
    </w:rPr>
  </w:style>
  <w:style w:type="character" w:styleId="Numrodepage">
    <w:name w:val="page number"/>
    <w:basedOn w:val="Policepardfaut"/>
    <w:rsid w:val="008F2D96"/>
  </w:style>
  <w:style w:type="paragraph" w:styleId="Paragraphedeliste">
    <w:name w:val="List Paragraph"/>
    <w:basedOn w:val="Normal"/>
    <w:uiPriority w:val="34"/>
    <w:qFormat/>
    <w:rsid w:val="008F2D96"/>
    <w:pPr>
      <w:ind w:left="720"/>
      <w:contextualSpacing/>
    </w:pPr>
  </w:style>
  <w:style w:type="paragraph" w:customStyle="1" w:styleId="Textoindependiente31">
    <w:name w:val="Texto independiente 31"/>
    <w:basedOn w:val="Normal"/>
    <w:rsid w:val="008F2D96"/>
    <w:pPr>
      <w:spacing w:line="360" w:lineRule="auto"/>
      <w:jc w:val="both"/>
    </w:pPr>
    <w:rPr>
      <w:rFonts w:ascii="Arial" w:hAnsi="Arial"/>
      <w:szCs w:val="20"/>
      <w:lang w:val="es-ES_tradnl"/>
    </w:rPr>
  </w:style>
  <w:style w:type="paragraph" w:styleId="Sansinterligne">
    <w:name w:val="No Spacing"/>
    <w:qFormat/>
    <w:rsid w:val="008F2D96"/>
    <w:pPr>
      <w:spacing w:after="0" w:line="240" w:lineRule="auto"/>
    </w:pPr>
    <w:rPr>
      <w:lang w:val="es-ES_tradnl"/>
    </w:rPr>
  </w:style>
  <w:style w:type="paragraph" w:customStyle="1" w:styleId="Textoindependiente32">
    <w:name w:val="Texto independiente 32"/>
    <w:basedOn w:val="Normal"/>
    <w:rsid w:val="008F2D96"/>
    <w:pPr>
      <w:spacing w:line="360" w:lineRule="auto"/>
      <w:jc w:val="both"/>
    </w:pPr>
    <w:rPr>
      <w:rFonts w:ascii="Arial" w:hAnsi="Arial"/>
      <w:szCs w:val="20"/>
      <w:lang w:val="es-ES_tradnl"/>
    </w:rPr>
  </w:style>
  <w:style w:type="paragraph" w:styleId="Textedebulles">
    <w:name w:val="Balloon Text"/>
    <w:basedOn w:val="Normal"/>
    <w:link w:val="TextedebullesCar"/>
    <w:uiPriority w:val="99"/>
    <w:semiHidden/>
    <w:unhideWhenUsed/>
    <w:rsid w:val="008F2D96"/>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2D96"/>
    <w:rPr>
      <w:rFonts w:ascii="Segoe UI" w:eastAsia="Times New Roman" w:hAnsi="Segoe UI" w:cs="Segoe UI"/>
      <w:sz w:val="18"/>
      <w:szCs w:val="18"/>
      <w:lang w:eastAsia="es-ES"/>
    </w:rPr>
  </w:style>
  <w:style w:type="paragraph" w:styleId="NormalWeb">
    <w:name w:val="Normal (Web)"/>
    <w:basedOn w:val="Normal"/>
    <w:uiPriority w:val="99"/>
    <w:unhideWhenUsed/>
    <w:rsid w:val="00D1601F"/>
    <w:pPr>
      <w:spacing w:before="100" w:beforeAutospacing="1" w:after="100" w:afterAutospacing="1"/>
    </w:pPr>
  </w:style>
  <w:style w:type="character" w:customStyle="1" w:styleId="apple-converted-space">
    <w:name w:val="apple-converted-space"/>
    <w:basedOn w:val="Policepardfaut"/>
    <w:rsid w:val="00D1601F"/>
  </w:style>
  <w:style w:type="character" w:styleId="lev">
    <w:name w:val="Strong"/>
    <w:basedOn w:val="Policepardfaut"/>
    <w:uiPriority w:val="22"/>
    <w:qFormat/>
    <w:rsid w:val="00D1601F"/>
    <w:rPr>
      <w:b/>
      <w:bCs/>
    </w:rPr>
  </w:style>
  <w:style w:type="character" w:styleId="Lienhypertexte">
    <w:name w:val="Hyperlink"/>
    <w:basedOn w:val="Policepardfaut"/>
    <w:uiPriority w:val="99"/>
    <w:semiHidden/>
    <w:unhideWhenUsed/>
    <w:rsid w:val="00D1601F"/>
    <w:rPr>
      <w:color w:val="0000FF"/>
      <w:u w:val="single"/>
    </w:rPr>
  </w:style>
  <w:style w:type="paragraph" w:styleId="En-tte">
    <w:name w:val="header"/>
    <w:basedOn w:val="Normal"/>
    <w:link w:val="En-tteCar"/>
    <w:uiPriority w:val="99"/>
    <w:unhideWhenUsed/>
    <w:rsid w:val="00344350"/>
    <w:pPr>
      <w:tabs>
        <w:tab w:val="center" w:pos="4252"/>
        <w:tab w:val="right" w:pos="8504"/>
      </w:tabs>
    </w:pPr>
  </w:style>
  <w:style w:type="character" w:customStyle="1" w:styleId="En-tteCar">
    <w:name w:val="En-tête Car"/>
    <w:basedOn w:val="Policepardfaut"/>
    <w:link w:val="En-tte"/>
    <w:uiPriority w:val="99"/>
    <w:rsid w:val="00344350"/>
    <w:rPr>
      <w:rFonts w:ascii="Times New Roman" w:eastAsia="Times New Roman" w:hAnsi="Times New Roman" w:cs="Times New Roman"/>
      <w:sz w:val="24"/>
      <w:szCs w:val="24"/>
      <w:lang w:eastAsia="es-ES"/>
    </w:rPr>
  </w:style>
  <w:style w:type="paragraph" w:styleId="Notedebasdepage">
    <w:name w:val="footnote text"/>
    <w:aliases w:val="Ref. de nota al pie1,Texto de nota al pie,Footnote Text Char Char Char Char Char,Footnote Text Char Char Char Char,FA Fu,Footnote Text Char Char Char,referencia nota al pie,Footnote Text Char"/>
    <w:basedOn w:val="Normal"/>
    <w:link w:val="NotedebasdepageCar"/>
    <w:uiPriority w:val="99"/>
    <w:unhideWhenUsed/>
    <w:rsid w:val="0019305B"/>
    <w:rPr>
      <w:sz w:val="20"/>
      <w:szCs w:val="20"/>
    </w:rPr>
  </w:style>
  <w:style w:type="character" w:customStyle="1" w:styleId="NotedebasdepageCar">
    <w:name w:val="Note de bas de page Car"/>
    <w:aliases w:val="Ref. de nota al pie1 Car,Texto de nota al pie Car,Footnote Text Char Char Char Char Char Car,Footnote Text Char Char Char Char Car,FA Fu Car,Footnote Text Char Char Char Car,referencia nota al pie Car,Footnote Text Char Car"/>
    <w:basedOn w:val="Policepardfaut"/>
    <w:link w:val="Notedebasdepage"/>
    <w:uiPriority w:val="99"/>
    <w:rsid w:val="0019305B"/>
    <w:rPr>
      <w:rFonts w:ascii="Times New Roman" w:eastAsia="Times New Roman" w:hAnsi="Times New Roman" w:cs="Times New Roman"/>
      <w:sz w:val="20"/>
      <w:szCs w:val="20"/>
      <w:lang w:eastAsia="es-ES"/>
    </w:rPr>
  </w:style>
  <w:style w:type="character" w:styleId="Appelnotedebasdep">
    <w:name w:val="footnote reference"/>
    <w:basedOn w:val="Policepardfaut"/>
    <w:uiPriority w:val="99"/>
    <w:unhideWhenUsed/>
    <w:rsid w:val="001930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7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133F1-81B6-4176-B531-4F774E28E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3</Pages>
  <Words>1169</Words>
  <Characters>6432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Malucimedina</cp:lastModifiedBy>
  <cp:revision>33</cp:revision>
  <cp:lastPrinted>2017-03-28T13:47:00Z</cp:lastPrinted>
  <dcterms:created xsi:type="dcterms:W3CDTF">2017-03-06T19:53:00Z</dcterms:created>
  <dcterms:modified xsi:type="dcterms:W3CDTF">2017-05-14T04:01:00Z</dcterms:modified>
</cp:coreProperties>
</file>