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84CE7" w:rsidRPr="00875BEF" w:rsidRDefault="00584CE7" w:rsidP="00584CE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2940A9" w:rsidRPr="0094372D" w:rsidRDefault="00584CE7" w:rsidP="002940A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bookmarkStart w:id="0" w:name="_GoBack"/>
      <w:bookmarkEnd w:id="0"/>
    </w:p>
    <w:p w:rsidR="002940A9" w:rsidRPr="00D85E04" w:rsidRDefault="002940A9" w:rsidP="002940A9">
      <w:pPr>
        <w:rPr>
          <w:rFonts w:ascii="Tahoma" w:hAnsi="Tahoma" w:cs="Tahoma"/>
          <w:b/>
          <w:sz w:val="18"/>
          <w:szCs w:val="18"/>
          <w:lang w:val="es-CO"/>
        </w:rPr>
      </w:pP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Providencia:</w:t>
      </w:r>
      <w:r w:rsidRPr="00B9486D">
        <w:rPr>
          <w:rFonts w:ascii="Tahoma" w:hAnsi="Tahoma" w:cs="Tahoma"/>
          <w:b w:val="0"/>
          <w:sz w:val="18"/>
          <w:szCs w:val="18"/>
        </w:rPr>
        <w:t xml:space="preserve"> </w:t>
      </w:r>
      <w:r w:rsidRPr="00B9486D">
        <w:rPr>
          <w:rFonts w:ascii="Tahoma" w:hAnsi="Tahoma" w:cs="Tahoma"/>
          <w:b w:val="0"/>
          <w:sz w:val="18"/>
          <w:szCs w:val="18"/>
        </w:rPr>
        <w:tab/>
      </w:r>
      <w:r w:rsidRPr="00B9486D">
        <w:rPr>
          <w:rFonts w:ascii="Tahoma" w:hAnsi="Tahoma" w:cs="Tahoma"/>
          <w:b w:val="0"/>
          <w:sz w:val="18"/>
          <w:szCs w:val="18"/>
        </w:rPr>
        <w:tab/>
      </w:r>
      <w:r w:rsidRPr="00B9486D">
        <w:rPr>
          <w:rFonts w:ascii="Tahoma" w:hAnsi="Tahoma" w:cs="Tahoma"/>
          <w:b w:val="0"/>
          <w:bCs/>
          <w:sz w:val="18"/>
          <w:szCs w:val="18"/>
        </w:rPr>
        <w:t xml:space="preserve">Sentencia </w:t>
      </w:r>
      <w:r w:rsidR="002940A9">
        <w:rPr>
          <w:rFonts w:ascii="Tahoma" w:hAnsi="Tahoma" w:cs="Tahoma"/>
          <w:b w:val="0"/>
          <w:bCs/>
          <w:sz w:val="18"/>
          <w:szCs w:val="18"/>
        </w:rPr>
        <w:t>- 2ª instancia -</w:t>
      </w:r>
      <w:r w:rsidR="00F56DA6">
        <w:rPr>
          <w:rFonts w:ascii="Tahoma" w:hAnsi="Tahoma" w:cs="Tahoma"/>
          <w:b w:val="0"/>
          <w:bCs/>
          <w:sz w:val="18"/>
          <w:szCs w:val="18"/>
        </w:rPr>
        <w:t xml:space="preserve"> </w:t>
      </w:r>
      <w:r w:rsidR="00646E28">
        <w:rPr>
          <w:rFonts w:ascii="Tahoma" w:hAnsi="Tahoma" w:cs="Tahoma"/>
          <w:b w:val="0"/>
          <w:bCs/>
          <w:sz w:val="18"/>
          <w:szCs w:val="18"/>
        </w:rPr>
        <w:t>23</w:t>
      </w:r>
      <w:r w:rsidR="00184CF8">
        <w:rPr>
          <w:rFonts w:ascii="Tahoma" w:hAnsi="Tahoma" w:cs="Tahoma"/>
          <w:b w:val="0"/>
          <w:bCs/>
          <w:sz w:val="18"/>
          <w:szCs w:val="18"/>
        </w:rPr>
        <w:t xml:space="preserve"> de </w:t>
      </w:r>
      <w:r w:rsidR="00646E28">
        <w:rPr>
          <w:rFonts w:ascii="Tahoma" w:hAnsi="Tahoma" w:cs="Tahoma"/>
          <w:b w:val="0"/>
          <w:bCs/>
          <w:sz w:val="18"/>
          <w:szCs w:val="18"/>
        </w:rPr>
        <w:t>junio</w:t>
      </w:r>
      <w:r w:rsidR="00184CF8">
        <w:rPr>
          <w:rFonts w:ascii="Tahoma" w:hAnsi="Tahoma" w:cs="Tahoma"/>
          <w:b w:val="0"/>
          <w:bCs/>
          <w:sz w:val="18"/>
          <w:szCs w:val="18"/>
        </w:rPr>
        <w:t xml:space="preserve"> de 2017</w:t>
      </w:r>
      <w:r w:rsidR="002129EF" w:rsidRPr="00B9486D">
        <w:rPr>
          <w:rFonts w:ascii="Tahoma" w:hAnsi="Tahoma" w:cs="Tahoma"/>
          <w:b w:val="0"/>
          <w:bCs/>
          <w:sz w:val="18"/>
          <w:szCs w:val="18"/>
        </w:rPr>
        <w:t xml:space="preserve"> </w:t>
      </w:r>
    </w:p>
    <w:p w:rsidR="002940A9" w:rsidRPr="00B9486D" w:rsidRDefault="002940A9" w:rsidP="002940A9">
      <w:pPr>
        <w:pStyle w:val="Puesto"/>
        <w:spacing w:line="240" w:lineRule="auto"/>
        <w:jc w:val="both"/>
        <w:rPr>
          <w:rFonts w:ascii="Tahoma" w:hAnsi="Tahoma" w:cs="Tahoma"/>
          <w:b w:val="0"/>
          <w:sz w:val="18"/>
          <w:szCs w:val="18"/>
        </w:rPr>
      </w:pPr>
      <w:r w:rsidRPr="00B9486D">
        <w:rPr>
          <w:rFonts w:ascii="Tahoma" w:hAnsi="Tahoma" w:cs="Tahoma"/>
          <w:sz w:val="18"/>
          <w:szCs w:val="18"/>
        </w:rPr>
        <w:t>Proceso:</w:t>
      </w:r>
      <w:r w:rsidRPr="00B9486D">
        <w:rPr>
          <w:rFonts w:ascii="Tahoma" w:hAnsi="Tahoma" w:cs="Tahoma"/>
          <w:b w:val="0"/>
          <w:sz w:val="18"/>
          <w:szCs w:val="18"/>
        </w:rPr>
        <w:tab/>
      </w:r>
      <w:r w:rsidRPr="00B9486D">
        <w:rPr>
          <w:rFonts w:ascii="Tahoma" w:hAnsi="Tahoma" w:cs="Tahoma"/>
          <w:b w:val="0"/>
          <w:sz w:val="18"/>
          <w:szCs w:val="18"/>
        </w:rPr>
        <w:tab/>
        <w:t xml:space="preserve">Ordinario laboral </w:t>
      </w:r>
      <w:r>
        <w:rPr>
          <w:rFonts w:ascii="Tahoma" w:hAnsi="Tahoma" w:cs="Tahoma"/>
          <w:b w:val="0"/>
          <w:sz w:val="18"/>
          <w:szCs w:val="18"/>
        </w:rPr>
        <w:t>– Modifica sentencia que accedió a las pretensiones</w:t>
      </w:r>
    </w:p>
    <w:p w:rsidR="003A3BBB" w:rsidRPr="00B9486D" w:rsidRDefault="003A3BBB" w:rsidP="003A3BBB">
      <w:pPr>
        <w:pStyle w:val="Puesto"/>
        <w:spacing w:line="240" w:lineRule="auto"/>
        <w:jc w:val="both"/>
        <w:rPr>
          <w:rFonts w:ascii="Tahoma" w:hAnsi="Tahoma" w:cs="Tahoma"/>
          <w:b w:val="0"/>
          <w:sz w:val="18"/>
          <w:szCs w:val="18"/>
        </w:rPr>
      </w:pPr>
      <w:r w:rsidRPr="00B9486D">
        <w:rPr>
          <w:rFonts w:ascii="Tahoma" w:hAnsi="Tahoma" w:cs="Tahoma"/>
          <w:sz w:val="18"/>
          <w:szCs w:val="18"/>
        </w:rPr>
        <w:t>Radicación No.:</w:t>
      </w:r>
      <w:r w:rsidRPr="00B9486D">
        <w:rPr>
          <w:rFonts w:ascii="Tahoma" w:hAnsi="Tahoma" w:cs="Tahoma"/>
          <w:b w:val="0"/>
          <w:sz w:val="18"/>
          <w:szCs w:val="18"/>
        </w:rPr>
        <w:tab/>
      </w:r>
      <w:r w:rsidRPr="00B9486D">
        <w:rPr>
          <w:rFonts w:ascii="Tahoma" w:hAnsi="Tahoma" w:cs="Tahoma"/>
          <w:b w:val="0"/>
          <w:sz w:val="18"/>
          <w:szCs w:val="18"/>
        </w:rPr>
        <w:tab/>
        <w:t>66001-31-05-00</w:t>
      </w:r>
      <w:r w:rsidR="00184CF8">
        <w:rPr>
          <w:rFonts w:ascii="Tahoma" w:hAnsi="Tahoma" w:cs="Tahoma"/>
          <w:b w:val="0"/>
          <w:sz w:val="18"/>
          <w:szCs w:val="18"/>
        </w:rPr>
        <w:t>3</w:t>
      </w:r>
      <w:r w:rsidRPr="00B9486D">
        <w:rPr>
          <w:rFonts w:ascii="Tahoma" w:hAnsi="Tahoma" w:cs="Tahoma"/>
          <w:b w:val="0"/>
          <w:sz w:val="18"/>
          <w:szCs w:val="18"/>
        </w:rPr>
        <w:t>-201</w:t>
      </w:r>
      <w:r w:rsidR="00184CF8">
        <w:rPr>
          <w:rFonts w:ascii="Tahoma" w:hAnsi="Tahoma" w:cs="Tahoma"/>
          <w:b w:val="0"/>
          <w:sz w:val="18"/>
          <w:szCs w:val="18"/>
        </w:rPr>
        <w:t>5</w:t>
      </w:r>
      <w:r w:rsidRPr="00B9486D">
        <w:rPr>
          <w:rFonts w:ascii="Tahoma" w:hAnsi="Tahoma" w:cs="Tahoma"/>
          <w:b w:val="0"/>
          <w:sz w:val="18"/>
          <w:szCs w:val="18"/>
        </w:rPr>
        <w:t>-00</w:t>
      </w:r>
      <w:r w:rsidR="00184CF8">
        <w:rPr>
          <w:rFonts w:ascii="Tahoma" w:hAnsi="Tahoma" w:cs="Tahoma"/>
          <w:b w:val="0"/>
          <w:sz w:val="18"/>
          <w:szCs w:val="18"/>
        </w:rPr>
        <w:t>427</w:t>
      </w:r>
      <w:r w:rsidRPr="00B9486D">
        <w:rPr>
          <w:rFonts w:ascii="Tahoma" w:hAnsi="Tahoma" w:cs="Tahoma"/>
          <w:b w:val="0"/>
          <w:sz w:val="18"/>
          <w:szCs w:val="18"/>
        </w:rPr>
        <w:t>-01</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Demandante:</w:t>
      </w:r>
      <w:r w:rsidRPr="00B9486D">
        <w:rPr>
          <w:rFonts w:ascii="Tahoma" w:hAnsi="Tahoma" w:cs="Tahoma"/>
          <w:b w:val="0"/>
          <w:sz w:val="18"/>
          <w:szCs w:val="18"/>
        </w:rPr>
        <w:tab/>
      </w:r>
      <w:r w:rsidRPr="00B9486D">
        <w:rPr>
          <w:rFonts w:ascii="Tahoma" w:hAnsi="Tahoma" w:cs="Tahoma"/>
          <w:b w:val="0"/>
          <w:sz w:val="18"/>
          <w:szCs w:val="18"/>
        </w:rPr>
        <w:tab/>
      </w:r>
      <w:r w:rsidR="00184CF8">
        <w:rPr>
          <w:rFonts w:ascii="Tahoma" w:hAnsi="Tahoma" w:cs="Tahoma"/>
          <w:b w:val="0"/>
          <w:sz w:val="18"/>
          <w:szCs w:val="18"/>
        </w:rPr>
        <w:t xml:space="preserve">Lilian de Jesús Mesa Agudelo </w:t>
      </w:r>
    </w:p>
    <w:p w:rsidR="003A3BBB" w:rsidRPr="00B9486D" w:rsidRDefault="003A3BBB" w:rsidP="0057796B">
      <w:pPr>
        <w:pStyle w:val="Puesto"/>
        <w:spacing w:line="240" w:lineRule="auto"/>
        <w:ind w:left="708" w:hanging="708"/>
        <w:jc w:val="both"/>
        <w:rPr>
          <w:rFonts w:ascii="Tahoma" w:hAnsi="Tahoma" w:cs="Tahoma"/>
          <w:b w:val="0"/>
          <w:sz w:val="18"/>
          <w:szCs w:val="18"/>
        </w:rPr>
      </w:pPr>
      <w:r w:rsidRPr="00B9486D">
        <w:rPr>
          <w:rFonts w:ascii="Tahoma" w:hAnsi="Tahoma" w:cs="Tahoma"/>
          <w:sz w:val="18"/>
          <w:szCs w:val="18"/>
        </w:rPr>
        <w:t>Demandado:</w:t>
      </w:r>
      <w:r w:rsidRPr="00B9486D">
        <w:rPr>
          <w:rFonts w:ascii="Tahoma" w:hAnsi="Tahoma" w:cs="Tahoma"/>
          <w:b w:val="0"/>
          <w:sz w:val="18"/>
          <w:szCs w:val="18"/>
        </w:rPr>
        <w:tab/>
      </w:r>
      <w:r w:rsidRPr="00B9486D">
        <w:rPr>
          <w:rFonts w:ascii="Tahoma" w:hAnsi="Tahoma" w:cs="Tahoma"/>
          <w:b w:val="0"/>
          <w:sz w:val="18"/>
          <w:szCs w:val="18"/>
        </w:rPr>
        <w:tab/>
        <w:t>Colpensiones</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 xml:space="preserve">Juzgado de </w:t>
      </w:r>
      <w:r w:rsidR="004D3091" w:rsidRPr="00B9486D">
        <w:rPr>
          <w:rFonts w:ascii="Tahoma" w:hAnsi="Tahoma" w:cs="Tahoma"/>
          <w:sz w:val="18"/>
          <w:szCs w:val="18"/>
        </w:rPr>
        <w:t>origen</w:t>
      </w:r>
      <w:r w:rsidRPr="00B9486D">
        <w:rPr>
          <w:rFonts w:ascii="Tahoma" w:hAnsi="Tahoma" w:cs="Tahoma"/>
          <w:sz w:val="18"/>
          <w:szCs w:val="18"/>
        </w:rPr>
        <w:t>:</w:t>
      </w:r>
      <w:r w:rsidRPr="00B9486D">
        <w:rPr>
          <w:rFonts w:ascii="Tahoma" w:hAnsi="Tahoma" w:cs="Tahoma"/>
          <w:b w:val="0"/>
          <w:sz w:val="18"/>
          <w:szCs w:val="18"/>
        </w:rPr>
        <w:t xml:space="preserve"> </w:t>
      </w:r>
      <w:r w:rsidRPr="00B9486D">
        <w:rPr>
          <w:rFonts w:ascii="Tahoma" w:hAnsi="Tahoma" w:cs="Tahoma"/>
          <w:b w:val="0"/>
          <w:sz w:val="18"/>
          <w:szCs w:val="18"/>
        </w:rPr>
        <w:tab/>
      </w:r>
      <w:r w:rsidR="00184CF8">
        <w:rPr>
          <w:rFonts w:ascii="Tahoma" w:hAnsi="Tahoma" w:cs="Tahoma"/>
          <w:b w:val="0"/>
          <w:sz w:val="18"/>
          <w:szCs w:val="18"/>
        </w:rPr>
        <w:t>Tercer</w:t>
      </w:r>
      <w:r w:rsidR="002B7E9C" w:rsidRPr="00B9486D">
        <w:rPr>
          <w:rFonts w:ascii="Tahoma" w:hAnsi="Tahoma" w:cs="Tahoma"/>
          <w:b w:val="0"/>
          <w:sz w:val="18"/>
          <w:szCs w:val="18"/>
        </w:rPr>
        <w:t xml:space="preserve">o </w:t>
      </w:r>
      <w:r w:rsidRPr="00B9486D">
        <w:rPr>
          <w:rFonts w:ascii="Tahoma" w:hAnsi="Tahoma" w:cs="Tahoma"/>
          <w:b w:val="0"/>
          <w:sz w:val="18"/>
          <w:szCs w:val="18"/>
        </w:rPr>
        <w:t>Laboral del Circuito de Pereira</w:t>
      </w:r>
    </w:p>
    <w:p w:rsidR="003A3BBB" w:rsidRPr="00B9486D" w:rsidRDefault="003A3BBB" w:rsidP="0057796B">
      <w:pPr>
        <w:pStyle w:val="Puesto"/>
        <w:spacing w:line="240" w:lineRule="auto"/>
        <w:jc w:val="both"/>
        <w:rPr>
          <w:rFonts w:ascii="Tahoma" w:hAnsi="Tahoma" w:cs="Tahoma"/>
          <w:b w:val="0"/>
          <w:sz w:val="18"/>
          <w:szCs w:val="18"/>
        </w:rPr>
      </w:pPr>
      <w:r w:rsidRPr="00B9486D">
        <w:rPr>
          <w:rFonts w:ascii="Tahoma" w:hAnsi="Tahoma" w:cs="Tahoma"/>
          <w:sz w:val="18"/>
          <w:szCs w:val="18"/>
        </w:rPr>
        <w:t>Magistrada ponente:</w:t>
      </w:r>
      <w:r w:rsidRPr="00B9486D">
        <w:rPr>
          <w:rFonts w:ascii="Tahoma" w:hAnsi="Tahoma" w:cs="Tahoma"/>
          <w:b w:val="0"/>
          <w:sz w:val="18"/>
          <w:szCs w:val="18"/>
        </w:rPr>
        <w:tab/>
        <w:t>Dra. Ana Lucía Caicedo Calderón</w:t>
      </w:r>
    </w:p>
    <w:p w:rsidR="003A3BBB" w:rsidRPr="00B9486D" w:rsidRDefault="003A3BBB" w:rsidP="0057796B">
      <w:pPr>
        <w:pStyle w:val="Puesto"/>
        <w:spacing w:line="240" w:lineRule="auto"/>
        <w:ind w:left="2124" w:hanging="2124"/>
        <w:jc w:val="both"/>
        <w:rPr>
          <w:rFonts w:ascii="Tahoma" w:hAnsi="Tahoma" w:cs="Tahoma"/>
          <w:sz w:val="18"/>
          <w:szCs w:val="18"/>
        </w:rPr>
      </w:pPr>
      <w:r w:rsidRPr="00B9486D">
        <w:rPr>
          <w:rFonts w:ascii="Tahoma" w:hAnsi="Tahoma" w:cs="Tahoma"/>
          <w:sz w:val="18"/>
          <w:szCs w:val="18"/>
        </w:rPr>
        <w:t>Tema:</w:t>
      </w:r>
      <w:r w:rsidRPr="00B9486D">
        <w:rPr>
          <w:rFonts w:ascii="Tahoma" w:hAnsi="Tahoma" w:cs="Tahoma"/>
          <w:sz w:val="18"/>
          <w:szCs w:val="18"/>
        </w:rPr>
        <w:tab/>
      </w:r>
    </w:p>
    <w:p w:rsidR="004631FD" w:rsidRPr="004631FD" w:rsidRDefault="00483BCD" w:rsidP="004631FD">
      <w:pPr>
        <w:ind w:left="2127"/>
        <w:jc w:val="both"/>
        <w:rPr>
          <w:rFonts w:ascii="Tahoma" w:hAnsi="Tahoma" w:cs="Tahoma"/>
          <w:sz w:val="18"/>
          <w:szCs w:val="18"/>
        </w:rPr>
      </w:pPr>
      <w:r w:rsidRPr="004631FD">
        <w:rPr>
          <w:rFonts w:ascii="Tahoma" w:hAnsi="Tahoma" w:cs="Tahoma"/>
          <w:b/>
          <w:bCs/>
          <w:sz w:val="18"/>
          <w:szCs w:val="18"/>
        </w:rPr>
        <w:t>Pensión de vejez</w:t>
      </w:r>
      <w:r w:rsidR="005918AF" w:rsidRPr="004631FD">
        <w:rPr>
          <w:rFonts w:ascii="Tahoma" w:hAnsi="Tahoma" w:cs="Tahoma"/>
          <w:b/>
          <w:bCs/>
          <w:sz w:val="18"/>
          <w:szCs w:val="18"/>
        </w:rPr>
        <w:t xml:space="preserve"> Acuerdo 049 de 1990</w:t>
      </w:r>
      <w:r w:rsidRPr="004631FD">
        <w:rPr>
          <w:rFonts w:ascii="Tahoma" w:hAnsi="Tahoma" w:cs="Tahoma"/>
          <w:b/>
          <w:bCs/>
          <w:sz w:val="18"/>
          <w:szCs w:val="18"/>
        </w:rPr>
        <w:t>:</w:t>
      </w:r>
      <w:r w:rsidRPr="004631FD">
        <w:rPr>
          <w:rFonts w:ascii="Tahoma" w:hAnsi="Tahoma" w:cs="Tahoma"/>
          <w:bCs/>
          <w:sz w:val="18"/>
          <w:szCs w:val="18"/>
        </w:rPr>
        <w:t xml:space="preserve"> </w:t>
      </w:r>
      <w:r w:rsidR="004631FD" w:rsidRPr="004631FD">
        <w:rPr>
          <w:rFonts w:ascii="Tahoma" w:hAnsi="Tahoma" w:cs="Tahoma"/>
          <w:sz w:val="18"/>
          <w:szCs w:val="18"/>
        </w:rPr>
        <w:t xml:space="preserve">Entre el 10 de octubre de 1988 y el 10 de octubre de 2008 </w:t>
      </w:r>
      <w:r w:rsidR="004631FD" w:rsidRPr="004631FD">
        <w:rPr>
          <w:rFonts w:ascii="Tahoma" w:hAnsi="Tahoma" w:cs="Tahoma"/>
          <w:i/>
          <w:sz w:val="18"/>
          <w:szCs w:val="18"/>
        </w:rPr>
        <w:t>–fecha en cumplió los 55 años de edad-</w:t>
      </w:r>
      <w:r w:rsidR="004631FD" w:rsidRPr="004631FD">
        <w:rPr>
          <w:rFonts w:ascii="Tahoma" w:hAnsi="Tahoma" w:cs="Tahoma"/>
          <w:sz w:val="18"/>
          <w:szCs w:val="18"/>
        </w:rPr>
        <w:t xml:space="preserve">, la promotora del litigio cuenta con 518,85 semanas cotizadas, suficientes para reconocer </w:t>
      </w:r>
      <w:r w:rsidR="004631FD">
        <w:rPr>
          <w:rFonts w:ascii="Tahoma" w:hAnsi="Tahoma" w:cs="Tahoma"/>
          <w:sz w:val="18"/>
          <w:szCs w:val="18"/>
        </w:rPr>
        <w:t>la pensión de vejez e</w:t>
      </w:r>
      <w:r w:rsidR="004631FD" w:rsidRPr="004631FD">
        <w:rPr>
          <w:rFonts w:ascii="Tahoma" w:hAnsi="Tahoma" w:cs="Tahoma"/>
          <w:sz w:val="18"/>
          <w:szCs w:val="18"/>
        </w:rPr>
        <w:t>n virtud del artículo 12 del Acuerdo 049 de 1990, sin que hubiera visto afectos los beneficios del régimen de transición contemplado en el artículo 36 de la Ley 100 de 1993, con ocasión de la entrada en vigencia del Acto Legislativo 01 de 2005, pues alcanzó la totalidad de requisitos para pensionarse antes del 31 de julio de 2010. En ese mismo sentido, se dirá que al haberse causado la prestación antes del 31 de julio de 2011 y ser inferior a 3 salarios mínimos, la demandante tiene derecho a percibir 14 mesadas anuales, de conformidad con el Parágrafo transitorio 6º del artículo primero de la aludida reforma constitucional, siendo acertados los argumentos expuest</w:t>
      </w:r>
      <w:r w:rsidR="004631FD">
        <w:rPr>
          <w:rFonts w:ascii="Tahoma" w:hAnsi="Tahoma" w:cs="Tahoma"/>
          <w:sz w:val="18"/>
          <w:szCs w:val="18"/>
        </w:rPr>
        <w:t>o</w:t>
      </w:r>
      <w:r w:rsidR="004631FD" w:rsidRPr="004631FD">
        <w:rPr>
          <w:rFonts w:ascii="Tahoma" w:hAnsi="Tahoma" w:cs="Tahoma"/>
          <w:sz w:val="18"/>
          <w:szCs w:val="18"/>
        </w:rPr>
        <w:t>s por su apoderada judicial al momento de sustentar la alzada.</w:t>
      </w:r>
    </w:p>
    <w:p w:rsidR="00EA7593" w:rsidRPr="00B9486D" w:rsidRDefault="00EA7593" w:rsidP="004631FD">
      <w:pPr>
        <w:pStyle w:val="Puesto"/>
        <w:spacing w:line="240" w:lineRule="auto"/>
        <w:ind w:left="2127"/>
        <w:jc w:val="both"/>
        <w:rPr>
          <w:rFonts w:ascii="Tahoma" w:hAnsi="Tahoma" w:cs="Tahoma"/>
          <w:sz w:val="18"/>
          <w:szCs w:val="18"/>
        </w:rPr>
      </w:pPr>
    </w:p>
    <w:p w:rsidR="0057796B" w:rsidRPr="00B9486D" w:rsidRDefault="0057796B" w:rsidP="0057796B">
      <w:pPr>
        <w:pStyle w:val="Puesto"/>
        <w:tabs>
          <w:tab w:val="left" w:pos="567"/>
        </w:tabs>
        <w:spacing w:line="240" w:lineRule="auto"/>
        <w:ind w:left="2127" w:hanging="2805"/>
        <w:jc w:val="both"/>
        <w:rPr>
          <w:rFonts w:ascii="Tahoma" w:hAnsi="Tahoma" w:cs="Tahoma"/>
          <w:b w:val="0"/>
          <w:sz w:val="18"/>
          <w:szCs w:val="18"/>
        </w:rPr>
      </w:pPr>
    </w:p>
    <w:p w:rsidR="003A3BBB" w:rsidRPr="00B9486D" w:rsidRDefault="003A3BBB" w:rsidP="000821A3">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TRIBUNAL SUPERIOR DEL DISTRITO JUDICIAL DE PEREIRA</w:t>
      </w:r>
    </w:p>
    <w:p w:rsidR="003A3BBB" w:rsidRPr="00B9486D" w:rsidRDefault="003A3BBB" w:rsidP="000821A3">
      <w:pPr>
        <w:pStyle w:val="Ttulo4"/>
        <w:widowControl w:val="0"/>
        <w:tabs>
          <w:tab w:val="clear" w:pos="0"/>
        </w:tabs>
        <w:rPr>
          <w:rFonts w:ascii="Tahoma" w:hAnsi="Tahoma" w:cs="Tahoma"/>
          <w:bCs/>
          <w:szCs w:val="24"/>
          <w:lang w:eastAsia="es-MX"/>
        </w:rPr>
      </w:pPr>
      <w:r w:rsidRPr="00B9486D">
        <w:rPr>
          <w:rFonts w:ascii="Tahoma" w:hAnsi="Tahoma" w:cs="Tahoma"/>
          <w:bCs/>
          <w:szCs w:val="24"/>
          <w:lang w:eastAsia="es-MX"/>
        </w:rPr>
        <w:t>SALA</w:t>
      </w:r>
      <w:r w:rsidR="00666B78" w:rsidRPr="00B9486D">
        <w:rPr>
          <w:rFonts w:ascii="Tahoma" w:hAnsi="Tahoma" w:cs="Tahoma"/>
          <w:bCs/>
          <w:szCs w:val="24"/>
          <w:lang w:eastAsia="es-MX"/>
        </w:rPr>
        <w:t xml:space="preserve"> DE DECISIÓN</w:t>
      </w:r>
      <w:r w:rsidRPr="00B9486D">
        <w:rPr>
          <w:rFonts w:ascii="Tahoma" w:hAnsi="Tahoma" w:cs="Tahoma"/>
          <w:bCs/>
          <w:szCs w:val="24"/>
          <w:lang w:eastAsia="es-MX"/>
        </w:rPr>
        <w:t xml:space="preserve"> LABORAL</w:t>
      </w:r>
      <w:r w:rsidR="00666B78" w:rsidRPr="00B9486D">
        <w:rPr>
          <w:rFonts w:ascii="Tahoma" w:hAnsi="Tahoma" w:cs="Tahoma"/>
          <w:bCs/>
          <w:szCs w:val="24"/>
          <w:lang w:eastAsia="es-MX"/>
        </w:rPr>
        <w:t xml:space="preserve"> No. 1</w:t>
      </w:r>
    </w:p>
    <w:p w:rsidR="003A3BBB" w:rsidRPr="00B9486D" w:rsidRDefault="003A3BBB" w:rsidP="00C73ACA">
      <w:pPr>
        <w:jc w:val="center"/>
        <w:rPr>
          <w:rFonts w:ascii="Tahoma" w:hAnsi="Tahoma" w:cs="Tahoma"/>
          <w:bCs/>
        </w:rPr>
      </w:pPr>
    </w:p>
    <w:p w:rsidR="003A3BBB" w:rsidRPr="00B9486D" w:rsidRDefault="003A3BBB" w:rsidP="000821A3">
      <w:pPr>
        <w:jc w:val="center"/>
        <w:rPr>
          <w:rFonts w:ascii="Tahoma" w:hAnsi="Tahoma" w:cs="Tahoma"/>
          <w:b/>
          <w:bCs/>
          <w:sz w:val="22"/>
          <w:szCs w:val="22"/>
        </w:rPr>
      </w:pPr>
      <w:r w:rsidRPr="00B9486D">
        <w:rPr>
          <w:rFonts w:ascii="Tahoma" w:hAnsi="Tahoma" w:cs="Tahoma"/>
          <w:bCs/>
          <w:sz w:val="22"/>
          <w:szCs w:val="22"/>
        </w:rPr>
        <w:t>Magistrada ponente:</w:t>
      </w:r>
      <w:r w:rsidRPr="00B9486D">
        <w:rPr>
          <w:rFonts w:ascii="Tahoma" w:hAnsi="Tahoma" w:cs="Tahoma"/>
          <w:b/>
          <w:bCs/>
          <w:sz w:val="22"/>
          <w:szCs w:val="22"/>
        </w:rPr>
        <w:t xml:space="preserve"> Ana Lucía Caicedo Calderón</w:t>
      </w:r>
    </w:p>
    <w:p w:rsidR="003A3BBB" w:rsidRPr="00B9486D" w:rsidRDefault="003A3BBB" w:rsidP="000821A3">
      <w:pPr>
        <w:jc w:val="center"/>
        <w:rPr>
          <w:rFonts w:ascii="Tahoma" w:hAnsi="Tahoma" w:cs="Tahoma"/>
          <w:b/>
          <w:sz w:val="22"/>
          <w:szCs w:val="22"/>
        </w:rPr>
      </w:pPr>
    </w:p>
    <w:p w:rsidR="003A3BBB" w:rsidRPr="00B9486D" w:rsidRDefault="003A3BBB" w:rsidP="000821A3">
      <w:pPr>
        <w:jc w:val="center"/>
        <w:rPr>
          <w:rFonts w:ascii="Tahoma" w:hAnsi="Tahoma" w:cs="Tahoma"/>
          <w:b/>
          <w:sz w:val="22"/>
          <w:szCs w:val="22"/>
        </w:rPr>
      </w:pPr>
      <w:r w:rsidRPr="00B9486D">
        <w:rPr>
          <w:rFonts w:ascii="Tahoma" w:hAnsi="Tahoma" w:cs="Tahoma"/>
          <w:b/>
          <w:sz w:val="22"/>
          <w:szCs w:val="22"/>
        </w:rPr>
        <w:t>Acta No. ____</w:t>
      </w:r>
    </w:p>
    <w:p w:rsidR="003A3BBB" w:rsidRPr="00B9486D" w:rsidRDefault="003A3BBB" w:rsidP="0081288D">
      <w:pPr>
        <w:pStyle w:val="Sinespaciado"/>
        <w:rPr>
          <w:sz w:val="22"/>
          <w:szCs w:val="22"/>
        </w:rPr>
      </w:pPr>
    </w:p>
    <w:p w:rsidR="003A3BBB" w:rsidRPr="00B9486D" w:rsidRDefault="003A3BBB" w:rsidP="003A3BBB">
      <w:pPr>
        <w:pStyle w:val="Ttulo5"/>
        <w:spacing w:line="240" w:lineRule="auto"/>
        <w:ind w:firstLine="0"/>
        <w:jc w:val="center"/>
        <w:rPr>
          <w:rFonts w:ascii="Tahoma" w:hAnsi="Tahoma" w:cs="Tahoma"/>
          <w:sz w:val="22"/>
          <w:szCs w:val="22"/>
        </w:rPr>
      </w:pPr>
      <w:r w:rsidRPr="00B9486D">
        <w:rPr>
          <w:rFonts w:ascii="Tahoma" w:hAnsi="Tahoma" w:cs="Tahoma"/>
          <w:sz w:val="22"/>
          <w:szCs w:val="22"/>
        </w:rPr>
        <w:t>Sistema oral - Audiencia de juzgamiento</w:t>
      </w:r>
    </w:p>
    <w:p w:rsidR="003A3BBB" w:rsidRPr="00B9486D" w:rsidRDefault="003A3BBB" w:rsidP="0081288D">
      <w:pPr>
        <w:pStyle w:val="Sinespaciado"/>
        <w:rPr>
          <w:sz w:val="22"/>
          <w:szCs w:val="22"/>
        </w:rPr>
      </w:pPr>
      <w:r w:rsidRPr="00B9486D">
        <w:rPr>
          <w:sz w:val="22"/>
          <w:szCs w:val="22"/>
        </w:rPr>
        <w:tab/>
      </w:r>
      <w:r w:rsidR="004052FE" w:rsidRPr="00B9486D">
        <w:rPr>
          <w:sz w:val="22"/>
          <w:szCs w:val="22"/>
        </w:rPr>
        <w:t xml:space="preserve"> </w:t>
      </w:r>
    </w:p>
    <w:p w:rsidR="003A3BBB" w:rsidRPr="00B9486D" w:rsidRDefault="003A3BBB" w:rsidP="00AB5C0F">
      <w:pPr>
        <w:spacing w:line="276" w:lineRule="auto"/>
        <w:ind w:firstLine="708"/>
        <w:jc w:val="both"/>
        <w:rPr>
          <w:rFonts w:ascii="Tahoma" w:hAnsi="Tahoma" w:cs="Tahoma"/>
          <w:b/>
          <w:sz w:val="22"/>
          <w:szCs w:val="22"/>
          <w:lang w:val="es-ES_tradnl"/>
        </w:rPr>
      </w:pPr>
      <w:r w:rsidRPr="00B9486D">
        <w:rPr>
          <w:rFonts w:ascii="Tahoma" w:hAnsi="Tahoma" w:cs="Tahoma"/>
          <w:sz w:val="22"/>
          <w:szCs w:val="22"/>
          <w:lang w:val="es-ES_tradnl"/>
        </w:rPr>
        <w:t xml:space="preserve">Siendo las </w:t>
      </w:r>
      <w:r w:rsidR="004D5CA3">
        <w:rPr>
          <w:rFonts w:ascii="Tahoma" w:hAnsi="Tahoma" w:cs="Tahoma"/>
          <w:sz w:val="22"/>
          <w:szCs w:val="22"/>
          <w:lang w:val="es-ES_tradnl"/>
        </w:rPr>
        <w:t>11:1</w:t>
      </w:r>
      <w:r w:rsidR="00AC6676">
        <w:rPr>
          <w:rFonts w:ascii="Tahoma" w:hAnsi="Tahoma" w:cs="Tahoma"/>
          <w:sz w:val="22"/>
          <w:szCs w:val="22"/>
          <w:lang w:val="es-ES_tradnl"/>
        </w:rPr>
        <w:t>0</w:t>
      </w:r>
      <w:r w:rsidRPr="00B9486D">
        <w:rPr>
          <w:rFonts w:ascii="Tahoma" w:hAnsi="Tahoma" w:cs="Tahoma"/>
          <w:sz w:val="22"/>
          <w:szCs w:val="22"/>
          <w:lang w:val="es-ES_tradnl"/>
        </w:rPr>
        <w:t xml:space="preserve"> </w:t>
      </w:r>
      <w:r w:rsidR="000108FA" w:rsidRPr="00B9486D">
        <w:rPr>
          <w:rFonts w:ascii="Tahoma" w:hAnsi="Tahoma" w:cs="Tahoma"/>
          <w:sz w:val="22"/>
          <w:szCs w:val="22"/>
          <w:lang w:val="es-ES_tradnl"/>
        </w:rPr>
        <w:t>a</w:t>
      </w:r>
      <w:r w:rsidR="0042768E" w:rsidRPr="00B9486D">
        <w:rPr>
          <w:rFonts w:ascii="Tahoma" w:hAnsi="Tahoma" w:cs="Tahoma"/>
          <w:sz w:val="22"/>
          <w:szCs w:val="22"/>
          <w:lang w:val="es-ES_tradnl"/>
        </w:rPr>
        <w:t>.m. de hoy,</w:t>
      </w:r>
      <w:r w:rsidR="00F206D8" w:rsidRPr="00B9486D">
        <w:rPr>
          <w:rFonts w:ascii="Tahoma" w:hAnsi="Tahoma" w:cs="Tahoma"/>
          <w:sz w:val="22"/>
          <w:szCs w:val="22"/>
          <w:lang w:val="es-ES_tradnl"/>
        </w:rPr>
        <w:t xml:space="preserve"> viernes</w:t>
      </w:r>
      <w:r w:rsidR="0042768E" w:rsidRPr="00B9486D">
        <w:rPr>
          <w:rFonts w:ascii="Tahoma" w:hAnsi="Tahoma" w:cs="Tahoma"/>
          <w:sz w:val="22"/>
          <w:szCs w:val="22"/>
          <w:lang w:val="es-ES_tradnl"/>
        </w:rPr>
        <w:t xml:space="preserve"> </w:t>
      </w:r>
      <w:r w:rsidR="004D5CA3">
        <w:rPr>
          <w:rFonts w:ascii="Tahoma" w:hAnsi="Tahoma" w:cs="Tahoma"/>
          <w:sz w:val="22"/>
          <w:szCs w:val="22"/>
          <w:lang w:val="es-ES_tradnl"/>
        </w:rPr>
        <w:t>23</w:t>
      </w:r>
      <w:r w:rsidR="003E544D" w:rsidRPr="00B9486D">
        <w:rPr>
          <w:rFonts w:ascii="Tahoma" w:hAnsi="Tahoma" w:cs="Tahoma"/>
          <w:sz w:val="22"/>
          <w:szCs w:val="22"/>
          <w:lang w:val="es-ES_tradnl"/>
        </w:rPr>
        <w:t xml:space="preserve"> de </w:t>
      </w:r>
      <w:r w:rsidR="004D5CA3">
        <w:rPr>
          <w:rFonts w:ascii="Tahoma" w:hAnsi="Tahoma" w:cs="Tahoma"/>
          <w:sz w:val="22"/>
          <w:szCs w:val="22"/>
          <w:lang w:val="es-ES_tradnl"/>
        </w:rPr>
        <w:t>junio</w:t>
      </w:r>
      <w:r w:rsidR="00AC6676">
        <w:rPr>
          <w:rFonts w:ascii="Tahoma" w:hAnsi="Tahoma" w:cs="Tahoma"/>
          <w:sz w:val="22"/>
          <w:szCs w:val="22"/>
          <w:lang w:val="es-ES_tradnl"/>
        </w:rPr>
        <w:t xml:space="preserve"> </w:t>
      </w:r>
      <w:r w:rsidR="00F206D8" w:rsidRPr="00B9486D">
        <w:rPr>
          <w:rFonts w:ascii="Tahoma" w:hAnsi="Tahoma" w:cs="Tahoma"/>
          <w:sz w:val="22"/>
          <w:szCs w:val="22"/>
          <w:lang w:val="es-ES_tradnl"/>
        </w:rPr>
        <w:t>de 201</w:t>
      </w:r>
      <w:r w:rsidR="00AC6676">
        <w:rPr>
          <w:rFonts w:ascii="Tahoma" w:hAnsi="Tahoma" w:cs="Tahoma"/>
          <w:sz w:val="22"/>
          <w:szCs w:val="22"/>
          <w:lang w:val="es-ES_tradnl"/>
        </w:rPr>
        <w:t>7</w:t>
      </w:r>
      <w:r w:rsidRPr="00B9486D">
        <w:rPr>
          <w:rFonts w:ascii="Tahoma" w:hAnsi="Tahoma" w:cs="Tahoma"/>
          <w:sz w:val="22"/>
          <w:szCs w:val="22"/>
          <w:lang w:val="es-ES_tradnl"/>
        </w:rPr>
        <w:t xml:space="preserve">, la Sala de Decisión Laboral </w:t>
      </w:r>
      <w:r w:rsidR="00EA7593" w:rsidRPr="00B9486D">
        <w:rPr>
          <w:rFonts w:ascii="Tahoma" w:hAnsi="Tahoma" w:cs="Tahoma"/>
          <w:sz w:val="22"/>
          <w:szCs w:val="22"/>
          <w:lang w:val="es-ES_tradnl"/>
        </w:rPr>
        <w:t xml:space="preserve">No. 1 </w:t>
      </w:r>
      <w:r w:rsidRPr="00B9486D">
        <w:rPr>
          <w:rFonts w:ascii="Tahoma" w:hAnsi="Tahoma" w:cs="Tahoma"/>
          <w:sz w:val="22"/>
          <w:szCs w:val="22"/>
          <w:lang w:val="es-ES_tradnl"/>
        </w:rPr>
        <w:t xml:space="preserve">del Tribunal Superior de Pereira se constituye en audiencia pública de juzgamiento en el proceso ordinario laboral instaurado por </w:t>
      </w:r>
      <w:r w:rsidR="00A220D6" w:rsidRPr="00B9486D">
        <w:rPr>
          <w:rFonts w:ascii="Tahoma" w:hAnsi="Tahoma" w:cs="Tahoma"/>
          <w:sz w:val="22"/>
          <w:szCs w:val="22"/>
          <w:lang w:val="es-ES_tradnl"/>
        </w:rPr>
        <w:t>la</w:t>
      </w:r>
      <w:r w:rsidR="000108FA" w:rsidRPr="00B9486D">
        <w:rPr>
          <w:rFonts w:ascii="Tahoma" w:hAnsi="Tahoma" w:cs="Tahoma"/>
          <w:sz w:val="22"/>
          <w:szCs w:val="22"/>
          <w:lang w:val="es-ES_tradnl"/>
        </w:rPr>
        <w:t xml:space="preserve"> señor</w:t>
      </w:r>
      <w:r w:rsidR="00A220D6" w:rsidRPr="00B9486D">
        <w:rPr>
          <w:rFonts w:ascii="Tahoma" w:hAnsi="Tahoma" w:cs="Tahoma"/>
          <w:sz w:val="22"/>
          <w:szCs w:val="22"/>
          <w:lang w:val="es-ES_tradnl"/>
        </w:rPr>
        <w:t xml:space="preserve">a </w:t>
      </w:r>
      <w:r w:rsidR="00AC6676">
        <w:rPr>
          <w:rFonts w:ascii="Tahoma" w:hAnsi="Tahoma" w:cs="Tahoma"/>
          <w:b/>
          <w:sz w:val="22"/>
          <w:szCs w:val="22"/>
          <w:lang w:val="es-ES_tradnl"/>
        </w:rPr>
        <w:t xml:space="preserve">Lilian de Jesús Mesa Agudelo </w:t>
      </w:r>
      <w:r w:rsidRPr="00B9486D">
        <w:rPr>
          <w:rFonts w:ascii="Tahoma" w:hAnsi="Tahoma" w:cs="Tahoma"/>
          <w:sz w:val="22"/>
          <w:szCs w:val="22"/>
          <w:lang w:val="es-ES_tradnl"/>
        </w:rPr>
        <w:t xml:space="preserve">en contra de la </w:t>
      </w:r>
      <w:r w:rsidRPr="00B9486D">
        <w:rPr>
          <w:rFonts w:ascii="Tahoma" w:hAnsi="Tahoma" w:cs="Tahoma"/>
          <w:b/>
          <w:sz w:val="22"/>
          <w:szCs w:val="22"/>
          <w:lang w:val="es-ES_tradnl"/>
        </w:rPr>
        <w:t>Administradora Colombiana de Pensiones – Colpensiones.</w:t>
      </w:r>
    </w:p>
    <w:p w:rsidR="003A3BBB" w:rsidRPr="00B9486D" w:rsidRDefault="003A3BBB" w:rsidP="0081288D">
      <w:pPr>
        <w:pStyle w:val="Sinespaciado"/>
        <w:rPr>
          <w:sz w:val="22"/>
          <w:szCs w:val="22"/>
          <w:lang w:val="es-ES_tradnl"/>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Para el efecto, se verifica la asistencia de las partes a la presente diligencia: Por la parte demandante… Por la demandada…</w:t>
      </w:r>
    </w:p>
    <w:p w:rsidR="003A3BBB" w:rsidRPr="00B9486D" w:rsidRDefault="003A3BBB" w:rsidP="00C73ACA">
      <w:pPr>
        <w:pStyle w:val="Sinespaciado"/>
        <w:rPr>
          <w:sz w:val="22"/>
          <w:szCs w:val="22"/>
          <w:lang w:val="es-ES_tradnl"/>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Alegatos de conclusión</w:t>
      </w:r>
    </w:p>
    <w:p w:rsidR="003A3BBB" w:rsidRPr="00B9486D" w:rsidRDefault="003A3BBB" w:rsidP="0081288D">
      <w:pPr>
        <w:pStyle w:val="Sinespaciado"/>
        <w:rPr>
          <w:sz w:val="22"/>
          <w:szCs w:val="22"/>
        </w:rPr>
      </w:pPr>
    </w:p>
    <w:p w:rsidR="003A3BBB" w:rsidRPr="00B9486D" w:rsidRDefault="003A3BBB" w:rsidP="00AB5C0F">
      <w:pPr>
        <w:spacing w:line="276" w:lineRule="auto"/>
        <w:ind w:firstLine="708"/>
        <w:jc w:val="both"/>
        <w:rPr>
          <w:rFonts w:ascii="Tahoma" w:hAnsi="Tahoma" w:cs="Tahoma"/>
          <w:sz w:val="22"/>
          <w:szCs w:val="22"/>
          <w:lang w:val="es-ES_tradnl"/>
        </w:rPr>
      </w:pPr>
      <w:r w:rsidRPr="00B9486D">
        <w:rPr>
          <w:rFonts w:ascii="Tahoma" w:hAnsi="Tahoma" w:cs="Tahoma"/>
          <w:sz w:val="22"/>
          <w:szCs w:val="22"/>
          <w:lang w:val="es-ES_tradnl"/>
        </w:rPr>
        <w:t>De conformidad con el artículo 82 del C.P.T</w:t>
      </w:r>
      <w:r w:rsidR="007C5FFC" w:rsidRPr="00B9486D">
        <w:rPr>
          <w:rFonts w:ascii="Tahoma" w:hAnsi="Tahoma" w:cs="Tahoma"/>
          <w:sz w:val="22"/>
          <w:szCs w:val="22"/>
          <w:lang w:val="es-ES_tradnl"/>
        </w:rPr>
        <w:t>.</w:t>
      </w:r>
      <w:r w:rsidRPr="00B9486D">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B9486D" w:rsidRDefault="003A3BBB" w:rsidP="00C73ACA">
      <w:pPr>
        <w:pStyle w:val="Sinespaciado"/>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S E N T E N C I A</w:t>
      </w:r>
    </w:p>
    <w:p w:rsidR="003A3BBB" w:rsidRPr="00B9486D" w:rsidRDefault="003A3BBB" w:rsidP="00C73ACA">
      <w:pPr>
        <w:pStyle w:val="Sinespaciado"/>
        <w:rPr>
          <w:sz w:val="22"/>
          <w:szCs w:val="22"/>
        </w:rPr>
      </w:pPr>
    </w:p>
    <w:p w:rsidR="005A6E7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Como quiera que los argumentos expuestos en las alegaciones fueron tenidos en cuenta en la discusión del proyecto, procede la Sala a resolver </w:t>
      </w:r>
      <w:r w:rsidR="00E61862">
        <w:rPr>
          <w:rFonts w:ascii="Tahoma" w:hAnsi="Tahoma" w:cs="Tahoma"/>
          <w:sz w:val="22"/>
          <w:szCs w:val="22"/>
        </w:rPr>
        <w:t xml:space="preserve">el recurso de apelación </w:t>
      </w:r>
      <w:r w:rsidR="004D5CA3">
        <w:rPr>
          <w:rFonts w:ascii="Tahoma" w:hAnsi="Tahoma" w:cs="Tahoma"/>
          <w:sz w:val="22"/>
          <w:szCs w:val="22"/>
        </w:rPr>
        <w:t xml:space="preserve">propuesto </w:t>
      </w:r>
      <w:r w:rsidR="00963BBC">
        <w:rPr>
          <w:rFonts w:ascii="Tahoma" w:hAnsi="Tahoma" w:cs="Tahoma"/>
          <w:sz w:val="22"/>
          <w:szCs w:val="22"/>
        </w:rPr>
        <w:t xml:space="preserve">por la parte demandante </w:t>
      </w:r>
      <w:r w:rsidR="004D5CA3">
        <w:rPr>
          <w:rFonts w:ascii="Tahoma" w:hAnsi="Tahoma" w:cs="Tahoma"/>
          <w:sz w:val="22"/>
          <w:szCs w:val="22"/>
        </w:rPr>
        <w:t xml:space="preserve">en contra de </w:t>
      </w:r>
      <w:r w:rsidR="00FE2152">
        <w:rPr>
          <w:rFonts w:ascii="Tahoma" w:hAnsi="Tahoma" w:cs="Tahoma"/>
          <w:sz w:val="22"/>
          <w:szCs w:val="22"/>
        </w:rPr>
        <w:t xml:space="preserve">la </w:t>
      </w:r>
      <w:r w:rsidR="00FE2152" w:rsidRPr="00B9486D">
        <w:rPr>
          <w:rFonts w:ascii="Tahoma" w:hAnsi="Tahoma" w:cs="Tahoma"/>
          <w:sz w:val="22"/>
          <w:szCs w:val="22"/>
        </w:rPr>
        <w:t xml:space="preserve">sentencia emitida por el Juzgado </w:t>
      </w:r>
      <w:r w:rsidR="00FE2152">
        <w:rPr>
          <w:rFonts w:ascii="Tahoma" w:hAnsi="Tahoma" w:cs="Tahoma"/>
          <w:sz w:val="22"/>
          <w:szCs w:val="22"/>
        </w:rPr>
        <w:t xml:space="preserve">Tercero </w:t>
      </w:r>
      <w:r w:rsidR="00FE2152" w:rsidRPr="00B9486D">
        <w:rPr>
          <w:rFonts w:ascii="Tahoma" w:hAnsi="Tahoma" w:cs="Tahoma"/>
          <w:sz w:val="22"/>
          <w:szCs w:val="22"/>
        </w:rPr>
        <w:t>Labo</w:t>
      </w:r>
      <w:r w:rsidR="00A15DB2">
        <w:rPr>
          <w:rFonts w:ascii="Tahoma" w:hAnsi="Tahoma" w:cs="Tahoma"/>
          <w:sz w:val="22"/>
          <w:szCs w:val="22"/>
        </w:rPr>
        <w:t xml:space="preserve">ral del Circuito de Pereira el </w:t>
      </w:r>
      <w:r w:rsidR="00FE2152">
        <w:rPr>
          <w:rFonts w:ascii="Tahoma" w:hAnsi="Tahoma" w:cs="Tahoma"/>
          <w:sz w:val="22"/>
          <w:szCs w:val="22"/>
        </w:rPr>
        <w:t>8 de febrero de 2016</w:t>
      </w:r>
      <w:r w:rsidR="008A4AE3">
        <w:rPr>
          <w:rFonts w:ascii="Tahoma" w:hAnsi="Tahoma" w:cs="Tahoma"/>
          <w:sz w:val="22"/>
          <w:szCs w:val="22"/>
        </w:rPr>
        <w:t xml:space="preserve">, </w:t>
      </w:r>
      <w:r w:rsidR="00A15DB2">
        <w:rPr>
          <w:rFonts w:ascii="Tahoma" w:hAnsi="Tahoma" w:cs="Tahoma"/>
          <w:sz w:val="22"/>
          <w:szCs w:val="22"/>
        </w:rPr>
        <w:t>que fuera desfavorable Colpensiones, y a re</w:t>
      </w:r>
      <w:r w:rsidR="004D5CA3">
        <w:rPr>
          <w:rFonts w:ascii="Tahoma" w:hAnsi="Tahoma" w:cs="Tahoma"/>
          <w:sz w:val="22"/>
          <w:szCs w:val="22"/>
        </w:rPr>
        <w:t>visar</w:t>
      </w:r>
      <w:r w:rsidR="00430558">
        <w:rPr>
          <w:rFonts w:ascii="Tahoma" w:hAnsi="Tahoma" w:cs="Tahoma"/>
          <w:sz w:val="22"/>
          <w:szCs w:val="22"/>
        </w:rPr>
        <w:t>la</w:t>
      </w:r>
      <w:r w:rsidR="004D5CA3">
        <w:rPr>
          <w:rFonts w:ascii="Tahoma" w:hAnsi="Tahoma" w:cs="Tahoma"/>
          <w:sz w:val="22"/>
          <w:szCs w:val="22"/>
        </w:rPr>
        <w:t xml:space="preserve"> en sede de consulta</w:t>
      </w:r>
      <w:r w:rsidR="00430558">
        <w:rPr>
          <w:rFonts w:ascii="Tahoma" w:hAnsi="Tahoma" w:cs="Tahoma"/>
          <w:sz w:val="22"/>
          <w:szCs w:val="22"/>
        </w:rPr>
        <w:t xml:space="preserve">, </w:t>
      </w:r>
      <w:r w:rsidR="00E61862" w:rsidRPr="00B9486D">
        <w:rPr>
          <w:rFonts w:ascii="Tahoma" w:hAnsi="Tahoma" w:cs="Tahoma"/>
          <w:sz w:val="22"/>
          <w:szCs w:val="22"/>
        </w:rPr>
        <w:t>dentro del proceso ordinario laboral reseñado con anterioridad.</w:t>
      </w:r>
    </w:p>
    <w:p w:rsidR="008A4AE3" w:rsidRPr="00B9486D" w:rsidRDefault="008A4AE3" w:rsidP="008A4AE3">
      <w:pPr>
        <w:widowControl w:val="0"/>
        <w:autoSpaceDE w:val="0"/>
        <w:autoSpaceDN w:val="0"/>
        <w:adjustRightInd w:val="0"/>
        <w:spacing w:line="276" w:lineRule="auto"/>
        <w:ind w:firstLine="708"/>
        <w:jc w:val="both"/>
        <w:rPr>
          <w:sz w:val="22"/>
          <w:szCs w:val="22"/>
        </w:rPr>
      </w:pPr>
    </w:p>
    <w:p w:rsidR="003A3BBB" w:rsidRPr="00B9486D" w:rsidRDefault="003A3BBB" w:rsidP="00AB5C0F">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Problema jurídico por resolver</w:t>
      </w:r>
    </w:p>
    <w:p w:rsidR="001B5F3A" w:rsidRPr="00B9486D" w:rsidRDefault="001B5F3A" w:rsidP="00C73ACA">
      <w:pPr>
        <w:pStyle w:val="Sinespaciado"/>
        <w:rPr>
          <w:sz w:val="22"/>
          <w:szCs w:val="22"/>
        </w:rPr>
      </w:pPr>
    </w:p>
    <w:p w:rsidR="00BF7882" w:rsidRPr="00B9486D" w:rsidRDefault="0036166D" w:rsidP="00B158AB">
      <w:pPr>
        <w:tabs>
          <w:tab w:val="left" w:pos="709"/>
        </w:tabs>
        <w:spacing w:line="276" w:lineRule="auto"/>
        <w:jc w:val="both"/>
        <w:rPr>
          <w:rFonts w:ascii="Tahoma" w:hAnsi="Tahoma" w:cs="Tahoma"/>
          <w:sz w:val="22"/>
          <w:szCs w:val="22"/>
        </w:rPr>
      </w:pPr>
      <w:r w:rsidRPr="00B9486D">
        <w:rPr>
          <w:rFonts w:ascii="Tahoma" w:hAnsi="Tahoma" w:cs="Tahoma"/>
          <w:sz w:val="22"/>
          <w:szCs w:val="22"/>
        </w:rPr>
        <w:tab/>
      </w:r>
      <w:r w:rsidR="00B158AB" w:rsidRPr="00B9486D">
        <w:rPr>
          <w:rFonts w:ascii="Tahoma" w:hAnsi="Tahoma" w:cs="Tahoma"/>
          <w:sz w:val="22"/>
          <w:szCs w:val="22"/>
        </w:rPr>
        <w:t>De acuerdo a lo expuesto en la sentencia de primera instancia</w:t>
      </w:r>
      <w:r w:rsidR="00E61862">
        <w:rPr>
          <w:rFonts w:ascii="Tahoma" w:hAnsi="Tahoma" w:cs="Tahoma"/>
          <w:sz w:val="22"/>
          <w:szCs w:val="22"/>
        </w:rPr>
        <w:t xml:space="preserve"> y a los argumentos de</w:t>
      </w:r>
      <w:r w:rsidR="00BF43B5">
        <w:rPr>
          <w:rFonts w:ascii="Tahoma" w:hAnsi="Tahoma" w:cs="Tahoma"/>
          <w:sz w:val="22"/>
          <w:szCs w:val="22"/>
        </w:rPr>
        <w:t>l recurso de apelación</w:t>
      </w:r>
      <w:r w:rsidR="00B158AB" w:rsidRPr="00B9486D">
        <w:rPr>
          <w:rFonts w:ascii="Tahoma" w:hAnsi="Tahoma" w:cs="Tahoma"/>
          <w:sz w:val="22"/>
          <w:szCs w:val="22"/>
        </w:rPr>
        <w:t>, le corres</w:t>
      </w:r>
      <w:r w:rsidR="00AA5233" w:rsidRPr="00B9486D">
        <w:rPr>
          <w:rFonts w:ascii="Tahoma" w:hAnsi="Tahoma" w:cs="Tahoma"/>
          <w:sz w:val="22"/>
          <w:szCs w:val="22"/>
        </w:rPr>
        <w:t>ponde a la Sala determinar si a</w:t>
      </w:r>
      <w:r w:rsidR="00BF43B5">
        <w:rPr>
          <w:rFonts w:ascii="Tahoma" w:hAnsi="Tahoma" w:cs="Tahoma"/>
          <w:sz w:val="22"/>
          <w:szCs w:val="22"/>
        </w:rPr>
        <w:t xml:space="preserve"> </w:t>
      </w:r>
      <w:r w:rsidR="00B158AB" w:rsidRPr="00B9486D">
        <w:rPr>
          <w:rFonts w:ascii="Tahoma" w:hAnsi="Tahoma" w:cs="Tahoma"/>
          <w:sz w:val="22"/>
          <w:szCs w:val="22"/>
        </w:rPr>
        <w:t>l</w:t>
      </w:r>
      <w:r w:rsidR="00BF43B5">
        <w:rPr>
          <w:rFonts w:ascii="Tahoma" w:hAnsi="Tahoma" w:cs="Tahoma"/>
          <w:sz w:val="22"/>
          <w:szCs w:val="22"/>
        </w:rPr>
        <w:t>a</w:t>
      </w:r>
      <w:r w:rsidR="00AA5233" w:rsidRPr="00B9486D">
        <w:rPr>
          <w:rFonts w:ascii="Tahoma" w:hAnsi="Tahoma" w:cs="Tahoma"/>
          <w:sz w:val="22"/>
          <w:szCs w:val="22"/>
        </w:rPr>
        <w:t xml:space="preserve"> </w:t>
      </w:r>
      <w:r w:rsidR="00B158AB" w:rsidRPr="00B9486D">
        <w:rPr>
          <w:rFonts w:ascii="Tahoma" w:hAnsi="Tahoma" w:cs="Tahoma"/>
          <w:sz w:val="22"/>
          <w:szCs w:val="22"/>
        </w:rPr>
        <w:t xml:space="preserve">demandante le asiste derecho a percibir </w:t>
      </w:r>
      <w:r w:rsidR="003B6103" w:rsidRPr="00B9486D">
        <w:rPr>
          <w:rFonts w:ascii="Tahoma" w:hAnsi="Tahoma" w:cs="Tahoma"/>
          <w:sz w:val="22"/>
          <w:szCs w:val="22"/>
        </w:rPr>
        <w:t>la pensión de vejez consagrada en el Acuerdo 049 de 1990</w:t>
      </w:r>
      <w:r w:rsidR="00BF43B5">
        <w:rPr>
          <w:rFonts w:ascii="Tahoma" w:hAnsi="Tahoma" w:cs="Tahoma"/>
          <w:sz w:val="22"/>
          <w:szCs w:val="22"/>
        </w:rPr>
        <w:t>, por ser beneficiaria el régimen de transición</w:t>
      </w:r>
      <w:r w:rsidR="00FE2152">
        <w:rPr>
          <w:rFonts w:ascii="Tahoma" w:hAnsi="Tahoma" w:cs="Tahoma"/>
          <w:sz w:val="22"/>
          <w:szCs w:val="22"/>
        </w:rPr>
        <w:t>,</w:t>
      </w:r>
      <w:r w:rsidR="00BF43B5">
        <w:rPr>
          <w:rFonts w:ascii="Tahoma" w:hAnsi="Tahoma" w:cs="Tahoma"/>
          <w:sz w:val="22"/>
          <w:szCs w:val="22"/>
        </w:rPr>
        <w:t xml:space="preserve"> y, en caso afirmativo, a cuántas mesadas pensionales tiene derecho</w:t>
      </w:r>
      <w:r w:rsidR="003B6103" w:rsidRPr="00B9486D">
        <w:rPr>
          <w:rFonts w:ascii="Tahoma" w:hAnsi="Tahoma" w:cs="Tahoma"/>
          <w:sz w:val="22"/>
          <w:szCs w:val="22"/>
        </w:rPr>
        <w:t>.</w:t>
      </w:r>
    </w:p>
    <w:p w:rsidR="003B6103" w:rsidRDefault="003B6103" w:rsidP="00B158AB">
      <w:pPr>
        <w:tabs>
          <w:tab w:val="left" w:pos="709"/>
        </w:tabs>
        <w:spacing w:line="276" w:lineRule="auto"/>
        <w:jc w:val="both"/>
        <w:rPr>
          <w:rFonts w:ascii="Tahoma" w:hAnsi="Tahoma" w:cs="Tahoma"/>
          <w:sz w:val="22"/>
          <w:szCs w:val="22"/>
        </w:rPr>
      </w:pPr>
    </w:p>
    <w:p w:rsidR="004631FD" w:rsidRPr="00B9486D" w:rsidRDefault="004631FD" w:rsidP="00B158AB">
      <w:pPr>
        <w:tabs>
          <w:tab w:val="left" w:pos="709"/>
        </w:tabs>
        <w:spacing w:line="276" w:lineRule="auto"/>
        <w:jc w:val="both"/>
        <w:rPr>
          <w:rFonts w:ascii="Tahoma" w:hAnsi="Tahoma" w:cs="Tahoma"/>
          <w:sz w:val="22"/>
          <w:szCs w:val="22"/>
        </w:rPr>
      </w:pPr>
    </w:p>
    <w:p w:rsidR="003A3BBB" w:rsidRPr="00B9486D"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La demanda y su contestación</w:t>
      </w:r>
    </w:p>
    <w:p w:rsidR="00414B84" w:rsidRPr="00B9486D" w:rsidRDefault="00414B84" w:rsidP="00B97D0C">
      <w:pPr>
        <w:widowControl w:val="0"/>
        <w:tabs>
          <w:tab w:val="left" w:pos="374"/>
        </w:tabs>
        <w:autoSpaceDE w:val="0"/>
        <w:autoSpaceDN w:val="0"/>
        <w:adjustRightInd w:val="0"/>
        <w:jc w:val="center"/>
        <w:rPr>
          <w:rFonts w:ascii="Tahoma" w:hAnsi="Tahoma" w:cs="Tahoma"/>
          <w:b/>
          <w:sz w:val="22"/>
          <w:szCs w:val="22"/>
        </w:rPr>
      </w:pPr>
    </w:p>
    <w:p w:rsidR="00B158AB" w:rsidRPr="00B9486D" w:rsidRDefault="00BF43B5"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AA5233" w:rsidRPr="00B9486D">
        <w:rPr>
          <w:rFonts w:ascii="Tahoma" w:hAnsi="Tahoma" w:cs="Tahoma"/>
          <w:sz w:val="22"/>
          <w:szCs w:val="22"/>
        </w:rPr>
        <w:t xml:space="preserve"> </w:t>
      </w:r>
      <w:r w:rsidR="00B158AB" w:rsidRPr="00B9486D">
        <w:rPr>
          <w:rFonts w:ascii="Tahoma" w:hAnsi="Tahoma" w:cs="Tahoma"/>
          <w:sz w:val="22"/>
          <w:szCs w:val="22"/>
        </w:rPr>
        <w:t>citad</w:t>
      </w:r>
      <w:r>
        <w:rPr>
          <w:rFonts w:ascii="Tahoma" w:hAnsi="Tahoma" w:cs="Tahoma"/>
          <w:sz w:val="22"/>
          <w:szCs w:val="22"/>
        </w:rPr>
        <w:t>a</w:t>
      </w:r>
      <w:r w:rsidR="00B158AB" w:rsidRPr="00B9486D">
        <w:rPr>
          <w:rFonts w:ascii="Tahoma" w:hAnsi="Tahoma" w:cs="Tahoma"/>
          <w:sz w:val="22"/>
          <w:szCs w:val="22"/>
        </w:rPr>
        <w:t xml:space="preserve"> demandante solicita que se condene a</w:t>
      </w:r>
      <w:r>
        <w:rPr>
          <w:rFonts w:ascii="Tahoma" w:hAnsi="Tahoma" w:cs="Tahoma"/>
          <w:sz w:val="22"/>
          <w:szCs w:val="22"/>
        </w:rPr>
        <w:t xml:space="preserve"> </w:t>
      </w:r>
      <w:r w:rsidR="00B158AB" w:rsidRPr="00B9486D">
        <w:rPr>
          <w:rFonts w:ascii="Tahoma" w:hAnsi="Tahoma" w:cs="Tahoma"/>
          <w:sz w:val="22"/>
          <w:szCs w:val="22"/>
        </w:rPr>
        <w:t xml:space="preserve">Colpensiones, previa declaración del derecho, a que le reconozca y pague </w:t>
      </w:r>
      <w:r w:rsidR="00576657" w:rsidRPr="00B9486D">
        <w:rPr>
          <w:rFonts w:ascii="Tahoma" w:hAnsi="Tahoma" w:cs="Tahoma"/>
          <w:sz w:val="22"/>
          <w:szCs w:val="22"/>
        </w:rPr>
        <w:t>su</w:t>
      </w:r>
      <w:r w:rsidR="00B158AB" w:rsidRPr="00B9486D">
        <w:rPr>
          <w:rFonts w:ascii="Tahoma" w:hAnsi="Tahoma" w:cs="Tahoma"/>
          <w:sz w:val="22"/>
          <w:szCs w:val="22"/>
        </w:rPr>
        <w:t xml:space="preserve"> pensión de vejez </w:t>
      </w:r>
      <w:r w:rsidR="002B7E9C" w:rsidRPr="00B9486D">
        <w:rPr>
          <w:rFonts w:ascii="Tahoma" w:hAnsi="Tahoma" w:cs="Tahoma"/>
          <w:sz w:val="22"/>
          <w:szCs w:val="22"/>
        </w:rPr>
        <w:t xml:space="preserve">desde el </w:t>
      </w:r>
      <w:r w:rsidR="00466CA4" w:rsidRPr="00B9486D">
        <w:rPr>
          <w:rFonts w:ascii="Tahoma" w:hAnsi="Tahoma" w:cs="Tahoma"/>
          <w:sz w:val="22"/>
          <w:szCs w:val="22"/>
        </w:rPr>
        <w:t>28</w:t>
      </w:r>
      <w:r w:rsidR="002B7E9C" w:rsidRPr="00B9486D">
        <w:rPr>
          <w:rFonts w:ascii="Tahoma" w:hAnsi="Tahoma" w:cs="Tahoma"/>
          <w:sz w:val="22"/>
          <w:szCs w:val="22"/>
        </w:rPr>
        <w:t xml:space="preserve"> de </w:t>
      </w:r>
      <w:r w:rsidR="00466CA4" w:rsidRPr="00B9486D">
        <w:rPr>
          <w:rFonts w:ascii="Tahoma" w:hAnsi="Tahoma" w:cs="Tahoma"/>
          <w:sz w:val="22"/>
          <w:szCs w:val="22"/>
        </w:rPr>
        <w:t>febrero</w:t>
      </w:r>
      <w:r w:rsidR="002B7E9C" w:rsidRPr="00B9486D">
        <w:rPr>
          <w:rFonts w:ascii="Tahoma" w:hAnsi="Tahoma" w:cs="Tahoma"/>
          <w:sz w:val="22"/>
          <w:szCs w:val="22"/>
        </w:rPr>
        <w:t xml:space="preserve"> de 20</w:t>
      </w:r>
      <w:r>
        <w:rPr>
          <w:rFonts w:ascii="Tahoma" w:hAnsi="Tahoma" w:cs="Tahoma"/>
          <w:sz w:val="22"/>
          <w:szCs w:val="22"/>
        </w:rPr>
        <w:t>13</w:t>
      </w:r>
      <w:r w:rsidR="006E72A1">
        <w:rPr>
          <w:rFonts w:ascii="Tahoma" w:hAnsi="Tahoma" w:cs="Tahoma"/>
          <w:sz w:val="22"/>
          <w:szCs w:val="22"/>
        </w:rPr>
        <w:t>; más</w:t>
      </w:r>
      <w:r w:rsidR="002B7E9C" w:rsidRPr="00B9486D">
        <w:rPr>
          <w:rFonts w:ascii="Tahoma" w:hAnsi="Tahoma" w:cs="Tahoma"/>
          <w:sz w:val="22"/>
          <w:szCs w:val="22"/>
        </w:rPr>
        <w:t xml:space="preserve"> </w:t>
      </w:r>
      <w:r>
        <w:rPr>
          <w:rFonts w:ascii="Tahoma" w:hAnsi="Tahoma" w:cs="Tahoma"/>
          <w:sz w:val="22"/>
          <w:szCs w:val="22"/>
        </w:rPr>
        <w:t xml:space="preserve">la indexación, </w:t>
      </w:r>
      <w:r w:rsidR="002B7E9C" w:rsidRPr="00B9486D">
        <w:rPr>
          <w:rFonts w:ascii="Tahoma" w:hAnsi="Tahoma" w:cs="Tahoma"/>
          <w:sz w:val="22"/>
          <w:szCs w:val="22"/>
        </w:rPr>
        <w:t>los intereses moratorios de que trata el artículo 141 de la Ley 100 de 1993, las costas procesales y lo que resulte demostrado en virtud de las facultades extra y ultra petita.</w:t>
      </w:r>
    </w:p>
    <w:p w:rsidR="00B158AB" w:rsidRPr="00B9486D" w:rsidRDefault="00B158AB" w:rsidP="00B158AB">
      <w:pPr>
        <w:widowControl w:val="0"/>
        <w:autoSpaceDE w:val="0"/>
        <w:autoSpaceDN w:val="0"/>
        <w:adjustRightInd w:val="0"/>
        <w:ind w:firstLine="708"/>
        <w:jc w:val="both"/>
        <w:rPr>
          <w:rFonts w:ascii="Tahoma" w:hAnsi="Tahoma" w:cs="Tahoma"/>
          <w:sz w:val="22"/>
          <w:szCs w:val="22"/>
        </w:rPr>
      </w:pPr>
    </w:p>
    <w:p w:rsidR="006E72A1"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sz w:val="22"/>
          <w:szCs w:val="22"/>
        </w:rPr>
        <w:t xml:space="preserve">Para fundar dichas pretensiones manifiesta que </w:t>
      </w:r>
      <w:r w:rsidR="00466CA4" w:rsidRPr="00B9486D">
        <w:rPr>
          <w:rFonts w:ascii="Tahoma" w:hAnsi="Tahoma" w:cs="Tahoma"/>
          <w:sz w:val="22"/>
          <w:szCs w:val="22"/>
        </w:rPr>
        <w:t xml:space="preserve">nació el </w:t>
      </w:r>
      <w:r w:rsidR="006E72A1">
        <w:rPr>
          <w:rFonts w:ascii="Tahoma" w:hAnsi="Tahoma" w:cs="Tahoma"/>
          <w:sz w:val="22"/>
          <w:szCs w:val="22"/>
        </w:rPr>
        <w:t>10</w:t>
      </w:r>
      <w:r w:rsidR="00466CA4" w:rsidRPr="00B9486D">
        <w:rPr>
          <w:rFonts w:ascii="Tahoma" w:hAnsi="Tahoma" w:cs="Tahoma"/>
          <w:sz w:val="22"/>
          <w:szCs w:val="22"/>
        </w:rPr>
        <w:t xml:space="preserve"> de </w:t>
      </w:r>
      <w:r w:rsidR="006E72A1">
        <w:rPr>
          <w:rFonts w:ascii="Tahoma" w:hAnsi="Tahoma" w:cs="Tahoma"/>
          <w:sz w:val="22"/>
          <w:szCs w:val="22"/>
        </w:rPr>
        <w:t>octubre de 1953</w:t>
      </w:r>
      <w:r w:rsidR="00466CA4" w:rsidRPr="00B9486D">
        <w:rPr>
          <w:rFonts w:ascii="Tahoma" w:hAnsi="Tahoma" w:cs="Tahoma"/>
          <w:sz w:val="22"/>
          <w:szCs w:val="22"/>
        </w:rPr>
        <w:t xml:space="preserve">; que </w:t>
      </w:r>
      <w:r w:rsidR="006E72A1">
        <w:rPr>
          <w:rFonts w:ascii="Tahoma" w:hAnsi="Tahoma" w:cs="Tahoma"/>
          <w:sz w:val="22"/>
          <w:szCs w:val="22"/>
        </w:rPr>
        <w:t>se afilió al sistema de seguridad social en pensiones desde el 20 de agosto de 1978 y que en los 20 años anteriores al cumplimiento de los 55 años de edad cuenta con un total de 528,18 semanas coti</w:t>
      </w:r>
      <w:r w:rsidR="006E72A1" w:rsidRPr="006846CE">
        <w:rPr>
          <w:rFonts w:ascii="Tahoma" w:hAnsi="Tahoma" w:cs="Tahoma"/>
          <w:sz w:val="22"/>
          <w:szCs w:val="22"/>
        </w:rPr>
        <w:t>za</w:t>
      </w:r>
      <w:r w:rsidR="006E72A1">
        <w:rPr>
          <w:rFonts w:ascii="Tahoma" w:hAnsi="Tahoma" w:cs="Tahoma"/>
          <w:sz w:val="22"/>
          <w:szCs w:val="22"/>
        </w:rPr>
        <w:t>das</w:t>
      </w:r>
      <w:r w:rsidR="00EB0B5E">
        <w:rPr>
          <w:rFonts w:ascii="Tahoma" w:hAnsi="Tahoma" w:cs="Tahoma"/>
          <w:sz w:val="22"/>
          <w:szCs w:val="22"/>
        </w:rPr>
        <w:t>, cumpliendo de esa manera con lo establecido en los literales a y b del artículo 12 del Acuerdo 049 de 1990.</w:t>
      </w:r>
    </w:p>
    <w:p w:rsidR="00EB0B5E" w:rsidRDefault="00EB0B5E" w:rsidP="00B158AB">
      <w:pPr>
        <w:widowControl w:val="0"/>
        <w:autoSpaceDE w:val="0"/>
        <w:autoSpaceDN w:val="0"/>
        <w:adjustRightInd w:val="0"/>
        <w:spacing w:line="276" w:lineRule="auto"/>
        <w:ind w:firstLine="708"/>
        <w:jc w:val="both"/>
        <w:rPr>
          <w:rFonts w:ascii="Tahoma" w:hAnsi="Tahoma" w:cs="Tahoma"/>
          <w:sz w:val="22"/>
          <w:szCs w:val="22"/>
        </w:rPr>
      </w:pPr>
    </w:p>
    <w:p w:rsidR="00EB0B5E" w:rsidRDefault="00EB0B5E"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17 de febrero de 2014 solicitó ante Colpensiones el reconocimiento de su pensión de vejez, la cual fue negada mediante la Resolución GNR 142.516 del 27 de abril del mismo año, bajo el argumento de que no cumplía las semanas y edad </w:t>
      </w:r>
      <w:r w:rsidR="003038FB">
        <w:rPr>
          <w:rFonts w:ascii="Tahoma" w:hAnsi="Tahoma" w:cs="Tahoma"/>
          <w:sz w:val="22"/>
          <w:szCs w:val="22"/>
        </w:rPr>
        <w:t>exigidas.</w:t>
      </w:r>
    </w:p>
    <w:p w:rsidR="006E72A1" w:rsidRDefault="006E72A1" w:rsidP="00B158AB">
      <w:pPr>
        <w:widowControl w:val="0"/>
        <w:autoSpaceDE w:val="0"/>
        <w:autoSpaceDN w:val="0"/>
        <w:adjustRightInd w:val="0"/>
        <w:spacing w:line="276" w:lineRule="auto"/>
        <w:ind w:firstLine="708"/>
        <w:jc w:val="both"/>
        <w:rPr>
          <w:rFonts w:ascii="Tahoma" w:hAnsi="Tahoma" w:cs="Tahoma"/>
          <w:sz w:val="22"/>
          <w:szCs w:val="22"/>
        </w:rPr>
      </w:pPr>
    </w:p>
    <w:p w:rsidR="00037FB7" w:rsidRDefault="003038FB"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6846CE">
        <w:rPr>
          <w:rFonts w:ascii="Tahoma" w:hAnsi="Tahoma" w:cs="Tahoma"/>
          <w:sz w:val="22"/>
          <w:szCs w:val="22"/>
        </w:rPr>
        <w:t>no aceptó los hechos que refieren que la actora cumple los requisitos del Acuerdo 049 de 1990 para acceder a la pensi</w:t>
      </w:r>
      <w:r w:rsidR="00037FB7">
        <w:rPr>
          <w:rFonts w:ascii="Tahoma" w:hAnsi="Tahoma" w:cs="Tahoma"/>
          <w:sz w:val="22"/>
          <w:szCs w:val="22"/>
        </w:rPr>
        <w:t>ón de vejez y, frente a los demás, indicó que eran ciertos.</w:t>
      </w:r>
      <w:r w:rsidR="00A15DB2">
        <w:rPr>
          <w:rFonts w:ascii="Tahoma" w:hAnsi="Tahoma" w:cs="Tahoma"/>
          <w:sz w:val="22"/>
          <w:szCs w:val="22"/>
        </w:rPr>
        <w:t xml:space="preserve"> </w:t>
      </w:r>
      <w:r w:rsidR="00037FB7">
        <w:rPr>
          <w:rFonts w:ascii="Tahoma" w:hAnsi="Tahoma" w:cs="Tahoma"/>
          <w:sz w:val="22"/>
          <w:szCs w:val="22"/>
        </w:rPr>
        <w:t>Seguidamente, se opuso a la totalidad de las pretensiones</w:t>
      </w:r>
      <w:r w:rsidR="00C8349A">
        <w:rPr>
          <w:rFonts w:ascii="Tahoma" w:hAnsi="Tahoma" w:cs="Tahoma"/>
          <w:sz w:val="22"/>
          <w:szCs w:val="22"/>
        </w:rPr>
        <w:t xml:space="preserve"> y propuso las excepciones de mérito que denominó “Inexistencia de la obligación”; “Prescripción”; “Buena fe” y “Genéricas”.</w:t>
      </w:r>
    </w:p>
    <w:p w:rsidR="00790D2F" w:rsidRPr="00B9486D" w:rsidRDefault="00790D2F" w:rsidP="00414B84">
      <w:pPr>
        <w:pStyle w:val="Sinespaciado"/>
        <w:rPr>
          <w:sz w:val="22"/>
          <w:szCs w:val="22"/>
        </w:rPr>
      </w:pPr>
    </w:p>
    <w:p w:rsidR="003A3BBB" w:rsidRPr="00B9486D"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B9486D">
        <w:rPr>
          <w:rFonts w:ascii="Tahoma" w:hAnsi="Tahoma" w:cs="Tahoma"/>
          <w:b/>
          <w:sz w:val="22"/>
          <w:szCs w:val="22"/>
        </w:rPr>
        <w:t>La sentencia de primera instancia</w:t>
      </w:r>
    </w:p>
    <w:p w:rsidR="003A3BBB" w:rsidRPr="00B9486D" w:rsidRDefault="003A3BBB" w:rsidP="005F7D80">
      <w:pPr>
        <w:pStyle w:val="Sinespaciado"/>
        <w:rPr>
          <w:sz w:val="22"/>
          <w:szCs w:val="22"/>
        </w:rPr>
      </w:pPr>
    </w:p>
    <w:p w:rsidR="00065765" w:rsidRDefault="00527593"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312030" w:rsidRPr="00B9486D">
        <w:rPr>
          <w:rFonts w:ascii="Tahoma" w:hAnsi="Tahoma" w:cs="Tahoma"/>
          <w:sz w:val="22"/>
          <w:szCs w:val="22"/>
        </w:rPr>
        <w:t xml:space="preserve"> A-quo </w:t>
      </w:r>
      <w:r w:rsidR="00EE238E">
        <w:rPr>
          <w:rFonts w:ascii="Tahoma" w:hAnsi="Tahoma" w:cs="Tahoma"/>
          <w:sz w:val="22"/>
          <w:szCs w:val="22"/>
        </w:rPr>
        <w:t>declaró no probadas</w:t>
      </w:r>
      <w:r w:rsidR="00EE238E" w:rsidRPr="00B9486D">
        <w:rPr>
          <w:rFonts w:ascii="Tahoma" w:hAnsi="Tahoma" w:cs="Tahoma"/>
          <w:sz w:val="22"/>
          <w:szCs w:val="22"/>
        </w:rPr>
        <w:t xml:space="preserve"> </w:t>
      </w:r>
      <w:r w:rsidR="00EE238E">
        <w:rPr>
          <w:rFonts w:ascii="Tahoma" w:hAnsi="Tahoma" w:cs="Tahoma"/>
          <w:sz w:val="22"/>
          <w:szCs w:val="22"/>
        </w:rPr>
        <w:t xml:space="preserve">las excepciones de mérito propuestas por la entidad demandada y determinó </w:t>
      </w:r>
      <w:r w:rsidR="009D5ADA" w:rsidRPr="00B9486D">
        <w:rPr>
          <w:rFonts w:ascii="Tahoma" w:hAnsi="Tahoma" w:cs="Tahoma"/>
          <w:sz w:val="22"/>
          <w:szCs w:val="22"/>
        </w:rPr>
        <w:t xml:space="preserve">que </w:t>
      </w:r>
      <w:r w:rsidR="00065765">
        <w:rPr>
          <w:rFonts w:ascii="Tahoma" w:hAnsi="Tahoma" w:cs="Tahoma"/>
          <w:sz w:val="22"/>
          <w:szCs w:val="22"/>
        </w:rPr>
        <w:t xml:space="preserve">la señora Lilian de Jesús Mesa Agudelo es beneficiaria del régimen de transición </w:t>
      </w:r>
      <w:r w:rsidR="00F56DA6">
        <w:rPr>
          <w:rFonts w:ascii="Tahoma" w:hAnsi="Tahoma" w:cs="Tahoma"/>
          <w:sz w:val="22"/>
          <w:szCs w:val="22"/>
        </w:rPr>
        <w:t xml:space="preserve">consagrado en </w:t>
      </w:r>
      <w:r w:rsidR="00065765">
        <w:rPr>
          <w:rFonts w:ascii="Tahoma" w:hAnsi="Tahoma" w:cs="Tahoma"/>
          <w:sz w:val="22"/>
          <w:szCs w:val="22"/>
        </w:rPr>
        <w:t xml:space="preserve">el artículo 36 de la Ley 100 de 1993 y está regida por el Acuerdo 049 de 1990; en consecuencia, le reconoció la pensión de vejez en cuantía equivalente al salario mínimo, a partir </w:t>
      </w:r>
      <w:r w:rsidR="00EE238E">
        <w:rPr>
          <w:rFonts w:ascii="Tahoma" w:hAnsi="Tahoma" w:cs="Tahoma"/>
          <w:sz w:val="22"/>
          <w:szCs w:val="22"/>
        </w:rPr>
        <w:t xml:space="preserve">17 de febrero de 2014, </w:t>
      </w:r>
      <w:r w:rsidR="00E06CAA">
        <w:rPr>
          <w:rFonts w:ascii="Tahoma" w:hAnsi="Tahoma" w:cs="Tahoma"/>
          <w:sz w:val="22"/>
          <w:szCs w:val="22"/>
        </w:rPr>
        <w:t>con un r</w:t>
      </w:r>
      <w:r w:rsidR="00EE238E">
        <w:rPr>
          <w:rFonts w:ascii="Tahoma" w:hAnsi="Tahoma" w:cs="Tahoma"/>
          <w:sz w:val="22"/>
          <w:szCs w:val="22"/>
        </w:rPr>
        <w:t xml:space="preserve">etroactivo </w:t>
      </w:r>
      <w:r w:rsidR="00DB5589">
        <w:rPr>
          <w:rFonts w:ascii="Tahoma" w:hAnsi="Tahoma" w:cs="Tahoma"/>
          <w:sz w:val="22"/>
          <w:szCs w:val="22"/>
        </w:rPr>
        <w:t xml:space="preserve">que </w:t>
      </w:r>
      <w:r w:rsidR="00EE238E">
        <w:rPr>
          <w:rFonts w:ascii="Tahoma" w:hAnsi="Tahoma" w:cs="Tahoma"/>
          <w:sz w:val="22"/>
          <w:szCs w:val="22"/>
        </w:rPr>
        <w:t xml:space="preserve">a enero de 2016 asciende a $16.106.885. Asimismo, autorizó a Colpensiones </w:t>
      </w:r>
      <w:r w:rsidR="00F91732">
        <w:rPr>
          <w:rFonts w:ascii="Tahoma" w:hAnsi="Tahoma" w:cs="Tahoma"/>
          <w:sz w:val="22"/>
          <w:szCs w:val="22"/>
        </w:rPr>
        <w:t xml:space="preserve">para </w:t>
      </w:r>
      <w:r w:rsidR="00EE238E">
        <w:rPr>
          <w:rFonts w:ascii="Tahoma" w:hAnsi="Tahoma" w:cs="Tahoma"/>
          <w:sz w:val="22"/>
          <w:szCs w:val="22"/>
        </w:rPr>
        <w:t>que haga el descuento por concepto de aportes en salud; le ordenó que incluya a la demandante en nómina de pensionados a partir de febrero de 2016; le “autorizó” el pago de los intereses moratorios a partir de la ejecutoria de la providencia</w:t>
      </w:r>
      <w:r>
        <w:rPr>
          <w:rFonts w:ascii="Tahoma" w:hAnsi="Tahoma" w:cs="Tahoma"/>
          <w:sz w:val="22"/>
          <w:szCs w:val="22"/>
        </w:rPr>
        <w:t xml:space="preserve"> y la condenó en costas procesales.</w:t>
      </w:r>
      <w:r w:rsidR="00EE238E">
        <w:rPr>
          <w:rFonts w:ascii="Tahoma" w:hAnsi="Tahoma" w:cs="Tahoma"/>
          <w:sz w:val="22"/>
          <w:szCs w:val="22"/>
        </w:rPr>
        <w:t xml:space="preserve"> </w:t>
      </w:r>
    </w:p>
    <w:p w:rsidR="00EE238E" w:rsidRDefault="00EE238E" w:rsidP="00A32545">
      <w:pPr>
        <w:widowControl w:val="0"/>
        <w:autoSpaceDE w:val="0"/>
        <w:autoSpaceDN w:val="0"/>
        <w:adjustRightInd w:val="0"/>
        <w:spacing w:line="276" w:lineRule="auto"/>
        <w:ind w:firstLine="708"/>
        <w:jc w:val="both"/>
        <w:rPr>
          <w:rFonts w:ascii="Tahoma" w:hAnsi="Tahoma" w:cs="Tahoma"/>
          <w:sz w:val="22"/>
          <w:szCs w:val="22"/>
        </w:rPr>
      </w:pPr>
    </w:p>
    <w:p w:rsidR="00016CEA" w:rsidRDefault="00527593"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llegar a tal determinación la Jueza de primer grado consideró, en síntesis, </w:t>
      </w:r>
      <w:r w:rsidR="00F56DA6">
        <w:rPr>
          <w:rFonts w:ascii="Tahoma" w:hAnsi="Tahoma" w:cs="Tahoma"/>
          <w:sz w:val="22"/>
          <w:szCs w:val="22"/>
        </w:rPr>
        <w:t xml:space="preserve">que </w:t>
      </w:r>
      <w:r>
        <w:rPr>
          <w:rFonts w:ascii="Tahoma" w:hAnsi="Tahoma" w:cs="Tahoma"/>
          <w:sz w:val="22"/>
          <w:szCs w:val="22"/>
        </w:rPr>
        <w:t xml:space="preserve">la promotora del litigio no vio afectado el régimen de transición del que fue beneficiaria, con ocasión de la edad, en razón a que </w:t>
      </w:r>
      <w:r w:rsidR="00016CEA">
        <w:rPr>
          <w:rFonts w:ascii="Tahoma" w:hAnsi="Tahoma" w:cs="Tahoma"/>
          <w:sz w:val="22"/>
          <w:szCs w:val="22"/>
        </w:rPr>
        <w:t>cumplió los 55 años el 10 de octubre de 2008 y</w:t>
      </w:r>
      <w:r w:rsidR="00F56DA6" w:rsidRPr="00F56DA6">
        <w:rPr>
          <w:rFonts w:ascii="Tahoma" w:hAnsi="Tahoma" w:cs="Tahoma"/>
          <w:sz w:val="22"/>
          <w:szCs w:val="22"/>
        </w:rPr>
        <w:t xml:space="preserve"> </w:t>
      </w:r>
      <w:r w:rsidR="00F56DA6">
        <w:rPr>
          <w:rFonts w:ascii="Tahoma" w:hAnsi="Tahoma" w:cs="Tahoma"/>
          <w:sz w:val="22"/>
          <w:szCs w:val="22"/>
        </w:rPr>
        <w:t>cuenta con 518,99 semanas cotizadas</w:t>
      </w:r>
      <w:r w:rsidR="00016CEA">
        <w:rPr>
          <w:rFonts w:ascii="Tahoma" w:hAnsi="Tahoma" w:cs="Tahoma"/>
          <w:sz w:val="22"/>
          <w:szCs w:val="22"/>
        </w:rPr>
        <w:t xml:space="preserve"> en los 20 años anteriores a esa calenda</w:t>
      </w:r>
      <w:r w:rsidR="007D3B6D">
        <w:rPr>
          <w:rFonts w:ascii="Tahoma" w:hAnsi="Tahoma" w:cs="Tahoma"/>
          <w:sz w:val="22"/>
          <w:szCs w:val="22"/>
        </w:rPr>
        <w:t>.</w:t>
      </w:r>
      <w:r w:rsidR="0068387E">
        <w:rPr>
          <w:rFonts w:ascii="Tahoma" w:hAnsi="Tahoma" w:cs="Tahoma"/>
          <w:sz w:val="22"/>
          <w:szCs w:val="22"/>
        </w:rPr>
        <w:t xml:space="preserve"> </w:t>
      </w:r>
    </w:p>
    <w:p w:rsidR="007D3B6D" w:rsidRDefault="007D3B6D" w:rsidP="00A32545">
      <w:pPr>
        <w:widowControl w:val="0"/>
        <w:autoSpaceDE w:val="0"/>
        <w:autoSpaceDN w:val="0"/>
        <w:adjustRightInd w:val="0"/>
        <w:spacing w:line="276" w:lineRule="auto"/>
        <w:ind w:firstLine="708"/>
        <w:jc w:val="both"/>
        <w:rPr>
          <w:rFonts w:ascii="Tahoma" w:hAnsi="Tahoma" w:cs="Tahoma"/>
          <w:sz w:val="22"/>
          <w:szCs w:val="22"/>
        </w:rPr>
      </w:pPr>
    </w:p>
    <w:p w:rsidR="007D3B6D" w:rsidRDefault="0068387E"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señaló que a pesar de que la actora hizo cotizaciones hasta el 28 de febrero de 2013, la prestación debía reconocerse desde el 17 de febrero de 2014, fecha en la que reclamó la prestación y que se entiende como su manifestación expresa de retiro del sistema. Igualmente</w:t>
      </w:r>
      <w:r w:rsidR="00E3591B">
        <w:rPr>
          <w:rFonts w:ascii="Tahoma" w:hAnsi="Tahoma" w:cs="Tahoma"/>
          <w:sz w:val="22"/>
          <w:szCs w:val="22"/>
        </w:rPr>
        <w:t>,</w:t>
      </w:r>
      <w:r>
        <w:rPr>
          <w:rFonts w:ascii="Tahoma" w:hAnsi="Tahoma" w:cs="Tahoma"/>
          <w:sz w:val="22"/>
          <w:szCs w:val="22"/>
        </w:rPr>
        <w:t xml:space="preserve"> indicó que la pensión se cancelaría en cuantía del salario mínimo</w:t>
      </w:r>
      <w:r w:rsidR="00E3591B">
        <w:rPr>
          <w:rFonts w:ascii="Tahoma" w:hAnsi="Tahoma" w:cs="Tahoma"/>
          <w:sz w:val="22"/>
          <w:szCs w:val="22"/>
        </w:rPr>
        <w:t>,</w:t>
      </w:r>
      <w:r>
        <w:rPr>
          <w:rFonts w:ascii="Tahoma" w:hAnsi="Tahoma" w:cs="Tahoma"/>
          <w:sz w:val="22"/>
          <w:szCs w:val="22"/>
        </w:rPr>
        <w:t xml:space="preserve"> en razón a que la primera mesada calculada por el despacho era inferior a ese guarismo, y por 13 mesadas al haberse causado la pensión después del </w:t>
      </w:r>
      <w:r w:rsidR="005251F3">
        <w:rPr>
          <w:rFonts w:ascii="Tahoma" w:hAnsi="Tahoma" w:cs="Tahoma"/>
          <w:sz w:val="22"/>
          <w:szCs w:val="22"/>
        </w:rPr>
        <w:t>año de 2011.</w:t>
      </w:r>
    </w:p>
    <w:p w:rsidR="00016CEA" w:rsidRDefault="00016CEA" w:rsidP="00A32545">
      <w:pPr>
        <w:widowControl w:val="0"/>
        <w:autoSpaceDE w:val="0"/>
        <w:autoSpaceDN w:val="0"/>
        <w:adjustRightInd w:val="0"/>
        <w:spacing w:line="276" w:lineRule="auto"/>
        <w:ind w:firstLine="708"/>
        <w:jc w:val="both"/>
        <w:rPr>
          <w:rFonts w:ascii="Tahoma" w:hAnsi="Tahoma" w:cs="Tahoma"/>
          <w:sz w:val="22"/>
          <w:szCs w:val="22"/>
        </w:rPr>
      </w:pPr>
    </w:p>
    <w:p w:rsidR="003274A7" w:rsidRPr="00B9486D" w:rsidRDefault="005251F3"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Apelación y p</w:t>
      </w:r>
      <w:r w:rsidR="00E174D4" w:rsidRPr="00B9486D">
        <w:rPr>
          <w:rFonts w:ascii="Tahoma" w:hAnsi="Tahoma" w:cs="Tahoma"/>
          <w:b/>
          <w:sz w:val="22"/>
          <w:szCs w:val="22"/>
        </w:rPr>
        <w:t xml:space="preserve">rocedencia </w:t>
      </w:r>
      <w:r w:rsidR="003274A7" w:rsidRPr="00B9486D">
        <w:rPr>
          <w:rFonts w:ascii="Tahoma" w:hAnsi="Tahoma" w:cs="Tahoma"/>
          <w:b/>
          <w:sz w:val="22"/>
          <w:szCs w:val="22"/>
        </w:rPr>
        <w:t>de la consulta</w:t>
      </w:r>
    </w:p>
    <w:p w:rsidR="003274A7" w:rsidRPr="00B9486D" w:rsidRDefault="003274A7" w:rsidP="00E174D4">
      <w:pPr>
        <w:widowControl w:val="0"/>
        <w:autoSpaceDE w:val="0"/>
        <w:autoSpaceDN w:val="0"/>
        <w:adjustRightInd w:val="0"/>
        <w:ind w:firstLine="1122"/>
        <w:jc w:val="both"/>
        <w:rPr>
          <w:rFonts w:ascii="Tahoma" w:hAnsi="Tahoma" w:cs="Tahoma"/>
          <w:sz w:val="22"/>
          <w:szCs w:val="22"/>
        </w:rPr>
      </w:pPr>
    </w:p>
    <w:p w:rsidR="005251F3" w:rsidRDefault="005251F3" w:rsidP="00B968E5">
      <w:pPr>
        <w:pStyle w:val="Sangradetextonormal"/>
        <w:spacing w:line="276" w:lineRule="auto"/>
        <w:rPr>
          <w:sz w:val="22"/>
          <w:szCs w:val="22"/>
        </w:rPr>
      </w:pPr>
      <w:r>
        <w:rPr>
          <w:sz w:val="22"/>
          <w:szCs w:val="22"/>
        </w:rPr>
        <w:t>La apoderada judicial de la demandante apeló la decisión únicamente en lo relacionado con</w:t>
      </w:r>
      <w:r w:rsidR="00E3591B">
        <w:rPr>
          <w:sz w:val="22"/>
          <w:szCs w:val="22"/>
        </w:rPr>
        <w:t xml:space="preserve"> la mesada adicional número 14 que negó la Jueza, arguyendo que su cliente tenía derecho a la misma en razón a que la pensión s</w:t>
      </w:r>
      <w:r w:rsidR="00430558">
        <w:rPr>
          <w:sz w:val="22"/>
          <w:szCs w:val="22"/>
        </w:rPr>
        <w:t xml:space="preserve">e causó en el año 2008, cuando </w:t>
      </w:r>
      <w:r w:rsidR="00E3591B">
        <w:rPr>
          <w:sz w:val="22"/>
          <w:szCs w:val="22"/>
        </w:rPr>
        <w:t xml:space="preserve">cumplió la totalidad de los requisitos. </w:t>
      </w:r>
    </w:p>
    <w:p w:rsidR="005251F3" w:rsidRDefault="005251F3" w:rsidP="00B968E5">
      <w:pPr>
        <w:pStyle w:val="Sangradetextonormal"/>
        <w:spacing w:line="276" w:lineRule="auto"/>
        <w:rPr>
          <w:sz w:val="22"/>
          <w:szCs w:val="22"/>
        </w:rPr>
      </w:pPr>
    </w:p>
    <w:p w:rsidR="00B968E5" w:rsidRDefault="005251F3" w:rsidP="00B968E5">
      <w:pPr>
        <w:pStyle w:val="Sangradetextonormal"/>
        <w:spacing w:line="276" w:lineRule="auto"/>
        <w:rPr>
          <w:sz w:val="22"/>
          <w:szCs w:val="22"/>
        </w:rPr>
      </w:pPr>
      <w:r>
        <w:rPr>
          <w:sz w:val="22"/>
          <w:szCs w:val="22"/>
        </w:rPr>
        <w:t>Por otra parte, t</w:t>
      </w:r>
      <w:r w:rsidR="00B968E5" w:rsidRPr="00B9486D">
        <w:rPr>
          <w:sz w:val="22"/>
          <w:szCs w:val="22"/>
        </w:rPr>
        <w:t xml:space="preserve">al como se anunció al inicio, en razón a que la sentencia es contraria a los </w:t>
      </w:r>
      <w:r w:rsidR="00B968E5" w:rsidRPr="00B9486D">
        <w:rPr>
          <w:sz w:val="22"/>
          <w:szCs w:val="22"/>
        </w:rPr>
        <w:lastRenderedPageBreak/>
        <w:t xml:space="preserve">intereses de Colpensiones, en sede de consulta la Sala debe revisar la legalidad de aquella decisión. </w:t>
      </w:r>
    </w:p>
    <w:p w:rsidR="00447A15" w:rsidRPr="00B9486D" w:rsidRDefault="00447A15" w:rsidP="00B968E5">
      <w:pPr>
        <w:pStyle w:val="Sangradetextonormal"/>
        <w:spacing w:line="276" w:lineRule="auto"/>
        <w:rPr>
          <w:sz w:val="22"/>
          <w:szCs w:val="22"/>
        </w:rPr>
      </w:pPr>
    </w:p>
    <w:p w:rsidR="003A3BBB" w:rsidRPr="00B9486D"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B9486D">
        <w:rPr>
          <w:rFonts w:ascii="Tahoma" w:hAnsi="Tahoma" w:cs="Tahoma"/>
          <w:b/>
          <w:sz w:val="22"/>
          <w:szCs w:val="22"/>
        </w:rPr>
        <w:t>Consideraciones</w:t>
      </w:r>
    </w:p>
    <w:p w:rsidR="00746FF3" w:rsidRPr="00B9486D"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B9486D">
        <w:rPr>
          <w:rFonts w:ascii="Tahoma" w:hAnsi="Tahoma" w:cs="Tahoma"/>
          <w:b/>
          <w:sz w:val="22"/>
          <w:szCs w:val="22"/>
        </w:rPr>
        <w:t xml:space="preserve">4.1 </w:t>
      </w:r>
      <w:r w:rsidR="00746FF3" w:rsidRPr="00B9486D">
        <w:rPr>
          <w:rFonts w:ascii="Tahoma" w:hAnsi="Tahoma" w:cs="Tahoma"/>
          <w:b/>
          <w:sz w:val="22"/>
          <w:szCs w:val="22"/>
        </w:rPr>
        <w:t>Caso concreto</w:t>
      </w:r>
    </w:p>
    <w:p w:rsidR="004631FD" w:rsidRDefault="004631FD" w:rsidP="00B968E5">
      <w:pPr>
        <w:spacing w:line="276" w:lineRule="auto"/>
        <w:ind w:firstLine="567"/>
        <w:jc w:val="both"/>
        <w:rPr>
          <w:rFonts w:ascii="Tahoma" w:hAnsi="Tahoma" w:cs="Tahoma"/>
          <w:sz w:val="22"/>
          <w:szCs w:val="22"/>
        </w:rPr>
      </w:pPr>
    </w:p>
    <w:p w:rsidR="00903C8D" w:rsidRDefault="00335E64" w:rsidP="00B968E5">
      <w:pPr>
        <w:spacing w:line="276" w:lineRule="auto"/>
        <w:ind w:firstLine="567"/>
        <w:jc w:val="both"/>
        <w:rPr>
          <w:rFonts w:ascii="Tahoma" w:hAnsi="Tahoma" w:cs="Tahoma"/>
          <w:sz w:val="22"/>
          <w:szCs w:val="22"/>
        </w:rPr>
      </w:pPr>
      <w:r>
        <w:rPr>
          <w:rFonts w:ascii="Tahoma" w:hAnsi="Tahoma" w:cs="Tahoma"/>
          <w:sz w:val="22"/>
          <w:szCs w:val="22"/>
        </w:rPr>
        <w:t xml:space="preserve">No son necesarias mayores elucubraciones en el caso que concita la atención de la Sala para concluir que la decisión de primer grado debe ser confirmada, pues de una </w:t>
      </w:r>
      <w:r w:rsidR="00E3591B">
        <w:rPr>
          <w:rFonts w:ascii="Tahoma" w:hAnsi="Tahoma" w:cs="Tahoma"/>
          <w:sz w:val="22"/>
          <w:szCs w:val="22"/>
        </w:rPr>
        <w:t>revisión simple de</w:t>
      </w:r>
      <w:r w:rsidR="008F468C">
        <w:rPr>
          <w:rFonts w:ascii="Tahoma" w:hAnsi="Tahoma" w:cs="Tahoma"/>
          <w:sz w:val="22"/>
          <w:szCs w:val="22"/>
        </w:rPr>
        <w:t xml:space="preserve">l reporte de semanas </w:t>
      </w:r>
      <w:r w:rsidR="004631FD">
        <w:rPr>
          <w:rFonts w:ascii="Tahoma" w:hAnsi="Tahoma" w:cs="Tahoma"/>
          <w:sz w:val="22"/>
          <w:szCs w:val="22"/>
        </w:rPr>
        <w:t>cotizadas</w:t>
      </w:r>
      <w:r w:rsidR="008F468C">
        <w:rPr>
          <w:rFonts w:ascii="Tahoma" w:hAnsi="Tahoma" w:cs="Tahoma"/>
          <w:sz w:val="22"/>
          <w:szCs w:val="22"/>
        </w:rPr>
        <w:t xml:space="preserve">, aportado por la demandante y la demandada (fls. 16 y 38), se puede percibir que </w:t>
      </w:r>
      <w:r w:rsidR="004631FD">
        <w:rPr>
          <w:rFonts w:ascii="Tahoma" w:hAnsi="Tahoma" w:cs="Tahoma"/>
          <w:sz w:val="22"/>
          <w:szCs w:val="22"/>
        </w:rPr>
        <w:t>e</w:t>
      </w:r>
      <w:r w:rsidR="004631FD" w:rsidRPr="004631FD">
        <w:rPr>
          <w:rFonts w:ascii="Tahoma" w:hAnsi="Tahoma" w:cs="Tahoma"/>
          <w:sz w:val="22"/>
          <w:szCs w:val="22"/>
        </w:rPr>
        <w:t>ntre el 10 de octubre de 1988 y el 10 de octubre de 2008</w:t>
      </w:r>
      <w:r w:rsidR="004631FD">
        <w:rPr>
          <w:rFonts w:ascii="Tahoma" w:hAnsi="Tahoma" w:cs="Tahoma"/>
          <w:sz w:val="22"/>
          <w:szCs w:val="22"/>
        </w:rPr>
        <w:t xml:space="preserve">, </w:t>
      </w:r>
      <w:r w:rsidR="004631FD" w:rsidRPr="004631FD">
        <w:rPr>
          <w:rFonts w:ascii="Tahoma" w:hAnsi="Tahoma" w:cs="Tahoma"/>
          <w:sz w:val="22"/>
          <w:szCs w:val="22"/>
        </w:rPr>
        <w:t>fecha en c</w:t>
      </w:r>
      <w:r w:rsidR="004631FD">
        <w:rPr>
          <w:rFonts w:ascii="Tahoma" w:hAnsi="Tahoma" w:cs="Tahoma"/>
          <w:sz w:val="22"/>
          <w:szCs w:val="22"/>
        </w:rPr>
        <w:t>umplió los 55 años de edad</w:t>
      </w:r>
      <w:r w:rsidR="004631FD" w:rsidRPr="004631FD">
        <w:rPr>
          <w:rFonts w:ascii="Tahoma" w:hAnsi="Tahoma" w:cs="Tahoma"/>
          <w:sz w:val="22"/>
          <w:szCs w:val="22"/>
        </w:rPr>
        <w:t>, la promotora del litigio cuenta con 518,85 semanas cotizadas, suficientes para reconocer la pensión de vejez en virtud del artículo 12 del Acuerdo 049 de 1990, sin que hubie</w:t>
      </w:r>
      <w:r w:rsidR="00963BBC">
        <w:rPr>
          <w:rFonts w:ascii="Tahoma" w:hAnsi="Tahoma" w:cs="Tahoma"/>
          <w:sz w:val="22"/>
          <w:szCs w:val="22"/>
        </w:rPr>
        <w:t>se</w:t>
      </w:r>
      <w:r w:rsidR="004631FD" w:rsidRPr="004631FD">
        <w:rPr>
          <w:rFonts w:ascii="Tahoma" w:hAnsi="Tahoma" w:cs="Tahoma"/>
          <w:sz w:val="22"/>
          <w:szCs w:val="22"/>
        </w:rPr>
        <w:t xml:space="preserve"> visto afect</w:t>
      </w:r>
      <w:r w:rsidR="00963BBC">
        <w:rPr>
          <w:rFonts w:ascii="Tahoma" w:hAnsi="Tahoma" w:cs="Tahoma"/>
          <w:sz w:val="22"/>
          <w:szCs w:val="22"/>
        </w:rPr>
        <w:t>ad</w:t>
      </w:r>
      <w:r w:rsidR="004631FD" w:rsidRPr="004631FD">
        <w:rPr>
          <w:rFonts w:ascii="Tahoma" w:hAnsi="Tahoma" w:cs="Tahoma"/>
          <w:sz w:val="22"/>
          <w:szCs w:val="22"/>
        </w:rPr>
        <w:t>os los beneficios del régimen de transición contemplado en el artículo 36 de la Ley 100 de 1993, con ocasión de la entrada en vigencia del Acto Legislativo 01 de 2005, pues alcanzó la totalidad de requisitos para pensionarse antes del 31 de julio de 2010. En ese mismo sentido, se dirá que al haberse causado la prestación antes del 31 de julio de 2011 y ser inferior a 3 salarios mínimos, la demandante tiene derecho a percibir 14 mesadas anuales, de conformidad con el Parágrafo transitorio 6º del artículo primero de la aludida reforma constitucional, siendo acertados los argumentos expuestos por su apoderada judicial al momento de sustentar la alzada.</w:t>
      </w:r>
    </w:p>
    <w:p w:rsidR="00903C8D" w:rsidRDefault="00903C8D" w:rsidP="00B968E5">
      <w:pPr>
        <w:spacing w:line="276" w:lineRule="auto"/>
        <w:ind w:firstLine="567"/>
        <w:jc w:val="both"/>
        <w:rPr>
          <w:rFonts w:ascii="Tahoma" w:hAnsi="Tahoma" w:cs="Tahoma"/>
          <w:sz w:val="22"/>
          <w:szCs w:val="22"/>
        </w:rPr>
      </w:pPr>
    </w:p>
    <w:p w:rsidR="00DA628A" w:rsidRDefault="00903C8D" w:rsidP="00B968E5">
      <w:pPr>
        <w:spacing w:line="276" w:lineRule="auto"/>
        <w:ind w:firstLine="567"/>
        <w:jc w:val="both"/>
        <w:rPr>
          <w:rFonts w:ascii="Tahoma" w:hAnsi="Tahoma" w:cs="Tahoma"/>
          <w:sz w:val="22"/>
          <w:szCs w:val="22"/>
        </w:rPr>
      </w:pPr>
      <w:r>
        <w:rPr>
          <w:rFonts w:ascii="Tahoma" w:hAnsi="Tahoma" w:cs="Tahoma"/>
          <w:sz w:val="22"/>
          <w:szCs w:val="22"/>
        </w:rPr>
        <w:t>Así las cosas, a efectos de la celeridad en el cumplimiento de la presente decisión, la Sala procedió a calcular el retroactivo causado entre el 17 de febrero de 2014, fecha de disfrute estipulada en primera instancia que no fue objeto de censura, hasta el 31 de mayo de 2017</w:t>
      </w:r>
      <w:r w:rsidR="004631FD">
        <w:rPr>
          <w:rFonts w:ascii="Tahoma" w:hAnsi="Tahoma" w:cs="Tahoma"/>
          <w:sz w:val="22"/>
          <w:szCs w:val="22"/>
        </w:rPr>
        <w:t>,</w:t>
      </w:r>
      <w:r>
        <w:rPr>
          <w:rFonts w:ascii="Tahoma" w:hAnsi="Tahoma" w:cs="Tahoma"/>
          <w:sz w:val="22"/>
          <w:szCs w:val="22"/>
        </w:rPr>
        <w:t xml:space="preserve"> con base en el salario mínimo    -sobre el cual cotizó la actora en toda su vida laboral-, y por 14 mesadas anuales, lo cual arrojó una suma de $30.098.815, sin perjuicio de las mesadas que se causen con posterioridad y los descuentos de ley</w:t>
      </w:r>
      <w:r w:rsidR="00DA628A">
        <w:rPr>
          <w:rFonts w:ascii="Tahoma" w:hAnsi="Tahoma" w:cs="Tahoma"/>
          <w:sz w:val="22"/>
          <w:szCs w:val="22"/>
        </w:rPr>
        <w:t>, tal como se observa en la liquidación que se pone de presente a los asistentes y que hará parte del acta que se levante con ocasión de la presente diligencia.</w:t>
      </w:r>
      <w:r>
        <w:rPr>
          <w:rFonts w:ascii="Tahoma" w:hAnsi="Tahoma" w:cs="Tahoma"/>
          <w:sz w:val="22"/>
          <w:szCs w:val="22"/>
        </w:rPr>
        <w:t xml:space="preserve"> </w:t>
      </w:r>
    </w:p>
    <w:p w:rsidR="00FF072B" w:rsidRDefault="00FF072B" w:rsidP="00B968E5">
      <w:pPr>
        <w:spacing w:line="276" w:lineRule="auto"/>
        <w:ind w:firstLine="567"/>
        <w:jc w:val="both"/>
        <w:rPr>
          <w:rFonts w:ascii="Tahoma" w:hAnsi="Tahoma" w:cs="Tahoma"/>
          <w:sz w:val="22"/>
          <w:szCs w:val="22"/>
        </w:rPr>
      </w:pPr>
    </w:p>
    <w:p w:rsidR="00903C8D" w:rsidRDefault="00FF072B" w:rsidP="00B968E5">
      <w:pPr>
        <w:spacing w:line="276" w:lineRule="auto"/>
        <w:ind w:firstLine="567"/>
        <w:jc w:val="both"/>
        <w:rPr>
          <w:rFonts w:ascii="Tahoma" w:hAnsi="Tahoma" w:cs="Tahoma"/>
          <w:sz w:val="22"/>
          <w:szCs w:val="22"/>
        </w:rPr>
      </w:pPr>
      <w:r>
        <w:rPr>
          <w:rFonts w:ascii="Tahoma" w:hAnsi="Tahoma" w:cs="Tahoma"/>
          <w:sz w:val="22"/>
          <w:szCs w:val="22"/>
        </w:rPr>
        <w:t xml:space="preserve">Finalmente, al conocerse el presente asunto también en virtud del grado jurisdiccional de consulta, se mantendrá incólume la condena que se hiciera en primera instancia respecto </w:t>
      </w:r>
      <w:r w:rsidR="004631FD">
        <w:rPr>
          <w:rFonts w:ascii="Tahoma" w:hAnsi="Tahoma" w:cs="Tahoma"/>
          <w:sz w:val="22"/>
          <w:szCs w:val="22"/>
        </w:rPr>
        <w:t>al pago de</w:t>
      </w:r>
      <w:r>
        <w:rPr>
          <w:rFonts w:ascii="Tahoma" w:hAnsi="Tahoma" w:cs="Tahoma"/>
          <w:sz w:val="22"/>
          <w:szCs w:val="22"/>
        </w:rPr>
        <w:t xml:space="preserve"> intereses moratorios a partir de la ejecutoria de la sentencia.</w:t>
      </w:r>
      <w:r w:rsidR="004631FD">
        <w:rPr>
          <w:rFonts w:ascii="Tahoma" w:hAnsi="Tahoma" w:cs="Tahoma"/>
          <w:sz w:val="22"/>
          <w:szCs w:val="22"/>
        </w:rPr>
        <w:t xml:space="preserve"> E</w:t>
      </w:r>
      <w:r w:rsidR="00903C8D">
        <w:rPr>
          <w:rFonts w:ascii="Tahoma" w:hAnsi="Tahoma" w:cs="Tahoma"/>
          <w:sz w:val="22"/>
          <w:szCs w:val="22"/>
        </w:rPr>
        <w:t>n virtud de lo anterior, se modificarán los ordinales 3º y 5º de</w:t>
      </w:r>
      <w:r w:rsidR="004631FD">
        <w:rPr>
          <w:rFonts w:ascii="Tahoma" w:hAnsi="Tahoma" w:cs="Tahoma"/>
          <w:sz w:val="22"/>
          <w:szCs w:val="22"/>
        </w:rPr>
        <w:t>l fallo de primer grado y se confirmará en todo demás.</w:t>
      </w:r>
    </w:p>
    <w:p w:rsidR="0020257E" w:rsidRDefault="0020257E" w:rsidP="00B968E5">
      <w:pPr>
        <w:spacing w:line="276" w:lineRule="auto"/>
        <w:ind w:firstLine="567"/>
        <w:jc w:val="both"/>
        <w:rPr>
          <w:rFonts w:ascii="Tahoma" w:hAnsi="Tahoma" w:cs="Tahoma"/>
          <w:sz w:val="22"/>
          <w:szCs w:val="22"/>
        </w:rPr>
      </w:pPr>
    </w:p>
    <w:p w:rsidR="004479B3" w:rsidRDefault="004479B3" w:rsidP="00B968E5">
      <w:pPr>
        <w:spacing w:line="276" w:lineRule="auto"/>
        <w:ind w:firstLine="567"/>
        <w:jc w:val="both"/>
        <w:rPr>
          <w:rFonts w:ascii="Tahoma" w:hAnsi="Tahoma" w:cs="Tahoma"/>
          <w:sz w:val="22"/>
          <w:szCs w:val="22"/>
        </w:rPr>
      </w:pPr>
      <w:r>
        <w:rPr>
          <w:rFonts w:ascii="Tahoma" w:hAnsi="Tahoma" w:cs="Tahoma"/>
          <w:sz w:val="22"/>
          <w:szCs w:val="22"/>
        </w:rPr>
        <w:t>Sin costas en esta instancia por haber prosperado el recurso de apelación.</w:t>
      </w:r>
    </w:p>
    <w:p w:rsidR="004479B3" w:rsidRDefault="004479B3" w:rsidP="00B968E5">
      <w:pPr>
        <w:spacing w:line="276" w:lineRule="auto"/>
        <w:ind w:firstLine="567"/>
        <w:jc w:val="both"/>
        <w:rPr>
          <w:rFonts w:ascii="Tahoma" w:hAnsi="Tahoma" w:cs="Tahoma"/>
          <w:sz w:val="22"/>
          <w:szCs w:val="22"/>
        </w:rPr>
      </w:pPr>
    </w:p>
    <w:p w:rsidR="00166A97" w:rsidRDefault="004B55B0" w:rsidP="00B968E5">
      <w:pPr>
        <w:spacing w:line="276" w:lineRule="auto"/>
        <w:ind w:firstLine="567"/>
        <w:jc w:val="both"/>
        <w:rPr>
          <w:rFonts w:ascii="Tahoma" w:hAnsi="Tahoma" w:cs="Tahoma"/>
          <w:sz w:val="22"/>
          <w:szCs w:val="22"/>
        </w:rPr>
      </w:pPr>
      <w:r>
        <w:rPr>
          <w:rFonts w:ascii="Tahoma" w:hAnsi="Tahoma" w:cs="Tahoma"/>
          <w:sz w:val="22"/>
          <w:szCs w:val="22"/>
        </w:rPr>
        <w:t xml:space="preserve">Las costas en </w:t>
      </w:r>
      <w:r w:rsidR="00FF072B">
        <w:rPr>
          <w:rFonts w:ascii="Tahoma" w:hAnsi="Tahoma" w:cs="Tahoma"/>
          <w:sz w:val="22"/>
          <w:szCs w:val="22"/>
        </w:rPr>
        <w:t xml:space="preserve">segunda </w:t>
      </w:r>
      <w:r w:rsidR="00AC0705">
        <w:rPr>
          <w:rFonts w:ascii="Tahoma" w:hAnsi="Tahoma" w:cs="Tahoma"/>
          <w:sz w:val="22"/>
          <w:szCs w:val="22"/>
        </w:rPr>
        <w:t xml:space="preserve">instancia </w:t>
      </w:r>
      <w:r>
        <w:rPr>
          <w:rFonts w:ascii="Tahoma" w:hAnsi="Tahoma" w:cs="Tahoma"/>
          <w:sz w:val="22"/>
          <w:szCs w:val="22"/>
        </w:rPr>
        <w:t>correrá</w:t>
      </w:r>
      <w:r w:rsidR="00FF072B">
        <w:rPr>
          <w:rFonts w:ascii="Tahoma" w:hAnsi="Tahoma" w:cs="Tahoma"/>
          <w:sz w:val="22"/>
          <w:szCs w:val="22"/>
        </w:rPr>
        <w:t>n</w:t>
      </w:r>
      <w:r>
        <w:rPr>
          <w:rFonts w:ascii="Tahoma" w:hAnsi="Tahoma" w:cs="Tahoma"/>
          <w:sz w:val="22"/>
          <w:szCs w:val="22"/>
        </w:rPr>
        <w:t xml:space="preserve"> a cargo de</w:t>
      </w:r>
      <w:r w:rsidR="00AC0705">
        <w:rPr>
          <w:rFonts w:ascii="Tahoma" w:hAnsi="Tahoma" w:cs="Tahoma"/>
          <w:sz w:val="22"/>
          <w:szCs w:val="22"/>
        </w:rPr>
        <w:t xml:space="preserve"> la </w:t>
      </w:r>
      <w:r w:rsidR="00FF072B">
        <w:rPr>
          <w:rFonts w:ascii="Tahoma" w:hAnsi="Tahoma" w:cs="Tahoma"/>
          <w:sz w:val="22"/>
          <w:szCs w:val="22"/>
        </w:rPr>
        <w:t xml:space="preserve">demandada a favor </w:t>
      </w:r>
      <w:r w:rsidR="00AC0705">
        <w:rPr>
          <w:rFonts w:ascii="Tahoma" w:hAnsi="Tahoma" w:cs="Tahoma"/>
          <w:sz w:val="22"/>
          <w:szCs w:val="22"/>
        </w:rPr>
        <w:t>parte actora</w:t>
      </w:r>
      <w:r>
        <w:rPr>
          <w:rFonts w:ascii="Tahoma" w:hAnsi="Tahoma" w:cs="Tahoma"/>
          <w:sz w:val="22"/>
          <w:szCs w:val="22"/>
        </w:rPr>
        <w:t xml:space="preserve"> en un 100% y se liquidarán por la secretaría del Juzgado de origen</w:t>
      </w:r>
      <w:r w:rsidR="00AC0705">
        <w:rPr>
          <w:rFonts w:ascii="Tahoma" w:hAnsi="Tahoma" w:cs="Tahoma"/>
          <w:sz w:val="22"/>
          <w:szCs w:val="22"/>
        </w:rPr>
        <w:t xml:space="preserve">. </w:t>
      </w:r>
      <w:r w:rsidR="00166A97">
        <w:rPr>
          <w:rFonts w:ascii="Tahoma" w:hAnsi="Tahoma" w:cs="Tahoma"/>
          <w:sz w:val="22"/>
          <w:szCs w:val="22"/>
        </w:rPr>
        <w:t xml:space="preserve"> </w:t>
      </w:r>
    </w:p>
    <w:p w:rsidR="005A3587" w:rsidRPr="00B9486D" w:rsidRDefault="005A3587" w:rsidP="005A3587">
      <w:pPr>
        <w:pStyle w:val="Textoindependiente"/>
        <w:spacing w:after="0" w:line="276" w:lineRule="auto"/>
        <w:ind w:right="51" w:firstLine="708"/>
        <w:jc w:val="both"/>
        <w:rPr>
          <w:rFonts w:ascii="Tahoma" w:hAnsi="Tahoma" w:cs="Tahoma"/>
          <w:sz w:val="22"/>
          <w:szCs w:val="22"/>
        </w:rPr>
      </w:pPr>
    </w:p>
    <w:p w:rsidR="005A3587" w:rsidRPr="00B9486D" w:rsidRDefault="005A3587" w:rsidP="005A3587">
      <w:pPr>
        <w:pStyle w:val="Sangradetextonormal"/>
        <w:spacing w:line="276" w:lineRule="auto"/>
        <w:rPr>
          <w:sz w:val="22"/>
          <w:szCs w:val="22"/>
        </w:rPr>
      </w:pPr>
      <w:r w:rsidRPr="00B9486D">
        <w:rPr>
          <w:sz w:val="22"/>
          <w:szCs w:val="22"/>
        </w:rPr>
        <w:t xml:space="preserve">En mérito de lo expuesto, el </w:t>
      </w:r>
      <w:r w:rsidRPr="00B9486D">
        <w:rPr>
          <w:b/>
          <w:sz w:val="22"/>
          <w:szCs w:val="22"/>
        </w:rPr>
        <w:t>Tribunal Superior del Distrito Judicial de Pereira (Risaralda)</w:t>
      </w:r>
      <w:r w:rsidRPr="00B9486D">
        <w:rPr>
          <w:sz w:val="22"/>
          <w:szCs w:val="22"/>
        </w:rPr>
        <w:t xml:space="preserve">, </w:t>
      </w:r>
      <w:r w:rsidRPr="00B9486D">
        <w:rPr>
          <w:b/>
          <w:sz w:val="22"/>
          <w:szCs w:val="22"/>
        </w:rPr>
        <w:t>Sala de Decisión Laboral No. 1</w:t>
      </w:r>
      <w:r w:rsidRPr="00B9486D">
        <w:rPr>
          <w:sz w:val="22"/>
          <w:szCs w:val="22"/>
        </w:rPr>
        <w:t>, administrando justicia en nombre de la República y por autoridad de la Ley,</w:t>
      </w:r>
    </w:p>
    <w:p w:rsidR="005A3587" w:rsidRPr="00B9486D" w:rsidRDefault="005A3587" w:rsidP="005A3587">
      <w:pPr>
        <w:widowControl w:val="0"/>
        <w:autoSpaceDE w:val="0"/>
        <w:autoSpaceDN w:val="0"/>
        <w:adjustRightInd w:val="0"/>
        <w:spacing w:line="276" w:lineRule="auto"/>
        <w:jc w:val="center"/>
        <w:rPr>
          <w:rFonts w:ascii="Tahoma" w:hAnsi="Tahoma" w:cs="Tahoma"/>
          <w:b/>
          <w:sz w:val="22"/>
          <w:szCs w:val="22"/>
        </w:rPr>
      </w:pPr>
      <w:r w:rsidRPr="00B9486D">
        <w:rPr>
          <w:rFonts w:ascii="Tahoma" w:hAnsi="Tahoma" w:cs="Tahoma"/>
          <w:b/>
          <w:sz w:val="22"/>
          <w:szCs w:val="22"/>
        </w:rPr>
        <w:t>RESUELVE:</w:t>
      </w:r>
    </w:p>
    <w:p w:rsidR="005A3587" w:rsidRPr="00B9486D" w:rsidRDefault="005A3587" w:rsidP="005A3587">
      <w:pPr>
        <w:widowControl w:val="0"/>
        <w:autoSpaceDE w:val="0"/>
        <w:autoSpaceDN w:val="0"/>
        <w:adjustRightInd w:val="0"/>
        <w:spacing w:line="276" w:lineRule="auto"/>
        <w:jc w:val="both"/>
        <w:rPr>
          <w:rFonts w:ascii="Tahoma" w:hAnsi="Tahoma" w:cs="Tahoma"/>
          <w:sz w:val="22"/>
          <w:szCs w:val="22"/>
        </w:rPr>
      </w:pPr>
    </w:p>
    <w:p w:rsidR="005A3587" w:rsidRPr="00B9486D" w:rsidRDefault="005A3587" w:rsidP="005A3587">
      <w:pPr>
        <w:spacing w:line="276" w:lineRule="auto"/>
        <w:ind w:firstLine="708"/>
        <w:jc w:val="both"/>
        <w:rPr>
          <w:rFonts w:ascii="Tahoma" w:hAnsi="Tahoma" w:cs="Tahoma"/>
          <w:sz w:val="22"/>
          <w:szCs w:val="22"/>
        </w:rPr>
      </w:pPr>
      <w:r w:rsidRPr="00B9486D">
        <w:rPr>
          <w:rFonts w:ascii="Tahoma" w:hAnsi="Tahoma" w:cs="Tahoma"/>
          <w:b/>
          <w:sz w:val="22"/>
          <w:szCs w:val="22"/>
          <w:u w:val="single"/>
        </w:rPr>
        <w:t>PRIMERO</w:t>
      </w:r>
      <w:r w:rsidRPr="00B9486D">
        <w:rPr>
          <w:rFonts w:ascii="Tahoma" w:hAnsi="Tahoma" w:cs="Tahoma"/>
          <w:sz w:val="22"/>
          <w:szCs w:val="22"/>
        </w:rPr>
        <w:t xml:space="preserve">.- </w:t>
      </w:r>
      <w:r w:rsidR="00FF072B" w:rsidRPr="00FF072B">
        <w:rPr>
          <w:rFonts w:ascii="Tahoma" w:hAnsi="Tahoma" w:cs="Tahoma"/>
          <w:b/>
          <w:sz w:val="22"/>
          <w:szCs w:val="22"/>
        </w:rPr>
        <w:t>MODIFICAR</w:t>
      </w:r>
      <w:r w:rsidR="00FF072B">
        <w:rPr>
          <w:rFonts w:ascii="Tahoma" w:hAnsi="Tahoma" w:cs="Tahoma"/>
          <w:sz w:val="22"/>
          <w:szCs w:val="22"/>
        </w:rPr>
        <w:t xml:space="preserve"> los ordinales 3º y 5º de l</w:t>
      </w:r>
      <w:r w:rsidRPr="00B9486D">
        <w:rPr>
          <w:rFonts w:ascii="Tahoma" w:hAnsi="Tahoma" w:cs="Tahoma"/>
          <w:sz w:val="22"/>
          <w:szCs w:val="22"/>
        </w:rPr>
        <w:t xml:space="preserve">a sentencia proferida por el Juzgado </w:t>
      </w:r>
      <w:r w:rsidR="004B55B0">
        <w:rPr>
          <w:rFonts w:ascii="Tahoma" w:hAnsi="Tahoma" w:cs="Tahoma"/>
          <w:sz w:val="22"/>
          <w:szCs w:val="22"/>
        </w:rPr>
        <w:t xml:space="preserve">Tercero </w:t>
      </w:r>
      <w:r w:rsidRPr="00B9486D">
        <w:rPr>
          <w:rFonts w:ascii="Tahoma" w:hAnsi="Tahoma" w:cs="Tahoma"/>
          <w:sz w:val="22"/>
          <w:szCs w:val="22"/>
        </w:rPr>
        <w:t>Laboral del Circuito de Pereira, dentro del proceso ordinario laboral promovido por</w:t>
      </w:r>
      <w:r w:rsidRPr="00B9486D">
        <w:rPr>
          <w:rFonts w:ascii="Tahoma" w:hAnsi="Tahoma" w:cs="Tahoma"/>
          <w:b/>
          <w:sz w:val="22"/>
          <w:szCs w:val="22"/>
        </w:rPr>
        <w:t xml:space="preserve"> </w:t>
      </w:r>
      <w:r w:rsidR="004B55B0" w:rsidRPr="004B55B0">
        <w:rPr>
          <w:rFonts w:ascii="Tahoma" w:hAnsi="Tahoma" w:cs="Tahoma"/>
          <w:b/>
          <w:sz w:val="22"/>
          <w:szCs w:val="22"/>
        </w:rPr>
        <w:t>Lilian de Jesús Mesa Agudelo</w:t>
      </w:r>
      <w:r w:rsidRPr="004B55B0">
        <w:rPr>
          <w:rFonts w:ascii="Tahoma" w:hAnsi="Tahoma" w:cs="Tahoma"/>
          <w:sz w:val="22"/>
          <w:szCs w:val="22"/>
        </w:rPr>
        <w:t xml:space="preserve"> </w:t>
      </w:r>
      <w:r w:rsidR="004B55B0" w:rsidRPr="004B55B0">
        <w:rPr>
          <w:rFonts w:ascii="Tahoma" w:hAnsi="Tahoma" w:cs="Tahoma"/>
          <w:sz w:val="22"/>
          <w:szCs w:val="22"/>
        </w:rPr>
        <w:t>en contra de la</w:t>
      </w:r>
      <w:r w:rsidR="0081479D" w:rsidRPr="00B9486D">
        <w:rPr>
          <w:rFonts w:ascii="Tahoma" w:hAnsi="Tahoma" w:cs="Tahoma"/>
          <w:sz w:val="22"/>
          <w:szCs w:val="22"/>
          <w:lang w:val="es-ES_tradnl"/>
        </w:rPr>
        <w:t xml:space="preserve"> </w:t>
      </w:r>
      <w:r w:rsidRPr="00B9486D">
        <w:rPr>
          <w:rFonts w:ascii="Tahoma" w:hAnsi="Tahoma" w:cs="Tahoma"/>
          <w:b/>
          <w:sz w:val="22"/>
          <w:szCs w:val="22"/>
          <w:lang w:val="es-ES_tradnl"/>
        </w:rPr>
        <w:t>Administradora Colombiana de Pensiones “Colpensiones</w:t>
      </w:r>
      <w:r w:rsidRPr="00FF072B">
        <w:rPr>
          <w:rFonts w:ascii="Tahoma" w:hAnsi="Tahoma" w:cs="Tahoma"/>
          <w:b/>
          <w:sz w:val="22"/>
          <w:szCs w:val="22"/>
          <w:lang w:val="es-ES_tradnl"/>
        </w:rPr>
        <w:t>”</w:t>
      </w:r>
      <w:r w:rsidR="00FF072B" w:rsidRPr="00FF072B">
        <w:rPr>
          <w:rFonts w:ascii="Tahoma" w:hAnsi="Tahoma" w:cs="Tahoma"/>
          <w:sz w:val="22"/>
          <w:szCs w:val="22"/>
          <w:lang w:val="es-ES_tradnl"/>
        </w:rPr>
        <w:t xml:space="preserve">, en el sentido de que la demandante tiene derecho a percibir </w:t>
      </w:r>
      <w:r w:rsidR="00FF072B" w:rsidRPr="004631FD">
        <w:rPr>
          <w:rFonts w:ascii="Tahoma" w:hAnsi="Tahoma" w:cs="Tahoma"/>
          <w:b/>
          <w:sz w:val="22"/>
          <w:szCs w:val="22"/>
          <w:lang w:val="es-ES_tradnl"/>
        </w:rPr>
        <w:t>14 mesadas anuales</w:t>
      </w:r>
      <w:r w:rsidR="00FF072B" w:rsidRPr="00FF072B">
        <w:rPr>
          <w:rFonts w:ascii="Tahoma" w:hAnsi="Tahoma" w:cs="Tahoma"/>
          <w:sz w:val="22"/>
          <w:szCs w:val="22"/>
          <w:lang w:val="es-ES_tradnl"/>
        </w:rPr>
        <w:t xml:space="preserve"> y que el retroactivo causado entre el 17 de febrero de 2014 y el 31 de mayo de 2017 asciende a la suma de</w:t>
      </w:r>
      <w:r w:rsidR="00FF072B">
        <w:rPr>
          <w:rFonts w:ascii="Tahoma" w:hAnsi="Tahoma" w:cs="Tahoma"/>
          <w:b/>
          <w:sz w:val="22"/>
          <w:szCs w:val="22"/>
          <w:lang w:val="es-ES_tradnl"/>
        </w:rPr>
        <w:t xml:space="preserve"> </w:t>
      </w:r>
      <w:r w:rsidR="00FF072B">
        <w:rPr>
          <w:rFonts w:ascii="Tahoma" w:hAnsi="Tahoma" w:cs="Tahoma"/>
          <w:sz w:val="22"/>
          <w:szCs w:val="22"/>
        </w:rPr>
        <w:t>$30.098.815, sin perjuicio de las mesadas que se causen con posterioridad y los descuentos de ley</w:t>
      </w:r>
      <w:r w:rsidR="0081479D" w:rsidRPr="00B9486D">
        <w:rPr>
          <w:rFonts w:ascii="Tahoma" w:hAnsi="Tahoma" w:cs="Tahoma"/>
          <w:sz w:val="22"/>
          <w:szCs w:val="22"/>
        </w:rPr>
        <w:t>.</w:t>
      </w:r>
    </w:p>
    <w:p w:rsidR="005A3587" w:rsidRPr="00B9486D" w:rsidRDefault="005A3587" w:rsidP="005A3587">
      <w:pPr>
        <w:spacing w:line="276" w:lineRule="auto"/>
        <w:ind w:firstLine="708"/>
        <w:jc w:val="both"/>
        <w:rPr>
          <w:rFonts w:ascii="Tahoma" w:hAnsi="Tahoma" w:cs="Tahoma"/>
          <w:sz w:val="22"/>
          <w:szCs w:val="22"/>
        </w:rPr>
      </w:pPr>
    </w:p>
    <w:p w:rsidR="00FF072B" w:rsidRDefault="005A3587" w:rsidP="005A3587">
      <w:pPr>
        <w:spacing w:line="276" w:lineRule="auto"/>
        <w:ind w:firstLine="708"/>
        <w:jc w:val="both"/>
        <w:rPr>
          <w:rFonts w:ascii="Tahoma" w:hAnsi="Tahoma" w:cs="Tahoma"/>
          <w:b/>
          <w:bCs/>
          <w:sz w:val="22"/>
          <w:szCs w:val="22"/>
        </w:rPr>
      </w:pPr>
      <w:r w:rsidRPr="00FF072B">
        <w:rPr>
          <w:rFonts w:ascii="Tahoma" w:hAnsi="Tahoma" w:cs="Tahoma"/>
          <w:b/>
          <w:bCs/>
          <w:sz w:val="22"/>
          <w:szCs w:val="22"/>
          <w:u w:val="single"/>
        </w:rPr>
        <w:t>SEGUNDO</w:t>
      </w:r>
      <w:r w:rsidRPr="00B9486D">
        <w:rPr>
          <w:rFonts w:ascii="Tahoma" w:hAnsi="Tahoma" w:cs="Tahoma"/>
          <w:b/>
          <w:bCs/>
          <w:sz w:val="22"/>
          <w:szCs w:val="22"/>
        </w:rPr>
        <w:t xml:space="preserve">: </w:t>
      </w:r>
      <w:r w:rsidR="00FF072B">
        <w:rPr>
          <w:rFonts w:ascii="Tahoma" w:hAnsi="Tahoma" w:cs="Tahoma"/>
          <w:b/>
          <w:bCs/>
          <w:sz w:val="22"/>
          <w:szCs w:val="22"/>
        </w:rPr>
        <w:t>CONFIRMAR</w:t>
      </w:r>
      <w:r w:rsidR="00FF072B" w:rsidRPr="00FF072B">
        <w:rPr>
          <w:rFonts w:ascii="Tahoma" w:hAnsi="Tahoma" w:cs="Tahoma"/>
          <w:bCs/>
          <w:sz w:val="22"/>
          <w:szCs w:val="22"/>
        </w:rPr>
        <w:t xml:space="preserve"> en todo lo demás la sentencia de primera instancia</w:t>
      </w:r>
      <w:r w:rsidR="00FF072B">
        <w:rPr>
          <w:rFonts w:ascii="Tahoma" w:hAnsi="Tahoma" w:cs="Tahoma"/>
          <w:bCs/>
          <w:sz w:val="22"/>
          <w:szCs w:val="22"/>
        </w:rPr>
        <w:t>.</w:t>
      </w:r>
      <w:r w:rsidR="00FF072B" w:rsidRPr="00FF072B">
        <w:rPr>
          <w:rFonts w:ascii="Tahoma" w:hAnsi="Tahoma" w:cs="Tahoma"/>
          <w:bCs/>
          <w:sz w:val="22"/>
          <w:szCs w:val="22"/>
        </w:rPr>
        <w:t xml:space="preserve"> </w:t>
      </w:r>
    </w:p>
    <w:p w:rsidR="00FF072B" w:rsidRDefault="00FF072B" w:rsidP="005A3587">
      <w:pPr>
        <w:spacing w:line="276" w:lineRule="auto"/>
        <w:ind w:firstLine="708"/>
        <w:jc w:val="both"/>
        <w:rPr>
          <w:rFonts w:ascii="Tahoma" w:hAnsi="Tahoma" w:cs="Tahoma"/>
          <w:b/>
          <w:bCs/>
          <w:sz w:val="22"/>
          <w:szCs w:val="22"/>
        </w:rPr>
      </w:pPr>
    </w:p>
    <w:p w:rsidR="005A3587" w:rsidRPr="004479B3" w:rsidRDefault="00FF072B" w:rsidP="005A3587">
      <w:pPr>
        <w:spacing w:line="276" w:lineRule="auto"/>
        <w:ind w:firstLine="708"/>
        <w:jc w:val="both"/>
        <w:rPr>
          <w:rFonts w:ascii="Tahoma" w:hAnsi="Tahoma" w:cs="Tahoma"/>
          <w:bCs/>
          <w:sz w:val="22"/>
          <w:szCs w:val="22"/>
        </w:rPr>
      </w:pPr>
      <w:r w:rsidRPr="00FF072B">
        <w:rPr>
          <w:rFonts w:ascii="Tahoma" w:hAnsi="Tahoma" w:cs="Tahoma"/>
          <w:b/>
          <w:bCs/>
          <w:sz w:val="22"/>
          <w:szCs w:val="22"/>
          <w:u w:val="single"/>
        </w:rPr>
        <w:lastRenderedPageBreak/>
        <w:t>TERCERO</w:t>
      </w:r>
      <w:r w:rsidRPr="00FF072B">
        <w:rPr>
          <w:rFonts w:ascii="Tahoma" w:hAnsi="Tahoma" w:cs="Tahoma"/>
          <w:b/>
          <w:bCs/>
          <w:sz w:val="22"/>
          <w:szCs w:val="22"/>
        </w:rPr>
        <w:t>.-</w:t>
      </w:r>
      <w:r>
        <w:rPr>
          <w:rFonts w:ascii="Tahoma" w:hAnsi="Tahoma" w:cs="Tahoma"/>
          <w:bCs/>
          <w:sz w:val="22"/>
          <w:szCs w:val="22"/>
        </w:rPr>
        <w:t xml:space="preserve"> </w:t>
      </w:r>
      <w:r w:rsidR="004479B3" w:rsidRPr="004479B3">
        <w:rPr>
          <w:rFonts w:ascii="Tahoma" w:hAnsi="Tahoma" w:cs="Tahoma"/>
          <w:bCs/>
          <w:sz w:val="22"/>
          <w:szCs w:val="22"/>
        </w:rPr>
        <w:t>Sin costas en esta instancia.</w:t>
      </w:r>
      <w:r w:rsidRPr="004479B3">
        <w:rPr>
          <w:rFonts w:ascii="Tahoma" w:hAnsi="Tahoma" w:cs="Tahoma"/>
          <w:sz w:val="22"/>
          <w:szCs w:val="22"/>
        </w:rPr>
        <w:t xml:space="preserve"> </w:t>
      </w:r>
    </w:p>
    <w:p w:rsidR="005A3587" w:rsidRPr="00B9486D" w:rsidRDefault="005A3587" w:rsidP="005A3587">
      <w:pPr>
        <w:spacing w:line="276" w:lineRule="auto"/>
        <w:ind w:firstLine="708"/>
        <w:jc w:val="both"/>
        <w:rPr>
          <w:rFonts w:ascii="Tahoma" w:hAnsi="Tahoma" w:cs="Tahoma"/>
          <w:b/>
          <w:bCs/>
          <w:sz w:val="22"/>
          <w:szCs w:val="22"/>
        </w:rPr>
      </w:pPr>
    </w:p>
    <w:p w:rsidR="005A3587" w:rsidRPr="00B9486D" w:rsidRDefault="005A3587" w:rsidP="005A3587">
      <w:pPr>
        <w:widowControl w:val="0"/>
        <w:autoSpaceDE w:val="0"/>
        <w:autoSpaceDN w:val="0"/>
        <w:adjustRightInd w:val="0"/>
        <w:spacing w:line="276" w:lineRule="auto"/>
        <w:jc w:val="both"/>
        <w:rPr>
          <w:rFonts w:ascii="Tahoma" w:hAnsi="Tahoma" w:cs="Tahoma"/>
          <w:b/>
          <w:bCs/>
          <w:sz w:val="22"/>
          <w:szCs w:val="22"/>
        </w:rPr>
      </w:pPr>
      <w:r w:rsidRPr="00B9486D">
        <w:rPr>
          <w:rFonts w:ascii="Tahoma" w:hAnsi="Tahoma" w:cs="Tahoma"/>
          <w:sz w:val="22"/>
          <w:szCs w:val="22"/>
        </w:rPr>
        <w:tab/>
      </w:r>
      <w:r w:rsidRPr="00B9486D">
        <w:rPr>
          <w:rFonts w:ascii="Tahoma" w:hAnsi="Tahoma" w:cs="Tahoma"/>
          <w:b/>
          <w:bCs/>
          <w:sz w:val="22"/>
          <w:szCs w:val="22"/>
        </w:rPr>
        <w:t>Notificación surtida en estrados.</w:t>
      </w:r>
    </w:p>
    <w:p w:rsidR="005A3587" w:rsidRPr="00B9486D" w:rsidRDefault="005A3587" w:rsidP="005A3587">
      <w:pPr>
        <w:widowControl w:val="0"/>
        <w:autoSpaceDE w:val="0"/>
        <w:autoSpaceDN w:val="0"/>
        <w:adjustRightInd w:val="0"/>
        <w:spacing w:line="276" w:lineRule="auto"/>
        <w:jc w:val="both"/>
        <w:rPr>
          <w:rFonts w:ascii="Tahoma" w:hAnsi="Tahoma" w:cs="Tahoma"/>
          <w:b/>
          <w:bCs/>
          <w:sz w:val="22"/>
          <w:szCs w:val="22"/>
        </w:rPr>
      </w:pPr>
    </w:p>
    <w:p w:rsidR="005A3587" w:rsidRPr="00B9486D" w:rsidRDefault="005A3587" w:rsidP="005A3587">
      <w:pPr>
        <w:widowControl w:val="0"/>
        <w:autoSpaceDE w:val="0"/>
        <w:autoSpaceDN w:val="0"/>
        <w:adjustRightInd w:val="0"/>
        <w:spacing w:line="276" w:lineRule="auto"/>
        <w:ind w:firstLine="708"/>
        <w:jc w:val="both"/>
        <w:rPr>
          <w:rFonts w:ascii="Tahoma" w:hAnsi="Tahoma" w:cs="Tahoma"/>
          <w:sz w:val="22"/>
          <w:szCs w:val="22"/>
        </w:rPr>
      </w:pPr>
      <w:r w:rsidRPr="00B9486D">
        <w:rPr>
          <w:rFonts w:ascii="Tahoma" w:hAnsi="Tahoma" w:cs="Tahoma"/>
          <w:b/>
          <w:sz w:val="22"/>
          <w:szCs w:val="22"/>
        </w:rPr>
        <w:t>Cúmplase</w:t>
      </w:r>
      <w:r w:rsidRPr="00B9486D">
        <w:rPr>
          <w:rFonts w:ascii="Tahoma" w:hAnsi="Tahoma" w:cs="Tahoma"/>
          <w:sz w:val="22"/>
          <w:szCs w:val="22"/>
        </w:rPr>
        <w:t xml:space="preserve"> y </w:t>
      </w:r>
      <w:r w:rsidRPr="00B9486D">
        <w:rPr>
          <w:rFonts w:ascii="Tahoma" w:hAnsi="Tahoma" w:cs="Tahoma"/>
          <w:b/>
          <w:sz w:val="22"/>
          <w:szCs w:val="22"/>
        </w:rPr>
        <w:t>devuélvase</w:t>
      </w:r>
      <w:r w:rsidRPr="00B9486D">
        <w:rPr>
          <w:rFonts w:ascii="Tahoma" w:hAnsi="Tahoma" w:cs="Tahoma"/>
          <w:sz w:val="22"/>
          <w:szCs w:val="22"/>
        </w:rPr>
        <w:t xml:space="preserve"> el expediente al Juzgado de origen.</w:t>
      </w:r>
    </w:p>
    <w:p w:rsidR="0081479D" w:rsidRPr="00B9486D" w:rsidRDefault="0081479D" w:rsidP="005A3587">
      <w:pPr>
        <w:widowControl w:val="0"/>
        <w:autoSpaceDE w:val="0"/>
        <w:autoSpaceDN w:val="0"/>
        <w:adjustRightInd w:val="0"/>
        <w:jc w:val="both"/>
        <w:rPr>
          <w:rFonts w:ascii="Tahoma" w:hAnsi="Tahoma" w:cs="Tahoma"/>
          <w:sz w:val="22"/>
          <w:szCs w:val="22"/>
        </w:rPr>
      </w:pPr>
    </w:p>
    <w:p w:rsidR="005A3587" w:rsidRPr="00B9486D" w:rsidRDefault="00B9774A" w:rsidP="005A3587">
      <w:pPr>
        <w:ind w:firstLine="708"/>
        <w:jc w:val="both"/>
        <w:rPr>
          <w:rFonts w:ascii="Tahoma" w:hAnsi="Tahoma" w:cs="Tahoma"/>
          <w:sz w:val="22"/>
          <w:szCs w:val="22"/>
        </w:rPr>
      </w:pPr>
      <w:r w:rsidRPr="00B9486D">
        <w:rPr>
          <w:rFonts w:ascii="Tahoma" w:hAnsi="Tahoma" w:cs="Tahoma"/>
          <w:sz w:val="22"/>
          <w:szCs w:val="22"/>
        </w:rPr>
        <w:t xml:space="preserve">La Magistrada Ponente, </w:t>
      </w:r>
    </w:p>
    <w:p w:rsidR="005918AF" w:rsidRDefault="005918AF" w:rsidP="005A3587">
      <w:pPr>
        <w:rPr>
          <w:sz w:val="22"/>
          <w:szCs w:val="22"/>
        </w:rPr>
      </w:pPr>
    </w:p>
    <w:p w:rsidR="004631FD" w:rsidRDefault="004631FD" w:rsidP="005A3587">
      <w:pPr>
        <w:rPr>
          <w:sz w:val="22"/>
          <w:szCs w:val="22"/>
        </w:rPr>
      </w:pPr>
    </w:p>
    <w:p w:rsidR="004631FD" w:rsidRDefault="004631FD" w:rsidP="005A3587">
      <w:pPr>
        <w:rPr>
          <w:sz w:val="22"/>
          <w:szCs w:val="22"/>
        </w:rPr>
      </w:pPr>
    </w:p>
    <w:p w:rsidR="002D7717" w:rsidRPr="00B9486D" w:rsidRDefault="002D7717" w:rsidP="005A3587">
      <w:pPr>
        <w:rPr>
          <w:sz w:val="22"/>
          <w:szCs w:val="22"/>
        </w:rPr>
      </w:pPr>
    </w:p>
    <w:p w:rsidR="005A3587" w:rsidRPr="00B9486D" w:rsidRDefault="005A3587" w:rsidP="005A3587">
      <w:pPr>
        <w:pStyle w:val="Ttulo3"/>
        <w:spacing w:before="0" w:after="0"/>
        <w:jc w:val="center"/>
        <w:rPr>
          <w:rFonts w:ascii="Tahoma" w:hAnsi="Tahoma" w:cs="Tahoma"/>
          <w:bCs w:val="0"/>
          <w:sz w:val="22"/>
          <w:szCs w:val="22"/>
        </w:rPr>
      </w:pPr>
      <w:r w:rsidRPr="00B9486D">
        <w:rPr>
          <w:rFonts w:ascii="Tahoma" w:hAnsi="Tahoma" w:cs="Tahoma"/>
          <w:bCs w:val="0"/>
          <w:sz w:val="22"/>
          <w:szCs w:val="22"/>
        </w:rPr>
        <w:t>ANA LUCÍA CAICEDO CALDERÓN</w:t>
      </w:r>
    </w:p>
    <w:p w:rsidR="005A3587" w:rsidRPr="00B9486D" w:rsidRDefault="005A3587" w:rsidP="005A3587">
      <w:pPr>
        <w:ind w:firstLine="708"/>
        <w:jc w:val="both"/>
        <w:rPr>
          <w:rFonts w:ascii="Tahoma" w:hAnsi="Tahoma" w:cs="Tahoma"/>
          <w:sz w:val="22"/>
          <w:szCs w:val="22"/>
        </w:rPr>
      </w:pPr>
    </w:p>
    <w:p w:rsidR="005A3587" w:rsidRPr="00B9486D" w:rsidRDefault="005A3587" w:rsidP="005A3587">
      <w:pPr>
        <w:ind w:firstLine="708"/>
        <w:jc w:val="both"/>
        <w:rPr>
          <w:rFonts w:ascii="Tahoma" w:hAnsi="Tahoma" w:cs="Tahoma"/>
          <w:sz w:val="22"/>
          <w:szCs w:val="22"/>
        </w:rPr>
      </w:pPr>
      <w:r w:rsidRPr="00B9486D">
        <w:rPr>
          <w:rFonts w:ascii="Tahoma" w:hAnsi="Tahoma" w:cs="Tahoma"/>
          <w:sz w:val="22"/>
          <w:szCs w:val="22"/>
        </w:rPr>
        <w:t>Los Magistrados,</w:t>
      </w:r>
    </w:p>
    <w:p w:rsidR="005A3587" w:rsidRDefault="005A3587" w:rsidP="005A3587">
      <w:pPr>
        <w:rPr>
          <w:rFonts w:ascii="Tahoma" w:hAnsi="Tahoma" w:cs="Tahoma"/>
          <w:b/>
          <w:sz w:val="22"/>
          <w:szCs w:val="22"/>
        </w:rPr>
      </w:pPr>
    </w:p>
    <w:p w:rsidR="004631FD" w:rsidRPr="00B9486D" w:rsidRDefault="004631FD" w:rsidP="005A3587">
      <w:pPr>
        <w:rPr>
          <w:rFonts w:ascii="Tahoma" w:hAnsi="Tahoma" w:cs="Tahoma"/>
          <w:b/>
          <w:sz w:val="22"/>
          <w:szCs w:val="22"/>
        </w:rPr>
      </w:pPr>
    </w:p>
    <w:p w:rsidR="005A3587" w:rsidRPr="00B9486D" w:rsidRDefault="005A3587" w:rsidP="005A3587">
      <w:pPr>
        <w:rPr>
          <w:rFonts w:ascii="Tahoma" w:hAnsi="Tahoma" w:cs="Tahoma"/>
          <w:b/>
          <w:sz w:val="22"/>
          <w:szCs w:val="22"/>
        </w:rPr>
      </w:pPr>
    </w:p>
    <w:p w:rsidR="005A3587" w:rsidRPr="00B9486D" w:rsidRDefault="005A3587" w:rsidP="005A3587">
      <w:pPr>
        <w:rPr>
          <w:rFonts w:ascii="Tahoma" w:hAnsi="Tahoma" w:cs="Tahoma"/>
          <w:b/>
          <w:sz w:val="22"/>
          <w:szCs w:val="22"/>
        </w:rPr>
      </w:pPr>
    </w:p>
    <w:p w:rsidR="005A3587" w:rsidRPr="00B9486D" w:rsidRDefault="005A3587" w:rsidP="005A3587">
      <w:pPr>
        <w:rPr>
          <w:rFonts w:ascii="Tahoma" w:hAnsi="Tahoma" w:cs="Tahoma"/>
          <w:b/>
          <w:sz w:val="22"/>
          <w:szCs w:val="22"/>
        </w:rPr>
      </w:pPr>
    </w:p>
    <w:p w:rsidR="005A3587" w:rsidRDefault="005A3587" w:rsidP="005A3587">
      <w:pPr>
        <w:jc w:val="center"/>
        <w:rPr>
          <w:rFonts w:ascii="Tahoma" w:hAnsi="Tahoma" w:cs="Tahoma"/>
          <w:b/>
          <w:sz w:val="22"/>
          <w:szCs w:val="22"/>
        </w:rPr>
      </w:pPr>
      <w:r w:rsidRPr="00B9486D">
        <w:rPr>
          <w:rFonts w:ascii="Tahoma" w:hAnsi="Tahoma" w:cs="Tahoma"/>
          <w:b/>
          <w:sz w:val="22"/>
          <w:szCs w:val="22"/>
        </w:rPr>
        <w:t>JULIO CÉSAR SALAZAR MUÑOZ</w:t>
      </w:r>
      <w:r w:rsidRPr="00B9486D">
        <w:rPr>
          <w:rFonts w:ascii="Tahoma" w:hAnsi="Tahoma" w:cs="Tahoma"/>
          <w:b/>
          <w:sz w:val="22"/>
          <w:szCs w:val="22"/>
        </w:rPr>
        <w:tab/>
        <w:t xml:space="preserve">    </w:t>
      </w:r>
      <w:r w:rsidR="004631FD">
        <w:rPr>
          <w:rFonts w:ascii="Tahoma" w:hAnsi="Tahoma" w:cs="Tahoma"/>
          <w:b/>
          <w:sz w:val="22"/>
          <w:szCs w:val="22"/>
        </w:rPr>
        <w:t xml:space="preserve">                          </w:t>
      </w:r>
      <w:r w:rsidRPr="00B9486D">
        <w:rPr>
          <w:rFonts w:ascii="Tahoma" w:hAnsi="Tahoma" w:cs="Tahoma"/>
          <w:b/>
          <w:sz w:val="22"/>
          <w:szCs w:val="22"/>
        </w:rPr>
        <w:t xml:space="preserve">   FRANCISCO JAVIER TAMAYO TABARES</w:t>
      </w: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p w:rsidR="004631FD" w:rsidRDefault="004631FD" w:rsidP="005A3587">
      <w:pPr>
        <w:jc w:val="center"/>
        <w:rPr>
          <w:rFonts w:ascii="Tahoma" w:hAnsi="Tahoma" w:cs="Tahoma"/>
          <w:b/>
          <w:sz w:val="22"/>
          <w:szCs w:val="22"/>
        </w:rPr>
      </w:pPr>
    </w:p>
    <w:tbl>
      <w:tblPr>
        <w:tblW w:w="6920" w:type="dxa"/>
        <w:jc w:val="center"/>
        <w:tblCellMar>
          <w:left w:w="70" w:type="dxa"/>
          <w:right w:w="70" w:type="dxa"/>
        </w:tblCellMar>
        <w:tblLook w:val="04A0" w:firstRow="1" w:lastRow="0" w:firstColumn="1" w:lastColumn="0" w:noHBand="0" w:noVBand="1"/>
      </w:tblPr>
      <w:tblGrid>
        <w:gridCol w:w="1000"/>
        <w:gridCol w:w="1260"/>
        <w:gridCol w:w="1040"/>
        <w:gridCol w:w="1660"/>
        <w:gridCol w:w="1960"/>
      </w:tblGrid>
      <w:tr w:rsidR="004631FD" w:rsidTr="004631FD">
        <w:trPr>
          <w:trHeight w:val="465"/>
          <w:jc w:val="center"/>
        </w:trPr>
        <w:tc>
          <w:tcPr>
            <w:tcW w:w="100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631FD" w:rsidRDefault="004631FD">
            <w:pPr>
              <w:jc w:val="center"/>
              <w:rPr>
                <w:rFonts w:ascii="Calibri" w:hAnsi="Calibri"/>
                <w:b/>
                <w:bCs/>
                <w:color w:val="000000"/>
                <w:sz w:val="16"/>
                <w:szCs w:val="16"/>
              </w:rPr>
            </w:pPr>
            <w:r>
              <w:rPr>
                <w:rFonts w:ascii="Calibri" w:hAnsi="Calibri"/>
                <w:b/>
                <w:bCs/>
                <w:color w:val="000000"/>
                <w:sz w:val="16"/>
                <w:szCs w:val="16"/>
              </w:rPr>
              <w:t>Desde</w:t>
            </w:r>
          </w:p>
        </w:tc>
        <w:tc>
          <w:tcPr>
            <w:tcW w:w="12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631FD" w:rsidRDefault="004631FD">
            <w:pPr>
              <w:jc w:val="center"/>
              <w:rPr>
                <w:rFonts w:ascii="Calibri" w:hAnsi="Calibri"/>
                <w:b/>
                <w:bCs/>
                <w:color w:val="000000"/>
                <w:sz w:val="16"/>
                <w:szCs w:val="16"/>
              </w:rPr>
            </w:pPr>
            <w:r>
              <w:rPr>
                <w:rFonts w:ascii="Calibri" w:hAnsi="Calibri"/>
                <w:b/>
                <w:bCs/>
                <w:color w:val="000000"/>
                <w:sz w:val="16"/>
                <w:szCs w:val="16"/>
              </w:rPr>
              <w:t>Hasta</w:t>
            </w:r>
          </w:p>
        </w:tc>
        <w:tc>
          <w:tcPr>
            <w:tcW w:w="104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631FD" w:rsidRDefault="004631FD">
            <w:pPr>
              <w:jc w:val="center"/>
              <w:rPr>
                <w:rFonts w:ascii="Calibri" w:hAnsi="Calibri"/>
                <w:b/>
                <w:bCs/>
                <w:color w:val="000000"/>
                <w:sz w:val="16"/>
                <w:szCs w:val="16"/>
              </w:rPr>
            </w:pPr>
            <w:r>
              <w:rPr>
                <w:rFonts w:ascii="Calibri" w:hAnsi="Calibri"/>
                <w:b/>
                <w:bCs/>
                <w:color w:val="000000"/>
                <w:sz w:val="16"/>
                <w:szCs w:val="16"/>
              </w:rPr>
              <w:t>Causadas</w:t>
            </w:r>
          </w:p>
        </w:tc>
        <w:tc>
          <w:tcPr>
            <w:tcW w:w="16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631FD" w:rsidRDefault="004631FD">
            <w:pPr>
              <w:jc w:val="center"/>
              <w:rPr>
                <w:rFonts w:ascii="Calibri" w:hAnsi="Calibri"/>
                <w:b/>
                <w:bCs/>
                <w:color w:val="000000"/>
                <w:sz w:val="16"/>
                <w:szCs w:val="16"/>
              </w:rPr>
            </w:pPr>
            <w:r>
              <w:rPr>
                <w:rFonts w:ascii="Calibri" w:hAnsi="Calibri"/>
                <w:b/>
                <w:bCs/>
                <w:color w:val="000000"/>
                <w:sz w:val="16"/>
                <w:szCs w:val="16"/>
              </w:rPr>
              <w:t>Valor mesada</w:t>
            </w:r>
          </w:p>
        </w:tc>
        <w:tc>
          <w:tcPr>
            <w:tcW w:w="1960"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4631FD" w:rsidRDefault="004631FD">
            <w:pPr>
              <w:jc w:val="center"/>
              <w:rPr>
                <w:rFonts w:ascii="Calibri" w:hAnsi="Calibri"/>
                <w:b/>
                <w:bCs/>
                <w:color w:val="000000"/>
                <w:sz w:val="16"/>
                <w:szCs w:val="16"/>
              </w:rPr>
            </w:pPr>
            <w:r>
              <w:rPr>
                <w:rFonts w:ascii="Calibri" w:hAnsi="Calibri"/>
                <w:b/>
                <w:bCs/>
                <w:color w:val="000000"/>
                <w:sz w:val="16"/>
                <w:szCs w:val="16"/>
              </w:rPr>
              <w:t xml:space="preserve"> Mesadas </w:t>
            </w:r>
          </w:p>
        </w:tc>
      </w:tr>
      <w:tr w:rsidR="004631FD" w:rsidTr="004631FD">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17-feb-14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31-dic-14</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4631FD" w:rsidRDefault="004631FD" w:rsidP="004631FD">
            <w:pPr>
              <w:jc w:val="center"/>
              <w:rPr>
                <w:rFonts w:ascii="Calibri" w:hAnsi="Calibri"/>
                <w:sz w:val="20"/>
                <w:szCs w:val="20"/>
              </w:rPr>
            </w:pPr>
            <w:r>
              <w:rPr>
                <w:rFonts w:ascii="Calibri" w:hAnsi="Calibri"/>
                <w:sz w:val="20"/>
                <w:szCs w:val="20"/>
              </w:rPr>
              <w:t>12,56</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4631FD" w:rsidRDefault="004631FD" w:rsidP="004631FD">
            <w:pPr>
              <w:jc w:val="center"/>
              <w:rPr>
                <w:rFonts w:ascii="Calibri" w:hAnsi="Calibri"/>
                <w:sz w:val="20"/>
                <w:szCs w:val="20"/>
              </w:rPr>
            </w:pPr>
            <w:r>
              <w:rPr>
                <w:rFonts w:ascii="Calibri" w:hAnsi="Calibri"/>
                <w:sz w:val="20"/>
                <w:szCs w:val="20"/>
              </w:rPr>
              <w:t>$ 616.000</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$ 7.736.960</w:t>
            </w:r>
          </w:p>
        </w:tc>
      </w:tr>
      <w:tr w:rsidR="004631FD" w:rsidTr="004631FD">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01-ene-15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31-dic-15</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4631FD" w:rsidRDefault="004631FD" w:rsidP="004631FD">
            <w:pPr>
              <w:jc w:val="center"/>
              <w:rPr>
                <w:rFonts w:ascii="Calibri" w:hAnsi="Calibri"/>
                <w:sz w:val="20"/>
                <w:szCs w:val="20"/>
              </w:rPr>
            </w:pPr>
            <w:r>
              <w:rPr>
                <w:rFonts w:ascii="Calibri" w:hAnsi="Calibri"/>
                <w:sz w:val="20"/>
                <w:szCs w:val="20"/>
              </w:rPr>
              <w:t>14,00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4631FD" w:rsidRDefault="004631FD" w:rsidP="004631FD">
            <w:pPr>
              <w:jc w:val="center"/>
              <w:rPr>
                <w:rFonts w:ascii="Calibri" w:hAnsi="Calibri"/>
                <w:sz w:val="20"/>
                <w:szCs w:val="20"/>
              </w:rPr>
            </w:pPr>
            <w:r>
              <w:rPr>
                <w:rFonts w:ascii="Calibri" w:hAnsi="Calibri"/>
                <w:sz w:val="20"/>
                <w:szCs w:val="20"/>
              </w:rPr>
              <w:t>$ 644.350</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$ 9.020.900</w:t>
            </w:r>
          </w:p>
        </w:tc>
      </w:tr>
      <w:tr w:rsidR="004631FD" w:rsidTr="004631FD">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01-ene-16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31-dic-16</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4631FD" w:rsidRDefault="004631FD" w:rsidP="004631FD">
            <w:pPr>
              <w:jc w:val="center"/>
              <w:rPr>
                <w:rFonts w:ascii="Calibri" w:hAnsi="Calibri"/>
                <w:sz w:val="20"/>
                <w:szCs w:val="20"/>
              </w:rPr>
            </w:pPr>
            <w:r>
              <w:rPr>
                <w:rFonts w:ascii="Calibri" w:hAnsi="Calibri"/>
                <w:sz w:val="20"/>
                <w:szCs w:val="20"/>
              </w:rPr>
              <w:t>14,00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4631FD" w:rsidRDefault="004631FD" w:rsidP="004631FD">
            <w:pPr>
              <w:jc w:val="center"/>
              <w:rPr>
                <w:rFonts w:ascii="Calibri" w:hAnsi="Calibri"/>
                <w:sz w:val="20"/>
                <w:szCs w:val="20"/>
              </w:rPr>
            </w:pPr>
            <w:r>
              <w:rPr>
                <w:rFonts w:ascii="Calibri" w:hAnsi="Calibri"/>
                <w:sz w:val="20"/>
                <w:szCs w:val="20"/>
              </w:rPr>
              <w:t>$ 689.455</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$ 9.652.370</w:t>
            </w:r>
          </w:p>
        </w:tc>
      </w:tr>
      <w:tr w:rsidR="004631FD" w:rsidTr="004631FD">
        <w:trPr>
          <w:trHeight w:val="315"/>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01-ene-17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31-may-17</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4631FD" w:rsidRDefault="004631FD" w:rsidP="004631FD">
            <w:pPr>
              <w:jc w:val="center"/>
              <w:rPr>
                <w:rFonts w:ascii="Calibri" w:hAnsi="Calibri"/>
                <w:sz w:val="20"/>
                <w:szCs w:val="20"/>
              </w:rPr>
            </w:pPr>
            <w:r>
              <w:rPr>
                <w:rFonts w:ascii="Calibri" w:hAnsi="Calibri"/>
                <w:sz w:val="20"/>
                <w:szCs w:val="20"/>
              </w:rPr>
              <w:t>5,00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4631FD" w:rsidRDefault="004631FD" w:rsidP="004631FD">
            <w:pPr>
              <w:jc w:val="center"/>
              <w:rPr>
                <w:rFonts w:ascii="Calibri" w:hAnsi="Calibri"/>
                <w:sz w:val="20"/>
                <w:szCs w:val="20"/>
              </w:rPr>
            </w:pPr>
            <w:r>
              <w:rPr>
                <w:rFonts w:ascii="Calibri" w:hAnsi="Calibri"/>
                <w:sz w:val="20"/>
                <w:szCs w:val="20"/>
              </w:rPr>
              <w:t>$ 737.717</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$ 3.688.585</w:t>
            </w:r>
          </w:p>
        </w:tc>
      </w:tr>
      <w:tr w:rsidR="004631FD" w:rsidTr="004631FD">
        <w:trPr>
          <w:trHeight w:val="330"/>
          <w:jc w:val="center"/>
        </w:trPr>
        <w:tc>
          <w:tcPr>
            <w:tcW w:w="1000" w:type="dxa"/>
            <w:tcBorders>
              <w:top w:val="single" w:sz="4" w:space="0" w:color="auto"/>
              <w:left w:val="single" w:sz="8" w:space="0" w:color="auto"/>
              <w:bottom w:val="single" w:sz="8" w:space="0" w:color="auto"/>
              <w:right w:val="nil"/>
            </w:tcBorders>
            <w:shd w:val="clear" w:color="auto" w:fill="auto"/>
            <w:noWrap/>
            <w:vAlign w:val="center"/>
            <w:hideMark/>
          </w:tcPr>
          <w:p w:rsidR="004631FD" w:rsidRDefault="004631FD">
            <w:pPr>
              <w:rPr>
                <w:rFonts w:ascii="Calibri" w:hAnsi="Calibri"/>
                <w:color w:val="000000"/>
                <w:sz w:val="20"/>
                <w:szCs w:val="20"/>
              </w:rPr>
            </w:pPr>
            <w:r>
              <w:rPr>
                <w:rFonts w:ascii="Calibri" w:hAnsi="Calibri"/>
                <w:color w:val="000000"/>
                <w:sz w:val="20"/>
                <w:szCs w:val="20"/>
              </w:rPr>
              <w:t> </w:t>
            </w:r>
          </w:p>
        </w:tc>
        <w:tc>
          <w:tcPr>
            <w:tcW w:w="1260" w:type="dxa"/>
            <w:tcBorders>
              <w:top w:val="single" w:sz="4" w:space="0" w:color="auto"/>
              <w:left w:val="nil"/>
              <w:bottom w:val="single" w:sz="8" w:space="0" w:color="auto"/>
              <w:right w:val="nil"/>
            </w:tcBorders>
            <w:shd w:val="clear" w:color="auto" w:fill="auto"/>
            <w:noWrap/>
            <w:vAlign w:val="center"/>
            <w:hideMark/>
          </w:tcPr>
          <w:p w:rsidR="004631FD" w:rsidRDefault="004631FD">
            <w:pPr>
              <w:rPr>
                <w:rFonts w:ascii="Calibri" w:hAnsi="Calibri"/>
                <w:color w:val="000000"/>
                <w:sz w:val="20"/>
                <w:szCs w:val="20"/>
              </w:rPr>
            </w:pPr>
            <w:r>
              <w:rPr>
                <w:rFonts w:ascii="Calibri" w:hAnsi="Calibri"/>
                <w:color w:val="000000"/>
                <w:sz w:val="20"/>
                <w:szCs w:val="20"/>
              </w:rPr>
              <w:t> </w:t>
            </w:r>
          </w:p>
        </w:tc>
        <w:tc>
          <w:tcPr>
            <w:tcW w:w="1040" w:type="dxa"/>
            <w:tcBorders>
              <w:top w:val="single" w:sz="4" w:space="0" w:color="auto"/>
              <w:left w:val="nil"/>
              <w:bottom w:val="single" w:sz="8" w:space="0" w:color="auto"/>
              <w:right w:val="nil"/>
            </w:tcBorders>
            <w:shd w:val="clear" w:color="auto" w:fill="auto"/>
            <w:noWrap/>
            <w:vAlign w:val="bottom"/>
            <w:hideMark/>
          </w:tcPr>
          <w:p w:rsidR="004631FD" w:rsidRDefault="004631FD">
            <w:pPr>
              <w:jc w:val="center"/>
              <w:rPr>
                <w:rFonts w:ascii="Calibri" w:hAnsi="Calibri"/>
                <w:sz w:val="20"/>
                <w:szCs w:val="20"/>
              </w:rPr>
            </w:pPr>
            <w:r>
              <w:rPr>
                <w:rFonts w:ascii="Calibri" w:hAnsi="Calibri"/>
                <w:sz w:val="20"/>
                <w:szCs w:val="20"/>
              </w:rPr>
              <w:t> </w:t>
            </w:r>
          </w:p>
        </w:tc>
        <w:tc>
          <w:tcPr>
            <w:tcW w:w="1660" w:type="dxa"/>
            <w:tcBorders>
              <w:top w:val="single" w:sz="4" w:space="0" w:color="auto"/>
              <w:left w:val="nil"/>
              <w:bottom w:val="single" w:sz="8" w:space="0" w:color="auto"/>
              <w:right w:val="single" w:sz="4" w:space="0" w:color="auto"/>
            </w:tcBorders>
            <w:shd w:val="clear" w:color="auto" w:fill="auto"/>
            <w:vAlign w:val="bottom"/>
            <w:hideMark/>
          </w:tcPr>
          <w:p w:rsidR="004631FD" w:rsidRDefault="004631FD">
            <w:pPr>
              <w:rPr>
                <w:rFonts w:ascii="Calibri" w:hAnsi="Calibri"/>
                <w:sz w:val="20"/>
                <w:szCs w:val="20"/>
              </w:rPr>
            </w:pPr>
            <w:r>
              <w:rPr>
                <w:rFonts w:ascii="Calibri" w:hAnsi="Calibri"/>
                <w:sz w:val="20"/>
                <w:szCs w:val="20"/>
              </w:rPr>
              <w:t> </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31FD" w:rsidRDefault="004631FD" w:rsidP="004631FD">
            <w:pPr>
              <w:jc w:val="center"/>
              <w:rPr>
                <w:rFonts w:ascii="Calibri" w:hAnsi="Calibri"/>
                <w:color w:val="000000"/>
                <w:sz w:val="20"/>
                <w:szCs w:val="20"/>
              </w:rPr>
            </w:pPr>
            <w:r>
              <w:rPr>
                <w:rFonts w:ascii="Calibri" w:hAnsi="Calibri"/>
                <w:color w:val="000000"/>
                <w:sz w:val="20"/>
                <w:szCs w:val="20"/>
              </w:rPr>
              <w:t>$30.098.815</w:t>
            </w:r>
          </w:p>
        </w:tc>
      </w:tr>
    </w:tbl>
    <w:p w:rsidR="004631FD" w:rsidRPr="00B9486D" w:rsidRDefault="004631FD" w:rsidP="005A3587">
      <w:pPr>
        <w:jc w:val="center"/>
        <w:rPr>
          <w:rFonts w:ascii="Tahoma" w:hAnsi="Tahoma" w:cs="Tahoma"/>
          <w:b/>
          <w:sz w:val="22"/>
          <w:szCs w:val="22"/>
        </w:rPr>
      </w:pPr>
    </w:p>
    <w:sectPr w:rsidR="004631FD" w:rsidRPr="00B9486D"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9F" w:rsidRDefault="0040189F">
      <w:r>
        <w:separator/>
      </w:r>
    </w:p>
  </w:endnote>
  <w:endnote w:type="continuationSeparator" w:id="0">
    <w:p w:rsidR="0040189F" w:rsidRDefault="0040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72" w:rsidRDefault="00767572">
    <w:pPr>
      <w:pStyle w:val="Piedepgina"/>
      <w:jc w:val="right"/>
    </w:pPr>
    <w:r>
      <w:fldChar w:fldCharType="begin"/>
    </w:r>
    <w:r>
      <w:instrText>PAGE   \* MERGEFORMAT</w:instrText>
    </w:r>
    <w:r>
      <w:fldChar w:fldCharType="separate"/>
    </w:r>
    <w:r w:rsidR="00584CE7">
      <w:rPr>
        <w:noProof/>
      </w:rPr>
      <w:t>3</w:t>
    </w:r>
    <w:r>
      <w:fldChar w:fldCharType="end"/>
    </w:r>
  </w:p>
  <w:p w:rsidR="00767572" w:rsidRDefault="007675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72" w:rsidRDefault="00767572">
    <w:pPr>
      <w:pStyle w:val="Piedepgina"/>
      <w:jc w:val="right"/>
    </w:pPr>
    <w:r>
      <w:fldChar w:fldCharType="begin"/>
    </w:r>
    <w:r>
      <w:instrText>PAGE   \* MERGEFORMAT</w:instrText>
    </w:r>
    <w:r>
      <w:fldChar w:fldCharType="separate"/>
    </w:r>
    <w:r w:rsidR="00584CE7">
      <w:rPr>
        <w:noProof/>
      </w:rPr>
      <w:t>1</w:t>
    </w:r>
    <w:r>
      <w:fldChar w:fldCharType="end"/>
    </w:r>
  </w:p>
  <w:p w:rsidR="00767572" w:rsidRDefault="007675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9F" w:rsidRDefault="0040189F">
      <w:r>
        <w:separator/>
      </w:r>
    </w:p>
  </w:footnote>
  <w:footnote w:type="continuationSeparator" w:id="0">
    <w:p w:rsidR="0040189F" w:rsidRDefault="00401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72" w:rsidRDefault="0076757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67572" w:rsidRDefault="0076757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572" w:rsidRPr="00B158AB" w:rsidRDefault="00767572" w:rsidP="005918AF">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B158AB">
      <w:rPr>
        <w:rFonts w:ascii="Times New Roman" w:hAnsi="Times New Roman" w:cs="Times New Roman"/>
        <w:b w:val="0"/>
        <w:sz w:val="16"/>
        <w:szCs w:val="16"/>
      </w:rPr>
      <w:t>66001-31-05-00</w:t>
    </w:r>
    <w:r>
      <w:rPr>
        <w:rFonts w:ascii="Times New Roman" w:hAnsi="Times New Roman" w:cs="Times New Roman"/>
        <w:b w:val="0"/>
        <w:sz w:val="16"/>
        <w:szCs w:val="16"/>
      </w:rPr>
      <w:t>3</w:t>
    </w:r>
    <w:r w:rsidRPr="00B158AB">
      <w:rPr>
        <w:rFonts w:ascii="Times New Roman" w:hAnsi="Times New Roman" w:cs="Times New Roman"/>
        <w:b w:val="0"/>
        <w:sz w:val="16"/>
        <w:szCs w:val="16"/>
      </w:rPr>
      <w:t>-201</w:t>
    </w:r>
    <w:r>
      <w:rPr>
        <w:rFonts w:ascii="Times New Roman" w:hAnsi="Times New Roman" w:cs="Times New Roman"/>
        <w:b w:val="0"/>
        <w:sz w:val="16"/>
        <w:szCs w:val="16"/>
      </w:rPr>
      <w:t>5</w:t>
    </w:r>
    <w:r w:rsidRPr="00B158AB">
      <w:rPr>
        <w:rFonts w:ascii="Times New Roman" w:hAnsi="Times New Roman" w:cs="Times New Roman"/>
        <w:b w:val="0"/>
        <w:sz w:val="16"/>
        <w:szCs w:val="16"/>
      </w:rPr>
      <w:t>-00</w:t>
    </w:r>
    <w:r>
      <w:rPr>
        <w:rFonts w:ascii="Times New Roman" w:hAnsi="Times New Roman" w:cs="Times New Roman"/>
        <w:b w:val="0"/>
        <w:sz w:val="16"/>
        <w:szCs w:val="16"/>
      </w:rPr>
      <w:t>427</w:t>
    </w:r>
    <w:r w:rsidRPr="00B158AB">
      <w:rPr>
        <w:rFonts w:ascii="Times New Roman" w:hAnsi="Times New Roman" w:cs="Times New Roman"/>
        <w:b w:val="0"/>
        <w:sz w:val="16"/>
        <w:szCs w:val="16"/>
      </w:rPr>
      <w:t>-01</w:t>
    </w:r>
  </w:p>
  <w:p w:rsidR="00767572" w:rsidRPr="00B158AB" w:rsidRDefault="00767572" w:rsidP="005918AF">
    <w:pPr>
      <w:pStyle w:val="Puesto"/>
      <w:spacing w:line="240" w:lineRule="auto"/>
      <w:jc w:val="both"/>
      <w:rPr>
        <w:rFonts w:ascii="Times New Roman" w:hAnsi="Times New Roman" w:cs="Times New Roman"/>
        <w:b w:val="0"/>
        <w:sz w:val="16"/>
        <w:szCs w:val="16"/>
      </w:rPr>
    </w:pPr>
    <w:r w:rsidRPr="00B158AB">
      <w:rPr>
        <w:rFonts w:ascii="Times New Roman" w:hAnsi="Times New Roman" w:cs="Times New Roman"/>
        <w:b w:val="0"/>
        <w:sz w:val="16"/>
        <w:szCs w:val="16"/>
      </w:rPr>
      <w:t>Demandante:</w:t>
    </w:r>
    <w:r>
      <w:rPr>
        <w:rFonts w:ascii="Times New Roman" w:hAnsi="Times New Roman" w:cs="Times New Roman"/>
        <w:b w:val="0"/>
        <w:sz w:val="16"/>
        <w:szCs w:val="16"/>
      </w:rPr>
      <w:t xml:space="preserve"> Lilian de Jesús Mesa Agudelo</w:t>
    </w:r>
  </w:p>
  <w:p w:rsidR="00767572" w:rsidRPr="00B158AB" w:rsidRDefault="00767572" w:rsidP="005918AF">
    <w:pPr>
      <w:pStyle w:val="Puesto"/>
      <w:spacing w:line="240" w:lineRule="auto"/>
      <w:ind w:left="708" w:hanging="708"/>
      <w:jc w:val="both"/>
      <w:rPr>
        <w:rFonts w:ascii="Times New Roman" w:hAnsi="Times New Roman" w:cs="Times New Roman"/>
        <w:b w:val="0"/>
        <w:sz w:val="16"/>
        <w:szCs w:val="16"/>
      </w:rPr>
    </w:pPr>
    <w:r w:rsidRPr="00B158A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B158AB">
      <w:rPr>
        <w:rFonts w:ascii="Times New Roman" w:hAnsi="Times New Roman" w:cs="Times New Roman"/>
        <w:b w:val="0"/>
        <w:sz w:val="16"/>
        <w:szCs w:val="16"/>
      </w:rPr>
      <w:t>Colpensiones</w:t>
    </w:r>
  </w:p>
  <w:p w:rsidR="00767572" w:rsidRDefault="00767572"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71CA"/>
    <w:rsid w:val="00027E37"/>
    <w:rsid w:val="00035929"/>
    <w:rsid w:val="00035D3A"/>
    <w:rsid w:val="000360E7"/>
    <w:rsid w:val="00036C06"/>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6298A"/>
    <w:rsid w:val="00065765"/>
    <w:rsid w:val="00065E53"/>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A2266"/>
    <w:rsid w:val="000A22BF"/>
    <w:rsid w:val="000A23F4"/>
    <w:rsid w:val="000A36A6"/>
    <w:rsid w:val="000A37DE"/>
    <w:rsid w:val="000A4174"/>
    <w:rsid w:val="000A5C99"/>
    <w:rsid w:val="000A73FC"/>
    <w:rsid w:val="000A7A02"/>
    <w:rsid w:val="000B0F92"/>
    <w:rsid w:val="000B3191"/>
    <w:rsid w:val="000B3201"/>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70DD"/>
    <w:rsid w:val="00107553"/>
    <w:rsid w:val="00107712"/>
    <w:rsid w:val="0010779E"/>
    <w:rsid w:val="00110367"/>
    <w:rsid w:val="001103AC"/>
    <w:rsid w:val="00112F15"/>
    <w:rsid w:val="00113705"/>
    <w:rsid w:val="00113870"/>
    <w:rsid w:val="00120A35"/>
    <w:rsid w:val="00122140"/>
    <w:rsid w:val="00122521"/>
    <w:rsid w:val="00123412"/>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3753"/>
    <w:rsid w:val="00153E29"/>
    <w:rsid w:val="00154A10"/>
    <w:rsid w:val="00154FBA"/>
    <w:rsid w:val="00155008"/>
    <w:rsid w:val="0015510F"/>
    <w:rsid w:val="001554E1"/>
    <w:rsid w:val="00155AE5"/>
    <w:rsid w:val="00156577"/>
    <w:rsid w:val="001573DE"/>
    <w:rsid w:val="0016169A"/>
    <w:rsid w:val="00162D1D"/>
    <w:rsid w:val="00163A57"/>
    <w:rsid w:val="00166A97"/>
    <w:rsid w:val="00166F5B"/>
    <w:rsid w:val="001700CB"/>
    <w:rsid w:val="0017023C"/>
    <w:rsid w:val="0017149D"/>
    <w:rsid w:val="0017221E"/>
    <w:rsid w:val="00172CAC"/>
    <w:rsid w:val="00175883"/>
    <w:rsid w:val="0018136A"/>
    <w:rsid w:val="00182710"/>
    <w:rsid w:val="00183A73"/>
    <w:rsid w:val="001841F6"/>
    <w:rsid w:val="00184CF8"/>
    <w:rsid w:val="00185349"/>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BD6"/>
    <w:rsid w:val="001A3CA5"/>
    <w:rsid w:val="001A42CC"/>
    <w:rsid w:val="001A5A7A"/>
    <w:rsid w:val="001A6356"/>
    <w:rsid w:val="001A69F9"/>
    <w:rsid w:val="001A762A"/>
    <w:rsid w:val="001A7FD7"/>
    <w:rsid w:val="001B0A01"/>
    <w:rsid w:val="001B1178"/>
    <w:rsid w:val="001B237E"/>
    <w:rsid w:val="001B3CDE"/>
    <w:rsid w:val="001B3E4E"/>
    <w:rsid w:val="001B5F3A"/>
    <w:rsid w:val="001B6E90"/>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200192"/>
    <w:rsid w:val="00201DEE"/>
    <w:rsid w:val="0020257E"/>
    <w:rsid w:val="00203502"/>
    <w:rsid w:val="00203E26"/>
    <w:rsid w:val="00204572"/>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400B7"/>
    <w:rsid w:val="002400DC"/>
    <w:rsid w:val="002404F3"/>
    <w:rsid w:val="002405F5"/>
    <w:rsid w:val="002411AC"/>
    <w:rsid w:val="00242B0A"/>
    <w:rsid w:val="0024401A"/>
    <w:rsid w:val="002454BA"/>
    <w:rsid w:val="00245528"/>
    <w:rsid w:val="002458C2"/>
    <w:rsid w:val="00245D8A"/>
    <w:rsid w:val="00245EB0"/>
    <w:rsid w:val="00246115"/>
    <w:rsid w:val="00247231"/>
    <w:rsid w:val="00247841"/>
    <w:rsid w:val="00247E47"/>
    <w:rsid w:val="002500A3"/>
    <w:rsid w:val="002531AB"/>
    <w:rsid w:val="00253FD6"/>
    <w:rsid w:val="00254181"/>
    <w:rsid w:val="002557C8"/>
    <w:rsid w:val="002565B2"/>
    <w:rsid w:val="002568B4"/>
    <w:rsid w:val="00261293"/>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802D1"/>
    <w:rsid w:val="002814C1"/>
    <w:rsid w:val="00281F83"/>
    <w:rsid w:val="00282359"/>
    <w:rsid w:val="00283EF3"/>
    <w:rsid w:val="00284A68"/>
    <w:rsid w:val="00285425"/>
    <w:rsid w:val="00286916"/>
    <w:rsid w:val="00287075"/>
    <w:rsid w:val="002871EE"/>
    <w:rsid w:val="00290751"/>
    <w:rsid w:val="00291521"/>
    <w:rsid w:val="00292402"/>
    <w:rsid w:val="00293351"/>
    <w:rsid w:val="002940A9"/>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211D"/>
    <w:rsid w:val="002D248F"/>
    <w:rsid w:val="002D33E0"/>
    <w:rsid w:val="002D380F"/>
    <w:rsid w:val="002D541B"/>
    <w:rsid w:val="002D61C8"/>
    <w:rsid w:val="002D61EE"/>
    <w:rsid w:val="002D7717"/>
    <w:rsid w:val="002E183B"/>
    <w:rsid w:val="002E204B"/>
    <w:rsid w:val="002E2FBA"/>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C38"/>
    <w:rsid w:val="00313D2B"/>
    <w:rsid w:val="0031435A"/>
    <w:rsid w:val="00314594"/>
    <w:rsid w:val="00314B1E"/>
    <w:rsid w:val="003151DF"/>
    <w:rsid w:val="00315202"/>
    <w:rsid w:val="003153A9"/>
    <w:rsid w:val="003155A0"/>
    <w:rsid w:val="00315918"/>
    <w:rsid w:val="00317201"/>
    <w:rsid w:val="00320D1D"/>
    <w:rsid w:val="0032124D"/>
    <w:rsid w:val="003216D0"/>
    <w:rsid w:val="00322B29"/>
    <w:rsid w:val="00323C2D"/>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CF8"/>
    <w:rsid w:val="0037720D"/>
    <w:rsid w:val="00381284"/>
    <w:rsid w:val="003821B0"/>
    <w:rsid w:val="003822EF"/>
    <w:rsid w:val="003837C8"/>
    <w:rsid w:val="00384432"/>
    <w:rsid w:val="00385042"/>
    <w:rsid w:val="0038616C"/>
    <w:rsid w:val="00386E56"/>
    <w:rsid w:val="00387D04"/>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D01CA"/>
    <w:rsid w:val="003D2095"/>
    <w:rsid w:val="003D37B3"/>
    <w:rsid w:val="003D4545"/>
    <w:rsid w:val="003D4A24"/>
    <w:rsid w:val="003D4EEF"/>
    <w:rsid w:val="003D520A"/>
    <w:rsid w:val="003D5ECA"/>
    <w:rsid w:val="003E1938"/>
    <w:rsid w:val="003E1BB2"/>
    <w:rsid w:val="003E1D76"/>
    <w:rsid w:val="003E21D9"/>
    <w:rsid w:val="003E2409"/>
    <w:rsid w:val="003E4883"/>
    <w:rsid w:val="003E5306"/>
    <w:rsid w:val="003E544D"/>
    <w:rsid w:val="003E62D6"/>
    <w:rsid w:val="003E6A85"/>
    <w:rsid w:val="003F0212"/>
    <w:rsid w:val="003F0BE6"/>
    <w:rsid w:val="003F1A0A"/>
    <w:rsid w:val="003F30EF"/>
    <w:rsid w:val="003F348D"/>
    <w:rsid w:val="003F4F97"/>
    <w:rsid w:val="003F5592"/>
    <w:rsid w:val="003F5D62"/>
    <w:rsid w:val="003F6DB5"/>
    <w:rsid w:val="003F758F"/>
    <w:rsid w:val="003F77AC"/>
    <w:rsid w:val="004004AA"/>
    <w:rsid w:val="004012CA"/>
    <w:rsid w:val="0040189F"/>
    <w:rsid w:val="00401BC4"/>
    <w:rsid w:val="00403EE1"/>
    <w:rsid w:val="0040469F"/>
    <w:rsid w:val="00404FCE"/>
    <w:rsid w:val="004052FE"/>
    <w:rsid w:val="00406C6D"/>
    <w:rsid w:val="00407D53"/>
    <w:rsid w:val="0041273C"/>
    <w:rsid w:val="00412810"/>
    <w:rsid w:val="004130F7"/>
    <w:rsid w:val="00413E1F"/>
    <w:rsid w:val="00413F4B"/>
    <w:rsid w:val="00414B84"/>
    <w:rsid w:val="0041535B"/>
    <w:rsid w:val="00416B10"/>
    <w:rsid w:val="00416F85"/>
    <w:rsid w:val="0042055D"/>
    <w:rsid w:val="004205AD"/>
    <w:rsid w:val="00425324"/>
    <w:rsid w:val="004261A0"/>
    <w:rsid w:val="004275E7"/>
    <w:rsid w:val="0042768E"/>
    <w:rsid w:val="00430558"/>
    <w:rsid w:val="004306D0"/>
    <w:rsid w:val="00430C7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9B3"/>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E19"/>
    <w:rsid w:val="004718E2"/>
    <w:rsid w:val="00473069"/>
    <w:rsid w:val="00473135"/>
    <w:rsid w:val="0047392F"/>
    <w:rsid w:val="0047546E"/>
    <w:rsid w:val="004757DF"/>
    <w:rsid w:val="00476D40"/>
    <w:rsid w:val="00476F5C"/>
    <w:rsid w:val="00476F6F"/>
    <w:rsid w:val="004801B8"/>
    <w:rsid w:val="0048101C"/>
    <w:rsid w:val="00481298"/>
    <w:rsid w:val="00481B7D"/>
    <w:rsid w:val="00482DB2"/>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31E9"/>
    <w:rsid w:val="004A3C31"/>
    <w:rsid w:val="004A5036"/>
    <w:rsid w:val="004A504E"/>
    <w:rsid w:val="004A508D"/>
    <w:rsid w:val="004A6247"/>
    <w:rsid w:val="004A642B"/>
    <w:rsid w:val="004A7233"/>
    <w:rsid w:val="004A75F4"/>
    <w:rsid w:val="004A7C5D"/>
    <w:rsid w:val="004B0127"/>
    <w:rsid w:val="004B33AE"/>
    <w:rsid w:val="004B3FE6"/>
    <w:rsid w:val="004B42AA"/>
    <w:rsid w:val="004B46ED"/>
    <w:rsid w:val="004B4AA1"/>
    <w:rsid w:val="004B5434"/>
    <w:rsid w:val="004B55A8"/>
    <w:rsid w:val="004B55B0"/>
    <w:rsid w:val="004B7C9C"/>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51A9"/>
    <w:rsid w:val="00505E54"/>
    <w:rsid w:val="005079BC"/>
    <w:rsid w:val="005105B7"/>
    <w:rsid w:val="00512883"/>
    <w:rsid w:val="00512F75"/>
    <w:rsid w:val="00513B9C"/>
    <w:rsid w:val="00513D07"/>
    <w:rsid w:val="00514F16"/>
    <w:rsid w:val="005169AF"/>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628F"/>
    <w:rsid w:val="005416D6"/>
    <w:rsid w:val="005417FF"/>
    <w:rsid w:val="00542138"/>
    <w:rsid w:val="00542C65"/>
    <w:rsid w:val="005455F5"/>
    <w:rsid w:val="00545B55"/>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53F5"/>
    <w:rsid w:val="005759F3"/>
    <w:rsid w:val="00576657"/>
    <w:rsid w:val="005768AD"/>
    <w:rsid w:val="0057796B"/>
    <w:rsid w:val="00577CDE"/>
    <w:rsid w:val="00580427"/>
    <w:rsid w:val="00580919"/>
    <w:rsid w:val="005819B3"/>
    <w:rsid w:val="00581A30"/>
    <w:rsid w:val="005824BE"/>
    <w:rsid w:val="00582D26"/>
    <w:rsid w:val="00584CE7"/>
    <w:rsid w:val="0058542A"/>
    <w:rsid w:val="005872C1"/>
    <w:rsid w:val="00587896"/>
    <w:rsid w:val="00587E7F"/>
    <w:rsid w:val="00590296"/>
    <w:rsid w:val="00591329"/>
    <w:rsid w:val="005918AF"/>
    <w:rsid w:val="005941FD"/>
    <w:rsid w:val="00594769"/>
    <w:rsid w:val="0059678F"/>
    <w:rsid w:val="00597947"/>
    <w:rsid w:val="005A073F"/>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F7A"/>
    <w:rsid w:val="00626128"/>
    <w:rsid w:val="006278B9"/>
    <w:rsid w:val="00627A55"/>
    <w:rsid w:val="00630204"/>
    <w:rsid w:val="00630DF7"/>
    <w:rsid w:val="00630F66"/>
    <w:rsid w:val="00630FB8"/>
    <w:rsid w:val="0063160D"/>
    <w:rsid w:val="00632C4D"/>
    <w:rsid w:val="0063348A"/>
    <w:rsid w:val="00633727"/>
    <w:rsid w:val="00635CE4"/>
    <w:rsid w:val="00636635"/>
    <w:rsid w:val="00636812"/>
    <w:rsid w:val="00637FD8"/>
    <w:rsid w:val="00643B07"/>
    <w:rsid w:val="00644F38"/>
    <w:rsid w:val="00645F06"/>
    <w:rsid w:val="00646E28"/>
    <w:rsid w:val="006475D0"/>
    <w:rsid w:val="00647F52"/>
    <w:rsid w:val="00650B3E"/>
    <w:rsid w:val="006522B0"/>
    <w:rsid w:val="00652678"/>
    <w:rsid w:val="00652B2C"/>
    <w:rsid w:val="00654623"/>
    <w:rsid w:val="00654BAD"/>
    <w:rsid w:val="00654D3D"/>
    <w:rsid w:val="006553DC"/>
    <w:rsid w:val="0065759A"/>
    <w:rsid w:val="006609C0"/>
    <w:rsid w:val="00660F77"/>
    <w:rsid w:val="00664D3D"/>
    <w:rsid w:val="00666B78"/>
    <w:rsid w:val="00667269"/>
    <w:rsid w:val="006677D7"/>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216B"/>
    <w:rsid w:val="006F38E5"/>
    <w:rsid w:val="006F4F3E"/>
    <w:rsid w:val="006F5471"/>
    <w:rsid w:val="006F63B7"/>
    <w:rsid w:val="006F6FFC"/>
    <w:rsid w:val="006F74C5"/>
    <w:rsid w:val="00701153"/>
    <w:rsid w:val="0070134C"/>
    <w:rsid w:val="00702DA3"/>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10CB"/>
    <w:rsid w:val="00731B40"/>
    <w:rsid w:val="0073326C"/>
    <w:rsid w:val="0073357B"/>
    <w:rsid w:val="00733726"/>
    <w:rsid w:val="0073395C"/>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D61"/>
    <w:rsid w:val="007A7C37"/>
    <w:rsid w:val="007B0A84"/>
    <w:rsid w:val="007B0C81"/>
    <w:rsid w:val="007B234E"/>
    <w:rsid w:val="007B427C"/>
    <w:rsid w:val="007B4882"/>
    <w:rsid w:val="007B4A12"/>
    <w:rsid w:val="007B58F5"/>
    <w:rsid w:val="007B5A38"/>
    <w:rsid w:val="007C0C4D"/>
    <w:rsid w:val="007C1842"/>
    <w:rsid w:val="007C3028"/>
    <w:rsid w:val="007C383D"/>
    <w:rsid w:val="007C5FFC"/>
    <w:rsid w:val="007C63D6"/>
    <w:rsid w:val="007D08C3"/>
    <w:rsid w:val="007D1260"/>
    <w:rsid w:val="007D2435"/>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4194"/>
    <w:rsid w:val="007E425F"/>
    <w:rsid w:val="007E4570"/>
    <w:rsid w:val="007E488B"/>
    <w:rsid w:val="007E4903"/>
    <w:rsid w:val="007E4B08"/>
    <w:rsid w:val="007E7E41"/>
    <w:rsid w:val="007F0E86"/>
    <w:rsid w:val="007F2CD5"/>
    <w:rsid w:val="007F4058"/>
    <w:rsid w:val="007F4D78"/>
    <w:rsid w:val="007F6520"/>
    <w:rsid w:val="008010EC"/>
    <w:rsid w:val="00801471"/>
    <w:rsid w:val="00801C6C"/>
    <w:rsid w:val="00802C6C"/>
    <w:rsid w:val="008038DC"/>
    <w:rsid w:val="00804725"/>
    <w:rsid w:val="00804D2D"/>
    <w:rsid w:val="008054F8"/>
    <w:rsid w:val="00805A82"/>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28FE"/>
    <w:rsid w:val="00823A0F"/>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7A99"/>
    <w:rsid w:val="00867D10"/>
    <w:rsid w:val="00870518"/>
    <w:rsid w:val="00871010"/>
    <w:rsid w:val="0087143C"/>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C0444"/>
    <w:rsid w:val="008C0B7C"/>
    <w:rsid w:val="008C22DA"/>
    <w:rsid w:val="008C29CE"/>
    <w:rsid w:val="008C30F6"/>
    <w:rsid w:val="008C3F1C"/>
    <w:rsid w:val="008C4417"/>
    <w:rsid w:val="008C5E5B"/>
    <w:rsid w:val="008C6FEC"/>
    <w:rsid w:val="008C7A13"/>
    <w:rsid w:val="008D0698"/>
    <w:rsid w:val="008D10A9"/>
    <w:rsid w:val="008D125A"/>
    <w:rsid w:val="008D2FB8"/>
    <w:rsid w:val="008D308E"/>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1C52"/>
    <w:rsid w:val="008F236D"/>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44C3"/>
    <w:rsid w:val="00915125"/>
    <w:rsid w:val="00915574"/>
    <w:rsid w:val="00916848"/>
    <w:rsid w:val="0091686A"/>
    <w:rsid w:val="00916BB3"/>
    <w:rsid w:val="00916D41"/>
    <w:rsid w:val="009172CA"/>
    <w:rsid w:val="00917DA5"/>
    <w:rsid w:val="0092012F"/>
    <w:rsid w:val="00920A3E"/>
    <w:rsid w:val="00920BFE"/>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16A9"/>
    <w:rsid w:val="00951A53"/>
    <w:rsid w:val="009529F5"/>
    <w:rsid w:val="0095406A"/>
    <w:rsid w:val="00955200"/>
    <w:rsid w:val="00955A0D"/>
    <w:rsid w:val="00957838"/>
    <w:rsid w:val="00957E5C"/>
    <w:rsid w:val="009622B1"/>
    <w:rsid w:val="009637CB"/>
    <w:rsid w:val="00963BBC"/>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57B9"/>
    <w:rsid w:val="009A6A74"/>
    <w:rsid w:val="009A7D79"/>
    <w:rsid w:val="009A7E52"/>
    <w:rsid w:val="009B175B"/>
    <w:rsid w:val="009B29A6"/>
    <w:rsid w:val="009B43C5"/>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5C1F"/>
    <w:rsid w:val="009F2CDF"/>
    <w:rsid w:val="009F4358"/>
    <w:rsid w:val="009F4A0B"/>
    <w:rsid w:val="009F7425"/>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A0D24"/>
    <w:rsid w:val="00AA1A90"/>
    <w:rsid w:val="00AA24AB"/>
    <w:rsid w:val="00AA2FDB"/>
    <w:rsid w:val="00AA3FF9"/>
    <w:rsid w:val="00AA4808"/>
    <w:rsid w:val="00AA4869"/>
    <w:rsid w:val="00AA48AF"/>
    <w:rsid w:val="00AA5233"/>
    <w:rsid w:val="00AA5D05"/>
    <w:rsid w:val="00AA74F1"/>
    <w:rsid w:val="00AA7768"/>
    <w:rsid w:val="00AB31AC"/>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E0DCC"/>
    <w:rsid w:val="00AE2017"/>
    <w:rsid w:val="00AE2351"/>
    <w:rsid w:val="00AE23DE"/>
    <w:rsid w:val="00AE255E"/>
    <w:rsid w:val="00AE267A"/>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4219B"/>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70629"/>
    <w:rsid w:val="00B70698"/>
    <w:rsid w:val="00B719B4"/>
    <w:rsid w:val="00B71D5C"/>
    <w:rsid w:val="00B72662"/>
    <w:rsid w:val="00B73734"/>
    <w:rsid w:val="00B73B18"/>
    <w:rsid w:val="00B74F47"/>
    <w:rsid w:val="00B758F4"/>
    <w:rsid w:val="00B772D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A6A"/>
    <w:rsid w:val="00BD6412"/>
    <w:rsid w:val="00BD77FD"/>
    <w:rsid w:val="00BD7A75"/>
    <w:rsid w:val="00BE11FC"/>
    <w:rsid w:val="00BE2326"/>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1135"/>
    <w:rsid w:val="00C212D1"/>
    <w:rsid w:val="00C2166E"/>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A9D"/>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BC9"/>
    <w:rsid w:val="00C63381"/>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CC7"/>
    <w:rsid w:val="00C86746"/>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43F4"/>
    <w:rsid w:val="00DB4ED0"/>
    <w:rsid w:val="00DB5589"/>
    <w:rsid w:val="00DB5BA9"/>
    <w:rsid w:val="00DB75CA"/>
    <w:rsid w:val="00DC0D7B"/>
    <w:rsid w:val="00DC0EEA"/>
    <w:rsid w:val="00DC1098"/>
    <w:rsid w:val="00DC1678"/>
    <w:rsid w:val="00DC1F3F"/>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55B6"/>
    <w:rsid w:val="00E06CAA"/>
    <w:rsid w:val="00E0719A"/>
    <w:rsid w:val="00E07908"/>
    <w:rsid w:val="00E07983"/>
    <w:rsid w:val="00E10DB9"/>
    <w:rsid w:val="00E11139"/>
    <w:rsid w:val="00E1161C"/>
    <w:rsid w:val="00E11C08"/>
    <w:rsid w:val="00E1224B"/>
    <w:rsid w:val="00E122E7"/>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D30"/>
    <w:rsid w:val="00E56EF9"/>
    <w:rsid w:val="00E57874"/>
    <w:rsid w:val="00E57FB1"/>
    <w:rsid w:val="00E604E2"/>
    <w:rsid w:val="00E61120"/>
    <w:rsid w:val="00E61862"/>
    <w:rsid w:val="00E61E3D"/>
    <w:rsid w:val="00E64023"/>
    <w:rsid w:val="00E64874"/>
    <w:rsid w:val="00E64A2B"/>
    <w:rsid w:val="00E64FC0"/>
    <w:rsid w:val="00E65B05"/>
    <w:rsid w:val="00E66958"/>
    <w:rsid w:val="00E66984"/>
    <w:rsid w:val="00E66BCE"/>
    <w:rsid w:val="00E70C8F"/>
    <w:rsid w:val="00E7167D"/>
    <w:rsid w:val="00E71811"/>
    <w:rsid w:val="00E734D8"/>
    <w:rsid w:val="00E74A60"/>
    <w:rsid w:val="00E753D1"/>
    <w:rsid w:val="00E76A5D"/>
    <w:rsid w:val="00E77B20"/>
    <w:rsid w:val="00E77DB4"/>
    <w:rsid w:val="00E8069F"/>
    <w:rsid w:val="00E819D3"/>
    <w:rsid w:val="00E81F74"/>
    <w:rsid w:val="00E8211B"/>
    <w:rsid w:val="00E835C9"/>
    <w:rsid w:val="00E8401D"/>
    <w:rsid w:val="00E853F5"/>
    <w:rsid w:val="00E8572F"/>
    <w:rsid w:val="00E8690A"/>
    <w:rsid w:val="00E8747B"/>
    <w:rsid w:val="00E87C61"/>
    <w:rsid w:val="00E90C15"/>
    <w:rsid w:val="00E90C53"/>
    <w:rsid w:val="00E90F31"/>
    <w:rsid w:val="00E91817"/>
    <w:rsid w:val="00E91A49"/>
    <w:rsid w:val="00E95175"/>
    <w:rsid w:val="00E95BC1"/>
    <w:rsid w:val="00EA0160"/>
    <w:rsid w:val="00EA0954"/>
    <w:rsid w:val="00EA36E4"/>
    <w:rsid w:val="00EA3EDD"/>
    <w:rsid w:val="00EA47A3"/>
    <w:rsid w:val="00EA5A1A"/>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8AB"/>
    <w:rsid w:val="00EF7963"/>
    <w:rsid w:val="00F00139"/>
    <w:rsid w:val="00F017D5"/>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3A09"/>
    <w:rsid w:val="00F74C2B"/>
    <w:rsid w:val="00F74D45"/>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1198"/>
    <w:rsid w:val="00FB276C"/>
    <w:rsid w:val="00FB372D"/>
    <w:rsid w:val="00FB4032"/>
    <w:rsid w:val="00FB42E8"/>
    <w:rsid w:val="00FB4714"/>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7D691FA-9F36-4DEF-8D84-3465008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61F9-7DAE-428D-91A5-5C5A4E49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1693</Words>
  <Characters>9312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64</cp:revision>
  <cp:lastPrinted>2017-06-16T12:27:00Z</cp:lastPrinted>
  <dcterms:created xsi:type="dcterms:W3CDTF">2016-08-26T00:07:00Z</dcterms:created>
  <dcterms:modified xsi:type="dcterms:W3CDTF">2017-09-11T20:19:00Z</dcterms:modified>
  <cp:category>Sala Laboral Tribunal Superior de Periera</cp:category>
</cp:coreProperties>
</file>