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14:paraId="3C66C740" w14:textId="30F231FF" w:rsidR="00262FEF" w:rsidRPr="00B05D1A" w:rsidRDefault="00262FEF" w:rsidP="00934DFE">
      <w:pPr>
        <w:pStyle w:val="Puesto"/>
        <w:spacing w:line="240" w:lineRule="auto"/>
        <w:jc w:val="both"/>
        <w:rPr>
          <w:rFonts w:ascii="Tahoma" w:hAnsi="Tahoma" w:cs="Tahoma"/>
          <w:b w:val="0"/>
          <w:sz w:val="18"/>
          <w:szCs w:val="18"/>
        </w:rPr>
      </w:pPr>
      <w:r w:rsidRPr="44B6389C">
        <w:rPr>
          <w:rFonts w:ascii="Tahoma" w:eastAsia="Tahoma" w:hAnsi="Tahoma" w:cs="Tahoma"/>
          <w:spacing w:val="2"/>
          <w:sz w:val="18"/>
          <w:szCs w:val="18"/>
        </w:rPr>
        <w:t>Providencia:</w:t>
      </w:r>
      <w:r w:rsidRPr="00B05D1A">
        <w:rPr>
          <w:rFonts w:ascii="Tahoma" w:hAnsi="Tahoma" w:cs="Tahoma"/>
          <w:b w:val="0"/>
          <w:bCs/>
          <w:spacing w:val="2"/>
          <w:sz w:val="18"/>
          <w:szCs w:val="16"/>
        </w:rPr>
        <w:tab/>
      </w:r>
      <w:r w:rsidR="44B6389C" w:rsidRPr="44B6389C">
        <w:rPr>
          <w:rFonts w:ascii="Tahoma" w:eastAsia="Tahoma" w:hAnsi="Tahoma" w:cs="Tahoma"/>
          <w:sz w:val="18"/>
          <w:szCs w:val="18"/>
        </w:rPr>
        <w:t xml:space="preserve"> </w:t>
      </w:r>
      <w:r>
        <w:rPr>
          <w:rFonts w:ascii="Tahoma" w:hAnsi="Tahoma" w:cs="Tahoma"/>
          <w:b w:val="0"/>
          <w:bCs/>
          <w:spacing w:val="2"/>
          <w:sz w:val="18"/>
          <w:szCs w:val="16"/>
        </w:rPr>
        <w:tab/>
      </w:r>
      <w:r w:rsidR="0077539A">
        <w:rPr>
          <w:rFonts w:ascii="Tahoma" w:eastAsia="Tahoma" w:hAnsi="Tahoma" w:cs="Tahoma"/>
          <w:b w:val="0"/>
          <w:spacing w:val="2"/>
          <w:sz w:val="18"/>
          <w:szCs w:val="18"/>
        </w:rPr>
        <w:t>Auto del 30</w:t>
      </w:r>
      <w:r w:rsidR="00A86ED0" w:rsidRPr="44B6389C">
        <w:rPr>
          <w:rFonts w:ascii="Tahoma" w:eastAsia="Tahoma" w:hAnsi="Tahoma" w:cs="Tahoma"/>
          <w:b w:val="0"/>
          <w:spacing w:val="2"/>
          <w:sz w:val="18"/>
          <w:szCs w:val="18"/>
        </w:rPr>
        <w:t xml:space="preserve"> </w:t>
      </w:r>
      <w:r w:rsidR="00C5574E" w:rsidRPr="44B6389C">
        <w:rPr>
          <w:rFonts w:ascii="Tahoma" w:eastAsia="Tahoma" w:hAnsi="Tahoma" w:cs="Tahoma"/>
          <w:b w:val="0"/>
          <w:spacing w:val="2"/>
          <w:sz w:val="18"/>
          <w:szCs w:val="18"/>
        </w:rPr>
        <w:t xml:space="preserve">de </w:t>
      </w:r>
      <w:r w:rsidR="0077539A">
        <w:rPr>
          <w:rFonts w:ascii="Tahoma" w:eastAsia="Tahoma" w:hAnsi="Tahoma" w:cs="Tahoma"/>
          <w:b w:val="0"/>
          <w:spacing w:val="2"/>
          <w:sz w:val="18"/>
          <w:szCs w:val="18"/>
        </w:rPr>
        <w:t>agosto</w:t>
      </w:r>
      <w:r w:rsidR="003125F6" w:rsidRPr="44B6389C">
        <w:rPr>
          <w:rFonts w:ascii="Tahoma" w:eastAsia="Tahoma" w:hAnsi="Tahoma" w:cs="Tahoma"/>
          <w:b w:val="0"/>
          <w:spacing w:val="2"/>
          <w:sz w:val="18"/>
          <w:szCs w:val="18"/>
        </w:rPr>
        <w:t xml:space="preserve"> </w:t>
      </w:r>
      <w:r w:rsidRPr="44B6389C">
        <w:rPr>
          <w:rFonts w:ascii="Tahoma" w:eastAsia="Tahoma" w:hAnsi="Tahoma" w:cs="Tahoma"/>
          <w:b w:val="0"/>
          <w:spacing w:val="2"/>
          <w:sz w:val="18"/>
          <w:szCs w:val="18"/>
        </w:rPr>
        <w:t>de 201</w:t>
      </w:r>
      <w:r w:rsidR="0077539A">
        <w:rPr>
          <w:rFonts w:ascii="Tahoma" w:eastAsia="Tahoma" w:hAnsi="Tahoma" w:cs="Tahoma"/>
          <w:b w:val="0"/>
          <w:spacing w:val="2"/>
          <w:sz w:val="18"/>
          <w:szCs w:val="18"/>
        </w:rPr>
        <w:t>7</w:t>
      </w:r>
      <w:r w:rsidRPr="44B6389C">
        <w:rPr>
          <w:rFonts w:ascii="Tahoma" w:eastAsia="Tahoma" w:hAnsi="Tahoma" w:cs="Tahoma"/>
          <w:b w:val="0"/>
          <w:spacing w:val="2"/>
          <w:sz w:val="18"/>
          <w:szCs w:val="18"/>
        </w:rPr>
        <w:t xml:space="preserve"> </w:t>
      </w:r>
      <w:r w:rsidR="00650FC5">
        <w:rPr>
          <w:rFonts w:ascii="Tahoma" w:eastAsia="Tahoma" w:hAnsi="Tahoma" w:cs="Tahoma"/>
          <w:b w:val="0"/>
          <w:spacing w:val="2"/>
          <w:sz w:val="18"/>
          <w:szCs w:val="18"/>
        </w:rPr>
        <w:t xml:space="preserve">- </w:t>
      </w:r>
      <w:r w:rsidR="00650FC5" w:rsidRPr="44B6389C">
        <w:rPr>
          <w:rFonts w:ascii="Tahoma" w:eastAsia="Tahoma" w:hAnsi="Tahoma" w:cs="Tahoma"/>
          <w:b w:val="0"/>
          <w:spacing w:val="2"/>
          <w:sz w:val="18"/>
          <w:szCs w:val="18"/>
        </w:rPr>
        <w:t>Consulta Sanción</w:t>
      </w:r>
    </w:p>
    <w:p w14:paraId="04C6D434" w14:textId="14CCCCEE" w:rsidR="00262FEF" w:rsidRPr="00B05D1A" w:rsidRDefault="00262FEF" w:rsidP="00934DFE">
      <w:pPr>
        <w:pStyle w:val="Puesto"/>
        <w:spacing w:line="240" w:lineRule="auto"/>
        <w:jc w:val="both"/>
        <w:rPr>
          <w:rFonts w:ascii="Tahoma" w:hAnsi="Tahoma" w:cs="Tahoma"/>
          <w:b w:val="0"/>
          <w:sz w:val="18"/>
          <w:szCs w:val="18"/>
        </w:rPr>
      </w:pPr>
      <w:r w:rsidRPr="00B05D1A">
        <w:rPr>
          <w:rFonts w:ascii="Tahoma" w:hAnsi="Tahoma" w:cs="Tahoma"/>
          <w:sz w:val="18"/>
          <w:szCs w:val="18"/>
        </w:rPr>
        <w:t>Radicación No.:</w:t>
      </w:r>
      <w:r w:rsidRPr="00B05D1A">
        <w:rPr>
          <w:rFonts w:ascii="Tahoma" w:hAnsi="Tahoma" w:cs="Tahoma"/>
          <w:b w:val="0"/>
          <w:sz w:val="18"/>
          <w:szCs w:val="18"/>
        </w:rPr>
        <w:tab/>
      </w:r>
      <w:r>
        <w:rPr>
          <w:rFonts w:ascii="Tahoma" w:hAnsi="Tahoma" w:cs="Tahoma"/>
          <w:b w:val="0"/>
          <w:sz w:val="18"/>
          <w:szCs w:val="18"/>
        </w:rPr>
        <w:tab/>
      </w:r>
      <w:r w:rsidR="007841AB">
        <w:rPr>
          <w:rFonts w:ascii="Tahoma" w:hAnsi="Tahoma" w:cs="Tahoma"/>
          <w:b w:val="0"/>
          <w:sz w:val="18"/>
          <w:szCs w:val="18"/>
        </w:rPr>
        <w:t>66170</w:t>
      </w:r>
      <w:r w:rsidRPr="00B05D1A">
        <w:rPr>
          <w:rFonts w:ascii="Tahoma" w:hAnsi="Tahoma" w:cs="Tahoma"/>
          <w:b w:val="0"/>
          <w:sz w:val="18"/>
          <w:szCs w:val="18"/>
        </w:rPr>
        <w:t>-31-05-00</w:t>
      </w:r>
      <w:r w:rsidR="001053F9">
        <w:rPr>
          <w:rFonts w:ascii="Tahoma" w:hAnsi="Tahoma" w:cs="Tahoma"/>
          <w:b w:val="0"/>
          <w:sz w:val="18"/>
          <w:szCs w:val="18"/>
        </w:rPr>
        <w:t>1</w:t>
      </w:r>
      <w:r w:rsidR="00637E88">
        <w:rPr>
          <w:rFonts w:ascii="Tahoma" w:hAnsi="Tahoma" w:cs="Tahoma"/>
          <w:b w:val="0"/>
          <w:sz w:val="18"/>
          <w:szCs w:val="18"/>
        </w:rPr>
        <w:t>-</w:t>
      </w:r>
      <w:r w:rsidRPr="00B05D1A">
        <w:rPr>
          <w:rFonts w:ascii="Tahoma" w:hAnsi="Tahoma" w:cs="Tahoma"/>
          <w:b w:val="0"/>
          <w:sz w:val="18"/>
          <w:szCs w:val="18"/>
        </w:rPr>
        <w:t>201</w:t>
      </w:r>
      <w:r w:rsidR="0077539A">
        <w:rPr>
          <w:rFonts w:ascii="Tahoma" w:hAnsi="Tahoma" w:cs="Tahoma"/>
          <w:b w:val="0"/>
          <w:sz w:val="18"/>
          <w:szCs w:val="18"/>
        </w:rPr>
        <w:t>6</w:t>
      </w:r>
      <w:r w:rsidRPr="00B05D1A">
        <w:rPr>
          <w:rFonts w:ascii="Tahoma" w:hAnsi="Tahoma" w:cs="Tahoma"/>
          <w:b w:val="0"/>
          <w:sz w:val="18"/>
          <w:szCs w:val="18"/>
        </w:rPr>
        <w:t>-00</w:t>
      </w:r>
      <w:r w:rsidR="0077539A">
        <w:rPr>
          <w:rFonts w:ascii="Tahoma" w:hAnsi="Tahoma" w:cs="Tahoma"/>
          <w:b w:val="0"/>
          <w:sz w:val="18"/>
          <w:szCs w:val="18"/>
        </w:rPr>
        <w:t>036</w:t>
      </w:r>
      <w:r w:rsidR="001053F9">
        <w:rPr>
          <w:rFonts w:ascii="Tahoma" w:hAnsi="Tahoma" w:cs="Tahoma"/>
          <w:b w:val="0"/>
          <w:sz w:val="18"/>
          <w:szCs w:val="18"/>
        </w:rPr>
        <w:t>-01</w:t>
      </w:r>
    </w:p>
    <w:p w14:paraId="2A0CEFB3" w14:textId="61DB30F6" w:rsidR="00262FEF" w:rsidRPr="00B05D1A" w:rsidRDefault="00262FEF" w:rsidP="00934DFE">
      <w:pPr>
        <w:pStyle w:val="Puesto"/>
        <w:spacing w:line="240" w:lineRule="auto"/>
        <w:jc w:val="both"/>
        <w:rPr>
          <w:rFonts w:ascii="Tahoma" w:hAnsi="Tahoma" w:cs="Tahoma"/>
          <w:b w:val="0"/>
          <w:sz w:val="18"/>
          <w:szCs w:val="18"/>
        </w:rPr>
      </w:pPr>
      <w:r w:rsidRPr="00B05D1A">
        <w:rPr>
          <w:rFonts w:ascii="Tahoma" w:hAnsi="Tahoma" w:cs="Tahoma"/>
          <w:sz w:val="18"/>
          <w:szCs w:val="18"/>
        </w:rPr>
        <w:t>Proceso:</w:t>
      </w:r>
      <w:r w:rsidRPr="00B05D1A">
        <w:rPr>
          <w:rFonts w:ascii="Tahoma" w:hAnsi="Tahoma" w:cs="Tahoma"/>
          <w:b w:val="0"/>
          <w:sz w:val="18"/>
          <w:szCs w:val="18"/>
        </w:rPr>
        <w:tab/>
      </w:r>
      <w:r>
        <w:rPr>
          <w:rFonts w:ascii="Tahoma" w:hAnsi="Tahoma" w:cs="Tahoma"/>
          <w:b w:val="0"/>
          <w:sz w:val="18"/>
          <w:szCs w:val="18"/>
        </w:rPr>
        <w:tab/>
      </w:r>
      <w:r w:rsidRPr="00B05D1A">
        <w:rPr>
          <w:rFonts w:ascii="Tahoma" w:hAnsi="Tahoma" w:cs="Tahoma"/>
          <w:b w:val="0"/>
          <w:sz w:val="18"/>
          <w:szCs w:val="18"/>
        </w:rPr>
        <w:t xml:space="preserve">Incidente de Desacato </w:t>
      </w:r>
    </w:p>
    <w:p w14:paraId="14EB9665" w14:textId="13B9944E" w:rsidR="00262FEF" w:rsidRPr="00B05D1A" w:rsidRDefault="00262FEF" w:rsidP="00934DFE">
      <w:pPr>
        <w:pStyle w:val="Puesto"/>
        <w:spacing w:line="240" w:lineRule="auto"/>
        <w:jc w:val="both"/>
        <w:rPr>
          <w:rFonts w:ascii="Tahoma" w:hAnsi="Tahoma" w:cs="Tahoma"/>
          <w:b w:val="0"/>
          <w:sz w:val="18"/>
          <w:szCs w:val="18"/>
        </w:rPr>
      </w:pPr>
      <w:r w:rsidRPr="00B05D1A">
        <w:rPr>
          <w:rFonts w:ascii="Tahoma" w:hAnsi="Tahoma" w:cs="Tahoma"/>
          <w:sz w:val="18"/>
          <w:szCs w:val="18"/>
        </w:rPr>
        <w:t>Accionante:</w:t>
      </w:r>
      <w:r w:rsidRPr="00B05D1A">
        <w:rPr>
          <w:rFonts w:ascii="Tahoma" w:hAnsi="Tahoma" w:cs="Tahoma"/>
          <w:b w:val="0"/>
          <w:sz w:val="18"/>
          <w:szCs w:val="18"/>
        </w:rPr>
        <w:tab/>
      </w:r>
      <w:r>
        <w:rPr>
          <w:rFonts w:ascii="Tahoma" w:hAnsi="Tahoma" w:cs="Tahoma"/>
          <w:b w:val="0"/>
          <w:sz w:val="18"/>
          <w:szCs w:val="18"/>
        </w:rPr>
        <w:tab/>
      </w:r>
      <w:r w:rsidR="00562AE3">
        <w:rPr>
          <w:rFonts w:ascii="Tahoma" w:hAnsi="Tahoma" w:cs="Tahoma"/>
          <w:b w:val="0"/>
          <w:sz w:val="18"/>
          <w:szCs w:val="18"/>
        </w:rPr>
        <w:t xml:space="preserve">William Esteban Obando Osorio agente oficioso de </w:t>
      </w:r>
      <w:proofErr w:type="spellStart"/>
      <w:r w:rsidR="0077539A">
        <w:rPr>
          <w:rFonts w:ascii="Tahoma" w:hAnsi="Tahoma" w:cs="Tahoma"/>
          <w:b w:val="0"/>
          <w:sz w:val="18"/>
          <w:szCs w:val="18"/>
        </w:rPr>
        <w:t>L</w:t>
      </w:r>
      <w:r w:rsidR="002433F2">
        <w:rPr>
          <w:rFonts w:ascii="Tahoma" w:hAnsi="Tahoma" w:cs="Tahoma"/>
          <w:b w:val="0"/>
          <w:sz w:val="18"/>
          <w:szCs w:val="18"/>
        </w:rPr>
        <w:t>AAJ</w:t>
      </w:r>
      <w:proofErr w:type="spellEnd"/>
      <w:r w:rsidR="0077539A">
        <w:rPr>
          <w:rFonts w:ascii="Tahoma" w:hAnsi="Tahoma" w:cs="Tahoma"/>
          <w:b w:val="0"/>
          <w:sz w:val="18"/>
          <w:szCs w:val="18"/>
        </w:rPr>
        <w:t xml:space="preserve"> </w:t>
      </w:r>
    </w:p>
    <w:p w14:paraId="6BCF8768" w14:textId="261614AB" w:rsidR="00262FEF" w:rsidRDefault="00262FEF" w:rsidP="00934DFE">
      <w:pPr>
        <w:pStyle w:val="Puesto"/>
        <w:spacing w:line="240" w:lineRule="auto"/>
        <w:ind w:left="708" w:hanging="708"/>
        <w:jc w:val="both"/>
        <w:rPr>
          <w:rFonts w:ascii="Tahoma" w:hAnsi="Tahoma" w:cs="Tahoma"/>
          <w:b w:val="0"/>
          <w:sz w:val="18"/>
          <w:szCs w:val="18"/>
        </w:rPr>
      </w:pPr>
      <w:r w:rsidRPr="00B05D1A">
        <w:rPr>
          <w:rFonts w:ascii="Tahoma" w:hAnsi="Tahoma" w:cs="Tahoma"/>
          <w:sz w:val="18"/>
          <w:szCs w:val="18"/>
        </w:rPr>
        <w:t>Accionado:</w:t>
      </w:r>
      <w:r w:rsidRPr="00B05D1A">
        <w:rPr>
          <w:rFonts w:ascii="Tahoma" w:hAnsi="Tahoma" w:cs="Tahoma"/>
          <w:b w:val="0"/>
          <w:sz w:val="18"/>
          <w:szCs w:val="18"/>
        </w:rPr>
        <w:tab/>
      </w:r>
      <w:r>
        <w:rPr>
          <w:rFonts w:ascii="Tahoma" w:hAnsi="Tahoma" w:cs="Tahoma"/>
          <w:b w:val="0"/>
          <w:sz w:val="18"/>
          <w:szCs w:val="18"/>
        </w:rPr>
        <w:tab/>
      </w:r>
      <w:r w:rsidR="0077539A">
        <w:rPr>
          <w:rFonts w:ascii="Tahoma" w:hAnsi="Tahoma" w:cs="Tahoma"/>
          <w:b w:val="0"/>
          <w:sz w:val="18"/>
          <w:szCs w:val="18"/>
        </w:rPr>
        <w:t>ASMET SALUD E</w:t>
      </w:r>
      <w:r w:rsidR="007752F0">
        <w:rPr>
          <w:rFonts w:ascii="Tahoma" w:hAnsi="Tahoma" w:cs="Tahoma"/>
          <w:b w:val="0"/>
          <w:sz w:val="18"/>
          <w:szCs w:val="18"/>
        </w:rPr>
        <w:t>.</w:t>
      </w:r>
      <w:r w:rsidR="0077539A">
        <w:rPr>
          <w:rFonts w:ascii="Tahoma" w:hAnsi="Tahoma" w:cs="Tahoma"/>
          <w:b w:val="0"/>
          <w:sz w:val="18"/>
          <w:szCs w:val="18"/>
        </w:rPr>
        <w:t>P</w:t>
      </w:r>
      <w:r w:rsidR="007752F0">
        <w:rPr>
          <w:rFonts w:ascii="Tahoma" w:hAnsi="Tahoma" w:cs="Tahoma"/>
          <w:b w:val="0"/>
          <w:sz w:val="18"/>
          <w:szCs w:val="18"/>
        </w:rPr>
        <w:t>.</w:t>
      </w:r>
      <w:r w:rsidR="0077539A">
        <w:rPr>
          <w:rFonts w:ascii="Tahoma" w:hAnsi="Tahoma" w:cs="Tahoma"/>
          <w:b w:val="0"/>
          <w:sz w:val="18"/>
          <w:szCs w:val="18"/>
        </w:rPr>
        <w:t>S</w:t>
      </w:r>
      <w:r w:rsidR="007752F0">
        <w:rPr>
          <w:rFonts w:ascii="Tahoma" w:hAnsi="Tahoma" w:cs="Tahoma"/>
          <w:b w:val="0"/>
          <w:sz w:val="18"/>
          <w:szCs w:val="18"/>
        </w:rPr>
        <w:t>-S</w:t>
      </w:r>
      <w:r>
        <w:rPr>
          <w:rFonts w:ascii="Tahoma" w:hAnsi="Tahoma" w:cs="Tahoma"/>
          <w:b w:val="0"/>
          <w:sz w:val="18"/>
          <w:szCs w:val="18"/>
        </w:rPr>
        <w:t xml:space="preserve"> </w:t>
      </w:r>
    </w:p>
    <w:p w14:paraId="61A6734B" w14:textId="77777777" w:rsidR="00262FEF" w:rsidRPr="00B05D1A" w:rsidRDefault="00262FEF" w:rsidP="00934DFE">
      <w:pPr>
        <w:pStyle w:val="Puesto"/>
        <w:spacing w:line="240" w:lineRule="auto"/>
        <w:ind w:left="708" w:hanging="708"/>
        <w:jc w:val="both"/>
        <w:rPr>
          <w:rFonts w:ascii="Tahoma" w:hAnsi="Tahoma" w:cs="Tahoma"/>
          <w:b w:val="0"/>
          <w:sz w:val="18"/>
          <w:szCs w:val="18"/>
        </w:rPr>
      </w:pPr>
      <w:r w:rsidRPr="00B05D1A">
        <w:rPr>
          <w:rFonts w:ascii="Tahoma" w:hAnsi="Tahoma" w:cs="Tahoma"/>
          <w:sz w:val="18"/>
          <w:szCs w:val="18"/>
        </w:rPr>
        <w:t>Magistrada Ponente:</w:t>
      </w:r>
      <w:r w:rsidRPr="00B05D1A">
        <w:rPr>
          <w:rFonts w:ascii="Tahoma" w:hAnsi="Tahoma" w:cs="Tahoma"/>
          <w:b w:val="0"/>
          <w:sz w:val="18"/>
          <w:szCs w:val="18"/>
        </w:rPr>
        <w:tab/>
        <w:t>Dra. Ana Lucía Caicedo Calderón</w:t>
      </w:r>
    </w:p>
    <w:p w14:paraId="25866C58" w14:textId="55F33381" w:rsidR="00262FEF" w:rsidRPr="00B05D1A" w:rsidRDefault="00262FEF" w:rsidP="00934DFE">
      <w:pPr>
        <w:pStyle w:val="Puesto"/>
        <w:spacing w:line="240" w:lineRule="auto"/>
        <w:jc w:val="both"/>
        <w:rPr>
          <w:rFonts w:ascii="Tahoma" w:hAnsi="Tahoma" w:cs="Tahoma"/>
          <w:b w:val="0"/>
          <w:sz w:val="18"/>
          <w:szCs w:val="18"/>
        </w:rPr>
      </w:pPr>
      <w:r w:rsidRPr="00B05D1A">
        <w:rPr>
          <w:rFonts w:ascii="Tahoma" w:hAnsi="Tahoma" w:cs="Tahoma"/>
          <w:sz w:val="18"/>
          <w:szCs w:val="18"/>
        </w:rPr>
        <w:t>Juzgado de Origen:</w:t>
      </w:r>
      <w:r w:rsidRPr="00B05D1A">
        <w:rPr>
          <w:rFonts w:ascii="Tahoma" w:hAnsi="Tahoma" w:cs="Tahoma"/>
          <w:b w:val="0"/>
          <w:sz w:val="18"/>
          <w:szCs w:val="18"/>
        </w:rPr>
        <w:t xml:space="preserve"> </w:t>
      </w:r>
      <w:r w:rsidRPr="00B05D1A">
        <w:rPr>
          <w:rFonts w:ascii="Tahoma" w:hAnsi="Tahoma" w:cs="Tahoma"/>
          <w:b w:val="0"/>
          <w:sz w:val="18"/>
          <w:szCs w:val="18"/>
        </w:rPr>
        <w:tab/>
      </w:r>
      <w:r w:rsidR="00A86ED0">
        <w:rPr>
          <w:rFonts w:ascii="Tahoma" w:hAnsi="Tahoma" w:cs="Tahoma"/>
          <w:b w:val="0"/>
          <w:sz w:val="18"/>
          <w:szCs w:val="18"/>
        </w:rPr>
        <w:t xml:space="preserve">Laboral del Circuito de </w:t>
      </w:r>
      <w:r w:rsidR="00B166B8">
        <w:rPr>
          <w:rFonts w:ascii="Tahoma" w:hAnsi="Tahoma" w:cs="Tahoma"/>
          <w:b w:val="0"/>
          <w:sz w:val="18"/>
          <w:szCs w:val="18"/>
        </w:rPr>
        <w:t>Dosquebradas</w:t>
      </w:r>
    </w:p>
    <w:p w14:paraId="5463B21A" w14:textId="77777777" w:rsidR="00262FEF" w:rsidRPr="00B05D1A" w:rsidRDefault="00262FEF" w:rsidP="00934DFE">
      <w:pPr>
        <w:pStyle w:val="Puesto"/>
        <w:ind w:left="2805" w:hanging="2805"/>
        <w:jc w:val="both"/>
        <w:rPr>
          <w:rFonts w:ascii="Tahoma" w:hAnsi="Tahoma" w:cs="Tahoma"/>
          <w:sz w:val="18"/>
          <w:szCs w:val="18"/>
        </w:rPr>
      </w:pPr>
      <w:r w:rsidRPr="00B05D1A">
        <w:rPr>
          <w:rFonts w:ascii="Tahoma" w:hAnsi="Tahoma" w:cs="Tahoma"/>
          <w:sz w:val="18"/>
          <w:szCs w:val="18"/>
        </w:rPr>
        <w:t xml:space="preserve">Tema: </w:t>
      </w:r>
      <w:r w:rsidRPr="00B05D1A">
        <w:rPr>
          <w:rFonts w:ascii="Tahoma" w:hAnsi="Tahoma" w:cs="Tahoma"/>
          <w:sz w:val="18"/>
          <w:szCs w:val="18"/>
        </w:rPr>
        <w:tab/>
      </w:r>
    </w:p>
    <w:p w14:paraId="45A3F6BC" w14:textId="226FF644" w:rsidR="003646F4" w:rsidRDefault="00262FEF" w:rsidP="00934DFE">
      <w:pPr>
        <w:pStyle w:val="Puesto"/>
        <w:spacing w:line="240" w:lineRule="auto"/>
        <w:ind w:left="2124"/>
        <w:jc w:val="both"/>
        <w:rPr>
          <w:rFonts w:ascii="Tahoma" w:hAnsi="Tahoma" w:cs="Tahoma"/>
          <w:b w:val="0"/>
          <w:sz w:val="18"/>
          <w:szCs w:val="18"/>
        </w:rPr>
      </w:pPr>
      <w:r w:rsidRPr="00B05D1A">
        <w:rPr>
          <w:rFonts w:ascii="Tahoma" w:hAnsi="Tahoma" w:cs="Tahoma"/>
          <w:sz w:val="18"/>
          <w:szCs w:val="18"/>
        </w:rPr>
        <w:t>INCIDENTE DE DESACATO:</w:t>
      </w:r>
      <w:r w:rsidR="00BC72BC">
        <w:rPr>
          <w:rFonts w:ascii="Tahoma" w:hAnsi="Tahoma" w:cs="Tahoma"/>
          <w:sz w:val="18"/>
          <w:szCs w:val="18"/>
        </w:rPr>
        <w:t xml:space="preserve"> </w:t>
      </w:r>
      <w:r w:rsidR="00BC72BC" w:rsidRPr="00BC72BC">
        <w:rPr>
          <w:rFonts w:ascii="Tahoma" w:hAnsi="Tahoma" w:cs="Tahoma"/>
          <w:b w:val="0"/>
          <w:sz w:val="18"/>
          <w:szCs w:val="18"/>
        </w:rPr>
        <w:t>Si</w:t>
      </w:r>
      <w:r w:rsidR="00253765" w:rsidRPr="00253765">
        <w:rPr>
          <w:rFonts w:ascii="Tahoma" w:hAnsi="Tahoma" w:cs="Tahoma"/>
          <w:b w:val="0"/>
          <w:sz w:val="18"/>
          <w:szCs w:val="18"/>
        </w:rPr>
        <w:t xml:space="preserve"> bien </w:t>
      </w:r>
      <w:r w:rsidR="00900831">
        <w:rPr>
          <w:rFonts w:ascii="Tahoma" w:hAnsi="Tahoma" w:cs="Tahoma"/>
          <w:b w:val="0"/>
          <w:sz w:val="18"/>
          <w:szCs w:val="18"/>
        </w:rPr>
        <w:t xml:space="preserve">la sanción </w:t>
      </w:r>
      <w:r w:rsidR="00BC72BC">
        <w:rPr>
          <w:rFonts w:ascii="Tahoma" w:hAnsi="Tahoma" w:cs="Tahoma"/>
          <w:b w:val="0"/>
          <w:sz w:val="18"/>
          <w:szCs w:val="18"/>
        </w:rPr>
        <w:t>se promulgó con base en la negativa de</w:t>
      </w:r>
      <w:r w:rsidR="00253765" w:rsidRPr="00253765">
        <w:rPr>
          <w:rFonts w:ascii="Tahoma" w:hAnsi="Tahoma" w:cs="Tahoma"/>
          <w:b w:val="0"/>
          <w:sz w:val="18"/>
          <w:szCs w:val="18"/>
        </w:rPr>
        <w:t xml:space="preserve"> entrega</w:t>
      </w:r>
      <w:r w:rsidR="00BC72BC">
        <w:rPr>
          <w:rFonts w:ascii="Tahoma" w:hAnsi="Tahoma" w:cs="Tahoma"/>
          <w:b w:val="0"/>
          <w:sz w:val="18"/>
          <w:szCs w:val="18"/>
        </w:rPr>
        <w:t>r</w:t>
      </w:r>
      <w:r w:rsidR="00253765" w:rsidRPr="00253765">
        <w:rPr>
          <w:rFonts w:ascii="Tahoma" w:hAnsi="Tahoma" w:cs="Tahoma"/>
          <w:b w:val="0"/>
          <w:sz w:val="18"/>
          <w:szCs w:val="18"/>
        </w:rPr>
        <w:t xml:space="preserve"> los medicamentos formulados por el médico tratante, actualmente carece de fundamento y amerita ser revocada, pues con posterioridad a su </w:t>
      </w:r>
      <w:proofErr w:type="spellStart"/>
      <w:r w:rsidR="00253765" w:rsidRPr="00253765">
        <w:rPr>
          <w:rFonts w:ascii="Tahoma" w:hAnsi="Tahoma" w:cs="Tahoma"/>
          <w:b w:val="0"/>
          <w:sz w:val="18"/>
          <w:szCs w:val="18"/>
        </w:rPr>
        <w:t>proferimiento</w:t>
      </w:r>
      <w:proofErr w:type="spellEnd"/>
      <w:r w:rsidR="00253765" w:rsidRPr="00253765">
        <w:rPr>
          <w:rFonts w:ascii="Tahoma" w:hAnsi="Tahoma" w:cs="Tahoma"/>
          <w:b w:val="0"/>
          <w:sz w:val="18"/>
          <w:szCs w:val="18"/>
        </w:rPr>
        <w:t xml:space="preserve">, </w:t>
      </w:r>
      <w:r w:rsidR="00900831">
        <w:rPr>
          <w:rFonts w:ascii="Tahoma" w:hAnsi="Tahoma" w:cs="Tahoma"/>
          <w:b w:val="0"/>
          <w:sz w:val="18"/>
          <w:szCs w:val="18"/>
        </w:rPr>
        <w:t>la entidad</w:t>
      </w:r>
      <w:r w:rsidR="00253765" w:rsidRPr="00253765">
        <w:rPr>
          <w:rFonts w:ascii="Tahoma" w:hAnsi="Tahoma" w:cs="Tahoma"/>
          <w:b w:val="0"/>
          <w:sz w:val="18"/>
          <w:szCs w:val="18"/>
        </w:rPr>
        <w:t xml:space="preserve"> allegó escrito donde indica que le han brindado todas las prestaciones asistenciales que ha requerido el accionante</w:t>
      </w:r>
      <w:r w:rsidR="00253765">
        <w:rPr>
          <w:rFonts w:ascii="Tahoma" w:hAnsi="Tahoma" w:cs="Tahoma"/>
          <w:b w:val="0"/>
          <w:sz w:val="18"/>
          <w:szCs w:val="18"/>
        </w:rPr>
        <w:t>.</w:t>
      </w:r>
    </w:p>
    <w:p w14:paraId="3EE51372" w14:textId="77777777" w:rsidR="00900831" w:rsidRDefault="00900831" w:rsidP="00934DFE">
      <w:pPr>
        <w:pStyle w:val="Puesto"/>
        <w:spacing w:line="240" w:lineRule="auto"/>
        <w:jc w:val="both"/>
        <w:rPr>
          <w:rFonts w:ascii="Tahoma" w:hAnsi="Tahoma" w:cs="Tahoma"/>
          <w:sz w:val="18"/>
          <w:szCs w:val="18"/>
          <w:lang w:val="es-MX"/>
        </w:rPr>
      </w:pPr>
    </w:p>
    <w:p w14:paraId="743DE9B5" w14:textId="77777777" w:rsidR="003B711F" w:rsidRDefault="003B711F" w:rsidP="00934DFE">
      <w:pPr>
        <w:pStyle w:val="Puesto"/>
        <w:spacing w:line="240" w:lineRule="auto"/>
        <w:ind w:left="2124"/>
        <w:jc w:val="both"/>
        <w:rPr>
          <w:rFonts w:ascii="Tahoma" w:hAnsi="Tahoma" w:cs="Tahoma"/>
          <w:sz w:val="18"/>
          <w:szCs w:val="18"/>
          <w:lang w:val="es-MX"/>
        </w:rPr>
      </w:pPr>
    </w:p>
    <w:p w14:paraId="5BB23BBF" w14:textId="77777777" w:rsidR="000A4D68" w:rsidRDefault="000A4D68" w:rsidP="00934DFE">
      <w:pPr>
        <w:pStyle w:val="Puesto"/>
        <w:spacing w:line="240" w:lineRule="auto"/>
        <w:ind w:left="2124"/>
        <w:jc w:val="both"/>
        <w:rPr>
          <w:rFonts w:ascii="Tahoma" w:hAnsi="Tahoma" w:cs="Tahoma"/>
          <w:sz w:val="18"/>
          <w:szCs w:val="18"/>
          <w:lang w:val="es-MX"/>
        </w:rPr>
      </w:pPr>
    </w:p>
    <w:p w14:paraId="2A75EB8C" w14:textId="77777777" w:rsidR="003646F4" w:rsidRPr="00B05D1A" w:rsidRDefault="003646F4" w:rsidP="00934DFE">
      <w:pPr>
        <w:pStyle w:val="Puesto"/>
        <w:spacing w:line="240" w:lineRule="auto"/>
        <w:ind w:left="2124"/>
        <w:jc w:val="both"/>
        <w:rPr>
          <w:rFonts w:ascii="Tahoma" w:hAnsi="Tahoma" w:cs="Tahoma"/>
          <w:sz w:val="18"/>
          <w:szCs w:val="18"/>
          <w:lang w:val="es-MX"/>
        </w:rPr>
      </w:pPr>
    </w:p>
    <w:p w14:paraId="703A05B2" w14:textId="77777777" w:rsidR="00262FEF" w:rsidRPr="00B05D1A" w:rsidRDefault="00262FEF" w:rsidP="00934DFE">
      <w:pPr>
        <w:pStyle w:val="Ttulo4"/>
        <w:widowControl w:val="0"/>
        <w:rPr>
          <w:rFonts w:ascii="Tahoma" w:hAnsi="Tahoma" w:cs="Tahoma"/>
          <w:bCs/>
          <w:sz w:val="28"/>
          <w:szCs w:val="28"/>
          <w:lang w:eastAsia="es-MX"/>
        </w:rPr>
      </w:pPr>
      <w:r w:rsidRPr="00B05D1A">
        <w:rPr>
          <w:rFonts w:ascii="Tahoma" w:hAnsi="Tahoma" w:cs="Tahoma"/>
          <w:bCs/>
          <w:sz w:val="28"/>
          <w:szCs w:val="28"/>
          <w:lang w:eastAsia="es-MX"/>
        </w:rPr>
        <w:t>TRIBUNAL SUPERIOR DEL DISTRITO JUDICIAL DE PEREIRA</w:t>
      </w:r>
    </w:p>
    <w:p w14:paraId="3244D8C2" w14:textId="77777777" w:rsidR="00262FEF" w:rsidRPr="00B05D1A" w:rsidRDefault="00262FEF" w:rsidP="00934DFE">
      <w:pPr>
        <w:pStyle w:val="Ttulo4"/>
        <w:widowControl w:val="0"/>
        <w:rPr>
          <w:rFonts w:ascii="Tahoma" w:hAnsi="Tahoma" w:cs="Tahoma"/>
          <w:bCs/>
          <w:sz w:val="28"/>
          <w:szCs w:val="28"/>
          <w:lang w:eastAsia="es-MX"/>
        </w:rPr>
      </w:pPr>
      <w:r w:rsidRPr="00B05D1A">
        <w:rPr>
          <w:rFonts w:ascii="Tahoma" w:hAnsi="Tahoma" w:cs="Tahoma"/>
          <w:bCs/>
          <w:sz w:val="28"/>
          <w:szCs w:val="28"/>
          <w:lang w:eastAsia="es-MX"/>
        </w:rPr>
        <w:t>SALA LABORAL</w:t>
      </w:r>
    </w:p>
    <w:p w14:paraId="6ED4C7A0" w14:textId="77777777" w:rsidR="00262FEF" w:rsidRDefault="00262FEF" w:rsidP="00934DFE">
      <w:pPr>
        <w:jc w:val="center"/>
        <w:rPr>
          <w:rFonts w:ascii="Tahoma" w:hAnsi="Tahoma" w:cs="Tahoma"/>
          <w:bCs/>
        </w:rPr>
      </w:pPr>
    </w:p>
    <w:p w14:paraId="59921A01" w14:textId="77777777" w:rsidR="003B711F" w:rsidRPr="00B05D1A" w:rsidRDefault="003B711F" w:rsidP="00934DFE">
      <w:pPr>
        <w:pStyle w:val="Sinespaciado"/>
      </w:pPr>
    </w:p>
    <w:p w14:paraId="7C2CD73E" w14:textId="77777777" w:rsidR="00262FEF" w:rsidRPr="00770D4F" w:rsidRDefault="00262FEF" w:rsidP="00934DFE">
      <w:pPr>
        <w:jc w:val="center"/>
        <w:rPr>
          <w:rFonts w:ascii="Tahoma" w:hAnsi="Tahoma" w:cs="Tahoma"/>
          <w:b/>
          <w:bCs/>
          <w:sz w:val="22"/>
          <w:szCs w:val="22"/>
        </w:rPr>
      </w:pPr>
      <w:r w:rsidRPr="00770D4F">
        <w:rPr>
          <w:rFonts w:ascii="Tahoma" w:hAnsi="Tahoma" w:cs="Tahoma"/>
          <w:bCs/>
          <w:sz w:val="22"/>
          <w:szCs w:val="22"/>
        </w:rPr>
        <w:t>Magistrada Ponente:</w:t>
      </w:r>
      <w:r w:rsidRPr="00770D4F">
        <w:rPr>
          <w:rFonts w:ascii="Tahoma" w:hAnsi="Tahoma" w:cs="Tahoma"/>
          <w:b/>
          <w:bCs/>
          <w:sz w:val="22"/>
          <w:szCs w:val="22"/>
        </w:rPr>
        <w:t xml:space="preserve"> </w:t>
      </w:r>
      <w:r w:rsidR="00C45F68" w:rsidRPr="00770D4F">
        <w:rPr>
          <w:rFonts w:ascii="Tahoma" w:hAnsi="Tahoma" w:cs="Tahoma"/>
          <w:b/>
          <w:bCs/>
          <w:sz w:val="22"/>
          <w:szCs w:val="22"/>
        </w:rPr>
        <w:t>Ana Lucía Caicedo Calderón</w:t>
      </w:r>
    </w:p>
    <w:p w14:paraId="0B7AE085" w14:textId="77777777" w:rsidR="00262FEF" w:rsidRPr="00770D4F" w:rsidRDefault="00262FEF" w:rsidP="00934DFE">
      <w:pPr>
        <w:jc w:val="center"/>
        <w:rPr>
          <w:rFonts w:ascii="Tahoma" w:hAnsi="Tahoma" w:cs="Tahoma"/>
          <w:b/>
          <w:sz w:val="22"/>
          <w:szCs w:val="22"/>
        </w:rPr>
      </w:pPr>
    </w:p>
    <w:p w14:paraId="4E20D776" w14:textId="77777777" w:rsidR="00262FEF" w:rsidRPr="00770D4F" w:rsidRDefault="00691DB9" w:rsidP="00934DFE">
      <w:pPr>
        <w:jc w:val="center"/>
        <w:rPr>
          <w:rFonts w:ascii="Tahoma" w:hAnsi="Tahoma" w:cs="Tahoma"/>
          <w:b/>
          <w:sz w:val="22"/>
          <w:szCs w:val="22"/>
        </w:rPr>
      </w:pPr>
      <w:r w:rsidRPr="00770D4F">
        <w:rPr>
          <w:rFonts w:ascii="Tahoma" w:hAnsi="Tahoma" w:cs="Tahoma"/>
          <w:b/>
          <w:sz w:val="22"/>
          <w:szCs w:val="22"/>
        </w:rPr>
        <w:t xml:space="preserve">Acta </w:t>
      </w:r>
      <w:r w:rsidR="00262FEF" w:rsidRPr="00770D4F">
        <w:rPr>
          <w:rFonts w:ascii="Tahoma" w:hAnsi="Tahoma" w:cs="Tahoma"/>
          <w:b/>
          <w:sz w:val="22"/>
          <w:szCs w:val="22"/>
        </w:rPr>
        <w:t>No. ___</w:t>
      </w:r>
    </w:p>
    <w:p w14:paraId="3AFBFA6D" w14:textId="33D35033" w:rsidR="00262FEF" w:rsidRPr="00770D4F" w:rsidRDefault="00262FEF" w:rsidP="00934DFE">
      <w:pPr>
        <w:jc w:val="center"/>
        <w:rPr>
          <w:rFonts w:ascii="Tahoma" w:hAnsi="Tahoma" w:cs="Tahoma"/>
          <w:b/>
          <w:sz w:val="22"/>
          <w:szCs w:val="22"/>
        </w:rPr>
      </w:pPr>
      <w:r w:rsidRPr="00770D4F">
        <w:rPr>
          <w:rFonts w:ascii="Tahoma" w:hAnsi="Tahoma" w:cs="Tahoma"/>
          <w:b/>
          <w:sz w:val="22"/>
          <w:szCs w:val="22"/>
        </w:rPr>
        <w:t>(</w:t>
      </w:r>
      <w:r w:rsidR="004141E9" w:rsidRPr="00770D4F">
        <w:rPr>
          <w:rFonts w:ascii="Tahoma" w:hAnsi="Tahoma" w:cs="Tahoma"/>
          <w:b/>
          <w:sz w:val="22"/>
          <w:szCs w:val="22"/>
        </w:rPr>
        <w:t>Agosto 30</w:t>
      </w:r>
      <w:r w:rsidR="000F0802" w:rsidRPr="00770D4F">
        <w:rPr>
          <w:rFonts w:ascii="Tahoma" w:hAnsi="Tahoma" w:cs="Tahoma"/>
          <w:b/>
          <w:sz w:val="22"/>
          <w:szCs w:val="22"/>
        </w:rPr>
        <w:t xml:space="preserve"> </w:t>
      </w:r>
      <w:r w:rsidRPr="00770D4F">
        <w:rPr>
          <w:rFonts w:ascii="Tahoma" w:hAnsi="Tahoma" w:cs="Tahoma"/>
          <w:b/>
          <w:sz w:val="22"/>
          <w:szCs w:val="22"/>
        </w:rPr>
        <w:t>de 201</w:t>
      </w:r>
      <w:r w:rsidR="004141E9" w:rsidRPr="00770D4F">
        <w:rPr>
          <w:rFonts w:ascii="Tahoma" w:hAnsi="Tahoma" w:cs="Tahoma"/>
          <w:b/>
          <w:sz w:val="22"/>
          <w:szCs w:val="22"/>
        </w:rPr>
        <w:t>7</w:t>
      </w:r>
      <w:r w:rsidRPr="00770D4F">
        <w:rPr>
          <w:rFonts w:ascii="Tahoma" w:hAnsi="Tahoma" w:cs="Tahoma"/>
          <w:b/>
          <w:sz w:val="22"/>
          <w:szCs w:val="22"/>
        </w:rPr>
        <w:t>)</w:t>
      </w:r>
    </w:p>
    <w:p w14:paraId="7E9C0527" w14:textId="77777777" w:rsidR="00262FEF" w:rsidRPr="00770D4F" w:rsidRDefault="00262FEF" w:rsidP="00934DFE">
      <w:pPr>
        <w:pStyle w:val="Sinespaciado"/>
        <w:rPr>
          <w:sz w:val="22"/>
          <w:szCs w:val="22"/>
        </w:rPr>
      </w:pPr>
    </w:p>
    <w:p w14:paraId="2EA3FB2E" w14:textId="5C3BDA82" w:rsidR="00262FEF" w:rsidRPr="00770D4F" w:rsidRDefault="00262FEF" w:rsidP="00934DFE">
      <w:pPr>
        <w:spacing w:line="276" w:lineRule="auto"/>
        <w:ind w:firstLine="708"/>
        <w:jc w:val="both"/>
        <w:rPr>
          <w:rFonts w:ascii="Tahoma" w:hAnsi="Tahoma" w:cs="Tahoma"/>
          <w:sz w:val="22"/>
          <w:szCs w:val="22"/>
        </w:rPr>
      </w:pPr>
      <w:r w:rsidRPr="00770D4F">
        <w:rPr>
          <w:rFonts w:ascii="Tahoma" w:hAnsi="Tahoma" w:cs="Tahoma"/>
          <w:sz w:val="22"/>
          <w:szCs w:val="22"/>
        </w:rPr>
        <w:t xml:space="preserve">Dentro del término estipulado en el artículo 52 del Decreto 2591 de 1991, procede la Sala a </w:t>
      </w:r>
      <w:r w:rsidR="00E8021B" w:rsidRPr="00770D4F">
        <w:rPr>
          <w:rFonts w:ascii="Tahoma" w:hAnsi="Tahoma" w:cs="Tahoma"/>
          <w:sz w:val="22"/>
          <w:szCs w:val="22"/>
        </w:rPr>
        <w:t>emitir la decisión correspondien</w:t>
      </w:r>
      <w:r w:rsidRPr="00770D4F">
        <w:rPr>
          <w:rFonts w:ascii="Tahoma" w:hAnsi="Tahoma" w:cs="Tahoma"/>
          <w:sz w:val="22"/>
          <w:szCs w:val="22"/>
        </w:rPr>
        <w:t>te dentro del trámite de la consulta de la sanción, que mediante auto</w:t>
      </w:r>
      <w:r w:rsidR="008C113E" w:rsidRPr="00770D4F">
        <w:rPr>
          <w:rFonts w:ascii="Tahoma" w:hAnsi="Tahoma" w:cs="Tahoma"/>
          <w:sz w:val="22"/>
          <w:szCs w:val="22"/>
        </w:rPr>
        <w:t xml:space="preserve"> </w:t>
      </w:r>
      <w:r w:rsidRPr="00770D4F">
        <w:rPr>
          <w:rFonts w:ascii="Tahoma" w:hAnsi="Tahoma" w:cs="Tahoma"/>
          <w:sz w:val="22"/>
          <w:szCs w:val="22"/>
        </w:rPr>
        <w:t xml:space="preserve">del </w:t>
      </w:r>
      <w:r w:rsidR="00E07735" w:rsidRPr="00770D4F">
        <w:rPr>
          <w:rFonts w:ascii="Tahoma" w:hAnsi="Tahoma" w:cs="Tahoma"/>
          <w:sz w:val="22"/>
          <w:szCs w:val="22"/>
        </w:rPr>
        <w:t xml:space="preserve">10 de agosto de 2017 </w:t>
      </w:r>
      <w:r w:rsidRPr="00770D4F">
        <w:rPr>
          <w:rFonts w:ascii="Tahoma" w:hAnsi="Tahoma" w:cs="Tahoma"/>
          <w:sz w:val="22"/>
          <w:szCs w:val="22"/>
        </w:rPr>
        <w:t xml:space="preserve">impuso el Juzgado </w:t>
      </w:r>
      <w:r w:rsidR="00E07735" w:rsidRPr="00770D4F">
        <w:rPr>
          <w:rFonts w:ascii="Tahoma" w:hAnsi="Tahoma" w:cs="Tahoma"/>
          <w:sz w:val="22"/>
          <w:szCs w:val="22"/>
        </w:rPr>
        <w:t>La</w:t>
      </w:r>
      <w:r w:rsidRPr="00770D4F">
        <w:rPr>
          <w:rFonts w:ascii="Tahoma" w:hAnsi="Tahoma" w:cs="Tahoma"/>
          <w:sz w:val="22"/>
          <w:szCs w:val="22"/>
        </w:rPr>
        <w:t xml:space="preserve">boral del Circuito de </w:t>
      </w:r>
      <w:r w:rsidR="00E07735" w:rsidRPr="00770D4F">
        <w:rPr>
          <w:rFonts w:ascii="Tahoma" w:hAnsi="Tahoma" w:cs="Tahoma"/>
          <w:sz w:val="22"/>
          <w:szCs w:val="22"/>
        </w:rPr>
        <w:t xml:space="preserve">Dosquebradas a la Directora Departamental, Gloria Elena Posada </w:t>
      </w:r>
      <w:r w:rsidR="00C7022F" w:rsidRPr="00770D4F">
        <w:rPr>
          <w:rFonts w:ascii="Tahoma" w:hAnsi="Tahoma" w:cs="Tahoma"/>
          <w:sz w:val="22"/>
          <w:szCs w:val="22"/>
        </w:rPr>
        <w:t>Mejía</w:t>
      </w:r>
      <w:r w:rsidR="00E07735" w:rsidRPr="00770D4F">
        <w:rPr>
          <w:rFonts w:ascii="Tahoma" w:hAnsi="Tahoma" w:cs="Tahoma"/>
          <w:sz w:val="22"/>
          <w:szCs w:val="22"/>
        </w:rPr>
        <w:t xml:space="preserve">, y al Representante </w:t>
      </w:r>
      <w:r w:rsidR="004F1926" w:rsidRPr="00770D4F">
        <w:rPr>
          <w:rFonts w:ascii="Tahoma" w:hAnsi="Tahoma" w:cs="Tahoma"/>
          <w:sz w:val="22"/>
          <w:szCs w:val="22"/>
        </w:rPr>
        <w:t>L</w:t>
      </w:r>
      <w:r w:rsidR="00E07735" w:rsidRPr="00770D4F">
        <w:rPr>
          <w:rFonts w:ascii="Tahoma" w:hAnsi="Tahoma" w:cs="Tahoma"/>
          <w:sz w:val="22"/>
          <w:szCs w:val="22"/>
        </w:rPr>
        <w:t>egal de ASMET SALUD E</w:t>
      </w:r>
      <w:r w:rsidR="007752F0" w:rsidRPr="00770D4F">
        <w:rPr>
          <w:rFonts w:ascii="Tahoma" w:hAnsi="Tahoma" w:cs="Tahoma"/>
          <w:sz w:val="22"/>
          <w:szCs w:val="22"/>
        </w:rPr>
        <w:t>.</w:t>
      </w:r>
      <w:r w:rsidR="00E07735" w:rsidRPr="00770D4F">
        <w:rPr>
          <w:rFonts w:ascii="Tahoma" w:hAnsi="Tahoma" w:cs="Tahoma"/>
          <w:sz w:val="22"/>
          <w:szCs w:val="22"/>
        </w:rPr>
        <w:t>P</w:t>
      </w:r>
      <w:r w:rsidR="007752F0" w:rsidRPr="00770D4F">
        <w:rPr>
          <w:rFonts w:ascii="Tahoma" w:hAnsi="Tahoma" w:cs="Tahoma"/>
          <w:sz w:val="22"/>
          <w:szCs w:val="22"/>
        </w:rPr>
        <w:t>.</w:t>
      </w:r>
      <w:r w:rsidR="00E07735" w:rsidRPr="00770D4F">
        <w:rPr>
          <w:rFonts w:ascii="Tahoma" w:hAnsi="Tahoma" w:cs="Tahoma"/>
          <w:sz w:val="22"/>
          <w:szCs w:val="22"/>
        </w:rPr>
        <w:t>S-S, Gustavo Adolfo Aguilar Vivas</w:t>
      </w:r>
      <w:r w:rsidR="001053F9" w:rsidRPr="00770D4F">
        <w:rPr>
          <w:rFonts w:ascii="Tahoma" w:hAnsi="Tahoma" w:cs="Tahoma"/>
          <w:bCs/>
          <w:sz w:val="22"/>
          <w:szCs w:val="22"/>
        </w:rPr>
        <w:t>.</w:t>
      </w:r>
    </w:p>
    <w:p w14:paraId="5B301D43" w14:textId="77777777" w:rsidR="00262FEF" w:rsidRPr="00770D4F" w:rsidRDefault="00262FEF" w:rsidP="00934DFE">
      <w:pPr>
        <w:pStyle w:val="Sinespaciado"/>
        <w:rPr>
          <w:sz w:val="22"/>
          <w:szCs w:val="22"/>
        </w:rPr>
      </w:pPr>
    </w:p>
    <w:p w14:paraId="0241486F" w14:textId="77777777" w:rsidR="00EC1786" w:rsidRPr="00770D4F" w:rsidRDefault="00EC1786" w:rsidP="00934DFE">
      <w:pPr>
        <w:spacing w:line="276" w:lineRule="auto"/>
        <w:ind w:firstLine="708"/>
        <w:jc w:val="both"/>
        <w:rPr>
          <w:rFonts w:ascii="Tahoma" w:hAnsi="Tahoma" w:cs="Tahoma"/>
          <w:sz w:val="22"/>
          <w:szCs w:val="22"/>
        </w:rPr>
      </w:pPr>
      <w:r w:rsidRPr="00770D4F">
        <w:rPr>
          <w:rFonts w:ascii="Tahoma" w:hAnsi="Tahoma" w:cs="Tahoma"/>
          <w:sz w:val="22"/>
          <w:szCs w:val="22"/>
        </w:rPr>
        <w:t xml:space="preserve">Previamente la Sala, integrada por la suscrita ponente y </w:t>
      </w:r>
      <w:r w:rsidR="003A4B29" w:rsidRPr="00770D4F">
        <w:rPr>
          <w:rFonts w:ascii="Tahoma" w:hAnsi="Tahoma" w:cs="Tahoma"/>
          <w:sz w:val="22"/>
          <w:szCs w:val="22"/>
        </w:rPr>
        <w:t>los demás Magistrados</w:t>
      </w:r>
      <w:r w:rsidR="00E3050D" w:rsidRPr="00770D4F">
        <w:rPr>
          <w:rFonts w:ascii="Tahoma" w:hAnsi="Tahoma" w:cs="Tahoma"/>
          <w:sz w:val="22"/>
          <w:szCs w:val="22"/>
        </w:rPr>
        <w:t>,</w:t>
      </w:r>
      <w:r w:rsidRPr="00770D4F">
        <w:rPr>
          <w:rFonts w:ascii="Tahoma" w:hAnsi="Tahoma" w:cs="Tahoma"/>
          <w:sz w:val="22"/>
          <w:szCs w:val="22"/>
        </w:rPr>
        <w:t xml:space="preserve"> aprobó el proyecto elaborado</w:t>
      </w:r>
      <w:r w:rsidR="00D73B77" w:rsidRPr="00770D4F">
        <w:rPr>
          <w:rFonts w:ascii="Tahoma" w:hAnsi="Tahoma" w:cs="Tahoma"/>
          <w:sz w:val="22"/>
          <w:szCs w:val="22"/>
        </w:rPr>
        <w:t>, el cual corres</w:t>
      </w:r>
      <w:r w:rsidR="003A4B29" w:rsidRPr="00770D4F">
        <w:rPr>
          <w:rFonts w:ascii="Tahoma" w:hAnsi="Tahoma" w:cs="Tahoma"/>
          <w:sz w:val="22"/>
          <w:szCs w:val="22"/>
        </w:rPr>
        <w:t xml:space="preserve">ponde al siguiente </w:t>
      </w:r>
    </w:p>
    <w:p w14:paraId="1DBC71AE" w14:textId="77777777" w:rsidR="00262FEF" w:rsidRPr="00770D4F" w:rsidRDefault="00262FEF" w:rsidP="00934DFE">
      <w:pPr>
        <w:pStyle w:val="Sinespaciado"/>
        <w:rPr>
          <w:sz w:val="22"/>
          <w:szCs w:val="22"/>
        </w:rPr>
      </w:pPr>
    </w:p>
    <w:p w14:paraId="5E747114" w14:textId="77777777" w:rsidR="00262FEF" w:rsidRPr="00770D4F" w:rsidRDefault="009D5E96" w:rsidP="00934DFE">
      <w:pPr>
        <w:spacing w:line="276" w:lineRule="auto"/>
        <w:jc w:val="center"/>
        <w:rPr>
          <w:rFonts w:ascii="Tahoma" w:hAnsi="Tahoma" w:cs="Tahoma"/>
          <w:b/>
          <w:sz w:val="22"/>
          <w:szCs w:val="22"/>
        </w:rPr>
      </w:pPr>
      <w:r w:rsidRPr="00770D4F">
        <w:rPr>
          <w:rFonts w:ascii="Tahoma" w:hAnsi="Tahoma" w:cs="Tahoma"/>
          <w:b/>
          <w:sz w:val="22"/>
          <w:szCs w:val="22"/>
        </w:rPr>
        <w:t>AUTO INTERLOCUTORIO</w:t>
      </w:r>
    </w:p>
    <w:p w14:paraId="22536EF2" w14:textId="77777777" w:rsidR="00262FEF" w:rsidRPr="00770D4F" w:rsidRDefault="00262FEF" w:rsidP="00934DFE">
      <w:pPr>
        <w:pStyle w:val="Sinespaciado"/>
        <w:rPr>
          <w:sz w:val="22"/>
          <w:szCs w:val="22"/>
        </w:rPr>
      </w:pPr>
    </w:p>
    <w:p w14:paraId="4F636383" w14:textId="67C5F8E0" w:rsidR="00262FEF" w:rsidRPr="00770D4F" w:rsidRDefault="00262FEF" w:rsidP="00934DFE">
      <w:pPr>
        <w:spacing w:line="276" w:lineRule="auto"/>
        <w:ind w:firstLine="708"/>
        <w:jc w:val="both"/>
        <w:rPr>
          <w:rFonts w:ascii="Tahoma" w:hAnsi="Tahoma" w:cs="Tahoma"/>
          <w:sz w:val="22"/>
          <w:szCs w:val="22"/>
        </w:rPr>
      </w:pPr>
      <w:r w:rsidRPr="00770D4F">
        <w:rPr>
          <w:rFonts w:ascii="Tahoma" w:hAnsi="Tahoma" w:cs="Tahoma"/>
          <w:sz w:val="22"/>
          <w:szCs w:val="22"/>
        </w:rPr>
        <w:t xml:space="preserve">Mediante proveído del pasado </w:t>
      </w:r>
      <w:r w:rsidR="00F075A7" w:rsidRPr="00770D4F">
        <w:rPr>
          <w:rFonts w:ascii="Tahoma" w:hAnsi="Tahoma" w:cs="Tahoma"/>
          <w:sz w:val="22"/>
          <w:szCs w:val="22"/>
        </w:rPr>
        <w:t xml:space="preserve">10 </w:t>
      </w:r>
      <w:r w:rsidR="001053F9" w:rsidRPr="00770D4F">
        <w:rPr>
          <w:rFonts w:ascii="Tahoma" w:hAnsi="Tahoma" w:cs="Tahoma"/>
          <w:sz w:val="22"/>
          <w:szCs w:val="22"/>
        </w:rPr>
        <w:t>de a</w:t>
      </w:r>
      <w:r w:rsidR="00F075A7" w:rsidRPr="00770D4F">
        <w:rPr>
          <w:rFonts w:ascii="Tahoma" w:hAnsi="Tahoma" w:cs="Tahoma"/>
          <w:sz w:val="22"/>
          <w:szCs w:val="22"/>
        </w:rPr>
        <w:t>gosto</w:t>
      </w:r>
      <w:r w:rsidR="00270FA9" w:rsidRPr="00770D4F">
        <w:rPr>
          <w:rFonts w:ascii="Tahoma" w:hAnsi="Tahoma" w:cs="Tahoma"/>
          <w:sz w:val="22"/>
          <w:szCs w:val="22"/>
        </w:rPr>
        <w:t>,</w:t>
      </w:r>
      <w:r w:rsidRPr="00770D4F">
        <w:rPr>
          <w:rFonts w:ascii="Tahoma" w:hAnsi="Tahoma" w:cs="Tahoma"/>
          <w:sz w:val="22"/>
          <w:szCs w:val="22"/>
        </w:rPr>
        <w:t xml:space="preserve"> el Juzgado de conocimiento se pronunció en torno al incid</w:t>
      </w:r>
      <w:r w:rsidR="00B9730C" w:rsidRPr="00770D4F">
        <w:rPr>
          <w:rFonts w:ascii="Tahoma" w:hAnsi="Tahoma" w:cs="Tahoma"/>
          <w:sz w:val="22"/>
          <w:szCs w:val="22"/>
        </w:rPr>
        <w:t xml:space="preserve">ente de desacato instaurado por </w:t>
      </w:r>
      <w:r w:rsidR="00F075A7" w:rsidRPr="00770D4F">
        <w:rPr>
          <w:rFonts w:ascii="Tahoma" w:hAnsi="Tahoma" w:cs="Tahoma"/>
          <w:sz w:val="22"/>
          <w:szCs w:val="22"/>
        </w:rPr>
        <w:t xml:space="preserve">William Esteban Obando Osorio como </w:t>
      </w:r>
      <w:r w:rsidR="0001312B" w:rsidRPr="00770D4F">
        <w:rPr>
          <w:rFonts w:ascii="Tahoma" w:hAnsi="Tahoma" w:cs="Tahoma"/>
          <w:sz w:val="22"/>
          <w:szCs w:val="22"/>
        </w:rPr>
        <w:t xml:space="preserve">agente oficioso del menor </w:t>
      </w:r>
      <w:proofErr w:type="spellStart"/>
      <w:r w:rsidR="0001312B" w:rsidRPr="00770D4F">
        <w:rPr>
          <w:rFonts w:ascii="Tahoma" w:hAnsi="Tahoma" w:cs="Tahoma"/>
          <w:sz w:val="22"/>
          <w:szCs w:val="22"/>
        </w:rPr>
        <w:t>L</w:t>
      </w:r>
      <w:r w:rsidR="002433F2">
        <w:rPr>
          <w:rFonts w:ascii="Tahoma" w:hAnsi="Tahoma" w:cs="Tahoma"/>
          <w:sz w:val="22"/>
          <w:szCs w:val="22"/>
        </w:rPr>
        <w:t>AAJ</w:t>
      </w:r>
      <w:proofErr w:type="spellEnd"/>
      <w:r w:rsidR="00125D04" w:rsidRPr="00770D4F">
        <w:rPr>
          <w:rFonts w:ascii="Tahoma" w:hAnsi="Tahoma" w:cs="Tahoma"/>
          <w:sz w:val="22"/>
          <w:szCs w:val="22"/>
        </w:rPr>
        <w:t xml:space="preserve">, </w:t>
      </w:r>
      <w:r w:rsidRPr="00770D4F">
        <w:rPr>
          <w:rFonts w:ascii="Tahoma" w:hAnsi="Tahoma" w:cs="Tahoma"/>
          <w:sz w:val="22"/>
          <w:szCs w:val="22"/>
        </w:rPr>
        <w:t>con motivo de la desatención de la entidad accionada a la orden de tutela impartida</w:t>
      </w:r>
      <w:r w:rsidR="0049388F" w:rsidRPr="00770D4F">
        <w:rPr>
          <w:rFonts w:ascii="Tahoma" w:hAnsi="Tahoma" w:cs="Tahoma"/>
          <w:sz w:val="22"/>
          <w:szCs w:val="22"/>
        </w:rPr>
        <w:t xml:space="preserve"> el </w:t>
      </w:r>
      <w:r w:rsidR="00D834D6" w:rsidRPr="00770D4F">
        <w:rPr>
          <w:rFonts w:ascii="Tahoma" w:hAnsi="Tahoma" w:cs="Tahoma"/>
          <w:sz w:val="22"/>
          <w:szCs w:val="22"/>
        </w:rPr>
        <w:t>22</w:t>
      </w:r>
      <w:r w:rsidR="00A86ED0" w:rsidRPr="00770D4F">
        <w:rPr>
          <w:rFonts w:ascii="Tahoma" w:hAnsi="Tahoma" w:cs="Tahoma"/>
          <w:sz w:val="22"/>
          <w:szCs w:val="22"/>
        </w:rPr>
        <w:t xml:space="preserve"> </w:t>
      </w:r>
      <w:r w:rsidR="00D70AD1" w:rsidRPr="00770D4F">
        <w:rPr>
          <w:rFonts w:ascii="Tahoma" w:hAnsi="Tahoma" w:cs="Tahoma"/>
          <w:sz w:val="22"/>
          <w:szCs w:val="22"/>
        </w:rPr>
        <w:t xml:space="preserve">de </w:t>
      </w:r>
      <w:r w:rsidR="00D834D6" w:rsidRPr="00770D4F">
        <w:rPr>
          <w:rFonts w:ascii="Tahoma" w:hAnsi="Tahoma" w:cs="Tahoma"/>
          <w:sz w:val="22"/>
          <w:szCs w:val="22"/>
        </w:rPr>
        <w:t xml:space="preserve">febrero </w:t>
      </w:r>
      <w:r w:rsidR="000F0802" w:rsidRPr="00770D4F">
        <w:rPr>
          <w:rFonts w:ascii="Tahoma" w:hAnsi="Tahoma" w:cs="Tahoma"/>
          <w:sz w:val="22"/>
          <w:szCs w:val="22"/>
        </w:rPr>
        <w:t>de 201</w:t>
      </w:r>
      <w:r w:rsidR="00D834D6" w:rsidRPr="00770D4F">
        <w:rPr>
          <w:rFonts w:ascii="Tahoma" w:hAnsi="Tahoma" w:cs="Tahoma"/>
          <w:sz w:val="22"/>
          <w:szCs w:val="22"/>
        </w:rPr>
        <w:t>6</w:t>
      </w:r>
      <w:r w:rsidRPr="00770D4F">
        <w:rPr>
          <w:rFonts w:ascii="Tahoma" w:hAnsi="Tahoma" w:cs="Tahoma"/>
          <w:sz w:val="22"/>
          <w:szCs w:val="22"/>
        </w:rPr>
        <w:t xml:space="preserve">, disponiendo una </w:t>
      </w:r>
      <w:r w:rsidR="006A5815" w:rsidRPr="00770D4F">
        <w:rPr>
          <w:rFonts w:ascii="Tahoma" w:hAnsi="Tahoma" w:cs="Tahoma"/>
          <w:sz w:val="22"/>
          <w:szCs w:val="22"/>
        </w:rPr>
        <w:t>sanción de</w:t>
      </w:r>
      <w:r w:rsidRPr="00770D4F">
        <w:rPr>
          <w:rFonts w:ascii="Tahoma" w:hAnsi="Tahoma" w:cs="Tahoma"/>
          <w:sz w:val="22"/>
          <w:szCs w:val="22"/>
        </w:rPr>
        <w:t xml:space="preserve"> </w:t>
      </w:r>
      <w:r w:rsidR="00D834D6" w:rsidRPr="00770D4F">
        <w:rPr>
          <w:rFonts w:ascii="Tahoma" w:hAnsi="Tahoma" w:cs="Tahoma"/>
          <w:sz w:val="22"/>
          <w:szCs w:val="22"/>
        </w:rPr>
        <w:t>dos (2</w:t>
      </w:r>
      <w:r w:rsidR="008C113E" w:rsidRPr="00770D4F">
        <w:rPr>
          <w:rFonts w:ascii="Tahoma" w:hAnsi="Tahoma" w:cs="Tahoma"/>
          <w:sz w:val="22"/>
          <w:szCs w:val="22"/>
        </w:rPr>
        <w:t xml:space="preserve">) días de arresto y </w:t>
      </w:r>
      <w:r w:rsidR="00D834D6" w:rsidRPr="00770D4F">
        <w:rPr>
          <w:rFonts w:ascii="Tahoma" w:hAnsi="Tahoma" w:cs="Tahoma"/>
          <w:sz w:val="22"/>
          <w:szCs w:val="22"/>
        </w:rPr>
        <w:t>dos</w:t>
      </w:r>
      <w:r w:rsidR="009D5E96" w:rsidRPr="00770D4F">
        <w:rPr>
          <w:rFonts w:ascii="Tahoma" w:hAnsi="Tahoma" w:cs="Tahoma"/>
          <w:sz w:val="22"/>
          <w:szCs w:val="22"/>
        </w:rPr>
        <w:t xml:space="preserve"> </w:t>
      </w:r>
      <w:r w:rsidRPr="00770D4F">
        <w:rPr>
          <w:rFonts w:ascii="Tahoma" w:hAnsi="Tahoma" w:cs="Tahoma"/>
          <w:sz w:val="22"/>
          <w:szCs w:val="22"/>
        </w:rPr>
        <w:t>(</w:t>
      </w:r>
      <w:r w:rsidR="00D834D6" w:rsidRPr="00770D4F">
        <w:rPr>
          <w:rFonts w:ascii="Tahoma" w:hAnsi="Tahoma" w:cs="Tahoma"/>
          <w:sz w:val="22"/>
          <w:szCs w:val="22"/>
        </w:rPr>
        <w:t>2</w:t>
      </w:r>
      <w:r w:rsidRPr="00770D4F">
        <w:rPr>
          <w:rFonts w:ascii="Tahoma" w:hAnsi="Tahoma" w:cs="Tahoma"/>
          <w:sz w:val="22"/>
          <w:szCs w:val="22"/>
        </w:rPr>
        <w:t xml:space="preserve">) salarios mínimos legales mensuales vigentes como multa </w:t>
      </w:r>
      <w:r w:rsidR="0049388F" w:rsidRPr="00770D4F">
        <w:rPr>
          <w:rFonts w:ascii="Tahoma" w:hAnsi="Tahoma" w:cs="Tahoma"/>
          <w:sz w:val="22"/>
          <w:szCs w:val="22"/>
        </w:rPr>
        <w:t>a</w:t>
      </w:r>
      <w:r w:rsidR="00970668" w:rsidRPr="00770D4F">
        <w:rPr>
          <w:rFonts w:ascii="Tahoma" w:hAnsi="Tahoma" w:cs="Tahoma"/>
          <w:sz w:val="22"/>
          <w:szCs w:val="22"/>
        </w:rPr>
        <w:t xml:space="preserve"> la</w:t>
      </w:r>
      <w:r w:rsidR="001053F9" w:rsidRPr="00770D4F">
        <w:rPr>
          <w:rFonts w:ascii="Tahoma" w:hAnsi="Tahoma" w:cs="Tahoma"/>
          <w:sz w:val="22"/>
          <w:szCs w:val="22"/>
        </w:rPr>
        <w:t xml:space="preserve"> </w:t>
      </w:r>
      <w:r w:rsidR="00970668" w:rsidRPr="00770D4F">
        <w:rPr>
          <w:rFonts w:ascii="Tahoma" w:hAnsi="Tahoma" w:cs="Tahoma"/>
          <w:sz w:val="22"/>
          <w:szCs w:val="22"/>
        </w:rPr>
        <w:t>Directora Departamental,</w:t>
      </w:r>
      <w:r w:rsidR="00C7022F" w:rsidRPr="00770D4F">
        <w:rPr>
          <w:rFonts w:ascii="Tahoma" w:hAnsi="Tahoma" w:cs="Tahoma"/>
          <w:sz w:val="22"/>
          <w:szCs w:val="22"/>
        </w:rPr>
        <w:t xml:space="preserve"> </w:t>
      </w:r>
      <w:r w:rsidR="00E45940" w:rsidRPr="00770D4F">
        <w:rPr>
          <w:rFonts w:ascii="Tahoma" w:hAnsi="Tahoma" w:cs="Tahoma"/>
          <w:sz w:val="22"/>
          <w:szCs w:val="22"/>
        </w:rPr>
        <w:t xml:space="preserve"> </w:t>
      </w:r>
      <w:r w:rsidR="00970668" w:rsidRPr="00770D4F">
        <w:rPr>
          <w:rFonts w:ascii="Tahoma" w:hAnsi="Tahoma" w:cs="Tahoma"/>
          <w:sz w:val="22"/>
          <w:szCs w:val="22"/>
        </w:rPr>
        <w:t xml:space="preserve">Gloria Elena Posada </w:t>
      </w:r>
      <w:proofErr w:type="spellStart"/>
      <w:r w:rsidR="00970668" w:rsidRPr="00770D4F">
        <w:rPr>
          <w:rFonts w:ascii="Tahoma" w:hAnsi="Tahoma" w:cs="Tahoma"/>
          <w:sz w:val="22"/>
          <w:szCs w:val="22"/>
        </w:rPr>
        <w:t>Mejia</w:t>
      </w:r>
      <w:proofErr w:type="spellEnd"/>
      <w:r w:rsidR="00970668" w:rsidRPr="00770D4F">
        <w:rPr>
          <w:rFonts w:ascii="Tahoma" w:hAnsi="Tahoma" w:cs="Tahoma"/>
          <w:sz w:val="22"/>
          <w:szCs w:val="22"/>
        </w:rPr>
        <w:t>, y al  Representante legal de ASMET SALUD E.P.S-S, Gustavo Adolfo Aguilar Vivas</w:t>
      </w:r>
      <w:r w:rsidR="00970668" w:rsidRPr="00770D4F">
        <w:rPr>
          <w:rFonts w:ascii="Tahoma" w:hAnsi="Tahoma" w:cs="Tahoma"/>
          <w:bCs/>
          <w:sz w:val="22"/>
          <w:szCs w:val="22"/>
        </w:rPr>
        <w:t>.</w:t>
      </w:r>
      <w:r w:rsidR="0049388F" w:rsidRPr="00770D4F">
        <w:rPr>
          <w:rFonts w:ascii="Tahoma" w:hAnsi="Tahoma" w:cs="Tahoma"/>
          <w:sz w:val="22"/>
          <w:szCs w:val="22"/>
        </w:rPr>
        <w:t xml:space="preserve"> </w:t>
      </w:r>
      <w:r w:rsidRPr="00770D4F">
        <w:rPr>
          <w:rFonts w:ascii="Tahoma" w:hAnsi="Tahoma" w:cs="Tahoma"/>
          <w:sz w:val="22"/>
          <w:szCs w:val="22"/>
        </w:rPr>
        <w:t>(fl</w:t>
      </w:r>
      <w:r w:rsidR="006A5815" w:rsidRPr="00770D4F">
        <w:rPr>
          <w:rFonts w:ascii="Tahoma" w:hAnsi="Tahoma" w:cs="Tahoma"/>
          <w:sz w:val="22"/>
          <w:szCs w:val="22"/>
        </w:rPr>
        <w:t>s</w:t>
      </w:r>
      <w:r w:rsidR="00512CA4" w:rsidRPr="00770D4F">
        <w:rPr>
          <w:rFonts w:ascii="Tahoma" w:hAnsi="Tahoma" w:cs="Tahoma"/>
          <w:sz w:val="22"/>
          <w:szCs w:val="22"/>
        </w:rPr>
        <w:t>.</w:t>
      </w:r>
      <w:r w:rsidR="00970668" w:rsidRPr="00770D4F">
        <w:rPr>
          <w:rFonts w:ascii="Tahoma" w:hAnsi="Tahoma" w:cs="Tahoma"/>
          <w:sz w:val="22"/>
          <w:szCs w:val="22"/>
        </w:rPr>
        <w:t>36</w:t>
      </w:r>
      <w:r w:rsidRPr="00770D4F">
        <w:rPr>
          <w:rFonts w:ascii="Tahoma" w:hAnsi="Tahoma" w:cs="Tahoma"/>
          <w:sz w:val="22"/>
          <w:szCs w:val="22"/>
        </w:rPr>
        <w:t xml:space="preserve"> y s.s.).</w:t>
      </w:r>
    </w:p>
    <w:p w14:paraId="43061D81" w14:textId="77777777" w:rsidR="000F05A8" w:rsidRPr="00770D4F" w:rsidRDefault="000F05A8" w:rsidP="00934DFE">
      <w:pPr>
        <w:pStyle w:val="Sinespaciado"/>
        <w:rPr>
          <w:sz w:val="22"/>
          <w:szCs w:val="22"/>
        </w:rPr>
      </w:pPr>
    </w:p>
    <w:p w14:paraId="61E0C002" w14:textId="77777777" w:rsidR="00262FEF" w:rsidRPr="00770D4F" w:rsidRDefault="00262FEF" w:rsidP="00934DFE">
      <w:pPr>
        <w:spacing w:line="276" w:lineRule="auto"/>
        <w:ind w:firstLine="708"/>
        <w:jc w:val="both"/>
        <w:rPr>
          <w:rFonts w:ascii="Tahoma" w:hAnsi="Tahoma" w:cs="Tahoma"/>
          <w:sz w:val="22"/>
          <w:szCs w:val="22"/>
        </w:rPr>
      </w:pPr>
      <w:r w:rsidRPr="00770D4F">
        <w:rPr>
          <w:rFonts w:ascii="Tahoma" w:hAnsi="Tahoma" w:cs="Tahoma"/>
          <w:sz w:val="22"/>
          <w:szCs w:val="22"/>
        </w:rPr>
        <w:t>Al tenor de lo normado en el artículo 52 del Decreto 2591 de 1991, se envió el expediente a esta Corporación a efecto de que se cumpla aquí, por vía de consulta, el control de legalidad de dicha sanción.</w:t>
      </w:r>
    </w:p>
    <w:p w14:paraId="095CCF6D" w14:textId="77777777" w:rsidR="00262FEF" w:rsidRPr="00770D4F" w:rsidRDefault="00262FEF" w:rsidP="00934DFE">
      <w:pPr>
        <w:pStyle w:val="Sinespaciado"/>
        <w:rPr>
          <w:sz w:val="22"/>
          <w:szCs w:val="22"/>
        </w:rPr>
      </w:pPr>
    </w:p>
    <w:p w14:paraId="46437136" w14:textId="453CAB31" w:rsidR="000A4D68" w:rsidRPr="00770D4F" w:rsidRDefault="00262FEF" w:rsidP="00934DFE">
      <w:pPr>
        <w:spacing w:line="276" w:lineRule="auto"/>
        <w:ind w:firstLine="708"/>
        <w:jc w:val="both"/>
        <w:rPr>
          <w:rFonts w:ascii="Tahoma" w:hAnsi="Tahoma" w:cs="Tahoma"/>
          <w:sz w:val="22"/>
          <w:szCs w:val="22"/>
        </w:rPr>
      </w:pPr>
      <w:r w:rsidRPr="00770D4F">
        <w:rPr>
          <w:rFonts w:ascii="Tahoma" w:hAnsi="Tahoma" w:cs="Tahoma"/>
          <w:sz w:val="22"/>
          <w:szCs w:val="22"/>
        </w:rPr>
        <w:t>Para resolver</w:t>
      </w:r>
    </w:p>
    <w:p w14:paraId="7197C60A" w14:textId="77777777" w:rsidR="00262FEF" w:rsidRPr="00770D4F" w:rsidRDefault="00262FEF" w:rsidP="00934DFE">
      <w:pPr>
        <w:spacing w:line="276" w:lineRule="auto"/>
        <w:jc w:val="center"/>
        <w:rPr>
          <w:rFonts w:ascii="Tahoma" w:hAnsi="Tahoma" w:cs="Tahoma"/>
          <w:b/>
          <w:sz w:val="22"/>
          <w:szCs w:val="22"/>
        </w:rPr>
      </w:pPr>
      <w:r w:rsidRPr="00770D4F">
        <w:rPr>
          <w:rFonts w:ascii="Tahoma" w:hAnsi="Tahoma" w:cs="Tahoma"/>
          <w:b/>
          <w:sz w:val="22"/>
          <w:szCs w:val="22"/>
        </w:rPr>
        <w:t>SE CONSIDERA</w:t>
      </w:r>
      <w:r w:rsidR="00075675" w:rsidRPr="00770D4F">
        <w:rPr>
          <w:rFonts w:ascii="Tahoma" w:hAnsi="Tahoma" w:cs="Tahoma"/>
          <w:b/>
          <w:sz w:val="22"/>
          <w:szCs w:val="22"/>
        </w:rPr>
        <w:t>:</w:t>
      </w:r>
    </w:p>
    <w:p w14:paraId="15AA7C00" w14:textId="77777777" w:rsidR="00262FEF" w:rsidRPr="00770D4F" w:rsidRDefault="00262FEF" w:rsidP="00934DFE">
      <w:pPr>
        <w:pStyle w:val="Sinespaciado"/>
        <w:rPr>
          <w:sz w:val="22"/>
          <w:szCs w:val="22"/>
        </w:rPr>
      </w:pPr>
      <w:r w:rsidRPr="00770D4F">
        <w:rPr>
          <w:sz w:val="22"/>
          <w:szCs w:val="22"/>
        </w:rPr>
        <w:t xml:space="preserve"> </w:t>
      </w:r>
    </w:p>
    <w:p w14:paraId="34928027" w14:textId="77C032FE" w:rsidR="00262FEF" w:rsidRPr="00770D4F" w:rsidRDefault="00262FEF" w:rsidP="00934DFE">
      <w:pPr>
        <w:pStyle w:val="Textoindependiente"/>
        <w:spacing w:after="0" w:line="276" w:lineRule="auto"/>
        <w:ind w:firstLine="708"/>
        <w:jc w:val="both"/>
        <w:rPr>
          <w:rFonts w:ascii="Tahoma" w:hAnsi="Tahoma" w:cs="Tahoma"/>
          <w:sz w:val="22"/>
          <w:szCs w:val="22"/>
        </w:rPr>
      </w:pPr>
      <w:r w:rsidRPr="00770D4F">
        <w:rPr>
          <w:rFonts w:ascii="Tahoma" w:hAnsi="Tahoma" w:cs="Tahoma"/>
          <w:sz w:val="22"/>
          <w:szCs w:val="22"/>
        </w:rPr>
        <w:t xml:space="preserve">La pretensión de quien acciona en tutela ha de dirigirse, fundamentalmente, a obtener una orden judicial que ampare o haga efectivo el goce de un derecho fundamental que ha sido vulnerado o amenazado. </w:t>
      </w:r>
    </w:p>
    <w:p w14:paraId="3335B8EC" w14:textId="77777777" w:rsidR="00262FEF" w:rsidRPr="00770D4F" w:rsidRDefault="00262FEF" w:rsidP="00934DFE">
      <w:pPr>
        <w:pStyle w:val="Textoindependiente"/>
        <w:spacing w:after="0" w:line="276" w:lineRule="auto"/>
        <w:ind w:firstLine="708"/>
        <w:jc w:val="both"/>
        <w:rPr>
          <w:rFonts w:ascii="Tahoma" w:hAnsi="Tahoma" w:cs="Tahoma"/>
          <w:sz w:val="22"/>
          <w:szCs w:val="22"/>
        </w:rPr>
      </w:pPr>
      <w:r w:rsidRPr="00770D4F">
        <w:rPr>
          <w:rFonts w:ascii="Tahoma" w:hAnsi="Tahoma" w:cs="Tahoma"/>
          <w:sz w:val="22"/>
          <w:szCs w:val="22"/>
        </w:rPr>
        <w:t>Producida dicha orden, la aspiración queda colmada y su desacato por el obligado genera una situación de conflicto jurídico que obliga al Juez Constitucional de primer grado a hacer prevalecer la vigencia y efectividad del amparo, la seriedad de la justicia y la obligatoriedad en el acatamiento de las decisiones judiciales, facultándolo para declarar el desacato e imponer las respectivas sanciones.</w:t>
      </w:r>
    </w:p>
    <w:p w14:paraId="73D4B3B1" w14:textId="77777777" w:rsidR="00262FEF" w:rsidRPr="00770D4F" w:rsidRDefault="00262FEF" w:rsidP="00934DFE">
      <w:pPr>
        <w:pStyle w:val="Sinespaciado"/>
        <w:rPr>
          <w:sz w:val="22"/>
          <w:szCs w:val="22"/>
        </w:rPr>
      </w:pPr>
    </w:p>
    <w:p w14:paraId="029AF83F" w14:textId="77777777" w:rsidR="00262FEF" w:rsidRPr="00770D4F" w:rsidRDefault="00262FEF" w:rsidP="00934DFE">
      <w:pPr>
        <w:spacing w:line="276" w:lineRule="auto"/>
        <w:ind w:firstLine="708"/>
        <w:jc w:val="both"/>
        <w:rPr>
          <w:rFonts w:ascii="Tahoma" w:hAnsi="Tahoma" w:cs="Tahoma"/>
          <w:sz w:val="22"/>
          <w:szCs w:val="22"/>
        </w:rPr>
      </w:pPr>
      <w:r w:rsidRPr="00770D4F">
        <w:rPr>
          <w:rFonts w:ascii="Tahoma" w:hAnsi="Tahoma" w:cs="Tahoma"/>
          <w:sz w:val="22"/>
          <w:szCs w:val="22"/>
        </w:rPr>
        <w:t xml:space="preserve">La manera de vincular al trámite incidental al funcionario o al particular renuente consiste en comunicarle que el interesado ha promovido incidente de desacato y requerirlo para que inmediatamente informe sobre el cumplimiento de la respectiva decisión judicial. La respuesta del obligado, como es obvio, debe ser la de haber cumplido la sentencia en los términos en que fue impartida, o que han mediado circunstancias insuperables que le impidieron darle oportuna ejecución. </w:t>
      </w:r>
    </w:p>
    <w:p w14:paraId="12BD2972" w14:textId="77777777" w:rsidR="00262FEF" w:rsidRPr="00770D4F" w:rsidRDefault="00262FEF" w:rsidP="00934DFE">
      <w:pPr>
        <w:pStyle w:val="Sinespaciado"/>
        <w:rPr>
          <w:sz w:val="22"/>
          <w:szCs w:val="22"/>
        </w:rPr>
      </w:pPr>
    </w:p>
    <w:p w14:paraId="7570A058" w14:textId="77777777" w:rsidR="00262FEF" w:rsidRPr="00770D4F" w:rsidRDefault="00262FEF" w:rsidP="00934DFE">
      <w:pPr>
        <w:spacing w:line="276" w:lineRule="auto"/>
        <w:ind w:firstLine="708"/>
        <w:jc w:val="both"/>
        <w:rPr>
          <w:rFonts w:ascii="Tahoma" w:hAnsi="Tahoma" w:cs="Tahoma"/>
          <w:sz w:val="22"/>
          <w:szCs w:val="22"/>
        </w:rPr>
      </w:pPr>
      <w:r w:rsidRPr="00770D4F">
        <w:rPr>
          <w:rFonts w:ascii="Tahoma" w:hAnsi="Tahoma" w:cs="Tahoma"/>
          <w:sz w:val="22"/>
          <w:szCs w:val="22"/>
        </w:rPr>
        <w:t>El artículo 27 del Decreto 2591 de 1991 dispone que si el funcionario directamente obligado no ha cumplido la decisión dentro de las 48 horas que le otorga la ley</w:t>
      </w:r>
      <w:bookmarkStart w:id="0" w:name="_GoBack"/>
      <w:bookmarkEnd w:id="0"/>
      <w:r w:rsidRPr="00770D4F">
        <w:rPr>
          <w:rFonts w:ascii="Tahoma" w:hAnsi="Tahoma" w:cs="Tahoma"/>
          <w:sz w:val="22"/>
          <w:szCs w:val="22"/>
        </w:rPr>
        <w:t xml:space="preserve">,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14:paraId="27952555" w14:textId="77777777" w:rsidR="00262FEF" w:rsidRPr="00770D4F" w:rsidRDefault="00262FEF" w:rsidP="00934DFE">
      <w:pPr>
        <w:pStyle w:val="Sinespaciado"/>
        <w:rPr>
          <w:sz w:val="22"/>
          <w:szCs w:val="22"/>
        </w:rPr>
      </w:pPr>
    </w:p>
    <w:p w14:paraId="53D18B2A" w14:textId="77777777" w:rsidR="00262FEF" w:rsidRPr="00770D4F" w:rsidRDefault="00262FEF" w:rsidP="00934DFE">
      <w:pPr>
        <w:pStyle w:val="Textoindependiente31"/>
        <w:spacing w:line="276" w:lineRule="auto"/>
        <w:ind w:right="0" w:firstLine="708"/>
        <w:rPr>
          <w:rFonts w:ascii="Tahoma" w:hAnsi="Tahoma" w:cs="Tahoma"/>
          <w:sz w:val="22"/>
          <w:szCs w:val="22"/>
        </w:rPr>
      </w:pPr>
      <w:r w:rsidRPr="00770D4F">
        <w:rPr>
          <w:rFonts w:ascii="Tahoma" w:hAnsi="Tahoma" w:cs="Tahoma"/>
          <w:sz w:val="22"/>
          <w:szCs w:val="22"/>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el fallo y de la responsabilidad subsiguiente que eventualmente le puede corresponder, si no lo hace cumplir o no lo cumple directamente, en los términos del inciso 2º del citado artículo 27. </w:t>
      </w:r>
    </w:p>
    <w:p w14:paraId="468E3BD4" w14:textId="77777777" w:rsidR="0089131D" w:rsidRPr="00770D4F" w:rsidRDefault="0089131D" w:rsidP="00934DFE">
      <w:pPr>
        <w:pStyle w:val="Sinespaciado"/>
        <w:rPr>
          <w:sz w:val="22"/>
          <w:szCs w:val="22"/>
        </w:rPr>
      </w:pPr>
    </w:p>
    <w:p w14:paraId="2303D802" w14:textId="77777777" w:rsidR="00262FEF" w:rsidRPr="00770D4F" w:rsidRDefault="00262FEF" w:rsidP="00934DFE">
      <w:pPr>
        <w:pStyle w:val="Textoindependiente31"/>
        <w:spacing w:line="276" w:lineRule="auto"/>
        <w:ind w:right="0" w:firstLine="708"/>
        <w:rPr>
          <w:rFonts w:ascii="Tahoma" w:hAnsi="Tahoma" w:cs="Tahoma"/>
          <w:sz w:val="22"/>
          <w:szCs w:val="22"/>
        </w:rPr>
      </w:pPr>
      <w:r w:rsidRPr="00770D4F">
        <w:rPr>
          <w:rFonts w:ascii="Tahoma" w:hAnsi="Tahoma" w:cs="Tahoma"/>
          <w:sz w:val="22"/>
          <w:szCs w:val="22"/>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14:paraId="789480C8" w14:textId="77777777" w:rsidR="00262FEF" w:rsidRPr="00770D4F" w:rsidRDefault="00262FEF" w:rsidP="00934DFE">
      <w:pPr>
        <w:pStyle w:val="Sinespaciado"/>
        <w:spacing w:line="276" w:lineRule="auto"/>
        <w:rPr>
          <w:sz w:val="22"/>
          <w:szCs w:val="22"/>
          <w:lang w:val="es-ES_tradnl"/>
        </w:rPr>
      </w:pPr>
    </w:p>
    <w:p w14:paraId="26A3EAEF" w14:textId="77777777" w:rsidR="00262FEF" w:rsidRPr="00770D4F" w:rsidRDefault="00262FEF" w:rsidP="00934DFE">
      <w:pPr>
        <w:spacing w:line="276" w:lineRule="auto"/>
        <w:jc w:val="both"/>
        <w:rPr>
          <w:rFonts w:ascii="Tahoma" w:hAnsi="Tahoma" w:cs="Tahoma"/>
          <w:b/>
          <w:sz w:val="22"/>
          <w:szCs w:val="22"/>
        </w:rPr>
      </w:pPr>
      <w:r w:rsidRPr="00770D4F">
        <w:rPr>
          <w:rFonts w:ascii="Tahoma" w:hAnsi="Tahoma" w:cs="Tahoma"/>
          <w:sz w:val="22"/>
          <w:szCs w:val="22"/>
        </w:rPr>
        <w:tab/>
      </w:r>
      <w:r w:rsidRPr="00770D4F">
        <w:rPr>
          <w:rFonts w:ascii="Tahoma" w:hAnsi="Tahoma" w:cs="Tahoma"/>
          <w:b/>
          <w:sz w:val="22"/>
          <w:szCs w:val="22"/>
        </w:rPr>
        <w:t>Del caso concreto</w:t>
      </w:r>
    </w:p>
    <w:p w14:paraId="0C25215A" w14:textId="77777777" w:rsidR="00262FEF" w:rsidRPr="00770D4F" w:rsidRDefault="00262FEF" w:rsidP="00934DFE">
      <w:pPr>
        <w:pStyle w:val="Sinespaciado"/>
        <w:spacing w:line="276" w:lineRule="auto"/>
        <w:rPr>
          <w:sz w:val="22"/>
          <w:szCs w:val="22"/>
        </w:rPr>
      </w:pPr>
    </w:p>
    <w:p w14:paraId="707806FF" w14:textId="2939A173" w:rsidR="00512CA4" w:rsidRPr="00770D4F" w:rsidRDefault="00262FEF" w:rsidP="00B7070E">
      <w:pPr>
        <w:pStyle w:val="Textoindependiente"/>
        <w:spacing w:after="0" w:line="276" w:lineRule="auto"/>
        <w:ind w:firstLine="709"/>
        <w:jc w:val="both"/>
        <w:rPr>
          <w:sz w:val="22"/>
          <w:szCs w:val="22"/>
        </w:rPr>
      </w:pPr>
      <w:r w:rsidRPr="00770D4F">
        <w:rPr>
          <w:rFonts w:ascii="Tahoma" w:hAnsi="Tahoma" w:cs="Tahoma"/>
          <w:sz w:val="22"/>
          <w:szCs w:val="22"/>
        </w:rPr>
        <w:t xml:space="preserve">Ante el incumplimiento de la orden de tutela impartida el </w:t>
      </w:r>
      <w:r w:rsidR="001B33B1" w:rsidRPr="00770D4F">
        <w:rPr>
          <w:rFonts w:ascii="Tahoma" w:hAnsi="Tahoma" w:cs="Tahoma"/>
          <w:sz w:val="22"/>
          <w:szCs w:val="22"/>
        </w:rPr>
        <w:t>22 de febrero de 2016</w:t>
      </w:r>
      <w:r w:rsidRPr="00770D4F">
        <w:rPr>
          <w:rFonts w:ascii="Tahoma" w:hAnsi="Tahoma" w:cs="Tahoma"/>
          <w:sz w:val="22"/>
          <w:szCs w:val="22"/>
        </w:rPr>
        <w:t xml:space="preserve">, en </w:t>
      </w:r>
      <w:r w:rsidR="000A3518" w:rsidRPr="00770D4F">
        <w:rPr>
          <w:rFonts w:ascii="Tahoma" w:hAnsi="Tahoma" w:cs="Tahoma"/>
          <w:sz w:val="22"/>
          <w:szCs w:val="22"/>
        </w:rPr>
        <w:t xml:space="preserve">la que se ordenó </w:t>
      </w:r>
      <w:r w:rsidR="00C663B2" w:rsidRPr="00770D4F">
        <w:rPr>
          <w:rFonts w:ascii="Tahoma" w:hAnsi="Tahoma" w:cs="Tahoma"/>
          <w:sz w:val="22"/>
          <w:szCs w:val="22"/>
        </w:rPr>
        <w:t xml:space="preserve">a la Directora Departamental </w:t>
      </w:r>
      <w:r w:rsidR="00485502" w:rsidRPr="00770D4F">
        <w:rPr>
          <w:rFonts w:ascii="Tahoma" w:hAnsi="Tahoma" w:cs="Tahoma"/>
          <w:sz w:val="22"/>
          <w:szCs w:val="22"/>
        </w:rPr>
        <w:t xml:space="preserve"> de ASMET SALUD E.S.P-S</w:t>
      </w:r>
      <w:r w:rsidR="00A2458C" w:rsidRPr="00770D4F">
        <w:rPr>
          <w:rFonts w:ascii="Tahoma" w:hAnsi="Tahoma" w:cs="Tahoma"/>
          <w:sz w:val="22"/>
          <w:szCs w:val="22"/>
        </w:rPr>
        <w:t xml:space="preserve"> </w:t>
      </w:r>
      <w:r w:rsidR="007546D5" w:rsidRPr="00770D4F">
        <w:rPr>
          <w:rFonts w:ascii="Tahoma" w:hAnsi="Tahoma" w:cs="Tahoma"/>
          <w:sz w:val="22"/>
          <w:szCs w:val="22"/>
        </w:rPr>
        <w:t>–</w:t>
      </w:r>
      <w:r w:rsidR="000A3518" w:rsidRPr="00770D4F">
        <w:rPr>
          <w:rFonts w:ascii="Tahoma" w:hAnsi="Tahoma" w:cs="Tahoma"/>
          <w:sz w:val="22"/>
          <w:szCs w:val="22"/>
        </w:rPr>
        <w:t xml:space="preserve"> </w:t>
      </w:r>
      <w:r w:rsidR="00C663B2" w:rsidRPr="00770D4F">
        <w:rPr>
          <w:rFonts w:ascii="Tahoma" w:hAnsi="Tahoma" w:cs="Tahoma"/>
          <w:sz w:val="22"/>
          <w:szCs w:val="22"/>
        </w:rPr>
        <w:t xml:space="preserve">Gloria Elena Posada </w:t>
      </w:r>
      <w:proofErr w:type="spellStart"/>
      <w:r w:rsidR="00C663B2" w:rsidRPr="00770D4F">
        <w:rPr>
          <w:rFonts w:ascii="Tahoma" w:hAnsi="Tahoma" w:cs="Tahoma"/>
          <w:sz w:val="22"/>
          <w:szCs w:val="22"/>
        </w:rPr>
        <w:t>Mejia</w:t>
      </w:r>
      <w:proofErr w:type="spellEnd"/>
      <w:r w:rsidR="000A3518" w:rsidRPr="00770D4F">
        <w:rPr>
          <w:rFonts w:ascii="Tahoma" w:hAnsi="Tahoma" w:cs="Tahoma"/>
          <w:sz w:val="22"/>
          <w:szCs w:val="22"/>
        </w:rPr>
        <w:t xml:space="preserve">, </w:t>
      </w:r>
      <w:r w:rsidR="00934DFE" w:rsidRPr="00770D4F">
        <w:rPr>
          <w:rFonts w:ascii="Arial Narrow" w:hAnsi="Arial Narrow" w:cs="Tahoma"/>
          <w:i/>
          <w:sz w:val="22"/>
          <w:szCs w:val="22"/>
        </w:rPr>
        <w:t>“</w:t>
      </w:r>
      <w:r w:rsidR="00CE290E" w:rsidRPr="00770D4F">
        <w:rPr>
          <w:rFonts w:ascii="Arial Narrow" w:hAnsi="Arial Narrow" w:cs="Tahoma"/>
          <w:b/>
          <w:i/>
          <w:sz w:val="22"/>
          <w:szCs w:val="22"/>
        </w:rPr>
        <w:t xml:space="preserve">Prestar Cualquier atención, de manera integral, que requiera el menor </w:t>
      </w:r>
      <w:proofErr w:type="spellStart"/>
      <w:r w:rsidR="00CE290E" w:rsidRPr="00770D4F">
        <w:rPr>
          <w:rFonts w:ascii="Arial Narrow" w:hAnsi="Arial Narrow" w:cs="Tahoma"/>
          <w:b/>
          <w:i/>
          <w:sz w:val="22"/>
          <w:szCs w:val="22"/>
        </w:rPr>
        <w:t>L</w:t>
      </w:r>
      <w:r w:rsidR="002433F2">
        <w:rPr>
          <w:rFonts w:ascii="Arial Narrow" w:hAnsi="Arial Narrow" w:cs="Tahoma"/>
          <w:b/>
          <w:i/>
          <w:sz w:val="22"/>
          <w:szCs w:val="22"/>
        </w:rPr>
        <w:t>AAJ</w:t>
      </w:r>
      <w:proofErr w:type="spellEnd"/>
      <w:r w:rsidR="00CE290E" w:rsidRPr="00770D4F">
        <w:rPr>
          <w:rFonts w:ascii="Arial Narrow" w:hAnsi="Arial Narrow" w:cs="Tahoma"/>
          <w:b/>
          <w:i/>
          <w:sz w:val="22"/>
          <w:szCs w:val="22"/>
        </w:rPr>
        <w:t xml:space="preserve"> en relación con el diagnostico de “Insuficiencia Renal Crónica y Otros del Trastorno del Desarrollo y Crecimiento Óseo”, o con las patología</w:t>
      </w:r>
      <w:r w:rsidR="00EE6A8B" w:rsidRPr="00770D4F">
        <w:rPr>
          <w:rFonts w:ascii="Arial Narrow" w:hAnsi="Arial Narrow" w:cs="Tahoma"/>
          <w:b/>
          <w:i/>
          <w:sz w:val="22"/>
          <w:szCs w:val="22"/>
        </w:rPr>
        <w:t>s</w:t>
      </w:r>
      <w:r w:rsidR="00CE290E" w:rsidRPr="00770D4F">
        <w:rPr>
          <w:rFonts w:ascii="Arial Narrow" w:hAnsi="Arial Narrow" w:cs="Tahoma"/>
          <w:b/>
          <w:i/>
          <w:sz w:val="22"/>
          <w:szCs w:val="22"/>
        </w:rPr>
        <w:t xml:space="preserve"> sobrevinientes a aquel y el cubrimiento total de todo el servicio de Salud, POS  y </w:t>
      </w:r>
      <w:r w:rsidR="000C2242" w:rsidRPr="00770D4F">
        <w:rPr>
          <w:rFonts w:ascii="Arial Narrow" w:hAnsi="Arial Narrow" w:cs="Tahoma"/>
          <w:b/>
          <w:i/>
          <w:sz w:val="22"/>
          <w:szCs w:val="22"/>
        </w:rPr>
        <w:t xml:space="preserve"> NO </w:t>
      </w:r>
      <w:r w:rsidR="00CE290E" w:rsidRPr="00770D4F">
        <w:rPr>
          <w:rFonts w:ascii="Arial Narrow" w:hAnsi="Arial Narrow" w:cs="Tahoma"/>
          <w:b/>
          <w:i/>
          <w:sz w:val="22"/>
          <w:szCs w:val="22"/>
        </w:rPr>
        <w:t>POS  que requiera, para garantizar una atención MEDICA INTEGRAL, en condiciones de calidad, eficacia y oportunidad”</w:t>
      </w:r>
      <w:r w:rsidR="007546D5" w:rsidRPr="00770D4F">
        <w:rPr>
          <w:rFonts w:ascii="Tahoma" w:hAnsi="Tahoma" w:cs="Tahoma"/>
          <w:i/>
          <w:sz w:val="22"/>
          <w:szCs w:val="22"/>
        </w:rPr>
        <w:t>,</w:t>
      </w:r>
      <w:r w:rsidRPr="00770D4F">
        <w:rPr>
          <w:rFonts w:ascii="Tahoma" w:hAnsi="Tahoma" w:cs="Tahoma"/>
          <w:sz w:val="22"/>
          <w:szCs w:val="22"/>
        </w:rPr>
        <w:t xml:space="preserve"> el Juzgado </w:t>
      </w:r>
      <w:r w:rsidR="008F696D" w:rsidRPr="00770D4F">
        <w:rPr>
          <w:rFonts w:ascii="Tahoma" w:hAnsi="Tahoma" w:cs="Tahoma"/>
          <w:sz w:val="22"/>
          <w:szCs w:val="22"/>
        </w:rPr>
        <w:t>de conocimiento</w:t>
      </w:r>
      <w:r w:rsidRPr="00770D4F">
        <w:rPr>
          <w:rFonts w:ascii="Tahoma" w:hAnsi="Tahoma" w:cs="Tahoma"/>
          <w:sz w:val="22"/>
          <w:szCs w:val="22"/>
        </w:rPr>
        <w:t xml:space="preserve"> </w:t>
      </w:r>
      <w:r w:rsidR="007B616D" w:rsidRPr="00770D4F">
        <w:rPr>
          <w:rFonts w:ascii="Tahoma" w:hAnsi="Tahoma" w:cs="Tahoma"/>
          <w:sz w:val="22"/>
          <w:szCs w:val="22"/>
        </w:rPr>
        <w:t>requirió</w:t>
      </w:r>
      <w:r w:rsidR="00934DFE" w:rsidRPr="00770D4F">
        <w:rPr>
          <w:rFonts w:ascii="Tahoma" w:hAnsi="Tahoma" w:cs="Tahoma"/>
          <w:sz w:val="22"/>
          <w:szCs w:val="22"/>
        </w:rPr>
        <w:t xml:space="preserve"> a dicha funcionaria</w:t>
      </w:r>
      <w:r w:rsidRPr="00770D4F">
        <w:rPr>
          <w:rFonts w:ascii="Tahoma" w:hAnsi="Tahoma" w:cs="Tahoma"/>
          <w:sz w:val="22"/>
          <w:szCs w:val="22"/>
        </w:rPr>
        <w:t xml:space="preserve"> </w:t>
      </w:r>
      <w:r w:rsidR="008F696D" w:rsidRPr="00770D4F">
        <w:rPr>
          <w:rFonts w:ascii="Tahoma" w:hAnsi="Tahoma" w:cs="Tahoma"/>
          <w:sz w:val="22"/>
          <w:szCs w:val="22"/>
        </w:rPr>
        <w:t>para que</w:t>
      </w:r>
      <w:r w:rsidR="00934DFE" w:rsidRPr="00770D4F">
        <w:rPr>
          <w:rFonts w:ascii="Tahoma" w:hAnsi="Tahoma" w:cs="Tahoma"/>
          <w:sz w:val="22"/>
          <w:szCs w:val="22"/>
        </w:rPr>
        <w:t>,</w:t>
      </w:r>
      <w:r w:rsidR="008F696D" w:rsidRPr="00770D4F">
        <w:rPr>
          <w:rFonts w:ascii="Tahoma" w:hAnsi="Tahoma" w:cs="Tahoma"/>
          <w:sz w:val="22"/>
          <w:szCs w:val="22"/>
        </w:rPr>
        <w:t xml:space="preserve"> en el término de dos (2) </w:t>
      </w:r>
      <w:r w:rsidR="007B616D" w:rsidRPr="00770D4F">
        <w:rPr>
          <w:rFonts w:ascii="Tahoma" w:hAnsi="Tahoma" w:cs="Tahoma"/>
          <w:sz w:val="22"/>
          <w:szCs w:val="22"/>
        </w:rPr>
        <w:t>días</w:t>
      </w:r>
      <w:r w:rsidR="00934DFE" w:rsidRPr="00770D4F">
        <w:rPr>
          <w:rFonts w:ascii="Tahoma" w:hAnsi="Tahoma" w:cs="Tahoma"/>
          <w:sz w:val="22"/>
          <w:szCs w:val="22"/>
        </w:rPr>
        <w:t>,</w:t>
      </w:r>
      <w:r w:rsidR="007B616D" w:rsidRPr="00770D4F">
        <w:rPr>
          <w:rFonts w:ascii="Tahoma" w:hAnsi="Tahoma" w:cs="Tahoma"/>
          <w:sz w:val="22"/>
          <w:szCs w:val="22"/>
        </w:rPr>
        <w:t xml:space="preserve"> informara</w:t>
      </w:r>
      <w:r w:rsidR="008F696D" w:rsidRPr="00770D4F">
        <w:rPr>
          <w:rFonts w:ascii="Tahoma" w:hAnsi="Tahoma" w:cs="Tahoma"/>
          <w:sz w:val="22"/>
          <w:szCs w:val="22"/>
        </w:rPr>
        <w:t xml:space="preserve"> sobre el acatamiento de lo decretado</w:t>
      </w:r>
      <w:r w:rsidR="00512CA4" w:rsidRPr="00770D4F">
        <w:rPr>
          <w:rFonts w:ascii="Tahoma" w:hAnsi="Tahoma" w:cs="Tahoma"/>
          <w:sz w:val="22"/>
          <w:szCs w:val="22"/>
        </w:rPr>
        <w:t xml:space="preserve"> (fl.</w:t>
      </w:r>
      <w:r w:rsidR="00C663B2" w:rsidRPr="00770D4F">
        <w:rPr>
          <w:rFonts w:ascii="Tahoma" w:hAnsi="Tahoma" w:cs="Tahoma"/>
          <w:sz w:val="22"/>
          <w:szCs w:val="22"/>
        </w:rPr>
        <w:t>21</w:t>
      </w:r>
      <w:r w:rsidR="008F696D" w:rsidRPr="00770D4F">
        <w:rPr>
          <w:rFonts w:ascii="Tahoma" w:hAnsi="Tahoma" w:cs="Tahoma"/>
          <w:sz w:val="22"/>
          <w:szCs w:val="22"/>
        </w:rPr>
        <w:t>)</w:t>
      </w:r>
      <w:r w:rsidR="00512CA4" w:rsidRPr="00770D4F">
        <w:rPr>
          <w:rFonts w:ascii="Tahoma" w:hAnsi="Tahoma" w:cs="Tahoma"/>
          <w:sz w:val="22"/>
          <w:szCs w:val="22"/>
        </w:rPr>
        <w:t>.</w:t>
      </w:r>
      <w:r w:rsidR="00512CA4" w:rsidRPr="00770D4F">
        <w:rPr>
          <w:sz w:val="22"/>
          <w:szCs w:val="22"/>
        </w:rPr>
        <w:t xml:space="preserve"> </w:t>
      </w:r>
    </w:p>
    <w:p w14:paraId="7B9E9C0A" w14:textId="77777777" w:rsidR="00512CA4" w:rsidRPr="00770D4F" w:rsidRDefault="00512CA4" w:rsidP="00B7070E">
      <w:pPr>
        <w:pStyle w:val="Textoindependiente"/>
        <w:spacing w:after="0" w:line="276" w:lineRule="auto"/>
        <w:ind w:firstLine="709"/>
        <w:jc w:val="both"/>
        <w:rPr>
          <w:sz w:val="22"/>
          <w:szCs w:val="22"/>
        </w:rPr>
      </w:pPr>
    </w:p>
    <w:p w14:paraId="3DCAC218" w14:textId="2ABDE278" w:rsidR="00981BC6" w:rsidRPr="00770D4F" w:rsidRDefault="00DD0DC5" w:rsidP="00B7070E">
      <w:pPr>
        <w:pStyle w:val="Textoindependiente"/>
        <w:spacing w:after="0" w:line="276" w:lineRule="auto"/>
        <w:ind w:firstLine="709"/>
        <w:jc w:val="both"/>
        <w:rPr>
          <w:rFonts w:ascii="Tahoma" w:hAnsi="Tahoma" w:cs="Tahoma"/>
          <w:sz w:val="22"/>
          <w:szCs w:val="22"/>
        </w:rPr>
      </w:pPr>
      <w:r w:rsidRPr="00770D4F">
        <w:rPr>
          <w:rFonts w:ascii="Tahoma" w:hAnsi="Tahoma" w:cs="Tahoma"/>
          <w:sz w:val="22"/>
          <w:szCs w:val="22"/>
        </w:rPr>
        <w:t xml:space="preserve">La omisión de </w:t>
      </w:r>
      <w:r w:rsidR="00934DFE" w:rsidRPr="00770D4F">
        <w:rPr>
          <w:rFonts w:ascii="Tahoma" w:hAnsi="Tahoma" w:cs="Tahoma"/>
          <w:sz w:val="22"/>
          <w:szCs w:val="22"/>
        </w:rPr>
        <w:t>aquella d</w:t>
      </w:r>
      <w:r w:rsidR="008154C1" w:rsidRPr="00770D4F">
        <w:rPr>
          <w:rFonts w:ascii="Tahoma" w:hAnsi="Tahoma" w:cs="Tahoma"/>
          <w:sz w:val="22"/>
          <w:szCs w:val="22"/>
        </w:rPr>
        <w:t xml:space="preserve">irectora </w:t>
      </w:r>
      <w:r w:rsidR="00981BC6" w:rsidRPr="00770D4F">
        <w:rPr>
          <w:rFonts w:ascii="Tahoma" w:hAnsi="Tahoma" w:cs="Tahoma"/>
          <w:sz w:val="22"/>
          <w:szCs w:val="22"/>
        </w:rPr>
        <w:t>al requerimiento efectuado dio lugar a que se o</w:t>
      </w:r>
      <w:r w:rsidR="00D70D54" w:rsidRPr="00770D4F">
        <w:rPr>
          <w:rFonts w:ascii="Tahoma" w:hAnsi="Tahoma" w:cs="Tahoma"/>
          <w:sz w:val="22"/>
          <w:szCs w:val="22"/>
        </w:rPr>
        <w:t>ficiara a su sup</w:t>
      </w:r>
      <w:r w:rsidR="007278E3" w:rsidRPr="00770D4F">
        <w:rPr>
          <w:rFonts w:ascii="Tahoma" w:hAnsi="Tahoma" w:cs="Tahoma"/>
          <w:sz w:val="22"/>
          <w:szCs w:val="22"/>
        </w:rPr>
        <w:t>erior jerárquico, -</w:t>
      </w:r>
      <w:r w:rsidR="00D70D54" w:rsidRPr="00770D4F">
        <w:rPr>
          <w:rFonts w:ascii="Tahoma" w:hAnsi="Tahoma" w:cs="Tahoma"/>
          <w:sz w:val="22"/>
          <w:szCs w:val="22"/>
        </w:rPr>
        <w:t>Dr</w:t>
      </w:r>
      <w:r w:rsidR="00BA0AEF" w:rsidRPr="00770D4F">
        <w:rPr>
          <w:rFonts w:ascii="Tahoma" w:hAnsi="Tahoma" w:cs="Tahoma"/>
          <w:sz w:val="22"/>
          <w:szCs w:val="22"/>
        </w:rPr>
        <w:t xml:space="preserve">. </w:t>
      </w:r>
      <w:r w:rsidR="00D70D54" w:rsidRPr="00770D4F">
        <w:rPr>
          <w:rFonts w:ascii="Tahoma" w:hAnsi="Tahoma" w:cs="Tahoma"/>
          <w:sz w:val="22"/>
          <w:szCs w:val="22"/>
        </w:rPr>
        <w:t>Gustavo Adolfo Aguilar Vivas</w:t>
      </w:r>
      <w:r w:rsidR="00091A86" w:rsidRPr="00770D4F">
        <w:rPr>
          <w:rFonts w:ascii="Tahoma" w:hAnsi="Tahoma" w:cs="Tahoma"/>
          <w:sz w:val="22"/>
          <w:szCs w:val="22"/>
        </w:rPr>
        <w:t xml:space="preserve">, </w:t>
      </w:r>
      <w:r w:rsidR="00D70D54" w:rsidRPr="00770D4F">
        <w:rPr>
          <w:rFonts w:ascii="Tahoma" w:hAnsi="Tahoma" w:cs="Tahoma"/>
          <w:sz w:val="22"/>
          <w:szCs w:val="22"/>
        </w:rPr>
        <w:t>Representante legal de ASMET SALUD E.P.S-S</w:t>
      </w:r>
      <w:r w:rsidR="00BA0AEF" w:rsidRPr="00770D4F">
        <w:rPr>
          <w:rFonts w:ascii="Tahoma" w:hAnsi="Tahoma" w:cs="Tahoma"/>
          <w:sz w:val="22"/>
          <w:szCs w:val="22"/>
        </w:rPr>
        <w:t xml:space="preserve">-, </w:t>
      </w:r>
      <w:r w:rsidR="00981BC6" w:rsidRPr="00770D4F">
        <w:rPr>
          <w:rFonts w:ascii="Tahoma" w:hAnsi="Tahoma" w:cs="Tahoma"/>
          <w:sz w:val="22"/>
          <w:szCs w:val="22"/>
        </w:rPr>
        <w:t>a fin de que hiciera cumplir el fallo y abriera el correspondiente procedimi</w:t>
      </w:r>
      <w:r w:rsidR="00686D8E" w:rsidRPr="00770D4F">
        <w:rPr>
          <w:rFonts w:ascii="Tahoma" w:hAnsi="Tahoma" w:cs="Tahoma"/>
          <w:sz w:val="22"/>
          <w:szCs w:val="22"/>
        </w:rPr>
        <w:t>ento disciplinario en su contra</w:t>
      </w:r>
      <w:r w:rsidR="00981BC6" w:rsidRPr="00770D4F">
        <w:rPr>
          <w:rFonts w:ascii="Tahoma" w:hAnsi="Tahoma" w:cs="Tahoma"/>
          <w:sz w:val="22"/>
          <w:szCs w:val="22"/>
        </w:rPr>
        <w:t xml:space="preserve"> (fl</w:t>
      </w:r>
      <w:r w:rsidR="00512CA4" w:rsidRPr="00770D4F">
        <w:rPr>
          <w:rFonts w:ascii="Tahoma" w:hAnsi="Tahoma" w:cs="Tahoma"/>
          <w:sz w:val="22"/>
          <w:szCs w:val="22"/>
        </w:rPr>
        <w:t>.</w:t>
      </w:r>
      <w:r w:rsidR="00D70D54" w:rsidRPr="00770D4F">
        <w:rPr>
          <w:rFonts w:ascii="Tahoma" w:hAnsi="Tahoma" w:cs="Tahoma"/>
          <w:sz w:val="22"/>
          <w:szCs w:val="22"/>
        </w:rPr>
        <w:t>27</w:t>
      </w:r>
      <w:r w:rsidR="00981BC6" w:rsidRPr="00770D4F">
        <w:rPr>
          <w:rFonts w:ascii="Tahoma" w:hAnsi="Tahoma" w:cs="Tahoma"/>
          <w:sz w:val="22"/>
          <w:szCs w:val="22"/>
        </w:rPr>
        <w:t>)</w:t>
      </w:r>
      <w:r w:rsidR="00686D8E" w:rsidRPr="00770D4F">
        <w:rPr>
          <w:rFonts w:ascii="Tahoma" w:hAnsi="Tahoma" w:cs="Tahoma"/>
          <w:sz w:val="22"/>
          <w:szCs w:val="22"/>
        </w:rPr>
        <w:t>.</w:t>
      </w:r>
      <w:r w:rsidR="00B7070E" w:rsidRPr="00770D4F">
        <w:rPr>
          <w:rFonts w:ascii="Tahoma" w:hAnsi="Tahoma" w:cs="Tahoma"/>
          <w:sz w:val="22"/>
          <w:szCs w:val="22"/>
        </w:rPr>
        <w:t xml:space="preserve"> </w:t>
      </w:r>
      <w:r w:rsidR="00686D8E" w:rsidRPr="00770D4F">
        <w:rPr>
          <w:rFonts w:ascii="Tahoma" w:hAnsi="Tahoma" w:cs="Tahoma"/>
          <w:sz w:val="22"/>
          <w:szCs w:val="22"/>
        </w:rPr>
        <w:t>Una vez vencido el t</w:t>
      </w:r>
      <w:r w:rsidRPr="00770D4F">
        <w:rPr>
          <w:rFonts w:ascii="Tahoma" w:hAnsi="Tahoma" w:cs="Tahoma"/>
          <w:sz w:val="22"/>
          <w:szCs w:val="22"/>
        </w:rPr>
        <w:t>érmino en silencio</w:t>
      </w:r>
      <w:r w:rsidR="00686D8E" w:rsidRPr="00770D4F">
        <w:rPr>
          <w:rFonts w:ascii="Tahoma" w:hAnsi="Tahoma" w:cs="Tahoma"/>
          <w:sz w:val="22"/>
          <w:szCs w:val="22"/>
        </w:rPr>
        <w:t xml:space="preserve">, </w:t>
      </w:r>
      <w:r w:rsidR="00981BC6" w:rsidRPr="00770D4F">
        <w:rPr>
          <w:rFonts w:ascii="Tahoma" w:hAnsi="Tahoma" w:cs="Tahoma"/>
          <w:sz w:val="22"/>
          <w:szCs w:val="22"/>
        </w:rPr>
        <w:t>se abrió incidente por desacato contra l</w:t>
      </w:r>
      <w:r w:rsidR="00686D8E" w:rsidRPr="00770D4F">
        <w:rPr>
          <w:rFonts w:ascii="Tahoma" w:hAnsi="Tahoma" w:cs="Tahoma"/>
          <w:sz w:val="22"/>
          <w:szCs w:val="22"/>
        </w:rPr>
        <w:t>o</w:t>
      </w:r>
      <w:r w:rsidR="00981BC6" w:rsidRPr="00770D4F">
        <w:rPr>
          <w:rFonts w:ascii="Tahoma" w:hAnsi="Tahoma" w:cs="Tahoma"/>
          <w:sz w:val="22"/>
          <w:szCs w:val="22"/>
        </w:rPr>
        <w:t>s aludid</w:t>
      </w:r>
      <w:r w:rsidR="00686D8E" w:rsidRPr="00770D4F">
        <w:rPr>
          <w:rFonts w:ascii="Tahoma" w:hAnsi="Tahoma" w:cs="Tahoma"/>
          <w:sz w:val="22"/>
          <w:szCs w:val="22"/>
        </w:rPr>
        <w:t>os funcionario</w:t>
      </w:r>
      <w:r w:rsidR="00981BC6" w:rsidRPr="00770D4F">
        <w:rPr>
          <w:rFonts w:ascii="Tahoma" w:hAnsi="Tahoma" w:cs="Tahoma"/>
          <w:sz w:val="22"/>
          <w:szCs w:val="22"/>
        </w:rPr>
        <w:t>s (f</w:t>
      </w:r>
      <w:r w:rsidR="00512CA4" w:rsidRPr="00770D4F">
        <w:rPr>
          <w:rFonts w:ascii="Tahoma" w:hAnsi="Tahoma" w:cs="Tahoma"/>
          <w:sz w:val="22"/>
          <w:szCs w:val="22"/>
        </w:rPr>
        <w:t>l.</w:t>
      </w:r>
      <w:r w:rsidR="00D70D54" w:rsidRPr="00770D4F">
        <w:rPr>
          <w:rFonts w:ascii="Tahoma" w:hAnsi="Tahoma" w:cs="Tahoma"/>
          <w:sz w:val="22"/>
          <w:szCs w:val="22"/>
        </w:rPr>
        <w:t>31</w:t>
      </w:r>
      <w:r w:rsidRPr="00770D4F">
        <w:rPr>
          <w:rFonts w:ascii="Tahoma" w:hAnsi="Tahoma" w:cs="Tahoma"/>
          <w:sz w:val="22"/>
          <w:szCs w:val="22"/>
        </w:rPr>
        <w:t>).</w:t>
      </w:r>
    </w:p>
    <w:p w14:paraId="22C9D5E7" w14:textId="77777777" w:rsidR="00614205" w:rsidRPr="00770D4F" w:rsidRDefault="00614205" w:rsidP="00B7070E">
      <w:pPr>
        <w:pStyle w:val="Textoindependiente"/>
        <w:spacing w:after="0" w:line="276" w:lineRule="auto"/>
        <w:ind w:firstLine="709"/>
        <w:jc w:val="both"/>
        <w:rPr>
          <w:rFonts w:ascii="Tahoma" w:hAnsi="Tahoma" w:cs="Tahoma"/>
          <w:sz w:val="22"/>
          <w:szCs w:val="22"/>
        </w:rPr>
      </w:pPr>
    </w:p>
    <w:p w14:paraId="02B16E22" w14:textId="44625256" w:rsidR="003A5334" w:rsidRPr="00770D4F" w:rsidRDefault="00614205" w:rsidP="00B7070E">
      <w:pPr>
        <w:pStyle w:val="Sinespaciado"/>
        <w:spacing w:line="276" w:lineRule="auto"/>
        <w:ind w:firstLine="708"/>
        <w:jc w:val="both"/>
        <w:rPr>
          <w:rFonts w:ascii="Tahoma" w:hAnsi="Tahoma" w:cs="Tahoma"/>
          <w:sz w:val="22"/>
          <w:szCs w:val="22"/>
        </w:rPr>
      </w:pPr>
      <w:r w:rsidRPr="00770D4F">
        <w:rPr>
          <w:rFonts w:ascii="Tahoma" w:hAnsi="Tahoma" w:cs="Tahoma"/>
          <w:sz w:val="22"/>
          <w:szCs w:val="22"/>
        </w:rPr>
        <w:t>Fue con base en el trámite procesal narrado que por decisión del 10 de agosto  de 2017, el Juzgado Laboral del Circuito de Dosquebradas impuso la sanción (fl.36) que ahora se revisa, frente a la cual debe decirse que si bien se promulgó con base en la</w:t>
      </w:r>
      <w:r w:rsidR="00603B44" w:rsidRPr="00770D4F">
        <w:rPr>
          <w:rFonts w:ascii="Tahoma" w:hAnsi="Tahoma" w:cs="Tahoma"/>
          <w:sz w:val="22"/>
          <w:szCs w:val="22"/>
        </w:rPr>
        <w:t xml:space="preserve"> negativa de </w:t>
      </w:r>
      <w:r w:rsidRPr="00770D4F">
        <w:rPr>
          <w:rFonts w:ascii="Tahoma" w:hAnsi="Tahoma" w:cs="Tahoma"/>
          <w:sz w:val="22"/>
          <w:szCs w:val="22"/>
        </w:rPr>
        <w:t xml:space="preserve"> entrega</w:t>
      </w:r>
      <w:r w:rsidR="00603B44" w:rsidRPr="00770D4F">
        <w:rPr>
          <w:rFonts w:ascii="Tahoma" w:hAnsi="Tahoma" w:cs="Tahoma"/>
          <w:sz w:val="22"/>
          <w:szCs w:val="22"/>
        </w:rPr>
        <w:t>r</w:t>
      </w:r>
      <w:r w:rsidRPr="00770D4F">
        <w:rPr>
          <w:rFonts w:ascii="Tahoma" w:hAnsi="Tahoma" w:cs="Tahoma"/>
          <w:sz w:val="22"/>
          <w:szCs w:val="22"/>
        </w:rPr>
        <w:t xml:space="preserve"> los medicamentos formulados por el médico tratante, actualmente carece de fundamento y amerita ser revocada, pues con posterioridad a su </w:t>
      </w:r>
      <w:proofErr w:type="spellStart"/>
      <w:r w:rsidRPr="00770D4F">
        <w:rPr>
          <w:rFonts w:ascii="Tahoma" w:hAnsi="Tahoma" w:cs="Tahoma"/>
          <w:sz w:val="22"/>
          <w:szCs w:val="22"/>
        </w:rPr>
        <w:t>proferimiento</w:t>
      </w:r>
      <w:proofErr w:type="spellEnd"/>
      <w:r w:rsidR="00E0531C" w:rsidRPr="00770D4F">
        <w:rPr>
          <w:rFonts w:ascii="Tahoma" w:hAnsi="Tahoma" w:cs="Tahoma"/>
          <w:sz w:val="22"/>
          <w:szCs w:val="22"/>
        </w:rPr>
        <w:t>, la entidad</w:t>
      </w:r>
      <w:r w:rsidRPr="00770D4F">
        <w:rPr>
          <w:rFonts w:ascii="Tahoma" w:hAnsi="Tahoma" w:cs="Tahoma"/>
          <w:sz w:val="22"/>
          <w:szCs w:val="22"/>
        </w:rPr>
        <w:t xml:space="preserve"> allegó escrito donde </w:t>
      </w:r>
      <w:r w:rsidR="00E0531C" w:rsidRPr="00770D4F">
        <w:rPr>
          <w:rFonts w:ascii="Tahoma" w:hAnsi="Tahoma" w:cs="Tahoma"/>
          <w:sz w:val="22"/>
          <w:szCs w:val="22"/>
        </w:rPr>
        <w:t>indica</w:t>
      </w:r>
      <w:r w:rsidR="00DD0DC5" w:rsidRPr="00770D4F">
        <w:rPr>
          <w:rFonts w:ascii="Tahoma" w:hAnsi="Tahoma" w:cs="Tahoma"/>
          <w:sz w:val="22"/>
          <w:szCs w:val="22"/>
        </w:rPr>
        <w:t xml:space="preserve"> que</w:t>
      </w:r>
      <w:r w:rsidR="00AE3173" w:rsidRPr="00770D4F">
        <w:rPr>
          <w:rFonts w:ascii="Tahoma" w:hAnsi="Tahoma" w:cs="Tahoma"/>
          <w:sz w:val="22"/>
          <w:szCs w:val="22"/>
        </w:rPr>
        <w:t xml:space="preserve"> le han brindado todas las prestaciones asistenciales que ha requerido el accionante, y que </w:t>
      </w:r>
      <w:r w:rsidR="00E0531C" w:rsidRPr="00770D4F">
        <w:rPr>
          <w:rFonts w:ascii="Tahoma" w:hAnsi="Tahoma" w:cs="Tahoma"/>
          <w:sz w:val="22"/>
          <w:szCs w:val="22"/>
        </w:rPr>
        <w:t xml:space="preserve">ya </w:t>
      </w:r>
      <w:r w:rsidR="00AE3173" w:rsidRPr="00770D4F">
        <w:rPr>
          <w:rFonts w:ascii="Tahoma" w:hAnsi="Tahoma" w:cs="Tahoma"/>
          <w:sz w:val="22"/>
          <w:szCs w:val="22"/>
        </w:rPr>
        <w:t>se generó la</w:t>
      </w:r>
      <w:r w:rsidR="00DD0DC5" w:rsidRPr="00770D4F">
        <w:rPr>
          <w:rFonts w:ascii="Tahoma" w:hAnsi="Tahoma" w:cs="Tahoma"/>
          <w:sz w:val="22"/>
          <w:szCs w:val="22"/>
        </w:rPr>
        <w:t xml:space="preserve"> </w:t>
      </w:r>
      <w:r w:rsidR="003A5334" w:rsidRPr="00770D4F">
        <w:rPr>
          <w:rFonts w:ascii="Tahoma" w:hAnsi="Tahoma" w:cs="Tahoma"/>
          <w:sz w:val="22"/>
          <w:szCs w:val="22"/>
        </w:rPr>
        <w:t>autorización de servicios 10500238</w:t>
      </w:r>
      <w:r w:rsidR="00AE3173" w:rsidRPr="00770D4F">
        <w:rPr>
          <w:rFonts w:ascii="Tahoma" w:hAnsi="Tahoma" w:cs="Tahoma"/>
          <w:sz w:val="22"/>
          <w:szCs w:val="22"/>
        </w:rPr>
        <w:t xml:space="preserve">, correspondiente </w:t>
      </w:r>
      <w:r w:rsidR="002A3480" w:rsidRPr="00770D4F">
        <w:rPr>
          <w:rFonts w:ascii="Tahoma" w:hAnsi="Tahoma" w:cs="Tahoma"/>
          <w:sz w:val="22"/>
          <w:szCs w:val="22"/>
        </w:rPr>
        <w:t>a “PNEUMOVAX 23 (VACUNA PNEUMOCOCO POLIVALENT)”</w:t>
      </w:r>
      <w:r w:rsidRPr="00770D4F">
        <w:rPr>
          <w:rFonts w:ascii="Tahoma" w:hAnsi="Tahoma" w:cs="Tahoma"/>
          <w:sz w:val="22"/>
          <w:szCs w:val="22"/>
        </w:rPr>
        <w:t>(fl.6),</w:t>
      </w:r>
      <w:r w:rsidR="002A3480" w:rsidRPr="00770D4F">
        <w:rPr>
          <w:rFonts w:ascii="Tahoma" w:hAnsi="Tahoma" w:cs="Tahoma"/>
          <w:sz w:val="22"/>
          <w:szCs w:val="22"/>
        </w:rPr>
        <w:t xml:space="preserve"> para ser aplicada en la IPS COMFAMILIAR RISARALDA</w:t>
      </w:r>
      <w:r w:rsidR="00AE3173" w:rsidRPr="00770D4F">
        <w:rPr>
          <w:rFonts w:ascii="Tahoma" w:hAnsi="Tahoma" w:cs="Tahoma"/>
          <w:sz w:val="22"/>
          <w:szCs w:val="22"/>
        </w:rPr>
        <w:t>.</w:t>
      </w:r>
      <w:r w:rsidR="00F03BEC" w:rsidRPr="00770D4F">
        <w:rPr>
          <w:rFonts w:ascii="Tahoma" w:hAnsi="Tahoma" w:cs="Tahoma"/>
          <w:sz w:val="22"/>
          <w:szCs w:val="22"/>
        </w:rPr>
        <w:t xml:space="preserve"> </w:t>
      </w:r>
    </w:p>
    <w:p w14:paraId="12AA4DF6" w14:textId="77777777" w:rsidR="007F6432" w:rsidRPr="00770D4F" w:rsidRDefault="007F6432" w:rsidP="00B7070E">
      <w:pPr>
        <w:pStyle w:val="Textoindependiente"/>
        <w:spacing w:after="0" w:line="276" w:lineRule="auto"/>
        <w:jc w:val="both"/>
        <w:rPr>
          <w:rFonts w:ascii="Tahoma" w:hAnsi="Tahoma" w:cs="Tahoma"/>
          <w:sz w:val="22"/>
          <w:szCs w:val="22"/>
        </w:rPr>
      </w:pPr>
    </w:p>
    <w:p w14:paraId="5DBE6996" w14:textId="74084214" w:rsidR="000B3B67" w:rsidRPr="00770D4F" w:rsidRDefault="00091A86" w:rsidP="00B7070E">
      <w:pPr>
        <w:pStyle w:val="Textoindependiente"/>
        <w:spacing w:after="0" w:line="276" w:lineRule="auto"/>
        <w:ind w:firstLine="709"/>
        <w:jc w:val="both"/>
        <w:rPr>
          <w:rFonts w:ascii="Tahoma" w:hAnsi="Tahoma" w:cs="Tahoma"/>
          <w:sz w:val="22"/>
          <w:szCs w:val="22"/>
        </w:rPr>
      </w:pPr>
      <w:r w:rsidRPr="00770D4F">
        <w:rPr>
          <w:rFonts w:ascii="Tahoma" w:hAnsi="Tahoma" w:cs="Tahoma"/>
          <w:sz w:val="22"/>
          <w:szCs w:val="22"/>
        </w:rPr>
        <w:t xml:space="preserve">Asimismo </w:t>
      </w:r>
      <w:r w:rsidR="002F4878" w:rsidRPr="00770D4F">
        <w:rPr>
          <w:rFonts w:ascii="Tahoma" w:hAnsi="Tahoma" w:cs="Tahoma"/>
          <w:sz w:val="22"/>
          <w:szCs w:val="22"/>
        </w:rPr>
        <w:t>informó</w:t>
      </w:r>
      <w:r w:rsidR="000B3B67" w:rsidRPr="00770D4F">
        <w:rPr>
          <w:rFonts w:ascii="Tahoma" w:hAnsi="Tahoma" w:cs="Tahoma"/>
          <w:sz w:val="22"/>
          <w:szCs w:val="22"/>
        </w:rPr>
        <w:t xml:space="preserve"> </w:t>
      </w:r>
      <w:r w:rsidR="006B65D9" w:rsidRPr="00770D4F">
        <w:rPr>
          <w:rFonts w:ascii="Tahoma" w:hAnsi="Tahoma" w:cs="Tahoma"/>
          <w:sz w:val="22"/>
          <w:szCs w:val="22"/>
        </w:rPr>
        <w:t>que al comunicarse con la</w:t>
      </w:r>
      <w:r w:rsidR="000B3B67" w:rsidRPr="00770D4F">
        <w:rPr>
          <w:rFonts w:ascii="Tahoma" w:hAnsi="Tahoma" w:cs="Tahoma"/>
          <w:sz w:val="22"/>
          <w:szCs w:val="22"/>
        </w:rPr>
        <w:t xml:space="preserve"> representante del menor, la señora Luz </w:t>
      </w:r>
      <w:proofErr w:type="spellStart"/>
      <w:r w:rsidR="000B3B67" w:rsidRPr="00770D4F">
        <w:rPr>
          <w:rFonts w:ascii="Tahoma" w:hAnsi="Tahoma" w:cs="Tahoma"/>
          <w:sz w:val="22"/>
          <w:szCs w:val="22"/>
        </w:rPr>
        <w:t>Edilia</w:t>
      </w:r>
      <w:proofErr w:type="spellEnd"/>
      <w:r w:rsidR="000B3B67" w:rsidRPr="00770D4F">
        <w:rPr>
          <w:rFonts w:ascii="Tahoma" w:hAnsi="Tahoma" w:cs="Tahoma"/>
          <w:sz w:val="22"/>
          <w:szCs w:val="22"/>
        </w:rPr>
        <w:t xml:space="preserve"> Acevedo Mesa, para que se acercara por la </w:t>
      </w:r>
      <w:r w:rsidR="00FB5829" w:rsidRPr="00770D4F">
        <w:rPr>
          <w:rFonts w:ascii="Tahoma" w:hAnsi="Tahoma" w:cs="Tahoma"/>
          <w:sz w:val="22"/>
          <w:szCs w:val="22"/>
        </w:rPr>
        <w:t>orden,</w:t>
      </w:r>
      <w:r w:rsidR="000B3B67" w:rsidRPr="00770D4F">
        <w:rPr>
          <w:rFonts w:ascii="Tahoma" w:hAnsi="Tahoma" w:cs="Tahoma"/>
          <w:sz w:val="22"/>
          <w:szCs w:val="22"/>
        </w:rPr>
        <w:t xml:space="preserve"> les manifestó que la reclam</w:t>
      </w:r>
      <w:r w:rsidR="00260A8C" w:rsidRPr="00770D4F">
        <w:rPr>
          <w:rFonts w:ascii="Tahoma" w:hAnsi="Tahoma" w:cs="Tahoma"/>
          <w:sz w:val="22"/>
          <w:szCs w:val="22"/>
        </w:rPr>
        <w:t>aba el 17 de agosto de 2017 porque</w:t>
      </w:r>
      <w:r w:rsidR="000B3B67" w:rsidRPr="00770D4F">
        <w:rPr>
          <w:rFonts w:ascii="Tahoma" w:hAnsi="Tahoma" w:cs="Tahoma"/>
          <w:sz w:val="22"/>
          <w:szCs w:val="22"/>
        </w:rPr>
        <w:t xml:space="preserve"> se encontraba en  la ciudad de Cali </w:t>
      </w:r>
      <w:r w:rsidR="00260A8C" w:rsidRPr="00770D4F">
        <w:rPr>
          <w:rFonts w:ascii="Tahoma" w:hAnsi="Tahoma" w:cs="Tahoma"/>
          <w:sz w:val="22"/>
          <w:szCs w:val="22"/>
        </w:rPr>
        <w:t>en la cirugía de trasplante del menor.</w:t>
      </w:r>
    </w:p>
    <w:p w14:paraId="3C0D50CD" w14:textId="77777777" w:rsidR="000B3B67" w:rsidRPr="00770D4F" w:rsidRDefault="000B3B67" w:rsidP="00B7070E">
      <w:pPr>
        <w:pStyle w:val="Textoindependiente"/>
        <w:spacing w:after="0" w:line="276" w:lineRule="auto"/>
        <w:ind w:firstLine="709"/>
        <w:jc w:val="both"/>
        <w:rPr>
          <w:rFonts w:ascii="Tahoma" w:hAnsi="Tahoma" w:cs="Tahoma"/>
          <w:sz w:val="22"/>
          <w:szCs w:val="22"/>
        </w:rPr>
      </w:pPr>
    </w:p>
    <w:p w14:paraId="0332FD66" w14:textId="58E4F5E2" w:rsidR="007F6432" w:rsidRPr="00770D4F" w:rsidRDefault="44B6389C" w:rsidP="00B7070E">
      <w:pPr>
        <w:pStyle w:val="Textoindependiente"/>
        <w:spacing w:after="0" w:line="276" w:lineRule="auto"/>
        <w:ind w:firstLine="709"/>
        <w:jc w:val="both"/>
        <w:rPr>
          <w:rFonts w:ascii="Tahoma" w:eastAsia="Tahoma" w:hAnsi="Tahoma" w:cs="Tahoma"/>
          <w:sz w:val="22"/>
          <w:szCs w:val="22"/>
        </w:rPr>
      </w:pPr>
      <w:r w:rsidRPr="00770D4F">
        <w:rPr>
          <w:rFonts w:ascii="Tahoma" w:eastAsia="Tahoma" w:hAnsi="Tahoma" w:cs="Tahoma"/>
          <w:sz w:val="22"/>
          <w:szCs w:val="22"/>
        </w:rPr>
        <w:t>En aten</w:t>
      </w:r>
      <w:r w:rsidR="00EB702B" w:rsidRPr="00770D4F">
        <w:rPr>
          <w:rFonts w:ascii="Tahoma" w:eastAsia="Tahoma" w:hAnsi="Tahoma" w:cs="Tahoma"/>
          <w:sz w:val="22"/>
          <w:szCs w:val="22"/>
        </w:rPr>
        <w:t>ción al anterior</w:t>
      </w:r>
      <w:r w:rsidR="006B65D9" w:rsidRPr="00770D4F">
        <w:rPr>
          <w:rFonts w:ascii="Tahoma" w:eastAsia="Tahoma" w:hAnsi="Tahoma" w:cs="Tahoma"/>
          <w:sz w:val="22"/>
          <w:szCs w:val="22"/>
        </w:rPr>
        <w:t xml:space="preserve"> </w:t>
      </w:r>
      <w:r w:rsidR="00EB02A8" w:rsidRPr="00770D4F">
        <w:rPr>
          <w:rFonts w:ascii="Tahoma" w:eastAsia="Tahoma" w:hAnsi="Tahoma" w:cs="Tahoma"/>
          <w:sz w:val="22"/>
          <w:szCs w:val="22"/>
        </w:rPr>
        <w:t>escrito</w:t>
      </w:r>
      <w:r w:rsidR="006B65D9" w:rsidRPr="00770D4F">
        <w:rPr>
          <w:rFonts w:ascii="Tahoma" w:eastAsia="Tahoma" w:hAnsi="Tahoma" w:cs="Tahoma"/>
          <w:sz w:val="22"/>
          <w:szCs w:val="22"/>
        </w:rPr>
        <w:t xml:space="preserve">, el Despacho </w:t>
      </w:r>
      <w:r w:rsidR="008154C1" w:rsidRPr="00770D4F">
        <w:rPr>
          <w:rFonts w:ascii="Tahoma" w:eastAsia="Tahoma" w:hAnsi="Tahoma" w:cs="Tahoma"/>
          <w:sz w:val="22"/>
          <w:szCs w:val="22"/>
        </w:rPr>
        <w:t>advirtió</w:t>
      </w:r>
      <w:r w:rsidR="004B4EC1" w:rsidRPr="00770D4F">
        <w:rPr>
          <w:rFonts w:ascii="Tahoma" w:eastAsia="Tahoma" w:hAnsi="Tahoma" w:cs="Tahoma"/>
          <w:sz w:val="22"/>
          <w:szCs w:val="22"/>
        </w:rPr>
        <w:t xml:space="preserve"> que la D</w:t>
      </w:r>
      <w:r w:rsidR="00EB02A8" w:rsidRPr="00770D4F">
        <w:rPr>
          <w:rFonts w:ascii="Tahoma" w:eastAsia="Tahoma" w:hAnsi="Tahoma" w:cs="Tahoma"/>
          <w:sz w:val="22"/>
          <w:szCs w:val="22"/>
        </w:rPr>
        <w:t xml:space="preserve">irectora de ASMET SALUD E.S.P-S </w:t>
      </w:r>
      <w:r w:rsidR="004B4EC1" w:rsidRPr="00770D4F">
        <w:rPr>
          <w:rFonts w:ascii="Tahoma" w:eastAsia="Tahoma" w:hAnsi="Tahoma" w:cs="Tahoma"/>
          <w:sz w:val="22"/>
          <w:szCs w:val="22"/>
        </w:rPr>
        <w:t xml:space="preserve"> no se pronunció sobre la “V</w:t>
      </w:r>
      <w:r w:rsidR="006B65D9" w:rsidRPr="00770D4F">
        <w:rPr>
          <w:rFonts w:ascii="Tahoma" w:eastAsia="Tahoma" w:hAnsi="Tahoma" w:cs="Tahoma"/>
          <w:sz w:val="22"/>
          <w:szCs w:val="22"/>
        </w:rPr>
        <w:t>acuna contra la influenza GCC</w:t>
      </w:r>
      <w:r w:rsidR="004B4EC1" w:rsidRPr="00770D4F">
        <w:rPr>
          <w:rFonts w:ascii="Tahoma" w:eastAsia="Tahoma" w:hAnsi="Tahoma" w:cs="Tahoma"/>
          <w:sz w:val="22"/>
          <w:szCs w:val="22"/>
        </w:rPr>
        <w:t xml:space="preserve"> </w:t>
      </w:r>
      <w:r w:rsidR="006B65D9" w:rsidRPr="00770D4F">
        <w:rPr>
          <w:rFonts w:ascii="Tahoma" w:eastAsia="Tahoma" w:hAnsi="Tahoma" w:cs="Tahoma"/>
          <w:sz w:val="22"/>
          <w:szCs w:val="22"/>
        </w:rPr>
        <w:t>X</w:t>
      </w:r>
      <w:r w:rsidR="004B4EC1" w:rsidRPr="00770D4F">
        <w:rPr>
          <w:rFonts w:ascii="Tahoma" w:eastAsia="Tahoma" w:hAnsi="Tahoma" w:cs="Tahoma"/>
          <w:sz w:val="22"/>
          <w:szCs w:val="22"/>
        </w:rPr>
        <w:t xml:space="preserve"> 0.25ML”, por lo que se </w:t>
      </w:r>
      <w:r w:rsidR="00CF4858" w:rsidRPr="00770D4F">
        <w:rPr>
          <w:rFonts w:ascii="Tahoma" w:hAnsi="Tahoma" w:cs="Tahoma"/>
          <w:sz w:val="22"/>
          <w:szCs w:val="22"/>
        </w:rPr>
        <w:t>contactó</w:t>
      </w:r>
      <w:r w:rsidR="00CF4858" w:rsidRPr="00770D4F">
        <w:rPr>
          <w:rFonts w:ascii="Tahoma" w:eastAsia="Tahoma" w:hAnsi="Tahoma" w:cs="Tahoma"/>
          <w:sz w:val="22"/>
          <w:szCs w:val="22"/>
        </w:rPr>
        <w:t xml:space="preserve"> </w:t>
      </w:r>
      <w:r w:rsidR="004B4EC1" w:rsidRPr="00770D4F">
        <w:rPr>
          <w:rFonts w:ascii="Tahoma" w:eastAsia="Tahoma" w:hAnsi="Tahoma" w:cs="Tahoma"/>
          <w:sz w:val="22"/>
          <w:szCs w:val="22"/>
        </w:rPr>
        <w:t xml:space="preserve">a la </w:t>
      </w:r>
      <w:r w:rsidR="00EA2A80" w:rsidRPr="00770D4F">
        <w:rPr>
          <w:rFonts w:ascii="Tahoma" w:eastAsia="Tahoma" w:hAnsi="Tahoma" w:cs="Tahoma"/>
          <w:sz w:val="22"/>
          <w:szCs w:val="22"/>
        </w:rPr>
        <w:t>Defensoría</w:t>
      </w:r>
      <w:r w:rsidR="004B4EC1" w:rsidRPr="00770D4F">
        <w:rPr>
          <w:rFonts w:ascii="Tahoma" w:eastAsia="Tahoma" w:hAnsi="Tahoma" w:cs="Tahoma"/>
          <w:sz w:val="22"/>
          <w:szCs w:val="22"/>
        </w:rPr>
        <w:t xml:space="preserve"> del Pueblo </w:t>
      </w:r>
      <w:r w:rsidR="00CF4858" w:rsidRPr="00770D4F">
        <w:rPr>
          <w:rFonts w:ascii="Tahoma" w:eastAsia="Tahoma" w:hAnsi="Tahoma" w:cs="Tahoma"/>
          <w:sz w:val="22"/>
          <w:szCs w:val="22"/>
        </w:rPr>
        <w:t>para indagar</w:t>
      </w:r>
      <w:r w:rsidR="004B4EC1" w:rsidRPr="00770D4F">
        <w:rPr>
          <w:rFonts w:ascii="Tahoma" w:eastAsia="Tahoma" w:hAnsi="Tahoma" w:cs="Tahoma"/>
          <w:sz w:val="22"/>
          <w:szCs w:val="22"/>
        </w:rPr>
        <w:t xml:space="preserve"> si también se había generado la or</w:t>
      </w:r>
      <w:r w:rsidR="00EB702B" w:rsidRPr="00770D4F">
        <w:rPr>
          <w:rFonts w:ascii="Tahoma" w:eastAsia="Tahoma" w:hAnsi="Tahoma" w:cs="Tahoma"/>
          <w:sz w:val="22"/>
          <w:szCs w:val="22"/>
        </w:rPr>
        <w:t xml:space="preserve">den para dicho medicamento, </w:t>
      </w:r>
      <w:r w:rsidR="008154C1" w:rsidRPr="00770D4F">
        <w:rPr>
          <w:rFonts w:ascii="Tahoma" w:eastAsia="Tahoma" w:hAnsi="Tahoma" w:cs="Tahoma"/>
          <w:sz w:val="22"/>
          <w:szCs w:val="22"/>
        </w:rPr>
        <w:t>a lo cual respondieron</w:t>
      </w:r>
      <w:r w:rsidR="00CF4858" w:rsidRPr="00770D4F">
        <w:rPr>
          <w:rFonts w:ascii="Tahoma" w:eastAsia="Tahoma" w:hAnsi="Tahoma" w:cs="Tahoma"/>
          <w:sz w:val="22"/>
          <w:szCs w:val="22"/>
        </w:rPr>
        <w:t xml:space="preserve"> afirmativamente y agregan que deben</w:t>
      </w:r>
      <w:r w:rsidR="004B4EC1" w:rsidRPr="00770D4F">
        <w:rPr>
          <w:rFonts w:ascii="Tahoma" w:eastAsia="Tahoma" w:hAnsi="Tahoma" w:cs="Tahoma"/>
          <w:sz w:val="22"/>
          <w:szCs w:val="22"/>
        </w:rPr>
        <w:t xml:space="preserve"> esperar para su aplicación </w:t>
      </w:r>
      <w:r w:rsidR="00EA2A80" w:rsidRPr="00770D4F">
        <w:rPr>
          <w:rFonts w:ascii="Tahoma" w:eastAsia="Tahoma" w:hAnsi="Tahoma" w:cs="Tahoma"/>
          <w:sz w:val="22"/>
          <w:szCs w:val="22"/>
        </w:rPr>
        <w:t>porque</w:t>
      </w:r>
      <w:r w:rsidR="00EB02A8" w:rsidRPr="00770D4F">
        <w:rPr>
          <w:rFonts w:ascii="Tahoma" w:eastAsia="Tahoma" w:hAnsi="Tahoma" w:cs="Tahoma"/>
          <w:sz w:val="22"/>
          <w:szCs w:val="22"/>
        </w:rPr>
        <w:t xml:space="preserve"> el</w:t>
      </w:r>
      <w:r w:rsidR="004B4EC1" w:rsidRPr="00770D4F">
        <w:rPr>
          <w:rFonts w:ascii="Tahoma" w:eastAsia="Tahoma" w:hAnsi="Tahoma" w:cs="Tahoma"/>
          <w:sz w:val="22"/>
          <w:szCs w:val="22"/>
        </w:rPr>
        <w:t xml:space="preserve"> </w:t>
      </w:r>
      <w:r w:rsidR="00EA2A80" w:rsidRPr="00770D4F">
        <w:rPr>
          <w:rFonts w:ascii="Tahoma" w:eastAsia="Tahoma" w:hAnsi="Tahoma" w:cs="Tahoma"/>
          <w:sz w:val="22"/>
          <w:szCs w:val="22"/>
        </w:rPr>
        <w:t>médico</w:t>
      </w:r>
      <w:r w:rsidR="00EB702B" w:rsidRPr="00770D4F">
        <w:rPr>
          <w:rFonts w:ascii="Tahoma" w:eastAsia="Tahoma" w:hAnsi="Tahoma" w:cs="Tahoma"/>
          <w:sz w:val="22"/>
          <w:szCs w:val="22"/>
        </w:rPr>
        <w:t xml:space="preserve"> tratante indicó</w:t>
      </w:r>
      <w:r w:rsidR="004B4EC1" w:rsidRPr="00770D4F">
        <w:rPr>
          <w:rFonts w:ascii="Tahoma" w:eastAsia="Tahoma" w:hAnsi="Tahoma" w:cs="Tahoma"/>
          <w:sz w:val="22"/>
          <w:szCs w:val="22"/>
        </w:rPr>
        <w:t xml:space="preserve"> que debía pasar un tiempo después del trasplante para</w:t>
      </w:r>
      <w:r w:rsidR="00EA2A80" w:rsidRPr="00770D4F">
        <w:rPr>
          <w:rFonts w:ascii="Tahoma" w:eastAsia="Tahoma" w:hAnsi="Tahoma" w:cs="Tahoma"/>
          <w:sz w:val="22"/>
          <w:szCs w:val="22"/>
        </w:rPr>
        <w:t xml:space="preserve"> ser aplicadas</w:t>
      </w:r>
      <w:r w:rsidR="004B4EC1" w:rsidRPr="00770D4F">
        <w:rPr>
          <w:rFonts w:ascii="Tahoma" w:eastAsia="Tahoma" w:hAnsi="Tahoma" w:cs="Tahoma"/>
          <w:sz w:val="22"/>
          <w:szCs w:val="22"/>
        </w:rPr>
        <w:t>.</w:t>
      </w:r>
    </w:p>
    <w:p w14:paraId="10936112" w14:textId="77777777" w:rsidR="000A4D68" w:rsidRPr="00770D4F" w:rsidRDefault="000A4D68" w:rsidP="00B7070E">
      <w:pPr>
        <w:pStyle w:val="Sinespaciado"/>
        <w:spacing w:line="276" w:lineRule="auto"/>
        <w:jc w:val="both"/>
        <w:rPr>
          <w:rStyle w:val="nfasisintenso"/>
          <w:sz w:val="22"/>
          <w:szCs w:val="22"/>
        </w:rPr>
      </w:pPr>
    </w:p>
    <w:p w14:paraId="434C8B8E" w14:textId="59D32054" w:rsidR="00CF4858" w:rsidRPr="00770D4F" w:rsidRDefault="007261AD" w:rsidP="00B7070E">
      <w:pPr>
        <w:pStyle w:val="Sinespaciado"/>
        <w:spacing w:line="276" w:lineRule="auto"/>
        <w:ind w:firstLine="708"/>
        <w:jc w:val="both"/>
        <w:rPr>
          <w:rFonts w:ascii="Tahoma" w:hAnsi="Tahoma" w:cs="Tahoma"/>
          <w:sz w:val="22"/>
          <w:szCs w:val="22"/>
        </w:rPr>
      </w:pPr>
      <w:r w:rsidRPr="00770D4F">
        <w:rPr>
          <w:rFonts w:ascii="Tahoma" w:hAnsi="Tahoma" w:cs="Tahoma"/>
          <w:sz w:val="22"/>
          <w:szCs w:val="22"/>
        </w:rPr>
        <w:t>C</w:t>
      </w:r>
      <w:r w:rsidR="00B73607" w:rsidRPr="00770D4F">
        <w:rPr>
          <w:rFonts w:ascii="Tahoma" w:hAnsi="Tahoma" w:cs="Tahoma"/>
          <w:sz w:val="22"/>
          <w:szCs w:val="22"/>
        </w:rPr>
        <w:t>on la entrega de los medicamentos  se</w:t>
      </w:r>
      <w:r w:rsidR="00614205" w:rsidRPr="00770D4F">
        <w:rPr>
          <w:rFonts w:ascii="Tahoma" w:hAnsi="Tahoma" w:cs="Tahoma"/>
          <w:sz w:val="22"/>
          <w:szCs w:val="22"/>
        </w:rPr>
        <w:t xml:space="preserve"> le da cumplimiento al fallo judicial proferido por el Juzgado Laboral del Circuito de Dosquebradas, siendo del caso revocar la decisión consultada por encontrarnos frente a un hecho superado.</w:t>
      </w:r>
    </w:p>
    <w:p w14:paraId="026A218F" w14:textId="77777777" w:rsidR="00CF4858" w:rsidRPr="00770D4F" w:rsidRDefault="00CF4858" w:rsidP="00B7070E">
      <w:pPr>
        <w:pStyle w:val="Textoindependiente"/>
        <w:spacing w:after="0" w:line="276" w:lineRule="auto"/>
        <w:jc w:val="both"/>
        <w:rPr>
          <w:rFonts w:ascii="Tahoma" w:hAnsi="Tahoma" w:cs="Tahoma"/>
          <w:sz w:val="22"/>
          <w:szCs w:val="22"/>
        </w:rPr>
      </w:pPr>
    </w:p>
    <w:p w14:paraId="40AD12B7" w14:textId="77777777" w:rsidR="00262FEF" w:rsidRPr="00770D4F" w:rsidRDefault="00262FEF" w:rsidP="00B7070E">
      <w:pPr>
        <w:pStyle w:val="Textoindependiente"/>
        <w:spacing w:after="0" w:line="276" w:lineRule="auto"/>
        <w:ind w:firstLine="708"/>
        <w:jc w:val="both"/>
        <w:rPr>
          <w:rFonts w:ascii="Tahoma" w:hAnsi="Tahoma" w:cs="Tahoma"/>
          <w:sz w:val="22"/>
          <w:szCs w:val="22"/>
        </w:rPr>
      </w:pPr>
      <w:r w:rsidRPr="00770D4F">
        <w:rPr>
          <w:rFonts w:ascii="Tahoma" w:hAnsi="Tahoma" w:cs="Tahoma"/>
          <w:sz w:val="22"/>
          <w:szCs w:val="22"/>
        </w:rPr>
        <w:t xml:space="preserve">En mérito de lo expuesto, la Sala Laboral del </w:t>
      </w:r>
      <w:r w:rsidRPr="00770D4F">
        <w:rPr>
          <w:rFonts w:ascii="Tahoma" w:hAnsi="Tahoma" w:cs="Tahoma"/>
          <w:b/>
          <w:sz w:val="22"/>
          <w:szCs w:val="22"/>
        </w:rPr>
        <w:t>Tribunal Superior del Distrito Judicial de Pereira</w:t>
      </w:r>
      <w:r w:rsidRPr="00770D4F">
        <w:rPr>
          <w:rFonts w:ascii="Tahoma" w:hAnsi="Tahoma" w:cs="Tahoma"/>
          <w:sz w:val="22"/>
          <w:szCs w:val="22"/>
        </w:rPr>
        <w:t xml:space="preserve">, </w:t>
      </w:r>
    </w:p>
    <w:p w14:paraId="592A4BA0" w14:textId="77777777" w:rsidR="00B7430E" w:rsidRPr="00770D4F" w:rsidRDefault="00B7430E" w:rsidP="00B7070E">
      <w:pPr>
        <w:pStyle w:val="Sinespaciado"/>
        <w:spacing w:line="276" w:lineRule="auto"/>
        <w:rPr>
          <w:sz w:val="22"/>
          <w:szCs w:val="22"/>
        </w:rPr>
      </w:pPr>
    </w:p>
    <w:p w14:paraId="29A76390" w14:textId="77777777" w:rsidR="00262FEF" w:rsidRPr="00770D4F" w:rsidRDefault="00262FEF" w:rsidP="00B7070E">
      <w:pPr>
        <w:pStyle w:val="Textoindependiente"/>
        <w:spacing w:after="0" w:line="276" w:lineRule="auto"/>
        <w:jc w:val="center"/>
        <w:rPr>
          <w:rFonts w:ascii="Tahoma" w:hAnsi="Tahoma" w:cs="Tahoma"/>
          <w:b/>
          <w:sz w:val="22"/>
          <w:szCs w:val="22"/>
        </w:rPr>
      </w:pPr>
      <w:r w:rsidRPr="00770D4F">
        <w:rPr>
          <w:rFonts w:ascii="Tahoma" w:hAnsi="Tahoma" w:cs="Tahoma"/>
          <w:b/>
          <w:sz w:val="22"/>
          <w:szCs w:val="22"/>
        </w:rPr>
        <w:t>RESUELVE</w:t>
      </w:r>
    </w:p>
    <w:p w14:paraId="3536803F" w14:textId="77777777" w:rsidR="00332C45" w:rsidRPr="00770D4F" w:rsidRDefault="00332C45" w:rsidP="00B7070E">
      <w:pPr>
        <w:pStyle w:val="Sinespaciado"/>
        <w:spacing w:line="276" w:lineRule="auto"/>
        <w:rPr>
          <w:sz w:val="22"/>
          <w:szCs w:val="22"/>
          <w:highlight w:val="yellow"/>
        </w:rPr>
      </w:pPr>
    </w:p>
    <w:p w14:paraId="449C5DD9" w14:textId="1734EEA3" w:rsidR="00332C45" w:rsidRPr="00770D4F" w:rsidRDefault="00332C45" w:rsidP="00B7070E">
      <w:pPr>
        <w:spacing w:line="276" w:lineRule="auto"/>
        <w:ind w:firstLine="708"/>
        <w:jc w:val="both"/>
        <w:rPr>
          <w:rFonts w:ascii="Tahoma" w:hAnsi="Tahoma" w:cs="Tahoma"/>
          <w:sz w:val="22"/>
          <w:szCs w:val="22"/>
        </w:rPr>
      </w:pPr>
      <w:r w:rsidRPr="00770D4F">
        <w:rPr>
          <w:rFonts w:ascii="Tahoma" w:hAnsi="Tahoma" w:cs="Tahoma"/>
          <w:b/>
          <w:sz w:val="22"/>
          <w:szCs w:val="22"/>
        </w:rPr>
        <w:t xml:space="preserve">PRIMERO: REVOCAR </w:t>
      </w:r>
      <w:r w:rsidRPr="00770D4F">
        <w:rPr>
          <w:rFonts w:ascii="Tahoma" w:hAnsi="Tahoma" w:cs="Tahoma"/>
          <w:sz w:val="22"/>
          <w:szCs w:val="22"/>
        </w:rPr>
        <w:t>la sanción impuesta por el Juzgado Laboral del Circuito de Dosquebradas a la</w:t>
      </w:r>
      <w:r w:rsidR="00CE7F19" w:rsidRPr="00770D4F">
        <w:rPr>
          <w:rFonts w:ascii="Tahoma" w:hAnsi="Tahoma" w:cs="Tahoma"/>
          <w:sz w:val="22"/>
          <w:szCs w:val="22"/>
        </w:rPr>
        <w:t xml:space="preserve"> Directora Departamental, </w:t>
      </w:r>
      <w:r w:rsidRPr="00770D4F">
        <w:rPr>
          <w:rFonts w:ascii="Tahoma" w:hAnsi="Tahoma" w:cs="Tahoma"/>
          <w:sz w:val="22"/>
          <w:szCs w:val="22"/>
        </w:rPr>
        <w:t xml:space="preserve">Dra. </w:t>
      </w:r>
      <w:r w:rsidR="002A2098" w:rsidRPr="00770D4F">
        <w:rPr>
          <w:rFonts w:ascii="Tahoma" w:hAnsi="Tahoma" w:cs="Tahoma"/>
          <w:b/>
          <w:sz w:val="22"/>
          <w:szCs w:val="22"/>
        </w:rPr>
        <w:t xml:space="preserve">Gloria Elena Posada </w:t>
      </w:r>
      <w:r w:rsidR="0024588B" w:rsidRPr="00770D4F">
        <w:rPr>
          <w:rFonts w:ascii="Tahoma" w:hAnsi="Tahoma" w:cs="Tahoma"/>
          <w:b/>
          <w:sz w:val="22"/>
          <w:szCs w:val="22"/>
        </w:rPr>
        <w:t>Mejía</w:t>
      </w:r>
      <w:r w:rsidR="002A2098" w:rsidRPr="00770D4F">
        <w:rPr>
          <w:rFonts w:ascii="Tahoma" w:hAnsi="Tahoma" w:cs="Tahoma"/>
          <w:sz w:val="22"/>
          <w:szCs w:val="22"/>
        </w:rPr>
        <w:t xml:space="preserve">, y al  Representante legal de ASMET SALUD E.P.S-S, </w:t>
      </w:r>
      <w:r w:rsidR="002A2098" w:rsidRPr="00770D4F">
        <w:rPr>
          <w:rFonts w:ascii="Tahoma" w:hAnsi="Tahoma" w:cs="Tahoma"/>
          <w:b/>
          <w:sz w:val="22"/>
          <w:szCs w:val="22"/>
        </w:rPr>
        <w:t>Gustavo Adolfo Aguilar Vivas.</w:t>
      </w:r>
    </w:p>
    <w:p w14:paraId="21688CC7" w14:textId="77777777" w:rsidR="002A2098" w:rsidRPr="00770D4F" w:rsidRDefault="002A2098" w:rsidP="00B7070E">
      <w:pPr>
        <w:spacing w:line="276" w:lineRule="auto"/>
        <w:ind w:firstLine="708"/>
        <w:jc w:val="both"/>
        <w:rPr>
          <w:sz w:val="22"/>
          <w:szCs w:val="22"/>
        </w:rPr>
      </w:pPr>
    </w:p>
    <w:p w14:paraId="3DC91FE1" w14:textId="19D449A5" w:rsidR="00332C45" w:rsidRPr="00770D4F" w:rsidRDefault="00332C45" w:rsidP="00B7070E">
      <w:pPr>
        <w:spacing w:line="276" w:lineRule="auto"/>
        <w:ind w:firstLine="708"/>
        <w:jc w:val="both"/>
        <w:rPr>
          <w:rFonts w:ascii="Tahoma" w:hAnsi="Tahoma" w:cs="Tahoma"/>
          <w:b/>
          <w:sz w:val="22"/>
          <w:szCs w:val="22"/>
        </w:rPr>
      </w:pPr>
      <w:r w:rsidRPr="00770D4F">
        <w:rPr>
          <w:rFonts w:ascii="Tahoma" w:eastAsia="MS Mincho" w:hAnsi="Tahoma" w:cs="Tahoma"/>
          <w:b/>
          <w:sz w:val="22"/>
          <w:szCs w:val="22"/>
        </w:rPr>
        <w:t>SEGUNDO: ABSTENERSE</w:t>
      </w:r>
      <w:r w:rsidRPr="00770D4F">
        <w:rPr>
          <w:rFonts w:ascii="Tahoma" w:eastAsia="MS Mincho" w:hAnsi="Tahoma" w:cs="Tahoma"/>
          <w:sz w:val="22"/>
          <w:szCs w:val="22"/>
        </w:rPr>
        <w:t xml:space="preserve"> de imponer sanciones por desacato a los citados funcionarios.</w:t>
      </w:r>
    </w:p>
    <w:p w14:paraId="67D8D09B" w14:textId="77777777" w:rsidR="00332C45" w:rsidRPr="00770D4F" w:rsidRDefault="00332C45" w:rsidP="00B7070E">
      <w:pPr>
        <w:pStyle w:val="Sinespaciado"/>
        <w:spacing w:line="276" w:lineRule="auto"/>
        <w:rPr>
          <w:rFonts w:eastAsia="MS Mincho"/>
          <w:sz w:val="22"/>
          <w:szCs w:val="22"/>
        </w:rPr>
      </w:pPr>
    </w:p>
    <w:p w14:paraId="03C7AA4C" w14:textId="77777777" w:rsidR="00332C45" w:rsidRPr="00770D4F" w:rsidRDefault="00332C45" w:rsidP="00B7070E">
      <w:pPr>
        <w:spacing w:line="276" w:lineRule="auto"/>
        <w:ind w:firstLine="708"/>
        <w:jc w:val="both"/>
        <w:rPr>
          <w:rFonts w:ascii="Tahoma" w:eastAsia="MS Mincho" w:hAnsi="Tahoma" w:cs="Tahoma"/>
          <w:sz w:val="22"/>
          <w:szCs w:val="22"/>
        </w:rPr>
      </w:pPr>
      <w:r w:rsidRPr="00770D4F">
        <w:rPr>
          <w:rFonts w:ascii="Tahoma" w:eastAsia="MS Mincho" w:hAnsi="Tahoma" w:cs="Tahoma"/>
          <w:b/>
          <w:sz w:val="22"/>
          <w:szCs w:val="22"/>
        </w:rPr>
        <w:t>TERCERO:</w:t>
      </w:r>
      <w:r w:rsidRPr="00770D4F">
        <w:rPr>
          <w:rFonts w:ascii="Tahoma" w:eastAsia="MS Mincho" w:hAnsi="Tahoma" w:cs="Tahoma"/>
          <w:sz w:val="22"/>
          <w:szCs w:val="22"/>
        </w:rPr>
        <w:t xml:space="preserve"> </w:t>
      </w:r>
      <w:r w:rsidRPr="00770D4F">
        <w:rPr>
          <w:rFonts w:ascii="Tahoma" w:hAnsi="Tahoma" w:cs="Tahoma"/>
          <w:b/>
          <w:sz w:val="22"/>
          <w:szCs w:val="22"/>
        </w:rPr>
        <w:t>COMUNICAR</w:t>
      </w:r>
      <w:r w:rsidRPr="00770D4F">
        <w:rPr>
          <w:rFonts w:ascii="Tahoma" w:hAnsi="Tahoma" w:cs="Tahoma"/>
          <w:sz w:val="22"/>
          <w:szCs w:val="22"/>
        </w:rPr>
        <w:t xml:space="preserve"> a los interesados en la forma prevista por el artículo 32 del Decreto 2591 de 1991.</w:t>
      </w:r>
    </w:p>
    <w:p w14:paraId="339AF7EE" w14:textId="77777777" w:rsidR="00262FEF" w:rsidRPr="00770D4F" w:rsidRDefault="00262FEF" w:rsidP="00B7070E">
      <w:pPr>
        <w:pStyle w:val="Sinespaciado"/>
        <w:spacing w:line="276" w:lineRule="auto"/>
        <w:rPr>
          <w:sz w:val="22"/>
          <w:szCs w:val="22"/>
          <w:highlight w:val="yellow"/>
        </w:rPr>
      </w:pPr>
    </w:p>
    <w:p w14:paraId="2E6FBD44" w14:textId="41172B30" w:rsidR="00262FEF" w:rsidRPr="00770D4F" w:rsidRDefault="00934DFE" w:rsidP="00B7070E">
      <w:pPr>
        <w:pStyle w:val="Textoindependiente"/>
        <w:spacing w:after="0" w:line="276" w:lineRule="auto"/>
        <w:ind w:firstLine="708"/>
        <w:jc w:val="both"/>
        <w:rPr>
          <w:rFonts w:ascii="Tahoma" w:hAnsi="Tahoma" w:cs="Tahoma"/>
          <w:b/>
          <w:sz w:val="22"/>
          <w:szCs w:val="22"/>
        </w:rPr>
      </w:pPr>
      <w:r w:rsidRPr="00770D4F">
        <w:rPr>
          <w:rFonts w:ascii="Tahoma" w:hAnsi="Tahoma" w:cs="Tahoma"/>
          <w:b/>
          <w:sz w:val="22"/>
          <w:szCs w:val="22"/>
        </w:rPr>
        <w:t xml:space="preserve">Notifíquese </w:t>
      </w:r>
      <w:r w:rsidR="00262FEF" w:rsidRPr="00770D4F">
        <w:rPr>
          <w:rFonts w:ascii="Tahoma" w:hAnsi="Tahoma" w:cs="Tahoma"/>
          <w:b/>
          <w:sz w:val="22"/>
          <w:szCs w:val="22"/>
        </w:rPr>
        <w:t xml:space="preserve">y </w:t>
      </w:r>
      <w:r w:rsidRPr="00770D4F">
        <w:rPr>
          <w:rFonts w:ascii="Tahoma" w:hAnsi="Tahoma" w:cs="Tahoma"/>
          <w:b/>
          <w:sz w:val="22"/>
          <w:szCs w:val="22"/>
        </w:rPr>
        <w:t>cúmplase</w:t>
      </w:r>
      <w:r w:rsidR="00262FEF" w:rsidRPr="00770D4F">
        <w:rPr>
          <w:rFonts w:ascii="Tahoma" w:hAnsi="Tahoma" w:cs="Tahoma"/>
          <w:b/>
          <w:sz w:val="22"/>
          <w:szCs w:val="22"/>
        </w:rPr>
        <w:t>,</w:t>
      </w:r>
    </w:p>
    <w:p w14:paraId="572E35D9" w14:textId="77777777" w:rsidR="00262FEF" w:rsidRPr="00770D4F" w:rsidRDefault="00262FEF" w:rsidP="00934DFE">
      <w:pPr>
        <w:pStyle w:val="Sinespaciado"/>
        <w:spacing w:line="276" w:lineRule="auto"/>
        <w:rPr>
          <w:sz w:val="22"/>
          <w:szCs w:val="22"/>
        </w:rPr>
      </w:pPr>
    </w:p>
    <w:p w14:paraId="3B709912" w14:textId="77777777" w:rsidR="00262FEF" w:rsidRPr="00770D4F" w:rsidRDefault="00667E45" w:rsidP="00934DFE">
      <w:pPr>
        <w:spacing w:line="276" w:lineRule="auto"/>
        <w:ind w:firstLine="709"/>
        <w:rPr>
          <w:rFonts w:ascii="Tahoma" w:hAnsi="Tahoma" w:cs="Tahoma"/>
          <w:sz w:val="22"/>
          <w:szCs w:val="22"/>
        </w:rPr>
      </w:pPr>
      <w:r w:rsidRPr="00770D4F">
        <w:rPr>
          <w:rFonts w:ascii="Tahoma" w:hAnsi="Tahoma" w:cs="Tahoma"/>
          <w:sz w:val="22"/>
          <w:szCs w:val="22"/>
        </w:rPr>
        <w:t>La Magistrada</w:t>
      </w:r>
      <w:r w:rsidR="00262FEF" w:rsidRPr="00770D4F">
        <w:rPr>
          <w:rFonts w:ascii="Tahoma" w:hAnsi="Tahoma" w:cs="Tahoma"/>
          <w:sz w:val="22"/>
          <w:szCs w:val="22"/>
        </w:rPr>
        <w:t>,</w:t>
      </w:r>
    </w:p>
    <w:p w14:paraId="29BEEE29" w14:textId="77777777" w:rsidR="00667E45" w:rsidRPr="00770D4F" w:rsidRDefault="00667E45" w:rsidP="00934DFE">
      <w:pPr>
        <w:spacing w:line="276" w:lineRule="auto"/>
        <w:jc w:val="both"/>
        <w:rPr>
          <w:rFonts w:ascii="Tahoma" w:hAnsi="Tahoma" w:cs="Tahoma"/>
          <w:b/>
          <w:sz w:val="22"/>
          <w:szCs w:val="22"/>
        </w:rPr>
      </w:pPr>
    </w:p>
    <w:p w14:paraId="36E0FC27" w14:textId="77777777" w:rsidR="00667E45" w:rsidRPr="00770D4F" w:rsidRDefault="00667E45" w:rsidP="00934DFE">
      <w:pPr>
        <w:spacing w:line="276" w:lineRule="auto"/>
        <w:jc w:val="both"/>
        <w:rPr>
          <w:rFonts w:ascii="Tahoma" w:hAnsi="Tahoma" w:cs="Tahoma"/>
          <w:b/>
          <w:sz w:val="22"/>
          <w:szCs w:val="22"/>
        </w:rPr>
      </w:pPr>
    </w:p>
    <w:p w14:paraId="3F0141A0" w14:textId="77777777" w:rsidR="00B7430E" w:rsidRPr="00770D4F" w:rsidRDefault="00B7430E" w:rsidP="00934DFE">
      <w:pPr>
        <w:spacing w:line="276" w:lineRule="auto"/>
        <w:jc w:val="both"/>
        <w:rPr>
          <w:rFonts w:ascii="Tahoma" w:hAnsi="Tahoma" w:cs="Tahoma"/>
          <w:b/>
          <w:sz w:val="22"/>
          <w:szCs w:val="22"/>
        </w:rPr>
      </w:pPr>
    </w:p>
    <w:p w14:paraId="3295BB8F" w14:textId="77777777" w:rsidR="00262FEF" w:rsidRPr="00770D4F" w:rsidRDefault="00262FEF" w:rsidP="00934DFE">
      <w:pPr>
        <w:spacing w:line="276" w:lineRule="auto"/>
        <w:jc w:val="center"/>
        <w:rPr>
          <w:rFonts w:ascii="Tahoma" w:hAnsi="Tahoma" w:cs="Tahoma"/>
          <w:b/>
          <w:sz w:val="22"/>
          <w:szCs w:val="22"/>
        </w:rPr>
      </w:pPr>
      <w:r w:rsidRPr="00770D4F">
        <w:rPr>
          <w:rFonts w:ascii="Tahoma" w:hAnsi="Tahoma" w:cs="Tahoma"/>
          <w:b/>
          <w:sz w:val="22"/>
          <w:szCs w:val="22"/>
        </w:rPr>
        <w:t>ANA LUCÍA CAICEDO CALDERÓN</w:t>
      </w:r>
    </w:p>
    <w:p w14:paraId="4983D7A1" w14:textId="77777777" w:rsidR="005C42BF" w:rsidRPr="00770D4F" w:rsidRDefault="005C42BF" w:rsidP="00934DFE">
      <w:pPr>
        <w:pStyle w:val="Sinespaciado"/>
        <w:rPr>
          <w:sz w:val="22"/>
          <w:szCs w:val="22"/>
        </w:rPr>
      </w:pPr>
    </w:p>
    <w:p w14:paraId="0878AF1E" w14:textId="77777777" w:rsidR="00667E45" w:rsidRPr="00770D4F" w:rsidRDefault="00667E45" w:rsidP="00934DFE">
      <w:pPr>
        <w:spacing w:line="276" w:lineRule="auto"/>
        <w:ind w:firstLine="709"/>
        <w:rPr>
          <w:rFonts w:ascii="Tahoma" w:hAnsi="Tahoma" w:cs="Tahoma"/>
          <w:sz w:val="22"/>
          <w:szCs w:val="22"/>
        </w:rPr>
      </w:pPr>
      <w:r w:rsidRPr="00770D4F">
        <w:rPr>
          <w:rFonts w:ascii="Tahoma" w:hAnsi="Tahoma" w:cs="Tahoma"/>
          <w:sz w:val="22"/>
          <w:szCs w:val="22"/>
        </w:rPr>
        <w:t>Los Magistrados,</w:t>
      </w:r>
    </w:p>
    <w:p w14:paraId="1B74ED05" w14:textId="77777777" w:rsidR="00262FEF" w:rsidRPr="00770D4F" w:rsidRDefault="00262FEF" w:rsidP="00934DFE">
      <w:pPr>
        <w:spacing w:line="276" w:lineRule="auto"/>
        <w:rPr>
          <w:rFonts w:ascii="Tahoma" w:hAnsi="Tahoma" w:cs="Tahoma"/>
          <w:sz w:val="22"/>
          <w:szCs w:val="22"/>
        </w:rPr>
      </w:pPr>
    </w:p>
    <w:p w14:paraId="46CDA990" w14:textId="77777777" w:rsidR="00262FEF" w:rsidRPr="00770D4F" w:rsidRDefault="00262FEF" w:rsidP="00934DFE">
      <w:pPr>
        <w:spacing w:line="276" w:lineRule="auto"/>
        <w:rPr>
          <w:rFonts w:ascii="Tahoma" w:hAnsi="Tahoma" w:cs="Tahoma"/>
          <w:sz w:val="22"/>
          <w:szCs w:val="22"/>
        </w:rPr>
      </w:pPr>
    </w:p>
    <w:p w14:paraId="61F42A15" w14:textId="77777777" w:rsidR="005C42BF" w:rsidRPr="00770D4F" w:rsidRDefault="005C42BF" w:rsidP="00934DFE">
      <w:pPr>
        <w:spacing w:line="276" w:lineRule="auto"/>
        <w:rPr>
          <w:rFonts w:ascii="Tahoma" w:hAnsi="Tahoma" w:cs="Tahoma"/>
          <w:sz w:val="22"/>
          <w:szCs w:val="22"/>
        </w:rPr>
      </w:pPr>
    </w:p>
    <w:p w14:paraId="3003B6B5" w14:textId="77777777" w:rsidR="00B7430E" w:rsidRPr="00770D4F" w:rsidRDefault="00B7430E" w:rsidP="00934DFE">
      <w:pPr>
        <w:spacing w:line="276" w:lineRule="auto"/>
        <w:rPr>
          <w:rFonts w:ascii="Tahoma" w:hAnsi="Tahoma" w:cs="Tahoma"/>
          <w:sz w:val="22"/>
          <w:szCs w:val="22"/>
        </w:rPr>
      </w:pPr>
    </w:p>
    <w:p w14:paraId="70A1B64B" w14:textId="77777777" w:rsidR="00262FEF" w:rsidRPr="00770D4F" w:rsidRDefault="00262FEF" w:rsidP="005C42BF">
      <w:pPr>
        <w:pStyle w:val="Ttulo4"/>
        <w:rPr>
          <w:rFonts w:ascii="Tahoma" w:hAnsi="Tahoma" w:cs="Tahoma"/>
          <w:sz w:val="22"/>
          <w:szCs w:val="22"/>
        </w:rPr>
      </w:pPr>
      <w:r w:rsidRPr="00770D4F">
        <w:rPr>
          <w:rFonts w:ascii="Tahoma" w:hAnsi="Tahoma" w:cs="Tahoma"/>
          <w:sz w:val="22"/>
          <w:szCs w:val="22"/>
        </w:rPr>
        <w:t xml:space="preserve">JULIO CÉSAR SALAZAR MUÑOZ                 </w:t>
      </w:r>
      <w:r w:rsidR="00B7430E" w:rsidRPr="00770D4F">
        <w:rPr>
          <w:rFonts w:ascii="Tahoma" w:hAnsi="Tahoma" w:cs="Tahoma"/>
          <w:sz w:val="22"/>
          <w:szCs w:val="22"/>
        </w:rPr>
        <w:t>FRANCISCO JAVIER TAMAYO TABARES</w:t>
      </w:r>
    </w:p>
    <w:p w14:paraId="7D9AA9A7" w14:textId="77777777" w:rsidR="00493094" w:rsidRPr="00770D4F" w:rsidRDefault="00262FEF" w:rsidP="005C42BF">
      <w:pPr>
        <w:rPr>
          <w:rFonts w:ascii="Tahoma" w:hAnsi="Tahoma" w:cs="Tahoma"/>
          <w:b/>
          <w:sz w:val="22"/>
          <w:szCs w:val="22"/>
        </w:rPr>
      </w:pPr>
      <w:r w:rsidRPr="00770D4F">
        <w:rPr>
          <w:rFonts w:ascii="Tahoma" w:hAnsi="Tahoma" w:cs="Tahoma"/>
          <w:b/>
          <w:sz w:val="22"/>
          <w:szCs w:val="22"/>
        </w:rPr>
        <w:tab/>
      </w:r>
      <w:r w:rsidRPr="00770D4F">
        <w:rPr>
          <w:rFonts w:ascii="Tahoma" w:hAnsi="Tahoma" w:cs="Tahoma"/>
          <w:b/>
          <w:sz w:val="22"/>
          <w:szCs w:val="22"/>
        </w:rPr>
        <w:tab/>
      </w:r>
      <w:r w:rsidRPr="00770D4F">
        <w:rPr>
          <w:rFonts w:ascii="Tahoma" w:hAnsi="Tahoma" w:cs="Tahoma"/>
          <w:b/>
          <w:sz w:val="22"/>
          <w:szCs w:val="22"/>
        </w:rPr>
        <w:tab/>
      </w:r>
      <w:r w:rsidR="00EC1786" w:rsidRPr="00770D4F">
        <w:rPr>
          <w:rFonts w:ascii="Tahoma" w:hAnsi="Tahoma" w:cs="Tahoma"/>
          <w:b/>
          <w:sz w:val="22"/>
          <w:szCs w:val="22"/>
        </w:rPr>
        <w:t xml:space="preserve">                                                     </w:t>
      </w:r>
    </w:p>
    <w:p w14:paraId="4CA18568" w14:textId="77777777" w:rsidR="00262FEF" w:rsidRPr="00770D4F" w:rsidRDefault="00262FEF" w:rsidP="005C42BF">
      <w:pPr>
        <w:rPr>
          <w:rFonts w:ascii="Tahoma" w:hAnsi="Tahoma" w:cs="Tahoma"/>
          <w:b/>
          <w:sz w:val="22"/>
          <w:szCs w:val="22"/>
        </w:rPr>
      </w:pPr>
      <w:r w:rsidRPr="00770D4F">
        <w:rPr>
          <w:rFonts w:ascii="Tahoma" w:hAnsi="Tahoma" w:cs="Tahoma"/>
          <w:b/>
          <w:sz w:val="22"/>
          <w:szCs w:val="22"/>
        </w:rPr>
        <w:tab/>
      </w:r>
      <w:r w:rsidRPr="00770D4F">
        <w:rPr>
          <w:rFonts w:ascii="Tahoma" w:hAnsi="Tahoma" w:cs="Tahoma"/>
          <w:b/>
          <w:sz w:val="22"/>
          <w:szCs w:val="22"/>
        </w:rPr>
        <w:tab/>
      </w:r>
      <w:r w:rsidRPr="00770D4F">
        <w:rPr>
          <w:rFonts w:ascii="Tahoma" w:hAnsi="Tahoma" w:cs="Tahoma"/>
          <w:b/>
          <w:sz w:val="22"/>
          <w:szCs w:val="22"/>
        </w:rPr>
        <w:tab/>
        <w:t xml:space="preserve">     </w:t>
      </w:r>
    </w:p>
    <w:p w14:paraId="2DBD4D3B" w14:textId="77777777" w:rsidR="005C42BF" w:rsidRPr="00770D4F" w:rsidRDefault="005C42BF" w:rsidP="005C42BF">
      <w:pPr>
        <w:rPr>
          <w:rFonts w:ascii="Tahoma" w:hAnsi="Tahoma" w:cs="Tahoma"/>
          <w:b/>
          <w:sz w:val="22"/>
          <w:szCs w:val="22"/>
        </w:rPr>
      </w:pPr>
    </w:p>
    <w:p w14:paraId="11AD699F" w14:textId="77777777" w:rsidR="00B7430E" w:rsidRPr="00770D4F" w:rsidRDefault="00B7430E" w:rsidP="005C42BF">
      <w:pPr>
        <w:rPr>
          <w:rFonts w:ascii="Tahoma" w:hAnsi="Tahoma" w:cs="Tahoma"/>
          <w:b/>
          <w:sz w:val="22"/>
          <w:szCs w:val="22"/>
        </w:rPr>
      </w:pPr>
    </w:p>
    <w:p w14:paraId="6EFF455D" w14:textId="77777777" w:rsidR="005C42BF" w:rsidRPr="00770D4F" w:rsidRDefault="005C42BF" w:rsidP="005C42BF">
      <w:pPr>
        <w:rPr>
          <w:rFonts w:ascii="Tahoma" w:hAnsi="Tahoma" w:cs="Tahoma"/>
          <w:b/>
          <w:sz w:val="22"/>
          <w:szCs w:val="22"/>
        </w:rPr>
      </w:pPr>
    </w:p>
    <w:p w14:paraId="3CB40B0C" w14:textId="77777777" w:rsidR="00262FEF" w:rsidRPr="00770D4F" w:rsidRDefault="00262FEF" w:rsidP="005C42BF">
      <w:pPr>
        <w:jc w:val="center"/>
        <w:rPr>
          <w:rFonts w:ascii="Tahoma" w:hAnsi="Tahoma" w:cs="Tahoma"/>
          <w:b/>
          <w:sz w:val="22"/>
          <w:szCs w:val="22"/>
        </w:rPr>
      </w:pPr>
    </w:p>
    <w:p w14:paraId="433E2A18" w14:textId="77777777" w:rsidR="00262FEF" w:rsidRPr="00770D4F" w:rsidRDefault="00262FEF" w:rsidP="005C42BF">
      <w:pPr>
        <w:jc w:val="center"/>
        <w:rPr>
          <w:rFonts w:ascii="Tahoma" w:hAnsi="Tahoma" w:cs="Tahoma"/>
          <w:b/>
          <w:sz w:val="22"/>
          <w:szCs w:val="22"/>
        </w:rPr>
      </w:pPr>
    </w:p>
    <w:p w14:paraId="48F3B2F9" w14:textId="77777777" w:rsidR="00262FEF" w:rsidRPr="00770D4F" w:rsidRDefault="00262FEF" w:rsidP="005C42BF">
      <w:pPr>
        <w:jc w:val="center"/>
        <w:rPr>
          <w:rFonts w:ascii="Tahoma" w:hAnsi="Tahoma" w:cs="Tahoma"/>
          <w:b/>
          <w:sz w:val="22"/>
          <w:szCs w:val="22"/>
        </w:rPr>
      </w:pPr>
    </w:p>
    <w:p w14:paraId="790D4385" w14:textId="77777777" w:rsidR="00262FEF" w:rsidRPr="00770D4F" w:rsidRDefault="00F22826" w:rsidP="005C42BF">
      <w:pPr>
        <w:jc w:val="center"/>
        <w:rPr>
          <w:rFonts w:ascii="Tahoma" w:hAnsi="Tahoma" w:cs="Tahoma"/>
          <w:b/>
          <w:sz w:val="22"/>
          <w:szCs w:val="22"/>
        </w:rPr>
      </w:pPr>
      <w:r w:rsidRPr="00770D4F">
        <w:rPr>
          <w:rFonts w:ascii="Tahoma" w:hAnsi="Tahoma" w:cs="Tahoma"/>
          <w:b/>
          <w:sz w:val="22"/>
          <w:szCs w:val="22"/>
        </w:rPr>
        <w:t>ALONSO GAVIRIA OCAMPO</w:t>
      </w:r>
    </w:p>
    <w:p w14:paraId="37E76E11" w14:textId="77777777" w:rsidR="00262FEF" w:rsidRPr="00770D4F" w:rsidRDefault="00F22826" w:rsidP="005C42BF">
      <w:pPr>
        <w:jc w:val="center"/>
        <w:rPr>
          <w:rFonts w:ascii="Tahoma" w:hAnsi="Tahoma" w:cs="Tahoma"/>
          <w:b/>
          <w:sz w:val="22"/>
          <w:szCs w:val="22"/>
        </w:rPr>
      </w:pPr>
      <w:r w:rsidRPr="00770D4F">
        <w:rPr>
          <w:rFonts w:ascii="Tahoma" w:hAnsi="Tahoma" w:cs="Tahoma"/>
          <w:b/>
          <w:sz w:val="22"/>
          <w:szCs w:val="22"/>
        </w:rPr>
        <w:t>Secretario</w:t>
      </w:r>
    </w:p>
    <w:sectPr w:rsidR="00262FEF" w:rsidRPr="00770D4F" w:rsidSect="004664BA">
      <w:headerReference w:type="default" r:id="rId7"/>
      <w:footerReference w:type="default" r:id="rId8"/>
      <w:footerReference w:type="first" r:id="rId9"/>
      <w:pgSz w:w="12242" w:h="18722" w:code="14"/>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E28F4" w14:textId="77777777" w:rsidR="00840635" w:rsidRDefault="00840635">
      <w:r>
        <w:separator/>
      </w:r>
    </w:p>
  </w:endnote>
  <w:endnote w:type="continuationSeparator" w:id="0">
    <w:p w14:paraId="6A638CF1" w14:textId="77777777" w:rsidR="00840635" w:rsidRDefault="0084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9F4E" w14:textId="77777777" w:rsidR="00255744" w:rsidRDefault="00255744">
    <w:pPr>
      <w:pStyle w:val="Piedepgina"/>
      <w:jc w:val="center"/>
    </w:pPr>
    <w:r>
      <w:fldChar w:fldCharType="begin"/>
    </w:r>
    <w:r>
      <w:instrText>PAGE   \* MERGEFORMAT</w:instrText>
    </w:r>
    <w:r>
      <w:fldChar w:fldCharType="separate"/>
    </w:r>
    <w:r w:rsidR="002433F2">
      <w:rPr>
        <w:noProof/>
      </w:rPr>
      <w:t>3</w:t>
    </w:r>
    <w:r>
      <w:fldChar w:fldCharType="end"/>
    </w:r>
  </w:p>
  <w:p w14:paraId="627DBDC9" w14:textId="77777777" w:rsidR="00255744" w:rsidRDefault="002557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4DFE0" w14:textId="77777777" w:rsidR="00255744" w:rsidRDefault="00255744">
    <w:pPr>
      <w:pStyle w:val="Piedepgina"/>
      <w:jc w:val="center"/>
    </w:pPr>
    <w:r>
      <w:fldChar w:fldCharType="begin"/>
    </w:r>
    <w:r>
      <w:instrText>PAGE   \* MERGEFORMAT</w:instrText>
    </w:r>
    <w:r>
      <w:fldChar w:fldCharType="separate"/>
    </w:r>
    <w:r w:rsidR="002433F2">
      <w:rPr>
        <w:noProof/>
      </w:rPr>
      <w:t>1</w:t>
    </w:r>
    <w:r>
      <w:fldChar w:fldCharType="end"/>
    </w:r>
  </w:p>
  <w:p w14:paraId="47C16924" w14:textId="77777777" w:rsidR="00255744" w:rsidRDefault="002557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4811E" w14:textId="77777777" w:rsidR="00840635" w:rsidRDefault="00840635">
      <w:r>
        <w:separator/>
      </w:r>
    </w:p>
  </w:footnote>
  <w:footnote w:type="continuationSeparator" w:id="0">
    <w:p w14:paraId="44AEBE6C" w14:textId="77777777" w:rsidR="00840635" w:rsidRDefault="00840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0D3" w14:textId="3DCE602C" w:rsidR="00255744" w:rsidRPr="000164B8" w:rsidRDefault="00255744" w:rsidP="00262FEF">
    <w:pPr>
      <w:pStyle w:val="Puesto"/>
      <w:spacing w:line="240" w:lineRule="auto"/>
      <w:jc w:val="both"/>
      <w:rPr>
        <w:rFonts w:ascii="Tahoma" w:hAnsi="Tahoma" w:cs="Tahoma"/>
        <w:b w:val="0"/>
        <w:sz w:val="16"/>
        <w:szCs w:val="16"/>
      </w:rPr>
    </w:pPr>
    <w:r w:rsidRPr="000164B8">
      <w:rPr>
        <w:rFonts w:ascii="Tahoma" w:hAnsi="Tahoma" w:cs="Tahoma"/>
        <w:sz w:val="16"/>
        <w:szCs w:val="16"/>
      </w:rPr>
      <w:t>Radicación No.:</w:t>
    </w:r>
    <w:r w:rsidRPr="000164B8">
      <w:rPr>
        <w:rFonts w:ascii="Tahoma" w:hAnsi="Tahoma" w:cs="Tahoma"/>
        <w:b w:val="0"/>
        <w:sz w:val="16"/>
        <w:szCs w:val="16"/>
      </w:rPr>
      <w:tab/>
      <w:t>66</w:t>
    </w:r>
    <w:r w:rsidR="007841AB">
      <w:rPr>
        <w:rFonts w:ascii="Tahoma" w:hAnsi="Tahoma" w:cs="Tahoma"/>
        <w:b w:val="0"/>
        <w:sz w:val="16"/>
        <w:szCs w:val="16"/>
      </w:rPr>
      <w:t>170</w:t>
    </w:r>
    <w:r w:rsidRPr="000164B8">
      <w:rPr>
        <w:rFonts w:ascii="Tahoma" w:hAnsi="Tahoma" w:cs="Tahoma"/>
        <w:b w:val="0"/>
        <w:sz w:val="16"/>
        <w:szCs w:val="16"/>
      </w:rPr>
      <w:t>-31-05-00</w:t>
    </w:r>
    <w:r>
      <w:rPr>
        <w:rFonts w:ascii="Tahoma" w:hAnsi="Tahoma" w:cs="Tahoma"/>
        <w:b w:val="0"/>
        <w:sz w:val="16"/>
        <w:szCs w:val="16"/>
      </w:rPr>
      <w:t>1</w:t>
    </w:r>
    <w:r w:rsidRPr="000164B8">
      <w:rPr>
        <w:rFonts w:ascii="Tahoma" w:hAnsi="Tahoma" w:cs="Tahoma"/>
        <w:b w:val="0"/>
        <w:sz w:val="16"/>
        <w:szCs w:val="16"/>
      </w:rPr>
      <w:t>-201</w:t>
    </w:r>
    <w:r>
      <w:rPr>
        <w:rFonts w:ascii="Tahoma" w:hAnsi="Tahoma" w:cs="Tahoma"/>
        <w:b w:val="0"/>
        <w:sz w:val="16"/>
        <w:szCs w:val="16"/>
      </w:rPr>
      <w:t>6</w:t>
    </w:r>
    <w:r w:rsidRPr="000164B8">
      <w:rPr>
        <w:rFonts w:ascii="Tahoma" w:hAnsi="Tahoma" w:cs="Tahoma"/>
        <w:b w:val="0"/>
        <w:sz w:val="16"/>
        <w:szCs w:val="16"/>
      </w:rPr>
      <w:t>-</w:t>
    </w:r>
    <w:r>
      <w:rPr>
        <w:rFonts w:ascii="Tahoma" w:hAnsi="Tahoma" w:cs="Tahoma"/>
        <w:b w:val="0"/>
        <w:sz w:val="16"/>
        <w:szCs w:val="16"/>
      </w:rPr>
      <w:t>00036-</w:t>
    </w:r>
    <w:r w:rsidRPr="000164B8">
      <w:rPr>
        <w:rFonts w:ascii="Tahoma" w:hAnsi="Tahoma" w:cs="Tahoma"/>
        <w:b w:val="0"/>
        <w:sz w:val="16"/>
        <w:szCs w:val="16"/>
      </w:rPr>
      <w:t>01</w:t>
    </w:r>
  </w:p>
  <w:p w14:paraId="72166633" w14:textId="6DB1C2B6" w:rsidR="00255744" w:rsidRPr="000164B8" w:rsidRDefault="00255744" w:rsidP="00262FEF">
    <w:pPr>
      <w:pStyle w:val="Puesto"/>
      <w:spacing w:line="240" w:lineRule="auto"/>
      <w:jc w:val="both"/>
      <w:rPr>
        <w:rFonts w:ascii="Tahoma" w:hAnsi="Tahoma" w:cs="Tahoma"/>
        <w:b w:val="0"/>
        <w:sz w:val="16"/>
        <w:szCs w:val="16"/>
      </w:rPr>
    </w:pPr>
    <w:r w:rsidRPr="000164B8">
      <w:rPr>
        <w:rFonts w:ascii="Tahoma" w:hAnsi="Tahoma" w:cs="Tahoma"/>
        <w:sz w:val="16"/>
        <w:szCs w:val="16"/>
      </w:rPr>
      <w:t>Accionante:</w:t>
    </w:r>
    <w:r w:rsidRPr="000164B8">
      <w:rPr>
        <w:rFonts w:ascii="Tahoma" w:hAnsi="Tahoma" w:cs="Tahoma"/>
        <w:b w:val="0"/>
        <w:sz w:val="16"/>
        <w:szCs w:val="16"/>
      </w:rPr>
      <w:tab/>
    </w:r>
    <w:r>
      <w:rPr>
        <w:rFonts w:ascii="Tahoma" w:hAnsi="Tahoma" w:cs="Tahoma"/>
        <w:b w:val="0"/>
        <w:sz w:val="16"/>
        <w:szCs w:val="16"/>
      </w:rPr>
      <w:t xml:space="preserve">William Esteban Obando Osorio agente oficioso de </w:t>
    </w:r>
    <w:proofErr w:type="spellStart"/>
    <w:r>
      <w:rPr>
        <w:rFonts w:ascii="Tahoma" w:hAnsi="Tahoma" w:cs="Tahoma"/>
        <w:b w:val="0"/>
        <w:sz w:val="16"/>
        <w:szCs w:val="16"/>
      </w:rPr>
      <w:t>L</w:t>
    </w:r>
    <w:r w:rsidR="002433F2">
      <w:rPr>
        <w:rFonts w:ascii="Tahoma" w:hAnsi="Tahoma" w:cs="Tahoma"/>
        <w:b w:val="0"/>
        <w:sz w:val="16"/>
        <w:szCs w:val="16"/>
      </w:rPr>
      <w:t>AAJ</w:t>
    </w:r>
    <w:proofErr w:type="spellEnd"/>
  </w:p>
  <w:p w14:paraId="3E3CFB59" w14:textId="08939667" w:rsidR="00255744" w:rsidRPr="000164B8" w:rsidRDefault="00255744" w:rsidP="00262FEF">
    <w:pPr>
      <w:pStyle w:val="Puesto"/>
      <w:spacing w:line="240" w:lineRule="auto"/>
      <w:ind w:left="708" w:hanging="708"/>
      <w:jc w:val="both"/>
      <w:rPr>
        <w:rFonts w:ascii="Tahoma" w:hAnsi="Tahoma" w:cs="Tahoma"/>
        <w:b w:val="0"/>
        <w:sz w:val="16"/>
        <w:szCs w:val="16"/>
      </w:rPr>
    </w:pPr>
    <w:r w:rsidRPr="000164B8">
      <w:rPr>
        <w:rFonts w:ascii="Tahoma" w:hAnsi="Tahoma" w:cs="Tahoma"/>
        <w:sz w:val="16"/>
        <w:szCs w:val="16"/>
      </w:rPr>
      <w:t>Accionado:</w:t>
    </w:r>
    <w:r w:rsidRPr="000164B8">
      <w:rPr>
        <w:rFonts w:ascii="Tahoma" w:hAnsi="Tahoma" w:cs="Tahoma"/>
        <w:b w:val="0"/>
        <w:sz w:val="16"/>
        <w:szCs w:val="16"/>
      </w:rPr>
      <w:tab/>
    </w:r>
    <w:r>
      <w:rPr>
        <w:rFonts w:ascii="Tahoma" w:hAnsi="Tahoma" w:cs="Tahoma"/>
        <w:b w:val="0"/>
        <w:sz w:val="16"/>
        <w:szCs w:val="16"/>
      </w:rPr>
      <w:t>ASMET SALUD E.P.S-S</w:t>
    </w:r>
  </w:p>
  <w:p w14:paraId="2A599EF2" w14:textId="77777777" w:rsidR="00255744" w:rsidRDefault="002557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EF"/>
    <w:rsid w:val="00011364"/>
    <w:rsid w:val="00012E3A"/>
    <w:rsid w:val="0001312B"/>
    <w:rsid w:val="000317DB"/>
    <w:rsid w:val="000358FB"/>
    <w:rsid w:val="00056A7E"/>
    <w:rsid w:val="00067AFC"/>
    <w:rsid w:val="00071308"/>
    <w:rsid w:val="00075675"/>
    <w:rsid w:val="00091A86"/>
    <w:rsid w:val="000A085E"/>
    <w:rsid w:val="000A3518"/>
    <w:rsid w:val="000A4D68"/>
    <w:rsid w:val="000B1704"/>
    <w:rsid w:val="000B3B67"/>
    <w:rsid w:val="000B76A5"/>
    <w:rsid w:val="000C2242"/>
    <w:rsid w:val="000E4BD8"/>
    <w:rsid w:val="000F05A8"/>
    <w:rsid w:val="000F0802"/>
    <w:rsid w:val="001053F9"/>
    <w:rsid w:val="001103CB"/>
    <w:rsid w:val="00110937"/>
    <w:rsid w:val="00125D04"/>
    <w:rsid w:val="0013501A"/>
    <w:rsid w:val="001471CC"/>
    <w:rsid w:val="0017333E"/>
    <w:rsid w:val="00177F84"/>
    <w:rsid w:val="00182561"/>
    <w:rsid w:val="001B33B1"/>
    <w:rsid w:val="001C3CEF"/>
    <w:rsid w:val="001E5927"/>
    <w:rsid w:val="00233D76"/>
    <w:rsid w:val="002433F2"/>
    <w:rsid w:val="0024588B"/>
    <w:rsid w:val="00253765"/>
    <w:rsid w:val="00255744"/>
    <w:rsid w:val="00260A8C"/>
    <w:rsid w:val="00262FEF"/>
    <w:rsid w:val="00263AC6"/>
    <w:rsid w:val="00270FA9"/>
    <w:rsid w:val="002A2098"/>
    <w:rsid w:val="002A3480"/>
    <w:rsid w:val="002E21E4"/>
    <w:rsid w:val="002F4878"/>
    <w:rsid w:val="002F4AE7"/>
    <w:rsid w:val="00306EC7"/>
    <w:rsid w:val="003125F6"/>
    <w:rsid w:val="0032505B"/>
    <w:rsid w:val="00331CA2"/>
    <w:rsid w:val="00332C45"/>
    <w:rsid w:val="0036013A"/>
    <w:rsid w:val="003646F4"/>
    <w:rsid w:val="003A4B29"/>
    <w:rsid w:val="003A5334"/>
    <w:rsid w:val="003B711F"/>
    <w:rsid w:val="003C1677"/>
    <w:rsid w:val="003E0A0F"/>
    <w:rsid w:val="004141E9"/>
    <w:rsid w:val="00423644"/>
    <w:rsid w:val="00426978"/>
    <w:rsid w:val="004535FC"/>
    <w:rsid w:val="004664BA"/>
    <w:rsid w:val="00485502"/>
    <w:rsid w:val="00485851"/>
    <w:rsid w:val="00492E08"/>
    <w:rsid w:val="00493094"/>
    <w:rsid w:val="0049388F"/>
    <w:rsid w:val="00495E0A"/>
    <w:rsid w:val="004B4EC1"/>
    <w:rsid w:val="004B5D6B"/>
    <w:rsid w:val="004C063C"/>
    <w:rsid w:val="004C7EF4"/>
    <w:rsid w:val="004D5981"/>
    <w:rsid w:val="004F1926"/>
    <w:rsid w:val="004F4D54"/>
    <w:rsid w:val="004F672D"/>
    <w:rsid w:val="00512CA4"/>
    <w:rsid w:val="00536E20"/>
    <w:rsid w:val="00547C7B"/>
    <w:rsid w:val="00562AE3"/>
    <w:rsid w:val="005657C0"/>
    <w:rsid w:val="005822CF"/>
    <w:rsid w:val="0058784C"/>
    <w:rsid w:val="005A65D7"/>
    <w:rsid w:val="005B047D"/>
    <w:rsid w:val="005C42BF"/>
    <w:rsid w:val="005D6CC6"/>
    <w:rsid w:val="00603B44"/>
    <w:rsid w:val="00614205"/>
    <w:rsid w:val="00630C91"/>
    <w:rsid w:val="00637E88"/>
    <w:rsid w:val="006410D7"/>
    <w:rsid w:val="00650FC5"/>
    <w:rsid w:val="00652842"/>
    <w:rsid w:val="006539D5"/>
    <w:rsid w:val="00667E45"/>
    <w:rsid w:val="006832B3"/>
    <w:rsid w:val="00685587"/>
    <w:rsid w:val="00686D8E"/>
    <w:rsid w:val="00691DB9"/>
    <w:rsid w:val="006A5815"/>
    <w:rsid w:val="006A58E2"/>
    <w:rsid w:val="006B65D9"/>
    <w:rsid w:val="006D0F14"/>
    <w:rsid w:val="006D22E7"/>
    <w:rsid w:val="006E7E30"/>
    <w:rsid w:val="00703C50"/>
    <w:rsid w:val="00705376"/>
    <w:rsid w:val="007113CE"/>
    <w:rsid w:val="007261AD"/>
    <w:rsid w:val="007278E3"/>
    <w:rsid w:val="00746A6C"/>
    <w:rsid w:val="007546D5"/>
    <w:rsid w:val="00770D4F"/>
    <w:rsid w:val="00771C33"/>
    <w:rsid w:val="007752F0"/>
    <w:rsid w:val="0077539A"/>
    <w:rsid w:val="0077558C"/>
    <w:rsid w:val="007758CB"/>
    <w:rsid w:val="00777DD5"/>
    <w:rsid w:val="007841AB"/>
    <w:rsid w:val="00786FD6"/>
    <w:rsid w:val="0079364B"/>
    <w:rsid w:val="007955EB"/>
    <w:rsid w:val="007B262F"/>
    <w:rsid w:val="007B5821"/>
    <w:rsid w:val="007B616D"/>
    <w:rsid w:val="007C0A6F"/>
    <w:rsid w:val="007D5201"/>
    <w:rsid w:val="007E0253"/>
    <w:rsid w:val="007E69A9"/>
    <w:rsid w:val="007F6432"/>
    <w:rsid w:val="0080388E"/>
    <w:rsid w:val="008154C1"/>
    <w:rsid w:val="0082667A"/>
    <w:rsid w:val="00840635"/>
    <w:rsid w:val="00850D9B"/>
    <w:rsid w:val="00870B60"/>
    <w:rsid w:val="0089131D"/>
    <w:rsid w:val="008C113E"/>
    <w:rsid w:val="008F696D"/>
    <w:rsid w:val="00900831"/>
    <w:rsid w:val="00934DFE"/>
    <w:rsid w:val="00954D6C"/>
    <w:rsid w:val="00963B60"/>
    <w:rsid w:val="00970668"/>
    <w:rsid w:val="00980237"/>
    <w:rsid w:val="00981BC6"/>
    <w:rsid w:val="00987E5B"/>
    <w:rsid w:val="009908DA"/>
    <w:rsid w:val="009B1A32"/>
    <w:rsid w:val="009C63CA"/>
    <w:rsid w:val="009D0ECE"/>
    <w:rsid w:val="009D2FBC"/>
    <w:rsid w:val="009D5E96"/>
    <w:rsid w:val="009F02F8"/>
    <w:rsid w:val="009F3BD3"/>
    <w:rsid w:val="00A01C42"/>
    <w:rsid w:val="00A13A6C"/>
    <w:rsid w:val="00A2458C"/>
    <w:rsid w:val="00A25A55"/>
    <w:rsid w:val="00A51842"/>
    <w:rsid w:val="00A86ED0"/>
    <w:rsid w:val="00A9607A"/>
    <w:rsid w:val="00AD2E33"/>
    <w:rsid w:val="00AE3173"/>
    <w:rsid w:val="00B166B8"/>
    <w:rsid w:val="00B7070E"/>
    <w:rsid w:val="00B73607"/>
    <w:rsid w:val="00B7430E"/>
    <w:rsid w:val="00B772BA"/>
    <w:rsid w:val="00B9730C"/>
    <w:rsid w:val="00BA0AEF"/>
    <w:rsid w:val="00BB415C"/>
    <w:rsid w:val="00BC72BC"/>
    <w:rsid w:val="00BF14AA"/>
    <w:rsid w:val="00C0688F"/>
    <w:rsid w:val="00C1562D"/>
    <w:rsid w:val="00C45F68"/>
    <w:rsid w:val="00C478CC"/>
    <w:rsid w:val="00C5574E"/>
    <w:rsid w:val="00C60021"/>
    <w:rsid w:val="00C663B2"/>
    <w:rsid w:val="00C7022F"/>
    <w:rsid w:val="00C74EAF"/>
    <w:rsid w:val="00C816EC"/>
    <w:rsid w:val="00C8652C"/>
    <w:rsid w:val="00CA43BE"/>
    <w:rsid w:val="00CB1DFC"/>
    <w:rsid w:val="00CE2779"/>
    <w:rsid w:val="00CE290E"/>
    <w:rsid w:val="00CE7F19"/>
    <w:rsid w:val="00CF4858"/>
    <w:rsid w:val="00CF4DB7"/>
    <w:rsid w:val="00D35B8A"/>
    <w:rsid w:val="00D70AD1"/>
    <w:rsid w:val="00D70D54"/>
    <w:rsid w:val="00D73B77"/>
    <w:rsid w:val="00D76D64"/>
    <w:rsid w:val="00D834D6"/>
    <w:rsid w:val="00DA33A6"/>
    <w:rsid w:val="00DB5087"/>
    <w:rsid w:val="00DD0DC5"/>
    <w:rsid w:val="00DF4A8A"/>
    <w:rsid w:val="00E0531C"/>
    <w:rsid w:val="00E07735"/>
    <w:rsid w:val="00E3050D"/>
    <w:rsid w:val="00E31BF6"/>
    <w:rsid w:val="00E45940"/>
    <w:rsid w:val="00E56C7D"/>
    <w:rsid w:val="00E71BBA"/>
    <w:rsid w:val="00E736F2"/>
    <w:rsid w:val="00E8021B"/>
    <w:rsid w:val="00E81520"/>
    <w:rsid w:val="00E92533"/>
    <w:rsid w:val="00EA2A80"/>
    <w:rsid w:val="00EB02A8"/>
    <w:rsid w:val="00EB418E"/>
    <w:rsid w:val="00EB702B"/>
    <w:rsid w:val="00EC1786"/>
    <w:rsid w:val="00EC4060"/>
    <w:rsid w:val="00EE6A8B"/>
    <w:rsid w:val="00F03BEC"/>
    <w:rsid w:val="00F075A7"/>
    <w:rsid w:val="00F1683D"/>
    <w:rsid w:val="00F22826"/>
    <w:rsid w:val="00F3761E"/>
    <w:rsid w:val="00F64833"/>
    <w:rsid w:val="00F76B49"/>
    <w:rsid w:val="00F91727"/>
    <w:rsid w:val="00FB05F1"/>
    <w:rsid w:val="00FB1C02"/>
    <w:rsid w:val="00FB5829"/>
    <w:rsid w:val="00FC3059"/>
    <w:rsid w:val="00FE2C87"/>
    <w:rsid w:val="00FF60B8"/>
    <w:rsid w:val="00FF73D6"/>
    <w:rsid w:val="44B638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544CD"/>
  <w15:chartTrackingRefBased/>
  <w15:docId w15:val="{AF014E84-4570-48B0-AF39-EF05CFE3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EF"/>
    <w:rPr>
      <w:sz w:val="24"/>
      <w:szCs w:val="24"/>
      <w:lang w:val="es-ES" w:eastAsia="es-ES"/>
    </w:rPr>
  </w:style>
  <w:style w:type="paragraph" w:styleId="Ttulo4">
    <w:name w:val="heading 4"/>
    <w:basedOn w:val="Normal"/>
    <w:next w:val="Normal"/>
    <w:link w:val="Ttulo4Car"/>
    <w:qFormat/>
    <w:rsid w:val="00262FEF"/>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262FEF"/>
    <w:rPr>
      <w:b/>
      <w:sz w:val="24"/>
      <w:lang w:val="es-ES" w:eastAsia="es-ES" w:bidi="ar-SA"/>
    </w:rPr>
  </w:style>
  <w:style w:type="paragraph" w:styleId="Puesto">
    <w:name w:val="Title"/>
    <w:basedOn w:val="Normal"/>
    <w:link w:val="PuestoCar"/>
    <w:qFormat/>
    <w:rsid w:val="00262FEF"/>
    <w:pPr>
      <w:widowControl w:val="0"/>
      <w:autoSpaceDE w:val="0"/>
      <w:autoSpaceDN w:val="0"/>
      <w:adjustRightInd w:val="0"/>
      <w:spacing w:line="360" w:lineRule="auto"/>
      <w:jc w:val="center"/>
    </w:pPr>
    <w:rPr>
      <w:rFonts w:ascii="Arial" w:hAnsi="Arial"/>
      <w:b/>
    </w:rPr>
  </w:style>
  <w:style w:type="character" w:customStyle="1" w:styleId="PuestoCar">
    <w:name w:val="Puesto Car"/>
    <w:link w:val="Puesto"/>
    <w:rsid w:val="00262FEF"/>
    <w:rPr>
      <w:rFonts w:ascii="Arial" w:hAnsi="Arial"/>
      <w:b/>
      <w:sz w:val="24"/>
      <w:szCs w:val="24"/>
      <w:lang w:val="es-ES" w:eastAsia="es-ES" w:bidi="ar-SA"/>
    </w:rPr>
  </w:style>
  <w:style w:type="paragraph" w:styleId="Textoindependiente">
    <w:name w:val="Body Text"/>
    <w:basedOn w:val="Normal"/>
    <w:link w:val="TextoindependienteCar"/>
    <w:rsid w:val="00262FEF"/>
    <w:pPr>
      <w:spacing w:after="120"/>
    </w:pPr>
  </w:style>
  <w:style w:type="character" w:customStyle="1" w:styleId="TextoindependienteCar">
    <w:name w:val="Texto independiente Car"/>
    <w:link w:val="Textoindependiente"/>
    <w:rsid w:val="00262FEF"/>
    <w:rPr>
      <w:sz w:val="24"/>
      <w:szCs w:val="24"/>
      <w:lang w:val="es-ES" w:eastAsia="es-ES" w:bidi="ar-SA"/>
    </w:rPr>
  </w:style>
  <w:style w:type="paragraph" w:customStyle="1" w:styleId="Textoindependiente31">
    <w:name w:val="Texto independiente 31"/>
    <w:basedOn w:val="Normal"/>
    <w:rsid w:val="00262FEF"/>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262FEF"/>
    <w:pPr>
      <w:tabs>
        <w:tab w:val="center" w:pos="4419"/>
        <w:tab w:val="right" w:pos="8838"/>
      </w:tabs>
    </w:pPr>
  </w:style>
  <w:style w:type="character" w:customStyle="1" w:styleId="EncabezadoCar">
    <w:name w:val="Encabezado Car"/>
    <w:link w:val="Encabezado"/>
    <w:rsid w:val="00262FEF"/>
    <w:rPr>
      <w:sz w:val="24"/>
      <w:szCs w:val="24"/>
      <w:lang w:val="es-ES" w:eastAsia="es-ES" w:bidi="ar-SA"/>
    </w:rPr>
  </w:style>
  <w:style w:type="paragraph" w:styleId="Piedepgina">
    <w:name w:val="footer"/>
    <w:basedOn w:val="Normal"/>
    <w:link w:val="PiedepginaCar"/>
    <w:unhideWhenUsed/>
    <w:rsid w:val="00262FEF"/>
    <w:pPr>
      <w:tabs>
        <w:tab w:val="center" w:pos="4419"/>
        <w:tab w:val="right" w:pos="8838"/>
      </w:tabs>
    </w:pPr>
  </w:style>
  <w:style w:type="character" w:customStyle="1" w:styleId="PiedepginaCar">
    <w:name w:val="Pie de página Car"/>
    <w:link w:val="Piedepgina"/>
    <w:rsid w:val="00262FEF"/>
    <w:rPr>
      <w:sz w:val="24"/>
      <w:szCs w:val="24"/>
      <w:lang w:val="es-ES" w:eastAsia="es-ES" w:bidi="ar-SA"/>
    </w:rPr>
  </w:style>
  <w:style w:type="paragraph" w:styleId="Textodeglobo">
    <w:name w:val="Balloon Text"/>
    <w:basedOn w:val="Normal"/>
    <w:semiHidden/>
    <w:rsid w:val="00493094"/>
    <w:rPr>
      <w:rFonts w:ascii="Tahoma" w:hAnsi="Tahoma" w:cs="Tahoma"/>
      <w:sz w:val="16"/>
      <w:szCs w:val="16"/>
    </w:rPr>
  </w:style>
  <w:style w:type="paragraph" w:styleId="Textonotapie">
    <w:name w:val="footnote text"/>
    <w:basedOn w:val="Normal"/>
    <w:link w:val="TextonotapieCar"/>
    <w:rsid w:val="006D22E7"/>
    <w:rPr>
      <w:sz w:val="20"/>
      <w:szCs w:val="20"/>
    </w:rPr>
  </w:style>
  <w:style w:type="character" w:customStyle="1" w:styleId="TextonotapieCar">
    <w:name w:val="Texto nota pie Car"/>
    <w:basedOn w:val="Fuentedeprrafopredeter"/>
    <w:link w:val="Textonotapie"/>
    <w:rsid w:val="006D22E7"/>
  </w:style>
  <w:style w:type="character" w:styleId="Refdenotaalpie">
    <w:name w:val="footnote reference"/>
    <w:rsid w:val="006D22E7"/>
    <w:rPr>
      <w:vertAlign w:val="superscript"/>
    </w:rPr>
  </w:style>
  <w:style w:type="paragraph" w:styleId="Sinespaciado">
    <w:name w:val="No Spacing"/>
    <w:uiPriority w:val="1"/>
    <w:qFormat/>
    <w:rsid w:val="000F05A8"/>
    <w:rPr>
      <w:sz w:val="24"/>
      <w:szCs w:val="24"/>
      <w:lang w:val="es-ES" w:eastAsia="es-ES"/>
    </w:rPr>
  </w:style>
  <w:style w:type="character" w:styleId="nfasisintenso">
    <w:name w:val="Intense Emphasis"/>
    <w:basedOn w:val="Fuentedeprrafopredeter"/>
    <w:uiPriority w:val="21"/>
    <w:qFormat/>
    <w:rsid w:val="006832B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9A83-0A72-4117-A690-2C5CC5DB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1325</Words>
  <Characters>7290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Henry Lora Rodriguez</cp:lastModifiedBy>
  <cp:revision>79</cp:revision>
  <cp:lastPrinted>2016-04-28T18:58:00Z</cp:lastPrinted>
  <dcterms:created xsi:type="dcterms:W3CDTF">2016-04-28T16:12:00Z</dcterms:created>
  <dcterms:modified xsi:type="dcterms:W3CDTF">2017-10-05T15:01:00Z</dcterms:modified>
</cp:coreProperties>
</file>