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6527E5">
        <w:rPr>
          <w:rFonts w:ascii="Tahoma" w:hAnsi="Tahoma" w:cs="Tahoma"/>
          <w:sz w:val="18"/>
          <w:szCs w:val="18"/>
        </w:rPr>
        <w:t>30</w:t>
      </w:r>
      <w:r w:rsidR="00716955">
        <w:rPr>
          <w:rFonts w:ascii="Tahoma" w:hAnsi="Tahoma" w:cs="Tahoma"/>
          <w:sz w:val="18"/>
          <w:szCs w:val="18"/>
        </w:rPr>
        <w:t xml:space="preserve"> de </w:t>
      </w:r>
      <w:r w:rsidR="00814822">
        <w:rPr>
          <w:rFonts w:ascii="Tahoma" w:hAnsi="Tahoma" w:cs="Tahoma"/>
          <w:sz w:val="18"/>
          <w:szCs w:val="18"/>
        </w:rPr>
        <w:t>agosto</w:t>
      </w:r>
      <w:r w:rsidR="0099776F">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w:t>
      </w:r>
      <w:r w:rsidR="00DF507A">
        <w:rPr>
          <w:rFonts w:ascii="Tahoma" w:hAnsi="Tahoma" w:cs="Tahoma"/>
          <w:sz w:val="18"/>
          <w:szCs w:val="18"/>
        </w:rPr>
        <w:t>00138-</w:t>
      </w:r>
      <w:r w:rsidR="009823C6">
        <w:rPr>
          <w:rFonts w:ascii="Tahoma" w:hAnsi="Tahoma" w:cs="Tahoma"/>
          <w:sz w:val="18"/>
          <w:szCs w:val="18"/>
        </w:rPr>
        <w:t>00</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4B6AC0">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DF507A">
        <w:rPr>
          <w:rFonts w:ascii="Tahoma" w:hAnsi="Tahoma" w:cs="Tahoma"/>
          <w:sz w:val="18"/>
          <w:szCs w:val="18"/>
        </w:rPr>
        <w:t>José Albino Cardona y Otros</w:t>
      </w:r>
      <w:r w:rsidR="00814822">
        <w:rPr>
          <w:rFonts w:ascii="Tahoma" w:hAnsi="Tahoma" w:cs="Tahoma"/>
          <w:sz w:val="18"/>
          <w:szCs w:val="18"/>
        </w:rPr>
        <w:t xml:space="preserve"> </w:t>
      </w:r>
      <w:r w:rsidR="0099776F">
        <w:rPr>
          <w:rFonts w:ascii="Tahoma" w:hAnsi="Tahoma" w:cs="Tahoma"/>
          <w:sz w:val="18"/>
          <w:szCs w:val="18"/>
        </w:rPr>
        <w:t xml:space="preserve"> </w:t>
      </w:r>
    </w:p>
    <w:p w:rsidR="00C648DB" w:rsidRDefault="00F242D4" w:rsidP="004B6AC0">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DF507A">
        <w:rPr>
          <w:rFonts w:ascii="Tahoma" w:hAnsi="Tahoma" w:cs="Tahoma"/>
          <w:sz w:val="18"/>
          <w:szCs w:val="18"/>
        </w:rPr>
        <w:t>Ministerio de Agricultura y Desarrollo Rural</w:t>
      </w:r>
      <w:r w:rsidR="00814822">
        <w:rPr>
          <w:rFonts w:ascii="Tahoma" w:hAnsi="Tahoma" w:cs="Tahoma"/>
          <w:sz w:val="18"/>
          <w:szCs w:val="18"/>
        </w:rPr>
        <w:t xml:space="preserve"> </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sidR="00425953" w:rsidRPr="00227A46">
        <w:rPr>
          <w:rFonts w:ascii="Tahoma" w:hAnsi="Tahoma" w:cs="Tahoma"/>
          <w:sz w:val="18"/>
          <w:szCs w:val="18"/>
        </w:rPr>
        <w:t>Ana Lucía Caicedo Calderón</w:t>
      </w:r>
    </w:p>
    <w:p w:rsidR="00A36A0F" w:rsidRDefault="00F242D4" w:rsidP="004B6AC0">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8C7A1E" w:rsidRPr="004B6AC0" w:rsidRDefault="008C7A1E" w:rsidP="004B6AC0">
      <w:pPr>
        <w:pStyle w:val="Sinespaciado"/>
        <w:ind w:left="2544"/>
        <w:jc w:val="both"/>
        <w:rPr>
          <w:rFonts w:ascii="Arial Narrow" w:hAnsi="Arial Narrow" w:cs="Tahoma"/>
          <w:sz w:val="18"/>
          <w:szCs w:val="18"/>
        </w:rPr>
      </w:pPr>
      <w:r w:rsidRPr="004B6AC0">
        <w:rPr>
          <w:rFonts w:ascii="Arial Narrow" w:hAnsi="Arial Narrow" w:cs="Tahoma"/>
          <w:b/>
          <w:sz w:val="18"/>
          <w:szCs w:val="18"/>
          <w:u w:val="single"/>
        </w:rPr>
        <w:t xml:space="preserve">CARENCIA ACTUAL DE OBJETO POR HECHO SUPERADO: </w:t>
      </w:r>
      <w:r w:rsidRPr="004B6AC0">
        <w:rPr>
          <w:rFonts w:ascii="Arial Narrow" w:hAnsi="Arial Narrow"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CB361A" w:rsidRDefault="00CB361A" w:rsidP="004B6AC0">
      <w:pPr>
        <w:jc w:val="both"/>
        <w:rPr>
          <w:rFonts w:ascii="Tahoma" w:eastAsia="Times New Roman" w:hAnsi="Tahoma" w:cs="Tahoma"/>
          <w:color w:val="FF0000"/>
          <w:sz w:val="18"/>
          <w:szCs w:val="18"/>
          <w:lang w:eastAsia="es-CO"/>
        </w:rPr>
      </w:pPr>
    </w:p>
    <w:p w:rsidR="00C538B6" w:rsidRDefault="00C538B6" w:rsidP="004B6AC0">
      <w:pPr>
        <w:ind w:left="2832" w:hanging="2832"/>
        <w:jc w:val="both"/>
        <w:rPr>
          <w:rFonts w:ascii="Tahoma" w:eastAsia="Times New Roman" w:hAnsi="Tahoma" w:cs="Tahoma"/>
          <w:color w:val="FF0000"/>
          <w:sz w:val="18"/>
          <w:szCs w:val="18"/>
          <w:lang w:eastAsia="es-CO"/>
        </w:rPr>
      </w:pPr>
    </w:p>
    <w:p w:rsidR="00EE0031" w:rsidRDefault="00EE0031" w:rsidP="004B6AC0">
      <w:pPr>
        <w:ind w:left="2832" w:hanging="2832"/>
        <w:jc w:val="both"/>
        <w:rPr>
          <w:rFonts w:ascii="Tahoma" w:eastAsia="Times New Roman" w:hAnsi="Tahoma" w:cs="Tahoma"/>
          <w:color w:val="FF0000"/>
          <w:sz w:val="18"/>
          <w:szCs w:val="18"/>
          <w:lang w:eastAsia="es-CO"/>
        </w:rPr>
      </w:pPr>
    </w:p>
    <w:p w:rsidR="00F242D4" w:rsidRPr="00F63518" w:rsidRDefault="00F242D4" w:rsidP="004B6AC0">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4B6AC0">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4B6AC0">
      <w:pPr>
        <w:pStyle w:val="Sinespaciado"/>
      </w:pPr>
    </w:p>
    <w:p w:rsidR="00F242D4" w:rsidRPr="00046A20" w:rsidRDefault="00F242D4" w:rsidP="004B6AC0">
      <w:pPr>
        <w:autoSpaceDE w:val="0"/>
        <w:autoSpaceDN w:val="0"/>
        <w:adjustRightInd w:val="0"/>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4B6AC0" w:rsidRPr="00046A20">
        <w:rPr>
          <w:rFonts w:ascii="Tahoma" w:hAnsi="Tahoma" w:cs="Tahoma"/>
          <w:b/>
          <w:bCs/>
        </w:rPr>
        <w:t>Ana Lucía Caicedo Calderón</w:t>
      </w:r>
    </w:p>
    <w:p w:rsidR="00F242D4" w:rsidRPr="00046A20" w:rsidRDefault="00F242D4" w:rsidP="004B6AC0">
      <w:pPr>
        <w:pStyle w:val="Sinespaciado"/>
      </w:pPr>
    </w:p>
    <w:p w:rsidR="00F242D4" w:rsidRPr="00046A20" w:rsidRDefault="004B6AC0" w:rsidP="004B6AC0">
      <w:pPr>
        <w:autoSpaceDE w:val="0"/>
        <w:autoSpaceDN w:val="0"/>
        <w:adjustRightInd w:val="0"/>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4B6AC0">
      <w:pPr>
        <w:autoSpaceDE w:val="0"/>
        <w:autoSpaceDN w:val="0"/>
        <w:adjustRightInd w:val="0"/>
        <w:jc w:val="center"/>
        <w:rPr>
          <w:rFonts w:ascii="Tahoma" w:hAnsi="Tahoma" w:cs="Tahoma"/>
          <w:b/>
          <w:bCs/>
        </w:rPr>
      </w:pPr>
      <w:r w:rsidRPr="00046A20">
        <w:rPr>
          <w:rFonts w:ascii="Tahoma" w:hAnsi="Tahoma" w:cs="Tahoma"/>
          <w:b/>
          <w:bCs/>
        </w:rPr>
        <w:t>(</w:t>
      </w:r>
      <w:r w:rsidR="00814822">
        <w:rPr>
          <w:rFonts w:ascii="Tahoma" w:hAnsi="Tahoma" w:cs="Tahoma"/>
          <w:b/>
          <w:bCs/>
        </w:rPr>
        <w:t xml:space="preserve">Agosto </w:t>
      </w:r>
      <w:r w:rsidR="00787BAB">
        <w:rPr>
          <w:rFonts w:ascii="Tahoma" w:hAnsi="Tahoma" w:cs="Tahoma"/>
          <w:b/>
          <w:bCs/>
        </w:rPr>
        <w:t>30</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4B6AC0">
      <w:pPr>
        <w:pStyle w:val="Sinespaciado"/>
      </w:pPr>
    </w:p>
    <w:p w:rsidR="00F242D4" w:rsidRPr="00046A20" w:rsidRDefault="00F242D4" w:rsidP="004B6AC0">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17205">
        <w:rPr>
          <w:rFonts w:ascii="Tahoma" w:hAnsi="Tahoma" w:cs="Tahoma"/>
        </w:rPr>
        <w:t xml:space="preserve">los </w:t>
      </w:r>
      <w:r w:rsidR="0099776F" w:rsidRPr="00046A20">
        <w:rPr>
          <w:rFonts w:ascii="Tahoma" w:hAnsi="Tahoma" w:cs="Tahoma"/>
        </w:rPr>
        <w:t>señor</w:t>
      </w:r>
      <w:r w:rsidR="00917205">
        <w:rPr>
          <w:rFonts w:ascii="Tahoma" w:hAnsi="Tahoma" w:cs="Tahoma"/>
        </w:rPr>
        <w:t xml:space="preserve">es </w:t>
      </w:r>
      <w:r w:rsidRPr="00046A20">
        <w:rPr>
          <w:rFonts w:ascii="Tahoma" w:hAnsi="Tahoma" w:cs="Tahoma"/>
        </w:rPr>
        <w:t xml:space="preserve"> </w:t>
      </w:r>
      <w:r w:rsidR="00917205">
        <w:rPr>
          <w:rFonts w:ascii="Tahoma" w:hAnsi="Tahoma" w:cs="Tahoma"/>
          <w:b/>
        </w:rPr>
        <w:t xml:space="preserve">José Albino, José Oscar Díaz y José Orlando Zambrano López </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17205">
        <w:rPr>
          <w:rFonts w:ascii="Tahoma" w:hAnsi="Tahoma" w:cs="Tahoma"/>
        </w:rPr>
        <w:t xml:space="preserve">del </w:t>
      </w:r>
      <w:r w:rsidR="00917205">
        <w:rPr>
          <w:rFonts w:ascii="Tahoma" w:hAnsi="Tahoma" w:cs="Tahoma"/>
          <w:b/>
        </w:rPr>
        <w:t>Ministerio de Agricultura y Desarrollo Rura</w:t>
      </w:r>
      <w:r w:rsidR="00A6157A">
        <w:rPr>
          <w:rFonts w:ascii="Tahoma" w:hAnsi="Tahoma" w:cs="Tahoma"/>
          <w:b/>
        </w:rPr>
        <w:t>l</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w:t>
      </w:r>
      <w:r w:rsidR="006527E5">
        <w:rPr>
          <w:rFonts w:ascii="Tahoma" w:hAnsi="Tahoma" w:cs="Tahoma"/>
        </w:rPr>
        <w:t>es</w:t>
      </w:r>
      <w:r w:rsidRPr="00046A20">
        <w:rPr>
          <w:rFonts w:ascii="Tahoma" w:hAnsi="Tahoma" w:cs="Tahoma"/>
        </w:rPr>
        <w:t xml:space="preserve"> pretende</w:t>
      </w:r>
      <w:r w:rsidR="006527E5">
        <w:rPr>
          <w:rFonts w:ascii="Tahoma" w:hAnsi="Tahoma" w:cs="Tahoma"/>
        </w:rPr>
        <w:t>n</w:t>
      </w:r>
      <w:r w:rsidRPr="00046A20">
        <w:rPr>
          <w:rFonts w:ascii="Tahoma" w:hAnsi="Tahoma" w:cs="Tahoma"/>
        </w:rPr>
        <w:t xml:space="preserv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4B6AC0">
      <w:pPr>
        <w:pStyle w:val="Sinespaciado"/>
        <w:spacing w:line="276" w:lineRule="auto"/>
      </w:pPr>
    </w:p>
    <w:p w:rsidR="00F242D4" w:rsidRPr="00046A20" w:rsidRDefault="00F242D4" w:rsidP="004B6AC0">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D731C9" w:rsidRPr="00046A20" w:rsidRDefault="00D731C9" w:rsidP="004B6AC0">
      <w:pPr>
        <w:pStyle w:val="Sinespaciado"/>
        <w:spacing w:line="276" w:lineRule="auto"/>
      </w:pPr>
    </w:p>
    <w:p w:rsidR="00F242D4" w:rsidRPr="00046A20" w:rsidRDefault="00D25B93" w:rsidP="004B6AC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4B6AC0">
      <w:pPr>
        <w:pStyle w:val="Sinespaciado"/>
        <w:spacing w:line="276" w:lineRule="auto"/>
      </w:pPr>
    </w:p>
    <w:p w:rsidR="00AF685F" w:rsidRPr="00046A20" w:rsidRDefault="00F242D4" w:rsidP="004B6AC0">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p>
    <w:p w:rsidR="00AF685F" w:rsidRPr="00046A20" w:rsidRDefault="00AF685F" w:rsidP="004B6AC0">
      <w:pPr>
        <w:pStyle w:val="Sinespaciado"/>
        <w:spacing w:line="276" w:lineRule="auto"/>
      </w:pPr>
    </w:p>
    <w:p w:rsidR="00045BFE" w:rsidRDefault="000E0A69" w:rsidP="004B6AC0">
      <w:pPr>
        <w:spacing w:line="276" w:lineRule="auto"/>
        <w:ind w:firstLine="709"/>
        <w:jc w:val="both"/>
        <w:rPr>
          <w:rFonts w:ascii="Tahoma" w:hAnsi="Tahoma" w:cs="Tahoma"/>
        </w:rPr>
      </w:pPr>
      <w:r w:rsidRPr="00046A20">
        <w:rPr>
          <w:rFonts w:ascii="Tahoma" w:hAnsi="Tahoma" w:cs="Tahoma"/>
        </w:rPr>
        <w:t>Manifiesta</w:t>
      </w:r>
      <w:r w:rsidR="00045BFE">
        <w:rPr>
          <w:rFonts w:ascii="Tahoma" w:hAnsi="Tahoma" w:cs="Tahoma"/>
        </w:rPr>
        <w:t>n los</w:t>
      </w:r>
      <w:r w:rsidR="00B955F0" w:rsidRPr="00046A20">
        <w:rPr>
          <w:rFonts w:ascii="Tahoma" w:hAnsi="Tahoma" w:cs="Tahoma"/>
        </w:rPr>
        <w:t xml:space="preserve"> actor</w:t>
      </w:r>
      <w:r w:rsidR="00045BFE">
        <w:rPr>
          <w:rFonts w:ascii="Tahoma" w:hAnsi="Tahoma" w:cs="Tahoma"/>
        </w:rPr>
        <w:t>es que el 5</w:t>
      </w:r>
      <w:r w:rsidR="00B955F0" w:rsidRPr="00046A20">
        <w:rPr>
          <w:rFonts w:ascii="Tahoma" w:hAnsi="Tahoma" w:cs="Tahoma"/>
        </w:rPr>
        <w:t xml:space="preserve"> de </w:t>
      </w:r>
      <w:r w:rsidR="0005170E">
        <w:rPr>
          <w:rFonts w:ascii="Tahoma" w:hAnsi="Tahoma" w:cs="Tahoma"/>
        </w:rPr>
        <w:t xml:space="preserve"> julio de </w:t>
      </w:r>
      <w:r w:rsidR="00B955F0" w:rsidRPr="00046A20">
        <w:rPr>
          <w:rFonts w:ascii="Tahoma" w:hAnsi="Tahoma" w:cs="Tahoma"/>
        </w:rPr>
        <w:t xml:space="preserve"> 2017 present</w:t>
      </w:r>
      <w:r w:rsidR="00045BFE">
        <w:rPr>
          <w:rFonts w:ascii="Tahoma" w:hAnsi="Tahoma" w:cs="Tahoma"/>
        </w:rPr>
        <w:t>aron</w:t>
      </w:r>
      <w:r w:rsidR="00B955F0" w:rsidRPr="00046A20">
        <w:rPr>
          <w:rFonts w:ascii="Tahoma" w:hAnsi="Tahoma" w:cs="Tahoma"/>
        </w:rPr>
        <w:t xml:space="preserve"> derecho de petición </w:t>
      </w:r>
      <w:r w:rsidR="00876609">
        <w:rPr>
          <w:rFonts w:ascii="Tahoma" w:hAnsi="Tahoma" w:cs="Tahoma"/>
        </w:rPr>
        <w:t>ante el</w:t>
      </w:r>
      <w:r w:rsidR="00045BFE">
        <w:rPr>
          <w:rFonts w:ascii="Tahoma" w:hAnsi="Tahoma" w:cs="Tahoma"/>
        </w:rPr>
        <w:t xml:space="preserve"> Ministerio de Agricultura y Desarrollo Rural, </w:t>
      </w:r>
      <w:r w:rsidR="00B955F0" w:rsidRPr="00046A20">
        <w:rPr>
          <w:rFonts w:ascii="Tahoma" w:hAnsi="Tahoma" w:cs="Tahoma"/>
        </w:rPr>
        <w:t xml:space="preserve">solicitando </w:t>
      </w:r>
      <w:r w:rsidR="00045BFE">
        <w:rPr>
          <w:rFonts w:ascii="Tahoma" w:hAnsi="Tahoma" w:cs="Tahoma"/>
        </w:rPr>
        <w:t>información sobre el desarrollo del “</w:t>
      </w:r>
      <w:r w:rsidR="00876609">
        <w:rPr>
          <w:rFonts w:ascii="Tahoma" w:hAnsi="Tahoma" w:cs="Tahoma"/>
        </w:rPr>
        <w:t>P</w:t>
      </w:r>
      <w:r w:rsidR="00045BFE">
        <w:rPr>
          <w:rFonts w:ascii="Tahoma" w:hAnsi="Tahoma" w:cs="Tahoma"/>
        </w:rPr>
        <w:t xml:space="preserve">royecto </w:t>
      </w:r>
      <w:r w:rsidR="00876609">
        <w:rPr>
          <w:rFonts w:ascii="Tahoma" w:hAnsi="Tahoma" w:cs="Tahoma"/>
        </w:rPr>
        <w:t>A</w:t>
      </w:r>
      <w:r w:rsidR="00045BFE">
        <w:rPr>
          <w:rFonts w:ascii="Tahoma" w:hAnsi="Tahoma" w:cs="Tahoma"/>
        </w:rPr>
        <w:t xml:space="preserve">lianzas </w:t>
      </w:r>
      <w:r w:rsidR="00876609">
        <w:rPr>
          <w:rFonts w:ascii="Tahoma" w:hAnsi="Tahoma" w:cs="Tahoma"/>
        </w:rPr>
        <w:t>P</w:t>
      </w:r>
      <w:r w:rsidR="00045BFE">
        <w:rPr>
          <w:rFonts w:ascii="Tahoma" w:hAnsi="Tahoma" w:cs="Tahoma"/>
        </w:rPr>
        <w:t>roductivas, fortalecimiento del café  especial de origen Santa Rosa de Cabal a través de s</w:t>
      </w:r>
      <w:r w:rsidR="00E807CB">
        <w:rPr>
          <w:rFonts w:ascii="Tahoma" w:hAnsi="Tahoma" w:cs="Tahoma"/>
        </w:rPr>
        <w:t>u</w:t>
      </w:r>
      <w:r w:rsidR="00045BFE">
        <w:rPr>
          <w:rFonts w:ascii="Tahoma" w:hAnsi="Tahoma" w:cs="Tahoma"/>
        </w:rPr>
        <w:t xml:space="preserve"> asociación de productores ASORROSA”</w:t>
      </w:r>
      <w:r w:rsidR="00552508">
        <w:rPr>
          <w:rFonts w:ascii="Tahoma" w:hAnsi="Tahoma" w:cs="Tahoma"/>
        </w:rPr>
        <w:t xml:space="preserve">, además de la presencia de un delegado del ministerio para el debido seguimiento al proyecto y para  la recepción de dudas de los caficultores pertenecientes a </w:t>
      </w:r>
      <w:r w:rsidR="000F49AE">
        <w:rPr>
          <w:rFonts w:ascii="Tahoma" w:hAnsi="Tahoma" w:cs="Tahoma"/>
        </w:rPr>
        <w:t>la asociación</w:t>
      </w:r>
      <w:r w:rsidR="00552508">
        <w:rPr>
          <w:rFonts w:ascii="Tahoma" w:hAnsi="Tahoma" w:cs="Tahoma"/>
        </w:rPr>
        <w:t xml:space="preserve">. </w:t>
      </w:r>
    </w:p>
    <w:p w:rsidR="00EB7720" w:rsidRPr="00046A20" w:rsidRDefault="00EB7720" w:rsidP="004B6AC0">
      <w:pPr>
        <w:spacing w:line="276" w:lineRule="auto"/>
        <w:jc w:val="both"/>
        <w:rPr>
          <w:rFonts w:ascii="Tahoma" w:hAnsi="Tahoma" w:cs="Tahoma"/>
        </w:rPr>
      </w:pPr>
    </w:p>
    <w:p w:rsidR="00B373A9" w:rsidRPr="00046A20" w:rsidRDefault="00915701" w:rsidP="004B6AC0">
      <w:pPr>
        <w:spacing w:line="276" w:lineRule="auto"/>
        <w:ind w:firstLine="709"/>
        <w:jc w:val="both"/>
        <w:rPr>
          <w:rFonts w:ascii="Tahoma" w:hAnsi="Tahoma" w:cs="Tahoma"/>
        </w:rPr>
      </w:pPr>
      <w:r>
        <w:rPr>
          <w:rFonts w:ascii="Tahoma" w:hAnsi="Tahoma" w:cs="Tahoma"/>
        </w:rPr>
        <w:t>Indica</w:t>
      </w:r>
      <w:r w:rsidR="00552508">
        <w:rPr>
          <w:rFonts w:ascii="Tahoma" w:hAnsi="Tahoma" w:cs="Tahoma"/>
        </w:rPr>
        <w:t xml:space="preserve">n </w:t>
      </w:r>
      <w:r>
        <w:rPr>
          <w:rFonts w:ascii="Tahoma" w:hAnsi="Tahoma" w:cs="Tahoma"/>
        </w:rPr>
        <w:t xml:space="preserve">que </w:t>
      </w:r>
      <w:r w:rsidR="00552508">
        <w:rPr>
          <w:rFonts w:ascii="Tahoma" w:hAnsi="Tahoma" w:cs="Tahoma"/>
        </w:rPr>
        <w:t>transcurrieron 23 días hábiles desde la presentación del derecho de petición y no han obtenido respuesta a la solicitud.</w:t>
      </w:r>
    </w:p>
    <w:p w:rsidR="0070476D" w:rsidRPr="00046A20" w:rsidRDefault="0070476D" w:rsidP="004B6AC0">
      <w:pPr>
        <w:spacing w:line="276" w:lineRule="auto"/>
        <w:ind w:firstLine="709"/>
        <w:jc w:val="both"/>
        <w:rPr>
          <w:rFonts w:ascii="Tahoma" w:hAnsi="Tahoma" w:cs="Tahoma"/>
        </w:rPr>
      </w:pPr>
    </w:p>
    <w:p w:rsidR="00C86785" w:rsidRDefault="0070476D" w:rsidP="004B6AC0">
      <w:pPr>
        <w:spacing w:line="276" w:lineRule="auto"/>
        <w:ind w:firstLine="709"/>
        <w:jc w:val="both"/>
        <w:rPr>
          <w:rFonts w:ascii="Tahoma" w:hAnsi="Tahoma" w:cs="Tahoma"/>
        </w:rPr>
      </w:pPr>
      <w:r w:rsidRPr="00046A20">
        <w:rPr>
          <w:rFonts w:ascii="Tahoma" w:hAnsi="Tahoma" w:cs="Tahoma"/>
        </w:rPr>
        <w:t>Solicit</w:t>
      </w:r>
      <w:r w:rsidR="00552508">
        <w:rPr>
          <w:rFonts w:ascii="Tahoma" w:hAnsi="Tahoma" w:cs="Tahoma"/>
        </w:rPr>
        <w:t>a</w:t>
      </w:r>
      <w:r w:rsidR="00721941">
        <w:rPr>
          <w:rFonts w:ascii="Tahoma" w:hAnsi="Tahoma" w:cs="Tahoma"/>
        </w:rPr>
        <w:t>n</w:t>
      </w:r>
      <w:r w:rsidR="00552508">
        <w:rPr>
          <w:rFonts w:ascii="Tahoma" w:hAnsi="Tahoma" w:cs="Tahoma"/>
        </w:rPr>
        <w:t xml:space="preserve"> que </w:t>
      </w:r>
      <w:r w:rsidR="00721941">
        <w:rPr>
          <w:rFonts w:ascii="Tahoma" w:hAnsi="Tahoma" w:cs="Tahoma"/>
        </w:rPr>
        <w:t xml:space="preserve">proteja el derecho fundamental de petición y </w:t>
      </w:r>
      <w:r w:rsidR="00552508">
        <w:rPr>
          <w:rFonts w:ascii="Tahoma" w:hAnsi="Tahoma" w:cs="Tahoma"/>
        </w:rPr>
        <w:t>se ordene al Ministerio de Agricultura y Desarrollo Rural</w:t>
      </w:r>
      <w:r w:rsidR="00721941">
        <w:rPr>
          <w:rFonts w:ascii="Tahoma" w:hAnsi="Tahoma" w:cs="Tahoma"/>
        </w:rPr>
        <w:t xml:space="preserve"> dar </w:t>
      </w:r>
      <w:r w:rsidR="00915701">
        <w:rPr>
          <w:rFonts w:ascii="Tahoma" w:hAnsi="Tahoma" w:cs="Tahoma"/>
        </w:rPr>
        <w:t xml:space="preserve">respuesta al derecho de petición elevado el </w:t>
      </w:r>
      <w:r w:rsidR="00721941">
        <w:rPr>
          <w:rFonts w:ascii="Tahoma" w:hAnsi="Tahoma" w:cs="Tahoma"/>
        </w:rPr>
        <w:t>5</w:t>
      </w:r>
      <w:r w:rsidR="00915701">
        <w:rPr>
          <w:rFonts w:ascii="Tahoma" w:hAnsi="Tahoma" w:cs="Tahoma"/>
        </w:rPr>
        <w:t xml:space="preserve"> de julio de 2017</w:t>
      </w:r>
      <w:r w:rsidR="00A0375D" w:rsidRPr="00046A20">
        <w:rPr>
          <w:rFonts w:ascii="Tahoma" w:hAnsi="Tahoma" w:cs="Tahoma"/>
        </w:rPr>
        <w:t>.</w:t>
      </w:r>
    </w:p>
    <w:p w:rsidR="00D731C9" w:rsidRPr="00046A20" w:rsidRDefault="00D731C9" w:rsidP="004B6AC0">
      <w:pPr>
        <w:spacing w:line="276" w:lineRule="auto"/>
        <w:ind w:firstLine="709"/>
        <w:jc w:val="both"/>
        <w:rPr>
          <w:rFonts w:ascii="Tahoma" w:hAnsi="Tahoma" w:cs="Tahoma"/>
        </w:rPr>
      </w:pPr>
    </w:p>
    <w:p w:rsidR="00F242D4" w:rsidRPr="00046A20" w:rsidRDefault="00D25B93" w:rsidP="004B6AC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DE1FEC" w:rsidRPr="00046A20" w:rsidRDefault="00DE1FEC" w:rsidP="004B6AC0">
      <w:pPr>
        <w:spacing w:line="276" w:lineRule="auto"/>
        <w:rPr>
          <w:lang w:val="es-ES" w:eastAsia="es-ES"/>
        </w:rPr>
      </w:pPr>
    </w:p>
    <w:p w:rsidR="00CF6543" w:rsidRDefault="004A2AB3" w:rsidP="004B6AC0">
      <w:pPr>
        <w:pStyle w:val="Sinespaciado"/>
        <w:spacing w:line="276" w:lineRule="auto"/>
        <w:ind w:firstLine="360"/>
        <w:jc w:val="both"/>
        <w:rPr>
          <w:rFonts w:ascii="Tahoma" w:hAnsi="Tahoma" w:cs="Tahoma"/>
        </w:rPr>
      </w:pPr>
      <w:r>
        <w:rPr>
          <w:rFonts w:ascii="Tahoma" w:hAnsi="Tahoma" w:cs="Tahoma"/>
        </w:rPr>
        <w:t>El Ministerio de</w:t>
      </w:r>
      <w:r w:rsidR="00F46F00">
        <w:rPr>
          <w:rFonts w:ascii="Tahoma" w:hAnsi="Tahoma" w:cs="Tahoma"/>
        </w:rPr>
        <w:t xml:space="preserve"> Agricultura y desarrollo rural</w:t>
      </w:r>
      <w:r>
        <w:rPr>
          <w:rFonts w:ascii="Tahoma" w:hAnsi="Tahoma" w:cs="Tahoma"/>
        </w:rPr>
        <w:t xml:space="preserve"> alleg</w:t>
      </w:r>
      <w:r w:rsidR="00AC7E43">
        <w:rPr>
          <w:rFonts w:ascii="Tahoma" w:hAnsi="Tahoma" w:cs="Tahoma"/>
        </w:rPr>
        <w:t>ó</w:t>
      </w:r>
      <w:r>
        <w:rPr>
          <w:rFonts w:ascii="Tahoma" w:hAnsi="Tahoma" w:cs="Tahoma"/>
        </w:rPr>
        <w:t xml:space="preserve"> contestación indicando</w:t>
      </w:r>
      <w:r w:rsidR="00F46F00">
        <w:rPr>
          <w:rFonts w:ascii="Tahoma" w:hAnsi="Tahoma" w:cs="Tahoma"/>
        </w:rPr>
        <w:t>,</w:t>
      </w:r>
      <w:r>
        <w:rPr>
          <w:rFonts w:ascii="Tahoma" w:hAnsi="Tahoma" w:cs="Tahoma"/>
        </w:rPr>
        <w:t xml:space="preserve"> que por medio de</w:t>
      </w:r>
      <w:r w:rsidR="007913EA">
        <w:rPr>
          <w:rFonts w:ascii="Tahoma" w:hAnsi="Tahoma" w:cs="Tahoma"/>
        </w:rPr>
        <w:t>l</w:t>
      </w:r>
      <w:r>
        <w:rPr>
          <w:rFonts w:ascii="Tahoma" w:hAnsi="Tahoma" w:cs="Tahoma"/>
        </w:rPr>
        <w:t xml:space="preserve"> Oficio No. 20172360200</w:t>
      </w:r>
      <w:r w:rsidR="00AC7E43">
        <w:rPr>
          <w:rFonts w:ascii="Tahoma" w:hAnsi="Tahoma" w:cs="Tahoma"/>
        </w:rPr>
        <w:t>621 del 16 de agosto de 2017 dio</w:t>
      </w:r>
      <w:r>
        <w:rPr>
          <w:rFonts w:ascii="Tahoma" w:hAnsi="Tahoma" w:cs="Tahoma"/>
        </w:rPr>
        <w:t xml:space="preserve"> respuesta de fondo a los puntos </w:t>
      </w:r>
      <w:r>
        <w:rPr>
          <w:rFonts w:ascii="Tahoma" w:hAnsi="Tahoma" w:cs="Tahoma"/>
        </w:rPr>
        <w:lastRenderedPageBreak/>
        <w:t>planteados en el derecho de petición</w:t>
      </w:r>
      <w:r w:rsidR="009F332F">
        <w:rPr>
          <w:rFonts w:ascii="Tahoma" w:hAnsi="Tahoma" w:cs="Tahoma"/>
        </w:rPr>
        <w:t>, que esta fue enviada por correo a  la carrera 14 con calle 12 esquina CAM – Consejo Municipal de Santa Rosa d</w:t>
      </w:r>
      <w:r w:rsidR="00491E3F">
        <w:rPr>
          <w:rFonts w:ascii="Tahoma" w:hAnsi="Tahoma" w:cs="Tahoma"/>
        </w:rPr>
        <w:t>e Cabal</w:t>
      </w:r>
      <w:r w:rsidR="009F332F">
        <w:rPr>
          <w:rFonts w:ascii="Tahoma" w:hAnsi="Tahoma" w:cs="Tahoma"/>
        </w:rPr>
        <w:t xml:space="preserve"> </w:t>
      </w:r>
      <w:r w:rsidR="00CF6543">
        <w:rPr>
          <w:rFonts w:ascii="Tahoma" w:hAnsi="Tahoma" w:cs="Tahoma"/>
        </w:rPr>
        <w:t xml:space="preserve">y </w:t>
      </w:r>
      <w:r w:rsidR="009F332F">
        <w:rPr>
          <w:rFonts w:ascii="Tahoma" w:hAnsi="Tahoma" w:cs="Tahoma"/>
        </w:rPr>
        <w:t>al correo  electrónico suministrado por los accionantes, pero no se pudo entregar en dicho buzón.</w:t>
      </w:r>
    </w:p>
    <w:p w:rsidR="00CF6543" w:rsidRDefault="00CF6543" w:rsidP="004B6AC0">
      <w:pPr>
        <w:pStyle w:val="Sinespaciado"/>
        <w:spacing w:line="276" w:lineRule="auto"/>
        <w:ind w:firstLine="360"/>
        <w:jc w:val="both"/>
        <w:rPr>
          <w:rFonts w:ascii="Tahoma" w:hAnsi="Tahoma" w:cs="Tahoma"/>
        </w:rPr>
      </w:pPr>
    </w:p>
    <w:p w:rsidR="00CF6543" w:rsidRDefault="00CF6543" w:rsidP="004B6AC0">
      <w:pPr>
        <w:pStyle w:val="Sinespaciado"/>
        <w:spacing w:line="276" w:lineRule="auto"/>
        <w:ind w:firstLine="360"/>
        <w:jc w:val="both"/>
        <w:rPr>
          <w:rFonts w:ascii="Tahoma" w:hAnsi="Tahoma" w:cs="Tahoma"/>
        </w:rPr>
      </w:pPr>
      <w:r>
        <w:rPr>
          <w:rFonts w:ascii="Tahoma" w:hAnsi="Tahoma" w:cs="Tahoma"/>
        </w:rPr>
        <w:t>Solicita se desestime las pretensiones de los accionantes y se libere de ellas a la entidad por superación del hecho que dio origen a la solicitud de amparo.</w:t>
      </w:r>
    </w:p>
    <w:p w:rsidR="00CB361A" w:rsidRDefault="00CB361A" w:rsidP="004B6AC0">
      <w:pPr>
        <w:pStyle w:val="Sinespaciado"/>
        <w:spacing w:line="276" w:lineRule="auto"/>
        <w:ind w:firstLine="360"/>
        <w:jc w:val="both"/>
        <w:rPr>
          <w:rFonts w:ascii="Tahoma" w:hAnsi="Tahoma" w:cs="Tahoma"/>
        </w:rPr>
      </w:pPr>
    </w:p>
    <w:p w:rsidR="005C4B9E" w:rsidRDefault="007913EA" w:rsidP="004B6AC0">
      <w:pPr>
        <w:pStyle w:val="Sinespaciado"/>
        <w:spacing w:line="276" w:lineRule="auto"/>
        <w:ind w:firstLine="360"/>
        <w:jc w:val="both"/>
        <w:rPr>
          <w:rFonts w:ascii="Tahoma" w:hAnsi="Tahoma" w:cs="Tahoma"/>
        </w:rPr>
      </w:pPr>
      <w:r>
        <w:rPr>
          <w:rFonts w:ascii="Tahoma" w:hAnsi="Tahoma" w:cs="Tahoma"/>
        </w:rPr>
        <w:t xml:space="preserve"> Anexa copia de</w:t>
      </w:r>
      <w:r w:rsidR="005C4B9E">
        <w:rPr>
          <w:rFonts w:ascii="Tahoma" w:hAnsi="Tahoma" w:cs="Tahoma"/>
        </w:rPr>
        <w:t>l</w:t>
      </w:r>
      <w:r>
        <w:rPr>
          <w:rFonts w:ascii="Tahoma" w:hAnsi="Tahoma" w:cs="Tahoma"/>
        </w:rPr>
        <w:t xml:space="preserve"> oficio por medio del  que se dio respu</w:t>
      </w:r>
      <w:r w:rsidR="005C4B9E">
        <w:rPr>
          <w:rFonts w:ascii="Tahoma" w:hAnsi="Tahoma" w:cs="Tahoma"/>
        </w:rPr>
        <w:t>esta al  derecho de petición, copia de la guía del correo certificado y pantallazo del envió al correo electrónico.</w:t>
      </w:r>
    </w:p>
    <w:p w:rsidR="004633B3" w:rsidRPr="00046A20" w:rsidRDefault="004633B3" w:rsidP="004B6AC0">
      <w:pPr>
        <w:pStyle w:val="Sinespaciado"/>
        <w:spacing w:line="276" w:lineRule="auto"/>
        <w:ind w:firstLine="360"/>
        <w:rPr>
          <w:rFonts w:ascii="Tahoma" w:hAnsi="Tahoma" w:cs="Tahoma"/>
        </w:rPr>
      </w:pPr>
    </w:p>
    <w:p w:rsidR="00464B77" w:rsidRPr="00046A20" w:rsidRDefault="00D25B93" w:rsidP="004B6AC0">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4B6AC0">
      <w:pPr>
        <w:pStyle w:val="Sinespaciado"/>
        <w:spacing w:line="276" w:lineRule="auto"/>
      </w:pPr>
    </w:p>
    <w:p w:rsidR="00052C84" w:rsidRPr="00046A20" w:rsidRDefault="00052C84" w:rsidP="004B6AC0">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Problemas Jurídicos por resolver:</w:t>
      </w:r>
    </w:p>
    <w:p w:rsidR="008C7A1E" w:rsidRPr="008C7A1E" w:rsidRDefault="008C7A1E" w:rsidP="004B6AC0">
      <w:pPr>
        <w:tabs>
          <w:tab w:val="left" w:pos="1276"/>
        </w:tabs>
        <w:autoSpaceDN w:val="0"/>
        <w:spacing w:line="276" w:lineRule="auto"/>
        <w:jc w:val="both"/>
        <w:rPr>
          <w:rFonts w:ascii="Tahoma" w:hAnsi="Tahoma" w:cs="Tahoma"/>
          <w:sz w:val="24"/>
          <w:szCs w:val="24"/>
        </w:rPr>
      </w:pPr>
    </w:p>
    <w:p w:rsidR="008C7A1E" w:rsidRPr="00472AF9" w:rsidRDefault="00472AF9" w:rsidP="004B6AC0">
      <w:pPr>
        <w:tabs>
          <w:tab w:val="left" w:pos="1276"/>
        </w:tabs>
        <w:autoSpaceDN w:val="0"/>
        <w:spacing w:line="276" w:lineRule="auto"/>
        <w:jc w:val="both"/>
        <w:rPr>
          <w:rFonts w:ascii="Tahoma" w:hAnsi="Tahoma" w:cs="Tahoma"/>
          <w:b/>
          <w:spacing w:val="-2"/>
          <w:sz w:val="24"/>
          <w:szCs w:val="24"/>
        </w:rPr>
      </w:pPr>
      <w:r>
        <w:rPr>
          <w:rFonts w:ascii="Tahoma" w:hAnsi="Tahoma" w:cs="Tahoma"/>
          <w:sz w:val="24"/>
          <w:szCs w:val="24"/>
        </w:rPr>
        <w:t xml:space="preserve">         </w:t>
      </w:r>
      <w:r w:rsidR="008C7A1E" w:rsidRPr="00472AF9">
        <w:rPr>
          <w:rFonts w:ascii="Tahoma" w:hAnsi="Tahoma" w:cs="Tahoma"/>
          <w:sz w:val="24"/>
          <w:szCs w:val="24"/>
        </w:rPr>
        <w:t>¿</w:t>
      </w:r>
      <w:r w:rsidR="008C7A1E" w:rsidRPr="00472AF9">
        <w:rPr>
          <w:rFonts w:ascii="Tahoma" w:hAnsi="Tahoma" w:cs="Tahoma"/>
        </w:rPr>
        <w:t>Se presenta en el caso sub examine un hecho superado? En caso negativo, ¿Se ha vulnerado el derecho de petición del accionante por parte del Ministerio de Agricultura y Desarrollo rural</w:t>
      </w:r>
      <w:r w:rsidR="008C7A1E" w:rsidRPr="00472AF9">
        <w:rPr>
          <w:rFonts w:ascii="Tahoma" w:hAnsi="Tahoma" w:cs="Tahoma"/>
          <w:sz w:val="24"/>
          <w:szCs w:val="24"/>
        </w:rPr>
        <w:t>?</w:t>
      </w:r>
    </w:p>
    <w:p w:rsidR="008C7A1E" w:rsidRDefault="008C7A1E" w:rsidP="004B6AC0">
      <w:pPr>
        <w:pStyle w:val="Sinespaciado"/>
        <w:spacing w:line="276" w:lineRule="auto"/>
        <w:rPr>
          <w:rFonts w:ascii="Tahoma" w:hAnsi="Tahoma" w:cs="Tahoma"/>
          <w:b/>
          <w:sz w:val="24"/>
          <w:szCs w:val="24"/>
          <w:lang w:val="es-ES"/>
        </w:rPr>
      </w:pPr>
    </w:p>
    <w:p w:rsidR="00547912" w:rsidRPr="00547912" w:rsidRDefault="00547912" w:rsidP="004B6AC0">
      <w:pPr>
        <w:pStyle w:val="Sinespaciado"/>
        <w:numPr>
          <w:ilvl w:val="1"/>
          <w:numId w:val="2"/>
        </w:numPr>
        <w:spacing w:line="276" w:lineRule="auto"/>
        <w:rPr>
          <w:rFonts w:ascii="Tahoma" w:eastAsiaTheme="minorHAnsi" w:hAnsi="Tahoma" w:cs="Tahoma"/>
          <w:b/>
          <w:spacing w:val="-2"/>
          <w:lang w:val="es-ES"/>
        </w:rPr>
      </w:pPr>
      <w:r w:rsidRPr="00547912">
        <w:rPr>
          <w:rFonts w:ascii="Tahoma" w:eastAsiaTheme="minorHAnsi" w:hAnsi="Tahoma" w:cs="Tahoma"/>
          <w:b/>
          <w:spacing w:val="-2"/>
          <w:lang w:val="es-ES"/>
        </w:rPr>
        <w:t xml:space="preserve">  Del hecho superado</w:t>
      </w:r>
    </w:p>
    <w:p w:rsidR="00547912" w:rsidRPr="00547912" w:rsidRDefault="00547912" w:rsidP="004B6AC0">
      <w:pPr>
        <w:pStyle w:val="Sinespaciado"/>
        <w:spacing w:line="276" w:lineRule="auto"/>
        <w:jc w:val="both"/>
        <w:rPr>
          <w:rFonts w:ascii="Tahoma" w:hAnsi="Tahoma" w:cs="Tahoma"/>
        </w:rPr>
      </w:pPr>
    </w:p>
    <w:p w:rsidR="00547912" w:rsidRPr="00547912" w:rsidRDefault="00547912" w:rsidP="004B6AC0">
      <w:pPr>
        <w:pStyle w:val="Sinespaciado"/>
        <w:spacing w:line="276" w:lineRule="auto"/>
        <w:ind w:firstLine="708"/>
        <w:jc w:val="both"/>
        <w:rPr>
          <w:rFonts w:ascii="Tahoma" w:hAnsi="Tahoma" w:cs="Tahoma"/>
          <w:lang w:val="es-ES"/>
        </w:rPr>
      </w:pPr>
      <w:r w:rsidRPr="00547912">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547912">
        <w:rPr>
          <w:rFonts w:ascii="Tahoma" w:hAnsi="Tahoma" w:cs="Tahoma"/>
          <w:vertAlign w:val="superscript"/>
        </w:rPr>
        <w:footnoteReference w:id="1"/>
      </w:r>
    </w:p>
    <w:p w:rsidR="00547912" w:rsidRPr="00547912" w:rsidRDefault="00547912" w:rsidP="004B6AC0">
      <w:pPr>
        <w:pStyle w:val="Sinespaciado"/>
        <w:spacing w:line="276" w:lineRule="auto"/>
        <w:rPr>
          <w:rFonts w:ascii="Tahoma" w:hAnsi="Tahoma" w:cs="Tahoma"/>
          <w:lang w:val="es-ES"/>
        </w:rPr>
      </w:pPr>
    </w:p>
    <w:p w:rsidR="00547912" w:rsidRPr="00547912" w:rsidRDefault="00547912" w:rsidP="004B6AC0">
      <w:pPr>
        <w:spacing w:line="276" w:lineRule="auto"/>
        <w:ind w:firstLine="708"/>
        <w:jc w:val="both"/>
        <w:rPr>
          <w:rFonts w:ascii="Arial Narrow" w:hAnsi="Arial Narrow"/>
          <w:i/>
        </w:rPr>
      </w:pPr>
      <w:r w:rsidRPr="00547912">
        <w:rPr>
          <w:rFonts w:ascii="Tahoma" w:hAnsi="Tahoma" w:cs="Tahoma"/>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4633B3" w:rsidRPr="00046A20" w:rsidRDefault="004633B3" w:rsidP="004B6AC0">
      <w:pPr>
        <w:pStyle w:val="Sinespaciado"/>
        <w:spacing w:line="276" w:lineRule="auto"/>
        <w:ind w:firstLine="708"/>
        <w:jc w:val="both"/>
        <w:rPr>
          <w:rFonts w:ascii="Tahoma" w:hAnsi="Tahoma" w:cs="Tahoma"/>
        </w:rPr>
      </w:pPr>
    </w:p>
    <w:p w:rsidR="00D0404A" w:rsidRPr="00547912" w:rsidRDefault="00D0404A" w:rsidP="004B6AC0">
      <w:pPr>
        <w:pStyle w:val="Prrafodelista"/>
        <w:numPr>
          <w:ilvl w:val="1"/>
          <w:numId w:val="2"/>
        </w:numPr>
        <w:tabs>
          <w:tab w:val="left" w:pos="1276"/>
        </w:tabs>
        <w:autoSpaceDN w:val="0"/>
        <w:spacing w:after="0" w:line="276" w:lineRule="auto"/>
        <w:jc w:val="both"/>
        <w:rPr>
          <w:rFonts w:ascii="Tahoma" w:hAnsi="Tahoma" w:cs="Tahoma"/>
          <w:b/>
          <w:spacing w:val="-2"/>
        </w:rPr>
      </w:pPr>
      <w:r w:rsidRPr="00547912">
        <w:rPr>
          <w:rFonts w:ascii="Tahoma" w:hAnsi="Tahoma" w:cs="Tahoma"/>
          <w:b/>
          <w:spacing w:val="-2"/>
        </w:rPr>
        <w:t>Alcances del derecho fundamental de petición</w:t>
      </w:r>
    </w:p>
    <w:p w:rsidR="00A93B03" w:rsidRDefault="00A93B03" w:rsidP="004B6AC0">
      <w:pPr>
        <w:spacing w:line="276" w:lineRule="auto"/>
        <w:ind w:firstLine="709"/>
        <w:jc w:val="both"/>
        <w:rPr>
          <w:rFonts w:ascii="Tahoma" w:eastAsia="Times New Roman" w:hAnsi="Tahoma" w:cs="Tahoma"/>
          <w:lang w:val="es-ES" w:eastAsia="es-ES"/>
        </w:rPr>
      </w:pPr>
    </w:p>
    <w:p w:rsidR="00A36A0F" w:rsidRPr="00046A20" w:rsidRDefault="00A36A0F" w:rsidP="004B6AC0">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2"/>
      </w:r>
      <w:r w:rsidRPr="00046A20">
        <w:rPr>
          <w:rFonts w:ascii="Tahoma" w:eastAsia="Times New Roman" w:hAnsi="Tahoma" w:cs="Tahoma"/>
          <w:lang w:val="es-ES" w:eastAsia="es-ES"/>
        </w:rPr>
        <w:t xml:space="preserve">: </w:t>
      </w:r>
    </w:p>
    <w:p w:rsidR="00A36A0F" w:rsidRPr="00046A20" w:rsidRDefault="00A36A0F" w:rsidP="004B6AC0">
      <w:pPr>
        <w:pStyle w:val="Sinespaciado"/>
        <w:spacing w:line="276" w:lineRule="auto"/>
        <w:rPr>
          <w:rFonts w:ascii="Arial Narrow" w:hAnsi="Arial Narrow"/>
          <w:i/>
        </w:rPr>
      </w:pPr>
    </w:p>
    <w:p w:rsidR="00E7296C" w:rsidRPr="00046A20" w:rsidRDefault="00A36A0F" w:rsidP="004B6AC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lastRenderedPageBreak/>
        <w:t>“(1) El derecho a presentar, en términos respetuosos, solicitudes ante las autoridades, sin que éstas puedan negarse a recibirlas o tramitarlas.</w:t>
      </w:r>
    </w:p>
    <w:p w:rsidR="00A93B03" w:rsidRDefault="00A93B03" w:rsidP="004B6AC0">
      <w:pPr>
        <w:pStyle w:val="Textoindependiente"/>
        <w:tabs>
          <w:tab w:val="left" w:pos="3570"/>
        </w:tabs>
        <w:spacing w:after="0"/>
        <w:ind w:left="720"/>
        <w:jc w:val="both"/>
        <w:rPr>
          <w:rFonts w:ascii="Arial Narrow" w:hAnsi="Arial Narrow"/>
          <w:i/>
          <w:sz w:val="22"/>
          <w:szCs w:val="22"/>
        </w:rPr>
      </w:pPr>
    </w:p>
    <w:p w:rsidR="00E7296C" w:rsidRPr="00046A20" w:rsidRDefault="00A36A0F" w:rsidP="004B6AC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4B6AC0">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4B6AC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4B6AC0">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4B6AC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4B6AC0">
      <w:pPr>
        <w:pStyle w:val="Sinespaciado"/>
        <w:spacing w:line="276" w:lineRule="auto"/>
      </w:pPr>
    </w:p>
    <w:p w:rsidR="00CD36F2" w:rsidRPr="00046A20" w:rsidRDefault="00CD36F2" w:rsidP="004B6AC0">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CD36F2" w:rsidRPr="00046A20" w:rsidRDefault="00CD36F2" w:rsidP="004B6AC0">
      <w:pPr>
        <w:pStyle w:val="Sinespaciado"/>
        <w:spacing w:line="276" w:lineRule="auto"/>
      </w:pPr>
    </w:p>
    <w:p w:rsidR="00CD36F2" w:rsidRPr="00046A20" w:rsidRDefault="00CD36F2" w:rsidP="004B6AC0">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046A20" w:rsidRDefault="00CD36F2" w:rsidP="004B6AC0">
      <w:pPr>
        <w:ind w:left="709"/>
        <w:jc w:val="both"/>
        <w:rPr>
          <w:rFonts w:ascii="Arial Narrow" w:hAnsi="Arial Narrow"/>
          <w:i/>
        </w:rPr>
      </w:pPr>
      <w:r w:rsidRPr="00046A20">
        <w:rPr>
          <w:rFonts w:ascii="Arial Narrow" w:hAnsi="Arial Narrow"/>
          <w:i/>
        </w:rPr>
        <w:t xml:space="preserve"> </w:t>
      </w:r>
    </w:p>
    <w:p w:rsidR="00CD36F2" w:rsidRPr="00046A20" w:rsidRDefault="00CD36F2" w:rsidP="004B6AC0">
      <w:pPr>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046A20" w:rsidRDefault="00CD36F2" w:rsidP="004B6AC0">
      <w:pPr>
        <w:ind w:left="709"/>
        <w:jc w:val="both"/>
        <w:rPr>
          <w:rFonts w:ascii="Arial Narrow" w:hAnsi="Arial Narrow"/>
          <w:i/>
        </w:rPr>
      </w:pPr>
      <w:r w:rsidRPr="00046A20">
        <w:rPr>
          <w:rFonts w:ascii="Arial Narrow" w:hAnsi="Arial Narrow"/>
          <w:i/>
        </w:rPr>
        <w:t xml:space="preserve"> </w:t>
      </w:r>
    </w:p>
    <w:p w:rsidR="00CD36F2" w:rsidRPr="00046A20" w:rsidRDefault="00CD36F2" w:rsidP="004B6AC0">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046A20" w:rsidRDefault="00CD36F2" w:rsidP="004B6AC0">
      <w:pPr>
        <w:ind w:left="709"/>
        <w:jc w:val="both"/>
        <w:rPr>
          <w:rFonts w:ascii="Arial Narrow" w:hAnsi="Arial Narrow"/>
          <w:i/>
        </w:rPr>
      </w:pPr>
      <w:r w:rsidRPr="00046A20">
        <w:rPr>
          <w:rFonts w:ascii="Arial Narrow" w:hAnsi="Arial Narrow"/>
          <w:i/>
        </w:rPr>
        <w:t xml:space="preserve"> </w:t>
      </w:r>
    </w:p>
    <w:p w:rsidR="00AA5E17" w:rsidRDefault="00CD36F2" w:rsidP="004B6AC0">
      <w:pPr>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8C7A1E" w:rsidRPr="00547912" w:rsidRDefault="008C7A1E" w:rsidP="004B6AC0">
      <w:pPr>
        <w:pStyle w:val="Sinespaciado"/>
        <w:spacing w:line="276" w:lineRule="auto"/>
        <w:rPr>
          <w:rFonts w:ascii="Tahoma" w:hAnsi="Tahoma" w:cs="Tahoma"/>
          <w:b/>
          <w:lang w:val="es-ES"/>
        </w:rPr>
      </w:pPr>
    </w:p>
    <w:p w:rsidR="00A36A0F" w:rsidRPr="00547912" w:rsidRDefault="00A36A0F" w:rsidP="004B6AC0">
      <w:pPr>
        <w:pStyle w:val="Prrafodelista"/>
        <w:numPr>
          <w:ilvl w:val="1"/>
          <w:numId w:val="2"/>
        </w:numPr>
        <w:tabs>
          <w:tab w:val="left" w:pos="1276"/>
        </w:tabs>
        <w:autoSpaceDN w:val="0"/>
        <w:spacing w:after="0" w:line="276" w:lineRule="auto"/>
        <w:jc w:val="both"/>
        <w:rPr>
          <w:rFonts w:ascii="Tahoma" w:hAnsi="Tahoma" w:cs="Tahoma"/>
          <w:b/>
        </w:rPr>
      </w:pPr>
      <w:r w:rsidRPr="00547912">
        <w:rPr>
          <w:rFonts w:ascii="Tahoma" w:hAnsi="Tahoma" w:cs="Tahoma"/>
          <w:b/>
        </w:rPr>
        <w:t>Caso Concreto</w:t>
      </w:r>
    </w:p>
    <w:p w:rsidR="00D0404A" w:rsidRPr="00547912" w:rsidRDefault="00D0404A" w:rsidP="004B6AC0">
      <w:pPr>
        <w:pStyle w:val="Sinespaciado"/>
        <w:spacing w:line="276" w:lineRule="auto"/>
      </w:pPr>
      <w:r w:rsidRPr="00547912">
        <w:tab/>
      </w:r>
    </w:p>
    <w:p w:rsidR="008767AF" w:rsidRPr="00547912" w:rsidRDefault="00612382" w:rsidP="004B6AC0">
      <w:pPr>
        <w:spacing w:line="276" w:lineRule="auto"/>
        <w:ind w:firstLine="709"/>
        <w:jc w:val="both"/>
        <w:rPr>
          <w:rFonts w:ascii="Tahoma" w:hAnsi="Tahoma" w:cs="Tahoma"/>
        </w:rPr>
      </w:pPr>
      <w:r w:rsidRPr="00547912">
        <w:rPr>
          <w:rFonts w:ascii="Tahoma" w:hAnsi="Tahoma" w:cs="Tahoma"/>
        </w:rPr>
        <w:t>En el caso que ocupa la atención de la Sala, se acude a la vía de tutela con el propósito de que se proteja el derecho fund</w:t>
      </w:r>
      <w:r w:rsidR="000459F6" w:rsidRPr="00547912">
        <w:rPr>
          <w:rFonts w:ascii="Tahoma" w:hAnsi="Tahoma" w:cs="Tahoma"/>
        </w:rPr>
        <w:t xml:space="preserve">amental de petición del  señor </w:t>
      </w:r>
      <w:r w:rsidR="00B8579B" w:rsidRPr="00547912">
        <w:rPr>
          <w:rFonts w:ascii="Tahoma" w:hAnsi="Tahoma" w:cs="Tahoma"/>
        </w:rPr>
        <w:t>José Albino, José Oscar Díaz y José Orlando Zambrano López</w:t>
      </w:r>
      <w:r w:rsidR="001201BB" w:rsidRPr="00547912">
        <w:rPr>
          <w:rFonts w:ascii="Tahoma" w:hAnsi="Tahoma" w:cs="Tahoma"/>
        </w:rPr>
        <w:t xml:space="preserve">, </w:t>
      </w:r>
      <w:r w:rsidR="00B8579B" w:rsidRPr="00547912">
        <w:rPr>
          <w:rFonts w:ascii="Tahoma" w:hAnsi="Tahoma" w:cs="Tahoma"/>
        </w:rPr>
        <w:t>toda vez que no recibieron</w:t>
      </w:r>
      <w:r w:rsidRPr="00547912">
        <w:rPr>
          <w:rFonts w:ascii="Tahoma" w:hAnsi="Tahoma" w:cs="Tahoma"/>
        </w:rPr>
        <w:t xml:space="preserve"> </w:t>
      </w:r>
      <w:r w:rsidR="004139DA" w:rsidRPr="00547912">
        <w:rPr>
          <w:rFonts w:ascii="Tahoma" w:hAnsi="Tahoma" w:cs="Tahoma"/>
        </w:rPr>
        <w:t xml:space="preserve">respuesta a la solicitud </w:t>
      </w:r>
      <w:r w:rsidR="001201BB" w:rsidRPr="00547912">
        <w:rPr>
          <w:rFonts w:ascii="Tahoma" w:hAnsi="Tahoma" w:cs="Tahoma"/>
        </w:rPr>
        <w:t>radicad</w:t>
      </w:r>
      <w:r w:rsidR="004139DA" w:rsidRPr="00547912">
        <w:rPr>
          <w:rFonts w:ascii="Tahoma" w:hAnsi="Tahoma" w:cs="Tahoma"/>
        </w:rPr>
        <w:t>a</w:t>
      </w:r>
      <w:r w:rsidR="00C00916" w:rsidRPr="00547912">
        <w:rPr>
          <w:rFonts w:ascii="Tahoma" w:hAnsi="Tahoma" w:cs="Tahoma"/>
        </w:rPr>
        <w:t xml:space="preserve"> el </w:t>
      </w:r>
      <w:r w:rsidR="008767AF" w:rsidRPr="00547912">
        <w:rPr>
          <w:rFonts w:ascii="Tahoma" w:hAnsi="Tahoma" w:cs="Tahoma"/>
        </w:rPr>
        <w:t>día</w:t>
      </w:r>
      <w:r w:rsidR="000459F6" w:rsidRPr="00547912">
        <w:rPr>
          <w:rFonts w:ascii="Tahoma" w:hAnsi="Tahoma" w:cs="Tahoma"/>
        </w:rPr>
        <w:t xml:space="preserve"> </w:t>
      </w:r>
      <w:r w:rsidR="00B8579B" w:rsidRPr="00547912">
        <w:rPr>
          <w:rFonts w:ascii="Tahoma" w:hAnsi="Tahoma" w:cs="Tahoma"/>
        </w:rPr>
        <w:t>5 de julio de 2017</w:t>
      </w:r>
      <w:r w:rsidR="00C00916" w:rsidRPr="00547912">
        <w:rPr>
          <w:rFonts w:ascii="Tahoma" w:hAnsi="Tahoma" w:cs="Tahoma"/>
        </w:rPr>
        <w:t xml:space="preserve"> ante </w:t>
      </w:r>
      <w:r w:rsidR="00B8579B" w:rsidRPr="00547912">
        <w:rPr>
          <w:rFonts w:ascii="Tahoma" w:hAnsi="Tahoma" w:cs="Tahoma"/>
        </w:rPr>
        <w:t>el Ministerio de Agricultura y Desarrollo Rural</w:t>
      </w:r>
      <w:r w:rsidR="008767AF" w:rsidRPr="00547912">
        <w:rPr>
          <w:rFonts w:ascii="Tahoma" w:hAnsi="Tahoma" w:cs="Tahoma"/>
        </w:rPr>
        <w:t>,</w:t>
      </w:r>
      <w:r w:rsidR="001201BB" w:rsidRPr="00547912">
        <w:rPr>
          <w:rFonts w:ascii="Tahoma" w:hAnsi="Tahoma" w:cs="Tahoma"/>
        </w:rPr>
        <w:t xml:space="preserve"> </w:t>
      </w:r>
      <w:r w:rsidRPr="00547912">
        <w:rPr>
          <w:rFonts w:ascii="Tahoma" w:hAnsi="Tahoma" w:cs="Tahoma"/>
        </w:rPr>
        <w:t>mediante el cual solicita</w:t>
      </w:r>
      <w:r w:rsidR="00D1441F" w:rsidRPr="00547912">
        <w:rPr>
          <w:rFonts w:ascii="Tahoma" w:hAnsi="Tahoma" w:cs="Tahoma"/>
        </w:rPr>
        <w:t xml:space="preserve"> </w:t>
      </w:r>
      <w:r w:rsidR="00B8579B" w:rsidRPr="00547912">
        <w:rPr>
          <w:rFonts w:ascii="Tahoma" w:hAnsi="Tahoma" w:cs="Tahoma"/>
        </w:rPr>
        <w:t xml:space="preserve">información sobre el desarrollo del proyecto de Alianzas Productivas, fortalecimiento del café </w:t>
      </w:r>
      <w:r w:rsidR="009467B9" w:rsidRPr="00547912">
        <w:rPr>
          <w:rFonts w:ascii="Tahoma" w:hAnsi="Tahoma" w:cs="Tahoma"/>
        </w:rPr>
        <w:t>especial</w:t>
      </w:r>
      <w:r w:rsidR="00B8579B" w:rsidRPr="00547912">
        <w:rPr>
          <w:rFonts w:ascii="Tahoma" w:hAnsi="Tahoma" w:cs="Tahoma"/>
        </w:rPr>
        <w:t xml:space="preserve"> de origen de Santa Rosa de Cabal a través de su asociación productores ASORROSA.</w:t>
      </w:r>
    </w:p>
    <w:p w:rsidR="00E81E87" w:rsidRPr="00547912" w:rsidRDefault="00E81E87" w:rsidP="004B6AC0">
      <w:pPr>
        <w:spacing w:line="276" w:lineRule="auto"/>
        <w:jc w:val="both"/>
        <w:rPr>
          <w:rFonts w:ascii="Tahoma" w:hAnsi="Tahoma" w:cs="Tahoma"/>
        </w:rPr>
      </w:pPr>
    </w:p>
    <w:p w:rsidR="00E81E87" w:rsidRDefault="00E81E87" w:rsidP="004B6AC0">
      <w:pPr>
        <w:spacing w:line="276" w:lineRule="auto"/>
        <w:ind w:firstLine="708"/>
        <w:jc w:val="both"/>
        <w:rPr>
          <w:rFonts w:ascii="Tahoma" w:hAnsi="Tahoma" w:cs="Tahoma"/>
        </w:rPr>
      </w:pPr>
      <w:r w:rsidRPr="00547912">
        <w:rPr>
          <w:rFonts w:ascii="Tahoma" w:hAnsi="Tahoma" w:cs="Tahoma"/>
        </w:rPr>
        <w:t xml:space="preserve">Durante el trámite del traslado en la contestación de tutela se allegó documentación  en la que se le informa que mediante </w:t>
      </w:r>
      <w:r w:rsidR="000F5EA0" w:rsidRPr="00547912">
        <w:rPr>
          <w:rFonts w:ascii="Tahoma" w:hAnsi="Tahoma" w:cs="Tahoma"/>
        </w:rPr>
        <w:t>oficio No</w:t>
      </w:r>
      <w:r w:rsidR="000F5EA0">
        <w:rPr>
          <w:rFonts w:ascii="Tahoma" w:hAnsi="Tahoma" w:cs="Tahoma"/>
        </w:rPr>
        <w:t>.</w:t>
      </w:r>
      <w:r w:rsidR="000F5EA0" w:rsidRPr="00547912">
        <w:rPr>
          <w:rFonts w:ascii="Tahoma" w:hAnsi="Tahoma" w:cs="Tahoma"/>
        </w:rPr>
        <w:t xml:space="preserve"> </w:t>
      </w:r>
      <w:r w:rsidR="000F5EA0">
        <w:rPr>
          <w:rFonts w:ascii="Tahoma" w:hAnsi="Tahoma" w:cs="Tahoma"/>
        </w:rPr>
        <w:t>20172360200621</w:t>
      </w:r>
      <w:r w:rsidR="000F5EA0" w:rsidRPr="00547912">
        <w:rPr>
          <w:rFonts w:ascii="Tahoma" w:hAnsi="Tahoma" w:cs="Tahoma"/>
        </w:rPr>
        <w:t xml:space="preserve"> del 1</w:t>
      </w:r>
      <w:r w:rsidR="000F5EA0">
        <w:rPr>
          <w:rFonts w:ascii="Tahoma" w:hAnsi="Tahoma" w:cs="Tahoma"/>
        </w:rPr>
        <w:t>6 de agosto de 2017</w:t>
      </w:r>
      <w:r w:rsidRPr="00547912">
        <w:rPr>
          <w:rFonts w:ascii="Tahoma" w:hAnsi="Tahoma" w:cs="Tahoma"/>
        </w:rPr>
        <w:t xml:space="preserve">, se dio </w:t>
      </w:r>
      <w:r w:rsidR="000F5EA0">
        <w:rPr>
          <w:rFonts w:ascii="Tahoma" w:hAnsi="Tahoma" w:cs="Tahoma"/>
        </w:rPr>
        <w:t>respuesta</w:t>
      </w:r>
      <w:r w:rsidRPr="00547912">
        <w:rPr>
          <w:rFonts w:ascii="Tahoma" w:hAnsi="Tahoma" w:cs="Tahoma"/>
        </w:rPr>
        <w:t xml:space="preserve"> a lo solicitado en </w:t>
      </w:r>
      <w:r w:rsidR="000F5EA0">
        <w:rPr>
          <w:rFonts w:ascii="Tahoma" w:hAnsi="Tahoma" w:cs="Tahoma"/>
        </w:rPr>
        <w:t>el derecho de petición (</w:t>
      </w:r>
      <w:proofErr w:type="spellStart"/>
      <w:r w:rsidR="000F5EA0">
        <w:rPr>
          <w:rFonts w:ascii="Tahoma" w:hAnsi="Tahoma" w:cs="Tahoma"/>
        </w:rPr>
        <w:t>fl</w:t>
      </w:r>
      <w:proofErr w:type="spellEnd"/>
      <w:r w:rsidR="000F5EA0">
        <w:rPr>
          <w:rFonts w:ascii="Tahoma" w:hAnsi="Tahoma" w:cs="Tahoma"/>
        </w:rPr>
        <w:t>. 13</w:t>
      </w:r>
      <w:r w:rsidRPr="00547912">
        <w:rPr>
          <w:rFonts w:ascii="Tahoma" w:hAnsi="Tahoma" w:cs="Tahoma"/>
        </w:rPr>
        <w:t xml:space="preserve"> y </w:t>
      </w:r>
      <w:proofErr w:type="spellStart"/>
      <w:r w:rsidRPr="00547912">
        <w:rPr>
          <w:rFonts w:ascii="Tahoma" w:hAnsi="Tahoma" w:cs="Tahoma"/>
        </w:rPr>
        <w:t>s.s</w:t>
      </w:r>
      <w:proofErr w:type="spellEnd"/>
      <w:r w:rsidR="00772D2F">
        <w:rPr>
          <w:rFonts w:ascii="Tahoma" w:hAnsi="Tahoma" w:cs="Tahoma"/>
        </w:rPr>
        <w:t>), respuesta que fue remit</w:t>
      </w:r>
      <w:r w:rsidR="00F3586A">
        <w:rPr>
          <w:rFonts w:ascii="Tahoma" w:hAnsi="Tahoma" w:cs="Tahoma"/>
        </w:rPr>
        <w:t xml:space="preserve">ida por correo certificado a </w:t>
      </w:r>
      <w:r w:rsidR="00772D2F">
        <w:rPr>
          <w:rFonts w:ascii="Tahoma" w:hAnsi="Tahoma" w:cs="Tahoma"/>
        </w:rPr>
        <w:t xml:space="preserve"> la carr</w:t>
      </w:r>
      <w:r w:rsidR="00CC66B7">
        <w:rPr>
          <w:rFonts w:ascii="Tahoma" w:hAnsi="Tahoma" w:cs="Tahoma"/>
        </w:rPr>
        <w:t>era 14 con calle 12 esquina CAM</w:t>
      </w:r>
      <w:r w:rsidR="00772D2F">
        <w:rPr>
          <w:rFonts w:ascii="Tahoma" w:hAnsi="Tahoma" w:cs="Tahoma"/>
        </w:rPr>
        <w:t xml:space="preserve">–Consejo Municipal de Santa Rosa de Cabal, </w:t>
      </w:r>
      <w:r w:rsidR="002E6E71">
        <w:rPr>
          <w:rFonts w:ascii="Tahoma" w:hAnsi="Tahoma" w:cs="Tahoma"/>
        </w:rPr>
        <w:t>al igual que</w:t>
      </w:r>
      <w:r w:rsidR="00772D2F">
        <w:rPr>
          <w:rFonts w:ascii="Tahoma" w:hAnsi="Tahoma" w:cs="Tahoma"/>
        </w:rPr>
        <w:t xml:space="preserve"> al correo electrónico sumi</w:t>
      </w:r>
      <w:r w:rsidR="00A93B03">
        <w:rPr>
          <w:rFonts w:ascii="Tahoma" w:hAnsi="Tahoma" w:cs="Tahoma"/>
        </w:rPr>
        <w:t>nistr</w:t>
      </w:r>
      <w:r w:rsidR="00772D2F">
        <w:rPr>
          <w:rFonts w:ascii="Tahoma" w:hAnsi="Tahoma" w:cs="Tahoma"/>
        </w:rPr>
        <w:t>ado por los accionantes</w:t>
      </w:r>
      <w:r w:rsidR="00CC66B7">
        <w:rPr>
          <w:rFonts w:ascii="Tahoma" w:hAnsi="Tahoma" w:cs="Tahoma"/>
        </w:rPr>
        <w:t xml:space="preserve"> pero que </w:t>
      </w:r>
      <w:r w:rsidR="00AC7E43">
        <w:rPr>
          <w:rFonts w:ascii="Tahoma" w:hAnsi="Tahoma" w:cs="Tahoma"/>
        </w:rPr>
        <w:t>no pudo ser entr</w:t>
      </w:r>
      <w:r w:rsidR="00BC4A78">
        <w:rPr>
          <w:rFonts w:ascii="Tahoma" w:hAnsi="Tahoma" w:cs="Tahoma"/>
        </w:rPr>
        <w:t>egado</w:t>
      </w:r>
      <w:r w:rsidR="002E6E71">
        <w:rPr>
          <w:rFonts w:ascii="Tahoma" w:hAnsi="Tahoma" w:cs="Tahoma"/>
        </w:rPr>
        <w:t xml:space="preserve">. Respecto al email </w:t>
      </w:r>
      <w:r w:rsidR="00CC66B7">
        <w:rPr>
          <w:rFonts w:ascii="Tahoma" w:hAnsi="Tahoma" w:cs="Tahoma"/>
        </w:rPr>
        <w:t xml:space="preserve"> se evidencia </w:t>
      </w:r>
      <w:r w:rsidR="00772D2F">
        <w:rPr>
          <w:rFonts w:ascii="Tahoma" w:hAnsi="Tahoma" w:cs="Tahoma"/>
        </w:rPr>
        <w:t>en el pantallazo anexo (</w:t>
      </w:r>
      <w:proofErr w:type="spellStart"/>
      <w:r w:rsidR="00A93B03">
        <w:rPr>
          <w:rFonts w:ascii="Tahoma" w:hAnsi="Tahoma" w:cs="Tahoma"/>
        </w:rPr>
        <w:t>fl</w:t>
      </w:r>
      <w:proofErr w:type="spellEnd"/>
      <w:r w:rsidR="00A93B03">
        <w:rPr>
          <w:rFonts w:ascii="Tahoma" w:hAnsi="Tahoma" w:cs="Tahoma"/>
        </w:rPr>
        <w:t xml:space="preserve">. </w:t>
      </w:r>
      <w:r w:rsidR="000B1672">
        <w:rPr>
          <w:rFonts w:ascii="Tahoma" w:hAnsi="Tahoma" w:cs="Tahoma"/>
        </w:rPr>
        <w:t>28</w:t>
      </w:r>
      <w:r w:rsidR="00772D2F">
        <w:rPr>
          <w:rFonts w:ascii="Tahoma" w:hAnsi="Tahoma" w:cs="Tahoma"/>
        </w:rPr>
        <w:t>)</w:t>
      </w:r>
      <w:r w:rsidR="00CC66B7">
        <w:rPr>
          <w:rFonts w:ascii="Tahoma" w:hAnsi="Tahoma" w:cs="Tahoma"/>
        </w:rPr>
        <w:t xml:space="preserve">, </w:t>
      </w:r>
      <w:r w:rsidR="00772D2F">
        <w:rPr>
          <w:rFonts w:ascii="Tahoma" w:hAnsi="Tahoma" w:cs="Tahoma"/>
        </w:rPr>
        <w:t xml:space="preserve">un error de digitación </w:t>
      </w:r>
      <w:r w:rsidR="00CC66B7">
        <w:rPr>
          <w:rFonts w:ascii="Tahoma" w:hAnsi="Tahoma" w:cs="Tahoma"/>
        </w:rPr>
        <w:t>pues</w:t>
      </w:r>
      <w:r w:rsidR="00772D2F">
        <w:rPr>
          <w:rFonts w:ascii="Tahoma" w:hAnsi="Tahoma" w:cs="Tahoma"/>
        </w:rPr>
        <w:t xml:space="preserve"> el correo que die</w:t>
      </w:r>
      <w:r w:rsidR="000B1672">
        <w:rPr>
          <w:rFonts w:ascii="Tahoma" w:hAnsi="Tahoma" w:cs="Tahoma"/>
        </w:rPr>
        <w:t xml:space="preserve">ron los accionantes fue </w:t>
      </w:r>
      <w:r w:rsidR="00A93B03">
        <w:rPr>
          <w:rFonts w:ascii="Tahoma" w:hAnsi="Tahoma" w:cs="Tahoma"/>
        </w:rPr>
        <w:t>“</w:t>
      </w:r>
      <w:r w:rsidR="000B1672">
        <w:rPr>
          <w:rFonts w:ascii="Tahoma" w:hAnsi="Tahoma" w:cs="Tahoma"/>
        </w:rPr>
        <w:t>concejo@santarosadecabal-risaralda.gov.co</w:t>
      </w:r>
      <w:r w:rsidR="00A93B03">
        <w:rPr>
          <w:rFonts w:ascii="Tahoma" w:hAnsi="Tahoma" w:cs="Tahoma"/>
        </w:rPr>
        <w:t>”</w:t>
      </w:r>
      <w:r w:rsidR="000B1672">
        <w:rPr>
          <w:rFonts w:ascii="Tahoma" w:hAnsi="Tahoma" w:cs="Tahoma"/>
        </w:rPr>
        <w:t xml:space="preserve"> </w:t>
      </w:r>
      <w:r w:rsidR="00772D2F">
        <w:rPr>
          <w:rFonts w:ascii="Tahoma" w:hAnsi="Tahoma" w:cs="Tahoma"/>
        </w:rPr>
        <w:t xml:space="preserve">y </w:t>
      </w:r>
      <w:r w:rsidR="00300F3F">
        <w:rPr>
          <w:rFonts w:ascii="Tahoma" w:hAnsi="Tahoma" w:cs="Tahoma"/>
        </w:rPr>
        <w:t xml:space="preserve"> fue enviado</w:t>
      </w:r>
      <w:r w:rsidR="003D174B">
        <w:rPr>
          <w:rFonts w:ascii="Tahoma" w:hAnsi="Tahoma" w:cs="Tahoma"/>
        </w:rPr>
        <w:t xml:space="preserve"> a</w:t>
      </w:r>
      <w:r w:rsidR="00772D2F">
        <w:rPr>
          <w:rFonts w:ascii="Tahoma" w:hAnsi="Tahoma" w:cs="Tahoma"/>
        </w:rPr>
        <w:t xml:space="preserve"> </w:t>
      </w:r>
      <w:r w:rsidR="00A93B03">
        <w:rPr>
          <w:rFonts w:ascii="Tahoma" w:hAnsi="Tahoma" w:cs="Tahoma"/>
        </w:rPr>
        <w:t>“</w:t>
      </w:r>
      <w:r w:rsidR="00772D2F">
        <w:rPr>
          <w:rFonts w:ascii="Tahoma" w:hAnsi="Tahoma" w:cs="Tahoma"/>
        </w:rPr>
        <w:t>consejo</w:t>
      </w:r>
      <w:r w:rsidR="000B1672">
        <w:rPr>
          <w:rFonts w:ascii="Tahoma" w:hAnsi="Tahoma" w:cs="Tahoma"/>
        </w:rPr>
        <w:t>@santarosadecabal-risaralda.gov.co</w:t>
      </w:r>
      <w:r w:rsidR="00A93B03">
        <w:rPr>
          <w:rFonts w:ascii="Tahoma" w:hAnsi="Tahoma" w:cs="Tahoma"/>
        </w:rPr>
        <w:t>”</w:t>
      </w:r>
      <w:r w:rsidR="00772D2F">
        <w:rPr>
          <w:rFonts w:ascii="Tahoma" w:hAnsi="Tahoma" w:cs="Tahoma"/>
        </w:rPr>
        <w:t>.</w:t>
      </w:r>
      <w:r w:rsidRPr="00547912">
        <w:rPr>
          <w:rFonts w:ascii="Tahoma" w:hAnsi="Tahoma" w:cs="Tahoma"/>
        </w:rPr>
        <w:t xml:space="preserve"> </w:t>
      </w:r>
      <w:r w:rsidR="002E6E71">
        <w:rPr>
          <w:rFonts w:ascii="Tahoma" w:hAnsi="Tahoma" w:cs="Tahoma"/>
        </w:rPr>
        <w:t>Con todo, c</w:t>
      </w:r>
      <w:r w:rsidRPr="00547912">
        <w:rPr>
          <w:rFonts w:ascii="Tahoma" w:hAnsi="Tahoma" w:cs="Tahoma"/>
        </w:rPr>
        <w:t xml:space="preserve">on el fin de corroborar </w:t>
      </w:r>
      <w:r w:rsidR="002E6E71">
        <w:rPr>
          <w:rFonts w:ascii="Tahoma" w:hAnsi="Tahoma" w:cs="Tahoma"/>
        </w:rPr>
        <w:t>si</w:t>
      </w:r>
      <w:r w:rsidR="00E30846">
        <w:rPr>
          <w:rFonts w:ascii="Tahoma" w:hAnsi="Tahoma" w:cs="Tahoma"/>
        </w:rPr>
        <w:t xml:space="preserve"> la respuesta llegó</w:t>
      </w:r>
      <w:r w:rsidR="002E6E71">
        <w:rPr>
          <w:rFonts w:ascii="Tahoma" w:hAnsi="Tahoma" w:cs="Tahoma"/>
        </w:rPr>
        <w:t xml:space="preserve"> a manos de</w:t>
      </w:r>
      <w:r w:rsidR="009A2C35">
        <w:rPr>
          <w:rFonts w:ascii="Tahoma" w:hAnsi="Tahoma" w:cs="Tahoma"/>
        </w:rPr>
        <w:t xml:space="preserve"> los accionantes </w:t>
      </w:r>
      <w:r w:rsidR="002E6E71">
        <w:rPr>
          <w:rFonts w:ascii="Tahoma" w:hAnsi="Tahoma" w:cs="Tahoma"/>
        </w:rPr>
        <w:t xml:space="preserve">se </w:t>
      </w:r>
      <w:r w:rsidR="00E30846">
        <w:rPr>
          <w:rFonts w:ascii="Tahoma" w:hAnsi="Tahoma" w:cs="Tahoma"/>
        </w:rPr>
        <w:t xml:space="preserve">procedió a comunicarse </w:t>
      </w:r>
      <w:r w:rsidR="00300F3F">
        <w:rPr>
          <w:rFonts w:ascii="Tahoma" w:hAnsi="Tahoma" w:cs="Tahoma"/>
        </w:rPr>
        <w:t>con</w:t>
      </w:r>
      <w:r w:rsidR="002E6E71">
        <w:rPr>
          <w:rFonts w:ascii="Tahoma" w:hAnsi="Tahoma" w:cs="Tahoma"/>
        </w:rPr>
        <w:t xml:space="preserve"> aquellos a los teléfonos suministrados</w:t>
      </w:r>
      <w:r w:rsidRPr="00547912">
        <w:rPr>
          <w:rFonts w:ascii="Tahoma" w:hAnsi="Tahoma" w:cs="Tahoma"/>
        </w:rPr>
        <w:t xml:space="preserve">, frente </w:t>
      </w:r>
      <w:r w:rsidR="003D174B">
        <w:rPr>
          <w:rFonts w:ascii="Tahoma" w:hAnsi="Tahoma" w:cs="Tahoma"/>
        </w:rPr>
        <w:t xml:space="preserve">a lo cual </w:t>
      </w:r>
      <w:r w:rsidR="009A2C35">
        <w:rPr>
          <w:rFonts w:ascii="Tahoma" w:hAnsi="Tahoma" w:cs="Tahoma"/>
        </w:rPr>
        <w:t xml:space="preserve">el </w:t>
      </w:r>
      <w:r w:rsidR="009A2C35" w:rsidRPr="00547912">
        <w:rPr>
          <w:rFonts w:ascii="Tahoma" w:hAnsi="Tahoma" w:cs="Tahoma"/>
        </w:rPr>
        <w:t xml:space="preserve">señor José </w:t>
      </w:r>
      <w:r w:rsidR="009A2C35">
        <w:rPr>
          <w:rFonts w:ascii="Tahoma" w:hAnsi="Tahoma" w:cs="Tahoma"/>
        </w:rPr>
        <w:t>Oscar Díaz</w:t>
      </w:r>
      <w:r w:rsidR="009A2C35" w:rsidRPr="00547912">
        <w:rPr>
          <w:rFonts w:ascii="Tahoma" w:hAnsi="Tahoma" w:cs="Tahoma"/>
        </w:rPr>
        <w:t xml:space="preserve"> </w:t>
      </w:r>
      <w:r w:rsidR="003D174B">
        <w:rPr>
          <w:rFonts w:ascii="Tahoma" w:hAnsi="Tahoma" w:cs="Tahoma"/>
        </w:rPr>
        <w:t>contest</w:t>
      </w:r>
      <w:r w:rsidRPr="00547912">
        <w:rPr>
          <w:rFonts w:ascii="Tahoma" w:hAnsi="Tahoma" w:cs="Tahoma"/>
        </w:rPr>
        <w:t xml:space="preserve">ó </w:t>
      </w:r>
      <w:r w:rsidR="003D174B">
        <w:rPr>
          <w:rFonts w:ascii="Tahoma" w:hAnsi="Tahoma" w:cs="Tahoma"/>
        </w:rPr>
        <w:t>que e</w:t>
      </w:r>
      <w:r w:rsidR="00915861">
        <w:rPr>
          <w:rFonts w:ascii="Tahoma" w:hAnsi="Tahoma" w:cs="Tahoma"/>
        </w:rPr>
        <w:t xml:space="preserve">l documento había sido recibido y resolvía su solicitud </w:t>
      </w:r>
      <w:r w:rsidRPr="00547912">
        <w:rPr>
          <w:rFonts w:ascii="Tahoma" w:hAnsi="Tahoma" w:cs="Tahoma"/>
        </w:rPr>
        <w:t>(fl.</w:t>
      </w:r>
      <w:r w:rsidR="002E147D">
        <w:rPr>
          <w:rFonts w:ascii="Tahoma" w:hAnsi="Tahoma" w:cs="Tahoma"/>
        </w:rPr>
        <w:t>29</w:t>
      </w:r>
      <w:r w:rsidRPr="00547912">
        <w:rPr>
          <w:rFonts w:ascii="Tahoma" w:hAnsi="Tahoma" w:cs="Tahoma"/>
        </w:rPr>
        <w:t>).</w:t>
      </w:r>
    </w:p>
    <w:p w:rsidR="00D81556" w:rsidRPr="00547912" w:rsidRDefault="00D81556" w:rsidP="004B6AC0">
      <w:pPr>
        <w:spacing w:line="276" w:lineRule="auto"/>
        <w:jc w:val="both"/>
        <w:rPr>
          <w:rFonts w:ascii="Tahoma" w:hAnsi="Tahoma" w:cs="Tahoma"/>
        </w:rPr>
      </w:pPr>
      <w:bookmarkStart w:id="1" w:name="_GoBack"/>
      <w:bookmarkEnd w:id="1"/>
      <w:r w:rsidRPr="00547912">
        <w:rPr>
          <w:rFonts w:ascii="Tahoma" w:hAnsi="Tahoma" w:cs="Tahoma"/>
        </w:rPr>
        <w:lastRenderedPageBreak/>
        <w:t xml:space="preserve">      Frente a lo anterior debe decirse que, pese a que al momento de la presentación de la acción de tutela no se había </w:t>
      </w:r>
      <w:r w:rsidR="006A7A4D">
        <w:rPr>
          <w:rFonts w:ascii="Tahoma" w:hAnsi="Tahoma" w:cs="Tahoma"/>
        </w:rPr>
        <w:t>dado respuesta a la petición de los</w:t>
      </w:r>
      <w:r w:rsidRPr="00547912">
        <w:rPr>
          <w:rFonts w:ascii="Tahoma" w:hAnsi="Tahoma" w:cs="Tahoma"/>
        </w:rPr>
        <w:t xml:space="preserve"> actor</w:t>
      </w:r>
      <w:r w:rsidR="006A7A4D">
        <w:rPr>
          <w:rFonts w:ascii="Tahoma" w:hAnsi="Tahoma" w:cs="Tahoma"/>
        </w:rPr>
        <w:t>es</w:t>
      </w:r>
      <w:r w:rsidRPr="00547912">
        <w:rPr>
          <w:rFonts w:ascii="Tahoma" w:hAnsi="Tahoma" w:cs="Tahoma"/>
        </w:rPr>
        <w:t xml:space="preserve">, </w:t>
      </w:r>
      <w:r w:rsidR="00772923">
        <w:rPr>
          <w:rFonts w:ascii="Tahoma" w:hAnsi="Tahoma" w:cs="Tahoma"/>
        </w:rPr>
        <w:t>informándole sobre el desarrollo del proyecto</w:t>
      </w:r>
      <w:r w:rsidRPr="00547912">
        <w:rPr>
          <w:rFonts w:ascii="Tahoma" w:hAnsi="Tahoma" w:cs="Tahoma"/>
        </w:rPr>
        <w:t>, lo cierto es que actualmente el hecho que generó la transgresión se encuentra superado, por lo que se negará el amparo del derecho deprecado toda vez que la tutela perdió su eficacia frente al mismo.</w:t>
      </w:r>
    </w:p>
    <w:p w:rsidR="00612382" w:rsidRPr="00547912" w:rsidRDefault="00612382" w:rsidP="004B6AC0">
      <w:pPr>
        <w:pStyle w:val="Sinespaciado"/>
        <w:spacing w:line="276" w:lineRule="auto"/>
      </w:pPr>
    </w:p>
    <w:p w:rsidR="00612382" w:rsidRPr="00547912" w:rsidRDefault="00612382" w:rsidP="004B6AC0">
      <w:pPr>
        <w:spacing w:line="276" w:lineRule="auto"/>
        <w:ind w:firstLine="708"/>
        <w:jc w:val="both"/>
        <w:rPr>
          <w:rFonts w:ascii="Tahoma" w:hAnsi="Tahoma" w:cs="Tahoma"/>
          <w:lang w:eastAsia="es-CO"/>
        </w:rPr>
      </w:pPr>
      <w:r w:rsidRPr="00547912">
        <w:rPr>
          <w:rFonts w:ascii="Tahoma" w:hAnsi="Tahoma" w:cs="Tahoma"/>
          <w:lang w:eastAsia="es-CO"/>
        </w:rPr>
        <w:t xml:space="preserve">En mérito de lo expuesto, la </w:t>
      </w:r>
      <w:r w:rsidRPr="00547912">
        <w:rPr>
          <w:rFonts w:ascii="Tahoma" w:hAnsi="Tahoma" w:cs="Tahoma"/>
          <w:b/>
          <w:lang w:eastAsia="es-CO"/>
        </w:rPr>
        <w:t>Sala de Decisión Laboral del Tribunal Superior del Distrito Judicial de Pereira</w:t>
      </w:r>
      <w:r w:rsidRPr="00547912">
        <w:rPr>
          <w:rFonts w:ascii="Tahoma" w:hAnsi="Tahoma" w:cs="Tahoma"/>
          <w:lang w:eastAsia="es-CO"/>
        </w:rPr>
        <w:t>, en nombre del Pueblo y por autoridad de la Constitución y la ley,</w:t>
      </w:r>
    </w:p>
    <w:p w:rsidR="004633B3" w:rsidRPr="00547912" w:rsidRDefault="004633B3" w:rsidP="004B6AC0">
      <w:pPr>
        <w:spacing w:line="276" w:lineRule="auto"/>
        <w:ind w:firstLine="708"/>
        <w:jc w:val="both"/>
        <w:rPr>
          <w:rFonts w:ascii="Tahoma" w:hAnsi="Tahoma" w:cs="Tahoma"/>
          <w:lang w:eastAsia="es-CO"/>
        </w:rPr>
      </w:pPr>
    </w:p>
    <w:p w:rsidR="004633B3" w:rsidRPr="00547912" w:rsidRDefault="004633B3" w:rsidP="004B6AC0">
      <w:pPr>
        <w:spacing w:line="276" w:lineRule="auto"/>
        <w:ind w:firstLine="708"/>
        <w:jc w:val="both"/>
        <w:rPr>
          <w:rFonts w:ascii="Tahoma" w:hAnsi="Tahoma" w:cs="Tahoma"/>
          <w:lang w:eastAsia="es-CO"/>
        </w:rPr>
      </w:pPr>
    </w:p>
    <w:p w:rsidR="00612382" w:rsidRDefault="00612382" w:rsidP="004B6AC0">
      <w:pPr>
        <w:pStyle w:val="Ttulo4"/>
        <w:spacing w:line="276" w:lineRule="auto"/>
        <w:rPr>
          <w:rFonts w:ascii="Tahoma" w:hAnsi="Tahoma" w:cs="Tahoma"/>
          <w:sz w:val="22"/>
          <w:szCs w:val="22"/>
        </w:rPr>
      </w:pPr>
      <w:r w:rsidRPr="00547912">
        <w:rPr>
          <w:rFonts w:ascii="Tahoma" w:hAnsi="Tahoma" w:cs="Tahoma"/>
          <w:sz w:val="22"/>
          <w:szCs w:val="22"/>
        </w:rPr>
        <w:t>RESUELVE</w:t>
      </w:r>
    </w:p>
    <w:p w:rsidR="009E164D" w:rsidRPr="009E164D" w:rsidRDefault="009E164D" w:rsidP="004B6AC0">
      <w:pPr>
        <w:spacing w:line="276" w:lineRule="auto"/>
        <w:rPr>
          <w:lang w:val="es-ES" w:eastAsia="es-ES"/>
        </w:rPr>
      </w:pPr>
    </w:p>
    <w:p w:rsidR="003B70CB" w:rsidRPr="00547912" w:rsidRDefault="003B70CB" w:rsidP="004B6AC0">
      <w:pPr>
        <w:widowControl w:val="0"/>
        <w:spacing w:line="276" w:lineRule="auto"/>
        <w:ind w:firstLine="709"/>
        <w:jc w:val="both"/>
        <w:rPr>
          <w:rFonts w:ascii="Tahoma" w:hAnsi="Tahoma" w:cs="Tahoma"/>
        </w:rPr>
      </w:pPr>
      <w:r w:rsidRPr="00547912">
        <w:rPr>
          <w:rFonts w:ascii="Tahoma" w:hAnsi="Tahoma" w:cs="Tahoma"/>
          <w:b/>
        </w:rPr>
        <w:t xml:space="preserve">PRIMERO: DECLARAR IMPROCEDENTE </w:t>
      </w:r>
      <w:r w:rsidRPr="00547912">
        <w:rPr>
          <w:rFonts w:ascii="Tahoma" w:hAnsi="Tahoma" w:cs="Tahoma"/>
        </w:rPr>
        <w:t>la presente acción de tutela por haberse configurado durante el trámite de la misma el denominado hecho superado.</w:t>
      </w:r>
    </w:p>
    <w:p w:rsidR="003B70CB" w:rsidRPr="00547912" w:rsidRDefault="003B70CB" w:rsidP="004B6AC0">
      <w:pPr>
        <w:spacing w:line="276" w:lineRule="auto"/>
        <w:jc w:val="both"/>
        <w:rPr>
          <w:rFonts w:ascii="Tahoma" w:hAnsi="Tahoma" w:cs="Tahoma"/>
        </w:rPr>
      </w:pPr>
      <w:r w:rsidRPr="00547912">
        <w:rPr>
          <w:rFonts w:ascii="Tahoma" w:hAnsi="Tahoma" w:cs="Tahoma"/>
        </w:rPr>
        <w:t xml:space="preserve">    </w:t>
      </w:r>
    </w:p>
    <w:p w:rsidR="00612382" w:rsidRPr="00547912" w:rsidRDefault="003B70CB" w:rsidP="004B6AC0">
      <w:pPr>
        <w:spacing w:line="276" w:lineRule="auto"/>
        <w:ind w:firstLine="709"/>
        <w:jc w:val="both"/>
        <w:rPr>
          <w:rFonts w:ascii="Tahoma" w:hAnsi="Tahoma" w:cs="Tahoma"/>
          <w:bCs/>
        </w:rPr>
      </w:pPr>
      <w:r w:rsidRPr="00547912">
        <w:rPr>
          <w:rFonts w:ascii="Tahoma" w:hAnsi="Tahoma" w:cs="Tahoma"/>
          <w:b/>
        </w:rPr>
        <w:t xml:space="preserve">SEGUNDO: NOTIFÍQUESE </w:t>
      </w:r>
      <w:r w:rsidRPr="00547912">
        <w:rPr>
          <w:rFonts w:ascii="Tahoma" w:hAnsi="Tahoma" w:cs="Tahoma"/>
        </w:rPr>
        <w:t>esta decisión a las partes por el medio más expedito</w:t>
      </w:r>
      <w:r w:rsidRPr="00547912">
        <w:rPr>
          <w:rFonts w:ascii="Tahoma" w:hAnsi="Tahoma" w:cs="Tahoma"/>
          <w:bCs/>
        </w:rPr>
        <w:t>.</w:t>
      </w:r>
    </w:p>
    <w:p w:rsidR="00612382" w:rsidRPr="00547912" w:rsidRDefault="00612382" w:rsidP="004B6AC0">
      <w:pPr>
        <w:pStyle w:val="Sinespaciado"/>
        <w:spacing w:line="276" w:lineRule="auto"/>
      </w:pPr>
    </w:p>
    <w:p w:rsidR="00612382" w:rsidRDefault="003B70CB" w:rsidP="004B6AC0">
      <w:pPr>
        <w:suppressAutoHyphens/>
        <w:spacing w:line="276" w:lineRule="auto"/>
        <w:ind w:firstLine="708"/>
        <w:jc w:val="both"/>
        <w:rPr>
          <w:rFonts w:ascii="Tahoma" w:hAnsi="Tahoma" w:cs="Tahoma"/>
          <w:spacing w:val="-2"/>
        </w:rPr>
      </w:pPr>
      <w:r w:rsidRPr="00547912">
        <w:rPr>
          <w:rFonts w:ascii="Tahoma" w:hAnsi="Tahoma" w:cs="Tahoma"/>
          <w:b/>
        </w:rPr>
        <w:t>TERCERO</w:t>
      </w:r>
      <w:r w:rsidR="00612382" w:rsidRPr="00547912">
        <w:rPr>
          <w:rFonts w:ascii="Tahoma" w:hAnsi="Tahoma" w:cs="Tahoma"/>
          <w:b/>
        </w:rPr>
        <w:t xml:space="preserve">: </w:t>
      </w:r>
      <w:r w:rsidR="00612382" w:rsidRPr="00547912">
        <w:rPr>
          <w:rFonts w:ascii="Tahoma" w:hAnsi="Tahoma" w:cs="Tahoma"/>
        </w:rPr>
        <w:t>Si no se impugnase, r</w:t>
      </w:r>
      <w:r w:rsidR="00612382" w:rsidRPr="00547912">
        <w:rPr>
          <w:rFonts w:ascii="Tahoma" w:hAnsi="Tahoma" w:cs="Tahoma"/>
          <w:spacing w:val="-2"/>
        </w:rPr>
        <w:t>emítase el expediente a la Corte Constitucional para su eventual revisión, conforme al artículo 31 del Decreto 2591 de 1991.</w:t>
      </w:r>
    </w:p>
    <w:p w:rsidR="00E7296C" w:rsidRPr="00547912" w:rsidRDefault="00E7296C" w:rsidP="004B6AC0">
      <w:pPr>
        <w:pStyle w:val="Sinespaciado"/>
        <w:spacing w:line="276" w:lineRule="auto"/>
      </w:pPr>
    </w:p>
    <w:p w:rsidR="00464B77" w:rsidRDefault="00464B77" w:rsidP="004B6AC0">
      <w:pPr>
        <w:widowControl w:val="0"/>
        <w:spacing w:line="276" w:lineRule="auto"/>
        <w:ind w:firstLine="709"/>
        <w:jc w:val="both"/>
        <w:rPr>
          <w:rFonts w:ascii="Tahoma" w:hAnsi="Tahoma" w:cs="Tahoma"/>
        </w:rPr>
      </w:pPr>
      <w:r w:rsidRPr="00547912">
        <w:rPr>
          <w:rFonts w:ascii="Tahoma" w:hAnsi="Tahoma" w:cs="Tahoma"/>
        </w:rPr>
        <w:t xml:space="preserve">Notifíquese y Cúmplase </w:t>
      </w:r>
    </w:p>
    <w:p w:rsidR="00E7296C" w:rsidRPr="00547912" w:rsidRDefault="00E7296C" w:rsidP="004B6AC0">
      <w:pPr>
        <w:pStyle w:val="Sinespaciado"/>
        <w:spacing w:line="276" w:lineRule="auto"/>
      </w:pPr>
    </w:p>
    <w:p w:rsidR="00BA0791" w:rsidRPr="00547912" w:rsidRDefault="00BA0791" w:rsidP="004B6AC0">
      <w:pPr>
        <w:spacing w:line="276" w:lineRule="auto"/>
        <w:ind w:left="785"/>
        <w:jc w:val="both"/>
        <w:rPr>
          <w:rFonts w:ascii="Tahoma" w:hAnsi="Tahoma" w:cs="Tahoma"/>
        </w:rPr>
      </w:pPr>
      <w:r w:rsidRPr="00547912">
        <w:rPr>
          <w:rFonts w:ascii="Tahoma" w:hAnsi="Tahoma" w:cs="Tahoma"/>
        </w:rPr>
        <w:t>La Magistrada,</w:t>
      </w:r>
    </w:p>
    <w:p w:rsidR="00464B77" w:rsidRPr="00547912" w:rsidRDefault="00464B77" w:rsidP="004B6AC0">
      <w:pPr>
        <w:pStyle w:val="Sinespaciado"/>
        <w:spacing w:line="276" w:lineRule="auto"/>
      </w:pPr>
      <w:r w:rsidRPr="00547912">
        <w:t xml:space="preserve"> </w:t>
      </w:r>
    </w:p>
    <w:p w:rsidR="00FB6034" w:rsidRPr="00046A20" w:rsidRDefault="00FB6034" w:rsidP="004B6AC0">
      <w:pPr>
        <w:pStyle w:val="Sinespaciado"/>
        <w:spacing w:line="276" w:lineRule="auto"/>
      </w:pPr>
    </w:p>
    <w:p w:rsidR="00CE3F42" w:rsidRPr="00046A20" w:rsidRDefault="00CE3F42" w:rsidP="004B6AC0">
      <w:pPr>
        <w:pStyle w:val="Sinespaciado"/>
        <w:spacing w:line="276" w:lineRule="auto"/>
      </w:pPr>
    </w:p>
    <w:p w:rsidR="00A93BDE" w:rsidRPr="00046A20" w:rsidRDefault="00A93BDE" w:rsidP="004B6AC0">
      <w:pPr>
        <w:spacing w:line="276" w:lineRule="auto"/>
        <w:ind w:left="360"/>
        <w:jc w:val="center"/>
        <w:rPr>
          <w:rFonts w:ascii="Tahoma" w:hAnsi="Tahoma" w:cs="Tahoma"/>
          <w:b/>
        </w:rPr>
      </w:pPr>
    </w:p>
    <w:p w:rsidR="00464B77" w:rsidRPr="00046A20" w:rsidRDefault="00464B77" w:rsidP="004B6AC0">
      <w:pPr>
        <w:spacing w:line="276" w:lineRule="auto"/>
        <w:ind w:left="360"/>
        <w:jc w:val="center"/>
        <w:rPr>
          <w:rFonts w:ascii="Tahoma" w:hAnsi="Tahoma" w:cs="Tahoma"/>
          <w:b/>
        </w:rPr>
      </w:pPr>
      <w:r w:rsidRPr="00046A20">
        <w:rPr>
          <w:rFonts w:ascii="Tahoma" w:hAnsi="Tahoma" w:cs="Tahoma"/>
          <w:b/>
        </w:rPr>
        <w:t>ANA LUCÍA CAICEDO CALDERÓN</w:t>
      </w:r>
    </w:p>
    <w:p w:rsidR="00BA0791" w:rsidRDefault="00BA0791" w:rsidP="004B6AC0">
      <w:pPr>
        <w:pStyle w:val="Sinespaciado"/>
        <w:spacing w:line="276" w:lineRule="auto"/>
      </w:pPr>
    </w:p>
    <w:p w:rsidR="004B6AC0" w:rsidRPr="00046A20" w:rsidRDefault="004B6AC0" w:rsidP="004B6AC0">
      <w:pPr>
        <w:pStyle w:val="Sinespaciado"/>
        <w:spacing w:line="276" w:lineRule="auto"/>
      </w:pPr>
    </w:p>
    <w:p w:rsidR="00BA0791" w:rsidRPr="00046A20" w:rsidRDefault="00BA0791" w:rsidP="004B6AC0">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Default="00464B77" w:rsidP="004B6AC0">
      <w:pPr>
        <w:pStyle w:val="Sinespaciado"/>
        <w:spacing w:line="276" w:lineRule="auto"/>
      </w:pPr>
    </w:p>
    <w:p w:rsidR="00FB6034" w:rsidRPr="00046A20" w:rsidRDefault="00FB6034" w:rsidP="004B6AC0">
      <w:pPr>
        <w:pStyle w:val="Sinespaciado"/>
        <w:spacing w:line="276" w:lineRule="auto"/>
      </w:pPr>
    </w:p>
    <w:p w:rsidR="00BA0791" w:rsidRPr="00046A20" w:rsidRDefault="00BA0791" w:rsidP="004B6AC0">
      <w:pPr>
        <w:pStyle w:val="Sinespaciado"/>
        <w:spacing w:line="276" w:lineRule="auto"/>
      </w:pPr>
    </w:p>
    <w:p w:rsidR="00BA0791" w:rsidRPr="00046A20" w:rsidRDefault="00BA0791" w:rsidP="004B6AC0">
      <w:pPr>
        <w:pStyle w:val="Sinespaciado"/>
        <w:spacing w:line="276" w:lineRule="auto"/>
      </w:pPr>
    </w:p>
    <w:p w:rsidR="00464B77" w:rsidRPr="00046A20" w:rsidRDefault="00E910AF" w:rsidP="004B6AC0">
      <w:pPr>
        <w:pStyle w:val="Sinespaciado"/>
        <w:tabs>
          <w:tab w:val="left" w:pos="3675"/>
        </w:tabs>
        <w:spacing w:line="276" w:lineRule="auto"/>
      </w:pPr>
      <w:r w:rsidRPr="00046A20">
        <w:tab/>
      </w:r>
    </w:p>
    <w:p w:rsidR="00A93BDE" w:rsidRPr="00046A20" w:rsidRDefault="00A93BDE" w:rsidP="004B6AC0">
      <w:pPr>
        <w:pStyle w:val="Sinespaciado"/>
        <w:spacing w:line="276" w:lineRule="auto"/>
      </w:pPr>
    </w:p>
    <w:p w:rsidR="00464B77" w:rsidRPr="00046A20" w:rsidRDefault="00464B77" w:rsidP="004B6AC0">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381B28" w:rsidRPr="00046A20">
        <w:rPr>
          <w:rFonts w:ascii="Tahoma" w:hAnsi="Tahoma" w:cs="Tahoma"/>
          <w:b/>
        </w:rPr>
        <w:t>FRANCISCO JAVIER TAMAYO TABARES</w:t>
      </w:r>
    </w:p>
    <w:p w:rsidR="00464B77" w:rsidRPr="00046A20" w:rsidRDefault="00464B77" w:rsidP="004B6AC0">
      <w:pPr>
        <w:pStyle w:val="Sinespaciado"/>
      </w:pPr>
    </w:p>
    <w:p w:rsidR="00E7296C" w:rsidRDefault="00E7296C" w:rsidP="004B6AC0">
      <w:pPr>
        <w:pStyle w:val="Sinespaciado"/>
      </w:pPr>
    </w:p>
    <w:p w:rsidR="00FB6034" w:rsidRDefault="00FB6034" w:rsidP="004B6AC0">
      <w:pPr>
        <w:pStyle w:val="Sinespaciado"/>
      </w:pPr>
    </w:p>
    <w:p w:rsidR="00FB6034" w:rsidRDefault="00FB6034" w:rsidP="004B6AC0">
      <w:pPr>
        <w:pStyle w:val="Sinespaciado"/>
      </w:pPr>
    </w:p>
    <w:p w:rsidR="00FB6034" w:rsidRDefault="00FB6034" w:rsidP="004B6AC0">
      <w:pPr>
        <w:pStyle w:val="Sinespaciado"/>
      </w:pPr>
    </w:p>
    <w:p w:rsidR="00FB6034" w:rsidRPr="00046A20" w:rsidRDefault="00FB6034" w:rsidP="004B6AC0">
      <w:pPr>
        <w:pStyle w:val="Sinespaciado"/>
      </w:pPr>
    </w:p>
    <w:p w:rsidR="00E7296C" w:rsidRPr="00046A20" w:rsidRDefault="00E7296C" w:rsidP="004B6AC0">
      <w:pPr>
        <w:pStyle w:val="Sinespaciado"/>
      </w:pPr>
    </w:p>
    <w:p w:rsidR="00363525" w:rsidRPr="00046A20" w:rsidRDefault="00363525" w:rsidP="004B6AC0">
      <w:pPr>
        <w:pStyle w:val="Sinespaciado"/>
      </w:pPr>
    </w:p>
    <w:p w:rsidR="00AD3895" w:rsidRPr="00046A20" w:rsidRDefault="00AD3895" w:rsidP="004B6AC0">
      <w:pPr>
        <w:jc w:val="center"/>
        <w:rPr>
          <w:rFonts w:ascii="Tahoma" w:hAnsi="Tahoma" w:cs="Tahoma"/>
          <w:b/>
        </w:rPr>
      </w:pPr>
      <w:r w:rsidRPr="00046A20">
        <w:rPr>
          <w:rFonts w:ascii="Tahoma" w:hAnsi="Tahoma" w:cs="Tahoma"/>
          <w:b/>
        </w:rPr>
        <w:t>ALONSO GAVIRIA OCAMPO</w:t>
      </w:r>
    </w:p>
    <w:p w:rsidR="00AA7D5E" w:rsidRPr="00046A20" w:rsidRDefault="00400B6A" w:rsidP="004B6AC0">
      <w:pPr>
        <w:spacing w:line="276" w:lineRule="auto"/>
        <w:jc w:val="center"/>
        <w:rPr>
          <w:rFonts w:ascii="Tahoma" w:hAnsi="Tahoma" w:cs="Tahoma"/>
          <w:b/>
        </w:rPr>
      </w:pPr>
      <w:r w:rsidRPr="00046A20">
        <w:rPr>
          <w:rFonts w:ascii="Tahoma" w:hAnsi="Tahoma" w:cs="Tahoma"/>
          <w:b/>
        </w:rPr>
        <w:t>Secretario</w:t>
      </w:r>
    </w:p>
    <w:sectPr w:rsidR="00AA7D5E" w:rsidRPr="00046A20" w:rsidSect="00046A20">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71" w:rsidRDefault="00607871" w:rsidP="00F242D4">
      <w:r>
        <w:separator/>
      </w:r>
    </w:p>
  </w:endnote>
  <w:endnote w:type="continuationSeparator" w:id="0">
    <w:p w:rsidR="00607871" w:rsidRDefault="00607871"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A93B03" w:rsidRPr="00A93B03">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A93B03" w:rsidRPr="00A93B03">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71" w:rsidRDefault="00607871" w:rsidP="00F242D4">
      <w:r>
        <w:separator/>
      </w:r>
    </w:p>
  </w:footnote>
  <w:footnote w:type="continuationSeparator" w:id="0">
    <w:p w:rsidR="00607871" w:rsidRDefault="00607871" w:rsidP="00F242D4">
      <w:r>
        <w:continuationSeparator/>
      </w:r>
    </w:p>
  </w:footnote>
  <w:footnote w:id="1">
    <w:p w:rsidR="00547912" w:rsidRPr="007B5364" w:rsidRDefault="00547912" w:rsidP="00547912">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814822">
      <w:rPr>
        <w:rFonts w:ascii="Tahoma" w:hAnsi="Tahoma" w:cs="Tahoma"/>
        <w:sz w:val="16"/>
        <w:szCs w:val="16"/>
      </w:rPr>
      <w:t>66001-22-05-000-2017-0013</w:t>
    </w:r>
    <w:r w:rsidR="00AA5E17">
      <w:rPr>
        <w:rFonts w:ascii="Tahoma" w:hAnsi="Tahoma" w:cs="Tahoma"/>
        <w:sz w:val="16"/>
        <w:szCs w:val="16"/>
      </w:rPr>
      <w:t>8</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AA5E17">
      <w:rPr>
        <w:rFonts w:ascii="Tahoma" w:hAnsi="Tahoma" w:cs="Tahoma"/>
        <w:sz w:val="16"/>
        <w:szCs w:val="16"/>
      </w:rPr>
      <w:t>José Albino Cardona y Otros</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1C3304">
      <w:rPr>
        <w:rFonts w:ascii="Tahoma" w:hAnsi="Tahoma" w:cs="Tahoma"/>
        <w:sz w:val="16"/>
        <w:szCs w:val="16"/>
      </w:rPr>
      <w:t xml:space="preserve">Ministerio de Agricultura y Desarrollo Rural </w:t>
    </w:r>
    <w:r w:rsidR="00814822">
      <w:rPr>
        <w:rFonts w:ascii="Tahoma" w:hAnsi="Tahoma" w:cs="Tahoma"/>
        <w:sz w:val="16"/>
        <w:szCs w:val="16"/>
      </w:rPr>
      <w:t xml:space="preserve"> </w:t>
    </w:r>
    <w:r w:rsidR="003F290C">
      <w:rPr>
        <w:rFonts w:ascii="Tahoma" w:hAnsi="Tahoma" w:cs="Tahoma"/>
        <w:sz w:val="16"/>
        <w:szCs w:val="16"/>
      </w:rPr>
      <w:t xml:space="preserve"> </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856200"/>
    <w:multiLevelType w:val="hybridMultilevel"/>
    <w:tmpl w:val="B4581024"/>
    <w:lvl w:ilvl="0" w:tplc="C9B6E49A">
      <w:start w:val="1"/>
      <w:numFmt w:val="decimal"/>
      <w:lvlText w:val="%1."/>
      <w:lvlJc w:val="left"/>
      <w:pPr>
        <w:tabs>
          <w:tab w:val="num" w:pos="1210"/>
        </w:tabs>
        <w:ind w:left="1210" w:hanging="360"/>
      </w:pPr>
      <w:rPr>
        <w:rFonts w:ascii="Tahoma" w:hAnsi="Tahoma" w:cs="Tahoma" w:hint="default"/>
        <w:b/>
        <w:i w:val="0"/>
        <w:sz w:val="24"/>
        <w:szCs w:val="24"/>
      </w:rPr>
    </w:lvl>
    <w:lvl w:ilvl="1" w:tplc="0C0A0019" w:tentative="1">
      <w:start w:val="1"/>
      <w:numFmt w:val="lowerLetter"/>
      <w:lvlText w:val="%2."/>
      <w:lvlJc w:val="left"/>
      <w:pPr>
        <w:ind w:left="1210" w:hanging="360"/>
      </w:pPr>
    </w:lvl>
    <w:lvl w:ilvl="2" w:tplc="0C0A001B" w:tentative="1">
      <w:start w:val="1"/>
      <w:numFmt w:val="lowerRoman"/>
      <w:lvlText w:val="%3."/>
      <w:lvlJc w:val="right"/>
      <w:pPr>
        <w:ind w:left="1930" w:hanging="180"/>
      </w:pPr>
    </w:lvl>
    <w:lvl w:ilvl="3" w:tplc="0C0A000F" w:tentative="1">
      <w:start w:val="1"/>
      <w:numFmt w:val="decimal"/>
      <w:lvlText w:val="%4."/>
      <w:lvlJc w:val="left"/>
      <w:pPr>
        <w:ind w:left="2650" w:hanging="360"/>
      </w:pPr>
    </w:lvl>
    <w:lvl w:ilvl="4" w:tplc="0C0A0019" w:tentative="1">
      <w:start w:val="1"/>
      <w:numFmt w:val="lowerLetter"/>
      <w:lvlText w:val="%5."/>
      <w:lvlJc w:val="left"/>
      <w:pPr>
        <w:ind w:left="3370" w:hanging="360"/>
      </w:pPr>
    </w:lvl>
    <w:lvl w:ilvl="5" w:tplc="0C0A001B" w:tentative="1">
      <w:start w:val="1"/>
      <w:numFmt w:val="lowerRoman"/>
      <w:lvlText w:val="%6."/>
      <w:lvlJc w:val="right"/>
      <w:pPr>
        <w:ind w:left="4090" w:hanging="180"/>
      </w:pPr>
    </w:lvl>
    <w:lvl w:ilvl="6" w:tplc="0C0A000F" w:tentative="1">
      <w:start w:val="1"/>
      <w:numFmt w:val="decimal"/>
      <w:lvlText w:val="%7."/>
      <w:lvlJc w:val="left"/>
      <w:pPr>
        <w:ind w:left="4810" w:hanging="360"/>
      </w:pPr>
    </w:lvl>
    <w:lvl w:ilvl="7" w:tplc="0C0A0019" w:tentative="1">
      <w:start w:val="1"/>
      <w:numFmt w:val="lowerLetter"/>
      <w:lvlText w:val="%8."/>
      <w:lvlJc w:val="left"/>
      <w:pPr>
        <w:ind w:left="5530" w:hanging="360"/>
      </w:pPr>
    </w:lvl>
    <w:lvl w:ilvl="8" w:tplc="0C0A001B" w:tentative="1">
      <w:start w:val="1"/>
      <w:numFmt w:val="lowerRoman"/>
      <w:lvlText w:val="%9."/>
      <w:lvlJc w:val="right"/>
      <w:pPr>
        <w:ind w:left="6250" w:hanging="180"/>
      </w:pPr>
    </w:lvl>
  </w:abstractNum>
  <w:abstractNum w:abstractNumId="4">
    <w:nsid w:val="3DF1084E"/>
    <w:multiLevelType w:val="hybridMultilevel"/>
    <w:tmpl w:val="7FD0E58C"/>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210"/>
        </w:tabs>
        <w:ind w:left="121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4EB2"/>
    <w:rsid w:val="000125DD"/>
    <w:rsid w:val="00021AAC"/>
    <w:rsid w:val="00021B6A"/>
    <w:rsid w:val="0002215F"/>
    <w:rsid w:val="00022CC8"/>
    <w:rsid w:val="00040949"/>
    <w:rsid w:val="000452D2"/>
    <w:rsid w:val="000459F6"/>
    <w:rsid w:val="00045BFE"/>
    <w:rsid w:val="00046A20"/>
    <w:rsid w:val="0005170E"/>
    <w:rsid w:val="00051D30"/>
    <w:rsid w:val="00052C84"/>
    <w:rsid w:val="0006035F"/>
    <w:rsid w:val="0007115C"/>
    <w:rsid w:val="000779DB"/>
    <w:rsid w:val="00077A94"/>
    <w:rsid w:val="00090887"/>
    <w:rsid w:val="00095791"/>
    <w:rsid w:val="000A0C0B"/>
    <w:rsid w:val="000B1672"/>
    <w:rsid w:val="000B3D3A"/>
    <w:rsid w:val="000B4553"/>
    <w:rsid w:val="000C1BA8"/>
    <w:rsid w:val="000D0AB3"/>
    <w:rsid w:val="000D5EA0"/>
    <w:rsid w:val="000E0A69"/>
    <w:rsid w:val="000E6B60"/>
    <w:rsid w:val="000E6E37"/>
    <w:rsid w:val="000E74F7"/>
    <w:rsid w:val="000F0C62"/>
    <w:rsid w:val="000F3142"/>
    <w:rsid w:val="000F466A"/>
    <w:rsid w:val="000F49AE"/>
    <w:rsid w:val="000F5EA0"/>
    <w:rsid w:val="001018D7"/>
    <w:rsid w:val="001025E4"/>
    <w:rsid w:val="00114137"/>
    <w:rsid w:val="0011552A"/>
    <w:rsid w:val="001201BB"/>
    <w:rsid w:val="00136781"/>
    <w:rsid w:val="00136BD3"/>
    <w:rsid w:val="0015271A"/>
    <w:rsid w:val="001544BD"/>
    <w:rsid w:val="00154DF7"/>
    <w:rsid w:val="00160AF8"/>
    <w:rsid w:val="001626BE"/>
    <w:rsid w:val="0017616F"/>
    <w:rsid w:val="001771C5"/>
    <w:rsid w:val="0018131F"/>
    <w:rsid w:val="001837B3"/>
    <w:rsid w:val="00186A54"/>
    <w:rsid w:val="00191450"/>
    <w:rsid w:val="001923FA"/>
    <w:rsid w:val="00196372"/>
    <w:rsid w:val="001A25EA"/>
    <w:rsid w:val="001A5665"/>
    <w:rsid w:val="001B3AAD"/>
    <w:rsid w:val="001B7731"/>
    <w:rsid w:val="001C0E02"/>
    <w:rsid w:val="001C3304"/>
    <w:rsid w:val="001C3FC5"/>
    <w:rsid w:val="001C4AE3"/>
    <w:rsid w:val="001C59B5"/>
    <w:rsid w:val="001D4589"/>
    <w:rsid w:val="001D50A4"/>
    <w:rsid w:val="001F1405"/>
    <w:rsid w:val="002032EE"/>
    <w:rsid w:val="00203738"/>
    <w:rsid w:val="002048BC"/>
    <w:rsid w:val="00213994"/>
    <w:rsid w:val="0021547F"/>
    <w:rsid w:val="00217488"/>
    <w:rsid w:val="00220009"/>
    <w:rsid w:val="0022045C"/>
    <w:rsid w:val="00220B2F"/>
    <w:rsid w:val="00222636"/>
    <w:rsid w:val="00224C11"/>
    <w:rsid w:val="00231167"/>
    <w:rsid w:val="0023661A"/>
    <w:rsid w:val="00250C7B"/>
    <w:rsid w:val="00252D15"/>
    <w:rsid w:val="002563C0"/>
    <w:rsid w:val="00257E8F"/>
    <w:rsid w:val="002805B7"/>
    <w:rsid w:val="0028183E"/>
    <w:rsid w:val="002826E6"/>
    <w:rsid w:val="00283EE8"/>
    <w:rsid w:val="00296F2D"/>
    <w:rsid w:val="002A012C"/>
    <w:rsid w:val="002A15A3"/>
    <w:rsid w:val="002A7FEF"/>
    <w:rsid w:val="002C5A74"/>
    <w:rsid w:val="002D22A3"/>
    <w:rsid w:val="002D3247"/>
    <w:rsid w:val="002D3889"/>
    <w:rsid w:val="002E04CB"/>
    <w:rsid w:val="002E147D"/>
    <w:rsid w:val="002E2E68"/>
    <w:rsid w:val="002E5D3B"/>
    <w:rsid w:val="002E6E71"/>
    <w:rsid w:val="002F0D64"/>
    <w:rsid w:val="00300F3F"/>
    <w:rsid w:val="003032A8"/>
    <w:rsid w:val="00306386"/>
    <w:rsid w:val="00310772"/>
    <w:rsid w:val="00315CD4"/>
    <w:rsid w:val="00317748"/>
    <w:rsid w:val="00340908"/>
    <w:rsid w:val="00342705"/>
    <w:rsid w:val="00352002"/>
    <w:rsid w:val="00354382"/>
    <w:rsid w:val="00363525"/>
    <w:rsid w:val="003647CC"/>
    <w:rsid w:val="003657CE"/>
    <w:rsid w:val="00380457"/>
    <w:rsid w:val="00381B28"/>
    <w:rsid w:val="00392299"/>
    <w:rsid w:val="003A3E9C"/>
    <w:rsid w:val="003A72E8"/>
    <w:rsid w:val="003B0E3D"/>
    <w:rsid w:val="003B4351"/>
    <w:rsid w:val="003B4C07"/>
    <w:rsid w:val="003B70CB"/>
    <w:rsid w:val="003C077E"/>
    <w:rsid w:val="003D174B"/>
    <w:rsid w:val="003F290C"/>
    <w:rsid w:val="00400B6A"/>
    <w:rsid w:val="0040214F"/>
    <w:rsid w:val="0040704E"/>
    <w:rsid w:val="00412C14"/>
    <w:rsid w:val="004139DA"/>
    <w:rsid w:val="00420468"/>
    <w:rsid w:val="00421F5F"/>
    <w:rsid w:val="00425953"/>
    <w:rsid w:val="00427291"/>
    <w:rsid w:val="00437373"/>
    <w:rsid w:val="0044172D"/>
    <w:rsid w:val="00441C87"/>
    <w:rsid w:val="00443701"/>
    <w:rsid w:val="0044652E"/>
    <w:rsid w:val="00446EF9"/>
    <w:rsid w:val="00456484"/>
    <w:rsid w:val="00460DE4"/>
    <w:rsid w:val="004633B3"/>
    <w:rsid w:val="00464B77"/>
    <w:rsid w:val="004723C4"/>
    <w:rsid w:val="00472AF9"/>
    <w:rsid w:val="0047643E"/>
    <w:rsid w:val="004840A4"/>
    <w:rsid w:val="00491E3F"/>
    <w:rsid w:val="004A2AB3"/>
    <w:rsid w:val="004A375E"/>
    <w:rsid w:val="004A45B7"/>
    <w:rsid w:val="004B6012"/>
    <w:rsid w:val="004B65CA"/>
    <w:rsid w:val="004B6AC0"/>
    <w:rsid w:val="004C4D4C"/>
    <w:rsid w:val="005156EB"/>
    <w:rsid w:val="00523DB5"/>
    <w:rsid w:val="00527911"/>
    <w:rsid w:val="00531D2D"/>
    <w:rsid w:val="00534EC5"/>
    <w:rsid w:val="0053759D"/>
    <w:rsid w:val="0054410C"/>
    <w:rsid w:val="00547912"/>
    <w:rsid w:val="0055178F"/>
    <w:rsid w:val="00552508"/>
    <w:rsid w:val="00557FF7"/>
    <w:rsid w:val="0056100F"/>
    <w:rsid w:val="00577BB9"/>
    <w:rsid w:val="00583162"/>
    <w:rsid w:val="00583C9F"/>
    <w:rsid w:val="00585577"/>
    <w:rsid w:val="00587D2A"/>
    <w:rsid w:val="005933AB"/>
    <w:rsid w:val="005A0884"/>
    <w:rsid w:val="005C249C"/>
    <w:rsid w:val="005C4B9E"/>
    <w:rsid w:val="005E2999"/>
    <w:rsid w:val="005E60D7"/>
    <w:rsid w:val="006066B2"/>
    <w:rsid w:val="00607871"/>
    <w:rsid w:val="00612382"/>
    <w:rsid w:val="0061742D"/>
    <w:rsid w:val="00623C2E"/>
    <w:rsid w:val="00624F36"/>
    <w:rsid w:val="00635F69"/>
    <w:rsid w:val="0063781B"/>
    <w:rsid w:val="00640525"/>
    <w:rsid w:val="00642DFF"/>
    <w:rsid w:val="0064417C"/>
    <w:rsid w:val="006527E5"/>
    <w:rsid w:val="00654265"/>
    <w:rsid w:val="00660902"/>
    <w:rsid w:val="00667A4C"/>
    <w:rsid w:val="00670D04"/>
    <w:rsid w:val="006730E8"/>
    <w:rsid w:val="00685149"/>
    <w:rsid w:val="00690CDC"/>
    <w:rsid w:val="006969CA"/>
    <w:rsid w:val="00696D9C"/>
    <w:rsid w:val="006A045A"/>
    <w:rsid w:val="006A7A4D"/>
    <w:rsid w:val="006B1E57"/>
    <w:rsid w:val="006B715B"/>
    <w:rsid w:val="006D0C3A"/>
    <w:rsid w:val="006D2EC4"/>
    <w:rsid w:val="006D59E7"/>
    <w:rsid w:val="006D66D2"/>
    <w:rsid w:val="006E213D"/>
    <w:rsid w:val="006E6082"/>
    <w:rsid w:val="006F224F"/>
    <w:rsid w:val="00700D9D"/>
    <w:rsid w:val="0070476D"/>
    <w:rsid w:val="00707C0A"/>
    <w:rsid w:val="00716955"/>
    <w:rsid w:val="00720F1C"/>
    <w:rsid w:val="00721941"/>
    <w:rsid w:val="00727C2B"/>
    <w:rsid w:val="00753EBF"/>
    <w:rsid w:val="00756C6E"/>
    <w:rsid w:val="00761B0D"/>
    <w:rsid w:val="007634D9"/>
    <w:rsid w:val="00772923"/>
    <w:rsid w:val="00772D2F"/>
    <w:rsid w:val="00774F06"/>
    <w:rsid w:val="00783928"/>
    <w:rsid w:val="00786488"/>
    <w:rsid w:val="00787BAB"/>
    <w:rsid w:val="007901FA"/>
    <w:rsid w:val="007913EA"/>
    <w:rsid w:val="007A55D6"/>
    <w:rsid w:val="007A6D18"/>
    <w:rsid w:val="007B65F2"/>
    <w:rsid w:val="007B7D0C"/>
    <w:rsid w:val="007D22E9"/>
    <w:rsid w:val="007D7478"/>
    <w:rsid w:val="007E0E0E"/>
    <w:rsid w:val="007E124C"/>
    <w:rsid w:val="007E2A90"/>
    <w:rsid w:val="007F4A81"/>
    <w:rsid w:val="007F77A9"/>
    <w:rsid w:val="0081395D"/>
    <w:rsid w:val="00814535"/>
    <w:rsid w:val="00814822"/>
    <w:rsid w:val="00822C51"/>
    <w:rsid w:val="0082470D"/>
    <w:rsid w:val="00826750"/>
    <w:rsid w:val="00833966"/>
    <w:rsid w:val="0083708E"/>
    <w:rsid w:val="008421F9"/>
    <w:rsid w:val="00843CEA"/>
    <w:rsid w:val="00845F83"/>
    <w:rsid w:val="00854CCA"/>
    <w:rsid w:val="00857CA5"/>
    <w:rsid w:val="00875845"/>
    <w:rsid w:val="00876609"/>
    <w:rsid w:val="008767AF"/>
    <w:rsid w:val="0089694F"/>
    <w:rsid w:val="008A0A80"/>
    <w:rsid w:val="008A75CE"/>
    <w:rsid w:val="008B2CCA"/>
    <w:rsid w:val="008B3FC1"/>
    <w:rsid w:val="008C0505"/>
    <w:rsid w:val="008C0F32"/>
    <w:rsid w:val="008C7A1E"/>
    <w:rsid w:val="008D46FF"/>
    <w:rsid w:val="008D6081"/>
    <w:rsid w:val="008E2533"/>
    <w:rsid w:val="008E4EC2"/>
    <w:rsid w:val="008E669A"/>
    <w:rsid w:val="008F360F"/>
    <w:rsid w:val="00901527"/>
    <w:rsid w:val="00905111"/>
    <w:rsid w:val="009109E9"/>
    <w:rsid w:val="00915701"/>
    <w:rsid w:val="00915861"/>
    <w:rsid w:val="00917205"/>
    <w:rsid w:val="00924D0D"/>
    <w:rsid w:val="009260DB"/>
    <w:rsid w:val="00936EC1"/>
    <w:rsid w:val="00941CDF"/>
    <w:rsid w:val="009467B9"/>
    <w:rsid w:val="009475CB"/>
    <w:rsid w:val="00950BF7"/>
    <w:rsid w:val="00965E3F"/>
    <w:rsid w:val="00972BCF"/>
    <w:rsid w:val="0097306C"/>
    <w:rsid w:val="009763B4"/>
    <w:rsid w:val="009769ED"/>
    <w:rsid w:val="0097755A"/>
    <w:rsid w:val="00980CE5"/>
    <w:rsid w:val="009823C6"/>
    <w:rsid w:val="00987603"/>
    <w:rsid w:val="00990991"/>
    <w:rsid w:val="009945E4"/>
    <w:rsid w:val="0099776F"/>
    <w:rsid w:val="009A0165"/>
    <w:rsid w:val="009A2C35"/>
    <w:rsid w:val="009B3C9A"/>
    <w:rsid w:val="009C0917"/>
    <w:rsid w:val="009C5011"/>
    <w:rsid w:val="009D1D2E"/>
    <w:rsid w:val="009D5606"/>
    <w:rsid w:val="009D7770"/>
    <w:rsid w:val="009E0485"/>
    <w:rsid w:val="009E164D"/>
    <w:rsid w:val="009F2D7E"/>
    <w:rsid w:val="009F332F"/>
    <w:rsid w:val="009F4F47"/>
    <w:rsid w:val="00A0052C"/>
    <w:rsid w:val="00A021BB"/>
    <w:rsid w:val="00A0247B"/>
    <w:rsid w:val="00A0375D"/>
    <w:rsid w:val="00A0535E"/>
    <w:rsid w:val="00A14A79"/>
    <w:rsid w:val="00A36A0F"/>
    <w:rsid w:val="00A5132B"/>
    <w:rsid w:val="00A55BA7"/>
    <w:rsid w:val="00A56B23"/>
    <w:rsid w:val="00A6157A"/>
    <w:rsid w:val="00A62B53"/>
    <w:rsid w:val="00A64CAC"/>
    <w:rsid w:val="00A70ADD"/>
    <w:rsid w:val="00A752CE"/>
    <w:rsid w:val="00A93B03"/>
    <w:rsid w:val="00A93BDE"/>
    <w:rsid w:val="00A962B5"/>
    <w:rsid w:val="00AA5E17"/>
    <w:rsid w:val="00AA7D5E"/>
    <w:rsid w:val="00AB2F7D"/>
    <w:rsid w:val="00AB3486"/>
    <w:rsid w:val="00AC4134"/>
    <w:rsid w:val="00AC7E43"/>
    <w:rsid w:val="00AD3895"/>
    <w:rsid w:val="00AE2D08"/>
    <w:rsid w:val="00AE3F54"/>
    <w:rsid w:val="00AF676B"/>
    <w:rsid w:val="00AF685F"/>
    <w:rsid w:val="00B11D34"/>
    <w:rsid w:val="00B1547D"/>
    <w:rsid w:val="00B25CD4"/>
    <w:rsid w:val="00B26353"/>
    <w:rsid w:val="00B27023"/>
    <w:rsid w:val="00B30A33"/>
    <w:rsid w:val="00B3410D"/>
    <w:rsid w:val="00B373A9"/>
    <w:rsid w:val="00B44144"/>
    <w:rsid w:val="00B50EE2"/>
    <w:rsid w:val="00B53BA3"/>
    <w:rsid w:val="00B561E8"/>
    <w:rsid w:val="00B5764D"/>
    <w:rsid w:val="00B57923"/>
    <w:rsid w:val="00B60A0E"/>
    <w:rsid w:val="00B635E5"/>
    <w:rsid w:val="00B758BE"/>
    <w:rsid w:val="00B77766"/>
    <w:rsid w:val="00B8579B"/>
    <w:rsid w:val="00B85F3D"/>
    <w:rsid w:val="00B86396"/>
    <w:rsid w:val="00B955F0"/>
    <w:rsid w:val="00BA0791"/>
    <w:rsid w:val="00BA34F6"/>
    <w:rsid w:val="00BC0022"/>
    <w:rsid w:val="00BC4A78"/>
    <w:rsid w:val="00BD3DDA"/>
    <w:rsid w:val="00BE305A"/>
    <w:rsid w:val="00BE7725"/>
    <w:rsid w:val="00BF74D6"/>
    <w:rsid w:val="00C00916"/>
    <w:rsid w:val="00C02C15"/>
    <w:rsid w:val="00C03E0E"/>
    <w:rsid w:val="00C06995"/>
    <w:rsid w:val="00C13653"/>
    <w:rsid w:val="00C367D4"/>
    <w:rsid w:val="00C4032A"/>
    <w:rsid w:val="00C42D1A"/>
    <w:rsid w:val="00C4715F"/>
    <w:rsid w:val="00C47656"/>
    <w:rsid w:val="00C50D5E"/>
    <w:rsid w:val="00C538B6"/>
    <w:rsid w:val="00C53B4F"/>
    <w:rsid w:val="00C648DB"/>
    <w:rsid w:val="00C77906"/>
    <w:rsid w:val="00C86785"/>
    <w:rsid w:val="00C86946"/>
    <w:rsid w:val="00C922FD"/>
    <w:rsid w:val="00C9738C"/>
    <w:rsid w:val="00CA6D15"/>
    <w:rsid w:val="00CB361A"/>
    <w:rsid w:val="00CC66B7"/>
    <w:rsid w:val="00CC747B"/>
    <w:rsid w:val="00CD36F2"/>
    <w:rsid w:val="00CD3BAB"/>
    <w:rsid w:val="00CD4E59"/>
    <w:rsid w:val="00CE3F42"/>
    <w:rsid w:val="00CE51A1"/>
    <w:rsid w:val="00CE773E"/>
    <w:rsid w:val="00CF4F44"/>
    <w:rsid w:val="00CF6543"/>
    <w:rsid w:val="00D0316A"/>
    <w:rsid w:val="00D033AE"/>
    <w:rsid w:val="00D0404A"/>
    <w:rsid w:val="00D116C2"/>
    <w:rsid w:val="00D1441F"/>
    <w:rsid w:val="00D16146"/>
    <w:rsid w:val="00D23696"/>
    <w:rsid w:val="00D25B93"/>
    <w:rsid w:val="00D348AC"/>
    <w:rsid w:val="00D46CBB"/>
    <w:rsid w:val="00D50BF4"/>
    <w:rsid w:val="00D512D9"/>
    <w:rsid w:val="00D51EF8"/>
    <w:rsid w:val="00D553BE"/>
    <w:rsid w:val="00D5690E"/>
    <w:rsid w:val="00D65B08"/>
    <w:rsid w:val="00D731C9"/>
    <w:rsid w:val="00D7528B"/>
    <w:rsid w:val="00D81556"/>
    <w:rsid w:val="00D90C16"/>
    <w:rsid w:val="00D92F3B"/>
    <w:rsid w:val="00D971B0"/>
    <w:rsid w:val="00D974A3"/>
    <w:rsid w:val="00DA2315"/>
    <w:rsid w:val="00DA7399"/>
    <w:rsid w:val="00DB6F90"/>
    <w:rsid w:val="00DC298C"/>
    <w:rsid w:val="00DC3B10"/>
    <w:rsid w:val="00DE04C1"/>
    <w:rsid w:val="00DE1075"/>
    <w:rsid w:val="00DE1FEC"/>
    <w:rsid w:val="00DE532B"/>
    <w:rsid w:val="00DF507A"/>
    <w:rsid w:val="00E009A7"/>
    <w:rsid w:val="00E1094E"/>
    <w:rsid w:val="00E14B61"/>
    <w:rsid w:val="00E30846"/>
    <w:rsid w:val="00E30CBF"/>
    <w:rsid w:val="00E3169D"/>
    <w:rsid w:val="00E31E53"/>
    <w:rsid w:val="00E4096B"/>
    <w:rsid w:val="00E422D6"/>
    <w:rsid w:val="00E438CD"/>
    <w:rsid w:val="00E61555"/>
    <w:rsid w:val="00E70B1E"/>
    <w:rsid w:val="00E711D4"/>
    <w:rsid w:val="00E7296C"/>
    <w:rsid w:val="00E76A37"/>
    <w:rsid w:val="00E807CB"/>
    <w:rsid w:val="00E80B51"/>
    <w:rsid w:val="00E81E87"/>
    <w:rsid w:val="00E8302E"/>
    <w:rsid w:val="00E90F82"/>
    <w:rsid w:val="00E910AF"/>
    <w:rsid w:val="00E93B73"/>
    <w:rsid w:val="00EA3437"/>
    <w:rsid w:val="00EB0AE2"/>
    <w:rsid w:val="00EB1706"/>
    <w:rsid w:val="00EB2209"/>
    <w:rsid w:val="00EB3126"/>
    <w:rsid w:val="00EB7720"/>
    <w:rsid w:val="00EB7DB1"/>
    <w:rsid w:val="00EC4D73"/>
    <w:rsid w:val="00ED78C9"/>
    <w:rsid w:val="00EE0031"/>
    <w:rsid w:val="00EE1C5E"/>
    <w:rsid w:val="00EF16AE"/>
    <w:rsid w:val="00EF36F7"/>
    <w:rsid w:val="00F047E0"/>
    <w:rsid w:val="00F074AB"/>
    <w:rsid w:val="00F1662A"/>
    <w:rsid w:val="00F242D4"/>
    <w:rsid w:val="00F3586A"/>
    <w:rsid w:val="00F4610A"/>
    <w:rsid w:val="00F46F00"/>
    <w:rsid w:val="00F715E1"/>
    <w:rsid w:val="00F85116"/>
    <w:rsid w:val="00FB1245"/>
    <w:rsid w:val="00FB6034"/>
    <w:rsid w:val="00FC0BFE"/>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styleId="Hipervnculo">
    <w:name w:val="Hyperlink"/>
    <w:basedOn w:val="Fuentedeprrafopredeter"/>
    <w:uiPriority w:val="99"/>
    <w:unhideWhenUsed/>
    <w:rsid w:val="000B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0CE3-3EF1-44CD-932D-59ADBCDF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96</cp:revision>
  <cp:lastPrinted>2017-08-29T20:25:00Z</cp:lastPrinted>
  <dcterms:created xsi:type="dcterms:W3CDTF">2017-07-11T12:34:00Z</dcterms:created>
  <dcterms:modified xsi:type="dcterms:W3CDTF">2017-08-29T20:25:00Z</dcterms:modified>
</cp:coreProperties>
</file>