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body>
    <w:p w:rsidR="003A3BBB" w:rsidRPr="00EA3EFB" w:rsidRDefault="003A3BBB" w:rsidP="007E6779">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EA3EFB">
        <w:rPr>
          <w:rFonts w:ascii="Arial Narrow" w:hAnsi="Arial Narrow" w:cs="Tahoma"/>
          <w:b w:val="0"/>
          <w:sz w:val="18"/>
          <w:szCs w:val="18"/>
        </w:rPr>
        <w:t xml:space="preserve">El contenido total y fiel de la decisión debe ser verificado en el audio que reposa en la Secretaría. </w:t>
      </w:r>
    </w:p>
    <w:p w:rsidR="003A3BBB" w:rsidRPr="00EA3EFB" w:rsidRDefault="003A3BBB" w:rsidP="007E6779">
      <w:pPr>
        <w:pStyle w:val="Puesto"/>
        <w:spacing w:line="240" w:lineRule="auto"/>
        <w:jc w:val="both"/>
        <w:rPr>
          <w:rFonts w:ascii="Tahoma" w:hAnsi="Tahoma" w:cs="Tahoma"/>
          <w:sz w:val="18"/>
          <w:szCs w:val="18"/>
        </w:rPr>
      </w:pPr>
    </w:p>
    <w:p w:rsidR="003A3BBB" w:rsidRPr="00EA3EFB" w:rsidRDefault="003A3BBB" w:rsidP="007E6779">
      <w:pPr>
        <w:pStyle w:val="Puesto"/>
        <w:spacing w:line="240" w:lineRule="auto"/>
        <w:jc w:val="both"/>
        <w:rPr>
          <w:rFonts w:ascii="Tahoma" w:hAnsi="Tahoma" w:cs="Tahoma"/>
          <w:b w:val="0"/>
          <w:sz w:val="18"/>
          <w:szCs w:val="18"/>
        </w:rPr>
      </w:pPr>
      <w:r w:rsidRPr="00EA3EFB">
        <w:rPr>
          <w:rFonts w:ascii="Tahoma" w:hAnsi="Tahoma" w:cs="Tahoma"/>
          <w:sz w:val="18"/>
          <w:szCs w:val="18"/>
        </w:rPr>
        <w:t>Providencia:</w:t>
      </w:r>
      <w:r w:rsidRPr="00EA3EFB">
        <w:rPr>
          <w:rFonts w:ascii="Tahoma" w:hAnsi="Tahoma" w:cs="Tahoma"/>
          <w:b w:val="0"/>
          <w:sz w:val="18"/>
          <w:szCs w:val="18"/>
        </w:rPr>
        <w:t xml:space="preserve"> </w:t>
      </w:r>
      <w:r w:rsidRPr="00EA3EFB">
        <w:rPr>
          <w:rFonts w:ascii="Tahoma" w:hAnsi="Tahoma" w:cs="Tahoma"/>
          <w:b w:val="0"/>
          <w:sz w:val="18"/>
          <w:szCs w:val="18"/>
        </w:rPr>
        <w:tab/>
      </w:r>
      <w:r w:rsidRPr="00EA3EFB">
        <w:rPr>
          <w:rFonts w:ascii="Tahoma" w:hAnsi="Tahoma" w:cs="Tahoma"/>
          <w:b w:val="0"/>
          <w:sz w:val="18"/>
          <w:szCs w:val="18"/>
        </w:rPr>
        <w:tab/>
      </w:r>
      <w:r w:rsidRPr="00EA3EFB">
        <w:rPr>
          <w:rFonts w:ascii="Tahoma" w:hAnsi="Tahoma" w:cs="Tahoma"/>
          <w:b w:val="0"/>
          <w:bCs/>
          <w:sz w:val="18"/>
          <w:szCs w:val="18"/>
        </w:rPr>
        <w:t>Sentencia del</w:t>
      </w:r>
      <w:r w:rsidR="00F56DA6" w:rsidRPr="00EA3EFB">
        <w:rPr>
          <w:rFonts w:ascii="Tahoma" w:hAnsi="Tahoma" w:cs="Tahoma"/>
          <w:b w:val="0"/>
          <w:bCs/>
          <w:sz w:val="18"/>
          <w:szCs w:val="18"/>
        </w:rPr>
        <w:t xml:space="preserve"> </w:t>
      </w:r>
      <w:r w:rsidR="00A2490B">
        <w:rPr>
          <w:rFonts w:ascii="Tahoma" w:hAnsi="Tahoma" w:cs="Tahoma"/>
          <w:b w:val="0"/>
          <w:bCs/>
          <w:sz w:val="18"/>
          <w:szCs w:val="18"/>
        </w:rPr>
        <w:t xml:space="preserve">4 de agosto de </w:t>
      </w:r>
      <w:r w:rsidR="00184CF8" w:rsidRPr="00EA3EFB">
        <w:rPr>
          <w:rFonts w:ascii="Tahoma" w:hAnsi="Tahoma" w:cs="Tahoma"/>
          <w:b w:val="0"/>
          <w:bCs/>
          <w:sz w:val="18"/>
          <w:szCs w:val="18"/>
        </w:rPr>
        <w:t>2017</w:t>
      </w:r>
      <w:r w:rsidR="002129EF" w:rsidRPr="00EA3EFB">
        <w:rPr>
          <w:rFonts w:ascii="Tahoma" w:hAnsi="Tahoma" w:cs="Tahoma"/>
          <w:b w:val="0"/>
          <w:bCs/>
          <w:sz w:val="18"/>
          <w:szCs w:val="18"/>
        </w:rPr>
        <w:t xml:space="preserve"> </w:t>
      </w:r>
    </w:p>
    <w:p w:rsidR="003A3BBB" w:rsidRPr="00EA3EFB" w:rsidRDefault="003A3BBB" w:rsidP="007E6779">
      <w:pPr>
        <w:pStyle w:val="Puesto"/>
        <w:spacing w:line="240" w:lineRule="auto"/>
        <w:jc w:val="both"/>
        <w:rPr>
          <w:rFonts w:ascii="Tahoma" w:hAnsi="Tahoma" w:cs="Tahoma"/>
          <w:b w:val="0"/>
          <w:sz w:val="18"/>
          <w:szCs w:val="18"/>
        </w:rPr>
      </w:pPr>
      <w:r w:rsidRPr="00EA3EFB">
        <w:rPr>
          <w:rFonts w:ascii="Tahoma" w:hAnsi="Tahoma" w:cs="Tahoma"/>
          <w:sz w:val="18"/>
          <w:szCs w:val="18"/>
        </w:rPr>
        <w:t>Radicación No.:</w:t>
      </w:r>
      <w:r w:rsidRPr="00EA3EFB">
        <w:rPr>
          <w:rFonts w:ascii="Tahoma" w:hAnsi="Tahoma" w:cs="Tahoma"/>
          <w:b w:val="0"/>
          <w:sz w:val="18"/>
          <w:szCs w:val="18"/>
        </w:rPr>
        <w:tab/>
      </w:r>
      <w:r w:rsidRPr="00EA3EFB">
        <w:rPr>
          <w:rFonts w:ascii="Tahoma" w:hAnsi="Tahoma" w:cs="Tahoma"/>
          <w:b w:val="0"/>
          <w:sz w:val="18"/>
          <w:szCs w:val="18"/>
        </w:rPr>
        <w:tab/>
        <w:t>66001-31-05-00</w:t>
      </w:r>
      <w:r w:rsidR="00F4161B">
        <w:rPr>
          <w:rFonts w:ascii="Tahoma" w:hAnsi="Tahoma" w:cs="Tahoma"/>
          <w:b w:val="0"/>
          <w:sz w:val="18"/>
          <w:szCs w:val="18"/>
        </w:rPr>
        <w:t>2</w:t>
      </w:r>
      <w:r w:rsidRPr="00EA3EFB">
        <w:rPr>
          <w:rFonts w:ascii="Tahoma" w:hAnsi="Tahoma" w:cs="Tahoma"/>
          <w:b w:val="0"/>
          <w:sz w:val="18"/>
          <w:szCs w:val="18"/>
        </w:rPr>
        <w:t>-201</w:t>
      </w:r>
      <w:r w:rsidR="00523548">
        <w:rPr>
          <w:rFonts w:ascii="Tahoma" w:hAnsi="Tahoma" w:cs="Tahoma"/>
          <w:b w:val="0"/>
          <w:sz w:val="18"/>
          <w:szCs w:val="18"/>
        </w:rPr>
        <w:t>5</w:t>
      </w:r>
      <w:r w:rsidRPr="00EA3EFB">
        <w:rPr>
          <w:rFonts w:ascii="Tahoma" w:hAnsi="Tahoma" w:cs="Tahoma"/>
          <w:b w:val="0"/>
          <w:sz w:val="18"/>
          <w:szCs w:val="18"/>
        </w:rPr>
        <w:t>-00</w:t>
      </w:r>
      <w:r w:rsidR="00387129">
        <w:rPr>
          <w:rFonts w:ascii="Tahoma" w:hAnsi="Tahoma" w:cs="Tahoma"/>
          <w:b w:val="0"/>
          <w:sz w:val="18"/>
          <w:szCs w:val="18"/>
        </w:rPr>
        <w:t>3</w:t>
      </w:r>
      <w:r w:rsidR="00F4161B">
        <w:rPr>
          <w:rFonts w:ascii="Tahoma" w:hAnsi="Tahoma" w:cs="Tahoma"/>
          <w:b w:val="0"/>
          <w:sz w:val="18"/>
          <w:szCs w:val="18"/>
        </w:rPr>
        <w:t>21</w:t>
      </w:r>
      <w:r w:rsidRPr="00EA3EFB">
        <w:rPr>
          <w:rFonts w:ascii="Tahoma" w:hAnsi="Tahoma" w:cs="Tahoma"/>
          <w:b w:val="0"/>
          <w:sz w:val="18"/>
          <w:szCs w:val="18"/>
        </w:rPr>
        <w:t>-01</w:t>
      </w:r>
    </w:p>
    <w:p w:rsidR="003A3BBB" w:rsidRPr="00EA3EFB" w:rsidRDefault="003A3BBB" w:rsidP="007E6779">
      <w:pPr>
        <w:pStyle w:val="Puesto"/>
        <w:spacing w:line="240" w:lineRule="auto"/>
        <w:jc w:val="both"/>
        <w:rPr>
          <w:rFonts w:ascii="Tahoma" w:hAnsi="Tahoma" w:cs="Tahoma"/>
          <w:b w:val="0"/>
          <w:sz w:val="18"/>
          <w:szCs w:val="18"/>
        </w:rPr>
      </w:pPr>
      <w:r w:rsidRPr="00EA3EFB">
        <w:rPr>
          <w:rFonts w:ascii="Tahoma" w:hAnsi="Tahoma" w:cs="Tahoma"/>
          <w:sz w:val="18"/>
          <w:szCs w:val="18"/>
        </w:rPr>
        <w:t>Proceso:</w:t>
      </w:r>
      <w:r w:rsidRPr="00EA3EFB">
        <w:rPr>
          <w:rFonts w:ascii="Tahoma" w:hAnsi="Tahoma" w:cs="Tahoma"/>
          <w:b w:val="0"/>
          <w:sz w:val="18"/>
          <w:szCs w:val="18"/>
        </w:rPr>
        <w:tab/>
      </w:r>
      <w:r w:rsidRPr="00EA3EFB">
        <w:rPr>
          <w:rFonts w:ascii="Tahoma" w:hAnsi="Tahoma" w:cs="Tahoma"/>
          <w:b w:val="0"/>
          <w:sz w:val="18"/>
          <w:szCs w:val="18"/>
        </w:rPr>
        <w:tab/>
        <w:t xml:space="preserve">Ordinario laboral </w:t>
      </w:r>
    </w:p>
    <w:p w:rsidR="003A3BBB" w:rsidRPr="00EA3EFB" w:rsidRDefault="003A3BBB" w:rsidP="007E6779">
      <w:pPr>
        <w:pStyle w:val="Puesto"/>
        <w:spacing w:line="240" w:lineRule="auto"/>
        <w:jc w:val="both"/>
        <w:rPr>
          <w:rFonts w:ascii="Tahoma" w:hAnsi="Tahoma" w:cs="Tahoma"/>
          <w:b w:val="0"/>
          <w:sz w:val="18"/>
          <w:szCs w:val="18"/>
        </w:rPr>
      </w:pPr>
      <w:r w:rsidRPr="00EA3EFB">
        <w:rPr>
          <w:rFonts w:ascii="Tahoma" w:hAnsi="Tahoma" w:cs="Tahoma"/>
          <w:sz w:val="18"/>
          <w:szCs w:val="18"/>
        </w:rPr>
        <w:t>Demandante:</w:t>
      </w:r>
      <w:r w:rsidRPr="00EA3EFB">
        <w:rPr>
          <w:rFonts w:ascii="Tahoma" w:hAnsi="Tahoma" w:cs="Tahoma"/>
          <w:b w:val="0"/>
          <w:sz w:val="18"/>
          <w:szCs w:val="18"/>
        </w:rPr>
        <w:tab/>
      </w:r>
      <w:r w:rsidRPr="00EA3EFB">
        <w:rPr>
          <w:rFonts w:ascii="Tahoma" w:hAnsi="Tahoma" w:cs="Tahoma"/>
          <w:b w:val="0"/>
          <w:sz w:val="18"/>
          <w:szCs w:val="18"/>
        </w:rPr>
        <w:tab/>
      </w:r>
      <w:r w:rsidR="00F4161B">
        <w:rPr>
          <w:rFonts w:ascii="Tahoma" w:hAnsi="Tahoma" w:cs="Tahoma"/>
          <w:b w:val="0"/>
          <w:sz w:val="18"/>
          <w:szCs w:val="18"/>
        </w:rPr>
        <w:t>Francia Elena Hurtado Osorio</w:t>
      </w:r>
    </w:p>
    <w:p w:rsidR="003A3BBB" w:rsidRPr="00EA3EFB" w:rsidRDefault="003A3BBB" w:rsidP="007E6779">
      <w:pPr>
        <w:pStyle w:val="Puesto"/>
        <w:spacing w:line="240" w:lineRule="auto"/>
        <w:ind w:left="708" w:hanging="708"/>
        <w:jc w:val="both"/>
        <w:rPr>
          <w:rFonts w:ascii="Tahoma" w:hAnsi="Tahoma" w:cs="Tahoma"/>
          <w:b w:val="0"/>
          <w:sz w:val="18"/>
          <w:szCs w:val="18"/>
        </w:rPr>
      </w:pPr>
      <w:r w:rsidRPr="00EA3EFB">
        <w:rPr>
          <w:rFonts w:ascii="Tahoma" w:hAnsi="Tahoma" w:cs="Tahoma"/>
          <w:sz w:val="18"/>
          <w:szCs w:val="18"/>
        </w:rPr>
        <w:t>Demandado:</w:t>
      </w:r>
      <w:r w:rsidRPr="00EA3EFB">
        <w:rPr>
          <w:rFonts w:ascii="Tahoma" w:hAnsi="Tahoma" w:cs="Tahoma"/>
          <w:b w:val="0"/>
          <w:sz w:val="18"/>
          <w:szCs w:val="18"/>
        </w:rPr>
        <w:tab/>
      </w:r>
      <w:r w:rsidRPr="00EA3EFB">
        <w:rPr>
          <w:rFonts w:ascii="Tahoma" w:hAnsi="Tahoma" w:cs="Tahoma"/>
          <w:b w:val="0"/>
          <w:sz w:val="18"/>
          <w:szCs w:val="18"/>
        </w:rPr>
        <w:tab/>
        <w:t>Colpensiones</w:t>
      </w:r>
    </w:p>
    <w:p w:rsidR="003A3BBB" w:rsidRPr="00EA3EFB" w:rsidRDefault="003A3BBB" w:rsidP="007E6779">
      <w:pPr>
        <w:pStyle w:val="Puesto"/>
        <w:spacing w:line="240" w:lineRule="auto"/>
        <w:jc w:val="both"/>
        <w:rPr>
          <w:rFonts w:ascii="Tahoma" w:hAnsi="Tahoma" w:cs="Tahoma"/>
          <w:b w:val="0"/>
          <w:sz w:val="18"/>
          <w:szCs w:val="18"/>
        </w:rPr>
      </w:pPr>
      <w:r w:rsidRPr="00EA3EFB">
        <w:rPr>
          <w:rFonts w:ascii="Tahoma" w:hAnsi="Tahoma" w:cs="Tahoma"/>
          <w:sz w:val="18"/>
          <w:szCs w:val="18"/>
        </w:rPr>
        <w:t xml:space="preserve">Juzgado de </w:t>
      </w:r>
      <w:r w:rsidR="004D3091" w:rsidRPr="00EA3EFB">
        <w:rPr>
          <w:rFonts w:ascii="Tahoma" w:hAnsi="Tahoma" w:cs="Tahoma"/>
          <w:sz w:val="18"/>
          <w:szCs w:val="18"/>
        </w:rPr>
        <w:t>origen</w:t>
      </w:r>
      <w:r w:rsidRPr="00EA3EFB">
        <w:rPr>
          <w:rFonts w:ascii="Tahoma" w:hAnsi="Tahoma" w:cs="Tahoma"/>
          <w:sz w:val="18"/>
          <w:szCs w:val="18"/>
        </w:rPr>
        <w:t>:</w:t>
      </w:r>
      <w:r w:rsidRPr="00EA3EFB">
        <w:rPr>
          <w:rFonts w:ascii="Tahoma" w:hAnsi="Tahoma" w:cs="Tahoma"/>
          <w:b w:val="0"/>
          <w:sz w:val="18"/>
          <w:szCs w:val="18"/>
        </w:rPr>
        <w:t xml:space="preserve"> </w:t>
      </w:r>
      <w:r w:rsidRPr="00EA3EFB">
        <w:rPr>
          <w:rFonts w:ascii="Tahoma" w:hAnsi="Tahoma" w:cs="Tahoma"/>
          <w:b w:val="0"/>
          <w:sz w:val="18"/>
          <w:szCs w:val="18"/>
        </w:rPr>
        <w:tab/>
      </w:r>
      <w:r w:rsidR="00F4161B">
        <w:rPr>
          <w:rFonts w:ascii="Tahoma" w:hAnsi="Tahoma" w:cs="Tahoma"/>
          <w:b w:val="0"/>
          <w:sz w:val="18"/>
          <w:szCs w:val="18"/>
        </w:rPr>
        <w:t>Segundo</w:t>
      </w:r>
      <w:r w:rsidR="00523548">
        <w:rPr>
          <w:rFonts w:ascii="Tahoma" w:hAnsi="Tahoma" w:cs="Tahoma"/>
          <w:b w:val="0"/>
          <w:sz w:val="18"/>
          <w:szCs w:val="18"/>
        </w:rPr>
        <w:t xml:space="preserve"> </w:t>
      </w:r>
      <w:r w:rsidRPr="00EA3EFB">
        <w:rPr>
          <w:rFonts w:ascii="Tahoma" w:hAnsi="Tahoma" w:cs="Tahoma"/>
          <w:b w:val="0"/>
          <w:sz w:val="18"/>
          <w:szCs w:val="18"/>
        </w:rPr>
        <w:t>Laboral del Circuito de Pereira</w:t>
      </w:r>
    </w:p>
    <w:p w:rsidR="003A3BBB" w:rsidRPr="00EA3EFB" w:rsidRDefault="003A3BBB" w:rsidP="007E6779">
      <w:pPr>
        <w:pStyle w:val="Puesto"/>
        <w:spacing w:line="240" w:lineRule="auto"/>
        <w:jc w:val="both"/>
        <w:rPr>
          <w:rFonts w:ascii="Tahoma" w:hAnsi="Tahoma" w:cs="Tahoma"/>
          <w:b w:val="0"/>
          <w:sz w:val="18"/>
          <w:szCs w:val="18"/>
        </w:rPr>
      </w:pPr>
      <w:r w:rsidRPr="00EA3EFB">
        <w:rPr>
          <w:rFonts w:ascii="Tahoma" w:hAnsi="Tahoma" w:cs="Tahoma"/>
          <w:sz w:val="18"/>
          <w:szCs w:val="18"/>
        </w:rPr>
        <w:t>Magistrada ponente:</w:t>
      </w:r>
      <w:r w:rsidRPr="00EA3EFB">
        <w:rPr>
          <w:rFonts w:ascii="Tahoma" w:hAnsi="Tahoma" w:cs="Tahoma"/>
          <w:b w:val="0"/>
          <w:sz w:val="18"/>
          <w:szCs w:val="18"/>
        </w:rPr>
        <w:tab/>
        <w:t>Dra. Ana Lucía Caicedo Calderón</w:t>
      </w:r>
    </w:p>
    <w:p w:rsidR="003A3BBB" w:rsidRPr="00EA3EFB" w:rsidRDefault="003A3BBB" w:rsidP="007E6779">
      <w:pPr>
        <w:pStyle w:val="Puesto"/>
        <w:spacing w:line="240" w:lineRule="auto"/>
        <w:ind w:left="2124" w:hanging="2124"/>
        <w:jc w:val="both"/>
        <w:rPr>
          <w:rFonts w:ascii="Tahoma" w:hAnsi="Tahoma" w:cs="Tahoma"/>
          <w:sz w:val="18"/>
          <w:szCs w:val="18"/>
        </w:rPr>
      </w:pPr>
      <w:r w:rsidRPr="00EA3EFB">
        <w:rPr>
          <w:rFonts w:ascii="Tahoma" w:hAnsi="Tahoma" w:cs="Tahoma"/>
          <w:sz w:val="18"/>
          <w:szCs w:val="18"/>
        </w:rPr>
        <w:t>Tema:</w:t>
      </w:r>
      <w:r w:rsidRPr="00EA3EFB">
        <w:rPr>
          <w:rFonts w:ascii="Tahoma" w:hAnsi="Tahoma" w:cs="Tahoma"/>
          <w:sz w:val="18"/>
          <w:szCs w:val="18"/>
        </w:rPr>
        <w:tab/>
      </w:r>
    </w:p>
    <w:p w:rsidR="00F4161B" w:rsidRPr="00CD040C" w:rsidRDefault="00F4161B" w:rsidP="00F4161B">
      <w:pPr>
        <w:ind w:left="2124"/>
        <w:jc w:val="both"/>
        <w:rPr>
          <w:rFonts w:ascii="Tahoma" w:hAnsi="Tahoma" w:cs="Tahoma"/>
          <w:spacing w:val="-2"/>
          <w:sz w:val="18"/>
          <w:szCs w:val="18"/>
        </w:rPr>
      </w:pPr>
      <w:r w:rsidRPr="00CD040C">
        <w:rPr>
          <w:rFonts w:ascii="Tahoma" w:hAnsi="Tahoma" w:cs="Tahoma"/>
          <w:b/>
          <w:sz w:val="18"/>
          <w:szCs w:val="18"/>
        </w:rPr>
        <w:t>Cosa juzgada:</w:t>
      </w:r>
      <w:r w:rsidRPr="00BD775B">
        <w:rPr>
          <w:rFonts w:ascii="Tahoma" w:hAnsi="Tahoma" w:cs="Tahoma"/>
          <w:sz w:val="18"/>
          <w:szCs w:val="18"/>
        </w:rPr>
        <w:t xml:space="preserve"> </w:t>
      </w:r>
      <w:r w:rsidRPr="00CD040C">
        <w:rPr>
          <w:rFonts w:ascii="Tahoma" w:hAnsi="Tahoma" w:cs="Tahoma"/>
          <w:sz w:val="18"/>
          <w:szCs w:val="18"/>
        </w:rPr>
        <w:t>Existe cosa juzgada, siempre y cuando en el nuevo proceso concurran tres aspectos, a saber, mismo objeto, misma causa e identidad jurídica de las partes, respecto del proceso primigenio.</w:t>
      </w:r>
    </w:p>
    <w:p w:rsidR="00EA7593" w:rsidRDefault="00EA7593" w:rsidP="007E6779">
      <w:pPr>
        <w:pStyle w:val="Puesto"/>
        <w:tabs>
          <w:tab w:val="left" w:pos="9072"/>
        </w:tabs>
        <w:spacing w:line="240" w:lineRule="auto"/>
        <w:ind w:left="2127" w:right="51"/>
        <w:jc w:val="both"/>
        <w:rPr>
          <w:rFonts w:ascii="Tahoma" w:hAnsi="Tahoma" w:cs="Tahoma"/>
          <w:sz w:val="18"/>
          <w:szCs w:val="18"/>
        </w:rPr>
      </w:pPr>
    </w:p>
    <w:p w:rsidR="000A129C" w:rsidRDefault="000A129C" w:rsidP="007E6779">
      <w:pPr>
        <w:pStyle w:val="Puesto"/>
        <w:spacing w:line="240" w:lineRule="auto"/>
        <w:ind w:left="2127"/>
        <w:jc w:val="both"/>
        <w:rPr>
          <w:rFonts w:ascii="Tahoma" w:hAnsi="Tahoma" w:cs="Tahoma"/>
          <w:sz w:val="18"/>
          <w:szCs w:val="18"/>
        </w:rPr>
      </w:pPr>
    </w:p>
    <w:p w:rsidR="00815A7D" w:rsidRPr="00EA3EFB" w:rsidRDefault="00815A7D" w:rsidP="007E6779">
      <w:pPr>
        <w:pStyle w:val="Puesto"/>
        <w:tabs>
          <w:tab w:val="left" w:pos="567"/>
        </w:tabs>
        <w:spacing w:line="240" w:lineRule="auto"/>
        <w:ind w:left="2127" w:hanging="2805"/>
        <w:jc w:val="both"/>
        <w:rPr>
          <w:rFonts w:ascii="Tahoma" w:hAnsi="Tahoma" w:cs="Tahoma"/>
          <w:b w:val="0"/>
          <w:sz w:val="18"/>
          <w:szCs w:val="18"/>
        </w:rPr>
      </w:pPr>
    </w:p>
    <w:p w:rsidR="003A3BBB" w:rsidRPr="00EA3EFB" w:rsidRDefault="003A3BBB" w:rsidP="007E6779">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rsidR="003A3BBB" w:rsidRPr="00EA3EFB" w:rsidRDefault="003A3BBB" w:rsidP="007E6779">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SALA</w:t>
      </w:r>
      <w:r w:rsidR="00666B78" w:rsidRPr="00EA3EFB">
        <w:rPr>
          <w:rFonts w:ascii="Tahoma" w:hAnsi="Tahoma" w:cs="Tahoma"/>
          <w:bCs/>
          <w:szCs w:val="24"/>
          <w:lang w:eastAsia="es-MX"/>
        </w:rPr>
        <w:t xml:space="preserve"> DE DECISIÓN</w:t>
      </w:r>
      <w:r w:rsidRPr="00EA3EFB">
        <w:rPr>
          <w:rFonts w:ascii="Tahoma" w:hAnsi="Tahoma" w:cs="Tahoma"/>
          <w:bCs/>
          <w:szCs w:val="24"/>
          <w:lang w:eastAsia="es-MX"/>
        </w:rPr>
        <w:t xml:space="preserve"> LABORAL</w:t>
      </w:r>
      <w:r w:rsidR="00666B78" w:rsidRPr="00EA3EFB">
        <w:rPr>
          <w:rFonts w:ascii="Tahoma" w:hAnsi="Tahoma" w:cs="Tahoma"/>
          <w:bCs/>
          <w:szCs w:val="24"/>
          <w:lang w:eastAsia="es-MX"/>
        </w:rPr>
        <w:t xml:space="preserve"> No. 1</w:t>
      </w:r>
    </w:p>
    <w:p w:rsidR="003A3BBB" w:rsidRPr="00EA3EFB" w:rsidRDefault="003A3BBB" w:rsidP="007E6779">
      <w:pPr>
        <w:jc w:val="center"/>
        <w:rPr>
          <w:rFonts w:ascii="Tahoma" w:hAnsi="Tahoma" w:cs="Tahoma"/>
          <w:bCs/>
        </w:rPr>
      </w:pPr>
    </w:p>
    <w:p w:rsidR="003A3BBB" w:rsidRPr="00EA3EFB" w:rsidRDefault="003A3BBB" w:rsidP="007E6779">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rsidR="003A3BBB" w:rsidRPr="00EA3EFB" w:rsidRDefault="003A3BBB" w:rsidP="007E6779">
      <w:pPr>
        <w:jc w:val="center"/>
        <w:rPr>
          <w:rFonts w:ascii="Tahoma" w:hAnsi="Tahoma" w:cs="Tahoma"/>
          <w:b/>
          <w:sz w:val="22"/>
          <w:szCs w:val="22"/>
        </w:rPr>
      </w:pPr>
    </w:p>
    <w:p w:rsidR="003A3BBB" w:rsidRPr="00EA3EFB" w:rsidRDefault="003A3BBB" w:rsidP="007E6779">
      <w:pPr>
        <w:jc w:val="center"/>
        <w:rPr>
          <w:rFonts w:ascii="Tahoma" w:hAnsi="Tahoma" w:cs="Tahoma"/>
          <w:b/>
          <w:sz w:val="22"/>
          <w:szCs w:val="22"/>
        </w:rPr>
      </w:pPr>
      <w:r w:rsidRPr="00EA3EFB">
        <w:rPr>
          <w:rFonts w:ascii="Tahoma" w:hAnsi="Tahoma" w:cs="Tahoma"/>
          <w:b/>
          <w:sz w:val="22"/>
          <w:szCs w:val="22"/>
        </w:rPr>
        <w:t>Acta No. ____</w:t>
      </w:r>
    </w:p>
    <w:p w:rsidR="003A3BBB" w:rsidRPr="00EA3EFB" w:rsidRDefault="003A3BBB" w:rsidP="007E6779">
      <w:pPr>
        <w:pStyle w:val="Sinespaciado"/>
        <w:rPr>
          <w:sz w:val="22"/>
          <w:szCs w:val="22"/>
        </w:rPr>
      </w:pPr>
    </w:p>
    <w:p w:rsidR="003A3BBB" w:rsidRPr="00EA3EFB" w:rsidRDefault="003A3BBB" w:rsidP="007E6779">
      <w:pPr>
        <w:pStyle w:val="Ttulo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rsidR="003A3BBB" w:rsidRPr="00EA3EFB" w:rsidRDefault="003A3BBB" w:rsidP="007E6779">
      <w:pPr>
        <w:pStyle w:val="Sinespaciado"/>
        <w:rPr>
          <w:sz w:val="22"/>
          <w:szCs w:val="22"/>
        </w:rPr>
      </w:pPr>
      <w:r w:rsidRPr="00EA3EFB">
        <w:rPr>
          <w:sz w:val="22"/>
          <w:szCs w:val="22"/>
        </w:rPr>
        <w:tab/>
      </w:r>
      <w:r w:rsidR="004052FE" w:rsidRPr="00EA3EFB">
        <w:rPr>
          <w:sz w:val="22"/>
          <w:szCs w:val="22"/>
        </w:rPr>
        <w:t xml:space="preserve"> </w:t>
      </w:r>
    </w:p>
    <w:p w:rsidR="003A3BBB" w:rsidRPr="00EA3EFB" w:rsidRDefault="003A3BBB" w:rsidP="007E6779">
      <w:pPr>
        <w:spacing w:line="276" w:lineRule="auto"/>
        <w:ind w:firstLine="708"/>
        <w:jc w:val="both"/>
        <w:rPr>
          <w:rFonts w:ascii="Tahoma" w:hAnsi="Tahoma" w:cs="Tahoma"/>
          <w:b/>
          <w:sz w:val="22"/>
          <w:szCs w:val="22"/>
          <w:lang w:val="es-ES_tradnl"/>
        </w:rPr>
      </w:pPr>
      <w:r w:rsidRPr="00EA3EFB">
        <w:rPr>
          <w:rFonts w:ascii="Tahoma" w:hAnsi="Tahoma" w:cs="Tahoma"/>
          <w:sz w:val="22"/>
          <w:szCs w:val="22"/>
          <w:lang w:val="es-ES_tradnl"/>
        </w:rPr>
        <w:t xml:space="preserve">Siendo las </w:t>
      </w:r>
      <w:r w:rsidR="00F4161B">
        <w:rPr>
          <w:rFonts w:ascii="Tahoma" w:hAnsi="Tahoma" w:cs="Tahoma"/>
          <w:sz w:val="22"/>
          <w:szCs w:val="22"/>
          <w:lang w:val="es-ES_tradnl"/>
        </w:rPr>
        <w:t>7</w:t>
      </w:r>
      <w:r w:rsidR="004D5CA3" w:rsidRPr="00EA3EFB">
        <w:rPr>
          <w:rFonts w:ascii="Tahoma" w:hAnsi="Tahoma" w:cs="Tahoma"/>
          <w:sz w:val="22"/>
          <w:szCs w:val="22"/>
          <w:lang w:val="es-ES_tradnl"/>
        </w:rPr>
        <w:t>:</w:t>
      </w:r>
      <w:r w:rsidR="00F4161B">
        <w:rPr>
          <w:rFonts w:ascii="Tahoma" w:hAnsi="Tahoma" w:cs="Tahoma"/>
          <w:sz w:val="22"/>
          <w:szCs w:val="22"/>
          <w:lang w:val="es-ES_tradnl"/>
        </w:rPr>
        <w:t>3</w:t>
      </w:r>
      <w:r w:rsidR="00AC6676" w:rsidRPr="00EA3EFB">
        <w:rPr>
          <w:rFonts w:ascii="Tahoma" w:hAnsi="Tahoma" w:cs="Tahoma"/>
          <w:sz w:val="22"/>
          <w:szCs w:val="22"/>
          <w:lang w:val="es-ES_tradnl"/>
        </w:rPr>
        <w:t>0</w:t>
      </w:r>
      <w:r w:rsidRPr="00EA3EFB">
        <w:rPr>
          <w:rFonts w:ascii="Tahoma" w:hAnsi="Tahoma" w:cs="Tahoma"/>
          <w:sz w:val="22"/>
          <w:szCs w:val="22"/>
          <w:lang w:val="es-ES_tradnl"/>
        </w:rPr>
        <w:t xml:space="preserve"> </w:t>
      </w:r>
      <w:r w:rsidR="000108FA" w:rsidRPr="00EA3EFB">
        <w:rPr>
          <w:rFonts w:ascii="Tahoma" w:hAnsi="Tahoma" w:cs="Tahoma"/>
          <w:sz w:val="22"/>
          <w:szCs w:val="22"/>
          <w:lang w:val="es-ES_tradnl"/>
        </w:rPr>
        <w:t>a</w:t>
      </w:r>
      <w:r w:rsidR="0042768E" w:rsidRPr="00EA3EFB">
        <w:rPr>
          <w:rFonts w:ascii="Tahoma" w:hAnsi="Tahoma" w:cs="Tahoma"/>
          <w:sz w:val="22"/>
          <w:szCs w:val="22"/>
          <w:lang w:val="es-ES_tradnl"/>
        </w:rPr>
        <w:t>.m. de hoy,</w:t>
      </w:r>
      <w:r w:rsidR="00F206D8" w:rsidRPr="00EA3EFB">
        <w:rPr>
          <w:rFonts w:ascii="Tahoma" w:hAnsi="Tahoma" w:cs="Tahoma"/>
          <w:sz w:val="22"/>
          <w:szCs w:val="22"/>
          <w:lang w:val="es-ES_tradnl"/>
        </w:rPr>
        <w:t xml:space="preserve"> viernes</w:t>
      </w:r>
      <w:r w:rsidR="0042768E" w:rsidRPr="00EA3EFB">
        <w:rPr>
          <w:rFonts w:ascii="Tahoma" w:hAnsi="Tahoma" w:cs="Tahoma"/>
          <w:sz w:val="22"/>
          <w:szCs w:val="22"/>
          <w:lang w:val="es-ES_tradnl"/>
        </w:rPr>
        <w:t xml:space="preserve"> </w:t>
      </w:r>
      <w:r w:rsidR="00387129">
        <w:rPr>
          <w:rFonts w:ascii="Tahoma" w:hAnsi="Tahoma" w:cs="Tahoma"/>
          <w:sz w:val="22"/>
          <w:szCs w:val="22"/>
          <w:lang w:val="es-ES_tradnl"/>
        </w:rPr>
        <w:t xml:space="preserve">4 de agosto </w:t>
      </w:r>
      <w:r w:rsidR="00F206D8" w:rsidRPr="00EA3EFB">
        <w:rPr>
          <w:rFonts w:ascii="Tahoma" w:hAnsi="Tahoma" w:cs="Tahoma"/>
          <w:sz w:val="22"/>
          <w:szCs w:val="22"/>
          <w:lang w:val="es-ES_tradnl"/>
        </w:rPr>
        <w:t>de 201</w:t>
      </w:r>
      <w:r w:rsidR="00AC6676" w:rsidRPr="00EA3EFB">
        <w:rPr>
          <w:rFonts w:ascii="Tahoma" w:hAnsi="Tahoma" w:cs="Tahoma"/>
          <w:sz w:val="22"/>
          <w:szCs w:val="22"/>
          <w:lang w:val="es-ES_tradnl"/>
        </w:rPr>
        <w:t>7</w:t>
      </w:r>
      <w:r w:rsidRPr="00EA3EFB">
        <w:rPr>
          <w:rFonts w:ascii="Tahoma" w:hAnsi="Tahoma" w:cs="Tahoma"/>
          <w:sz w:val="22"/>
          <w:szCs w:val="22"/>
          <w:lang w:val="es-ES_tradnl"/>
        </w:rPr>
        <w:t xml:space="preserve">, la Sala de Decisión Laboral </w:t>
      </w:r>
      <w:r w:rsidR="00EA7593" w:rsidRPr="00EA3EFB">
        <w:rPr>
          <w:rFonts w:ascii="Tahoma" w:hAnsi="Tahoma" w:cs="Tahoma"/>
          <w:sz w:val="22"/>
          <w:szCs w:val="22"/>
          <w:lang w:val="es-ES_tradnl"/>
        </w:rPr>
        <w:t xml:space="preserve">No. 1 </w:t>
      </w:r>
      <w:r w:rsidRPr="00EA3EFB">
        <w:rPr>
          <w:rFonts w:ascii="Tahoma" w:hAnsi="Tahoma" w:cs="Tahoma"/>
          <w:sz w:val="22"/>
          <w:szCs w:val="22"/>
          <w:lang w:val="es-ES_tradnl"/>
        </w:rPr>
        <w:t xml:space="preserve">del Tribunal Superior de Pereira se constituye en audiencia pública de juzgamiento en el proceso ordinario laboral instaurado por </w:t>
      </w:r>
      <w:r w:rsidR="00F4161B">
        <w:rPr>
          <w:rFonts w:ascii="Tahoma" w:hAnsi="Tahoma" w:cs="Tahoma"/>
          <w:b/>
          <w:sz w:val="22"/>
          <w:szCs w:val="22"/>
          <w:lang w:val="es-ES_tradnl"/>
        </w:rPr>
        <w:t>Francia Elena Hurtado Osorio</w:t>
      </w:r>
      <w:r w:rsidR="00386957">
        <w:rPr>
          <w:rFonts w:ascii="Tahoma" w:hAnsi="Tahoma" w:cs="Tahoma"/>
          <w:sz w:val="22"/>
          <w:szCs w:val="22"/>
          <w:lang w:val="es-ES_tradnl"/>
        </w:rPr>
        <w:t xml:space="preserve"> en co</w:t>
      </w:r>
      <w:r w:rsidRPr="00EA3EFB">
        <w:rPr>
          <w:rFonts w:ascii="Tahoma" w:hAnsi="Tahoma" w:cs="Tahoma"/>
          <w:sz w:val="22"/>
          <w:szCs w:val="22"/>
          <w:lang w:val="es-ES_tradnl"/>
        </w:rPr>
        <w:t xml:space="preserve">ntra de la </w:t>
      </w:r>
      <w:r w:rsidRPr="00EA3EFB">
        <w:rPr>
          <w:rFonts w:ascii="Tahoma" w:hAnsi="Tahoma" w:cs="Tahoma"/>
          <w:b/>
          <w:sz w:val="22"/>
          <w:szCs w:val="22"/>
          <w:lang w:val="es-ES_tradnl"/>
        </w:rPr>
        <w:t>Administradora Colombiana de Pensiones – Colpensiones.</w:t>
      </w:r>
    </w:p>
    <w:p w:rsidR="003A3BBB" w:rsidRPr="00EA3EFB" w:rsidRDefault="003A3BBB" w:rsidP="007E6779">
      <w:pPr>
        <w:pStyle w:val="Sinespaciado"/>
        <w:rPr>
          <w:sz w:val="22"/>
          <w:szCs w:val="22"/>
          <w:lang w:val="es-ES_tradnl"/>
        </w:rPr>
      </w:pPr>
    </w:p>
    <w:p w:rsidR="003A3BBB" w:rsidRPr="00EA3EFB" w:rsidRDefault="003A3BBB" w:rsidP="007E6779">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Para el efecto, se verifica la asistencia de las partes a la presente diligencia: Por la parte demandante… Por la demandada…</w:t>
      </w:r>
    </w:p>
    <w:p w:rsidR="003A3BBB" w:rsidRPr="00EA3EFB" w:rsidRDefault="003A3BBB" w:rsidP="007E6779">
      <w:pPr>
        <w:pStyle w:val="Sinespaciado"/>
        <w:rPr>
          <w:sz w:val="22"/>
          <w:szCs w:val="22"/>
          <w:lang w:val="es-ES_tradnl"/>
        </w:rPr>
      </w:pPr>
    </w:p>
    <w:p w:rsidR="003A3BBB" w:rsidRPr="00EA3EFB" w:rsidRDefault="003A3BBB" w:rsidP="007E6779">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Alegatos de conclusión</w:t>
      </w:r>
    </w:p>
    <w:p w:rsidR="003A3BBB" w:rsidRPr="00EA3EFB" w:rsidRDefault="003A3BBB" w:rsidP="007E6779">
      <w:pPr>
        <w:pStyle w:val="Sinespaciado"/>
        <w:rPr>
          <w:sz w:val="22"/>
          <w:szCs w:val="22"/>
        </w:rPr>
      </w:pPr>
    </w:p>
    <w:p w:rsidR="003A3BBB" w:rsidRPr="00EA3EFB" w:rsidRDefault="003A3BBB" w:rsidP="007E6779">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De conformidad con el artículo 82 del C.P.T</w:t>
      </w:r>
      <w:r w:rsidR="007C5FFC" w:rsidRPr="00EA3EFB">
        <w:rPr>
          <w:rFonts w:ascii="Tahoma" w:hAnsi="Tahoma" w:cs="Tahoma"/>
          <w:sz w:val="22"/>
          <w:szCs w:val="22"/>
          <w:lang w:val="es-ES_tradnl"/>
        </w:rPr>
        <w:t>.</w:t>
      </w:r>
      <w:r w:rsidRPr="00EA3EFB">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Pr>
          <w:rFonts w:ascii="Tahoma" w:hAnsi="Tahoma" w:cs="Tahoma"/>
          <w:sz w:val="22"/>
          <w:szCs w:val="22"/>
          <w:lang w:val="es-ES_tradnl"/>
        </w:rPr>
        <w:t xml:space="preserve"> </w:t>
      </w:r>
      <w:r w:rsidRPr="00EA3EFB">
        <w:rPr>
          <w:rFonts w:ascii="Tahoma" w:hAnsi="Tahoma" w:cs="Tahoma"/>
          <w:sz w:val="22"/>
          <w:szCs w:val="22"/>
          <w:lang w:val="es-ES_tradnl"/>
        </w:rPr>
        <w:t xml:space="preserve"> Por la parte demandante… Por la parte demandada…</w:t>
      </w:r>
    </w:p>
    <w:p w:rsidR="003A3BBB" w:rsidRPr="00EA3EFB" w:rsidRDefault="003A3BBB" w:rsidP="007E6779">
      <w:pPr>
        <w:pStyle w:val="Sinespaciado"/>
        <w:rPr>
          <w:sz w:val="22"/>
          <w:szCs w:val="22"/>
        </w:rPr>
      </w:pPr>
    </w:p>
    <w:p w:rsidR="003A3BBB" w:rsidRPr="00EA3EFB" w:rsidRDefault="003A3BBB" w:rsidP="007E6779">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S E N T E N C I A</w:t>
      </w:r>
    </w:p>
    <w:p w:rsidR="003A3BBB" w:rsidRPr="00EA3EFB" w:rsidRDefault="003A3BBB" w:rsidP="007E6779">
      <w:pPr>
        <w:pStyle w:val="Sinespaciado"/>
        <w:rPr>
          <w:sz w:val="22"/>
          <w:szCs w:val="22"/>
        </w:rPr>
      </w:pPr>
    </w:p>
    <w:p w:rsidR="005A6E74" w:rsidRDefault="00F929A1" w:rsidP="007E6779">
      <w:pPr>
        <w:widowControl w:val="0"/>
        <w:autoSpaceDE w:val="0"/>
        <w:autoSpaceDN w:val="0"/>
        <w:adjustRightInd w:val="0"/>
        <w:spacing w:line="276" w:lineRule="auto"/>
        <w:ind w:firstLine="708"/>
        <w:jc w:val="both"/>
        <w:rPr>
          <w:rFonts w:ascii="Tahoma" w:hAnsi="Tahoma" w:cs="Tahoma"/>
          <w:sz w:val="22"/>
          <w:szCs w:val="22"/>
        </w:rPr>
      </w:pPr>
      <w:r w:rsidRPr="00EA3EFB">
        <w:rPr>
          <w:rFonts w:ascii="Tahoma" w:hAnsi="Tahoma" w:cs="Tahoma"/>
          <w:sz w:val="22"/>
          <w:szCs w:val="22"/>
        </w:rPr>
        <w:t>Como qui</w:t>
      </w:r>
      <w:r w:rsidRPr="00BA2687">
        <w:rPr>
          <w:rFonts w:ascii="Tahoma" w:hAnsi="Tahoma" w:cs="Tahoma"/>
          <w:sz w:val="22"/>
          <w:szCs w:val="22"/>
        </w:rPr>
        <w:t xml:space="preserve">era que los </w:t>
      </w:r>
      <w:r w:rsidR="007A472F" w:rsidRPr="00BA2687">
        <w:rPr>
          <w:rFonts w:ascii="Tahoma" w:hAnsi="Tahoma" w:cs="Tahoma"/>
          <w:sz w:val="22"/>
          <w:szCs w:val="22"/>
        </w:rPr>
        <w:t>ar</w:t>
      </w:r>
      <w:r w:rsidRPr="00BA2687">
        <w:rPr>
          <w:rFonts w:ascii="Tahoma" w:hAnsi="Tahoma" w:cs="Tahoma"/>
          <w:sz w:val="22"/>
          <w:szCs w:val="22"/>
        </w:rPr>
        <w:t xml:space="preserve">gumentos expuestos en las alegaciones fueron tenidos en cuenta en la discusión del proyecto, procede la Sala </w:t>
      </w:r>
      <w:r w:rsidR="00DC21B9" w:rsidRPr="00BA2687">
        <w:rPr>
          <w:rFonts w:ascii="Tahoma" w:hAnsi="Tahoma" w:cs="Tahoma"/>
          <w:sz w:val="22"/>
          <w:szCs w:val="22"/>
        </w:rPr>
        <w:t>a re</w:t>
      </w:r>
      <w:r w:rsidR="00386957" w:rsidRPr="00BA2687">
        <w:rPr>
          <w:rFonts w:ascii="Tahoma" w:hAnsi="Tahoma" w:cs="Tahoma"/>
          <w:sz w:val="22"/>
          <w:szCs w:val="22"/>
        </w:rPr>
        <w:t xml:space="preserve">visar en sede de consulta </w:t>
      </w:r>
      <w:r w:rsidR="00FE2152" w:rsidRPr="00BA2687">
        <w:rPr>
          <w:rFonts w:ascii="Tahoma" w:hAnsi="Tahoma" w:cs="Tahoma"/>
          <w:sz w:val="22"/>
          <w:szCs w:val="22"/>
        </w:rPr>
        <w:t xml:space="preserve">la sentencia emitida por el Juzgado </w:t>
      </w:r>
      <w:r w:rsidR="00F4161B">
        <w:rPr>
          <w:rFonts w:ascii="Tahoma" w:hAnsi="Tahoma" w:cs="Tahoma"/>
          <w:sz w:val="22"/>
          <w:szCs w:val="22"/>
        </w:rPr>
        <w:t xml:space="preserve">Segundo </w:t>
      </w:r>
      <w:r w:rsidR="00523548" w:rsidRPr="00BA2687">
        <w:rPr>
          <w:rFonts w:ascii="Tahoma" w:hAnsi="Tahoma" w:cs="Tahoma"/>
          <w:sz w:val="22"/>
          <w:szCs w:val="22"/>
        </w:rPr>
        <w:t xml:space="preserve">Laboral </w:t>
      </w:r>
      <w:r w:rsidR="00A15DB2" w:rsidRPr="00BA2687">
        <w:rPr>
          <w:rFonts w:ascii="Tahoma" w:hAnsi="Tahoma" w:cs="Tahoma"/>
          <w:sz w:val="22"/>
          <w:szCs w:val="22"/>
        </w:rPr>
        <w:t xml:space="preserve">del Circuito de Pereira el </w:t>
      </w:r>
      <w:r w:rsidR="00F4161B">
        <w:rPr>
          <w:rFonts w:ascii="Tahoma" w:hAnsi="Tahoma" w:cs="Tahoma"/>
          <w:sz w:val="22"/>
          <w:szCs w:val="22"/>
        </w:rPr>
        <w:t>29</w:t>
      </w:r>
      <w:r w:rsidR="00DB605B">
        <w:rPr>
          <w:rFonts w:ascii="Tahoma" w:hAnsi="Tahoma" w:cs="Tahoma"/>
          <w:sz w:val="22"/>
          <w:szCs w:val="22"/>
        </w:rPr>
        <w:t xml:space="preserve"> </w:t>
      </w:r>
      <w:r w:rsidR="007668D9" w:rsidRPr="00BA2687">
        <w:rPr>
          <w:rFonts w:ascii="Tahoma" w:hAnsi="Tahoma" w:cs="Tahoma"/>
          <w:sz w:val="22"/>
          <w:szCs w:val="22"/>
        </w:rPr>
        <w:t>de ju</w:t>
      </w:r>
      <w:r w:rsidR="00DB605B">
        <w:rPr>
          <w:rFonts w:ascii="Tahoma" w:hAnsi="Tahoma" w:cs="Tahoma"/>
          <w:sz w:val="22"/>
          <w:szCs w:val="22"/>
        </w:rPr>
        <w:t>n</w:t>
      </w:r>
      <w:r w:rsidR="007668D9" w:rsidRPr="00BA2687">
        <w:rPr>
          <w:rFonts w:ascii="Tahoma" w:hAnsi="Tahoma" w:cs="Tahoma"/>
          <w:sz w:val="22"/>
          <w:szCs w:val="22"/>
        </w:rPr>
        <w:t xml:space="preserve">io </w:t>
      </w:r>
      <w:r w:rsidR="00E0771B" w:rsidRPr="00BA2687">
        <w:rPr>
          <w:rFonts w:ascii="Tahoma" w:hAnsi="Tahoma" w:cs="Tahoma"/>
          <w:sz w:val="22"/>
          <w:szCs w:val="22"/>
        </w:rPr>
        <w:t>de 2016</w:t>
      </w:r>
      <w:r w:rsidR="00A15DB2" w:rsidRPr="00BA2687">
        <w:rPr>
          <w:rFonts w:ascii="Tahoma" w:hAnsi="Tahoma" w:cs="Tahoma"/>
          <w:sz w:val="22"/>
          <w:szCs w:val="22"/>
        </w:rPr>
        <w:t>,</w:t>
      </w:r>
      <w:r w:rsidR="00DC21B9" w:rsidRPr="00BA2687">
        <w:rPr>
          <w:rFonts w:ascii="Tahoma" w:hAnsi="Tahoma" w:cs="Tahoma"/>
          <w:sz w:val="22"/>
          <w:szCs w:val="22"/>
        </w:rPr>
        <w:t xml:space="preserve"> </w:t>
      </w:r>
      <w:r w:rsidR="00E61862" w:rsidRPr="00BA2687">
        <w:rPr>
          <w:rFonts w:ascii="Tahoma" w:hAnsi="Tahoma" w:cs="Tahoma"/>
          <w:sz w:val="22"/>
          <w:szCs w:val="22"/>
        </w:rPr>
        <w:t>dentro del proceso ordinario laboral reseñado con anterioridad.</w:t>
      </w:r>
    </w:p>
    <w:p w:rsidR="00DB605B" w:rsidRPr="00BA2687" w:rsidRDefault="00DB605B" w:rsidP="007E6779">
      <w:pPr>
        <w:widowControl w:val="0"/>
        <w:autoSpaceDE w:val="0"/>
        <w:autoSpaceDN w:val="0"/>
        <w:adjustRightInd w:val="0"/>
        <w:spacing w:line="276" w:lineRule="auto"/>
        <w:ind w:firstLine="708"/>
        <w:jc w:val="both"/>
        <w:rPr>
          <w:rFonts w:ascii="Tahoma" w:hAnsi="Tahoma" w:cs="Tahoma"/>
          <w:sz w:val="22"/>
          <w:szCs w:val="22"/>
        </w:rPr>
      </w:pPr>
    </w:p>
    <w:p w:rsidR="003A3BBB" w:rsidRPr="00BA2687" w:rsidRDefault="003A3BBB" w:rsidP="007E6779">
      <w:pPr>
        <w:widowControl w:val="0"/>
        <w:autoSpaceDE w:val="0"/>
        <w:autoSpaceDN w:val="0"/>
        <w:adjustRightInd w:val="0"/>
        <w:spacing w:line="276" w:lineRule="auto"/>
        <w:jc w:val="center"/>
        <w:rPr>
          <w:rFonts w:ascii="Tahoma" w:hAnsi="Tahoma" w:cs="Tahoma"/>
          <w:b/>
          <w:sz w:val="22"/>
          <w:szCs w:val="22"/>
        </w:rPr>
      </w:pPr>
      <w:r w:rsidRPr="00BA2687">
        <w:rPr>
          <w:rFonts w:ascii="Tahoma" w:hAnsi="Tahoma" w:cs="Tahoma"/>
          <w:b/>
          <w:sz w:val="22"/>
          <w:szCs w:val="22"/>
        </w:rPr>
        <w:t>Problema jurídico por resolver</w:t>
      </w:r>
    </w:p>
    <w:p w:rsidR="001B5F3A" w:rsidRPr="00BA2687" w:rsidRDefault="001B5F3A" w:rsidP="007E6779">
      <w:pPr>
        <w:pStyle w:val="Sinespaciado"/>
        <w:rPr>
          <w:sz w:val="22"/>
          <w:szCs w:val="22"/>
        </w:rPr>
      </w:pPr>
    </w:p>
    <w:p w:rsidR="001C26CC" w:rsidRPr="00BA2687" w:rsidRDefault="0036166D" w:rsidP="007E6779">
      <w:pPr>
        <w:tabs>
          <w:tab w:val="left" w:pos="567"/>
        </w:tabs>
        <w:spacing w:line="276" w:lineRule="auto"/>
        <w:jc w:val="both"/>
        <w:rPr>
          <w:rFonts w:ascii="Tahoma" w:hAnsi="Tahoma" w:cs="Tahoma"/>
          <w:sz w:val="22"/>
          <w:szCs w:val="22"/>
        </w:rPr>
      </w:pPr>
      <w:r w:rsidRPr="00BA2687">
        <w:rPr>
          <w:rFonts w:ascii="Tahoma" w:hAnsi="Tahoma" w:cs="Tahoma"/>
          <w:sz w:val="22"/>
          <w:szCs w:val="22"/>
        </w:rPr>
        <w:tab/>
      </w:r>
      <w:r w:rsidR="00F4161B" w:rsidRPr="00540C5F">
        <w:rPr>
          <w:rFonts w:ascii="Tahoma" w:hAnsi="Tahoma" w:cs="Tahoma"/>
          <w:sz w:val="22"/>
          <w:szCs w:val="22"/>
        </w:rPr>
        <w:t xml:space="preserve">De acuerdo a lo expuesto en la sentencia de primera instancia, le corresponde a la Sala determinar </w:t>
      </w:r>
      <w:r w:rsidR="00F4161B" w:rsidRPr="00920F48">
        <w:rPr>
          <w:rFonts w:ascii="Tahoma" w:hAnsi="Tahoma" w:cs="Tahoma"/>
          <w:sz w:val="22"/>
          <w:szCs w:val="22"/>
        </w:rPr>
        <w:t xml:space="preserve">si en el presente asunto se configuró el fenómeno jurídico de </w:t>
      </w:r>
      <w:r w:rsidR="00F4161B">
        <w:rPr>
          <w:rFonts w:ascii="Tahoma" w:hAnsi="Tahoma" w:cs="Tahoma"/>
          <w:sz w:val="22"/>
          <w:szCs w:val="22"/>
        </w:rPr>
        <w:t>la c</w:t>
      </w:r>
      <w:r w:rsidR="00F4161B" w:rsidRPr="00920F48">
        <w:rPr>
          <w:rFonts w:ascii="Tahoma" w:hAnsi="Tahoma" w:cs="Tahoma"/>
          <w:sz w:val="22"/>
          <w:szCs w:val="22"/>
        </w:rPr>
        <w:t>osa juzgada</w:t>
      </w:r>
      <w:r w:rsidR="00F4161B">
        <w:rPr>
          <w:rFonts w:ascii="Tahoma" w:hAnsi="Tahoma" w:cs="Tahoma"/>
          <w:sz w:val="22"/>
          <w:szCs w:val="22"/>
        </w:rPr>
        <w:t>.</w:t>
      </w:r>
    </w:p>
    <w:p w:rsidR="001C26CC" w:rsidRPr="00BA2687" w:rsidRDefault="001C26CC" w:rsidP="007E6779">
      <w:pPr>
        <w:tabs>
          <w:tab w:val="left" w:pos="567"/>
        </w:tabs>
        <w:jc w:val="both"/>
        <w:rPr>
          <w:rFonts w:ascii="Tahoma" w:hAnsi="Tahoma" w:cs="Tahoma"/>
          <w:sz w:val="22"/>
          <w:szCs w:val="22"/>
        </w:rPr>
      </w:pPr>
    </w:p>
    <w:p w:rsidR="003A3BBB" w:rsidRPr="00BA2687" w:rsidRDefault="003A3BBB" w:rsidP="007E6779">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BA2687">
        <w:rPr>
          <w:rFonts w:ascii="Tahoma" w:hAnsi="Tahoma" w:cs="Tahoma"/>
          <w:b/>
          <w:sz w:val="22"/>
          <w:szCs w:val="22"/>
        </w:rPr>
        <w:t>La demanda y su contestación</w:t>
      </w:r>
    </w:p>
    <w:p w:rsidR="00414B84" w:rsidRPr="00BA2687" w:rsidRDefault="00414B84" w:rsidP="007E6779">
      <w:pPr>
        <w:widowControl w:val="0"/>
        <w:tabs>
          <w:tab w:val="left" w:pos="374"/>
        </w:tabs>
        <w:autoSpaceDE w:val="0"/>
        <w:autoSpaceDN w:val="0"/>
        <w:adjustRightInd w:val="0"/>
        <w:jc w:val="center"/>
        <w:rPr>
          <w:rFonts w:ascii="Tahoma" w:hAnsi="Tahoma" w:cs="Tahoma"/>
          <w:b/>
          <w:sz w:val="22"/>
          <w:szCs w:val="22"/>
        </w:rPr>
      </w:pPr>
    </w:p>
    <w:p w:rsidR="001E7CD8" w:rsidRDefault="001E7CD8" w:rsidP="001E7CD8">
      <w:pPr>
        <w:widowControl w:val="0"/>
        <w:autoSpaceDE w:val="0"/>
        <w:autoSpaceDN w:val="0"/>
        <w:adjustRightInd w:val="0"/>
        <w:spacing w:line="276" w:lineRule="auto"/>
        <w:ind w:firstLine="708"/>
        <w:jc w:val="both"/>
        <w:rPr>
          <w:rFonts w:ascii="Tahoma" w:hAnsi="Tahoma" w:cs="Tahoma"/>
          <w:sz w:val="22"/>
          <w:szCs w:val="22"/>
        </w:rPr>
      </w:pPr>
      <w:r w:rsidRPr="00540C5F">
        <w:rPr>
          <w:rFonts w:ascii="Tahoma" w:hAnsi="Tahoma" w:cs="Tahoma"/>
          <w:sz w:val="22"/>
          <w:szCs w:val="22"/>
        </w:rPr>
        <w:t xml:space="preserve">La citada demandante solicita que se declare que </w:t>
      </w:r>
      <w:r>
        <w:rPr>
          <w:rFonts w:ascii="Tahoma" w:hAnsi="Tahoma" w:cs="Tahoma"/>
          <w:sz w:val="22"/>
          <w:szCs w:val="22"/>
        </w:rPr>
        <w:t>la fecha de causación de la pensión de sobrevivientes del señor Fabio Vargas Martínez fue el 10 de junio de 2006; en consecuencia, procura que se condene a Colpensiones a reconocer dicha prestación a partir de</w:t>
      </w:r>
      <w:r w:rsidR="0071581E">
        <w:rPr>
          <w:rFonts w:ascii="Tahoma" w:hAnsi="Tahoma" w:cs="Tahoma"/>
          <w:sz w:val="22"/>
          <w:szCs w:val="22"/>
        </w:rPr>
        <w:t xml:space="preserve"> aquella</w:t>
      </w:r>
      <w:r>
        <w:rPr>
          <w:rFonts w:ascii="Tahoma" w:hAnsi="Tahoma" w:cs="Tahoma"/>
          <w:sz w:val="22"/>
          <w:szCs w:val="22"/>
        </w:rPr>
        <w:t xml:space="preserve"> calenda</w:t>
      </w:r>
      <w:r w:rsidR="0071581E">
        <w:rPr>
          <w:rFonts w:ascii="Tahoma" w:hAnsi="Tahoma" w:cs="Tahoma"/>
          <w:sz w:val="22"/>
          <w:szCs w:val="22"/>
        </w:rPr>
        <w:t>;</w:t>
      </w:r>
      <w:r>
        <w:rPr>
          <w:rFonts w:ascii="Tahoma" w:hAnsi="Tahoma" w:cs="Tahoma"/>
          <w:sz w:val="22"/>
          <w:szCs w:val="22"/>
        </w:rPr>
        <w:t xml:space="preserve"> más los intereses moratorios consagrados en el artículo 141 de la Ley 100 de 1993, o la indexación; las costas procesales y lo que resulte probado en virtud de las facultades extra y ultra </w:t>
      </w:r>
      <w:proofErr w:type="spellStart"/>
      <w:r>
        <w:rPr>
          <w:rFonts w:ascii="Tahoma" w:hAnsi="Tahoma" w:cs="Tahoma"/>
          <w:sz w:val="22"/>
          <w:szCs w:val="22"/>
        </w:rPr>
        <w:t>petita</w:t>
      </w:r>
      <w:proofErr w:type="spellEnd"/>
      <w:r>
        <w:rPr>
          <w:rFonts w:ascii="Tahoma" w:hAnsi="Tahoma" w:cs="Tahoma"/>
          <w:sz w:val="22"/>
          <w:szCs w:val="22"/>
        </w:rPr>
        <w:t>.</w:t>
      </w:r>
    </w:p>
    <w:p w:rsidR="001E7CD8" w:rsidRDefault="001E7CD8" w:rsidP="001E7CD8">
      <w:pPr>
        <w:widowControl w:val="0"/>
        <w:autoSpaceDE w:val="0"/>
        <w:autoSpaceDN w:val="0"/>
        <w:adjustRightInd w:val="0"/>
        <w:spacing w:line="276" w:lineRule="auto"/>
        <w:ind w:firstLine="708"/>
        <w:jc w:val="both"/>
        <w:rPr>
          <w:rFonts w:ascii="Tahoma" w:hAnsi="Tahoma" w:cs="Tahoma"/>
          <w:sz w:val="22"/>
          <w:szCs w:val="22"/>
        </w:rPr>
      </w:pPr>
    </w:p>
    <w:p w:rsidR="001E7CD8" w:rsidRDefault="001E7CD8" w:rsidP="001E7CD8">
      <w:pPr>
        <w:widowControl w:val="0"/>
        <w:autoSpaceDE w:val="0"/>
        <w:autoSpaceDN w:val="0"/>
        <w:adjustRightInd w:val="0"/>
        <w:spacing w:line="276" w:lineRule="auto"/>
        <w:ind w:firstLine="708"/>
        <w:jc w:val="both"/>
        <w:rPr>
          <w:rFonts w:ascii="Tahoma" w:hAnsi="Tahoma" w:cs="Tahoma"/>
          <w:color w:val="000000" w:themeColor="text1"/>
          <w:sz w:val="22"/>
          <w:szCs w:val="22"/>
        </w:rPr>
      </w:pPr>
      <w:r w:rsidRPr="00D1091B">
        <w:rPr>
          <w:rFonts w:ascii="Tahoma" w:hAnsi="Tahoma" w:cs="Tahoma"/>
          <w:color w:val="000000" w:themeColor="text1"/>
          <w:sz w:val="22"/>
          <w:szCs w:val="22"/>
        </w:rPr>
        <w:t xml:space="preserve">Para fundar dichas pretensiones manifiesta que </w:t>
      </w:r>
      <w:r>
        <w:rPr>
          <w:rFonts w:ascii="Tahoma" w:hAnsi="Tahoma" w:cs="Tahoma"/>
          <w:color w:val="000000" w:themeColor="text1"/>
          <w:sz w:val="22"/>
          <w:szCs w:val="22"/>
        </w:rPr>
        <w:t xml:space="preserve">el señor Fabio Vargas Martínez cotizó al sistema </w:t>
      </w:r>
      <w:r>
        <w:rPr>
          <w:rFonts w:ascii="Tahoma" w:hAnsi="Tahoma" w:cs="Tahoma"/>
          <w:color w:val="000000" w:themeColor="text1"/>
          <w:sz w:val="22"/>
          <w:szCs w:val="22"/>
        </w:rPr>
        <w:lastRenderedPageBreak/>
        <w:t>general de pensiones 1036 semanas, teniendo la calidad de afiliado; que el aludido señor falleció el 10 de junio de 2006; que comenzaron a convivir desde 1998 y contrajeron matrimonio civil el 15 de noviembre de 2001</w:t>
      </w:r>
      <w:r w:rsidR="009D4387">
        <w:rPr>
          <w:rFonts w:ascii="Tahoma" w:hAnsi="Tahoma" w:cs="Tahoma"/>
          <w:color w:val="000000" w:themeColor="text1"/>
          <w:sz w:val="22"/>
          <w:szCs w:val="22"/>
        </w:rPr>
        <w:t>,</w:t>
      </w:r>
      <w:r>
        <w:rPr>
          <w:rFonts w:ascii="Tahoma" w:hAnsi="Tahoma" w:cs="Tahoma"/>
          <w:color w:val="000000" w:themeColor="text1"/>
          <w:sz w:val="22"/>
          <w:szCs w:val="22"/>
        </w:rPr>
        <w:t xml:space="preserve"> por lo que el 13 de febrero de 2013 solicitó a Colpensiones el reconocimiento de la pensión de sobrevivientes, la cual fue negada mediante la Resolución GNR 067057 de abril de 2013, ratificada a través de la Resolución GNR 159549 del 7 de mayo de 2014, bajo el argumento de que sólo tenía como tiempo de convivencia 4 años y 7 meses, esto es, desde la fecha de matrimonio, dejando de contabilizar el lapso transcurrido desde el año 1998.</w:t>
      </w:r>
    </w:p>
    <w:p w:rsidR="001E7CD8" w:rsidRDefault="001E7CD8" w:rsidP="001E7CD8">
      <w:pPr>
        <w:widowControl w:val="0"/>
        <w:autoSpaceDE w:val="0"/>
        <w:autoSpaceDN w:val="0"/>
        <w:adjustRightInd w:val="0"/>
        <w:jc w:val="both"/>
        <w:rPr>
          <w:rFonts w:ascii="Tahoma" w:hAnsi="Tahoma" w:cs="Tahoma"/>
          <w:sz w:val="22"/>
          <w:szCs w:val="22"/>
        </w:rPr>
      </w:pPr>
    </w:p>
    <w:p w:rsidR="001E7CD8" w:rsidRDefault="001E7CD8" w:rsidP="001E7CD8">
      <w:pPr>
        <w:widowControl w:val="0"/>
        <w:autoSpaceDE w:val="0"/>
        <w:autoSpaceDN w:val="0"/>
        <w:adjustRightInd w:val="0"/>
        <w:spacing w:line="276" w:lineRule="auto"/>
        <w:ind w:firstLine="708"/>
        <w:jc w:val="both"/>
        <w:rPr>
          <w:rFonts w:ascii="Tahoma" w:hAnsi="Tahoma" w:cs="Tahoma"/>
          <w:color w:val="000000" w:themeColor="text1"/>
          <w:sz w:val="22"/>
          <w:szCs w:val="22"/>
        </w:rPr>
      </w:pPr>
      <w:r w:rsidRPr="00100A95">
        <w:rPr>
          <w:rFonts w:ascii="Tahoma" w:hAnsi="Tahoma" w:cs="Tahoma"/>
          <w:color w:val="000000" w:themeColor="text1"/>
          <w:sz w:val="22"/>
          <w:szCs w:val="22"/>
        </w:rPr>
        <w:t xml:space="preserve">Colpensiones aceptó los hechos </w:t>
      </w:r>
      <w:r>
        <w:rPr>
          <w:rFonts w:ascii="Tahoma" w:hAnsi="Tahoma" w:cs="Tahoma"/>
          <w:color w:val="000000" w:themeColor="text1"/>
          <w:sz w:val="22"/>
          <w:szCs w:val="22"/>
        </w:rPr>
        <w:t>relacionados con la cantidad de cotizaciones efectuadas por el señor Fabio Vargas; la fecha de fallecimiento de este; que el 13 de diciembre de 2013 la demandante solicitó el reconocimiento de su pensión de</w:t>
      </w:r>
      <w:r w:rsidR="009D4387">
        <w:rPr>
          <w:rFonts w:ascii="Tahoma" w:hAnsi="Tahoma" w:cs="Tahoma"/>
          <w:color w:val="000000" w:themeColor="text1"/>
          <w:sz w:val="22"/>
          <w:szCs w:val="22"/>
        </w:rPr>
        <w:t xml:space="preserve"> sobrevivientes, misma que se negó </w:t>
      </w:r>
      <w:r>
        <w:rPr>
          <w:rFonts w:ascii="Tahoma" w:hAnsi="Tahoma" w:cs="Tahoma"/>
          <w:color w:val="000000" w:themeColor="text1"/>
          <w:sz w:val="22"/>
          <w:szCs w:val="22"/>
        </w:rPr>
        <w:t xml:space="preserve">mediante las </w:t>
      </w:r>
      <w:r w:rsidR="009D4387">
        <w:rPr>
          <w:rFonts w:ascii="Tahoma" w:hAnsi="Tahoma" w:cs="Tahoma"/>
          <w:color w:val="000000" w:themeColor="text1"/>
          <w:sz w:val="22"/>
          <w:szCs w:val="22"/>
        </w:rPr>
        <w:t xml:space="preserve">Resoluciones </w:t>
      </w:r>
      <w:r>
        <w:rPr>
          <w:rFonts w:ascii="Tahoma" w:hAnsi="Tahoma" w:cs="Tahoma"/>
          <w:color w:val="000000" w:themeColor="text1"/>
          <w:sz w:val="22"/>
          <w:szCs w:val="22"/>
        </w:rPr>
        <w:t>GNR 067057 de abril de 2013 y GNR 159549 del 7 de mayo de 2014 por no haber acreditad</w:t>
      </w:r>
      <w:r w:rsidR="009D4387">
        <w:rPr>
          <w:rFonts w:ascii="Tahoma" w:hAnsi="Tahoma" w:cs="Tahoma"/>
          <w:color w:val="000000" w:themeColor="text1"/>
          <w:sz w:val="22"/>
          <w:szCs w:val="22"/>
        </w:rPr>
        <w:t>o</w:t>
      </w:r>
      <w:r>
        <w:rPr>
          <w:rFonts w:ascii="Tahoma" w:hAnsi="Tahoma" w:cs="Tahoma"/>
          <w:color w:val="000000" w:themeColor="text1"/>
          <w:sz w:val="22"/>
          <w:szCs w:val="22"/>
        </w:rPr>
        <w:t xml:space="preserve"> 5 años de convivencia con anterioridad al deceso del señor Vargas Martínez. Frente a los demás hechos manifestó que no le constaban o que no eran ciertos.</w:t>
      </w:r>
    </w:p>
    <w:p w:rsidR="001E7CD8" w:rsidRDefault="001E7CD8" w:rsidP="001E7CD8">
      <w:pPr>
        <w:widowControl w:val="0"/>
        <w:autoSpaceDE w:val="0"/>
        <w:autoSpaceDN w:val="0"/>
        <w:adjustRightInd w:val="0"/>
        <w:spacing w:line="276" w:lineRule="auto"/>
        <w:ind w:firstLine="708"/>
        <w:jc w:val="both"/>
        <w:rPr>
          <w:rFonts w:ascii="Tahoma" w:hAnsi="Tahoma" w:cs="Tahoma"/>
          <w:color w:val="000000" w:themeColor="text1"/>
          <w:sz w:val="22"/>
          <w:szCs w:val="22"/>
        </w:rPr>
      </w:pPr>
    </w:p>
    <w:p w:rsidR="001E7CD8" w:rsidRDefault="001E7CD8" w:rsidP="001E7CD8">
      <w:pPr>
        <w:widowControl w:val="0"/>
        <w:autoSpaceDE w:val="0"/>
        <w:autoSpaceDN w:val="0"/>
        <w:adjustRightInd w:val="0"/>
        <w:spacing w:line="276" w:lineRule="auto"/>
        <w:ind w:firstLine="708"/>
        <w:jc w:val="both"/>
        <w:rPr>
          <w:rFonts w:ascii="Tahoma" w:hAnsi="Tahoma" w:cs="Tahoma"/>
          <w:color w:val="000000" w:themeColor="text1"/>
          <w:sz w:val="22"/>
          <w:szCs w:val="22"/>
        </w:rPr>
      </w:pPr>
      <w:r>
        <w:rPr>
          <w:rFonts w:ascii="Tahoma" w:hAnsi="Tahoma" w:cs="Tahoma"/>
          <w:color w:val="000000" w:themeColor="text1"/>
          <w:sz w:val="22"/>
          <w:szCs w:val="22"/>
        </w:rPr>
        <w:t>Seguidamente se opuso a la totalidad de las pretensiones y propuso como excepciones de mérito las que denominó “Cobro de lo no debido”; “Inexistencia del derecho”; “Buena fe” y “Prescripción”.</w:t>
      </w:r>
    </w:p>
    <w:p w:rsidR="001E7CD8" w:rsidRDefault="001E7CD8" w:rsidP="001E7CD8">
      <w:pPr>
        <w:widowControl w:val="0"/>
        <w:autoSpaceDE w:val="0"/>
        <w:autoSpaceDN w:val="0"/>
        <w:adjustRightInd w:val="0"/>
        <w:spacing w:line="276" w:lineRule="auto"/>
        <w:ind w:firstLine="708"/>
        <w:jc w:val="both"/>
        <w:rPr>
          <w:rFonts w:ascii="Tahoma" w:hAnsi="Tahoma" w:cs="Tahoma"/>
          <w:color w:val="000000" w:themeColor="text1"/>
          <w:sz w:val="22"/>
          <w:szCs w:val="22"/>
        </w:rPr>
      </w:pPr>
    </w:p>
    <w:p w:rsidR="001E7CD8" w:rsidRPr="00C75CBF" w:rsidRDefault="001E7CD8" w:rsidP="001E7CD8">
      <w:pPr>
        <w:widowControl w:val="0"/>
        <w:numPr>
          <w:ilvl w:val="0"/>
          <w:numId w:val="8"/>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C75CBF">
        <w:rPr>
          <w:rFonts w:ascii="Tahoma" w:hAnsi="Tahoma" w:cs="Tahoma"/>
          <w:b/>
          <w:sz w:val="22"/>
          <w:szCs w:val="22"/>
        </w:rPr>
        <w:t>La sentencia de primera instancia</w:t>
      </w:r>
    </w:p>
    <w:p w:rsidR="001E7CD8" w:rsidRPr="007834F9" w:rsidRDefault="001E7CD8" w:rsidP="001E7CD8">
      <w:pPr>
        <w:widowControl w:val="0"/>
        <w:autoSpaceDE w:val="0"/>
        <w:autoSpaceDN w:val="0"/>
        <w:adjustRightInd w:val="0"/>
        <w:jc w:val="center"/>
        <w:rPr>
          <w:rFonts w:ascii="Tahoma" w:hAnsi="Tahoma" w:cs="Tahoma"/>
          <w:b/>
          <w:sz w:val="22"/>
          <w:szCs w:val="22"/>
        </w:rPr>
      </w:pPr>
    </w:p>
    <w:p w:rsidR="001E7CD8" w:rsidRPr="00F35F0A" w:rsidRDefault="001E7CD8" w:rsidP="00F35F0A">
      <w:pPr>
        <w:tabs>
          <w:tab w:val="left" w:pos="748"/>
        </w:tabs>
        <w:spacing w:line="276" w:lineRule="auto"/>
        <w:jc w:val="both"/>
        <w:rPr>
          <w:rFonts w:ascii="Tahoma" w:hAnsi="Tahoma" w:cs="Tahoma"/>
          <w:color w:val="000000" w:themeColor="text1"/>
          <w:sz w:val="22"/>
          <w:szCs w:val="22"/>
        </w:rPr>
      </w:pPr>
      <w:r w:rsidRPr="007834F9">
        <w:rPr>
          <w:rFonts w:ascii="Tahoma" w:hAnsi="Tahoma" w:cs="Tahoma"/>
          <w:sz w:val="22"/>
          <w:szCs w:val="22"/>
        </w:rPr>
        <w:tab/>
      </w:r>
      <w:r w:rsidR="009D4387">
        <w:rPr>
          <w:rFonts w:ascii="Tahoma" w:hAnsi="Tahoma" w:cs="Tahoma"/>
          <w:sz w:val="22"/>
          <w:szCs w:val="22"/>
        </w:rPr>
        <w:t xml:space="preserve">La Jueza de </w:t>
      </w:r>
      <w:r>
        <w:rPr>
          <w:rFonts w:ascii="Tahoma" w:hAnsi="Tahoma" w:cs="Tahoma"/>
          <w:sz w:val="22"/>
          <w:szCs w:val="22"/>
        </w:rPr>
        <w:t xml:space="preserve">conocimiento </w:t>
      </w:r>
      <w:r w:rsidRPr="008E6C63">
        <w:rPr>
          <w:rFonts w:ascii="Tahoma" w:hAnsi="Tahoma" w:cs="Tahoma"/>
          <w:color w:val="000000" w:themeColor="text1"/>
          <w:sz w:val="22"/>
          <w:szCs w:val="22"/>
        </w:rPr>
        <w:t>de</w:t>
      </w:r>
      <w:r>
        <w:rPr>
          <w:rFonts w:ascii="Tahoma" w:hAnsi="Tahoma" w:cs="Tahoma"/>
          <w:color w:val="000000" w:themeColor="text1"/>
          <w:sz w:val="22"/>
          <w:szCs w:val="22"/>
        </w:rPr>
        <w:t xml:space="preserve">claró </w:t>
      </w:r>
      <w:r w:rsidRPr="00F35F0A">
        <w:rPr>
          <w:rFonts w:ascii="Tahoma" w:hAnsi="Tahoma" w:cs="Tahoma"/>
          <w:color w:val="000000" w:themeColor="text1"/>
          <w:sz w:val="22"/>
          <w:szCs w:val="22"/>
        </w:rPr>
        <w:t>probada oficiosamente la excepción de cosa juzgada</w:t>
      </w:r>
      <w:r w:rsidR="00277CEE">
        <w:rPr>
          <w:rFonts w:ascii="Tahoma" w:hAnsi="Tahoma" w:cs="Tahoma"/>
          <w:color w:val="000000" w:themeColor="text1"/>
          <w:sz w:val="22"/>
          <w:szCs w:val="22"/>
        </w:rPr>
        <w:t>, se abstuvo de preferir decisión de fondo</w:t>
      </w:r>
      <w:r w:rsidRPr="00F35F0A">
        <w:rPr>
          <w:rFonts w:ascii="Tahoma" w:hAnsi="Tahoma" w:cs="Tahoma"/>
          <w:color w:val="000000" w:themeColor="text1"/>
          <w:sz w:val="22"/>
          <w:szCs w:val="22"/>
        </w:rPr>
        <w:t xml:space="preserve"> y condenó en costas a la parte demandante.</w:t>
      </w:r>
    </w:p>
    <w:p w:rsidR="001E7CD8" w:rsidRPr="00F35F0A" w:rsidRDefault="001E7CD8" w:rsidP="00F35F0A">
      <w:pPr>
        <w:tabs>
          <w:tab w:val="left" w:pos="748"/>
        </w:tabs>
        <w:spacing w:line="276" w:lineRule="auto"/>
        <w:jc w:val="both"/>
        <w:rPr>
          <w:rFonts w:ascii="Tahoma" w:hAnsi="Tahoma" w:cs="Tahoma"/>
          <w:color w:val="000000" w:themeColor="text1"/>
          <w:sz w:val="22"/>
          <w:szCs w:val="22"/>
        </w:rPr>
      </w:pPr>
    </w:p>
    <w:p w:rsidR="00F35F0A" w:rsidRPr="00F35F0A" w:rsidRDefault="001E7CD8" w:rsidP="00F35F0A">
      <w:pPr>
        <w:tabs>
          <w:tab w:val="left" w:pos="748"/>
        </w:tabs>
        <w:spacing w:line="276" w:lineRule="auto"/>
        <w:jc w:val="both"/>
        <w:rPr>
          <w:rFonts w:ascii="Tahoma" w:hAnsi="Tahoma" w:cs="Tahoma"/>
          <w:sz w:val="22"/>
          <w:szCs w:val="22"/>
        </w:rPr>
      </w:pPr>
      <w:r w:rsidRPr="00F35F0A">
        <w:rPr>
          <w:rFonts w:ascii="Tahoma" w:hAnsi="Tahoma" w:cs="Tahoma"/>
          <w:color w:val="000000" w:themeColor="text1"/>
          <w:sz w:val="22"/>
          <w:szCs w:val="22"/>
        </w:rPr>
        <w:tab/>
        <w:t xml:space="preserve">Para llegar a tal determinación el A-quo consideró, en síntesis, que </w:t>
      </w:r>
      <w:r w:rsidR="00F35F0A" w:rsidRPr="00F35F0A">
        <w:rPr>
          <w:rFonts w:ascii="Tahoma" w:hAnsi="Tahoma" w:cs="Tahoma"/>
          <w:sz w:val="22"/>
          <w:szCs w:val="22"/>
        </w:rPr>
        <w:t>el tema relacionado con</w:t>
      </w:r>
      <w:r w:rsidR="00553F61">
        <w:rPr>
          <w:rFonts w:ascii="Tahoma" w:hAnsi="Tahoma" w:cs="Tahoma"/>
          <w:sz w:val="22"/>
          <w:szCs w:val="22"/>
        </w:rPr>
        <w:t xml:space="preserve"> la pensión de sobrevivientes pretendida por la demandante </w:t>
      </w:r>
      <w:r w:rsidR="00F35F0A" w:rsidRPr="00F35F0A">
        <w:rPr>
          <w:rFonts w:ascii="Tahoma" w:hAnsi="Tahoma" w:cs="Tahoma"/>
          <w:sz w:val="22"/>
          <w:szCs w:val="22"/>
        </w:rPr>
        <w:t xml:space="preserve">ya fue objeto de pronunciamiento judicial cuando en la sentencia del </w:t>
      </w:r>
      <w:r w:rsidR="00553F61">
        <w:rPr>
          <w:rFonts w:ascii="Tahoma" w:hAnsi="Tahoma" w:cs="Tahoma"/>
          <w:sz w:val="22"/>
          <w:szCs w:val="22"/>
        </w:rPr>
        <w:t>20 de mayo de 2015</w:t>
      </w:r>
      <w:r w:rsidR="00F35F0A" w:rsidRPr="00F35F0A">
        <w:rPr>
          <w:rFonts w:ascii="Tahoma" w:hAnsi="Tahoma" w:cs="Tahoma"/>
          <w:sz w:val="22"/>
          <w:szCs w:val="22"/>
        </w:rPr>
        <w:t xml:space="preserve">, el Juzgado </w:t>
      </w:r>
      <w:r w:rsidR="00B97B27">
        <w:rPr>
          <w:rFonts w:ascii="Tahoma" w:hAnsi="Tahoma" w:cs="Tahoma"/>
          <w:sz w:val="22"/>
          <w:szCs w:val="22"/>
        </w:rPr>
        <w:t>Segundo</w:t>
      </w:r>
      <w:r w:rsidR="00F35F0A" w:rsidRPr="00F35F0A">
        <w:rPr>
          <w:rFonts w:ascii="Tahoma" w:hAnsi="Tahoma" w:cs="Tahoma"/>
          <w:sz w:val="22"/>
          <w:szCs w:val="22"/>
        </w:rPr>
        <w:t xml:space="preserve"> Laboral del Circuito de </w:t>
      </w:r>
      <w:r w:rsidR="00B97B27">
        <w:rPr>
          <w:rFonts w:ascii="Tahoma" w:hAnsi="Tahoma" w:cs="Tahoma"/>
          <w:sz w:val="22"/>
          <w:szCs w:val="22"/>
        </w:rPr>
        <w:t xml:space="preserve">Manizales  </w:t>
      </w:r>
      <w:r w:rsidR="009D4387">
        <w:rPr>
          <w:rFonts w:ascii="Tahoma" w:hAnsi="Tahoma" w:cs="Tahoma"/>
          <w:sz w:val="22"/>
          <w:szCs w:val="22"/>
        </w:rPr>
        <w:t>le n</w:t>
      </w:r>
      <w:r w:rsidR="00B97B27">
        <w:rPr>
          <w:rFonts w:ascii="Tahoma" w:hAnsi="Tahoma" w:cs="Tahoma"/>
          <w:sz w:val="22"/>
          <w:szCs w:val="22"/>
        </w:rPr>
        <w:t>egó dicha prestación</w:t>
      </w:r>
      <w:r w:rsidR="009D4387">
        <w:rPr>
          <w:rFonts w:ascii="Tahoma" w:hAnsi="Tahoma" w:cs="Tahoma"/>
          <w:sz w:val="22"/>
          <w:szCs w:val="22"/>
        </w:rPr>
        <w:t>, en un proceso donde había identidad de partes, objeto y causa</w:t>
      </w:r>
      <w:r w:rsidR="00F35F0A" w:rsidRPr="00F35F0A">
        <w:rPr>
          <w:rFonts w:ascii="Tahoma" w:hAnsi="Tahoma" w:cs="Tahoma"/>
          <w:sz w:val="22"/>
          <w:szCs w:val="22"/>
        </w:rPr>
        <w:t>.</w:t>
      </w:r>
    </w:p>
    <w:p w:rsidR="00C84BAF" w:rsidRDefault="00C84BAF" w:rsidP="007E6779">
      <w:pPr>
        <w:widowControl w:val="0"/>
        <w:autoSpaceDE w:val="0"/>
        <w:autoSpaceDN w:val="0"/>
        <w:adjustRightInd w:val="0"/>
        <w:spacing w:line="276" w:lineRule="auto"/>
        <w:ind w:firstLine="708"/>
        <w:jc w:val="both"/>
        <w:rPr>
          <w:rFonts w:ascii="Tahoma" w:hAnsi="Tahoma" w:cs="Tahoma"/>
          <w:sz w:val="22"/>
          <w:szCs w:val="22"/>
        </w:rPr>
      </w:pPr>
    </w:p>
    <w:p w:rsidR="003274A7" w:rsidRDefault="005A59A5" w:rsidP="007E6779">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Procedencia de la consulta</w:t>
      </w:r>
    </w:p>
    <w:p w:rsidR="008D3595" w:rsidRDefault="008D3595" w:rsidP="007E6779">
      <w:pPr>
        <w:ind w:firstLine="708"/>
        <w:jc w:val="both"/>
        <w:rPr>
          <w:rFonts w:ascii="Tahoma" w:hAnsi="Tahoma" w:cs="Tahoma"/>
          <w:sz w:val="22"/>
          <w:szCs w:val="22"/>
        </w:rPr>
      </w:pPr>
    </w:p>
    <w:p w:rsidR="00457AF3" w:rsidRPr="006938D5" w:rsidRDefault="005A59A5" w:rsidP="007E6779">
      <w:pPr>
        <w:spacing w:line="276" w:lineRule="auto"/>
        <w:ind w:firstLine="708"/>
        <w:jc w:val="both"/>
        <w:rPr>
          <w:rFonts w:ascii="Tahoma" w:hAnsi="Tahoma" w:cs="Tahoma"/>
          <w:sz w:val="22"/>
          <w:szCs w:val="22"/>
        </w:rPr>
      </w:pPr>
      <w:r>
        <w:rPr>
          <w:rFonts w:ascii="Tahoma" w:hAnsi="Tahoma" w:cs="Tahoma"/>
          <w:sz w:val="22"/>
          <w:szCs w:val="22"/>
        </w:rPr>
        <w:t xml:space="preserve">Como quiera que la decisión de primer grado fue desfavorable para </w:t>
      </w:r>
      <w:r w:rsidR="00813AFC">
        <w:rPr>
          <w:rFonts w:ascii="Tahoma" w:hAnsi="Tahoma" w:cs="Tahoma"/>
          <w:sz w:val="22"/>
          <w:szCs w:val="22"/>
        </w:rPr>
        <w:t>la</w:t>
      </w:r>
      <w:r w:rsidR="006A59B4">
        <w:rPr>
          <w:rFonts w:ascii="Tahoma" w:hAnsi="Tahoma" w:cs="Tahoma"/>
          <w:sz w:val="22"/>
          <w:szCs w:val="22"/>
        </w:rPr>
        <w:t xml:space="preserve"> demandante, y no fue apel</w:t>
      </w:r>
      <w:r w:rsidR="006A59B4" w:rsidRPr="006938D5">
        <w:rPr>
          <w:rFonts w:ascii="Tahoma" w:hAnsi="Tahoma" w:cs="Tahoma"/>
          <w:sz w:val="22"/>
          <w:szCs w:val="22"/>
        </w:rPr>
        <w:t>ada</w:t>
      </w:r>
      <w:r w:rsidRPr="006938D5">
        <w:rPr>
          <w:rFonts w:ascii="Tahoma" w:hAnsi="Tahoma" w:cs="Tahoma"/>
          <w:sz w:val="22"/>
          <w:szCs w:val="22"/>
        </w:rPr>
        <w:t>, la Jueza de conocimiento dispuso la remisión del proceso con el fin de que se surta en esta instancia el grado jurisdiccional de consulta.</w:t>
      </w:r>
    </w:p>
    <w:p w:rsidR="00536AF6" w:rsidRPr="006938D5" w:rsidRDefault="00536AF6" w:rsidP="007E6779">
      <w:pPr>
        <w:spacing w:line="276" w:lineRule="auto"/>
        <w:ind w:firstLine="708"/>
        <w:jc w:val="both"/>
        <w:rPr>
          <w:rFonts w:ascii="Tahoma" w:hAnsi="Tahoma" w:cs="Tahoma"/>
          <w:sz w:val="22"/>
          <w:szCs w:val="22"/>
        </w:rPr>
      </w:pPr>
    </w:p>
    <w:p w:rsidR="003A3BBB" w:rsidRPr="006938D5" w:rsidRDefault="003A3BBB" w:rsidP="007E6779">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6938D5">
        <w:rPr>
          <w:rFonts w:ascii="Tahoma" w:hAnsi="Tahoma" w:cs="Tahoma"/>
          <w:b/>
          <w:sz w:val="22"/>
          <w:szCs w:val="22"/>
        </w:rPr>
        <w:t>Consideraciones</w:t>
      </w:r>
    </w:p>
    <w:p w:rsidR="009E2B74" w:rsidRPr="006938D5" w:rsidRDefault="009E2B74" w:rsidP="007E6779">
      <w:pPr>
        <w:widowControl w:val="0"/>
        <w:autoSpaceDE w:val="0"/>
        <w:autoSpaceDN w:val="0"/>
        <w:adjustRightInd w:val="0"/>
        <w:spacing w:line="276" w:lineRule="auto"/>
        <w:ind w:left="1080"/>
        <w:rPr>
          <w:rFonts w:ascii="Tahoma" w:hAnsi="Tahoma" w:cs="Tahoma"/>
          <w:b/>
          <w:sz w:val="22"/>
          <w:szCs w:val="22"/>
        </w:rPr>
      </w:pPr>
    </w:p>
    <w:p w:rsidR="000850B6" w:rsidRPr="00C10EE4" w:rsidRDefault="000850B6" w:rsidP="000850B6">
      <w:pPr>
        <w:numPr>
          <w:ilvl w:val="1"/>
          <w:numId w:val="8"/>
        </w:numPr>
        <w:tabs>
          <w:tab w:val="left" w:pos="567"/>
        </w:tabs>
        <w:spacing w:line="276" w:lineRule="auto"/>
        <w:ind w:hanging="371"/>
        <w:jc w:val="both"/>
        <w:rPr>
          <w:rFonts w:ascii="Tahoma" w:hAnsi="Tahoma" w:cs="Tahoma"/>
          <w:b/>
          <w:sz w:val="22"/>
          <w:szCs w:val="22"/>
        </w:rPr>
      </w:pPr>
      <w:r w:rsidRPr="00C10EE4">
        <w:rPr>
          <w:rFonts w:ascii="Tahoma" w:hAnsi="Tahoma" w:cs="Tahoma"/>
          <w:b/>
          <w:sz w:val="22"/>
          <w:szCs w:val="22"/>
        </w:rPr>
        <w:t>Del fenómeno jurídico de cosa juzgada</w:t>
      </w:r>
    </w:p>
    <w:p w:rsidR="000850B6" w:rsidRPr="00C10EE4" w:rsidRDefault="000850B6" w:rsidP="000850B6">
      <w:pPr>
        <w:tabs>
          <w:tab w:val="left" w:pos="567"/>
        </w:tabs>
        <w:jc w:val="both"/>
        <w:rPr>
          <w:rFonts w:ascii="Tahoma" w:hAnsi="Tahoma" w:cs="Tahoma"/>
          <w:sz w:val="22"/>
          <w:szCs w:val="22"/>
        </w:rPr>
      </w:pPr>
    </w:p>
    <w:p w:rsidR="000850B6" w:rsidRPr="00C10EE4" w:rsidRDefault="000850B6" w:rsidP="000850B6">
      <w:pPr>
        <w:widowControl w:val="0"/>
        <w:autoSpaceDE w:val="0"/>
        <w:autoSpaceDN w:val="0"/>
        <w:adjustRightInd w:val="0"/>
        <w:spacing w:line="276" w:lineRule="auto"/>
        <w:ind w:firstLine="709"/>
        <w:jc w:val="both"/>
        <w:rPr>
          <w:rFonts w:ascii="Tahoma" w:hAnsi="Tahoma" w:cs="Tahoma"/>
          <w:sz w:val="22"/>
          <w:szCs w:val="22"/>
        </w:rPr>
      </w:pPr>
      <w:r w:rsidRPr="00C10EE4">
        <w:rPr>
          <w:rFonts w:ascii="Tahoma" w:hAnsi="Tahoma" w:cs="Tahoma"/>
          <w:sz w:val="22"/>
          <w:szCs w:val="22"/>
        </w:rPr>
        <w:t xml:space="preserve">La razón de ser de la figura procesal de cosa juzgada está en la </w:t>
      </w:r>
      <w:r w:rsidRPr="00C10EE4">
        <w:rPr>
          <w:rFonts w:ascii="Tahoma" w:hAnsi="Tahoma" w:cs="Tahoma"/>
          <w:b/>
          <w:sz w:val="22"/>
          <w:szCs w:val="22"/>
        </w:rPr>
        <w:t xml:space="preserve">inmutabilidad </w:t>
      </w:r>
      <w:r w:rsidRPr="00C10EE4">
        <w:rPr>
          <w:rFonts w:ascii="Tahoma" w:hAnsi="Tahoma" w:cs="Tahoma"/>
          <w:sz w:val="22"/>
          <w:szCs w:val="22"/>
        </w:rPr>
        <w:t xml:space="preserve">y </w:t>
      </w:r>
      <w:proofErr w:type="spellStart"/>
      <w:r w:rsidRPr="00C10EE4">
        <w:rPr>
          <w:rFonts w:ascii="Tahoma" w:hAnsi="Tahoma" w:cs="Tahoma"/>
          <w:b/>
          <w:sz w:val="22"/>
          <w:szCs w:val="22"/>
        </w:rPr>
        <w:t>definitividad</w:t>
      </w:r>
      <w:proofErr w:type="spellEnd"/>
      <w:r w:rsidRPr="00C10EE4">
        <w:rPr>
          <w:rFonts w:ascii="Tahoma" w:hAnsi="Tahoma" w:cs="Tahoma"/>
          <w:b/>
          <w:sz w:val="22"/>
          <w:szCs w:val="22"/>
        </w:rPr>
        <w:t xml:space="preserve"> </w:t>
      </w:r>
      <w:r w:rsidRPr="00C10EE4">
        <w:rPr>
          <w:rFonts w:ascii="Tahoma" w:hAnsi="Tahoma" w:cs="Tahoma"/>
          <w:sz w:val="22"/>
          <w:szCs w:val="22"/>
        </w:rPr>
        <w:t>de la declaración de certeza contenida en un fallo judicial con las cuales se construye la seguridad jurídica indispensable para que un sistema de justicia funcione adecuadamente, es decir, que el asunto o punto respectivo no pueda volver a ser debatido en los estrados judiciales, caso en el cual, el juez del nuevo proceso debe abstenerse de fallar de fondo si encuentra que existe identidad entre lo pretendido en la nueva demanda y lo resuelto en la sentencia original.</w:t>
      </w:r>
    </w:p>
    <w:p w:rsidR="000850B6" w:rsidRPr="00C10EE4" w:rsidRDefault="000850B6" w:rsidP="000850B6">
      <w:pPr>
        <w:widowControl w:val="0"/>
        <w:autoSpaceDE w:val="0"/>
        <w:autoSpaceDN w:val="0"/>
        <w:adjustRightInd w:val="0"/>
        <w:ind w:firstLine="709"/>
        <w:jc w:val="both"/>
        <w:rPr>
          <w:rFonts w:ascii="Tahoma" w:hAnsi="Tahoma" w:cs="Tahoma"/>
          <w:sz w:val="22"/>
          <w:szCs w:val="22"/>
        </w:rPr>
      </w:pPr>
    </w:p>
    <w:p w:rsidR="000850B6" w:rsidRPr="00C10EE4" w:rsidRDefault="000850B6" w:rsidP="000850B6">
      <w:pPr>
        <w:widowControl w:val="0"/>
        <w:autoSpaceDE w:val="0"/>
        <w:autoSpaceDN w:val="0"/>
        <w:adjustRightInd w:val="0"/>
        <w:spacing w:line="276" w:lineRule="auto"/>
        <w:ind w:firstLine="709"/>
        <w:jc w:val="both"/>
        <w:rPr>
          <w:rFonts w:ascii="Tahoma" w:hAnsi="Tahoma" w:cs="Tahoma"/>
          <w:sz w:val="22"/>
          <w:szCs w:val="22"/>
        </w:rPr>
      </w:pPr>
      <w:r w:rsidRPr="00C10EE4">
        <w:rPr>
          <w:rFonts w:ascii="Tahoma" w:hAnsi="Tahoma" w:cs="Tahoma"/>
          <w:sz w:val="22"/>
          <w:szCs w:val="22"/>
        </w:rPr>
        <w:t>Conforme lo indica la  doctrina, la  cosa juzgada  está sujeta a dos límites, uno objetivo compuesto por el objeto o pretensión sobre el que versó el litigio y de la causa o título de donde se quiso deducir la pretensión, y el subjetivo que tiene que ver con las personas que fueron partes en el proceso anterior.</w:t>
      </w:r>
    </w:p>
    <w:p w:rsidR="000850B6" w:rsidRPr="00C10EE4" w:rsidRDefault="000850B6" w:rsidP="000850B6">
      <w:pPr>
        <w:widowControl w:val="0"/>
        <w:autoSpaceDE w:val="0"/>
        <w:autoSpaceDN w:val="0"/>
        <w:adjustRightInd w:val="0"/>
        <w:ind w:firstLine="709"/>
        <w:jc w:val="both"/>
        <w:rPr>
          <w:rFonts w:ascii="Tahoma" w:hAnsi="Tahoma" w:cs="Tahoma"/>
          <w:sz w:val="22"/>
          <w:szCs w:val="22"/>
        </w:rPr>
      </w:pPr>
    </w:p>
    <w:p w:rsidR="000850B6" w:rsidRPr="00C10EE4" w:rsidRDefault="000850B6" w:rsidP="000850B6">
      <w:pPr>
        <w:widowControl w:val="0"/>
        <w:autoSpaceDE w:val="0"/>
        <w:autoSpaceDN w:val="0"/>
        <w:adjustRightInd w:val="0"/>
        <w:spacing w:line="276" w:lineRule="auto"/>
        <w:ind w:firstLine="709"/>
        <w:jc w:val="both"/>
        <w:rPr>
          <w:rFonts w:ascii="Tahoma" w:hAnsi="Tahoma" w:cs="Tahoma"/>
          <w:sz w:val="22"/>
          <w:szCs w:val="22"/>
        </w:rPr>
      </w:pPr>
      <w:r w:rsidRPr="00C10EE4">
        <w:rPr>
          <w:rFonts w:ascii="Tahoma" w:hAnsi="Tahoma" w:cs="Tahoma"/>
          <w:sz w:val="22"/>
          <w:szCs w:val="22"/>
        </w:rPr>
        <w:t>Por su parte, el artículo 3</w:t>
      </w:r>
      <w:r>
        <w:rPr>
          <w:rFonts w:ascii="Tahoma" w:hAnsi="Tahoma" w:cs="Tahoma"/>
          <w:sz w:val="22"/>
          <w:szCs w:val="22"/>
        </w:rPr>
        <w:t>03</w:t>
      </w:r>
      <w:r w:rsidRPr="00C10EE4">
        <w:rPr>
          <w:rFonts w:ascii="Tahoma" w:hAnsi="Tahoma" w:cs="Tahoma"/>
          <w:sz w:val="22"/>
          <w:szCs w:val="22"/>
        </w:rPr>
        <w:t xml:space="preserve"> del Código </w:t>
      </w:r>
      <w:r>
        <w:rPr>
          <w:rFonts w:ascii="Tahoma" w:hAnsi="Tahoma" w:cs="Tahoma"/>
          <w:sz w:val="22"/>
          <w:szCs w:val="22"/>
        </w:rPr>
        <w:t>General del Proceso</w:t>
      </w:r>
      <w:r w:rsidRPr="00C10EE4">
        <w:rPr>
          <w:rFonts w:ascii="Tahoma" w:hAnsi="Tahoma" w:cs="Tahoma"/>
          <w:sz w:val="22"/>
          <w:szCs w:val="22"/>
        </w:rPr>
        <w:t xml:space="preserve">, aplicado por analogía en materia laboral, establece que una sentencia ejecutoriada proferida en proceso contencioso tiene fuerza de cosa juzgada siempre que el nuevo proceso verse sobre el mismo objeto, se funde en la misma causa que el </w:t>
      </w:r>
      <w:r w:rsidRPr="00C10EE4">
        <w:rPr>
          <w:rFonts w:ascii="Tahoma" w:hAnsi="Tahoma" w:cs="Tahoma"/>
          <w:sz w:val="22"/>
          <w:szCs w:val="22"/>
        </w:rPr>
        <w:lastRenderedPageBreak/>
        <w:t>anterior y entre ambos procesos exista identidad jurídica de partes. Para efectos de la fuerza de cosa juzgada, resulta indiferente que la sentencia sea condenatoria o absolutoria.</w:t>
      </w:r>
    </w:p>
    <w:p w:rsidR="000850B6" w:rsidRPr="00C10EE4" w:rsidRDefault="000850B6" w:rsidP="000850B6">
      <w:pPr>
        <w:widowControl w:val="0"/>
        <w:autoSpaceDE w:val="0"/>
        <w:autoSpaceDN w:val="0"/>
        <w:adjustRightInd w:val="0"/>
        <w:ind w:firstLine="709"/>
        <w:jc w:val="both"/>
        <w:rPr>
          <w:rFonts w:ascii="Tahoma" w:hAnsi="Tahoma" w:cs="Tahoma"/>
          <w:sz w:val="22"/>
          <w:szCs w:val="22"/>
        </w:rPr>
      </w:pPr>
    </w:p>
    <w:p w:rsidR="000850B6" w:rsidRPr="00C10EE4" w:rsidRDefault="000850B6" w:rsidP="000850B6">
      <w:pPr>
        <w:widowControl w:val="0"/>
        <w:autoSpaceDE w:val="0"/>
        <w:autoSpaceDN w:val="0"/>
        <w:adjustRightInd w:val="0"/>
        <w:spacing w:line="276" w:lineRule="auto"/>
        <w:ind w:firstLine="709"/>
        <w:jc w:val="both"/>
        <w:rPr>
          <w:rFonts w:ascii="Tahoma" w:hAnsi="Tahoma" w:cs="Tahoma"/>
          <w:sz w:val="22"/>
          <w:szCs w:val="22"/>
        </w:rPr>
      </w:pPr>
      <w:r w:rsidRPr="00C10EE4">
        <w:rPr>
          <w:rFonts w:ascii="Tahoma" w:hAnsi="Tahoma" w:cs="Tahoma"/>
          <w:sz w:val="22"/>
          <w:szCs w:val="22"/>
        </w:rPr>
        <w:t>Para mayor claridad, de acuerdo a la norma citada, la cosa juzgada se presenta cuando existe:</w:t>
      </w:r>
    </w:p>
    <w:p w:rsidR="000850B6" w:rsidRPr="00C10EE4" w:rsidRDefault="000850B6" w:rsidP="000850B6">
      <w:pPr>
        <w:widowControl w:val="0"/>
        <w:autoSpaceDE w:val="0"/>
        <w:autoSpaceDN w:val="0"/>
        <w:adjustRightInd w:val="0"/>
        <w:ind w:firstLine="1122"/>
        <w:jc w:val="both"/>
        <w:rPr>
          <w:rFonts w:ascii="Tahoma" w:hAnsi="Tahoma" w:cs="Tahoma"/>
          <w:sz w:val="22"/>
          <w:szCs w:val="22"/>
        </w:rPr>
      </w:pPr>
    </w:p>
    <w:p w:rsidR="000850B6" w:rsidRPr="00C10EE4" w:rsidRDefault="000850B6" w:rsidP="000850B6">
      <w:pPr>
        <w:widowControl w:val="0"/>
        <w:autoSpaceDE w:val="0"/>
        <w:autoSpaceDN w:val="0"/>
        <w:adjustRightInd w:val="0"/>
        <w:spacing w:line="276" w:lineRule="auto"/>
        <w:ind w:firstLine="709"/>
        <w:jc w:val="both"/>
        <w:rPr>
          <w:rFonts w:ascii="Tahoma" w:hAnsi="Tahoma" w:cs="Tahoma"/>
          <w:sz w:val="22"/>
          <w:szCs w:val="22"/>
        </w:rPr>
      </w:pPr>
      <w:r w:rsidRPr="00C10EE4">
        <w:rPr>
          <w:rFonts w:ascii="Tahoma" w:hAnsi="Tahoma" w:cs="Tahoma"/>
          <w:sz w:val="22"/>
          <w:szCs w:val="22"/>
        </w:rPr>
        <w:t xml:space="preserve">- </w:t>
      </w:r>
      <w:r w:rsidRPr="00C10EE4">
        <w:rPr>
          <w:rFonts w:ascii="Tahoma" w:hAnsi="Tahoma" w:cs="Tahoma"/>
          <w:b/>
          <w:sz w:val="22"/>
          <w:szCs w:val="22"/>
        </w:rPr>
        <w:t>Identidad de objeto:</w:t>
      </w:r>
      <w:r w:rsidRPr="00C10EE4">
        <w:rPr>
          <w:rFonts w:ascii="Tahoma" w:hAnsi="Tahoma" w:cs="Tahoma"/>
          <w:sz w:val="22"/>
          <w:szCs w:val="22"/>
        </w:rPr>
        <w:t xml:space="preserve"> Es decir, la demanda debe versar sobre la misma pretensión material o inmaterial sobre la cual se predica la cosa juzgada. Se presenta cuando sobre lo pretendido ya se ha proferido un pronunciamiento.</w:t>
      </w:r>
    </w:p>
    <w:p w:rsidR="000850B6" w:rsidRPr="00C10EE4" w:rsidRDefault="000850B6" w:rsidP="000850B6">
      <w:pPr>
        <w:widowControl w:val="0"/>
        <w:autoSpaceDE w:val="0"/>
        <w:autoSpaceDN w:val="0"/>
        <w:adjustRightInd w:val="0"/>
        <w:ind w:firstLine="709"/>
        <w:jc w:val="both"/>
        <w:rPr>
          <w:rFonts w:ascii="Tahoma" w:hAnsi="Tahoma" w:cs="Tahoma"/>
          <w:sz w:val="22"/>
          <w:szCs w:val="22"/>
        </w:rPr>
      </w:pPr>
    </w:p>
    <w:p w:rsidR="000850B6" w:rsidRPr="00C10EE4" w:rsidRDefault="000850B6" w:rsidP="000850B6">
      <w:pPr>
        <w:widowControl w:val="0"/>
        <w:autoSpaceDE w:val="0"/>
        <w:autoSpaceDN w:val="0"/>
        <w:adjustRightInd w:val="0"/>
        <w:spacing w:line="276" w:lineRule="auto"/>
        <w:ind w:firstLine="709"/>
        <w:jc w:val="both"/>
        <w:rPr>
          <w:rFonts w:ascii="Tahoma" w:hAnsi="Tahoma" w:cs="Tahoma"/>
          <w:sz w:val="22"/>
          <w:szCs w:val="22"/>
        </w:rPr>
      </w:pPr>
      <w:r w:rsidRPr="00C10EE4">
        <w:rPr>
          <w:rFonts w:ascii="Tahoma" w:hAnsi="Tahoma" w:cs="Tahoma"/>
          <w:sz w:val="22"/>
          <w:szCs w:val="22"/>
        </w:rPr>
        <w:t xml:space="preserve">- </w:t>
      </w:r>
      <w:r w:rsidRPr="00C10EE4">
        <w:rPr>
          <w:rFonts w:ascii="Tahoma" w:hAnsi="Tahoma" w:cs="Tahoma"/>
          <w:b/>
          <w:sz w:val="22"/>
          <w:szCs w:val="22"/>
        </w:rPr>
        <w:t xml:space="preserve">Identidad de causa </w:t>
      </w:r>
      <w:proofErr w:type="spellStart"/>
      <w:r w:rsidRPr="00C10EE4">
        <w:rPr>
          <w:rFonts w:ascii="Tahoma" w:hAnsi="Tahoma" w:cs="Tahoma"/>
          <w:b/>
          <w:sz w:val="22"/>
          <w:szCs w:val="22"/>
        </w:rPr>
        <w:t>petendi</w:t>
      </w:r>
      <w:proofErr w:type="spellEnd"/>
      <w:r w:rsidRPr="00C10EE4">
        <w:rPr>
          <w:rFonts w:ascii="Tahoma" w:hAnsi="Tahoma" w:cs="Tahoma"/>
          <w:b/>
          <w:sz w:val="22"/>
          <w:szCs w:val="22"/>
        </w:rPr>
        <w:t>:</w:t>
      </w:r>
      <w:r w:rsidRPr="00C10EE4">
        <w:rPr>
          <w:rFonts w:ascii="Tahoma" w:hAnsi="Tahoma" w:cs="Tahoma"/>
          <w:sz w:val="22"/>
          <w:szCs w:val="22"/>
        </w:rPr>
        <w:t xml:space="preserve"> Es decir, la demanda y la decisión que hizo tránsito a cosa juzgada deben tener los mismos fundamentos de hechos como sustento de las pretensiones.</w:t>
      </w:r>
    </w:p>
    <w:p w:rsidR="000850B6" w:rsidRPr="00C10EE4" w:rsidRDefault="000850B6" w:rsidP="000850B6">
      <w:pPr>
        <w:widowControl w:val="0"/>
        <w:autoSpaceDE w:val="0"/>
        <w:autoSpaceDN w:val="0"/>
        <w:adjustRightInd w:val="0"/>
        <w:ind w:firstLine="709"/>
        <w:jc w:val="both"/>
        <w:rPr>
          <w:rFonts w:ascii="Tahoma" w:hAnsi="Tahoma" w:cs="Tahoma"/>
          <w:sz w:val="22"/>
          <w:szCs w:val="22"/>
        </w:rPr>
      </w:pPr>
    </w:p>
    <w:p w:rsidR="000850B6" w:rsidRPr="00C10EE4" w:rsidRDefault="000850B6" w:rsidP="000850B6">
      <w:pPr>
        <w:widowControl w:val="0"/>
        <w:autoSpaceDE w:val="0"/>
        <w:autoSpaceDN w:val="0"/>
        <w:adjustRightInd w:val="0"/>
        <w:spacing w:line="276" w:lineRule="auto"/>
        <w:ind w:firstLine="709"/>
        <w:jc w:val="both"/>
        <w:rPr>
          <w:rFonts w:ascii="Tahoma" w:hAnsi="Tahoma" w:cs="Tahoma"/>
          <w:sz w:val="22"/>
          <w:szCs w:val="22"/>
        </w:rPr>
      </w:pPr>
      <w:r w:rsidRPr="00C10EE4">
        <w:rPr>
          <w:rFonts w:ascii="Tahoma" w:hAnsi="Tahoma" w:cs="Tahoma"/>
          <w:sz w:val="22"/>
          <w:szCs w:val="22"/>
        </w:rPr>
        <w:t xml:space="preserve">- </w:t>
      </w:r>
      <w:r w:rsidRPr="00C10EE4">
        <w:rPr>
          <w:rFonts w:ascii="Tahoma" w:hAnsi="Tahoma" w:cs="Tahoma"/>
          <w:b/>
          <w:sz w:val="22"/>
          <w:szCs w:val="22"/>
        </w:rPr>
        <w:t>Identidad de partes:</w:t>
      </w:r>
      <w:r w:rsidRPr="00C10EE4">
        <w:rPr>
          <w:rFonts w:ascii="Tahoma" w:hAnsi="Tahoma" w:cs="Tahoma"/>
          <w:sz w:val="22"/>
          <w:szCs w:val="22"/>
        </w:rPr>
        <w:t xml:space="preserve"> Es decir, al proceso deben concurrir las mismas partes e intervinientes que resultaron vinculadas y obligadas por la decisión que constituye cosa juzgada.</w:t>
      </w:r>
    </w:p>
    <w:p w:rsidR="000850B6" w:rsidRPr="00C10EE4" w:rsidRDefault="000850B6" w:rsidP="000850B6">
      <w:pPr>
        <w:pStyle w:val="Sinespaciado"/>
        <w:rPr>
          <w:sz w:val="22"/>
          <w:szCs w:val="22"/>
        </w:rPr>
      </w:pPr>
    </w:p>
    <w:p w:rsidR="000850B6" w:rsidRPr="005B4FE8" w:rsidRDefault="000850B6" w:rsidP="000850B6">
      <w:pPr>
        <w:pStyle w:val="Prrafodelista"/>
        <w:numPr>
          <w:ilvl w:val="1"/>
          <w:numId w:val="8"/>
        </w:numPr>
        <w:tabs>
          <w:tab w:val="left" w:pos="1418"/>
        </w:tabs>
        <w:spacing w:line="276" w:lineRule="auto"/>
        <w:ind w:left="1276" w:hanging="567"/>
        <w:jc w:val="both"/>
        <w:rPr>
          <w:rFonts w:ascii="Tahoma" w:hAnsi="Tahoma" w:cs="Tahoma"/>
          <w:b/>
          <w:sz w:val="22"/>
          <w:szCs w:val="22"/>
        </w:rPr>
      </w:pPr>
      <w:r w:rsidRPr="005B4FE8">
        <w:rPr>
          <w:rFonts w:ascii="Tahoma" w:hAnsi="Tahoma" w:cs="Tahoma"/>
          <w:b/>
          <w:sz w:val="22"/>
          <w:szCs w:val="22"/>
        </w:rPr>
        <w:t>Caso concreto</w:t>
      </w:r>
    </w:p>
    <w:p w:rsidR="000850B6" w:rsidRPr="005B4FE8" w:rsidRDefault="000850B6" w:rsidP="000850B6">
      <w:pPr>
        <w:pStyle w:val="Prrafodelista"/>
        <w:tabs>
          <w:tab w:val="left" w:pos="748"/>
        </w:tabs>
        <w:ind w:left="1468"/>
        <w:jc w:val="both"/>
        <w:rPr>
          <w:rFonts w:ascii="Tahoma" w:hAnsi="Tahoma" w:cs="Tahoma"/>
          <w:b/>
          <w:sz w:val="22"/>
          <w:szCs w:val="22"/>
        </w:rPr>
      </w:pPr>
    </w:p>
    <w:p w:rsidR="000850B6" w:rsidRDefault="000850B6" w:rsidP="000850B6">
      <w:pPr>
        <w:widowControl w:val="0"/>
        <w:autoSpaceDE w:val="0"/>
        <w:autoSpaceDN w:val="0"/>
        <w:adjustRightInd w:val="0"/>
        <w:spacing w:line="276" w:lineRule="auto"/>
        <w:ind w:firstLine="709"/>
        <w:jc w:val="both"/>
        <w:rPr>
          <w:rFonts w:ascii="Tahoma" w:hAnsi="Tahoma" w:cs="Tahoma"/>
          <w:sz w:val="22"/>
          <w:szCs w:val="22"/>
        </w:rPr>
      </w:pPr>
      <w:r w:rsidRPr="005B4FE8">
        <w:rPr>
          <w:rFonts w:ascii="Tahoma" w:hAnsi="Tahoma" w:cs="Tahoma"/>
          <w:sz w:val="22"/>
          <w:szCs w:val="22"/>
        </w:rPr>
        <w:t xml:space="preserve">Descendiendo al caso concreto, se tiene que en el proceso ordinario laboral adelantado por </w:t>
      </w:r>
      <w:r>
        <w:rPr>
          <w:rFonts w:ascii="Tahoma" w:hAnsi="Tahoma" w:cs="Tahoma"/>
          <w:sz w:val="22"/>
          <w:szCs w:val="22"/>
        </w:rPr>
        <w:t>la</w:t>
      </w:r>
      <w:r w:rsidRPr="005B4FE8">
        <w:rPr>
          <w:rFonts w:ascii="Tahoma" w:hAnsi="Tahoma" w:cs="Tahoma"/>
          <w:sz w:val="22"/>
          <w:szCs w:val="22"/>
        </w:rPr>
        <w:t xml:space="preserve"> señor</w:t>
      </w:r>
      <w:r>
        <w:rPr>
          <w:rFonts w:ascii="Tahoma" w:hAnsi="Tahoma" w:cs="Tahoma"/>
          <w:sz w:val="22"/>
          <w:szCs w:val="22"/>
        </w:rPr>
        <w:t>a</w:t>
      </w:r>
      <w:r w:rsidRPr="005B4FE8">
        <w:rPr>
          <w:rFonts w:ascii="Tahoma" w:hAnsi="Tahoma" w:cs="Tahoma"/>
          <w:sz w:val="22"/>
          <w:szCs w:val="22"/>
        </w:rPr>
        <w:t xml:space="preserve"> </w:t>
      </w:r>
      <w:r w:rsidR="00D40820">
        <w:rPr>
          <w:rFonts w:ascii="Tahoma" w:hAnsi="Tahoma" w:cs="Tahoma"/>
          <w:sz w:val="22"/>
          <w:szCs w:val="22"/>
        </w:rPr>
        <w:t>Francia Elena Hurtado en</w:t>
      </w:r>
      <w:r>
        <w:rPr>
          <w:rFonts w:ascii="Tahoma" w:hAnsi="Tahoma" w:cs="Tahoma"/>
          <w:sz w:val="22"/>
          <w:szCs w:val="22"/>
        </w:rPr>
        <w:t xml:space="preserve"> </w:t>
      </w:r>
      <w:r w:rsidRPr="005B4FE8">
        <w:rPr>
          <w:rFonts w:ascii="Tahoma" w:hAnsi="Tahoma" w:cs="Tahoma"/>
          <w:sz w:val="22"/>
          <w:szCs w:val="22"/>
        </w:rPr>
        <w:t xml:space="preserve">contra </w:t>
      </w:r>
      <w:r w:rsidR="00D40820">
        <w:rPr>
          <w:rFonts w:ascii="Tahoma" w:hAnsi="Tahoma" w:cs="Tahoma"/>
          <w:sz w:val="22"/>
          <w:szCs w:val="22"/>
        </w:rPr>
        <w:t xml:space="preserve">de Colpensiones </w:t>
      </w:r>
      <w:r w:rsidRPr="005B4FE8">
        <w:rPr>
          <w:rFonts w:ascii="Tahoma" w:hAnsi="Tahoma" w:cs="Tahoma"/>
          <w:sz w:val="22"/>
          <w:szCs w:val="22"/>
        </w:rPr>
        <w:t>en el año 20</w:t>
      </w:r>
      <w:r w:rsidR="00D40820">
        <w:rPr>
          <w:rFonts w:ascii="Tahoma" w:hAnsi="Tahoma" w:cs="Tahoma"/>
          <w:sz w:val="22"/>
          <w:szCs w:val="22"/>
        </w:rPr>
        <w:t>14</w:t>
      </w:r>
      <w:r w:rsidRPr="005B4FE8">
        <w:rPr>
          <w:rFonts w:ascii="Tahoma" w:hAnsi="Tahoma" w:cs="Tahoma"/>
          <w:sz w:val="22"/>
          <w:szCs w:val="22"/>
        </w:rPr>
        <w:t xml:space="preserve">, </w:t>
      </w:r>
      <w:r>
        <w:rPr>
          <w:rFonts w:ascii="Tahoma" w:hAnsi="Tahoma" w:cs="Tahoma"/>
          <w:sz w:val="22"/>
          <w:szCs w:val="22"/>
        </w:rPr>
        <w:t xml:space="preserve">se </w:t>
      </w:r>
      <w:r w:rsidRPr="005B4FE8">
        <w:rPr>
          <w:rFonts w:ascii="Tahoma" w:hAnsi="Tahoma" w:cs="Tahoma"/>
          <w:sz w:val="22"/>
          <w:szCs w:val="22"/>
        </w:rPr>
        <w:t xml:space="preserve">buscaba </w:t>
      </w:r>
      <w:r>
        <w:rPr>
          <w:rFonts w:ascii="Tahoma" w:hAnsi="Tahoma" w:cs="Tahoma"/>
          <w:sz w:val="22"/>
          <w:szCs w:val="22"/>
        </w:rPr>
        <w:t>el</w:t>
      </w:r>
      <w:r w:rsidRPr="005B4FE8">
        <w:rPr>
          <w:rFonts w:ascii="Tahoma" w:hAnsi="Tahoma" w:cs="Tahoma"/>
          <w:sz w:val="22"/>
          <w:szCs w:val="22"/>
        </w:rPr>
        <w:t xml:space="preserve"> reconoci</w:t>
      </w:r>
      <w:r>
        <w:rPr>
          <w:rFonts w:ascii="Tahoma" w:hAnsi="Tahoma" w:cs="Tahoma"/>
          <w:sz w:val="22"/>
          <w:szCs w:val="22"/>
        </w:rPr>
        <w:t>miento de</w:t>
      </w:r>
      <w:r w:rsidRPr="005B4FE8">
        <w:rPr>
          <w:rFonts w:ascii="Tahoma" w:hAnsi="Tahoma" w:cs="Tahoma"/>
          <w:sz w:val="22"/>
          <w:szCs w:val="22"/>
        </w:rPr>
        <w:t xml:space="preserve"> la pensión de </w:t>
      </w:r>
      <w:r>
        <w:rPr>
          <w:rFonts w:ascii="Tahoma" w:hAnsi="Tahoma" w:cs="Tahoma"/>
          <w:sz w:val="22"/>
          <w:szCs w:val="22"/>
        </w:rPr>
        <w:t>sobrevivientes</w:t>
      </w:r>
      <w:r w:rsidRPr="005B4FE8">
        <w:rPr>
          <w:rFonts w:ascii="Tahoma" w:hAnsi="Tahoma" w:cs="Tahoma"/>
          <w:sz w:val="22"/>
          <w:szCs w:val="22"/>
        </w:rPr>
        <w:t xml:space="preserve"> desde el </w:t>
      </w:r>
      <w:r>
        <w:rPr>
          <w:rFonts w:ascii="Tahoma" w:hAnsi="Tahoma" w:cs="Tahoma"/>
          <w:sz w:val="22"/>
          <w:szCs w:val="22"/>
        </w:rPr>
        <w:t xml:space="preserve">momento del fallecimiento del señor </w:t>
      </w:r>
      <w:r w:rsidR="00D40820">
        <w:rPr>
          <w:rFonts w:ascii="Tahoma" w:hAnsi="Tahoma" w:cs="Tahoma"/>
          <w:sz w:val="22"/>
          <w:szCs w:val="22"/>
        </w:rPr>
        <w:t xml:space="preserve">Fabio Vargas Martínez     </w:t>
      </w:r>
      <w:r>
        <w:rPr>
          <w:rFonts w:ascii="Tahoma" w:hAnsi="Tahoma" w:cs="Tahoma"/>
          <w:sz w:val="22"/>
          <w:szCs w:val="22"/>
        </w:rPr>
        <w:t xml:space="preserve">-10 de </w:t>
      </w:r>
      <w:r w:rsidR="00D40820">
        <w:rPr>
          <w:rFonts w:ascii="Tahoma" w:hAnsi="Tahoma" w:cs="Tahoma"/>
          <w:sz w:val="22"/>
          <w:szCs w:val="22"/>
        </w:rPr>
        <w:t>junio de 2006</w:t>
      </w:r>
      <w:r>
        <w:rPr>
          <w:rFonts w:ascii="Tahoma" w:hAnsi="Tahoma" w:cs="Tahoma"/>
          <w:sz w:val="22"/>
          <w:szCs w:val="22"/>
        </w:rPr>
        <w:t>-, pretensión que fue denegada por el</w:t>
      </w:r>
      <w:r w:rsidRPr="005B4FE8">
        <w:rPr>
          <w:rFonts w:ascii="Tahoma" w:hAnsi="Tahoma" w:cs="Tahoma"/>
          <w:sz w:val="22"/>
          <w:szCs w:val="22"/>
        </w:rPr>
        <w:t xml:space="preserve"> Juzgado </w:t>
      </w:r>
      <w:r w:rsidR="00E5317B">
        <w:rPr>
          <w:rFonts w:ascii="Tahoma" w:hAnsi="Tahoma" w:cs="Tahoma"/>
          <w:sz w:val="22"/>
          <w:szCs w:val="22"/>
        </w:rPr>
        <w:t>Segund</w:t>
      </w:r>
      <w:r>
        <w:rPr>
          <w:rFonts w:ascii="Tahoma" w:hAnsi="Tahoma" w:cs="Tahoma"/>
          <w:sz w:val="22"/>
          <w:szCs w:val="22"/>
        </w:rPr>
        <w:t xml:space="preserve">o Laboral </w:t>
      </w:r>
      <w:r w:rsidRPr="005B4FE8">
        <w:rPr>
          <w:rFonts w:ascii="Tahoma" w:hAnsi="Tahoma" w:cs="Tahoma"/>
          <w:sz w:val="22"/>
          <w:szCs w:val="22"/>
        </w:rPr>
        <w:t xml:space="preserve">del Circuito de </w:t>
      </w:r>
      <w:r>
        <w:rPr>
          <w:rFonts w:ascii="Tahoma" w:hAnsi="Tahoma" w:cs="Tahoma"/>
          <w:sz w:val="22"/>
          <w:szCs w:val="22"/>
        </w:rPr>
        <w:t xml:space="preserve">Manizales </w:t>
      </w:r>
      <w:r w:rsidRPr="005B4FE8">
        <w:rPr>
          <w:rFonts w:ascii="Tahoma" w:hAnsi="Tahoma" w:cs="Tahoma"/>
          <w:sz w:val="22"/>
          <w:szCs w:val="22"/>
        </w:rPr>
        <w:t xml:space="preserve">mediante sentencia del </w:t>
      </w:r>
      <w:r w:rsidR="00E5317B">
        <w:rPr>
          <w:rFonts w:ascii="Tahoma" w:hAnsi="Tahoma" w:cs="Tahoma"/>
          <w:sz w:val="22"/>
          <w:szCs w:val="22"/>
        </w:rPr>
        <w:t>20</w:t>
      </w:r>
      <w:r>
        <w:rPr>
          <w:rFonts w:ascii="Tahoma" w:hAnsi="Tahoma" w:cs="Tahoma"/>
          <w:sz w:val="22"/>
          <w:szCs w:val="22"/>
        </w:rPr>
        <w:t xml:space="preserve"> de mayo de 201</w:t>
      </w:r>
      <w:r w:rsidR="00E5317B">
        <w:rPr>
          <w:rFonts w:ascii="Tahoma" w:hAnsi="Tahoma" w:cs="Tahoma"/>
          <w:sz w:val="22"/>
          <w:szCs w:val="22"/>
        </w:rPr>
        <w:t>5</w:t>
      </w:r>
      <w:r>
        <w:rPr>
          <w:rFonts w:ascii="Tahoma" w:hAnsi="Tahoma" w:cs="Tahoma"/>
          <w:sz w:val="22"/>
          <w:szCs w:val="22"/>
        </w:rPr>
        <w:t xml:space="preserve"> </w:t>
      </w:r>
      <w:r w:rsidRPr="005B4FE8">
        <w:rPr>
          <w:rFonts w:ascii="Tahoma" w:hAnsi="Tahoma" w:cs="Tahoma"/>
          <w:sz w:val="22"/>
          <w:szCs w:val="22"/>
        </w:rPr>
        <w:t>(</w:t>
      </w:r>
      <w:proofErr w:type="spellStart"/>
      <w:r w:rsidRPr="005B4FE8">
        <w:rPr>
          <w:rFonts w:ascii="Tahoma" w:hAnsi="Tahoma" w:cs="Tahoma"/>
          <w:sz w:val="22"/>
          <w:szCs w:val="22"/>
        </w:rPr>
        <w:t>fl</w:t>
      </w:r>
      <w:proofErr w:type="spellEnd"/>
      <w:r w:rsidRPr="005B4FE8">
        <w:rPr>
          <w:rFonts w:ascii="Tahoma" w:hAnsi="Tahoma" w:cs="Tahoma"/>
          <w:sz w:val="22"/>
          <w:szCs w:val="22"/>
        </w:rPr>
        <w:t xml:space="preserve">. </w:t>
      </w:r>
      <w:r w:rsidR="00E5317B">
        <w:rPr>
          <w:rFonts w:ascii="Tahoma" w:hAnsi="Tahoma" w:cs="Tahoma"/>
          <w:sz w:val="22"/>
          <w:szCs w:val="22"/>
        </w:rPr>
        <w:t>248 y s.s.</w:t>
      </w:r>
      <w:r w:rsidRPr="005B4FE8">
        <w:rPr>
          <w:rFonts w:ascii="Tahoma" w:hAnsi="Tahoma" w:cs="Tahoma"/>
          <w:sz w:val="22"/>
          <w:szCs w:val="22"/>
        </w:rPr>
        <w:t>)</w:t>
      </w:r>
      <w:r>
        <w:rPr>
          <w:rFonts w:ascii="Tahoma" w:hAnsi="Tahoma" w:cs="Tahoma"/>
          <w:sz w:val="22"/>
          <w:szCs w:val="22"/>
        </w:rPr>
        <w:t>.</w:t>
      </w:r>
      <w:r w:rsidRPr="005B4FE8">
        <w:rPr>
          <w:rFonts w:ascii="Tahoma" w:hAnsi="Tahoma" w:cs="Tahoma"/>
          <w:sz w:val="22"/>
          <w:szCs w:val="22"/>
        </w:rPr>
        <w:t xml:space="preserve"> </w:t>
      </w:r>
    </w:p>
    <w:p w:rsidR="000850B6" w:rsidRDefault="000850B6" w:rsidP="000850B6">
      <w:pPr>
        <w:widowControl w:val="0"/>
        <w:autoSpaceDE w:val="0"/>
        <w:autoSpaceDN w:val="0"/>
        <w:adjustRightInd w:val="0"/>
        <w:ind w:firstLine="709"/>
        <w:jc w:val="both"/>
        <w:rPr>
          <w:rFonts w:ascii="Tahoma" w:hAnsi="Tahoma" w:cs="Tahoma"/>
          <w:sz w:val="22"/>
          <w:szCs w:val="22"/>
        </w:rPr>
      </w:pPr>
    </w:p>
    <w:p w:rsidR="000850B6" w:rsidRDefault="000850B6" w:rsidP="000850B6">
      <w:pPr>
        <w:widowControl w:val="0"/>
        <w:autoSpaceDE w:val="0"/>
        <w:autoSpaceDN w:val="0"/>
        <w:adjustRightInd w:val="0"/>
        <w:spacing w:line="276" w:lineRule="auto"/>
        <w:ind w:firstLine="709"/>
        <w:jc w:val="both"/>
        <w:rPr>
          <w:rFonts w:ascii="Tahoma" w:hAnsi="Tahoma" w:cs="Tahoma"/>
          <w:sz w:val="22"/>
          <w:szCs w:val="22"/>
        </w:rPr>
      </w:pPr>
      <w:r w:rsidRPr="005B4FE8">
        <w:rPr>
          <w:rFonts w:ascii="Tahoma" w:hAnsi="Tahoma" w:cs="Tahoma"/>
          <w:sz w:val="22"/>
          <w:szCs w:val="22"/>
        </w:rPr>
        <w:t xml:space="preserve">Ahora, este proceso, adelantado </w:t>
      </w:r>
      <w:r w:rsidR="00277CEE">
        <w:rPr>
          <w:rFonts w:ascii="Tahoma" w:hAnsi="Tahoma" w:cs="Tahoma"/>
          <w:sz w:val="22"/>
          <w:szCs w:val="22"/>
        </w:rPr>
        <w:t>2</w:t>
      </w:r>
      <w:r w:rsidR="00CD3574">
        <w:rPr>
          <w:rFonts w:ascii="Tahoma" w:hAnsi="Tahoma" w:cs="Tahoma"/>
          <w:sz w:val="22"/>
          <w:szCs w:val="22"/>
        </w:rPr>
        <w:t>3</w:t>
      </w:r>
      <w:r w:rsidR="00277CEE">
        <w:rPr>
          <w:rFonts w:ascii="Tahoma" w:hAnsi="Tahoma" w:cs="Tahoma"/>
          <w:sz w:val="22"/>
          <w:szCs w:val="22"/>
        </w:rPr>
        <w:t xml:space="preserve"> días después del fallo proferido en Manizales </w:t>
      </w:r>
      <w:r w:rsidRPr="005B4FE8">
        <w:rPr>
          <w:rFonts w:ascii="Tahoma" w:hAnsi="Tahoma" w:cs="Tahoma"/>
          <w:sz w:val="22"/>
          <w:szCs w:val="22"/>
        </w:rPr>
        <w:t xml:space="preserve">por </w:t>
      </w:r>
      <w:r>
        <w:rPr>
          <w:rFonts w:ascii="Tahoma" w:hAnsi="Tahoma" w:cs="Tahoma"/>
          <w:sz w:val="22"/>
          <w:szCs w:val="22"/>
        </w:rPr>
        <w:t>la misma demandante</w:t>
      </w:r>
      <w:r w:rsidR="00322B42">
        <w:rPr>
          <w:rFonts w:ascii="Tahoma" w:hAnsi="Tahoma" w:cs="Tahoma"/>
          <w:sz w:val="22"/>
          <w:szCs w:val="22"/>
        </w:rPr>
        <w:t xml:space="preserve"> y bajo la supervisión del mismo profesional del derecho</w:t>
      </w:r>
      <w:r w:rsidRPr="005B4FE8">
        <w:rPr>
          <w:rFonts w:ascii="Tahoma" w:hAnsi="Tahoma" w:cs="Tahoma"/>
          <w:sz w:val="22"/>
          <w:szCs w:val="22"/>
        </w:rPr>
        <w:t xml:space="preserve">, </w:t>
      </w:r>
      <w:r>
        <w:rPr>
          <w:rFonts w:ascii="Tahoma" w:hAnsi="Tahoma" w:cs="Tahoma"/>
          <w:sz w:val="22"/>
          <w:szCs w:val="22"/>
        </w:rPr>
        <w:t>se sustenta en unos supuestos fácticos que guardan concordancia con los traídos en aquella oportunidad, pues alegó su condición</w:t>
      </w:r>
      <w:r w:rsidR="00046CF3">
        <w:rPr>
          <w:rFonts w:ascii="Tahoma" w:hAnsi="Tahoma" w:cs="Tahoma"/>
          <w:sz w:val="22"/>
          <w:szCs w:val="22"/>
        </w:rPr>
        <w:t xml:space="preserve"> de compañera permanente y esposa</w:t>
      </w:r>
      <w:r>
        <w:rPr>
          <w:rFonts w:ascii="Tahoma" w:hAnsi="Tahoma" w:cs="Tahoma"/>
          <w:sz w:val="22"/>
          <w:szCs w:val="22"/>
        </w:rPr>
        <w:t>, según se puede observar en la</w:t>
      </w:r>
      <w:r w:rsidR="00D86A3F">
        <w:rPr>
          <w:rFonts w:ascii="Tahoma" w:hAnsi="Tahoma" w:cs="Tahoma"/>
          <w:sz w:val="22"/>
          <w:szCs w:val="22"/>
        </w:rPr>
        <w:t xml:space="preserve"> copia íntegra del expediente que fuera allegado por dicho despacho (</w:t>
      </w:r>
      <w:proofErr w:type="spellStart"/>
      <w:r w:rsidR="00D86A3F">
        <w:rPr>
          <w:rFonts w:ascii="Tahoma" w:hAnsi="Tahoma" w:cs="Tahoma"/>
          <w:sz w:val="22"/>
          <w:szCs w:val="22"/>
        </w:rPr>
        <w:t>fl</w:t>
      </w:r>
      <w:proofErr w:type="spellEnd"/>
      <w:r w:rsidR="00D86A3F">
        <w:rPr>
          <w:rFonts w:ascii="Tahoma" w:hAnsi="Tahoma" w:cs="Tahoma"/>
          <w:sz w:val="22"/>
          <w:szCs w:val="22"/>
        </w:rPr>
        <w:t>. 156 y s.s.);</w:t>
      </w:r>
      <w:r w:rsidRPr="005B4FE8">
        <w:rPr>
          <w:rFonts w:ascii="Tahoma" w:hAnsi="Tahoma" w:cs="Tahoma"/>
          <w:sz w:val="22"/>
          <w:szCs w:val="22"/>
        </w:rPr>
        <w:t xml:space="preserve"> </w:t>
      </w:r>
      <w:r>
        <w:rPr>
          <w:rFonts w:ascii="Tahoma" w:hAnsi="Tahoma" w:cs="Tahoma"/>
          <w:sz w:val="22"/>
          <w:szCs w:val="22"/>
        </w:rPr>
        <w:t xml:space="preserve">además, </w:t>
      </w:r>
      <w:r w:rsidRPr="005B4FE8">
        <w:rPr>
          <w:rFonts w:ascii="Tahoma" w:hAnsi="Tahoma" w:cs="Tahoma"/>
          <w:sz w:val="22"/>
          <w:szCs w:val="22"/>
        </w:rPr>
        <w:t xml:space="preserve">no existe duda de que en ambos procesos hay identidad de partes </w:t>
      </w:r>
      <w:r>
        <w:rPr>
          <w:rFonts w:ascii="Tahoma" w:hAnsi="Tahoma" w:cs="Tahoma"/>
          <w:sz w:val="22"/>
          <w:szCs w:val="22"/>
        </w:rPr>
        <w:t xml:space="preserve">e </w:t>
      </w:r>
      <w:r w:rsidRPr="005B4FE8">
        <w:rPr>
          <w:rFonts w:ascii="Tahoma" w:hAnsi="Tahoma" w:cs="Tahoma"/>
          <w:sz w:val="22"/>
          <w:szCs w:val="22"/>
        </w:rPr>
        <w:t>identidad de objeto</w:t>
      </w:r>
      <w:r>
        <w:rPr>
          <w:rFonts w:ascii="Tahoma" w:hAnsi="Tahoma" w:cs="Tahoma"/>
          <w:sz w:val="22"/>
          <w:szCs w:val="22"/>
        </w:rPr>
        <w:t xml:space="preserve">, </w:t>
      </w:r>
      <w:r w:rsidRPr="005B4FE8">
        <w:rPr>
          <w:rFonts w:ascii="Tahoma" w:hAnsi="Tahoma" w:cs="Tahoma"/>
          <w:sz w:val="22"/>
          <w:szCs w:val="22"/>
        </w:rPr>
        <w:t>lo que significa que</w:t>
      </w:r>
      <w:r>
        <w:rPr>
          <w:rFonts w:ascii="Tahoma" w:hAnsi="Tahoma" w:cs="Tahoma"/>
          <w:sz w:val="22"/>
          <w:szCs w:val="22"/>
        </w:rPr>
        <w:t xml:space="preserve"> lo decidido en dicha providencia</w:t>
      </w:r>
      <w:r w:rsidR="00D86A3F">
        <w:rPr>
          <w:rFonts w:ascii="Tahoma" w:hAnsi="Tahoma" w:cs="Tahoma"/>
          <w:sz w:val="22"/>
          <w:szCs w:val="22"/>
        </w:rPr>
        <w:t xml:space="preserve"> </w:t>
      </w:r>
      <w:r>
        <w:rPr>
          <w:rFonts w:ascii="Tahoma" w:hAnsi="Tahoma" w:cs="Tahoma"/>
          <w:sz w:val="22"/>
          <w:szCs w:val="22"/>
        </w:rPr>
        <w:t>hizo tránsito a cosa juzgada</w:t>
      </w:r>
      <w:r w:rsidRPr="005B4FE8">
        <w:rPr>
          <w:rFonts w:ascii="Tahoma" w:hAnsi="Tahoma" w:cs="Tahoma"/>
          <w:sz w:val="22"/>
          <w:szCs w:val="22"/>
        </w:rPr>
        <w:t>, no solo porque se trata de una sentencia que se encuentra en firme, sino también porque además de ser una orden consignada en la parte resolutiva de la providencia aparece sustentada en la parte considerativa</w:t>
      </w:r>
      <w:r>
        <w:rPr>
          <w:rFonts w:ascii="Tahoma" w:hAnsi="Tahoma" w:cs="Tahoma"/>
          <w:sz w:val="22"/>
          <w:szCs w:val="22"/>
        </w:rPr>
        <w:t>.</w:t>
      </w:r>
    </w:p>
    <w:p w:rsidR="000850B6" w:rsidRPr="005B4FE8" w:rsidRDefault="000850B6" w:rsidP="000850B6">
      <w:pPr>
        <w:widowControl w:val="0"/>
        <w:autoSpaceDE w:val="0"/>
        <w:autoSpaceDN w:val="0"/>
        <w:adjustRightInd w:val="0"/>
        <w:ind w:firstLine="709"/>
        <w:jc w:val="both"/>
        <w:rPr>
          <w:rFonts w:ascii="Tahoma" w:hAnsi="Tahoma" w:cs="Tahoma"/>
          <w:sz w:val="22"/>
          <w:szCs w:val="22"/>
        </w:rPr>
      </w:pPr>
    </w:p>
    <w:p w:rsidR="00F417E4" w:rsidRDefault="000850B6" w:rsidP="000850B6">
      <w:pPr>
        <w:pStyle w:val="Sangradetextonormal"/>
        <w:spacing w:line="276" w:lineRule="auto"/>
        <w:ind w:firstLine="709"/>
        <w:rPr>
          <w:sz w:val="22"/>
          <w:szCs w:val="22"/>
        </w:rPr>
      </w:pPr>
      <w:r w:rsidRPr="005B4FE8">
        <w:rPr>
          <w:sz w:val="22"/>
          <w:szCs w:val="22"/>
        </w:rPr>
        <w:t>En consecuencia</w:t>
      </w:r>
      <w:r w:rsidR="00277CEE">
        <w:rPr>
          <w:sz w:val="22"/>
          <w:szCs w:val="22"/>
        </w:rPr>
        <w:t xml:space="preserve"> y</w:t>
      </w:r>
      <w:r w:rsidRPr="005B4FE8">
        <w:rPr>
          <w:sz w:val="22"/>
          <w:szCs w:val="22"/>
        </w:rPr>
        <w:t xml:space="preserve"> </w:t>
      </w:r>
      <w:r w:rsidR="00277CEE">
        <w:rPr>
          <w:sz w:val="22"/>
          <w:szCs w:val="22"/>
        </w:rPr>
        <w:t xml:space="preserve">sin más elucubraciones </w:t>
      </w:r>
      <w:r>
        <w:rPr>
          <w:sz w:val="22"/>
          <w:szCs w:val="22"/>
        </w:rPr>
        <w:t xml:space="preserve">la decisión </w:t>
      </w:r>
      <w:r w:rsidR="006A7FF6">
        <w:rPr>
          <w:sz w:val="22"/>
          <w:szCs w:val="22"/>
        </w:rPr>
        <w:t xml:space="preserve">objeto de consulta </w:t>
      </w:r>
      <w:r w:rsidR="00F417E4">
        <w:rPr>
          <w:sz w:val="22"/>
          <w:szCs w:val="22"/>
        </w:rPr>
        <w:t xml:space="preserve">se </w:t>
      </w:r>
      <w:r w:rsidR="006A7FF6">
        <w:rPr>
          <w:sz w:val="22"/>
          <w:szCs w:val="22"/>
        </w:rPr>
        <w:t>confirmar</w:t>
      </w:r>
      <w:r w:rsidR="00F417E4">
        <w:rPr>
          <w:sz w:val="22"/>
          <w:szCs w:val="22"/>
        </w:rPr>
        <w:t>á</w:t>
      </w:r>
      <w:r w:rsidR="006F6D61">
        <w:rPr>
          <w:sz w:val="22"/>
          <w:szCs w:val="22"/>
        </w:rPr>
        <w:t xml:space="preserve">, siendo del caso </w:t>
      </w:r>
      <w:r w:rsidR="002202BB">
        <w:rPr>
          <w:sz w:val="22"/>
          <w:szCs w:val="22"/>
        </w:rPr>
        <w:t xml:space="preserve">compulsar </w:t>
      </w:r>
      <w:r w:rsidR="00F417E4">
        <w:rPr>
          <w:sz w:val="22"/>
          <w:szCs w:val="22"/>
        </w:rPr>
        <w:t xml:space="preserve">copias </w:t>
      </w:r>
      <w:r w:rsidR="002202BB">
        <w:rPr>
          <w:sz w:val="22"/>
          <w:szCs w:val="22"/>
        </w:rPr>
        <w:t xml:space="preserve">de la presente actuación </w:t>
      </w:r>
      <w:r w:rsidR="00F417E4">
        <w:rPr>
          <w:sz w:val="22"/>
          <w:szCs w:val="22"/>
        </w:rPr>
        <w:t xml:space="preserve">ante </w:t>
      </w:r>
      <w:r w:rsidR="002202BB">
        <w:rPr>
          <w:sz w:val="22"/>
          <w:szCs w:val="22"/>
        </w:rPr>
        <w:t>la Sala Disciplinaria d</w:t>
      </w:r>
      <w:r w:rsidR="00F417E4">
        <w:rPr>
          <w:sz w:val="22"/>
          <w:szCs w:val="22"/>
        </w:rPr>
        <w:t xml:space="preserve">el Consejo Seccional de la </w:t>
      </w:r>
      <w:r w:rsidR="002202BB">
        <w:rPr>
          <w:sz w:val="22"/>
          <w:szCs w:val="22"/>
        </w:rPr>
        <w:t xml:space="preserve"> </w:t>
      </w:r>
      <w:r w:rsidR="00F417E4">
        <w:rPr>
          <w:sz w:val="22"/>
          <w:szCs w:val="22"/>
        </w:rPr>
        <w:t>Judicatura</w:t>
      </w:r>
      <w:r w:rsidR="002202BB">
        <w:rPr>
          <w:sz w:val="22"/>
          <w:szCs w:val="22"/>
        </w:rPr>
        <w:t xml:space="preserve"> </w:t>
      </w:r>
      <w:r w:rsidR="00F417E4">
        <w:rPr>
          <w:sz w:val="22"/>
          <w:szCs w:val="22"/>
        </w:rPr>
        <w:t xml:space="preserve"> de </w:t>
      </w:r>
      <w:r w:rsidR="002202BB">
        <w:rPr>
          <w:sz w:val="22"/>
          <w:szCs w:val="22"/>
        </w:rPr>
        <w:t xml:space="preserve"> </w:t>
      </w:r>
      <w:r w:rsidR="00F417E4">
        <w:rPr>
          <w:sz w:val="22"/>
          <w:szCs w:val="22"/>
        </w:rPr>
        <w:t>Risaralda</w:t>
      </w:r>
      <w:r w:rsidR="002202BB">
        <w:rPr>
          <w:sz w:val="22"/>
          <w:szCs w:val="22"/>
        </w:rPr>
        <w:t>,</w:t>
      </w:r>
      <w:r w:rsidR="00F417E4">
        <w:rPr>
          <w:sz w:val="22"/>
          <w:szCs w:val="22"/>
        </w:rPr>
        <w:t xml:space="preserve"> </w:t>
      </w:r>
      <w:r w:rsidR="002202BB">
        <w:rPr>
          <w:sz w:val="22"/>
          <w:szCs w:val="22"/>
        </w:rPr>
        <w:t xml:space="preserve"> </w:t>
      </w:r>
      <w:r w:rsidR="00F417E4">
        <w:rPr>
          <w:sz w:val="22"/>
          <w:szCs w:val="22"/>
        </w:rPr>
        <w:t xml:space="preserve">con </w:t>
      </w:r>
      <w:r w:rsidR="002202BB">
        <w:rPr>
          <w:sz w:val="22"/>
          <w:szCs w:val="22"/>
        </w:rPr>
        <w:t xml:space="preserve"> </w:t>
      </w:r>
      <w:r w:rsidR="00F417E4">
        <w:rPr>
          <w:sz w:val="22"/>
          <w:szCs w:val="22"/>
        </w:rPr>
        <w:t xml:space="preserve">el </w:t>
      </w:r>
      <w:r w:rsidR="002202BB">
        <w:rPr>
          <w:sz w:val="22"/>
          <w:szCs w:val="22"/>
        </w:rPr>
        <w:t xml:space="preserve"> </w:t>
      </w:r>
      <w:r w:rsidR="00F417E4">
        <w:rPr>
          <w:sz w:val="22"/>
          <w:szCs w:val="22"/>
        </w:rPr>
        <w:t xml:space="preserve">fin </w:t>
      </w:r>
      <w:r w:rsidR="002202BB">
        <w:rPr>
          <w:sz w:val="22"/>
          <w:szCs w:val="22"/>
        </w:rPr>
        <w:t xml:space="preserve"> </w:t>
      </w:r>
      <w:r w:rsidR="00F417E4">
        <w:rPr>
          <w:sz w:val="22"/>
          <w:szCs w:val="22"/>
        </w:rPr>
        <w:t xml:space="preserve">de </w:t>
      </w:r>
      <w:r w:rsidR="002202BB">
        <w:rPr>
          <w:sz w:val="22"/>
          <w:szCs w:val="22"/>
        </w:rPr>
        <w:t xml:space="preserve"> </w:t>
      </w:r>
      <w:r w:rsidR="00F417E4">
        <w:rPr>
          <w:sz w:val="22"/>
          <w:szCs w:val="22"/>
        </w:rPr>
        <w:t xml:space="preserve">que </w:t>
      </w:r>
      <w:r w:rsidR="002202BB">
        <w:rPr>
          <w:sz w:val="22"/>
          <w:szCs w:val="22"/>
        </w:rPr>
        <w:t xml:space="preserve"> </w:t>
      </w:r>
      <w:r w:rsidR="00F417E4">
        <w:rPr>
          <w:sz w:val="22"/>
          <w:szCs w:val="22"/>
        </w:rPr>
        <w:t>determine</w:t>
      </w:r>
      <w:r w:rsidR="002202BB">
        <w:rPr>
          <w:sz w:val="22"/>
          <w:szCs w:val="22"/>
        </w:rPr>
        <w:t xml:space="preserve"> </w:t>
      </w:r>
      <w:r w:rsidR="00F417E4">
        <w:rPr>
          <w:sz w:val="22"/>
          <w:szCs w:val="22"/>
        </w:rPr>
        <w:t xml:space="preserve"> si</w:t>
      </w:r>
      <w:r w:rsidR="002202BB">
        <w:rPr>
          <w:sz w:val="22"/>
          <w:szCs w:val="22"/>
        </w:rPr>
        <w:t xml:space="preserve"> </w:t>
      </w:r>
      <w:r w:rsidR="00F417E4">
        <w:rPr>
          <w:sz w:val="22"/>
          <w:szCs w:val="22"/>
        </w:rPr>
        <w:t xml:space="preserve"> la </w:t>
      </w:r>
      <w:r w:rsidR="002202BB">
        <w:rPr>
          <w:sz w:val="22"/>
          <w:szCs w:val="22"/>
        </w:rPr>
        <w:t xml:space="preserve"> </w:t>
      </w:r>
      <w:r w:rsidR="00F417E4">
        <w:rPr>
          <w:sz w:val="22"/>
          <w:szCs w:val="22"/>
        </w:rPr>
        <w:t>conducta</w:t>
      </w:r>
      <w:r w:rsidR="002202BB">
        <w:rPr>
          <w:sz w:val="22"/>
          <w:szCs w:val="22"/>
        </w:rPr>
        <w:t xml:space="preserve"> </w:t>
      </w:r>
      <w:r w:rsidR="00F417E4">
        <w:rPr>
          <w:sz w:val="22"/>
          <w:szCs w:val="22"/>
        </w:rPr>
        <w:t xml:space="preserve"> del </w:t>
      </w:r>
      <w:r w:rsidR="002202BB">
        <w:rPr>
          <w:sz w:val="22"/>
          <w:szCs w:val="22"/>
        </w:rPr>
        <w:t xml:space="preserve"> </w:t>
      </w:r>
      <w:r w:rsidR="00F417E4">
        <w:rPr>
          <w:sz w:val="22"/>
          <w:szCs w:val="22"/>
        </w:rPr>
        <w:t>apoderado de la parte demanda</w:t>
      </w:r>
      <w:r w:rsidR="00664E06">
        <w:rPr>
          <w:sz w:val="22"/>
          <w:szCs w:val="22"/>
        </w:rPr>
        <w:t>nte</w:t>
      </w:r>
      <w:r w:rsidR="002202BB">
        <w:rPr>
          <w:sz w:val="22"/>
          <w:szCs w:val="22"/>
        </w:rPr>
        <w:t xml:space="preserve"> </w:t>
      </w:r>
      <w:r w:rsidR="00F417E4" w:rsidRPr="002202BB">
        <w:rPr>
          <w:i/>
          <w:sz w:val="22"/>
          <w:szCs w:val="22"/>
        </w:rPr>
        <w:t xml:space="preserve">–de presentar una demanda en </w:t>
      </w:r>
      <w:r w:rsidR="00CD3574">
        <w:rPr>
          <w:i/>
          <w:sz w:val="22"/>
          <w:szCs w:val="22"/>
        </w:rPr>
        <w:t xml:space="preserve">la ciudad de Pereira </w:t>
      </w:r>
      <w:r w:rsidR="00F417E4" w:rsidRPr="002202BB">
        <w:rPr>
          <w:i/>
          <w:sz w:val="22"/>
          <w:szCs w:val="22"/>
        </w:rPr>
        <w:t>cuando conoció las resultas del primer proceso</w:t>
      </w:r>
      <w:r w:rsidR="00CD3574">
        <w:rPr>
          <w:i/>
          <w:sz w:val="22"/>
          <w:szCs w:val="22"/>
        </w:rPr>
        <w:t xml:space="preserve"> adelantado en Manizales</w:t>
      </w:r>
      <w:r w:rsidR="00F417E4" w:rsidRPr="002202BB">
        <w:rPr>
          <w:i/>
          <w:sz w:val="22"/>
          <w:szCs w:val="22"/>
        </w:rPr>
        <w:t>-</w:t>
      </w:r>
      <w:r w:rsidR="00F417E4">
        <w:rPr>
          <w:sz w:val="22"/>
          <w:szCs w:val="22"/>
        </w:rPr>
        <w:t xml:space="preserve">, </w:t>
      </w:r>
      <w:r w:rsidR="00CD3574">
        <w:rPr>
          <w:sz w:val="22"/>
          <w:szCs w:val="22"/>
        </w:rPr>
        <w:t>está</w:t>
      </w:r>
      <w:r w:rsidR="00F417E4">
        <w:rPr>
          <w:sz w:val="22"/>
          <w:szCs w:val="22"/>
        </w:rPr>
        <w:t xml:space="preserve"> enmarcada en una de las faltas establecidas en la Ley 1123 de 2007 -Código Disciplinario del Abogado-.</w:t>
      </w:r>
    </w:p>
    <w:p w:rsidR="00F417E4" w:rsidRDefault="00F417E4" w:rsidP="000850B6">
      <w:pPr>
        <w:pStyle w:val="Sangradetextonormal"/>
        <w:spacing w:line="276" w:lineRule="auto"/>
        <w:ind w:firstLine="709"/>
        <w:rPr>
          <w:sz w:val="22"/>
          <w:szCs w:val="22"/>
        </w:rPr>
      </w:pPr>
    </w:p>
    <w:p w:rsidR="000850B6" w:rsidRDefault="006A7FF6" w:rsidP="000850B6">
      <w:pPr>
        <w:pStyle w:val="Sangradetextonormal"/>
        <w:spacing w:line="276" w:lineRule="auto"/>
        <w:ind w:firstLine="709"/>
        <w:rPr>
          <w:sz w:val="22"/>
          <w:szCs w:val="22"/>
        </w:rPr>
      </w:pPr>
      <w:r>
        <w:rPr>
          <w:sz w:val="22"/>
          <w:szCs w:val="22"/>
        </w:rPr>
        <w:t>Sin lugar a condena en costas en este grado jurisdiccional.</w:t>
      </w:r>
    </w:p>
    <w:p w:rsidR="00D86A3F" w:rsidRDefault="00D86A3F" w:rsidP="000850B6">
      <w:pPr>
        <w:pStyle w:val="Sangradetextonormal"/>
        <w:spacing w:line="276" w:lineRule="auto"/>
        <w:ind w:firstLine="709"/>
        <w:rPr>
          <w:sz w:val="22"/>
          <w:szCs w:val="22"/>
        </w:rPr>
      </w:pPr>
    </w:p>
    <w:p w:rsidR="000850B6" w:rsidRPr="005B4FE8" w:rsidRDefault="000850B6" w:rsidP="000850B6">
      <w:pPr>
        <w:pStyle w:val="Sangradetextonormal"/>
        <w:spacing w:line="276" w:lineRule="auto"/>
        <w:ind w:firstLine="709"/>
        <w:rPr>
          <w:sz w:val="22"/>
          <w:szCs w:val="22"/>
        </w:rPr>
      </w:pPr>
      <w:r w:rsidRPr="005B4FE8">
        <w:rPr>
          <w:sz w:val="22"/>
          <w:szCs w:val="22"/>
        </w:rPr>
        <w:t>En méri</w:t>
      </w:r>
      <w:r>
        <w:rPr>
          <w:sz w:val="22"/>
          <w:szCs w:val="22"/>
        </w:rPr>
        <w:t xml:space="preserve">to de  lo expuesto, el </w:t>
      </w:r>
      <w:r w:rsidRPr="00BF4F59">
        <w:rPr>
          <w:b/>
          <w:sz w:val="22"/>
          <w:szCs w:val="22"/>
        </w:rPr>
        <w:t>Tribunal Superior del Distrito Judicial de Pereira (Risaralda)</w:t>
      </w:r>
      <w:r w:rsidRPr="00BF4F59">
        <w:rPr>
          <w:sz w:val="22"/>
          <w:szCs w:val="22"/>
        </w:rPr>
        <w:t xml:space="preserve">, </w:t>
      </w:r>
      <w:r w:rsidRPr="00BF4F59">
        <w:rPr>
          <w:b/>
          <w:sz w:val="22"/>
          <w:szCs w:val="22"/>
        </w:rPr>
        <w:t>Sala</w:t>
      </w:r>
      <w:r>
        <w:rPr>
          <w:b/>
          <w:sz w:val="22"/>
          <w:szCs w:val="22"/>
        </w:rPr>
        <w:t xml:space="preserve"> de Decisión </w:t>
      </w:r>
      <w:r w:rsidRPr="00BF4F59">
        <w:rPr>
          <w:b/>
          <w:sz w:val="22"/>
          <w:szCs w:val="22"/>
        </w:rPr>
        <w:t>Laboral</w:t>
      </w:r>
      <w:r>
        <w:rPr>
          <w:b/>
          <w:sz w:val="22"/>
          <w:szCs w:val="22"/>
        </w:rPr>
        <w:t xml:space="preserve"> No. 1</w:t>
      </w:r>
      <w:r w:rsidRPr="005B4FE8">
        <w:rPr>
          <w:sz w:val="22"/>
          <w:szCs w:val="22"/>
        </w:rPr>
        <w:t>, administrando justicia en nombre de la República  y por autoridad de la ley,</w:t>
      </w:r>
    </w:p>
    <w:p w:rsidR="000850B6" w:rsidRPr="005B4FE8" w:rsidRDefault="000850B6" w:rsidP="000850B6">
      <w:pPr>
        <w:pStyle w:val="Sangradetextonormal"/>
        <w:spacing w:line="276" w:lineRule="auto"/>
        <w:rPr>
          <w:sz w:val="22"/>
          <w:szCs w:val="22"/>
        </w:rPr>
      </w:pPr>
    </w:p>
    <w:p w:rsidR="000850B6" w:rsidRPr="005B4FE8" w:rsidRDefault="000850B6" w:rsidP="000850B6">
      <w:pPr>
        <w:widowControl w:val="0"/>
        <w:autoSpaceDE w:val="0"/>
        <w:autoSpaceDN w:val="0"/>
        <w:adjustRightInd w:val="0"/>
        <w:spacing w:line="276" w:lineRule="auto"/>
        <w:jc w:val="center"/>
        <w:rPr>
          <w:rFonts w:ascii="Tahoma" w:hAnsi="Tahoma" w:cs="Tahoma"/>
          <w:b/>
          <w:sz w:val="22"/>
          <w:szCs w:val="22"/>
        </w:rPr>
      </w:pPr>
      <w:r w:rsidRPr="005B4FE8">
        <w:rPr>
          <w:rFonts w:ascii="Tahoma" w:hAnsi="Tahoma" w:cs="Tahoma"/>
          <w:b/>
          <w:sz w:val="22"/>
          <w:szCs w:val="22"/>
        </w:rPr>
        <w:t>R E S U E L V E:</w:t>
      </w:r>
    </w:p>
    <w:p w:rsidR="000850B6" w:rsidRPr="005B4FE8" w:rsidRDefault="000850B6" w:rsidP="000850B6">
      <w:pPr>
        <w:widowControl w:val="0"/>
        <w:autoSpaceDE w:val="0"/>
        <w:autoSpaceDN w:val="0"/>
        <w:adjustRightInd w:val="0"/>
        <w:spacing w:line="276" w:lineRule="auto"/>
        <w:jc w:val="both"/>
        <w:rPr>
          <w:rFonts w:ascii="Tahoma" w:hAnsi="Tahoma" w:cs="Tahoma"/>
          <w:sz w:val="22"/>
          <w:szCs w:val="22"/>
        </w:rPr>
      </w:pPr>
    </w:p>
    <w:p w:rsidR="000850B6" w:rsidRPr="005B4FE8" w:rsidRDefault="000850B6" w:rsidP="000850B6">
      <w:pPr>
        <w:spacing w:line="276" w:lineRule="auto"/>
        <w:ind w:firstLine="709"/>
        <w:jc w:val="both"/>
        <w:rPr>
          <w:rFonts w:ascii="Tahoma" w:hAnsi="Tahoma" w:cs="Tahoma"/>
          <w:sz w:val="22"/>
          <w:szCs w:val="22"/>
        </w:rPr>
      </w:pPr>
      <w:r w:rsidRPr="005B4FE8">
        <w:rPr>
          <w:rFonts w:ascii="Tahoma" w:hAnsi="Tahoma" w:cs="Tahoma"/>
          <w:b/>
          <w:sz w:val="22"/>
          <w:szCs w:val="22"/>
          <w:u w:val="single"/>
        </w:rPr>
        <w:t>PRIMERO</w:t>
      </w:r>
      <w:r w:rsidRPr="005B4FE8">
        <w:rPr>
          <w:rFonts w:ascii="Tahoma" w:hAnsi="Tahoma" w:cs="Tahoma"/>
          <w:sz w:val="22"/>
          <w:szCs w:val="22"/>
        </w:rPr>
        <w:t xml:space="preserve">.- </w:t>
      </w:r>
      <w:r w:rsidRPr="005B4FE8">
        <w:rPr>
          <w:rFonts w:ascii="Tahoma" w:hAnsi="Tahoma" w:cs="Tahoma"/>
          <w:b/>
          <w:bCs/>
          <w:sz w:val="22"/>
          <w:szCs w:val="22"/>
        </w:rPr>
        <w:t xml:space="preserve">CONFIRMAR </w:t>
      </w:r>
      <w:r w:rsidRPr="005B4FE8">
        <w:rPr>
          <w:rFonts w:ascii="Tahoma" w:hAnsi="Tahoma" w:cs="Tahoma"/>
          <w:sz w:val="22"/>
          <w:szCs w:val="22"/>
        </w:rPr>
        <w:t xml:space="preserve">la sentencia proferida por el Juzgado </w:t>
      </w:r>
      <w:r w:rsidR="000375C2">
        <w:rPr>
          <w:rFonts w:ascii="Tahoma" w:hAnsi="Tahoma" w:cs="Tahoma"/>
          <w:sz w:val="22"/>
          <w:szCs w:val="22"/>
        </w:rPr>
        <w:t xml:space="preserve">Segundo </w:t>
      </w:r>
      <w:r w:rsidRPr="005B4FE8">
        <w:rPr>
          <w:rFonts w:ascii="Tahoma" w:hAnsi="Tahoma" w:cs="Tahoma"/>
          <w:sz w:val="22"/>
          <w:szCs w:val="22"/>
        </w:rPr>
        <w:t>Laboral del Circuito de Pereira dentro del proceso ordinario laboral promovido por</w:t>
      </w:r>
      <w:r>
        <w:rPr>
          <w:rFonts w:ascii="Tahoma" w:hAnsi="Tahoma" w:cs="Tahoma"/>
          <w:sz w:val="22"/>
          <w:szCs w:val="22"/>
        </w:rPr>
        <w:t xml:space="preserve"> </w:t>
      </w:r>
      <w:r w:rsidR="000375C2">
        <w:rPr>
          <w:rFonts w:ascii="Tahoma" w:hAnsi="Tahoma" w:cs="Tahoma"/>
          <w:b/>
          <w:sz w:val="22"/>
          <w:szCs w:val="22"/>
        </w:rPr>
        <w:t xml:space="preserve">Francia Elena Hurtado Osorio </w:t>
      </w:r>
      <w:r w:rsidR="000375C2" w:rsidRPr="000375C2">
        <w:rPr>
          <w:rFonts w:ascii="Tahoma" w:hAnsi="Tahoma" w:cs="Tahoma"/>
          <w:sz w:val="22"/>
          <w:szCs w:val="22"/>
        </w:rPr>
        <w:t>en</w:t>
      </w:r>
      <w:r w:rsidRPr="005B4FE8">
        <w:rPr>
          <w:rFonts w:ascii="Tahoma" w:hAnsi="Tahoma" w:cs="Tahoma"/>
          <w:b/>
          <w:sz w:val="22"/>
          <w:szCs w:val="22"/>
        </w:rPr>
        <w:t xml:space="preserve"> </w:t>
      </w:r>
      <w:r w:rsidRPr="005B4FE8">
        <w:rPr>
          <w:rFonts w:ascii="Tahoma" w:hAnsi="Tahoma" w:cs="Tahoma"/>
          <w:sz w:val="22"/>
          <w:szCs w:val="22"/>
        </w:rPr>
        <w:t>contra la</w:t>
      </w:r>
      <w:r w:rsidRPr="005B4FE8">
        <w:rPr>
          <w:rFonts w:ascii="Tahoma" w:hAnsi="Tahoma" w:cs="Tahoma"/>
          <w:b/>
          <w:sz w:val="22"/>
          <w:szCs w:val="22"/>
        </w:rPr>
        <w:t xml:space="preserve"> Administradora Colombiana de Pensiones “Colpensiones”</w:t>
      </w:r>
      <w:r w:rsidRPr="009C2F63">
        <w:rPr>
          <w:rFonts w:ascii="Tahoma" w:hAnsi="Tahoma" w:cs="Tahoma"/>
          <w:sz w:val="22"/>
          <w:szCs w:val="22"/>
        </w:rPr>
        <w:t>.</w:t>
      </w:r>
    </w:p>
    <w:p w:rsidR="000850B6" w:rsidRPr="005B4FE8" w:rsidRDefault="000850B6" w:rsidP="000850B6">
      <w:pPr>
        <w:spacing w:line="276" w:lineRule="auto"/>
        <w:ind w:firstLine="709"/>
        <w:jc w:val="both"/>
        <w:rPr>
          <w:rFonts w:ascii="Tahoma" w:hAnsi="Tahoma" w:cs="Tahoma"/>
          <w:sz w:val="22"/>
          <w:szCs w:val="22"/>
        </w:rPr>
      </w:pPr>
    </w:p>
    <w:p w:rsidR="000850B6" w:rsidRDefault="000850B6" w:rsidP="000850B6">
      <w:pPr>
        <w:spacing w:line="276" w:lineRule="auto"/>
        <w:ind w:firstLine="709"/>
        <w:jc w:val="both"/>
        <w:rPr>
          <w:rFonts w:ascii="Tahoma" w:hAnsi="Tahoma" w:cs="Tahoma"/>
          <w:bCs/>
          <w:sz w:val="22"/>
          <w:szCs w:val="22"/>
        </w:rPr>
      </w:pPr>
      <w:r w:rsidRPr="005B4FE8">
        <w:rPr>
          <w:rFonts w:ascii="Tahoma" w:hAnsi="Tahoma" w:cs="Tahoma"/>
          <w:b/>
          <w:sz w:val="22"/>
          <w:szCs w:val="22"/>
          <w:u w:val="single"/>
        </w:rPr>
        <w:t>SEGUNDO</w:t>
      </w:r>
      <w:r w:rsidRPr="005B4FE8">
        <w:rPr>
          <w:rFonts w:ascii="Tahoma" w:hAnsi="Tahoma" w:cs="Tahoma"/>
          <w:sz w:val="22"/>
          <w:szCs w:val="22"/>
        </w:rPr>
        <w:t xml:space="preserve">.- </w:t>
      </w:r>
      <w:r>
        <w:rPr>
          <w:rFonts w:ascii="Tahoma" w:hAnsi="Tahoma" w:cs="Tahoma"/>
          <w:sz w:val="22"/>
          <w:szCs w:val="22"/>
        </w:rPr>
        <w:t xml:space="preserve">Sin </w:t>
      </w:r>
      <w:r w:rsidRPr="005B4FE8">
        <w:rPr>
          <w:rFonts w:ascii="Tahoma" w:hAnsi="Tahoma" w:cs="Tahoma"/>
          <w:b/>
          <w:bCs/>
          <w:sz w:val="22"/>
          <w:szCs w:val="22"/>
        </w:rPr>
        <w:t>costas</w:t>
      </w:r>
      <w:r w:rsidRPr="005B4FE8">
        <w:rPr>
          <w:rFonts w:ascii="Tahoma" w:hAnsi="Tahoma" w:cs="Tahoma"/>
          <w:bCs/>
          <w:sz w:val="22"/>
          <w:szCs w:val="22"/>
        </w:rPr>
        <w:t xml:space="preserve"> en est</w:t>
      </w:r>
      <w:r>
        <w:rPr>
          <w:rFonts w:ascii="Tahoma" w:hAnsi="Tahoma" w:cs="Tahoma"/>
          <w:bCs/>
          <w:sz w:val="22"/>
          <w:szCs w:val="22"/>
        </w:rPr>
        <w:t>e grado jurisdiccional</w:t>
      </w:r>
      <w:r w:rsidRPr="005B4FE8">
        <w:rPr>
          <w:rFonts w:ascii="Tahoma" w:hAnsi="Tahoma" w:cs="Tahoma"/>
          <w:bCs/>
          <w:sz w:val="22"/>
          <w:szCs w:val="22"/>
        </w:rPr>
        <w:t>.</w:t>
      </w:r>
    </w:p>
    <w:p w:rsidR="002202BB" w:rsidRDefault="002202BB" w:rsidP="002202BB">
      <w:pPr>
        <w:spacing w:line="276" w:lineRule="auto"/>
        <w:ind w:firstLine="709"/>
        <w:jc w:val="both"/>
        <w:rPr>
          <w:sz w:val="22"/>
          <w:szCs w:val="22"/>
        </w:rPr>
      </w:pPr>
      <w:r w:rsidRPr="002202BB">
        <w:rPr>
          <w:rFonts w:ascii="Tahoma" w:hAnsi="Tahoma" w:cs="Tahoma"/>
          <w:b/>
          <w:bCs/>
          <w:sz w:val="22"/>
          <w:szCs w:val="22"/>
          <w:u w:val="single"/>
        </w:rPr>
        <w:lastRenderedPageBreak/>
        <w:t>TERCERO</w:t>
      </w:r>
      <w:r w:rsidRPr="002202BB">
        <w:rPr>
          <w:rFonts w:ascii="Tahoma" w:hAnsi="Tahoma" w:cs="Tahoma"/>
          <w:b/>
          <w:bCs/>
          <w:sz w:val="22"/>
          <w:szCs w:val="22"/>
        </w:rPr>
        <w:t>.-</w:t>
      </w:r>
      <w:r>
        <w:rPr>
          <w:rFonts w:ascii="Tahoma" w:hAnsi="Tahoma" w:cs="Tahoma"/>
          <w:b/>
          <w:bCs/>
          <w:sz w:val="22"/>
          <w:szCs w:val="22"/>
        </w:rPr>
        <w:t xml:space="preserve"> </w:t>
      </w:r>
      <w:r w:rsidRPr="002202BB">
        <w:rPr>
          <w:rFonts w:ascii="Tahoma" w:hAnsi="Tahoma" w:cs="Tahoma"/>
          <w:b/>
          <w:bCs/>
          <w:sz w:val="22"/>
          <w:szCs w:val="22"/>
        </w:rPr>
        <w:t xml:space="preserve">Compulsar copias </w:t>
      </w:r>
      <w:r w:rsidRPr="002202BB">
        <w:rPr>
          <w:rFonts w:ascii="Tahoma" w:hAnsi="Tahoma" w:cs="Tahoma"/>
          <w:sz w:val="22"/>
          <w:szCs w:val="22"/>
        </w:rPr>
        <w:t>de la presente actuación ante la Sala Disciplinaria del Consejo Seccional de la  Judicatura  de  Risaralda,  con  el  fin  de  que  determine  si  la  conducta  del  apoderado de la parte demanda</w:t>
      </w:r>
      <w:r w:rsidR="00ED2D43">
        <w:rPr>
          <w:rFonts w:ascii="Tahoma" w:hAnsi="Tahoma" w:cs="Tahoma"/>
          <w:sz w:val="22"/>
          <w:szCs w:val="22"/>
        </w:rPr>
        <w:t>nte</w:t>
      </w:r>
      <w:bookmarkStart w:id="0" w:name="_GoBack"/>
      <w:bookmarkEnd w:id="0"/>
      <w:r w:rsidRPr="002202BB">
        <w:rPr>
          <w:rFonts w:ascii="Tahoma" w:hAnsi="Tahoma" w:cs="Tahoma"/>
          <w:sz w:val="22"/>
          <w:szCs w:val="22"/>
        </w:rPr>
        <w:t xml:space="preserve"> </w:t>
      </w:r>
      <w:r w:rsidR="00CD3574" w:rsidRPr="00CD3574">
        <w:rPr>
          <w:rFonts w:ascii="Tahoma" w:hAnsi="Tahoma" w:cs="Tahoma"/>
          <w:i/>
          <w:sz w:val="22"/>
          <w:szCs w:val="22"/>
        </w:rPr>
        <w:t>–de presentar una demanda en la ciudad de Pereira cuando conoció las resultas del primer proceso adelantado en Manizales</w:t>
      </w:r>
      <w:r w:rsidRPr="00CD3574">
        <w:rPr>
          <w:rFonts w:ascii="Tahoma" w:hAnsi="Tahoma" w:cs="Tahoma"/>
          <w:i/>
          <w:sz w:val="22"/>
          <w:szCs w:val="22"/>
        </w:rPr>
        <w:t>-</w:t>
      </w:r>
      <w:r w:rsidRPr="002202BB">
        <w:rPr>
          <w:rFonts w:ascii="Tahoma" w:hAnsi="Tahoma" w:cs="Tahoma"/>
          <w:sz w:val="22"/>
          <w:szCs w:val="22"/>
        </w:rPr>
        <w:t xml:space="preserve">, </w:t>
      </w:r>
      <w:r w:rsidR="00CD3574">
        <w:rPr>
          <w:rFonts w:ascii="Tahoma" w:hAnsi="Tahoma" w:cs="Tahoma"/>
          <w:sz w:val="22"/>
          <w:szCs w:val="22"/>
        </w:rPr>
        <w:t>está</w:t>
      </w:r>
      <w:r w:rsidRPr="002202BB">
        <w:rPr>
          <w:rFonts w:ascii="Tahoma" w:hAnsi="Tahoma" w:cs="Tahoma"/>
          <w:sz w:val="22"/>
          <w:szCs w:val="22"/>
        </w:rPr>
        <w:t xml:space="preserve"> enmarcada en una de las faltas establecidas en la Ley 1123 de 2007 -Código Disciplinario del Abogado-.</w:t>
      </w:r>
    </w:p>
    <w:p w:rsidR="000850B6" w:rsidRPr="005B4FE8" w:rsidRDefault="000850B6" w:rsidP="000850B6">
      <w:pPr>
        <w:spacing w:line="276" w:lineRule="auto"/>
        <w:ind w:firstLine="709"/>
        <w:jc w:val="both"/>
        <w:rPr>
          <w:rFonts w:ascii="Tahoma" w:hAnsi="Tahoma" w:cs="Tahoma"/>
          <w:bCs/>
          <w:sz w:val="22"/>
          <w:szCs w:val="22"/>
        </w:rPr>
      </w:pPr>
    </w:p>
    <w:p w:rsidR="000850B6" w:rsidRPr="005B4FE8" w:rsidRDefault="000850B6" w:rsidP="000850B6">
      <w:pPr>
        <w:widowControl w:val="0"/>
        <w:autoSpaceDE w:val="0"/>
        <w:autoSpaceDN w:val="0"/>
        <w:adjustRightInd w:val="0"/>
        <w:spacing w:line="276" w:lineRule="auto"/>
        <w:jc w:val="both"/>
        <w:rPr>
          <w:rFonts w:ascii="Tahoma" w:hAnsi="Tahoma" w:cs="Tahoma"/>
          <w:b/>
          <w:bCs/>
          <w:sz w:val="22"/>
          <w:szCs w:val="22"/>
        </w:rPr>
      </w:pPr>
      <w:r w:rsidRPr="005B4FE8">
        <w:rPr>
          <w:rFonts w:ascii="Tahoma" w:hAnsi="Tahoma" w:cs="Tahoma"/>
          <w:sz w:val="22"/>
          <w:szCs w:val="22"/>
        </w:rPr>
        <w:tab/>
      </w:r>
      <w:r w:rsidRPr="005B4FE8">
        <w:rPr>
          <w:rFonts w:ascii="Tahoma" w:hAnsi="Tahoma" w:cs="Tahoma"/>
          <w:b/>
          <w:bCs/>
          <w:sz w:val="22"/>
          <w:szCs w:val="22"/>
        </w:rPr>
        <w:t>Notificación surtida en estrados.</w:t>
      </w:r>
    </w:p>
    <w:p w:rsidR="000850B6" w:rsidRDefault="000850B6" w:rsidP="000850B6">
      <w:pPr>
        <w:widowControl w:val="0"/>
        <w:autoSpaceDE w:val="0"/>
        <w:autoSpaceDN w:val="0"/>
        <w:adjustRightInd w:val="0"/>
        <w:spacing w:line="276" w:lineRule="auto"/>
        <w:ind w:firstLine="708"/>
        <w:jc w:val="both"/>
        <w:rPr>
          <w:rFonts w:ascii="Tahoma" w:hAnsi="Tahoma" w:cs="Tahoma"/>
          <w:b/>
          <w:sz w:val="22"/>
          <w:szCs w:val="22"/>
        </w:rPr>
      </w:pPr>
    </w:p>
    <w:p w:rsidR="000850B6" w:rsidRDefault="000850B6" w:rsidP="000850B6">
      <w:pPr>
        <w:widowControl w:val="0"/>
        <w:autoSpaceDE w:val="0"/>
        <w:autoSpaceDN w:val="0"/>
        <w:adjustRightInd w:val="0"/>
        <w:spacing w:line="276" w:lineRule="auto"/>
        <w:ind w:firstLine="708"/>
        <w:jc w:val="both"/>
        <w:rPr>
          <w:rFonts w:ascii="Tahoma" w:hAnsi="Tahoma" w:cs="Tahoma"/>
          <w:sz w:val="22"/>
          <w:szCs w:val="22"/>
        </w:rPr>
      </w:pPr>
      <w:r w:rsidRPr="00BF4F59">
        <w:rPr>
          <w:rFonts w:ascii="Tahoma" w:hAnsi="Tahoma" w:cs="Tahoma"/>
          <w:b/>
          <w:sz w:val="22"/>
          <w:szCs w:val="22"/>
        </w:rPr>
        <w:t>Cúmplase</w:t>
      </w:r>
      <w:r w:rsidRPr="00BF4F59">
        <w:rPr>
          <w:rFonts w:ascii="Tahoma" w:hAnsi="Tahoma" w:cs="Tahoma"/>
          <w:sz w:val="22"/>
          <w:szCs w:val="22"/>
        </w:rPr>
        <w:t xml:space="preserve"> y </w:t>
      </w:r>
      <w:r w:rsidRPr="00BF4F59">
        <w:rPr>
          <w:rFonts w:ascii="Tahoma" w:hAnsi="Tahoma" w:cs="Tahoma"/>
          <w:b/>
          <w:sz w:val="22"/>
          <w:szCs w:val="22"/>
        </w:rPr>
        <w:t>devuélvase</w:t>
      </w:r>
      <w:r w:rsidRPr="00BF4F59">
        <w:rPr>
          <w:rFonts w:ascii="Tahoma" w:hAnsi="Tahoma" w:cs="Tahoma"/>
          <w:sz w:val="22"/>
          <w:szCs w:val="22"/>
        </w:rPr>
        <w:t xml:space="preserve"> el expediente al Juzgado de origen.</w:t>
      </w:r>
    </w:p>
    <w:p w:rsidR="000850B6" w:rsidRDefault="000850B6" w:rsidP="000850B6">
      <w:pPr>
        <w:widowControl w:val="0"/>
        <w:autoSpaceDE w:val="0"/>
        <w:autoSpaceDN w:val="0"/>
        <w:adjustRightInd w:val="0"/>
        <w:spacing w:line="276" w:lineRule="auto"/>
        <w:jc w:val="both"/>
        <w:rPr>
          <w:rFonts w:ascii="Tahoma" w:hAnsi="Tahoma" w:cs="Tahoma"/>
          <w:sz w:val="22"/>
          <w:szCs w:val="22"/>
        </w:rPr>
      </w:pPr>
      <w:r w:rsidRPr="005B4FE8">
        <w:rPr>
          <w:rFonts w:ascii="Tahoma" w:hAnsi="Tahoma" w:cs="Tahoma"/>
          <w:sz w:val="22"/>
          <w:szCs w:val="22"/>
        </w:rPr>
        <w:tab/>
      </w:r>
    </w:p>
    <w:p w:rsidR="00813AFC" w:rsidRPr="005B4FE8" w:rsidRDefault="00813AFC" w:rsidP="000850B6">
      <w:pPr>
        <w:widowControl w:val="0"/>
        <w:autoSpaceDE w:val="0"/>
        <w:autoSpaceDN w:val="0"/>
        <w:adjustRightInd w:val="0"/>
        <w:spacing w:line="276" w:lineRule="auto"/>
        <w:jc w:val="both"/>
        <w:rPr>
          <w:rFonts w:ascii="Tahoma" w:hAnsi="Tahoma" w:cs="Tahoma"/>
          <w:sz w:val="22"/>
          <w:szCs w:val="22"/>
        </w:rPr>
      </w:pPr>
    </w:p>
    <w:p w:rsidR="000850B6" w:rsidRPr="005B4FE8" w:rsidRDefault="000850B6" w:rsidP="00277CEE">
      <w:pPr>
        <w:spacing w:line="276" w:lineRule="auto"/>
        <w:ind w:firstLine="708"/>
        <w:jc w:val="both"/>
        <w:rPr>
          <w:rFonts w:ascii="Tahoma" w:hAnsi="Tahoma" w:cs="Tahoma"/>
          <w:sz w:val="22"/>
          <w:szCs w:val="22"/>
        </w:rPr>
      </w:pPr>
      <w:r w:rsidRPr="005B4FE8">
        <w:rPr>
          <w:rFonts w:ascii="Tahoma" w:hAnsi="Tahoma" w:cs="Tahoma"/>
          <w:sz w:val="22"/>
          <w:szCs w:val="22"/>
        </w:rPr>
        <w:t>L</w:t>
      </w:r>
      <w:r>
        <w:rPr>
          <w:rFonts w:ascii="Tahoma" w:hAnsi="Tahoma" w:cs="Tahoma"/>
          <w:sz w:val="22"/>
          <w:szCs w:val="22"/>
        </w:rPr>
        <w:t xml:space="preserve">a </w:t>
      </w:r>
      <w:r w:rsidRPr="005B4FE8">
        <w:rPr>
          <w:rFonts w:ascii="Tahoma" w:hAnsi="Tahoma" w:cs="Tahoma"/>
          <w:sz w:val="22"/>
          <w:szCs w:val="22"/>
        </w:rPr>
        <w:t>Magistrad</w:t>
      </w:r>
      <w:r>
        <w:rPr>
          <w:rFonts w:ascii="Tahoma" w:hAnsi="Tahoma" w:cs="Tahoma"/>
          <w:sz w:val="22"/>
          <w:szCs w:val="22"/>
        </w:rPr>
        <w:t>a ponente</w:t>
      </w:r>
      <w:r w:rsidRPr="005B4FE8">
        <w:rPr>
          <w:rFonts w:ascii="Tahoma" w:hAnsi="Tahoma" w:cs="Tahoma"/>
          <w:sz w:val="22"/>
          <w:szCs w:val="22"/>
        </w:rPr>
        <w:t>,</w:t>
      </w:r>
    </w:p>
    <w:p w:rsidR="000850B6" w:rsidRDefault="000850B6" w:rsidP="000850B6">
      <w:pPr>
        <w:pStyle w:val="Ttulo3"/>
        <w:spacing w:before="0" w:after="0" w:line="276" w:lineRule="auto"/>
        <w:rPr>
          <w:rFonts w:ascii="Tahoma" w:hAnsi="Tahoma" w:cs="Tahoma"/>
          <w:bCs w:val="0"/>
          <w:sz w:val="22"/>
          <w:szCs w:val="22"/>
        </w:rPr>
      </w:pPr>
    </w:p>
    <w:p w:rsidR="00277CEE" w:rsidRPr="00277CEE" w:rsidRDefault="00277CEE" w:rsidP="00277CEE"/>
    <w:p w:rsidR="000850B6" w:rsidRDefault="000850B6" w:rsidP="000850B6"/>
    <w:p w:rsidR="00277CEE" w:rsidRDefault="00277CEE" w:rsidP="000850B6"/>
    <w:p w:rsidR="000850B6" w:rsidRPr="008F21A6" w:rsidRDefault="000850B6" w:rsidP="000850B6"/>
    <w:p w:rsidR="000850B6" w:rsidRDefault="000850B6" w:rsidP="000850B6">
      <w:pPr>
        <w:pStyle w:val="Ttulo3"/>
        <w:spacing w:before="0" w:after="0" w:line="276" w:lineRule="auto"/>
        <w:jc w:val="center"/>
        <w:rPr>
          <w:rFonts w:ascii="Tahoma" w:hAnsi="Tahoma" w:cs="Tahoma"/>
          <w:bCs w:val="0"/>
          <w:sz w:val="22"/>
          <w:szCs w:val="22"/>
        </w:rPr>
      </w:pPr>
      <w:r w:rsidRPr="005B4FE8">
        <w:rPr>
          <w:rFonts w:ascii="Tahoma" w:hAnsi="Tahoma" w:cs="Tahoma"/>
          <w:bCs w:val="0"/>
          <w:sz w:val="22"/>
          <w:szCs w:val="22"/>
        </w:rPr>
        <w:t>ANA LUCÍA CAICEDO CALDERÓN</w:t>
      </w:r>
    </w:p>
    <w:p w:rsidR="00277CEE" w:rsidRPr="00277CEE" w:rsidRDefault="00277CEE" w:rsidP="00277CEE"/>
    <w:p w:rsidR="000850B6" w:rsidRPr="005B4FE8" w:rsidRDefault="000850B6" w:rsidP="00277CEE">
      <w:pPr>
        <w:spacing w:line="276" w:lineRule="auto"/>
        <w:ind w:firstLine="708"/>
        <w:jc w:val="both"/>
        <w:rPr>
          <w:rFonts w:ascii="Tahoma" w:hAnsi="Tahoma" w:cs="Tahoma"/>
          <w:sz w:val="22"/>
          <w:szCs w:val="22"/>
        </w:rPr>
      </w:pPr>
      <w:r w:rsidRPr="005B4FE8">
        <w:rPr>
          <w:rFonts w:ascii="Tahoma" w:hAnsi="Tahoma" w:cs="Tahoma"/>
          <w:sz w:val="22"/>
          <w:szCs w:val="22"/>
        </w:rPr>
        <w:t>Los Magistrados,</w:t>
      </w:r>
    </w:p>
    <w:p w:rsidR="000850B6" w:rsidRPr="005B4FE8" w:rsidRDefault="000850B6" w:rsidP="000850B6">
      <w:pPr>
        <w:spacing w:line="276" w:lineRule="auto"/>
        <w:rPr>
          <w:rFonts w:ascii="Tahoma" w:hAnsi="Tahoma" w:cs="Tahoma"/>
          <w:b/>
          <w:sz w:val="22"/>
          <w:szCs w:val="22"/>
        </w:rPr>
      </w:pPr>
    </w:p>
    <w:p w:rsidR="000850B6" w:rsidRPr="005B4FE8" w:rsidRDefault="000850B6" w:rsidP="000850B6">
      <w:pPr>
        <w:spacing w:line="276" w:lineRule="auto"/>
        <w:rPr>
          <w:rFonts w:ascii="Tahoma" w:hAnsi="Tahoma" w:cs="Tahoma"/>
          <w:b/>
          <w:sz w:val="22"/>
          <w:szCs w:val="22"/>
        </w:rPr>
      </w:pPr>
    </w:p>
    <w:p w:rsidR="000850B6" w:rsidRDefault="000850B6" w:rsidP="000850B6">
      <w:pPr>
        <w:spacing w:line="276" w:lineRule="auto"/>
        <w:rPr>
          <w:rFonts w:ascii="Tahoma" w:hAnsi="Tahoma" w:cs="Tahoma"/>
          <w:b/>
          <w:sz w:val="22"/>
          <w:szCs w:val="22"/>
        </w:rPr>
      </w:pPr>
    </w:p>
    <w:p w:rsidR="00277CEE" w:rsidRPr="005B4FE8" w:rsidRDefault="00277CEE" w:rsidP="000850B6">
      <w:pPr>
        <w:spacing w:line="276" w:lineRule="auto"/>
        <w:rPr>
          <w:rFonts w:ascii="Tahoma" w:hAnsi="Tahoma" w:cs="Tahoma"/>
          <w:b/>
          <w:sz w:val="22"/>
          <w:szCs w:val="22"/>
        </w:rPr>
      </w:pPr>
    </w:p>
    <w:p w:rsidR="000850B6" w:rsidRPr="005B4FE8" w:rsidRDefault="000850B6" w:rsidP="000850B6">
      <w:pPr>
        <w:spacing w:line="276" w:lineRule="auto"/>
        <w:rPr>
          <w:rFonts w:ascii="Tahoma" w:hAnsi="Tahoma" w:cs="Tahoma"/>
          <w:b/>
          <w:sz w:val="22"/>
          <w:szCs w:val="22"/>
        </w:rPr>
      </w:pPr>
    </w:p>
    <w:p w:rsidR="000850B6" w:rsidRPr="005B4FE8" w:rsidRDefault="000850B6" w:rsidP="000850B6">
      <w:pPr>
        <w:spacing w:line="276" w:lineRule="auto"/>
        <w:jc w:val="center"/>
        <w:rPr>
          <w:rFonts w:ascii="Tahoma" w:hAnsi="Tahoma" w:cs="Tahoma"/>
          <w:b/>
          <w:sz w:val="22"/>
          <w:szCs w:val="22"/>
        </w:rPr>
      </w:pPr>
      <w:r w:rsidRPr="005B4FE8">
        <w:rPr>
          <w:rFonts w:ascii="Tahoma" w:hAnsi="Tahoma" w:cs="Tahoma"/>
          <w:b/>
          <w:sz w:val="22"/>
          <w:szCs w:val="22"/>
        </w:rPr>
        <w:t>JULIO CÉSAR SALAZAR MUÑOZ</w:t>
      </w:r>
      <w:r w:rsidRPr="005B4FE8">
        <w:rPr>
          <w:rFonts w:ascii="Tahoma" w:hAnsi="Tahoma" w:cs="Tahoma"/>
          <w:b/>
          <w:sz w:val="22"/>
          <w:szCs w:val="22"/>
        </w:rPr>
        <w:tab/>
      </w:r>
      <w:r>
        <w:rPr>
          <w:rFonts w:ascii="Tahoma" w:hAnsi="Tahoma" w:cs="Tahoma"/>
          <w:b/>
          <w:sz w:val="22"/>
          <w:szCs w:val="22"/>
        </w:rPr>
        <w:t xml:space="preserve">                                 </w:t>
      </w:r>
      <w:r w:rsidRPr="005B4FE8">
        <w:rPr>
          <w:rFonts w:ascii="Tahoma" w:hAnsi="Tahoma" w:cs="Tahoma"/>
          <w:b/>
          <w:sz w:val="22"/>
          <w:szCs w:val="22"/>
        </w:rPr>
        <w:t>FRANCISCO JAVIER TAMAYO TABARES</w:t>
      </w:r>
    </w:p>
    <w:p w:rsidR="008D3595" w:rsidRDefault="008D3595" w:rsidP="000850B6">
      <w:pPr>
        <w:widowControl w:val="0"/>
        <w:autoSpaceDE w:val="0"/>
        <w:autoSpaceDN w:val="0"/>
        <w:adjustRightInd w:val="0"/>
        <w:spacing w:line="276" w:lineRule="auto"/>
        <w:ind w:firstLine="708"/>
        <w:jc w:val="both"/>
      </w:pPr>
    </w:p>
    <w:sectPr w:rsidR="008D3595" w:rsidSect="00767572">
      <w:headerReference w:type="even" r:id="rId8"/>
      <w:headerReference w:type="default" r:id="rId9"/>
      <w:footerReference w:type="default" r:id="rId10"/>
      <w:footerReference w:type="first" r:id="rId11"/>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DFB" w:rsidRDefault="00495DFB">
      <w:r>
        <w:separator/>
      </w:r>
    </w:p>
  </w:endnote>
  <w:endnote w:type="continuationSeparator" w:id="0">
    <w:p w:rsidR="00495DFB" w:rsidRDefault="00495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0B6" w:rsidRDefault="000850B6">
    <w:pPr>
      <w:pStyle w:val="Piedepgina"/>
      <w:jc w:val="right"/>
    </w:pPr>
    <w:r>
      <w:fldChar w:fldCharType="begin"/>
    </w:r>
    <w:r>
      <w:instrText>PAGE   \* MERGEFORMAT</w:instrText>
    </w:r>
    <w:r>
      <w:fldChar w:fldCharType="separate"/>
    </w:r>
    <w:r w:rsidR="00ED2D43">
      <w:rPr>
        <w:noProof/>
      </w:rPr>
      <w:t>4</w:t>
    </w:r>
    <w:r>
      <w:fldChar w:fldCharType="end"/>
    </w:r>
  </w:p>
  <w:p w:rsidR="000850B6" w:rsidRDefault="000850B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0B6" w:rsidRDefault="000850B6">
    <w:pPr>
      <w:pStyle w:val="Piedepgina"/>
      <w:jc w:val="right"/>
    </w:pPr>
    <w:r>
      <w:fldChar w:fldCharType="begin"/>
    </w:r>
    <w:r>
      <w:instrText>PAGE   \* MERGEFORMAT</w:instrText>
    </w:r>
    <w:r>
      <w:fldChar w:fldCharType="separate"/>
    </w:r>
    <w:r w:rsidR="00ED2D43">
      <w:rPr>
        <w:noProof/>
      </w:rPr>
      <w:t>1</w:t>
    </w:r>
    <w:r>
      <w:fldChar w:fldCharType="end"/>
    </w:r>
  </w:p>
  <w:p w:rsidR="000850B6" w:rsidRDefault="000850B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DFB" w:rsidRDefault="00495DFB">
      <w:r>
        <w:separator/>
      </w:r>
    </w:p>
  </w:footnote>
  <w:footnote w:type="continuationSeparator" w:id="0">
    <w:p w:rsidR="00495DFB" w:rsidRDefault="00495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0B6" w:rsidRDefault="000850B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850B6" w:rsidRDefault="000850B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0B6" w:rsidRPr="000850B6" w:rsidRDefault="000850B6" w:rsidP="000850B6">
    <w:pPr>
      <w:pStyle w:val="Puesto"/>
      <w:spacing w:line="240" w:lineRule="auto"/>
      <w:jc w:val="both"/>
      <w:rPr>
        <w:rFonts w:ascii="Times New Roman" w:hAnsi="Times New Roman" w:cs="Times New Roman"/>
        <w:b w:val="0"/>
        <w:sz w:val="16"/>
        <w:szCs w:val="16"/>
      </w:rPr>
    </w:pPr>
    <w:r w:rsidRPr="000850B6">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0850B6">
      <w:rPr>
        <w:rFonts w:ascii="Times New Roman" w:hAnsi="Times New Roman" w:cs="Times New Roman"/>
        <w:b w:val="0"/>
        <w:sz w:val="16"/>
        <w:szCs w:val="16"/>
      </w:rPr>
      <w:t>66001-31-05-002-2015-00321-01</w:t>
    </w:r>
  </w:p>
  <w:p w:rsidR="000850B6" w:rsidRPr="000850B6" w:rsidRDefault="000850B6" w:rsidP="000850B6">
    <w:pPr>
      <w:pStyle w:val="Puesto"/>
      <w:spacing w:line="240" w:lineRule="auto"/>
      <w:jc w:val="both"/>
      <w:rPr>
        <w:rFonts w:ascii="Times New Roman" w:hAnsi="Times New Roman" w:cs="Times New Roman"/>
        <w:b w:val="0"/>
        <w:sz w:val="16"/>
        <w:szCs w:val="16"/>
      </w:rPr>
    </w:pPr>
    <w:r w:rsidRPr="000850B6">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0850B6">
      <w:rPr>
        <w:rFonts w:ascii="Times New Roman" w:hAnsi="Times New Roman" w:cs="Times New Roman"/>
        <w:b w:val="0"/>
        <w:sz w:val="16"/>
        <w:szCs w:val="16"/>
      </w:rPr>
      <w:t>Francia Elena Hurtado Osorio</w:t>
    </w:r>
  </w:p>
  <w:p w:rsidR="000850B6" w:rsidRPr="000850B6" w:rsidRDefault="000850B6" w:rsidP="000850B6">
    <w:pPr>
      <w:pStyle w:val="Puesto"/>
      <w:spacing w:line="240" w:lineRule="auto"/>
      <w:jc w:val="both"/>
      <w:rPr>
        <w:rFonts w:ascii="Times New Roman" w:hAnsi="Times New Roman" w:cs="Times New Roman"/>
        <w:b w:val="0"/>
        <w:sz w:val="16"/>
        <w:szCs w:val="16"/>
      </w:rPr>
    </w:pPr>
    <w:r w:rsidRPr="000850B6">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0850B6">
      <w:rPr>
        <w:rFonts w:ascii="Times New Roman" w:hAnsi="Times New Roman" w:cs="Times New Roman"/>
        <w:b w:val="0"/>
        <w:sz w:val="16"/>
        <w:szCs w:val="16"/>
      </w:rPr>
      <w:t>Colpensiones</w:t>
    </w:r>
  </w:p>
  <w:p w:rsidR="000850B6" w:rsidRPr="007668D9" w:rsidRDefault="000850B6" w:rsidP="007668D9">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7">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8">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3">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4">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5">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6">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7">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8">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2">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3">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4">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25">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6">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8">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9"/>
  </w:num>
  <w:num w:numId="2">
    <w:abstractNumId w:val="27"/>
  </w:num>
  <w:num w:numId="3">
    <w:abstractNumId w:val="17"/>
  </w:num>
  <w:num w:numId="4">
    <w:abstractNumId w:val="16"/>
  </w:num>
  <w:num w:numId="5">
    <w:abstractNumId w:val="13"/>
  </w:num>
  <w:num w:numId="6">
    <w:abstractNumId w:val="11"/>
  </w:num>
  <w:num w:numId="7">
    <w:abstractNumId w:val="10"/>
  </w:num>
  <w:num w:numId="8">
    <w:abstractNumId w:val="3"/>
  </w:num>
  <w:num w:numId="9">
    <w:abstractNumId w:val="7"/>
  </w:num>
  <w:num w:numId="10">
    <w:abstractNumId w:val="8"/>
  </w:num>
  <w:num w:numId="11">
    <w:abstractNumId w:val="5"/>
  </w:num>
  <w:num w:numId="12">
    <w:abstractNumId w:val="2"/>
  </w:num>
  <w:num w:numId="13">
    <w:abstractNumId w:val="1"/>
  </w:num>
  <w:num w:numId="14">
    <w:abstractNumId w:val="21"/>
  </w:num>
  <w:num w:numId="15">
    <w:abstractNumId w:val="23"/>
  </w:num>
  <w:num w:numId="16">
    <w:abstractNumId w:val="22"/>
  </w:num>
  <w:num w:numId="17">
    <w:abstractNumId w:val="12"/>
  </w:num>
  <w:num w:numId="18">
    <w:abstractNumId w:val="25"/>
  </w:num>
  <w:num w:numId="19">
    <w:abstractNumId w:val="26"/>
  </w:num>
  <w:num w:numId="20">
    <w:abstractNumId w:val="18"/>
  </w:num>
  <w:num w:numId="21">
    <w:abstractNumId w:val="24"/>
  </w:num>
  <w:num w:numId="22">
    <w:abstractNumId w:val="20"/>
  </w:num>
  <w:num w:numId="23">
    <w:abstractNumId w:val="19"/>
  </w:num>
  <w:num w:numId="24">
    <w:abstractNumId w:val="0"/>
  </w:num>
  <w:num w:numId="25">
    <w:abstractNumId w:val="15"/>
  </w:num>
  <w:num w:numId="26">
    <w:abstractNumId w:val="14"/>
  </w:num>
  <w:num w:numId="27">
    <w:abstractNumId w:val="4"/>
  </w:num>
  <w:num w:numId="28">
    <w:abstractNumId w:val="28"/>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2C"/>
    <w:rsid w:val="00000588"/>
    <w:rsid w:val="00000709"/>
    <w:rsid w:val="0000089E"/>
    <w:rsid w:val="00001311"/>
    <w:rsid w:val="0000167C"/>
    <w:rsid w:val="00001E22"/>
    <w:rsid w:val="00002362"/>
    <w:rsid w:val="00004003"/>
    <w:rsid w:val="000043B8"/>
    <w:rsid w:val="0000451C"/>
    <w:rsid w:val="00004546"/>
    <w:rsid w:val="000050AF"/>
    <w:rsid w:val="000057C8"/>
    <w:rsid w:val="00006084"/>
    <w:rsid w:val="0000616E"/>
    <w:rsid w:val="000067FE"/>
    <w:rsid w:val="00006AB3"/>
    <w:rsid w:val="000108A0"/>
    <w:rsid w:val="000108FA"/>
    <w:rsid w:val="000113A2"/>
    <w:rsid w:val="000117AB"/>
    <w:rsid w:val="000119DA"/>
    <w:rsid w:val="00011DC0"/>
    <w:rsid w:val="000138D2"/>
    <w:rsid w:val="00014101"/>
    <w:rsid w:val="00014172"/>
    <w:rsid w:val="000149FB"/>
    <w:rsid w:val="00014B5F"/>
    <w:rsid w:val="00014F1A"/>
    <w:rsid w:val="000153D6"/>
    <w:rsid w:val="000155A2"/>
    <w:rsid w:val="00015677"/>
    <w:rsid w:val="00015C7D"/>
    <w:rsid w:val="00016073"/>
    <w:rsid w:val="00016CEA"/>
    <w:rsid w:val="00020182"/>
    <w:rsid w:val="00020B62"/>
    <w:rsid w:val="00020EAD"/>
    <w:rsid w:val="00021B46"/>
    <w:rsid w:val="000228BF"/>
    <w:rsid w:val="00022A5C"/>
    <w:rsid w:val="0002387D"/>
    <w:rsid w:val="0002448C"/>
    <w:rsid w:val="00025895"/>
    <w:rsid w:val="00026905"/>
    <w:rsid w:val="000269CA"/>
    <w:rsid w:val="000271CA"/>
    <w:rsid w:val="00027E37"/>
    <w:rsid w:val="000355F6"/>
    <w:rsid w:val="00035929"/>
    <w:rsid w:val="00035BF4"/>
    <w:rsid w:val="00035D3A"/>
    <w:rsid w:val="000360E7"/>
    <w:rsid w:val="00036C06"/>
    <w:rsid w:val="00036EDF"/>
    <w:rsid w:val="00037530"/>
    <w:rsid w:val="000375C2"/>
    <w:rsid w:val="00037AF3"/>
    <w:rsid w:val="00037FB7"/>
    <w:rsid w:val="000400DC"/>
    <w:rsid w:val="00041921"/>
    <w:rsid w:val="000424DD"/>
    <w:rsid w:val="000424FE"/>
    <w:rsid w:val="00042929"/>
    <w:rsid w:val="00042D64"/>
    <w:rsid w:val="00043582"/>
    <w:rsid w:val="0004475C"/>
    <w:rsid w:val="00044C28"/>
    <w:rsid w:val="00045950"/>
    <w:rsid w:val="00046230"/>
    <w:rsid w:val="00046C01"/>
    <w:rsid w:val="00046CF3"/>
    <w:rsid w:val="0004798C"/>
    <w:rsid w:val="000502A9"/>
    <w:rsid w:val="00050B8B"/>
    <w:rsid w:val="000516FA"/>
    <w:rsid w:val="00053767"/>
    <w:rsid w:val="000539D9"/>
    <w:rsid w:val="000541C4"/>
    <w:rsid w:val="0005566C"/>
    <w:rsid w:val="00057644"/>
    <w:rsid w:val="00057CD9"/>
    <w:rsid w:val="00057E02"/>
    <w:rsid w:val="0006298A"/>
    <w:rsid w:val="00065677"/>
    <w:rsid w:val="00065765"/>
    <w:rsid w:val="00065E53"/>
    <w:rsid w:val="00067227"/>
    <w:rsid w:val="0007089E"/>
    <w:rsid w:val="00071C2C"/>
    <w:rsid w:val="0007310E"/>
    <w:rsid w:val="00074717"/>
    <w:rsid w:val="000755E0"/>
    <w:rsid w:val="00075CDE"/>
    <w:rsid w:val="000768A1"/>
    <w:rsid w:val="000770E2"/>
    <w:rsid w:val="00077395"/>
    <w:rsid w:val="000802C1"/>
    <w:rsid w:val="000804F3"/>
    <w:rsid w:val="0008113C"/>
    <w:rsid w:val="0008134A"/>
    <w:rsid w:val="000816D0"/>
    <w:rsid w:val="000821A3"/>
    <w:rsid w:val="00082836"/>
    <w:rsid w:val="00082F11"/>
    <w:rsid w:val="000834E1"/>
    <w:rsid w:val="00084F5B"/>
    <w:rsid w:val="000850B6"/>
    <w:rsid w:val="00085416"/>
    <w:rsid w:val="00085A34"/>
    <w:rsid w:val="00085F79"/>
    <w:rsid w:val="00086703"/>
    <w:rsid w:val="00087119"/>
    <w:rsid w:val="00090314"/>
    <w:rsid w:val="00090391"/>
    <w:rsid w:val="00090A38"/>
    <w:rsid w:val="000910A9"/>
    <w:rsid w:val="000916E6"/>
    <w:rsid w:val="00091C87"/>
    <w:rsid w:val="0009262A"/>
    <w:rsid w:val="00092999"/>
    <w:rsid w:val="000934B4"/>
    <w:rsid w:val="000934F5"/>
    <w:rsid w:val="00093D21"/>
    <w:rsid w:val="00093DFA"/>
    <w:rsid w:val="000945BA"/>
    <w:rsid w:val="0009470B"/>
    <w:rsid w:val="00094805"/>
    <w:rsid w:val="0009509A"/>
    <w:rsid w:val="0009545A"/>
    <w:rsid w:val="00096148"/>
    <w:rsid w:val="00096A81"/>
    <w:rsid w:val="00096C52"/>
    <w:rsid w:val="0009794F"/>
    <w:rsid w:val="00097ED3"/>
    <w:rsid w:val="000A129C"/>
    <w:rsid w:val="000A2266"/>
    <w:rsid w:val="000A22BF"/>
    <w:rsid w:val="000A23F4"/>
    <w:rsid w:val="000A36A6"/>
    <w:rsid w:val="000A37DE"/>
    <w:rsid w:val="000A4174"/>
    <w:rsid w:val="000A4B0B"/>
    <w:rsid w:val="000A5B23"/>
    <w:rsid w:val="000A5C99"/>
    <w:rsid w:val="000A73FC"/>
    <w:rsid w:val="000A7A02"/>
    <w:rsid w:val="000B0F92"/>
    <w:rsid w:val="000B1A78"/>
    <w:rsid w:val="000B2BDE"/>
    <w:rsid w:val="000B3191"/>
    <w:rsid w:val="000B3201"/>
    <w:rsid w:val="000B408E"/>
    <w:rsid w:val="000B513D"/>
    <w:rsid w:val="000B7C76"/>
    <w:rsid w:val="000B7F7C"/>
    <w:rsid w:val="000C0CA5"/>
    <w:rsid w:val="000C1504"/>
    <w:rsid w:val="000C1808"/>
    <w:rsid w:val="000C2226"/>
    <w:rsid w:val="000C2C37"/>
    <w:rsid w:val="000C49FA"/>
    <w:rsid w:val="000C4CB0"/>
    <w:rsid w:val="000C732F"/>
    <w:rsid w:val="000C7393"/>
    <w:rsid w:val="000C76C5"/>
    <w:rsid w:val="000C7DB4"/>
    <w:rsid w:val="000D2236"/>
    <w:rsid w:val="000D2E16"/>
    <w:rsid w:val="000D33C5"/>
    <w:rsid w:val="000D3ABC"/>
    <w:rsid w:val="000D3C66"/>
    <w:rsid w:val="000D6954"/>
    <w:rsid w:val="000D6E32"/>
    <w:rsid w:val="000D74FA"/>
    <w:rsid w:val="000D7BE7"/>
    <w:rsid w:val="000E02E2"/>
    <w:rsid w:val="000E15CE"/>
    <w:rsid w:val="000E18F8"/>
    <w:rsid w:val="000E1CB4"/>
    <w:rsid w:val="000E1F40"/>
    <w:rsid w:val="000E2911"/>
    <w:rsid w:val="000E2B6D"/>
    <w:rsid w:val="000E2C96"/>
    <w:rsid w:val="000E3183"/>
    <w:rsid w:val="000E3D17"/>
    <w:rsid w:val="000E46A6"/>
    <w:rsid w:val="000E4D43"/>
    <w:rsid w:val="000E4F18"/>
    <w:rsid w:val="000E5DEB"/>
    <w:rsid w:val="000E618D"/>
    <w:rsid w:val="000E6B13"/>
    <w:rsid w:val="000E7518"/>
    <w:rsid w:val="000E7993"/>
    <w:rsid w:val="000E7A93"/>
    <w:rsid w:val="000E7B1E"/>
    <w:rsid w:val="000F01F6"/>
    <w:rsid w:val="000F0469"/>
    <w:rsid w:val="000F0540"/>
    <w:rsid w:val="000F0BDD"/>
    <w:rsid w:val="000F1751"/>
    <w:rsid w:val="000F1911"/>
    <w:rsid w:val="000F200C"/>
    <w:rsid w:val="000F34FC"/>
    <w:rsid w:val="000F374C"/>
    <w:rsid w:val="000F44F9"/>
    <w:rsid w:val="000F5060"/>
    <w:rsid w:val="000F52F9"/>
    <w:rsid w:val="000F5EBD"/>
    <w:rsid w:val="000F6B06"/>
    <w:rsid w:val="000F7199"/>
    <w:rsid w:val="000F719F"/>
    <w:rsid w:val="00100D4D"/>
    <w:rsid w:val="001015B5"/>
    <w:rsid w:val="00101870"/>
    <w:rsid w:val="00103162"/>
    <w:rsid w:val="001045F3"/>
    <w:rsid w:val="00104A14"/>
    <w:rsid w:val="0010539E"/>
    <w:rsid w:val="001056E3"/>
    <w:rsid w:val="00106404"/>
    <w:rsid w:val="001070DD"/>
    <w:rsid w:val="00107553"/>
    <w:rsid w:val="00107712"/>
    <w:rsid w:val="0010779E"/>
    <w:rsid w:val="00110367"/>
    <w:rsid w:val="001103AC"/>
    <w:rsid w:val="00111649"/>
    <w:rsid w:val="00112F15"/>
    <w:rsid w:val="00113705"/>
    <w:rsid w:val="00113870"/>
    <w:rsid w:val="001172A8"/>
    <w:rsid w:val="00120A35"/>
    <w:rsid w:val="00122140"/>
    <w:rsid w:val="00122521"/>
    <w:rsid w:val="00123412"/>
    <w:rsid w:val="00124D1E"/>
    <w:rsid w:val="00125BB8"/>
    <w:rsid w:val="00126266"/>
    <w:rsid w:val="00130D74"/>
    <w:rsid w:val="00131250"/>
    <w:rsid w:val="00131C1B"/>
    <w:rsid w:val="0013280B"/>
    <w:rsid w:val="001355E4"/>
    <w:rsid w:val="00135707"/>
    <w:rsid w:val="00137BDE"/>
    <w:rsid w:val="00137E1C"/>
    <w:rsid w:val="00141D49"/>
    <w:rsid w:val="001446C7"/>
    <w:rsid w:val="00144DF0"/>
    <w:rsid w:val="00146321"/>
    <w:rsid w:val="001464C6"/>
    <w:rsid w:val="00146FF0"/>
    <w:rsid w:val="00147041"/>
    <w:rsid w:val="00150F76"/>
    <w:rsid w:val="00150FF4"/>
    <w:rsid w:val="001511CE"/>
    <w:rsid w:val="0015175B"/>
    <w:rsid w:val="00151859"/>
    <w:rsid w:val="00152925"/>
    <w:rsid w:val="00153753"/>
    <w:rsid w:val="00153E29"/>
    <w:rsid w:val="00154A10"/>
    <w:rsid w:val="00154E20"/>
    <w:rsid w:val="00154FBA"/>
    <w:rsid w:val="00155008"/>
    <w:rsid w:val="0015510F"/>
    <w:rsid w:val="001554E1"/>
    <w:rsid w:val="00155859"/>
    <w:rsid w:val="00155AE5"/>
    <w:rsid w:val="00156529"/>
    <w:rsid w:val="00156577"/>
    <w:rsid w:val="00156F0C"/>
    <w:rsid w:val="001573DE"/>
    <w:rsid w:val="0016169A"/>
    <w:rsid w:val="001619CA"/>
    <w:rsid w:val="00162D1D"/>
    <w:rsid w:val="00163A57"/>
    <w:rsid w:val="0016520C"/>
    <w:rsid w:val="00166A97"/>
    <w:rsid w:val="00166F5B"/>
    <w:rsid w:val="001700CB"/>
    <w:rsid w:val="0017023C"/>
    <w:rsid w:val="0017149D"/>
    <w:rsid w:val="0017221E"/>
    <w:rsid w:val="00172CAC"/>
    <w:rsid w:val="00175883"/>
    <w:rsid w:val="00175C09"/>
    <w:rsid w:val="00177306"/>
    <w:rsid w:val="001807B2"/>
    <w:rsid w:val="0018136A"/>
    <w:rsid w:val="00182710"/>
    <w:rsid w:val="00183A73"/>
    <w:rsid w:val="001841F6"/>
    <w:rsid w:val="00184369"/>
    <w:rsid w:val="001843DC"/>
    <w:rsid w:val="00184CF8"/>
    <w:rsid w:val="00185349"/>
    <w:rsid w:val="001867EA"/>
    <w:rsid w:val="00186AF7"/>
    <w:rsid w:val="00186CDF"/>
    <w:rsid w:val="00191410"/>
    <w:rsid w:val="001917DB"/>
    <w:rsid w:val="00191D60"/>
    <w:rsid w:val="00192076"/>
    <w:rsid w:val="00192A76"/>
    <w:rsid w:val="00193410"/>
    <w:rsid w:val="001938F9"/>
    <w:rsid w:val="001939B4"/>
    <w:rsid w:val="00193AAA"/>
    <w:rsid w:val="00194645"/>
    <w:rsid w:val="0019538C"/>
    <w:rsid w:val="00195E3E"/>
    <w:rsid w:val="001962B9"/>
    <w:rsid w:val="00197194"/>
    <w:rsid w:val="001971E7"/>
    <w:rsid w:val="00197CFD"/>
    <w:rsid w:val="00197F8E"/>
    <w:rsid w:val="001A0550"/>
    <w:rsid w:val="001A0E8A"/>
    <w:rsid w:val="001A0EB1"/>
    <w:rsid w:val="001A143D"/>
    <w:rsid w:val="001A1535"/>
    <w:rsid w:val="001A2137"/>
    <w:rsid w:val="001A2FF9"/>
    <w:rsid w:val="001A3192"/>
    <w:rsid w:val="001A325B"/>
    <w:rsid w:val="001A377E"/>
    <w:rsid w:val="001A3BD6"/>
    <w:rsid w:val="001A3CA5"/>
    <w:rsid w:val="001A42CC"/>
    <w:rsid w:val="001A5A7A"/>
    <w:rsid w:val="001A6356"/>
    <w:rsid w:val="001A69F9"/>
    <w:rsid w:val="001A762A"/>
    <w:rsid w:val="001A7FD7"/>
    <w:rsid w:val="001B0A01"/>
    <w:rsid w:val="001B0B83"/>
    <w:rsid w:val="001B1178"/>
    <w:rsid w:val="001B237E"/>
    <w:rsid w:val="001B26BD"/>
    <w:rsid w:val="001B3CDE"/>
    <w:rsid w:val="001B3E4E"/>
    <w:rsid w:val="001B5F3A"/>
    <w:rsid w:val="001B6E90"/>
    <w:rsid w:val="001B76BD"/>
    <w:rsid w:val="001C03A9"/>
    <w:rsid w:val="001C1CDC"/>
    <w:rsid w:val="001C26CC"/>
    <w:rsid w:val="001C2DB5"/>
    <w:rsid w:val="001C4178"/>
    <w:rsid w:val="001C4293"/>
    <w:rsid w:val="001C46CD"/>
    <w:rsid w:val="001C4780"/>
    <w:rsid w:val="001C5B1C"/>
    <w:rsid w:val="001C7F1D"/>
    <w:rsid w:val="001D153F"/>
    <w:rsid w:val="001D2276"/>
    <w:rsid w:val="001D305C"/>
    <w:rsid w:val="001D3995"/>
    <w:rsid w:val="001D3A97"/>
    <w:rsid w:val="001D3DC4"/>
    <w:rsid w:val="001D5A53"/>
    <w:rsid w:val="001D5B31"/>
    <w:rsid w:val="001E0AAF"/>
    <w:rsid w:val="001E13EB"/>
    <w:rsid w:val="001E255C"/>
    <w:rsid w:val="001E34F9"/>
    <w:rsid w:val="001E3682"/>
    <w:rsid w:val="001E36CE"/>
    <w:rsid w:val="001E448B"/>
    <w:rsid w:val="001E4B08"/>
    <w:rsid w:val="001E514F"/>
    <w:rsid w:val="001E52A5"/>
    <w:rsid w:val="001E65B7"/>
    <w:rsid w:val="001E7355"/>
    <w:rsid w:val="001E7B5E"/>
    <w:rsid w:val="001E7CD8"/>
    <w:rsid w:val="001F0CF7"/>
    <w:rsid w:val="001F0DDE"/>
    <w:rsid w:val="001F3AEA"/>
    <w:rsid w:val="001F3CEA"/>
    <w:rsid w:val="001F4666"/>
    <w:rsid w:val="001F55B9"/>
    <w:rsid w:val="001F582C"/>
    <w:rsid w:val="001F5BC2"/>
    <w:rsid w:val="001F5F7F"/>
    <w:rsid w:val="001F6B11"/>
    <w:rsid w:val="001F7DFA"/>
    <w:rsid w:val="00200192"/>
    <w:rsid w:val="00201DEE"/>
    <w:rsid w:val="0020257E"/>
    <w:rsid w:val="00203502"/>
    <w:rsid w:val="00203D17"/>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9DF"/>
    <w:rsid w:val="002129EF"/>
    <w:rsid w:val="002143B5"/>
    <w:rsid w:val="00214CA4"/>
    <w:rsid w:val="00214E9E"/>
    <w:rsid w:val="002158ED"/>
    <w:rsid w:val="00215AC3"/>
    <w:rsid w:val="00215D91"/>
    <w:rsid w:val="002168DD"/>
    <w:rsid w:val="00216D9B"/>
    <w:rsid w:val="00216E76"/>
    <w:rsid w:val="00217CCD"/>
    <w:rsid w:val="002202BB"/>
    <w:rsid w:val="00220402"/>
    <w:rsid w:val="00221452"/>
    <w:rsid w:val="00221E2C"/>
    <w:rsid w:val="00221F05"/>
    <w:rsid w:val="002225AD"/>
    <w:rsid w:val="0022317F"/>
    <w:rsid w:val="0022375A"/>
    <w:rsid w:val="00223AE4"/>
    <w:rsid w:val="002244C1"/>
    <w:rsid w:val="0022458D"/>
    <w:rsid w:val="002248AE"/>
    <w:rsid w:val="002262B8"/>
    <w:rsid w:val="002266BC"/>
    <w:rsid w:val="00227238"/>
    <w:rsid w:val="0022734D"/>
    <w:rsid w:val="002273C1"/>
    <w:rsid w:val="002303EE"/>
    <w:rsid w:val="002307F0"/>
    <w:rsid w:val="002314B7"/>
    <w:rsid w:val="00233341"/>
    <w:rsid w:val="002338AC"/>
    <w:rsid w:val="00233BD7"/>
    <w:rsid w:val="00234388"/>
    <w:rsid w:val="00234BAC"/>
    <w:rsid w:val="00234E83"/>
    <w:rsid w:val="00235D02"/>
    <w:rsid w:val="002360AF"/>
    <w:rsid w:val="002400B7"/>
    <w:rsid w:val="002400DC"/>
    <w:rsid w:val="002404F3"/>
    <w:rsid w:val="002405F5"/>
    <w:rsid w:val="002411AC"/>
    <w:rsid w:val="002413EE"/>
    <w:rsid w:val="002429C7"/>
    <w:rsid w:val="00242B0A"/>
    <w:rsid w:val="00243627"/>
    <w:rsid w:val="0024401A"/>
    <w:rsid w:val="00244CE1"/>
    <w:rsid w:val="002454BA"/>
    <w:rsid w:val="00245528"/>
    <w:rsid w:val="002458C2"/>
    <w:rsid w:val="00245D8A"/>
    <w:rsid w:val="00245EB0"/>
    <w:rsid w:val="00246115"/>
    <w:rsid w:val="00246652"/>
    <w:rsid w:val="00247231"/>
    <w:rsid w:val="00247841"/>
    <w:rsid w:val="00247E47"/>
    <w:rsid w:val="002500A3"/>
    <w:rsid w:val="002531AB"/>
    <w:rsid w:val="00253D88"/>
    <w:rsid w:val="00253F65"/>
    <w:rsid w:val="00253FD6"/>
    <w:rsid w:val="00254181"/>
    <w:rsid w:val="002546E0"/>
    <w:rsid w:val="00255760"/>
    <w:rsid w:val="002557C5"/>
    <w:rsid w:val="002557C8"/>
    <w:rsid w:val="002565B2"/>
    <w:rsid w:val="002568B4"/>
    <w:rsid w:val="00256C42"/>
    <w:rsid w:val="00261293"/>
    <w:rsid w:val="00262666"/>
    <w:rsid w:val="00262E0F"/>
    <w:rsid w:val="00264334"/>
    <w:rsid w:val="002643EE"/>
    <w:rsid w:val="00265644"/>
    <w:rsid w:val="00265B6D"/>
    <w:rsid w:val="0026673D"/>
    <w:rsid w:val="00266836"/>
    <w:rsid w:val="002676DC"/>
    <w:rsid w:val="0027052D"/>
    <w:rsid w:val="00270AB9"/>
    <w:rsid w:val="002715D6"/>
    <w:rsid w:val="00271611"/>
    <w:rsid w:val="00271B05"/>
    <w:rsid w:val="0027261A"/>
    <w:rsid w:val="00272C0E"/>
    <w:rsid w:val="00272DB6"/>
    <w:rsid w:val="00274834"/>
    <w:rsid w:val="00274C60"/>
    <w:rsid w:val="00274CA0"/>
    <w:rsid w:val="002763C1"/>
    <w:rsid w:val="0027657D"/>
    <w:rsid w:val="002765F1"/>
    <w:rsid w:val="00276620"/>
    <w:rsid w:val="00277315"/>
    <w:rsid w:val="00277CEE"/>
    <w:rsid w:val="002802D1"/>
    <w:rsid w:val="002814C1"/>
    <w:rsid w:val="002818EA"/>
    <w:rsid w:val="002819E9"/>
    <w:rsid w:val="00281F83"/>
    <w:rsid w:val="00282359"/>
    <w:rsid w:val="002835EE"/>
    <w:rsid w:val="00283EF3"/>
    <w:rsid w:val="00284A68"/>
    <w:rsid w:val="00284DE0"/>
    <w:rsid w:val="00285425"/>
    <w:rsid w:val="00285643"/>
    <w:rsid w:val="00286916"/>
    <w:rsid w:val="00287075"/>
    <w:rsid w:val="002871EE"/>
    <w:rsid w:val="00290751"/>
    <w:rsid w:val="00291521"/>
    <w:rsid w:val="00292402"/>
    <w:rsid w:val="0029285B"/>
    <w:rsid w:val="00293351"/>
    <w:rsid w:val="002944C2"/>
    <w:rsid w:val="00294A97"/>
    <w:rsid w:val="0029596C"/>
    <w:rsid w:val="00295E8D"/>
    <w:rsid w:val="00295FDC"/>
    <w:rsid w:val="00296CCC"/>
    <w:rsid w:val="00297E38"/>
    <w:rsid w:val="002A07BE"/>
    <w:rsid w:val="002A0AB1"/>
    <w:rsid w:val="002A1141"/>
    <w:rsid w:val="002A2734"/>
    <w:rsid w:val="002A2B23"/>
    <w:rsid w:val="002A2CD2"/>
    <w:rsid w:val="002A3429"/>
    <w:rsid w:val="002A47DA"/>
    <w:rsid w:val="002A5813"/>
    <w:rsid w:val="002A6E4A"/>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710A"/>
    <w:rsid w:val="002B73AC"/>
    <w:rsid w:val="002B7E9C"/>
    <w:rsid w:val="002B7FD3"/>
    <w:rsid w:val="002C0BAD"/>
    <w:rsid w:val="002C1403"/>
    <w:rsid w:val="002C31C2"/>
    <w:rsid w:val="002C363A"/>
    <w:rsid w:val="002C42A9"/>
    <w:rsid w:val="002C454D"/>
    <w:rsid w:val="002C4741"/>
    <w:rsid w:val="002C4C3D"/>
    <w:rsid w:val="002C4F26"/>
    <w:rsid w:val="002C5485"/>
    <w:rsid w:val="002C559F"/>
    <w:rsid w:val="002C57E6"/>
    <w:rsid w:val="002C5A2E"/>
    <w:rsid w:val="002C6022"/>
    <w:rsid w:val="002C6CCF"/>
    <w:rsid w:val="002C77D4"/>
    <w:rsid w:val="002D0DE5"/>
    <w:rsid w:val="002D1A18"/>
    <w:rsid w:val="002D211D"/>
    <w:rsid w:val="002D238B"/>
    <w:rsid w:val="002D248F"/>
    <w:rsid w:val="002D33E0"/>
    <w:rsid w:val="002D380F"/>
    <w:rsid w:val="002D3D0B"/>
    <w:rsid w:val="002D3E0A"/>
    <w:rsid w:val="002D541B"/>
    <w:rsid w:val="002D61C8"/>
    <w:rsid w:val="002D61EE"/>
    <w:rsid w:val="002D7717"/>
    <w:rsid w:val="002E0EBE"/>
    <w:rsid w:val="002E183B"/>
    <w:rsid w:val="002E204B"/>
    <w:rsid w:val="002E2FBA"/>
    <w:rsid w:val="002E31A0"/>
    <w:rsid w:val="002E444D"/>
    <w:rsid w:val="002E4F23"/>
    <w:rsid w:val="002E6272"/>
    <w:rsid w:val="002E6783"/>
    <w:rsid w:val="002E6C11"/>
    <w:rsid w:val="002E6C9E"/>
    <w:rsid w:val="002E6DB9"/>
    <w:rsid w:val="002E7387"/>
    <w:rsid w:val="002E7ED1"/>
    <w:rsid w:val="002E7F9D"/>
    <w:rsid w:val="002E7FD0"/>
    <w:rsid w:val="002F0805"/>
    <w:rsid w:val="002F10C6"/>
    <w:rsid w:val="002F11B1"/>
    <w:rsid w:val="002F31A0"/>
    <w:rsid w:val="002F347F"/>
    <w:rsid w:val="002F394A"/>
    <w:rsid w:val="002F3BB8"/>
    <w:rsid w:val="002F4257"/>
    <w:rsid w:val="002F4962"/>
    <w:rsid w:val="002F5385"/>
    <w:rsid w:val="002F6742"/>
    <w:rsid w:val="002F748E"/>
    <w:rsid w:val="00300150"/>
    <w:rsid w:val="003018EC"/>
    <w:rsid w:val="00301DB0"/>
    <w:rsid w:val="003021A9"/>
    <w:rsid w:val="003035A7"/>
    <w:rsid w:val="003038FB"/>
    <w:rsid w:val="003055F2"/>
    <w:rsid w:val="00305990"/>
    <w:rsid w:val="003061BB"/>
    <w:rsid w:val="00306290"/>
    <w:rsid w:val="00306B02"/>
    <w:rsid w:val="0030730A"/>
    <w:rsid w:val="00307FC0"/>
    <w:rsid w:val="0031092F"/>
    <w:rsid w:val="00310C08"/>
    <w:rsid w:val="0031125C"/>
    <w:rsid w:val="00312030"/>
    <w:rsid w:val="00312087"/>
    <w:rsid w:val="003127F1"/>
    <w:rsid w:val="003135B0"/>
    <w:rsid w:val="003135C5"/>
    <w:rsid w:val="00313C38"/>
    <w:rsid w:val="00313D2B"/>
    <w:rsid w:val="0031435A"/>
    <w:rsid w:val="00314594"/>
    <w:rsid w:val="00314B1E"/>
    <w:rsid w:val="003151DF"/>
    <w:rsid w:val="00315202"/>
    <w:rsid w:val="003153A9"/>
    <w:rsid w:val="003155A0"/>
    <w:rsid w:val="00315918"/>
    <w:rsid w:val="00317201"/>
    <w:rsid w:val="00320D1D"/>
    <w:rsid w:val="0032124D"/>
    <w:rsid w:val="003216D0"/>
    <w:rsid w:val="0032180C"/>
    <w:rsid w:val="00322B29"/>
    <w:rsid w:val="00322B42"/>
    <w:rsid w:val="00323C2D"/>
    <w:rsid w:val="00325D02"/>
    <w:rsid w:val="00325D21"/>
    <w:rsid w:val="00326E13"/>
    <w:rsid w:val="0032713E"/>
    <w:rsid w:val="003274A7"/>
    <w:rsid w:val="00327884"/>
    <w:rsid w:val="00332594"/>
    <w:rsid w:val="00332AED"/>
    <w:rsid w:val="00332F27"/>
    <w:rsid w:val="00333929"/>
    <w:rsid w:val="00333C41"/>
    <w:rsid w:val="00334208"/>
    <w:rsid w:val="00334AB3"/>
    <w:rsid w:val="00334BE1"/>
    <w:rsid w:val="00335549"/>
    <w:rsid w:val="00335AFF"/>
    <w:rsid w:val="00335E64"/>
    <w:rsid w:val="00336559"/>
    <w:rsid w:val="0033658A"/>
    <w:rsid w:val="003366CA"/>
    <w:rsid w:val="00337B89"/>
    <w:rsid w:val="00337C3D"/>
    <w:rsid w:val="00340666"/>
    <w:rsid w:val="003425A9"/>
    <w:rsid w:val="00342B91"/>
    <w:rsid w:val="0034420C"/>
    <w:rsid w:val="00344697"/>
    <w:rsid w:val="00344FE9"/>
    <w:rsid w:val="00345108"/>
    <w:rsid w:val="00346BF8"/>
    <w:rsid w:val="00346D00"/>
    <w:rsid w:val="003470ED"/>
    <w:rsid w:val="00347BFA"/>
    <w:rsid w:val="003510E2"/>
    <w:rsid w:val="00351DA6"/>
    <w:rsid w:val="00353228"/>
    <w:rsid w:val="00353C76"/>
    <w:rsid w:val="00355296"/>
    <w:rsid w:val="00355E71"/>
    <w:rsid w:val="00355EC0"/>
    <w:rsid w:val="003561ED"/>
    <w:rsid w:val="00356D92"/>
    <w:rsid w:val="00360FBF"/>
    <w:rsid w:val="003612E6"/>
    <w:rsid w:val="0036166D"/>
    <w:rsid w:val="003619A5"/>
    <w:rsid w:val="00361C60"/>
    <w:rsid w:val="00361E4B"/>
    <w:rsid w:val="00361F70"/>
    <w:rsid w:val="003621F3"/>
    <w:rsid w:val="003627F9"/>
    <w:rsid w:val="00363ADD"/>
    <w:rsid w:val="003644DA"/>
    <w:rsid w:val="00364504"/>
    <w:rsid w:val="00366BFD"/>
    <w:rsid w:val="00366E68"/>
    <w:rsid w:val="00370D1F"/>
    <w:rsid w:val="00371191"/>
    <w:rsid w:val="003720D7"/>
    <w:rsid w:val="003725CC"/>
    <w:rsid w:val="003750A1"/>
    <w:rsid w:val="0037582F"/>
    <w:rsid w:val="00375CF8"/>
    <w:rsid w:val="0037720D"/>
    <w:rsid w:val="00380ED1"/>
    <w:rsid w:val="00381284"/>
    <w:rsid w:val="00381782"/>
    <w:rsid w:val="003821B0"/>
    <w:rsid w:val="003822EF"/>
    <w:rsid w:val="003837C8"/>
    <w:rsid w:val="00384432"/>
    <w:rsid w:val="00385042"/>
    <w:rsid w:val="0038616C"/>
    <w:rsid w:val="00386957"/>
    <w:rsid w:val="00386E56"/>
    <w:rsid w:val="003870B2"/>
    <w:rsid w:val="0038711C"/>
    <w:rsid w:val="00387129"/>
    <w:rsid w:val="00387D04"/>
    <w:rsid w:val="003913BF"/>
    <w:rsid w:val="00391F0D"/>
    <w:rsid w:val="003921C9"/>
    <w:rsid w:val="003935DC"/>
    <w:rsid w:val="00394320"/>
    <w:rsid w:val="0039489B"/>
    <w:rsid w:val="00395136"/>
    <w:rsid w:val="003951A5"/>
    <w:rsid w:val="0039610D"/>
    <w:rsid w:val="0039694A"/>
    <w:rsid w:val="003A22EF"/>
    <w:rsid w:val="003A2C58"/>
    <w:rsid w:val="003A388F"/>
    <w:rsid w:val="003A3A6E"/>
    <w:rsid w:val="003A3BBB"/>
    <w:rsid w:val="003A4185"/>
    <w:rsid w:val="003A432A"/>
    <w:rsid w:val="003A43C3"/>
    <w:rsid w:val="003A6522"/>
    <w:rsid w:val="003A65B1"/>
    <w:rsid w:val="003A66AE"/>
    <w:rsid w:val="003A69EC"/>
    <w:rsid w:val="003A7B37"/>
    <w:rsid w:val="003B02A3"/>
    <w:rsid w:val="003B1930"/>
    <w:rsid w:val="003B2E57"/>
    <w:rsid w:val="003B4467"/>
    <w:rsid w:val="003B4CEA"/>
    <w:rsid w:val="003B4E84"/>
    <w:rsid w:val="003B51C2"/>
    <w:rsid w:val="003B5F57"/>
    <w:rsid w:val="003B6103"/>
    <w:rsid w:val="003B7777"/>
    <w:rsid w:val="003C0C9A"/>
    <w:rsid w:val="003C1DD7"/>
    <w:rsid w:val="003C2237"/>
    <w:rsid w:val="003C2541"/>
    <w:rsid w:val="003C3278"/>
    <w:rsid w:val="003C4B44"/>
    <w:rsid w:val="003C5545"/>
    <w:rsid w:val="003C68B1"/>
    <w:rsid w:val="003C6A58"/>
    <w:rsid w:val="003C7018"/>
    <w:rsid w:val="003C7149"/>
    <w:rsid w:val="003C7C33"/>
    <w:rsid w:val="003D01CA"/>
    <w:rsid w:val="003D2095"/>
    <w:rsid w:val="003D2D0D"/>
    <w:rsid w:val="003D2E98"/>
    <w:rsid w:val="003D37B3"/>
    <w:rsid w:val="003D4545"/>
    <w:rsid w:val="003D4A24"/>
    <w:rsid w:val="003D4EEF"/>
    <w:rsid w:val="003D520A"/>
    <w:rsid w:val="003D5ECA"/>
    <w:rsid w:val="003D721B"/>
    <w:rsid w:val="003E1938"/>
    <w:rsid w:val="003E1BB2"/>
    <w:rsid w:val="003E1D76"/>
    <w:rsid w:val="003E21D9"/>
    <w:rsid w:val="003E2409"/>
    <w:rsid w:val="003E3A8B"/>
    <w:rsid w:val="003E4883"/>
    <w:rsid w:val="003E5306"/>
    <w:rsid w:val="003E544D"/>
    <w:rsid w:val="003E62D6"/>
    <w:rsid w:val="003E6A85"/>
    <w:rsid w:val="003F0212"/>
    <w:rsid w:val="003F0BE6"/>
    <w:rsid w:val="003F0D26"/>
    <w:rsid w:val="003F1A0A"/>
    <w:rsid w:val="003F1F88"/>
    <w:rsid w:val="003F30EF"/>
    <w:rsid w:val="003F348D"/>
    <w:rsid w:val="003F4F97"/>
    <w:rsid w:val="003F52B3"/>
    <w:rsid w:val="003F5592"/>
    <w:rsid w:val="003F5D62"/>
    <w:rsid w:val="003F6DB5"/>
    <w:rsid w:val="003F7097"/>
    <w:rsid w:val="003F73AE"/>
    <w:rsid w:val="003F758F"/>
    <w:rsid w:val="003F77AC"/>
    <w:rsid w:val="004004AA"/>
    <w:rsid w:val="004012CA"/>
    <w:rsid w:val="00401559"/>
    <w:rsid w:val="00401BC4"/>
    <w:rsid w:val="00403EE1"/>
    <w:rsid w:val="0040469F"/>
    <w:rsid w:val="00404FCE"/>
    <w:rsid w:val="004052FE"/>
    <w:rsid w:val="00406C6D"/>
    <w:rsid w:val="00407199"/>
    <w:rsid w:val="0040756A"/>
    <w:rsid w:val="00407D53"/>
    <w:rsid w:val="0041273C"/>
    <w:rsid w:val="004127F3"/>
    <w:rsid w:val="00412810"/>
    <w:rsid w:val="004130F7"/>
    <w:rsid w:val="00413E1F"/>
    <w:rsid w:val="00413F4B"/>
    <w:rsid w:val="00414B84"/>
    <w:rsid w:val="0041535B"/>
    <w:rsid w:val="00415C0B"/>
    <w:rsid w:val="00416B10"/>
    <w:rsid w:val="00416F85"/>
    <w:rsid w:val="00417C64"/>
    <w:rsid w:val="0042055D"/>
    <w:rsid w:val="004205AD"/>
    <w:rsid w:val="004233E4"/>
    <w:rsid w:val="00425324"/>
    <w:rsid w:val="004261A0"/>
    <w:rsid w:val="004265FE"/>
    <w:rsid w:val="004275E7"/>
    <w:rsid w:val="0042768E"/>
    <w:rsid w:val="00430558"/>
    <w:rsid w:val="004306D0"/>
    <w:rsid w:val="00430C7F"/>
    <w:rsid w:val="004319EF"/>
    <w:rsid w:val="00431F77"/>
    <w:rsid w:val="00432FDA"/>
    <w:rsid w:val="00433FA1"/>
    <w:rsid w:val="00433FF1"/>
    <w:rsid w:val="0043421D"/>
    <w:rsid w:val="00434967"/>
    <w:rsid w:val="004356B3"/>
    <w:rsid w:val="004357B2"/>
    <w:rsid w:val="0043741C"/>
    <w:rsid w:val="004403B2"/>
    <w:rsid w:val="00441167"/>
    <w:rsid w:val="004412A1"/>
    <w:rsid w:val="00442325"/>
    <w:rsid w:val="004425F1"/>
    <w:rsid w:val="0044269F"/>
    <w:rsid w:val="004445BB"/>
    <w:rsid w:val="00445139"/>
    <w:rsid w:val="00445A76"/>
    <w:rsid w:val="00445F50"/>
    <w:rsid w:val="004461C6"/>
    <w:rsid w:val="00446778"/>
    <w:rsid w:val="00447A15"/>
    <w:rsid w:val="004511D9"/>
    <w:rsid w:val="004519F8"/>
    <w:rsid w:val="00451D74"/>
    <w:rsid w:val="004529A7"/>
    <w:rsid w:val="004543AB"/>
    <w:rsid w:val="004545A0"/>
    <w:rsid w:val="00454D5B"/>
    <w:rsid w:val="00454E5E"/>
    <w:rsid w:val="00456585"/>
    <w:rsid w:val="00457599"/>
    <w:rsid w:val="004575BF"/>
    <w:rsid w:val="00457AF3"/>
    <w:rsid w:val="0046001C"/>
    <w:rsid w:val="00460579"/>
    <w:rsid w:val="00461EE1"/>
    <w:rsid w:val="0046245C"/>
    <w:rsid w:val="00462E1B"/>
    <w:rsid w:val="004631FD"/>
    <w:rsid w:val="00463DA1"/>
    <w:rsid w:val="00463ECE"/>
    <w:rsid w:val="00464F73"/>
    <w:rsid w:val="00464FDA"/>
    <w:rsid w:val="00465518"/>
    <w:rsid w:val="00466812"/>
    <w:rsid w:val="00466CA4"/>
    <w:rsid w:val="00466E02"/>
    <w:rsid w:val="00467540"/>
    <w:rsid w:val="00467781"/>
    <w:rsid w:val="00470028"/>
    <w:rsid w:val="00470E19"/>
    <w:rsid w:val="004718E2"/>
    <w:rsid w:val="00472BD9"/>
    <w:rsid w:val="00473069"/>
    <w:rsid w:val="00473135"/>
    <w:rsid w:val="0047392F"/>
    <w:rsid w:val="0047546E"/>
    <w:rsid w:val="004757DF"/>
    <w:rsid w:val="00476D40"/>
    <w:rsid w:val="00476F5C"/>
    <w:rsid w:val="00476F6F"/>
    <w:rsid w:val="004801B8"/>
    <w:rsid w:val="00480304"/>
    <w:rsid w:val="0048101C"/>
    <w:rsid w:val="00481298"/>
    <w:rsid w:val="00481B7D"/>
    <w:rsid w:val="00482DB2"/>
    <w:rsid w:val="00483B84"/>
    <w:rsid w:val="00483BCD"/>
    <w:rsid w:val="00483C08"/>
    <w:rsid w:val="00483D44"/>
    <w:rsid w:val="00483D99"/>
    <w:rsid w:val="004848FF"/>
    <w:rsid w:val="00486A4E"/>
    <w:rsid w:val="00487908"/>
    <w:rsid w:val="00487EF1"/>
    <w:rsid w:val="00487FF7"/>
    <w:rsid w:val="004901BB"/>
    <w:rsid w:val="004901F4"/>
    <w:rsid w:val="00491B22"/>
    <w:rsid w:val="00491B8A"/>
    <w:rsid w:val="0049244C"/>
    <w:rsid w:val="00492A9E"/>
    <w:rsid w:val="00493E08"/>
    <w:rsid w:val="004940ED"/>
    <w:rsid w:val="00494101"/>
    <w:rsid w:val="00494331"/>
    <w:rsid w:val="00494BA4"/>
    <w:rsid w:val="00495DFB"/>
    <w:rsid w:val="00495E07"/>
    <w:rsid w:val="004A0047"/>
    <w:rsid w:val="004A20E0"/>
    <w:rsid w:val="004A21D0"/>
    <w:rsid w:val="004A26E6"/>
    <w:rsid w:val="004A31E9"/>
    <w:rsid w:val="004A3C31"/>
    <w:rsid w:val="004A4B8D"/>
    <w:rsid w:val="004A5036"/>
    <w:rsid w:val="004A504E"/>
    <w:rsid w:val="004A508D"/>
    <w:rsid w:val="004A5350"/>
    <w:rsid w:val="004A6247"/>
    <w:rsid w:val="004A62FB"/>
    <w:rsid w:val="004A7233"/>
    <w:rsid w:val="004A75F4"/>
    <w:rsid w:val="004A7C5D"/>
    <w:rsid w:val="004B0127"/>
    <w:rsid w:val="004B33AE"/>
    <w:rsid w:val="004B3FE6"/>
    <w:rsid w:val="004B42AA"/>
    <w:rsid w:val="004B46ED"/>
    <w:rsid w:val="004B4AA1"/>
    <w:rsid w:val="004B5199"/>
    <w:rsid w:val="004B5434"/>
    <w:rsid w:val="004B55A8"/>
    <w:rsid w:val="004B55B0"/>
    <w:rsid w:val="004B7C32"/>
    <w:rsid w:val="004B7C9C"/>
    <w:rsid w:val="004C0DD4"/>
    <w:rsid w:val="004C24B4"/>
    <w:rsid w:val="004C25DD"/>
    <w:rsid w:val="004C36BF"/>
    <w:rsid w:val="004C3D4F"/>
    <w:rsid w:val="004C430C"/>
    <w:rsid w:val="004C45EE"/>
    <w:rsid w:val="004C4B30"/>
    <w:rsid w:val="004C4D99"/>
    <w:rsid w:val="004C5772"/>
    <w:rsid w:val="004C5A85"/>
    <w:rsid w:val="004C63C8"/>
    <w:rsid w:val="004C6653"/>
    <w:rsid w:val="004C6957"/>
    <w:rsid w:val="004C6BC5"/>
    <w:rsid w:val="004C70D2"/>
    <w:rsid w:val="004C7CED"/>
    <w:rsid w:val="004D13E2"/>
    <w:rsid w:val="004D1A9D"/>
    <w:rsid w:val="004D3091"/>
    <w:rsid w:val="004D3DBA"/>
    <w:rsid w:val="004D5CA3"/>
    <w:rsid w:val="004D6361"/>
    <w:rsid w:val="004D6AFD"/>
    <w:rsid w:val="004D7BE8"/>
    <w:rsid w:val="004E0697"/>
    <w:rsid w:val="004E16B2"/>
    <w:rsid w:val="004E19FD"/>
    <w:rsid w:val="004E218B"/>
    <w:rsid w:val="004E2C92"/>
    <w:rsid w:val="004E3445"/>
    <w:rsid w:val="004E3BFA"/>
    <w:rsid w:val="004E50E3"/>
    <w:rsid w:val="004E5C54"/>
    <w:rsid w:val="004E5E6C"/>
    <w:rsid w:val="004E62E1"/>
    <w:rsid w:val="004E70C1"/>
    <w:rsid w:val="004F0469"/>
    <w:rsid w:val="004F1D2C"/>
    <w:rsid w:val="004F1FD4"/>
    <w:rsid w:val="004F31FF"/>
    <w:rsid w:val="004F39D3"/>
    <w:rsid w:val="004F43F1"/>
    <w:rsid w:val="004F48F6"/>
    <w:rsid w:val="004F4F15"/>
    <w:rsid w:val="004F6882"/>
    <w:rsid w:val="004F69C5"/>
    <w:rsid w:val="004F6C71"/>
    <w:rsid w:val="004F71FA"/>
    <w:rsid w:val="004F7351"/>
    <w:rsid w:val="004F7C33"/>
    <w:rsid w:val="00500756"/>
    <w:rsid w:val="005014A9"/>
    <w:rsid w:val="00503EF9"/>
    <w:rsid w:val="005051A9"/>
    <w:rsid w:val="005055F6"/>
    <w:rsid w:val="00505E54"/>
    <w:rsid w:val="005065A4"/>
    <w:rsid w:val="005079BC"/>
    <w:rsid w:val="00507D81"/>
    <w:rsid w:val="005105B7"/>
    <w:rsid w:val="00512883"/>
    <w:rsid w:val="00512F75"/>
    <w:rsid w:val="00513B9C"/>
    <w:rsid w:val="00513D07"/>
    <w:rsid w:val="00514F16"/>
    <w:rsid w:val="00516131"/>
    <w:rsid w:val="0051616A"/>
    <w:rsid w:val="005169AF"/>
    <w:rsid w:val="00516EAE"/>
    <w:rsid w:val="005170B2"/>
    <w:rsid w:val="00517759"/>
    <w:rsid w:val="0052043E"/>
    <w:rsid w:val="005205C2"/>
    <w:rsid w:val="00520B83"/>
    <w:rsid w:val="005226DC"/>
    <w:rsid w:val="00522A1B"/>
    <w:rsid w:val="00523032"/>
    <w:rsid w:val="00523548"/>
    <w:rsid w:val="005235DA"/>
    <w:rsid w:val="00523843"/>
    <w:rsid w:val="00523AA8"/>
    <w:rsid w:val="0052426E"/>
    <w:rsid w:val="00524572"/>
    <w:rsid w:val="005248E1"/>
    <w:rsid w:val="005251F3"/>
    <w:rsid w:val="005263AE"/>
    <w:rsid w:val="00526F12"/>
    <w:rsid w:val="0052733E"/>
    <w:rsid w:val="00527593"/>
    <w:rsid w:val="00531442"/>
    <w:rsid w:val="00531B1D"/>
    <w:rsid w:val="005337F5"/>
    <w:rsid w:val="00533BA1"/>
    <w:rsid w:val="00534379"/>
    <w:rsid w:val="00534502"/>
    <w:rsid w:val="00534CEA"/>
    <w:rsid w:val="0053628F"/>
    <w:rsid w:val="00536AF6"/>
    <w:rsid w:val="00540BF2"/>
    <w:rsid w:val="005416D6"/>
    <w:rsid w:val="005417FF"/>
    <w:rsid w:val="00542138"/>
    <w:rsid w:val="00542C65"/>
    <w:rsid w:val="005455F5"/>
    <w:rsid w:val="00545B55"/>
    <w:rsid w:val="00546BE0"/>
    <w:rsid w:val="00547A1C"/>
    <w:rsid w:val="00547C05"/>
    <w:rsid w:val="00550451"/>
    <w:rsid w:val="0055210C"/>
    <w:rsid w:val="005525DC"/>
    <w:rsid w:val="00553A43"/>
    <w:rsid w:val="00553F61"/>
    <w:rsid w:val="005544E8"/>
    <w:rsid w:val="0055466E"/>
    <w:rsid w:val="005553CE"/>
    <w:rsid w:val="005559B3"/>
    <w:rsid w:val="00556020"/>
    <w:rsid w:val="005563C6"/>
    <w:rsid w:val="00556454"/>
    <w:rsid w:val="00556956"/>
    <w:rsid w:val="00556EC7"/>
    <w:rsid w:val="00557079"/>
    <w:rsid w:val="00560257"/>
    <w:rsid w:val="005602C9"/>
    <w:rsid w:val="00560B96"/>
    <w:rsid w:val="00560C3D"/>
    <w:rsid w:val="005613FF"/>
    <w:rsid w:val="00561ED0"/>
    <w:rsid w:val="00561F1B"/>
    <w:rsid w:val="00562173"/>
    <w:rsid w:val="005627E3"/>
    <w:rsid w:val="00563866"/>
    <w:rsid w:val="00563FC0"/>
    <w:rsid w:val="005649CC"/>
    <w:rsid w:val="005651AD"/>
    <w:rsid w:val="00566226"/>
    <w:rsid w:val="0056776A"/>
    <w:rsid w:val="00567BED"/>
    <w:rsid w:val="00570552"/>
    <w:rsid w:val="00570C1C"/>
    <w:rsid w:val="00571671"/>
    <w:rsid w:val="00572199"/>
    <w:rsid w:val="005721AB"/>
    <w:rsid w:val="005728DC"/>
    <w:rsid w:val="00574B14"/>
    <w:rsid w:val="005753F5"/>
    <w:rsid w:val="005759F3"/>
    <w:rsid w:val="00576657"/>
    <w:rsid w:val="005768AD"/>
    <w:rsid w:val="00576E47"/>
    <w:rsid w:val="0057796B"/>
    <w:rsid w:val="00577CDE"/>
    <w:rsid w:val="00580128"/>
    <w:rsid w:val="00580427"/>
    <w:rsid w:val="00580919"/>
    <w:rsid w:val="005819B3"/>
    <w:rsid w:val="00581A30"/>
    <w:rsid w:val="005824BE"/>
    <w:rsid w:val="00582A94"/>
    <w:rsid w:val="00582D26"/>
    <w:rsid w:val="0058542A"/>
    <w:rsid w:val="005872C1"/>
    <w:rsid w:val="00587896"/>
    <w:rsid w:val="00587936"/>
    <w:rsid w:val="00587E7F"/>
    <w:rsid w:val="00590296"/>
    <w:rsid w:val="00591329"/>
    <w:rsid w:val="005918AF"/>
    <w:rsid w:val="005941FD"/>
    <w:rsid w:val="00594769"/>
    <w:rsid w:val="0059678F"/>
    <w:rsid w:val="00596BBA"/>
    <w:rsid w:val="00597947"/>
    <w:rsid w:val="005A073F"/>
    <w:rsid w:val="005A10CA"/>
    <w:rsid w:val="005A1558"/>
    <w:rsid w:val="005A18A8"/>
    <w:rsid w:val="005A1AEA"/>
    <w:rsid w:val="005A221E"/>
    <w:rsid w:val="005A2620"/>
    <w:rsid w:val="005A2946"/>
    <w:rsid w:val="005A3587"/>
    <w:rsid w:val="005A3A67"/>
    <w:rsid w:val="005A4493"/>
    <w:rsid w:val="005A55F6"/>
    <w:rsid w:val="005A59A5"/>
    <w:rsid w:val="005A5E6A"/>
    <w:rsid w:val="005A67F3"/>
    <w:rsid w:val="005A6E74"/>
    <w:rsid w:val="005A75BA"/>
    <w:rsid w:val="005A7AE9"/>
    <w:rsid w:val="005B0E82"/>
    <w:rsid w:val="005B1010"/>
    <w:rsid w:val="005B18E9"/>
    <w:rsid w:val="005B1BA2"/>
    <w:rsid w:val="005B1F8E"/>
    <w:rsid w:val="005B20D0"/>
    <w:rsid w:val="005B2EFE"/>
    <w:rsid w:val="005B33CE"/>
    <w:rsid w:val="005B4056"/>
    <w:rsid w:val="005B4BB4"/>
    <w:rsid w:val="005B7021"/>
    <w:rsid w:val="005B72F4"/>
    <w:rsid w:val="005C1171"/>
    <w:rsid w:val="005C214D"/>
    <w:rsid w:val="005C321D"/>
    <w:rsid w:val="005C36FA"/>
    <w:rsid w:val="005C4839"/>
    <w:rsid w:val="005C54F0"/>
    <w:rsid w:val="005C618F"/>
    <w:rsid w:val="005C6217"/>
    <w:rsid w:val="005C7C27"/>
    <w:rsid w:val="005D1275"/>
    <w:rsid w:val="005D173D"/>
    <w:rsid w:val="005D2D57"/>
    <w:rsid w:val="005D322F"/>
    <w:rsid w:val="005D3FC4"/>
    <w:rsid w:val="005D41D3"/>
    <w:rsid w:val="005D47F3"/>
    <w:rsid w:val="005D4CFA"/>
    <w:rsid w:val="005D56BB"/>
    <w:rsid w:val="005D571D"/>
    <w:rsid w:val="005D5AE3"/>
    <w:rsid w:val="005D651C"/>
    <w:rsid w:val="005D6E3A"/>
    <w:rsid w:val="005D6EA7"/>
    <w:rsid w:val="005D7364"/>
    <w:rsid w:val="005E0DF3"/>
    <w:rsid w:val="005E1D1E"/>
    <w:rsid w:val="005E2ACF"/>
    <w:rsid w:val="005E3387"/>
    <w:rsid w:val="005E3C0D"/>
    <w:rsid w:val="005E4725"/>
    <w:rsid w:val="005E4884"/>
    <w:rsid w:val="005E4C18"/>
    <w:rsid w:val="005E4C35"/>
    <w:rsid w:val="005E684E"/>
    <w:rsid w:val="005E6E40"/>
    <w:rsid w:val="005E7DD1"/>
    <w:rsid w:val="005F15EF"/>
    <w:rsid w:val="005F1887"/>
    <w:rsid w:val="005F22AD"/>
    <w:rsid w:val="005F248C"/>
    <w:rsid w:val="005F29D6"/>
    <w:rsid w:val="005F2DC3"/>
    <w:rsid w:val="005F2DE1"/>
    <w:rsid w:val="005F3CEB"/>
    <w:rsid w:val="005F3E14"/>
    <w:rsid w:val="005F4267"/>
    <w:rsid w:val="005F46E5"/>
    <w:rsid w:val="005F5575"/>
    <w:rsid w:val="005F5ADF"/>
    <w:rsid w:val="005F5B27"/>
    <w:rsid w:val="005F6045"/>
    <w:rsid w:val="005F628F"/>
    <w:rsid w:val="005F6EEC"/>
    <w:rsid w:val="005F72A6"/>
    <w:rsid w:val="005F7334"/>
    <w:rsid w:val="005F7D80"/>
    <w:rsid w:val="00600136"/>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10506"/>
    <w:rsid w:val="00611598"/>
    <w:rsid w:val="006125F4"/>
    <w:rsid w:val="00612E56"/>
    <w:rsid w:val="0061340F"/>
    <w:rsid w:val="006139E3"/>
    <w:rsid w:val="006153AB"/>
    <w:rsid w:val="00615B84"/>
    <w:rsid w:val="00616C21"/>
    <w:rsid w:val="00616F8E"/>
    <w:rsid w:val="006172B6"/>
    <w:rsid w:val="006206DD"/>
    <w:rsid w:val="00620DA9"/>
    <w:rsid w:val="00621A38"/>
    <w:rsid w:val="00622F78"/>
    <w:rsid w:val="00623155"/>
    <w:rsid w:val="00624A9F"/>
    <w:rsid w:val="00625736"/>
    <w:rsid w:val="00625AAF"/>
    <w:rsid w:val="00625F7A"/>
    <w:rsid w:val="00626128"/>
    <w:rsid w:val="006278B9"/>
    <w:rsid w:val="00627953"/>
    <w:rsid w:val="00627A55"/>
    <w:rsid w:val="00630204"/>
    <w:rsid w:val="00630DF7"/>
    <w:rsid w:val="00630F66"/>
    <w:rsid w:val="00630FB8"/>
    <w:rsid w:val="0063160D"/>
    <w:rsid w:val="00632C4D"/>
    <w:rsid w:val="0063348A"/>
    <w:rsid w:val="00633727"/>
    <w:rsid w:val="00635ADE"/>
    <w:rsid w:val="00635CE4"/>
    <w:rsid w:val="00636635"/>
    <w:rsid w:val="00636812"/>
    <w:rsid w:val="00636945"/>
    <w:rsid w:val="00637FD8"/>
    <w:rsid w:val="00643403"/>
    <w:rsid w:val="00643B07"/>
    <w:rsid w:val="00644F38"/>
    <w:rsid w:val="00645F06"/>
    <w:rsid w:val="00646E28"/>
    <w:rsid w:val="00647451"/>
    <w:rsid w:val="006475D0"/>
    <w:rsid w:val="00647F52"/>
    <w:rsid w:val="00650B3E"/>
    <w:rsid w:val="0065228F"/>
    <w:rsid w:val="006522B0"/>
    <w:rsid w:val="00652678"/>
    <w:rsid w:val="00652B2C"/>
    <w:rsid w:val="00653AD9"/>
    <w:rsid w:val="00654623"/>
    <w:rsid w:val="00654BAD"/>
    <w:rsid w:val="00654D3D"/>
    <w:rsid w:val="006553DC"/>
    <w:rsid w:val="0065759A"/>
    <w:rsid w:val="006609C0"/>
    <w:rsid w:val="00660F77"/>
    <w:rsid w:val="00663BEC"/>
    <w:rsid w:val="006640FD"/>
    <w:rsid w:val="00664D3D"/>
    <w:rsid w:val="00664E06"/>
    <w:rsid w:val="00666B78"/>
    <w:rsid w:val="00667269"/>
    <w:rsid w:val="006677D7"/>
    <w:rsid w:val="00670E02"/>
    <w:rsid w:val="0067116B"/>
    <w:rsid w:val="006713AF"/>
    <w:rsid w:val="00672845"/>
    <w:rsid w:val="00672B23"/>
    <w:rsid w:val="00672FE3"/>
    <w:rsid w:val="0067366F"/>
    <w:rsid w:val="00673BB8"/>
    <w:rsid w:val="00673D39"/>
    <w:rsid w:val="0067431F"/>
    <w:rsid w:val="00674D78"/>
    <w:rsid w:val="00676937"/>
    <w:rsid w:val="00676D3D"/>
    <w:rsid w:val="006776BD"/>
    <w:rsid w:val="00677B3F"/>
    <w:rsid w:val="00681774"/>
    <w:rsid w:val="0068233B"/>
    <w:rsid w:val="006834F0"/>
    <w:rsid w:val="0068387E"/>
    <w:rsid w:val="006838B6"/>
    <w:rsid w:val="00683904"/>
    <w:rsid w:val="006846CE"/>
    <w:rsid w:val="006850C8"/>
    <w:rsid w:val="006857A7"/>
    <w:rsid w:val="00687ACE"/>
    <w:rsid w:val="00687BC4"/>
    <w:rsid w:val="00690700"/>
    <w:rsid w:val="0069102A"/>
    <w:rsid w:val="00693252"/>
    <w:rsid w:val="00693263"/>
    <w:rsid w:val="00693296"/>
    <w:rsid w:val="006938D5"/>
    <w:rsid w:val="00695976"/>
    <w:rsid w:val="006960F1"/>
    <w:rsid w:val="00696D9D"/>
    <w:rsid w:val="00697587"/>
    <w:rsid w:val="00697666"/>
    <w:rsid w:val="00697E72"/>
    <w:rsid w:val="006A24A6"/>
    <w:rsid w:val="006A24AC"/>
    <w:rsid w:val="006A2AA7"/>
    <w:rsid w:val="006A2C7E"/>
    <w:rsid w:val="006A46F9"/>
    <w:rsid w:val="006A4958"/>
    <w:rsid w:val="006A52A2"/>
    <w:rsid w:val="006A58D8"/>
    <w:rsid w:val="006A59B4"/>
    <w:rsid w:val="006A5C36"/>
    <w:rsid w:val="006A5DD7"/>
    <w:rsid w:val="006A7C1E"/>
    <w:rsid w:val="006A7CFC"/>
    <w:rsid w:val="006A7FF6"/>
    <w:rsid w:val="006B057C"/>
    <w:rsid w:val="006B108A"/>
    <w:rsid w:val="006B2798"/>
    <w:rsid w:val="006B2831"/>
    <w:rsid w:val="006B2C1E"/>
    <w:rsid w:val="006B2DB9"/>
    <w:rsid w:val="006B4B48"/>
    <w:rsid w:val="006B53B7"/>
    <w:rsid w:val="006B60D9"/>
    <w:rsid w:val="006B6423"/>
    <w:rsid w:val="006B6FC0"/>
    <w:rsid w:val="006B73D6"/>
    <w:rsid w:val="006B7830"/>
    <w:rsid w:val="006C23AF"/>
    <w:rsid w:val="006C2C44"/>
    <w:rsid w:val="006C2DC7"/>
    <w:rsid w:val="006C319C"/>
    <w:rsid w:val="006C3280"/>
    <w:rsid w:val="006C46EF"/>
    <w:rsid w:val="006C4CDF"/>
    <w:rsid w:val="006C5678"/>
    <w:rsid w:val="006C5927"/>
    <w:rsid w:val="006C6B36"/>
    <w:rsid w:val="006C7035"/>
    <w:rsid w:val="006C71A8"/>
    <w:rsid w:val="006C71F6"/>
    <w:rsid w:val="006C75C8"/>
    <w:rsid w:val="006D0A42"/>
    <w:rsid w:val="006D12E7"/>
    <w:rsid w:val="006D18C0"/>
    <w:rsid w:val="006D1EB1"/>
    <w:rsid w:val="006D26AB"/>
    <w:rsid w:val="006D2A26"/>
    <w:rsid w:val="006D2A9D"/>
    <w:rsid w:val="006D3F66"/>
    <w:rsid w:val="006D4CFE"/>
    <w:rsid w:val="006D5A43"/>
    <w:rsid w:val="006D6152"/>
    <w:rsid w:val="006D6FA1"/>
    <w:rsid w:val="006D791C"/>
    <w:rsid w:val="006E057B"/>
    <w:rsid w:val="006E0CD7"/>
    <w:rsid w:val="006E26B9"/>
    <w:rsid w:val="006E4B16"/>
    <w:rsid w:val="006E5852"/>
    <w:rsid w:val="006E675C"/>
    <w:rsid w:val="006E72A1"/>
    <w:rsid w:val="006E78E8"/>
    <w:rsid w:val="006E7C2B"/>
    <w:rsid w:val="006E7FC1"/>
    <w:rsid w:val="006F089B"/>
    <w:rsid w:val="006F16E1"/>
    <w:rsid w:val="006F1A1E"/>
    <w:rsid w:val="006F216B"/>
    <w:rsid w:val="006F38E5"/>
    <w:rsid w:val="006F419B"/>
    <w:rsid w:val="006F4272"/>
    <w:rsid w:val="006F4F3E"/>
    <w:rsid w:val="006F5471"/>
    <w:rsid w:val="006F63B7"/>
    <w:rsid w:val="006F6D61"/>
    <w:rsid w:val="006F6FFC"/>
    <w:rsid w:val="006F74C5"/>
    <w:rsid w:val="00701153"/>
    <w:rsid w:val="0070134C"/>
    <w:rsid w:val="007014F8"/>
    <w:rsid w:val="00702DA3"/>
    <w:rsid w:val="007032EF"/>
    <w:rsid w:val="00705943"/>
    <w:rsid w:val="00707856"/>
    <w:rsid w:val="00707D90"/>
    <w:rsid w:val="00710EDE"/>
    <w:rsid w:val="0071154D"/>
    <w:rsid w:val="00711B3E"/>
    <w:rsid w:val="007122E4"/>
    <w:rsid w:val="00713DAF"/>
    <w:rsid w:val="00714338"/>
    <w:rsid w:val="00714870"/>
    <w:rsid w:val="00714B35"/>
    <w:rsid w:val="00715566"/>
    <w:rsid w:val="0071581E"/>
    <w:rsid w:val="00715E20"/>
    <w:rsid w:val="00717064"/>
    <w:rsid w:val="0071752E"/>
    <w:rsid w:val="0072187E"/>
    <w:rsid w:val="00723BD9"/>
    <w:rsid w:val="00723FD3"/>
    <w:rsid w:val="00724E3A"/>
    <w:rsid w:val="007250F3"/>
    <w:rsid w:val="007255D0"/>
    <w:rsid w:val="00725BD5"/>
    <w:rsid w:val="00725FC0"/>
    <w:rsid w:val="00726102"/>
    <w:rsid w:val="007262F8"/>
    <w:rsid w:val="00727AF6"/>
    <w:rsid w:val="00730B52"/>
    <w:rsid w:val="007310CB"/>
    <w:rsid w:val="00731B40"/>
    <w:rsid w:val="0073326C"/>
    <w:rsid w:val="0073357B"/>
    <w:rsid w:val="00733726"/>
    <w:rsid w:val="0073395C"/>
    <w:rsid w:val="00734730"/>
    <w:rsid w:val="0073497E"/>
    <w:rsid w:val="00734AE6"/>
    <w:rsid w:val="00734C45"/>
    <w:rsid w:val="00735908"/>
    <w:rsid w:val="007370EF"/>
    <w:rsid w:val="00737CC9"/>
    <w:rsid w:val="00737D33"/>
    <w:rsid w:val="00740311"/>
    <w:rsid w:val="00740546"/>
    <w:rsid w:val="00741464"/>
    <w:rsid w:val="00741D8B"/>
    <w:rsid w:val="00741FA4"/>
    <w:rsid w:val="0074262D"/>
    <w:rsid w:val="00742DEE"/>
    <w:rsid w:val="00743EFD"/>
    <w:rsid w:val="00743F97"/>
    <w:rsid w:val="0074423A"/>
    <w:rsid w:val="00744D7A"/>
    <w:rsid w:val="00744FFF"/>
    <w:rsid w:val="00745003"/>
    <w:rsid w:val="00745829"/>
    <w:rsid w:val="00746D43"/>
    <w:rsid w:val="00746FF3"/>
    <w:rsid w:val="00747365"/>
    <w:rsid w:val="007475D7"/>
    <w:rsid w:val="007477DB"/>
    <w:rsid w:val="00747F79"/>
    <w:rsid w:val="007508EA"/>
    <w:rsid w:val="00751752"/>
    <w:rsid w:val="00751D83"/>
    <w:rsid w:val="0075227E"/>
    <w:rsid w:val="007524E8"/>
    <w:rsid w:val="00752774"/>
    <w:rsid w:val="0075315E"/>
    <w:rsid w:val="0075371F"/>
    <w:rsid w:val="0075491E"/>
    <w:rsid w:val="00754E9D"/>
    <w:rsid w:val="007555B0"/>
    <w:rsid w:val="0075687E"/>
    <w:rsid w:val="00756DF9"/>
    <w:rsid w:val="00760A98"/>
    <w:rsid w:val="00761EB7"/>
    <w:rsid w:val="0076244C"/>
    <w:rsid w:val="0076247D"/>
    <w:rsid w:val="007628FC"/>
    <w:rsid w:val="00762A32"/>
    <w:rsid w:val="00763045"/>
    <w:rsid w:val="0076351A"/>
    <w:rsid w:val="00763610"/>
    <w:rsid w:val="007639E9"/>
    <w:rsid w:val="00763EED"/>
    <w:rsid w:val="00764D29"/>
    <w:rsid w:val="00765E4E"/>
    <w:rsid w:val="007668D9"/>
    <w:rsid w:val="00766D44"/>
    <w:rsid w:val="00766DE5"/>
    <w:rsid w:val="00767572"/>
    <w:rsid w:val="00767752"/>
    <w:rsid w:val="0077011F"/>
    <w:rsid w:val="007701D7"/>
    <w:rsid w:val="00770643"/>
    <w:rsid w:val="0077280E"/>
    <w:rsid w:val="0077284B"/>
    <w:rsid w:val="0077321F"/>
    <w:rsid w:val="00773BE0"/>
    <w:rsid w:val="00773D96"/>
    <w:rsid w:val="007754D8"/>
    <w:rsid w:val="0077789E"/>
    <w:rsid w:val="007804E4"/>
    <w:rsid w:val="0078138B"/>
    <w:rsid w:val="00781E64"/>
    <w:rsid w:val="00782109"/>
    <w:rsid w:val="00783314"/>
    <w:rsid w:val="00785616"/>
    <w:rsid w:val="00785BAE"/>
    <w:rsid w:val="0078749D"/>
    <w:rsid w:val="00787CF8"/>
    <w:rsid w:val="0079079B"/>
    <w:rsid w:val="00790836"/>
    <w:rsid w:val="00790D2F"/>
    <w:rsid w:val="007910C1"/>
    <w:rsid w:val="0079113E"/>
    <w:rsid w:val="007916D2"/>
    <w:rsid w:val="00791841"/>
    <w:rsid w:val="00793198"/>
    <w:rsid w:val="007938CC"/>
    <w:rsid w:val="00794113"/>
    <w:rsid w:val="00794CB7"/>
    <w:rsid w:val="007967F5"/>
    <w:rsid w:val="0079708A"/>
    <w:rsid w:val="0079722E"/>
    <w:rsid w:val="007973E2"/>
    <w:rsid w:val="00797511"/>
    <w:rsid w:val="007979E2"/>
    <w:rsid w:val="007A02F0"/>
    <w:rsid w:val="007A1D95"/>
    <w:rsid w:val="007A3175"/>
    <w:rsid w:val="007A350B"/>
    <w:rsid w:val="007A41F1"/>
    <w:rsid w:val="007A472F"/>
    <w:rsid w:val="007A4D61"/>
    <w:rsid w:val="007A7C37"/>
    <w:rsid w:val="007B0A84"/>
    <w:rsid w:val="007B0C81"/>
    <w:rsid w:val="007B234E"/>
    <w:rsid w:val="007B427C"/>
    <w:rsid w:val="007B45D2"/>
    <w:rsid w:val="007B4882"/>
    <w:rsid w:val="007B4A12"/>
    <w:rsid w:val="007B58F5"/>
    <w:rsid w:val="007B5A38"/>
    <w:rsid w:val="007B71CE"/>
    <w:rsid w:val="007B7A86"/>
    <w:rsid w:val="007C0C4D"/>
    <w:rsid w:val="007C12E4"/>
    <w:rsid w:val="007C1842"/>
    <w:rsid w:val="007C257E"/>
    <w:rsid w:val="007C2596"/>
    <w:rsid w:val="007C3028"/>
    <w:rsid w:val="007C37D8"/>
    <w:rsid w:val="007C383D"/>
    <w:rsid w:val="007C5023"/>
    <w:rsid w:val="007C5FFC"/>
    <w:rsid w:val="007C63D6"/>
    <w:rsid w:val="007D08C3"/>
    <w:rsid w:val="007D1260"/>
    <w:rsid w:val="007D298E"/>
    <w:rsid w:val="007D2A0B"/>
    <w:rsid w:val="007D2C24"/>
    <w:rsid w:val="007D2D77"/>
    <w:rsid w:val="007D302A"/>
    <w:rsid w:val="007D3778"/>
    <w:rsid w:val="007D3B6D"/>
    <w:rsid w:val="007D3CD5"/>
    <w:rsid w:val="007D432B"/>
    <w:rsid w:val="007D5613"/>
    <w:rsid w:val="007D56F0"/>
    <w:rsid w:val="007D5C11"/>
    <w:rsid w:val="007D6541"/>
    <w:rsid w:val="007D6E17"/>
    <w:rsid w:val="007E13EB"/>
    <w:rsid w:val="007E25BE"/>
    <w:rsid w:val="007E27D8"/>
    <w:rsid w:val="007E3EE7"/>
    <w:rsid w:val="007E4194"/>
    <w:rsid w:val="007E425F"/>
    <w:rsid w:val="007E4570"/>
    <w:rsid w:val="007E488B"/>
    <w:rsid w:val="007E4903"/>
    <w:rsid w:val="007E4B08"/>
    <w:rsid w:val="007E5CD6"/>
    <w:rsid w:val="007E6779"/>
    <w:rsid w:val="007E6A0B"/>
    <w:rsid w:val="007E7E41"/>
    <w:rsid w:val="007F0E86"/>
    <w:rsid w:val="007F2CD5"/>
    <w:rsid w:val="007F4058"/>
    <w:rsid w:val="007F43F8"/>
    <w:rsid w:val="007F4D78"/>
    <w:rsid w:val="007F5D10"/>
    <w:rsid w:val="007F6520"/>
    <w:rsid w:val="007F7BC4"/>
    <w:rsid w:val="008003BD"/>
    <w:rsid w:val="008010EC"/>
    <w:rsid w:val="00801471"/>
    <w:rsid w:val="0080165B"/>
    <w:rsid w:val="008018B1"/>
    <w:rsid w:val="00801C6C"/>
    <w:rsid w:val="00802C6C"/>
    <w:rsid w:val="008038DC"/>
    <w:rsid w:val="00804725"/>
    <w:rsid w:val="00804D2D"/>
    <w:rsid w:val="008050D3"/>
    <w:rsid w:val="008054F8"/>
    <w:rsid w:val="00805A82"/>
    <w:rsid w:val="00805EBC"/>
    <w:rsid w:val="00807BFD"/>
    <w:rsid w:val="00807E7B"/>
    <w:rsid w:val="008102A8"/>
    <w:rsid w:val="0081058C"/>
    <w:rsid w:val="00811467"/>
    <w:rsid w:val="0081288C"/>
    <w:rsid w:val="0081288D"/>
    <w:rsid w:val="008130A6"/>
    <w:rsid w:val="00813908"/>
    <w:rsid w:val="00813AFC"/>
    <w:rsid w:val="00813EAE"/>
    <w:rsid w:val="0081479D"/>
    <w:rsid w:val="00814923"/>
    <w:rsid w:val="00815322"/>
    <w:rsid w:val="00815A7D"/>
    <w:rsid w:val="00815B5F"/>
    <w:rsid w:val="008165FB"/>
    <w:rsid w:val="0081673E"/>
    <w:rsid w:val="00816F82"/>
    <w:rsid w:val="0081764F"/>
    <w:rsid w:val="00820469"/>
    <w:rsid w:val="00820CB4"/>
    <w:rsid w:val="00820EF2"/>
    <w:rsid w:val="008228FE"/>
    <w:rsid w:val="00823A0F"/>
    <w:rsid w:val="00823BDB"/>
    <w:rsid w:val="00824291"/>
    <w:rsid w:val="008243A5"/>
    <w:rsid w:val="0082471B"/>
    <w:rsid w:val="00824A9D"/>
    <w:rsid w:val="008253A9"/>
    <w:rsid w:val="008278C0"/>
    <w:rsid w:val="00827C16"/>
    <w:rsid w:val="00827FFD"/>
    <w:rsid w:val="00830623"/>
    <w:rsid w:val="008317F2"/>
    <w:rsid w:val="00832619"/>
    <w:rsid w:val="00832B98"/>
    <w:rsid w:val="00832F3A"/>
    <w:rsid w:val="00833141"/>
    <w:rsid w:val="008333BE"/>
    <w:rsid w:val="0083359B"/>
    <w:rsid w:val="00835619"/>
    <w:rsid w:val="00835720"/>
    <w:rsid w:val="00835A9F"/>
    <w:rsid w:val="00836E63"/>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16F"/>
    <w:rsid w:val="00846653"/>
    <w:rsid w:val="00846C68"/>
    <w:rsid w:val="008476E7"/>
    <w:rsid w:val="00847E70"/>
    <w:rsid w:val="00850A53"/>
    <w:rsid w:val="00850B62"/>
    <w:rsid w:val="0085196F"/>
    <w:rsid w:val="00851AB6"/>
    <w:rsid w:val="00852D1F"/>
    <w:rsid w:val="00852F27"/>
    <w:rsid w:val="00853A4C"/>
    <w:rsid w:val="008546AA"/>
    <w:rsid w:val="008549C4"/>
    <w:rsid w:val="00854E0B"/>
    <w:rsid w:val="00862013"/>
    <w:rsid w:val="0086238E"/>
    <w:rsid w:val="0086299B"/>
    <w:rsid w:val="00862DA4"/>
    <w:rsid w:val="00863046"/>
    <w:rsid w:val="00863432"/>
    <w:rsid w:val="00863CCE"/>
    <w:rsid w:val="00863E28"/>
    <w:rsid w:val="0086487F"/>
    <w:rsid w:val="00864C7F"/>
    <w:rsid w:val="00864F24"/>
    <w:rsid w:val="00865B37"/>
    <w:rsid w:val="00866060"/>
    <w:rsid w:val="008671A6"/>
    <w:rsid w:val="00867367"/>
    <w:rsid w:val="00867A99"/>
    <w:rsid w:val="00867D10"/>
    <w:rsid w:val="00870518"/>
    <w:rsid w:val="00871010"/>
    <w:rsid w:val="0087143C"/>
    <w:rsid w:val="008725BF"/>
    <w:rsid w:val="00873340"/>
    <w:rsid w:val="00873969"/>
    <w:rsid w:val="00874E0C"/>
    <w:rsid w:val="00875A24"/>
    <w:rsid w:val="0088223A"/>
    <w:rsid w:val="008837EF"/>
    <w:rsid w:val="0088455A"/>
    <w:rsid w:val="00884E1D"/>
    <w:rsid w:val="00885370"/>
    <w:rsid w:val="008853DB"/>
    <w:rsid w:val="00885C43"/>
    <w:rsid w:val="00885F8E"/>
    <w:rsid w:val="00886B50"/>
    <w:rsid w:val="00886DEA"/>
    <w:rsid w:val="00887054"/>
    <w:rsid w:val="00890290"/>
    <w:rsid w:val="00890A75"/>
    <w:rsid w:val="00890B57"/>
    <w:rsid w:val="00891DE7"/>
    <w:rsid w:val="00891F2A"/>
    <w:rsid w:val="00892D38"/>
    <w:rsid w:val="00894FCF"/>
    <w:rsid w:val="00895D96"/>
    <w:rsid w:val="0089770E"/>
    <w:rsid w:val="008A0A4C"/>
    <w:rsid w:val="008A0C42"/>
    <w:rsid w:val="008A0CE2"/>
    <w:rsid w:val="008A1406"/>
    <w:rsid w:val="008A16D6"/>
    <w:rsid w:val="008A19D8"/>
    <w:rsid w:val="008A238D"/>
    <w:rsid w:val="008A2514"/>
    <w:rsid w:val="008A2A13"/>
    <w:rsid w:val="008A2A76"/>
    <w:rsid w:val="008A2A8B"/>
    <w:rsid w:val="008A327A"/>
    <w:rsid w:val="008A4014"/>
    <w:rsid w:val="008A4642"/>
    <w:rsid w:val="008A4A10"/>
    <w:rsid w:val="008A4AE3"/>
    <w:rsid w:val="008A4B0D"/>
    <w:rsid w:val="008A4DC3"/>
    <w:rsid w:val="008A4EBC"/>
    <w:rsid w:val="008A6C58"/>
    <w:rsid w:val="008A6F32"/>
    <w:rsid w:val="008B111D"/>
    <w:rsid w:val="008B24F9"/>
    <w:rsid w:val="008B352B"/>
    <w:rsid w:val="008B5AA5"/>
    <w:rsid w:val="008B684D"/>
    <w:rsid w:val="008B69DF"/>
    <w:rsid w:val="008B75E9"/>
    <w:rsid w:val="008B7A03"/>
    <w:rsid w:val="008B7A96"/>
    <w:rsid w:val="008C0444"/>
    <w:rsid w:val="008C0B7C"/>
    <w:rsid w:val="008C0D89"/>
    <w:rsid w:val="008C22DA"/>
    <w:rsid w:val="008C26C2"/>
    <w:rsid w:val="008C29CE"/>
    <w:rsid w:val="008C2FAF"/>
    <w:rsid w:val="008C30F6"/>
    <w:rsid w:val="008C3F1C"/>
    <w:rsid w:val="008C4417"/>
    <w:rsid w:val="008C5E5B"/>
    <w:rsid w:val="008C6FEC"/>
    <w:rsid w:val="008C762C"/>
    <w:rsid w:val="008C7A13"/>
    <w:rsid w:val="008D0698"/>
    <w:rsid w:val="008D10A9"/>
    <w:rsid w:val="008D125A"/>
    <w:rsid w:val="008D2FB8"/>
    <w:rsid w:val="008D308E"/>
    <w:rsid w:val="008D3595"/>
    <w:rsid w:val="008D35F3"/>
    <w:rsid w:val="008D4756"/>
    <w:rsid w:val="008D4B0E"/>
    <w:rsid w:val="008D4B1D"/>
    <w:rsid w:val="008D5E72"/>
    <w:rsid w:val="008D6240"/>
    <w:rsid w:val="008D69CD"/>
    <w:rsid w:val="008D7BDF"/>
    <w:rsid w:val="008D7C69"/>
    <w:rsid w:val="008D7E7A"/>
    <w:rsid w:val="008E02CC"/>
    <w:rsid w:val="008E0D71"/>
    <w:rsid w:val="008E130A"/>
    <w:rsid w:val="008E18C6"/>
    <w:rsid w:val="008E1B46"/>
    <w:rsid w:val="008E3270"/>
    <w:rsid w:val="008E40FB"/>
    <w:rsid w:val="008E4311"/>
    <w:rsid w:val="008E4DEE"/>
    <w:rsid w:val="008E6C43"/>
    <w:rsid w:val="008E72F2"/>
    <w:rsid w:val="008F02C2"/>
    <w:rsid w:val="008F0382"/>
    <w:rsid w:val="008F1C52"/>
    <w:rsid w:val="008F236D"/>
    <w:rsid w:val="008F3386"/>
    <w:rsid w:val="008F43E6"/>
    <w:rsid w:val="008F468C"/>
    <w:rsid w:val="008F4DC3"/>
    <w:rsid w:val="008F4FE1"/>
    <w:rsid w:val="008F5A3A"/>
    <w:rsid w:val="008F5F6E"/>
    <w:rsid w:val="008F6075"/>
    <w:rsid w:val="008F61FF"/>
    <w:rsid w:val="008F6407"/>
    <w:rsid w:val="00900280"/>
    <w:rsid w:val="0090154D"/>
    <w:rsid w:val="00901EFB"/>
    <w:rsid w:val="009035E7"/>
    <w:rsid w:val="00903C8D"/>
    <w:rsid w:val="00905B2D"/>
    <w:rsid w:val="00905BEF"/>
    <w:rsid w:val="009060BE"/>
    <w:rsid w:val="009063D2"/>
    <w:rsid w:val="00906CB2"/>
    <w:rsid w:val="00912B95"/>
    <w:rsid w:val="00912BD3"/>
    <w:rsid w:val="009135F2"/>
    <w:rsid w:val="009144C3"/>
    <w:rsid w:val="00915125"/>
    <w:rsid w:val="00915574"/>
    <w:rsid w:val="00916848"/>
    <w:rsid w:val="0091686A"/>
    <w:rsid w:val="00916BB3"/>
    <w:rsid w:val="00916D41"/>
    <w:rsid w:val="00917230"/>
    <w:rsid w:val="009172CA"/>
    <w:rsid w:val="00917DA5"/>
    <w:rsid w:val="0092012F"/>
    <w:rsid w:val="00920A3E"/>
    <w:rsid w:val="00920BFE"/>
    <w:rsid w:val="00921A19"/>
    <w:rsid w:val="009230B8"/>
    <w:rsid w:val="00923C8D"/>
    <w:rsid w:val="00924094"/>
    <w:rsid w:val="009267D7"/>
    <w:rsid w:val="00926E64"/>
    <w:rsid w:val="00927407"/>
    <w:rsid w:val="00927865"/>
    <w:rsid w:val="009279E8"/>
    <w:rsid w:val="0093077C"/>
    <w:rsid w:val="00930DA8"/>
    <w:rsid w:val="00931860"/>
    <w:rsid w:val="00931C36"/>
    <w:rsid w:val="00932757"/>
    <w:rsid w:val="0093286C"/>
    <w:rsid w:val="0093294A"/>
    <w:rsid w:val="00932D7A"/>
    <w:rsid w:val="00933C2D"/>
    <w:rsid w:val="00933D65"/>
    <w:rsid w:val="009355E0"/>
    <w:rsid w:val="0093685F"/>
    <w:rsid w:val="00940331"/>
    <w:rsid w:val="009403A0"/>
    <w:rsid w:val="00940725"/>
    <w:rsid w:val="00940D13"/>
    <w:rsid w:val="009417F2"/>
    <w:rsid w:val="00941BC6"/>
    <w:rsid w:val="009420F1"/>
    <w:rsid w:val="009425DB"/>
    <w:rsid w:val="009432E2"/>
    <w:rsid w:val="00943D69"/>
    <w:rsid w:val="00944A44"/>
    <w:rsid w:val="009458B5"/>
    <w:rsid w:val="009476D9"/>
    <w:rsid w:val="00950717"/>
    <w:rsid w:val="009516A9"/>
    <w:rsid w:val="00951A53"/>
    <w:rsid w:val="00951F8D"/>
    <w:rsid w:val="009529F5"/>
    <w:rsid w:val="0095406A"/>
    <w:rsid w:val="00955200"/>
    <w:rsid w:val="00955A0D"/>
    <w:rsid w:val="00955D06"/>
    <w:rsid w:val="00957838"/>
    <w:rsid w:val="00957A58"/>
    <w:rsid w:val="00957E5C"/>
    <w:rsid w:val="00961831"/>
    <w:rsid w:val="009622B1"/>
    <w:rsid w:val="009637CB"/>
    <w:rsid w:val="00964CFD"/>
    <w:rsid w:val="00964F65"/>
    <w:rsid w:val="00965646"/>
    <w:rsid w:val="00966217"/>
    <w:rsid w:val="009662CE"/>
    <w:rsid w:val="00966BDF"/>
    <w:rsid w:val="009700B3"/>
    <w:rsid w:val="0097024E"/>
    <w:rsid w:val="00970A88"/>
    <w:rsid w:val="009712B3"/>
    <w:rsid w:val="009730BE"/>
    <w:rsid w:val="00973BC9"/>
    <w:rsid w:val="00974AF1"/>
    <w:rsid w:val="00974EF9"/>
    <w:rsid w:val="00974FD3"/>
    <w:rsid w:val="0097517E"/>
    <w:rsid w:val="00976097"/>
    <w:rsid w:val="009761C9"/>
    <w:rsid w:val="009771B0"/>
    <w:rsid w:val="00977A65"/>
    <w:rsid w:val="00980FAA"/>
    <w:rsid w:val="00981E1C"/>
    <w:rsid w:val="00982BC4"/>
    <w:rsid w:val="009834A8"/>
    <w:rsid w:val="00983E03"/>
    <w:rsid w:val="00984C8A"/>
    <w:rsid w:val="00984E11"/>
    <w:rsid w:val="0098751C"/>
    <w:rsid w:val="009875F0"/>
    <w:rsid w:val="00987B5C"/>
    <w:rsid w:val="00990A77"/>
    <w:rsid w:val="00991290"/>
    <w:rsid w:val="00991640"/>
    <w:rsid w:val="00991A3C"/>
    <w:rsid w:val="00992668"/>
    <w:rsid w:val="0099338C"/>
    <w:rsid w:val="00993D84"/>
    <w:rsid w:val="009952BF"/>
    <w:rsid w:val="00997754"/>
    <w:rsid w:val="009977C1"/>
    <w:rsid w:val="00997B10"/>
    <w:rsid w:val="00997FB1"/>
    <w:rsid w:val="009A0496"/>
    <w:rsid w:val="009A0807"/>
    <w:rsid w:val="009A08F8"/>
    <w:rsid w:val="009A126F"/>
    <w:rsid w:val="009A1429"/>
    <w:rsid w:val="009A1674"/>
    <w:rsid w:val="009A1D6A"/>
    <w:rsid w:val="009A2924"/>
    <w:rsid w:val="009A32A1"/>
    <w:rsid w:val="009A3EDD"/>
    <w:rsid w:val="009A57B9"/>
    <w:rsid w:val="009A5975"/>
    <w:rsid w:val="009A6407"/>
    <w:rsid w:val="009A6A74"/>
    <w:rsid w:val="009A7D79"/>
    <w:rsid w:val="009A7E52"/>
    <w:rsid w:val="009B1223"/>
    <w:rsid w:val="009B175B"/>
    <w:rsid w:val="009B29A6"/>
    <w:rsid w:val="009B3F8F"/>
    <w:rsid w:val="009B43C5"/>
    <w:rsid w:val="009B5C1C"/>
    <w:rsid w:val="009B6875"/>
    <w:rsid w:val="009B6923"/>
    <w:rsid w:val="009B79EE"/>
    <w:rsid w:val="009B7B37"/>
    <w:rsid w:val="009B7D2C"/>
    <w:rsid w:val="009C0108"/>
    <w:rsid w:val="009C1081"/>
    <w:rsid w:val="009C1475"/>
    <w:rsid w:val="009C178C"/>
    <w:rsid w:val="009C23E0"/>
    <w:rsid w:val="009C2523"/>
    <w:rsid w:val="009C2B0C"/>
    <w:rsid w:val="009C2BB4"/>
    <w:rsid w:val="009C39E1"/>
    <w:rsid w:val="009C5006"/>
    <w:rsid w:val="009C52EF"/>
    <w:rsid w:val="009C551A"/>
    <w:rsid w:val="009C554B"/>
    <w:rsid w:val="009C5844"/>
    <w:rsid w:val="009C5E06"/>
    <w:rsid w:val="009C6497"/>
    <w:rsid w:val="009C6934"/>
    <w:rsid w:val="009C6BC6"/>
    <w:rsid w:val="009C7BC7"/>
    <w:rsid w:val="009D0F6C"/>
    <w:rsid w:val="009D12E7"/>
    <w:rsid w:val="009D20D6"/>
    <w:rsid w:val="009D4387"/>
    <w:rsid w:val="009D43E4"/>
    <w:rsid w:val="009D4AFD"/>
    <w:rsid w:val="009D5ADA"/>
    <w:rsid w:val="009D679E"/>
    <w:rsid w:val="009D694C"/>
    <w:rsid w:val="009D6B15"/>
    <w:rsid w:val="009D7237"/>
    <w:rsid w:val="009D76AF"/>
    <w:rsid w:val="009E045E"/>
    <w:rsid w:val="009E1642"/>
    <w:rsid w:val="009E1650"/>
    <w:rsid w:val="009E27E4"/>
    <w:rsid w:val="009E2B74"/>
    <w:rsid w:val="009E2BC1"/>
    <w:rsid w:val="009E3C2D"/>
    <w:rsid w:val="009E4107"/>
    <w:rsid w:val="009E411E"/>
    <w:rsid w:val="009E4905"/>
    <w:rsid w:val="009E4E6A"/>
    <w:rsid w:val="009E5C1F"/>
    <w:rsid w:val="009E6B46"/>
    <w:rsid w:val="009F2CDF"/>
    <w:rsid w:val="009F4358"/>
    <w:rsid w:val="009F4A0B"/>
    <w:rsid w:val="009F7425"/>
    <w:rsid w:val="00A000EC"/>
    <w:rsid w:val="00A0016D"/>
    <w:rsid w:val="00A01A26"/>
    <w:rsid w:val="00A03353"/>
    <w:rsid w:val="00A03DD2"/>
    <w:rsid w:val="00A04183"/>
    <w:rsid w:val="00A0445C"/>
    <w:rsid w:val="00A0470B"/>
    <w:rsid w:val="00A04AE8"/>
    <w:rsid w:val="00A05643"/>
    <w:rsid w:val="00A066EB"/>
    <w:rsid w:val="00A06D0F"/>
    <w:rsid w:val="00A076FC"/>
    <w:rsid w:val="00A07C90"/>
    <w:rsid w:val="00A117EC"/>
    <w:rsid w:val="00A119A0"/>
    <w:rsid w:val="00A140FF"/>
    <w:rsid w:val="00A142A0"/>
    <w:rsid w:val="00A147A0"/>
    <w:rsid w:val="00A15541"/>
    <w:rsid w:val="00A15D7E"/>
    <w:rsid w:val="00A15DB2"/>
    <w:rsid w:val="00A16285"/>
    <w:rsid w:val="00A16C21"/>
    <w:rsid w:val="00A17968"/>
    <w:rsid w:val="00A17DA7"/>
    <w:rsid w:val="00A17E34"/>
    <w:rsid w:val="00A206B7"/>
    <w:rsid w:val="00A208B3"/>
    <w:rsid w:val="00A220D6"/>
    <w:rsid w:val="00A22D2F"/>
    <w:rsid w:val="00A23597"/>
    <w:rsid w:val="00A2401C"/>
    <w:rsid w:val="00A24052"/>
    <w:rsid w:val="00A2490B"/>
    <w:rsid w:val="00A24BAA"/>
    <w:rsid w:val="00A25C78"/>
    <w:rsid w:val="00A25DC4"/>
    <w:rsid w:val="00A269C2"/>
    <w:rsid w:val="00A272C8"/>
    <w:rsid w:val="00A278E1"/>
    <w:rsid w:val="00A30A68"/>
    <w:rsid w:val="00A30BA3"/>
    <w:rsid w:val="00A30CBC"/>
    <w:rsid w:val="00A315E1"/>
    <w:rsid w:val="00A3227E"/>
    <w:rsid w:val="00A32545"/>
    <w:rsid w:val="00A33693"/>
    <w:rsid w:val="00A36576"/>
    <w:rsid w:val="00A36C44"/>
    <w:rsid w:val="00A37CF9"/>
    <w:rsid w:val="00A37F81"/>
    <w:rsid w:val="00A414EA"/>
    <w:rsid w:val="00A419DD"/>
    <w:rsid w:val="00A41ACF"/>
    <w:rsid w:val="00A41D55"/>
    <w:rsid w:val="00A43BB8"/>
    <w:rsid w:val="00A443BC"/>
    <w:rsid w:val="00A44DE9"/>
    <w:rsid w:val="00A45733"/>
    <w:rsid w:val="00A457C8"/>
    <w:rsid w:val="00A4627C"/>
    <w:rsid w:val="00A46822"/>
    <w:rsid w:val="00A50E2A"/>
    <w:rsid w:val="00A511F8"/>
    <w:rsid w:val="00A533AC"/>
    <w:rsid w:val="00A53625"/>
    <w:rsid w:val="00A55509"/>
    <w:rsid w:val="00A5599D"/>
    <w:rsid w:val="00A57DE4"/>
    <w:rsid w:val="00A6014B"/>
    <w:rsid w:val="00A60815"/>
    <w:rsid w:val="00A616FE"/>
    <w:rsid w:val="00A61B1C"/>
    <w:rsid w:val="00A61F7C"/>
    <w:rsid w:val="00A6245C"/>
    <w:rsid w:val="00A62AC5"/>
    <w:rsid w:val="00A63CBB"/>
    <w:rsid w:val="00A64070"/>
    <w:rsid w:val="00A656F0"/>
    <w:rsid w:val="00A66012"/>
    <w:rsid w:val="00A664EA"/>
    <w:rsid w:val="00A66547"/>
    <w:rsid w:val="00A66778"/>
    <w:rsid w:val="00A66F02"/>
    <w:rsid w:val="00A67653"/>
    <w:rsid w:val="00A71330"/>
    <w:rsid w:val="00A71908"/>
    <w:rsid w:val="00A725A2"/>
    <w:rsid w:val="00A72C43"/>
    <w:rsid w:val="00A73674"/>
    <w:rsid w:val="00A737EB"/>
    <w:rsid w:val="00A73C88"/>
    <w:rsid w:val="00A75EC3"/>
    <w:rsid w:val="00A762C5"/>
    <w:rsid w:val="00A76C27"/>
    <w:rsid w:val="00A77324"/>
    <w:rsid w:val="00A77862"/>
    <w:rsid w:val="00A77BAA"/>
    <w:rsid w:val="00A8142C"/>
    <w:rsid w:val="00A81C64"/>
    <w:rsid w:val="00A81E82"/>
    <w:rsid w:val="00A83722"/>
    <w:rsid w:val="00A83FAF"/>
    <w:rsid w:val="00A868F7"/>
    <w:rsid w:val="00A86B4F"/>
    <w:rsid w:val="00A86CAE"/>
    <w:rsid w:val="00A87B6A"/>
    <w:rsid w:val="00A87FBF"/>
    <w:rsid w:val="00A90108"/>
    <w:rsid w:val="00A91E04"/>
    <w:rsid w:val="00A91FC6"/>
    <w:rsid w:val="00A92401"/>
    <w:rsid w:val="00A93362"/>
    <w:rsid w:val="00A93F75"/>
    <w:rsid w:val="00A942A9"/>
    <w:rsid w:val="00A94470"/>
    <w:rsid w:val="00A95F31"/>
    <w:rsid w:val="00A96399"/>
    <w:rsid w:val="00A96A5C"/>
    <w:rsid w:val="00A97146"/>
    <w:rsid w:val="00A973E3"/>
    <w:rsid w:val="00AA0D24"/>
    <w:rsid w:val="00AA14DF"/>
    <w:rsid w:val="00AA1A90"/>
    <w:rsid w:val="00AA24AB"/>
    <w:rsid w:val="00AA2761"/>
    <w:rsid w:val="00AA2FDB"/>
    <w:rsid w:val="00AA3FF9"/>
    <w:rsid w:val="00AA4808"/>
    <w:rsid w:val="00AA4869"/>
    <w:rsid w:val="00AA48AF"/>
    <w:rsid w:val="00AA48EE"/>
    <w:rsid w:val="00AA4C85"/>
    <w:rsid w:val="00AA5233"/>
    <w:rsid w:val="00AA5629"/>
    <w:rsid w:val="00AA5D05"/>
    <w:rsid w:val="00AA74F1"/>
    <w:rsid w:val="00AA7768"/>
    <w:rsid w:val="00AB0A1C"/>
    <w:rsid w:val="00AB1B69"/>
    <w:rsid w:val="00AB1F78"/>
    <w:rsid w:val="00AB31AC"/>
    <w:rsid w:val="00AB3C23"/>
    <w:rsid w:val="00AB46AD"/>
    <w:rsid w:val="00AB59B2"/>
    <w:rsid w:val="00AB5C0F"/>
    <w:rsid w:val="00AB7B56"/>
    <w:rsid w:val="00AB7D82"/>
    <w:rsid w:val="00AC0705"/>
    <w:rsid w:val="00AC168E"/>
    <w:rsid w:val="00AC2030"/>
    <w:rsid w:val="00AC24DE"/>
    <w:rsid w:val="00AC2A42"/>
    <w:rsid w:val="00AC373B"/>
    <w:rsid w:val="00AC38EC"/>
    <w:rsid w:val="00AC3BF4"/>
    <w:rsid w:val="00AC5139"/>
    <w:rsid w:val="00AC5D25"/>
    <w:rsid w:val="00AC618B"/>
    <w:rsid w:val="00AC6676"/>
    <w:rsid w:val="00AD0F93"/>
    <w:rsid w:val="00AD17BA"/>
    <w:rsid w:val="00AD1E37"/>
    <w:rsid w:val="00AD252D"/>
    <w:rsid w:val="00AD2E5A"/>
    <w:rsid w:val="00AD2F0D"/>
    <w:rsid w:val="00AD2F77"/>
    <w:rsid w:val="00AD386A"/>
    <w:rsid w:val="00AD4AAA"/>
    <w:rsid w:val="00AD539A"/>
    <w:rsid w:val="00AD5B8D"/>
    <w:rsid w:val="00AD63F5"/>
    <w:rsid w:val="00AD6F87"/>
    <w:rsid w:val="00AD771D"/>
    <w:rsid w:val="00AE0DCC"/>
    <w:rsid w:val="00AE2017"/>
    <w:rsid w:val="00AE2351"/>
    <w:rsid w:val="00AE23DE"/>
    <w:rsid w:val="00AE255E"/>
    <w:rsid w:val="00AE267A"/>
    <w:rsid w:val="00AE2950"/>
    <w:rsid w:val="00AE34D5"/>
    <w:rsid w:val="00AE39BF"/>
    <w:rsid w:val="00AE43D5"/>
    <w:rsid w:val="00AE4BBE"/>
    <w:rsid w:val="00AF0852"/>
    <w:rsid w:val="00AF1552"/>
    <w:rsid w:val="00AF1576"/>
    <w:rsid w:val="00AF1827"/>
    <w:rsid w:val="00AF31B3"/>
    <w:rsid w:val="00AF327B"/>
    <w:rsid w:val="00AF411A"/>
    <w:rsid w:val="00AF53BC"/>
    <w:rsid w:val="00AF6802"/>
    <w:rsid w:val="00AF702B"/>
    <w:rsid w:val="00B00484"/>
    <w:rsid w:val="00B02250"/>
    <w:rsid w:val="00B0358A"/>
    <w:rsid w:val="00B046A3"/>
    <w:rsid w:val="00B052E9"/>
    <w:rsid w:val="00B05774"/>
    <w:rsid w:val="00B070A0"/>
    <w:rsid w:val="00B1000D"/>
    <w:rsid w:val="00B109E0"/>
    <w:rsid w:val="00B1188A"/>
    <w:rsid w:val="00B11DA4"/>
    <w:rsid w:val="00B12335"/>
    <w:rsid w:val="00B12DC9"/>
    <w:rsid w:val="00B13258"/>
    <w:rsid w:val="00B13822"/>
    <w:rsid w:val="00B1491A"/>
    <w:rsid w:val="00B14BDF"/>
    <w:rsid w:val="00B158AB"/>
    <w:rsid w:val="00B15C43"/>
    <w:rsid w:val="00B15DED"/>
    <w:rsid w:val="00B16A1C"/>
    <w:rsid w:val="00B16B65"/>
    <w:rsid w:val="00B16F90"/>
    <w:rsid w:val="00B16FAD"/>
    <w:rsid w:val="00B17C1F"/>
    <w:rsid w:val="00B17C94"/>
    <w:rsid w:val="00B21A9D"/>
    <w:rsid w:val="00B23581"/>
    <w:rsid w:val="00B249AB"/>
    <w:rsid w:val="00B25057"/>
    <w:rsid w:val="00B25A30"/>
    <w:rsid w:val="00B26388"/>
    <w:rsid w:val="00B26618"/>
    <w:rsid w:val="00B2675C"/>
    <w:rsid w:val="00B2682E"/>
    <w:rsid w:val="00B26C5D"/>
    <w:rsid w:val="00B26D67"/>
    <w:rsid w:val="00B27C20"/>
    <w:rsid w:val="00B30D4B"/>
    <w:rsid w:val="00B30F21"/>
    <w:rsid w:val="00B30F2B"/>
    <w:rsid w:val="00B31A54"/>
    <w:rsid w:val="00B31EE0"/>
    <w:rsid w:val="00B320E6"/>
    <w:rsid w:val="00B34102"/>
    <w:rsid w:val="00B34F7E"/>
    <w:rsid w:val="00B35666"/>
    <w:rsid w:val="00B363D6"/>
    <w:rsid w:val="00B36581"/>
    <w:rsid w:val="00B37588"/>
    <w:rsid w:val="00B37CD7"/>
    <w:rsid w:val="00B42175"/>
    <w:rsid w:val="00B4219B"/>
    <w:rsid w:val="00B43BEE"/>
    <w:rsid w:val="00B441EB"/>
    <w:rsid w:val="00B4463E"/>
    <w:rsid w:val="00B459E5"/>
    <w:rsid w:val="00B46330"/>
    <w:rsid w:val="00B47ADC"/>
    <w:rsid w:val="00B47FA9"/>
    <w:rsid w:val="00B50490"/>
    <w:rsid w:val="00B52DBF"/>
    <w:rsid w:val="00B540BB"/>
    <w:rsid w:val="00B54344"/>
    <w:rsid w:val="00B54374"/>
    <w:rsid w:val="00B5545C"/>
    <w:rsid w:val="00B604FB"/>
    <w:rsid w:val="00B60EFB"/>
    <w:rsid w:val="00B613C3"/>
    <w:rsid w:val="00B61FEC"/>
    <w:rsid w:val="00B6226D"/>
    <w:rsid w:val="00B62E5F"/>
    <w:rsid w:val="00B63393"/>
    <w:rsid w:val="00B63C91"/>
    <w:rsid w:val="00B642D6"/>
    <w:rsid w:val="00B648B1"/>
    <w:rsid w:val="00B64B03"/>
    <w:rsid w:val="00B65CB2"/>
    <w:rsid w:val="00B66122"/>
    <w:rsid w:val="00B661CD"/>
    <w:rsid w:val="00B665CD"/>
    <w:rsid w:val="00B675AA"/>
    <w:rsid w:val="00B67D94"/>
    <w:rsid w:val="00B70629"/>
    <w:rsid w:val="00B70698"/>
    <w:rsid w:val="00B71470"/>
    <w:rsid w:val="00B719B4"/>
    <w:rsid w:val="00B71BA6"/>
    <w:rsid w:val="00B71D5C"/>
    <w:rsid w:val="00B72662"/>
    <w:rsid w:val="00B73734"/>
    <w:rsid w:val="00B73B18"/>
    <w:rsid w:val="00B740C4"/>
    <w:rsid w:val="00B74F47"/>
    <w:rsid w:val="00B7510E"/>
    <w:rsid w:val="00B758F4"/>
    <w:rsid w:val="00B778DA"/>
    <w:rsid w:val="00B77F3D"/>
    <w:rsid w:val="00B807CA"/>
    <w:rsid w:val="00B80AA6"/>
    <w:rsid w:val="00B82B47"/>
    <w:rsid w:val="00B83840"/>
    <w:rsid w:val="00B84528"/>
    <w:rsid w:val="00B875BD"/>
    <w:rsid w:val="00B87604"/>
    <w:rsid w:val="00B90554"/>
    <w:rsid w:val="00B929BA"/>
    <w:rsid w:val="00B9358A"/>
    <w:rsid w:val="00B937D1"/>
    <w:rsid w:val="00B943B5"/>
    <w:rsid w:val="00B9486D"/>
    <w:rsid w:val="00B94B44"/>
    <w:rsid w:val="00B94E3E"/>
    <w:rsid w:val="00B9647A"/>
    <w:rsid w:val="00B965B8"/>
    <w:rsid w:val="00B968E5"/>
    <w:rsid w:val="00B96F86"/>
    <w:rsid w:val="00B9700E"/>
    <w:rsid w:val="00B9774A"/>
    <w:rsid w:val="00B97B27"/>
    <w:rsid w:val="00B97D0C"/>
    <w:rsid w:val="00BA0812"/>
    <w:rsid w:val="00BA0B78"/>
    <w:rsid w:val="00BA0C95"/>
    <w:rsid w:val="00BA109E"/>
    <w:rsid w:val="00BA1604"/>
    <w:rsid w:val="00BA2038"/>
    <w:rsid w:val="00BA2687"/>
    <w:rsid w:val="00BA280A"/>
    <w:rsid w:val="00BA3097"/>
    <w:rsid w:val="00BA35EF"/>
    <w:rsid w:val="00BA3B10"/>
    <w:rsid w:val="00BA3D41"/>
    <w:rsid w:val="00BA4196"/>
    <w:rsid w:val="00BA49A1"/>
    <w:rsid w:val="00BA62A0"/>
    <w:rsid w:val="00BA6DBA"/>
    <w:rsid w:val="00BA77AD"/>
    <w:rsid w:val="00BA7EF5"/>
    <w:rsid w:val="00BA7F7C"/>
    <w:rsid w:val="00BB03E6"/>
    <w:rsid w:val="00BB2374"/>
    <w:rsid w:val="00BB23C0"/>
    <w:rsid w:val="00BB23F0"/>
    <w:rsid w:val="00BB2DB8"/>
    <w:rsid w:val="00BB3D5A"/>
    <w:rsid w:val="00BB49C1"/>
    <w:rsid w:val="00BB565C"/>
    <w:rsid w:val="00BB6167"/>
    <w:rsid w:val="00BB7253"/>
    <w:rsid w:val="00BB75FC"/>
    <w:rsid w:val="00BC1511"/>
    <w:rsid w:val="00BC17E8"/>
    <w:rsid w:val="00BC18AD"/>
    <w:rsid w:val="00BC1AA0"/>
    <w:rsid w:val="00BC1D27"/>
    <w:rsid w:val="00BC1DC9"/>
    <w:rsid w:val="00BC2DAD"/>
    <w:rsid w:val="00BC3A76"/>
    <w:rsid w:val="00BC4A13"/>
    <w:rsid w:val="00BC4F81"/>
    <w:rsid w:val="00BC52FE"/>
    <w:rsid w:val="00BC6080"/>
    <w:rsid w:val="00BC73DE"/>
    <w:rsid w:val="00BC765E"/>
    <w:rsid w:val="00BC7DEB"/>
    <w:rsid w:val="00BD36E0"/>
    <w:rsid w:val="00BD3F2E"/>
    <w:rsid w:val="00BD4A6A"/>
    <w:rsid w:val="00BD596F"/>
    <w:rsid w:val="00BD6412"/>
    <w:rsid w:val="00BD77FD"/>
    <w:rsid w:val="00BD7A75"/>
    <w:rsid w:val="00BE11FC"/>
    <w:rsid w:val="00BE2326"/>
    <w:rsid w:val="00BE3022"/>
    <w:rsid w:val="00BE4066"/>
    <w:rsid w:val="00BE4591"/>
    <w:rsid w:val="00BE4C99"/>
    <w:rsid w:val="00BE4F53"/>
    <w:rsid w:val="00BE5C2D"/>
    <w:rsid w:val="00BE6AB7"/>
    <w:rsid w:val="00BE6F83"/>
    <w:rsid w:val="00BE711F"/>
    <w:rsid w:val="00BE755E"/>
    <w:rsid w:val="00BF18DD"/>
    <w:rsid w:val="00BF2942"/>
    <w:rsid w:val="00BF297A"/>
    <w:rsid w:val="00BF2F2C"/>
    <w:rsid w:val="00BF32AF"/>
    <w:rsid w:val="00BF43B5"/>
    <w:rsid w:val="00BF52A3"/>
    <w:rsid w:val="00BF5E08"/>
    <w:rsid w:val="00BF6510"/>
    <w:rsid w:val="00BF67FB"/>
    <w:rsid w:val="00BF6AF0"/>
    <w:rsid w:val="00BF6CDA"/>
    <w:rsid w:val="00BF7882"/>
    <w:rsid w:val="00BF7C90"/>
    <w:rsid w:val="00BF7DBE"/>
    <w:rsid w:val="00C011B2"/>
    <w:rsid w:val="00C01C27"/>
    <w:rsid w:val="00C0263C"/>
    <w:rsid w:val="00C0306B"/>
    <w:rsid w:val="00C0371A"/>
    <w:rsid w:val="00C04554"/>
    <w:rsid w:val="00C05441"/>
    <w:rsid w:val="00C058B7"/>
    <w:rsid w:val="00C05AA6"/>
    <w:rsid w:val="00C05C85"/>
    <w:rsid w:val="00C062FD"/>
    <w:rsid w:val="00C06414"/>
    <w:rsid w:val="00C065B8"/>
    <w:rsid w:val="00C068EF"/>
    <w:rsid w:val="00C1005D"/>
    <w:rsid w:val="00C10B24"/>
    <w:rsid w:val="00C10C2B"/>
    <w:rsid w:val="00C14339"/>
    <w:rsid w:val="00C14441"/>
    <w:rsid w:val="00C151E0"/>
    <w:rsid w:val="00C15BBB"/>
    <w:rsid w:val="00C162EE"/>
    <w:rsid w:val="00C1711B"/>
    <w:rsid w:val="00C203EF"/>
    <w:rsid w:val="00C20611"/>
    <w:rsid w:val="00C21135"/>
    <w:rsid w:val="00C212D1"/>
    <w:rsid w:val="00C2166E"/>
    <w:rsid w:val="00C2224A"/>
    <w:rsid w:val="00C22D36"/>
    <w:rsid w:val="00C22ED8"/>
    <w:rsid w:val="00C22F77"/>
    <w:rsid w:val="00C23D59"/>
    <w:rsid w:val="00C24068"/>
    <w:rsid w:val="00C2441F"/>
    <w:rsid w:val="00C2518C"/>
    <w:rsid w:val="00C251EA"/>
    <w:rsid w:val="00C25BE3"/>
    <w:rsid w:val="00C2673F"/>
    <w:rsid w:val="00C26902"/>
    <w:rsid w:val="00C26CEE"/>
    <w:rsid w:val="00C277C0"/>
    <w:rsid w:val="00C27F9F"/>
    <w:rsid w:val="00C320AB"/>
    <w:rsid w:val="00C32163"/>
    <w:rsid w:val="00C335F2"/>
    <w:rsid w:val="00C36115"/>
    <w:rsid w:val="00C36830"/>
    <w:rsid w:val="00C376DD"/>
    <w:rsid w:val="00C37EED"/>
    <w:rsid w:val="00C4008B"/>
    <w:rsid w:val="00C4023D"/>
    <w:rsid w:val="00C40782"/>
    <w:rsid w:val="00C40A92"/>
    <w:rsid w:val="00C40CFA"/>
    <w:rsid w:val="00C41F62"/>
    <w:rsid w:val="00C4234D"/>
    <w:rsid w:val="00C42660"/>
    <w:rsid w:val="00C42C6A"/>
    <w:rsid w:val="00C43477"/>
    <w:rsid w:val="00C43611"/>
    <w:rsid w:val="00C43A2B"/>
    <w:rsid w:val="00C43F11"/>
    <w:rsid w:val="00C45355"/>
    <w:rsid w:val="00C4537C"/>
    <w:rsid w:val="00C461C2"/>
    <w:rsid w:val="00C474EB"/>
    <w:rsid w:val="00C4783E"/>
    <w:rsid w:val="00C47E1D"/>
    <w:rsid w:val="00C47E46"/>
    <w:rsid w:val="00C500D7"/>
    <w:rsid w:val="00C502FE"/>
    <w:rsid w:val="00C5039B"/>
    <w:rsid w:val="00C503E8"/>
    <w:rsid w:val="00C50ADF"/>
    <w:rsid w:val="00C51664"/>
    <w:rsid w:val="00C51E7E"/>
    <w:rsid w:val="00C528B8"/>
    <w:rsid w:val="00C530FE"/>
    <w:rsid w:val="00C533F1"/>
    <w:rsid w:val="00C536EA"/>
    <w:rsid w:val="00C54875"/>
    <w:rsid w:val="00C55CCF"/>
    <w:rsid w:val="00C55E35"/>
    <w:rsid w:val="00C5713A"/>
    <w:rsid w:val="00C57ABB"/>
    <w:rsid w:val="00C57CE2"/>
    <w:rsid w:val="00C60D6A"/>
    <w:rsid w:val="00C60E53"/>
    <w:rsid w:val="00C61DF1"/>
    <w:rsid w:val="00C62BC9"/>
    <w:rsid w:val="00C63381"/>
    <w:rsid w:val="00C63559"/>
    <w:rsid w:val="00C635C0"/>
    <w:rsid w:val="00C63F2F"/>
    <w:rsid w:val="00C6471C"/>
    <w:rsid w:val="00C649C0"/>
    <w:rsid w:val="00C70046"/>
    <w:rsid w:val="00C7207A"/>
    <w:rsid w:val="00C7207C"/>
    <w:rsid w:val="00C721D7"/>
    <w:rsid w:val="00C738D7"/>
    <w:rsid w:val="00C73ACA"/>
    <w:rsid w:val="00C7546D"/>
    <w:rsid w:val="00C76A70"/>
    <w:rsid w:val="00C76F26"/>
    <w:rsid w:val="00C77274"/>
    <w:rsid w:val="00C77A04"/>
    <w:rsid w:val="00C800AE"/>
    <w:rsid w:val="00C819F1"/>
    <w:rsid w:val="00C8298E"/>
    <w:rsid w:val="00C82A0A"/>
    <w:rsid w:val="00C82E2F"/>
    <w:rsid w:val="00C82E84"/>
    <w:rsid w:val="00C8349A"/>
    <w:rsid w:val="00C83AA2"/>
    <w:rsid w:val="00C83D43"/>
    <w:rsid w:val="00C84924"/>
    <w:rsid w:val="00C84BAF"/>
    <w:rsid w:val="00C84BC9"/>
    <w:rsid w:val="00C84D13"/>
    <w:rsid w:val="00C85568"/>
    <w:rsid w:val="00C85CC7"/>
    <w:rsid w:val="00C86746"/>
    <w:rsid w:val="00C907E0"/>
    <w:rsid w:val="00C90C89"/>
    <w:rsid w:val="00C90DC5"/>
    <w:rsid w:val="00C90DD6"/>
    <w:rsid w:val="00C913F3"/>
    <w:rsid w:val="00C91481"/>
    <w:rsid w:val="00C91B31"/>
    <w:rsid w:val="00C92B02"/>
    <w:rsid w:val="00C956DF"/>
    <w:rsid w:val="00C9661A"/>
    <w:rsid w:val="00CA06EE"/>
    <w:rsid w:val="00CA0E3F"/>
    <w:rsid w:val="00CA115F"/>
    <w:rsid w:val="00CA23C7"/>
    <w:rsid w:val="00CA264C"/>
    <w:rsid w:val="00CA2A47"/>
    <w:rsid w:val="00CA405F"/>
    <w:rsid w:val="00CA51C4"/>
    <w:rsid w:val="00CA5254"/>
    <w:rsid w:val="00CA52DD"/>
    <w:rsid w:val="00CA699A"/>
    <w:rsid w:val="00CA7306"/>
    <w:rsid w:val="00CA7923"/>
    <w:rsid w:val="00CB051B"/>
    <w:rsid w:val="00CB05F3"/>
    <w:rsid w:val="00CB077B"/>
    <w:rsid w:val="00CB0AD2"/>
    <w:rsid w:val="00CB286E"/>
    <w:rsid w:val="00CB3572"/>
    <w:rsid w:val="00CB3C06"/>
    <w:rsid w:val="00CB3F3B"/>
    <w:rsid w:val="00CB4525"/>
    <w:rsid w:val="00CB640E"/>
    <w:rsid w:val="00CB6584"/>
    <w:rsid w:val="00CB7A41"/>
    <w:rsid w:val="00CB7BA0"/>
    <w:rsid w:val="00CB7C32"/>
    <w:rsid w:val="00CC06D3"/>
    <w:rsid w:val="00CC09A2"/>
    <w:rsid w:val="00CC0DC7"/>
    <w:rsid w:val="00CC25A0"/>
    <w:rsid w:val="00CC2B6D"/>
    <w:rsid w:val="00CC2FAF"/>
    <w:rsid w:val="00CC362C"/>
    <w:rsid w:val="00CC3B98"/>
    <w:rsid w:val="00CC3E1B"/>
    <w:rsid w:val="00CC516B"/>
    <w:rsid w:val="00CC60B8"/>
    <w:rsid w:val="00CC63F7"/>
    <w:rsid w:val="00CC6A5B"/>
    <w:rsid w:val="00CC6DB3"/>
    <w:rsid w:val="00CD063E"/>
    <w:rsid w:val="00CD1175"/>
    <w:rsid w:val="00CD3574"/>
    <w:rsid w:val="00CD425D"/>
    <w:rsid w:val="00CD55CD"/>
    <w:rsid w:val="00CD5941"/>
    <w:rsid w:val="00CD5CEB"/>
    <w:rsid w:val="00CD64B2"/>
    <w:rsid w:val="00CD7F5A"/>
    <w:rsid w:val="00CE0156"/>
    <w:rsid w:val="00CE1429"/>
    <w:rsid w:val="00CE16CE"/>
    <w:rsid w:val="00CE28BC"/>
    <w:rsid w:val="00CE4142"/>
    <w:rsid w:val="00CE4676"/>
    <w:rsid w:val="00CE48BF"/>
    <w:rsid w:val="00CE4E5E"/>
    <w:rsid w:val="00CE4F1A"/>
    <w:rsid w:val="00CE526B"/>
    <w:rsid w:val="00CE52C8"/>
    <w:rsid w:val="00CE5FDE"/>
    <w:rsid w:val="00CE6AF0"/>
    <w:rsid w:val="00CE6D1E"/>
    <w:rsid w:val="00CE788C"/>
    <w:rsid w:val="00CF016E"/>
    <w:rsid w:val="00CF1E45"/>
    <w:rsid w:val="00CF2084"/>
    <w:rsid w:val="00CF2C37"/>
    <w:rsid w:val="00CF3705"/>
    <w:rsid w:val="00CF3E20"/>
    <w:rsid w:val="00CF4509"/>
    <w:rsid w:val="00CF597D"/>
    <w:rsid w:val="00CF7754"/>
    <w:rsid w:val="00D00DCD"/>
    <w:rsid w:val="00D010BF"/>
    <w:rsid w:val="00D01346"/>
    <w:rsid w:val="00D01532"/>
    <w:rsid w:val="00D0153B"/>
    <w:rsid w:val="00D01D6F"/>
    <w:rsid w:val="00D01E34"/>
    <w:rsid w:val="00D01EDD"/>
    <w:rsid w:val="00D022DF"/>
    <w:rsid w:val="00D023E5"/>
    <w:rsid w:val="00D031FC"/>
    <w:rsid w:val="00D032C1"/>
    <w:rsid w:val="00D03475"/>
    <w:rsid w:val="00D05544"/>
    <w:rsid w:val="00D056CB"/>
    <w:rsid w:val="00D061A8"/>
    <w:rsid w:val="00D061BC"/>
    <w:rsid w:val="00D062D7"/>
    <w:rsid w:val="00D0634F"/>
    <w:rsid w:val="00D075BE"/>
    <w:rsid w:val="00D07639"/>
    <w:rsid w:val="00D103EF"/>
    <w:rsid w:val="00D112C2"/>
    <w:rsid w:val="00D11FCD"/>
    <w:rsid w:val="00D12B22"/>
    <w:rsid w:val="00D12B43"/>
    <w:rsid w:val="00D13595"/>
    <w:rsid w:val="00D13640"/>
    <w:rsid w:val="00D13B16"/>
    <w:rsid w:val="00D15314"/>
    <w:rsid w:val="00D15399"/>
    <w:rsid w:val="00D159ED"/>
    <w:rsid w:val="00D1667C"/>
    <w:rsid w:val="00D16ECD"/>
    <w:rsid w:val="00D178FE"/>
    <w:rsid w:val="00D17A93"/>
    <w:rsid w:val="00D17EE4"/>
    <w:rsid w:val="00D17FBE"/>
    <w:rsid w:val="00D201EE"/>
    <w:rsid w:val="00D2197D"/>
    <w:rsid w:val="00D225B4"/>
    <w:rsid w:val="00D2285C"/>
    <w:rsid w:val="00D22C3F"/>
    <w:rsid w:val="00D256F8"/>
    <w:rsid w:val="00D25E2C"/>
    <w:rsid w:val="00D26175"/>
    <w:rsid w:val="00D266A4"/>
    <w:rsid w:val="00D2780D"/>
    <w:rsid w:val="00D300B3"/>
    <w:rsid w:val="00D30202"/>
    <w:rsid w:val="00D30E7A"/>
    <w:rsid w:val="00D31332"/>
    <w:rsid w:val="00D314AE"/>
    <w:rsid w:val="00D31730"/>
    <w:rsid w:val="00D31CA4"/>
    <w:rsid w:val="00D31EBF"/>
    <w:rsid w:val="00D32457"/>
    <w:rsid w:val="00D33CEC"/>
    <w:rsid w:val="00D33E68"/>
    <w:rsid w:val="00D3403A"/>
    <w:rsid w:val="00D35826"/>
    <w:rsid w:val="00D359E4"/>
    <w:rsid w:val="00D36126"/>
    <w:rsid w:val="00D3683A"/>
    <w:rsid w:val="00D375AB"/>
    <w:rsid w:val="00D37ADB"/>
    <w:rsid w:val="00D4013E"/>
    <w:rsid w:val="00D405CF"/>
    <w:rsid w:val="00D40820"/>
    <w:rsid w:val="00D40E1A"/>
    <w:rsid w:val="00D40E25"/>
    <w:rsid w:val="00D41017"/>
    <w:rsid w:val="00D41BA7"/>
    <w:rsid w:val="00D424F5"/>
    <w:rsid w:val="00D42937"/>
    <w:rsid w:val="00D4361E"/>
    <w:rsid w:val="00D43DD6"/>
    <w:rsid w:val="00D440C2"/>
    <w:rsid w:val="00D44E2C"/>
    <w:rsid w:val="00D456FF"/>
    <w:rsid w:val="00D47DF0"/>
    <w:rsid w:val="00D503FB"/>
    <w:rsid w:val="00D50D0C"/>
    <w:rsid w:val="00D5110D"/>
    <w:rsid w:val="00D51EC2"/>
    <w:rsid w:val="00D52190"/>
    <w:rsid w:val="00D52F99"/>
    <w:rsid w:val="00D53F83"/>
    <w:rsid w:val="00D55013"/>
    <w:rsid w:val="00D55531"/>
    <w:rsid w:val="00D5556E"/>
    <w:rsid w:val="00D569F8"/>
    <w:rsid w:val="00D60116"/>
    <w:rsid w:val="00D60737"/>
    <w:rsid w:val="00D63DF7"/>
    <w:rsid w:val="00D64C01"/>
    <w:rsid w:val="00D6527E"/>
    <w:rsid w:val="00D65299"/>
    <w:rsid w:val="00D655CF"/>
    <w:rsid w:val="00D65F50"/>
    <w:rsid w:val="00D66F1F"/>
    <w:rsid w:val="00D67344"/>
    <w:rsid w:val="00D702D4"/>
    <w:rsid w:val="00D70F03"/>
    <w:rsid w:val="00D71894"/>
    <w:rsid w:val="00D724B3"/>
    <w:rsid w:val="00D72C0A"/>
    <w:rsid w:val="00D7348D"/>
    <w:rsid w:val="00D74097"/>
    <w:rsid w:val="00D74808"/>
    <w:rsid w:val="00D74C49"/>
    <w:rsid w:val="00D74D58"/>
    <w:rsid w:val="00D7585A"/>
    <w:rsid w:val="00D76301"/>
    <w:rsid w:val="00D764DB"/>
    <w:rsid w:val="00D76654"/>
    <w:rsid w:val="00D7788F"/>
    <w:rsid w:val="00D77F4F"/>
    <w:rsid w:val="00D80C9F"/>
    <w:rsid w:val="00D81119"/>
    <w:rsid w:val="00D813E7"/>
    <w:rsid w:val="00D81896"/>
    <w:rsid w:val="00D818F9"/>
    <w:rsid w:val="00D81E4D"/>
    <w:rsid w:val="00D82587"/>
    <w:rsid w:val="00D82F65"/>
    <w:rsid w:val="00D83C73"/>
    <w:rsid w:val="00D84924"/>
    <w:rsid w:val="00D84DEB"/>
    <w:rsid w:val="00D84EAE"/>
    <w:rsid w:val="00D8578D"/>
    <w:rsid w:val="00D85FFD"/>
    <w:rsid w:val="00D86A3F"/>
    <w:rsid w:val="00D90A00"/>
    <w:rsid w:val="00D90B5A"/>
    <w:rsid w:val="00D9131B"/>
    <w:rsid w:val="00D9214A"/>
    <w:rsid w:val="00D92B53"/>
    <w:rsid w:val="00D93485"/>
    <w:rsid w:val="00D934FA"/>
    <w:rsid w:val="00D9453B"/>
    <w:rsid w:val="00D946A9"/>
    <w:rsid w:val="00D94B76"/>
    <w:rsid w:val="00D94BC4"/>
    <w:rsid w:val="00D957EB"/>
    <w:rsid w:val="00D96830"/>
    <w:rsid w:val="00DA0FD5"/>
    <w:rsid w:val="00DA386E"/>
    <w:rsid w:val="00DA416B"/>
    <w:rsid w:val="00DA5551"/>
    <w:rsid w:val="00DA59D6"/>
    <w:rsid w:val="00DA628A"/>
    <w:rsid w:val="00DA6558"/>
    <w:rsid w:val="00DA7DCB"/>
    <w:rsid w:val="00DB054B"/>
    <w:rsid w:val="00DB08B1"/>
    <w:rsid w:val="00DB1AF4"/>
    <w:rsid w:val="00DB1D82"/>
    <w:rsid w:val="00DB1DBC"/>
    <w:rsid w:val="00DB1EF7"/>
    <w:rsid w:val="00DB243D"/>
    <w:rsid w:val="00DB2B48"/>
    <w:rsid w:val="00DB2C63"/>
    <w:rsid w:val="00DB37B3"/>
    <w:rsid w:val="00DB3C9B"/>
    <w:rsid w:val="00DB43F4"/>
    <w:rsid w:val="00DB4ED0"/>
    <w:rsid w:val="00DB5589"/>
    <w:rsid w:val="00DB5BA9"/>
    <w:rsid w:val="00DB5C62"/>
    <w:rsid w:val="00DB605B"/>
    <w:rsid w:val="00DB7018"/>
    <w:rsid w:val="00DB75CA"/>
    <w:rsid w:val="00DC0D7B"/>
    <w:rsid w:val="00DC0EEA"/>
    <w:rsid w:val="00DC1098"/>
    <w:rsid w:val="00DC1678"/>
    <w:rsid w:val="00DC1F3F"/>
    <w:rsid w:val="00DC21B9"/>
    <w:rsid w:val="00DC22C1"/>
    <w:rsid w:val="00DC22D7"/>
    <w:rsid w:val="00DC2A9D"/>
    <w:rsid w:val="00DC2C6E"/>
    <w:rsid w:val="00DC3FFA"/>
    <w:rsid w:val="00DC47F7"/>
    <w:rsid w:val="00DC522E"/>
    <w:rsid w:val="00DC65F7"/>
    <w:rsid w:val="00DC6725"/>
    <w:rsid w:val="00DC67D6"/>
    <w:rsid w:val="00DC67FD"/>
    <w:rsid w:val="00DC698A"/>
    <w:rsid w:val="00DC79E4"/>
    <w:rsid w:val="00DC7F77"/>
    <w:rsid w:val="00DD01F2"/>
    <w:rsid w:val="00DD14FF"/>
    <w:rsid w:val="00DD1608"/>
    <w:rsid w:val="00DD3FCD"/>
    <w:rsid w:val="00DD4B8D"/>
    <w:rsid w:val="00DD67DA"/>
    <w:rsid w:val="00DE0F1D"/>
    <w:rsid w:val="00DE1407"/>
    <w:rsid w:val="00DE1CF2"/>
    <w:rsid w:val="00DE3FAA"/>
    <w:rsid w:val="00DE5002"/>
    <w:rsid w:val="00DE5D5E"/>
    <w:rsid w:val="00DE5E8D"/>
    <w:rsid w:val="00DE773F"/>
    <w:rsid w:val="00DE7825"/>
    <w:rsid w:val="00DF0309"/>
    <w:rsid w:val="00DF03D7"/>
    <w:rsid w:val="00DF239B"/>
    <w:rsid w:val="00DF2E56"/>
    <w:rsid w:val="00DF3BFF"/>
    <w:rsid w:val="00DF3E97"/>
    <w:rsid w:val="00DF46D4"/>
    <w:rsid w:val="00DF4C92"/>
    <w:rsid w:val="00DF524A"/>
    <w:rsid w:val="00DF5A64"/>
    <w:rsid w:val="00DF5FD8"/>
    <w:rsid w:val="00DF6DA5"/>
    <w:rsid w:val="00DF7ED5"/>
    <w:rsid w:val="00E00464"/>
    <w:rsid w:val="00E00922"/>
    <w:rsid w:val="00E00B88"/>
    <w:rsid w:val="00E01A19"/>
    <w:rsid w:val="00E02438"/>
    <w:rsid w:val="00E03558"/>
    <w:rsid w:val="00E04642"/>
    <w:rsid w:val="00E055B6"/>
    <w:rsid w:val="00E06B63"/>
    <w:rsid w:val="00E06CAA"/>
    <w:rsid w:val="00E0719A"/>
    <w:rsid w:val="00E0771B"/>
    <w:rsid w:val="00E07908"/>
    <w:rsid w:val="00E07983"/>
    <w:rsid w:val="00E10DB9"/>
    <w:rsid w:val="00E11139"/>
    <w:rsid w:val="00E1161C"/>
    <w:rsid w:val="00E11799"/>
    <w:rsid w:val="00E11C08"/>
    <w:rsid w:val="00E1224B"/>
    <w:rsid w:val="00E122E7"/>
    <w:rsid w:val="00E12858"/>
    <w:rsid w:val="00E13DBC"/>
    <w:rsid w:val="00E14218"/>
    <w:rsid w:val="00E159FE"/>
    <w:rsid w:val="00E1604A"/>
    <w:rsid w:val="00E162DC"/>
    <w:rsid w:val="00E16B28"/>
    <w:rsid w:val="00E174D4"/>
    <w:rsid w:val="00E17578"/>
    <w:rsid w:val="00E17C92"/>
    <w:rsid w:val="00E17DC6"/>
    <w:rsid w:val="00E17F97"/>
    <w:rsid w:val="00E20CDA"/>
    <w:rsid w:val="00E211F6"/>
    <w:rsid w:val="00E2134C"/>
    <w:rsid w:val="00E217F9"/>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3D54"/>
    <w:rsid w:val="00E342E5"/>
    <w:rsid w:val="00E355DA"/>
    <w:rsid w:val="00E3591B"/>
    <w:rsid w:val="00E35D84"/>
    <w:rsid w:val="00E3641B"/>
    <w:rsid w:val="00E376A8"/>
    <w:rsid w:val="00E3770F"/>
    <w:rsid w:val="00E37778"/>
    <w:rsid w:val="00E41F7B"/>
    <w:rsid w:val="00E42FC3"/>
    <w:rsid w:val="00E43CD2"/>
    <w:rsid w:val="00E4696E"/>
    <w:rsid w:val="00E46C5B"/>
    <w:rsid w:val="00E46DD5"/>
    <w:rsid w:val="00E47542"/>
    <w:rsid w:val="00E523AD"/>
    <w:rsid w:val="00E525E1"/>
    <w:rsid w:val="00E52A14"/>
    <w:rsid w:val="00E52A52"/>
    <w:rsid w:val="00E52F56"/>
    <w:rsid w:val="00E5317B"/>
    <w:rsid w:val="00E54E3C"/>
    <w:rsid w:val="00E5525F"/>
    <w:rsid w:val="00E56600"/>
    <w:rsid w:val="00E56D30"/>
    <w:rsid w:val="00E56EF9"/>
    <w:rsid w:val="00E570F9"/>
    <w:rsid w:val="00E57874"/>
    <w:rsid w:val="00E57FB1"/>
    <w:rsid w:val="00E604E2"/>
    <w:rsid w:val="00E61120"/>
    <w:rsid w:val="00E61862"/>
    <w:rsid w:val="00E61E3D"/>
    <w:rsid w:val="00E63F1A"/>
    <w:rsid w:val="00E64023"/>
    <w:rsid w:val="00E64874"/>
    <w:rsid w:val="00E64A2B"/>
    <w:rsid w:val="00E64FC0"/>
    <w:rsid w:val="00E6509B"/>
    <w:rsid w:val="00E65B05"/>
    <w:rsid w:val="00E66958"/>
    <w:rsid w:val="00E66984"/>
    <w:rsid w:val="00E66BCE"/>
    <w:rsid w:val="00E67F7A"/>
    <w:rsid w:val="00E70C8F"/>
    <w:rsid w:val="00E7167D"/>
    <w:rsid w:val="00E71811"/>
    <w:rsid w:val="00E734D8"/>
    <w:rsid w:val="00E7361A"/>
    <w:rsid w:val="00E74A60"/>
    <w:rsid w:val="00E753D1"/>
    <w:rsid w:val="00E76A5D"/>
    <w:rsid w:val="00E77B20"/>
    <w:rsid w:val="00E77DB4"/>
    <w:rsid w:val="00E8069F"/>
    <w:rsid w:val="00E819D3"/>
    <w:rsid w:val="00E81F74"/>
    <w:rsid w:val="00E8211B"/>
    <w:rsid w:val="00E82768"/>
    <w:rsid w:val="00E8401D"/>
    <w:rsid w:val="00E853F5"/>
    <w:rsid w:val="00E8572F"/>
    <w:rsid w:val="00E8690A"/>
    <w:rsid w:val="00E8747B"/>
    <w:rsid w:val="00E87C61"/>
    <w:rsid w:val="00E90B59"/>
    <w:rsid w:val="00E90C15"/>
    <w:rsid w:val="00E90C53"/>
    <w:rsid w:val="00E90F31"/>
    <w:rsid w:val="00E91817"/>
    <w:rsid w:val="00E91A49"/>
    <w:rsid w:val="00E92E75"/>
    <w:rsid w:val="00E93F2B"/>
    <w:rsid w:val="00E94D03"/>
    <w:rsid w:val="00E94F93"/>
    <w:rsid w:val="00E95175"/>
    <w:rsid w:val="00E95BC1"/>
    <w:rsid w:val="00EA0160"/>
    <w:rsid w:val="00EA0954"/>
    <w:rsid w:val="00EA36E4"/>
    <w:rsid w:val="00EA3EDD"/>
    <w:rsid w:val="00EA3EFB"/>
    <w:rsid w:val="00EA43D3"/>
    <w:rsid w:val="00EA47A3"/>
    <w:rsid w:val="00EA5A1A"/>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4ACF"/>
    <w:rsid w:val="00EB4F85"/>
    <w:rsid w:val="00EB5516"/>
    <w:rsid w:val="00EC0153"/>
    <w:rsid w:val="00EC0163"/>
    <w:rsid w:val="00EC238A"/>
    <w:rsid w:val="00EC2895"/>
    <w:rsid w:val="00EC344C"/>
    <w:rsid w:val="00EC3A53"/>
    <w:rsid w:val="00EC3F0B"/>
    <w:rsid w:val="00EC402A"/>
    <w:rsid w:val="00EC4063"/>
    <w:rsid w:val="00EC539B"/>
    <w:rsid w:val="00EC55C4"/>
    <w:rsid w:val="00EC5915"/>
    <w:rsid w:val="00EC63D1"/>
    <w:rsid w:val="00EC6F50"/>
    <w:rsid w:val="00EC6FF4"/>
    <w:rsid w:val="00EC782C"/>
    <w:rsid w:val="00EC7A0D"/>
    <w:rsid w:val="00ED137C"/>
    <w:rsid w:val="00ED1561"/>
    <w:rsid w:val="00ED2D43"/>
    <w:rsid w:val="00ED2E7F"/>
    <w:rsid w:val="00ED387F"/>
    <w:rsid w:val="00ED3C01"/>
    <w:rsid w:val="00ED420D"/>
    <w:rsid w:val="00ED4287"/>
    <w:rsid w:val="00ED57A7"/>
    <w:rsid w:val="00ED5A33"/>
    <w:rsid w:val="00ED5F4D"/>
    <w:rsid w:val="00ED6436"/>
    <w:rsid w:val="00ED69B9"/>
    <w:rsid w:val="00ED6F70"/>
    <w:rsid w:val="00ED707E"/>
    <w:rsid w:val="00ED7784"/>
    <w:rsid w:val="00EE06F3"/>
    <w:rsid w:val="00EE0C0E"/>
    <w:rsid w:val="00EE105C"/>
    <w:rsid w:val="00EE1FB7"/>
    <w:rsid w:val="00EE238E"/>
    <w:rsid w:val="00EE2431"/>
    <w:rsid w:val="00EE359B"/>
    <w:rsid w:val="00EE39A1"/>
    <w:rsid w:val="00EE3A47"/>
    <w:rsid w:val="00EE3AB2"/>
    <w:rsid w:val="00EE3DCE"/>
    <w:rsid w:val="00EE45FA"/>
    <w:rsid w:val="00EE58A3"/>
    <w:rsid w:val="00EE5B24"/>
    <w:rsid w:val="00EE618C"/>
    <w:rsid w:val="00EE63F9"/>
    <w:rsid w:val="00EE64F0"/>
    <w:rsid w:val="00EF02AF"/>
    <w:rsid w:val="00EF0357"/>
    <w:rsid w:val="00EF0782"/>
    <w:rsid w:val="00EF1300"/>
    <w:rsid w:val="00EF15D6"/>
    <w:rsid w:val="00EF1BE7"/>
    <w:rsid w:val="00EF2014"/>
    <w:rsid w:val="00EF27CF"/>
    <w:rsid w:val="00EF3A80"/>
    <w:rsid w:val="00EF40EB"/>
    <w:rsid w:val="00EF66DB"/>
    <w:rsid w:val="00EF68AB"/>
    <w:rsid w:val="00EF7963"/>
    <w:rsid w:val="00F00139"/>
    <w:rsid w:val="00F00957"/>
    <w:rsid w:val="00F00AB6"/>
    <w:rsid w:val="00F017D5"/>
    <w:rsid w:val="00F0183A"/>
    <w:rsid w:val="00F02059"/>
    <w:rsid w:val="00F02254"/>
    <w:rsid w:val="00F025D5"/>
    <w:rsid w:val="00F034F8"/>
    <w:rsid w:val="00F037D6"/>
    <w:rsid w:val="00F038E9"/>
    <w:rsid w:val="00F03945"/>
    <w:rsid w:val="00F0416C"/>
    <w:rsid w:val="00F05A2F"/>
    <w:rsid w:val="00F06611"/>
    <w:rsid w:val="00F06D6D"/>
    <w:rsid w:val="00F10C6E"/>
    <w:rsid w:val="00F1218E"/>
    <w:rsid w:val="00F13077"/>
    <w:rsid w:val="00F134F4"/>
    <w:rsid w:val="00F1429C"/>
    <w:rsid w:val="00F1487B"/>
    <w:rsid w:val="00F17E0D"/>
    <w:rsid w:val="00F204EF"/>
    <w:rsid w:val="00F206D8"/>
    <w:rsid w:val="00F20E7A"/>
    <w:rsid w:val="00F22898"/>
    <w:rsid w:val="00F23581"/>
    <w:rsid w:val="00F23B68"/>
    <w:rsid w:val="00F24A41"/>
    <w:rsid w:val="00F2554B"/>
    <w:rsid w:val="00F25CF0"/>
    <w:rsid w:val="00F25F18"/>
    <w:rsid w:val="00F2785B"/>
    <w:rsid w:val="00F279B0"/>
    <w:rsid w:val="00F30251"/>
    <w:rsid w:val="00F305B2"/>
    <w:rsid w:val="00F3226D"/>
    <w:rsid w:val="00F3245D"/>
    <w:rsid w:val="00F335A7"/>
    <w:rsid w:val="00F33E15"/>
    <w:rsid w:val="00F34CDE"/>
    <w:rsid w:val="00F35249"/>
    <w:rsid w:val="00F353F9"/>
    <w:rsid w:val="00F35BAB"/>
    <w:rsid w:val="00F35F0A"/>
    <w:rsid w:val="00F3646F"/>
    <w:rsid w:val="00F373AF"/>
    <w:rsid w:val="00F3754E"/>
    <w:rsid w:val="00F4161B"/>
    <w:rsid w:val="00F4167E"/>
    <w:rsid w:val="00F416FA"/>
    <w:rsid w:val="00F417E4"/>
    <w:rsid w:val="00F4314A"/>
    <w:rsid w:val="00F43433"/>
    <w:rsid w:val="00F43450"/>
    <w:rsid w:val="00F44BE8"/>
    <w:rsid w:val="00F44C0F"/>
    <w:rsid w:val="00F45F2D"/>
    <w:rsid w:val="00F4626A"/>
    <w:rsid w:val="00F470A4"/>
    <w:rsid w:val="00F479F8"/>
    <w:rsid w:val="00F47D32"/>
    <w:rsid w:val="00F47FC5"/>
    <w:rsid w:val="00F506EA"/>
    <w:rsid w:val="00F50A32"/>
    <w:rsid w:val="00F50B68"/>
    <w:rsid w:val="00F516D6"/>
    <w:rsid w:val="00F51D3D"/>
    <w:rsid w:val="00F5262C"/>
    <w:rsid w:val="00F527D2"/>
    <w:rsid w:val="00F529CE"/>
    <w:rsid w:val="00F52F30"/>
    <w:rsid w:val="00F5558B"/>
    <w:rsid w:val="00F55ED9"/>
    <w:rsid w:val="00F56DA6"/>
    <w:rsid w:val="00F56FE4"/>
    <w:rsid w:val="00F570B1"/>
    <w:rsid w:val="00F62AFD"/>
    <w:rsid w:val="00F62E75"/>
    <w:rsid w:val="00F6310D"/>
    <w:rsid w:val="00F64CAE"/>
    <w:rsid w:val="00F65258"/>
    <w:rsid w:val="00F6531D"/>
    <w:rsid w:val="00F65B99"/>
    <w:rsid w:val="00F6676D"/>
    <w:rsid w:val="00F677C4"/>
    <w:rsid w:val="00F677FA"/>
    <w:rsid w:val="00F7114A"/>
    <w:rsid w:val="00F73A09"/>
    <w:rsid w:val="00F73EDF"/>
    <w:rsid w:val="00F74C2B"/>
    <w:rsid w:val="00F74D45"/>
    <w:rsid w:val="00F7527F"/>
    <w:rsid w:val="00F754A7"/>
    <w:rsid w:val="00F75C5A"/>
    <w:rsid w:val="00F769B5"/>
    <w:rsid w:val="00F76CC5"/>
    <w:rsid w:val="00F76CDA"/>
    <w:rsid w:val="00F805C0"/>
    <w:rsid w:val="00F8109B"/>
    <w:rsid w:val="00F815C1"/>
    <w:rsid w:val="00F8182F"/>
    <w:rsid w:val="00F82212"/>
    <w:rsid w:val="00F83D5D"/>
    <w:rsid w:val="00F83EBA"/>
    <w:rsid w:val="00F84162"/>
    <w:rsid w:val="00F85454"/>
    <w:rsid w:val="00F85686"/>
    <w:rsid w:val="00F85E7E"/>
    <w:rsid w:val="00F90901"/>
    <w:rsid w:val="00F91224"/>
    <w:rsid w:val="00F91732"/>
    <w:rsid w:val="00F92513"/>
    <w:rsid w:val="00F929A1"/>
    <w:rsid w:val="00F9315B"/>
    <w:rsid w:val="00F9398C"/>
    <w:rsid w:val="00F93C4B"/>
    <w:rsid w:val="00F94FA6"/>
    <w:rsid w:val="00F95627"/>
    <w:rsid w:val="00F95877"/>
    <w:rsid w:val="00F958E4"/>
    <w:rsid w:val="00F95BD9"/>
    <w:rsid w:val="00F95D39"/>
    <w:rsid w:val="00F96496"/>
    <w:rsid w:val="00F968EE"/>
    <w:rsid w:val="00F96B7E"/>
    <w:rsid w:val="00F97DBD"/>
    <w:rsid w:val="00FA000A"/>
    <w:rsid w:val="00FA0189"/>
    <w:rsid w:val="00FA03F4"/>
    <w:rsid w:val="00FA0C36"/>
    <w:rsid w:val="00FA1C72"/>
    <w:rsid w:val="00FA49F7"/>
    <w:rsid w:val="00FA5348"/>
    <w:rsid w:val="00FA5CB3"/>
    <w:rsid w:val="00FA5FD9"/>
    <w:rsid w:val="00FB0808"/>
    <w:rsid w:val="00FB1198"/>
    <w:rsid w:val="00FB276C"/>
    <w:rsid w:val="00FB372D"/>
    <w:rsid w:val="00FB4032"/>
    <w:rsid w:val="00FB42E8"/>
    <w:rsid w:val="00FB4714"/>
    <w:rsid w:val="00FB57FB"/>
    <w:rsid w:val="00FB71DC"/>
    <w:rsid w:val="00FB78A4"/>
    <w:rsid w:val="00FC0F96"/>
    <w:rsid w:val="00FC100F"/>
    <w:rsid w:val="00FC116A"/>
    <w:rsid w:val="00FC13CC"/>
    <w:rsid w:val="00FC18C4"/>
    <w:rsid w:val="00FC1ACE"/>
    <w:rsid w:val="00FC26DD"/>
    <w:rsid w:val="00FC3BC8"/>
    <w:rsid w:val="00FC4ECC"/>
    <w:rsid w:val="00FC53CE"/>
    <w:rsid w:val="00FC5E4E"/>
    <w:rsid w:val="00FC6B52"/>
    <w:rsid w:val="00FC6EF4"/>
    <w:rsid w:val="00FD02DE"/>
    <w:rsid w:val="00FD0675"/>
    <w:rsid w:val="00FD0D70"/>
    <w:rsid w:val="00FD1829"/>
    <w:rsid w:val="00FD19E3"/>
    <w:rsid w:val="00FD2245"/>
    <w:rsid w:val="00FD2559"/>
    <w:rsid w:val="00FD2BCE"/>
    <w:rsid w:val="00FD4053"/>
    <w:rsid w:val="00FD45EB"/>
    <w:rsid w:val="00FD5631"/>
    <w:rsid w:val="00FD6059"/>
    <w:rsid w:val="00FD7F59"/>
    <w:rsid w:val="00FE0B40"/>
    <w:rsid w:val="00FE147D"/>
    <w:rsid w:val="00FE1B93"/>
    <w:rsid w:val="00FE2152"/>
    <w:rsid w:val="00FE2CCF"/>
    <w:rsid w:val="00FE3BA0"/>
    <w:rsid w:val="00FE49E5"/>
    <w:rsid w:val="00FE4A5D"/>
    <w:rsid w:val="00FE4AE7"/>
    <w:rsid w:val="00FE6CC2"/>
    <w:rsid w:val="00FF058D"/>
    <w:rsid w:val="00FF072B"/>
    <w:rsid w:val="00FF151C"/>
    <w:rsid w:val="00FF1D50"/>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chartTrackingRefBased/>
  <w15:docId w15:val="{A9DAB8A4-A6DB-4A5A-8534-AA6AB8212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rsid w:val="00AF702B"/>
    <w:rPr>
      <w:vertAlign w:val="superscript"/>
    </w:rPr>
  </w:style>
  <w:style w:type="paragraph" w:styleId="Textonotapie">
    <w:name w:val="footnote text"/>
    <w:basedOn w:val="Normal"/>
    <w:link w:val="TextonotapieCar"/>
    <w:rsid w:val="00AF702B"/>
    <w:rPr>
      <w:sz w:val="20"/>
      <w:szCs w:val="20"/>
    </w:rPr>
  </w:style>
  <w:style w:type="character" w:customStyle="1" w:styleId="TextonotapieCar">
    <w:name w:val="Texto nota pi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link w:val="BodyText2Car1"/>
    <w:uiPriority w:val="99"/>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customStyle="1" w:styleId="BodyText2Car1">
    <w:name w:val="Body Text 2 Car1"/>
    <w:link w:val="Textoindependiente21"/>
    <w:uiPriority w:val="99"/>
    <w:locked/>
    <w:rsid w:val="009E2B74"/>
    <w:rPr>
      <w:rFonts w:ascii="Arial" w:hAnsi="Arial"/>
      <w:b/>
      <w:sz w:val="2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188225821">
      <w:bodyDiv w:val="1"/>
      <w:marLeft w:val="0"/>
      <w:marRight w:val="0"/>
      <w:marTop w:val="0"/>
      <w:marBottom w:val="0"/>
      <w:divBdr>
        <w:top w:val="none" w:sz="0" w:space="0" w:color="auto"/>
        <w:left w:val="none" w:sz="0" w:space="0" w:color="auto"/>
        <w:bottom w:val="none" w:sz="0" w:space="0" w:color="auto"/>
        <w:right w:val="none" w:sz="0" w:space="0" w:color="auto"/>
      </w:divBdr>
    </w:div>
    <w:div w:id="213739995">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13722610">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80912656">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23968095">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22289998">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577666511">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78724520">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21000438">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27882420">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21227130">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20BFB-25CC-4868-9ECB-AAC70F5E5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6091</TotalTime>
  <Pages>4</Pages>
  <Words>1571</Words>
  <Characters>8642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10193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Richard Giovanny Diaz Moncayo</cp:lastModifiedBy>
  <cp:revision>533</cp:revision>
  <cp:lastPrinted>2017-08-02T15:58:00Z</cp:lastPrinted>
  <dcterms:created xsi:type="dcterms:W3CDTF">2016-08-26T00:07:00Z</dcterms:created>
  <dcterms:modified xsi:type="dcterms:W3CDTF">2017-08-02T16:00:00Z</dcterms:modified>
  <cp:category>Sala Laboral Tribunal Superior de Periera</cp:category>
</cp:coreProperties>
</file>