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DE2563" w:rsidRPr="002B7B53" w:rsidRDefault="00DE2563" w:rsidP="00DE2563">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DE2563" w:rsidRDefault="00DE2563" w:rsidP="00DE2563">
      <w:pPr>
        <w:pStyle w:val="Puesto"/>
        <w:spacing w:line="240" w:lineRule="auto"/>
        <w:jc w:val="both"/>
        <w:rPr>
          <w:rFonts w:ascii="Tahoma" w:hAnsi="Tahoma" w:cs="Tahoma"/>
          <w:sz w:val="18"/>
          <w:szCs w:val="18"/>
        </w:rPr>
      </w:pPr>
    </w:p>
    <w:p w:rsidR="00DE2563" w:rsidRPr="00BF4F59" w:rsidRDefault="00DE2563" w:rsidP="00DE2563">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del </w:t>
      </w:r>
      <w:r w:rsidR="004E7D22">
        <w:rPr>
          <w:rFonts w:ascii="Tahoma" w:hAnsi="Tahoma" w:cs="Tahoma"/>
          <w:b w:val="0"/>
          <w:bCs/>
          <w:sz w:val="18"/>
          <w:szCs w:val="18"/>
        </w:rPr>
        <w:t>2 de octubre d</w:t>
      </w:r>
      <w:r>
        <w:rPr>
          <w:rFonts w:ascii="Tahoma" w:hAnsi="Tahoma" w:cs="Tahoma"/>
          <w:b w:val="0"/>
          <w:bCs/>
          <w:sz w:val="18"/>
          <w:szCs w:val="18"/>
        </w:rPr>
        <w:t>e 2017</w:t>
      </w:r>
      <w:r w:rsidRPr="00BF4F59">
        <w:rPr>
          <w:rFonts w:ascii="Tahoma" w:hAnsi="Tahoma" w:cs="Tahoma"/>
          <w:b w:val="0"/>
          <w:bCs/>
          <w:sz w:val="18"/>
          <w:szCs w:val="18"/>
        </w:rPr>
        <w:t xml:space="preserve"> </w:t>
      </w:r>
    </w:p>
    <w:p w:rsidR="00DE2563" w:rsidRPr="00BF4F59" w:rsidRDefault="00DE2563" w:rsidP="00DE2563">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4E7D22">
        <w:rPr>
          <w:rFonts w:ascii="Tahoma" w:hAnsi="Tahoma" w:cs="Tahoma"/>
          <w:b w:val="0"/>
          <w:sz w:val="18"/>
          <w:szCs w:val="18"/>
        </w:rPr>
        <w:t>5</w:t>
      </w:r>
      <w:r w:rsidRPr="00BF4F59">
        <w:rPr>
          <w:rFonts w:ascii="Tahoma" w:hAnsi="Tahoma" w:cs="Tahoma"/>
          <w:b w:val="0"/>
          <w:sz w:val="18"/>
          <w:szCs w:val="18"/>
        </w:rPr>
        <w:t>-201</w:t>
      </w:r>
      <w:r w:rsidR="004E7D22">
        <w:rPr>
          <w:rFonts w:ascii="Tahoma" w:hAnsi="Tahoma" w:cs="Tahoma"/>
          <w:b w:val="0"/>
          <w:sz w:val="18"/>
          <w:szCs w:val="18"/>
        </w:rPr>
        <w:t>5</w:t>
      </w:r>
      <w:r w:rsidRPr="00BF4F59">
        <w:rPr>
          <w:rFonts w:ascii="Tahoma" w:hAnsi="Tahoma" w:cs="Tahoma"/>
          <w:b w:val="0"/>
          <w:sz w:val="18"/>
          <w:szCs w:val="18"/>
        </w:rPr>
        <w:t>-00</w:t>
      </w:r>
      <w:r w:rsidR="004E7D22">
        <w:rPr>
          <w:rFonts w:ascii="Tahoma" w:hAnsi="Tahoma" w:cs="Tahoma"/>
          <w:b w:val="0"/>
          <w:sz w:val="18"/>
          <w:szCs w:val="18"/>
        </w:rPr>
        <w:t>657</w:t>
      </w:r>
      <w:r w:rsidRPr="00BF4F59">
        <w:rPr>
          <w:rFonts w:ascii="Tahoma" w:hAnsi="Tahoma" w:cs="Tahoma"/>
          <w:b w:val="0"/>
          <w:sz w:val="18"/>
          <w:szCs w:val="18"/>
        </w:rPr>
        <w:t>-01</w:t>
      </w:r>
    </w:p>
    <w:p w:rsidR="00DE2563" w:rsidRPr="00BF4F59" w:rsidRDefault="00DE2563" w:rsidP="00DE2563">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p>
    <w:p w:rsidR="00DE2563" w:rsidRPr="00BF4F59" w:rsidRDefault="00DE2563" w:rsidP="00DE2563">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4E7D22">
        <w:rPr>
          <w:rFonts w:ascii="Tahoma" w:hAnsi="Tahoma" w:cs="Tahoma"/>
          <w:b w:val="0"/>
          <w:sz w:val="18"/>
          <w:szCs w:val="18"/>
        </w:rPr>
        <w:t xml:space="preserve">María Cenelia Arcila de </w:t>
      </w:r>
      <w:r w:rsidR="00E05827">
        <w:rPr>
          <w:rFonts w:ascii="Tahoma" w:hAnsi="Tahoma" w:cs="Tahoma"/>
          <w:b w:val="0"/>
          <w:sz w:val="18"/>
          <w:szCs w:val="18"/>
        </w:rPr>
        <w:t>Valdés</w:t>
      </w:r>
      <w:r w:rsidR="009D55EA">
        <w:rPr>
          <w:rFonts w:ascii="Tahoma" w:hAnsi="Tahoma" w:cs="Tahoma"/>
          <w:b w:val="0"/>
          <w:sz w:val="18"/>
          <w:szCs w:val="18"/>
        </w:rPr>
        <w:t xml:space="preserve"> </w:t>
      </w:r>
      <w:r w:rsidR="004E7D22">
        <w:rPr>
          <w:rFonts w:ascii="Tahoma" w:hAnsi="Tahoma" w:cs="Tahoma"/>
          <w:b w:val="0"/>
          <w:sz w:val="18"/>
          <w:szCs w:val="18"/>
        </w:rPr>
        <w:t xml:space="preserve"> </w:t>
      </w:r>
    </w:p>
    <w:p w:rsidR="00DE2563" w:rsidRPr="00BF4F59" w:rsidRDefault="00DE2563" w:rsidP="00DE2563">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DE2563" w:rsidRPr="00BF4F59" w:rsidRDefault="00DE2563" w:rsidP="00DE2563">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4E7D22">
        <w:rPr>
          <w:rFonts w:ascii="Tahoma" w:hAnsi="Tahoma" w:cs="Tahoma"/>
          <w:b w:val="0"/>
          <w:sz w:val="18"/>
          <w:szCs w:val="18"/>
        </w:rPr>
        <w:t>Quint</w:t>
      </w:r>
      <w:r>
        <w:rPr>
          <w:rFonts w:ascii="Tahoma" w:hAnsi="Tahoma" w:cs="Tahoma"/>
          <w:b w:val="0"/>
          <w:sz w:val="18"/>
          <w:szCs w:val="18"/>
        </w:rPr>
        <w:t xml:space="preserve">o </w:t>
      </w:r>
      <w:r w:rsidRPr="00BF4F59">
        <w:rPr>
          <w:rFonts w:ascii="Tahoma" w:hAnsi="Tahoma" w:cs="Tahoma"/>
          <w:b w:val="0"/>
          <w:sz w:val="18"/>
          <w:szCs w:val="18"/>
        </w:rPr>
        <w:t>Laboral del Circuito de Pereira</w:t>
      </w:r>
    </w:p>
    <w:p w:rsidR="00DE2563" w:rsidRPr="00BF4F59" w:rsidRDefault="00DE2563" w:rsidP="00DE2563">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E2563" w:rsidRPr="00BF4F59" w:rsidRDefault="00DE2563" w:rsidP="00DE2563">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E05827" w:rsidRPr="00BF2ADC" w:rsidRDefault="00E05827" w:rsidP="00E05827">
      <w:pPr>
        <w:pStyle w:val="Puesto"/>
        <w:spacing w:line="240" w:lineRule="auto"/>
        <w:ind w:left="2127" w:hanging="3"/>
        <w:jc w:val="both"/>
        <w:rPr>
          <w:rFonts w:ascii="Tahoma" w:hAnsi="Tahoma" w:cs="Tahoma"/>
          <w:b w:val="0"/>
          <w:spacing w:val="-2"/>
          <w:sz w:val="18"/>
          <w:szCs w:val="18"/>
        </w:rPr>
      </w:pPr>
      <w:r w:rsidRPr="002F3A73">
        <w:rPr>
          <w:rFonts w:ascii="Tahoma" w:hAnsi="Tahoma" w:cs="Tahoma"/>
          <w:sz w:val="18"/>
          <w:szCs w:val="18"/>
        </w:rPr>
        <w:t xml:space="preserve">Aplicación del principio de la condición más beneficiosa – Ley 797 de 2003 a </w:t>
      </w:r>
      <w:r>
        <w:rPr>
          <w:rFonts w:ascii="Tahoma" w:hAnsi="Tahoma" w:cs="Tahoma"/>
          <w:sz w:val="18"/>
          <w:szCs w:val="18"/>
        </w:rPr>
        <w:t xml:space="preserve">Acuerdo 049 de 1990, acogiendo la tesis de la Corte Constitucional por ser la más favorable: </w:t>
      </w:r>
      <w:r w:rsidRPr="00BF2ADC">
        <w:rPr>
          <w:rFonts w:ascii="Tahoma" w:hAnsi="Tahoma" w:cs="Tahoma"/>
          <w:b w:val="0"/>
          <w:sz w:val="18"/>
          <w:szCs w:val="18"/>
        </w:rPr>
        <w:t>[f]</w:t>
      </w:r>
      <w:r w:rsidRPr="00BF2ADC">
        <w:rPr>
          <w:rFonts w:ascii="Tahoma" w:hAnsi="Tahoma" w:cs="Tahoma"/>
          <w:b w:val="0"/>
          <w:spacing w:val="-2"/>
          <w:sz w:val="18"/>
          <w:szCs w:val="18"/>
        </w:rPr>
        <w:t xml:space="preserve">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E05827" w:rsidRPr="00BF2ADC" w:rsidRDefault="00E05827" w:rsidP="00E05827">
      <w:pPr>
        <w:ind w:left="2124"/>
        <w:jc w:val="both"/>
        <w:rPr>
          <w:rFonts w:ascii="Tahoma" w:hAnsi="Tahoma" w:cs="Tahoma"/>
          <w:spacing w:val="-2"/>
          <w:sz w:val="18"/>
          <w:szCs w:val="18"/>
        </w:rPr>
      </w:pPr>
    </w:p>
    <w:p w:rsidR="00E05827" w:rsidRPr="00BF2ADC" w:rsidRDefault="00E05827" w:rsidP="00E05827">
      <w:pPr>
        <w:ind w:left="2124"/>
        <w:jc w:val="both"/>
        <w:rPr>
          <w:rFonts w:ascii="Tahoma" w:hAnsi="Tahoma" w:cs="Tahoma"/>
          <w:spacing w:val="-2"/>
          <w:sz w:val="18"/>
          <w:szCs w:val="18"/>
        </w:rPr>
      </w:pPr>
      <w:r w:rsidRPr="00BF2ADC">
        <w:rPr>
          <w:rFonts w:ascii="Tahoma" w:hAnsi="Tahoma" w:cs="Tahoma"/>
          <w:spacing w:val="-2"/>
          <w:sz w:val="18"/>
          <w:szCs w:val="18"/>
        </w:rPr>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DE2563" w:rsidRPr="00603328" w:rsidRDefault="00DE2563" w:rsidP="00DE2563">
      <w:pPr>
        <w:pStyle w:val="Puesto"/>
        <w:spacing w:line="240" w:lineRule="auto"/>
        <w:ind w:left="2127" w:hanging="3"/>
        <w:jc w:val="both"/>
        <w:rPr>
          <w:rFonts w:ascii="Tahoma" w:hAnsi="Tahoma" w:cs="Tahoma"/>
          <w:sz w:val="18"/>
          <w:szCs w:val="18"/>
        </w:rPr>
      </w:pPr>
    </w:p>
    <w:p w:rsidR="00DE2563" w:rsidRDefault="00DE2563" w:rsidP="00DE2563">
      <w:pPr>
        <w:pStyle w:val="Puesto"/>
        <w:spacing w:line="240" w:lineRule="auto"/>
        <w:ind w:left="2127" w:hanging="2127"/>
        <w:jc w:val="both"/>
        <w:rPr>
          <w:rFonts w:ascii="Tahoma" w:hAnsi="Tahoma" w:cs="Tahoma"/>
          <w:sz w:val="18"/>
          <w:szCs w:val="18"/>
          <w:u w:val="single"/>
        </w:rPr>
      </w:pPr>
    </w:p>
    <w:p w:rsidR="00DE2563" w:rsidRDefault="00DE2563" w:rsidP="00DE2563">
      <w:pPr>
        <w:pStyle w:val="Puesto"/>
        <w:spacing w:line="240" w:lineRule="auto"/>
        <w:ind w:left="2127" w:hanging="2127"/>
        <w:jc w:val="both"/>
        <w:rPr>
          <w:rFonts w:ascii="Tahoma" w:hAnsi="Tahoma" w:cs="Tahoma"/>
          <w:sz w:val="18"/>
          <w:szCs w:val="18"/>
          <w:u w:val="single"/>
        </w:rPr>
      </w:pPr>
    </w:p>
    <w:p w:rsidR="00DE2563" w:rsidRDefault="00DE2563" w:rsidP="00DE2563">
      <w:pPr>
        <w:pStyle w:val="Puesto"/>
        <w:spacing w:line="240" w:lineRule="auto"/>
        <w:ind w:left="2127" w:hanging="2127"/>
        <w:jc w:val="both"/>
        <w:rPr>
          <w:rFonts w:ascii="Tahoma" w:hAnsi="Tahoma" w:cs="Tahoma"/>
          <w:sz w:val="18"/>
          <w:szCs w:val="18"/>
          <w:u w:val="single"/>
        </w:rPr>
      </w:pPr>
    </w:p>
    <w:p w:rsidR="00DE2563" w:rsidRPr="00094ED8" w:rsidRDefault="00DE2563" w:rsidP="00DE2563">
      <w:pPr>
        <w:pStyle w:val="Puesto"/>
        <w:spacing w:line="240" w:lineRule="auto"/>
        <w:ind w:left="2127" w:hanging="2127"/>
        <w:jc w:val="both"/>
        <w:rPr>
          <w:rFonts w:ascii="Tahoma" w:hAnsi="Tahoma" w:cs="Tahoma"/>
          <w:sz w:val="18"/>
          <w:szCs w:val="18"/>
          <w:u w:val="single"/>
        </w:rPr>
      </w:pPr>
    </w:p>
    <w:p w:rsidR="00DE2563" w:rsidRPr="004B5DE4" w:rsidRDefault="00DE2563" w:rsidP="00DE256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E2563" w:rsidRPr="004B5DE4" w:rsidRDefault="00DE2563" w:rsidP="00DE256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E2563" w:rsidRPr="007834F9" w:rsidRDefault="00DE2563" w:rsidP="00DE2563">
      <w:pPr>
        <w:jc w:val="center"/>
        <w:rPr>
          <w:rFonts w:ascii="Tahoma" w:hAnsi="Tahoma" w:cs="Tahoma"/>
          <w:bCs/>
          <w:sz w:val="22"/>
          <w:szCs w:val="22"/>
        </w:rPr>
      </w:pPr>
    </w:p>
    <w:p w:rsidR="00DE2563" w:rsidRPr="00A7597E" w:rsidRDefault="00DE2563" w:rsidP="00DE256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E2563" w:rsidRPr="00A7597E" w:rsidRDefault="00DE2563" w:rsidP="00DE2563">
      <w:pPr>
        <w:jc w:val="center"/>
        <w:rPr>
          <w:rFonts w:ascii="Tahoma" w:hAnsi="Tahoma" w:cs="Tahoma"/>
          <w:b/>
          <w:bCs/>
          <w:sz w:val="22"/>
          <w:szCs w:val="22"/>
        </w:rPr>
      </w:pPr>
    </w:p>
    <w:p w:rsidR="00DE2563" w:rsidRPr="00A7597E" w:rsidRDefault="00DE2563" w:rsidP="00DE2563">
      <w:pPr>
        <w:jc w:val="center"/>
        <w:rPr>
          <w:rFonts w:ascii="Tahoma" w:hAnsi="Tahoma" w:cs="Tahoma"/>
          <w:b/>
          <w:sz w:val="22"/>
          <w:szCs w:val="22"/>
        </w:rPr>
      </w:pPr>
      <w:r w:rsidRPr="00A7597E">
        <w:rPr>
          <w:rFonts w:ascii="Tahoma" w:hAnsi="Tahoma" w:cs="Tahoma"/>
          <w:b/>
          <w:sz w:val="22"/>
          <w:szCs w:val="22"/>
        </w:rPr>
        <w:t>Acta No. ____</w:t>
      </w:r>
    </w:p>
    <w:p w:rsidR="00DE2563" w:rsidRPr="00A7597E" w:rsidRDefault="00DE2563" w:rsidP="00DE2563">
      <w:pPr>
        <w:jc w:val="center"/>
        <w:rPr>
          <w:rFonts w:ascii="Tahoma" w:hAnsi="Tahoma" w:cs="Tahoma"/>
          <w:b/>
          <w:sz w:val="22"/>
          <w:szCs w:val="22"/>
        </w:rPr>
      </w:pPr>
      <w:r w:rsidRPr="00A7597E">
        <w:rPr>
          <w:rFonts w:ascii="Tahoma" w:hAnsi="Tahoma" w:cs="Tahoma"/>
          <w:b/>
          <w:sz w:val="22"/>
          <w:szCs w:val="22"/>
        </w:rPr>
        <w:t>(</w:t>
      </w:r>
      <w:r w:rsidR="004E7D22">
        <w:rPr>
          <w:rFonts w:ascii="Tahoma" w:hAnsi="Tahoma" w:cs="Tahoma"/>
          <w:b/>
          <w:sz w:val="22"/>
          <w:szCs w:val="22"/>
        </w:rPr>
        <w:t>Octubre 2</w:t>
      </w:r>
      <w:r w:rsidRPr="00A7597E">
        <w:rPr>
          <w:rFonts w:ascii="Tahoma" w:hAnsi="Tahoma" w:cs="Tahoma"/>
          <w:b/>
          <w:sz w:val="22"/>
          <w:szCs w:val="22"/>
        </w:rPr>
        <w:t xml:space="preserve"> de 2017)</w:t>
      </w:r>
    </w:p>
    <w:p w:rsidR="00DE2563" w:rsidRPr="00A7597E" w:rsidRDefault="00DE2563" w:rsidP="00DE2563">
      <w:pPr>
        <w:jc w:val="center"/>
        <w:rPr>
          <w:rFonts w:ascii="Tahoma" w:hAnsi="Tahoma" w:cs="Tahoma"/>
          <w:b/>
          <w:sz w:val="22"/>
          <w:szCs w:val="22"/>
        </w:rPr>
      </w:pPr>
    </w:p>
    <w:p w:rsidR="00DE2563" w:rsidRPr="00A7597E" w:rsidRDefault="00DE2563" w:rsidP="00DE256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E2563" w:rsidRPr="00A7597E" w:rsidRDefault="00DE2563" w:rsidP="00DE2563">
      <w:pPr>
        <w:jc w:val="both"/>
        <w:rPr>
          <w:rFonts w:ascii="Tahoma" w:hAnsi="Tahoma" w:cs="Tahoma"/>
          <w:sz w:val="22"/>
          <w:szCs w:val="22"/>
          <w:lang w:val="es-ES_tradnl"/>
        </w:rPr>
      </w:pPr>
      <w:r w:rsidRPr="00A7597E">
        <w:rPr>
          <w:rFonts w:ascii="Tahoma" w:hAnsi="Tahoma" w:cs="Tahoma"/>
          <w:b/>
          <w:sz w:val="22"/>
          <w:szCs w:val="22"/>
        </w:rPr>
        <w:tab/>
      </w:r>
    </w:p>
    <w:p w:rsidR="00DE2563" w:rsidRPr="00A7597E" w:rsidRDefault="00DE2563" w:rsidP="00DE2563">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4E7D22">
        <w:rPr>
          <w:rFonts w:ascii="Tahoma" w:hAnsi="Tahoma" w:cs="Tahoma"/>
          <w:sz w:val="22"/>
          <w:szCs w:val="22"/>
          <w:lang w:val="es-ES_tradnl"/>
        </w:rPr>
        <w:t>8</w:t>
      </w:r>
      <w:r w:rsidRPr="00A7597E">
        <w:rPr>
          <w:rFonts w:ascii="Tahoma" w:hAnsi="Tahoma" w:cs="Tahoma"/>
          <w:sz w:val="22"/>
          <w:szCs w:val="22"/>
          <w:lang w:val="es-ES_tradnl"/>
        </w:rPr>
        <w:t>:</w:t>
      </w:r>
      <w:r w:rsidR="004E7D22">
        <w:rPr>
          <w:rFonts w:ascii="Tahoma" w:hAnsi="Tahoma" w:cs="Tahoma"/>
          <w:sz w:val="22"/>
          <w:szCs w:val="22"/>
          <w:lang w:val="es-ES_tradnl"/>
        </w:rPr>
        <w:t>15</w:t>
      </w:r>
      <w:r w:rsidRPr="00A7597E">
        <w:rPr>
          <w:rFonts w:ascii="Tahoma" w:hAnsi="Tahoma" w:cs="Tahoma"/>
          <w:sz w:val="22"/>
          <w:szCs w:val="22"/>
          <w:lang w:val="es-ES_tradnl"/>
        </w:rPr>
        <w:t xml:space="preserve"> a.m. de hoy, </w:t>
      </w:r>
      <w:r w:rsidR="004E7D22">
        <w:rPr>
          <w:rFonts w:ascii="Tahoma" w:hAnsi="Tahoma" w:cs="Tahoma"/>
          <w:sz w:val="22"/>
          <w:szCs w:val="22"/>
          <w:lang w:val="es-ES_tradnl"/>
        </w:rPr>
        <w:t>octubre 2</w:t>
      </w:r>
      <w:r>
        <w:rPr>
          <w:rFonts w:ascii="Tahoma" w:hAnsi="Tahoma" w:cs="Tahoma"/>
          <w:sz w:val="22"/>
          <w:szCs w:val="22"/>
          <w:lang w:val="es-ES_tradnl"/>
        </w:rPr>
        <w:t xml:space="preserve">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4E7D22" w:rsidRPr="004E7D22">
        <w:rPr>
          <w:rFonts w:ascii="Tahoma" w:hAnsi="Tahoma" w:cs="Tahoma"/>
          <w:b/>
          <w:sz w:val="22"/>
          <w:szCs w:val="22"/>
          <w:lang w:val="es-ES_tradnl"/>
        </w:rPr>
        <w:t>Mar</w:t>
      </w:r>
      <w:r w:rsidR="004E7D22">
        <w:rPr>
          <w:rFonts w:ascii="Tahoma" w:hAnsi="Tahoma" w:cs="Tahoma"/>
          <w:b/>
          <w:sz w:val="22"/>
          <w:szCs w:val="22"/>
          <w:lang w:val="es-ES_tradnl"/>
        </w:rPr>
        <w:t xml:space="preserve">ía Cenelia Arcila de </w:t>
      </w:r>
      <w:r w:rsidR="00E05827">
        <w:rPr>
          <w:rFonts w:ascii="Tahoma" w:hAnsi="Tahoma" w:cs="Tahoma"/>
          <w:b/>
          <w:sz w:val="22"/>
          <w:szCs w:val="22"/>
          <w:lang w:val="es-ES_tradnl"/>
        </w:rPr>
        <w:t>Valdés</w:t>
      </w:r>
      <w:r w:rsidR="00337375">
        <w:rPr>
          <w:rFonts w:ascii="Tahoma" w:hAnsi="Tahoma" w:cs="Tahoma"/>
          <w:b/>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E2563" w:rsidRPr="00480896" w:rsidRDefault="00DE2563" w:rsidP="00DE2563">
      <w:pPr>
        <w:ind w:firstLine="708"/>
        <w:jc w:val="both"/>
        <w:rPr>
          <w:rFonts w:ascii="Tahoma" w:hAnsi="Tahoma" w:cs="Tahoma"/>
          <w:sz w:val="22"/>
          <w:szCs w:val="22"/>
        </w:rPr>
      </w:pPr>
    </w:p>
    <w:p w:rsidR="00DE2563" w:rsidRDefault="00DE2563" w:rsidP="00DE25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E2563" w:rsidRDefault="00DE2563" w:rsidP="00DE2563">
      <w:pPr>
        <w:widowControl w:val="0"/>
        <w:autoSpaceDE w:val="0"/>
        <w:autoSpaceDN w:val="0"/>
        <w:adjustRightInd w:val="0"/>
        <w:spacing w:line="276" w:lineRule="auto"/>
        <w:jc w:val="center"/>
        <w:rPr>
          <w:rFonts w:ascii="Tahoma" w:hAnsi="Tahoma" w:cs="Tahoma"/>
          <w:b/>
          <w:sz w:val="22"/>
          <w:szCs w:val="22"/>
        </w:rPr>
      </w:pPr>
    </w:p>
    <w:p w:rsidR="00DE2563" w:rsidRPr="00C75CBF" w:rsidRDefault="00DE2563" w:rsidP="00DE25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E2563" w:rsidRPr="007834F9" w:rsidRDefault="00DE2563" w:rsidP="00DE2563">
      <w:pPr>
        <w:widowControl w:val="0"/>
        <w:autoSpaceDE w:val="0"/>
        <w:autoSpaceDN w:val="0"/>
        <w:adjustRightInd w:val="0"/>
        <w:jc w:val="both"/>
        <w:rPr>
          <w:rFonts w:ascii="Tahoma" w:hAnsi="Tahoma" w:cs="Tahoma"/>
          <w:sz w:val="22"/>
          <w:szCs w:val="22"/>
        </w:rPr>
      </w:pPr>
    </w:p>
    <w:p w:rsidR="00DE2563" w:rsidRPr="007834F9" w:rsidRDefault="00DE2563" w:rsidP="00DE25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A27AE" w:rsidRPr="007834F9" w:rsidRDefault="006A27AE" w:rsidP="00DE2563">
      <w:pPr>
        <w:ind w:firstLine="708"/>
        <w:jc w:val="both"/>
        <w:rPr>
          <w:rFonts w:ascii="Tahoma" w:hAnsi="Tahoma" w:cs="Tahoma"/>
          <w:sz w:val="22"/>
          <w:szCs w:val="22"/>
          <w:lang w:val="es-ES_tradnl"/>
        </w:rPr>
      </w:pPr>
    </w:p>
    <w:p w:rsidR="00DE2563" w:rsidRPr="007834F9" w:rsidRDefault="00DE2563" w:rsidP="00DE25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lastRenderedPageBreak/>
        <w:t>SENTENCIA</w:t>
      </w:r>
    </w:p>
    <w:p w:rsidR="00DE2563" w:rsidRPr="007834F9" w:rsidRDefault="00DE2563" w:rsidP="00DE2563">
      <w:pPr>
        <w:widowControl w:val="0"/>
        <w:autoSpaceDE w:val="0"/>
        <w:autoSpaceDN w:val="0"/>
        <w:adjustRightInd w:val="0"/>
        <w:jc w:val="center"/>
        <w:rPr>
          <w:rFonts w:ascii="Tahoma" w:hAnsi="Tahoma" w:cs="Tahoma"/>
          <w:b/>
          <w:sz w:val="22"/>
          <w:szCs w:val="22"/>
        </w:rPr>
      </w:pPr>
    </w:p>
    <w:p w:rsidR="00DE2563" w:rsidRDefault="00DE2563" w:rsidP="00DE25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el </w:t>
      </w:r>
      <w:r w:rsidR="00E05827">
        <w:rPr>
          <w:rFonts w:ascii="Tahoma" w:hAnsi="Tahoma" w:cs="Tahoma"/>
          <w:sz w:val="22"/>
          <w:szCs w:val="22"/>
        </w:rPr>
        <w:t xml:space="preserve">recurso de apelación propuesto en contra de la </w:t>
      </w:r>
      <w:r w:rsidRPr="00B56BEF">
        <w:rPr>
          <w:rFonts w:ascii="Tahoma" w:hAnsi="Tahoma" w:cs="Tahoma"/>
          <w:sz w:val="22"/>
          <w:szCs w:val="22"/>
        </w:rPr>
        <w:t>sentencia</w:t>
      </w:r>
      <w:r w:rsidRPr="007834F9">
        <w:rPr>
          <w:rFonts w:ascii="Tahoma" w:hAnsi="Tahoma" w:cs="Tahoma"/>
          <w:sz w:val="22"/>
          <w:szCs w:val="22"/>
        </w:rPr>
        <w:t xml:space="preserve"> emitida por el Juzgado </w:t>
      </w:r>
      <w:r w:rsidR="00E05827">
        <w:rPr>
          <w:rFonts w:ascii="Tahoma" w:hAnsi="Tahoma" w:cs="Tahoma"/>
          <w:sz w:val="22"/>
          <w:szCs w:val="22"/>
        </w:rPr>
        <w:t xml:space="preserve">Quinto </w:t>
      </w:r>
      <w:r w:rsidRPr="007834F9">
        <w:rPr>
          <w:rFonts w:ascii="Tahoma" w:hAnsi="Tahoma" w:cs="Tahoma"/>
          <w:sz w:val="22"/>
          <w:szCs w:val="22"/>
        </w:rPr>
        <w:t xml:space="preserve">Laboral del Circuito de Pereira el </w:t>
      </w:r>
      <w:r w:rsidR="00E05827">
        <w:rPr>
          <w:rFonts w:ascii="Tahoma" w:hAnsi="Tahoma" w:cs="Tahoma"/>
          <w:sz w:val="22"/>
          <w:szCs w:val="22"/>
        </w:rPr>
        <w:t xml:space="preserve">29 de agosto de </w:t>
      </w:r>
      <w:r>
        <w:rPr>
          <w:rFonts w:ascii="Tahoma" w:hAnsi="Tahoma" w:cs="Tahoma"/>
          <w:sz w:val="22"/>
          <w:szCs w:val="22"/>
        </w:rPr>
        <w:t>2016</w:t>
      </w:r>
      <w:r w:rsidRPr="007834F9">
        <w:rPr>
          <w:rFonts w:ascii="Tahoma" w:hAnsi="Tahoma" w:cs="Tahoma"/>
          <w:sz w:val="22"/>
          <w:szCs w:val="22"/>
        </w:rPr>
        <w:t>, dentro del proceso ordinario laboral reseñado con a</w:t>
      </w:r>
      <w:r w:rsidR="00E05827">
        <w:rPr>
          <w:rFonts w:ascii="Tahoma" w:hAnsi="Tahoma" w:cs="Tahoma"/>
          <w:sz w:val="22"/>
          <w:szCs w:val="22"/>
        </w:rPr>
        <w:t>nterioridad</w:t>
      </w:r>
      <w:r w:rsidR="00E05827" w:rsidRPr="007834F9">
        <w:rPr>
          <w:rFonts w:ascii="Tahoma" w:hAnsi="Tahoma" w:cs="Tahoma"/>
          <w:sz w:val="22"/>
          <w:szCs w:val="22"/>
        </w:rPr>
        <w:t xml:space="preserve">, </w:t>
      </w:r>
      <w:r w:rsidR="00E05827">
        <w:rPr>
          <w:rFonts w:ascii="Tahoma" w:hAnsi="Tahoma" w:cs="Tahoma"/>
          <w:sz w:val="22"/>
          <w:szCs w:val="22"/>
        </w:rPr>
        <w:t xml:space="preserve">así como a revisarla en sede de consulta por haber sido </w:t>
      </w:r>
      <w:r w:rsidR="00E05827" w:rsidRPr="007834F9">
        <w:rPr>
          <w:rFonts w:ascii="Tahoma" w:hAnsi="Tahoma" w:cs="Tahoma"/>
          <w:sz w:val="22"/>
          <w:szCs w:val="22"/>
        </w:rPr>
        <w:t>desfavorable a Colpensiones</w:t>
      </w:r>
    </w:p>
    <w:p w:rsidR="00DE2563" w:rsidRPr="00C75CBF" w:rsidRDefault="00DE2563" w:rsidP="00DE2563">
      <w:pPr>
        <w:widowControl w:val="0"/>
        <w:autoSpaceDE w:val="0"/>
        <w:autoSpaceDN w:val="0"/>
        <w:adjustRightInd w:val="0"/>
        <w:spacing w:line="276" w:lineRule="auto"/>
        <w:ind w:firstLine="708"/>
        <w:jc w:val="both"/>
        <w:rPr>
          <w:rFonts w:ascii="Tahoma" w:hAnsi="Tahoma" w:cs="Tahoma"/>
          <w:caps/>
          <w:sz w:val="22"/>
          <w:szCs w:val="22"/>
        </w:rPr>
      </w:pPr>
    </w:p>
    <w:p w:rsidR="00DE2563" w:rsidRPr="00C75CBF" w:rsidRDefault="00DE2563" w:rsidP="00DE25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E2563" w:rsidRPr="007834F9" w:rsidRDefault="00DE2563" w:rsidP="00DE2563">
      <w:pPr>
        <w:widowControl w:val="0"/>
        <w:tabs>
          <w:tab w:val="left" w:pos="748"/>
        </w:tabs>
        <w:autoSpaceDE w:val="0"/>
        <w:autoSpaceDN w:val="0"/>
        <w:adjustRightInd w:val="0"/>
        <w:ind w:left="748"/>
        <w:jc w:val="center"/>
        <w:rPr>
          <w:rFonts w:ascii="Tahoma" w:hAnsi="Tahoma" w:cs="Tahoma"/>
          <w:b/>
          <w:bCs/>
          <w:sz w:val="22"/>
          <w:szCs w:val="22"/>
        </w:rPr>
      </w:pPr>
    </w:p>
    <w:p w:rsidR="00DE2563" w:rsidRDefault="00DE2563" w:rsidP="00DE2563">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Pr>
          <w:rFonts w:ascii="Tahoma" w:hAnsi="Tahoma" w:cs="Tahoma"/>
          <w:sz w:val="22"/>
          <w:szCs w:val="22"/>
        </w:rPr>
        <w:t xml:space="preserve"> si el señor </w:t>
      </w:r>
      <w:r w:rsidR="006E7EAD">
        <w:rPr>
          <w:rFonts w:ascii="Tahoma" w:hAnsi="Tahoma" w:cs="Tahoma"/>
          <w:sz w:val="22"/>
          <w:szCs w:val="22"/>
        </w:rPr>
        <w:t xml:space="preserve">Reinaldo </w:t>
      </w:r>
      <w:r w:rsidR="005367FF">
        <w:rPr>
          <w:rFonts w:ascii="Tahoma" w:hAnsi="Tahoma" w:cs="Tahoma"/>
          <w:sz w:val="22"/>
          <w:szCs w:val="22"/>
        </w:rPr>
        <w:t>Valdés</w:t>
      </w:r>
      <w:r w:rsidR="006E7EAD">
        <w:rPr>
          <w:rFonts w:ascii="Tahoma" w:hAnsi="Tahoma" w:cs="Tahoma"/>
          <w:sz w:val="22"/>
          <w:szCs w:val="22"/>
        </w:rPr>
        <w:t xml:space="preserve"> </w:t>
      </w:r>
      <w:r>
        <w:rPr>
          <w:rFonts w:ascii="Tahoma" w:hAnsi="Tahoma" w:cs="Tahoma"/>
          <w:sz w:val="22"/>
          <w:szCs w:val="22"/>
        </w:rPr>
        <w:t xml:space="preserve">dejó causado el derecho a la pensión de sobrevivientes, en virtud del principio de la condición más beneficiosa, y, en caso afirmativo, si </w:t>
      </w:r>
      <w:r w:rsidR="006E7EAD">
        <w:rPr>
          <w:rFonts w:ascii="Tahoma" w:hAnsi="Tahoma" w:cs="Tahoma"/>
          <w:sz w:val="22"/>
          <w:szCs w:val="22"/>
        </w:rPr>
        <w:t>la demandante</w:t>
      </w:r>
      <w:r w:rsidR="005367FF">
        <w:rPr>
          <w:rFonts w:ascii="Tahoma" w:hAnsi="Tahoma" w:cs="Tahoma"/>
          <w:sz w:val="22"/>
          <w:szCs w:val="22"/>
        </w:rPr>
        <w:t xml:space="preserve"> acreditó la calidad de beneficiaria de</w:t>
      </w:r>
      <w:r>
        <w:rPr>
          <w:rFonts w:ascii="Tahoma" w:hAnsi="Tahoma" w:cs="Tahoma"/>
          <w:sz w:val="22"/>
          <w:szCs w:val="22"/>
        </w:rPr>
        <w:t xml:space="preserve"> dicha prestación.</w:t>
      </w:r>
    </w:p>
    <w:p w:rsidR="00DE2563" w:rsidRDefault="00DE2563" w:rsidP="00DE2563">
      <w:pPr>
        <w:tabs>
          <w:tab w:val="left" w:pos="567"/>
        </w:tabs>
        <w:spacing w:line="276" w:lineRule="auto"/>
        <w:jc w:val="both"/>
        <w:rPr>
          <w:rFonts w:ascii="Tahoma" w:hAnsi="Tahoma" w:cs="Tahoma"/>
          <w:sz w:val="22"/>
          <w:szCs w:val="22"/>
        </w:rPr>
      </w:pPr>
    </w:p>
    <w:p w:rsidR="00DE2563" w:rsidRPr="0052357B" w:rsidRDefault="00DE2563" w:rsidP="00DE256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DE2563" w:rsidRDefault="00DE2563" w:rsidP="00DE256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881A2E"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Pr="001D7AE7">
        <w:rPr>
          <w:rFonts w:ascii="Tahoma" w:hAnsi="Tahoma" w:cs="Tahoma"/>
          <w:sz w:val="22"/>
          <w:szCs w:val="22"/>
        </w:rPr>
        <w:t>La</w:t>
      </w:r>
      <w:r>
        <w:rPr>
          <w:rFonts w:ascii="Tahoma" w:hAnsi="Tahoma" w:cs="Tahoma"/>
          <w:b/>
          <w:sz w:val="22"/>
          <w:szCs w:val="22"/>
        </w:rPr>
        <w:t xml:space="preserve"> </w:t>
      </w:r>
      <w:r>
        <w:rPr>
          <w:rFonts w:ascii="Tahoma" w:hAnsi="Tahoma" w:cs="Tahoma"/>
          <w:sz w:val="22"/>
          <w:szCs w:val="22"/>
        </w:rPr>
        <w:t>citada demandante solicita que se declare que</w:t>
      </w:r>
      <w:r w:rsidR="00881A2E">
        <w:rPr>
          <w:rFonts w:ascii="Tahoma" w:hAnsi="Tahoma" w:cs="Tahoma"/>
          <w:sz w:val="22"/>
          <w:szCs w:val="22"/>
        </w:rPr>
        <w:t xml:space="preserve">, en su calidad de cónyuge supérstite, le asiste derecho a que Colpensiones le reconozca la pensión de sobrevivientes del señor Reinaldo </w:t>
      </w:r>
      <w:r w:rsidR="005367FF">
        <w:rPr>
          <w:rFonts w:ascii="Tahoma" w:hAnsi="Tahoma" w:cs="Tahoma"/>
          <w:sz w:val="22"/>
          <w:szCs w:val="22"/>
        </w:rPr>
        <w:t>Valdés</w:t>
      </w:r>
      <w:r w:rsidR="00881A2E">
        <w:rPr>
          <w:rFonts w:ascii="Tahoma" w:hAnsi="Tahoma" w:cs="Tahoma"/>
          <w:sz w:val="22"/>
          <w:szCs w:val="22"/>
        </w:rPr>
        <w:t>, en aplicación del principio de la condición más beneficiosa</w:t>
      </w:r>
      <w:r w:rsidR="00326228">
        <w:rPr>
          <w:rFonts w:ascii="Tahoma" w:hAnsi="Tahoma" w:cs="Tahoma"/>
          <w:sz w:val="22"/>
          <w:szCs w:val="22"/>
        </w:rPr>
        <w:t xml:space="preserve">. En consecuencia, procura que se ordene a dicha entidad que </w:t>
      </w:r>
      <w:r w:rsidR="005367FF">
        <w:rPr>
          <w:rFonts w:ascii="Tahoma" w:hAnsi="Tahoma" w:cs="Tahoma"/>
          <w:sz w:val="22"/>
          <w:szCs w:val="22"/>
        </w:rPr>
        <w:t>le ca</w:t>
      </w:r>
      <w:r w:rsidR="00326228">
        <w:rPr>
          <w:rFonts w:ascii="Tahoma" w:hAnsi="Tahoma" w:cs="Tahoma"/>
          <w:sz w:val="22"/>
          <w:szCs w:val="22"/>
        </w:rPr>
        <w:t>ncele la aludida prestación desde el 7 de septiembre de 2004, con 14 mesadas anuales</w:t>
      </w:r>
      <w:r w:rsidR="00974809">
        <w:rPr>
          <w:rFonts w:ascii="Tahoma" w:hAnsi="Tahoma" w:cs="Tahoma"/>
          <w:sz w:val="22"/>
          <w:szCs w:val="22"/>
        </w:rPr>
        <w:t xml:space="preserve">; </w:t>
      </w:r>
      <w:r w:rsidR="005367FF">
        <w:rPr>
          <w:rFonts w:ascii="Tahoma" w:hAnsi="Tahoma" w:cs="Tahoma"/>
          <w:sz w:val="22"/>
          <w:szCs w:val="22"/>
        </w:rPr>
        <w:t xml:space="preserve">más </w:t>
      </w:r>
      <w:r w:rsidR="00974809">
        <w:rPr>
          <w:rFonts w:ascii="Tahoma" w:hAnsi="Tahoma" w:cs="Tahoma"/>
          <w:sz w:val="22"/>
          <w:szCs w:val="22"/>
        </w:rPr>
        <w:t>los intereses de mora establecidos en el artículo 141 de la Ley 100 de 1993</w:t>
      </w:r>
      <w:r w:rsidR="00E1429F">
        <w:rPr>
          <w:rFonts w:ascii="Tahoma" w:hAnsi="Tahoma" w:cs="Tahoma"/>
          <w:sz w:val="22"/>
          <w:szCs w:val="22"/>
        </w:rPr>
        <w:t>, o la indexación</w:t>
      </w:r>
      <w:r w:rsidR="005367FF">
        <w:rPr>
          <w:rFonts w:ascii="Tahoma" w:hAnsi="Tahoma" w:cs="Tahoma"/>
          <w:sz w:val="22"/>
          <w:szCs w:val="22"/>
        </w:rPr>
        <w:t>;</w:t>
      </w:r>
      <w:r w:rsidR="00E1429F">
        <w:rPr>
          <w:rFonts w:ascii="Tahoma" w:hAnsi="Tahoma" w:cs="Tahoma"/>
          <w:sz w:val="22"/>
          <w:szCs w:val="22"/>
        </w:rPr>
        <w:t xml:space="preserve"> las sumas</w:t>
      </w:r>
      <w:r w:rsidR="005144B2">
        <w:rPr>
          <w:rFonts w:ascii="Tahoma" w:hAnsi="Tahoma" w:cs="Tahoma"/>
          <w:sz w:val="22"/>
          <w:szCs w:val="22"/>
        </w:rPr>
        <w:t xml:space="preserve"> </w:t>
      </w:r>
      <w:r w:rsidR="002B1222">
        <w:rPr>
          <w:rFonts w:ascii="Tahoma" w:hAnsi="Tahoma" w:cs="Tahoma"/>
          <w:sz w:val="22"/>
          <w:szCs w:val="22"/>
        </w:rPr>
        <w:t>de</w:t>
      </w:r>
      <w:r w:rsidR="00E1429F">
        <w:rPr>
          <w:rFonts w:ascii="Tahoma" w:hAnsi="Tahoma" w:cs="Tahoma"/>
          <w:sz w:val="22"/>
          <w:szCs w:val="22"/>
        </w:rPr>
        <w:t xml:space="preserve"> dinero que resulten </w:t>
      </w:r>
      <w:r w:rsidR="004C34E6">
        <w:rPr>
          <w:rFonts w:ascii="Tahoma" w:hAnsi="Tahoma" w:cs="Tahoma"/>
          <w:sz w:val="22"/>
          <w:szCs w:val="22"/>
        </w:rPr>
        <w:t>probadas en forma ultra y extra petita y</w:t>
      </w:r>
      <w:r w:rsidR="005367FF">
        <w:rPr>
          <w:rFonts w:ascii="Tahoma" w:hAnsi="Tahoma" w:cs="Tahoma"/>
          <w:sz w:val="22"/>
          <w:szCs w:val="22"/>
        </w:rPr>
        <w:t>,</w:t>
      </w:r>
      <w:r w:rsidR="004C34E6">
        <w:rPr>
          <w:rFonts w:ascii="Tahoma" w:hAnsi="Tahoma" w:cs="Tahoma"/>
          <w:sz w:val="22"/>
          <w:szCs w:val="22"/>
        </w:rPr>
        <w:t xml:space="preserve"> las costas procesales.</w:t>
      </w:r>
    </w:p>
    <w:p w:rsidR="00881A2E" w:rsidRDefault="00881A2E"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F42610"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Pr="007834F9">
        <w:rPr>
          <w:rFonts w:ascii="Tahoma" w:hAnsi="Tahoma" w:cs="Tahoma"/>
          <w:sz w:val="22"/>
          <w:szCs w:val="22"/>
        </w:rPr>
        <w:t>Para fundar dichas pretensiones</w:t>
      </w:r>
      <w:r w:rsidR="00B818C7">
        <w:rPr>
          <w:rFonts w:ascii="Tahoma" w:hAnsi="Tahoma" w:cs="Tahoma"/>
          <w:sz w:val="22"/>
          <w:szCs w:val="22"/>
        </w:rPr>
        <w:t xml:space="preserve"> </w:t>
      </w:r>
      <w:r>
        <w:rPr>
          <w:rFonts w:ascii="Tahoma" w:hAnsi="Tahoma" w:cs="Tahoma"/>
          <w:sz w:val="22"/>
          <w:szCs w:val="22"/>
        </w:rPr>
        <w:t xml:space="preserve">manifiesta que </w:t>
      </w:r>
      <w:r w:rsidR="00F42610">
        <w:rPr>
          <w:rFonts w:ascii="Tahoma" w:hAnsi="Tahoma" w:cs="Tahoma"/>
          <w:sz w:val="22"/>
          <w:szCs w:val="22"/>
        </w:rPr>
        <w:t>contrajo matrimonio con el</w:t>
      </w:r>
      <w:r w:rsidR="00F42610" w:rsidRPr="00F42610">
        <w:rPr>
          <w:rFonts w:ascii="Tahoma" w:hAnsi="Tahoma" w:cs="Tahoma"/>
          <w:sz w:val="22"/>
          <w:szCs w:val="22"/>
        </w:rPr>
        <w:t xml:space="preserve"> </w:t>
      </w:r>
      <w:r w:rsidR="00F42610">
        <w:rPr>
          <w:rFonts w:ascii="Tahoma" w:hAnsi="Tahoma" w:cs="Tahoma"/>
          <w:sz w:val="22"/>
          <w:szCs w:val="22"/>
        </w:rPr>
        <w:t>señor Reinaldo Valdés</w:t>
      </w:r>
      <w:r w:rsidR="00F42610" w:rsidRPr="00F42610">
        <w:rPr>
          <w:rFonts w:ascii="Tahoma" w:hAnsi="Tahoma" w:cs="Tahoma"/>
          <w:sz w:val="22"/>
          <w:szCs w:val="22"/>
        </w:rPr>
        <w:t xml:space="preserve"> </w:t>
      </w:r>
      <w:r w:rsidR="00F42610">
        <w:rPr>
          <w:rFonts w:ascii="Tahoma" w:hAnsi="Tahoma" w:cs="Tahoma"/>
          <w:sz w:val="22"/>
          <w:szCs w:val="22"/>
        </w:rPr>
        <w:t>el 9 de agosto de 1969,</w:t>
      </w:r>
      <w:r w:rsidR="00F42610" w:rsidRPr="00F42610">
        <w:rPr>
          <w:rFonts w:ascii="Tahoma" w:hAnsi="Tahoma" w:cs="Tahoma"/>
          <w:sz w:val="22"/>
          <w:szCs w:val="22"/>
        </w:rPr>
        <w:t xml:space="preserve"> </w:t>
      </w:r>
      <w:r w:rsidR="00F42610">
        <w:rPr>
          <w:rFonts w:ascii="Tahoma" w:hAnsi="Tahoma" w:cs="Tahoma"/>
          <w:sz w:val="22"/>
          <w:szCs w:val="22"/>
        </w:rPr>
        <w:t xml:space="preserve">conviviendo bajo el mismo techo </w:t>
      </w:r>
      <w:r w:rsidR="0000213F">
        <w:rPr>
          <w:rFonts w:ascii="Tahoma" w:hAnsi="Tahoma" w:cs="Tahoma"/>
          <w:sz w:val="22"/>
          <w:szCs w:val="22"/>
        </w:rPr>
        <w:t xml:space="preserve">y </w:t>
      </w:r>
      <w:r w:rsidR="00F42610">
        <w:rPr>
          <w:rFonts w:ascii="Tahoma" w:hAnsi="Tahoma" w:cs="Tahoma"/>
          <w:sz w:val="22"/>
          <w:szCs w:val="22"/>
        </w:rPr>
        <w:t>conformando una familia basa</w:t>
      </w:r>
      <w:r w:rsidR="0000213F">
        <w:rPr>
          <w:rFonts w:ascii="Tahoma" w:hAnsi="Tahoma" w:cs="Tahoma"/>
          <w:sz w:val="22"/>
          <w:szCs w:val="22"/>
        </w:rPr>
        <w:t>da</w:t>
      </w:r>
      <w:r w:rsidR="00F42610">
        <w:rPr>
          <w:rFonts w:ascii="Tahoma" w:hAnsi="Tahoma" w:cs="Tahoma"/>
          <w:sz w:val="22"/>
          <w:szCs w:val="22"/>
        </w:rPr>
        <w:t xml:space="preserve"> en principios de amor, respeto y apoyo mutuo</w:t>
      </w:r>
      <w:r w:rsidR="0000213F">
        <w:rPr>
          <w:rFonts w:ascii="Tahoma" w:hAnsi="Tahoma" w:cs="Tahoma"/>
          <w:sz w:val="22"/>
          <w:szCs w:val="22"/>
        </w:rPr>
        <w:t xml:space="preserve">; siendo él </w:t>
      </w:r>
      <w:r w:rsidR="00F42610">
        <w:rPr>
          <w:rFonts w:ascii="Tahoma" w:hAnsi="Tahoma" w:cs="Tahoma"/>
          <w:sz w:val="22"/>
          <w:szCs w:val="22"/>
        </w:rPr>
        <w:t xml:space="preserve">quien velaba por su manutención </w:t>
      </w:r>
      <w:r w:rsidR="0000213F">
        <w:rPr>
          <w:rFonts w:ascii="Tahoma" w:hAnsi="Tahoma" w:cs="Tahoma"/>
          <w:sz w:val="22"/>
          <w:szCs w:val="22"/>
        </w:rPr>
        <w:t xml:space="preserve">y la </w:t>
      </w:r>
      <w:r w:rsidR="00D36EDF">
        <w:rPr>
          <w:rFonts w:ascii="Tahoma" w:hAnsi="Tahoma" w:cs="Tahoma"/>
          <w:sz w:val="22"/>
          <w:szCs w:val="22"/>
        </w:rPr>
        <w:t xml:space="preserve">de </w:t>
      </w:r>
      <w:r w:rsidR="0000213F">
        <w:rPr>
          <w:rFonts w:ascii="Tahoma" w:hAnsi="Tahoma" w:cs="Tahoma"/>
          <w:sz w:val="22"/>
          <w:szCs w:val="22"/>
        </w:rPr>
        <w:t>sus 4 hijos</w:t>
      </w:r>
      <w:r w:rsidR="00F42610">
        <w:rPr>
          <w:rFonts w:ascii="Tahoma" w:hAnsi="Tahoma" w:cs="Tahoma"/>
          <w:sz w:val="22"/>
          <w:szCs w:val="22"/>
        </w:rPr>
        <w:t xml:space="preserve">, </w:t>
      </w:r>
      <w:r w:rsidR="0000213F">
        <w:rPr>
          <w:rFonts w:ascii="Tahoma" w:hAnsi="Tahoma" w:cs="Tahoma"/>
          <w:sz w:val="22"/>
          <w:szCs w:val="22"/>
        </w:rPr>
        <w:t xml:space="preserve">todos </w:t>
      </w:r>
      <w:r w:rsidR="00F42610">
        <w:rPr>
          <w:rFonts w:ascii="Tahoma" w:hAnsi="Tahoma" w:cs="Tahoma"/>
          <w:sz w:val="22"/>
          <w:szCs w:val="22"/>
        </w:rPr>
        <w:t>mayores de edad a la presentación de la demanda. Agrega que su cónyuge se afilió al I.S.S. desde el 23 de mayo de 1971</w:t>
      </w:r>
      <w:r w:rsidR="00F42610" w:rsidRPr="00F42610">
        <w:rPr>
          <w:rFonts w:ascii="Tahoma" w:hAnsi="Tahoma" w:cs="Tahoma"/>
          <w:sz w:val="22"/>
          <w:szCs w:val="22"/>
        </w:rPr>
        <w:t xml:space="preserve"> </w:t>
      </w:r>
      <w:r w:rsidR="00F42610">
        <w:rPr>
          <w:rFonts w:ascii="Tahoma" w:hAnsi="Tahoma" w:cs="Tahoma"/>
          <w:sz w:val="22"/>
          <w:szCs w:val="22"/>
        </w:rPr>
        <w:t>y</w:t>
      </w:r>
      <w:r w:rsidR="00F42610" w:rsidRPr="00F42610">
        <w:rPr>
          <w:rFonts w:ascii="Tahoma" w:hAnsi="Tahoma" w:cs="Tahoma"/>
          <w:sz w:val="22"/>
          <w:szCs w:val="22"/>
        </w:rPr>
        <w:t xml:space="preserve"> </w:t>
      </w:r>
      <w:r w:rsidR="00F42610">
        <w:rPr>
          <w:rFonts w:ascii="Tahoma" w:hAnsi="Tahoma" w:cs="Tahoma"/>
          <w:sz w:val="22"/>
          <w:szCs w:val="22"/>
        </w:rPr>
        <w:t>falleció</w:t>
      </w:r>
      <w:r w:rsidR="00F42610" w:rsidRPr="00F42610">
        <w:rPr>
          <w:rFonts w:ascii="Tahoma" w:hAnsi="Tahoma" w:cs="Tahoma"/>
          <w:sz w:val="22"/>
          <w:szCs w:val="22"/>
        </w:rPr>
        <w:t xml:space="preserve"> </w:t>
      </w:r>
      <w:r w:rsidR="00F42610">
        <w:rPr>
          <w:rFonts w:ascii="Tahoma" w:hAnsi="Tahoma" w:cs="Tahoma"/>
          <w:sz w:val="22"/>
          <w:szCs w:val="22"/>
        </w:rPr>
        <w:t>de cáncer el 7 de septiembre de 2004.</w:t>
      </w:r>
    </w:p>
    <w:p w:rsidR="00F42610" w:rsidRDefault="00F42610"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B818C7" w:rsidRDefault="00B818C7"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el 9 de octubre de 2009 solicitó ante el I.S.S. el reconocimiento de la pensión de </w:t>
      </w:r>
      <w:r w:rsidR="00A15059">
        <w:rPr>
          <w:rFonts w:ascii="Tahoma" w:hAnsi="Tahoma" w:cs="Tahoma"/>
          <w:sz w:val="22"/>
          <w:szCs w:val="22"/>
        </w:rPr>
        <w:t>sobrevivientes</w:t>
      </w:r>
      <w:r>
        <w:rPr>
          <w:rFonts w:ascii="Tahoma" w:hAnsi="Tahoma" w:cs="Tahoma"/>
          <w:sz w:val="22"/>
          <w:szCs w:val="22"/>
        </w:rPr>
        <w:t>, la cual fue negada mediante la Resolución GNR 239476 del 24 de junio de 2014</w:t>
      </w:r>
      <w:r w:rsidR="001B3297">
        <w:rPr>
          <w:rFonts w:ascii="Tahoma" w:hAnsi="Tahoma" w:cs="Tahoma"/>
          <w:sz w:val="22"/>
          <w:szCs w:val="22"/>
        </w:rPr>
        <w:t xml:space="preserve">, aduciendo que el causante no cotizó 50 semanas en los 3 años anteriores a su deceso. </w:t>
      </w:r>
    </w:p>
    <w:p w:rsidR="001B3297" w:rsidRDefault="001B3297"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1B3297" w:rsidRDefault="001B3297"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Refiere que el 15 de octubre de 2014 allegó ante Colpensiones lo documentos que la acreditaban como beneficiaria de la prestación y que mediante Resolución GNR 84923 del 24 de marzo de 2015 se le negó nuevamente la </w:t>
      </w:r>
      <w:r w:rsidR="0000213F">
        <w:rPr>
          <w:rFonts w:ascii="Tahoma" w:hAnsi="Tahoma" w:cs="Tahoma"/>
          <w:sz w:val="22"/>
          <w:szCs w:val="22"/>
        </w:rPr>
        <w:t xml:space="preserve">gracia pensional </w:t>
      </w:r>
      <w:r>
        <w:rPr>
          <w:rFonts w:ascii="Tahoma" w:hAnsi="Tahoma" w:cs="Tahoma"/>
          <w:sz w:val="22"/>
          <w:szCs w:val="22"/>
        </w:rPr>
        <w:t xml:space="preserve">por no darse los presupuestos legales, </w:t>
      </w:r>
      <w:r w:rsidR="00A15059">
        <w:rPr>
          <w:rFonts w:ascii="Tahoma" w:hAnsi="Tahoma" w:cs="Tahoma"/>
          <w:sz w:val="22"/>
          <w:szCs w:val="22"/>
        </w:rPr>
        <w:t>omitiendo</w:t>
      </w:r>
      <w:r>
        <w:rPr>
          <w:rFonts w:ascii="Tahoma" w:hAnsi="Tahoma" w:cs="Tahoma"/>
          <w:sz w:val="22"/>
          <w:szCs w:val="22"/>
        </w:rPr>
        <w:t xml:space="preserve"> analizar </w:t>
      </w:r>
      <w:r w:rsidR="00A15059">
        <w:rPr>
          <w:rFonts w:ascii="Tahoma" w:hAnsi="Tahoma" w:cs="Tahoma"/>
          <w:sz w:val="22"/>
          <w:szCs w:val="22"/>
        </w:rPr>
        <w:t>que</w:t>
      </w:r>
      <w:r>
        <w:rPr>
          <w:rFonts w:ascii="Tahoma" w:hAnsi="Tahoma" w:cs="Tahoma"/>
          <w:sz w:val="22"/>
          <w:szCs w:val="22"/>
        </w:rPr>
        <w:t xml:space="preserve"> el afiliado alcanzó a cotizar las 300 semanas exigidas en el Acuerdo 049 de 1990</w:t>
      </w:r>
      <w:r w:rsidR="00A15059">
        <w:rPr>
          <w:rFonts w:ascii="Tahoma" w:hAnsi="Tahoma" w:cs="Tahoma"/>
          <w:sz w:val="22"/>
          <w:szCs w:val="22"/>
        </w:rPr>
        <w:t>.</w:t>
      </w:r>
    </w:p>
    <w:p w:rsidR="00A15059" w:rsidRDefault="00A15059"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A15059" w:rsidRDefault="00A15059"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Por último indica que tiene 72 años de edad; </w:t>
      </w:r>
      <w:r w:rsidR="0000213F">
        <w:rPr>
          <w:rFonts w:ascii="Tahoma" w:hAnsi="Tahoma" w:cs="Tahoma"/>
          <w:sz w:val="22"/>
          <w:szCs w:val="22"/>
        </w:rPr>
        <w:t xml:space="preserve">que </w:t>
      </w:r>
      <w:r>
        <w:rPr>
          <w:rFonts w:ascii="Tahoma" w:hAnsi="Tahoma" w:cs="Tahoma"/>
          <w:sz w:val="22"/>
          <w:szCs w:val="22"/>
        </w:rPr>
        <w:t>no devenga pensión alguna</w:t>
      </w:r>
      <w:r w:rsidR="001C28D0" w:rsidRPr="001C28D0">
        <w:rPr>
          <w:rFonts w:ascii="Tahoma" w:hAnsi="Tahoma" w:cs="Tahoma"/>
          <w:sz w:val="22"/>
          <w:szCs w:val="22"/>
        </w:rPr>
        <w:t xml:space="preserve"> </w:t>
      </w:r>
      <w:r w:rsidR="001C28D0">
        <w:rPr>
          <w:rFonts w:ascii="Tahoma" w:hAnsi="Tahoma" w:cs="Tahoma"/>
          <w:sz w:val="22"/>
          <w:szCs w:val="22"/>
        </w:rPr>
        <w:t>y que con las reclamaciones presentadas ante Colpensiones se encuentra agotada la reclamación administrativa.</w:t>
      </w:r>
    </w:p>
    <w:p w:rsidR="00DE2563" w:rsidRDefault="00DE2563" w:rsidP="00DE2563">
      <w:pPr>
        <w:widowControl w:val="0"/>
        <w:autoSpaceDE w:val="0"/>
        <w:autoSpaceDN w:val="0"/>
        <w:adjustRightInd w:val="0"/>
        <w:spacing w:line="276" w:lineRule="auto"/>
        <w:ind w:firstLine="708"/>
        <w:jc w:val="both"/>
        <w:rPr>
          <w:rFonts w:ascii="Tahoma" w:hAnsi="Tahoma" w:cs="Tahoma"/>
          <w:sz w:val="22"/>
          <w:szCs w:val="22"/>
        </w:rPr>
      </w:pPr>
    </w:p>
    <w:p w:rsidR="00540943" w:rsidRDefault="00DE2563" w:rsidP="00540943">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Pr>
          <w:rFonts w:ascii="Tahoma" w:hAnsi="Tahoma" w:cs="Tahoma"/>
          <w:sz w:val="22"/>
          <w:szCs w:val="22"/>
        </w:rPr>
        <w:t>aceptó los hechos de la demanda</w:t>
      </w:r>
      <w:r w:rsidR="00CC7352">
        <w:rPr>
          <w:rFonts w:ascii="Tahoma" w:hAnsi="Tahoma" w:cs="Tahoma"/>
          <w:sz w:val="22"/>
          <w:szCs w:val="22"/>
        </w:rPr>
        <w:t xml:space="preserve"> relacionados con la fecha de la muerte del señor Reinaldo </w:t>
      </w:r>
      <w:r w:rsidR="00167673">
        <w:rPr>
          <w:rFonts w:ascii="Tahoma" w:hAnsi="Tahoma" w:cs="Tahoma"/>
          <w:sz w:val="22"/>
          <w:szCs w:val="22"/>
        </w:rPr>
        <w:t>Valdés</w:t>
      </w:r>
      <w:r w:rsidR="00CC7352">
        <w:rPr>
          <w:rFonts w:ascii="Tahoma" w:hAnsi="Tahoma" w:cs="Tahoma"/>
          <w:sz w:val="22"/>
          <w:szCs w:val="22"/>
        </w:rPr>
        <w:t>; los 4 hijos procreados con la demandante; la petición elevada el 9 de octubre de 2009; el contenido de la Resolución GNR 239476 de 2014; la solicitud presentada el 15 de octubre de 2014</w:t>
      </w:r>
      <w:r w:rsidR="00540943">
        <w:rPr>
          <w:rFonts w:ascii="Tahoma" w:hAnsi="Tahoma" w:cs="Tahoma"/>
          <w:sz w:val="22"/>
          <w:szCs w:val="22"/>
        </w:rPr>
        <w:t xml:space="preserve"> y la respuesta emitida a través de la Resolución GNR 84923 de 2015</w:t>
      </w:r>
      <w:r w:rsidR="000E5E49">
        <w:rPr>
          <w:rFonts w:ascii="Tahoma" w:hAnsi="Tahoma" w:cs="Tahoma"/>
          <w:sz w:val="22"/>
          <w:szCs w:val="22"/>
        </w:rPr>
        <w:t>. Asimismo, aceptó l</w:t>
      </w:r>
      <w:r w:rsidR="00540943">
        <w:rPr>
          <w:rFonts w:ascii="Tahoma" w:hAnsi="Tahoma" w:cs="Tahoma"/>
          <w:sz w:val="22"/>
          <w:szCs w:val="22"/>
        </w:rPr>
        <w:t xml:space="preserve">a edad de la demandante; el matrimonio celebrado el 9 de agosto de 1969 y la </w:t>
      </w:r>
      <w:r w:rsidR="00167673">
        <w:rPr>
          <w:rFonts w:ascii="Tahoma" w:hAnsi="Tahoma" w:cs="Tahoma"/>
          <w:sz w:val="22"/>
          <w:szCs w:val="22"/>
        </w:rPr>
        <w:t>causa</w:t>
      </w:r>
      <w:r w:rsidR="00540943">
        <w:rPr>
          <w:rFonts w:ascii="Tahoma" w:hAnsi="Tahoma" w:cs="Tahoma"/>
          <w:sz w:val="22"/>
          <w:szCs w:val="22"/>
        </w:rPr>
        <w:t xml:space="preserve"> de fallecimiento</w:t>
      </w:r>
      <w:r w:rsidR="000E5E49">
        <w:rPr>
          <w:rFonts w:ascii="Tahoma" w:hAnsi="Tahoma" w:cs="Tahoma"/>
          <w:sz w:val="22"/>
          <w:szCs w:val="22"/>
        </w:rPr>
        <w:t xml:space="preserve"> del causante. </w:t>
      </w:r>
      <w:r w:rsidR="00540943">
        <w:rPr>
          <w:rFonts w:ascii="Tahoma" w:hAnsi="Tahoma" w:cs="Tahoma"/>
          <w:sz w:val="22"/>
          <w:szCs w:val="22"/>
        </w:rPr>
        <w:t xml:space="preserve"> Frente a los demás hechos manifestó que no eran </w:t>
      </w:r>
      <w:r w:rsidR="001D66B9">
        <w:rPr>
          <w:rFonts w:ascii="Tahoma" w:hAnsi="Tahoma" w:cs="Tahoma"/>
          <w:sz w:val="22"/>
          <w:szCs w:val="22"/>
        </w:rPr>
        <w:t xml:space="preserve">ciertos, que no le constaban o </w:t>
      </w:r>
      <w:r w:rsidR="00540943">
        <w:rPr>
          <w:rFonts w:ascii="Tahoma" w:hAnsi="Tahoma" w:cs="Tahoma"/>
          <w:sz w:val="22"/>
          <w:szCs w:val="22"/>
        </w:rPr>
        <w:t>que no eran hechos como tal.</w:t>
      </w:r>
    </w:p>
    <w:p w:rsidR="00540943" w:rsidRDefault="00540943" w:rsidP="00540943">
      <w:pPr>
        <w:widowControl w:val="0"/>
        <w:autoSpaceDE w:val="0"/>
        <w:autoSpaceDN w:val="0"/>
        <w:adjustRightInd w:val="0"/>
        <w:spacing w:line="276" w:lineRule="auto"/>
        <w:ind w:firstLine="708"/>
        <w:jc w:val="both"/>
        <w:rPr>
          <w:rFonts w:ascii="Tahoma" w:hAnsi="Tahoma" w:cs="Tahoma"/>
          <w:sz w:val="22"/>
          <w:szCs w:val="22"/>
        </w:rPr>
      </w:pPr>
    </w:p>
    <w:p w:rsidR="00DE2563" w:rsidRDefault="00DE2563" w:rsidP="00DE25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w:t>
      </w:r>
      <w:r w:rsidR="00540943">
        <w:rPr>
          <w:rFonts w:ascii="Tahoma" w:hAnsi="Tahoma" w:cs="Tahoma"/>
          <w:sz w:val="22"/>
          <w:szCs w:val="22"/>
        </w:rPr>
        <w:t xml:space="preserve"> la obligación”; “Prescripción”; “Improcedencia de los intereses de mora” y la “Innominada”</w:t>
      </w:r>
      <w:r>
        <w:rPr>
          <w:rFonts w:ascii="Tahoma" w:hAnsi="Tahoma" w:cs="Tahoma"/>
          <w:sz w:val="22"/>
          <w:szCs w:val="22"/>
        </w:rPr>
        <w:t>.</w:t>
      </w:r>
    </w:p>
    <w:p w:rsidR="00DE2563" w:rsidRPr="00C75CBF" w:rsidRDefault="00DE2563" w:rsidP="00DE25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lastRenderedPageBreak/>
        <w:t>La sentencia de primera instancia</w:t>
      </w:r>
    </w:p>
    <w:p w:rsidR="00DE2563" w:rsidRPr="007834F9" w:rsidRDefault="00DE2563" w:rsidP="00DE2563">
      <w:pPr>
        <w:widowControl w:val="0"/>
        <w:autoSpaceDE w:val="0"/>
        <w:autoSpaceDN w:val="0"/>
        <w:adjustRightInd w:val="0"/>
        <w:jc w:val="center"/>
        <w:rPr>
          <w:rFonts w:ascii="Tahoma" w:hAnsi="Tahoma" w:cs="Tahoma"/>
          <w:b/>
          <w:sz w:val="22"/>
          <w:szCs w:val="22"/>
        </w:rPr>
      </w:pPr>
    </w:p>
    <w:p w:rsidR="001D66B9" w:rsidRDefault="00DE2563" w:rsidP="00DE2563">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001D66B9">
        <w:rPr>
          <w:rFonts w:ascii="Tahoma" w:hAnsi="Tahoma" w:cs="Tahoma"/>
          <w:sz w:val="22"/>
          <w:szCs w:val="22"/>
        </w:rPr>
        <w:t>declaró probada parcialmente la excepción de prescripción propuesta por la demandada y determinó que a la señora María Cenelia Arcila le asiste derecho a la pensión de sobrevivientes</w:t>
      </w:r>
      <w:r w:rsidR="005009FE">
        <w:rPr>
          <w:rFonts w:ascii="Tahoma" w:hAnsi="Tahoma" w:cs="Tahoma"/>
          <w:sz w:val="22"/>
          <w:szCs w:val="22"/>
        </w:rPr>
        <w:t xml:space="preserve"> consagrada en el Acuerdo 049 de 1990,</w:t>
      </w:r>
      <w:r w:rsidR="001D66B9">
        <w:rPr>
          <w:rFonts w:ascii="Tahoma" w:hAnsi="Tahoma" w:cs="Tahoma"/>
          <w:sz w:val="22"/>
          <w:szCs w:val="22"/>
        </w:rPr>
        <w:t xml:space="preserve"> </w:t>
      </w:r>
      <w:r w:rsidR="005009FE">
        <w:rPr>
          <w:rFonts w:ascii="Tahoma" w:hAnsi="Tahoma" w:cs="Tahoma"/>
          <w:sz w:val="22"/>
          <w:szCs w:val="22"/>
        </w:rPr>
        <w:t xml:space="preserve">causada por el fallecimiento de su cónyuge Reinaldo </w:t>
      </w:r>
      <w:r w:rsidR="00135567">
        <w:rPr>
          <w:rFonts w:ascii="Tahoma" w:hAnsi="Tahoma" w:cs="Tahoma"/>
          <w:sz w:val="22"/>
          <w:szCs w:val="22"/>
        </w:rPr>
        <w:t>Valdés</w:t>
      </w:r>
      <w:r w:rsidR="005009FE">
        <w:rPr>
          <w:rFonts w:ascii="Tahoma" w:hAnsi="Tahoma" w:cs="Tahoma"/>
          <w:sz w:val="22"/>
          <w:szCs w:val="22"/>
        </w:rPr>
        <w:t>, a partir del 7 de febrero de 2004.</w:t>
      </w:r>
    </w:p>
    <w:p w:rsidR="005009FE" w:rsidRDefault="005009FE" w:rsidP="00DE2563">
      <w:pPr>
        <w:tabs>
          <w:tab w:val="left" w:pos="748"/>
        </w:tabs>
        <w:spacing w:line="276" w:lineRule="auto"/>
        <w:jc w:val="both"/>
        <w:rPr>
          <w:rFonts w:ascii="Tahoma" w:hAnsi="Tahoma" w:cs="Tahoma"/>
          <w:sz w:val="22"/>
          <w:szCs w:val="22"/>
        </w:rPr>
      </w:pPr>
    </w:p>
    <w:p w:rsidR="005009FE" w:rsidRDefault="005009FE" w:rsidP="00DE2563">
      <w:pPr>
        <w:tabs>
          <w:tab w:val="left" w:pos="748"/>
        </w:tabs>
        <w:spacing w:line="276" w:lineRule="auto"/>
        <w:jc w:val="both"/>
        <w:rPr>
          <w:rFonts w:ascii="Tahoma" w:hAnsi="Tahoma" w:cs="Tahoma"/>
          <w:sz w:val="22"/>
          <w:szCs w:val="22"/>
        </w:rPr>
      </w:pPr>
      <w:r>
        <w:rPr>
          <w:rFonts w:ascii="Tahoma" w:hAnsi="Tahoma" w:cs="Tahoma"/>
          <w:sz w:val="22"/>
          <w:szCs w:val="22"/>
        </w:rPr>
        <w:tab/>
        <w:t xml:space="preserve">Como consecuencia de lo anterior, condenó a Colpensiones a cancelar la aludida prestación desde el 9 de octubre de 2006, en cuantía de un salario mínimo legal y con un retroactivo de $75.066.980. </w:t>
      </w:r>
      <w:r w:rsidR="00C05EBA">
        <w:rPr>
          <w:rFonts w:ascii="Tahoma" w:hAnsi="Tahoma" w:cs="Tahoma"/>
          <w:sz w:val="22"/>
          <w:szCs w:val="22"/>
        </w:rPr>
        <w:t>Asimismo</w:t>
      </w:r>
      <w:r>
        <w:rPr>
          <w:rFonts w:ascii="Tahoma" w:hAnsi="Tahoma" w:cs="Tahoma"/>
          <w:sz w:val="22"/>
          <w:szCs w:val="22"/>
        </w:rPr>
        <w:t xml:space="preserve">, condenó a la demandada a cancelar </w:t>
      </w:r>
      <w:r w:rsidR="00C05EBA">
        <w:rPr>
          <w:rFonts w:ascii="Tahoma" w:hAnsi="Tahoma" w:cs="Tahoma"/>
          <w:sz w:val="22"/>
          <w:szCs w:val="22"/>
        </w:rPr>
        <w:t>los intereses moratorios contemplados en el artículo 141 de la Ley 100 de 1993 a partir de la ejecutoria de la sentencia y, las costas procesales.</w:t>
      </w:r>
    </w:p>
    <w:p w:rsidR="001D66B9" w:rsidRDefault="001D66B9" w:rsidP="00DE2563">
      <w:pPr>
        <w:tabs>
          <w:tab w:val="left" w:pos="748"/>
        </w:tabs>
        <w:spacing w:line="276" w:lineRule="auto"/>
        <w:jc w:val="both"/>
        <w:rPr>
          <w:rFonts w:ascii="Tahoma" w:hAnsi="Tahoma" w:cs="Tahoma"/>
          <w:sz w:val="22"/>
          <w:szCs w:val="22"/>
        </w:rPr>
      </w:pPr>
    </w:p>
    <w:p w:rsidR="00135567" w:rsidRDefault="00DE2563" w:rsidP="00DE2563">
      <w:pPr>
        <w:tabs>
          <w:tab w:val="left" w:pos="0"/>
        </w:tabs>
        <w:spacing w:line="276" w:lineRule="auto"/>
        <w:jc w:val="both"/>
        <w:rPr>
          <w:rFonts w:ascii="Tahoma" w:hAnsi="Tahoma" w:cs="Tahoma"/>
          <w:sz w:val="22"/>
          <w:szCs w:val="22"/>
        </w:rPr>
      </w:pPr>
      <w:r w:rsidRPr="00DB2A00">
        <w:rPr>
          <w:rFonts w:ascii="Tahoma" w:hAnsi="Tahoma" w:cs="Tahoma"/>
          <w:sz w:val="22"/>
          <w:szCs w:val="22"/>
        </w:rPr>
        <w:tab/>
        <w:t xml:space="preserve">Para llegar a tal determinación la A-quo consideró, en síntesis, </w:t>
      </w:r>
      <w:r w:rsidR="00135567">
        <w:rPr>
          <w:rFonts w:ascii="Tahoma" w:hAnsi="Tahoma" w:cs="Tahoma"/>
          <w:sz w:val="22"/>
          <w:szCs w:val="22"/>
        </w:rPr>
        <w:t>que al contar con más de 300 semanas cotizadas con antelación a la entrada en vigencia de la Ley 100 de 1993, el señor Reinaldo Valdés de</w:t>
      </w:r>
      <w:r w:rsidR="00D36EDF">
        <w:rPr>
          <w:rFonts w:ascii="Tahoma" w:hAnsi="Tahoma" w:cs="Tahoma"/>
          <w:sz w:val="22"/>
          <w:szCs w:val="22"/>
        </w:rPr>
        <w:t>jó</w:t>
      </w:r>
      <w:r w:rsidR="00135567">
        <w:rPr>
          <w:rFonts w:ascii="Tahoma" w:hAnsi="Tahoma" w:cs="Tahoma"/>
          <w:sz w:val="22"/>
          <w:szCs w:val="22"/>
        </w:rPr>
        <w:t xml:space="preserve"> causado el derecho a la pensión de sobrevivientes en virtud del principio de la condición más beneficiosa, </w:t>
      </w:r>
      <w:r w:rsidR="005851B1">
        <w:rPr>
          <w:rFonts w:ascii="Tahoma" w:hAnsi="Tahoma" w:cs="Tahoma"/>
          <w:sz w:val="22"/>
          <w:szCs w:val="22"/>
        </w:rPr>
        <w:t>por lo que era del caso otorgársela a la demandante, quien demostró que convivió con él en los últimos 5 años anteriores al reconocimiento de la prestación.</w:t>
      </w:r>
    </w:p>
    <w:p w:rsidR="005851B1" w:rsidRDefault="005851B1" w:rsidP="00DE2563">
      <w:pPr>
        <w:tabs>
          <w:tab w:val="left" w:pos="0"/>
        </w:tabs>
        <w:spacing w:line="276" w:lineRule="auto"/>
        <w:jc w:val="both"/>
        <w:rPr>
          <w:rFonts w:ascii="Tahoma" w:hAnsi="Tahoma" w:cs="Tahoma"/>
          <w:sz w:val="22"/>
          <w:szCs w:val="22"/>
        </w:rPr>
      </w:pPr>
    </w:p>
    <w:p w:rsidR="005851B1" w:rsidRDefault="005851B1" w:rsidP="00DE2563">
      <w:pPr>
        <w:tabs>
          <w:tab w:val="left" w:pos="0"/>
        </w:tabs>
        <w:spacing w:line="276" w:lineRule="auto"/>
        <w:jc w:val="both"/>
        <w:rPr>
          <w:rFonts w:ascii="Tahoma" w:hAnsi="Tahoma" w:cs="Tahoma"/>
          <w:sz w:val="22"/>
          <w:szCs w:val="22"/>
        </w:rPr>
      </w:pPr>
      <w:r>
        <w:rPr>
          <w:rFonts w:ascii="Tahoma" w:hAnsi="Tahoma" w:cs="Tahoma"/>
          <w:sz w:val="22"/>
          <w:szCs w:val="22"/>
        </w:rPr>
        <w:tab/>
        <w:t>Seguidamente indicó que a pesar de</w:t>
      </w:r>
      <w:r w:rsidR="00D36EDF">
        <w:rPr>
          <w:rFonts w:ascii="Tahoma" w:hAnsi="Tahoma" w:cs="Tahoma"/>
          <w:sz w:val="22"/>
          <w:szCs w:val="22"/>
        </w:rPr>
        <w:t xml:space="preserve"> que</w:t>
      </w:r>
      <w:r>
        <w:rPr>
          <w:rFonts w:ascii="Tahoma" w:hAnsi="Tahoma" w:cs="Tahoma"/>
          <w:sz w:val="22"/>
          <w:szCs w:val="22"/>
        </w:rPr>
        <w:t xml:space="preserve"> a la actora le asiste derecho a la prestación a partir del deceso de su cónyuge, esto es, desde el 7 de septiembre de 2004, al haber presentado la reclamación de la misma el </w:t>
      </w:r>
      <w:r w:rsidR="0023474C">
        <w:rPr>
          <w:rFonts w:ascii="Tahoma" w:hAnsi="Tahoma" w:cs="Tahoma"/>
          <w:sz w:val="22"/>
          <w:szCs w:val="22"/>
        </w:rPr>
        <w:t xml:space="preserve">9 de octubre de 2009, resuelta mediante la Resolución GNR 239476 del 26 de junio de 2014, prescribieron todas las mesadas causadas con anterioridad al 9 de octubre de 2006, por lo que procedió a calcular el retroactivo causado desde esa fecha, con base en el salario mínimo y por 14 mesadas anuales, lo cual arrojó un valor de </w:t>
      </w:r>
      <w:r w:rsidR="00200FBF">
        <w:rPr>
          <w:rFonts w:ascii="Tahoma" w:hAnsi="Tahoma" w:cs="Tahoma"/>
          <w:sz w:val="22"/>
          <w:szCs w:val="22"/>
        </w:rPr>
        <w:t>$75.066.980</w:t>
      </w:r>
      <w:r w:rsidR="0023474C">
        <w:rPr>
          <w:rFonts w:ascii="Tahoma" w:hAnsi="Tahoma" w:cs="Tahoma"/>
          <w:sz w:val="22"/>
          <w:szCs w:val="22"/>
        </w:rPr>
        <w:t>.</w:t>
      </w:r>
    </w:p>
    <w:p w:rsidR="00447027" w:rsidRDefault="00447027" w:rsidP="00DE2563">
      <w:pPr>
        <w:tabs>
          <w:tab w:val="left" w:pos="0"/>
        </w:tabs>
        <w:spacing w:line="276" w:lineRule="auto"/>
        <w:jc w:val="both"/>
        <w:rPr>
          <w:rFonts w:ascii="Tahoma" w:hAnsi="Tahoma" w:cs="Tahoma"/>
          <w:sz w:val="22"/>
          <w:szCs w:val="22"/>
        </w:rPr>
      </w:pPr>
    </w:p>
    <w:p w:rsidR="00447027" w:rsidRDefault="00447027" w:rsidP="00DE2563">
      <w:pPr>
        <w:tabs>
          <w:tab w:val="left" w:pos="0"/>
        </w:tabs>
        <w:spacing w:line="276" w:lineRule="auto"/>
        <w:jc w:val="both"/>
        <w:rPr>
          <w:rFonts w:ascii="Tahoma" w:hAnsi="Tahoma" w:cs="Tahoma"/>
          <w:sz w:val="22"/>
          <w:szCs w:val="22"/>
        </w:rPr>
      </w:pPr>
      <w:r>
        <w:rPr>
          <w:rFonts w:ascii="Tahoma" w:hAnsi="Tahoma" w:cs="Tahoma"/>
          <w:sz w:val="22"/>
          <w:szCs w:val="22"/>
        </w:rPr>
        <w:tab/>
      </w:r>
      <w:r w:rsidR="00827D57">
        <w:rPr>
          <w:rFonts w:ascii="Tahoma" w:hAnsi="Tahoma" w:cs="Tahoma"/>
          <w:sz w:val="22"/>
          <w:szCs w:val="22"/>
        </w:rPr>
        <w:t>Finalmente, señaló que al concederse la prestación en virtud de una interpretación jurisprudencial, los intereses moratorios se concederían a partir de la ejecutoria de la sentencia.</w:t>
      </w:r>
    </w:p>
    <w:p w:rsidR="00DE2563" w:rsidRDefault="00DE2563" w:rsidP="00DE2563">
      <w:pPr>
        <w:tabs>
          <w:tab w:val="left" w:pos="0"/>
        </w:tabs>
        <w:spacing w:line="276" w:lineRule="auto"/>
        <w:jc w:val="both"/>
        <w:rPr>
          <w:rFonts w:ascii="Tahoma" w:hAnsi="Tahoma" w:cs="Tahoma"/>
          <w:sz w:val="22"/>
          <w:szCs w:val="22"/>
        </w:rPr>
      </w:pPr>
    </w:p>
    <w:p w:rsidR="00DE2563" w:rsidRPr="00BF4F59" w:rsidRDefault="00320AD9"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DE2563" w:rsidRPr="00BF4F59">
        <w:rPr>
          <w:rFonts w:ascii="Tahoma" w:hAnsi="Tahoma" w:cs="Tahoma"/>
          <w:b/>
          <w:sz w:val="22"/>
          <w:szCs w:val="22"/>
        </w:rPr>
        <w:t>rocedencia de la consulta</w:t>
      </w:r>
    </w:p>
    <w:p w:rsidR="00DE2563" w:rsidRPr="00BF4F59" w:rsidRDefault="00DE2563" w:rsidP="00DE2563">
      <w:pPr>
        <w:pStyle w:val="Sinespaciado"/>
        <w:rPr>
          <w:sz w:val="22"/>
          <w:szCs w:val="22"/>
        </w:rPr>
      </w:pPr>
    </w:p>
    <w:p w:rsidR="00FD78F7" w:rsidRDefault="00FD78F7" w:rsidP="00DE2563">
      <w:pPr>
        <w:pStyle w:val="Sangradetextonormal"/>
        <w:spacing w:line="276" w:lineRule="auto"/>
        <w:ind w:firstLine="561"/>
        <w:rPr>
          <w:sz w:val="22"/>
          <w:szCs w:val="22"/>
        </w:rPr>
      </w:pPr>
      <w:r>
        <w:rPr>
          <w:sz w:val="22"/>
          <w:szCs w:val="22"/>
        </w:rPr>
        <w:t>El apoderado judicial de la demandante apeló la decisión de primer grado arguyendo que en esta instancia debían concederse la indexación de las condenas al ser más favorables para su cliente que los intereses de mora reconocidos en primer grad</w:t>
      </w:r>
      <w:r w:rsidR="003451D2">
        <w:rPr>
          <w:sz w:val="22"/>
          <w:szCs w:val="22"/>
        </w:rPr>
        <w:t>o</w:t>
      </w:r>
      <w:r w:rsidR="00347565">
        <w:rPr>
          <w:sz w:val="22"/>
          <w:szCs w:val="22"/>
        </w:rPr>
        <w:t>.</w:t>
      </w:r>
    </w:p>
    <w:p w:rsidR="00FD78F7" w:rsidRDefault="00FD78F7" w:rsidP="00DE2563">
      <w:pPr>
        <w:pStyle w:val="Sangradetextonormal"/>
        <w:spacing w:line="276" w:lineRule="auto"/>
        <w:ind w:firstLine="561"/>
        <w:rPr>
          <w:sz w:val="22"/>
          <w:szCs w:val="22"/>
        </w:rPr>
      </w:pPr>
    </w:p>
    <w:p w:rsidR="00DE2563" w:rsidRPr="00BF4F59" w:rsidRDefault="003451D2" w:rsidP="00DE2563">
      <w:pPr>
        <w:pStyle w:val="Sangradetextonormal"/>
        <w:spacing w:line="276" w:lineRule="auto"/>
        <w:ind w:firstLine="561"/>
        <w:rPr>
          <w:sz w:val="22"/>
          <w:szCs w:val="22"/>
        </w:rPr>
      </w:pPr>
      <w:r>
        <w:rPr>
          <w:sz w:val="22"/>
          <w:szCs w:val="22"/>
        </w:rPr>
        <w:t>Por otra parte, c</w:t>
      </w:r>
      <w:r w:rsidR="00DE2563" w:rsidRPr="00BF4F59">
        <w:rPr>
          <w:sz w:val="22"/>
          <w:szCs w:val="22"/>
        </w:rPr>
        <w:t>omo</w:t>
      </w:r>
      <w:r w:rsidR="008A178F">
        <w:rPr>
          <w:sz w:val="22"/>
          <w:szCs w:val="22"/>
        </w:rPr>
        <w:t xml:space="preserve"> quiera que la sentencia fue desfavorable para Colpensiones</w:t>
      </w:r>
      <w:bookmarkStart w:id="0" w:name="_GoBack"/>
      <w:bookmarkEnd w:id="0"/>
      <w:r w:rsidR="00DE2563" w:rsidRPr="00BF4F59">
        <w:rPr>
          <w:sz w:val="22"/>
          <w:szCs w:val="22"/>
        </w:rPr>
        <w:t>, se dispuso el grado jurisdiccional de consulta.</w:t>
      </w:r>
    </w:p>
    <w:p w:rsidR="00DE2563" w:rsidRPr="00BF4F59" w:rsidRDefault="00DE2563" w:rsidP="00DE2563">
      <w:pPr>
        <w:spacing w:line="276" w:lineRule="auto"/>
        <w:jc w:val="both"/>
        <w:rPr>
          <w:rFonts w:ascii="Tahoma" w:hAnsi="Tahoma" w:cs="Tahoma"/>
          <w:sz w:val="22"/>
          <w:szCs w:val="22"/>
        </w:rPr>
      </w:pPr>
    </w:p>
    <w:p w:rsidR="00DE2563" w:rsidRPr="003D3724" w:rsidRDefault="00DE2563"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Pr="00BF4F59">
        <w:rPr>
          <w:rFonts w:ascii="Tahoma" w:hAnsi="Tahoma" w:cs="Tahoma"/>
          <w:b/>
          <w:sz w:val="22"/>
          <w:szCs w:val="22"/>
        </w:rPr>
        <w:t>Consideraciones</w:t>
      </w:r>
      <w:r w:rsidRPr="00BF4F59">
        <w:rPr>
          <w:rFonts w:ascii="Tahoma" w:hAnsi="Tahoma" w:cs="Tahoma"/>
          <w:caps/>
          <w:sz w:val="22"/>
          <w:szCs w:val="22"/>
        </w:rPr>
        <w:tab/>
      </w:r>
    </w:p>
    <w:p w:rsidR="00DE2563" w:rsidRPr="00BF4F59" w:rsidRDefault="00DE2563" w:rsidP="00DE2563">
      <w:pPr>
        <w:widowControl w:val="0"/>
        <w:autoSpaceDE w:val="0"/>
        <w:autoSpaceDN w:val="0"/>
        <w:adjustRightInd w:val="0"/>
        <w:spacing w:line="276" w:lineRule="auto"/>
        <w:rPr>
          <w:rFonts w:ascii="Tahoma" w:hAnsi="Tahoma" w:cs="Tahoma"/>
          <w:b/>
          <w:caps/>
          <w:sz w:val="22"/>
          <w:szCs w:val="22"/>
        </w:rPr>
      </w:pPr>
    </w:p>
    <w:p w:rsidR="00DE2563" w:rsidRPr="00E83D85" w:rsidRDefault="00DE2563" w:rsidP="00DE2563">
      <w:pPr>
        <w:pStyle w:val="Textoindependiente"/>
        <w:numPr>
          <w:ilvl w:val="1"/>
          <w:numId w:val="2"/>
        </w:numPr>
        <w:spacing w:after="0" w:line="276" w:lineRule="auto"/>
        <w:ind w:left="709" w:right="51" w:firstLine="0"/>
        <w:jc w:val="both"/>
        <w:rPr>
          <w:rFonts w:ascii="Tahoma" w:hAnsi="Tahoma" w:cs="Tahoma"/>
          <w:b/>
          <w:sz w:val="22"/>
          <w:szCs w:val="22"/>
        </w:rPr>
      </w:pPr>
      <w:r w:rsidRPr="00E83D85">
        <w:rPr>
          <w:rFonts w:ascii="Tahoma" w:hAnsi="Tahoma" w:cs="Tahoma"/>
          <w:b/>
          <w:sz w:val="22"/>
          <w:szCs w:val="22"/>
        </w:rPr>
        <w:t>Supuestos fácticos probados</w:t>
      </w:r>
    </w:p>
    <w:p w:rsidR="00DE2563" w:rsidRDefault="00DE2563" w:rsidP="00DE2563">
      <w:pPr>
        <w:widowControl w:val="0"/>
        <w:autoSpaceDE w:val="0"/>
        <w:autoSpaceDN w:val="0"/>
        <w:adjustRightInd w:val="0"/>
        <w:spacing w:line="276" w:lineRule="auto"/>
        <w:ind w:firstLine="708"/>
        <w:jc w:val="both"/>
        <w:rPr>
          <w:rFonts w:ascii="Tahoma" w:hAnsi="Tahoma" w:cs="Tahoma"/>
          <w:sz w:val="22"/>
          <w:szCs w:val="22"/>
        </w:rPr>
      </w:pPr>
    </w:p>
    <w:p w:rsidR="00DE2563" w:rsidRDefault="00DE2563" w:rsidP="00F1236D">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 xml:space="preserve">No existe discusión alguna en el presente asunto respecto a los siguientes supuestos fácticos: </w:t>
      </w:r>
      <w:r w:rsidRPr="00E83D85">
        <w:rPr>
          <w:rFonts w:ascii="Tahoma" w:hAnsi="Tahoma" w:cs="Tahoma"/>
          <w:i/>
          <w:sz w:val="22"/>
          <w:szCs w:val="22"/>
        </w:rPr>
        <w:t>i)</w:t>
      </w:r>
      <w:r w:rsidRPr="00E83D85">
        <w:rPr>
          <w:rFonts w:ascii="Tahoma" w:hAnsi="Tahoma" w:cs="Tahoma"/>
          <w:sz w:val="22"/>
          <w:szCs w:val="22"/>
        </w:rPr>
        <w:t xml:space="preserve"> </w:t>
      </w:r>
      <w:r w:rsidR="002D7922">
        <w:rPr>
          <w:rFonts w:ascii="Tahoma" w:hAnsi="Tahoma" w:cs="Tahoma"/>
          <w:sz w:val="22"/>
          <w:szCs w:val="22"/>
        </w:rPr>
        <w:t>q</w:t>
      </w:r>
      <w:r w:rsidR="00347565">
        <w:rPr>
          <w:rFonts w:ascii="Tahoma" w:hAnsi="Tahoma" w:cs="Tahoma"/>
          <w:sz w:val="22"/>
          <w:szCs w:val="22"/>
        </w:rPr>
        <w:t>ue la demandante contrajo matrimonio con el señor Reinaldo Valdés el 9 de agosto de 1969</w:t>
      </w:r>
      <w:r w:rsidR="002D7922">
        <w:rPr>
          <w:rFonts w:ascii="Tahoma" w:hAnsi="Tahoma" w:cs="Tahoma"/>
          <w:sz w:val="22"/>
          <w:szCs w:val="22"/>
        </w:rPr>
        <w:t xml:space="preserve"> (fl. 17)</w:t>
      </w:r>
      <w:r w:rsidR="00347565">
        <w:rPr>
          <w:rFonts w:ascii="Tahoma" w:hAnsi="Tahoma" w:cs="Tahoma"/>
          <w:sz w:val="22"/>
          <w:szCs w:val="22"/>
        </w:rPr>
        <w:t xml:space="preserve">; ii) que este cotizó al entonces I.S.S. un total de 711,86 semanas, todas con antelación a la entrada en vigencia de la Ley 100 de 1993; iii) que falleció el 7 de septiembre </w:t>
      </w:r>
      <w:r w:rsidR="002D7922">
        <w:rPr>
          <w:rFonts w:ascii="Tahoma" w:hAnsi="Tahoma" w:cs="Tahoma"/>
          <w:sz w:val="22"/>
          <w:szCs w:val="22"/>
        </w:rPr>
        <w:t>de 2004 (fl. 14)</w:t>
      </w:r>
      <w:r w:rsidR="00F1236D">
        <w:rPr>
          <w:rFonts w:ascii="Tahoma" w:hAnsi="Tahoma" w:cs="Tahoma"/>
          <w:sz w:val="22"/>
          <w:szCs w:val="22"/>
        </w:rPr>
        <w:t xml:space="preserve"> y iv) que la demandante solicitó el reconocimiento de la pensión de sobrevivientes el 9 de octubre de 2009, la cual fue negada a través de la Resolución GNR 239476 del 26 de junio de 2014, bajo el argumento de que su cónyuge no dejó causado el derecho.</w:t>
      </w:r>
    </w:p>
    <w:p w:rsidR="00DE2563" w:rsidRDefault="00DE2563" w:rsidP="00DE2563">
      <w:pPr>
        <w:widowControl w:val="0"/>
        <w:autoSpaceDE w:val="0"/>
        <w:autoSpaceDN w:val="0"/>
        <w:adjustRightInd w:val="0"/>
        <w:spacing w:line="276" w:lineRule="auto"/>
        <w:ind w:firstLine="708"/>
        <w:jc w:val="both"/>
        <w:rPr>
          <w:rFonts w:ascii="Tahoma" w:hAnsi="Tahoma" w:cs="Tahoma"/>
          <w:sz w:val="22"/>
          <w:szCs w:val="22"/>
        </w:rPr>
      </w:pPr>
    </w:p>
    <w:p w:rsidR="00267029" w:rsidRDefault="00267029" w:rsidP="00267029">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Hasta aquí debe decirse que, en principio, la norma aplicable es la vigente para el momento del óbito del señor </w:t>
      </w:r>
      <w:r>
        <w:rPr>
          <w:rFonts w:ascii="Tahoma" w:hAnsi="Tahoma" w:cs="Tahoma"/>
          <w:sz w:val="22"/>
          <w:szCs w:val="22"/>
        </w:rPr>
        <w:t>Reinaldo Valdés</w:t>
      </w:r>
      <w:r w:rsidRPr="002F3A73">
        <w:rPr>
          <w:rFonts w:ascii="Tahoma" w:hAnsi="Tahoma" w:cs="Tahoma"/>
          <w:sz w:val="22"/>
          <w:szCs w:val="22"/>
        </w:rPr>
        <w:t xml:space="preserve">, que no es otra que la Ley 100 de 1993 con las modificaciones establecidas en el artículo 12 de la Ley 797 de 2003, la cual exige que </w:t>
      </w:r>
      <w:r>
        <w:rPr>
          <w:rFonts w:ascii="Tahoma" w:hAnsi="Tahoma" w:cs="Tahoma"/>
          <w:sz w:val="22"/>
          <w:szCs w:val="22"/>
        </w:rPr>
        <w:t>el causante</w:t>
      </w:r>
      <w:r w:rsidRPr="002F3A73">
        <w:rPr>
          <w:rFonts w:ascii="Tahoma" w:hAnsi="Tahoma" w:cs="Tahoma"/>
          <w:sz w:val="22"/>
          <w:szCs w:val="22"/>
        </w:rPr>
        <w:t xml:space="preserve"> hubiera cotizado 50 semanas en </w:t>
      </w:r>
      <w:r w:rsidR="00D36EDF">
        <w:rPr>
          <w:rFonts w:ascii="Tahoma" w:hAnsi="Tahoma" w:cs="Tahoma"/>
          <w:sz w:val="22"/>
          <w:szCs w:val="22"/>
        </w:rPr>
        <w:t xml:space="preserve">los 3 años </w:t>
      </w:r>
      <w:r w:rsidRPr="002F3A73">
        <w:rPr>
          <w:rFonts w:ascii="Tahoma" w:hAnsi="Tahoma" w:cs="Tahoma"/>
          <w:sz w:val="22"/>
          <w:szCs w:val="22"/>
        </w:rPr>
        <w:t>anterior</w:t>
      </w:r>
      <w:r w:rsidR="00D36EDF">
        <w:rPr>
          <w:rFonts w:ascii="Tahoma" w:hAnsi="Tahoma" w:cs="Tahoma"/>
          <w:sz w:val="22"/>
          <w:szCs w:val="22"/>
        </w:rPr>
        <w:t>es</w:t>
      </w:r>
      <w:r w:rsidRPr="002F3A73">
        <w:rPr>
          <w:rFonts w:ascii="Tahoma" w:hAnsi="Tahoma" w:cs="Tahoma"/>
          <w:sz w:val="22"/>
          <w:szCs w:val="22"/>
        </w:rPr>
        <w:t xml:space="preserve"> al fallecimiento, </w:t>
      </w:r>
      <w:r w:rsidRPr="00E6640F">
        <w:rPr>
          <w:rFonts w:ascii="Tahoma" w:hAnsi="Tahoma" w:cs="Tahoma"/>
          <w:sz w:val="22"/>
          <w:szCs w:val="22"/>
        </w:rPr>
        <w:t xml:space="preserve">requisito que no se cumplió según quedó demostrado </w:t>
      </w:r>
      <w:r w:rsidRPr="00E6640F">
        <w:rPr>
          <w:rFonts w:ascii="Tahoma" w:hAnsi="Tahoma" w:cs="Tahoma"/>
          <w:sz w:val="22"/>
          <w:szCs w:val="22"/>
        </w:rPr>
        <w:lastRenderedPageBreak/>
        <w:t>y aceptado, reclamándose entonces que la pensión se reconozca en aplicación del Acuerdo 049 de 1990, en virtud del principio de la condición más beneficiosa.</w:t>
      </w:r>
    </w:p>
    <w:p w:rsidR="00267029" w:rsidRDefault="00267029" w:rsidP="00DE2563">
      <w:pPr>
        <w:widowControl w:val="0"/>
        <w:autoSpaceDE w:val="0"/>
        <w:autoSpaceDN w:val="0"/>
        <w:adjustRightInd w:val="0"/>
        <w:spacing w:line="276" w:lineRule="auto"/>
        <w:ind w:firstLine="708"/>
        <w:jc w:val="both"/>
        <w:rPr>
          <w:rFonts w:ascii="Tahoma" w:hAnsi="Tahoma" w:cs="Tahoma"/>
          <w:sz w:val="22"/>
          <w:szCs w:val="22"/>
        </w:rPr>
      </w:pPr>
    </w:p>
    <w:p w:rsidR="00DE2563" w:rsidRPr="002F3A73" w:rsidRDefault="00DE2563" w:rsidP="00DE2563">
      <w:pPr>
        <w:pStyle w:val="Textoindependiente"/>
        <w:numPr>
          <w:ilvl w:val="1"/>
          <w:numId w:val="2"/>
        </w:numPr>
        <w:spacing w:after="0" w:line="276" w:lineRule="auto"/>
        <w:ind w:left="709" w:right="51" w:firstLine="0"/>
        <w:jc w:val="both"/>
        <w:rPr>
          <w:rFonts w:ascii="Tahoma" w:hAnsi="Tahoma" w:cs="Tahoma"/>
          <w:b/>
          <w:sz w:val="22"/>
          <w:szCs w:val="22"/>
        </w:rPr>
      </w:pPr>
      <w:r w:rsidRPr="002F3A73">
        <w:rPr>
          <w:rFonts w:ascii="Tahoma" w:hAnsi="Tahoma" w:cs="Tahoma"/>
          <w:b/>
          <w:sz w:val="22"/>
          <w:szCs w:val="22"/>
        </w:rPr>
        <w:t>Del principio de la condición más beneficiosa</w:t>
      </w:r>
    </w:p>
    <w:p w:rsidR="00DE2563" w:rsidRPr="002F3A73" w:rsidRDefault="00DE2563" w:rsidP="00DE2563">
      <w:pPr>
        <w:pStyle w:val="Sinespaciado"/>
        <w:rPr>
          <w:sz w:val="22"/>
          <w:szCs w:val="22"/>
        </w:rPr>
      </w:pPr>
    </w:p>
    <w:p w:rsidR="00DE2563" w:rsidRDefault="00DE2563" w:rsidP="00DE2563">
      <w:pPr>
        <w:pStyle w:val="Puesto"/>
        <w:spacing w:line="276" w:lineRule="auto"/>
        <w:ind w:firstLine="708"/>
        <w:jc w:val="both"/>
        <w:rPr>
          <w:rFonts w:ascii="Tahoma" w:hAnsi="Tahoma" w:cs="Tahoma"/>
          <w:b w:val="0"/>
          <w:sz w:val="22"/>
          <w:szCs w:val="22"/>
        </w:rPr>
      </w:pPr>
      <w:r>
        <w:rPr>
          <w:rFonts w:ascii="Tahoma" w:hAnsi="Tahoma" w:cs="Tahoma"/>
          <w:b w:val="0"/>
          <w:sz w:val="22"/>
          <w:szCs w:val="22"/>
        </w:rPr>
        <w:t>Como se dijo precedentemente,</w:t>
      </w:r>
      <w:r w:rsidRPr="002F3A73">
        <w:rPr>
          <w:rFonts w:ascii="Tahoma" w:hAnsi="Tahoma" w:cs="Tahoma"/>
          <w:b w:val="0"/>
          <w:sz w:val="22"/>
          <w:szCs w:val="22"/>
        </w:rPr>
        <w:t xml:space="preserve"> la normatividad aplicable a la pensión de </w:t>
      </w:r>
      <w:r>
        <w:rPr>
          <w:rFonts w:ascii="Tahoma" w:hAnsi="Tahoma" w:cs="Tahoma"/>
          <w:b w:val="0"/>
          <w:sz w:val="22"/>
          <w:szCs w:val="22"/>
        </w:rPr>
        <w:t xml:space="preserve">sobrevivientes </w:t>
      </w:r>
      <w:r w:rsidRPr="002F3A73">
        <w:rPr>
          <w:rFonts w:ascii="Tahoma" w:hAnsi="Tahoma" w:cs="Tahoma"/>
          <w:b w:val="0"/>
          <w:sz w:val="22"/>
          <w:szCs w:val="22"/>
        </w:rPr>
        <w:t xml:space="preserve">es la legislación vigente al momento del fallecimiento del afiliado, </w:t>
      </w:r>
      <w:r>
        <w:rPr>
          <w:rFonts w:ascii="Tahoma" w:hAnsi="Tahoma" w:cs="Tahoma"/>
          <w:b w:val="0"/>
          <w:sz w:val="22"/>
          <w:szCs w:val="22"/>
        </w:rPr>
        <w:t>pero por excepción</w:t>
      </w:r>
      <w:r w:rsidRPr="002F3A73">
        <w:rPr>
          <w:rFonts w:ascii="Tahoma" w:hAnsi="Tahoma" w:cs="Tahoma"/>
          <w:b w:val="0"/>
          <w:sz w:val="22"/>
          <w:szCs w:val="22"/>
        </w:rPr>
        <w:t xml:space="preserve"> es posible acudir a la legislación anterior con el fin de determinar la concesión o no de la gracia pensional, en aplicación del </w:t>
      </w:r>
      <w:r w:rsidRPr="002F3A73">
        <w:rPr>
          <w:rFonts w:ascii="Tahoma" w:hAnsi="Tahoma" w:cs="Tahoma"/>
          <w:b w:val="0"/>
          <w:i/>
          <w:sz w:val="22"/>
          <w:szCs w:val="22"/>
        </w:rPr>
        <w:t>“Principio de la condición más beneficiosa</w:t>
      </w:r>
      <w:r>
        <w:rPr>
          <w:rFonts w:ascii="Tahoma" w:hAnsi="Tahoma" w:cs="Tahoma"/>
          <w:b w:val="0"/>
          <w:sz w:val="22"/>
          <w:szCs w:val="22"/>
        </w:rPr>
        <w:t xml:space="preserve">”, siempre y cuando el causante o el afiliado, según se trate de pensión de sobrevivencia o pensión de invalidez, haya acumulado el número mínimo de semanas para causar el derecho conforme a la legislación anterior a la norma vigente para la fecha del fallecimiento o la estructuración de la invalidez, según el caso.  </w:t>
      </w:r>
    </w:p>
    <w:p w:rsidR="00DE2563" w:rsidRDefault="00DE2563" w:rsidP="00DE2563">
      <w:pPr>
        <w:pStyle w:val="Puesto"/>
        <w:spacing w:line="276" w:lineRule="auto"/>
        <w:ind w:firstLine="708"/>
        <w:jc w:val="both"/>
        <w:rPr>
          <w:rFonts w:ascii="Tahoma" w:hAnsi="Tahoma" w:cs="Tahoma"/>
          <w:b w:val="0"/>
          <w:sz w:val="22"/>
          <w:szCs w:val="22"/>
        </w:rPr>
      </w:pPr>
    </w:p>
    <w:p w:rsidR="00DE2563" w:rsidRPr="000842F2" w:rsidRDefault="00DE2563" w:rsidP="00DE2563">
      <w:pPr>
        <w:spacing w:line="276" w:lineRule="auto"/>
        <w:ind w:firstLine="708"/>
        <w:jc w:val="both"/>
        <w:rPr>
          <w:rFonts w:ascii="Tahoma" w:hAnsi="Tahoma" w:cs="Tahoma"/>
          <w:color w:val="FF0000"/>
          <w:sz w:val="22"/>
          <w:szCs w:val="22"/>
        </w:rPr>
      </w:pPr>
      <w:r w:rsidRPr="00315F50">
        <w:rPr>
          <w:rFonts w:ascii="Tahoma" w:hAnsi="Tahoma" w:cs="Tahoma"/>
          <w:sz w:val="22"/>
          <w:szCs w:val="22"/>
        </w:rPr>
        <w:t xml:space="preserve">Vale la pena resaltar que respecto a la aplicación de este principio existen dos interpretaciones: una de la Sala de Casación Laboral de la Corte Suprema de Justicia que es </w:t>
      </w:r>
      <w:r>
        <w:rPr>
          <w:rFonts w:ascii="Tahoma" w:hAnsi="Tahoma" w:cs="Tahoma"/>
          <w:sz w:val="22"/>
          <w:szCs w:val="22"/>
        </w:rPr>
        <w:t>restrictiva</w:t>
      </w:r>
      <w:r w:rsidRPr="00315F50">
        <w:rPr>
          <w:rFonts w:ascii="Tahoma" w:hAnsi="Tahoma" w:cs="Tahoma"/>
          <w:sz w:val="22"/>
          <w:szCs w:val="22"/>
        </w:rPr>
        <w:t>, y otra de la Corte Constitucional que es mucho más amplia. La primera aduce que sólo es posible acudir a la norma inmediatamente anterior, mientras la segunda asevera que puede acudirse a</w:t>
      </w:r>
      <w:r>
        <w:rPr>
          <w:rFonts w:ascii="Tahoma" w:hAnsi="Tahoma" w:cs="Tahoma"/>
          <w:b/>
          <w:sz w:val="22"/>
          <w:szCs w:val="22"/>
        </w:rPr>
        <w:t xml:space="preserve"> </w:t>
      </w:r>
      <w:r w:rsidRPr="002F3A73">
        <w:rPr>
          <w:rFonts w:ascii="Tahoma" w:hAnsi="Tahoma" w:cs="Tahoma"/>
          <w:spacing w:val="-2"/>
          <w:sz w:val="22"/>
          <w:szCs w:val="22"/>
        </w:rPr>
        <w:t>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w:t>
      </w:r>
      <w:r>
        <w:rPr>
          <w:rFonts w:ascii="Tahoma" w:hAnsi="Tahoma" w:cs="Tahoma"/>
          <w:spacing w:val="-2"/>
          <w:sz w:val="22"/>
          <w:szCs w:val="22"/>
        </w:rPr>
        <w:t xml:space="preserve"> Así lo expresó, entre otras, en la </w:t>
      </w:r>
      <w:r w:rsidRPr="002F3A73">
        <w:rPr>
          <w:rFonts w:ascii="Tahoma" w:hAnsi="Tahoma" w:cs="Tahoma"/>
          <w:spacing w:val="-2"/>
          <w:sz w:val="22"/>
          <w:szCs w:val="22"/>
        </w:rPr>
        <w:t>sentencia T-566 de 2014</w:t>
      </w:r>
      <w:r>
        <w:rPr>
          <w:rStyle w:val="Refdenotaalpie"/>
          <w:rFonts w:ascii="Tahoma" w:hAnsi="Tahoma" w:cs="Tahoma"/>
          <w:spacing w:val="-2"/>
          <w:sz w:val="22"/>
          <w:szCs w:val="22"/>
        </w:rPr>
        <w:footnoteReference w:id="1"/>
      </w:r>
      <w:r>
        <w:rPr>
          <w:rFonts w:ascii="Tahoma" w:hAnsi="Tahoma" w:cs="Tahoma"/>
          <w:spacing w:val="-2"/>
          <w:sz w:val="22"/>
          <w:szCs w:val="22"/>
        </w:rPr>
        <w:t xml:space="preserve">. </w:t>
      </w:r>
    </w:p>
    <w:p w:rsidR="00DE2563" w:rsidRPr="00B43DD0" w:rsidRDefault="00DE2563" w:rsidP="00DE2563">
      <w:pPr>
        <w:spacing w:line="276" w:lineRule="auto"/>
        <w:ind w:firstLine="709"/>
        <w:jc w:val="both"/>
        <w:rPr>
          <w:rFonts w:ascii="Tahoma" w:hAnsi="Tahoma" w:cs="Tahoma"/>
          <w:spacing w:val="-2"/>
          <w:sz w:val="22"/>
          <w:szCs w:val="22"/>
        </w:rPr>
      </w:pPr>
    </w:p>
    <w:p w:rsidR="00DE2563" w:rsidRPr="00B43DD0" w:rsidRDefault="00E05827" w:rsidP="00DE2563">
      <w:pPr>
        <w:spacing w:line="276" w:lineRule="auto"/>
        <w:ind w:firstLine="709"/>
        <w:jc w:val="both"/>
        <w:rPr>
          <w:rFonts w:ascii="Tahoma" w:hAnsi="Tahoma" w:cs="Tahoma"/>
          <w:spacing w:val="-2"/>
          <w:sz w:val="22"/>
          <w:szCs w:val="22"/>
        </w:rPr>
      </w:pPr>
      <w:r>
        <w:rPr>
          <w:rFonts w:ascii="Tahoma" w:hAnsi="Tahoma" w:cs="Tahoma"/>
          <w:spacing w:val="-2"/>
          <w:sz w:val="22"/>
          <w:szCs w:val="22"/>
        </w:rPr>
        <w:t>En ese sentido</w:t>
      </w:r>
      <w:r w:rsidR="00DE2563" w:rsidRPr="00B43DD0">
        <w:rPr>
          <w:rFonts w:ascii="Tahoma" w:hAnsi="Tahoma" w:cs="Tahoma"/>
          <w:spacing w:val="-2"/>
          <w:sz w:val="22"/>
          <w:szCs w:val="22"/>
        </w:rPr>
        <w:t xml:space="preserve">, el </w:t>
      </w:r>
      <w:r>
        <w:rPr>
          <w:rFonts w:ascii="Tahoma" w:hAnsi="Tahoma" w:cs="Tahoma"/>
          <w:spacing w:val="-2"/>
          <w:sz w:val="22"/>
          <w:szCs w:val="22"/>
        </w:rPr>
        <w:t xml:space="preserve">presente </w:t>
      </w:r>
      <w:r w:rsidR="00DE2563" w:rsidRPr="00B43DD0">
        <w:rPr>
          <w:rFonts w:ascii="Tahoma" w:hAnsi="Tahoma" w:cs="Tahoma"/>
          <w:spacing w:val="-2"/>
          <w:sz w:val="22"/>
          <w:szCs w:val="22"/>
        </w:rPr>
        <w:t>caso puede analizarse a la luz del Acuerdo 049 de 1.990, que si bien no es la norma inmediatamente anterior, se acompasa al precedente la Corte Constitucional quien a través de la sentencia SU-442 del 18 de agosto de 2016 –en la que se analizó una pensión de invalidez-, unificó los criterios en relación con la aplicación de la condición más beneficiosa,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DE2563" w:rsidRPr="002F3A73" w:rsidRDefault="00DE2563" w:rsidP="00DE2563">
      <w:pPr>
        <w:spacing w:line="276" w:lineRule="auto"/>
        <w:ind w:firstLine="708"/>
        <w:jc w:val="both"/>
        <w:rPr>
          <w:rFonts w:ascii="Tahoma" w:hAnsi="Tahoma" w:cs="Tahoma"/>
          <w:sz w:val="22"/>
          <w:szCs w:val="22"/>
        </w:rPr>
      </w:pPr>
    </w:p>
    <w:p w:rsidR="00DE2563" w:rsidRDefault="00DE2563" w:rsidP="00DE2563">
      <w:pPr>
        <w:spacing w:line="276" w:lineRule="auto"/>
        <w:jc w:val="both"/>
        <w:rPr>
          <w:rFonts w:ascii="Tahoma" w:hAnsi="Tahoma" w:cs="Tahoma"/>
          <w:spacing w:val="-2"/>
          <w:sz w:val="22"/>
          <w:szCs w:val="22"/>
        </w:rPr>
      </w:pPr>
      <w:r>
        <w:rPr>
          <w:rFonts w:ascii="Tahoma" w:hAnsi="Tahoma" w:cs="Tahoma"/>
          <w:spacing w:val="-2"/>
          <w:sz w:val="22"/>
          <w:szCs w:val="22"/>
        </w:rPr>
        <w:tab/>
        <w:t xml:space="preserve">Este precedente de la Corte Constitucional ha sido acogido por las Salas de Decisión Laboral No. 1 y 3 de esta Corporación,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w:t>
      </w:r>
      <w:r>
        <w:rPr>
          <w:rFonts w:ascii="Tahoma" w:hAnsi="Tahoma" w:cs="Tahoma"/>
          <w:spacing w:val="-2"/>
          <w:sz w:val="22"/>
          <w:szCs w:val="22"/>
        </w:rPr>
        <w:lastRenderedPageBreak/>
        <w:t xml:space="preserve">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DE2563" w:rsidRDefault="00DE2563" w:rsidP="00DE2563">
      <w:pPr>
        <w:spacing w:line="276" w:lineRule="auto"/>
        <w:jc w:val="both"/>
        <w:rPr>
          <w:rFonts w:ascii="Tahoma" w:hAnsi="Tahoma" w:cs="Tahoma"/>
          <w:spacing w:val="-2"/>
          <w:sz w:val="22"/>
          <w:szCs w:val="22"/>
        </w:rPr>
      </w:pPr>
    </w:p>
    <w:p w:rsidR="00DE2563" w:rsidRDefault="00DE2563" w:rsidP="00DE2563">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DE2563" w:rsidRPr="002F3A73" w:rsidRDefault="00DE2563" w:rsidP="00DE2563">
      <w:pPr>
        <w:jc w:val="both"/>
        <w:rPr>
          <w:rFonts w:ascii="Tahoma" w:hAnsi="Tahoma" w:cs="Tahoma"/>
          <w:spacing w:val="-2"/>
          <w:sz w:val="22"/>
          <w:szCs w:val="22"/>
        </w:rPr>
      </w:pPr>
    </w:p>
    <w:p w:rsidR="00DE2563" w:rsidRPr="002F3A73" w:rsidRDefault="00DE2563" w:rsidP="00DE2563">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DE2563" w:rsidRPr="002F3A73" w:rsidRDefault="00DE2563" w:rsidP="00DE2563">
      <w:pPr>
        <w:pStyle w:val="Sinespaciado"/>
        <w:rPr>
          <w:sz w:val="22"/>
          <w:szCs w:val="22"/>
        </w:rPr>
      </w:pPr>
    </w:p>
    <w:p w:rsidR="00DE2563" w:rsidRPr="002F3A73" w:rsidRDefault="00DE2563" w:rsidP="00DE2563">
      <w:pPr>
        <w:overflowPunct w:val="0"/>
        <w:autoSpaceDE w:val="0"/>
        <w:autoSpaceDN w:val="0"/>
        <w:adjustRightInd w:val="0"/>
        <w:ind w:left="709" w:right="193"/>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rsidR="00DE2563" w:rsidRPr="003D3724" w:rsidRDefault="00DE2563" w:rsidP="00DE2563">
      <w:pPr>
        <w:pStyle w:val="Textoindependiente21"/>
        <w:spacing w:line="240" w:lineRule="auto"/>
        <w:ind w:firstLine="708"/>
        <w:rPr>
          <w:rFonts w:ascii="Tahoma" w:hAnsi="Tahoma" w:cs="Tahoma"/>
          <w:sz w:val="22"/>
          <w:szCs w:val="22"/>
          <w:lang w:val="es-ES"/>
        </w:rPr>
      </w:pPr>
    </w:p>
    <w:p w:rsidR="00DE2563" w:rsidRPr="00B47ECD" w:rsidRDefault="00DE2563" w:rsidP="00DE2563">
      <w:pPr>
        <w:pStyle w:val="Textoindependiente"/>
        <w:numPr>
          <w:ilvl w:val="1"/>
          <w:numId w:val="2"/>
        </w:numPr>
        <w:spacing w:after="0" w:line="276" w:lineRule="auto"/>
        <w:ind w:left="709" w:right="51" w:firstLine="0"/>
        <w:jc w:val="both"/>
        <w:rPr>
          <w:rFonts w:ascii="Tahoma" w:hAnsi="Tahoma" w:cs="Tahoma"/>
          <w:b/>
          <w:sz w:val="22"/>
          <w:szCs w:val="22"/>
        </w:rPr>
      </w:pPr>
      <w:r w:rsidRPr="00B47ECD">
        <w:rPr>
          <w:rFonts w:ascii="Tahoma" w:hAnsi="Tahoma" w:cs="Tahoma"/>
          <w:b/>
          <w:sz w:val="22"/>
          <w:szCs w:val="22"/>
        </w:rPr>
        <w:t xml:space="preserve">Caso concreto </w:t>
      </w:r>
    </w:p>
    <w:p w:rsidR="00DE2563" w:rsidRDefault="00DE2563" w:rsidP="00DE2563">
      <w:pPr>
        <w:pStyle w:val="Prrafodelista"/>
        <w:tabs>
          <w:tab w:val="left" w:pos="0"/>
        </w:tabs>
        <w:spacing w:line="276" w:lineRule="auto"/>
        <w:ind w:left="450"/>
        <w:jc w:val="both"/>
        <w:rPr>
          <w:rFonts w:ascii="Tahoma" w:hAnsi="Tahoma" w:cs="Tahoma"/>
          <w:color w:val="FF0000"/>
          <w:sz w:val="22"/>
          <w:szCs w:val="22"/>
        </w:rPr>
      </w:pPr>
    </w:p>
    <w:p w:rsidR="00267029" w:rsidRDefault="00267029" w:rsidP="00267029">
      <w:pPr>
        <w:pStyle w:val="Prrafodelista"/>
        <w:autoSpaceDE w:val="0"/>
        <w:autoSpaceDN w:val="0"/>
        <w:adjustRightInd w:val="0"/>
        <w:spacing w:line="276" w:lineRule="auto"/>
        <w:ind w:left="0" w:firstLine="709"/>
        <w:jc w:val="both"/>
        <w:rPr>
          <w:rFonts w:ascii="Tahoma" w:hAnsi="Tahoma" w:cs="Tahoma"/>
          <w:sz w:val="22"/>
          <w:szCs w:val="22"/>
        </w:rPr>
      </w:pPr>
      <w:r w:rsidRPr="0006093C">
        <w:rPr>
          <w:rFonts w:ascii="Tahoma" w:hAnsi="Tahoma" w:cs="Tahoma"/>
          <w:sz w:val="22"/>
          <w:szCs w:val="22"/>
        </w:rPr>
        <w:t xml:space="preserve">Acorde con la interpretación de la Corte Constitucional, en el presente asunto es procedente aplicar el Acuerdo 049 de 1990, pues como se vio, el principio de la condición más beneficiosa </w:t>
      </w:r>
      <w:r w:rsidR="00E25F15">
        <w:rPr>
          <w:rFonts w:ascii="Tahoma" w:hAnsi="Tahoma" w:cs="Tahoma"/>
          <w:sz w:val="22"/>
          <w:szCs w:val="22"/>
        </w:rPr>
        <w:t>opera</w:t>
      </w:r>
      <w:r w:rsidRPr="0006093C">
        <w:rPr>
          <w:rFonts w:ascii="Tahoma" w:hAnsi="Tahoma" w:cs="Tahoma"/>
          <w:sz w:val="22"/>
          <w:szCs w:val="22"/>
        </w:rPr>
        <w:t xml:space="preserve"> cuando en el tránsito de un sistema a otro en materia de seguridad social en pensiones, no se establece un régimen de transición, como sucedió con la sucesión que se dio del sistema establecido en el Acuerdo 049 de 1990 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w:t>
      </w:r>
      <w:r w:rsidR="00E25F15">
        <w:rPr>
          <w:rFonts w:ascii="Tahoma" w:hAnsi="Tahoma" w:cs="Tahoma"/>
          <w:sz w:val="22"/>
          <w:szCs w:val="22"/>
        </w:rPr>
        <w:t>711</w:t>
      </w:r>
      <w:r w:rsidRPr="0006093C">
        <w:rPr>
          <w:rFonts w:ascii="Tahoma" w:hAnsi="Tahoma" w:cs="Tahoma"/>
          <w:sz w:val="22"/>
          <w:szCs w:val="22"/>
        </w:rPr>
        <w:t>,</w:t>
      </w:r>
      <w:r w:rsidR="00E25F15">
        <w:rPr>
          <w:rFonts w:ascii="Tahoma" w:hAnsi="Tahoma" w:cs="Tahoma"/>
          <w:sz w:val="22"/>
          <w:szCs w:val="22"/>
        </w:rPr>
        <w:t>86</w:t>
      </w:r>
      <w:r w:rsidRPr="0006093C">
        <w:rPr>
          <w:rFonts w:ascii="Tahoma" w:hAnsi="Tahoma" w:cs="Tahoma"/>
          <w:sz w:val="22"/>
          <w:szCs w:val="22"/>
        </w:rPr>
        <w:t xml:space="preserve"> semanas antes del 1º de abril de 1994, más de las 300</w:t>
      </w:r>
      <w:r w:rsidRPr="0006093C">
        <w:rPr>
          <w:rFonts w:ascii="Tahoma" w:hAnsi="Tahoma" w:cs="Tahoma"/>
          <w:b/>
          <w:sz w:val="22"/>
          <w:szCs w:val="22"/>
        </w:rPr>
        <w:t xml:space="preserve"> </w:t>
      </w:r>
      <w:r w:rsidRPr="0006093C">
        <w:rPr>
          <w:rFonts w:ascii="Tahoma" w:hAnsi="Tahoma" w:cs="Tahoma"/>
          <w:sz w:val="22"/>
          <w:szCs w:val="22"/>
        </w:rPr>
        <w:t>exigidas por el Acuerdo 049 de 1990, es evidente que dejó causado el derecho para que sus beneficiarios accedieran a dicha prestación en virtud del aludido principio.</w:t>
      </w:r>
    </w:p>
    <w:p w:rsidR="00267029" w:rsidRPr="0006093C" w:rsidRDefault="00267029" w:rsidP="00267029">
      <w:pPr>
        <w:pStyle w:val="Prrafodelista"/>
        <w:autoSpaceDE w:val="0"/>
        <w:autoSpaceDN w:val="0"/>
        <w:adjustRightInd w:val="0"/>
        <w:spacing w:line="276" w:lineRule="auto"/>
        <w:ind w:left="0" w:firstLine="709"/>
        <w:jc w:val="both"/>
        <w:rPr>
          <w:rFonts w:ascii="Tahoma" w:hAnsi="Tahoma" w:cs="Tahoma"/>
          <w:sz w:val="22"/>
          <w:szCs w:val="22"/>
        </w:rPr>
      </w:pPr>
    </w:p>
    <w:p w:rsidR="00E25F15" w:rsidRDefault="00267029" w:rsidP="00267029">
      <w:pPr>
        <w:pStyle w:val="Prrafodelista"/>
        <w:tabs>
          <w:tab w:val="left" w:pos="748"/>
        </w:tabs>
        <w:spacing w:line="276" w:lineRule="auto"/>
        <w:ind w:left="0" w:firstLine="709"/>
        <w:jc w:val="both"/>
        <w:rPr>
          <w:rFonts w:ascii="Tahoma" w:hAnsi="Tahoma" w:cs="Tahoma"/>
          <w:sz w:val="22"/>
          <w:szCs w:val="22"/>
        </w:rPr>
      </w:pPr>
      <w:r>
        <w:rPr>
          <w:rFonts w:ascii="Tahoma" w:hAnsi="Tahoma" w:cs="Tahoma"/>
          <w:sz w:val="22"/>
          <w:szCs w:val="22"/>
        </w:rPr>
        <w:t xml:space="preserve">Respecto a la calidad de beneficiaria de la demandante, se comparte la conclusión a la que arribó la Jueza de instancia al respecto, pues </w:t>
      </w:r>
      <w:r w:rsidR="00E25F15">
        <w:rPr>
          <w:rFonts w:ascii="Tahoma" w:hAnsi="Tahoma" w:cs="Tahoma"/>
          <w:sz w:val="22"/>
          <w:szCs w:val="22"/>
        </w:rPr>
        <w:t>de las pruebas documentales allegadas al proceso, así como de los testimonios de los señores Carlos, Leonardo y Jhon Jairo Valdés Arcila</w:t>
      </w:r>
      <w:r w:rsidR="003A3BFC">
        <w:rPr>
          <w:rFonts w:ascii="Tahoma" w:hAnsi="Tahoma" w:cs="Tahoma"/>
          <w:sz w:val="22"/>
          <w:szCs w:val="22"/>
        </w:rPr>
        <w:t xml:space="preserve">, todos hijos de la pareja, </w:t>
      </w:r>
      <w:r w:rsidR="00E25F15">
        <w:rPr>
          <w:rFonts w:ascii="Tahoma" w:hAnsi="Tahoma" w:cs="Tahoma"/>
          <w:sz w:val="22"/>
          <w:szCs w:val="22"/>
        </w:rPr>
        <w:t>se puede conclui</w:t>
      </w:r>
      <w:r w:rsidR="003A3BFC">
        <w:rPr>
          <w:rFonts w:ascii="Tahoma" w:hAnsi="Tahoma" w:cs="Tahoma"/>
          <w:sz w:val="22"/>
          <w:szCs w:val="22"/>
        </w:rPr>
        <w:t xml:space="preserve">r </w:t>
      </w:r>
      <w:r w:rsidR="00E25F15">
        <w:rPr>
          <w:rFonts w:ascii="Tahoma" w:hAnsi="Tahoma" w:cs="Tahoma"/>
          <w:sz w:val="22"/>
          <w:szCs w:val="22"/>
        </w:rPr>
        <w:t xml:space="preserve">que </w:t>
      </w:r>
      <w:r w:rsidR="003A3BFC">
        <w:rPr>
          <w:rFonts w:ascii="Tahoma" w:hAnsi="Tahoma" w:cs="Tahoma"/>
          <w:sz w:val="22"/>
          <w:szCs w:val="22"/>
        </w:rPr>
        <w:t>convivieron ininterrumpidamente desde la fecha de su matrimonio, 9 de agosto de 1969, hasta el momento del deceso de aquel, ocurrido el 7 de septiembre de 2004 con ocasión del cáncer de garganta que padecía.</w:t>
      </w:r>
    </w:p>
    <w:p w:rsidR="00E25F15" w:rsidRDefault="00E25F15" w:rsidP="00267029">
      <w:pPr>
        <w:pStyle w:val="Prrafodelista"/>
        <w:tabs>
          <w:tab w:val="left" w:pos="748"/>
        </w:tabs>
        <w:spacing w:line="276" w:lineRule="auto"/>
        <w:ind w:left="0" w:firstLine="709"/>
        <w:jc w:val="both"/>
        <w:rPr>
          <w:rFonts w:ascii="Tahoma" w:hAnsi="Tahoma" w:cs="Tahoma"/>
          <w:sz w:val="22"/>
          <w:szCs w:val="22"/>
        </w:rPr>
      </w:pPr>
    </w:p>
    <w:p w:rsidR="003A3BFC" w:rsidRPr="00E83D85" w:rsidRDefault="00267029" w:rsidP="003A3BFC">
      <w:pPr>
        <w:tabs>
          <w:tab w:val="left" w:pos="748"/>
        </w:tabs>
        <w:spacing w:line="276" w:lineRule="auto"/>
        <w:jc w:val="both"/>
        <w:rPr>
          <w:rFonts w:ascii="Tahoma" w:hAnsi="Tahoma" w:cs="Tahoma"/>
          <w:sz w:val="22"/>
          <w:szCs w:val="22"/>
        </w:rPr>
      </w:pPr>
      <w:r w:rsidRPr="002F3A73">
        <w:rPr>
          <w:rFonts w:ascii="Tahoma" w:hAnsi="Tahoma" w:cs="Tahoma"/>
          <w:sz w:val="22"/>
          <w:szCs w:val="22"/>
        </w:rPr>
        <w:lastRenderedPageBreak/>
        <w:tab/>
      </w:r>
      <w:r w:rsidR="003A3BFC" w:rsidRPr="00E83D85">
        <w:rPr>
          <w:rFonts w:ascii="Tahoma" w:hAnsi="Tahoma" w:cs="Tahoma"/>
          <w:sz w:val="22"/>
          <w:szCs w:val="22"/>
        </w:rPr>
        <w:t xml:space="preserve">Ahora bien, en este punto vale la pena indicar que, aunque por regla general el disfrute de la pensión de sobrevivientes surge a partir de la fecha de fallecimiento del afiliado o pensionado, y los intereses moratorios de que trata el artículo 141 de la Ley 100 de 1993 </w:t>
      </w:r>
      <w:r w:rsidR="003A3BFC">
        <w:rPr>
          <w:rFonts w:ascii="Tahoma" w:hAnsi="Tahoma" w:cs="Tahoma"/>
          <w:sz w:val="22"/>
          <w:szCs w:val="22"/>
        </w:rPr>
        <w:t xml:space="preserve">se causan </w:t>
      </w:r>
      <w:r w:rsidR="003A3BFC" w:rsidRPr="00E83D85">
        <w:rPr>
          <w:rFonts w:ascii="Tahoma" w:hAnsi="Tahoma" w:cs="Tahoma"/>
          <w:sz w:val="22"/>
          <w:szCs w:val="22"/>
        </w:rPr>
        <w:t xml:space="preserve">desde el momento en que se excede el término de gracia que tienen las administradoras de pensiones para resolver la solicitud de pensión y proceder a su pago, esta Corporación acogiendo el criterio de la Sala de Casación Laboral de la Corte Suprema de Justicia, entre otras en la sentencia del 3 de septiembre de 2014, radicación No. 50.259, ha adoptado la posición según la cual no es procedente la condena por concepto de dichos intereses cuando </w:t>
      </w:r>
      <w:r w:rsidR="003A3BFC" w:rsidRPr="00E83D85">
        <w:rPr>
          <w:rFonts w:ascii="Tahoma" w:hAnsi="Tahoma" w:cs="Tahoma"/>
          <w:i/>
          <w:sz w:val="22"/>
          <w:szCs w:val="22"/>
        </w:rPr>
        <w:t>“la pensión se reconoce en virtud de una interpretación constitucional favorable”</w:t>
      </w:r>
      <w:r w:rsidR="003A3BFC" w:rsidRPr="00E83D85">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p>
    <w:p w:rsidR="003A3BFC" w:rsidRPr="00E83D85" w:rsidRDefault="003A3BFC" w:rsidP="003A3BFC">
      <w:pPr>
        <w:pStyle w:val="Sinespaciado"/>
        <w:jc w:val="both"/>
        <w:rPr>
          <w:rFonts w:ascii="Tahoma" w:hAnsi="Tahoma" w:cs="Tahoma"/>
          <w:sz w:val="22"/>
          <w:szCs w:val="22"/>
        </w:rPr>
      </w:pPr>
    </w:p>
    <w:p w:rsidR="003A3BFC" w:rsidRPr="00E83D85" w:rsidRDefault="003A3BFC" w:rsidP="003A3BFC">
      <w:pPr>
        <w:pStyle w:val="Sinespaciado"/>
        <w:spacing w:line="276" w:lineRule="auto"/>
        <w:ind w:firstLine="708"/>
        <w:jc w:val="both"/>
        <w:rPr>
          <w:rFonts w:ascii="Tahoma" w:hAnsi="Tahoma" w:cs="Tahoma"/>
          <w:sz w:val="22"/>
          <w:szCs w:val="22"/>
        </w:rPr>
      </w:pPr>
      <w:r w:rsidRPr="00E83D85">
        <w:rPr>
          <w:rFonts w:ascii="Tahoma" w:hAnsi="Tahoma" w:cs="Tahoma"/>
          <w:sz w:val="22"/>
          <w:szCs w:val="22"/>
        </w:rPr>
        <w:t xml:space="preserve">El anterior criterio </w:t>
      </w:r>
      <w:r>
        <w:rPr>
          <w:rFonts w:ascii="Tahoma" w:hAnsi="Tahoma" w:cs="Tahoma"/>
          <w:sz w:val="22"/>
          <w:szCs w:val="22"/>
        </w:rPr>
        <w:t>también se extendió al retroactivo, al no alcanzar la mayoría de votos en esta Sala, es decir, no se reconoce retroactivo</w:t>
      </w:r>
      <w:r w:rsidRPr="00E83D85">
        <w:rPr>
          <w:rFonts w:ascii="Tahoma" w:hAnsi="Tahoma" w:cs="Tahoma"/>
          <w:sz w:val="22"/>
          <w:szCs w:val="22"/>
        </w:rPr>
        <w:t xml:space="preserve">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rsidR="003A3BFC" w:rsidRPr="00E83D85" w:rsidRDefault="003A3BFC" w:rsidP="003A3BFC">
      <w:pPr>
        <w:pStyle w:val="Sinespaciado"/>
        <w:jc w:val="both"/>
        <w:rPr>
          <w:rFonts w:ascii="Tahoma" w:hAnsi="Tahoma" w:cs="Tahoma"/>
          <w:sz w:val="22"/>
          <w:szCs w:val="22"/>
        </w:rPr>
      </w:pPr>
    </w:p>
    <w:p w:rsidR="003A3BFC" w:rsidRPr="00E83D85" w:rsidRDefault="003A3BFC" w:rsidP="003A3BFC">
      <w:pPr>
        <w:pStyle w:val="Textoindependiente"/>
        <w:spacing w:after="0" w:line="276" w:lineRule="auto"/>
        <w:ind w:right="51" w:firstLine="709"/>
        <w:jc w:val="both"/>
        <w:rPr>
          <w:rFonts w:ascii="Tahoma" w:hAnsi="Tahoma" w:cs="Tahoma"/>
          <w:sz w:val="22"/>
          <w:szCs w:val="22"/>
        </w:rPr>
      </w:pPr>
      <w:r w:rsidRPr="00E83D85">
        <w:rPr>
          <w:rFonts w:ascii="Tahoma" w:hAnsi="Tahoma" w:cs="Tahoma"/>
          <w:sz w:val="22"/>
          <w:szCs w:val="22"/>
        </w:rPr>
        <w:t xml:space="preserve">En virtud de lo anterior, </w:t>
      </w:r>
      <w:r>
        <w:rPr>
          <w:rFonts w:ascii="Tahoma" w:hAnsi="Tahoma" w:cs="Tahoma"/>
          <w:sz w:val="22"/>
          <w:szCs w:val="22"/>
        </w:rPr>
        <w:t xml:space="preserve">en este preciso caso </w:t>
      </w:r>
      <w:r w:rsidRPr="00E83D85">
        <w:rPr>
          <w:rFonts w:ascii="Tahoma" w:hAnsi="Tahoma" w:cs="Tahoma"/>
          <w:sz w:val="22"/>
          <w:szCs w:val="22"/>
        </w:rPr>
        <w:t xml:space="preserve">el pago de la pensión </w:t>
      </w:r>
      <w:r>
        <w:rPr>
          <w:rFonts w:ascii="Tahoma" w:hAnsi="Tahoma" w:cs="Tahoma"/>
          <w:sz w:val="22"/>
          <w:szCs w:val="22"/>
        </w:rPr>
        <w:t xml:space="preserve">no se reconoce </w:t>
      </w:r>
      <w:r w:rsidRPr="00E83D85">
        <w:rPr>
          <w:rFonts w:ascii="Tahoma" w:hAnsi="Tahoma" w:cs="Tahoma"/>
          <w:sz w:val="22"/>
          <w:szCs w:val="22"/>
        </w:rPr>
        <w:t xml:space="preserve">desde </w:t>
      </w:r>
      <w:r>
        <w:rPr>
          <w:rFonts w:ascii="Tahoma" w:hAnsi="Tahoma" w:cs="Tahoma"/>
          <w:sz w:val="22"/>
          <w:szCs w:val="22"/>
        </w:rPr>
        <w:t xml:space="preserve">el deceso del señor </w:t>
      </w:r>
      <w:r w:rsidR="0068273C">
        <w:rPr>
          <w:rFonts w:ascii="Tahoma" w:hAnsi="Tahoma" w:cs="Tahoma"/>
          <w:sz w:val="22"/>
          <w:szCs w:val="22"/>
        </w:rPr>
        <w:t>Reinaldo Valdés</w:t>
      </w:r>
      <w:r w:rsidRPr="00E83D85">
        <w:rPr>
          <w:rFonts w:ascii="Tahoma" w:hAnsi="Tahoma" w:cs="Tahoma"/>
          <w:sz w:val="22"/>
          <w:szCs w:val="22"/>
        </w:rPr>
        <w:t>, sino desde la ejecutoria de la presente providencia, sin que haya lugar al reconocimiento de los intereses moratorios</w:t>
      </w:r>
      <w:r w:rsidR="006349BE">
        <w:rPr>
          <w:rFonts w:ascii="Tahoma" w:hAnsi="Tahoma" w:cs="Tahoma"/>
          <w:sz w:val="22"/>
          <w:szCs w:val="22"/>
        </w:rPr>
        <w:t xml:space="preserve">, o a la indexación aludida en la apelación, </w:t>
      </w:r>
      <w:r w:rsidRPr="00E83D85">
        <w:rPr>
          <w:rFonts w:ascii="Tahoma" w:hAnsi="Tahoma" w:cs="Tahoma"/>
          <w:sz w:val="22"/>
          <w:szCs w:val="22"/>
        </w:rPr>
        <w:t xml:space="preserve">al no haber mesadas insolutas que los generen. </w:t>
      </w:r>
      <w:r>
        <w:rPr>
          <w:rFonts w:ascii="Tahoma" w:hAnsi="Tahoma" w:cs="Tahoma"/>
          <w:sz w:val="22"/>
          <w:szCs w:val="22"/>
        </w:rPr>
        <w:t xml:space="preserve">Por ello, se modificarán los ordinales </w:t>
      </w:r>
      <w:r w:rsidR="0068273C">
        <w:rPr>
          <w:rFonts w:ascii="Tahoma" w:hAnsi="Tahoma" w:cs="Tahoma"/>
          <w:sz w:val="22"/>
          <w:szCs w:val="22"/>
        </w:rPr>
        <w:t xml:space="preserve">tercero y cuarto </w:t>
      </w:r>
      <w:r>
        <w:rPr>
          <w:rFonts w:ascii="Tahoma" w:hAnsi="Tahoma" w:cs="Tahoma"/>
          <w:sz w:val="22"/>
          <w:szCs w:val="22"/>
        </w:rPr>
        <w:t>de la sentencia objeto de consulta</w:t>
      </w:r>
      <w:r w:rsidR="00DD3C06">
        <w:rPr>
          <w:rFonts w:ascii="Tahoma" w:hAnsi="Tahoma" w:cs="Tahoma"/>
          <w:sz w:val="22"/>
          <w:szCs w:val="22"/>
        </w:rPr>
        <w:t xml:space="preserve"> y se revocará el quinto</w:t>
      </w:r>
      <w:r>
        <w:rPr>
          <w:rFonts w:ascii="Tahoma" w:hAnsi="Tahoma" w:cs="Tahoma"/>
          <w:sz w:val="22"/>
          <w:szCs w:val="22"/>
        </w:rPr>
        <w:t>.</w:t>
      </w:r>
    </w:p>
    <w:p w:rsidR="003A3BFC" w:rsidRPr="00E83D85" w:rsidRDefault="003A3BFC" w:rsidP="003A3BFC">
      <w:pPr>
        <w:widowControl w:val="0"/>
        <w:autoSpaceDE w:val="0"/>
        <w:autoSpaceDN w:val="0"/>
        <w:adjustRightInd w:val="0"/>
        <w:ind w:firstLine="708"/>
        <w:jc w:val="both"/>
        <w:rPr>
          <w:rFonts w:ascii="Tahoma" w:hAnsi="Tahoma" w:cs="Tahoma"/>
          <w:sz w:val="22"/>
          <w:szCs w:val="22"/>
        </w:rPr>
      </w:pPr>
    </w:p>
    <w:p w:rsidR="003A3BFC" w:rsidRDefault="003A3BFC" w:rsidP="003A3BFC">
      <w:pPr>
        <w:tabs>
          <w:tab w:val="left" w:pos="748"/>
        </w:tabs>
        <w:spacing w:line="276" w:lineRule="auto"/>
        <w:ind w:firstLine="709"/>
        <w:jc w:val="both"/>
        <w:rPr>
          <w:rFonts w:ascii="Tahoma" w:hAnsi="Tahoma" w:cs="Tahoma"/>
          <w:sz w:val="22"/>
          <w:szCs w:val="22"/>
        </w:rPr>
      </w:pPr>
      <w:r w:rsidRPr="00E83D85">
        <w:rPr>
          <w:rFonts w:ascii="Tahoma" w:hAnsi="Tahoma" w:cs="Tahoma"/>
          <w:sz w:val="22"/>
          <w:szCs w:val="22"/>
        </w:rPr>
        <w:t xml:space="preserve">Sin lugar a costas procesales </w:t>
      </w:r>
      <w:r>
        <w:rPr>
          <w:rFonts w:ascii="Tahoma" w:hAnsi="Tahoma" w:cs="Tahoma"/>
          <w:sz w:val="22"/>
          <w:szCs w:val="22"/>
        </w:rPr>
        <w:t>en est</w:t>
      </w:r>
      <w:r w:rsidR="00DD3C06">
        <w:rPr>
          <w:rFonts w:ascii="Tahoma" w:hAnsi="Tahoma" w:cs="Tahoma"/>
          <w:sz w:val="22"/>
          <w:szCs w:val="22"/>
        </w:rPr>
        <w:t>a instancia.</w:t>
      </w:r>
    </w:p>
    <w:p w:rsidR="007B1846" w:rsidRPr="00E83D85" w:rsidRDefault="007B1846" w:rsidP="003A3BFC">
      <w:pPr>
        <w:tabs>
          <w:tab w:val="left" w:pos="748"/>
        </w:tabs>
        <w:spacing w:line="276" w:lineRule="auto"/>
        <w:ind w:firstLine="709"/>
        <w:jc w:val="both"/>
        <w:rPr>
          <w:rFonts w:ascii="Tahoma" w:hAnsi="Tahoma" w:cs="Tahoma"/>
          <w:sz w:val="22"/>
          <w:szCs w:val="22"/>
        </w:rPr>
      </w:pPr>
    </w:p>
    <w:p w:rsidR="003A3BFC" w:rsidRDefault="003A3BFC" w:rsidP="003A3BFC">
      <w:pPr>
        <w:pStyle w:val="Sangradetextonormal"/>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rsidR="003A3BFC" w:rsidRDefault="003A3BFC" w:rsidP="003A3BFC">
      <w:pPr>
        <w:pStyle w:val="Sangradetextonormal"/>
        <w:spacing w:line="276" w:lineRule="auto"/>
        <w:rPr>
          <w:sz w:val="22"/>
          <w:szCs w:val="22"/>
        </w:rPr>
      </w:pPr>
    </w:p>
    <w:p w:rsidR="003A3BFC" w:rsidRPr="00E83D85" w:rsidRDefault="003A3BFC" w:rsidP="003A3BFC">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rsidR="003A3BFC" w:rsidRPr="00E83D85" w:rsidRDefault="003A3BFC" w:rsidP="003A3BFC">
      <w:pPr>
        <w:widowControl w:val="0"/>
        <w:autoSpaceDE w:val="0"/>
        <w:autoSpaceDN w:val="0"/>
        <w:adjustRightInd w:val="0"/>
        <w:jc w:val="both"/>
        <w:rPr>
          <w:rFonts w:ascii="Tahoma" w:hAnsi="Tahoma" w:cs="Tahoma"/>
          <w:sz w:val="22"/>
          <w:szCs w:val="22"/>
        </w:rPr>
      </w:pPr>
    </w:p>
    <w:p w:rsidR="00DD3C06" w:rsidRDefault="003A3BFC" w:rsidP="003A3BFC">
      <w:pPr>
        <w:widowControl w:val="0"/>
        <w:autoSpaceDE w:val="0"/>
        <w:autoSpaceDN w:val="0"/>
        <w:adjustRightInd w:val="0"/>
        <w:spacing w:line="276" w:lineRule="auto"/>
        <w:ind w:firstLine="708"/>
        <w:jc w:val="both"/>
        <w:rPr>
          <w:rFonts w:ascii="Tahoma" w:hAnsi="Tahoma" w:cs="Tahoma"/>
          <w:sz w:val="22"/>
          <w:szCs w:val="22"/>
          <w:lang w:val="es-ES_tradnl"/>
        </w:rPr>
      </w:pPr>
      <w:r w:rsidRPr="00E83D85">
        <w:rPr>
          <w:rFonts w:ascii="Tahoma" w:hAnsi="Tahoma" w:cs="Tahoma"/>
          <w:b/>
          <w:caps/>
          <w:sz w:val="22"/>
          <w:szCs w:val="22"/>
          <w:u w:val="single"/>
        </w:rPr>
        <w:t>Primero</w:t>
      </w:r>
      <w:r w:rsidRPr="00E83D85">
        <w:rPr>
          <w:rFonts w:ascii="Tahoma" w:hAnsi="Tahoma" w:cs="Tahoma"/>
          <w:caps/>
          <w:sz w:val="22"/>
          <w:szCs w:val="22"/>
        </w:rPr>
        <w:t xml:space="preserve">.- </w:t>
      </w:r>
      <w:r w:rsidRPr="00E83D85">
        <w:rPr>
          <w:rFonts w:ascii="Tahoma" w:hAnsi="Tahoma" w:cs="Tahoma"/>
          <w:b/>
          <w:caps/>
          <w:sz w:val="22"/>
          <w:szCs w:val="22"/>
        </w:rPr>
        <w:t>Modificar</w:t>
      </w:r>
      <w:r>
        <w:rPr>
          <w:rFonts w:ascii="Tahoma" w:hAnsi="Tahoma" w:cs="Tahoma"/>
          <w:caps/>
          <w:sz w:val="22"/>
          <w:szCs w:val="22"/>
        </w:rPr>
        <w:t xml:space="preserve"> </w:t>
      </w:r>
      <w:r>
        <w:rPr>
          <w:rFonts w:ascii="Tahoma" w:hAnsi="Tahoma" w:cs="Tahoma"/>
          <w:sz w:val="22"/>
          <w:szCs w:val="22"/>
        </w:rPr>
        <w:t xml:space="preserve">el ordinales </w:t>
      </w:r>
      <w:r w:rsidR="00B079DD">
        <w:rPr>
          <w:rFonts w:ascii="Tahoma" w:hAnsi="Tahoma" w:cs="Tahoma"/>
          <w:sz w:val="22"/>
          <w:szCs w:val="22"/>
        </w:rPr>
        <w:t xml:space="preserve">tercero y cuarto </w:t>
      </w:r>
      <w:r>
        <w:rPr>
          <w:rFonts w:ascii="Tahoma" w:hAnsi="Tahoma" w:cs="Tahoma"/>
          <w:sz w:val="22"/>
          <w:szCs w:val="22"/>
        </w:rPr>
        <w:t>de l</w:t>
      </w:r>
      <w:r w:rsidRPr="00E83D85">
        <w:rPr>
          <w:rFonts w:ascii="Tahoma" w:hAnsi="Tahoma" w:cs="Tahoma"/>
          <w:sz w:val="22"/>
          <w:szCs w:val="22"/>
        </w:rPr>
        <w:t xml:space="preserve">a </w:t>
      </w:r>
      <w:r>
        <w:rPr>
          <w:rFonts w:ascii="Tahoma" w:hAnsi="Tahoma" w:cs="Tahoma"/>
          <w:sz w:val="22"/>
          <w:szCs w:val="22"/>
        </w:rPr>
        <w:t xml:space="preserve">parte resolutiva de la </w:t>
      </w:r>
      <w:r w:rsidRPr="00E83D85">
        <w:rPr>
          <w:rFonts w:ascii="Tahoma" w:hAnsi="Tahoma" w:cs="Tahoma"/>
          <w:sz w:val="22"/>
          <w:szCs w:val="22"/>
        </w:rPr>
        <w:t xml:space="preserve">sentencia proferida por el Juzgado Segundo </w:t>
      </w:r>
      <w:r>
        <w:rPr>
          <w:rFonts w:ascii="Tahoma" w:hAnsi="Tahoma" w:cs="Tahoma"/>
          <w:sz w:val="22"/>
          <w:szCs w:val="22"/>
        </w:rPr>
        <w:t xml:space="preserve">Laboral del Circuito de Pereira, </w:t>
      </w:r>
      <w:r w:rsidRPr="00BF4F59">
        <w:rPr>
          <w:rFonts w:ascii="Tahoma" w:hAnsi="Tahoma" w:cs="Tahoma"/>
          <w:sz w:val="22"/>
          <w:szCs w:val="22"/>
        </w:rPr>
        <w:t xml:space="preserve">dentro del proceso iniciado por </w:t>
      </w:r>
      <w:r w:rsidR="00DD3C06" w:rsidRPr="00DD3C06">
        <w:rPr>
          <w:rFonts w:ascii="Tahoma" w:hAnsi="Tahoma" w:cs="Tahoma"/>
          <w:b/>
          <w:sz w:val="22"/>
          <w:szCs w:val="22"/>
          <w:lang w:val="es-ES_tradnl"/>
        </w:rPr>
        <w:t>María Cenelia Arcila</w:t>
      </w:r>
      <w:r w:rsidR="00DD3C06">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r w:rsidRPr="00114D08">
        <w:rPr>
          <w:rFonts w:ascii="Tahoma" w:hAnsi="Tahoma" w:cs="Tahoma"/>
          <w:sz w:val="22"/>
          <w:szCs w:val="22"/>
          <w:lang w:val="es-ES_tradnl"/>
        </w:rPr>
        <w:t xml:space="preserve">, en el sentido de que </w:t>
      </w:r>
      <w:r w:rsidR="00DD3C06">
        <w:rPr>
          <w:rFonts w:ascii="Tahoma" w:hAnsi="Tahoma" w:cs="Tahoma"/>
          <w:sz w:val="22"/>
          <w:szCs w:val="22"/>
          <w:lang w:val="es-ES_tradnl"/>
        </w:rPr>
        <w:t xml:space="preserve">la pensión de sobrevivientes a que tiene derecho la demandante se debe reconocer </w:t>
      </w:r>
      <w:r w:rsidR="00F52853">
        <w:rPr>
          <w:rFonts w:ascii="Tahoma" w:hAnsi="Tahoma" w:cs="Tahoma"/>
          <w:sz w:val="22"/>
          <w:szCs w:val="22"/>
          <w:lang w:val="es-ES_tradnl"/>
        </w:rPr>
        <w:t xml:space="preserve">y cancelar </w:t>
      </w:r>
      <w:r w:rsidR="00DD3C06">
        <w:rPr>
          <w:rFonts w:ascii="Tahoma" w:hAnsi="Tahoma" w:cs="Tahoma"/>
          <w:sz w:val="22"/>
          <w:szCs w:val="22"/>
          <w:lang w:val="es-ES_tradnl"/>
        </w:rPr>
        <w:t>a partir de la ejecutoria de la presente sentencia.</w:t>
      </w:r>
    </w:p>
    <w:p w:rsidR="00DD3C06" w:rsidRDefault="00DD3C06" w:rsidP="003A3BFC">
      <w:pPr>
        <w:widowControl w:val="0"/>
        <w:autoSpaceDE w:val="0"/>
        <w:autoSpaceDN w:val="0"/>
        <w:adjustRightInd w:val="0"/>
        <w:spacing w:line="276" w:lineRule="auto"/>
        <w:ind w:firstLine="708"/>
        <w:jc w:val="both"/>
        <w:rPr>
          <w:rFonts w:ascii="Tahoma" w:hAnsi="Tahoma" w:cs="Tahoma"/>
          <w:sz w:val="22"/>
          <w:szCs w:val="22"/>
          <w:lang w:val="es-ES_tradnl"/>
        </w:rPr>
      </w:pPr>
    </w:p>
    <w:p w:rsidR="00DD3C06" w:rsidRDefault="00DD3C06" w:rsidP="003A3BFC">
      <w:pPr>
        <w:widowControl w:val="0"/>
        <w:autoSpaceDE w:val="0"/>
        <w:autoSpaceDN w:val="0"/>
        <w:adjustRightInd w:val="0"/>
        <w:spacing w:line="276" w:lineRule="auto"/>
        <w:ind w:firstLine="708"/>
        <w:jc w:val="both"/>
        <w:rPr>
          <w:rFonts w:ascii="Tahoma" w:hAnsi="Tahoma" w:cs="Tahoma"/>
          <w:sz w:val="22"/>
          <w:szCs w:val="22"/>
        </w:rPr>
      </w:pPr>
      <w:r w:rsidRPr="00114D08">
        <w:rPr>
          <w:rFonts w:ascii="Tahoma" w:hAnsi="Tahoma" w:cs="Tahoma"/>
          <w:b/>
          <w:sz w:val="22"/>
          <w:szCs w:val="22"/>
          <w:u w:val="single"/>
        </w:rPr>
        <w:t>SEGUNDO</w:t>
      </w:r>
      <w:r>
        <w:rPr>
          <w:rFonts w:ascii="Tahoma" w:hAnsi="Tahoma" w:cs="Tahoma"/>
          <w:b/>
          <w:sz w:val="22"/>
          <w:szCs w:val="22"/>
        </w:rPr>
        <w:t xml:space="preserve">.- REVOCAR </w:t>
      </w:r>
      <w:r w:rsidRPr="00DD3C06">
        <w:rPr>
          <w:rFonts w:ascii="Tahoma" w:hAnsi="Tahoma" w:cs="Tahoma"/>
          <w:sz w:val="22"/>
          <w:szCs w:val="22"/>
        </w:rPr>
        <w:t>el ordinal quinto de la sentencia de primer grado para en su lugar de determinar que no hay lugar al reconocimiento de intereses moratorios en el sub lite.</w:t>
      </w:r>
    </w:p>
    <w:p w:rsidR="00DD3C06" w:rsidRDefault="00DD3C06" w:rsidP="003A3BFC">
      <w:pPr>
        <w:widowControl w:val="0"/>
        <w:autoSpaceDE w:val="0"/>
        <w:autoSpaceDN w:val="0"/>
        <w:adjustRightInd w:val="0"/>
        <w:spacing w:line="276" w:lineRule="auto"/>
        <w:ind w:firstLine="708"/>
        <w:jc w:val="both"/>
        <w:rPr>
          <w:rFonts w:ascii="Tahoma" w:hAnsi="Tahoma" w:cs="Tahoma"/>
          <w:sz w:val="22"/>
          <w:szCs w:val="22"/>
        </w:rPr>
      </w:pPr>
    </w:p>
    <w:p w:rsidR="00F52853" w:rsidRDefault="00DD3C06" w:rsidP="00F52853">
      <w:pPr>
        <w:spacing w:line="276" w:lineRule="auto"/>
        <w:ind w:firstLine="708"/>
        <w:jc w:val="both"/>
        <w:rPr>
          <w:rFonts w:ascii="Tahoma" w:hAnsi="Tahoma" w:cs="Tahoma"/>
          <w:sz w:val="22"/>
          <w:szCs w:val="22"/>
        </w:rPr>
      </w:pPr>
      <w:r w:rsidRPr="00F52853">
        <w:rPr>
          <w:rFonts w:ascii="Tahoma" w:hAnsi="Tahoma" w:cs="Tahoma"/>
          <w:b/>
          <w:sz w:val="22"/>
          <w:szCs w:val="22"/>
          <w:u w:val="single"/>
        </w:rPr>
        <w:t>TERCERO</w:t>
      </w:r>
      <w:r w:rsidRPr="00DD3C06">
        <w:rPr>
          <w:rFonts w:ascii="Tahoma" w:hAnsi="Tahoma" w:cs="Tahoma"/>
          <w:b/>
          <w:sz w:val="22"/>
          <w:szCs w:val="22"/>
        </w:rPr>
        <w:t>.-</w:t>
      </w:r>
      <w:r w:rsidR="00F52853" w:rsidRPr="00F52853">
        <w:rPr>
          <w:rFonts w:ascii="Tahoma" w:hAnsi="Tahoma" w:cs="Tahoma"/>
          <w:b/>
          <w:sz w:val="22"/>
          <w:szCs w:val="22"/>
        </w:rPr>
        <w:t xml:space="preserve"> </w:t>
      </w:r>
      <w:r w:rsidR="00F52853">
        <w:rPr>
          <w:rFonts w:ascii="Tahoma" w:hAnsi="Tahoma" w:cs="Tahoma"/>
          <w:b/>
          <w:sz w:val="22"/>
          <w:szCs w:val="22"/>
        </w:rPr>
        <w:t xml:space="preserve">CONFIRMAR </w:t>
      </w:r>
      <w:r w:rsidR="00F52853" w:rsidRPr="006C1313">
        <w:rPr>
          <w:rFonts w:ascii="Tahoma" w:hAnsi="Tahoma" w:cs="Tahoma"/>
          <w:sz w:val="22"/>
          <w:szCs w:val="22"/>
        </w:rPr>
        <w:t>en todo lo demás la sentencia objeto de consulta.</w:t>
      </w:r>
    </w:p>
    <w:p w:rsidR="00DD3C06" w:rsidRPr="00DD3C06" w:rsidRDefault="00DD3C06" w:rsidP="003A3BFC">
      <w:pPr>
        <w:widowControl w:val="0"/>
        <w:autoSpaceDE w:val="0"/>
        <w:autoSpaceDN w:val="0"/>
        <w:adjustRightInd w:val="0"/>
        <w:spacing w:line="276" w:lineRule="auto"/>
        <w:ind w:firstLine="708"/>
        <w:jc w:val="both"/>
        <w:rPr>
          <w:rFonts w:ascii="Tahoma" w:hAnsi="Tahoma" w:cs="Tahoma"/>
          <w:b/>
          <w:sz w:val="22"/>
          <w:szCs w:val="22"/>
          <w:lang w:val="es-ES_tradnl"/>
        </w:rPr>
      </w:pPr>
    </w:p>
    <w:p w:rsidR="003A3BFC" w:rsidRPr="00E83D85" w:rsidRDefault="00F52853" w:rsidP="003A3BFC">
      <w:pPr>
        <w:spacing w:line="276" w:lineRule="auto"/>
        <w:ind w:firstLine="708"/>
        <w:jc w:val="both"/>
        <w:rPr>
          <w:rFonts w:ascii="Tahoma" w:hAnsi="Tahoma" w:cs="Tahoma"/>
          <w:sz w:val="22"/>
          <w:szCs w:val="22"/>
        </w:rPr>
      </w:pPr>
      <w:r w:rsidRPr="00113823">
        <w:rPr>
          <w:rFonts w:ascii="Tahoma" w:hAnsi="Tahoma" w:cs="Tahoma"/>
          <w:b/>
          <w:caps/>
          <w:sz w:val="22"/>
          <w:szCs w:val="22"/>
          <w:u w:val="single"/>
        </w:rPr>
        <w:t>CUARTO</w:t>
      </w:r>
      <w:r w:rsidR="003A3BFC">
        <w:rPr>
          <w:rFonts w:ascii="Tahoma" w:hAnsi="Tahoma" w:cs="Tahoma"/>
          <w:b/>
          <w:caps/>
          <w:sz w:val="22"/>
          <w:szCs w:val="22"/>
        </w:rPr>
        <w:t xml:space="preserve">: </w:t>
      </w:r>
      <w:r w:rsidR="003A3BFC" w:rsidRPr="00E83D85">
        <w:rPr>
          <w:rFonts w:ascii="Tahoma" w:hAnsi="Tahoma" w:cs="Tahoma"/>
          <w:b/>
          <w:caps/>
          <w:sz w:val="22"/>
          <w:szCs w:val="22"/>
        </w:rPr>
        <w:t xml:space="preserve">sin Costas </w:t>
      </w:r>
      <w:r w:rsidR="003A3BFC" w:rsidRPr="00E83D85">
        <w:rPr>
          <w:rFonts w:ascii="Tahoma" w:hAnsi="Tahoma" w:cs="Tahoma"/>
          <w:sz w:val="22"/>
          <w:szCs w:val="22"/>
        </w:rPr>
        <w:t>en est</w:t>
      </w:r>
      <w:r>
        <w:rPr>
          <w:rFonts w:ascii="Tahoma" w:hAnsi="Tahoma" w:cs="Tahoma"/>
          <w:sz w:val="22"/>
          <w:szCs w:val="22"/>
        </w:rPr>
        <w:t>a sentencia</w:t>
      </w:r>
      <w:r w:rsidR="003A3BFC" w:rsidRPr="00E83D85">
        <w:rPr>
          <w:rFonts w:ascii="Tahoma" w:hAnsi="Tahoma" w:cs="Tahoma"/>
          <w:sz w:val="22"/>
          <w:szCs w:val="22"/>
        </w:rPr>
        <w:t>.</w:t>
      </w:r>
    </w:p>
    <w:p w:rsidR="003A3BFC" w:rsidRPr="00E83D85" w:rsidRDefault="003A3BFC" w:rsidP="003A3BFC">
      <w:pPr>
        <w:spacing w:line="276" w:lineRule="auto"/>
        <w:jc w:val="both"/>
        <w:rPr>
          <w:rFonts w:ascii="Tahoma" w:hAnsi="Tahoma" w:cs="Tahoma"/>
          <w:sz w:val="22"/>
          <w:szCs w:val="22"/>
        </w:rPr>
      </w:pPr>
    </w:p>
    <w:p w:rsidR="003A3BFC" w:rsidRPr="00E83D85" w:rsidRDefault="003A3BFC" w:rsidP="003A3BFC">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 xml:space="preserve">Notificación surtida en estrados.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rsidR="003A3BFC" w:rsidRDefault="003A3BFC" w:rsidP="003A3BFC">
      <w:pPr>
        <w:widowControl w:val="0"/>
        <w:autoSpaceDE w:val="0"/>
        <w:autoSpaceDN w:val="0"/>
        <w:adjustRightInd w:val="0"/>
        <w:spacing w:line="276" w:lineRule="auto"/>
        <w:jc w:val="both"/>
        <w:rPr>
          <w:rFonts w:ascii="Tahoma" w:hAnsi="Tahoma" w:cs="Tahoma"/>
          <w:sz w:val="22"/>
          <w:szCs w:val="22"/>
        </w:rPr>
      </w:pPr>
    </w:p>
    <w:p w:rsidR="007B1846" w:rsidRDefault="007B1846" w:rsidP="003A3BFC">
      <w:pPr>
        <w:widowControl w:val="0"/>
        <w:autoSpaceDE w:val="0"/>
        <w:autoSpaceDN w:val="0"/>
        <w:adjustRightInd w:val="0"/>
        <w:spacing w:line="276" w:lineRule="auto"/>
        <w:jc w:val="both"/>
        <w:rPr>
          <w:rFonts w:ascii="Tahoma" w:hAnsi="Tahoma" w:cs="Tahoma"/>
          <w:sz w:val="22"/>
          <w:szCs w:val="22"/>
        </w:rPr>
      </w:pPr>
    </w:p>
    <w:p w:rsidR="007B1846" w:rsidRDefault="007B1846" w:rsidP="003A3BFC">
      <w:pPr>
        <w:widowControl w:val="0"/>
        <w:autoSpaceDE w:val="0"/>
        <w:autoSpaceDN w:val="0"/>
        <w:adjustRightInd w:val="0"/>
        <w:spacing w:line="276" w:lineRule="auto"/>
        <w:jc w:val="both"/>
        <w:rPr>
          <w:rFonts w:ascii="Tahoma" w:hAnsi="Tahoma" w:cs="Tahoma"/>
          <w:sz w:val="22"/>
          <w:szCs w:val="22"/>
        </w:rPr>
      </w:pPr>
    </w:p>
    <w:p w:rsidR="007B1846" w:rsidRDefault="007B1846" w:rsidP="003A3BFC">
      <w:pPr>
        <w:widowControl w:val="0"/>
        <w:autoSpaceDE w:val="0"/>
        <w:autoSpaceDN w:val="0"/>
        <w:adjustRightInd w:val="0"/>
        <w:spacing w:line="276" w:lineRule="auto"/>
        <w:jc w:val="both"/>
        <w:rPr>
          <w:rFonts w:ascii="Tahoma" w:hAnsi="Tahoma" w:cs="Tahoma"/>
          <w:sz w:val="22"/>
          <w:szCs w:val="22"/>
        </w:rPr>
      </w:pPr>
    </w:p>
    <w:p w:rsidR="007B1846" w:rsidRDefault="007B1846" w:rsidP="003A3BFC">
      <w:pPr>
        <w:widowControl w:val="0"/>
        <w:autoSpaceDE w:val="0"/>
        <w:autoSpaceDN w:val="0"/>
        <w:adjustRightInd w:val="0"/>
        <w:spacing w:line="276" w:lineRule="auto"/>
        <w:jc w:val="both"/>
        <w:rPr>
          <w:rFonts w:ascii="Tahoma" w:hAnsi="Tahoma" w:cs="Tahoma"/>
          <w:sz w:val="22"/>
          <w:szCs w:val="22"/>
        </w:rPr>
      </w:pPr>
    </w:p>
    <w:p w:rsidR="003A3BFC" w:rsidRPr="00E83D85" w:rsidRDefault="003A3BFC" w:rsidP="003A3BFC">
      <w:pPr>
        <w:spacing w:line="276" w:lineRule="auto"/>
        <w:ind w:firstLine="708"/>
        <w:jc w:val="both"/>
        <w:rPr>
          <w:rFonts w:ascii="Tahoma" w:hAnsi="Tahoma" w:cs="Tahoma"/>
          <w:sz w:val="22"/>
          <w:szCs w:val="22"/>
        </w:rPr>
      </w:pPr>
      <w:r w:rsidRPr="00E83D85">
        <w:rPr>
          <w:rFonts w:ascii="Tahoma" w:hAnsi="Tahoma" w:cs="Tahoma"/>
          <w:sz w:val="22"/>
          <w:szCs w:val="22"/>
        </w:rPr>
        <w:lastRenderedPageBreak/>
        <w:t>La Magistrada</w:t>
      </w:r>
      <w:r>
        <w:rPr>
          <w:rFonts w:ascii="Tahoma" w:hAnsi="Tahoma" w:cs="Tahoma"/>
          <w:sz w:val="22"/>
          <w:szCs w:val="22"/>
        </w:rPr>
        <w:t xml:space="preserve"> Ponente</w:t>
      </w:r>
      <w:r w:rsidRPr="00E83D85">
        <w:rPr>
          <w:rFonts w:ascii="Tahoma" w:hAnsi="Tahoma" w:cs="Tahoma"/>
          <w:sz w:val="22"/>
          <w:szCs w:val="22"/>
        </w:rPr>
        <w:t xml:space="preserve">, </w:t>
      </w:r>
    </w:p>
    <w:p w:rsidR="003A3BFC" w:rsidRDefault="003A3BFC" w:rsidP="003A3BFC">
      <w:pPr>
        <w:spacing w:line="276" w:lineRule="auto"/>
        <w:rPr>
          <w:rFonts w:ascii="Tahoma" w:hAnsi="Tahoma" w:cs="Tahoma"/>
          <w:sz w:val="22"/>
          <w:szCs w:val="22"/>
        </w:rPr>
      </w:pPr>
    </w:p>
    <w:p w:rsidR="003A3BFC" w:rsidRDefault="003A3BFC" w:rsidP="003A3BFC">
      <w:pPr>
        <w:spacing w:line="276" w:lineRule="auto"/>
        <w:rPr>
          <w:rFonts w:ascii="Tahoma" w:hAnsi="Tahoma" w:cs="Tahoma"/>
          <w:sz w:val="22"/>
          <w:szCs w:val="22"/>
        </w:rPr>
      </w:pPr>
    </w:p>
    <w:p w:rsidR="007B1846" w:rsidRDefault="007B1846" w:rsidP="003A3BFC">
      <w:pPr>
        <w:spacing w:line="276" w:lineRule="auto"/>
        <w:rPr>
          <w:rFonts w:ascii="Tahoma" w:hAnsi="Tahoma" w:cs="Tahoma"/>
          <w:sz w:val="22"/>
          <w:szCs w:val="22"/>
        </w:rPr>
      </w:pPr>
    </w:p>
    <w:p w:rsidR="007B1846" w:rsidRDefault="007B1846" w:rsidP="003A3BFC">
      <w:pPr>
        <w:spacing w:line="276" w:lineRule="auto"/>
        <w:rPr>
          <w:rFonts w:ascii="Tahoma" w:hAnsi="Tahoma" w:cs="Tahoma"/>
          <w:sz w:val="22"/>
          <w:szCs w:val="22"/>
        </w:rPr>
      </w:pPr>
    </w:p>
    <w:p w:rsidR="003A3BFC" w:rsidRDefault="003A3BFC" w:rsidP="003A3BFC">
      <w:pPr>
        <w:spacing w:line="276" w:lineRule="auto"/>
        <w:rPr>
          <w:rFonts w:ascii="Tahoma" w:hAnsi="Tahoma" w:cs="Tahoma"/>
          <w:sz w:val="22"/>
          <w:szCs w:val="22"/>
        </w:rPr>
      </w:pPr>
    </w:p>
    <w:p w:rsidR="003A3BFC" w:rsidRPr="00E83D85" w:rsidRDefault="003A3BFC" w:rsidP="003A3BFC">
      <w:pPr>
        <w:spacing w:line="276" w:lineRule="auto"/>
        <w:rPr>
          <w:rFonts w:ascii="Tahoma" w:hAnsi="Tahoma" w:cs="Tahoma"/>
          <w:sz w:val="22"/>
          <w:szCs w:val="22"/>
        </w:rPr>
      </w:pPr>
    </w:p>
    <w:p w:rsidR="003A3BFC" w:rsidRPr="00E83D85" w:rsidRDefault="003A3BFC" w:rsidP="003A3BFC">
      <w:pPr>
        <w:pStyle w:val="Ttulo3"/>
        <w:spacing w:before="0" w:after="0" w:line="276" w:lineRule="auto"/>
        <w:jc w:val="center"/>
        <w:rPr>
          <w:rFonts w:ascii="Tahoma" w:hAnsi="Tahoma" w:cs="Tahoma"/>
          <w:b w:val="0"/>
          <w:bCs w:val="0"/>
          <w:sz w:val="22"/>
          <w:szCs w:val="22"/>
        </w:rPr>
      </w:pPr>
      <w:r w:rsidRPr="00E83D85">
        <w:rPr>
          <w:rFonts w:ascii="Tahoma" w:hAnsi="Tahoma" w:cs="Tahoma"/>
          <w:sz w:val="22"/>
          <w:szCs w:val="22"/>
        </w:rPr>
        <w:t>ANA LUCÍA CAICEDO CALDERÓN</w:t>
      </w:r>
    </w:p>
    <w:p w:rsidR="003A3BFC" w:rsidRPr="00E83D85" w:rsidRDefault="003A3BFC" w:rsidP="003A3BFC">
      <w:pPr>
        <w:spacing w:line="276" w:lineRule="auto"/>
        <w:jc w:val="center"/>
        <w:rPr>
          <w:rFonts w:ascii="Tahoma" w:hAnsi="Tahoma" w:cs="Tahoma"/>
          <w:b/>
          <w:sz w:val="22"/>
          <w:szCs w:val="22"/>
        </w:rPr>
      </w:pPr>
      <w:r w:rsidRPr="00E83D85">
        <w:rPr>
          <w:rFonts w:ascii="Tahoma" w:hAnsi="Tahoma" w:cs="Tahoma"/>
          <w:b/>
          <w:sz w:val="22"/>
          <w:szCs w:val="22"/>
        </w:rPr>
        <w:t>Aclara voto</w:t>
      </w:r>
    </w:p>
    <w:p w:rsidR="003A3BFC" w:rsidRDefault="003A3BFC" w:rsidP="003A3BFC">
      <w:pPr>
        <w:spacing w:line="276" w:lineRule="auto"/>
        <w:jc w:val="center"/>
        <w:rPr>
          <w:rFonts w:ascii="Tahoma" w:hAnsi="Tahoma" w:cs="Tahoma"/>
          <w:b/>
          <w:sz w:val="22"/>
          <w:szCs w:val="22"/>
        </w:rPr>
      </w:pPr>
    </w:p>
    <w:p w:rsidR="003A3BFC" w:rsidRPr="00E83D85" w:rsidRDefault="003A3BFC" w:rsidP="003A3BFC">
      <w:pPr>
        <w:spacing w:line="276" w:lineRule="auto"/>
        <w:jc w:val="center"/>
        <w:rPr>
          <w:rFonts w:ascii="Tahoma" w:hAnsi="Tahoma" w:cs="Tahoma"/>
          <w:b/>
          <w:sz w:val="22"/>
          <w:szCs w:val="22"/>
        </w:rPr>
      </w:pPr>
    </w:p>
    <w:p w:rsidR="003A3BFC" w:rsidRPr="00E83D85" w:rsidRDefault="003A3BFC" w:rsidP="003A3BFC">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rsidR="003A3BFC" w:rsidRPr="00E83D85" w:rsidRDefault="003A3BFC" w:rsidP="003A3BFC">
      <w:pPr>
        <w:spacing w:line="276" w:lineRule="auto"/>
        <w:rPr>
          <w:rFonts w:ascii="Tahoma" w:hAnsi="Tahoma" w:cs="Tahoma"/>
          <w:b/>
          <w:sz w:val="22"/>
          <w:szCs w:val="22"/>
        </w:rPr>
      </w:pPr>
    </w:p>
    <w:p w:rsidR="003A3BFC" w:rsidRDefault="003A3BFC" w:rsidP="003A3BFC">
      <w:pPr>
        <w:spacing w:line="276" w:lineRule="auto"/>
        <w:rPr>
          <w:rFonts w:ascii="Tahoma" w:hAnsi="Tahoma" w:cs="Tahoma"/>
          <w:b/>
          <w:sz w:val="22"/>
          <w:szCs w:val="22"/>
        </w:rPr>
      </w:pPr>
    </w:p>
    <w:p w:rsidR="003A3BFC" w:rsidRDefault="003A3BFC" w:rsidP="003A3BFC">
      <w:pPr>
        <w:spacing w:line="276" w:lineRule="auto"/>
        <w:rPr>
          <w:rFonts w:ascii="Tahoma" w:hAnsi="Tahoma" w:cs="Tahoma"/>
          <w:b/>
          <w:sz w:val="22"/>
          <w:szCs w:val="22"/>
        </w:rPr>
      </w:pPr>
    </w:p>
    <w:p w:rsidR="003A3BFC" w:rsidRDefault="003A3BFC" w:rsidP="003A3BFC">
      <w:pPr>
        <w:spacing w:line="276" w:lineRule="auto"/>
        <w:rPr>
          <w:rFonts w:ascii="Tahoma" w:hAnsi="Tahoma" w:cs="Tahoma"/>
          <w:b/>
          <w:sz w:val="22"/>
          <w:szCs w:val="22"/>
        </w:rPr>
      </w:pPr>
    </w:p>
    <w:p w:rsidR="003A3BFC" w:rsidRPr="00E83D85" w:rsidRDefault="003A3BFC" w:rsidP="003A3BFC">
      <w:pPr>
        <w:spacing w:line="276" w:lineRule="auto"/>
        <w:rPr>
          <w:rFonts w:ascii="Tahoma" w:hAnsi="Tahoma" w:cs="Tahoma"/>
          <w:b/>
          <w:sz w:val="22"/>
          <w:szCs w:val="22"/>
        </w:rPr>
      </w:pPr>
    </w:p>
    <w:p w:rsidR="003A3BFC" w:rsidRPr="00E83D85" w:rsidRDefault="003A3BFC" w:rsidP="003A3BFC">
      <w:pPr>
        <w:spacing w:line="276" w:lineRule="auto"/>
        <w:rPr>
          <w:rFonts w:ascii="Tahoma" w:hAnsi="Tahoma" w:cs="Tahoma"/>
          <w:b/>
          <w:sz w:val="22"/>
          <w:szCs w:val="22"/>
        </w:rPr>
      </w:pPr>
      <w:r w:rsidRPr="00E83D85">
        <w:rPr>
          <w:rFonts w:ascii="Tahoma" w:hAnsi="Tahoma" w:cs="Tahoma"/>
          <w:b/>
          <w:sz w:val="22"/>
          <w:szCs w:val="22"/>
        </w:rPr>
        <w:t xml:space="preserve">JULIO CÉSAR SALAZAR MUÑOZ         </w:t>
      </w:r>
      <w:r>
        <w:rPr>
          <w:rFonts w:ascii="Tahoma" w:hAnsi="Tahoma" w:cs="Tahoma"/>
          <w:b/>
          <w:sz w:val="22"/>
          <w:szCs w:val="22"/>
        </w:rPr>
        <w:t xml:space="preserve">    </w:t>
      </w:r>
      <w:r w:rsidR="00E05827">
        <w:rPr>
          <w:rFonts w:ascii="Tahoma" w:hAnsi="Tahoma" w:cs="Tahoma"/>
          <w:b/>
          <w:sz w:val="22"/>
          <w:szCs w:val="22"/>
        </w:rPr>
        <w:t xml:space="preserve">         </w:t>
      </w:r>
      <w:r>
        <w:rPr>
          <w:rFonts w:ascii="Tahoma" w:hAnsi="Tahoma" w:cs="Tahoma"/>
          <w:b/>
          <w:sz w:val="22"/>
          <w:szCs w:val="22"/>
        </w:rPr>
        <w:t xml:space="preserve">         </w:t>
      </w:r>
      <w:r w:rsidRPr="00E83D85">
        <w:rPr>
          <w:rFonts w:ascii="Tahoma" w:hAnsi="Tahoma" w:cs="Tahoma"/>
          <w:b/>
          <w:sz w:val="22"/>
          <w:szCs w:val="22"/>
        </w:rPr>
        <w:t xml:space="preserve">  FRANCISCO JAVIER TAMAYO TABARES</w:t>
      </w:r>
    </w:p>
    <w:p w:rsidR="00267029" w:rsidRPr="00113823" w:rsidRDefault="00113823" w:rsidP="00113823">
      <w:pPr>
        <w:spacing w:line="276" w:lineRule="auto"/>
        <w:rPr>
          <w:rFonts w:ascii="Tahoma" w:hAnsi="Tahoma" w:cs="Tahoma"/>
          <w:b/>
          <w:sz w:val="22"/>
          <w:szCs w:val="22"/>
        </w:rPr>
      </w:pPr>
      <w:r>
        <w:rPr>
          <w:rFonts w:ascii="Tahoma" w:hAnsi="Tahoma" w:cs="Tahoma"/>
          <w:b/>
          <w:sz w:val="22"/>
          <w:szCs w:val="22"/>
        </w:rPr>
        <w:t xml:space="preserve">              Salva</w:t>
      </w:r>
      <w:r w:rsidR="00E05827">
        <w:rPr>
          <w:rFonts w:ascii="Tahoma" w:hAnsi="Tahoma" w:cs="Tahoma"/>
          <w:b/>
          <w:sz w:val="22"/>
          <w:szCs w:val="22"/>
        </w:rPr>
        <w:t xml:space="preserve"> voto</w:t>
      </w:r>
    </w:p>
    <w:sectPr w:rsidR="00267029" w:rsidRPr="00113823" w:rsidSect="00A15059">
      <w:headerReference w:type="default" r:id="rId7"/>
      <w:footerReference w:type="default" r:id="rId8"/>
      <w:footerReference w:type="first" r:id="rId9"/>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89" w:rsidRDefault="00262A89" w:rsidP="00DE2563">
      <w:r>
        <w:separator/>
      </w:r>
    </w:p>
  </w:endnote>
  <w:endnote w:type="continuationSeparator" w:id="0">
    <w:p w:rsidR="00262A89" w:rsidRDefault="00262A89"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B079DD" w:rsidRPr="00B413F5" w:rsidRDefault="00B079DD">
        <w:pPr>
          <w:pStyle w:val="Piedepgina"/>
          <w:jc w:val="right"/>
        </w:pPr>
        <w:r w:rsidRPr="00B413F5">
          <w:fldChar w:fldCharType="begin"/>
        </w:r>
        <w:r w:rsidRPr="00B413F5">
          <w:instrText>PAGE   \* MERGEFORMAT</w:instrText>
        </w:r>
        <w:r w:rsidRPr="00B413F5">
          <w:fldChar w:fldCharType="separate"/>
        </w:r>
        <w:r w:rsidR="008A178F">
          <w:rPr>
            <w:noProof/>
          </w:rPr>
          <w:t>7</w:t>
        </w:r>
        <w:r w:rsidRPr="00B413F5">
          <w:fldChar w:fldCharType="end"/>
        </w:r>
      </w:p>
    </w:sdtContent>
  </w:sdt>
  <w:p w:rsidR="00B079DD" w:rsidRDefault="00B079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B079DD" w:rsidRDefault="00B079DD">
        <w:pPr>
          <w:pStyle w:val="Piedepgina"/>
          <w:jc w:val="right"/>
        </w:pPr>
        <w:r>
          <w:fldChar w:fldCharType="begin"/>
        </w:r>
        <w:r>
          <w:instrText>PAGE   \* MERGEFORMAT</w:instrText>
        </w:r>
        <w:r>
          <w:fldChar w:fldCharType="separate"/>
        </w:r>
        <w:r w:rsidR="008A178F">
          <w:rPr>
            <w:noProof/>
          </w:rPr>
          <w:t>1</w:t>
        </w:r>
        <w:r>
          <w:fldChar w:fldCharType="end"/>
        </w:r>
      </w:p>
    </w:sdtContent>
  </w:sdt>
  <w:p w:rsidR="00B079DD" w:rsidRDefault="00B07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89" w:rsidRDefault="00262A89" w:rsidP="00DE2563">
      <w:r>
        <w:separator/>
      </w:r>
    </w:p>
  </w:footnote>
  <w:footnote w:type="continuationSeparator" w:id="0">
    <w:p w:rsidR="00262A89" w:rsidRDefault="00262A89" w:rsidP="00DE2563">
      <w:r>
        <w:continuationSeparator/>
      </w:r>
    </w:p>
  </w:footnote>
  <w:footnote w:id="1">
    <w:p w:rsidR="00B079DD" w:rsidRDefault="00B079DD" w:rsidP="00DE2563">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B079DD" w:rsidRDefault="00B079DD" w:rsidP="00DE2563">
      <w:pPr>
        <w:tabs>
          <w:tab w:val="left" w:pos="8789"/>
        </w:tabs>
        <w:ind w:right="51"/>
        <w:jc w:val="both"/>
        <w:rPr>
          <w:sz w:val="16"/>
          <w:szCs w:val="16"/>
        </w:rPr>
      </w:pPr>
    </w:p>
    <w:p w:rsidR="00B079DD" w:rsidRPr="00F57ACA" w:rsidRDefault="00B079DD" w:rsidP="00DE2563">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B079DD" w:rsidRPr="00F57ACA" w:rsidRDefault="00B079DD" w:rsidP="00DE2563">
      <w:pPr>
        <w:tabs>
          <w:tab w:val="left" w:pos="8789"/>
        </w:tabs>
        <w:ind w:right="51"/>
        <w:jc w:val="both"/>
        <w:rPr>
          <w:rFonts w:ascii="Arial Narrow" w:hAnsi="Arial Narrow"/>
          <w:i/>
          <w:iCs/>
          <w:sz w:val="16"/>
          <w:szCs w:val="16"/>
        </w:rPr>
      </w:pPr>
    </w:p>
    <w:p w:rsidR="00B079DD" w:rsidRPr="00F57ACA" w:rsidRDefault="00B079DD" w:rsidP="00DE2563">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B079DD" w:rsidRPr="00F57ACA" w:rsidRDefault="00B079DD" w:rsidP="00DE2563">
      <w:pPr>
        <w:jc w:val="both"/>
        <w:rPr>
          <w:rFonts w:ascii="Tahoma" w:hAnsi="Tahoma" w:cs="Tahoma"/>
          <w:spacing w:val="-2"/>
          <w:sz w:val="16"/>
          <w:szCs w:val="16"/>
        </w:rPr>
      </w:pPr>
    </w:p>
    <w:p w:rsidR="00B079DD" w:rsidRPr="00F57ACA" w:rsidRDefault="00B079DD" w:rsidP="00DE2563">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B079DD" w:rsidRPr="00F57ACA" w:rsidRDefault="00B079DD" w:rsidP="00DE2563">
      <w:pPr>
        <w:jc w:val="both"/>
        <w:rPr>
          <w:rFonts w:ascii="Tahoma" w:hAnsi="Tahoma" w:cs="Tahoma"/>
          <w:spacing w:val="-2"/>
          <w:sz w:val="16"/>
          <w:szCs w:val="16"/>
        </w:rPr>
      </w:pPr>
    </w:p>
    <w:p w:rsidR="00B079DD" w:rsidRPr="00F57ACA" w:rsidRDefault="00B079DD" w:rsidP="00DE2563">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B079DD" w:rsidRPr="00F57ACA" w:rsidRDefault="00B079DD" w:rsidP="00DE256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DD" w:rsidRPr="009D55EA" w:rsidRDefault="00B079DD" w:rsidP="009D55EA">
    <w:pPr>
      <w:pStyle w:val="Puesto"/>
      <w:spacing w:line="240" w:lineRule="auto"/>
      <w:jc w:val="both"/>
      <w:rPr>
        <w:rFonts w:ascii="Times New Roman" w:hAnsi="Times New Roman" w:cs="Times New Roman"/>
        <w:b w:val="0"/>
        <w:sz w:val="14"/>
        <w:szCs w:val="14"/>
      </w:rPr>
    </w:pPr>
    <w:r w:rsidRPr="009D55EA">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9D55EA">
      <w:rPr>
        <w:rFonts w:ascii="Times New Roman" w:hAnsi="Times New Roman" w:cs="Times New Roman"/>
        <w:b w:val="0"/>
        <w:sz w:val="14"/>
        <w:szCs w:val="14"/>
      </w:rPr>
      <w:t>66001-31-05-005-2015-00657-01</w:t>
    </w:r>
  </w:p>
  <w:p w:rsidR="00B079DD" w:rsidRPr="009D55EA" w:rsidRDefault="00B079DD" w:rsidP="009D55EA">
    <w:pPr>
      <w:pStyle w:val="Puesto"/>
      <w:spacing w:line="240" w:lineRule="auto"/>
      <w:jc w:val="both"/>
      <w:rPr>
        <w:rFonts w:ascii="Times New Roman" w:hAnsi="Times New Roman" w:cs="Times New Roman"/>
        <w:b w:val="0"/>
        <w:sz w:val="14"/>
        <w:szCs w:val="14"/>
      </w:rPr>
    </w:pPr>
    <w:r w:rsidRPr="009D55EA">
      <w:rPr>
        <w:rFonts w:ascii="Times New Roman" w:hAnsi="Times New Roman" w:cs="Times New Roman"/>
        <w:b w:val="0"/>
        <w:sz w:val="14"/>
        <w:szCs w:val="14"/>
      </w:rPr>
      <w:t>Demandantes:</w:t>
    </w:r>
    <w:r>
      <w:rPr>
        <w:rFonts w:ascii="Times New Roman" w:hAnsi="Times New Roman" w:cs="Times New Roman"/>
        <w:b w:val="0"/>
        <w:sz w:val="14"/>
        <w:szCs w:val="14"/>
      </w:rPr>
      <w:t xml:space="preserve"> </w:t>
    </w:r>
    <w:r w:rsidRPr="009D55EA">
      <w:rPr>
        <w:rFonts w:ascii="Times New Roman" w:hAnsi="Times New Roman" w:cs="Times New Roman"/>
        <w:b w:val="0"/>
        <w:sz w:val="14"/>
        <w:szCs w:val="14"/>
      </w:rPr>
      <w:t>María Cenelia Arcila de Vald</w:t>
    </w:r>
    <w:r>
      <w:rPr>
        <w:rFonts w:ascii="Times New Roman" w:hAnsi="Times New Roman" w:cs="Times New Roman"/>
        <w:b w:val="0"/>
        <w:sz w:val="14"/>
        <w:szCs w:val="14"/>
      </w:rPr>
      <w:t>és</w:t>
    </w:r>
    <w:r w:rsidRPr="009D55EA">
      <w:rPr>
        <w:rFonts w:ascii="Times New Roman" w:hAnsi="Times New Roman" w:cs="Times New Roman"/>
        <w:b w:val="0"/>
        <w:sz w:val="14"/>
        <w:szCs w:val="14"/>
      </w:rPr>
      <w:t xml:space="preserve"> </w:t>
    </w:r>
  </w:p>
  <w:p w:rsidR="00B079DD" w:rsidRPr="009D55EA" w:rsidRDefault="00B079DD" w:rsidP="009D55EA">
    <w:pPr>
      <w:pStyle w:val="Puesto"/>
      <w:spacing w:line="240" w:lineRule="auto"/>
      <w:jc w:val="both"/>
      <w:rPr>
        <w:rFonts w:ascii="Times New Roman" w:hAnsi="Times New Roman" w:cs="Times New Roman"/>
        <w:b w:val="0"/>
        <w:sz w:val="14"/>
        <w:szCs w:val="14"/>
      </w:rPr>
    </w:pPr>
    <w:r w:rsidRPr="009D55EA">
      <w:rPr>
        <w:rFonts w:ascii="Times New Roman" w:hAnsi="Times New Roman" w:cs="Times New Roman"/>
        <w:b w:val="0"/>
        <w:sz w:val="14"/>
        <w:szCs w:val="14"/>
      </w:rPr>
      <w:t>Demandado:</w:t>
    </w:r>
    <w:r>
      <w:rPr>
        <w:rFonts w:ascii="Times New Roman" w:hAnsi="Times New Roman" w:cs="Times New Roman"/>
        <w:b w:val="0"/>
        <w:sz w:val="14"/>
        <w:szCs w:val="14"/>
      </w:rPr>
      <w:t xml:space="preserve"> </w:t>
    </w:r>
    <w:r w:rsidRPr="009D55EA">
      <w:rPr>
        <w:rFonts w:ascii="Times New Roman" w:hAnsi="Times New Roman" w:cs="Times New Roman"/>
        <w:b w:val="0"/>
        <w:sz w:val="14"/>
        <w:szCs w:val="14"/>
      </w:rPr>
      <w:t xml:space="preserve">Colpensiones </w:t>
    </w:r>
  </w:p>
  <w:p w:rsidR="00B079DD" w:rsidRDefault="00B079DD" w:rsidP="00A15059">
    <w:pPr>
      <w:pStyle w:val="Puesto"/>
      <w:spacing w:line="240" w:lineRule="auto"/>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213F"/>
    <w:rsid w:val="00056FC6"/>
    <w:rsid w:val="000E06B4"/>
    <w:rsid w:val="000E5E49"/>
    <w:rsid w:val="00113823"/>
    <w:rsid w:val="00135567"/>
    <w:rsid w:val="00167673"/>
    <w:rsid w:val="001B3297"/>
    <w:rsid w:val="001C226A"/>
    <w:rsid w:val="001C28D0"/>
    <w:rsid w:val="001D66B9"/>
    <w:rsid w:val="00200FBF"/>
    <w:rsid w:val="0023474C"/>
    <w:rsid w:val="00262A89"/>
    <w:rsid w:val="00265942"/>
    <w:rsid w:val="00267029"/>
    <w:rsid w:val="002A565E"/>
    <w:rsid w:val="002B1222"/>
    <w:rsid w:val="002D7922"/>
    <w:rsid w:val="003208B8"/>
    <w:rsid w:val="00320AD9"/>
    <w:rsid w:val="00326228"/>
    <w:rsid w:val="0033645D"/>
    <w:rsid w:val="00337375"/>
    <w:rsid w:val="003451D2"/>
    <w:rsid w:val="00347565"/>
    <w:rsid w:val="003A3BFC"/>
    <w:rsid w:val="00447027"/>
    <w:rsid w:val="004C34E6"/>
    <w:rsid w:val="004E7D22"/>
    <w:rsid w:val="005009FE"/>
    <w:rsid w:val="005144B2"/>
    <w:rsid w:val="005367FF"/>
    <w:rsid w:val="00540943"/>
    <w:rsid w:val="00553B89"/>
    <w:rsid w:val="005851B1"/>
    <w:rsid w:val="006010E9"/>
    <w:rsid w:val="006349BE"/>
    <w:rsid w:val="0068273C"/>
    <w:rsid w:val="006A27AE"/>
    <w:rsid w:val="006E7EAD"/>
    <w:rsid w:val="007915BA"/>
    <w:rsid w:val="007B1846"/>
    <w:rsid w:val="007C085A"/>
    <w:rsid w:val="007D68A4"/>
    <w:rsid w:val="00827D57"/>
    <w:rsid w:val="008579C3"/>
    <w:rsid w:val="00881A2E"/>
    <w:rsid w:val="008A178F"/>
    <w:rsid w:val="00974809"/>
    <w:rsid w:val="009D55EA"/>
    <w:rsid w:val="009F69A2"/>
    <w:rsid w:val="00A15059"/>
    <w:rsid w:val="00AD179F"/>
    <w:rsid w:val="00AD2427"/>
    <w:rsid w:val="00B079DD"/>
    <w:rsid w:val="00B818C7"/>
    <w:rsid w:val="00C05EBA"/>
    <w:rsid w:val="00C5131E"/>
    <w:rsid w:val="00CB3BFA"/>
    <w:rsid w:val="00CC7352"/>
    <w:rsid w:val="00D36EDF"/>
    <w:rsid w:val="00DD3C06"/>
    <w:rsid w:val="00DE2563"/>
    <w:rsid w:val="00E05827"/>
    <w:rsid w:val="00E1429F"/>
    <w:rsid w:val="00E25F15"/>
    <w:rsid w:val="00F1236D"/>
    <w:rsid w:val="00F42610"/>
    <w:rsid w:val="00F52853"/>
    <w:rsid w:val="00FD78F7"/>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E2563"/>
    <w:rPr>
      <w:vertAlign w:val="superscript"/>
    </w:rPr>
  </w:style>
  <w:style w:type="paragraph" w:styleId="Textonotapie">
    <w:name w:val="footnote text"/>
    <w:basedOn w:val="Normal"/>
    <w:link w:val="TextonotapieCar"/>
    <w:rsid w:val="00DE2563"/>
    <w:rPr>
      <w:sz w:val="20"/>
      <w:szCs w:val="20"/>
    </w:rPr>
  </w:style>
  <w:style w:type="character" w:customStyle="1" w:styleId="TextonotapieCar">
    <w:name w:val="Texto nota pie Car"/>
    <w:basedOn w:val="Fuentedeprrafopredeter"/>
    <w:link w:val="Textonotapie"/>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7</Pages>
  <Words>3423</Words>
  <Characters>18828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34</cp:revision>
  <cp:lastPrinted>2017-09-22T17:12:00Z</cp:lastPrinted>
  <dcterms:created xsi:type="dcterms:W3CDTF">2017-09-20T16:51:00Z</dcterms:created>
  <dcterms:modified xsi:type="dcterms:W3CDTF">2017-10-02T18:51:00Z</dcterms:modified>
</cp:coreProperties>
</file>