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C4" w:rsidRPr="0094372D" w:rsidRDefault="00F148C4" w:rsidP="00F148C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F148C4" w:rsidRPr="0094372D" w:rsidRDefault="00F148C4" w:rsidP="00F148C4">
      <w:pPr>
        <w:widowControl w:val="0"/>
        <w:autoSpaceDE w:val="0"/>
        <w:autoSpaceDN w:val="0"/>
        <w:adjustRightInd w:val="0"/>
        <w:rPr>
          <w:rFonts w:ascii="Tahoma" w:hAnsi="Tahoma" w:cs="Tahoma"/>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1A4B0B" w:rsidRDefault="00B93086" w:rsidP="00B93086">
      <w:pPr>
        <w:pStyle w:val="En-tte"/>
        <w:ind w:right="-7"/>
        <w:rPr>
          <w:rFonts w:ascii="Arial" w:hAnsi="Arial" w:cs="Arial"/>
          <w:sz w:val="18"/>
          <w:szCs w:val="18"/>
        </w:rPr>
      </w:pPr>
    </w:p>
    <w:p w:rsidR="00B93086" w:rsidRPr="001A4B0B" w:rsidRDefault="00047BEA" w:rsidP="00047BEA">
      <w:pPr>
        <w:ind w:left="993"/>
        <w:jc w:val="both"/>
        <w:rPr>
          <w:rFonts w:ascii="Arial" w:hAnsi="Arial" w:cs="Arial"/>
          <w:b/>
          <w:sz w:val="16"/>
          <w:szCs w:val="16"/>
        </w:rPr>
      </w:pPr>
      <w:r>
        <w:rPr>
          <w:rFonts w:ascii="Arial" w:hAnsi="Arial" w:cs="Arial"/>
          <w:b/>
          <w:sz w:val="16"/>
          <w:szCs w:val="16"/>
        </w:rPr>
        <w:t>Providencia</w:t>
      </w:r>
      <w:r w:rsidR="00B93086" w:rsidRPr="001A4B0B">
        <w:rPr>
          <w:rFonts w:ascii="Arial" w:hAnsi="Arial" w:cs="Arial"/>
          <w:b/>
          <w:sz w:val="16"/>
          <w:szCs w:val="16"/>
        </w:rPr>
        <w:t>.</w:t>
      </w:r>
      <w:r w:rsidR="00B93086" w:rsidRPr="001A4B0B">
        <w:rPr>
          <w:rFonts w:ascii="Arial" w:hAnsi="Arial" w:cs="Arial"/>
          <w:sz w:val="16"/>
          <w:szCs w:val="16"/>
        </w:rPr>
        <w:tab/>
      </w:r>
      <w:r w:rsidR="00B93086" w:rsidRPr="001A4B0B">
        <w:rPr>
          <w:rFonts w:ascii="Arial" w:hAnsi="Arial" w:cs="Arial"/>
          <w:sz w:val="16"/>
          <w:szCs w:val="16"/>
        </w:rPr>
        <w:tab/>
      </w:r>
      <w:r>
        <w:rPr>
          <w:rFonts w:ascii="Arial" w:hAnsi="Arial" w:cs="Arial"/>
          <w:sz w:val="16"/>
          <w:szCs w:val="16"/>
        </w:rPr>
        <w:t>Sentencia – Grado de consulta – 21 de febrero de 2017</w:t>
      </w:r>
      <w:r w:rsidR="00B93086" w:rsidRPr="001A4B0B">
        <w:rPr>
          <w:rFonts w:ascii="Arial" w:hAnsi="Arial" w:cs="Arial"/>
          <w:b/>
          <w:sz w:val="16"/>
          <w:szCs w:val="16"/>
        </w:rPr>
        <w:tab/>
        <w:t xml:space="preserve"> </w:t>
      </w:r>
    </w:p>
    <w:p w:rsidR="00B93086" w:rsidRPr="00047BEA" w:rsidRDefault="00B93086" w:rsidP="00047BEA">
      <w:pPr>
        <w:ind w:left="993"/>
        <w:jc w:val="both"/>
        <w:rPr>
          <w:rFonts w:ascii="Arial" w:hAnsi="Arial" w:cs="Arial"/>
          <w:b/>
          <w:sz w:val="16"/>
          <w:szCs w:val="16"/>
        </w:rPr>
      </w:pPr>
      <w:r w:rsidRPr="001A4B0B">
        <w:rPr>
          <w:rFonts w:ascii="Arial" w:hAnsi="Arial" w:cs="Arial"/>
          <w:b/>
          <w:sz w:val="16"/>
          <w:szCs w:val="16"/>
        </w:rPr>
        <w:t>Proceso.</w:t>
      </w:r>
      <w:r w:rsidRPr="001A4B0B">
        <w:rPr>
          <w:rFonts w:ascii="Arial" w:hAnsi="Arial" w:cs="Arial"/>
          <w:b/>
          <w:sz w:val="16"/>
          <w:szCs w:val="16"/>
        </w:rPr>
        <w:tab/>
      </w:r>
      <w:r w:rsidRPr="001A4B0B">
        <w:rPr>
          <w:rFonts w:ascii="Arial" w:hAnsi="Arial" w:cs="Arial"/>
          <w:b/>
          <w:sz w:val="16"/>
          <w:szCs w:val="16"/>
        </w:rPr>
        <w:tab/>
      </w:r>
      <w:r w:rsidRPr="001A4B0B">
        <w:rPr>
          <w:rFonts w:ascii="Arial" w:hAnsi="Arial" w:cs="Arial"/>
          <w:iCs/>
          <w:sz w:val="16"/>
          <w:szCs w:val="16"/>
        </w:rPr>
        <w:t>Ordinario laboral</w:t>
      </w:r>
      <w:r w:rsidR="00047BEA">
        <w:rPr>
          <w:rFonts w:ascii="Arial" w:hAnsi="Arial" w:cs="Arial"/>
          <w:iCs/>
          <w:sz w:val="16"/>
          <w:szCs w:val="16"/>
        </w:rPr>
        <w:t xml:space="preserve"> – Confirma sentencia que accedió a las pretensiones</w:t>
      </w:r>
    </w:p>
    <w:p w:rsidR="00B93086" w:rsidRPr="001A4B0B" w:rsidRDefault="00B93086" w:rsidP="00047BEA">
      <w:pPr>
        <w:ind w:left="993"/>
        <w:jc w:val="both"/>
        <w:rPr>
          <w:rFonts w:ascii="Arial" w:hAnsi="Arial" w:cs="Arial"/>
          <w:b/>
          <w:bCs/>
          <w:iCs/>
          <w:sz w:val="16"/>
          <w:szCs w:val="16"/>
        </w:rPr>
      </w:pPr>
      <w:r w:rsidRPr="001A4B0B">
        <w:rPr>
          <w:rFonts w:ascii="Arial" w:hAnsi="Arial" w:cs="Arial"/>
          <w:b/>
          <w:sz w:val="16"/>
          <w:szCs w:val="16"/>
        </w:rPr>
        <w:t>Radicación Nro.</w:t>
      </w:r>
      <w:r w:rsidRPr="001A4B0B">
        <w:rPr>
          <w:rFonts w:ascii="Arial" w:hAnsi="Arial" w:cs="Arial"/>
          <w:sz w:val="16"/>
          <w:szCs w:val="16"/>
        </w:rPr>
        <w:t xml:space="preserve"> :</w:t>
      </w:r>
      <w:r w:rsidRPr="001A4B0B">
        <w:rPr>
          <w:rFonts w:ascii="Arial" w:hAnsi="Arial" w:cs="Arial"/>
          <w:sz w:val="16"/>
          <w:szCs w:val="16"/>
        </w:rPr>
        <w:tab/>
      </w:r>
      <w:r w:rsidR="00DA497F">
        <w:rPr>
          <w:rFonts w:ascii="Arial" w:hAnsi="Arial" w:cs="Arial"/>
          <w:sz w:val="16"/>
          <w:szCs w:val="16"/>
        </w:rPr>
        <w:t>66001-31-05-002-2015-00128-01</w:t>
      </w:r>
      <w:r w:rsidRPr="001A4B0B">
        <w:rPr>
          <w:rFonts w:ascii="Arial" w:hAnsi="Arial" w:cs="Arial"/>
          <w:sz w:val="16"/>
          <w:szCs w:val="16"/>
        </w:rPr>
        <w:t xml:space="preserve"> </w:t>
      </w:r>
    </w:p>
    <w:p w:rsidR="00B93086" w:rsidRPr="001A4B0B" w:rsidRDefault="00B93086" w:rsidP="00047BEA">
      <w:pPr>
        <w:ind w:left="993"/>
        <w:jc w:val="both"/>
        <w:rPr>
          <w:rFonts w:ascii="Arial" w:hAnsi="Arial" w:cs="Arial"/>
          <w:b/>
          <w:bCs/>
          <w:iCs/>
          <w:sz w:val="16"/>
          <w:szCs w:val="16"/>
        </w:rPr>
      </w:pPr>
      <w:r w:rsidRPr="001A4B0B">
        <w:rPr>
          <w:rFonts w:ascii="Arial" w:hAnsi="Arial" w:cs="Arial"/>
          <w:b/>
          <w:bCs/>
          <w:iCs/>
          <w:sz w:val="16"/>
          <w:szCs w:val="16"/>
        </w:rPr>
        <w:t>Demandante:</w:t>
      </w:r>
      <w:r w:rsidRPr="001A4B0B">
        <w:rPr>
          <w:rFonts w:ascii="Arial" w:hAnsi="Arial" w:cs="Arial"/>
          <w:iCs/>
          <w:sz w:val="16"/>
          <w:szCs w:val="16"/>
        </w:rPr>
        <w:t xml:space="preserve"> </w:t>
      </w:r>
      <w:r w:rsidRPr="001A4B0B">
        <w:rPr>
          <w:rFonts w:ascii="Arial" w:hAnsi="Arial" w:cs="Arial"/>
          <w:iCs/>
          <w:sz w:val="16"/>
          <w:szCs w:val="16"/>
        </w:rPr>
        <w:tab/>
      </w:r>
      <w:r w:rsidRPr="001A4B0B">
        <w:rPr>
          <w:rFonts w:ascii="Arial" w:hAnsi="Arial" w:cs="Arial"/>
          <w:iCs/>
          <w:sz w:val="16"/>
          <w:szCs w:val="16"/>
        </w:rPr>
        <w:tab/>
      </w:r>
      <w:r w:rsidR="00DA497F">
        <w:rPr>
          <w:rFonts w:ascii="Arial" w:hAnsi="Arial" w:cs="Arial"/>
          <w:bCs/>
          <w:iCs/>
          <w:sz w:val="16"/>
          <w:szCs w:val="16"/>
        </w:rPr>
        <w:t>José Luis Ossa Rúa</w:t>
      </w:r>
    </w:p>
    <w:p w:rsidR="00B93086" w:rsidRPr="001A4B0B" w:rsidRDefault="00B93086" w:rsidP="00047BEA">
      <w:pPr>
        <w:ind w:left="993"/>
        <w:jc w:val="both"/>
        <w:rPr>
          <w:rFonts w:ascii="Arial" w:hAnsi="Arial" w:cs="Arial"/>
          <w:b/>
          <w:sz w:val="16"/>
          <w:szCs w:val="16"/>
        </w:rPr>
      </w:pPr>
      <w:r w:rsidRPr="001A4B0B">
        <w:rPr>
          <w:rFonts w:ascii="Arial" w:hAnsi="Arial" w:cs="Arial"/>
          <w:b/>
          <w:bCs/>
          <w:iCs/>
          <w:sz w:val="16"/>
          <w:szCs w:val="16"/>
        </w:rPr>
        <w:t>Demandado:</w:t>
      </w:r>
      <w:r w:rsidRPr="001A4B0B">
        <w:rPr>
          <w:rFonts w:ascii="Arial" w:hAnsi="Arial" w:cs="Arial"/>
          <w:sz w:val="16"/>
          <w:szCs w:val="16"/>
        </w:rPr>
        <w:t xml:space="preserve"> </w:t>
      </w:r>
      <w:r w:rsidRPr="001A4B0B">
        <w:rPr>
          <w:rFonts w:ascii="Arial" w:hAnsi="Arial" w:cs="Arial"/>
          <w:sz w:val="16"/>
          <w:szCs w:val="16"/>
        </w:rPr>
        <w:tab/>
      </w:r>
      <w:r w:rsidR="002A678D" w:rsidRPr="001A4B0B">
        <w:rPr>
          <w:rFonts w:ascii="Arial" w:hAnsi="Arial" w:cs="Arial"/>
          <w:sz w:val="16"/>
          <w:szCs w:val="16"/>
        </w:rPr>
        <w:tab/>
      </w:r>
      <w:r w:rsidR="004048CE">
        <w:rPr>
          <w:rFonts w:ascii="Arial" w:hAnsi="Arial" w:cs="Arial"/>
          <w:sz w:val="16"/>
          <w:szCs w:val="16"/>
        </w:rPr>
        <w:t>Municipio de Per</w:t>
      </w:r>
      <w:r w:rsidR="00DA497F">
        <w:rPr>
          <w:rFonts w:ascii="Arial" w:hAnsi="Arial" w:cs="Arial"/>
          <w:sz w:val="16"/>
          <w:szCs w:val="16"/>
        </w:rPr>
        <w:t>eira</w:t>
      </w:r>
    </w:p>
    <w:p w:rsidR="00B93086" w:rsidRPr="001A4B0B" w:rsidRDefault="00B93086" w:rsidP="00047BEA">
      <w:pPr>
        <w:ind w:left="993"/>
        <w:jc w:val="both"/>
        <w:rPr>
          <w:rFonts w:ascii="Arial" w:hAnsi="Arial" w:cs="Arial"/>
          <w:b/>
          <w:sz w:val="16"/>
          <w:szCs w:val="16"/>
        </w:rPr>
      </w:pPr>
      <w:r w:rsidRPr="001A4B0B">
        <w:rPr>
          <w:rFonts w:ascii="Arial" w:hAnsi="Arial" w:cs="Arial"/>
          <w:b/>
          <w:sz w:val="16"/>
          <w:szCs w:val="16"/>
        </w:rPr>
        <w:t>Juzgado de Origen:</w:t>
      </w:r>
      <w:r w:rsidRPr="001A4B0B">
        <w:rPr>
          <w:rFonts w:ascii="Arial" w:hAnsi="Arial" w:cs="Arial"/>
          <w:b/>
          <w:sz w:val="16"/>
          <w:szCs w:val="16"/>
        </w:rPr>
        <w:tab/>
      </w:r>
      <w:r w:rsidR="00DA497F">
        <w:rPr>
          <w:rFonts w:ascii="Arial" w:hAnsi="Arial" w:cs="Arial"/>
          <w:sz w:val="16"/>
          <w:szCs w:val="16"/>
        </w:rPr>
        <w:t>Segundo</w:t>
      </w:r>
      <w:r w:rsidR="00F324F8" w:rsidRPr="001A4B0B">
        <w:rPr>
          <w:rFonts w:ascii="Arial" w:hAnsi="Arial" w:cs="Arial"/>
          <w:b/>
          <w:sz w:val="16"/>
          <w:szCs w:val="16"/>
        </w:rPr>
        <w:t xml:space="preserve"> </w:t>
      </w:r>
      <w:r w:rsidRPr="001A4B0B">
        <w:rPr>
          <w:rFonts w:ascii="Arial" w:hAnsi="Arial" w:cs="Arial"/>
          <w:sz w:val="16"/>
          <w:szCs w:val="16"/>
        </w:rPr>
        <w:t xml:space="preserve">Laboral del Circuito de </w:t>
      </w:r>
      <w:r w:rsidR="00F324F8" w:rsidRPr="001A4B0B">
        <w:rPr>
          <w:rFonts w:ascii="Arial" w:hAnsi="Arial" w:cs="Arial"/>
          <w:sz w:val="16"/>
          <w:szCs w:val="16"/>
        </w:rPr>
        <w:t>Pereira</w:t>
      </w:r>
    </w:p>
    <w:p w:rsidR="00047BEA" w:rsidRDefault="00047BEA" w:rsidP="00047BEA">
      <w:pPr>
        <w:pStyle w:val="Paragraphedeliste"/>
        <w:spacing w:after="0" w:line="240" w:lineRule="auto"/>
        <w:ind w:left="993"/>
        <w:jc w:val="both"/>
        <w:rPr>
          <w:rFonts w:ascii="Arial" w:hAnsi="Arial" w:cs="Arial"/>
          <w:b/>
          <w:bCs/>
          <w:sz w:val="16"/>
          <w:szCs w:val="16"/>
        </w:rPr>
      </w:pPr>
    </w:p>
    <w:p w:rsidR="00047BEA" w:rsidRPr="00047BEA" w:rsidRDefault="00B93086" w:rsidP="00047BEA">
      <w:pPr>
        <w:pStyle w:val="Paragraphedeliste"/>
        <w:spacing w:line="240" w:lineRule="auto"/>
        <w:ind w:left="993"/>
        <w:jc w:val="both"/>
        <w:rPr>
          <w:rFonts w:ascii="Arial" w:hAnsi="Arial" w:cs="Arial"/>
          <w:sz w:val="16"/>
          <w:szCs w:val="24"/>
        </w:rPr>
      </w:pPr>
      <w:r w:rsidRPr="001A4B0B">
        <w:rPr>
          <w:rFonts w:ascii="Arial" w:hAnsi="Arial" w:cs="Arial"/>
          <w:b/>
          <w:bCs/>
          <w:sz w:val="16"/>
          <w:szCs w:val="16"/>
        </w:rPr>
        <w:t xml:space="preserve">Tema a Tratar: </w:t>
      </w:r>
      <w:r w:rsidR="001A4B0B" w:rsidRPr="001A4B0B">
        <w:rPr>
          <w:rFonts w:ascii="Arial" w:hAnsi="Arial" w:cs="Arial"/>
          <w:b/>
          <w:bCs/>
          <w:sz w:val="16"/>
          <w:szCs w:val="16"/>
        </w:rPr>
        <w:tab/>
      </w:r>
      <w:r w:rsidR="00047BEA" w:rsidRPr="00047BEA">
        <w:rPr>
          <w:rFonts w:ascii="Arial" w:hAnsi="Arial" w:cs="Arial"/>
          <w:b/>
          <w:sz w:val="16"/>
          <w:szCs w:val="24"/>
        </w:rPr>
        <w:t>MESADA 14</w:t>
      </w:r>
      <w:r w:rsidR="00047BEA">
        <w:rPr>
          <w:rFonts w:ascii="Arial" w:hAnsi="Arial" w:cs="Arial"/>
          <w:b/>
          <w:sz w:val="16"/>
          <w:szCs w:val="24"/>
        </w:rPr>
        <w:t xml:space="preserve"> </w:t>
      </w:r>
      <w:r w:rsidR="00047BEA" w:rsidRPr="00047BEA">
        <w:rPr>
          <w:rFonts w:ascii="Arial" w:hAnsi="Arial" w:cs="Arial"/>
          <w:b/>
          <w:sz w:val="16"/>
          <w:szCs w:val="24"/>
        </w:rPr>
        <w:t>-</w:t>
      </w:r>
      <w:r w:rsidR="00047BEA">
        <w:rPr>
          <w:rFonts w:ascii="Arial" w:hAnsi="Arial" w:cs="Arial"/>
          <w:b/>
          <w:sz w:val="16"/>
          <w:szCs w:val="24"/>
        </w:rPr>
        <w:t xml:space="preserve"> </w:t>
      </w:r>
      <w:r w:rsidR="00047BEA" w:rsidRPr="00047BEA">
        <w:rPr>
          <w:rFonts w:ascii="Arial" w:hAnsi="Arial" w:cs="Arial"/>
          <w:b/>
          <w:sz w:val="16"/>
          <w:szCs w:val="24"/>
        </w:rPr>
        <w:t>PENSIÓN CONVENCIONAL</w:t>
      </w:r>
      <w:r w:rsidR="00047BEA">
        <w:rPr>
          <w:rFonts w:ascii="Arial" w:hAnsi="Arial" w:cs="Arial"/>
          <w:b/>
          <w:sz w:val="16"/>
          <w:szCs w:val="24"/>
        </w:rPr>
        <w:t>.</w:t>
      </w:r>
      <w:r w:rsidR="00047BEA" w:rsidRPr="00047BEA">
        <w:rPr>
          <w:rFonts w:ascii="Arial" w:hAnsi="Arial" w:cs="Arial"/>
          <w:sz w:val="16"/>
          <w:szCs w:val="24"/>
        </w:rPr>
        <w:t xml:space="preserve"> “[D]</w:t>
      </w:r>
      <w:proofErr w:type="spellStart"/>
      <w:r w:rsidR="00047BEA" w:rsidRPr="00047BEA">
        <w:rPr>
          <w:rFonts w:ascii="Arial" w:hAnsi="Arial" w:cs="Arial"/>
          <w:sz w:val="16"/>
          <w:szCs w:val="24"/>
        </w:rPr>
        <w:t>ada</w:t>
      </w:r>
      <w:proofErr w:type="spellEnd"/>
      <w:r w:rsidR="00047BEA" w:rsidRPr="00047BEA">
        <w:rPr>
          <w:rFonts w:ascii="Arial" w:hAnsi="Arial" w:cs="Arial"/>
          <w:sz w:val="16"/>
          <w:szCs w:val="24"/>
        </w:rPr>
        <w:t xml:space="preserve"> la naturaleza jurídica del municipio de Pereira, como entidad territorial, según el artículo 3 del Decreto 1333 de 1986; la calidad de sus trabajadores es oficial, siempre y cuando sean trabajadores de la construcción y sostenimiento de obras públicas, de conformidad con el artículo 292 </w:t>
      </w:r>
      <w:r w:rsidR="00047BEA" w:rsidRPr="00047BEA">
        <w:rPr>
          <w:rFonts w:ascii="Arial" w:hAnsi="Arial" w:cs="Arial"/>
          <w:i/>
          <w:sz w:val="16"/>
          <w:szCs w:val="24"/>
        </w:rPr>
        <w:t>ibídem;</w:t>
      </w:r>
      <w:r w:rsidR="00047BEA" w:rsidRPr="00047BEA">
        <w:rPr>
          <w:rFonts w:ascii="Arial" w:hAnsi="Arial" w:cs="Arial"/>
          <w:sz w:val="16"/>
          <w:szCs w:val="24"/>
        </w:rPr>
        <w:t xml:space="preserve"> por lo tanto, la labor del actor se enmarcó en la de sostenimiento de obras públicas, teniendo en cuenta las funciones de “estaquero” que desempeñó como obrero en la comisión de topógrafos del municipio de Pereira, cuando realizaban el servicio de topografía en el mantenimiento, sostenimiento y apertura de vías en Pereira. Aunado lo anterior, el Órgano de cierre en materia laboral, de antaño ha dicho que dentro del concepto de sostenimiento de obras públicas quedan comprendidas personas que realizan actividades de sostenimiento de maquinaria y equipo destinado a la construcción de las obras públicas y no solamente se puede circunscribir al “obrero de pico y pala”. Razones que permiten concluir que el señor Ossa Rúa fungió como trabajador oficial entre el 23-08-1984 y el 23-08-1985 y por lo tanto resultó acertada la conclusión de la Jueza de primera instancia en así declararlo.</w:t>
      </w:r>
      <w:r w:rsidR="00047BEA">
        <w:rPr>
          <w:rFonts w:ascii="Arial" w:hAnsi="Arial" w:cs="Arial"/>
          <w:sz w:val="16"/>
          <w:szCs w:val="24"/>
        </w:rPr>
        <w:t xml:space="preserve"> (…</w:t>
      </w:r>
      <w:proofErr w:type="gramStart"/>
      <w:r w:rsidR="00047BEA">
        <w:rPr>
          <w:rFonts w:ascii="Arial" w:hAnsi="Arial" w:cs="Arial"/>
          <w:sz w:val="16"/>
          <w:szCs w:val="24"/>
        </w:rPr>
        <w:t>)</w:t>
      </w:r>
      <w:r w:rsidR="00047BEA" w:rsidRPr="00047BEA">
        <w:rPr>
          <w:rFonts w:ascii="Arial" w:hAnsi="Arial" w:cs="Arial"/>
          <w:sz w:val="16"/>
          <w:szCs w:val="24"/>
        </w:rPr>
        <w:t>ha</w:t>
      </w:r>
      <w:proofErr w:type="gramEnd"/>
      <w:r w:rsidR="00047BEA" w:rsidRPr="00047BEA">
        <w:rPr>
          <w:rFonts w:ascii="Arial" w:hAnsi="Arial" w:cs="Arial"/>
          <w:sz w:val="16"/>
          <w:szCs w:val="24"/>
        </w:rPr>
        <w:t xml:space="preserve"> de decirse que no hay discusión en que el señor Ossa Rúa es beneficiario de la convención colectiva, por cuanto con base a ello el municipio de Pereira le reconoció la pensión de jubilación convencional al constatar los requisitos  de la cláusula 8ª de dicha convención, como son para el caso en concreto, el tiempo de servicio (20 años) y el haber ingresado antes del 01-01-1990.</w:t>
      </w:r>
      <w:r w:rsidR="00047BEA">
        <w:rPr>
          <w:rFonts w:ascii="Arial" w:hAnsi="Arial" w:cs="Arial"/>
          <w:sz w:val="16"/>
          <w:szCs w:val="24"/>
        </w:rPr>
        <w:t xml:space="preserve"> </w:t>
      </w:r>
      <w:r w:rsidR="00047BEA" w:rsidRPr="00047BEA">
        <w:rPr>
          <w:rFonts w:ascii="Arial" w:hAnsi="Arial" w:cs="Arial"/>
          <w:sz w:val="16"/>
          <w:szCs w:val="24"/>
        </w:rPr>
        <w:t>Ahora, lo que sí fue objeto de controversia, es sí el actor cumplió los 20 años de servicio antes de la entrada de vigencia del acto legislativo 01 de 2005 (29-07-2005) y por ende se hacía acreedor de la mesada 14 que proclama, teniendo en cuenta que aquel estableció que las personas cuyo derecho a la pensión se cause a partir de la vigencia del acto legislativo en mención no podrían recibir más de trece (13) mesadas pensionales al año.</w:t>
      </w:r>
      <w:r w:rsidR="00047BEA">
        <w:rPr>
          <w:rFonts w:ascii="Arial" w:hAnsi="Arial" w:cs="Arial"/>
          <w:sz w:val="16"/>
          <w:szCs w:val="24"/>
        </w:rPr>
        <w:t xml:space="preserve"> </w:t>
      </w:r>
      <w:r w:rsidR="00047BEA" w:rsidRPr="00047BEA">
        <w:rPr>
          <w:rFonts w:ascii="Arial" w:hAnsi="Arial" w:cs="Arial"/>
          <w:sz w:val="16"/>
          <w:szCs w:val="24"/>
        </w:rPr>
        <w:t xml:space="preserve">Para ello resulta diáfano concluir que el actor cumplió los 20 años de servicio el 23-08-2004, fecha en la se causó la pensión y no cuando se efectuó el reconocimiento de la misma, 01-09-2005, razón por la cual al actor le asiste, como lo acertó la </w:t>
      </w:r>
      <w:r w:rsidR="00047BEA" w:rsidRPr="00047BEA">
        <w:rPr>
          <w:rFonts w:ascii="Arial" w:hAnsi="Arial" w:cs="Arial"/>
          <w:i/>
          <w:sz w:val="16"/>
          <w:szCs w:val="24"/>
        </w:rPr>
        <w:t>a quo,</w:t>
      </w:r>
      <w:r w:rsidR="00047BEA" w:rsidRPr="00047BEA">
        <w:rPr>
          <w:rFonts w:ascii="Arial" w:hAnsi="Arial" w:cs="Arial"/>
          <w:sz w:val="16"/>
          <w:szCs w:val="24"/>
        </w:rPr>
        <w:t xml:space="preserve"> el derecho a la mesada adicional por el mismo valor de la mesada pensional 13 desde la fecha de jubilación 01-09-2005, junto con su indexación.</w:t>
      </w:r>
      <w:r w:rsidR="00047BEA">
        <w:rPr>
          <w:rFonts w:ascii="Arial" w:hAnsi="Arial" w:cs="Arial"/>
          <w:sz w:val="16"/>
          <w:szCs w:val="24"/>
        </w:rPr>
        <w:t xml:space="preserve"> </w:t>
      </w:r>
      <w:r w:rsidR="00047BEA" w:rsidRPr="00047BEA">
        <w:rPr>
          <w:rFonts w:ascii="Arial" w:hAnsi="Arial" w:cs="Arial"/>
          <w:sz w:val="16"/>
          <w:szCs w:val="24"/>
        </w:rPr>
        <w:t>Por último, en lo que tiene que ver con los intereses moratorios del artículo 141 de la Ley 100 de 1993 y los corrientes se confirmará lo dicho por la Jueza de primera instancia, teniendo en cuenta que los primeros, sólo están previstos respecto de las pensiones gobernadas en su integridad por el Sistema de Seguridad Social en Pensiones consagradas en esa Ley</w:t>
      </w:r>
      <w:r w:rsidR="00047BEA" w:rsidRPr="00047BEA">
        <w:rPr>
          <w:rFonts w:ascii="Arial" w:hAnsi="Arial" w:cs="Arial"/>
          <w:sz w:val="16"/>
          <w:szCs w:val="24"/>
          <w:vertAlign w:val="superscript"/>
        </w:rPr>
        <w:footnoteReference w:id="1"/>
      </w:r>
      <w:r w:rsidR="00047BEA" w:rsidRPr="00047BEA">
        <w:rPr>
          <w:rFonts w:ascii="Arial" w:hAnsi="Arial" w:cs="Arial"/>
          <w:sz w:val="16"/>
          <w:szCs w:val="24"/>
        </w:rPr>
        <w:t xml:space="preserve"> y la prestación aquí reconocida tuvo su causación en una convención colectiva, razón última por la que también se niegan los segundos, en virtud de su naturaleza.</w:t>
      </w:r>
      <w:r w:rsidR="00047BEA">
        <w:rPr>
          <w:rFonts w:ascii="Arial" w:hAnsi="Arial" w:cs="Arial"/>
          <w:sz w:val="16"/>
          <w:szCs w:val="24"/>
        </w:rPr>
        <w:t>”.</w:t>
      </w:r>
      <w:r w:rsidR="00047BEA" w:rsidRPr="00047BEA">
        <w:rPr>
          <w:rFonts w:ascii="Arial" w:hAnsi="Arial" w:cs="Arial"/>
          <w:sz w:val="16"/>
          <w:szCs w:val="24"/>
        </w:rPr>
        <w:t xml:space="preserve"> </w:t>
      </w:r>
    </w:p>
    <w:p w:rsidR="00047BEA" w:rsidRPr="00047BEA" w:rsidRDefault="00047BEA" w:rsidP="00047BEA">
      <w:pPr>
        <w:pStyle w:val="Paragraphedeliste"/>
        <w:spacing w:line="240" w:lineRule="auto"/>
        <w:ind w:left="993"/>
        <w:jc w:val="both"/>
        <w:rPr>
          <w:rFonts w:ascii="Arial" w:hAnsi="Arial" w:cs="Arial"/>
          <w:b/>
          <w:sz w:val="16"/>
          <w:szCs w:val="24"/>
        </w:rPr>
      </w:pPr>
    </w:p>
    <w:p w:rsidR="00DE7127" w:rsidRPr="00047BEA" w:rsidRDefault="00DE7127" w:rsidP="00047BEA">
      <w:pPr>
        <w:pStyle w:val="Paragraphedeliste"/>
        <w:spacing w:after="0" w:line="240" w:lineRule="auto"/>
        <w:ind w:left="993"/>
        <w:jc w:val="both"/>
        <w:rPr>
          <w:rFonts w:ascii="Arial" w:hAnsi="Arial" w:cs="Arial"/>
          <w:b/>
          <w:sz w:val="16"/>
          <w:szCs w:val="24"/>
        </w:rPr>
      </w:pPr>
    </w:p>
    <w:p w:rsidR="00DA497F" w:rsidRDefault="00DA497F" w:rsidP="00A546A7">
      <w:pPr>
        <w:pStyle w:val="Paragraphedeliste"/>
        <w:spacing w:after="0" w:line="240" w:lineRule="auto"/>
        <w:ind w:left="4248" w:hanging="2263"/>
        <w:jc w:val="both"/>
        <w:rPr>
          <w:rFonts w:ascii="Arial" w:hAnsi="Arial" w:cs="Arial"/>
          <w:sz w:val="16"/>
          <w:szCs w:val="24"/>
        </w:rPr>
      </w:pPr>
    </w:p>
    <w:p w:rsidR="00AE5332" w:rsidRDefault="00AE5332" w:rsidP="005D04E2">
      <w:pPr>
        <w:spacing w:line="276" w:lineRule="auto"/>
        <w:jc w:val="both"/>
        <w:rPr>
          <w:rFonts w:ascii="Arial" w:eastAsia="Calibri" w:hAnsi="Arial" w:cs="Arial"/>
          <w:szCs w:val="24"/>
          <w:lang w:val="es-CO" w:eastAsia="en-US"/>
        </w:rPr>
      </w:pPr>
    </w:p>
    <w:p w:rsidR="00226D5F" w:rsidRPr="00357A62"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A497F">
        <w:rPr>
          <w:rFonts w:ascii="Arial" w:eastAsia="Calibri" w:hAnsi="Arial" w:cs="Arial"/>
          <w:szCs w:val="24"/>
          <w:lang w:val="es-CO" w:eastAsia="en-US"/>
        </w:rPr>
        <w:t>veintiún</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A497F">
        <w:rPr>
          <w:rFonts w:ascii="Arial" w:eastAsia="Calibri" w:hAnsi="Arial" w:cs="Arial"/>
          <w:szCs w:val="24"/>
          <w:lang w:val="es-CO" w:eastAsia="en-US"/>
        </w:rPr>
        <w:t>2</w:t>
      </w:r>
      <w:r w:rsidR="00F324F8">
        <w:rPr>
          <w:rFonts w:ascii="Arial" w:eastAsia="Calibri" w:hAnsi="Arial" w:cs="Arial"/>
          <w:szCs w:val="24"/>
          <w:lang w:val="es-CO" w:eastAsia="en-US"/>
        </w:rPr>
        <w:t>1</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DA497F">
        <w:rPr>
          <w:rFonts w:ascii="Arial" w:eastAsia="Calibri" w:hAnsi="Arial" w:cs="Arial"/>
          <w:szCs w:val="24"/>
          <w:lang w:val="es-CO" w:eastAsia="en-US"/>
        </w:rPr>
        <w:t>febre</w:t>
      </w:r>
      <w:r w:rsidR="00F324F8">
        <w:rPr>
          <w:rFonts w:ascii="Arial" w:eastAsia="Calibri" w:hAnsi="Arial" w:cs="Arial"/>
          <w:szCs w:val="24"/>
          <w:lang w:val="es-CO" w:eastAsia="en-US"/>
        </w:rPr>
        <w:t>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F324F8">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324F8">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A497F">
        <w:rPr>
          <w:rFonts w:ascii="Arial" w:eastAsia="Calibri" w:hAnsi="Arial" w:cs="Arial"/>
          <w:szCs w:val="24"/>
          <w:lang w:val="es-CO" w:eastAsia="en-US"/>
        </w:rPr>
        <w:t>diez y treinta</w:t>
      </w:r>
      <w:r w:rsidR="00357A62">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A497F">
        <w:rPr>
          <w:rFonts w:ascii="Arial" w:eastAsia="Calibri" w:hAnsi="Arial" w:cs="Arial"/>
          <w:szCs w:val="24"/>
          <w:lang w:val="es-CO" w:eastAsia="en-US"/>
        </w:rPr>
        <w:t>10:3</w:t>
      </w:r>
      <w:r w:rsidR="00357A62">
        <w:rPr>
          <w:rFonts w:ascii="Arial" w:eastAsia="Calibri" w:hAnsi="Arial" w:cs="Arial"/>
          <w:szCs w:val="24"/>
          <w:lang w:val="es-CO" w:eastAsia="en-US"/>
        </w:rPr>
        <w:t xml:space="preserve">0 </w:t>
      </w:r>
      <w:r w:rsidR="00DA497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EA4FE6">
        <w:rPr>
          <w:rFonts w:ascii="Arial" w:hAnsi="Arial" w:cs="Arial"/>
          <w:szCs w:val="24"/>
        </w:rPr>
        <w:t xml:space="preserve">20 </w:t>
      </w:r>
      <w:r w:rsidR="00CF0D70">
        <w:rPr>
          <w:rFonts w:ascii="Arial" w:hAnsi="Arial" w:cs="Arial"/>
          <w:szCs w:val="24"/>
        </w:rPr>
        <w:t xml:space="preserve">de </w:t>
      </w:r>
      <w:r w:rsidR="00EA4FE6">
        <w:rPr>
          <w:rFonts w:ascii="Arial" w:hAnsi="Arial" w:cs="Arial"/>
          <w:szCs w:val="24"/>
        </w:rPr>
        <w:t>noviembre</w:t>
      </w:r>
      <w:r w:rsidR="00C3483F">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DA497F">
        <w:rPr>
          <w:rFonts w:ascii="Arial" w:hAnsi="Arial" w:cs="Arial"/>
          <w:szCs w:val="24"/>
        </w:rPr>
        <w:t>Segundo</w:t>
      </w:r>
      <w:r w:rsidR="00F324F8">
        <w:rPr>
          <w:rFonts w:ascii="Arial" w:hAnsi="Arial" w:cs="Arial"/>
          <w:szCs w:val="24"/>
        </w:rPr>
        <w:t xml:space="preserve"> </w:t>
      </w:r>
      <w:r w:rsidRPr="00AC486E">
        <w:rPr>
          <w:rFonts w:ascii="Arial" w:hAnsi="Arial" w:cs="Arial"/>
          <w:szCs w:val="24"/>
        </w:rPr>
        <w:t xml:space="preserve">Laboral del Circuito de </w:t>
      </w:r>
      <w:r w:rsidR="00F324F8">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F324F8">
        <w:rPr>
          <w:rFonts w:ascii="Arial" w:hAnsi="Arial" w:cs="Arial"/>
          <w:szCs w:val="24"/>
        </w:rPr>
        <w:t xml:space="preserve">el </w:t>
      </w:r>
      <w:r w:rsidR="003440CA">
        <w:rPr>
          <w:rFonts w:ascii="Arial" w:hAnsi="Arial" w:cs="Arial"/>
          <w:szCs w:val="24"/>
        </w:rPr>
        <w:t xml:space="preserve">señor </w:t>
      </w:r>
      <w:r w:rsidR="00DA497F">
        <w:rPr>
          <w:rFonts w:ascii="Arial" w:hAnsi="Arial" w:cs="Arial"/>
          <w:b/>
          <w:szCs w:val="24"/>
        </w:rPr>
        <w:t>José Luis Ossa Rúa</w:t>
      </w:r>
      <w:r w:rsidR="002D0D07">
        <w:rPr>
          <w:rFonts w:ascii="Arial" w:hAnsi="Arial" w:cs="Arial"/>
          <w:b/>
          <w:szCs w:val="24"/>
        </w:rPr>
        <w:t xml:space="preserve"> </w:t>
      </w:r>
      <w:r w:rsidRPr="003440CA">
        <w:rPr>
          <w:rFonts w:ascii="Arial" w:hAnsi="Arial" w:cs="Arial"/>
          <w:szCs w:val="24"/>
        </w:rPr>
        <w:t xml:space="preserve">contra </w:t>
      </w:r>
      <w:r w:rsidR="00DA497F">
        <w:rPr>
          <w:rFonts w:ascii="Arial" w:hAnsi="Arial" w:cs="Arial"/>
          <w:szCs w:val="24"/>
        </w:rPr>
        <w:t>el</w:t>
      </w:r>
      <w:r w:rsidR="00205EBB">
        <w:rPr>
          <w:rFonts w:ascii="Arial" w:hAnsi="Arial" w:cs="Arial"/>
          <w:szCs w:val="24"/>
        </w:rPr>
        <w:t xml:space="preserve"> </w:t>
      </w:r>
      <w:r w:rsidR="00DA497F">
        <w:rPr>
          <w:rFonts w:ascii="Arial" w:hAnsi="Arial" w:cs="Arial"/>
          <w:b/>
          <w:szCs w:val="16"/>
        </w:rPr>
        <w:t xml:space="preserve">Municipio de </w:t>
      </w:r>
      <w:r w:rsidR="004048CE">
        <w:rPr>
          <w:rFonts w:ascii="Arial" w:hAnsi="Arial" w:cs="Arial"/>
          <w:b/>
          <w:szCs w:val="16"/>
        </w:rPr>
        <w:t>Pereira</w:t>
      </w:r>
      <w:r w:rsidR="00357A62">
        <w:rPr>
          <w:rFonts w:ascii="Arial" w:hAnsi="Arial" w:cs="Arial"/>
          <w:b/>
          <w:szCs w:val="16"/>
        </w:rPr>
        <w:t xml:space="preserve"> </w:t>
      </w:r>
      <w:r w:rsidR="00357A62">
        <w:rPr>
          <w:rFonts w:ascii="Arial" w:hAnsi="Arial" w:cs="Arial"/>
          <w:szCs w:val="16"/>
        </w:rPr>
        <w:t xml:space="preserve">radicado </w:t>
      </w:r>
      <w:r w:rsidR="00DA497F">
        <w:rPr>
          <w:rFonts w:ascii="Arial" w:hAnsi="Arial" w:cs="Arial"/>
          <w:szCs w:val="16"/>
        </w:rPr>
        <w:t>66001-31-05-002-2015-00128-01</w:t>
      </w:r>
      <w:r w:rsidR="00357A62">
        <w:rPr>
          <w:rFonts w:ascii="Arial" w:hAnsi="Arial" w:cs="Arial"/>
          <w:szCs w:val="16"/>
        </w:rPr>
        <w:t>.</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F324F8">
        <w:rPr>
          <w:rFonts w:ascii="Arial" w:hAnsi="Arial" w:cs="Arial"/>
          <w:szCs w:val="24"/>
        </w:rPr>
        <w:t>el</w:t>
      </w:r>
      <w:r w:rsidR="00A957FB">
        <w:rPr>
          <w:rFonts w:ascii="Arial" w:hAnsi="Arial" w:cs="Arial"/>
          <w:szCs w:val="24"/>
        </w:rPr>
        <w:t xml:space="preserve"> señor</w:t>
      </w:r>
      <w:r w:rsidR="00F324F8">
        <w:rPr>
          <w:rFonts w:ascii="Arial" w:hAnsi="Arial" w:cs="Arial"/>
          <w:szCs w:val="24"/>
        </w:rPr>
        <w:t xml:space="preserve"> </w:t>
      </w:r>
      <w:r w:rsidR="00DA497F">
        <w:rPr>
          <w:rFonts w:ascii="Arial" w:hAnsi="Arial" w:cs="Arial"/>
          <w:szCs w:val="24"/>
        </w:rPr>
        <w:t>José Luis Ossa Rúa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F324F8">
        <w:rPr>
          <w:rFonts w:ascii="Arial" w:hAnsi="Arial" w:cs="Arial"/>
          <w:szCs w:val="24"/>
        </w:rPr>
        <w:t xml:space="preserve">él </w:t>
      </w:r>
      <w:r w:rsidR="00850C2F" w:rsidRPr="002853E3">
        <w:rPr>
          <w:rFonts w:ascii="Arial" w:hAnsi="Arial" w:cs="Arial"/>
          <w:szCs w:val="24"/>
        </w:rPr>
        <w:t>y</w:t>
      </w:r>
      <w:r w:rsidR="00850C2F">
        <w:rPr>
          <w:rFonts w:ascii="Arial" w:hAnsi="Arial" w:cs="Arial"/>
          <w:szCs w:val="24"/>
        </w:rPr>
        <w:t xml:space="preserve"> </w:t>
      </w:r>
      <w:r w:rsidR="00DA497F">
        <w:rPr>
          <w:rFonts w:ascii="Arial" w:hAnsi="Arial" w:cs="Arial"/>
          <w:szCs w:val="24"/>
        </w:rPr>
        <w:t>el Municipio de Pereira</w:t>
      </w:r>
      <w:r w:rsidR="00A06D40">
        <w:rPr>
          <w:rFonts w:ascii="Arial" w:hAnsi="Arial" w:cs="Arial"/>
          <w:szCs w:val="24"/>
        </w:rPr>
        <w:t xml:space="preserve"> existió un</w:t>
      </w:r>
      <w:r w:rsidR="004B5CC2">
        <w:rPr>
          <w:rFonts w:ascii="Arial" w:hAnsi="Arial" w:cs="Arial"/>
          <w:szCs w:val="24"/>
        </w:rPr>
        <w:t xml:space="preserve"> contrato de trabajo</w:t>
      </w:r>
      <w:r w:rsidR="00EA4FE6">
        <w:rPr>
          <w:rFonts w:ascii="Arial" w:hAnsi="Arial" w:cs="Arial"/>
          <w:szCs w:val="24"/>
        </w:rPr>
        <w:t xml:space="preserve"> desde el 23-08-1984 al 23-08-1985 donde fue nombrado como mensajero y la nulidad del párrafo 4 del artículo</w:t>
      </w:r>
      <w:r w:rsidR="00D274BA">
        <w:rPr>
          <w:rFonts w:ascii="Arial" w:hAnsi="Arial" w:cs="Arial"/>
          <w:szCs w:val="24"/>
        </w:rPr>
        <w:t xml:space="preserve"> </w:t>
      </w:r>
      <w:r w:rsidR="00EA4FE6">
        <w:rPr>
          <w:rFonts w:ascii="Arial" w:hAnsi="Arial" w:cs="Arial"/>
          <w:szCs w:val="24"/>
        </w:rPr>
        <w:t>1 del acto administrativo No.3319 de 2005 proferido por la administración municipal</w:t>
      </w:r>
      <w:r w:rsidR="00381132">
        <w:rPr>
          <w:rFonts w:ascii="Arial" w:hAnsi="Arial" w:cs="Arial"/>
          <w:szCs w:val="24"/>
        </w:rPr>
        <w:t xml:space="preserve"> donde se estableció que el derecho adquirido al ser posterior al acto legislativo 01 de 22-07-2005</w:t>
      </w:r>
      <w:r w:rsidR="00D274BA">
        <w:rPr>
          <w:rFonts w:ascii="Arial" w:hAnsi="Arial" w:cs="Arial"/>
          <w:szCs w:val="24"/>
        </w:rPr>
        <w:t xml:space="preserve"> s</w:t>
      </w:r>
      <w:r w:rsidR="00381132">
        <w:rPr>
          <w:rFonts w:ascii="Arial" w:hAnsi="Arial" w:cs="Arial"/>
          <w:szCs w:val="24"/>
        </w:rPr>
        <w:t>olo ten</w:t>
      </w:r>
      <w:r w:rsidR="004048CE">
        <w:rPr>
          <w:rFonts w:ascii="Arial" w:hAnsi="Arial" w:cs="Arial"/>
          <w:szCs w:val="24"/>
        </w:rPr>
        <w:t>drá derecho a 13 mesadas al año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EA4FE6">
        <w:rPr>
          <w:rFonts w:ascii="Arial" w:hAnsi="Arial" w:cs="Arial"/>
          <w:szCs w:val="24"/>
        </w:rPr>
        <w:t>ordene (i) a la administración municipa</w:t>
      </w:r>
      <w:r w:rsidR="004048CE">
        <w:rPr>
          <w:rFonts w:ascii="Arial" w:hAnsi="Arial" w:cs="Arial"/>
          <w:szCs w:val="24"/>
        </w:rPr>
        <w:t xml:space="preserve">l expedir una nueva Resolución </w:t>
      </w:r>
      <w:r w:rsidR="00EA4FE6">
        <w:rPr>
          <w:rFonts w:ascii="Arial" w:hAnsi="Arial" w:cs="Arial"/>
          <w:szCs w:val="24"/>
        </w:rPr>
        <w:t>donde se le reconozca la calidad de trabajador oficial en el periodo que fue nombrado como mensajero; (ii) el reconocimiento y pago</w:t>
      </w:r>
      <w:r w:rsidR="00FE2F14">
        <w:rPr>
          <w:rFonts w:ascii="Arial" w:hAnsi="Arial" w:cs="Arial"/>
          <w:szCs w:val="24"/>
        </w:rPr>
        <w:t xml:space="preserve"> de la mesada 14 a partir del año 2006 junto con su indexación, intereses corrientes e intereses moratorios, de acuerdo a la convención colectiva.</w:t>
      </w:r>
    </w:p>
    <w:p w:rsidR="00047BEA" w:rsidRDefault="00047BEA" w:rsidP="00503298">
      <w:pPr>
        <w:spacing w:line="276" w:lineRule="auto"/>
        <w:jc w:val="both"/>
        <w:rPr>
          <w:rFonts w:ascii="Arial" w:hAnsi="Arial" w:cs="Arial"/>
          <w:szCs w:val="24"/>
        </w:rPr>
      </w:pPr>
    </w:p>
    <w:p w:rsidR="00F361DE"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4D1CD8">
        <w:rPr>
          <w:rFonts w:ascii="Arial" w:hAnsi="Arial" w:cs="Arial"/>
          <w:szCs w:val="24"/>
        </w:rPr>
        <w:t>mediante Decreto No.259 de 23-08-1984 fue nombrado como mensajero en la Secretaría de Obras Públicas del municipio de Pereira, sin embargo, se desempeñó como estaquero (obrero) en la comisión de topografía donde sólo trabajaban obreros afiliados al sindicato de trabajadores oficiales</w:t>
      </w:r>
      <w:r w:rsidR="008777A9">
        <w:rPr>
          <w:rFonts w:ascii="Arial" w:hAnsi="Arial" w:cs="Arial"/>
          <w:szCs w:val="24"/>
        </w:rPr>
        <w:t>, cumplía las mismas funciones y horarios</w:t>
      </w:r>
      <w:r w:rsidR="004D1CD8">
        <w:rPr>
          <w:rFonts w:ascii="Arial" w:hAnsi="Arial" w:cs="Arial"/>
          <w:szCs w:val="24"/>
        </w:rPr>
        <w:t>; (ii)</w:t>
      </w:r>
      <w:r w:rsidR="00C71260">
        <w:rPr>
          <w:rFonts w:ascii="Arial" w:hAnsi="Arial" w:cs="Arial"/>
          <w:szCs w:val="24"/>
        </w:rPr>
        <w:t xml:space="preserve"> en el mes de agosto de 1985 fue nombrado como obrero, según Decreto No.214 y siguió desempeñando las mismas funciones de estaquero en dicha comisión</w:t>
      </w:r>
      <w:r w:rsidR="004048CE">
        <w:rPr>
          <w:rFonts w:ascii="Arial" w:hAnsi="Arial" w:cs="Arial"/>
          <w:szCs w:val="24"/>
        </w:rPr>
        <w:t>,</w:t>
      </w:r>
      <w:r w:rsidR="00C71260">
        <w:rPr>
          <w:rFonts w:ascii="Arial" w:hAnsi="Arial" w:cs="Arial"/>
          <w:szCs w:val="24"/>
        </w:rPr>
        <w:t xml:space="preserve"> con los mismos compañeros</w:t>
      </w:r>
      <w:r w:rsidR="004048CE">
        <w:rPr>
          <w:rFonts w:ascii="Arial" w:hAnsi="Arial" w:cs="Arial"/>
          <w:szCs w:val="24"/>
        </w:rPr>
        <w:t>,</w:t>
      </w:r>
      <w:r w:rsidR="00C71260">
        <w:rPr>
          <w:rFonts w:ascii="Arial" w:hAnsi="Arial" w:cs="Arial"/>
          <w:szCs w:val="24"/>
        </w:rPr>
        <w:t xml:space="preserve"> </w:t>
      </w:r>
      <w:r w:rsidR="00C71260" w:rsidRPr="00C71260">
        <w:rPr>
          <w:rFonts w:ascii="Arial" w:hAnsi="Arial" w:cs="Arial"/>
          <w:szCs w:val="24"/>
        </w:rPr>
        <w:t>hasta julio de 1987,</w:t>
      </w:r>
      <w:r w:rsidR="00C71260">
        <w:rPr>
          <w:rFonts w:ascii="Arial" w:hAnsi="Arial" w:cs="Arial"/>
          <w:szCs w:val="24"/>
        </w:rPr>
        <w:t xml:space="preserve"> luego lo traslada</w:t>
      </w:r>
      <w:r w:rsidR="004048CE">
        <w:rPr>
          <w:rFonts w:ascii="Arial" w:hAnsi="Arial" w:cs="Arial"/>
          <w:szCs w:val="24"/>
        </w:rPr>
        <w:t>ro</w:t>
      </w:r>
      <w:r w:rsidR="00C71260">
        <w:rPr>
          <w:rFonts w:ascii="Arial" w:hAnsi="Arial" w:cs="Arial"/>
          <w:szCs w:val="24"/>
        </w:rPr>
        <w:t>n a la sección de vías de la misma secretaría</w:t>
      </w:r>
      <w:r w:rsidR="004048CE">
        <w:rPr>
          <w:rFonts w:ascii="Arial" w:hAnsi="Arial" w:cs="Arial"/>
          <w:szCs w:val="24"/>
        </w:rPr>
        <w:t>,</w:t>
      </w:r>
      <w:r w:rsidR="00C71260">
        <w:rPr>
          <w:rFonts w:ascii="Arial" w:hAnsi="Arial" w:cs="Arial"/>
          <w:szCs w:val="24"/>
        </w:rPr>
        <w:t xml:space="preserve"> donde </w:t>
      </w:r>
      <w:r w:rsidR="00E02240">
        <w:rPr>
          <w:rFonts w:ascii="Arial" w:hAnsi="Arial" w:cs="Arial"/>
          <w:szCs w:val="24"/>
        </w:rPr>
        <w:t>ejerció las mismas</w:t>
      </w:r>
      <w:r w:rsidR="009B4E88">
        <w:rPr>
          <w:rFonts w:ascii="Arial" w:hAnsi="Arial" w:cs="Arial"/>
          <w:szCs w:val="24"/>
        </w:rPr>
        <w:t xml:space="preserve"> funciones </w:t>
      </w:r>
      <w:r w:rsidR="00E02240">
        <w:rPr>
          <w:rFonts w:ascii="Arial" w:hAnsi="Arial" w:cs="Arial"/>
          <w:szCs w:val="24"/>
        </w:rPr>
        <w:t>de los obreros en la mantenimiento y sostenimiento de obras públicas</w:t>
      </w:r>
      <w:r w:rsidR="00F361DE">
        <w:rPr>
          <w:rFonts w:ascii="Arial" w:hAnsi="Arial" w:cs="Arial"/>
          <w:szCs w:val="24"/>
        </w:rPr>
        <w:t xml:space="preserve">; </w:t>
      </w:r>
      <w:r w:rsidR="000E3F9D">
        <w:rPr>
          <w:rFonts w:ascii="Arial" w:hAnsi="Arial" w:cs="Arial"/>
          <w:szCs w:val="24"/>
        </w:rPr>
        <w:t>(ii</w:t>
      </w:r>
      <w:r w:rsidR="00BE1E71">
        <w:rPr>
          <w:rFonts w:ascii="Arial" w:hAnsi="Arial" w:cs="Arial"/>
          <w:szCs w:val="24"/>
        </w:rPr>
        <w:t>i</w:t>
      </w:r>
      <w:r w:rsidR="000E3F9D">
        <w:rPr>
          <w:rFonts w:ascii="Arial" w:hAnsi="Arial" w:cs="Arial"/>
          <w:szCs w:val="24"/>
        </w:rPr>
        <w:t xml:space="preserve">) </w:t>
      </w:r>
      <w:r w:rsidR="00F361DE">
        <w:rPr>
          <w:rFonts w:ascii="Arial" w:hAnsi="Arial" w:cs="Arial"/>
          <w:szCs w:val="24"/>
        </w:rPr>
        <w:t>e</w:t>
      </w:r>
      <w:r w:rsidR="00BE1E71">
        <w:rPr>
          <w:rFonts w:ascii="Arial" w:hAnsi="Arial" w:cs="Arial"/>
          <w:szCs w:val="24"/>
        </w:rPr>
        <w:t>n el año 1985</w:t>
      </w:r>
      <w:r w:rsidR="00266691">
        <w:rPr>
          <w:rFonts w:ascii="Arial" w:hAnsi="Arial" w:cs="Arial"/>
          <w:szCs w:val="24"/>
        </w:rPr>
        <w:t>,</w:t>
      </w:r>
      <w:r w:rsidR="00BE1E71">
        <w:rPr>
          <w:rFonts w:ascii="Arial" w:hAnsi="Arial" w:cs="Arial"/>
          <w:szCs w:val="24"/>
        </w:rPr>
        <w:t xml:space="preserve"> se afilió al sindicato de trabajadores oficiales del municipio de Pereira</w:t>
      </w:r>
      <w:r w:rsidR="00F361DE">
        <w:rPr>
          <w:rFonts w:ascii="Arial" w:hAnsi="Arial" w:cs="Arial"/>
          <w:szCs w:val="24"/>
        </w:rPr>
        <w:t xml:space="preserve"> y por ende se benefició de la convención colectiva. </w:t>
      </w:r>
    </w:p>
    <w:p w:rsidR="00F361DE" w:rsidRDefault="00F361DE" w:rsidP="00503298">
      <w:pPr>
        <w:spacing w:line="276" w:lineRule="auto"/>
        <w:jc w:val="both"/>
        <w:rPr>
          <w:rFonts w:ascii="Arial" w:hAnsi="Arial" w:cs="Arial"/>
          <w:szCs w:val="24"/>
        </w:rPr>
      </w:pPr>
    </w:p>
    <w:p w:rsidR="002406BC" w:rsidRDefault="00BE1E71" w:rsidP="00503298">
      <w:pPr>
        <w:spacing w:line="276" w:lineRule="auto"/>
        <w:jc w:val="both"/>
        <w:rPr>
          <w:rFonts w:ascii="Arial" w:hAnsi="Arial" w:cs="Arial"/>
          <w:szCs w:val="24"/>
        </w:rPr>
      </w:pPr>
      <w:r>
        <w:rPr>
          <w:rFonts w:ascii="Arial" w:hAnsi="Arial" w:cs="Arial"/>
          <w:szCs w:val="24"/>
        </w:rPr>
        <w:t>(iv</w:t>
      </w:r>
      <w:r w:rsidR="002406BC">
        <w:rPr>
          <w:rFonts w:ascii="Arial" w:hAnsi="Arial" w:cs="Arial"/>
          <w:szCs w:val="24"/>
        </w:rPr>
        <w:t xml:space="preserve">) </w:t>
      </w:r>
      <w:r w:rsidR="00F361DE">
        <w:rPr>
          <w:rFonts w:ascii="Arial" w:hAnsi="Arial" w:cs="Arial"/>
          <w:szCs w:val="24"/>
        </w:rPr>
        <w:t>El 30-08-05 presentó su renuncia al</w:t>
      </w:r>
      <w:r w:rsidR="00427F55">
        <w:rPr>
          <w:rFonts w:ascii="Arial" w:hAnsi="Arial" w:cs="Arial"/>
          <w:szCs w:val="24"/>
        </w:rPr>
        <w:t xml:space="preserve"> cargo de con</w:t>
      </w:r>
      <w:r w:rsidR="003C1B99">
        <w:rPr>
          <w:rFonts w:ascii="Arial" w:hAnsi="Arial" w:cs="Arial"/>
          <w:szCs w:val="24"/>
        </w:rPr>
        <w:t xml:space="preserve">ductor de maquinaria pesada, </w:t>
      </w:r>
      <w:r w:rsidR="00266691">
        <w:rPr>
          <w:rFonts w:ascii="Arial" w:hAnsi="Arial" w:cs="Arial"/>
          <w:szCs w:val="24"/>
        </w:rPr>
        <w:t>por</w:t>
      </w:r>
      <w:r w:rsidR="00F361DE">
        <w:rPr>
          <w:rFonts w:ascii="Arial" w:hAnsi="Arial" w:cs="Arial"/>
          <w:szCs w:val="24"/>
        </w:rPr>
        <w:t xml:space="preserve"> cumplir con los requisitos de jubilación de la convención colectiva, estos es 20 años de servicio y </w:t>
      </w:r>
      <w:r w:rsidR="00266691">
        <w:rPr>
          <w:rFonts w:ascii="Arial" w:hAnsi="Arial" w:cs="Arial"/>
          <w:szCs w:val="24"/>
        </w:rPr>
        <w:t>el haber ingresado</w:t>
      </w:r>
      <w:r w:rsidR="00F361DE">
        <w:rPr>
          <w:rFonts w:ascii="Arial" w:hAnsi="Arial" w:cs="Arial"/>
          <w:szCs w:val="24"/>
        </w:rPr>
        <w:t xml:space="preserve"> antes del 01-01-1990; </w:t>
      </w:r>
      <w:r>
        <w:rPr>
          <w:rFonts w:ascii="Arial" w:hAnsi="Arial" w:cs="Arial"/>
          <w:szCs w:val="24"/>
        </w:rPr>
        <w:t>(</w:t>
      </w:r>
      <w:r w:rsidR="004F30B6">
        <w:rPr>
          <w:rFonts w:ascii="Arial" w:hAnsi="Arial" w:cs="Arial"/>
          <w:szCs w:val="24"/>
        </w:rPr>
        <w:t>v)</w:t>
      </w:r>
      <w:r w:rsidR="009B4E88">
        <w:rPr>
          <w:rFonts w:ascii="Arial" w:hAnsi="Arial" w:cs="Arial"/>
          <w:szCs w:val="24"/>
        </w:rPr>
        <w:t xml:space="preserve"> m</w:t>
      </w:r>
      <w:r w:rsidR="00266691">
        <w:rPr>
          <w:rFonts w:ascii="Arial" w:hAnsi="Arial" w:cs="Arial"/>
          <w:szCs w:val="24"/>
        </w:rPr>
        <w:t>ediante Resolución No.3319 de 26-09</w:t>
      </w:r>
      <w:r w:rsidR="009B4E88">
        <w:rPr>
          <w:rFonts w:ascii="Arial" w:hAnsi="Arial" w:cs="Arial"/>
          <w:szCs w:val="24"/>
        </w:rPr>
        <w:t>-2005 el municipio de Pereira le reconoció la pensión de jubilación, sin la mesada 14</w:t>
      </w:r>
      <w:r w:rsidR="008777A9">
        <w:rPr>
          <w:rFonts w:ascii="Arial" w:hAnsi="Arial" w:cs="Arial"/>
          <w:szCs w:val="24"/>
        </w:rPr>
        <w:t>,</w:t>
      </w:r>
      <w:r w:rsidR="009B4E88">
        <w:rPr>
          <w:rFonts w:ascii="Arial" w:hAnsi="Arial" w:cs="Arial"/>
          <w:szCs w:val="24"/>
        </w:rPr>
        <w:t xml:space="preserve"> al no ser nombrado como obrero desde agosto de 1985</w:t>
      </w:r>
      <w:r w:rsidR="008777A9">
        <w:rPr>
          <w:rFonts w:ascii="Arial" w:hAnsi="Arial" w:cs="Arial"/>
          <w:szCs w:val="24"/>
        </w:rPr>
        <w:t xml:space="preserve"> y al haberse producido el retiro en vigencia del acto legislativo 01 de 2005</w:t>
      </w:r>
      <w:r w:rsidR="004F30B6">
        <w:rPr>
          <w:rFonts w:ascii="Arial" w:hAnsi="Arial" w:cs="Arial"/>
          <w:szCs w:val="24"/>
        </w:rPr>
        <w:t>; (v</w:t>
      </w:r>
      <w:r>
        <w:rPr>
          <w:rFonts w:ascii="Arial" w:hAnsi="Arial" w:cs="Arial"/>
          <w:szCs w:val="24"/>
        </w:rPr>
        <w:t>i</w:t>
      </w:r>
      <w:r w:rsidR="004F30B6">
        <w:rPr>
          <w:rFonts w:ascii="Arial" w:hAnsi="Arial" w:cs="Arial"/>
          <w:szCs w:val="24"/>
        </w:rPr>
        <w:t xml:space="preserve">) </w:t>
      </w:r>
      <w:r w:rsidR="005C6FB5">
        <w:rPr>
          <w:rFonts w:ascii="Arial" w:hAnsi="Arial" w:cs="Arial"/>
          <w:szCs w:val="24"/>
        </w:rPr>
        <w:t xml:space="preserve">agrega </w:t>
      </w:r>
      <w:r w:rsidR="00512BF6">
        <w:rPr>
          <w:rFonts w:ascii="Arial" w:hAnsi="Arial" w:cs="Arial"/>
          <w:szCs w:val="24"/>
        </w:rPr>
        <w:t>que al 31-08-2005 ya tenía 21 años de servicio como obrero en vigencia del acto legislativo 01 de 2005.</w:t>
      </w:r>
    </w:p>
    <w:p w:rsidR="005C6FB5" w:rsidRDefault="005C6FB5" w:rsidP="00503298">
      <w:pPr>
        <w:spacing w:line="276" w:lineRule="auto"/>
        <w:jc w:val="both"/>
        <w:rPr>
          <w:rFonts w:ascii="Arial" w:hAnsi="Arial" w:cs="Arial"/>
          <w:szCs w:val="24"/>
        </w:rPr>
      </w:pPr>
    </w:p>
    <w:p w:rsidR="00EB43D8" w:rsidRDefault="00512BF6" w:rsidP="00A10068">
      <w:pPr>
        <w:spacing w:line="276" w:lineRule="auto"/>
        <w:jc w:val="both"/>
        <w:rPr>
          <w:rFonts w:ascii="Arial" w:hAnsi="Arial" w:cs="Arial"/>
          <w:szCs w:val="24"/>
        </w:rPr>
      </w:pPr>
      <w:r>
        <w:rPr>
          <w:rFonts w:ascii="Arial" w:hAnsi="Arial" w:cs="Arial"/>
          <w:b/>
          <w:szCs w:val="24"/>
        </w:rPr>
        <w:t>Municipio de Pereira</w:t>
      </w:r>
      <w:r w:rsidR="009E01EA">
        <w:rPr>
          <w:rFonts w:ascii="Arial" w:hAnsi="Arial" w:cs="Arial"/>
          <w:b/>
          <w:szCs w:val="24"/>
        </w:rPr>
        <w:t xml:space="preserve">. </w:t>
      </w:r>
      <w:r w:rsidR="00A03162">
        <w:rPr>
          <w:rFonts w:ascii="Arial" w:hAnsi="Arial" w:cs="Arial"/>
          <w:szCs w:val="24"/>
        </w:rPr>
        <w:t xml:space="preserve">Aceptó que el actor fue nombrado como mensajero </w:t>
      </w:r>
      <w:r w:rsidR="00427F55">
        <w:rPr>
          <w:rFonts w:ascii="Arial" w:hAnsi="Arial" w:cs="Arial"/>
          <w:szCs w:val="24"/>
        </w:rPr>
        <w:t>el 23-08-1984,</w:t>
      </w:r>
      <w:r w:rsidR="00A03162">
        <w:rPr>
          <w:rFonts w:ascii="Arial" w:hAnsi="Arial" w:cs="Arial"/>
          <w:szCs w:val="24"/>
        </w:rPr>
        <w:t xml:space="preserve"> como obr</w:t>
      </w:r>
      <w:r w:rsidR="00427F55">
        <w:rPr>
          <w:rFonts w:ascii="Arial" w:hAnsi="Arial" w:cs="Arial"/>
          <w:szCs w:val="24"/>
        </w:rPr>
        <w:t xml:space="preserve">ero en el mes de agosto de 1985, que estuvo en la comisión de </w:t>
      </w:r>
      <w:r w:rsidR="00427F55">
        <w:rPr>
          <w:rFonts w:ascii="Arial" w:hAnsi="Arial" w:cs="Arial"/>
          <w:szCs w:val="24"/>
        </w:rPr>
        <w:lastRenderedPageBreak/>
        <w:t>topografía hasta julio de 1987, luego fue trasladado a la sección de vías, la afiliación al sindicato</w:t>
      </w:r>
      <w:r w:rsidR="006F2CB2">
        <w:rPr>
          <w:rFonts w:ascii="Arial" w:hAnsi="Arial" w:cs="Arial"/>
          <w:szCs w:val="24"/>
        </w:rPr>
        <w:t>, el cargo de conductor de maquinaria pesa</w:t>
      </w:r>
      <w:r w:rsidR="00D378DD">
        <w:rPr>
          <w:rFonts w:ascii="Arial" w:hAnsi="Arial" w:cs="Arial"/>
          <w:szCs w:val="24"/>
        </w:rPr>
        <w:t>da</w:t>
      </w:r>
      <w:r w:rsidR="006F2CB2">
        <w:rPr>
          <w:rFonts w:ascii="Arial" w:hAnsi="Arial" w:cs="Arial"/>
          <w:szCs w:val="24"/>
        </w:rPr>
        <w:t xml:space="preserve"> al momento de la finalización del vínculo laboral, </w:t>
      </w:r>
      <w:r w:rsidR="000A3483">
        <w:rPr>
          <w:rFonts w:ascii="Arial" w:hAnsi="Arial" w:cs="Arial"/>
          <w:szCs w:val="24"/>
        </w:rPr>
        <w:t>su renuncia, la pensión de jubilación y la negativa de la mesada 14.</w:t>
      </w:r>
      <w:r w:rsidR="00D378DD">
        <w:rPr>
          <w:rFonts w:ascii="Arial" w:hAnsi="Arial" w:cs="Arial"/>
          <w:szCs w:val="24"/>
        </w:rPr>
        <w:t xml:space="preserve"> </w:t>
      </w:r>
      <w:r w:rsidR="00A03162" w:rsidRPr="00A03162">
        <w:rPr>
          <w:rFonts w:ascii="Arial" w:hAnsi="Arial" w:cs="Arial"/>
          <w:szCs w:val="24"/>
        </w:rPr>
        <w:t>N</w:t>
      </w:r>
      <w:r w:rsidR="001D4F23">
        <w:rPr>
          <w:rFonts w:ascii="Arial" w:hAnsi="Arial" w:cs="Arial"/>
          <w:szCs w:val="24"/>
        </w:rPr>
        <w:t xml:space="preserve">egó la </w:t>
      </w:r>
      <w:r w:rsidR="00D378DD">
        <w:rPr>
          <w:rFonts w:ascii="Arial" w:hAnsi="Arial" w:cs="Arial"/>
          <w:szCs w:val="24"/>
        </w:rPr>
        <w:t>labor de estaquero (obrero) desde el 23-08-1984 y el 15-08-1985, teniendo en cuenta que su cargo fue el de mensajero adscrito a la Secretaría de Obras</w:t>
      </w:r>
      <w:r w:rsidR="00946AFE">
        <w:rPr>
          <w:rFonts w:ascii="Arial" w:hAnsi="Arial" w:cs="Arial"/>
          <w:szCs w:val="24"/>
        </w:rPr>
        <w:t xml:space="preserve">, asimismo que las labores de la comisión de topografía hayan sido desarrolladas por trabajadores oficiales, las funciones que desarrolló a partir del nombramiento con obrero, el fundamento de la negativa de la mesada 14 </w:t>
      </w:r>
      <w:r w:rsidR="00072EB7">
        <w:rPr>
          <w:rFonts w:ascii="Arial" w:hAnsi="Arial" w:cs="Arial"/>
          <w:szCs w:val="24"/>
        </w:rPr>
        <w:t>por cuanto su derecho a la pensión se causó el 16-08-2005 fecha posterior a la vigencia del acto legislativo, 22-07-2005.</w:t>
      </w:r>
    </w:p>
    <w:p w:rsidR="00D378DD" w:rsidRPr="00911B87" w:rsidRDefault="00D378DD" w:rsidP="00A10068">
      <w:pPr>
        <w:spacing w:line="276" w:lineRule="auto"/>
        <w:jc w:val="both"/>
        <w:rPr>
          <w:rFonts w:ascii="Arial" w:hAnsi="Arial" w:cs="Arial"/>
          <w:szCs w:val="24"/>
          <w:highlight w:val="yellow"/>
        </w:rPr>
      </w:pPr>
    </w:p>
    <w:p w:rsidR="00B1139C" w:rsidRDefault="003F0DFB" w:rsidP="00A10068">
      <w:pPr>
        <w:spacing w:line="276" w:lineRule="auto"/>
        <w:jc w:val="both"/>
        <w:rPr>
          <w:rFonts w:ascii="Arial" w:hAnsi="Arial" w:cs="Arial"/>
          <w:szCs w:val="24"/>
        </w:rPr>
      </w:pPr>
      <w:r w:rsidRPr="007F4C07">
        <w:rPr>
          <w:rFonts w:ascii="Arial" w:hAnsi="Arial" w:cs="Arial"/>
          <w:szCs w:val="24"/>
        </w:rPr>
        <w:t>F</w:t>
      </w:r>
      <w:r w:rsidR="00982521" w:rsidRPr="007F4C07">
        <w:rPr>
          <w:rFonts w:ascii="Arial" w:hAnsi="Arial" w:cs="Arial"/>
          <w:szCs w:val="24"/>
        </w:rPr>
        <w:t>rente a las pretensiones</w:t>
      </w:r>
      <w:r w:rsidR="00072EB7">
        <w:rPr>
          <w:rFonts w:ascii="Arial" w:hAnsi="Arial" w:cs="Arial"/>
          <w:szCs w:val="24"/>
        </w:rPr>
        <w:t xml:space="preserve"> se opuso y</w:t>
      </w:r>
      <w:r w:rsidR="00115A3C" w:rsidRPr="007F4C07">
        <w:rPr>
          <w:rFonts w:ascii="Arial" w:hAnsi="Arial" w:cs="Arial"/>
          <w:szCs w:val="24"/>
        </w:rPr>
        <w:t xml:space="preserve"> </w:t>
      </w:r>
      <w:r w:rsidR="00A10068" w:rsidRPr="007F4C07">
        <w:rPr>
          <w:rFonts w:ascii="Arial" w:hAnsi="Arial" w:cs="Arial"/>
          <w:szCs w:val="24"/>
        </w:rPr>
        <w:t>prop</w:t>
      </w:r>
      <w:r w:rsidR="00982521" w:rsidRPr="007F4C07">
        <w:rPr>
          <w:rFonts w:ascii="Arial" w:hAnsi="Arial" w:cs="Arial"/>
          <w:szCs w:val="24"/>
        </w:rPr>
        <w:t xml:space="preserve">uso </w:t>
      </w:r>
      <w:r w:rsidR="004B78CC">
        <w:rPr>
          <w:rFonts w:ascii="Arial" w:hAnsi="Arial" w:cs="Arial"/>
          <w:szCs w:val="24"/>
        </w:rPr>
        <w:t xml:space="preserve">las </w:t>
      </w:r>
      <w:r w:rsidR="00A10068" w:rsidRPr="007F4C07">
        <w:rPr>
          <w:rFonts w:ascii="Arial" w:hAnsi="Arial" w:cs="Arial"/>
          <w:szCs w:val="24"/>
        </w:rPr>
        <w:t>excepciones</w:t>
      </w:r>
      <w:r w:rsidR="00072EB7">
        <w:rPr>
          <w:rFonts w:ascii="Arial" w:hAnsi="Arial" w:cs="Arial"/>
          <w:szCs w:val="24"/>
        </w:rPr>
        <w:t xml:space="preserve"> que denominó “inepta demanda</w:t>
      </w:r>
      <w:r w:rsidR="004B78CC">
        <w:rPr>
          <w:rFonts w:ascii="Arial" w:hAnsi="Arial" w:cs="Arial"/>
          <w:szCs w:val="24"/>
        </w:rPr>
        <w:t xml:space="preserve">”, “inexistencia de </w:t>
      </w:r>
      <w:r w:rsidR="00072EB7">
        <w:rPr>
          <w:rFonts w:ascii="Arial" w:hAnsi="Arial" w:cs="Arial"/>
          <w:szCs w:val="24"/>
        </w:rPr>
        <w:t>los hechos que fundan la pretensión</w:t>
      </w:r>
      <w:r w:rsidR="004B78CC">
        <w:rPr>
          <w:rFonts w:ascii="Arial" w:hAnsi="Arial" w:cs="Arial"/>
          <w:szCs w:val="24"/>
        </w:rPr>
        <w:t>”, “</w:t>
      </w:r>
      <w:r w:rsidR="00072EB7">
        <w:rPr>
          <w:rFonts w:ascii="Arial" w:hAnsi="Arial" w:cs="Arial"/>
          <w:szCs w:val="24"/>
        </w:rPr>
        <w:t>buena fe del demandado y mala fe del demandante</w:t>
      </w:r>
      <w:r w:rsidR="004B78CC">
        <w:rPr>
          <w:rFonts w:ascii="Arial" w:hAnsi="Arial" w:cs="Arial"/>
          <w:szCs w:val="24"/>
        </w:rPr>
        <w:t xml:space="preserve">”, </w:t>
      </w:r>
      <w:r w:rsidR="00072EB7">
        <w:rPr>
          <w:rFonts w:ascii="Arial" w:hAnsi="Arial" w:cs="Arial"/>
          <w:szCs w:val="24"/>
        </w:rPr>
        <w:t>“enriquecimiento sin justa causa</w:t>
      </w:r>
      <w:r w:rsidR="004B78CC">
        <w:rPr>
          <w:rFonts w:ascii="Arial" w:hAnsi="Arial" w:cs="Arial"/>
          <w:szCs w:val="24"/>
        </w:rPr>
        <w:t>” y “</w:t>
      </w:r>
      <w:r w:rsidR="00072EB7">
        <w:rPr>
          <w:rFonts w:ascii="Arial" w:hAnsi="Arial" w:cs="Arial"/>
          <w:szCs w:val="24"/>
        </w:rPr>
        <w:t>cobro de lo no debido</w:t>
      </w:r>
      <w:r w:rsidR="004B78CC">
        <w:rPr>
          <w:rFonts w:ascii="Arial" w:hAnsi="Arial" w:cs="Arial"/>
          <w:szCs w:val="24"/>
        </w:rPr>
        <w:t>”</w:t>
      </w:r>
      <w:r w:rsidR="00EB43D8" w:rsidRPr="007F4C07">
        <w:rPr>
          <w:rFonts w:ascii="Arial" w:hAnsi="Arial" w:cs="Arial"/>
          <w:szCs w:val="24"/>
        </w:rPr>
        <w:t>.</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067C0A" w:rsidRDefault="00226D5F" w:rsidP="001A4B0B">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333B2D">
        <w:rPr>
          <w:rFonts w:ascii="Arial" w:hAnsi="Arial" w:cs="Arial"/>
          <w:color w:val="000000"/>
          <w:szCs w:val="24"/>
          <w:lang w:eastAsia="es-CO"/>
        </w:rPr>
        <w:t xml:space="preserve"> </w:t>
      </w:r>
      <w:r w:rsidR="002F594C">
        <w:rPr>
          <w:rFonts w:ascii="Arial" w:hAnsi="Arial" w:cs="Arial"/>
          <w:color w:val="000000"/>
          <w:szCs w:val="24"/>
          <w:lang w:eastAsia="es-CO"/>
        </w:rPr>
        <w:t>Segundo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333B2D">
        <w:rPr>
          <w:rFonts w:ascii="Arial" w:hAnsi="Arial" w:cs="Arial"/>
          <w:color w:val="000000"/>
          <w:szCs w:val="24"/>
          <w:lang w:eastAsia="es-CO"/>
        </w:rPr>
        <w:t xml:space="preserve">Pereira declaró </w:t>
      </w:r>
      <w:r w:rsidR="002F594C">
        <w:rPr>
          <w:rFonts w:ascii="Arial" w:hAnsi="Arial" w:cs="Arial"/>
          <w:color w:val="000000"/>
          <w:szCs w:val="24"/>
          <w:lang w:eastAsia="es-CO"/>
        </w:rPr>
        <w:t>que dentro del periodo comprendido entre el 23-08-1984 al 23-08-1985 existió un contrato de trabajo entre el actor y la demandada como trabajador oficial y que cumplió los 20 años de servicios el 23-08-2004,</w:t>
      </w:r>
      <w:r w:rsidR="00333B2D">
        <w:rPr>
          <w:rFonts w:ascii="Arial" w:hAnsi="Arial" w:cs="Arial"/>
          <w:color w:val="000000"/>
          <w:szCs w:val="24"/>
          <w:lang w:eastAsia="es-CO"/>
        </w:rPr>
        <w:t xml:space="preserve"> en consecuencia </w:t>
      </w:r>
      <w:r w:rsidR="002F594C">
        <w:rPr>
          <w:rFonts w:ascii="Arial" w:hAnsi="Arial" w:cs="Arial"/>
          <w:color w:val="000000"/>
          <w:szCs w:val="24"/>
          <w:lang w:eastAsia="es-CO"/>
        </w:rPr>
        <w:t xml:space="preserve">condenó </w:t>
      </w:r>
      <w:r w:rsidR="009D5C23">
        <w:rPr>
          <w:rFonts w:ascii="Arial" w:hAnsi="Arial" w:cs="Arial"/>
          <w:color w:val="000000"/>
          <w:szCs w:val="24"/>
          <w:lang w:eastAsia="es-CO"/>
        </w:rPr>
        <w:t>al demandado a reconocer y pagar la mesada pensional adicional de junio de cada anualidad o mesada 14 a partir del 01-09-2005</w:t>
      </w:r>
      <w:r w:rsidR="006E5811">
        <w:rPr>
          <w:rFonts w:ascii="Arial" w:hAnsi="Arial" w:cs="Arial"/>
          <w:color w:val="000000"/>
          <w:szCs w:val="24"/>
          <w:lang w:eastAsia="es-CO"/>
        </w:rPr>
        <w:t xml:space="preserve"> en cuantía equivalente a la mesada pensional 13 cancelada.</w:t>
      </w:r>
    </w:p>
    <w:p w:rsidR="00047BEA" w:rsidRDefault="00047BEA" w:rsidP="00026BC6">
      <w:pPr>
        <w:spacing w:line="276" w:lineRule="auto"/>
        <w:jc w:val="both"/>
        <w:rPr>
          <w:rFonts w:ascii="Arial" w:hAnsi="Arial" w:cs="Arial"/>
          <w:color w:val="000000"/>
          <w:szCs w:val="24"/>
          <w:lang w:eastAsia="es-CO"/>
        </w:rPr>
      </w:pPr>
    </w:p>
    <w:p w:rsidR="00144014" w:rsidRDefault="006E5811"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expresó</w:t>
      </w:r>
      <w:r w:rsidR="0093763D">
        <w:rPr>
          <w:rFonts w:ascii="Arial" w:hAnsi="Arial" w:cs="Arial"/>
          <w:color w:val="000000"/>
          <w:szCs w:val="24"/>
          <w:lang w:eastAsia="es-CO"/>
        </w:rPr>
        <w:t xml:space="preserve"> que </w:t>
      </w:r>
      <w:r w:rsidR="00CD1ACE">
        <w:rPr>
          <w:rFonts w:ascii="Arial" w:hAnsi="Arial" w:cs="Arial"/>
          <w:color w:val="000000"/>
          <w:szCs w:val="24"/>
          <w:lang w:eastAsia="es-CO"/>
        </w:rPr>
        <w:t>al ser el demandado un ente territorial, se debe obse</w:t>
      </w:r>
      <w:r w:rsidR="0026370D">
        <w:rPr>
          <w:rFonts w:ascii="Arial" w:hAnsi="Arial" w:cs="Arial"/>
          <w:color w:val="000000"/>
          <w:szCs w:val="24"/>
          <w:lang w:eastAsia="es-CO"/>
        </w:rPr>
        <w:t xml:space="preserve">rvar los </w:t>
      </w:r>
      <w:r w:rsidR="00CD1ACE">
        <w:rPr>
          <w:rFonts w:ascii="Arial" w:hAnsi="Arial" w:cs="Arial"/>
          <w:color w:val="000000"/>
          <w:szCs w:val="24"/>
          <w:lang w:eastAsia="es-CO"/>
        </w:rPr>
        <w:t>artículo</w:t>
      </w:r>
      <w:r w:rsidR="0026370D">
        <w:rPr>
          <w:rFonts w:ascii="Arial" w:hAnsi="Arial" w:cs="Arial"/>
          <w:color w:val="000000"/>
          <w:szCs w:val="24"/>
          <w:lang w:eastAsia="es-CO"/>
        </w:rPr>
        <w:t>s</w:t>
      </w:r>
      <w:r w:rsidR="00CD1ACE">
        <w:rPr>
          <w:rFonts w:ascii="Arial" w:hAnsi="Arial" w:cs="Arial"/>
          <w:color w:val="000000"/>
          <w:szCs w:val="24"/>
          <w:lang w:eastAsia="es-CO"/>
        </w:rPr>
        <w:t xml:space="preserve"> 42 de la Ley 11</w:t>
      </w:r>
      <w:r w:rsidR="0026370D">
        <w:rPr>
          <w:rFonts w:ascii="Arial" w:hAnsi="Arial" w:cs="Arial"/>
          <w:color w:val="000000"/>
          <w:szCs w:val="24"/>
          <w:lang w:eastAsia="es-CO"/>
        </w:rPr>
        <w:t xml:space="preserve"> de 19</w:t>
      </w:r>
      <w:r w:rsidR="00CD1ACE">
        <w:rPr>
          <w:rFonts w:ascii="Arial" w:hAnsi="Arial" w:cs="Arial"/>
          <w:color w:val="000000"/>
          <w:szCs w:val="24"/>
          <w:lang w:eastAsia="es-CO"/>
        </w:rPr>
        <w:t>86</w:t>
      </w:r>
      <w:r w:rsidR="0026370D">
        <w:rPr>
          <w:rFonts w:ascii="Arial" w:hAnsi="Arial" w:cs="Arial"/>
          <w:color w:val="000000"/>
          <w:szCs w:val="24"/>
          <w:lang w:eastAsia="es-CO"/>
        </w:rPr>
        <w:t xml:space="preserve"> y el 292 del Decreto 1313 de 1986, según los cuales los servidores municipales son servidores públicos, sin embargo, los trabajadores de la construcción y sostenimiento de obras públicas son trabajadores oficiales, calidad que debe acreditarla quien la alega</w:t>
      </w:r>
      <w:r w:rsidR="00144014">
        <w:rPr>
          <w:rFonts w:ascii="Arial" w:hAnsi="Arial" w:cs="Arial"/>
          <w:color w:val="000000"/>
          <w:szCs w:val="24"/>
          <w:lang w:eastAsia="es-CO"/>
        </w:rPr>
        <w:t xml:space="preserve">, </w:t>
      </w:r>
      <w:r w:rsidR="0026370D">
        <w:rPr>
          <w:rFonts w:ascii="Arial" w:hAnsi="Arial" w:cs="Arial"/>
          <w:color w:val="000000"/>
          <w:szCs w:val="24"/>
          <w:lang w:eastAsia="es-CO"/>
        </w:rPr>
        <w:t>l</w:t>
      </w:r>
      <w:r w:rsidR="00144014">
        <w:rPr>
          <w:rFonts w:ascii="Arial" w:hAnsi="Arial" w:cs="Arial"/>
          <w:color w:val="000000"/>
          <w:szCs w:val="24"/>
          <w:lang w:eastAsia="es-CO"/>
        </w:rPr>
        <w:t>a</w:t>
      </w:r>
      <w:r w:rsidR="0026370D">
        <w:rPr>
          <w:rFonts w:ascii="Arial" w:hAnsi="Arial" w:cs="Arial"/>
          <w:color w:val="000000"/>
          <w:szCs w:val="24"/>
          <w:lang w:eastAsia="es-CO"/>
        </w:rPr>
        <w:t xml:space="preserve"> que probó </w:t>
      </w:r>
      <w:r w:rsidR="00144014">
        <w:rPr>
          <w:rFonts w:ascii="Arial" w:hAnsi="Arial" w:cs="Arial"/>
          <w:color w:val="000000"/>
          <w:szCs w:val="24"/>
          <w:lang w:eastAsia="es-CO"/>
        </w:rPr>
        <w:t xml:space="preserve">el actor </w:t>
      </w:r>
      <w:r w:rsidR="0026370D">
        <w:rPr>
          <w:rFonts w:ascii="Arial" w:hAnsi="Arial" w:cs="Arial"/>
          <w:color w:val="000000"/>
          <w:szCs w:val="24"/>
          <w:lang w:eastAsia="es-CO"/>
        </w:rPr>
        <w:t>con los testigos Carlos Enrique Torres Jaramillo y Orlando Quintero Vallejo</w:t>
      </w:r>
      <w:r w:rsidR="00144014">
        <w:rPr>
          <w:rFonts w:ascii="Arial" w:hAnsi="Arial" w:cs="Arial"/>
          <w:color w:val="000000"/>
          <w:szCs w:val="24"/>
          <w:lang w:eastAsia="es-CO"/>
        </w:rPr>
        <w:t xml:space="preserve">, </w:t>
      </w:r>
      <w:r w:rsidR="00451A0F">
        <w:rPr>
          <w:rFonts w:ascii="Arial" w:hAnsi="Arial" w:cs="Arial"/>
          <w:color w:val="000000"/>
          <w:szCs w:val="24"/>
          <w:lang w:eastAsia="es-CO"/>
        </w:rPr>
        <w:t xml:space="preserve">el primero </w:t>
      </w:r>
      <w:r w:rsidR="00144014">
        <w:rPr>
          <w:rFonts w:ascii="Arial" w:hAnsi="Arial" w:cs="Arial"/>
          <w:color w:val="000000"/>
          <w:szCs w:val="24"/>
          <w:lang w:eastAsia="es-CO"/>
        </w:rPr>
        <w:t xml:space="preserve">trabajador </w:t>
      </w:r>
      <w:r w:rsidR="00451A0F">
        <w:rPr>
          <w:rFonts w:ascii="Arial" w:hAnsi="Arial" w:cs="Arial"/>
          <w:color w:val="000000"/>
          <w:szCs w:val="24"/>
          <w:lang w:eastAsia="es-CO"/>
        </w:rPr>
        <w:t>oficial desde 1962 y el segundo, topógrafo</w:t>
      </w:r>
      <w:r w:rsidR="00144014">
        <w:rPr>
          <w:rFonts w:ascii="Arial" w:hAnsi="Arial" w:cs="Arial"/>
          <w:color w:val="000000"/>
          <w:szCs w:val="24"/>
          <w:lang w:eastAsia="es-CO"/>
        </w:rPr>
        <w:t xml:space="preserve"> del municipio de Pereira, desde 1980 </w:t>
      </w:r>
      <w:r w:rsidR="00451A0F">
        <w:rPr>
          <w:rFonts w:ascii="Arial" w:hAnsi="Arial" w:cs="Arial"/>
          <w:color w:val="000000"/>
          <w:szCs w:val="24"/>
          <w:lang w:eastAsia="es-CO"/>
        </w:rPr>
        <w:t>hasta el 2</w:t>
      </w:r>
      <w:r w:rsidR="00A16748">
        <w:rPr>
          <w:rFonts w:ascii="Arial" w:hAnsi="Arial" w:cs="Arial"/>
          <w:color w:val="000000"/>
          <w:szCs w:val="24"/>
          <w:lang w:eastAsia="es-CO"/>
        </w:rPr>
        <w:t>015 y jefe inmediato del actor</w:t>
      </w:r>
      <w:r w:rsidR="002834C6">
        <w:rPr>
          <w:rFonts w:ascii="Arial" w:hAnsi="Arial" w:cs="Arial"/>
          <w:color w:val="000000"/>
          <w:szCs w:val="24"/>
          <w:lang w:eastAsia="es-CO"/>
        </w:rPr>
        <w:t>,</w:t>
      </w:r>
      <w:r w:rsidR="00A16748">
        <w:rPr>
          <w:rFonts w:ascii="Arial" w:hAnsi="Arial" w:cs="Arial"/>
          <w:color w:val="000000"/>
          <w:szCs w:val="24"/>
          <w:lang w:eastAsia="es-CO"/>
        </w:rPr>
        <w:t xml:space="preserve"> quienes manifestaron que el señor Ossa Rúa cumplió la labor de estaquero en la comisión de topógrafos </w:t>
      </w:r>
      <w:r w:rsidR="002834C6">
        <w:rPr>
          <w:rFonts w:ascii="Arial" w:hAnsi="Arial" w:cs="Arial"/>
          <w:color w:val="000000"/>
          <w:szCs w:val="24"/>
          <w:lang w:eastAsia="es-CO"/>
        </w:rPr>
        <w:t>del municipio de Pereira</w:t>
      </w:r>
      <w:r w:rsidR="00A16748">
        <w:rPr>
          <w:rFonts w:ascii="Arial" w:hAnsi="Arial" w:cs="Arial"/>
          <w:color w:val="000000"/>
          <w:szCs w:val="24"/>
          <w:lang w:eastAsia="es-CO"/>
        </w:rPr>
        <w:t xml:space="preserve"> </w:t>
      </w:r>
      <w:r w:rsidR="002834C6">
        <w:rPr>
          <w:rFonts w:ascii="Arial" w:hAnsi="Arial" w:cs="Arial"/>
          <w:color w:val="000000"/>
          <w:szCs w:val="24"/>
          <w:lang w:eastAsia="es-CO"/>
        </w:rPr>
        <w:t>a pesar de haber sido nombrado como mensajero.</w:t>
      </w:r>
    </w:p>
    <w:p w:rsidR="002834C6" w:rsidRDefault="002834C6" w:rsidP="00026BC6">
      <w:pPr>
        <w:spacing w:line="276" w:lineRule="auto"/>
        <w:jc w:val="both"/>
        <w:rPr>
          <w:rFonts w:ascii="Arial" w:hAnsi="Arial" w:cs="Arial"/>
          <w:color w:val="000000"/>
          <w:szCs w:val="24"/>
          <w:lang w:eastAsia="es-CO"/>
        </w:rPr>
      </w:pPr>
    </w:p>
    <w:p w:rsidR="002834C6" w:rsidRDefault="002834C6"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Por lo anterior concluyó que en virtud de la naturaleza de la entidad, de las funciones realizadas</w:t>
      </w:r>
      <w:r w:rsidR="009D706B">
        <w:rPr>
          <w:rFonts w:ascii="Arial" w:hAnsi="Arial" w:cs="Arial"/>
          <w:color w:val="000000"/>
          <w:szCs w:val="24"/>
          <w:lang w:eastAsia="es-CO"/>
        </w:rPr>
        <w:t xml:space="preserve"> por el demandante relacionadas con</w:t>
      </w:r>
      <w:r w:rsidR="00B710CF">
        <w:rPr>
          <w:rFonts w:ascii="Arial" w:hAnsi="Arial" w:cs="Arial"/>
          <w:color w:val="000000"/>
          <w:szCs w:val="24"/>
          <w:lang w:eastAsia="es-CO"/>
        </w:rPr>
        <w:t xml:space="preserve"> construcción, mantenimiento y sostenimiento de</w:t>
      </w:r>
      <w:r w:rsidR="009D706B">
        <w:rPr>
          <w:rFonts w:ascii="Arial" w:hAnsi="Arial" w:cs="Arial"/>
          <w:color w:val="000000"/>
          <w:szCs w:val="24"/>
          <w:lang w:eastAsia="es-CO"/>
        </w:rPr>
        <w:t xml:space="preserve"> obras públicas y en aplicación del principio de la supremacía de la realidad, el actor ostentó la calidad de trabajador oficial</w:t>
      </w:r>
      <w:r w:rsidR="00482E6F">
        <w:rPr>
          <w:rFonts w:ascii="Arial" w:hAnsi="Arial" w:cs="Arial"/>
          <w:color w:val="000000"/>
          <w:szCs w:val="24"/>
          <w:lang w:eastAsia="es-CO"/>
        </w:rPr>
        <w:t xml:space="preserve"> desde el 23-08-1984 hasta el 31-08-2005</w:t>
      </w:r>
      <w:r w:rsidR="003C1B99">
        <w:rPr>
          <w:rFonts w:ascii="Arial" w:hAnsi="Arial" w:cs="Arial"/>
          <w:color w:val="000000"/>
          <w:szCs w:val="24"/>
          <w:lang w:eastAsia="es-CO"/>
        </w:rPr>
        <w:t>;</w:t>
      </w:r>
      <w:r w:rsidR="005D3173">
        <w:rPr>
          <w:rFonts w:ascii="Arial" w:hAnsi="Arial" w:cs="Arial"/>
          <w:color w:val="000000"/>
          <w:szCs w:val="24"/>
          <w:lang w:eastAsia="es-CO"/>
        </w:rPr>
        <w:t xml:space="preserve"> asimismo que era sindicalizado,</w:t>
      </w:r>
      <w:r w:rsidR="0066503A">
        <w:rPr>
          <w:rFonts w:ascii="Arial" w:hAnsi="Arial" w:cs="Arial"/>
          <w:color w:val="000000"/>
          <w:szCs w:val="24"/>
          <w:lang w:eastAsia="es-CO"/>
        </w:rPr>
        <w:t xml:space="preserve"> por ende</w:t>
      </w:r>
      <w:r w:rsidR="003C1B99">
        <w:rPr>
          <w:rFonts w:ascii="Arial" w:hAnsi="Arial" w:cs="Arial"/>
          <w:color w:val="000000"/>
          <w:szCs w:val="24"/>
          <w:lang w:eastAsia="es-CO"/>
        </w:rPr>
        <w:t>,</w:t>
      </w:r>
      <w:r w:rsidR="0066503A">
        <w:rPr>
          <w:rFonts w:ascii="Arial" w:hAnsi="Arial" w:cs="Arial"/>
          <w:color w:val="000000"/>
          <w:szCs w:val="24"/>
          <w:lang w:eastAsia="es-CO"/>
        </w:rPr>
        <w:t xml:space="preserve"> le cobijaba la convención colectiva que había suscrito d</w:t>
      </w:r>
      <w:r w:rsidR="005D3173">
        <w:rPr>
          <w:rFonts w:ascii="Arial" w:hAnsi="Arial" w:cs="Arial"/>
          <w:color w:val="000000"/>
          <w:szCs w:val="24"/>
          <w:lang w:eastAsia="es-CO"/>
        </w:rPr>
        <w:t>icho sindicato con el municipio y podía pensionarse bajo los postulados de la convenci</w:t>
      </w:r>
      <w:r w:rsidR="00482E6F">
        <w:rPr>
          <w:rFonts w:ascii="Arial" w:hAnsi="Arial" w:cs="Arial"/>
          <w:color w:val="000000"/>
          <w:szCs w:val="24"/>
          <w:lang w:eastAsia="es-CO"/>
        </w:rPr>
        <w:t>ón prenombrada</w:t>
      </w:r>
      <w:r w:rsidR="003C1B99">
        <w:rPr>
          <w:rFonts w:ascii="Arial" w:hAnsi="Arial" w:cs="Arial"/>
          <w:color w:val="000000"/>
          <w:szCs w:val="24"/>
          <w:lang w:eastAsia="es-CO"/>
        </w:rPr>
        <w:t>,</w:t>
      </w:r>
      <w:r w:rsidR="00482E6F">
        <w:rPr>
          <w:rFonts w:ascii="Arial" w:hAnsi="Arial" w:cs="Arial"/>
          <w:color w:val="000000"/>
          <w:szCs w:val="24"/>
          <w:lang w:eastAsia="es-CO"/>
        </w:rPr>
        <w:t xml:space="preserve"> al haber cumplido 20 años de servicios el 23-08-2004, fecha anterior al acto legislativo 01 de 2005, lo que lo hac</w:t>
      </w:r>
      <w:r w:rsidR="00B5547B">
        <w:rPr>
          <w:rFonts w:ascii="Arial" w:hAnsi="Arial" w:cs="Arial"/>
          <w:color w:val="000000"/>
          <w:szCs w:val="24"/>
          <w:lang w:eastAsia="es-CO"/>
        </w:rPr>
        <w:t xml:space="preserve">ía merecedor de la mesada 14 desde la fecha </w:t>
      </w:r>
      <w:r w:rsidR="00B5547B">
        <w:rPr>
          <w:rFonts w:ascii="Arial" w:hAnsi="Arial" w:cs="Arial"/>
          <w:color w:val="000000"/>
          <w:szCs w:val="24"/>
          <w:lang w:eastAsia="es-CO"/>
        </w:rPr>
        <w:lastRenderedPageBreak/>
        <w:t>del reconocimiento de la pensión de jubilación</w:t>
      </w:r>
      <w:r w:rsidR="00A14417">
        <w:rPr>
          <w:rFonts w:ascii="Arial" w:hAnsi="Arial" w:cs="Arial"/>
          <w:color w:val="000000"/>
          <w:szCs w:val="24"/>
          <w:lang w:eastAsia="es-CO"/>
        </w:rPr>
        <w:t xml:space="preserve"> convencional</w:t>
      </w:r>
      <w:r w:rsidR="00B5547B">
        <w:rPr>
          <w:rFonts w:ascii="Arial" w:hAnsi="Arial" w:cs="Arial"/>
          <w:color w:val="000000"/>
          <w:szCs w:val="24"/>
          <w:lang w:eastAsia="es-CO"/>
        </w:rPr>
        <w:t xml:space="preserve"> </w:t>
      </w:r>
      <w:r w:rsidR="00266691">
        <w:rPr>
          <w:rFonts w:ascii="Arial" w:hAnsi="Arial" w:cs="Arial"/>
          <w:color w:val="000000"/>
          <w:szCs w:val="24"/>
          <w:lang w:eastAsia="es-CO"/>
        </w:rPr>
        <w:t xml:space="preserve">debidamente indexada, </w:t>
      </w:r>
      <w:r w:rsidR="00B5547B">
        <w:rPr>
          <w:rFonts w:ascii="Arial" w:hAnsi="Arial" w:cs="Arial"/>
          <w:color w:val="000000"/>
          <w:szCs w:val="24"/>
          <w:lang w:eastAsia="es-CO"/>
        </w:rPr>
        <w:t xml:space="preserve">al no haberse </w:t>
      </w:r>
      <w:r w:rsidR="00A14417">
        <w:rPr>
          <w:rFonts w:ascii="Arial" w:hAnsi="Arial" w:cs="Arial"/>
          <w:color w:val="000000"/>
          <w:szCs w:val="24"/>
          <w:lang w:eastAsia="es-CO"/>
        </w:rPr>
        <w:t>formulado</w:t>
      </w:r>
      <w:r w:rsidR="00B5547B">
        <w:rPr>
          <w:rFonts w:ascii="Arial" w:hAnsi="Arial" w:cs="Arial"/>
          <w:color w:val="000000"/>
          <w:szCs w:val="24"/>
          <w:lang w:eastAsia="es-CO"/>
        </w:rPr>
        <w:t xml:space="preserve"> la excepción de prescripci</w:t>
      </w:r>
      <w:r w:rsidR="00637F67">
        <w:rPr>
          <w:rFonts w:ascii="Arial" w:hAnsi="Arial" w:cs="Arial"/>
          <w:color w:val="000000"/>
          <w:szCs w:val="24"/>
          <w:lang w:eastAsia="es-CO"/>
        </w:rPr>
        <w:t>ón</w:t>
      </w:r>
      <w:r w:rsidR="00266691">
        <w:rPr>
          <w:rFonts w:ascii="Arial" w:hAnsi="Arial" w:cs="Arial"/>
          <w:color w:val="000000"/>
          <w:szCs w:val="24"/>
          <w:lang w:eastAsia="es-CO"/>
        </w:rPr>
        <w:t>.</w:t>
      </w:r>
      <w:r w:rsidR="00637F67">
        <w:rPr>
          <w:rFonts w:ascii="Arial" w:hAnsi="Arial" w:cs="Arial"/>
          <w:color w:val="000000"/>
          <w:szCs w:val="24"/>
          <w:lang w:eastAsia="es-CO"/>
        </w:rPr>
        <w:t xml:space="preserve"> </w:t>
      </w:r>
    </w:p>
    <w:p w:rsidR="00637F67" w:rsidRDefault="00637F67" w:rsidP="00026BC6">
      <w:pPr>
        <w:spacing w:line="276" w:lineRule="auto"/>
        <w:jc w:val="both"/>
        <w:rPr>
          <w:rFonts w:ascii="Arial" w:hAnsi="Arial" w:cs="Arial"/>
          <w:color w:val="000000"/>
          <w:szCs w:val="24"/>
          <w:lang w:eastAsia="es-CO"/>
        </w:rPr>
      </w:pPr>
    </w:p>
    <w:p w:rsidR="00637F67" w:rsidRDefault="00637F67"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los intereses moratorios del artículo 141 de la Ley 100 de 1993 los negó por cuanto operan solo para las pensiones reguladas en la Ley 100 de 1993 y los intereses corrientes tampoco están previstos para la mesada 14. </w:t>
      </w:r>
    </w:p>
    <w:p w:rsidR="00144014" w:rsidRDefault="00144014" w:rsidP="00026BC6">
      <w:pPr>
        <w:spacing w:line="276" w:lineRule="auto"/>
        <w:jc w:val="both"/>
        <w:rPr>
          <w:rFonts w:ascii="Arial" w:hAnsi="Arial" w:cs="Arial"/>
          <w:color w:val="000000"/>
          <w:szCs w:val="24"/>
          <w:lang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sidR="00986C82">
        <w:rPr>
          <w:rFonts w:ascii="Arial" w:hAnsi="Arial" w:cs="Arial"/>
          <w:color w:val="000000"/>
          <w:szCs w:val="24"/>
          <w:lang w:eastAsia="es-CO"/>
        </w:rPr>
        <w:t>l</w:t>
      </w:r>
      <w:r>
        <w:rPr>
          <w:rFonts w:ascii="Arial" w:hAnsi="Arial" w:cs="Arial"/>
          <w:color w:val="000000"/>
          <w:szCs w:val="24"/>
          <w:lang w:eastAsia="es-CO"/>
        </w:rPr>
        <w:t xml:space="preserve"> </w:t>
      </w:r>
      <w:r w:rsidR="00D378DD">
        <w:rPr>
          <w:rFonts w:ascii="Arial" w:hAnsi="Arial" w:cs="Arial"/>
          <w:color w:val="000000"/>
          <w:szCs w:val="24"/>
          <w:lang w:eastAsia="es-CO"/>
        </w:rPr>
        <w:t>municipio de Pereira</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047BEA" w:rsidRDefault="00047BEA" w:rsidP="008974D5">
      <w:pPr>
        <w:spacing w:line="276" w:lineRule="auto"/>
        <w:jc w:val="both"/>
        <w:rPr>
          <w:rFonts w:ascii="Arial" w:hAnsi="Arial" w:cs="Arial"/>
          <w:szCs w:val="24"/>
          <w:lang w:eastAsia="es-CO"/>
        </w:rPr>
      </w:pPr>
    </w:p>
    <w:p w:rsidR="00047BEA" w:rsidRDefault="00047BEA" w:rsidP="008974D5">
      <w:pPr>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D42FF9" w:rsidRDefault="00D42FF9" w:rsidP="00622F32">
      <w:pPr>
        <w:shd w:val="clear" w:color="auto" w:fill="FFFFFF"/>
        <w:tabs>
          <w:tab w:val="left" w:pos="5197"/>
        </w:tabs>
        <w:spacing w:line="276" w:lineRule="auto"/>
        <w:jc w:val="both"/>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E564E5">
        <w:rPr>
          <w:rFonts w:ascii="Arial" w:hAnsi="Arial" w:cs="Arial"/>
          <w:b/>
          <w:szCs w:val="24"/>
        </w:rPr>
        <w:t>s</w:t>
      </w:r>
      <w:r w:rsidRPr="009740CF">
        <w:rPr>
          <w:rFonts w:ascii="Arial" w:hAnsi="Arial" w:cs="Arial"/>
          <w:b/>
          <w:szCs w:val="24"/>
        </w:rPr>
        <w:t xml:space="preserve"> jurídico</w:t>
      </w:r>
      <w:r w:rsidR="00E564E5">
        <w:rPr>
          <w:rFonts w:ascii="Arial" w:hAnsi="Arial" w:cs="Arial"/>
          <w:b/>
          <w:szCs w:val="24"/>
        </w:rPr>
        <w:t>s</w:t>
      </w:r>
    </w:p>
    <w:p w:rsidR="00CD1ACE" w:rsidRDefault="00CD1ACE" w:rsidP="00CD1ACE">
      <w:pPr>
        <w:tabs>
          <w:tab w:val="left" w:pos="0"/>
          <w:tab w:val="left" w:pos="8647"/>
        </w:tabs>
        <w:suppressAutoHyphens/>
        <w:spacing w:line="276" w:lineRule="auto"/>
        <w:ind w:right="51"/>
        <w:jc w:val="both"/>
        <w:rPr>
          <w:rFonts w:ascii="Arial" w:hAnsi="Arial" w:cs="Arial"/>
          <w:szCs w:val="24"/>
        </w:rPr>
      </w:pPr>
    </w:p>
    <w:p w:rsidR="00CD1ACE" w:rsidRDefault="00CD1ACE" w:rsidP="00CD1ACE">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 xml:space="preserve">(i) ¿Demostró la parte demandante que el servicio prestado </w:t>
      </w:r>
      <w:r w:rsidR="001128C6">
        <w:rPr>
          <w:rFonts w:ascii="Arial" w:hAnsi="Arial" w:cs="Arial"/>
          <w:szCs w:val="24"/>
        </w:rPr>
        <w:t xml:space="preserve">desde </w:t>
      </w:r>
      <w:r w:rsidR="00B710CF">
        <w:rPr>
          <w:rFonts w:ascii="Arial" w:hAnsi="Arial" w:cs="Arial"/>
          <w:szCs w:val="24"/>
        </w:rPr>
        <w:t>el 23-08-1984 hasta el 23-08-1985</w:t>
      </w:r>
      <w:r>
        <w:rPr>
          <w:rFonts w:ascii="Arial" w:hAnsi="Arial" w:cs="Arial"/>
          <w:szCs w:val="24"/>
        </w:rPr>
        <w:t>, a favor de la parte demandada, lo fue</w:t>
      </w:r>
      <w:r w:rsidR="00B710CF">
        <w:rPr>
          <w:rFonts w:ascii="Arial" w:hAnsi="Arial" w:cs="Arial"/>
          <w:szCs w:val="24"/>
        </w:rPr>
        <w:t xml:space="preserve"> como trabajador oficial</w:t>
      </w:r>
      <w:r>
        <w:rPr>
          <w:rFonts w:ascii="Arial" w:hAnsi="Arial" w:cs="Arial"/>
          <w:szCs w:val="24"/>
        </w:rPr>
        <w:t xml:space="preserve">, o si por el contrario, </w:t>
      </w:r>
      <w:r w:rsidR="00B710CF">
        <w:rPr>
          <w:rFonts w:ascii="Arial" w:hAnsi="Arial" w:cs="Arial"/>
          <w:szCs w:val="24"/>
        </w:rPr>
        <w:t>lo</w:t>
      </w:r>
      <w:r>
        <w:rPr>
          <w:rFonts w:ascii="Arial" w:hAnsi="Arial" w:cs="Arial"/>
          <w:szCs w:val="24"/>
        </w:rPr>
        <w:t xml:space="preserve"> desarrolló </w:t>
      </w:r>
      <w:r w:rsidR="00B710CF">
        <w:rPr>
          <w:rFonts w:ascii="Arial" w:hAnsi="Arial" w:cs="Arial"/>
          <w:szCs w:val="24"/>
        </w:rPr>
        <w:t>como servidor público</w:t>
      </w:r>
      <w:r>
        <w:rPr>
          <w:rFonts w:ascii="Arial" w:hAnsi="Arial" w:cs="Arial"/>
          <w:color w:val="000000"/>
          <w:szCs w:val="24"/>
          <w:lang w:eastAsia="es-CO"/>
        </w:rPr>
        <w:t>?</w:t>
      </w:r>
    </w:p>
    <w:p w:rsidR="00B710CF" w:rsidRDefault="00B710CF" w:rsidP="00CD1ACE">
      <w:pPr>
        <w:tabs>
          <w:tab w:val="left" w:pos="0"/>
          <w:tab w:val="left" w:pos="8647"/>
        </w:tabs>
        <w:suppressAutoHyphens/>
        <w:spacing w:line="276" w:lineRule="auto"/>
        <w:ind w:right="51"/>
        <w:jc w:val="both"/>
        <w:rPr>
          <w:rFonts w:ascii="Arial" w:hAnsi="Arial" w:cs="Arial"/>
          <w:color w:val="000000"/>
          <w:szCs w:val="24"/>
          <w:lang w:eastAsia="es-CO"/>
        </w:rPr>
      </w:pPr>
    </w:p>
    <w:p w:rsidR="00CD1ACE" w:rsidRDefault="00CD1ACE" w:rsidP="00CD1ACE">
      <w:pPr>
        <w:tabs>
          <w:tab w:val="left" w:pos="0"/>
          <w:tab w:val="left" w:pos="8647"/>
        </w:tabs>
        <w:suppressAutoHyphens/>
        <w:spacing w:line="276" w:lineRule="auto"/>
        <w:ind w:right="51"/>
        <w:jc w:val="both"/>
        <w:rPr>
          <w:rFonts w:ascii="Arial" w:hAnsi="Arial" w:cs="Arial"/>
          <w:iCs/>
          <w:szCs w:val="24"/>
        </w:rPr>
      </w:pPr>
      <w:r w:rsidRPr="00E94DB6">
        <w:rPr>
          <w:rFonts w:ascii="Arial" w:hAnsi="Arial" w:cs="Arial"/>
          <w:iCs/>
          <w:szCs w:val="24"/>
        </w:rPr>
        <w:t>(ii)</w:t>
      </w:r>
      <w:r>
        <w:rPr>
          <w:rFonts w:ascii="Arial" w:hAnsi="Arial" w:cs="Arial"/>
          <w:iCs/>
          <w:szCs w:val="24"/>
        </w:rPr>
        <w:t xml:space="preserve"> De ser afirmativo lo anterior, ¿le es aplicable la convención colectiva de trabajo suscrita por el </w:t>
      </w:r>
      <w:r w:rsidR="00B710CF">
        <w:rPr>
          <w:rFonts w:ascii="Arial" w:hAnsi="Arial" w:cs="Arial"/>
          <w:iCs/>
          <w:szCs w:val="24"/>
        </w:rPr>
        <w:t xml:space="preserve">municipio de Pereira </w:t>
      </w:r>
      <w:r>
        <w:rPr>
          <w:rFonts w:ascii="Arial" w:hAnsi="Arial" w:cs="Arial"/>
          <w:iCs/>
          <w:szCs w:val="24"/>
        </w:rPr>
        <w:t>y el sindicato de trabajadores del mismo</w:t>
      </w:r>
      <w:r w:rsidR="00401C16">
        <w:rPr>
          <w:rFonts w:ascii="Arial" w:hAnsi="Arial" w:cs="Arial"/>
          <w:iCs/>
          <w:szCs w:val="24"/>
        </w:rPr>
        <w:t xml:space="preserve"> ente</w:t>
      </w:r>
      <w:r>
        <w:rPr>
          <w:rFonts w:ascii="Arial" w:hAnsi="Arial" w:cs="Arial"/>
          <w:iCs/>
          <w:szCs w:val="24"/>
        </w:rPr>
        <w:t xml:space="preserve"> y por ende</w:t>
      </w:r>
      <w:r w:rsidR="003C1B99">
        <w:rPr>
          <w:rFonts w:ascii="Arial" w:hAnsi="Arial" w:cs="Arial"/>
          <w:iCs/>
          <w:szCs w:val="24"/>
        </w:rPr>
        <w:t xml:space="preserve"> el actor</w:t>
      </w:r>
      <w:r>
        <w:rPr>
          <w:rFonts w:ascii="Arial" w:hAnsi="Arial" w:cs="Arial"/>
          <w:iCs/>
          <w:szCs w:val="24"/>
        </w:rPr>
        <w:t>,</w:t>
      </w:r>
      <w:r w:rsidR="00B710CF">
        <w:rPr>
          <w:rFonts w:ascii="Arial" w:hAnsi="Arial" w:cs="Arial"/>
          <w:iCs/>
          <w:szCs w:val="24"/>
        </w:rPr>
        <w:t xml:space="preserve"> es merecedor</w:t>
      </w:r>
      <w:r>
        <w:rPr>
          <w:rFonts w:ascii="Arial" w:hAnsi="Arial" w:cs="Arial"/>
          <w:iCs/>
          <w:szCs w:val="24"/>
        </w:rPr>
        <w:t xml:space="preserve"> de </w:t>
      </w:r>
      <w:r w:rsidR="00B503D9">
        <w:rPr>
          <w:rFonts w:ascii="Arial" w:hAnsi="Arial" w:cs="Arial"/>
          <w:iCs/>
          <w:szCs w:val="24"/>
        </w:rPr>
        <w:t xml:space="preserve">que se le aplique la cláusula 8ª </w:t>
      </w:r>
      <w:r>
        <w:rPr>
          <w:rFonts w:ascii="Arial" w:hAnsi="Arial" w:cs="Arial"/>
          <w:iCs/>
          <w:szCs w:val="24"/>
        </w:rPr>
        <w:t>que en dicha convención se predica</w:t>
      </w:r>
      <w:r w:rsidR="00B503D9">
        <w:rPr>
          <w:rFonts w:ascii="Arial" w:hAnsi="Arial" w:cs="Arial"/>
          <w:iCs/>
          <w:szCs w:val="24"/>
        </w:rPr>
        <w:t>, para efectos del reconocimiento de la</w:t>
      </w:r>
      <w:r w:rsidR="00B710CF">
        <w:rPr>
          <w:rFonts w:ascii="Arial" w:hAnsi="Arial" w:cs="Arial"/>
          <w:iCs/>
          <w:szCs w:val="24"/>
        </w:rPr>
        <w:t xml:space="preserve"> pensión de jubilación</w:t>
      </w:r>
      <w:r>
        <w:rPr>
          <w:rFonts w:ascii="Arial" w:hAnsi="Arial" w:cs="Arial"/>
          <w:iCs/>
          <w:szCs w:val="24"/>
        </w:rPr>
        <w:t>?</w:t>
      </w:r>
    </w:p>
    <w:p w:rsidR="00D42FF9" w:rsidRDefault="00D42FF9" w:rsidP="00CD1ACE">
      <w:pPr>
        <w:shd w:val="clear" w:color="auto" w:fill="FFFFFF"/>
        <w:tabs>
          <w:tab w:val="left" w:pos="5197"/>
        </w:tabs>
        <w:spacing w:line="276" w:lineRule="auto"/>
        <w:jc w:val="both"/>
        <w:rPr>
          <w:rFonts w:ascii="Arial" w:hAnsi="Arial" w:cs="Arial"/>
          <w:iCs/>
          <w:szCs w:val="24"/>
        </w:rPr>
      </w:pPr>
    </w:p>
    <w:p w:rsidR="00CD1ACE" w:rsidRPr="00994670" w:rsidRDefault="00CD1ACE" w:rsidP="00CD1ACE">
      <w:pPr>
        <w:shd w:val="clear" w:color="auto" w:fill="FFFFFF"/>
        <w:tabs>
          <w:tab w:val="left" w:pos="5197"/>
        </w:tabs>
        <w:spacing w:line="276" w:lineRule="auto"/>
        <w:jc w:val="both"/>
        <w:rPr>
          <w:rFonts w:ascii="Arial" w:hAnsi="Arial" w:cs="Arial"/>
          <w:bCs/>
          <w:szCs w:val="24"/>
        </w:rPr>
      </w:pPr>
      <w:r>
        <w:rPr>
          <w:rFonts w:ascii="Arial" w:hAnsi="Arial" w:cs="Arial"/>
          <w:iCs/>
          <w:szCs w:val="24"/>
        </w:rPr>
        <w:t xml:space="preserve">(iii) </w:t>
      </w:r>
      <w:r w:rsidRPr="00994670">
        <w:rPr>
          <w:rFonts w:ascii="Arial" w:hAnsi="Arial" w:cs="Arial"/>
          <w:szCs w:val="24"/>
        </w:rPr>
        <w:t>¿</w:t>
      </w:r>
      <w:r w:rsidR="00B503D9">
        <w:rPr>
          <w:rFonts w:ascii="Arial" w:hAnsi="Arial" w:cs="Arial"/>
          <w:szCs w:val="24"/>
        </w:rPr>
        <w:t>Demostró la parte demandante que cumplió los 20 años de servicios antes de la vigencia del acto legislativo 01 de 2005</w:t>
      </w:r>
      <w:r w:rsidR="00EB607A">
        <w:rPr>
          <w:rFonts w:ascii="Arial" w:hAnsi="Arial" w:cs="Arial"/>
          <w:szCs w:val="24"/>
        </w:rPr>
        <w:t xml:space="preserve"> y en consecuencia hay lugar a reconocerle la mesada adicional 14 debidamente indexada</w:t>
      </w:r>
      <w:r w:rsidRPr="00994670">
        <w:rPr>
          <w:rFonts w:ascii="Arial" w:hAnsi="Arial" w:cs="Arial"/>
          <w:color w:val="000000"/>
          <w:szCs w:val="24"/>
          <w:lang w:eastAsia="es-CO"/>
        </w:rPr>
        <w:t>?</w:t>
      </w:r>
    </w:p>
    <w:p w:rsidR="00CD1ACE" w:rsidRDefault="00CD1ACE" w:rsidP="00CD1ACE">
      <w:pPr>
        <w:tabs>
          <w:tab w:val="left" w:pos="0"/>
          <w:tab w:val="left" w:pos="8647"/>
        </w:tabs>
        <w:suppressAutoHyphens/>
        <w:spacing w:line="276" w:lineRule="auto"/>
        <w:ind w:right="51"/>
        <w:jc w:val="both"/>
        <w:rPr>
          <w:rFonts w:ascii="Arial" w:hAnsi="Arial" w:cs="Arial"/>
          <w:iCs/>
          <w:szCs w:val="24"/>
        </w:rPr>
      </w:pPr>
    </w:p>
    <w:p w:rsidR="00CD1ACE" w:rsidRPr="00994670" w:rsidRDefault="00EB607A" w:rsidP="00EB607A">
      <w:pPr>
        <w:tabs>
          <w:tab w:val="left" w:pos="0"/>
          <w:tab w:val="left" w:pos="8647"/>
        </w:tabs>
        <w:suppressAutoHyphens/>
        <w:spacing w:line="276" w:lineRule="auto"/>
        <w:ind w:right="51"/>
        <w:jc w:val="both"/>
        <w:rPr>
          <w:rFonts w:ascii="Arial" w:hAnsi="Arial" w:cs="Arial"/>
          <w:bCs/>
          <w:szCs w:val="24"/>
        </w:rPr>
      </w:pPr>
      <w:r>
        <w:rPr>
          <w:rFonts w:ascii="Arial" w:hAnsi="Arial" w:cs="Arial"/>
          <w:szCs w:val="24"/>
        </w:rPr>
        <w:t xml:space="preserve">(iv) </w:t>
      </w:r>
      <w:r w:rsidR="00CD1ACE" w:rsidRPr="00994670">
        <w:rPr>
          <w:rFonts w:ascii="Arial" w:hAnsi="Arial" w:cs="Arial"/>
          <w:szCs w:val="24"/>
        </w:rPr>
        <w:t xml:space="preserve">¿Resulta procedente </w:t>
      </w:r>
      <w:r w:rsidR="00CD1ACE">
        <w:rPr>
          <w:rFonts w:ascii="Arial" w:hAnsi="Arial" w:cs="Arial"/>
          <w:szCs w:val="24"/>
        </w:rPr>
        <w:t>ordenar al demandado</w:t>
      </w:r>
      <w:r>
        <w:rPr>
          <w:rFonts w:ascii="Arial" w:hAnsi="Arial" w:cs="Arial"/>
          <w:szCs w:val="24"/>
        </w:rPr>
        <w:t xml:space="preserve"> el pago de intereses corrientes y moratorios</w:t>
      </w:r>
      <w:r w:rsidR="00CD1ACE" w:rsidRPr="00994670">
        <w:rPr>
          <w:rFonts w:ascii="Arial" w:hAnsi="Arial" w:cs="Arial"/>
          <w:color w:val="000000"/>
          <w:szCs w:val="24"/>
          <w:lang w:eastAsia="es-CO"/>
        </w:rPr>
        <w:t>?</w:t>
      </w:r>
    </w:p>
    <w:p w:rsidR="00CD1ACE" w:rsidRDefault="00CD1ACE" w:rsidP="00CD1ACE">
      <w:pPr>
        <w:tabs>
          <w:tab w:val="left" w:pos="0"/>
          <w:tab w:val="left" w:pos="8647"/>
        </w:tabs>
        <w:suppressAutoHyphens/>
        <w:spacing w:line="276" w:lineRule="auto"/>
        <w:ind w:right="51"/>
        <w:jc w:val="both"/>
        <w:rPr>
          <w:rFonts w:ascii="Arial" w:hAnsi="Arial" w:cs="Arial"/>
          <w:iCs/>
          <w:szCs w:val="24"/>
        </w:rPr>
      </w:pPr>
    </w:p>
    <w:p w:rsidR="00CD1ACE" w:rsidRDefault="00CD1ACE" w:rsidP="00CD1ACE">
      <w:pPr>
        <w:pStyle w:val="Corpsdetexte"/>
        <w:spacing w:line="276" w:lineRule="auto"/>
        <w:contextualSpacing/>
        <w:rPr>
          <w:b/>
          <w:iCs/>
          <w:szCs w:val="24"/>
        </w:rPr>
      </w:pPr>
      <w:r>
        <w:rPr>
          <w:b/>
          <w:iCs/>
          <w:szCs w:val="24"/>
        </w:rPr>
        <w:t>2. Solución a los interrogantes planteados</w:t>
      </w:r>
    </w:p>
    <w:p w:rsidR="00CD1ACE" w:rsidRDefault="00CD1ACE" w:rsidP="00CD1ACE">
      <w:pPr>
        <w:pStyle w:val="Corpsdetexte"/>
        <w:spacing w:line="276" w:lineRule="auto"/>
        <w:contextualSpacing/>
        <w:rPr>
          <w:b/>
          <w:iCs/>
          <w:szCs w:val="24"/>
        </w:rPr>
      </w:pPr>
    </w:p>
    <w:p w:rsidR="00CD1ACE" w:rsidRPr="00057890" w:rsidRDefault="00CD1ACE" w:rsidP="00CD1ACE">
      <w:pPr>
        <w:pStyle w:val="Corpsdetexte"/>
        <w:spacing w:line="276" w:lineRule="auto"/>
        <w:contextualSpacing/>
        <w:rPr>
          <w:iCs/>
          <w:szCs w:val="24"/>
        </w:rPr>
      </w:pPr>
      <w:r w:rsidRPr="00057890">
        <w:rPr>
          <w:iCs/>
          <w:szCs w:val="24"/>
        </w:rPr>
        <w:t>Con el propósito</w:t>
      </w:r>
      <w:r>
        <w:rPr>
          <w:iCs/>
          <w:szCs w:val="24"/>
        </w:rPr>
        <w:t xml:space="preserve"> de dar respuesta a los anteriores </w:t>
      </w:r>
      <w:r w:rsidR="003C1B99">
        <w:rPr>
          <w:iCs/>
          <w:szCs w:val="24"/>
        </w:rPr>
        <w:t>cuestionamientos</w:t>
      </w:r>
      <w:r>
        <w:rPr>
          <w:iCs/>
          <w:szCs w:val="24"/>
        </w:rPr>
        <w:t xml:space="preserve"> se considera necesario precisar los siguientes aspectos: </w:t>
      </w:r>
    </w:p>
    <w:p w:rsidR="00CD1ACE" w:rsidRPr="00057890" w:rsidRDefault="00CD1ACE" w:rsidP="00CD1ACE">
      <w:pPr>
        <w:pStyle w:val="Corpsdetexte"/>
        <w:spacing w:line="276" w:lineRule="auto"/>
        <w:contextualSpacing/>
        <w:rPr>
          <w:iCs/>
          <w:szCs w:val="24"/>
        </w:rPr>
      </w:pPr>
    </w:p>
    <w:p w:rsidR="00CD1ACE" w:rsidRDefault="00CD1ACE" w:rsidP="00CD1A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Elementos del contrato de trabajo y principio del contrato realidad</w:t>
      </w:r>
    </w:p>
    <w:p w:rsidR="00CD1ACE" w:rsidRDefault="00CD1ACE" w:rsidP="00CD1ACE">
      <w:pPr>
        <w:suppressAutoHyphens/>
        <w:overflowPunct w:val="0"/>
        <w:autoSpaceDE w:val="0"/>
        <w:autoSpaceDN w:val="0"/>
        <w:adjustRightInd w:val="0"/>
        <w:spacing w:line="276" w:lineRule="auto"/>
        <w:jc w:val="both"/>
        <w:textAlignment w:val="baseline"/>
        <w:rPr>
          <w:rFonts w:ascii="Arial" w:hAnsi="Arial" w:cs="Arial"/>
          <w:b/>
          <w:szCs w:val="24"/>
        </w:rPr>
      </w:pPr>
    </w:p>
    <w:p w:rsidR="00CD1ACE" w:rsidRDefault="00A46FDB" w:rsidP="00CD1ACE">
      <w:pPr>
        <w:suppressAutoHyphens/>
        <w:spacing w:line="276" w:lineRule="auto"/>
        <w:jc w:val="both"/>
        <w:rPr>
          <w:rFonts w:ascii="Arial" w:hAnsi="Arial" w:cs="Arial"/>
          <w:b/>
          <w:szCs w:val="24"/>
        </w:rPr>
      </w:pPr>
      <w:r>
        <w:rPr>
          <w:rFonts w:ascii="Arial" w:hAnsi="Arial" w:cs="Arial"/>
          <w:b/>
          <w:szCs w:val="24"/>
        </w:rPr>
        <w:t>2.1.1 Fundamento j</w:t>
      </w:r>
      <w:r w:rsidR="00CD1ACE">
        <w:rPr>
          <w:rFonts w:ascii="Arial" w:hAnsi="Arial" w:cs="Arial"/>
          <w:b/>
          <w:szCs w:val="24"/>
        </w:rPr>
        <w:t>urídico</w:t>
      </w:r>
    </w:p>
    <w:p w:rsidR="00CD1ACE" w:rsidRDefault="00CD1ACE" w:rsidP="00CD1ACE">
      <w:pPr>
        <w:suppressAutoHyphens/>
        <w:spacing w:line="276" w:lineRule="auto"/>
        <w:jc w:val="both"/>
        <w:rPr>
          <w:rFonts w:ascii="Arial" w:hAnsi="Arial" w:cs="Arial"/>
          <w:b/>
          <w:szCs w:val="24"/>
        </w:rPr>
      </w:pPr>
    </w:p>
    <w:p w:rsidR="00CD1ACE" w:rsidRPr="002B06F9" w:rsidRDefault="00CD1ACE" w:rsidP="00CD1ACE">
      <w:pPr>
        <w:spacing w:line="276" w:lineRule="auto"/>
        <w:jc w:val="both"/>
        <w:rPr>
          <w:rFonts w:ascii="Arial" w:eastAsia="Arial" w:hAnsi="Arial" w:cs="Arial"/>
          <w:szCs w:val="26"/>
        </w:rPr>
      </w:pPr>
      <w:r w:rsidRPr="002B06F9">
        <w:rPr>
          <w:rFonts w:ascii="Arial" w:eastAsia="Arial" w:hAnsi="Arial" w:cs="Arial"/>
          <w:szCs w:val="26"/>
        </w:rPr>
        <w:t>Para desentraña</w:t>
      </w:r>
      <w:r>
        <w:rPr>
          <w:rFonts w:ascii="Arial" w:eastAsia="Arial" w:hAnsi="Arial" w:cs="Arial"/>
          <w:szCs w:val="26"/>
        </w:rPr>
        <w:t xml:space="preserve">r </w:t>
      </w:r>
      <w:r w:rsidRPr="002B06F9">
        <w:rPr>
          <w:rFonts w:ascii="Arial" w:eastAsia="Arial" w:hAnsi="Arial" w:cs="Arial"/>
          <w:szCs w:val="26"/>
        </w:rPr>
        <w:t>l</w:t>
      </w:r>
      <w:r>
        <w:rPr>
          <w:rFonts w:ascii="Arial" w:eastAsia="Arial" w:hAnsi="Arial" w:cs="Arial"/>
          <w:szCs w:val="26"/>
        </w:rPr>
        <w:t>os</w:t>
      </w:r>
      <w:r w:rsidRPr="002B06F9">
        <w:rPr>
          <w:rFonts w:ascii="Arial" w:eastAsia="Arial" w:hAnsi="Arial" w:cs="Arial"/>
          <w:szCs w:val="26"/>
        </w:rPr>
        <w:t xml:space="preserve"> problema</w:t>
      </w:r>
      <w:r>
        <w:rPr>
          <w:rFonts w:ascii="Arial" w:eastAsia="Arial" w:hAnsi="Arial" w:cs="Arial"/>
          <w:szCs w:val="26"/>
        </w:rPr>
        <w:t>s</w:t>
      </w:r>
      <w:r w:rsidRPr="002B06F9">
        <w:rPr>
          <w:rFonts w:ascii="Arial" w:eastAsia="Arial" w:hAnsi="Arial" w:cs="Arial"/>
          <w:szCs w:val="26"/>
        </w:rPr>
        <w:t xml:space="preserve"> jurídico</w:t>
      </w:r>
      <w:r>
        <w:rPr>
          <w:rFonts w:ascii="Arial" w:eastAsia="Arial" w:hAnsi="Arial" w:cs="Arial"/>
          <w:szCs w:val="26"/>
        </w:rPr>
        <w:t>s</w:t>
      </w:r>
      <w:r w:rsidRPr="002B06F9">
        <w:rPr>
          <w:rFonts w:ascii="Arial" w:eastAsia="Arial" w:hAnsi="Arial" w:cs="Arial"/>
          <w:szCs w:val="26"/>
        </w:rPr>
        <w:t xml:space="preserve"> planteado</w:t>
      </w:r>
      <w:r>
        <w:rPr>
          <w:rFonts w:ascii="Arial" w:eastAsia="Arial" w:hAnsi="Arial" w:cs="Arial"/>
          <w:szCs w:val="26"/>
        </w:rPr>
        <w:t>s</w:t>
      </w:r>
      <w:r w:rsidRPr="002B06F9">
        <w:rPr>
          <w:rFonts w:ascii="Arial" w:eastAsia="Arial" w:hAnsi="Arial" w:cs="Arial"/>
          <w:szCs w:val="26"/>
        </w:rPr>
        <w:t xml:space="preserve"> se hace necesario recordar, que los elementos esenciales que se requieren concurran para la configuración del </w:t>
      </w:r>
      <w:r w:rsidRPr="002B06F9">
        <w:rPr>
          <w:rFonts w:ascii="Arial" w:eastAsia="Arial" w:hAnsi="Arial" w:cs="Arial"/>
          <w:szCs w:val="26"/>
        </w:rPr>
        <w:lastRenderedPageBreak/>
        <w:t xml:space="preserve">contrato de trabajo del </w:t>
      </w:r>
      <w:r w:rsidR="009F5C58">
        <w:rPr>
          <w:rFonts w:ascii="Arial" w:eastAsia="Arial" w:hAnsi="Arial" w:cs="Arial"/>
          <w:szCs w:val="26"/>
        </w:rPr>
        <w:t>trabajador</w:t>
      </w:r>
      <w:r w:rsidRPr="002B06F9">
        <w:rPr>
          <w:rFonts w:ascii="Arial" w:eastAsia="Arial" w:hAnsi="Arial" w:cs="Arial"/>
          <w:szCs w:val="26"/>
        </w:rPr>
        <w:t xml:space="preserve">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w:t>
      </w:r>
      <w:r w:rsidRPr="00D15D0D">
        <w:rPr>
          <w:rFonts w:ascii="Arial" w:eastAsia="Arial" w:hAnsi="Arial" w:cs="Arial"/>
          <w:szCs w:val="26"/>
        </w:rPr>
        <w:t>(artículo 2 del Decreto 2127 de 1945).</w:t>
      </w:r>
    </w:p>
    <w:p w:rsidR="00CD1ACE" w:rsidRDefault="00CD1ACE" w:rsidP="00CD1ACE">
      <w:pPr>
        <w:pStyle w:val="Corpsdetexte"/>
        <w:rPr>
          <w:iCs/>
          <w:szCs w:val="24"/>
        </w:rPr>
      </w:pPr>
    </w:p>
    <w:p w:rsidR="00CD1ACE" w:rsidRDefault="00CD1ACE" w:rsidP="00CD1ACE">
      <w:pPr>
        <w:pStyle w:val="Corpsdetex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art. 177 del C. de P. C., vigente para el momento de la sentencia, </w:t>
      </w:r>
      <w:r w:rsidRPr="002B06F9">
        <w:rPr>
          <w:rFonts w:eastAsia="Arial"/>
          <w:szCs w:val="26"/>
        </w:rPr>
        <w:t>que se aplica por remisión del artículo 145 del C.</w:t>
      </w:r>
      <w:r>
        <w:rPr>
          <w:rFonts w:eastAsia="Arial"/>
          <w:szCs w:val="26"/>
        </w:rPr>
        <w:t xml:space="preserve"> P. T. y S.S.; carga  probatoria</w:t>
      </w:r>
      <w:r w:rsidRPr="002B06F9">
        <w:rPr>
          <w:rFonts w:eastAsia="Arial"/>
          <w:szCs w:val="26"/>
        </w:rPr>
        <w:t xml:space="preserve"> que se atenúa con la presunción consagrada</w:t>
      </w:r>
      <w:r>
        <w:rPr>
          <w:rFonts w:eastAsia="Arial"/>
          <w:szCs w:val="26"/>
        </w:rPr>
        <w:t xml:space="preserve"> en </w:t>
      </w:r>
      <w:r w:rsidRPr="002B06F9">
        <w:rPr>
          <w:rFonts w:eastAsia="Arial"/>
          <w:szCs w:val="26"/>
        </w:rPr>
        <w:t>el art. 20 del Decreto 2127 de 1945, a favor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w:t>
      </w:r>
      <w:r>
        <w:rPr>
          <w:rFonts w:eastAsia="Arial"/>
          <w:szCs w:val="26"/>
        </w:rPr>
        <w:t xml:space="preserve">. </w:t>
      </w:r>
    </w:p>
    <w:p w:rsidR="00CD1ACE" w:rsidRPr="002B06F9" w:rsidRDefault="00CD1ACE" w:rsidP="00CD1ACE">
      <w:pPr>
        <w:spacing w:after="120" w:line="276" w:lineRule="auto"/>
        <w:jc w:val="both"/>
        <w:rPr>
          <w:rFonts w:ascii="Arial" w:eastAsia="Arial" w:hAnsi="Arial" w:cs="Arial"/>
          <w:szCs w:val="26"/>
        </w:rPr>
      </w:pPr>
    </w:p>
    <w:p w:rsidR="00CD1ACE" w:rsidRDefault="00CD1ACE" w:rsidP="00CD1ACE">
      <w:pPr>
        <w:pStyle w:val="Corpsdetexte"/>
        <w:spacing w:line="276" w:lineRule="auto"/>
        <w:rPr>
          <w:rFonts w:ascii="Arial Narrow" w:hAnsi="Arial Narrow"/>
          <w:iCs/>
          <w:sz w:val="26"/>
          <w:szCs w:val="26"/>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w:t>
      </w:r>
      <w:r>
        <w:rPr>
          <w:iCs/>
          <w:szCs w:val="26"/>
        </w:rPr>
        <w:t>,</w:t>
      </w:r>
      <w:r w:rsidRPr="00850B76">
        <w:rPr>
          <w:iCs/>
          <w:szCs w:val="26"/>
        </w:rPr>
        <w:t xml:space="preserve">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hacer imperar la 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CD1ACE" w:rsidRDefault="00CD1ACE" w:rsidP="00CD1ACE">
      <w:pPr>
        <w:pStyle w:val="Corpsdetexte"/>
        <w:spacing w:line="276" w:lineRule="auto"/>
        <w:rPr>
          <w:rFonts w:ascii="Arial Narrow" w:hAnsi="Arial Narrow"/>
          <w:iCs/>
          <w:sz w:val="26"/>
          <w:szCs w:val="26"/>
        </w:rPr>
      </w:pPr>
    </w:p>
    <w:p w:rsidR="00CD1ACE" w:rsidRDefault="00CD1ACE" w:rsidP="00CD1A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047BEA" w:rsidRDefault="00047BEA" w:rsidP="009745A5">
      <w:pPr>
        <w:spacing w:line="276" w:lineRule="auto"/>
        <w:jc w:val="both"/>
        <w:rPr>
          <w:rFonts w:ascii="Arial" w:hAnsi="Arial" w:cs="Arial"/>
          <w:szCs w:val="24"/>
        </w:rPr>
      </w:pPr>
    </w:p>
    <w:p w:rsidR="009745A5" w:rsidRDefault="00CD1ACE" w:rsidP="009745A5">
      <w:pPr>
        <w:spacing w:line="276" w:lineRule="auto"/>
        <w:jc w:val="both"/>
        <w:rPr>
          <w:rFonts w:ascii="Arial" w:hAnsi="Arial" w:cs="Arial"/>
          <w:color w:val="000000"/>
          <w:szCs w:val="24"/>
          <w:lang w:eastAsia="es-CO"/>
        </w:rPr>
      </w:pPr>
      <w:r>
        <w:rPr>
          <w:rFonts w:ascii="Arial" w:hAnsi="Arial" w:cs="Arial"/>
          <w:szCs w:val="24"/>
        </w:rPr>
        <w:t>De antemano res</w:t>
      </w:r>
      <w:r w:rsidR="00D15D0D">
        <w:rPr>
          <w:rFonts w:ascii="Arial" w:hAnsi="Arial" w:cs="Arial"/>
          <w:szCs w:val="24"/>
        </w:rPr>
        <w:t>ulta relevante manifestar que el</w:t>
      </w:r>
      <w:r>
        <w:rPr>
          <w:rFonts w:ascii="Arial" w:hAnsi="Arial" w:cs="Arial"/>
          <w:szCs w:val="24"/>
        </w:rPr>
        <w:t xml:space="preserve"> señor</w:t>
      </w:r>
      <w:r w:rsidR="00D15D0D">
        <w:rPr>
          <w:rFonts w:ascii="Arial" w:hAnsi="Arial" w:cs="Arial"/>
          <w:szCs w:val="24"/>
        </w:rPr>
        <w:t xml:space="preserve"> José Luis Ossa Rúa </w:t>
      </w:r>
      <w:r>
        <w:rPr>
          <w:rFonts w:ascii="Arial" w:hAnsi="Arial" w:cs="Arial"/>
          <w:szCs w:val="24"/>
        </w:rPr>
        <w:t xml:space="preserve">prestó sus servicios personales a favor del </w:t>
      </w:r>
      <w:r w:rsidR="00D15D0D">
        <w:rPr>
          <w:rFonts w:ascii="Arial" w:hAnsi="Arial" w:cs="Arial"/>
          <w:szCs w:val="24"/>
        </w:rPr>
        <w:t>municipio de Pereira</w:t>
      </w:r>
      <w:r>
        <w:rPr>
          <w:rFonts w:ascii="Arial" w:hAnsi="Arial" w:cs="Arial"/>
          <w:szCs w:val="24"/>
        </w:rPr>
        <w:t xml:space="preserve"> entre el </w:t>
      </w:r>
      <w:r w:rsidR="00FA1838">
        <w:rPr>
          <w:rFonts w:ascii="Arial" w:hAnsi="Arial" w:cs="Arial"/>
          <w:szCs w:val="24"/>
        </w:rPr>
        <w:t>23-08</w:t>
      </w:r>
      <w:r>
        <w:rPr>
          <w:rFonts w:ascii="Arial" w:hAnsi="Arial" w:cs="Arial"/>
          <w:szCs w:val="24"/>
        </w:rPr>
        <w:t>-</w:t>
      </w:r>
      <w:r w:rsidR="005270DD">
        <w:rPr>
          <w:rFonts w:ascii="Arial" w:hAnsi="Arial" w:cs="Arial"/>
          <w:szCs w:val="24"/>
        </w:rPr>
        <w:t>1984</w:t>
      </w:r>
      <w:r>
        <w:rPr>
          <w:rFonts w:ascii="Arial" w:hAnsi="Arial" w:cs="Arial"/>
          <w:szCs w:val="24"/>
        </w:rPr>
        <w:t xml:space="preserve"> hasta</w:t>
      </w:r>
      <w:r w:rsidR="005270DD">
        <w:rPr>
          <w:rFonts w:ascii="Arial" w:hAnsi="Arial" w:cs="Arial"/>
          <w:szCs w:val="24"/>
        </w:rPr>
        <w:t xml:space="preserve"> el 31</w:t>
      </w:r>
      <w:r w:rsidR="00FA1838">
        <w:rPr>
          <w:rFonts w:ascii="Arial" w:hAnsi="Arial" w:cs="Arial"/>
          <w:szCs w:val="24"/>
        </w:rPr>
        <w:t>-08</w:t>
      </w:r>
      <w:r>
        <w:rPr>
          <w:rFonts w:ascii="Arial" w:hAnsi="Arial" w:cs="Arial"/>
          <w:szCs w:val="24"/>
        </w:rPr>
        <w:t>-</w:t>
      </w:r>
      <w:r w:rsidR="00FA1838">
        <w:rPr>
          <w:rFonts w:ascii="Arial" w:hAnsi="Arial" w:cs="Arial"/>
          <w:szCs w:val="24"/>
        </w:rPr>
        <w:t>2005</w:t>
      </w:r>
      <w:r>
        <w:rPr>
          <w:rFonts w:ascii="Arial" w:hAnsi="Arial" w:cs="Arial"/>
          <w:szCs w:val="24"/>
        </w:rPr>
        <w:t xml:space="preserve">, </w:t>
      </w:r>
      <w:r w:rsidR="006637AD">
        <w:rPr>
          <w:rFonts w:ascii="Arial" w:hAnsi="Arial" w:cs="Arial"/>
          <w:szCs w:val="24"/>
        </w:rPr>
        <w:t>ello se</w:t>
      </w:r>
      <w:r w:rsidR="005270DD">
        <w:rPr>
          <w:rFonts w:ascii="Arial" w:hAnsi="Arial" w:cs="Arial"/>
          <w:szCs w:val="24"/>
        </w:rPr>
        <w:t xml:space="preserve"> corrobora con el Decreto No.259 de 23-08-1984 visible a folio 24, por medio del cual fue nombrado en el cargo de mensajero de la Secretaría de Obras Públicas de la Alcaldía Municipal de Pereira y el Decreto No.429 de 31-08-2005 donde se aceptó la renuncia al cargo de conductor </w:t>
      </w:r>
      <w:r w:rsidR="00BC0788">
        <w:rPr>
          <w:rFonts w:ascii="Arial" w:hAnsi="Arial" w:cs="Arial"/>
          <w:szCs w:val="24"/>
        </w:rPr>
        <w:t>de</w:t>
      </w:r>
      <w:r w:rsidR="005270DD">
        <w:rPr>
          <w:rFonts w:ascii="Arial" w:hAnsi="Arial" w:cs="Arial"/>
          <w:szCs w:val="24"/>
        </w:rPr>
        <w:t xml:space="preserve"> dependiente de la Secretaría de Infraestructura Municipal que milita a folio 25</w:t>
      </w:r>
      <w:r>
        <w:rPr>
          <w:rFonts w:ascii="Arial" w:hAnsi="Arial" w:cs="Arial"/>
          <w:szCs w:val="24"/>
        </w:rPr>
        <w:t xml:space="preserve"> y los testimonios de</w:t>
      </w:r>
      <w:r w:rsidR="005270DD" w:rsidRPr="005270DD">
        <w:rPr>
          <w:rFonts w:ascii="Arial" w:hAnsi="Arial" w:cs="Arial"/>
          <w:color w:val="000000"/>
          <w:szCs w:val="24"/>
          <w:lang w:eastAsia="es-CO"/>
        </w:rPr>
        <w:t xml:space="preserve"> </w:t>
      </w:r>
      <w:r w:rsidR="005270DD">
        <w:rPr>
          <w:rFonts w:ascii="Arial" w:hAnsi="Arial" w:cs="Arial"/>
          <w:color w:val="000000"/>
          <w:szCs w:val="24"/>
          <w:lang w:eastAsia="es-CO"/>
        </w:rPr>
        <w:t>Carlos Enrique Torres Jaramillo y Orlando Quintero Vallejo, quienes de forma hilada</w:t>
      </w:r>
      <w:r w:rsidR="005270DD" w:rsidRPr="009A56E6">
        <w:rPr>
          <w:rFonts w:ascii="Arial" w:hAnsi="Arial" w:cs="Arial"/>
          <w:szCs w:val="24"/>
        </w:rPr>
        <w:t xml:space="preserve">, responsiva y congruente dieron cuenta </w:t>
      </w:r>
      <w:r w:rsidR="005270DD">
        <w:rPr>
          <w:rFonts w:ascii="Arial" w:hAnsi="Arial" w:cs="Arial"/>
          <w:szCs w:val="24"/>
        </w:rPr>
        <w:t>que el</w:t>
      </w:r>
      <w:r w:rsidR="009745A5">
        <w:rPr>
          <w:rFonts w:ascii="Arial" w:hAnsi="Arial" w:cs="Arial"/>
          <w:szCs w:val="24"/>
        </w:rPr>
        <w:t xml:space="preserve"> actor</w:t>
      </w:r>
      <w:r w:rsidR="005270DD" w:rsidRPr="009A56E6">
        <w:rPr>
          <w:rFonts w:ascii="Arial" w:hAnsi="Arial" w:cs="Arial"/>
          <w:szCs w:val="24"/>
        </w:rPr>
        <w:t xml:space="preserve"> prestó sus servi</w:t>
      </w:r>
      <w:r w:rsidR="005270DD">
        <w:rPr>
          <w:rFonts w:ascii="Arial" w:hAnsi="Arial" w:cs="Arial"/>
          <w:szCs w:val="24"/>
        </w:rPr>
        <w:t>cios per</w:t>
      </w:r>
      <w:r w:rsidR="00C93C7C">
        <w:rPr>
          <w:rFonts w:ascii="Arial" w:hAnsi="Arial" w:cs="Arial"/>
          <w:szCs w:val="24"/>
        </w:rPr>
        <w:t>sonales en los años 1984 a 1985</w:t>
      </w:r>
      <w:r w:rsidR="00E840AC">
        <w:rPr>
          <w:rFonts w:ascii="Arial" w:hAnsi="Arial" w:cs="Arial"/>
          <w:szCs w:val="24"/>
        </w:rPr>
        <w:t>, respecto del primero, y de 1985 a 2005, el segundo.</w:t>
      </w:r>
    </w:p>
    <w:p w:rsidR="005270DD" w:rsidRDefault="005270DD" w:rsidP="005270DD">
      <w:pPr>
        <w:tabs>
          <w:tab w:val="left" w:pos="8647"/>
          <w:tab w:val="left" w:pos="9356"/>
        </w:tabs>
        <w:spacing w:line="276" w:lineRule="auto"/>
        <w:jc w:val="both"/>
        <w:rPr>
          <w:rFonts w:ascii="Arial" w:hAnsi="Arial" w:cs="Arial"/>
          <w:szCs w:val="24"/>
        </w:rPr>
      </w:pPr>
    </w:p>
    <w:p w:rsidR="00EF4165" w:rsidRDefault="0087723C" w:rsidP="0087723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el primer testigo, refirió que el actor se desempeñó como </w:t>
      </w:r>
      <w:r w:rsidR="00AA601C">
        <w:rPr>
          <w:rFonts w:ascii="Arial" w:hAnsi="Arial" w:cs="Arial"/>
          <w:color w:val="000000"/>
          <w:szCs w:val="24"/>
          <w:lang w:eastAsia="es-CO"/>
        </w:rPr>
        <w:t>“</w:t>
      </w:r>
      <w:r>
        <w:rPr>
          <w:rFonts w:ascii="Arial" w:hAnsi="Arial" w:cs="Arial"/>
          <w:color w:val="000000"/>
          <w:szCs w:val="24"/>
          <w:lang w:eastAsia="es-CO"/>
        </w:rPr>
        <w:t>estaquero</w:t>
      </w:r>
      <w:r w:rsidR="00AA601C">
        <w:rPr>
          <w:rFonts w:ascii="Arial" w:hAnsi="Arial" w:cs="Arial"/>
          <w:color w:val="000000"/>
          <w:szCs w:val="24"/>
          <w:lang w:eastAsia="es-CO"/>
        </w:rPr>
        <w:t>”</w:t>
      </w:r>
      <w:r>
        <w:rPr>
          <w:rFonts w:ascii="Arial" w:hAnsi="Arial" w:cs="Arial"/>
          <w:color w:val="000000"/>
          <w:szCs w:val="24"/>
          <w:lang w:eastAsia="es-CO"/>
        </w:rPr>
        <w:t xml:space="preserve"> en la comisión de topógrafos del municipio de Pereira</w:t>
      </w:r>
      <w:r w:rsidR="00C93C7C">
        <w:rPr>
          <w:rFonts w:ascii="Arial" w:hAnsi="Arial" w:cs="Arial"/>
          <w:color w:val="000000"/>
          <w:szCs w:val="24"/>
          <w:lang w:eastAsia="es-CO"/>
        </w:rPr>
        <w:t>, esto es</w:t>
      </w:r>
      <w:r w:rsidR="003C1B99">
        <w:rPr>
          <w:rFonts w:ascii="Arial" w:hAnsi="Arial" w:cs="Arial"/>
          <w:color w:val="000000"/>
          <w:szCs w:val="24"/>
          <w:lang w:eastAsia="es-CO"/>
        </w:rPr>
        <w:t>,</w:t>
      </w:r>
      <w:r w:rsidR="00C93C7C">
        <w:rPr>
          <w:rFonts w:ascii="Arial" w:hAnsi="Arial" w:cs="Arial"/>
          <w:color w:val="000000"/>
          <w:szCs w:val="24"/>
          <w:lang w:eastAsia="es-CO"/>
        </w:rPr>
        <w:t xml:space="preserve"> quien</w:t>
      </w:r>
      <w:r>
        <w:rPr>
          <w:rFonts w:ascii="Arial" w:hAnsi="Arial" w:cs="Arial"/>
          <w:color w:val="000000"/>
          <w:szCs w:val="24"/>
          <w:lang w:eastAsia="es-CO"/>
        </w:rPr>
        <w:t xml:space="preserve"> cargaba la tula que contenías las estacas, </w:t>
      </w:r>
      <w:r w:rsidR="0011376C">
        <w:rPr>
          <w:rFonts w:ascii="Arial" w:hAnsi="Arial" w:cs="Arial"/>
          <w:color w:val="000000"/>
          <w:szCs w:val="24"/>
          <w:lang w:eastAsia="es-CO"/>
        </w:rPr>
        <w:t>y se desplazaban de acuerdo a las necesidades que tuvieran las comunidades del municipio que requerían el servicio, como el trace de vías, medición de lo</w:t>
      </w:r>
      <w:r w:rsidR="003C1B99">
        <w:rPr>
          <w:rFonts w:ascii="Arial" w:hAnsi="Arial" w:cs="Arial"/>
          <w:color w:val="000000"/>
          <w:szCs w:val="24"/>
          <w:lang w:eastAsia="es-CO"/>
        </w:rPr>
        <w:t>tes del municipio, señalización;</w:t>
      </w:r>
      <w:r w:rsidR="0011376C">
        <w:rPr>
          <w:rFonts w:ascii="Arial" w:hAnsi="Arial" w:cs="Arial"/>
          <w:color w:val="000000"/>
          <w:szCs w:val="24"/>
          <w:lang w:eastAsia="es-CO"/>
        </w:rPr>
        <w:t xml:space="preserve"> </w:t>
      </w:r>
      <w:r>
        <w:rPr>
          <w:rFonts w:ascii="Arial" w:hAnsi="Arial" w:cs="Arial"/>
          <w:color w:val="000000"/>
          <w:szCs w:val="24"/>
          <w:lang w:eastAsia="es-CO"/>
        </w:rPr>
        <w:t xml:space="preserve">conocimiento que lo tiene porque fue operario de maquinaria pesada del municipio de Pereira desde el año </w:t>
      </w:r>
      <w:r>
        <w:rPr>
          <w:rFonts w:ascii="Arial" w:hAnsi="Arial" w:cs="Arial"/>
          <w:color w:val="000000"/>
          <w:szCs w:val="24"/>
          <w:lang w:eastAsia="es-CO"/>
        </w:rPr>
        <w:lastRenderedPageBreak/>
        <w:t>1962</w:t>
      </w:r>
      <w:r w:rsidR="00C93C7C">
        <w:rPr>
          <w:rFonts w:ascii="Arial" w:hAnsi="Arial" w:cs="Arial"/>
          <w:color w:val="000000"/>
          <w:szCs w:val="24"/>
          <w:lang w:eastAsia="es-CO"/>
        </w:rPr>
        <w:t>, sin dar cuenta del cargo de mensajero</w:t>
      </w:r>
      <w:r w:rsidR="003C1B99">
        <w:rPr>
          <w:rFonts w:ascii="Arial" w:hAnsi="Arial" w:cs="Arial"/>
          <w:color w:val="000000"/>
          <w:szCs w:val="24"/>
          <w:lang w:eastAsia="es-CO"/>
        </w:rPr>
        <w:t>,</w:t>
      </w:r>
      <w:r w:rsidR="00C93C7C">
        <w:rPr>
          <w:rFonts w:ascii="Arial" w:hAnsi="Arial" w:cs="Arial"/>
          <w:color w:val="000000"/>
          <w:szCs w:val="24"/>
          <w:lang w:eastAsia="es-CO"/>
        </w:rPr>
        <w:t xml:space="preserve"> porque siempre lo vio ejerciendo</w:t>
      </w:r>
      <w:r w:rsidR="00EF4165">
        <w:rPr>
          <w:rFonts w:ascii="Arial" w:hAnsi="Arial" w:cs="Arial"/>
          <w:color w:val="000000"/>
          <w:szCs w:val="24"/>
          <w:lang w:eastAsia="es-CO"/>
        </w:rPr>
        <w:t xml:space="preserve"> las funciones como “estaquero”.</w:t>
      </w:r>
    </w:p>
    <w:p w:rsidR="00EF4165" w:rsidRDefault="00EF4165" w:rsidP="0087723C">
      <w:pPr>
        <w:spacing w:line="276" w:lineRule="auto"/>
        <w:jc w:val="both"/>
        <w:rPr>
          <w:rFonts w:ascii="Arial" w:hAnsi="Arial" w:cs="Arial"/>
          <w:color w:val="000000"/>
          <w:szCs w:val="24"/>
          <w:lang w:eastAsia="es-CO"/>
        </w:rPr>
      </w:pPr>
    </w:p>
    <w:p w:rsidR="0087723C" w:rsidRDefault="00EF4165" w:rsidP="0087723C">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87723C">
        <w:rPr>
          <w:rFonts w:ascii="Arial" w:hAnsi="Arial" w:cs="Arial"/>
          <w:color w:val="000000"/>
          <w:szCs w:val="24"/>
          <w:lang w:eastAsia="es-CO"/>
        </w:rPr>
        <w:t xml:space="preserve">l segundo, por su parte, fue topógrafo para el municipio de Pereira </w:t>
      </w:r>
      <w:r w:rsidR="00A835E5">
        <w:rPr>
          <w:rFonts w:ascii="Arial" w:hAnsi="Arial" w:cs="Arial"/>
          <w:color w:val="000000"/>
          <w:szCs w:val="24"/>
          <w:lang w:eastAsia="es-CO"/>
        </w:rPr>
        <w:t xml:space="preserve">en obras públicas municipales </w:t>
      </w:r>
      <w:r w:rsidR="0087723C">
        <w:rPr>
          <w:rFonts w:ascii="Arial" w:hAnsi="Arial" w:cs="Arial"/>
          <w:color w:val="000000"/>
          <w:szCs w:val="24"/>
          <w:lang w:eastAsia="es-CO"/>
        </w:rPr>
        <w:t xml:space="preserve">desde </w:t>
      </w:r>
      <w:r w:rsidR="00A835E5">
        <w:rPr>
          <w:rFonts w:ascii="Arial" w:hAnsi="Arial" w:cs="Arial"/>
          <w:color w:val="000000"/>
          <w:szCs w:val="24"/>
          <w:lang w:eastAsia="es-CO"/>
        </w:rPr>
        <w:t>el 21-08-</w:t>
      </w:r>
      <w:r w:rsidR="0087723C">
        <w:rPr>
          <w:rFonts w:ascii="Arial" w:hAnsi="Arial" w:cs="Arial"/>
          <w:color w:val="000000"/>
          <w:szCs w:val="24"/>
          <w:lang w:eastAsia="es-CO"/>
        </w:rPr>
        <w:t>1980 hasta el 15-04-2015, y conoció al actor desde el año 1984 cuando fue nombrado como mensajero de la Secretaría de Obras del municipio de Pe</w:t>
      </w:r>
      <w:r w:rsidR="003C1B99">
        <w:rPr>
          <w:rFonts w:ascii="Arial" w:hAnsi="Arial" w:cs="Arial"/>
          <w:color w:val="000000"/>
          <w:szCs w:val="24"/>
          <w:lang w:eastAsia="es-CO"/>
        </w:rPr>
        <w:t>reira;</w:t>
      </w:r>
      <w:r w:rsidR="0087723C">
        <w:rPr>
          <w:rFonts w:ascii="Arial" w:hAnsi="Arial" w:cs="Arial"/>
          <w:color w:val="000000"/>
          <w:szCs w:val="24"/>
          <w:lang w:eastAsia="es-CO"/>
        </w:rPr>
        <w:t xml:space="preserve"> </w:t>
      </w:r>
      <w:r w:rsidR="007641A5">
        <w:rPr>
          <w:rFonts w:ascii="Arial" w:hAnsi="Arial" w:cs="Arial"/>
          <w:color w:val="000000"/>
          <w:szCs w:val="24"/>
          <w:lang w:eastAsia="es-CO"/>
        </w:rPr>
        <w:t>sin embargo,</w:t>
      </w:r>
      <w:r w:rsidR="0087723C">
        <w:rPr>
          <w:rFonts w:ascii="Arial" w:hAnsi="Arial" w:cs="Arial"/>
          <w:color w:val="000000"/>
          <w:szCs w:val="24"/>
          <w:lang w:eastAsia="es-CO"/>
        </w:rPr>
        <w:t xml:space="preserve"> fue remitido sin ningún tipo de acto administrativo, a la comisión de topógrafos</w:t>
      </w:r>
      <w:r w:rsidR="007641A5">
        <w:rPr>
          <w:rFonts w:ascii="Arial" w:hAnsi="Arial" w:cs="Arial"/>
          <w:color w:val="000000"/>
          <w:szCs w:val="24"/>
          <w:lang w:eastAsia="es-CO"/>
        </w:rPr>
        <w:t>,</w:t>
      </w:r>
      <w:r w:rsidR="0087723C">
        <w:rPr>
          <w:rFonts w:ascii="Arial" w:hAnsi="Arial" w:cs="Arial"/>
          <w:color w:val="000000"/>
          <w:szCs w:val="24"/>
          <w:lang w:eastAsia="es-CO"/>
        </w:rPr>
        <w:t xml:space="preserve"> en reemplazo del señor Fernando Correa, quien por su avanzada edad no podía cumplir con las fun</w:t>
      </w:r>
      <w:r w:rsidR="003C1B99">
        <w:rPr>
          <w:rFonts w:ascii="Arial" w:hAnsi="Arial" w:cs="Arial"/>
          <w:color w:val="000000"/>
          <w:szCs w:val="24"/>
          <w:lang w:eastAsia="es-CO"/>
        </w:rPr>
        <w:t>ciones específicas de estaquero;</w:t>
      </w:r>
      <w:r w:rsidR="0087723C">
        <w:rPr>
          <w:rFonts w:ascii="Arial" w:hAnsi="Arial" w:cs="Arial"/>
          <w:color w:val="000000"/>
          <w:szCs w:val="24"/>
          <w:lang w:eastAsia="es-CO"/>
        </w:rPr>
        <w:t xml:space="preserve"> </w:t>
      </w:r>
      <w:r w:rsidR="00C93C7C">
        <w:rPr>
          <w:rFonts w:ascii="Arial" w:hAnsi="Arial" w:cs="Arial"/>
          <w:color w:val="000000"/>
          <w:szCs w:val="24"/>
          <w:lang w:eastAsia="es-CO"/>
        </w:rPr>
        <w:t>funciones que llegó a suplir el señor Ossa Rúa</w:t>
      </w:r>
      <w:r w:rsidR="00E840AC">
        <w:rPr>
          <w:rFonts w:ascii="Arial" w:hAnsi="Arial" w:cs="Arial"/>
          <w:color w:val="000000"/>
          <w:szCs w:val="24"/>
          <w:lang w:eastAsia="es-CO"/>
        </w:rPr>
        <w:t xml:space="preserve"> y </w:t>
      </w:r>
      <w:proofErr w:type="spellStart"/>
      <w:r w:rsidR="00E840AC">
        <w:rPr>
          <w:rFonts w:ascii="Arial" w:hAnsi="Arial" w:cs="Arial"/>
          <w:color w:val="000000"/>
          <w:szCs w:val="24"/>
          <w:lang w:eastAsia="es-CO"/>
        </w:rPr>
        <w:t>aquel</w:t>
      </w:r>
      <w:r w:rsidR="007641A5">
        <w:rPr>
          <w:rFonts w:ascii="Arial" w:hAnsi="Arial" w:cs="Arial"/>
          <w:color w:val="000000"/>
          <w:szCs w:val="24"/>
          <w:lang w:eastAsia="es-CO"/>
        </w:rPr>
        <w:t xml:space="preserve"> las</w:t>
      </w:r>
      <w:proofErr w:type="spellEnd"/>
      <w:r w:rsidR="007641A5">
        <w:rPr>
          <w:rFonts w:ascii="Arial" w:hAnsi="Arial" w:cs="Arial"/>
          <w:color w:val="000000"/>
          <w:szCs w:val="24"/>
          <w:lang w:eastAsia="es-CO"/>
        </w:rPr>
        <w:t xml:space="preserve"> de mensajero</w:t>
      </w:r>
      <w:r w:rsidR="00C93C7C">
        <w:rPr>
          <w:rFonts w:ascii="Arial" w:hAnsi="Arial" w:cs="Arial"/>
          <w:color w:val="000000"/>
          <w:szCs w:val="24"/>
          <w:lang w:eastAsia="es-CO"/>
        </w:rPr>
        <w:t xml:space="preserve">, </w:t>
      </w:r>
      <w:r w:rsidR="0087723C">
        <w:rPr>
          <w:rFonts w:ascii="Arial" w:hAnsi="Arial" w:cs="Arial"/>
          <w:color w:val="000000"/>
          <w:szCs w:val="24"/>
          <w:lang w:eastAsia="es-CO"/>
        </w:rPr>
        <w:t>consistente</w:t>
      </w:r>
      <w:r w:rsidR="00C93C7C">
        <w:rPr>
          <w:rFonts w:ascii="Arial" w:hAnsi="Arial" w:cs="Arial"/>
          <w:color w:val="000000"/>
          <w:szCs w:val="24"/>
          <w:lang w:eastAsia="es-CO"/>
        </w:rPr>
        <w:t>s</w:t>
      </w:r>
      <w:r w:rsidR="0087723C">
        <w:rPr>
          <w:rFonts w:ascii="Arial" w:hAnsi="Arial" w:cs="Arial"/>
          <w:color w:val="000000"/>
          <w:szCs w:val="24"/>
          <w:lang w:eastAsia="es-CO"/>
        </w:rPr>
        <w:t xml:space="preserve"> en </w:t>
      </w:r>
      <w:r w:rsidR="008C1275">
        <w:rPr>
          <w:rFonts w:ascii="Arial" w:hAnsi="Arial" w:cs="Arial"/>
          <w:color w:val="000000"/>
          <w:szCs w:val="24"/>
          <w:lang w:eastAsia="es-CO"/>
        </w:rPr>
        <w:t>llevar</w:t>
      </w:r>
      <w:r w:rsidR="0087723C">
        <w:rPr>
          <w:rFonts w:ascii="Arial" w:hAnsi="Arial" w:cs="Arial"/>
          <w:color w:val="000000"/>
          <w:szCs w:val="24"/>
          <w:lang w:eastAsia="es-CO"/>
        </w:rPr>
        <w:t xml:space="preserve"> la tula</w:t>
      </w:r>
      <w:r w:rsidR="008C1275">
        <w:rPr>
          <w:rFonts w:ascii="Arial" w:hAnsi="Arial" w:cs="Arial"/>
          <w:color w:val="000000"/>
          <w:szCs w:val="24"/>
          <w:lang w:eastAsia="es-CO"/>
        </w:rPr>
        <w:t xml:space="preserve"> de lona</w:t>
      </w:r>
      <w:r w:rsidR="0087723C">
        <w:rPr>
          <w:rFonts w:ascii="Arial" w:hAnsi="Arial" w:cs="Arial"/>
          <w:color w:val="000000"/>
          <w:szCs w:val="24"/>
          <w:lang w:eastAsia="es-CO"/>
        </w:rPr>
        <w:t xml:space="preserve"> que contenía todos los elementos</w:t>
      </w:r>
      <w:r w:rsidR="00A835E5" w:rsidRPr="00A835E5">
        <w:rPr>
          <w:rFonts w:ascii="Arial" w:hAnsi="Arial" w:cs="Arial"/>
          <w:color w:val="000000"/>
          <w:szCs w:val="24"/>
          <w:lang w:eastAsia="es-CO"/>
        </w:rPr>
        <w:t xml:space="preserve"> </w:t>
      </w:r>
      <w:r w:rsidR="00A835E5">
        <w:rPr>
          <w:rFonts w:ascii="Arial" w:hAnsi="Arial" w:cs="Arial"/>
          <w:color w:val="000000"/>
          <w:szCs w:val="24"/>
          <w:lang w:eastAsia="es-CO"/>
        </w:rPr>
        <w:t>como los tacos</w:t>
      </w:r>
      <w:r w:rsidR="008C1275">
        <w:rPr>
          <w:rFonts w:ascii="Arial" w:hAnsi="Arial" w:cs="Arial"/>
          <w:color w:val="000000"/>
          <w:szCs w:val="24"/>
          <w:lang w:eastAsia="es-CO"/>
        </w:rPr>
        <w:t xml:space="preserve"> de trabajo</w:t>
      </w:r>
      <w:r w:rsidR="004C1A45">
        <w:rPr>
          <w:rFonts w:ascii="Arial" w:hAnsi="Arial" w:cs="Arial"/>
          <w:color w:val="000000"/>
          <w:szCs w:val="24"/>
          <w:lang w:eastAsia="es-CO"/>
        </w:rPr>
        <w:t xml:space="preserve"> que se clavaban en el piso y se convertían en la guía para el diseño </w:t>
      </w:r>
      <w:r w:rsidR="0060790B">
        <w:rPr>
          <w:rFonts w:ascii="Arial" w:hAnsi="Arial" w:cs="Arial"/>
          <w:color w:val="000000"/>
          <w:szCs w:val="24"/>
          <w:lang w:eastAsia="es-CO"/>
        </w:rPr>
        <w:t xml:space="preserve">y trace </w:t>
      </w:r>
      <w:r w:rsidR="004C1A45">
        <w:rPr>
          <w:rFonts w:ascii="Arial" w:hAnsi="Arial" w:cs="Arial"/>
          <w:color w:val="000000"/>
          <w:szCs w:val="24"/>
          <w:lang w:eastAsia="es-CO"/>
        </w:rPr>
        <w:t>de la vía</w:t>
      </w:r>
      <w:r w:rsidR="00A835E5">
        <w:rPr>
          <w:rFonts w:ascii="Arial" w:hAnsi="Arial" w:cs="Arial"/>
          <w:color w:val="000000"/>
          <w:szCs w:val="24"/>
          <w:lang w:eastAsia="es-CO"/>
        </w:rPr>
        <w:t xml:space="preserve">, las plumadas, la pintura, los machetes y los puntos </w:t>
      </w:r>
      <w:r w:rsidR="008C1275">
        <w:rPr>
          <w:rFonts w:ascii="Arial" w:hAnsi="Arial" w:cs="Arial"/>
          <w:color w:val="000000"/>
          <w:szCs w:val="24"/>
          <w:lang w:eastAsia="es-CO"/>
        </w:rPr>
        <w:t>para</w:t>
      </w:r>
      <w:r w:rsidR="00A835E5">
        <w:rPr>
          <w:rFonts w:ascii="Arial" w:hAnsi="Arial" w:cs="Arial"/>
          <w:color w:val="000000"/>
          <w:szCs w:val="24"/>
          <w:lang w:eastAsia="es-CO"/>
        </w:rPr>
        <w:t xml:space="preserve"> ubica</w:t>
      </w:r>
      <w:r w:rsidR="008C1275">
        <w:rPr>
          <w:rFonts w:ascii="Arial" w:hAnsi="Arial" w:cs="Arial"/>
          <w:color w:val="000000"/>
          <w:szCs w:val="24"/>
          <w:lang w:eastAsia="es-CO"/>
        </w:rPr>
        <w:t>r los deltas en los trabajos que se realizaban,</w:t>
      </w:r>
      <w:r w:rsidR="0087723C">
        <w:rPr>
          <w:rFonts w:ascii="Arial" w:hAnsi="Arial" w:cs="Arial"/>
          <w:color w:val="000000"/>
          <w:szCs w:val="24"/>
          <w:lang w:eastAsia="es-CO"/>
        </w:rPr>
        <w:t xml:space="preserve"> necesarios para la topografía</w:t>
      </w:r>
      <w:r w:rsidR="008C1275">
        <w:rPr>
          <w:rFonts w:ascii="Arial" w:hAnsi="Arial" w:cs="Arial"/>
          <w:color w:val="000000"/>
          <w:szCs w:val="24"/>
          <w:lang w:eastAsia="es-CO"/>
        </w:rPr>
        <w:t xml:space="preserve"> que </w:t>
      </w:r>
      <w:r w:rsidR="003C1B99">
        <w:rPr>
          <w:rFonts w:ascii="Arial" w:hAnsi="Arial" w:cs="Arial"/>
          <w:color w:val="000000"/>
          <w:szCs w:val="24"/>
          <w:lang w:eastAsia="es-CO"/>
        </w:rPr>
        <w:t>efectuaban</w:t>
      </w:r>
      <w:r w:rsidR="008C1275">
        <w:rPr>
          <w:rFonts w:ascii="Arial" w:hAnsi="Arial" w:cs="Arial"/>
          <w:color w:val="000000"/>
          <w:szCs w:val="24"/>
          <w:lang w:eastAsia="es-CO"/>
        </w:rPr>
        <w:t xml:space="preserve"> en el mantenimiento, sostenimiento y apertura de vías en Pereira, donde se hacían diseños de vías, alcantarillados, acueductos, escuelas, parques</w:t>
      </w:r>
      <w:r w:rsidR="00C93C7C">
        <w:rPr>
          <w:rFonts w:ascii="Arial" w:hAnsi="Arial" w:cs="Arial"/>
          <w:color w:val="000000"/>
          <w:szCs w:val="24"/>
          <w:lang w:eastAsia="es-CO"/>
        </w:rPr>
        <w:t>, cargo</w:t>
      </w:r>
      <w:r w:rsidR="0087723C">
        <w:rPr>
          <w:rFonts w:ascii="Arial" w:hAnsi="Arial" w:cs="Arial"/>
          <w:color w:val="000000"/>
          <w:szCs w:val="24"/>
          <w:lang w:eastAsia="es-CO"/>
        </w:rPr>
        <w:t xml:space="preserve"> donde fue </w:t>
      </w:r>
      <w:r w:rsidR="00C93C7C">
        <w:rPr>
          <w:rFonts w:ascii="Arial" w:hAnsi="Arial" w:cs="Arial"/>
          <w:color w:val="000000"/>
          <w:szCs w:val="24"/>
          <w:lang w:eastAsia="es-CO"/>
        </w:rPr>
        <w:t xml:space="preserve">su </w:t>
      </w:r>
      <w:r w:rsidR="0087723C">
        <w:rPr>
          <w:rFonts w:ascii="Arial" w:hAnsi="Arial" w:cs="Arial"/>
          <w:color w:val="000000"/>
          <w:szCs w:val="24"/>
          <w:lang w:eastAsia="es-CO"/>
        </w:rPr>
        <w:t>jefe inmediato</w:t>
      </w:r>
      <w:r w:rsidR="003A519D">
        <w:rPr>
          <w:rFonts w:ascii="Arial" w:hAnsi="Arial" w:cs="Arial"/>
          <w:color w:val="000000"/>
          <w:szCs w:val="24"/>
          <w:lang w:eastAsia="es-CO"/>
        </w:rPr>
        <w:t>,</w:t>
      </w:r>
      <w:r w:rsidR="0087723C">
        <w:rPr>
          <w:rFonts w:ascii="Arial" w:hAnsi="Arial" w:cs="Arial"/>
          <w:color w:val="000000"/>
          <w:szCs w:val="24"/>
          <w:lang w:eastAsia="es-CO"/>
        </w:rPr>
        <w:t xml:space="preserve"> </w:t>
      </w:r>
      <w:r w:rsidR="00C93C7C">
        <w:rPr>
          <w:rFonts w:ascii="Arial" w:hAnsi="Arial" w:cs="Arial"/>
          <w:color w:val="000000"/>
          <w:szCs w:val="24"/>
          <w:lang w:eastAsia="es-CO"/>
        </w:rPr>
        <w:t>y donde</w:t>
      </w:r>
      <w:r w:rsidR="0087723C">
        <w:rPr>
          <w:rFonts w:ascii="Arial" w:hAnsi="Arial" w:cs="Arial"/>
          <w:color w:val="000000"/>
          <w:szCs w:val="24"/>
          <w:lang w:eastAsia="es-CO"/>
        </w:rPr>
        <w:t xml:space="preserve"> cumplía un h</w:t>
      </w:r>
      <w:r w:rsidR="003C1B99">
        <w:rPr>
          <w:rFonts w:ascii="Arial" w:hAnsi="Arial" w:cs="Arial"/>
          <w:color w:val="000000"/>
          <w:szCs w:val="24"/>
          <w:lang w:eastAsia="es-CO"/>
        </w:rPr>
        <w:t>orario de 7:00 a.m. a 4:00 p.m.;</w:t>
      </w:r>
      <w:r w:rsidR="0087723C">
        <w:rPr>
          <w:rFonts w:ascii="Arial" w:hAnsi="Arial" w:cs="Arial"/>
          <w:color w:val="000000"/>
          <w:szCs w:val="24"/>
          <w:lang w:eastAsia="es-CO"/>
        </w:rPr>
        <w:t xml:space="preserve"> de la misma forma</w:t>
      </w:r>
      <w:r w:rsidR="00C93C7C">
        <w:rPr>
          <w:rFonts w:ascii="Arial" w:hAnsi="Arial" w:cs="Arial"/>
          <w:color w:val="000000"/>
          <w:szCs w:val="24"/>
          <w:lang w:eastAsia="es-CO"/>
        </w:rPr>
        <w:t>, afirmó que aquel</w:t>
      </w:r>
      <w:r w:rsidR="0087723C">
        <w:rPr>
          <w:rFonts w:ascii="Arial" w:hAnsi="Arial" w:cs="Arial"/>
          <w:color w:val="000000"/>
          <w:szCs w:val="24"/>
          <w:lang w:eastAsia="es-CO"/>
        </w:rPr>
        <w:t xml:space="preserve"> recibió el ves</w:t>
      </w:r>
      <w:r w:rsidR="003A519D">
        <w:rPr>
          <w:rFonts w:ascii="Arial" w:hAnsi="Arial" w:cs="Arial"/>
          <w:color w:val="000000"/>
          <w:szCs w:val="24"/>
          <w:lang w:eastAsia="es-CO"/>
        </w:rPr>
        <w:t>tido y calzado</w:t>
      </w:r>
      <w:r w:rsidR="00A13793">
        <w:rPr>
          <w:rFonts w:ascii="Arial" w:hAnsi="Arial" w:cs="Arial"/>
          <w:color w:val="000000"/>
          <w:szCs w:val="24"/>
          <w:lang w:eastAsia="es-CO"/>
        </w:rPr>
        <w:t xml:space="preserve"> como camisa, pantalón y botas</w:t>
      </w:r>
      <w:r w:rsidR="003A519D">
        <w:rPr>
          <w:rFonts w:ascii="Arial" w:hAnsi="Arial" w:cs="Arial"/>
          <w:color w:val="000000"/>
          <w:szCs w:val="24"/>
          <w:lang w:eastAsia="es-CO"/>
        </w:rPr>
        <w:t xml:space="preserve"> para dicha labor y que</w:t>
      </w:r>
      <w:r w:rsidR="0087723C">
        <w:rPr>
          <w:rFonts w:ascii="Arial" w:hAnsi="Arial" w:cs="Arial"/>
          <w:color w:val="000000"/>
          <w:szCs w:val="24"/>
          <w:lang w:eastAsia="es-CO"/>
        </w:rPr>
        <w:t xml:space="preserve"> posteriormente pasó a conducir una volqueta.</w:t>
      </w:r>
    </w:p>
    <w:p w:rsidR="007641A5" w:rsidRDefault="007641A5" w:rsidP="0087723C">
      <w:pPr>
        <w:spacing w:line="276" w:lineRule="auto"/>
        <w:jc w:val="both"/>
        <w:rPr>
          <w:rFonts w:ascii="Arial" w:hAnsi="Arial" w:cs="Arial"/>
          <w:color w:val="000000"/>
          <w:szCs w:val="24"/>
          <w:lang w:eastAsia="es-CO"/>
        </w:rPr>
      </w:pPr>
    </w:p>
    <w:p w:rsidR="004A15C5" w:rsidRDefault="00CD1ACE" w:rsidP="004A15C5">
      <w:pPr>
        <w:autoSpaceDE w:val="0"/>
        <w:autoSpaceDN w:val="0"/>
        <w:adjustRightInd w:val="0"/>
        <w:spacing w:line="276" w:lineRule="auto"/>
        <w:jc w:val="both"/>
        <w:rPr>
          <w:rFonts w:ascii="Arial" w:hAnsi="Arial" w:cs="Arial"/>
          <w:color w:val="000000"/>
          <w:szCs w:val="24"/>
          <w:lang w:eastAsia="es-CO"/>
        </w:rPr>
      </w:pPr>
      <w:r w:rsidRPr="00077AE0">
        <w:rPr>
          <w:rFonts w:ascii="Arial" w:hAnsi="Arial" w:cs="Arial"/>
          <w:szCs w:val="24"/>
        </w:rPr>
        <w:t>De la valoración del material probatorio reseñado, emerge sin dubitación alguna la existencia de la prestación personal de</w:t>
      </w:r>
      <w:r w:rsidR="0087723C">
        <w:rPr>
          <w:rFonts w:ascii="Arial" w:hAnsi="Arial" w:cs="Arial"/>
          <w:szCs w:val="24"/>
        </w:rPr>
        <w:t>l servicio ininterrumpida</w:t>
      </w:r>
      <w:r w:rsidR="00A77875">
        <w:rPr>
          <w:rFonts w:ascii="Arial" w:hAnsi="Arial" w:cs="Arial"/>
          <w:szCs w:val="24"/>
        </w:rPr>
        <w:t xml:space="preserve"> </w:t>
      </w:r>
      <w:r w:rsidR="0087723C">
        <w:rPr>
          <w:rFonts w:ascii="Arial" w:hAnsi="Arial" w:cs="Arial"/>
          <w:szCs w:val="24"/>
        </w:rPr>
        <w:t>por el señor Ossa Rúa</w:t>
      </w:r>
      <w:r w:rsidRPr="00077AE0">
        <w:rPr>
          <w:rFonts w:ascii="Arial" w:hAnsi="Arial" w:cs="Arial"/>
          <w:szCs w:val="24"/>
        </w:rPr>
        <w:t xml:space="preserve"> para </w:t>
      </w:r>
      <w:r>
        <w:rPr>
          <w:rFonts w:ascii="Arial" w:hAnsi="Arial" w:cs="Arial"/>
          <w:szCs w:val="24"/>
        </w:rPr>
        <w:t>el</w:t>
      </w:r>
      <w:r w:rsidRPr="00077AE0">
        <w:rPr>
          <w:rFonts w:ascii="Arial" w:hAnsi="Arial" w:cs="Arial"/>
          <w:szCs w:val="24"/>
        </w:rPr>
        <w:t xml:space="preserve"> </w:t>
      </w:r>
      <w:r w:rsidR="0087723C">
        <w:rPr>
          <w:rFonts w:ascii="Arial" w:hAnsi="Arial" w:cs="Arial"/>
          <w:szCs w:val="24"/>
        </w:rPr>
        <w:t>municipio de Pereira</w:t>
      </w:r>
      <w:r w:rsidR="00AA601C">
        <w:rPr>
          <w:rFonts w:ascii="Arial" w:hAnsi="Arial" w:cs="Arial"/>
          <w:szCs w:val="24"/>
        </w:rPr>
        <w:t xml:space="preserve"> como </w:t>
      </w:r>
      <w:r w:rsidR="00DB1AF0">
        <w:rPr>
          <w:rFonts w:ascii="Arial" w:hAnsi="Arial" w:cs="Arial"/>
          <w:szCs w:val="24"/>
        </w:rPr>
        <w:t xml:space="preserve">obrero </w:t>
      </w:r>
      <w:r w:rsidR="00AA601C">
        <w:rPr>
          <w:rFonts w:ascii="Arial" w:hAnsi="Arial" w:cs="Arial"/>
          <w:szCs w:val="24"/>
        </w:rPr>
        <w:t>en la comisión de top</w:t>
      </w:r>
      <w:r w:rsidR="00EF5328">
        <w:rPr>
          <w:rFonts w:ascii="Arial" w:hAnsi="Arial" w:cs="Arial"/>
          <w:szCs w:val="24"/>
        </w:rPr>
        <w:t>ógrafos de la Al</w:t>
      </w:r>
      <w:r w:rsidR="00AA601C">
        <w:rPr>
          <w:rFonts w:ascii="Arial" w:hAnsi="Arial" w:cs="Arial"/>
          <w:szCs w:val="24"/>
        </w:rPr>
        <w:t>caldía de Pereira</w:t>
      </w:r>
      <w:r w:rsidR="00DB1AF0">
        <w:rPr>
          <w:rFonts w:ascii="Arial" w:hAnsi="Arial" w:cs="Arial"/>
          <w:szCs w:val="24"/>
        </w:rPr>
        <w:t>,</w:t>
      </w:r>
      <w:r w:rsidR="00AA601C">
        <w:rPr>
          <w:rFonts w:ascii="Arial" w:hAnsi="Arial" w:cs="Arial"/>
          <w:szCs w:val="24"/>
        </w:rPr>
        <w:t xml:space="preserve"> adscrita a la Secretaría de obras Públicas de </w:t>
      </w:r>
      <w:r w:rsidR="00EF5328">
        <w:rPr>
          <w:rFonts w:ascii="Arial" w:hAnsi="Arial" w:cs="Arial"/>
          <w:szCs w:val="24"/>
        </w:rPr>
        <w:t>aquella</w:t>
      </w:r>
      <w:r w:rsidR="00AA601C">
        <w:rPr>
          <w:rFonts w:ascii="Arial" w:hAnsi="Arial" w:cs="Arial"/>
          <w:szCs w:val="24"/>
        </w:rPr>
        <w:t xml:space="preserve"> época, </w:t>
      </w:r>
      <w:r w:rsidR="00DB1AF0">
        <w:rPr>
          <w:rFonts w:ascii="Arial" w:hAnsi="Arial" w:cs="Arial"/>
          <w:szCs w:val="24"/>
        </w:rPr>
        <w:t xml:space="preserve">donde ejerció la función de “estaquero”, </w:t>
      </w:r>
      <w:r w:rsidR="00AA601C">
        <w:rPr>
          <w:rFonts w:ascii="Arial" w:hAnsi="Arial" w:cs="Arial"/>
          <w:szCs w:val="24"/>
        </w:rPr>
        <w:t>esto es</w:t>
      </w:r>
      <w:r w:rsidR="00DB1AF0">
        <w:rPr>
          <w:rFonts w:ascii="Arial" w:hAnsi="Arial" w:cs="Arial"/>
          <w:szCs w:val="24"/>
        </w:rPr>
        <w:t>,</w:t>
      </w:r>
      <w:r w:rsidR="00AA601C">
        <w:rPr>
          <w:rFonts w:ascii="Arial" w:hAnsi="Arial" w:cs="Arial"/>
          <w:szCs w:val="24"/>
        </w:rPr>
        <w:t xml:space="preserve"> la persona que se encargaba </w:t>
      </w:r>
      <w:r w:rsidR="00EF5328">
        <w:rPr>
          <w:rFonts w:ascii="Arial" w:hAnsi="Arial" w:cs="Arial"/>
          <w:szCs w:val="24"/>
        </w:rPr>
        <w:t>de</w:t>
      </w:r>
      <w:r w:rsidR="00EF5328" w:rsidRPr="00EF5328">
        <w:rPr>
          <w:rFonts w:ascii="Arial" w:hAnsi="Arial" w:cs="Arial"/>
          <w:color w:val="000000"/>
          <w:szCs w:val="24"/>
          <w:lang w:eastAsia="es-CO"/>
        </w:rPr>
        <w:t xml:space="preserve"> </w:t>
      </w:r>
      <w:r w:rsidR="00EF5328">
        <w:rPr>
          <w:rFonts w:ascii="Arial" w:hAnsi="Arial" w:cs="Arial"/>
          <w:color w:val="000000"/>
          <w:szCs w:val="24"/>
          <w:lang w:eastAsia="es-CO"/>
        </w:rPr>
        <w:t>portar la tula con todos los elementos necesarios para</w:t>
      </w:r>
      <w:r w:rsidR="004A15C5">
        <w:rPr>
          <w:rFonts w:ascii="Arial" w:hAnsi="Arial" w:cs="Arial"/>
          <w:color w:val="000000"/>
          <w:szCs w:val="24"/>
          <w:lang w:eastAsia="es-CO"/>
        </w:rPr>
        <w:t xml:space="preserve"> el servicio de</w:t>
      </w:r>
      <w:r w:rsidR="00EF5328">
        <w:rPr>
          <w:rFonts w:ascii="Arial" w:hAnsi="Arial" w:cs="Arial"/>
          <w:color w:val="000000"/>
          <w:szCs w:val="24"/>
          <w:lang w:eastAsia="es-CO"/>
        </w:rPr>
        <w:t xml:space="preserve"> topografía </w:t>
      </w:r>
      <w:r w:rsidR="004A15C5">
        <w:rPr>
          <w:rFonts w:ascii="Arial" w:hAnsi="Arial" w:cs="Arial"/>
          <w:color w:val="000000"/>
          <w:szCs w:val="24"/>
          <w:lang w:eastAsia="es-CO"/>
        </w:rPr>
        <w:t>que realizaban en el mantenimiento, sostenimiento y apertura de v</w:t>
      </w:r>
      <w:r w:rsidR="0060790B">
        <w:rPr>
          <w:rFonts w:ascii="Arial" w:hAnsi="Arial" w:cs="Arial"/>
          <w:color w:val="000000"/>
          <w:szCs w:val="24"/>
          <w:lang w:eastAsia="es-CO"/>
        </w:rPr>
        <w:t>ías en</w:t>
      </w:r>
      <w:r w:rsidR="003C1B99">
        <w:rPr>
          <w:rFonts w:ascii="Arial" w:hAnsi="Arial" w:cs="Arial"/>
          <w:color w:val="000000"/>
          <w:szCs w:val="24"/>
          <w:lang w:eastAsia="es-CO"/>
        </w:rPr>
        <w:t xml:space="preserve"> el municipio de</w:t>
      </w:r>
      <w:r w:rsidR="0060790B">
        <w:rPr>
          <w:rFonts w:ascii="Arial" w:hAnsi="Arial" w:cs="Arial"/>
          <w:color w:val="000000"/>
          <w:szCs w:val="24"/>
          <w:lang w:eastAsia="es-CO"/>
        </w:rPr>
        <w:t xml:space="preserve"> Pereira.</w:t>
      </w:r>
    </w:p>
    <w:p w:rsidR="004A15C5" w:rsidRDefault="004A15C5" w:rsidP="00CD1ACE">
      <w:pPr>
        <w:autoSpaceDE w:val="0"/>
        <w:autoSpaceDN w:val="0"/>
        <w:adjustRightInd w:val="0"/>
        <w:spacing w:line="276" w:lineRule="auto"/>
        <w:jc w:val="both"/>
        <w:rPr>
          <w:rFonts w:ascii="Arial" w:hAnsi="Arial" w:cs="Arial"/>
          <w:color w:val="000000"/>
          <w:szCs w:val="24"/>
          <w:lang w:eastAsia="es-CO"/>
        </w:rPr>
      </w:pPr>
    </w:p>
    <w:p w:rsidR="00E840AC" w:rsidRDefault="00EF5328" w:rsidP="00CD1ACE">
      <w:pPr>
        <w:autoSpaceDE w:val="0"/>
        <w:autoSpaceDN w:val="0"/>
        <w:adjustRightInd w:val="0"/>
        <w:spacing w:line="276" w:lineRule="auto"/>
        <w:jc w:val="both"/>
        <w:rPr>
          <w:rFonts w:ascii="Arial" w:hAnsi="Arial" w:cs="Arial"/>
          <w:szCs w:val="24"/>
        </w:rPr>
      </w:pPr>
      <w:r>
        <w:rPr>
          <w:rFonts w:ascii="Arial" w:hAnsi="Arial" w:cs="Arial"/>
          <w:color w:val="000000"/>
          <w:szCs w:val="24"/>
          <w:lang w:eastAsia="es-CO"/>
        </w:rPr>
        <w:t xml:space="preserve">Cargo que desempeñó </w:t>
      </w:r>
      <w:r w:rsidR="00193115">
        <w:rPr>
          <w:rFonts w:ascii="Arial" w:hAnsi="Arial" w:cs="Arial"/>
          <w:szCs w:val="24"/>
        </w:rPr>
        <w:t>desde el 23-08-1984 al 15</w:t>
      </w:r>
      <w:r w:rsidR="00AA601C">
        <w:rPr>
          <w:rFonts w:ascii="Arial" w:hAnsi="Arial" w:cs="Arial"/>
          <w:szCs w:val="24"/>
        </w:rPr>
        <w:t>-08-1985</w:t>
      </w:r>
      <w:r w:rsidR="00CD1ACE" w:rsidRPr="00077AE0">
        <w:rPr>
          <w:rFonts w:ascii="Arial" w:hAnsi="Arial" w:cs="Arial"/>
          <w:szCs w:val="24"/>
        </w:rPr>
        <w:t>,</w:t>
      </w:r>
      <w:r w:rsidR="00193115">
        <w:rPr>
          <w:rFonts w:ascii="Arial" w:hAnsi="Arial" w:cs="Arial"/>
          <w:szCs w:val="24"/>
        </w:rPr>
        <w:t xml:space="preserve"> teniendo en cuenta que mediante Decreto 214 de 16-08-1985 oficialmente fue nombrado como obrero,</w:t>
      </w:r>
      <w:r w:rsidR="00CD1ACE" w:rsidRPr="00077AE0">
        <w:rPr>
          <w:rFonts w:ascii="Arial" w:hAnsi="Arial" w:cs="Arial"/>
          <w:szCs w:val="24"/>
        </w:rPr>
        <w:t xml:space="preserve"> hecho que permite presumir que tal se dio en el marco de un contrato de trabajo; primando así la realidad sobre la forma, al develarse que </w:t>
      </w:r>
      <w:r w:rsidR="00CD1ACE">
        <w:rPr>
          <w:rFonts w:ascii="Arial" w:hAnsi="Arial" w:cs="Arial"/>
          <w:szCs w:val="24"/>
        </w:rPr>
        <w:t>la entidad</w:t>
      </w:r>
      <w:r w:rsidR="00CD1ACE" w:rsidRPr="00077AE0">
        <w:rPr>
          <w:rFonts w:ascii="Arial" w:hAnsi="Arial" w:cs="Arial"/>
          <w:szCs w:val="24"/>
        </w:rPr>
        <w:t xml:space="preserve"> pretendió ocultar el </w:t>
      </w:r>
      <w:r w:rsidR="00A77875">
        <w:rPr>
          <w:rFonts w:ascii="Arial" w:hAnsi="Arial" w:cs="Arial"/>
          <w:szCs w:val="24"/>
        </w:rPr>
        <w:t>verdadero cargo que ostentó el actor</w:t>
      </w:r>
      <w:r w:rsidR="003A519D">
        <w:rPr>
          <w:rFonts w:ascii="Arial" w:hAnsi="Arial" w:cs="Arial"/>
          <w:szCs w:val="24"/>
        </w:rPr>
        <w:t>-</w:t>
      </w:r>
      <w:r w:rsidR="00193115">
        <w:rPr>
          <w:rFonts w:ascii="Arial" w:hAnsi="Arial" w:cs="Arial"/>
          <w:szCs w:val="24"/>
        </w:rPr>
        <w:t>obrero</w:t>
      </w:r>
      <w:r w:rsidR="003A519D">
        <w:rPr>
          <w:rFonts w:ascii="Arial" w:hAnsi="Arial" w:cs="Arial"/>
          <w:szCs w:val="24"/>
        </w:rPr>
        <w:t>-</w:t>
      </w:r>
      <w:r w:rsidR="00A12045">
        <w:rPr>
          <w:rFonts w:ascii="Arial" w:hAnsi="Arial" w:cs="Arial"/>
          <w:szCs w:val="24"/>
        </w:rPr>
        <w:t>,</w:t>
      </w:r>
      <w:r w:rsidR="00A77875">
        <w:rPr>
          <w:rFonts w:ascii="Arial" w:hAnsi="Arial" w:cs="Arial"/>
          <w:szCs w:val="24"/>
        </w:rPr>
        <w:t xml:space="preserve"> </w:t>
      </w:r>
      <w:r w:rsidR="00CD1ACE" w:rsidRPr="00077AE0">
        <w:rPr>
          <w:rFonts w:ascii="Arial" w:hAnsi="Arial" w:cs="Arial"/>
          <w:szCs w:val="24"/>
        </w:rPr>
        <w:t>con otro</w:t>
      </w:r>
      <w:r w:rsidR="00A12045">
        <w:rPr>
          <w:rFonts w:ascii="Arial" w:hAnsi="Arial" w:cs="Arial"/>
          <w:szCs w:val="24"/>
        </w:rPr>
        <w:t>,</w:t>
      </w:r>
      <w:r w:rsidR="003A519D">
        <w:rPr>
          <w:rFonts w:ascii="Arial" w:hAnsi="Arial" w:cs="Arial"/>
          <w:szCs w:val="24"/>
        </w:rPr>
        <w:t>-mensajero-</w:t>
      </w:r>
      <w:r w:rsidR="00A12045">
        <w:rPr>
          <w:rFonts w:ascii="Arial" w:hAnsi="Arial" w:cs="Arial"/>
          <w:szCs w:val="24"/>
        </w:rPr>
        <w:t>, que en contexto refleja</w:t>
      </w:r>
      <w:r w:rsidR="00CD1ACE" w:rsidRPr="00077AE0">
        <w:rPr>
          <w:rFonts w:ascii="Arial" w:hAnsi="Arial" w:cs="Arial"/>
          <w:szCs w:val="24"/>
        </w:rPr>
        <w:t xml:space="preserve"> una mera formalidad que utilizó el empleador para desdibujar la </w:t>
      </w:r>
      <w:r w:rsidR="00193115">
        <w:rPr>
          <w:rFonts w:ascii="Arial" w:hAnsi="Arial" w:cs="Arial"/>
          <w:szCs w:val="24"/>
        </w:rPr>
        <w:t>naturaleza de</w:t>
      </w:r>
      <w:r w:rsidR="00CD1ACE" w:rsidRPr="00077AE0">
        <w:rPr>
          <w:rFonts w:ascii="Arial" w:hAnsi="Arial" w:cs="Arial"/>
          <w:szCs w:val="24"/>
        </w:rPr>
        <w:t xml:space="preserve">l </w:t>
      </w:r>
      <w:r w:rsidR="00193115">
        <w:rPr>
          <w:rFonts w:ascii="Arial" w:hAnsi="Arial" w:cs="Arial"/>
          <w:szCs w:val="24"/>
        </w:rPr>
        <w:t xml:space="preserve">cargo que realmente desempeñó </w:t>
      </w:r>
      <w:r w:rsidR="00CD1ACE" w:rsidRPr="00077AE0">
        <w:rPr>
          <w:rFonts w:ascii="Arial" w:hAnsi="Arial" w:cs="Arial"/>
          <w:szCs w:val="24"/>
        </w:rPr>
        <w:t xml:space="preserve">y que finalmente no </w:t>
      </w:r>
      <w:r w:rsidR="0060790B">
        <w:rPr>
          <w:rFonts w:ascii="Arial" w:hAnsi="Arial" w:cs="Arial"/>
          <w:szCs w:val="24"/>
        </w:rPr>
        <w:t>se desvirtuó con la prueba documental allegada por la parte demandada</w:t>
      </w:r>
      <w:r w:rsidR="003C1B99">
        <w:rPr>
          <w:rFonts w:ascii="Arial" w:hAnsi="Arial" w:cs="Arial"/>
          <w:szCs w:val="24"/>
        </w:rPr>
        <w:t>,</w:t>
      </w:r>
      <w:r w:rsidR="0060790B">
        <w:rPr>
          <w:rFonts w:ascii="Arial" w:hAnsi="Arial" w:cs="Arial"/>
          <w:szCs w:val="24"/>
        </w:rPr>
        <w:t xml:space="preserve"> teniendo en cuenta que la realidad reflejó que el trabajador desempeñó una labor diferente a la que inicialmente fue nombrado. </w:t>
      </w:r>
    </w:p>
    <w:p w:rsidR="0060790B" w:rsidRDefault="0060790B" w:rsidP="00CD1ACE">
      <w:pPr>
        <w:autoSpaceDE w:val="0"/>
        <w:autoSpaceDN w:val="0"/>
        <w:adjustRightInd w:val="0"/>
        <w:spacing w:line="276" w:lineRule="auto"/>
        <w:jc w:val="both"/>
        <w:rPr>
          <w:rFonts w:ascii="Arial" w:hAnsi="Arial" w:cs="Arial"/>
          <w:szCs w:val="24"/>
        </w:rPr>
      </w:pPr>
    </w:p>
    <w:p w:rsidR="00A542F0" w:rsidRDefault="00CD1ACE" w:rsidP="00A542F0">
      <w:pPr>
        <w:autoSpaceDE w:val="0"/>
        <w:autoSpaceDN w:val="0"/>
        <w:adjustRightInd w:val="0"/>
        <w:spacing w:line="276" w:lineRule="auto"/>
        <w:jc w:val="both"/>
        <w:rPr>
          <w:rFonts w:ascii="Arial" w:hAnsi="Arial" w:cs="Arial"/>
          <w:color w:val="000000"/>
          <w:szCs w:val="24"/>
          <w:lang w:eastAsia="es-CO"/>
        </w:rPr>
      </w:pPr>
      <w:r>
        <w:rPr>
          <w:rFonts w:ascii="Arial" w:hAnsi="Arial" w:cs="Arial"/>
          <w:szCs w:val="24"/>
        </w:rPr>
        <w:t xml:space="preserve">Entonces, dada la naturaleza jurídica del </w:t>
      </w:r>
      <w:r w:rsidR="00A12045">
        <w:rPr>
          <w:rFonts w:ascii="Arial" w:hAnsi="Arial" w:cs="Arial"/>
          <w:szCs w:val="24"/>
        </w:rPr>
        <w:t>municipio de Pereira</w:t>
      </w:r>
      <w:r>
        <w:rPr>
          <w:rFonts w:ascii="Arial" w:hAnsi="Arial" w:cs="Arial"/>
          <w:szCs w:val="24"/>
        </w:rPr>
        <w:t xml:space="preserve">, </w:t>
      </w:r>
      <w:r w:rsidR="00A12045">
        <w:rPr>
          <w:rFonts w:ascii="Arial" w:hAnsi="Arial" w:cs="Arial"/>
          <w:szCs w:val="24"/>
        </w:rPr>
        <w:t>como entidad territorial, según el artículo 3 del Decreto 1333 de 1986</w:t>
      </w:r>
      <w:r>
        <w:rPr>
          <w:rFonts w:ascii="Arial" w:hAnsi="Arial" w:cs="Arial"/>
          <w:szCs w:val="24"/>
        </w:rPr>
        <w:t>; la calidad de sus trabajadores es oficial</w:t>
      </w:r>
      <w:r w:rsidR="007E14FA">
        <w:rPr>
          <w:rFonts w:ascii="Arial" w:hAnsi="Arial" w:cs="Arial"/>
          <w:szCs w:val="24"/>
        </w:rPr>
        <w:t>,</w:t>
      </w:r>
      <w:r>
        <w:rPr>
          <w:rFonts w:ascii="Arial" w:hAnsi="Arial" w:cs="Arial"/>
          <w:szCs w:val="24"/>
        </w:rPr>
        <w:t xml:space="preserve"> </w:t>
      </w:r>
      <w:r w:rsidR="007E14FA">
        <w:rPr>
          <w:rFonts w:ascii="Arial" w:hAnsi="Arial" w:cs="Arial"/>
          <w:szCs w:val="24"/>
        </w:rPr>
        <w:t>siempre y cuando sean</w:t>
      </w:r>
      <w:r w:rsidR="00DE24EF">
        <w:rPr>
          <w:rFonts w:ascii="Arial" w:hAnsi="Arial" w:cs="Arial"/>
          <w:szCs w:val="24"/>
        </w:rPr>
        <w:t xml:space="preserve"> trabajadores de la construcción y sostenimiento de obras públicas</w:t>
      </w:r>
      <w:r w:rsidR="007E14FA">
        <w:rPr>
          <w:rFonts w:ascii="Arial" w:hAnsi="Arial" w:cs="Arial"/>
          <w:szCs w:val="24"/>
        </w:rPr>
        <w:t xml:space="preserve">, de conformidad con el artículo 292 </w:t>
      </w:r>
      <w:r w:rsidR="007E14FA" w:rsidRPr="007E14FA">
        <w:rPr>
          <w:rFonts w:ascii="Arial" w:hAnsi="Arial" w:cs="Arial"/>
          <w:i/>
          <w:szCs w:val="24"/>
        </w:rPr>
        <w:t>ibídem</w:t>
      </w:r>
      <w:r w:rsidR="003C1B99">
        <w:rPr>
          <w:rFonts w:ascii="Arial" w:hAnsi="Arial" w:cs="Arial"/>
          <w:i/>
          <w:szCs w:val="24"/>
        </w:rPr>
        <w:t>;</w:t>
      </w:r>
      <w:r w:rsidR="00E127F6">
        <w:rPr>
          <w:rFonts w:ascii="Arial" w:hAnsi="Arial" w:cs="Arial"/>
          <w:szCs w:val="24"/>
        </w:rPr>
        <w:t xml:space="preserve"> por lo tanto</w:t>
      </w:r>
      <w:r w:rsidR="00A46FDB">
        <w:rPr>
          <w:rFonts w:ascii="Arial" w:hAnsi="Arial" w:cs="Arial"/>
          <w:szCs w:val="24"/>
        </w:rPr>
        <w:t>,</w:t>
      </w:r>
      <w:r w:rsidR="00E127F6">
        <w:rPr>
          <w:rFonts w:ascii="Arial" w:hAnsi="Arial" w:cs="Arial"/>
          <w:szCs w:val="24"/>
        </w:rPr>
        <w:t xml:space="preserve"> </w:t>
      </w:r>
      <w:r w:rsidR="003112F8" w:rsidRPr="003112F8">
        <w:rPr>
          <w:rFonts w:ascii="Arial" w:hAnsi="Arial" w:cs="Arial"/>
          <w:szCs w:val="24"/>
        </w:rPr>
        <w:t>la labor del actor</w:t>
      </w:r>
      <w:r w:rsidR="00A46FDB">
        <w:rPr>
          <w:rFonts w:ascii="Arial" w:hAnsi="Arial" w:cs="Arial"/>
          <w:szCs w:val="24"/>
        </w:rPr>
        <w:t xml:space="preserve"> se enmarcó</w:t>
      </w:r>
      <w:r w:rsidR="003112F8">
        <w:rPr>
          <w:rFonts w:ascii="Arial" w:hAnsi="Arial" w:cs="Arial"/>
          <w:szCs w:val="24"/>
        </w:rPr>
        <w:t xml:space="preserve"> en la de sostenimiento de obras públicas</w:t>
      </w:r>
      <w:r w:rsidR="00A46FDB">
        <w:rPr>
          <w:rFonts w:ascii="Arial" w:hAnsi="Arial" w:cs="Arial"/>
          <w:szCs w:val="24"/>
        </w:rPr>
        <w:t>,</w:t>
      </w:r>
      <w:r w:rsidR="00A542F0" w:rsidRPr="00A542F0">
        <w:rPr>
          <w:rFonts w:ascii="Arial" w:hAnsi="Arial" w:cs="Arial"/>
          <w:color w:val="000000"/>
          <w:szCs w:val="24"/>
          <w:lang w:eastAsia="es-CO"/>
        </w:rPr>
        <w:t xml:space="preserve"> </w:t>
      </w:r>
      <w:r w:rsidR="00A542F0">
        <w:rPr>
          <w:rFonts w:ascii="Arial" w:hAnsi="Arial" w:cs="Arial"/>
          <w:color w:val="000000"/>
          <w:szCs w:val="24"/>
          <w:lang w:eastAsia="es-CO"/>
        </w:rPr>
        <w:t xml:space="preserve">teniendo en cuenta las funciones de “estaquero” que desempeñó como obrero en </w:t>
      </w:r>
      <w:r w:rsidR="00A542F0">
        <w:rPr>
          <w:rFonts w:ascii="Arial" w:hAnsi="Arial" w:cs="Arial"/>
          <w:color w:val="000000"/>
          <w:szCs w:val="24"/>
          <w:lang w:eastAsia="es-CO"/>
        </w:rPr>
        <w:lastRenderedPageBreak/>
        <w:t>la comisión de topógrafos del municipio de Pereira</w:t>
      </w:r>
      <w:r w:rsidR="00A46FDB">
        <w:rPr>
          <w:rFonts w:ascii="Arial" w:hAnsi="Arial" w:cs="Arial"/>
          <w:color w:val="000000"/>
          <w:szCs w:val="24"/>
          <w:lang w:eastAsia="es-CO"/>
        </w:rPr>
        <w:t xml:space="preserve">, cuando realizaban el </w:t>
      </w:r>
      <w:r w:rsidR="00A542F0">
        <w:rPr>
          <w:rFonts w:ascii="Arial" w:hAnsi="Arial" w:cs="Arial"/>
          <w:color w:val="000000"/>
          <w:szCs w:val="24"/>
          <w:lang w:eastAsia="es-CO"/>
        </w:rPr>
        <w:t>servicio de topografía en el mantenimiento, sostenimiento y apertura de vías en Pereira.</w:t>
      </w:r>
    </w:p>
    <w:p w:rsidR="00A542F0" w:rsidRDefault="00A542F0" w:rsidP="00A542F0">
      <w:pPr>
        <w:autoSpaceDE w:val="0"/>
        <w:autoSpaceDN w:val="0"/>
        <w:adjustRightInd w:val="0"/>
        <w:spacing w:line="276" w:lineRule="auto"/>
        <w:jc w:val="both"/>
        <w:rPr>
          <w:rFonts w:ascii="Arial" w:hAnsi="Arial" w:cs="Arial"/>
          <w:color w:val="000000"/>
          <w:szCs w:val="24"/>
          <w:lang w:eastAsia="es-CO"/>
        </w:rPr>
      </w:pPr>
    </w:p>
    <w:p w:rsidR="00A46FDB" w:rsidRDefault="00A46FDB" w:rsidP="00CD1ACE">
      <w:pPr>
        <w:autoSpaceDE w:val="0"/>
        <w:autoSpaceDN w:val="0"/>
        <w:adjustRightInd w:val="0"/>
        <w:spacing w:line="276" w:lineRule="auto"/>
        <w:jc w:val="both"/>
        <w:rPr>
          <w:rFonts w:ascii="Arial" w:hAnsi="Arial" w:cs="Arial"/>
          <w:szCs w:val="24"/>
        </w:rPr>
      </w:pPr>
      <w:r>
        <w:rPr>
          <w:rFonts w:ascii="Arial" w:hAnsi="Arial" w:cs="Arial"/>
          <w:szCs w:val="24"/>
        </w:rPr>
        <w:t xml:space="preserve">Aunado lo anterior, </w:t>
      </w:r>
      <w:r w:rsidR="007E14FA">
        <w:rPr>
          <w:rFonts w:ascii="Arial" w:hAnsi="Arial" w:cs="Arial"/>
          <w:szCs w:val="24"/>
        </w:rPr>
        <w:t>el Órgano de cierre en materia laboral</w:t>
      </w:r>
      <w:r w:rsidR="00D42FF9">
        <w:rPr>
          <w:rStyle w:val="Appelnotedebasdep"/>
          <w:rFonts w:ascii="Arial" w:hAnsi="Arial" w:cs="Arial"/>
          <w:szCs w:val="24"/>
        </w:rPr>
        <w:footnoteReference w:id="2"/>
      </w:r>
      <w:r w:rsidR="007E14FA">
        <w:rPr>
          <w:rFonts w:ascii="Arial" w:hAnsi="Arial" w:cs="Arial"/>
          <w:szCs w:val="24"/>
        </w:rPr>
        <w:t>, de antaño ha dicho que</w:t>
      </w:r>
      <w:r w:rsidR="00E127F6">
        <w:rPr>
          <w:rFonts w:ascii="Arial" w:hAnsi="Arial" w:cs="Arial"/>
          <w:szCs w:val="24"/>
        </w:rPr>
        <w:t xml:space="preserve"> dentro del concepto de sostenimiento de obras públicas quedan comprendidas personas que realizan actividades de sostenimiento de maquinaria y equipo </w:t>
      </w:r>
      <w:r w:rsidR="00E127F6" w:rsidRPr="00A46FDB">
        <w:rPr>
          <w:rFonts w:ascii="Arial" w:hAnsi="Arial" w:cs="Arial"/>
        </w:rPr>
        <w:t>destinado a la cons</w:t>
      </w:r>
      <w:r>
        <w:rPr>
          <w:rFonts w:ascii="Arial" w:hAnsi="Arial" w:cs="Arial"/>
        </w:rPr>
        <w:t>trucción de las obras públicas y no solamente se</w:t>
      </w:r>
      <w:r w:rsidR="007E14FA">
        <w:rPr>
          <w:rFonts w:ascii="Arial" w:hAnsi="Arial" w:cs="Arial"/>
          <w:szCs w:val="24"/>
        </w:rPr>
        <w:t xml:space="preserve"> puede circunscribir al “obrero de pico y pala”</w:t>
      </w:r>
      <w:r>
        <w:rPr>
          <w:rFonts w:ascii="Arial" w:hAnsi="Arial" w:cs="Arial"/>
          <w:szCs w:val="24"/>
        </w:rPr>
        <w:t>.</w:t>
      </w:r>
    </w:p>
    <w:p w:rsidR="00A46FDB" w:rsidRDefault="00A46FDB" w:rsidP="00CD1ACE">
      <w:pPr>
        <w:autoSpaceDE w:val="0"/>
        <w:autoSpaceDN w:val="0"/>
        <w:adjustRightInd w:val="0"/>
        <w:spacing w:line="276" w:lineRule="auto"/>
        <w:jc w:val="both"/>
        <w:rPr>
          <w:rFonts w:ascii="Arial" w:hAnsi="Arial" w:cs="Arial"/>
          <w:szCs w:val="24"/>
        </w:rPr>
      </w:pPr>
    </w:p>
    <w:p w:rsidR="00A46FDB" w:rsidRDefault="00A46FDB" w:rsidP="00CD1ACE">
      <w:pPr>
        <w:autoSpaceDE w:val="0"/>
        <w:autoSpaceDN w:val="0"/>
        <w:adjustRightInd w:val="0"/>
        <w:spacing w:line="276" w:lineRule="auto"/>
        <w:jc w:val="both"/>
        <w:rPr>
          <w:rFonts w:ascii="Arial" w:hAnsi="Arial" w:cs="Arial"/>
          <w:szCs w:val="24"/>
        </w:rPr>
      </w:pPr>
      <w:r>
        <w:rPr>
          <w:rFonts w:ascii="Arial" w:hAnsi="Arial" w:cs="Arial"/>
          <w:szCs w:val="24"/>
        </w:rPr>
        <w:t>Razones que permiten concluir</w:t>
      </w:r>
      <w:r w:rsidRPr="00A46FDB">
        <w:rPr>
          <w:rFonts w:ascii="Arial" w:hAnsi="Arial" w:cs="Arial"/>
          <w:szCs w:val="24"/>
        </w:rPr>
        <w:t xml:space="preserve"> </w:t>
      </w:r>
      <w:r>
        <w:rPr>
          <w:rFonts w:ascii="Arial" w:hAnsi="Arial" w:cs="Arial"/>
          <w:szCs w:val="24"/>
        </w:rPr>
        <w:t>que el señor Ossa Rúa fungió como trabajador oficial entre el 23-08-1984 y el 23-08-1985 y por lo tanto</w:t>
      </w:r>
      <w:r w:rsidR="007E14FA">
        <w:rPr>
          <w:rFonts w:ascii="Arial" w:hAnsi="Arial" w:cs="Arial"/>
          <w:szCs w:val="24"/>
        </w:rPr>
        <w:t xml:space="preserve"> </w:t>
      </w:r>
      <w:r w:rsidR="00C458FC">
        <w:rPr>
          <w:rFonts w:ascii="Arial" w:hAnsi="Arial" w:cs="Arial"/>
          <w:szCs w:val="24"/>
        </w:rPr>
        <w:t xml:space="preserve">resultó acertada la conclusión de la Jueza </w:t>
      </w:r>
      <w:r>
        <w:rPr>
          <w:rFonts w:ascii="Arial" w:hAnsi="Arial" w:cs="Arial"/>
          <w:szCs w:val="24"/>
        </w:rPr>
        <w:t>de primera instancia en así declararlo.</w:t>
      </w:r>
    </w:p>
    <w:p w:rsidR="00DE24EF" w:rsidRDefault="00C458FC" w:rsidP="00CD1ACE">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A46FDB" w:rsidRDefault="00A46FDB" w:rsidP="006C2C6D">
      <w:pPr>
        <w:spacing w:line="276" w:lineRule="auto"/>
        <w:jc w:val="both"/>
        <w:rPr>
          <w:rFonts w:ascii="Arial" w:hAnsi="Arial" w:cs="Arial"/>
          <w:b/>
          <w:bCs/>
          <w:szCs w:val="28"/>
        </w:rPr>
      </w:pPr>
    </w:p>
    <w:p w:rsidR="006C2C6D" w:rsidRPr="00103D7E" w:rsidRDefault="006C2C6D" w:rsidP="006C2C6D">
      <w:pPr>
        <w:spacing w:line="276" w:lineRule="auto"/>
        <w:jc w:val="both"/>
        <w:rPr>
          <w:rFonts w:ascii="Arial" w:hAnsi="Arial" w:cs="Arial"/>
          <w:bCs/>
          <w:sz w:val="22"/>
          <w:szCs w:val="28"/>
        </w:rPr>
      </w:pPr>
      <w:r>
        <w:rPr>
          <w:rFonts w:ascii="Arial" w:hAnsi="Arial" w:cs="Arial"/>
          <w:b/>
          <w:bCs/>
          <w:szCs w:val="28"/>
        </w:rPr>
        <w:t>2.2</w:t>
      </w:r>
      <w:r>
        <w:rPr>
          <w:rFonts w:ascii="Arial" w:hAnsi="Arial" w:cs="Arial"/>
          <w:bCs/>
          <w:szCs w:val="28"/>
        </w:rPr>
        <w:t xml:space="preserve"> </w:t>
      </w:r>
      <w:r w:rsidRPr="00103D7E">
        <w:rPr>
          <w:rFonts w:ascii="Arial" w:hAnsi="Arial" w:cs="Arial"/>
          <w:b/>
          <w:bCs/>
          <w:szCs w:val="28"/>
        </w:rPr>
        <w:t>Aplicación de la convención colectiva</w:t>
      </w:r>
      <w:r w:rsidRPr="0031668E">
        <w:rPr>
          <w:rFonts w:ascii="Arial" w:hAnsi="Arial" w:cs="Arial"/>
          <w:b/>
          <w:bCs/>
          <w:szCs w:val="28"/>
        </w:rPr>
        <w:t xml:space="preserve">, </w:t>
      </w:r>
      <w:r w:rsidR="00B315C7">
        <w:rPr>
          <w:rFonts w:ascii="Arial" w:hAnsi="Arial" w:cs="Arial"/>
          <w:b/>
          <w:bCs/>
          <w:szCs w:val="28"/>
        </w:rPr>
        <w:t xml:space="preserve">mesada 14, indexación e intereses corrientes y moratorios </w:t>
      </w:r>
    </w:p>
    <w:p w:rsidR="006C2C6D" w:rsidRDefault="006C2C6D" w:rsidP="006C2C6D">
      <w:pPr>
        <w:tabs>
          <w:tab w:val="left" w:pos="8647"/>
          <w:tab w:val="left" w:pos="9356"/>
        </w:tabs>
        <w:spacing w:line="276" w:lineRule="auto"/>
        <w:jc w:val="both"/>
        <w:rPr>
          <w:rFonts w:ascii="Arial" w:hAnsi="Arial" w:cs="Arial"/>
          <w:szCs w:val="24"/>
        </w:rPr>
      </w:pPr>
    </w:p>
    <w:p w:rsidR="003705C5" w:rsidRDefault="00B315C7" w:rsidP="006C2C6D">
      <w:pPr>
        <w:tabs>
          <w:tab w:val="left" w:pos="8647"/>
          <w:tab w:val="left" w:pos="9356"/>
        </w:tabs>
        <w:spacing w:line="276" w:lineRule="auto"/>
        <w:jc w:val="both"/>
        <w:rPr>
          <w:rFonts w:ascii="Arial" w:hAnsi="Arial" w:cs="Arial"/>
          <w:szCs w:val="24"/>
        </w:rPr>
      </w:pPr>
      <w:r>
        <w:rPr>
          <w:rFonts w:ascii="Arial" w:hAnsi="Arial" w:cs="Arial"/>
          <w:szCs w:val="24"/>
        </w:rPr>
        <w:t>Siguiendo con la</w:t>
      </w:r>
      <w:r w:rsidR="006C2C6D">
        <w:rPr>
          <w:rFonts w:ascii="Arial" w:hAnsi="Arial" w:cs="Arial"/>
          <w:szCs w:val="24"/>
        </w:rPr>
        <w:t xml:space="preserve">s restantes </w:t>
      </w:r>
      <w:r>
        <w:rPr>
          <w:rFonts w:ascii="Arial" w:hAnsi="Arial" w:cs="Arial"/>
          <w:szCs w:val="24"/>
        </w:rPr>
        <w:t>pretensiones conforme a</w:t>
      </w:r>
      <w:r w:rsidR="006C2C6D">
        <w:rPr>
          <w:rFonts w:ascii="Arial" w:hAnsi="Arial" w:cs="Arial"/>
          <w:szCs w:val="24"/>
        </w:rPr>
        <w:t xml:space="preserve">l grado jurisdiccional de consulta, ha de decirse que </w:t>
      </w:r>
      <w:r w:rsidR="009F717E">
        <w:rPr>
          <w:rFonts w:ascii="Arial" w:hAnsi="Arial" w:cs="Arial"/>
          <w:szCs w:val="24"/>
        </w:rPr>
        <w:t>no hay discusión en que el señor Ossa Rúa es beneficiario de la convención colectiva, por cuanto con base a ello el municipio de Pereira le reconoció la pensión de jubilación convencional</w:t>
      </w:r>
      <w:r w:rsidR="003705C5">
        <w:rPr>
          <w:rFonts w:ascii="Arial" w:hAnsi="Arial" w:cs="Arial"/>
          <w:szCs w:val="24"/>
        </w:rPr>
        <w:t xml:space="preserve"> al constatar los requisitos  de la cláusula 8ª de dicha convención</w:t>
      </w:r>
      <w:r w:rsidR="009F717E">
        <w:rPr>
          <w:rFonts w:ascii="Arial" w:hAnsi="Arial" w:cs="Arial"/>
          <w:szCs w:val="24"/>
        </w:rPr>
        <w:t xml:space="preserve">, </w:t>
      </w:r>
      <w:r w:rsidR="003705C5">
        <w:rPr>
          <w:rFonts w:ascii="Arial" w:hAnsi="Arial" w:cs="Arial"/>
          <w:szCs w:val="24"/>
        </w:rPr>
        <w:t>como son para el caso en concreto, el tiempo de servicio (20 años) y el haber ingresado antes del 01-01-1990</w:t>
      </w:r>
      <w:r w:rsidR="00F13491">
        <w:rPr>
          <w:rFonts w:ascii="Arial" w:hAnsi="Arial" w:cs="Arial"/>
          <w:szCs w:val="24"/>
        </w:rPr>
        <w:t>.</w:t>
      </w:r>
    </w:p>
    <w:p w:rsidR="003705C5" w:rsidRDefault="003705C5" w:rsidP="006C2C6D">
      <w:pPr>
        <w:tabs>
          <w:tab w:val="left" w:pos="8647"/>
          <w:tab w:val="left" w:pos="9356"/>
        </w:tabs>
        <w:spacing w:line="276" w:lineRule="auto"/>
        <w:jc w:val="both"/>
        <w:rPr>
          <w:rFonts w:ascii="Arial" w:hAnsi="Arial" w:cs="Arial"/>
          <w:szCs w:val="24"/>
        </w:rPr>
      </w:pPr>
    </w:p>
    <w:p w:rsidR="00F13491" w:rsidRDefault="00F13491" w:rsidP="006C2C6D">
      <w:pPr>
        <w:tabs>
          <w:tab w:val="left" w:pos="8647"/>
          <w:tab w:val="left" w:pos="9356"/>
        </w:tabs>
        <w:spacing w:line="276" w:lineRule="auto"/>
        <w:jc w:val="both"/>
        <w:rPr>
          <w:rFonts w:ascii="Arial" w:hAnsi="Arial" w:cs="Arial"/>
          <w:szCs w:val="24"/>
        </w:rPr>
      </w:pPr>
      <w:r>
        <w:rPr>
          <w:rFonts w:ascii="Arial" w:hAnsi="Arial" w:cs="Arial"/>
          <w:szCs w:val="24"/>
        </w:rPr>
        <w:t>Ahora</w:t>
      </w:r>
      <w:r w:rsidR="003C1B99">
        <w:rPr>
          <w:rFonts w:ascii="Arial" w:hAnsi="Arial" w:cs="Arial"/>
          <w:szCs w:val="24"/>
        </w:rPr>
        <w:t>,</w:t>
      </w:r>
      <w:r>
        <w:rPr>
          <w:rFonts w:ascii="Arial" w:hAnsi="Arial" w:cs="Arial"/>
          <w:szCs w:val="24"/>
        </w:rPr>
        <w:t xml:space="preserve"> </w:t>
      </w:r>
      <w:r w:rsidR="003C1B99">
        <w:rPr>
          <w:rFonts w:ascii="Arial" w:hAnsi="Arial" w:cs="Arial"/>
          <w:szCs w:val="24"/>
        </w:rPr>
        <w:t xml:space="preserve">lo que sí </w:t>
      </w:r>
      <w:r w:rsidR="009F717E">
        <w:rPr>
          <w:rFonts w:ascii="Arial" w:hAnsi="Arial" w:cs="Arial"/>
          <w:szCs w:val="24"/>
        </w:rPr>
        <w:t>fue objeto de controversia</w:t>
      </w:r>
      <w:r>
        <w:rPr>
          <w:rFonts w:ascii="Arial" w:hAnsi="Arial" w:cs="Arial"/>
          <w:szCs w:val="24"/>
        </w:rPr>
        <w:t>,</w:t>
      </w:r>
      <w:r w:rsidR="00E840AC">
        <w:rPr>
          <w:rFonts w:ascii="Arial" w:hAnsi="Arial" w:cs="Arial"/>
          <w:szCs w:val="24"/>
        </w:rPr>
        <w:t xml:space="preserve"> es sí</w:t>
      </w:r>
      <w:r w:rsidR="009F717E">
        <w:rPr>
          <w:rFonts w:ascii="Arial" w:hAnsi="Arial" w:cs="Arial"/>
          <w:szCs w:val="24"/>
        </w:rPr>
        <w:t xml:space="preserve"> el actor cumplió los 20 años de servicio antes de la entrada de vigencia del acto legislativo 01 de 2005</w:t>
      </w:r>
      <w:r w:rsidR="003705C5">
        <w:rPr>
          <w:rFonts w:ascii="Arial" w:hAnsi="Arial" w:cs="Arial"/>
          <w:szCs w:val="24"/>
        </w:rPr>
        <w:t xml:space="preserve"> (29-07-2005)</w:t>
      </w:r>
      <w:r w:rsidR="00F92B9D">
        <w:rPr>
          <w:rFonts w:ascii="Arial" w:hAnsi="Arial" w:cs="Arial"/>
          <w:szCs w:val="24"/>
        </w:rPr>
        <w:t xml:space="preserve"> y por ende se hacía acreedor de la mesada 14 que proclama,</w:t>
      </w:r>
      <w:r w:rsidR="003705C5">
        <w:rPr>
          <w:rFonts w:ascii="Arial" w:hAnsi="Arial" w:cs="Arial"/>
          <w:szCs w:val="24"/>
        </w:rPr>
        <w:t xml:space="preserve"> </w:t>
      </w:r>
      <w:r>
        <w:rPr>
          <w:rFonts w:ascii="Arial" w:hAnsi="Arial" w:cs="Arial"/>
          <w:szCs w:val="24"/>
        </w:rPr>
        <w:t xml:space="preserve">teniendo en cuenta que aquel estableció </w:t>
      </w:r>
      <w:r w:rsidR="00F92B9D">
        <w:rPr>
          <w:rFonts w:ascii="Arial" w:hAnsi="Arial" w:cs="Arial"/>
          <w:szCs w:val="24"/>
        </w:rPr>
        <w:t>que las persona</w:t>
      </w:r>
      <w:r w:rsidR="003C1B99">
        <w:rPr>
          <w:rFonts w:ascii="Arial" w:hAnsi="Arial" w:cs="Arial"/>
          <w:szCs w:val="24"/>
        </w:rPr>
        <w:t>s</w:t>
      </w:r>
      <w:r w:rsidR="00F92B9D">
        <w:rPr>
          <w:rFonts w:ascii="Arial" w:hAnsi="Arial" w:cs="Arial"/>
          <w:szCs w:val="24"/>
        </w:rPr>
        <w:t xml:space="preserve"> cuyo derecho a la pensión se cause a partir de la vigencia del acto legislativo en mención no podría</w:t>
      </w:r>
      <w:r w:rsidR="003C1B99">
        <w:rPr>
          <w:rFonts w:ascii="Arial" w:hAnsi="Arial" w:cs="Arial"/>
          <w:szCs w:val="24"/>
        </w:rPr>
        <w:t>n</w:t>
      </w:r>
      <w:r w:rsidR="00F92B9D">
        <w:rPr>
          <w:rFonts w:ascii="Arial" w:hAnsi="Arial" w:cs="Arial"/>
          <w:szCs w:val="24"/>
        </w:rPr>
        <w:t xml:space="preserve"> recibir más de trece (13) mesadas pensionales al año.</w:t>
      </w:r>
    </w:p>
    <w:p w:rsidR="00A46FDB" w:rsidRDefault="00A46FDB" w:rsidP="006C2C6D">
      <w:pPr>
        <w:tabs>
          <w:tab w:val="left" w:pos="8647"/>
          <w:tab w:val="left" w:pos="9356"/>
        </w:tabs>
        <w:spacing w:line="276" w:lineRule="auto"/>
        <w:jc w:val="both"/>
        <w:rPr>
          <w:rFonts w:ascii="Arial" w:hAnsi="Arial" w:cs="Arial"/>
          <w:szCs w:val="24"/>
        </w:rPr>
      </w:pPr>
    </w:p>
    <w:p w:rsidR="00F92B9D" w:rsidRDefault="00F92B9D" w:rsidP="006C2C6D">
      <w:pPr>
        <w:tabs>
          <w:tab w:val="left" w:pos="8647"/>
          <w:tab w:val="left" w:pos="9356"/>
        </w:tabs>
        <w:spacing w:line="276" w:lineRule="auto"/>
        <w:jc w:val="both"/>
        <w:rPr>
          <w:rFonts w:ascii="Arial" w:hAnsi="Arial" w:cs="Arial"/>
          <w:szCs w:val="24"/>
        </w:rPr>
      </w:pPr>
      <w:r>
        <w:rPr>
          <w:rFonts w:ascii="Arial" w:hAnsi="Arial" w:cs="Arial"/>
          <w:szCs w:val="24"/>
        </w:rPr>
        <w:t xml:space="preserve">Para ello resulta diáfano concluir que el actor cumplió los 20 años de servicio el 23-08-2004, fecha en la se causó la pensión y no cuando se efectuó el reconocimiento de la misma, </w:t>
      </w:r>
      <w:r w:rsidR="00292BFB">
        <w:rPr>
          <w:rFonts w:ascii="Arial" w:hAnsi="Arial" w:cs="Arial"/>
          <w:szCs w:val="24"/>
        </w:rPr>
        <w:t>01</w:t>
      </w:r>
      <w:r>
        <w:rPr>
          <w:rFonts w:ascii="Arial" w:hAnsi="Arial" w:cs="Arial"/>
          <w:szCs w:val="24"/>
        </w:rPr>
        <w:t xml:space="preserve">-09-2005, razón por la cual al actor le asiste, como lo acertó la </w:t>
      </w:r>
      <w:r w:rsidRPr="00292BFB">
        <w:rPr>
          <w:rFonts w:ascii="Arial" w:hAnsi="Arial" w:cs="Arial"/>
          <w:i/>
          <w:szCs w:val="24"/>
        </w:rPr>
        <w:t>a quo,</w:t>
      </w:r>
      <w:r>
        <w:rPr>
          <w:rFonts w:ascii="Arial" w:hAnsi="Arial" w:cs="Arial"/>
          <w:szCs w:val="24"/>
        </w:rPr>
        <w:t xml:space="preserve"> el derecho a la mesada adicional por el mismo valor de la mesada pensional 13 desde </w:t>
      </w:r>
      <w:r w:rsidR="00292BFB">
        <w:rPr>
          <w:rFonts w:ascii="Arial" w:hAnsi="Arial" w:cs="Arial"/>
          <w:szCs w:val="24"/>
        </w:rPr>
        <w:t>la fecha de jubilación 01-09-2005</w:t>
      </w:r>
      <w:r w:rsidR="002D4DD4">
        <w:rPr>
          <w:rFonts w:ascii="Arial" w:hAnsi="Arial" w:cs="Arial"/>
          <w:szCs w:val="24"/>
        </w:rPr>
        <w:t>,</w:t>
      </w:r>
      <w:r w:rsidR="00292BFB">
        <w:rPr>
          <w:rFonts w:ascii="Arial" w:hAnsi="Arial" w:cs="Arial"/>
          <w:szCs w:val="24"/>
        </w:rPr>
        <w:t xml:space="preserve"> junto con su indexación.</w:t>
      </w:r>
    </w:p>
    <w:p w:rsidR="00292BFB" w:rsidRDefault="00292BFB" w:rsidP="006C2C6D">
      <w:pPr>
        <w:tabs>
          <w:tab w:val="left" w:pos="8647"/>
          <w:tab w:val="left" w:pos="9356"/>
        </w:tabs>
        <w:spacing w:line="276" w:lineRule="auto"/>
        <w:jc w:val="both"/>
        <w:rPr>
          <w:rFonts w:ascii="Arial" w:hAnsi="Arial" w:cs="Arial"/>
          <w:szCs w:val="24"/>
        </w:rPr>
      </w:pPr>
    </w:p>
    <w:p w:rsidR="00095EDA" w:rsidRDefault="00EF7601" w:rsidP="00095EDA">
      <w:pPr>
        <w:tabs>
          <w:tab w:val="left" w:pos="8647"/>
          <w:tab w:val="left" w:pos="9356"/>
        </w:tabs>
        <w:spacing w:line="276" w:lineRule="auto"/>
        <w:jc w:val="both"/>
      </w:pPr>
      <w:r>
        <w:rPr>
          <w:rFonts w:ascii="Arial" w:hAnsi="Arial" w:cs="Arial"/>
          <w:szCs w:val="24"/>
        </w:rPr>
        <w:t>Por último</w:t>
      </w:r>
      <w:r w:rsidR="002D4DD4">
        <w:rPr>
          <w:rFonts w:ascii="Arial" w:hAnsi="Arial" w:cs="Arial"/>
          <w:szCs w:val="24"/>
        </w:rPr>
        <w:t>,</w:t>
      </w:r>
      <w:r>
        <w:rPr>
          <w:rFonts w:ascii="Arial" w:hAnsi="Arial" w:cs="Arial"/>
          <w:szCs w:val="24"/>
        </w:rPr>
        <w:t xml:space="preserve"> en lo que tiene que ver con los intereses moratorios del artículo 141 de la Ley 100 de 1993 y los corrientes se confirmará lo dicho por la Jueza de primera instancia, teniendo en cuenta </w:t>
      </w:r>
      <w:r w:rsidR="002D4DD4">
        <w:rPr>
          <w:rFonts w:ascii="Arial" w:hAnsi="Arial" w:cs="Arial"/>
          <w:szCs w:val="24"/>
        </w:rPr>
        <w:t>que</w:t>
      </w:r>
      <w:r w:rsidR="00095EDA">
        <w:rPr>
          <w:rFonts w:ascii="Arial" w:hAnsi="Arial" w:cs="Arial"/>
          <w:szCs w:val="24"/>
        </w:rPr>
        <w:t xml:space="preserve"> los primeros, </w:t>
      </w:r>
      <w:r>
        <w:rPr>
          <w:rFonts w:ascii="Arial" w:hAnsi="Arial" w:cs="Arial"/>
          <w:szCs w:val="24"/>
        </w:rPr>
        <w:t>sólo están previstos respecto de las pensiones gobernadas en su integridad por el Sistema de Seguridad Social en Pensiones consagradas en esa Ley</w:t>
      </w:r>
      <w:r w:rsidR="00D42FF9">
        <w:rPr>
          <w:rStyle w:val="Appelnotedebasdep"/>
          <w:rFonts w:ascii="Arial" w:hAnsi="Arial" w:cs="Arial"/>
          <w:szCs w:val="24"/>
        </w:rPr>
        <w:footnoteReference w:id="3"/>
      </w:r>
      <w:r>
        <w:rPr>
          <w:rFonts w:ascii="Arial" w:hAnsi="Arial" w:cs="Arial"/>
          <w:szCs w:val="24"/>
        </w:rPr>
        <w:t xml:space="preserve"> y la prestación aquí reconocida tuvo su </w:t>
      </w:r>
      <w:r>
        <w:rPr>
          <w:rFonts w:ascii="Arial" w:hAnsi="Arial" w:cs="Arial"/>
          <w:szCs w:val="24"/>
        </w:rPr>
        <w:lastRenderedPageBreak/>
        <w:t>causación en una convenci</w:t>
      </w:r>
      <w:r w:rsidR="00095EDA">
        <w:rPr>
          <w:rFonts w:ascii="Arial" w:hAnsi="Arial" w:cs="Arial"/>
          <w:szCs w:val="24"/>
        </w:rPr>
        <w:t>ón colectiva, razón última por la que también se niegan</w:t>
      </w:r>
      <w:r>
        <w:rPr>
          <w:rFonts w:ascii="Arial" w:hAnsi="Arial" w:cs="Arial"/>
          <w:szCs w:val="24"/>
        </w:rPr>
        <w:t xml:space="preserve"> los segundos, </w:t>
      </w:r>
      <w:r w:rsidR="00095EDA">
        <w:rPr>
          <w:rFonts w:ascii="Arial" w:hAnsi="Arial" w:cs="Arial"/>
          <w:szCs w:val="24"/>
        </w:rPr>
        <w:t xml:space="preserve">en virtud de su naturaleza. </w:t>
      </w:r>
    </w:p>
    <w:p w:rsidR="00AE5332" w:rsidRDefault="00AE5332" w:rsidP="00422EC9">
      <w:pPr>
        <w:spacing w:line="276" w:lineRule="auto"/>
        <w:jc w:val="center"/>
        <w:rPr>
          <w:rFonts w:ascii="Arial" w:hAnsi="Arial" w:cs="Arial"/>
          <w:b/>
          <w:szCs w:val="24"/>
        </w:rPr>
      </w:pPr>
    </w:p>
    <w:p w:rsidR="002D4DD4" w:rsidRDefault="002D4DD4" w:rsidP="00422EC9">
      <w:pPr>
        <w:spacing w:line="276" w:lineRule="auto"/>
        <w:jc w:val="center"/>
        <w:rPr>
          <w:rFonts w:ascii="Arial" w:hAnsi="Arial" w:cs="Arial"/>
          <w:b/>
          <w:szCs w:val="24"/>
        </w:rPr>
      </w:pPr>
    </w:p>
    <w:p w:rsidR="00422EC9" w:rsidRDefault="00422EC9" w:rsidP="00422EC9">
      <w:pPr>
        <w:spacing w:line="276" w:lineRule="auto"/>
        <w:jc w:val="center"/>
        <w:rPr>
          <w:rFonts w:ascii="Arial" w:hAnsi="Arial" w:cs="Arial"/>
          <w:b/>
          <w:szCs w:val="24"/>
        </w:rPr>
      </w:pPr>
      <w:r w:rsidRPr="00422EC9">
        <w:rPr>
          <w:rFonts w:ascii="Arial" w:hAnsi="Arial" w:cs="Arial"/>
          <w:b/>
          <w:szCs w:val="24"/>
        </w:rPr>
        <w:t>CONCLUSIÓN</w:t>
      </w:r>
    </w:p>
    <w:p w:rsidR="00A46FDB" w:rsidRPr="00422EC9" w:rsidRDefault="00A46FDB" w:rsidP="00422EC9">
      <w:pPr>
        <w:spacing w:line="276" w:lineRule="auto"/>
        <w:jc w:val="center"/>
        <w:rPr>
          <w:rFonts w:ascii="Arial" w:hAnsi="Arial" w:cs="Arial"/>
          <w:b/>
          <w:szCs w:val="24"/>
        </w:rPr>
      </w:pPr>
    </w:p>
    <w:p w:rsidR="00655D51" w:rsidRDefault="00655D51" w:rsidP="00655D51">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24"/>
          <w:lang w:val="es-ES"/>
        </w:rPr>
        <w:t xml:space="preserve">En armonía con lo expuesto, se </w:t>
      </w:r>
      <w:r w:rsidR="00095EDA">
        <w:rPr>
          <w:rFonts w:ascii="Arial" w:hAnsi="Arial" w:cs="Arial"/>
          <w:color w:val="000000"/>
          <w:szCs w:val="24"/>
          <w:lang w:val="es-ES"/>
        </w:rPr>
        <w:t>confirmará</w:t>
      </w:r>
      <w:r w:rsidRPr="00655D51">
        <w:rPr>
          <w:rFonts w:ascii="Arial" w:hAnsi="Arial" w:cs="Arial"/>
          <w:color w:val="000000"/>
          <w:szCs w:val="24"/>
          <w:lang w:val="es-ES"/>
        </w:rPr>
        <w:t xml:space="preserve"> </w:t>
      </w:r>
      <w:r w:rsidR="00095EDA">
        <w:rPr>
          <w:rFonts w:ascii="Arial" w:hAnsi="Arial" w:cs="Arial"/>
          <w:color w:val="000000"/>
          <w:szCs w:val="16"/>
          <w:lang w:val="es-ES"/>
        </w:rPr>
        <w:t>la sentencia de 20-11</w:t>
      </w:r>
      <w:r w:rsidRPr="00655D51">
        <w:rPr>
          <w:rFonts w:ascii="Arial" w:hAnsi="Arial" w:cs="Arial"/>
          <w:color w:val="000000"/>
          <w:szCs w:val="16"/>
          <w:lang w:val="es-ES"/>
        </w:rPr>
        <w:t xml:space="preserve">-2015 objeto de </w:t>
      </w:r>
      <w:r w:rsidR="005E3B90">
        <w:rPr>
          <w:rFonts w:ascii="Arial" w:hAnsi="Arial" w:cs="Arial"/>
          <w:color w:val="000000"/>
          <w:szCs w:val="16"/>
          <w:lang w:val="es-ES"/>
        </w:rPr>
        <w:t>consulta</w:t>
      </w:r>
      <w:r w:rsidR="00011A2B">
        <w:rPr>
          <w:rFonts w:ascii="Arial" w:hAnsi="Arial" w:cs="Arial"/>
          <w:color w:val="000000"/>
          <w:szCs w:val="16"/>
          <w:lang w:val="es-ES"/>
        </w:rPr>
        <w:t>.</w:t>
      </w:r>
    </w:p>
    <w:p w:rsidR="00E840AC" w:rsidRPr="00655D51" w:rsidRDefault="00E840AC" w:rsidP="00655D51">
      <w:pPr>
        <w:autoSpaceDE w:val="0"/>
        <w:autoSpaceDN w:val="0"/>
        <w:adjustRightInd w:val="0"/>
        <w:spacing w:line="276" w:lineRule="auto"/>
        <w:jc w:val="both"/>
        <w:rPr>
          <w:rFonts w:ascii="Arial" w:hAnsi="Arial" w:cs="Arial"/>
          <w:color w:val="000000"/>
          <w:szCs w:val="16"/>
          <w:lang w:val="es-ES"/>
        </w:rPr>
      </w:pPr>
    </w:p>
    <w:p w:rsidR="00422EC9" w:rsidRPr="00422EC9" w:rsidRDefault="00095EDA" w:rsidP="00422EC9">
      <w:pPr>
        <w:spacing w:line="276" w:lineRule="auto"/>
        <w:jc w:val="both"/>
        <w:rPr>
          <w:rFonts w:ascii="Arial" w:hAnsi="Arial" w:cs="Arial"/>
          <w:szCs w:val="24"/>
        </w:rPr>
      </w:pPr>
      <w:r>
        <w:rPr>
          <w:rFonts w:ascii="Arial" w:hAnsi="Arial" w:cs="Arial"/>
          <w:szCs w:val="24"/>
        </w:rPr>
        <w:t>Sin lugar a costas en virtud del grado jurisdiccional de consulta.</w:t>
      </w:r>
      <w:r w:rsidR="001D55DF">
        <w:rPr>
          <w:rFonts w:ascii="Arial" w:hAnsi="Arial" w:cs="Arial"/>
          <w:szCs w:val="24"/>
        </w:rPr>
        <w:t xml:space="preserve"> </w:t>
      </w:r>
    </w:p>
    <w:p w:rsidR="00D42FF9" w:rsidRDefault="00D42FF9" w:rsidP="00422EC9">
      <w:pPr>
        <w:spacing w:line="276" w:lineRule="auto"/>
        <w:jc w:val="center"/>
        <w:rPr>
          <w:rFonts w:ascii="Arial" w:hAnsi="Arial" w:cs="Arial"/>
          <w:b/>
          <w:szCs w:val="24"/>
        </w:rPr>
      </w:pPr>
    </w:p>
    <w:p w:rsidR="00A46FDB" w:rsidRDefault="00A46FDB"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DECISIÓN</w:t>
      </w:r>
    </w:p>
    <w:p w:rsidR="00677B57" w:rsidRDefault="00677B57" w:rsidP="00422EC9">
      <w:pPr>
        <w:spacing w:line="276" w:lineRule="auto"/>
        <w:contextualSpacing/>
        <w:jc w:val="both"/>
        <w:rPr>
          <w:rFonts w:ascii="Arial" w:hAnsi="Arial" w:cs="Arial"/>
          <w:szCs w:val="24"/>
          <w:lang w:val="es-CO" w:eastAsia="en-US"/>
        </w:rPr>
      </w:pPr>
    </w:p>
    <w:p w:rsidR="00422EC9" w:rsidRPr="00422EC9" w:rsidRDefault="00422EC9" w:rsidP="00422EC9">
      <w:pPr>
        <w:spacing w:line="276" w:lineRule="auto"/>
        <w:contextualSpacing/>
        <w:jc w:val="both"/>
        <w:rPr>
          <w:rFonts w:ascii="Arial" w:hAnsi="Arial" w:cs="Arial"/>
          <w:szCs w:val="24"/>
          <w:lang w:val="es-CO" w:eastAsia="en-US"/>
        </w:rPr>
      </w:pPr>
      <w:r w:rsidRPr="00422EC9">
        <w:rPr>
          <w:rFonts w:ascii="Arial" w:hAnsi="Arial" w:cs="Arial"/>
          <w:szCs w:val="24"/>
          <w:lang w:val="es-CO" w:eastAsia="en-US"/>
        </w:rPr>
        <w:t xml:space="preserve">En mérito de lo expuesto, el </w:t>
      </w:r>
      <w:r w:rsidRPr="00422EC9">
        <w:rPr>
          <w:rFonts w:ascii="Arial" w:hAnsi="Arial" w:cs="Arial"/>
          <w:b/>
          <w:szCs w:val="24"/>
          <w:lang w:val="es-CO" w:eastAsia="en-US"/>
        </w:rPr>
        <w:t>Tribunal Superior del Distrito Judicial de Pereira Risaralda, Sala Cuarta Laboral,</w:t>
      </w:r>
      <w:r w:rsidRPr="00422EC9">
        <w:rPr>
          <w:rFonts w:ascii="Arial" w:hAnsi="Arial" w:cs="Arial"/>
          <w:szCs w:val="24"/>
          <w:lang w:val="es-CO" w:eastAsia="en-US"/>
        </w:rPr>
        <w:t xml:space="preserve"> administrando justicia en nombre de la República y por autoridad de la ley,</w:t>
      </w:r>
    </w:p>
    <w:p w:rsidR="00EC26A5" w:rsidRDefault="00EC26A5"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RESUELVE</w:t>
      </w:r>
    </w:p>
    <w:p w:rsidR="00677B57" w:rsidRDefault="00677B57" w:rsidP="00422EC9">
      <w:pPr>
        <w:autoSpaceDE w:val="0"/>
        <w:autoSpaceDN w:val="0"/>
        <w:adjustRightInd w:val="0"/>
        <w:spacing w:line="276" w:lineRule="auto"/>
        <w:jc w:val="both"/>
        <w:rPr>
          <w:rFonts w:ascii="Arial" w:hAnsi="Arial" w:cs="Arial"/>
          <w:b/>
          <w:spacing w:val="-2"/>
          <w:szCs w:val="24"/>
        </w:rPr>
      </w:pPr>
    </w:p>
    <w:p w:rsidR="00A46FDB" w:rsidRDefault="00A46FDB" w:rsidP="00AE5332">
      <w:pPr>
        <w:spacing w:line="276" w:lineRule="auto"/>
        <w:jc w:val="both"/>
        <w:rPr>
          <w:rFonts w:ascii="Arial" w:hAnsi="Arial" w:cs="Arial"/>
          <w:b/>
          <w:spacing w:val="-2"/>
          <w:szCs w:val="24"/>
        </w:rPr>
      </w:pPr>
    </w:p>
    <w:p w:rsidR="00AE5332" w:rsidRPr="00357A62" w:rsidRDefault="00422EC9" w:rsidP="00AE5332">
      <w:pPr>
        <w:spacing w:line="276" w:lineRule="auto"/>
        <w:jc w:val="both"/>
        <w:rPr>
          <w:rFonts w:ascii="Arial" w:hAnsi="Arial" w:cs="Arial"/>
          <w:bCs/>
          <w:iCs/>
          <w:szCs w:val="24"/>
        </w:rPr>
      </w:pPr>
      <w:r w:rsidRPr="00422EC9">
        <w:rPr>
          <w:rFonts w:ascii="Arial" w:hAnsi="Arial" w:cs="Arial"/>
          <w:b/>
          <w:spacing w:val="-2"/>
          <w:szCs w:val="24"/>
        </w:rPr>
        <w:t>PRIMERO:</w:t>
      </w:r>
      <w:r w:rsidRPr="00422EC9">
        <w:rPr>
          <w:rFonts w:ascii="Arial" w:hAnsi="Arial" w:cs="Arial"/>
          <w:color w:val="000000"/>
          <w:szCs w:val="24"/>
          <w:lang w:val="es-ES"/>
        </w:rPr>
        <w:t xml:space="preserve"> </w:t>
      </w:r>
      <w:r w:rsidR="00095EDA">
        <w:rPr>
          <w:rFonts w:ascii="Arial" w:hAnsi="Arial" w:cs="Arial"/>
          <w:b/>
          <w:color w:val="000000"/>
          <w:szCs w:val="24"/>
          <w:lang w:val="es-ES"/>
        </w:rPr>
        <w:t>CONFIRMAR</w:t>
      </w:r>
      <w:r w:rsidRPr="00422EC9">
        <w:rPr>
          <w:rFonts w:ascii="Arial" w:hAnsi="Arial" w:cs="Arial"/>
          <w:color w:val="000000"/>
          <w:szCs w:val="24"/>
          <w:lang w:val="es-ES"/>
        </w:rPr>
        <w:t xml:space="preserve"> </w:t>
      </w:r>
      <w:r w:rsidR="002D4DD4">
        <w:rPr>
          <w:rFonts w:ascii="Arial" w:hAnsi="Arial" w:cs="Arial"/>
          <w:color w:val="000000"/>
          <w:szCs w:val="16"/>
          <w:lang w:val="es-ES"/>
        </w:rPr>
        <w:t>la sentencia proferida el</w:t>
      </w:r>
      <w:r w:rsidR="00095EDA">
        <w:rPr>
          <w:rFonts w:ascii="Arial" w:hAnsi="Arial" w:cs="Arial"/>
          <w:color w:val="000000"/>
          <w:szCs w:val="16"/>
          <w:lang w:val="es-ES"/>
        </w:rPr>
        <w:t xml:space="preserve"> 20-11</w:t>
      </w:r>
      <w:r w:rsidRPr="00422EC9">
        <w:rPr>
          <w:rFonts w:ascii="Arial" w:hAnsi="Arial" w:cs="Arial"/>
          <w:color w:val="000000"/>
          <w:szCs w:val="16"/>
          <w:lang w:val="es-ES"/>
        </w:rPr>
        <w:t>-2015</w:t>
      </w:r>
      <w:r w:rsidR="002D4DD4">
        <w:rPr>
          <w:rFonts w:ascii="Arial" w:hAnsi="Arial" w:cs="Arial"/>
          <w:color w:val="000000"/>
          <w:szCs w:val="16"/>
          <w:lang w:val="es-ES"/>
        </w:rPr>
        <w:t>,</w:t>
      </w:r>
      <w:r w:rsidRPr="00422EC9">
        <w:rPr>
          <w:rFonts w:ascii="Arial" w:hAnsi="Arial" w:cs="Arial"/>
          <w:color w:val="000000"/>
          <w:szCs w:val="16"/>
          <w:lang w:val="es-ES"/>
        </w:rPr>
        <w:t xml:space="preserve"> objeto de </w:t>
      </w:r>
      <w:r w:rsidR="005E3B90">
        <w:rPr>
          <w:rFonts w:ascii="Arial" w:hAnsi="Arial" w:cs="Arial"/>
          <w:color w:val="000000"/>
          <w:szCs w:val="16"/>
          <w:lang w:val="es-ES"/>
        </w:rPr>
        <w:t>consulta</w:t>
      </w:r>
      <w:r w:rsidR="002D4DD4">
        <w:rPr>
          <w:rFonts w:ascii="Arial" w:hAnsi="Arial" w:cs="Arial"/>
          <w:color w:val="000000"/>
          <w:szCs w:val="16"/>
          <w:lang w:val="es-ES"/>
        </w:rPr>
        <w:t>,</w:t>
      </w:r>
      <w:r w:rsidRPr="00422EC9">
        <w:rPr>
          <w:rFonts w:ascii="Arial" w:hAnsi="Arial" w:cs="Arial"/>
          <w:color w:val="000000"/>
          <w:szCs w:val="16"/>
          <w:lang w:val="es-ES"/>
        </w:rPr>
        <w:t xml:space="preserve"> </w:t>
      </w:r>
      <w:r w:rsidR="002D4DD4">
        <w:rPr>
          <w:rFonts w:ascii="Arial" w:hAnsi="Arial" w:cs="Arial"/>
          <w:szCs w:val="24"/>
        </w:rPr>
        <w:t xml:space="preserve">por </w:t>
      </w:r>
      <w:r w:rsidR="00AE5332" w:rsidRPr="00AC486E">
        <w:rPr>
          <w:rFonts w:ascii="Arial" w:hAnsi="Arial" w:cs="Arial"/>
          <w:szCs w:val="24"/>
        </w:rPr>
        <w:t xml:space="preserve">el Juzgado </w:t>
      </w:r>
      <w:r w:rsidR="00AE5332">
        <w:rPr>
          <w:rFonts w:ascii="Arial" w:hAnsi="Arial" w:cs="Arial"/>
          <w:szCs w:val="24"/>
        </w:rPr>
        <w:t xml:space="preserve">Segundo </w:t>
      </w:r>
      <w:r w:rsidR="00AE5332" w:rsidRPr="00AC486E">
        <w:rPr>
          <w:rFonts w:ascii="Arial" w:hAnsi="Arial" w:cs="Arial"/>
          <w:szCs w:val="24"/>
        </w:rPr>
        <w:t xml:space="preserve">Laboral del Circuito de </w:t>
      </w:r>
      <w:r w:rsidR="00AE5332">
        <w:rPr>
          <w:rFonts w:ascii="Arial" w:hAnsi="Arial" w:cs="Arial"/>
          <w:szCs w:val="24"/>
        </w:rPr>
        <w:t>Pereira</w:t>
      </w:r>
      <w:r w:rsidR="00AE5332" w:rsidRPr="00AC486E">
        <w:rPr>
          <w:rFonts w:ascii="Arial" w:hAnsi="Arial" w:cs="Arial"/>
          <w:szCs w:val="24"/>
        </w:rPr>
        <w:t xml:space="preserve">, dentro del proceso </w:t>
      </w:r>
      <w:r w:rsidR="00AE5332">
        <w:rPr>
          <w:rFonts w:ascii="Arial" w:hAnsi="Arial" w:cs="Arial"/>
          <w:szCs w:val="24"/>
        </w:rPr>
        <w:t xml:space="preserve">que </w:t>
      </w:r>
      <w:r w:rsidR="00AE5332" w:rsidRPr="00AC486E">
        <w:rPr>
          <w:rFonts w:ascii="Arial" w:hAnsi="Arial" w:cs="Arial"/>
          <w:szCs w:val="24"/>
        </w:rPr>
        <w:t>prom</w:t>
      </w:r>
      <w:r w:rsidR="00AE5332">
        <w:rPr>
          <w:rFonts w:ascii="Arial" w:hAnsi="Arial" w:cs="Arial"/>
          <w:szCs w:val="24"/>
        </w:rPr>
        <w:t xml:space="preserve">ueve el señor </w:t>
      </w:r>
      <w:r w:rsidR="00AE5332">
        <w:rPr>
          <w:rFonts w:ascii="Arial" w:hAnsi="Arial" w:cs="Arial"/>
          <w:b/>
          <w:szCs w:val="24"/>
        </w:rPr>
        <w:t xml:space="preserve">José Luis Ossa Rúa </w:t>
      </w:r>
      <w:r w:rsidR="00AE5332" w:rsidRPr="003440CA">
        <w:rPr>
          <w:rFonts w:ascii="Arial" w:hAnsi="Arial" w:cs="Arial"/>
          <w:szCs w:val="24"/>
        </w:rPr>
        <w:t xml:space="preserve">contra </w:t>
      </w:r>
      <w:r w:rsidR="00AE5332">
        <w:rPr>
          <w:rFonts w:ascii="Arial" w:hAnsi="Arial" w:cs="Arial"/>
          <w:szCs w:val="24"/>
        </w:rPr>
        <w:t xml:space="preserve">el </w:t>
      </w:r>
      <w:r w:rsidR="00AE5332">
        <w:rPr>
          <w:rFonts w:ascii="Arial" w:hAnsi="Arial" w:cs="Arial"/>
          <w:b/>
          <w:szCs w:val="16"/>
        </w:rPr>
        <w:t xml:space="preserve">Municipio de </w:t>
      </w:r>
      <w:r w:rsidR="00E840AC">
        <w:rPr>
          <w:rFonts w:ascii="Arial" w:hAnsi="Arial" w:cs="Arial"/>
          <w:b/>
          <w:szCs w:val="16"/>
        </w:rPr>
        <w:t>Pereira</w:t>
      </w:r>
      <w:r w:rsidR="00AE5332">
        <w:rPr>
          <w:rFonts w:ascii="Arial" w:hAnsi="Arial" w:cs="Arial"/>
          <w:b/>
          <w:szCs w:val="16"/>
        </w:rPr>
        <w:t>.</w:t>
      </w:r>
    </w:p>
    <w:p w:rsidR="00422EC9" w:rsidRPr="00422EC9" w:rsidRDefault="00422EC9" w:rsidP="00422EC9">
      <w:pPr>
        <w:autoSpaceDE w:val="0"/>
        <w:autoSpaceDN w:val="0"/>
        <w:adjustRightInd w:val="0"/>
        <w:spacing w:line="276" w:lineRule="auto"/>
        <w:jc w:val="both"/>
        <w:rPr>
          <w:rFonts w:ascii="Arial" w:hAnsi="Arial" w:cs="Arial"/>
          <w:color w:val="000000"/>
          <w:szCs w:val="16"/>
          <w:lang w:val="es-ES"/>
        </w:rPr>
      </w:pPr>
    </w:p>
    <w:p w:rsidR="00095EDA" w:rsidRPr="004A4D67" w:rsidRDefault="00422EC9" w:rsidP="00095EDA">
      <w:pPr>
        <w:autoSpaceDE w:val="0"/>
        <w:autoSpaceDN w:val="0"/>
        <w:adjustRightInd w:val="0"/>
        <w:spacing w:line="276" w:lineRule="auto"/>
        <w:jc w:val="both"/>
        <w:rPr>
          <w:rFonts w:ascii="Arial" w:hAnsi="Arial" w:cs="Arial"/>
          <w:spacing w:val="-2"/>
          <w:szCs w:val="24"/>
        </w:rPr>
      </w:pPr>
      <w:r w:rsidRPr="00422EC9">
        <w:rPr>
          <w:rFonts w:ascii="Arial" w:hAnsi="Arial" w:cs="Arial"/>
          <w:b/>
          <w:szCs w:val="28"/>
          <w:lang w:eastAsia="en-US"/>
        </w:rPr>
        <w:t xml:space="preserve">SEGUNDO. </w:t>
      </w:r>
      <w:r w:rsidR="00AE5332" w:rsidRPr="00AE5332">
        <w:rPr>
          <w:rFonts w:ascii="Arial" w:hAnsi="Arial" w:cs="Arial"/>
          <w:spacing w:val="-2"/>
          <w:szCs w:val="24"/>
        </w:rPr>
        <w:t>Sin lugar a</w:t>
      </w:r>
      <w:r w:rsidR="00095EDA" w:rsidRPr="00AE5332">
        <w:rPr>
          <w:rFonts w:ascii="Arial" w:hAnsi="Arial" w:cs="Arial"/>
          <w:spacing w:val="-2"/>
          <w:szCs w:val="24"/>
        </w:rPr>
        <w:t xml:space="preserve"> costas</w:t>
      </w:r>
      <w:r w:rsidR="00AE5332">
        <w:rPr>
          <w:rFonts w:ascii="Arial" w:hAnsi="Arial" w:cs="Arial"/>
          <w:spacing w:val="-2"/>
          <w:szCs w:val="24"/>
        </w:rPr>
        <w:t>, por lo expuesto en la parte motiva.</w:t>
      </w:r>
    </w:p>
    <w:p w:rsidR="00095EDA" w:rsidRDefault="00095EDA" w:rsidP="00422EC9">
      <w:pPr>
        <w:tabs>
          <w:tab w:val="left" w:pos="8647"/>
          <w:tab w:val="left" w:pos="9356"/>
        </w:tabs>
        <w:spacing w:line="276" w:lineRule="auto"/>
        <w:jc w:val="both"/>
        <w:rPr>
          <w:rFonts w:ascii="Arial" w:hAnsi="Arial" w:cs="Arial"/>
          <w:b/>
          <w:szCs w:val="28"/>
          <w:lang w:eastAsia="en-US"/>
        </w:rPr>
      </w:pPr>
    </w:p>
    <w:p w:rsidR="00422EC9" w:rsidRPr="00422EC9" w:rsidRDefault="00095EDA" w:rsidP="00422EC9">
      <w:pPr>
        <w:tabs>
          <w:tab w:val="left" w:pos="8647"/>
          <w:tab w:val="left" w:pos="9356"/>
        </w:tabs>
        <w:spacing w:line="276" w:lineRule="auto"/>
        <w:jc w:val="both"/>
        <w:rPr>
          <w:rFonts w:ascii="Arial" w:hAnsi="Arial" w:cs="Arial"/>
          <w:szCs w:val="24"/>
        </w:rPr>
      </w:pPr>
      <w:r>
        <w:rPr>
          <w:rFonts w:ascii="Arial" w:hAnsi="Arial" w:cs="Arial"/>
          <w:b/>
          <w:szCs w:val="28"/>
          <w:lang w:eastAsia="en-US"/>
        </w:rPr>
        <w:t xml:space="preserve">TERCERO: </w:t>
      </w:r>
      <w:r w:rsidR="00422EC9" w:rsidRPr="00422EC9">
        <w:rPr>
          <w:rFonts w:ascii="Arial" w:hAnsi="Arial" w:cs="Arial"/>
          <w:b/>
          <w:szCs w:val="28"/>
          <w:lang w:eastAsia="en-US"/>
        </w:rPr>
        <w:t xml:space="preserve">DEVOLVER </w:t>
      </w:r>
      <w:r w:rsidR="00422EC9" w:rsidRPr="00422EC9">
        <w:rPr>
          <w:rFonts w:ascii="Arial" w:hAnsi="Arial" w:cs="Arial"/>
          <w:szCs w:val="28"/>
          <w:lang w:eastAsia="en-US"/>
        </w:rPr>
        <w:t>el expediente a su lugar de origen una vez ejecutoriada la decisión.</w:t>
      </w:r>
      <w:r w:rsidR="00422EC9" w:rsidRPr="00422EC9">
        <w:rPr>
          <w:rFonts w:ascii="Arial" w:hAnsi="Arial" w:cs="Arial"/>
          <w:b/>
          <w:szCs w:val="28"/>
          <w:lang w:eastAsia="en-US"/>
        </w:rPr>
        <w:t xml:space="preserve"> </w:t>
      </w:r>
      <w:r w:rsidR="00422EC9" w:rsidRPr="00422EC9">
        <w:rPr>
          <w:rFonts w:ascii="Arial" w:hAnsi="Arial" w:cs="Arial"/>
          <w:szCs w:val="28"/>
          <w:lang w:eastAsia="en-US"/>
        </w:rPr>
        <w:t xml:space="preserve"> </w:t>
      </w:r>
    </w:p>
    <w:p w:rsidR="00422EC9" w:rsidRPr="00422EC9" w:rsidRDefault="00422EC9" w:rsidP="00422EC9">
      <w:pPr>
        <w:autoSpaceDE w:val="0"/>
        <w:autoSpaceDN w:val="0"/>
        <w:adjustRightInd w:val="0"/>
        <w:spacing w:line="276" w:lineRule="auto"/>
        <w:jc w:val="both"/>
        <w:rPr>
          <w:rFonts w:ascii="Arial" w:hAnsi="Arial" w:cs="Arial"/>
          <w:szCs w:val="24"/>
          <w:lang w:val="es-ES"/>
        </w:rPr>
      </w:pPr>
    </w:p>
    <w:p w:rsidR="00422EC9" w:rsidRPr="00422EC9" w:rsidRDefault="00422EC9" w:rsidP="00422EC9">
      <w:pPr>
        <w:autoSpaceDE w:val="0"/>
        <w:autoSpaceDN w:val="0"/>
        <w:adjustRightInd w:val="0"/>
        <w:spacing w:line="276" w:lineRule="auto"/>
        <w:jc w:val="both"/>
        <w:rPr>
          <w:rFonts w:ascii="Arial" w:hAnsi="Arial" w:cs="Arial"/>
          <w:szCs w:val="24"/>
          <w:lang w:val="es-ES"/>
        </w:rPr>
      </w:pPr>
      <w:r w:rsidRPr="00422EC9">
        <w:rPr>
          <w:rFonts w:ascii="Arial" w:hAnsi="Arial" w:cs="Arial"/>
          <w:szCs w:val="24"/>
          <w:lang w:val="es-ES"/>
        </w:rPr>
        <w:t>Notificación surtida en estrados.</w:t>
      </w:r>
    </w:p>
    <w:p w:rsidR="00FD5A63" w:rsidRDefault="00FD5A63" w:rsidP="00422EC9">
      <w:pPr>
        <w:spacing w:line="276" w:lineRule="auto"/>
        <w:contextualSpacing/>
        <w:jc w:val="both"/>
        <w:rPr>
          <w:rFonts w:ascii="Arial" w:eastAsiaTheme="minorHAnsi" w:hAnsi="Arial" w:cs="Arial"/>
          <w:szCs w:val="24"/>
        </w:rPr>
      </w:pPr>
    </w:p>
    <w:p w:rsidR="00422EC9" w:rsidRPr="00422EC9" w:rsidRDefault="00422EC9" w:rsidP="00422EC9">
      <w:pPr>
        <w:spacing w:line="276" w:lineRule="auto"/>
        <w:contextualSpacing/>
        <w:jc w:val="both"/>
        <w:rPr>
          <w:rFonts w:ascii="Arial" w:eastAsiaTheme="minorHAnsi" w:hAnsi="Arial" w:cs="Arial"/>
          <w:szCs w:val="24"/>
        </w:rPr>
      </w:pPr>
      <w:r w:rsidRPr="00422EC9">
        <w:rPr>
          <w:rFonts w:ascii="Arial" w:eastAsiaTheme="minorHAnsi" w:hAnsi="Arial" w:cs="Arial"/>
          <w:szCs w:val="24"/>
        </w:rPr>
        <w:t>No siendo otro el objeto de la presente audiencia, se eleva y firma esta acta por las personas que han intervenido.</w:t>
      </w:r>
    </w:p>
    <w:p w:rsidR="00C71F2D" w:rsidRDefault="00C71F2D" w:rsidP="00422EC9">
      <w:pPr>
        <w:widowControl w:val="0"/>
        <w:autoSpaceDE w:val="0"/>
        <w:autoSpaceDN w:val="0"/>
        <w:adjustRightInd w:val="0"/>
        <w:spacing w:line="276" w:lineRule="auto"/>
        <w:contextualSpacing/>
        <w:jc w:val="both"/>
        <w:rPr>
          <w:rFonts w:ascii="Arial" w:hAnsi="Arial" w:cs="Arial"/>
          <w:szCs w:val="24"/>
        </w:rPr>
      </w:pPr>
    </w:p>
    <w:p w:rsidR="00422EC9" w:rsidRPr="00422EC9" w:rsidRDefault="00422EC9" w:rsidP="00422EC9">
      <w:pPr>
        <w:widowControl w:val="0"/>
        <w:autoSpaceDE w:val="0"/>
        <w:autoSpaceDN w:val="0"/>
        <w:adjustRightInd w:val="0"/>
        <w:spacing w:line="276" w:lineRule="auto"/>
        <w:contextualSpacing/>
        <w:jc w:val="both"/>
        <w:rPr>
          <w:rFonts w:ascii="Arial" w:hAnsi="Arial" w:cs="Arial"/>
          <w:szCs w:val="24"/>
        </w:rPr>
      </w:pPr>
      <w:r w:rsidRPr="00422EC9">
        <w:rPr>
          <w:rFonts w:ascii="Arial" w:hAnsi="Arial" w:cs="Arial"/>
          <w:szCs w:val="24"/>
        </w:rPr>
        <w:t>Quienes integran la Sala,</w:t>
      </w:r>
    </w:p>
    <w:p w:rsidR="00422EC9" w:rsidRPr="00422EC9" w:rsidRDefault="00422EC9" w:rsidP="00422EC9">
      <w:pPr>
        <w:spacing w:line="276" w:lineRule="auto"/>
        <w:rPr>
          <w:rFonts w:ascii="Arial" w:eastAsiaTheme="minorHAnsi" w:hAnsi="Arial" w:cs="Arial"/>
          <w:szCs w:val="24"/>
          <w:lang w:eastAsia="en-US"/>
        </w:rPr>
      </w:pPr>
    </w:p>
    <w:p w:rsidR="00EC26A5" w:rsidRDefault="00EC26A5" w:rsidP="00422EC9">
      <w:pPr>
        <w:spacing w:line="276" w:lineRule="auto"/>
        <w:jc w:val="center"/>
        <w:rPr>
          <w:rFonts w:ascii="Arial" w:eastAsiaTheme="minorHAnsi" w:hAnsi="Arial" w:cs="Arial"/>
          <w:b/>
          <w:szCs w:val="24"/>
          <w:lang w:val="es-ES" w:eastAsia="en-US"/>
        </w:rPr>
      </w:pPr>
    </w:p>
    <w:p w:rsidR="00C71F2D" w:rsidRDefault="00C71F2D" w:rsidP="00422EC9">
      <w:pPr>
        <w:spacing w:line="276" w:lineRule="auto"/>
        <w:jc w:val="center"/>
        <w:rPr>
          <w:rFonts w:ascii="Arial" w:eastAsiaTheme="minorHAnsi" w:hAnsi="Arial" w:cs="Arial"/>
          <w:b/>
          <w:szCs w:val="24"/>
          <w:lang w:val="es-ES" w:eastAsia="en-US"/>
        </w:rPr>
      </w:pPr>
    </w:p>
    <w:p w:rsidR="00C71F2D" w:rsidRDefault="00C71F2D" w:rsidP="00422EC9">
      <w:pPr>
        <w:spacing w:line="276" w:lineRule="auto"/>
        <w:jc w:val="center"/>
        <w:rPr>
          <w:rFonts w:ascii="Arial" w:eastAsiaTheme="minorHAnsi" w:hAnsi="Arial" w:cs="Arial"/>
          <w:b/>
          <w:szCs w:val="24"/>
          <w:lang w:val="es-ES" w:eastAsia="en-US"/>
        </w:rPr>
      </w:pPr>
    </w:p>
    <w:p w:rsidR="00422EC9" w:rsidRPr="00422EC9" w:rsidRDefault="00422EC9" w:rsidP="00422EC9">
      <w:pPr>
        <w:spacing w:line="276" w:lineRule="auto"/>
        <w:jc w:val="center"/>
        <w:rPr>
          <w:rFonts w:ascii="Arial" w:eastAsiaTheme="minorHAnsi" w:hAnsi="Arial" w:cs="Arial"/>
          <w:b/>
          <w:szCs w:val="24"/>
          <w:lang w:val="es-ES" w:eastAsia="en-US"/>
        </w:rPr>
      </w:pPr>
      <w:r w:rsidRPr="00422EC9">
        <w:rPr>
          <w:rFonts w:ascii="Arial" w:eastAsiaTheme="minorHAnsi" w:hAnsi="Arial" w:cs="Arial"/>
          <w:b/>
          <w:szCs w:val="24"/>
          <w:lang w:val="es-ES" w:eastAsia="en-US"/>
        </w:rPr>
        <w:t>OLGA LUCÍA HOYOS SEPÚLVEDA</w:t>
      </w:r>
    </w:p>
    <w:p w:rsidR="00422EC9" w:rsidRPr="00422EC9" w:rsidRDefault="00422EC9" w:rsidP="00422EC9">
      <w:pPr>
        <w:spacing w:line="276" w:lineRule="auto"/>
        <w:jc w:val="center"/>
        <w:rPr>
          <w:rFonts w:ascii="Arial" w:eastAsiaTheme="minorHAnsi" w:hAnsi="Arial" w:cs="Arial"/>
          <w:szCs w:val="24"/>
          <w:lang w:val="es-ES" w:eastAsia="en-US"/>
        </w:rPr>
      </w:pPr>
      <w:r w:rsidRPr="00422EC9">
        <w:rPr>
          <w:rFonts w:ascii="Arial" w:eastAsiaTheme="minorHAnsi" w:hAnsi="Arial" w:cs="Arial"/>
          <w:szCs w:val="24"/>
          <w:lang w:val="es-ES" w:eastAsia="en-US"/>
        </w:rPr>
        <w:t>Magistrada Ponente</w:t>
      </w:r>
    </w:p>
    <w:p w:rsidR="00422EC9" w:rsidRPr="00422EC9" w:rsidRDefault="00422EC9"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422EC9" w:rsidRPr="00422EC9" w:rsidRDefault="00FC23D0" w:rsidP="00422EC9">
      <w:pPr>
        <w:spacing w:line="276" w:lineRule="auto"/>
        <w:jc w:val="both"/>
        <w:rPr>
          <w:rFonts w:ascii="Arial" w:hAnsi="Arial" w:cs="Arial"/>
          <w:sz w:val="23"/>
          <w:szCs w:val="23"/>
          <w:lang w:val="es-ES"/>
        </w:rPr>
      </w:pPr>
      <w:r>
        <w:rPr>
          <w:rFonts w:ascii="Arial" w:hAnsi="Arial" w:cs="Arial"/>
          <w:b/>
          <w:bCs/>
          <w:iCs/>
          <w:sz w:val="23"/>
          <w:szCs w:val="23"/>
          <w:lang w:val="es-ES"/>
        </w:rPr>
        <w:t>J</w:t>
      </w:r>
      <w:r w:rsidR="00422EC9" w:rsidRPr="00422EC9">
        <w:rPr>
          <w:rFonts w:ascii="Arial" w:hAnsi="Arial" w:cs="Arial"/>
          <w:b/>
          <w:bCs/>
          <w:iCs/>
          <w:sz w:val="23"/>
          <w:szCs w:val="23"/>
          <w:lang w:val="es-ES"/>
        </w:rPr>
        <w:t>ULIO CÉSAR SALAZAR MUÑOZ</w:t>
      </w:r>
      <w:r w:rsidR="00422EC9" w:rsidRPr="00422EC9">
        <w:rPr>
          <w:rFonts w:ascii="Arial" w:hAnsi="Arial" w:cs="Arial"/>
          <w:sz w:val="23"/>
          <w:szCs w:val="23"/>
          <w:lang w:val="es-ES"/>
        </w:rPr>
        <w:tab/>
      </w:r>
      <w:r w:rsidR="00422EC9" w:rsidRPr="00422EC9">
        <w:rPr>
          <w:rFonts w:ascii="Arial" w:hAnsi="Arial" w:cs="Arial"/>
          <w:sz w:val="23"/>
          <w:szCs w:val="23"/>
          <w:lang w:val="es-ES"/>
        </w:rPr>
        <w:tab/>
      </w:r>
      <w:r w:rsidR="00422EC9" w:rsidRPr="00422EC9">
        <w:rPr>
          <w:rFonts w:ascii="Arial" w:hAnsi="Arial" w:cs="Arial"/>
          <w:b/>
          <w:bCs/>
          <w:iCs/>
          <w:sz w:val="23"/>
          <w:szCs w:val="23"/>
          <w:lang w:val="es-ES"/>
        </w:rPr>
        <w:t xml:space="preserve">ANA LUCÍA CAICEDO CALDERÓN                      </w:t>
      </w:r>
    </w:p>
    <w:p w:rsidR="002F594C" w:rsidRDefault="00422EC9" w:rsidP="00F00A4B">
      <w:pPr>
        <w:spacing w:line="276" w:lineRule="auto"/>
        <w:jc w:val="both"/>
        <w:rPr>
          <w:rFonts w:ascii="Arial" w:eastAsiaTheme="minorHAnsi" w:hAnsi="Arial" w:cs="Arial"/>
          <w:szCs w:val="24"/>
          <w:lang w:val="es-ES" w:eastAsia="en-US"/>
        </w:rPr>
      </w:pPr>
      <w:r w:rsidRPr="00422EC9">
        <w:rPr>
          <w:rFonts w:ascii="Arial" w:hAnsi="Arial" w:cs="Arial"/>
          <w:sz w:val="23"/>
          <w:szCs w:val="23"/>
          <w:lang w:val="es-ES"/>
        </w:rPr>
        <w:t xml:space="preserve">                   Magistrado                                                             Magistrada</w:t>
      </w:r>
      <w:bookmarkStart w:id="0" w:name="_GoBack"/>
      <w:bookmarkEnd w:id="0"/>
    </w:p>
    <w:sectPr w:rsidR="002F594C"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B5" w:rsidRDefault="00BB73B5" w:rsidP="00226D5F">
      <w:r>
        <w:separator/>
      </w:r>
    </w:p>
  </w:endnote>
  <w:endnote w:type="continuationSeparator" w:id="0">
    <w:p w:rsidR="00BB73B5" w:rsidRDefault="00BB73B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Default="005270DD"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70DD" w:rsidRDefault="005270DD"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Default="005270DD"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7BEA">
      <w:rPr>
        <w:rStyle w:val="Numrodepage"/>
        <w:noProof/>
      </w:rPr>
      <w:t>8</w:t>
    </w:r>
    <w:r>
      <w:rPr>
        <w:rStyle w:val="Numrodepage"/>
      </w:rPr>
      <w:fldChar w:fldCharType="end"/>
    </w:r>
  </w:p>
  <w:p w:rsidR="005270DD" w:rsidRDefault="005270DD"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B5" w:rsidRDefault="00BB73B5" w:rsidP="00226D5F">
      <w:r>
        <w:separator/>
      </w:r>
    </w:p>
  </w:footnote>
  <w:footnote w:type="continuationSeparator" w:id="0">
    <w:p w:rsidR="00BB73B5" w:rsidRDefault="00BB73B5" w:rsidP="00226D5F">
      <w:r>
        <w:continuationSeparator/>
      </w:r>
    </w:p>
  </w:footnote>
  <w:footnote w:id="1">
    <w:p w:rsidR="00047BEA" w:rsidRPr="00D42FF9" w:rsidRDefault="00047BEA" w:rsidP="00047BEA">
      <w:pPr>
        <w:pStyle w:val="Notedebasdepage"/>
        <w:rPr>
          <w:lang w:val="es-CO"/>
        </w:rPr>
      </w:pPr>
      <w:r>
        <w:rPr>
          <w:rStyle w:val="Appelnotedebasdep"/>
        </w:rPr>
        <w:footnoteRef/>
      </w:r>
      <w:r>
        <w:t xml:space="preserve"> </w:t>
      </w:r>
      <w:r w:rsidRPr="00D42FF9">
        <w:rPr>
          <w:rFonts w:ascii="Arial" w:hAnsi="Arial" w:cs="Arial"/>
          <w:sz w:val="16"/>
          <w:lang w:val="es-CO"/>
        </w:rPr>
        <w:t>CORTE SUPREMA DE JUSTICIA, Sala laboral</w:t>
      </w:r>
      <w:r>
        <w:rPr>
          <w:rFonts w:ascii="Arial" w:hAnsi="Arial" w:cs="Arial"/>
          <w:sz w:val="16"/>
          <w:lang w:val="es-CO"/>
        </w:rPr>
        <w:t xml:space="preserve">. Sentencia de 29-06-2016. Radicado </w:t>
      </w:r>
      <w:proofErr w:type="spellStart"/>
      <w:r>
        <w:rPr>
          <w:rFonts w:ascii="Arial" w:hAnsi="Arial" w:cs="Arial"/>
          <w:sz w:val="16"/>
          <w:lang w:val="es-CO"/>
        </w:rPr>
        <w:t>46984.M.P</w:t>
      </w:r>
      <w:proofErr w:type="spellEnd"/>
      <w:r>
        <w:rPr>
          <w:rFonts w:ascii="Arial" w:hAnsi="Arial" w:cs="Arial"/>
          <w:sz w:val="16"/>
          <w:lang w:val="es-CO"/>
        </w:rPr>
        <w:t>. Gerardo Botero Zuluaga.</w:t>
      </w:r>
    </w:p>
  </w:footnote>
  <w:footnote w:id="2">
    <w:p w:rsidR="00D42FF9" w:rsidRPr="00D42FF9" w:rsidRDefault="00D42FF9" w:rsidP="00D42FF9">
      <w:pPr>
        <w:pStyle w:val="Notedebasdepage"/>
        <w:jc w:val="both"/>
        <w:rPr>
          <w:rFonts w:ascii="Arial" w:hAnsi="Arial" w:cs="Arial"/>
          <w:lang w:val="es-CO"/>
        </w:rPr>
      </w:pPr>
      <w:r w:rsidRPr="00D42FF9">
        <w:rPr>
          <w:rStyle w:val="Appelnotedebasdep"/>
          <w:rFonts w:ascii="Arial" w:hAnsi="Arial" w:cs="Arial"/>
          <w:sz w:val="16"/>
        </w:rPr>
        <w:footnoteRef/>
      </w:r>
      <w:r w:rsidRPr="00D42FF9">
        <w:rPr>
          <w:rFonts w:ascii="Arial" w:hAnsi="Arial" w:cs="Arial"/>
          <w:sz w:val="16"/>
        </w:rPr>
        <w:t xml:space="preserve"> </w:t>
      </w:r>
      <w:r w:rsidRPr="00D42FF9">
        <w:rPr>
          <w:rFonts w:ascii="Arial" w:hAnsi="Arial" w:cs="Arial"/>
          <w:sz w:val="16"/>
          <w:lang w:val="es-CO"/>
        </w:rPr>
        <w:t>CORTE SUPREMA DE JUSTICIA, Sala laboral</w:t>
      </w:r>
      <w:r>
        <w:rPr>
          <w:rFonts w:ascii="Arial" w:hAnsi="Arial" w:cs="Arial"/>
          <w:sz w:val="16"/>
          <w:lang w:val="es-CO"/>
        </w:rPr>
        <w:t>. Sentencia de 08-06-2000. Radicado 13536.M.P. Fernando Vásquez Botero.</w:t>
      </w:r>
    </w:p>
  </w:footnote>
  <w:footnote w:id="3">
    <w:p w:rsidR="00D42FF9" w:rsidRPr="00D42FF9" w:rsidRDefault="00D42FF9">
      <w:pPr>
        <w:pStyle w:val="Notedebasdepage"/>
        <w:rPr>
          <w:lang w:val="es-CO"/>
        </w:rPr>
      </w:pPr>
      <w:r>
        <w:rPr>
          <w:rStyle w:val="Appelnotedebasdep"/>
        </w:rPr>
        <w:footnoteRef/>
      </w:r>
      <w:r>
        <w:t xml:space="preserve"> </w:t>
      </w:r>
      <w:r w:rsidRPr="00D42FF9">
        <w:rPr>
          <w:rFonts w:ascii="Arial" w:hAnsi="Arial" w:cs="Arial"/>
          <w:sz w:val="16"/>
          <w:lang w:val="es-CO"/>
        </w:rPr>
        <w:t>CORTE SUPREMA DE JUSTICIA, Sala laboral</w:t>
      </w:r>
      <w:r>
        <w:rPr>
          <w:rFonts w:ascii="Arial" w:hAnsi="Arial" w:cs="Arial"/>
          <w:sz w:val="16"/>
          <w:lang w:val="es-CO"/>
        </w:rPr>
        <w:t>. Sentencia de 29-06-2016. Radicado 46984.M.P. 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Pr="00174E3F" w:rsidRDefault="005270DD"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270DD" w:rsidRPr="00174E3F" w:rsidRDefault="005270DD" w:rsidP="00174E3F">
    <w:pPr>
      <w:pStyle w:val="En-tte"/>
      <w:jc w:val="center"/>
      <w:rPr>
        <w:rFonts w:ascii="Arial" w:hAnsi="Arial" w:cs="Arial"/>
        <w:sz w:val="18"/>
        <w:szCs w:val="18"/>
      </w:rPr>
    </w:pPr>
    <w:r>
      <w:rPr>
        <w:rFonts w:ascii="Arial" w:hAnsi="Arial" w:cs="Arial"/>
        <w:sz w:val="18"/>
        <w:szCs w:val="18"/>
      </w:rPr>
      <w:t>66001-31-05-002-2015-00128-01</w:t>
    </w:r>
  </w:p>
  <w:p w:rsidR="005270DD" w:rsidRPr="00174E3F" w:rsidRDefault="005270DD" w:rsidP="00174E3F">
    <w:pPr>
      <w:pStyle w:val="En-tte"/>
      <w:jc w:val="center"/>
      <w:rPr>
        <w:rFonts w:ascii="Arial" w:hAnsi="Arial" w:cs="Arial"/>
        <w:sz w:val="18"/>
        <w:szCs w:val="18"/>
      </w:rPr>
    </w:pPr>
    <w:r>
      <w:rPr>
        <w:rFonts w:ascii="Arial" w:hAnsi="Arial" w:cs="Arial"/>
        <w:sz w:val="18"/>
        <w:szCs w:val="18"/>
      </w:rPr>
      <w:t xml:space="preserve">José Luis Ossa Rúa vs Municipio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3941E6"/>
    <w:multiLevelType w:val="hybridMultilevel"/>
    <w:tmpl w:val="DCFA1632"/>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8"/>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F5A"/>
    <w:rsid w:val="0000581C"/>
    <w:rsid w:val="00005D3D"/>
    <w:rsid w:val="00007B72"/>
    <w:rsid w:val="00011A2B"/>
    <w:rsid w:val="000131A0"/>
    <w:rsid w:val="0001390C"/>
    <w:rsid w:val="00013DE6"/>
    <w:rsid w:val="00014C37"/>
    <w:rsid w:val="00014E00"/>
    <w:rsid w:val="000157D2"/>
    <w:rsid w:val="00015D0D"/>
    <w:rsid w:val="00017D2C"/>
    <w:rsid w:val="00017D74"/>
    <w:rsid w:val="00025D53"/>
    <w:rsid w:val="00026BC6"/>
    <w:rsid w:val="00026BCE"/>
    <w:rsid w:val="00027CE4"/>
    <w:rsid w:val="000301BA"/>
    <w:rsid w:val="0003084E"/>
    <w:rsid w:val="00034111"/>
    <w:rsid w:val="000344FD"/>
    <w:rsid w:val="000405BD"/>
    <w:rsid w:val="00040E9A"/>
    <w:rsid w:val="000429E7"/>
    <w:rsid w:val="000457CF"/>
    <w:rsid w:val="00047BEA"/>
    <w:rsid w:val="00052057"/>
    <w:rsid w:val="00053E26"/>
    <w:rsid w:val="00056D9C"/>
    <w:rsid w:val="00057890"/>
    <w:rsid w:val="000608A6"/>
    <w:rsid w:val="0006136C"/>
    <w:rsid w:val="00062141"/>
    <w:rsid w:val="000630DA"/>
    <w:rsid w:val="00063358"/>
    <w:rsid w:val="000667D9"/>
    <w:rsid w:val="00067C0A"/>
    <w:rsid w:val="000717AD"/>
    <w:rsid w:val="00071AB5"/>
    <w:rsid w:val="00072409"/>
    <w:rsid w:val="00072EB7"/>
    <w:rsid w:val="000757B2"/>
    <w:rsid w:val="000760DA"/>
    <w:rsid w:val="000764CA"/>
    <w:rsid w:val="00080570"/>
    <w:rsid w:val="00081200"/>
    <w:rsid w:val="00082409"/>
    <w:rsid w:val="00082AEB"/>
    <w:rsid w:val="00082D2E"/>
    <w:rsid w:val="000900D2"/>
    <w:rsid w:val="000922D0"/>
    <w:rsid w:val="00094A3E"/>
    <w:rsid w:val="00095AFA"/>
    <w:rsid w:val="00095EDA"/>
    <w:rsid w:val="000A1BB2"/>
    <w:rsid w:val="000A3483"/>
    <w:rsid w:val="000A397D"/>
    <w:rsid w:val="000A4845"/>
    <w:rsid w:val="000A5F49"/>
    <w:rsid w:val="000A6A53"/>
    <w:rsid w:val="000A7BAF"/>
    <w:rsid w:val="000B0884"/>
    <w:rsid w:val="000B0CA6"/>
    <w:rsid w:val="000B2AAD"/>
    <w:rsid w:val="000B34D9"/>
    <w:rsid w:val="000B4D06"/>
    <w:rsid w:val="000B67F1"/>
    <w:rsid w:val="000B7896"/>
    <w:rsid w:val="000C08B1"/>
    <w:rsid w:val="000C0A51"/>
    <w:rsid w:val="000C23B1"/>
    <w:rsid w:val="000C46E7"/>
    <w:rsid w:val="000C5082"/>
    <w:rsid w:val="000D3E44"/>
    <w:rsid w:val="000D7145"/>
    <w:rsid w:val="000D7B1B"/>
    <w:rsid w:val="000D7D27"/>
    <w:rsid w:val="000E3C92"/>
    <w:rsid w:val="000E3F9D"/>
    <w:rsid w:val="000E4043"/>
    <w:rsid w:val="000E70EB"/>
    <w:rsid w:val="000E739C"/>
    <w:rsid w:val="000E75EC"/>
    <w:rsid w:val="000E7F42"/>
    <w:rsid w:val="000F1BAD"/>
    <w:rsid w:val="000F2120"/>
    <w:rsid w:val="000F358E"/>
    <w:rsid w:val="000F43EC"/>
    <w:rsid w:val="000F44F4"/>
    <w:rsid w:val="000F5775"/>
    <w:rsid w:val="000F604A"/>
    <w:rsid w:val="000F7A95"/>
    <w:rsid w:val="000F7AC0"/>
    <w:rsid w:val="00101DEB"/>
    <w:rsid w:val="00102110"/>
    <w:rsid w:val="00102243"/>
    <w:rsid w:val="00102C3B"/>
    <w:rsid w:val="00104110"/>
    <w:rsid w:val="001053E1"/>
    <w:rsid w:val="00106209"/>
    <w:rsid w:val="0010751F"/>
    <w:rsid w:val="001075AA"/>
    <w:rsid w:val="001128C6"/>
    <w:rsid w:val="0011376C"/>
    <w:rsid w:val="00114A7A"/>
    <w:rsid w:val="00115A3C"/>
    <w:rsid w:val="00117D87"/>
    <w:rsid w:val="00117E0B"/>
    <w:rsid w:val="00121188"/>
    <w:rsid w:val="0012145E"/>
    <w:rsid w:val="001225D6"/>
    <w:rsid w:val="00122A57"/>
    <w:rsid w:val="001238FE"/>
    <w:rsid w:val="00126DBB"/>
    <w:rsid w:val="00127390"/>
    <w:rsid w:val="00127AE7"/>
    <w:rsid w:val="00131426"/>
    <w:rsid w:val="00131B26"/>
    <w:rsid w:val="001337DA"/>
    <w:rsid w:val="00134393"/>
    <w:rsid w:val="00134C86"/>
    <w:rsid w:val="00136DFB"/>
    <w:rsid w:val="00137290"/>
    <w:rsid w:val="00142A62"/>
    <w:rsid w:val="0014375B"/>
    <w:rsid w:val="00144014"/>
    <w:rsid w:val="00144D6B"/>
    <w:rsid w:val="00145359"/>
    <w:rsid w:val="00146784"/>
    <w:rsid w:val="0015050F"/>
    <w:rsid w:val="00150969"/>
    <w:rsid w:val="00151A72"/>
    <w:rsid w:val="00154279"/>
    <w:rsid w:val="001557C9"/>
    <w:rsid w:val="00155DC7"/>
    <w:rsid w:val="00155F5B"/>
    <w:rsid w:val="00156B5B"/>
    <w:rsid w:val="00163804"/>
    <w:rsid w:val="001667FB"/>
    <w:rsid w:val="00167322"/>
    <w:rsid w:val="00170CC5"/>
    <w:rsid w:val="00171C56"/>
    <w:rsid w:val="00172834"/>
    <w:rsid w:val="001747B5"/>
    <w:rsid w:val="00174E3F"/>
    <w:rsid w:val="001751D4"/>
    <w:rsid w:val="00177F0B"/>
    <w:rsid w:val="00182241"/>
    <w:rsid w:val="00183477"/>
    <w:rsid w:val="0018453C"/>
    <w:rsid w:val="0018519C"/>
    <w:rsid w:val="0018560C"/>
    <w:rsid w:val="001911BD"/>
    <w:rsid w:val="00193115"/>
    <w:rsid w:val="00193C74"/>
    <w:rsid w:val="001947F7"/>
    <w:rsid w:val="00194FFF"/>
    <w:rsid w:val="001974B5"/>
    <w:rsid w:val="00197AE4"/>
    <w:rsid w:val="001A05AC"/>
    <w:rsid w:val="001A08A5"/>
    <w:rsid w:val="001A09EA"/>
    <w:rsid w:val="001A4B0B"/>
    <w:rsid w:val="001A4D21"/>
    <w:rsid w:val="001B03FA"/>
    <w:rsid w:val="001B10E6"/>
    <w:rsid w:val="001B2BB0"/>
    <w:rsid w:val="001B2DC9"/>
    <w:rsid w:val="001B5EBD"/>
    <w:rsid w:val="001B5F10"/>
    <w:rsid w:val="001C2D4B"/>
    <w:rsid w:val="001C2DE0"/>
    <w:rsid w:val="001C3630"/>
    <w:rsid w:val="001C3EDE"/>
    <w:rsid w:val="001C4C13"/>
    <w:rsid w:val="001C4D7F"/>
    <w:rsid w:val="001C763E"/>
    <w:rsid w:val="001D217A"/>
    <w:rsid w:val="001D4F23"/>
    <w:rsid w:val="001D5517"/>
    <w:rsid w:val="001D55DF"/>
    <w:rsid w:val="001D6A3E"/>
    <w:rsid w:val="001D7D3A"/>
    <w:rsid w:val="001E0313"/>
    <w:rsid w:val="001E2EF7"/>
    <w:rsid w:val="001E2EF8"/>
    <w:rsid w:val="001E3575"/>
    <w:rsid w:val="001E3696"/>
    <w:rsid w:val="001E3CBE"/>
    <w:rsid w:val="001E7C4C"/>
    <w:rsid w:val="001F217B"/>
    <w:rsid w:val="00200F0E"/>
    <w:rsid w:val="00203DE1"/>
    <w:rsid w:val="00203E4A"/>
    <w:rsid w:val="00204DF7"/>
    <w:rsid w:val="0020572E"/>
    <w:rsid w:val="00205A26"/>
    <w:rsid w:val="00205EBB"/>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1D53"/>
    <w:rsid w:val="002320EB"/>
    <w:rsid w:val="00235D24"/>
    <w:rsid w:val="002406BC"/>
    <w:rsid w:val="00242152"/>
    <w:rsid w:val="002424AA"/>
    <w:rsid w:val="00243C60"/>
    <w:rsid w:val="00243D65"/>
    <w:rsid w:val="00245041"/>
    <w:rsid w:val="00246AF6"/>
    <w:rsid w:val="00247BBE"/>
    <w:rsid w:val="00250D2A"/>
    <w:rsid w:val="002578B8"/>
    <w:rsid w:val="00260413"/>
    <w:rsid w:val="00263385"/>
    <w:rsid w:val="0026370D"/>
    <w:rsid w:val="002638B6"/>
    <w:rsid w:val="00264EFC"/>
    <w:rsid w:val="002658E4"/>
    <w:rsid w:val="00266691"/>
    <w:rsid w:val="002671A9"/>
    <w:rsid w:val="00271957"/>
    <w:rsid w:val="00272C8B"/>
    <w:rsid w:val="002777B2"/>
    <w:rsid w:val="00277E32"/>
    <w:rsid w:val="00280E70"/>
    <w:rsid w:val="002834C6"/>
    <w:rsid w:val="002853E3"/>
    <w:rsid w:val="00286970"/>
    <w:rsid w:val="002869BF"/>
    <w:rsid w:val="00287140"/>
    <w:rsid w:val="00287275"/>
    <w:rsid w:val="00291153"/>
    <w:rsid w:val="00291ADA"/>
    <w:rsid w:val="00291EA0"/>
    <w:rsid w:val="00292BFB"/>
    <w:rsid w:val="002953B6"/>
    <w:rsid w:val="00295EA9"/>
    <w:rsid w:val="002A0188"/>
    <w:rsid w:val="002A02BA"/>
    <w:rsid w:val="002A0C71"/>
    <w:rsid w:val="002A100B"/>
    <w:rsid w:val="002A3808"/>
    <w:rsid w:val="002A3BEB"/>
    <w:rsid w:val="002A4E7F"/>
    <w:rsid w:val="002A55E3"/>
    <w:rsid w:val="002A678D"/>
    <w:rsid w:val="002B32D9"/>
    <w:rsid w:val="002B6020"/>
    <w:rsid w:val="002B7086"/>
    <w:rsid w:val="002B7745"/>
    <w:rsid w:val="002C2FE3"/>
    <w:rsid w:val="002C3A4E"/>
    <w:rsid w:val="002C5811"/>
    <w:rsid w:val="002D0D07"/>
    <w:rsid w:val="002D4DD4"/>
    <w:rsid w:val="002D6807"/>
    <w:rsid w:val="002E041C"/>
    <w:rsid w:val="002E106E"/>
    <w:rsid w:val="002E317A"/>
    <w:rsid w:val="002E34E6"/>
    <w:rsid w:val="002E3B26"/>
    <w:rsid w:val="002E4F47"/>
    <w:rsid w:val="002E6424"/>
    <w:rsid w:val="002E7623"/>
    <w:rsid w:val="002F1823"/>
    <w:rsid w:val="002F27EA"/>
    <w:rsid w:val="002F2BE2"/>
    <w:rsid w:val="002F2D3C"/>
    <w:rsid w:val="002F2E45"/>
    <w:rsid w:val="002F41DF"/>
    <w:rsid w:val="002F5044"/>
    <w:rsid w:val="002F594C"/>
    <w:rsid w:val="002F74DB"/>
    <w:rsid w:val="002F79B0"/>
    <w:rsid w:val="00300DA6"/>
    <w:rsid w:val="003032C2"/>
    <w:rsid w:val="0030405A"/>
    <w:rsid w:val="00305AD4"/>
    <w:rsid w:val="0030734F"/>
    <w:rsid w:val="00310D51"/>
    <w:rsid w:val="003112F8"/>
    <w:rsid w:val="00311DDC"/>
    <w:rsid w:val="003138FB"/>
    <w:rsid w:val="00317F40"/>
    <w:rsid w:val="00321838"/>
    <w:rsid w:val="00322D9D"/>
    <w:rsid w:val="00322EBE"/>
    <w:rsid w:val="00324AC4"/>
    <w:rsid w:val="003262F8"/>
    <w:rsid w:val="00327D88"/>
    <w:rsid w:val="0033017E"/>
    <w:rsid w:val="0033351F"/>
    <w:rsid w:val="00333B2D"/>
    <w:rsid w:val="0034133C"/>
    <w:rsid w:val="00341CD1"/>
    <w:rsid w:val="003440CA"/>
    <w:rsid w:val="003463CD"/>
    <w:rsid w:val="003465C4"/>
    <w:rsid w:val="00346D5D"/>
    <w:rsid w:val="0034723F"/>
    <w:rsid w:val="003478CB"/>
    <w:rsid w:val="003506D7"/>
    <w:rsid w:val="00357A62"/>
    <w:rsid w:val="00360DEF"/>
    <w:rsid w:val="003610BE"/>
    <w:rsid w:val="00362988"/>
    <w:rsid w:val="003705C5"/>
    <w:rsid w:val="00371CE2"/>
    <w:rsid w:val="00372F89"/>
    <w:rsid w:val="003736A4"/>
    <w:rsid w:val="00374005"/>
    <w:rsid w:val="003746FB"/>
    <w:rsid w:val="00377FE0"/>
    <w:rsid w:val="00381132"/>
    <w:rsid w:val="00381D7C"/>
    <w:rsid w:val="003836C5"/>
    <w:rsid w:val="00384179"/>
    <w:rsid w:val="00385D77"/>
    <w:rsid w:val="003871DE"/>
    <w:rsid w:val="003922FA"/>
    <w:rsid w:val="0039394B"/>
    <w:rsid w:val="00395099"/>
    <w:rsid w:val="00397926"/>
    <w:rsid w:val="003A060F"/>
    <w:rsid w:val="003A1F97"/>
    <w:rsid w:val="003A2A7B"/>
    <w:rsid w:val="003A42B0"/>
    <w:rsid w:val="003A519D"/>
    <w:rsid w:val="003B204A"/>
    <w:rsid w:val="003B3B7D"/>
    <w:rsid w:val="003B50DF"/>
    <w:rsid w:val="003B5C6C"/>
    <w:rsid w:val="003B7DFA"/>
    <w:rsid w:val="003C0B51"/>
    <w:rsid w:val="003C1B99"/>
    <w:rsid w:val="003C2103"/>
    <w:rsid w:val="003C32B1"/>
    <w:rsid w:val="003C3A9D"/>
    <w:rsid w:val="003C4EDF"/>
    <w:rsid w:val="003C7A77"/>
    <w:rsid w:val="003D098B"/>
    <w:rsid w:val="003D1497"/>
    <w:rsid w:val="003D166E"/>
    <w:rsid w:val="003D1DE3"/>
    <w:rsid w:val="003D225E"/>
    <w:rsid w:val="003D3A5A"/>
    <w:rsid w:val="003D5133"/>
    <w:rsid w:val="003D78CD"/>
    <w:rsid w:val="003E05B1"/>
    <w:rsid w:val="003E5253"/>
    <w:rsid w:val="003F0DFB"/>
    <w:rsid w:val="003F171F"/>
    <w:rsid w:val="003F1B33"/>
    <w:rsid w:val="003F1BD2"/>
    <w:rsid w:val="003F4E7D"/>
    <w:rsid w:val="00400978"/>
    <w:rsid w:val="00401C16"/>
    <w:rsid w:val="00402654"/>
    <w:rsid w:val="004048CE"/>
    <w:rsid w:val="004050D9"/>
    <w:rsid w:val="004074E6"/>
    <w:rsid w:val="0040758B"/>
    <w:rsid w:val="00411CE6"/>
    <w:rsid w:val="00413BB4"/>
    <w:rsid w:val="0041490B"/>
    <w:rsid w:val="00415515"/>
    <w:rsid w:val="004166ED"/>
    <w:rsid w:val="00416BCE"/>
    <w:rsid w:val="004202A9"/>
    <w:rsid w:val="0042105E"/>
    <w:rsid w:val="00421A35"/>
    <w:rsid w:val="0042214B"/>
    <w:rsid w:val="00422EC9"/>
    <w:rsid w:val="00423F06"/>
    <w:rsid w:val="00427F55"/>
    <w:rsid w:val="004332E5"/>
    <w:rsid w:val="004348AB"/>
    <w:rsid w:val="00435966"/>
    <w:rsid w:val="00435FFF"/>
    <w:rsid w:val="00443AB3"/>
    <w:rsid w:val="00444317"/>
    <w:rsid w:val="00444F8E"/>
    <w:rsid w:val="00447A2F"/>
    <w:rsid w:val="00450598"/>
    <w:rsid w:val="00450903"/>
    <w:rsid w:val="004519EB"/>
    <w:rsid w:val="00451A0F"/>
    <w:rsid w:val="0045273B"/>
    <w:rsid w:val="00453FF3"/>
    <w:rsid w:val="0045551F"/>
    <w:rsid w:val="00457881"/>
    <w:rsid w:val="00461DCF"/>
    <w:rsid w:val="00463A9A"/>
    <w:rsid w:val="00465C38"/>
    <w:rsid w:val="00467D56"/>
    <w:rsid w:val="00474BF0"/>
    <w:rsid w:val="0047592E"/>
    <w:rsid w:val="004765C2"/>
    <w:rsid w:val="00476E52"/>
    <w:rsid w:val="00477590"/>
    <w:rsid w:val="004817EC"/>
    <w:rsid w:val="00481F9B"/>
    <w:rsid w:val="00481FF3"/>
    <w:rsid w:val="00482E6F"/>
    <w:rsid w:val="004853A1"/>
    <w:rsid w:val="0048757A"/>
    <w:rsid w:val="004914BE"/>
    <w:rsid w:val="00491E8F"/>
    <w:rsid w:val="00492E1C"/>
    <w:rsid w:val="004931EC"/>
    <w:rsid w:val="0049342A"/>
    <w:rsid w:val="00495233"/>
    <w:rsid w:val="004974D6"/>
    <w:rsid w:val="004A15C5"/>
    <w:rsid w:val="004A1827"/>
    <w:rsid w:val="004A2468"/>
    <w:rsid w:val="004A3182"/>
    <w:rsid w:val="004A4D67"/>
    <w:rsid w:val="004A4F3A"/>
    <w:rsid w:val="004A557F"/>
    <w:rsid w:val="004B2B6C"/>
    <w:rsid w:val="004B2CC6"/>
    <w:rsid w:val="004B3E0D"/>
    <w:rsid w:val="004B5325"/>
    <w:rsid w:val="004B5CC2"/>
    <w:rsid w:val="004B68A1"/>
    <w:rsid w:val="004B68A4"/>
    <w:rsid w:val="004B78CC"/>
    <w:rsid w:val="004C09D3"/>
    <w:rsid w:val="004C1A45"/>
    <w:rsid w:val="004C3373"/>
    <w:rsid w:val="004C36E2"/>
    <w:rsid w:val="004C499C"/>
    <w:rsid w:val="004C4AF7"/>
    <w:rsid w:val="004C7FD8"/>
    <w:rsid w:val="004D01C5"/>
    <w:rsid w:val="004D0C04"/>
    <w:rsid w:val="004D0D6D"/>
    <w:rsid w:val="004D16D5"/>
    <w:rsid w:val="004D1CD8"/>
    <w:rsid w:val="004D327E"/>
    <w:rsid w:val="004D3BC8"/>
    <w:rsid w:val="004D74B9"/>
    <w:rsid w:val="004E0B5F"/>
    <w:rsid w:val="004E142F"/>
    <w:rsid w:val="004E2277"/>
    <w:rsid w:val="004E2CEA"/>
    <w:rsid w:val="004E307E"/>
    <w:rsid w:val="004E4CC6"/>
    <w:rsid w:val="004E546E"/>
    <w:rsid w:val="004E6192"/>
    <w:rsid w:val="004F09DC"/>
    <w:rsid w:val="004F30B6"/>
    <w:rsid w:val="004F5114"/>
    <w:rsid w:val="004F51C9"/>
    <w:rsid w:val="004F5F8A"/>
    <w:rsid w:val="004F6857"/>
    <w:rsid w:val="004F6DA3"/>
    <w:rsid w:val="00500460"/>
    <w:rsid w:val="00501034"/>
    <w:rsid w:val="0050194C"/>
    <w:rsid w:val="00502691"/>
    <w:rsid w:val="00503298"/>
    <w:rsid w:val="00505475"/>
    <w:rsid w:val="00505DB5"/>
    <w:rsid w:val="005063D9"/>
    <w:rsid w:val="005068FA"/>
    <w:rsid w:val="00512BF6"/>
    <w:rsid w:val="0051304E"/>
    <w:rsid w:val="005132A4"/>
    <w:rsid w:val="0051375D"/>
    <w:rsid w:val="00514BB3"/>
    <w:rsid w:val="00515BDC"/>
    <w:rsid w:val="005206F5"/>
    <w:rsid w:val="005212BC"/>
    <w:rsid w:val="00524EAD"/>
    <w:rsid w:val="005250CB"/>
    <w:rsid w:val="00525724"/>
    <w:rsid w:val="00525CE4"/>
    <w:rsid w:val="005270DD"/>
    <w:rsid w:val="00531EFA"/>
    <w:rsid w:val="00533479"/>
    <w:rsid w:val="00533AB2"/>
    <w:rsid w:val="0053562A"/>
    <w:rsid w:val="0053641B"/>
    <w:rsid w:val="00540CC2"/>
    <w:rsid w:val="005447F5"/>
    <w:rsid w:val="00544C35"/>
    <w:rsid w:val="00545143"/>
    <w:rsid w:val="005501C5"/>
    <w:rsid w:val="005517AD"/>
    <w:rsid w:val="00551B9A"/>
    <w:rsid w:val="0055465D"/>
    <w:rsid w:val="00554D6A"/>
    <w:rsid w:val="00554F06"/>
    <w:rsid w:val="00560678"/>
    <w:rsid w:val="00560F9B"/>
    <w:rsid w:val="00561314"/>
    <w:rsid w:val="00562CBC"/>
    <w:rsid w:val="00563496"/>
    <w:rsid w:val="0056414C"/>
    <w:rsid w:val="00564B4F"/>
    <w:rsid w:val="00565E83"/>
    <w:rsid w:val="00566410"/>
    <w:rsid w:val="00566A22"/>
    <w:rsid w:val="00567B10"/>
    <w:rsid w:val="00567B33"/>
    <w:rsid w:val="005718CB"/>
    <w:rsid w:val="0057250D"/>
    <w:rsid w:val="00572BE9"/>
    <w:rsid w:val="005731C0"/>
    <w:rsid w:val="00573B9A"/>
    <w:rsid w:val="00574156"/>
    <w:rsid w:val="00574AAF"/>
    <w:rsid w:val="00577C3F"/>
    <w:rsid w:val="00582A1E"/>
    <w:rsid w:val="00582FF5"/>
    <w:rsid w:val="00583A24"/>
    <w:rsid w:val="00583AD6"/>
    <w:rsid w:val="00585264"/>
    <w:rsid w:val="0058573E"/>
    <w:rsid w:val="00586454"/>
    <w:rsid w:val="005877F6"/>
    <w:rsid w:val="00587FAF"/>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FB5"/>
    <w:rsid w:val="005C6FC5"/>
    <w:rsid w:val="005D04E2"/>
    <w:rsid w:val="005D3173"/>
    <w:rsid w:val="005D453B"/>
    <w:rsid w:val="005D4EB7"/>
    <w:rsid w:val="005D5714"/>
    <w:rsid w:val="005D5862"/>
    <w:rsid w:val="005D5E66"/>
    <w:rsid w:val="005E050F"/>
    <w:rsid w:val="005E0EAD"/>
    <w:rsid w:val="005E0ED1"/>
    <w:rsid w:val="005E1C62"/>
    <w:rsid w:val="005E3B90"/>
    <w:rsid w:val="005E406E"/>
    <w:rsid w:val="005E4BAA"/>
    <w:rsid w:val="005E5C15"/>
    <w:rsid w:val="005E5F1A"/>
    <w:rsid w:val="005F43EE"/>
    <w:rsid w:val="005F5E82"/>
    <w:rsid w:val="005F794B"/>
    <w:rsid w:val="00603CF1"/>
    <w:rsid w:val="00605608"/>
    <w:rsid w:val="00605E81"/>
    <w:rsid w:val="00606EDF"/>
    <w:rsid w:val="0060790B"/>
    <w:rsid w:val="00607C8A"/>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37F67"/>
    <w:rsid w:val="00641B2A"/>
    <w:rsid w:val="006432C7"/>
    <w:rsid w:val="00644A46"/>
    <w:rsid w:val="00645398"/>
    <w:rsid w:val="006478DE"/>
    <w:rsid w:val="00647A0A"/>
    <w:rsid w:val="00650C06"/>
    <w:rsid w:val="006516CA"/>
    <w:rsid w:val="006521F5"/>
    <w:rsid w:val="006544D3"/>
    <w:rsid w:val="006554D3"/>
    <w:rsid w:val="00655D51"/>
    <w:rsid w:val="006637AD"/>
    <w:rsid w:val="00664140"/>
    <w:rsid w:val="0066503A"/>
    <w:rsid w:val="006650EB"/>
    <w:rsid w:val="0066558F"/>
    <w:rsid w:val="006659E0"/>
    <w:rsid w:val="00666005"/>
    <w:rsid w:val="0066639E"/>
    <w:rsid w:val="006667A5"/>
    <w:rsid w:val="006674D5"/>
    <w:rsid w:val="0067340E"/>
    <w:rsid w:val="006743E1"/>
    <w:rsid w:val="00675E25"/>
    <w:rsid w:val="00676401"/>
    <w:rsid w:val="00677A20"/>
    <w:rsid w:val="00677B57"/>
    <w:rsid w:val="00681403"/>
    <w:rsid w:val="00684FEF"/>
    <w:rsid w:val="00687F67"/>
    <w:rsid w:val="006901D8"/>
    <w:rsid w:val="006916F8"/>
    <w:rsid w:val="006931A9"/>
    <w:rsid w:val="00695907"/>
    <w:rsid w:val="00695FB9"/>
    <w:rsid w:val="006967AA"/>
    <w:rsid w:val="00696CC0"/>
    <w:rsid w:val="00696DDA"/>
    <w:rsid w:val="006A0D48"/>
    <w:rsid w:val="006A1355"/>
    <w:rsid w:val="006A2B73"/>
    <w:rsid w:val="006A5AB6"/>
    <w:rsid w:val="006A5DC0"/>
    <w:rsid w:val="006A6FAC"/>
    <w:rsid w:val="006A70FF"/>
    <w:rsid w:val="006A7755"/>
    <w:rsid w:val="006A7D6E"/>
    <w:rsid w:val="006B1708"/>
    <w:rsid w:val="006B19F1"/>
    <w:rsid w:val="006B37E9"/>
    <w:rsid w:val="006B3E53"/>
    <w:rsid w:val="006C056F"/>
    <w:rsid w:val="006C2C6D"/>
    <w:rsid w:val="006C4657"/>
    <w:rsid w:val="006C4937"/>
    <w:rsid w:val="006C686F"/>
    <w:rsid w:val="006D01F7"/>
    <w:rsid w:val="006D0816"/>
    <w:rsid w:val="006D3EEF"/>
    <w:rsid w:val="006D5585"/>
    <w:rsid w:val="006D5DE5"/>
    <w:rsid w:val="006D71F3"/>
    <w:rsid w:val="006D7866"/>
    <w:rsid w:val="006D79A3"/>
    <w:rsid w:val="006E099D"/>
    <w:rsid w:val="006E11A2"/>
    <w:rsid w:val="006E2C68"/>
    <w:rsid w:val="006E2F01"/>
    <w:rsid w:val="006E5811"/>
    <w:rsid w:val="006E7181"/>
    <w:rsid w:val="006F002D"/>
    <w:rsid w:val="006F1150"/>
    <w:rsid w:val="006F2CB2"/>
    <w:rsid w:val="006F2FF3"/>
    <w:rsid w:val="006F3415"/>
    <w:rsid w:val="006F3D12"/>
    <w:rsid w:val="006F68BC"/>
    <w:rsid w:val="006F71DD"/>
    <w:rsid w:val="00700C39"/>
    <w:rsid w:val="00701226"/>
    <w:rsid w:val="00701F94"/>
    <w:rsid w:val="00704126"/>
    <w:rsid w:val="007046FA"/>
    <w:rsid w:val="00705DCD"/>
    <w:rsid w:val="00707327"/>
    <w:rsid w:val="0071108C"/>
    <w:rsid w:val="00712CFC"/>
    <w:rsid w:val="00712DE8"/>
    <w:rsid w:val="00713558"/>
    <w:rsid w:val="007136EA"/>
    <w:rsid w:val="00714534"/>
    <w:rsid w:val="0071545C"/>
    <w:rsid w:val="00716474"/>
    <w:rsid w:val="007219E3"/>
    <w:rsid w:val="00723BDE"/>
    <w:rsid w:val="007241A9"/>
    <w:rsid w:val="007258A6"/>
    <w:rsid w:val="007308D1"/>
    <w:rsid w:val="00733EF4"/>
    <w:rsid w:val="00734C1C"/>
    <w:rsid w:val="0073551C"/>
    <w:rsid w:val="0073744B"/>
    <w:rsid w:val="00741097"/>
    <w:rsid w:val="0074575F"/>
    <w:rsid w:val="007465BA"/>
    <w:rsid w:val="007477AA"/>
    <w:rsid w:val="00747F56"/>
    <w:rsid w:val="007509DB"/>
    <w:rsid w:val="00756090"/>
    <w:rsid w:val="007611D4"/>
    <w:rsid w:val="00761C56"/>
    <w:rsid w:val="00761E91"/>
    <w:rsid w:val="0076210E"/>
    <w:rsid w:val="007627AE"/>
    <w:rsid w:val="00762A00"/>
    <w:rsid w:val="007632AA"/>
    <w:rsid w:val="007638AC"/>
    <w:rsid w:val="00763F50"/>
    <w:rsid w:val="007641A5"/>
    <w:rsid w:val="007641AC"/>
    <w:rsid w:val="007647BC"/>
    <w:rsid w:val="00764C9B"/>
    <w:rsid w:val="0076518D"/>
    <w:rsid w:val="00766176"/>
    <w:rsid w:val="00770917"/>
    <w:rsid w:val="00770A8C"/>
    <w:rsid w:val="007714C0"/>
    <w:rsid w:val="0077315E"/>
    <w:rsid w:val="007757F2"/>
    <w:rsid w:val="00776347"/>
    <w:rsid w:val="00777D9C"/>
    <w:rsid w:val="00781DDE"/>
    <w:rsid w:val="0078265D"/>
    <w:rsid w:val="00787399"/>
    <w:rsid w:val="007910B1"/>
    <w:rsid w:val="00791F1D"/>
    <w:rsid w:val="007921E5"/>
    <w:rsid w:val="00792377"/>
    <w:rsid w:val="00793DC4"/>
    <w:rsid w:val="00795237"/>
    <w:rsid w:val="00796349"/>
    <w:rsid w:val="007967CF"/>
    <w:rsid w:val="007A03FC"/>
    <w:rsid w:val="007A1589"/>
    <w:rsid w:val="007A2D40"/>
    <w:rsid w:val="007A5318"/>
    <w:rsid w:val="007B1977"/>
    <w:rsid w:val="007B3705"/>
    <w:rsid w:val="007B477C"/>
    <w:rsid w:val="007B5499"/>
    <w:rsid w:val="007B58E6"/>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4FA"/>
    <w:rsid w:val="007E1A41"/>
    <w:rsid w:val="007E4AC0"/>
    <w:rsid w:val="007E5F18"/>
    <w:rsid w:val="007F0F7E"/>
    <w:rsid w:val="007F1452"/>
    <w:rsid w:val="007F4C07"/>
    <w:rsid w:val="007F4E9D"/>
    <w:rsid w:val="007F5826"/>
    <w:rsid w:val="008012D4"/>
    <w:rsid w:val="0080346B"/>
    <w:rsid w:val="008038AE"/>
    <w:rsid w:val="00803951"/>
    <w:rsid w:val="00804A31"/>
    <w:rsid w:val="00804D84"/>
    <w:rsid w:val="00806A38"/>
    <w:rsid w:val="00810397"/>
    <w:rsid w:val="0081183D"/>
    <w:rsid w:val="0081316B"/>
    <w:rsid w:val="00813385"/>
    <w:rsid w:val="008141B8"/>
    <w:rsid w:val="0081685C"/>
    <w:rsid w:val="008221D9"/>
    <w:rsid w:val="00824066"/>
    <w:rsid w:val="00825550"/>
    <w:rsid w:val="00825B7A"/>
    <w:rsid w:val="0083061B"/>
    <w:rsid w:val="00830AAD"/>
    <w:rsid w:val="0083155E"/>
    <w:rsid w:val="00831AF1"/>
    <w:rsid w:val="00832CAB"/>
    <w:rsid w:val="00833819"/>
    <w:rsid w:val="008342F1"/>
    <w:rsid w:val="00835472"/>
    <w:rsid w:val="00840433"/>
    <w:rsid w:val="00842AF9"/>
    <w:rsid w:val="00845004"/>
    <w:rsid w:val="00850C2F"/>
    <w:rsid w:val="00851922"/>
    <w:rsid w:val="00854767"/>
    <w:rsid w:val="00856739"/>
    <w:rsid w:val="00857B33"/>
    <w:rsid w:val="00857FFD"/>
    <w:rsid w:val="00864CB2"/>
    <w:rsid w:val="00866A37"/>
    <w:rsid w:val="008679CE"/>
    <w:rsid w:val="008724B0"/>
    <w:rsid w:val="00874B84"/>
    <w:rsid w:val="008751D8"/>
    <w:rsid w:val="0087723C"/>
    <w:rsid w:val="008777A9"/>
    <w:rsid w:val="008778BA"/>
    <w:rsid w:val="00881758"/>
    <w:rsid w:val="0088196D"/>
    <w:rsid w:val="00881EAA"/>
    <w:rsid w:val="00882642"/>
    <w:rsid w:val="00882880"/>
    <w:rsid w:val="00886DC9"/>
    <w:rsid w:val="00890037"/>
    <w:rsid w:val="0089053E"/>
    <w:rsid w:val="0089056F"/>
    <w:rsid w:val="008905E5"/>
    <w:rsid w:val="008917C7"/>
    <w:rsid w:val="00891F9C"/>
    <w:rsid w:val="00892DF7"/>
    <w:rsid w:val="00893ACA"/>
    <w:rsid w:val="00894024"/>
    <w:rsid w:val="00894F1A"/>
    <w:rsid w:val="00895036"/>
    <w:rsid w:val="00896C7E"/>
    <w:rsid w:val="00896E9A"/>
    <w:rsid w:val="00897122"/>
    <w:rsid w:val="008974D5"/>
    <w:rsid w:val="00897AED"/>
    <w:rsid w:val="008A04F6"/>
    <w:rsid w:val="008A22F2"/>
    <w:rsid w:val="008A50F9"/>
    <w:rsid w:val="008A6B3D"/>
    <w:rsid w:val="008B0280"/>
    <w:rsid w:val="008B1110"/>
    <w:rsid w:val="008B132D"/>
    <w:rsid w:val="008B1E23"/>
    <w:rsid w:val="008B30EB"/>
    <w:rsid w:val="008B4F14"/>
    <w:rsid w:val="008B6EBA"/>
    <w:rsid w:val="008B78FD"/>
    <w:rsid w:val="008C1275"/>
    <w:rsid w:val="008C162E"/>
    <w:rsid w:val="008C1F98"/>
    <w:rsid w:val="008C4864"/>
    <w:rsid w:val="008C5EB9"/>
    <w:rsid w:val="008C607B"/>
    <w:rsid w:val="008C684E"/>
    <w:rsid w:val="008C6B9B"/>
    <w:rsid w:val="008C7277"/>
    <w:rsid w:val="008C7972"/>
    <w:rsid w:val="008D141B"/>
    <w:rsid w:val="008D1855"/>
    <w:rsid w:val="008D3314"/>
    <w:rsid w:val="008E2691"/>
    <w:rsid w:val="008E3927"/>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6B2B"/>
    <w:rsid w:val="00907A5F"/>
    <w:rsid w:val="00911B87"/>
    <w:rsid w:val="00913C4D"/>
    <w:rsid w:val="00915EE3"/>
    <w:rsid w:val="009162CE"/>
    <w:rsid w:val="00917E40"/>
    <w:rsid w:val="00920232"/>
    <w:rsid w:val="009204AD"/>
    <w:rsid w:val="00922DCA"/>
    <w:rsid w:val="00923401"/>
    <w:rsid w:val="0092344C"/>
    <w:rsid w:val="00923BA4"/>
    <w:rsid w:val="00923CEA"/>
    <w:rsid w:val="00924D80"/>
    <w:rsid w:val="00924DC7"/>
    <w:rsid w:val="00926DF4"/>
    <w:rsid w:val="0093309A"/>
    <w:rsid w:val="00935BED"/>
    <w:rsid w:val="00936D56"/>
    <w:rsid w:val="009375C8"/>
    <w:rsid w:val="0093763D"/>
    <w:rsid w:val="00943127"/>
    <w:rsid w:val="00944036"/>
    <w:rsid w:val="00945870"/>
    <w:rsid w:val="0094587A"/>
    <w:rsid w:val="00945F68"/>
    <w:rsid w:val="00946AFE"/>
    <w:rsid w:val="00946EA5"/>
    <w:rsid w:val="00947CCA"/>
    <w:rsid w:val="00952C93"/>
    <w:rsid w:val="00960AC0"/>
    <w:rsid w:val="00960D55"/>
    <w:rsid w:val="0096145D"/>
    <w:rsid w:val="00962246"/>
    <w:rsid w:val="009649A1"/>
    <w:rsid w:val="0096663F"/>
    <w:rsid w:val="009667C1"/>
    <w:rsid w:val="00966F23"/>
    <w:rsid w:val="00972E83"/>
    <w:rsid w:val="00973047"/>
    <w:rsid w:val="009740CF"/>
    <w:rsid w:val="009745A5"/>
    <w:rsid w:val="009760DB"/>
    <w:rsid w:val="00976CAB"/>
    <w:rsid w:val="00977845"/>
    <w:rsid w:val="00980315"/>
    <w:rsid w:val="009805C8"/>
    <w:rsid w:val="00982521"/>
    <w:rsid w:val="00983155"/>
    <w:rsid w:val="009847A2"/>
    <w:rsid w:val="00986C82"/>
    <w:rsid w:val="009902BE"/>
    <w:rsid w:val="00990677"/>
    <w:rsid w:val="00990E65"/>
    <w:rsid w:val="009934E1"/>
    <w:rsid w:val="009943D9"/>
    <w:rsid w:val="00995393"/>
    <w:rsid w:val="009A0EA9"/>
    <w:rsid w:val="009A25B2"/>
    <w:rsid w:val="009A2686"/>
    <w:rsid w:val="009A2927"/>
    <w:rsid w:val="009A41BE"/>
    <w:rsid w:val="009B213D"/>
    <w:rsid w:val="009B230A"/>
    <w:rsid w:val="009B33A9"/>
    <w:rsid w:val="009B4E88"/>
    <w:rsid w:val="009B5608"/>
    <w:rsid w:val="009B6B68"/>
    <w:rsid w:val="009B7BE8"/>
    <w:rsid w:val="009C1889"/>
    <w:rsid w:val="009C2449"/>
    <w:rsid w:val="009C5272"/>
    <w:rsid w:val="009C5525"/>
    <w:rsid w:val="009C6057"/>
    <w:rsid w:val="009C60F1"/>
    <w:rsid w:val="009C6E85"/>
    <w:rsid w:val="009D0343"/>
    <w:rsid w:val="009D1A56"/>
    <w:rsid w:val="009D5C23"/>
    <w:rsid w:val="009D706B"/>
    <w:rsid w:val="009D7D60"/>
    <w:rsid w:val="009E01EA"/>
    <w:rsid w:val="009E0EAF"/>
    <w:rsid w:val="009E0FE6"/>
    <w:rsid w:val="009E13E5"/>
    <w:rsid w:val="009E5A8E"/>
    <w:rsid w:val="009E7B2F"/>
    <w:rsid w:val="009F0FC0"/>
    <w:rsid w:val="009F1530"/>
    <w:rsid w:val="009F1835"/>
    <w:rsid w:val="009F19D2"/>
    <w:rsid w:val="009F2922"/>
    <w:rsid w:val="009F5335"/>
    <w:rsid w:val="009F5C58"/>
    <w:rsid w:val="009F717E"/>
    <w:rsid w:val="009F75D6"/>
    <w:rsid w:val="00A01EA8"/>
    <w:rsid w:val="00A03162"/>
    <w:rsid w:val="00A03B2F"/>
    <w:rsid w:val="00A06D40"/>
    <w:rsid w:val="00A10068"/>
    <w:rsid w:val="00A102F6"/>
    <w:rsid w:val="00A12045"/>
    <w:rsid w:val="00A12778"/>
    <w:rsid w:val="00A13793"/>
    <w:rsid w:val="00A14417"/>
    <w:rsid w:val="00A14958"/>
    <w:rsid w:val="00A16748"/>
    <w:rsid w:val="00A22191"/>
    <w:rsid w:val="00A23CFA"/>
    <w:rsid w:val="00A24F8A"/>
    <w:rsid w:val="00A2504E"/>
    <w:rsid w:val="00A2679A"/>
    <w:rsid w:val="00A27137"/>
    <w:rsid w:val="00A27D76"/>
    <w:rsid w:val="00A27DCB"/>
    <w:rsid w:val="00A30D4C"/>
    <w:rsid w:val="00A33A08"/>
    <w:rsid w:val="00A40DAC"/>
    <w:rsid w:val="00A40E6F"/>
    <w:rsid w:val="00A434FC"/>
    <w:rsid w:val="00A437AE"/>
    <w:rsid w:val="00A446F6"/>
    <w:rsid w:val="00A467EC"/>
    <w:rsid w:val="00A46A33"/>
    <w:rsid w:val="00A46FDB"/>
    <w:rsid w:val="00A50050"/>
    <w:rsid w:val="00A50097"/>
    <w:rsid w:val="00A5024C"/>
    <w:rsid w:val="00A53070"/>
    <w:rsid w:val="00A533B9"/>
    <w:rsid w:val="00A53D87"/>
    <w:rsid w:val="00A53FFF"/>
    <w:rsid w:val="00A542F0"/>
    <w:rsid w:val="00A546A7"/>
    <w:rsid w:val="00A554B7"/>
    <w:rsid w:val="00A5598E"/>
    <w:rsid w:val="00A56F6E"/>
    <w:rsid w:val="00A57806"/>
    <w:rsid w:val="00A60B2B"/>
    <w:rsid w:val="00A612E0"/>
    <w:rsid w:val="00A6130D"/>
    <w:rsid w:val="00A639B8"/>
    <w:rsid w:val="00A65E5B"/>
    <w:rsid w:val="00A67910"/>
    <w:rsid w:val="00A67B45"/>
    <w:rsid w:val="00A71596"/>
    <w:rsid w:val="00A73819"/>
    <w:rsid w:val="00A75186"/>
    <w:rsid w:val="00A76C70"/>
    <w:rsid w:val="00A77875"/>
    <w:rsid w:val="00A835E5"/>
    <w:rsid w:val="00A8386A"/>
    <w:rsid w:val="00A85C3A"/>
    <w:rsid w:val="00A9023E"/>
    <w:rsid w:val="00A90F81"/>
    <w:rsid w:val="00A928D2"/>
    <w:rsid w:val="00A92CEA"/>
    <w:rsid w:val="00A92E64"/>
    <w:rsid w:val="00A93018"/>
    <w:rsid w:val="00A93211"/>
    <w:rsid w:val="00A933D2"/>
    <w:rsid w:val="00A93DCA"/>
    <w:rsid w:val="00A9500E"/>
    <w:rsid w:val="00A95310"/>
    <w:rsid w:val="00A957FB"/>
    <w:rsid w:val="00AA3DA0"/>
    <w:rsid w:val="00AA601C"/>
    <w:rsid w:val="00AA62FE"/>
    <w:rsid w:val="00AA7544"/>
    <w:rsid w:val="00AB0641"/>
    <w:rsid w:val="00AB183E"/>
    <w:rsid w:val="00AB2C99"/>
    <w:rsid w:val="00AB4350"/>
    <w:rsid w:val="00AB5856"/>
    <w:rsid w:val="00AB5FBF"/>
    <w:rsid w:val="00AB6F49"/>
    <w:rsid w:val="00AC00E5"/>
    <w:rsid w:val="00AC0E6D"/>
    <w:rsid w:val="00AC1B08"/>
    <w:rsid w:val="00AC27C7"/>
    <w:rsid w:val="00AC3E0F"/>
    <w:rsid w:val="00AC486E"/>
    <w:rsid w:val="00AC4C28"/>
    <w:rsid w:val="00AC61B2"/>
    <w:rsid w:val="00AC715B"/>
    <w:rsid w:val="00AD0908"/>
    <w:rsid w:val="00AD1C64"/>
    <w:rsid w:val="00AD2661"/>
    <w:rsid w:val="00AD7F36"/>
    <w:rsid w:val="00AE0D1E"/>
    <w:rsid w:val="00AE2274"/>
    <w:rsid w:val="00AE3469"/>
    <w:rsid w:val="00AE470E"/>
    <w:rsid w:val="00AE5332"/>
    <w:rsid w:val="00AE5FED"/>
    <w:rsid w:val="00AE7124"/>
    <w:rsid w:val="00AE754D"/>
    <w:rsid w:val="00AF4291"/>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5C7"/>
    <w:rsid w:val="00B319E9"/>
    <w:rsid w:val="00B3291E"/>
    <w:rsid w:val="00B34386"/>
    <w:rsid w:val="00B35677"/>
    <w:rsid w:val="00B37277"/>
    <w:rsid w:val="00B41EE7"/>
    <w:rsid w:val="00B4338D"/>
    <w:rsid w:val="00B44683"/>
    <w:rsid w:val="00B44AC8"/>
    <w:rsid w:val="00B50141"/>
    <w:rsid w:val="00B503D9"/>
    <w:rsid w:val="00B52FD6"/>
    <w:rsid w:val="00B5547B"/>
    <w:rsid w:val="00B56E76"/>
    <w:rsid w:val="00B6075B"/>
    <w:rsid w:val="00B60F48"/>
    <w:rsid w:val="00B63804"/>
    <w:rsid w:val="00B66319"/>
    <w:rsid w:val="00B668DE"/>
    <w:rsid w:val="00B67118"/>
    <w:rsid w:val="00B710CF"/>
    <w:rsid w:val="00B71A06"/>
    <w:rsid w:val="00B769BF"/>
    <w:rsid w:val="00B77826"/>
    <w:rsid w:val="00B80A96"/>
    <w:rsid w:val="00B810D6"/>
    <w:rsid w:val="00B815DC"/>
    <w:rsid w:val="00B82A13"/>
    <w:rsid w:val="00B82B46"/>
    <w:rsid w:val="00B83233"/>
    <w:rsid w:val="00B833C8"/>
    <w:rsid w:val="00B8373A"/>
    <w:rsid w:val="00B8518E"/>
    <w:rsid w:val="00B85C78"/>
    <w:rsid w:val="00B873BB"/>
    <w:rsid w:val="00B91BC5"/>
    <w:rsid w:val="00B93086"/>
    <w:rsid w:val="00B94B2F"/>
    <w:rsid w:val="00B9600C"/>
    <w:rsid w:val="00BA01A6"/>
    <w:rsid w:val="00BA0C20"/>
    <w:rsid w:val="00BA1AC7"/>
    <w:rsid w:val="00BA443B"/>
    <w:rsid w:val="00BA4ED7"/>
    <w:rsid w:val="00BA56B4"/>
    <w:rsid w:val="00BA5FDB"/>
    <w:rsid w:val="00BB0F24"/>
    <w:rsid w:val="00BB1C9D"/>
    <w:rsid w:val="00BB3689"/>
    <w:rsid w:val="00BB73B5"/>
    <w:rsid w:val="00BC071C"/>
    <w:rsid w:val="00BC0788"/>
    <w:rsid w:val="00BC31C8"/>
    <w:rsid w:val="00BC5714"/>
    <w:rsid w:val="00BC7444"/>
    <w:rsid w:val="00BD00C4"/>
    <w:rsid w:val="00BD018A"/>
    <w:rsid w:val="00BD0961"/>
    <w:rsid w:val="00BD1A37"/>
    <w:rsid w:val="00BD1BC0"/>
    <w:rsid w:val="00BD1E53"/>
    <w:rsid w:val="00BD20C8"/>
    <w:rsid w:val="00BD2671"/>
    <w:rsid w:val="00BD49DB"/>
    <w:rsid w:val="00BD5148"/>
    <w:rsid w:val="00BE0373"/>
    <w:rsid w:val="00BE0BB7"/>
    <w:rsid w:val="00BE1E71"/>
    <w:rsid w:val="00BE20ED"/>
    <w:rsid w:val="00BE28F7"/>
    <w:rsid w:val="00BE2AA4"/>
    <w:rsid w:val="00BE301E"/>
    <w:rsid w:val="00BF05BF"/>
    <w:rsid w:val="00BF49B5"/>
    <w:rsid w:val="00BF661D"/>
    <w:rsid w:val="00BF6CBF"/>
    <w:rsid w:val="00BF75C8"/>
    <w:rsid w:val="00C0195F"/>
    <w:rsid w:val="00C02F3A"/>
    <w:rsid w:val="00C030CB"/>
    <w:rsid w:val="00C04833"/>
    <w:rsid w:val="00C05A6F"/>
    <w:rsid w:val="00C06115"/>
    <w:rsid w:val="00C06ACE"/>
    <w:rsid w:val="00C07ED0"/>
    <w:rsid w:val="00C1062A"/>
    <w:rsid w:val="00C11DAB"/>
    <w:rsid w:val="00C1591F"/>
    <w:rsid w:val="00C1662C"/>
    <w:rsid w:val="00C172D7"/>
    <w:rsid w:val="00C217DD"/>
    <w:rsid w:val="00C239C4"/>
    <w:rsid w:val="00C24C79"/>
    <w:rsid w:val="00C25319"/>
    <w:rsid w:val="00C25F80"/>
    <w:rsid w:val="00C3019C"/>
    <w:rsid w:val="00C324B8"/>
    <w:rsid w:val="00C32D56"/>
    <w:rsid w:val="00C33B5B"/>
    <w:rsid w:val="00C3483F"/>
    <w:rsid w:val="00C36F6F"/>
    <w:rsid w:val="00C3792A"/>
    <w:rsid w:val="00C40724"/>
    <w:rsid w:val="00C426A5"/>
    <w:rsid w:val="00C43948"/>
    <w:rsid w:val="00C458FC"/>
    <w:rsid w:val="00C46814"/>
    <w:rsid w:val="00C4681F"/>
    <w:rsid w:val="00C50FC4"/>
    <w:rsid w:val="00C5205A"/>
    <w:rsid w:val="00C546E9"/>
    <w:rsid w:val="00C552D5"/>
    <w:rsid w:val="00C56C1E"/>
    <w:rsid w:val="00C60AB9"/>
    <w:rsid w:val="00C62BFC"/>
    <w:rsid w:val="00C645B3"/>
    <w:rsid w:val="00C71260"/>
    <w:rsid w:val="00C713F3"/>
    <w:rsid w:val="00C71F2D"/>
    <w:rsid w:val="00C77E60"/>
    <w:rsid w:val="00C80E8B"/>
    <w:rsid w:val="00C8271E"/>
    <w:rsid w:val="00C83132"/>
    <w:rsid w:val="00C83784"/>
    <w:rsid w:val="00C84164"/>
    <w:rsid w:val="00C84A48"/>
    <w:rsid w:val="00C84E87"/>
    <w:rsid w:val="00C91182"/>
    <w:rsid w:val="00C91902"/>
    <w:rsid w:val="00C91AC7"/>
    <w:rsid w:val="00C92023"/>
    <w:rsid w:val="00C93538"/>
    <w:rsid w:val="00C93C7C"/>
    <w:rsid w:val="00C94D7D"/>
    <w:rsid w:val="00C9522B"/>
    <w:rsid w:val="00C95671"/>
    <w:rsid w:val="00C9628A"/>
    <w:rsid w:val="00C964DB"/>
    <w:rsid w:val="00C965B4"/>
    <w:rsid w:val="00C96E6D"/>
    <w:rsid w:val="00C96E8D"/>
    <w:rsid w:val="00C97875"/>
    <w:rsid w:val="00CA0281"/>
    <w:rsid w:val="00CA13FF"/>
    <w:rsid w:val="00CA2724"/>
    <w:rsid w:val="00CA6291"/>
    <w:rsid w:val="00CA64BA"/>
    <w:rsid w:val="00CA64FD"/>
    <w:rsid w:val="00CA73F8"/>
    <w:rsid w:val="00CB03B2"/>
    <w:rsid w:val="00CB1323"/>
    <w:rsid w:val="00CB2514"/>
    <w:rsid w:val="00CB4756"/>
    <w:rsid w:val="00CB4E45"/>
    <w:rsid w:val="00CC2F7F"/>
    <w:rsid w:val="00CC3D5A"/>
    <w:rsid w:val="00CC4F76"/>
    <w:rsid w:val="00CD09D8"/>
    <w:rsid w:val="00CD1ACE"/>
    <w:rsid w:val="00CD4751"/>
    <w:rsid w:val="00CD4B9A"/>
    <w:rsid w:val="00CD794E"/>
    <w:rsid w:val="00CD7B17"/>
    <w:rsid w:val="00CE03BB"/>
    <w:rsid w:val="00CE1DFA"/>
    <w:rsid w:val="00CE2152"/>
    <w:rsid w:val="00CE2A63"/>
    <w:rsid w:val="00CE2EDC"/>
    <w:rsid w:val="00CE3DE0"/>
    <w:rsid w:val="00CE41CA"/>
    <w:rsid w:val="00CE432D"/>
    <w:rsid w:val="00CE5C97"/>
    <w:rsid w:val="00CF07CA"/>
    <w:rsid w:val="00CF0D70"/>
    <w:rsid w:val="00CF1042"/>
    <w:rsid w:val="00CF14F8"/>
    <w:rsid w:val="00CF1B5C"/>
    <w:rsid w:val="00CF2E11"/>
    <w:rsid w:val="00CF576A"/>
    <w:rsid w:val="00CF70B9"/>
    <w:rsid w:val="00D02E50"/>
    <w:rsid w:val="00D0480A"/>
    <w:rsid w:val="00D0496E"/>
    <w:rsid w:val="00D04A9E"/>
    <w:rsid w:val="00D0678E"/>
    <w:rsid w:val="00D06C12"/>
    <w:rsid w:val="00D0750C"/>
    <w:rsid w:val="00D076A4"/>
    <w:rsid w:val="00D10079"/>
    <w:rsid w:val="00D1205F"/>
    <w:rsid w:val="00D1558E"/>
    <w:rsid w:val="00D15D0D"/>
    <w:rsid w:val="00D16BEE"/>
    <w:rsid w:val="00D1732B"/>
    <w:rsid w:val="00D178D6"/>
    <w:rsid w:val="00D21A84"/>
    <w:rsid w:val="00D264DA"/>
    <w:rsid w:val="00D274BA"/>
    <w:rsid w:val="00D276A7"/>
    <w:rsid w:val="00D30498"/>
    <w:rsid w:val="00D31C57"/>
    <w:rsid w:val="00D320B2"/>
    <w:rsid w:val="00D3559B"/>
    <w:rsid w:val="00D378DD"/>
    <w:rsid w:val="00D40233"/>
    <w:rsid w:val="00D418FD"/>
    <w:rsid w:val="00D427CB"/>
    <w:rsid w:val="00D42FF9"/>
    <w:rsid w:val="00D458C3"/>
    <w:rsid w:val="00D47B5F"/>
    <w:rsid w:val="00D5099B"/>
    <w:rsid w:val="00D55C55"/>
    <w:rsid w:val="00D56022"/>
    <w:rsid w:val="00D5712B"/>
    <w:rsid w:val="00D5759A"/>
    <w:rsid w:val="00D578CB"/>
    <w:rsid w:val="00D60CBF"/>
    <w:rsid w:val="00D619D6"/>
    <w:rsid w:val="00D62286"/>
    <w:rsid w:val="00D64183"/>
    <w:rsid w:val="00D64EF1"/>
    <w:rsid w:val="00D65258"/>
    <w:rsid w:val="00D66DB2"/>
    <w:rsid w:val="00D67012"/>
    <w:rsid w:val="00D718C4"/>
    <w:rsid w:val="00D72E9E"/>
    <w:rsid w:val="00D747E2"/>
    <w:rsid w:val="00D75087"/>
    <w:rsid w:val="00D803FC"/>
    <w:rsid w:val="00D82BBF"/>
    <w:rsid w:val="00D83DD4"/>
    <w:rsid w:val="00D84DBB"/>
    <w:rsid w:val="00D871BD"/>
    <w:rsid w:val="00D879BD"/>
    <w:rsid w:val="00D87A05"/>
    <w:rsid w:val="00D92C02"/>
    <w:rsid w:val="00D944B0"/>
    <w:rsid w:val="00D96294"/>
    <w:rsid w:val="00D9686F"/>
    <w:rsid w:val="00D97E1A"/>
    <w:rsid w:val="00DA099E"/>
    <w:rsid w:val="00DA2705"/>
    <w:rsid w:val="00DA27EC"/>
    <w:rsid w:val="00DA2871"/>
    <w:rsid w:val="00DA29D3"/>
    <w:rsid w:val="00DA31FC"/>
    <w:rsid w:val="00DA3E57"/>
    <w:rsid w:val="00DA497F"/>
    <w:rsid w:val="00DA4DD6"/>
    <w:rsid w:val="00DA4F31"/>
    <w:rsid w:val="00DB1AF0"/>
    <w:rsid w:val="00DB3F76"/>
    <w:rsid w:val="00DB7BD4"/>
    <w:rsid w:val="00DC4610"/>
    <w:rsid w:val="00DD1294"/>
    <w:rsid w:val="00DD1D14"/>
    <w:rsid w:val="00DD218F"/>
    <w:rsid w:val="00DD3057"/>
    <w:rsid w:val="00DD441F"/>
    <w:rsid w:val="00DD4EF6"/>
    <w:rsid w:val="00DD58F0"/>
    <w:rsid w:val="00DD5C83"/>
    <w:rsid w:val="00DD6785"/>
    <w:rsid w:val="00DD725E"/>
    <w:rsid w:val="00DE033F"/>
    <w:rsid w:val="00DE1A7D"/>
    <w:rsid w:val="00DE24EF"/>
    <w:rsid w:val="00DE3332"/>
    <w:rsid w:val="00DE6752"/>
    <w:rsid w:val="00DE7127"/>
    <w:rsid w:val="00DE7CA5"/>
    <w:rsid w:val="00DF30A5"/>
    <w:rsid w:val="00DF3E73"/>
    <w:rsid w:val="00DF4DE4"/>
    <w:rsid w:val="00E02240"/>
    <w:rsid w:val="00E05BF2"/>
    <w:rsid w:val="00E062F9"/>
    <w:rsid w:val="00E073D1"/>
    <w:rsid w:val="00E07E43"/>
    <w:rsid w:val="00E11F8A"/>
    <w:rsid w:val="00E127F6"/>
    <w:rsid w:val="00E13992"/>
    <w:rsid w:val="00E14B41"/>
    <w:rsid w:val="00E14DFB"/>
    <w:rsid w:val="00E15919"/>
    <w:rsid w:val="00E20AAF"/>
    <w:rsid w:val="00E20EBF"/>
    <w:rsid w:val="00E22D61"/>
    <w:rsid w:val="00E2348F"/>
    <w:rsid w:val="00E23FCB"/>
    <w:rsid w:val="00E2419B"/>
    <w:rsid w:val="00E24921"/>
    <w:rsid w:val="00E24AB9"/>
    <w:rsid w:val="00E265C0"/>
    <w:rsid w:val="00E27B52"/>
    <w:rsid w:val="00E312C8"/>
    <w:rsid w:val="00E32A5C"/>
    <w:rsid w:val="00E33879"/>
    <w:rsid w:val="00E3406A"/>
    <w:rsid w:val="00E3420D"/>
    <w:rsid w:val="00E368B2"/>
    <w:rsid w:val="00E40B5D"/>
    <w:rsid w:val="00E43AEA"/>
    <w:rsid w:val="00E45F33"/>
    <w:rsid w:val="00E46B55"/>
    <w:rsid w:val="00E46D17"/>
    <w:rsid w:val="00E47CA1"/>
    <w:rsid w:val="00E47F0E"/>
    <w:rsid w:val="00E5328C"/>
    <w:rsid w:val="00E54915"/>
    <w:rsid w:val="00E564E5"/>
    <w:rsid w:val="00E60EB1"/>
    <w:rsid w:val="00E63665"/>
    <w:rsid w:val="00E65D24"/>
    <w:rsid w:val="00E665CA"/>
    <w:rsid w:val="00E679BB"/>
    <w:rsid w:val="00E67A63"/>
    <w:rsid w:val="00E67A93"/>
    <w:rsid w:val="00E70A48"/>
    <w:rsid w:val="00E712DF"/>
    <w:rsid w:val="00E73045"/>
    <w:rsid w:val="00E7324E"/>
    <w:rsid w:val="00E750E9"/>
    <w:rsid w:val="00E821C1"/>
    <w:rsid w:val="00E821F7"/>
    <w:rsid w:val="00E83B38"/>
    <w:rsid w:val="00E840AC"/>
    <w:rsid w:val="00E8654D"/>
    <w:rsid w:val="00E8732F"/>
    <w:rsid w:val="00E915C4"/>
    <w:rsid w:val="00E918D0"/>
    <w:rsid w:val="00E9499B"/>
    <w:rsid w:val="00E9644F"/>
    <w:rsid w:val="00E969B8"/>
    <w:rsid w:val="00EA1B84"/>
    <w:rsid w:val="00EA32CA"/>
    <w:rsid w:val="00EA4765"/>
    <w:rsid w:val="00EA4FE6"/>
    <w:rsid w:val="00EA73D9"/>
    <w:rsid w:val="00EA7B80"/>
    <w:rsid w:val="00EB21C1"/>
    <w:rsid w:val="00EB42C4"/>
    <w:rsid w:val="00EB43D8"/>
    <w:rsid w:val="00EB4BBE"/>
    <w:rsid w:val="00EB607A"/>
    <w:rsid w:val="00EC0EA2"/>
    <w:rsid w:val="00EC26A5"/>
    <w:rsid w:val="00EC3C6F"/>
    <w:rsid w:val="00EC5AC2"/>
    <w:rsid w:val="00EC6A4D"/>
    <w:rsid w:val="00EC7821"/>
    <w:rsid w:val="00EC7EF1"/>
    <w:rsid w:val="00ED11CA"/>
    <w:rsid w:val="00ED3B38"/>
    <w:rsid w:val="00ED5146"/>
    <w:rsid w:val="00ED55C9"/>
    <w:rsid w:val="00EE4714"/>
    <w:rsid w:val="00EE6058"/>
    <w:rsid w:val="00EE7988"/>
    <w:rsid w:val="00EF0092"/>
    <w:rsid w:val="00EF0ECD"/>
    <w:rsid w:val="00EF2074"/>
    <w:rsid w:val="00EF30AA"/>
    <w:rsid w:val="00EF4165"/>
    <w:rsid w:val="00EF52B5"/>
    <w:rsid w:val="00EF5328"/>
    <w:rsid w:val="00EF58BE"/>
    <w:rsid w:val="00EF7601"/>
    <w:rsid w:val="00EF7BA5"/>
    <w:rsid w:val="00F00A4B"/>
    <w:rsid w:val="00F00C7F"/>
    <w:rsid w:val="00F0100D"/>
    <w:rsid w:val="00F017BF"/>
    <w:rsid w:val="00F022C2"/>
    <w:rsid w:val="00F04AF8"/>
    <w:rsid w:val="00F0556B"/>
    <w:rsid w:val="00F057D4"/>
    <w:rsid w:val="00F06555"/>
    <w:rsid w:val="00F06A4B"/>
    <w:rsid w:val="00F078F2"/>
    <w:rsid w:val="00F10317"/>
    <w:rsid w:val="00F11410"/>
    <w:rsid w:val="00F13491"/>
    <w:rsid w:val="00F13D96"/>
    <w:rsid w:val="00F13F2E"/>
    <w:rsid w:val="00F148C4"/>
    <w:rsid w:val="00F21BC7"/>
    <w:rsid w:val="00F22D81"/>
    <w:rsid w:val="00F22E90"/>
    <w:rsid w:val="00F271D5"/>
    <w:rsid w:val="00F32009"/>
    <w:rsid w:val="00F324DD"/>
    <w:rsid w:val="00F324F8"/>
    <w:rsid w:val="00F32921"/>
    <w:rsid w:val="00F3488C"/>
    <w:rsid w:val="00F35B14"/>
    <w:rsid w:val="00F361DE"/>
    <w:rsid w:val="00F3700D"/>
    <w:rsid w:val="00F37BEE"/>
    <w:rsid w:val="00F37C20"/>
    <w:rsid w:val="00F4204B"/>
    <w:rsid w:val="00F44736"/>
    <w:rsid w:val="00F46E71"/>
    <w:rsid w:val="00F500A7"/>
    <w:rsid w:val="00F5364B"/>
    <w:rsid w:val="00F54ABD"/>
    <w:rsid w:val="00F5500D"/>
    <w:rsid w:val="00F60C9E"/>
    <w:rsid w:val="00F6445D"/>
    <w:rsid w:val="00F65645"/>
    <w:rsid w:val="00F6659E"/>
    <w:rsid w:val="00F66F45"/>
    <w:rsid w:val="00F7229A"/>
    <w:rsid w:val="00F72D9C"/>
    <w:rsid w:val="00F732CA"/>
    <w:rsid w:val="00F76BAF"/>
    <w:rsid w:val="00F77040"/>
    <w:rsid w:val="00F8267A"/>
    <w:rsid w:val="00F837DD"/>
    <w:rsid w:val="00F83AF6"/>
    <w:rsid w:val="00F83C28"/>
    <w:rsid w:val="00F863DE"/>
    <w:rsid w:val="00F8669D"/>
    <w:rsid w:val="00F87808"/>
    <w:rsid w:val="00F87C40"/>
    <w:rsid w:val="00F910A2"/>
    <w:rsid w:val="00F91459"/>
    <w:rsid w:val="00F91F7C"/>
    <w:rsid w:val="00F91FDD"/>
    <w:rsid w:val="00F92535"/>
    <w:rsid w:val="00F92B9D"/>
    <w:rsid w:val="00F947A3"/>
    <w:rsid w:val="00F94878"/>
    <w:rsid w:val="00F9783D"/>
    <w:rsid w:val="00FA1838"/>
    <w:rsid w:val="00FA38DB"/>
    <w:rsid w:val="00FA5E62"/>
    <w:rsid w:val="00FA6675"/>
    <w:rsid w:val="00FA7FA8"/>
    <w:rsid w:val="00FB435B"/>
    <w:rsid w:val="00FB44D0"/>
    <w:rsid w:val="00FB6F67"/>
    <w:rsid w:val="00FB79EC"/>
    <w:rsid w:val="00FB7A9D"/>
    <w:rsid w:val="00FB7F2B"/>
    <w:rsid w:val="00FC0E48"/>
    <w:rsid w:val="00FC23D0"/>
    <w:rsid w:val="00FC2CAD"/>
    <w:rsid w:val="00FC5C54"/>
    <w:rsid w:val="00FC6F73"/>
    <w:rsid w:val="00FD17E9"/>
    <w:rsid w:val="00FD1E08"/>
    <w:rsid w:val="00FD499E"/>
    <w:rsid w:val="00FD4FFC"/>
    <w:rsid w:val="00FD5A63"/>
    <w:rsid w:val="00FD6794"/>
    <w:rsid w:val="00FD69F4"/>
    <w:rsid w:val="00FD721F"/>
    <w:rsid w:val="00FE059A"/>
    <w:rsid w:val="00FE2F14"/>
    <w:rsid w:val="00FE5292"/>
    <w:rsid w:val="00FE52E6"/>
    <w:rsid w:val="00FE6CF3"/>
    <w:rsid w:val="00FE77DE"/>
    <w:rsid w:val="00FF01F2"/>
    <w:rsid w:val="00FF22B2"/>
    <w:rsid w:val="00FF2377"/>
    <w:rsid w:val="00FF24FA"/>
    <w:rsid w:val="00FF3242"/>
    <w:rsid w:val="00FF3B13"/>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 w:type="paragraph" w:customStyle="1" w:styleId="citatextual">
    <w:name w:val="cita textual"/>
    <w:basedOn w:val="Normal"/>
    <w:rsid w:val="006B19F1"/>
    <w:pPr>
      <w:widowControl w:val="0"/>
      <w:overflowPunct w:val="0"/>
      <w:autoSpaceDE w:val="0"/>
      <w:autoSpaceDN w:val="0"/>
      <w:adjustRightInd w:val="0"/>
      <w:ind w:left="709" w:right="709"/>
      <w:jc w:val="both"/>
      <w:textAlignment w:val="baseline"/>
    </w:pPr>
    <w:rPr>
      <w:rFonts w:ascii="Arial" w:hAnsi="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 w:type="paragraph" w:customStyle="1" w:styleId="citatextual">
    <w:name w:val="cita textual"/>
    <w:basedOn w:val="Normal"/>
    <w:rsid w:val="006B19F1"/>
    <w:pPr>
      <w:widowControl w:val="0"/>
      <w:overflowPunct w:val="0"/>
      <w:autoSpaceDE w:val="0"/>
      <w:autoSpaceDN w:val="0"/>
      <w:adjustRightInd w:val="0"/>
      <w:ind w:left="709" w:right="709"/>
      <w:jc w:val="both"/>
      <w:textAlignment w:val="baseline"/>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5115-51A4-4FBD-A7B9-64EC74EC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Pages>
  <Words>3438</Words>
  <Characters>18910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76</cp:revision>
  <cp:lastPrinted>2017-02-10T16:41:00Z</cp:lastPrinted>
  <dcterms:created xsi:type="dcterms:W3CDTF">2017-02-09T13:45:00Z</dcterms:created>
  <dcterms:modified xsi:type="dcterms:W3CDTF">2017-05-02T22:51:00Z</dcterms:modified>
</cp:coreProperties>
</file>