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F0" w:rsidRPr="0094372D" w:rsidRDefault="00F95AF0" w:rsidP="00F95AF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F95AF0" w:rsidRPr="0094372D" w:rsidRDefault="00F95AF0" w:rsidP="00F95AF0">
      <w:pPr>
        <w:widowControl w:val="0"/>
        <w:autoSpaceDE w:val="0"/>
        <w:autoSpaceDN w:val="0"/>
        <w:adjustRightInd w:val="0"/>
        <w:rPr>
          <w:rFonts w:ascii="Tahoma" w:hAnsi="Tahoma" w:cs="Tahoma"/>
          <w:b/>
          <w:sz w:val="18"/>
          <w:szCs w:val="18"/>
          <w:lang w:val="es-CO"/>
        </w:rPr>
      </w:pPr>
    </w:p>
    <w:p w:rsidR="00AE765F" w:rsidRDefault="00226D5F" w:rsidP="00AE765F">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AE765F">
        <w:rPr>
          <w:rFonts w:ascii="Arial" w:hAnsi="Arial" w:cs="Arial"/>
          <w:sz w:val="18"/>
          <w:szCs w:val="18"/>
        </w:rPr>
        <w:t>– 2ª instancia – 14 de febrero de 2017</w:t>
      </w:r>
    </w:p>
    <w:p w:rsidR="00226D5F" w:rsidRPr="007C5A02" w:rsidRDefault="00226D5F" w:rsidP="00AE765F">
      <w:pPr>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252F9">
        <w:rPr>
          <w:rFonts w:ascii="Arial" w:hAnsi="Arial" w:cs="Arial"/>
          <w:bCs/>
          <w:sz w:val="18"/>
          <w:szCs w:val="18"/>
        </w:rPr>
        <w:t>5</w:t>
      </w:r>
      <w:r w:rsidR="00290C0B">
        <w:rPr>
          <w:rFonts w:ascii="Arial" w:hAnsi="Arial" w:cs="Arial"/>
          <w:bCs/>
          <w:sz w:val="18"/>
          <w:szCs w:val="18"/>
        </w:rPr>
        <w:t>-201</w:t>
      </w:r>
      <w:r w:rsidR="00876B39">
        <w:rPr>
          <w:rFonts w:ascii="Arial" w:hAnsi="Arial" w:cs="Arial"/>
          <w:bCs/>
          <w:sz w:val="18"/>
          <w:szCs w:val="18"/>
        </w:rPr>
        <w:t>4</w:t>
      </w:r>
      <w:r w:rsidRPr="007C5A02">
        <w:rPr>
          <w:rFonts w:ascii="Arial" w:hAnsi="Arial" w:cs="Arial"/>
          <w:bCs/>
          <w:sz w:val="18"/>
          <w:szCs w:val="18"/>
        </w:rPr>
        <w:t>-00</w:t>
      </w:r>
      <w:r w:rsidR="007252F9">
        <w:rPr>
          <w:rFonts w:ascii="Arial" w:hAnsi="Arial" w:cs="Arial"/>
          <w:bCs/>
          <w:sz w:val="18"/>
          <w:szCs w:val="18"/>
        </w:rPr>
        <w:t>713</w:t>
      </w:r>
      <w:r w:rsidRPr="007C5A02">
        <w:rPr>
          <w:rFonts w:ascii="Arial" w:hAnsi="Arial" w:cs="Arial"/>
          <w:bCs/>
          <w:sz w:val="18"/>
          <w:szCs w:val="18"/>
        </w:rPr>
        <w:t>-01</w:t>
      </w:r>
    </w:p>
    <w:p w:rsidR="00226D5F" w:rsidRPr="007C5A02" w:rsidRDefault="00226D5F" w:rsidP="00AE765F">
      <w:pPr>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AE765F">
        <w:rPr>
          <w:rFonts w:ascii="Arial" w:hAnsi="Arial" w:cs="Arial"/>
          <w:b/>
          <w:iCs/>
          <w:sz w:val="18"/>
          <w:szCs w:val="18"/>
        </w:rPr>
        <w:tab/>
      </w:r>
      <w:r w:rsidRPr="007C5A02">
        <w:rPr>
          <w:rFonts w:ascii="Arial" w:hAnsi="Arial" w:cs="Arial"/>
          <w:iCs/>
          <w:sz w:val="18"/>
          <w:szCs w:val="18"/>
        </w:rPr>
        <w:t>Ordinario Laboral</w:t>
      </w:r>
      <w:r w:rsidR="00AE765F">
        <w:rPr>
          <w:rFonts w:ascii="Arial" w:hAnsi="Arial" w:cs="Arial"/>
          <w:iCs/>
          <w:sz w:val="18"/>
          <w:szCs w:val="18"/>
        </w:rPr>
        <w:t xml:space="preserve"> – Confirma fallo que accedió a las pretensiones</w:t>
      </w:r>
    </w:p>
    <w:p w:rsidR="00226D5F" w:rsidRPr="007C5A02" w:rsidRDefault="00226D5F" w:rsidP="00AE765F">
      <w:pPr>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7252F9">
        <w:rPr>
          <w:rFonts w:ascii="Arial" w:hAnsi="Arial" w:cs="Arial"/>
          <w:iCs/>
          <w:sz w:val="18"/>
          <w:szCs w:val="18"/>
        </w:rPr>
        <w:t>María Gloria Patiño Corrales</w:t>
      </w:r>
    </w:p>
    <w:p w:rsidR="00226D5F" w:rsidRPr="007C5A02" w:rsidRDefault="00226D5F" w:rsidP="00AE765F">
      <w:pPr>
        <w:spacing w:line="276" w:lineRule="auto"/>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7252F9">
        <w:rPr>
          <w:rFonts w:ascii="Arial" w:hAnsi="Arial" w:cs="Arial"/>
          <w:bCs/>
          <w:sz w:val="18"/>
          <w:szCs w:val="18"/>
        </w:rPr>
        <w:t xml:space="preserve">Protección </w:t>
      </w:r>
      <w:r w:rsidR="00433ACE">
        <w:rPr>
          <w:rFonts w:ascii="Arial" w:hAnsi="Arial" w:cs="Arial"/>
          <w:bCs/>
          <w:sz w:val="18"/>
          <w:szCs w:val="18"/>
        </w:rPr>
        <w:t>S.A.</w:t>
      </w:r>
    </w:p>
    <w:p w:rsidR="00226D5F" w:rsidRPr="007C5A02" w:rsidRDefault="00226D5F" w:rsidP="00AE765F">
      <w:pPr>
        <w:spacing w:line="276" w:lineRule="auto"/>
        <w:ind w:left="1276"/>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252F9">
        <w:rPr>
          <w:rFonts w:ascii="Arial" w:hAnsi="Arial" w:cs="Arial"/>
          <w:sz w:val="18"/>
          <w:szCs w:val="18"/>
        </w:rPr>
        <w:t xml:space="preserve">Quinto </w:t>
      </w:r>
      <w:r w:rsidRPr="007C5A02">
        <w:rPr>
          <w:rFonts w:ascii="Arial" w:hAnsi="Arial" w:cs="Arial"/>
          <w:sz w:val="18"/>
          <w:szCs w:val="18"/>
        </w:rPr>
        <w:t>Laboral del Circuito de Pereira.</w:t>
      </w:r>
    </w:p>
    <w:p w:rsidR="00226D5F" w:rsidRDefault="0025347E" w:rsidP="00AE765F">
      <w:pPr>
        <w:spacing w:line="276" w:lineRule="auto"/>
        <w:ind w:left="1276"/>
        <w:jc w:val="both"/>
        <w:rPr>
          <w:rFonts w:ascii="Arial" w:hAnsi="Arial" w:cs="Arial"/>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AE765F" w:rsidRPr="007C5A02" w:rsidRDefault="00AE765F" w:rsidP="00AE765F">
      <w:pPr>
        <w:spacing w:line="276" w:lineRule="auto"/>
        <w:ind w:left="1276"/>
        <w:jc w:val="both"/>
        <w:rPr>
          <w:rFonts w:ascii="Arial" w:hAnsi="Arial" w:cs="Arial"/>
          <w:b/>
          <w:iCs/>
          <w:sz w:val="18"/>
          <w:szCs w:val="18"/>
        </w:rPr>
      </w:pPr>
    </w:p>
    <w:p w:rsidR="004D4073" w:rsidRPr="004D4073" w:rsidRDefault="00226D5F" w:rsidP="00832BA2">
      <w:pPr>
        <w:ind w:left="1276"/>
        <w:jc w:val="both"/>
        <w:rPr>
          <w:rFonts w:ascii="Arial" w:hAnsi="Arial" w:cs="Arial"/>
          <w:sz w:val="18"/>
          <w:szCs w:val="18"/>
        </w:rPr>
      </w:pPr>
      <w:r w:rsidRPr="00007B72">
        <w:rPr>
          <w:rFonts w:ascii="Arial" w:hAnsi="Arial" w:cs="Arial"/>
          <w:b/>
          <w:bCs/>
          <w:sz w:val="18"/>
          <w:szCs w:val="18"/>
        </w:rPr>
        <w:t xml:space="preserve">Tema a tratar: </w:t>
      </w:r>
      <w:r w:rsidR="00AE765F">
        <w:rPr>
          <w:rFonts w:ascii="Arial" w:hAnsi="Arial" w:cs="Arial"/>
          <w:b/>
          <w:bCs/>
          <w:sz w:val="18"/>
          <w:szCs w:val="18"/>
        </w:rPr>
        <w:tab/>
      </w:r>
      <w:r w:rsidR="00AE765F">
        <w:rPr>
          <w:rFonts w:ascii="Arial" w:hAnsi="Arial" w:cs="Arial"/>
          <w:b/>
          <w:bCs/>
          <w:sz w:val="18"/>
          <w:szCs w:val="18"/>
        </w:rPr>
        <w:tab/>
      </w:r>
      <w:r w:rsidR="00433ACE">
        <w:rPr>
          <w:rFonts w:ascii="Arial" w:hAnsi="Arial" w:cs="Arial"/>
          <w:b/>
          <w:color w:val="000000"/>
          <w:sz w:val="18"/>
          <w:szCs w:val="18"/>
          <w:lang w:eastAsia="es-CO"/>
        </w:rPr>
        <w:t>PENSI</w:t>
      </w:r>
      <w:bookmarkStart w:id="0" w:name="_GoBack"/>
      <w:bookmarkEnd w:id="0"/>
      <w:r w:rsidR="00433ACE">
        <w:rPr>
          <w:rFonts w:ascii="Arial" w:hAnsi="Arial" w:cs="Arial"/>
          <w:b/>
          <w:color w:val="000000"/>
          <w:sz w:val="18"/>
          <w:szCs w:val="18"/>
          <w:lang w:eastAsia="es-CO"/>
        </w:rPr>
        <w:t>ÓN DE SOBREVIVIENTES – DEPENDENCIA ECONÓMICA DE LOS PADRES</w:t>
      </w:r>
      <w:r w:rsidR="00AE765F">
        <w:rPr>
          <w:rFonts w:ascii="Arial" w:hAnsi="Arial" w:cs="Arial"/>
          <w:b/>
          <w:color w:val="000000"/>
          <w:sz w:val="18"/>
          <w:szCs w:val="18"/>
          <w:lang w:eastAsia="es-CO"/>
        </w:rPr>
        <w:t xml:space="preserve">.  </w:t>
      </w:r>
      <w:r w:rsidR="004D4073" w:rsidRPr="004D4073">
        <w:rPr>
          <w:rFonts w:ascii="Arial" w:hAnsi="Arial" w:cs="Arial"/>
          <w:sz w:val="18"/>
          <w:szCs w:val="18"/>
        </w:rPr>
        <w:t>Frente al concepto de dependencia económica y, en virtud del tenor original de la anterior norma, la H. Corte Constitucional en sede de constitucionalidad –C-111-1996- determinó que la misma no debía ser total y absoluta, sino que era posible que el reclamante reciba otra clase de ingresos, siempre que estos no lo conviertan en autosuficiente, pues de ser así se desvirtuaría la dependencia económica que exige la norma.</w:t>
      </w:r>
    </w:p>
    <w:p w:rsidR="004D4073" w:rsidRPr="004D4073" w:rsidRDefault="004D4073" w:rsidP="00832BA2">
      <w:pPr>
        <w:widowControl w:val="0"/>
        <w:autoSpaceDE w:val="0"/>
        <w:autoSpaceDN w:val="0"/>
        <w:adjustRightInd w:val="0"/>
        <w:ind w:left="1276"/>
        <w:contextualSpacing/>
        <w:jc w:val="both"/>
        <w:rPr>
          <w:rFonts w:ascii="Arial" w:hAnsi="Arial" w:cs="Arial"/>
          <w:i/>
          <w:sz w:val="18"/>
          <w:szCs w:val="18"/>
        </w:rPr>
      </w:pPr>
      <w:r w:rsidRPr="004D4073">
        <w:rPr>
          <w:rFonts w:ascii="Arial" w:hAnsi="Arial" w:cs="Arial"/>
          <w:sz w:val="18"/>
          <w:szCs w:val="18"/>
        </w:rPr>
        <w:t>Por su parte, el órgano de cierre en materia laboral, ha señalado entre muchas otras decisiones que:</w:t>
      </w:r>
      <w:r w:rsidR="00AE765F">
        <w:rPr>
          <w:rFonts w:ascii="Arial" w:hAnsi="Arial" w:cs="Arial"/>
          <w:sz w:val="18"/>
          <w:szCs w:val="18"/>
        </w:rPr>
        <w:t xml:space="preserve"> </w:t>
      </w:r>
      <w:r w:rsidRPr="004D4073">
        <w:rPr>
          <w:rFonts w:ascii="Arial" w:hAnsi="Arial" w:cs="Arial"/>
          <w:i/>
          <w:sz w:val="18"/>
          <w:szCs w:val="18"/>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7252F9">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7252F9">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7252F9">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BF79CF">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BF79CF">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7252F9">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sidR="007252F9">
        <w:rPr>
          <w:rFonts w:ascii="Arial" w:eastAsia="Calibri" w:hAnsi="Arial" w:cs="Arial"/>
          <w:szCs w:val="24"/>
          <w:lang w:val="es-CO" w:eastAsia="en-US"/>
        </w:rPr>
        <w:t>10</w:t>
      </w:r>
      <w:r w:rsidR="0025347E">
        <w:rPr>
          <w:rFonts w:ascii="Arial" w:eastAsia="Calibri" w:hAnsi="Arial" w:cs="Arial"/>
          <w:szCs w:val="24"/>
          <w:lang w:val="es-CO" w:eastAsia="en-US"/>
        </w:rPr>
        <w:t>:</w:t>
      </w:r>
      <w:r w:rsidR="00BF79CF">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recurso de ape</w:t>
      </w:r>
      <w:r w:rsidR="007252F9">
        <w:rPr>
          <w:rFonts w:ascii="Arial" w:hAnsi="Arial" w:cs="Arial"/>
          <w:bCs/>
          <w:color w:val="000000"/>
          <w:szCs w:val="24"/>
          <w:lang w:eastAsia="es-CO"/>
        </w:rPr>
        <w:t>lación interpuesto por la entidad demandada</w:t>
      </w:r>
      <w:r w:rsidR="00BF79CF">
        <w:rPr>
          <w:rFonts w:ascii="Arial" w:hAnsi="Arial" w:cs="Arial"/>
          <w:bCs/>
          <w:color w:val="000000"/>
          <w:szCs w:val="24"/>
          <w:lang w:eastAsia="es-CO"/>
        </w:rPr>
        <w:t xml:space="preserve"> frente a</w:t>
      </w:r>
      <w:r w:rsidR="007252F9">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04BAE">
        <w:rPr>
          <w:rFonts w:ascii="Arial" w:hAnsi="Arial" w:cs="Arial"/>
          <w:szCs w:val="24"/>
        </w:rPr>
        <w:t xml:space="preserve">31 </w:t>
      </w:r>
      <w:r w:rsidRPr="00AC486E">
        <w:rPr>
          <w:rFonts w:ascii="Arial" w:hAnsi="Arial" w:cs="Arial"/>
          <w:szCs w:val="24"/>
        </w:rPr>
        <w:t xml:space="preserve">de </w:t>
      </w:r>
      <w:r w:rsidR="00C04BAE">
        <w:rPr>
          <w:rFonts w:ascii="Arial" w:hAnsi="Arial" w:cs="Arial"/>
          <w:szCs w:val="24"/>
        </w:rPr>
        <w:t xml:space="preserve">marzo </w:t>
      </w:r>
      <w:r w:rsidRPr="00AC486E">
        <w:rPr>
          <w:rFonts w:ascii="Arial" w:hAnsi="Arial" w:cs="Arial"/>
          <w:szCs w:val="24"/>
        </w:rPr>
        <w:t>de 201</w:t>
      </w:r>
      <w:r w:rsidR="00C04BAE">
        <w:rPr>
          <w:rFonts w:ascii="Arial" w:hAnsi="Arial" w:cs="Arial"/>
          <w:szCs w:val="24"/>
        </w:rPr>
        <w:t>6</w:t>
      </w:r>
      <w:r w:rsidRPr="00AC486E">
        <w:rPr>
          <w:rFonts w:ascii="Arial" w:hAnsi="Arial" w:cs="Arial"/>
          <w:szCs w:val="24"/>
        </w:rPr>
        <w:t xml:space="preserve"> por el Juzgado </w:t>
      </w:r>
      <w:r w:rsidR="00C04BAE">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04BAE">
        <w:rPr>
          <w:rFonts w:ascii="Arial" w:hAnsi="Arial" w:cs="Arial"/>
          <w:szCs w:val="24"/>
        </w:rPr>
        <w:t>la</w:t>
      </w:r>
      <w:r w:rsidR="00433ACE">
        <w:rPr>
          <w:rFonts w:ascii="Arial" w:hAnsi="Arial" w:cs="Arial"/>
          <w:szCs w:val="24"/>
        </w:rPr>
        <w:t xml:space="preserve"> </w:t>
      </w:r>
      <w:r w:rsidR="003440CA">
        <w:rPr>
          <w:rFonts w:ascii="Arial" w:hAnsi="Arial" w:cs="Arial"/>
          <w:szCs w:val="24"/>
        </w:rPr>
        <w:t>señor</w:t>
      </w:r>
      <w:r w:rsidR="00C04BAE">
        <w:rPr>
          <w:rFonts w:ascii="Arial" w:hAnsi="Arial" w:cs="Arial"/>
          <w:szCs w:val="24"/>
        </w:rPr>
        <w:t>a</w:t>
      </w:r>
      <w:r w:rsidR="003440CA">
        <w:rPr>
          <w:rFonts w:ascii="Arial" w:hAnsi="Arial" w:cs="Arial"/>
          <w:szCs w:val="24"/>
        </w:rPr>
        <w:t xml:space="preserve"> </w:t>
      </w:r>
      <w:r w:rsidR="00433ACE">
        <w:rPr>
          <w:rFonts w:ascii="Arial" w:hAnsi="Arial" w:cs="Arial"/>
          <w:b/>
          <w:szCs w:val="24"/>
        </w:rPr>
        <w:t xml:space="preserve">María </w:t>
      </w:r>
      <w:r w:rsidR="00C04BAE">
        <w:rPr>
          <w:rFonts w:ascii="Arial" w:hAnsi="Arial" w:cs="Arial"/>
          <w:b/>
          <w:szCs w:val="24"/>
        </w:rPr>
        <w:t xml:space="preserve">Gloria Patiño Corrales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C04BAE">
        <w:rPr>
          <w:rFonts w:ascii="Arial" w:hAnsi="Arial" w:cs="Arial"/>
          <w:szCs w:val="24"/>
        </w:rPr>
        <w:t xml:space="preserve">la </w:t>
      </w:r>
      <w:r w:rsidR="00C04BAE">
        <w:rPr>
          <w:rFonts w:ascii="Arial" w:hAnsi="Arial" w:cs="Arial"/>
          <w:b/>
          <w:szCs w:val="24"/>
        </w:rPr>
        <w:t xml:space="preserve">Administradora de Fondos de Pensiones y Cesantías </w:t>
      </w:r>
      <w:r w:rsidR="00C04BAE" w:rsidRPr="00C04BAE">
        <w:rPr>
          <w:rFonts w:ascii="Arial" w:hAnsi="Arial" w:cs="Arial"/>
          <w:b/>
          <w:szCs w:val="24"/>
        </w:rPr>
        <w:t>Protección</w:t>
      </w:r>
      <w:r w:rsidR="00C04BAE">
        <w:rPr>
          <w:rFonts w:ascii="Arial" w:hAnsi="Arial" w:cs="Arial"/>
          <w:szCs w:val="24"/>
        </w:rPr>
        <w:t xml:space="preserve"> </w:t>
      </w:r>
      <w:r w:rsidR="00433ACE" w:rsidRPr="00433ACE">
        <w:rPr>
          <w:rFonts w:ascii="Arial" w:hAnsi="Arial" w:cs="Arial"/>
          <w:b/>
          <w:szCs w:val="24"/>
        </w:rPr>
        <w:t xml:space="preserve">S.A. </w:t>
      </w:r>
      <w:r w:rsidR="00CB6CAE" w:rsidRPr="00CB6CAE">
        <w:rPr>
          <w:rFonts w:ascii="Arial" w:hAnsi="Arial" w:cs="Arial"/>
          <w:szCs w:val="24"/>
        </w:rPr>
        <w:t xml:space="preserve">y al que fue </w:t>
      </w:r>
      <w:r w:rsidR="00C04BAE">
        <w:rPr>
          <w:rFonts w:ascii="Arial" w:hAnsi="Arial" w:cs="Arial"/>
          <w:szCs w:val="24"/>
        </w:rPr>
        <w:t>vinculado</w:t>
      </w:r>
      <w:r w:rsidR="003E7EE7">
        <w:rPr>
          <w:rFonts w:ascii="Arial" w:hAnsi="Arial" w:cs="Arial"/>
          <w:szCs w:val="24"/>
        </w:rPr>
        <w:t xml:space="preserve"> el señor </w:t>
      </w:r>
      <w:r w:rsidR="003E7EE7">
        <w:rPr>
          <w:rFonts w:ascii="Arial" w:hAnsi="Arial" w:cs="Arial"/>
          <w:b/>
          <w:szCs w:val="24"/>
        </w:rPr>
        <w:t>Lázaro Cardona Álvarez</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C04BAE">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876B39">
        <w:rPr>
          <w:rFonts w:ascii="Arial" w:hAnsi="Arial" w:cs="Arial"/>
          <w:bCs/>
          <w:szCs w:val="24"/>
        </w:rPr>
        <w:t>4</w:t>
      </w:r>
      <w:r w:rsidR="00777072">
        <w:rPr>
          <w:rFonts w:ascii="Arial" w:hAnsi="Arial" w:cs="Arial"/>
          <w:bCs/>
          <w:szCs w:val="24"/>
        </w:rPr>
        <w:t>-00</w:t>
      </w:r>
      <w:r w:rsidR="00C04BAE">
        <w:rPr>
          <w:rFonts w:ascii="Arial" w:hAnsi="Arial" w:cs="Arial"/>
          <w:bCs/>
          <w:szCs w:val="24"/>
        </w:rPr>
        <w:t>713</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C04BAE" w:rsidP="00312238">
      <w:pPr>
        <w:spacing w:line="276" w:lineRule="auto"/>
        <w:rPr>
          <w:rFonts w:ascii="Arial" w:hAnsi="Arial" w:cs="Arial"/>
          <w:szCs w:val="24"/>
        </w:rPr>
      </w:pPr>
      <w:r>
        <w:rPr>
          <w:rFonts w:ascii="Arial" w:hAnsi="Arial" w:cs="Arial"/>
          <w:szCs w:val="24"/>
        </w:rPr>
        <w:t>AFP</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17C7E" w:rsidRDefault="00417C7E"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lastRenderedPageBreak/>
        <w:t>Síntesis de la demanda y su contestación</w:t>
      </w:r>
    </w:p>
    <w:p w:rsidR="00226D5F" w:rsidRDefault="00433ACE" w:rsidP="00312238">
      <w:pPr>
        <w:spacing w:line="276" w:lineRule="auto"/>
        <w:jc w:val="both"/>
        <w:rPr>
          <w:rFonts w:ascii="Arial" w:hAnsi="Arial" w:cs="Arial"/>
          <w:szCs w:val="24"/>
        </w:rPr>
      </w:pPr>
      <w:r>
        <w:rPr>
          <w:rFonts w:ascii="Arial" w:hAnsi="Arial" w:cs="Arial"/>
          <w:szCs w:val="24"/>
        </w:rPr>
        <w:t>L</w:t>
      </w:r>
      <w:r w:rsidR="00C04BAE">
        <w:rPr>
          <w:rFonts w:ascii="Arial" w:hAnsi="Arial" w:cs="Arial"/>
          <w:szCs w:val="24"/>
        </w:rPr>
        <w:t xml:space="preserve">a </w:t>
      </w:r>
      <w:r>
        <w:rPr>
          <w:rFonts w:ascii="Arial" w:hAnsi="Arial" w:cs="Arial"/>
          <w:szCs w:val="24"/>
        </w:rPr>
        <w:t>señor</w:t>
      </w:r>
      <w:r w:rsidR="00C04BAE">
        <w:rPr>
          <w:rFonts w:ascii="Arial" w:hAnsi="Arial" w:cs="Arial"/>
          <w:szCs w:val="24"/>
        </w:rPr>
        <w:t>a</w:t>
      </w:r>
      <w:r>
        <w:rPr>
          <w:rFonts w:ascii="Arial" w:hAnsi="Arial" w:cs="Arial"/>
          <w:szCs w:val="24"/>
        </w:rPr>
        <w:t xml:space="preserve"> María </w:t>
      </w:r>
      <w:r w:rsidR="00C04BAE">
        <w:rPr>
          <w:rFonts w:ascii="Arial" w:hAnsi="Arial" w:cs="Arial"/>
          <w:szCs w:val="24"/>
        </w:rPr>
        <w:t xml:space="preserve">Gloria Patiño Corrales </w:t>
      </w:r>
      <w:r>
        <w:rPr>
          <w:rFonts w:ascii="Arial" w:hAnsi="Arial" w:cs="Arial"/>
          <w:szCs w:val="24"/>
        </w:rPr>
        <w:t>solicita</w:t>
      </w:r>
      <w:r w:rsidR="00C04BAE">
        <w:rPr>
          <w:rFonts w:ascii="Arial" w:hAnsi="Arial" w:cs="Arial"/>
          <w:szCs w:val="24"/>
        </w:rPr>
        <w:t xml:space="preserve"> que se declare que su hija María de los Ángeles Cardona Patiño causó el derecho </w:t>
      </w:r>
      <w:r w:rsidR="002D7664">
        <w:rPr>
          <w:rFonts w:ascii="Arial" w:hAnsi="Arial" w:cs="Arial"/>
          <w:szCs w:val="24"/>
        </w:rPr>
        <w:t xml:space="preserve">para que a ella le fuera reconocida la pensión de </w:t>
      </w:r>
      <w:r>
        <w:rPr>
          <w:rFonts w:ascii="Arial" w:hAnsi="Arial" w:cs="Arial"/>
          <w:szCs w:val="24"/>
        </w:rPr>
        <w:t xml:space="preserve">sobrevivientes en calidad de </w:t>
      </w:r>
      <w:r w:rsidR="002D7664">
        <w:rPr>
          <w:rFonts w:ascii="Arial" w:hAnsi="Arial" w:cs="Arial"/>
          <w:szCs w:val="24"/>
        </w:rPr>
        <w:t>madre, a partir del 17/06/2012 fecha de su fallecimiento</w:t>
      </w:r>
      <w:r>
        <w:rPr>
          <w:rFonts w:ascii="Arial" w:hAnsi="Arial" w:cs="Arial"/>
          <w:szCs w:val="24"/>
        </w:rPr>
        <w:t>;</w:t>
      </w:r>
      <w:r w:rsidR="002D7664">
        <w:rPr>
          <w:rFonts w:ascii="Arial" w:hAnsi="Arial" w:cs="Arial"/>
          <w:szCs w:val="24"/>
        </w:rPr>
        <w:t xml:space="preserve"> por lo que se debe condenar a la AFP Protección S.A. a efectuar tal reconocimiento, los intereses moratorios</w:t>
      </w:r>
      <w:r w:rsidR="00BF79CF">
        <w:rPr>
          <w:rFonts w:ascii="Arial" w:hAnsi="Arial" w:cs="Arial"/>
          <w:szCs w:val="24"/>
        </w:rPr>
        <w:t>,</w:t>
      </w:r>
      <w:r w:rsidR="002D7664">
        <w:rPr>
          <w:rFonts w:ascii="Arial" w:hAnsi="Arial" w:cs="Arial"/>
          <w:szCs w:val="24"/>
        </w:rPr>
        <w:t xml:space="preserve"> </w:t>
      </w:r>
      <w:r>
        <w:rPr>
          <w:rFonts w:ascii="Arial" w:hAnsi="Arial" w:cs="Arial"/>
          <w:szCs w:val="24"/>
        </w:rPr>
        <w:t>las costas procesales</w:t>
      </w:r>
      <w:r w:rsidR="002D7664">
        <w:rPr>
          <w:rFonts w:ascii="Arial" w:hAnsi="Arial" w:cs="Arial"/>
          <w:szCs w:val="24"/>
        </w:rPr>
        <w:t xml:space="preserve"> y lo ultra y extra petita que resulte probado.</w:t>
      </w:r>
    </w:p>
    <w:p w:rsidR="00A957FB" w:rsidRPr="00AC486E" w:rsidRDefault="00A957FB" w:rsidP="00F017BF">
      <w:pPr>
        <w:spacing w:line="276" w:lineRule="auto"/>
        <w:ind w:firstLine="900"/>
        <w:jc w:val="both"/>
        <w:rPr>
          <w:rFonts w:ascii="Arial" w:hAnsi="Arial" w:cs="Arial"/>
          <w:szCs w:val="24"/>
        </w:rPr>
      </w:pPr>
    </w:p>
    <w:p w:rsidR="0024690A" w:rsidRDefault="00A957FB" w:rsidP="0024690A">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24690A">
        <w:rPr>
          <w:rFonts w:ascii="Arial" w:hAnsi="Arial" w:cs="Arial"/>
          <w:szCs w:val="24"/>
        </w:rPr>
        <w:t>: (i) nació el 22/0</w:t>
      </w:r>
      <w:r w:rsidR="00BF79CF">
        <w:rPr>
          <w:rFonts w:ascii="Arial" w:hAnsi="Arial" w:cs="Arial"/>
          <w:szCs w:val="24"/>
        </w:rPr>
        <w:t>2</w:t>
      </w:r>
      <w:r w:rsidR="0024690A">
        <w:rPr>
          <w:rFonts w:ascii="Arial" w:hAnsi="Arial" w:cs="Arial"/>
          <w:szCs w:val="24"/>
        </w:rPr>
        <w:t xml:space="preserve">/1958 y procreó a María de los Ángeles Cardona Patiño el 25/08/1990, quien a su vez falleció el 17/06/2012; (ii) María de los Ángeles Cardona Patiño empezó a trabajar el 15/11/2009 con el empleador Telemark </w:t>
      </w:r>
      <w:proofErr w:type="spellStart"/>
      <w:r w:rsidR="0024690A">
        <w:rPr>
          <w:rFonts w:ascii="Arial" w:hAnsi="Arial" w:cs="Arial"/>
          <w:szCs w:val="24"/>
        </w:rPr>
        <w:t>Spain</w:t>
      </w:r>
      <w:proofErr w:type="spellEnd"/>
      <w:r w:rsidR="0024690A">
        <w:rPr>
          <w:rFonts w:ascii="Arial" w:hAnsi="Arial" w:cs="Arial"/>
          <w:szCs w:val="24"/>
        </w:rPr>
        <w:t xml:space="preserve"> S.L. Colombia </w:t>
      </w:r>
      <w:proofErr w:type="spellStart"/>
      <w:r w:rsidR="0024690A">
        <w:rPr>
          <w:rFonts w:ascii="Arial" w:hAnsi="Arial" w:cs="Arial"/>
          <w:szCs w:val="24"/>
        </w:rPr>
        <w:t>Z.F.P.E</w:t>
      </w:r>
      <w:proofErr w:type="spellEnd"/>
      <w:r w:rsidR="0024690A">
        <w:rPr>
          <w:rFonts w:ascii="Arial" w:hAnsi="Arial" w:cs="Arial"/>
          <w:szCs w:val="24"/>
        </w:rPr>
        <w:t xml:space="preserve">. y luego continuó ininterrumpidamente con Acciones y Servicios de </w:t>
      </w:r>
      <w:proofErr w:type="spellStart"/>
      <w:r w:rsidR="0024690A">
        <w:rPr>
          <w:rFonts w:ascii="Arial" w:hAnsi="Arial" w:cs="Arial"/>
          <w:szCs w:val="24"/>
        </w:rPr>
        <w:t>Telemarketing</w:t>
      </w:r>
      <w:proofErr w:type="spellEnd"/>
      <w:r w:rsidR="0024690A">
        <w:rPr>
          <w:rFonts w:ascii="Arial" w:hAnsi="Arial" w:cs="Arial"/>
          <w:szCs w:val="24"/>
        </w:rPr>
        <w:t xml:space="preserve"> S.L. has</w:t>
      </w:r>
      <w:r w:rsidR="00586FFD">
        <w:rPr>
          <w:rFonts w:ascii="Arial" w:hAnsi="Arial" w:cs="Arial"/>
          <w:szCs w:val="24"/>
        </w:rPr>
        <w:t>ta el</w:t>
      </w:r>
      <w:r w:rsidR="0024690A">
        <w:rPr>
          <w:rFonts w:ascii="Arial" w:hAnsi="Arial" w:cs="Arial"/>
          <w:szCs w:val="24"/>
        </w:rPr>
        <w:t xml:space="preserve"> 17/06/2012, por lo que en ese periodo cotizó 133 semanas; (iii) </w:t>
      </w:r>
      <w:r w:rsidR="00586FFD">
        <w:rPr>
          <w:rFonts w:ascii="Arial" w:hAnsi="Arial" w:cs="Arial"/>
          <w:szCs w:val="24"/>
        </w:rPr>
        <w:t xml:space="preserve">la </w:t>
      </w:r>
      <w:r w:rsidR="00BF79CF">
        <w:rPr>
          <w:rFonts w:ascii="Arial" w:hAnsi="Arial" w:cs="Arial"/>
          <w:szCs w:val="24"/>
        </w:rPr>
        <w:t xml:space="preserve">causante </w:t>
      </w:r>
      <w:r w:rsidR="00586FFD">
        <w:rPr>
          <w:rFonts w:ascii="Arial" w:hAnsi="Arial" w:cs="Arial"/>
          <w:szCs w:val="24"/>
        </w:rPr>
        <w:t>era soltera y no tenía descendencia y se encargaba de proveer</w:t>
      </w:r>
      <w:r w:rsidR="00EC7C10">
        <w:rPr>
          <w:rFonts w:ascii="Arial" w:hAnsi="Arial" w:cs="Arial"/>
          <w:szCs w:val="24"/>
        </w:rPr>
        <w:t>le</w:t>
      </w:r>
      <w:r w:rsidR="00586FFD">
        <w:rPr>
          <w:rFonts w:ascii="Arial" w:hAnsi="Arial" w:cs="Arial"/>
          <w:szCs w:val="24"/>
        </w:rPr>
        <w:t xml:space="preserve"> la alimentaci</w:t>
      </w:r>
      <w:r w:rsidR="00EC7C10">
        <w:rPr>
          <w:rFonts w:ascii="Arial" w:hAnsi="Arial" w:cs="Arial"/>
          <w:szCs w:val="24"/>
        </w:rPr>
        <w:t xml:space="preserve">ón, vivienda, vestido y salud; (iv) el 28/06/2012 solicitó el reconocimiento de la pensión de sobrevivientes ante Protección S.A., quien mediante oficio del 16/01/2013 se la negó; (vii) el 23/09/2013 a través de apoderado judicial insistió en el reconocimiento, pero mediante comunicado de 16/10/2013 solicitó una ampliación de la actuación administrativa para verificar la dependencia, pero hasta la fecha de </w:t>
      </w:r>
      <w:r w:rsidR="00BF79CF">
        <w:rPr>
          <w:rFonts w:ascii="Arial" w:hAnsi="Arial" w:cs="Arial"/>
          <w:szCs w:val="24"/>
        </w:rPr>
        <w:t xml:space="preserve">la </w:t>
      </w:r>
      <w:r w:rsidR="00EC7C10">
        <w:rPr>
          <w:rFonts w:ascii="Arial" w:hAnsi="Arial" w:cs="Arial"/>
          <w:szCs w:val="24"/>
        </w:rPr>
        <w:t>presentación de la demanda no ha obtenido pronunciamiento de fondo.</w:t>
      </w:r>
    </w:p>
    <w:p w:rsidR="004F1959" w:rsidRDefault="004F1959" w:rsidP="0024690A">
      <w:pPr>
        <w:spacing w:line="276" w:lineRule="auto"/>
        <w:jc w:val="both"/>
        <w:rPr>
          <w:rFonts w:ascii="Arial" w:hAnsi="Arial" w:cs="Arial"/>
          <w:szCs w:val="24"/>
        </w:rPr>
      </w:pPr>
    </w:p>
    <w:p w:rsidR="004F1959" w:rsidRDefault="004F1959" w:rsidP="0024690A">
      <w:pPr>
        <w:spacing w:line="276" w:lineRule="auto"/>
        <w:jc w:val="both"/>
        <w:rPr>
          <w:rFonts w:ascii="Arial" w:hAnsi="Arial" w:cs="Arial"/>
          <w:szCs w:val="24"/>
        </w:rPr>
      </w:pPr>
      <w:r>
        <w:rPr>
          <w:rFonts w:ascii="Arial" w:hAnsi="Arial" w:cs="Arial"/>
          <w:szCs w:val="24"/>
        </w:rPr>
        <w:t>Después de admitida la demanda, se ordenó la vinculación del señor Lázaro Cardona Vélez, padre de la fallecida.</w:t>
      </w:r>
    </w:p>
    <w:p w:rsidR="0024690A" w:rsidRDefault="0024690A" w:rsidP="0024690A">
      <w:pPr>
        <w:spacing w:line="276" w:lineRule="auto"/>
        <w:jc w:val="both"/>
        <w:rPr>
          <w:rFonts w:ascii="Arial" w:hAnsi="Arial" w:cs="Arial"/>
          <w:szCs w:val="24"/>
        </w:rPr>
      </w:pPr>
    </w:p>
    <w:p w:rsidR="005F3F1E" w:rsidRDefault="00405F7D" w:rsidP="005F3F1E">
      <w:pPr>
        <w:spacing w:line="276" w:lineRule="auto"/>
        <w:jc w:val="both"/>
        <w:rPr>
          <w:rFonts w:ascii="Arial" w:hAnsi="Arial" w:cs="Arial"/>
          <w:szCs w:val="24"/>
        </w:rPr>
      </w:pPr>
      <w:r>
        <w:rPr>
          <w:rFonts w:ascii="Arial" w:hAnsi="Arial" w:cs="Arial"/>
          <w:b/>
          <w:szCs w:val="24"/>
        </w:rPr>
        <w:t>PROTECCIÓN</w:t>
      </w:r>
      <w:r w:rsidR="00D745A8" w:rsidRPr="00D745A8">
        <w:rPr>
          <w:rFonts w:ascii="Arial" w:hAnsi="Arial" w:cs="Arial"/>
          <w:b/>
          <w:szCs w:val="24"/>
        </w:rPr>
        <w:t xml:space="preserve"> 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e opuso a la prosperidad de las pretensiones y como razones de defensa señaló</w:t>
      </w:r>
      <w:r w:rsidR="00BF79CF">
        <w:rPr>
          <w:rFonts w:ascii="Arial" w:hAnsi="Arial" w:cs="Arial"/>
          <w:szCs w:val="24"/>
        </w:rPr>
        <w:t>,</w:t>
      </w:r>
      <w:r w:rsidR="0086783D">
        <w:rPr>
          <w:rFonts w:ascii="Arial" w:hAnsi="Arial" w:cs="Arial"/>
          <w:szCs w:val="24"/>
        </w:rPr>
        <w:t xml:space="preserve"> </w:t>
      </w:r>
      <w:r w:rsidR="00255BC3">
        <w:rPr>
          <w:rFonts w:ascii="Arial" w:hAnsi="Arial" w:cs="Arial"/>
          <w:szCs w:val="24"/>
        </w:rPr>
        <w:t>que</w:t>
      </w:r>
      <w:r w:rsidR="00064AAF">
        <w:rPr>
          <w:rFonts w:ascii="Arial" w:hAnsi="Arial" w:cs="Arial"/>
          <w:szCs w:val="24"/>
        </w:rPr>
        <w:t xml:space="preserve"> después de efectuado el estudio correspondiente se comprobó que la demandante no dependía económicamente de la afiliada fallecida</w:t>
      </w:r>
      <w:r w:rsidR="005F3F1E" w:rsidRPr="008E0CBF">
        <w:rPr>
          <w:rFonts w:ascii="Arial" w:hAnsi="Arial" w:cs="Arial"/>
          <w:szCs w:val="24"/>
        </w:rPr>
        <w:t xml:space="preserve">; propuso como excepciones de mérito las que denominó </w:t>
      </w:r>
      <w:r w:rsidR="004F1959">
        <w:rPr>
          <w:rFonts w:ascii="Arial" w:hAnsi="Arial" w:cs="Arial"/>
          <w:szCs w:val="24"/>
        </w:rPr>
        <w:t>“Inexistencia de la</w:t>
      </w:r>
      <w:r w:rsidR="001843BE">
        <w:rPr>
          <w:rFonts w:ascii="Arial" w:hAnsi="Arial" w:cs="Arial"/>
          <w:szCs w:val="24"/>
        </w:rPr>
        <w:t xml:space="preserve"> obligaci</w:t>
      </w:r>
      <w:r w:rsidR="004F1959">
        <w:rPr>
          <w:rFonts w:ascii="Arial" w:hAnsi="Arial" w:cs="Arial"/>
          <w:szCs w:val="24"/>
        </w:rPr>
        <w:t>ón, cobro de lo no debido, ausencia de derecho sustantivo, falta de legitimación por activa y falta de causa en las pretensiones de la demanda</w:t>
      </w:r>
      <w:r w:rsidR="001843BE">
        <w:rPr>
          <w:rFonts w:ascii="Arial" w:hAnsi="Arial" w:cs="Arial"/>
          <w:szCs w:val="24"/>
        </w:rPr>
        <w:t xml:space="preserve">”, </w:t>
      </w:r>
      <w:r w:rsidR="00484A44">
        <w:rPr>
          <w:rFonts w:ascii="Arial" w:hAnsi="Arial" w:cs="Arial"/>
          <w:szCs w:val="24"/>
        </w:rPr>
        <w:t>“</w:t>
      </w:r>
      <w:r w:rsidR="001843BE">
        <w:rPr>
          <w:rFonts w:ascii="Arial" w:hAnsi="Arial" w:cs="Arial"/>
          <w:szCs w:val="24"/>
        </w:rPr>
        <w:t>Buena fe</w:t>
      </w:r>
      <w:r w:rsidR="00484A44">
        <w:rPr>
          <w:rFonts w:ascii="Arial" w:hAnsi="Arial" w:cs="Arial"/>
          <w:szCs w:val="24"/>
        </w:rPr>
        <w:t>”</w:t>
      </w:r>
      <w:r w:rsidR="004F1959">
        <w:rPr>
          <w:rFonts w:ascii="Arial" w:hAnsi="Arial" w:cs="Arial"/>
          <w:szCs w:val="24"/>
        </w:rPr>
        <w:t>, “Prescripción”</w:t>
      </w:r>
      <w:r w:rsidR="00484A44">
        <w:rPr>
          <w:rFonts w:ascii="Arial" w:hAnsi="Arial" w:cs="Arial"/>
          <w:szCs w:val="24"/>
        </w:rPr>
        <w:t xml:space="preserve"> y “</w:t>
      </w:r>
      <w:r w:rsidR="001843BE">
        <w:rPr>
          <w:rFonts w:ascii="Arial" w:hAnsi="Arial" w:cs="Arial"/>
          <w:szCs w:val="24"/>
        </w:rPr>
        <w:t xml:space="preserve">Innominada o </w:t>
      </w:r>
      <w:r w:rsidR="00484A44">
        <w:rPr>
          <w:rFonts w:ascii="Arial" w:hAnsi="Arial" w:cs="Arial"/>
          <w:szCs w:val="24"/>
        </w:rPr>
        <w:t>Genérica”</w:t>
      </w:r>
    </w:p>
    <w:p w:rsidR="001843BE" w:rsidRDefault="001843BE" w:rsidP="005F3F1E">
      <w:pPr>
        <w:spacing w:line="276" w:lineRule="auto"/>
        <w:jc w:val="both"/>
        <w:rPr>
          <w:rFonts w:ascii="Arial" w:hAnsi="Arial" w:cs="Arial"/>
          <w:szCs w:val="24"/>
        </w:rPr>
      </w:pPr>
    </w:p>
    <w:p w:rsidR="001843BE" w:rsidRDefault="004F1959" w:rsidP="005F3F1E">
      <w:pPr>
        <w:spacing w:line="276" w:lineRule="auto"/>
        <w:jc w:val="both"/>
        <w:rPr>
          <w:rFonts w:ascii="Arial" w:hAnsi="Arial" w:cs="Arial"/>
          <w:szCs w:val="24"/>
        </w:rPr>
      </w:pPr>
      <w:r>
        <w:rPr>
          <w:rFonts w:ascii="Arial" w:hAnsi="Arial" w:cs="Arial"/>
          <w:szCs w:val="24"/>
        </w:rPr>
        <w:t>El señor</w:t>
      </w:r>
      <w:r w:rsidR="001843BE">
        <w:rPr>
          <w:rFonts w:ascii="Arial" w:hAnsi="Arial" w:cs="Arial"/>
          <w:szCs w:val="24"/>
        </w:rPr>
        <w:t xml:space="preserve"> </w:t>
      </w:r>
      <w:r>
        <w:rPr>
          <w:rFonts w:ascii="Arial" w:hAnsi="Arial" w:cs="Arial"/>
          <w:b/>
          <w:szCs w:val="24"/>
        </w:rPr>
        <w:t>Lázaro Cardona Vélez</w:t>
      </w:r>
      <w:r w:rsidR="001843BE" w:rsidRPr="001843BE">
        <w:rPr>
          <w:rFonts w:ascii="Arial" w:hAnsi="Arial" w:cs="Arial"/>
          <w:b/>
          <w:szCs w:val="24"/>
        </w:rPr>
        <w:t>,</w:t>
      </w:r>
      <w:r w:rsidR="001843BE">
        <w:rPr>
          <w:rFonts w:ascii="Arial" w:hAnsi="Arial" w:cs="Arial"/>
          <w:szCs w:val="24"/>
        </w:rPr>
        <w:t xml:space="preserve"> </w:t>
      </w:r>
      <w:r>
        <w:rPr>
          <w:rFonts w:ascii="Arial" w:hAnsi="Arial" w:cs="Arial"/>
          <w:szCs w:val="24"/>
        </w:rPr>
        <w:t>se allanó a</w:t>
      </w:r>
      <w:r w:rsidR="00BF79CF">
        <w:rPr>
          <w:rFonts w:ascii="Arial" w:hAnsi="Arial" w:cs="Arial"/>
          <w:szCs w:val="24"/>
        </w:rPr>
        <w:t xml:space="preserve"> las pretensiones de la demanda e</w:t>
      </w:r>
      <w:r>
        <w:rPr>
          <w:rFonts w:ascii="Arial" w:hAnsi="Arial" w:cs="Arial"/>
          <w:szCs w:val="24"/>
        </w:rPr>
        <w:t xml:space="preserve"> indicó que no dependía de su hija y que la única persona que debe ser considerada como beneficiaria de la pensión de sobrevivientes que ella dejó causada es la señora María Gloria Patiño.</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w:t>
      </w:r>
      <w:r w:rsidR="007955EA">
        <w:rPr>
          <w:rFonts w:ascii="Arial" w:hAnsi="Arial" w:cs="Arial"/>
          <w:b/>
          <w:sz w:val="24"/>
          <w:szCs w:val="24"/>
        </w:rPr>
        <w:t>tesis de la sentencia apelada</w:t>
      </w: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257BD">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A257BD">
        <w:rPr>
          <w:rFonts w:ascii="Arial" w:hAnsi="Arial" w:cs="Arial"/>
          <w:color w:val="000000"/>
          <w:szCs w:val="24"/>
          <w:lang w:eastAsia="es-CO"/>
        </w:rPr>
        <w:t>accedió a las pretensiones de la demanda y reconoció la pensión de sobrevivientes a favor de la señora María Gloria Patiño Corrales desde el 17/06/2012, en cuantía de 1 SMLMV, los intereses moratorios a partir del 28/08/2012 y condenó en costas a la entidad demanda</w:t>
      </w:r>
      <w:r w:rsidR="00BF79CF">
        <w:rPr>
          <w:rFonts w:ascii="Arial" w:hAnsi="Arial" w:cs="Arial"/>
          <w:color w:val="000000"/>
          <w:szCs w:val="24"/>
          <w:lang w:eastAsia="es-CO"/>
        </w:rPr>
        <w:t>da</w:t>
      </w:r>
      <w:r w:rsidR="00A257BD">
        <w:rPr>
          <w:rFonts w:ascii="Arial" w:hAnsi="Arial" w:cs="Arial"/>
          <w:color w:val="000000"/>
          <w:szCs w:val="24"/>
          <w:lang w:eastAsia="es-CO"/>
        </w:rPr>
        <w:t>.</w:t>
      </w:r>
    </w:p>
    <w:p w:rsidR="004D4073" w:rsidRDefault="004D4073" w:rsidP="005522AF">
      <w:pPr>
        <w:spacing w:line="276" w:lineRule="auto"/>
        <w:jc w:val="both"/>
        <w:rPr>
          <w:rFonts w:ascii="Arial" w:hAnsi="Arial" w:cs="Arial"/>
          <w:color w:val="000000"/>
          <w:szCs w:val="24"/>
          <w:lang w:eastAsia="es-CO"/>
        </w:rPr>
      </w:pPr>
    </w:p>
    <w:p w:rsidR="00E838B7" w:rsidRDefault="008073E6"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manifestó que </w:t>
      </w:r>
      <w:r w:rsidR="007C57EC">
        <w:rPr>
          <w:rFonts w:ascii="Arial" w:hAnsi="Arial" w:cs="Arial"/>
          <w:color w:val="000000"/>
          <w:szCs w:val="24"/>
          <w:lang w:eastAsia="es-CO"/>
        </w:rPr>
        <w:t xml:space="preserve">María de los Ángeles Cardona había dejado causado el derecho, toda vez que dentro de los 3 años anteriores al deceso de su muerte cotizó un total de </w:t>
      </w:r>
      <w:r w:rsidR="00B07A9C">
        <w:rPr>
          <w:rFonts w:ascii="Arial" w:hAnsi="Arial" w:cs="Arial"/>
          <w:color w:val="000000"/>
          <w:szCs w:val="24"/>
          <w:lang w:eastAsia="es-CO"/>
        </w:rPr>
        <w:t xml:space="preserve">135 semanas y como ella no había tenido </w:t>
      </w:r>
      <w:r w:rsidR="00B07A9C">
        <w:rPr>
          <w:rFonts w:ascii="Arial" w:hAnsi="Arial" w:cs="Arial"/>
          <w:color w:val="000000"/>
          <w:szCs w:val="24"/>
          <w:lang w:eastAsia="es-CO"/>
        </w:rPr>
        <w:lastRenderedPageBreak/>
        <w:t>hijos y la demandante era su progenitora, debía analizarse el aspecto de la dependencia económica para determinar su calidad de beneficiaria de la prestación, sin que ella tuviera que ser total  y absoluta.</w:t>
      </w:r>
    </w:p>
    <w:p w:rsidR="00B07A9C" w:rsidRDefault="00B07A9C" w:rsidP="005522AF">
      <w:pPr>
        <w:spacing w:line="276" w:lineRule="auto"/>
        <w:jc w:val="both"/>
        <w:rPr>
          <w:rFonts w:ascii="Arial" w:hAnsi="Arial" w:cs="Arial"/>
          <w:color w:val="000000"/>
          <w:szCs w:val="24"/>
          <w:lang w:eastAsia="es-CO"/>
        </w:rPr>
      </w:pPr>
    </w:p>
    <w:p w:rsidR="00B07A9C" w:rsidRDefault="00B07A9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Aspecto </w:t>
      </w:r>
      <w:r w:rsidR="005D62D1">
        <w:rPr>
          <w:rFonts w:ascii="Arial" w:hAnsi="Arial" w:cs="Arial"/>
          <w:color w:val="000000"/>
          <w:szCs w:val="24"/>
          <w:lang w:eastAsia="es-CO"/>
        </w:rPr>
        <w:t xml:space="preserve">que </w:t>
      </w:r>
      <w:r>
        <w:rPr>
          <w:rFonts w:ascii="Arial" w:hAnsi="Arial" w:cs="Arial"/>
          <w:color w:val="000000"/>
          <w:szCs w:val="24"/>
          <w:lang w:eastAsia="es-CO"/>
        </w:rPr>
        <w:t>halló acreditado, en tanto las testi</w:t>
      </w:r>
      <w:r w:rsidR="00436233">
        <w:rPr>
          <w:rFonts w:ascii="Arial" w:hAnsi="Arial" w:cs="Arial"/>
          <w:color w:val="000000"/>
          <w:szCs w:val="24"/>
          <w:lang w:eastAsia="es-CO"/>
        </w:rPr>
        <w:t xml:space="preserve">gos refirieron que la causante brindaba una ayuda permanente a su madre para cubrir los gastos de arrendamiento, alimentación y servicios, la </w:t>
      </w:r>
      <w:r w:rsidR="005D62D1">
        <w:rPr>
          <w:rFonts w:ascii="Arial" w:hAnsi="Arial" w:cs="Arial"/>
          <w:color w:val="000000"/>
          <w:szCs w:val="24"/>
          <w:lang w:eastAsia="es-CO"/>
        </w:rPr>
        <w:t xml:space="preserve">que </w:t>
      </w:r>
      <w:r w:rsidR="00436233">
        <w:rPr>
          <w:rFonts w:ascii="Arial" w:hAnsi="Arial" w:cs="Arial"/>
          <w:color w:val="000000"/>
          <w:szCs w:val="24"/>
          <w:lang w:eastAsia="es-CO"/>
        </w:rPr>
        <w:t>era vital y necesaria porque no recibía ayuda de otras p</w:t>
      </w:r>
      <w:r w:rsidR="00BF79CF">
        <w:rPr>
          <w:rFonts w:ascii="Arial" w:hAnsi="Arial" w:cs="Arial"/>
          <w:color w:val="000000"/>
          <w:szCs w:val="24"/>
          <w:lang w:eastAsia="es-CO"/>
        </w:rPr>
        <w:t xml:space="preserve">ersonas, salvo de su hija mayor, </w:t>
      </w:r>
      <w:r w:rsidR="00436233">
        <w:rPr>
          <w:rFonts w:ascii="Arial" w:hAnsi="Arial" w:cs="Arial"/>
          <w:color w:val="000000"/>
          <w:szCs w:val="24"/>
          <w:lang w:eastAsia="es-CO"/>
        </w:rPr>
        <w:t>pero en forma esporádica.</w:t>
      </w:r>
    </w:p>
    <w:p w:rsidR="005D62D1" w:rsidRDefault="005D62D1" w:rsidP="005522AF">
      <w:pPr>
        <w:spacing w:line="276" w:lineRule="auto"/>
        <w:jc w:val="both"/>
        <w:rPr>
          <w:rFonts w:ascii="Arial" w:hAnsi="Arial" w:cs="Arial"/>
          <w:color w:val="000000"/>
          <w:szCs w:val="24"/>
          <w:lang w:eastAsia="es-CO"/>
        </w:rPr>
      </w:pPr>
    </w:p>
    <w:p w:rsidR="005D62D1" w:rsidRDefault="005D62D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no había contradicción entre el salario devengado por la causante y los gastos del hogar que la demandante refirió en la investigación administrativa y lo enunciado en el interrogatorio de parte, sino que por el contrario </w:t>
      </w:r>
      <w:r w:rsidR="0050702B">
        <w:rPr>
          <w:rFonts w:ascii="Arial" w:hAnsi="Arial" w:cs="Arial"/>
          <w:color w:val="000000"/>
          <w:szCs w:val="24"/>
          <w:lang w:eastAsia="es-CO"/>
        </w:rPr>
        <w:t xml:space="preserve">había </w:t>
      </w:r>
      <w:r>
        <w:rPr>
          <w:rFonts w:ascii="Arial" w:hAnsi="Arial" w:cs="Arial"/>
          <w:color w:val="000000"/>
          <w:szCs w:val="24"/>
          <w:lang w:eastAsia="es-CO"/>
        </w:rPr>
        <w:t>qued</w:t>
      </w:r>
      <w:r w:rsidR="0050702B">
        <w:rPr>
          <w:rFonts w:ascii="Arial" w:hAnsi="Arial" w:cs="Arial"/>
          <w:color w:val="000000"/>
          <w:szCs w:val="24"/>
          <w:lang w:eastAsia="es-CO"/>
        </w:rPr>
        <w:t>ado</w:t>
      </w:r>
      <w:r>
        <w:rPr>
          <w:rFonts w:ascii="Arial" w:hAnsi="Arial" w:cs="Arial"/>
          <w:color w:val="000000"/>
          <w:szCs w:val="24"/>
          <w:lang w:eastAsia="es-CO"/>
        </w:rPr>
        <w:t xml:space="preserve"> acreditada la ayuda vital que recibía de parte de su hija.</w:t>
      </w:r>
    </w:p>
    <w:p w:rsidR="00B07A9C" w:rsidRDefault="00B07A9C" w:rsidP="005522AF">
      <w:pPr>
        <w:spacing w:line="276" w:lineRule="auto"/>
        <w:jc w:val="both"/>
        <w:rPr>
          <w:rFonts w:ascii="Arial" w:hAnsi="Arial" w:cs="Arial"/>
          <w:color w:val="000000"/>
          <w:szCs w:val="24"/>
          <w:lang w:eastAsia="es-CO"/>
        </w:rPr>
      </w:pPr>
    </w:p>
    <w:p w:rsidR="002C313D" w:rsidRPr="00364783" w:rsidRDefault="00934023" w:rsidP="00312238">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Síntesis del recurso de apelación</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934023" w:rsidP="00312238">
      <w:pPr>
        <w:shd w:val="clear" w:color="auto" w:fill="FFFFFF"/>
        <w:spacing w:line="276" w:lineRule="auto"/>
        <w:jc w:val="both"/>
        <w:rPr>
          <w:rFonts w:ascii="Arial" w:hAnsi="Arial" w:cs="Arial"/>
          <w:szCs w:val="24"/>
        </w:rPr>
      </w:pPr>
      <w:r>
        <w:rPr>
          <w:rFonts w:ascii="Arial" w:hAnsi="Arial" w:cs="Arial"/>
          <w:szCs w:val="24"/>
        </w:rPr>
        <w:t xml:space="preserve">Inconforme con la decisión, </w:t>
      </w:r>
      <w:r w:rsidR="00A257BD">
        <w:rPr>
          <w:rFonts w:ascii="Arial" w:hAnsi="Arial" w:cs="Arial"/>
          <w:szCs w:val="24"/>
        </w:rPr>
        <w:t>l</w:t>
      </w:r>
      <w:r w:rsidR="00FD4666">
        <w:rPr>
          <w:rFonts w:ascii="Arial" w:hAnsi="Arial" w:cs="Arial"/>
          <w:szCs w:val="24"/>
        </w:rPr>
        <w:t>a</w:t>
      </w:r>
      <w:r w:rsidR="00A257BD">
        <w:rPr>
          <w:rFonts w:ascii="Arial" w:hAnsi="Arial" w:cs="Arial"/>
          <w:szCs w:val="24"/>
        </w:rPr>
        <w:t xml:space="preserve"> apoderad</w:t>
      </w:r>
      <w:r w:rsidR="005D62D1">
        <w:rPr>
          <w:rFonts w:ascii="Arial" w:hAnsi="Arial" w:cs="Arial"/>
          <w:szCs w:val="24"/>
        </w:rPr>
        <w:t>a</w:t>
      </w:r>
      <w:r w:rsidR="00A257BD">
        <w:rPr>
          <w:rFonts w:ascii="Arial" w:hAnsi="Arial" w:cs="Arial"/>
          <w:szCs w:val="24"/>
        </w:rPr>
        <w:t xml:space="preserve"> judicial de Protección S.A. interpuso recurso de apelación y argumentó </w:t>
      </w:r>
      <w:r w:rsidR="00FD4666">
        <w:rPr>
          <w:rFonts w:ascii="Arial" w:hAnsi="Arial" w:cs="Arial"/>
          <w:szCs w:val="24"/>
        </w:rPr>
        <w:t xml:space="preserve">que </w:t>
      </w:r>
      <w:r w:rsidR="00E236A5">
        <w:rPr>
          <w:rFonts w:ascii="Arial" w:hAnsi="Arial" w:cs="Arial"/>
          <w:szCs w:val="24"/>
        </w:rPr>
        <w:t xml:space="preserve">había </w:t>
      </w:r>
      <w:r w:rsidR="00FD4666">
        <w:rPr>
          <w:rFonts w:ascii="Arial" w:hAnsi="Arial" w:cs="Arial"/>
          <w:szCs w:val="24"/>
        </w:rPr>
        <w:t>qued</w:t>
      </w:r>
      <w:r w:rsidR="00E236A5">
        <w:rPr>
          <w:rFonts w:ascii="Arial" w:hAnsi="Arial" w:cs="Arial"/>
          <w:szCs w:val="24"/>
        </w:rPr>
        <w:t>ado</w:t>
      </w:r>
      <w:r w:rsidR="00FD4666">
        <w:rPr>
          <w:rFonts w:ascii="Arial" w:hAnsi="Arial" w:cs="Arial"/>
          <w:szCs w:val="24"/>
        </w:rPr>
        <w:t xml:space="preserve"> demostrado documentalmente que la causante devengaba </w:t>
      </w:r>
      <w:r w:rsidR="005D62D1">
        <w:rPr>
          <w:rFonts w:ascii="Arial" w:hAnsi="Arial" w:cs="Arial"/>
          <w:szCs w:val="24"/>
        </w:rPr>
        <w:t>$</w:t>
      </w:r>
      <w:r w:rsidR="0050702B">
        <w:rPr>
          <w:rFonts w:ascii="Arial" w:hAnsi="Arial" w:cs="Arial"/>
          <w:szCs w:val="24"/>
        </w:rPr>
        <w:t>60</w:t>
      </w:r>
      <w:r w:rsidR="00FD4666">
        <w:rPr>
          <w:rFonts w:ascii="Arial" w:hAnsi="Arial" w:cs="Arial"/>
          <w:szCs w:val="24"/>
        </w:rPr>
        <w:t>0.000</w:t>
      </w:r>
      <w:r w:rsidR="00BF79CF">
        <w:rPr>
          <w:rFonts w:ascii="Arial" w:hAnsi="Arial" w:cs="Arial"/>
          <w:szCs w:val="24"/>
        </w:rPr>
        <w:t>,</w:t>
      </w:r>
      <w:r w:rsidR="00FD4666">
        <w:rPr>
          <w:rFonts w:ascii="Arial" w:hAnsi="Arial" w:cs="Arial"/>
          <w:szCs w:val="24"/>
        </w:rPr>
        <w:t xml:space="preserve"> que los destinaba al sostenimiento del hoga</w:t>
      </w:r>
      <w:r w:rsidR="005D62D1">
        <w:rPr>
          <w:rFonts w:ascii="Arial" w:hAnsi="Arial" w:cs="Arial"/>
          <w:szCs w:val="24"/>
        </w:rPr>
        <w:t xml:space="preserve">r, </w:t>
      </w:r>
      <w:r w:rsidR="00FD4666">
        <w:rPr>
          <w:rFonts w:ascii="Arial" w:hAnsi="Arial" w:cs="Arial"/>
          <w:szCs w:val="24"/>
        </w:rPr>
        <w:t xml:space="preserve">cuyos egresos eran de </w:t>
      </w:r>
      <w:r w:rsidR="005D62D1">
        <w:rPr>
          <w:rFonts w:ascii="Arial" w:hAnsi="Arial" w:cs="Arial"/>
          <w:szCs w:val="24"/>
        </w:rPr>
        <w:t>$</w:t>
      </w:r>
      <w:r w:rsidR="00FD4666">
        <w:rPr>
          <w:rFonts w:ascii="Arial" w:hAnsi="Arial" w:cs="Arial"/>
          <w:szCs w:val="24"/>
        </w:rPr>
        <w:t>900.000,</w:t>
      </w:r>
      <w:r w:rsidR="00BF79CF">
        <w:rPr>
          <w:rFonts w:ascii="Arial" w:hAnsi="Arial" w:cs="Arial"/>
          <w:szCs w:val="24"/>
        </w:rPr>
        <w:t xml:space="preserve"> por lo que no se entiende de dó</w:t>
      </w:r>
      <w:r w:rsidR="00FD4666">
        <w:rPr>
          <w:rFonts w:ascii="Arial" w:hAnsi="Arial" w:cs="Arial"/>
          <w:szCs w:val="24"/>
        </w:rPr>
        <w:t>nde se obten</w:t>
      </w:r>
      <w:r w:rsidR="005D62D1">
        <w:rPr>
          <w:rFonts w:ascii="Arial" w:hAnsi="Arial" w:cs="Arial"/>
          <w:szCs w:val="24"/>
        </w:rPr>
        <w:t xml:space="preserve">ía los </w:t>
      </w:r>
      <w:r w:rsidR="0050702B">
        <w:rPr>
          <w:rFonts w:ascii="Arial" w:hAnsi="Arial" w:cs="Arial"/>
          <w:szCs w:val="24"/>
        </w:rPr>
        <w:t>$30</w:t>
      </w:r>
      <w:r w:rsidR="005D62D1">
        <w:rPr>
          <w:rFonts w:ascii="Arial" w:hAnsi="Arial" w:cs="Arial"/>
          <w:szCs w:val="24"/>
        </w:rPr>
        <w:t>0.000 restantes.</w:t>
      </w:r>
    </w:p>
    <w:p w:rsidR="005D62D1" w:rsidRDefault="005D62D1" w:rsidP="00312238">
      <w:pPr>
        <w:shd w:val="clear" w:color="auto" w:fill="FFFFFF"/>
        <w:spacing w:line="276" w:lineRule="auto"/>
        <w:jc w:val="both"/>
        <w:rPr>
          <w:rFonts w:ascii="Arial" w:hAnsi="Arial" w:cs="Arial"/>
          <w:szCs w:val="24"/>
        </w:rPr>
      </w:pPr>
    </w:p>
    <w:p w:rsidR="00FD4666" w:rsidRDefault="005D62D1" w:rsidP="00312238">
      <w:pPr>
        <w:shd w:val="clear" w:color="auto" w:fill="FFFFFF"/>
        <w:spacing w:line="276" w:lineRule="auto"/>
        <w:jc w:val="both"/>
        <w:rPr>
          <w:rFonts w:ascii="Arial" w:hAnsi="Arial" w:cs="Arial"/>
          <w:szCs w:val="24"/>
        </w:rPr>
      </w:pPr>
      <w:r>
        <w:rPr>
          <w:rFonts w:ascii="Arial" w:hAnsi="Arial" w:cs="Arial"/>
          <w:szCs w:val="24"/>
        </w:rPr>
        <w:t>Expres</w:t>
      </w:r>
      <w:r w:rsidR="0050702B">
        <w:rPr>
          <w:rFonts w:ascii="Arial" w:hAnsi="Arial" w:cs="Arial"/>
          <w:szCs w:val="24"/>
        </w:rPr>
        <w:t>ó</w:t>
      </w:r>
      <w:r>
        <w:rPr>
          <w:rFonts w:ascii="Arial" w:hAnsi="Arial" w:cs="Arial"/>
          <w:szCs w:val="24"/>
        </w:rPr>
        <w:t xml:space="preserve"> </w:t>
      </w:r>
      <w:r w:rsidR="0050702B">
        <w:rPr>
          <w:rFonts w:ascii="Arial" w:hAnsi="Arial" w:cs="Arial"/>
          <w:szCs w:val="24"/>
        </w:rPr>
        <w:t xml:space="preserve">que de la prueba testimonial no podía tenerse como acreditada la dependencia económica, como quiera que la señora María Elena Muñoz no supo cuánto devengaba María de los Ángeles Cardona ni vio que ella </w:t>
      </w:r>
      <w:r w:rsidR="00EE26C9">
        <w:rPr>
          <w:rFonts w:ascii="Arial" w:hAnsi="Arial" w:cs="Arial"/>
          <w:szCs w:val="24"/>
        </w:rPr>
        <w:t>cubriera los ga</w:t>
      </w:r>
      <w:r w:rsidR="00E236A5">
        <w:rPr>
          <w:rFonts w:ascii="Arial" w:hAnsi="Arial" w:cs="Arial"/>
          <w:szCs w:val="24"/>
        </w:rPr>
        <w:t>s</w:t>
      </w:r>
      <w:r w:rsidR="00EE26C9">
        <w:rPr>
          <w:rFonts w:ascii="Arial" w:hAnsi="Arial" w:cs="Arial"/>
          <w:szCs w:val="24"/>
        </w:rPr>
        <w:t xml:space="preserve">tos del hogar </w:t>
      </w:r>
      <w:r w:rsidR="0050702B">
        <w:rPr>
          <w:rFonts w:ascii="Arial" w:hAnsi="Arial" w:cs="Arial"/>
          <w:szCs w:val="24"/>
        </w:rPr>
        <w:t xml:space="preserve">o diera dinero a su madre; por su parte, </w:t>
      </w:r>
      <w:r w:rsidR="00EE26C9">
        <w:rPr>
          <w:rFonts w:ascii="Arial" w:hAnsi="Arial" w:cs="Arial"/>
          <w:szCs w:val="24"/>
        </w:rPr>
        <w:t>la señora María Eugenia Ramírez se basó en suposiciones acerca de</w:t>
      </w:r>
      <w:r w:rsidR="00E236A5">
        <w:rPr>
          <w:rFonts w:ascii="Arial" w:hAnsi="Arial" w:cs="Arial"/>
          <w:szCs w:val="24"/>
        </w:rPr>
        <w:t xml:space="preserve"> esos mismos aspectos.</w:t>
      </w:r>
    </w:p>
    <w:p w:rsidR="00FD4666" w:rsidRDefault="00FD4666" w:rsidP="00312238">
      <w:pPr>
        <w:shd w:val="clear" w:color="auto" w:fill="FFFFFF"/>
        <w:spacing w:line="276" w:lineRule="auto"/>
        <w:jc w:val="both"/>
        <w:rPr>
          <w:rFonts w:ascii="Arial" w:hAnsi="Arial" w:cs="Arial"/>
          <w:szCs w:val="24"/>
        </w:rPr>
      </w:pPr>
    </w:p>
    <w:p w:rsidR="0061484D" w:rsidRPr="00763351" w:rsidRDefault="0061484D" w:rsidP="00763351">
      <w:pPr>
        <w:shd w:val="clear" w:color="auto" w:fill="FFFFFF"/>
        <w:tabs>
          <w:tab w:val="left" w:pos="5197"/>
        </w:tabs>
        <w:spacing w:line="276" w:lineRule="auto"/>
        <w:jc w:val="center"/>
        <w:rPr>
          <w:rFonts w:ascii="Arial" w:hAnsi="Arial" w:cs="Arial"/>
          <w:b/>
          <w:szCs w:val="24"/>
        </w:rPr>
      </w:pPr>
      <w:r w:rsidRPr="00763351">
        <w:rPr>
          <w:rFonts w:ascii="Arial" w:hAnsi="Arial" w:cs="Arial"/>
          <w:b/>
          <w:szCs w:val="24"/>
        </w:rPr>
        <w:t>CONSIDERACIONES</w:t>
      </w:r>
    </w:p>
    <w:p w:rsidR="00FF24FA" w:rsidRPr="00312238" w:rsidRDefault="00FF24FA" w:rsidP="00763351">
      <w:pPr>
        <w:pStyle w:val="Paragraphedeliste"/>
        <w:shd w:val="clear" w:color="auto" w:fill="FFFFFF"/>
        <w:tabs>
          <w:tab w:val="left" w:pos="5197"/>
        </w:tabs>
        <w:spacing w:line="276" w:lineRule="auto"/>
        <w:ind w:left="1800"/>
        <w:jc w:val="center"/>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ansinterligne"/>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72117" w:rsidRDefault="00052904" w:rsidP="00B02F1F">
      <w:pPr>
        <w:pStyle w:val="Corpsdetexte"/>
        <w:spacing w:line="276" w:lineRule="auto"/>
        <w:contextualSpacing/>
        <w:rPr>
          <w:iCs/>
          <w:szCs w:val="24"/>
        </w:rPr>
      </w:pPr>
      <w:r>
        <w:rPr>
          <w:iCs/>
          <w:szCs w:val="24"/>
        </w:rPr>
        <w:t>1.1</w:t>
      </w:r>
      <w:r w:rsidR="00B02F1F">
        <w:rPr>
          <w:iCs/>
          <w:szCs w:val="24"/>
        </w:rPr>
        <w:t xml:space="preserve">. </w:t>
      </w:r>
      <w:r w:rsidR="00DE6CD7">
        <w:rPr>
          <w:iCs/>
          <w:szCs w:val="24"/>
        </w:rPr>
        <w:t>¿</w:t>
      </w:r>
      <w:r w:rsidR="00280037">
        <w:rPr>
          <w:iCs/>
          <w:szCs w:val="24"/>
        </w:rPr>
        <w:t>Logr</w:t>
      </w:r>
      <w:r w:rsidR="00F06181">
        <w:rPr>
          <w:iCs/>
          <w:szCs w:val="24"/>
        </w:rPr>
        <w:t>ó la demandante</w:t>
      </w:r>
      <w:r w:rsidR="00280037">
        <w:rPr>
          <w:iCs/>
          <w:szCs w:val="24"/>
        </w:rPr>
        <w:t xml:space="preserve"> </w:t>
      </w:r>
      <w:r w:rsidR="00CB6CAE">
        <w:rPr>
          <w:iCs/>
          <w:szCs w:val="24"/>
        </w:rPr>
        <w:t xml:space="preserve">cumplir con la carga probatoria de demostrar </w:t>
      </w:r>
      <w:r w:rsidR="00F06181">
        <w:rPr>
          <w:iCs/>
          <w:szCs w:val="24"/>
        </w:rPr>
        <w:t>que ostenta</w:t>
      </w:r>
      <w:r w:rsidR="00280037">
        <w:rPr>
          <w:iCs/>
          <w:szCs w:val="24"/>
        </w:rPr>
        <w:t xml:space="preserve"> la calidad de beneficiari</w:t>
      </w:r>
      <w:r w:rsidR="00F06181">
        <w:rPr>
          <w:iCs/>
          <w:szCs w:val="24"/>
        </w:rPr>
        <w:t>a</w:t>
      </w:r>
      <w:r w:rsidR="00280037">
        <w:rPr>
          <w:iCs/>
          <w:szCs w:val="24"/>
        </w:rPr>
        <w:t xml:space="preserve"> de la pensión de sobrevivientes causada por el deceso de su hij</w:t>
      </w:r>
      <w:r w:rsidR="00F06181">
        <w:rPr>
          <w:iCs/>
          <w:szCs w:val="24"/>
        </w:rPr>
        <w:t>a</w:t>
      </w:r>
      <w:r w:rsidR="00280037">
        <w:rPr>
          <w:iCs/>
          <w:szCs w:val="24"/>
        </w:rPr>
        <w:t xml:space="preserve"> </w:t>
      </w:r>
      <w:r w:rsidR="00F06181">
        <w:rPr>
          <w:iCs/>
          <w:szCs w:val="24"/>
        </w:rPr>
        <w:t>María de los Ángeles Cardona Patiño</w:t>
      </w:r>
      <w:r w:rsidR="00DE6CD7">
        <w:rPr>
          <w:iCs/>
          <w:szCs w:val="24"/>
        </w:rPr>
        <w:t>?</w:t>
      </w:r>
    </w:p>
    <w:p w:rsidR="008073E6" w:rsidRDefault="008073E6" w:rsidP="00B02F1F">
      <w:pPr>
        <w:pStyle w:val="Corpsdetexte"/>
        <w:spacing w:line="276" w:lineRule="auto"/>
        <w:contextualSpacing/>
        <w:rPr>
          <w:iCs/>
          <w:szCs w:val="24"/>
        </w:rPr>
      </w:pPr>
    </w:p>
    <w:p w:rsidR="00312238" w:rsidRDefault="007955EA" w:rsidP="007955EA">
      <w:pPr>
        <w:pStyle w:val="Corpsdetex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Corpsdetexte"/>
        <w:spacing w:line="276" w:lineRule="auto"/>
        <w:ind w:left="390"/>
        <w:contextualSpacing/>
        <w:rPr>
          <w:b/>
          <w:iCs/>
          <w:szCs w:val="24"/>
        </w:rPr>
      </w:pPr>
    </w:p>
    <w:p w:rsidR="00150D59" w:rsidRDefault="00150D59" w:rsidP="00150D59">
      <w:pPr>
        <w:pStyle w:val="Corpsdetexte"/>
        <w:spacing w:line="276" w:lineRule="auto"/>
        <w:contextualSpacing/>
        <w:rPr>
          <w:iCs/>
          <w:szCs w:val="24"/>
        </w:rPr>
      </w:pPr>
      <w:r w:rsidRPr="008E0CBF">
        <w:rPr>
          <w:iCs/>
          <w:szCs w:val="24"/>
        </w:rPr>
        <w:t>Con</w:t>
      </w:r>
      <w:r w:rsidR="00972117">
        <w:rPr>
          <w:iCs/>
          <w:szCs w:val="24"/>
        </w:rPr>
        <w:t xml:space="preserve"> el propósito de dar solución al </w:t>
      </w:r>
      <w:r>
        <w:rPr>
          <w:iCs/>
          <w:szCs w:val="24"/>
        </w:rPr>
        <w:t xml:space="preserve">anterior </w:t>
      </w:r>
      <w:r w:rsidRPr="008E0CBF">
        <w:rPr>
          <w:iCs/>
          <w:szCs w:val="24"/>
        </w:rPr>
        <w:t>interrogante, se considera necesario precisar, los siguientes aspectos:</w:t>
      </w:r>
    </w:p>
    <w:p w:rsidR="007C00E9" w:rsidRDefault="007C00E9" w:rsidP="00150D59">
      <w:pPr>
        <w:pStyle w:val="Corpsdetexte"/>
        <w:spacing w:line="276" w:lineRule="auto"/>
        <w:contextualSpacing/>
        <w:rPr>
          <w:iCs/>
          <w:szCs w:val="24"/>
        </w:rPr>
      </w:pPr>
    </w:p>
    <w:p w:rsidR="00BB101A" w:rsidRPr="000C4EE9" w:rsidRDefault="00BB101A" w:rsidP="00BB101A">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sidR="00E11D31">
        <w:rPr>
          <w:rFonts w:ascii="Arial" w:hAnsi="Arial"/>
          <w:szCs w:val="24"/>
        </w:rPr>
        <w:t xml:space="preserve"> lo siguiente: i</w:t>
      </w:r>
      <w:r w:rsidR="00EC4F99">
        <w:rPr>
          <w:rFonts w:ascii="Arial" w:hAnsi="Arial"/>
          <w:szCs w:val="24"/>
        </w:rPr>
        <w:t xml:space="preserve">) </w:t>
      </w:r>
      <w:r w:rsidR="009878AB">
        <w:rPr>
          <w:rFonts w:ascii="Arial" w:hAnsi="Arial"/>
          <w:szCs w:val="24"/>
        </w:rPr>
        <w:t>la fecha del deceso de la afiliada ocurrido el 17/06/2012</w:t>
      </w:r>
      <w:r w:rsidR="009878AB" w:rsidRPr="000C4EE9">
        <w:rPr>
          <w:rFonts w:ascii="Arial" w:hAnsi="Arial"/>
          <w:szCs w:val="24"/>
        </w:rPr>
        <w:t xml:space="preserve">, </w:t>
      </w:r>
      <w:r w:rsidR="009878AB" w:rsidRPr="000C4EE9">
        <w:rPr>
          <w:rFonts w:ascii="Arial" w:hAnsi="Arial"/>
          <w:szCs w:val="24"/>
        </w:rPr>
        <w:lastRenderedPageBreak/>
        <w:t>pues de ello da fe el certificado de registro civil de defunción</w:t>
      </w:r>
      <w:r w:rsidR="009878AB">
        <w:rPr>
          <w:rFonts w:ascii="Arial" w:hAnsi="Arial"/>
          <w:szCs w:val="24"/>
        </w:rPr>
        <w:t xml:space="preserve">, visible a folio 37 cd. 1, (ii) </w:t>
      </w:r>
      <w:r w:rsidR="00EC4F99">
        <w:rPr>
          <w:rFonts w:ascii="Arial" w:hAnsi="Arial"/>
          <w:szCs w:val="24"/>
        </w:rPr>
        <w:t>l</w:t>
      </w:r>
      <w:r w:rsidRPr="000C4EE9">
        <w:rPr>
          <w:rFonts w:ascii="Arial" w:hAnsi="Arial"/>
          <w:szCs w:val="24"/>
        </w:rPr>
        <w:t xml:space="preserve">a calidad de </w:t>
      </w:r>
      <w:r w:rsidR="00E11D31">
        <w:rPr>
          <w:rFonts w:ascii="Arial" w:hAnsi="Arial"/>
          <w:szCs w:val="24"/>
        </w:rPr>
        <w:t>m</w:t>
      </w:r>
      <w:r w:rsidRPr="000C4EE9">
        <w:rPr>
          <w:rFonts w:ascii="Arial" w:hAnsi="Arial"/>
          <w:szCs w:val="24"/>
        </w:rPr>
        <w:t>adre que ostenta l</w:t>
      </w:r>
      <w:r w:rsidR="009878AB">
        <w:rPr>
          <w:rFonts w:ascii="Arial" w:hAnsi="Arial"/>
          <w:szCs w:val="24"/>
        </w:rPr>
        <w:t>a</w:t>
      </w:r>
      <w:r w:rsidRPr="000C4EE9">
        <w:rPr>
          <w:rFonts w:ascii="Arial" w:hAnsi="Arial"/>
          <w:szCs w:val="24"/>
        </w:rPr>
        <w:t xml:space="preserve"> demandante frente a</w:t>
      </w:r>
      <w:r w:rsidR="009878AB">
        <w:rPr>
          <w:rFonts w:ascii="Arial" w:hAnsi="Arial"/>
          <w:szCs w:val="24"/>
        </w:rPr>
        <w:t xml:space="preserve"> </w:t>
      </w:r>
      <w:r w:rsidRPr="000C4EE9">
        <w:rPr>
          <w:rFonts w:ascii="Arial" w:hAnsi="Arial"/>
          <w:szCs w:val="24"/>
        </w:rPr>
        <w:t>l</w:t>
      </w:r>
      <w:r w:rsidR="009878AB">
        <w:rPr>
          <w:rFonts w:ascii="Arial" w:hAnsi="Arial"/>
          <w:szCs w:val="24"/>
        </w:rPr>
        <w:t>a</w:t>
      </w:r>
      <w:r w:rsidRPr="000C4EE9">
        <w:rPr>
          <w:rFonts w:ascii="Arial" w:hAnsi="Arial"/>
          <w:szCs w:val="24"/>
        </w:rPr>
        <w:t xml:space="preserve"> </w:t>
      </w:r>
      <w:r w:rsidR="009878AB">
        <w:rPr>
          <w:rFonts w:ascii="Arial" w:hAnsi="Arial"/>
          <w:szCs w:val="24"/>
        </w:rPr>
        <w:t>fallecida</w:t>
      </w:r>
      <w:r w:rsidRPr="000C4EE9">
        <w:rPr>
          <w:rFonts w:ascii="Arial" w:hAnsi="Arial"/>
          <w:szCs w:val="24"/>
        </w:rPr>
        <w:t>, pues así se desprende del registro civil de nacimiento de</w:t>
      </w:r>
      <w:r w:rsidR="009878AB">
        <w:rPr>
          <w:rFonts w:ascii="Arial" w:hAnsi="Arial"/>
          <w:szCs w:val="24"/>
        </w:rPr>
        <w:t xml:space="preserve"> </w:t>
      </w:r>
      <w:r w:rsidRPr="000C4EE9">
        <w:rPr>
          <w:rFonts w:ascii="Arial" w:hAnsi="Arial"/>
          <w:szCs w:val="24"/>
        </w:rPr>
        <w:t>l</w:t>
      </w:r>
      <w:r w:rsidR="009878AB">
        <w:rPr>
          <w:rFonts w:ascii="Arial" w:hAnsi="Arial"/>
          <w:szCs w:val="24"/>
        </w:rPr>
        <w:t>a</w:t>
      </w:r>
      <w:r w:rsidR="00EC4F99">
        <w:rPr>
          <w:rFonts w:ascii="Arial" w:hAnsi="Arial"/>
          <w:szCs w:val="24"/>
        </w:rPr>
        <w:t xml:space="preserve"> causante visible a folio </w:t>
      </w:r>
      <w:r w:rsidR="009878AB">
        <w:rPr>
          <w:rFonts w:ascii="Arial" w:hAnsi="Arial"/>
          <w:szCs w:val="24"/>
        </w:rPr>
        <w:t>36</w:t>
      </w:r>
      <w:r w:rsidRPr="000C4EE9">
        <w:rPr>
          <w:rFonts w:ascii="Arial" w:hAnsi="Arial"/>
          <w:szCs w:val="24"/>
        </w:rPr>
        <w:t xml:space="preserve"> del </w:t>
      </w:r>
      <w:r w:rsidR="009878AB">
        <w:rPr>
          <w:rFonts w:ascii="Arial" w:hAnsi="Arial"/>
          <w:szCs w:val="24"/>
        </w:rPr>
        <w:t>mismo cuaderno</w:t>
      </w:r>
      <w:r w:rsidR="00BF79CF">
        <w:rPr>
          <w:rFonts w:ascii="Arial" w:hAnsi="Arial"/>
          <w:szCs w:val="24"/>
        </w:rPr>
        <w:t>;</w:t>
      </w:r>
      <w:r w:rsidRPr="000C4EE9">
        <w:rPr>
          <w:rFonts w:ascii="Arial" w:hAnsi="Arial"/>
          <w:szCs w:val="24"/>
        </w:rPr>
        <w:t xml:space="preserve"> </w:t>
      </w:r>
      <w:r w:rsidR="00EC4F99">
        <w:rPr>
          <w:rFonts w:ascii="Arial" w:hAnsi="Arial"/>
          <w:szCs w:val="24"/>
        </w:rPr>
        <w:t>i</w:t>
      </w:r>
      <w:r w:rsidRPr="000C4EE9">
        <w:rPr>
          <w:rFonts w:ascii="Arial" w:hAnsi="Arial"/>
          <w:szCs w:val="24"/>
        </w:rPr>
        <w:t xml:space="preserve">ii) </w:t>
      </w:r>
      <w:r w:rsidR="00EC4F99">
        <w:rPr>
          <w:rFonts w:ascii="Arial" w:hAnsi="Arial"/>
          <w:szCs w:val="24"/>
        </w:rPr>
        <w:t>q</w:t>
      </w:r>
      <w:r w:rsidRPr="000C4EE9">
        <w:rPr>
          <w:rFonts w:ascii="Arial" w:hAnsi="Arial"/>
          <w:szCs w:val="24"/>
        </w:rPr>
        <w:t xml:space="preserve">ue </w:t>
      </w:r>
      <w:r w:rsidR="009878AB">
        <w:rPr>
          <w:rFonts w:ascii="Arial" w:hAnsi="Arial"/>
          <w:szCs w:val="24"/>
        </w:rPr>
        <w:t>la afiliada</w:t>
      </w:r>
      <w:r w:rsidRPr="000C4EE9">
        <w:rPr>
          <w:rFonts w:ascii="Arial" w:hAnsi="Arial"/>
          <w:szCs w:val="24"/>
        </w:rPr>
        <w:t xml:space="preserve"> dejó causada la pensión de sobrevivientes, toda vez que dentro de los últimos tres años anteriores a la fecha de su fallecimiento cotizó más de las 50 semanas requeridas para el efecto</w:t>
      </w:r>
      <w:r w:rsidR="00EC4F99">
        <w:rPr>
          <w:rFonts w:ascii="Arial" w:hAnsi="Arial"/>
          <w:szCs w:val="24"/>
        </w:rPr>
        <w:t xml:space="preserve">, específicamente </w:t>
      </w:r>
      <w:r w:rsidR="009878AB">
        <w:rPr>
          <w:rFonts w:ascii="Arial" w:hAnsi="Arial"/>
          <w:szCs w:val="24"/>
        </w:rPr>
        <w:t>1</w:t>
      </w:r>
      <w:r w:rsidR="00683F7E">
        <w:rPr>
          <w:rFonts w:ascii="Arial" w:hAnsi="Arial"/>
          <w:szCs w:val="24"/>
        </w:rPr>
        <w:t>35</w:t>
      </w:r>
      <w:r w:rsidR="00EC4F99">
        <w:rPr>
          <w:rFonts w:ascii="Arial" w:hAnsi="Arial"/>
          <w:szCs w:val="24"/>
        </w:rPr>
        <w:t xml:space="preserve">, </w:t>
      </w:r>
      <w:r w:rsidRPr="000C4EE9">
        <w:rPr>
          <w:rFonts w:ascii="Arial" w:hAnsi="Arial"/>
          <w:szCs w:val="24"/>
        </w:rPr>
        <w:t xml:space="preserve">tal y como se desprende </w:t>
      </w:r>
      <w:r w:rsidR="00EC4F99">
        <w:rPr>
          <w:rFonts w:ascii="Arial" w:hAnsi="Arial"/>
          <w:szCs w:val="24"/>
        </w:rPr>
        <w:t xml:space="preserve">del estado de cuenta de ahorro individual, </w:t>
      </w:r>
      <w:r w:rsidR="00FC1EDC">
        <w:rPr>
          <w:rFonts w:ascii="Arial" w:hAnsi="Arial"/>
          <w:szCs w:val="24"/>
        </w:rPr>
        <w:t xml:space="preserve">expedido </w:t>
      </w:r>
      <w:r w:rsidR="00EC4F99">
        <w:rPr>
          <w:rFonts w:ascii="Arial" w:hAnsi="Arial"/>
          <w:szCs w:val="24"/>
        </w:rPr>
        <w:t xml:space="preserve">por </w:t>
      </w:r>
      <w:r w:rsidR="00FC1EDC">
        <w:rPr>
          <w:rFonts w:ascii="Arial" w:hAnsi="Arial"/>
          <w:szCs w:val="24"/>
        </w:rPr>
        <w:t>Protección S.A. a folio</w:t>
      </w:r>
      <w:r w:rsidR="00EC4F99">
        <w:rPr>
          <w:rFonts w:ascii="Arial" w:hAnsi="Arial"/>
          <w:szCs w:val="24"/>
        </w:rPr>
        <w:t xml:space="preserve"> </w:t>
      </w:r>
      <w:r w:rsidR="00683F7E">
        <w:rPr>
          <w:rFonts w:ascii="Arial" w:hAnsi="Arial"/>
          <w:szCs w:val="24"/>
        </w:rPr>
        <w:t>142</w:t>
      </w:r>
      <w:r w:rsidR="00FC1EDC">
        <w:rPr>
          <w:rFonts w:ascii="Arial" w:hAnsi="Arial"/>
          <w:szCs w:val="24"/>
        </w:rPr>
        <w:t xml:space="preserve">. </w:t>
      </w:r>
      <w:proofErr w:type="gramStart"/>
      <w:r w:rsidR="00EC4F99">
        <w:rPr>
          <w:rFonts w:ascii="Arial" w:hAnsi="Arial"/>
          <w:szCs w:val="24"/>
        </w:rPr>
        <w:t>del</w:t>
      </w:r>
      <w:proofErr w:type="gramEnd"/>
      <w:r w:rsidR="00EC4F99">
        <w:rPr>
          <w:rFonts w:ascii="Arial" w:hAnsi="Arial"/>
          <w:szCs w:val="24"/>
        </w:rPr>
        <w:t xml:space="preserve"> cd. 1; v) </w:t>
      </w:r>
      <w:r w:rsidRPr="000C4EE9">
        <w:rPr>
          <w:rFonts w:ascii="Arial" w:hAnsi="Arial"/>
          <w:szCs w:val="24"/>
        </w:rPr>
        <w:t>no se han presentado a reclamar la pensión de sobrevivientes otros benefi</w:t>
      </w:r>
      <w:r w:rsidR="00FC1EDC">
        <w:rPr>
          <w:rFonts w:ascii="Arial" w:hAnsi="Arial"/>
          <w:szCs w:val="24"/>
        </w:rPr>
        <w:t>ciarios con mejor derecho que la</w:t>
      </w:r>
      <w:r w:rsidRPr="000C4EE9">
        <w:rPr>
          <w:rFonts w:ascii="Arial" w:hAnsi="Arial"/>
          <w:szCs w:val="24"/>
        </w:rPr>
        <w:t xml:space="preserve"> </w:t>
      </w:r>
      <w:r w:rsidR="00EC4F99">
        <w:rPr>
          <w:rFonts w:ascii="Arial" w:hAnsi="Arial"/>
          <w:szCs w:val="24"/>
        </w:rPr>
        <w:t>demandante.</w:t>
      </w:r>
    </w:p>
    <w:p w:rsidR="00052904" w:rsidRDefault="00052904" w:rsidP="00BB101A">
      <w:pPr>
        <w:pStyle w:val="Corpsdetexte"/>
        <w:spacing w:line="276" w:lineRule="auto"/>
        <w:contextualSpacing/>
        <w:rPr>
          <w:iCs/>
          <w:szCs w:val="24"/>
        </w:rPr>
      </w:pPr>
    </w:p>
    <w:p w:rsidR="00BB101A" w:rsidRPr="000C4EE9" w:rsidRDefault="00EC4F99" w:rsidP="00BB101A">
      <w:pPr>
        <w:spacing w:line="276" w:lineRule="auto"/>
        <w:jc w:val="both"/>
        <w:rPr>
          <w:rFonts w:ascii="Arial" w:hAnsi="Arial"/>
          <w:szCs w:val="24"/>
        </w:rPr>
      </w:pPr>
      <w:r>
        <w:rPr>
          <w:rFonts w:ascii="Arial" w:hAnsi="Arial"/>
          <w:szCs w:val="24"/>
        </w:rPr>
        <w:t>Conforme lo anterior, l</w:t>
      </w:r>
      <w:r w:rsidR="00BB101A" w:rsidRPr="000C4EE9">
        <w:rPr>
          <w:rFonts w:ascii="Arial" w:hAnsi="Arial"/>
          <w:szCs w:val="24"/>
        </w:rPr>
        <w:t xml:space="preserve">a controversia se </w:t>
      </w:r>
      <w:r>
        <w:rPr>
          <w:rFonts w:ascii="Arial" w:hAnsi="Arial"/>
          <w:szCs w:val="24"/>
        </w:rPr>
        <w:t xml:space="preserve">limita </w:t>
      </w:r>
      <w:r w:rsidR="00BB101A" w:rsidRPr="000C4EE9">
        <w:rPr>
          <w:rFonts w:ascii="Arial" w:hAnsi="Arial"/>
          <w:szCs w:val="24"/>
        </w:rPr>
        <w:t>a determinar si l</w:t>
      </w:r>
      <w:r w:rsidR="00FC1EDC">
        <w:rPr>
          <w:rFonts w:ascii="Arial" w:hAnsi="Arial"/>
          <w:szCs w:val="24"/>
        </w:rPr>
        <w:t>a</w:t>
      </w:r>
      <w:r w:rsidR="00BB101A" w:rsidRPr="000C4EE9">
        <w:rPr>
          <w:rFonts w:ascii="Arial" w:hAnsi="Arial"/>
          <w:szCs w:val="24"/>
        </w:rPr>
        <w:t xml:space="preserve"> </w:t>
      </w:r>
      <w:r w:rsidR="00FC1EDC">
        <w:rPr>
          <w:rFonts w:ascii="Arial" w:hAnsi="Arial"/>
          <w:szCs w:val="24"/>
        </w:rPr>
        <w:t xml:space="preserve">actora </w:t>
      </w:r>
      <w:r w:rsidR="00BB101A" w:rsidRPr="000C4EE9">
        <w:rPr>
          <w:rFonts w:ascii="Arial" w:hAnsi="Arial"/>
          <w:szCs w:val="24"/>
        </w:rPr>
        <w:t>dependía económicamente de</w:t>
      </w:r>
      <w:r w:rsidR="00FC1EDC">
        <w:rPr>
          <w:rFonts w:ascii="Arial" w:hAnsi="Arial"/>
          <w:szCs w:val="24"/>
        </w:rPr>
        <w:t xml:space="preserve"> </w:t>
      </w:r>
      <w:r w:rsidR="00BB101A" w:rsidRPr="000C4EE9">
        <w:rPr>
          <w:rFonts w:ascii="Arial" w:hAnsi="Arial"/>
          <w:szCs w:val="24"/>
        </w:rPr>
        <w:t>l</w:t>
      </w:r>
      <w:r w:rsidR="00FC1EDC">
        <w:rPr>
          <w:rFonts w:ascii="Arial" w:hAnsi="Arial"/>
          <w:szCs w:val="24"/>
        </w:rPr>
        <w:t>a</w:t>
      </w:r>
      <w:r w:rsidR="00BB101A" w:rsidRPr="000C4EE9">
        <w:rPr>
          <w:rFonts w:ascii="Arial" w:hAnsi="Arial"/>
          <w:szCs w:val="24"/>
        </w:rPr>
        <w:t xml:space="preserve"> causante, situación que </w:t>
      </w:r>
      <w:r w:rsidR="00FC1EDC">
        <w:rPr>
          <w:rFonts w:ascii="Arial" w:hAnsi="Arial"/>
          <w:szCs w:val="24"/>
        </w:rPr>
        <w:t>discute la AFP demandada.</w:t>
      </w:r>
    </w:p>
    <w:p w:rsidR="00BB101A" w:rsidRPr="000C4EE9" w:rsidRDefault="00BB101A" w:rsidP="00BB101A">
      <w:pPr>
        <w:spacing w:line="360" w:lineRule="auto"/>
        <w:jc w:val="both"/>
        <w:rPr>
          <w:rFonts w:ascii="Arial" w:hAnsi="Arial"/>
          <w:szCs w:val="24"/>
        </w:rPr>
      </w:pPr>
    </w:p>
    <w:p w:rsidR="003D2D7B" w:rsidRDefault="007C00E9" w:rsidP="003D2D7B">
      <w:pPr>
        <w:pStyle w:val="Corpsdetex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3D2D7B" w:rsidRDefault="003D2D7B" w:rsidP="003D2D7B">
      <w:pPr>
        <w:pStyle w:val="Corpsdetexte"/>
        <w:ind w:firstLine="708"/>
        <w:contextualSpacing/>
        <w:rPr>
          <w:b/>
          <w:color w:val="000000"/>
          <w:szCs w:val="24"/>
          <w:shd w:val="clear" w:color="auto" w:fill="FFFFFF"/>
          <w:lang w:val="es-ES"/>
        </w:rPr>
      </w:pPr>
    </w:p>
    <w:p w:rsidR="003D2D7B" w:rsidRPr="001E3706" w:rsidRDefault="00BD2DC8" w:rsidP="003D2D7B">
      <w:pPr>
        <w:pStyle w:val="Corpsdetex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Corpsdetex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w:t>
      </w:r>
    </w:p>
    <w:p w:rsidR="0031266A" w:rsidRDefault="0031266A" w:rsidP="003D2D7B">
      <w:pPr>
        <w:widowControl w:val="0"/>
        <w:autoSpaceDE w:val="0"/>
        <w:autoSpaceDN w:val="0"/>
        <w:adjustRightInd w:val="0"/>
        <w:spacing w:line="276" w:lineRule="auto"/>
        <w:contextualSpacing/>
        <w:jc w:val="both"/>
        <w:rPr>
          <w:rFonts w:ascii="Arial" w:hAnsi="Arial" w:cs="Arial"/>
          <w:szCs w:val="24"/>
        </w:rPr>
      </w:pPr>
    </w:p>
    <w:p w:rsidR="0031266A" w:rsidRPr="00F43AA4"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el presente caso, </w:t>
      </w:r>
      <w:r w:rsidR="00683F7E">
        <w:rPr>
          <w:rFonts w:ascii="Arial" w:hAnsi="Arial" w:cs="Arial"/>
          <w:szCs w:val="24"/>
        </w:rPr>
        <w:t>la señorita María de los Ángeles Cardona Patiño, se encontraba afiliada</w:t>
      </w:r>
      <w:r>
        <w:rPr>
          <w:rFonts w:ascii="Arial" w:hAnsi="Arial" w:cs="Arial"/>
          <w:szCs w:val="24"/>
        </w:rPr>
        <w:t xml:space="preserve"> al RAIS a través de </w:t>
      </w:r>
      <w:r w:rsidR="00683F7E">
        <w:rPr>
          <w:rFonts w:ascii="Arial" w:hAnsi="Arial" w:cs="Arial"/>
          <w:szCs w:val="24"/>
        </w:rPr>
        <w:t xml:space="preserve">PROTECCIÓN </w:t>
      </w:r>
      <w:r>
        <w:rPr>
          <w:rFonts w:ascii="Arial" w:hAnsi="Arial" w:cs="Arial"/>
          <w:szCs w:val="24"/>
        </w:rPr>
        <w:t>S.A., conforme se colige de</w:t>
      </w:r>
      <w:r w:rsidR="00683F7E">
        <w:rPr>
          <w:rFonts w:ascii="Arial" w:hAnsi="Arial" w:cs="Arial"/>
          <w:szCs w:val="24"/>
        </w:rPr>
        <w:t xml:space="preserve">l “Reporte de estado de cuenta del afiliado resumido” </w:t>
      </w:r>
      <w:r>
        <w:rPr>
          <w:rFonts w:ascii="Arial" w:hAnsi="Arial" w:cs="Arial"/>
          <w:szCs w:val="24"/>
        </w:rPr>
        <w:t>expedido por esa misma entidad, visible a folios</w:t>
      </w:r>
      <w:r w:rsidR="00683F7E">
        <w:rPr>
          <w:rFonts w:ascii="Arial" w:hAnsi="Arial" w:cs="Arial"/>
          <w:szCs w:val="24"/>
        </w:rPr>
        <w:t xml:space="preserve"> 142</w:t>
      </w:r>
      <w:r>
        <w:rPr>
          <w:rFonts w:ascii="Arial" w:hAnsi="Arial" w:cs="Arial"/>
          <w:szCs w:val="24"/>
        </w:rPr>
        <w:t>.</w:t>
      </w:r>
      <w:r w:rsidR="00F43AA4">
        <w:rPr>
          <w:rFonts w:ascii="Arial" w:hAnsi="Arial" w:cs="Arial"/>
          <w:szCs w:val="24"/>
        </w:rPr>
        <w:t xml:space="preserve"> del cd. 1; conforme a ello y lo previsto por el artículo 73 de la Ley 100 de 1993, deben atenderse los requisitos contenidos en el artículo 46 </w:t>
      </w:r>
      <w:r w:rsidR="00F43AA4" w:rsidRPr="00F43AA4">
        <w:rPr>
          <w:rFonts w:ascii="Arial" w:hAnsi="Arial" w:cs="Arial"/>
          <w:i/>
          <w:szCs w:val="24"/>
        </w:rPr>
        <w:t>ib</w:t>
      </w:r>
      <w:r w:rsidR="00F43AA4">
        <w:rPr>
          <w:rFonts w:ascii="Arial" w:hAnsi="Arial" w:cs="Arial"/>
          <w:i/>
          <w:szCs w:val="24"/>
        </w:rPr>
        <w:t>ídem</w:t>
      </w:r>
      <w:r w:rsidR="00F43AA4">
        <w:rPr>
          <w:rFonts w:ascii="Arial" w:hAnsi="Arial" w:cs="Arial"/>
          <w:szCs w:val="24"/>
        </w:rPr>
        <w:t>, esto es, acreditar 50 semanas cotizadas dentro de los 3 años anteriores al fallecimiento, requisito que como se indicó en prec</w:t>
      </w:r>
      <w:r w:rsidR="00683F7E">
        <w:rPr>
          <w:rFonts w:ascii="Arial" w:hAnsi="Arial" w:cs="Arial"/>
          <w:szCs w:val="24"/>
        </w:rPr>
        <w:t>edencia, se encuentra satisfecho</w:t>
      </w:r>
      <w:r w:rsidR="00F43AA4">
        <w:rPr>
          <w:rFonts w:ascii="Arial" w:hAnsi="Arial" w:cs="Arial"/>
          <w:szCs w:val="24"/>
        </w:rPr>
        <w:t xml:space="preserve"> con suficiencia. </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F43AA4" w:rsidRDefault="00F43AA4"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Ahora bien, cuando quienes se proclaman como beneficiarios de la pensión, aducen ser los padres del afiliado, deben acreditar que dependían económicamente de este (art</w:t>
      </w:r>
      <w:r w:rsidR="001F60D8">
        <w:rPr>
          <w:rFonts w:ascii="Arial" w:hAnsi="Arial" w:cs="Arial"/>
          <w:szCs w:val="24"/>
        </w:rPr>
        <w:t>ículo 74</w:t>
      </w:r>
      <w:r>
        <w:rPr>
          <w:rFonts w:ascii="Arial" w:hAnsi="Arial" w:cs="Arial"/>
          <w:szCs w:val="24"/>
        </w:rPr>
        <w:t>, literal d) Ley 100 de 1993).</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C60785" w:rsidRPr="00C60785" w:rsidRDefault="00F43AA4" w:rsidP="00C60785">
      <w:pPr>
        <w:spacing w:line="276" w:lineRule="auto"/>
        <w:jc w:val="both"/>
        <w:rPr>
          <w:rFonts w:ascii="Arial" w:hAnsi="Arial" w:cs="Arial"/>
          <w:szCs w:val="24"/>
        </w:rPr>
      </w:pPr>
      <w:r w:rsidRPr="00C60785">
        <w:rPr>
          <w:rFonts w:ascii="Arial" w:hAnsi="Arial" w:cs="Arial"/>
          <w:szCs w:val="24"/>
        </w:rPr>
        <w:t xml:space="preserve">Frente al concepto de dependencia económica y, en virtud del tenor original de la anterior norma, la H. Corte Constitucional </w:t>
      </w:r>
      <w:r w:rsidR="00C60785" w:rsidRPr="00C60785">
        <w:rPr>
          <w:rFonts w:ascii="Arial" w:hAnsi="Arial" w:cs="Arial"/>
          <w:szCs w:val="24"/>
        </w:rPr>
        <w:t>en sede de constitucional</w:t>
      </w:r>
      <w:r w:rsidR="00C60785">
        <w:rPr>
          <w:rFonts w:ascii="Arial" w:hAnsi="Arial" w:cs="Arial"/>
          <w:szCs w:val="24"/>
        </w:rPr>
        <w:t>idad</w:t>
      </w:r>
      <w:r w:rsidR="007955EA">
        <w:rPr>
          <w:rFonts w:ascii="Arial" w:hAnsi="Arial" w:cs="Arial"/>
          <w:szCs w:val="24"/>
        </w:rPr>
        <w:t xml:space="preserve"> en sentencia </w:t>
      </w:r>
      <w:r w:rsidR="00C60785" w:rsidRPr="00C60785">
        <w:rPr>
          <w:rFonts w:ascii="Arial" w:hAnsi="Arial" w:cs="Arial"/>
          <w:szCs w:val="24"/>
        </w:rPr>
        <w:t xml:space="preserve"> C-111</w:t>
      </w:r>
      <w:r w:rsidR="00683F7E">
        <w:rPr>
          <w:rFonts w:ascii="Arial" w:hAnsi="Arial" w:cs="Arial"/>
          <w:szCs w:val="24"/>
        </w:rPr>
        <w:t>/</w:t>
      </w:r>
      <w:r w:rsidR="007955EA">
        <w:rPr>
          <w:rFonts w:ascii="Arial" w:hAnsi="Arial" w:cs="Arial"/>
          <w:szCs w:val="24"/>
        </w:rPr>
        <w:t>2006</w:t>
      </w:r>
      <w:r w:rsidR="00683F7E">
        <w:rPr>
          <w:rFonts w:ascii="Arial" w:hAnsi="Arial" w:cs="Arial"/>
          <w:szCs w:val="24"/>
        </w:rPr>
        <w:t>,</w:t>
      </w:r>
      <w:r w:rsidR="00C60785" w:rsidRPr="00C60785">
        <w:rPr>
          <w:rFonts w:ascii="Arial" w:hAnsi="Arial" w:cs="Arial"/>
          <w:szCs w:val="24"/>
        </w:rPr>
        <w:t xml:space="preserve"> </w:t>
      </w:r>
      <w:r w:rsidRPr="00C60785">
        <w:rPr>
          <w:rFonts w:ascii="Arial" w:hAnsi="Arial" w:cs="Arial"/>
          <w:szCs w:val="24"/>
        </w:rPr>
        <w:t xml:space="preserve">determinó que </w:t>
      </w:r>
      <w:r w:rsidR="00C60785" w:rsidRPr="00C60785">
        <w:rPr>
          <w:rFonts w:ascii="Arial" w:hAnsi="Arial" w:cs="Arial"/>
          <w:szCs w:val="24"/>
        </w:rPr>
        <w:t xml:space="preserve">la misma no debía ser total y absoluta, sino que </w:t>
      </w:r>
      <w:r w:rsidR="00C60785">
        <w:rPr>
          <w:rFonts w:ascii="Arial" w:hAnsi="Arial" w:cs="Arial"/>
          <w:szCs w:val="24"/>
        </w:rPr>
        <w:t xml:space="preserve">era </w:t>
      </w:r>
      <w:r w:rsidR="00C60785" w:rsidRPr="00C60785">
        <w:rPr>
          <w:rFonts w:ascii="Arial" w:hAnsi="Arial" w:cs="Arial"/>
          <w:szCs w:val="24"/>
        </w:rPr>
        <w:t xml:space="preserve">posible que </w:t>
      </w:r>
      <w:r w:rsidR="00C60785">
        <w:rPr>
          <w:rFonts w:ascii="Arial" w:hAnsi="Arial" w:cs="Arial"/>
          <w:szCs w:val="24"/>
        </w:rPr>
        <w:t xml:space="preserve">el </w:t>
      </w:r>
      <w:r w:rsidR="00C60785" w:rsidRPr="00C60785">
        <w:rPr>
          <w:rFonts w:ascii="Arial" w:hAnsi="Arial" w:cs="Arial"/>
          <w:szCs w:val="24"/>
        </w:rPr>
        <w:t>reclamante reciba otra clase de ingresos, siempre que estos no l</w:t>
      </w:r>
      <w:r w:rsidR="00C60785">
        <w:rPr>
          <w:rFonts w:ascii="Arial" w:hAnsi="Arial" w:cs="Arial"/>
          <w:szCs w:val="24"/>
        </w:rPr>
        <w:t>o</w:t>
      </w:r>
      <w:r w:rsidR="00C60785" w:rsidRPr="00C60785">
        <w:rPr>
          <w:rFonts w:ascii="Arial" w:hAnsi="Arial" w:cs="Arial"/>
          <w:szCs w:val="24"/>
        </w:rPr>
        <w:t xml:space="preserve"> conviertan en autosuficiente, pues de ser así</w:t>
      </w:r>
      <w:r w:rsidR="00BF79CF">
        <w:rPr>
          <w:rFonts w:ascii="Arial" w:hAnsi="Arial" w:cs="Arial"/>
          <w:szCs w:val="24"/>
        </w:rPr>
        <w:t>,</w:t>
      </w:r>
      <w:r w:rsidR="00C60785" w:rsidRPr="00C60785">
        <w:rPr>
          <w:rFonts w:ascii="Arial" w:hAnsi="Arial" w:cs="Arial"/>
          <w:szCs w:val="24"/>
        </w:rPr>
        <w:t xml:space="preserve"> se desvirtuaría la dependencia económica que exige la norma.</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31266A" w:rsidRDefault="00C60785"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Por su parte, el órgano de cierre en materia laboral, ha señalado entre muchas otras decisiones que:</w:t>
      </w:r>
    </w:p>
    <w:p w:rsidR="00C60785" w:rsidRPr="001F60D8" w:rsidRDefault="00C60785" w:rsidP="001F60D8">
      <w:pPr>
        <w:widowControl w:val="0"/>
        <w:autoSpaceDE w:val="0"/>
        <w:autoSpaceDN w:val="0"/>
        <w:adjustRightInd w:val="0"/>
        <w:spacing w:line="276" w:lineRule="auto"/>
        <w:ind w:left="567"/>
        <w:contextualSpacing/>
        <w:jc w:val="both"/>
        <w:rPr>
          <w:rFonts w:ascii="Arial" w:hAnsi="Arial" w:cs="Arial"/>
          <w:i/>
          <w:szCs w:val="24"/>
        </w:rPr>
      </w:pPr>
    </w:p>
    <w:p w:rsidR="00C60785" w:rsidRDefault="001F60D8" w:rsidP="00417C7E">
      <w:pPr>
        <w:widowControl w:val="0"/>
        <w:autoSpaceDE w:val="0"/>
        <w:autoSpaceDN w:val="0"/>
        <w:adjustRightInd w:val="0"/>
        <w:ind w:left="567"/>
        <w:contextualSpacing/>
        <w:jc w:val="both"/>
        <w:rPr>
          <w:rFonts w:ascii="Arial" w:hAnsi="Arial" w:cs="Arial"/>
          <w:i/>
          <w:szCs w:val="24"/>
        </w:rPr>
      </w:pPr>
      <w:r w:rsidRPr="001F60D8">
        <w:rPr>
          <w:rFonts w:ascii="Arial" w:hAnsi="Arial" w:cs="Arial"/>
          <w:i/>
          <w:szCs w:val="24"/>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w:t>
      </w:r>
      <w:r w:rsidRPr="001F60D8">
        <w:rPr>
          <w:rFonts w:ascii="Arial" w:hAnsi="Arial" w:cs="Arial"/>
          <w:i/>
          <w:szCs w:val="24"/>
        </w:rPr>
        <w:lastRenderedPageBreak/>
        <w:t xml:space="preserve">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1F60D8" w:rsidRDefault="001F60D8" w:rsidP="001F60D8">
      <w:pPr>
        <w:widowControl w:val="0"/>
        <w:autoSpaceDE w:val="0"/>
        <w:autoSpaceDN w:val="0"/>
        <w:adjustRightInd w:val="0"/>
        <w:spacing w:line="276" w:lineRule="auto"/>
        <w:contextualSpacing/>
        <w:jc w:val="both"/>
        <w:rPr>
          <w:rFonts w:ascii="Arial" w:hAnsi="Arial" w:cs="Arial"/>
          <w:i/>
          <w:szCs w:val="24"/>
        </w:rPr>
      </w:pPr>
    </w:p>
    <w:p w:rsidR="003E3A78" w:rsidRDefault="003E3A78" w:rsidP="003E3A78">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 xml:space="preserve">Ahora, si bien ha expuesto esa Corporación que la dependencia de los padres no debe ser total y absoluta respecto de sus </w:t>
      </w:r>
      <w:r w:rsidR="00C83AB8">
        <w:rPr>
          <w:rFonts w:ascii="Arial" w:hAnsi="Arial" w:cs="Arial"/>
          <w:szCs w:val="24"/>
        </w:rPr>
        <w:t>hijos</w:t>
      </w:r>
      <w:r>
        <w:rPr>
          <w:rFonts w:ascii="Arial" w:hAnsi="Arial" w:cs="Arial"/>
          <w:szCs w:val="24"/>
        </w:rPr>
        <w:t>, también ha precisado más recientemente que la ayuda debe ser cierta</w:t>
      </w:r>
      <w:r w:rsidR="00BF79CF">
        <w:rPr>
          <w:rFonts w:ascii="Arial" w:hAnsi="Arial" w:cs="Arial"/>
          <w:szCs w:val="24"/>
        </w:rPr>
        <w:t>,</w:t>
      </w:r>
      <w:r>
        <w:rPr>
          <w:rFonts w:ascii="Arial" w:hAnsi="Arial" w:cs="Arial"/>
          <w:szCs w:val="24"/>
        </w:rPr>
        <w:t xml:space="preserve"> en cuanto deben recibirse efectivamente recurso provenientes del causante; regular, esto es, que no sea ocasional y; que sea significativa en relación con otros ingresos del actor que constituya un verdadero sustento económico, que confluyan a demostrar la falta de autosuficiencia del reclamante y la dependencia económica respecto del </w:t>
      </w:r>
      <w:r w:rsidR="00C83AB8">
        <w:rPr>
          <w:rFonts w:ascii="Arial" w:hAnsi="Arial" w:cs="Arial"/>
          <w:szCs w:val="24"/>
        </w:rPr>
        <w:t>causante</w:t>
      </w:r>
      <w:r>
        <w:rPr>
          <w:rStyle w:val="Appelnotedebasdep"/>
          <w:rFonts w:ascii="Arial" w:hAnsi="Arial" w:cs="Arial"/>
          <w:szCs w:val="24"/>
        </w:rPr>
        <w:footnoteReference w:id="1"/>
      </w:r>
      <w:r>
        <w:rPr>
          <w:rFonts w:ascii="Arial" w:hAnsi="Arial" w:cs="Arial"/>
          <w:szCs w:val="24"/>
        </w:rPr>
        <w:t>.</w:t>
      </w:r>
    </w:p>
    <w:p w:rsidR="003E3A78" w:rsidRDefault="003E3A78" w:rsidP="001F60D8">
      <w:pPr>
        <w:widowControl w:val="0"/>
        <w:autoSpaceDE w:val="0"/>
        <w:autoSpaceDN w:val="0"/>
        <w:adjustRightInd w:val="0"/>
        <w:spacing w:line="276" w:lineRule="auto"/>
        <w:contextualSpacing/>
        <w:jc w:val="both"/>
        <w:rPr>
          <w:rFonts w:ascii="Arial" w:hAnsi="Arial" w:cs="Arial"/>
          <w:szCs w:val="24"/>
        </w:rPr>
      </w:pPr>
    </w:p>
    <w:p w:rsidR="001F60D8" w:rsidRDefault="001F60D8" w:rsidP="001F60D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este orden de ideas, deberá esta Corporación proceder a verificar si efectivamente </w:t>
      </w:r>
      <w:r w:rsidR="00683F7E">
        <w:rPr>
          <w:rFonts w:ascii="Arial" w:hAnsi="Arial" w:cs="Arial"/>
          <w:szCs w:val="24"/>
        </w:rPr>
        <w:t>la demandante</w:t>
      </w:r>
      <w:r>
        <w:rPr>
          <w:rFonts w:ascii="Arial" w:hAnsi="Arial" w:cs="Arial"/>
          <w:szCs w:val="24"/>
        </w:rPr>
        <w:t>, cumpli</w:t>
      </w:r>
      <w:r w:rsidR="00683F7E">
        <w:rPr>
          <w:rFonts w:ascii="Arial" w:hAnsi="Arial" w:cs="Arial"/>
          <w:szCs w:val="24"/>
        </w:rPr>
        <w:t xml:space="preserve">ó </w:t>
      </w:r>
      <w:r>
        <w:rPr>
          <w:rFonts w:ascii="Arial" w:hAnsi="Arial" w:cs="Arial"/>
          <w:szCs w:val="24"/>
        </w:rPr>
        <w:t>con la carga de probar que dependía económicamente de</w:t>
      </w:r>
      <w:r w:rsidR="00683F7E">
        <w:rPr>
          <w:rFonts w:ascii="Arial" w:hAnsi="Arial" w:cs="Arial"/>
          <w:szCs w:val="24"/>
        </w:rPr>
        <w:t xml:space="preserve"> María de los Ángeles Cardona Patiño</w:t>
      </w:r>
      <w:r>
        <w:rPr>
          <w:rFonts w:ascii="Arial" w:hAnsi="Arial" w:cs="Arial"/>
          <w:szCs w:val="24"/>
        </w:rPr>
        <w:t>, para  poder acceder al beneficio pensional.</w:t>
      </w:r>
    </w:p>
    <w:p w:rsidR="001F60D8" w:rsidRDefault="001F60D8" w:rsidP="001F60D8">
      <w:pPr>
        <w:widowControl w:val="0"/>
        <w:autoSpaceDE w:val="0"/>
        <w:autoSpaceDN w:val="0"/>
        <w:adjustRightInd w:val="0"/>
        <w:spacing w:line="276" w:lineRule="auto"/>
        <w:contextualSpacing/>
        <w:jc w:val="both"/>
        <w:rPr>
          <w:rFonts w:ascii="Arial" w:hAnsi="Arial" w:cs="Arial"/>
          <w:szCs w:val="24"/>
        </w:rPr>
      </w:pPr>
    </w:p>
    <w:p w:rsidR="003D2D7B" w:rsidRPr="009D7B62" w:rsidRDefault="00BE40B2" w:rsidP="003D2D7B">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1.1</w:t>
      </w:r>
      <w:r w:rsidR="00BD2DC8">
        <w:rPr>
          <w:b/>
          <w:color w:val="000000"/>
          <w:szCs w:val="24"/>
          <w:shd w:val="clear" w:color="auto" w:fill="FFFFFF"/>
          <w:lang w:val="es-ES"/>
        </w:rPr>
        <w:t>.2.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840F4A" w:rsidRDefault="00C83AB8" w:rsidP="000E7E87">
      <w:pPr>
        <w:spacing w:line="276" w:lineRule="auto"/>
        <w:jc w:val="both"/>
        <w:rPr>
          <w:rFonts w:ascii="Arial" w:hAnsi="Arial" w:cs="Arial"/>
          <w:szCs w:val="24"/>
        </w:rPr>
      </w:pPr>
      <w:r>
        <w:rPr>
          <w:rFonts w:ascii="Arial" w:hAnsi="Arial" w:cs="Arial"/>
          <w:szCs w:val="24"/>
        </w:rPr>
        <w:t xml:space="preserve">A instancia de la parte actora, se escucharon los testimonios de las señoras María Elena Muñoz y María Eugenia Ramírez, quienes si bien es cierto, tal y como lo manifestó la vocera judicial recurrente, no les constaba exactamente cuál era el valor que percibía María de los </w:t>
      </w:r>
      <w:r w:rsidR="00840F4A">
        <w:rPr>
          <w:rFonts w:ascii="Arial" w:hAnsi="Arial" w:cs="Arial"/>
          <w:szCs w:val="24"/>
        </w:rPr>
        <w:t xml:space="preserve">Ángeles Cardona y </w:t>
      </w:r>
      <w:r>
        <w:rPr>
          <w:rFonts w:ascii="Arial" w:hAnsi="Arial" w:cs="Arial"/>
          <w:szCs w:val="24"/>
        </w:rPr>
        <w:t xml:space="preserve">nunca vieron cuando ella asumía el pago de los diferentes gastos del hogar; </w:t>
      </w:r>
      <w:r w:rsidR="00840F4A">
        <w:rPr>
          <w:rFonts w:ascii="Arial" w:hAnsi="Arial" w:cs="Arial"/>
          <w:szCs w:val="24"/>
        </w:rPr>
        <w:t>no son aspectos que les resten credibilidad, como pasará a explicarse.</w:t>
      </w:r>
    </w:p>
    <w:p w:rsidR="00840F4A" w:rsidRDefault="00840F4A" w:rsidP="000E7E87">
      <w:pPr>
        <w:spacing w:line="276" w:lineRule="auto"/>
        <w:jc w:val="both"/>
        <w:rPr>
          <w:rFonts w:ascii="Arial" w:hAnsi="Arial" w:cs="Arial"/>
          <w:szCs w:val="24"/>
        </w:rPr>
      </w:pPr>
    </w:p>
    <w:p w:rsidR="000E7E87" w:rsidRDefault="00840F4A" w:rsidP="000E7E87">
      <w:pPr>
        <w:spacing w:line="276" w:lineRule="auto"/>
        <w:jc w:val="both"/>
        <w:rPr>
          <w:rFonts w:ascii="Arial" w:hAnsi="Arial" w:cs="Arial"/>
          <w:szCs w:val="24"/>
        </w:rPr>
      </w:pPr>
      <w:r>
        <w:rPr>
          <w:rFonts w:ascii="Arial" w:hAnsi="Arial" w:cs="Arial"/>
          <w:szCs w:val="24"/>
        </w:rPr>
        <w:t>En primer lugar, porque acerca del valor de los ingresos de la causante existe prueba documental que suple tales manifestaciones, como es el formato de liquidación de prestaciones sociales y demás conceptos laborales que su empleadora efectuó y que consta a folio 41 del cuaderno principal y la historia laboral del afiliado para AFP, visible a folio 51 y s.s. del referido cuaderno, que hacen r</w:t>
      </w:r>
      <w:r w:rsidR="00FB6FC3">
        <w:rPr>
          <w:rFonts w:ascii="Arial" w:hAnsi="Arial" w:cs="Arial"/>
          <w:szCs w:val="24"/>
        </w:rPr>
        <w:t>eferencia a la suma de $650.000, que si bien no coincide con el valor en que se encontraba fijado el salario mínimo para el año 2012 cuando ella falleció -$566.700 -, es un valor cercano y por lo tanto, coherente con la realidad.</w:t>
      </w:r>
    </w:p>
    <w:p w:rsidR="00FB6FC3" w:rsidRDefault="00FB6FC3" w:rsidP="000E7E87">
      <w:pPr>
        <w:spacing w:line="276" w:lineRule="auto"/>
        <w:jc w:val="both"/>
        <w:rPr>
          <w:rFonts w:ascii="Arial" w:hAnsi="Arial" w:cs="Arial"/>
          <w:szCs w:val="24"/>
        </w:rPr>
      </w:pPr>
    </w:p>
    <w:p w:rsidR="00FB6FC3" w:rsidRDefault="00FB6FC3" w:rsidP="000E7E87">
      <w:pPr>
        <w:spacing w:line="276" w:lineRule="auto"/>
        <w:jc w:val="both"/>
        <w:rPr>
          <w:rFonts w:ascii="Arial" w:hAnsi="Arial" w:cs="Arial"/>
          <w:szCs w:val="24"/>
        </w:rPr>
      </w:pPr>
      <w:r>
        <w:rPr>
          <w:rFonts w:ascii="Arial" w:hAnsi="Arial" w:cs="Arial"/>
          <w:szCs w:val="24"/>
        </w:rPr>
        <w:t xml:space="preserve">Ahora, respecto a no haber visto que era María de los Ángeles la que cancelaba el arrendamiento, mercaba y pagaba los servicios, debe dárseles credibilidad a sus manifestaciones, pues las mismas fueron el producto de lo percibido por la cercanía </w:t>
      </w:r>
      <w:r w:rsidR="00DF6408">
        <w:rPr>
          <w:rFonts w:ascii="Arial" w:hAnsi="Arial" w:cs="Arial"/>
          <w:szCs w:val="24"/>
        </w:rPr>
        <w:t xml:space="preserve">con </w:t>
      </w:r>
      <w:r>
        <w:rPr>
          <w:rFonts w:ascii="Arial" w:hAnsi="Arial" w:cs="Arial"/>
          <w:szCs w:val="24"/>
        </w:rPr>
        <w:t>la demandante, no solo en calidad de amigas, sino porque la última testigo era la madre del</w:t>
      </w:r>
      <w:r w:rsidR="00BF79CF">
        <w:rPr>
          <w:rFonts w:ascii="Arial" w:hAnsi="Arial" w:cs="Arial"/>
          <w:szCs w:val="24"/>
        </w:rPr>
        <w:t xml:space="preserve"> novio de la hija menor de esta;</w:t>
      </w:r>
      <w:r>
        <w:rPr>
          <w:rFonts w:ascii="Arial" w:hAnsi="Arial" w:cs="Arial"/>
          <w:szCs w:val="24"/>
        </w:rPr>
        <w:t xml:space="preserve"> </w:t>
      </w:r>
      <w:r w:rsidR="00DF6408">
        <w:rPr>
          <w:rFonts w:ascii="Arial" w:hAnsi="Arial" w:cs="Arial"/>
          <w:szCs w:val="24"/>
        </w:rPr>
        <w:t>así mismo, porque del folio 44, que corresponde a una factura del servicio telefónico, se extrae que el servicio fue contratado por la causante, lo que quiere decir que ella</w:t>
      </w:r>
      <w:r w:rsidR="00BF79CF">
        <w:rPr>
          <w:rFonts w:ascii="Arial" w:hAnsi="Arial" w:cs="Arial"/>
          <w:szCs w:val="24"/>
        </w:rPr>
        <w:t xml:space="preserve"> era la responsable de ese pago;</w:t>
      </w:r>
      <w:r w:rsidR="00DF6408">
        <w:rPr>
          <w:rFonts w:ascii="Arial" w:hAnsi="Arial" w:cs="Arial"/>
          <w:szCs w:val="24"/>
        </w:rPr>
        <w:t xml:space="preserve"> que vivía en ese lugar, esto es, en el apartamento 409 del barrio Olímpico II, respecto del cual, existe una certificac</w:t>
      </w:r>
      <w:r w:rsidR="00BF79CF">
        <w:rPr>
          <w:rFonts w:ascii="Arial" w:hAnsi="Arial" w:cs="Arial"/>
          <w:szCs w:val="24"/>
        </w:rPr>
        <w:t xml:space="preserve">ión de la propietaria del mismo, </w:t>
      </w:r>
      <w:r w:rsidR="00DF6408">
        <w:rPr>
          <w:rFonts w:ascii="Arial" w:hAnsi="Arial" w:cs="Arial"/>
          <w:szCs w:val="24"/>
        </w:rPr>
        <w:lastRenderedPageBreak/>
        <w:t xml:space="preserve">en la que indica que </w:t>
      </w:r>
      <w:r w:rsidR="00BF79CF">
        <w:rPr>
          <w:rFonts w:ascii="Arial" w:hAnsi="Arial" w:cs="Arial"/>
          <w:szCs w:val="24"/>
        </w:rPr>
        <w:t>er</w:t>
      </w:r>
      <w:r w:rsidR="00DF6408">
        <w:rPr>
          <w:rFonts w:ascii="Arial" w:hAnsi="Arial" w:cs="Arial"/>
          <w:szCs w:val="24"/>
        </w:rPr>
        <w:t xml:space="preserve">a </w:t>
      </w:r>
      <w:r w:rsidR="00A96C25">
        <w:rPr>
          <w:rFonts w:ascii="Arial" w:hAnsi="Arial" w:cs="Arial"/>
          <w:szCs w:val="24"/>
        </w:rPr>
        <w:t>María</w:t>
      </w:r>
      <w:r w:rsidR="00DF6408">
        <w:rPr>
          <w:rFonts w:ascii="Arial" w:hAnsi="Arial" w:cs="Arial"/>
          <w:szCs w:val="24"/>
        </w:rPr>
        <w:t xml:space="preserve"> de los Ángeles Cardona Patiño la responsable del pago del canon de arrendamiento.</w:t>
      </w:r>
    </w:p>
    <w:p w:rsidR="00C83AB8" w:rsidRDefault="00C83AB8" w:rsidP="000E7E87">
      <w:pPr>
        <w:spacing w:line="276" w:lineRule="auto"/>
        <w:jc w:val="both"/>
        <w:rPr>
          <w:rFonts w:ascii="Arial" w:hAnsi="Arial" w:cs="Arial"/>
          <w:szCs w:val="24"/>
        </w:rPr>
      </w:pPr>
    </w:p>
    <w:p w:rsidR="00CB1837" w:rsidRDefault="00CB1837" w:rsidP="000E7E87">
      <w:pPr>
        <w:spacing w:line="276" w:lineRule="auto"/>
        <w:jc w:val="both"/>
        <w:rPr>
          <w:rFonts w:ascii="Arial" w:hAnsi="Arial" w:cs="Arial"/>
          <w:szCs w:val="24"/>
        </w:rPr>
      </w:pPr>
      <w:r>
        <w:rPr>
          <w:rFonts w:ascii="Arial" w:hAnsi="Arial" w:cs="Arial"/>
          <w:szCs w:val="24"/>
        </w:rPr>
        <w:t>Precisado lo anterior, las deponentes en términos generales, narraron de manera coherente, espontánea y precisa lo informado en el libelo principal, en relación con la causa de la muerte de María de los Ángeles, el lugar donde trabajaba, que era soltera y no tenía hijos, que era la encargada del sostenimiento del hogar</w:t>
      </w:r>
      <w:r w:rsidR="00BF79CF">
        <w:rPr>
          <w:rFonts w:ascii="Arial" w:hAnsi="Arial" w:cs="Arial"/>
          <w:szCs w:val="24"/>
        </w:rPr>
        <w:t>,</w:t>
      </w:r>
      <w:r>
        <w:rPr>
          <w:rFonts w:ascii="Arial" w:hAnsi="Arial" w:cs="Arial"/>
          <w:szCs w:val="24"/>
        </w:rPr>
        <w:t xml:space="preserve"> por ser la única que trabajaba, toda vez que la otra era menor de edad y estudiaba.</w:t>
      </w:r>
    </w:p>
    <w:p w:rsidR="00CB1837" w:rsidRDefault="00CB1837" w:rsidP="000E7E87">
      <w:pPr>
        <w:spacing w:line="276" w:lineRule="auto"/>
        <w:jc w:val="both"/>
        <w:rPr>
          <w:rFonts w:ascii="Arial" w:hAnsi="Arial" w:cs="Arial"/>
          <w:szCs w:val="24"/>
        </w:rPr>
      </w:pPr>
    </w:p>
    <w:p w:rsidR="00CB1837" w:rsidRDefault="00CB1837" w:rsidP="000E7E87">
      <w:pPr>
        <w:spacing w:line="276" w:lineRule="auto"/>
        <w:jc w:val="both"/>
        <w:rPr>
          <w:rFonts w:ascii="Arial" w:hAnsi="Arial" w:cs="Arial"/>
          <w:szCs w:val="24"/>
        </w:rPr>
      </w:pPr>
      <w:r>
        <w:rPr>
          <w:rFonts w:ascii="Arial" w:hAnsi="Arial" w:cs="Arial"/>
          <w:szCs w:val="24"/>
        </w:rPr>
        <w:t>Resaltaron que el auxilio económico brindado por la causante a su madre era indispensable porque esta no trabajaba y no tenía otros ingresos</w:t>
      </w:r>
      <w:r w:rsidR="00BF79CF">
        <w:rPr>
          <w:rFonts w:ascii="Arial" w:hAnsi="Arial" w:cs="Arial"/>
          <w:szCs w:val="24"/>
        </w:rPr>
        <w:t>;</w:t>
      </w:r>
      <w:r>
        <w:rPr>
          <w:rFonts w:ascii="Arial" w:hAnsi="Arial" w:cs="Arial"/>
          <w:szCs w:val="24"/>
        </w:rPr>
        <w:t xml:space="preserve"> información que coincide con lo informado por la demandante al absolver el interrogatorio de parte, cuando indicó que ella no trabajaba porque se dedicó a cuidar la enfermedad de su hija y que a pesar de tener otra hija, mayor inclusive que la fallecida, recibía de parte de ella ayudas económicas esporádicas </w:t>
      </w:r>
      <w:r w:rsidR="00B35D0A">
        <w:rPr>
          <w:rFonts w:ascii="Arial" w:hAnsi="Arial" w:cs="Arial"/>
          <w:szCs w:val="24"/>
        </w:rPr>
        <w:t xml:space="preserve">para cancelar los servicios públicos, </w:t>
      </w:r>
      <w:r>
        <w:rPr>
          <w:rFonts w:ascii="Arial" w:hAnsi="Arial" w:cs="Arial"/>
          <w:szCs w:val="24"/>
        </w:rPr>
        <w:t>porque era casada y tenía sus obligaciones.</w:t>
      </w:r>
    </w:p>
    <w:p w:rsidR="00180B42" w:rsidRDefault="00180B42" w:rsidP="000E7E87">
      <w:pPr>
        <w:spacing w:line="276" w:lineRule="auto"/>
        <w:jc w:val="both"/>
        <w:rPr>
          <w:rFonts w:ascii="Arial" w:hAnsi="Arial" w:cs="Arial"/>
          <w:szCs w:val="24"/>
        </w:rPr>
      </w:pPr>
    </w:p>
    <w:p w:rsidR="00180B42" w:rsidRDefault="00180B42" w:rsidP="000E7E87">
      <w:pPr>
        <w:spacing w:line="276" w:lineRule="auto"/>
        <w:jc w:val="both"/>
        <w:rPr>
          <w:rFonts w:ascii="Arial" w:hAnsi="Arial" w:cs="Arial"/>
          <w:szCs w:val="24"/>
        </w:rPr>
      </w:pPr>
      <w:r>
        <w:rPr>
          <w:rFonts w:ascii="Arial" w:hAnsi="Arial" w:cs="Arial"/>
          <w:szCs w:val="24"/>
        </w:rPr>
        <w:t>Aunado a lo anterior, existe certificación de la EPS Salud Total, en la que consta que la señora María Gloria Patiño fue vinculada a esa entidad en calidad de beneficiaria de su hija María de los Ángeles Cardona, desde el 07/12/2010</w:t>
      </w:r>
      <w:r w:rsidR="002A4E8D">
        <w:rPr>
          <w:rFonts w:ascii="Arial" w:hAnsi="Arial" w:cs="Arial"/>
          <w:szCs w:val="24"/>
        </w:rPr>
        <w:t xml:space="preserve"> –</w:t>
      </w:r>
      <w:proofErr w:type="spellStart"/>
      <w:r w:rsidR="002A4E8D">
        <w:rPr>
          <w:rFonts w:ascii="Arial" w:hAnsi="Arial" w:cs="Arial"/>
          <w:szCs w:val="24"/>
        </w:rPr>
        <w:t>fl</w:t>
      </w:r>
      <w:proofErr w:type="spellEnd"/>
      <w:r w:rsidR="002A4E8D">
        <w:rPr>
          <w:rFonts w:ascii="Arial" w:hAnsi="Arial" w:cs="Arial"/>
          <w:szCs w:val="24"/>
        </w:rPr>
        <w:t>. 40-</w:t>
      </w:r>
      <w:r>
        <w:rPr>
          <w:rFonts w:ascii="Arial" w:hAnsi="Arial" w:cs="Arial"/>
          <w:szCs w:val="24"/>
        </w:rPr>
        <w:t>.</w:t>
      </w:r>
    </w:p>
    <w:p w:rsidR="00C83AB8" w:rsidRPr="000C4EE9" w:rsidRDefault="00C83AB8" w:rsidP="000E7E87">
      <w:pPr>
        <w:spacing w:line="276" w:lineRule="auto"/>
        <w:jc w:val="both"/>
        <w:rPr>
          <w:rFonts w:ascii="Arial" w:hAnsi="Arial"/>
          <w:szCs w:val="24"/>
        </w:rPr>
      </w:pPr>
    </w:p>
    <w:p w:rsidR="00CE7FF1" w:rsidRDefault="00CE7FF1" w:rsidP="00CE7FF1">
      <w:pPr>
        <w:pStyle w:val="Corpsdetexte"/>
        <w:spacing w:line="276" w:lineRule="auto"/>
        <w:rPr>
          <w:szCs w:val="24"/>
        </w:rPr>
      </w:pPr>
      <w:r w:rsidRPr="005F14E5">
        <w:rPr>
          <w:szCs w:val="24"/>
        </w:rPr>
        <w:t xml:space="preserve">Los anteriores medios de </w:t>
      </w:r>
      <w:r w:rsidR="00BF79CF">
        <w:rPr>
          <w:szCs w:val="24"/>
        </w:rPr>
        <w:t>prueba</w:t>
      </w:r>
      <w:r w:rsidRPr="005F14E5">
        <w:rPr>
          <w:szCs w:val="24"/>
        </w:rPr>
        <w:t xml:space="preserve">, permiten inferir lo siguiente que: (i) </w:t>
      </w:r>
      <w:r w:rsidR="00580A90">
        <w:rPr>
          <w:szCs w:val="24"/>
        </w:rPr>
        <w:t>el hogar estaba conformado por la actora, la fallecida y otra hermana menor; (ii) qu</w:t>
      </w:r>
      <w:r w:rsidR="00180B42">
        <w:rPr>
          <w:szCs w:val="24"/>
        </w:rPr>
        <w:t xml:space="preserve">e los gastos básicos y constantes del mismo, consistían en el arrendamiento, mercado y pago de servicios públicos, que los </w:t>
      </w:r>
      <w:r w:rsidR="00580A90">
        <w:rPr>
          <w:szCs w:val="24"/>
        </w:rPr>
        <w:t xml:space="preserve">asumía en </w:t>
      </w:r>
      <w:r w:rsidR="00BF79CF">
        <w:rPr>
          <w:szCs w:val="24"/>
        </w:rPr>
        <w:t>su mayor parte</w:t>
      </w:r>
      <w:r w:rsidR="00580A90">
        <w:rPr>
          <w:szCs w:val="24"/>
        </w:rPr>
        <w:t>, por no decir que de manera absoluta María de los Ángeles</w:t>
      </w:r>
      <w:r>
        <w:rPr>
          <w:szCs w:val="24"/>
        </w:rPr>
        <w:t xml:space="preserve">, (ii) </w:t>
      </w:r>
      <w:r w:rsidR="00180B42">
        <w:rPr>
          <w:szCs w:val="24"/>
        </w:rPr>
        <w:t xml:space="preserve">que el servicio de salud también lo satisfacía la causante, en tanto tenía a su madre afiliada en calidad de beneficiaria de la EPS. </w:t>
      </w:r>
    </w:p>
    <w:p w:rsidR="00580A90" w:rsidRDefault="00580A90" w:rsidP="00CE7FF1">
      <w:pPr>
        <w:pStyle w:val="Corpsdetexte"/>
        <w:spacing w:line="276" w:lineRule="auto"/>
        <w:rPr>
          <w:szCs w:val="24"/>
        </w:rPr>
      </w:pPr>
    </w:p>
    <w:p w:rsidR="00CE7FF1" w:rsidRDefault="00CE7FF1" w:rsidP="00CE7FF1">
      <w:pPr>
        <w:spacing w:line="276" w:lineRule="auto"/>
        <w:ind w:firstLine="2"/>
        <w:jc w:val="both"/>
        <w:rPr>
          <w:rFonts w:ascii="Arial" w:hAnsi="Arial" w:cs="Arial"/>
          <w:szCs w:val="24"/>
        </w:rPr>
      </w:pPr>
      <w:r w:rsidRPr="009E0DE1">
        <w:rPr>
          <w:rFonts w:ascii="Arial" w:hAnsi="Arial" w:cs="Arial"/>
          <w:szCs w:val="24"/>
        </w:rPr>
        <w:t xml:space="preserve">En este orden de ideas, logró acreditar </w:t>
      </w:r>
      <w:r w:rsidR="00476A3A">
        <w:rPr>
          <w:rFonts w:ascii="Arial" w:hAnsi="Arial" w:cs="Arial"/>
          <w:szCs w:val="24"/>
        </w:rPr>
        <w:t xml:space="preserve">la </w:t>
      </w:r>
      <w:r w:rsidRPr="009E0DE1">
        <w:rPr>
          <w:rFonts w:ascii="Arial" w:hAnsi="Arial" w:cs="Arial"/>
          <w:szCs w:val="24"/>
        </w:rPr>
        <w:t>señor</w:t>
      </w:r>
      <w:r w:rsidR="00476A3A">
        <w:rPr>
          <w:rFonts w:ascii="Arial" w:hAnsi="Arial" w:cs="Arial"/>
          <w:szCs w:val="24"/>
        </w:rPr>
        <w:t>a</w:t>
      </w:r>
      <w:r w:rsidRPr="009E0DE1">
        <w:rPr>
          <w:rFonts w:ascii="Arial" w:hAnsi="Arial" w:cs="Arial"/>
          <w:szCs w:val="24"/>
        </w:rPr>
        <w:t xml:space="preserve"> </w:t>
      </w:r>
      <w:r w:rsidR="00476A3A">
        <w:rPr>
          <w:rFonts w:ascii="Arial" w:hAnsi="Arial" w:cs="Arial"/>
          <w:szCs w:val="24"/>
        </w:rPr>
        <w:t xml:space="preserve">María Gloria Patiño </w:t>
      </w:r>
      <w:r w:rsidR="00BF79CF">
        <w:rPr>
          <w:rFonts w:ascii="Arial" w:hAnsi="Arial" w:cs="Arial"/>
          <w:szCs w:val="24"/>
        </w:rPr>
        <w:t xml:space="preserve">Corrales </w:t>
      </w:r>
      <w:r w:rsidRPr="009E0DE1">
        <w:rPr>
          <w:rFonts w:ascii="Arial" w:hAnsi="Arial" w:cs="Arial"/>
          <w:szCs w:val="24"/>
        </w:rPr>
        <w:t>que la ayuda pecuniaria recibida de su hij</w:t>
      </w:r>
      <w:r w:rsidR="00476A3A">
        <w:rPr>
          <w:rFonts w:ascii="Arial" w:hAnsi="Arial" w:cs="Arial"/>
          <w:szCs w:val="24"/>
        </w:rPr>
        <w:t>a</w:t>
      </w:r>
      <w:r w:rsidRPr="009E0DE1">
        <w:rPr>
          <w:rFonts w:ascii="Arial" w:hAnsi="Arial" w:cs="Arial"/>
          <w:szCs w:val="24"/>
        </w:rPr>
        <w:t xml:space="preserve"> </w:t>
      </w:r>
      <w:r w:rsidR="00476A3A">
        <w:rPr>
          <w:rFonts w:ascii="Arial" w:hAnsi="Arial" w:cs="Arial"/>
          <w:szCs w:val="24"/>
        </w:rPr>
        <w:t>María de los Ángeles</w:t>
      </w:r>
      <w:r w:rsidRPr="009E0DE1">
        <w:rPr>
          <w:rFonts w:ascii="Arial" w:hAnsi="Arial" w:cs="Arial"/>
          <w:szCs w:val="24"/>
        </w:rPr>
        <w:t>, era relevante, esencial y preponderante para su subsistencia</w:t>
      </w:r>
      <w:r>
        <w:rPr>
          <w:rFonts w:ascii="Arial" w:hAnsi="Arial" w:cs="Arial"/>
          <w:szCs w:val="24"/>
        </w:rPr>
        <w:t xml:space="preserve"> -</w:t>
      </w:r>
      <w:r w:rsidRPr="009E0DE1">
        <w:rPr>
          <w:rFonts w:ascii="Arial" w:hAnsi="Arial" w:cs="Arial"/>
          <w:i/>
          <w:szCs w:val="24"/>
        </w:rPr>
        <w:t>requisitos que han sido mencionados por el órgano de cierre de esta especialidad, en la sentencia SL12185-2016, con radicado 47563 del 16 de agosto de</w:t>
      </w:r>
      <w:r w:rsidR="00BF79CF">
        <w:rPr>
          <w:rFonts w:ascii="Arial" w:hAnsi="Arial" w:cs="Arial"/>
          <w:i/>
          <w:szCs w:val="24"/>
        </w:rPr>
        <w:t>l año anterior</w:t>
      </w:r>
      <w:r w:rsidR="00BF79CF">
        <w:rPr>
          <w:rFonts w:ascii="Arial" w:hAnsi="Arial" w:cs="Arial"/>
          <w:szCs w:val="24"/>
        </w:rPr>
        <w:t xml:space="preserve"> </w:t>
      </w:r>
      <w:r>
        <w:rPr>
          <w:rFonts w:ascii="Arial" w:hAnsi="Arial" w:cs="Arial"/>
          <w:szCs w:val="24"/>
        </w:rPr>
        <w:t>-</w:t>
      </w:r>
      <w:r w:rsidR="00BF79CF">
        <w:rPr>
          <w:rFonts w:ascii="Arial" w:hAnsi="Arial" w:cs="Arial"/>
          <w:szCs w:val="24"/>
        </w:rPr>
        <w:t>, que si bien recibía</w:t>
      </w:r>
      <w:r w:rsidRPr="009E0DE1">
        <w:rPr>
          <w:rFonts w:ascii="Arial" w:hAnsi="Arial" w:cs="Arial"/>
          <w:szCs w:val="24"/>
        </w:rPr>
        <w:t xml:space="preserve"> una ayuda de su hij</w:t>
      </w:r>
      <w:r w:rsidR="00476A3A">
        <w:rPr>
          <w:rFonts w:ascii="Arial" w:hAnsi="Arial" w:cs="Arial"/>
          <w:szCs w:val="24"/>
        </w:rPr>
        <w:t>a</w:t>
      </w:r>
      <w:r w:rsidRPr="009E0DE1">
        <w:rPr>
          <w:rFonts w:ascii="Arial" w:hAnsi="Arial" w:cs="Arial"/>
          <w:szCs w:val="24"/>
        </w:rPr>
        <w:t xml:space="preserve"> </w:t>
      </w:r>
      <w:r w:rsidR="00476A3A">
        <w:rPr>
          <w:rFonts w:ascii="Arial" w:hAnsi="Arial" w:cs="Arial"/>
          <w:szCs w:val="24"/>
        </w:rPr>
        <w:t>mayor</w:t>
      </w:r>
      <w:r w:rsidRPr="009E0DE1">
        <w:rPr>
          <w:rFonts w:ascii="Arial" w:hAnsi="Arial" w:cs="Arial"/>
          <w:szCs w:val="24"/>
        </w:rPr>
        <w:t>, esta</w:t>
      </w:r>
      <w:r w:rsidR="00476A3A">
        <w:rPr>
          <w:rFonts w:ascii="Arial" w:hAnsi="Arial" w:cs="Arial"/>
          <w:szCs w:val="24"/>
        </w:rPr>
        <w:t xml:space="preserve"> era eventual y constituía un auxilio mínimo</w:t>
      </w:r>
      <w:r w:rsidRPr="009E0DE1">
        <w:rPr>
          <w:rFonts w:ascii="Arial" w:hAnsi="Arial" w:cs="Arial"/>
          <w:szCs w:val="24"/>
        </w:rPr>
        <w:t>, no suficientes para llevar una vida en condiciones dignas, sin que ello le proporcio</w:t>
      </w:r>
      <w:r w:rsidR="00BF79CF">
        <w:rPr>
          <w:rFonts w:ascii="Arial" w:hAnsi="Arial" w:cs="Arial"/>
          <w:szCs w:val="24"/>
        </w:rPr>
        <w:t xml:space="preserve">nara </w:t>
      </w:r>
      <w:r w:rsidRPr="009E0DE1">
        <w:rPr>
          <w:rFonts w:ascii="Arial" w:hAnsi="Arial" w:cs="Arial"/>
          <w:szCs w:val="24"/>
        </w:rPr>
        <w:t>independencia econó</w:t>
      </w:r>
      <w:r w:rsidR="00BF79CF">
        <w:rPr>
          <w:rFonts w:ascii="Arial" w:hAnsi="Arial" w:cs="Arial"/>
          <w:szCs w:val="24"/>
        </w:rPr>
        <w:t>mica, pues en todo caso no provenían de su esfuerzo al demostrarse que la señora Patiño Corrales no laboraba,</w:t>
      </w:r>
      <w:r w:rsidRPr="009E0DE1">
        <w:rPr>
          <w:rFonts w:ascii="Arial" w:hAnsi="Arial" w:cs="Arial"/>
          <w:szCs w:val="24"/>
        </w:rPr>
        <w:t xml:space="preserve"> configurándose la subordinación económica respecto de</w:t>
      </w:r>
      <w:r w:rsidR="00B35D0A">
        <w:rPr>
          <w:rFonts w:ascii="Arial" w:hAnsi="Arial" w:cs="Arial"/>
          <w:szCs w:val="24"/>
        </w:rPr>
        <w:t xml:space="preserve"> </w:t>
      </w:r>
      <w:r w:rsidRPr="009E0DE1">
        <w:rPr>
          <w:rFonts w:ascii="Arial" w:hAnsi="Arial" w:cs="Arial"/>
          <w:szCs w:val="24"/>
        </w:rPr>
        <w:t>l</w:t>
      </w:r>
      <w:r w:rsidR="00B35D0A">
        <w:rPr>
          <w:rFonts w:ascii="Arial" w:hAnsi="Arial" w:cs="Arial"/>
          <w:szCs w:val="24"/>
        </w:rPr>
        <w:t>a</w:t>
      </w:r>
      <w:r w:rsidRPr="009E0DE1">
        <w:rPr>
          <w:rFonts w:ascii="Arial" w:hAnsi="Arial" w:cs="Arial"/>
          <w:szCs w:val="24"/>
        </w:rPr>
        <w:t xml:space="preserve"> causante.</w:t>
      </w:r>
    </w:p>
    <w:p w:rsidR="00B35D0A" w:rsidRDefault="00B35D0A" w:rsidP="00CE7FF1">
      <w:pPr>
        <w:spacing w:line="276" w:lineRule="auto"/>
        <w:ind w:firstLine="2"/>
        <w:jc w:val="both"/>
        <w:rPr>
          <w:rFonts w:ascii="Arial" w:hAnsi="Arial" w:cs="Arial"/>
          <w:szCs w:val="24"/>
        </w:rPr>
      </w:pPr>
    </w:p>
    <w:p w:rsidR="00B35D0A" w:rsidRPr="009E0DE1" w:rsidRDefault="00B35D0A" w:rsidP="00CE7FF1">
      <w:pPr>
        <w:spacing w:line="276" w:lineRule="auto"/>
        <w:ind w:firstLine="2"/>
        <w:jc w:val="both"/>
        <w:rPr>
          <w:rFonts w:ascii="Arial" w:hAnsi="Arial" w:cs="Arial"/>
          <w:szCs w:val="24"/>
        </w:rPr>
      </w:pPr>
      <w:r>
        <w:rPr>
          <w:rFonts w:ascii="Arial" w:hAnsi="Arial" w:cs="Arial"/>
          <w:szCs w:val="24"/>
        </w:rPr>
        <w:t>Finalmente, como la recurrente no censuró los demás aspectos del fallo del primer grado, esto es, monto y número de mesadas de la prestación, ni la procedencia de los intereses moratorios, en atención al principio de con</w:t>
      </w:r>
      <w:r w:rsidR="00BF79CF">
        <w:rPr>
          <w:rFonts w:ascii="Arial" w:hAnsi="Arial" w:cs="Arial"/>
          <w:szCs w:val="24"/>
        </w:rPr>
        <w:t>sonancia</w:t>
      </w:r>
      <w:r>
        <w:rPr>
          <w:rFonts w:ascii="Arial" w:hAnsi="Arial" w:cs="Arial"/>
          <w:szCs w:val="24"/>
        </w:rPr>
        <w:t>, la Sala se ve relevada de efectuar disquisiciones frente a ellos.</w:t>
      </w:r>
    </w:p>
    <w:p w:rsidR="00CE7FF1" w:rsidRDefault="00CE7FF1" w:rsidP="00C45EC5">
      <w:pPr>
        <w:pStyle w:val="Corpsdetexte"/>
        <w:spacing w:line="276" w:lineRule="auto"/>
        <w:rPr>
          <w:szCs w:val="24"/>
        </w:rPr>
      </w:pPr>
    </w:p>
    <w:p w:rsidR="00313DC2" w:rsidRPr="002A4E8D" w:rsidRDefault="00596038" w:rsidP="002A4E8D">
      <w:pPr>
        <w:shd w:val="clear" w:color="auto" w:fill="FFFFFF"/>
        <w:tabs>
          <w:tab w:val="left" w:pos="5197"/>
        </w:tabs>
        <w:spacing w:line="276" w:lineRule="auto"/>
        <w:jc w:val="center"/>
        <w:rPr>
          <w:rFonts w:ascii="Arial" w:hAnsi="Arial" w:cs="Arial"/>
          <w:b/>
          <w:color w:val="000000"/>
          <w:szCs w:val="24"/>
          <w:lang w:eastAsia="es-CO"/>
        </w:rPr>
      </w:pPr>
      <w:r w:rsidRPr="002A4E8D">
        <w:rPr>
          <w:rFonts w:ascii="Arial" w:hAnsi="Arial" w:cs="Arial"/>
          <w:b/>
          <w:color w:val="000000"/>
          <w:szCs w:val="24"/>
          <w:lang w:eastAsia="es-CO"/>
        </w:rPr>
        <w:t>CONCLUSIÓN</w:t>
      </w: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rimera instancia será confirmada</w:t>
      </w:r>
      <w:r w:rsidR="00660848">
        <w:rPr>
          <w:rFonts w:ascii="Arial" w:hAnsi="Arial" w:cs="Arial"/>
          <w:color w:val="000000"/>
          <w:szCs w:val="24"/>
          <w:lang w:eastAsia="es-CO"/>
        </w:rPr>
        <w:t xml:space="preserve">, salvo el numeral tercero que se modificará para actualizar el valor de la condena por </w:t>
      </w:r>
      <w:r w:rsidR="00660848">
        <w:rPr>
          <w:rFonts w:ascii="Arial" w:hAnsi="Arial" w:cs="Arial"/>
          <w:color w:val="000000"/>
          <w:szCs w:val="24"/>
          <w:lang w:eastAsia="es-CO"/>
        </w:rPr>
        <w:lastRenderedPageBreak/>
        <w:t>concepto de retroactivo pensional</w:t>
      </w:r>
      <w:r w:rsidR="000202AD">
        <w:rPr>
          <w:rFonts w:ascii="Arial" w:hAnsi="Arial" w:cs="Arial"/>
          <w:color w:val="000000"/>
          <w:szCs w:val="24"/>
          <w:lang w:eastAsia="es-CO"/>
        </w:rPr>
        <w:t xml:space="preserve"> hasta el 31/01/2017</w:t>
      </w:r>
      <w:r w:rsidR="00133AD9">
        <w:rPr>
          <w:rFonts w:ascii="Arial" w:hAnsi="Arial" w:cs="Arial"/>
          <w:color w:val="000000"/>
          <w:szCs w:val="24"/>
          <w:lang w:eastAsia="es-CO"/>
        </w:rPr>
        <w:t>, el que asciende a la suma de $</w:t>
      </w:r>
      <w:r w:rsidR="00707EF9">
        <w:rPr>
          <w:rFonts w:ascii="Arial" w:hAnsi="Arial" w:cs="Arial"/>
          <w:color w:val="000000"/>
          <w:szCs w:val="24"/>
          <w:lang w:eastAsia="es-CO"/>
        </w:rPr>
        <w:t>37´956.284.</w:t>
      </w:r>
    </w:p>
    <w:p w:rsidR="00CB6CAE" w:rsidRDefault="00CB6CAE"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CB6CAE">
        <w:rPr>
          <w:rFonts w:ascii="Arial" w:hAnsi="Arial" w:cs="Arial"/>
          <w:szCs w:val="24"/>
        </w:rPr>
        <w:t xml:space="preserve">a cargo de la </w:t>
      </w:r>
      <w:r w:rsidR="00660848">
        <w:rPr>
          <w:rFonts w:ascii="Arial" w:hAnsi="Arial" w:cs="Arial"/>
          <w:szCs w:val="24"/>
        </w:rPr>
        <w:t>entidad demandada</w:t>
      </w:r>
      <w:r w:rsidR="00CB6CAE">
        <w:rPr>
          <w:rFonts w:ascii="Arial" w:hAnsi="Arial" w:cs="Arial"/>
          <w:szCs w:val="24"/>
        </w:rPr>
        <w:t>, da</w:t>
      </w:r>
      <w:r w:rsidR="00E930C1">
        <w:rPr>
          <w:rFonts w:ascii="Arial" w:hAnsi="Arial" w:cs="Arial"/>
          <w:szCs w:val="24"/>
        </w:rPr>
        <w:t xml:space="preserve">da la </w:t>
      </w:r>
      <w:proofErr w:type="spellStart"/>
      <w:r w:rsidR="00E930C1">
        <w:rPr>
          <w:rFonts w:ascii="Arial" w:hAnsi="Arial" w:cs="Arial"/>
          <w:szCs w:val="24"/>
        </w:rPr>
        <w:t>improsperidad</w:t>
      </w:r>
      <w:proofErr w:type="spellEnd"/>
      <w:r w:rsidR="00E930C1">
        <w:rPr>
          <w:rFonts w:ascii="Arial" w:hAnsi="Arial" w:cs="Arial"/>
          <w:szCs w:val="24"/>
        </w:rPr>
        <w:t xml:space="preserve"> del recurso y a favor de la parte demandante María Gloria Patiño Corrales.</w:t>
      </w:r>
    </w:p>
    <w:p w:rsidR="00313DC2" w:rsidRDefault="00313DC2" w:rsidP="00F017BF">
      <w:pPr>
        <w:spacing w:line="276" w:lineRule="auto"/>
        <w:ind w:firstLine="708"/>
        <w:jc w:val="both"/>
        <w:rPr>
          <w:rFonts w:ascii="Arial" w:hAnsi="Arial" w:cs="Arial"/>
          <w:szCs w:val="24"/>
        </w:rPr>
      </w:pPr>
    </w:p>
    <w:p w:rsidR="00313DC2" w:rsidRPr="00313DC2" w:rsidRDefault="00313DC2" w:rsidP="002A4E8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ansinterligne"/>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4D4073" w:rsidRPr="00D578CB" w:rsidRDefault="004D4073"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E831A3">
        <w:rPr>
          <w:rFonts w:ascii="Arial" w:hAnsi="Arial" w:cs="Arial"/>
          <w:szCs w:val="24"/>
        </w:rPr>
        <w:t xml:space="preserve">31 </w:t>
      </w:r>
      <w:r w:rsidR="00EA3CA8" w:rsidRPr="00D578CB">
        <w:rPr>
          <w:rFonts w:ascii="Arial" w:hAnsi="Arial" w:cs="Arial"/>
          <w:szCs w:val="24"/>
        </w:rPr>
        <w:t xml:space="preserve">de </w:t>
      </w:r>
      <w:r w:rsidR="00E831A3">
        <w:rPr>
          <w:rFonts w:ascii="Arial" w:hAnsi="Arial" w:cs="Arial"/>
          <w:szCs w:val="24"/>
        </w:rPr>
        <w:t xml:space="preserve">marzo </w:t>
      </w:r>
      <w:r w:rsidR="00EA3CA8" w:rsidRPr="00D578CB">
        <w:rPr>
          <w:rFonts w:ascii="Arial" w:hAnsi="Arial" w:cs="Arial"/>
          <w:szCs w:val="24"/>
        </w:rPr>
        <w:t xml:space="preserve">de 2015 por el Juzgado </w:t>
      </w:r>
      <w:r w:rsidR="00E831A3">
        <w:rPr>
          <w:rFonts w:ascii="Arial" w:hAnsi="Arial" w:cs="Arial"/>
          <w:szCs w:val="24"/>
        </w:rPr>
        <w:t xml:space="preserve">Quinto </w:t>
      </w:r>
      <w:r w:rsidR="00EA3CA8" w:rsidRPr="00D578CB">
        <w:rPr>
          <w:rFonts w:ascii="Arial" w:hAnsi="Arial" w:cs="Arial"/>
          <w:szCs w:val="24"/>
        </w:rPr>
        <w:t xml:space="preserve">Laboral del Circuito de Pereira, dentro del proceso ordinario laboral propuesto por </w:t>
      </w:r>
      <w:r w:rsidR="00CB6CAE">
        <w:rPr>
          <w:rFonts w:ascii="Arial" w:hAnsi="Arial" w:cs="Arial"/>
          <w:szCs w:val="24"/>
        </w:rPr>
        <w:t>l</w:t>
      </w:r>
      <w:r w:rsidR="00E831A3">
        <w:rPr>
          <w:rFonts w:ascii="Arial" w:hAnsi="Arial" w:cs="Arial"/>
          <w:szCs w:val="24"/>
        </w:rPr>
        <w:t>a</w:t>
      </w:r>
      <w:r w:rsidR="00724874">
        <w:rPr>
          <w:rFonts w:ascii="Arial" w:hAnsi="Arial" w:cs="Arial"/>
          <w:szCs w:val="24"/>
        </w:rPr>
        <w:t xml:space="preserve"> </w:t>
      </w:r>
      <w:r w:rsidR="00EA3CA8">
        <w:rPr>
          <w:rFonts w:ascii="Arial" w:hAnsi="Arial" w:cs="Arial"/>
          <w:szCs w:val="24"/>
        </w:rPr>
        <w:t>señor</w:t>
      </w:r>
      <w:r w:rsidR="00E831A3">
        <w:rPr>
          <w:rFonts w:ascii="Arial" w:hAnsi="Arial" w:cs="Arial"/>
          <w:szCs w:val="24"/>
        </w:rPr>
        <w:t>a</w:t>
      </w:r>
      <w:r w:rsidR="00EA3CA8">
        <w:rPr>
          <w:rFonts w:ascii="Arial" w:hAnsi="Arial" w:cs="Arial"/>
          <w:szCs w:val="24"/>
        </w:rPr>
        <w:t xml:space="preserve"> </w:t>
      </w:r>
      <w:r w:rsidR="00CB6CAE">
        <w:rPr>
          <w:rFonts w:ascii="Arial" w:hAnsi="Arial" w:cs="Arial"/>
          <w:b/>
          <w:szCs w:val="24"/>
        </w:rPr>
        <w:t xml:space="preserve">María </w:t>
      </w:r>
      <w:r w:rsidR="00E831A3">
        <w:rPr>
          <w:rFonts w:ascii="Arial" w:hAnsi="Arial" w:cs="Arial"/>
          <w:b/>
          <w:szCs w:val="24"/>
        </w:rPr>
        <w:t xml:space="preserve">Gloria Patiño Corrales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w:t>
      </w:r>
      <w:r w:rsidR="00E831A3">
        <w:rPr>
          <w:rFonts w:ascii="Arial" w:hAnsi="Arial" w:cs="Arial"/>
          <w:szCs w:val="24"/>
        </w:rPr>
        <w:t xml:space="preserve">la </w:t>
      </w:r>
      <w:r w:rsidR="00E831A3">
        <w:rPr>
          <w:rFonts w:ascii="Arial" w:hAnsi="Arial" w:cs="Arial"/>
          <w:b/>
          <w:szCs w:val="24"/>
        </w:rPr>
        <w:t xml:space="preserve">Administradora de Fondos y Cesantías Protección </w:t>
      </w:r>
      <w:r w:rsidR="00CB6CAE">
        <w:rPr>
          <w:rFonts w:ascii="Arial" w:hAnsi="Arial" w:cs="Arial"/>
          <w:b/>
          <w:szCs w:val="24"/>
        </w:rPr>
        <w:t xml:space="preserve">S.A. </w:t>
      </w:r>
      <w:r w:rsidR="00CB6CAE" w:rsidRPr="00CB6CAE">
        <w:rPr>
          <w:rFonts w:ascii="Arial" w:hAnsi="Arial" w:cs="Arial"/>
          <w:szCs w:val="24"/>
        </w:rPr>
        <w:t xml:space="preserve">y al que fue </w:t>
      </w:r>
      <w:r w:rsidR="00E831A3">
        <w:rPr>
          <w:rFonts w:ascii="Arial" w:hAnsi="Arial" w:cs="Arial"/>
          <w:szCs w:val="24"/>
        </w:rPr>
        <w:t xml:space="preserve">vinculado el señor </w:t>
      </w:r>
      <w:r w:rsidR="00E831A3">
        <w:rPr>
          <w:rFonts w:ascii="Arial" w:hAnsi="Arial" w:cs="Arial"/>
          <w:b/>
          <w:szCs w:val="24"/>
        </w:rPr>
        <w:t xml:space="preserve">Lázaro Cardona </w:t>
      </w:r>
      <w:r w:rsidR="00A6769B">
        <w:rPr>
          <w:rFonts w:ascii="Arial" w:hAnsi="Arial" w:cs="Arial"/>
          <w:b/>
          <w:szCs w:val="24"/>
        </w:rPr>
        <w:t>Álvarez</w:t>
      </w:r>
      <w:r w:rsidR="001365C6">
        <w:rPr>
          <w:rFonts w:ascii="Arial" w:hAnsi="Arial" w:cs="Arial"/>
          <w:bCs/>
          <w:szCs w:val="24"/>
        </w:rPr>
        <w:t>, conforme a lo exp</w:t>
      </w:r>
      <w:r w:rsidR="00EA3CA8">
        <w:rPr>
          <w:rFonts w:ascii="Arial" w:hAnsi="Arial" w:cs="Arial"/>
          <w:bCs/>
          <w:iCs/>
          <w:szCs w:val="24"/>
        </w:rPr>
        <w:t>uesto en la parte motiva de esta decisión</w:t>
      </w:r>
      <w:r w:rsidR="00A6769B">
        <w:rPr>
          <w:rFonts w:ascii="Arial" w:hAnsi="Arial" w:cs="Arial"/>
          <w:bCs/>
          <w:iCs/>
          <w:szCs w:val="24"/>
        </w:rPr>
        <w:t>, salvo el numeral tercero que quedará así:</w:t>
      </w:r>
    </w:p>
    <w:p w:rsidR="00A6769B" w:rsidRDefault="00A6769B" w:rsidP="00313DC2">
      <w:pPr>
        <w:widowControl w:val="0"/>
        <w:autoSpaceDE w:val="0"/>
        <w:autoSpaceDN w:val="0"/>
        <w:adjustRightInd w:val="0"/>
        <w:spacing w:line="276" w:lineRule="auto"/>
        <w:jc w:val="both"/>
        <w:rPr>
          <w:rFonts w:ascii="Arial" w:hAnsi="Arial" w:cs="Arial"/>
          <w:bCs/>
          <w:iCs/>
          <w:szCs w:val="24"/>
        </w:rPr>
      </w:pPr>
    </w:p>
    <w:p w:rsidR="00A6769B" w:rsidRPr="00A6769B" w:rsidRDefault="00417C7E" w:rsidP="00A6769B">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w:t>
      </w:r>
      <w:r w:rsidR="00A6769B" w:rsidRPr="00A6769B">
        <w:rPr>
          <w:rFonts w:ascii="Arial" w:hAnsi="Arial" w:cs="Arial"/>
          <w:bCs/>
          <w:i/>
          <w:iCs/>
          <w:sz w:val="22"/>
          <w:szCs w:val="22"/>
        </w:rPr>
        <w:t xml:space="preserve">TERCERO: </w:t>
      </w:r>
      <w:r>
        <w:rPr>
          <w:rFonts w:ascii="Arial" w:hAnsi="Arial" w:cs="Arial"/>
          <w:bCs/>
          <w:i/>
          <w:iCs/>
          <w:sz w:val="22"/>
          <w:szCs w:val="22"/>
        </w:rPr>
        <w:t>RECONOCER a favor de la señora María Gloria Patiño Corrales un retroactivo pensional equivalente a la suma de $37´956.284, liquidado desde el 17/06/2012 hasta el 31/01/2017, conforme consta en la liquidación anexa a esta decisión”</w:t>
      </w:r>
    </w:p>
    <w:p w:rsidR="00A6769B" w:rsidRDefault="00A6769B"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w:t>
      </w:r>
      <w:r w:rsidR="00A6769B">
        <w:rPr>
          <w:rFonts w:ascii="Arial" w:hAnsi="Arial" w:cs="Arial"/>
          <w:szCs w:val="24"/>
        </w:rPr>
        <w:t>a cargo de la entidad demandada</w:t>
      </w:r>
      <w:r w:rsidR="00CB6CAE">
        <w:rPr>
          <w:rFonts w:ascii="Arial" w:hAnsi="Arial" w:cs="Arial"/>
          <w:szCs w:val="24"/>
        </w:rPr>
        <w:t>, por</w:t>
      </w:r>
      <w:r w:rsidR="00E930C1">
        <w:rPr>
          <w:rFonts w:ascii="Arial" w:hAnsi="Arial" w:cs="Arial"/>
          <w:szCs w:val="24"/>
        </w:rPr>
        <w:t xml:space="preserve"> no haber prosperado el recurso y a favor de la parte demandante María Gloria Patiño Corrales.</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ansinterligne"/>
        <w:spacing w:line="276" w:lineRule="auto"/>
        <w:contextualSpacing/>
        <w:rPr>
          <w:rFonts w:ascii="Arial" w:hAnsi="Arial" w:cs="Arial"/>
          <w:sz w:val="24"/>
          <w:szCs w:val="24"/>
          <w:lang w:val="es-ES"/>
        </w:rPr>
      </w:pPr>
    </w:p>
    <w:p w:rsidR="00EE7900" w:rsidRPr="00D578CB" w:rsidRDefault="00EE7900" w:rsidP="00D471CA">
      <w:pPr>
        <w:pStyle w:val="Sansinterligne"/>
        <w:spacing w:line="276" w:lineRule="auto"/>
        <w:contextualSpacing/>
        <w:rPr>
          <w:rFonts w:ascii="Arial" w:hAnsi="Arial" w:cs="Arial"/>
          <w:sz w:val="24"/>
          <w:szCs w:val="24"/>
          <w:lang w:val="es-ES"/>
        </w:rPr>
      </w:pPr>
    </w:p>
    <w:p w:rsidR="00D471CA" w:rsidRPr="00D578CB" w:rsidRDefault="00D471CA" w:rsidP="00D471CA">
      <w:pPr>
        <w:pStyle w:val="Sansinterligne"/>
        <w:spacing w:line="276" w:lineRule="auto"/>
        <w:contextualSpacing/>
        <w:rPr>
          <w:rFonts w:ascii="Arial" w:hAnsi="Arial" w:cs="Arial"/>
          <w:sz w:val="24"/>
          <w:szCs w:val="24"/>
        </w:rPr>
      </w:pPr>
    </w:p>
    <w:p w:rsidR="00D471CA" w:rsidRPr="00D578CB" w:rsidRDefault="00D471CA" w:rsidP="00D471CA">
      <w:pPr>
        <w:pStyle w:val="Sansinterligne"/>
        <w:spacing w:line="276" w:lineRule="auto"/>
        <w:contextualSpacing/>
        <w:jc w:val="center"/>
        <w:rPr>
          <w:rFonts w:ascii="Arial" w:hAnsi="Arial" w:cs="Arial"/>
          <w:sz w:val="24"/>
          <w:szCs w:val="24"/>
          <w:lang w:val="es-ES"/>
        </w:rPr>
      </w:pPr>
    </w:p>
    <w:p w:rsidR="00D471CA" w:rsidRPr="00D578CB" w:rsidRDefault="00D471CA" w:rsidP="00D471C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ansinterligne"/>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133AD9" w:rsidRDefault="00D471CA" w:rsidP="00417C7E">
      <w:pPr>
        <w:spacing w:line="276" w:lineRule="auto"/>
        <w:contextualSpacing/>
        <w:jc w:val="both"/>
        <w:rPr>
          <w:rFonts w:ascii="Arial" w:hAnsi="Arial" w:cs="Arial"/>
          <w:i/>
          <w:iCs/>
          <w:szCs w:val="24"/>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133AD9" w:rsidRDefault="00133AD9" w:rsidP="00D471CA">
      <w:pPr>
        <w:spacing w:line="276" w:lineRule="auto"/>
        <w:ind w:firstLine="900"/>
        <w:contextualSpacing/>
        <w:jc w:val="center"/>
        <w:rPr>
          <w:rFonts w:ascii="Arial" w:hAnsi="Arial" w:cs="Arial"/>
          <w:i/>
          <w:iCs/>
          <w:szCs w:val="24"/>
          <w:lang w:val="es-ES"/>
        </w:rPr>
      </w:pPr>
      <w:r>
        <w:rPr>
          <w:rFonts w:ascii="Arial" w:hAnsi="Arial" w:cs="Arial"/>
          <w:i/>
          <w:iCs/>
          <w:szCs w:val="24"/>
          <w:lang w:val="es-ES"/>
        </w:rPr>
        <w:t xml:space="preserve">LIQUIDACIÓN RETROACTIVO PENSIONAL </w:t>
      </w: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r w:rsidRPr="00133AD9">
        <w:rPr>
          <w:noProof/>
          <w:lang w:val="fr-FR" w:eastAsia="fr-FR"/>
        </w:rPr>
        <w:drawing>
          <wp:inline distT="0" distB="0" distL="0" distR="0">
            <wp:extent cx="3933825" cy="2038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038350"/>
                    </a:xfrm>
                    <a:prstGeom prst="rect">
                      <a:avLst/>
                    </a:prstGeom>
                    <a:noFill/>
                    <a:ln>
                      <a:noFill/>
                    </a:ln>
                  </pic:spPr>
                </pic:pic>
              </a:graphicData>
            </a:graphic>
          </wp:inline>
        </w:drawing>
      </w: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133AD9" w:rsidRDefault="00133AD9" w:rsidP="00D471CA">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133AD9" w:rsidRDefault="00133AD9" w:rsidP="00D471CA">
      <w:pPr>
        <w:spacing w:line="276" w:lineRule="auto"/>
        <w:ind w:firstLine="900"/>
        <w:contextualSpacing/>
        <w:jc w:val="center"/>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p w:rsidR="00707EF9" w:rsidRDefault="00707EF9" w:rsidP="00BC685E">
      <w:pPr>
        <w:spacing w:line="276" w:lineRule="auto"/>
        <w:contextualSpacing/>
        <w:rPr>
          <w:rFonts w:ascii="Arial" w:hAnsi="Arial" w:cs="Arial"/>
          <w:i/>
          <w:iCs/>
          <w:szCs w:val="24"/>
          <w:lang w:val="es-ES"/>
        </w:rPr>
      </w:pPr>
    </w:p>
    <w:sectPr w:rsidR="00707EF9"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CC" w:rsidRDefault="00FF5CCC" w:rsidP="00226D5F">
      <w:r>
        <w:separator/>
      </w:r>
    </w:p>
  </w:endnote>
  <w:endnote w:type="continuationSeparator" w:id="0">
    <w:p w:rsidR="00FF5CCC" w:rsidRDefault="00FF5C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FF5CCC"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32BA2">
      <w:rPr>
        <w:rStyle w:val="Numrodepage"/>
        <w:noProof/>
      </w:rPr>
      <w:t>8</w:t>
    </w:r>
    <w:r>
      <w:rPr>
        <w:rStyle w:val="Numrodepage"/>
      </w:rPr>
      <w:fldChar w:fldCharType="end"/>
    </w:r>
  </w:p>
  <w:p w:rsidR="009B4A56" w:rsidRDefault="00FF5CCC"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CC" w:rsidRDefault="00FF5CCC" w:rsidP="00226D5F">
      <w:r>
        <w:separator/>
      </w:r>
    </w:p>
  </w:footnote>
  <w:footnote w:type="continuationSeparator" w:id="0">
    <w:p w:rsidR="00FF5CCC" w:rsidRDefault="00FF5CCC" w:rsidP="00226D5F">
      <w:r>
        <w:continuationSeparator/>
      </w:r>
    </w:p>
  </w:footnote>
  <w:footnote w:id="1">
    <w:p w:rsidR="003E3A78" w:rsidRPr="00051338" w:rsidRDefault="003E3A78" w:rsidP="003E3A78">
      <w:pPr>
        <w:pStyle w:val="Notedebasdepage"/>
        <w:rPr>
          <w:rFonts w:ascii="Arial" w:hAnsi="Arial" w:cs="Arial"/>
          <w:sz w:val="18"/>
          <w:szCs w:val="18"/>
          <w:lang w:val="es-AR"/>
        </w:rPr>
      </w:pPr>
      <w:r w:rsidRPr="00051338">
        <w:rPr>
          <w:rStyle w:val="Appelnotedebasdep"/>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del 29 de octubre de 2014. Rad. 47.676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C04BAE">
      <w:rPr>
        <w:rFonts w:ascii="Arial" w:hAnsi="Arial" w:cs="Arial"/>
        <w:sz w:val="18"/>
        <w:szCs w:val="18"/>
      </w:rPr>
      <w:t>5</w:t>
    </w:r>
    <w:r w:rsidR="00876B39">
      <w:rPr>
        <w:rFonts w:ascii="Arial" w:hAnsi="Arial" w:cs="Arial"/>
        <w:sz w:val="18"/>
        <w:szCs w:val="18"/>
      </w:rPr>
      <w:t>-2014</w:t>
    </w:r>
    <w:r w:rsidRPr="00F5729C">
      <w:rPr>
        <w:rFonts w:ascii="Arial" w:hAnsi="Arial" w:cs="Arial"/>
        <w:sz w:val="18"/>
        <w:szCs w:val="18"/>
      </w:rPr>
      <w:t>-00</w:t>
    </w:r>
    <w:r w:rsidR="00C04BAE">
      <w:rPr>
        <w:rFonts w:ascii="Arial" w:hAnsi="Arial" w:cs="Arial"/>
        <w:sz w:val="18"/>
        <w:szCs w:val="18"/>
      </w:rPr>
      <w:t>713</w:t>
    </w:r>
    <w:r w:rsidRPr="00F5729C">
      <w:rPr>
        <w:rFonts w:ascii="Arial" w:hAnsi="Arial" w:cs="Arial"/>
        <w:sz w:val="18"/>
        <w:szCs w:val="18"/>
      </w:rPr>
      <w:t>-01</w:t>
    </w:r>
  </w:p>
  <w:p w:rsidR="00F5729C" w:rsidRPr="00F5729C" w:rsidRDefault="00433ACE" w:rsidP="00F5729C">
    <w:pPr>
      <w:pStyle w:val="En-tte"/>
      <w:jc w:val="center"/>
      <w:rPr>
        <w:rFonts w:ascii="Arial" w:hAnsi="Arial" w:cs="Arial"/>
        <w:sz w:val="18"/>
        <w:szCs w:val="18"/>
      </w:rPr>
    </w:pPr>
    <w:r>
      <w:rPr>
        <w:rFonts w:ascii="Arial" w:hAnsi="Arial" w:cs="Arial"/>
        <w:sz w:val="18"/>
        <w:szCs w:val="18"/>
      </w:rPr>
      <w:t xml:space="preserve">María </w:t>
    </w:r>
    <w:r w:rsidR="00C04BAE">
      <w:rPr>
        <w:rFonts w:ascii="Arial" w:hAnsi="Arial" w:cs="Arial"/>
        <w:sz w:val="18"/>
        <w:szCs w:val="18"/>
      </w:rPr>
      <w:t xml:space="preserve">Gloria Patiño Corrales </w:t>
    </w:r>
    <w:r w:rsidR="00F5729C" w:rsidRPr="00F5729C">
      <w:rPr>
        <w:rFonts w:ascii="Arial" w:hAnsi="Arial" w:cs="Arial"/>
        <w:sz w:val="18"/>
        <w:szCs w:val="18"/>
      </w:rPr>
      <w:t xml:space="preserve">vs </w:t>
    </w:r>
    <w:r w:rsidR="00C04BAE">
      <w:rPr>
        <w:rFonts w:ascii="Arial" w:hAnsi="Arial" w:cs="Arial"/>
        <w:sz w:val="18"/>
        <w:szCs w:val="18"/>
      </w:rPr>
      <w:t xml:space="preserve">Protección </w:t>
    </w:r>
    <w:r>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7B72"/>
    <w:rsid w:val="000202AD"/>
    <w:rsid w:val="00022684"/>
    <w:rsid w:val="00022DC3"/>
    <w:rsid w:val="000237B7"/>
    <w:rsid w:val="00026C2A"/>
    <w:rsid w:val="00040E9A"/>
    <w:rsid w:val="000429E7"/>
    <w:rsid w:val="000452F4"/>
    <w:rsid w:val="00052904"/>
    <w:rsid w:val="000573C4"/>
    <w:rsid w:val="00057FAE"/>
    <w:rsid w:val="00062F54"/>
    <w:rsid w:val="00064AAF"/>
    <w:rsid w:val="00080C0E"/>
    <w:rsid w:val="00084002"/>
    <w:rsid w:val="00094680"/>
    <w:rsid w:val="000A397D"/>
    <w:rsid w:val="000B0E79"/>
    <w:rsid w:val="000B4CF2"/>
    <w:rsid w:val="000C08B1"/>
    <w:rsid w:val="000C0A51"/>
    <w:rsid w:val="000D0444"/>
    <w:rsid w:val="000D6873"/>
    <w:rsid w:val="000D6AE3"/>
    <w:rsid w:val="000E70EB"/>
    <w:rsid w:val="000E7BED"/>
    <w:rsid w:val="000E7E87"/>
    <w:rsid w:val="000E7F42"/>
    <w:rsid w:val="000F08C1"/>
    <w:rsid w:val="000F38F8"/>
    <w:rsid w:val="000F5775"/>
    <w:rsid w:val="000F6FF9"/>
    <w:rsid w:val="001013ED"/>
    <w:rsid w:val="00101DEB"/>
    <w:rsid w:val="00102D9F"/>
    <w:rsid w:val="00106A7E"/>
    <w:rsid w:val="00117283"/>
    <w:rsid w:val="00121C7F"/>
    <w:rsid w:val="00121F87"/>
    <w:rsid w:val="00122A57"/>
    <w:rsid w:val="0012657D"/>
    <w:rsid w:val="00127390"/>
    <w:rsid w:val="001320DB"/>
    <w:rsid w:val="00132136"/>
    <w:rsid w:val="00133AD9"/>
    <w:rsid w:val="00133E70"/>
    <w:rsid w:val="00134C86"/>
    <w:rsid w:val="001365C6"/>
    <w:rsid w:val="00146784"/>
    <w:rsid w:val="00150D59"/>
    <w:rsid w:val="00164E8B"/>
    <w:rsid w:val="001667FB"/>
    <w:rsid w:val="001710E6"/>
    <w:rsid w:val="00171C56"/>
    <w:rsid w:val="00172834"/>
    <w:rsid w:val="00180B42"/>
    <w:rsid w:val="00183477"/>
    <w:rsid w:val="00183F07"/>
    <w:rsid w:val="001843BE"/>
    <w:rsid w:val="00187075"/>
    <w:rsid w:val="001926F2"/>
    <w:rsid w:val="00194BEB"/>
    <w:rsid w:val="001A2492"/>
    <w:rsid w:val="001A2E17"/>
    <w:rsid w:val="001A4D21"/>
    <w:rsid w:val="001B03FA"/>
    <w:rsid w:val="001C46FA"/>
    <w:rsid w:val="001C4D7F"/>
    <w:rsid w:val="001E0313"/>
    <w:rsid w:val="001E3462"/>
    <w:rsid w:val="001E64EA"/>
    <w:rsid w:val="001F20CE"/>
    <w:rsid w:val="001F60D8"/>
    <w:rsid w:val="00217431"/>
    <w:rsid w:val="002233EC"/>
    <w:rsid w:val="00226D5F"/>
    <w:rsid w:val="0023095E"/>
    <w:rsid w:val="00230AFD"/>
    <w:rsid w:val="00231C21"/>
    <w:rsid w:val="002320EB"/>
    <w:rsid w:val="00233151"/>
    <w:rsid w:val="002355AF"/>
    <w:rsid w:val="00242152"/>
    <w:rsid w:val="00244804"/>
    <w:rsid w:val="0024524B"/>
    <w:rsid w:val="0024690A"/>
    <w:rsid w:val="00247BBE"/>
    <w:rsid w:val="00251CC1"/>
    <w:rsid w:val="0025347E"/>
    <w:rsid w:val="00255BC3"/>
    <w:rsid w:val="00265520"/>
    <w:rsid w:val="00272C8B"/>
    <w:rsid w:val="00273805"/>
    <w:rsid w:val="00280037"/>
    <w:rsid w:val="00286873"/>
    <w:rsid w:val="00287CC2"/>
    <w:rsid w:val="00290C0B"/>
    <w:rsid w:val="002A02BA"/>
    <w:rsid w:val="002A1785"/>
    <w:rsid w:val="002A4E8D"/>
    <w:rsid w:val="002A6219"/>
    <w:rsid w:val="002B556B"/>
    <w:rsid w:val="002C15F7"/>
    <w:rsid w:val="002C313D"/>
    <w:rsid w:val="002C5345"/>
    <w:rsid w:val="002D6807"/>
    <w:rsid w:val="002D7664"/>
    <w:rsid w:val="002E09C2"/>
    <w:rsid w:val="002E36F9"/>
    <w:rsid w:val="002E4F47"/>
    <w:rsid w:val="002F07BA"/>
    <w:rsid w:val="002F2A42"/>
    <w:rsid w:val="003048D2"/>
    <w:rsid w:val="0030740B"/>
    <w:rsid w:val="00312238"/>
    <w:rsid w:val="0031266A"/>
    <w:rsid w:val="00313DC2"/>
    <w:rsid w:val="00314DC7"/>
    <w:rsid w:val="00316580"/>
    <w:rsid w:val="00324AD2"/>
    <w:rsid w:val="00325F73"/>
    <w:rsid w:val="003440CA"/>
    <w:rsid w:val="00344548"/>
    <w:rsid w:val="003463CD"/>
    <w:rsid w:val="003465C4"/>
    <w:rsid w:val="00347C69"/>
    <w:rsid w:val="00351804"/>
    <w:rsid w:val="003576B8"/>
    <w:rsid w:val="003578D3"/>
    <w:rsid w:val="00357D26"/>
    <w:rsid w:val="003643A6"/>
    <w:rsid w:val="00364783"/>
    <w:rsid w:val="00372347"/>
    <w:rsid w:val="00382914"/>
    <w:rsid w:val="00382C70"/>
    <w:rsid w:val="00390620"/>
    <w:rsid w:val="00390B71"/>
    <w:rsid w:val="00391439"/>
    <w:rsid w:val="003922FA"/>
    <w:rsid w:val="003932F1"/>
    <w:rsid w:val="003968C4"/>
    <w:rsid w:val="003B48CC"/>
    <w:rsid w:val="003B4EA7"/>
    <w:rsid w:val="003D0DFC"/>
    <w:rsid w:val="003D2D7B"/>
    <w:rsid w:val="003E3A78"/>
    <w:rsid w:val="003E7752"/>
    <w:rsid w:val="003E7EE7"/>
    <w:rsid w:val="003F39CE"/>
    <w:rsid w:val="00404C23"/>
    <w:rsid w:val="00405796"/>
    <w:rsid w:val="004059CE"/>
    <w:rsid w:val="00405F7D"/>
    <w:rsid w:val="004167F6"/>
    <w:rsid w:val="00416A8D"/>
    <w:rsid w:val="00417A76"/>
    <w:rsid w:val="00417C7E"/>
    <w:rsid w:val="00427FD1"/>
    <w:rsid w:val="00427FE1"/>
    <w:rsid w:val="00433ACE"/>
    <w:rsid w:val="004348AB"/>
    <w:rsid w:val="00436233"/>
    <w:rsid w:val="004375AE"/>
    <w:rsid w:val="004453BD"/>
    <w:rsid w:val="00450598"/>
    <w:rsid w:val="00450903"/>
    <w:rsid w:val="004519EB"/>
    <w:rsid w:val="0045273B"/>
    <w:rsid w:val="00453DC3"/>
    <w:rsid w:val="00454184"/>
    <w:rsid w:val="00470873"/>
    <w:rsid w:val="00476A3A"/>
    <w:rsid w:val="00480C56"/>
    <w:rsid w:val="00484A44"/>
    <w:rsid w:val="004864DD"/>
    <w:rsid w:val="004A2468"/>
    <w:rsid w:val="004A7AB4"/>
    <w:rsid w:val="004B6775"/>
    <w:rsid w:val="004C28EB"/>
    <w:rsid w:val="004C5B27"/>
    <w:rsid w:val="004C746A"/>
    <w:rsid w:val="004D018B"/>
    <w:rsid w:val="004D01C5"/>
    <w:rsid w:val="004D4073"/>
    <w:rsid w:val="004E0CD7"/>
    <w:rsid w:val="004E2F7F"/>
    <w:rsid w:val="004E4CC6"/>
    <w:rsid w:val="004F1959"/>
    <w:rsid w:val="004F2040"/>
    <w:rsid w:val="004F5C24"/>
    <w:rsid w:val="004F724D"/>
    <w:rsid w:val="00501034"/>
    <w:rsid w:val="00502691"/>
    <w:rsid w:val="0050702B"/>
    <w:rsid w:val="0051055C"/>
    <w:rsid w:val="00515BDC"/>
    <w:rsid w:val="00533F10"/>
    <w:rsid w:val="0053562A"/>
    <w:rsid w:val="00547904"/>
    <w:rsid w:val="005522AF"/>
    <w:rsid w:val="00552CE3"/>
    <w:rsid w:val="0055465D"/>
    <w:rsid w:val="0056183E"/>
    <w:rsid w:val="00563496"/>
    <w:rsid w:val="005651A6"/>
    <w:rsid w:val="00565E83"/>
    <w:rsid w:val="00567B33"/>
    <w:rsid w:val="00567C97"/>
    <w:rsid w:val="00572BE9"/>
    <w:rsid w:val="00580A90"/>
    <w:rsid w:val="0058139C"/>
    <w:rsid w:val="00586CB3"/>
    <w:rsid w:val="00586FFD"/>
    <w:rsid w:val="005878E1"/>
    <w:rsid w:val="00591F75"/>
    <w:rsid w:val="00594723"/>
    <w:rsid w:val="00596038"/>
    <w:rsid w:val="005A026A"/>
    <w:rsid w:val="005A56AD"/>
    <w:rsid w:val="005B34D8"/>
    <w:rsid w:val="005B7D0B"/>
    <w:rsid w:val="005C3850"/>
    <w:rsid w:val="005C3E71"/>
    <w:rsid w:val="005D1C5A"/>
    <w:rsid w:val="005D4E0F"/>
    <w:rsid w:val="005D5800"/>
    <w:rsid w:val="005D62D1"/>
    <w:rsid w:val="005D7A47"/>
    <w:rsid w:val="005E0ED1"/>
    <w:rsid w:val="005E44F6"/>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0848"/>
    <w:rsid w:val="00662013"/>
    <w:rsid w:val="00662287"/>
    <w:rsid w:val="006746D0"/>
    <w:rsid w:val="00675E25"/>
    <w:rsid w:val="0067695F"/>
    <w:rsid w:val="00682BA8"/>
    <w:rsid w:val="00683F7E"/>
    <w:rsid w:val="00690E1D"/>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283"/>
    <w:rsid w:val="006F68BC"/>
    <w:rsid w:val="00700F4D"/>
    <w:rsid w:val="00707EF9"/>
    <w:rsid w:val="00712CFC"/>
    <w:rsid w:val="0071318C"/>
    <w:rsid w:val="00713558"/>
    <w:rsid w:val="00716474"/>
    <w:rsid w:val="007220D1"/>
    <w:rsid w:val="00724874"/>
    <w:rsid w:val="007252F9"/>
    <w:rsid w:val="007257B2"/>
    <w:rsid w:val="007258A6"/>
    <w:rsid w:val="00726CC1"/>
    <w:rsid w:val="007308D1"/>
    <w:rsid w:val="00732CCC"/>
    <w:rsid w:val="00734CF2"/>
    <w:rsid w:val="007364DD"/>
    <w:rsid w:val="00745389"/>
    <w:rsid w:val="00745EC1"/>
    <w:rsid w:val="007465BA"/>
    <w:rsid w:val="0074785C"/>
    <w:rsid w:val="00750744"/>
    <w:rsid w:val="007632AA"/>
    <w:rsid w:val="00763351"/>
    <w:rsid w:val="00764C9B"/>
    <w:rsid w:val="00776EC7"/>
    <w:rsid w:val="00777072"/>
    <w:rsid w:val="00777D9C"/>
    <w:rsid w:val="007848AC"/>
    <w:rsid w:val="00784E91"/>
    <w:rsid w:val="00795237"/>
    <w:rsid w:val="007955EA"/>
    <w:rsid w:val="007A2D40"/>
    <w:rsid w:val="007A73A3"/>
    <w:rsid w:val="007B1977"/>
    <w:rsid w:val="007B5499"/>
    <w:rsid w:val="007B6F39"/>
    <w:rsid w:val="007C00E9"/>
    <w:rsid w:val="007C1262"/>
    <w:rsid w:val="007C57EC"/>
    <w:rsid w:val="007C5A02"/>
    <w:rsid w:val="007D0C8E"/>
    <w:rsid w:val="007D40B8"/>
    <w:rsid w:val="007E0BAF"/>
    <w:rsid w:val="007E3F4A"/>
    <w:rsid w:val="007E5F18"/>
    <w:rsid w:val="007F111B"/>
    <w:rsid w:val="007F176A"/>
    <w:rsid w:val="007F1F65"/>
    <w:rsid w:val="007F7476"/>
    <w:rsid w:val="007F7CE7"/>
    <w:rsid w:val="008031E8"/>
    <w:rsid w:val="0080681F"/>
    <w:rsid w:val="008073E6"/>
    <w:rsid w:val="008074A1"/>
    <w:rsid w:val="00810397"/>
    <w:rsid w:val="0082591D"/>
    <w:rsid w:val="008261E9"/>
    <w:rsid w:val="00827731"/>
    <w:rsid w:val="0083061B"/>
    <w:rsid w:val="00831503"/>
    <w:rsid w:val="0083155E"/>
    <w:rsid w:val="00832BA2"/>
    <w:rsid w:val="00832DBC"/>
    <w:rsid w:val="00840045"/>
    <w:rsid w:val="00840F4A"/>
    <w:rsid w:val="008460CC"/>
    <w:rsid w:val="008472E5"/>
    <w:rsid w:val="00854AB5"/>
    <w:rsid w:val="00862453"/>
    <w:rsid w:val="00862EBC"/>
    <w:rsid w:val="0086783D"/>
    <w:rsid w:val="008751D8"/>
    <w:rsid w:val="00876B39"/>
    <w:rsid w:val="008778BA"/>
    <w:rsid w:val="00881830"/>
    <w:rsid w:val="00891545"/>
    <w:rsid w:val="00895036"/>
    <w:rsid w:val="008A04F6"/>
    <w:rsid w:val="008A316B"/>
    <w:rsid w:val="008A66E1"/>
    <w:rsid w:val="008B2194"/>
    <w:rsid w:val="008B3D4C"/>
    <w:rsid w:val="008B48B8"/>
    <w:rsid w:val="008B702B"/>
    <w:rsid w:val="008C19F9"/>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71F5"/>
    <w:rsid w:val="00907A5F"/>
    <w:rsid w:val="00911B29"/>
    <w:rsid w:val="009133B8"/>
    <w:rsid w:val="009137A5"/>
    <w:rsid w:val="00915EE3"/>
    <w:rsid w:val="0091611D"/>
    <w:rsid w:val="00917EFA"/>
    <w:rsid w:val="00934023"/>
    <w:rsid w:val="00943476"/>
    <w:rsid w:val="00943F86"/>
    <w:rsid w:val="0096112F"/>
    <w:rsid w:val="009660D4"/>
    <w:rsid w:val="00966F23"/>
    <w:rsid w:val="00972117"/>
    <w:rsid w:val="009740CF"/>
    <w:rsid w:val="00975DEE"/>
    <w:rsid w:val="0097617E"/>
    <w:rsid w:val="00981DA7"/>
    <w:rsid w:val="00982149"/>
    <w:rsid w:val="009827E2"/>
    <w:rsid w:val="009849BE"/>
    <w:rsid w:val="009878AB"/>
    <w:rsid w:val="00990133"/>
    <w:rsid w:val="0099054F"/>
    <w:rsid w:val="00991805"/>
    <w:rsid w:val="00991D5B"/>
    <w:rsid w:val="00995393"/>
    <w:rsid w:val="009A0660"/>
    <w:rsid w:val="009A2505"/>
    <w:rsid w:val="009A60BF"/>
    <w:rsid w:val="009B6E23"/>
    <w:rsid w:val="009C77EB"/>
    <w:rsid w:val="009D1438"/>
    <w:rsid w:val="009D6F42"/>
    <w:rsid w:val="009D7443"/>
    <w:rsid w:val="009E5A8E"/>
    <w:rsid w:val="009F0B85"/>
    <w:rsid w:val="009F0E24"/>
    <w:rsid w:val="009F1835"/>
    <w:rsid w:val="009F2EDB"/>
    <w:rsid w:val="00A03D6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8247F"/>
    <w:rsid w:val="00A928D2"/>
    <w:rsid w:val="00A93DCA"/>
    <w:rsid w:val="00A957FB"/>
    <w:rsid w:val="00A95C6B"/>
    <w:rsid w:val="00A96C25"/>
    <w:rsid w:val="00AA2F30"/>
    <w:rsid w:val="00AB2427"/>
    <w:rsid w:val="00AC486E"/>
    <w:rsid w:val="00AD7EF8"/>
    <w:rsid w:val="00AE118E"/>
    <w:rsid w:val="00AE31AC"/>
    <w:rsid w:val="00AE3317"/>
    <w:rsid w:val="00AE62E4"/>
    <w:rsid w:val="00AE765F"/>
    <w:rsid w:val="00AF0935"/>
    <w:rsid w:val="00AF5C75"/>
    <w:rsid w:val="00AF6E3F"/>
    <w:rsid w:val="00B02F1F"/>
    <w:rsid w:val="00B04151"/>
    <w:rsid w:val="00B0466B"/>
    <w:rsid w:val="00B04949"/>
    <w:rsid w:val="00B07A9C"/>
    <w:rsid w:val="00B220D2"/>
    <w:rsid w:val="00B22E56"/>
    <w:rsid w:val="00B35761"/>
    <w:rsid w:val="00B35D0A"/>
    <w:rsid w:val="00B364A1"/>
    <w:rsid w:val="00B36B90"/>
    <w:rsid w:val="00B5427D"/>
    <w:rsid w:val="00B56E76"/>
    <w:rsid w:val="00B63804"/>
    <w:rsid w:val="00B65F9A"/>
    <w:rsid w:val="00B67118"/>
    <w:rsid w:val="00B71C3E"/>
    <w:rsid w:val="00B748AF"/>
    <w:rsid w:val="00B86AC5"/>
    <w:rsid w:val="00B92076"/>
    <w:rsid w:val="00B92DF7"/>
    <w:rsid w:val="00B9600C"/>
    <w:rsid w:val="00B9793C"/>
    <w:rsid w:val="00BA0C20"/>
    <w:rsid w:val="00BB101A"/>
    <w:rsid w:val="00BB1F45"/>
    <w:rsid w:val="00BB2C59"/>
    <w:rsid w:val="00BB74C3"/>
    <w:rsid w:val="00BC31C8"/>
    <w:rsid w:val="00BC685E"/>
    <w:rsid w:val="00BC70D9"/>
    <w:rsid w:val="00BD2DC8"/>
    <w:rsid w:val="00BD6776"/>
    <w:rsid w:val="00BE0373"/>
    <w:rsid w:val="00BE40B2"/>
    <w:rsid w:val="00BE4770"/>
    <w:rsid w:val="00BF2489"/>
    <w:rsid w:val="00BF79CF"/>
    <w:rsid w:val="00C03079"/>
    <w:rsid w:val="00C04BAE"/>
    <w:rsid w:val="00C1062A"/>
    <w:rsid w:val="00C128F7"/>
    <w:rsid w:val="00C1591F"/>
    <w:rsid w:val="00C22EE6"/>
    <w:rsid w:val="00C4044E"/>
    <w:rsid w:val="00C433FF"/>
    <w:rsid w:val="00C43BEE"/>
    <w:rsid w:val="00C45EC5"/>
    <w:rsid w:val="00C51CFD"/>
    <w:rsid w:val="00C55D5E"/>
    <w:rsid w:val="00C56E3E"/>
    <w:rsid w:val="00C60785"/>
    <w:rsid w:val="00C634AF"/>
    <w:rsid w:val="00C65FCA"/>
    <w:rsid w:val="00C66147"/>
    <w:rsid w:val="00C71D5E"/>
    <w:rsid w:val="00C73F27"/>
    <w:rsid w:val="00C80996"/>
    <w:rsid w:val="00C81FE6"/>
    <w:rsid w:val="00C83734"/>
    <w:rsid w:val="00C83AB8"/>
    <w:rsid w:val="00C91182"/>
    <w:rsid w:val="00C93A31"/>
    <w:rsid w:val="00C93C83"/>
    <w:rsid w:val="00CA5AFD"/>
    <w:rsid w:val="00CB17D9"/>
    <w:rsid w:val="00CB1837"/>
    <w:rsid w:val="00CB550B"/>
    <w:rsid w:val="00CB6CAE"/>
    <w:rsid w:val="00CC01FF"/>
    <w:rsid w:val="00CC0590"/>
    <w:rsid w:val="00CC473D"/>
    <w:rsid w:val="00CC4EF1"/>
    <w:rsid w:val="00CC7F38"/>
    <w:rsid w:val="00CD0F44"/>
    <w:rsid w:val="00CD79DF"/>
    <w:rsid w:val="00CE714F"/>
    <w:rsid w:val="00CE7377"/>
    <w:rsid w:val="00CE7FF1"/>
    <w:rsid w:val="00CF43C7"/>
    <w:rsid w:val="00CF43D8"/>
    <w:rsid w:val="00CF576A"/>
    <w:rsid w:val="00CF62DC"/>
    <w:rsid w:val="00D05129"/>
    <w:rsid w:val="00D13723"/>
    <w:rsid w:val="00D24656"/>
    <w:rsid w:val="00D260C3"/>
    <w:rsid w:val="00D320B2"/>
    <w:rsid w:val="00D33344"/>
    <w:rsid w:val="00D471CA"/>
    <w:rsid w:val="00D50A1D"/>
    <w:rsid w:val="00D51CB6"/>
    <w:rsid w:val="00D578CB"/>
    <w:rsid w:val="00D736BD"/>
    <w:rsid w:val="00D745A8"/>
    <w:rsid w:val="00D747E2"/>
    <w:rsid w:val="00D91996"/>
    <w:rsid w:val="00D959B2"/>
    <w:rsid w:val="00D96DB6"/>
    <w:rsid w:val="00DA3E57"/>
    <w:rsid w:val="00DA3F38"/>
    <w:rsid w:val="00DA407E"/>
    <w:rsid w:val="00DA4B0A"/>
    <w:rsid w:val="00DC3A03"/>
    <w:rsid w:val="00DC3D92"/>
    <w:rsid w:val="00DD6BF4"/>
    <w:rsid w:val="00DE6393"/>
    <w:rsid w:val="00DE6CD7"/>
    <w:rsid w:val="00DF30A5"/>
    <w:rsid w:val="00DF4A39"/>
    <w:rsid w:val="00DF6408"/>
    <w:rsid w:val="00E04B5A"/>
    <w:rsid w:val="00E062F9"/>
    <w:rsid w:val="00E0665C"/>
    <w:rsid w:val="00E11D31"/>
    <w:rsid w:val="00E205E5"/>
    <w:rsid w:val="00E236A5"/>
    <w:rsid w:val="00E25344"/>
    <w:rsid w:val="00E27B52"/>
    <w:rsid w:val="00E36746"/>
    <w:rsid w:val="00E368B2"/>
    <w:rsid w:val="00E4480D"/>
    <w:rsid w:val="00E523D6"/>
    <w:rsid w:val="00E525A8"/>
    <w:rsid w:val="00E665CA"/>
    <w:rsid w:val="00E70A48"/>
    <w:rsid w:val="00E72202"/>
    <w:rsid w:val="00E73818"/>
    <w:rsid w:val="00E75FF7"/>
    <w:rsid w:val="00E77022"/>
    <w:rsid w:val="00E831A3"/>
    <w:rsid w:val="00E838B7"/>
    <w:rsid w:val="00E930C1"/>
    <w:rsid w:val="00EA0A58"/>
    <w:rsid w:val="00EA3CA8"/>
    <w:rsid w:val="00EA4765"/>
    <w:rsid w:val="00EA7E61"/>
    <w:rsid w:val="00EC1A09"/>
    <w:rsid w:val="00EC3979"/>
    <w:rsid w:val="00EC3C6F"/>
    <w:rsid w:val="00EC4F99"/>
    <w:rsid w:val="00EC7C10"/>
    <w:rsid w:val="00ED29F1"/>
    <w:rsid w:val="00ED6759"/>
    <w:rsid w:val="00ED7CCD"/>
    <w:rsid w:val="00EE26C9"/>
    <w:rsid w:val="00EE7900"/>
    <w:rsid w:val="00EF1695"/>
    <w:rsid w:val="00EF2074"/>
    <w:rsid w:val="00EF46E6"/>
    <w:rsid w:val="00F008C0"/>
    <w:rsid w:val="00F0158C"/>
    <w:rsid w:val="00F017BF"/>
    <w:rsid w:val="00F052D5"/>
    <w:rsid w:val="00F0544F"/>
    <w:rsid w:val="00F06181"/>
    <w:rsid w:val="00F11410"/>
    <w:rsid w:val="00F13EA9"/>
    <w:rsid w:val="00F14373"/>
    <w:rsid w:val="00F21D3D"/>
    <w:rsid w:val="00F30376"/>
    <w:rsid w:val="00F419B7"/>
    <w:rsid w:val="00F4367C"/>
    <w:rsid w:val="00F43AA4"/>
    <w:rsid w:val="00F500A7"/>
    <w:rsid w:val="00F5456E"/>
    <w:rsid w:val="00F5729C"/>
    <w:rsid w:val="00F57ABD"/>
    <w:rsid w:val="00F65645"/>
    <w:rsid w:val="00F678C1"/>
    <w:rsid w:val="00F7229A"/>
    <w:rsid w:val="00F770B1"/>
    <w:rsid w:val="00F919EA"/>
    <w:rsid w:val="00F9550A"/>
    <w:rsid w:val="00F95AF0"/>
    <w:rsid w:val="00FA6675"/>
    <w:rsid w:val="00FB6FC3"/>
    <w:rsid w:val="00FC1EDC"/>
    <w:rsid w:val="00FD2305"/>
    <w:rsid w:val="00FD4666"/>
    <w:rsid w:val="00FD6247"/>
    <w:rsid w:val="00FE059A"/>
    <w:rsid w:val="00FE078F"/>
    <w:rsid w:val="00FE2BDE"/>
    <w:rsid w:val="00FE52E6"/>
    <w:rsid w:val="00FE7515"/>
    <w:rsid w:val="00FF200A"/>
    <w:rsid w:val="00FF24FA"/>
    <w:rsid w:val="00FF5CCC"/>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ECAF-3EF2-4F7B-9D89-8E0CC35D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Pages>
  <Words>2891</Words>
  <Characters>15902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49</cp:revision>
  <cp:lastPrinted>2016-07-22T20:06:00Z</cp:lastPrinted>
  <dcterms:created xsi:type="dcterms:W3CDTF">2017-02-02T16:53:00Z</dcterms:created>
  <dcterms:modified xsi:type="dcterms:W3CDTF">2017-05-03T00:29:00Z</dcterms:modified>
</cp:coreProperties>
</file>