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F6F" w:rsidRPr="0094372D" w:rsidRDefault="00710F6F" w:rsidP="00710F6F">
      <w:pPr>
        <w:pBdr>
          <w:top w:val="single" w:sz="4" w:space="1" w:color="auto"/>
          <w:left w:val="single" w:sz="4" w:space="4" w:color="auto"/>
          <w:bottom w:val="single" w:sz="4" w:space="1" w:color="auto"/>
          <w:right w:val="single" w:sz="4" w:space="4" w:color="auto"/>
        </w:pBdr>
        <w:shd w:val="clear" w:color="auto" w:fill="FFFFFF"/>
        <w:spacing w:after="0"/>
        <w:jc w:val="center"/>
        <w:rPr>
          <w:rFonts w:ascii="Calibri" w:eastAsia="Times New Roman" w:hAnsi="Calibri" w:cs="Calibri"/>
          <w:color w:val="222222"/>
          <w:sz w:val="16"/>
          <w:szCs w:val="16"/>
          <w:lang w:val="es-CO" w:eastAsia="fr-FR"/>
        </w:rPr>
      </w:pPr>
      <w:bookmarkStart w:id="0" w:name="_GoBack"/>
      <w:bookmarkEnd w:id="0"/>
      <w:r w:rsidRPr="0094372D">
        <w:rPr>
          <w:rFonts w:ascii="Calibri" w:eastAsia="Times New Roman"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eastAsia="Times New Roman" w:hAnsi="Calibri" w:cs="Calibri"/>
          <w:color w:val="222222"/>
          <w:sz w:val="16"/>
          <w:szCs w:val="16"/>
          <w:lang w:val="es-CO" w:eastAsia="fr-FR"/>
        </w:rPr>
        <w:t> </w:t>
      </w:r>
    </w:p>
    <w:p w:rsidR="00710F6F" w:rsidRPr="0094372D" w:rsidRDefault="00710F6F" w:rsidP="00710F6F">
      <w:pPr>
        <w:widowControl w:val="0"/>
        <w:autoSpaceDE w:val="0"/>
        <w:autoSpaceDN w:val="0"/>
        <w:adjustRightInd w:val="0"/>
        <w:spacing w:after="0" w:line="480" w:lineRule="auto"/>
        <w:rPr>
          <w:rFonts w:ascii="Tahoma" w:eastAsia="Times New Roman" w:hAnsi="Tahoma" w:cs="Tahoma"/>
          <w:b/>
          <w:sz w:val="18"/>
          <w:szCs w:val="18"/>
          <w:lang w:val="es-CO" w:eastAsia="es-ES"/>
        </w:rPr>
      </w:pPr>
    </w:p>
    <w:p w:rsidR="001A1834" w:rsidRDefault="001A1834" w:rsidP="00717D29">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 xml:space="preserve">RAMA JUDICIAL </w:t>
      </w:r>
    </w:p>
    <w:p w:rsidR="001A1834" w:rsidRDefault="001A1834" w:rsidP="00717D29">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TRIBUNAL SUPERIOR DEL DISTRITO JUDICIAL DE PEREIRA</w:t>
      </w:r>
    </w:p>
    <w:p w:rsidR="001A1834" w:rsidRDefault="001A1834" w:rsidP="00717D29">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SALA LABORAL</w:t>
      </w:r>
    </w:p>
    <w:p w:rsidR="00633404" w:rsidRPr="00710F6F" w:rsidRDefault="00633404" w:rsidP="00717D29">
      <w:pPr>
        <w:spacing w:line="276" w:lineRule="auto"/>
        <w:ind w:left="2127" w:hanging="1276"/>
        <w:contextualSpacing/>
        <w:jc w:val="center"/>
        <w:rPr>
          <w:rFonts w:ascii="Arial" w:hAnsi="Arial" w:cs="Arial"/>
          <w:b/>
          <w:sz w:val="16"/>
          <w:szCs w:val="16"/>
        </w:rPr>
      </w:pPr>
    </w:p>
    <w:p w:rsidR="001A1834" w:rsidRPr="001A1834" w:rsidRDefault="00296127" w:rsidP="00717D29">
      <w:pPr>
        <w:spacing w:line="276" w:lineRule="auto"/>
        <w:ind w:left="2127" w:hanging="1276"/>
        <w:contextualSpacing/>
        <w:jc w:val="center"/>
        <w:rPr>
          <w:rFonts w:ascii="Arial" w:hAnsi="Arial" w:cs="Arial"/>
          <w:b/>
          <w:sz w:val="24"/>
          <w:szCs w:val="24"/>
        </w:rPr>
      </w:pPr>
      <w:r>
        <w:rPr>
          <w:rFonts w:ascii="Arial" w:hAnsi="Arial" w:cs="Arial"/>
          <w:b/>
          <w:sz w:val="24"/>
          <w:szCs w:val="24"/>
        </w:rPr>
        <w:t xml:space="preserve">MAGISTRADA </w:t>
      </w:r>
      <w:r w:rsidR="001A1834" w:rsidRPr="001A1834">
        <w:rPr>
          <w:rFonts w:ascii="Arial" w:hAnsi="Arial" w:cs="Arial"/>
          <w:b/>
          <w:sz w:val="24"/>
          <w:szCs w:val="24"/>
        </w:rPr>
        <w:t xml:space="preserve">PONENTE: </w:t>
      </w:r>
      <w:r>
        <w:rPr>
          <w:rFonts w:ascii="Arial" w:hAnsi="Arial" w:cs="Arial"/>
          <w:b/>
          <w:sz w:val="24"/>
          <w:szCs w:val="24"/>
        </w:rPr>
        <w:t xml:space="preserve">OLGA LUCÍA HOYOS SEPÚLVEDA </w:t>
      </w:r>
    </w:p>
    <w:p w:rsidR="008A3AC5" w:rsidRPr="00710F6F" w:rsidRDefault="008A3AC5" w:rsidP="00717D29">
      <w:pPr>
        <w:spacing w:line="276" w:lineRule="auto"/>
        <w:ind w:left="2127" w:hanging="1276"/>
        <w:contextualSpacing/>
        <w:jc w:val="center"/>
        <w:rPr>
          <w:rFonts w:ascii="Arial" w:hAnsi="Arial" w:cs="Arial"/>
          <w:b/>
          <w:sz w:val="16"/>
          <w:szCs w:val="16"/>
        </w:rPr>
      </w:pPr>
    </w:p>
    <w:p w:rsidR="00710F6F" w:rsidRDefault="00710F6F" w:rsidP="00710F6F">
      <w:pPr>
        <w:tabs>
          <w:tab w:val="left" w:pos="3261"/>
        </w:tabs>
        <w:spacing w:line="276" w:lineRule="auto"/>
        <w:ind w:left="1418"/>
        <w:contextualSpacing/>
        <w:jc w:val="both"/>
        <w:rPr>
          <w:rFonts w:ascii="Arial" w:hAnsi="Arial" w:cs="Arial"/>
          <w:b/>
          <w:sz w:val="18"/>
          <w:szCs w:val="18"/>
          <w:lang w:val="es-CO"/>
        </w:rPr>
      </w:pPr>
      <w:r>
        <w:rPr>
          <w:rFonts w:ascii="Arial" w:hAnsi="Arial" w:cs="Arial"/>
          <w:b/>
          <w:sz w:val="18"/>
          <w:szCs w:val="18"/>
          <w:lang w:val="es-CO"/>
        </w:rPr>
        <w:t xml:space="preserve">Providencia: </w:t>
      </w:r>
      <w:r>
        <w:rPr>
          <w:rFonts w:ascii="Arial" w:hAnsi="Arial" w:cs="Arial"/>
          <w:b/>
          <w:sz w:val="18"/>
          <w:szCs w:val="18"/>
          <w:lang w:val="es-CO"/>
        </w:rPr>
        <w:tab/>
        <w:t xml:space="preserve"> </w:t>
      </w:r>
      <w:r w:rsidRPr="00710F6F">
        <w:rPr>
          <w:rFonts w:ascii="Arial" w:hAnsi="Arial" w:cs="Arial"/>
          <w:sz w:val="18"/>
          <w:szCs w:val="18"/>
          <w:lang w:val="es-CO"/>
        </w:rPr>
        <w:t>Sentencia – Grado de consulta – 28 de marzo de 2017</w:t>
      </w:r>
    </w:p>
    <w:p w:rsidR="00710F6F" w:rsidRDefault="00710F6F" w:rsidP="00710F6F">
      <w:pPr>
        <w:spacing w:line="276" w:lineRule="auto"/>
        <w:ind w:left="1418"/>
        <w:contextualSpacing/>
        <w:jc w:val="both"/>
        <w:rPr>
          <w:rFonts w:ascii="Arial" w:hAnsi="Arial" w:cs="Arial"/>
          <w:sz w:val="18"/>
          <w:szCs w:val="18"/>
          <w:lang w:val="es-CO"/>
        </w:rPr>
      </w:pPr>
      <w:r w:rsidRPr="002D680F">
        <w:rPr>
          <w:rFonts w:ascii="Arial" w:hAnsi="Arial" w:cs="Arial"/>
          <w:b/>
          <w:sz w:val="18"/>
          <w:szCs w:val="18"/>
          <w:lang w:val="es-CO"/>
        </w:rPr>
        <w:t>Proceso:</w:t>
      </w:r>
      <w:r w:rsidRPr="00B41059">
        <w:rPr>
          <w:rFonts w:ascii="Arial" w:hAnsi="Arial" w:cs="Arial"/>
          <w:sz w:val="18"/>
          <w:szCs w:val="18"/>
          <w:lang w:val="es-CO"/>
        </w:rPr>
        <w:t xml:space="preserve">                     </w:t>
      </w:r>
      <w:r>
        <w:rPr>
          <w:rFonts w:ascii="Arial" w:hAnsi="Arial" w:cs="Arial"/>
          <w:sz w:val="18"/>
          <w:szCs w:val="18"/>
          <w:lang w:val="es-CO"/>
        </w:rPr>
        <w:t xml:space="preserve"> </w:t>
      </w:r>
      <w:r w:rsidRPr="00B41059">
        <w:rPr>
          <w:rFonts w:ascii="Arial" w:hAnsi="Arial" w:cs="Arial"/>
          <w:sz w:val="18"/>
          <w:szCs w:val="18"/>
          <w:lang w:val="es-CO"/>
        </w:rPr>
        <w:t>Ordinario Laboral</w:t>
      </w:r>
      <w:r>
        <w:rPr>
          <w:rFonts w:ascii="Arial" w:hAnsi="Arial" w:cs="Arial"/>
          <w:sz w:val="18"/>
          <w:szCs w:val="18"/>
          <w:lang w:val="es-CO"/>
        </w:rPr>
        <w:t xml:space="preserve"> – Confirma parcialmente sentencia que accedió a </w:t>
      </w:r>
    </w:p>
    <w:p w:rsidR="00710F6F" w:rsidRPr="00710F6F" w:rsidRDefault="00710F6F" w:rsidP="00710F6F">
      <w:pPr>
        <w:tabs>
          <w:tab w:val="left" w:pos="3261"/>
        </w:tabs>
        <w:spacing w:line="276" w:lineRule="auto"/>
        <w:ind w:left="1418"/>
        <w:contextualSpacing/>
        <w:jc w:val="both"/>
        <w:rPr>
          <w:rFonts w:ascii="Arial" w:hAnsi="Arial" w:cs="Arial"/>
          <w:sz w:val="18"/>
          <w:szCs w:val="18"/>
          <w:lang w:val="es-CO"/>
        </w:rPr>
      </w:pPr>
      <w:r>
        <w:rPr>
          <w:rFonts w:ascii="Arial" w:hAnsi="Arial" w:cs="Arial"/>
          <w:b/>
          <w:sz w:val="18"/>
          <w:szCs w:val="18"/>
          <w:lang w:val="es-CO"/>
        </w:rPr>
        <w:tab/>
        <w:t xml:space="preserve">  </w:t>
      </w:r>
      <w:proofErr w:type="gramStart"/>
      <w:r w:rsidRPr="00710F6F">
        <w:rPr>
          <w:rFonts w:ascii="Arial" w:hAnsi="Arial" w:cs="Arial"/>
          <w:sz w:val="18"/>
          <w:szCs w:val="18"/>
          <w:lang w:val="es-CO"/>
        </w:rPr>
        <w:t>las</w:t>
      </w:r>
      <w:proofErr w:type="gramEnd"/>
      <w:r w:rsidRPr="00710F6F">
        <w:rPr>
          <w:rFonts w:ascii="Arial" w:hAnsi="Arial" w:cs="Arial"/>
          <w:sz w:val="18"/>
          <w:szCs w:val="18"/>
          <w:lang w:val="es-CO"/>
        </w:rPr>
        <w:t xml:space="preserve"> pretensiones</w:t>
      </w:r>
    </w:p>
    <w:p w:rsidR="00710F6F" w:rsidRPr="00B41059" w:rsidRDefault="00710F6F" w:rsidP="00710F6F">
      <w:pPr>
        <w:spacing w:line="276" w:lineRule="auto"/>
        <w:ind w:left="1418"/>
        <w:contextualSpacing/>
        <w:jc w:val="both"/>
        <w:rPr>
          <w:rFonts w:ascii="Arial" w:hAnsi="Arial" w:cs="Arial"/>
          <w:sz w:val="18"/>
          <w:szCs w:val="18"/>
          <w:lang w:val="es-CO"/>
        </w:rPr>
      </w:pPr>
      <w:r w:rsidRPr="002D680F">
        <w:rPr>
          <w:rFonts w:ascii="Arial" w:hAnsi="Arial" w:cs="Arial"/>
          <w:b/>
          <w:sz w:val="18"/>
          <w:szCs w:val="18"/>
          <w:lang w:val="es-CO"/>
        </w:rPr>
        <w:t>Radicado No:</w:t>
      </w:r>
      <w:r>
        <w:rPr>
          <w:rFonts w:ascii="Arial" w:hAnsi="Arial" w:cs="Arial"/>
          <w:sz w:val="18"/>
          <w:szCs w:val="18"/>
          <w:lang w:val="es-CO"/>
        </w:rPr>
        <w:t xml:space="preserve">              </w:t>
      </w:r>
      <w:r>
        <w:rPr>
          <w:rFonts w:ascii="Arial" w:hAnsi="Arial" w:cs="Arial"/>
          <w:sz w:val="18"/>
          <w:szCs w:val="18"/>
          <w:lang w:val="es-CO"/>
        </w:rPr>
        <w:t xml:space="preserve"> </w:t>
      </w:r>
      <w:r>
        <w:rPr>
          <w:rFonts w:ascii="Arial" w:hAnsi="Arial" w:cs="Arial"/>
          <w:sz w:val="18"/>
          <w:szCs w:val="18"/>
          <w:lang w:val="es-CO"/>
        </w:rPr>
        <w:t>66001-31-05-002</w:t>
      </w:r>
      <w:r w:rsidRPr="00B41059">
        <w:rPr>
          <w:rFonts w:ascii="Arial" w:hAnsi="Arial" w:cs="Arial"/>
          <w:sz w:val="18"/>
          <w:szCs w:val="18"/>
          <w:lang w:val="es-CO"/>
        </w:rPr>
        <w:t>-201</w:t>
      </w:r>
      <w:r>
        <w:rPr>
          <w:rFonts w:ascii="Arial" w:hAnsi="Arial" w:cs="Arial"/>
          <w:sz w:val="18"/>
          <w:szCs w:val="18"/>
          <w:lang w:val="es-CO"/>
        </w:rPr>
        <w:t>5</w:t>
      </w:r>
      <w:r w:rsidRPr="00B41059">
        <w:rPr>
          <w:rFonts w:ascii="Arial" w:hAnsi="Arial" w:cs="Arial"/>
          <w:sz w:val="18"/>
          <w:szCs w:val="18"/>
          <w:lang w:val="es-CO"/>
        </w:rPr>
        <w:t>-00</w:t>
      </w:r>
      <w:r>
        <w:rPr>
          <w:rFonts w:ascii="Arial" w:hAnsi="Arial" w:cs="Arial"/>
          <w:sz w:val="18"/>
          <w:szCs w:val="18"/>
          <w:lang w:val="es-CO"/>
        </w:rPr>
        <w:t>041-01</w:t>
      </w:r>
    </w:p>
    <w:p w:rsidR="00710F6F" w:rsidRPr="00B41059" w:rsidRDefault="00710F6F" w:rsidP="00710F6F">
      <w:pPr>
        <w:spacing w:line="276" w:lineRule="auto"/>
        <w:ind w:left="1418"/>
        <w:contextualSpacing/>
        <w:jc w:val="both"/>
        <w:rPr>
          <w:rFonts w:ascii="Arial" w:hAnsi="Arial" w:cs="Arial"/>
          <w:sz w:val="18"/>
          <w:szCs w:val="18"/>
          <w:lang w:val="es-CO"/>
        </w:rPr>
      </w:pPr>
      <w:r w:rsidRPr="002D680F">
        <w:rPr>
          <w:rFonts w:ascii="Arial" w:hAnsi="Arial" w:cs="Arial"/>
          <w:b/>
          <w:sz w:val="18"/>
          <w:szCs w:val="18"/>
          <w:lang w:val="es-CO"/>
        </w:rPr>
        <w:t>Demandante:</w:t>
      </w:r>
      <w:r w:rsidRPr="00B41059">
        <w:rPr>
          <w:rFonts w:ascii="Arial" w:hAnsi="Arial" w:cs="Arial"/>
          <w:sz w:val="18"/>
          <w:szCs w:val="18"/>
          <w:lang w:val="es-CO"/>
        </w:rPr>
        <w:t xml:space="preserve">             </w:t>
      </w:r>
      <w:r>
        <w:rPr>
          <w:rFonts w:ascii="Arial" w:hAnsi="Arial" w:cs="Arial"/>
          <w:sz w:val="18"/>
          <w:szCs w:val="18"/>
          <w:lang w:val="es-CO"/>
        </w:rPr>
        <w:t xml:space="preserve"> </w:t>
      </w:r>
      <w:r>
        <w:rPr>
          <w:rFonts w:ascii="Arial" w:hAnsi="Arial" w:cs="Arial"/>
          <w:sz w:val="18"/>
          <w:szCs w:val="18"/>
          <w:lang w:val="es-CO"/>
        </w:rPr>
        <w:t xml:space="preserve"> </w:t>
      </w:r>
      <w:r>
        <w:rPr>
          <w:rFonts w:ascii="Arial" w:hAnsi="Arial" w:cs="Arial"/>
          <w:sz w:val="18"/>
          <w:szCs w:val="18"/>
          <w:lang w:val="es-CO"/>
        </w:rPr>
        <w:t>Luz Fanny Vélez de Sierra</w:t>
      </w:r>
    </w:p>
    <w:p w:rsidR="00710F6F" w:rsidRPr="00B41059" w:rsidRDefault="00710F6F" w:rsidP="00710F6F">
      <w:pPr>
        <w:spacing w:line="276" w:lineRule="auto"/>
        <w:ind w:left="1418"/>
        <w:contextualSpacing/>
        <w:jc w:val="both"/>
        <w:rPr>
          <w:rFonts w:ascii="Arial" w:hAnsi="Arial" w:cs="Arial"/>
          <w:sz w:val="18"/>
          <w:szCs w:val="18"/>
          <w:lang w:val="es-CO"/>
        </w:rPr>
      </w:pPr>
      <w:r w:rsidRPr="002D680F">
        <w:rPr>
          <w:rFonts w:ascii="Arial" w:hAnsi="Arial" w:cs="Arial"/>
          <w:b/>
          <w:sz w:val="18"/>
          <w:szCs w:val="18"/>
          <w:lang w:val="es-CO"/>
        </w:rPr>
        <w:t>Demandado:</w:t>
      </w:r>
      <w:r w:rsidRPr="00B41059">
        <w:rPr>
          <w:rFonts w:ascii="Arial" w:hAnsi="Arial" w:cs="Arial"/>
          <w:sz w:val="18"/>
          <w:szCs w:val="18"/>
          <w:lang w:val="es-CO"/>
        </w:rPr>
        <w:t xml:space="preserve">            </w:t>
      </w:r>
      <w:r>
        <w:rPr>
          <w:rFonts w:ascii="Arial" w:hAnsi="Arial" w:cs="Arial"/>
          <w:sz w:val="18"/>
          <w:szCs w:val="18"/>
          <w:lang w:val="es-CO"/>
        </w:rPr>
        <w:t xml:space="preserve">   </w:t>
      </w:r>
      <w:r>
        <w:rPr>
          <w:rFonts w:ascii="Arial" w:hAnsi="Arial" w:cs="Arial"/>
          <w:sz w:val="18"/>
          <w:szCs w:val="18"/>
          <w:lang w:val="es-CO"/>
        </w:rPr>
        <w:t xml:space="preserve"> </w:t>
      </w:r>
      <w:r>
        <w:rPr>
          <w:rFonts w:ascii="Arial" w:hAnsi="Arial" w:cs="Arial"/>
          <w:sz w:val="18"/>
          <w:szCs w:val="18"/>
          <w:lang w:val="es-CO"/>
        </w:rPr>
        <w:t>Administradora Colombiana de Pensiones-</w:t>
      </w:r>
      <w:proofErr w:type="spellStart"/>
      <w:r>
        <w:rPr>
          <w:rFonts w:ascii="Arial" w:hAnsi="Arial" w:cs="Arial"/>
          <w:sz w:val="18"/>
          <w:szCs w:val="18"/>
          <w:lang w:val="es-CO"/>
        </w:rPr>
        <w:t>Colpensiones</w:t>
      </w:r>
      <w:proofErr w:type="spellEnd"/>
    </w:p>
    <w:p w:rsidR="00710F6F" w:rsidRDefault="00710F6F" w:rsidP="00710F6F">
      <w:pPr>
        <w:spacing w:line="276" w:lineRule="auto"/>
        <w:ind w:left="1418"/>
        <w:contextualSpacing/>
        <w:jc w:val="both"/>
        <w:rPr>
          <w:rFonts w:ascii="Arial" w:hAnsi="Arial" w:cs="Arial"/>
          <w:sz w:val="18"/>
          <w:szCs w:val="18"/>
          <w:lang w:val="es-CO"/>
        </w:rPr>
      </w:pPr>
      <w:r w:rsidRPr="002D680F">
        <w:rPr>
          <w:rFonts w:ascii="Arial" w:hAnsi="Arial" w:cs="Arial"/>
          <w:b/>
          <w:sz w:val="18"/>
          <w:szCs w:val="18"/>
          <w:lang w:val="es-CO"/>
        </w:rPr>
        <w:t>Juzgado de origen:</w:t>
      </w:r>
      <w:r>
        <w:rPr>
          <w:rFonts w:ascii="Arial" w:hAnsi="Arial" w:cs="Arial"/>
          <w:sz w:val="18"/>
          <w:szCs w:val="18"/>
          <w:lang w:val="es-CO"/>
        </w:rPr>
        <w:t xml:space="preserve">    </w:t>
      </w:r>
      <w:r>
        <w:rPr>
          <w:rFonts w:ascii="Arial" w:hAnsi="Arial" w:cs="Arial"/>
          <w:sz w:val="18"/>
          <w:szCs w:val="18"/>
          <w:lang w:val="es-CO"/>
        </w:rPr>
        <w:t xml:space="preserve"> </w:t>
      </w:r>
      <w:r>
        <w:rPr>
          <w:rFonts w:ascii="Arial" w:hAnsi="Arial" w:cs="Arial"/>
          <w:sz w:val="18"/>
          <w:szCs w:val="18"/>
          <w:lang w:val="es-CO"/>
        </w:rPr>
        <w:t xml:space="preserve">Juzgado Segundo </w:t>
      </w:r>
      <w:r w:rsidRPr="00B41059">
        <w:rPr>
          <w:rFonts w:ascii="Arial" w:hAnsi="Arial" w:cs="Arial"/>
          <w:sz w:val="18"/>
          <w:szCs w:val="18"/>
          <w:lang w:val="es-CO"/>
        </w:rPr>
        <w:t>Laboral del Circuito de Pereira</w:t>
      </w:r>
    </w:p>
    <w:p w:rsidR="00710F6F" w:rsidRPr="00B41059" w:rsidRDefault="00710F6F" w:rsidP="00710F6F">
      <w:pPr>
        <w:spacing w:line="276" w:lineRule="auto"/>
        <w:ind w:left="1418"/>
        <w:contextualSpacing/>
        <w:jc w:val="both"/>
        <w:rPr>
          <w:rFonts w:ascii="Arial" w:hAnsi="Arial" w:cs="Arial"/>
          <w:sz w:val="18"/>
          <w:szCs w:val="18"/>
          <w:lang w:val="es-CO"/>
        </w:rPr>
      </w:pPr>
    </w:p>
    <w:p w:rsidR="00710F6F" w:rsidRPr="00710F6F" w:rsidRDefault="00710F6F" w:rsidP="00710F6F">
      <w:pPr>
        <w:ind w:left="1418"/>
        <w:jc w:val="both"/>
        <w:rPr>
          <w:rFonts w:ascii="Arial" w:hAnsi="Arial" w:cs="Arial"/>
          <w:bCs/>
          <w:sz w:val="18"/>
          <w:szCs w:val="18"/>
          <w:lang w:val="es-ES_tradnl"/>
        </w:rPr>
      </w:pPr>
      <w:r>
        <w:rPr>
          <w:rFonts w:ascii="Arial" w:hAnsi="Arial" w:cs="Arial"/>
          <w:b/>
          <w:bCs/>
          <w:sz w:val="18"/>
          <w:szCs w:val="18"/>
        </w:rPr>
        <w:t xml:space="preserve">TEMA: </w:t>
      </w:r>
      <w:r>
        <w:rPr>
          <w:rFonts w:ascii="Arial" w:hAnsi="Arial" w:cs="Arial"/>
          <w:b/>
          <w:bCs/>
          <w:sz w:val="18"/>
          <w:szCs w:val="18"/>
        </w:rPr>
        <w:tab/>
      </w:r>
      <w:r>
        <w:rPr>
          <w:rFonts w:ascii="Arial" w:hAnsi="Arial" w:cs="Arial"/>
          <w:b/>
          <w:bCs/>
          <w:sz w:val="18"/>
          <w:szCs w:val="18"/>
        </w:rPr>
        <w:tab/>
        <w:t xml:space="preserve">          </w:t>
      </w:r>
      <w:r w:rsidRPr="00C6077C">
        <w:rPr>
          <w:rFonts w:ascii="Arial" w:hAnsi="Arial" w:cs="Arial"/>
          <w:b/>
          <w:bCs/>
          <w:sz w:val="18"/>
          <w:szCs w:val="18"/>
        </w:rPr>
        <w:t>CÁLCULO DEL INGRESO BASE DE LIQUIDACIÓN</w:t>
      </w:r>
      <w:r>
        <w:rPr>
          <w:rFonts w:ascii="Arial" w:hAnsi="Arial" w:cs="Arial"/>
          <w:b/>
          <w:bCs/>
          <w:sz w:val="18"/>
          <w:szCs w:val="18"/>
        </w:rPr>
        <w:t xml:space="preserve"> – RELIQUIDACIÓN – TÉRMINO DE PRESCRIPCIÓN. </w:t>
      </w:r>
      <w:r w:rsidRPr="00710F6F">
        <w:rPr>
          <w:rFonts w:ascii="Arial" w:hAnsi="Arial" w:cs="Arial"/>
          <w:bCs/>
          <w:sz w:val="18"/>
          <w:szCs w:val="18"/>
        </w:rPr>
        <w:t>“</w:t>
      </w:r>
      <w:r>
        <w:rPr>
          <w:rFonts w:ascii="Arial" w:hAnsi="Arial" w:cs="Arial"/>
          <w:bCs/>
          <w:sz w:val="18"/>
          <w:szCs w:val="18"/>
          <w:lang w:val="es-CO"/>
        </w:rPr>
        <w:t>[P]</w:t>
      </w:r>
      <w:r w:rsidRPr="00710F6F">
        <w:rPr>
          <w:rFonts w:ascii="Arial" w:hAnsi="Arial" w:cs="Arial"/>
          <w:bCs/>
          <w:sz w:val="18"/>
          <w:szCs w:val="18"/>
        </w:rPr>
        <w:t xml:space="preserve">ara los beneficiarios del régimen de transición que al 1º de abril de 1994, les faltaban 10 años o más para causar su derecho, la normativa aplicable para liquidar su </w:t>
      </w:r>
      <w:proofErr w:type="spellStart"/>
      <w:r w:rsidRPr="00710F6F">
        <w:rPr>
          <w:rFonts w:ascii="Arial" w:hAnsi="Arial" w:cs="Arial"/>
          <w:bCs/>
          <w:sz w:val="18"/>
          <w:szCs w:val="18"/>
        </w:rPr>
        <w:t>IBL</w:t>
      </w:r>
      <w:proofErr w:type="spellEnd"/>
      <w:r w:rsidRPr="00710F6F">
        <w:rPr>
          <w:rFonts w:ascii="Arial" w:hAnsi="Arial" w:cs="Arial"/>
          <w:bCs/>
          <w:sz w:val="18"/>
          <w:szCs w:val="18"/>
        </w:rPr>
        <w:t xml:space="preserve"> será el artículo 21 de la Ley 100 de 1993, según el cual la base sobre la que se establecerá el monto de la pensión, será el promedio de las sumas sobre las cuales el afiliado haya efectuado sus cotizaciones en los 10 años que anteceden al reconocimiento de la prestación, que es la disposición que gobierna la situación de la actora, toda vez que las cotizaciones efectuadas por esta durante toda su vida, no supera las 1250 semanas, conforme se expresó con antelación.</w:t>
      </w:r>
      <w:r>
        <w:rPr>
          <w:rFonts w:ascii="Arial" w:hAnsi="Arial" w:cs="Arial"/>
          <w:bCs/>
          <w:sz w:val="18"/>
          <w:szCs w:val="18"/>
        </w:rPr>
        <w:t xml:space="preserve"> (…) </w:t>
      </w:r>
      <w:r w:rsidRPr="00710F6F">
        <w:rPr>
          <w:rFonts w:ascii="Arial" w:hAnsi="Arial" w:cs="Arial"/>
          <w:bCs/>
          <w:sz w:val="18"/>
          <w:szCs w:val="18"/>
          <w:lang w:val="es-ES_tradnl"/>
        </w:rPr>
        <w:t>La Sala considera que el derecho a recibir el pago de la mesada pensional –</w:t>
      </w:r>
      <w:r w:rsidRPr="00710F6F">
        <w:rPr>
          <w:rFonts w:ascii="Arial" w:hAnsi="Arial" w:cs="Arial"/>
          <w:bCs/>
          <w:i/>
          <w:sz w:val="18"/>
          <w:szCs w:val="18"/>
          <w:lang w:val="es-ES_tradnl"/>
        </w:rPr>
        <w:t>que se entiende debe serlo en la cuantía legal, conforme a la tasa de reemplazo que deba aplicarse-</w:t>
      </w:r>
      <w:r w:rsidRPr="00710F6F">
        <w:rPr>
          <w:rFonts w:ascii="Arial" w:hAnsi="Arial" w:cs="Arial"/>
          <w:bCs/>
          <w:sz w:val="18"/>
          <w:szCs w:val="18"/>
          <w:lang w:val="es-ES_tradnl"/>
        </w:rPr>
        <w:t xml:space="preserve">  se hace exigible a partir del momento en que confluyen en el afiliado los requisitos mínimos para acceder a la pensión y la desafiliación del sistema pensional, instante a partir del cual empieza a computarse el término prescriptivo previsto en las normas </w:t>
      </w:r>
      <w:proofErr w:type="spellStart"/>
      <w:r w:rsidRPr="00710F6F">
        <w:rPr>
          <w:rFonts w:ascii="Arial" w:hAnsi="Arial" w:cs="Arial"/>
          <w:bCs/>
          <w:sz w:val="18"/>
          <w:szCs w:val="18"/>
          <w:lang w:val="es-ES_tradnl"/>
        </w:rPr>
        <w:t>laborales.Ahora</w:t>
      </w:r>
      <w:proofErr w:type="spellEnd"/>
      <w:r w:rsidRPr="00710F6F">
        <w:rPr>
          <w:rFonts w:ascii="Arial" w:hAnsi="Arial" w:cs="Arial"/>
          <w:bCs/>
          <w:sz w:val="18"/>
          <w:szCs w:val="18"/>
          <w:lang w:val="es-ES_tradnl"/>
        </w:rPr>
        <w:t xml:space="preserve"> bien, dicho término puede ser interrumpido con la presentación de la reclamación a la autoridad encargada de reconocerlo, evento en el cual, empieza a computarse el lapso trienal de nuevo; no obstante, cuando la entidad se demora en emitir la respuesta correspondiente, el inicio del nuevo cómputo solo se presenta una vez le es notificado al interesado el acto administrativo que contiene la decisión, intelección apenas lógica, porque es a partir de ese instante donde se tiene conocimiento de la forma y monto en que fue reconocida la prestación, momento a partir del cual puede acudir a la vía ordinaria.</w:t>
      </w:r>
      <w:r>
        <w:rPr>
          <w:rFonts w:ascii="Arial" w:hAnsi="Arial" w:cs="Arial"/>
          <w:bCs/>
          <w:sz w:val="18"/>
          <w:szCs w:val="18"/>
          <w:lang w:val="es-ES_tradnl"/>
        </w:rPr>
        <w:t>”.</w:t>
      </w:r>
    </w:p>
    <w:p w:rsidR="00710F6F" w:rsidRPr="00710F6F" w:rsidRDefault="00710F6F" w:rsidP="00710F6F">
      <w:pPr>
        <w:ind w:left="1418"/>
        <w:jc w:val="both"/>
        <w:rPr>
          <w:rFonts w:ascii="Arial" w:hAnsi="Arial" w:cs="Arial"/>
          <w:bCs/>
          <w:sz w:val="18"/>
          <w:szCs w:val="18"/>
          <w:lang w:val="es-ES_tradnl"/>
        </w:rPr>
      </w:pPr>
    </w:p>
    <w:p w:rsidR="001A1834" w:rsidRDefault="001A1834" w:rsidP="00710F6F">
      <w:pPr>
        <w:ind w:left="1418"/>
        <w:jc w:val="center"/>
        <w:rPr>
          <w:rFonts w:ascii="Arial" w:hAnsi="Arial" w:cs="Arial"/>
          <w:b/>
          <w:sz w:val="24"/>
          <w:szCs w:val="24"/>
        </w:rPr>
      </w:pPr>
      <w:r w:rsidRPr="001A1834">
        <w:rPr>
          <w:rFonts w:ascii="Arial" w:hAnsi="Arial" w:cs="Arial"/>
          <w:b/>
          <w:sz w:val="24"/>
          <w:szCs w:val="24"/>
        </w:rPr>
        <w:t>AUDIENCIA PÚBLICA</w:t>
      </w:r>
    </w:p>
    <w:p w:rsidR="00977585" w:rsidRDefault="00977585" w:rsidP="00717D29">
      <w:pPr>
        <w:suppressAutoHyphens/>
        <w:spacing w:line="276" w:lineRule="auto"/>
        <w:contextualSpacing/>
        <w:jc w:val="both"/>
        <w:rPr>
          <w:rFonts w:ascii="Arial" w:hAnsi="Arial" w:cs="Arial"/>
          <w:sz w:val="24"/>
          <w:szCs w:val="24"/>
        </w:rPr>
      </w:pPr>
      <w:r w:rsidRPr="001A1834">
        <w:rPr>
          <w:rFonts w:ascii="Arial" w:hAnsi="Arial" w:cs="Arial"/>
          <w:spacing w:val="-2"/>
          <w:sz w:val="24"/>
          <w:szCs w:val="24"/>
        </w:rPr>
        <w:t>E</w:t>
      </w:r>
      <w:r w:rsidR="00E50044">
        <w:rPr>
          <w:rFonts w:ascii="Arial" w:hAnsi="Arial" w:cs="Arial"/>
          <w:spacing w:val="-2"/>
          <w:sz w:val="24"/>
          <w:szCs w:val="24"/>
        </w:rPr>
        <w:t xml:space="preserve">n Pereira, Risaralda, a los </w:t>
      </w:r>
      <w:r w:rsidR="000D35D5">
        <w:rPr>
          <w:rFonts w:ascii="Arial" w:hAnsi="Arial" w:cs="Arial"/>
          <w:spacing w:val="-2"/>
          <w:sz w:val="24"/>
          <w:szCs w:val="24"/>
        </w:rPr>
        <w:t xml:space="preserve">veintiocho </w:t>
      </w:r>
      <w:r w:rsidRPr="001A1834">
        <w:rPr>
          <w:rFonts w:ascii="Arial" w:hAnsi="Arial" w:cs="Arial"/>
          <w:spacing w:val="-2"/>
          <w:sz w:val="24"/>
          <w:szCs w:val="24"/>
        </w:rPr>
        <w:t>(</w:t>
      </w:r>
      <w:r w:rsidR="000D35D5">
        <w:rPr>
          <w:rFonts w:ascii="Arial" w:hAnsi="Arial" w:cs="Arial"/>
          <w:spacing w:val="-2"/>
          <w:sz w:val="24"/>
          <w:szCs w:val="24"/>
        </w:rPr>
        <w:t>28</w:t>
      </w:r>
      <w:r w:rsidRPr="001A1834">
        <w:rPr>
          <w:rFonts w:ascii="Arial" w:hAnsi="Arial" w:cs="Arial"/>
          <w:spacing w:val="-2"/>
          <w:sz w:val="24"/>
          <w:szCs w:val="24"/>
        </w:rPr>
        <w:t xml:space="preserve">) días del mes de </w:t>
      </w:r>
      <w:r w:rsidR="000D35D5">
        <w:rPr>
          <w:rFonts w:ascii="Arial" w:hAnsi="Arial" w:cs="Arial"/>
          <w:spacing w:val="-2"/>
          <w:sz w:val="24"/>
          <w:szCs w:val="24"/>
        </w:rPr>
        <w:t xml:space="preserve">marzo </w:t>
      </w:r>
      <w:r w:rsidRPr="001A1834">
        <w:rPr>
          <w:rFonts w:ascii="Arial" w:hAnsi="Arial" w:cs="Arial"/>
          <w:spacing w:val="-2"/>
          <w:sz w:val="24"/>
          <w:szCs w:val="24"/>
        </w:rPr>
        <w:t>de</w:t>
      </w:r>
      <w:r w:rsidR="00A85FE1" w:rsidRPr="001A1834">
        <w:rPr>
          <w:rFonts w:ascii="Arial" w:hAnsi="Arial" w:cs="Arial"/>
          <w:spacing w:val="-2"/>
          <w:sz w:val="24"/>
          <w:szCs w:val="24"/>
        </w:rPr>
        <w:t>l año</w:t>
      </w:r>
      <w:r w:rsidR="00977D2F">
        <w:rPr>
          <w:rFonts w:ascii="Arial" w:hAnsi="Arial" w:cs="Arial"/>
          <w:spacing w:val="-2"/>
          <w:sz w:val="24"/>
          <w:szCs w:val="24"/>
        </w:rPr>
        <w:t xml:space="preserve"> dos mil diecis</w:t>
      </w:r>
      <w:r w:rsidR="000D35D5">
        <w:rPr>
          <w:rFonts w:ascii="Arial" w:hAnsi="Arial" w:cs="Arial"/>
          <w:spacing w:val="-2"/>
          <w:sz w:val="24"/>
          <w:szCs w:val="24"/>
        </w:rPr>
        <w:t>iete (2017</w:t>
      </w:r>
      <w:r w:rsidR="00977D2F">
        <w:rPr>
          <w:rFonts w:ascii="Arial" w:hAnsi="Arial" w:cs="Arial"/>
          <w:spacing w:val="-2"/>
          <w:sz w:val="24"/>
          <w:szCs w:val="24"/>
        </w:rPr>
        <w:t xml:space="preserve">) </w:t>
      </w:r>
      <w:r w:rsidR="00F200C9">
        <w:rPr>
          <w:rFonts w:ascii="Arial" w:hAnsi="Arial" w:cs="Arial"/>
          <w:spacing w:val="-2"/>
          <w:sz w:val="24"/>
          <w:szCs w:val="24"/>
        </w:rPr>
        <w:t>siendo las</w:t>
      </w:r>
      <w:r w:rsidR="00E50044">
        <w:rPr>
          <w:rFonts w:ascii="Arial" w:hAnsi="Arial" w:cs="Arial"/>
          <w:spacing w:val="-2"/>
          <w:sz w:val="24"/>
          <w:szCs w:val="24"/>
        </w:rPr>
        <w:t xml:space="preserve"> </w:t>
      </w:r>
      <w:r w:rsidR="000D35D5">
        <w:rPr>
          <w:rFonts w:ascii="Arial" w:hAnsi="Arial" w:cs="Arial"/>
          <w:spacing w:val="-2"/>
          <w:sz w:val="24"/>
          <w:szCs w:val="24"/>
        </w:rPr>
        <w:t xml:space="preserve">nueve </w:t>
      </w:r>
      <w:r w:rsidRPr="001A1834">
        <w:rPr>
          <w:rFonts w:ascii="Arial" w:hAnsi="Arial" w:cs="Arial"/>
          <w:spacing w:val="-2"/>
          <w:sz w:val="24"/>
          <w:szCs w:val="24"/>
        </w:rPr>
        <w:t>de la mañana</w:t>
      </w:r>
      <w:r w:rsidR="001A1834" w:rsidRPr="001A1834">
        <w:rPr>
          <w:rFonts w:ascii="Arial" w:hAnsi="Arial" w:cs="Arial"/>
          <w:spacing w:val="-2"/>
          <w:sz w:val="24"/>
          <w:szCs w:val="24"/>
        </w:rPr>
        <w:t xml:space="preserve"> (</w:t>
      </w:r>
      <w:r w:rsidR="000D35D5">
        <w:rPr>
          <w:rFonts w:ascii="Arial" w:hAnsi="Arial" w:cs="Arial"/>
          <w:spacing w:val="-2"/>
          <w:sz w:val="24"/>
          <w:szCs w:val="24"/>
        </w:rPr>
        <w:t>09:00</w:t>
      </w:r>
      <w:r w:rsidR="00A75E06">
        <w:rPr>
          <w:rFonts w:ascii="Arial" w:hAnsi="Arial" w:cs="Arial"/>
          <w:spacing w:val="-2"/>
          <w:sz w:val="24"/>
          <w:szCs w:val="24"/>
        </w:rPr>
        <w:t xml:space="preserve"> </w:t>
      </w:r>
      <w:r w:rsidR="001A1834" w:rsidRPr="001A1834">
        <w:rPr>
          <w:rFonts w:ascii="Arial" w:hAnsi="Arial" w:cs="Arial"/>
          <w:spacing w:val="-2"/>
          <w:sz w:val="24"/>
          <w:szCs w:val="24"/>
        </w:rPr>
        <w:t>a.m.)</w:t>
      </w:r>
      <w:r w:rsidRPr="001A1834">
        <w:rPr>
          <w:rFonts w:ascii="Arial" w:hAnsi="Arial" w:cs="Arial"/>
          <w:spacing w:val="-2"/>
          <w:sz w:val="24"/>
          <w:szCs w:val="24"/>
        </w:rPr>
        <w:t>, la Sala</w:t>
      </w:r>
      <w:r w:rsidR="00E50044">
        <w:rPr>
          <w:rFonts w:ascii="Arial" w:hAnsi="Arial" w:cs="Arial"/>
          <w:spacing w:val="-2"/>
          <w:sz w:val="24"/>
          <w:szCs w:val="24"/>
        </w:rPr>
        <w:t xml:space="preserve"> </w:t>
      </w:r>
      <w:r w:rsidR="00977D2F">
        <w:rPr>
          <w:rFonts w:ascii="Arial" w:hAnsi="Arial" w:cs="Arial"/>
          <w:spacing w:val="-2"/>
          <w:sz w:val="24"/>
          <w:szCs w:val="24"/>
        </w:rPr>
        <w:t xml:space="preserve">Cuarta </w:t>
      </w:r>
      <w:r w:rsidRPr="001A1834">
        <w:rPr>
          <w:rFonts w:ascii="Arial" w:hAnsi="Arial" w:cs="Arial"/>
          <w:spacing w:val="-2"/>
          <w:sz w:val="24"/>
          <w:szCs w:val="24"/>
        </w:rPr>
        <w:t xml:space="preserve">de Decisión Laboral del Tribunal Superior del Distrito Judicial de Pereira, </w:t>
      </w:r>
      <w:r w:rsidRPr="001A1834">
        <w:rPr>
          <w:rFonts w:ascii="Arial" w:hAnsi="Arial" w:cs="Arial"/>
          <w:sz w:val="24"/>
          <w:szCs w:val="24"/>
        </w:rPr>
        <w:t xml:space="preserve">se declara en audiencia pública con el propósito de resolver el </w:t>
      </w:r>
      <w:r w:rsidR="00290CE7">
        <w:rPr>
          <w:rFonts w:ascii="Arial" w:hAnsi="Arial" w:cs="Arial"/>
          <w:sz w:val="24"/>
          <w:szCs w:val="24"/>
        </w:rPr>
        <w:t xml:space="preserve">recurso de apelación </w:t>
      </w:r>
      <w:r w:rsidR="00833577">
        <w:rPr>
          <w:rFonts w:ascii="Arial" w:hAnsi="Arial" w:cs="Arial"/>
          <w:sz w:val="24"/>
          <w:szCs w:val="24"/>
        </w:rPr>
        <w:t xml:space="preserve">y el grado jurisdiccional de consulta </w:t>
      </w:r>
      <w:r w:rsidR="00977D2F">
        <w:rPr>
          <w:rFonts w:ascii="Arial" w:hAnsi="Arial" w:cs="Arial"/>
          <w:sz w:val="24"/>
          <w:szCs w:val="24"/>
        </w:rPr>
        <w:t xml:space="preserve">respecto </w:t>
      </w:r>
      <w:r w:rsidRPr="001A1834">
        <w:rPr>
          <w:rFonts w:ascii="Arial" w:hAnsi="Arial" w:cs="Arial"/>
          <w:sz w:val="24"/>
          <w:szCs w:val="24"/>
        </w:rPr>
        <w:t xml:space="preserve">de la sentencia </w:t>
      </w:r>
      <w:r w:rsidR="000F7BCD" w:rsidRPr="001A1834">
        <w:rPr>
          <w:rFonts w:ascii="Arial" w:hAnsi="Arial" w:cs="Arial"/>
          <w:sz w:val="24"/>
          <w:szCs w:val="24"/>
        </w:rPr>
        <w:t>p</w:t>
      </w:r>
      <w:r w:rsidR="00F200C9">
        <w:rPr>
          <w:rFonts w:ascii="Arial" w:hAnsi="Arial" w:cs="Arial"/>
          <w:sz w:val="24"/>
          <w:szCs w:val="24"/>
        </w:rPr>
        <w:t xml:space="preserve">roferida por el Juzgado </w:t>
      </w:r>
      <w:r w:rsidR="000D35D5">
        <w:rPr>
          <w:rFonts w:ascii="Arial" w:hAnsi="Arial" w:cs="Arial"/>
          <w:sz w:val="24"/>
          <w:szCs w:val="24"/>
        </w:rPr>
        <w:t xml:space="preserve">Segundo </w:t>
      </w:r>
      <w:r w:rsidRPr="001A1834">
        <w:rPr>
          <w:rFonts w:ascii="Arial" w:hAnsi="Arial" w:cs="Arial"/>
          <w:sz w:val="24"/>
          <w:szCs w:val="24"/>
        </w:rPr>
        <w:t>Laboral del Circuito</w:t>
      </w:r>
      <w:r w:rsidR="001A1834" w:rsidRPr="001A1834">
        <w:rPr>
          <w:rFonts w:ascii="Arial" w:hAnsi="Arial" w:cs="Arial"/>
          <w:sz w:val="24"/>
          <w:szCs w:val="24"/>
        </w:rPr>
        <w:t xml:space="preserve"> de la mi</w:t>
      </w:r>
      <w:r w:rsidR="00977D2F">
        <w:rPr>
          <w:rFonts w:ascii="Arial" w:hAnsi="Arial" w:cs="Arial"/>
          <w:sz w:val="24"/>
          <w:szCs w:val="24"/>
        </w:rPr>
        <w:t xml:space="preserve">sma ciudad </w:t>
      </w:r>
      <w:r w:rsidRPr="001A1834">
        <w:rPr>
          <w:rFonts w:ascii="Arial" w:hAnsi="Arial" w:cs="Arial"/>
          <w:sz w:val="24"/>
          <w:szCs w:val="24"/>
        </w:rPr>
        <w:t xml:space="preserve">el </w:t>
      </w:r>
      <w:r w:rsidR="000D35D5">
        <w:rPr>
          <w:rFonts w:ascii="Arial" w:hAnsi="Arial" w:cs="Arial"/>
          <w:sz w:val="24"/>
          <w:szCs w:val="24"/>
        </w:rPr>
        <w:t>14</w:t>
      </w:r>
      <w:r w:rsidR="00977D2F">
        <w:rPr>
          <w:rFonts w:ascii="Arial" w:hAnsi="Arial" w:cs="Arial"/>
          <w:sz w:val="24"/>
          <w:szCs w:val="24"/>
        </w:rPr>
        <w:t xml:space="preserve"> </w:t>
      </w:r>
      <w:r w:rsidR="00E50044">
        <w:rPr>
          <w:rFonts w:ascii="Arial" w:hAnsi="Arial" w:cs="Arial"/>
          <w:sz w:val="24"/>
          <w:szCs w:val="24"/>
        </w:rPr>
        <w:t xml:space="preserve">de </w:t>
      </w:r>
      <w:r w:rsidR="000D35D5">
        <w:rPr>
          <w:rFonts w:ascii="Arial" w:hAnsi="Arial" w:cs="Arial"/>
          <w:sz w:val="24"/>
          <w:szCs w:val="24"/>
        </w:rPr>
        <w:t xml:space="preserve">abril </w:t>
      </w:r>
      <w:r w:rsidR="00290CE7">
        <w:rPr>
          <w:rFonts w:ascii="Arial" w:hAnsi="Arial" w:cs="Arial"/>
          <w:sz w:val="24"/>
          <w:szCs w:val="24"/>
        </w:rPr>
        <w:t>de 2016</w:t>
      </w:r>
      <w:r w:rsidRPr="001A1834">
        <w:rPr>
          <w:rFonts w:ascii="Arial" w:hAnsi="Arial" w:cs="Arial"/>
          <w:sz w:val="24"/>
          <w:szCs w:val="24"/>
        </w:rPr>
        <w:t xml:space="preserve">, </w:t>
      </w:r>
      <w:r w:rsidR="000F7BCD" w:rsidRPr="001A1834">
        <w:rPr>
          <w:rFonts w:ascii="Arial" w:hAnsi="Arial" w:cs="Arial"/>
          <w:sz w:val="24"/>
          <w:szCs w:val="24"/>
        </w:rPr>
        <w:t>dentro del proceso que promueve</w:t>
      </w:r>
      <w:r w:rsidRPr="001A1834">
        <w:rPr>
          <w:rFonts w:ascii="Arial" w:hAnsi="Arial" w:cs="Arial"/>
          <w:sz w:val="24"/>
          <w:szCs w:val="24"/>
        </w:rPr>
        <w:t xml:space="preserve"> </w:t>
      </w:r>
      <w:r w:rsidR="000D35D5">
        <w:rPr>
          <w:rFonts w:ascii="Arial" w:hAnsi="Arial" w:cs="Arial"/>
          <w:sz w:val="24"/>
          <w:szCs w:val="24"/>
        </w:rPr>
        <w:t xml:space="preserve">la </w:t>
      </w:r>
      <w:r w:rsidR="00E50044">
        <w:rPr>
          <w:rFonts w:ascii="Arial" w:hAnsi="Arial" w:cs="Arial"/>
          <w:sz w:val="24"/>
          <w:szCs w:val="24"/>
        </w:rPr>
        <w:t>señor</w:t>
      </w:r>
      <w:r w:rsidR="000D35D5">
        <w:rPr>
          <w:rFonts w:ascii="Arial" w:hAnsi="Arial" w:cs="Arial"/>
          <w:sz w:val="24"/>
          <w:szCs w:val="24"/>
        </w:rPr>
        <w:t>a</w:t>
      </w:r>
      <w:r w:rsidR="00E50044">
        <w:rPr>
          <w:rFonts w:ascii="Arial" w:hAnsi="Arial" w:cs="Arial"/>
          <w:sz w:val="24"/>
          <w:szCs w:val="24"/>
        </w:rPr>
        <w:t xml:space="preserve"> </w:t>
      </w:r>
      <w:r w:rsidR="000D35D5">
        <w:rPr>
          <w:rFonts w:ascii="Arial" w:hAnsi="Arial" w:cs="Arial"/>
          <w:b/>
          <w:sz w:val="24"/>
          <w:szCs w:val="24"/>
        </w:rPr>
        <w:t xml:space="preserve">Luz Fanny Vélez Sierra </w:t>
      </w:r>
      <w:r w:rsidRPr="001A1834">
        <w:rPr>
          <w:rFonts w:ascii="Arial" w:hAnsi="Arial" w:cs="Arial"/>
          <w:sz w:val="24"/>
          <w:szCs w:val="24"/>
        </w:rPr>
        <w:t>en contra de</w:t>
      </w:r>
      <w:r w:rsidR="00F200C9">
        <w:rPr>
          <w:rFonts w:ascii="Arial" w:hAnsi="Arial" w:cs="Arial"/>
          <w:sz w:val="24"/>
          <w:szCs w:val="24"/>
        </w:rPr>
        <w:t xml:space="preserve"> </w:t>
      </w:r>
      <w:r w:rsidRPr="001A1834">
        <w:rPr>
          <w:rFonts w:ascii="Arial" w:hAnsi="Arial" w:cs="Arial"/>
          <w:sz w:val="24"/>
          <w:szCs w:val="24"/>
        </w:rPr>
        <w:t>l</w:t>
      </w:r>
      <w:r w:rsidR="00F200C9">
        <w:rPr>
          <w:rFonts w:ascii="Arial" w:hAnsi="Arial" w:cs="Arial"/>
          <w:sz w:val="24"/>
          <w:szCs w:val="24"/>
        </w:rPr>
        <w:t>a</w:t>
      </w:r>
      <w:r w:rsidRPr="001A1834">
        <w:rPr>
          <w:rFonts w:ascii="Arial" w:hAnsi="Arial" w:cs="Arial"/>
          <w:sz w:val="24"/>
          <w:szCs w:val="24"/>
        </w:rPr>
        <w:t xml:space="preserve"> </w:t>
      </w:r>
      <w:r w:rsidR="00290CE7">
        <w:rPr>
          <w:rFonts w:ascii="Arial" w:hAnsi="Arial" w:cs="Arial"/>
          <w:b/>
          <w:sz w:val="24"/>
          <w:szCs w:val="24"/>
        </w:rPr>
        <w:t>Administradora Colombiana d</w:t>
      </w:r>
      <w:r w:rsidR="00290CE7" w:rsidRPr="00E50044">
        <w:rPr>
          <w:rFonts w:ascii="Arial" w:hAnsi="Arial" w:cs="Arial"/>
          <w:b/>
          <w:sz w:val="24"/>
          <w:szCs w:val="24"/>
        </w:rPr>
        <w:t>e Pensiones</w:t>
      </w:r>
      <w:r w:rsidR="00977D2F">
        <w:rPr>
          <w:rFonts w:ascii="Arial" w:hAnsi="Arial" w:cs="Arial"/>
          <w:b/>
          <w:sz w:val="24"/>
          <w:szCs w:val="24"/>
        </w:rPr>
        <w:t xml:space="preserve"> –</w:t>
      </w:r>
      <w:r w:rsidR="00A12773" w:rsidRPr="00E50044">
        <w:rPr>
          <w:rFonts w:ascii="Arial" w:hAnsi="Arial" w:cs="Arial"/>
          <w:b/>
          <w:sz w:val="24"/>
          <w:szCs w:val="24"/>
        </w:rPr>
        <w:t>COLPENSIONES</w:t>
      </w:r>
      <w:r w:rsidR="00977D2F">
        <w:rPr>
          <w:rFonts w:ascii="Arial" w:hAnsi="Arial" w:cs="Arial"/>
          <w:b/>
          <w:sz w:val="24"/>
          <w:szCs w:val="24"/>
        </w:rPr>
        <w:t>-</w:t>
      </w:r>
      <w:r w:rsidRPr="001A1834">
        <w:rPr>
          <w:rFonts w:ascii="Arial" w:hAnsi="Arial" w:cs="Arial"/>
          <w:sz w:val="24"/>
          <w:szCs w:val="24"/>
        </w:rPr>
        <w:t xml:space="preserve"> cuya radicación c</w:t>
      </w:r>
      <w:r w:rsidR="00F200C9">
        <w:rPr>
          <w:rFonts w:ascii="Arial" w:hAnsi="Arial" w:cs="Arial"/>
          <w:sz w:val="24"/>
          <w:szCs w:val="24"/>
        </w:rPr>
        <w:t>orresponde al Nº 66001-31-05-00</w:t>
      </w:r>
      <w:r w:rsidR="000D35D5">
        <w:rPr>
          <w:rFonts w:ascii="Arial" w:hAnsi="Arial" w:cs="Arial"/>
          <w:sz w:val="24"/>
          <w:szCs w:val="24"/>
        </w:rPr>
        <w:t>2</w:t>
      </w:r>
      <w:r w:rsidRPr="001A1834">
        <w:rPr>
          <w:rFonts w:ascii="Arial" w:hAnsi="Arial" w:cs="Arial"/>
          <w:sz w:val="24"/>
          <w:szCs w:val="24"/>
        </w:rPr>
        <w:t>-201</w:t>
      </w:r>
      <w:r w:rsidR="00F200C9">
        <w:rPr>
          <w:rFonts w:ascii="Arial" w:hAnsi="Arial" w:cs="Arial"/>
          <w:sz w:val="24"/>
          <w:szCs w:val="24"/>
        </w:rPr>
        <w:t>5</w:t>
      </w:r>
      <w:r w:rsidRPr="001A1834">
        <w:rPr>
          <w:rFonts w:ascii="Arial" w:hAnsi="Arial" w:cs="Arial"/>
          <w:sz w:val="24"/>
          <w:szCs w:val="24"/>
        </w:rPr>
        <w:t>-00</w:t>
      </w:r>
      <w:r w:rsidR="000D35D5">
        <w:rPr>
          <w:rFonts w:ascii="Arial" w:hAnsi="Arial" w:cs="Arial"/>
          <w:sz w:val="24"/>
          <w:szCs w:val="24"/>
        </w:rPr>
        <w:t>041</w:t>
      </w:r>
      <w:r w:rsidRPr="001A1834">
        <w:rPr>
          <w:rFonts w:ascii="Arial" w:hAnsi="Arial" w:cs="Arial"/>
          <w:sz w:val="24"/>
          <w:szCs w:val="24"/>
        </w:rPr>
        <w:t>-0</w:t>
      </w:r>
      <w:r w:rsidR="00F200C9">
        <w:rPr>
          <w:rFonts w:ascii="Arial" w:hAnsi="Arial" w:cs="Arial"/>
          <w:sz w:val="24"/>
          <w:szCs w:val="24"/>
        </w:rPr>
        <w:t>1</w:t>
      </w:r>
      <w:r w:rsidRPr="001A1834">
        <w:rPr>
          <w:rFonts w:ascii="Arial" w:hAnsi="Arial" w:cs="Arial"/>
          <w:sz w:val="24"/>
          <w:szCs w:val="24"/>
        </w:rPr>
        <w:t>.</w:t>
      </w:r>
    </w:p>
    <w:p w:rsidR="00290CE7" w:rsidRPr="001A1834" w:rsidRDefault="00290CE7" w:rsidP="00717D29">
      <w:pPr>
        <w:suppressAutoHyphens/>
        <w:spacing w:line="276" w:lineRule="auto"/>
        <w:contextualSpacing/>
        <w:jc w:val="both"/>
        <w:rPr>
          <w:rFonts w:ascii="Arial" w:hAnsi="Arial" w:cs="Arial"/>
          <w:sz w:val="24"/>
          <w:szCs w:val="24"/>
        </w:rPr>
      </w:pPr>
    </w:p>
    <w:p w:rsidR="00290CE7" w:rsidRPr="00290CE7" w:rsidRDefault="00290CE7" w:rsidP="00717D29">
      <w:pPr>
        <w:spacing w:line="276" w:lineRule="auto"/>
        <w:contextualSpacing/>
        <w:rPr>
          <w:rFonts w:ascii="Arial" w:hAnsi="Arial" w:cs="Arial"/>
          <w:b/>
          <w:sz w:val="24"/>
          <w:szCs w:val="24"/>
        </w:rPr>
      </w:pPr>
      <w:r w:rsidRPr="00290CE7">
        <w:rPr>
          <w:rFonts w:ascii="Arial" w:hAnsi="Arial" w:cs="Arial"/>
          <w:b/>
          <w:sz w:val="24"/>
          <w:szCs w:val="24"/>
        </w:rPr>
        <w:t>Registro de asistencia:</w:t>
      </w:r>
    </w:p>
    <w:p w:rsidR="00290CE7" w:rsidRPr="00710F6F" w:rsidRDefault="00290CE7" w:rsidP="00717D29">
      <w:pPr>
        <w:spacing w:line="276" w:lineRule="auto"/>
        <w:ind w:firstLine="851"/>
        <w:contextualSpacing/>
        <w:rPr>
          <w:rFonts w:ascii="Arial" w:hAnsi="Arial" w:cs="Arial"/>
          <w:sz w:val="10"/>
          <w:szCs w:val="10"/>
        </w:rPr>
      </w:pPr>
    </w:p>
    <w:p w:rsidR="00290CE7" w:rsidRPr="00290CE7" w:rsidRDefault="00290CE7" w:rsidP="00717D29">
      <w:pPr>
        <w:spacing w:line="276" w:lineRule="auto"/>
        <w:contextualSpacing/>
        <w:rPr>
          <w:rFonts w:ascii="Arial" w:hAnsi="Arial" w:cs="Arial"/>
          <w:sz w:val="24"/>
          <w:szCs w:val="24"/>
        </w:rPr>
      </w:pPr>
      <w:r w:rsidRPr="00290CE7">
        <w:rPr>
          <w:rFonts w:ascii="Arial" w:hAnsi="Arial" w:cs="Arial"/>
          <w:sz w:val="24"/>
          <w:szCs w:val="24"/>
        </w:rPr>
        <w:t xml:space="preserve">Demandante y su apoderado: </w:t>
      </w:r>
      <w:r w:rsidRPr="00290CE7">
        <w:rPr>
          <w:rFonts w:ascii="Arial" w:hAnsi="Arial" w:cs="Arial"/>
          <w:sz w:val="24"/>
          <w:szCs w:val="24"/>
        </w:rPr>
        <w:tab/>
      </w:r>
      <w:r w:rsidRPr="00290CE7">
        <w:rPr>
          <w:rFonts w:ascii="Arial" w:hAnsi="Arial" w:cs="Arial"/>
          <w:sz w:val="24"/>
          <w:szCs w:val="24"/>
        </w:rPr>
        <w:tab/>
      </w:r>
      <w:r w:rsidRPr="00290CE7">
        <w:rPr>
          <w:rFonts w:ascii="Arial" w:hAnsi="Arial" w:cs="Arial"/>
          <w:sz w:val="24"/>
          <w:szCs w:val="24"/>
        </w:rPr>
        <w:tab/>
      </w:r>
    </w:p>
    <w:p w:rsidR="00290CE7" w:rsidRPr="00290CE7" w:rsidRDefault="00290CE7" w:rsidP="00717D29">
      <w:pPr>
        <w:spacing w:line="276" w:lineRule="auto"/>
        <w:contextualSpacing/>
        <w:rPr>
          <w:rFonts w:ascii="Arial" w:hAnsi="Arial" w:cs="Arial"/>
          <w:sz w:val="24"/>
          <w:szCs w:val="24"/>
        </w:rPr>
      </w:pPr>
      <w:r w:rsidRPr="00290CE7">
        <w:rPr>
          <w:rFonts w:ascii="Arial" w:hAnsi="Arial" w:cs="Arial"/>
          <w:sz w:val="24"/>
          <w:szCs w:val="24"/>
        </w:rPr>
        <w:t>Administradora Colombiana de Pensiones y su apoderado:</w:t>
      </w:r>
    </w:p>
    <w:p w:rsidR="00290CE7" w:rsidRPr="00290CE7" w:rsidRDefault="00290CE7" w:rsidP="00710F6F">
      <w:pPr>
        <w:spacing w:line="240" w:lineRule="auto"/>
        <w:ind w:firstLine="851"/>
        <w:contextualSpacing/>
        <w:rPr>
          <w:rFonts w:ascii="Arial" w:hAnsi="Arial" w:cs="Arial"/>
          <w:sz w:val="24"/>
          <w:szCs w:val="24"/>
        </w:rPr>
      </w:pPr>
    </w:p>
    <w:p w:rsidR="00290CE7" w:rsidRPr="00290CE7" w:rsidRDefault="00290CE7" w:rsidP="00717D29">
      <w:pPr>
        <w:spacing w:line="276" w:lineRule="auto"/>
        <w:contextualSpacing/>
        <w:jc w:val="both"/>
        <w:rPr>
          <w:rFonts w:ascii="Arial" w:hAnsi="Arial" w:cs="Arial"/>
          <w:b/>
          <w:sz w:val="24"/>
          <w:szCs w:val="24"/>
        </w:rPr>
      </w:pPr>
      <w:r w:rsidRPr="00290CE7">
        <w:rPr>
          <w:rFonts w:ascii="Arial" w:hAnsi="Arial" w:cs="Arial"/>
          <w:b/>
          <w:sz w:val="24"/>
          <w:szCs w:val="24"/>
        </w:rPr>
        <w:t xml:space="preserve">Traslado a las partes </w:t>
      </w:r>
    </w:p>
    <w:p w:rsidR="00290CE7" w:rsidRPr="00710F6F" w:rsidRDefault="00290CE7" w:rsidP="00717D29">
      <w:pPr>
        <w:spacing w:line="276" w:lineRule="auto"/>
        <w:contextualSpacing/>
        <w:jc w:val="both"/>
        <w:rPr>
          <w:rFonts w:ascii="Arial" w:hAnsi="Arial" w:cs="Arial"/>
          <w:b/>
          <w:sz w:val="10"/>
          <w:szCs w:val="10"/>
        </w:rPr>
      </w:pPr>
    </w:p>
    <w:p w:rsidR="00290CE7" w:rsidRPr="00290CE7" w:rsidRDefault="00290CE7" w:rsidP="00717D29">
      <w:pPr>
        <w:spacing w:line="276" w:lineRule="auto"/>
        <w:contextualSpacing/>
        <w:jc w:val="both"/>
        <w:rPr>
          <w:rFonts w:ascii="Arial" w:hAnsi="Arial" w:cs="Arial"/>
          <w:sz w:val="24"/>
          <w:szCs w:val="24"/>
        </w:rPr>
      </w:pPr>
      <w:r w:rsidRPr="00290CE7">
        <w:rPr>
          <w:rFonts w:ascii="Arial" w:hAnsi="Arial" w:cs="Arial"/>
          <w:sz w:val="24"/>
          <w:szCs w:val="24"/>
        </w:rPr>
        <w:t>En este estado se corre traslado a los asistentes para que presenten sus alegatos, de conformidad con lo establecido por el artículo 13 de la Ley 1149/07.</w:t>
      </w:r>
    </w:p>
    <w:p w:rsidR="00290CE7" w:rsidRPr="00290CE7" w:rsidRDefault="00290CE7" w:rsidP="00717D29">
      <w:pPr>
        <w:spacing w:line="276" w:lineRule="auto"/>
        <w:ind w:firstLine="851"/>
        <w:contextualSpacing/>
        <w:jc w:val="center"/>
        <w:rPr>
          <w:rFonts w:ascii="Arial" w:hAnsi="Arial" w:cs="Arial"/>
          <w:b/>
          <w:sz w:val="24"/>
          <w:szCs w:val="24"/>
        </w:rPr>
      </w:pPr>
      <w:r w:rsidRPr="00290CE7">
        <w:rPr>
          <w:rFonts w:ascii="Arial" w:hAnsi="Arial" w:cs="Arial"/>
          <w:b/>
          <w:sz w:val="24"/>
          <w:szCs w:val="24"/>
        </w:rPr>
        <w:lastRenderedPageBreak/>
        <w:t>ANTECEDENTES:</w:t>
      </w:r>
    </w:p>
    <w:p w:rsidR="00290CE7" w:rsidRPr="00290CE7" w:rsidRDefault="00290CE7" w:rsidP="00710F6F">
      <w:pPr>
        <w:pStyle w:val="Sansinterligne"/>
        <w:contextualSpacing/>
        <w:rPr>
          <w:rFonts w:ascii="Arial" w:hAnsi="Arial" w:cs="Arial"/>
          <w:szCs w:val="24"/>
        </w:rPr>
      </w:pPr>
    </w:p>
    <w:p w:rsidR="00290CE7" w:rsidRPr="00290CE7" w:rsidRDefault="00290CE7" w:rsidP="00717D29">
      <w:pPr>
        <w:pStyle w:val="Paragraphedeliste"/>
        <w:numPr>
          <w:ilvl w:val="0"/>
          <w:numId w:val="5"/>
        </w:numPr>
        <w:spacing w:after="160" w:line="276" w:lineRule="auto"/>
        <w:contextualSpacing/>
        <w:jc w:val="both"/>
        <w:rPr>
          <w:rFonts w:ascii="Arial" w:hAnsi="Arial" w:cs="Arial"/>
          <w:b/>
          <w:sz w:val="24"/>
          <w:szCs w:val="24"/>
        </w:rPr>
      </w:pPr>
      <w:r w:rsidRPr="00290CE7">
        <w:rPr>
          <w:rFonts w:ascii="Arial" w:hAnsi="Arial" w:cs="Arial"/>
          <w:b/>
          <w:sz w:val="24"/>
          <w:szCs w:val="24"/>
        </w:rPr>
        <w:t>Síntesis de la demanda y su contestación</w:t>
      </w:r>
    </w:p>
    <w:p w:rsidR="00031A1C" w:rsidRDefault="00290CE7" w:rsidP="00717D29">
      <w:pPr>
        <w:spacing w:line="276" w:lineRule="auto"/>
        <w:contextualSpacing/>
        <w:jc w:val="both"/>
        <w:rPr>
          <w:rFonts w:ascii="Arial" w:hAnsi="Arial" w:cs="Arial"/>
          <w:sz w:val="24"/>
          <w:szCs w:val="24"/>
        </w:rPr>
      </w:pPr>
      <w:r>
        <w:rPr>
          <w:rFonts w:ascii="Arial" w:hAnsi="Arial" w:cs="Arial"/>
          <w:sz w:val="24"/>
          <w:szCs w:val="24"/>
        </w:rPr>
        <w:t xml:space="preserve">Pretende </w:t>
      </w:r>
      <w:r w:rsidR="000D35D5">
        <w:rPr>
          <w:rFonts w:ascii="Arial" w:hAnsi="Arial" w:cs="Arial"/>
          <w:sz w:val="24"/>
          <w:szCs w:val="24"/>
        </w:rPr>
        <w:t xml:space="preserve">la </w:t>
      </w:r>
      <w:r w:rsidR="00977585" w:rsidRPr="001A1834">
        <w:rPr>
          <w:rFonts w:ascii="Arial" w:hAnsi="Arial" w:cs="Arial"/>
          <w:sz w:val="24"/>
          <w:szCs w:val="24"/>
        </w:rPr>
        <w:t>demandante que la justicia laboral declare</w:t>
      </w:r>
      <w:r w:rsidR="00F200C9">
        <w:rPr>
          <w:rFonts w:ascii="Arial" w:hAnsi="Arial" w:cs="Arial"/>
          <w:sz w:val="24"/>
          <w:szCs w:val="24"/>
        </w:rPr>
        <w:t xml:space="preserve"> </w:t>
      </w:r>
      <w:r w:rsidR="00977585" w:rsidRPr="001A1834">
        <w:rPr>
          <w:rFonts w:ascii="Arial" w:hAnsi="Arial" w:cs="Arial"/>
          <w:sz w:val="24"/>
          <w:szCs w:val="24"/>
        </w:rPr>
        <w:t>que</w:t>
      </w:r>
      <w:r w:rsidR="00E50044">
        <w:rPr>
          <w:rFonts w:ascii="Arial" w:hAnsi="Arial" w:cs="Arial"/>
          <w:sz w:val="24"/>
          <w:szCs w:val="24"/>
        </w:rPr>
        <w:t xml:space="preserve"> </w:t>
      </w:r>
      <w:r w:rsidR="003F1382">
        <w:rPr>
          <w:rFonts w:ascii="Arial" w:hAnsi="Arial" w:cs="Arial"/>
          <w:sz w:val="24"/>
          <w:szCs w:val="24"/>
        </w:rPr>
        <w:t xml:space="preserve">le asiste el derecho a </w:t>
      </w:r>
      <w:r w:rsidR="006C55CE">
        <w:rPr>
          <w:rFonts w:ascii="Arial" w:hAnsi="Arial" w:cs="Arial"/>
          <w:sz w:val="24"/>
          <w:szCs w:val="24"/>
        </w:rPr>
        <w:t>la reliquidación de</w:t>
      </w:r>
      <w:r w:rsidR="000D35D5">
        <w:rPr>
          <w:rFonts w:ascii="Arial" w:hAnsi="Arial" w:cs="Arial"/>
          <w:sz w:val="24"/>
          <w:szCs w:val="24"/>
        </w:rPr>
        <w:t xml:space="preserve"> la pensión de </w:t>
      </w:r>
      <w:r w:rsidR="00031A1C">
        <w:rPr>
          <w:rFonts w:ascii="Arial" w:hAnsi="Arial" w:cs="Arial"/>
          <w:sz w:val="24"/>
          <w:szCs w:val="24"/>
        </w:rPr>
        <w:t>jubilación</w:t>
      </w:r>
      <w:r w:rsidR="000D35D5">
        <w:rPr>
          <w:rFonts w:ascii="Arial" w:hAnsi="Arial" w:cs="Arial"/>
          <w:sz w:val="24"/>
          <w:szCs w:val="24"/>
        </w:rPr>
        <w:t xml:space="preserve"> por aportes, </w:t>
      </w:r>
      <w:r w:rsidR="00DA026D">
        <w:rPr>
          <w:rFonts w:ascii="Arial" w:hAnsi="Arial" w:cs="Arial"/>
          <w:sz w:val="24"/>
          <w:szCs w:val="24"/>
        </w:rPr>
        <w:t xml:space="preserve">desde el 10/09/2009, </w:t>
      </w:r>
      <w:r w:rsidR="000D35D5">
        <w:rPr>
          <w:rFonts w:ascii="Arial" w:hAnsi="Arial" w:cs="Arial"/>
          <w:sz w:val="24"/>
          <w:szCs w:val="24"/>
        </w:rPr>
        <w:t xml:space="preserve">con los salarios devengados durante los últimos 10 años, </w:t>
      </w:r>
      <w:r w:rsidR="00833577">
        <w:rPr>
          <w:rFonts w:ascii="Arial" w:hAnsi="Arial" w:cs="Arial"/>
          <w:sz w:val="24"/>
          <w:szCs w:val="24"/>
        </w:rPr>
        <w:t xml:space="preserve">de tal manera </w:t>
      </w:r>
      <w:r w:rsidR="000D35D5">
        <w:rPr>
          <w:rFonts w:ascii="Arial" w:hAnsi="Arial" w:cs="Arial"/>
          <w:sz w:val="24"/>
          <w:szCs w:val="24"/>
        </w:rPr>
        <w:t xml:space="preserve">que deben incluirse aquellos </w:t>
      </w:r>
      <w:r w:rsidR="00DA026D">
        <w:rPr>
          <w:rFonts w:ascii="Arial" w:hAnsi="Arial" w:cs="Arial"/>
          <w:sz w:val="24"/>
          <w:szCs w:val="24"/>
        </w:rPr>
        <w:t xml:space="preserve">percibidos con la Rama Judicial en el periodo comprendido entre </w:t>
      </w:r>
      <w:proofErr w:type="gramStart"/>
      <w:r w:rsidR="00DA026D">
        <w:rPr>
          <w:rFonts w:ascii="Arial" w:hAnsi="Arial" w:cs="Arial"/>
          <w:sz w:val="24"/>
          <w:szCs w:val="24"/>
        </w:rPr>
        <w:t>el</w:t>
      </w:r>
      <w:proofErr w:type="gramEnd"/>
      <w:r w:rsidR="00DA026D">
        <w:rPr>
          <w:rFonts w:ascii="Arial" w:hAnsi="Arial" w:cs="Arial"/>
          <w:sz w:val="24"/>
          <w:szCs w:val="24"/>
        </w:rPr>
        <w:t xml:space="preserve"> 19/08/1984 y el 06/08/1990; en</w:t>
      </w:r>
      <w:r w:rsidR="00502FCF">
        <w:rPr>
          <w:rFonts w:ascii="Arial" w:hAnsi="Arial" w:cs="Arial"/>
          <w:sz w:val="24"/>
          <w:szCs w:val="24"/>
        </w:rPr>
        <w:t xml:space="preserve"> consecuencia, se reconozca el </w:t>
      </w:r>
      <w:r w:rsidR="00DA026D">
        <w:rPr>
          <w:rFonts w:ascii="Arial" w:hAnsi="Arial" w:cs="Arial"/>
          <w:sz w:val="24"/>
          <w:szCs w:val="24"/>
        </w:rPr>
        <w:t>retroactivo</w:t>
      </w:r>
      <w:r w:rsidR="00833577">
        <w:rPr>
          <w:rFonts w:ascii="Arial" w:hAnsi="Arial" w:cs="Arial"/>
          <w:sz w:val="24"/>
          <w:szCs w:val="24"/>
        </w:rPr>
        <w:t xml:space="preserve"> debidamente indexado; lo ultra y extra </w:t>
      </w:r>
      <w:proofErr w:type="spellStart"/>
      <w:r w:rsidR="00833577">
        <w:rPr>
          <w:rFonts w:ascii="Arial" w:hAnsi="Arial" w:cs="Arial"/>
          <w:sz w:val="24"/>
          <w:szCs w:val="24"/>
        </w:rPr>
        <w:t>petita</w:t>
      </w:r>
      <w:proofErr w:type="spellEnd"/>
      <w:r w:rsidR="00833577">
        <w:rPr>
          <w:rFonts w:ascii="Arial" w:hAnsi="Arial" w:cs="Arial"/>
          <w:sz w:val="24"/>
          <w:szCs w:val="24"/>
        </w:rPr>
        <w:t xml:space="preserve"> que resulte probado y</w:t>
      </w:r>
      <w:r w:rsidR="00031A1C">
        <w:rPr>
          <w:rFonts w:ascii="Arial" w:hAnsi="Arial" w:cs="Arial"/>
          <w:sz w:val="24"/>
          <w:szCs w:val="24"/>
        </w:rPr>
        <w:t>; las costas procesales.</w:t>
      </w:r>
    </w:p>
    <w:p w:rsidR="00877D05" w:rsidRDefault="00877D05" w:rsidP="00717D29">
      <w:pPr>
        <w:spacing w:line="276" w:lineRule="auto"/>
        <w:ind w:firstLine="708"/>
        <w:contextualSpacing/>
        <w:jc w:val="both"/>
        <w:rPr>
          <w:rFonts w:ascii="Arial" w:hAnsi="Arial" w:cs="Arial"/>
          <w:sz w:val="24"/>
          <w:szCs w:val="24"/>
        </w:rPr>
      </w:pPr>
    </w:p>
    <w:p w:rsidR="00CA12F8" w:rsidRDefault="003D35DF" w:rsidP="00717D29">
      <w:pPr>
        <w:spacing w:line="276" w:lineRule="auto"/>
        <w:contextualSpacing/>
        <w:jc w:val="both"/>
        <w:rPr>
          <w:rFonts w:ascii="Arial" w:hAnsi="Arial" w:cs="Arial"/>
          <w:sz w:val="24"/>
          <w:szCs w:val="24"/>
        </w:rPr>
      </w:pPr>
      <w:r w:rsidRPr="001A1834">
        <w:rPr>
          <w:rFonts w:ascii="Arial" w:hAnsi="Arial" w:cs="Arial"/>
          <w:sz w:val="24"/>
          <w:szCs w:val="24"/>
        </w:rPr>
        <w:t>Fundamenta</w:t>
      </w:r>
      <w:r w:rsidR="00977585" w:rsidRPr="001A1834">
        <w:rPr>
          <w:rFonts w:ascii="Arial" w:hAnsi="Arial" w:cs="Arial"/>
          <w:sz w:val="24"/>
          <w:szCs w:val="24"/>
        </w:rPr>
        <w:t xml:space="preserve"> s</w:t>
      </w:r>
      <w:r w:rsidRPr="001A1834">
        <w:rPr>
          <w:rFonts w:ascii="Arial" w:hAnsi="Arial" w:cs="Arial"/>
          <w:sz w:val="24"/>
          <w:szCs w:val="24"/>
        </w:rPr>
        <w:t>us aspiraciones en</w:t>
      </w:r>
      <w:r w:rsidR="00AA047C">
        <w:rPr>
          <w:rFonts w:ascii="Arial" w:hAnsi="Arial" w:cs="Arial"/>
          <w:sz w:val="24"/>
          <w:szCs w:val="24"/>
        </w:rPr>
        <w:t xml:space="preserve"> </w:t>
      </w:r>
      <w:r w:rsidRPr="001A1834">
        <w:rPr>
          <w:rFonts w:ascii="Arial" w:hAnsi="Arial" w:cs="Arial"/>
          <w:sz w:val="24"/>
          <w:szCs w:val="24"/>
        </w:rPr>
        <w:t>que</w:t>
      </w:r>
      <w:r w:rsidR="0055536F">
        <w:rPr>
          <w:rFonts w:ascii="Arial" w:hAnsi="Arial" w:cs="Arial"/>
          <w:sz w:val="24"/>
          <w:szCs w:val="24"/>
        </w:rPr>
        <w:t xml:space="preserve">: </w:t>
      </w:r>
      <w:r w:rsidR="00766272">
        <w:rPr>
          <w:rFonts w:ascii="Arial" w:hAnsi="Arial" w:cs="Arial"/>
          <w:sz w:val="24"/>
          <w:szCs w:val="24"/>
        </w:rPr>
        <w:t>(</w:t>
      </w:r>
      <w:r w:rsidR="0055536F">
        <w:rPr>
          <w:rFonts w:ascii="Arial" w:hAnsi="Arial" w:cs="Arial"/>
          <w:sz w:val="24"/>
          <w:szCs w:val="24"/>
        </w:rPr>
        <w:t>i)</w:t>
      </w:r>
      <w:r w:rsidR="00833577">
        <w:rPr>
          <w:rFonts w:ascii="Arial" w:hAnsi="Arial" w:cs="Arial"/>
          <w:sz w:val="24"/>
          <w:szCs w:val="24"/>
        </w:rPr>
        <w:t xml:space="preserve"> naci</w:t>
      </w:r>
      <w:r w:rsidR="00CA12F8">
        <w:rPr>
          <w:rFonts w:ascii="Arial" w:hAnsi="Arial" w:cs="Arial"/>
          <w:sz w:val="24"/>
          <w:szCs w:val="24"/>
        </w:rPr>
        <w:t xml:space="preserve">ó el 10/09/1954; (ii) </w:t>
      </w:r>
      <w:r w:rsidR="00766272">
        <w:rPr>
          <w:rFonts w:ascii="Arial" w:hAnsi="Arial" w:cs="Arial"/>
          <w:sz w:val="24"/>
          <w:szCs w:val="24"/>
        </w:rPr>
        <w:t xml:space="preserve">mediante sentencia </w:t>
      </w:r>
      <w:r w:rsidR="00CA12F8">
        <w:rPr>
          <w:rFonts w:ascii="Arial" w:hAnsi="Arial" w:cs="Arial"/>
          <w:sz w:val="24"/>
          <w:szCs w:val="24"/>
        </w:rPr>
        <w:t xml:space="preserve">proferida por </w:t>
      </w:r>
      <w:r w:rsidR="00766272">
        <w:rPr>
          <w:rFonts w:ascii="Arial" w:hAnsi="Arial" w:cs="Arial"/>
          <w:sz w:val="24"/>
          <w:szCs w:val="24"/>
        </w:rPr>
        <w:t xml:space="preserve">el Juzgado </w:t>
      </w:r>
      <w:r w:rsidR="00CA12F8">
        <w:rPr>
          <w:rFonts w:ascii="Arial" w:hAnsi="Arial" w:cs="Arial"/>
          <w:sz w:val="24"/>
          <w:szCs w:val="24"/>
        </w:rPr>
        <w:t xml:space="preserve">Segundo Adjunto al </w:t>
      </w:r>
      <w:r w:rsidR="00766272">
        <w:rPr>
          <w:rFonts w:ascii="Arial" w:hAnsi="Arial" w:cs="Arial"/>
          <w:sz w:val="24"/>
          <w:szCs w:val="24"/>
        </w:rPr>
        <w:t xml:space="preserve">Primero Laboral del Circuito de Pereira, </w:t>
      </w:r>
      <w:r w:rsidR="00CA12F8">
        <w:rPr>
          <w:rFonts w:ascii="Arial" w:hAnsi="Arial" w:cs="Arial"/>
          <w:sz w:val="24"/>
          <w:szCs w:val="24"/>
        </w:rPr>
        <w:t xml:space="preserve">se le </w:t>
      </w:r>
      <w:r w:rsidR="00766272">
        <w:rPr>
          <w:rFonts w:ascii="Arial" w:hAnsi="Arial" w:cs="Arial"/>
          <w:sz w:val="24"/>
          <w:szCs w:val="24"/>
        </w:rPr>
        <w:t>ordenó a</w:t>
      </w:r>
      <w:r w:rsidR="00CA12F8">
        <w:rPr>
          <w:rFonts w:ascii="Arial" w:hAnsi="Arial" w:cs="Arial"/>
          <w:sz w:val="24"/>
          <w:szCs w:val="24"/>
        </w:rPr>
        <w:t xml:space="preserve">l </w:t>
      </w:r>
      <w:proofErr w:type="spellStart"/>
      <w:r w:rsidR="00CA12F8">
        <w:rPr>
          <w:rFonts w:ascii="Arial" w:hAnsi="Arial" w:cs="Arial"/>
          <w:sz w:val="24"/>
          <w:szCs w:val="24"/>
        </w:rPr>
        <w:t>ISS</w:t>
      </w:r>
      <w:proofErr w:type="spellEnd"/>
      <w:r w:rsidR="00CA12F8">
        <w:rPr>
          <w:rFonts w:ascii="Arial" w:hAnsi="Arial" w:cs="Arial"/>
          <w:sz w:val="24"/>
          <w:szCs w:val="24"/>
        </w:rPr>
        <w:t xml:space="preserve"> </w:t>
      </w:r>
      <w:r w:rsidR="00766272">
        <w:rPr>
          <w:rFonts w:ascii="Arial" w:hAnsi="Arial" w:cs="Arial"/>
          <w:sz w:val="24"/>
          <w:szCs w:val="24"/>
        </w:rPr>
        <w:t xml:space="preserve">el reconocimiento de la pensión de jubilación por aportes, en un equivalente al 75% del </w:t>
      </w:r>
      <w:proofErr w:type="spellStart"/>
      <w:r w:rsidR="00766272">
        <w:rPr>
          <w:rFonts w:ascii="Arial" w:hAnsi="Arial" w:cs="Arial"/>
          <w:sz w:val="24"/>
          <w:szCs w:val="24"/>
        </w:rPr>
        <w:t>IBL</w:t>
      </w:r>
      <w:proofErr w:type="spellEnd"/>
      <w:r w:rsidR="00766272">
        <w:rPr>
          <w:rFonts w:ascii="Arial" w:hAnsi="Arial" w:cs="Arial"/>
          <w:sz w:val="24"/>
          <w:szCs w:val="24"/>
        </w:rPr>
        <w:t>, a partir del 1</w:t>
      </w:r>
      <w:r w:rsidR="00CA12F8">
        <w:rPr>
          <w:rFonts w:ascii="Arial" w:hAnsi="Arial" w:cs="Arial"/>
          <w:sz w:val="24"/>
          <w:szCs w:val="24"/>
        </w:rPr>
        <w:t>0/09/2009</w:t>
      </w:r>
      <w:r w:rsidR="00766272">
        <w:rPr>
          <w:rFonts w:ascii="Arial" w:hAnsi="Arial" w:cs="Arial"/>
          <w:sz w:val="24"/>
          <w:szCs w:val="24"/>
        </w:rPr>
        <w:t>, (i</w:t>
      </w:r>
      <w:r w:rsidR="00CA12F8">
        <w:rPr>
          <w:rFonts w:ascii="Arial" w:hAnsi="Arial" w:cs="Arial"/>
          <w:sz w:val="24"/>
          <w:szCs w:val="24"/>
        </w:rPr>
        <w:t>i</w:t>
      </w:r>
      <w:r w:rsidR="00766272">
        <w:rPr>
          <w:rFonts w:ascii="Arial" w:hAnsi="Arial" w:cs="Arial"/>
          <w:sz w:val="24"/>
          <w:szCs w:val="24"/>
        </w:rPr>
        <w:t xml:space="preserve">i) el </w:t>
      </w:r>
      <w:proofErr w:type="spellStart"/>
      <w:r w:rsidR="00766272">
        <w:rPr>
          <w:rFonts w:ascii="Arial" w:hAnsi="Arial" w:cs="Arial"/>
          <w:sz w:val="24"/>
          <w:szCs w:val="24"/>
        </w:rPr>
        <w:t>ISS</w:t>
      </w:r>
      <w:proofErr w:type="spellEnd"/>
      <w:r w:rsidR="00766272">
        <w:rPr>
          <w:rFonts w:ascii="Arial" w:hAnsi="Arial" w:cs="Arial"/>
          <w:sz w:val="24"/>
          <w:szCs w:val="24"/>
        </w:rPr>
        <w:t xml:space="preserve"> mediante Resolución N° </w:t>
      </w:r>
      <w:r w:rsidR="00CA12F8">
        <w:rPr>
          <w:rFonts w:ascii="Arial" w:hAnsi="Arial" w:cs="Arial"/>
          <w:sz w:val="24"/>
          <w:szCs w:val="24"/>
        </w:rPr>
        <w:t xml:space="preserve">2197 </w:t>
      </w:r>
      <w:r w:rsidR="009E1714">
        <w:rPr>
          <w:rFonts w:ascii="Arial" w:hAnsi="Arial" w:cs="Arial"/>
          <w:sz w:val="24"/>
          <w:szCs w:val="24"/>
        </w:rPr>
        <w:t>de 201</w:t>
      </w:r>
      <w:r w:rsidR="00CA12F8">
        <w:rPr>
          <w:rFonts w:ascii="Arial" w:hAnsi="Arial" w:cs="Arial"/>
          <w:sz w:val="24"/>
          <w:szCs w:val="24"/>
        </w:rPr>
        <w:t>2</w:t>
      </w:r>
      <w:r w:rsidR="009E1714">
        <w:rPr>
          <w:rFonts w:ascii="Arial" w:hAnsi="Arial" w:cs="Arial"/>
          <w:sz w:val="24"/>
          <w:szCs w:val="24"/>
        </w:rPr>
        <w:t>,</w:t>
      </w:r>
      <w:r w:rsidR="00CA12F8">
        <w:rPr>
          <w:rFonts w:ascii="Arial" w:hAnsi="Arial" w:cs="Arial"/>
          <w:sz w:val="24"/>
          <w:szCs w:val="24"/>
        </w:rPr>
        <w:t xml:space="preserve"> acató la sentencia y estableció el </w:t>
      </w:r>
      <w:proofErr w:type="spellStart"/>
      <w:r w:rsidR="00CA12F8">
        <w:rPr>
          <w:rFonts w:ascii="Arial" w:hAnsi="Arial" w:cs="Arial"/>
          <w:sz w:val="24"/>
          <w:szCs w:val="24"/>
        </w:rPr>
        <w:t>IBL</w:t>
      </w:r>
      <w:proofErr w:type="spellEnd"/>
      <w:r w:rsidR="00CA12F8">
        <w:rPr>
          <w:rFonts w:ascii="Arial" w:hAnsi="Arial" w:cs="Arial"/>
          <w:sz w:val="24"/>
          <w:szCs w:val="24"/>
        </w:rPr>
        <w:t xml:space="preserve"> con los salarios reflejados en la historia laboral del </w:t>
      </w:r>
      <w:proofErr w:type="spellStart"/>
      <w:r w:rsidR="00CA12F8">
        <w:rPr>
          <w:rFonts w:ascii="Arial" w:hAnsi="Arial" w:cs="Arial"/>
          <w:sz w:val="24"/>
          <w:szCs w:val="24"/>
        </w:rPr>
        <w:t>ISS</w:t>
      </w:r>
      <w:proofErr w:type="spellEnd"/>
      <w:r w:rsidR="00CA12F8">
        <w:rPr>
          <w:rFonts w:ascii="Arial" w:hAnsi="Arial" w:cs="Arial"/>
          <w:sz w:val="24"/>
          <w:szCs w:val="24"/>
        </w:rPr>
        <w:t>, que corresponde a algo más de 4 años; (iv)</w:t>
      </w:r>
      <w:r w:rsidR="00366265">
        <w:rPr>
          <w:rFonts w:ascii="Arial" w:hAnsi="Arial" w:cs="Arial"/>
          <w:sz w:val="24"/>
          <w:szCs w:val="24"/>
        </w:rPr>
        <w:t xml:space="preserve"> por lo tanto, al momento de liquidar no tuvo en cuenta el tiempo laborado con la Rama Judicial y cuyos aportes fueron realizados a </w:t>
      </w:r>
      <w:proofErr w:type="spellStart"/>
      <w:r w:rsidR="00366265">
        <w:rPr>
          <w:rFonts w:ascii="Arial" w:hAnsi="Arial" w:cs="Arial"/>
          <w:sz w:val="24"/>
          <w:szCs w:val="24"/>
        </w:rPr>
        <w:t>CAJANAL</w:t>
      </w:r>
      <w:proofErr w:type="spellEnd"/>
      <w:r w:rsidR="00366265">
        <w:rPr>
          <w:rFonts w:ascii="Arial" w:hAnsi="Arial" w:cs="Arial"/>
          <w:sz w:val="24"/>
          <w:szCs w:val="24"/>
        </w:rPr>
        <w:t xml:space="preserve">; (v) el 27/05/2014 solicitó a la demandada la reliquidación de la pensión, con los salarios devengados entre el 19/08/1984 y el 06/08/1990, tiempo con el que se completan los 10 años; (vi) mediante Resolución </w:t>
      </w:r>
      <w:proofErr w:type="spellStart"/>
      <w:r w:rsidR="00366265">
        <w:rPr>
          <w:rFonts w:ascii="Arial" w:hAnsi="Arial" w:cs="Arial"/>
          <w:sz w:val="24"/>
          <w:szCs w:val="24"/>
        </w:rPr>
        <w:t>GNR</w:t>
      </w:r>
      <w:proofErr w:type="spellEnd"/>
      <w:r w:rsidR="00366265">
        <w:rPr>
          <w:rFonts w:ascii="Arial" w:hAnsi="Arial" w:cs="Arial"/>
          <w:sz w:val="24"/>
          <w:szCs w:val="24"/>
        </w:rPr>
        <w:t xml:space="preserve"> 399956 de 2014, </w:t>
      </w:r>
      <w:proofErr w:type="spellStart"/>
      <w:r w:rsidR="00366265">
        <w:rPr>
          <w:rFonts w:ascii="Arial" w:hAnsi="Arial" w:cs="Arial"/>
          <w:sz w:val="24"/>
          <w:szCs w:val="24"/>
        </w:rPr>
        <w:t>Colpensiones</w:t>
      </w:r>
      <w:proofErr w:type="spellEnd"/>
      <w:r w:rsidR="00366265">
        <w:rPr>
          <w:rFonts w:ascii="Arial" w:hAnsi="Arial" w:cs="Arial"/>
          <w:sz w:val="24"/>
          <w:szCs w:val="24"/>
        </w:rPr>
        <w:t xml:space="preserve"> le decidió negativamente  y no tuvo en cuenta que la sentencia del Juzgado Adjunto, fue en abstracto</w:t>
      </w:r>
      <w:r w:rsidR="0048622F">
        <w:rPr>
          <w:rFonts w:ascii="Arial" w:hAnsi="Arial" w:cs="Arial"/>
          <w:sz w:val="24"/>
          <w:szCs w:val="24"/>
        </w:rPr>
        <w:t>,</w:t>
      </w:r>
      <w:r w:rsidR="00366265">
        <w:rPr>
          <w:rFonts w:ascii="Arial" w:hAnsi="Arial" w:cs="Arial"/>
          <w:sz w:val="24"/>
          <w:szCs w:val="24"/>
        </w:rPr>
        <w:t xml:space="preserve"> al determinar que el monto de la pensión era el 75% del </w:t>
      </w:r>
      <w:proofErr w:type="spellStart"/>
      <w:r w:rsidR="00366265">
        <w:rPr>
          <w:rFonts w:ascii="Arial" w:hAnsi="Arial" w:cs="Arial"/>
          <w:sz w:val="24"/>
          <w:szCs w:val="24"/>
        </w:rPr>
        <w:t>IBL</w:t>
      </w:r>
      <w:proofErr w:type="spellEnd"/>
      <w:r w:rsidR="00366265">
        <w:rPr>
          <w:rFonts w:ascii="Arial" w:hAnsi="Arial" w:cs="Arial"/>
          <w:sz w:val="24"/>
          <w:szCs w:val="24"/>
        </w:rPr>
        <w:t>.</w:t>
      </w:r>
    </w:p>
    <w:p w:rsidR="00CA12F8" w:rsidRDefault="00CA12F8" w:rsidP="00717D29">
      <w:pPr>
        <w:spacing w:line="276" w:lineRule="auto"/>
        <w:contextualSpacing/>
        <w:jc w:val="both"/>
        <w:rPr>
          <w:rFonts w:ascii="Arial" w:hAnsi="Arial" w:cs="Arial"/>
          <w:sz w:val="24"/>
          <w:szCs w:val="24"/>
        </w:rPr>
      </w:pPr>
    </w:p>
    <w:p w:rsidR="003946F9" w:rsidRDefault="008F2DE0" w:rsidP="00717D29">
      <w:pPr>
        <w:spacing w:line="276" w:lineRule="auto"/>
        <w:contextualSpacing/>
        <w:jc w:val="both"/>
        <w:rPr>
          <w:rFonts w:ascii="Arial" w:hAnsi="Arial" w:cs="Arial"/>
          <w:sz w:val="24"/>
          <w:szCs w:val="24"/>
        </w:rPr>
      </w:pPr>
      <w:r w:rsidRPr="008F2DE0">
        <w:rPr>
          <w:rFonts w:ascii="Arial" w:hAnsi="Arial" w:cs="Arial"/>
          <w:sz w:val="24"/>
          <w:szCs w:val="24"/>
        </w:rPr>
        <w:t xml:space="preserve">La </w:t>
      </w:r>
      <w:r w:rsidRPr="008F2DE0">
        <w:rPr>
          <w:rFonts w:ascii="Arial" w:hAnsi="Arial" w:cs="Arial"/>
          <w:b/>
          <w:sz w:val="24"/>
          <w:szCs w:val="24"/>
        </w:rPr>
        <w:t>Administradora Colombiana de Pensiones-</w:t>
      </w:r>
      <w:proofErr w:type="spellStart"/>
      <w:r w:rsidRPr="008F2DE0">
        <w:rPr>
          <w:rFonts w:ascii="Arial" w:hAnsi="Arial" w:cs="Arial"/>
          <w:b/>
          <w:sz w:val="24"/>
          <w:szCs w:val="24"/>
        </w:rPr>
        <w:t>Colpensiones</w:t>
      </w:r>
      <w:proofErr w:type="spellEnd"/>
      <w:r w:rsidRPr="008F2DE0">
        <w:rPr>
          <w:rFonts w:ascii="Arial" w:hAnsi="Arial" w:cs="Arial"/>
          <w:b/>
          <w:sz w:val="24"/>
          <w:szCs w:val="24"/>
        </w:rPr>
        <w:t>,</w:t>
      </w:r>
      <w:r w:rsidRPr="008F2DE0">
        <w:rPr>
          <w:rFonts w:ascii="Arial" w:hAnsi="Arial" w:cs="Arial"/>
          <w:sz w:val="24"/>
          <w:szCs w:val="24"/>
        </w:rPr>
        <w:t xml:space="preserve"> </w:t>
      </w:r>
      <w:r w:rsidR="00755B5B">
        <w:rPr>
          <w:rFonts w:ascii="Arial" w:hAnsi="Arial" w:cs="Arial"/>
          <w:sz w:val="24"/>
          <w:szCs w:val="24"/>
        </w:rPr>
        <w:t xml:space="preserve">se opuso a las pretensiones de la demanda e indicó como razones de defensa que </w:t>
      </w:r>
      <w:r w:rsidR="00612F87">
        <w:rPr>
          <w:rFonts w:ascii="Arial" w:hAnsi="Arial" w:cs="Arial"/>
          <w:sz w:val="24"/>
          <w:szCs w:val="24"/>
        </w:rPr>
        <w:t xml:space="preserve">el cálculo del </w:t>
      </w:r>
      <w:proofErr w:type="spellStart"/>
      <w:r w:rsidR="00612F87">
        <w:rPr>
          <w:rFonts w:ascii="Arial" w:hAnsi="Arial" w:cs="Arial"/>
          <w:sz w:val="24"/>
          <w:szCs w:val="24"/>
        </w:rPr>
        <w:t>IBL</w:t>
      </w:r>
      <w:proofErr w:type="spellEnd"/>
      <w:r w:rsidR="00612F87">
        <w:rPr>
          <w:rFonts w:ascii="Arial" w:hAnsi="Arial" w:cs="Arial"/>
          <w:sz w:val="24"/>
          <w:szCs w:val="24"/>
        </w:rPr>
        <w:t xml:space="preserve"> se hizo con aplicación de la norma más favorable para la demandante y las operaciones respectivas también se hicieron siguiendo los parámetros legales.</w:t>
      </w:r>
      <w:r w:rsidR="00AE6328">
        <w:rPr>
          <w:rFonts w:ascii="Arial" w:hAnsi="Arial" w:cs="Arial"/>
          <w:sz w:val="24"/>
          <w:szCs w:val="24"/>
        </w:rPr>
        <w:t xml:space="preserve"> Propuso como excepciones de mérito las que denominó “Inexistencia de</w:t>
      </w:r>
      <w:r w:rsidR="00612F87">
        <w:rPr>
          <w:rFonts w:ascii="Arial" w:hAnsi="Arial" w:cs="Arial"/>
          <w:sz w:val="24"/>
          <w:szCs w:val="24"/>
        </w:rPr>
        <w:t>l derecho”, “Cobro de lo no debido”, “Buena fe” y “</w:t>
      </w:r>
      <w:r w:rsidR="00234AB4">
        <w:rPr>
          <w:rFonts w:ascii="Arial" w:hAnsi="Arial" w:cs="Arial"/>
          <w:sz w:val="24"/>
          <w:szCs w:val="24"/>
        </w:rPr>
        <w:t>Prescripción”.</w:t>
      </w:r>
    </w:p>
    <w:p w:rsidR="0066318F" w:rsidRDefault="0066318F" w:rsidP="00717D29">
      <w:pPr>
        <w:spacing w:line="276" w:lineRule="auto"/>
        <w:ind w:firstLine="652"/>
        <w:contextualSpacing/>
        <w:jc w:val="both"/>
        <w:rPr>
          <w:rFonts w:ascii="Arial" w:hAnsi="Arial" w:cs="Arial"/>
          <w:sz w:val="24"/>
          <w:szCs w:val="24"/>
        </w:rPr>
      </w:pPr>
    </w:p>
    <w:p w:rsidR="0055536F" w:rsidRPr="0055536F" w:rsidRDefault="0055536F" w:rsidP="00717D29">
      <w:pPr>
        <w:spacing w:line="276" w:lineRule="auto"/>
        <w:contextualSpacing/>
        <w:rPr>
          <w:rFonts w:ascii="Arial" w:hAnsi="Arial" w:cs="Arial"/>
          <w:b/>
          <w:sz w:val="24"/>
          <w:szCs w:val="24"/>
        </w:rPr>
      </w:pPr>
      <w:r>
        <w:rPr>
          <w:rFonts w:ascii="Arial" w:hAnsi="Arial" w:cs="Arial"/>
          <w:b/>
          <w:sz w:val="24"/>
          <w:szCs w:val="24"/>
        </w:rPr>
        <w:t xml:space="preserve">2. </w:t>
      </w:r>
      <w:r w:rsidRPr="0055536F">
        <w:rPr>
          <w:rFonts w:ascii="Arial" w:hAnsi="Arial" w:cs="Arial"/>
          <w:b/>
          <w:sz w:val="24"/>
          <w:szCs w:val="24"/>
        </w:rPr>
        <w:t xml:space="preserve">Síntesis de la sentencia </w:t>
      </w:r>
    </w:p>
    <w:p w:rsidR="003946F9" w:rsidRDefault="003946F9" w:rsidP="00717D29">
      <w:pPr>
        <w:spacing w:line="276" w:lineRule="auto"/>
        <w:contextualSpacing/>
        <w:jc w:val="both"/>
        <w:rPr>
          <w:rFonts w:ascii="Arial" w:hAnsi="Arial" w:cs="Arial"/>
          <w:b/>
          <w:sz w:val="24"/>
          <w:szCs w:val="24"/>
        </w:rPr>
      </w:pPr>
    </w:p>
    <w:p w:rsidR="00791FAB" w:rsidRDefault="007F2D66" w:rsidP="00717D29">
      <w:pPr>
        <w:spacing w:line="276" w:lineRule="auto"/>
        <w:contextualSpacing/>
        <w:jc w:val="both"/>
        <w:rPr>
          <w:rFonts w:ascii="Arial" w:hAnsi="Arial" w:cs="Arial"/>
          <w:sz w:val="24"/>
          <w:szCs w:val="24"/>
        </w:rPr>
      </w:pPr>
      <w:r>
        <w:rPr>
          <w:rFonts w:ascii="Arial" w:hAnsi="Arial" w:cs="Arial"/>
          <w:sz w:val="24"/>
          <w:szCs w:val="24"/>
        </w:rPr>
        <w:t xml:space="preserve">El Juzgado </w:t>
      </w:r>
      <w:r w:rsidR="00612F87">
        <w:rPr>
          <w:rFonts w:ascii="Arial" w:hAnsi="Arial" w:cs="Arial"/>
          <w:sz w:val="24"/>
          <w:szCs w:val="24"/>
        </w:rPr>
        <w:t xml:space="preserve">Segundo </w:t>
      </w:r>
      <w:r w:rsidR="003946F9">
        <w:rPr>
          <w:rFonts w:ascii="Arial" w:hAnsi="Arial" w:cs="Arial"/>
          <w:sz w:val="24"/>
          <w:szCs w:val="24"/>
        </w:rPr>
        <w:t xml:space="preserve">Laboral del Circuito de Pereira </w:t>
      </w:r>
      <w:r w:rsidR="00791FAB">
        <w:rPr>
          <w:rFonts w:ascii="Arial" w:hAnsi="Arial" w:cs="Arial"/>
          <w:sz w:val="24"/>
          <w:szCs w:val="24"/>
        </w:rPr>
        <w:t>precisó que efectivamente a</w:t>
      </w:r>
      <w:r w:rsidR="00F241E9">
        <w:rPr>
          <w:rFonts w:ascii="Arial" w:hAnsi="Arial" w:cs="Arial"/>
          <w:sz w:val="24"/>
          <w:szCs w:val="24"/>
        </w:rPr>
        <w:t xml:space="preserve"> </w:t>
      </w:r>
      <w:r w:rsidR="00791FAB">
        <w:rPr>
          <w:rFonts w:ascii="Arial" w:hAnsi="Arial" w:cs="Arial"/>
          <w:sz w:val="24"/>
          <w:szCs w:val="24"/>
        </w:rPr>
        <w:t>l</w:t>
      </w:r>
      <w:r w:rsidR="00F241E9">
        <w:rPr>
          <w:rFonts w:ascii="Arial" w:hAnsi="Arial" w:cs="Arial"/>
          <w:sz w:val="24"/>
          <w:szCs w:val="24"/>
        </w:rPr>
        <w:t>a</w:t>
      </w:r>
      <w:r w:rsidR="00791FAB">
        <w:rPr>
          <w:rFonts w:ascii="Arial" w:hAnsi="Arial" w:cs="Arial"/>
          <w:sz w:val="24"/>
          <w:szCs w:val="24"/>
        </w:rPr>
        <w:t xml:space="preserve"> actor</w:t>
      </w:r>
      <w:r w:rsidR="00F241E9">
        <w:rPr>
          <w:rFonts w:ascii="Arial" w:hAnsi="Arial" w:cs="Arial"/>
          <w:sz w:val="24"/>
          <w:szCs w:val="24"/>
        </w:rPr>
        <w:t>a</w:t>
      </w:r>
      <w:r w:rsidR="00791FAB">
        <w:rPr>
          <w:rFonts w:ascii="Arial" w:hAnsi="Arial" w:cs="Arial"/>
          <w:sz w:val="24"/>
          <w:szCs w:val="24"/>
        </w:rPr>
        <w:t xml:space="preserve"> le asiste el derecho a que su </w:t>
      </w:r>
      <w:proofErr w:type="spellStart"/>
      <w:r w:rsidR="00791FAB">
        <w:rPr>
          <w:rFonts w:ascii="Arial" w:hAnsi="Arial" w:cs="Arial"/>
          <w:sz w:val="24"/>
          <w:szCs w:val="24"/>
        </w:rPr>
        <w:t>IBL</w:t>
      </w:r>
      <w:proofErr w:type="spellEnd"/>
      <w:r w:rsidR="00791FAB">
        <w:rPr>
          <w:rFonts w:ascii="Arial" w:hAnsi="Arial" w:cs="Arial"/>
          <w:sz w:val="24"/>
          <w:szCs w:val="24"/>
        </w:rPr>
        <w:t xml:space="preserve"> se obtenga con el promedio de lo devengado dentro de los últimos 10 años de servicios, por cuanto a la entrada en vigencia de la Ley 100 de 1993</w:t>
      </w:r>
      <w:r w:rsidR="007706C8">
        <w:rPr>
          <w:rFonts w:ascii="Arial" w:hAnsi="Arial" w:cs="Arial"/>
          <w:sz w:val="24"/>
          <w:szCs w:val="24"/>
        </w:rPr>
        <w:t>, le hacían falta más de 10 años para causar el derecho</w:t>
      </w:r>
      <w:r w:rsidR="00F241E9">
        <w:rPr>
          <w:rFonts w:ascii="Arial" w:hAnsi="Arial" w:cs="Arial"/>
          <w:sz w:val="24"/>
          <w:szCs w:val="24"/>
        </w:rPr>
        <w:t xml:space="preserve"> y no había cotizado más de 1.250 semanas.</w:t>
      </w:r>
    </w:p>
    <w:p w:rsidR="009744A3" w:rsidRDefault="009744A3" w:rsidP="00717D29">
      <w:pPr>
        <w:spacing w:line="276" w:lineRule="auto"/>
        <w:contextualSpacing/>
        <w:jc w:val="both"/>
        <w:rPr>
          <w:rFonts w:ascii="Arial" w:hAnsi="Arial" w:cs="Arial"/>
          <w:sz w:val="24"/>
          <w:szCs w:val="24"/>
        </w:rPr>
      </w:pPr>
    </w:p>
    <w:p w:rsidR="009744A3" w:rsidRDefault="00081034" w:rsidP="00717D29">
      <w:pPr>
        <w:spacing w:line="276" w:lineRule="auto"/>
        <w:contextualSpacing/>
        <w:jc w:val="both"/>
        <w:rPr>
          <w:rFonts w:ascii="Arial" w:hAnsi="Arial" w:cs="Arial"/>
          <w:sz w:val="24"/>
          <w:szCs w:val="24"/>
        </w:rPr>
      </w:pPr>
      <w:r>
        <w:rPr>
          <w:rFonts w:ascii="Arial" w:hAnsi="Arial" w:cs="Arial"/>
          <w:sz w:val="24"/>
          <w:szCs w:val="24"/>
        </w:rPr>
        <w:t xml:space="preserve">Al efectuar la </w:t>
      </w:r>
      <w:r w:rsidR="00F241E9">
        <w:rPr>
          <w:rFonts w:ascii="Arial" w:hAnsi="Arial" w:cs="Arial"/>
          <w:sz w:val="24"/>
          <w:szCs w:val="24"/>
        </w:rPr>
        <w:t xml:space="preserve">liquidación </w:t>
      </w:r>
      <w:r w:rsidR="00412EE8">
        <w:rPr>
          <w:rFonts w:ascii="Arial" w:hAnsi="Arial" w:cs="Arial"/>
          <w:sz w:val="24"/>
          <w:szCs w:val="24"/>
        </w:rPr>
        <w:t>respectiva</w:t>
      </w:r>
      <w:r w:rsidR="00F241E9">
        <w:rPr>
          <w:rFonts w:ascii="Arial" w:hAnsi="Arial" w:cs="Arial"/>
          <w:sz w:val="24"/>
          <w:szCs w:val="24"/>
        </w:rPr>
        <w:t xml:space="preserve">, tuvo en cuenta los salarios devengados con la Rama Judicial desde el 02/09/1984 y el 31/08/1990 y los reportados en la historia laboral, de donde </w:t>
      </w:r>
      <w:r>
        <w:rPr>
          <w:rFonts w:ascii="Arial" w:hAnsi="Arial" w:cs="Arial"/>
          <w:sz w:val="24"/>
          <w:szCs w:val="24"/>
        </w:rPr>
        <w:t xml:space="preserve">obtuvo como </w:t>
      </w:r>
      <w:proofErr w:type="spellStart"/>
      <w:r>
        <w:rPr>
          <w:rFonts w:ascii="Arial" w:hAnsi="Arial" w:cs="Arial"/>
          <w:sz w:val="24"/>
          <w:szCs w:val="24"/>
        </w:rPr>
        <w:t>IBL</w:t>
      </w:r>
      <w:proofErr w:type="spellEnd"/>
      <w:r>
        <w:rPr>
          <w:rFonts w:ascii="Arial" w:hAnsi="Arial" w:cs="Arial"/>
          <w:sz w:val="24"/>
          <w:szCs w:val="24"/>
        </w:rPr>
        <w:t xml:space="preserve"> la suma de $1´</w:t>
      </w:r>
      <w:r w:rsidR="00F241E9">
        <w:rPr>
          <w:rFonts w:ascii="Arial" w:hAnsi="Arial" w:cs="Arial"/>
          <w:sz w:val="24"/>
          <w:szCs w:val="24"/>
        </w:rPr>
        <w:t>354.741,17</w:t>
      </w:r>
      <w:r>
        <w:rPr>
          <w:rFonts w:ascii="Arial" w:hAnsi="Arial" w:cs="Arial"/>
          <w:sz w:val="24"/>
          <w:szCs w:val="24"/>
        </w:rPr>
        <w:t xml:space="preserve"> que al aplicarle una tasa de reemplazo del 75%</w:t>
      </w:r>
      <w:r w:rsidR="00FA096F">
        <w:rPr>
          <w:rFonts w:ascii="Arial" w:hAnsi="Arial" w:cs="Arial"/>
          <w:sz w:val="24"/>
          <w:szCs w:val="24"/>
        </w:rPr>
        <w:t>,</w:t>
      </w:r>
      <w:r>
        <w:rPr>
          <w:rFonts w:ascii="Arial" w:hAnsi="Arial" w:cs="Arial"/>
          <w:sz w:val="24"/>
          <w:szCs w:val="24"/>
        </w:rPr>
        <w:t xml:space="preserve"> genera como valor de la mesada pensional para el año 2009 de $</w:t>
      </w:r>
      <w:r w:rsidR="00F241E9">
        <w:rPr>
          <w:rFonts w:ascii="Arial" w:hAnsi="Arial" w:cs="Arial"/>
          <w:sz w:val="24"/>
          <w:szCs w:val="24"/>
        </w:rPr>
        <w:t>1´016.056</w:t>
      </w:r>
      <w:r w:rsidR="007523B3">
        <w:rPr>
          <w:rFonts w:ascii="Arial" w:hAnsi="Arial" w:cs="Arial"/>
          <w:sz w:val="24"/>
          <w:szCs w:val="24"/>
        </w:rPr>
        <w:t>,</w:t>
      </w:r>
      <w:r>
        <w:rPr>
          <w:rFonts w:ascii="Arial" w:hAnsi="Arial" w:cs="Arial"/>
          <w:sz w:val="24"/>
          <w:szCs w:val="24"/>
        </w:rPr>
        <w:t>9</w:t>
      </w:r>
      <w:r w:rsidR="00F241E9">
        <w:rPr>
          <w:rFonts w:ascii="Arial" w:hAnsi="Arial" w:cs="Arial"/>
          <w:sz w:val="24"/>
          <w:szCs w:val="24"/>
        </w:rPr>
        <w:t xml:space="preserve"> y consecuente con ello, accedió a la reliquidación pretendida</w:t>
      </w:r>
      <w:r>
        <w:rPr>
          <w:rFonts w:ascii="Arial" w:hAnsi="Arial" w:cs="Arial"/>
          <w:sz w:val="24"/>
          <w:szCs w:val="24"/>
        </w:rPr>
        <w:t xml:space="preserve">. </w:t>
      </w:r>
    </w:p>
    <w:p w:rsidR="00637ADB" w:rsidRDefault="00F241E9" w:rsidP="00717D29">
      <w:pPr>
        <w:spacing w:line="276" w:lineRule="auto"/>
        <w:contextualSpacing/>
        <w:jc w:val="both"/>
        <w:rPr>
          <w:rFonts w:ascii="Arial" w:hAnsi="Arial" w:cs="Arial"/>
          <w:sz w:val="24"/>
          <w:szCs w:val="24"/>
        </w:rPr>
      </w:pPr>
      <w:r>
        <w:rPr>
          <w:rFonts w:ascii="Arial" w:hAnsi="Arial" w:cs="Arial"/>
          <w:sz w:val="24"/>
          <w:szCs w:val="24"/>
        </w:rPr>
        <w:lastRenderedPageBreak/>
        <w:t>Concretó en la suma de $37´163.174 el retroactivo de la diferencia pensional, liquidado entre el 27/05/2011 y el 31/03/2016, luego de haber declarado probada parcialmente la excepción de prescripción de las mesadas causadas antes del 27/05/2011 teniendo en cuenta que la reclamación administrativa respectiva fue radicada el 27/05/2014 –</w:t>
      </w:r>
      <w:proofErr w:type="spellStart"/>
      <w:r>
        <w:rPr>
          <w:rFonts w:ascii="Arial" w:hAnsi="Arial" w:cs="Arial"/>
          <w:sz w:val="24"/>
          <w:szCs w:val="24"/>
        </w:rPr>
        <w:t>fl</w:t>
      </w:r>
      <w:proofErr w:type="spellEnd"/>
      <w:r>
        <w:rPr>
          <w:rFonts w:ascii="Arial" w:hAnsi="Arial" w:cs="Arial"/>
          <w:sz w:val="24"/>
          <w:szCs w:val="24"/>
        </w:rPr>
        <w:t>. 36-</w:t>
      </w:r>
      <w:r w:rsidR="0048622F">
        <w:rPr>
          <w:rFonts w:ascii="Arial" w:hAnsi="Arial" w:cs="Arial"/>
          <w:sz w:val="24"/>
          <w:szCs w:val="24"/>
        </w:rPr>
        <w:t>.</w:t>
      </w:r>
    </w:p>
    <w:p w:rsidR="00F241E9" w:rsidRDefault="00F241E9" w:rsidP="00717D29">
      <w:pPr>
        <w:spacing w:line="276" w:lineRule="auto"/>
        <w:contextualSpacing/>
        <w:jc w:val="both"/>
        <w:rPr>
          <w:rFonts w:ascii="Arial" w:hAnsi="Arial" w:cs="Arial"/>
          <w:sz w:val="24"/>
          <w:szCs w:val="24"/>
        </w:rPr>
      </w:pPr>
    </w:p>
    <w:p w:rsidR="000F2101" w:rsidRDefault="00F241E9" w:rsidP="00717D29">
      <w:pPr>
        <w:spacing w:line="276" w:lineRule="auto"/>
        <w:contextualSpacing/>
        <w:jc w:val="both"/>
        <w:rPr>
          <w:rFonts w:ascii="Arial" w:hAnsi="Arial" w:cs="Arial"/>
          <w:sz w:val="24"/>
          <w:szCs w:val="24"/>
        </w:rPr>
      </w:pPr>
      <w:r>
        <w:rPr>
          <w:rFonts w:ascii="Arial" w:hAnsi="Arial" w:cs="Arial"/>
          <w:sz w:val="24"/>
          <w:szCs w:val="24"/>
        </w:rPr>
        <w:t>Accedió a la indexación de las condenas.</w:t>
      </w:r>
    </w:p>
    <w:p w:rsidR="009744A3" w:rsidRDefault="009744A3" w:rsidP="00717D29">
      <w:pPr>
        <w:spacing w:line="276" w:lineRule="auto"/>
        <w:ind w:firstLine="652"/>
        <w:contextualSpacing/>
        <w:jc w:val="both"/>
        <w:rPr>
          <w:rFonts w:ascii="Arial" w:hAnsi="Arial" w:cs="Arial"/>
          <w:sz w:val="24"/>
          <w:szCs w:val="24"/>
        </w:rPr>
      </w:pPr>
    </w:p>
    <w:p w:rsidR="0055536F" w:rsidRPr="0055536F" w:rsidRDefault="0055536F" w:rsidP="00717D29">
      <w:pPr>
        <w:shd w:val="clear" w:color="auto" w:fill="FFFFFF"/>
        <w:tabs>
          <w:tab w:val="left" w:pos="5197"/>
        </w:tabs>
        <w:spacing w:line="276" w:lineRule="auto"/>
        <w:contextualSpacing/>
        <w:jc w:val="both"/>
        <w:rPr>
          <w:rFonts w:ascii="Arial" w:hAnsi="Arial" w:cs="Arial"/>
          <w:b/>
          <w:szCs w:val="24"/>
        </w:rPr>
      </w:pPr>
      <w:r>
        <w:rPr>
          <w:rFonts w:ascii="Arial" w:hAnsi="Arial" w:cs="Arial"/>
          <w:b/>
          <w:sz w:val="24"/>
          <w:szCs w:val="24"/>
        </w:rPr>
        <w:t xml:space="preserve">3. </w:t>
      </w:r>
      <w:r w:rsidRPr="0055536F">
        <w:rPr>
          <w:rFonts w:ascii="Arial" w:hAnsi="Arial" w:cs="Arial"/>
          <w:b/>
          <w:sz w:val="24"/>
          <w:szCs w:val="24"/>
        </w:rPr>
        <w:t>Síntesis del recurso de apelación</w:t>
      </w:r>
    </w:p>
    <w:p w:rsidR="00F241E9" w:rsidRDefault="00946271" w:rsidP="00717D29">
      <w:pPr>
        <w:pStyle w:val="Paragraphedeliste"/>
        <w:spacing w:line="276" w:lineRule="auto"/>
        <w:ind w:left="0"/>
        <w:contextualSpacing/>
        <w:jc w:val="both"/>
        <w:rPr>
          <w:rFonts w:ascii="Arial" w:hAnsi="Arial" w:cs="Arial"/>
          <w:sz w:val="24"/>
          <w:szCs w:val="24"/>
        </w:rPr>
      </w:pPr>
      <w:r>
        <w:rPr>
          <w:rFonts w:ascii="Arial" w:hAnsi="Arial" w:cs="Arial"/>
          <w:sz w:val="24"/>
          <w:szCs w:val="24"/>
        </w:rPr>
        <w:t xml:space="preserve">Inconforme con la anterior decisión, el apoderado judicial de la parte actora, interpuso recurso de apelación </w:t>
      </w:r>
      <w:r w:rsidR="00A60799">
        <w:rPr>
          <w:rFonts w:ascii="Arial" w:hAnsi="Arial" w:cs="Arial"/>
          <w:sz w:val="24"/>
          <w:szCs w:val="24"/>
        </w:rPr>
        <w:t xml:space="preserve">parcial, respecto de la declaratoria de la prescripción, el que sustento al indicar que el derecho a la reliquidación nació a partir de la expedición de la Resolución N° 2197 de 2012, a través de la cual el </w:t>
      </w:r>
      <w:proofErr w:type="spellStart"/>
      <w:r w:rsidR="00A60799">
        <w:rPr>
          <w:rFonts w:ascii="Arial" w:hAnsi="Arial" w:cs="Arial"/>
          <w:sz w:val="24"/>
          <w:szCs w:val="24"/>
        </w:rPr>
        <w:t>ISS</w:t>
      </w:r>
      <w:proofErr w:type="spellEnd"/>
      <w:r w:rsidR="00A60799">
        <w:rPr>
          <w:rFonts w:ascii="Arial" w:hAnsi="Arial" w:cs="Arial"/>
          <w:sz w:val="24"/>
          <w:szCs w:val="24"/>
        </w:rPr>
        <w:t>, le reconoció la pensión, por lo que solo a partir de ese momento puede empezarse a contar el término prescriptivo y, como la solicitud de reliquidación se presentó el 27/05/2014 y la demanda a su vez se hizo en término, se interrumpió la configuración del fenómeno prescriptivo.</w:t>
      </w:r>
    </w:p>
    <w:p w:rsidR="00A60799" w:rsidRDefault="00A60799" w:rsidP="00717D29">
      <w:pPr>
        <w:pStyle w:val="Paragraphedeliste"/>
        <w:spacing w:line="276" w:lineRule="auto"/>
        <w:ind w:left="0"/>
        <w:contextualSpacing/>
        <w:jc w:val="both"/>
        <w:rPr>
          <w:rFonts w:ascii="Arial" w:hAnsi="Arial" w:cs="Arial"/>
          <w:sz w:val="24"/>
          <w:szCs w:val="24"/>
        </w:rPr>
      </w:pPr>
    </w:p>
    <w:p w:rsidR="00F241E9" w:rsidRDefault="00F241E9" w:rsidP="00717D29">
      <w:pPr>
        <w:pStyle w:val="Paragraphedeliste"/>
        <w:spacing w:line="276" w:lineRule="auto"/>
        <w:ind w:left="0"/>
        <w:contextualSpacing/>
        <w:jc w:val="both"/>
        <w:rPr>
          <w:rFonts w:ascii="Arial" w:hAnsi="Arial" w:cs="Arial"/>
          <w:b/>
          <w:sz w:val="24"/>
          <w:szCs w:val="24"/>
        </w:rPr>
      </w:pPr>
      <w:r w:rsidRPr="00F241E9">
        <w:rPr>
          <w:rFonts w:ascii="Arial" w:hAnsi="Arial" w:cs="Arial"/>
          <w:b/>
          <w:sz w:val="24"/>
          <w:szCs w:val="24"/>
        </w:rPr>
        <w:t>4. Grado jurisdiccional de consulta</w:t>
      </w:r>
    </w:p>
    <w:p w:rsidR="00F241E9" w:rsidRDefault="00F241E9" w:rsidP="00717D29">
      <w:pPr>
        <w:pStyle w:val="Paragraphedeliste"/>
        <w:spacing w:line="276" w:lineRule="auto"/>
        <w:ind w:left="0"/>
        <w:contextualSpacing/>
        <w:jc w:val="both"/>
        <w:rPr>
          <w:rFonts w:ascii="Arial" w:hAnsi="Arial" w:cs="Arial"/>
          <w:b/>
          <w:sz w:val="24"/>
          <w:szCs w:val="24"/>
        </w:rPr>
      </w:pPr>
    </w:p>
    <w:p w:rsidR="008E648B" w:rsidRPr="008E648B" w:rsidRDefault="008E648B" w:rsidP="00717D29">
      <w:pPr>
        <w:shd w:val="clear" w:color="auto" w:fill="FFFFFF"/>
        <w:spacing w:line="276" w:lineRule="auto"/>
        <w:contextualSpacing/>
        <w:jc w:val="both"/>
        <w:rPr>
          <w:rFonts w:ascii="Arial" w:hAnsi="Arial" w:cs="Arial"/>
          <w:sz w:val="24"/>
          <w:szCs w:val="24"/>
        </w:rPr>
      </w:pPr>
      <w:r w:rsidRPr="008E648B">
        <w:rPr>
          <w:rFonts w:ascii="Arial" w:hAnsi="Arial" w:cs="Arial"/>
          <w:sz w:val="24"/>
          <w:szCs w:val="24"/>
        </w:rPr>
        <w:t xml:space="preserve">De conformidad con lo dispuesto por el artículo 69 del </w:t>
      </w:r>
      <w:proofErr w:type="spellStart"/>
      <w:r w:rsidRPr="008E648B">
        <w:rPr>
          <w:rFonts w:ascii="Arial" w:hAnsi="Arial" w:cs="Arial"/>
          <w:sz w:val="24"/>
          <w:szCs w:val="24"/>
        </w:rPr>
        <w:t>C.P.L</w:t>
      </w:r>
      <w:proofErr w:type="spellEnd"/>
      <w:r w:rsidRPr="008E648B">
        <w:rPr>
          <w:rFonts w:ascii="Arial" w:hAnsi="Arial" w:cs="Arial"/>
          <w:sz w:val="24"/>
          <w:szCs w:val="24"/>
        </w:rPr>
        <w:t>. se ordenó el grado jurisdiccional de consulta</w:t>
      </w:r>
      <w:r w:rsidR="007523B3">
        <w:rPr>
          <w:rFonts w:ascii="Arial" w:hAnsi="Arial" w:cs="Arial"/>
          <w:sz w:val="24"/>
          <w:szCs w:val="24"/>
        </w:rPr>
        <w:t xml:space="preserve"> respecto de la anterior decisión</w:t>
      </w:r>
      <w:r w:rsidRPr="008E648B">
        <w:rPr>
          <w:rFonts w:ascii="Arial" w:hAnsi="Arial" w:cs="Arial"/>
          <w:sz w:val="24"/>
          <w:szCs w:val="24"/>
        </w:rPr>
        <w:t>, al haber resultado la misma totalmente adversa a los intereses de COLPENSIONES.</w:t>
      </w:r>
    </w:p>
    <w:p w:rsidR="00F241E9" w:rsidRPr="00F241E9" w:rsidRDefault="00F241E9" w:rsidP="00717D29">
      <w:pPr>
        <w:pStyle w:val="Paragraphedeliste"/>
        <w:spacing w:line="276" w:lineRule="auto"/>
        <w:ind w:left="0"/>
        <w:contextualSpacing/>
        <w:jc w:val="both"/>
        <w:rPr>
          <w:rFonts w:ascii="Arial" w:hAnsi="Arial" w:cs="Arial"/>
          <w:b/>
          <w:sz w:val="24"/>
          <w:szCs w:val="24"/>
        </w:rPr>
      </w:pPr>
    </w:p>
    <w:p w:rsidR="0055536F" w:rsidRPr="008E0CBF" w:rsidRDefault="0055536F" w:rsidP="00717D29">
      <w:pPr>
        <w:pStyle w:val="Paragraphedeliste"/>
        <w:shd w:val="clear" w:color="auto" w:fill="FFFFFF"/>
        <w:tabs>
          <w:tab w:val="left" w:pos="5197"/>
        </w:tabs>
        <w:spacing w:line="276" w:lineRule="auto"/>
        <w:contextualSpacing/>
        <w:jc w:val="center"/>
        <w:rPr>
          <w:rFonts w:ascii="Arial" w:hAnsi="Arial" w:cs="Arial"/>
          <w:b/>
          <w:sz w:val="24"/>
          <w:szCs w:val="24"/>
        </w:rPr>
      </w:pPr>
      <w:r w:rsidRPr="008E0CBF">
        <w:rPr>
          <w:rFonts w:ascii="Arial" w:hAnsi="Arial" w:cs="Arial"/>
          <w:b/>
          <w:sz w:val="24"/>
          <w:szCs w:val="24"/>
        </w:rPr>
        <w:t>CONSIDERACIONES</w:t>
      </w:r>
    </w:p>
    <w:p w:rsidR="0055536F" w:rsidRPr="008E0CBF" w:rsidRDefault="0055536F" w:rsidP="00717D29">
      <w:pPr>
        <w:pStyle w:val="Paragraphedeliste"/>
        <w:shd w:val="clear" w:color="auto" w:fill="FFFFFF"/>
        <w:tabs>
          <w:tab w:val="left" w:pos="5197"/>
        </w:tabs>
        <w:spacing w:line="276" w:lineRule="auto"/>
        <w:ind w:left="1800"/>
        <w:contextualSpacing/>
        <w:jc w:val="both"/>
        <w:rPr>
          <w:rFonts w:ascii="Arial" w:hAnsi="Arial" w:cs="Arial"/>
          <w:b/>
          <w:sz w:val="24"/>
          <w:szCs w:val="24"/>
        </w:rPr>
      </w:pPr>
    </w:p>
    <w:p w:rsidR="0055536F" w:rsidRPr="0055536F" w:rsidRDefault="0055536F" w:rsidP="00717D29">
      <w:pPr>
        <w:shd w:val="clear" w:color="auto" w:fill="FFFFFF"/>
        <w:tabs>
          <w:tab w:val="left" w:pos="5197"/>
        </w:tabs>
        <w:spacing w:line="276" w:lineRule="auto"/>
        <w:contextualSpacing/>
        <w:jc w:val="both"/>
        <w:rPr>
          <w:rFonts w:ascii="Arial" w:hAnsi="Arial" w:cs="Arial"/>
          <w:sz w:val="24"/>
          <w:szCs w:val="24"/>
        </w:rPr>
      </w:pPr>
      <w:r w:rsidRPr="0055536F">
        <w:rPr>
          <w:rFonts w:ascii="Arial" w:hAnsi="Arial" w:cs="Arial"/>
          <w:sz w:val="24"/>
          <w:szCs w:val="24"/>
        </w:rPr>
        <w:t xml:space="preserve">1. </w:t>
      </w:r>
      <w:r w:rsidRPr="0055536F">
        <w:rPr>
          <w:rFonts w:ascii="Arial" w:hAnsi="Arial" w:cs="Arial"/>
          <w:b/>
          <w:sz w:val="24"/>
          <w:szCs w:val="24"/>
        </w:rPr>
        <w:t>De</w:t>
      </w:r>
      <w:r w:rsidR="009121E3">
        <w:rPr>
          <w:rFonts w:ascii="Arial" w:hAnsi="Arial" w:cs="Arial"/>
          <w:b/>
          <w:sz w:val="24"/>
          <w:szCs w:val="24"/>
        </w:rPr>
        <w:t xml:space="preserve"> </w:t>
      </w:r>
      <w:r w:rsidRPr="0055536F">
        <w:rPr>
          <w:rFonts w:ascii="Arial" w:hAnsi="Arial" w:cs="Arial"/>
          <w:b/>
          <w:sz w:val="24"/>
          <w:szCs w:val="24"/>
        </w:rPr>
        <w:t>l</w:t>
      </w:r>
      <w:r w:rsidR="009121E3">
        <w:rPr>
          <w:rFonts w:ascii="Arial" w:hAnsi="Arial" w:cs="Arial"/>
          <w:b/>
          <w:sz w:val="24"/>
          <w:szCs w:val="24"/>
        </w:rPr>
        <w:t>os</w:t>
      </w:r>
      <w:r w:rsidRPr="0055536F">
        <w:rPr>
          <w:rFonts w:ascii="Arial" w:hAnsi="Arial" w:cs="Arial"/>
          <w:b/>
          <w:sz w:val="24"/>
          <w:szCs w:val="24"/>
        </w:rPr>
        <w:t xml:space="preserve"> problema</w:t>
      </w:r>
      <w:r w:rsidR="009121E3">
        <w:rPr>
          <w:rFonts w:ascii="Arial" w:hAnsi="Arial" w:cs="Arial"/>
          <w:b/>
          <w:sz w:val="24"/>
          <w:szCs w:val="24"/>
        </w:rPr>
        <w:t>s</w:t>
      </w:r>
      <w:r w:rsidRPr="0055536F">
        <w:rPr>
          <w:rFonts w:ascii="Arial" w:hAnsi="Arial" w:cs="Arial"/>
          <w:b/>
          <w:sz w:val="24"/>
          <w:szCs w:val="24"/>
        </w:rPr>
        <w:t xml:space="preserve"> jurídico</w:t>
      </w:r>
      <w:r w:rsidR="009121E3">
        <w:rPr>
          <w:rFonts w:ascii="Arial" w:hAnsi="Arial" w:cs="Arial"/>
          <w:b/>
          <w:sz w:val="24"/>
          <w:szCs w:val="24"/>
        </w:rPr>
        <w:t>s</w:t>
      </w:r>
    </w:p>
    <w:p w:rsidR="0055536F" w:rsidRDefault="0055536F" w:rsidP="00717D29">
      <w:pPr>
        <w:pStyle w:val="Sansinterligne"/>
        <w:spacing w:line="276" w:lineRule="auto"/>
        <w:contextualSpacing/>
        <w:rPr>
          <w:rFonts w:ascii="Arial" w:hAnsi="Arial" w:cs="Arial"/>
          <w:szCs w:val="24"/>
        </w:rPr>
      </w:pPr>
    </w:p>
    <w:p w:rsidR="0055536F" w:rsidRDefault="0055536F" w:rsidP="00717D29">
      <w:pPr>
        <w:shd w:val="clear" w:color="auto" w:fill="FFFFFF"/>
        <w:tabs>
          <w:tab w:val="left" w:pos="5197"/>
        </w:tabs>
        <w:spacing w:line="276" w:lineRule="auto"/>
        <w:contextualSpacing/>
        <w:jc w:val="both"/>
        <w:rPr>
          <w:rFonts w:ascii="Arial" w:hAnsi="Arial" w:cs="Arial"/>
          <w:color w:val="000000"/>
          <w:sz w:val="24"/>
          <w:szCs w:val="24"/>
          <w:lang w:eastAsia="es-CO"/>
        </w:rPr>
      </w:pPr>
      <w:r w:rsidRPr="0055536F">
        <w:rPr>
          <w:rFonts w:ascii="Arial" w:hAnsi="Arial" w:cs="Arial"/>
          <w:color w:val="000000"/>
          <w:sz w:val="24"/>
          <w:szCs w:val="24"/>
          <w:lang w:eastAsia="es-CO"/>
        </w:rPr>
        <w:t>Visto el recu</w:t>
      </w:r>
      <w:r w:rsidR="009121E3">
        <w:rPr>
          <w:rFonts w:ascii="Arial" w:hAnsi="Arial" w:cs="Arial"/>
          <w:color w:val="000000"/>
          <w:sz w:val="24"/>
          <w:szCs w:val="24"/>
          <w:lang w:eastAsia="es-CO"/>
        </w:rPr>
        <w:t>en</w:t>
      </w:r>
      <w:r w:rsidR="0048622F">
        <w:rPr>
          <w:rFonts w:ascii="Arial" w:hAnsi="Arial" w:cs="Arial"/>
          <w:color w:val="000000"/>
          <w:sz w:val="24"/>
          <w:szCs w:val="24"/>
          <w:lang w:eastAsia="es-CO"/>
        </w:rPr>
        <w:t>to anterior, la Sala formula los siguientes interrogantes</w:t>
      </w:r>
      <w:r w:rsidRPr="0055536F">
        <w:rPr>
          <w:rFonts w:ascii="Arial" w:hAnsi="Arial" w:cs="Arial"/>
          <w:color w:val="000000"/>
          <w:sz w:val="24"/>
          <w:szCs w:val="24"/>
          <w:lang w:eastAsia="es-CO"/>
        </w:rPr>
        <w:t>:</w:t>
      </w:r>
    </w:p>
    <w:p w:rsidR="0048622F" w:rsidRPr="0055536F" w:rsidRDefault="0048622F" w:rsidP="00717D29">
      <w:pPr>
        <w:shd w:val="clear" w:color="auto" w:fill="FFFFFF"/>
        <w:tabs>
          <w:tab w:val="left" w:pos="5197"/>
        </w:tabs>
        <w:spacing w:line="276" w:lineRule="auto"/>
        <w:contextualSpacing/>
        <w:jc w:val="both"/>
        <w:rPr>
          <w:rFonts w:ascii="Arial" w:hAnsi="Arial" w:cs="Arial"/>
          <w:color w:val="000000"/>
          <w:sz w:val="24"/>
          <w:szCs w:val="24"/>
          <w:lang w:eastAsia="es-CO"/>
        </w:rPr>
      </w:pPr>
    </w:p>
    <w:p w:rsidR="00C6077C" w:rsidRDefault="0055536F" w:rsidP="00717D29">
      <w:pPr>
        <w:tabs>
          <w:tab w:val="left" w:pos="0"/>
          <w:tab w:val="left" w:pos="8647"/>
        </w:tabs>
        <w:suppressAutoHyphens/>
        <w:spacing w:line="276" w:lineRule="auto"/>
        <w:contextualSpacing/>
        <w:jc w:val="both"/>
        <w:rPr>
          <w:rFonts w:ascii="Arial" w:hAnsi="Arial" w:cs="Arial"/>
          <w:iCs/>
          <w:sz w:val="24"/>
          <w:szCs w:val="24"/>
        </w:rPr>
      </w:pPr>
      <w:r>
        <w:rPr>
          <w:rFonts w:ascii="Arial" w:hAnsi="Arial" w:cs="Arial"/>
          <w:sz w:val="24"/>
          <w:szCs w:val="24"/>
        </w:rPr>
        <w:t xml:space="preserve">1.1. </w:t>
      </w:r>
      <w:r w:rsidR="00C6077C" w:rsidRPr="00C6077C">
        <w:rPr>
          <w:rFonts w:ascii="Arial" w:hAnsi="Arial" w:cs="Arial"/>
          <w:sz w:val="24"/>
          <w:szCs w:val="24"/>
        </w:rPr>
        <w:t xml:space="preserve">¿Es procedente </w:t>
      </w:r>
      <w:proofErr w:type="spellStart"/>
      <w:r w:rsidR="00C6077C" w:rsidRPr="00C6077C">
        <w:rPr>
          <w:rFonts w:ascii="Arial" w:hAnsi="Arial" w:cs="Arial"/>
          <w:sz w:val="24"/>
          <w:szCs w:val="24"/>
        </w:rPr>
        <w:t>reliquidar</w:t>
      </w:r>
      <w:proofErr w:type="spellEnd"/>
      <w:r w:rsidR="00C6077C" w:rsidRPr="00C6077C">
        <w:rPr>
          <w:rFonts w:ascii="Arial" w:hAnsi="Arial" w:cs="Arial"/>
          <w:sz w:val="24"/>
          <w:szCs w:val="24"/>
        </w:rPr>
        <w:t xml:space="preserve"> el ingreso base de liquidación con el cual se le reconoció la pensión de vejez a la demandante</w:t>
      </w:r>
      <w:r w:rsidR="0048622F">
        <w:rPr>
          <w:rFonts w:ascii="Arial" w:hAnsi="Arial" w:cs="Arial"/>
          <w:sz w:val="24"/>
          <w:szCs w:val="24"/>
        </w:rPr>
        <w:t>, para tener en cuenta los salarios devengados en la Rama Judicial</w:t>
      </w:r>
      <w:r w:rsidR="00C6077C" w:rsidRPr="00C6077C">
        <w:rPr>
          <w:rFonts w:ascii="Arial" w:hAnsi="Arial" w:cs="Arial"/>
          <w:iCs/>
          <w:sz w:val="24"/>
          <w:szCs w:val="24"/>
        </w:rPr>
        <w:t>?</w:t>
      </w:r>
    </w:p>
    <w:p w:rsidR="009121E3" w:rsidRDefault="009121E3" w:rsidP="00717D29">
      <w:pPr>
        <w:tabs>
          <w:tab w:val="left" w:pos="0"/>
          <w:tab w:val="left" w:pos="8647"/>
        </w:tabs>
        <w:suppressAutoHyphens/>
        <w:spacing w:line="276" w:lineRule="auto"/>
        <w:contextualSpacing/>
        <w:jc w:val="both"/>
        <w:rPr>
          <w:rFonts w:ascii="Arial" w:hAnsi="Arial" w:cs="Arial"/>
          <w:iCs/>
          <w:sz w:val="24"/>
          <w:szCs w:val="24"/>
        </w:rPr>
      </w:pPr>
    </w:p>
    <w:p w:rsidR="009121E3" w:rsidRDefault="009121E3" w:rsidP="00717D29">
      <w:pPr>
        <w:tabs>
          <w:tab w:val="left" w:pos="0"/>
          <w:tab w:val="left" w:pos="8647"/>
        </w:tabs>
        <w:suppressAutoHyphens/>
        <w:spacing w:line="276" w:lineRule="auto"/>
        <w:contextualSpacing/>
        <w:jc w:val="both"/>
        <w:rPr>
          <w:rFonts w:ascii="Arial" w:hAnsi="Arial" w:cs="Arial"/>
          <w:iCs/>
          <w:sz w:val="24"/>
          <w:szCs w:val="24"/>
        </w:rPr>
      </w:pPr>
      <w:r>
        <w:rPr>
          <w:rFonts w:ascii="Arial" w:hAnsi="Arial" w:cs="Arial"/>
          <w:iCs/>
          <w:sz w:val="24"/>
          <w:szCs w:val="24"/>
        </w:rPr>
        <w:t>1.2.</w:t>
      </w:r>
      <w:r w:rsidR="008973C7">
        <w:rPr>
          <w:rFonts w:ascii="Arial" w:hAnsi="Arial" w:cs="Arial"/>
          <w:iCs/>
          <w:sz w:val="24"/>
          <w:szCs w:val="24"/>
        </w:rPr>
        <w:t xml:space="preserve"> Si la respuesta al anterior interrogante resulta afirmativa, ¿Las mesadas </w:t>
      </w:r>
      <w:proofErr w:type="spellStart"/>
      <w:r w:rsidR="008973C7">
        <w:rPr>
          <w:rFonts w:ascii="Arial" w:hAnsi="Arial" w:cs="Arial"/>
          <w:iCs/>
          <w:sz w:val="24"/>
          <w:szCs w:val="24"/>
        </w:rPr>
        <w:t>reliquidadas</w:t>
      </w:r>
      <w:proofErr w:type="spellEnd"/>
      <w:r w:rsidR="008973C7">
        <w:rPr>
          <w:rFonts w:ascii="Arial" w:hAnsi="Arial" w:cs="Arial"/>
          <w:iCs/>
          <w:sz w:val="24"/>
          <w:szCs w:val="24"/>
        </w:rPr>
        <w:t xml:space="preserve"> fueron afectadas por el término prescriptivo?</w:t>
      </w:r>
    </w:p>
    <w:p w:rsidR="00710F6F" w:rsidRPr="00710F6F" w:rsidRDefault="00710F6F" w:rsidP="00717D29">
      <w:pPr>
        <w:tabs>
          <w:tab w:val="left" w:pos="0"/>
          <w:tab w:val="left" w:pos="8647"/>
        </w:tabs>
        <w:suppressAutoHyphens/>
        <w:spacing w:line="276" w:lineRule="auto"/>
        <w:contextualSpacing/>
        <w:jc w:val="both"/>
        <w:rPr>
          <w:rFonts w:ascii="Arial" w:hAnsi="Arial" w:cs="Arial"/>
          <w:iCs/>
          <w:sz w:val="10"/>
          <w:szCs w:val="10"/>
        </w:rPr>
      </w:pPr>
    </w:p>
    <w:p w:rsidR="0055536F" w:rsidRDefault="008B72CB" w:rsidP="00717D29">
      <w:pPr>
        <w:pStyle w:val="Paragraphedeliste"/>
        <w:numPr>
          <w:ilvl w:val="0"/>
          <w:numId w:val="8"/>
        </w:numPr>
        <w:autoSpaceDE w:val="0"/>
        <w:autoSpaceDN w:val="0"/>
        <w:adjustRightInd w:val="0"/>
        <w:spacing w:after="160" w:line="276" w:lineRule="auto"/>
        <w:ind w:left="426" w:hanging="426"/>
        <w:contextualSpacing/>
        <w:jc w:val="both"/>
        <w:rPr>
          <w:rFonts w:ascii="Arial" w:hAnsi="Arial" w:cs="Arial"/>
          <w:b/>
          <w:sz w:val="24"/>
          <w:szCs w:val="24"/>
        </w:rPr>
      </w:pPr>
      <w:r>
        <w:rPr>
          <w:rFonts w:ascii="Arial" w:hAnsi="Arial" w:cs="Arial"/>
          <w:b/>
          <w:sz w:val="24"/>
          <w:szCs w:val="24"/>
        </w:rPr>
        <w:t>Solución a</w:t>
      </w:r>
      <w:r w:rsidR="009121E3">
        <w:rPr>
          <w:rFonts w:ascii="Arial" w:hAnsi="Arial" w:cs="Arial"/>
          <w:b/>
          <w:sz w:val="24"/>
          <w:szCs w:val="24"/>
        </w:rPr>
        <w:t xml:space="preserve"> </w:t>
      </w:r>
      <w:r w:rsidR="0055536F" w:rsidRPr="00031EF4">
        <w:rPr>
          <w:rFonts w:ascii="Arial" w:hAnsi="Arial" w:cs="Arial"/>
          <w:b/>
          <w:sz w:val="24"/>
          <w:szCs w:val="24"/>
        </w:rPr>
        <w:t>l</w:t>
      </w:r>
      <w:r w:rsidR="009121E3">
        <w:rPr>
          <w:rFonts w:ascii="Arial" w:hAnsi="Arial" w:cs="Arial"/>
          <w:b/>
          <w:sz w:val="24"/>
          <w:szCs w:val="24"/>
        </w:rPr>
        <w:t>os</w:t>
      </w:r>
      <w:r>
        <w:rPr>
          <w:rFonts w:ascii="Arial" w:hAnsi="Arial" w:cs="Arial"/>
          <w:b/>
          <w:sz w:val="24"/>
          <w:szCs w:val="24"/>
        </w:rPr>
        <w:t xml:space="preserve"> interrogante</w:t>
      </w:r>
      <w:r w:rsidR="009121E3">
        <w:rPr>
          <w:rFonts w:ascii="Arial" w:hAnsi="Arial" w:cs="Arial"/>
          <w:b/>
          <w:sz w:val="24"/>
          <w:szCs w:val="24"/>
        </w:rPr>
        <w:t>s</w:t>
      </w:r>
      <w:r>
        <w:rPr>
          <w:rFonts w:ascii="Arial" w:hAnsi="Arial" w:cs="Arial"/>
          <w:b/>
          <w:sz w:val="24"/>
          <w:szCs w:val="24"/>
        </w:rPr>
        <w:t xml:space="preserve"> planteado</w:t>
      </w:r>
      <w:r w:rsidR="009121E3">
        <w:rPr>
          <w:rFonts w:ascii="Arial" w:hAnsi="Arial" w:cs="Arial"/>
          <w:b/>
          <w:sz w:val="24"/>
          <w:szCs w:val="24"/>
        </w:rPr>
        <w:t>s</w:t>
      </w:r>
    </w:p>
    <w:p w:rsidR="0055536F" w:rsidRPr="000D4C4F" w:rsidRDefault="0055536F" w:rsidP="00717D29">
      <w:pPr>
        <w:pStyle w:val="Corpsdetexte"/>
        <w:spacing w:line="276" w:lineRule="auto"/>
        <w:contextualSpacing/>
        <w:rPr>
          <w:iCs/>
          <w:sz w:val="24"/>
          <w:szCs w:val="24"/>
        </w:rPr>
      </w:pPr>
      <w:r w:rsidRPr="000D4C4F">
        <w:rPr>
          <w:iCs/>
          <w:sz w:val="24"/>
          <w:szCs w:val="24"/>
        </w:rPr>
        <w:t>Con el propósito de dar solución a</w:t>
      </w:r>
      <w:r w:rsidR="009121E3">
        <w:rPr>
          <w:iCs/>
          <w:sz w:val="24"/>
          <w:szCs w:val="24"/>
        </w:rPr>
        <w:t xml:space="preserve"> </w:t>
      </w:r>
      <w:r w:rsidRPr="000D4C4F">
        <w:rPr>
          <w:iCs/>
          <w:sz w:val="24"/>
          <w:szCs w:val="24"/>
        </w:rPr>
        <w:t>l</w:t>
      </w:r>
      <w:r w:rsidR="009121E3">
        <w:rPr>
          <w:iCs/>
          <w:sz w:val="24"/>
          <w:szCs w:val="24"/>
        </w:rPr>
        <w:t>os</w:t>
      </w:r>
      <w:r w:rsidRPr="000D4C4F">
        <w:rPr>
          <w:iCs/>
          <w:sz w:val="24"/>
          <w:szCs w:val="24"/>
        </w:rPr>
        <w:t xml:space="preserve"> anterior</w:t>
      </w:r>
      <w:r w:rsidR="009121E3">
        <w:rPr>
          <w:iCs/>
          <w:sz w:val="24"/>
          <w:szCs w:val="24"/>
        </w:rPr>
        <w:t>es</w:t>
      </w:r>
      <w:r w:rsidRPr="000D4C4F">
        <w:rPr>
          <w:iCs/>
          <w:sz w:val="24"/>
          <w:szCs w:val="24"/>
        </w:rPr>
        <w:t xml:space="preserve"> </w:t>
      </w:r>
      <w:r w:rsidR="000D4C4F">
        <w:rPr>
          <w:iCs/>
          <w:sz w:val="24"/>
          <w:szCs w:val="24"/>
        </w:rPr>
        <w:t>cuestionamiento</w:t>
      </w:r>
      <w:r w:rsidR="009121E3">
        <w:rPr>
          <w:iCs/>
          <w:sz w:val="24"/>
          <w:szCs w:val="24"/>
        </w:rPr>
        <w:t>s</w:t>
      </w:r>
      <w:r w:rsidRPr="000D4C4F">
        <w:rPr>
          <w:iCs/>
          <w:sz w:val="24"/>
          <w:szCs w:val="24"/>
        </w:rPr>
        <w:t>, se considera necesario precisar</w:t>
      </w:r>
      <w:r w:rsidR="000D4C4F">
        <w:rPr>
          <w:iCs/>
          <w:sz w:val="24"/>
          <w:szCs w:val="24"/>
        </w:rPr>
        <w:t xml:space="preserve"> </w:t>
      </w:r>
      <w:r w:rsidRPr="000D4C4F">
        <w:rPr>
          <w:iCs/>
          <w:sz w:val="24"/>
          <w:szCs w:val="24"/>
        </w:rPr>
        <w:t>lo siguiente:</w:t>
      </w:r>
    </w:p>
    <w:p w:rsidR="000E5003" w:rsidRPr="00710F6F" w:rsidRDefault="000E5003" w:rsidP="00717D29">
      <w:pPr>
        <w:pStyle w:val="Corpsdetexte"/>
        <w:spacing w:line="276" w:lineRule="auto"/>
        <w:ind w:right="284"/>
        <w:contextualSpacing/>
        <w:rPr>
          <w:rFonts w:cs="Arial"/>
          <w:b/>
          <w:sz w:val="24"/>
          <w:szCs w:val="24"/>
        </w:rPr>
      </w:pPr>
    </w:p>
    <w:p w:rsidR="00CF7D5F" w:rsidRPr="00CF7D5F" w:rsidRDefault="00CF7D5F" w:rsidP="00717D29">
      <w:pPr>
        <w:pStyle w:val="Corpsdetexte"/>
        <w:spacing w:line="276" w:lineRule="auto"/>
        <w:ind w:right="49"/>
        <w:contextualSpacing/>
        <w:rPr>
          <w:rFonts w:cs="Arial"/>
          <w:b/>
          <w:sz w:val="24"/>
          <w:szCs w:val="24"/>
          <w:lang w:val="es-CO"/>
        </w:rPr>
      </w:pPr>
      <w:r w:rsidRPr="00CF7D5F">
        <w:rPr>
          <w:rFonts w:cs="Arial"/>
          <w:b/>
          <w:sz w:val="24"/>
          <w:szCs w:val="24"/>
          <w:lang w:val="es-CO"/>
        </w:rPr>
        <w:t>2.1. Cuestión Previa</w:t>
      </w:r>
    </w:p>
    <w:p w:rsidR="00710F6F" w:rsidRPr="00710F6F" w:rsidRDefault="00710F6F" w:rsidP="00717D29">
      <w:pPr>
        <w:pStyle w:val="Corpsdetexte"/>
        <w:spacing w:line="276" w:lineRule="auto"/>
        <w:ind w:right="49"/>
        <w:contextualSpacing/>
        <w:rPr>
          <w:rFonts w:cs="Arial"/>
          <w:sz w:val="10"/>
          <w:szCs w:val="10"/>
          <w:lang w:val="es-CO"/>
        </w:rPr>
      </w:pPr>
    </w:p>
    <w:p w:rsidR="00B13FC8" w:rsidRDefault="00B13FC8" w:rsidP="00717D29">
      <w:pPr>
        <w:pStyle w:val="Corpsdetexte"/>
        <w:spacing w:line="276" w:lineRule="auto"/>
        <w:ind w:right="49"/>
        <w:contextualSpacing/>
        <w:rPr>
          <w:rFonts w:cs="Arial"/>
          <w:sz w:val="24"/>
          <w:szCs w:val="24"/>
          <w:lang w:val="es-CO"/>
        </w:rPr>
      </w:pPr>
      <w:r>
        <w:rPr>
          <w:rFonts w:cs="Arial"/>
          <w:sz w:val="24"/>
          <w:szCs w:val="24"/>
          <w:lang w:val="es-CO"/>
        </w:rPr>
        <w:t xml:space="preserve">Se encuentra totalmente acreditado dentro de la actuación que </w:t>
      </w:r>
      <w:r w:rsidR="008B72CB">
        <w:rPr>
          <w:rFonts w:cs="Arial"/>
          <w:sz w:val="24"/>
          <w:szCs w:val="24"/>
          <w:lang w:val="es-CO"/>
        </w:rPr>
        <w:t>l</w:t>
      </w:r>
      <w:r w:rsidR="009C696A">
        <w:rPr>
          <w:rFonts w:cs="Arial"/>
          <w:sz w:val="24"/>
          <w:szCs w:val="24"/>
          <w:lang w:val="es-CO"/>
        </w:rPr>
        <w:t>a</w:t>
      </w:r>
      <w:r w:rsidR="008B72CB">
        <w:rPr>
          <w:rFonts w:cs="Arial"/>
          <w:sz w:val="24"/>
          <w:szCs w:val="24"/>
          <w:lang w:val="es-CO"/>
        </w:rPr>
        <w:t xml:space="preserve"> </w:t>
      </w:r>
      <w:r>
        <w:rPr>
          <w:rFonts w:cs="Arial"/>
          <w:sz w:val="24"/>
          <w:szCs w:val="24"/>
          <w:lang w:val="es-CO"/>
        </w:rPr>
        <w:t>señor</w:t>
      </w:r>
      <w:r w:rsidR="009C696A">
        <w:rPr>
          <w:rFonts w:cs="Arial"/>
          <w:sz w:val="24"/>
          <w:szCs w:val="24"/>
          <w:lang w:val="es-CO"/>
        </w:rPr>
        <w:t>a</w:t>
      </w:r>
      <w:r>
        <w:rPr>
          <w:rFonts w:cs="Arial"/>
          <w:sz w:val="24"/>
          <w:szCs w:val="24"/>
          <w:lang w:val="es-CO"/>
        </w:rPr>
        <w:t xml:space="preserve"> </w:t>
      </w:r>
      <w:r w:rsidR="009C696A">
        <w:rPr>
          <w:rFonts w:cs="Arial"/>
          <w:sz w:val="24"/>
          <w:szCs w:val="24"/>
          <w:lang w:val="es-CO"/>
        </w:rPr>
        <w:t>Luz Fanny Vélez de Sierra es pensionada</w:t>
      </w:r>
      <w:r>
        <w:rPr>
          <w:rFonts w:cs="Arial"/>
          <w:sz w:val="24"/>
          <w:szCs w:val="24"/>
          <w:lang w:val="es-CO"/>
        </w:rPr>
        <w:t xml:space="preserve"> en virtud del régimen de transición </w:t>
      </w:r>
      <w:proofErr w:type="gramStart"/>
      <w:r>
        <w:rPr>
          <w:rFonts w:cs="Arial"/>
          <w:sz w:val="24"/>
          <w:szCs w:val="24"/>
          <w:lang w:val="es-CO"/>
        </w:rPr>
        <w:t>conforme</w:t>
      </w:r>
      <w:proofErr w:type="gramEnd"/>
      <w:r>
        <w:rPr>
          <w:rFonts w:cs="Arial"/>
          <w:sz w:val="24"/>
          <w:szCs w:val="24"/>
          <w:lang w:val="es-CO"/>
        </w:rPr>
        <w:t xml:space="preserve"> a las previsiones de</w:t>
      </w:r>
      <w:r w:rsidR="008B72CB">
        <w:rPr>
          <w:rFonts w:cs="Arial"/>
          <w:sz w:val="24"/>
          <w:szCs w:val="24"/>
          <w:lang w:val="es-CO"/>
        </w:rPr>
        <w:t xml:space="preserve"> </w:t>
      </w:r>
      <w:r>
        <w:rPr>
          <w:rFonts w:cs="Arial"/>
          <w:sz w:val="24"/>
          <w:szCs w:val="24"/>
          <w:lang w:val="es-CO"/>
        </w:rPr>
        <w:t>l</w:t>
      </w:r>
      <w:r w:rsidR="008B72CB">
        <w:rPr>
          <w:rFonts w:cs="Arial"/>
          <w:sz w:val="24"/>
          <w:szCs w:val="24"/>
          <w:lang w:val="es-CO"/>
        </w:rPr>
        <w:t>a</w:t>
      </w:r>
      <w:r>
        <w:rPr>
          <w:rFonts w:cs="Arial"/>
          <w:sz w:val="24"/>
          <w:szCs w:val="24"/>
          <w:lang w:val="es-CO"/>
        </w:rPr>
        <w:t xml:space="preserve"> </w:t>
      </w:r>
      <w:r w:rsidR="008B72CB">
        <w:rPr>
          <w:rFonts w:cs="Arial"/>
          <w:sz w:val="24"/>
          <w:szCs w:val="24"/>
          <w:lang w:val="es-CO"/>
        </w:rPr>
        <w:t xml:space="preserve">Ley 71 de 1988, </w:t>
      </w:r>
      <w:r w:rsidR="009C696A">
        <w:rPr>
          <w:rFonts w:cs="Arial"/>
          <w:sz w:val="24"/>
          <w:szCs w:val="24"/>
          <w:lang w:val="es-CO"/>
        </w:rPr>
        <w:t>a partir del 10</w:t>
      </w:r>
      <w:r>
        <w:rPr>
          <w:rFonts w:cs="Arial"/>
          <w:sz w:val="24"/>
          <w:szCs w:val="24"/>
          <w:lang w:val="es-CO"/>
        </w:rPr>
        <w:t xml:space="preserve"> de </w:t>
      </w:r>
      <w:r w:rsidR="009C696A">
        <w:rPr>
          <w:rFonts w:cs="Arial"/>
          <w:sz w:val="24"/>
          <w:szCs w:val="24"/>
          <w:lang w:val="es-CO"/>
        </w:rPr>
        <w:t xml:space="preserve">septiembre </w:t>
      </w:r>
      <w:r w:rsidR="008B72CB">
        <w:rPr>
          <w:rFonts w:cs="Arial"/>
          <w:sz w:val="24"/>
          <w:szCs w:val="24"/>
          <w:lang w:val="es-CO"/>
        </w:rPr>
        <w:t xml:space="preserve">de </w:t>
      </w:r>
      <w:r w:rsidR="008B72CB">
        <w:rPr>
          <w:rFonts w:cs="Arial"/>
          <w:sz w:val="24"/>
          <w:szCs w:val="24"/>
          <w:lang w:val="es-CO"/>
        </w:rPr>
        <w:lastRenderedPageBreak/>
        <w:t xml:space="preserve">2009 </w:t>
      </w:r>
      <w:r>
        <w:rPr>
          <w:rFonts w:cs="Arial"/>
          <w:sz w:val="24"/>
          <w:szCs w:val="24"/>
          <w:lang w:val="es-CO"/>
        </w:rPr>
        <w:t>y que para la l</w:t>
      </w:r>
      <w:r w:rsidR="008B72CB">
        <w:rPr>
          <w:rFonts w:cs="Arial"/>
          <w:sz w:val="24"/>
          <w:szCs w:val="24"/>
          <w:lang w:val="es-CO"/>
        </w:rPr>
        <w:t xml:space="preserve">iquidación de la prestación se debe tener en cuenta </w:t>
      </w:r>
      <w:r>
        <w:rPr>
          <w:rFonts w:cs="Arial"/>
          <w:sz w:val="24"/>
          <w:szCs w:val="24"/>
          <w:lang w:val="es-CO"/>
        </w:rPr>
        <w:t xml:space="preserve">como tasa de reemplazo el </w:t>
      </w:r>
      <w:r w:rsidR="008B72CB">
        <w:rPr>
          <w:rFonts w:cs="Arial"/>
          <w:sz w:val="24"/>
          <w:szCs w:val="24"/>
          <w:lang w:val="es-CO"/>
        </w:rPr>
        <w:t>75</w:t>
      </w:r>
      <w:r>
        <w:rPr>
          <w:rFonts w:cs="Arial"/>
          <w:sz w:val="24"/>
          <w:szCs w:val="24"/>
          <w:lang w:val="es-CO"/>
        </w:rPr>
        <w:t xml:space="preserve">%, </w:t>
      </w:r>
      <w:r w:rsidR="008B72CB">
        <w:rPr>
          <w:rFonts w:cs="Arial"/>
          <w:sz w:val="24"/>
          <w:szCs w:val="24"/>
          <w:lang w:val="es-CO"/>
        </w:rPr>
        <w:t>conforme lo prevé esa normativa; tal como se extracta de la sentencia proferida por el Juzgado</w:t>
      </w:r>
      <w:r w:rsidR="009C696A">
        <w:rPr>
          <w:rFonts w:cs="Arial"/>
          <w:sz w:val="24"/>
          <w:szCs w:val="24"/>
          <w:lang w:val="es-CO"/>
        </w:rPr>
        <w:t xml:space="preserve"> Segundo Adjunto al</w:t>
      </w:r>
      <w:r w:rsidR="008B72CB">
        <w:rPr>
          <w:rFonts w:cs="Arial"/>
          <w:sz w:val="24"/>
          <w:szCs w:val="24"/>
          <w:lang w:val="es-CO"/>
        </w:rPr>
        <w:t xml:space="preserve"> Primero Laboral del Circuito de esta ciudad, el </w:t>
      </w:r>
      <w:r w:rsidR="009C696A">
        <w:rPr>
          <w:rFonts w:cs="Arial"/>
          <w:sz w:val="24"/>
          <w:szCs w:val="24"/>
          <w:lang w:val="es-CO"/>
        </w:rPr>
        <w:t>19 de agosto de 2011</w:t>
      </w:r>
      <w:r w:rsidR="008B72CB">
        <w:rPr>
          <w:rFonts w:cs="Arial"/>
          <w:sz w:val="24"/>
          <w:szCs w:val="24"/>
          <w:lang w:val="es-CO"/>
        </w:rPr>
        <w:t xml:space="preserve"> –</w:t>
      </w:r>
      <w:proofErr w:type="spellStart"/>
      <w:r w:rsidR="008B72CB">
        <w:rPr>
          <w:rFonts w:cs="Arial"/>
          <w:sz w:val="24"/>
          <w:szCs w:val="24"/>
          <w:lang w:val="es-CO"/>
        </w:rPr>
        <w:t>fl</w:t>
      </w:r>
      <w:proofErr w:type="spellEnd"/>
      <w:r w:rsidR="008B72CB">
        <w:rPr>
          <w:rFonts w:cs="Arial"/>
          <w:sz w:val="24"/>
          <w:szCs w:val="24"/>
          <w:lang w:val="es-CO"/>
        </w:rPr>
        <w:t xml:space="preserve">. </w:t>
      </w:r>
      <w:r w:rsidR="009C696A">
        <w:rPr>
          <w:rFonts w:cs="Arial"/>
          <w:sz w:val="24"/>
          <w:szCs w:val="24"/>
          <w:lang w:val="es-CO"/>
        </w:rPr>
        <w:t>44</w:t>
      </w:r>
      <w:r w:rsidR="008B72CB">
        <w:rPr>
          <w:rFonts w:cs="Arial"/>
          <w:sz w:val="24"/>
          <w:szCs w:val="24"/>
          <w:lang w:val="es-CO"/>
        </w:rPr>
        <w:t xml:space="preserve"> y s.s. del cd. 1- y</w:t>
      </w:r>
      <w:r w:rsidR="004740AF">
        <w:rPr>
          <w:rFonts w:cs="Arial"/>
          <w:sz w:val="24"/>
          <w:szCs w:val="24"/>
          <w:lang w:val="es-CO"/>
        </w:rPr>
        <w:t xml:space="preserve"> </w:t>
      </w:r>
      <w:r w:rsidR="008B72CB">
        <w:rPr>
          <w:rFonts w:cs="Arial"/>
          <w:sz w:val="24"/>
          <w:szCs w:val="24"/>
          <w:lang w:val="es-CO"/>
        </w:rPr>
        <w:t xml:space="preserve">de la Resolución N° </w:t>
      </w:r>
      <w:r w:rsidR="009C696A">
        <w:rPr>
          <w:rFonts w:cs="Arial"/>
          <w:sz w:val="24"/>
          <w:szCs w:val="24"/>
          <w:lang w:val="es-CO"/>
        </w:rPr>
        <w:t xml:space="preserve">2197 </w:t>
      </w:r>
      <w:r w:rsidR="008B72CB">
        <w:rPr>
          <w:rFonts w:cs="Arial"/>
          <w:sz w:val="24"/>
          <w:szCs w:val="24"/>
          <w:lang w:val="es-CO"/>
        </w:rPr>
        <w:t>de 201</w:t>
      </w:r>
      <w:r w:rsidR="009C696A">
        <w:rPr>
          <w:rFonts w:cs="Arial"/>
          <w:sz w:val="24"/>
          <w:szCs w:val="24"/>
          <w:lang w:val="es-CO"/>
        </w:rPr>
        <w:t>2</w:t>
      </w:r>
      <w:r w:rsidR="008B72CB">
        <w:rPr>
          <w:rFonts w:cs="Arial"/>
          <w:sz w:val="24"/>
          <w:szCs w:val="24"/>
          <w:lang w:val="es-CO"/>
        </w:rPr>
        <w:t xml:space="preserve">, visible a folios </w:t>
      </w:r>
      <w:r w:rsidR="009C696A">
        <w:rPr>
          <w:rFonts w:cs="Arial"/>
          <w:sz w:val="24"/>
          <w:szCs w:val="24"/>
          <w:lang w:val="es-CO"/>
        </w:rPr>
        <w:t>23</w:t>
      </w:r>
      <w:r w:rsidR="008B72CB">
        <w:rPr>
          <w:rFonts w:cs="Arial"/>
          <w:sz w:val="24"/>
          <w:szCs w:val="24"/>
          <w:lang w:val="es-CO"/>
        </w:rPr>
        <w:t xml:space="preserve"> y s.s. d</w:t>
      </w:r>
      <w:r w:rsidR="004740AF">
        <w:rPr>
          <w:rFonts w:cs="Arial"/>
          <w:sz w:val="24"/>
          <w:szCs w:val="24"/>
          <w:lang w:val="es-CO"/>
        </w:rPr>
        <w:t>el cuaderno de primer grado.</w:t>
      </w:r>
    </w:p>
    <w:p w:rsidR="00B13FC8" w:rsidRDefault="00B13FC8" w:rsidP="00717D29">
      <w:pPr>
        <w:pStyle w:val="Corpsdetexte"/>
        <w:spacing w:line="276" w:lineRule="auto"/>
        <w:ind w:right="284" w:firstLine="709"/>
        <w:contextualSpacing/>
        <w:rPr>
          <w:rFonts w:cs="Arial"/>
          <w:sz w:val="24"/>
          <w:szCs w:val="24"/>
          <w:lang w:val="es-CO"/>
        </w:rPr>
      </w:pPr>
    </w:p>
    <w:p w:rsidR="006C3B36" w:rsidRDefault="006C3B36" w:rsidP="00717D29">
      <w:pPr>
        <w:pStyle w:val="Corpsdetexte"/>
        <w:spacing w:line="276" w:lineRule="auto"/>
        <w:ind w:right="49"/>
        <w:contextualSpacing/>
        <w:rPr>
          <w:rFonts w:cs="Arial"/>
          <w:sz w:val="24"/>
          <w:szCs w:val="24"/>
          <w:lang w:val="es-CO"/>
        </w:rPr>
      </w:pPr>
      <w:r>
        <w:rPr>
          <w:rFonts w:cs="Arial"/>
          <w:sz w:val="24"/>
          <w:szCs w:val="24"/>
          <w:lang w:val="es-CO"/>
        </w:rPr>
        <w:t xml:space="preserve">Tampoco genera discusión en el presente asunto, que el </w:t>
      </w:r>
      <w:proofErr w:type="spellStart"/>
      <w:r>
        <w:rPr>
          <w:rFonts w:cs="Arial"/>
          <w:sz w:val="24"/>
          <w:szCs w:val="24"/>
          <w:lang w:val="es-CO"/>
        </w:rPr>
        <w:t>IBL</w:t>
      </w:r>
      <w:proofErr w:type="spellEnd"/>
      <w:r>
        <w:rPr>
          <w:rFonts w:cs="Arial"/>
          <w:sz w:val="24"/>
          <w:szCs w:val="24"/>
          <w:lang w:val="es-CO"/>
        </w:rPr>
        <w:t xml:space="preserve"> debe determinarse con base en los salarios devengados</w:t>
      </w:r>
      <w:r w:rsidR="009C696A">
        <w:rPr>
          <w:rFonts w:cs="Arial"/>
          <w:sz w:val="24"/>
          <w:szCs w:val="24"/>
          <w:lang w:val="es-CO"/>
        </w:rPr>
        <w:t xml:space="preserve"> por la</w:t>
      </w:r>
      <w:r w:rsidR="00697BA3">
        <w:rPr>
          <w:rFonts w:cs="Arial"/>
          <w:sz w:val="24"/>
          <w:szCs w:val="24"/>
          <w:lang w:val="es-CO"/>
        </w:rPr>
        <w:t xml:space="preserve"> actor</w:t>
      </w:r>
      <w:r w:rsidR="009C696A">
        <w:rPr>
          <w:rFonts w:cs="Arial"/>
          <w:sz w:val="24"/>
          <w:szCs w:val="24"/>
          <w:lang w:val="es-CO"/>
        </w:rPr>
        <w:t>a</w:t>
      </w:r>
      <w:r>
        <w:rPr>
          <w:rFonts w:cs="Arial"/>
          <w:sz w:val="24"/>
          <w:szCs w:val="24"/>
          <w:lang w:val="es-CO"/>
        </w:rPr>
        <w:t xml:space="preserve"> dentro de los últimos 10 años de cotización, teniendo en cuenta que a la entrada en vigencia de la Ley 100 de 1993, le faltaban más de 10 años para adquirir el derecho y, las semanas cotizadas no sobrepasaban las 1250 </w:t>
      </w:r>
      <w:r w:rsidRPr="006C3B36">
        <w:rPr>
          <w:rFonts w:cs="Arial"/>
          <w:i/>
          <w:sz w:val="24"/>
          <w:szCs w:val="24"/>
          <w:lang w:val="es-CO"/>
        </w:rPr>
        <w:t>–artículo 21 ibídem-</w:t>
      </w:r>
      <w:r>
        <w:rPr>
          <w:rFonts w:cs="Arial"/>
          <w:i/>
          <w:sz w:val="24"/>
          <w:szCs w:val="24"/>
          <w:lang w:val="es-CO"/>
        </w:rPr>
        <w:t>.</w:t>
      </w:r>
    </w:p>
    <w:p w:rsidR="006C3B36" w:rsidRDefault="006C3B36" w:rsidP="00717D29">
      <w:pPr>
        <w:pStyle w:val="Corpsdetexte"/>
        <w:spacing w:line="276" w:lineRule="auto"/>
        <w:ind w:right="49"/>
        <w:contextualSpacing/>
        <w:rPr>
          <w:rFonts w:cs="Arial"/>
          <w:sz w:val="24"/>
          <w:szCs w:val="24"/>
          <w:lang w:val="es-CO"/>
        </w:rPr>
      </w:pPr>
    </w:p>
    <w:p w:rsidR="00C6077C" w:rsidRDefault="00B13FC8" w:rsidP="00717D29">
      <w:pPr>
        <w:pStyle w:val="Corpsdetexte"/>
        <w:spacing w:line="276" w:lineRule="auto"/>
        <w:ind w:right="49"/>
        <w:contextualSpacing/>
        <w:rPr>
          <w:rFonts w:cs="Arial"/>
          <w:sz w:val="24"/>
          <w:szCs w:val="24"/>
          <w:lang w:val="es-CO"/>
        </w:rPr>
      </w:pPr>
      <w:r>
        <w:rPr>
          <w:rFonts w:cs="Arial"/>
          <w:sz w:val="24"/>
          <w:szCs w:val="24"/>
          <w:lang w:val="es-CO"/>
        </w:rPr>
        <w:t>El único motivo de inconformidad es</w:t>
      </w:r>
      <w:r w:rsidR="00063EB8">
        <w:rPr>
          <w:rFonts w:cs="Arial"/>
          <w:sz w:val="24"/>
          <w:szCs w:val="24"/>
          <w:lang w:val="es-CO"/>
        </w:rPr>
        <w:t xml:space="preserve"> determinar el monto real de los salarios que comprenden los últimos 10 años de cotizaciones, para determinar </w:t>
      </w:r>
      <w:r>
        <w:rPr>
          <w:rFonts w:cs="Arial"/>
          <w:sz w:val="24"/>
          <w:szCs w:val="24"/>
          <w:lang w:val="es-CO"/>
        </w:rPr>
        <w:t xml:space="preserve">el Ingreso Base de Liquidación, por lo que </w:t>
      </w:r>
      <w:r w:rsidR="009C696A">
        <w:rPr>
          <w:rFonts w:cs="Arial"/>
          <w:sz w:val="24"/>
          <w:szCs w:val="24"/>
          <w:lang w:val="es-CO"/>
        </w:rPr>
        <w:t>se abordará ese aspecto</w:t>
      </w:r>
      <w:r w:rsidR="00063EB8">
        <w:rPr>
          <w:rFonts w:cs="Arial"/>
          <w:sz w:val="24"/>
          <w:szCs w:val="24"/>
          <w:lang w:val="es-CO"/>
        </w:rPr>
        <w:t>.</w:t>
      </w:r>
    </w:p>
    <w:p w:rsidR="00C14A03" w:rsidRDefault="00C14A03" w:rsidP="00717D29">
      <w:pPr>
        <w:pStyle w:val="Corpsdetexte"/>
        <w:spacing w:line="276" w:lineRule="auto"/>
        <w:ind w:right="284" w:firstLine="709"/>
        <w:contextualSpacing/>
        <w:rPr>
          <w:rFonts w:cs="Arial"/>
          <w:sz w:val="24"/>
          <w:szCs w:val="24"/>
          <w:lang w:val="es-CO"/>
        </w:rPr>
      </w:pPr>
    </w:p>
    <w:p w:rsidR="006C3B36" w:rsidRDefault="006C3B36" w:rsidP="00717D29">
      <w:pPr>
        <w:pStyle w:val="Corpsdetexte"/>
        <w:spacing w:line="276" w:lineRule="auto"/>
        <w:contextualSpacing/>
        <w:rPr>
          <w:rFonts w:cs="Arial"/>
          <w:b/>
          <w:sz w:val="24"/>
          <w:szCs w:val="24"/>
          <w:lang w:val="es-CO"/>
        </w:rPr>
      </w:pPr>
      <w:r w:rsidRPr="00030B32">
        <w:rPr>
          <w:rFonts w:cs="Arial"/>
          <w:b/>
          <w:sz w:val="24"/>
          <w:szCs w:val="24"/>
          <w:lang w:val="es-CO"/>
        </w:rPr>
        <w:t xml:space="preserve">2.2. De la liquidación </w:t>
      </w:r>
      <w:r w:rsidR="00904261">
        <w:rPr>
          <w:rFonts w:cs="Arial"/>
          <w:b/>
          <w:sz w:val="24"/>
          <w:szCs w:val="24"/>
          <w:lang w:val="es-CO"/>
        </w:rPr>
        <w:t xml:space="preserve">del </w:t>
      </w:r>
      <w:proofErr w:type="spellStart"/>
      <w:r w:rsidR="00904261">
        <w:rPr>
          <w:rFonts w:cs="Arial"/>
          <w:b/>
          <w:sz w:val="24"/>
          <w:szCs w:val="24"/>
          <w:lang w:val="es-CO"/>
        </w:rPr>
        <w:t>IBL</w:t>
      </w:r>
      <w:proofErr w:type="spellEnd"/>
    </w:p>
    <w:p w:rsidR="00030B32" w:rsidRDefault="00030B32" w:rsidP="00717D29">
      <w:pPr>
        <w:pStyle w:val="Corpsdetexte"/>
        <w:spacing w:line="276" w:lineRule="auto"/>
        <w:contextualSpacing/>
        <w:rPr>
          <w:rFonts w:cs="Arial"/>
          <w:b/>
          <w:sz w:val="24"/>
          <w:szCs w:val="24"/>
          <w:lang w:val="es-CO"/>
        </w:rPr>
      </w:pPr>
    </w:p>
    <w:p w:rsidR="00030B32" w:rsidRPr="00030B32" w:rsidRDefault="00030B32" w:rsidP="00717D29">
      <w:pPr>
        <w:pStyle w:val="Corpsdetexte"/>
        <w:spacing w:line="276" w:lineRule="auto"/>
        <w:contextualSpacing/>
        <w:rPr>
          <w:rFonts w:cs="Arial"/>
          <w:b/>
          <w:sz w:val="24"/>
          <w:szCs w:val="24"/>
          <w:lang w:val="es-CO"/>
        </w:rPr>
      </w:pPr>
      <w:r>
        <w:rPr>
          <w:rFonts w:cs="Arial"/>
          <w:b/>
          <w:sz w:val="24"/>
          <w:szCs w:val="24"/>
          <w:lang w:val="es-CO"/>
        </w:rPr>
        <w:t>2.2.1. Fundamento jurídico</w:t>
      </w:r>
    </w:p>
    <w:p w:rsidR="006C3B36" w:rsidRDefault="006C3B36" w:rsidP="00717D29">
      <w:pPr>
        <w:pStyle w:val="Corpsdetexte"/>
        <w:spacing w:line="276" w:lineRule="auto"/>
        <w:contextualSpacing/>
        <w:rPr>
          <w:rFonts w:cs="Arial"/>
          <w:sz w:val="24"/>
          <w:szCs w:val="24"/>
          <w:lang w:val="es-CO"/>
        </w:rPr>
      </w:pPr>
    </w:p>
    <w:p w:rsidR="00C6077C" w:rsidRPr="00C6077C" w:rsidRDefault="00C6077C" w:rsidP="00717D29">
      <w:pPr>
        <w:pStyle w:val="Corpsdetexte"/>
        <w:spacing w:line="276" w:lineRule="auto"/>
        <w:contextualSpacing/>
        <w:rPr>
          <w:rFonts w:cs="Arial"/>
          <w:sz w:val="24"/>
          <w:szCs w:val="24"/>
          <w:lang w:eastAsia="en-US"/>
        </w:rPr>
      </w:pPr>
      <w:r w:rsidRPr="00C6077C">
        <w:rPr>
          <w:rFonts w:cs="Arial"/>
          <w:sz w:val="24"/>
          <w:szCs w:val="24"/>
          <w:lang w:val="es-CO"/>
        </w:rPr>
        <w:t xml:space="preserve">Pues bien, </w:t>
      </w:r>
      <w:r w:rsidRPr="00C6077C">
        <w:rPr>
          <w:rFonts w:cs="Arial"/>
          <w:sz w:val="24"/>
          <w:szCs w:val="24"/>
          <w:lang w:eastAsia="en-US"/>
        </w:rPr>
        <w:t>para los beneficiarios del régimen de transición que al 1º de abril de 1994, les faltaban 10 años o más para causar su derecho, la normativ</w:t>
      </w:r>
      <w:r w:rsidR="00637ADB">
        <w:rPr>
          <w:rFonts w:cs="Arial"/>
          <w:sz w:val="24"/>
          <w:szCs w:val="24"/>
          <w:lang w:eastAsia="en-US"/>
        </w:rPr>
        <w:t>a</w:t>
      </w:r>
      <w:r w:rsidRPr="00C6077C">
        <w:rPr>
          <w:rFonts w:cs="Arial"/>
          <w:sz w:val="24"/>
          <w:szCs w:val="24"/>
          <w:lang w:eastAsia="en-US"/>
        </w:rPr>
        <w:t xml:space="preserve"> aplicable para liquidar su </w:t>
      </w:r>
      <w:proofErr w:type="spellStart"/>
      <w:r w:rsidRPr="00C6077C">
        <w:rPr>
          <w:rFonts w:cs="Arial"/>
          <w:sz w:val="24"/>
          <w:szCs w:val="24"/>
          <w:lang w:eastAsia="en-US"/>
        </w:rPr>
        <w:t>IBL</w:t>
      </w:r>
      <w:proofErr w:type="spellEnd"/>
      <w:r w:rsidRPr="00C6077C">
        <w:rPr>
          <w:rFonts w:cs="Arial"/>
          <w:sz w:val="24"/>
          <w:szCs w:val="24"/>
          <w:lang w:eastAsia="en-US"/>
        </w:rPr>
        <w:t xml:space="preserve"> será el artículo 21 de la Ley 100 de 1993, según el cual la base sobre la </w:t>
      </w:r>
      <w:r w:rsidR="000927AC">
        <w:rPr>
          <w:rFonts w:cs="Arial"/>
          <w:sz w:val="24"/>
          <w:szCs w:val="24"/>
          <w:lang w:eastAsia="en-US"/>
        </w:rPr>
        <w:t xml:space="preserve">que </w:t>
      </w:r>
      <w:r w:rsidRPr="00C6077C">
        <w:rPr>
          <w:rFonts w:cs="Arial"/>
          <w:sz w:val="24"/>
          <w:szCs w:val="24"/>
          <w:lang w:eastAsia="en-US"/>
        </w:rPr>
        <w:t xml:space="preserve">se establecerá el monto de la pensión, </w:t>
      </w:r>
      <w:r w:rsidR="000927AC">
        <w:rPr>
          <w:rFonts w:cs="Arial"/>
          <w:sz w:val="24"/>
          <w:szCs w:val="24"/>
          <w:lang w:eastAsia="en-US"/>
        </w:rPr>
        <w:t xml:space="preserve">será </w:t>
      </w:r>
      <w:r w:rsidRPr="00C6077C">
        <w:rPr>
          <w:rFonts w:cs="Arial"/>
          <w:sz w:val="24"/>
          <w:szCs w:val="24"/>
          <w:lang w:eastAsia="en-US"/>
        </w:rPr>
        <w:t xml:space="preserve">el promedio de las sumas sobre las cuales el afiliado haya efectuado sus cotizaciones en los 10 años que anteceden al </w:t>
      </w:r>
      <w:r w:rsidR="009D1A17">
        <w:rPr>
          <w:rFonts w:cs="Arial"/>
          <w:sz w:val="24"/>
          <w:szCs w:val="24"/>
          <w:lang w:eastAsia="en-US"/>
        </w:rPr>
        <w:t>reconocimiento de la prestación, que es la disposición que gobierna la situación de</w:t>
      </w:r>
      <w:r w:rsidR="0048622F">
        <w:rPr>
          <w:rFonts w:cs="Arial"/>
          <w:sz w:val="24"/>
          <w:szCs w:val="24"/>
          <w:lang w:eastAsia="en-US"/>
        </w:rPr>
        <w:t xml:space="preserve"> </w:t>
      </w:r>
      <w:r w:rsidR="009D1A17">
        <w:rPr>
          <w:rFonts w:cs="Arial"/>
          <w:sz w:val="24"/>
          <w:szCs w:val="24"/>
          <w:lang w:eastAsia="en-US"/>
        </w:rPr>
        <w:t>l</w:t>
      </w:r>
      <w:r w:rsidR="0048622F">
        <w:rPr>
          <w:rFonts w:cs="Arial"/>
          <w:sz w:val="24"/>
          <w:szCs w:val="24"/>
          <w:lang w:eastAsia="en-US"/>
        </w:rPr>
        <w:t>a</w:t>
      </w:r>
      <w:r w:rsidR="009D1A17">
        <w:rPr>
          <w:rFonts w:cs="Arial"/>
          <w:sz w:val="24"/>
          <w:szCs w:val="24"/>
          <w:lang w:eastAsia="en-US"/>
        </w:rPr>
        <w:t xml:space="preserve"> actor</w:t>
      </w:r>
      <w:r w:rsidR="0048622F">
        <w:rPr>
          <w:rFonts w:cs="Arial"/>
          <w:sz w:val="24"/>
          <w:szCs w:val="24"/>
          <w:lang w:eastAsia="en-US"/>
        </w:rPr>
        <w:t>a</w:t>
      </w:r>
      <w:r w:rsidR="009D1A17">
        <w:rPr>
          <w:rFonts w:cs="Arial"/>
          <w:sz w:val="24"/>
          <w:szCs w:val="24"/>
          <w:lang w:eastAsia="en-US"/>
        </w:rPr>
        <w:t xml:space="preserve">, toda vez que </w:t>
      </w:r>
      <w:r w:rsidRPr="00C6077C">
        <w:rPr>
          <w:rFonts w:cs="Arial"/>
          <w:sz w:val="24"/>
          <w:szCs w:val="24"/>
          <w:lang w:eastAsia="en-US"/>
        </w:rPr>
        <w:t xml:space="preserve">las cotizaciones efectuadas </w:t>
      </w:r>
      <w:r w:rsidR="007523B3">
        <w:rPr>
          <w:rFonts w:cs="Arial"/>
          <w:sz w:val="24"/>
          <w:szCs w:val="24"/>
          <w:lang w:eastAsia="en-US"/>
        </w:rPr>
        <w:t>por esta</w:t>
      </w:r>
      <w:r w:rsidR="000927AC">
        <w:rPr>
          <w:rFonts w:cs="Arial"/>
          <w:sz w:val="24"/>
          <w:szCs w:val="24"/>
          <w:lang w:eastAsia="en-US"/>
        </w:rPr>
        <w:t xml:space="preserve"> </w:t>
      </w:r>
      <w:r w:rsidRPr="00C6077C">
        <w:rPr>
          <w:rFonts w:cs="Arial"/>
          <w:sz w:val="24"/>
          <w:szCs w:val="24"/>
          <w:lang w:eastAsia="en-US"/>
        </w:rPr>
        <w:t xml:space="preserve">durante toda </w:t>
      </w:r>
      <w:r w:rsidR="000927AC">
        <w:rPr>
          <w:rFonts w:cs="Arial"/>
          <w:sz w:val="24"/>
          <w:szCs w:val="24"/>
          <w:lang w:eastAsia="en-US"/>
        </w:rPr>
        <w:t xml:space="preserve">su </w:t>
      </w:r>
      <w:r w:rsidRPr="00C6077C">
        <w:rPr>
          <w:rFonts w:cs="Arial"/>
          <w:sz w:val="24"/>
          <w:szCs w:val="24"/>
          <w:lang w:eastAsia="en-US"/>
        </w:rPr>
        <w:t>vida</w:t>
      </w:r>
      <w:r w:rsidR="000927AC">
        <w:rPr>
          <w:rFonts w:cs="Arial"/>
          <w:sz w:val="24"/>
          <w:szCs w:val="24"/>
          <w:lang w:eastAsia="en-US"/>
        </w:rPr>
        <w:t xml:space="preserve">, no supera las </w:t>
      </w:r>
      <w:r w:rsidR="00904261">
        <w:rPr>
          <w:rFonts w:cs="Arial"/>
          <w:sz w:val="24"/>
          <w:szCs w:val="24"/>
          <w:lang w:eastAsia="en-US"/>
        </w:rPr>
        <w:t>1250 semanas, conforme se expresó con antelación.</w:t>
      </w:r>
    </w:p>
    <w:p w:rsidR="0042254F" w:rsidRDefault="0042254F" w:rsidP="00717D29">
      <w:pPr>
        <w:pStyle w:val="Corpsdetexte"/>
        <w:spacing w:line="276" w:lineRule="auto"/>
        <w:ind w:right="284" w:firstLine="709"/>
        <w:contextualSpacing/>
        <w:rPr>
          <w:rFonts w:cs="Arial"/>
          <w:sz w:val="24"/>
          <w:szCs w:val="24"/>
          <w:lang w:val="es-CO"/>
        </w:rPr>
      </w:pPr>
    </w:p>
    <w:p w:rsidR="009D1A17" w:rsidRPr="009D1A17" w:rsidRDefault="009D1A17" w:rsidP="00717D29">
      <w:pPr>
        <w:pStyle w:val="Textoindependiente33"/>
        <w:spacing w:line="276" w:lineRule="auto"/>
        <w:contextualSpacing/>
        <w:rPr>
          <w:rFonts w:cs="Arial"/>
          <w:b/>
          <w:szCs w:val="24"/>
        </w:rPr>
      </w:pPr>
      <w:r w:rsidRPr="009D1A17">
        <w:rPr>
          <w:rFonts w:cs="Arial"/>
          <w:b/>
          <w:szCs w:val="24"/>
        </w:rPr>
        <w:t>2.2.2. Fundamento fáctico:</w:t>
      </w:r>
    </w:p>
    <w:p w:rsidR="009D1A17" w:rsidRDefault="009D1A17" w:rsidP="00717D29">
      <w:pPr>
        <w:pStyle w:val="Textoindependiente33"/>
        <w:spacing w:line="276" w:lineRule="auto"/>
        <w:contextualSpacing/>
        <w:rPr>
          <w:rFonts w:cs="Arial"/>
          <w:szCs w:val="24"/>
        </w:rPr>
      </w:pPr>
    </w:p>
    <w:p w:rsidR="00C14A03" w:rsidRPr="00C14A03" w:rsidRDefault="00C14A03" w:rsidP="00717D29">
      <w:pPr>
        <w:pStyle w:val="Prrafodelista2"/>
        <w:spacing w:after="0"/>
        <w:ind w:left="0"/>
        <w:jc w:val="both"/>
        <w:rPr>
          <w:rFonts w:ascii="Arial" w:hAnsi="Arial" w:cs="Arial"/>
          <w:sz w:val="24"/>
          <w:szCs w:val="24"/>
        </w:rPr>
      </w:pPr>
      <w:r w:rsidRPr="00C14A03">
        <w:rPr>
          <w:rFonts w:ascii="Arial" w:hAnsi="Arial" w:cs="Arial"/>
          <w:sz w:val="24"/>
          <w:szCs w:val="24"/>
        </w:rPr>
        <w:t xml:space="preserve">Acorde con lo anterior, se procede a realizar el cálculo correspondiente, con el propósito de dilucidar si el valor de la pensión reconocida por </w:t>
      </w:r>
      <w:r w:rsidR="001A00A3">
        <w:rPr>
          <w:rFonts w:ascii="Arial" w:hAnsi="Arial" w:cs="Arial"/>
          <w:sz w:val="24"/>
          <w:szCs w:val="24"/>
        </w:rPr>
        <w:t xml:space="preserve">el </w:t>
      </w:r>
      <w:proofErr w:type="spellStart"/>
      <w:r w:rsidR="001A00A3">
        <w:rPr>
          <w:rFonts w:ascii="Arial" w:hAnsi="Arial" w:cs="Arial"/>
          <w:sz w:val="24"/>
          <w:szCs w:val="24"/>
        </w:rPr>
        <w:t>ISS</w:t>
      </w:r>
      <w:proofErr w:type="spellEnd"/>
      <w:r w:rsidR="000927AC">
        <w:rPr>
          <w:rFonts w:ascii="Arial" w:hAnsi="Arial" w:cs="Arial"/>
          <w:sz w:val="24"/>
          <w:szCs w:val="24"/>
        </w:rPr>
        <w:t>,</w:t>
      </w:r>
      <w:r w:rsidR="00D4291C">
        <w:rPr>
          <w:rFonts w:ascii="Arial" w:hAnsi="Arial" w:cs="Arial"/>
          <w:sz w:val="24"/>
          <w:szCs w:val="24"/>
        </w:rPr>
        <w:t xml:space="preserve"> </w:t>
      </w:r>
      <w:r w:rsidRPr="00C14A03">
        <w:rPr>
          <w:rFonts w:ascii="Arial" w:hAnsi="Arial" w:cs="Arial"/>
          <w:sz w:val="24"/>
          <w:szCs w:val="24"/>
        </w:rPr>
        <w:t>estuvo correctamente calculado</w:t>
      </w:r>
      <w:r w:rsidR="00D4291C">
        <w:rPr>
          <w:rFonts w:ascii="Arial" w:hAnsi="Arial" w:cs="Arial"/>
          <w:sz w:val="24"/>
          <w:szCs w:val="24"/>
        </w:rPr>
        <w:t xml:space="preserve"> o si por el contrario le asiste razón a la parte actora en cuanto que el mismo debe ser </w:t>
      </w:r>
      <w:proofErr w:type="spellStart"/>
      <w:r w:rsidR="00D4291C">
        <w:rPr>
          <w:rFonts w:ascii="Arial" w:hAnsi="Arial" w:cs="Arial"/>
          <w:sz w:val="24"/>
          <w:szCs w:val="24"/>
        </w:rPr>
        <w:t>reliquidado</w:t>
      </w:r>
      <w:proofErr w:type="spellEnd"/>
      <w:r w:rsidR="00697BA3">
        <w:rPr>
          <w:rFonts w:ascii="Arial" w:hAnsi="Arial" w:cs="Arial"/>
          <w:sz w:val="24"/>
          <w:szCs w:val="24"/>
        </w:rPr>
        <w:t xml:space="preserve"> y en consecuencia, procede el aumento de la mesada pensional</w:t>
      </w:r>
      <w:r w:rsidR="00D4291C">
        <w:rPr>
          <w:rFonts w:ascii="Arial" w:hAnsi="Arial" w:cs="Arial"/>
          <w:sz w:val="24"/>
          <w:szCs w:val="24"/>
        </w:rPr>
        <w:t>.</w:t>
      </w:r>
      <w:r w:rsidRPr="00C14A03">
        <w:rPr>
          <w:rFonts w:ascii="Arial" w:hAnsi="Arial" w:cs="Arial"/>
          <w:sz w:val="24"/>
          <w:szCs w:val="24"/>
        </w:rPr>
        <w:t xml:space="preserve"> </w:t>
      </w:r>
    </w:p>
    <w:p w:rsidR="00C14A03" w:rsidRPr="00C14A03" w:rsidRDefault="00C14A03" w:rsidP="00717D29">
      <w:pPr>
        <w:pStyle w:val="Prrafodelista2"/>
        <w:spacing w:after="0"/>
        <w:ind w:left="0"/>
        <w:jc w:val="both"/>
        <w:rPr>
          <w:rFonts w:ascii="Arial" w:hAnsi="Arial" w:cs="Arial"/>
          <w:sz w:val="24"/>
          <w:szCs w:val="24"/>
        </w:rPr>
      </w:pPr>
    </w:p>
    <w:p w:rsidR="000927AC" w:rsidRPr="003F7734" w:rsidRDefault="00C14A03" w:rsidP="00717D29">
      <w:pPr>
        <w:pStyle w:val="Prrafodelista2"/>
        <w:spacing w:after="0"/>
        <w:ind w:left="0"/>
        <w:jc w:val="both"/>
        <w:rPr>
          <w:rFonts w:ascii="Arial" w:hAnsi="Arial" w:cs="Arial"/>
          <w:sz w:val="24"/>
          <w:szCs w:val="24"/>
        </w:rPr>
      </w:pPr>
      <w:r w:rsidRPr="00C14A03">
        <w:rPr>
          <w:rFonts w:ascii="Arial" w:hAnsi="Arial" w:cs="Arial"/>
          <w:sz w:val="24"/>
          <w:szCs w:val="24"/>
        </w:rPr>
        <w:t xml:space="preserve">Así las cosas, </w:t>
      </w:r>
      <w:r w:rsidR="00D4291C" w:rsidRPr="00C14A03">
        <w:rPr>
          <w:rFonts w:ascii="Arial" w:hAnsi="Arial" w:cs="Arial"/>
          <w:sz w:val="24"/>
          <w:szCs w:val="24"/>
        </w:rPr>
        <w:t xml:space="preserve">según el cuadro que </w:t>
      </w:r>
      <w:r w:rsidR="001A00A3">
        <w:rPr>
          <w:rFonts w:ascii="Arial" w:hAnsi="Arial" w:cs="Arial"/>
          <w:sz w:val="24"/>
          <w:szCs w:val="24"/>
        </w:rPr>
        <w:t>hace parte integral del acta que se suscriba con ocasión de esta diligencia</w:t>
      </w:r>
      <w:r w:rsidR="00D4291C" w:rsidRPr="003F7734">
        <w:rPr>
          <w:rFonts w:ascii="Arial" w:hAnsi="Arial" w:cs="Arial"/>
          <w:sz w:val="24"/>
          <w:szCs w:val="24"/>
        </w:rPr>
        <w:t>, una vez hecho el cálculo</w:t>
      </w:r>
      <w:r w:rsidR="000927AC" w:rsidRPr="003F7734">
        <w:rPr>
          <w:rFonts w:ascii="Arial" w:hAnsi="Arial" w:cs="Arial"/>
          <w:sz w:val="24"/>
          <w:szCs w:val="24"/>
        </w:rPr>
        <w:t xml:space="preserve"> respectivo</w:t>
      </w:r>
      <w:r w:rsidR="009D39F4">
        <w:rPr>
          <w:rFonts w:ascii="Arial" w:hAnsi="Arial" w:cs="Arial"/>
          <w:sz w:val="24"/>
          <w:szCs w:val="24"/>
        </w:rPr>
        <w:t xml:space="preserve"> de los 3.600 días efectivamente laborados, que corresponden a los 10 años que exige la norma</w:t>
      </w:r>
      <w:r w:rsidR="000927AC" w:rsidRPr="003F7734">
        <w:rPr>
          <w:rFonts w:ascii="Arial" w:hAnsi="Arial" w:cs="Arial"/>
          <w:sz w:val="24"/>
          <w:szCs w:val="24"/>
        </w:rPr>
        <w:t>, se obtiene un ingreso base de liquidación equivalente a $</w:t>
      </w:r>
      <w:r w:rsidR="00A760C0">
        <w:rPr>
          <w:rFonts w:ascii="Arial" w:hAnsi="Arial" w:cs="Arial"/>
          <w:sz w:val="24"/>
          <w:szCs w:val="24"/>
        </w:rPr>
        <w:t>1´201..086</w:t>
      </w:r>
      <w:r w:rsidR="000927AC" w:rsidRPr="003F7734">
        <w:rPr>
          <w:rFonts w:ascii="Arial" w:hAnsi="Arial" w:cs="Arial"/>
          <w:sz w:val="24"/>
          <w:szCs w:val="24"/>
        </w:rPr>
        <w:t>, que al aplicársele la tasa de reemplazo del 75%, arroja una primera mesada pensional de $</w:t>
      </w:r>
      <w:r w:rsidR="00A760C0">
        <w:rPr>
          <w:rFonts w:ascii="Arial" w:hAnsi="Arial" w:cs="Arial"/>
          <w:sz w:val="24"/>
          <w:szCs w:val="24"/>
        </w:rPr>
        <w:t xml:space="preserve">900.814 para el año 2009, </w:t>
      </w:r>
      <w:r w:rsidR="00A760C0" w:rsidRPr="00A760C0">
        <w:rPr>
          <w:rFonts w:ascii="Arial" w:hAnsi="Arial" w:cs="Arial"/>
          <w:sz w:val="24"/>
          <w:szCs w:val="24"/>
        </w:rPr>
        <w:t>monto</w:t>
      </w:r>
      <w:r w:rsidR="000927AC" w:rsidRPr="00A760C0">
        <w:rPr>
          <w:rFonts w:ascii="Arial" w:hAnsi="Arial" w:cs="Arial"/>
          <w:sz w:val="24"/>
          <w:szCs w:val="24"/>
        </w:rPr>
        <w:t xml:space="preserve"> </w:t>
      </w:r>
      <w:r w:rsidR="00723435" w:rsidRPr="00A760C0">
        <w:rPr>
          <w:rFonts w:ascii="Arial" w:hAnsi="Arial" w:cs="Arial"/>
          <w:sz w:val="24"/>
          <w:szCs w:val="24"/>
        </w:rPr>
        <w:t xml:space="preserve">inferior </w:t>
      </w:r>
      <w:r w:rsidR="000927AC" w:rsidRPr="00A760C0">
        <w:rPr>
          <w:rFonts w:ascii="Arial" w:hAnsi="Arial" w:cs="Arial"/>
          <w:sz w:val="24"/>
          <w:szCs w:val="24"/>
        </w:rPr>
        <w:t xml:space="preserve">al reconocido </w:t>
      </w:r>
      <w:r w:rsidR="001A00A3" w:rsidRPr="00A760C0">
        <w:rPr>
          <w:rFonts w:ascii="Arial" w:hAnsi="Arial" w:cs="Arial"/>
          <w:sz w:val="24"/>
          <w:szCs w:val="24"/>
        </w:rPr>
        <w:t>por la a-quo, en cuantía de $</w:t>
      </w:r>
      <w:r w:rsidR="00A760C0" w:rsidRPr="00A760C0">
        <w:rPr>
          <w:rFonts w:ascii="Arial" w:hAnsi="Arial" w:cs="Arial"/>
          <w:sz w:val="24"/>
          <w:szCs w:val="24"/>
        </w:rPr>
        <w:t>1´016.056</w:t>
      </w:r>
      <w:r w:rsidR="00A760C0">
        <w:rPr>
          <w:rFonts w:ascii="Arial" w:hAnsi="Arial" w:cs="Arial"/>
          <w:sz w:val="24"/>
          <w:szCs w:val="24"/>
        </w:rPr>
        <w:t>; diferencia que se genera porque al momento de tomar los salarios devengados en la Rama Judicial, en los meses de junio y diciembre se acudió al valor de las primas de servicios y de navidad y no al salario.</w:t>
      </w:r>
    </w:p>
    <w:p w:rsidR="00C14A03" w:rsidRPr="00AF4526" w:rsidRDefault="00AF4526" w:rsidP="00717D29">
      <w:pPr>
        <w:pStyle w:val="Corpsdetexte"/>
        <w:spacing w:line="276" w:lineRule="auto"/>
        <w:ind w:right="51"/>
        <w:contextualSpacing/>
        <w:rPr>
          <w:rFonts w:cs="Arial"/>
          <w:sz w:val="24"/>
          <w:szCs w:val="24"/>
        </w:rPr>
      </w:pPr>
      <w:r w:rsidRPr="003F7734">
        <w:rPr>
          <w:rFonts w:cs="Arial"/>
          <w:sz w:val="24"/>
          <w:szCs w:val="24"/>
        </w:rPr>
        <w:lastRenderedPageBreak/>
        <w:t>En este orden de ideas, es claro que</w:t>
      </w:r>
      <w:r w:rsidR="0004055B" w:rsidRPr="003F7734">
        <w:rPr>
          <w:rFonts w:cs="Arial"/>
          <w:sz w:val="24"/>
          <w:szCs w:val="24"/>
        </w:rPr>
        <w:t xml:space="preserve"> había lugar </w:t>
      </w:r>
      <w:r w:rsidR="00C14A03" w:rsidRPr="003F7734">
        <w:rPr>
          <w:rFonts w:cs="Arial"/>
          <w:sz w:val="24"/>
          <w:szCs w:val="24"/>
        </w:rPr>
        <w:t xml:space="preserve">a </w:t>
      </w:r>
      <w:proofErr w:type="spellStart"/>
      <w:r w:rsidR="00C14A03" w:rsidRPr="003F7734">
        <w:rPr>
          <w:rFonts w:cs="Arial"/>
          <w:sz w:val="24"/>
          <w:szCs w:val="24"/>
        </w:rPr>
        <w:t>reliquidar</w:t>
      </w:r>
      <w:proofErr w:type="spellEnd"/>
      <w:r w:rsidR="00C14A03" w:rsidRPr="003F7734">
        <w:rPr>
          <w:rFonts w:cs="Arial"/>
          <w:sz w:val="24"/>
          <w:szCs w:val="24"/>
        </w:rPr>
        <w:t xml:space="preserve"> l</w:t>
      </w:r>
      <w:r w:rsidRPr="003F7734">
        <w:rPr>
          <w:rFonts w:cs="Arial"/>
          <w:sz w:val="24"/>
          <w:szCs w:val="24"/>
        </w:rPr>
        <w:t>a gracia pensional de</w:t>
      </w:r>
      <w:r w:rsidR="001A00A3">
        <w:rPr>
          <w:rFonts w:cs="Arial"/>
          <w:sz w:val="24"/>
          <w:szCs w:val="24"/>
        </w:rPr>
        <w:t xml:space="preserve"> </w:t>
      </w:r>
      <w:r w:rsidRPr="003F7734">
        <w:rPr>
          <w:rFonts w:cs="Arial"/>
          <w:sz w:val="24"/>
          <w:szCs w:val="24"/>
        </w:rPr>
        <w:t>l</w:t>
      </w:r>
      <w:r w:rsidR="001A00A3">
        <w:rPr>
          <w:rFonts w:cs="Arial"/>
          <w:sz w:val="24"/>
          <w:szCs w:val="24"/>
        </w:rPr>
        <w:t>a</w:t>
      </w:r>
      <w:r w:rsidRPr="003F7734">
        <w:rPr>
          <w:rFonts w:cs="Arial"/>
          <w:sz w:val="24"/>
          <w:szCs w:val="24"/>
        </w:rPr>
        <w:t xml:space="preserve"> actor</w:t>
      </w:r>
      <w:r w:rsidR="009121E3">
        <w:rPr>
          <w:rFonts w:cs="Arial"/>
          <w:sz w:val="24"/>
          <w:szCs w:val="24"/>
        </w:rPr>
        <w:t>a</w:t>
      </w:r>
      <w:r w:rsidR="0004055B" w:rsidRPr="003F7734">
        <w:rPr>
          <w:rFonts w:cs="Arial"/>
          <w:sz w:val="24"/>
          <w:szCs w:val="24"/>
        </w:rPr>
        <w:t xml:space="preserve">, </w:t>
      </w:r>
      <w:r w:rsidR="001A00A3">
        <w:rPr>
          <w:rFonts w:cs="Arial"/>
          <w:sz w:val="24"/>
          <w:szCs w:val="24"/>
        </w:rPr>
        <w:t>en la forma pretendida en la demanda.</w:t>
      </w:r>
      <w:r w:rsidR="00637ADB">
        <w:rPr>
          <w:rFonts w:cs="Arial"/>
          <w:sz w:val="24"/>
          <w:szCs w:val="24"/>
        </w:rPr>
        <w:t xml:space="preserve"> </w:t>
      </w:r>
    </w:p>
    <w:p w:rsidR="009121E3" w:rsidRDefault="009121E3" w:rsidP="00717D29">
      <w:pPr>
        <w:pStyle w:val="Corpsdetexte"/>
        <w:spacing w:line="276" w:lineRule="auto"/>
        <w:ind w:right="284" w:firstLine="709"/>
        <w:contextualSpacing/>
        <w:rPr>
          <w:rFonts w:cs="Arial"/>
          <w:sz w:val="24"/>
          <w:szCs w:val="24"/>
          <w:lang w:val="es-CO"/>
        </w:rPr>
      </w:pPr>
    </w:p>
    <w:p w:rsidR="009121E3" w:rsidRPr="00C77063" w:rsidRDefault="009121E3" w:rsidP="00717D29">
      <w:pPr>
        <w:pStyle w:val="Sansinterligne"/>
        <w:spacing w:line="276" w:lineRule="auto"/>
        <w:contextualSpacing/>
        <w:jc w:val="both"/>
        <w:rPr>
          <w:rFonts w:ascii="Arial" w:hAnsi="Arial" w:cs="Arial"/>
          <w:b/>
          <w:szCs w:val="24"/>
        </w:rPr>
      </w:pPr>
      <w:r>
        <w:rPr>
          <w:rFonts w:ascii="Arial" w:hAnsi="Arial" w:cs="Arial"/>
          <w:b/>
          <w:szCs w:val="24"/>
        </w:rPr>
        <w:t>2.3</w:t>
      </w:r>
      <w:r w:rsidRPr="00C77063">
        <w:rPr>
          <w:rFonts w:ascii="Arial" w:hAnsi="Arial" w:cs="Arial"/>
          <w:b/>
          <w:szCs w:val="24"/>
        </w:rPr>
        <w:t>. De la prescripción</w:t>
      </w:r>
    </w:p>
    <w:p w:rsidR="009121E3" w:rsidRPr="00C77063" w:rsidRDefault="009121E3" w:rsidP="00717D29">
      <w:pPr>
        <w:pStyle w:val="Sansinterligne"/>
        <w:spacing w:line="276" w:lineRule="auto"/>
        <w:contextualSpacing/>
        <w:jc w:val="both"/>
        <w:rPr>
          <w:rFonts w:ascii="Arial" w:hAnsi="Arial" w:cs="Arial"/>
          <w:b/>
          <w:szCs w:val="24"/>
        </w:rPr>
      </w:pPr>
    </w:p>
    <w:p w:rsidR="009121E3" w:rsidRDefault="009121E3" w:rsidP="00717D29">
      <w:pPr>
        <w:pStyle w:val="Sansinterligne"/>
        <w:spacing w:line="276" w:lineRule="auto"/>
        <w:contextualSpacing/>
        <w:jc w:val="both"/>
        <w:rPr>
          <w:rFonts w:ascii="Arial" w:hAnsi="Arial" w:cs="Arial"/>
          <w:b/>
          <w:szCs w:val="24"/>
        </w:rPr>
      </w:pPr>
      <w:r>
        <w:rPr>
          <w:rFonts w:ascii="Arial" w:hAnsi="Arial" w:cs="Arial"/>
          <w:b/>
          <w:szCs w:val="24"/>
        </w:rPr>
        <w:t>2.3</w:t>
      </w:r>
      <w:r w:rsidRPr="00C77063">
        <w:rPr>
          <w:rFonts w:ascii="Arial" w:hAnsi="Arial" w:cs="Arial"/>
          <w:b/>
          <w:szCs w:val="24"/>
        </w:rPr>
        <w:t>.1. Fundamento jurídico</w:t>
      </w:r>
    </w:p>
    <w:p w:rsidR="009121E3" w:rsidRDefault="009121E3" w:rsidP="00717D29">
      <w:pPr>
        <w:pStyle w:val="Sansinterligne"/>
        <w:spacing w:line="276" w:lineRule="auto"/>
        <w:contextualSpacing/>
        <w:jc w:val="both"/>
        <w:rPr>
          <w:rFonts w:ascii="Arial" w:hAnsi="Arial" w:cs="Arial"/>
          <w:b/>
          <w:szCs w:val="24"/>
        </w:rPr>
      </w:pPr>
    </w:p>
    <w:p w:rsidR="009121E3" w:rsidRDefault="009121E3" w:rsidP="00717D29">
      <w:pPr>
        <w:pStyle w:val="Sansinterligne"/>
        <w:spacing w:line="276" w:lineRule="auto"/>
        <w:contextualSpacing/>
        <w:jc w:val="both"/>
        <w:rPr>
          <w:rFonts w:ascii="Arial" w:hAnsi="Arial" w:cs="Arial"/>
          <w:szCs w:val="24"/>
        </w:rPr>
      </w:pPr>
      <w:r>
        <w:rPr>
          <w:rFonts w:ascii="Arial" w:hAnsi="Arial" w:cs="Arial"/>
          <w:szCs w:val="24"/>
        </w:rPr>
        <w:t xml:space="preserve">De conformidad con </w:t>
      </w:r>
      <w:r w:rsidR="00AE1B4D">
        <w:rPr>
          <w:rFonts w:ascii="Arial" w:hAnsi="Arial" w:cs="Arial"/>
          <w:szCs w:val="24"/>
        </w:rPr>
        <w:t xml:space="preserve">el </w:t>
      </w:r>
      <w:r>
        <w:rPr>
          <w:rFonts w:ascii="Arial" w:hAnsi="Arial" w:cs="Arial"/>
          <w:szCs w:val="24"/>
        </w:rPr>
        <w:t xml:space="preserve">artículo 151 del </w:t>
      </w:r>
      <w:proofErr w:type="spellStart"/>
      <w:r>
        <w:rPr>
          <w:rFonts w:ascii="Arial" w:hAnsi="Arial" w:cs="Arial"/>
          <w:szCs w:val="24"/>
        </w:rPr>
        <w:t>C.P.L</w:t>
      </w:r>
      <w:proofErr w:type="spellEnd"/>
      <w:r>
        <w:rPr>
          <w:rFonts w:ascii="Arial" w:hAnsi="Arial" w:cs="Arial"/>
          <w:szCs w:val="24"/>
        </w:rPr>
        <w:t xml:space="preserve">. las acciones que se deriven de los derechos laborales prescriben en los 3 años, contados desde que la obligación se haya hecho exigible, </w:t>
      </w:r>
      <w:r w:rsidR="00E863AD">
        <w:rPr>
          <w:rFonts w:ascii="Arial" w:hAnsi="Arial" w:cs="Arial"/>
          <w:szCs w:val="24"/>
        </w:rPr>
        <w:t>lapso que puede ser interrumpido por un</w:t>
      </w:r>
      <w:r w:rsidR="007523B3">
        <w:rPr>
          <w:rFonts w:ascii="Arial" w:hAnsi="Arial" w:cs="Arial"/>
          <w:szCs w:val="24"/>
        </w:rPr>
        <w:t>o</w:t>
      </w:r>
      <w:r w:rsidR="00E863AD">
        <w:rPr>
          <w:rFonts w:ascii="Arial" w:hAnsi="Arial" w:cs="Arial"/>
          <w:szCs w:val="24"/>
        </w:rPr>
        <w:t xml:space="preserve"> igual, con la presentación de un simple reclamo escrito a la autoridad encargada de hacerlo.</w:t>
      </w:r>
    </w:p>
    <w:p w:rsidR="00717D29" w:rsidRDefault="00717D29" w:rsidP="00717D29">
      <w:pPr>
        <w:pStyle w:val="Sansinterligne"/>
        <w:spacing w:line="276" w:lineRule="auto"/>
        <w:contextualSpacing/>
        <w:jc w:val="both"/>
        <w:rPr>
          <w:rFonts w:ascii="Arial" w:hAnsi="Arial" w:cs="Arial"/>
          <w:szCs w:val="24"/>
        </w:rPr>
      </w:pPr>
    </w:p>
    <w:p w:rsidR="009121E3" w:rsidRPr="0049602F" w:rsidRDefault="009121E3" w:rsidP="00717D29">
      <w:pPr>
        <w:pStyle w:val="Sansinterligne"/>
        <w:spacing w:line="276" w:lineRule="auto"/>
        <w:contextualSpacing/>
        <w:jc w:val="both"/>
        <w:rPr>
          <w:rFonts w:ascii="Arial" w:hAnsi="Arial" w:cs="Arial"/>
          <w:szCs w:val="24"/>
        </w:rPr>
      </w:pPr>
      <w:r>
        <w:rPr>
          <w:rFonts w:ascii="Arial" w:hAnsi="Arial" w:cs="Arial"/>
          <w:szCs w:val="24"/>
        </w:rPr>
        <w:t xml:space="preserve">Por su parte, </w:t>
      </w:r>
      <w:r w:rsidR="00E863AD">
        <w:rPr>
          <w:rFonts w:ascii="Arial" w:hAnsi="Arial" w:cs="Arial"/>
          <w:szCs w:val="24"/>
        </w:rPr>
        <w:t xml:space="preserve">cuando se requiera agotar la reclamación administrativa, en los términos del artículo 6 </w:t>
      </w:r>
      <w:r w:rsidR="00E863AD" w:rsidRPr="00E863AD">
        <w:rPr>
          <w:rFonts w:ascii="Arial" w:hAnsi="Arial" w:cs="Arial"/>
          <w:i/>
          <w:szCs w:val="24"/>
        </w:rPr>
        <w:t>ibídem</w:t>
      </w:r>
      <w:r w:rsidR="00E863AD">
        <w:rPr>
          <w:rFonts w:ascii="Arial" w:hAnsi="Arial" w:cs="Arial"/>
          <w:szCs w:val="24"/>
        </w:rPr>
        <w:t xml:space="preserve">, la misma solo </w:t>
      </w:r>
      <w:r>
        <w:rPr>
          <w:rFonts w:ascii="Arial" w:hAnsi="Arial" w:cs="Arial"/>
          <w:szCs w:val="24"/>
        </w:rPr>
        <w:t xml:space="preserve">se entiende surtida, cuando </w:t>
      </w:r>
      <w:r w:rsidR="00E863AD">
        <w:rPr>
          <w:rFonts w:ascii="Arial" w:hAnsi="Arial" w:cs="Arial"/>
          <w:szCs w:val="24"/>
        </w:rPr>
        <w:t xml:space="preserve">efectivamente ha </w:t>
      </w:r>
      <w:r>
        <w:rPr>
          <w:rFonts w:ascii="Arial" w:hAnsi="Arial" w:cs="Arial"/>
          <w:szCs w:val="24"/>
        </w:rPr>
        <w:t>sido resuelta o</w:t>
      </w:r>
      <w:r w:rsidR="00E863AD">
        <w:rPr>
          <w:rFonts w:ascii="Arial" w:hAnsi="Arial" w:cs="Arial"/>
          <w:szCs w:val="24"/>
        </w:rPr>
        <w:t>,</w:t>
      </w:r>
      <w:r>
        <w:rPr>
          <w:rFonts w:ascii="Arial" w:hAnsi="Arial" w:cs="Arial"/>
          <w:szCs w:val="24"/>
        </w:rPr>
        <w:t xml:space="preserve"> transcurrido un mes desde su presentación, no </w:t>
      </w:r>
      <w:r w:rsidR="00E863AD">
        <w:rPr>
          <w:rFonts w:ascii="Arial" w:hAnsi="Arial" w:cs="Arial"/>
          <w:szCs w:val="24"/>
        </w:rPr>
        <w:t>ha habido pronunciamiento</w:t>
      </w:r>
      <w:r>
        <w:rPr>
          <w:rFonts w:ascii="Arial" w:hAnsi="Arial" w:cs="Arial"/>
          <w:szCs w:val="24"/>
        </w:rPr>
        <w:t>.</w:t>
      </w:r>
    </w:p>
    <w:p w:rsidR="009121E3" w:rsidRDefault="009121E3" w:rsidP="00717D29">
      <w:pPr>
        <w:pStyle w:val="Sansinterligne"/>
        <w:spacing w:line="276" w:lineRule="auto"/>
        <w:contextualSpacing/>
        <w:jc w:val="both"/>
        <w:rPr>
          <w:rFonts w:ascii="Arial" w:hAnsi="Arial" w:cs="Arial"/>
          <w:szCs w:val="24"/>
        </w:rPr>
      </w:pPr>
    </w:p>
    <w:p w:rsidR="009121E3" w:rsidRPr="0092683B" w:rsidRDefault="009121E3" w:rsidP="00717D29">
      <w:pPr>
        <w:pStyle w:val="Sansinterligne"/>
        <w:spacing w:line="276" w:lineRule="auto"/>
        <w:contextualSpacing/>
        <w:jc w:val="both"/>
        <w:rPr>
          <w:rFonts w:ascii="Arial" w:hAnsi="Arial" w:cs="Arial"/>
          <w:b/>
          <w:szCs w:val="24"/>
        </w:rPr>
      </w:pPr>
      <w:r>
        <w:rPr>
          <w:rFonts w:ascii="Arial" w:hAnsi="Arial" w:cs="Arial"/>
          <w:b/>
          <w:szCs w:val="24"/>
        </w:rPr>
        <w:t>2.3</w:t>
      </w:r>
      <w:r w:rsidRPr="0092683B">
        <w:rPr>
          <w:rFonts w:ascii="Arial" w:hAnsi="Arial" w:cs="Arial"/>
          <w:b/>
          <w:szCs w:val="24"/>
        </w:rPr>
        <w:t>.2. Fundamento fáctico</w:t>
      </w:r>
    </w:p>
    <w:p w:rsidR="009121E3" w:rsidRDefault="009121E3" w:rsidP="00717D29">
      <w:pPr>
        <w:pStyle w:val="Sansinterligne"/>
        <w:spacing w:line="276" w:lineRule="auto"/>
        <w:contextualSpacing/>
        <w:jc w:val="both"/>
        <w:rPr>
          <w:rFonts w:ascii="Arial" w:hAnsi="Arial" w:cs="Arial"/>
          <w:szCs w:val="24"/>
        </w:rPr>
      </w:pPr>
    </w:p>
    <w:p w:rsidR="009121E3" w:rsidRDefault="009121E3" w:rsidP="00717D29">
      <w:pPr>
        <w:pStyle w:val="Sansinterligne"/>
        <w:spacing w:line="276" w:lineRule="auto"/>
        <w:contextualSpacing/>
        <w:jc w:val="both"/>
        <w:rPr>
          <w:rFonts w:ascii="Arial" w:hAnsi="Arial" w:cs="Arial"/>
          <w:szCs w:val="24"/>
        </w:rPr>
      </w:pPr>
      <w:r>
        <w:rPr>
          <w:rFonts w:ascii="Arial" w:hAnsi="Arial" w:cs="Arial"/>
          <w:szCs w:val="24"/>
        </w:rPr>
        <w:t>La Sala considera que el derecho a recibir el pago de la mesada pensional –</w:t>
      </w:r>
      <w:r w:rsidRPr="00723F65">
        <w:rPr>
          <w:rFonts w:ascii="Arial" w:hAnsi="Arial" w:cs="Arial"/>
          <w:i/>
          <w:szCs w:val="24"/>
        </w:rPr>
        <w:t>que se entiende debe serlo en la cuantía legal, conforme a la tasa de reemplazo que deba aplicarse-</w:t>
      </w:r>
      <w:r>
        <w:rPr>
          <w:rFonts w:ascii="Arial" w:hAnsi="Arial" w:cs="Arial"/>
          <w:szCs w:val="24"/>
        </w:rPr>
        <w:t xml:space="preserve">  se hace exigible a partir del momento en que confluyen en el afiliado los requisitos mínimos para acceder a la pensión y la desafiliación del sistema pensional, instante a partir del cual empieza a computarse el término prescriptivo previsto en las normas laborales.</w:t>
      </w:r>
    </w:p>
    <w:p w:rsidR="009121E3" w:rsidRDefault="009121E3" w:rsidP="00717D29">
      <w:pPr>
        <w:pStyle w:val="Sansinterligne"/>
        <w:spacing w:line="276" w:lineRule="auto"/>
        <w:contextualSpacing/>
        <w:jc w:val="both"/>
        <w:rPr>
          <w:rFonts w:ascii="Arial" w:hAnsi="Arial" w:cs="Arial"/>
          <w:szCs w:val="24"/>
        </w:rPr>
      </w:pPr>
    </w:p>
    <w:p w:rsidR="00AE1B4D" w:rsidRPr="00717D29" w:rsidRDefault="009121E3" w:rsidP="00717D29">
      <w:pPr>
        <w:pStyle w:val="Sansinterligne"/>
        <w:spacing w:line="276" w:lineRule="auto"/>
        <w:contextualSpacing/>
        <w:jc w:val="both"/>
        <w:rPr>
          <w:rFonts w:ascii="Arial" w:hAnsi="Arial" w:cs="Arial"/>
          <w:szCs w:val="24"/>
        </w:rPr>
      </w:pPr>
      <w:r w:rsidRPr="00717D29">
        <w:rPr>
          <w:rFonts w:ascii="Arial" w:hAnsi="Arial" w:cs="Arial"/>
          <w:szCs w:val="24"/>
        </w:rPr>
        <w:t>Ahora bien, dicho término puede ser interrumpido con la presentación de la reclamación a la aut</w:t>
      </w:r>
      <w:r w:rsidR="00AE1B4D" w:rsidRPr="00717D29">
        <w:rPr>
          <w:rFonts w:ascii="Arial" w:hAnsi="Arial" w:cs="Arial"/>
          <w:szCs w:val="24"/>
        </w:rPr>
        <w:t xml:space="preserve">oridad encargada de reconocerlo, </w:t>
      </w:r>
      <w:r w:rsidRPr="00717D29">
        <w:rPr>
          <w:rFonts w:ascii="Arial" w:hAnsi="Arial" w:cs="Arial"/>
          <w:szCs w:val="24"/>
        </w:rPr>
        <w:t>evento en el cual, empieza a computarse el lapso trienal de nuevo</w:t>
      </w:r>
      <w:r w:rsidR="004F2D56" w:rsidRPr="00717D29">
        <w:rPr>
          <w:rFonts w:ascii="Arial" w:hAnsi="Arial" w:cs="Arial"/>
          <w:szCs w:val="24"/>
        </w:rPr>
        <w:t>; no obstante, cuando la entidad se demora en emitir la respuesta correspondiente, el inicio del nuevo cómputo solo se presenta una vez le es notificado al interesado el acto administrativo que contiene la decisión, intelección apenas lógica, porque es a partir de ese instante donde se tiene conocimiento de la forma y monto en que fue reconocida la prestación, momento a partir del cual puede acudir a la vía ordinaria</w:t>
      </w:r>
      <w:r w:rsidR="00DE1070" w:rsidRPr="00717D29">
        <w:rPr>
          <w:rFonts w:ascii="Arial" w:hAnsi="Arial" w:cs="Arial"/>
          <w:szCs w:val="24"/>
        </w:rPr>
        <w:t>.</w:t>
      </w:r>
    </w:p>
    <w:p w:rsidR="00AE1B4D" w:rsidRPr="00717D29" w:rsidRDefault="00AE1B4D" w:rsidP="00717D29">
      <w:pPr>
        <w:pStyle w:val="Sansinterligne"/>
        <w:spacing w:line="276" w:lineRule="auto"/>
        <w:contextualSpacing/>
        <w:jc w:val="both"/>
        <w:rPr>
          <w:rFonts w:ascii="Arial" w:hAnsi="Arial" w:cs="Arial"/>
          <w:szCs w:val="24"/>
        </w:rPr>
      </w:pPr>
    </w:p>
    <w:p w:rsidR="009121E3" w:rsidRPr="004F2D56" w:rsidRDefault="00AE1B4D" w:rsidP="00717D29">
      <w:pPr>
        <w:pStyle w:val="Sansinterligne"/>
        <w:spacing w:line="276" w:lineRule="auto"/>
        <w:contextualSpacing/>
        <w:jc w:val="both"/>
        <w:rPr>
          <w:rFonts w:ascii="Arial" w:hAnsi="Arial" w:cs="Arial"/>
          <w:szCs w:val="24"/>
        </w:rPr>
      </w:pPr>
      <w:r w:rsidRPr="00717D29">
        <w:rPr>
          <w:rFonts w:ascii="Arial" w:hAnsi="Arial" w:cs="Arial"/>
          <w:szCs w:val="24"/>
        </w:rPr>
        <w:t xml:space="preserve">En el caso concreto, </w:t>
      </w:r>
      <w:r w:rsidR="00DE1070" w:rsidRPr="00717D29">
        <w:rPr>
          <w:rFonts w:ascii="Arial" w:hAnsi="Arial" w:cs="Arial"/>
          <w:szCs w:val="24"/>
        </w:rPr>
        <w:t xml:space="preserve">la solicitud de reconocimiento pensional, que lleva inmerso el reconocimiento del retroactivo generado, el cual se liquida con la tasa de reemplazo pertinente, </w:t>
      </w:r>
      <w:r w:rsidRPr="00717D29">
        <w:rPr>
          <w:rFonts w:ascii="Arial" w:hAnsi="Arial" w:cs="Arial"/>
          <w:szCs w:val="24"/>
        </w:rPr>
        <w:t>fue presentada</w:t>
      </w:r>
      <w:r w:rsidR="004F2D56" w:rsidRPr="00717D29">
        <w:rPr>
          <w:rFonts w:ascii="Arial" w:hAnsi="Arial" w:cs="Arial"/>
          <w:szCs w:val="24"/>
        </w:rPr>
        <w:t xml:space="preserve"> ante el otrora </w:t>
      </w:r>
      <w:proofErr w:type="spellStart"/>
      <w:r w:rsidR="004F2D56" w:rsidRPr="00717D29">
        <w:rPr>
          <w:rFonts w:ascii="Arial" w:hAnsi="Arial" w:cs="Arial"/>
          <w:szCs w:val="24"/>
        </w:rPr>
        <w:t>ISS</w:t>
      </w:r>
      <w:proofErr w:type="spellEnd"/>
      <w:r w:rsidR="004F2D56" w:rsidRPr="00717D29">
        <w:rPr>
          <w:rFonts w:ascii="Arial" w:hAnsi="Arial" w:cs="Arial"/>
          <w:szCs w:val="24"/>
        </w:rPr>
        <w:t>, el 29 de octubre de 2009 –</w:t>
      </w:r>
      <w:r w:rsidR="004F2D56" w:rsidRPr="00717D29">
        <w:rPr>
          <w:rFonts w:ascii="Arial" w:hAnsi="Arial" w:cs="Arial"/>
          <w:i/>
          <w:szCs w:val="24"/>
        </w:rPr>
        <w:t>según se extrae del contenido de la decisión emitida por el Juzgado 2° Adjunto al 1° Laboral del Circuito de esta ciudad</w:t>
      </w:r>
      <w:r w:rsidR="004F2D56" w:rsidRPr="00717D29">
        <w:rPr>
          <w:rFonts w:ascii="Arial" w:hAnsi="Arial" w:cs="Arial"/>
          <w:szCs w:val="24"/>
        </w:rPr>
        <w:t xml:space="preserve">-, </w:t>
      </w:r>
      <w:r w:rsidR="00DE1070" w:rsidRPr="00717D29">
        <w:rPr>
          <w:rFonts w:ascii="Arial" w:hAnsi="Arial" w:cs="Arial"/>
          <w:szCs w:val="24"/>
        </w:rPr>
        <w:t xml:space="preserve">con lo cual se interrumpió la prescripción de las mesadas </w:t>
      </w:r>
      <w:proofErr w:type="spellStart"/>
      <w:r w:rsidR="00DE1070" w:rsidRPr="00717D29">
        <w:rPr>
          <w:rFonts w:ascii="Arial" w:hAnsi="Arial" w:cs="Arial"/>
          <w:szCs w:val="24"/>
        </w:rPr>
        <w:t>reliquidadas</w:t>
      </w:r>
      <w:proofErr w:type="spellEnd"/>
      <w:r w:rsidR="00DE1070" w:rsidRPr="00717D29">
        <w:rPr>
          <w:rFonts w:ascii="Arial" w:hAnsi="Arial" w:cs="Arial"/>
          <w:szCs w:val="24"/>
        </w:rPr>
        <w:t xml:space="preserve"> que pudieron haberse causado hasta</w:t>
      </w:r>
      <w:r w:rsidR="00DE1070">
        <w:rPr>
          <w:rFonts w:ascii="Arial" w:hAnsi="Arial" w:cs="Arial"/>
          <w:szCs w:val="24"/>
        </w:rPr>
        <w:t xml:space="preserve"> ese momento; sin embargo, </w:t>
      </w:r>
      <w:r w:rsidR="004F2D56">
        <w:rPr>
          <w:rFonts w:ascii="Arial" w:hAnsi="Arial" w:cs="Arial"/>
          <w:szCs w:val="24"/>
        </w:rPr>
        <w:t>el derecho pretendido fue denegado y solo en cumplimiento a la aludida sentencia, a través de la Resolución N° 2197 de 2012, notificada el 31/05/2012</w:t>
      </w:r>
      <w:r w:rsidR="00DE1070">
        <w:rPr>
          <w:rFonts w:ascii="Arial" w:hAnsi="Arial" w:cs="Arial"/>
          <w:szCs w:val="24"/>
        </w:rPr>
        <w:t xml:space="preserve"> fue que se reconoció la pensión, momento a partir del cual empieza a contarse nuevamente el término de prescripción, en razón a la interrupción.</w:t>
      </w:r>
    </w:p>
    <w:p w:rsidR="009121E3" w:rsidRDefault="009121E3" w:rsidP="00717D29">
      <w:pPr>
        <w:pStyle w:val="Sansinterligne"/>
        <w:spacing w:line="276" w:lineRule="auto"/>
        <w:contextualSpacing/>
        <w:jc w:val="both"/>
        <w:rPr>
          <w:rFonts w:ascii="Arial" w:hAnsi="Arial" w:cs="Arial"/>
          <w:szCs w:val="24"/>
        </w:rPr>
      </w:pPr>
    </w:p>
    <w:p w:rsidR="00DE1070" w:rsidRDefault="009121E3" w:rsidP="00717D29">
      <w:pPr>
        <w:pStyle w:val="Sansinterligne"/>
        <w:spacing w:line="276" w:lineRule="auto"/>
        <w:contextualSpacing/>
        <w:jc w:val="both"/>
        <w:rPr>
          <w:rFonts w:ascii="Arial" w:hAnsi="Arial" w:cs="Arial"/>
          <w:szCs w:val="24"/>
        </w:rPr>
      </w:pPr>
      <w:r>
        <w:rPr>
          <w:rFonts w:ascii="Arial" w:hAnsi="Arial" w:cs="Arial"/>
          <w:szCs w:val="24"/>
        </w:rPr>
        <w:t xml:space="preserve">En consecuencia, la señora </w:t>
      </w:r>
      <w:r w:rsidR="00DE1070">
        <w:rPr>
          <w:rFonts w:ascii="Arial" w:hAnsi="Arial" w:cs="Arial"/>
          <w:szCs w:val="24"/>
        </w:rPr>
        <w:t xml:space="preserve">Vélez de Sierra </w:t>
      </w:r>
      <w:r>
        <w:rPr>
          <w:rFonts w:ascii="Arial" w:hAnsi="Arial" w:cs="Arial"/>
          <w:szCs w:val="24"/>
        </w:rPr>
        <w:t xml:space="preserve">contaba hasta el </w:t>
      </w:r>
      <w:r w:rsidR="00DE1070">
        <w:rPr>
          <w:rFonts w:ascii="Arial" w:hAnsi="Arial" w:cs="Arial"/>
          <w:szCs w:val="24"/>
        </w:rPr>
        <w:t>31/05/2015</w:t>
      </w:r>
      <w:r>
        <w:rPr>
          <w:rFonts w:ascii="Arial" w:hAnsi="Arial" w:cs="Arial"/>
          <w:szCs w:val="24"/>
        </w:rPr>
        <w:t xml:space="preserve">, como plazo máximo para presentar la demanda tendiente a la reliquidación de su </w:t>
      </w:r>
      <w:r>
        <w:rPr>
          <w:rFonts w:ascii="Arial" w:hAnsi="Arial" w:cs="Arial"/>
          <w:szCs w:val="24"/>
        </w:rPr>
        <w:lastRenderedPageBreak/>
        <w:t xml:space="preserve">mesada pensional, lo que evidentemente </w:t>
      </w:r>
      <w:r w:rsidR="00DE1070">
        <w:rPr>
          <w:rFonts w:ascii="Arial" w:hAnsi="Arial" w:cs="Arial"/>
          <w:szCs w:val="24"/>
        </w:rPr>
        <w:t>hizo</w:t>
      </w:r>
      <w:r>
        <w:rPr>
          <w:rFonts w:ascii="Arial" w:hAnsi="Arial" w:cs="Arial"/>
          <w:szCs w:val="24"/>
        </w:rPr>
        <w:t>, toda vez que conforme al acta individual de reparto, el libelo que dio origen al present</w:t>
      </w:r>
      <w:r w:rsidR="00DE1070">
        <w:rPr>
          <w:rFonts w:ascii="Arial" w:hAnsi="Arial" w:cs="Arial"/>
          <w:szCs w:val="24"/>
        </w:rPr>
        <w:t>e proceso fue radicado el día 28</w:t>
      </w:r>
      <w:r>
        <w:rPr>
          <w:rFonts w:ascii="Arial" w:hAnsi="Arial" w:cs="Arial"/>
          <w:szCs w:val="24"/>
        </w:rPr>
        <w:t xml:space="preserve"> de </w:t>
      </w:r>
      <w:r w:rsidR="00DE1070">
        <w:rPr>
          <w:rFonts w:ascii="Arial" w:hAnsi="Arial" w:cs="Arial"/>
          <w:szCs w:val="24"/>
        </w:rPr>
        <w:t xml:space="preserve">enero </w:t>
      </w:r>
      <w:r>
        <w:rPr>
          <w:rFonts w:ascii="Arial" w:hAnsi="Arial" w:cs="Arial"/>
          <w:szCs w:val="24"/>
        </w:rPr>
        <w:t xml:space="preserve">de </w:t>
      </w:r>
      <w:r w:rsidR="00DE1070">
        <w:rPr>
          <w:rFonts w:ascii="Arial" w:hAnsi="Arial" w:cs="Arial"/>
          <w:szCs w:val="24"/>
        </w:rPr>
        <w:t xml:space="preserve">esa anualidad </w:t>
      </w:r>
      <w:r>
        <w:rPr>
          <w:rFonts w:ascii="Arial" w:hAnsi="Arial" w:cs="Arial"/>
          <w:szCs w:val="24"/>
        </w:rPr>
        <w:t>–</w:t>
      </w:r>
      <w:proofErr w:type="spellStart"/>
      <w:r>
        <w:rPr>
          <w:rFonts w:ascii="Arial" w:hAnsi="Arial" w:cs="Arial"/>
          <w:szCs w:val="24"/>
        </w:rPr>
        <w:t>fl</w:t>
      </w:r>
      <w:proofErr w:type="spellEnd"/>
      <w:r>
        <w:rPr>
          <w:rFonts w:ascii="Arial" w:hAnsi="Arial" w:cs="Arial"/>
          <w:szCs w:val="24"/>
        </w:rPr>
        <w:t xml:space="preserve">. </w:t>
      </w:r>
      <w:r w:rsidR="00DE1070">
        <w:rPr>
          <w:rFonts w:ascii="Arial" w:hAnsi="Arial" w:cs="Arial"/>
          <w:szCs w:val="24"/>
        </w:rPr>
        <w:t>54</w:t>
      </w:r>
      <w:r>
        <w:rPr>
          <w:rFonts w:ascii="Arial" w:hAnsi="Arial" w:cs="Arial"/>
          <w:szCs w:val="24"/>
        </w:rPr>
        <w:t xml:space="preserve"> del cuaderno principal-, de tal manera que</w:t>
      </w:r>
      <w:r w:rsidR="00DE1070">
        <w:rPr>
          <w:rFonts w:ascii="Arial" w:hAnsi="Arial" w:cs="Arial"/>
          <w:szCs w:val="24"/>
        </w:rPr>
        <w:t xml:space="preserve"> no operó el fenómeno prescriptivo en este caso en particular, tesis con la que se acoge</w:t>
      </w:r>
      <w:r w:rsidR="00C8005D">
        <w:rPr>
          <w:rFonts w:ascii="Arial" w:hAnsi="Arial" w:cs="Arial"/>
          <w:szCs w:val="24"/>
        </w:rPr>
        <w:t>n los argumentos del recurrente y da lugar a la revocatoria del numeral 3° de la decisión revisada.</w:t>
      </w:r>
    </w:p>
    <w:p w:rsidR="00DE1070" w:rsidRDefault="00DE1070" w:rsidP="00717D29">
      <w:pPr>
        <w:pStyle w:val="Sansinterligne"/>
        <w:spacing w:line="276" w:lineRule="auto"/>
        <w:contextualSpacing/>
        <w:jc w:val="both"/>
        <w:rPr>
          <w:rFonts w:ascii="Arial" w:hAnsi="Arial" w:cs="Arial"/>
          <w:szCs w:val="24"/>
        </w:rPr>
      </w:pPr>
    </w:p>
    <w:p w:rsidR="009121E3" w:rsidRDefault="009121E3" w:rsidP="00717D29">
      <w:pPr>
        <w:spacing w:line="276" w:lineRule="auto"/>
        <w:contextualSpacing/>
        <w:jc w:val="both"/>
        <w:rPr>
          <w:rFonts w:ascii="Arial" w:hAnsi="Arial" w:cs="Arial"/>
          <w:bCs/>
          <w:color w:val="000000"/>
          <w:sz w:val="24"/>
          <w:szCs w:val="24"/>
        </w:rPr>
      </w:pPr>
      <w:r w:rsidRPr="00DE1070">
        <w:rPr>
          <w:rFonts w:ascii="Arial" w:hAnsi="Arial" w:cs="Arial"/>
          <w:sz w:val="24"/>
          <w:szCs w:val="24"/>
        </w:rPr>
        <w:t xml:space="preserve">Teniendo en cuenta lo anterior, el retroactivo de la diferencia pensional aquí hallada, será el generado entre el </w:t>
      </w:r>
      <w:r w:rsidR="00DE1070" w:rsidRPr="00DE1070">
        <w:rPr>
          <w:rFonts w:ascii="Arial" w:hAnsi="Arial" w:cs="Arial"/>
          <w:sz w:val="24"/>
          <w:szCs w:val="24"/>
        </w:rPr>
        <w:t xml:space="preserve">10/09/2009 </w:t>
      </w:r>
      <w:r w:rsidRPr="00DE1070">
        <w:rPr>
          <w:rFonts w:ascii="Arial" w:hAnsi="Arial" w:cs="Arial"/>
          <w:sz w:val="24"/>
          <w:szCs w:val="24"/>
        </w:rPr>
        <w:t xml:space="preserve">y el </w:t>
      </w:r>
      <w:r w:rsidR="00536CCB">
        <w:rPr>
          <w:rFonts w:ascii="Arial" w:hAnsi="Arial" w:cs="Arial"/>
          <w:sz w:val="24"/>
          <w:szCs w:val="24"/>
        </w:rPr>
        <w:t>31/03/2017</w:t>
      </w:r>
      <w:r w:rsidRPr="00DE1070">
        <w:rPr>
          <w:rFonts w:ascii="Arial" w:hAnsi="Arial" w:cs="Arial"/>
          <w:sz w:val="24"/>
          <w:szCs w:val="24"/>
        </w:rPr>
        <w:t>, que asciende a la suma de $</w:t>
      </w:r>
      <w:r w:rsidR="007A2C5B">
        <w:rPr>
          <w:rFonts w:ascii="Arial" w:hAnsi="Arial" w:cs="Arial"/>
          <w:sz w:val="24"/>
          <w:szCs w:val="24"/>
        </w:rPr>
        <w:t>4</w:t>
      </w:r>
      <w:r w:rsidR="00536CCB">
        <w:rPr>
          <w:rFonts w:ascii="Arial" w:hAnsi="Arial" w:cs="Arial"/>
          <w:sz w:val="24"/>
          <w:szCs w:val="24"/>
        </w:rPr>
        <w:t>4´142.687</w:t>
      </w:r>
      <w:r w:rsidRPr="00DE1070">
        <w:rPr>
          <w:rFonts w:ascii="Arial" w:hAnsi="Arial" w:cs="Arial"/>
          <w:bCs/>
          <w:color w:val="000000"/>
          <w:sz w:val="24"/>
          <w:szCs w:val="24"/>
        </w:rPr>
        <w:t xml:space="preserve">, de acuerdo al acta de liquidación que </w:t>
      </w:r>
      <w:r w:rsidR="00DE1070">
        <w:rPr>
          <w:rFonts w:ascii="Arial" w:hAnsi="Arial" w:cs="Arial"/>
          <w:bCs/>
          <w:color w:val="000000"/>
          <w:sz w:val="24"/>
          <w:szCs w:val="24"/>
        </w:rPr>
        <w:t>hace</w:t>
      </w:r>
      <w:r w:rsidRPr="00DE1070">
        <w:rPr>
          <w:rFonts w:ascii="Arial" w:hAnsi="Arial" w:cs="Arial"/>
          <w:bCs/>
          <w:color w:val="000000"/>
          <w:sz w:val="24"/>
          <w:szCs w:val="24"/>
        </w:rPr>
        <w:t xml:space="preserve"> parte integral de esta decisión.</w:t>
      </w:r>
    </w:p>
    <w:p w:rsidR="007A2C5B" w:rsidRDefault="007A2C5B" w:rsidP="00717D29">
      <w:pPr>
        <w:spacing w:line="276" w:lineRule="auto"/>
        <w:contextualSpacing/>
        <w:jc w:val="both"/>
        <w:rPr>
          <w:rFonts w:ascii="Arial" w:hAnsi="Arial" w:cs="Arial"/>
          <w:bCs/>
          <w:color w:val="000000"/>
          <w:sz w:val="24"/>
          <w:szCs w:val="24"/>
        </w:rPr>
      </w:pPr>
    </w:p>
    <w:p w:rsidR="007A2C5B" w:rsidRDefault="007A2C5B" w:rsidP="00717D29">
      <w:pPr>
        <w:spacing w:line="276" w:lineRule="auto"/>
        <w:contextualSpacing/>
        <w:jc w:val="both"/>
        <w:rPr>
          <w:rFonts w:ascii="Arial" w:hAnsi="Arial" w:cs="Arial"/>
          <w:bCs/>
          <w:color w:val="000000"/>
          <w:sz w:val="24"/>
          <w:szCs w:val="24"/>
        </w:rPr>
      </w:pPr>
      <w:r>
        <w:rPr>
          <w:rFonts w:ascii="Arial" w:hAnsi="Arial" w:cs="Arial"/>
          <w:bCs/>
          <w:color w:val="000000"/>
          <w:sz w:val="24"/>
          <w:szCs w:val="24"/>
        </w:rPr>
        <w:t xml:space="preserve">La condena por concepto de indexación impuesta en primer grado y actualizada hasta el </w:t>
      </w:r>
      <w:r w:rsidR="00536CCB">
        <w:rPr>
          <w:rFonts w:ascii="Arial" w:hAnsi="Arial" w:cs="Arial"/>
          <w:bCs/>
          <w:color w:val="000000"/>
          <w:sz w:val="24"/>
          <w:szCs w:val="24"/>
        </w:rPr>
        <w:t>31/03/2017</w:t>
      </w:r>
      <w:r>
        <w:rPr>
          <w:rFonts w:ascii="Arial" w:hAnsi="Arial" w:cs="Arial"/>
          <w:bCs/>
          <w:color w:val="000000"/>
          <w:sz w:val="24"/>
          <w:szCs w:val="24"/>
        </w:rPr>
        <w:t>, asciende a la suma de 7´541.672.</w:t>
      </w:r>
    </w:p>
    <w:p w:rsidR="007A2C5B" w:rsidRDefault="007A2C5B" w:rsidP="00717D29">
      <w:pPr>
        <w:spacing w:line="276" w:lineRule="auto"/>
        <w:contextualSpacing/>
        <w:jc w:val="both"/>
        <w:rPr>
          <w:rFonts w:ascii="Arial" w:hAnsi="Arial" w:cs="Arial"/>
          <w:bCs/>
          <w:color w:val="000000"/>
          <w:sz w:val="24"/>
          <w:szCs w:val="24"/>
        </w:rPr>
      </w:pPr>
    </w:p>
    <w:p w:rsidR="00C8005D" w:rsidRDefault="00C8005D" w:rsidP="00717D29">
      <w:pPr>
        <w:spacing w:line="276" w:lineRule="auto"/>
        <w:contextualSpacing/>
        <w:jc w:val="center"/>
        <w:rPr>
          <w:rFonts w:ascii="Arial" w:hAnsi="Arial" w:cs="Arial"/>
          <w:b/>
          <w:bCs/>
          <w:color w:val="000000"/>
          <w:sz w:val="24"/>
          <w:szCs w:val="24"/>
        </w:rPr>
      </w:pPr>
      <w:r w:rsidRPr="00C8005D">
        <w:rPr>
          <w:rFonts w:ascii="Arial" w:hAnsi="Arial" w:cs="Arial"/>
          <w:b/>
          <w:bCs/>
          <w:color w:val="000000"/>
          <w:sz w:val="24"/>
          <w:szCs w:val="24"/>
        </w:rPr>
        <w:t>CONCLUSIÓN</w:t>
      </w:r>
    </w:p>
    <w:p w:rsidR="00717D29" w:rsidRDefault="00717D29" w:rsidP="00717D29">
      <w:pPr>
        <w:spacing w:line="276" w:lineRule="auto"/>
        <w:contextualSpacing/>
        <w:jc w:val="center"/>
        <w:rPr>
          <w:rFonts w:ascii="Arial" w:hAnsi="Arial" w:cs="Arial"/>
          <w:b/>
          <w:bCs/>
          <w:color w:val="000000"/>
          <w:sz w:val="24"/>
          <w:szCs w:val="24"/>
        </w:rPr>
      </w:pPr>
    </w:p>
    <w:p w:rsidR="00C8005D" w:rsidRPr="00DE1070" w:rsidRDefault="00C8005D" w:rsidP="00717D29">
      <w:pPr>
        <w:spacing w:line="276" w:lineRule="auto"/>
        <w:contextualSpacing/>
        <w:jc w:val="both"/>
        <w:rPr>
          <w:rFonts w:ascii="Calibri" w:hAnsi="Calibri"/>
          <w:b/>
          <w:bCs/>
          <w:color w:val="000000"/>
          <w:sz w:val="24"/>
          <w:szCs w:val="24"/>
        </w:rPr>
      </w:pPr>
      <w:r>
        <w:rPr>
          <w:rFonts w:ascii="Arial" w:hAnsi="Arial" w:cs="Arial"/>
          <w:bCs/>
          <w:color w:val="000000"/>
          <w:sz w:val="24"/>
          <w:szCs w:val="24"/>
        </w:rPr>
        <w:t>De acuerdo con lo expuesto, se revocará el numeral 3° de la sentencia revisada</w:t>
      </w:r>
      <w:r w:rsidR="007A2C5B">
        <w:rPr>
          <w:rFonts w:ascii="Arial" w:hAnsi="Arial" w:cs="Arial"/>
          <w:bCs/>
          <w:color w:val="000000"/>
          <w:sz w:val="24"/>
          <w:szCs w:val="24"/>
        </w:rPr>
        <w:t xml:space="preserve"> por no prosperar la excepción de prescripción, </w:t>
      </w:r>
      <w:r>
        <w:rPr>
          <w:rFonts w:ascii="Arial" w:hAnsi="Arial" w:cs="Arial"/>
          <w:bCs/>
          <w:color w:val="000000"/>
          <w:sz w:val="24"/>
          <w:szCs w:val="24"/>
        </w:rPr>
        <w:t xml:space="preserve"> y  se modificará </w:t>
      </w:r>
      <w:r w:rsidR="007A2C5B">
        <w:rPr>
          <w:rFonts w:ascii="Arial" w:hAnsi="Arial" w:cs="Arial"/>
          <w:bCs/>
          <w:color w:val="000000"/>
          <w:sz w:val="24"/>
          <w:szCs w:val="24"/>
        </w:rPr>
        <w:t xml:space="preserve">los numerales </w:t>
      </w:r>
      <w:r>
        <w:rPr>
          <w:rFonts w:ascii="Arial" w:hAnsi="Arial" w:cs="Arial"/>
          <w:bCs/>
          <w:color w:val="000000"/>
          <w:sz w:val="24"/>
          <w:szCs w:val="24"/>
        </w:rPr>
        <w:t xml:space="preserve">4°, con el fin de indicar que el retroactivo de la diferencia pensional causada se genera entre el 10/09/2009 y el </w:t>
      </w:r>
      <w:r w:rsidR="00536CCB">
        <w:rPr>
          <w:rFonts w:ascii="Arial" w:hAnsi="Arial" w:cs="Arial"/>
          <w:bCs/>
          <w:color w:val="000000"/>
          <w:sz w:val="24"/>
          <w:szCs w:val="24"/>
        </w:rPr>
        <w:t>31/03/2017</w:t>
      </w:r>
      <w:r>
        <w:rPr>
          <w:rFonts w:ascii="Arial" w:hAnsi="Arial" w:cs="Arial"/>
          <w:bCs/>
          <w:color w:val="000000"/>
          <w:sz w:val="24"/>
          <w:szCs w:val="24"/>
        </w:rPr>
        <w:t xml:space="preserve"> y, para c</w:t>
      </w:r>
      <w:r w:rsidR="00B87243">
        <w:rPr>
          <w:rFonts w:ascii="Arial" w:hAnsi="Arial" w:cs="Arial"/>
          <w:bCs/>
          <w:color w:val="000000"/>
          <w:sz w:val="24"/>
          <w:szCs w:val="24"/>
        </w:rPr>
        <w:t>oncretar el valor de la condena y el monto de la mesada a partir del mes de</w:t>
      </w:r>
      <w:r w:rsidR="007A2C5B">
        <w:rPr>
          <w:rFonts w:ascii="Arial" w:hAnsi="Arial" w:cs="Arial"/>
          <w:bCs/>
          <w:color w:val="000000"/>
          <w:sz w:val="24"/>
          <w:szCs w:val="24"/>
        </w:rPr>
        <w:t xml:space="preserve"> marzo de la presente anualidad y; el quinto para concretar la condena por concepto de indexación, liquidada hasta el </w:t>
      </w:r>
      <w:r w:rsidR="00536CCB">
        <w:rPr>
          <w:rFonts w:ascii="Arial" w:hAnsi="Arial" w:cs="Arial"/>
          <w:bCs/>
          <w:color w:val="000000"/>
          <w:sz w:val="24"/>
          <w:szCs w:val="24"/>
        </w:rPr>
        <w:t>31/03/2017</w:t>
      </w:r>
      <w:r w:rsidR="007A2C5B">
        <w:rPr>
          <w:rFonts w:ascii="Arial" w:hAnsi="Arial" w:cs="Arial"/>
          <w:bCs/>
          <w:color w:val="000000"/>
          <w:sz w:val="24"/>
          <w:szCs w:val="24"/>
        </w:rPr>
        <w:t>.</w:t>
      </w:r>
    </w:p>
    <w:p w:rsidR="00BC0CD3" w:rsidRDefault="00977585" w:rsidP="00717D29">
      <w:pPr>
        <w:pStyle w:val="Corpsdetexte"/>
        <w:spacing w:line="276" w:lineRule="auto"/>
        <w:contextualSpacing/>
        <w:rPr>
          <w:rFonts w:cs="Arial"/>
          <w:sz w:val="24"/>
          <w:szCs w:val="24"/>
        </w:rPr>
      </w:pPr>
      <w:r w:rsidRPr="001A1834">
        <w:rPr>
          <w:rFonts w:cs="Arial"/>
          <w:sz w:val="24"/>
          <w:szCs w:val="24"/>
        </w:rPr>
        <w:t xml:space="preserve">Costas en esta instancia </w:t>
      </w:r>
      <w:r w:rsidR="00DE1070">
        <w:rPr>
          <w:rFonts w:cs="Arial"/>
          <w:sz w:val="24"/>
          <w:szCs w:val="24"/>
        </w:rPr>
        <w:t>no se causaron al haber prosperado el recurso interpuesto y tratarse del grado jurisdiccional de consulta.</w:t>
      </w:r>
    </w:p>
    <w:p w:rsidR="00760EDF" w:rsidRDefault="00760EDF" w:rsidP="00717D29">
      <w:pPr>
        <w:pStyle w:val="Corpsdetexte"/>
        <w:spacing w:line="276" w:lineRule="auto"/>
        <w:contextualSpacing/>
        <w:rPr>
          <w:rFonts w:cs="Arial"/>
          <w:sz w:val="24"/>
          <w:szCs w:val="24"/>
        </w:rPr>
      </w:pPr>
    </w:p>
    <w:p w:rsidR="00760EDF" w:rsidRPr="00760EDF" w:rsidRDefault="00760EDF" w:rsidP="00717D29">
      <w:pPr>
        <w:pStyle w:val="Corpsdetexte"/>
        <w:spacing w:line="276" w:lineRule="auto"/>
        <w:contextualSpacing/>
        <w:jc w:val="center"/>
        <w:rPr>
          <w:rFonts w:cs="Arial"/>
          <w:b/>
          <w:sz w:val="24"/>
          <w:szCs w:val="24"/>
        </w:rPr>
      </w:pPr>
      <w:r w:rsidRPr="00760EDF">
        <w:rPr>
          <w:rFonts w:cs="Arial"/>
          <w:b/>
          <w:sz w:val="24"/>
          <w:szCs w:val="24"/>
        </w:rPr>
        <w:t>DECISIÓN</w:t>
      </w:r>
    </w:p>
    <w:p w:rsidR="002E2495" w:rsidRPr="001A1834" w:rsidRDefault="002E2495" w:rsidP="00717D29">
      <w:pPr>
        <w:pStyle w:val="Corpsdetexte"/>
        <w:spacing w:line="276" w:lineRule="auto"/>
        <w:ind w:firstLine="708"/>
        <w:contextualSpacing/>
        <w:rPr>
          <w:rFonts w:cs="Arial"/>
          <w:sz w:val="24"/>
          <w:szCs w:val="24"/>
        </w:rPr>
      </w:pPr>
    </w:p>
    <w:p w:rsidR="00977585" w:rsidRPr="001A1834" w:rsidRDefault="00977585" w:rsidP="00717D29">
      <w:pPr>
        <w:widowControl w:val="0"/>
        <w:autoSpaceDE w:val="0"/>
        <w:autoSpaceDN w:val="0"/>
        <w:adjustRightInd w:val="0"/>
        <w:spacing w:line="276" w:lineRule="auto"/>
        <w:contextualSpacing/>
        <w:jc w:val="both"/>
        <w:rPr>
          <w:rFonts w:ascii="Arial" w:hAnsi="Arial" w:cs="Arial"/>
          <w:sz w:val="24"/>
          <w:szCs w:val="24"/>
        </w:rPr>
      </w:pPr>
      <w:r w:rsidRPr="001A1834">
        <w:rPr>
          <w:rFonts w:ascii="Arial" w:hAnsi="Arial" w:cs="Arial"/>
          <w:sz w:val="24"/>
          <w:szCs w:val="24"/>
        </w:rPr>
        <w:t xml:space="preserve">En mérito de lo expuesto, la </w:t>
      </w:r>
      <w:r w:rsidRPr="001A1834">
        <w:rPr>
          <w:rFonts w:ascii="Arial" w:hAnsi="Arial" w:cs="Arial"/>
          <w:b/>
          <w:sz w:val="24"/>
          <w:szCs w:val="24"/>
        </w:rPr>
        <w:t>Sala</w:t>
      </w:r>
      <w:r w:rsidR="00AF4526">
        <w:rPr>
          <w:rFonts w:ascii="Arial" w:hAnsi="Arial" w:cs="Arial"/>
          <w:b/>
          <w:sz w:val="24"/>
          <w:szCs w:val="24"/>
        </w:rPr>
        <w:t xml:space="preserve"> Cuarta</w:t>
      </w:r>
      <w:r w:rsidRPr="001A1834">
        <w:rPr>
          <w:rFonts w:ascii="Arial" w:hAnsi="Arial" w:cs="Arial"/>
          <w:b/>
          <w:sz w:val="24"/>
          <w:szCs w:val="24"/>
        </w:rPr>
        <w:t xml:space="preserve"> de Decisión Laboral del Tribunal Superior de Pereira</w:t>
      </w:r>
      <w:r w:rsidRPr="001A1834">
        <w:rPr>
          <w:rFonts w:ascii="Arial" w:hAnsi="Arial" w:cs="Arial"/>
          <w:sz w:val="24"/>
          <w:szCs w:val="24"/>
        </w:rPr>
        <w:t xml:space="preserve">, administrando justicia en nombre de la República y por autoridad de la ley, </w:t>
      </w:r>
    </w:p>
    <w:p w:rsidR="0085430A" w:rsidRDefault="0085430A" w:rsidP="00717D29">
      <w:pPr>
        <w:widowControl w:val="0"/>
        <w:autoSpaceDE w:val="0"/>
        <w:autoSpaceDN w:val="0"/>
        <w:adjustRightInd w:val="0"/>
        <w:spacing w:line="276" w:lineRule="auto"/>
        <w:contextualSpacing/>
        <w:jc w:val="center"/>
        <w:rPr>
          <w:rFonts w:ascii="Arial" w:hAnsi="Arial" w:cs="Arial"/>
          <w:b/>
          <w:sz w:val="24"/>
          <w:szCs w:val="24"/>
        </w:rPr>
      </w:pPr>
    </w:p>
    <w:p w:rsidR="00977585" w:rsidRDefault="00977585" w:rsidP="00717D29">
      <w:pPr>
        <w:widowControl w:val="0"/>
        <w:autoSpaceDE w:val="0"/>
        <w:autoSpaceDN w:val="0"/>
        <w:adjustRightInd w:val="0"/>
        <w:spacing w:line="276" w:lineRule="auto"/>
        <w:contextualSpacing/>
        <w:jc w:val="center"/>
        <w:rPr>
          <w:rFonts w:ascii="Arial" w:hAnsi="Arial" w:cs="Arial"/>
          <w:b/>
          <w:sz w:val="24"/>
          <w:szCs w:val="24"/>
        </w:rPr>
      </w:pPr>
      <w:r w:rsidRPr="001A1834">
        <w:rPr>
          <w:rFonts w:ascii="Arial" w:hAnsi="Arial" w:cs="Arial"/>
          <w:b/>
          <w:sz w:val="24"/>
          <w:szCs w:val="24"/>
        </w:rPr>
        <w:t>RESUELVE</w:t>
      </w:r>
    </w:p>
    <w:p w:rsidR="00EB7DB5" w:rsidRDefault="00EB7DB5" w:rsidP="00717D29">
      <w:pPr>
        <w:widowControl w:val="0"/>
        <w:autoSpaceDE w:val="0"/>
        <w:autoSpaceDN w:val="0"/>
        <w:adjustRightInd w:val="0"/>
        <w:spacing w:line="276" w:lineRule="auto"/>
        <w:contextualSpacing/>
        <w:jc w:val="center"/>
        <w:rPr>
          <w:rFonts w:ascii="Arial" w:hAnsi="Arial" w:cs="Arial"/>
          <w:b/>
          <w:sz w:val="24"/>
          <w:szCs w:val="24"/>
        </w:rPr>
      </w:pPr>
    </w:p>
    <w:p w:rsidR="00B87243" w:rsidRDefault="00977585" w:rsidP="00717D29">
      <w:pPr>
        <w:spacing w:line="276" w:lineRule="auto"/>
        <w:contextualSpacing/>
        <w:jc w:val="both"/>
        <w:rPr>
          <w:rFonts w:ascii="Arial" w:hAnsi="Arial" w:cs="Arial"/>
          <w:spacing w:val="-2"/>
          <w:sz w:val="24"/>
          <w:szCs w:val="24"/>
        </w:rPr>
      </w:pPr>
      <w:r w:rsidRPr="00AF4526">
        <w:rPr>
          <w:rFonts w:ascii="Arial" w:hAnsi="Arial" w:cs="Arial"/>
          <w:b/>
          <w:sz w:val="24"/>
          <w:szCs w:val="24"/>
          <w:u w:val="single"/>
        </w:rPr>
        <w:t>PRI</w:t>
      </w:r>
      <w:r w:rsidR="00AF4526" w:rsidRPr="00AF4526">
        <w:rPr>
          <w:rFonts w:ascii="Arial" w:hAnsi="Arial" w:cs="Arial"/>
          <w:b/>
          <w:sz w:val="24"/>
          <w:szCs w:val="24"/>
          <w:u w:val="single"/>
        </w:rPr>
        <w:t>MERO:</w:t>
      </w:r>
      <w:r w:rsidRPr="00AF4526">
        <w:rPr>
          <w:rFonts w:ascii="Arial" w:hAnsi="Arial" w:cs="Arial"/>
          <w:b/>
          <w:sz w:val="24"/>
          <w:szCs w:val="24"/>
        </w:rPr>
        <w:t xml:space="preserve"> </w:t>
      </w:r>
      <w:r w:rsidR="00B87243">
        <w:rPr>
          <w:rFonts w:ascii="Arial" w:hAnsi="Arial" w:cs="Arial"/>
          <w:b/>
          <w:sz w:val="24"/>
          <w:szCs w:val="24"/>
        </w:rPr>
        <w:t xml:space="preserve">REVOCAR </w:t>
      </w:r>
      <w:r w:rsidR="00B87243" w:rsidRPr="00B87243">
        <w:rPr>
          <w:rFonts w:ascii="Arial" w:hAnsi="Arial" w:cs="Arial"/>
          <w:sz w:val="24"/>
          <w:szCs w:val="24"/>
        </w:rPr>
        <w:t>el numeral tercero de la parte resolutiva de la sentencia</w:t>
      </w:r>
      <w:r w:rsidR="00B87243">
        <w:rPr>
          <w:rFonts w:ascii="Arial" w:hAnsi="Arial" w:cs="Arial"/>
          <w:b/>
          <w:sz w:val="24"/>
          <w:szCs w:val="24"/>
        </w:rPr>
        <w:t xml:space="preserve"> </w:t>
      </w:r>
      <w:r w:rsidR="00CE3797" w:rsidRPr="00AF4526">
        <w:rPr>
          <w:rFonts w:ascii="Arial" w:hAnsi="Arial" w:cs="Arial"/>
          <w:spacing w:val="-2"/>
          <w:sz w:val="24"/>
          <w:szCs w:val="24"/>
        </w:rPr>
        <w:t xml:space="preserve">proferida por Juzgado </w:t>
      </w:r>
      <w:r w:rsidR="00B87243">
        <w:rPr>
          <w:rFonts w:ascii="Arial" w:hAnsi="Arial" w:cs="Arial"/>
          <w:spacing w:val="-2"/>
          <w:sz w:val="24"/>
          <w:szCs w:val="24"/>
        </w:rPr>
        <w:t xml:space="preserve">Segundo </w:t>
      </w:r>
      <w:r w:rsidR="00CE3797" w:rsidRPr="00AF4526">
        <w:rPr>
          <w:rFonts w:ascii="Arial" w:hAnsi="Arial" w:cs="Arial"/>
          <w:spacing w:val="-2"/>
          <w:sz w:val="24"/>
          <w:szCs w:val="24"/>
        </w:rPr>
        <w:t>Laboral del Circuito de Pereira</w:t>
      </w:r>
      <w:r w:rsidR="00AF4526">
        <w:rPr>
          <w:rFonts w:ascii="Arial" w:hAnsi="Arial" w:cs="Arial"/>
          <w:spacing w:val="-2"/>
          <w:sz w:val="24"/>
          <w:szCs w:val="24"/>
        </w:rPr>
        <w:t xml:space="preserve"> el </w:t>
      </w:r>
      <w:r w:rsidR="00C8005D">
        <w:rPr>
          <w:rFonts w:ascii="Arial" w:hAnsi="Arial" w:cs="Arial"/>
          <w:spacing w:val="-2"/>
          <w:sz w:val="24"/>
          <w:szCs w:val="24"/>
        </w:rPr>
        <w:t xml:space="preserve">catorce </w:t>
      </w:r>
      <w:r w:rsidR="00AF4526">
        <w:rPr>
          <w:rFonts w:ascii="Arial" w:hAnsi="Arial" w:cs="Arial"/>
          <w:spacing w:val="-2"/>
          <w:sz w:val="24"/>
          <w:szCs w:val="24"/>
        </w:rPr>
        <w:t>(1</w:t>
      </w:r>
      <w:r w:rsidR="00C8005D">
        <w:rPr>
          <w:rFonts w:ascii="Arial" w:hAnsi="Arial" w:cs="Arial"/>
          <w:spacing w:val="-2"/>
          <w:sz w:val="24"/>
          <w:szCs w:val="24"/>
        </w:rPr>
        <w:t>4</w:t>
      </w:r>
      <w:r w:rsidR="00AF4526">
        <w:rPr>
          <w:rFonts w:ascii="Arial" w:hAnsi="Arial" w:cs="Arial"/>
          <w:spacing w:val="-2"/>
          <w:sz w:val="24"/>
          <w:szCs w:val="24"/>
        </w:rPr>
        <w:t xml:space="preserve">) de </w:t>
      </w:r>
      <w:r w:rsidR="00C8005D">
        <w:rPr>
          <w:rFonts w:ascii="Arial" w:hAnsi="Arial" w:cs="Arial"/>
          <w:spacing w:val="-2"/>
          <w:sz w:val="24"/>
          <w:szCs w:val="24"/>
        </w:rPr>
        <w:t xml:space="preserve">abril </w:t>
      </w:r>
      <w:r w:rsidR="00AF4526">
        <w:rPr>
          <w:rFonts w:ascii="Arial" w:hAnsi="Arial" w:cs="Arial"/>
          <w:spacing w:val="-2"/>
          <w:sz w:val="24"/>
          <w:szCs w:val="24"/>
        </w:rPr>
        <w:t xml:space="preserve">de dos mil </w:t>
      </w:r>
      <w:r w:rsidR="00733279">
        <w:rPr>
          <w:rFonts w:ascii="Arial" w:hAnsi="Arial" w:cs="Arial"/>
          <w:spacing w:val="-2"/>
          <w:sz w:val="24"/>
          <w:szCs w:val="24"/>
        </w:rPr>
        <w:t xml:space="preserve">dieciséis </w:t>
      </w:r>
      <w:r w:rsidR="00AF4526">
        <w:rPr>
          <w:rFonts w:ascii="Arial" w:hAnsi="Arial" w:cs="Arial"/>
          <w:spacing w:val="-2"/>
          <w:sz w:val="24"/>
          <w:szCs w:val="24"/>
        </w:rPr>
        <w:t>(201</w:t>
      </w:r>
      <w:r w:rsidR="00733279">
        <w:rPr>
          <w:rFonts w:ascii="Arial" w:hAnsi="Arial" w:cs="Arial"/>
          <w:spacing w:val="-2"/>
          <w:sz w:val="24"/>
          <w:szCs w:val="24"/>
        </w:rPr>
        <w:t>6</w:t>
      </w:r>
      <w:r w:rsidR="00AF4526">
        <w:rPr>
          <w:rFonts w:ascii="Arial" w:hAnsi="Arial" w:cs="Arial"/>
          <w:spacing w:val="-2"/>
          <w:sz w:val="24"/>
          <w:szCs w:val="24"/>
        </w:rPr>
        <w:t xml:space="preserve">) dentro del proceso ordinario laboral instaurado por </w:t>
      </w:r>
      <w:r w:rsidR="00C8005D">
        <w:rPr>
          <w:rFonts w:ascii="Arial" w:hAnsi="Arial" w:cs="Arial"/>
          <w:spacing w:val="-2"/>
          <w:sz w:val="24"/>
          <w:szCs w:val="24"/>
        </w:rPr>
        <w:t xml:space="preserve">la </w:t>
      </w:r>
      <w:r w:rsidR="00AF4526">
        <w:rPr>
          <w:rFonts w:ascii="Arial" w:hAnsi="Arial" w:cs="Arial"/>
          <w:spacing w:val="-2"/>
          <w:sz w:val="24"/>
          <w:szCs w:val="24"/>
        </w:rPr>
        <w:t>señor</w:t>
      </w:r>
      <w:r w:rsidR="00C8005D">
        <w:rPr>
          <w:rFonts w:ascii="Arial" w:hAnsi="Arial" w:cs="Arial"/>
          <w:spacing w:val="-2"/>
          <w:sz w:val="24"/>
          <w:szCs w:val="24"/>
        </w:rPr>
        <w:t>a</w:t>
      </w:r>
      <w:r w:rsidR="00AF4526">
        <w:rPr>
          <w:rFonts w:ascii="Arial" w:hAnsi="Arial" w:cs="Arial"/>
          <w:spacing w:val="-2"/>
          <w:sz w:val="24"/>
          <w:szCs w:val="24"/>
        </w:rPr>
        <w:t xml:space="preserve"> </w:t>
      </w:r>
      <w:r w:rsidR="00C8005D">
        <w:rPr>
          <w:rFonts w:ascii="Arial" w:hAnsi="Arial" w:cs="Arial"/>
          <w:b/>
          <w:spacing w:val="-2"/>
          <w:sz w:val="24"/>
          <w:szCs w:val="24"/>
        </w:rPr>
        <w:t xml:space="preserve">Luz Fanny Vélez de Sierra </w:t>
      </w:r>
      <w:r w:rsidR="00AF4526">
        <w:rPr>
          <w:rFonts w:ascii="Arial" w:hAnsi="Arial" w:cs="Arial"/>
          <w:spacing w:val="-2"/>
          <w:sz w:val="24"/>
          <w:szCs w:val="24"/>
        </w:rPr>
        <w:t xml:space="preserve">en contra de la </w:t>
      </w:r>
      <w:r w:rsidR="00AF4526" w:rsidRPr="00AF4526">
        <w:rPr>
          <w:rFonts w:ascii="Arial" w:hAnsi="Arial" w:cs="Arial"/>
          <w:b/>
          <w:spacing w:val="-2"/>
          <w:sz w:val="24"/>
          <w:szCs w:val="24"/>
        </w:rPr>
        <w:t>Administradora Colombi</w:t>
      </w:r>
      <w:r w:rsidR="00733279">
        <w:rPr>
          <w:rFonts w:ascii="Arial" w:hAnsi="Arial" w:cs="Arial"/>
          <w:b/>
          <w:spacing w:val="-2"/>
          <w:sz w:val="24"/>
          <w:szCs w:val="24"/>
        </w:rPr>
        <w:t>ana de Pensiones –COLPENSIONES-</w:t>
      </w:r>
      <w:r w:rsidR="0004055B">
        <w:rPr>
          <w:rFonts w:ascii="Arial" w:hAnsi="Arial" w:cs="Arial"/>
          <w:spacing w:val="-2"/>
          <w:sz w:val="24"/>
          <w:szCs w:val="24"/>
        </w:rPr>
        <w:t xml:space="preserve">, </w:t>
      </w:r>
      <w:r w:rsidR="00AF4526">
        <w:rPr>
          <w:rFonts w:ascii="Arial" w:hAnsi="Arial" w:cs="Arial"/>
          <w:spacing w:val="-2"/>
          <w:sz w:val="24"/>
          <w:szCs w:val="24"/>
        </w:rPr>
        <w:t>conforme a lo expuesto en la p</w:t>
      </w:r>
      <w:r w:rsidR="0004055B">
        <w:rPr>
          <w:rFonts w:ascii="Arial" w:hAnsi="Arial" w:cs="Arial"/>
          <w:spacing w:val="-2"/>
          <w:sz w:val="24"/>
          <w:szCs w:val="24"/>
        </w:rPr>
        <w:t>arte motiva de esta providencia</w:t>
      </w:r>
      <w:r w:rsidR="00B87243">
        <w:rPr>
          <w:rFonts w:ascii="Arial" w:hAnsi="Arial" w:cs="Arial"/>
          <w:spacing w:val="-2"/>
          <w:sz w:val="24"/>
          <w:szCs w:val="24"/>
        </w:rPr>
        <w:t xml:space="preserve">. </w:t>
      </w:r>
    </w:p>
    <w:p w:rsidR="00B87243" w:rsidRDefault="00B87243" w:rsidP="00717D29">
      <w:pPr>
        <w:spacing w:line="276" w:lineRule="auto"/>
        <w:contextualSpacing/>
        <w:jc w:val="both"/>
        <w:rPr>
          <w:rFonts w:ascii="Arial" w:hAnsi="Arial" w:cs="Arial"/>
          <w:spacing w:val="-2"/>
          <w:sz w:val="24"/>
          <w:szCs w:val="24"/>
        </w:rPr>
      </w:pPr>
    </w:p>
    <w:p w:rsidR="00B87243" w:rsidRDefault="00977585" w:rsidP="00717D29">
      <w:pPr>
        <w:spacing w:line="276" w:lineRule="auto"/>
        <w:contextualSpacing/>
        <w:jc w:val="both"/>
        <w:rPr>
          <w:rFonts w:ascii="Arial" w:hAnsi="Arial" w:cs="Arial"/>
          <w:b/>
          <w:sz w:val="24"/>
          <w:szCs w:val="24"/>
        </w:rPr>
      </w:pPr>
      <w:r w:rsidRPr="00AF4526">
        <w:rPr>
          <w:rFonts w:ascii="Arial" w:hAnsi="Arial" w:cs="Arial"/>
          <w:b/>
          <w:sz w:val="24"/>
          <w:szCs w:val="24"/>
          <w:u w:val="single"/>
        </w:rPr>
        <w:t>SEGUNDO</w:t>
      </w:r>
      <w:r w:rsidR="00B87243">
        <w:rPr>
          <w:rFonts w:ascii="Arial" w:hAnsi="Arial" w:cs="Arial"/>
          <w:b/>
          <w:sz w:val="24"/>
          <w:szCs w:val="24"/>
        </w:rPr>
        <w:t xml:space="preserve">: MODIFICAR </w:t>
      </w:r>
      <w:r w:rsidR="007A2C5B">
        <w:rPr>
          <w:rFonts w:ascii="Arial" w:hAnsi="Arial" w:cs="Arial"/>
          <w:sz w:val="24"/>
          <w:szCs w:val="24"/>
        </w:rPr>
        <w:t xml:space="preserve">los </w:t>
      </w:r>
      <w:r w:rsidR="00B87243" w:rsidRPr="00B87243">
        <w:rPr>
          <w:rFonts w:ascii="Arial" w:hAnsi="Arial" w:cs="Arial"/>
          <w:sz w:val="24"/>
          <w:szCs w:val="24"/>
        </w:rPr>
        <w:t>numeral</w:t>
      </w:r>
      <w:r w:rsidR="007A2C5B">
        <w:rPr>
          <w:rFonts w:ascii="Arial" w:hAnsi="Arial" w:cs="Arial"/>
          <w:sz w:val="24"/>
          <w:szCs w:val="24"/>
        </w:rPr>
        <w:t>es</w:t>
      </w:r>
      <w:r w:rsidR="00B87243" w:rsidRPr="00B87243">
        <w:rPr>
          <w:rFonts w:ascii="Arial" w:hAnsi="Arial" w:cs="Arial"/>
          <w:sz w:val="24"/>
          <w:szCs w:val="24"/>
        </w:rPr>
        <w:t xml:space="preserve"> </w:t>
      </w:r>
      <w:r w:rsidR="00B87243">
        <w:rPr>
          <w:rFonts w:ascii="Arial" w:hAnsi="Arial" w:cs="Arial"/>
          <w:sz w:val="24"/>
          <w:szCs w:val="24"/>
        </w:rPr>
        <w:t>cuarto</w:t>
      </w:r>
      <w:r w:rsidR="007A2C5B">
        <w:rPr>
          <w:rFonts w:ascii="Arial" w:hAnsi="Arial" w:cs="Arial"/>
          <w:sz w:val="24"/>
          <w:szCs w:val="24"/>
        </w:rPr>
        <w:t xml:space="preserve"> y quinto</w:t>
      </w:r>
      <w:r w:rsidR="00B87243">
        <w:rPr>
          <w:rFonts w:ascii="Arial" w:hAnsi="Arial" w:cs="Arial"/>
          <w:sz w:val="24"/>
          <w:szCs w:val="24"/>
        </w:rPr>
        <w:t xml:space="preserve"> </w:t>
      </w:r>
      <w:r w:rsidR="00B87243" w:rsidRPr="00B87243">
        <w:rPr>
          <w:rFonts w:ascii="Arial" w:hAnsi="Arial" w:cs="Arial"/>
          <w:sz w:val="24"/>
          <w:szCs w:val="24"/>
        </w:rPr>
        <w:t>de la parte resolutiva de la sentencia</w:t>
      </w:r>
      <w:r w:rsidR="00B87243">
        <w:rPr>
          <w:rFonts w:ascii="Arial" w:hAnsi="Arial" w:cs="Arial"/>
          <w:b/>
          <w:sz w:val="24"/>
          <w:szCs w:val="24"/>
        </w:rPr>
        <w:t xml:space="preserve"> </w:t>
      </w:r>
      <w:r w:rsidR="00B87243">
        <w:rPr>
          <w:rFonts w:ascii="Arial" w:hAnsi="Arial" w:cs="Arial"/>
          <w:spacing w:val="-2"/>
          <w:sz w:val="24"/>
          <w:szCs w:val="24"/>
        </w:rPr>
        <w:t xml:space="preserve">referida, </w:t>
      </w:r>
      <w:r w:rsidR="007A2C5B">
        <w:rPr>
          <w:rFonts w:ascii="Arial" w:hAnsi="Arial" w:cs="Arial"/>
          <w:spacing w:val="-2"/>
          <w:sz w:val="24"/>
          <w:szCs w:val="24"/>
        </w:rPr>
        <w:t xml:space="preserve">que </w:t>
      </w:r>
      <w:r w:rsidR="00B87243">
        <w:rPr>
          <w:rFonts w:ascii="Arial" w:hAnsi="Arial" w:cs="Arial"/>
          <w:spacing w:val="-2"/>
          <w:sz w:val="24"/>
          <w:szCs w:val="24"/>
        </w:rPr>
        <w:t>quedará</w:t>
      </w:r>
      <w:r w:rsidR="007A2C5B">
        <w:rPr>
          <w:rFonts w:ascii="Arial" w:hAnsi="Arial" w:cs="Arial"/>
          <w:spacing w:val="-2"/>
          <w:sz w:val="24"/>
          <w:szCs w:val="24"/>
        </w:rPr>
        <w:t>n</w:t>
      </w:r>
      <w:r w:rsidR="00B87243">
        <w:rPr>
          <w:rFonts w:ascii="Arial" w:hAnsi="Arial" w:cs="Arial"/>
          <w:spacing w:val="-2"/>
          <w:sz w:val="24"/>
          <w:szCs w:val="24"/>
        </w:rPr>
        <w:t xml:space="preserve"> de la siguiente manera:</w:t>
      </w:r>
    </w:p>
    <w:p w:rsidR="00B87243" w:rsidRDefault="00B87243" w:rsidP="00717D29">
      <w:pPr>
        <w:spacing w:line="276" w:lineRule="auto"/>
        <w:contextualSpacing/>
        <w:jc w:val="both"/>
        <w:rPr>
          <w:rFonts w:ascii="Arial" w:hAnsi="Arial" w:cs="Arial"/>
          <w:b/>
          <w:sz w:val="24"/>
          <w:szCs w:val="24"/>
        </w:rPr>
      </w:pPr>
    </w:p>
    <w:p w:rsidR="00B87243" w:rsidRPr="00B87243" w:rsidRDefault="00B87243" w:rsidP="00717D29">
      <w:pPr>
        <w:spacing w:line="276" w:lineRule="auto"/>
        <w:ind w:left="283" w:right="283"/>
        <w:contextualSpacing/>
        <w:jc w:val="both"/>
        <w:rPr>
          <w:rFonts w:ascii="Arial" w:hAnsi="Arial" w:cs="Arial"/>
          <w:i/>
          <w:spacing w:val="-2"/>
        </w:rPr>
      </w:pPr>
      <w:r w:rsidRPr="00B87243">
        <w:rPr>
          <w:rFonts w:ascii="Arial" w:hAnsi="Arial" w:cs="Arial"/>
          <w:i/>
          <w:spacing w:val="-2"/>
        </w:rPr>
        <w:t>CUARTO: CONDENAR  a la Administradora Colombiana de Pensiones –</w:t>
      </w:r>
      <w:proofErr w:type="spellStart"/>
      <w:r w:rsidRPr="00B87243">
        <w:rPr>
          <w:rFonts w:ascii="Arial" w:hAnsi="Arial" w:cs="Arial"/>
          <w:i/>
          <w:spacing w:val="-2"/>
        </w:rPr>
        <w:t>Colpensiones</w:t>
      </w:r>
      <w:proofErr w:type="spellEnd"/>
      <w:r w:rsidRPr="00B87243">
        <w:rPr>
          <w:rFonts w:ascii="Arial" w:hAnsi="Arial" w:cs="Arial"/>
          <w:i/>
          <w:spacing w:val="-2"/>
        </w:rPr>
        <w:t xml:space="preserve">- al reconocimiento y pago a favor de la señora luz Fanny Vélez de </w:t>
      </w:r>
      <w:r w:rsidRPr="00B87243">
        <w:rPr>
          <w:rFonts w:ascii="Arial" w:hAnsi="Arial" w:cs="Arial"/>
          <w:i/>
          <w:spacing w:val="-2"/>
        </w:rPr>
        <w:lastRenderedPageBreak/>
        <w:t>Sierra, la suma de $</w:t>
      </w:r>
      <w:r w:rsidR="007A2C5B">
        <w:rPr>
          <w:rFonts w:ascii="Arial" w:hAnsi="Arial" w:cs="Arial"/>
          <w:i/>
          <w:spacing w:val="-2"/>
        </w:rPr>
        <w:t>4</w:t>
      </w:r>
      <w:r w:rsidR="00536CCB">
        <w:rPr>
          <w:rFonts w:ascii="Arial" w:hAnsi="Arial" w:cs="Arial"/>
          <w:i/>
          <w:spacing w:val="-2"/>
        </w:rPr>
        <w:t>4´142.687</w:t>
      </w:r>
      <w:r w:rsidRPr="00B87243">
        <w:rPr>
          <w:rFonts w:ascii="Arial" w:hAnsi="Arial" w:cs="Arial"/>
          <w:i/>
          <w:spacing w:val="-2"/>
        </w:rPr>
        <w:t xml:space="preserve">, por concepto de la diferencia pensional causada entre el 10/09/2009 y el </w:t>
      </w:r>
      <w:r w:rsidR="00536CCB">
        <w:rPr>
          <w:rFonts w:ascii="Arial" w:hAnsi="Arial" w:cs="Arial"/>
          <w:i/>
          <w:spacing w:val="-2"/>
        </w:rPr>
        <w:t>31/03/2017</w:t>
      </w:r>
      <w:r w:rsidRPr="00B87243">
        <w:rPr>
          <w:rFonts w:ascii="Arial" w:hAnsi="Arial" w:cs="Arial"/>
          <w:i/>
          <w:spacing w:val="-2"/>
        </w:rPr>
        <w:t xml:space="preserve">, sin perjuicio de los descuentos de ley. </w:t>
      </w:r>
    </w:p>
    <w:p w:rsidR="00B87243" w:rsidRDefault="00B87243" w:rsidP="007A2C5B">
      <w:pPr>
        <w:ind w:left="283"/>
        <w:jc w:val="both"/>
        <w:rPr>
          <w:rFonts w:ascii="Calibri" w:eastAsia="Times New Roman" w:hAnsi="Calibri" w:cs="Times New Roman"/>
          <w:sz w:val="20"/>
          <w:szCs w:val="20"/>
          <w:lang w:eastAsia="es-ES"/>
        </w:rPr>
      </w:pPr>
      <w:r w:rsidRPr="00B87243">
        <w:rPr>
          <w:rFonts w:ascii="Arial" w:hAnsi="Arial" w:cs="Arial"/>
          <w:i/>
          <w:spacing w:val="-2"/>
        </w:rPr>
        <w:t xml:space="preserve">A partir del mes de </w:t>
      </w:r>
      <w:r w:rsidR="007523B3">
        <w:rPr>
          <w:rFonts w:ascii="Arial" w:hAnsi="Arial" w:cs="Arial"/>
          <w:i/>
          <w:spacing w:val="-2"/>
        </w:rPr>
        <w:t xml:space="preserve">abril </w:t>
      </w:r>
      <w:r w:rsidRPr="00B87243">
        <w:rPr>
          <w:rFonts w:ascii="Arial" w:hAnsi="Arial" w:cs="Arial"/>
          <w:i/>
          <w:spacing w:val="-2"/>
        </w:rPr>
        <w:t>de 2017, deberá ser incluida en nómina de pensionados por la suma de $</w:t>
      </w:r>
      <w:r w:rsidR="007A2C5B" w:rsidRPr="007A2C5B">
        <w:rPr>
          <w:rFonts w:ascii="Arial" w:eastAsia="Times New Roman" w:hAnsi="Arial" w:cs="Arial"/>
          <w:i/>
          <w:lang w:eastAsia="es-ES"/>
        </w:rPr>
        <w:t>1.201.859</w:t>
      </w:r>
      <w:r w:rsidR="007A2C5B" w:rsidRPr="007A2C5B">
        <w:rPr>
          <w:rFonts w:ascii="Calibri" w:eastAsia="Times New Roman" w:hAnsi="Calibri" w:cs="Times New Roman"/>
          <w:sz w:val="20"/>
          <w:szCs w:val="20"/>
          <w:lang w:eastAsia="es-ES"/>
        </w:rPr>
        <w:t>.</w:t>
      </w:r>
    </w:p>
    <w:p w:rsidR="007A2C5B" w:rsidRDefault="007A2C5B" w:rsidP="007A2C5B">
      <w:pPr>
        <w:ind w:left="283"/>
        <w:jc w:val="both"/>
        <w:rPr>
          <w:rFonts w:ascii="Arial" w:hAnsi="Arial" w:cs="Arial"/>
          <w:i/>
          <w:spacing w:val="-2"/>
        </w:rPr>
      </w:pPr>
      <w:r>
        <w:rPr>
          <w:rFonts w:ascii="Arial" w:hAnsi="Arial" w:cs="Arial"/>
          <w:i/>
          <w:spacing w:val="-2"/>
        </w:rPr>
        <w:t xml:space="preserve">QUINTO: </w:t>
      </w:r>
      <w:r w:rsidRPr="00B87243">
        <w:rPr>
          <w:rFonts w:ascii="Arial" w:hAnsi="Arial" w:cs="Arial"/>
          <w:i/>
          <w:spacing w:val="-2"/>
        </w:rPr>
        <w:t>CONDENAR  a la Administradora Colombiana de Pensiones –</w:t>
      </w:r>
      <w:proofErr w:type="spellStart"/>
      <w:r w:rsidRPr="00B87243">
        <w:rPr>
          <w:rFonts w:ascii="Arial" w:hAnsi="Arial" w:cs="Arial"/>
          <w:i/>
          <w:spacing w:val="-2"/>
        </w:rPr>
        <w:t>Colpensiones</w:t>
      </w:r>
      <w:proofErr w:type="spellEnd"/>
      <w:r w:rsidRPr="00B87243">
        <w:rPr>
          <w:rFonts w:ascii="Arial" w:hAnsi="Arial" w:cs="Arial"/>
          <w:i/>
          <w:spacing w:val="-2"/>
        </w:rPr>
        <w:t>- al pago a favor de la señora luz Fanny Vélez de Sierra,</w:t>
      </w:r>
      <w:r>
        <w:rPr>
          <w:rFonts w:ascii="Arial" w:hAnsi="Arial" w:cs="Arial"/>
          <w:i/>
          <w:spacing w:val="-2"/>
        </w:rPr>
        <w:t xml:space="preserve"> de</w:t>
      </w:r>
      <w:r w:rsidRPr="00B87243">
        <w:rPr>
          <w:rFonts w:ascii="Arial" w:hAnsi="Arial" w:cs="Arial"/>
          <w:i/>
          <w:spacing w:val="-2"/>
        </w:rPr>
        <w:t xml:space="preserve"> la suma de</w:t>
      </w:r>
      <w:r>
        <w:rPr>
          <w:rFonts w:ascii="Arial" w:hAnsi="Arial" w:cs="Arial"/>
          <w:i/>
          <w:spacing w:val="-2"/>
        </w:rPr>
        <w:t xml:space="preserve"> $7´541.672, por concepto de indexación de la condena emitida en el numeral que antecede.</w:t>
      </w:r>
    </w:p>
    <w:p w:rsidR="001364E8" w:rsidRDefault="001364E8" w:rsidP="00717D29">
      <w:pPr>
        <w:pStyle w:val="Paragraphedeliste"/>
        <w:widowControl w:val="0"/>
        <w:autoSpaceDE w:val="0"/>
        <w:autoSpaceDN w:val="0"/>
        <w:adjustRightInd w:val="0"/>
        <w:spacing w:line="276" w:lineRule="auto"/>
        <w:ind w:left="0"/>
        <w:contextualSpacing/>
        <w:jc w:val="both"/>
        <w:rPr>
          <w:rFonts w:ascii="Arial" w:hAnsi="Arial" w:cs="Arial"/>
          <w:b/>
          <w:sz w:val="24"/>
          <w:szCs w:val="24"/>
        </w:rPr>
      </w:pPr>
    </w:p>
    <w:p w:rsidR="00BC0CD3" w:rsidRPr="00431565" w:rsidRDefault="00B87243" w:rsidP="00717D29">
      <w:pPr>
        <w:pStyle w:val="Paragraphedeliste"/>
        <w:widowControl w:val="0"/>
        <w:autoSpaceDE w:val="0"/>
        <w:autoSpaceDN w:val="0"/>
        <w:adjustRightInd w:val="0"/>
        <w:spacing w:line="276" w:lineRule="auto"/>
        <w:ind w:left="0"/>
        <w:contextualSpacing/>
        <w:jc w:val="both"/>
        <w:rPr>
          <w:rFonts w:ascii="Arial" w:hAnsi="Arial" w:cs="Arial"/>
          <w:sz w:val="24"/>
          <w:szCs w:val="24"/>
        </w:rPr>
      </w:pPr>
      <w:r>
        <w:rPr>
          <w:rFonts w:ascii="Arial" w:hAnsi="Arial" w:cs="Arial"/>
          <w:b/>
          <w:sz w:val="24"/>
          <w:szCs w:val="24"/>
        </w:rPr>
        <w:t xml:space="preserve">TERCERO: </w:t>
      </w:r>
      <w:r w:rsidRPr="00B87243">
        <w:rPr>
          <w:rFonts w:ascii="Arial" w:hAnsi="Arial" w:cs="Arial"/>
          <w:sz w:val="24"/>
          <w:szCs w:val="24"/>
        </w:rPr>
        <w:t>Sin c</w:t>
      </w:r>
      <w:r w:rsidR="00431565" w:rsidRPr="00431565">
        <w:rPr>
          <w:rFonts w:ascii="Arial" w:hAnsi="Arial" w:cs="Arial"/>
          <w:sz w:val="24"/>
          <w:szCs w:val="24"/>
        </w:rPr>
        <w:t xml:space="preserve">ostas en esta instancia </w:t>
      </w:r>
      <w:r>
        <w:rPr>
          <w:rFonts w:ascii="Arial" w:hAnsi="Arial" w:cs="Arial"/>
          <w:sz w:val="24"/>
          <w:szCs w:val="24"/>
        </w:rPr>
        <w:t>por lo expuesto.</w:t>
      </w:r>
    </w:p>
    <w:p w:rsidR="002E2495" w:rsidRDefault="002E2495" w:rsidP="00717D29">
      <w:pPr>
        <w:spacing w:line="276" w:lineRule="auto"/>
        <w:ind w:firstLine="708"/>
        <w:contextualSpacing/>
        <w:jc w:val="both"/>
        <w:rPr>
          <w:rFonts w:ascii="Arial" w:hAnsi="Arial" w:cs="Arial"/>
          <w:sz w:val="24"/>
          <w:szCs w:val="24"/>
        </w:rPr>
      </w:pPr>
    </w:p>
    <w:p w:rsidR="00977585" w:rsidRDefault="00977585" w:rsidP="00717D29">
      <w:pPr>
        <w:spacing w:line="276" w:lineRule="auto"/>
        <w:contextualSpacing/>
        <w:jc w:val="both"/>
        <w:rPr>
          <w:rFonts w:ascii="Arial" w:hAnsi="Arial" w:cs="Arial"/>
          <w:sz w:val="24"/>
          <w:szCs w:val="24"/>
        </w:rPr>
      </w:pPr>
      <w:r w:rsidRPr="001A1834">
        <w:rPr>
          <w:rFonts w:ascii="Arial" w:hAnsi="Arial" w:cs="Arial"/>
          <w:sz w:val="24"/>
          <w:szCs w:val="24"/>
        </w:rPr>
        <w:t>Notificación surtida en estrados.</w:t>
      </w:r>
    </w:p>
    <w:p w:rsidR="00633404" w:rsidRPr="001A1834" w:rsidRDefault="00633404" w:rsidP="00717D29">
      <w:pPr>
        <w:spacing w:line="276" w:lineRule="auto"/>
        <w:ind w:firstLine="708"/>
        <w:contextualSpacing/>
        <w:jc w:val="both"/>
        <w:rPr>
          <w:rFonts w:ascii="Arial" w:hAnsi="Arial" w:cs="Arial"/>
          <w:sz w:val="24"/>
          <w:szCs w:val="24"/>
        </w:rPr>
      </w:pPr>
    </w:p>
    <w:p w:rsidR="00977585" w:rsidRPr="001A1834" w:rsidRDefault="00977585" w:rsidP="00717D29">
      <w:pPr>
        <w:pStyle w:val="Corpsdetexte"/>
        <w:spacing w:line="276" w:lineRule="auto"/>
        <w:contextualSpacing/>
        <w:rPr>
          <w:rFonts w:cs="Arial"/>
          <w:sz w:val="24"/>
          <w:szCs w:val="24"/>
        </w:rPr>
      </w:pPr>
      <w:r w:rsidRPr="001A1834">
        <w:rPr>
          <w:rFonts w:cs="Arial"/>
          <w:sz w:val="24"/>
          <w:szCs w:val="24"/>
        </w:rPr>
        <w:t>No siendo otro el objeto de la presente audiencia, se eleva y firma esta acta por las personas que han intervenido.</w:t>
      </w:r>
    </w:p>
    <w:p w:rsidR="00AC596D" w:rsidRDefault="00AC596D" w:rsidP="00717D29">
      <w:pPr>
        <w:widowControl w:val="0"/>
        <w:autoSpaceDE w:val="0"/>
        <w:autoSpaceDN w:val="0"/>
        <w:adjustRightInd w:val="0"/>
        <w:spacing w:line="276" w:lineRule="auto"/>
        <w:contextualSpacing/>
        <w:jc w:val="both"/>
        <w:rPr>
          <w:rFonts w:ascii="Arial" w:hAnsi="Arial" w:cs="Arial"/>
          <w:sz w:val="24"/>
          <w:szCs w:val="24"/>
        </w:rPr>
      </w:pPr>
    </w:p>
    <w:p w:rsidR="00977585" w:rsidRPr="001A1834" w:rsidRDefault="00977585" w:rsidP="00717D29">
      <w:pPr>
        <w:widowControl w:val="0"/>
        <w:autoSpaceDE w:val="0"/>
        <w:autoSpaceDN w:val="0"/>
        <w:adjustRightInd w:val="0"/>
        <w:spacing w:line="276" w:lineRule="auto"/>
        <w:contextualSpacing/>
        <w:jc w:val="both"/>
        <w:rPr>
          <w:rFonts w:ascii="Arial" w:hAnsi="Arial" w:cs="Arial"/>
          <w:sz w:val="24"/>
          <w:szCs w:val="24"/>
        </w:rPr>
      </w:pPr>
      <w:r w:rsidRPr="001A1834">
        <w:rPr>
          <w:rFonts w:ascii="Arial" w:hAnsi="Arial" w:cs="Arial"/>
          <w:sz w:val="24"/>
          <w:szCs w:val="24"/>
        </w:rPr>
        <w:t xml:space="preserve">Quienes </w:t>
      </w:r>
      <w:r w:rsidR="00657103">
        <w:rPr>
          <w:rFonts w:ascii="Arial" w:hAnsi="Arial" w:cs="Arial"/>
          <w:sz w:val="24"/>
          <w:szCs w:val="24"/>
        </w:rPr>
        <w:t>i</w:t>
      </w:r>
      <w:r w:rsidRPr="001A1834">
        <w:rPr>
          <w:rFonts w:ascii="Arial" w:hAnsi="Arial" w:cs="Arial"/>
          <w:sz w:val="24"/>
          <w:szCs w:val="24"/>
        </w:rPr>
        <w:t>ntegran la Sala,</w:t>
      </w:r>
    </w:p>
    <w:p w:rsidR="00E65DDF" w:rsidRDefault="00E65DDF" w:rsidP="00717D29">
      <w:pPr>
        <w:widowControl w:val="0"/>
        <w:autoSpaceDE w:val="0"/>
        <w:autoSpaceDN w:val="0"/>
        <w:adjustRightInd w:val="0"/>
        <w:spacing w:line="276" w:lineRule="auto"/>
        <w:contextualSpacing/>
        <w:jc w:val="center"/>
        <w:rPr>
          <w:rFonts w:ascii="Arial" w:hAnsi="Arial" w:cs="Arial"/>
          <w:b/>
        </w:rPr>
      </w:pPr>
    </w:p>
    <w:p w:rsidR="001364E8" w:rsidRDefault="001364E8" w:rsidP="00717D29">
      <w:pPr>
        <w:widowControl w:val="0"/>
        <w:autoSpaceDE w:val="0"/>
        <w:autoSpaceDN w:val="0"/>
        <w:adjustRightInd w:val="0"/>
        <w:spacing w:line="276" w:lineRule="auto"/>
        <w:contextualSpacing/>
        <w:jc w:val="center"/>
        <w:rPr>
          <w:rFonts w:ascii="Arial" w:hAnsi="Arial" w:cs="Arial"/>
          <w:b/>
        </w:rPr>
      </w:pPr>
    </w:p>
    <w:p w:rsidR="001364E8" w:rsidRDefault="001364E8" w:rsidP="00717D29">
      <w:pPr>
        <w:widowControl w:val="0"/>
        <w:autoSpaceDE w:val="0"/>
        <w:autoSpaceDN w:val="0"/>
        <w:adjustRightInd w:val="0"/>
        <w:spacing w:line="276" w:lineRule="auto"/>
        <w:contextualSpacing/>
        <w:jc w:val="center"/>
        <w:rPr>
          <w:rFonts w:ascii="Arial" w:hAnsi="Arial" w:cs="Arial"/>
          <w:b/>
        </w:rPr>
      </w:pPr>
    </w:p>
    <w:p w:rsidR="00733279" w:rsidRPr="00D578CB" w:rsidRDefault="00733279" w:rsidP="00717D29">
      <w:pPr>
        <w:pStyle w:val="Sansinterligne"/>
        <w:spacing w:line="276" w:lineRule="auto"/>
        <w:contextualSpacing/>
        <w:jc w:val="center"/>
        <w:rPr>
          <w:rFonts w:ascii="Arial" w:hAnsi="Arial" w:cs="Arial"/>
          <w:b/>
          <w:szCs w:val="24"/>
          <w:lang w:val="es-ES"/>
        </w:rPr>
      </w:pPr>
      <w:r>
        <w:rPr>
          <w:rFonts w:ascii="Arial" w:hAnsi="Arial" w:cs="Arial"/>
          <w:b/>
          <w:szCs w:val="24"/>
          <w:lang w:val="es-ES"/>
        </w:rPr>
        <w:t>OLGA LUCÍA HOYOS SEPÚLVEDA</w:t>
      </w:r>
    </w:p>
    <w:p w:rsidR="00733279" w:rsidRDefault="00733279" w:rsidP="00717D29">
      <w:pPr>
        <w:pStyle w:val="Sansinterligne"/>
        <w:spacing w:line="276" w:lineRule="auto"/>
        <w:contextualSpacing/>
        <w:jc w:val="center"/>
        <w:rPr>
          <w:rFonts w:ascii="Arial" w:hAnsi="Arial" w:cs="Arial"/>
          <w:szCs w:val="24"/>
          <w:lang w:val="es-ES"/>
        </w:rPr>
      </w:pPr>
      <w:r w:rsidRPr="00D578CB">
        <w:rPr>
          <w:rFonts w:ascii="Arial" w:hAnsi="Arial" w:cs="Arial"/>
          <w:szCs w:val="24"/>
          <w:lang w:val="es-ES"/>
        </w:rPr>
        <w:t>Magistrad</w:t>
      </w:r>
      <w:r>
        <w:rPr>
          <w:rFonts w:ascii="Arial" w:hAnsi="Arial" w:cs="Arial"/>
          <w:szCs w:val="24"/>
          <w:lang w:val="es-ES"/>
        </w:rPr>
        <w:t>a</w:t>
      </w:r>
      <w:r w:rsidRPr="00D578CB">
        <w:rPr>
          <w:rFonts w:ascii="Arial" w:hAnsi="Arial" w:cs="Arial"/>
          <w:szCs w:val="24"/>
          <w:lang w:val="es-ES"/>
        </w:rPr>
        <w:t xml:space="preserve"> Ponente</w:t>
      </w:r>
    </w:p>
    <w:p w:rsidR="00717D29" w:rsidRDefault="00717D29" w:rsidP="00717D29">
      <w:pPr>
        <w:pStyle w:val="Sansinterligne"/>
        <w:spacing w:line="276" w:lineRule="auto"/>
        <w:contextualSpacing/>
        <w:jc w:val="center"/>
        <w:rPr>
          <w:rFonts w:ascii="Arial" w:hAnsi="Arial" w:cs="Arial"/>
          <w:b/>
          <w:bCs/>
          <w:iCs/>
          <w:sz w:val="23"/>
          <w:szCs w:val="23"/>
        </w:rPr>
      </w:pPr>
    </w:p>
    <w:p w:rsidR="001364E8" w:rsidRDefault="001364E8" w:rsidP="00717D29">
      <w:pPr>
        <w:pStyle w:val="Sansinterligne"/>
        <w:spacing w:line="276" w:lineRule="auto"/>
        <w:contextualSpacing/>
        <w:jc w:val="center"/>
        <w:rPr>
          <w:rFonts w:ascii="Arial" w:hAnsi="Arial" w:cs="Arial"/>
          <w:b/>
          <w:bCs/>
          <w:iCs/>
          <w:sz w:val="23"/>
          <w:szCs w:val="23"/>
        </w:rPr>
      </w:pPr>
    </w:p>
    <w:p w:rsidR="001364E8" w:rsidRDefault="001364E8" w:rsidP="00717D29">
      <w:pPr>
        <w:pStyle w:val="Sansinterligne"/>
        <w:spacing w:line="276" w:lineRule="auto"/>
        <w:contextualSpacing/>
        <w:jc w:val="center"/>
        <w:rPr>
          <w:rFonts w:ascii="Arial" w:hAnsi="Arial" w:cs="Arial"/>
          <w:b/>
          <w:bCs/>
          <w:iCs/>
          <w:sz w:val="23"/>
          <w:szCs w:val="23"/>
        </w:rPr>
      </w:pPr>
    </w:p>
    <w:p w:rsidR="001364E8" w:rsidRPr="0045273B" w:rsidRDefault="001364E8" w:rsidP="00717D29">
      <w:pPr>
        <w:pStyle w:val="Sansinterligne"/>
        <w:spacing w:line="276" w:lineRule="auto"/>
        <w:contextualSpacing/>
        <w:jc w:val="center"/>
        <w:rPr>
          <w:rFonts w:ascii="Arial" w:hAnsi="Arial" w:cs="Arial"/>
          <w:b/>
          <w:bCs/>
          <w:iCs/>
          <w:sz w:val="23"/>
          <w:szCs w:val="23"/>
        </w:rPr>
      </w:pPr>
    </w:p>
    <w:p w:rsidR="00733279" w:rsidRPr="0045273B" w:rsidRDefault="00733279" w:rsidP="00717D29">
      <w:pPr>
        <w:spacing w:line="276" w:lineRule="auto"/>
        <w:contextualSpacing/>
        <w:jc w:val="both"/>
        <w:rPr>
          <w:rFonts w:ascii="Arial" w:hAnsi="Arial" w:cs="Arial"/>
          <w:sz w:val="23"/>
          <w:szCs w:val="23"/>
        </w:rPr>
      </w:pPr>
      <w:r w:rsidRPr="0045273B">
        <w:rPr>
          <w:rFonts w:ascii="Arial" w:hAnsi="Arial" w:cs="Arial"/>
          <w:b/>
          <w:bCs/>
          <w:iCs/>
          <w:sz w:val="23"/>
          <w:szCs w:val="23"/>
        </w:rPr>
        <w:t>JULIO CÉSAR SALAZAR MUÑOZ</w:t>
      </w:r>
      <w:r w:rsidRPr="0045273B">
        <w:rPr>
          <w:rFonts w:ascii="Arial" w:hAnsi="Arial" w:cs="Arial"/>
          <w:sz w:val="23"/>
          <w:szCs w:val="23"/>
        </w:rPr>
        <w:t xml:space="preserve"> </w:t>
      </w:r>
      <w:r>
        <w:rPr>
          <w:rFonts w:ascii="Arial" w:hAnsi="Arial" w:cs="Arial"/>
          <w:sz w:val="23"/>
          <w:szCs w:val="23"/>
        </w:rPr>
        <w:tab/>
      </w:r>
      <w:r>
        <w:rPr>
          <w:rFonts w:ascii="Arial" w:hAnsi="Arial" w:cs="Arial"/>
          <w:sz w:val="23"/>
          <w:szCs w:val="23"/>
        </w:rPr>
        <w:tab/>
      </w:r>
      <w:r w:rsidRPr="0045273B">
        <w:rPr>
          <w:rFonts w:ascii="Arial" w:hAnsi="Arial" w:cs="Arial"/>
          <w:b/>
          <w:bCs/>
          <w:iCs/>
          <w:sz w:val="23"/>
          <w:szCs w:val="23"/>
        </w:rPr>
        <w:t xml:space="preserve">ANA LUCÍA CAICEDO CALDERÓN                         </w:t>
      </w:r>
    </w:p>
    <w:p w:rsidR="009257DF" w:rsidRDefault="00733279" w:rsidP="00717D29">
      <w:pPr>
        <w:spacing w:line="276" w:lineRule="auto"/>
        <w:contextualSpacing/>
        <w:jc w:val="both"/>
        <w:rPr>
          <w:rFonts w:ascii="Arial" w:hAnsi="Arial" w:cs="Arial"/>
          <w:sz w:val="23"/>
          <w:szCs w:val="23"/>
        </w:rPr>
      </w:pPr>
      <w:r w:rsidRPr="0045273B">
        <w:rPr>
          <w:rFonts w:ascii="Arial" w:hAnsi="Arial" w:cs="Arial"/>
          <w:sz w:val="23"/>
          <w:szCs w:val="23"/>
        </w:rPr>
        <w:t xml:space="preserve">                   </w:t>
      </w:r>
      <w:r>
        <w:rPr>
          <w:rFonts w:ascii="Arial" w:hAnsi="Arial" w:cs="Arial"/>
          <w:sz w:val="23"/>
          <w:szCs w:val="23"/>
        </w:rPr>
        <w:t>Magistrado</w:t>
      </w:r>
      <w:r w:rsidRPr="0045273B">
        <w:rPr>
          <w:rFonts w:ascii="Arial" w:hAnsi="Arial" w:cs="Arial"/>
          <w:sz w:val="23"/>
          <w:szCs w:val="23"/>
        </w:rPr>
        <w:t xml:space="preserve">                                                                </w:t>
      </w:r>
      <w:r>
        <w:rPr>
          <w:rFonts w:ascii="Arial" w:hAnsi="Arial" w:cs="Arial"/>
          <w:sz w:val="23"/>
          <w:szCs w:val="23"/>
        </w:rPr>
        <w:t>Magistrada</w:t>
      </w:r>
    </w:p>
    <w:p w:rsidR="001364E8" w:rsidRDefault="001364E8" w:rsidP="00717D29">
      <w:pPr>
        <w:spacing w:line="276" w:lineRule="auto"/>
        <w:contextualSpacing/>
        <w:jc w:val="both"/>
        <w:rPr>
          <w:rFonts w:ascii="Arial" w:hAnsi="Arial" w:cs="Arial"/>
          <w:sz w:val="23"/>
          <w:szCs w:val="23"/>
        </w:rPr>
      </w:pPr>
    </w:p>
    <w:p w:rsidR="001364E8" w:rsidRDefault="001364E8" w:rsidP="00717D29">
      <w:pPr>
        <w:spacing w:line="276" w:lineRule="auto"/>
        <w:contextualSpacing/>
        <w:jc w:val="both"/>
        <w:rPr>
          <w:rFonts w:ascii="Arial" w:hAnsi="Arial" w:cs="Arial"/>
          <w:sz w:val="23"/>
          <w:szCs w:val="23"/>
        </w:rPr>
      </w:pPr>
    </w:p>
    <w:p w:rsidR="001364E8" w:rsidRDefault="001364E8" w:rsidP="00717D29">
      <w:pPr>
        <w:spacing w:line="276" w:lineRule="auto"/>
        <w:contextualSpacing/>
        <w:jc w:val="both"/>
        <w:rPr>
          <w:rFonts w:ascii="Arial" w:hAnsi="Arial" w:cs="Arial"/>
          <w:sz w:val="23"/>
          <w:szCs w:val="23"/>
        </w:rPr>
      </w:pPr>
    </w:p>
    <w:p w:rsidR="001364E8" w:rsidRDefault="001364E8" w:rsidP="00717D29">
      <w:pPr>
        <w:spacing w:line="276" w:lineRule="auto"/>
        <w:contextualSpacing/>
        <w:jc w:val="both"/>
        <w:rPr>
          <w:rFonts w:ascii="Arial" w:hAnsi="Arial" w:cs="Arial"/>
          <w:sz w:val="23"/>
          <w:szCs w:val="23"/>
        </w:rPr>
      </w:pPr>
    </w:p>
    <w:p w:rsidR="001364E8" w:rsidRDefault="001364E8" w:rsidP="00717D29">
      <w:pPr>
        <w:spacing w:line="276" w:lineRule="auto"/>
        <w:contextualSpacing/>
        <w:jc w:val="both"/>
        <w:rPr>
          <w:rFonts w:ascii="Arial" w:hAnsi="Arial" w:cs="Arial"/>
          <w:sz w:val="23"/>
          <w:szCs w:val="23"/>
        </w:rPr>
      </w:pPr>
    </w:p>
    <w:p w:rsidR="001364E8" w:rsidRDefault="001364E8" w:rsidP="00717D29">
      <w:pPr>
        <w:spacing w:line="276" w:lineRule="auto"/>
        <w:contextualSpacing/>
        <w:jc w:val="both"/>
        <w:rPr>
          <w:rFonts w:ascii="Arial" w:hAnsi="Arial" w:cs="Arial"/>
          <w:sz w:val="23"/>
          <w:szCs w:val="23"/>
        </w:rPr>
      </w:pPr>
    </w:p>
    <w:p w:rsidR="001364E8" w:rsidRDefault="001364E8" w:rsidP="00717D29">
      <w:pPr>
        <w:spacing w:line="276" w:lineRule="auto"/>
        <w:contextualSpacing/>
        <w:jc w:val="both"/>
        <w:rPr>
          <w:rFonts w:ascii="Arial" w:hAnsi="Arial" w:cs="Arial"/>
          <w:sz w:val="23"/>
          <w:szCs w:val="23"/>
        </w:rPr>
      </w:pPr>
    </w:p>
    <w:p w:rsidR="001364E8" w:rsidRDefault="001364E8" w:rsidP="00717D29">
      <w:pPr>
        <w:spacing w:line="276" w:lineRule="auto"/>
        <w:contextualSpacing/>
        <w:jc w:val="both"/>
        <w:rPr>
          <w:rFonts w:ascii="Arial" w:hAnsi="Arial" w:cs="Arial"/>
          <w:sz w:val="23"/>
          <w:szCs w:val="23"/>
        </w:rPr>
      </w:pPr>
    </w:p>
    <w:p w:rsidR="001364E8" w:rsidRDefault="001364E8" w:rsidP="00717D29">
      <w:pPr>
        <w:spacing w:line="276" w:lineRule="auto"/>
        <w:contextualSpacing/>
        <w:jc w:val="both"/>
        <w:rPr>
          <w:rFonts w:ascii="Arial" w:hAnsi="Arial" w:cs="Arial"/>
          <w:sz w:val="23"/>
          <w:szCs w:val="23"/>
        </w:rPr>
      </w:pPr>
    </w:p>
    <w:p w:rsidR="001364E8" w:rsidRDefault="001364E8" w:rsidP="00717D29">
      <w:pPr>
        <w:spacing w:line="276" w:lineRule="auto"/>
        <w:contextualSpacing/>
        <w:jc w:val="both"/>
        <w:rPr>
          <w:rFonts w:ascii="Arial" w:hAnsi="Arial" w:cs="Arial"/>
          <w:sz w:val="23"/>
          <w:szCs w:val="23"/>
        </w:rPr>
      </w:pPr>
    </w:p>
    <w:p w:rsidR="001364E8" w:rsidRDefault="001364E8" w:rsidP="00717D29">
      <w:pPr>
        <w:spacing w:line="276" w:lineRule="auto"/>
        <w:contextualSpacing/>
        <w:jc w:val="both"/>
        <w:rPr>
          <w:rFonts w:ascii="Arial" w:hAnsi="Arial" w:cs="Arial"/>
          <w:sz w:val="23"/>
          <w:szCs w:val="23"/>
        </w:rPr>
      </w:pPr>
    </w:p>
    <w:p w:rsidR="001364E8" w:rsidRDefault="001364E8" w:rsidP="00717D29">
      <w:pPr>
        <w:spacing w:line="276" w:lineRule="auto"/>
        <w:contextualSpacing/>
        <w:jc w:val="both"/>
        <w:rPr>
          <w:rFonts w:ascii="Arial" w:hAnsi="Arial" w:cs="Arial"/>
          <w:sz w:val="23"/>
          <w:szCs w:val="23"/>
        </w:rPr>
      </w:pPr>
    </w:p>
    <w:p w:rsidR="001364E8" w:rsidRDefault="001364E8" w:rsidP="00717D29">
      <w:pPr>
        <w:spacing w:line="276" w:lineRule="auto"/>
        <w:contextualSpacing/>
        <w:jc w:val="both"/>
        <w:rPr>
          <w:rFonts w:ascii="Arial" w:hAnsi="Arial" w:cs="Arial"/>
          <w:sz w:val="23"/>
          <w:szCs w:val="23"/>
        </w:rPr>
      </w:pPr>
    </w:p>
    <w:p w:rsidR="001364E8" w:rsidRDefault="001364E8" w:rsidP="00717D29">
      <w:pPr>
        <w:spacing w:line="276" w:lineRule="auto"/>
        <w:contextualSpacing/>
        <w:jc w:val="both"/>
        <w:rPr>
          <w:rFonts w:ascii="Arial" w:hAnsi="Arial" w:cs="Arial"/>
          <w:sz w:val="23"/>
          <w:szCs w:val="23"/>
        </w:rPr>
      </w:pPr>
    </w:p>
    <w:p w:rsidR="001364E8" w:rsidRDefault="001364E8" w:rsidP="00717D29">
      <w:pPr>
        <w:spacing w:line="276" w:lineRule="auto"/>
        <w:contextualSpacing/>
        <w:jc w:val="both"/>
        <w:rPr>
          <w:rFonts w:ascii="Arial" w:hAnsi="Arial" w:cs="Arial"/>
          <w:sz w:val="23"/>
          <w:szCs w:val="23"/>
        </w:rPr>
      </w:pPr>
    </w:p>
    <w:p w:rsidR="001364E8" w:rsidRDefault="001364E8" w:rsidP="00717D29">
      <w:pPr>
        <w:spacing w:line="276" w:lineRule="auto"/>
        <w:contextualSpacing/>
        <w:jc w:val="both"/>
        <w:rPr>
          <w:rFonts w:ascii="Arial" w:hAnsi="Arial" w:cs="Arial"/>
          <w:sz w:val="23"/>
          <w:szCs w:val="23"/>
        </w:rPr>
      </w:pPr>
    </w:p>
    <w:p w:rsidR="001364E8" w:rsidRDefault="001364E8" w:rsidP="00717D29">
      <w:pPr>
        <w:spacing w:line="276" w:lineRule="auto"/>
        <w:contextualSpacing/>
        <w:jc w:val="both"/>
        <w:rPr>
          <w:rFonts w:ascii="Arial" w:hAnsi="Arial" w:cs="Arial"/>
          <w:sz w:val="23"/>
          <w:szCs w:val="23"/>
        </w:rPr>
      </w:pPr>
    </w:p>
    <w:p w:rsidR="001364E8" w:rsidRDefault="001364E8" w:rsidP="00717D29">
      <w:pPr>
        <w:spacing w:line="276" w:lineRule="auto"/>
        <w:contextualSpacing/>
        <w:jc w:val="both"/>
        <w:rPr>
          <w:rFonts w:ascii="Arial" w:hAnsi="Arial" w:cs="Arial"/>
          <w:sz w:val="23"/>
          <w:szCs w:val="23"/>
        </w:rPr>
      </w:pPr>
    </w:p>
    <w:p w:rsidR="001364E8" w:rsidRDefault="001364E8" w:rsidP="00717D29">
      <w:pPr>
        <w:spacing w:line="276" w:lineRule="auto"/>
        <w:contextualSpacing/>
        <w:jc w:val="both"/>
        <w:rPr>
          <w:rFonts w:ascii="Arial" w:hAnsi="Arial" w:cs="Arial"/>
          <w:sz w:val="23"/>
          <w:szCs w:val="23"/>
        </w:rPr>
      </w:pPr>
    </w:p>
    <w:p w:rsidR="001364E8" w:rsidRDefault="001364E8" w:rsidP="00717D29">
      <w:pPr>
        <w:spacing w:line="276" w:lineRule="auto"/>
        <w:contextualSpacing/>
        <w:jc w:val="both"/>
        <w:rPr>
          <w:rFonts w:ascii="Arial" w:hAnsi="Arial" w:cs="Arial"/>
          <w:sz w:val="23"/>
          <w:szCs w:val="23"/>
        </w:rPr>
      </w:pPr>
    </w:p>
    <w:p w:rsidR="001364E8" w:rsidRDefault="001364E8" w:rsidP="00717D29">
      <w:pPr>
        <w:spacing w:line="276" w:lineRule="auto"/>
        <w:contextualSpacing/>
        <w:jc w:val="both"/>
        <w:rPr>
          <w:rFonts w:ascii="Arial" w:hAnsi="Arial" w:cs="Arial"/>
          <w:sz w:val="23"/>
          <w:szCs w:val="23"/>
        </w:rPr>
      </w:pPr>
    </w:p>
    <w:p w:rsidR="00FB655A" w:rsidRPr="00FB655A" w:rsidRDefault="00FB655A" w:rsidP="00FB655A">
      <w:pPr>
        <w:spacing w:line="276" w:lineRule="auto"/>
        <w:contextualSpacing/>
        <w:jc w:val="center"/>
        <w:rPr>
          <w:rFonts w:ascii="Arial" w:hAnsi="Arial" w:cs="Arial"/>
          <w:i/>
          <w:sz w:val="23"/>
          <w:szCs w:val="23"/>
        </w:rPr>
      </w:pPr>
      <w:r w:rsidRPr="00FB655A">
        <w:rPr>
          <w:rFonts w:ascii="Arial" w:hAnsi="Arial" w:cs="Arial"/>
          <w:i/>
          <w:sz w:val="23"/>
          <w:szCs w:val="23"/>
        </w:rPr>
        <w:lastRenderedPageBreak/>
        <w:t>ANEXO 1</w:t>
      </w:r>
    </w:p>
    <w:p w:rsidR="00FB655A" w:rsidRPr="00FB655A" w:rsidRDefault="00FB655A" w:rsidP="00FB655A">
      <w:pPr>
        <w:spacing w:line="276" w:lineRule="auto"/>
        <w:contextualSpacing/>
        <w:jc w:val="center"/>
        <w:rPr>
          <w:rFonts w:ascii="Arial" w:hAnsi="Arial" w:cs="Arial"/>
          <w:i/>
          <w:sz w:val="23"/>
          <w:szCs w:val="23"/>
        </w:rPr>
      </w:pPr>
    </w:p>
    <w:p w:rsidR="00FB655A" w:rsidRPr="00FB655A" w:rsidRDefault="00FB655A" w:rsidP="00FB655A">
      <w:pPr>
        <w:spacing w:line="276" w:lineRule="auto"/>
        <w:contextualSpacing/>
        <w:jc w:val="center"/>
        <w:rPr>
          <w:rFonts w:ascii="Arial" w:hAnsi="Arial" w:cs="Arial"/>
          <w:i/>
          <w:sz w:val="23"/>
          <w:szCs w:val="23"/>
        </w:rPr>
      </w:pPr>
      <w:r w:rsidRPr="00FB655A">
        <w:rPr>
          <w:rFonts w:ascii="Arial" w:hAnsi="Arial" w:cs="Arial"/>
          <w:i/>
          <w:sz w:val="23"/>
          <w:szCs w:val="23"/>
        </w:rPr>
        <w:t xml:space="preserve">LIQUIDACIÓN </w:t>
      </w:r>
      <w:proofErr w:type="spellStart"/>
      <w:r w:rsidRPr="00FB655A">
        <w:rPr>
          <w:rFonts w:ascii="Arial" w:hAnsi="Arial" w:cs="Arial"/>
          <w:i/>
          <w:sz w:val="23"/>
          <w:szCs w:val="23"/>
        </w:rPr>
        <w:t>IBL</w:t>
      </w:r>
      <w:proofErr w:type="spellEnd"/>
      <w:r w:rsidRPr="00FB655A">
        <w:rPr>
          <w:rFonts w:ascii="Arial" w:hAnsi="Arial" w:cs="Arial"/>
          <w:i/>
          <w:sz w:val="23"/>
          <w:szCs w:val="23"/>
        </w:rPr>
        <w:t xml:space="preserve"> – ÚLTIMOS 10 AÑOS </w:t>
      </w:r>
    </w:p>
    <w:p w:rsidR="00FB655A" w:rsidRPr="00FB655A" w:rsidRDefault="00FB655A" w:rsidP="00FB655A">
      <w:pPr>
        <w:spacing w:line="276" w:lineRule="auto"/>
        <w:contextualSpacing/>
        <w:jc w:val="center"/>
        <w:rPr>
          <w:rFonts w:ascii="Arial" w:hAnsi="Arial" w:cs="Arial"/>
          <w:i/>
          <w:sz w:val="23"/>
          <w:szCs w:val="23"/>
        </w:rPr>
      </w:pPr>
    </w:p>
    <w:p w:rsidR="00FB655A" w:rsidRDefault="00FB655A" w:rsidP="00FB655A">
      <w:pPr>
        <w:spacing w:line="276" w:lineRule="auto"/>
        <w:contextualSpacing/>
        <w:jc w:val="center"/>
        <w:rPr>
          <w:rFonts w:ascii="Arial" w:hAnsi="Arial" w:cs="Arial"/>
          <w:sz w:val="23"/>
          <w:szCs w:val="23"/>
        </w:rPr>
      </w:pPr>
    </w:p>
    <w:p w:rsidR="00FB655A" w:rsidRDefault="00FB655A" w:rsidP="00FB655A">
      <w:pPr>
        <w:spacing w:line="276" w:lineRule="auto"/>
        <w:contextualSpacing/>
        <w:jc w:val="center"/>
        <w:rPr>
          <w:rFonts w:ascii="Arial" w:hAnsi="Arial" w:cs="Arial"/>
          <w:lang w:val="es-CO"/>
        </w:rPr>
      </w:pPr>
      <w:r w:rsidRPr="00FB655A">
        <w:rPr>
          <w:noProof/>
          <w:lang w:val="fr-FR" w:eastAsia="fr-FR"/>
        </w:rPr>
        <w:drawing>
          <wp:inline distT="0" distB="0" distL="0" distR="0">
            <wp:extent cx="5612130" cy="5790158"/>
            <wp:effectExtent l="0" t="0" r="762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5790158"/>
                    </a:xfrm>
                    <a:prstGeom prst="rect">
                      <a:avLst/>
                    </a:prstGeom>
                    <a:noFill/>
                    <a:ln>
                      <a:noFill/>
                    </a:ln>
                  </pic:spPr>
                </pic:pic>
              </a:graphicData>
            </a:graphic>
          </wp:inline>
        </w:drawing>
      </w:r>
    </w:p>
    <w:p w:rsidR="00FB655A" w:rsidRDefault="00FB655A" w:rsidP="00FB655A">
      <w:pPr>
        <w:spacing w:line="276" w:lineRule="auto"/>
        <w:contextualSpacing/>
        <w:jc w:val="center"/>
        <w:rPr>
          <w:rFonts w:ascii="Arial" w:hAnsi="Arial" w:cs="Arial"/>
          <w:lang w:val="es-CO"/>
        </w:rPr>
      </w:pPr>
    </w:p>
    <w:p w:rsidR="00FB655A" w:rsidRDefault="00FB655A" w:rsidP="00FB655A">
      <w:pPr>
        <w:spacing w:line="276" w:lineRule="auto"/>
        <w:contextualSpacing/>
        <w:jc w:val="center"/>
        <w:rPr>
          <w:rFonts w:ascii="Arial" w:hAnsi="Arial" w:cs="Arial"/>
          <w:lang w:val="es-CO"/>
        </w:rPr>
      </w:pPr>
    </w:p>
    <w:p w:rsidR="00FB655A" w:rsidRDefault="00FB655A" w:rsidP="00FB655A">
      <w:pPr>
        <w:spacing w:line="276" w:lineRule="auto"/>
        <w:contextualSpacing/>
        <w:jc w:val="center"/>
        <w:rPr>
          <w:rFonts w:ascii="Arial" w:hAnsi="Arial" w:cs="Arial"/>
          <w:lang w:val="es-CO"/>
        </w:rPr>
      </w:pPr>
    </w:p>
    <w:p w:rsidR="00FB655A" w:rsidRDefault="00FB655A" w:rsidP="00FB655A">
      <w:pPr>
        <w:spacing w:line="276" w:lineRule="auto"/>
        <w:contextualSpacing/>
        <w:jc w:val="center"/>
        <w:rPr>
          <w:rFonts w:ascii="Arial" w:hAnsi="Arial" w:cs="Arial"/>
          <w:lang w:val="es-CO"/>
        </w:rPr>
      </w:pPr>
    </w:p>
    <w:p w:rsidR="00FB655A" w:rsidRDefault="00FB655A" w:rsidP="00FB655A">
      <w:pPr>
        <w:spacing w:line="276" w:lineRule="auto"/>
        <w:contextualSpacing/>
        <w:jc w:val="center"/>
        <w:rPr>
          <w:rFonts w:ascii="Arial" w:hAnsi="Arial" w:cs="Arial"/>
          <w:lang w:val="es-CO"/>
        </w:rPr>
      </w:pPr>
    </w:p>
    <w:p w:rsidR="00FB655A" w:rsidRDefault="00FB655A" w:rsidP="00FB655A">
      <w:pPr>
        <w:spacing w:line="276" w:lineRule="auto"/>
        <w:contextualSpacing/>
        <w:jc w:val="center"/>
        <w:rPr>
          <w:rFonts w:ascii="Arial" w:hAnsi="Arial" w:cs="Arial"/>
          <w:lang w:val="es-CO"/>
        </w:rPr>
      </w:pPr>
    </w:p>
    <w:p w:rsidR="00FB655A" w:rsidRDefault="00FB655A" w:rsidP="00FB655A">
      <w:pPr>
        <w:spacing w:line="276" w:lineRule="auto"/>
        <w:contextualSpacing/>
        <w:jc w:val="center"/>
        <w:rPr>
          <w:rFonts w:ascii="Arial" w:hAnsi="Arial" w:cs="Arial"/>
          <w:lang w:val="es-CO"/>
        </w:rPr>
      </w:pPr>
    </w:p>
    <w:p w:rsidR="00FB655A" w:rsidRPr="00FB655A" w:rsidRDefault="00FB655A" w:rsidP="00FB655A">
      <w:pPr>
        <w:spacing w:line="276" w:lineRule="auto"/>
        <w:contextualSpacing/>
        <w:jc w:val="center"/>
        <w:rPr>
          <w:rFonts w:ascii="Arial" w:hAnsi="Arial" w:cs="Arial"/>
          <w:i/>
          <w:sz w:val="24"/>
          <w:szCs w:val="24"/>
          <w:lang w:val="es-CO"/>
        </w:rPr>
      </w:pPr>
      <w:r w:rsidRPr="00FB655A">
        <w:rPr>
          <w:rFonts w:ascii="Arial" w:hAnsi="Arial" w:cs="Arial"/>
          <w:i/>
          <w:sz w:val="24"/>
          <w:szCs w:val="24"/>
          <w:lang w:val="es-CO"/>
        </w:rPr>
        <w:t>OLGA LUCÍA HOYOS SEPÚLVEDA</w:t>
      </w:r>
    </w:p>
    <w:p w:rsidR="00FB655A" w:rsidRDefault="00FB655A" w:rsidP="00FB655A">
      <w:pPr>
        <w:spacing w:line="276" w:lineRule="auto"/>
        <w:contextualSpacing/>
        <w:jc w:val="center"/>
        <w:rPr>
          <w:rFonts w:ascii="Arial" w:hAnsi="Arial" w:cs="Arial"/>
          <w:i/>
          <w:sz w:val="24"/>
          <w:szCs w:val="24"/>
          <w:lang w:val="es-CO"/>
        </w:rPr>
      </w:pPr>
      <w:r w:rsidRPr="00FB655A">
        <w:rPr>
          <w:rFonts w:ascii="Arial" w:hAnsi="Arial" w:cs="Arial"/>
          <w:i/>
          <w:sz w:val="24"/>
          <w:szCs w:val="24"/>
          <w:lang w:val="es-CO"/>
        </w:rPr>
        <w:t>Magistrada</w:t>
      </w:r>
    </w:p>
    <w:p w:rsidR="00FB655A" w:rsidRDefault="00FB655A" w:rsidP="00FB655A">
      <w:pPr>
        <w:spacing w:line="276" w:lineRule="auto"/>
        <w:contextualSpacing/>
        <w:jc w:val="center"/>
        <w:rPr>
          <w:rFonts w:ascii="Arial" w:hAnsi="Arial" w:cs="Arial"/>
          <w:i/>
          <w:sz w:val="24"/>
          <w:szCs w:val="24"/>
          <w:lang w:val="es-CO"/>
        </w:rPr>
      </w:pPr>
    </w:p>
    <w:p w:rsidR="00FB655A" w:rsidRDefault="00FB655A" w:rsidP="00FB655A">
      <w:pPr>
        <w:spacing w:line="276" w:lineRule="auto"/>
        <w:contextualSpacing/>
        <w:jc w:val="center"/>
        <w:rPr>
          <w:rFonts w:ascii="Arial" w:hAnsi="Arial" w:cs="Arial"/>
          <w:i/>
          <w:sz w:val="24"/>
          <w:szCs w:val="24"/>
          <w:lang w:val="es-CO"/>
        </w:rPr>
      </w:pPr>
    </w:p>
    <w:p w:rsidR="00FB655A" w:rsidRDefault="00FB655A" w:rsidP="00FB655A">
      <w:pPr>
        <w:spacing w:line="276" w:lineRule="auto"/>
        <w:contextualSpacing/>
        <w:jc w:val="center"/>
        <w:rPr>
          <w:rFonts w:ascii="Arial" w:hAnsi="Arial" w:cs="Arial"/>
          <w:i/>
          <w:sz w:val="24"/>
          <w:szCs w:val="24"/>
          <w:lang w:val="es-CO"/>
        </w:rPr>
      </w:pPr>
    </w:p>
    <w:p w:rsidR="00FB655A" w:rsidRDefault="00FB655A" w:rsidP="00FB655A">
      <w:pPr>
        <w:spacing w:line="276" w:lineRule="auto"/>
        <w:contextualSpacing/>
        <w:jc w:val="center"/>
        <w:rPr>
          <w:rFonts w:ascii="Arial" w:hAnsi="Arial" w:cs="Arial"/>
          <w:i/>
          <w:sz w:val="24"/>
          <w:szCs w:val="24"/>
          <w:lang w:val="es-CO"/>
        </w:rPr>
      </w:pPr>
    </w:p>
    <w:p w:rsidR="00FB655A" w:rsidRDefault="00FB655A" w:rsidP="00FB655A">
      <w:pPr>
        <w:spacing w:line="276" w:lineRule="auto"/>
        <w:contextualSpacing/>
        <w:jc w:val="center"/>
        <w:rPr>
          <w:rFonts w:ascii="Arial" w:hAnsi="Arial" w:cs="Arial"/>
          <w:i/>
          <w:sz w:val="24"/>
          <w:szCs w:val="24"/>
          <w:lang w:val="es-CO"/>
        </w:rPr>
      </w:pPr>
    </w:p>
    <w:p w:rsidR="00FB655A" w:rsidRDefault="00FB655A" w:rsidP="00FB655A">
      <w:pPr>
        <w:spacing w:line="276" w:lineRule="auto"/>
        <w:contextualSpacing/>
        <w:jc w:val="center"/>
        <w:rPr>
          <w:rFonts w:ascii="Arial" w:hAnsi="Arial" w:cs="Arial"/>
          <w:i/>
          <w:sz w:val="24"/>
          <w:szCs w:val="24"/>
          <w:lang w:val="es-CO"/>
        </w:rPr>
      </w:pPr>
    </w:p>
    <w:p w:rsidR="00FB655A" w:rsidRDefault="00FB655A" w:rsidP="00FB655A">
      <w:pPr>
        <w:spacing w:line="276" w:lineRule="auto"/>
        <w:contextualSpacing/>
        <w:jc w:val="center"/>
        <w:rPr>
          <w:rFonts w:ascii="Arial" w:hAnsi="Arial" w:cs="Arial"/>
          <w:i/>
          <w:sz w:val="24"/>
          <w:szCs w:val="24"/>
          <w:lang w:val="es-CO"/>
        </w:rPr>
      </w:pPr>
      <w:r>
        <w:rPr>
          <w:rFonts w:ascii="Arial" w:hAnsi="Arial" w:cs="Arial"/>
          <w:i/>
          <w:sz w:val="24"/>
          <w:szCs w:val="24"/>
          <w:lang w:val="es-CO"/>
        </w:rPr>
        <w:lastRenderedPageBreak/>
        <w:t xml:space="preserve">ANEXO 2 </w:t>
      </w:r>
    </w:p>
    <w:p w:rsidR="00FB655A" w:rsidRDefault="00FB655A" w:rsidP="00FB655A">
      <w:pPr>
        <w:spacing w:line="276" w:lineRule="auto"/>
        <w:contextualSpacing/>
        <w:jc w:val="center"/>
        <w:rPr>
          <w:rFonts w:ascii="Arial" w:hAnsi="Arial" w:cs="Arial"/>
          <w:i/>
          <w:sz w:val="24"/>
          <w:szCs w:val="24"/>
          <w:lang w:val="es-CO"/>
        </w:rPr>
      </w:pPr>
    </w:p>
    <w:p w:rsidR="00FB655A" w:rsidRDefault="00FB655A" w:rsidP="00FB655A">
      <w:pPr>
        <w:spacing w:line="276" w:lineRule="auto"/>
        <w:contextualSpacing/>
        <w:jc w:val="center"/>
        <w:rPr>
          <w:rFonts w:ascii="Arial" w:hAnsi="Arial" w:cs="Arial"/>
          <w:i/>
          <w:sz w:val="24"/>
          <w:szCs w:val="24"/>
          <w:lang w:val="es-CO"/>
        </w:rPr>
      </w:pPr>
      <w:r>
        <w:rPr>
          <w:rFonts w:ascii="Arial" w:hAnsi="Arial" w:cs="Arial"/>
          <w:i/>
          <w:sz w:val="24"/>
          <w:szCs w:val="24"/>
          <w:lang w:val="es-CO"/>
        </w:rPr>
        <w:t>LIQUIDACIÓN RETROACTIVO</w:t>
      </w:r>
    </w:p>
    <w:p w:rsidR="00FB655A" w:rsidRDefault="00FB655A" w:rsidP="00FB655A">
      <w:pPr>
        <w:spacing w:line="276" w:lineRule="auto"/>
        <w:contextualSpacing/>
        <w:jc w:val="center"/>
        <w:rPr>
          <w:rFonts w:ascii="Arial" w:hAnsi="Arial" w:cs="Arial"/>
          <w:i/>
          <w:sz w:val="24"/>
          <w:szCs w:val="24"/>
          <w:lang w:val="es-CO"/>
        </w:rPr>
      </w:pPr>
    </w:p>
    <w:p w:rsidR="00FB655A" w:rsidRDefault="00FB655A" w:rsidP="00FB655A">
      <w:pPr>
        <w:spacing w:line="276" w:lineRule="auto"/>
        <w:contextualSpacing/>
        <w:jc w:val="center"/>
        <w:rPr>
          <w:rFonts w:ascii="Arial" w:hAnsi="Arial" w:cs="Arial"/>
          <w:i/>
          <w:sz w:val="24"/>
          <w:szCs w:val="24"/>
          <w:lang w:val="es-CO"/>
        </w:rPr>
      </w:pPr>
    </w:p>
    <w:p w:rsidR="00FB655A" w:rsidRDefault="0084279F" w:rsidP="00FB655A">
      <w:pPr>
        <w:spacing w:line="276" w:lineRule="auto"/>
        <w:contextualSpacing/>
        <w:jc w:val="center"/>
        <w:rPr>
          <w:rFonts w:ascii="Arial" w:hAnsi="Arial" w:cs="Arial"/>
          <w:i/>
          <w:sz w:val="24"/>
          <w:szCs w:val="24"/>
          <w:lang w:val="es-CO"/>
        </w:rPr>
      </w:pPr>
      <w:r w:rsidRPr="0084279F">
        <w:rPr>
          <w:noProof/>
          <w:lang w:val="fr-FR" w:eastAsia="fr-FR"/>
        </w:rPr>
        <w:drawing>
          <wp:inline distT="0" distB="0" distL="0" distR="0">
            <wp:extent cx="5612130" cy="2210122"/>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2210122"/>
                    </a:xfrm>
                    <a:prstGeom prst="rect">
                      <a:avLst/>
                    </a:prstGeom>
                    <a:noFill/>
                    <a:ln>
                      <a:noFill/>
                    </a:ln>
                  </pic:spPr>
                </pic:pic>
              </a:graphicData>
            </a:graphic>
          </wp:inline>
        </w:drawing>
      </w:r>
    </w:p>
    <w:p w:rsidR="00FB655A" w:rsidRDefault="00FB655A" w:rsidP="00FB655A">
      <w:pPr>
        <w:spacing w:line="276" w:lineRule="auto"/>
        <w:contextualSpacing/>
        <w:jc w:val="center"/>
        <w:rPr>
          <w:rFonts w:ascii="Arial" w:hAnsi="Arial" w:cs="Arial"/>
          <w:i/>
          <w:sz w:val="24"/>
          <w:szCs w:val="24"/>
          <w:lang w:val="es-CO"/>
        </w:rPr>
      </w:pPr>
    </w:p>
    <w:p w:rsidR="00FB655A" w:rsidRDefault="00FB655A" w:rsidP="00FB655A">
      <w:pPr>
        <w:spacing w:line="276" w:lineRule="auto"/>
        <w:contextualSpacing/>
        <w:jc w:val="center"/>
        <w:rPr>
          <w:rFonts w:ascii="Arial" w:hAnsi="Arial" w:cs="Arial"/>
          <w:i/>
          <w:sz w:val="24"/>
          <w:szCs w:val="24"/>
          <w:lang w:val="es-CO"/>
        </w:rPr>
      </w:pPr>
    </w:p>
    <w:p w:rsidR="00AD1679" w:rsidRDefault="00AD1679" w:rsidP="00FB655A">
      <w:pPr>
        <w:spacing w:line="276" w:lineRule="auto"/>
        <w:contextualSpacing/>
        <w:jc w:val="center"/>
        <w:rPr>
          <w:rFonts w:ascii="Arial" w:hAnsi="Arial" w:cs="Arial"/>
          <w:i/>
          <w:sz w:val="24"/>
          <w:szCs w:val="24"/>
          <w:lang w:val="es-CO"/>
        </w:rPr>
      </w:pPr>
    </w:p>
    <w:p w:rsidR="00AD1679" w:rsidRDefault="00AD1679" w:rsidP="00FB655A">
      <w:pPr>
        <w:spacing w:line="276" w:lineRule="auto"/>
        <w:contextualSpacing/>
        <w:jc w:val="center"/>
        <w:rPr>
          <w:rFonts w:ascii="Arial" w:hAnsi="Arial" w:cs="Arial"/>
          <w:i/>
          <w:sz w:val="24"/>
          <w:szCs w:val="24"/>
          <w:lang w:val="es-CO"/>
        </w:rPr>
      </w:pPr>
    </w:p>
    <w:p w:rsidR="00FB655A" w:rsidRDefault="00FB655A" w:rsidP="00FB655A">
      <w:pPr>
        <w:spacing w:line="276" w:lineRule="auto"/>
        <w:contextualSpacing/>
        <w:jc w:val="center"/>
        <w:rPr>
          <w:rFonts w:ascii="Arial" w:hAnsi="Arial" w:cs="Arial"/>
          <w:i/>
          <w:sz w:val="24"/>
          <w:szCs w:val="24"/>
          <w:lang w:val="es-CO"/>
        </w:rPr>
      </w:pPr>
    </w:p>
    <w:p w:rsidR="00FB655A" w:rsidRPr="00FB655A" w:rsidRDefault="00FB655A" w:rsidP="00FB655A">
      <w:pPr>
        <w:spacing w:line="276" w:lineRule="auto"/>
        <w:contextualSpacing/>
        <w:jc w:val="center"/>
        <w:rPr>
          <w:rFonts w:ascii="Arial" w:hAnsi="Arial" w:cs="Arial"/>
          <w:i/>
          <w:sz w:val="24"/>
          <w:szCs w:val="24"/>
          <w:lang w:val="es-CO"/>
        </w:rPr>
      </w:pPr>
      <w:r w:rsidRPr="00FB655A">
        <w:rPr>
          <w:rFonts w:ascii="Arial" w:hAnsi="Arial" w:cs="Arial"/>
          <w:i/>
          <w:sz w:val="24"/>
          <w:szCs w:val="24"/>
          <w:lang w:val="es-CO"/>
        </w:rPr>
        <w:t>OLGA LUCÍA HOYOS SEPÚLVEDA</w:t>
      </w:r>
    </w:p>
    <w:p w:rsidR="00FB655A" w:rsidRDefault="00FB655A" w:rsidP="00FB655A">
      <w:pPr>
        <w:spacing w:line="276" w:lineRule="auto"/>
        <w:contextualSpacing/>
        <w:jc w:val="center"/>
        <w:rPr>
          <w:rFonts w:ascii="Arial" w:hAnsi="Arial" w:cs="Arial"/>
          <w:i/>
          <w:sz w:val="24"/>
          <w:szCs w:val="24"/>
          <w:lang w:val="es-CO"/>
        </w:rPr>
      </w:pPr>
      <w:r w:rsidRPr="00FB655A">
        <w:rPr>
          <w:rFonts w:ascii="Arial" w:hAnsi="Arial" w:cs="Arial"/>
          <w:i/>
          <w:sz w:val="24"/>
          <w:szCs w:val="24"/>
          <w:lang w:val="es-CO"/>
        </w:rPr>
        <w:t>Magistrada</w:t>
      </w:r>
    </w:p>
    <w:p w:rsidR="00FB655A" w:rsidRPr="00FB655A" w:rsidRDefault="00FB655A" w:rsidP="00FB655A">
      <w:pPr>
        <w:spacing w:line="276" w:lineRule="auto"/>
        <w:contextualSpacing/>
        <w:jc w:val="center"/>
        <w:rPr>
          <w:rFonts w:ascii="Arial" w:hAnsi="Arial" w:cs="Arial"/>
          <w:i/>
          <w:sz w:val="24"/>
          <w:szCs w:val="24"/>
          <w:lang w:val="es-CO"/>
        </w:rPr>
      </w:pPr>
    </w:p>
    <w:sectPr w:rsidR="00FB655A" w:rsidRPr="00FB655A" w:rsidSect="00F824F8">
      <w:headerReference w:type="default" r:id="rId11"/>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CA9" w:rsidRDefault="00926CA9" w:rsidP="00107B2A">
      <w:pPr>
        <w:spacing w:after="0" w:line="240" w:lineRule="auto"/>
      </w:pPr>
      <w:r>
        <w:separator/>
      </w:r>
    </w:p>
  </w:endnote>
  <w:endnote w:type="continuationSeparator" w:id="0">
    <w:p w:rsidR="00926CA9" w:rsidRDefault="00926CA9" w:rsidP="00107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CA9" w:rsidRDefault="00926CA9" w:rsidP="00107B2A">
      <w:pPr>
        <w:spacing w:after="0" w:line="240" w:lineRule="auto"/>
      </w:pPr>
      <w:r>
        <w:separator/>
      </w:r>
    </w:p>
  </w:footnote>
  <w:footnote w:type="continuationSeparator" w:id="0">
    <w:p w:rsidR="00926CA9" w:rsidRDefault="00926CA9" w:rsidP="00107B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646000"/>
      <w:docPartObj>
        <w:docPartGallery w:val="Page Numbers (Top of Page)"/>
        <w:docPartUnique/>
      </w:docPartObj>
    </w:sdtPr>
    <w:sdtEndPr/>
    <w:sdtContent>
      <w:p w:rsidR="00107B2A" w:rsidRDefault="00107B2A" w:rsidP="006F1649">
        <w:pPr>
          <w:pStyle w:val="En-tte"/>
          <w:jc w:val="right"/>
        </w:pPr>
        <w:r>
          <w:fldChar w:fldCharType="begin"/>
        </w:r>
        <w:r>
          <w:instrText>PAGE   \* MERGEFORMAT</w:instrText>
        </w:r>
        <w:r>
          <w:fldChar w:fldCharType="separate"/>
        </w:r>
        <w:r w:rsidR="00710F6F">
          <w:rPr>
            <w:noProof/>
          </w:rPr>
          <w:t>9</w:t>
        </w:r>
        <w:r>
          <w:fldChar w:fldCharType="end"/>
        </w:r>
      </w:p>
    </w:sdtContent>
  </w:sdt>
  <w:p w:rsidR="00107B2A" w:rsidRPr="006F1649" w:rsidRDefault="006F1649" w:rsidP="006F1649">
    <w:pPr>
      <w:pStyle w:val="En-tte"/>
      <w:jc w:val="center"/>
      <w:rPr>
        <w:rFonts w:ascii="Arial" w:hAnsi="Arial" w:cs="Arial"/>
        <w:sz w:val="18"/>
        <w:szCs w:val="18"/>
      </w:rPr>
    </w:pPr>
    <w:r w:rsidRPr="006F1649">
      <w:rPr>
        <w:rFonts w:ascii="Arial" w:hAnsi="Arial" w:cs="Arial"/>
        <w:sz w:val="18"/>
        <w:szCs w:val="18"/>
      </w:rPr>
      <w:t>Proceso Ordinario Laboral</w:t>
    </w:r>
  </w:p>
  <w:p w:rsidR="006F1649" w:rsidRPr="006F1649" w:rsidRDefault="0055536F" w:rsidP="006F1649">
    <w:pPr>
      <w:pStyle w:val="En-tte"/>
      <w:jc w:val="center"/>
      <w:rPr>
        <w:rFonts w:ascii="Arial" w:hAnsi="Arial" w:cs="Arial"/>
        <w:sz w:val="18"/>
        <w:szCs w:val="18"/>
      </w:rPr>
    </w:pPr>
    <w:r>
      <w:rPr>
        <w:rFonts w:ascii="Arial" w:hAnsi="Arial" w:cs="Arial"/>
        <w:sz w:val="18"/>
        <w:szCs w:val="18"/>
      </w:rPr>
      <w:t>66001-31-05-00</w:t>
    </w:r>
    <w:r w:rsidR="000D35D5">
      <w:rPr>
        <w:rFonts w:ascii="Arial" w:hAnsi="Arial" w:cs="Arial"/>
        <w:sz w:val="18"/>
        <w:szCs w:val="18"/>
      </w:rPr>
      <w:t>2</w:t>
    </w:r>
    <w:r w:rsidR="006F1649" w:rsidRPr="006F1649">
      <w:rPr>
        <w:rFonts w:ascii="Arial" w:hAnsi="Arial" w:cs="Arial"/>
        <w:sz w:val="18"/>
        <w:szCs w:val="18"/>
      </w:rPr>
      <w:t>-2015-00</w:t>
    </w:r>
    <w:r w:rsidR="000D35D5">
      <w:rPr>
        <w:rFonts w:ascii="Arial" w:hAnsi="Arial" w:cs="Arial"/>
        <w:sz w:val="18"/>
        <w:szCs w:val="18"/>
      </w:rPr>
      <w:t>041</w:t>
    </w:r>
    <w:r w:rsidR="006F1649" w:rsidRPr="006F1649">
      <w:rPr>
        <w:rFonts w:ascii="Arial" w:hAnsi="Arial" w:cs="Arial"/>
        <w:sz w:val="18"/>
        <w:szCs w:val="18"/>
      </w:rPr>
      <w:t>-01</w:t>
    </w:r>
  </w:p>
  <w:p w:rsidR="006F1649" w:rsidRDefault="000D35D5" w:rsidP="006F1649">
    <w:pPr>
      <w:pStyle w:val="En-tte"/>
      <w:jc w:val="center"/>
      <w:rPr>
        <w:rFonts w:ascii="Arial" w:hAnsi="Arial" w:cs="Arial"/>
        <w:sz w:val="18"/>
        <w:szCs w:val="18"/>
      </w:rPr>
    </w:pPr>
    <w:r>
      <w:rPr>
        <w:rFonts w:ascii="Arial" w:hAnsi="Arial" w:cs="Arial"/>
        <w:sz w:val="18"/>
        <w:szCs w:val="18"/>
      </w:rPr>
      <w:t xml:space="preserve">Luz Fanny Vélez de Sierra </w:t>
    </w:r>
    <w:r w:rsidR="006F1649" w:rsidRPr="006F1649">
      <w:rPr>
        <w:rFonts w:ascii="Arial" w:hAnsi="Arial" w:cs="Arial"/>
        <w:sz w:val="18"/>
        <w:szCs w:val="18"/>
      </w:rPr>
      <w:t xml:space="preserve">vs </w:t>
    </w:r>
    <w:proofErr w:type="spellStart"/>
    <w:r w:rsidR="006F1649" w:rsidRPr="006F1649">
      <w:rPr>
        <w:rFonts w:ascii="Arial" w:hAnsi="Arial" w:cs="Arial"/>
        <w:sz w:val="18"/>
        <w:szCs w:val="18"/>
      </w:rPr>
      <w:t>Colpensiones</w:t>
    </w:r>
    <w:proofErr w:type="spellEnd"/>
    <w:r w:rsidR="006F1649" w:rsidRPr="006F1649">
      <w:rPr>
        <w:rFonts w:ascii="Arial" w:hAnsi="Arial" w:cs="Arial"/>
        <w:sz w:val="18"/>
        <w:szCs w:val="18"/>
      </w:rPr>
      <w:t xml:space="preserve"> </w:t>
    </w:r>
  </w:p>
  <w:p w:rsidR="006F1649" w:rsidRDefault="006F1649" w:rsidP="006F1649">
    <w:pPr>
      <w:pStyle w:val="En-tte"/>
      <w:jc w:val="center"/>
      <w:rPr>
        <w:rFonts w:ascii="Arial" w:hAnsi="Arial" w:cs="Arial"/>
        <w:sz w:val="18"/>
        <w:szCs w:val="18"/>
      </w:rPr>
    </w:pPr>
  </w:p>
  <w:p w:rsidR="006F1649" w:rsidRPr="006F1649" w:rsidRDefault="006F1649" w:rsidP="006F1649">
    <w:pPr>
      <w:pStyle w:val="En-tte"/>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20FD4B0A"/>
    <w:multiLevelType w:val="hybridMultilevel"/>
    <w:tmpl w:val="52EA5564"/>
    <w:lvl w:ilvl="0" w:tplc="749CF2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7583172"/>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5">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6">
    <w:nsid w:val="73B3634F"/>
    <w:multiLevelType w:val="hybridMultilevel"/>
    <w:tmpl w:val="C32E4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4024A96"/>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num w:numId="1">
    <w:abstractNumId w:val="6"/>
  </w:num>
  <w:num w:numId="2">
    <w:abstractNumId w:val="3"/>
  </w:num>
  <w:num w:numId="3">
    <w:abstractNumId w:val="1"/>
  </w:num>
  <w:num w:numId="4">
    <w:abstractNumId w:val="2"/>
  </w:num>
  <w:num w:numId="5">
    <w:abstractNumId w:val="5"/>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7DF"/>
    <w:rsid w:val="00030B32"/>
    <w:rsid w:val="00031A1C"/>
    <w:rsid w:val="00031C26"/>
    <w:rsid w:val="0004055B"/>
    <w:rsid w:val="00044FF1"/>
    <w:rsid w:val="00063EB8"/>
    <w:rsid w:val="00066E94"/>
    <w:rsid w:val="00074C62"/>
    <w:rsid w:val="000755D9"/>
    <w:rsid w:val="00081034"/>
    <w:rsid w:val="00086DF7"/>
    <w:rsid w:val="000927AC"/>
    <w:rsid w:val="000B21A9"/>
    <w:rsid w:val="000C12EA"/>
    <w:rsid w:val="000C545A"/>
    <w:rsid w:val="000D35D5"/>
    <w:rsid w:val="000D4C4F"/>
    <w:rsid w:val="000E456F"/>
    <w:rsid w:val="000E5003"/>
    <w:rsid w:val="000F2101"/>
    <w:rsid w:val="000F7BCD"/>
    <w:rsid w:val="001000A1"/>
    <w:rsid w:val="001000DD"/>
    <w:rsid w:val="00107B2A"/>
    <w:rsid w:val="00113B5E"/>
    <w:rsid w:val="001364E8"/>
    <w:rsid w:val="001903DE"/>
    <w:rsid w:val="00191380"/>
    <w:rsid w:val="001A00A3"/>
    <w:rsid w:val="001A1834"/>
    <w:rsid w:val="001A235E"/>
    <w:rsid w:val="001D0DE2"/>
    <w:rsid w:val="00210323"/>
    <w:rsid w:val="00212AD5"/>
    <w:rsid w:val="002145A2"/>
    <w:rsid w:val="0021532B"/>
    <w:rsid w:val="00234AB4"/>
    <w:rsid w:val="00252084"/>
    <w:rsid w:val="0026751C"/>
    <w:rsid w:val="002736EB"/>
    <w:rsid w:val="00290CE7"/>
    <w:rsid w:val="00296127"/>
    <w:rsid w:val="002A1F48"/>
    <w:rsid w:val="002B6808"/>
    <w:rsid w:val="002D6767"/>
    <w:rsid w:val="002D680F"/>
    <w:rsid w:val="002D7490"/>
    <w:rsid w:val="002E2495"/>
    <w:rsid w:val="002E6A1F"/>
    <w:rsid w:val="00303C02"/>
    <w:rsid w:val="0032315B"/>
    <w:rsid w:val="0032487F"/>
    <w:rsid w:val="00326205"/>
    <w:rsid w:val="003272C6"/>
    <w:rsid w:val="00342EFA"/>
    <w:rsid w:val="003438C1"/>
    <w:rsid w:val="0036620A"/>
    <w:rsid w:val="00366265"/>
    <w:rsid w:val="00374BC4"/>
    <w:rsid w:val="00386404"/>
    <w:rsid w:val="003946F9"/>
    <w:rsid w:val="003D35DF"/>
    <w:rsid w:val="003E5171"/>
    <w:rsid w:val="003F1382"/>
    <w:rsid w:val="003F7734"/>
    <w:rsid w:val="00412EE8"/>
    <w:rsid w:val="0042254F"/>
    <w:rsid w:val="00431565"/>
    <w:rsid w:val="00431633"/>
    <w:rsid w:val="00456E3D"/>
    <w:rsid w:val="00464BD6"/>
    <w:rsid w:val="004740AF"/>
    <w:rsid w:val="00477414"/>
    <w:rsid w:val="0048622F"/>
    <w:rsid w:val="0048790E"/>
    <w:rsid w:val="004B0777"/>
    <w:rsid w:val="004C6BD0"/>
    <w:rsid w:val="004E4E6B"/>
    <w:rsid w:val="004F2D56"/>
    <w:rsid w:val="00502FCF"/>
    <w:rsid w:val="00513CBB"/>
    <w:rsid w:val="0052685F"/>
    <w:rsid w:val="00536CCB"/>
    <w:rsid w:val="00550977"/>
    <w:rsid w:val="0055536F"/>
    <w:rsid w:val="0058019D"/>
    <w:rsid w:val="005A1B2E"/>
    <w:rsid w:val="005C27A5"/>
    <w:rsid w:val="005E1C01"/>
    <w:rsid w:val="00601366"/>
    <w:rsid w:val="00607553"/>
    <w:rsid w:val="00612F87"/>
    <w:rsid w:val="0062170B"/>
    <w:rsid w:val="00624F4B"/>
    <w:rsid w:val="00626CBF"/>
    <w:rsid w:val="006323C2"/>
    <w:rsid w:val="00633404"/>
    <w:rsid w:val="00634BF3"/>
    <w:rsid w:val="00635585"/>
    <w:rsid w:val="00637ADB"/>
    <w:rsid w:val="00657103"/>
    <w:rsid w:val="006605C7"/>
    <w:rsid w:val="0066318F"/>
    <w:rsid w:val="00671D91"/>
    <w:rsid w:val="006732B9"/>
    <w:rsid w:val="00697BA3"/>
    <w:rsid w:val="006C3B36"/>
    <w:rsid w:val="006C5404"/>
    <w:rsid w:val="006C55CE"/>
    <w:rsid w:val="006C6E51"/>
    <w:rsid w:val="006D6D62"/>
    <w:rsid w:val="006E3035"/>
    <w:rsid w:val="006F1649"/>
    <w:rsid w:val="00703EED"/>
    <w:rsid w:val="00710F6F"/>
    <w:rsid w:val="00716F21"/>
    <w:rsid w:val="00717D29"/>
    <w:rsid w:val="00723435"/>
    <w:rsid w:val="00733279"/>
    <w:rsid w:val="00735BF1"/>
    <w:rsid w:val="007523B3"/>
    <w:rsid w:val="00755B5B"/>
    <w:rsid w:val="00760EDF"/>
    <w:rsid w:val="00766272"/>
    <w:rsid w:val="007706C8"/>
    <w:rsid w:val="00773FF7"/>
    <w:rsid w:val="00774567"/>
    <w:rsid w:val="00791FAB"/>
    <w:rsid w:val="007A2C5B"/>
    <w:rsid w:val="007B340A"/>
    <w:rsid w:val="007D7007"/>
    <w:rsid w:val="007F2D66"/>
    <w:rsid w:val="007F45B9"/>
    <w:rsid w:val="008167D4"/>
    <w:rsid w:val="00833577"/>
    <w:rsid w:val="0084279F"/>
    <w:rsid w:val="0085346D"/>
    <w:rsid w:val="0085430A"/>
    <w:rsid w:val="00872D78"/>
    <w:rsid w:val="0087450E"/>
    <w:rsid w:val="00877D05"/>
    <w:rsid w:val="0088111F"/>
    <w:rsid w:val="008843E5"/>
    <w:rsid w:val="008865C4"/>
    <w:rsid w:val="00887F91"/>
    <w:rsid w:val="008973C7"/>
    <w:rsid w:val="008A3AC5"/>
    <w:rsid w:val="008A5766"/>
    <w:rsid w:val="008B3520"/>
    <w:rsid w:val="008B72CB"/>
    <w:rsid w:val="008E648B"/>
    <w:rsid w:val="008F2DE0"/>
    <w:rsid w:val="008F6171"/>
    <w:rsid w:val="00904261"/>
    <w:rsid w:val="00911496"/>
    <w:rsid w:val="00911568"/>
    <w:rsid w:val="009121E3"/>
    <w:rsid w:val="009257DF"/>
    <w:rsid w:val="0092688A"/>
    <w:rsid w:val="00926CA9"/>
    <w:rsid w:val="00946271"/>
    <w:rsid w:val="009744A3"/>
    <w:rsid w:val="00977585"/>
    <w:rsid w:val="00977D2F"/>
    <w:rsid w:val="009945E2"/>
    <w:rsid w:val="009C696A"/>
    <w:rsid w:val="009D1025"/>
    <w:rsid w:val="009D1A17"/>
    <w:rsid w:val="009D39F4"/>
    <w:rsid w:val="009D7D4A"/>
    <w:rsid w:val="009E1714"/>
    <w:rsid w:val="009E3ED0"/>
    <w:rsid w:val="009F00AA"/>
    <w:rsid w:val="009F0102"/>
    <w:rsid w:val="009F1BCD"/>
    <w:rsid w:val="00A00051"/>
    <w:rsid w:val="00A03B1A"/>
    <w:rsid w:val="00A03CCA"/>
    <w:rsid w:val="00A12773"/>
    <w:rsid w:val="00A463DC"/>
    <w:rsid w:val="00A60799"/>
    <w:rsid w:val="00A70F95"/>
    <w:rsid w:val="00A71B7C"/>
    <w:rsid w:val="00A75E06"/>
    <w:rsid w:val="00A760C0"/>
    <w:rsid w:val="00A85FE1"/>
    <w:rsid w:val="00A954A9"/>
    <w:rsid w:val="00AA047C"/>
    <w:rsid w:val="00AA059B"/>
    <w:rsid w:val="00AB3875"/>
    <w:rsid w:val="00AC596D"/>
    <w:rsid w:val="00AD1679"/>
    <w:rsid w:val="00AE1B4D"/>
    <w:rsid w:val="00AE6328"/>
    <w:rsid w:val="00AF23EF"/>
    <w:rsid w:val="00AF4526"/>
    <w:rsid w:val="00B031AE"/>
    <w:rsid w:val="00B1058D"/>
    <w:rsid w:val="00B13FC8"/>
    <w:rsid w:val="00B235BC"/>
    <w:rsid w:val="00B41059"/>
    <w:rsid w:val="00B5420D"/>
    <w:rsid w:val="00B57514"/>
    <w:rsid w:val="00B860BB"/>
    <w:rsid w:val="00B87243"/>
    <w:rsid w:val="00B919A8"/>
    <w:rsid w:val="00BB29CF"/>
    <w:rsid w:val="00BC0CD3"/>
    <w:rsid w:val="00BC3C0E"/>
    <w:rsid w:val="00BD1377"/>
    <w:rsid w:val="00BE3267"/>
    <w:rsid w:val="00C03856"/>
    <w:rsid w:val="00C11EFD"/>
    <w:rsid w:val="00C14A03"/>
    <w:rsid w:val="00C230D5"/>
    <w:rsid w:val="00C2764F"/>
    <w:rsid w:val="00C4147A"/>
    <w:rsid w:val="00C462C7"/>
    <w:rsid w:val="00C6077C"/>
    <w:rsid w:val="00C614CE"/>
    <w:rsid w:val="00C64522"/>
    <w:rsid w:val="00C8005D"/>
    <w:rsid w:val="00C935B5"/>
    <w:rsid w:val="00C97709"/>
    <w:rsid w:val="00CA12F8"/>
    <w:rsid w:val="00CB0798"/>
    <w:rsid w:val="00CB6A9D"/>
    <w:rsid w:val="00CC32A4"/>
    <w:rsid w:val="00CE3797"/>
    <w:rsid w:val="00CF7D5F"/>
    <w:rsid w:val="00D13793"/>
    <w:rsid w:val="00D14570"/>
    <w:rsid w:val="00D31768"/>
    <w:rsid w:val="00D34972"/>
    <w:rsid w:val="00D37F04"/>
    <w:rsid w:val="00D4291C"/>
    <w:rsid w:val="00D50539"/>
    <w:rsid w:val="00D50547"/>
    <w:rsid w:val="00D64860"/>
    <w:rsid w:val="00D8273B"/>
    <w:rsid w:val="00DA026D"/>
    <w:rsid w:val="00DA2D86"/>
    <w:rsid w:val="00DA6ADA"/>
    <w:rsid w:val="00DC07C2"/>
    <w:rsid w:val="00DC754F"/>
    <w:rsid w:val="00DD2328"/>
    <w:rsid w:val="00DD6B8E"/>
    <w:rsid w:val="00DE1070"/>
    <w:rsid w:val="00DE4547"/>
    <w:rsid w:val="00DF7721"/>
    <w:rsid w:val="00E3676D"/>
    <w:rsid w:val="00E50044"/>
    <w:rsid w:val="00E63CD4"/>
    <w:rsid w:val="00E65DDF"/>
    <w:rsid w:val="00E80A66"/>
    <w:rsid w:val="00E863AD"/>
    <w:rsid w:val="00EB7DB5"/>
    <w:rsid w:val="00EC7BCB"/>
    <w:rsid w:val="00ED670A"/>
    <w:rsid w:val="00EE0AC0"/>
    <w:rsid w:val="00EE76AE"/>
    <w:rsid w:val="00F0263B"/>
    <w:rsid w:val="00F1619D"/>
    <w:rsid w:val="00F200C9"/>
    <w:rsid w:val="00F2174B"/>
    <w:rsid w:val="00F241E9"/>
    <w:rsid w:val="00F24432"/>
    <w:rsid w:val="00F43EA9"/>
    <w:rsid w:val="00F567CA"/>
    <w:rsid w:val="00F62E17"/>
    <w:rsid w:val="00F64610"/>
    <w:rsid w:val="00F6781A"/>
    <w:rsid w:val="00F71933"/>
    <w:rsid w:val="00F824F8"/>
    <w:rsid w:val="00FA096F"/>
    <w:rsid w:val="00FB655A"/>
    <w:rsid w:val="00FB719D"/>
    <w:rsid w:val="00FC74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977585"/>
    <w:pPr>
      <w:keepNext/>
      <w:spacing w:after="0" w:line="360" w:lineRule="auto"/>
      <w:ind w:right="284"/>
      <w:jc w:val="both"/>
      <w:outlineLvl w:val="1"/>
    </w:pPr>
    <w:rPr>
      <w:rFonts w:ascii="Arial" w:eastAsia="Times New Roman" w:hAnsi="Arial" w:cs="Times New Roman"/>
      <w:b/>
      <w:sz w:val="24"/>
      <w:szCs w:val="20"/>
      <w:lang w:val="es-ES_tradnl" w:eastAsia="es-ES"/>
    </w:rPr>
  </w:style>
  <w:style w:type="paragraph" w:styleId="Titre3">
    <w:name w:val="heading 3"/>
    <w:basedOn w:val="Normal"/>
    <w:next w:val="Normal"/>
    <w:link w:val="Titre3Car"/>
    <w:qFormat/>
    <w:rsid w:val="00977585"/>
    <w:pPr>
      <w:keepNext/>
      <w:spacing w:after="0" w:line="360" w:lineRule="auto"/>
      <w:jc w:val="both"/>
      <w:outlineLvl w:val="2"/>
    </w:pPr>
    <w:rPr>
      <w:rFonts w:ascii="Arial" w:eastAsia="Times New Roman" w:hAnsi="Arial" w:cs="Times New Roman"/>
      <w:b/>
      <w:sz w:val="36"/>
      <w:szCs w:val="20"/>
      <w:lang w:val="es-ES_tradnl" w:eastAsia="es-ES"/>
    </w:rPr>
  </w:style>
  <w:style w:type="paragraph" w:styleId="Titre4">
    <w:name w:val="heading 4"/>
    <w:basedOn w:val="Normal"/>
    <w:next w:val="Normal"/>
    <w:link w:val="Titre4Car"/>
    <w:qFormat/>
    <w:rsid w:val="00977585"/>
    <w:pPr>
      <w:keepNext/>
      <w:tabs>
        <w:tab w:val="left" w:pos="-720"/>
      </w:tabs>
      <w:suppressAutoHyphens/>
      <w:spacing w:after="0" w:line="360" w:lineRule="auto"/>
      <w:jc w:val="center"/>
      <w:outlineLvl w:val="3"/>
    </w:pPr>
    <w:rPr>
      <w:rFonts w:ascii="Arial" w:eastAsia="Times New Roman" w:hAnsi="Arial" w:cs="Times New Roman"/>
      <w:spacing w:val="-3"/>
      <w:sz w:val="36"/>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77585"/>
    <w:rPr>
      <w:rFonts w:ascii="Arial" w:eastAsia="Times New Roman" w:hAnsi="Arial" w:cs="Times New Roman"/>
      <w:b/>
      <w:sz w:val="24"/>
      <w:szCs w:val="20"/>
      <w:lang w:val="es-ES_tradnl" w:eastAsia="es-ES"/>
    </w:rPr>
  </w:style>
  <w:style w:type="character" w:customStyle="1" w:styleId="Titre3Car">
    <w:name w:val="Titre 3 Car"/>
    <w:basedOn w:val="Policepardfaut"/>
    <w:link w:val="Titre3"/>
    <w:rsid w:val="00977585"/>
    <w:rPr>
      <w:rFonts w:ascii="Arial" w:eastAsia="Times New Roman" w:hAnsi="Arial" w:cs="Times New Roman"/>
      <w:b/>
      <w:sz w:val="36"/>
      <w:szCs w:val="20"/>
      <w:lang w:val="es-ES_tradnl" w:eastAsia="es-ES"/>
    </w:rPr>
  </w:style>
  <w:style w:type="character" w:customStyle="1" w:styleId="Titre4Car">
    <w:name w:val="Titre 4 Car"/>
    <w:basedOn w:val="Policepardfaut"/>
    <w:link w:val="Titre4"/>
    <w:rsid w:val="00977585"/>
    <w:rPr>
      <w:rFonts w:ascii="Arial" w:eastAsia="Times New Roman" w:hAnsi="Arial" w:cs="Times New Roman"/>
      <w:spacing w:val="-3"/>
      <w:sz w:val="36"/>
      <w:szCs w:val="20"/>
      <w:lang w:val="es-ES_tradnl" w:eastAsia="es-ES"/>
    </w:rPr>
  </w:style>
  <w:style w:type="paragraph" w:styleId="Corpsdetexte">
    <w:name w:val="Body Text"/>
    <w:basedOn w:val="Normal"/>
    <w:link w:val="CorpsdetexteCar"/>
    <w:rsid w:val="00977585"/>
    <w:pPr>
      <w:spacing w:after="0" w:line="360" w:lineRule="auto"/>
      <w:jc w:val="both"/>
    </w:pPr>
    <w:rPr>
      <w:rFonts w:ascii="Arial" w:eastAsia="Times New Roman" w:hAnsi="Arial" w:cs="Times New Roman"/>
      <w:sz w:val="26"/>
      <w:szCs w:val="20"/>
      <w:lang w:val="es-ES_tradnl" w:eastAsia="es-ES"/>
    </w:rPr>
  </w:style>
  <w:style w:type="character" w:customStyle="1" w:styleId="CorpsdetexteCar">
    <w:name w:val="Corps de texte Car"/>
    <w:basedOn w:val="Policepardfaut"/>
    <w:link w:val="Corpsdetexte"/>
    <w:rsid w:val="00977585"/>
    <w:rPr>
      <w:rFonts w:ascii="Arial" w:eastAsia="Times New Roman" w:hAnsi="Arial" w:cs="Times New Roman"/>
      <w:sz w:val="26"/>
      <w:szCs w:val="20"/>
      <w:lang w:val="es-ES_tradnl" w:eastAsia="es-ES"/>
    </w:rPr>
  </w:style>
  <w:style w:type="paragraph" w:customStyle="1" w:styleId="Textoindependiente21">
    <w:name w:val="Texto independiente 21"/>
    <w:basedOn w:val="Normal"/>
    <w:rsid w:val="00977585"/>
    <w:pPr>
      <w:spacing w:after="0" w:line="360" w:lineRule="auto"/>
      <w:jc w:val="both"/>
    </w:pPr>
    <w:rPr>
      <w:rFonts w:ascii="Arial" w:eastAsia="Times New Roman" w:hAnsi="Arial" w:cs="Times New Roman"/>
      <w:b/>
      <w:sz w:val="28"/>
      <w:szCs w:val="20"/>
      <w:lang w:val="es-ES_tradnl" w:eastAsia="es-ES"/>
    </w:rPr>
  </w:style>
  <w:style w:type="paragraph" w:customStyle="1" w:styleId="Textoindependiente31">
    <w:name w:val="Texto independiente 31"/>
    <w:basedOn w:val="Normal"/>
    <w:rsid w:val="00977585"/>
    <w:pPr>
      <w:spacing w:after="0" w:line="360" w:lineRule="auto"/>
      <w:jc w:val="both"/>
    </w:pPr>
    <w:rPr>
      <w:rFonts w:ascii="Arial" w:eastAsia="Times New Roman" w:hAnsi="Arial" w:cs="Times New Roman"/>
      <w:sz w:val="28"/>
      <w:szCs w:val="20"/>
      <w:lang w:val="es-ES_tradnl" w:eastAsia="es-ES"/>
    </w:rPr>
  </w:style>
  <w:style w:type="paragraph" w:styleId="Corpsdetexte2">
    <w:name w:val="Body Text 2"/>
    <w:basedOn w:val="Normal"/>
    <w:link w:val="Corpsdetexte2Car"/>
    <w:rsid w:val="00977585"/>
    <w:pPr>
      <w:spacing w:after="0" w:line="360" w:lineRule="auto"/>
      <w:ind w:right="51"/>
      <w:jc w:val="both"/>
    </w:pPr>
    <w:rPr>
      <w:rFonts w:ascii="Arial" w:eastAsia="Times New Roman" w:hAnsi="Arial" w:cs="Times New Roman"/>
      <w:sz w:val="24"/>
      <w:szCs w:val="20"/>
      <w:lang w:val="es-ES_tradnl" w:eastAsia="es-ES"/>
    </w:rPr>
  </w:style>
  <w:style w:type="character" w:customStyle="1" w:styleId="Corpsdetexte2Car">
    <w:name w:val="Corps de texte 2 Car"/>
    <w:basedOn w:val="Policepardfaut"/>
    <w:link w:val="Corpsdetexte2"/>
    <w:rsid w:val="00977585"/>
    <w:rPr>
      <w:rFonts w:ascii="Arial" w:eastAsia="Times New Roman" w:hAnsi="Arial" w:cs="Times New Roman"/>
      <w:sz w:val="24"/>
      <w:szCs w:val="20"/>
      <w:lang w:val="es-ES_tradnl" w:eastAsia="es-ES"/>
    </w:rPr>
  </w:style>
  <w:style w:type="paragraph" w:styleId="Paragraphedeliste">
    <w:name w:val="List Paragraph"/>
    <w:basedOn w:val="Normal"/>
    <w:uiPriority w:val="34"/>
    <w:qFormat/>
    <w:rsid w:val="00977585"/>
    <w:pPr>
      <w:spacing w:after="0" w:line="240" w:lineRule="auto"/>
      <w:ind w:left="708"/>
    </w:pPr>
    <w:rPr>
      <w:rFonts w:ascii="Times New Roman" w:eastAsia="Times New Roman" w:hAnsi="Times New Roman" w:cs="Times New Roman"/>
      <w:sz w:val="20"/>
      <w:szCs w:val="20"/>
      <w:lang w:val="es-ES_tradnl" w:eastAsia="es-ES"/>
    </w:rPr>
  </w:style>
  <w:style w:type="paragraph" w:styleId="En-tte">
    <w:name w:val="header"/>
    <w:basedOn w:val="Normal"/>
    <w:link w:val="En-tteCar"/>
    <w:uiPriority w:val="99"/>
    <w:unhideWhenUsed/>
    <w:rsid w:val="00107B2A"/>
    <w:pPr>
      <w:tabs>
        <w:tab w:val="center" w:pos="4252"/>
        <w:tab w:val="right" w:pos="8504"/>
      </w:tabs>
      <w:spacing w:after="0" w:line="240" w:lineRule="auto"/>
    </w:pPr>
  </w:style>
  <w:style w:type="character" w:customStyle="1" w:styleId="En-tteCar">
    <w:name w:val="En-tête Car"/>
    <w:basedOn w:val="Policepardfaut"/>
    <w:link w:val="En-tte"/>
    <w:uiPriority w:val="99"/>
    <w:rsid w:val="00107B2A"/>
  </w:style>
  <w:style w:type="paragraph" w:styleId="Pieddepage">
    <w:name w:val="footer"/>
    <w:basedOn w:val="Normal"/>
    <w:link w:val="PieddepageCar"/>
    <w:uiPriority w:val="99"/>
    <w:unhideWhenUsed/>
    <w:rsid w:val="00107B2A"/>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107B2A"/>
  </w:style>
  <w:style w:type="paragraph" w:styleId="NormalWeb">
    <w:name w:val="Normal (Web)"/>
    <w:basedOn w:val="Normal"/>
    <w:uiPriority w:val="99"/>
    <w:unhideWhenUsed/>
    <w:rsid w:val="00D5053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Accentuation">
    <w:name w:val="Emphasis"/>
    <w:basedOn w:val="Policepardfaut"/>
    <w:uiPriority w:val="20"/>
    <w:qFormat/>
    <w:rsid w:val="00D50539"/>
    <w:rPr>
      <w:i/>
      <w:iCs/>
    </w:rPr>
  </w:style>
  <w:style w:type="character" w:customStyle="1" w:styleId="apple-converted-space">
    <w:name w:val="apple-converted-space"/>
    <w:basedOn w:val="Policepardfaut"/>
    <w:rsid w:val="00D50539"/>
  </w:style>
  <w:style w:type="character" w:styleId="lev">
    <w:name w:val="Strong"/>
    <w:basedOn w:val="Policepardfaut"/>
    <w:uiPriority w:val="22"/>
    <w:qFormat/>
    <w:rsid w:val="00D50539"/>
    <w:rPr>
      <w:b/>
      <w:bCs/>
    </w:rPr>
  </w:style>
  <w:style w:type="character" w:styleId="Lienhypertexte">
    <w:name w:val="Hyperlink"/>
    <w:basedOn w:val="Policepardfaut"/>
    <w:uiPriority w:val="99"/>
    <w:semiHidden/>
    <w:unhideWhenUsed/>
    <w:rsid w:val="00D50539"/>
    <w:rPr>
      <w:color w:val="0000FF"/>
      <w:u w:val="single"/>
    </w:rPr>
  </w:style>
  <w:style w:type="paragraph" w:styleId="Textedebulles">
    <w:name w:val="Balloon Text"/>
    <w:basedOn w:val="Normal"/>
    <w:link w:val="TextedebullesCar"/>
    <w:uiPriority w:val="99"/>
    <w:semiHidden/>
    <w:unhideWhenUsed/>
    <w:rsid w:val="0063340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3404"/>
    <w:rPr>
      <w:rFonts w:ascii="Segoe UI" w:hAnsi="Segoe UI" w:cs="Segoe UI"/>
      <w:sz w:val="18"/>
      <w:szCs w:val="18"/>
    </w:rPr>
  </w:style>
  <w:style w:type="paragraph" w:customStyle="1" w:styleId="Textoindependiente32">
    <w:name w:val="Texto independiente 32"/>
    <w:basedOn w:val="Normal"/>
    <w:rsid w:val="00A954A9"/>
    <w:pPr>
      <w:spacing w:after="0" w:line="360" w:lineRule="auto"/>
      <w:jc w:val="both"/>
    </w:pPr>
    <w:rPr>
      <w:rFonts w:ascii="Arial" w:eastAsia="Times New Roman" w:hAnsi="Arial" w:cs="Times New Roman"/>
      <w:sz w:val="24"/>
      <w:szCs w:val="20"/>
      <w:lang w:val="es-ES_tradnl" w:eastAsia="es-ES"/>
    </w:rPr>
  </w:style>
  <w:style w:type="paragraph" w:styleId="Sansinterligne">
    <w:name w:val="No Spacing"/>
    <w:uiPriority w:val="1"/>
    <w:qFormat/>
    <w:rsid w:val="00A954A9"/>
    <w:pPr>
      <w:spacing w:after="0" w:line="240" w:lineRule="auto"/>
    </w:pPr>
    <w:rPr>
      <w:rFonts w:ascii="Times New Roman" w:eastAsia="Times New Roman" w:hAnsi="Times New Roman" w:cs="Times New Roman"/>
      <w:sz w:val="24"/>
      <w:szCs w:val="20"/>
      <w:lang w:val="es-ES_tradnl" w:eastAsia="es-ES"/>
    </w:rPr>
  </w:style>
  <w:style w:type="paragraph" w:styleId="Notedebasdepage">
    <w:name w:val="footnote text"/>
    <w:basedOn w:val="Normal"/>
    <w:link w:val="NotedebasdepageCar"/>
    <w:uiPriority w:val="99"/>
    <w:semiHidden/>
    <w:unhideWhenUsed/>
    <w:rsid w:val="009F010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F0102"/>
    <w:rPr>
      <w:sz w:val="20"/>
      <w:szCs w:val="20"/>
    </w:rPr>
  </w:style>
  <w:style w:type="character" w:styleId="Appelnotedebasdep">
    <w:name w:val="footnote reference"/>
    <w:basedOn w:val="Policepardfaut"/>
    <w:uiPriority w:val="99"/>
    <w:semiHidden/>
    <w:unhideWhenUsed/>
    <w:rsid w:val="009F0102"/>
    <w:rPr>
      <w:vertAlign w:val="superscript"/>
    </w:rPr>
  </w:style>
  <w:style w:type="character" w:customStyle="1" w:styleId="iaj">
    <w:name w:val="i_aj"/>
    <w:basedOn w:val="Policepardfaut"/>
    <w:rsid w:val="008B3520"/>
  </w:style>
  <w:style w:type="paragraph" w:customStyle="1" w:styleId="Textoindependiente33">
    <w:name w:val="Texto independiente 33"/>
    <w:basedOn w:val="Normal"/>
    <w:rsid w:val="00C14A03"/>
    <w:pPr>
      <w:spacing w:after="0" w:line="360" w:lineRule="auto"/>
      <w:jc w:val="both"/>
    </w:pPr>
    <w:rPr>
      <w:rFonts w:ascii="Arial" w:eastAsia="Times New Roman" w:hAnsi="Arial" w:cs="Times New Roman"/>
      <w:sz w:val="24"/>
      <w:szCs w:val="20"/>
      <w:lang w:val="es-ES_tradnl" w:eastAsia="es-ES"/>
    </w:rPr>
  </w:style>
  <w:style w:type="paragraph" w:customStyle="1" w:styleId="Prrafodelista2">
    <w:name w:val="Párrafo de lista2"/>
    <w:basedOn w:val="Normal"/>
    <w:rsid w:val="00C14A03"/>
    <w:pPr>
      <w:spacing w:after="200" w:line="276" w:lineRule="auto"/>
      <w:ind w:left="720"/>
      <w:contextualSpacing/>
    </w:pPr>
    <w:rPr>
      <w:rFonts w:ascii="Calibri" w:eastAsia="Times New Roman" w:hAnsi="Calibri" w:cs="Times New Roman"/>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977585"/>
    <w:pPr>
      <w:keepNext/>
      <w:spacing w:after="0" w:line="360" w:lineRule="auto"/>
      <w:ind w:right="284"/>
      <w:jc w:val="both"/>
      <w:outlineLvl w:val="1"/>
    </w:pPr>
    <w:rPr>
      <w:rFonts w:ascii="Arial" w:eastAsia="Times New Roman" w:hAnsi="Arial" w:cs="Times New Roman"/>
      <w:b/>
      <w:sz w:val="24"/>
      <w:szCs w:val="20"/>
      <w:lang w:val="es-ES_tradnl" w:eastAsia="es-ES"/>
    </w:rPr>
  </w:style>
  <w:style w:type="paragraph" w:styleId="Titre3">
    <w:name w:val="heading 3"/>
    <w:basedOn w:val="Normal"/>
    <w:next w:val="Normal"/>
    <w:link w:val="Titre3Car"/>
    <w:qFormat/>
    <w:rsid w:val="00977585"/>
    <w:pPr>
      <w:keepNext/>
      <w:spacing w:after="0" w:line="360" w:lineRule="auto"/>
      <w:jc w:val="both"/>
      <w:outlineLvl w:val="2"/>
    </w:pPr>
    <w:rPr>
      <w:rFonts w:ascii="Arial" w:eastAsia="Times New Roman" w:hAnsi="Arial" w:cs="Times New Roman"/>
      <w:b/>
      <w:sz w:val="36"/>
      <w:szCs w:val="20"/>
      <w:lang w:val="es-ES_tradnl" w:eastAsia="es-ES"/>
    </w:rPr>
  </w:style>
  <w:style w:type="paragraph" w:styleId="Titre4">
    <w:name w:val="heading 4"/>
    <w:basedOn w:val="Normal"/>
    <w:next w:val="Normal"/>
    <w:link w:val="Titre4Car"/>
    <w:qFormat/>
    <w:rsid w:val="00977585"/>
    <w:pPr>
      <w:keepNext/>
      <w:tabs>
        <w:tab w:val="left" w:pos="-720"/>
      </w:tabs>
      <w:suppressAutoHyphens/>
      <w:spacing w:after="0" w:line="360" w:lineRule="auto"/>
      <w:jc w:val="center"/>
      <w:outlineLvl w:val="3"/>
    </w:pPr>
    <w:rPr>
      <w:rFonts w:ascii="Arial" w:eastAsia="Times New Roman" w:hAnsi="Arial" w:cs="Times New Roman"/>
      <w:spacing w:val="-3"/>
      <w:sz w:val="36"/>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77585"/>
    <w:rPr>
      <w:rFonts w:ascii="Arial" w:eastAsia="Times New Roman" w:hAnsi="Arial" w:cs="Times New Roman"/>
      <w:b/>
      <w:sz w:val="24"/>
      <w:szCs w:val="20"/>
      <w:lang w:val="es-ES_tradnl" w:eastAsia="es-ES"/>
    </w:rPr>
  </w:style>
  <w:style w:type="character" w:customStyle="1" w:styleId="Titre3Car">
    <w:name w:val="Titre 3 Car"/>
    <w:basedOn w:val="Policepardfaut"/>
    <w:link w:val="Titre3"/>
    <w:rsid w:val="00977585"/>
    <w:rPr>
      <w:rFonts w:ascii="Arial" w:eastAsia="Times New Roman" w:hAnsi="Arial" w:cs="Times New Roman"/>
      <w:b/>
      <w:sz w:val="36"/>
      <w:szCs w:val="20"/>
      <w:lang w:val="es-ES_tradnl" w:eastAsia="es-ES"/>
    </w:rPr>
  </w:style>
  <w:style w:type="character" w:customStyle="1" w:styleId="Titre4Car">
    <w:name w:val="Titre 4 Car"/>
    <w:basedOn w:val="Policepardfaut"/>
    <w:link w:val="Titre4"/>
    <w:rsid w:val="00977585"/>
    <w:rPr>
      <w:rFonts w:ascii="Arial" w:eastAsia="Times New Roman" w:hAnsi="Arial" w:cs="Times New Roman"/>
      <w:spacing w:val="-3"/>
      <w:sz w:val="36"/>
      <w:szCs w:val="20"/>
      <w:lang w:val="es-ES_tradnl" w:eastAsia="es-ES"/>
    </w:rPr>
  </w:style>
  <w:style w:type="paragraph" w:styleId="Corpsdetexte">
    <w:name w:val="Body Text"/>
    <w:basedOn w:val="Normal"/>
    <w:link w:val="CorpsdetexteCar"/>
    <w:rsid w:val="00977585"/>
    <w:pPr>
      <w:spacing w:after="0" w:line="360" w:lineRule="auto"/>
      <w:jc w:val="both"/>
    </w:pPr>
    <w:rPr>
      <w:rFonts w:ascii="Arial" w:eastAsia="Times New Roman" w:hAnsi="Arial" w:cs="Times New Roman"/>
      <w:sz w:val="26"/>
      <w:szCs w:val="20"/>
      <w:lang w:val="es-ES_tradnl" w:eastAsia="es-ES"/>
    </w:rPr>
  </w:style>
  <w:style w:type="character" w:customStyle="1" w:styleId="CorpsdetexteCar">
    <w:name w:val="Corps de texte Car"/>
    <w:basedOn w:val="Policepardfaut"/>
    <w:link w:val="Corpsdetexte"/>
    <w:rsid w:val="00977585"/>
    <w:rPr>
      <w:rFonts w:ascii="Arial" w:eastAsia="Times New Roman" w:hAnsi="Arial" w:cs="Times New Roman"/>
      <w:sz w:val="26"/>
      <w:szCs w:val="20"/>
      <w:lang w:val="es-ES_tradnl" w:eastAsia="es-ES"/>
    </w:rPr>
  </w:style>
  <w:style w:type="paragraph" w:customStyle="1" w:styleId="Textoindependiente21">
    <w:name w:val="Texto independiente 21"/>
    <w:basedOn w:val="Normal"/>
    <w:rsid w:val="00977585"/>
    <w:pPr>
      <w:spacing w:after="0" w:line="360" w:lineRule="auto"/>
      <w:jc w:val="both"/>
    </w:pPr>
    <w:rPr>
      <w:rFonts w:ascii="Arial" w:eastAsia="Times New Roman" w:hAnsi="Arial" w:cs="Times New Roman"/>
      <w:b/>
      <w:sz w:val="28"/>
      <w:szCs w:val="20"/>
      <w:lang w:val="es-ES_tradnl" w:eastAsia="es-ES"/>
    </w:rPr>
  </w:style>
  <w:style w:type="paragraph" w:customStyle="1" w:styleId="Textoindependiente31">
    <w:name w:val="Texto independiente 31"/>
    <w:basedOn w:val="Normal"/>
    <w:rsid w:val="00977585"/>
    <w:pPr>
      <w:spacing w:after="0" w:line="360" w:lineRule="auto"/>
      <w:jc w:val="both"/>
    </w:pPr>
    <w:rPr>
      <w:rFonts w:ascii="Arial" w:eastAsia="Times New Roman" w:hAnsi="Arial" w:cs="Times New Roman"/>
      <w:sz w:val="28"/>
      <w:szCs w:val="20"/>
      <w:lang w:val="es-ES_tradnl" w:eastAsia="es-ES"/>
    </w:rPr>
  </w:style>
  <w:style w:type="paragraph" w:styleId="Corpsdetexte2">
    <w:name w:val="Body Text 2"/>
    <w:basedOn w:val="Normal"/>
    <w:link w:val="Corpsdetexte2Car"/>
    <w:rsid w:val="00977585"/>
    <w:pPr>
      <w:spacing w:after="0" w:line="360" w:lineRule="auto"/>
      <w:ind w:right="51"/>
      <w:jc w:val="both"/>
    </w:pPr>
    <w:rPr>
      <w:rFonts w:ascii="Arial" w:eastAsia="Times New Roman" w:hAnsi="Arial" w:cs="Times New Roman"/>
      <w:sz w:val="24"/>
      <w:szCs w:val="20"/>
      <w:lang w:val="es-ES_tradnl" w:eastAsia="es-ES"/>
    </w:rPr>
  </w:style>
  <w:style w:type="character" w:customStyle="1" w:styleId="Corpsdetexte2Car">
    <w:name w:val="Corps de texte 2 Car"/>
    <w:basedOn w:val="Policepardfaut"/>
    <w:link w:val="Corpsdetexte2"/>
    <w:rsid w:val="00977585"/>
    <w:rPr>
      <w:rFonts w:ascii="Arial" w:eastAsia="Times New Roman" w:hAnsi="Arial" w:cs="Times New Roman"/>
      <w:sz w:val="24"/>
      <w:szCs w:val="20"/>
      <w:lang w:val="es-ES_tradnl" w:eastAsia="es-ES"/>
    </w:rPr>
  </w:style>
  <w:style w:type="paragraph" w:styleId="Paragraphedeliste">
    <w:name w:val="List Paragraph"/>
    <w:basedOn w:val="Normal"/>
    <w:uiPriority w:val="34"/>
    <w:qFormat/>
    <w:rsid w:val="00977585"/>
    <w:pPr>
      <w:spacing w:after="0" w:line="240" w:lineRule="auto"/>
      <w:ind w:left="708"/>
    </w:pPr>
    <w:rPr>
      <w:rFonts w:ascii="Times New Roman" w:eastAsia="Times New Roman" w:hAnsi="Times New Roman" w:cs="Times New Roman"/>
      <w:sz w:val="20"/>
      <w:szCs w:val="20"/>
      <w:lang w:val="es-ES_tradnl" w:eastAsia="es-ES"/>
    </w:rPr>
  </w:style>
  <w:style w:type="paragraph" w:styleId="En-tte">
    <w:name w:val="header"/>
    <w:basedOn w:val="Normal"/>
    <w:link w:val="En-tteCar"/>
    <w:uiPriority w:val="99"/>
    <w:unhideWhenUsed/>
    <w:rsid w:val="00107B2A"/>
    <w:pPr>
      <w:tabs>
        <w:tab w:val="center" w:pos="4252"/>
        <w:tab w:val="right" w:pos="8504"/>
      </w:tabs>
      <w:spacing w:after="0" w:line="240" w:lineRule="auto"/>
    </w:pPr>
  </w:style>
  <w:style w:type="character" w:customStyle="1" w:styleId="En-tteCar">
    <w:name w:val="En-tête Car"/>
    <w:basedOn w:val="Policepardfaut"/>
    <w:link w:val="En-tte"/>
    <w:uiPriority w:val="99"/>
    <w:rsid w:val="00107B2A"/>
  </w:style>
  <w:style w:type="paragraph" w:styleId="Pieddepage">
    <w:name w:val="footer"/>
    <w:basedOn w:val="Normal"/>
    <w:link w:val="PieddepageCar"/>
    <w:uiPriority w:val="99"/>
    <w:unhideWhenUsed/>
    <w:rsid w:val="00107B2A"/>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107B2A"/>
  </w:style>
  <w:style w:type="paragraph" w:styleId="NormalWeb">
    <w:name w:val="Normal (Web)"/>
    <w:basedOn w:val="Normal"/>
    <w:uiPriority w:val="99"/>
    <w:unhideWhenUsed/>
    <w:rsid w:val="00D5053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Accentuation">
    <w:name w:val="Emphasis"/>
    <w:basedOn w:val="Policepardfaut"/>
    <w:uiPriority w:val="20"/>
    <w:qFormat/>
    <w:rsid w:val="00D50539"/>
    <w:rPr>
      <w:i/>
      <w:iCs/>
    </w:rPr>
  </w:style>
  <w:style w:type="character" w:customStyle="1" w:styleId="apple-converted-space">
    <w:name w:val="apple-converted-space"/>
    <w:basedOn w:val="Policepardfaut"/>
    <w:rsid w:val="00D50539"/>
  </w:style>
  <w:style w:type="character" w:styleId="lev">
    <w:name w:val="Strong"/>
    <w:basedOn w:val="Policepardfaut"/>
    <w:uiPriority w:val="22"/>
    <w:qFormat/>
    <w:rsid w:val="00D50539"/>
    <w:rPr>
      <w:b/>
      <w:bCs/>
    </w:rPr>
  </w:style>
  <w:style w:type="character" w:styleId="Lienhypertexte">
    <w:name w:val="Hyperlink"/>
    <w:basedOn w:val="Policepardfaut"/>
    <w:uiPriority w:val="99"/>
    <w:semiHidden/>
    <w:unhideWhenUsed/>
    <w:rsid w:val="00D50539"/>
    <w:rPr>
      <w:color w:val="0000FF"/>
      <w:u w:val="single"/>
    </w:rPr>
  </w:style>
  <w:style w:type="paragraph" w:styleId="Textedebulles">
    <w:name w:val="Balloon Text"/>
    <w:basedOn w:val="Normal"/>
    <w:link w:val="TextedebullesCar"/>
    <w:uiPriority w:val="99"/>
    <w:semiHidden/>
    <w:unhideWhenUsed/>
    <w:rsid w:val="0063340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3404"/>
    <w:rPr>
      <w:rFonts w:ascii="Segoe UI" w:hAnsi="Segoe UI" w:cs="Segoe UI"/>
      <w:sz w:val="18"/>
      <w:szCs w:val="18"/>
    </w:rPr>
  </w:style>
  <w:style w:type="paragraph" w:customStyle="1" w:styleId="Textoindependiente32">
    <w:name w:val="Texto independiente 32"/>
    <w:basedOn w:val="Normal"/>
    <w:rsid w:val="00A954A9"/>
    <w:pPr>
      <w:spacing w:after="0" w:line="360" w:lineRule="auto"/>
      <w:jc w:val="both"/>
    </w:pPr>
    <w:rPr>
      <w:rFonts w:ascii="Arial" w:eastAsia="Times New Roman" w:hAnsi="Arial" w:cs="Times New Roman"/>
      <w:sz w:val="24"/>
      <w:szCs w:val="20"/>
      <w:lang w:val="es-ES_tradnl" w:eastAsia="es-ES"/>
    </w:rPr>
  </w:style>
  <w:style w:type="paragraph" w:styleId="Sansinterligne">
    <w:name w:val="No Spacing"/>
    <w:uiPriority w:val="1"/>
    <w:qFormat/>
    <w:rsid w:val="00A954A9"/>
    <w:pPr>
      <w:spacing w:after="0" w:line="240" w:lineRule="auto"/>
    </w:pPr>
    <w:rPr>
      <w:rFonts w:ascii="Times New Roman" w:eastAsia="Times New Roman" w:hAnsi="Times New Roman" w:cs="Times New Roman"/>
      <w:sz w:val="24"/>
      <w:szCs w:val="20"/>
      <w:lang w:val="es-ES_tradnl" w:eastAsia="es-ES"/>
    </w:rPr>
  </w:style>
  <w:style w:type="paragraph" w:styleId="Notedebasdepage">
    <w:name w:val="footnote text"/>
    <w:basedOn w:val="Normal"/>
    <w:link w:val="NotedebasdepageCar"/>
    <w:uiPriority w:val="99"/>
    <w:semiHidden/>
    <w:unhideWhenUsed/>
    <w:rsid w:val="009F010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F0102"/>
    <w:rPr>
      <w:sz w:val="20"/>
      <w:szCs w:val="20"/>
    </w:rPr>
  </w:style>
  <w:style w:type="character" w:styleId="Appelnotedebasdep">
    <w:name w:val="footnote reference"/>
    <w:basedOn w:val="Policepardfaut"/>
    <w:uiPriority w:val="99"/>
    <w:semiHidden/>
    <w:unhideWhenUsed/>
    <w:rsid w:val="009F0102"/>
    <w:rPr>
      <w:vertAlign w:val="superscript"/>
    </w:rPr>
  </w:style>
  <w:style w:type="character" w:customStyle="1" w:styleId="iaj">
    <w:name w:val="i_aj"/>
    <w:basedOn w:val="Policepardfaut"/>
    <w:rsid w:val="008B3520"/>
  </w:style>
  <w:style w:type="paragraph" w:customStyle="1" w:styleId="Textoindependiente33">
    <w:name w:val="Texto independiente 33"/>
    <w:basedOn w:val="Normal"/>
    <w:rsid w:val="00C14A03"/>
    <w:pPr>
      <w:spacing w:after="0" w:line="360" w:lineRule="auto"/>
      <w:jc w:val="both"/>
    </w:pPr>
    <w:rPr>
      <w:rFonts w:ascii="Arial" w:eastAsia="Times New Roman" w:hAnsi="Arial" w:cs="Times New Roman"/>
      <w:sz w:val="24"/>
      <w:szCs w:val="20"/>
      <w:lang w:val="es-ES_tradnl" w:eastAsia="es-ES"/>
    </w:rPr>
  </w:style>
  <w:style w:type="paragraph" w:customStyle="1" w:styleId="Prrafodelista2">
    <w:name w:val="Párrafo de lista2"/>
    <w:basedOn w:val="Normal"/>
    <w:rsid w:val="00C14A03"/>
    <w:pPr>
      <w:spacing w:after="200" w:line="276" w:lineRule="auto"/>
      <w:ind w:left="720"/>
      <w:contextualSpacing/>
    </w:pPr>
    <w:rPr>
      <w:rFonts w:ascii="Calibri" w:eastAsia="Times New Roman"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08546">
      <w:bodyDiv w:val="1"/>
      <w:marLeft w:val="0"/>
      <w:marRight w:val="0"/>
      <w:marTop w:val="0"/>
      <w:marBottom w:val="0"/>
      <w:divBdr>
        <w:top w:val="none" w:sz="0" w:space="0" w:color="auto"/>
        <w:left w:val="none" w:sz="0" w:space="0" w:color="auto"/>
        <w:bottom w:val="none" w:sz="0" w:space="0" w:color="auto"/>
        <w:right w:val="none" w:sz="0" w:space="0" w:color="auto"/>
      </w:divBdr>
    </w:div>
    <w:div w:id="214141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5F74F-C33D-4C27-8C81-F2DD54667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9</Pages>
  <Words>2728</Words>
  <Characters>15004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 Rafael Ulloque Toscano</dc:creator>
  <cp:keywords/>
  <dc:description/>
  <cp:lastModifiedBy>Malucimedina</cp:lastModifiedBy>
  <cp:revision>37</cp:revision>
  <cp:lastPrinted>2016-08-16T21:05:00Z</cp:lastPrinted>
  <dcterms:created xsi:type="dcterms:W3CDTF">2017-03-14T13:39:00Z</dcterms:created>
  <dcterms:modified xsi:type="dcterms:W3CDTF">2017-05-14T13:01:00Z</dcterms:modified>
</cp:coreProperties>
</file>