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CA" w:rsidRDefault="004A6FCA" w:rsidP="004A6FC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4A6FCA" w:rsidRDefault="004A6FCA" w:rsidP="00AB39FC">
      <w:pPr>
        <w:ind w:left="2127"/>
        <w:jc w:val="both"/>
        <w:rPr>
          <w:rFonts w:ascii="Arial" w:hAnsi="Arial" w:cs="Arial"/>
          <w:b/>
          <w:sz w:val="18"/>
          <w:szCs w:val="18"/>
        </w:rPr>
      </w:pPr>
    </w:p>
    <w:p w:rsidR="00226D5F" w:rsidRDefault="00226D5F" w:rsidP="004A6FCA">
      <w:pPr>
        <w:ind w:left="1276"/>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4A6FCA">
        <w:rPr>
          <w:rFonts w:ascii="Arial" w:hAnsi="Arial" w:cs="Arial"/>
          <w:sz w:val="18"/>
          <w:szCs w:val="18"/>
        </w:rPr>
        <w:t>Sentencia – 2ª instancia – 22 de mayo de 2017</w:t>
      </w:r>
    </w:p>
    <w:p w:rsidR="004A6FCA" w:rsidRPr="004A6FCA" w:rsidRDefault="004A6FCA" w:rsidP="004A6FCA">
      <w:pPr>
        <w:ind w:left="1276"/>
        <w:jc w:val="both"/>
        <w:rPr>
          <w:rFonts w:ascii="Arial" w:hAnsi="Arial" w:cs="Arial"/>
          <w:sz w:val="18"/>
          <w:szCs w:val="18"/>
        </w:rPr>
      </w:pPr>
      <w:r w:rsidRPr="004A6FCA">
        <w:rPr>
          <w:rFonts w:ascii="Arial" w:hAnsi="Arial" w:cs="Arial"/>
          <w:sz w:val="18"/>
          <w:szCs w:val="18"/>
        </w:rPr>
        <w:tab/>
      </w:r>
      <w:r w:rsidRPr="004A6FCA">
        <w:rPr>
          <w:rFonts w:ascii="Arial" w:hAnsi="Arial" w:cs="Arial"/>
          <w:sz w:val="18"/>
          <w:szCs w:val="18"/>
        </w:rPr>
        <w:tab/>
      </w:r>
      <w:r w:rsidRPr="004A6FCA">
        <w:rPr>
          <w:rFonts w:ascii="Arial" w:hAnsi="Arial" w:cs="Arial"/>
          <w:sz w:val="18"/>
          <w:szCs w:val="18"/>
        </w:rPr>
        <w:tab/>
        <w:t>Confirma y modifica sentencia que accedió a las pretensiones</w:t>
      </w:r>
    </w:p>
    <w:p w:rsidR="004A6FCA" w:rsidRPr="007C5A02" w:rsidRDefault="004A6FCA" w:rsidP="004A6FCA">
      <w:pPr>
        <w:ind w:left="568"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 xml:space="preserve">Ordinario Laboral </w:t>
      </w:r>
    </w:p>
    <w:p w:rsidR="00226D5F" w:rsidRPr="007C5A02" w:rsidRDefault="00226D5F" w:rsidP="004A6FCA">
      <w:pPr>
        <w:ind w:left="568"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601557">
        <w:rPr>
          <w:rFonts w:ascii="Arial" w:hAnsi="Arial" w:cs="Arial"/>
          <w:bCs/>
          <w:sz w:val="18"/>
          <w:szCs w:val="18"/>
        </w:rPr>
        <w:t>2</w:t>
      </w:r>
      <w:r w:rsidR="00290C0B">
        <w:rPr>
          <w:rFonts w:ascii="Arial" w:hAnsi="Arial" w:cs="Arial"/>
          <w:bCs/>
          <w:sz w:val="18"/>
          <w:szCs w:val="18"/>
        </w:rPr>
        <w:t>-201</w:t>
      </w:r>
      <w:r w:rsidR="00601557">
        <w:rPr>
          <w:rFonts w:ascii="Arial" w:hAnsi="Arial" w:cs="Arial"/>
          <w:bCs/>
          <w:sz w:val="18"/>
          <w:szCs w:val="18"/>
        </w:rPr>
        <w:t>5</w:t>
      </w:r>
      <w:r w:rsidRPr="007C5A02">
        <w:rPr>
          <w:rFonts w:ascii="Arial" w:hAnsi="Arial" w:cs="Arial"/>
          <w:bCs/>
          <w:sz w:val="18"/>
          <w:szCs w:val="18"/>
        </w:rPr>
        <w:t>-00</w:t>
      </w:r>
      <w:r w:rsidR="00601557">
        <w:rPr>
          <w:rFonts w:ascii="Arial" w:hAnsi="Arial" w:cs="Arial"/>
          <w:bCs/>
          <w:sz w:val="18"/>
          <w:szCs w:val="18"/>
        </w:rPr>
        <w:t>511</w:t>
      </w:r>
      <w:r w:rsidRPr="007C5A02">
        <w:rPr>
          <w:rFonts w:ascii="Arial" w:hAnsi="Arial" w:cs="Arial"/>
          <w:bCs/>
          <w:sz w:val="18"/>
          <w:szCs w:val="18"/>
        </w:rPr>
        <w:t>-01</w:t>
      </w:r>
    </w:p>
    <w:p w:rsidR="004A6FCA" w:rsidRDefault="00226D5F" w:rsidP="004A6FCA">
      <w:pPr>
        <w:ind w:left="568"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00601557">
        <w:rPr>
          <w:rFonts w:ascii="Arial" w:hAnsi="Arial" w:cs="Arial"/>
          <w:iCs/>
          <w:sz w:val="18"/>
          <w:szCs w:val="18"/>
        </w:rPr>
        <w:t xml:space="preserve">Fabiola Yepes Mejía </w:t>
      </w:r>
    </w:p>
    <w:p w:rsidR="00226D5F" w:rsidRPr="007C5A02" w:rsidRDefault="00146D97" w:rsidP="004A6FCA">
      <w:pPr>
        <w:ind w:left="568" w:firstLine="708"/>
        <w:jc w:val="both"/>
        <w:rPr>
          <w:rFonts w:ascii="Arial" w:hAnsi="Arial" w:cs="Arial"/>
          <w:iCs/>
          <w:sz w:val="18"/>
          <w:szCs w:val="18"/>
        </w:rPr>
      </w:pPr>
      <w:r>
        <w:rPr>
          <w:rFonts w:ascii="Arial" w:hAnsi="Arial" w:cs="Arial"/>
          <w:b/>
          <w:iCs/>
          <w:sz w:val="18"/>
          <w:szCs w:val="18"/>
        </w:rPr>
        <w:t>Interviniente:</w:t>
      </w:r>
      <w:r>
        <w:rPr>
          <w:rFonts w:ascii="Arial" w:hAnsi="Arial" w:cs="Arial"/>
          <w:b/>
          <w:iCs/>
          <w:sz w:val="18"/>
          <w:szCs w:val="18"/>
        </w:rPr>
        <w:tab/>
      </w:r>
      <w:r w:rsidR="00A942DE">
        <w:rPr>
          <w:rFonts w:ascii="Arial" w:hAnsi="Arial" w:cs="Arial"/>
          <w:iCs/>
          <w:sz w:val="18"/>
          <w:szCs w:val="18"/>
        </w:rPr>
        <w:t>Mar</w:t>
      </w:r>
      <w:r w:rsidR="00601557">
        <w:rPr>
          <w:rFonts w:ascii="Arial" w:hAnsi="Arial" w:cs="Arial"/>
          <w:iCs/>
          <w:sz w:val="18"/>
          <w:szCs w:val="18"/>
        </w:rPr>
        <w:t xml:space="preserve">ía Yepes Mejía </w:t>
      </w:r>
    </w:p>
    <w:p w:rsidR="00226D5F" w:rsidRPr="007C5A02" w:rsidRDefault="00226D5F" w:rsidP="004A6FCA">
      <w:pPr>
        <w:ind w:left="568"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Pr="007C5A02" w:rsidRDefault="00226D5F" w:rsidP="004A6FCA">
      <w:pPr>
        <w:ind w:left="568"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w:t>
      </w:r>
      <w:r w:rsidR="004A6FCA">
        <w:rPr>
          <w:rFonts w:ascii="Arial" w:hAnsi="Arial" w:cs="Arial"/>
          <w:sz w:val="18"/>
          <w:szCs w:val="18"/>
        </w:rPr>
        <w:t xml:space="preserve"> S</w:t>
      </w:r>
      <w:r w:rsidR="00601557">
        <w:rPr>
          <w:rFonts w:ascii="Arial" w:hAnsi="Arial" w:cs="Arial"/>
          <w:sz w:val="18"/>
          <w:szCs w:val="18"/>
        </w:rPr>
        <w:t>egundo</w:t>
      </w:r>
      <w:r w:rsidR="00E4195D">
        <w:rPr>
          <w:rFonts w:ascii="Arial" w:hAnsi="Arial" w:cs="Arial"/>
          <w:sz w:val="18"/>
          <w:szCs w:val="18"/>
        </w:rPr>
        <w:t xml:space="preserve"> </w:t>
      </w:r>
      <w:r w:rsidRPr="007C5A02">
        <w:rPr>
          <w:rFonts w:ascii="Arial" w:hAnsi="Arial" w:cs="Arial"/>
          <w:sz w:val="18"/>
          <w:szCs w:val="18"/>
        </w:rPr>
        <w:t>Laboral del Circuito de Pereira.</w:t>
      </w:r>
    </w:p>
    <w:p w:rsidR="004A6FCA" w:rsidRDefault="004A6FCA" w:rsidP="004A6FCA">
      <w:pPr>
        <w:shd w:val="clear" w:color="auto" w:fill="FFFFFF"/>
        <w:tabs>
          <w:tab w:val="left" w:pos="5197"/>
        </w:tabs>
        <w:ind w:left="1276"/>
        <w:jc w:val="both"/>
        <w:rPr>
          <w:rFonts w:ascii="Arial" w:hAnsi="Arial" w:cs="Arial"/>
          <w:b/>
          <w:color w:val="000000"/>
          <w:sz w:val="18"/>
          <w:szCs w:val="18"/>
          <w:lang w:eastAsia="es-CO"/>
        </w:rPr>
      </w:pPr>
    </w:p>
    <w:p w:rsidR="004A6FCA" w:rsidRPr="004A6FCA" w:rsidRDefault="00A942DE" w:rsidP="004A6FCA">
      <w:pPr>
        <w:shd w:val="clear" w:color="auto" w:fill="FFFFFF"/>
        <w:tabs>
          <w:tab w:val="left" w:pos="5197"/>
        </w:tabs>
        <w:ind w:left="1276"/>
        <w:jc w:val="both"/>
        <w:rPr>
          <w:rFonts w:ascii="Arial" w:hAnsi="Arial" w:cs="Arial"/>
          <w:color w:val="000000"/>
          <w:sz w:val="18"/>
          <w:szCs w:val="18"/>
          <w:lang w:eastAsia="es-CO"/>
        </w:rPr>
      </w:pPr>
      <w:r w:rsidRPr="005C6D68">
        <w:rPr>
          <w:rFonts w:ascii="Arial" w:hAnsi="Arial" w:cs="Arial"/>
          <w:b/>
          <w:color w:val="000000"/>
          <w:sz w:val="18"/>
          <w:szCs w:val="18"/>
          <w:lang w:eastAsia="es-CO"/>
        </w:rPr>
        <w:t>Tema a tratar</w:t>
      </w:r>
      <w:proofErr w:type="gramStart"/>
      <w:r w:rsidRPr="005C6D68">
        <w:rPr>
          <w:rFonts w:ascii="Arial" w:hAnsi="Arial" w:cs="Arial"/>
          <w:b/>
          <w:color w:val="000000"/>
          <w:sz w:val="18"/>
          <w:szCs w:val="18"/>
          <w:lang w:eastAsia="es-CO"/>
        </w:rPr>
        <w:t>:</w:t>
      </w:r>
      <w:r w:rsidR="004A6FCA">
        <w:rPr>
          <w:rFonts w:ascii="Arial" w:hAnsi="Arial" w:cs="Arial"/>
          <w:b/>
          <w:color w:val="000000"/>
          <w:sz w:val="18"/>
          <w:szCs w:val="18"/>
          <w:lang w:eastAsia="es-CO"/>
        </w:rPr>
        <w:t xml:space="preserve">  </w:t>
      </w:r>
      <w:r w:rsidR="002052E9" w:rsidRPr="005C6D68">
        <w:rPr>
          <w:rFonts w:ascii="Arial" w:hAnsi="Arial" w:cs="Arial"/>
          <w:b/>
          <w:color w:val="000000"/>
          <w:sz w:val="18"/>
          <w:szCs w:val="18"/>
          <w:lang w:eastAsia="es-CO"/>
        </w:rPr>
        <w:t>PENSIÓN</w:t>
      </w:r>
      <w:proofErr w:type="gramEnd"/>
      <w:r w:rsidR="002052E9" w:rsidRPr="005C6D68">
        <w:rPr>
          <w:rFonts w:ascii="Arial" w:hAnsi="Arial" w:cs="Arial"/>
          <w:b/>
          <w:color w:val="000000"/>
          <w:sz w:val="18"/>
          <w:szCs w:val="18"/>
          <w:lang w:eastAsia="es-CO"/>
        </w:rPr>
        <w:t xml:space="preserve"> DE SOBREVIVIENTES –</w:t>
      </w:r>
      <w:r w:rsidR="00AB39FC" w:rsidRPr="005C6D68">
        <w:rPr>
          <w:rFonts w:ascii="Arial" w:hAnsi="Arial" w:cs="Arial"/>
          <w:b/>
          <w:color w:val="000000"/>
          <w:sz w:val="18"/>
          <w:szCs w:val="18"/>
          <w:lang w:eastAsia="es-CO"/>
        </w:rPr>
        <w:t xml:space="preserve"> </w:t>
      </w:r>
      <w:r w:rsidR="005C6D68" w:rsidRPr="005C6D68">
        <w:rPr>
          <w:rFonts w:ascii="Arial" w:hAnsi="Arial" w:cs="Arial"/>
          <w:b/>
          <w:color w:val="000000"/>
          <w:sz w:val="18"/>
          <w:szCs w:val="18"/>
          <w:lang w:eastAsia="es-CO"/>
        </w:rPr>
        <w:t>RECONOCIMIENTO EN VÍA ADMINISTRATIVA – LIQUIDACIÓN DEL RETROACTIVO</w:t>
      </w:r>
      <w:r w:rsidR="004A6FCA">
        <w:rPr>
          <w:rFonts w:ascii="Arial" w:hAnsi="Arial" w:cs="Arial"/>
          <w:b/>
          <w:color w:val="000000"/>
          <w:sz w:val="18"/>
          <w:szCs w:val="18"/>
          <w:lang w:eastAsia="es-CO"/>
        </w:rPr>
        <w:t xml:space="preserve">. </w:t>
      </w:r>
      <w:r w:rsidR="004A6FCA" w:rsidRPr="004A6FCA">
        <w:rPr>
          <w:rFonts w:ascii="Arial" w:hAnsi="Arial" w:cs="Arial"/>
          <w:color w:val="000000"/>
          <w:sz w:val="18"/>
          <w:szCs w:val="18"/>
          <w:lang w:eastAsia="es-CO"/>
        </w:rPr>
        <w:t>[</w:t>
      </w:r>
      <w:r w:rsidR="004A6FCA" w:rsidRPr="004A6FCA">
        <w:rPr>
          <w:rFonts w:ascii="Arial" w:hAnsi="Arial" w:cs="Arial"/>
          <w:color w:val="000000"/>
          <w:sz w:val="18"/>
          <w:szCs w:val="18"/>
          <w:lang w:eastAsia="es-CO"/>
        </w:rPr>
        <w:t>E</w:t>
      </w:r>
      <w:r w:rsidR="004A6FCA" w:rsidRPr="004A6FCA">
        <w:rPr>
          <w:rFonts w:ascii="Arial" w:hAnsi="Arial" w:cs="Arial"/>
          <w:color w:val="000000"/>
          <w:sz w:val="18"/>
          <w:szCs w:val="18"/>
          <w:lang w:eastAsia="es-CO"/>
        </w:rPr>
        <w:t>]</w:t>
      </w:r>
      <w:r w:rsidR="004A6FCA" w:rsidRPr="004A6FCA">
        <w:rPr>
          <w:rFonts w:ascii="Arial" w:hAnsi="Arial" w:cs="Arial"/>
          <w:color w:val="000000"/>
          <w:sz w:val="18"/>
          <w:szCs w:val="18"/>
          <w:lang w:eastAsia="es-CO"/>
        </w:rPr>
        <w:t>s del caso precisar, que no le asiste razón a la primera instancia, en el sentido de indicar que la prestación debe liquidarse con dos mesadas anuales adicionales, como quiera que el hecho que determina ese aspecto, es precisamente la fecha en que se causa la pensión, que en tratándose de la de sobrevivientes es el deceso del afiliado o pensionado y no el momento en que este último había logrado ese estatus. Así las cosas, al causarse la sustitución pensional con posterioridad al 31/07/2011, conforme al parágrafo 6° del Acto Legislativo 01/05, solo puede realizarse con base en 13 mesadas anuales, es decir, una adicional.</w:t>
      </w:r>
    </w:p>
    <w:p w:rsidR="00AB39FC" w:rsidRPr="004A6FCA" w:rsidRDefault="00AB39FC" w:rsidP="004A6FCA">
      <w:pPr>
        <w:shd w:val="clear" w:color="auto" w:fill="FFFFFF"/>
        <w:tabs>
          <w:tab w:val="left" w:pos="5197"/>
        </w:tabs>
        <w:spacing w:line="360" w:lineRule="auto"/>
        <w:ind w:left="1276"/>
        <w:jc w:val="both"/>
        <w:rPr>
          <w:rFonts w:ascii="Arial" w:hAnsi="Arial" w:cs="Arial"/>
          <w:sz w:val="28"/>
          <w:szCs w:val="2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484106">
        <w:rPr>
          <w:rFonts w:ascii="Arial" w:eastAsia="Calibri" w:hAnsi="Arial" w:cs="Arial"/>
          <w:szCs w:val="24"/>
          <w:lang w:val="es-CO" w:eastAsia="en-US"/>
        </w:rPr>
        <w:t xml:space="preserve">veintidós </w:t>
      </w:r>
      <w:r w:rsidRPr="00AC486E">
        <w:rPr>
          <w:rFonts w:ascii="Arial" w:eastAsia="Calibri" w:hAnsi="Arial" w:cs="Arial"/>
          <w:szCs w:val="24"/>
          <w:lang w:val="es-CO" w:eastAsia="en-US"/>
        </w:rPr>
        <w:t>(</w:t>
      </w:r>
      <w:r w:rsidR="00484106">
        <w:rPr>
          <w:rFonts w:ascii="Arial" w:eastAsia="Calibri" w:hAnsi="Arial" w:cs="Arial"/>
          <w:szCs w:val="24"/>
          <w:lang w:val="es-CO" w:eastAsia="en-US"/>
        </w:rPr>
        <w:t>22</w:t>
      </w:r>
      <w:r w:rsidRPr="00AC486E">
        <w:rPr>
          <w:rFonts w:ascii="Arial" w:eastAsia="Calibri" w:hAnsi="Arial" w:cs="Arial"/>
          <w:szCs w:val="24"/>
          <w:lang w:val="es-CO" w:eastAsia="en-US"/>
        </w:rPr>
        <w:t xml:space="preserve">) días del mes de </w:t>
      </w:r>
      <w:r w:rsidR="00A942DE">
        <w:rPr>
          <w:rFonts w:ascii="Arial" w:eastAsia="Calibri" w:hAnsi="Arial" w:cs="Arial"/>
          <w:szCs w:val="24"/>
          <w:lang w:val="es-CO" w:eastAsia="en-US"/>
        </w:rPr>
        <w:t>ma</w:t>
      </w:r>
      <w:r w:rsidR="002421D2">
        <w:rPr>
          <w:rFonts w:ascii="Arial" w:eastAsia="Calibri" w:hAnsi="Arial" w:cs="Arial"/>
          <w:szCs w:val="24"/>
          <w:lang w:val="es-CO" w:eastAsia="en-US"/>
        </w:rPr>
        <w:t xml:space="preserve">yo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A942DE">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A942DE">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2421D2">
        <w:rPr>
          <w:rFonts w:ascii="Arial" w:eastAsia="Calibri" w:hAnsi="Arial" w:cs="Arial"/>
          <w:szCs w:val="24"/>
          <w:lang w:val="es-CO" w:eastAsia="en-US"/>
        </w:rPr>
        <w:t xml:space="preserve">ocho y treinta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2421D2">
        <w:rPr>
          <w:rFonts w:ascii="Arial" w:eastAsia="Calibri" w:hAnsi="Arial" w:cs="Arial"/>
          <w:szCs w:val="24"/>
          <w:lang w:val="es-CO" w:eastAsia="en-US"/>
        </w:rPr>
        <w:t xml:space="preserve">08:30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proofErr w:type="gramStart"/>
      <w:r w:rsidR="007C5A02">
        <w:rPr>
          <w:rFonts w:ascii="Arial" w:hAnsi="Arial" w:cs="Arial"/>
          <w:bCs/>
          <w:color w:val="000000"/>
          <w:szCs w:val="24"/>
          <w:lang w:eastAsia="es-CO"/>
        </w:rPr>
        <w:t>en</w:t>
      </w:r>
      <w:proofErr w:type="gramEnd"/>
      <w:r w:rsidR="007C5A02">
        <w:rPr>
          <w:rFonts w:ascii="Arial" w:hAnsi="Arial" w:cs="Arial"/>
          <w:bCs/>
          <w:color w:val="000000"/>
          <w:szCs w:val="24"/>
          <w:lang w:eastAsia="es-CO"/>
        </w:rPr>
        <w:t xml:space="preserve"> audiencia pública con el propósito de resolver el </w:t>
      </w:r>
      <w:r w:rsidR="00E4195D">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2421D2">
        <w:rPr>
          <w:rFonts w:ascii="Arial" w:hAnsi="Arial" w:cs="Arial"/>
          <w:szCs w:val="24"/>
        </w:rPr>
        <w:t xml:space="preserve">07 </w:t>
      </w:r>
      <w:r w:rsidRPr="00AC486E">
        <w:rPr>
          <w:rFonts w:ascii="Arial" w:hAnsi="Arial" w:cs="Arial"/>
          <w:szCs w:val="24"/>
        </w:rPr>
        <w:t xml:space="preserve">de </w:t>
      </w:r>
      <w:r w:rsidR="002421D2">
        <w:rPr>
          <w:rFonts w:ascii="Arial" w:hAnsi="Arial" w:cs="Arial"/>
          <w:szCs w:val="24"/>
        </w:rPr>
        <w:t xml:space="preserve">junio </w:t>
      </w:r>
      <w:r w:rsidRPr="00AC486E">
        <w:rPr>
          <w:rFonts w:ascii="Arial" w:hAnsi="Arial" w:cs="Arial"/>
          <w:szCs w:val="24"/>
        </w:rPr>
        <w:t>de 201</w:t>
      </w:r>
      <w:r w:rsidR="00146D97">
        <w:rPr>
          <w:rFonts w:ascii="Arial" w:hAnsi="Arial" w:cs="Arial"/>
          <w:szCs w:val="24"/>
        </w:rPr>
        <w:t>6</w:t>
      </w:r>
      <w:r w:rsidRPr="00AC486E">
        <w:rPr>
          <w:rFonts w:ascii="Arial" w:hAnsi="Arial" w:cs="Arial"/>
          <w:szCs w:val="24"/>
        </w:rPr>
        <w:t xml:space="preserve"> por el Juzgado </w:t>
      </w:r>
      <w:r w:rsidR="002421D2">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4195D">
        <w:rPr>
          <w:rFonts w:ascii="Arial" w:hAnsi="Arial" w:cs="Arial"/>
          <w:szCs w:val="24"/>
        </w:rPr>
        <w:t xml:space="preserve">la </w:t>
      </w:r>
      <w:r w:rsidR="003440CA">
        <w:rPr>
          <w:rFonts w:ascii="Arial" w:hAnsi="Arial" w:cs="Arial"/>
          <w:szCs w:val="24"/>
        </w:rPr>
        <w:t>señor</w:t>
      </w:r>
      <w:r w:rsidR="00E4195D">
        <w:rPr>
          <w:rFonts w:ascii="Arial" w:hAnsi="Arial" w:cs="Arial"/>
          <w:szCs w:val="24"/>
        </w:rPr>
        <w:t>a</w:t>
      </w:r>
      <w:r w:rsidR="003440CA">
        <w:rPr>
          <w:rFonts w:ascii="Arial" w:hAnsi="Arial" w:cs="Arial"/>
          <w:szCs w:val="24"/>
        </w:rPr>
        <w:t xml:space="preserve"> </w:t>
      </w:r>
      <w:r w:rsidR="002421D2">
        <w:rPr>
          <w:rFonts w:ascii="Arial" w:hAnsi="Arial" w:cs="Arial"/>
          <w:b/>
          <w:szCs w:val="24"/>
        </w:rPr>
        <w:t xml:space="preserve">Fabiola Yepes de Mejía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E4195D">
        <w:rPr>
          <w:rFonts w:ascii="Arial" w:hAnsi="Arial" w:cs="Arial"/>
          <w:b/>
          <w:bCs/>
          <w:szCs w:val="24"/>
        </w:rPr>
        <w:t xml:space="preserve"> </w:t>
      </w:r>
      <w:r w:rsidR="00E4195D">
        <w:rPr>
          <w:rFonts w:ascii="Arial" w:hAnsi="Arial" w:cs="Arial"/>
          <w:bCs/>
          <w:szCs w:val="24"/>
        </w:rPr>
        <w:t xml:space="preserve">y </w:t>
      </w:r>
      <w:r w:rsidR="002421D2">
        <w:rPr>
          <w:rFonts w:ascii="Arial" w:hAnsi="Arial" w:cs="Arial"/>
          <w:bCs/>
          <w:szCs w:val="24"/>
        </w:rPr>
        <w:t>a</w:t>
      </w:r>
      <w:r w:rsidR="00E4195D">
        <w:rPr>
          <w:rFonts w:ascii="Arial" w:hAnsi="Arial" w:cs="Arial"/>
          <w:bCs/>
          <w:szCs w:val="24"/>
        </w:rPr>
        <w:t xml:space="preserve">l que </w:t>
      </w:r>
      <w:r w:rsidR="002421D2">
        <w:rPr>
          <w:rFonts w:ascii="Arial" w:hAnsi="Arial" w:cs="Arial"/>
          <w:bCs/>
          <w:szCs w:val="24"/>
        </w:rPr>
        <w:t xml:space="preserve">fue vinculada </w:t>
      </w:r>
      <w:r w:rsidR="00E4195D">
        <w:rPr>
          <w:rFonts w:ascii="Arial" w:hAnsi="Arial" w:cs="Arial"/>
          <w:bCs/>
          <w:szCs w:val="24"/>
        </w:rPr>
        <w:t xml:space="preserve">la señora </w:t>
      </w:r>
      <w:r w:rsidR="002421D2">
        <w:rPr>
          <w:rFonts w:ascii="Arial" w:hAnsi="Arial" w:cs="Arial"/>
          <w:b/>
          <w:bCs/>
          <w:szCs w:val="24"/>
        </w:rPr>
        <w:t xml:space="preserve">María Teresa Yepes Mejía </w:t>
      </w:r>
      <w:r w:rsidR="00650C9B">
        <w:rPr>
          <w:rFonts w:ascii="Arial" w:hAnsi="Arial" w:cs="Arial"/>
          <w:bCs/>
          <w:szCs w:val="24"/>
        </w:rPr>
        <w:t>rad</w:t>
      </w:r>
      <w:r w:rsidR="00094E79">
        <w:rPr>
          <w:rFonts w:ascii="Arial" w:hAnsi="Arial" w:cs="Arial"/>
          <w:bCs/>
          <w:szCs w:val="24"/>
        </w:rPr>
        <w:t>icado al N° 66001-31-05-00</w:t>
      </w:r>
      <w:r w:rsidR="002421D2">
        <w:rPr>
          <w:rFonts w:ascii="Arial" w:hAnsi="Arial" w:cs="Arial"/>
          <w:bCs/>
          <w:szCs w:val="24"/>
        </w:rPr>
        <w:t>2</w:t>
      </w:r>
      <w:r w:rsidR="00094E79">
        <w:rPr>
          <w:rFonts w:ascii="Arial" w:hAnsi="Arial" w:cs="Arial"/>
          <w:bCs/>
          <w:szCs w:val="24"/>
        </w:rPr>
        <w:t>-201</w:t>
      </w:r>
      <w:r w:rsidR="002421D2">
        <w:rPr>
          <w:rFonts w:ascii="Arial" w:hAnsi="Arial" w:cs="Arial"/>
          <w:bCs/>
          <w:szCs w:val="24"/>
        </w:rPr>
        <w:t>5</w:t>
      </w:r>
      <w:r w:rsidR="00650C9B">
        <w:rPr>
          <w:rFonts w:ascii="Arial" w:hAnsi="Arial" w:cs="Arial"/>
          <w:bCs/>
          <w:szCs w:val="24"/>
        </w:rPr>
        <w:t>-00</w:t>
      </w:r>
      <w:r w:rsidR="002421D2">
        <w:rPr>
          <w:rFonts w:ascii="Arial" w:hAnsi="Arial" w:cs="Arial"/>
          <w:bCs/>
          <w:szCs w:val="24"/>
        </w:rPr>
        <w:t>511</w:t>
      </w:r>
      <w:r w:rsidR="00C21BEE">
        <w:rPr>
          <w:rFonts w:ascii="Arial" w:hAnsi="Arial" w:cs="Arial"/>
          <w:bCs/>
          <w:szCs w:val="24"/>
        </w:rPr>
        <w:t>-</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790F51" w:rsidRDefault="00790F51" w:rsidP="00350788">
      <w:pPr>
        <w:spacing w:line="276" w:lineRule="auto"/>
        <w:contextualSpacing/>
        <w:jc w:val="both"/>
        <w:rPr>
          <w:rFonts w:ascii="Arial" w:hAnsi="Arial" w:cs="Arial"/>
          <w:szCs w:val="24"/>
        </w:rPr>
      </w:pPr>
    </w:p>
    <w:p w:rsidR="0035078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AB39FC" w:rsidRPr="00637118" w:rsidRDefault="00AB39FC" w:rsidP="00350788">
      <w:pPr>
        <w:spacing w:line="276" w:lineRule="auto"/>
        <w:ind w:firstLine="851"/>
        <w:contextualSpacing/>
        <w:jc w:val="center"/>
        <w:rPr>
          <w:rFonts w:ascii="Arial" w:hAnsi="Arial" w:cs="Arial"/>
          <w:b/>
          <w:szCs w:val="24"/>
        </w:rPr>
      </w:pPr>
    </w:p>
    <w:p w:rsidR="00350788" w:rsidRPr="00346958" w:rsidRDefault="00350788" w:rsidP="00350788">
      <w:pPr>
        <w:pStyle w:val="Paragraphedeliste"/>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E4195D" w:rsidP="00154D84">
      <w:pPr>
        <w:spacing w:line="276" w:lineRule="auto"/>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sidR="00007CC8">
        <w:rPr>
          <w:rFonts w:ascii="Arial" w:hAnsi="Arial" w:cs="Arial"/>
          <w:szCs w:val="24"/>
        </w:rPr>
        <w:t>a</w:t>
      </w:r>
      <w:r w:rsidR="00350788" w:rsidRPr="008E0CBF">
        <w:rPr>
          <w:rFonts w:ascii="Arial" w:hAnsi="Arial" w:cs="Arial"/>
          <w:szCs w:val="24"/>
        </w:rPr>
        <w:t xml:space="preserve"> </w:t>
      </w:r>
      <w:r w:rsidR="002421D2">
        <w:rPr>
          <w:rFonts w:ascii="Arial" w:hAnsi="Arial" w:cs="Arial"/>
          <w:szCs w:val="24"/>
        </w:rPr>
        <w:t xml:space="preserve">Fabiola Yepes Mejía solicita </w:t>
      </w:r>
      <w:r w:rsidR="00350788" w:rsidRPr="008E0CBF">
        <w:rPr>
          <w:rFonts w:ascii="Arial" w:hAnsi="Arial" w:cs="Arial"/>
          <w:szCs w:val="24"/>
        </w:rPr>
        <w:t xml:space="preserve">que </w:t>
      </w:r>
      <w:r w:rsidR="002421D2">
        <w:rPr>
          <w:rFonts w:ascii="Arial" w:hAnsi="Arial" w:cs="Arial"/>
          <w:szCs w:val="24"/>
        </w:rPr>
        <w:t xml:space="preserve">condene a </w:t>
      </w:r>
      <w:proofErr w:type="spellStart"/>
      <w:r w:rsidR="002421D2">
        <w:rPr>
          <w:rFonts w:ascii="Arial" w:hAnsi="Arial" w:cs="Arial"/>
          <w:szCs w:val="24"/>
        </w:rPr>
        <w:t>Colpensiones</w:t>
      </w:r>
      <w:proofErr w:type="spellEnd"/>
      <w:r w:rsidR="002421D2">
        <w:rPr>
          <w:rFonts w:ascii="Arial" w:hAnsi="Arial" w:cs="Arial"/>
          <w:szCs w:val="24"/>
        </w:rPr>
        <w:t xml:space="preserve"> a reconocer y pagar retroactivamente </w:t>
      </w:r>
      <w:r w:rsidR="00A3281B">
        <w:rPr>
          <w:rFonts w:ascii="Arial" w:hAnsi="Arial" w:cs="Arial"/>
          <w:szCs w:val="24"/>
        </w:rPr>
        <w:t xml:space="preserve">la pensión de sobrevivientes desde el 06/03/2015 cuando falleció el señor Julio César Rodríguez Murillo, a razón de seis mesadas </w:t>
      </w:r>
      <w:r w:rsidR="00A3281B">
        <w:rPr>
          <w:rFonts w:ascii="Arial" w:hAnsi="Arial" w:cs="Arial"/>
          <w:szCs w:val="24"/>
        </w:rPr>
        <w:lastRenderedPageBreak/>
        <w:t xml:space="preserve">en cuantía de un </w:t>
      </w:r>
      <w:proofErr w:type="spellStart"/>
      <w:r w:rsidR="00A3281B">
        <w:rPr>
          <w:rFonts w:ascii="Arial" w:hAnsi="Arial" w:cs="Arial"/>
          <w:szCs w:val="24"/>
        </w:rPr>
        <w:t>SMLMV</w:t>
      </w:r>
      <w:proofErr w:type="spellEnd"/>
      <w:r w:rsidR="00A3281B">
        <w:rPr>
          <w:rFonts w:ascii="Arial" w:hAnsi="Arial" w:cs="Arial"/>
          <w:szCs w:val="24"/>
        </w:rPr>
        <w:t>, debidamente indexadas</w:t>
      </w:r>
      <w:r w:rsidR="00474104">
        <w:rPr>
          <w:rFonts w:ascii="Arial" w:hAnsi="Arial" w:cs="Arial"/>
          <w:szCs w:val="24"/>
        </w:rPr>
        <w:t xml:space="preserve"> y, las agencias y costas procesales</w:t>
      </w:r>
      <w:r w:rsidR="00AC03D6">
        <w:rPr>
          <w:rFonts w:ascii="Arial" w:hAnsi="Arial" w:cs="Arial"/>
          <w:szCs w:val="24"/>
        </w:rPr>
        <w:t xml:space="preserve"> –sic-</w:t>
      </w:r>
      <w:r w:rsidR="00474104">
        <w:rPr>
          <w:rFonts w:ascii="Arial" w:hAnsi="Arial" w:cs="Arial"/>
          <w:szCs w:val="24"/>
        </w:rPr>
        <w:t>.</w:t>
      </w:r>
    </w:p>
    <w:p w:rsidR="00545BCF" w:rsidRDefault="00545BCF" w:rsidP="00154D84">
      <w:pPr>
        <w:spacing w:line="276" w:lineRule="auto"/>
        <w:jc w:val="both"/>
        <w:rPr>
          <w:rFonts w:ascii="Arial" w:hAnsi="Arial" w:cs="Arial"/>
          <w:szCs w:val="24"/>
        </w:rPr>
      </w:pPr>
    </w:p>
    <w:p w:rsidR="003F5A55" w:rsidRDefault="00A957FB" w:rsidP="00E55394">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(i)</w:t>
      </w:r>
      <w:r w:rsidR="00454FF5">
        <w:rPr>
          <w:rFonts w:ascii="Arial" w:hAnsi="Arial" w:cs="Arial"/>
          <w:szCs w:val="24"/>
        </w:rPr>
        <w:t xml:space="preserve"> </w:t>
      </w:r>
      <w:r w:rsidR="00C91AB8">
        <w:rPr>
          <w:rFonts w:ascii="Arial" w:hAnsi="Arial" w:cs="Arial"/>
          <w:szCs w:val="24"/>
        </w:rPr>
        <w:t xml:space="preserve">el señor Julio César Rodríguez Murillo falleció el 06/03/2015, momento en el cual ostentaba la calidad de pensionado; (ii) por </w:t>
      </w:r>
      <w:r w:rsidR="00680850">
        <w:rPr>
          <w:rFonts w:ascii="Arial" w:hAnsi="Arial" w:cs="Arial"/>
          <w:szCs w:val="24"/>
        </w:rPr>
        <w:t xml:space="preserve">tener </w:t>
      </w:r>
      <w:r w:rsidR="00C91AB8">
        <w:rPr>
          <w:rFonts w:ascii="Arial" w:hAnsi="Arial" w:cs="Arial"/>
          <w:szCs w:val="24"/>
        </w:rPr>
        <w:t xml:space="preserve">la calidad de compañera permanente, solicitó el reconocimiento de la pensión de sobrevivientes, pero le fue negada mediante Resolución N° </w:t>
      </w:r>
      <w:proofErr w:type="spellStart"/>
      <w:r w:rsidR="00C91AB8">
        <w:rPr>
          <w:rFonts w:ascii="Arial" w:hAnsi="Arial" w:cs="Arial"/>
          <w:szCs w:val="24"/>
        </w:rPr>
        <w:t>GNR</w:t>
      </w:r>
      <w:proofErr w:type="spellEnd"/>
      <w:r w:rsidR="00C91AB8">
        <w:rPr>
          <w:rFonts w:ascii="Arial" w:hAnsi="Arial" w:cs="Arial"/>
          <w:szCs w:val="24"/>
        </w:rPr>
        <w:t xml:space="preserve"> 1911</w:t>
      </w:r>
      <w:r w:rsidR="00641CB6">
        <w:rPr>
          <w:rFonts w:ascii="Arial" w:hAnsi="Arial" w:cs="Arial"/>
          <w:szCs w:val="24"/>
        </w:rPr>
        <w:t>1</w:t>
      </w:r>
      <w:r w:rsidR="00C91AB8">
        <w:rPr>
          <w:rFonts w:ascii="Arial" w:hAnsi="Arial" w:cs="Arial"/>
          <w:szCs w:val="24"/>
        </w:rPr>
        <w:t>2 de 2015, por concurrencia de la esposa a reclamar igual derecho.</w:t>
      </w:r>
    </w:p>
    <w:p w:rsidR="00C91AB8" w:rsidRDefault="00C91AB8" w:rsidP="00E55394">
      <w:pPr>
        <w:spacing w:line="276" w:lineRule="auto"/>
        <w:jc w:val="both"/>
        <w:rPr>
          <w:rFonts w:ascii="Arial" w:hAnsi="Arial" w:cs="Arial"/>
          <w:szCs w:val="24"/>
        </w:rPr>
      </w:pPr>
    </w:p>
    <w:p w:rsidR="0098128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641CB6">
        <w:rPr>
          <w:rFonts w:ascii="Arial" w:hAnsi="Arial" w:cs="Arial"/>
          <w:szCs w:val="24"/>
        </w:rPr>
        <w:t>se opuso a las pretensiones por carecer de sustento fáctico</w:t>
      </w:r>
      <w:r w:rsidR="00C15D5A">
        <w:rPr>
          <w:rFonts w:ascii="Arial" w:hAnsi="Arial" w:cs="Arial"/>
          <w:szCs w:val="24"/>
        </w:rPr>
        <w:t xml:space="preserve"> y legal, como quiera que mediante Resolución </w:t>
      </w:r>
      <w:proofErr w:type="spellStart"/>
      <w:r w:rsidR="00C15D5A">
        <w:rPr>
          <w:rFonts w:ascii="Arial" w:hAnsi="Arial" w:cs="Arial"/>
          <w:szCs w:val="24"/>
        </w:rPr>
        <w:t>GNR</w:t>
      </w:r>
      <w:proofErr w:type="spellEnd"/>
      <w:r w:rsidR="00C15D5A">
        <w:rPr>
          <w:rFonts w:ascii="Arial" w:hAnsi="Arial" w:cs="Arial"/>
          <w:szCs w:val="24"/>
        </w:rPr>
        <w:t xml:space="preserve"> 289930 de 22/09/2015, esa entidad reconoció la prestación a favor de la demandante en un porcentaje del 69.25% y de la señora María Teresa Yepes Mejía en un 30.75%. </w:t>
      </w:r>
      <w:r w:rsidR="0094079B">
        <w:rPr>
          <w:rFonts w:ascii="Arial" w:hAnsi="Arial" w:cs="Arial"/>
          <w:szCs w:val="24"/>
        </w:rPr>
        <w:t>P</w:t>
      </w:r>
      <w:r w:rsidR="002D1879" w:rsidRPr="008E0CBF">
        <w:rPr>
          <w:rFonts w:ascii="Arial" w:hAnsi="Arial" w:cs="Arial"/>
          <w:szCs w:val="24"/>
        </w:rPr>
        <w:t>ropuso como excepciones de mérito las que denominó</w:t>
      </w:r>
      <w:r w:rsidR="000F1FFC">
        <w:rPr>
          <w:rFonts w:ascii="Arial" w:hAnsi="Arial" w:cs="Arial"/>
          <w:szCs w:val="24"/>
        </w:rPr>
        <w:t xml:space="preserve"> “</w:t>
      </w:r>
      <w:r w:rsidR="00C15D5A">
        <w:rPr>
          <w:rFonts w:ascii="Arial" w:hAnsi="Arial" w:cs="Arial"/>
          <w:szCs w:val="24"/>
        </w:rPr>
        <w:t>Cobro de lo no debido</w:t>
      </w:r>
      <w:r w:rsidR="00887403">
        <w:rPr>
          <w:rFonts w:ascii="Arial" w:hAnsi="Arial" w:cs="Arial"/>
          <w:szCs w:val="24"/>
        </w:rPr>
        <w:t>”</w:t>
      </w:r>
      <w:r w:rsidR="00C15D5A">
        <w:rPr>
          <w:rFonts w:ascii="Arial" w:hAnsi="Arial" w:cs="Arial"/>
          <w:szCs w:val="24"/>
        </w:rPr>
        <w:t xml:space="preserve">, “Buena fe” y </w:t>
      </w:r>
      <w:r w:rsidR="00981280">
        <w:rPr>
          <w:rFonts w:ascii="Arial" w:hAnsi="Arial" w:cs="Arial"/>
          <w:szCs w:val="24"/>
        </w:rPr>
        <w:t>“Prescripción”</w:t>
      </w:r>
      <w:r w:rsidR="0094079B">
        <w:rPr>
          <w:rFonts w:ascii="Arial" w:hAnsi="Arial" w:cs="Arial"/>
          <w:szCs w:val="24"/>
        </w:rPr>
        <w:t>.</w:t>
      </w:r>
    </w:p>
    <w:p w:rsidR="00C15D5A" w:rsidRDefault="00C15D5A" w:rsidP="000F1FFC">
      <w:pPr>
        <w:spacing w:line="276" w:lineRule="auto"/>
        <w:jc w:val="both"/>
        <w:rPr>
          <w:rFonts w:ascii="Arial" w:hAnsi="Arial" w:cs="Arial"/>
          <w:szCs w:val="24"/>
        </w:rPr>
      </w:pPr>
    </w:p>
    <w:p w:rsidR="00C50A5D" w:rsidRDefault="00C15D5A" w:rsidP="00C15D5A">
      <w:pPr>
        <w:spacing w:line="276" w:lineRule="auto"/>
        <w:jc w:val="both"/>
        <w:rPr>
          <w:rFonts w:ascii="Arial" w:hAnsi="Arial" w:cs="Arial"/>
          <w:szCs w:val="24"/>
        </w:rPr>
      </w:pPr>
      <w:r>
        <w:rPr>
          <w:rFonts w:ascii="Arial" w:hAnsi="Arial" w:cs="Arial"/>
          <w:szCs w:val="24"/>
        </w:rPr>
        <w:t>L</w:t>
      </w:r>
      <w:r w:rsidR="000F1FFC" w:rsidRPr="009C53EB">
        <w:rPr>
          <w:rFonts w:ascii="Arial" w:hAnsi="Arial" w:cs="Arial"/>
          <w:szCs w:val="24"/>
        </w:rPr>
        <w:t xml:space="preserve">a </w:t>
      </w:r>
      <w:r w:rsidR="000F1FFC">
        <w:rPr>
          <w:rFonts w:ascii="Arial" w:hAnsi="Arial" w:cs="Arial"/>
          <w:szCs w:val="24"/>
        </w:rPr>
        <w:t xml:space="preserve">señora </w:t>
      </w:r>
      <w:r w:rsidR="00C21BEE">
        <w:rPr>
          <w:rFonts w:ascii="Arial" w:hAnsi="Arial" w:cs="Arial"/>
          <w:b/>
          <w:szCs w:val="24"/>
        </w:rPr>
        <w:t>Mar</w:t>
      </w:r>
      <w:r>
        <w:rPr>
          <w:rFonts w:ascii="Arial" w:hAnsi="Arial" w:cs="Arial"/>
          <w:b/>
          <w:szCs w:val="24"/>
        </w:rPr>
        <w:t>ía Teresa Yepes Mejía</w:t>
      </w:r>
      <w:r w:rsidR="000F1FFC" w:rsidRPr="009C53EB">
        <w:rPr>
          <w:rFonts w:ascii="Arial" w:hAnsi="Arial" w:cs="Arial"/>
          <w:b/>
          <w:szCs w:val="24"/>
        </w:rPr>
        <w:t xml:space="preserve">, </w:t>
      </w:r>
      <w:r w:rsidR="000F1FFC" w:rsidRPr="009C53EB">
        <w:rPr>
          <w:rFonts w:ascii="Arial" w:hAnsi="Arial" w:cs="Arial"/>
          <w:szCs w:val="24"/>
        </w:rPr>
        <w:t xml:space="preserve">una vez notificada de la existencia del proceso, </w:t>
      </w:r>
      <w:r>
        <w:rPr>
          <w:rFonts w:ascii="Arial" w:hAnsi="Arial" w:cs="Arial"/>
          <w:szCs w:val="24"/>
        </w:rPr>
        <w:t>guardó silencio.</w:t>
      </w:r>
    </w:p>
    <w:p w:rsidR="00C50A5D" w:rsidRDefault="00C50A5D" w:rsidP="000F1FFC">
      <w:pPr>
        <w:spacing w:line="276" w:lineRule="auto"/>
        <w:jc w:val="both"/>
        <w:rPr>
          <w:rFonts w:ascii="Arial" w:hAnsi="Arial" w:cs="Arial"/>
          <w:szCs w:val="24"/>
        </w:rPr>
      </w:pPr>
      <w:r>
        <w:rPr>
          <w:rFonts w:ascii="Arial" w:hAnsi="Arial" w:cs="Arial"/>
          <w:szCs w:val="24"/>
        </w:rPr>
        <w:t xml:space="preserve"> </w:t>
      </w:r>
    </w:p>
    <w:p w:rsidR="000F1FFC" w:rsidRPr="00AC0A1C" w:rsidRDefault="009F06E6" w:rsidP="009F06E6">
      <w:pPr>
        <w:spacing w:line="276" w:lineRule="auto"/>
        <w:rPr>
          <w:rFonts w:ascii="Arial" w:hAnsi="Arial" w:cs="Arial"/>
          <w:b/>
          <w:szCs w:val="24"/>
        </w:rPr>
      </w:pPr>
      <w:r w:rsidRPr="00AC0A1C">
        <w:rPr>
          <w:rFonts w:ascii="Arial" w:hAnsi="Arial" w:cs="Arial"/>
          <w:b/>
          <w:szCs w:val="24"/>
        </w:rPr>
        <w:t xml:space="preserve">2. </w:t>
      </w:r>
      <w:r w:rsidR="000F1FFC" w:rsidRPr="00AC0A1C">
        <w:rPr>
          <w:rFonts w:ascii="Arial" w:hAnsi="Arial" w:cs="Arial"/>
          <w:b/>
          <w:szCs w:val="24"/>
        </w:rPr>
        <w:t xml:space="preserve">Síntesis de la sentencia </w:t>
      </w:r>
    </w:p>
    <w:p w:rsidR="00E42FE0" w:rsidRPr="009F06E6" w:rsidRDefault="00E42FE0" w:rsidP="009F06E6">
      <w:pPr>
        <w:spacing w:line="276" w:lineRule="auto"/>
        <w:rPr>
          <w:rFonts w:ascii="Arial" w:hAnsi="Arial" w:cs="Arial"/>
          <w:b/>
          <w:szCs w:val="24"/>
          <w:highlight w:val="yellow"/>
        </w:rPr>
      </w:pPr>
    </w:p>
    <w:p w:rsidR="00E42FE0" w:rsidRDefault="000F1FFC" w:rsidP="00E42FE0">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8A3841">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723131">
        <w:rPr>
          <w:rFonts w:ascii="Arial" w:hAnsi="Arial" w:cs="Arial"/>
          <w:color w:val="000000"/>
          <w:szCs w:val="24"/>
          <w:lang w:eastAsia="es-CO"/>
        </w:rPr>
        <w:t xml:space="preserve">declaró que las señoras María Teresa Yepes Mejía y Fabiola Yepes Mejía, </w:t>
      </w:r>
      <w:r w:rsidR="005B68E5">
        <w:rPr>
          <w:rFonts w:ascii="Arial" w:hAnsi="Arial" w:cs="Arial"/>
          <w:color w:val="000000"/>
          <w:szCs w:val="24"/>
          <w:lang w:eastAsia="es-CO"/>
        </w:rPr>
        <w:t xml:space="preserve">eran beneficiarias de la sustitución pensional </w:t>
      </w:r>
      <w:r w:rsidR="005F5003">
        <w:rPr>
          <w:rFonts w:ascii="Arial" w:hAnsi="Arial" w:cs="Arial"/>
          <w:color w:val="000000"/>
          <w:szCs w:val="24"/>
          <w:lang w:eastAsia="es-CO"/>
        </w:rPr>
        <w:t xml:space="preserve">y consecuente con ello, declaró ajustada a la ley la Resolución N° </w:t>
      </w:r>
      <w:proofErr w:type="spellStart"/>
      <w:r w:rsidR="005F5003">
        <w:rPr>
          <w:rFonts w:ascii="Arial" w:hAnsi="Arial" w:cs="Arial"/>
          <w:color w:val="000000"/>
          <w:szCs w:val="24"/>
          <w:lang w:eastAsia="es-CO"/>
        </w:rPr>
        <w:t>GNR</w:t>
      </w:r>
      <w:proofErr w:type="spellEnd"/>
      <w:r w:rsidR="005F5003">
        <w:rPr>
          <w:rFonts w:ascii="Arial" w:hAnsi="Arial" w:cs="Arial"/>
          <w:color w:val="000000"/>
          <w:szCs w:val="24"/>
          <w:lang w:eastAsia="es-CO"/>
        </w:rPr>
        <w:t xml:space="preserve"> 289930 de 2015, emitida por </w:t>
      </w:r>
      <w:proofErr w:type="spellStart"/>
      <w:r w:rsidR="005F5003">
        <w:rPr>
          <w:rFonts w:ascii="Arial" w:hAnsi="Arial" w:cs="Arial"/>
          <w:color w:val="000000"/>
          <w:szCs w:val="24"/>
          <w:lang w:eastAsia="es-CO"/>
        </w:rPr>
        <w:t>Colpensiones</w:t>
      </w:r>
      <w:proofErr w:type="spellEnd"/>
      <w:r w:rsidR="0020620D">
        <w:rPr>
          <w:rFonts w:ascii="Arial" w:hAnsi="Arial" w:cs="Arial"/>
          <w:color w:val="000000"/>
          <w:szCs w:val="24"/>
          <w:lang w:eastAsia="es-CO"/>
        </w:rPr>
        <w:t>,</w:t>
      </w:r>
      <w:r w:rsidR="005F5003">
        <w:rPr>
          <w:rFonts w:ascii="Arial" w:hAnsi="Arial" w:cs="Arial"/>
          <w:color w:val="000000"/>
          <w:szCs w:val="24"/>
          <w:lang w:eastAsia="es-CO"/>
        </w:rPr>
        <w:t xml:space="preserve"> en los porcentajes y términos allí indicados.</w:t>
      </w:r>
      <w:r w:rsidR="0020620D">
        <w:rPr>
          <w:rFonts w:ascii="Arial" w:hAnsi="Arial" w:cs="Arial"/>
          <w:color w:val="000000"/>
          <w:szCs w:val="24"/>
          <w:lang w:eastAsia="es-CO"/>
        </w:rPr>
        <w:t xml:space="preserve"> Finalmente ordenó pagarles una suma de dinero, debidamente indexada, por concepto de retroactivo pensional no cancelado.</w:t>
      </w:r>
    </w:p>
    <w:p w:rsidR="000F7176" w:rsidRDefault="000F7176" w:rsidP="00622849">
      <w:pPr>
        <w:spacing w:line="276" w:lineRule="auto"/>
        <w:jc w:val="both"/>
        <w:rPr>
          <w:rFonts w:ascii="Arial" w:hAnsi="Arial" w:cs="Arial"/>
          <w:color w:val="000000"/>
          <w:szCs w:val="24"/>
          <w:lang w:eastAsia="es-CO"/>
        </w:rPr>
      </w:pPr>
    </w:p>
    <w:p w:rsidR="00784B89" w:rsidRDefault="005E6E52" w:rsidP="005F500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expresó que </w:t>
      </w:r>
      <w:r w:rsidR="008D3FB2">
        <w:rPr>
          <w:rFonts w:ascii="Arial" w:hAnsi="Arial" w:cs="Arial"/>
          <w:color w:val="000000"/>
          <w:szCs w:val="24"/>
          <w:lang w:eastAsia="es-CO"/>
        </w:rPr>
        <w:t>conforme a las pruebas allegadas al proceso y las testimoniales escuchadas en el curso del mismo, había quedado acreditada la calidad de beneficiarias de la pensión de sobrevivientes de las referidas señoras en los términos señalados por la entidad demandada.</w:t>
      </w:r>
    </w:p>
    <w:p w:rsidR="008D3FB2" w:rsidRDefault="008D3FB2" w:rsidP="005F5003">
      <w:pPr>
        <w:spacing w:line="276" w:lineRule="auto"/>
        <w:jc w:val="both"/>
        <w:rPr>
          <w:rFonts w:ascii="Arial" w:hAnsi="Arial" w:cs="Arial"/>
          <w:color w:val="000000"/>
          <w:szCs w:val="24"/>
          <w:lang w:eastAsia="es-CO"/>
        </w:rPr>
      </w:pPr>
    </w:p>
    <w:p w:rsidR="005F5003" w:rsidRDefault="008D3FB2" w:rsidP="005F500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Precisó que la pensión debía corresponder al </w:t>
      </w:r>
      <w:proofErr w:type="spellStart"/>
      <w:r>
        <w:rPr>
          <w:rFonts w:ascii="Arial" w:hAnsi="Arial" w:cs="Arial"/>
          <w:color w:val="000000"/>
          <w:szCs w:val="24"/>
          <w:lang w:eastAsia="es-CO"/>
        </w:rPr>
        <w:t>SMLMV</w:t>
      </w:r>
      <w:proofErr w:type="spellEnd"/>
      <w:r>
        <w:rPr>
          <w:rFonts w:ascii="Arial" w:hAnsi="Arial" w:cs="Arial"/>
          <w:color w:val="000000"/>
          <w:szCs w:val="24"/>
          <w:lang w:eastAsia="es-CO"/>
        </w:rPr>
        <w:t xml:space="preserve"> y liquidarse teniendo en cuenta dos mesadas anuales adicionales.</w:t>
      </w:r>
    </w:p>
    <w:p w:rsidR="005F5003" w:rsidRDefault="005F5003" w:rsidP="005F5003">
      <w:pPr>
        <w:spacing w:line="276" w:lineRule="auto"/>
        <w:jc w:val="both"/>
        <w:rPr>
          <w:rFonts w:ascii="Arial" w:hAnsi="Arial" w:cs="Arial"/>
          <w:color w:val="000000"/>
          <w:szCs w:val="24"/>
          <w:lang w:eastAsia="es-CO"/>
        </w:rPr>
      </w:pPr>
    </w:p>
    <w:p w:rsidR="000F1FFC" w:rsidRPr="000130DB" w:rsidRDefault="005F5003" w:rsidP="000130DB">
      <w:pPr>
        <w:spacing w:line="276" w:lineRule="auto"/>
        <w:jc w:val="both"/>
        <w:rPr>
          <w:rFonts w:ascii="Arial" w:hAnsi="Arial" w:cs="Arial"/>
          <w:b/>
          <w:szCs w:val="24"/>
        </w:rPr>
      </w:pPr>
      <w:r>
        <w:rPr>
          <w:rFonts w:ascii="Arial" w:hAnsi="Arial" w:cs="Arial"/>
          <w:b/>
          <w:szCs w:val="24"/>
        </w:rPr>
        <w:t>3</w:t>
      </w:r>
      <w:r w:rsidR="00850A23">
        <w:rPr>
          <w:rFonts w:ascii="Arial" w:hAnsi="Arial" w:cs="Arial"/>
          <w:b/>
          <w:szCs w:val="24"/>
        </w:rPr>
        <w:t xml:space="preserve">. </w:t>
      </w:r>
      <w:r w:rsidR="000130DB">
        <w:rPr>
          <w:rFonts w:ascii="Arial" w:hAnsi="Arial" w:cs="Arial"/>
          <w:b/>
          <w:szCs w:val="24"/>
        </w:rPr>
        <w:t xml:space="preserve"> </w:t>
      </w:r>
      <w:r w:rsidR="000F1FFC" w:rsidRPr="000130DB">
        <w:rPr>
          <w:rFonts w:ascii="Arial" w:hAnsi="Arial" w:cs="Arial"/>
          <w:b/>
          <w:szCs w:val="24"/>
        </w:rPr>
        <w:t>Grado jurisdiccional de Consulta</w:t>
      </w:r>
    </w:p>
    <w:p w:rsidR="000F1FFC" w:rsidRDefault="000F1FFC" w:rsidP="000F1FFC">
      <w:pPr>
        <w:shd w:val="clear" w:color="auto" w:fill="FFFFFF"/>
        <w:tabs>
          <w:tab w:val="left" w:pos="5197"/>
        </w:tabs>
        <w:spacing w:line="276" w:lineRule="auto"/>
        <w:jc w:val="both"/>
        <w:rPr>
          <w:rFonts w:ascii="Arial" w:hAnsi="Arial" w:cs="Arial"/>
          <w:szCs w:val="24"/>
        </w:rPr>
      </w:pPr>
    </w:p>
    <w:p w:rsidR="000F1FFC" w:rsidRDefault="00EA2761" w:rsidP="000F1FFC">
      <w:pPr>
        <w:shd w:val="clear" w:color="auto" w:fill="FFFFFF"/>
        <w:tabs>
          <w:tab w:val="left" w:pos="5197"/>
        </w:tabs>
        <w:spacing w:line="276" w:lineRule="auto"/>
        <w:jc w:val="both"/>
        <w:rPr>
          <w:rFonts w:ascii="Arial" w:hAnsi="Arial" w:cs="Arial"/>
          <w:szCs w:val="24"/>
        </w:rPr>
      </w:pPr>
      <w:r>
        <w:rPr>
          <w:rFonts w:ascii="Arial" w:hAnsi="Arial" w:cs="Arial"/>
          <w:szCs w:val="24"/>
        </w:rPr>
        <w:t>C</w:t>
      </w:r>
      <w:r w:rsidR="000F1FFC" w:rsidRPr="005A2586">
        <w:rPr>
          <w:rFonts w:ascii="Arial" w:hAnsi="Arial" w:cs="Arial"/>
          <w:szCs w:val="24"/>
        </w:rPr>
        <w:t xml:space="preserve">omo </w:t>
      </w:r>
      <w:r>
        <w:rPr>
          <w:rFonts w:ascii="Arial" w:hAnsi="Arial" w:cs="Arial"/>
          <w:szCs w:val="24"/>
        </w:rPr>
        <w:t xml:space="preserve">la anterior decisión </w:t>
      </w:r>
      <w:r w:rsidR="000F1FFC" w:rsidRPr="005A2586">
        <w:rPr>
          <w:rFonts w:ascii="Arial" w:hAnsi="Arial" w:cs="Arial"/>
          <w:szCs w:val="24"/>
        </w:rPr>
        <w:t xml:space="preserve">resultó adversa a los intereses de la Administradora Colombiana de Pensiones –COLPENSIONES-, la funcionaria de primer grado, ordenó el grado jurisdiccional de consulta, conforme lo dispone en artículo 69 del </w:t>
      </w:r>
      <w:proofErr w:type="spellStart"/>
      <w:r w:rsidR="000F1FFC" w:rsidRPr="005A2586">
        <w:rPr>
          <w:rFonts w:ascii="Arial" w:hAnsi="Arial" w:cs="Arial"/>
          <w:szCs w:val="24"/>
        </w:rPr>
        <w:t>C.P.L</w:t>
      </w:r>
      <w:proofErr w:type="spellEnd"/>
      <w:r w:rsidR="000F1FFC" w:rsidRPr="005A2586">
        <w:rPr>
          <w:rFonts w:ascii="Arial" w:hAnsi="Arial" w:cs="Arial"/>
          <w:szCs w:val="24"/>
        </w:rPr>
        <w:t>. y la jurisprudencia.</w:t>
      </w:r>
    </w:p>
    <w:p w:rsidR="000F1FFC" w:rsidRPr="005A2586" w:rsidRDefault="000F1FFC" w:rsidP="000F1FFC">
      <w:pPr>
        <w:shd w:val="clear" w:color="auto" w:fill="FFFFFF"/>
        <w:tabs>
          <w:tab w:val="left" w:pos="5197"/>
        </w:tabs>
        <w:spacing w:line="276" w:lineRule="auto"/>
        <w:jc w:val="both"/>
        <w:rPr>
          <w:rFonts w:ascii="Arial" w:hAnsi="Arial" w:cs="Arial"/>
          <w:szCs w:val="24"/>
        </w:rPr>
      </w:pPr>
    </w:p>
    <w:p w:rsidR="000F1FFC" w:rsidRDefault="000F1FFC" w:rsidP="00CE431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133E13" w:rsidRPr="00C84DAD" w:rsidRDefault="00133E13" w:rsidP="00CE4314">
      <w:pPr>
        <w:shd w:val="clear" w:color="auto" w:fill="FFFFFF"/>
        <w:spacing w:line="276" w:lineRule="auto"/>
        <w:jc w:val="center"/>
        <w:rPr>
          <w:rFonts w:ascii="Arial" w:hAnsi="Arial" w:cs="Arial"/>
          <w:b/>
          <w:szCs w:val="24"/>
        </w:rPr>
      </w:pPr>
    </w:p>
    <w:p w:rsidR="000F1FFC" w:rsidRPr="00982149" w:rsidRDefault="000F1FFC" w:rsidP="000F1FFC">
      <w:pPr>
        <w:pStyle w:val="Paragraphedeliste"/>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0126BB">
        <w:rPr>
          <w:rFonts w:ascii="Arial" w:hAnsi="Arial" w:cs="Arial"/>
          <w:b/>
          <w:sz w:val="24"/>
          <w:szCs w:val="24"/>
        </w:rPr>
        <w:t>l</w:t>
      </w:r>
      <w:r>
        <w:rPr>
          <w:rFonts w:ascii="Arial" w:hAnsi="Arial" w:cs="Arial"/>
          <w:b/>
          <w:sz w:val="24"/>
          <w:szCs w:val="24"/>
        </w:rPr>
        <w:t xml:space="preserve"> </w:t>
      </w:r>
      <w:r w:rsidRPr="00982149">
        <w:rPr>
          <w:rFonts w:ascii="Arial" w:hAnsi="Arial" w:cs="Arial"/>
          <w:b/>
          <w:sz w:val="24"/>
          <w:szCs w:val="24"/>
        </w:rPr>
        <w:t>problema jurídico.</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0126BB">
        <w:rPr>
          <w:rFonts w:ascii="Arial" w:hAnsi="Arial" w:cs="Arial"/>
          <w:color w:val="000000"/>
          <w:szCs w:val="24"/>
          <w:lang w:eastAsia="es-CO"/>
        </w:rPr>
        <w:t xml:space="preserve">el siguiente </w:t>
      </w:r>
      <w:r w:rsidR="009E4F19">
        <w:rPr>
          <w:rFonts w:ascii="Arial" w:hAnsi="Arial" w:cs="Arial"/>
          <w:color w:val="000000"/>
          <w:szCs w:val="24"/>
          <w:lang w:eastAsia="es-CO"/>
        </w:rPr>
        <w:t>interrogante</w:t>
      </w:r>
      <w:r w:rsidRPr="00AD3534">
        <w:rPr>
          <w:rFonts w:ascii="Arial" w:hAnsi="Arial" w:cs="Arial"/>
          <w:color w:val="000000"/>
          <w:szCs w:val="24"/>
          <w:lang w:eastAsia="es-CO"/>
        </w:rPr>
        <w:t>:</w:t>
      </w:r>
    </w:p>
    <w:p w:rsidR="000F1FFC" w:rsidRPr="00AD3534"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p>
    <w:p w:rsidR="00F07963" w:rsidRDefault="00F07963" w:rsidP="00F07963">
      <w:pPr>
        <w:pStyle w:val="Corpsdetexte"/>
        <w:spacing w:line="276" w:lineRule="auto"/>
        <w:contextualSpacing/>
        <w:rPr>
          <w:iCs/>
          <w:szCs w:val="24"/>
        </w:rPr>
      </w:pPr>
      <w:r>
        <w:rPr>
          <w:iCs/>
          <w:szCs w:val="24"/>
        </w:rPr>
        <w:lastRenderedPageBreak/>
        <w:t>1.1.</w:t>
      </w:r>
      <w:r w:rsidR="004F2BF9" w:rsidRPr="004F2BF9">
        <w:rPr>
          <w:iCs/>
          <w:szCs w:val="24"/>
        </w:rPr>
        <w:t xml:space="preserve"> </w:t>
      </w:r>
      <w:r>
        <w:rPr>
          <w:iCs/>
          <w:szCs w:val="24"/>
        </w:rPr>
        <w:t>¿</w:t>
      </w:r>
      <w:r w:rsidR="00B177C1">
        <w:rPr>
          <w:iCs/>
          <w:szCs w:val="24"/>
        </w:rPr>
        <w:t xml:space="preserve">Hay lugar a liquidar </w:t>
      </w:r>
      <w:r w:rsidR="00054FBF">
        <w:rPr>
          <w:iCs/>
          <w:szCs w:val="24"/>
        </w:rPr>
        <w:t xml:space="preserve">el retroactivo pensional con base en </w:t>
      </w:r>
      <w:r w:rsidR="00B177C1">
        <w:rPr>
          <w:iCs/>
          <w:szCs w:val="24"/>
        </w:rPr>
        <w:t>dos mesadas adicionales anuales</w:t>
      </w:r>
      <w:r w:rsidR="00BE7BAE">
        <w:rPr>
          <w:iCs/>
          <w:szCs w:val="24"/>
        </w:rPr>
        <w:t xml:space="preserve">, respecto de la pensión de sobrevivientes reconocida </w:t>
      </w:r>
      <w:r w:rsidR="00137843">
        <w:rPr>
          <w:iCs/>
          <w:szCs w:val="24"/>
        </w:rPr>
        <w:t xml:space="preserve">por </w:t>
      </w:r>
      <w:proofErr w:type="spellStart"/>
      <w:r w:rsidR="00137843">
        <w:rPr>
          <w:iCs/>
          <w:szCs w:val="24"/>
        </w:rPr>
        <w:t>Colpensiones</w:t>
      </w:r>
      <w:proofErr w:type="spellEnd"/>
      <w:r w:rsidR="00137843">
        <w:rPr>
          <w:iCs/>
          <w:szCs w:val="24"/>
        </w:rPr>
        <w:t xml:space="preserve"> por medio de la Resolución N° </w:t>
      </w:r>
      <w:proofErr w:type="spellStart"/>
      <w:r w:rsidR="00137843">
        <w:rPr>
          <w:iCs/>
          <w:szCs w:val="24"/>
        </w:rPr>
        <w:t>GNR</w:t>
      </w:r>
      <w:proofErr w:type="spellEnd"/>
      <w:r w:rsidR="00137843">
        <w:rPr>
          <w:iCs/>
          <w:szCs w:val="24"/>
        </w:rPr>
        <w:t xml:space="preserve"> 289930 de 2015, </w:t>
      </w:r>
      <w:r w:rsidR="00BE7BAE">
        <w:rPr>
          <w:iCs/>
          <w:szCs w:val="24"/>
        </w:rPr>
        <w:t xml:space="preserve">a favor de las señoras </w:t>
      </w:r>
      <w:r w:rsidR="00BE7BAE">
        <w:rPr>
          <w:color w:val="000000"/>
          <w:szCs w:val="24"/>
          <w:lang w:eastAsia="es-CO"/>
        </w:rPr>
        <w:t>María Teresa Yepes Mejía y Fabiola Yepes Mejía</w:t>
      </w:r>
      <w:r w:rsidR="00B177C1">
        <w:rPr>
          <w:color w:val="000000"/>
          <w:szCs w:val="24"/>
          <w:lang w:eastAsia="es-CO"/>
        </w:rPr>
        <w:t>, a pesar que la misma se causó el 06/03/2015</w:t>
      </w:r>
      <w:r>
        <w:rPr>
          <w:iCs/>
          <w:szCs w:val="24"/>
        </w:rPr>
        <w:t>?</w:t>
      </w:r>
    </w:p>
    <w:p w:rsidR="004A6FCA" w:rsidRDefault="004A6FCA" w:rsidP="00F07963">
      <w:pPr>
        <w:pStyle w:val="Corpsdetexte"/>
        <w:spacing w:line="276" w:lineRule="auto"/>
        <w:contextualSpacing/>
        <w:rPr>
          <w:iCs/>
          <w:szCs w:val="24"/>
        </w:rPr>
      </w:pPr>
    </w:p>
    <w:p w:rsidR="000F1FFC" w:rsidRDefault="000F1FFC" w:rsidP="000F1FFC">
      <w:pPr>
        <w:pStyle w:val="Corpsdetexte"/>
        <w:spacing w:line="276" w:lineRule="auto"/>
        <w:contextualSpacing/>
        <w:rPr>
          <w:b/>
          <w:iCs/>
          <w:szCs w:val="24"/>
        </w:rPr>
      </w:pPr>
      <w:r>
        <w:rPr>
          <w:b/>
          <w:iCs/>
          <w:szCs w:val="24"/>
        </w:rPr>
        <w:t>2. Solución al</w:t>
      </w:r>
      <w:r w:rsidRPr="00312238">
        <w:rPr>
          <w:b/>
          <w:iCs/>
          <w:szCs w:val="24"/>
        </w:rPr>
        <w:t xml:space="preserve"> problema jurídico </w:t>
      </w:r>
    </w:p>
    <w:p w:rsidR="000F1FFC" w:rsidRDefault="000F1FFC" w:rsidP="000F1FFC">
      <w:pPr>
        <w:pStyle w:val="Corpsdetexte"/>
        <w:spacing w:line="276" w:lineRule="auto"/>
        <w:ind w:left="390"/>
        <w:contextualSpacing/>
        <w:rPr>
          <w:b/>
          <w:iCs/>
          <w:szCs w:val="24"/>
        </w:rPr>
      </w:pPr>
    </w:p>
    <w:p w:rsidR="000F1FFC" w:rsidRDefault="000F1FFC" w:rsidP="000F1FFC">
      <w:pPr>
        <w:pStyle w:val="Corpsdetexte"/>
        <w:spacing w:line="276" w:lineRule="auto"/>
        <w:contextualSpacing/>
        <w:rPr>
          <w:iCs/>
          <w:szCs w:val="24"/>
        </w:rPr>
      </w:pPr>
      <w:r w:rsidRPr="008E0CBF">
        <w:rPr>
          <w:iCs/>
          <w:szCs w:val="24"/>
        </w:rPr>
        <w:t>Con</w:t>
      </w:r>
      <w:r>
        <w:rPr>
          <w:iCs/>
          <w:szCs w:val="24"/>
        </w:rPr>
        <w:t xml:space="preserve"> el propósito de dar solución a</w:t>
      </w:r>
      <w:r w:rsidR="000126BB">
        <w:rPr>
          <w:iCs/>
          <w:szCs w:val="24"/>
        </w:rPr>
        <w:t xml:space="preserve">l anterior </w:t>
      </w:r>
      <w:r w:rsidRPr="008E0CBF">
        <w:rPr>
          <w:iCs/>
          <w:szCs w:val="24"/>
        </w:rPr>
        <w:t>cuesti</w:t>
      </w:r>
      <w:r w:rsidR="009E4F19">
        <w:rPr>
          <w:iCs/>
          <w:szCs w:val="24"/>
        </w:rPr>
        <w:t>onamiento</w:t>
      </w:r>
      <w:r w:rsidRPr="008E0CBF">
        <w:rPr>
          <w:iCs/>
          <w:szCs w:val="24"/>
        </w:rPr>
        <w:t>, se considera necesario precisar</w:t>
      </w:r>
      <w:r w:rsidR="000126BB">
        <w:rPr>
          <w:iCs/>
          <w:szCs w:val="24"/>
        </w:rPr>
        <w:t xml:space="preserve"> lo</w:t>
      </w:r>
      <w:r w:rsidRPr="008E0CBF">
        <w:rPr>
          <w:iCs/>
          <w:szCs w:val="24"/>
        </w:rPr>
        <w:t xml:space="preserve"> siguiente:</w:t>
      </w:r>
    </w:p>
    <w:p w:rsidR="000F1FFC" w:rsidRDefault="000F1FFC" w:rsidP="000F1FFC">
      <w:pPr>
        <w:pStyle w:val="Corpsdetexte"/>
        <w:spacing w:line="276" w:lineRule="auto"/>
        <w:contextualSpacing/>
        <w:rPr>
          <w:iCs/>
          <w:szCs w:val="24"/>
        </w:rPr>
      </w:pPr>
    </w:p>
    <w:p w:rsidR="00137843" w:rsidRDefault="003F5A55" w:rsidP="00CE4314">
      <w:pPr>
        <w:pStyle w:val="Corpsdetexte"/>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 xml:space="preserve">.1. </w:t>
      </w:r>
      <w:r w:rsidR="00137843">
        <w:rPr>
          <w:b/>
          <w:color w:val="000000"/>
          <w:szCs w:val="24"/>
          <w:shd w:val="clear" w:color="auto" w:fill="FFFFFF"/>
          <w:lang w:val="es-ES"/>
        </w:rPr>
        <w:t xml:space="preserve"> Cuestión Previa </w:t>
      </w:r>
    </w:p>
    <w:p w:rsidR="00195008" w:rsidRDefault="00195008" w:rsidP="00CE4314">
      <w:pPr>
        <w:pStyle w:val="Corpsdetexte"/>
        <w:contextualSpacing/>
        <w:rPr>
          <w:b/>
          <w:color w:val="000000"/>
          <w:szCs w:val="24"/>
          <w:shd w:val="clear" w:color="auto" w:fill="FFFFFF"/>
          <w:lang w:val="es-ES"/>
        </w:rPr>
      </w:pPr>
    </w:p>
    <w:p w:rsidR="00195008" w:rsidRDefault="00195008" w:rsidP="0061378B">
      <w:pPr>
        <w:pStyle w:val="Corpsdetexte"/>
        <w:spacing w:line="276" w:lineRule="auto"/>
        <w:contextualSpacing/>
        <w:rPr>
          <w:color w:val="000000"/>
          <w:szCs w:val="24"/>
          <w:shd w:val="clear" w:color="auto" w:fill="FFFFFF"/>
          <w:lang w:val="es-ES"/>
        </w:rPr>
      </w:pPr>
      <w:r>
        <w:rPr>
          <w:color w:val="000000"/>
          <w:szCs w:val="24"/>
          <w:shd w:val="clear" w:color="auto" w:fill="FFFFFF"/>
          <w:lang w:val="es-ES"/>
        </w:rPr>
        <w:t>A pesar de que el libelo introductorio no indica de manera clara y precisa lo pretendido a través de ella</w:t>
      </w:r>
      <w:r w:rsidR="0061378B">
        <w:rPr>
          <w:color w:val="000000"/>
          <w:szCs w:val="24"/>
          <w:shd w:val="clear" w:color="auto" w:fill="FFFFFF"/>
          <w:lang w:val="es-ES"/>
        </w:rPr>
        <w:t xml:space="preserve">, pues de una primera lectura, puede pensarse que solo se pretende el reconocimiento de un retroactivo pensional; lo cierto es que </w:t>
      </w:r>
      <w:r>
        <w:rPr>
          <w:color w:val="000000"/>
          <w:szCs w:val="24"/>
          <w:shd w:val="clear" w:color="auto" w:fill="FFFFFF"/>
          <w:lang w:val="es-ES"/>
        </w:rPr>
        <w:t xml:space="preserve">de una interpretación integral </w:t>
      </w:r>
      <w:r w:rsidR="0061378B">
        <w:rPr>
          <w:color w:val="000000"/>
          <w:szCs w:val="24"/>
          <w:shd w:val="clear" w:color="auto" w:fill="FFFFFF"/>
          <w:lang w:val="es-ES"/>
        </w:rPr>
        <w:t>de la demanda se infiere que el objetivo de la señora Fabiola Yepes Mejía era obtener en su totalidad y de manera excluyente, a partir del 06/03/2015 el derecho a la sustitución pensional generada por el deceso del seño</w:t>
      </w:r>
      <w:r w:rsidR="00680850">
        <w:rPr>
          <w:color w:val="000000"/>
          <w:szCs w:val="24"/>
          <w:shd w:val="clear" w:color="auto" w:fill="FFFFFF"/>
          <w:lang w:val="es-ES"/>
        </w:rPr>
        <w:t>r Julio Cesar Rodríguez Murillo, pues hasta ese momento, lo único que existía era la decisión que le negaba el derecho.</w:t>
      </w:r>
    </w:p>
    <w:p w:rsidR="00112A8E" w:rsidRDefault="00112A8E" w:rsidP="0061378B">
      <w:pPr>
        <w:pStyle w:val="Corpsdetexte"/>
        <w:spacing w:line="276" w:lineRule="auto"/>
        <w:contextualSpacing/>
        <w:rPr>
          <w:color w:val="000000"/>
          <w:szCs w:val="24"/>
          <w:shd w:val="clear" w:color="auto" w:fill="FFFFFF"/>
          <w:lang w:val="es-ES"/>
        </w:rPr>
      </w:pPr>
    </w:p>
    <w:p w:rsidR="00112A8E" w:rsidRPr="00195008" w:rsidRDefault="00112A8E" w:rsidP="0061378B">
      <w:pPr>
        <w:pStyle w:val="Corpsdetexte"/>
        <w:spacing w:line="276" w:lineRule="auto"/>
        <w:contextualSpacing/>
        <w:rPr>
          <w:color w:val="000000"/>
          <w:szCs w:val="24"/>
          <w:shd w:val="clear" w:color="auto" w:fill="FFFFFF"/>
          <w:lang w:val="es-ES"/>
        </w:rPr>
      </w:pPr>
      <w:r>
        <w:rPr>
          <w:color w:val="000000"/>
          <w:szCs w:val="24"/>
          <w:shd w:val="clear" w:color="auto" w:fill="FFFFFF"/>
          <w:lang w:val="es-ES"/>
        </w:rPr>
        <w:t xml:space="preserve">Por lo tanto, el </w:t>
      </w:r>
      <w:r w:rsidR="00E82DCE">
        <w:rPr>
          <w:color w:val="000000"/>
          <w:szCs w:val="24"/>
          <w:shd w:val="clear" w:color="auto" w:fill="FFFFFF"/>
          <w:lang w:val="es-ES"/>
        </w:rPr>
        <w:t>estudio</w:t>
      </w:r>
      <w:r>
        <w:rPr>
          <w:color w:val="000000"/>
          <w:szCs w:val="24"/>
          <w:shd w:val="clear" w:color="auto" w:fill="FFFFFF"/>
          <w:lang w:val="es-ES"/>
        </w:rPr>
        <w:t xml:space="preserve"> de la Judicatura debía orientarse a determinar si cumplía con las exigencias para acceder en un 100% a tal derecho o</w:t>
      </w:r>
      <w:r w:rsidR="00C20B31">
        <w:rPr>
          <w:color w:val="000000"/>
          <w:szCs w:val="24"/>
          <w:shd w:val="clear" w:color="auto" w:fill="FFFFFF"/>
          <w:lang w:val="es-ES"/>
        </w:rPr>
        <w:t xml:space="preserve"> sí</w:t>
      </w:r>
      <w:r>
        <w:rPr>
          <w:color w:val="000000"/>
          <w:szCs w:val="24"/>
          <w:shd w:val="clear" w:color="auto" w:fill="FFFFFF"/>
          <w:lang w:val="es-ES"/>
        </w:rPr>
        <w:t xml:space="preserve">, dada la existencia de otra reclamante </w:t>
      </w:r>
      <w:r w:rsidRPr="00C20B31">
        <w:rPr>
          <w:i/>
          <w:color w:val="000000"/>
          <w:szCs w:val="24"/>
          <w:shd w:val="clear" w:color="auto" w:fill="FFFFFF"/>
          <w:lang w:val="es-ES"/>
        </w:rPr>
        <w:t>–según</w:t>
      </w:r>
      <w:r w:rsidR="003F23BE" w:rsidRPr="00C20B31">
        <w:rPr>
          <w:i/>
          <w:color w:val="000000"/>
          <w:szCs w:val="24"/>
          <w:shd w:val="clear" w:color="auto" w:fill="FFFFFF"/>
          <w:lang w:val="es-ES"/>
        </w:rPr>
        <w:t xml:space="preserve"> se desprende de</w:t>
      </w:r>
      <w:r w:rsidRPr="00C20B31">
        <w:rPr>
          <w:i/>
          <w:color w:val="000000"/>
          <w:szCs w:val="24"/>
          <w:shd w:val="clear" w:color="auto" w:fill="FFFFFF"/>
          <w:lang w:val="es-ES"/>
        </w:rPr>
        <w:t xml:space="preserve"> la prueba documental allegada</w:t>
      </w:r>
      <w:r>
        <w:rPr>
          <w:color w:val="000000"/>
          <w:szCs w:val="24"/>
          <w:shd w:val="clear" w:color="auto" w:fill="FFFFFF"/>
          <w:lang w:val="es-ES"/>
        </w:rPr>
        <w:t xml:space="preserve">-, </w:t>
      </w:r>
      <w:r w:rsidR="003F23BE">
        <w:rPr>
          <w:color w:val="000000"/>
          <w:szCs w:val="24"/>
          <w:shd w:val="clear" w:color="auto" w:fill="FFFFFF"/>
          <w:lang w:val="es-ES"/>
        </w:rPr>
        <w:t>debía compartir el mismo.</w:t>
      </w:r>
    </w:p>
    <w:p w:rsidR="00137843" w:rsidRDefault="00137843" w:rsidP="00CE4314">
      <w:pPr>
        <w:pStyle w:val="Corpsdetexte"/>
        <w:contextualSpacing/>
        <w:rPr>
          <w:b/>
          <w:color w:val="000000"/>
          <w:szCs w:val="24"/>
          <w:shd w:val="clear" w:color="auto" w:fill="FFFFFF"/>
          <w:lang w:val="es-ES"/>
        </w:rPr>
      </w:pPr>
    </w:p>
    <w:p w:rsidR="00FF4E33" w:rsidRPr="00C20B31" w:rsidRDefault="00C20B31" w:rsidP="00C20B31">
      <w:pPr>
        <w:pStyle w:val="Corpsdetexte"/>
        <w:spacing w:line="276" w:lineRule="auto"/>
        <w:contextualSpacing/>
        <w:rPr>
          <w:color w:val="000000"/>
          <w:szCs w:val="24"/>
          <w:shd w:val="clear" w:color="auto" w:fill="FFFFFF"/>
          <w:lang w:val="es-ES"/>
        </w:rPr>
      </w:pPr>
      <w:r>
        <w:rPr>
          <w:color w:val="000000"/>
          <w:szCs w:val="24"/>
          <w:shd w:val="clear" w:color="auto" w:fill="FFFFFF"/>
          <w:lang w:val="es-ES"/>
        </w:rPr>
        <w:t xml:space="preserve">No obstante lo anterior, como en el curso del proceso, </w:t>
      </w:r>
      <w:proofErr w:type="spellStart"/>
      <w:r>
        <w:rPr>
          <w:color w:val="000000"/>
          <w:szCs w:val="24"/>
          <w:shd w:val="clear" w:color="auto" w:fill="FFFFFF"/>
          <w:lang w:val="es-ES"/>
        </w:rPr>
        <w:t>Colpensiones</w:t>
      </w:r>
      <w:proofErr w:type="spellEnd"/>
      <w:r>
        <w:rPr>
          <w:color w:val="000000"/>
          <w:szCs w:val="24"/>
          <w:shd w:val="clear" w:color="auto" w:fill="FFFFFF"/>
          <w:lang w:val="es-ES"/>
        </w:rPr>
        <w:t xml:space="preserve"> allegó copia de la Resolución N° </w:t>
      </w:r>
      <w:proofErr w:type="spellStart"/>
      <w:r>
        <w:rPr>
          <w:color w:val="000000"/>
          <w:szCs w:val="24"/>
          <w:shd w:val="clear" w:color="auto" w:fill="FFFFFF"/>
          <w:lang w:val="es-ES"/>
        </w:rPr>
        <w:t>GNR</w:t>
      </w:r>
      <w:proofErr w:type="spellEnd"/>
      <w:r>
        <w:rPr>
          <w:color w:val="000000"/>
          <w:szCs w:val="24"/>
          <w:shd w:val="clear" w:color="auto" w:fill="FFFFFF"/>
          <w:lang w:val="es-ES"/>
        </w:rPr>
        <w:t xml:space="preserve"> 289930 de 22/09/2015 –</w:t>
      </w:r>
      <w:proofErr w:type="spellStart"/>
      <w:r>
        <w:rPr>
          <w:color w:val="000000"/>
          <w:szCs w:val="24"/>
          <w:shd w:val="clear" w:color="auto" w:fill="FFFFFF"/>
          <w:lang w:val="es-ES"/>
        </w:rPr>
        <w:t>fl</w:t>
      </w:r>
      <w:proofErr w:type="spellEnd"/>
      <w:r>
        <w:rPr>
          <w:color w:val="000000"/>
          <w:szCs w:val="24"/>
          <w:shd w:val="clear" w:color="auto" w:fill="FFFFFF"/>
          <w:lang w:val="es-ES"/>
        </w:rPr>
        <w:t>. 89 y s.s.-, a través de la cual reconoce la sustitución pensional causada por el fallecimiento del pensionado Rodríguez Murillo</w:t>
      </w:r>
      <w:r w:rsidR="00770D22">
        <w:rPr>
          <w:color w:val="000000"/>
          <w:szCs w:val="24"/>
          <w:shd w:val="clear" w:color="auto" w:fill="FFFFFF"/>
          <w:lang w:val="es-ES"/>
        </w:rPr>
        <w:t xml:space="preserve">, otorgando el 60.25% de la misma a la demandante y el 30.75% restante a favor de la señora María Teresa Yepes de Mejía, </w:t>
      </w:r>
      <w:r w:rsidR="00E82DCE">
        <w:rPr>
          <w:color w:val="000000"/>
          <w:szCs w:val="24"/>
          <w:shd w:val="clear" w:color="auto" w:fill="FFFFFF"/>
          <w:lang w:val="es-ES"/>
        </w:rPr>
        <w:t xml:space="preserve">la a-quo, a pesar de haber analizado </w:t>
      </w:r>
      <w:r w:rsidR="00FF4E33">
        <w:rPr>
          <w:color w:val="000000"/>
          <w:szCs w:val="24"/>
          <w:shd w:val="clear" w:color="auto" w:fill="FFFFFF"/>
          <w:lang w:val="es-ES"/>
        </w:rPr>
        <w:t>la condición que cada una de ellas aducía, compañera permanente y cónyuge supérstite separada de hecho, respectivamente, optó por declarar que ese acto administrativo se encontraba ajustado a derecho y, consecuente con ello, procedió a determinar si el retroactivo liquidado hasta la fecha de inclusión en nómina era correcto, hallando que se había omitido cancelar la suma de $1´159.830.</w:t>
      </w:r>
    </w:p>
    <w:p w:rsidR="00137843" w:rsidRDefault="00137843" w:rsidP="00CE4314">
      <w:pPr>
        <w:pStyle w:val="Corpsdetexte"/>
        <w:contextualSpacing/>
        <w:rPr>
          <w:b/>
          <w:color w:val="000000"/>
          <w:szCs w:val="24"/>
          <w:shd w:val="clear" w:color="auto" w:fill="FFFFFF"/>
          <w:lang w:val="es-ES"/>
        </w:rPr>
      </w:pPr>
    </w:p>
    <w:p w:rsidR="00907732" w:rsidRDefault="00ED5200" w:rsidP="00FA1D60">
      <w:pPr>
        <w:pStyle w:val="Corpsdetexte"/>
        <w:spacing w:line="276" w:lineRule="auto"/>
        <w:rPr>
          <w:color w:val="000000"/>
          <w:szCs w:val="24"/>
          <w:shd w:val="clear" w:color="auto" w:fill="FFFFFF"/>
          <w:lang w:val="es-ES"/>
        </w:rPr>
      </w:pPr>
      <w:r>
        <w:rPr>
          <w:szCs w:val="24"/>
        </w:rPr>
        <w:t xml:space="preserve">De lo expuesto se infiere, que la decisión revisada en relación con la declaratoria de que las señoras </w:t>
      </w:r>
      <w:r>
        <w:rPr>
          <w:color w:val="000000"/>
          <w:szCs w:val="24"/>
          <w:lang w:eastAsia="es-CO"/>
        </w:rPr>
        <w:t>María Teresa Yepes Mejía y Fabiola Yepes Mejía</w:t>
      </w:r>
      <w:r w:rsidR="00E60437">
        <w:rPr>
          <w:color w:val="000000"/>
          <w:szCs w:val="24"/>
          <w:lang w:eastAsia="es-CO"/>
        </w:rPr>
        <w:t xml:space="preserve"> eran beneficiarias de la sustitución pensional referida y que la Resolución </w:t>
      </w:r>
      <w:r w:rsidR="00E60437">
        <w:rPr>
          <w:color w:val="000000"/>
          <w:szCs w:val="24"/>
          <w:shd w:val="clear" w:color="auto" w:fill="FFFFFF"/>
          <w:lang w:val="es-ES"/>
        </w:rPr>
        <w:t xml:space="preserve">N° </w:t>
      </w:r>
      <w:proofErr w:type="spellStart"/>
      <w:r w:rsidR="00E60437">
        <w:rPr>
          <w:color w:val="000000"/>
          <w:szCs w:val="24"/>
          <w:shd w:val="clear" w:color="auto" w:fill="FFFFFF"/>
          <w:lang w:val="es-ES"/>
        </w:rPr>
        <w:t>GNR</w:t>
      </w:r>
      <w:proofErr w:type="spellEnd"/>
      <w:r w:rsidR="00E60437">
        <w:rPr>
          <w:color w:val="000000"/>
          <w:szCs w:val="24"/>
          <w:shd w:val="clear" w:color="auto" w:fill="FFFFFF"/>
          <w:lang w:val="es-ES"/>
        </w:rPr>
        <w:t xml:space="preserve"> 289930 de 22/09/2015, se ajustaba a la Ley, en realidad no impone ninguna carga o condena a la entidad demandada, sino que con ello, </w:t>
      </w:r>
      <w:r w:rsidR="00440B6B">
        <w:rPr>
          <w:color w:val="000000"/>
          <w:szCs w:val="24"/>
          <w:shd w:val="clear" w:color="auto" w:fill="FFFFFF"/>
          <w:lang w:val="es-ES"/>
        </w:rPr>
        <w:t xml:space="preserve">solo se </w:t>
      </w:r>
      <w:r w:rsidR="00E60437">
        <w:rPr>
          <w:color w:val="000000"/>
          <w:szCs w:val="24"/>
          <w:shd w:val="clear" w:color="auto" w:fill="FFFFFF"/>
          <w:lang w:val="es-ES"/>
        </w:rPr>
        <w:t xml:space="preserve">acoge lo ya decidido motu propio </w:t>
      </w:r>
      <w:r w:rsidR="00A2381C">
        <w:rPr>
          <w:color w:val="000000"/>
          <w:szCs w:val="24"/>
          <w:shd w:val="clear" w:color="auto" w:fill="FFFFFF"/>
          <w:lang w:val="es-ES"/>
        </w:rPr>
        <w:t>en sede administrativa, decisión que por demás, se encuentra en firme y revestida de presunción de legalidad.</w:t>
      </w:r>
    </w:p>
    <w:p w:rsidR="00A2381C" w:rsidRDefault="00A2381C" w:rsidP="00FA1D60">
      <w:pPr>
        <w:pStyle w:val="Corpsdetexte"/>
        <w:spacing w:line="276" w:lineRule="auto"/>
        <w:rPr>
          <w:color w:val="000000"/>
          <w:szCs w:val="24"/>
          <w:shd w:val="clear" w:color="auto" w:fill="FFFFFF"/>
          <w:lang w:val="es-ES"/>
        </w:rPr>
      </w:pPr>
    </w:p>
    <w:p w:rsidR="00A2381C" w:rsidRDefault="00A2381C" w:rsidP="00FA1D60">
      <w:pPr>
        <w:pStyle w:val="Corpsdetexte"/>
        <w:spacing w:line="276" w:lineRule="auto"/>
        <w:rPr>
          <w:szCs w:val="24"/>
        </w:rPr>
      </w:pPr>
      <w:r>
        <w:rPr>
          <w:color w:val="000000"/>
          <w:szCs w:val="24"/>
          <w:shd w:val="clear" w:color="auto" w:fill="FFFFFF"/>
          <w:lang w:val="es-ES"/>
        </w:rPr>
        <w:t xml:space="preserve">Así las cosas, de acuerdo con el grado jurisdiccional de consulta ordenado a favor de </w:t>
      </w:r>
      <w:proofErr w:type="spellStart"/>
      <w:r>
        <w:rPr>
          <w:color w:val="000000"/>
          <w:szCs w:val="24"/>
          <w:shd w:val="clear" w:color="auto" w:fill="FFFFFF"/>
          <w:lang w:val="es-ES"/>
        </w:rPr>
        <w:t>Colpensiones</w:t>
      </w:r>
      <w:proofErr w:type="spellEnd"/>
      <w:r>
        <w:rPr>
          <w:color w:val="000000"/>
          <w:szCs w:val="24"/>
          <w:shd w:val="clear" w:color="auto" w:fill="FFFFFF"/>
          <w:lang w:val="es-ES"/>
        </w:rPr>
        <w:t xml:space="preserve"> y en virtud del cual es que se revisa esta decisión, </w:t>
      </w:r>
      <w:r w:rsidR="00465DB7">
        <w:rPr>
          <w:color w:val="000000"/>
          <w:szCs w:val="24"/>
          <w:shd w:val="clear" w:color="auto" w:fill="FFFFFF"/>
          <w:lang w:val="es-ES"/>
        </w:rPr>
        <w:t xml:space="preserve">la </w:t>
      </w:r>
      <w:r w:rsidR="00465DB7">
        <w:rPr>
          <w:color w:val="000000"/>
          <w:szCs w:val="24"/>
          <w:shd w:val="clear" w:color="auto" w:fill="FFFFFF"/>
          <w:lang w:val="es-ES"/>
        </w:rPr>
        <w:lastRenderedPageBreak/>
        <w:t xml:space="preserve">competencia de la Sala se encuentra limitada a establecer si la suma liquidada por concepto de retroactivo pensional </w:t>
      </w:r>
      <w:r w:rsidR="00577921">
        <w:rPr>
          <w:color w:val="000000"/>
          <w:szCs w:val="24"/>
          <w:shd w:val="clear" w:color="auto" w:fill="FFFFFF"/>
          <w:lang w:val="es-ES"/>
        </w:rPr>
        <w:t>se ajusta a derecho.</w:t>
      </w:r>
    </w:p>
    <w:p w:rsidR="00864BC8" w:rsidRDefault="00864BC8" w:rsidP="00FA1D60">
      <w:pPr>
        <w:pStyle w:val="Corpsdetexte"/>
        <w:spacing w:line="276" w:lineRule="auto"/>
        <w:rPr>
          <w:szCs w:val="24"/>
        </w:rPr>
      </w:pPr>
    </w:p>
    <w:p w:rsidR="005820AD" w:rsidRPr="005820AD" w:rsidRDefault="005820AD" w:rsidP="002D0166">
      <w:pPr>
        <w:autoSpaceDE w:val="0"/>
        <w:autoSpaceDN w:val="0"/>
        <w:adjustRightInd w:val="0"/>
        <w:spacing w:line="276" w:lineRule="auto"/>
        <w:jc w:val="both"/>
        <w:rPr>
          <w:rFonts w:ascii="Arial" w:hAnsi="Arial" w:cs="Arial"/>
          <w:b/>
          <w:szCs w:val="24"/>
        </w:rPr>
      </w:pPr>
      <w:r w:rsidRPr="005820AD">
        <w:rPr>
          <w:rFonts w:ascii="Arial" w:hAnsi="Arial" w:cs="Arial"/>
          <w:b/>
          <w:szCs w:val="24"/>
        </w:rPr>
        <w:t xml:space="preserve">2.2. Causación de la sustitución pensional </w:t>
      </w:r>
    </w:p>
    <w:p w:rsidR="005820AD" w:rsidRDefault="005820AD" w:rsidP="002D0166">
      <w:pPr>
        <w:autoSpaceDE w:val="0"/>
        <w:autoSpaceDN w:val="0"/>
        <w:adjustRightInd w:val="0"/>
        <w:spacing w:line="276" w:lineRule="auto"/>
        <w:jc w:val="both"/>
        <w:rPr>
          <w:rFonts w:ascii="Arial" w:hAnsi="Arial" w:cs="Arial"/>
          <w:szCs w:val="24"/>
        </w:rPr>
      </w:pPr>
    </w:p>
    <w:p w:rsidR="00AC01BF" w:rsidRDefault="00AC01BF" w:rsidP="002D0166">
      <w:pPr>
        <w:autoSpaceDE w:val="0"/>
        <w:autoSpaceDN w:val="0"/>
        <w:adjustRightInd w:val="0"/>
        <w:spacing w:line="276" w:lineRule="auto"/>
        <w:jc w:val="both"/>
        <w:rPr>
          <w:rFonts w:ascii="Arial" w:hAnsi="Arial" w:cs="Arial"/>
          <w:szCs w:val="24"/>
        </w:rPr>
      </w:pPr>
      <w:r>
        <w:rPr>
          <w:rFonts w:ascii="Arial" w:hAnsi="Arial" w:cs="Arial"/>
          <w:szCs w:val="24"/>
        </w:rPr>
        <w:t xml:space="preserve">Como la pensión de sobrevivientes o sustitución pensional </w:t>
      </w:r>
      <w:r w:rsidRPr="00AC01BF">
        <w:rPr>
          <w:rFonts w:ascii="Arial" w:hAnsi="Arial" w:cs="Arial"/>
          <w:i/>
          <w:szCs w:val="24"/>
        </w:rPr>
        <w:t>-dependiendo si quien fallece ostentaba la calidad de afiliado o pensionado</w:t>
      </w:r>
      <w:r>
        <w:rPr>
          <w:rFonts w:ascii="Arial" w:hAnsi="Arial" w:cs="Arial"/>
          <w:szCs w:val="24"/>
        </w:rPr>
        <w:t xml:space="preserve">-, se causa desde el momento en que ocurre su deceso, es claro que la prestación debe liquidarse a partir de ese mismo instante. </w:t>
      </w:r>
    </w:p>
    <w:p w:rsidR="00AC01BF" w:rsidRDefault="00AC01BF" w:rsidP="002D0166">
      <w:pPr>
        <w:autoSpaceDE w:val="0"/>
        <w:autoSpaceDN w:val="0"/>
        <w:adjustRightInd w:val="0"/>
        <w:spacing w:line="276" w:lineRule="auto"/>
        <w:jc w:val="both"/>
        <w:rPr>
          <w:rFonts w:ascii="Arial" w:hAnsi="Arial" w:cs="Arial"/>
          <w:szCs w:val="24"/>
        </w:rPr>
      </w:pPr>
    </w:p>
    <w:p w:rsidR="00AC01BF" w:rsidRPr="00AC01BF" w:rsidRDefault="00AC01BF" w:rsidP="002D0166">
      <w:pPr>
        <w:autoSpaceDE w:val="0"/>
        <w:autoSpaceDN w:val="0"/>
        <w:adjustRightInd w:val="0"/>
        <w:spacing w:line="276" w:lineRule="auto"/>
        <w:jc w:val="both"/>
        <w:rPr>
          <w:rFonts w:ascii="Arial" w:hAnsi="Arial" w:cs="Arial"/>
          <w:b/>
          <w:szCs w:val="24"/>
        </w:rPr>
      </w:pPr>
      <w:r w:rsidRPr="00AC01BF">
        <w:rPr>
          <w:rFonts w:ascii="Arial" w:hAnsi="Arial" w:cs="Arial"/>
          <w:b/>
          <w:szCs w:val="24"/>
        </w:rPr>
        <w:t>2.2.1. Fundamento fáctico</w:t>
      </w:r>
    </w:p>
    <w:p w:rsidR="00AC01BF" w:rsidRDefault="00AC01BF" w:rsidP="002D0166">
      <w:pPr>
        <w:autoSpaceDE w:val="0"/>
        <w:autoSpaceDN w:val="0"/>
        <w:adjustRightInd w:val="0"/>
        <w:spacing w:line="276" w:lineRule="auto"/>
        <w:jc w:val="both"/>
        <w:rPr>
          <w:rFonts w:ascii="Arial" w:hAnsi="Arial" w:cs="Arial"/>
          <w:szCs w:val="24"/>
        </w:rPr>
      </w:pPr>
    </w:p>
    <w:p w:rsidR="00AC01BF" w:rsidRPr="002D5B5E" w:rsidRDefault="00AC01BF" w:rsidP="002D0166">
      <w:pPr>
        <w:autoSpaceDE w:val="0"/>
        <w:autoSpaceDN w:val="0"/>
        <w:adjustRightInd w:val="0"/>
        <w:spacing w:line="276" w:lineRule="auto"/>
        <w:jc w:val="both"/>
        <w:rPr>
          <w:rFonts w:ascii="Arial" w:hAnsi="Arial" w:cs="Arial"/>
          <w:szCs w:val="24"/>
        </w:rPr>
      </w:pPr>
      <w:r>
        <w:rPr>
          <w:rFonts w:ascii="Arial" w:hAnsi="Arial" w:cs="Arial"/>
          <w:szCs w:val="24"/>
        </w:rPr>
        <w:t xml:space="preserve">En artículo segundo de la parte resolutiva de la Resolución N° </w:t>
      </w:r>
      <w:proofErr w:type="spellStart"/>
      <w:r>
        <w:rPr>
          <w:rFonts w:ascii="Arial" w:hAnsi="Arial" w:cs="Arial"/>
          <w:szCs w:val="24"/>
        </w:rPr>
        <w:t>GNR</w:t>
      </w:r>
      <w:proofErr w:type="spellEnd"/>
      <w:r>
        <w:rPr>
          <w:rFonts w:ascii="Arial" w:hAnsi="Arial" w:cs="Arial"/>
          <w:szCs w:val="24"/>
        </w:rPr>
        <w:t xml:space="preserve"> 289930 de 2015, se indicó que se reconocía y ordenaba el pago de la sustitución pensional con ocasión del fallecimiento </w:t>
      </w:r>
      <w:r w:rsidR="00442FB7">
        <w:rPr>
          <w:rFonts w:ascii="Arial" w:hAnsi="Arial" w:cs="Arial"/>
          <w:szCs w:val="24"/>
        </w:rPr>
        <w:t>del señor Julio Cesar Rodríguez Murillo, a partir del 06/03/2015; es decir, a partir de su fallecimiento, tal y como se hace constar en el registro civil de defunción –</w:t>
      </w:r>
      <w:proofErr w:type="spellStart"/>
      <w:r w:rsidR="00442FB7" w:rsidRPr="002D5B5E">
        <w:rPr>
          <w:rFonts w:ascii="Arial" w:hAnsi="Arial" w:cs="Arial"/>
          <w:i/>
          <w:szCs w:val="24"/>
        </w:rPr>
        <w:t>fls</w:t>
      </w:r>
      <w:proofErr w:type="spellEnd"/>
      <w:r w:rsidR="00442FB7" w:rsidRPr="002D5B5E">
        <w:rPr>
          <w:rFonts w:ascii="Arial" w:hAnsi="Arial" w:cs="Arial"/>
          <w:i/>
          <w:szCs w:val="24"/>
        </w:rPr>
        <w:t>. 13, 79 entre otros-</w:t>
      </w:r>
      <w:r w:rsidR="002D5B5E">
        <w:rPr>
          <w:rFonts w:ascii="Arial" w:hAnsi="Arial" w:cs="Arial"/>
          <w:i/>
          <w:szCs w:val="24"/>
        </w:rPr>
        <w:t xml:space="preserve"> </w:t>
      </w:r>
      <w:r w:rsidR="002D5B5E">
        <w:rPr>
          <w:rFonts w:ascii="Arial" w:hAnsi="Arial" w:cs="Arial"/>
          <w:szCs w:val="24"/>
        </w:rPr>
        <w:t>y, de acuerdo al valor de la mesada actual, es decir, la percibida en vida por el causante, equivalente al salario mínimo de $644.350.</w:t>
      </w:r>
    </w:p>
    <w:p w:rsidR="00AC01BF" w:rsidRPr="002D5B5E" w:rsidRDefault="00AC01BF" w:rsidP="002D0166">
      <w:pPr>
        <w:autoSpaceDE w:val="0"/>
        <w:autoSpaceDN w:val="0"/>
        <w:adjustRightInd w:val="0"/>
        <w:spacing w:line="276" w:lineRule="auto"/>
        <w:jc w:val="both"/>
        <w:rPr>
          <w:rFonts w:ascii="Arial" w:hAnsi="Arial" w:cs="Arial"/>
          <w:i/>
          <w:szCs w:val="24"/>
        </w:rPr>
      </w:pPr>
    </w:p>
    <w:p w:rsidR="002D5B5E" w:rsidRDefault="00680850" w:rsidP="002D0166">
      <w:pPr>
        <w:autoSpaceDE w:val="0"/>
        <w:autoSpaceDN w:val="0"/>
        <w:adjustRightInd w:val="0"/>
        <w:spacing w:line="276" w:lineRule="auto"/>
        <w:jc w:val="both"/>
        <w:rPr>
          <w:rFonts w:ascii="Arial" w:hAnsi="Arial" w:cs="Arial"/>
          <w:szCs w:val="24"/>
        </w:rPr>
      </w:pPr>
      <w:r>
        <w:rPr>
          <w:rFonts w:ascii="Arial" w:hAnsi="Arial" w:cs="Arial"/>
          <w:szCs w:val="24"/>
        </w:rPr>
        <w:t>Pero, e</w:t>
      </w:r>
      <w:r w:rsidR="002D5B5E">
        <w:rPr>
          <w:rFonts w:ascii="Arial" w:hAnsi="Arial" w:cs="Arial"/>
          <w:szCs w:val="24"/>
        </w:rPr>
        <w:t>s del caso precisar, que no le asiste razón a la primera instancia, en el sentido de indicar que la prestación debe liquidarse con dos mesadas anuales adicionales, como quiera que el hecho que determina ese aspecto, es precisamente la fecha en que se causa la pensión, que en tratándose de la de sobrevivientes es el deceso del afiliado o pensionado y no el momento en que este último ha</w:t>
      </w:r>
      <w:r w:rsidR="00AC03D6">
        <w:rPr>
          <w:rFonts w:ascii="Arial" w:hAnsi="Arial" w:cs="Arial"/>
          <w:szCs w:val="24"/>
        </w:rPr>
        <w:t xml:space="preserve">bía </w:t>
      </w:r>
      <w:r w:rsidR="002D5B5E">
        <w:rPr>
          <w:rFonts w:ascii="Arial" w:hAnsi="Arial" w:cs="Arial"/>
          <w:szCs w:val="24"/>
        </w:rPr>
        <w:t>logrado ese estatus.</w:t>
      </w:r>
    </w:p>
    <w:p w:rsidR="002D5B5E" w:rsidRDefault="002D5B5E" w:rsidP="002D0166">
      <w:pPr>
        <w:autoSpaceDE w:val="0"/>
        <w:autoSpaceDN w:val="0"/>
        <w:adjustRightInd w:val="0"/>
        <w:spacing w:line="276" w:lineRule="auto"/>
        <w:jc w:val="both"/>
        <w:rPr>
          <w:rFonts w:ascii="Arial" w:hAnsi="Arial" w:cs="Arial"/>
          <w:szCs w:val="24"/>
        </w:rPr>
      </w:pPr>
    </w:p>
    <w:p w:rsidR="002D5B5E" w:rsidRDefault="002D5B5E" w:rsidP="002D0166">
      <w:pPr>
        <w:autoSpaceDE w:val="0"/>
        <w:autoSpaceDN w:val="0"/>
        <w:adjustRightInd w:val="0"/>
        <w:spacing w:line="276" w:lineRule="auto"/>
        <w:jc w:val="both"/>
        <w:rPr>
          <w:rFonts w:ascii="Arial" w:hAnsi="Arial" w:cs="Arial"/>
          <w:szCs w:val="24"/>
        </w:rPr>
      </w:pPr>
      <w:r>
        <w:rPr>
          <w:rFonts w:ascii="Arial" w:hAnsi="Arial" w:cs="Arial"/>
          <w:szCs w:val="24"/>
        </w:rPr>
        <w:t xml:space="preserve">Así las cosas, al causarse la sustitución pensional con posterioridad al </w:t>
      </w:r>
      <w:r w:rsidR="00172275">
        <w:rPr>
          <w:rFonts w:ascii="Arial" w:hAnsi="Arial" w:cs="Arial"/>
          <w:szCs w:val="24"/>
        </w:rPr>
        <w:t xml:space="preserve">31/07/2011, conforme al parágrafo </w:t>
      </w:r>
      <w:r w:rsidR="00A33FD3">
        <w:rPr>
          <w:rFonts w:ascii="Arial" w:hAnsi="Arial" w:cs="Arial"/>
          <w:szCs w:val="24"/>
        </w:rPr>
        <w:t>6° del Acto Legislativo 01/05, solo puede realizarse con base en 13 mesadas anuales, es decir, una adicional.</w:t>
      </w:r>
    </w:p>
    <w:p w:rsidR="005820AD" w:rsidRDefault="005820AD" w:rsidP="002D0166">
      <w:pPr>
        <w:autoSpaceDE w:val="0"/>
        <w:autoSpaceDN w:val="0"/>
        <w:adjustRightInd w:val="0"/>
        <w:spacing w:line="276" w:lineRule="auto"/>
        <w:jc w:val="both"/>
        <w:rPr>
          <w:rFonts w:ascii="Arial" w:hAnsi="Arial" w:cs="Arial"/>
          <w:szCs w:val="24"/>
        </w:rPr>
      </w:pPr>
    </w:p>
    <w:p w:rsidR="00FD6389" w:rsidRDefault="001B7A5C" w:rsidP="001B7A5C">
      <w:pPr>
        <w:autoSpaceDE w:val="0"/>
        <w:autoSpaceDN w:val="0"/>
        <w:adjustRightInd w:val="0"/>
        <w:spacing w:line="276" w:lineRule="auto"/>
        <w:jc w:val="both"/>
        <w:rPr>
          <w:rFonts w:ascii="Arial" w:hAnsi="Arial" w:cs="Arial"/>
          <w:szCs w:val="24"/>
        </w:rPr>
      </w:pPr>
      <w:r>
        <w:rPr>
          <w:rFonts w:ascii="Arial" w:hAnsi="Arial" w:cs="Arial"/>
          <w:szCs w:val="24"/>
        </w:rPr>
        <w:t xml:space="preserve">Aclarado lo anterior y  de acuerdo con la fecha de inclusión en nómina, octubre de 2015, debió liquidarse </w:t>
      </w:r>
      <w:r w:rsidR="00680850">
        <w:rPr>
          <w:rFonts w:ascii="Arial" w:hAnsi="Arial" w:cs="Arial"/>
          <w:szCs w:val="24"/>
        </w:rPr>
        <w:t xml:space="preserve">por </w:t>
      </w:r>
      <w:proofErr w:type="spellStart"/>
      <w:r w:rsidR="00680850">
        <w:rPr>
          <w:rFonts w:ascii="Arial" w:hAnsi="Arial" w:cs="Arial"/>
          <w:szCs w:val="24"/>
        </w:rPr>
        <w:t>Colpensiones</w:t>
      </w:r>
      <w:proofErr w:type="spellEnd"/>
      <w:r w:rsidR="00680850">
        <w:rPr>
          <w:rFonts w:ascii="Arial" w:hAnsi="Arial" w:cs="Arial"/>
          <w:szCs w:val="24"/>
        </w:rPr>
        <w:t xml:space="preserve">, </w:t>
      </w:r>
      <w:r>
        <w:rPr>
          <w:rFonts w:ascii="Arial" w:hAnsi="Arial" w:cs="Arial"/>
          <w:szCs w:val="24"/>
        </w:rPr>
        <w:t>un total de 7 mesadas y 24 días, equivalente a $5´025.930; sin embargo, solo se realizó por $4´510.450</w:t>
      </w:r>
      <w:r>
        <w:rPr>
          <w:rStyle w:val="Appelnotedebasdep"/>
          <w:rFonts w:ascii="Arial" w:hAnsi="Arial" w:cs="Arial"/>
          <w:szCs w:val="24"/>
        </w:rPr>
        <w:footnoteReference w:id="1"/>
      </w:r>
      <w:r w:rsidR="00635BA8">
        <w:rPr>
          <w:rFonts w:ascii="Arial" w:hAnsi="Arial" w:cs="Arial"/>
          <w:szCs w:val="24"/>
        </w:rPr>
        <w:t>, que corresponde al valor de 7 meses, por lo que es fácil colegir, que se omitió liquidar la subvención, por los días transcurridos entre el deceso del pensionado y el fin de ese mes –marzo</w:t>
      </w:r>
      <w:r w:rsidR="00617A01">
        <w:rPr>
          <w:rFonts w:ascii="Arial" w:hAnsi="Arial" w:cs="Arial"/>
          <w:szCs w:val="24"/>
        </w:rPr>
        <w:t>/15-.</w:t>
      </w:r>
    </w:p>
    <w:p w:rsidR="00FD6389" w:rsidRDefault="00FD6389" w:rsidP="001B7A5C">
      <w:pPr>
        <w:autoSpaceDE w:val="0"/>
        <w:autoSpaceDN w:val="0"/>
        <w:adjustRightInd w:val="0"/>
        <w:spacing w:line="276" w:lineRule="auto"/>
        <w:jc w:val="both"/>
        <w:rPr>
          <w:rFonts w:ascii="Arial" w:hAnsi="Arial" w:cs="Arial"/>
          <w:szCs w:val="24"/>
        </w:rPr>
      </w:pPr>
    </w:p>
    <w:p w:rsidR="00FD6389" w:rsidRDefault="00FD6389" w:rsidP="001B7A5C">
      <w:pPr>
        <w:autoSpaceDE w:val="0"/>
        <w:autoSpaceDN w:val="0"/>
        <w:adjustRightInd w:val="0"/>
        <w:spacing w:line="276" w:lineRule="auto"/>
        <w:jc w:val="both"/>
        <w:rPr>
          <w:rFonts w:ascii="Arial" w:hAnsi="Arial" w:cs="Arial"/>
          <w:szCs w:val="24"/>
        </w:rPr>
      </w:pPr>
      <w:r>
        <w:rPr>
          <w:rFonts w:ascii="Arial" w:hAnsi="Arial" w:cs="Arial"/>
          <w:szCs w:val="24"/>
        </w:rPr>
        <w:t>Por dicho lapso, debe liquidarse un total de $515.480, los que atendiend</w:t>
      </w:r>
      <w:r w:rsidR="00AC03D6">
        <w:rPr>
          <w:rFonts w:ascii="Arial" w:hAnsi="Arial" w:cs="Arial"/>
          <w:szCs w:val="24"/>
        </w:rPr>
        <w:t>o el porcentaje reconocido a cad</w:t>
      </w:r>
      <w:r>
        <w:rPr>
          <w:rFonts w:ascii="Arial" w:hAnsi="Arial" w:cs="Arial"/>
          <w:szCs w:val="24"/>
        </w:rPr>
        <w:t>a una de las beneficiarias, queda distribuido de la siguiente forma:</w:t>
      </w:r>
    </w:p>
    <w:p w:rsidR="00FD6389" w:rsidRDefault="00FD6389" w:rsidP="001B7A5C">
      <w:pPr>
        <w:autoSpaceDE w:val="0"/>
        <w:autoSpaceDN w:val="0"/>
        <w:adjustRightInd w:val="0"/>
        <w:spacing w:line="276" w:lineRule="auto"/>
        <w:jc w:val="both"/>
        <w:rPr>
          <w:rFonts w:ascii="Arial" w:hAnsi="Arial" w:cs="Arial"/>
          <w:szCs w:val="24"/>
        </w:rPr>
      </w:pPr>
    </w:p>
    <w:p w:rsidR="005D2941" w:rsidRPr="005D2941" w:rsidRDefault="00FD6389" w:rsidP="005D2941">
      <w:pPr>
        <w:pStyle w:val="Paragraphedeliste"/>
        <w:numPr>
          <w:ilvl w:val="0"/>
          <w:numId w:val="17"/>
        </w:numPr>
        <w:autoSpaceDE w:val="0"/>
        <w:autoSpaceDN w:val="0"/>
        <w:adjustRightInd w:val="0"/>
        <w:spacing w:line="276" w:lineRule="auto"/>
        <w:jc w:val="both"/>
        <w:rPr>
          <w:rFonts w:ascii="Arial" w:hAnsi="Arial" w:cs="Arial"/>
          <w:sz w:val="24"/>
          <w:szCs w:val="24"/>
        </w:rPr>
      </w:pPr>
      <w:r w:rsidRPr="00FD6389">
        <w:rPr>
          <w:rFonts w:ascii="Arial" w:hAnsi="Arial" w:cs="Arial"/>
          <w:sz w:val="24"/>
          <w:szCs w:val="24"/>
        </w:rPr>
        <w:t>Fabiola Yepes Mejía: $356.970</w:t>
      </w:r>
      <w:r w:rsidR="005D2941">
        <w:rPr>
          <w:rStyle w:val="Appelnotedebasdep"/>
          <w:rFonts w:ascii="Arial" w:hAnsi="Arial" w:cs="Arial"/>
          <w:sz w:val="24"/>
          <w:szCs w:val="24"/>
        </w:rPr>
        <w:footnoteReference w:id="2"/>
      </w:r>
    </w:p>
    <w:p w:rsidR="001B7A5C" w:rsidRPr="00FD6389" w:rsidRDefault="00FD6389" w:rsidP="00FD6389">
      <w:pPr>
        <w:pStyle w:val="Paragraphedeliste"/>
        <w:numPr>
          <w:ilvl w:val="0"/>
          <w:numId w:val="17"/>
        </w:numPr>
        <w:autoSpaceDE w:val="0"/>
        <w:autoSpaceDN w:val="0"/>
        <w:adjustRightInd w:val="0"/>
        <w:spacing w:line="276" w:lineRule="auto"/>
        <w:jc w:val="both"/>
        <w:rPr>
          <w:rFonts w:ascii="Arial" w:hAnsi="Arial" w:cs="Arial"/>
          <w:szCs w:val="24"/>
        </w:rPr>
      </w:pPr>
      <w:r w:rsidRPr="00FD6389">
        <w:rPr>
          <w:rFonts w:ascii="Arial" w:hAnsi="Arial" w:cs="Arial"/>
          <w:sz w:val="24"/>
          <w:szCs w:val="24"/>
        </w:rPr>
        <w:t>María Teresa Yepes Mejía: $158.510</w:t>
      </w:r>
      <w:r w:rsidR="005D2941">
        <w:rPr>
          <w:rStyle w:val="Appelnotedebasdep"/>
          <w:rFonts w:ascii="Arial" w:hAnsi="Arial" w:cs="Arial"/>
          <w:sz w:val="24"/>
          <w:szCs w:val="24"/>
        </w:rPr>
        <w:footnoteReference w:id="3"/>
      </w:r>
      <w:r w:rsidR="00635BA8" w:rsidRPr="00FD6389">
        <w:rPr>
          <w:rFonts w:ascii="Arial" w:hAnsi="Arial" w:cs="Arial"/>
          <w:szCs w:val="24"/>
        </w:rPr>
        <w:t xml:space="preserve"> </w:t>
      </w:r>
    </w:p>
    <w:p w:rsidR="001640F3" w:rsidRDefault="00385F7A" w:rsidP="00CF2316">
      <w:pPr>
        <w:autoSpaceDE w:val="0"/>
        <w:autoSpaceDN w:val="0"/>
        <w:adjustRightInd w:val="0"/>
        <w:spacing w:line="276" w:lineRule="auto"/>
        <w:jc w:val="both"/>
        <w:rPr>
          <w:rFonts w:ascii="Arial" w:hAnsi="Arial" w:cs="Arial"/>
          <w:szCs w:val="24"/>
        </w:rPr>
      </w:pPr>
      <w:r>
        <w:rPr>
          <w:rFonts w:ascii="Arial" w:hAnsi="Arial" w:cs="Arial"/>
          <w:szCs w:val="24"/>
        </w:rPr>
        <w:lastRenderedPageBreak/>
        <w:t>Monto que resulta inferior al ordenado en la sentencia revisada</w:t>
      </w:r>
      <w:r w:rsidR="00680850">
        <w:rPr>
          <w:rFonts w:ascii="Arial" w:hAnsi="Arial" w:cs="Arial"/>
          <w:szCs w:val="24"/>
        </w:rPr>
        <w:t xml:space="preserve">, donde </w:t>
      </w:r>
      <w:r w:rsidR="001765C8">
        <w:rPr>
          <w:rFonts w:ascii="Arial" w:hAnsi="Arial" w:cs="Arial"/>
          <w:szCs w:val="24"/>
        </w:rPr>
        <w:t xml:space="preserve">erróneamente </w:t>
      </w:r>
      <w:r w:rsidR="00680850">
        <w:rPr>
          <w:rFonts w:ascii="Arial" w:hAnsi="Arial" w:cs="Arial"/>
          <w:szCs w:val="24"/>
        </w:rPr>
        <w:t xml:space="preserve">se liquidó el retroactivo incluyendo la mesada adicional de junio, luego de indicar en la </w:t>
      </w:r>
      <w:r w:rsidR="001765C8">
        <w:rPr>
          <w:rFonts w:ascii="Arial" w:hAnsi="Arial" w:cs="Arial"/>
          <w:szCs w:val="24"/>
        </w:rPr>
        <w:t>p</w:t>
      </w:r>
      <w:r w:rsidR="00680850">
        <w:rPr>
          <w:rFonts w:ascii="Arial" w:hAnsi="Arial" w:cs="Arial"/>
          <w:szCs w:val="24"/>
        </w:rPr>
        <w:t>arte considerativa que la prestación se generaba con derecho a dos mesadas adicionales anuales</w:t>
      </w:r>
      <w:r>
        <w:rPr>
          <w:rFonts w:ascii="Arial" w:hAnsi="Arial" w:cs="Arial"/>
          <w:szCs w:val="24"/>
        </w:rPr>
        <w:t>, por lo que hay a modificar el numeral tercero, con el objeto de</w:t>
      </w:r>
      <w:r w:rsidR="001765C8">
        <w:rPr>
          <w:rFonts w:ascii="Arial" w:hAnsi="Arial" w:cs="Arial"/>
          <w:szCs w:val="24"/>
        </w:rPr>
        <w:t xml:space="preserve"> precisar ese aspecto y consecuente con ello,</w:t>
      </w:r>
      <w:r>
        <w:rPr>
          <w:rFonts w:ascii="Arial" w:hAnsi="Arial" w:cs="Arial"/>
          <w:szCs w:val="24"/>
        </w:rPr>
        <w:t xml:space="preserve"> reducir la condena </w:t>
      </w:r>
      <w:r w:rsidR="001765C8">
        <w:rPr>
          <w:rFonts w:ascii="Arial" w:hAnsi="Arial" w:cs="Arial"/>
          <w:szCs w:val="24"/>
        </w:rPr>
        <w:t>en el</w:t>
      </w:r>
      <w:r>
        <w:rPr>
          <w:rFonts w:ascii="Arial" w:hAnsi="Arial" w:cs="Arial"/>
          <w:szCs w:val="24"/>
        </w:rPr>
        <w:t xml:space="preserve"> impuesta</w:t>
      </w:r>
      <w:r w:rsidR="00CF2316">
        <w:rPr>
          <w:rFonts w:ascii="Arial" w:hAnsi="Arial" w:cs="Arial"/>
          <w:szCs w:val="24"/>
        </w:rPr>
        <w:t xml:space="preserve"> y, además indicar que se le autoriza a </w:t>
      </w:r>
      <w:proofErr w:type="spellStart"/>
      <w:r w:rsidR="00402EE8">
        <w:rPr>
          <w:rFonts w:ascii="Arial" w:hAnsi="Arial" w:cs="Arial"/>
          <w:szCs w:val="24"/>
        </w:rPr>
        <w:t>Colpensiones</w:t>
      </w:r>
      <w:proofErr w:type="spellEnd"/>
      <w:r w:rsidR="00402EE8">
        <w:rPr>
          <w:rFonts w:ascii="Arial" w:hAnsi="Arial" w:cs="Arial"/>
          <w:szCs w:val="24"/>
        </w:rPr>
        <w:t xml:space="preserve"> a realizar los descuentos en salud respectivos.</w:t>
      </w:r>
    </w:p>
    <w:p w:rsidR="001640F3" w:rsidRDefault="001640F3" w:rsidP="002D0166">
      <w:pPr>
        <w:autoSpaceDE w:val="0"/>
        <w:autoSpaceDN w:val="0"/>
        <w:adjustRightInd w:val="0"/>
        <w:spacing w:line="276" w:lineRule="auto"/>
        <w:jc w:val="both"/>
        <w:rPr>
          <w:rFonts w:ascii="Arial" w:hAnsi="Arial" w:cs="Arial"/>
          <w:szCs w:val="24"/>
        </w:rPr>
      </w:pPr>
    </w:p>
    <w:p w:rsidR="002625DC" w:rsidRDefault="002625DC" w:rsidP="009A3606">
      <w:pPr>
        <w:pStyle w:val="Corpsdetexte"/>
        <w:spacing w:line="276" w:lineRule="auto"/>
        <w:rPr>
          <w:szCs w:val="24"/>
        </w:rPr>
      </w:pPr>
      <w:r>
        <w:rPr>
          <w:szCs w:val="24"/>
        </w:rPr>
        <w:t xml:space="preserve">Frente a la </w:t>
      </w:r>
      <w:r w:rsidR="00DD5AF7">
        <w:rPr>
          <w:szCs w:val="24"/>
        </w:rPr>
        <w:t>indexación ordenada, se encuentra que la misma es procedente por la notoria pérdida del poder adquisitivo de la moneda y a partir del 01/11/2015, momento a partir del cual, debió haberse realizado el pago</w:t>
      </w:r>
      <w:r w:rsidR="008A4206">
        <w:rPr>
          <w:szCs w:val="24"/>
        </w:rPr>
        <w:t xml:space="preserve"> y hasta el pago efectivo de la obligación</w:t>
      </w:r>
      <w:r w:rsidR="00DD5AF7">
        <w:rPr>
          <w:szCs w:val="24"/>
        </w:rPr>
        <w:t>, conforme lo determinó la a-quo.</w:t>
      </w:r>
    </w:p>
    <w:p w:rsidR="00DD5AF7" w:rsidRDefault="00DD5AF7" w:rsidP="009A3606">
      <w:pPr>
        <w:pStyle w:val="Corpsdetexte"/>
        <w:spacing w:line="276" w:lineRule="auto"/>
        <w:rPr>
          <w:szCs w:val="24"/>
        </w:rPr>
      </w:pPr>
    </w:p>
    <w:p w:rsidR="000E388B" w:rsidRPr="00313DC2" w:rsidRDefault="009A3606" w:rsidP="009A3606">
      <w:pPr>
        <w:pStyle w:val="Paragraphedeliste"/>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864BC8" w:rsidRDefault="009A3606" w:rsidP="004638A4">
      <w:pPr>
        <w:autoSpaceDE w:val="0"/>
        <w:autoSpaceDN w:val="0"/>
        <w:adjustRightInd w:val="0"/>
        <w:spacing w:line="276" w:lineRule="auto"/>
        <w:jc w:val="both"/>
        <w:rPr>
          <w:rFonts w:ascii="Arial" w:hAnsi="Arial" w:cs="Arial"/>
          <w:szCs w:val="24"/>
        </w:rPr>
      </w:pPr>
      <w:r>
        <w:rPr>
          <w:rFonts w:ascii="Arial" w:hAnsi="Arial" w:cs="Arial"/>
          <w:color w:val="000000"/>
          <w:szCs w:val="24"/>
          <w:lang w:eastAsia="es-CO"/>
        </w:rPr>
        <w:t xml:space="preserve">Conforme lo expuesto, la decisión de primera instancia será </w:t>
      </w:r>
      <w:r w:rsidR="00864BC8">
        <w:rPr>
          <w:rFonts w:ascii="Arial" w:hAnsi="Arial" w:cs="Arial"/>
          <w:color w:val="000000"/>
          <w:szCs w:val="24"/>
          <w:lang w:eastAsia="es-CO"/>
        </w:rPr>
        <w:t>confirmada con salvedad del numeral tercero que se modificará para determinar que al retroactivo liquidado solo debe adicionarse los días causados entre el 06 y el 30 de marzo de 2015, por valor de $515.480, de los cuales le corresponden a la señora Fabiola Yepes Mejía la suma de $356.970 y a la señora María Teresa Y</w:t>
      </w:r>
      <w:r w:rsidR="00B01565">
        <w:rPr>
          <w:rFonts w:ascii="Arial" w:hAnsi="Arial" w:cs="Arial"/>
          <w:color w:val="000000"/>
          <w:szCs w:val="24"/>
          <w:lang w:eastAsia="es-CO"/>
        </w:rPr>
        <w:t xml:space="preserve">epes Mejía el valor de $158.510 </w:t>
      </w:r>
      <w:r w:rsidR="00B01565">
        <w:rPr>
          <w:rFonts w:ascii="Arial" w:hAnsi="Arial" w:cs="Arial"/>
          <w:szCs w:val="24"/>
        </w:rPr>
        <w:t xml:space="preserve">y, además indicar que se le autoriza a </w:t>
      </w:r>
      <w:proofErr w:type="spellStart"/>
      <w:r w:rsidR="00B01565">
        <w:rPr>
          <w:rFonts w:ascii="Arial" w:hAnsi="Arial" w:cs="Arial"/>
          <w:szCs w:val="24"/>
        </w:rPr>
        <w:t>Colpensiones</w:t>
      </w:r>
      <w:proofErr w:type="spellEnd"/>
      <w:r w:rsidR="00B01565">
        <w:rPr>
          <w:rFonts w:ascii="Arial" w:hAnsi="Arial" w:cs="Arial"/>
          <w:szCs w:val="24"/>
        </w:rPr>
        <w:t xml:space="preserve"> a realizar los descuentos en salud respectivos.</w:t>
      </w:r>
      <w:r w:rsidR="004638A4">
        <w:rPr>
          <w:rFonts w:ascii="Arial" w:hAnsi="Arial" w:cs="Arial"/>
          <w:szCs w:val="24"/>
        </w:rPr>
        <w:t xml:space="preserve"> </w:t>
      </w:r>
      <w:r w:rsidR="00864BC8">
        <w:rPr>
          <w:rFonts w:ascii="Arial" w:hAnsi="Arial" w:cs="Arial"/>
          <w:szCs w:val="24"/>
        </w:rPr>
        <w:t>Costas no se causaron por tratarse del grado jurisdiccional de consulta.</w:t>
      </w:r>
    </w:p>
    <w:p w:rsidR="004A6FCA" w:rsidRPr="005A6DB9" w:rsidRDefault="004A6FCA" w:rsidP="004638A4">
      <w:pPr>
        <w:autoSpaceDE w:val="0"/>
        <w:autoSpaceDN w:val="0"/>
        <w:adjustRightInd w:val="0"/>
        <w:spacing w:line="276" w:lineRule="auto"/>
        <w:jc w:val="both"/>
        <w:rPr>
          <w:rFonts w:ascii="Arial" w:hAnsi="Arial" w:cs="Arial"/>
          <w:szCs w:val="24"/>
        </w:rPr>
      </w:pPr>
    </w:p>
    <w:p w:rsidR="00CE4314" w:rsidRPr="00313DC2" w:rsidRDefault="00CE4314" w:rsidP="00CE431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E4314" w:rsidRPr="00D578CB" w:rsidRDefault="00CE4314" w:rsidP="00CE4314">
      <w:pPr>
        <w:pStyle w:val="Sansinterligne"/>
        <w:spacing w:line="276" w:lineRule="auto"/>
        <w:rPr>
          <w:rFonts w:ascii="Arial" w:hAnsi="Arial" w:cs="Arial"/>
          <w:sz w:val="24"/>
          <w:szCs w:val="24"/>
        </w:rPr>
      </w:pPr>
    </w:p>
    <w:p w:rsidR="00CE4314" w:rsidRDefault="00CE4314" w:rsidP="00CE431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E4314" w:rsidRDefault="00CE4314" w:rsidP="00CE4314">
      <w:pPr>
        <w:pStyle w:val="Prrafodelista2"/>
        <w:spacing w:after="0"/>
        <w:ind w:left="0"/>
        <w:jc w:val="both"/>
        <w:rPr>
          <w:rFonts w:ascii="Arial" w:hAnsi="Arial" w:cs="Arial"/>
          <w:sz w:val="24"/>
          <w:szCs w:val="24"/>
        </w:rPr>
      </w:pPr>
    </w:p>
    <w:p w:rsidR="00CE4314" w:rsidRPr="00D578CB" w:rsidRDefault="00CE4314" w:rsidP="00CE4314">
      <w:pPr>
        <w:spacing w:line="276" w:lineRule="auto"/>
        <w:jc w:val="center"/>
        <w:rPr>
          <w:rFonts w:ascii="Arial" w:hAnsi="Arial" w:cs="Arial"/>
          <w:b/>
          <w:szCs w:val="24"/>
        </w:rPr>
      </w:pPr>
      <w:r w:rsidRPr="00D578CB">
        <w:rPr>
          <w:rFonts w:ascii="Arial" w:hAnsi="Arial" w:cs="Arial"/>
          <w:b/>
          <w:szCs w:val="24"/>
        </w:rPr>
        <w:t>RESUELVE</w:t>
      </w:r>
    </w:p>
    <w:p w:rsidR="00CE4314" w:rsidRPr="00D578CB" w:rsidRDefault="00CE4314" w:rsidP="00CE4314">
      <w:pPr>
        <w:pStyle w:val="Sansinterligne"/>
        <w:tabs>
          <w:tab w:val="left" w:pos="3387"/>
        </w:tabs>
        <w:spacing w:line="276" w:lineRule="auto"/>
        <w:rPr>
          <w:rFonts w:ascii="Arial" w:hAnsi="Arial" w:cs="Arial"/>
          <w:sz w:val="24"/>
          <w:szCs w:val="24"/>
        </w:rPr>
      </w:pPr>
      <w:r>
        <w:rPr>
          <w:rFonts w:ascii="Arial" w:hAnsi="Arial" w:cs="Arial"/>
          <w:sz w:val="24"/>
          <w:szCs w:val="24"/>
        </w:rPr>
        <w:tab/>
      </w:r>
    </w:p>
    <w:p w:rsidR="00CE4314" w:rsidRDefault="00CE4314" w:rsidP="00CE4314">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w:t>
      </w:r>
      <w:r w:rsidR="00864BC8">
        <w:rPr>
          <w:rFonts w:ascii="Arial" w:hAnsi="Arial" w:cs="Arial"/>
          <w:b/>
          <w:szCs w:val="24"/>
        </w:rPr>
        <w:t xml:space="preserve">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A604D8">
        <w:rPr>
          <w:rFonts w:ascii="Arial" w:hAnsi="Arial" w:cs="Arial"/>
          <w:szCs w:val="24"/>
        </w:rPr>
        <w:t>0</w:t>
      </w:r>
      <w:r w:rsidR="00864BC8">
        <w:rPr>
          <w:rFonts w:ascii="Arial" w:hAnsi="Arial" w:cs="Arial"/>
          <w:szCs w:val="24"/>
        </w:rPr>
        <w:t>7</w:t>
      </w:r>
      <w:r w:rsidR="002625DC">
        <w:rPr>
          <w:rFonts w:ascii="Arial" w:hAnsi="Arial" w:cs="Arial"/>
          <w:szCs w:val="24"/>
        </w:rPr>
        <w:t xml:space="preserve"> </w:t>
      </w:r>
      <w:r>
        <w:rPr>
          <w:rFonts w:ascii="Arial" w:hAnsi="Arial" w:cs="Arial"/>
          <w:szCs w:val="24"/>
        </w:rPr>
        <w:t xml:space="preserve">de </w:t>
      </w:r>
      <w:r w:rsidR="00864BC8">
        <w:rPr>
          <w:rFonts w:ascii="Arial" w:hAnsi="Arial" w:cs="Arial"/>
          <w:szCs w:val="24"/>
        </w:rPr>
        <w:t xml:space="preserve">junio </w:t>
      </w:r>
      <w:r w:rsidR="005C7218">
        <w:rPr>
          <w:rFonts w:ascii="Arial" w:hAnsi="Arial" w:cs="Arial"/>
          <w:szCs w:val="24"/>
        </w:rPr>
        <w:t xml:space="preserve">de 2016 </w:t>
      </w:r>
      <w:r w:rsidRPr="00D578CB">
        <w:rPr>
          <w:rFonts w:ascii="Arial" w:hAnsi="Arial" w:cs="Arial"/>
          <w:szCs w:val="24"/>
        </w:rPr>
        <w:t xml:space="preserve">por el Juzgado </w:t>
      </w:r>
      <w:r w:rsidR="00864BC8">
        <w:rPr>
          <w:rFonts w:ascii="Arial" w:hAnsi="Arial" w:cs="Arial"/>
          <w:szCs w:val="24"/>
        </w:rPr>
        <w:t xml:space="preserve">Segundo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864BC8">
        <w:rPr>
          <w:rFonts w:ascii="Arial" w:hAnsi="Arial" w:cs="Arial"/>
          <w:b/>
          <w:szCs w:val="24"/>
        </w:rPr>
        <w:t xml:space="preserve">Fabiola Yepes de Mejía </w:t>
      </w:r>
      <w:r w:rsidR="00864BC8">
        <w:rPr>
          <w:rFonts w:ascii="Arial" w:hAnsi="Arial" w:cs="Arial"/>
          <w:szCs w:val="24"/>
        </w:rPr>
        <w:t xml:space="preserve">en </w:t>
      </w:r>
      <w:r w:rsidR="00864BC8" w:rsidRPr="003440CA">
        <w:rPr>
          <w:rFonts w:ascii="Arial" w:hAnsi="Arial" w:cs="Arial"/>
          <w:szCs w:val="24"/>
        </w:rPr>
        <w:t>contra</w:t>
      </w:r>
      <w:r w:rsidR="00864BC8">
        <w:rPr>
          <w:rFonts w:ascii="Arial" w:hAnsi="Arial" w:cs="Arial"/>
          <w:szCs w:val="24"/>
        </w:rPr>
        <w:t xml:space="preserve"> de </w:t>
      </w:r>
      <w:r w:rsidR="00864BC8" w:rsidRPr="003440CA">
        <w:rPr>
          <w:rFonts w:ascii="Arial" w:hAnsi="Arial" w:cs="Arial"/>
          <w:szCs w:val="24"/>
        </w:rPr>
        <w:t xml:space="preserve">la </w:t>
      </w:r>
      <w:r w:rsidR="00864BC8" w:rsidRPr="003440CA">
        <w:rPr>
          <w:rFonts w:ascii="Arial" w:hAnsi="Arial" w:cs="Arial"/>
          <w:b/>
          <w:szCs w:val="24"/>
        </w:rPr>
        <w:t xml:space="preserve">Administradora Colombiana de Pensiones </w:t>
      </w:r>
      <w:r w:rsidR="00864BC8" w:rsidRPr="003440CA">
        <w:rPr>
          <w:rFonts w:ascii="Arial" w:hAnsi="Arial" w:cs="Arial"/>
          <w:b/>
          <w:bCs/>
          <w:szCs w:val="24"/>
        </w:rPr>
        <w:t>COLPENSIONES</w:t>
      </w:r>
      <w:r w:rsidR="00864BC8">
        <w:rPr>
          <w:rFonts w:ascii="Arial" w:hAnsi="Arial" w:cs="Arial"/>
          <w:b/>
          <w:bCs/>
          <w:szCs w:val="24"/>
        </w:rPr>
        <w:t xml:space="preserve"> </w:t>
      </w:r>
      <w:r w:rsidR="00864BC8">
        <w:rPr>
          <w:rFonts w:ascii="Arial" w:hAnsi="Arial" w:cs="Arial"/>
          <w:bCs/>
          <w:szCs w:val="24"/>
        </w:rPr>
        <w:t xml:space="preserve">y al que fue vinculada la señora </w:t>
      </w:r>
      <w:r w:rsidR="00864BC8">
        <w:rPr>
          <w:rFonts w:ascii="Arial" w:hAnsi="Arial" w:cs="Arial"/>
          <w:b/>
          <w:bCs/>
          <w:szCs w:val="24"/>
        </w:rPr>
        <w:t>María Teresa Yepes Mejía</w:t>
      </w:r>
      <w:r>
        <w:rPr>
          <w:rFonts w:ascii="Arial" w:hAnsi="Arial" w:cs="Arial"/>
          <w:bCs/>
          <w:szCs w:val="24"/>
        </w:rPr>
        <w:t>, conforme a lo exp</w:t>
      </w:r>
      <w:r>
        <w:rPr>
          <w:rFonts w:ascii="Arial" w:hAnsi="Arial" w:cs="Arial"/>
          <w:bCs/>
          <w:iCs/>
          <w:szCs w:val="24"/>
        </w:rPr>
        <w:t xml:space="preserve">uesto en la parte motiva de esta decisión, </w:t>
      </w:r>
      <w:r w:rsidR="00864BC8">
        <w:rPr>
          <w:rFonts w:ascii="Arial" w:hAnsi="Arial" w:cs="Arial"/>
          <w:bCs/>
          <w:iCs/>
          <w:szCs w:val="24"/>
        </w:rPr>
        <w:t xml:space="preserve">salvo el numeral tercero que </w:t>
      </w:r>
      <w:r w:rsidR="002754B2">
        <w:rPr>
          <w:rFonts w:ascii="Arial" w:hAnsi="Arial" w:cs="Arial"/>
          <w:bCs/>
          <w:iCs/>
          <w:szCs w:val="24"/>
        </w:rPr>
        <w:t>quedará</w:t>
      </w:r>
      <w:r>
        <w:rPr>
          <w:rFonts w:ascii="Arial" w:hAnsi="Arial" w:cs="Arial"/>
          <w:bCs/>
          <w:iCs/>
          <w:szCs w:val="24"/>
        </w:rPr>
        <w:t xml:space="preserve"> así:</w:t>
      </w:r>
    </w:p>
    <w:p w:rsidR="002179B9" w:rsidRDefault="002179B9" w:rsidP="00CE4314">
      <w:pPr>
        <w:widowControl w:val="0"/>
        <w:autoSpaceDE w:val="0"/>
        <w:autoSpaceDN w:val="0"/>
        <w:adjustRightInd w:val="0"/>
        <w:spacing w:line="276" w:lineRule="auto"/>
        <w:jc w:val="both"/>
        <w:rPr>
          <w:rFonts w:ascii="Arial" w:hAnsi="Arial" w:cs="Arial"/>
          <w:bCs/>
          <w:iCs/>
          <w:szCs w:val="24"/>
        </w:rPr>
      </w:pPr>
    </w:p>
    <w:p w:rsidR="00195ED0" w:rsidRDefault="002754B2" w:rsidP="00107665">
      <w:pPr>
        <w:widowControl w:val="0"/>
        <w:autoSpaceDE w:val="0"/>
        <w:autoSpaceDN w:val="0"/>
        <w:adjustRightInd w:val="0"/>
        <w:spacing w:line="276" w:lineRule="auto"/>
        <w:ind w:left="283" w:right="283"/>
        <w:jc w:val="both"/>
        <w:rPr>
          <w:rFonts w:ascii="Arial" w:hAnsi="Arial" w:cs="Arial"/>
          <w:bCs/>
          <w:i/>
          <w:iCs/>
          <w:sz w:val="22"/>
          <w:szCs w:val="22"/>
        </w:rPr>
      </w:pPr>
      <w:r w:rsidRPr="00107665">
        <w:rPr>
          <w:rFonts w:ascii="Arial" w:hAnsi="Arial" w:cs="Arial"/>
          <w:bCs/>
          <w:i/>
          <w:iCs/>
          <w:sz w:val="22"/>
          <w:szCs w:val="22"/>
        </w:rPr>
        <w:t>“</w:t>
      </w:r>
      <w:r w:rsidR="00CF27D5" w:rsidRPr="00107665">
        <w:rPr>
          <w:rFonts w:ascii="Arial" w:hAnsi="Arial" w:cs="Arial"/>
          <w:bCs/>
          <w:i/>
          <w:iCs/>
          <w:sz w:val="22"/>
          <w:szCs w:val="22"/>
        </w:rPr>
        <w:t xml:space="preserve">TERCERO: </w:t>
      </w:r>
      <w:r w:rsidR="00E96293" w:rsidRPr="00107665">
        <w:rPr>
          <w:rFonts w:ascii="Arial" w:hAnsi="Arial" w:cs="Arial"/>
          <w:bCs/>
          <w:i/>
          <w:iCs/>
          <w:sz w:val="22"/>
          <w:szCs w:val="22"/>
        </w:rPr>
        <w:t xml:space="preserve">CONDENAR a </w:t>
      </w:r>
      <w:proofErr w:type="spellStart"/>
      <w:r w:rsidR="00E96293" w:rsidRPr="00107665">
        <w:rPr>
          <w:rFonts w:ascii="Arial" w:hAnsi="Arial" w:cs="Arial"/>
          <w:bCs/>
          <w:i/>
          <w:iCs/>
          <w:sz w:val="22"/>
          <w:szCs w:val="22"/>
        </w:rPr>
        <w:t>Colpensiones</w:t>
      </w:r>
      <w:proofErr w:type="spellEnd"/>
      <w:r w:rsidR="00E96293" w:rsidRPr="00107665">
        <w:rPr>
          <w:rFonts w:ascii="Arial" w:hAnsi="Arial" w:cs="Arial"/>
          <w:bCs/>
          <w:i/>
          <w:iCs/>
          <w:sz w:val="22"/>
          <w:szCs w:val="22"/>
        </w:rPr>
        <w:t xml:space="preserve"> a reconocer y pagar a la señora Fabiola Yepes Mejía, la suma de trescientos cincuenta y seis mil novecientos setenta pesos ($</w:t>
      </w:r>
      <w:r w:rsidR="00E96293" w:rsidRPr="00107665">
        <w:rPr>
          <w:rFonts w:ascii="Arial" w:hAnsi="Arial" w:cs="Arial"/>
          <w:i/>
          <w:sz w:val="22"/>
          <w:szCs w:val="22"/>
        </w:rPr>
        <w:t>356.970)</w:t>
      </w:r>
      <w:r w:rsidR="00107665" w:rsidRPr="00107665">
        <w:rPr>
          <w:rFonts w:ascii="Arial" w:hAnsi="Arial" w:cs="Arial"/>
          <w:i/>
          <w:sz w:val="22"/>
          <w:szCs w:val="22"/>
        </w:rPr>
        <w:t xml:space="preserve"> y a la señora María Teresa Yepes Mejía la suma de ciento cincuenta y ocho mil quinientos diez pesos ($158.510)</w:t>
      </w:r>
      <w:r w:rsidR="00107665">
        <w:rPr>
          <w:rFonts w:ascii="Arial" w:hAnsi="Arial" w:cs="Arial"/>
          <w:i/>
          <w:sz w:val="22"/>
          <w:szCs w:val="22"/>
        </w:rPr>
        <w:t xml:space="preserve"> por concepto del retroactivo pensional causado entre el 6 y el 24 de marzo de 2015, debidamente indexada en los términos indicados en la parte motiva; sin perjuicio  de los descuent</w:t>
      </w:r>
      <w:r w:rsidR="001765C8">
        <w:rPr>
          <w:rFonts w:ascii="Arial" w:hAnsi="Arial" w:cs="Arial"/>
          <w:i/>
          <w:sz w:val="22"/>
          <w:szCs w:val="22"/>
        </w:rPr>
        <w:t xml:space="preserve">os de salud a que hubiere lugar, </w:t>
      </w:r>
      <w:r w:rsidR="004638A4">
        <w:rPr>
          <w:rFonts w:ascii="Arial" w:hAnsi="Arial" w:cs="Arial"/>
          <w:i/>
          <w:sz w:val="22"/>
          <w:szCs w:val="22"/>
        </w:rPr>
        <w:t>aclarando que solo tienen derecho a una mesada adicional anual.</w:t>
      </w:r>
    </w:p>
    <w:p w:rsidR="008915C0" w:rsidRPr="002754B2" w:rsidRDefault="008915C0" w:rsidP="002754B2">
      <w:pPr>
        <w:widowControl w:val="0"/>
        <w:autoSpaceDE w:val="0"/>
        <w:autoSpaceDN w:val="0"/>
        <w:adjustRightInd w:val="0"/>
        <w:spacing w:line="276" w:lineRule="auto"/>
        <w:ind w:left="567" w:right="567"/>
        <w:jc w:val="both"/>
        <w:rPr>
          <w:rFonts w:ascii="Arial" w:hAnsi="Arial" w:cs="Arial"/>
          <w:bCs/>
          <w:i/>
          <w:iCs/>
          <w:sz w:val="22"/>
          <w:szCs w:val="22"/>
        </w:rPr>
      </w:pPr>
    </w:p>
    <w:p w:rsidR="00CE4314" w:rsidRDefault="00CE4314" w:rsidP="006169ED">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Pr="006169ED">
        <w:rPr>
          <w:rFonts w:ascii="Arial" w:hAnsi="Arial" w:cs="Arial"/>
          <w:szCs w:val="24"/>
        </w:rPr>
        <w:t xml:space="preserve">Costas </w:t>
      </w:r>
      <w:r w:rsidR="00B01565">
        <w:rPr>
          <w:rFonts w:ascii="Arial" w:hAnsi="Arial" w:cs="Arial"/>
          <w:szCs w:val="24"/>
        </w:rPr>
        <w:t>en esta instancia no se causaron</w:t>
      </w:r>
      <w:r w:rsidR="00F61491" w:rsidRPr="006169ED">
        <w:rPr>
          <w:rFonts w:ascii="Arial" w:hAnsi="Arial" w:cs="Arial"/>
          <w:szCs w:val="24"/>
        </w:rPr>
        <w:t xml:space="preserve"> por lo expuesto.</w:t>
      </w:r>
    </w:p>
    <w:p w:rsidR="00C0298F" w:rsidRDefault="00C0298F" w:rsidP="006169ED">
      <w:pPr>
        <w:widowControl w:val="0"/>
        <w:autoSpaceDE w:val="0"/>
        <w:autoSpaceDN w:val="0"/>
        <w:adjustRightInd w:val="0"/>
        <w:spacing w:line="276" w:lineRule="auto"/>
        <w:jc w:val="both"/>
        <w:rPr>
          <w:rFonts w:ascii="Arial" w:hAnsi="Arial" w:cs="Arial"/>
          <w:szCs w:val="24"/>
        </w:rPr>
      </w:pPr>
    </w:p>
    <w:p w:rsidR="00CE4314" w:rsidRDefault="00CE4314" w:rsidP="00CE4314">
      <w:pPr>
        <w:spacing w:line="276" w:lineRule="auto"/>
        <w:contextualSpacing/>
        <w:jc w:val="both"/>
        <w:rPr>
          <w:rFonts w:ascii="Arial" w:hAnsi="Arial" w:cs="Arial"/>
          <w:szCs w:val="24"/>
        </w:rPr>
      </w:pPr>
      <w:r w:rsidRPr="00A47C8D">
        <w:rPr>
          <w:rFonts w:ascii="Arial" w:hAnsi="Arial" w:cs="Arial"/>
          <w:szCs w:val="24"/>
        </w:rPr>
        <w:t>Notificación surtida en estrados.</w:t>
      </w:r>
    </w:p>
    <w:p w:rsidR="00CE4314" w:rsidRPr="00A47C8D" w:rsidRDefault="00CE4314" w:rsidP="00CE4314">
      <w:pPr>
        <w:spacing w:line="276" w:lineRule="auto"/>
        <w:contextualSpacing/>
        <w:jc w:val="both"/>
        <w:rPr>
          <w:rFonts w:ascii="Arial" w:hAnsi="Arial" w:cs="Arial"/>
          <w:szCs w:val="24"/>
        </w:rPr>
      </w:pPr>
    </w:p>
    <w:p w:rsidR="00CE4314" w:rsidRPr="00A47C8D" w:rsidRDefault="00CE4314" w:rsidP="00CE4314">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CE4314" w:rsidRPr="00A47C8D"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4B4921" w:rsidRDefault="004B4921"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Pr="00D578CB" w:rsidRDefault="00CE4314" w:rsidP="00CE4314">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Default="00CE4314" w:rsidP="00CE4314">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9063C8" w:rsidRDefault="009063C8" w:rsidP="00CE4314">
      <w:pPr>
        <w:pStyle w:val="Sansinterligne"/>
        <w:spacing w:line="276" w:lineRule="auto"/>
        <w:contextualSpacing/>
        <w:jc w:val="center"/>
        <w:rPr>
          <w:rFonts w:ascii="Arial" w:hAnsi="Arial" w:cs="Arial"/>
          <w:sz w:val="24"/>
          <w:szCs w:val="24"/>
          <w:lang w:val="es-ES"/>
        </w:rPr>
      </w:pPr>
    </w:p>
    <w:p w:rsidR="009063C8" w:rsidRDefault="009063C8" w:rsidP="00CE4314">
      <w:pPr>
        <w:pStyle w:val="Sansinterligne"/>
        <w:spacing w:line="276" w:lineRule="auto"/>
        <w:contextualSpacing/>
        <w:jc w:val="center"/>
        <w:rPr>
          <w:rFonts w:ascii="Arial" w:hAnsi="Arial" w:cs="Arial"/>
          <w:sz w:val="24"/>
          <w:szCs w:val="24"/>
          <w:lang w:val="es-ES"/>
        </w:rPr>
      </w:pPr>
    </w:p>
    <w:p w:rsidR="004B1621" w:rsidRPr="00D578CB" w:rsidRDefault="004B1621" w:rsidP="00CE4314">
      <w:pPr>
        <w:pStyle w:val="Sansinterligne"/>
        <w:spacing w:line="276" w:lineRule="auto"/>
        <w:contextualSpacing/>
        <w:jc w:val="center"/>
        <w:rPr>
          <w:rFonts w:ascii="Arial" w:hAnsi="Arial" w:cs="Arial"/>
          <w:sz w:val="24"/>
          <w:szCs w:val="24"/>
          <w:lang w:val="es-ES"/>
        </w:rPr>
      </w:pP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004A6FCA">
        <w:rPr>
          <w:rFonts w:ascii="Arial" w:hAnsi="Arial" w:cs="Arial"/>
          <w:b/>
          <w:bCs/>
          <w:iCs/>
          <w:sz w:val="23"/>
          <w:szCs w:val="23"/>
          <w:lang w:val="es-ES"/>
        </w:rPr>
        <w:t>A</w:t>
      </w:r>
      <w:r w:rsidRPr="0045273B">
        <w:rPr>
          <w:rFonts w:ascii="Arial" w:hAnsi="Arial" w:cs="Arial"/>
          <w:b/>
          <w:bCs/>
          <w:iCs/>
          <w:sz w:val="23"/>
          <w:szCs w:val="23"/>
          <w:lang w:val="es-ES"/>
        </w:rPr>
        <w:t xml:space="preserve">NA LUCÍA CAICEDO CALDERÓN                         </w:t>
      </w: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821195">
        <w:rPr>
          <w:rFonts w:ascii="Arial" w:hAnsi="Arial" w:cs="Arial"/>
          <w:sz w:val="23"/>
          <w:szCs w:val="23"/>
          <w:lang w:val="es-ES"/>
        </w:rPr>
        <w:tab/>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D10945" w:rsidRDefault="00D10945"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p w:rsidR="007E5F57" w:rsidRDefault="007E5F57" w:rsidP="00CE4314">
      <w:pPr>
        <w:spacing w:line="276" w:lineRule="auto"/>
        <w:ind w:firstLine="900"/>
        <w:contextualSpacing/>
        <w:jc w:val="center"/>
        <w:rPr>
          <w:rFonts w:ascii="Arial" w:hAnsi="Arial" w:cs="Arial"/>
          <w:i/>
          <w:iCs/>
          <w:szCs w:val="24"/>
          <w:lang w:val="es-ES"/>
        </w:rPr>
      </w:pPr>
    </w:p>
    <w:sectPr w:rsidR="007E5F57" w:rsidSect="004A6FCA">
      <w:headerReference w:type="default" r:id="rId9"/>
      <w:footerReference w:type="even" r:id="rId10"/>
      <w:footerReference w:type="default" r:id="rId11"/>
      <w:pgSz w:w="12242" w:h="18722" w:code="14"/>
      <w:pgMar w:top="1418" w:right="1701" w:bottom="1418"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DE" w:rsidRDefault="00A068DE" w:rsidP="00226D5F">
      <w:r>
        <w:separator/>
      </w:r>
    </w:p>
  </w:endnote>
  <w:endnote w:type="continuationSeparator" w:id="0">
    <w:p w:rsidR="00A068DE" w:rsidRDefault="00A068DE"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DE" w:rsidRDefault="009C31DE" w:rsidP="00605E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C31DE" w:rsidRDefault="009C31DE" w:rsidP="00605E1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DE" w:rsidRDefault="009C31DE" w:rsidP="00605E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A6FCA">
      <w:rPr>
        <w:rStyle w:val="Numrodepage"/>
        <w:noProof/>
      </w:rPr>
      <w:t>6</w:t>
    </w:r>
    <w:r>
      <w:rPr>
        <w:rStyle w:val="Numrodepage"/>
      </w:rPr>
      <w:fldChar w:fldCharType="end"/>
    </w:r>
  </w:p>
  <w:p w:rsidR="009C31DE" w:rsidRDefault="009C31DE" w:rsidP="00605E1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DE" w:rsidRDefault="00A068DE" w:rsidP="00226D5F">
      <w:r>
        <w:separator/>
      </w:r>
    </w:p>
  </w:footnote>
  <w:footnote w:type="continuationSeparator" w:id="0">
    <w:p w:rsidR="00A068DE" w:rsidRDefault="00A068DE" w:rsidP="00226D5F">
      <w:r>
        <w:continuationSeparator/>
      </w:r>
    </w:p>
  </w:footnote>
  <w:footnote w:id="1">
    <w:p w:rsidR="001B7A5C" w:rsidRPr="001B7A5C" w:rsidRDefault="001B7A5C">
      <w:pPr>
        <w:pStyle w:val="Notedebasdepage"/>
        <w:rPr>
          <w:rFonts w:ascii="Arial" w:hAnsi="Arial" w:cs="Arial"/>
          <w:sz w:val="18"/>
          <w:szCs w:val="18"/>
          <w:lang w:val="es-AR"/>
        </w:rPr>
      </w:pPr>
      <w:r w:rsidRPr="001B7A5C">
        <w:rPr>
          <w:rStyle w:val="Appelnotedebasdep"/>
          <w:rFonts w:ascii="Arial" w:hAnsi="Arial" w:cs="Arial"/>
          <w:sz w:val="18"/>
          <w:szCs w:val="18"/>
        </w:rPr>
        <w:footnoteRef/>
      </w:r>
      <w:r w:rsidRPr="001B7A5C">
        <w:rPr>
          <w:rFonts w:ascii="Arial" w:hAnsi="Arial" w:cs="Arial"/>
          <w:sz w:val="18"/>
          <w:szCs w:val="18"/>
        </w:rPr>
        <w:t xml:space="preserve"> </w:t>
      </w:r>
      <w:r w:rsidRPr="001B7A5C">
        <w:rPr>
          <w:rFonts w:ascii="Arial" w:hAnsi="Arial" w:cs="Arial"/>
          <w:sz w:val="18"/>
          <w:szCs w:val="18"/>
          <w:lang w:val="es-AR"/>
        </w:rPr>
        <w:t xml:space="preserve">$3´123.484 para la señora Fabiola Yepes Mejía </w:t>
      </w:r>
    </w:p>
    <w:p w:rsidR="001B7A5C" w:rsidRPr="001B7A5C" w:rsidRDefault="001B7A5C">
      <w:pPr>
        <w:pStyle w:val="Notedebasdepage"/>
        <w:rPr>
          <w:lang w:val="es-AR"/>
        </w:rPr>
      </w:pPr>
      <w:r w:rsidRPr="001B7A5C">
        <w:rPr>
          <w:rFonts w:ascii="Arial" w:hAnsi="Arial" w:cs="Arial"/>
          <w:sz w:val="18"/>
          <w:szCs w:val="18"/>
          <w:lang w:val="es-AR"/>
        </w:rPr>
        <w:t xml:space="preserve">  $1´386.966 para la señora María Teresa Yepes Mejía</w:t>
      </w:r>
    </w:p>
  </w:footnote>
  <w:footnote w:id="2">
    <w:p w:rsidR="005D2941" w:rsidRPr="005D2941" w:rsidRDefault="005D2941">
      <w:pPr>
        <w:pStyle w:val="Notedebasdepage"/>
        <w:rPr>
          <w:rFonts w:ascii="Arial" w:hAnsi="Arial" w:cs="Arial"/>
          <w:sz w:val="18"/>
          <w:szCs w:val="18"/>
          <w:lang w:val="es-AR"/>
        </w:rPr>
      </w:pPr>
      <w:r w:rsidRPr="005D2941">
        <w:rPr>
          <w:rStyle w:val="Appelnotedebasdep"/>
          <w:rFonts w:ascii="Arial" w:hAnsi="Arial" w:cs="Arial"/>
          <w:sz w:val="18"/>
          <w:szCs w:val="18"/>
        </w:rPr>
        <w:footnoteRef/>
      </w:r>
      <w:r w:rsidRPr="005D2941">
        <w:rPr>
          <w:rFonts w:ascii="Arial" w:hAnsi="Arial" w:cs="Arial"/>
          <w:sz w:val="18"/>
          <w:szCs w:val="18"/>
        </w:rPr>
        <w:t xml:space="preserve"> </w:t>
      </w:r>
      <w:r w:rsidRPr="005D2941">
        <w:rPr>
          <w:rFonts w:ascii="Arial" w:hAnsi="Arial" w:cs="Arial"/>
          <w:sz w:val="18"/>
          <w:szCs w:val="18"/>
          <w:lang w:val="es-AR"/>
        </w:rPr>
        <w:t>$515.480 x 69.25%</w:t>
      </w:r>
    </w:p>
  </w:footnote>
  <w:footnote w:id="3">
    <w:p w:rsidR="005D2941" w:rsidRPr="005D2941" w:rsidRDefault="005D2941">
      <w:pPr>
        <w:pStyle w:val="Notedebasdepage"/>
        <w:rPr>
          <w:lang w:val="es-AR"/>
        </w:rPr>
      </w:pPr>
      <w:r w:rsidRPr="005D2941">
        <w:rPr>
          <w:rStyle w:val="Appelnotedebasdep"/>
          <w:rFonts w:ascii="Arial" w:hAnsi="Arial" w:cs="Arial"/>
          <w:sz w:val="18"/>
          <w:szCs w:val="18"/>
        </w:rPr>
        <w:footnoteRef/>
      </w:r>
      <w:r w:rsidRPr="005D2941">
        <w:rPr>
          <w:rFonts w:ascii="Arial" w:hAnsi="Arial" w:cs="Arial"/>
          <w:sz w:val="18"/>
          <w:szCs w:val="18"/>
        </w:rPr>
        <w:t xml:space="preserve"> </w:t>
      </w:r>
      <w:r w:rsidRPr="005D2941">
        <w:rPr>
          <w:rFonts w:ascii="Arial" w:hAnsi="Arial" w:cs="Arial"/>
          <w:sz w:val="18"/>
          <w:szCs w:val="18"/>
          <w:lang w:val="es-AR"/>
        </w:rPr>
        <w:t>$515.480 x 30.75%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DE" w:rsidRPr="001B0E6E" w:rsidRDefault="009C31DE" w:rsidP="00350788">
    <w:pPr>
      <w:pStyle w:val="En-tte"/>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9C31DE" w:rsidRPr="001B0E6E" w:rsidRDefault="009C31DE" w:rsidP="00350788">
    <w:pPr>
      <w:pStyle w:val="En-tte"/>
      <w:jc w:val="center"/>
      <w:rPr>
        <w:rFonts w:ascii="Arial" w:hAnsi="Arial" w:cs="Arial"/>
        <w:sz w:val="16"/>
        <w:szCs w:val="16"/>
      </w:rPr>
    </w:pPr>
    <w:r w:rsidRPr="001B0E6E">
      <w:rPr>
        <w:rFonts w:ascii="Arial" w:hAnsi="Arial" w:cs="Arial"/>
        <w:sz w:val="16"/>
        <w:szCs w:val="16"/>
      </w:rPr>
      <w:t>Radicado: 66001-31-05-00</w:t>
    </w:r>
    <w:r w:rsidR="00D766AE">
      <w:rPr>
        <w:rFonts w:ascii="Arial" w:hAnsi="Arial" w:cs="Arial"/>
        <w:sz w:val="16"/>
        <w:szCs w:val="16"/>
      </w:rPr>
      <w:t>2</w:t>
    </w:r>
    <w:r w:rsidRPr="001B0E6E">
      <w:rPr>
        <w:rFonts w:ascii="Arial" w:hAnsi="Arial" w:cs="Arial"/>
        <w:sz w:val="16"/>
        <w:szCs w:val="16"/>
      </w:rPr>
      <w:t>-201</w:t>
    </w:r>
    <w:r w:rsidR="00D766AE">
      <w:rPr>
        <w:rFonts w:ascii="Arial" w:hAnsi="Arial" w:cs="Arial"/>
        <w:sz w:val="16"/>
        <w:szCs w:val="16"/>
      </w:rPr>
      <w:t>5</w:t>
    </w:r>
    <w:r w:rsidRPr="001B0E6E">
      <w:rPr>
        <w:rFonts w:ascii="Arial" w:hAnsi="Arial" w:cs="Arial"/>
        <w:sz w:val="16"/>
        <w:szCs w:val="16"/>
      </w:rPr>
      <w:t>-00</w:t>
    </w:r>
    <w:r w:rsidR="00D766AE">
      <w:rPr>
        <w:rFonts w:ascii="Arial" w:hAnsi="Arial" w:cs="Arial"/>
        <w:sz w:val="16"/>
        <w:szCs w:val="16"/>
      </w:rPr>
      <w:t>511</w:t>
    </w:r>
    <w:r w:rsidRPr="001B0E6E">
      <w:rPr>
        <w:rFonts w:ascii="Arial" w:hAnsi="Arial" w:cs="Arial"/>
        <w:sz w:val="16"/>
        <w:szCs w:val="16"/>
      </w:rPr>
      <w:t>-01</w:t>
    </w:r>
  </w:p>
  <w:p w:rsidR="009C31DE" w:rsidRPr="001B0E6E" w:rsidRDefault="00D766AE" w:rsidP="00350788">
    <w:pPr>
      <w:pStyle w:val="En-tte"/>
      <w:jc w:val="center"/>
      <w:rPr>
        <w:rFonts w:ascii="Arial" w:hAnsi="Arial" w:cs="Arial"/>
        <w:sz w:val="16"/>
        <w:szCs w:val="16"/>
      </w:rPr>
    </w:pPr>
    <w:r>
      <w:rPr>
        <w:rFonts w:ascii="Arial" w:hAnsi="Arial" w:cs="Arial"/>
        <w:sz w:val="16"/>
        <w:szCs w:val="16"/>
      </w:rPr>
      <w:t xml:space="preserve">Fabiola Yepes Mejía </w:t>
    </w:r>
    <w:r w:rsidR="009C31DE" w:rsidRPr="001B0E6E">
      <w:rPr>
        <w:rFonts w:ascii="Arial" w:hAnsi="Arial" w:cs="Arial"/>
        <w:sz w:val="16"/>
        <w:szCs w:val="16"/>
      </w:rPr>
      <w:t xml:space="preserve">vs </w:t>
    </w:r>
    <w:proofErr w:type="spellStart"/>
    <w:r w:rsidR="009C31DE" w:rsidRPr="001B0E6E">
      <w:rPr>
        <w:rFonts w:ascii="Arial" w:hAnsi="Arial" w:cs="Arial"/>
        <w:sz w:val="16"/>
        <w:szCs w:val="16"/>
      </w:rPr>
      <w:t>Colpensiones</w:t>
    </w:r>
    <w:proofErr w:type="spellEnd"/>
    <w:r w:rsidR="009C31DE">
      <w:rPr>
        <w:rFonts w:ascii="Arial" w:hAnsi="Arial" w:cs="Arial"/>
        <w:sz w:val="16"/>
        <w:szCs w:val="16"/>
      </w:rPr>
      <w:t xml:space="preserve"> y otra</w:t>
    </w:r>
  </w:p>
  <w:p w:rsidR="009C31DE" w:rsidRPr="00350788" w:rsidRDefault="009C31DE" w:rsidP="003507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F331939"/>
    <w:multiLevelType w:val="hybridMultilevel"/>
    <w:tmpl w:val="1DD01C26"/>
    <w:lvl w:ilvl="0" w:tplc="D2CA0BF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5"/>
  </w:num>
  <w:num w:numId="5">
    <w:abstractNumId w:val="0"/>
  </w:num>
  <w:num w:numId="6">
    <w:abstractNumId w:val="13"/>
  </w:num>
  <w:num w:numId="7">
    <w:abstractNumId w:val="14"/>
  </w:num>
  <w:num w:numId="8">
    <w:abstractNumId w:val="12"/>
  </w:num>
  <w:num w:numId="9">
    <w:abstractNumId w:val="6"/>
  </w:num>
  <w:num w:numId="10">
    <w:abstractNumId w:val="5"/>
  </w:num>
  <w:num w:numId="11">
    <w:abstractNumId w:val="1"/>
  </w:num>
  <w:num w:numId="12">
    <w:abstractNumId w:val="8"/>
  </w:num>
  <w:num w:numId="13">
    <w:abstractNumId w:val="2"/>
  </w:num>
  <w:num w:numId="14">
    <w:abstractNumId w:val="16"/>
  </w:num>
  <w:num w:numId="15">
    <w:abstractNumId w:val="7"/>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47D1"/>
    <w:rsid w:val="000053EC"/>
    <w:rsid w:val="0000581C"/>
    <w:rsid w:val="00005D7F"/>
    <w:rsid w:val="00007AA9"/>
    <w:rsid w:val="00007B72"/>
    <w:rsid w:val="00007CC8"/>
    <w:rsid w:val="000126BB"/>
    <w:rsid w:val="000130DB"/>
    <w:rsid w:val="0001637B"/>
    <w:rsid w:val="00023B3E"/>
    <w:rsid w:val="00026FC3"/>
    <w:rsid w:val="0003133B"/>
    <w:rsid w:val="00031EF4"/>
    <w:rsid w:val="00034EE6"/>
    <w:rsid w:val="00040E9A"/>
    <w:rsid w:val="000429E7"/>
    <w:rsid w:val="000452F4"/>
    <w:rsid w:val="00046FBA"/>
    <w:rsid w:val="000513EC"/>
    <w:rsid w:val="00053824"/>
    <w:rsid w:val="00054FBF"/>
    <w:rsid w:val="000565A8"/>
    <w:rsid w:val="0005796A"/>
    <w:rsid w:val="00057FAE"/>
    <w:rsid w:val="00063752"/>
    <w:rsid w:val="000711BA"/>
    <w:rsid w:val="0007560D"/>
    <w:rsid w:val="000756CE"/>
    <w:rsid w:val="00076F69"/>
    <w:rsid w:val="00077FE4"/>
    <w:rsid w:val="00084002"/>
    <w:rsid w:val="0008571E"/>
    <w:rsid w:val="000863CE"/>
    <w:rsid w:val="0009056B"/>
    <w:rsid w:val="00091ACD"/>
    <w:rsid w:val="00094E79"/>
    <w:rsid w:val="00096832"/>
    <w:rsid w:val="000A22B6"/>
    <w:rsid w:val="000A30E9"/>
    <w:rsid w:val="000A397D"/>
    <w:rsid w:val="000A3AFA"/>
    <w:rsid w:val="000A7294"/>
    <w:rsid w:val="000A7BA8"/>
    <w:rsid w:val="000B229D"/>
    <w:rsid w:val="000B6182"/>
    <w:rsid w:val="000B665A"/>
    <w:rsid w:val="000C08B1"/>
    <w:rsid w:val="000C0A51"/>
    <w:rsid w:val="000C2403"/>
    <w:rsid w:val="000C3195"/>
    <w:rsid w:val="000C42EE"/>
    <w:rsid w:val="000C4643"/>
    <w:rsid w:val="000C7993"/>
    <w:rsid w:val="000D0444"/>
    <w:rsid w:val="000D611F"/>
    <w:rsid w:val="000D6626"/>
    <w:rsid w:val="000D66C4"/>
    <w:rsid w:val="000D6873"/>
    <w:rsid w:val="000D6AE3"/>
    <w:rsid w:val="000E388B"/>
    <w:rsid w:val="000E49A5"/>
    <w:rsid w:val="000E6CA7"/>
    <w:rsid w:val="000E70EB"/>
    <w:rsid w:val="000E7F42"/>
    <w:rsid w:val="000F08C1"/>
    <w:rsid w:val="000F1FFC"/>
    <w:rsid w:val="000F30D4"/>
    <w:rsid w:val="000F38F8"/>
    <w:rsid w:val="000F5775"/>
    <w:rsid w:val="000F6FF9"/>
    <w:rsid w:val="000F7176"/>
    <w:rsid w:val="000F71B5"/>
    <w:rsid w:val="00101DEB"/>
    <w:rsid w:val="00106A7E"/>
    <w:rsid w:val="00107665"/>
    <w:rsid w:val="00110473"/>
    <w:rsid w:val="00111BDE"/>
    <w:rsid w:val="00112A8E"/>
    <w:rsid w:val="00113026"/>
    <w:rsid w:val="00117283"/>
    <w:rsid w:val="00121F87"/>
    <w:rsid w:val="00122A57"/>
    <w:rsid w:val="00122F7E"/>
    <w:rsid w:val="0012355A"/>
    <w:rsid w:val="00125275"/>
    <w:rsid w:val="00127390"/>
    <w:rsid w:val="00130009"/>
    <w:rsid w:val="001320DB"/>
    <w:rsid w:val="00132136"/>
    <w:rsid w:val="00133E13"/>
    <w:rsid w:val="00134C86"/>
    <w:rsid w:val="001365C6"/>
    <w:rsid w:val="00137843"/>
    <w:rsid w:val="00146784"/>
    <w:rsid w:val="00146D97"/>
    <w:rsid w:val="0014727C"/>
    <w:rsid w:val="00150B3A"/>
    <w:rsid w:val="0015121F"/>
    <w:rsid w:val="00154D84"/>
    <w:rsid w:val="00157266"/>
    <w:rsid w:val="001640F3"/>
    <w:rsid w:val="00164E8B"/>
    <w:rsid w:val="001667FB"/>
    <w:rsid w:val="00171C56"/>
    <w:rsid w:val="00172275"/>
    <w:rsid w:val="00172834"/>
    <w:rsid w:val="00173316"/>
    <w:rsid w:val="001765C8"/>
    <w:rsid w:val="00181B54"/>
    <w:rsid w:val="00183477"/>
    <w:rsid w:val="001843DE"/>
    <w:rsid w:val="0018546D"/>
    <w:rsid w:val="00186940"/>
    <w:rsid w:val="001879F2"/>
    <w:rsid w:val="001926F2"/>
    <w:rsid w:val="00192FFF"/>
    <w:rsid w:val="00195008"/>
    <w:rsid w:val="00195E2C"/>
    <w:rsid w:val="00195ED0"/>
    <w:rsid w:val="00197F26"/>
    <w:rsid w:val="001A2492"/>
    <w:rsid w:val="001A2E17"/>
    <w:rsid w:val="001A4D21"/>
    <w:rsid w:val="001B03FA"/>
    <w:rsid w:val="001B7A5C"/>
    <w:rsid w:val="001C46FA"/>
    <w:rsid w:val="001C4AC8"/>
    <w:rsid w:val="001C4D7F"/>
    <w:rsid w:val="001C7291"/>
    <w:rsid w:val="001C7CA7"/>
    <w:rsid w:val="001D276E"/>
    <w:rsid w:val="001D4EE9"/>
    <w:rsid w:val="001E0313"/>
    <w:rsid w:val="001E26AA"/>
    <w:rsid w:val="001E3462"/>
    <w:rsid w:val="001F5F7D"/>
    <w:rsid w:val="002052E9"/>
    <w:rsid w:val="0020620D"/>
    <w:rsid w:val="002077A7"/>
    <w:rsid w:val="002119AE"/>
    <w:rsid w:val="00214ADD"/>
    <w:rsid w:val="00217431"/>
    <w:rsid w:val="002179B9"/>
    <w:rsid w:val="00220899"/>
    <w:rsid w:val="002233EC"/>
    <w:rsid w:val="00223C12"/>
    <w:rsid w:val="00226D5F"/>
    <w:rsid w:val="0023095E"/>
    <w:rsid w:val="00230AFD"/>
    <w:rsid w:val="00231C21"/>
    <w:rsid w:val="002320EB"/>
    <w:rsid w:val="002354D2"/>
    <w:rsid w:val="00235EC0"/>
    <w:rsid w:val="0023656C"/>
    <w:rsid w:val="00242152"/>
    <w:rsid w:val="002421D2"/>
    <w:rsid w:val="00243B4B"/>
    <w:rsid w:val="00244804"/>
    <w:rsid w:val="00247BBE"/>
    <w:rsid w:val="0025189E"/>
    <w:rsid w:val="00251CC1"/>
    <w:rsid w:val="00256154"/>
    <w:rsid w:val="00256248"/>
    <w:rsid w:val="0026074C"/>
    <w:rsid w:val="00262491"/>
    <w:rsid w:val="002625DC"/>
    <w:rsid w:val="00265520"/>
    <w:rsid w:val="00270CA8"/>
    <w:rsid w:val="00272C8B"/>
    <w:rsid w:val="00273805"/>
    <w:rsid w:val="002754B2"/>
    <w:rsid w:val="00275914"/>
    <w:rsid w:val="00275B08"/>
    <w:rsid w:val="00275FF1"/>
    <w:rsid w:val="00276FE7"/>
    <w:rsid w:val="0027736F"/>
    <w:rsid w:val="00277B6E"/>
    <w:rsid w:val="002864A8"/>
    <w:rsid w:val="00287CC2"/>
    <w:rsid w:val="00290C0B"/>
    <w:rsid w:val="00292172"/>
    <w:rsid w:val="00293E1D"/>
    <w:rsid w:val="00295C40"/>
    <w:rsid w:val="0029775B"/>
    <w:rsid w:val="002A02BA"/>
    <w:rsid w:val="002A1785"/>
    <w:rsid w:val="002A2C2B"/>
    <w:rsid w:val="002B556B"/>
    <w:rsid w:val="002B6C00"/>
    <w:rsid w:val="002C15F7"/>
    <w:rsid w:val="002C313D"/>
    <w:rsid w:val="002C6ABC"/>
    <w:rsid w:val="002D0166"/>
    <w:rsid w:val="002D1879"/>
    <w:rsid w:val="002D2840"/>
    <w:rsid w:val="002D5B5E"/>
    <w:rsid w:val="002D6807"/>
    <w:rsid w:val="002D7A8E"/>
    <w:rsid w:val="002E09C2"/>
    <w:rsid w:val="002E235A"/>
    <w:rsid w:val="002E36F9"/>
    <w:rsid w:val="002E4F47"/>
    <w:rsid w:val="002E54FD"/>
    <w:rsid w:val="002E7DDB"/>
    <w:rsid w:val="002F07BA"/>
    <w:rsid w:val="002F1ED0"/>
    <w:rsid w:val="002F2BAC"/>
    <w:rsid w:val="002F31A3"/>
    <w:rsid w:val="00302C8E"/>
    <w:rsid w:val="00304666"/>
    <w:rsid w:val="00316580"/>
    <w:rsid w:val="0031765B"/>
    <w:rsid w:val="00320218"/>
    <w:rsid w:val="003215E8"/>
    <w:rsid w:val="00324AD2"/>
    <w:rsid w:val="00325911"/>
    <w:rsid w:val="003340EF"/>
    <w:rsid w:val="00340FCE"/>
    <w:rsid w:val="00342529"/>
    <w:rsid w:val="003434D9"/>
    <w:rsid w:val="003440CA"/>
    <w:rsid w:val="00345737"/>
    <w:rsid w:val="003463CD"/>
    <w:rsid w:val="003465C4"/>
    <w:rsid w:val="003468B7"/>
    <w:rsid w:val="00347C69"/>
    <w:rsid w:val="00350788"/>
    <w:rsid w:val="00355285"/>
    <w:rsid w:val="00355709"/>
    <w:rsid w:val="00355D2E"/>
    <w:rsid w:val="003578D3"/>
    <w:rsid w:val="00357A55"/>
    <w:rsid w:val="00363262"/>
    <w:rsid w:val="003745E6"/>
    <w:rsid w:val="00382914"/>
    <w:rsid w:val="00382C70"/>
    <w:rsid w:val="003847E5"/>
    <w:rsid w:val="00385F7A"/>
    <w:rsid w:val="00387FA3"/>
    <w:rsid w:val="00390B71"/>
    <w:rsid w:val="00390BE0"/>
    <w:rsid w:val="003912BE"/>
    <w:rsid w:val="003922FA"/>
    <w:rsid w:val="0039280A"/>
    <w:rsid w:val="00395DC7"/>
    <w:rsid w:val="00396403"/>
    <w:rsid w:val="00396981"/>
    <w:rsid w:val="00397B6D"/>
    <w:rsid w:val="003A202C"/>
    <w:rsid w:val="003A770F"/>
    <w:rsid w:val="003B4EA7"/>
    <w:rsid w:val="003B7E72"/>
    <w:rsid w:val="003C50BE"/>
    <w:rsid w:val="003C640A"/>
    <w:rsid w:val="003C7B9B"/>
    <w:rsid w:val="003D0C37"/>
    <w:rsid w:val="003D0DFC"/>
    <w:rsid w:val="003D318D"/>
    <w:rsid w:val="003E12DD"/>
    <w:rsid w:val="003F23BE"/>
    <w:rsid w:val="003F39CE"/>
    <w:rsid w:val="003F5A55"/>
    <w:rsid w:val="003F5BF5"/>
    <w:rsid w:val="003F65AC"/>
    <w:rsid w:val="00402EE8"/>
    <w:rsid w:val="0040768C"/>
    <w:rsid w:val="00407D5A"/>
    <w:rsid w:val="00410AA7"/>
    <w:rsid w:val="00412A76"/>
    <w:rsid w:val="00413A44"/>
    <w:rsid w:val="00416A8D"/>
    <w:rsid w:val="00420991"/>
    <w:rsid w:val="00420BC6"/>
    <w:rsid w:val="004216E9"/>
    <w:rsid w:val="00427D4E"/>
    <w:rsid w:val="00434520"/>
    <w:rsid w:val="004348AB"/>
    <w:rsid w:val="00440B6B"/>
    <w:rsid w:val="00442FB7"/>
    <w:rsid w:val="004453BD"/>
    <w:rsid w:val="00446364"/>
    <w:rsid w:val="00450598"/>
    <w:rsid w:val="00450903"/>
    <w:rsid w:val="004519EB"/>
    <w:rsid w:val="00452724"/>
    <w:rsid w:val="0045273B"/>
    <w:rsid w:val="00453DC3"/>
    <w:rsid w:val="00454FF5"/>
    <w:rsid w:val="00455713"/>
    <w:rsid w:val="00455A17"/>
    <w:rsid w:val="00455D54"/>
    <w:rsid w:val="0046204A"/>
    <w:rsid w:val="00463893"/>
    <w:rsid w:val="004638A4"/>
    <w:rsid w:val="00463D20"/>
    <w:rsid w:val="00465DB7"/>
    <w:rsid w:val="00470873"/>
    <w:rsid w:val="00474104"/>
    <w:rsid w:val="00474E80"/>
    <w:rsid w:val="00480C56"/>
    <w:rsid w:val="0048159F"/>
    <w:rsid w:val="00482B97"/>
    <w:rsid w:val="00484106"/>
    <w:rsid w:val="0048450E"/>
    <w:rsid w:val="00490560"/>
    <w:rsid w:val="004A10DE"/>
    <w:rsid w:val="004A2468"/>
    <w:rsid w:val="004A6FCA"/>
    <w:rsid w:val="004A70F6"/>
    <w:rsid w:val="004A7AB4"/>
    <w:rsid w:val="004B1621"/>
    <w:rsid w:val="004B45C3"/>
    <w:rsid w:val="004B4921"/>
    <w:rsid w:val="004C4323"/>
    <w:rsid w:val="004C52F2"/>
    <w:rsid w:val="004C5B27"/>
    <w:rsid w:val="004D018B"/>
    <w:rsid w:val="004D01C5"/>
    <w:rsid w:val="004D3B1D"/>
    <w:rsid w:val="004D7FDC"/>
    <w:rsid w:val="004E1931"/>
    <w:rsid w:val="004E4CC6"/>
    <w:rsid w:val="004E5E8E"/>
    <w:rsid w:val="004E73C9"/>
    <w:rsid w:val="004F0EB6"/>
    <w:rsid w:val="004F20BA"/>
    <w:rsid w:val="004F2BF9"/>
    <w:rsid w:val="004F2F10"/>
    <w:rsid w:val="004F408A"/>
    <w:rsid w:val="004F724D"/>
    <w:rsid w:val="00501034"/>
    <w:rsid w:val="00501339"/>
    <w:rsid w:val="00501646"/>
    <w:rsid w:val="00502691"/>
    <w:rsid w:val="005129AE"/>
    <w:rsid w:val="00514007"/>
    <w:rsid w:val="005142C8"/>
    <w:rsid w:val="00514C61"/>
    <w:rsid w:val="00515BDC"/>
    <w:rsid w:val="005262DB"/>
    <w:rsid w:val="00533F10"/>
    <w:rsid w:val="0053562A"/>
    <w:rsid w:val="0053780E"/>
    <w:rsid w:val="0054084D"/>
    <w:rsid w:val="00544B75"/>
    <w:rsid w:val="00545BCF"/>
    <w:rsid w:val="005469D3"/>
    <w:rsid w:val="00547158"/>
    <w:rsid w:val="00550037"/>
    <w:rsid w:val="00550C34"/>
    <w:rsid w:val="0055106C"/>
    <w:rsid w:val="00552CE3"/>
    <w:rsid w:val="0055465D"/>
    <w:rsid w:val="0055606A"/>
    <w:rsid w:val="0056183E"/>
    <w:rsid w:val="00562BC6"/>
    <w:rsid w:val="00563496"/>
    <w:rsid w:val="00565E83"/>
    <w:rsid w:val="00567B33"/>
    <w:rsid w:val="00567C97"/>
    <w:rsid w:val="00570669"/>
    <w:rsid w:val="0057082E"/>
    <w:rsid w:val="00572BE9"/>
    <w:rsid w:val="00577921"/>
    <w:rsid w:val="00580116"/>
    <w:rsid w:val="0058106C"/>
    <w:rsid w:val="00581364"/>
    <w:rsid w:val="005820AD"/>
    <w:rsid w:val="005832DD"/>
    <w:rsid w:val="00586CB3"/>
    <w:rsid w:val="005878E1"/>
    <w:rsid w:val="00590C35"/>
    <w:rsid w:val="00590ECE"/>
    <w:rsid w:val="00591797"/>
    <w:rsid w:val="00591F75"/>
    <w:rsid w:val="00593363"/>
    <w:rsid w:val="00594723"/>
    <w:rsid w:val="005A45E0"/>
    <w:rsid w:val="005A65D3"/>
    <w:rsid w:val="005A7DC3"/>
    <w:rsid w:val="005B0552"/>
    <w:rsid w:val="005B1510"/>
    <w:rsid w:val="005B215E"/>
    <w:rsid w:val="005B30B1"/>
    <w:rsid w:val="005B460B"/>
    <w:rsid w:val="005B68E5"/>
    <w:rsid w:val="005B7320"/>
    <w:rsid w:val="005B7D0B"/>
    <w:rsid w:val="005C0EC2"/>
    <w:rsid w:val="005C376C"/>
    <w:rsid w:val="005C3850"/>
    <w:rsid w:val="005C3CA7"/>
    <w:rsid w:val="005C3E71"/>
    <w:rsid w:val="005C5CEF"/>
    <w:rsid w:val="005C69E5"/>
    <w:rsid w:val="005C6D68"/>
    <w:rsid w:val="005C7218"/>
    <w:rsid w:val="005D1C5A"/>
    <w:rsid w:val="005D2941"/>
    <w:rsid w:val="005D38A6"/>
    <w:rsid w:val="005D3C6B"/>
    <w:rsid w:val="005D46D1"/>
    <w:rsid w:val="005D5800"/>
    <w:rsid w:val="005D7A47"/>
    <w:rsid w:val="005D7BC8"/>
    <w:rsid w:val="005E0107"/>
    <w:rsid w:val="005E0ED1"/>
    <w:rsid w:val="005E1A7F"/>
    <w:rsid w:val="005E3E64"/>
    <w:rsid w:val="005E4379"/>
    <w:rsid w:val="005E6E52"/>
    <w:rsid w:val="005E7DA5"/>
    <w:rsid w:val="005F1504"/>
    <w:rsid w:val="005F5003"/>
    <w:rsid w:val="005F5E82"/>
    <w:rsid w:val="005F5FB1"/>
    <w:rsid w:val="005F6A40"/>
    <w:rsid w:val="005F6CDB"/>
    <w:rsid w:val="0060031C"/>
    <w:rsid w:val="00601557"/>
    <w:rsid w:val="00605E13"/>
    <w:rsid w:val="006135E9"/>
    <w:rsid w:val="0061378B"/>
    <w:rsid w:val="0061484D"/>
    <w:rsid w:val="00615E23"/>
    <w:rsid w:val="006169ED"/>
    <w:rsid w:val="00617A01"/>
    <w:rsid w:val="0062213D"/>
    <w:rsid w:val="00622849"/>
    <w:rsid w:val="00623898"/>
    <w:rsid w:val="0062436C"/>
    <w:rsid w:val="0062649A"/>
    <w:rsid w:val="00633301"/>
    <w:rsid w:val="00635BA8"/>
    <w:rsid w:val="00637118"/>
    <w:rsid w:val="0064158C"/>
    <w:rsid w:val="00641CB6"/>
    <w:rsid w:val="006424B0"/>
    <w:rsid w:val="0064279C"/>
    <w:rsid w:val="00643D10"/>
    <w:rsid w:val="00650C9B"/>
    <w:rsid w:val="006516CA"/>
    <w:rsid w:val="006532C7"/>
    <w:rsid w:val="00660912"/>
    <w:rsid w:val="00662013"/>
    <w:rsid w:val="00662287"/>
    <w:rsid w:val="00665353"/>
    <w:rsid w:val="00670AF5"/>
    <w:rsid w:val="006731C9"/>
    <w:rsid w:val="00674406"/>
    <w:rsid w:val="00675924"/>
    <w:rsid w:val="00675E25"/>
    <w:rsid w:val="006761A7"/>
    <w:rsid w:val="00677136"/>
    <w:rsid w:val="00680850"/>
    <w:rsid w:val="00681A5C"/>
    <w:rsid w:val="006823AF"/>
    <w:rsid w:val="00682681"/>
    <w:rsid w:val="00682BA8"/>
    <w:rsid w:val="00685419"/>
    <w:rsid w:val="00694003"/>
    <w:rsid w:val="00694278"/>
    <w:rsid w:val="00694C83"/>
    <w:rsid w:val="006A0D48"/>
    <w:rsid w:val="006A2774"/>
    <w:rsid w:val="006A2C18"/>
    <w:rsid w:val="006A3D88"/>
    <w:rsid w:val="006A40B3"/>
    <w:rsid w:val="006A4FD9"/>
    <w:rsid w:val="006C1C3B"/>
    <w:rsid w:val="006C275A"/>
    <w:rsid w:val="006C7D8F"/>
    <w:rsid w:val="006D0816"/>
    <w:rsid w:val="006D6AA6"/>
    <w:rsid w:val="006E11A2"/>
    <w:rsid w:val="006E2F01"/>
    <w:rsid w:val="006E3949"/>
    <w:rsid w:val="006F232D"/>
    <w:rsid w:val="006F2808"/>
    <w:rsid w:val="006F2E21"/>
    <w:rsid w:val="006F2FF3"/>
    <w:rsid w:val="006F3D12"/>
    <w:rsid w:val="006F68BC"/>
    <w:rsid w:val="006F7C65"/>
    <w:rsid w:val="007106CC"/>
    <w:rsid w:val="00710775"/>
    <w:rsid w:val="00710E2C"/>
    <w:rsid w:val="00711E14"/>
    <w:rsid w:val="007123C3"/>
    <w:rsid w:val="00712CFC"/>
    <w:rsid w:val="00713558"/>
    <w:rsid w:val="00715CD9"/>
    <w:rsid w:val="00716474"/>
    <w:rsid w:val="00720C4E"/>
    <w:rsid w:val="00721204"/>
    <w:rsid w:val="007220D1"/>
    <w:rsid w:val="00722D48"/>
    <w:rsid w:val="00723131"/>
    <w:rsid w:val="007257B2"/>
    <w:rsid w:val="007258A6"/>
    <w:rsid w:val="00726CC1"/>
    <w:rsid w:val="007308D1"/>
    <w:rsid w:val="00731628"/>
    <w:rsid w:val="00734ADE"/>
    <w:rsid w:val="00734F97"/>
    <w:rsid w:val="007364DD"/>
    <w:rsid w:val="00736931"/>
    <w:rsid w:val="00741C67"/>
    <w:rsid w:val="00745389"/>
    <w:rsid w:val="007465BA"/>
    <w:rsid w:val="00750744"/>
    <w:rsid w:val="00756C95"/>
    <w:rsid w:val="007632AA"/>
    <w:rsid w:val="00764C9B"/>
    <w:rsid w:val="00767102"/>
    <w:rsid w:val="00770D22"/>
    <w:rsid w:val="00774823"/>
    <w:rsid w:val="00775E27"/>
    <w:rsid w:val="007762AD"/>
    <w:rsid w:val="00776EC7"/>
    <w:rsid w:val="00777C68"/>
    <w:rsid w:val="00777D9C"/>
    <w:rsid w:val="0078245F"/>
    <w:rsid w:val="00784B89"/>
    <w:rsid w:val="00785863"/>
    <w:rsid w:val="00790F51"/>
    <w:rsid w:val="00792C67"/>
    <w:rsid w:val="00795237"/>
    <w:rsid w:val="0079609A"/>
    <w:rsid w:val="007962CC"/>
    <w:rsid w:val="00797D4B"/>
    <w:rsid w:val="007A2D40"/>
    <w:rsid w:val="007A3E16"/>
    <w:rsid w:val="007B0011"/>
    <w:rsid w:val="007B18BA"/>
    <w:rsid w:val="007B1977"/>
    <w:rsid w:val="007B262C"/>
    <w:rsid w:val="007B5499"/>
    <w:rsid w:val="007B5702"/>
    <w:rsid w:val="007B5DF7"/>
    <w:rsid w:val="007B6DED"/>
    <w:rsid w:val="007B6F39"/>
    <w:rsid w:val="007B76B5"/>
    <w:rsid w:val="007C2565"/>
    <w:rsid w:val="007C37F1"/>
    <w:rsid w:val="007C44BD"/>
    <w:rsid w:val="007C4945"/>
    <w:rsid w:val="007C5A02"/>
    <w:rsid w:val="007D0777"/>
    <w:rsid w:val="007D09DF"/>
    <w:rsid w:val="007D180B"/>
    <w:rsid w:val="007D3FA0"/>
    <w:rsid w:val="007D40B8"/>
    <w:rsid w:val="007E0BAF"/>
    <w:rsid w:val="007E3F4A"/>
    <w:rsid w:val="007E5F18"/>
    <w:rsid w:val="007E5F57"/>
    <w:rsid w:val="007E650C"/>
    <w:rsid w:val="007E6DA9"/>
    <w:rsid w:val="007F111B"/>
    <w:rsid w:val="007F176A"/>
    <w:rsid w:val="007F19AC"/>
    <w:rsid w:val="007F1F65"/>
    <w:rsid w:val="007F7476"/>
    <w:rsid w:val="007F7CE7"/>
    <w:rsid w:val="008031E8"/>
    <w:rsid w:val="00803BA3"/>
    <w:rsid w:val="0080681F"/>
    <w:rsid w:val="00810397"/>
    <w:rsid w:val="0081132C"/>
    <w:rsid w:val="00814A0A"/>
    <w:rsid w:val="00821195"/>
    <w:rsid w:val="00823F2C"/>
    <w:rsid w:val="0082591D"/>
    <w:rsid w:val="008261E9"/>
    <w:rsid w:val="0083061B"/>
    <w:rsid w:val="0083155E"/>
    <w:rsid w:val="008328AA"/>
    <w:rsid w:val="008353D2"/>
    <w:rsid w:val="00840E5F"/>
    <w:rsid w:val="008460CC"/>
    <w:rsid w:val="008472E5"/>
    <w:rsid w:val="00850A23"/>
    <w:rsid w:val="00851309"/>
    <w:rsid w:val="00852256"/>
    <w:rsid w:val="00862A63"/>
    <w:rsid w:val="00862EBC"/>
    <w:rsid w:val="008641D7"/>
    <w:rsid w:val="00864BC8"/>
    <w:rsid w:val="008653FA"/>
    <w:rsid w:val="00873F40"/>
    <w:rsid w:val="00874803"/>
    <w:rsid w:val="008751D8"/>
    <w:rsid w:val="008778BA"/>
    <w:rsid w:val="00881381"/>
    <w:rsid w:val="00881830"/>
    <w:rsid w:val="0088258E"/>
    <w:rsid w:val="00882CA8"/>
    <w:rsid w:val="00887403"/>
    <w:rsid w:val="0089032B"/>
    <w:rsid w:val="00891545"/>
    <w:rsid w:val="008915C0"/>
    <w:rsid w:val="00891CE1"/>
    <w:rsid w:val="0089228D"/>
    <w:rsid w:val="00895036"/>
    <w:rsid w:val="008951F9"/>
    <w:rsid w:val="00897DFE"/>
    <w:rsid w:val="008A01A3"/>
    <w:rsid w:val="008A04F6"/>
    <w:rsid w:val="008A316B"/>
    <w:rsid w:val="008A3841"/>
    <w:rsid w:val="008A4206"/>
    <w:rsid w:val="008A4EF4"/>
    <w:rsid w:val="008B144F"/>
    <w:rsid w:val="008B19F4"/>
    <w:rsid w:val="008B2194"/>
    <w:rsid w:val="008B48B8"/>
    <w:rsid w:val="008C08EF"/>
    <w:rsid w:val="008C0AA3"/>
    <w:rsid w:val="008C3B2F"/>
    <w:rsid w:val="008C5112"/>
    <w:rsid w:val="008C70F2"/>
    <w:rsid w:val="008D0040"/>
    <w:rsid w:val="008D1AF6"/>
    <w:rsid w:val="008D27EF"/>
    <w:rsid w:val="008D3C22"/>
    <w:rsid w:val="008D3F80"/>
    <w:rsid w:val="008D3FB2"/>
    <w:rsid w:val="008D7A9A"/>
    <w:rsid w:val="008E0CBF"/>
    <w:rsid w:val="008E0EF1"/>
    <w:rsid w:val="008E1432"/>
    <w:rsid w:val="008E2244"/>
    <w:rsid w:val="008E4150"/>
    <w:rsid w:val="008F003B"/>
    <w:rsid w:val="008F18E5"/>
    <w:rsid w:val="008F315E"/>
    <w:rsid w:val="008F31EB"/>
    <w:rsid w:val="009000D4"/>
    <w:rsid w:val="009018F8"/>
    <w:rsid w:val="00905970"/>
    <w:rsid w:val="00905CF1"/>
    <w:rsid w:val="009063C8"/>
    <w:rsid w:val="00906D5C"/>
    <w:rsid w:val="009071F5"/>
    <w:rsid w:val="00907732"/>
    <w:rsid w:val="00907A5F"/>
    <w:rsid w:val="00911B29"/>
    <w:rsid w:val="009135BD"/>
    <w:rsid w:val="009137A5"/>
    <w:rsid w:val="009143FE"/>
    <w:rsid w:val="00915EE3"/>
    <w:rsid w:val="00916ABE"/>
    <w:rsid w:val="00921AAF"/>
    <w:rsid w:val="00932E43"/>
    <w:rsid w:val="009405CC"/>
    <w:rsid w:val="0094079B"/>
    <w:rsid w:val="009434C6"/>
    <w:rsid w:val="00943853"/>
    <w:rsid w:val="00943F86"/>
    <w:rsid w:val="00945AA7"/>
    <w:rsid w:val="00945E3B"/>
    <w:rsid w:val="00947FBD"/>
    <w:rsid w:val="00953EA8"/>
    <w:rsid w:val="00955189"/>
    <w:rsid w:val="00956E5F"/>
    <w:rsid w:val="00956FD0"/>
    <w:rsid w:val="0096448F"/>
    <w:rsid w:val="00965356"/>
    <w:rsid w:val="009660D4"/>
    <w:rsid w:val="00966F23"/>
    <w:rsid w:val="009670D4"/>
    <w:rsid w:val="00971514"/>
    <w:rsid w:val="00971B5C"/>
    <w:rsid w:val="009740CF"/>
    <w:rsid w:val="009759B2"/>
    <w:rsid w:val="00975DEE"/>
    <w:rsid w:val="00976C25"/>
    <w:rsid w:val="00981280"/>
    <w:rsid w:val="00981DA7"/>
    <w:rsid w:val="009827E2"/>
    <w:rsid w:val="00982D3B"/>
    <w:rsid w:val="00983410"/>
    <w:rsid w:val="009849BE"/>
    <w:rsid w:val="00984A8B"/>
    <w:rsid w:val="00985311"/>
    <w:rsid w:val="00990855"/>
    <w:rsid w:val="009914DB"/>
    <w:rsid w:val="00994051"/>
    <w:rsid w:val="00994070"/>
    <w:rsid w:val="00995393"/>
    <w:rsid w:val="0099755A"/>
    <w:rsid w:val="009A0660"/>
    <w:rsid w:val="009A3606"/>
    <w:rsid w:val="009B06F1"/>
    <w:rsid w:val="009B15A7"/>
    <w:rsid w:val="009B2599"/>
    <w:rsid w:val="009B4AA4"/>
    <w:rsid w:val="009C31DE"/>
    <w:rsid w:val="009C77EB"/>
    <w:rsid w:val="009D1438"/>
    <w:rsid w:val="009D68F9"/>
    <w:rsid w:val="009D6F42"/>
    <w:rsid w:val="009D7443"/>
    <w:rsid w:val="009E4F19"/>
    <w:rsid w:val="009E51A9"/>
    <w:rsid w:val="009E5A8E"/>
    <w:rsid w:val="009E703D"/>
    <w:rsid w:val="009F06E6"/>
    <w:rsid w:val="009F0B85"/>
    <w:rsid w:val="009F1835"/>
    <w:rsid w:val="009F39A4"/>
    <w:rsid w:val="009F3D82"/>
    <w:rsid w:val="00A02A0E"/>
    <w:rsid w:val="00A04EA2"/>
    <w:rsid w:val="00A05CE4"/>
    <w:rsid w:val="00A068DE"/>
    <w:rsid w:val="00A155E4"/>
    <w:rsid w:val="00A20D02"/>
    <w:rsid w:val="00A227F4"/>
    <w:rsid w:val="00A2381C"/>
    <w:rsid w:val="00A23CFA"/>
    <w:rsid w:val="00A26C03"/>
    <w:rsid w:val="00A27137"/>
    <w:rsid w:val="00A30E48"/>
    <w:rsid w:val="00A3173B"/>
    <w:rsid w:val="00A3281B"/>
    <w:rsid w:val="00A32B05"/>
    <w:rsid w:val="00A32B8A"/>
    <w:rsid w:val="00A33FD3"/>
    <w:rsid w:val="00A36479"/>
    <w:rsid w:val="00A36956"/>
    <w:rsid w:val="00A406D2"/>
    <w:rsid w:val="00A41823"/>
    <w:rsid w:val="00A42244"/>
    <w:rsid w:val="00A43949"/>
    <w:rsid w:val="00A43FF8"/>
    <w:rsid w:val="00A468C0"/>
    <w:rsid w:val="00A47AE7"/>
    <w:rsid w:val="00A5024C"/>
    <w:rsid w:val="00A50BE4"/>
    <w:rsid w:val="00A54A5B"/>
    <w:rsid w:val="00A55E36"/>
    <w:rsid w:val="00A5646D"/>
    <w:rsid w:val="00A604D8"/>
    <w:rsid w:val="00A62D3C"/>
    <w:rsid w:val="00A64711"/>
    <w:rsid w:val="00A64FC9"/>
    <w:rsid w:val="00A73641"/>
    <w:rsid w:val="00A75235"/>
    <w:rsid w:val="00A77824"/>
    <w:rsid w:val="00A81BBC"/>
    <w:rsid w:val="00A8431E"/>
    <w:rsid w:val="00A85F28"/>
    <w:rsid w:val="00A90157"/>
    <w:rsid w:val="00A9162E"/>
    <w:rsid w:val="00A9199C"/>
    <w:rsid w:val="00A928D2"/>
    <w:rsid w:val="00A92FC1"/>
    <w:rsid w:val="00A93D78"/>
    <w:rsid w:val="00A93DCA"/>
    <w:rsid w:val="00A942DE"/>
    <w:rsid w:val="00A94ADC"/>
    <w:rsid w:val="00A957FB"/>
    <w:rsid w:val="00A95C09"/>
    <w:rsid w:val="00A95D0D"/>
    <w:rsid w:val="00AA1BBA"/>
    <w:rsid w:val="00AA2F30"/>
    <w:rsid w:val="00AA33AE"/>
    <w:rsid w:val="00AA3B70"/>
    <w:rsid w:val="00AA4C5B"/>
    <w:rsid w:val="00AA5AE6"/>
    <w:rsid w:val="00AB0898"/>
    <w:rsid w:val="00AB0E53"/>
    <w:rsid w:val="00AB2427"/>
    <w:rsid w:val="00AB39FC"/>
    <w:rsid w:val="00AB3ECA"/>
    <w:rsid w:val="00AC01BF"/>
    <w:rsid w:val="00AC03D6"/>
    <w:rsid w:val="00AC0A1C"/>
    <w:rsid w:val="00AC0D74"/>
    <w:rsid w:val="00AC1D0B"/>
    <w:rsid w:val="00AC486E"/>
    <w:rsid w:val="00AC75B2"/>
    <w:rsid w:val="00AD1F5C"/>
    <w:rsid w:val="00AD2ED2"/>
    <w:rsid w:val="00AD5C30"/>
    <w:rsid w:val="00AD6B64"/>
    <w:rsid w:val="00AD79A8"/>
    <w:rsid w:val="00AD7EF8"/>
    <w:rsid w:val="00AE118E"/>
    <w:rsid w:val="00AE2ACB"/>
    <w:rsid w:val="00AE62E4"/>
    <w:rsid w:val="00AE6468"/>
    <w:rsid w:val="00AE7027"/>
    <w:rsid w:val="00AE7B54"/>
    <w:rsid w:val="00AF1A27"/>
    <w:rsid w:val="00AF5C75"/>
    <w:rsid w:val="00AF6C27"/>
    <w:rsid w:val="00AF6E3F"/>
    <w:rsid w:val="00B01565"/>
    <w:rsid w:val="00B01D55"/>
    <w:rsid w:val="00B02428"/>
    <w:rsid w:val="00B04151"/>
    <w:rsid w:val="00B0466B"/>
    <w:rsid w:val="00B04949"/>
    <w:rsid w:val="00B05B6F"/>
    <w:rsid w:val="00B0646B"/>
    <w:rsid w:val="00B10AF5"/>
    <w:rsid w:val="00B12B45"/>
    <w:rsid w:val="00B139E9"/>
    <w:rsid w:val="00B15D62"/>
    <w:rsid w:val="00B177C1"/>
    <w:rsid w:val="00B21F0E"/>
    <w:rsid w:val="00B220D2"/>
    <w:rsid w:val="00B22E56"/>
    <w:rsid w:val="00B30447"/>
    <w:rsid w:val="00B32C4F"/>
    <w:rsid w:val="00B364A1"/>
    <w:rsid w:val="00B43640"/>
    <w:rsid w:val="00B438A6"/>
    <w:rsid w:val="00B5427D"/>
    <w:rsid w:val="00B56E76"/>
    <w:rsid w:val="00B63804"/>
    <w:rsid w:val="00B65F9A"/>
    <w:rsid w:val="00B66E61"/>
    <w:rsid w:val="00B67118"/>
    <w:rsid w:val="00B7212C"/>
    <w:rsid w:val="00B72F70"/>
    <w:rsid w:val="00B75D3A"/>
    <w:rsid w:val="00B77E22"/>
    <w:rsid w:val="00B86AC5"/>
    <w:rsid w:val="00B8756C"/>
    <w:rsid w:val="00B92046"/>
    <w:rsid w:val="00B92076"/>
    <w:rsid w:val="00B95521"/>
    <w:rsid w:val="00B95F64"/>
    <w:rsid w:val="00B9600C"/>
    <w:rsid w:val="00B96FCB"/>
    <w:rsid w:val="00B97C1E"/>
    <w:rsid w:val="00BA0C20"/>
    <w:rsid w:val="00BA3696"/>
    <w:rsid w:val="00BB1F45"/>
    <w:rsid w:val="00BB24B4"/>
    <w:rsid w:val="00BB5AD6"/>
    <w:rsid w:val="00BC0447"/>
    <w:rsid w:val="00BC31C8"/>
    <w:rsid w:val="00BC70D9"/>
    <w:rsid w:val="00BC7717"/>
    <w:rsid w:val="00BD2840"/>
    <w:rsid w:val="00BD419E"/>
    <w:rsid w:val="00BD68B9"/>
    <w:rsid w:val="00BE0373"/>
    <w:rsid w:val="00BE3F2E"/>
    <w:rsid w:val="00BE7BAE"/>
    <w:rsid w:val="00BF2489"/>
    <w:rsid w:val="00BF52F1"/>
    <w:rsid w:val="00BF738B"/>
    <w:rsid w:val="00C0298F"/>
    <w:rsid w:val="00C1062A"/>
    <w:rsid w:val="00C1591F"/>
    <w:rsid w:val="00C15D5A"/>
    <w:rsid w:val="00C17624"/>
    <w:rsid w:val="00C17C4C"/>
    <w:rsid w:val="00C20B31"/>
    <w:rsid w:val="00C21BEE"/>
    <w:rsid w:val="00C22EE6"/>
    <w:rsid w:val="00C23B5A"/>
    <w:rsid w:val="00C32B3A"/>
    <w:rsid w:val="00C33D0D"/>
    <w:rsid w:val="00C3606B"/>
    <w:rsid w:val="00C36DBF"/>
    <w:rsid w:val="00C47B74"/>
    <w:rsid w:val="00C50A5D"/>
    <w:rsid w:val="00C50BF2"/>
    <w:rsid w:val="00C52159"/>
    <w:rsid w:val="00C548D8"/>
    <w:rsid w:val="00C55F11"/>
    <w:rsid w:val="00C56119"/>
    <w:rsid w:val="00C607EC"/>
    <w:rsid w:val="00C61CFD"/>
    <w:rsid w:val="00C634AF"/>
    <w:rsid w:val="00C65FCA"/>
    <w:rsid w:val="00C6781D"/>
    <w:rsid w:val="00C70EB6"/>
    <w:rsid w:val="00C7471D"/>
    <w:rsid w:val="00C77DA6"/>
    <w:rsid w:val="00C80996"/>
    <w:rsid w:val="00C81112"/>
    <w:rsid w:val="00C81FE6"/>
    <w:rsid w:val="00C83345"/>
    <w:rsid w:val="00C846A9"/>
    <w:rsid w:val="00C866CC"/>
    <w:rsid w:val="00C87A85"/>
    <w:rsid w:val="00C91182"/>
    <w:rsid w:val="00C91AB8"/>
    <w:rsid w:val="00C921FE"/>
    <w:rsid w:val="00C92394"/>
    <w:rsid w:val="00C958E7"/>
    <w:rsid w:val="00CA1378"/>
    <w:rsid w:val="00CB125C"/>
    <w:rsid w:val="00CB17D9"/>
    <w:rsid w:val="00CB1FCF"/>
    <w:rsid w:val="00CB2589"/>
    <w:rsid w:val="00CB356E"/>
    <w:rsid w:val="00CB550B"/>
    <w:rsid w:val="00CC0590"/>
    <w:rsid w:val="00CC3464"/>
    <w:rsid w:val="00CC3ADA"/>
    <w:rsid w:val="00CC4EF1"/>
    <w:rsid w:val="00CC551A"/>
    <w:rsid w:val="00CD0F44"/>
    <w:rsid w:val="00CD4150"/>
    <w:rsid w:val="00CD79DF"/>
    <w:rsid w:val="00CE4314"/>
    <w:rsid w:val="00CE714F"/>
    <w:rsid w:val="00CE75C2"/>
    <w:rsid w:val="00CF2316"/>
    <w:rsid w:val="00CF27D5"/>
    <w:rsid w:val="00CF4A5D"/>
    <w:rsid w:val="00CF5421"/>
    <w:rsid w:val="00CF576A"/>
    <w:rsid w:val="00CF5C91"/>
    <w:rsid w:val="00CF5C9E"/>
    <w:rsid w:val="00CF6177"/>
    <w:rsid w:val="00CF6F30"/>
    <w:rsid w:val="00D0554B"/>
    <w:rsid w:val="00D10945"/>
    <w:rsid w:val="00D112DE"/>
    <w:rsid w:val="00D11938"/>
    <w:rsid w:val="00D13723"/>
    <w:rsid w:val="00D213EB"/>
    <w:rsid w:val="00D21557"/>
    <w:rsid w:val="00D24908"/>
    <w:rsid w:val="00D260C3"/>
    <w:rsid w:val="00D26139"/>
    <w:rsid w:val="00D320B2"/>
    <w:rsid w:val="00D33344"/>
    <w:rsid w:val="00D35984"/>
    <w:rsid w:val="00D426FA"/>
    <w:rsid w:val="00D43C32"/>
    <w:rsid w:val="00D43DB8"/>
    <w:rsid w:val="00D50A1D"/>
    <w:rsid w:val="00D51CB6"/>
    <w:rsid w:val="00D52E5F"/>
    <w:rsid w:val="00D54800"/>
    <w:rsid w:val="00D54AF4"/>
    <w:rsid w:val="00D56DAA"/>
    <w:rsid w:val="00D578CB"/>
    <w:rsid w:val="00D65B8B"/>
    <w:rsid w:val="00D736BD"/>
    <w:rsid w:val="00D73E96"/>
    <w:rsid w:val="00D747E2"/>
    <w:rsid w:val="00D766AE"/>
    <w:rsid w:val="00D76CC5"/>
    <w:rsid w:val="00D8473B"/>
    <w:rsid w:val="00D85590"/>
    <w:rsid w:val="00D879A8"/>
    <w:rsid w:val="00D90355"/>
    <w:rsid w:val="00D91996"/>
    <w:rsid w:val="00D955FB"/>
    <w:rsid w:val="00D959B2"/>
    <w:rsid w:val="00D96DB6"/>
    <w:rsid w:val="00DA069C"/>
    <w:rsid w:val="00DA1D61"/>
    <w:rsid w:val="00DA3E57"/>
    <w:rsid w:val="00DA4B0A"/>
    <w:rsid w:val="00DA4FEE"/>
    <w:rsid w:val="00DA516C"/>
    <w:rsid w:val="00DA7434"/>
    <w:rsid w:val="00DB2802"/>
    <w:rsid w:val="00DB4C83"/>
    <w:rsid w:val="00DB6C87"/>
    <w:rsid w:val="00DB6F54"/>
    <w:rsid w:val="00DC00E5"/>
    <w:rsid w:val="00DC07F0"/>
    <w:rsid w:val="00DC3D92"/>
    <w:rsid w:val="00DC7C5E"/>
    <w:rsid w:val="00DD4354"/>
    <w:rsid w:val="00DD48EF"/>
    <w:rsid w:val="00DD5AF7"/>
    <w:rsid w:val="00DD6BF4"/>
    <w:rsid w:val="00DE0497"/>
    <w:rsid w:val="00DE565B"/>
    <w:rsid w:val="00DE6DB7"/>
    <w:rsid w:val="00DE762B"/>
    <w:rsid w:val="00DF30A5"/>
    <w:rsid w:val="00E0026C"/>
    <w:rsid w:val="00E032A5"/>
    <w:rsid w:val="00E04B5A"/>
    <w:rsid w:val="00E062F9"/>
    <w:rsid w:val="00E065F8"/>
    <w:rsid w:val="00E103D6"/>
    <w:rsid w:val="00E122EA"/>
    <w:rsid w:val="00E13165"/>
    <w:rsid w:val="00E1371F"/>
    <w:rsid w:val="00E173F7"/>
    <w:rsid w:val="00E205E5"/>
    <w:rsid w:val="00E20651"/>
    <w:rsid w:val="00E2298E"/>
    <w:rsid w:val="00E2487C"/>
    <w:rsid w:val="00E260D9"/>
    <w:rsid w:val="00E26912"/>
    <w:rsid w:val="00E26AEF"/>
    <w:rsid w:val="00E27B52"/>
    <w:rsid w:val="00E368B2"/>
    <w:rsid w:val="00E40CD3"/>
    <w:rsid w:val="00E40E53"/>
    <w:rsid w:val="00E4195D"/>
    <w:rsid w:val="00E42818"/>
    <w:rsid w:val="00E42FE0"/>
    <w:rsid w:val="00E433A8"/>
    <w:rsid w:val="00E4434A"/>
    <w:rsid w:val="00E46710"/>
    <w:rsid w:val="00E50C89"/>
    <w:rsid w:val="00E511FE"/>
    <w:rsid w:val="00E51CB5"/>
    <w:rsid w:val="00E52313"/>
    <w:rsid w:val="00E523D6"/>
    <w:rsid w:val="00E54AEA"/>
    <w:rsid w:val="00E55394"/>
    <w:rsid w:val="00E55E54"/>
    <w:rsid w:val="00E60437"/>
    <w:rsid w:val="00E61D88"/>
    <w:rsid w:val="00E645B5"/>
    <w:rsid w:val="00E665CA"/>
    <w:rsid w:val="00E670B5"/>
    <w:rsid w:val="00E673CC"/>
    <w:rsid w:val="00E70A48"/>
    <w:rsid w:val="00E72202"/>
    <w:rsid w:val="00E73A8B"/>
    <w:rsid w:val="00E73DC1"/>
    <w:rsid w:val="00E74505"/>
    <w:rsid w:val="00E77022"/>
    <w:rsid w:val="00E82DCE"/>
    <w:rsid w:val="00E82ED3"/>
    <w:rsid w:val="00E924F2"/>
    <w:rsid w:val="00E96293"/>
    <w:rsid w:val="00EA0A58"/>
    <w:rsid w:val="00EA24A2"/>
    <w:rsid w:val="00EA25C2"/>
    <w:rsid w:val="00EA2761"/>
    <w:rsid w:val="00EA3CA8"/>
    <w:rsid w:val="00EA4765"/>
    <w:rsid w:val="00EA4839"/>
    <w:rsid w:val="00EB1991"/>
    <w:rsid w:val="00EB5663"/>
    <w:rsid w:val="00EB7632"/>
    <w:rsid w:val="00EC3B1B"/>
    <w:rsid w:val="00EC3C6F"/>
    <w:rsid w:val="00EC3DF8"/>
    <w:rsid w:val="00EC7B39"/>
    <w:rsid w:val="00ED0240"/>
    <w:rsid w:val="00ED26B2"/>
    <w:rsid w:val="00ED29F1"/>
    <w:rsid w:val="00ED5200"/>
    <w:rsid w:val="00ED6B4C"/>
    <w:rsid w:val="00ED7CCD"/>
    <w:rsid w:val="00EE108C"/>
    <w:rsid w:val="00EE2BB7"/>
    <w:rsid w:val="00EE2EDA"/>
    <w:rsid w:val="00EE336E"/>
    <w:rsid w:val="00EE61DE"/>
    <w:rsid w:val="00EE629D"/>
    <w:rsid w:val="00EE7F9C"/>
    <w:rsid w:val="00EF1695"/>
    <w:rsid w:val="00EF2074"/>
    <w:rsid w:val="00EF4C97"/>
    <w:rsid w:val="00F00044"/>
    <w:rsid w:val="00F017BF"/>
    <w:rsid w:val="00F052EA"/>
    <w:rsid w:val="00F0773C"/>
    <w:rsid w:val="00F07963"/>
    <w:rsid w:val="00F11410"/>
    <w:rsid w:val="00F15807"/>
    <w:rsid w:val="00F163D2"/>
    <w:rsid w:val="00F22BB5"/>
    <w:rsid w:val="00F31123"/>
    <w:rsid w:val="00F31341"/>
    <w:rsid w:val="00F31E05"/>
    <w:rsid w:val="00F33EB5"/>
    <w:rsid w:val="00F376E6"/>
    <w:rsid w:val="00F44401"/>
    <w:rsid w:val="00F46740"/>
    <w:rsid w:val="00F500A7"/>
    <w:rsid w:val="00F55E1B"/>
    <w:rsid w:val="00F57ABD"/>
    <w:rsid w:val="00F61491"/>
    <w:rsid w:val="00F65645"/>
    <w:rsid w:val="00F65767"/>
    <w:rsid w:val="00F7229A"/>
    <w:rsid w:val="00F76795"/>
    <w:rsid w:val="00F822F8"/>
    <w:rsid w:val="00F86163"/>
    <w:rsid w:val="00F907F8"/>
    <w:rsid w:val="00F919EA"/>
    <w:rsid w:val="00F928FB"/>
    <w:rsid w:val="00F9550A"/>
    <w:rsid w:val="00FA05E4"/>
    <w:rsid w:val="00FA1D60"/>
    <w:rsid w:val="00FA23F1"/>
    <w:rsid w:val="00FA6675"/>
    <w:rsid w:val="00FA7A82"/>
    <w:rsid w:val="00FB101F"/>
    <w:rsid w:val="00FB25C6"/>
    <w:rsid w:val="00FC1809"/>
    <w:rsid w:val="00FC46DC"/>
    <w:rsid w:val="00FC5657"/>
    <w:rsid w:val="00FC570A"/>
    <w:rsid w:val="00FD0868"/>
    <w:rsid w:val="00FD3CE8"/>
    <w:rsid w:val="00FD44B2"/>
    <w:rsid w:val="00FD6247"/>
    <w:rsid w:val="00FD6389"/>
    <w:rsid w:val="00FE0131"/>
    <w:rsid w:val="00FE059A"/>
    <w:rsid w:val="00FE2405"/>
    <w:rsid w:val="00FE2BDE"/>
    <w:rsid w:val="00FE52E6"/>
    <w:rsid w:val="00FE7515"/>
    <w:rsid w:val="00FF24FA"/>
    <w:rsid w:val="00FF46A3"/>
    <w:rsid w:val="00FF4E33"/>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unhideWhenUsed/>
    <w:rsid w:val="00A27137"/>
    <w:rPr>
      <w:sz w:val="20"/>
    </w:rPr>
  </w:style>
  <w:style w:type="character" w:customStyle="1" w:styleId="NotedebasdepageCar">
    <w:name w:val="Note de bas de page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unhideWhenUsed/>
    <w:rsid w:val="00A27137"/>
    <w:rPr>
      <w:sz w:val="20"/>
    </w:rPr>
  </w:style>
  <w:style w:type="character" w:customStyle="1" w:styleId="NotedebasdepageCar">
    <w:name w:val="Note de bas de page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DEFAF-940E-4139-8D8C-6A512C64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2057</Words>
  <Characters>11317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55</cp:revision>
  <cp:lastPrinted>2017-05-05T20:27:00Z</cp:lastPrinted>
  <dcterms:created xsi:type="dcterms:W3CDTF">2017-05-03T14:08:00Z</dcterms:created>
  <dcterms:modified xsi:type="dcterms:W3CDTF">2017-06-29T01:43:00Z</dcterms:modified>
</cp:coreProperties>
</file>