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81" w:rsidRPr="00CB3581" w:rsidRDefault="00CB3581" w:rsidP="00CB3581">
      <w:pPr>
        <w:pBdr>
          <w:top w:val="single" w:sz="4" w:space="1" w:color="auto"/>
          <w:left w:val="single" w:sz="4" w:space="4" w:color="auto"/>
          <w:bottom w:val="single" w:sz="4" w:space="1" w:color="auto"/>
          <w:right w:val="single" w:sz="4" w:space="4" w:color="auto"/>
        </w:pBdr>
        <w:shd w:val="clear" w:color="auto" w:fill="FFFFFF"/>
        <w:spacing w:after="0"/>
        <w:jc w:val="center"/>
        <w:rPr>
          <w:rFonts w:cs="Calibri"/>
          <w:color w:val="FF0000"/>
          <w:sz w:val="16"/>
          <w:szCs w:val="16"/>
          <w:lang w:eastAsia="fr-FR"/>
        </w:rPr>
      </w:pPr>
      <w:r w:rsidRPr="00CB3581">
        <w:rPr>
          <w:rFonts w:cs="Calibri"/>
          <w:color w:val="FF0000"/>
          <w:sz w:val="16"/>
          <w:szCs w:val="16"/>
          <w:lang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EE077F" w:rsidRPr="00D40424" w:rsidRDefault="00EE077F" w:rsidP="00EE077F">
      <w:pPr>
        <w:tabs>
          <w:tab w:val="left" w:pos="2835"/>
        </w:tabs>
        <w:autoSpaceDE w:val="0"/>
        <w:spacing w:after="0" w:line="240" w:lineRule="auto"/>
        <w:ind w:left="1276"/>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Sentencia de segunda instancia</w:t>
      </w:r>
    </w:p>
    <w:p w:rsidR="00EE077F" w:rsidRPr="009F7ADA" w:rsidRDefault="00EE077F" w:rsidP="00EE077F">
      <w:pPr>
        <w:ind w:left="1276"/>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sidR="00172865">
        <w:rPr>
          <w:rFonts w:ascii="Arial" w:hAnsi="Arial" w:cs="Arial"/>
          <w:iCs/>
          <w:sz w:val="18"/>
          <w:szCs w:val="18"/>
        </w:rPr>
        <w:t xml:space="preserve"> – Confirma improcedencia de la acción</w:t>
      </w:r>
    </w:p>
    <w:p w:rsidR="00504167" w:rsidRPr="009F7ADA" w:rsidRDefault="00504167" w:rsidP="00EE077F">
      <w:pPr>
        <w:autoSpaceDE w:val="0"/>
        <w:ind w:left="1276"/>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CD16BA">
        <w:rPr>
          <w:rFonts w:ascii="Arial" w:hAnsi="Arial" w:cs="Arial"/>
          <w:sz w:val="18"/>
          <w:szCs w:val="18"/>
        </w:rPr>
        <w:t>66001-31-05-001</w:t>
      </w:r>
      <w:r w:rsidR="003F6B73">
        <w:rPr>
          <w:rFonts w:ascii="Arial" w:hAnsi="Arial" w:cs="Arial"/>
          <w:sz w:val="18"/>
          <w:szCs w:val="18"/>
        </w:rPr>
        <w:t>-2017</w:t>
      </w:r>
      <w:r w:rsidRPr="009F7ADA">
        <w:rPr>
          <w:rFonts w:ascii="Arial" w:hAnsi="Arial" w:cs="Arial"/>
          <w:sz w:val="18"/>
          <w:szCs w:val="18"/>
        </w:rPr>
        <w:t>-00</w:t>
      </w:r>
      <w:r w:rsidR="00C54DB5">
        <w:rPr>
          <w:rFonts w:ascii="Arial" w:hAnsi="Arial" w:cs="Arial"/>
          <w:sz w:val="18"/>
          <w:szCs w:val="18"/>
        </w:rPr>
        <w:t>185</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EE077F">
      <w:pPr>
        <w:ind w:left="1276"/>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C54DB5">
        <w:rPr>
          <w:rFonts w:ascii="Arial" w:hAnsi="Arial" w:cs="Arial"/>
          <w:bCs/>
          <w:iCs/>
          <w:sz w:val="18"/>
          <w:szCs w:val="18"/>
        </w:rPr>
        <w:t>Consuelo de Jesús Celis Gómez</w:t>
      </w:r>
    </w:p>
    <w:p w:rsidR="008209EA" w:rsidRDefault="001F31D2" w:rsidP="00EE077F">
      <w:pPr>
        <w:autoSpaceDE w:val="0"/>
        <w:ind w:left="1276"/>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46EBF">
        <w:rPr>
          <w:rFonts w:ascii="Arial" w:hAnsi="Arial" w:cs="Arial"/>
          <w:sz w:val="18"/>
          <w:szCs w:val="18"/>
        </w:rPr>
        <w:t>Administración Colombiana de Pensiones Colpensiones</w:t>
      </w:r>
    </w:p>
    <w:p w:rsidR="00EE077F" w:rsidRDefault="00EE077F" w:rsidP="00EE077F">
      <w:pPr>
        <w:autoSpaceDE w:val="0"/>
        <w:ind w:left="1276"/>
        <w:contextualSpacing/>
        <w:jc w:val="both"/>
        <w:rPr>
          <w:rFonts w:ascii="Arial" w:hAnsi="Arial" w:cs="Arial"/>
          <w:sz w:val="18"/>
          <w:szCs w:val="18"/>
        </w:rPr>
      </w:pPr>
    </w:p>
    <w:p w:rsidR="00C4204F" w:rsidRPr="00CF14E1" w:rsidRDefault="00504167" w:rsidP="00EE077F">
      <w:pPr>
        <w:tabs>
          <w:tab w:val="left" w:pos="2835"/>
        </w:tabs>
        <w:spacing w:after="0" w:line="240" w:lineRule="auto"/>
        <w:ind w:left="1276"/>
        <w:contextualSpacing/>
        <w:jc w:val="both"/>
        <w:rPr>
          <w:rFonts w:ascii="Arial" w:hAnsi="Arial" w:cs="Arial"/>
          <w:sz w:val="18"/>
          <w:szCs w:val="24"/>
          <w:lang w:eastAsia="es-ES"/>
        </w:rPr>
      </w:pPr>
      <w:r w:rsidRPr="00C4204F">
        <w:rPr>
          <w:rFonts w:ascii="Arial" w:hAnsi="Arial" w:cs="Arial"/>
          <w:b/>
          <w:bCs/>
          <w:sz w:val="18"/>
          <w:szCs w:val="18"/>
          <w:u w:val="single"/>
        </w:rPr>
        <w:t>Tema a Tratar:</w:t>
      </w:r>
      <w:r w:rsidR="00C4204F">
        <w:rPr>
          <w:rFonts w:ascii="Arial" w:hAnsi="Arial" w:cs="Arial"/>
          <w:b/>
          <w:bCs/>
          <w:sz w:val="18"/>
          <w:szCs w:val="18"/>
        </w:rPr>
        <w:tab/>
      </w:r>
      <w:r w:rsidR="00EE077F" w:rsidRPr="00EE077F">
        <w:rPr>
          <w:rFonts w:ascii="Arial" w:hAnsi="Arial" w:cs="Arial"/>
          <w:b/>
          <w:bCs/>
          <w:sz w:val="18"/>
          <w:szCs w:val="18"/>
        </w:rPr>
        <w:t xml:space="preserve">SUBSIDIARIEDAD </w:t>
      </w:r>
      <w:r w:rsidR="00EE077F">
        <w:rPr>
          <w:rFonts w:ascii="Arial" w:hAnsi="Arial" w:cs="Arial"/>
          <w:b/>
          <w:bCs/>
          <w:sz w:val="18"/>
          <w:szCs w:val="18"/>
        </w:rPr>
        <w:t xml:space="preserve">DE LA ACCIÓN DE TUTELA. </w:t>
      </w:r>
      <w:r w:rsidR="00C4204F" w:rsidRPr="00C4204F">
        <w:rPr>
          <w:rFonts w:ascii="Arial" w:hAnsi="Arial" w:cs="Arial"/>
          <w:sz w:val="18"/>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r w:rsidR="00EE077F">
        <w:rPr>
          <w:rFonts w:ascii="Arial" w:hAnsi="Arial" w:cs="Arial"/>
          <w:sz w:val="18"/>
          <w:szCs w:val="24"/>
        </w:rPr>
        <w:t xml:space="preserve"> </w:t>
      </w:r>
      <w:r w:rsidR="00CF14E1" w:rsidRPr="00CF14E1">
        <w:rPr>
          <w:rFonts w:ascii="Arial" w:hAnsi="Arial" w:cs="Arial"/>
          <w:sz w:val="18"/>
          <w:szCs w:val="24"/>
          <w:lang w:eastAsia="es-ES"/>
        </w:rPr>
        <w:t xml:space="preserve">Teniendo en cuenta lo anterior, el órgano de cierre constitucional  ha determinado por regla general que la acción de tutela para solicitar el reconocimiento y pago de una pensión de sobrevivientes resulta improcedente por cuanto existen mecanismos judiciales ordinarios, sin embargo, su procedencia es excepcional, cuando “(i) su falta de reconocimiento y pago ha generado un alto grado de afectación de los derechos fundamentales del accionante, en particular de su derecho al mínimo vital; (ii) se ha desplegado cierta actividad administrativa o judicial por el interesado tendiente a obtener la protección de sus derechos; y (iii) aparece acreditado –siquiera sumariamente– las razones por las cuales el medio de defensa judicial ordinario es ineficaz para lograr la protección inmediata e integral de los derechos fundamentales presuntamente afectados o, en su lugar, se está en presencia de un perjuicio irremediable. </w:t>
      </w:r>
    </w:p>
    <w:p w:rsidR="000F0474" w:rsidRPr="00EE077F" w:rsidRDefault="000F0474" w:rsidP="00EE077F">
      <w:pPr>
        <w:shd w:val="clear" w:color="auto" w:fill="FFFFFF"/>
        <w:spacing w:after="0" w:line="360" w:lineRule="auto"/>
        <w:ind w:left="3402"/>
        <w:jc w:val="both"/>
        <w:textAlignment w:val="baseline"/>
        <w:rPr>
          <w:rFonts w:ascii="Arial" w:hAnsi="Arial" w:cs="Arial"/>
          <w:bCs/>
          <w:color w:val="000000"/>
          <w:sz w:val="28"/>
          <w:szCs w:val="28"/>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C54DB5">
        <w:rPr>
          <w:rFonts w:ascii="Arial" w:hAnsi="Arial" w:cs="Arial"/>
          <w:sz w:val="24"/>
          <w:szCs w:val="24"/>
        </w:rPr>
        <w:t>veintisiete</w:t>
      </w:r>
      <w:r w:rsidRPr="008A706F">
        <w:rPr>
          <w:rFonts w:ascii="Arial" w:hAnsi="Arial" w:cs="Arial"/>
          <w:sz w:val="24"/>
          <w:szCs w:val="24"/>
        </w:rPr>
        <w:t xml:space="preserve"> </w:t>
      </w:r>
      <w:r w:rsidR="00567D0D" w:rsidRPr="008A706F">
        <w:rPr>
          <w:rFonts w:ascii="Arial" w:hAnsi="Arial" w:cs="Arial"/>
          <w:sz w:val="24"/>
          <w:szCs w:val="24"/>
        </w:rPr>
        <w:t>(</w:t>
      </w:r>
      <w:r w:rsidR="00C54DB5">
        <w:rPr>
          <w:rFonts w:ascii="Arial" w:hAnsi="Arial" w:cs="Arial"/>
          <w:sz w:val="24"/>
          <w:szCs w:val="24"/>
        </w:rPr>
        <w:t>27</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C54DB5">
        <w:rPr>
          <w:rFonts w:ascii="Arial" w:hAnsi="Arial" w:cs="Arial"/>
          <w:sz w:val="24"/>
          <w:szCs w:val="24"/>
        </w:rPr>
        <w:t>juni</w:t>
      </w:r>
      <w:r w:rsidR="00A14465">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C54DB5" w:rsidP="00457546">
      <w:pPr>
        <w:spacing w:after="0"/>
        <w:contextualSpacing/>
        <w:jc w:val="center"/>
        <w:rPr>
          <w:rFonts w:ascii="Arial" w:hAnsi="Arial" w:cs="Arial"/>
          <w:sz w:val="24"/>
          <w:szCs w:val="24"/>
        </w:rPr>
      </w:pPr>
      <w:r>
        <w:rPr>
          <w:rFonts w:ascii="Arial" w:hAnsi="Arial" w:cs="Arial"/>
          <w:sz w:val="24"/>
          <w:szCs w:val="24"/>
        </w:rPr>
        <w:t>Acta número ____ de 27-06</w:t>
      </w:r>
      <w:r w:rsidR="00457546">
        <w:rPr>
          <w:rFonts w:ascii="Arial" w:hAnsi="Arial" w:cs="Arial"/>
          <w:sz w:val="24"/>
          <w:szCs w:val="24"/>
        </w:rPr>
        <w:t>-201</w:t>
      </w:r>
      <w:r w:rsidR="00A14465">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C4204F"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E3617F">
        <w:rPr>
          <w:rFonts w:ascii="Arial" w:hAnsi="Arial" w:cs="Arial"/>
          <w:color w:val="000000"/>
          <w:sz w:val="24"/>
          <w:szCs w:val="24"/>
        </w:rPr>
        <w:t>l</w:t>
      </w:r>
      <w:r w:rsidR="00CD16BA">
        <w:rPr>
          <w:rFonts w:ascii="Arial" w:hAnsi="Arial" w:cs="Arial"/>
          <w:color w:val="000000"/>
          <w:sz w:val="24"/>
          <w:szCs w:val="24"/>
        </w:rPr>
        <w:t>a</w:t>
      </w:r>
      <w:r w:rsidR="009C3777">
        <w:rPr>
          <w:rFonts w:ascii="Arial" w:hAnsi="Arial" w:cs="Arial"/>
          <w:color w:val="000000"/>
          <w:sz w:val="24"/>
          <w:szCs w:val="24"/>
        </w:rPr>
        <w:t xml:space="preserve"> señor</w:t>
      </w:r>
      <w:r w:rsidR="00CD16BA">
        <w:rPr>
          <w:rFonts w:ascii="Arial" w:hAnsi="Arial" w:cs="Arial"/>
          <w:color w:val="000000"/>
          <w:sz w:val="24"/>
          <w:szCs w:val="24"/>
        </w:rPr>
        <w:t>a</w:t>
      </w:r>
      <w:r w:rsidR="001F31D2">
        <w:rPr>
          <w:rFonts w:ascii="Arial" w:hAnsi="Arial" w:cs="Arial"/>
          <w:color w:val="000000"/>
          <w:sz w:val="24"/>
          <w:szCs w:val="24"/>
        </w:rPr>
        <w:t xml:space="preserve"> </w:t>
      </w:r>
      <w:r w:rsidR="00C54DB5">
        <w:rPr>
          <w:rFonts w:ascii="Arial" w:hAnsi="Arial" w:cs="Arial"/>
          <w:color w:val="000000"/>
          <w:sz w:val="24"/>
          <w:szCs w:val="24"/>
        </w:rPr>
        <w:t>Consuelo de Jesús Celis Gómez</w:t>
      </w:r>
      <w:r w:rsidR="00F51220">
        <w:rPr>
          <w:rFonts w:ascii="Arial" w:hAnsi="Arial" w:cs="Arial"/>
          <w:color w:val="000000"/>
          <w:sz w:val="24"/>
          <w:szCs w:val="24"/>
        </w:rPr>
        <w:t xml:space="preserve"> </w:t>
      </w:r>
      <w:r w:rsidR="00CD16BA">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C54DB5">
        <w:rPr>
          <w:rFonts w:ascii="Arial" w:hAnsi="Arial" w:cs="Arial"/>
          <w:color w:val="000000"/>
          <w:sz w:val="24"/>
          <w:szCs w:val="24"/>
        </w:rPr>
        <w:t>25.244.917</w:t>
      </w:r>
      <w:r w:rsidR="00BE5237">
        <w:rPr>
          <w:rFonts w:ascii="Arial" w:hAnsi="Arial" w:cs="Arial"/>
          <w:color w:val="000000"/>
          <w:sz w:val="24"/>
          <w:szCs w:val="24"/>
        </w:rPr>
        <w:t xml:space="preserve">, </w:t>
      </w:r>
      <w:r w:rsidR="00CC38DC">
        <w:rPr>
          <w:rFonts w:ascii="Arial" w:hAnsi="Arial" w:cs="Arial"/>
          <w:color w:val="000000"/>
          <w:sz w:val="24"/>
          <w:szCs w:val="24"/>
        </w:rPr>
        <w:t xml:space="preserve">quien actúa </w:t>
      </w:r>
      <w:r w:rsidR="00346EBF">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46EBF">
        <w:rPr>
          <w:rFonts w:ascii="Arial" w:hAnsi="Arial" w:cs="Arial"/>
          <w:color w:val="000000"/>
          <w:sz w:val="24"/>
          <w:szCs w:val="24"/>
        </w:rPr>
        <w:t xml:space="preserve"> </w:t>
      </w:r>
      <w:r w:rsidR="00A14465">
        <w:rPr>
          <w:rFonts w:ascii="Arial" w:hAnsi="Arial" w:cs="Arial"/>
          <w:color w:val="000000"/>
          <w:sz w:val="24"/>
          <w:szCs w:val="24"/>
        </w:rPr>
        <w:t xml:space="preserve">la </w:t>
      </w:r>
      <w:r w:rsidR="00346EBF">
        <w:rPr>
          <w:rFonts w:ascii="Arial" w:hAnsi="Arial" w:cs="Arial"/>
          <w:color w:val="000000"/>
          <w:sz w:val="24"/>
          <w:szCs w:val="24"/>
        </w:rPr>
        <w:t>Administradora Colombiana de Pensiones Colpensiones</w:t>
      </w:r>
      <w:r w:rsidR="00C4204F">
        <w:rPr>
          <w:rFonts w:ascii="Arial" w:hAnsi="Arial" w:cs="Arial"/>
          <w:sz w:val="24"/>
          <w:szCs w:val="18"/>
        </w:rPr>
        <w:t>.</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EE077F" w:rsidRDefault="00EE077F" w:rsidP="00CA57AD">
      <w:pPr>
        <w:tabs>
          <w:tab w:val="left" w:pos="3261"/>
        </w:tabs>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346EBF">
        <w:rPr>
          <w:rFonts w:ascii="Arial" w:hAnsi="Arial" w:cs="Arial"/>
          <w:color w:val="000000"/>
          <w:sz w:val="24"/>
          <w:szCs w:val="24"/>
        </w:rPr>
        <w:t xml:space="preserve">del </w:t>
      </w:r>
      <w:r w:rsidR="00CD16BA">
        <w:rPr>
          <w:rFonts w:ascii="Arial" w:hAnsi="Arial" w:cs="Arial"/>
          <w:color w:val="000000"/>
          <w:sz w:val="24"/>
          <w:szCs w:val="24"/>
        </w:rPr>
        <w:t>derecho a la</w:t>
      </w:r>
      <w:r w:rsidR="00346EBF">
        <w:rPr>
          <w:rFonts w:ascii="Arial" w:hAnsi="Arial" w:cs="Arial"/>
          <w:color w:val="000000"/>
          <w:sz w:val="24"/>
          <w:szCs w:val="24"/>
        </w:rPr>
        <w:t xml:space="preserve"> </w:t>
      </w:r>
      <w:r w:rsidR="00A14465">
        <w:rPr>
          <w:rFonts w:ascii="Arial" w:hAnsi="Arial" w:cs="Arial"/>
          <w:color w:val="000000"/>
          <w:sz w:val="24"/>
          <w:szCs w:val="24"/>
        </w:rPr>
        <w:t>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CC38DC">
        <w:rPr>
          <w:rFonts w:ascii="Arial" w:hAnsi="Arial" w:cs="Arial"/>
          <w:color w:val="000000"/>
          <w:sz w:val="24"/>
          <w:szCs w:val="24"/>
        </w:rPr>
        <w:t xml:space="preserve">a </w:t>
      </w:r>
      <w:r w:rsidR="00346EBF">
        <w:rPr>
          <w:rFonts w:ascii="Arial" w:hAnsi="Arial" w:cs="Arial"/>
          <w:color w:val="000000"/>
          <w:sz w:val="24"/>
          <w:szCs w:val="24"/>
        </w:rPr>
        <w:t xml:space="preserve">Colpensiones </w:t>
      </w:r>
      <w:r w:rsidR="00CD16BA">
        <w:rPr>
          <w:rFonts w:ascii="Arial" w:hAnsi="Arial" w:cs="Arial"/>
          <w:color w:val="000000"/>
          <w:sz w:val="24"/>
          <w:szCs w:val="24"/>
        </w:rPr>
        <w:t>recon</w:t>
      </w:r>
      <w:r w:rsidR="00C54DB5">
        <w:rPr>
          <w:rFonts w:ascii="Arial" w:hAnsi="Arial" w:cs="Arial"/>
          <w:color w:val="000000"/>
          <w:sz w:val="24"/>
          <w:szCs w:val="24"/>
        </w:rPr>
        <w:t>ozca y pague su pensión de sobrevivientes con el Acuerdo 049 de 1990</w:t>
      </w:r>
      <w:r w:rsidR="00A14465">
        <w:rPr>
          <w:rFonts w:ascii="Arial" w:hAnsi="Arial" w:cs="Arial"/>
          <w:color w:val="000000"/>
          <w:sz w:val="24"/>
          <w:szCs w:val="24"/>
        </w:rPr>
        <w:t>.</w:t>
      </w:r>
    </w:p>
    <w:p w:rsidR="00030819" w:rsidRDefault="00030819" w:rsidP="00CA57AD">
      <w:pPr>
        <w:tabs>
          <w:tab w:val="left" w:pos="3261"/>
        </w:tabs>
        <w:spacing w:after="0"/>
        <w:contextualSpacing/>
        <w:jc w:val="both"/>
        <w:rPr>
          <w:rFonts w:ascii="Arial" w:hAnsi="Arial" w:cs="Arial"/>
          <w:color w:val="000000"/>
          <w:sz w:val="24"/>
          <w:szCs w:val="24"/>
        </w:rPr>
      </w:pPr>
    </w:p>
    <w:p w:rsidR="00FB60BA" w:rsidRDefault="00FB365F" w:rsidP="00CA57AD">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w:t>
      </w:r>
      <w:r w:rsidR="00346EBF">
        <w:rPr>
          <w:rFonts w:ascii="Arial" w:hAnsi="Arial" w:cs="Arial"/>
          <w:sz w:val="24"/>
          <w:szCs w:val="24"/>
        </w:rPr>
        <w:t xml:space="preserve">a </w:t>
      </w:r>
      <w:r w:rsidR="00A14465">
        <w:rPr>
          <w:rFonts w:ascii="Arial" w:hAnsi="Arial" w:cs="Arial"/>
          <w:sz w:val="24"/>
          <w:szCs w:val="24"/>
        </w:rPr>
        <w:t xml:space="preserve">su apoderado </w:t>
      </w:r>
      <w:r w:rsidR="00030819">
        <w:rPr>
          <w:rFonts w:ascii="Arial" w:hAnsi="Arial" w:cs="Arial"/>
          <w:sz w:val="24"/>
          <w:szCs w:val="24"/>
        </w:rPr>
        <w:t xml:space="preserve">que </w:t>
      </w:r>
      <w:r w:rsidR="001136FE">
        <w:rPr>
          <w:rFonts w:ascii="Arial" w:hAnsi="Arial" w:cs="Arial"/>
          <w:sz w:val="24"/>
          <w:szCs w:val="24"/>
        </w:rPr>
        <w:t xml:space="preserve">(i) </w:t>
      </w:r>
      <w:r w:rsidR="00CE64AE">
        <w:rPr>
          <w:rFonts w:ascii="Arial" w:hAnsi="Arial" w:cs="Arial"/>
          <w:sz w:val="24"/>
          <w:szCs w:val="24"/>
        </w:rPr>
        <w:t>mediante Resolución GNR 387114</w:t>
      </w:r>
      <w:r w:rsidR="003E14EA">
        <w:rPr>
          <w:rFonts w:ascii="Arial" w:hAnsi="Arial" w:cs="Arial"/>
          <w:sz w:val="24"/>
          <w:szCs w:val="24"/>
        </w:rPr>
        <w:t xml:space="preserve"> de </w:t>
      </w:r>
      <w:r w:rsidR="00CE64AE">
        <w:rPr>
          <w:rFonts w:ascii="Arial" w:hAnsi="Arial" w:cs="Arial"/>
          <w:sz w:val="24"/>
          <w:szCs w:val="24"/>
        </w:rPr>
        <w:t>21-12-2016</w:t>
      </w:r>
      <w:r w:rsidR="003E14EA">
        <w:rPr>
          <w:rFonts w:ascii="Arial" w:hAnsi="Arial" w:cs="Arial"/>
          <w:sz w:val="24"/>
          <w:szCs w:val="24"/>
        </w:rPr>
        <w:t xml:space="preserve"> le</w:t>
      </w:r>
      <w:r w:rsidR="00F27497">
        <w:rPr>
          <w:rFonts w:ascii="Arial" w:hAnsi="Arial" w:cs="Arial"/>
          <w:sz w:val="24"/>
          <w:szCs w:val="24"/>
        </w:rPr>
        <w:t xml:space="preserve"> fue negada por Colpensiones </w:t>
      </w:r>
      <w:r w:rsidR="003E14EA">
        <w:rPr>
          <w:rFonts w:ascii="Arial" w:hAnsi="Arial" w:cs="Arial"/>
          <w:sz w:val="24"/>
          <w:szCs w:val="24"/>
        </w:rPr>
        <w:t xml:space="preserve">la pensión de </w:t>
      </w:r>
      <w:r w:rsidR="00CE64AE">
        <w:rPr>
          <w:rFonts w:ascii="Arial" w:hAnsi="Arial" w:cs="Arial"/>
          <w:sz w:val="24"/>
          <w:szCs w:val="24"/>
        </w:rPr>
        <w:t>sobrevivientes</w:t>
      </w:r>
      <w:r w:rsidR="00D20005">
        <w:rPr>
          <w:rFonts w:ascii="Arial" w:hAnsi="Arial" w:cs="Arial"/>
          <w:sz w:val="24"/>
          <w:szCs w:val="24"/>
        </w:rPr>
        <w:t xml:space="preserve"> que había solicitado el 15-11-2016</w:t>
      </w:r>
      <w:r w:rsidR="0031348E">
        <w:rPr>
          <w:rFonts w:ascii="Arial" w:hAnsi="Arial" w:cs="Arial"/>
          <w:sz w:val="24"/>
          <w:szCs w:val="24"/>
        </w:rPr>
        <w:t xml:space="preserve">, </w:t>
      </w:r>
      <w:r w:rsidR="003E14EA">
        <w:rPr>
          <w:rFonts w:ascii="Arial" w:hAnsi="Arial" w:cs="Arial"/>
          <w:sz w:val="24"/>
          <w:szCs w:val="24"/>
        </w:rPr>
        <w:t xml:space="preserve">al </w:t>
      </w:r>
      <w:r w:rsidR="00CE64AE">
        <w:rPr>
          <w:rFonts w:ascii="Arial" w:hAnsi="Arial" w:cs="Arial"/>
          <w:sz w:val="24"/>
          <w:szCs w:val="24"/>
        </w:rPr>
        <w:t>haber recibido el causante Luis Enrique Rodríguez Zapata indemnización sustitutiva de pensión de vejez en el año 2007</w:t>
      </w:r>
      <w:r w:rsidR="003E14EA">
        <w:rPr>
          <w:rFonts w:ascii="Arial" w:hAnsi="Arial" w:cs="Arial"/>
          <w:sz w:val="24"/>
          <w:szCs w:val="24"/>
        </w:rPr>
        <w:t xml:space="preserve">, decisión que fue </w:t>
      </w:r>
      <w:r w:rsidR="00AE1D7C">
        <w:rPr>
          <w:rFonts w:ascii="Arial" w:hAnsi="Arial" w:cs="Arial"/>
          <w:sz w:val="24"/>
          <w:szCs w:val="24"/>
        </w:rPr>
        <w:t>confirmada a través de</w:t>
      </w:r>
      <w:r w:rsidR="00CE64AE">
        <w:rPr>
          <w:rFonts w:ascii="Arial" w:hAnsi="Arial" w:cs="Arial"/>
          <w:sz w:val="24"/>
          <w:szCs w:val="24"/>
        </w:rPr>
        <w:t xml:space="preserve"> la Resolución</w:t>
      </w:r>
      <w:r w:rsidR="003E14EA">
        <w:rPr>
          <w:rFonts w:ascii="Arial" w:hAnsi="Arial" w:cs="Arial"/>
          <w:sz w:val="24"/>
          <w:szCs w:val="24"/>
        </w:rPr>
        <w:t xml:space="preserve"> </w:t>
      </w:r>
      <w:r w:rsidR="00CE64AE">
        <w:rPr>
          <w:rFonts w:ascii="Arial" w:hAnsi="Arial" w:cs="Arial"/>
          <w:sz w:val="24"/>
          <w:szCs w:val="24"/>
        </w:rPr>
        <w:t>SUB 3382 de 08-03-2017 donde agregó que no era viable dar aplicación al principio de condición más beneficiosa</w:t>
      </w:r>
      <w:r w:rsidR="0031348E">
        <w:rPr>
          <w:rFonts w:ascii="Arial" w:hAnsi="Arial" w:cs="Arial"/>
          <w:sz w:val="24"/>
          <w:szCs w:val="24"/>
        </w:rPr>
        <w:t>;</w:t>
      </w:r>
      <w:r w:rsidR="003E14EA">
        <w:rPr>
          <w:rFonts w:ascii="Arial" w:hAnsi="Arial" w:cs="Arial"/>
          <w:sz w:val="24"/>
          <w:szCs w:val="24"/>
        </w:rPr>
        <w:t xml:space="preserve"> (ii</w:t>
      </w:r>
      <w:r w:rsidR="00FB60BA">
        <w:rPr>
          <w:rFonts w:ascii="Arial" w:hAnsi="Arial" w:cs="Arial"/>
          <w:sz w:val="24"/>
          <w:szCs w:val="24"/>
        </w:rPr>
        <w:t>)</w:t>
      </w:r>
      <w:r w:rsidR="0031348E">
        <w:rPr>
          <w:rFonts w:ascii="Arial" w:hAnsi="Arial" w:cs="Arial"/>
          <w:sz w:val="24"/>
          <w:szCs w:val="24"/>
        </w:rPr>
        <w:t xml:space="preserve"> </w:t>
      </w:r>
      <w:r w:rsidR="00D50AFC">
        <w:rPr>
          <w:rFonts w:ascii="Arial" w:hAnsi="Arial" w:cs="Arial"/>
          <w:sz w:val="24"/>
          <w:szCs w:val="24"/>
        </w:rPr>
        <w:t>menciona</w:t>
      </w:r>
      <w:r w:rsidR="0031348E">
        <w:rPr>
          <w:rFonts w:ascii="Arial" w:hAnsi="Arial" w:cs="Arial"/>
          <w:sz w:val="24"/>
          <w:szCs w:val="24"/>
        </w:rPr>
        <w:t xml:space="preserve"> que l</w:t>
      </w:r>
      <w:r w:rsidR="003E14EA">
        <w:rPr>
          <w:rFonts w:ascii="Arial" w:hAnsi="Arial" w:cs="Arial"/>
          <w:sz w:val="24"/>
          <w:szCs w:val="24"/>
        </w:rPr>
        <w:t xml:space="preserve">a </w:t>
      </w:r>
      <w:r w:rsidR="003E14EA" w:rsidRPr="00D50AFC">
        <w:rPr>
          <w:rFonts w:ascii="Arial" w:hAnsi="Arial" w:cs="Arial"/>
          <w:sz w:val="24"/>
          <w:szCs w:val="24"/>
        </w:rPr>
        <w:t xml:space="preserve">accionante </w:t>
      </w:r>
      <w:r w:rsidR="00D50AFC">
        <w:rPr>
          <w:rFonts w:ascii="Arial" w:hAnsi="Arial" w:cs="Arial"/>
          <w:sz w:val="24"/>
          <w:szCs w:val="24"/>
        </w:rPr>
        <w:t>tiene 58</w:t>
      </w:r>
      <w:r w:rsidR="003E14EA" w:rsidRPr="00D50AFC">
        <w:rPr>
          <w:rFonts w:ascii="Arial" w:hAnsi="Arial" w:cs="Arial"/>
          <w:sz w:val="24"/>
          <w:szCs w:val="24"/>
        </w:rPr>
        <w:t xml:space="preserve"> años</w:t>
      </w:r>
      <w:r w:rsidR="003E14EA">
        <w:rPr>
          <w:rFonts w:ascii="Arial" w:hAnsi="Arial" w:cs="Arial"/>
          <w:sz w:val="24"/>
          <w:szCs w:val="24"/>
        </w:rPr>
        <w:t xml:space="preserve">, </w:t>
      </w:r>
      <w:r w:rsidR="00D50AFC">
        <w:rPr>
          <w:rFonts w:ascii="Arial" w:hAnsi="Arial" w:cs="Arial"/>
          <w:sz w:val="24"/>
          <w:szCs w:val="24"/>
        </w:rPr>
        <w:t xml:space="preserve">formó unión marital de hecho con el </w:t>
      </w:r>
      <w:r w:rsidR="00D50AFC" w:rsidRPr="00D20005">
        <w:rPr>
          <w:rFonts w:ascii="Arial" w:hAnsi="Arial" w:cs="Arial"/>
          <w:sz w:val="24"/>
          <w:szCs w:val="24"/>
        </w:rPr>
        <w:t>señor</w:t>
      </w:r>
      <w:r w:rsidR="00D50AFC">
        <w:rPr>
          <w:rFonts w:ascii="Arial" w:hAnsi="Arial" w:cs="Arial"/>
          <w:sz w:val="24"/>
          <w:szCs w:val="24"/>
        </w:rPr>
        <w:t xml:space="preserve"> </w:t>
      </w:r>
      <w:r w:rsidR="00D20005">
        <w:rPr>
          <w:rFonts w:ascii="Arial" w:hAnsi="Arial" w:cs="Arial"/>
          <w:sz w:val="24"/>
          <w:szCs w:val="24"/>
        </w:rPr>
        <w:t>Rodríguez Zapata desde el 01-02-2000, éste último falleció el 08-09-2016, por causas naturales</w:t>
      </w:r>
      <w:r w:rsidR="00D50AFC">
        <w:rPr>
          <w:rFonts w:ascii="Arial" w:hAnsi="Arial" w:cs="Arial"/>
          <w:sz w:val="24"/>
          <w:szCs w:val="24"/>
        </w:rPr>
        <w:t xml:space="preserve"> </w:t>
      </w:r>
      <w:r w:rsidR="003E14EA">
        <w:rPr>
          <w:rFonts w:ascii="Arial" w:hAnsi="Arial" w:cs="Arial"/>
          <w:sz w:val="24"/>
          <w:szCs w:val="24"/>
        </w:rPr>
        <w:t xml:space="preserve">y </w:t>
      </w:r>
      <w:r w:rsidR="00D20005">
        <w:rPr>
          <w:rFonts w:ascii="Arial" w:hAnsi="Arial" w:cs="Arial"/>
          <w:sz w:val="24"/>
          <w:szCs w:val="24"/>
        </w:rPr>
        <w:t>cotizó con el Institutito de los Seguros Sociales entre 19</w:t>
      </w:r>
      <w:r w:rsidR="00E45138">
        <w:rPr>
          <w:rFonts w:ascii="Arial" w:hAnsi="Arial" w:cs="Arial"/>
          <w:sz w:val="24"/>
          <w:szCs w:val="24"/>
        </w:rPr>
        <w:t>69 a 1979; (iii) asimismo que el hecho de haber recibido indemnización sustitutiva de pensión de vejez, no significa que el afiliado esté renunciando a los riesgos de invalidez y sobrevivientes y que cumple con los requisitos del Acuerdo 049 de 1990 al tener 511 semanas</w:t>
      </w:r>
      <w:r w:rsidR="0031348E">
        <w:rPr>
          <w:rFonts w:ascii="Arial" w:hAnsi="Arial" w:cs="Arial"/>
          <w:sz w:val="24"/>
          <w:szCs w:val="24"/>
        </w:rPr>
        <w:t>; (</w:t>
      </w:r>
      <w:r w:rsidR="006D466D">
        <w:rPr>
          <w:rFonts w:ascii="Arial" w:hAnsi="Arial" w:cs="Arial"/>
          <w:sz w:val="24"/>
          <w:szCs w:val="24"/>
        </w:rPr>
        <w:t>i</w:t>
      </w:r>
      <w:r w:rsidR="00E45138">
        <w:rPr>
          <w:rFonts w:ascii="Arial" w:hAnsi="Arial" w:cs="Arial"/>
          <w:sz w:val="24"/>
          <w:szCs w:val="24"/>
        </w:rPr>
        <w:t>v</w:t>
      </w:r>
      <w:r w:rsidR="006D466D">
        <w:rPr>
          <w:rFonts w:ascii="Arial" w:hAnsi="Arial" w:cs="Arial"/>
          <w:sz w:val="24"/>
          <w:szCs w:val="24"/>
        </w:rPr>
        <w:t xml:space="preserve">) </w:t>
      </w:r>
      <w:r w:rsidR="00E45138">
        <w:rPr>
          <w:rFonts w:ascii="Arial" w:hAnsi="Arial" w:cs="Arial"/>
          <w:sz w:val="24"/>
          <w:szCs w:val="24"/>
        </w:rPr>
        <w:t>igualmente añade</w:t>
      </w:r>
      <w:r w:rsidR="00477D6F">
        <w:rPr>
          <w:rFonts w:ascii="Arial" w:hAnsi="Arial" w:cs="Arial"/>
          <w:sz w:val="24"/>
          <w:szCs w:val="24"/>
        </w:rPr>
        <w:t xml:space="preserve"> que la </w:t>
      </w:r>
      <w:r w:rsidR="00465EC0">
        <w:rPr>
          <w:rFonts w:ascii="Arial" w:hAnsi="Arial" w:cs="Arial"/>
          <w:sz w:val="24"/>
          <w:szCs w:val="24"/>
        </w:rPr>
        <w:t>actor</w:t>
      </w:r>
      <w:r w:rsidR="00477D6F">
        <w:rPr>
          <w:rFonts w:ascii="Arial" w:hAnsi="Arial" w:cs="Arial"/>
          <w:sz w:val="24"/>
          <w:szCs w:val="24"/>
        </w:rPr>
        <w:t xml:space="preserve">a </w:t>
      </w:r>
      <w:r w:rsidR="00E45138">
        <w:rPr>
          <w:rFonts w:ascii="Arial" w:hAnsi="Arial" w:cs="Arial"/>
          <w:sz w:val="24"/>
          <w:szCs w:val="24"/>
        </w:rPr>
        <w:t>tiene avanzada edad y por su estado de salud le impide acceder a un trabajo que le pueda brindar un sustento diario.</w:t>
      </w:r>
    </w:p>
    <w:p w:rsidR="008764E1" w:rsidRDefault="008764E1" w:rsidP="008764E1">
      <w:pPr>
        <w:spacing w:after="0"/>
        <w:contextualSpacing/>
        <w:jc w:val="both"/>
        <w:rPr>
          <w:rFonts w:ascii="Arial" w:hAnsi="Arial" w:cs="Arial"/>
          <w:b/>
          <w:sz w:val="24"/>
          <w:szCs w:val="24"/>
        </w:rPr>
      </w:pPr>
    </w:p>
    <w:p w:rsidR="008764E1" w:rsidRPr="00253C5C"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980B17">
        <w:rPr>
          <w:rFonts w:ascii="Arial" w:hAnsi="Arial" w:cs="Arial"/>
          <w:b/>
          <w:color w:val="000000"/>
          <w:sz w:val="24"/>
          <w:szCs w:val="24"/>
        </w:rPr>
        <w:t>Administradora Colombiana de Pensiones Colpensiones</w:t>
      </w:r>
    </w:p>
    <w:p w:rsidR="008764E1" w:rsidRDefault="008764E1" w:rsidP="008764E1">
      <w:pPr>
        <w:spacing w:after="0"/>
        <w:contextualSpacing/>
        <w:jc w:val="both"/>
        <w:rPr>
          <w:rFonts w:ascii="Arial" w:hAnsi="Arial" w:cs="Arial"/>
          <w:sz w:val="24"/>
          <w:szCs w:val="24"/>
        </w:rPr>
      </w:pPr>
    </w:p>
    <w:p w:rsidR="00626F52" w:rsidRDefault="000D0509" w:rsidP="00980B17">
      <w:pPr>
        <w:spacing w:after="0"/>
        <w:contextualSpacing/>
        <w:jc w:val="both"/>
        <w:rPr>
          <w:rFonts w:ascii="Arial" w:hAnsi="Arial" w:cs="Arial"/>
          <w:sz w:val="24"/>
          <w:szCs w:val="24"/>
        </w:rPr>
      </w:pPr>
      <w:r>
        <w:rPr>
          <w:rFonts w:ascii="Arial" w:hAnsi="Arial" w:cs="Arial"/>
          <w:sz w:val="24"/>
          <w:szCs w:val="24"/>
        </w:rPr>
        <w:t>De manera extemporánea, después de la decisión de primera instancia, a</w:t>
      </w:r>
      <w:r w:rsidR="00A2356F">
        <w:rPr>
          <w:rFonts w:ascii="Arial" w:hAnsi="Arial" w:cs="Arial"/>
          <w:sz w:val="24"/>
          <w:szCs w:val="24"/>
        </w:rPr>
        <w:t xml:space="preserve">legó que </w:t>
      </w:r>
      <w:r w:rsidR="00980B17">
        <w:rPr>
          <w:rFonts w:ascii="Arial" w:hAnsi="Arial" w:cs="Arial"/>
          <w:sz w:val="24"/>
          <w:szCs w:val="24"/>
        </w:rPr>
        <w:t>la acción de tutela es improcedente por cuanto toda controversia que se presente en e</w:t>
      </w:r>
      <w:r w:rsidR="007D7BE5">
        <w:rPr>
          <w:rFonts w:ascii="Arial" w:hAnsi="Arial" w:cs="Arial"/>
          <w:sz w:val="24"/>
          <w:szCs w:val="24"/>
        </w:rPr>
        <w:t xml:space="preserve">l marco de la seguridad social </w:t>
      </w:r>
      <w:r w:rsidR="00980B17">
        <w:rPr>
          <w:rFonts w:ascii="Arial" w:hAnsi="Arial" w:cs="Arial"/>
          <w:sz w:val="24"/>
          <w:szCs w:val="24"/>
        </w:rPr>
        <w:t xml:space="preserve">debe ser conocida por la jurisdicción </w:t>
      </w:r>
      <w:r w:rsidR="00180E1D">
        <w:rPr>
          <w:rFonts w:ascii="Arial" w:hAnsi="Arial" w:cs="Arial"/>
          <w:sz w:val="24"/>
          <w:szCs w:val="24"/>
        </w:rPr>
        <w:t xml:space="preserve">laboral. Que </w:t>
      </w:r>
      <w:r>
        <w:rPr>
          <w:rFonts w:ascii="Arial" w:hAnsi="Arial" w:cs="Arial"/>
          <w:sz w:val="24"/>
          <w:szCs w:val="24"/>
        </w:rPr>
        <w:t>mediante resoluciones GNR 387114</w:t>
      </w:r>
      <w:r w:rsidR="004D42BA">
        <w:rPr>
          <w:rFonts w:ascii="Arial" w:hAnsi="Arial" w:cs="Arial"/>
          <w:sz w:val="24"/>
          <w:szCs w:val="24"/>
        </w:rPr>
        <w:t xml:space="preserve"> de</w:t>
      </w:r>
      <w:r>
        <w:rPr>
          <w:rFonts w:ascii="Arial" w:hAnsi="Arial" w:cs="Arial"/>
          <w:sz w:val="24"/>
          <w:szCs w:val="24"/>
        </w:rPr>
        <w:t xml:space="preserve"> 21-12-2016</w:t>
      </w:r>
      <w:r w:rsidR="00180E1D">
        <w:rPr>
          <w:rFonts w:ascii="Arial" w:hAnsi="Arial" w:cs="Arial"/>
          <w:sz w:val="24"/>
          <w:szCs w:val="24"/>
        </w:rPr>
        <w:t xml:space="preserve"> y</w:t>
      </w:r>
      <w:r>
        <w:rPr>
          <w:rFonts w:ascii="Arial" w:hAnsi="Arial" w:cs="Arial"/>
          <w:sz w:val="24"/>
          <w:szCs w:val="24"/>
        </w:rPr>
        <w:t xml:space="preserve"> SUB</w:t>
      </w:r>
      <w:r w:rsidR="00980B17">
        <w:rPr>
          <w:rFonts w:ascii="Arial" w:hAnsi="Arial" w:cs="Arial"/>
          <w:sz w:val="24"/>
          <w:szCs w:val="24"/>
        </w:rPr>
        <w:t xml:space="preserve"> </w:t>
      </w:r>
      <w:r>
        <w:rPr>
          <w:rFonts w:ascii="Arial" w:hAnsi="Arial" w:cs="Arial"/>
          <w:sz w:val="24"/>
          <w:szCs w:val="24"/>
        </w:rPr>
        <w:t>3382 de 08-03-2017</w:t>
      </w:r>
      <w:r w:rsidR="00980B17">
        <w:rPr>
          <w:rFonts w:ascii="Arial" w:hAnsi="Arial" w:cs="Arial"/>
          <w:sz w:val="24"/>
          <w:szCs w:val="24"/>
        </w:rPr>
        <w:t xml:space="preserve"> </w:t>
      </w:r>
      <w:r w:rsidR="004128EC">
        <w:rPr>
          <w:rFonts w:ascii="Arial" w:hAnsi="Arial" w:cs="Arial"/>
          <w:sz w:val="24"/>
          <w:szCs w:val="24"/>
        </w:rPr>
        <w:t xml:space="preserve">negó la pensión de </w:t>
      </w:r>
      <w:r>
        <w:rPr>
          <w:rFonts w:ascii="Arial" w:hAnsi="Arial" w:cs="Arial"/>
          <w:sz w:val="24"/>
          <w:szCs w:val="24"/>
        </w:rPr>
        <w:t>sobrevivientes</w:t>
      </w:r>
      <w:r w:rsidR="004D42BA">
        <w:rPr>
          <w:rFonts w:ascii="Arial" w:hAnsi="Arial" w:cs="Arial"/>
          <w:sz w:val="24"/>
          <w:szCs w:val="24"/>
        </w:rPr>
        <w:t xml:space="preserve">, </w:t>
      </w:r>
      <w:r>
        <w:rPr>
          <w:rFonts w:ascii="Arial" w:hAnsi="Arial" w:cs="Arial"/>
          <w:sz w:val="24"/>
          <w:szCs w:val="24"/>
        </w:rPr>
        <w:t>los que fueron debidamente notificados</w:t>
      </w:r>
      <w:r w:rsidR="004128EC">
        <w:rPr>
          <w:rFonts w:ascii="Arial" w:hAnsi="Arial" w:cs="Arial"/>
          <w:sz w:val="24"/>
          <w:szCs w:val="24"/>
        </w:rPr>
        <w:t xml:space="preserve"> y </w:t>
      </w:r>
      <w:r>
        <w:rPr>
          <w:rFonts w:ascii="Arial" w:hAnsi="Arial" w:cs="Arial"/>
          <w:sz w:val="24"/>
          <w:szCs w:val="24"/>
        </w:rPr>
        <w:t>donde se expuso las razones de por qué la prestación reclamada no era procedente.</w:t>
      </w:r>
    </w:p>
    <w:p w:rsidR="003D31A5" w:rsidRDefault="003D31A5" w:rsidP="00980B17">
      <w:pPr>
        <w:spacing w:after="0"/>
        <w:contextualSpacing/>
        <w:jc w:val="both"/>
        <w:rPr>
          <w:rFonts w:ascii="Arial" w:hAnsi="Arial" w:cs="Arial"/>
          <w:sz w:val="24"/>
          <w:szCs w:val="24"/>
        </w:rPr>
      </w:pPr>
    </w:p>
    <w:p w:rsidR="00253C5C" w:rsidRPr="00365192" w:rsidRDefault="003D31A5" w:rsidP="004D42BA">
      <w:pPr>
        <w:spacing w:after="0"/>
        <w:contextualSpacing/>
        <w:jc w:val="both"/>
        <w:rPr>
          <w:rFonts w:ascii="Arial" w:hAnsi="Arial" w:cs="Arial"/>
          <w:b/>
          <w:color w:val="000000"/>
          <w:sz w:val="24"/>
          <w:szCs w:val="24"/>
          <w:lang w:eastAsia="es-ES"/>
        </w:rPr>
      </w:pPr>
      <w:r>
        <w:rPr>
          <w:rFonts w:ascii="Arial" w:hAnsi="Arial" w:cs="Arial"/>
          <w:b/>
          <w:sz w:val="24"/>
          <w:szCs w:val="24"/>
        </w:rPr>
        <w:t>3</w:t>
      </w:r>
      <w:r w:rsidRPr="00253C5C">
        <w:rPr>
          <w:rFonts w:ascii="Arial" w:hAnsi="Arial" w:cs="Arial"/>
          <w:b/>
          <w:sz w:val="24"/>
          <w:szCs w:val="24"/>
        </w:rPr>
        <w:t xml:space="preserve">. </w:t>
      </w:r>
      <w:r w:rsidR="00253C5C" w:rsidRPr="00365192">
        <w:rPr>
          <w:rFonts w:ascii="Arial" w:hAnsi="Arial" w:cs="Arial"/>
          <w:b/>
          <w:color w:val="000000"/>
          <w:sz w:val="24"/>
          <w:szCs w:val="24"/>
          <w:lang w:eastAsia="es-ES"/>
        </w:rPr>
        <w:t>Sentencia impugnada</w:t>
      </w:r>
    </w:p>
    <w:p w:rsidR="004D42BA" w:rsidRDefault="004D42BA" w:rsidP="004D42BA">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Pr>
          <w:rFonts w:ascii="Arial" w:hAnsi="Arial" w:cs="Arial"/>
          <w:color w:val="000000"/>
          <w:sz w:val="24"/>
          <w:szCs w:val="24"/>
          <w:lang w:eastAsia="es-ES"/>
        </w:rPr>
        <w:t xml:space="preserve">decide negar por improcedente la acción de tutela; como fundamento, manifestó que </w:t>
      </w:r>
      <w:r w:rsidR="000D0509">
        <w:rPr>
          <w:rFonts w:ascii="Arial" w:hAnsi="Arial" w:cs="Arial"/>
          <w:color w:val="000000"/>
          <w:sz w:val="24"/>
          <w:szCs w:val="24"/>
          <w:lang w:eastAsia="es-ES"/>
        </w:rPr>
        <w:t>la accionante no ha iniciado un proceso ordinario laboral por su avanzada edad (58 años) y su estado de salud, sin embargo, no tiene la edad de adulto mayor que corresponde a los 60 años de edad, ni tampoco hay fundamentos que den cuenta de las condiciones materiales de la persona.</w:t>
      </w:r>
    </w:p>
    <w:p w:rsidR="00253C5C" w:rsidRDefault="004D42BA"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Impugnación</w:t>
      </w:r>
    </w:p>
    <w:p w:rsidR="00C548C2" w:rsidRDefault="00536F49"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La </w:t>
      </w:r>
      <w:r w:rsidR="00F02F81">
        <w:rPr>
          <w:rFonts w:ascii="Arial" w:hAnsi="Arial" w:cs="Arial"/>
          <w:color w:val="000000"/>
          <w:sz w:val="24"/>
          <w:szCs w:val="24"/>
          <w:lang w:eastAsia="es-ES"/>
        </w:rPr>
        <w:t>acciona</w:t>
      </w:r>
      <w:r w:rsidR="00826DD6">
        <w:rPr>
          <w:rFonts w:ascii="Arial" w:hAnsi="Arial" w:cs="Arial"/>
          <w:color w:val="000000"/>
          <w:sz w:val="24"/>
          <w:szCs w:val="24"/>
          <w:lang w:eastAsia="es-ES"/>
        </w:rPr>
        <w:t>nte</w:t>
      </w:r>
      <w:r w:rsidR="00001ACE">
        <w:rPr>
          <w:rFonts w:ascii="Arial" w:hAnsi="Arial" w:cs="Arial"/>
          <w:color w:val="000000"/>
          <w:sz w:val="24"/>
          <w:szCs w:val="24"/>
          <w:lang w:eastAsia="es-ES"/>
        </w:rPr>
        <w:t xml:space="preserve"> </w:t>
      </w:r>
      <w:r w:rsidR="00253C5C">
        <w:rPr>
          <w:rFonts w:ascii="Arial" w:hAnsi="Arial" w:cs="Arial"/>
          <w:color w:val="000000"/>
          <w:sz w:val="24"/>
          <w:szCs w:val="24"/>
          <w:lang w:eastAsia="es-ES"/>
        </w:rPr>
        <w:t xml:space="preserve">impugna el fallo </w:t>
      </w:r>
      <w:r w:rsidR="00001ACE">
        <w:rPr>
          <w:rFonts w:ascii="Arial" w:hAnsi="Arial" w:cs="Arial"/>
          <w:color w:val="000000"/>
          <w:sz w:val="24"/>
          <w:szCs w:val="24"/>
          <w:lang w:eastAsia="es-ES"/>
        </w:rPr>
        <w:t xml:space="preserve">al considerar que </w:t>
      </w:r>
      <w:r w:rsidR="00826DD6">
        <w:rPr>
          <w:rFonts w:ascii="Arial" w:hAnsi="Arial" w:cs="Arial"/>
          <w:color w:val="000000"/>
          <w:sz w:val="24"/>
          <w:szCs w:val="24"/>
          <w:lang w:eastAsia="es-ES"/>
        </w:rPr>
        <w:t xml:space="preserve">la acción de tutela es el mecanismo idóneo para obtener el reconocimiento de la pensión de </w:t>
      </w:r>
      <w:r w:rsidR="009E16FC">
        <w:rPr>
          <w:rFonts w:ascii="Arial" w:hAnsi="Arial" w:cs="Arial"/>
          <w:color w:val="000000"/>
          <w:sz w:val="24"/>
          <w:szCs w:val="24"/>
          <w:lang w:eastAsia="es-ES"/>
        </w:rPr>
        <w:t>sobrevivientes</w:t>
      </w:r>
      <w:r w:rsidR="00826DD6">
        <w:rPr>
          <w:rFonts w:ascii="Arial" w:hAnsi="Arial" w:cs="Arial"/>
          <w:color w:val="000000"/>
          <w:sz w:val="24"/>
          <w:szCs w:val="24"/>
          <w:lang w:eastAsia="es-ES"/>
        </w:rPr>
        <w:t xml:space="preserve"> por ser una persona de </w:t>
      </w:r>
      <w:r w:rsidR="00F96840">
        <w:rPr>
          <w:rFonts w:ascii="Arial" w:hAnsi="Arial" w:cs="Arial"/>
          <w:color w:val="000000"/>
          <w:sz w:val="24"/>
          <w:szCs w:val="24"/>
          <w:lang w:eastAsia="es-ES"/>
        </w:rPr>
        <w:t xml:space="preserve">la tercera edad y </w:t>
      </w:r>
      <w:r w:rsidR="009E16FC">
        <w:rPr>
          <w:rFonts w:ascii="Arial" w:hAnsi="Arial" w:cs="Arial"/>
          <w:color w:val="000000"/>
          <w:sz w:val="24"/>
          <w:szCs w:val="24"/>
          <w:lang w:eastAsia="es-ES"/>
        </w:rPr>
        <w:t xml:space="preserve">su condición económica y familiar precaria, </w:t>
      </w:r>
      <w:r w:rsidR="00826DD6">
        <w:rPr>
          <w:rFonts w:ascii="Arial" w:hAnsi="Arial" w:cs="Arial"/>
          <w:color w:val="000000"/>
          <w:sz w:val="24"/>
          <w:szCs w:val="24"/>
          <w:lang w:eastAsia="es-ES"/>
        </w:rPr>
        <w:t>por lo que consi</w:t>
      </w:r>
      <w:r w:rsidR="009E16FC">
        <w:rPr>
          <w:rFonts w:ascii="Arial" w:hAnsi="Arial" w:cs="Arial"/>
          <w:color w:val="000000"/>
          <w:sz w:val="24"/>
          <w:szCs w:val="24"/>
          <w:lang w:eastAsia="es-ES"/>
        </w:rPr>
        <w:t>dera que se le debe reconocer dicha</w:t>
      </w:r>
      <w:r w:rsidR="00826DD6">
        <w:rPr>
          <w:rFonts w:ascii="Arial" w:hAnsi="Arial" w:cs="Arial"/>
          <w:color w:val="000000"/>
          <w:sz w:val="24"/>
          <w:szCs w:val="24"/>
          <w:lang w:eastAsia="es-ES"/>
        </w:rPr>
        <w:t xml:space="preserve"> pensión </w:t>
      </w:r>
      <w:r w:rsidR="009E16FC">
        <w:rPr>
          <w:rFonts w:ascii="Arial" w:hAnsi="Arial" w:cs="Arial"/>
          <w:color w:val="000000"/>
          <w:sz w:val="24"/>
          <w:szCs w:val="24"/>
          <w:lang w:eastAsia="es-ES"/>
        </w:rPr>
        <w:t>a</w:t>
      </w:r>
      <w:r w:rsidR="00527996">
        <w:rPr>
          <w:rFonts w:ascii="Arial" w:hAnsi="Arial" w:cs="Arial"/>
          <w:color w:val="000000"/>
          <w:sz w:val="24"/>
          <w:szCs w:val="24"/>
          <w:lang w:eastAsia="es-ES"/>
        </w:rPr>
        <w:t>l estar en debilidad manifiesta.</w:t>
      </w:r>
    </w:p>
    <w:p w:rsidR="00F96840" w:rsidRDefault="00F96840"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Igualmente por la sentencia de la Corte Constitucional SU 442 de 2016 que estableció la posibilidad de aplicar el principio constitucional de la condición más beneficiosa </w:t>
      </w:r>
      <w:r w:rsidR="004D1B69">
        <w:rPr>
          <w:rFonts w:ascii="Arial" w:hAnsi="Arial" w:cs="Arial"/>
          <w:color w:val="000000"/>
          <w:sz w:val="24"/>
          <w:szCs w:val="24"/>
          <w:lang w:eastAsia="es-ES"/>
        </w:rPr>
        <w:t>en sobrevivientes, según su parte considerativa.</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lastRenderedPageBreak/>
        <w:t>1. Competencia</w:t>
      </w:r>
    </w:p>
    <w:p w:rsidR="003C4209" w:rsidRPr="00430C49" w:rsidRDefault="003C4209"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527996">
        <w:rPr>
          <w:rFonts w:ascii="Arial" w:hAnsi="Arial" w:cs="Arial"/>
          <w:color w:val="000000"/>
          <w:sz w:val="24"/>
          <w:szCs w:val="24"/>
        </w:rPr>
        <w:t>Primero</w:t>
      </w:r>
      <w:r w:rsidR="00E45739">
        <w:rPr>
          <w:rFonts w:ascii="Arial" w:hAnsi="Arial" w:cs="Arial"/>
          <w:color w:val="000000"/>
          <w:sz w:val="24"/>
          <w:szCs w:val="24"/>
        </w:rPr>
        <w:t xml:space="preserve"> 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527996"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8435D8">
        <w:rPr>
          <w:rFonts w:ascii="Arial" w:hAnsi="Arial" w:cs="Arial"/>
          <w:sz w:val="24"/>
          <w:szCs w:val="24"/>
        </w:rPr>
        <w:t>l</w:t>
      </w:r>
      <w:r>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l</w:t>
      </w:r>
      <w:r w:rsidR="008435D8">
        <w:rPr>
          <w:rFonts w:ascii="Arial" w:hAnsi="Arial" w:cs="Arial"/>
          <w:sz w:val="24"/>
          <w:szCs w:val="24"/>
        </w:rPr>
        <w:t>os</w:t>
      </w:r>
      <w:r w:rsidR="0096597D">
        <w:rPr>
          <w:rFonts w:ascii="Arial" w:hAnsi="Arial" w:cs="Arial"/>
          <w:sz w:val="24"/>
          <w:szCs w:val="24"/>
        </w:rPr>
        <w:t xml:space="preserve"> siguiente</w:t>
      </w:r>
      <w:r w:rsidR="008435D8">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sidR="008435D8">
        <w:rPr>
          <w:rFonts w:ascii="Arial" w:hAnsi="Arial" w:cs="Arial"/>
          <w:sz w:val="24"/>
          <w:szCs w:val="24"/>
        </w:rPr>
        <w:t>s</w:t>
      </w:r>
      <w:r w:rsidR="00477366" w:rsidRPr="00430C49">
        <w:rPr>
          <w:rFonts w:ascii="Arial" w:hAnsi="Arial" w:cs="Arial"/>
          <w:sz w:val="24"/>
          <w:szCs w:val="24"/>
        </w:rPr>
        <w:t>:</w:t>
      </w:r>
    </w:p>
    <w:p w:rsidR="008435D8" w:rsidRDefault="008435D8" w:rsidP="00CA57AD">
      <w:pPr>
        <w:spacing w:after="0"/>
        <w:contextualSpacing/>
        <w:jc w:val="both"/>
        <w:rPr>
          <w:rFonts w:ascii="Arial" w:hAnsi="Arial" w:cs="Arial"/>
          <w:sz w:val="24"/>
          <w:szCs w:val="24"/>
        </w:rPr>
      </w:pPr>
    </w:p>
    <w:p w:rsidR="008435D8" w:rsidRDefault="008435D8" w:rsidP="00CA57AD">
      <w:pPr>
        <w:spacing w:after="0"/>
        <w:contextualSpacing/>
        <w:jc w:val="both"/>
        <w:rPr>
          <w:rFonts w:ascii="Arial" w:hAnsi="Arial" w:cs="Arial"/>
          <w:sz w:val="24"/>
          <w:szCs w:val="24"/>
        </w:rPr>
      </w:pPr>
      <w:r>
        <w:rPr>
          <w:rFonts w:ascii="Arial" w:hAnsi="Arial" w:cs="Arial"/>
          <w:sz w:val="24"/>
          <w:szCs w:val="24"/>
        </w:rPr>
        <w:t xml:space="preserve">(i) ¿La acción de tutela es procedente para solicitar el reconocimiento y pago de la pensión de </w:t>
      </w:r>
      <w:r w:rsidR="004D1B69">
        <w:rPr>
          <w:rFonts w:ascii="Arial" w:hAnsi="Arial" w:cs="Arial"/>
          <w:sz w:val="24"/>
          <w:szCs w:val="24"/>
        </w:rPr>
        <w:t>sobrevivientes</w:t>
      </w:r>
      <w:r w:rsidR="00527996">
        <w:rPr>
          <w:rFonts w:ascii="Arial" w:hAnsi="Arial" w:cs="Arial"/>
          <w:sz w:val="24"/>
          <w:szCs w:val="24"/>
        </w:rPr>
        <w:t xml:space="preserve"> que solicita la</w:t>
      </w:r>
      <w:r>
        <w:rPr>
          <w:rFonts w:ascii="Arial" w:hAnsi="Arial" w:cs="Arial"/>
          <w:sz w:val="24"/>
          <w:szCs w:val="24"/>
        </w:rPr>
        <w:t xml:space="preserve"> accionante?</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 xml:space="preserve">(ii) De ser afirmativo lo anterior, </w:t>
      </w:r>
      <w:r w:rsidR="00F02F81" w:rsidRPr="00072B4D">
        <w:rPr>
          <w:rFonts w:ascii="Arial" w:hAnsi="Arial" w:cs="Arial"/>
          <w:sz w:val="24"/>
          <w:szCs w:val="24"/>
        </w:rPr>
        <w:t>¿</w:t>
      </w:r>
      <w:r w:rsidR="00770A22">
        <w:rPr>
          <w:rFonts w:ascii="Arial" w:hAnsi="Arial" w:cs="Arial"/>
          <w:sz w:val="24"/>
          <w:szCs w:val="24"/>
        </w:rPr>
        <w:t xml:space="preserve">Se vulneró </w:t>
      </w:r>
      <w:r w:rsidR="00242238">
        <w:rPr>
          <w:rFonts w:ascii="Arial" w:hAnsi="Arial" w:cs="Arial"/>
          <w:sz w:val="24"/>
          <w:szCs w:val="24"/>
        </w:rPr>
        <w:t xml:space="preserve">el derecho </w:t>
      </w:r>
      <w:r w:rsidR="00070E77">
        <w:rPr>
          <w:rFonts w:ascii="Arial" w:hAnsi="Arial" w:cs="Arial"/>
          <w:sz w:val="24"/>
          <w:szCs w:val="24"/>
        </w:rPr>
        <w:t>a la seguridad social</w:t>
      </w:r>
      <w:r w:rsidR="00242238">
        <w:rPr>
          <w:rFonts w:ascii="Arial" w:hAnsi="Arial" w:cs="Arial"/>
          <w:sz w:val="24"/>
          <w:szCs w:val="24"/>
        </w:rPr>
        <w:t xml:space="preserve"> de</w:t>
      </w:r>
      <w:r w:rsidR="00527996">
        <w:rPr>
          <w:rFonts w:ascii="Arial" w:hAnsi="Arial" w:cs="Arial"/>
          <w:sz w:val="24"/>
          <w:szCs w:val="24"/>
        </w:rPr>
        <w:t xml:space="preserve"> </w:t>
      </w:r>
      <w:r w:rsidR="00242238">
        <w:rPr>
          <w:rFonts w:ascii="Arial" w:hAnsi="Arial" w:cs="Arial"/>
          <w:sz w:val="24"/>
          <w:szCs w:val="24"/>
        </w:rPr>
        <w:t>l</w:t>
      </w:r>
      <w:r w:rsidR="00527996">
        <w:rPr>
          <w:rFonts w:ascii="Arial" w:hAnsi="Arial" w:cs="Arial"/>
          <w:sz w:val="24"/>
          <w:szCs w:val="24"/>
        </w:rPr>
        <w:t>a</w:t>
      </w:r>
      <w:r w:rsidR="00242238">
        <w:rPr>
          <w:rFonts w:ascii="Arial" w:hAnsi="Arial" w:cs="Arial"/>
          <w:sz w:val="24"/>
          <w:szCs w:val="24"/>
        </w:rPr>
        <w:t xml:space="preserve"> accionante</w:t>
      </w:r>
      <w:r w:rsidR="00770A22">
        <w:rPr>
          <w:rFonts w:ascii="Arial" w:hAnsi="Arial" w:cs="Arial"/>
          <w:sz w:val="24"/>
          <w:szCs w:val="24"/>
        </w:rPr>
        <w:t xml:space="preserve"> con la expedición de la </w:t>
      </w:r>
      <w:r w:rsidR="00770A22" w:rsidRPr="006C4A58">
        <w:rPr>
          <w:rFonts w:ascii="Arial" w:hAnsi="Arial" w:cs="Arial"/>
          <w:sz w:val="24"/>
          <w:szCs w:val="24"/>
        </w:rPr>
        <w:t>resolución</w:t>
      </w:r>
      <w:r w:rsidR="00770A22" w:rsidRPr="006C4A58">
        <w:rPr>
          <w:rFonts w:ascii="Arial" w:hAnsi="Arial" w:cs="Arial"/>
          <w:color w:val="000000"/>
          <w:sz w:val="24"/>
          <w:szCs w:val="24"/>
          <w:lang w:eastAsia="es-ES"/>
        </w:rPr>
        <w:t xml:space="preserve"> </w:t>
      </w:r>
      <w:r w:rsidR="00527996">
        <w:rPr>
          <w:rFonts w:ascii="Arial" w:hAnsi="Arial" w:cs="Arial"/>
          <w:sz w:val="24"/>
          <w:szCs w:val="24"/>
        </w:rPr>
        <w:t xml:space="preserve">GNR </w:t>
      </w:r>
      <w:r w:rsidR="004D1B69">
        <w:rPr>
          <w:rFonts w:ascii="Arial" w:hAnsi="Arial" w:cs="Arial"/>
          <w:sz w:val="24"/>
          <w:szCs w:val="24"/>
        </w:rPr>
        <w:t xml:space="preserve">387114 de 21-12-2016 </w:t>
      </w:r>
      <w:r w:rsidR="00770A22" w:rsidRPr="006C4A58">
        <w:rPr>
          <w:rFonts w:ascii="Arial" w:hAnsi="Arial" w:cs="Arial"/>
          <w:color w:val="000000"/>
          <w:sz w:val="24"/>
          <w:szCs w:val="24"/>
          <w:lang w:eastAsia="es-ES"/>
        </w:rPr>
        <w:t xml:space="preserve">que </w:t>
      </w:r>
      <w:r w:rsidR="006C4A58" w:rsidRPr="006C4A58">
        <w:rPr>
          <w:rFonts w:ascii="Arial" w:hAnsi="Arial" w:cs="Arial"/>
          <w:color w:val="000000"/>
          <w:sz w:val="24"/>
          <w:szCs w:val="24"/>
          <w:lang w:eastAsia="es-ES"/>
        </w:rPr>
        <w:t>negó</w:t>
      </w:r>
      <w:r w:rsidR="006C4A58">
        <w:rPr>
          <w:rFonts w:ascii="Arial" w:hAnsi="Arial" w:cs="Arial"/>
          <w:color w:val="000000"/>
          <w:sz w:val="24"/>
          <w:szCs w:val="24"/>
          <w:lang w:eastAsia="es-ES"/>
        </w:rPr>
        <w:t xml:space="preserve"> la pensión de </w:t>
      </w:r>
      <w:r w:rsidR="004D1B69">
        <w:rPr>
          <w:rFonts w:ascii="Arial" w:hAnsi="Arial" w:cs="Arial"/>
          <w:color w:val="000000"/>
          <w:sz w:val="24"/>
          <w:szCs w:val="24"/>
          <w:lang w:eastAsia="es-ES"/>
        </w:rPr>
        <w:t>sobrevivientes</w:t>
      </w:r>
      <w:r w:rsidR="00527996">
        <w:rPr>
          <w:rFonts w:ascii="Arial" w:hAnsi="Arial" w:cs="Arial"/>
          <w:color w:val="000000"/>
          <w:sz w:val="24"/>
          <w:szCs w:val="24"/>
          <w:lang w:eastAsia="es-ES"/>
        </w:rPr>
        <w:t xml:space="preserve"> por </w:t>
      </w:r>
      <w:r w:rsidR="004D1B69">
        <w:rPr>
          <w:rFonts w:ascii="Arial" w:hAnsi="Arial" w:cs="Arial"/>
          <w:color w:val="000000"/>
          <w:sz w:val="24"/>
          <w:szCs w:val="24"/>
          <w:lang w:eastAsia="es-ES"/>
        </w:rPr>
        <w:t>haber recibido el señor Rodríguez Zapata la indemnización sustitutiva de pensión de vejez</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w:t>
      </w:r>
      <w:r w:rsidR="00527996">
        <w:rPr>
          <w:rFonts w:ascii="Arial" w:hAnsi="Arial" w:cs="Arial"/>
          <w:color w:val="000000"/>
          <w:sz w:val="24"/>
          <w:szCs w:val="24"/>
        </w:rPr>
        <w:t xml:space="preserve">imado por activa </w:t>
      </w:r>
      <w:r w:rsidR="00CF2857">
        <w:rPr>
          <w:rFonts w:ascii="Arial" w:hAnsi="Arial" w:cs="Arial"/>
          <w:color w:val="000000"/>
          <w:sz w:val="24"/>
          <w:szCs w:val="24"/>
        </w:rPr>
        <w:t>l</w:t>
      </w:r>
      <w:r w:rsidR="00527996">
        <w:rPr>
          <w:rFonts w:ascii="Arial" w:hAnsi="Arial" w:cs="Arial"/>
          <w:color w:val="000000"/>
          <w:sz w:val="24"/>
          <w:szCs w:val="24"/>
        </w:rPr>
        <w:t>a</w:t>
      </w:r>
      <w:r w:rsidR="00CF2857">
        <w:rPr>
          <w:rFonts w:ascii="Arial" w:hAnsi="Arial" w:cs="Arial"/>
          <w:color w:val="000000"/>
          <w:sz w:val="24"/>
          <w:szCs w:val="24"/>
        </w:rPr>
        <w:t xml:space="preserve"> señor</w:t>
      </w:r>
      <w:r w:rsidR="00527996">
        <w:rPr>
          <w:rFonts w:ascii="Arial" w:hAnsi="Arial" w:cs="Arial"/>
          <w:color w:val="000000"/>
          <w:sz w:val="24"/>
          <w:szCs w:val="24"/>
        </w:rPr>
        <w:t>a</w:t>
      </w:r>
      <w:r w:rsidR="00CF2857">
        <w:rPr>
          <w:rFonts w:ascii="Arial" w:hAnsi="Arial" w:cs="Arial"/>
          <w:color w:val="000000"/>
          <w:sz w:val="24"/>
          <w:szCs w:val="24"/>
        </w:rPr>
        <w:t xml:space="preserve"> </w:t>
      </w:r>
      <w:r w:rsidR="004D1B69">
        <w:rPr>
          <w:rFonts w:ascii="Arial" w:hAnsi="Arial" w:cs="Arial"/>
          <w:color w:val="000000"/>
          <w:sz w:val="24"/>
          <w:szCs w:val="24"/>
        </w:rPr>
        <w:t>Consuelo de Jesús Celis Gómez</w:t>
      </w:r>
      <w:r w:rsidR="004B09CF">
        <w:rPr>
          <w:rFonts w:ascii="Arial" w:hAnsi="Arial" w:cs="Arial"/>
          <w:color w:val="000000"/>
          <w:sz w:val="24"/>
          <w:szCs w:val="24"/>
        </w:rPr>
        <w:t>, a través de apoderado debidamente constituido,</w:t>
      </w:r>
      <w:r w:rsidR="00E04B10" w:rsidRPr="00072B4D">
        <w:rPr>
          <w:rFonts w:ascii="Arial" w:hAnsi="Arial" w:cs="Arial"/>
          <w:sz w:val="24"/>
          <w:szCs w:val="24"/>
        </w:rPr>
        <w:t xml:space="preserve"> </w:t>
      </w:r>
      <w:r w:rsidR="00527996">
        <w:rPr>
          <w:rFonts w:ascii="Arial" w:hAnsi="Arial" w:cs="Arial"/>
          <w:color w:val="000000"/>
          <w:sz w:val="24"/>
          <w:szCs w:val="24"/>
        </w:rPr>
        <w:t xml:space="preserve">al ser </w:t>
      </w:r>
      <w:r>
        <w:rPr>
          <w:rFonts w:ascii="Arial" w:hAnsi="Arial" w:cs="Arial"/>
          <w:color w:val="000000"/>
          <w:sz w:val="24"/>
          <w:szCs w:val="24"/>
        </w:rPr>
        <w:t>l</w:t>
      </w:r>
      <w:r w:rsidR="00527996">
        <w:rPr>
          <w:rFonts w:ascii="Arial" w:hAnsi="Arial" w:cs="Arial"/>
          <w:color w:val="000000"/>
          <w:sz w:val="24"/>
          <w:szCs w:val="24"/>
        </w:rPr>
        <w:t>a</w:t>
      </w:r>
      <w:r w:rsidR="00E04B10" w:rsidRPr="0016248F">
        <w:rPr>
          <w:rFonts w:ascii="Arial" w:hAnsi="Arial" w:cs="Arial"/>
          <w:color w:val="000000"/>
          <w:sz w:val="24"/>
          <w:szCs w:val="24"/>
        </w:rPr>
        <w:t xml:space="preserve"> titular de</w:t>
      </w:r>
      <w:r w:rsidR="00242238">
        <w:rPr>
          <w:rFonts w:ascii="Arial" w:hAnsi="Arial" w:cs="Arial"/>
          <w:color w:val="000000"/>
          <w:sz w:val="24"/>
          <w:szCs w:val="24"/>
        </w:rPr>
        <w:t xml:space="preserve"> su</w:t>
      </w:r>
      <w:r w:rsidR="00E04B10">
        <w:rPr>
          <w:rFonts w:ascii="Arial" w:hAnsi="Arial" w:cs="Arial"/>
          <w:color w:val="000000"/>
          <w:sz w:val="24"/>
          <w:szCs w:val="24"/>
        </w:rPr>
        <w:t xml:space="preserve"> derecho</w:t>
      </w:r>
      <w:r w:rsidR="00527996">
        <w:rPr>
          <w:rFonts w:ascii="Arial" w:hAnsi="Arial" w:cs="Arial"/>
          <w:color w:val="000000"/>
          <w:sz w:val="24"/>
          <w:szCs w:val="24"/>
        </w:rPr>
        <w:t xml:space="preserve"> a la</w:t>
      </w:r>
      <w:r w:rsidR="00CF2857">
        <w:rPr>
          <w:rFonts w:ascii="Arial" w:hAnsi="Arial" w:cs="Arial"/>
          <w:color w:val="000000"/>
          <w:sz w:val="24"/>
          <w:szCs w:val="24"/>
        </w:rPr>
        <w:t xml:space="preserve"> </w:t>
      </w:r>
      <w:r w:rsidR="004B09CF">
        <w:rPr>
          <w:rFonts w:ascii="Arial" w:hAnsi="Arial" w:cs="Arial"/>
          <w:color w:val="000000"/>
          <w:sz w:val="24"/>
          <w:szCs w:val="24"/>
        </w:rPr>
        <w:t>seguridad social</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4B09CF" w:rsidRDefault="00E04B10" w:rsidP="004B09CF">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CF2857">
        <w:rPr>
          <w:rFonts w:ascii="Arial" w:hAnsi="Arial" w:cs="Arial"/>
          <w:color w:val="000000"/>
          <w:sz w:val="24"/>
          <w:szCs w:val="24"/>
        </w:rPr>
        <w:t xml:space="preserve">la </w:t>
      </w:r>
      <w:r w:rsidR="00527996">
        <w:rPr>
          <w:rFonts w:ascii="Arial" w:hAnsi="Arial" w:cs="Arial"/>
          <w:color w:val="000000"/>
          <w:sz w:val="24"/>
          <w:szCs w:val="24"/>
        </w:rPr>
        <w:t>Administradora de Pensiones Colpensiones</w:t>
      </w:r>
      <w:r w:rsidR="004B09CF" w:rsidRPr="00B54E5F">
        <w:rPr>
          <w:rFonts w:ascii="Arial" w:hAnsi="Arial" w:cs="Arial"/>
          <w:sz w:val="24"/>
          <w:szCs w:val="24"/>
        </w:rPr>
        <w:t>, pues a</w:t>
      </w:r>
      <w:r w:rsidR="004B09CF">
        <w:rPr>
          <w:rFonts w:ascii="Arial" w:hAnsi="Arial" w:cs="Arial"/>
          <w:sz w:val="24"/>
          <w:szCs w:val="24"/>
        </w:rPr>
        <w:t xml:space="preserve"> ella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527996">
        <w:rPr>
          <w:rFonts w:ascii="Arial" w:hAnsi="Arial" w:cs="Arial"/>
          <w:sz w:val="24"/>
          <w:szCs w:val="24"/>
        </w:rPr>
        <w:t>l</w:t>
      </w:r>
      <w:r w:rsidR="004B09CF">
        <w:rPr>
          <w:rFonts w:ascii="Arial" w:hAnsi="Arial" w:cs="Arial"/>
          <w:sz w:val="24"/>
          <w:szCs w:val="24"/>
        </w:rPr>
        <w:t xml:space="preserve"> derecho</w:t>
      </w:r>
      <w:r w:rsidR="00527996">
        <w:rPr>
          <w:rFonts w:ascii="Arial" w:hAnsi="Arial" w:cs="Arial"/>
          <w:sz w:val="24"/>
          <w:szCs w:val="24"/>
        </w:rPr>
        <w:t xml:space="preserve"> a la seguridad social</w:t>
      </w:r>
      <w:r w:rsidR="004B09CF">
        <w:rPr>
          <w:rFonts w:ascii="Arial" w:hAnsi="Arial" w:cs="Arial"/>
          <w:color w:val="000000"/>
          <w:sz w:val="24"/>
          <w:szCs w:val="24"/>
        </w:rPr>
        <w:t xml:space="preserve">, </w:t>
      </w:r>
      <w:r w:rsidR="004B09CF" w:rsidRPr="00B54E5F">
        <w:rPr>
          <w:rFonts w:ascii="Arial" w:hAnsi="Arial" w:cs="Arial"/>
          <w:sz w:val="24"/>
          <w:szCs w:val="24"/>
        </w:rPr>
        <w:t>cuya p</w:t>
      </w:r>
      <w:r w:rsidR="004B09CF">
        <w:rPr>
          <w:rFonts w:ascii="Arial" w:hAnsi="Arial" w:cs="Arial"/>
          <w:sz w:val="24"/>
          <w:szCs w:val="24"/>
        </w:rPr>
        <w:t>rotección se reclama,</w:t>
      </w:r>
      <w:r w:rsidR="004B09CF" w:rsidRPr="009B3CD5">
        <w:rPr>
          <w:rFonts w:ascii="Arial" w:hAnsi="Arial" w:cs="Arial"/>
          <w:sz w:val="24"/>
          <w:szCs w:val="24"/>
        </w:rPr>
        <w:t xml:space="preserve"> </w:t>
      </w:r>
      <w:r w:rsidR="004B09CF" w:rsidRPr="009B3CD5">
        <w:rPr>
          <w:rFonts w:ascii="Arial" w:hAnsi="Arial" w:cs="Arial"/>
          <w:color w:val="000000"/>
          <w:sz w:val="24"/>
          <w:szCs w:val="24"/>
        </w:rPr>
        <w:t xml:space="preserve">por </w:t>
      </w:r>
      <w:r w:rsidR="004B09CF">
        <w:rPr>
          <w:rFonts w:ascii="Arial" w:hAnsi="Arial" w:cs="Arial"/>
          <w:color w:val="000000"/>
          <w:sz w:val="24"/>
          <w:szCs w:val="24"/>
        </w:rPr>
        <w:t>ser a quien profirió la resolución</w:t>
      </w:r>
      <w:r w:rsidR="004D1B69">
        <w:rPr>
          <w:rFonts w:ascii="Arial" w:hAnsi="Arial" w:cs="Arial"/>
          <w:color w:val="000000"/>
          <w:sz w:val="24"/>
          <w:szCs w:val="24"/>
        </w:rPr>
        <w:t xml:space="preserve"> GNR </w:t>
      </w:r>
      <w:r w:rsidR="004D1B69">
        <w:rPr>
          <w:rFonts w:ascii="Arial" w:hAnsi="Arial" w:cs="Arial"/>
          <w:sz w:val="24"/>
          <w:szCs w:val="24"/>
        </w:rPr>
        <w:t>387114 de 21-12-2016</w:t>
      </w:r>
      <w:r w:rsidR="00527996">
        <w:rPr>
          <w:rFonts w:ascii="Arial" w:hAnsi="Arial" w:cs="Arial"/>
          <w:color w:val="000000"/>
          <w:sz w:val="24"/>
          <w:szCs w:val="24"/>
          <w:lang w:eastAsia="es-ES"/>
        </w:rPr>
        <w:t xml:space="preserve">, de la que se duele </w:t>
      </w:r>
      <w:r w:rsidR="004B09CF">
        <w:rPr>
          <w:rFonts w:ascii="Arial" w:hAnsi="Arial" w:cs="Arial"/>
          <w:color w:val="000000"/>
          <w:sz w:val="24"/>
          <w:szCs w:val="24"/>
          <w:lang w:eastAsia="es-ES"/>
        </w:rPr>
        <w:t>l</w:t>
      </w:r>
      <w:r w:rsidR="00527996">
        <w:rPr>
          <w:rFonts w:ascii="Arial" w:hAnsi="Arial" w:cs="Arial"/>
          <w:color w:val="000000"/>
          <w:sz w:val="24"/>
          <w:szCs w:val="24"/>
          <w:lang w:eastAsia="es-ES"/>
        </w:rPr>
        <w:t>a</w:t>
      </w:r>
      <w:r w:rsidR="004B09CF">
        <w:rPr>
          <w:rFonts w:ascii="Arial" w:hAnsi="Arial" w:cs="Arial"/>
          <w:color w:val="000000"/>
          <w:sz w:val="24"/>
          <w:szCs w:val="24"/>
          <w:lang w:eastAsia="es-ES"/>
        </w:rPr>
        <w:t xml:space="preserve"> accionante.</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527996">
        <w:rPr>
          <w:rFonts w:ascii="Arial" w:hAnsi="Arial" w:cs="Arial"/>
          <w:sz w:val="24"/>
          <w:szCs w:val="24"/>
        </w:rPr>
        <w:t>e duda que es</w:t>
      </w:r>
      <w:r w:rsidR="00CF2857">
        <w:rPr>
          <w:rFonts w:ascii="Arial" w:hAnsi="Arial" w:cs="Arial"/>
          <w:sz w:val="24"/>
          <w:szCs w:val="24"/>
        </w:rPr>
        <w:t xml:space="preserve"> </w:t>
      </w:r>
      <w:r w:rsidR="00242238">
        <w:rPr>
          <w:rFonts w:ascii="Arial" w:hAnsi="Arial" w:cs="Arial"/>
          <w:sz w:val="24"/>
          <w:szCs w:val="24"/>
        </w:rPr>
        <w:t xml:space="preserve">fundamental </w:t>
      </w:r>
      <w:r w:rsidR="00527996">
        <w:rPr>
          <w:rFonts w:ascii="Arial" w:hAnsi="Arial" w:cs="Arial"/>
          <w:sz w:val="24"/>
          <w:szCs w:val="24"/>
        </w:rPr>
        <w:t>la</w:t>
      </w:r>
      <w:r w:rsidR="00CF2857">
        <w:rPr>
          <w:rFonts w:ascii="Arial" w:hAnsi="Arial" w:cs="Arial"/>
          <w:sz w:val="24"/>
          <w:szCs w:val="24"/>
        </w:rPr>
        <w:t xml:space="preserve"> </w:t>
      </w:r>
      <w:r w:rsidR="00AE0AF7">
        <w:rPr>
          <w:rFonts w:ascii="Arial" w:hAnsi="Arial" w:cs="Arial"/>
          <w:sz w:val="24"/>
          <w:szCs w:val="24"/>
        </w:rPr>
        <w:t>seguridad social</w:t>
      </w:r>
      <w:r w:rsidR="00CF2857">
        <w:rPr>
          <w:rFonts w:ascii="Arial" w:hAnsi="Arial" w:cs="Arial"/>
          <w:sz w:val="24"/>
          <w:szCs w:val="24"/>
        </w:rPr>
        <w:t>.</w:t>
      </w:r>
    </w:p>
    <w:p w:rsidR="00EE077F" w:rsidRDefault="00EE077F" w:rsidP="00E04B10">
      <w:pPr>
        <w:spacing w:after="0"/>
        <w:contextualSpacing/>
        <w:jc w:val="both"/>
        <w:rPr>
          <w:rFonts w:ascii="Arial" w:hAnsi="Arial" w:cs="Arial"/>
          <w:sz w:val="24"/>
          <w:szCs w:val="24"/>
        </w:rPr>
      </w:pPr>
    </w:p>
    <w:p w:rsidR="00EE077F" w:rsidRDefault="00EE077F"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lastRenderedPageBreak/>
        <w:t>3.3. Inmediatez</w:t>
      </w:r>
    </w:p>
    <w:p w:rsidR="00BC59BD" w:rsidRDefault="00BC59BD" w:rsidP="00E04B10">
      <w:pPr>
        <w:spacing w:after="0"/>
        <w:contextualSpacing/>
        <w:jc w:val="both"/>
        <w:rPr>
          <w:rFonts w:ascii="Arial" w:hAnsi="Arial" w:cs="Arial"/>
          <w:b/>
          <w:sz w:val="24"/>
          <w:szCs w:val="24"/>
        </w:rPr>
      </w:pPr>
    </w:p>
    <w:p w:rsidR="0041071C" w:rsidRPr="007414C9" w:rsidRDefault="0041071C" w:rsidP="0041071C">
      <w:pPr>
        <w:spacing w:after="0"/>
        <w:contextualSpacing/>
        <w:jc w:val="both"/>
        <w:rPr>
          <w:rFonts w:ascii="Arial" w:hAnsi="Arial" w:cs="Arial"/>
          <w:sz w:val="24"/>
          <w:szCs w:val="24"/>
        </w:rPr>
      </w:pPr>
      <w:r>
        <w:rPr>
          <w:rFonts w:ascii="Arial" w:hAnsi="Arial" w:cs="Arial"/>
          <w:sz w:val="24"/>
          <w:szCs w:val="24"/>
        </w:rPr>
        <w:t xml:space="preserve">Se encuentra también satisfecha por cuanto la fecha </w:t>
      </w:r>
      <w:r w:rsidR="004D1B69">
        <w:rPr>
          <w:rFonts w:ascii="Arial" w:hAnsi="Arial" w:cs="Arial"/>
          <w:sz w:val="24"/>
          <w:szCs w:val="24"/>
        </w:rPr>
        <w:t>del acto administrativo es de 21-12-2016</w:t>
      </w:r>
      <w:r>
        <w:rPr>
          <w:rFonts w:ascii="Arial" w:hAnsi="Arial" w:cs="Arial"/>
          <w:color w:val="000000"/>
          <w:sz w:val="24"/>
          <w:szCs w:val="24"/>
        </w:rPr>
        <w:t>,</w:t>
      </w:r>
      <w:r w:rsidR="00AE0AF7">
        <w:rPr>
          <w:rFonts w:ascii="Arial" w:hAnsi="Arial" w:cs="Arial"/>
          <w:color w:val="000000"/>
          <w:sz w:val="24"/>
          <w:szCs w:val="24"/>
        </w:rPr>
        <w:t xml:space="preserve"> el que qued</w:t>
      </w:r>
      <w:r w:rsidR="004D1B69">
        <w:rPr>
          <w:rFonts w:ascii="Arial" w:hAnsi="Arial" w:cs="Arial"/>
          <w:color w:val="000000"/>
          <w:sz w:val="24"/>
          <w:szCs w:val="24"/>
        </w:rPr>
        <w:t>ó en firme el 08-03-2017</w:t>
      </w:r>
      <w:r>
        <w:rPr>
          <w:rFonts w:ascii="Arial" w:hAnsi="Arial" w:cs="Arial"/>
          <w:color w:val="000000"/>
          <w:sz w:val="24"/>
          <w:szCs w:val="24"/>
        </w:rPr>
        <w:t xml:space="preserve"> </w:t>
      </w:r>
      <w:r w:rsidRPr="007414C9">
        <w:rPr>
          <w:rFonts w:ascii="Arial" w:hAnsi="Arial" w:cs="Arial"/>
          <w:sz w:val="24"/>
          <w:szCs w:val="24"/>
        </w:rPr>
        <w:t>transcurriendo desde es</w:t>
      </w:r>
      <w:r w:rsidR="00AE0AF7">
        <w:rPr>
          <w:rFonts w:ascii="Arial" w:hAnsi="Arial" w:cs="Arial"/>
          <w:sz w:val="24"/>
          <w:szCs w:val="24"/>
        </w:rPr>
        <w:t>t</w:t>
      </w:r>
      <w:r w:rsidRPr="007414C9">
        <w:rPr>
          <w:rFonts w:ascii="Arial" w:hAnsi="Arial" w:cs="Arial"/>
          <w:sz w:val="24"/>
          <w:szCs w:val="24"/>
        </w:rPr>
        <w:t>a fecha hasta la presenta</w:t>
      </w:r>
      <w:r>
        <w:rPr>
          <w:rFonts w:ascii="Arial" w:hAnsi="Arial" w:cs="Arial"/>
          <w:sz w:val="24"/>
          <w:szCs w:val="24"/>
        </w:rPr>
        <w:t>ción de la acción</w:t>
      </w:r>
      <w:r w:rsidR="004D1B69">
        <w:rPr>
          <w:rFonts w:ascii="Arial" w:hAnsi="Arial" w:cs="Arial"/>
          <w:sz w:val="24"/>
          <w:szCs w:val="24"/>
        </w:rPr>
        <w:t xml:space="preserve"> de amparo (24-04</w:t>
      </w:r>
      <w:r w:rsidR="00AE0AF7">
        <w:rPr>
          <w:rFonts w:ascii="Arial" w:hAnsi="Arial" w:cs="Arial"/>
          <w:sz w:val="24"/>
          <w:szCs w:val="24"/>
        </w:rPr>
        <w:t>-2017</w:t>
      </w:r>
      <w:r w:rsidRPr="007414C9">
        <w:rPr>
          <w:rFonts w:ascii="Arial" w:hAnsi="Arial" w:cs="Arial"/>
          <w:sz w:val="24"/>
          <w:szCs w:val="24"/>
        </w:rPr>
        <w:t>),</w:t>
      </w:r>
      <w:r w:rsidR="00AE0AF7">
        <w:rPr>
          <w:rFonts w:ascii="Arial" w:hAnsi="Arial" w:cs="Arial"/>
          <w:sz w:val="24"/>
          <w:szCs w:val="24"/>
        </w:rPr>
        <w:t xml:space="preserve"> </w:t>
      </w:r>
      <w:r w:rsidR="004D1B69">
        <w:rPr>
          <w:rFonts w:ascii="Arial" w:hAnsi="Arial" w:cs="Arial"/>
          <w:sz w:val="24"/>
          <w:szCs w:val="24"/>
        </w:rPr>
        <w:t>más de un (1</w:t>
      </w:r>
      <w:r w:rsidRPr="007414C9">
        <w:rPr>
          <w:rFonts w:ascii="Arial" w:hAnsi="Arial" w:cs="Arial"/>
          <w:sz w:val="24"/>
          <w:szCs w:val="24"/>
        </w:rPr>
        <w:t xml:space="preserve">) </w:t>
      </w:r>
      <w:r>
        <w:rPr>
          <w:rFonts w:ascii="Arial" w:hAnsi="Arial" w:cs="Arial"/>
          <w:sz w:val="24"/>
          <w:szCs w:val="24"/>
        </w:rPr>
        <w:t>mes que se considera razonable</w:t>
      </w:r>
      <w:r w:rsidRPr="007414C9">
        <w:rPr>
          <w:rFonts w:ascii="Arial" w:hAnsi="Arial" w:cs="Arial"/>
          <w:sz w:val="24"/>
          <w:szCs w:val="24"/>
        </w:rPr>
        <w:t xml:space="preserve"> para incoar dicha acción.</w:t>
      </w:r>
    </w:p>
    <w:p w:rsidR="0041071C" w:rsidRDefault="0041071C"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w:t>
      </w:r>
      <w:r w:rsidR="00DC3128">
        <w:rPr>
          <w:rFonts w:ascii="Arial" w:hAnsi="Arial" w:cs="Arial"/>
          <w:sz w:val="24"/>
          <w:szCs w:val="24"/>
        </w:rPr>
        <w:t>la acción de tutela procede (i) cuando no existan otros medios de defensa 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462C5F" w:rsidRPr="00462C5F" w:rsidRDefault="0041071C" w:rsidP="0041071C">
      <w:pPr>
        <w:spacing w:after="0"/>
        <w:contextualSpacing/>
        <w:jc w:val="both"/>
        <w:rPr>
          <w:rFonts w:ascii="Arial" w:hAnsi="Arial" w:cs="Arial"/>
          <w:i/>
          <w:sz w:val="24"/>
          <w:szCs w:val="24"/>
          <w:lang w:eastAsia="es-ES"/>
        </w:rPr>
      </w:pPr>
      <w:r>
        <w:rPr>
          <w:rFonts w:ascii="Arial" w:hAnsi="Arial" w:cs="Arial"/>
          <w:sz w:val="24"/>
          <w:szCs w:val="24"/>
          <w:lang w:eastAsia="es-ES"/>
        </w:rPr>
        <w:t>Teniendo en cuenta lo anterior, el órgano de cierre constitucional</w:t>
      </w:r>
      <w:r w:rsidR="00393BBF">
        <w:rPr>
          <w:rStyle w:val="Refdenotaalpie"/>
          <w:rFonts w:ascii="Arial" w:hAnsi="Arial" w:cs="Arial"/>
          <w:sz w:val="24"/>
          <w:szCs w:val="24"/>
          <w:lang w:eastAsia="es-ES"/>
        </w:rPr>
        <w:footnoteReference w:id="2"/>
      </w:r>
      <w:r>
        <w:rPr>
          <w:rFonts w:ascii="Arial" w:hAnsi="Arial" w:cs="Arial"/>
          <w:sz w:val="24"/>
          <w:szCs w:val="24"/>
          <w:lang w:eastAsia="es-ES"/>
        </w:rPr>
        <w:t xml:space="preserve"> ha determinado por regla general </w:t>
      </w:r>
      <w:r w:rsidR="00D63D5E">
        <w:rPr>
          <w:rFonts w:ascii="Arial" w:hAnsi="Arial" w:cs="Arial"/>
          <w:sz w:val="24"/>
          <w:szCs w:val="24"/>
          <w:lang w:eastAsia="es-ES"/>
        </w:rPr>
        <w:t xml:space="preserve">que la acción de tutela para solicitar el reconocimiento y pago de una pensión de </w:t>
      </w:r>
      <w:r w:rsidR="00462C5F">
        <w:rPr>
          <w:rFonts w:ascii="Arial" w:hAnsi="Arial" w:cs="Arial"/>
          <w:sz w:val="24"/>
          <w:szCs w:val="24"/>
          <w:lang w:eastAsia="es-ES"/>
        </w:rPr>
        <w:t>sobrevivientes</w:t>
      </w:r>
      <w:r w:rsidR="00D63D5E">
        <w:rPr>
          <w:rFonts w:ascii="Arial" w:hAnsi="Arial" w:cs="Arial"/>
          <w:sz w:val="24"/>
          <w:szCs w:val="24"/>
          <w:lang w:eastAsia="es-ES"/>
        </w:rPr>
        <w:t xml:space="preserve"> resulta improcedente por cuanto existen mecanismos judiciales ordinarios</w:t>
      </w:r>
      <w:r w:rsidR="00393BBF">
        <w:rPr>
          <w:rFonts w:ascii="Arial" w:hAnsi="Arial" w:cs="Arial"/>
          <w:sz w:val="24"/>
          <w:szCs w:val="24"/>
          <w:lang w:eastAsia="es-ES"/>
        </w:rPr>
        <w:t xml:space="preserve">, sin embargo, su procedencia es excepcional, </w:t>
      </w:r>
      <w:r w:rsidR="000A262E">
        <w:rPr>
          <w:rFonts w:ascii="Arial" w:hAnsi="Arial" w:cs="Arial"/>
          <w:sz w:val="24"/>
          <w:szCs w:val="24"/>
          <w:lang w:eastAsia="es-ES"/>
        </w:rPr>
        <w:t xml:space="preserve">cuando </w:t>
      </w:r>
      <w:r w:rsidR="00462C5F" w:rsidRPr="00462C5F">
        <w:rPr>
          <w:rFonts w:ascii="Arial" w:hAnsi="Arial" w:cs="Arial"/>
          <w:i/>
          <w:sz w:val="24"/>
          <w:szCs w:val="24"/>
          <w:lang w:eastAsia="es-ES"/>
        </w:rPr>
        <w:t>“(i) su falta de reconocimiento y pago ha generado un alto grado de afectación de los derechos fundamentales del accionante, en particular de su derecho al mínimo vital; (ii) se ha desplegado cierta actividad administrativa o judicial por el interesado tendiente a obtener la protección de sus derechos; y (iii) aparece acreditado –siquiera sumariamente– las razones por las cuales el medio de defensa judicial ordinario es ineficaz para lograr la protección inmediata e integral de los derechos fundamentales presuntamente afectados o, en su lugar, se está en presencia de un perjuicio irremediable. En todo caso, cuando el amparo se solicita por un sujeto de especial protección constitucional (persona de la tercera edad, madre o padre cabeza de familia, persona en situación de discapacidad), el juicio de procedencia de la acción de tutela debe hacerse menos riguroso”.</w:t>
      </w:r>
    </w:p>
    <w:p w:rsidR="00462C5F" w:rsidRDefault="00462C5F" w:rsidP="0041071C">
      <w:pPr>
        <w:spacing w:after="0"/>
        <w:contextualSpacing/>
        <w:jc w:val="both"/>
        <w:rPr>
          <w:rFonts w:ascii="Arial" w:hAnsi="Arial" w:cs="Arial"/>
          <w:sz w:val="24"/>
          <w:szCs w:val="24"/>
          <w:lang w:eastAsia="es-ES"/>
        </w:rPr>
      </w:pPr>
    </w:p>
    <w:p w:rsidR="00201DB8" w:rsidRDefault="00462C5F" w:rsidP="00201DB8">
      <w:pPr>
        <w:spacing w:after="0"/>
        <w:contextualSpacing/>
        <w:jc w:val="both"/>
        <w:rPr>
          <w:rFonts w:ascii="Arial" w:hAnsi="Arial" w:cs="Arial"/>
          <w:sz w:val="24"/>
          <w:szCs w:val="24"/>
        </w:rPr>
      </w:pPr>
      <w:r>
        <w:rPr>
          <w:rFonts w:ascii="Arial" w:hAnsi="Arial" w:cs="Arial"/>
          <w:sz w:val="24"/>
          <w:szCs w:val="24"/>
          <w:lang w:eastAsia="es-ES"/>
        </w:rPr>
        <w:t xml:space="preserve">En relación con el perjuicio irremediable </w:t>
      </w:r>
      <w:r w:rsidR="000A262E">
        <w:rPr>
          <w:rFonts w:ascii="Arial" w:hAnsi="Arial" w:cs="Arial"/>
          <w:sz w:val="24"/>
          <w:szCs w:val="24"/>
          <w:lang w:eastAsia="es-ES"/>
        </w:rPr>
        <w:t>ha dicho que</w:t>
      </w:r>
      <w:r w:rsidR="00201DB8">
        <w:rPr>
          <w:rFonts w:ascii="Arial" w:hAnsi="Arial" w:cs="Arial"/>
          <w:sz w:val="24"/>
          <w:szCs w:val="24"/>
        </w:rPr>
        <w:t xml:space="preserve"> debe estar acreditado, ya que la simple afirmación de su acaecimiento hipotético es insuficiente para justificar la procedencia de la acción de tutela, teniendo en cuenta que al Juez de tutela le está vedado, en términos de la Corte Constitucional</w:t>
      </w:r>
      <w:r w:rsidR="00201DB8">
        <w:rPr>
          <w:rStyle w:val="Refdenotaalpie"/>
          <w:rFonts w:ascii="Arial" w:hAnsi="Arial" w:cs="Arial"/>
          <w:sz w:val="24"/>
          <w:szCs w:val="24"/>
        </w:rPr>
        <w:footnoteReference w:id="3"/>
      </w:r>
      <w:r w:rsidR="00201DB8">
        <w:rPr>
          <w:rFonts w:ascii="Arial" w:hAnsi="Arial" w:cs="Arial"/>
          <w:sz w:val="24"/>
          <w:szCs w:val="24"/>
        </w:rPr>
        <w:t>, estructurar, concebir, imaginar o proyectar, por sí mismo el contexto en el que ha ocurrido el presunto perjuicio.</w:t>
      </w:r>
    </w:p>
    <w:p w:rsidR="00201DB8" w:rsidRDefault="00201DB8" w:rsidP="00201DB8">
      <w:pPr>
        <w:spacing w:after="0"/>
        <w:contextualSpacing/>
        <w:jc w:val="both"/>
        <w:rPr>
          <w:rFonts w:ascii="Arial" w:hAnsi="Arial" w:cs="Arial"/>
          <w:sz w:val="24"/>
          <w:szCs w:val="24"/>
        </w:rPr>
      </w:pPr>
    </w:p>
    <w:p w:rsidR="00201DB8" w:rsidRDefault="00201DB8" w:rsidP="00201DB8">
      <w:pPr>
        <w:spacing w:after="0"/>
        <w:contextualSpacing/>
        <w:jc w:val="both"/>
        <w:rPr>
          <w:rFonts w:ascii="Arial" w:hAnsi="Arial" w:cs="Arial"/>
          <w:sz w:val="24"/>
          <w:szCs w:val="24"/>
        </w:rPr>
      </w:pPr>
      <w:r>
        <w:rPr>
          <w:rFonts w:ascii="Arial" w:hAnsi="Arial" w:cs="Arial"/>
          <w:sz w:val="24"/>
          <w:szCs w:val="24"/>
        </w:rPr>
        <w:t>Asimismo dicho perjuicio en los términos de la Corte Constitucional</w:t>
      </w:r>
      <w:r w:rsidRPr="00201DB8">
        <w:rPr>
          <w:rFonts w:ascii="Arial" w:hAnsi="Arial" w:cs="Arial"/>
          <w:sz w:val="24"/>
          <w:szCs w:val="24"/>
          <w:vertAlign w:val="superscript"/>
        </w:rPr>
        <w:footnoteReference w:id="4"/>
      </w:r>
      <w:r w:rsidRPr="00201DB8">
        <w:rPr>
          <w:rFonts w:ascii="Arial" w:hAnsi="Arial" w:cs="Arial"/>
          <w:sz w:val="24"/>
          <w:szCs w:val="24"/>
        </w:rPr>
        <w:t xml:space="preserve"> debe ser (i) inminente, esto es que amenaza o está por suceder; (ii) urgente, que es necesario realizar o ejecutar para dar respuesta con prontitud; (iii) grave, que equivale a la </w:t>
      </w:r>
      <w:r w:rsidRPr="00201DB8">
        <w:rPr>
          <w:rFonts w:ascii="Arial" w:hAnsi="Arial" w:cs="Arial"/>
          <w:sz w:val="24"/>
          <w:szCs w:val="24"/>
        </w:rPr>
        <w:lastRenderedPageBreak/>
        <w:t>intensidad del daño en la persona y (iv) que sea la acción de tutela impostergable en virtud de la urgencia y gravedad.</w:t>
      </w:r>
    </w:p>
    <w:p w:rsidR="00EE077F" w:rsidRDefault="00EE077F" w:rsidP="0041071C">
      <w:pPr>
        <w:spacing w:after="0"/>
        <w:contextualSpacing/>
        <w:jc w:val="both"/>
        <w:rPr>
          <w:rFonts w:ascii="Arial" w:hAnsi="Arial" w:cs="Arial"/>
          <w:sz w:val="24"/>
          <w:szCs w:val="24"/>
          <w:lang w:eastAsia="es-ES"/>
        </w:rPr>
      </w:pPr>
    </w:p>
    <w:p w:rsidR="0041071C" w:rsidRDefault="0041071C" w:rsidP="0041071C">
      <w:pPr>
        <w:spacing w:after="0"/>
        <w:contextualSpacing/>
        <w:jc w:val="both"/>
        <w:rPr>
          <w:rFonts w:ascii="Arial" w:hAnsi="Arial" w:cs="Arial"/>
          <w:sz w:val="24"/>
          <w:szCs w:val="24"/>
          <w:lang w:eastAsia="es-ES"/>
        </w:rPr>
      </w:pPr>
      <w:r>
        <w:rPr>
          <w:rFonts w:ascii="Arial" w:hAnsi="Arial" w:cs="Arial"/>
          <w:sz w:val="24"/>
          <w:szCs w:val="24"/>
          <w:lang w:eastAsia="es-ES"/>
        </w:rPr>
        <w:t>Al respecto la Sala avizora que no se satisface el requisito de subsidiariedad como pasa a estudiarse, razón por la cual no entrará a estud</w:t>
      </w:r>
      <w:r w:rsidR="0072664D">
        <w:rPr>
          <w:rFonts w:ascii="Arial" w:hAnsi="Arial" w:cs="Arial"/>
          <w:sz w:val="24"/>
          <w:szCs w:val="24"/>
          <w:lang w:eastAsia="es-ES"/>
        </w:rPr>
        <w:t>iar de fondo el presente amparo y se confirmará la sentencia de primera instancia.</w:t>
      </w:r>
    </w:p>
    <w:p w:rsidR="0041071C" w:rsidRDefault="0041071C" w:rsidP="0041071C">
      <w:pPr>
        <w:spacing w:after="0"/>
        <w:contextualSpacing/>
        <w:jc w:val="both"/>
        <w:rPr>
          <w:rFonts w:ascii="Arial" w:hAnsi="Arial" w:cs="Arial"/>
          <w:sz w:val="24"/>
          <w:szCs w:val="24"/>
        </w:rPr>
      </w:pPr>
    </w:p>
    <w:p w:rsidR="0072664D" w:rsidRPr="00EC7854" w:rsidRDefault="0072664D" w:rsidP="0072664D">
      <w:pPr>
        <w:contextualSpacing/>
        <w:jc w:val="both"/>
        <w:rPr>
          <w:rFonts w:ascii="Arial" w:hAnsi="Arial" w:cs="Arial"/>
          <w:sz w:val="24"/>
          <w:szCs w:val="24"/>
        </w:rPr>
      </w:pPr>
      <w:r>
        <w:rPr>
          <w:rFonts w:ascii="Arial" w:hAnsi="Arial" w:cs="Arial"/>
          <w:sz w:val="24"/>
          <w:szCs w:val="24"/>
        </w:rPr>
        <w:t>En primera medida es necesario señalar que la acción de tutela no es el único medio o instrumento</w:t>
      </w:r>
      <w:r w:rsidR="009A112A">
        <w:rPr>
          <w:rFonts w:ascii="Arial" w:hAnsi="Arial" w:cs="Arial"/>
          <w:sz w:val="24"/>
          <w:szCs w:val="24"/>
        </w:rPr>
        <w:t xml:space="preserve"> de defensa judicial que posee </w:t>
      </w:r>
      <w:r>
        <w:rPr>
          <w:rFonts w:ascii="Arial" w:hAnsi="Arial" w:cs="Arial"/>
          <w:sz w:val="24"/>
          <w:szCs w:val="24"/>
        </w:rPr>
        <w:t>l</w:t>
      </w:r>
      <w:r w:rsidR="009A112A">
        <w:rPr>
          <w:rFonts w:ascii="Arial" w:hAnsi="Arial" w:cs="Arial"/>
          <w:sz w:val="24"/>
          <w:szCs w:val="24"/>
        </w:rPr>
        <w:t>a</w:t>
      </w:r>
      <w:r>
        <w:rPr>
          <w:rFonts w:ascii="Arial" w:hAnsi="Arial" w:cs="Arial"/>
          <w:sz w:val="24"/>
          <w:szCs w:val="24"/>
        </w:rPr>
        <w:t xml:space="preserve"> acci</w:t>
      </w:r>
      <w:r w:rsidR="009A112A">
        <w:rPr>
          <w:rFonts w:ascii="Arial" w:hAnsi="Arial" w:cs="Arial"/>
          <w:sz w:val="24"/>
          <w:szCs w:val="24"/>
        </w:rPr>
        <w:t>onante para la protección de su derecho</w:t>
      </w:r>
      <w:r>
        <w:rPr>
          <w:rFonts w:ascii="Arial" w:hAnsi="Arial" w:cs="Arial"/>
          <w:sz w:val="24"/>
          <w:szCs w:val="24"/>
        </w:rPr>
        <w:t xml:space="preserve"> </w:t>
      </w:r>
      <w:r w:rsidR="009A112A">
        <w:rPr>
          <w:rFonts w:ascii="Arial" w:hAnsi="Arial" w:cs="Arial"/>
          <w:sz w:val="24"/>
          <w:szCs w:val="24"/>
        </w:rPr>
        <w:t>a la</w:t>
      </w:r>
      <w:r>
        <w:rPr>
          <w:rFonts w:ascii="Arial" w:hAnsi="Arial" w:cs="Arial"/>
          <w:sz w:val="24"/>
          <w:szCs w:val="24"/>
        </w:rPr>
        <w:t xml:space="preserve"> </w:t>
      </w:r>
      <w:r w:rsidR="004843AC">
        <w:rPr>
          <w:rFonts w:ascii="Arial" w:hAnsi="Arial" w:cs="Arial"/>
          <w:sz w:val="24"/>
          <w:szCs w:val="24"/>
        </w:rPr>
        <w:t>seguridad social</w:t>
      </w:r>
      <w:r>
        <w:rPr>
          <w:rFonts w:ascii="Arial" w:hAnsi="Arial" w:cs="Arial"/>
          <w:sz w:val="24"/>
          <w:szCs w:val="24"/>
        </w:rPr>
        <w:t xml:space="preserve">, teniendo en cuenta que puede acudir a la jurisdicción </w:t>
      </w:r>
      <w:r w:rsidR="004843AC">
        <w:rPr>
          <w:rFonts w:ascii="Arial" w:hAnsi="Arial" w:cs="Arial"/>
          <w:sz w:val="24"/>
          <w:szCs w:val="24"/>
        </w:rPr>
        <w:t>ordinaria laboral</w:t>
      </w:r>
      <w:r w:rsidR="009A112A">
        <w:rPr>
          <w:rFonts w:ascii="Arial" w:hAnsi="Arial" w:cs="Arial"/>
          <w:sz w:val="24"/>
          <w:szCs w:val="24"/>
        </w:rPr>
        <w:t xml:space="preserve">, </w:t>
      </w:r>
      <w:r>
        <w:rPr>
          <w:rFonts w:ascii="Arial" w:hAnsi="Arial" w:cs="Arial"/>
          <w:sz w:val="24"/>
          <w:szCs w:val="24"/>
        </w:rPr>
        <w:t xml:space="preserve">a través de </w:t>
      </w:r>
      <w:r w:rsidR="004843AC">
        <w:rPr>
          <w:rFonts w:ascii="Arial" w:hAnsi="Arial" w:cs="Arial"/>
          <w:sz w:val="24"/>
          <w:szCs w:val="24"/>
        </w:rPr>
        <w:t>un proceso ordinario laboral</w:t>
      </w:r>
      <w:r w:rsidR="009A112A">
        <w:rPr>
          <w:rFonts w:ascii="Arial" w:hAnsi="Arial" w:cs="Arial"/>
          <w:sz w:val="24"/>
          <w:szCs w:val="24"/>
        </w:rPr>
        <w:t>,</w:t>
      </w:r>
      <w:r w:rsidR="004843AC">
        <w:rPr>
          <w:rFonts w:ascii="Arial" w:hAnsi="Arial" w:cs="Arial"/>
          <w:sz w:val="24"/>
          <w:szCs w:val="24"/>
        </w:rPr>
        <w:t xml:space="preserve"> para el reconocimiento y pago de la pensión de</w:t>
      </w:r>
      <w:r w:rsidR="009A112A">
        <w:rPr>
          <w:rFonts w:ascii="Arial" w:hAnsi="Arial" w:cs="Arial"/>
          <w:sz w:val="24"/>
          <w:szCs w:val="24"/>
        </w:rPr>
        <w:t xml:space="preserve"> </w:t>
      </w:r>
      <w:r w:rsidR="00462C5F">
        <w:rPr>
          <w:rFonts w:ascii="Arial" w:hAnsi="Arial" w:cs="Arial"/>
          <w:sz w:val="24"/>
          <w:szCs w:val="24"/>
        </w:rPr>
        <w:t xml:space="preserve">sobrevivientes </w:t>
      </w:r>
      <w:r w:rsidR="004843AC">
        <w:rPr>
          <w:rFonts w:ascii="Arial" w:hAnsi="Arial" w:cs="Arial"/>
          <w:sz w:val="24"/>
          <w:szCs w:val="24"/>
        </w:rPr>
        <w:t>que reclama</w:t>
      </w:r>
      <w:r>
        <w:rPr>
          <w:rFonts w:ascii="Arial" w:hAnsi="Arial" w:cs="Arial"/>
          <w:sz w:val="24"/>
          <w:szCs w:val="24"/>
        </w:rPr>
        <w:t xml:space="preserve">, </w:t>
      </w:r>
      <w:r w:rsidR="004843AC">
        <w:rPr>
          <w:rFonts w:ascii="Arial" w:hAnsi="Arial" w:cs="Arial"/>
          <w:sz w:val="24"/>
          <w:szCs w:val="24"/>
        </w:rPr>
        <w:t>siendo esto un mecanismo idóneo y eficaz</w:t>
      </w:r>
      <w:r>
        <w:rPr>
          <w:rFonts w:ascii="Arial" w:hAnsi="Arial" w:cs="Arial"/>
          <w:sz w:val="24"/>
          <w:szCs w:val="24"/>
        </w:rPr>
        <w:t xml:space="preserve"> para salvaguardar el derecho que cons</w:t>
      </w:r>
      <w:r w:rsidR="008A06F2">
        <w:rPr>
          <w:rFonts w:ascii="Arial" w:hAnsi="Arial" w:cs="Arial"/>
          <w:sz w:val="24"/>
          <w:szCs w:val="24"/>
        </w:rPr>
        <w:t xml:space="preserve">idera conculcado, pues su pretensión puede ser tramitada y decidida de forma adecuada por esta vía, sin que </w:t>
      </w:r>
      <w:r w:rsidR="00462C5F">
        <w:rPr>
          <w:rFonts w:ascii="Arial" w:hAnsi="Arial" w:cs="Arial"/>
          <w:sz w:val="24"/>
          <w:szCs w:val="24"/>
        </w:rPr>
        <w:t>su edad-58</w:t>
      </w:r>
      <w:r w:rsidR="009A112A">
        <w:rPr>
          <w:rFonts w:ascii="Arial" w:hAnsi="Arial" w:cs="Arial"/>
          <w:sz w:val="24"/>
          <w:szCs w:val="24"/>
        </w:rPr>
        <w:t xml:space="preserve"> años-</w:t>
      </w:r>
      <w:r w:rsidR="00E30663">
        <w:rPr>
          <w:rFonts w:ascii="Arial" w:hAnsi="Arial" w:cs="Arial"/>
          <w:sz w:val="24"/>
          <w:szCs w:val="24"/>
        </w:rPr>
        <w:t>impida que pueda</w:t>
      </w:r>
      <w:r w:rsidR="001660B3">
        <w:rPr>
          <w:rFonts w:ascii="Arial" w:hAnsi="Arial" w:cs="Arial"/>
          <w:sz w:val="24"/>
          <w:szCs w:val="24"/>
        </w:rPr>
        <w:t xml:space="preserve"> acudir a la instancia judicial, teniendo e</w:t>
      </w:r>
      <w:r w:rsidR="00462C5F">
        <w:rPr>
          <w:rFonts w:ascii="Arial" w:hAnsi="Arial" w:cs="Arial"/>
          <w:sz w:val="24"/>
          <w:szCs w:val="24"/>
        </w:rPr>
        <w:t>n cuenta que para ser considerad</w:t>
      </w:r>
      <w:r w:rsidR="001660B3">
        <w:rPr>
          <w:rFonts w:ascii="Arial" w:hAnsi="Arial" w:cs="Arial"/>
          <w:sz w:val="24"/>
          <w:szCs w:val="24"/>
        </w:rPr>
        <w:t>a como persona de la tercera edad</w:t>
      </w:r>
      <w:r w:rsidR="00D07BE6">
        <w:rPr>
          <w:rFonts w:ascii="Arial" w:hAnsi="Arial" w:cs="Arial"/>
          <w:sz w:val="24"/>
          <w:szCs w:val="24"/>
        </w:rPr>
        <w:t xml:space="preserve"> debe tener 74 años, según lo</w:t>
      </w:r>
      <w:r w:rsidR="001660B3">
        <w:rPr>
          <w:rFonts w:ascii="Arial" w:hAnsi="Arial" w:cs="Arial"/>
          <w:sz w:val="24"/>
          <w:szCs w:val="24"/>
        </w:rPr>
        <w:t xml:space="preserve"> esgrimió la Corte Constitucional en sentencia T-047-2015</w:t>
      </w:r>
      <w:r w:rsidR="00D07BE6">
        <w:rPr>
          <w:rFonts w:ascii="Arial" w:hAnsi="Arial" w:cs="Arial"/>
          <w:sz w:val="24"/>
          <w:szCs w:val="24"/>
        </w:rPr>
        <w:t xml:space="preserve"> y lo reiteró en la T-036-2016.</w:t>
      </w:r>
    </w:p>
    <w:p w:rsidR="00201DB8" w:rsidRPr="00E746A3" w:rsidRDefault="00201DB8" w:rsidP="00201DB8">
      <w:pPr>
        <w:shd w:val="clear" w:color="auto" w:fill="FFFFFF"/>
        <w:spacing w:after="0" w:line="240" w:lineRule="auto"/>
        <w:jc w:val="both"/>
        <w:textAlignment w:val="baseline"/>
        <w:rPr>
          <w:rFonts w:ascii="Times New Roman" w:hAnsi="Times New Roman"/>
          <w:color w:val="2D2D2D"/>
          <w:sz w:val="28"/>
          <w:szCs w:val="28"/>
          <w:lang w:val="es-ES" w:eastAsia="es-ES"/>
        </w:rPr>
      </w:pPr>
    </w:p>
    <w:p w:rsidR="0072664D" w:rsidRDefault="0072664D" w:rsidP="0072664D">
      <w:pPr>
        <w:contextualSpacing/>
        <w:jc w:val="both"/>
        <w:rPr>
          <w:rFonts w:ascii="Arial" w:hAnsi="Arial" w:cs="Arial"/>
          <w:sz w:val="24"/>
          <w:szCs w:val="24"/>
        </w:rPr>
      </w:pPr>
      <w:r>
        <w:rPr>
          <w:rFonts w:ascii="Arial" w:hAnsi="Arial" w:cs="Arial"/>
          <w:sz w:val="24"/>
          <w:szCs w:val="24"/>
        </w:rPr>
        <w:t xml:space="preserve">Por lo tanto se </w:t>
      </w:r>
      <w:r w:rsidR="00BC59BD">
        <w:rPr>
          <w:rFonts w:ascii="Arial" w:hAnsi="Arial" w:cs="Arial"/>
          <w:sz w:val="24"/>
          <w:szCs w:val="24"/>
        </w:rPr>
        <w:t xml:space="preserve">advierte </w:t>
      </w:r>
      <w:r>
        <w:rPr>
          <w:rFonts w:ascii="Arial" w:hAnsi="Arial" w:cs="Arial"/>
          <w:sz w:val="24"/>
          <w:szCs w:val="24"/>
        </w:rPr>
        <w:t>que no se cumple con uno de los requisitos para la procedencia excepcional de la tutela</w:t>
      </w:r>
      <w:r w:rsidR="00BC59BD">
        <w:rPr>
          <w:rFonts w:ascii="Arial" w:hAnsi="Arial" w:cs="Arial"/>
          <w:sz w:val="24"/>
          <w:szCs w:val="24"/>
        </w:rPr>
        <w:t>,</w:t>
      </w:r>
      <w:r>
        <w:rPr>
          <w:rFonts w:ascii="Arial" w:hAnsi="Arial" w:cs="Arial"/>
          <w:sz w:val="24"/>
          <w:szCs w:val="24"/>
        </w:rPr>
        <w:t xml:space="preserve"> como es el de la ausencia de otros medios de defensa judicial o que teniéndolos no resultan idóneos y eficaces.</w:t>
      </w:r>
    </w:p>
    <w:p w:rsidR="00D07BE6" w:rsidRDefault="00D07BE6" w:rsidP="0072664D">
      <w:pPr>
        <w:contextualSpacing/>
        <w:jc w:val="both"/>
        <w:rPr>
          <w:rFonts w:ascii="Arial" w:hAnsi="Arial" w:cs="Arial"/>
          <w:sz w:val="24"/>
          <w:szCs w:val="24"/>
        </w:rPr>
      </w:pPr>
    </w:p>
    <w:p w:rsidR="0072664D" w:rsidRDefault="0072664D" w:rsidP="0072664D">
      <w:pPr>
        <w:spacing w:after="0"/>
        <w:contextualSpacing/>
        <w:jc w:val="both"/>
        <w:rPr>
          <w:rFonts w:ascii="Arial" w:hAnsi="Arial" w:cs="Arial"/>
          <w:sz w:val="24"/>
          <w:szCs w:val="24"/>
        </w:rPr>
      </w:pPr>
      <w:r>
        <w:rPr>
          <w:rFonts w:ascii="Arial" w:hAnsi="Arial" w:cs="Arial"/>
          <w:sz w:val="24"/>
          <w:szCs w:val="24"/>
        </w:rPr>
        <w:t>Ahora resulta pertinente abordar e</w:t>
      </w:r>
      <w:r w:rsidR="009419E9">
        <w:rPr>
          <w:rFonts w:ascii="Arial" w:hAnsi="Arial" w:cs="Arial"/>
          <w:sz w:val="24"/>
          <w:szCs w:val="24"/>
        </w:rPr>
        <w:t>n segundo lugar</w:t>
      </w:r>
      <w:r>
        <w:rPr>
          <w:rFonts w:ascii="Arial" w:hAnsi="Arial" w:cs="Arial"/>
          <w:sz w:val="24"/>
          <w:szCs w:val="24"/>
        </w:rPr>
        <w:t xml:space="preserve"> </w:t>
      </w:r>
      <w:r w:rsidR="009419E9">
        <w:rPr>
          <w:rFonts w:ascii="Arial" w:hAnsi="Arial" w:cs="Arial"/>
          <w:sz w:val="24"/>
          <w:szCs w:val="24"/>
        </w:rPr>
        <w:t xml:space="preserve">el </w:t>
      </w:r>
      <w:r>
        <w:rPr>
          <w:rFonts w:ascii="Arial" w:hAnsi="Arial" w:cs="Arial"/>
          <w:sz w:val="24"/>
          <w:szCs w:val="24"/>
        </w:rPr>
        <w:t>requisito</w:t>
      </w:r>
      <w:r w:rsidR="00BC59BD">
        <w:rPr>
          <w:rFonts w:ascii="Arial" w:hAnsi="Arial" w:cs="Arial"/>
          <w:sz w:val="24"/>
          <w:szCs w:val="24"/>
        </w:rPr>
        <w:t>,</w:t>
      </w:r>
      <w:r>
        <w:rPr>
          <w:rFonts w:ascii="Arial" w:hAnsi="Arial" w:cs="Arial"/>
          <w:sz w:val="24"/>
          <w:szCs w:val="24"/>
        </w:rPr>
        <w:t xml:space="preserve"> que es el impedir la causación de un perjuicio irremediable o que esté consumado,</w:t>
      </w:r>
      <w:r w:rsidRPr="00261047">
        <w:rPr>
          <w:rFonts w:ascii="Arial" w:hAnsi="Arial" w:cs="Arial"/>
          <w:sz w:val="24"/>
          <w:szCs w:val="24"/>
        </w:rPr>
        <w:t xml:space="preserve"> </w:t>
      </w:r>
      <w:r>
        <w:rPr>
          <w:rFonts w:ascii="Arial" w:hAnsi="Arial" w:cs="Arial"/>
          <w:sz w:val="24"/>
          <w:szCs w:val="24"/>
        </w:rPr>
        <w:t>aun existiendo los mecanismos de protección judicial idóneos y eficaces que se mencionaron anteriormente.</w:t>
      </w:r>
    </w:p>
    <w:p w:rsidR="00201DB8" w:rsidRDefault="00201DB8" w:rsidP="0072664D">
      <w:pPr>
        <w:spacing w:after="0"/>
        <w:contextualSpacing/>
        <w:jc w:val="both"/>
        <w:rPr>
          <w:rFonts w:ascii="Arial" w:hAnsi="Arial" w:cs="Arial"/>
          <w:sz w:val="24"/>
          <w:szCs w:val="24"/>
        </w:rPr>
      </w:pPr>
    </w:p>
    <w:p w:rsidR="00201DB8" w:rsidRDefault="0072664D" w:rsidP="00EA2E56">
      <w:pPr>
        <w:spacing w:after="0"/>
        <w:contextualSpacing/>
        <w:jc w:val="both"/>
        <w:rPr>
          <w:rFonts w:ascii="Arial" w:hAnsi="Arial" w:cs="Arial"/>
          <w:sz w:val="24"/>
          <w:szCs w:val="24"/>
        </w:rPr>
      </w:pPr>
      <w:r>
        <w:rPr>
          <w:rFonts w:ascii="Arial" w:hAnsi="Arial" w:cs="Arial"/>
          <w:sz w:val="24"/>
          <w:szCs w:val="24"/>
        </w:rPr>
        <w:t>En relación</w:t>
      </w:r>
      <w:r w:rsidR="00201DB8">
        <w:rPr>
          <w:rFonts w:ascii="Arial" w:hAnsi="Arial" w:cs="Arial"/>
          <w:sz w:val="24"/>
          <w:szCs w:val="24"/>
        </w:rPr>
        <w:t xml:space="preserve"> con el pe</w:t>
      </w:r>
      <w:r w:rsidR="002B04E5">
        <w:rPr>
          <w:rFonts w:ascii="Arial" w:hAnsi="Arial" w:cs="Arial"/>
          <w:sz w:val="24"/>
          <w:szCs w:val="24"/>
        </w:rPr>
        <w:t>r</w:t>
      </w:r>
      <w:r w:rsidR="00201DB8">
        <w:rPr>
          <w:rFonts w:ascii="Arial" w:hAnsi="Arial" w:cs="Arial"/>
          <w:sz w:val="24"/>
          <w:szCs w:val="24"/>
        </w:rPr>
        <w:t>juicio irremediable y e</w:t>
      </w:r>
      <w:r>
        <w:rPr>
          <w:rFonts w:ascii="Arial" w:hAnsi="Arial" w:cs="Arial"/>
          <w:sz w:val="24"/>
          <w:szCs w:val="24"/>
        </w:rPr>
        <w:t>n aplicación a lo previame</w:t>
      </w:r>
      <w:r w:rsidR="00201DB8">
        <w:rPr>
          <w:rFonts w:ascii="Arial" w:hAnsi="Arial" w:cs="Arial"/>
          <w:sz w:val="24"/>
          <w:szCs w:val="24"/>
        </w:rPr>
        <w:t xml:space="preserve">nte esbozado, se evidencia su inexistencia, </w:t>
      </w:r>
      <w:r>
        <w:rPr>
          <w:rFonts w:ascii="Arial" w:hAnsi="Arial" w:cs="Arial"/>
          <w:sz w:val="24"/>
          <w:szCs w:val="24"/>
        </w:rPr>
        <w:t>en la medida en que</w:t>
      </w:r>
      <w:r w:rsidR="00E746A3">
        <w:rPr>
          <w:rFonts w:ascii="Arial" w:hAnsi="Arial" w:cs="Arial"/>
          <w:sz w:val="24"/>
          <w:szCs w:val="24"/>
        </w:rPr>
        <w:t xml:space="preserve"> la simple exteriorización </w:t>
      </w:r>
      <w:r w:rsidR="00FA7096">
        <w:rPr>
          <w:rFonts w:ascii="Arial" w:hAnsi="Arial" w:cs="Arial"/>
          <w:sz w:val="24"/>
          <w:szCs w:val="24"/>
        </w:rPr>
        <w:t>de la</w:t>
      </w:r>
      <w:r w:rsidR="00E746A3">
        <w:rPr>
          <w:rFonts w:ascii="Arial" w:hAnsi="Arial" w:cs="Arial"/>
          <w:sz w:val="24"/>
          <w:szCs w:val="24"/>
        </w:rPr>
        <w:t xml:space="preserve"> situación </w:t>
      </w:r>
      <w:r w:rsidR="00D07BE6">
        <w:rPr>
          <w:rFonts w:ascii="Arial" w:hAnsi="Arial" w:cs="Arial"/>
          <w:sz w:val="24"/>
          <w:szCs w:val="24"/>
        </w:rPr>
        <w:t>de salud</w:t>
      </w:r>
      <w:r w:rsidR="00201DB8">
        <w:rPr>
          <w:rFonts w:ascii="Arial" w:hAnsi="Arial" w:cs="Arial"/>
          <w:sz w:val="24"/>
          <w:szCs w:val="24"/>
        </w:rPr>
        <w:t xml:space="preserve"> d</w:t>
      </w:r>
      <w:r w:rsidR="00DB29CA">
        <w:rPr>
          <w:rFonts w:ascii="Arial" w:hAnsi="Arial" w:cs="Arial"/>
          <w:sz w:val="24"/>
          <w:szCs w:val="24"/>
        </w:rPr>
        <w:t>e</w:t>
      </w:r>
      <w:r w:rsidR="002B04E5">
        <w:rPr>
          <w:rFonts w:ascii="Arial" w:hAnsi="Arial" w:cs="Arial"/>
          <w:sz w:val="24"/>
          <w:szCs w:val="24"/>
        </w:rPr>
        <w:t xml:space="preserve"> </w:t>
      </w:r>
      <w:r w:rsidR="00DB29CA">
        <w:rPr>
          <w:rFonts w:ascii="Arial" w:hAnsi="Arial" w:cs="Arial"/>
          <w:sz w:val="24"/>
          <w:szCs w:val="24"/>
        </w:rPr>
        <w:t>l</w:t>
      </w:r>
      <w:r w:rsidR="002B04E5">
        <w:rPr>
          <w:rFonts w:ascii="Arial" w:hAnsi="Arial" w:cs="Arial"/>
          <w:sz w:val="24"/>
          <w:szCs w:val="24"/>
        </w:rPr>
        <w:t>a</w:t>
      </w:r>
      <w:r w:rsidR="00DB29CA">
        <w:rPr>
          <w:rFonts w:ascii="Arial" w:hAnsi="Arial" w:cs="Arial"/>
          <w:sz w:val="24"/>
          <w:szCs w:val="24"/>
        </w:rPr>
        <w:t xml:space="preserve"> accionante,</w:t>
      </w:r>
      <w:r w:rsidR="00FA7096">
        <w:rPr>
          <w:rFonts w:ascii="Arial" w:hAnsi="Arial" w:cs="Arial"/>
          <w:sz w:val="24"/>
          <w:szCs w:val="24"/>
        </w:rPr>
        <w:t xml:space="preserve"> no basta</w:t>
      </w:r>
      <w:r w:rsidR="00201DB8">
        <w:rPr>
          <w:rFonts w:ascii="Arial" w:hAnsi="Arial" w:cs="Arial"/>
          <w:sz w:val="24"/>
          <w:szCs w:val="24"/>
        </w:rPr>
        <w:t>,</w:t>
      </w:r>
      <w:r w:rsidR="00FA7096">
        <w:rPr>
          <w:rFonts w:ascii="Arial" w:hAnsi="Arial" w:cs="Arial"/>
          <w:sz w:val="24"/>
          <w:szCs w:val="24"/>
        </w:rPr>
        <w:t xml:space="preserve"> para que se configure dicho perjuicio, pues a pesar de la informalid</w:t>
      </w:r>
      <w:r w:rsidR="002B04E5">
        <w:rPr>
          <w:rFonts w:ascii="Arial" w:hAnsi="Arial" w:cs="Arial"/>
          <w:sz w:val="24"/>
          <w:szCs w:val="24"/>
        </w:rPr>
        <w:t>ad del amparo constitucional, la</w:t>
      </w:r>
      <w:r w:rsidR="00FA7096">
        <w:rPr>
          <w:rFonts w:ascii="Arial" w:hAnsi="Arial" w:cs="Arial"/>
          <w:sz w:val="24"/>
          <w:szCs w:val="24"/>
        </w:rPr>
        <w:t xml:space="preserve"> actor</w:t>
      </w:r>
      <w:r w:rsidR="002B04E5">
        <w:rPr>
          <w:rFonts w:ascii="Arial" w:hAnsi="Arial" w:cs="Arial"/>
          <w:sz w:val="24"/>
          <w:szCs w:val="24"/>
        </w:rPr>
        <w:t>a</w:t>
      </w:r>
      <w:r w:rsidR="00FA7096">
        <w:rPr>
          <w:rFonts w:ascii="Arial" w:hAnsi="Arial" w:cs="Arial"/>
          <w:sz w:val="24"/>
          <w:szCs w:val="24"/>
        </w:rPr>
        <w:t xml:space="preserve"> debe sustentar</w:t>
      </w:r>
      <w:r w:rsidR="00DB29CA">
        <w:rPr>
          <w:rFonts w:ascii="Arial" w:hAnsi="Arial" w:cs="Arial"/>
          <w:sz w:val="24"/>
          <w:szCs w:val="24"/>
        </w:rPr>
        <w:t xml:space="preserve"> y probar</w:t>
      </w:r>
      <w:r w:rsidR="00FA7096">
        <w:rPr>
          <w:rFonts w:ascii="Arial" w:hAnsi="Arial" w:cs="Arial"/>
          <w:sz w:val="24"/>
          <w:szCs w:val="24"/>
        </w:rPr>
        <w:t xml:space="preserve"> los factores a partir de los cuales pretenda derivar el perjuicio </w:t>
      </w:r>
      <w:r w:rsidR="003F4982">
        <w:rPr>
          <w:rFonts w:ascii="Arial" w:hAnsi="Arial" w:cs="Arial"/>
          <w:sz w:val="24"/>
          <w:szCs w:val="24"/>
        </w:rPr>
        <w:t>irremediable</w:t>
      </w:r>
      <w:r w:rsidR="00DB29CA">
        <w:rPr>
          <w:rFonts w:ascii="Arial" w:hAnsi="Arial" w:cs="Arial"/>
          <w:sz w:val="24"/>
          <w:szCs w:val="24"/>
        </w:rPr>
        <w:t xml:space="preserve">, </w:t>
      </w:r>
      <w:r w:rsidR="00D07BE6">
        <w:rPr>
          <w:rFonts w:ascii="Arial" w:hAnsi="Arial" w:cs="Arial"/>
          <w:sz w:val="24"/>
          <w:szCs w:val="24"/>
        </w:rPr>
        <w:t xml:space="preserve">al menos sumariamente, </w:t>
      </w:r>
      <w:r w:rsidR="00DB29CA">
        <w:rPr>
          <w:rFonts w:ascii="Arial" w:hAnsi="Arial" w:cs="Arial"/>
          <w:sz w:val="24"/>
          <w:szCs w:val="24"/>
        </w:rPr>
        <w:t>situación que es ausente en el presente amparo</w:t>
      </w:r>
      <w:r w:rsidR="001660B3">
        <w:rPr>
          <w:rFonts w:ascii="Arial" w:hAnsi="Arial" w:cs="Arial"/>
          <w:sz w:val="24"/>
          <w:szCs w:val="24"/>
        </w:rPr>
        <w:t xml:space="preserve"> y que se desconoce por cuando nada se sabe de</w:t>
      </w:r>
      <w:r w:rsidR="00D07BE6">
        <w:rPr>
          <w:rFonts w:ascii="Arial" w:hAnsi="Arial" w:cs="Arial"/>
          <w:sz w:val="24"/>
          <w:szCs w:val="24"/>
        </w:rPr>
        <w:t xml:space="preserve"> la enfermedad que padece, de</w:t>
      </w:r>
      <w:r w:rsidR="001660B3">
        <w:rPr>
          <w:rFonts w:ascii="Arial" w:hAnsi="Arial" w:cs="Arial"/>
          <w:sz w:val="24"/>
          <w:szCs w:val="24"/>
        </w:rPr>
        <w:t xml:space="preserve"> sus circunstancias personales y familiares que en últimas permita entrever que su mínimo vital se ha visto efectivamente afectado.</w:t>
      </w:r>
    </w:p>
    <w:p w:rsidR="008E0346" w:rsidRDefault="008E0346" w:rsidP="00EA2E56">
      <w:pPr>
        <w:spacing w:after="0"/>
        <w:contextualSpacing/>
        <w:jc w:val="both"/>
        <w:rPr>
          <w:rFonts w:ascii="Arial" w:hAnsi="Arial" w:cs="Arial"/>
          <w:sz w:val="24"/>
          <w:szCs w:val="24"/>
        </w:rPr>
      </w:pPr>
    </w:p>
    <w:p w:rsidR="008E0346" w:rsidRDefault="008E0346" w:rsidP="008E0346">
      <w:pPr>
        <w:spacing w:after="0"/>
        <w:contextualSpacing/>
        <w:jc w:val="both"/>
        <w:rPr>
          <w:rFonts w:ascii="Arial" w:hAnsi="Arial" w:cs="Arial"/>
          <w:sz w:val="24"/>
          <w:szCs w:val="24"/>
        </w:rPr>
      </w:pPr>
      <w:r>
        <w:rPr>
          <w:rFonts w:ascii="Arial" w:hAnsi="Arial" w:cs="Arial"/>
          <w:sz w:val="24"/>
          <w:szCs w:val="24"/>
        </w:rPr>
        <w:t>En estos términos lo ha dicho el máximo órgano de cierre en materia constitucional</w:t>
      </w:r>
      <w:r>
        <w:rPr>
          <w:rStyle w:val="Refdenotaalpie"/>
          <w:rFonts w:ascii="Arial" w:hAnsi="Arial" w:cs="Arial"/>
          <w:sz w:val="24"/>
          <w:szCs w:val="24"/>
        </w:rPr>
        <w:footnoteReference w:id="5"/>
      </w:r>
      <w:r>
        <w:rPr>
          <w:rFonts w:ascii="Arial" w:hAnsi="Arial" w:cs="Arial"/>
          <w:sz w:val="24"/>
          <w:szCs w:val="24"/>
        </w:rPr>
        <w:t xml:space="preserve">: </w:t>
      </w:r>
    </w:p>
    <w:p w:rsidR="008E0346" w:rsidRPr="00B84D82" w:rsidRDefault="00EE077F" w:rsidP="00EE077F">
      <w:pPr>
        <w:ind w:left="1416" w:firstLine="708"/>
        <w:jc w:val="both"/>
        <w:rPr>
          <w:rFonts w:ascii="Arial" w:hAnsi="Arial" w:cs="Arial"/>
          <w:i/>
          <w:color w:val="2D2D2D"/>
          <w:sz w:val="24"/>
          <w:szCs w:val="28"/>
          <w:bdr w:val="none" w:sz="0" w:space="0" w:color="auto" w:frame="1"/>
          <w:lang w:eastAsia="es-ES"/>
        </w:rPr>
      </w:pPr>
      <w:r>
        <w:rPr>
          <w:rFonts w:ascii="Arial" w:hAnsi="Arial" w:cs="Arial"/>
          <w:i/>
          <w:color w:val="2D2D2D"/>
          <w:sz w:val="24"/>
          <w:szCs w:val="28"/>
          <w:bdr w:val="none" w:sz="0" w:space="0" w:color="auto" w:frame="1"/>
          <w:lang w:eastAsia="es-ES"/>
        </w:rPr>
        <w:t xml:space="preserve"> </w:t>
      </w:r>
      <w:r w:rsidR="008E0346">
        <w:rPr>
          <w:rFonts w:ascii="Arial" w:hAnsi="Arial" w:cs="Arial"/>
          <w:i/>
          <w:color w:val="2D2D2D"/>
          <w:sz w:val="24"/>
          <w:szCs w:val="28"/>
          <w:bdr w:val="none" w:sz="0" w:space="0" w:color="auto" w:frame="1"/>
          <w:lang w:eastAsia="es-ES"/>
        </w:rPr>
        <w:t>“(…)</w:t>
      </w:r>
      <w:r w:rsidR="008E0346" w:rsidRPr="00B84D82">
        <w:rPr>
          <w:rFonts w:ascii="Arial" w:hAnsi="Arial" w:cs="Arial"/>
          <w:i/>
          <w:color w:val="2D2D2D"/>
          <w:sz w:val="24"/>
          <w:szCs w:val="28"/>
          <w:bdr w:val="none" w:sz="0" w:space="0" w:color="auto" w:frame="1"/>
          <w:lang w:eastAsia="es-ES"/>
        </w:rPr>
        <w:t xml:space="preserve">si la persona no demuestra siquiera sumariamente la imposibilidad de acudir al procedimiento común soportado en las complejas circunstancias que padece y que lo exponen ante un perjuicio irremediable, su solicitud debe ser declarada improcedente pues no se puede proceder de modo caprichoso a aplicar la </w:t>
      </w:r>
      <w:r w:rsidR="008E0346" w:rsidRPr="00B84D82">
        <w:rPr>
          <w:rFonts w:ascii="Arial" w:hAnsi="Arial" w:cs="Arial"/>
          <w:i/>
          <w:color w:val="2D2D2D"/>
          <w:sz w:val="24"/>
          <w:szCs w:val="28"/>
          <w:bdr w:val="none" w:sz="0" w:space="0" w:color="auto" w:frame="1"/>
          <w:lang w:eastAsia="es-ES"/>
        </w:rPr>
        <w:lastRenderedPageBreak/>
        <w:t>excepción habida cuenta que con ello se atentaría contra: (i) la tutela judicial efectiva, (ii) el derecho de aquellas personas que, de manera diligente, han agotado los procesos ordinarios procurando el amparo de sus derechos y, por último, (iii) la efectiva administración de justicia como quiera que promovería la congestión judicial</w:t>
      </w:r>
      <w:r w:rsidR="008E0346">
        <w:rPr>
          <w:rFonts w:ascii="Arial" w:hAnsi="Arial" w:cs="Arial"/>
          <w:i/>
          <w:color w:val="2D2D2D"/>
          <w:sz w:val="24"/>
          <w:szCs w:val="28"/>
          <w:bdr w:val="none" w:sz="0" w:space="0" w:color="auto" w:frame="1"/>
          <w:lang w:eastAsia="es-ES"/>
        </w:rPr>
        <w:t>”</w:t>
      </w:r>
      <w:r w:rsidR="008E0346" w:rsidRPr="00B84D82">
        <w:rPr>
          <w:rFonts w:ascii="Arial" w:hAnsi="Arial" w:cs="Arial"/>
          <w:i/>
          <w:color w:val="2D2D2D"/>
          <w:sz w:val="24"/>
          <w:szCs w:val="28"/>
          <w:bdr w:val="none" w:sz="0" w:space="0" w:color="auto" w:frame="1"/>
          <w:lang w:eastAsia="es-ES"/>
        </w:rPr>
        <w:t>.</w:t>
      </w:r>
    </w:p>
    <w:p w:rsidR="0072664D" w:rsidRDefault="0072664D" w:rsidP="0072664D">
      <w:pPr>
        <w:spacing w:after="0"/>
        <w:contextualSpacing/>
        <w:jc w:val="both"/>
        <w:rPr>
          <w:rFonts w:ascii="Arial" w:hAnsi="Arial" w:cs="Arial"/>
          <w:sz w:val="24"/>
          <w:szCs w:val="24"/>
        </w:rPr>
      </w:pPr>
      <w:r>
        <w:rPr>
          <w:rFonts w:ascii="Arial" w:hAnsi="Arial" w:cs="Arial"/>
          <w:sz w:val="24"/>
          <w:szCs w:val="24"/>
        </w:rPr>
        <w:t xml:space="preserve">En este orden de ideas, tampoco se tiene por configurado un perjuicio irremediable, </w:t>
      </w:r>
      <w:r w:rsidR="000B77FF">
        <w:rPr>
          <w:rFonts w:ascii="Arial" w:hAnsi="Arial" w:cs="Arial"/>
          <w:sz w:val="24"/>
          <w:szCs w:val="24"/>
        </w:rPr>
        <w:t xml:space="preserve">por </w:t>
      </w:r>
      <w:r w:rsidR="00D07BE6">
        <w:rPr>
          <w:rFonts w:ascii="Arial" w:hAnsi="Arial" w:cs="Arial"/>
          <w:sz w:val="24"/>
          <w:szCs w:val="24"/>
        </w:rPr>
        <w:t xml:space="preserve">la falta de </w:t>
      </w:r>
      <w:r w:rsidR="00D07BE6" w:rsidRPr="00D07BE6">
        <w:rPr>
          <w:rFonts w:ascii="Arial" w:hAnsi="Arial" w:cs="Arial"/>
          <w:sz w:val="24"/>
          <w:szCs w:val="24"/>
        </w:rPr>
        <w:t>reconocimiento y pago</w:t>
      </w:r>
      <w:r w:rsidR="00D07BE6">
        <w:rPr>
          <w:rFonts w:ascii="Arial" w:hAnsi="Arial" w:cs="Arial"/>
          <w:sz w:val="24"/>
          <w:szCs w:val="24"/>
        </w:rPr>
        <w:t xml:space="preserve"> de la pensión de sobrevivientes</w:t>
      </w:r>
      <w:r w:rsidR="00800B92">
        <w:rPr>
          <w:rFonts w:ascii="Arial" w:hAnsi="Arial" w:cs="Arial"/>
          <w:sz w:val="24"/>
          <w:szCs w:val="24"/>
        </w:rPr>
        <w:t>, en la medida en</w:t>
      </w:r>
      <w:r w:rsidR="000B77FF">
        <w:rPr>
          <w:rFonts w:ascii="Arial" w:hAnsi="Arial" w:cs="Arial"/>
          <w:sz w:val="24"/>
          <w:szCs w:val="24"/>
        </w:rPr>
        <w:t xml:space="preserve"> que esto</w:t>
      </w:r>
      <w:r w:rsidR="00D07BE6" w:rsidRPr="00D07BE6">
        <w:rPr>
          <w:rFonts w:ascii="Arial" w:hAnsi="Arial" w:cs="Arial"/>
          <w:sz w:val="24"/>
          <w:szCs w:val="24"/>
        </w:rPr>
        <w:t xml:space="preserve"> ha</w:t>
      </w:r>
      <w:r w:rsidR="000B77FF">
        <w:rPr>
          <w:rFonts w:ascii="Arial" w:hAnsi="Arial" w:cs="Arial"/>
          <w:sz w:val="24"/>
          <w:szCs w:val="24"/>
        </w:rPr>
        <w:t>ya</w:t>
      </w:r>
      <w:r w:rsidR="00D07BE6" w:rsidRPr="00D07BE6">
        <w:rPr>
          <w:rFonts w:ascii="Arial" w:hAnsi="Arial" w:cs="Arial"/>
          <w:sz w:val="24"/>
          <w:szCs w:val="24"/>
        </w:rPr>
        <w:t xml:space="preserve"> generado un alto grado de afectación d</w:t>
      </w:r>
      <w:r w:rsidR="00D07BE6">
        <w:rPr>
          <w:rFonts w:ascii="Arial" w:hAnsi="Arial" w:cs="Arial"/>
          <w:sz w:val="24"/>
          <w:szCs w:val="24"/>
        </w:rPr>
        <w:t>e los derechos fundamentales de la</w:t>
      </w:r>
      <w:r w:rsidR="00D07BE6" w:rsidRPr="00D07BE6">
        <w:rPr>
          <w:rFonts w:ascii="Arial" w:hAnsi="Arial" w:cs="Arial"/>
          <w:sz w:val="24"/>
          <w:szCs w:val="24"/>
        </w:rPr>
        <w:t xml:space="preserve"> accionante, en particula</w:t>
      </w:r>
      <w:r w:rsidR="00D07BE6">
        <w:rPr>
          <w:rFonts w:ascii="Arial" w:hAnsi="Arial" w:cs="Arial"/>
          <w:sz w:val="24"/>
          <w:szCs w:val="24"/>
        </w:rPr>
        <w:t xml:space="preserve">r de su derecho al mínimo vital, </w:t>
      </w:r>
      <w:r>
        <w:rPr>
          <w:rFonts w:ascii="Arial" w:hAnsi="Arial" w:cs="Arial"/>
          <w:sz w:val="24"/>
          <w:szCs w:val="24"/>
        </w:rPr>
        <w:t xml:space="preserve">razón por la cual resulta improcedente esta acción de amparo aun como mecanismo transitorio. </w:t>
      </w:r>
    </w:p>
    <w:p w:rsidR="00D07BE6" w:rsidRDefault="00D07BE6" w:rsidP="0072664D">
      <w:pPr>
        <w:spacing w:after="0"/>
        <w:contextualSpacing/>
        <w:jc w:val="both"/>
        <w:rPr>
          <w:rFonts w:ascii="Arial" w:hAnsi="Arial" w:cs="Arial"/>
          <w:sz w:val="24"/>
          <w:szCs w:val="24"/>
        </w:rPr>
      </w:pP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t>CONCLUSIÓN</w:t>
      </w:r>
    </w:p>
    <w:p w:rsidR="00DF343A" w:rsidRDefault="00DF343A" w:rsidP="00DF343A">
      <w:pPr>
        <w:contextualSpacing/>
        <w:jc w:val="center"/>
        <w:rPr>
          <w:rFonts w:ascii="Arial" w:hAnsi="Arial" w:cs="Arial"/>
          <w:b/>
          <w:sz w:val="24"/>
          <w:szCs w:val="24"/>
          <w:lang w:val="es-ES"/>
        </w:rPr>
      </w:pPr>
    </w:p>
    <w:p w:rsidR="00DF343A" w:rsidRDefault="00DF343A" w:rsidP="00DF343A">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 xml:space="preserve">al no satisfacerse el requisito de subsidiariedad hay lugar a declarar improcedente la presente acción de tutela, en consecuencia </w:t>
      </w:r>
      <w:r w:rsidR="00C4204F">
        <w:rPr>
          <w:rFonts w:ascii="Arial" w:hAnsi="Arial" w:cs="Arial"/>
          <w:bCs/>
          <w:iCs/>
          <w:spacing w:val="-3"/>
          <w:sz w:val="24"/>
          <w:szCs w:val="24"/>
        </w:rPr>
        <w:t>se confirmará</w:t>
      </w:r>
      <w:r w:rsidR="00C674EB">
        <w:rPr>
          <w:rFonts w:ascii="Arial" w:hAnsi="Arial" w:cs="Arial"/>
          <w:bCs/>
          <w:iCs/>
          <w:spacing w:val="-3"/>
          <w:sz w:val="24"/>
          <w:szCs w:val="24"/>
        </w:rPr>
        <w:t xml:space="preserve"> la decisión del 08</w:t>
      </w:r>
      <w:r w:rsidR="008E0346">
        <w:rPr>
          <w:rFonts w:ascii="Arial" w:hAnsi="Arial" w:cs="Arial"/>
          <w:bCs/>
          <w:iCs/>
          <w:spacing w:val="-3"/>
          <w:sz w:val="24"/>
          <w:szCs w:val="24"/>
        </w:rPr>
        <w:t>-05</w:t>
      </w:r>
      <w:r w:rsidR="00C4204F">
        <w:rPr>
          <w:rFonts w:ascii="Arial" w:hAnsi="Arial" w:cs="Arial"/>
          <w:bCs/>
          <w:iCs/>
          <w:spacing w:val="-3"/>
          <w:sz w:val="24"/>
          <w:szCs w:val="24"/>
        </w:rPr>
        <w:t>-2017</w:t>
      </w:r>
      <w:r>
        <w:rPr>
          <w:rFonts w:ascii="Arial" w:hAnsi="Arial" w:cs="Arial"/>
          <w:bCs/>
          <w:iCs/>
          <w:spacing w:val="-3"/>
          <w:sz w:val="24"/>
          <w:szCs w:val="24"/>
        </w:rPr>
        <w:t xml:space="preserve">. </w:t>
      </w: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705B82" w:rsidRDefault="00705B82"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04B10" w:rsidRDefault="00E04B10"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8E0346" w:rsidRPr="00C4204F" w:rsidRDefault="00E04B10" w:rsidP="008E0346">
      <w:pPr>
        <w:spacing w:after="0"/>
        <w:contextualSpacing/>
        <w:jc w:val="both"/>
        <w:rPr>
          <w:rFonts w:ascii="Arial" w:hAnsi="Arial" w:cs="Arial"/>
          <w:color w:val="000000"/>
          <w:sz w:val="36"/>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DF343A">
        <w:rPr>
          <w:rFonts w:ascii="Arial" w:hAnsi="Arial" w:cs="Arial"/>
          <w:b/>
          <w:sz w:val="24"/>
          <w:szCs w:val="24"/>
        </w:rPr>
        <w:t>CONFIRMAR</w:t>
      </w:r>
      <w:r w:rsidR="00B03DE0">
        <w:rPr>
          <w:rFonts w:ascii="Arial" w:hAnsi="Arial" w:cs="Arial"/>
          <w:b/>
          <w:sz w:val="24"/>
          <w:szCs w:val="24"/>
        </w:rPr>
        <w:t xml:space="preserve"> </w:t>
      </w:r>
      <w:r w:rsidR="00B03DE0">
        <w:rPr>
          <w:rFonts w:ascii="Arial" w:hAnsi="Arial" w:cs="Arial"/>
          <w:sz w:val="24"/>
          <w:szCs w:val="24"/>
        </w:rPr>
        <w:t>la sentencia</w:t>
      </w:r>
      <w:r w:rsidR="00C674EB">
        <w:rPr>
          <w:rFonts w:ascii="Arial" w:hAnsi="Arial" w:cs="Arial"/>
          <w:sz w:val="24"/>
          <w:szCs w:val="24"/>
        </w:rPr>
        <w:t xml:space="preserve"> de 08</w:t>
      </w:r>
      <w:r w:rsidR="008E0346">
        <w:rPr>
          <w:rFonts w:ascii="Arial" w:hAnsi="Arial" w:cs="Arial"/>
          <w:sz w:val="24"/>
          <w:szCs w:val="24"/>
        </w:rPr>
        <w:t>-05</w:t>
      </w:r>
      <w:r w:rsidR="00C4204F">
        <w:rPr>
          <w:rFonts w:ascii="Arial" w:hAnsi="Arial" w:cs="Arial"/>
          <w:sz w:val="24"/>
          <w:szCs w:val="24"/>
        </w:rPr>
        <w:t>-2017</w:t>
      </w:r>
      <w:r w:rsidR="00B03DE0">
        <w:rPr>
          <w:rFonts w:ascii="Arial" w:hAnsi="Arial" w:cs="Arial"/>
          <w:sz w:val="24"/>
          <w:szCs w:val="24"/>
        </w:rPr>
        <w:t xml:space="preserve"> proferida por el Juzgado </w:t>
      </w:r>
      <w:r w:rsidR="00C674EB">
        <w:rPr>
          <w:rFonts w:ascii="Arial" w:hAnsi="Arial" w:cs="Arial"/>
          <w:sz w:val="24"/>
          <w:szCs w:val="24"/>
        </w:rPr>
        <w:t>Primero</w:t>
      </w:r>
      <w:r w:rsidR="004A663D">
        <w:rPr>
          <w:rFonts w:ascii="Arial" w:hAnsi="Arial" w:cs="Arial"/>
          <w:sz w:val="24"/>
          <w:szCs w:val="24"/>
        </w:rPr>
        <w:t xml:space="preserve"> </w:t>
      </w:r>
      <w:r w:rsidR="00855B53">
        <w:rPr>
          <w:rFonts w:ascii="Arial" w:hAnsi="Arial" w:cs="Arial"/>
          <w:sz w:val="24"/>
          <w:szCs w:val="24"/>
        </w:rPr>
        <w:t xml:space="preserve">Laboral </w:t>
      </w:r>
      <w:r w:rsidR="00BB39E9">
        <w:rPr>
          <w:rFonts w:ascii="Arial" w:hAnsi="Arial" w:cs="Arial"/>
          <w:sz w:val="24"/>
          <w:szCs w:val="24"/>
        </w:rPr>
        <w:t xml:space="preserve">del Circuito </w:t>
      </w:r>
      <w:r w:rsidR="00855B53">
        <w:rPr>
          <w:rFonts w:ascii="Arial" w:hAnsi="Arial" w:cs="Arial"/>
          <w:sz w:val="24"/>
          <w:szCs w:val="24"/>
        </w:rPr>
        <w:t>de Pereira</w:t>
      </w:r>
      <w:r w:rsidR="00BB39E9" w:rsidRPr="00BB39E9">
        <w:rPr>
          <w:rFonts w:ascii="Arial" w:hAnsi="Arial" w:cs="Arial"/>
          <w:sz w:val="24"/>
          <w:szCs w:val="24"/>
        </w:rPr>
        <w:t xml:space="preserve"> </w:t>
      </w:r>
      <w:r w:rsidR="00C674EB">
        <w:rPr>
          <w:rFonts w:ascii="Arial" w:hAnsi="Arial" w:cs="Arial"/>
          <w:sz w:val="24"/>
          <w:szCs w:val="24"/>
        </w:rPr>
        <w:t xml:space="preserve">dentro de la tutela presentada </w:t>
      </w:r>
      <w:r w:rsidR="00C674EB">
        <w:rPr>
          <w:rFonts w:ascii="Arial" w:hAnsi="Arial" w:cs="Arial"/>
          <w:color w:val="000000"/>
          <w:sz w:val="24"/>
          <w:szCs w:val="24"/>
        </w:rPr>
        <w:t xml:space="preserve">por la señora </w:t>
      </w:r>
      <w:r w:rsidR="008E0346">
        <w:rPr>
          <w:rFonts w:ascii="Arial" w:hAnsi="Arial" w:cs="Arial"/>
          <w:color w:val="000000"/>
          <w:sz w:val="24"/>
          <w:szCs w:val="24"/>
        </w:rPr>
        <w:t>Consuelo de Jesús Celis Gómez identificada con cédula de ciudadanía No.25.244.917, quien actúa a través de apoderado judicial,</w:t>
      </w:r>
      <w:r w:rsidR="008E0346">
        <w:rPr>
          <w:rFonts w:ascii="Arial" w:hAnsi="Arial" w:cs="Arial"/>
          <w:sz w:val="24"/>
          <w:szCs w:val="24"/>
          <w:lang w:eastAsia="es-MX"/>
        </w:rPr>
        <w:t xml:space="preserve"> </w:t>
      </w:r>
      <w:r w:rsidR="008E0346">
        <w:rPr>
          <w:rFonts w:ascii="Arial" w:hAnsi="Arial" w:cs="Arial"/>
          <w:color w:val="000000"/>
          <w:sz w:val="24"/>
          <w:szCs w:val="24"/>
        </w:rPr>
        <w:t>en contra de la Administradora Colombiana de Pensiones Colpensiones</w:t>
      </w:r>
      <w:r w:rsidR="008E0346">
        <w:rPr>
          <w:rFonts w:ascii="Arial" w:hAnsi="Arial" w:cs="Arial"/>
          <w:sz w:val="24"/>
          <w:szCs w:val="18"/>
        </w:rPr>
        <w:t>.</w:t>
      </w:r>
    </w:p>
    <w:p w:rsidR="00705B82" w:rsidRDefault="00705B82" w:rsidP="00DF343A">
      <w:pPr>
        <w:shd w:val="clear" w:color="auto" w:fill="FFFFFF"/>
        <w:spacing w:after="0"/>
        <w:jc w:val="both"/>
        <w:textAlignment w:val="baseline"/>
        <w:rPr>
          <w:rFonts w:ascii="Arial" w:hAnsi="Arial" w:cs="Arial"/>
          <w:b/>
          <w:sz w:val="24"/>
          <w:szCs w:val="24"/>
          <w:u w:val="single"/>
        </w:rPr>
      </w:pPr>
    </w:p>
    <w:p w:rsidR="004A663D" w:rsidRDefault="004A663D" w:rsidP="00DF343A">
      <w:pPr>
        <w:shd w:val="clear" w:color="auto" w:fill="FFFFFF"/>
        <w:spacing w:after="0"/>
        <w:jc w:val="both"/>
        <w:textAlignment w:val="baseline"/>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DF343A" w:rsidRDefault="00DF343A" w:rsidP="00DF343A">
      <w:pPr>
        <w:shd w:val="clear" w:color="auto" w:fill="FFFFFF"/>
        <w:spacing w:after="0"/>
        <w:jc w:val="both"/>
        <w:textAlignment w:val="baseline"/>
        <w:rPr>
          <w:rFonts w:ascii="Arial" w:hAnsi="Arial" w:cs="Arial"/>
          <w:color w:val="000000"/>
          <w:sz w:val="24"/>
          <w:szCs w:val="24"/>
        </w:rPr>
      </w:pPr>
    </w:p>
    <w:p w:rsidR="009E2A66" w:rsidRPr="009E2A66" w:rsidRDefault="00C674EB" w:rsidP="004A663D">
      <w:pPr>
        <w:jc w:val="both"/>
        <w:rPr>
          <w:rFonts w:ascii="Arial" w:hAnsi="Arial" w:cs="Arial"/>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DF343A" w:rsidRDefault="00DF343A"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EE077F" w:rsidRDefault="00EE077F" w:rsidP="00E04B10">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A1" w:rsidRDefault="00D459A1" w:rsidP="00567D0D">
      <w:pPr>
        <w:spacing w:after="0" w:line="240" w:lineRule="auto"/>
      </w:pPr>
      <w:r>
        <w:separator/>
      </w:r>
    </w:p>
  </w:endnote>
  <w:endnote w:type="continuationSeparator" w:id="0">
    <w:p w:rsidR="00D459A1" w:rsidRDefault="00D459A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E" w:rsidRDefault="000A262E"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A262E" w:rsidRDefault="000A26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E" w:rsidRDefault="000A262E"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3581">
      <w:rPr>
        <w:rStyle w:val="Nmerodepgina"/>
        <w:noProof/>
      </w:rPr>
      <w:t>4</w:t>
    </w:r>
    <w:r>
      <w:rPr>
        <w:rStyle w:val="Nmerodepgina"/>
      </w:rPr>
      <w:fldChar w:fldCharType="end"/>
    </w:r>
  </w:p>
  <w:p w:rsidR="000A262E" w:rsidRDefault="000A262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A1" w:rsidRDefault="00D459A1" w:rsidP="00567D0D">
      <w:pPr>
        <w:spacing w:after="0" w:line="240" w:lineRule="auto"/>
      </w:pPr>
      <w:r>
        <w:separator/>
      </w:r>
    </w:p>
  </w:footnote>
  <w:footnote w:type="continuationSeparator" w:id="0">
    <w:p w:rsidR="00D459A1" w:rsidRDefault="00D459A1" w:rsidP="00567D0D">
      <w:pPr>
        <w:spacing w:after="0" w:line="240" w:lineRule="auto"/>
      </w:pPr>
      <w:r>
        <w:continuationSeparator/>
      </w:r>
    </w:p>
  </w:footnote>
  <w:footnote w:id="1">
    <w:p w:rsidR="000A262E" w:rsidRPr="00854FC0" w:rsidRDefault="000A262E"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w:t>
      </w:r>
      <w:r w:rsidR="00462C5F">
        <w:rPr>
          <w:rFonts w:ascii="Arial" w:hAnsi="Arial" w:cs="Arial"/>
          <w:sz w:val="18"/>
          <w:szCs w:val="18"/>
        </w:rPr>
        <w:t>.</w:t>
      </w:r>
      <w:r w:rsidRPr="00854FC0">
        <w:rPr>
          <w:rFonts w:ascii="Arial" w:hAnsi="Arial" w:cs="Arial"/>
          <w:sz w:val="18"/>
          <w:szCs w:val="18"/>
        </w:rPr>
        <w:t xml:space="preserve"> M.P. Juan Carlos Henao Pérez</w:t>
      </w:r>
      <w:r>
        <w:rPr>
          <w:rFonts w:ascii="Arial" w:hAnsi="Arial" w:cs="Arial"/>
          <w:sz w:val="18"/>
          <w:szCs w:val="18"/>
        </w:rPr>
        <w:t>.</w:t>
      </w:r>
    </w:p>
  </w:footnote>
  <w:footnote w:id="2">
    <w:p w:rsidR="000A262E" w:rsidRDefault="000A262E">
      <w:pPr>
        <w:pStyle w:val="Textonotapie"/>
      </w:pPr>
      <w:r w:rsidRPr="00393BBF">
        <w:rPr>
          <w:rStyle w:val="Refdenotaalpie"/>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sidR="00462C5F">
        <w:rPr>
          <w:rFonts w:ascii="Arial" w:hAnsi="Arial" w:cs="Arial"/>
          <w:sz w:val="18"/>
          <w:szCs w:val="18"/>
        </w:rPr>
        <w:t>Constitucional. Sentencia T-281 de 31-05</w:t>
      </w:r>
      <w:r>
        <w:rPr>
          <w:rFonts w:ascii="Arial" w:hAnsi="Arial" w:cs="Arial"/>
          <w:sz w:val="18"/>
          <w:szCs w:val="18"/>
        </w:rPr>
        <w:t>-2016</w:t>
      </w:r>
      <w:r w:rsidR="00462C5F">
        <w:rPr>
          <w:rFonts w:ascii="Arial" w:hAnsi="Arial" w:cs="Arial"/>
          <w:sz w:val="18"/>
          <w:szCs w:val="18"/>
        </w:rPr>
        <w:t>.</w:t>
      </w:r>
      <w:r w:rsidRPr="00854FC0">
        <w:rPr>
          <w:rFonts w:ascii="Arial" w:hAnsi="Arial" w:cs="Arial"/>
          <w:sz w:val="18"/>
          <w:szCs w:val="18"/>
        </w:rPr>
        <w:t xml:space="preserve"> M.P. </w:t>
      </w:r>
      <w:r w:rsidR="00462C5F">
        <w:rPr>
          <w:rFonts w:ascii="Arial" w:hAnsi="Arial" w:cs="Arial"/>
          <w:sz w:val="18"/>
          <w:szCs w:val="18"/>
        </w:rPr>
        <w:t>María Victoria Calle Correa</w:t>
      </w:r>
      <w:r>
        <w:rPr>
          <w:rFonts w:ascii="Arial" w:hAnsi="Arial" w:cs="Arial"/>
          <w:sz w:val="18"/>
          <w:szCs w:val="18"/>
        </w:rPr>
        <w:t>.</w:t>
      </w:r>
    </w:p>
  </w:footnote>
  <w:footnote w:id="3">
    <w:p w:rsidR="000A262E" w:rsidRDefault="000A262E" w:rsidP="00201DB8">
      <w:pPr>
        <w:pStyle w:val="Textonotapie"/>
        <w:jc w:val="both"/>
      </w:pPr>
      <w:r w:rsidRPr="003F4982">
        <w:rPr>
          <w:rStyle w:val="Refdenotaalpie"/>
          <w:rFonts w:ascii="Arial" w:hAnsi="Arial" w:cs="Arial"/>
          <w:sz w:val="18"/>
        </w:rPr>
        <w:footnoteRef/>
      </w:r>
      <w:r w:rsidRPr="003F4982">
        <w:rPr>
          <w:rFonts w:ascii="Arial" w:hAnsi="Arial" w:cs="Arial"/>
          <w:sz w:val="18"/>
        </w:rPr>
        <w:t xml:space="preserve"> </w:t>
      </w:r>
      <w:r w:rsidRPr="00E30663">
        <w:rPr>
          <w:rFonts w:ascii="Arial" w:hAnsi="Arial" w:cs="Arial"/>
          <w:i/>
          <w:sz w:val="18"/>
        </w:rPr>
        <w:t>Ibídem.</w:t>
      </w:r>
    </w:p>
  </w:footnote>
  <w:footnote w:id="4">
    <w:p w:rsidR="000A262E" w:rsidRPr="00E746A3" w:rsidRDefault="000A262E" w:rsidP="00201DB8">
      <w:pPr>
        <w:pStyle w:val="Textonotapie"/>
        <w:jc w:val="both"/>
        <w:rPr>
          <w:rFonts w:ascii="Arial" w:hAnsi="Arial" w:cs="Arial"/>
          <w:sz w:val="18"/>
          <w:szCs w:val="18"/>
        </w:rPr>
      </w:pPr>
      <w:r w:rsidRPr="00E746A3">
        <w:rPr>
          <w:rStyle w:val="Refdenotaalpie"/>
          <w:rFonts w:ascii="Arial" w:hAnsi="Arial" w:cs="Arial"/>
          <w:sz w:val="18"/>
          <w:szCs w:val="18"/>
        </w:rPr>
        <w:footnoteRef/>
      </w:r>
      <w:r w:rsidRPr="00E746A3">
        <w:rPr>
          <w:rFonts w:ascii="Arial" w:hAnsi="Arial" w:cs="Arial"/>
          <w:sz w:val="18"/>
          <w:szCs w:val="18"/>
        </w:rPr>
        <w:t xml:space="preserve"> </w:t>
      </w:r>
      <w:r>
        <w:rPr>
          <w:rFonts w:ascii="Arial" w:hAnsi="Arial" w:cs="Arial"/>
          <w:sz w:val="18"/>
          <w:szCs w:val="18"/>
        </w:rPr>
        <w:t>Sentencia T-647</w:t>
      </w:r>
      <w:r w:rsidRPr="00E746A3">
        <w:rPr>
          <w:rFonts w:ascii="Arial" w:hAnsi="Arial" w:cs="Arial"/>
          <w:sz w:val="18"/>
          <w:szCs w:val="18"/>
        </w:rPr>
        <w:t xml:space="preserve"> </w:t>
      </w:r>
      <w:r>
        <w:rPr>
          <w:rFonts w:ascii="Arial" w:hAnsi="Arial" w:cs="Arial"/>
          <w:sz w:val="18"/>
          <w:szCs w:val="18"/>
        </w:rPr>
        <w:t>de 13-10-2015</w:t>
      </w:r>
      <w:r w:rsidRPr="00E746A3">
        <w:rPr>
          <w:rFonts w:ascii="Arial" w:hAnsi="Arial" w:cs="Arial"/>
          <w:sz w:val="18"/>
          <w:szCs w:val="18"/>
        </w:rPr>
        <w:t xml:space="preserve">, M.P. </w:t>
      </w:r>
      <w:r>
        <w:rPr>
          <w:rFonts w:ascii="Arial" w:hAnsi="Arial" w:cs="Arial"/>
          <w:sz w:val="18"/>
          <w:szCs w:val="18"/>
        </w:rPr>
        <w:t>Gabriel Eduardo Mendoza Martelo</w:t>
      </w:r>
      <w:r w:rsidRPr="00E746A3">
        <w:rPr>
          <w:rFonts w:ascii="Arial" w:hAnsi="Arial" w:cs="Arial"/>
          <w:sz w:val="18"/>
          <w:szCs w:val="18"/>
        </w:rPr>
        <w:t>.</w:t>
      </w:r>
    </w:p>
  </w:footnote>
  <w:footnote w:id="5">
    <w:p w:rsidR="008E0346" w:rsidRPr="00B84D82" w:rsidRDefault="008E0346" w:rsidP="008E0346">
      <w:pPr>
        <w:pStyle w:val="Textonotapie"/>
        <w:jc w:val="both"/>
        <w:rPr>
          <w:rFonts w:ascii="Arial" w:hAnsi="Arial" w:cs="Arial"/>
          <w:sz w:val="18"/>
          <w:szCs w:val="18"/>
        </w:rPr>
      </w:pPr>
      <w:r w:rsidRPr="00B84D82">
        <w:rPr>
          <w:rStyle w:val="Refdenotaalpie"/>
          <w:rFonts w:ascii="Arial" w:hAnsi="Arial" w:cs="Arial"/>
          <w:sz w:val="18"/>
          <w:szCs w:val="18"/>
        </w:rPr>
        <w:footnoteRef/>
      </w:r>
      <w:r w:rsidRPr="00B84D82">
        <w:rPr>
          <w:rFonts w:ascii="Arial" w:hAnsi="Arial" w:cs="Arial"/>
          <w:sz w:val="18"/>
          <w:szCs w:val="18"/>
        </w:rPr>
        <w:t xml:space="preserve"> </w:t>
      </w:r>
      <w:r>
        <w:rPr>
          <w:rFonts w:ascii="Arial" w:hAnsi="Arial" w:cs="Arial"/>
          <w:sz w:val="18"/>
          <w:szCs w:val="18"/>
        </w:rPr>
        <w:t>CORTE CONSTITUCIONAL. Sentencia T-122 de 08-03-2016.</w:t>
      </w:r>
      <w:r w:rsidRPr="00854FC0">
        <w:rPr>
          <w:rFonts w:ascii="Arial" w:hAnsi="Arial" w:cs="Arial"/>
          <w:sz w:val="18"/>
          <w:szCs w:val="18"/>
        </w:rPr>
        <w:t xml:space="preserve"> M.P. </w:t>
      </w:r>
      <w:r>
        <w:rPr>
          <w:rFonts w:ascii="Arial" w:hAnsi="Arial" w:cs="Arial"/>
          <w:sz w:val="18"/>
          <w:szCs w:val="18"/>
        </w:rPr>
        <w:t>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E" w:rsidRDefault="000A262E" w:rsidP="00504167">
    <w:pPr>
      <w:pStyle w:val="Encabezado"/>
      <w:jc w:val="center"/>
      <w:rPr>
        <w:rFonts w:ascii="Arial" w:hAnsi="Arial" w:cs="Arial"/>
        <w:sz w:val="18"/>
        <w:szCs w:val="18"/>
      </w:rPr>
    </w:pPr>
  </w:p>
  <w:p w:rsidR="000A262E" w:rsidRDefault="000A262E" w:rsidP="00504167">
    <w:pPr>
      <w:pStyle w:val="Encabezado"/>
      <w:jc w:val="center"/>
      <w:rPr>
        <w:rFonts w:ascii="Arial" w:hAnsi="Arial" w:cs="Arial"/>
        <w:sz w:val="18"/>
        <w:szCs w:val="18"/>
      </w:rPr>
    </w:pPr>
  </w:p>
  <w:p w:rsidR="000A262E" w:rsidRPr="00A85437" w:rsidRDefault="000A262E"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0A262E" w:rsidRDefault="000A262E" w:rsidP="00980B1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001-2017</w:t>
    </w:r>
    <w:r w:rsidRPr="00A85437">
      <w:rPr>
        <w:rFonts w:ascii="Arial" w:hAnsi="Arial" w:cs="Arial"/>
        <w:sz w:val="18"/>
        <w:szCs w:val="18"/>
      </w:rPr>
      <w:t>-00</w:t>
    </w:r>
    <w:r w:rsidR="00C54DB5">
      <w:rPr>
        <w:rFonts w:ascii="Arial" w:hAnsi="Arial" w:cs="Arial"/>
        <w:sz w:val="18"/>
        <w:szCs w:val="18"/>
      </w:rPr>
      <w:t>185</w:t>
    </w:r>
    <w:r>
      <w:rPr>
        <w:rFonts w:ascii="Arial" w:hAnsi="Arial" w:cs="Arial"/>
        <w:sz w:val="18"/>
        <w:szCs w:val="18"/>
      </w:rPr>
      <w:t>-01</w:t>
    </w:r>
  </w:p>
  <w:p w:rsidR="000A262E" w:rsidRPr="00980B17" w:rsidRDefault="00C54DB5" w:rsidP="00980B17">
    <w:pPr>
      <w:pStyle w:val="Encabezado"/>
      <w:jc w:val="center"/>
      <w:rPr>
        <w:rFonts w:ascii="Arial" w:hAnsi="Arial" w:cs="Arial"/>
        <w:sz w:val="18"/>
        <w:szCs w:val="18"/>
      </w:rPr>
    </w:pPr>
    <w:r>
      <w:rPr>
        <w:rFonts w:ascii="Arial" w:hAnsi="Arial" w:cs="Arial"/>
        <w:sz w:val="18"/>
        <w:szCs w:val="18"/>
      </w:rPr>
      <w:t>Consuelo de Jesús Celis Gómez</w:t>
    </w:r>
    <w:r w:rsidR="000A262E">
      <w:rPr>
        <w:rFonts w:ascii="Arial" w:hAnsi="Arial" w:cs="Arial"/>
        <w:sz w:val="18"/>
        <w:szCs w:val="18"/>
      </w:rPr>
      <w:t xml:space="preserve"> </w:t>
    </w:r>
    <w:r w:rsidR="000A262E" w:rsidRPr="00A85437">
      <w:rPr>
        <w:rFonts w:ascii="Arial" w:hAnsi="Arial" w:cs="Arial"/>
        <w:sz w:val="18"/>
        <w:szCs w:val="18"/>
      </w:rPr>
      <w:t xml:space="preserve">vs </w:t>
    </w:r>
    <w:r w:rsidR="000A262E">
      <w:rPr>
        <w:rFonts w:ascii="Arial" w:hAnsi="Arial" w:cs="Arial"/>
        <w:sz w:val="18"/>
        <w:szCs w:val="18"/>
      </w:rPr>
      <w:t>Administradora Colombiana de Pensiones Colpensiones</w:t>
    </w:r>
  </w:p>
  <w:p w:rsidR="000A262E" w:rsidRDefault="000A262E" w:rsidP="00504167">
    <w:pPr>
      <w:pStyle w:val="Encabezado"/>
      <w:jc w:val="center"/>
    </w:pPr>
  </w:p>
  <w:p w:rsidR="000A262E" w:rsidRPr="00504167" w:rsidRDefault="000A262E"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3212"/>
    <w:rsid w:val="00013AD7"/>
    <w:rsid w:val="00020431"/>
    <w:rsid w:val="00021370"/>
    <w:rsid w:val="00021D16"/>
    <w:rsid w:val="000221B1"/>
    <w:rsid w:val="000221D3"/>
    <w:rsid w:val="000258DD"/>
    <w:rsid w:val="00030819"/>
    <w:rsid w:val="00034A1F"/>
    <w:rsid w:val="00035360"/>
    <w:rsid w:val="000353FA"/>
    <w:rsid w:val="00036075"/>
    <w:rsid w:val="000363F7"/>
    <w:rsid w:val="00037267"/>
    <w:rsid w:val="000375BE"/>
    <w:rsid w:val="00037999"/>
    <w:rsid w:val="00041EB6"/>
    <w:rsid w:val="000425CB"/>
    <w:rsid w:val="00043463"/>
    <w:rsid w:val="000450AA"/>
    <w:rsid w:val="00045CE3"/>
    <w:rsid w:val="000468F3"/>
    <w:rsid w:val="00046BAE"/>
    <w:rsid w:val="000544A3"/>
    <w:rsid w:val="00055851"/>
    <w:rsid w:val="000566C7"/>
    <w:rsid w:val="00056D3F"/>
    <w:rsid w:val="00060E2B"/>
    <w:rsid w:val="00061BA3"/>
    <w:rsid w:val="000627F4"/>
    <w:rsid w:val="00065A9C"/>
    <w:rsid w:val="000708CE"/>
    <w:rsid w:val="00070E77"/>
    <w:rsid w:val="00070EC8"/>
    <w:rsid w:val="000720D6"/>
    <w:rsid w:val="00072B4D"/>
    <w:rsid w:val="00076D5F"/>
    <w:rsid w:val="00077CB7"/>
    <w:rsid w:val="00080383"/>
    <w:rsid w:val="00082187"/>
    <w:rsid w:val="000846F4"/>
    <w:rsid w:val="000857C9"/>
    <w:rsid w:val="00086B65"/>
    <w:rsid w:val="000922B6"/>
    <w:rsid w:val="00092A81"/>
    <w:rsid w:val="0009303E"/>
    <w:rsid w:val="000941C4"/>
    <w:rsid w:val="00096CB1"/>
    <w:rsid w:val="000A262E"/>
    <w:rsid w:val="000A71A4"/>
    <w:rsid w:val="000B4D9D"/>
    <w:rsid w:val="000B4F90"/>
    <w:rsid w:val="000B5C4B"/>
    <w:rsid w:val="000B6A07"/>
    <w:rsid w:val="000B6A47"/>
    <w:rsid w:val="000B7309"/>
    <w:rsid w:val="000B77FF"/>
    <w:rsid w:val="000C03AB"/>
    <w:rsid w:val="000C0DBA"/>
    <w:rsid w:val="000C2669"/>
    <w:rsid w:val="000C31DA"/>
    <w:rsid w:val="000C321A"/>
    <w:rsid w:val="000C4DB6"/>
    <w:rsid w:val="000C4FAC"/>
    <w:rsid w:val="000C59DD"/>
    <w:rsid w:val="000C64FC"/>
    <w:rsid w:val="000C6B32"/>
    <w:rsid w:val="000C7F45"/>
    <w:rsid w:val="000D0509"/>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0900"/>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DF6"/>
    <w:rsid w:val="00141F7E"/>
    <w:rsid w:val="00142434"/>
    <w:rsid w:val="00143C7C"/>
    <w:rsid w:val="00146827"/>
    <w:rsid w:val="0015299A"/>
    <w:rsid w:val="00153D09"/>
    <w:rsid w:val="00154438"/>
    <w:rsid w:val="001550CD"/>
    <w:rsid w:val="00155374"/>
    <w:rsid w:val="00156010"/>
    <w:rsid w:val="001560B6"/>
    <w:rsid w:val="00157420"/>
    <w:rsid w:val="001606E9"/>
    <w:rsid w:val="00160B6C"/>
    <w:rsid w:val="001615A0"/>
    <w:rsid w:val="001619A8"/>
    <w:rsid w:val="00163B1E"/>
    <w:rsid w:val="00165C5C"/>
    <w:rsid w:val="001660B3"/>
    <w:rsid w:val="00166DF5"/>
    <w:rsid w:val="00170522"/>
    <w:rsid w:val="00171B07"/>
    <w:rsid w:val="00172865"/>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C7B27"/>
    <w:rsid w:val="001D052B"/>
    <w:rsid w:val="001D0F0B"/>
    <w:rsid w:val="001D3C5F"/>
    <w:rsid w:val="001D5506"/>
    <w:rsid w:val="001D6FB1"/>
    <w:rsid w:val="001E29B4"/>
    <w:rsid w:val="001E47DE"/>
    <w:rsid w:val="001E48B6"/>
    <w:rsid w:val="001E69EB"/>
    <w:rsid w:val="001F011C"/>
    <w:rsid w:val="001F1719"/>
    <w:rsid w:val="001F1E49"/>
    <w:rsid w:val="001F31D2"/>
    <w:rsid w:val="001F4CAE"/>
    <w:rsid w:val="001F58FF"/>
    <w:rsid w:val="001F5D95"/>
    <w:rsid w:val="00200491"/>
    <w:rsid w:val="00201C14"/>
    <w:rsid w:val="00201DB8"/>
    <w:rsid w:val="00202B24"/>
    <w:rsid w:val="00206BE9"/>
    <w:rsid w:val="00210CAA"/>
    <w:rsid w:val="00211090"/>
    <w:rsid w:val="002135DD"/>
    <w:rsid w:val="0021403B"/>
    <w:rsid w:val="00214B7D"/>
    <w:rsid w:val="00222899"/>
    <w:rsid w:val="0022621B"/>
    <w:rsid w:val="00230850"/>
    <w:rsid w:val="00233B95"/>
    <w:rsid w:val="00234C99"/>
    <w:rsid w:val="002365AA"/>
    <w:rsid w:val="00236881"/>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F19"/>
    <w:rsid w:val="00266CCB"/>
    <w:rsid w:val="00270028"/>
    <w:rsid w:val="0027021C"/>
    <w:rsid w:val="00270D36"/>
    <w:rsid w:val="00272026"/>
    <w:rsid w:val="0027342B"/>
    <w:rsid w:val="00276F82"/>
    <w:rsid w:val="00277D4F"/>
    <w:rsid w:val="002803A2"/>
    <w:rsid w:val="00283C7D"/>
    <w:rsid w:val="00284312"/>
    <w:rsid w:val="002852AA"/>
    <w:rsid w:val="00285DDD"/>
    <w:rsid w:val="00291D11"/>
    <w:rsid w:val="00296118"/>
    <w:rsid w:val="00296687"/>
    <w:rsid w:val="00296944"/>
    <w:rsid w:val="002A0880"/>
    <w:rsid w:val="002A1083"/>
    <w:rsid w:val="002A488E"/>
    <w:rsid w:val="002A5C3B"/>
    <w:rsid w:val="002B04E5"/>
    <w:rsid w:val="002B0F2F"/>
    <w:rsid w:val="002B1C5E"/>
    <w:rsid w:val="002B524A"/>
    <w:rsid w:val="002B60E1"/>
    <w:rsid w:val="002B7485"/>
    <w:rsid w:val="002C0D10"/>
    <w:rsid w:val="002C110D"/>
    <w:rsid w:val="002C214F"/>
    <w:rsid w:val="002C451D"/>
    <w:rsid w:val="002C5E73"/>
    <w:rsid w:val="002C70F9"/>
    <w:rsid w:val="002C7806"/>
    <w:rsid w:val="002D5378"/>
    <w:rsid w:val="002D5871"/>
    <w:rsid w:val="002D6E2A"/>
    <w:rsid w:val="002D76BA"/>
    <w:rsid w:val="002E0109"/>
    <w:rsid w:val="002E1B25"/>
    <w:rsid w:val="002E272F"/>
    <w:rsid w:val="002E32C3"/>
    <w:rsid w:val="002E3F51"/>
    <w:rsid w:val="002E5E8B"/>
    <w:rsid w:val="002E6218"/>
    <w:rsid w:val="002E69A0"/>
    <w:rsid w:val="002E7A74"/>
    <w:rsid w:val="002F1DCB"/>
    <w:rsid w:val="002F3B4B"/>
    <w:rsid w:val="002F4C6E"/>
    <w:rsid w:val="002F52AF"/>
    <w:rsid w:val="002F7765"/>
    <w:rsid w:val="003003E7"/>
    <w:rsid w:val="00304FF9"/>
    <w:rsid w:val="00306C10"/>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2399"/>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5026"/>
    <w:rsid w:val="00387120"/>
    <w:rsid w:val="003873E4"/>
    <w:rsid w:val="0038773E"/>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4209"/>
    <w:rsid w:val="003C5ACA"/>
    <w:rsid w:val="003C6B93"/>
    <w:rsid w:val="003C7CA6"/>
    <w:rsid w:val="003D06F1"/>
    <w:rsid w:val="003D081D"/>
    <w:rsid w:val="003D0D44"/>
    <w:rsid w:val="003D1244"/>
    <w:rsid w:val="003D23AA"/>
    <w:rsid w:val="003D31A5"/>
    <w:rsid w:val="003D31C6"/>
    <w:rsid w:val="003D3BE7"/>
    <w:rsid w:val="003E14EA"/>
    <w:rsid w:val="003E42A8"/>
    <w:rsid w:val="003E430D"/>
    <w:rsid w:val="003E44B1"/>
    <w:rsid w:val="003E4CD3"/>
    <w:rsid w:val="003E507C"/>
    <w:rsid w:val="003E7685"/>
    <w:rsid w:val="003F046F"/>
    <w:rsid w:val="003F1C0A"/>
    <w:rsid w:val="003F2770"/>
    <w:rsid w:val="003F2C8E"/>
    <w:rsid w:val="003F44BB"/>
    <w:rsid w:val="003F4982"/>
    <w:rsid w:val="003F5242"/>
    <w:rsid w:val="003F5CA5"/>
    <w:rsid w:val="003F6B73"/>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0B72"/>
    <w:rsid w:val="0045129D"/>
    <w:rsid w:val="00452A1D"/>
    <w:rsid w:val="00454069"/>
    <w:rsid w:val="0045412A"/>
    <w:rsid w:val="00454ED4"/>
    <w:rsid w:val="00455535"/>
    <w:rsid w:val="00457009"/>
    <w:rsid w:val="00457546"/>
    <w:rsid w:val="00457CF9"/>
    <w:rsid w:val="0046097F"/>
    <w:rsid w:val="00462C5F"/>
    <w:rsid w:val="00464665"/>
    <w:rsid w:val="00465BE1"/>
    <w:rsid w:val="00465EC0"/>
    <w:rsid w:val="004674D9"/>
    <w:rsid w:val="004700CD"/>
    <w:rsid w:val="00470B1B"/>
    <w:rsid w:val="004726F6"/>
    <w:rsid w:val="004735D7"/>
    <w:rsid w:val="0047493E"/>
    <w:rsid w:val="00477366"/>
    <w:rsid w:val="00477CEB"/>
    <w:rsid w:val="00477D6F"/>
    <w:rsid w:val="004827BD"/>
    <w:rsid w:val="00484328"/>
    <w:rsid w:val="004843AC"/>
    <w:rsid w:val="00485B13"/>
    <w:rsid w:val="0048725A"/>
    <w:rsid w:val="00487FF5"/>
    <w:rsid w:val="004929D6"/>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C136C"/>
    <w:rsid w:val="004C2C50"/>
    <w:rsid w:val="004C3A53"/>
    <w:rsid w:val="004C3FDC"/>
    <w:rsid w:val="004C43D5"/>
    <w:rsid w:val="004C5579"/>
    <w:rsid w:val="004C75E1"/>
    <w:rsid w:val="004D1B69"/>
    <w:rsid w:val="004D4225"/>
    <w:rsid w:val="004D42BA"/>
    <w:rsid w:val="004D50A4"/>
    <w:rsid w:val="004D51F4"/>
    <w:rsid w:val="004D6A00"/>
    <w:rsid w:val="004D7C03"/>
    <w:rsid w:val="004D7F14"/>
    <w:rsid w:val="004E2DDE"/>
    <w:rsid w:val="004E310C"/>
    <w:rsid w:val="004E3A01"/>
    <w:rsid w:val="004E3A08"/>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3C2"/>
    <w:rsid w:val="00517626"/>
    <w:rsid w:val="00517E62"/>
    <w:rsid w:val="00521D6F"/>
    <w:rsid w:val="005227BE"/>
    <w:rsid w:val="005227C4"/>
    <w:rsid w:val="005242AF"/>
    <w:rsid w:val="005248A2"/>
    <w:rsid w:val="00524B83"/>
    <w:rsid w:val="00527996"/>
    <w:rsid w:val="00530F5B"/>
    <w:rsid w:val="00531255"/>
    <w:rsid w:val="005318B8"/>
    <w:rsid w:val="00533BF2"/>
    <w:rsid w:val="0053495C"/>
    <w:rsid w:val="00534B8A"/>
    <w:rsid w:val="0053561C"/>
    <w:rsid w:val="00535A71"/>
    <w:rsid w:val="005364F7"/>
    <w:rsid w:val="0053692F"/>
    <w:rsid w:val="00536F49"/>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5E6F"/>
    <w:rsid w:val="00567D0D"/>
    <w:rsid w:val="00570B7B"/>
    <w:rsid w:val="00571AFD"/>
    <w:rsid w:val="0057416F"/>
    <w:rsid w:val="00574F14"/>
    <w:rsid w:val="00575A12"/>
    <w:rsid w:val="00575BB3"/>
    <w:rsid w:val="00576EDD"/>
    <w:rsid w:val="00577343"/>
    <w:rsid w:val="00580368"/>
    <w:rsid w:val="00580D8C"/>
    <w:rsid w:val="00580E60"/>
    <w:rsid w:val="005833E0"/>
    <w:rsid w:val="0058684E"/>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557D"/>
    <w:rsid w:val="005F759D"/>
    <w:rsid w:val="005F769E"/>
    <w:rsid w:val="0060088D"/>
    <w:rsid w:val="00601575"/>
    <w:rsid w:val="00601642"/>
    <w:rsid w:val="0060180E"/>
    <w:rsid w:val="00602D45"/>
    <w:rsid w:val="00603AD8"/>
    <w:rsid w:val="00604C5D"/>
    <w:rsid w:val="00606839"/>
    <w:rsid w:val="00606E20"/>
    <w:rsid w:val="006073E1"/>
    <w:rsid w:val="0061112B"/>
    <w:rsid w:val="00611AE8"/>
    <w:rsid w:val="006135CA"/>
    <w:rsid w:val="0061390D"/>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2321"/>
    <w:rsid w:val="00643A75"/>
    <w:rsid w:val="00646B53"/>
    <w:rsid w:val="00646B58"/>
    <w:rsid w:val="00650145"/>
    <w:rsid w:val="006545E2"/>
    <w:rsid w:val="00654E22"/>
    <w:rsid w:val="00661B9A"/>
    <w:rsid w:val="00663524"/>
    <w:rsid w:val="00663A50"/>
    <w:rsid w:val="00663B74"/>
    <w:rsid w:val="00664734"/>
    <w:rsid w:val="00664869"/>
    <w:rsid w:val="006653D0"/>
    <w:rsid w:val="006677A1"/>
    <w:rsid w:val="00672241"/>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6C9D"/>
    <w:rsid w:val="006E795E"/>
    <w:rsid w:val="006F2749"/>
    <w:rsid w:val="006F2C7D"/>
    <w:rsid w:val="006F3AB7"/>
    <w:rsid w:val="006F3B7A"/>
    <w:rsid w:val="006F3C05"/>
    <w:rsid w:val="007005FB"/>
    <w:rsid w:val="00702B5A"/>
    <w:rsid w:val="00702CB0"/>
    <w:rsid w:val="00702ECE"/>
    <w:rsid w:val="007037B4"/>
    <w:rsid w:val="00703907"/>
    <w:rsid w:val="0070455B"/>
    <w:rsid w:val="007057D9"/>
    <w:rsid w:val="00705B82"/>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22EA"/>
    <w:rsid w:val="00754218"/>
    <w:rsid w:val="00756807"/>
    <w:rsid w:val="007568F3"/>
    <w:rsid w:val="00757056"/>
    <w:rsid w:val="00760337"/>
    <w:rsid w:val="00762649"/>
    <w:rsid w:val="00764D9D"/>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A4407"/>
    <w:rsid w:val="007A5FDE"/>
    <w:rsid w:val="007A73AC"/>
    <w:rsid w:val="007A7415"/>
    <w:rsid w:val="007A7AC7"/>
    <w:rsid w:val="007A7F35"/>
    <w:rsid w:val="007B397B"/>
    <w:rsid w:val="007C0030"/>
    <w:rsid w:val="007C04DD"/>
    <w:rsid w:val="007C07EA"/>
    <w:rsid w:val="007C10F1"/>
    <w:rsid w:val="007C34E4"/>
    <w:rsid w:val="007C4032"/>
    <w:rsid w:val="007C4AFA"/>
    <w:rsid w:val="007C71D7"/>
    <w:rsid w:val="007C72D0"/>
    <w:rsid w:val="007D3338"/>
    <w:rsid w:val="007D3C36"/>
    <w:rsid w:val="007D3F5B"/>
    <w:rsid w:val="007D477C"/>
    <w:rsid w:val="007D61CF"/>
    <w:rsid w:val="007D7BE5"/>
    <w:rsid w:val="007E10AA"/>
    <w:rsid w:val="007E1C4D"/>
    <w:rsid w:val="007E776D"/>
    <w:rsid w:val="007F286F"/>
    <w:rsid w:val="007F7903"/>
    <w:rsid w:val="0080082E"/>
    <w:rsid w:val="00800B92"/>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4BB1"/>
    <w:rsid w:val="00826DD6"/>
    <w:rsid w:val="00830379"/>
    <w:rsid w:val="00830D92"/>
    <w:rsid w:val="008342F9"/>
    <w:rsid w:val="008347A9"/>
    <w:rsid w:val="00843267"/>
    <w:rsid w:val="008435D8"/>
    <w:rsid w:val="00843AE8"/>
    <w:rsid w:val="00843D0E"/>
    <w:rsid w:val="00844DC5"/>
    <w:rsid w:val="00845497"/>
    <w:rsid w:val="008476E8"/>
    <w:rsid w:val="00850E6F"/>
    <w:rsid w:val="008519FE"/>
    <w:rsid w:val="00851F2E"/>
    <w:rsid w:val="008538CA"/>
    <w:rsid w:val="00854FC0"/>
    <w:rsid w:val="00855B53"/>
    <w:rsid w:val="008569E1"/>
    <w:rsid w:val="00857927"/>
    <w:rsid w:val="008611EB"/>
    <w:rsid w:val="008652DF"/>
    <w:rsid w:val="008710C3"/>
    <w:rsid w:val="008718C8"/>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C8F"/>
    <w:rsid w:val="008A06F2"/>
    <w:rsid w:val="008A1B7A"/>
    <w:rsid w:val="008A296B"/>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0346"/>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48A2"/>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19E9"/>
    <w:rsid w:val="00943966"/>
    <w:rsid w:val="00945746"/>
    <w:rsid w:val="009459BA"/>
    <w:rsid w:val="00947857"/>
    <w:rsid w:val="00947BD3"/>
    <w:rsid w:val="00947F83"/>
    <w:rsid w:val="00951C64"/>
    <w:rsid w:val="009527D0"/>
    <w:rsid w:val="00955842"/>
    <w:rsid w:val="0095617A"/>
    <w:rsid w:val="009565F4"/>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A798F"/>
    <w:rsid w:val="009B197F"/>
    <w:rsid w:val="009B1D55"/>
    <w:rsid w:val="009B73D8"/>
    <w:rsid w:val="009B763D"/>
    <w:rsid w:val="009C14BD"/>
    <w:rsid w:val="009C3523"/>
    <w:rsid w:val="009C3777"/>
    <w:rsid w:val="009C39C2"/>
    <w:rsid w:val="009C44D5"/>
    <w:rsid w:val="009C55BF"/>
    <w:rsid w:val="009C7E5E"/>
    <w:rsid w:val="009D4D10"/>
    <w:rsid w:val="009E16FC"/>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4C0B"/>
    <w:rsid w:val="00A06CE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0F5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2BCD"/>
    <w:rsid w:val="00AA3B48"/>
    <w:rsid w:val="00AA3E4E"/>
    <w:rsid w:val="00AB082A"/>
    <w:rsid w:val="00AB0E96"/>
    <w:rsid w:val="00AB147D"/>
    <w:rsid w:val="00AB430A"/>
    <w:rsid w:val="00AB532D"/>
    <w:rsid w:val="00AB6C41"/>
    <w:rsid w:val="00AC09DD"/>
    <w:rsid w:val="00AC32B2"/>
    <w:rsid w:val="00AC3724"/>
    <w:rsid w:val="00AC3A7B"/>
    <w:rsid w:val="00AC5EC1"/>
    <w:rsid w:val="00AC6BF1"/>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DB5"/>
    <w:rsid w:val="00B17E53"/>
    <w:rsid w:val="00B20E08"/>
    <w:rsid w:val="00B21650"/>
    <w:rsid w:val="00B21816"/>
    <w:rsid w:val="00B21817"/>
    <w:rsid w:val="00B228BA"/>
    <w:rsid w:val="00B2366A"/>
    <w:rsid w:val="00B23CB5"/>
    <w:rsid w:val="00B24673"/>
    <w:rsid w:val="00B25880"/>
    <w:rsid w:val="00B279FD"/>
    <w:rsid w:val="00B27E8F"/>
    <w:rsid w:val="00B31A97"/>
    <w:rsid w:val="00B34144"/>
    <w:rsid w:val="00B3581C"/>
    <w:rsid w:val="00B36562"/>
    <w:rsid w:val="00B37422"/>
    <w:rsid w:val="00B422AB"/>
    <w:rsid w:val="00B42724"/>
    <w:rsid w:val="00B442E1"/>
    <w:rsid w:val="00B44D51"/>
    <w:rsid w:val="00B45A2F"/>
    <w:rsid w:val="00B45BFE"/>
    <w:rsid w:val="00B46071"/>
    <w:rsid w:val="00B50692"/>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20F8"/>
    <w:rsid w:val="00BE3579"/>
    <w:rsid w:val="00BE5237"/>
    <w:rsid w:val="00BE599B"/>
    <w:rsid w:val="00BE6605"/>
    <w:rsid w:val="00BF0F52"/>
    <w:rsid w:val="00BF164A"/>
    <w:rsid w:val="00BF17B6"/>
    <w:rsid w:val="00BF1B35"/>
    <w:rsid w:val="00BF2A1B"/>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2C1B"/>
    <w:rsid w:val="00C356B5"/>
    <w:rsid w:val="00C365EA"/>
    <w:rsid w:val="00C415D6"/>
    <w:rsid w:val="00C4204F"/>
    <w:rsid w:val="00C420A8"/>
    <w:rsid w:val="00C45853"/>
    <w:rsid w:val="00C45CBD"/>
    <w:rsid w:val="00C460D9"/>
    <w:rsid w:val="00C51709"/>
    <w:rsid w:val="00C51A85"/>
    <w:rsid w:val="00C51CAB"/>
    <w:rsid w:val="00C51EB2"/>
    <w:rsid w:val="00C548C2"/>
    <w:rsid w:val="00C54DB5"/>
    <w:rsid w:val="00C61E33"/>
    <w:rsid w:val="00C620DA"/>
    <w:rsid w:val="00C6586D"/>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3581"/>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6BA"/>
    <w:rsid w:val="00CD1A9B"/>
    <w:rsid w:val="00CD34F5"/>
    <w:rsid w:val="00CD380D"/>
    <w:rsid w:val="00CD7767"/>
    <w:rsid w:val="00CE64AE"/>
    <w:rsid w:val="00CF0046"/>
    <w:rsid w:val="00CF05B6"/>
    <w:rsid w:val="00CF14E1"/>
    <w:rsid w:val="00CF159D"/>
    <w:rsid w:val="00CF1A8D"/>
    <w:rsid w:val="00CF2857"/>
    <w:rsid w:val="00CF2BDA"/>
    <w:rsid w:val="00CF5B99"/>
    <w:rsid w:val="00CF6C35"/>
    <w:rsid w:val="00CF7233"/>
    <w:rsid w:val="00CF7886"/>
    <w:rsid w:val="00CF7A73"/>
    <w:rsid w:val="00D0022B"/>
    <w:rsid w:val="00D01A42"/>
    <w:rsid w:val="00D01BE5"/>
    <w:rsid w:val="00D027C6"/>
    <w:rsid w:val="00D0337F"/>
    <w:rsid w:val="00D07BE6"/>
    <w:rsid w:val="00D1395B"/>
    <w:rsid w:val="00D13AFA"/>
    <w:rsid w:val="00D1411C"/>
    <w:rsid w:val="00D14FB8"/>
    <w:rsid w:val="00D159B1"/>
    <w:rsid w:val="00D15BC1"/>
    <w:rsid w:val="00D20005"/>
    <w:rsid w:val="00D215EA"/>
    <w:rsid w:val="00D22728"/>
    <w:rsid w:val="00D22CA0"/>
    <w:rsid w:val="00D23AAE"/>
    <w:rsid w:val="00D2463E"/>
    <w:rsid w:val="00D24EFB"/>
    <w:rsid w:val="00D25F19"/>
    <w:rsid w:val="00D26FB5"/>
    <w:rsid w:val="00D31DF2"/>
    <w:rsid w:val="00D33F97"/>
    <w:rsid w:val="00D35158"/>
    <w:rsid w:val="00D3526D"/>
    <w:rsid w:val="00D35A37"/>
    <w:rsid w:val="00D36942"/>
    <w:rsid w:val="00D40424"/>
    <w:rsid w:val="00D4211E"/>
    <w:rsid w:val="00D424BE"/>
    <w:rsid w:val="00D431FA"/>
    <w:rsid w:val="00D44AB3"/>
    <w:rsid w:val="00D459A1"/>
    <w:rsid w:val="00D473B5"/>
    <w:rsid w:val="00D503A4"/>
    <w:rsid w:val="00D507CD"/>
    <w:rsid w:val="00D50869"/>
    <w:rsid w:val="00D50AFC"/>
    <w:rsid w:val="00D52470"/>
    <w:rsid w:val="00D54472"/>
    <w:rsid w:val="00D54CF8"/>
    <w:rsid w:val="00D54D9F"/>
    <w:rsid w:val="00D56C7D"/>
    <w:rsid w:val="00D57C4C"/>
    <w:rsid w:val="00D60E9F"/>
    <w:rsid w:val="00D61327"/>
    <w:rsid w:val="00D61618"/>
    <w:rsid w:val="00D62B48"/>
    <w:rsid w:val="00D63D5E"/>
    <w:rsid w:val="00D650AD"/>
    <w:rsid w:val="00D67538"/>
    <w:rsid w:val="00D708B4"/>
    <w:rsid w:val="00D70E80"/>
    <w:rsid w:val="00D750C1"/>
    <w:rsid w:val="00D760C0"/>
    <w:rsid w:val="00D76CC5"/>
    <w:rsid w:val="00D844DC"/>
    <w:rsid w:val="00D84B9A"/>
    <w:rsid w:val="00D853D7"/>
    <w:rsid w:val="00D857AC"/>
    <w:rsid w:val="00D87E1D"/>
    <w:rsid w:val="00D917DC"/>
    <w:rsid w:val="00D92262"/>
    <w:rsid w:val="00D929B4"/>
    <w:rsid w:val="00D95EAE"/>
    <w:rsid w:val="00D96015"/>
    <w:rsid w:val="00D96A0B"/>
    <w:rsid w:val="00D96CE4"/>
    <w:rsid w:val="00D974F8"/>
    <w:rsid w:val="00DA03C7"/>
    <w:rsid w:val="00DA0A27"/>
    <w:rsid w:val="00DA0B70"/>
    <w:rsid w:val="00DA3581"/>
    <w:rsid w:val="00DA4D78"/>
    <w:rsid w:val="00DA56B1"/>
    <w:rsid w:val="00DB1C77"/>
    <w:rsid w:val="00DB29CA"/>
    <w:rsid w:val="00DB5F45"/>
    <w:rsid w:val="00DB69FD"/>
    <w:rsid w:val="00DB78AC"/>
    <w:rsid w:val="00DC0F6A"/>
    <w:rsid w:val="00DC1AA5"/>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1EA6"/>
    <w:rsid w:val="00E1358E"/>
    <w:rsid w:val="00E1543A"/>
    <w:rsid w:val="00E159AD"/>
    <w:rsid w:val="00E15A37"/>
    <w:rsid w:val="00E16256"/>
    <w:rsid w:val="00E164EC"/>
    <w:rsid w:val="00E16AEE"/>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508F"/>
    <w:rsid w:val="00E45138"/>
    <w:rsid w:val="00E45739"/>
    <w:rsid w:val="00E503DD"/>
    <w:rsid w:val="00E50EE5"/>
    <w:rsid w:val="00E535FB"/>
    <w:rsid w:val="00E536ED"/>
    <w:rsid w:val="00E563BF"/>
    <w:rsid w:val="00E56C74"/>
    <w:rsid w:val="00E57D27"/>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49D"/>
    <w:rsid w:val="00E95215"/>
    <w:rsid w:val="00E9586F"/>
    <w:rsid w:val="00E96ED9"/>
    <w:rsid w:val="00E97F4D"/>
    <w:rsid w:val="00EA2E56"/>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273C"/>
    <w:rsid w:val="00ED528D"/>
    <w:rsid w:val="00ED6211"/>
    <w:rsid w:val="00ED7159"/>
    <w:rsid w:val="00EE077F"/>
    <w:rsid w:val="00EE3CD1"/>
    <w:rsid w:val="00EE54E7"/>
    <w:rsid w:val="00EE72D0"/>
    <w:rsid w:val="00EE7E03"/>
    <w:rsid w:val="00EF140B"/>
    <w:rsid w:val="00EF169B"/>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332D"/>
    <w:rsid w:val="00F2366F"/>
    <w:rsid w:val="00F23C96"/>
    <w:rsid w:val="00F25B44"/>
    <w:rsid w:val="00F25E94"/>
    <w:rsid w:val="00F25EC0"/>
    <w:rsid w:val="00F27497"/>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6C5A"/>
    <w:rsid w:val="00F73121"/>
    <w:rsid w:val="00F733A0"/>
    <w:rsid w:val="00F734D5"/>
    <w:rsid w:val="00F73C21"/>
    <w:rsid w:val="00F75EED"/>
    <w:rsid w:val="00F7614E"/>
    <w:rsid w:val="00F76543"/>
    <w:rsid w:val="00F77250"/>
    <w:rsid w:val="00F80766"/>
    <w:rsid w:val="00F82C36"/>
    <w:rsid w:val="00F851F6"/>
    <w:rsid w:val="00F86515"/>
    <w:rsid w:val="00F86CA7"/>
    <w:rsid w:val="00F912DA"/>
    <w:rsid w:val="00F92909"/>
    <w:rsid w:val="00F936F4"/>
    <w:rsid w:val="00F93BD7"/>
    <w:rsid w:val="00F941D6"/>
    <w:rsid w:val="00F96270"/>
    <w:rsid w:val="00F96840"/>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78F1"/>
    <w:rsid w:val="00FC7C96"/>
    <w:rsid w:val="00FD0B7C"/>
    <w:rsid w:val="00FD1537"/>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ED253-C1C7-4160-B2C0-BDE9CB80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B6093-2718-47DD-89D9-A75D0448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2298</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16</cp:revision>
  <cp:lastPrinted>2017-03-16T12:16:00Z</cp:lastPrinted>
  <dcterms:created xsi:type="dcterms:W3CDTF">2017-06-23T14:20:00Z</dcterms:created>
  <dcterms:modified xsi:type="dcterms:W3CDTF">2017-09-11T20:07:00Z</dcterms:modified>
</cp:coreProperties>
</file>