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868" w:rsidRDefault="007C5868" w:rsidP="007C5868">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w:t>
      </w:r>
      <w:r>
        <w:rPr>
          <w:rFonts w:ascii="Calibri" w:hAnsi="Calibri" w:cs="Calibri"/>
          <w:color w:val="FF0000"/>
          <w:spacing w:val="-4"/>
          <w:sz w:val="16"/>
          <w:szCs w:val="16"/>
          <w:lang w:val="es-CO" w:eastAsia="fr-FR"/>
        </w:rPr>
        <w:t>s el documento presentado por la Magistrada</w:t>
      </w:r>
      <w:r w:rsidRPr="0068359C">
        <w:rPr>
          <w:rFonts w:ascii="Calibri" w:hAnsi="Calibri" w:cs="Calibri"/>
          <w:color w:val="FF0000"/>
          <w:spacing w:val="-4"/>
          <w:sz w:val="16"/>
          <w:szCs w:val="16"/>
          <w:lang w:val="es-CO" w:eastAsia="fr-FR"/>
        </w:rPr>
        <w:t xml:space="preserve">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7C5868" w:rsidRDefault="007C5868" w:rsidP="007C5868">
      <w:pPr>
        <w:pStyle w:val="Textoindependiente"/>
        <w:ind w:right="51"/>
        <w:contextualSpacing/>
        <w:jc w:val="center"/>
      </w:pPr>
    </w:p>
    <w:p w:rsidR="00226D5F" w:rsidRPr="0000603E" w:rsidRDefault="00226D5F" w:rsidP="00F017BF">
      <w:pPr>
        <w:spacing w:line="276" w:lineRule="auto"/>
        <w:ind w:left="1416" w:firstLine="708"/>
        <w:jc w:val="both"/>
        <w:rPr>
          <w:rFonts w:ascii="Arial" w:hAnsi="Arial" w:cs="Arial"/>
          <w:sz w:val="18"/>
          <w:szCs w:val="18"/>
        </w:rPr>
      </w:pPr>
      <w:r w:rsidRPr="0000603E">
        <w:rPr>
          <w:rFonts w:ascii="Arial" w:hAnsi="Arial" w:cs="Arial"/>
          <w:b/>
          <w:sz w:val="18"/>
          <w:szCs w:val="18"/>
        </w:rPr>
        <w:t>Providencia</w:t>
      </w:r>
      <w:r w:rsidRPr="0000603E">
        <w:rPr>
          <w:rFonts w:ascii="Arial" w:hAnsi="Arial" w:cs="Arial"/>
          <w:sz w:val="18"/>
          <w:szCs w:val="18"/>
        </w:rPr>
        <w:t>:</w:t>
      </w:r>
      <w:r w:rsidRPr="0000603E">
        <w:rPr>
          <w:rFonts w:ascii="Arial" w:hAnsi="Arial" w:cs="Arial"/>
          <w:sz w:val="18"/>
          <w:szCs w:val="18"/>
        </w:rPr>
        <w:tab/>
      </w:r>
      <w:r w:rsidR="007C5A02" w:rsidRPr="0000603E">
        <w:rPr>
          <w:rFonts w:ascii="Arial" w:hAnsi="Arial" w:cs="Arial"/>
          <w:sz w:val="18"/>
          <w:szCs w:val="18"/>
        </w:rPr>
        <w:tab/>
        <w:t>Sentencia de Segunda Instancia</w:t>
      </w:r>
    </w:p>
    <w:p w:rsidR="00226D5F" w:rsidRPr="0000603E" w:rsidRDefault="00226D5F" w:rsidP="00F017BF">
      <w:pPr>
        <w:spacing w:line="276" w:lineRule="auto"/>
        <w:ind w:left="1416" w:firstLine="708"/>
        <w:jc w:val="both"/>
        <w:rPr>
          <w:rFonts w:ascii="Arial" w:hAnsi="Arial" w:cs="Arial"/>
          <w:bCs/>
          <w:iCs/>
          <w:sz w:val="18"/>
          <w:szCs w:val="18"/>
        </w:rPr>
      </w:pPr>
      <w:r w:rsidRPr="0000603E">
        <w:rPr>
          <w:rFonts w:ascii="Arial" w:hAnsi="Arial" w:cs="Arial"/>
          <w:b/>
          <w:bCs/>
          <w:sz w:val="18"/>
          <w:szCs w:val="18"/>
        </w:rPr>
        <w:t>Radicación No</w:t>
      </w:r>
      <w:r w:rsidRPr="0000603E">
        <w:rPr>
          <w:rFonts w:ascii="Arial" w:hAnsi="Arial" w:cs="Arial"/>
          <w:bCs/>
          <w:sz w:val="18"/>
          <w:szCs w:val="18"/>
        </w:rPr>
        <w:t>:</w:t>
      </w:r>
      <w:r w:rsidRPr="0000603E">
        <w:rPr>
          <w:rFonts w:ascii="Arial" w:hAnsi="Arial" w:cs="Arial"/>
          <w:b/>
          <w:bCs/>
          <w:sz w:val="18"/>
          <w:szCs w:val="18"/>
        </w:rPr>
        <w:tab/>
      </w:r>
      <w:r w:rsidRPr="0000603E">
        <w:rPr>
          <w:rFonts w:ascii="Arial" w:hAnsi="Arial" w:cs="Arial"/>
          <w:b/>
          <w:bCs/>
          <w:sz w:val="18"/>
          <w:szCs w:val="18"/>
        </w:rPr>
        <w:tab/>
      </w:r>
      <w:r w:rsidR="00C65FCA" w:rsidRPr="0000603E">
        <w:rPr>
          <w:rFonts w:ascii="Arial" w:hAnsi="Arial" w:cs="Arial"/>
          <w:bCs/>
          <w:sz w:val="18"/>
          <w:szCs w:val="18"/>
        </w:rPr>
        <w:t>66001-31-05-0</w:t>
      </w:r>
      <w:r w:rsidR="002B556B" w:rsidRPr="0000603E">
        <w:rPr>
          <w:rFonts w:ascii="Arial" w:hAnsi="Arial" w:cs="Arial"/>
          <w:bCs/>
          <w:sz w:val="18"/>
          <w:szCs w:val="18"/>
        </w:rPr>
        <w:t>0</w:t>
      </w:r>
      <w:r w:rsidR="000D0A14">
        <w:rPr>
          <w:rFonts w:ascii="Arial" w:hAnsi="Arial" w:cs="Arial"/>
          <w:bCs/>
          <w:sz w:val="18"/>
          <w:szCs w:val="18"/>
        </w:rPr>
        <w:t>5</w:t>
      </w:r>
      <w:r w:rsidR="00290C0B" w:rsidRPr="0000603E">
        <w:rPr>
          <w:rFonts w:ascii="Arial" w:hAnsi="Arial" w:cs="Arial"/>
          <w:bCs/>
          <w:sz w:val="18"/>
          <w:szCs w:val="18"/>
        </w:rPr>
        <w:t>-201</w:t>
      </w:r>
      <w:r w:rsidR="005A4628">
        <w:rPr>
          <w:rFonts w:ascii="Arial" w:hAnsi="Arial" w:cs="Arial"/>
          <w:bCs/>
          <w:sz w:val="18"/>
          <w:szCs w:val="18"/>
        </w:rPr>
        <w:t>3</w:t>
      </w:r>
      <w:r w:rsidRPr="0000603E">
        <w:rPr>
          <w:rFonts w:ascii="Arial" w:hAnsi="Arial" w:cs="Arial"/>
          <w:bCs/>
          <w:sz w:val="18"/>
          <w:szCs w:val="18"/>
        </w:rPr>
        <w:t>-0</w:t>
      </w:r>
      <w:r w:rsidR="006262F3">
        <w:rPr>
          <w:rFonts w:ascii="Arial" w:hAnsi="Arial" w:cs="Arial"/>
          <w:bCs/>
          <w:sz w:val="18"/>
          <w:szCs w:val="18"/>
        </w:rPr>
        <w:t>0</w:t>
      </w:r>
      <w:r w:rsidR="000D0A14">
        <w:rPr>
          <w:rFonts w:ascii="Arial" w:hAnsi="Arial" w:cs="Arial"/>
          <w:bCs/>
          <w:sz w:val="18"/>
          <w:szCs w:val="18"/>
        </w:rPr>
        <w:t>6</w:t>
      </w:r>
      <w:r w:rsidR="005A4628">
        <w:rPr>
          <w:rFonts w:ascii="Arial" w:hAnsi="Arial" w:cs="Arial"/>
          <w:bCs/>
          <w:sz w:val="18"/>
          <w:szCs w:val="18"/>
        </w:rPr>
        <w:t>01</w:t>
      </w:r>
      <w:r w:rsidRPr="0000603E">
        <w:rPr>
          <w:rFonts w:ascii="Arial" w:hAnsi="Arial" w:cs="Arial"/>
          <w:bCs/>
          <w:sz w:val="18"/>
          <w:szCs w:val="18"/>
        </w:rPr>
        <w:t>-01</w:t>
      </w:r>
    </w:p>
    <w:p w:rsidR="00226D5F" w:rsidRPr="0000603E" w:rsidRDefault="00226D5F" w:rsidP="00F017BF">
      <w:pPr>
        <w:spacing w:line="276" w:lineRule="auto"/>
        <w:ind w:left="1416" w:firstLine="708"/>
        <w:jc w:val="both"/>
        <w:rPr>
          <w:rFonts w:ascii="Arial" w:hAnsi="Arial" w:cs="Arial"/>
          <w:iCs/>
          <w:sz w:val="18"/>
          <w:szCs w:val="18"/>
        </w:rPr>
      </w:pPr>
      <w:r w:rsidRPr="0000603E">
        <w:rPr>
          <w:rFonts w:ascii="Arial" w:hAnsi="Arial" w:cs="Arial"/>
          <w:b/>
          <w:bCs/>
          <w:iCs/>
          <w:sz w:val="18"/>
          <w:szCs w:val="18"/>
        </w:rPr>
        <w:t>Proceso</w:t>
      </w:r>
      <w:r w:rsidRPr="0000603E">
        <w:rPr>
          <w:rFonts w:ascii="Arial" w:hAnsi="Arial" w:cs="Arial"/>
          <w:bCs/>
          <w:iCs/>
          <w:sz w:val="18"/>
          <w:szCs w:val="18"/>
        </w:rPr>
        <w:t>:</w:t>
      </w:r>
      <w:r w:rsidRPr="0000603E">
        <w:rPr>
          <w:rFonts w:ascii="Arial" w:hAnsi="Arial" w:cs="Arial"/>
          <w:b/>
          <w:iCs/>
          <w:sz w:val="18"/>
          <w:szCs w:val="18"/>
        </w:rPr>
        <w:tab/>
      </w:r>
      <w:r w:rsidRPr="0000603E">
        <w:rPr>
          <w:rFonts w:ascii="Arial" w:hAnsi="Arial" w:cs="Arial"/>
          <w:b/>
          <w:iCs/>
          <w:sz w:val="18"/>
          <w:szCs w:val="18"/>
        </w:rPr>
        <w:tab/>
      </w:r>
      <w:r w:rsidRPr="0000603E">
        <w:rPr>
          <w:rFonts w:ascii="Arial" w:hAnsi="Arial" w:cs="Arial"/>
          <w:iCs/>
          <w:sz w:val="18"/>
          <w:szCs w:val="18"/>
        </w:rPr>
        <w:t>Ordinario Laboral.</w:t>
      </w:r>
    </w:p>
    <w:p w:rsidR="00226D5F" w:rsidRPr="0000603E" w:rsidRDefault="00226D5F" w:rsidP="005A4628">
      <w:pPr>
        <w:spacing w:line="276" w:lineRule="auto"/>
        <w:ind w:left="4239" w:hanging="2115"/>
        <w:jc w:val="both"/>
        <w:rPr>
          <w:rFonts w:ascii="Arial" w:hAnsi="Arial" w:cs="Arial"/>
          <w:iCs/>
          <w:sz w:val="18"/>
          <w:szCs w:val="18"/>
        </w:rPr>
      </w:pPr>
      <w:r w:rsidRPr="0000603E">
        <w:rPr>
          <w:rFonts w:ascii="Arial" w:hAnsi="Arial" w:cs="Arial"/>
          <w:b/>
          <w:iCs/>
          <w:sz w:val="18"/>
          <w:szCs w:val="18"/>
        </w:rPr>
        <w:t>Demandante</w:t>
      </w:r>
      <w:r w:rsidRPr="0000603E">
        <w:rPr>
          <w:rFonts w:ascii="Arial" w:hAnsi="Arial" w:cs="Arial"/>
          <w:iCs/>
          <w:sz w:val="18"/>
          <w:szCs w:val="18"/>
        </w:rPr>
        <w:t xml:space="preserve">:     </w:t>
      </w:r>
      <w:r w:rsidRPr="0000603E">
        <w:rPr>
          <w:rFonts w:ascii="Arial" w:hAnsi="Arial" w:cs="Arial"/>
          <w:iCs/>
          <w:sz w:val="18"/>
          <w:szCs w:val="18"/>
        </w:rPr>
        <w:tab/>
      </w:r>
      <w:r w:rsidRPr="0000603E">
        <w:rPr>
          <w:rFonts w:ascii="Arial" w:hAnsi="Arial" w:cs="Arial"/>
          <w:iCs/>
          <w:sz w:val="18"/>
          <w:szCs w:val="18"/>
        </w:rPr>
        <w:tab/>
      </w:r>
      <w:r w:rsidR="005A4628">
        <w:rPr>
          <w:rFonts w:ascii="Arial" w:hAnsi="Arial" w:cs="Arial"/>
          <w:iCs/>
          <w:sz w:val="18"/>
          <w:szCs w:val="18"/>
        </w:rPr>
        <w:t xml:space="preserve">Francy </w:t>
      </w:r>
      <w:proofErr w:type="spellStart"/>
      <w:r w:rsidR="005A4628">
        <w:rPr>
          <w:rFonts w:ascii="Arial" w:hAnsi="Arial" w:cs="Arial"/>
          <w:iCs/>
          <w:sz w:val="18"/>
          <w:szCs w:val="18"/>
        </w:rPr>
        <w:t>Yulieth</w:t>
      </w:r>
      <w:proofErr w:type="spellEnd"/>
      <w:r w:rsidR="005A4628">
        <w:rPr>
          <w:rFonts w:ascii="Arial" w:hAnsi="Arial" w:cs="Arial"/>
          <w:iCs/>
          <w:sz w:val="18"/>
          <w:szCs w:val="18"/>
        </w:rPr>
        <w:t xml:space="preserve"> Arbeláez </w:t>
      </w:r>
      <w:proofErr w:type="spellStart"/>
      <w:r w:rsidR="005A4628">
        <w:rPr>
          <w:rFonts w:ascii="Arial" w:hAnsi="Arial" w:cs="Arial"/>
          <w:iCs/>
          <w:sz w:val="18"/>
          <w:szCs w:val="18"/>
        </w:rPr>
        <w:t>Pulgarín</w:t>
      </w:r>
      <w:proofErr w:type="spellEnd"/>
      <w:r w:rsidR="005A4628">
        <w:rPr>
          <w:rFonts w:ascii="Arial" w:hAnsi="Arial" w:cs="Arial"/>
          <w:iCs/>
          <w:sz w:val="18"/>
          <w:szCs w:val="18"/>
        </w:rPr>
        <w:t xml:space="preserve"> (</w:t>
      </w:r>
      <w:proofErr w:type="spellStart"/>
      <w:r w:rsidR="005A4628">
        <w:rPr>
          <w:rFonts w:ascii="Arial" w:hAnsi="Arial" w:cs="Arial"/>
          <w:iCs/>
          <w:sz w:val="18"/>
          <w:szCs w:val="18"/>
        </w:rPr>
        <w:t>Sebastían</w:t>
      </w:r>
      <w:proofErr w:type="spellEnd"/>
      <w:r w:rsidR="005A4628">
        <w:rPr>
          <w:rFonts w:ascii="Arial" w:hAnsi="Arial" w:cs="Arial"/>
          <w:iCs/>
          <w:sz w:val="18"/>
          <w:szCs w:val="18"/>
        </w:rPr>
        <w:t xml:space="preserve"> Lopera Arbeláez)</w:t>
      </w:r>
    </w:p>
    <w:p w:rsidR="00226D5F" w:rsidRDefault="00226D5F" w:rsidP="00F017BF">
      <w:pPr>
        <w:spacing w:line="276" w:lineRule="auto"/>
        <w:ind w:left="1416" w:firstLine="708"/>
        <w:jc w:val="both"/>
        <w:rPr>
          <w:rFonts w:ascii="Arial" w:hAnsi="Arial" w:cs="Arial"/>
          <w:bCs/>
          <w:sz w:val="18"/>
          <w:szCs w:val="18"/>
        </w:rPr>
      </w:pPr>
      <w:r w:rsidRPr="0000603E">
        <w:rPr>
          <w:rFonts w:ascii="Arial" w:hAnsi="Arial" w:cs="Arial"/>
          <w:b/>
          <w:bCs/>
          <w:sz w:val="18"/>
          <w:szCs w:val="18"/>
        </w:rPr>
        <w:t>Demandado:</w:t>
      </w:r>
      <w:r w:rsidRPr="0000603E">
        <w:rPr>
          <w:rFonts w:ascii="Arial" w:hAnsi="Arial" w:cs="Arial"/>
          <w:bCs/>
          <w:sz w:val="18"/>
          <w:szCs w:val="18"/>
        </w:rPr>
        <w:tab/>
      </w:r>
      <w:r w:rsidRPr="0000603E">
        <w:rPr>
          <w:rFonts w:ascii="Arial" w:hAnsi="Arial" w:cs="Arial"/>
          <w:bCs/>
          <w:sz w:val="18"/>
          <w:szCs w:val="18"/>
        </w:rPr>
        <w:tab/>
      </w:r>
      <w:proofErr w:type="spellStart"/>
      <w:r w:rsidR="00995A19" w:rsidRPr="0000603E">
        <w:rPr>
          <w:rFonts w:ascii="Arial" w:hAnsi="Arial" w:cs="Arial"/>
          <w:bCs/>
          <w:sz w:val="18"/>
          <w:szCs w:val="18"/>
        </w:rPr>
        <w:t>Colpensiones</w:t>
      </w:r>
      <w:proofErr w:type="spellEnd"/>
      <w:r w:rsidR="00995A19" w:rsidRPr="0000603E">
        <w:rPr>
          <w:rFonts w:ascii="Arial" w:hAnsi="Arial" w:cs="Arial"/>
          <w:bCs/>
          <w:sz w:val="18"/>
          <w:szCs w:val="18"/>
        </w:rPr>
        <w:t xml:space="preserve"> </w:t>
      </w:r>
    </w:p>
    <w:p w:rsidR="000D0A14" w:rsidRPr="0000603E" w:rsidRDefault="000D0A14" w:rsidP="000D0A14">
      <w:pPr>
        <w:spacing w:line="276" w:lineRule="auto"/>
        <w:ind w:left="1416" w:firstLine="708"/>
        <w:jc w:val="both"/>
        <w:rPr>
          <w:rFonts w:ascii="Arial" w:hAnsi="Arial" w:cs="Arial"/>
          <w:bCs/>
          <w:sz w:val="18"/>
          <w:szCs w:val="18"/>
        </w:rPr>
      </w:pPr>
      <w:r>
        <w:rPr>
          <w:rFonts w:ascii="Arial" w:hAnsi="Arial" w:cs="Arial"/>
          <w:b/>
          <w:bCs/>
          <w:sz w:val="18"/>
          <w:szCs w:val="18"/>
        </w:rPr>
        <w:t xml:space="preserve">Intervinientes: </w:t>
      </w:r>
      <w:r>
        <w:rPr>
          <w:rFonts w:ascii="Arial" w:hAnsi="Arial" w:cs="Arial"/>
          <w:b/>
          <w:bCs/>
          <w:sz w:val="18"/>
          <w:szCs w:val="18"/>
        </w:rPr>
        <w:tab/>
      </w:r>
      <w:r>
        <w:rPr>
          <w:rFonts w:ascii="Arial" w:hAnsi="Arial" w:cs="Arial"/>
          <w:b/>
          <w:bCs/>
          <w:sz w:val="18"/>
          <w:szCs w:val="18"/>
        </w:rPr>
        <w:tab/>
      </w:r>
      <w:r w:rsidR="005A4628">
        <w:rPr>
          <w:rFonts w:ascii="Arial" w:hAnsi="Arial" w:cs="Arial"/>
          <w:bCs/>
          <w:sz w:val="18"/>
          <w:szCs w:val="18"/>
        </w:rPr>
        <w:t xml:space="preserve">Luz </w:t>
      </w:r>
      <w:proofErr w:type="spellStart"/>
      <w:r w:rsidR="005A4628">
        <w:rPr>
          <w:rFonts w:ascii="Arial" w:hAnsi="Arial" w:cs="Arial"/>
          <w:bCs/>
          <w:sz w:val="18"/>
          <w:szCs w:val="18"/>
        </w:rPr>
        <w:t>Llaned</w:t>
      </w:r>
      <w:proofErr w:type="spellEnd"/>
      <w:r w:rsidR="005A4628">
        <w:rPr>
          <w:rFonts w:ascii="Arial" w:hAnsi="Arial" w:cs="Arial"/>
          <w:bCs/>
          <w:sz w:val="18"/>
          <w:szCs w:val="18"/>
        </w:rPr>
        <w:t xml:space="preserve"> Saldarriaga </w:t>
      </w:r>
      <w:r w:rsidRPr="000D0A14">
        <w:rPr>
          <w:rFonts w:ascii="Arial" w:hAnsi="Arial" w:cs="Arial"/>
          <w:bCs/>
          <w:sz w:val="18"/>
          <w:szCs w:val="18"/>
        </w:rPr>
        <w:t xml:space="preserve">– </w:t>
      </w:r>
      <w:r w:rsidR="005A4628">
        <w:rPr>
          <w:rFonts w:ascii="Arial" w:hAnsi="Arial" w:cs="Arial"/>
          <w:bCs/>
          <w:sz w:val="18"/>
          <w:szCs w:val="18"/>
        </w:rPr>
        <w:t>Julián Andrés López Saldarriaga</w:t>
      </w:r>
    </w:p>
    <w:p w:rsidR="00226D5F" w:rsidRPr="0000603E" w:rsidRDefault="00226D5F" w:rsidP="00F017BF">
      <w:pPr>
        <w:spacing w:line="276" w:lineRule="auto"/>
        <w:ind w:left="1416" w:firstLine="708"/>
        <w:jc w:val="both"/>
        <w:rPr>
          <w:rFonts w:ascii="Arial" w:hAnsi="Arial" w:cs="Arial"/>
          <w:sz w:val="18"/>
          <w:szCs w:val="18"/>
        </w:rPr>
      </w:pPr>
      <w:r w:rsidRPr="0000603E">
        <w:rPr>
          <w:rFonts w:ascii="Arial" w:hAnsi="Arial" w:cs="Arial"/>
          <w:b/>
          <w:sz w:val="18"/>
          <w:szCs w:val="18"/>
        </w:rPr>
        <w:t>Juzgado de origen</w:t>
      </w:r>
      <w:r w:rsidRPr="0000603E">
        <w:rPr>
          <w:rFonts w:ascii="Arial" w:hAnsi="Arial" w:cs="Arial"/>
          <w:sz w:val="18"/>
          <w:szCs w:val="18"/>
        </w:rPr>
        <w:t xml:space="preserve">:     </w:t>
      </w:r>
      <w:r w:rsidRPr="0000603E">
        <w:rPr>
          <w:rFonts w:ascii="Arial" w:hAnsi="Arial" w:cs="Arial"/>
          <w:sz w:val="18"/>
          <w:szCs w:val="18"/>
        </w:rPr>
        <w:tab/>
      </w:r>
      <w:r w:rsidR="000D0A14">
        <w:rPr>
          <w:rFonts w:ascii="Arial" w:hAnsi="Arial" w:cs="Arial"/>
          <w:sz w:val="18"/>
          <w:szCs w:val="18"/>
        </w:rPr>
        <w:t xml:space="preserve">Quinto </w:t>
      </w:r>
      <w:r w:rsidRPr="0000603E">
        <w:rPr>
          <w:rFonts w:ascii="Arial" w:hAnsi="Arial" w:cs="Arial"/>
          <w:sz w:val="18"/>
          <w:szCs w:val="18"/>
        </w:rPr>
        <w:t xml:space="preserve">Laboral del Circuito de </w:t>
      </w:r>
      <w:r w:rsidR="000D0A14">
        <w:rPr>
          <w:rFonts w:ascii="Arial" w:hAnsi="Arial" w:cs="Arial"/>
          <w:sz w:val="18"/>
          <w:szCs w:val="18"/>
        </w:rPr>
        <w:t>Pereira</w:t>
      </w:r>
    </w:p>
    <w:p w:rsidR="009000D4" w:rsidRPr="0000603E" w:rsidRDefault="00226D5F" w:rsidP="008B48B8">
      <w:pPr>
        <w:spacing w:line="276" w:lineRule="auto"/>
        <w:ind w:left="2127"/>
        <w:jc w:val="both"/>
        <w:rPr>
          <w:rFonts w:ascii="Arial" w:hAnsi="Arial" w:cs="Arial"/>
          <w:b/>
          <w:bCs/>
          <w:sz w:val="18"/>
          <w:szCs w:val="18"/>
        </w:rPr>
      </w:pPr>
      <w:r w:rsidRPr="0000603E">
        <w:rPr>
          <w:rFonts w:ascii="Arial" w:hAnsi="Arial" w:cs="Arial"/>
          <w:b/>
          <w:bCs/>
          <w:sz w:val="18"/>
          <w:szCs w:val="18"/>
        </w:rPr>
        <w:t xml:space="preserve">Tema a tratar: </w:t>
      </w:r>
    </w:p>
    <w:p w:rsidR="009378A8" w:rsidRDefault="00C8348C" w:rsidP="009834AD">
      <w:pPr>
        <w:shd w:val="clear" w:color="auto" w:fill="FFFFFF"/>
        <w:tabs>
          <w:tab w:val="left" w:pos="5197"/>
        </w:tabs>
        <w:ind w:left="2127"/>
        <w:contextualSpacing/>
        <w:jc w:val="both"/>
        <w:rPr>
          <w:rFonts w:ascii="Arial" w:hAnsi="Arial" w:cs="Arial"/>
          <w:b/>
          <w:color w:val="000000"/>
          <w:sz w:val="18"/>
          <w:szCs w:val="18"/>
          <w:lang w:eastAsia="es-CO"/>
        </w:rPr>
      </w:pPr>
      <w:r w:rsidRPr="0000603E">
        <w:rPr>
          <w:rFonts w:ascii="Arial" w:hAnsi="Arial" w:cs="Arial"/>
          <w:b/>
          <w:color w:val="000000"/>
          <w:sz w:val="18"/>
          <w:szCs w:val="18"/>
          <w:lang w:eastAsia="es-CO"/>
        </w:rPr>
        <w:t>PENSIÓN DE SOBREVIVIENTES</w:t>
      </w:r>
      <w:r w:rsidR="009B0E9F">
        <w:rPr>
          <w:rFonts w:ascii="Arial" w:hAnsi="Arial" w:cs="Arial"/>
          <w:b/>
          <w:color w:val="000000"/>
          <w:sz w:val="18"/>
          <w:szCs w:val="18"/>
          <w:lang w:eastAsia="es-CO"/>
        </w:rPr>
        <w:t xml:space="preserve"> – </w:t>
      </w:r>
    </w:p>
    <w:p w:rsidR="00B7728D" w:rsidRPr="00B7728D" w:rsidRDefault="00305B8C" w:rsidP="00B7728D">
      <w:pPr>
        <w:shd w:val="clear" w:color="auto" w:fill="FFFFFF"/>
        <w:tabs>
          <w:tab w:val="left" w:pos="5197"/>
        </w:tabs>
        <w:ind w:left="2127"/>
        <w:contextualSpacing/>
        <w:jc w:val="both"/>
        <w:rPr>
          <w:rFonts w:ascii="Arial" w:hAnsi="Arial" w:cs="Arial"/>
          <w:color w:val="000000"/>
          <w:sz w:val="18"/>
          <w:szCs w:val="18"/>
          <w:lang w:eastAsia="es-CO"/>
        </w:rPr>
      </w:pPr>
      <w:r>
        <w:rPr>
          <w:rFonts w:ascii="Arial" w:hAnsi="Arial" w:cs="Arial"/>
          <w:b/>
          <w:color w:val="000000"/>
          <w:sz w:val="18"/>
          <w:szCs w:val="18"/>
          <w:lang w:eastAsia="es-CO"/>
        </w:rPr>
        <w:t xml:space="preserve">INTERESES MORATORIOS – CAMBIO DE PRECEDENTE </w:t>
      </w:r>
      <w:r w:rsidR="00B7728D">
        <w:rPr>
          <w:rFonts w:ascii="Arial" w:hAnsi="Arial" w:cs="Arial"/>
          <w:b/>
          <w:color w:val="000000"/>
          <w:sz w:val="18"/>
          <w:szCs w:val="18"/>
          <w:lang w:eastAsia="es-CO"/>
        </w:rPr>
        <w:t xml:space="preserve">- </w:t>
      </w:r>
      <w:r w:rsidR="00B7728D" w:rsidRPr="00B7728D">
        <w:rPr>
          <w:rFonts w:ascii="Arial" w:hAnsi="Arial" w:cs="Arial"/>
          <w:color w:val="000000"/>
          <w:sz w:val="18"/>
          <w:szCs w:val="18"/>
          <w:lang w:eastAsia="es-CO"/>
        </w:rPr>
        <w:t>Sin embargo, un nuevo estudio de ese aspecto, obliga a la Sala a retrotraerse a la interpretación inicial, esto es, que los intereses moratorios en tratándose de las pensiones de sobrevivientes proceden a partir de los dos meses de radicada la reclamación administrativa con el lleno de los requisitos legales, en aras de no prever discriminación frente a los pensionados por vejez, de los cuales ya indicó esta misma Corporación  que los intereses proceden a partir de los 4 meses, acogiendo pronunciamiento de la Corte Suprema de Justicia.</w:t>
      </w:r>
    </w:p>
    <w:p w:rsidR="00B7728D" w:rsidRPr="00B7728D" w:rsidRDefault="00B7728D" w:rsidP="00B7728D">
      <w:pPr>
        <w:shd w:val="clear" w:color="auto" w:fill="FFFFFF"/>
        <w:tabs>
          <w:tab w:val="left" w:pos="5197"/>
        </w:tabs>
        <w:ind w:left="2127"/>
        <w:contextualSpacing/>
        <w:jc w:val="both"/>
        <w:rPr>
          <w:rFonts w:ascii="Arial" w:hAnsi="Arial" w:cs="Arial"/>
          <w:color w:val="000000"/>
          <w:sz w:val="18"/>
          <w:szCs w:val="18"/>
          <w:lang w:eastAsia="es-CO"/>
        </w:rPr>
      </w:pPr>
    </w:p>
    <w:p w:rsidR="00305B8C" w:rsidRPr="00B7728D" w:rsidRDefault="00B7728D" w:rsidP="00B7728D">
      <w:pPr>
        <w:shd w:val="clear" w:color="auto" w:fill="FFFFFF"/>
        <w:tabs>
          <w:tab w:val="left" w:pos="5197"/>
        </w:tabs>
        <w:ind w:left="2127"/>
        <w:contextualSpacing/>
        <w:jc w:val="both"/>
        <w:rPr>
          <w:rFonts w:ascii="Arial" w:hAnsi="Arial" w:cs="Arial"/>
          <w:color w:val="000000"/>
          <w:sz w:val="18"/>
          <w:szCs w:val="18"/>
          <w:lang w:eastAsia="es-CO"/>
        </w:rPr>
      </w:pPr>
      <w:r w:rsidRPr="00B7728D">
        <w:rPr>
          <w:rFonts w:ascii="Arial" w:hAnsi="Arial" w:cs="Arial"/>
          <w:color w:val="000000"/>
          <w:sz w:val="18"/>
          <w:szCs w:val="18"/>
          <w:lang w:eastAsia="es-CO"/>
        </w:rPr>
        <w:t xml:space="preserve">Por lo tanto, sí existe norma especial que regula el aspecto de la </w:t>
      </w:r>
      <w:proofErr w:type="spellStart"/>
      <w:r w:rsidRPr="00B7728D">
        <w:rPr>
          <w:rFonts w:ascii="Arial" w:hAnsi="Arial" w:cs="Arial"/>
          <w:color w:val="000000"/>
          <w:sz w:val="18"/>
          <w:szCs w:val="18"/>
          <w:lang w:eastAsia="es-CO"/>
        </w:rPr>
        <w:t>causación</w:t>
      </w:r>
      <w:proofErr w:type="spellEnd"/>
      <w:r w:rsidRPr="00B7728D">
        <w:rPr>
          <w:rFonts w:ascii="Arial" w:hAnsi="Arial" w:cs="Arial"/>
          <w:color w:val="000000"/>
          <w:sz w:val="18"/>
          <w:szCs w:val="18"/>
          <w:lang w:eastAsia="es-CO"/>
        </w:rPr>
        <w:t xml:space="preserve"> de la mora en el reconocimiento de la pensión de sobrevivientes y fija dos meses, es claro que lo que busca es disminuir el término general que se prevé para las demás prestaciones, en atención al desamparo abrupto que afecta a los beneficiarios del causante, por lo que no sería equitativo sostener que la mora procede a partir de los 4 meses.</w:t>
      </w:r>
    </w:p>
    <w:p w:rsidR="009834AD" w:rsidRDefault="009834AD" w:rsidP="009834AD">
      <w:pPr>
        <w:shd w:val="clear" w:color="auto" w:fill="FFFFFF"/>
        <w:tabs>
          <w:tab w:val="left" w:pos="5197"/>
        </w:tabs>
        <w:ind w:left="2127"/>
        <w:contextualSpacing/>
        <w:jc w:val="both"/>
        <w:rPr>
          <w:rFonts w:ascii="Arial" w:hAnsi="Arial" w:cs="Arial"/>
          <w:color w:val="000000"/>
          <w:sz w:val="18"/>
          <w:szCs w:val="18"/>
          <w:lang w:eastAsia="es-CO"/>
        </w:rPr>
      </w:pPr>
    </w:p>
    <w:p w:rsidR="00B7728D" w:rsidRDefault="00B7728D" w:rsidP="009834AD">
      <w:pPr>
        <w:shd w:val="clear" w:color="auto" w:fill="FFFFFF"/>
        <w:tabs>
          <w:tab w:val="left" w:pos="5197"/>
        </w:tabs>
        <w:ind w:left="2127"/>
        <w:contextualSpacing/>
        <w:jc w:val="both"/>
        <w:rPr>
          <w:rFonts w:ascii="Arial" w:hAnsi="Arial" w:cs="Arial"/>
          <w:color w:val="000000"/>
          <w:sz w:val="18"/>
          <w:szCs w:val="18"/>
          <w:lang w:eastAsia="es-CO"/>
        </w:rPr>
      </w:pPr>
      <w:r w:rsidRPr="00B7728D">
        <w:rPr>
          <w:rFonts w:ascii="Arial" w:hAnsi="Arial" w:cs="Arial"/>
          <w:color w:val="000000"/>
          <w:sz w:val="18"/>
          <w:szCs w:val="18"/>
          <w:lang w:eastAsia="es-CO"/>
        </w:rPr>
        <w:t>Significa lo anterior, que el retardo o mora se genera cuando la prestación de sobrevivientes no se reconoce dentro de los 2 meses otorgados por el artículo 1° de la Ley 717/01, sin consideración al tiempo de gracia con que cuentan para efectuar el desembolso del dinero de las mesadas pensionales.</w:t>
      </w:r>
    </w:p>
    <w:p w:rsidR="00B7728D" w:rsidRDefault="00CC4D20" w:rsidP="009834AD">
      <w:pPr>
        <w:shd w:val="clear" w:color="auto" w:fill="FFFFFF"/>
        <w:tabs>
          <w:tab w:val="left" w:pos="5197"/>
        </w:tabs>
        <w:ind w:left="2127"/>
        <w:contextualSpacing/>
        <w:jc w:val="both"/>
        <w:rPr>
          <w:rFonts w:ascii="Arial" w:hAnsi="Arial" w:cs="Arial"/>
          <w:color w:val="000000"/>
          <w:sz w:val="18"/>
          <w:szCs w:val="18"/>
          <w:lang w:eastAsia="es-CO"/>
        </w:rPr>
      </w:pPr>
      <w:r>
        <w:rPr>
          <w:rFonts w:ascii="Arial" w:hAnsi="Arial" w:cs="Arial"/>
          <w:color w:val="000000"/>
          <w:sz w:val="18"/>
          <w:szCs w:val="18"/>
          <w:lang w:eastAsia="es-CO"/>
        </w:rPr>
        <w:t>(…)</w:t>
      </w:r>
    </w:p>
    <w:p w:rsidR="00CC4D20" w:rsidRDefault="00CC4D20" w:rsidP="009834AD">
      <w:pPr>
        <w:shd w:val="clear" w:color="auto" w:fill="FFFFFF"/>
        <w:tabs>
          <w:tab w:val="left" w:pos="5197"/>
        </w:tabs>
        <w:ind w:left="2127"/>
        <w:contextualSpacing/>
        <w:jc w:val="both"/>
        <w:rPr>
          <w:rFonts w:ascii="Arial" w:hAnsi="Arial" w:cs="Arial"/>
          <w:color w:val="000000"/>
          <w:sz w:val="18"/>
          <w:szCs w:val="18"/>
          <w:lang w:eastAsia="es-CO"/>
        </w:rPr>
      </w:pPr>
      <w:bookmarkStart w:id="0" w:name="_GoBack"/>
      <w:bookmarkEnd w:id="0"/>
    </w:p>
    <w:p w:rsidR="00B7728D" w:rsidRPr="00B7728D" w:rsidRDefault="00B7728D" w:rsidP="00B7728D">
      <w:pPr>
        <w:shd w:val="clear" w:color="auto" w:fill="FFFFFF"/>
        <w:tabs>
          <w:tab w:val="left" w:pos="5197"/>
        </w:tabs>
        <w:ind w:left="2127"/>
        <w:contextualSpacing/>
        <w:jc w:val="both"/>
        <w:rPr>
          <w:rFonts w:ascii="Arial" w:hAnsi="Arial" w:cs="Arial"/>
          <w:color w:val="000000"/>
          <w:sz w:val="18"/>
          <w:szCs w:val="18"/>
          <w:lang w:eastAsia="es-CO"/>
        </w:rPr>
      </w:pPr>
      <w:r w:rsidRPr="00B7728D">
        <w:rPr>
          <w:rFonts w:ascii="Arial" w:hAnsi="Arial" w:cs="Arial"/>
          <w:color w:val="000000"/>
          <w:sz w:val="18"/>
          <w:szCs w:val="18"/>
          <w:lang w:eastAsia="es-CO"/>
        </w:rPr>
        <w:t xml:space="preserve">Teniendo en cuenta lo expuesto en precedencia respecto de la fecha en que </w:t>
      </w:r>
      <w:proofErr w:type="spellStart"/>
      <w:r w:rsidRPr="00B7728D">
        <w:rPr>
          <w:rFonts w:ascii="Arial" w:hAnsi="Arial" w:cs="Arial"/>
          <w:color w:val="000000"/>
          <w:sz w:val="18"/>
          <w:szCs w:val="18"/>
          <w:lang w:eastAsia="es-CO"/>
        </w:rPr>
        <w:t>Colpensiones</w:t>
      </w:r>
      <w:proofErr w:type="spellEnd"/>
      <w:r w:rsidRPr="00B7728D">
        <w:rPr>
          <w:rFonts w:ascii="Arial" w:hAnsi="Arial" w:cs="Arial"/>
          <w:color w:val="000000"/>
          <w:sz w:val="18"/>
          <w:szCs w:val="18"/>
          <w:lang w:eastAsia="es-CO"/>
        </w:rPr>
        <w:t xml:space="preserve"> tuvo conocimiento de la pretensión de reconocimiento pensional del menor Sebastián Lopera Arbeláez -22/01/2014; la entidad contaba hasta el 21/03/2014 para efectuar el reconocimiento de la pensión a su favor; sin embargo, ello no ocurrió, conforme se ha expuesto a lo largo de esta providencia, de tal manera que los intereses deben correr a partir del día siguiente a la última calenda anunciada, esto es, del 22/03/2014 y hasta el pago efectivo de la obligación; por lo que se modificará en lo pertinente el numeral 6° de la decisión revisada.</w:t>
      </w:r>
    </w:p>
    <w:p w:rsidR="00B7728D" w:rsidRPr="00B7728D" w:rsidRDefault="00B7728D" w:rsidP="00B7728D">
      <w:pPr>
        <w:shd w:val="clear" w:color="auto" w:fill="FFFFFF"/>
        <w:tabs>
          <w:tab w:val="left" w:pos="5197"/>
        </w:tabs>
        <w:ind w:left="2127"/>
        <w:contextualSpacing/>
        <w:jc w:val="both"/>
        <w:rPr>
          <w:rFonts w:ascii="Arial" w:hAnsi="Arial" w:cs="Arial"/>
          <w:color w:val="000000"/>
          <w:sz w:val="18"/>
          <w:szCs w:val="18"/>
          <w:lang w:eastAsia="es-CO"/>
        </w:rPr>
      </w:pPr>
    </w:p>
    <w:p w:rsidR="00B7728D" w:rsidRPr="00B7728D" w:rsidRDefault="00B7728D" w:rsidP="00B7728D">
      <w:pPr>
        <w:shd w:val="clear" w:color="auto" w:fill="FFFFFF"/>
        <w:tabs>
          <w:tab w:val="left" w:pos="5197"/>
        </w:tabs>
        <w:ind w:left="2127"/>
        <w:contextualSpacing/>
        <w:jc w:val="both"/>
        <w:rPr>
          <w:rFonts w:ascii="Arial" w:hAnsi="Arial" w:cs="Arial"/>
          <w:color w:val="000000"/>
          <w:sz w:val="18"/>
          <w:szCs w:val="18"/>
          <w:lang w:eastAsia="es-CO"/>
        </w:rPr>
      </w:pPr>
      <w:r w:rsidRPr="00B7728D">
        <w:rPr>
          <w:rFonts w:ascii="Arial" w:hAnsi="Arial" w:cs="Arial"/>
          <w:color w:val="000000"/>
          <w:sz w:val="18"/>
          <w:szCs w:val="18"/>
          <w:lang w:eastAsia="es-CO"/>
        </w:rPr>
        <w:t>Respecto a la excepción de prescripción propuesta por la entidad demandada, la misma no está llamada a prosperar, como quiera que conforme a la fecha en que se causó el derecho, 18/09/2012 e inclusive, la fecha de presentación de la demanda –08/11/2013-, conforme al acta individual de reparto, visible a folio 20 del cd. 1, es evidente que no transcurrieron más de 3 años para que operara el fenómeno prescriptivo.</w:t>
      </w:r>
    </w:p>
    <w:p w:rsidR="00B7728D" w:rsidRPr="00B7728D" w:rsidRDefault="00B7728D" w:rsidP="00B7728D">
      <w:pPr>
        <w:shd w:val="clear" w:color="auto" w:fill="FFFFFF"/>
        <w:tabs>
          <w:tab w:val="left" w:pos="5197"/>
        </w:tabs>
        <w:ind w:left="2127"/>
        <w:contextualSpacing/>
        <w:jc w:val="both"/>
        <w:rPr>
          <w:rFonts w:ascii="Arial" w:hAnsi="Arial" w:cs="Arial"/>
          <w:color w:val="000000"/>
          <w:sz w:val="18"/>
          <w:szCs w:val="18"/>
          <w:lang w:eastAsia="es-CO"/>
        </w:rPr>
      </w:pPr>
    </w:p>
    <w:p w:rsidR="00B7728D" w:rsidRDefault="00B7728D" w:rsidP="00B7728D">
      <w:pPr>
        <w:shd w:val="clear" w:color="auto" w:fill="FFFFFF"/>
        <w:tabs>
          <w:tab w:val="left" w:pos="5197"/>
        </w:tabs>
        <w:ind w:left="2127"/>
        <w:contextualSpacing/>
        <w:jc w:val="both"/>
        <w:rPr>
          <w:rFonts w:ascii="Arial" w:hAnsi="Arial" w:cs="Arial"/>
          <w:color w:val="000000"/>
          <w:sz w:val="18"/>
          <w:szCs w:val="18"/>
          <w:lang w:eastAsia="es-CO"/>
        </w:rPr>
      </w:pPr>
      <w:r w:rsidRPr="00B7728D">
        <w:rPr>
          <w:rFonts w:ascii="Arial" w:hAnsi="Arial" w:cs="Arial"/>
          <w:color w:val="000000"/>
          <w:sz w:val="18"/>
          <w:szCs w:val="18"/>
          <w:lang w:eastAsia="es-CO"/>
        </w:rPr>
        <w:t>Finalmente, es del caso agregar que como en la decisión que se revisa se decidió de fondo y de manera negativa lo pretendido por el señor Julián Andrés Lopera Saldarriaga, pero la juzgadora omitió plasmarlo en la parte resolutiva de la misma, esta Corporación adicionará un numeral para señalar expresamente que sus pretensiones se deniegan, a fin de evitar inconvenientes futuros.</w:t>
      </w:r>
    </w:p>
    <w:p w:rsidR="00B7728D" w:rsidRPr="00B7728D" w:rsidRDefault="00B7728D" w:rsidP="009834AD">
      <w:pPr>
        <w:shd w:val="clear" w:color="auto" w:fill="FFFFFF"/>
        <w:tabs>
          <w:tab w:val="left" w:pos="5197"/>
        </w:tabs>
        <w:ind w:left="2127"/>
        <w:contextualSpacing/>
        <w:jc w:val="both"/>
        <w:rPr>
          <w:rFonts w:ascii="Arial" w:hAnsi="Arial" w:cs="Arial"/>
          <w:color w:val="000000"/>
          <w:sz w:val="18"/>
          <w:szCs w:val="18"/>
          <w:lang w:eastAsia="es-CO"/>
        </w:rPr>
      </w:pPr>
    </w:p>
    <w:p w:rsidR="003440CA" w:rsidRPr="0000603E" w:rsidRDefault="003440CA" w:rsidP="005D7A47">
      <w:pPr>
        <w:spacing w:line="276" w:lineRule="auto"/>
        <w:ind w:left="2832" w:hanging="1981"/>
        <w:jc w:val="center"/>
        <w:rPr>
          <w:rFonts w:ascii="Arial" w:hAnsi="Arial" w:cs="Arial"/>
          <w:b/>
          <w:szCs w:val="24"/>
        </w:rPr>
      </w:pPr>
      <w:r w:rsidRPr="0000603E">
        <w:rPr>
          <w:rFonts w:ascii="Arial" w:hAnsi="Arial" w:cs="Arial"/>
          <w:b/>
          <w:szCs w:val="24"/>
        </w:rPr>
        <w:t xml:space="preserve">RAMA JUDICIAL </w:t>
      </w:r>
    </w:p>
    <w:p w:rsidR="003440CA" w:rsidRPr="0000603E" w:rsidRDefault="003440CA" w:rsidP="00F017BF">
      <w:pPr>
        <w:spacing w:line="276" w:lineRule="auto"/>
        <w:ind w:left="2127" w:hanging="1276"/>
        <w:jc w:val="center"/>
        <w:rPr>
          <w:rFonts w:ascii="Arial" w:hAnsi="Arial" w:cs="Arial"/>
          <w:b/>
          <w:szCs w:val="24"/>
        </w:rPr>
      </w:pPr>
      <w:r w:rsidRPr="0000603E">
        <w:rPr>
          <w:rFonts w:ascii="Arial" w:hAnsi="Arial" w:cs="Arial"/>
          <w:b/>
          <w:szCs w:val="24"/>
        </w:rPr>
        <w:t>TRIBUNAL SUPERIOR DEL DISTRITO JUDICIAL DE PEREIRA</w:t>
      </w:r>
    </w:p>
    <w:p w:rsidR="003440CA" w:rsidRPr="0000603E" w:rsidRDefault="003440CA" w:rsidP="00F017BF">
      <w:pPr>
        <w:spacing w:line="276" w:lineRule="auto"/>
        <w:ind w:left="2127" w:hanging="1276"/>
        <w:jc w:val="center"/>
        <w:rPr>
          <w:rFonts w:ascii="Arial" w:hAnsi="Arial" w:cs="Arial"/>
          <w:b/>
          <w:szCs w:val="24"/>
        </w:rPr>
      </w:pPr>
      <w:r w:rsidRPr="0000603E">
        <w:rPr>
          <w:rFonts w:ascii="Arial" w:hAnsi="Arial" w:cs="Arial"/>
          <w:b/>
          <w:szCs w:val="24"/>
        </w:rPr>
        <w:t>SALA LABORAL</w:t>
      </w:r>
    </w:p>
    <w:p w:rsidR="003440CA" w:rsidRPr="0000603E" w:rsidRDefault="003440CA" w:rsidP="00F017BF">
      <w:pPr>
        <w:spacing w:line="276" w:lineRule="auto"/>
        <w:ind w:left="2127" w:hanging="1276"/>
        <w:jc w:val="center"/>
        <w:rPr>
          <w:rFonts w:ascii="Arial" w:hAnsi="Arial" w:cs="Arial"/>
          <w:b/>
          <w:szCs w:val="24"/>
        </w:rPr>
      </w:pPr>
    </w:p>
    <w:p w:rsidR="003440CA" w:rsidRPr="0000603E" w:rsidRDefault="0025347E" w:rsidP="00F017BF">
      <w:pPr>
        <w:spacing w:line="276" w:lineRule="auto"/>
        <w:ind w:left="2127" w:hanging="1276"/>
        <w:jc w:val="center"/>
        <w:rPr>
          <w:rFonts w:ascii="Arial" w:hAnsi="Arial" w:cs="Arial"/>
          <w:b/>
          <w:szCs w:val="24"/>
        </w:rPr>
      </w:pPr>
      <w:r w:rsidRPr="0000603E">
        <w:rPr>
          <w:rFonts w:ascii="Arial" w:hAnsi="Arial" w:cs="Arial"/>
          <w:b/>
          <w:szCs w:val="24"/>
        </w:rPr>
        <w:t>MAGISTRADA</w:t>
      </w:r>
      <w:r w:rsidR="003440CA" w:rsidRPr="0000603E">
        <w:rPr>
          <w:rFonts w:ascii="Arial" w:hAnsi="Arial" w:cs="Arial"/>
          <w:b/>
          <w:szCs w:val="24"/>
        </w:rPr>
        <w:t xml:space="preserve"> PONENTE: </w:t>
      </w:r>
      <w:r w:rsidRPr="0000603E">
        <w:rPr>
          <w:rFonts w:ascii="Arial" w:hAnsi="Arial" w:cs="Arial"/>
          <w:b/>
          <w:szCs w:val="24"/>
        </w:rPr>
        <w:t>OLGA LUCÍA HOYOS SEPULVEDA</w:t>
      </w:r>
    </w:p>
    <w:p w:rsidR="003440CA" w:rsidRPr="0000603E" w:rsidRDefault="003440CA" w:rsidP="00F017BF">
      <w:pPr>
        <w:spacing w:line="276" w:lineRule="auto"/>
        <w:ind w:left="2127" w:hanging="1276"/>
        <w:jc w:val="center"/>
        <w:rPr>
          <w:rFonts w:ascii="Arial" w:hAnsi="Arial" w:cs="Arial"/>
          <w:b/>
          <w:szCs w:val="24"/>
          <w:u w:val="single"/>
        </w:rPr>
      </w:pPr>
    </w:p>
    <w:p w:rsidR="00226D5F" w:rsidRPr="0000603E" w:rsidRDefault="00226D5F" w:rsidP="00F017BF">
      <w:pPr>
        <w:spacing w:line="276" w:lineRule="auto"/>
        <w:ind w:left="2127" w:hanging="1276"/>
        <w:jc w:val="center"/>
        <w:rPr>
          <w:rFonts w:ascii="Arial" w:hAnsi="Arial" w:cs="Arial"/>
          <w:b/>
          <w:szCs w:val="24"/>
        </w:rPr>
      </w:pPr>
      <w:r w:rsidRPr="0000603E">
        <w:rPr>
          <w:rFonts w:ascii="Arial" w:hAnsi="Arial" w:cs="Arial"/>
          <w:b/>
          <w:szCs w:val="24"/>
        </w:rPr>
        <w:t>AUDIENCIA PÚBLICA</w:t>
      </w:r>
    </w:p>
    <w:p w:rsidR="00226D5F" w:rsidRPr="0000603E" w:rsidRDefault="00226D5F" w:rsidP="00F017BF">
      <w:pPr>
        <w:pStyle w:val="Sinespaciado"/>
        <w:spacing w:line="276" w:lineRule="auto"/>
        <w:rPr>
          <w:rFonts w:ascii="Arial" w:hAnsi="Arial" w:cs="Arial"/>
          <w:sz w:val="24"/>
          <w:szCs w:val="24"/>
        </w:rPr>
      </w:pPr>
    </w:p>
    <w:p w:rsidR="00226D5F" w:rsidRPr="0000603E" w:rsidRDefault="00226D5F" w:rsidP="00312238">
      <w:pPr>
        <w:spacing w:line="276" w:lineRule="auto"/>
        <w:jc w:val="both"/>
        <w:rPr>
          <w:rFonts w:ascii="Arial" w:hAnsi="Arial" w:cs="Arial"/>
          <w:bCs/>
          <w:szCs w:val="24"/>
        </w:rPr>
      </w:pPr>
      <w:r w:rsidRPr="0000603E">
        <w:rPr>
          <w:rFonts w:ascii="Arial" w:eastAsia="Calibri" w:hAnsi="Arial" w:cs="Arial"/>
          <w:szCs w:val="24"/>
          <w:lang w:val="es-CO" w:eastAsia="en-US"/>
        </w:rPr>
        <w:t xml:space="preserve">En Pereira, a los </w:t>
      </w:r>
      <w:r w:rsidR="009834AD">
        <w:rPr>
          <w:rFonts w:ascii="Arial" w:eastAsia="Calibri" w:hAnsi="Arial" w:cs="Arial"/>
          <w:szCs w:val="24"/>
          <w:lang w:val="es-CO" w:eastAsia="en-US"/>
        </w:rPr>
        <w:t xml:space="preserve">dieciocho </w:t>
      </w:r>
      <w:r w:rsidRPr="0000603E">
        <w:rPr>
          <w:rFonts w:ascii="Arial" w:eastAsia="Calibri" w:hAnsi="Arial" w:cs="Arial"/>
          <w:szCs w:val="24"/>
          <w:lang w:val="es-CO" w:eastAsia="en-US"/>
        </w:rPr>
        <w:t>(</w:t>
      </w:r>
      <w:r w:rsidR="009834AD">
        <w:rPr>
          <w:rFonts w:ascii="Arial" w:eastAsia="Calibri" w:hAnsi="Arial" w:cs="Arial"/>
          <w:szCs w:val="24"/>
          <w:lang w:val="es-CO" w:eastAsia="en-US"/>
        </w:rPr>
        <w:t>18</w:t>
      </w:r>
      <w:r w:rsidRPr="0000603E">
        <w:rPr>
          <w:rFonts w:ascii="Arial" w:eastAsia="Calibri" w:hAnsi="Arial" w:cs="Arial"/>
          <w:szCs w:val="24"/>
          <w:lang w:val="es-CO" w:eastAsia="en-US"/>
        </w:rPr>
        <w:t xml:space="preserve">) días del mes de </w:t>
      </w:r>
      <w:r w:rsidR="009834AD">
        <w:rPr>
          <w:rFonts w:ascii="Arial" w:eastAsia="Calibri" w:hAnsi="Arial" w:cs="Arial"/>
          <w:szCs w:val="24"/>
          <w:lang w:val="es-CO" w:eastAsia="en-US"/>
        </w:rPr>
        <w:t xml:space="preserve">julio </w:t>
      </w:r>
      <w:r w:rsidRPr="0000603E">
        <w:rPr>
          <w:rFonts w:ascii="Arial" w:eastAsia="Calibri" w:hAnsi="Arial" w:cs="Arial"/>
          <w:szCs w:val="24"/>
          <w:lang w:val="es-CO" w:eastAsia="en-US"/>
        </w:rPr>
        <w:t xml:space="preserve">de dos mil </w:t>
      </w:r>
      <w:r w:rsidR="007C5A02" w:rsidRPr="0000603E">
        <w:rPr>
          <w:rFonts w:ascii="Arial" w:eastAsia="Calibri" w:hAnsi="Arial" w:cs="Arial"/>
          <w:szCs w:val="24"/>
          <w:lang w:val="es-CO" w:eastAsia="en-US"/>
        </w:rPr>
        <w:t>diecis</w:t>
      </w:r>
      <w:r w:rsidR="009624C4">
        <w:rPr>
          <w:rFonts w:ascii="Arial" w:eastAsia="Calibri" w:hAnsi="Arial" w:cs="Arial"/>
          <w:szCs w:val="24"/>
          <w:lang w:val="es-CO" w:eastAsia="en-US"/>
        </w:rPr>
        <w:t xml:space="preserve">iete </w:t>
      </w:r>
      <w:r w:rsidRPr="0000603E">
        <w:rPr>
          <w:rFonts w:ascii="Arial" w:eastAsia="Calibri" w:hAnsi="Arial" w:cs="Arial"/>
          <w:szCs w:val="24"/>
          <w:lang w:val="es-CO" w:eastAsia="en-US"/>
        </w:rPr>
        <w:t>(201</w:t>
      </w:r>
      <w:r w:rsidR="009624C4">
        <w:rPr>
          <w:rFonts w:ascii="Arial" w:eastAsia="Calibri" w:hAnsi="Arial" w:cs="Arial"/>
          <w:szCs w:val="24"/>
          <w:lang w:val="es-CO" w:eastAsia="en-US"/>
        </w:rPr>
        <w:t>7</w:t>
      </w:r>
      <w:r w:rsidRPr="0000603E">
        <w:rPr>
          <w:rFonts w:ascii="Arial" w:eastAsia="Calibri" w:hAnsi="Arial" w:cs="Arial"/>
          <w:szCs w:val="24"/>
          <w:lang w:val="es-CO" w:eastAsia="en-US"/>
        </w:rPr>
        <w:t xml:space="preserve">), siendo las </w:t>
      </w:r>
      <w:r w:rsidR="009834AD">
        <w:rPr>
          <w:rFonts w:ascii="Arial" w:eastAsia="Calibri" w:hAnsi="Arial" w:cs="Arial"/>
          <w:szCs w:val="24"/>
          <w:lang w:val="es-CO" w:eastAsia="en-US"/>
        </w:rPr>
        <w:t xml:space="preserve">ocho </w:t>
      </w:r>
      <w:r w:rsidR="000D0A14">
        <w:rPr>
          <w:rFonts w:ascii="Arial" w:eastAsia="Calibri" w:hAnsi="Arial" w:cs="Arial"/>
          <w:szCs w:val="24"/>
          <w:lang w:val="es-CO" w:eastAsia="en-US"/>
        </w:rPr>
        <w:t xml:space="preserve">y treinta minutos </w:t>
      </w:r>
      <w:r w:rsidR="00C1062A" w:rsidRPr="0000603E">
        <w:rPr>
          <w:rFonts w:ascii="Arial" w:eastAsia="Calibri" w:hAnsi="Arial" w:cs="Arial"/>
          <w:szCs w:val="24"/>
          <w:lang w:val="es-CO" w:eastAsia="en-US"/>
        </w:rPr>
        <w:t>de la mañana (</w:t>
      </w:r>
      <w:r w:rsidR="000D0A14">
        <w:rPr>
          <w:rFonts w:ascii="Arial" w:eastAsia="Calibri" w:hAnsi="Arial" w:cs="Arial"/>
          <w:szCs w:val="24"/>
          <w:lang w:val="es-CO" w:eastAsia="en-US"/>
        </w:rPr>
        <w:t>0</w:t>
      </w:r>
      <w:r w:rsidR="00AA7BF8">
        <w:rPr>
          <w:rFonts w:ascii="Arial" w:eastAsia="Calibri" w:hAnsi="Arial" w:cs="Arial"/>
          <w:szCs w:val="24"/>
          <w:lang w:val="es-CO" w:eastAsia="en-US"/>
        </w:rPr>
        <w:t>8</w:t>
      </w:r>
      <w:r w:rsidR="000D0A14">
        <w:rPr>
          <w:rFonts w:ascii="Arial" w:eastAsia="Calibri" w:hAnsi="Arial" w:cs="Arial"/>
          <w:szCs w:val="24"/>
          <w:lang w:val="es-CO" w:eastAsia="en-US"/>
        </w:rPr>
        <w:t>:30</w:t>
      </w:r>
      <w:r w:rsidR="001C5475" w:rsidRPr="0000603E">
        <w:rPr>
          <w:rFonts w:ascii="Arial" w:eastAsia="Calibri" w:hAnsi="Arial" w:cs="Arial"/>
          <w:szCs w:val="24"/>
          <w:lang w:val="es-CO" w:eastAsia="en-US"/>
        </w:rPr>
        <w:t xml:space="preserve"> </w:t>
      </w:r>
      <w:r w:rsidR="00C1062A" w:rsidRPr="0000603E">
        <w:rPr>
          <w:rFonts w:ascii="Arial" w:eastAsia="Calibri" w:hAnsi="Arial" w:cs="Arial"/>
          <w:szCs w:val="24"/>
          <w:lang w:val="es-CO" w:eastAsia="en-US"/>
        </w:rPr>
        <w:t>a.m.),</w:t>
      </w:r>
      <w:r w:rsidRPr="0000603E">
        <w:rPr>
          <w:rFonts w:ascii="Arial" w:eastAsia="Calibri" w:hAnsi="Arial" w:cs="Arial"/>
          <w:szCs w:val="24"/>
          <w:lang w:val="es-CO" w:eastAsia="en-US"/>
        </w:rPr>
        <w:t xml:space="preserve"> </w:t>
      </w:r>
      <w:r w:rsidRPr="0000603E">
        <w:rPr>
          <w:rFonts w:ascii="Arial" w:hAnsi="Arial" w:cs="Arial"/>
          <w:bCs/>
          <w:color w:val="000000"/>
          <w:szCs w:val="24"/>
          <w:lang w:eastAsia="es-CO"/>
        </w:rPr>
        <w:t>la Sala</w:t>
      </w:r>
      <w:r w:rsidR="007C5A02" w:rsidRPr="0000603E">
        <w:rPr>
          <w:rFonts w:ascii="Arial" w:hAnsi="Arial" w:cs="Arial"/>
          <w:bCs/>
          <w:color w:val="000000"/>
          <w:szCs w:val="24"/>
          <w:lang w:eastAsia="es-CO"/>
        </w:rPr>
        <w:t xml:space="preserve"> Cuarta de </w:t>
      </w:r>
      <w:r w:rsidR="007C5A02" w:rsidRPr="0000603E">
        <w:rPr>
          <w:rFonts w:ascii="Arial" w:hAnsi="Arial" w:cs="Arial"/>
          <w:bCs/>
          <w:color w:val="000000"/>
          <w:szCs w:val="24"/>
          <w:lang w:eastAsia="es-CO"/>
        </w:rPr>
        <w:lastRenderedPageBreak/>
        <w:t>Decisión Labo</w:t>
      </w:r>
      <w:r w:rsidR="00777072" w:rsidRPr="0000603E">
        <w:rPr>
          <w:rFonts w:ascii="Arial" w:hAnsi="Arial" w:cs="Arial"/>
          <w:bCs/>
          <w:color w:val="000000"/>
          <w:szCs w:val="24"/>
          <w:lang w:eastAsia="es-CO"/>
        </w:rPr>
        <w:t>r</w:t>
      </w:r>
      <w:r w:rsidR="007C5A02" w:rsidRPr="0000603E">
        <w:rPr>
          <w:rFonts w:ascii="Arial" w:hAnsi="Arial" w:cs="Arial"/>
          <w:bCs/>
          <w:color w:val="000000"/>
          <w:szCs w:val="24"/>
          <w:lang w:eastAsia="es-CO"/>
        </w:rPr>
        <w:t xml:space="preserve">al del </w:t>
      </w:r>
      <w:r w:rsidRPr="0000603E">
        <w:rPr>
          <w:rFonts w:ascii="Arial" w:hAnsi="Arial" w:cs="Arial"/>
          <w:bCs/>
          <w:color w:val="000000"/>
          <w:szCs w:val="24"/>
          <w:lang w:eastAsia="es-CO"/>
        </w:rPr>
        <w:t>Tribunal Superior de</w:t>
      </w:r>
      <w:r w:rsidR="007C5A02" w:rsidRPr="0000603E">
        <w:rPr>
          <w:rFonts w:ascii="Arial" w:hAnsi="Arial" w:cs="Arial"/>
          <w:bCs/>
          <w:color w:val="000000"/>
          <w:szCs w:val="24"/>
          <w:lang w:eastAsia="es-CO"/>
        </w:rPr>
        <w:t>l Distrito Judicial de</w:t>
      </w:r>
      <w:r w:rsidRPr="0000603E">
        <w:rPr>
          <w:rFonts w:ascii="Arial" w:hAnsi="Arial" w:cs="Arial"/>
          <w:bCs/>
          <w:color w:val="000000"/>
          <w:szCs w:val="24"/>
          <w:lang w:eastAsia="es-CO"/>
        </w:rPr>
        <w:t xml:space="preserve"> Pereira, </w:t>
      </w:r>
      <w:r w:rsidR="007C5A02" w:rsidRPr="0000603E">
        <w:rPr>
          <w:rFonts w:ascii="Arial" w:hAnsi="Arial" w:cs="Arial"/>
          <w:bCs/>
          <w:color w:val="000000"/>
          <w:szCs w:val="24"/>
          <w:lang w:eastAsia="es-CO"/>
        </w:rPr>
        <w:t xml:space="preserve">se </w:t>
      </w:r>
      <w:r w:rsidRPr="0000603E">
        <w:rPr>
          <w:rFonts w:ascii="Arial" w:hAnsi="Arial" w:cs="Arial"/>
          <w:bCs/>
          <w:color w:val="000000"/>
          <w:szCs w:val="24"/>
          <w:lang w:eastAsia="es-CO"/>
        </w:rPr>
        <w:t xml:space="preserve">declara </w:t>
      </w:r>
      <w:r w:rsidR="007C5A02" w:rsidRPr="0000603E">
        <w:rPr>
          <w:rFonts w:ascii="Arial" w:hAnsi="Arial" w:cs="Arial"/>
          <w:bCs/>
          <w:color w:val="000000"/>
          <w:szCs w:val="24"/>
          <w:lang w:eastAsia="es-CO"/>
        </w:rPr>
        <w:t xml:space="preserve">en audiencia pública con el propósito de resolver el </w:t>
      </w:r>
      <w:r w:rsidR="00104198">
        <w:rPr>
          <w:rFonts w:ascii="Arial" w:hAnsi="Arial" w:cs="Arial"/>
          <w:bCs/>
          <w:color w:val="000000"/>
          <w:szCs w:val="24"/>
          <w:lang w:eastAsia="es-CO"/>
        </w:rPr>
        <w:t>grado jurisdiccional</w:t>
      </w:r>
      <w:r w:rsidR="000D0A14">
        <w:rPr>
          <w:rFonts w:ascii="Arial" w:hAnsi="Arial" w:cs="Arial"/>
          <w:bCs/>
          <w:color w:val="000000"/>
          <w:szCs w:val="24"/>
          <w:lang w:eastAsia="es-CO"/>
        </w:rPr>
        <w:t xml:space="preserve"> </w:t>
      </w:r>
      <w:r w:rsidR="0085196C" w:rsidRPr="0015080F">
        <w:rPr>
          <w:rFonts w:ascii="Arial" w:hAnsi="Arial" w:cs="Arial"/>
          <w:bCs/>
          <w:color w:val="000000"/>
          <w:szCs w:val="24"/>
          <w:lang w:eastAsia="es-CO"/>
        </w:rPr>
        <w:t>de consulta</w:t>
      </w:r>
      <w:r w:rsidR="0085196C" w:rsidRPr="0000603E">
        <w:rPr>
          <w:rFonts w:ascii="Arial" w:hAnsi="Arial" w:cs="Arial"/>
          <w:bCs/>
          <w:color w:val="000000"/>
          <w:szCs w:val="24"/>
          <w:lang w:eastAsia="es-CO"/>
        </w:rPr>
        <w:t xml:space="preserve"> </w:t>
      </w:r>
      <w:r w:rsidR="008261E9" w:rsidRPr="0000603E">
        <w:rPr>
          <w:rFonts w:ascii="Arial" w:hAnsi="Arial" w:cs="Arial"/>
          <w:bCs/>
          <w:color w:val="000000"/>
          <w:szCs w:val="24"/>
          <w:lang w:eastAsia="es-CO"/>
        </w:rPr>
        <w:t xml:space="preserve">respecto de </w:t>
      </w:r>
      <w:r w:rsidRPr="0000603E">
        <w:rPr>
          <w:rFonts w:ascii="Arial" w:hAnsi="Arial" w:cs="Arial"/>
          <w:bCs/>
          <w:color w:val="000000"/>
          <w:szCs w:val="24"/>
          <w:lang w:eastAsia="es-CO"/>
        </w:rPr>
        <w:t>la sentencia p</w:t>
      </w:r>
      <w:r w:rsidRPr="0000603E">
        <w:rPr>
          <w:rFonts w:ascii="Arial" w:hAnsi="Arial" w:cs="Arial"/>
          <w:szCs w:val="24"/>
        </w:rPr>
        <w:t>roferida el</w:t>
      </w:r>
      <w:r w:rsidR="000C79DB" w:rsidRPr="0000603E">
        <w:rPr>
          <w:rFonts w:ascii="Arial" w:hAnsi="Arial" w:cs="Arial"/>
          <w:szCs w:val="24"/>
        </w:rPr>
        <w:t xml:space="preserve"> </w:t>
      </w:r>
      <w:r w:rsidR="009834AD">
        <w:rPr>
          <w:rFonts w:ascii="Arial" w:hAnsi="Arial" w:cs="Arial"/>
          <w:szCs w:val="24"/>
        </w:rPr>
        <w:t>15</w:t>
      </w:r>
      <w:r w:rsidR="000D0A14">
        <w:rPr>
          <w:rFonts w:ascii="Arial" w:hAnsi="Arial" w:cs="Arial"/>
          <w:szCs w:val="24"/>
        </w:rPr>
        <w:t xml:space="preserve"> </w:t>
      </w:r>
      <w:r w:rsidRPr="0000603E">
        <w:rPr>
          <w:rFonts w:ascii="Arial" w:hAnsi="Arial" w:cs="Arial"/>
          <w:szCs w:val="24"/>
        </w:rPr>
        <w:t xml:space="preserve">de </w:t>
      </w:r>
      <w:r w:rsidR="009834AD">
        <w:rPr>
          <w:rFonts w:ascii="Arial" w:hAnsi="Arial" w:cs="Arial"/>
          <w:szCs w:val="24"/>
        </w:rPr>
        <w:t xml:space="preserve">junio </w:t>
      </w:r>
      <w:r w:rsidRPr="0000603E">
        <w:rPr>
          <w:rFonts w:ascii="Arial" w:hAnsi="Arial" w:cs="Arial"/>
          <w:szCs w:val="24"/>
        </w:rPr>
        <w:t>de 201</w:t>
      </w:r>
      <w:r w:rsidR="000D0A14">
        <w:rPr>
          <w:rFonts w:ascii="Arial" w:hAnsi="Arial" w:cs="Arial"/>
          <w:szCs w:val="24"/>
        </w:rPr>
        <w:t>6</w:t>
      </w:r>
      <w:r w:rsidRPr="0000603E">
        <w:rPr>
          <w:rFonts w:ascii="Arial" w:hAnsi="Arial" w:cs="Arial"/>
          <w:szCs w:val="24"/>
        </w:rPr>
        <w:t xml:space="preserve"> por el Juzgado </w:t>
      </w:r>
      <w:r w:rsidR="000D0A14">
        <w:rPr>
          <w:rFonts w:ascii="Arial" w:hAnsi="Arial" w:cs="Arial"/>
          <w:szCs w:val="24"/>
        </w:rPr>
        <w:t xml:space="preserve">Quinto </w:t>
      </w:r>
      <w:r w:rsidRPr="0000603E">
        <w:rPr>
          <w:rFonts w:ascii="Arial" w:hAnsi="Arial" w:cs="Arial"/>
          <w:szCs w:val="24"/>
        </w:rPr>
        <w:t xml:space="preserve">Laboral del Circuito de Pereira, dentro del proceso </w:t>
      </w:r>
      <w:r w:rsidR="003440CA" w:rsidRPr="0000603E">
        <w:rPr>
          <w:rFonts w:ascii="Arial" w:hAnsi="Arial" w:cs="Arial"/>
          <w:szCs w:val="24"/>
        </w:rPr>
        <w:t xml:space="preserve">que </w:t>
      </w:r>
      <w:r w:rsidRPr="0000603E">
        <w:rPr>
          <w:rFonts w:ascii="Arial" w:hAnsi="Arial" w:cs="Arial"/>
          <w:szCs w:val="24"/>
        </w:rPr>
        <w:t>prom</w:t>
      </w:r>
      <w:r w:rsidR="003440CA" w:rsidRPr="0000603E">
        <w:rPr>
          <w:rFonts w:ascii="Arial" w:hAnsi="Arial" w:cs="Arial"/>
          <w:szCs w:val="24"/>
        </w:rPr>
        <w:t xml:space="preserve">ueve </w:t>
      </w:r>
      <w:r w:rsidR="00433ACE" w:rsidRPr="0000603E">
        <w:rPr>
          <w:rFonts w:ascii="Arial" w:hAnsi="Arial" w:cs="Arial"/>
          <w:szCs w:val="24"/>
        </w:rPr>
        <w:t>l</w:t>
      </w:r>
      <w:r w:rsidR="00995A19" w:rsidRPr="0000603E">
        <w:rPr>
          <w:rFonts w:ascii="Arial" w:hAnsi="Arial" w:cs="Arial"/>
          <w:szCs w:val="24"/>
        </w:rPr>
        <w:t>a</w:t>
      </w:r>
      <w:r w:rsidR="00433ACE" w:rsidRPr="0000603E">
        <w:rPr>
          <w:rFonts w:ascii="Arial" w:hAnsi="Arial" w:cs="Arial"/>
          <w:szCs w:val="24"/>
        </w:rPr>
        <w:t xml:space="preserve"> </w:t>
      </w:r>
      <w:r w:rsidR="003440CA" w:rsidRPr="0000603E">
        <w:rPr>
          <w:rFonts w:ascii="Arial" w:hAnsi="Arial" w:cs="Arial"/>
          <w:szCs w:val="24"/>
        </w:rPr>
        <w:t>señor</w:t>
      </w:r>
      <w:r w:rsidR="00995A19" w:rsidRPr="0000603E">
        <w:rPr>
          <w:rFonts w:ascii="Arial" w:hAnsi="Arial" w:cs="Arial"/>
          <w:szCs w:val="24"/>
        </w:rPr>
        <w:t>a</w:t>
      </w:r>
      <w:r w:rsidR="003440CA" w:rsidRPr="0000603E">
        <w:rPr>
          <w:rFonts w:ascii="Arial" w:hAnsi="Arial" w:cs="Arial"/>
          <w:szCs w:val="24"/>
        </w:rPr>
        <w:t xml:space="preserve"> </w:t>
      </w:r>
      <w:r w:rsidR="009834AD">
        <w:rPr>
          <w:rFonts w:ascii="Arial" w:hAnsi="Arial" w:cs="Arial"/>
          <w:b/>
          <w:szCs w:val="24"/>
        </w:rPr>
        <w:t xml:space="preserve">Francy </w:t>
      </w:r>
      <w:proofErr w:type="spellStart"/>
      <w:r w:rsidR="009834AD">
        <w:rPr>
          <w:rFonts w:ascii="Arial" w:hAnsi="Arial" w:cs="Arial"/>
          <w:b/>
          <w:szCs w:val="24"/>
        </w:rPr>
        <w:t>Yulieth</w:t>
      </w:r>
      <w:proofErr w:type="spellEnd"/>
      <w:r w:rsidR="009834AD">
        <w:rPr>
          <w:rFonts w:ascii="Arial" w:hAnsi="Arial" w:cs="Arial"/>
          <w:b/>
          <w:szCs w:val="24"/>
        </w:rPr>
        <w:t xml:space="preserve"> Arbeláez </w:t>
      </w:r>
      <w:proofErr w:type="spellStart"/>
      <w:r w:rsidR="009834AD">
        <w:rPr>
          <w:rFonts w:ascii="Arial" w:hAnsi="Arial" w:cs="Arial"/>
          <w:b/>
          <w:szCs w:val="24"/>
        </w:rPr>
        <w:t>Pulgarín</w:t>
      </w:r>
      <w:proofErr w:type="spellEnd"/>
      <w:r w:rsidR="009624C4">
        <w:rPr>
          <w:rFonts w:ascii="Arial" w:hAnsi="Arial" w:cs="Arial"/>
          <w:b/>
          <w:szCs w:val="24"/>
        </w:rPr>
        <w:t xml:space="preserve"> </w:t>
      </w:r>
      <w:r w:rsidR="009834AD">
        <w:rPr>
          <w:rFonts w:ascii="Arial" w:hAnsi="Arial" w:cs="Arial"/>
          <w:szCs w:val="24"/>
        </w:rPr>
        <w:t xml:space="preserve">quien actúa en nombre y representación del menor Sebastián Lopera Arbeláez </w:t>
      </w:r>
      <w:r w:rsidR="00C65FCA" w:rsidRPr="0000603E">
        <w:rPr>
          <w:rFonts w:ascii="Arial" w:hAnsi="Arial" w:cs="Arial"/>
          <w:szCs w:val="24"/>
        </w:rPr>
        <w:t xml:space="preserve">en </w:t>
      </w:r>
      <w:r w:rsidRPr="0000603E">
        <w:rPr>
          <w:rFonts w:ascii="Arial" w:hAnsi="Arial" w:cs="Arial"/>
          <w:szCs w:val="24"/>
        </w:rPr>
        <w:t>contra</w:t>
      </w:r>
      <w:r w:rsidR="00C65FCA" w:rsidRPr="0000603E">
        <w:rPr>
          <w:rFonts w:ascii="Arial" w:hAnsi="Arial" w:cs="Arial"/>
          <w:szCs w:val="24"/>
        </w:rPr>
        <w:t xml:space="preserve"> de</w:t>
      </w:r>
      <w:r w:rsidR="00995A19" w:rsidRPr="0000603E">
        <w:rPr>
          <w:rFonts w:ascii="Arial" w:hAnsi="Arial" w:cs="Arial"/>
          <w:szCs w:val="24"/>
        </w:rPr>
        <w:t xml:space="preserve"> la </w:t>
      </w:r>
      <w:r w:rsidR="00995A19" w:rsidRPr="0000603E">
        <w:rPr>
          <w:rFonts w:ascii="Arial" w:hAnsi="Arial" w:cs="Arial"/>
          <w:b/>
          <w:szCs w:val="24"/>
        </w:rPr>
        <w:t>Administradora Colombiana de Pensiones –COLPENSIONES-</w:t>
      </w:r>
      <w:r w:rsidR="006D72EF">
        <w:rPr>
          <w:rFonts w:ascii="Arial" w:hAnsi="Arial" w:cs="Arial"/>
          <w:b/>
          <w:szCs w:val="24"/>
        </w:rPr>
        <w:t xml:space="preserve"> </w:t>
      </w:r>
      <w:r w:rsidR="006D72EF">
        <w:rPr>
          <w:rFonts w:ascii="Arial" w:hAnsi="Arial" w:cs="Arial"/>
          <w:szCs w:val="24"/>
        </w:rPr>
        <w:t xml:space="preserve">y </w:t>
      </w:r>
      <w:r w:rsidR="009834AD">
        <w:rPr>
          <w:rFonts w:ascii="Arial" w:hAnsi="Arial" w:cs="Arial"/>
          <w:szCs w:val="24"/>
        </w:rPr>
        <w:t xml:space="preserve">al que fueron vinculados </w:t>
      </w:r>
      <w:r w:rsidR="006D72EF">
        <w:rPr>
          <w:rFonts w:ascii="Arial" w:hAnsi="Arial" w:cs="Arial"/>
          <w:szCs w:val="24"/>
        </w:rPr>
        <w:t>la señora</w:t>
      </w:r>
      <w:r w:rsidR="000D0A14">
        <w:rPr>
          <w:rFonts w:ascii="Arial" w:hAnsi="Arial" w:cs="Arial"/>
          <w:szCs w:val="24"/>
        </w:rPr>
        <w:t xml:space="preserve"> </w:t>
      </w:r>
      <w:r w:rsidR="009834AD">
        <w:rPr>
          <w:rFonts w:ascii="Arial" w:hAnsi="Arial" w:cs="Arial"/>
          <w:b/>
          <w:szCs w:val="24"/>
        </w:rPr>
        <w:t xml:space="preserve">Luz </w:t>
      </w:r>
      <w:proofErr w:type="spellStart"/>
      <w:r w:rsidR="009834AD">
        <w:rPr>
          <w:rFonts w:ascii="Arial" w:hAnsi="Arial" w:cs="Arial"/>
          <w:b/>
          <w:szCs w:val="24"/>
        </w:rPr>
        <w:t>Llaned</w:t>
      </w:r>
      <w:proofErr w:type="spellEnd"/>
      <w:r w:rsidR="009834AD">
        <w:rPr>
          <w:rFonts w:ascii="Arial" w:hAnsi="Arial" w:cs="Arial"/>
          <w:b/>
          <w:szCs w:val="24"/>
        </w:rPr>
        <w:t xml:space="preserve"> Saldarriaga</w:t>
      </w:r>
      <w:r w:rsidR="000D0A14">
        <w:rPr>
          <w:rFonts w:ascii="Arial" w:hAnsi="Arial" w:cs="Arial"/>
          <w:szCs w:val="24"/>
        </w:rPr>
        <w:t xml:space="preserve"> </w:t>
      </w:r>
      <w:r w:rsidR="006D72EF" w:rsidRPr="006D72EF">
        <w:rPr>
          <w:rFonts w:ascii="Arial" w:hAnsi="Arial" w:cs="Arial"/>
          <w:szCs w:val="24"/>
        </w:rPr>
        <w:t>y</w:t>
      </w:r>
      <w:r w:rsidR="006D72EF">
        <w:rPr>
          <w:rFonts w:ascii="Arial" w:hAnsi="Arial" w:cs="Arial"/>
          <w:szCs w:val="24"/>
        </w:rPr>
        <w:t xml:space="preserve"> </w:t>
      </w:r>
      <w:r w:rsidR="009834AD">
        <w:rPr>
          <w:rFonts w:ascii="Arial" w:hAnsi="Arial" w:cs="Arial"/>
          <w:b/>
          <w:szCs w:val="24"/>
        </w:rPr>
        <w:t>Julián Andrés López Saldarriaga</w:t>
      </w:r>
      <w:r w:rsidR="0085196C" w:rsidRPr="0000603E">
        <w:rPr>
          <w:rFonts w:ascii="Arial" w:hAnsi="Arial" w:cs="Arial"/>
          <w:bCs/>
          <w:szCs w:val="24"/>
        </w:rPr>
        <w:t>,</w:t>
      </w:r>
      <w:r w:rsidR="0085196C" w:rsidRPr="0000603E">
        <w:rPr>
          <w:rFonts w:ascii="Arial" w:hAnsi="Arial" w:cs="Arial"/>
          <w:b/>
          <w:bCs/>
          <w:szCs w:val="24"/>
        </w:rPr>
        <w:t xml:space="preserve"> </w:t>
      </w:r>
      <w:r w:rsidR="00876B39" w:rsidRPr="0000603E">
        <w:rPr>
          <w:rFonts w:ascii="Arial" w:hAnsi="Arial" w:cs="Arial"/>
          <w:bCs/>
          <w:szCs w:val="24"/>
        </w:rPr>
        <w:t>r</w:t>
      </w:r>
      <w:r w:rsidR="00777072" w:rsidRPr="0000603E">
        <w:rPr>
          <w:rFonts w:ascii="Arial" w:hAnsi="Arial" w:cs="Arial"/>
          <w:bCs/>
          <w:szCs w:val="24"/>
        </w:rPr>
        <w:t>ad</w:t>
      </w:r>
      <w:r w:rsidR="00351804" w:rsidRPr="0000603E">
        <w:rPr>
          <w:rFonts w:ascii="Arial" w:hAnsi="Arial" w:cs="Arial"/>
          <w:bCs/>
          <w:szCs w:val="24"/>
        </w:rPr>
        <w:t>icado bajo el N° 66001-31-05-00</w:t>
      </w:r>
      <w:r w:rsidR="000D0A14">
        <w:rPr>
          <w:rFonts w:ascii="Arial" w:hAnsi="Arial" w:cs="Arial"/>
          <w:bCs/>
          <w:szCs w:val="24"/>
        </w:rPr>
        <w:t>5</w:t>
      </w:r>
      <w:r w:rsidR="00777072" w:rsidRPr="0000603E">
        <w:rPr>
          <w:rFonts w:ascii="Arial" w:hAnsi="Arial" w:cs="Arial"/>
          <w:bCs/>
          <w:szCs w:val="24"/>
        </w:rPr>
        <w:t>-20</w:t>
      </w:r>
      <w:r w:rsidR="008E177B" w:rsidRPr="0000603E">
        <w:rPr>
          <w:rFonts w:ascii="Arial" w:hAnsi="Arial" w:cs="Arial"/>
          <w:bCs/>
          <w:szCs w:val="24"/>
        </w:rPr>
        <w:t>1</w:t>
      </w:r>
      <w:r w:rsidR="009834AD">
        <w:rPr>
          <w:rFonts w:ascii="Arial" w:hAnsi="Arial" w:cs="Arial"/>
          <w:bCs/>
          <w:szCs w:val="24"/>
        </w:rPr>
        <w:t>3</w:t>
      </w:r>
      <w:r w:rsidR="00777072" w:rsidRPr="0000603E">
        <w:rPr>
          <w:rFonts w:ascii="Arial" w:hAnsi="Arial" w:cs="Arial"/>
          <w:bCs/>
          <w:szCs w:val="24"/>
        </w:rPr>
        <w:t>-00</w:t>
      </w:r>
      <w:r w:rsidR="000D0A14">
        <w:rPr>
          <w:rFonts w:ascii="Arial" w:hAnsi="Arial" w:cs="Arial"/>
          <w:bCs/>
          <w:szCs w:val="24"/>
        </w:rPr>
        <w:t>6</w:t>
      </w:r>
      <w:r w:rsidR="009834AD">
        <w:rPr>
          <w:rFonts w:ascii="Arial" w:hAnsi="Arial" w:cs="Arial"/>
          <w:bCs/>
          <w:szCs w:val="24"/>
        </w:rPr>
        <w:t>01</w:t>
      </w:r>
      <w:r w:rsidR="00777072" w:rsidRPr="0000603E">
        <w:rPr>
          <w:rFonts w:ascii="Arial" w:hAnsi="Arial" w:cs="Arial"/>
          <w:bCs/>
          <w:szCs w:val="24"/>
        </w:rPr>
        <w:t>-01.</w:t>
      </w:r>
    </w:p>
    <w:p w:rsidR="009378A8" w:rsidRPr="0000603E" w:rsidRDefault="009378A8" w:rsidP="00312238">
      <w:pPr>
        <w:spacing w:line="276" w:lineRule="auto"/>
        <w:jc w:val="both"/>
        <w:rPr>
          <w:rFonts w:ascii="Arial" w:eastAsia="Calibri" w:hAnsi="Arial" w:cs="Arial"/>
          <w:szCs w:val="24"/>
          <w:lang w:val="es-CO" w:eastAsia="en-US"/>
        </w:rPr>
      </w:pPr>
    </w:p>
    <w:p w:rsidR="00502691" w:rsidRPr="0000603E" w:rsidRDefault="00364783" w:rsidP="00312238">
      <w:pPr>
        <w:spacing w:line="276" w:lineRule="auto"/>
        <w:rPr>
          <w:rFonts w:ascii="Arial" w:hAnsi="Arial" w:cs="Arial"/>
          <w:b/>
          <w:szCs w:val="24"/>
        </w:rPr>
      </w:pPr>
      <w:r w:rsidRPr="0000603E">
        <w:rPr>
          <w:rFonts w:ascii="Arial" w:hAnsi="Arial" w:cs="Arial"/>
          <w:b/>
          <w:szCs w:val="24"/>
        </w:rPr>
        <w:t>Registro de asistencia:</w:t>
      </w:r>
    </w:p>
    <w:p w:rsidR="00502691" w:rsidRPr="0000603E" w:rsidRDefault="00502691" w:rsidP="00F017BF">
      <w:pPr>
        <w:spacing w:line="276" w:lineRule="auto"/>
        <w:ind w:firstLine="851"/>
        <w:rPr>
          <w:rFonts w:ascii="Arial" w:hAnsi="Arial" w:cs="Arial"/>
          <w:szCs w:val="24"/>
        </w:rPr>
      </w:pPr>
    </w:p>
    <w:p w:rsidR="00DD64B2" w:rsidRPr="0000603E" w:rsidRDefault="00502691" w:rsidP="00312238">
      <w:pPr>
        <w:spacing w:line="276" w:lineRule="auto"/>
        <w:rPr>
          <w:rFonts w:ascii="Arial" w:hAnsi="Arial" w:cs="Arial"/>
          <w:szCs w:val="24"/>
        </w:rPr>
      </w:pPr>
      <w:r w:rsidRPr="0000603E">
        <w:rPr>
          <w:rFonts w:ascii="Arial" w:hAnsi="Arial" w:cs="Arial"/>
          <w:szCs w:val="24"/>
        </w:rPr>
        <w:t>Demandante y su apodera</w:t>
      </w:r>
      <w:r w:rsidR="00777072" w:rsidRPr="0000603E">
        <w:rPr>
          <w:rFonts w:ascii="Arial" w:hAnsi="Arial" w:cs="Arial"/>
          <w:szCs w:val="24"/>
        </w:rPr>
        <w:t>da</w:t>
      </w:r>
      <w:r w:rsidR="005E0ED1" w:rsidRPr="0000603E">
        <w:rPr>
          <w:rFonts w:ascii="Arial" w:hAnsi="Arial" w:cs="Arial"/>
          <w:szCs w:val="24"/>
        </w:rPr>
        <w:t xml:space="preserve">: </w:t>
      </w:r>
    </w:p>
    <w:p w:rsidR="008B2194" w:rsidRDefault="006D72EF" w:rsidP="00312238">
      <w:pPr>
        <w:spacing w:line="276" w:lineRule="auto"/>
        <w:rPr>
          <w:rFonts w:ascii="Arial" w:hAnsi="Arial" w:cs="Arial"/>
          <w:szCs w:val="24"/>
        </w:rPr>
      </w:pPr>
      <w:r>
        <w:rPr>
          <w:rFonts w:ascii="Arial" w:hAnsi="Arial" w:cs="Arial"/>
          <w:szCs w:val="24"/>
        </w:rPr>
        <w:t>Demandados</w:t>
      </w:r>
      <w:r w:rsidR="002B556B" w:rsidRPr="0000603E">
        <w:rPr>
          <w:rFonts w:ascii="Arial" w:hAnsi="Arial" w:cs="Arial"/>
          <w:szCs w:val="24"/>
        </w:rPr>
        <w:t xml:space="preserve"> </w:t>
      </w:r>
      <w:r>
        <w:rPr>
          <w:rFonts w:ascii="Arial" w:hAnsi="Arial" w:cs="Arial"/>
          <w:szCs w:val="24"/>
        </w:rPr>
        <w:t>y sus apoderadas</w:t>
      </w:r>
    </w:p>
    <w:p w:rsidR="00AC35F7" w:rsidRPr="0000603E" w:rsidRDefault="00AC35F7" w:rsidP="00312238">
      <w:pPr>
        <w:spacing w:line="276" w:lineRule="auto"/>
        <w:rPr>
          <w:rFonts w:ascii="Arial" w:hAnsi="Arial" w:cs="Arial"/>
          <w:szCs w:val="24"/>
        </w:rPr>
      </w:pPr>
      <w:r>
        <w:rPr>
          <w:rFonts w:ascii="Arial" w:hAnsi="Arial" w:cs="Arial"/>
          <w:szCs w:val="24"/>
        </w:rPr>
        <w:t>Intervinientes y sus apoderados.</w:t>
      </w:r>
    </w:p>
    <w:p w:rsidR="008B2194" w:rsidRPr="0000603E" w:rsidRDefault="008B2194" w:rsidP="008B2194">
      <w:pPr>
        <w:spacing w:line="276" w:lineRule="auto"/>
        <w:ind w:firstLine="851"/>
        <w:rPr>
          <w:rFonts w:ascii="Arial" w:hAnsi="Arial" w:cs="Arial"/>
          <w:szCs w:val="24"/>
        </w:rPr>
      </w:pPr>
    </w:p>
    <w:p w:rsidR="00272C8B" w:rsidRPr="0000603E" w:rsidRDefault="00364783" w:rsidP="00312238">
      <w:pPr>
        <w:spacing w:line="276" w:lineRule="auto"/>
        <w:jc w:val="both"/>
        <w:rPr>
          <w:rFonts w:ascii="Arial" w:hAnsi="Arial" w:cs="Arial"/>
          <w:b/>
          <w:szCs w:val="24"/>
        </w:rPr>
      </w:pPr>
      <w:r w:rsidRPr="0000603E">
        <w:rPr>
          <w:rFonts w:ascii="Arial" w:hAnsi="Arial" w:cs="Arial"/>
          <w:b/>
          <w:szCs w:val="24"/>
        </w:rPr>
        <w:t>Traslado a las partes</w:t>
      </w:r>
    </w:p>
    <w:p w:rsidR="00DD64B2" w:rsidRPr="0000603E" w:rsidRDefault="00DD64B2" w:rsidP="00312238">
      <w:pPr>
        <w:spacing w:line="276" w:lineRule="auto"/>
        <w:jc w:val="both"/>
        <w:rPr>
          <w:rFonts w:ascii="Arial" w:hAnsi="Arial" w:cs="Arial"/>
          <w:b/>
          <w:szCs w:val="24"/>
        </w:rPr>
      </w:pPr>
    </w:p>
    <w:p w:rsidR="00272C8B" w:rsidRPr="0000603E" w:rsidRDefault="00272C8B" w:rsidP="00312238">
      <w:pPr>
        <w:spacing w:line="276" w:lineRule="auto"/>
        <w:contextualSpacing/>
        <w:jc w:val="both"/>
        <w:rPr>
          <w:rFonts w:ascii="Arial" w:hAnsi="Arial" w:cs="Arial"/>
          <w:szCs w:val="24"/>
        </w:rPr>
      </w:pPr>
      <w:r w:rsidRPr="0000603E">
        <w:rPr>
          <w:rFonts w:ascii="Arial" w:hAnsi="Arial" w:cs="Arial"/>
          <w:szCs w:val="24"/>
        </w:rPr>
        <w:t xml:space="preserve">En este estado se corre traslado a los asistentes </w:t>
      </w:r>
      <w:r w:rsidR="00F57ABD" w:rsidRPr="0000603E">
        <w:rPr>
          <w:rFonts w:ascii="Arial" w:hAnsi="Arial" w:cs="Arial"/>
          <w:szCs w:val="24"/>
        </w:rPr>
        <w:t>para que presenten sus alegatos atendiendo lo previsto en el artículo 13 de la Ley 1149 de 2007.</w:t>
      </w:r>
    </w:p>
    <w:p w:rsidR="00753029" w:rsidRPr="0000603E" w:rsidRDefault="00753029" w:rsidP="00312238">
      <w:pPr>
        <w:spacing w:line="276" w:lineRule="auto"/>
        <w:contextualSpacing/>
        <w:jc w:val="both"/>
        <w:rPr>
          <w:rFonts w:ascii="Arial" w:hAnsi="Arial" w:cs="Arial"/>
          <w:szCs w:val="24"/>
        </w:rPr>
      </w:pPr>
    </w:p>
    <w:p w:rsidR="00226D5F" w:rsidRPr="0000603E" w:rsidRDefault="00312238" w:rsidP="00312238">
      <w:pPr>
        <w:spacing w:line="276" w:lineRule="auto"/>
        <w:jc w:val="center"/>
        <w:rPr>
          <w:rFonts w:ascii="Arial" w:hAnsi="Arial" w:cs="Arial"/>
          <w:b/>
          <w:szCs w:val="24"/>
        </w:rPr>
      </w:pPr>
      <w:r w:rsidRPr="0000603E">
        <w:rPr>
          <w:rFonts w:ascii="Arial" w:hAnsi="Arial" w:cs="Arial"/>
          <w:b/>
          <w:szCs w:val="24"/>
        </w:rPr>
        <w:t>ANTECEDENTES</w:t>
      </w:r>
    </w:p>
    <w:p w:rsidR="00312238" w:rsidRPr="0000603E" w:rsidRDefault="00312238" w:rsidP="00312238">
      <w:pPr>
        <w:spacing w:line="276" w:lineRule="auto"/>
        <w:rPr>
          <w:rFonts w:ascii="Arial" w:hAnsi="Arial" w:cs="Arial"/>
          <w:b/>
          <w:szCs w:val="24"/>
        </w:rPr>
      </w:pPr>
    </w:p>
    <w:p w:rsidR="00312238" w:rsidRDefault="004E65FB" w:rsidP="004E65FB">
      <w:pPr>
        <w:spacing w:line="276" w:lineRule="auto"/>
        <w:rPr>
          <w:rFonts w:ascii="Arial" w:hAnsi="Arial" w:cs="Arial"/>
          <w:b/>
          <w:szCs w:val="24"/>
        </w:rPr>
      </w:pPr>
      <w:r>
        <w:rPr>
          <w:rFonts w:ascii="Arial" w:hAnsi="Arial" w:cs="Arial"/>
          <w:b/>
          <w:szCs w:val="24"/>
        </w:rPr>
        <w:t xml:space="preserve">1. </w:t>
      </w:r>
      <w:r w:rsidR="00312238" w:rsidRPr="004E65FB">
        <w:rPr>
          <w:rFonts w:ascii="Arial" w:hAnsi="Arial" w:cs="Arial"/>
          <w:b/>
          <w:szCs w:val="24"/>
        </w:rPr>
        <w:t>Síntesis de la demanda y su contestación</w:t>
      </w:r>
    </w:p>
    <w:p w:rsidR="004E65FB" w:rsidRPr="004E65FB" w:rsidRDefault="004E65FB" w:rsidP="004E65FB">
      <w:pPr>
        <w:spacing w:line="276" w:lineRule="auto"/>
        <w:rPr>
          <w:rFonts w:ascii="Arial" w:hAnsi="Arial" w:cs="Arial"/>
          <w:b/>
          <w:szCs w:val="24"/>
        </w:rPr>
      </w:pPr>
    </w:p>
    <w:p w:rsidR="00226D5F" w:rsidRPr="0000603E" w:rsidRDefault="00433ACE" w:rsidP="00312238">
      <w:pPr>
        <w:spacing w:line="276" w:lineRule="auto"/>
        <w:jc w:val="both"/>
        <w:rPr>
          <w:rFonts w:ascii="Arial" w:hAnsi="Arial" w:cs="Arial"/>
          <w:szCs w:val="24"/>
        </w:rPr>
      </w:pPr>
      <w:r w:rsidRPr="0000603E">
        <w:rPr>
          <w:rFonts w:ascii="Arial" w:hAnsi="Arial" w:cs="Arial"/>
          <w:szCs w:val="24"/>
        </w:rPr>
        <w:t>L</w:t>
      </w:r>
      <w:r w:rsidR="00D07E82" w:rsidRPr="0000603E">
        <w:rPr>
          <w:rFonts w:ascii="Arial" w:hAnsi="Arial" w:cs="Arial"/>
          <w:szCs w:val="24"/>
        </w:rPr>
        <w:t>a</w:t>
      </w:r>
      <w:r w:rsidRPr="0000603E">
        <w:rPr>
          <w:rFonts w:ascii="Arial" w:hAnsi="Arial" w:cs="Arial"/>
          <w:szCs w:val="24"/>
        </w:rPr>
        <w:t xml:space="preserve"> señor</w:t>
      </w:r>
      <w:r w:rsidR="00D07E82" w:rsidRPr="0000603E">
        <w:rPr>
          <w:rFonts w:ascii="Arial" w:hAnsi="Arial" w:cs="Arial"/>
          <w:szCs w:val="24"/>
        </w:rPr>
        <w:t>a</w:t>
      </w:r>
      <w:r w:rsidRPr="0000603E">
        <w:rPr>
          <w:rFonts w:ascii="Arial" w:hAnsi="Arial" w:cs="Arial"/>
          <w:szCs w:val="24"/>
        </w:rPr>
        <w:t xml:space="preserve"> </w:t>
      </w:r>
      <w:r w:rsidR="009834AD">
        <w:rPr>
          <w:rFonts w:ascii="Arial" w:hAnsi="Arial" w:cs="Arial"/>
          <w:szCs w:val="24"/>
        </w:rPr>
        <w:t xml:space="preserve">Francy </w:t>
      </w:r>
      <w:proofErr w:type="spellStart"/>
      <w:r w:rsidR="009834AD">
        <w:rPr>
          <w:rFonts w:ascii="Arial" w:hAnsi="Arial" w:cs="Arial"/>
          <w:szCs w:val="24"/>
        </w:rPr>
        <w:t>Yulieth</w:t>
      </w:r>
      <w:proofErr w:type="spellEnd"/>
      <w:r w:rsidR="009834AD">
        <w:rPr>
          <w:rFonts w:ascii="Arial" w:hAnsi="Arial" w:cs="Arial"/>
          <w:szCs w:val="24"/>
        </w:rPr>
        <w:t xml:space="preserve"> Arbeláez </w:t>
      </w:r>
      <w:proofErr w:type="spellStart"/>
      <w:r w:rsidR="009834AD">
        <w:rPr>
          <w:rFonts w:ascii="Arial" w:hAnsi="Arial" w:cs="Arial"/>
          <w:szCs w:val="24"/>
        </w:rPr>
        <w:t>Pulgarín</w:t>
      </w:r>
      <w:proofErr w:type="spellEnd"/>
      <w:r w:rsidR="000C79DB" w:rsidRPr="0000603E">
        <w:rPr>
          <w:rFonts w:ascii="Arial" w:hAnsi="Arial" w:cs="Arial"/>
          <w:szCs w:val="24"/>
        </w:rPr>
        <w:t xml:space="preserve"> </w:t>
      </w:r>
      <w:r w:rsidR="009834AD">
        <w:rPr>
          <w:rFonts w:ascii="Arial" w:hAnsi="Arial" w:cs="Arial"/>
          <w:szCs w:val="24"/>
        </w:rPr>
        <w:t xml:space="preserve">en representación de su hijo menor Sebastián Lopera Arbeláez </w:t>
      </w:r>
      <w:r w:rsidRPr="0000603E">
        <w:rPr>
          <w:rFonts w:ascii="Arial" w:hAnsi="Arial" w:cs="Arial"/>
          <w:szCs w:val="24"/>
        </w:rPr>
        <w:t xml:space="preserve">solicita </w:t>
      </w:r>
      <w:r w:rsidR="00947CCF" w:rsidRPr="0000603E">
        <w:rPr>
          <w:rFonts w:ascii="Arial" w:hAnsi="Arial" w:cs="Arial"/>
          <w:szCs w:val="24"/>
        </w:rPr>
        <w:t xml:space="preserve">que se declare que </w:t>
      </w:r>
      <w:r w:rsidR="000C79DB" w:rsidRPr="0000603E">
        <w:rPr>
          <w:rFonts w:ascii="Arial" w:hAnsi="Arial" w:cs="Arial"/>
          <w:szCs w:val="24"/>
        </w:rPr>
        <w:t xml:space="preserve">tiene derecho al reconocimiento de la </w:t>
      </w:r>
      <w:r w:rsidR="009834AD">
        <w:rPr>
          <w:rFonts w:ascii="Arial" w:hAnsi="Arial" w:cs="Arial"/>
          <w:szCs w:val="24"/>
        </w:rPr>
        <w:t xml:space="preserve">pensión de sobrevivientes causada por el fallecimiento de su padre Julio Alfonso Lopera </w:t>
      </w:r>
      <w:proofErr w:type="spellStart"/>
      <w:r w:rsidR="009834AD">
        <w:rPr>
          <w:rFonts w:ascii="Arial" w:hAnsi="Arial" w:cs="Arial"/>
          <w:szCs w:val="24"/>
        </w:rPr>
        <w:t>M</w:t>
      </w:r>
      <w:r w:rsidR="005F781C">
        <w:rPr>
          <w:rFonts w:ascii="Arial" w:hAnsi="Arial" w:cs="Arial"/>
          <w:szCs w:val="24"/>
        </w:rPr>
        <w:t>únera</w:t>
      </w:r>
      <w:proofErr w:type="spellEnd"/>
      <w:r w:rsidR="005F781C">
        <w:rPr>
          <w:rFonts w:ascii="Arial" w:hAnsi="Arial" w:cs="Arial"/>
          <w:szCs w:val="24"/>
        </w:rPr>
        <w:t xml:space="preserve">, a partir del 18/09/2012 </w:t>
      </w:r>
      <w:r w:rsidR="007B64B9">
        <w:rPr>
          <w:rFonts w:ascii="Arial" w:hAnsi="Arial" w:cs="Arial"/>
          <w:szCs w:val="24"/>
        </w:rPr>
        <w:t xml:space="preserve">y, en consecuencia, se condene a la entidad demandada a reconocer el retroactivo; </w:t>
      </w:r>
      <w:r w:rsidR="000C79DB" w:rsidRPr="0000603E">
        <w:rPr>
          <w:rFonts w:ascii="Arial" w:hAnsi="Arial" w:cs="Arial"/>
          <w:szCs w:val="24"/>
        </w:rPr>
        <w:t>los intereses moratorios</w:t>
      </w:r>
      <w:r w:rsidR="005F0A5D" w:rsidRPr="0000603E">
        <w:rPr>
          <w:rFonts w:ascii="Arial" w:hAnsi="Arial" w:cs="Arial"/>
          <w:szCs w:val="24"/>
        </w:rPr>
        <w:t xml:space="preserve"> </w:t>
      </w:r>
      <w:r w:rsidR="005F781C">
        <w:rPr>
          <w:rFonts w:ascii="Arial" w:hAnsi="Arial" w:cs="Arial"/>
          <w:szCs w:val="24"/>
        </w:rPr>
        <w:t xml:space="preserve">a partir del 09/07/2013 </w:t>
      </w:r>
      <w:r w:rsidR="005F0A5D" w:rsidRPr="0000603E">
        <w:rPr>
          <w:rFonts w:ascii="Arial" w:hAnsi="Arial" w:cs="Arial"/>
          <w:szCs w:val="24"/>
        </w:rPr>
        <w:t>y</w:t>
      </w:r>
      <w:r w:rsidR="000C79DB" w:rsidRPr="0000603E">
        <w:rPr>
          <w:rFonts w:ascii="Arial" w:hAnsi="Arial" w:cs="Arial"/>
          <w:szCs w:val="24"/>
        </w:rPr>
        <w:t>, las costas procesales.</w:t>
      </w:r>
    </w:p>
    <w:p w:rsidR="00A957FB" w:rsidRPr="0000603E" w:rsidRDefault="00A957FB" w:rsidP="00F017BF">
      <w:pPr>
        <w:spacing w:line="276" w:lineRule="auto"/>
        <w:ind w:firstLine="900"/>
        <w:jc w:val="both"/>
        <w:rPr>
          <w:rFonts w:ascii="Arial" w:hAnsi="Arial" w:cs="Arial"/>
          <w:szCs w:val="24"/>
        </w:rPr>
      </w:pPr>
    </w:p>
    <w:p w:rsidR="005F781C" w:rsidRDefault="00A957FB" w:rsidP="007B64B9">
      <w:pPr>
        <w:spacing w:line="276" w:lineRule="auto"/>
        <w:jc w:val="both"/>
        <w:rPr>
          <w:rFonts w:ascii="Arial" w:hAnsi="Arial" w:cs="Arial"/>
          <w:szCs w:val="24"/>
        </w:rPr>
      </w:pPr>
      <w:r w:rsidRPr="0000603E">
        <w:rPr>
          <w:rFonts w:ascii="Arial" w:hAnsi="Arial" w:cs="Arial"/>
          <w:szCs w:val="24"/>
        </w:rPr>
        <w:t xml:space="preserve">Fundamenta sus aspiraciones </w:t>
      </w:r>
      <w:r w:rsidR="00226D5F" w:rsidRPr="0000603E">
        <w:rPr>
          <w:rFonts w:ascii="Arial" w:hAnsi="Arial" w:cs="Arial"/>
          <w:szCs w:val="24"/>
        </w:rPr>
        <w:t>en que</w:t>
      </w:r>
      <w:r w:rsidR="00A95C6B" w:rsidRPr="0000603E">
        <w:rPr>
          <w:rFonts w:ascii="Arial" w:hAnsi="Arial" w:cs="Arial"/>
          <w:szCs w:val="24"/>
        </w:rPr>
        <w:t>:</w:t>
      </w:r>
      <w:r w:rsidR="000C79DB" w:rsidRPr="0000603E">
        <w:rPr>
          <w:rFonts w:ascii="Arial" w:hAnsi="Arial" w:cs="Arial"/>
          <w:szCs w:val="24"/>
        </w:rPr>
        <w:t xml:space="preserve"> (i) </w:t>
      </w:r>
      <w:r w:rsidR="005F781C">
        <w:rPr>
          <w:rFonts w:ascii="Arial" w:hAnsi="Arial" w:cs="Arial"/>
          <w:szCs w:val="24"/>
        </w:rPr>
        <w:t xml:space="preserve">Sebastián Lopera Arbeláez nació el 28/01/2008 y es hijo del señor Julio Alfonso Lopera </w:t>
      </w:r>
      <w:proofErr w:type="spellStart"/>
      <w:r w:rsidR="005F781C">
        <w:rPr>
          <w:rFonts w:ascii="Arial" w:hAnsi="Arial" w:cs="Arial"/>
          <w:szCs w:val="24"/>
        </w:rPr>
        <w:t>Múnera</w:t>
      </w:r>
      <w:proofErr w:type="spellEnd"/>
      <w:r w:rsidR="005F781C">
        <w:rPr>
          <w:rFonts w:ascii="Arial" w:hAnsi="Arial" w:cs="Arial"/>
          <w:szCs w:val="24"/>
        </w:rPr>
        <w:t xml:space="preserve">; (ii) el referido señor falleció el 18/09/2012 y dentro de los 3 años anteriores a ese momento, tenía cotizadas a </w:t>
      </w:r>
      <w:proofErr w:type="spellStart"/>
      <w:r w:rsidR="005F781C">
        <w:rPr>
          <w:rFonts w:ascii="Arial" w:hAnsi="Arial" w:cs="Arial"/>
          <w:szCs w:val="24"/>
        </w:rPr>
        <w:t>Colpensiones</w:t>
      </w:r>
      <w:proofErr w:type="spellEnd"/>
      <w:r w:rsidR="005F781C">
        <w:rPr>
          <w:rFonts w:ascii="Arial" w:hAnsi="Arial" w:cs="Arial"/>
          <w:szCs w:val="24"/>
        </w:rPr>
        <w:t xml:space="preserve"> más de 50 semanas; (iii) el 08/05/2013 solicitó el reconocimiento de la pensión de sobrevivientes</w:t>
      </w:r>
      <w:r w:rsidR="002F345B">
        <w:rPr>
          <w:rFonts w:ascii="Arial" w:hAnsi="Arial" w:cs="Arial"/>
          <w:szCs w:val="24"/>
        </w:rPr>
        <w:t xml:space="preserve"> en la suma de $709.371</w:t>
      </w:r>
      <w:r w:rsidR="005F781C">
        <w:rPr>
          <w:rFonts w:ascii="Arial" w:hAnsi="Arial" w:cs="Arial"/>
          <w:szCs w:val="24"/>
        </w:rPr>
        <w:t>, pero a la fecha de presentaci</w:t>
      </w:r>
      <w:r w:rsidR="002F345B">
        <w:rPr>
          <w:rFonts w:ascii="Arial" w:hAnsi="Arial" w:cs="Arial"/>
          <w:szCs w:val="24"/>
        </w:rPr>
        <w:t>ón</w:t>
      </w:r>
      <w:r w:rsidR="005F781C">
        <w:rPr>
          <w:rFonts w:ascii="Arial" w:hAnsi="Arial" w:cs="Arial"/>
          <w:szCs w:val="24"/>
        </w:rPr>
        <w:t xml:space="preserve"> de la demanda no había obtenido respuesta.</w:t>
      </w:r>
    </w:p>
    <w:p w:rsidR="00082AA6" w:rsidRDefault="00082AA6" w:rsidP="007B64B9">
      <w:pPr>
        <w:spacing w:line="276" w:lineRule="auto"/>
        <w:jc w:val="both"/>
        <w:rPr>
          <w:rFonts w:ascii="Arial" w:hAnsi="Arial" w:cs="Arial"/>
          <w:szCs w:val="24"/>
        </w:rPr>
      </w:pPr>
    </w:p>
    <w:p w:rsidR="00082AA6" w:rsidRDefault="00082AA6" w:rsidP="007B64B9">
      <w:pPr>
        <w:spacing w:line="276" w:lineRule="auto"/>
        <w:jc w:val="both"/>
        <w:rPr>
          <w:rFonts w:ascii="Arial" w:hAnsi="Arial" w:cs="Arial"/>
          <w:szCs w:val="24"/>
        </w:rPr>
      </w:pPr>
      <w:r>
        <w:rPr>
          <w:rFonts w:ascii="Arial" w:hAnsi="Arial" w:cs="Arial"/>
          <w:szCs w:val="24"/>
        </w:rPr>
        <w:t>Admitida la demanda, se ordenó la vinculación en calidad de litisconsorte necesaria de la señora Luz Yaneth –sic- Saldarriaga.</w:t>
      </w:r>
    </w:p>
    <w:p w:rsidR="005F781C" w:rsidRPr="0000603E" w:rsidRDefault="005F781C" w:rsidP="007B64B9">
      <w:pPr>
        <w:spacing w:line="276" w:lineRule="auto"/>
        <w:jc w:val="both"/>
        <w:rPr>
          <w:rFonts w:ascii="Arial" w:hAnsi="Arial" w:cs="Arial"/>
          <w:szCs w:val="24"/>
        </w:rPr>
      </w:pPr>
    </w:p>
    <w:p w:rsidR="00FE6B1F" w:rsidRDefault="009960F6" w:rsidP="005F3F1E">
      <w:pPr>
        <w:spacing w:line="276" w:lineRule="auto"/>
        <w:jc w:val="both"/>
        <w:rPr>
          <w:rFonts w:ascii="Arial" w:hAnsi="Arial" w:cs="Arial"/>
          <w:szCs w:val="24"/>
        </w:rPr>
      </w:pPr>
      <w:r w:rsidRPr="0000603E">
        <w:rPr>
          <w:rFonts w:ascii="Arial" w:hAnsi="Arial" w:cs="Arial"/>
          <w:szCs w:val="24"/>
        </w:rPr>
        <w:t>La</w:t>
      </w:r>
      <w:r w:rsidRPr="0000603E">
        <w:rPr>
          <w:rFonts w:ascii="Arial" w:hAnsi="Arial" w:cs="Arial"/>
          <w:b/>
          <w:szCs w:val="24"/>
        </w:rPr>
        <w:t xml:space="preserve"> Administradora Colombiana de Pensiones -COLPENSIONES</w:t>
      </w:r>
      <w:r w:rsidR="00B220D2" w:rsidRPr="0000603E">
        <w:rPr>
          <w:rFonts w:ascii="Arial" w:hAnsi="Arial" w:cs="Arial"/>
          <w:b/>
          <w:szCs w:val="24"/>
        </w:rPr>
        <w:t>-,</w:t>
      </w:r>
      <w:r w:rsidR="000E3C0E" w:rsidRPr="0000603E">
        <w:rPr>
          <w:rFonts w:ascii="Arial" w:hAnsi="Arial" w:cs="Arial"/>
          <w:szCs w:val="24"/>
        </w:rPr>
        <w:t xml:space="preserve"> se opuso a todas</w:t>
      </w:r>
      <w:r w:rsidR="00FE6B1F">
        <w:rPr>
          <w:rFonts w:ascii="Arial" w:hAnsi="Arial" w:cs="Arial"/>
          <w:szCs w:val="24"/>
        </w:rPr>
        <w:t xml:space="preserve"> las pretensiones de la demanda e indicó que el afiliado no había dejado acreditados los requisitos para que el demandante pudiera acceder al reconocimiento y pago de la prestación reclamada. P</w:t>
      </w:r>
      <w:r w:rsidR="005F3F1E" w:rsidRPr="0000603E">
        <w:rPr>
          <w:rFonts w:ascii="Arial" w:hAnsi="Arial" w:cs="Arial"/>
          <w:szCs w:val="24"/>
        </w:rPr>
        <w:t xml:space="preserve">ropuso como excepciones de mérito las que denominó </w:t>
      </w:r>
      <w:r w:rsidR="003B1A0F" w:rsidRPr="0000603E">
        <w:rPr>
          <w:rFonts w:ascii="Arial" w:hAnsi="Arial" w:cs="Arial"/>
          <w:szCs w:val="24"/>
        </w:rPr>
        <w:t>“</w:t>
      </w:r>
      <w:r w:rsidR="00647C25">
        <w:rPr>
          <w:rFonts w:ascii="Arial" w:hAnsi="Arial" w:cs="Arial"/>
          <w:szCs w:val="24"/>
        </w:rPr>
        <w:t xml:space="preserve">Inexistencia de la obligación”, </w:t>
      </w:r>
      <w:r w:rsidR="003B1A0F" w:rsidRPr="0000603E">
        <w:rPr>
          <w:rFonts w:ascii="Arial" w:hAnsi="Arial" w:cs="Arial"/>
          <w:szCs w:val="24"/>
        </w:rPr>
        <w:t>“Prescripción</w:t>
      </w:r>
      <w:r w:rsidR="005F5DF3" w:rsidRPr="0000603E">
        <w:rPr>
          <w:rFonts w:ascii="Arial" w:hAnsi="Arial" w:cs="Arial"/>
          <w:szCs w:val="24"/>
        </w:rPr>
        <w:t>”</w:t>
      </w:r>
      <w:r w:rsidR="00FE6B1F">
        <w:rPr>
          <w:rFonts w:ascii="Arial" w:hAnsi="Arial" w:cs="Arial"/>
          <w:szCs w:val="24"/>
        </w:rPr>
        <w:t xml:space="preserve"> y</w:t>
      </w:r>
      <w:r w:rsidR="00647C25">
        <w:rPr>
          <w:rFonts w:ascii="Arial" w:hAnsi="Arial" w:cs="Arial"/>
          <w:szCs w:val="24"/>
        </w:rPr>
        <w:t xml:space="preserve"> “Buena fe</w:t>
      </w:r>
      <w:r w:rsidR="00FE6B1F">
        <w:rPr>
          <w:rFonts w:ascii="Arial" w:hAnsi="Arial" w:cs="Arial"/>
          <w:szCs w:val="24"/>
        </w:rPr>
        <w:t>.</w:t>
      </w:r>
    </w:p>
    <w:p w:rsidR="00FE6B1F" w:rsidRDefault="00FE6B1F" w:rsidP="005F3F1E">
      <w:pPr>
        <w:spacing w:line="276" w:lineRule="auto"/>
        <w:jc w:val="both"/>
        <w:rPr>
          <w:rFonts w:ascii="Arial" w:hAnsi="Arial" w:cs="Arial"/>
          <w:szCs w:val="24"/>
        </w:rPr>
      </w:pPr>
    </w:p>
    <w:p w:rsidR="00E01CCB" w:rsidRDefault="00EB6A69" w:rsidP="005F3F1E">
      <w:pPr>
        <w:spacing w:line="276" w:lineRule="auto"/>
        <w:jc w:val="both"/>
        <w:rPr>
          <w:rFonts w:ascii="Arial" w:hAnsi="Arial" w:cs="Arial"/>
          <w:szCs w:val="24"/>
        </w:rPr>
      </w:pPr>
      <w:r>
        <w:rPr>
          <w:rFonts w:ascii="Arial" w:hAnsi="Arial" w:cs="Arial"/>
          <w:szCs w:val="24"/>
        </w:rPr>
        <w:lastRenderedPageBreak/>
        <w:t>Por su parte, l</w:t>
      </w:r>
      <w:r w:rsidR="00E01CCB">
        <w:rPr>
          <w:rFonts w:ascii="Arial" w:hAnsi="Arial" w:cs="Arial"/>
          <w:szCs w:val="24"/>
        </w:rPr>
        <w:t xml:space="preserve">a señora </w:t>
      </w:r>
      <w:r w:rsidR="009834AD">
        <w:rPr>
          <w:rFonts w:ascii="Arial" w:hAnsi="Arial" w:cs="Arial"/>
          <w:b/>
          <w:szCs w:val="24"/>
        </w:rPr>
        <w:t xml:space="preserve">Luz </w:t>
      </w:r>
      <w:proofErr w:type="spellStart"/>
      <w:r w:rsidR="009834AD">
        <w:rPr>
          <w:rFonts w:ascii="Arial" w:hAnsi="Arial" w:cs="Arial"/>
          <w:b/>
          <w:szCs w:val="24"/>
        </w:rPr>
        <w:t>Llaned</w:t>
      </w:r>
      <w:proofErr w:type="spellEnd"/>
      <w:r w:rsidR="009834AD">
        <w:rPr>
          <w:rFonts w:ascii="Arial" w:hAnsi="Arial" w:cs="Arial"/>
          <w:b/>
          <w:szCs w:val="24"/>
        </w:rPr>
        <w:t xml:space="preserve"> Saldarriaga</w:t>
      </w:r>
      <w:r w:rsidR="006E1EB1">
        <w:rPr>
          <w:rFonts w:ascii="Arial" w:hAnsi="Arial" w:cs="Arial"/>
          <w:b/>
          <w:szCs w:val="24"/>
        </w:rPr>
        <w:t xml:space="preserve"> Hernández</w:t>
      </w:r>
      <w:r w:rsidR="00E01CCB">
        <w:rPr>
          <w:rFonts w:ascii="Arial" w:hAnsi="Arial" w:cs="Arial"/>
          <w:szCs w:val="24"/>
        </w:rPr>
        <w:t>,</w:t>
      </w:r>
      <w:r>
        <w:rPr>
          <w:rFonts w:ascii="Arial" w:hAnsi="Arial" w:cs="Arial"/>
          <w:szCs w:val="24"/>
        </w:rPr>
        <w:t xml:space="preserve"> </w:t>
      </w:r>
      <w:r w:rsidR="006E1EB1">
        <w:rPr>
          <w:rFonts w:ascii="Arial" w:hAnsi="Arial" w:cs="Arial"/>
          <w:szCs w:val="24"/>
        </w:rPr>
        <w:t xml:space="preserve">al contestar la demanda no se opuso </w:t>
      </w:r>
      <w:r w:rsidR="002F345B">
        <w:rPr>
          <w:rFonts w:ascii="Arial" w:hAnsi="Arial" w:cs="Arial"/>
          <w:szCs w:val="24"/>
        </w:rPr>
        <w:t xml:space="preserve">a que se declarara al menor demandante beneficiario de la pensión que reclama, pero sí lo hizo en relación con la cuantía reclamada, como quiera que </w:t>
      </w:r>
      <w:proofErr w:type="spellStart"/>
      <w:r w:rsidR="002F345B">
        <w:rPr>
          <w:rFonts w:ascii="Arial" w:hAnsi="Arial" w:cs="Arial"/>
          <w:szCs w:val="24"/>
        </w:rPr>
        <w:t>Colpensiones</w:t>
      </w:r>
      <w:proofErr w:type="spellEnd"/>
      <w:r w:rsidR="002F345B">
        <w:rPr>
          <w:rFonts w:ascii="Arial" w:hAnsi="Arial" w:cs="Arial"/>
          <w:szCs w:val="24"/>
        </w:rPr>
        <w:t xml:space="preserve"> le reconoció esa prestación mediante Resolución GNR 049556 de 2013, por valor de un SMLMV, de tal manera que solo puede pretender el 50% de ese monto. No obstante lo dicho, manifestó que procreó con el caus</w:t>
      </w:r>
      <w:r w:rsidR="004D37C3">
        <w:rPr>
          <w:rFonts w:ascii="Arial" w:hAnsi="Arial" w:cs="Arial"/>
          <w:szCs w:val="24"/>
        </w:rPr>
        <w:t>ante a Julián Andrés López</w:t>
      </w:r>
      <w:r w:rsidR="002F345B">
        <w:rPr>
          <w:rFonts w:ascii="Arial" w:hAnsi="Arial" w:cs="Arial"/>
          <w:szCs w:val="24"/>
        </w:rPr>
        <w:t xml:space="preserve"> Saldarriaga, quien en ese momento contaba con 23 años de edad y se encontraba estudiando, por lo que le asiste el derecho a obtener  el 25% de la referida prestación. </w:t>
      </w:r>
      <w:r w:rsidR="00035F0F">
        <w:rPr>
          <w:rFonts w:ascii="Arial" w:hAnsi="Arial" w:cs="Arial"/>
          <w:szCs w:val="24"/>
        </w:rPr>
        <w:t>Presentó las excepciones de mérito de “</w:t>
      </w:r>
      <w:r w:rsidR="002F345B">
        <w:rPr>
          <w:rFonts w:ascii="Arial" w:hAnsi="Arial" w:cs="Arial"/>
          <w:szCs w:val="24"/>
        </w:rPr>
        <w:t>Cobro de lo no debido</w:t>
      </w:r>
      <w:r w:rsidR="00035F0F">
        <w:rPr>
          <w:rFonts w:ascii="Arial" w:hAnsi="Arial" w:cs="Arial"/>
          <w:szCs w:val="24"/>
        </w:rPr>
        <w:t>”, “</w:t>
      </w:r>
      <w:r w:rsidR="002F345B">
        <w:rPr>
          <w:rFonts w:ascii="Arial" w:hAnsi="Arial" w:cs="Arial"/>
          <w:szCs w:val="24"/>
        </w:rPr>
        <w:t xml:space="preserve">Buena </w:t>
      </w:r>
      <w:r w:rsidR="00035F0F">
        <w:rPr>
          <w:rFonts w:ascii="Arial" w:hAnsi="Arial" w:cs="Arial"/>
          <w:szCs w:val="24"/>
        </w:rPr>
        <w:t>fe” y la “</w:t>
      </w:r>
      <w:r w:rsidR="002F345B">
        <w:rPr>
          <w:rFonts w:ascii="Arial" w:hAnsi="Arial" w:cs="Arial"/>
          <w:szCs w:val="24"/>
        </w:rPr>
        <w:t>Innominada o g</w:t>
      </w:r>
      <w:r w:rsidR="00035F0F">
        <w:rPr>
          <w:rFonts w:ascii="Arial" w:hAnsi="Arial" w:cs="Arial"/>
          <w:szCs w:val="24"/>
        </w:rPr>
        <w:t>enérica”.</w:t>
      </w:r>
    </w:p>
    <w:p w:rsidR="00D416E2" w:rsidRDefault="00D416E2" w:rsidP="005F3F1E">
      <w:pPr>
        <w:spacing w:line="276" w:lineRule="auto"/>
        <w:jc w:val="both"/>
        <w:rPr>
          <w:rFonts w:ascii="Arial" w:hAnsi="Arial" w:cs="Arial"/>
          <w:szCs w:val="24"/>
        </w:rPr>
      </w:pPr>
    </w:p>
    <w:p w:rsidR="00CA719C" w:rsidRDefault="00CA719C" w:rsidP="00C83381">
      <w:pPr>
        <w:spacing w:line="276" w:lineRule="auto"/>
        <w:jc w:val="both"/>
        <w:rPr>
          <w:rFonts w:ascii="Arial" w:hAnsi="Arial" w:cs="Arial"/>
          <w:szCs w:val="24"/>
        </w:rPr>
      </w:pPr>
      <w:r>
        <w:rPr>
          <w:rFonts w:ascii="Arial" w:hAnsi="Arial" w:cs="Arial"/>
          <w:szCs w:val="24"/>
        </w:rPr>
        <w:t xml:space="preserve">Según lo dicho por la codemandada, señora </w:t>
      </w:r>
      <w:r>
        <w:rPr>
          <w:rFonts w:ascii="Arial" w:hAnsi="Arial" w:cs="Arial"/>
          <w:b/>
          <w:szCs w:val="24"/>
        </w:rPr>
        <w:t xml:space="preserve">Luz </w:t>
      </w:r>
      <w:proofErr w:type="spellStart"/>
      <w:r>
        <w:rPr>
          <w:rFonts w:ascii="Arial" w:hAnsi="Arial" w:cs="Arial"/>
          <w:b/>
          <w:szCs w:val="24"/>
        </w:rPr>
        <w:t>Llaned</w:t>
      </w:r>
      <w:proofErr w:type="spellEnd"/>
      <w:r>
        <w:rPr>
          <w:rFonts w:ascii="Arial" w:hAnsi="Arial" w:cs="Arial"/>
          <w:b/>
          <w:szCs w:val="24"/>
        </w:rPr>
        <w:t xml:space="preserve"> Saldarriaga Hernández</w:t>
      </w:r>
      <w:r>
        <w:rPr>
          <w:rFonts w:ascii="Arial" w:hAnsi="Arial" w:cs="Arial"/>
          <w:szCs w:val="24"/>
        </w:rPr>
        <w:t xml:space="preserve"> en su contestación, </w:t>
      </w:r>
      <w:r w:rsidR="00D416E2">
        <w:rPr>
          <w:rFonts w:ascii="Arial" w:hAnsi="Arial" w:cs="Arial"/>
          <w:szCs w:val="24"/>
        </w:rPr>
        <w:t>se ordenó la vinculación de</w:t>
      </w:r>
      <w:r>
        <w:rPr>
          <w:rFonts w:ascii="Arial" w:hAnsi="Arial" w:cs="Arial"/>
          <w:szCs w:val="24"/>
        </w:rPr>
        <w:t xml:space="preserve"> su hijo </w:t>
      </w:r>
      <w:r w:rsidR="009834AD">
        <w:rPr>
          <w:rFonts w:ascii="Arial" w:hAnsi="Arial" w:cs="Arial"/>
          <w:b/>
          <w:szCs w:val="24"/>
        </w:rPr>
        <w:t>Julián Andrés López Saldarriaga</w:t>
      </w:r>
      <w:r w:rsidR="00D416E2" w:rsidRPr="00D416E2">
        <w:rPr>
          <w:rFonts w:ascii="Arial" w:hAnsi="Arial" w:cs="Arial"/>
          <w:b/>
          <w:szCs w:val="24"/>
        </w:rPr>
        <w:t xml:space="preserve"> </w:t>
      </w:r>
      <w:r w:rsidR="00D416E2">
        <w:rPr>
          <w:rFonts w:ascii="Arial" w:hAnsi="Arial" w:cs="Arial"/>
          <w:szCs w:val="24"/>
        </w:rPr>
        <w:t>–</w:t>
      </w:r>
      <w:proofErr w:type="spellStart"/>
      <w:r w:rsidR="00D416E2">
        <w:rPr>
          <w:rFonts w:ascii="Arial" w:hAnsi="Arial" w:cs="Arial"/>
          <w:szCs w:val="24"/>
        </w:rPr>
        <w:t>fl</w:t>
      </w:r>
      <w:proofErr w:type="spellEnd"/>
      <w:r w:rsidR="00D416E2">
        <w:rPr>
          <w:rFonts w:ascii="Arial" w:hAnsi="Arial" w:cs="Arial"/>
          <w:szCs w:val="24"/>
        </w:rPr>
        <w:t xml:space="preserve">. </w:t>
      </w:r>
      <w:r>
        <w:rPr>
          <w:rFonts w:ascii="Arial" w:hAnsi="Arial" w:cs="Arial"/>
          <w:szCs w:val="24"/>
        </w:rPr>
        <w:t>90 del cd. 1</w:t>
      </w:r>
      <w:r w:rsidR="00D416E2">
        <w:rPr>
          <w:rFonts w:ascii="Arial" w:hAnsi="Arial" w:cs="Arial"/>
          <w:szCs w:val="24"/>
        </w:rPr>
        <w:t xml:space="preserve">-, </w:t>
      </w:r>
      <w:r>
        <w:rPr>
          <w:rFonts w:ascii="Arial" w:hAnsi="Arial" w:cs="Arial"/>
          <w:szCs w:val="24"/>
        </w:rPr>
        <w:t>quien se refirió a las pretensiones de la demanda en los mismo términos de su progenitora, es decir, no se opuso a que se declarara al menor Sebastián Lopera Arbeláez, beneficiario de la pensión que reclama, pero sí lo hizo en relación con la cuant</w:t>
      </w:r>
      <w:r w:rsidR="00083B7C">
        <w:rPr>
          <w:rFonts w:ascii="Arial" w:hAnsi="Arial" w:cs="Arial"/>
          <w:szCs w:val="24"/>
        </w:rPr>
        <w:t xml:space="preserve">ía reclamada e indicó que por su edad y la condición de estudiante, tiene derecho al 25% de la pensión. </w:t>
      </w:r>
      <w:r w:rsidR="00801724">
        <w:rPr>
          <w:rFonts w:ascii="Arial" w:hAnsi="Arial" w:cs="Arial"/>
          <w:szCs w:val="24"/>
        </w:rPr>
        <w:t>También</w:t>
      </w:r>
      <w:r w:rsidR="004E6015">
        <w:rPr>
          <w:rFonts w:ascii="Arial" w:hAnsi="Arial" w:cs="Arial"/>
          <w:szCs w:val="24"/>
        </w:rPr>
        <w:t xml:space="preserve"> interpuso las mismas excepciones de la señora Saldarriaga Hernández.</w:t>
      </w:r>
    </w:p>
    <w:p w:rsidR="00CA719C" w:rsidRDefault="00CA719C" w:rsidP="00C83381">
      <w:pPr>
        <w:spacing w:line="276" w:lineRule="auto"/>
        <w:jc w:val="both"/>
        <w:rPr>
          <w:rFonts w:ascii="Arial" w:hAnsi="Arial" w:cs="Arial"/>
          <w:szCs w:val="24"/>
        </w:rPr>
      </w:pPr>
    </w:p>
    <w:p w:rsidR="00D416E2" w:rsidRDefault="00801724" w:rsidP="005F3F1E">
      <w:pPr>
        <w:spacing w:line="276" w:lineRule="auto"/>
        <w:jc w:val="both"/>
        <w:rPr>
          <w:rFonts w:ascii="Arial" w:hAnsi="Arial" w:cs="Arial"/>
          <w:szCs w:val="24"/>
        </w:rPr>
      </w:pPr>
      <w:r>
        <w:rPr>
          <w:rFonts w:ascii="Arial" w:hAnsi="Arial" w:cs="Arial"/>
          <w:szCs w:val="24"/>
        </w:rPr>
        <w:t xml:space="preserve">A través de un nuevo escrito, la señora </w:t>
      </w:r>
      <w:r>
        <w:rPr>
          <w:rFonts w:ascii="Arial" w:hAnsi="Arial" w:cs="Arial"/>
          <w:b/>
          <w:szCs w:val="24"/>
        </w:rPr>
        <w:t xml:space="preserve">Luz </w:t>
      </w:r>
      <w:proofErr w:type="spellStart"/>
      <w:r>
        <w:rPr>
          <w:rFonts w:ascii="Arial" w:hAnsi="Arial" w:cs="Arial"/>
          <w:b/>
          <w:szCs w:val="24"/>
        </w:rPr>
        <w:t>Llaned</w:t>
      </w:r>
      <w:proofErr w:type="spellEnd"/>
      <w:r>
        <w:rPr>
          <w:rFonts w:ascii="Arial" w:hAnsi="Arial" w:cs="Arial"/>
          <w:b/>
          <w:szCs w:val="24"/>
        </w:rPr>
        <w:t xml:space="preserve"> Saldarriaga Hernández, </w:t>
      </w:r>
      <w:r>
        <w:rPr>
          <w:rFonts w:ascii="Arial" w:hAnsi="Arial" w:cs="Arial"/>
          <w:szCs w:val="24"/>
        </w:rPr>
        <w:t>present</w:t>
      </w:r>
      <w:r w:rsidR="001D7217">
        <w:rPr>
          <w:rFonts w:ascii="Arial" w:hAnsi="Arial" w:cs="Arial"/>
          <w:szCs w:val="24"/>
        </w:rPr>
        <w:t xml:space="preserve">ó demanda ad </w:t>
      </w:r>
      <w:proofErr w:type="spellStart"/>
      <w:r w:rsidR="001D7217">
        <w:rPr>
          <w:rFonts w:ascii="Arial" w:hAnsi="Arial" w:cs="Arial"/>
          <w:szCs w:val="24"/>
        </w:rPr>
        <w:t>excludendum</w:t>
      </w:r>
      <w:proofErr w:type="spellEnd"/>
      <w:r w:rsidR="001D7217">
        <w:rPr>
          <w:rFonts w:ascii="Arial" w:hAnsi="Arial" w:cs="Arial"/>
          <w:szCs w:val="24"/>
        </w:rPr>
        <w:t xml:space="preserve">, con el fin de que se declarara que le asiste el derecho a continuar percibiendo la pensión de sobrevivientes que le reconoció </w:t>
      </w:r>
      <w:proofErr w:type="spellStart"/>
      <w:r w:rsidR="001D7217">
        <w:rPr>
          <w:rFonts w:ascii="Arial" w:hAnsi="Arial" w:cs="Arial"/>
          <w:szCs w:val="24"/>
        </w:rPr>
        <w:t>Colpensiones</w:t>
      </w:r>
      <w:proofErr w:type="spellEnd"/>
      <w:r w:rsidR="001D7217">
        <w:rPr>
          <w:rFonts w:ascii="Arial" w:hAnsi="Arial" w:cs="Arial"/>
          <w:szCs w:val="24"/>
        </w:rPr>
        <w:t xml:space="preserve"> a través de la Resolución N° GNR 049556 de 2013 y, en consecuencia, al menor demandante solo se le podría reconocer el porcentaje legal al existir compañera permanente y otro hijo con derecho.</w:t>
      </w:r>
    </w:p>
    <w:p w:rsidR="001D7217" w:rsidRDefault="001D7217" w:rsidP="005F3F1E">
      <w:pPr>
        <w:spacing w:line="276" w:lineRule="auto"/>
        <w:jc w:val="both"/>
        <w:rPr>
          <w:rFonts w:ascii="Arial" w:hAnsi="Arial" w:cs="Arial"/>
          <w:szCs w:val="24"/>
        </w:rPr>
      </w:pPr>
    </w:p>
    <w:p w:rsidR="001D7217" w:rsidRDefault="001D7217" w:rsidP="005F3F1E">
      <w:pPr>
        <w:spacing w:line="276" w:lineRule="auto"/>
        <w:jc w:val="both"/>
        <w:rPr>
          <w:rFonts w:ascii="Arial" w:hAnsi="Arial" w:cs="Arial"/>
          <w:szCs w:val="24"/>
        </w:rPr>
      </w:pPr>
      <w:r>
        <w:rPr>
          <w:rFonts w:ascii="Arial" w:hAnsi="Arial" w:cs="Arial"/>
          <w:szCs w:val="24"/>
        </w:rPr>
        <w:t xml:space="preserve">Fundamentó sus pretensiones en que (i) </w:t>
      </w:r>
      <w:r w:rsidR="00C67CDC">
        <w:rPr>
          <w:rFonts w:ascii="Arial" w:hAnsi="Arial" w:cs="Arial"/>
          <w:szCs w:val="24"/>
        </w:rPr>
        <w:t xml:space="preserve">convivió bajo el mismo techo y lecho con el señor Julio Alfonso Lopera </w:t>
      </w:r>
      <w:proofErr w:type="spellStart"/>
      <w:r w:rsidR="00C67CDC">
        <w:rPr>
          <w:rFonts w:ascii="Arial" w:hAnsi="Arial" w:cs="Arial"/>
          <w:szCs w:val="24"/>
        </w:rPr>
        <w:t>Múnera</w:t>
      </w:r>
      <w:proofErr w:type="spellEnd"/>
      <w:r w:rsidR="00C67CDC">
        <w:rPr>
          <w:rFonts w:ascii="Arial" w:hAnsi="Arial" w:cs="Arial"/>
          <w:szCs w:val="24"/>
        </w:rPr>
        <w:t xml:space="preserve"> por 19 años aproximadamente y procrearon a Julián Andrés Lopera Saldarriaga; (ii) su compañero falleció el 18/09/2012; (iii) en razón de ello, solicitó el reconocimiento de la pensión de sobrevivientes, la que le fue reconocida por </w:t>
      </w:r>
      <w:proofErr w:type="spellStart"/>
      <w:r w:rsidR="00C67CDC">
        <w:rPr>
          <w:rFonts w:ascii="Arial" w:hAnsi="Arial" w:cs="Arial"/>
          <w:szCs w:val="24"/>
        </w:rPr>
        <w:t>Colpensiones</w:t>
      </w:r>
      <w:proofErr w:type="spellEnd"/>
      <w:r w:rsidR="00C67CDC">
        <w:rPr>
          <w:rFonts w:ascii="Arial" w:hAnsi="Arial" w:cs="Arial"/>
          <w:szCs w:val="24"/>
        </w:rPr>
        <w:t xml:space="preserve"> mediante Resolución N° GNR 049556 de 2013, en su calidad de compañera permanente del causante.</w:t>
      </w:r>
    </w:p>
    <w:p w:rsidR="00C67CDC" w:rsidRDefault="00C67CDC" w:rsidP="005F3F1E">
      <w:pPr>
        <w:spacing w:line="276" w:lineRule="auto"/>
        <w:jc w:val="both"/>
        <w:rPr>
          <w:rFonts w:ascii="Arial" w:hAnsi="Arial" w:cs="Arial"/>
          <w:szCs w:val="24"/>
        </w:rPr>
      </w:pPr>
    </w:p>
    <w:p w:rsidR="00C67CDC" w:rsidRDefault="009A1973" w:rsidP="005F3F1E">
      <w:pPr>
        <w:spacing w:line="276" w:lineRule="auto"/>
        <w:jc w:val="both"/>
        <w:rPr>
          <w:rFonts w:ascii="Arial" w:hAnsi="Arial" w:cs="Arial"/>
          <w:szCs w:val="24"/>
        </w:rPr>
      </w:pPr>
      <w:r>
        <w:rPr>
          <w:rFonts w:ascii="Arial" w:hAnsi="Arial" w:cs="Arial"/>
          <w:szCs w:val="24"/>
        </w:rPr>
        <w:t xml:space="preserve">En respuesta a esa intervención </w:t>
      </w:r>
      <w:proofErr w:type="spellStart"/>
      <w:r w:rsidRPr="009A1973">
        <w:rPr>
          <w:rFonts w:ascii="Arial" w:hAnsi="Arial" w:cs="Arial"/>
          <w:b/>
          <w:szCs w:val="24"/>
        </w:rPr>
        <w:t>Colpensiones</w:t>
      </w:r>
      <w:proofErr w:type="spellEnd"/>
      <w:r>
        <w:rPr>
          <w:rFonts w:ascii="Arial" w:hAnsi="Arial" w:cs="Arial"/>
          <w:szCs w:val="24"/>
        </w:rPr>
        <w:t xml:space="preserve"> indicó atenerse a lo probado dentro del</w:t>
      </w:r>
      <w:r w:rsidR="00AA7BF8">
        <w:rPr>
          <w:rFonts w:ascii="Arial" w:hAnsi="Arial" w:cs="Arial"/>
          <w:szCs w:val="24"/>
        </w:rPr>
        <w:t xml:space="preserve"> proceso e invocó como excepciones</w:t>
      </w:r>
      <w:r>
        <w:rPr>
          <w:rFonts w:ascii="Arial" w:hAnsi="Arial" w:cs="Arial"/>
          <w:szCs w:val="24"/>
        </w:rPr>
        <w:t xml:space="preserve"> de mérito las de “Obligación del sistema de seguridad social sin definir” y “Prescripción”.</w:t>
      </w:r>
    </w:p>
    <w:p w:rsidR="009A1973" w:rsidRDefault="009A1973" w:rsidP="005F3F1E">
      <w:pPr>
        <w:spacing w:line="276" w:lineRule="auto"/>
        <w:jc w:val="both"/>
        <w:rPr>
          <w:rFonts w:ascii="Arial" w:hAnsi="Arial" w:cs="Arial"/>
          <w:szCs w:val="24"/>
        </w:rPr>
      </w:pPr>
    </w:p>
    <w:p w:rsidR="00C67CDC" w:rsidRPr="00801724" w:rsidRDefault="007C79B3" w:rsidP="005F3F1E">
      <w:pPr>
        <w:spacing w:line="276" w:lineRule="auto"/>
        <w:jc w:val="both"/>
        <w:rPr>
          <w:rFonts w:ascii="Arial" w:hAnsi="Arial" w:cs="Arial"/>
          <w:szCs w:val="24"/>
        </w:rPr>
      </w:pPr>
      <w:r>
        <w:rPr>
          <w:rFonts w:ascii="Arial" w:hAnsi="Arial" w:cs="Arial"/>
          <w:szCs w:val="24"/>
        </w:rPr>
        <w:t xml:space="preserve">De otro </w:t>
      </w:r>
      <w:r w:rsidR="002E19A9">
        <w:rPr>
          <w:rFonts w:ascii="Arial" w:hAnsi="Arial" w:cs="Arial"/>
          <w:szCs w:val="24"/>
        </w:rPr>
        <w:t xml:space="preserve">lado, la parte actora principal, se opuso en términos generales a las pretensiones de la señora </w:t>
      </w:r>
      <w:r w:rsidR="002E19A9" w:rsidRPr="002E19A9">
        <w:rPr>
          <w:rFonts w:ascii="Arial" w:hAnsi="Arial" w:cs="Arial"/>
          <w:szCs w:val="24"/>
        </w:rPr>
        <w:t xml:space="preserve">Luz </w:t>
      </w:r>
      <w:proofErr w:type="spellStart"/>
      <w:r w:rsidR="002E19A9" w:rsidRPr="002E19A9">
        <w:rPr>
          <w:rFonts w:ascii="Arial" w:hAnsi="Arial" w:cs="Arial"/>
          <w:szCs w:val="24"/>
        </w:rPr>
        <w:t>Llaned</w:t>
      </w:r>
      <w:proofErr w:type="spellEnd"/>
      <w:r w:rsidR="002E19A9" w:rsidRPr="002E19A9">
        <w:rPr>
          <w:rFonts w:ascii="Arial" w:hAnsi="Arial" w:cs="Arial"/>
          <w:szCs w:val="24"/>
        </w:rPr>
        <w:t xml:space="preserve"> Saldarriaga Hernández</w:t>
      </w:r>
      <w:r w:rsidR="002E19A9">
        <w:rPr>
          <w:rFonts w:ascii="Arial" w:hAnsi="Arial" w:cs="Arial"/>
          <w:szCs w:val="24"/>
        </w:rPr>
        <w:t>, dejando a salvo lo relacionado con la aceptación que ella realizó de la declaratoria de él como beneficiario de la prestación. Propuso la excepción de fondo de “Inexistencia del derecho”.</w:t>
      </w:r>
    </w:p>
    <w:p w:rsidR="00801724" w:rsidRPr="00D416E2" w:rsidRDefault="00801724" w:rsidP="005F3F1E">
      <w:pPr>
        <w:spacing w:line="276" w:lineRule="auto"/>
        <w:jc w:val="both"/>
        <w:rPr>
          <w:rFonts w:ascii="Arial" w:hAnsi="Arial" w:cs="Arial"/>
          <w:szCs w:val="24"/>
        </w:rPr>
      </w:pPr>
    </w:p>
    <w:p w:rsidR="00226D5F" w:rsidRDefault="004E65FB" w:rsidP="004E65FB">
      <w:pPr>
        <w:spacing w:line="276" w:lineRule="auto"/>
        <w:rPr>
          <w:rFonts w:ascii="Arial" w:hAnsi="Arial" w:cs="Arial"/>
          <w:b/>
          <w:szCs w:val="24"/>
        </w:rPr>
      </w:pPr>
      <w:r>
        <w:rPr>
          <w:rFonts w:ascii="Arial" w:hAnsi="Arial" w:cs="Arial"/>
          <w:b/>
          <w:szCs w:val="24"/>
        </w:rPr>
        <w:t xml:space="preserve">2. </w:t>
      </w:r>
      <w:r w:rsidR="00312238" w:rsidRPr="004E65FB">
        <w:rPr>
          <w:rFonts w:ascii="Arial" w:hAnsi="Arial" w:cs="Arial"/>
          <w:b/>
          <w:szCs w:val="24"/>
        </w:rPr>
        <w:t xml:space="preserve">Síntesis de la sentencia </w:t>
      </w:r>
      <w:r w:rsidR="00342C8F">
        <w:rPr>
          <w:rFonts w:ascii="Arial" w:hAnsi="Arial" w:cs="Arial"/>
          <w:b/>
          <w:szCs w:val="24"/>
        </w:rPr>
        <w:t>consultada</w:t>
      </w:r>
    </w:p>
    <w:p w:rsidR="004E65FB" w:rsidRPr="004E65FB" w:rsidRDefault="004E65FB" w:rsidP="004E65FB">
      <w:pPr>
        <w:spacing w:line="276" w:lineRule="auto"/>
        <w:rPr>
          <w:rFonts w:ascii="Arial" w:hAnsi="Arial" w:cs="Arial"/>
          <w:b/>
          <w:szCs w:val="24"/>
        </w:rPr>
      </w:pPr>
    </w:p>
    <w:p w:rsidR="00195DD8" w:rsidRDefault="00226D5F" w:rsidP="00C33CE3">
      <w:pPr>
        <w:spacing w:line="276" w:lineRule="auto"/>
        <w:jc w:val="both"/>
        <w:rPr>
          <w:rFonts w:ascii="Arial" w:hAnsi="Arial" w:cs="Arial"/>
          <w:color w:val="000000"/>
          <w:szCs w:val="24"/>
          <w:lang w:eastAsia="es-CO"/>
        </w:rPr>
      </w:pPr>
      <w:r w:rsidRPr="0000603E">
        <w:rPr>
          <w:rFonts w:ascii="Arial" w:hAnsi="Arial" w:cs="Arial"/>
          <w:color w:val="000000"/>
          <w:szCs w:val="24"/>
          <w:lang w:eastAsia="es-CO"/>
        </w:rPr>
        <w:t>El Juzgado</w:t>
      </w:r>
      <w:r w:rsidR="0053562A" w:rsidRPr="0000603E">
        <w:rPr>
          <w:rFonts w:ascii="Arial" w:hAnsi="Arial" w:cs="Arial"/>
          <w:color w:val="000000"/>
          <w:szCs w:val="24"/>
          <w:lang w:eastAsia="es-CO"/>
        </w:rPr>
        <w:t xml:space="preserve"> </w:t>
      </w:r>
      <w:r w:rsidR="00647C25">
        <w:rPr>
          <w:rFonts w:ascii="Arial" w:hAnsi="Arial" w:cs="Arial"/>
          <w:color w:val="000000"/>
          <w:szCs w:val="24"/>
          <w:lang w:eastAsia="es-CO"/>
        </w:rPr>
        <w:t xml:space="preserve">Quinto </w:t>
      </w:r>
      <w:r w:rsidRPr="0000603E">
        <w:rPr>
          <w:rFonts w:ascii="Arial" w:hAnsi="Arial" w:cs="Arial"/>
          <w:color w:val="000000"/>
          <w:szCs w:val="24"/>
          <w:lang w:eastAsia="es-CO"/>
        </w:rPr>
        <w:t>Laboral del Circuito de Pereira</w:t>
      </w:r>
      <w:r w:rsidR="009D3E37" w:rsidRPr="0000603E">
        <w:rPr>
          <w:rFonts w:ascii="Arial" w:hAnsi="Arial" w:cs="Arial"/>
          <w:color w:val="000000"/>
          <w:szCs w:val="24"/>
          <w:lang w:eastAsia="es-CO"/>
        </w:rPr>
        <w:t xml:space="preserve">, </w:t>
      </w:r>
      <w:r w:rsidR="00647C25">
        <w:rPr>
          <w:rFonts w:ascii="Arial" w:hAnsi="Arial" w:cs="Arial"/>
          <w:color w:val="000000"/>
          <w:szCs w:val="24"/>
          <w:lang w:eastAsia="es-CO"/>
        </w:rPr>
        <w:t xml:space="preserve">declaró que </w:t>
      </w:r>
      <w:r w:rsidR="001F4B26">
        <w:rPr>
          <w:rFonts w:ascii="Arial" w:hAnsi="Arial" w:cs="Arial"/>
          <w:color w:val="000000"/>
          <w:szCs w:val="24"/>
          <w:lang w:eastAsia="es-CO"/>
        </w:rPr>
        <w:t xml:space="preserve">el menor Sebastián Lopera Arbeláez, tenía derecho al reconocimiento y pago de la pensión de </w:t>
      </w:r>
      <w:r w:rsidR="001F4B26">
        <w:rPr>
          <w:rFonts w:ascii="Arial" w:hAnsi="Arial" w:cs="Arial"/>
          <w:color w:val="000000"/>
          <w:szCs w:val="24"/>
          <w:lang w:eastAsia="es-CO"/>
        </w:rPr>
        <w:lastRenderedPageBreak/>
        <w:t xml:space="preserve">sobrevivientes causada por su padre Julio Alfonso Lopera </w:t>
      </w:r>
      <w:proofErr w:type="spellStart"/>
      <w:r w:rsidR="001F4B26">
        <w:rPr>
          <w:rFonts w:ascii="Arial" w:hAnsi="Arial" w:cs="Arial"/>
          <w:color w:val="000000"/>
          <w:szCs w:val="24"/>
          <w:lang w:eastAsia="es-CO"/>
        </w:rPr>
        <w:t>Múnera</w:t>
      </w:r>
      <w:proofErr w:type="spellEnd"/>
      <w:r w:rsidR="001F4B26">
        <w:rPr>
          <w:rFonts w:ascii="Arial" w:hAnsi="Arial" w:cs="Arial"/>
          <w:color w:val="000000"/>
          <w:szCs w:val="24"/>
          <w:lang w:eastAsia="es-CO"/>
        </w:rPr>
        <w:t>, a partir del 18 de septiembre de 2013</w:t>
      </w:r>
      <w:r w:rsidR="004C4486">
        <w:rPr>
          <w:rFonts w:ascii="Arial" w:hAnsi="Arial" w:cs="Arial"/>
          <w:color w:val="000000"/>
          <w:szCs w:val="24"/>
          <w:lang w:eastAsia="es-CO"/>
        </w:rPr>
        <w:t xml:space="preserve">, en cuantía equivalente al 50% del SMLMV, toda vez que sobre ese valor se le había reconocido a la señora </w:t>
      </w:r>
      <w:r w:rsidR="004C4486" w:rsidRPr="002E19A9">
        <w:rPr>
          <w:rFonts w:ascii="Arial" w:hAnsi="Arial" w:cs="Arial"/>
          <w:szCs w:val="24"/>
        </w:rPr>
        <w:t xml:space="preserve">Luz </w:t>
      </w:r>
      <w:proofErr w:type="spellStart"/>
      <w:r w:rsidR="004C4486" w:rsidRPr="002E19A9">
        <w:rPr>
          <w:rFonts w:ascii="Arial" w:hAnsi="Arial" w:cs="Arial"/>
          <w:szCs w:val="24"/>
        </w:rPr>
        <w:t>Llaned</w:t>
      </w:r>
      <w:proofErr w:type="spellEnd"/>
      <w:r w:rsidR="004C4486" w:rsidRPr="002E19A9">
        <w:rPr>
          <w:rFonts w:ascii="Arial" w:hAnsi="Arial" w:cs="Arial"/>
          <w:szCs w:val="24"/>
        </w:rPr>
        <w:t xml:space="preserve"> Saldarriaga Hernández</w:t>
      </w:r>
      <w:r w:rsidR="004C4486">
        <w:rPr>
          <w:rFonts w:ascii="Arial" w:hAnsi="Arial" w:cs="Arial"/>
          <w:szCs w:val="24"/>
        </w:rPr>
        <w:t>, quien tenía derecho a continuar percibiendo el porcentaje restante.</w:t>
      </w:r>
    </w:p>
    <w:p w:rsidR="00195DD8" w:rsidRDefault="00195DD8" w:rsidP="00C33CE3">
      <w:pPr>
        <w:spacing w:line="276" w:lineRule="auto"/>
        <w:jc w:val="both"/>
        <w:rPr>
          <w:rFonts w:ascii="Arial" w:hAnsi="Arial" w:cs="Arial"/>
          <w:color w:val="000000"/>
          <w:szCs w:val="24"/>
          <w:lang w:eastAsia="es-CO"/>
        </w:rPr>
      </w:pPr>
    </w:p>
    <w:p w:rsidR="003D2B0A" w:rsidRDefault="001D1DD4" w:rsidP="00E42F9D">
      <w:pPr>
        <w:spacing w:line="276" w:lineRule="auto"/>
        <w:jc w:val="both"/>
        <w:rPr>
          <w:rFonts w:ascii="Arial" w:hAnsi="Arial" w:cs="Arial"/>
          <w:color w:val="000000"/>
          <w:szCs w:val="24"/>
          <w:lang w:eastAsia="es-CO"/>
        </w:rPr>
      </w:pPr>
      <w:r w:rsidRPr="0000603E">
        <w:rPr>
          <w:rFonts w:ascii="Arial" w:hAnsi="Arial" w:cs="Arial"/>
          <w:color w:val="000000"/>
          <w:szCs w:val="24"/>
          <w:lang w:eastAsia="es-CO"/>
        </w:rPr>
        <w:t xml:space="preserve">Para arribar a la anterior conclusión, precisó </w:t>
      </w:r>
      <w:r w:rsidR="00801E76" w:rsidRPr="0000603E">
        <w:rPr>
          <w:rFonts w:ascii="Arial" w:hAnsi="Arial" w:cs="Arial"/>
          <w:color w:val="000000"/>
          <w:szCs w:val="24"/>
          <w:lang w:eastAsia="es-CO"/>
        </w:rPr>
        <w:t>que</w:t>
      </w:r>
      <w:r w:rsidR="001933C9">
        <w:rPr>
          <w:rFonts w:ascii="Arial" w:hAnsi="Arial" w:cs="Arial"/>
          <w:color w:val="000000"/>
          <w:szCs w:val="24"/>
          <w:lang w:eastAsia="es-CO"/>
        </w:rPr>
        <w:t xml:space="preserve"> </w:t>
      </w:r>
      <w:r w:rsidR="00E42F9D">
        <w:rPr>
          <w:rFonts w:ascii="Arial" w:hAnsi="Arial" w:cs="Arial"/>
          <w:color w:val="000000"/>
          <w:szCs w:val="24"/>
          <w:lang w:eastAsia="es-CO"/>
        </w:rPr>
        <w:t xml:space="preserve">no existía dubitación respecto al fallecimiento del afiliado ocurrido el </w:t>
      </w:r>
      <w:r w:rsidR="00591A26">
        <w:rPr>
          <w:rFonts w:ascii="Arial" w:hAnsi="Arial" w:cs="Arial"/>
          <w:color w:val="000000"/>
          <w:szCs w:val="24"/>
          <w:lang w:eastAsia="es-CO"/>
        </w:rPr>
        <w:t>18/09/2012, ni la condición de hijos del mismo de los jóvenes Sebastián Lopera Arbeláez y Julián Andrés Lopera Saldarriaga.</w:t>
      </w:r>
    </w:p>
    <w:p w:rsidR="00591A26" w:rsidRDefault="00591A26" w:rsidP="00E42F9D">
      <w:pPr>
        <w:spacing w:line="276" w:lineRule="auto"/>
        <w:jc w:val="both"/>
        <w:rPr>
          <w:rFonts w:ascii="Arial" w:hAnsi="Arial" w:cs="Arial"/>
          <w:color w:val="000000"/>
          <w:szCs w:val="24"/>
          <w:lang w:eastAsia="es-CO"/>
        </w:rPr>
      </w:pPr>
    </w:p>
    <w:p w:rsidR="00591A26" w:rsidRDefault="00591A26" w:rsidP="00E42F9D">
      <w:pPr>
        <w:spacing w:line="276" w:lineRule="auto"/>
        <w:jc w:val="both"/>
        <w:rPr>
          <w:rFonts w:ascii="Arial" w:hAnsi="Arial" w:cs="Arial"/>
          <w:color w:val="000000"/>
          <w:szCs w:val="24"/>
          <w:lang w:eastAsia="es-CO"/>
        </w:rPr>
      </w:pPr>
      <w:r>
        <w:rPr>
          <w:rFonts w:ascii="Arial" w:hAnsi="Arial" w:cs="Arial"/>
          <w:color w:val="000000"/>
          <w:szCs w:val="24"/>
          <w:lang w:eastAsia="es-CO"/>
        </w:rPr>
        <w:t>Respecto a la calidad de beneficiarios de la prestación, indicó que como el primero de los mencionados había nacido el 28/01/2008, era menor de edad para la fecha de la muerte de su progenitor, condición suficiente para adquirir el derecho.</w:t>
      </w:r>
    </w:p>
    <w:p w:rsidR="00591A26" w:rsidRDefault="00591A26" w:rsidP="00E42F9D">
      <w:pPr>
        <w:spacing w:line="276" w:lineRule="auto"/>
        <w:jc w:val="both"/>
        <w:rPr>
          <w:rFonts w:ascii="Arial" w:hAnsi="Arial" w:cs="Arial"/>
          <w:color w:val="000000"/>
          <w:szCs w:val="24"/>
          <w:lang w:eastAsia="es-CO"/>
        </w:rPr>
      </w:pPr>
    </w:p>
    <w:p w:rsidR="00591A26" w:rsidRDefault="00591A26" w:rsidP="00E42F9D">
      <w:pPr>
        <w:spacing w:line="276" w:lineRule="auto"/>
        <w:jc w:val="both"/>
        <w:rPr>
          <w:rFonts w:ascii="Arial" w:hAnsi="Arial" w:cs="Arial"/>
          <w:color w:val="000000"/>
          <w:szCs w:val="24"/>
          <w:lang w:eastAsia="es-CO"/>
        </w:rPr>
      </w:pPr>
      <w:r>
        <w:rPr>
          <w:rFonts w:ascii="Arial" w:hAnsi="Arial" w:cs="Arial"/>
          <w:color w:val="000000"/>
          <w:szCs w:val="24"/>
          <w:lang w:eastAsia="es-CO"/>
        </w:rPr>
        <w:t>En relación con el segundo, dijo que como a la fecha del deceso de su padre contaba con 21 años de edad, dado que nació el 10/04/1991, debía acreditar además de su condición de hijo, la de estudiante, lo que no pudo lograr, como quiera que los documentos allegados para tal fin –</w:t>
      </w:r>
      <w:proofErr w:type="spellStart"/>
      <w:r>
        <w:rPr>
          <w:rFonts w:ascii="Arial" w:hAnsi="Arial" w:cs="Arial"/>
          <w:color w:val="000000"/>
          <w:szCs w:val="24"/>
          <w:lang w:eastAsia="es-CO"/>
        </w:rPr>
        <w:t>fls</w:t>
      </w:r>
      <w:proofErr w:type="spellEnd"/>
      <w:r>
        <w:rPr>
          <w:rFonts w:ascii="Arial" w:hAnsi="Arial" w:cs="Arial"/>
          <w:color w:val="000000"/>
          <w:szCs w:val="24"/>
          <w:lang w:eastAsia="es-CO"/>
        </w:rPr>
        <w:t>. 105 a 108-, no están en lengua castellana y no constan con la traducción correspondiente, conforme lo exige el artículo 251 del C.G.P., aplicable en virtud de la integración normativa del artículo 145 del C.P.L.</w:t>
      </w:r>
    </w:p>
    <w:p w:rsidR="00E42F9D" w:rsidRDefault="00E42F9D" w:rsidP="00E42F9D">
      <w:pPr>
        <w:spacing w:line="276" w:lineRule="auto"/>
        <w:jc w:val="both"/>
        <w:rPr>
          <w:rFonts w:ascii="Arial" w:hAnsi="Arial" w:cs="Arial"/>
          <w:color w:val="000000"/>
          <w:szCs w:val="24"/>
          <w:lang w:eastAsia="es-CO"/>
        </w:rPr>
      </w:pPr>
    </w:p>
    <w:p w:rsidR="00E42F9D" w:rsidRDefault="00591A26" w:rsidP="00E42F9D">
      <w:pPr>
        <w:spacing w:line="276" w:lineRule="auto"/>
        <w:jc w:val="both"/>
        <w:rPr>
          <w:rFonts w:ascii="Arial" w:hAnsi="Arial" w:cs="Arial"/>
          <w:szCs w:val="24"/>
        </w:rPr>
      </w:pPr>
      <w:r>
        <w:rPr>
          <w:rFonts w:ascii="Arial" w:hAnsi="Arial" w:cs="Arial"/>
          <w:color w:val="000000"/>
          <w:szCs w:val="24"/>
          <w:lang w:eastAsia="es-CO"/>
        </w:rPr>
        <w:t xml:space="preserve">De otro lado, encontró </w:t>
      </w:r>
      <w:r w:rsidR="00E836CE">
        <w:rPr>
          <w:rFonts w:ascii="Arial" w:hAnsi="Arial" w:cs="Arial"/>
          <w:color w:val="000000"/>
          <w:szCs w:val="24"/>
          <w:lang w:eastAsia="es-CO"/>
        </w:rPr>
        <w:t xml:space="preserve">acreditada </w:t>
      </w:r>
      <w:r>
        <w:rPr>
          <w:rFonts w:ascii="Arial" w:hAnsi="Arial" w:cs="Arial"/>
          <w:color w:val="000000"/>
          <w:szCs w:val="24"/>
          <w:lang w:eastAsia="es-CO"/>
        </w:rPr>
        <w:t>con la prueba testimonial</w:t>
      </w:r>
      <w:r>
        <w:rPr>
          <w:rStyle w:val="Refdenotaalpie"/>
          <w:rFonts w:ascii="Arial" w:hAnsi="Arial" w:cs="Arial"/>
          <w:color w:val="000000"/>
          <w:szCs w:val="24"/>
          <w:lang w:eastAsia="es-CO"/>
        </w:rPr>
        <w:footnoteReference w:id="1"/>
      </w:r>
      <w:r>
        <w:rPr>
          <w:rFonts w:ascii="Arial" w:hAnsi="Arial" w:cs="Arial"/>
          <w:color w:val="000000"/>
          <w:szCs w:val="24"/>
          <w:lang w:eastAsia="es-CO"/>
        </w:rPr>
        <w:t xml:space="preserve">, la calidad de compañera permanente de la señora </w:t>
      </w:r>
      <w:r w:rsidR="00E836CE" w:rsidRPr="002E19A9">
        <w:rPr>
          <w:rFonts w:ascii="Arial" w:hAnsi="Arial" w:cs="Arial"/>
          <w:szCs w:val="24"/>
        </w:rPr>
        <w:t xml:space="preserve">Luz </w:t>
      </w:r>
      <w:proofErr w:type="spellStart"/>
      <w:r w:rsidR="00E836CE" w:rsidRPr="002E19A9">
        <w:rPr>
          <w:rFonts w:ascii="Arial" w:hAnsi="Arial" w:cs="Arial"/>
          <w:szCs w:val="24"/>
        </w:rPr>
        <w:t>Llaned</w:t>
      </w:r>
      <w:proofErr w:type="spellEnd"/>
      <w:r w:rsidR="00E836CE" w:rsidRPr="002E19A9">
        <w:rPr>
          <w:rFonts w:ascii="Arial" w:hAnsi="Arial" w:cs="Arial"/>
          <w:szCs w:val="24"/>
        </w:rPr>
        <w:t xml:space="preserve"> Saldarriaga Hernández</w:t>
      </w:r>
      <w:r w:rsidR="005F2531">
        <w:rPr>
          <w:rFonts w:ascii="Arial" w:hAnsi="Arial" w:cs="Arial"/>
          <w:szCs w:val="24"/>
        </w:rPr>
        <w:t>, por lo que había lugar a mantenerle el derecho pensional, salvo la modificación al 50% por el derecho que se le reconocerá al menor Sebastián Lopera Arbeláez.</w:t>
      </w:r>
    </w:p>
    <w:p w:rsidR="00CC639E" w:rsidRDefault="00CC639E" w:rsidP="00E42F9D">
      <w:pPr>
        <w:spacing w:line="276" w:lineRule="auto"/>
        <w:jc w:val="both"/>
        <w:rPr>
          <w:rFonts w:ascii="Arial" w:hAnsi="Arial" w:cs="Arial"/>
          <w:szCs w:val="24"/>
        </w:rPr>
      </w:pPr>
    </w:p>
    <w:p w:rsidR="00CC639E" w:rsidRDefault="00CC639E" w:rsidP="00E42F9D">
      <w:pPr>
        <w:spacing w:line="276" w:lineRule="auto"/>
        <w:jc w:val="both"/>
        <w:rPr>
          <w:rFonts w:ascii="Arial" w:hAnsi="Arial" w:cs="Arial"/>
          <w:szCs w:val="24"/>
        </w:rPr>
      </w:pPr>
      <w:r>
        <w:rPr>
          <w:rFonts w:ascii="Arial" w:hAnsi="Arial" w:cs="Arial"/>
          <w:szCs w:val="24"/>
        </w:rPr>
        <w:t xml:space="preserve">Ordenó a </w:t>
      </w:r>
      <w:proofErr w:type="spellStart"/>
      <w:r>
        <w:rPr>
          <w:rFonts w:ascii="Arial" w:hAnsi="Arial" w:cs="Arial"/>
          <w:szCs w:val="24"/>
        </w:rPr>
        <w:t>Colpensiones</w:t>
      </w:r>
      <w:proofErr w:type="spellEnd"/>
      <w:r>
        <w:rPr>
          <w:rFonts w:ascii="Arial" w:hAnsi="Arial" w:cs="Arial"/>
          <w:szCs w:val="24"/>
        </w:rPr>
        <w:t xml:space="preserve"> a cancelar a favor de dicho menor un retroactivo pensional de $14´994.403 por el periodo comprendido entre el 18/0</w:t>
      </w:r>
      <w:r w:rsidR="00825783">
        <w:rPr>
          <w:rFonts w:ascii="Arial" w:hAnsi="Arial" w:cs="Arial"/>
          <w:szCs w:val="24"/>
        </w:rPr>
        <w:t>9/2012 al 30/05/2016, por haberse abstenido de reconocer la pensión de manera caprichosa y no suspender el pago de la prestación cuando se lo ordenó el Despacho.</w:t>
      </w:r>
    </w:p>
    <w:p w:rsidR="00722971" w:rsidRDefault="00722971" w:rsidP="00E42F9D">
      <w:pPr>
        <w:spacing w:line="276" w:lineRule="auto"/>
        <w:jc w:val="both"/>
        <w:rPr>
          <w:rFonts w:ascii="Arial" w:hAnsi="Arial" w:cs="Arial"/>
          <w:szCs w:val="24"/>
        </w:rPr>
      </w:pPr>
    </w:p>
    <w:p w:rsidR="00722971" w:rsidRDefault="007E2531" w:rsidP="00E42F9D">
      <w:pPr>
        <w:spacing w:line="276" w:lineRule="auto"/>
        <w:jc w:val="both"/>
        <w:rPr>
          <w:rFonts w:ascii="Arial" w:hAnsi="Arial" w:cs="Arial"/>
          <w:szCs w:val="24"/>
        </w:rPr>
      </w:pPr>
      <w:r>
        <w:rPr>
          <w:rFonts w:ascii="Arial" w:hAnsi="Arial" w:cs="Arial"/>
          <w:szCs w:val="24"/>
        </w:rPr>
        <w:t xml:space="preserve">Hizo referencia a </w:t>
      </w:r>
      <w:r w:rsidR="00722971">
        <w:rPr>
          <w:rFonts w:ascii="Arial" w:hAnsi="Arial" w:cs="Arial"/>
          <w:szCs w:val="24"/>
        </w:rPr>
        <w:t xml:space="preserve">lo dicho por </w:t>
      </w:r>
      <w:proofErr w:type="spellStart"/>
      <w:r w:rsidR="00722971">
        <w:rPr>
          <w:rFonts w:ascii="Arial" w:hAnsi="Arial" w:cs="Arial"/>
          <w:szCs w:val="24"/>
        </w:rPr>
        <w:t>Colpensiones</w:t>
      </w:r>
      <w:proofErr w:type="spellEnd"/>
      <w:r w:rsidR="00722971">
        <w:rPr>
          <w:rFonts w:ascii="Arial" w:hAnsi="Arial" w:cs="Arial"/>
          <w:szCs w:val="24"/>
        </w:rPr>
        <w:t xml:space="preserve">, relacionado con el actuar de la señora Luz </w:t>
      </w:r>
      <w:proofErr w:type="spellStart"/>
      <w:r w:rsidR="00722971">
        <w:rPr>
          <w:rFonts w:ascii="Arial" w:hAnsi="Arial" w:cs="Arial"/>
          <w:szCs w:val="24"/>
        </w:rPr>
        <w:t>Llaned</w:t>
      </w:r>
      <w:proofErr w:type="spellEnd"/>
      <w:r w:rsidR="00722971">
        <w:rPr>
          <w:rFonts w:ascii="Arial" w:hAnsi="Arial" w:cs="Arial"/>
          <w:szCs w:val="24"/>
        </w:rPr>
        <w:t xml:space="preserve"> </w:t>
      </w:r>
      <w:proofErr w:type="spellStart"/>
      <w:r w:rsidR="00722971">
        <w:rPr>
          <w:rFonts w:ascii="Arial" w:hAnsi="Arial" w:cs="Arial"/>
          <w:szCs w:val="24"/>
        </w:rPr>
        <w:t>Saldarriga</w:t>
      </w:r>
      <w:proofErr w:type="spellEnd"/>
      <w:r w:rsidR="00722971">
        <w:rPr>
          <w:rFonts w:ascii="Arial" w:hAnsi="Arial" w:cs="Arial"/>
          <w:szCs w:val="24"/>
        </w:rPr>
        <w:t xml:space="preserve">, </w:t>
      </w:r>
      <w:r>
        <w:rPr>
          <w:rFonts w:ascii="Arial" w:hAnsi="Arial" w:cs="Arial"/>
          <w:szCs w:val="24"/>
        </w:rPr>
        <w:t xml:space="preserve">que </w:t>
      </w:r>
      <w:r w:rsidR="00722971">
        <w:rPr>
          <w:rFonts w:ascii="Arial" w:hAnsi="Arial" w:cs="Arial"/>
          <w:szCs w:val="24"/>
        </w:rPr>
        <w:t xml:space="preserve">pese a tener conocimiento del hijo de su compañero, no hizo esa manifestación ante </w:t>
      </w:r>
      <w:r w:rsidR="004D37C3">
        <w:rPr>
          <w:rFonts w:ascii="Arial" w:hAnsi="Arial" w:cs="Arial"/>
          <w:szCs w:val="24"/>
        </w:rPr>
        <w:t>esa entidad. Pero no concluyó</w:t>
      </w:r>
      <w:r>
        <w:rPr>
          <w:rFonts w:ascii="Arial" w:hAnsi="Arial" w:cs="Arial"/>
          <w:szCs w:val="24"/>
        </w:rPr>
        <w:t xml:space="preserve"> nada al respecto.</w:t>
      </w:r>
    </w:p>
    <w:p w:rsidR="00CC639E" w:rsidRDefault="00CC639E" w:rsidP="00E42F9D">
      <w:pPr>
        <w:spacing w:line="276" w:lineRule="auto"/>
        <w:jc w:val="both"/>
        <w:rPr>
          <w:rFonts w:ascii="Arial" w:hAnsi="Arial" w:cs="Arial"/>
          <w:szCs w:val="24"/>
        </w:rPr>
      </w:pPr>
    </w:p>
    <w:p w:rsidR="00CC639E" w:rsidRDefault="00CC639E" w:rsidP="00E42F9D">
      <w:pPr>
        <w:spacing w:line="276" w:lineRule="auto"/>
        <w:jc w:val="both"/>
        <w:rPr>
          <w:rFonts w:ascii="Arial" w:hAnsi="Arial" w:cs="Arial"/>
          <w:szCs w:val="24"/>
        </w:rPr>
      </w:pPr>
      <w:r>
        <w:rPr>
          <w:rFonts w:ascii="Arial" w:hAnsi="Arial" w:cs="Arial"/>
          <w:szCs w:val="24"/>
        </w:rPr>
        <w:t xml:space="preserve">Finalmente, condenó a </w:t>
      </w:r>
      <w:proofErr w:type="spellStart"/>
      <w:r>
        <w:rPr>
          <w:rFonts w:ascii="Arial" w:hAnsi="Arial" w:cs="Arial"/>
          <w:szCs w:val="24"/>
        </w:rPr>
        <w:t>Colpensiones</w:t>
      </w:r>
      <w:proofErr w:type="spellEnd"/>
      <w:r>
        <w:rPr>
          <w:rFonts w:ascii="Arial" w:hAnsi="Arial" w:cs="Arial"/>
          <w:szCs w:val="24"/>
        </w:rPr>
        <w:t xml:space="preserve"> al pago de los intereses moratorios a favor del demandante a partir del 08/09/2013, que corresponde al vencimiento de los 4 meses con que contaba esa entidad para resolver la petic</w:t>
      </w:r>
      <w:r w:rsidR="007301DC">
        <w:rPr>
          <w:rFonts w:ascii="Arial" w:hAnsi="Arial" w:cs="Arial"/>
          <w:szCs w:val="24"/>
        </w:rPr>
        <w:t>ión de reconocimiento pensional, mismos que contabilizó teniendo en cuenta los documentos visibles a folios 6 y 19 del cd. 1, que no fueron tachados de falsos por la entidad demandada.</w:t>
      </w:r>
    </w:p>
    <w:p w:rsidR="005B5F5E" w:rsidRPr="0000603E" w:rsidRDefault="005B5F5E" w:rsidP="005B5F5E">
      <w:pPr>
        <w:spacing w:line="276" w:lineRule="auto"/>
        <w:jc w:val="both"/>
        <w:rPr>
          <w:rFonts w:ascii="Arial" w:hAnsi="Arial" w:cs="Arial"/>
          <w:color w:val="000000"/>
          <w:szCs w:val="24"/>
          <w:lang w:eastAsia="es-CO"/>
        </w:rPr>
      </w:pPr>
    </w:p>
    <w:p w:rsidR="002C313D" w:rsidRDefault="00342C8F" w:rsidP="004E65FB">
      <w:pPr>
        <w:spacing w:line="276" w:lineRule="auto"/>
        <w:jc w:val="both"/>
        <w:rPr>
          <w:rFonts w:ascii="Arial" w:hAnsi="Arial" w:cs="Arial"/>
          <w:b/>
          <w:szCs w:val="24"/>
        </w:rPr>
      </w:pPr>
      <w:r>
        <w:rPr>
          <w:rFonts w:ascii="Arial" w:hAnsi="Arial" w:cs="Arial"/>
          <w:b/>
          <w:szCs w:val="24"/>
        </w:rPr>
        <w:t>3</w:t>
      </w:r>
      <w:r w:rsidR="004E65FB">
        <w:rPr>
          <w:rFonts w:ascii="Arial" w:hAnsi="Arial" w:cs="Arial"/>
          <w:b/>
          <w:szCs w:val="24"/>
        </w:rPr>
        <w:t>. Del grado jurisdiccional de c</w:t>
      </w:r>
      <w:r w:rsidR="00FB415B" w:rsidRPr="004E65FB">
        <w:rPr>
          <w:rFonts w:ascii="Arial" w:hAnsi="Arial" w:cs="Arial"/>
          <w:b/>
          <w:szCs w:val="24"/>
        </w:rPr>
        <w:t>onsulta</w:t>
      </w:r>
    </w:p>
    <w:p w:rsidR="004E65FB" w:rsidRPr="004E65FB" w:rsidRDefault="004E65FB" w:rsidP="004E65FB">
      <w:pPr>
        <w:spacing w:line="276" w:lineRule="auto"/>
        <w:jc w:val="both"/>
        <w:rPr>
          <w:rFonts w:ascii="Arial" w:hAnsi="Arial" w:cs="Arial"/>
          <w:b/>
          <w:szCs w:val="24"/>
        </w:rPr>
      </w:pPr>
    </w:p>
    <w:p w:rsidR="00C36C5D" w:rsidRDefault="0015080F" w:rsidP="00C36C5D">
      <w:pPr>
        <w:shd w:val="clear" w:color="auto" w:fill="FFFFFF"/>
        <w:spacing w:line="276" w:lineRule="auto"/>
        <w:jc w:val="both"/>
        <w:rPr>
          <w:rFonts w:ascii="Arial" w:hAnsi="Arial" w:cs="Arial"/>
          <w:szCs w:val="24"/>
        </w:rPr>
      </w:pPr>
      <w:r>
        <w:rPr>
          <w:rFonts w:ascii="Arial" w:hAnsi="Arial" w:cs="Arial"/>
          <w:szCs w:val="24"/>
        </w:rPr>
        <w:t>Como la decisión proferida en primera instancia result</w:t>
      </w:r>
      <w:r w:rsidR="002A00A1">
        <w:rPr>
          <w:rFonts w:ascii="Arial" w:hAnsi="Arial" w:cs="Arial"/>
          <w:szCs w:val="24"/>
        </w:rPr>
        <w:t>ó</w:t>
      </w:r>
      <w:r>
        <w:rPr>
          <w:rFonts w:ascii="Arial" w:hAnsi="Arial" w:cs="Arial"/>
          <w:szCs w:val="24"/>
        </w:rPr>
        <w:t xml:space="preserve"> adversa a los intereses de </w:t>
      </w:r>
      <w:proofErr w:type="spellStart"/>
      <w:r>
        <w:rPr>
          <w:rFonts w:ascii="Arial" w:hAnsi="Arial" w:cs="Arial"/>
          <w:szCs w:val="24"/>
        </w:rPr>
        <w:t>Colpensiones</w:t>
      </w:r>
      <w:proofErr w:type="spellEnd"/>
      <w:r>
        <w:rPr>
          <w:rFonts w:ascii="Arial" w:hAnsi="Arial" w:cs="Arial"/>
          <w:szCs w:val="24"/>
        </w:rPr>
        <w:t xml:space="preserve">, </w:t>
      </w:r>
      <w:r w:rsidR="00093B2A">
        <w:rPr>
          <w:rFonts w:ascii="Arial" w:hAnsi="Arial" w:cs="Arial"/>
          <w:szCs w:val="24"/>
        </w:rPr>
        <w:t>se ordenó</w:t>
      </w:r>
      <w:r w:rsidR="009737C9">
        <w:rPr>
          <w:rFonts w:ascii="Arial" w:hAnsi="Arial" w:cs="Arial"/>
          <w:szCs w:val="24"/>
        </w:rPr>
        <w:t xml:space="preserve"> el grado jurisdiccional de consulta, conforme lo estable el artículo 69 del C.P.L.</w:t>
      </w:r>
    </w:p>
    <w:p w:rsidR="0015080F" w:rsidRPr="0000603E" w:rsidRDefault="0015080F" w:rsidP="00C36C5D">
      <w:pPr>
        <w:shd w:val="clear" w:color="auto" w:fill="FFFFFF"/>
        <w:spacing w:line="276" w:lineRule="auto"/>
        <w:jc w:val="both"/>
        <w:rPr>
          <w:rFonts w:ascii="Arial" w:hAnsi="Arial" w:cs="Arial"/>
          <w:szCs w:val="24"/>
        </w:rPr>
      </w:pPr>
    </w:p>
    <w:p w:rsidR="0061484D" w:rsidRDefault="0061484D" w:rsidP="00412D32">
      <w:pPr>
        <w:shd w:val="clear" w:color="auto" w:fill="FFFFFF"/>
        <w:spacing w:line="276" w:lineRule="auto"/>
        <w:jc w:val="center"/>
        <w:rPr>
          <w:rFonts w:ascii="Arial" w:hAnsi="Arial" w:cs="Arial"/>
          <w:b/>
          <w:szCs w:val="24"/>
        </w:rPr>
      </w:pPr>
      <w:r w:rsidRPr="0000603E">
        <w:rPr>
          <w:rFonts w:ascii="Arial" w:hAnsi="Arial" w:cs="Arial"/>
          <w:b/>
          <w:szCs w:val="24"/>
        </w:rPr>
        <w:t>CONSIDERACIONES</w:t>
      </w:r>
    </w:p>
    <w:p w:rsidR="00093B2A" w:rsidRDefault="00093B2A" w:rsidP="00412D32">
      <w:pPr>
        <w:shd w:val="clear" w:color="auto" w:fill="FFFFFF"/>
        <w:spacing w:line="276" w:lineRule="auto"/>
        <w:jc w:val="center"/>
        <w:rPr>
          <w:rFonts w:ascii="Arial" w:hAnsi="Arial" w:cs="Arial"/>
          <w:b/>
          <w:szCs w:val="24"/>
        </w:rPr>
      </w:pPr>
    </w:p>
    <w:p w:rsidR="00093B2A" w:rsidRDefault="00093B2A" w:rsidP="00093B2A">
      <w:pPr>
        <w:shd w:val="clear" w:color="auto" w:fill="FFFFFF"/>
        <w:spacing w:line="276" w:lineRule="auto"/>
        <w:jc w:val="both"/>
        <w:rPr>
          <w:rFonts w:ascii="Arial" w:hAnsi="Arial" w:cs="Arial"/>
          <w:b/>
          <w:szCs w:val="24"/>
        </w:rPr>
      </w:pPr>
      <w:r>
        <w:rPr>
          <w:rFonts w:ascii="Arial" w:hAnsi="Arial" w:cs="Arial"/>
          <w:b/>
          <w:szCs w:val="24"/>
        </w:rPr>
        <w:t>1. Cuestión Previa</w:t>
      </w:r>
    </w:p>
    <w:p w:rsidR="00437657" w:rsidRDefault="00437657" w:rsidP="00093B2A">
      <w:pPr>
        <w:shd w:val="clear" w:color="auto" w:fill="FFFFFF"/>
        <w:spacing w:line="276" w:lineRule="auto"/>
        <w:jc w:val="both"/>
        <w:rPr>
          <w:rFonts w:ascii="Arial" w:hAnsi="Arial" w:cs="Arial"/>
          <w:b/>
          <w:szCs w:val="24"/>
        </w:rPr>
      </w:pPr>
    </w:p>
    <w:p w:rsidR="00437657" w:rsidRDefault="00437657" w:rsidP="00437657">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Dado que la competencia de esta Sala se encuentra delimitada por los aspectos que resultaron desfavorables a la Administradora Colombiana de Pensiones en la decisión proferida por la a-quo, en virtud de que la revisión de la misma se realiza en virtud del grado jurisdiccional de consulta como se dijo en precedencia; no se abordará el aspecto relacionado con la calidad de beneficiario de la prestación del joven </w:t>
      </w:r>
      <w:r w:rsidR="00076AB0">
        <w:rPr>
          <w:rFonts w:ascii="Arial" w:hAnsi="Arial" w:cs="Arial"/>
          <w:color w:val="000000"/>
          <w:szCs w:val="24"/>
          <w:lang w:eastAsia="es-CO"/>
        </w:rPr>
        <w:t>Julián Andrés López Saldarriaga.</w:t>
      </w:r>
      <w:r w:rsidR="00A52B64">
        <w:rPr>
          <w:rFonts w:ascii="Arial" w:hAnsi="Arial" w:cs="Arial"/>
          <w:color w:val="000000"/>
          <w:szCs w:val="24"/>
          <w:lang w:eastAsia="es-CO"/>
        </w:rPr>
        <w:t xml:space="preserve"> </w:t>
      </w:r>
    </w:p>
    <w:p w:rsidR="00A52B64" w:rsidRDefault="00A52B64" w:rsidP="00437657">
      <w:pPr>
        <w:shd w:val="clear" w:color="auto" w:fill="FFFFFF"/>
        <w:spacing w:line="276" w:lineRule="auto"/>
        <w:contextualSpacing/>
        <w:jc w:val="both"/>
        <w:rPr>
          <w:rFonts w:ascii="Arial" w:hAnsi="Arial" w:cs="Arial"/>
          <w:color w:val="000000"/>
          <w:szCs w:val="24"/>
          <w:lang w:eastAsia="es-CO"/>
        </w:rPr>
      </w:pPr>
    </w:p>
    <w:p w:rsidR="00437657" w:rsidRPr="00764F78" w:rsidRDefault="00437657" w:rsidP="00437657">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 consecuencia, se analizará </w:t>
      </w:r>
      <w:r w:rsidR="00B842BF">
        <w:rPr>
          <w:rFonts w:ascii="Arial" w:hAnsi="Arial" w:cs="Arial"/>
          <w:color w:val="000000"/>
          <w:szCs w:val="24"/>
          <w:lang w:eastAsia="es-CO"/>
        </w:rPr>
        <w:t xml:space="preserve">exclusivamente tal condición respecto de Sebastián Lopera Arbeláez y la señora </w:t>
      </w:r>
      <w:r w:rsidR="00B842BF" w:rsidRPr="002E19A9">
        <w:rPr>
          <w:rFonts w:ascii="Arial" w:hAnsi="Arial" w:cs="Arial"/>
          <w:szCs w:val="24"/>
        </w:rPr>
        <w:t xml:space="preserve">Luz </w:t>
      </w:r>
      <w:proofErr w:type="spellStart"/>
      <w:r w:rsidR="00B842BF" w:rsidRPr="002E19A9">
        <w:rPr>
          <w:rFonts w:ascii="Arial" w:hAnsi="Arial" w:cs="Arial"/>
          <w:szCs w:val="24"/>
        </w:rPr>
        <w:t>Llaned</w:t>
      </w:r>
      <w:proofErr w:type="spellEnd"/>
      <w:r w:rsidR="00B842BF" w:rsidRPr="002E19A9">
        <w:rPr>
          <w:rFonts w:ascii="Arial" w:hAnsi="Arial" w:cs="Arial"/>
          <w:szCs w:val="24"/>
        </w:rPr>
        <w:t xml:space="preserve"> Saldarriaga Hernández</w:t>
      </w:r>
      <w:r w:rsidR="00E64A9E">
        <w:rPr>
          <w:rFonts w:ascii="Arial" w:hAnsi="Arial" w:cs="Arial"/>
          <w:color w:val="000000"/>
          <w:szCs w:val="24"/>
          <w:lang w:eastAsia="es-CO"/>
        </w:rPr>
        <w:t xml:space="preserve"> y, previamente si el afiliado fallecido dejó causado el derecho pensional.</w:t>
      </w:r>
    </w:p>
    <w:p w:rsidR="00437657" w:rsidRDefault="00437657" w:rsidP="00093B2A">
      <w:pPr>
        <w:shd w:val="clear" w:color="auto" w:fill="FFFFFF"/>
        <w:spacing w:line="276" w:lineRule="auto"/>
        <w:jc w:val="both"/>
        <w:rPr>
          <w:rFonts w:ascii="Arial" w:hAnsi="Arial" w:cs="Arial"/>
          <w:b/>
          <w:szCs w:val="24"/>
        </w:rPr>
      </w:pPr>
    </w:p>
    <w:p w:rsidR="00226D5F" w:rsidRPr="00093B2A" w:rsidRDefault="00093B2A" w:rsidP="00093B2A">
      <w:pPr>
        <w:shd w:val="clear" w:color="auto" w:fill="FFFFFF"/>
        <w:tabs>
          <w:tab w:val="left" w:pos="5197"/>
        </w:tabs>
        <w:spacing w:line="276" w:lineRule="auto"/>
        <w:jc w:val="both"/>
        <w:rPr>
          <w:rFonts w:ascii="Arial" w:hAnsi="Arial" w:cs="Arial"/>
          <w:szCs w:val="24"/>
        </w:rPr>
      </w:pPr>
      <w:r>
        <w:rPr>
          <w:rFonts w:ascii="Arial" w:hAnsi="Arial" w:cs="Arial"/>
          <w:b/>
          <w:szCs w:val="24"/>
        </w:rPr>
        <w:t xml:space="preserve">2. </w:t>
      </w:r>
      <w:r w:rsidR="00226D5F" w:rsidRPr="00093B2A">
        <w:rPr>
          <w:rFonts w:ascii="Arial" w:hAnsi="Arial" w:cs="Arial"/>
          <w:b/>
          <w:szCs w:val="24"/>
        </w:rPr>
        <w:t>De</w:t>
      </w:r>
      <w:r w:rsidR="00F73B01" w:rsidRPr="00093B2A">
        <w:rPr>
          <w:rFonts w:ascii="Arial" w:hAnsi="Arial" w:cs="Arial"/>
          <w:b/>
          <w:szCs w:val="24"/>
        </w:rPr>
        <w:t xml:space="preserve"> </w:t>
      </w:r>
      <w:r w:rsidR="00226D5F" w:rsidRPr="00093B2A">
        <w:rPr>
          <w:rFonts w:ascii="Arial" w:hAnsi="Arial" w:cs="Arial"/>
          <w:b/>
          <w:szCs w:val="24"/>
        </w:rPr>
        <w:t>l</w:t>
      </w:r>
      <w:r w:rsidR="00F73B01" w:rsidRPr="00093B2A">
        <w:rPr>
          <w:rFonts w:ascii="Arial" w:hAnsi="Arial" w:cs="Arial"/>
          <w:b/>
          <w:szCs w:val="24"/>
        </w:rPr>
        <w:t>os</w:t>
      </w:r>
      <w:r w:rsidR="00017A69" w:rsidRPr="00093B2A">
        <w:rPr>
          <w:rFonts w:ascii="Arial" w:hAnsi="Arial" w:cs="Arial"/>
          <w:b/>
          <w:szCs w:val="24"/>
        </w:rPr>
        <w:t xml:space="preserve"> </w:t>
      </w:r>
      <w:r w:rsidR="00E6434C" w:rsidRPr="00093B2A">
        <w:rPr>
          <w:rFonts w:ascii="Arial" w:hAnsi="Arial" w:cs="Arial"/>
          <w:b/>
          <w:szCs w:val="24"/>
        </w:rPr>
        <w:t>problema</w:t>
      </w:r>
      <w:r w:rsidR="00F73B01" w:rsidRPr="00093B2A">
        <w:rPr>
          <w:rFonts w:ascii="Arial" w:hAnsi="Arial" w:cs="Arial"/>
          <w:b/>
          <w:szCs w:val="24"/>
        </w:rPr>
        <w:t>s</w:t>
      </w:r>
      <w:r w:rsidR="00E6434C" w:rsidRPr="00093B2A">
        <w:rPr>
          <w:rFonts w:ascii="Arial" w:hAnsi="Arial" w:cs="Arial"/>
          <w:b/>
          <w:szCs w:val="24"/>
        </w:rPr>
        <w:t xml:space="preserve"> jurídico</w:t>
      </w:r>
      <w:r w:rsidR="00F73B01" w:rsidRPr="00093B2A">
        <w:rPr>
          <w:rFonts w:ascii="Arial" w:hAnsi="Arial" w:cs="Arial"/>
          <w:b/>
          <w:szCs w:val="24"/>
        </w:rPr>
        <w:t>s</w:t>
      </w:r>
    </w:p>
    <w:p w:rsidR="007A0C68" w:rsidRDefault="007A0C68" w:rsidP="007A0C68">
      <w:pPr>
        <w:pStyle w:val="Textoindependiente"/>
        <w:spacing w:line="276" w:lineRule="auto"/>
        <w:contextualSpacing/>
        <w:rPr>
          <w:sz w:val="22"/>
          <w:szCs w:val="24"/>
          <w:lang w:val="es-ES" w:eastAsia="en-US"/>
        </w:rPr>
      </w:pPr>
    </w:p>
    <w:p w:rsidR="007A0C68" w:rsidRDefault="00392484" w:rsidP="007A0C68">
      <w:pPr>
        <w:pStyle w:val="Textoindependiente"/>
        <w:spacing w:line="276" w:lineRule="auto"/>
        <w:contextualSpacing/>
        <w:rPr>
          <w:iCs/>
          <w:szCs w:val="24"/>
        </w:rPr>
      </w:pPr>
      <w:r>
        <w:rPr>
          <w:iCs/>
          <w:szCs w:val="24"/>
        </w:rPr>
        <w:t xml:space="preserve">1.1. </w:t>
      </w:r>
      <w:r w:rsidR="007A0C68">
        <w:rPr>
          <w:iCs/>
          <w:szCs w:val="24"/>
        </w:rPr>
        <w:t xml:space="preserve">¿Dejó causado el señor </w:t>
      </w:r>
      <w:r w:rsidR="007A0C68">
        <w:rPr>
          <w:szCs w:val="24"/>
        </w:rPr>
        <w:t xml:space="preserve">Julio Alfonso Lopera </w:t>
      </w:r>
      <w:proofErr w:type="spellStart"/>
      <w:r w:rsidR="007A0C68">
        <w:rPr>
          <w:szCs w:val="24"/>
        </w:rPr>
        <w:t>Múnera</w:t>
      </w:r>
      <w:proofErr w:type="spellEnd"/>
      <w:r w:rsidR="007A0C68">
        <w:rPr>
          <w:iCs/>
          <w:szCs w:val="24"/>
        </w:rPr>
        <w:t xml:space="preserve"> el derecho a la pensión de sobrevivientes para que sus posibles beneficiarios accedieran a la misma?</w:t>
      </w:r>
    </w:p>
    <w:p w:rsidR="007A0C68" w:rsidRDefault="007A0C68" w:rsidP="00392484">
      <w:pPr>
        <w:pStyle w:val="Textoindependiente"/>
        <w:spacing w:line="276" w:lineRule="auto"/>
        <w:contextualSpacing/>
        <w:rPr>
          <w:iCs/>
          <w:szCs w:val="24"/>
        </w:rPr>
      </w:pPr>
    </w:p>
    <w:p w:rsidR="00392484" w:rsidRDefault="007A0C68" w:rsidP="00392484">
      <w:pPr>
        <w:pStyle w:val="Textoindependiente"/>
        <w:spacing w:line="276" w:lineRule="auto"/>
        <w:contextualSpacing/>
        <w:rPr>
          <w:iCs/>
          <w:szCs w:val="24"/>
        </w:rPr>
      </w:pPr>
      <w:r>
        <w:rPr>
          <w:iCs/>
          <w:szCs w:val="24"/>
        </w:rPr>
        <w:t xml:space="preserve">1.2. Si la respuesta al anterior interrogante fuere </w:t>
      </w:r>
      <w:proofErr w:type="spellStart"/>
      <w:r>
        <w:rPr>
          <w:iCs/>
          <w:szCs w:val="24"/>
        </w:rPr>
        <w:t>afirmativa</w:t>
      </w:r>
      <w:proofErr w:type="gramStart"/>
      <w:r>
        <w:rPr>
          <w:iCs/>
          <w:szCs w:val="24"/>
        </w:rPr>
        <w:t>,</w:t>
      </w:r>
      <w:r w:rsidR="00392484">
        <w:rPr>
          <w:iCs/>
          <w:szCs w:val="24"/>
        </w:rPr>
        <w:t>¿</w:t>
      </w:r>
      <w:proofErr w:type="gramEnd"/>
      <w:r w:rsidR="00E64A9E">
        <w:rPr>
          <w:iCs/>
          <w:szCs w:val="24"/>
        </w:rPr>
        <w:t>Lograron</w:t>
      </w:r>
      <w:proofErr w:type="spellEnd"/>
      <w:r w:rsidR="00E64A9E">
        <w:rPr>
          <w:iCs/>
          <w:szCs w:val="24"/>
        </w:rPr>
        <w:t xml:space="preserve"> </w:t>
      </w:r>
      <w:r w:rsidR="00E64A9E">
        <w:rPr>
          <w:color w:val="000000"/>
          <w:szCs w:val="24"/>
          <w:lang w:eastAsia="es-CO"/>
        </w:rPr>
        <w:t xml:space="preserve">Sebastián Lopera Arbeláez y la señora </w:t>
      </w:r>
      <w:r w:rsidR="00E64A9E" w:rsidRPr="002E19A9">
        <w:rPr>
          <w:szCs w:val="24"/>
        </w:rPr>
        <w:t xml:space="preserve">Luz </w:t>
      </w:r>
      <w:proofErr w:type="spellStart"/>
      <w:r w:rsidR="00E64A9E" w:rsidRPr="002E19A9">
        <w:rPr>
          <w:szCs w:val="24"/>
        </w:rPr>
        <w:t>Llaned</w:t>
      </w:r>
      <w:proofErr w:type="spellEnd"/>
      <w:r w:rsidR="00E64A9E" w:rsidRPr="002E19A9">
        <w:rPr>
          <w:szCs w:val="24"/>
        </w:rPr>
        <w:t xml:space="preserve"> Saldarriaga Hernández</w:t>
      </w:r>
      <w:r w:rsidR="00E64A9E">
        <w:rPr>
          <w:szCs w:val="24"/>
        </w:rPr>
        <w:t xml:space="preserve">, acreditar la condición de beneficiarios de la pensión de sobrevivientes </w:t>
      </w:r>
      <w:r>
        <w:rPr>
          <w:szCs w:val="24"/>
        </w:rPr>
        <w:t xml:space="preserve">que reclaman en virtud del fallecimiento del señor Julio Alfonso Lopera </w:t>
      </w:r>
      <w:proofErr w:type="spellStart"/>
      <w:r>
        <w:rPr>
          <w:szCs w:val="24"/>
        </w:rPr>
        <w:t>Múnera</w:t>
      </w:r>
      <w:proofErr w:type="spellEnd"/>
      <w:r w:rsidR="00392484">
        <w:rPr>
          <w:iCs/>
          <w:szCs w:val="24"/>
        </w:rPr>
        <w:t>?</w:t>
      </w:r>
    </w:p>
    <w:p w:rsidR="007A0C68" w:rsidRDefault="007A0C68" w:rsidP="00392484">
      <w:pPr>
        <w:pStyle w:val="Textoindependiente"/>
        <w:spacing w:line="276" w:lineRule="auto"/>
        <w:contextualSpacing/>
        <w:rPr>
          <w:iCs/>
          <w:szCs w:val="24"/>
        </w:rPr>
      </w:pPr>
    </w:p>
    <w:p w:rsidR="007A0C68" w:rsidRDefault="007A0C68" w:rsidP="007A0C68">
      <w:pPr>
        <w:pStyle w:val="Textoindependiente"/>
        <w:spacing w:line="276" w:lineRule="auto"/>
        <w:contextualSpacing/>
        <w:rPr>
          <w:iCs/>
          <w:szCs w:val="24"/>
        </w:rPr>
      </w:pPr>
      <w:r>
        <w:rPr>
          <w:iCs/>
          <w:szCs w:val="24"/>
        </w:rPr>
        <w:t>1.3. Hay lugar a reconocer los intereses moratorios previstos en el artículo141 de la Ley 100 de 1993</w:t>
      </w:r>
      <w:r w:rsidR="00FF344A">
        <w:rPr>
          <w:iCs/>
          <w:szCs w:val="24"/>
        </w:rPr>
        <w:t>, que se solicitan en la demanda principal</w:t>
      </w:r>
      <w:proofErr w:type="gramStart"/>
      <w:r>
        <w:rPr>
          <w:iCs/>
          <w:szCs w:val="24"/>
        </w:rPr>
        <w:t>?</w:t>
      </w:r>
      <w:proofErr w:type="gramEnd"/>
    </w:p>
    <w:p w:rsidR="007A0C68" w:rsidRDefault="007A0C68" w:rsidP="007A0C68">
      <w:pPr>
        <w:pStyle w:val="Textoindependiente"/>
        <w:spacing w:line="276" w:lineRule="auto"/>
        <w:contextualSpacing/>
        <w:rPr>
          <w:iCs/>
          <w:szCs w:val="24"/>
        </w:rPr>
      </w:pPr>
      <w:r>
        <w:rPr>
          <w:iCs/>
          <w:szCs w:val="24"/>
        </w:rPr>
        <w:t xml:space="preserve">1.4. ¿Operó en el presente asunto, el fenómeno prescriptivo? </w:t>
      </w:r>
    </w:p>
    <w:p w:rsidR="00620F9A" w:rsidRDefault="00620F9A" w:rsidP="007A0C68">
      <w:pPr>
        <w:pStyle w:val="Textoindependiente"/>
        <w:spacing w:line="276" w:lineRule="auto"/>
        <w:contextualSpacing/>
        <w:rPr>
          <w:iCs/>
          <w:szCs w:val="24"/>
        </w:rPr>
      </w:pPr>
    </w:p>
    <w:p w:rsidR="00620F9A" w:rsidRDefault="00620F9A" w:rsidP="007A0C68">
      <w:pPr>
        <w:pStyle w:val="Textoindependiente"/>
        <w:spacing w:line="276" w:lineRule="auto"/>
        <w:contextualSpacing/>
        <w:rPr>
          <w:iCs/>
          <w:szCs w:val="24"/>
        </w:rPr>
      </w:pPr>
      <w:r>
        <w:rPr>
          <w:iCs/>
          <w:szCs w:val="24"/>
        </w:rPr>
        <w:t>1.5. ¿Quién debe responder por el pago del retroactivo pensional generado a favor del menor Sebastián Lopera Arbeláez?</w:t>
      </w:r>
    </w:p>
    <w:p w:rsidR="00722971" w:rsidRDefault="00722971" w:rsidP="007A0C68">
      <w:pPr>
        <w:pStyle w:val="Textoindependiente"/>
        <w:spacing w:line="276" w:lineRule="auto"/>
        <w:contextualSpacing/>
        <w:rPr>
          <w:iCs/>
          <w:szCs w:val="24"/>
        </w:rPr>
      </w:pPr>
    </w:p>
    <w:p w:rsidR="00392484" w:rsidRDefault="00392484" w:rsidP="00392484">
      <w:pPr>
        <w:pStyle w:val="Textoindependiente"/>
        <w:spacing w:line="276" w:lineRule="auto"/>
        <w:contextualSpacing/>
        <w:rPr>
          <w:b/>
          <w:iCs/>
          <w:szCs w:val="24"/>
        </w:rPr>
      </w:pPr>
      <w:r>
        <w:rPr>
          <w:b/>
          <w:iCs/>
          <w:szCs w:val="24"/>
        </w:rPr>
        <w:t>2. Solución a</w:t>
      </w:r>
      <w:r w:rsidR="00F73B01">
        <w:rPr>
          <w:b/>
          <w:iCs/>
          <w:szCs w:val="24"/>
        </w:rPr>
        <w:t xml:space="preserve"> </w:t>
      </w:r>
      <w:r>
        <w:rPr>
          <w:b/>
          <w:iCs/>
          <w:szCs w:val="24"/>
        </w:rPr>
        <w:t>l</w:t>
      </w:r>
      <w:r w:rsidR="00F73B01">
        <w:rPr>
          <w:b/>
          <w:iCs/>
          <w:szCs w:val="24"/>
        </w:rPr>
        <w:t>os</w:t>
      </w:r>
      <w:r w:rsidRPr="00312238">
        <w:rPr>
          <w:b/>
          <w:iCs/>
          <w:szCs w:val="24"/>
        </w:rPr>
        <w:t xml:space="preserve"> problema</w:t>
      </w:r>
      <w:r w:rsidR="00F73B01">
        <w:rPr>
          <w:b/>
          <w:iCs/>
          <w:szCs w:val="24"/>
        </w:rPr>
        <w:t>s</w:t>
      </w:r>
      <w:r w:rsidRPr="00312238">
        <w:rPr>
          <w:b/>
          <w:iCs/>
          <w:szCs w:val="24"/>
        </w:rPr>
        <w:t xml:space="preserve"> jurídico</w:t>
      </w:r>
      <w:r w:rsidR="00F73B01">
        <w:rPr>
          <w:b/>
          <w:iCs/>
          <w:szCs w:val="24"/>
        </w:rPr>
        <w:t>s</w:t>
      </w:r>
      <w:r w:rsidRPr="00312238">
        <w:rPr>
          <w:b/>
          <w:iCs/>
          <w:szCs w:val="24"/>
        </w:rPr>
        <w:t xml:space="preserve"> </w:t>
      </w:r>
    </w:p>
    <w:p w:rsidR="00392484" w:rsidRDefault="00392484" w:rsidP="00392484">
      <w:pPr>
        <w:pStyle w:val="Textoindependiente"/>
        <w:spacing w:line="276" w:lineRule="auto"/>
        <w:ind w:left="390"/>
        <w:contextualSpacing/>
        <w:rPr>
          <w:b/>
          <w:iCs/>
          <w:szCs w:val="24"/>
        </w:rPr>
      </w:pPr>
    </w:p>
    <w:p w:rsidR="00392484" w:rsidRDefault="00392484" w:rsidP="00392484">
      <w:pPr>
        <w:pStyle w:val="Textoindependiente"/>
        <w:spacing w:line="276" w:lineRule="auto"/>
        <w:contextualSpacing/>
        <w:rPr>
          <w:iCs/>
          <w:szCs w:val="24"/>
        </w:rPr>
      </w:pPr>
      <w:r w:rsidRPr="008E0CBF">
        <w:rPr>
          <w:iCs/>
          <w:szCs w:val="24"/>
        </w:rPr>
        <w:t>Con</w:t>
      </w:r>
      <w:r>
        <w:rPr>
          <w:iCs/>
          <w:szCs w:val="24"/>
        </w:rPr>
        <w:t xml:space="preserve"> el propósito de dar solución a</w:t>
      </w:r>
      <w:r w:rsidR="00F73B01">
        <w:rPr>
          <w:iCs/>
          <w:szCs w:val="24"/>
        </w:rPr>
        <w:t xml:space="preserve"> </w:t>
      </w:r>
      <w:r>
        <w:rPr>
          <w:iCs/>
          <w:szCs w:val="24"/>
        </w:rPr>
        <w:t>l</w:t>
      </w:r>
      <w:r w:rsidR="00F73B01">
        <w:rPr>
          <w:iCs/>
          <w:szCs w:val="24"/>
        </w:rPr>
        <w:t>os</w:t>
      </w:r>
      <w:r>
        <w:rPr>
          <w:iCs/>
          <w:szCs w:val="24"/>
        </w:rPr>
        <w:t xml:space="preserve"> anterior</w:t>
      </w:r>
      <w:r w:rsidR="00F73B01">
        <w:rPr>
          <w:iCs/>
          <w:szCs w:val="24"/>
        </w:rPr>
        <w:t>es</w:t>
      </w:r>
      <w:r>
        <w:rPr>
          <w:iCs/>
          <w:szCs w:val="24"/>
        </w:rPr>
        <w:t xml:space="preserve"> </w:t>
      </w:r>
      <w:r w:rsidRPr="008E0CBF">
        <w:rPr>
          <w:iCs/>
          <w:szCs w:val="24"/>
        </w:rPr>
        <w:t>cuesti</w:t>
      </w:r>
      <w:r>
        <w:rPr>
          <w:iCs/>
          <w:szCs w:val="24"/>
        </w:rPr>
        <w:t>onamiento</w:t>
      </w:r>
      <w:r w:rsidR="00F73B01">
        <w:rPr>
          <w:iCs/>
          <w:szCs w:val="24"/>
        </w:rPr>
        <w:t>s</w:t>
      </w:r>
      <w:r w:rsidRPr="008E0CBF">
        <w:rPr>
          <w:iCs/>
          <w:szCs w:val="24"/>
        </w:rPr>
        <w:t>, se considera necesario precisar</w:t>
      </w:r>
      <w:r>
        <w:rPr>
          <w:iCs/>
          <w:szCs w:val="24"/>
        </w:rPr>
        <w:t xml:space="preserve"> lo</w:t>
      </w:r>
      <w:r w:rsidRPr="008E0CBF">
        <w:rPr>
          <w:iCs/>
          <w:szCs w:val="24"/>
        </w:rPr>
        <w:t xml:space="preserve"> siguiente:</w:t>
      </w:r>
    </w:p>
    <w:p w:rsidR="00A12F1A" w:rsidRDefault="00A12F1A" w:rsidP="00392484">
      <w:pPr>
        <w:pStyle w:val="Textoindependiente"/>
        <w:spacing w:line="276" w:lineRule="auto"/>
        <w:contextualSpacing/>
        <w:rPr>
          <w:iCs/>
          <w:szCs w:val="24"/>
        </w:rPr>
      </w:pPr>
    </w:p>
    <w:p w:rsidR="00392484" w:rsidRPr="001E3706" w:rsidRDefault="00392484" w:rsidP="00392484">
      <w:pPr>
        <w:pStyle w:val="Textoindependiente"/>
        <w:contextualSpacing/>
        <w:rPr>
          <w:b/>
          <w:color w:val="000000"/>
          <w:szCs w:val="24"/>
          <w:shd w:val="clear" w:color="auto" w:fill="FFFFFF"/>
          <w:lang w:val="es-ES"/>
        </w:rPr>
      </w:pPr>
      <w:r>
        <w:rPr>
          <w:b/>
          <w:color w:val="000000"/>
          <w:szCs w:val="24"/>
          <w:shd w:val="clear" w:color="auto" w:fill="FFFFFF"/>
          <w:lang w:val="es-ES"/>
        </w:rPr>
        <w:t xml:space="preserve">2.1.1. </w:t>
      </w:r>
      <w:r w:rsidRPr="001E3706">
        <w:rPr>
          <w:b/>
          <w:color w:val="000000"/>
          <w:szCs w:val="24"/>
          <w:shd w:val="clear" w:color="auto" w:fill="FFFFFF"/>
          <w:lang w:val="es-ES"/>
        </w:rPr>
        <w:t>Fundamento jurídico</w:t>
      </w:r>
    </w:p>
    <w:p w:rsidR="00392484" w:rsidRDefault="00392484" w:rsidP="00392484">
      <w:pPr>
        <w:pStyle w:val="Textoindependiente"/>
        <w:ind w:left="2988"/>
        <w:contextualSpacing/>
        <w:rPr>
          <w:color w:val="000000"/>
          <w:szCs w:val="24"/>
          <w:shd w:val="clear" w:color="auto" w:fill="FFFFFF"/>
          <w:lang w:val="es-ES"/>
        </w:rPr>
      </w:pPr>
    </w:p>
    <w:p w:rsidR="006E1AE9" w:rsidRPr="006E1AE9" w:rsidRDefault="00392484" w:rsidP="006E1AE9">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Bien es sabido que la norma que rige el reconocimiento de la pensión de sobrevivientes, es aquella que se encuentre vigente al momento en que se presente el deceso del afiliado o pensionado, que para el presente asunto lo fue, el </w:t>
      </w:r>
      <w:r w:rsidR="007A0C68">
        <w:rPr>
          <w:rFonts w:ascii="Arial" w:hAnsi="Arial" w:cs="Arial"/>
          <w:szCs w:val="24"/>
        </w:rPr>
        <w:t>18/09/2012</w:t>
      </w:r>
      <w:r>
        <w:rPr>
          <w:rFonts w:ascii="Arial" w:hAnsi="Arial" w:cs="Arial"/>
          <w:szCs w:val="24"/>
        </w:rPr>
        <w:t xml:space="preserve">, por lo tanto, debemos remitirnos al contenido de los artículos 46 y s.s. de la Ley 100 de 1993, </w:t>
      </w:r>
      <w:r w:rsidRPr="006E1AE9">
        <w:rPr>
          <w:rFonts w:ascii="Arial" w:hAnsi="Arial" w:cs="Arial"/>
          <w:szCs w:val="24"/>
        </w:rPr>
        <w:t>mod</w:t>
      </w:r>
      <w:r w:rsidR="006E1AE9" w:rsidRPr="006E1AE9">
        <w:rPr>
          <w:rFonts w:ascii="Arial" w:hAnsi="Arial" w:cs="Arial"/>
          <w:szCs w:val="24"/>
        </w:rPr>
        <w:t>ificados por la Ley 797 de 2003, que exige para los afiliados al sistema de seguridad social, haber cotizado 50 semanas dentro de los tres últimos años inmediatamente anteriores al fallecimiento.</w:t>
      </w:r>
    </w:p>
    <w:p w:rsidR="006E1AE9" w:rsidRPr="006E1AE9" w:rsidRDefault="006E1AE9" w:rsidP="006E1AE9">
      <w:pPr>
        <w:widowControl w:val="0"/>
        <w:autoSpaceDE w:val="0"/>
        <w:autoSpaceDN w:val="0"/>
        <w:adjustRightInd w:val="0"/>
        <w:spacing w:line="276" w:lineRule="auto"/>
        <w:contextualSpacing/>
        <w:jc w:val="both"/>
        <w:rPr>
          <w:rFonts w:ascii="Arial" w:hAnsi="Arial" w:cs="Arial"/>
          <w:szCs w:val="24"/>
        </w:rPr>
      </w:pPr>
    </w:p>
    <w:p w:rsidR="006E1AE9" w:rsidRPr="006E1AE9" w:rsidRDefault="006E1AE9" w:rsidP="00FF344A">
      <w:pPr>
        <w:autoSpaceDE w:val="0"/>
        <w:autoSpaceDN w:val="0"/>
        <w:adjustRightInd w:val="0"/>
        <w:spacing w:line="276" w:lineRule="auto"/>
        <w:jc w:val="both"/>
        <w:rPr>
          <w:rFonts w:ascii="Arial" w:hAnsi="Arial" w:cs="Arial"/>
          <w:szCs w:val="24"/>
        </w:rPr>
      </w:pPr>
      <w:r w:rsidRPr="006E1AE9">
        <w:rPr>
          <w:rFonts w:ascii="Arial" w:hAnsi="Arial" w:cs="Arial"/>
          <w:szCs w:val="24"/>
        </w:rPr>
        <w:lastRenderedPageBreak/>
        <w:t xml:space="preserve">Adicional a lo dicho y conforme al artículo 47 </w:t>
      </w:r>
      <w:r w:rsidRPr="006E1AE9">
        <w:rPr>
          <w:rFonts w:ascii="Arial" w:hAnsi="Arial" w:cs="Arial"/>
          <w:i/>
          <w:szCs w:val="24"/>
        </w:rPr>
        <w:t>ibídem</w:t>
      </w:r>
      <w:r w:rsidRPr="006E1AE9">
        <w:rPr>
          <w:rFonts w:ascii="Arial" w:hAnsi="Arial" w:cs="Arial"/>
          <w:szCs w:val="24"/>
        </w:rPr>
        <w:t>, para quien reclame la prestación en calidad de</w:t>
      </w:r>
      <w:r>
        <w:rPr>
          <w:rFonts w:ascii="Arial" w:hAnsi="Arial" w:cs="Arial"/>
          <w:szCs w:val="24"/>
        </w:rPr>
        <w:t xml:space="preserve"> hijo, debe demostrar tal vínculo y, si se aduce la calidad de </w:t>
      </w:r>
      <w:r w:rsidRPr="006E1AE9">
        <w:rPr>
          <w:rFonts w:ascii="Arial" w:hAnsi="Arial" w:cs="Arial"/>
          <w:szCs w:val="24"/>
        </w:rPr>
        <w:t xml:space="preserve"> </w:t>
      </w:r>
      <w:r>
        <w:rPr>
          <w:rFonts w:ascii="Arial" w:hAnsi="Arial" w:cs="Arial"/>
          <w:szCs w:val="24"/>
        </w:rPr>
        <w:t>compañera permanente</w:t>
      </w:r>
      <w:r w:rsidRPr="006E1AE9">
        <w:rPr>
          <w:rFonts w:ascii="Arial" w:hAnsi="Arial" w:cs="Arial"/>
          <w:szCs w:val="24"/>
        </w:rPr>
        <w:t xml:space="preserve">, se requiere acreditar </w:t>
      </w:r>
      <w:r>
        <w:rPr>
          <w:rFonts w:ascii="Arial" w:hAnsi="Arial" w:cs="Arial"/>
          <w:szCs w:val="24"/>
        </w:rPr>
        <w:t>convivencia de por lo menos 5 años previos al fallecimiento.</w:t>
      </w:r>
    </w:p>
    <w:p w:rsidR="007A0C68" w:rsidRPr="00516ACD" w:rsidRDefault="007A0C68" w:rsidP="00EA0C31">
      <w:pPr>
        <w:widowControl w:val="0"/>
        <w:autoSpaceDE w:val="0"/>
        <w:autoSpaceDN w:val="0"/>
        <w:adjustRightInd w:val="0"/>
        <w:spacing w:line="276" w:lineRule="auto"/>
        <w:contextualSpacing/>
        <w:jc w:val="both"/>
        <w:rPr>
          <w:rFonts w:ascii="Arial" w:hAnsi="Arial" w:cs="Arial"/>
          <w:szCs w:val="24"/>
        </w:rPr>
      </w:pPr>
    </w:p>
    <w:p w:rsidR="00392484" w:rsidRDefault="00392484" w:rsidP="00392484">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392484" w:rsidRPr="009D7B62" w:rsidRDefault="00392484" w:rsidP="00392484">
      <w:pPr>
        <w:pStyle w:val="Textoindependiente"/>
        <w:tabs>
          <w:tab w:val="left" w:pos="2930"/>
        </w:tabs>
        <w:spacing w:line="276" w:lineRule="auto"/>
        <w:contextualSpacing/>
        <w:rPr>
          <w:b/>
          <w:color w:val="000000"/>
          <w:szCs w:val="24"/>
          <w:shd w:val="clear" w:color="auto" w:fill="FFFFFF"/>
          <w:lang w:val="es-ES"/>
        </w:rPr>
      </w:pPr>
    </w:p>
    <w:p w:rsidR="00F85AFB" w:rsidRDefault="00F85AFB" w:rsidP="00F85AF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No existe dubitación en cuanto a que el fallecido dejó causado el derecho pensional, como quiera que conforme al contenido de la historia laboral allegada al expediente</w:t>
      </w:r>
      <w:r w:rsidR="00E94121">
        <w:rPr>
          <w:rFonts w:ascii="Arial" w:hAnsi="Arial" w:cs="Arial"/>
          <w:szCs w:val="24"/>
        </w:rPr>
        <w:t xml:space="preserve"> –</w:t>
      </w:r>
      <w:proofErr w:type="spellStart"/>
      <w:r w:rsidR="00E94121">
        <w:rPr>
          <w:rFonts w:ascii="Arial" w:hAnsi="Arial" w:cs="Arial"/>
          <w:szCs w:val="24"/>
        </w:rPr>
        <w:t>fl</w:t>
      </w:r>
      <w:proofErr w:type="spellEnd"/>
      <w:r w:rsidR="00E94121">
        <w:rPr>
          <w:rFonts w:ascii="Arial" w:hAnsi="Arial" w:cs="Arial"/>
          <w:szCs w:val="24"/>
        </w:rPr>
        <w:t>. 40 cd. 1-</w:t>
      </w:r>
      <w:r>
        <w:rPr>
          <w:rFonts w:ascii="Arial" w:hAnsi="Arial" w:cs="Arial"/>
          <w:szCs w:val="24"/>
        </w:rPr>
        <w:t xml:space="preserve">, puede establecerse que </w:t>
      </w:r>
      <w:r w:rsidR="00E94121">
        <w:rPr>
          <w:rFonts w:ascii="Arial" w:hAnsi="Arial" w:cs="Arial"/>
          <w:szCs w:val="24"/>
        </w:rPr>
        <w:t>dentro del periodo comprendido entre el 18/09</w:t>
      </w:r>
      <w:r w:rsidR="00AA7BF8">
        <w:rPr>
          <w:rFonts w:ascii="Arial" w:hAnsi="Arial" w:cs="Arial"/>
          <w:szCs w:val="24"/>
        </w:rPr>
        <w:t>/</w:t>
      </w:r>
      <w:r w:rsidR="00E94121">
        <w:rPr>
          <w:rFonts w:ascii="Arial" w:hAnsi="Arial" w:cs="Arial"/>
          <w:szCs w:val="24"/>
        </w:rPr>
        <w:t xml:space="preserve">2012 a la misma fecha de 2009, acreditó 125,86 semanas cotizadas, aunado a que ese aspecto fue corroborado por </w:t>
      </w:r>
      <w:proofErr w:type="spellStart"/>
      <w:r w:rsidR="00E94121">
        <w:rPr>
          <w:rFonts w:ascii="Arial" w:hAnsi="Arial" w:cs="Arial"/>
          <w:szCs w:val="24"/>
        </w:rPr>
        <w:t>Colpensiones</w:t>
      </w:r>
      <w:proofErr w:type="spellEnd"/>
      <w:r w:rsidR="00E94121">
        <w:rPr>
          <w:rFonts w:ascii="Arial" w:hAnsi="Arial" w:cs="Arial"/>
          <w:szCs w:val="24"/>
        </w:rPr>
        <w:t xml:space="preserve"> al momento de expedir la Resolución N° GNR 049556 del 01/04/2013 –</w:t>
      </w:r>
      <w:proofErr w:type="spellStart"/>
      <w:r w:rsidR="00E94121">
        <w:rPr>
          <w:rFonts w:ascii="Arial" w:hAnsi="Arial" w:cs="Arial"/>
          <w:szCs w:val="24"/>
        </w:rPr>
        <w:t>fl</w:t>
      </w:r>
      <w:proofErr w:type="spellEnd"/>
      <w:r w:rsidR="00E94121">
        <w:rPr>
          <w:rFonts w:ascii="Arial" w:hAnsi="Arial" w:cs="Arial"/>
          <w:szCs w:val="24"/>
        </w:rPr>
        <w:t>. 64 y s.s.- a través de la cual le reconoció la prestación a la demandante ad-</w:t>
      </w:r>
      <w:proofErr w:type="spellStart"/>
      <w:r w:rsidR="00E94121">
        <w:rPr>
          <w:rFonts w:ascii="Arial" w:hAnsi="Arial" w:cs="Arial"/>
          <w:szCs w:val="24"/>
        </w:rPr>
        <w:t>excludendum</w:t>
      </w:r>
      <w:proofErr w:type="spellEnd"/>
      <w:r w:rsidR="00E94121">
        <w:rPr>
          <w:rFonts w:ascii="Arial" w:hAnsi="Arial" w:cs="Arial"/>
          <w:szCs w:val="24"/>
        </w:rPr>
        <w:t>.</w:t>
      </w:r>
    </w:p>
    <w:p w:rsidR="00F85AFB" w:rsidRDefault="00F85AFB" w:rsidP="00392484">
      <w:pPr>
        <w:spacing w:line="276" w:lineRule="auto"/>
        <w:jc w:val="both"/>
        <w:rPr>
          <w:rFonts w:ascii="Arial" w:hAnsi="Arial" w:cs="Arial"/>
          <w:szCs w:val="24"/>
        </w:rPr>
      </w:pPr>
    </w:p>
    <w:p w:rsidR="00E94121" w:rsidRDefault="00FF344A" w:rsidP="00392484">
      <w:pPr>
        <w:spacing w:line="276" w:lineRule="auto"/>
        <w:jc w:val="both"/>
        <w:rPr>
          <w:rFonts w:ascii="Arial" w:hAnsi="Arial" w:cs="Arial"/>
          <w:szCs w:val="24"/>
        </w:rPr>
      </w:pPr>
      <w:r>
        <w:rPr>
          <w:rFonts w:ascii="Arial" w:hAnsi="Arial" w:cs="Arial"/>
          <w:szCs w:val="24"/>
        </w:rPr>
        <w:t>De l</w:t>
      </w:r>
      <w:r w:rsidR="00E94121">
        <w:rPr>
          <w:rFonts w:ascii="Arial" w:hAnsi="Arial" w:cs="Arial"/>
          <w:szCs w:val="24"/>
        </w:rPr>
        <w:t xml:space="preserve">a condición de hijo del causante que ostenta Sebastián Lopera Arbeláez, no hay duda, como quiera que ello se acreditó con el registro civil de nacimiento, visible a folio 8 del cd. 1 </w:t>
      </w:r>
      <w:proofErr w:type="gramStart"/>
      <w:r w:rsidR="00E94121">
        <w:rPr>
          <w:rFonts w:ascii="Arial" w:hAnsi="Arial" w:cs="Arial"/>
          <w:szCs w:val="24"/>
        </w:rPr>
        <w:t>y</w:t>
      </w:r>
      <w:proofErr w:type="gramEnd"/>
      <w:r w:rsidR="00E94121">
        <w:rPr>
          <w:rFonts w:ascii="Arial" w:hAnsi="Arial" w:cs="Arial"/>
          <w:szCs w:val="24"/>
        </w:rPr>
        <w:t xml:space="preserve">, como </w:t>
      </w:r>
      <w:r>
        <w:rPr>
          <w:rFonts w:ascii="Arial" w:hAnsi="Arial" w:cs="Arial"/>
          <w:szCs w:val="24"/>
        </w:rPr>
        <w:t xml:space="preserve">allí consta que </w:t>
      </w:r>
      <w:r w:rsidR="00E94121">
        <w:rPr>
          <w:rFonts w:ascii="Arial" w:hAnsi="Arial" w:cs="Arial"/>
          <w:szCs w:val="24"/>
        </w:rPr>
        <w:t xml:space="preserve">nació el 28/01/2008, es fácil colegir que al momento de morir su padre era menor de edad, </w:t>
      </w:r>
      <w:r>
        <w:rPr>
          <w:rFonts w:ascii="Arial" w:hAnsi="Arial" w:cs="Arial"/>
          <w:szCs w:val="24"/>
        </w:rPr>
        <w:t xml:space="preserve">circunstancia que </w:t>
      </w:r>
      <w:r w:rsidR="00646948">
        <w:rPr>
          <w:rFonts w:ascii="Arial" w:hAnsi="Arial" w:cs="Arial"/>
          <w:szCs w:val="24"/>
        </w:rPr>
        <w:t>sin necesidad de realizar análisis adicionales,</w:t>
      </w:r>
      <w:r>
        <w:rPr>
          <w:rFonts w:ascii="Arial" w:hAnsi="Arial" w:cs="Arial"/>
          <w:szCs w:val="24"/>
        </w:rPr>
        <w:t xml:space="preserve"> lo convierte en beneficiario de l</w:t>
      </w:r>
      <w:r w:rsidR="003E05C7">
        <w:rPr>
          <w:rFonts w:ascii="Arial" w:hAnsi="Arial" w:cs="Arial"/>
          <w:szCs w:val="24"/>
        </w:rPr>
        <w:t>a prestación que reclama hasta el momento que cumpla la mayoría de edad o hasta los 25 años si continúa estudiando, momento en el cual acrecerá su porcentaje al otro beneficiario de la prestación.</w:t>
      </w:r>
    </w:p>
    <w:p w:rsidR="00E94121" w:rsidRDefault="00E94121" w:rsidP="00392484">
      <w:pPr>
        <w:spacing w:line="276" w:lineRule="auto"/>
        <w:jc w:val="both"/>
        <w:rPr>
          <w:rFonts w:ascii="Arial" w:hAnsi="Arial" w:cs="Arial"/>
          <w:szCs w:val="24"/>
        </w:rPr>
      </w:pPr>
    </w:p>
    <w:p w:rsidR="001E15C9" w:rsidRDefault="00FF344A" w:rsidP="001E15C9">
      <w:pPr>
        <w:spacing w:line="276" w:lineRule="auto"/>
        <w:jc w:val="both"/>
        <w:rPr>
          <w:rFonts w:ascii="Arial" w:eastAsia="Calibri" w:hAnsi="Arial" w:cs="Arial"/>
          <w:szCs w:val="24"/>
          <w:lang w:val="es-CO"/>
        </w:rPr>
      </w:pPr>
      <w:r>
        <w:rPr>
          <w:rFonts w:ascii="Arial" w:hAnsi="Arial" w:cs="Arial"/>
          <w:szCs w:val="24"/>
        </w:rPr>
        <w:t>Ahora, respecto a l</w:t>
      </w:r>
      <w:r w:rsidR="00392484">
        <w:rPr>
          <w:rFonts w:ascii="Arial" w:hAnsi="Arial" w:cs="Arial"/>
          <w:szCs w:val="24"/>
        </w:rPr>
        <w:t xml:space="preserve">a calidad de </w:t>
      </w:r>
      <w:r>
        <w:rPr>
          <w:rFonts w:ascii="Arial" w:hAnsi="Arial" w:cs="Arial"/>
          <w:szCs w:val="24"/>
        </w:rPr>
        <w:t xml:space="preserve">compañera permanente </w:t>
      </w:r>
      <w:r w:rsidR="00392484">
        <w:rPr>
          <w:rFonts w:ascii="Arial" w:hAnsi="Arial" w:cs="Arial"/>
          <w:szCs w:val="24"/>
        </w:rPr>
        <w:t xml:space="preserve">del causante que aduce la señora </w:t>
      </w:r>
      <w:r w:rsidRPr="002E19A9">
        <w:rPr>
          <w:rFonts w:ascii="Arial" w:hAnsi="Arial" w:cs="Arial"/>
          <w:szCs w:val="24"/>
        </w:rPr>
        <w:t xml:space="preserve">Luz </w:t>
      </w:r>
      <w:proofErr w:type="spellStart"/>
      <w:r w:rsidRPr="002E19A9">
        <w:rPr>
          <w:rFonts w:ascii="Arial" w:hAnsi="Arial" w:cs="Arial"/>
          <w:szCs w:val="24"/>
        </w:rPr>
        <w:t>Llaned</w:t>
      </w:r>
      <w:proofErr w:type="spellEnd"/>
      <w:r w:rsidRPr="002E19A9">
        <w:rPr>
          <w:rFonts w:ascii="Arial" w:hAnsi="Arial" w:cs="Arial"/>
          <w:szCs w:val="24"/>
        </w:rPr>
        <w:t xml:space="preserve"> Saldarriaga Hernández</w:t>
      </w:r>
      <w:r w:rsidR="00392484">
        <w:rPr>
          <w:rFonts w:ascii="Arial" w:hAnsi="Arial" w:cs="Arial"/>
          <w:szCs w:val="24"/>
        </w:rPr>
        <w:t xml:space="preserve">, </w:t>
      </w:r>
      <w:r w:rsidR="001E15C9" w:rsidRPr="0000603E">
        <w:rPr>
          <w:rFonts w:ascii="Arial" w:hAnsi="Arial" w:cs="Arial"/>
          <w:szCs w:val="24"/>
        </w:rPr>
        <w:t xml:space="preserve">advierte la Sala que dentro del presente asunto, esa circunstancia está </w:t>
      </w:r>
      <w:r w:rsidR="001E15C9" w:rsidRPr="0000603E">
        <w:rPr>
          <w:rFonts w:ascii="Arial" w:eastAsia="Calibri" w:hAnsi="Arial" w:cs="Arial"/>
        </w:rPr>
        <w:t>demostrada</w:t>
      </w:r>
      <w:r w:rsidR="001E15C9" w:rsidRPr="0000603E">
        <w:rPr>
          <w:rFonts w:ascii="Arial" w:hAnsi="Arial" w:cs="Arial"/>
          <w:szCs w:val="24"/>
        </w:rPr>
        <w:t xml:space="preserve">, como quiera que del contenido de la Resolución N° </w:t>
      </w:r>
      <w:r w:rsidR="00646948">
        <w:rPr>
          <w:rFonts w:ascii="Arial" w:hAnsi="Arial" w:cs="Arial"/>
          <w:szCs w:val="24"/>
        </w:rPr>
        <w:t xml:space="preserve">GNR 049556 </w:t>
      </w:r>
      <w:r w:rsidR="001E15C9" w:rsidRPr="0000603E">
        <w:rPr>
          <w:rFonts w:ascii="Arial" w:hAnsi="Arial" w:cs="Arial"/>
          <w:szCs w:val="24"/>
        </w:rPr>
        <w:t xml:space="preserve">de </w:t>
      </w:r>
      <w:r w:rsidR="00646948">
        <w:rPr>
          <w:rFonts w:ascii="Arial" w:hAnsi="Arial" w:cs="Arial"/>
          <w:szCs w:val="24"/>
        </w:rPr>
        <w:t>2013</w:t>
      </w:r>
      <w:r w:rsidR="001E15C9" w:rsidRPr="0000603E">
        <w:rPr>
          <w:rFonts w:ascii="Arial" w:hAnsi="Arial" w:cs="Arial"/>
          <w:szCs w:val="24"/>
        </w:rPr>
        <w:t xml:space="preserve">, proferida por </w:t>
      </w:r>
      <w:proofErr w:type="spellStart"/>
      <w:r w:rsidR="00646948">
        <w:rPr>
          <w:rFonts w:ascii="Arial" w:hAnsi="Arial" w:cs="Arial"/>
          <w:szCs w:val="24"/>
        </w:rPr>
        <w:t>Colpensiones</w:t>
      </w:r>
      <w:proofErr w:type="spellEnd"/>
      <w:r w:rsidR="00646948">
        <w:rPr>
          <w:rFonts w:ascii="Arial" w:hAnsi="Arial" w:cs="Arial"/>
          <w:szCs w:val="24"/>
        </w:rPr>
        <w:t xml:space="preserve"> –</w:t>
      </w:r>
      <w:proofErr w:type="spellStart"/>
      <w:r w:rsidR="00646948">
        <w:rPr>
          <w:rFonts w:ascii="Arial" w:hAnsi="Arial" w:cs="Arial"/>
          <w:szCs w:val="24"/>
        </w:rPr>
        <w:t>fl</w:t>
      </w:r>
      <w:proofErr w:type="spellEnd"/>
      <w:r w:rsidR="00646948">
        <w:rPr>
          <w:rFonts w:ascii="Arial" w:hAnsi="Arial" w:cs="Arial"/>
          <w:szCs w:val="24"/>
        </w:rPr>
        <w:t>. 64 y s.s. del cd. 1</w:t>
      </w:r>
      <w:r w:rsidR="001E15C9" w:rsidRPr="0000603E">
        <w:rPr>
          <w:rFonts w:ascii="Arial" w:hAnsi="Arial" w:cs="Arial"/>
          <w:szCs w:val="24"/>
        </w:rPr>
        <w:t xml:space="preserve">- se extrae que esa condición fue corroborada por esa entidad, al punto que le reconoció la pensión de sobrevivientes; aspecto que permite concluir que en efecto, la </w:t>
      </w:r>
      <w:r w:rsidR="00646948">
        <w:rPr>
          <w:rFonts w:ascii="Arial" w:hAnsi="Arial" w:cs="Arial"/>
          <w:szCs w:val="24"/>
        </w:rPr>
        <w:t xml:space="preserve">referida señora </w:t>
      </w:r>
      <w:r w:rsidR="001E15C9" w:rsidRPr="0000603E">
        <w:rPr>
          <w:rFonts w:ascii="Arial" w:hAnsi="Arial" w:cs="Arial"/>
          <w:szCs w:val="24"/>
        </w:rPr>
        <w:t xml:space="preserve">cumple los requisitos para tal fin; intelección que ha sido admitida por la Sala de Casación Laboral, </w:t>
      </w:r>
      <w:r w:rsidR="00646948">
        <w:rPr>
          <w:rFonts w:ascii="Arial" w:hAnsi="Arial" w:cs="Arial"/>
          <w:szCs w:val="24"/>
        </w:rPr>
        <w:t xml:space="preserve">en </w:t>
      </w:r>
      <w:r w:rsidR="001E15C9" w:rsidRPr="0000603E">
        <w:rPr>
          <w:rFonts w:ascii="Arial" w:hAnsi="Arial" w:cs="Arial"/>
          <w:szCs w:val="24"/>
        </w:rPr>
        <w:t xml:space="preserve">la sentencia </w:t>
      </w:r>
      <w:r w:rsidR="001E15C9" w:rsidRPr="0000603E">
        <w:rPr>
          <w:rFonts w:ascii="Arial" w:eastAsia="Calibri" w:hAnsi="Arial" w:cs="Arial"/>
          <w:szCs w:val="24"/>
          <w:lang w:val="es-CO"/>
        </w:rPr>
        <w:t>SL 667 -</w:t>
      </w:r>
      <w:r w:rsidR="00646948">
        <w:rPr>
          <w:rFonts w:ascii="Arial" w:eastAsia="Calibri" w:hAnsi="Arial" w:cs="Arial"/>
          <w:szCs w:val="24"/>
          <w:lang w:val="es-CO"/>
        </w:rPr>
        <w:t xml:space="preserve"> 2013, 25 sept 2013, rad. 38619, reiterada en la SL9286 – 2014, del 16/07/2014, radicado 42717.</w:t>
      </w:r>
    </w:p>
    <w:p w:rsidR="00722971" w:rsidRPr="0000603E" w:rsidRDefault="00722971" w:rsidP="001E15C9">
      <w:pPr>
        <w:spacing w:line="276" w:lineRule="auto"/>
        <w:jc w:val="both"/>
        <w:rPr>
          <w:rFonts w:ascii="Arial" w:hAnsi="Arial" w:cs="Arial"/>
          <w:szCs w:val="24"/>
        </w:rPr>
      </w:pPr>
    </w:p>
    <w:p w:rsidR="00646948" w:rsidRDefault="00646948" w:rsidP="00392484">
      <w:pPr>
        <w:spacing w:line="276" w:lineRule="auto"/>
        <w:jc w:val="both"/>
        <w:rPr>
          <w:rFonts w:ascii="Arial" w:hAnsi="Arial" w:cs="Arial"/>
          <w:szCs w:val="24"/>
        </w:rPr>
      </w:pPr>
      <w:r>
        <w:rPr>
          <w:rFonts w:ascii="Arial" w:hAnsi="Arial" w:cs="Arial"/>
          <w:szCs w:val="24"/>
        </w:rPr>
        <w:t xml:space="preserve">En este orden de ideas, ambos reclamantes tienen derecho a disfrutar de la pensión de sobrevivientes que dejó causada el señor Julio Alfonso Lopera </w:t>
      </w:r>
      <w:proofErr w:type="spellStart"/>
      <w:r>
        <w:rPr>
          <w:rFonts w:ascii="Arial" w:hAnsi="Arial" w:cs="Arial"/>
          <w:szCs w:val="24"/>
        </w:rPr>
        <w:t>Múnera</w:t>
      </w:r>
      <w:proofErr w:type="spellEnd"/>
      <w:r w:rsidR="006D330D">
        <w:rPr>
          <w:rFonts w:ascii="Arial" w:hAnsi="Arial" w:cs="Arial"/>
          <w:szCs w:val="24"/>
        </w:rPr>
        <w:t xml:space="preserve"> a partir del 18/09/2012 como en efecto lo determinó la a-quo</w:t>
      </w:r>
      <w:r w:rsidR="00C70EB5">
        <w:rPr>
          <w:rFonts w:ascii="Arial" w:hAnsi="Arial" w:cs="Arial"/>
          <w:szCs w:val="24"/>
        </w:rPr>
        <w:t xml:space="preserve"> </w:t>
      </w:r>
      <w:r w:rsidR="00C70EB5" w:rsidRPr="00076AB0">
        <w:rPr>
          <w:rFonts w:ascii="Arial" w:hAnsi="Arial" w:cs="Arial"/>
          <w:szCs w:val="24"/>
        </w:rPr>
        <w:t>en la parte considerativa de sus decisión</w:t>
      </w:r>
      <w:r w:rsidR="006D330D" w:rsidRPr="00076AB0">
        <w:rPr>
          <w:rFonts w:ascii="Arial" w:hAnsi="Arial" w:cs="Arial"/>
          <w:szCs w:val="24"/>
        </w:rPr>
        <w:t xml:space="preserve">; sin embargo, </w:t>
      </w:r>
      <w:r w:rsidR="00C70EB5" w:rsidRPr="00076AB0">
        <w:rPr>
          <w:rFonts w:ascii="Arial" w:hAnsi="Arial" w:cs="Arial"/>
          <w:szCs w:val="24"/>
        </w:rPr>
        <w:t>como en los numerales segundo y cuarto de la parte resolutiva plasmó que lo era a partir del 18/09/2</w:t>
      </w:r>
      <w:r w:rsidR="00C70EB5">
        <w:rPr>
          <w:rFonts w:ascii="Arial" w:hAnsi="Arial" w:cs="Arial"/>
          <w:szCs w:val="24"/>
        </w:rPr>
        <w:t xml:space="preserve">013, es evidente que ello se debió a un </w:t>
      </w:r>
      <w:r w:rsidR="00C70EB5" w:rsidRPr="00C70EB5">
        <w:rPr>
          <w:rFonts w:ascii="Arial" w:hAnsi="Arial" w:cs="Arial"/>
          <w:i/>
          <w:szCs w:val="24"/>
        </w:rPr>
        <w:t>lapsus calami</w:t>
      </w:r>
      <w:r w:rsidR="00C70EB5">
        <w:rPr>
          <w:rFonts w:ascii="Arial" w:hAnsi="Arial" w:cs="Arial"/>
          <w:szCs w:val="24"/>
        </w:rPr>
        <w:t xml:space="preserve">, pues como se indicó, al motivar esa determinación </w:t>
      </w:r>
      <w:r w:rsidR="00076AB0">
        <w:rPr>
          <w:rFonts w:ascii="Arial" w:hAnsi="Arial" w:cs="Arial"/>
          <w:szCs w:val="24"/>
        </w:rPr>
        <w:t xml:space="preserve">la jueza </w:t>
      </w:r>
      <w:r w:rsidR="00C70EB5">
        <w:rPr>
          <w:rFonts w:ascii="Arial" w:hAnsi="Arial" w:cs="Arial"/>
          <w:szCs w:val="24"/>
        </w:rPr>
        <w:t xml:space="preserve">fue clara </w:t>
      </w:r>
      <w:r w:rsidR="00076AB0">
        <w:rPr>
          <w:rFonts w:ascii="Arial" w:hAnsi="Arial" w:cs="Arial"/>
          <w:szCs w:val="24"/>
        </w:rPr>
        <w:t xml:space="preserve">al indicar que lo era desde el </w:t>
      </w:r>
      <w:r w:rsidR="00C70EB5">
        <w:rPr>
          <w:rFonts w:ascii="Arial" w:hAnsi="Arial" w:cs="Arial"/>
          <w:szCs w:val="24"/>
        </w:rPr>
        <w:t>18/09/2012, por ser esa la calenda en que falleció el señor Julio Alfonso Lo</w:t>
      </w:r>
      <w:r w:rsidR="00D46577">
        <w:rPr>
          <w:rFonts w:ascii="Arial" w:hAnsi="Arial" w:cs="Arial"/>
          <w:szCs w:val="24"/>
        </w:rPr>
        <w:t xml:space="preserve">pera </w:t>
      </w:r>
      <w:proofErr w:type="spellStart"/>
      <w:r w:rsidR="00D46577">
        <w:rPr>
          <w:rFonts w:ascii="Arial" w:hAnsi="Arial" w:cs="Arial"/>
          <w:szCs w:val="24"/>
        </w:rPr>
        <w:t>Múnera</w:t>
      </w:r>
      <w:proofErr w:type="spellEnd"/>
      <w:r w:rsidR="00D46577">
        <w:rPr>
          <w:rFonts w:ascii="Arial" w:hAnsi="Arial" w:cs="Arial"/>
          <w:szCs w:val="24"/>
        </w:rPr>
        <w:t xml:space="preserve"> y porque</w:t>
      </w:r>
      <w:r w:rsidR="00C70EB5">
        <w:rPr>
          <w:rFonts w:ascii="Arial" w:hAnsi="Arial" w:cs="Arial"/>
          <w:szCs w:val="24"/>
        </w:rPr>
        <w:t xml:space="preserve"> en el numeral quinto de esa parte resolutiva, liquidó el retroactivo pensional del menor Sebastián Lopera Arbeláez desde esta última fecha; por lo que se corregirán los citados numerales en lo relacionado con la fecha a partir de la cual tienen derecho los beneficiarios a gozar de la pensión de sobrevivientes.</w:t>
      </w:r>
    </w:p>
    <w:p w:rsidR="00745349" w:rsidRDefault="00745349" w:rsidP="00392484">
      <w:pPr>
        <w:spacing w:line="276" w:lineRule="auto"/>
        <w:jc w:val="both"/>
        <w:rPr>
          <w:rFonts w:ascii="Arial" w:hAnsi="Arial" w:cs="Arial"/>
          <w:szCs w:val="24"/>
        </w:rPr>
      </w:pPr>
    </w:p>
    <w:p w:rsidR="00745349" w:rsidRDefault="00745349" w:rsidP="00745349">
      <w:pPr>
        <w:autoSpaceDE w:val="0"/>
        <w:autoSpaceDN w:val="0"/>
        <w:adjustRightInd w:val="0"/>
        <w:spacing w:line="276" w:lineRule="auto"/>
        <w:jc w:val="both"/>
        <w:rPr>
          <w:rFonts w:ascii="Arial" w:hAnsi="Arial"/>
          <w:szCs w:val="24"/>
        </w:rPr>
      </w:pPr>
      <w:r w:rsidRPr="0000603E">
        <w:rPr>
          <w:rFonts w:ascii="Arial" w:hAnsi="Arial"/>
          <w:szCs w:val="24"/>
        </w:rPr>
        <w:lastRenderedPageBreak/>
        <w:t>En consecuencia, el retroactivo pensional causado a favor de</w:t>
      </w:r>
      <w:r>
        <w:rPr>
          <w:rFonts w:ascii="Arial" w:hAnsi="Arial"/>
          <w:szCs w:val="24"/>
        </w:rPr>
        <w:t>l menor Sebastián Lopera Arbeláez</w:t>
      </w:r>
      <w:r w:rsidRPr="0000603E">
        <w:rPr>
          <w:rFonts w:ascii="Arial" w:hAnsi="Arial"/>
          <w:szCs w:val="24"/>
        </w:rPr>
        <w:t xml:space="preserve">, será el liquidado entre el </w:t>
      </w:r>
      <w:r>
        <w:rPr>
          <w:rFonts w:ascii="Arial" w:hAnsi="Arial"/>
          <w:szCs w:val="24"/>
        </w:rPr>
        <w:t xml:space="preserve">18/09/2012  </w:t>
      </w:r>
      <w:r w:rsidRPr="0000603E">
        <w:rPr>
          <w:rFonts w:ascii="Arial" w:hAnsi="Arial"/>
          <w:szCs w:val="24"/>
        </w:rPr>
        <w:t xml:space="preserve">y el </w:t>
      </w:r>
      <w:r>
        <w:rPr>
          <w:rFonts w:ascii="Arial" w:hAnsi="Arial"/>
          <w:szCs w:val="24"/>
        </w:rPr>
        <w:t>30/06/2017</w:t>
      </w:r>
      <w:r w:rsidRPr="0000603E">
        <w:rPr>
          <w:rFonts w:ascii="Arial" w:hAnsi="Arial"/>
          <w:szCs w:val="24"/>
        </w:rPr>
        <w:t xml:space="preserve">, por valor de </w:t>
      </w:r>
      <w:r w:rsidRPr="002173A1">
        <w:rPr>
          <w:rFonts w:ascii="Arial" w:hAnsi="Arial" w:cs="Arial"/>
          <w:szCs w:val="24"/>
        </w:rPr>
        <w:t>$</w:t>
      </w:r>
      <w:r w:rsidRPr="002173A1">
        <w:rPr>
          <w:rFonts w:ascii="Arial" w:eastAsiaTheme="minorHAnsi" w:hAnsi="Arial" w:cs="Arial"/>
          <w:bCs/>
          <w:color w:val="000000"/>
          <w:szCs w:val="24"/>
          <w:lang w:val="es-ES" w:eastAsia="en-US"/>
        </w:rPr>
        <w:t>19.905.433,50</w:t>
      </w:r>
      <w:r>
        <w:rPr>
          <w:rStyle w:val="Refdenotaalpie"/>
          <w:rFonts w:ascii="Arial" w:eastAsiaTheme="minorHAnsi" w:hAnsi="Arial" w:cs="Arial"/>
          <w:bCs/>
          <w:color w:val="000000"/>
          <w:szCs w:val="24"/>
          <w:lang w:val="es-ES" w:eastAsia="en-US"/>
        </w:rPr>
        <w:footnoteReference w:id="2"/>
      </w:r>
      <w:r w:rsidRPr="002173A1">
        <w:rPr>
          <w:rFonts w:ascii="Arial" w:hAnsi="Arial" w:cs="Arial"/>
          <w:szCs w:val="24"/>
        </w:rPr>
        <w:t>,</w:t>
      </w:r>
      <w:r>
        <w:rPr>
          <w:rFonts w:ascii="Arial" w:hAnsi="Arial" w:cs="Arial"/>
          <w:szCs w:val="24"/>
        </w:rPr>
        <w:t xml:space="preserve"> </w:t>
      </w:r>
      <w:r w:rsidRPr="0000603E">
        <w:rPr>
          <w:rFonts w:ascii="Arial" w:hAnsi="Arial"/>
          <w:szCs w:val="24"/>
        </w:rPr>
        <w:t xml:space="preserve">conforme a la liquidación que hace parte integral del acta que se suscriba </w:t>
      </w:r>
      <w:r>
        <w:rPr>
          <w:rFonts w:ascii="Arial" w:hAnsi="Arial"/>
          <w:szCs w:val="24"/>
        </w:rPr>
        <w:t>con ocasión de esta diligencia, sin perjuicio de las mesadas que se sigan causando hasta que se incluya en nómina de pensionados.</w:t>
      </w:r>
    </w:p>
    <w:p w:rsidR="00745349" w:rsidRDefault="00745349" w:rsidP="00745349">
      <w:pPr>
        <w:autoSpaceDE w:val="0"/>
        <w:autoSpaceDN w:val="0"/>
        <w:adjustRightInd w:val="0"/>
        <w:spacing w:line="276" w:lineRule="auto"/>
        <w:jc w:val="both"/>
        <w:rPr>
          <w:rFonts w:ascii="Arial" w:hAnsi="Arial"/>
          <w:szCs w:val="24"/>
        </w:rPr>
      </w:pPr>
    </w:p>
    <w:p w:rsidR="00745349" w:rsidRDefault="00745349" w:rsidP="00745349">
      <w:pPr>
        <w:autoSpaceDE w:val="0"/>
        <w:autoSpaceDN w:val="0"/>
        <w:adjustRightInd w:val="0"/>
        <w:spacing w:line="276" w:lineRule="auto"/>
        <w:jc w:val="both"/>
        <w:rPr>
          <w:rFonts w:ascii="Arial" w:hAnsi="Arial"/>
          <w:szCs w:val="24"/>
        </w:rPr>
      </w:pPr>
      <w:r>
        <w:rPr>
          <w:rFonts w:ascii="Arial" w:hAnsi="Arial"/>
          <w:szCs w:val="24"/>
        </w:rPr>
        <w:t xml:space="preserve">El mismo correrá a cargo de </w:t>
      </w:r>
      <w:proofErr w:type="spellStart"/>
      <w:r>
        <w:rPr>
          <w:rFonts w:ascii="Arial" w:hAnsi="Arial"/>
          <w:szCs w:val="24"/>
        </w:rPr>
        <w:t>Colpensiones</w:t>
      </w:r>
      <w:proofErr w:type="spellEnd"/>
      <w:r>
        <w:rPr>
          <w:rFonts w:ascii="Arial" w:hAnsi="Arial"/>
          <w:szCs w:val="24"/>
        </w:rPr>
        <w:t xml:space="preserve"> solo a partir de la fecha en que se le notificó la existencia de este proceso, esto es, del 22/01/2014, momento a partir del cual se tiene certeza que tuvo conocimiento de la existencia del menor Sebastián Lopera Hernández como beneficiario de la pensión de sobrevi</w:t>
      </w:r>
      <w:r w:rsidR="00AA7BF8">
        <w:rPr>
          <w:rFonts w:ascii="Arial" w:hAnsi="Arial"/>
          <w:szCs w:val="24"/>
        </w:rPr>
        <w:t>vientes causada por el señor J</w:t>
      </w:r>
      <w:r>
        <w:rPr>
          <w:rFonts w:ascii="Arial" w:hAnsi="Arial"/>
          <w:szCs w:val="24"/>
        </w:rPr>
        <w:t xml:space="preserve">ulio Alfonso Lopera </w:t>
      </w:r>
      <w:proofErr w:type="spellStart"/>
      <w:r>
        <w:rPr>
          <w:rFonts w:ascii="Arial" w:hAnsi="Arial"/>
          <w:szCs w:val="24"/>
        </w:rPr>
        <w:t>Múnera</w:t>
      </w:r>
      <w:proofErr w:type="spellEnd"/>
      <w:r>
        <w:rPr>
          <w:rFonts w:ascii="Arial" w:hAnsi="Arial"/>
          <w:szCs w:val="24"/>
        </w:rPr>
        <w:t>, dado que para esta Corporación el documento aportado en la demanda inicial, visible a folio 19 cd. 1 y que corresponde a prueba de entrega de la empresa de correo “</w:t>
      </w:r>
      <w:proofErr w:type="spellStart"/>
      <w:r>
        <w:rPr>
          <w:rFonts w:ascii="Arial" w:hAnsi="Arial"/>
          <w:szCs w:val="24"/>
        </w:rPr>
        <w:t>servientrega</w:t>
      </w:r>
      <w:proofErr w:type="spellEnd"/>
      <w:r>
        <w:rPr>
          <w:rFonts w:ascii="Arial" w:hAnsi="Arial"/>
          <w:szCs w:val="24"/>
        </w:rPr>
        <w:t xml:space="preserve">”, si bien da cuenta de un envió realizado a </w:t>
      </w:r>
      <w:proofErr w:type="spellStart"/>
      <w:r>
        <w:rPr>
          <w:rFonts w:ascii="Arial" w:hAnsi="Arial"/>
          <w:szCs w:val="24"/>
        </w:rPr>
        <w:t>Colpensiones</w:t>
      </w:r>
      <w:proofErr w:type="spellEnd"/>
      <w:r>
        <w:rPr>
          <w:rFonts w:ascii="Arial" w:hAnsi="Arial"/>
          <w:szCs w:val="24"/>
        </w:rPr>
        <w:t xml:space="preserve"> por el apoderado que representa sus intereses al interior de este proceso, no se logra determinar que en realidad pertenezca al escrito del folio 6 a través del cual se solicita el reconocimiento pensional a favor del referido menor, máxime cuanto la prueba de entrega adolece del sello, </w:t>
      </w:r>
      <w:proofErr w:type="spellStart"/>
      <w:r>
        <w:rPr>
          <w:rFonts w:ascii="Arial" w:hAnsi="Arial"/>
          <w:szCs w:val="24"/>
        </w:rPr>
        <w:t>stiker</w:t>
      </w:r>
      <w:proofErr w:type="spellEnd"/>
      <w:r>
        <w:rPr>
          <w:rFonts w:ascii="Arial" w:hAnsi="Arial"/>
          <w:szCs w:val="24"/>
        </w:rPr>
        <w:t xml:space="preserve"> o algún distintivo de la demandada y que esta, según el hecho séptimo de la demanda, no emitió respuesta alguna, lo que permite inferir que no recibió tal petición.</w:t>
      </w:r>
    </w:p>
    <w:p w:rsidR="00745349" w:rsidRDefault="00745349" w:rsidP="00745349">
      <w:pPr>
        <w:autoSpaceDE w:val="0"/>
        <w:autoSpaceDN w:val="0"/>
        <w:adjustRightInd w:val="0"/>
        <w:spacing w:line="276" w:lineRule="auto"/>
        <w:jc w:val="both"/>
        <w:rPr>
          <w:rFonts w:ascii="Arial" w:hAnsi="Arial"/>
          <w:szCs w:val="24"/>
        </w:rPr>
      </w:pPr>
    </w:p>
    <w:p w:rsidR="00745349" w:rsidRDefault="00745349" w:rsidP="00745349">
      <w:pPr>
        <w:autoSpaceDE w:val="0"/>
        <w:autoSpaceDN w:val="0"/>
        <w:adjustRightInd w:val="0"/>
        <w:spacing w:line="276" w:lineRule="auto"/>
        <w:jc w:val="both"/>
        <w:rPr>
          <w:rFonts w:ascii="Arial" w:hAnsi="Arial"/>
          <w:szCs w:val="24"/>
        </w:rPr>
      </w:pPr>
      <w:r>
        <w:rPr>
          <w:rFonts w:ascii="Arial" w:hAnsi="Arial"/>
          <w:szCs w:val="24"/>
        </w:rPr>
        <w:t xml:space="preserve">De acuerdo con lo anterior, debe entenderse que los pagos efectuados por </w:t>
      </w:r>
      <w:proofErr w:type="spellStart"/>
      <w:r>
        <w:rPr>
          <w:rFonts w:ascii="Arial" w:hAnsi="Arial"/>
          <w:szCs w:val="24"/>
        </w:rPr>
        <w:t>Colpensiones</w:t>
      </w:r>
      <w:proofErr w:type="spellEnd"/>
      <w:r>
        <w:rPr>
          <w:rFonts w:ascii="Arial" w:hAnsi="Arial"/>
          <w:szCs w:val="24"/>
        </w:rPr>
        <w:t xml:space="preserve"> a favor de la señora Luz </w:t>
      </w:r>
      <w:proofErr w:type="spellStart"/>
      <w:r>
        <w:rPr>
          <w:rFonts w:ascii="Arial" w:hAnsi="Arial"/>
          <w:szCs w:val="24"/>
        </w:rPr>
        <w:t>Llaned</w:t>
      </w:r>
      <w:proofErr w:type="spellEnd"/>
      <w:r>
        <w:rPr>
          <w:rFonts w:ascii="Arial" w:hAnsi="Arial"/>
          <w:szCs w:val="24"/>
        </w:rPr>
        <w:t xml:space="preserve"> Saldarriaga con anterioridad al 22/01/2014 son válidos al tenor del artículo 1634 del Código Civil y no debe responder por sumas adicionales a favor de terceros.</w:t>
      </w:r>
    </w:p>
    <w:p w:rsidR="00745349" w:rsidRDefault="00745349" w:rsidP="00745349">
      <w:pPr>
        <w:autoSpaceDE w:val="0"/>
        <w:autoSpaceDN w:val="0"/>
        <w:adjustRightInd w:val="0"/>
        <w:spacing w:line="276" w:lineRule="auto"/>
        <w:jc w:val="both"/>
        <w:rPr>
          <w:rFonts w:ascii="Arial" w:hAnsi="Arial"/>
          <w:szCs w:val="24"/>
        </w:rPr>
      </w:pPr>
    </w:p>
    <w:p w:rsidR="00745349" w:rsidRDefault="00745349" w:rsidP="00745349">
      <w:pPr>
        <w:autoSpaceDE w:val="0"/>
        <w:autoSpaceDN w:val="0"/>
        <w:adjustRightInd w:val="0"/>
        <w:spacing w:line="276" w:lineRule="auto"/>
        <w:jc w:val="both"/>
        <w:rPr>
          <w:rFonts w:ascii="Arial" w:hAnsi="Arial"/>
          <w:szCs w:val="24"/>
        </w:rPr>
      </w:pPr>
      <w:r>
        <w:rPr>
          <w:rFonts w:ascii="Arial" w:hAnsi="Arial"/>
          <w:szCs w:val="24"/>
        </w:rPr>
        <w:t xml:space="preserve">Por lo tanto, respecto de esas mesadas la responsabilidad de su pago debe recaer en la señora Luz </w:t>
      </w:r>
      <w:proofErr w:type="spellStart"/>
      <w:r>
        <w:rPr>
          <w:rFonts w:ascii="Arial" w:hAnsi="Arial"/>
          <w:szCs w:val="24"/>
        </w:rPr>
        <w:t>Llaned</w:t>
      </w:r>
      <w:proofErr w:type="spellEnd"/>
      <w:r>
        <w:rPr>
          <w:rFonts w:ascii="Arial" w:hAnsi="Arial"/>
          <w:szCs w:val="24"/>
        </w:rPr>
        <w:t xml:space="preserve"> Saldarriaga, por su actuar omisivo en indicar a </w:t>
      </w:r>
      <w:proofErr w:type="spellStart"/>
      <w:r>
        <w:rPr>
          <w:rFonts w:ascii="Arial" w:hAnsi="Arial"/>
          <w:szCs w:val="24"/>
        </w:rPr>
        <w:t>Colpensiones</w:t>
      </w:r>
      <w:proofErr w:type="spellEnd"/>
      <w:r>
        <w:rPr>
          <w:rFonts w:ascii="Arial" w:hAnsi="Arial"/>
          <w:szCs w:val="24"/>
        </w:rPr>
        <w:t xml:space="preserve"> la existencia de otro beneficiario, pe</w:t>
      </w:r>
      <w:r w:rsidR="000616B4">
        <w:rPr>
          <w:rFonts w:ascii="Arial" w:hAnsi="Arial"/>
          <w:szCs w:val="24"/>
        </w:rPr>
        <w:t>se a tener conocimiento de ello;</w:t>
      </w:r>
      <w:r>
        <w:rPr>
          <w:rFonts w:ascii="Arial" w:hAnsi="Arial"/>
          <w:szCs w:val="24"/>
        </w:rPr>
        <w:t xml:space="preserve"> conforme se extrae de la contestación que efectuó de la demanda donde refirió que le entregó unas sumas de dinero</w:t>
      </w:r>
      <w:r w:rsidR="00E02BD1">
        <w:rPr>
          <w:rStyle w:val="Refdenotaalpie"/>
          <w:rFonts w:ascii="Arial" w:hAnsi="Arial"/>
          <w:szCs w:val="24"/>
        </w:rPr>
        <w:footnoteReference w:id="3"/>
      </w:r>
      <w:r>
        <w:rPr>
          <w:rFonts w:ascii="Arial" w:hAnsi="Arial"/>
          <w:szCs w:val="24"/>
        </w:rPr>
        <w:t xml:space="preserve"> a la señora Francy </w:t>
      </w:r>
      <w:proofErr w:type="spellStart"/>
      <w:r>
        <w:rPr>
          <w:rFonts w:ascii="Arial" w:hAnsi="Arial"/>
          <w:szCs w:val="24"/>
        </w:rPr>
        <w:t>Yulieth</w:t>
      </w:r>
      <w:proofErr w:type="spellEnd"/>
      <w:r>
        <w:rPr>
          <w:rFonts w:ascii="Arial" w:hAnsi="Arial"/>
          <w:szCs w:val="24"/>
        </w:rPr>
        <w:t xml:space="preserve"> </w:t>
      </w:r>
      <w:r w:rsidR="00E02BD1">
        <w:rPr>
          <w:rFonts w:ascii="Arial" w:hAnsi="Arial"/>
          <w:szCs w:val="24"/>
        </w:rPr>
        <w:t>Arbeláez</w:t>
      </w:r>
      <w:r>
        <w:rPr>
          <w:rFonts w:ascii="Arial" w:hAnsi="Arial"/>
          <w:szCs w:val="24"/>
        </w:rPr>
        <w:t xml:space="preserve"> –</w:t>
      </w:r>
      <w:r w:rsidRPr="00E02BD1">
        <w:rPr>
          <w:rFonts w:ascii="Arial" w:hAnsi="Arial"/>
          <w:i/>
          <w:szCs w:val="24"/>
        </w:rPr>
        <w:t>madre del menor</w:t>
      </w:r>
      <w:r>
        <w:rPr>
          <w:rFonts w:ascii="Arial" w:hAnsi="Arial"/>
          <w:szCs w:val="24"/>
        </w:rPr>
        <w:t>-, mientras le r</w:t>
      </w:r>
      <w:r w:rsidR="0071621C">
        <w:rPr>
          <w:rFonts w:ascii="Arial" w:hAnsi="Arial"/>
          <w:szCs w:val="24"/>
        </w:rPr>
        <w:t>econocían el 50% de la pensión; valores q</w:t>
      </w:r>
      <w:r>
        <w:rPr>
          <w:rFonts w:ascii="Arial" w:hAnsi="Arial"/>
          <w:szCs w:val="24"/>
        </w:rPr>
        <w:t xml:space="preserve">ue podrán ser descontados del monto que debe cancelarle </w:t>
      </w:r>
      <w:r w:rsidR="0071621C">
        <w:rPr>
          <w:rFonts w:ascii="Arial" w:hAnsi="Arial"/>
          <w:szCs w:val="24"/>
        </w:rPr>
        <w:t xml:space="preserve">a Sebastián Lopera Arbeláez por </w:t>
      </w:r>
      <w:r>
        <w:rPr>
          <w:rFonts w:ascii="Arial" w:hAnsi="Arial"/>
          <w:szCs w:val="24"/>
        </w:rPr>
        <w:t>concepto del retroactivo pensional.</w:t>
      </w:r>
    </w:p>
    <w:p w:rsidR="003374C2" w:rsidRDefault="003374C2" w:rsidP="00392484">
      <w:pPr>
        <w:spacing w:line="276" w:lineRule="auto"/>
        <w:jc w:val="both"/>
        <w:rPr>
          <w:rFonts w:ascii="Arial" w:hAnsi="Arial" w:cs="Arial"/>
          <w:szCs w:val="24"/>
        </w:rPr>
      </w:pPr>
    </w:p>
    <w:p w:rsidR="00906498" w:rsidRDefault="007F502D" w:rsidP="00906498">
      <w:pPr>
        <w:pStyle w:val="Textoindependiente"/>
        <w:spacing w:line="276" w:lineRule="auto"/>
        <w:rPr>
          <w:b/>
          <w:szCs w:val="24"/>
        </w:rPr>
      </w:pPr>
      <w:r w:rsidRPr="007F502D">
        <w:rPr>
          <w:b/>
          <w:szCs w:val="24"/>
        </w:rPr>
        <w:t>2.3. De los intereses moratorios</w:t>
      </w:r>
      <w:r w:rsidR="00906498">
        <w:rPr>
          <w:b/>
          <w:szCs w:val="24"/>
        </w:rPr>
        <w:t xml:space="preserve"> – Artículo 141 de la Ley 100 de 1993</w:t>
      </w:r>
    </w:p>
    <w:p w:rsidR="003374C2" w:rsidRPr="00B255C1" w:rsidRDefault="003374C2" w:rsidP="00906498">
      <w:pPr>
        <w:pStyle w:val="Textoindependiente"/>
        <w:spacing w:line="276" w:lineRule="auto"/>
        <w:rPr>
          <w:b/>
          <w:szCs w:val="24"/>
        </w:rPr>
      </w:pPr>
    </w:p>
    <w:p w:rsidR="007F502D" w:rsidRDefault="007F502D" w:rsidP="00392484">
      <w:pPr>
        <w:spacing w:line="276" w:lineRule="auto"/>
        <w:jc w:val="both"/>
        <w:rPr>
          <w:rFonts w:ascii="Arial" w:hAnsi="Arial" w:cs="Arial"/>
          <w:b/>
          <w:szCs w:val="24"/>
        </w:rPr>
      </w:pPr>
      <w:r>
        <w:rPr>
          <w:rFonts w:ascii="Arial" w:hAnsi="Arial" w:cs="Arial"/>
          <w:b/>
          <w:szCs w:val="24"/>
        </w:rPr>
        <w:t>2.3.1. Fundamento jurídico</w:t>
      </w:r>
    </w:p>
    <w:p w:rsidR="00906498" w:rsidRDefault="00906498" w:rsidP="00906498">
      <w:pPr>
        <w:pStyle w:val="Textoindependiente"/>
        <w:spacing w:line="276" w:lineRule="auto"/>
        <w:rPr>
          <w:szCs w:val="24"/>
        </w:rPr>
      </w:pPr>
    </w:p>
    <w:p w:rsidR="002E788E" w:rsidRDefault="00906498" w:rsidP="002E788E">
      <w:pPr>
        <w:pStyle w:val="Textoindependiente"/>
        <w:spacing w:line="276" w:lineRule="auto"/>
        <w:rPr>
          <w:szCs w:val="24"/>
        </w:rPr>
      </w:pPr>
      <w:r w:rsidRPr="008E6711">
        <w:rPr>
          <w:szCs w:val="24"/>
        </w:rPr>
        <w:t>En lo que tiene que ver con la fecha a partir de la cual proceden los intereses moratorios, de conformidad con lo dispuesto por el artículo 1° de la Ley 717 de 2001, el término con que cuentan las administradoras de pensiones para proceder con el reconocimiento de las pensiones de sobrevivientes no puede sobrepasar los dos meses contados a partir del momento en que se radique la solicitud de reconocimiento pensional con el lleno de todos los requisitos legales</w:t>
      </w:r>
      <w:r w:rsidR="002E788E">
        <w:rPr>
          <w:szCs w:val="24"/>
        </w:rPr>
        <w:t xml:space="preserve"> y así lo sostuvo </w:t>
      </w:r>
      <w:r w:rsidR="002E788E">
        <w:rPr>
          <w:szCs w:val="24"/>
        </w:rPr>
        <w:lastRenderedPageBreak/>
        <w:t xml:space="preserve">esta Corporación hasta el </w:t>
      </w:r>
      <w:r w:rsidR="00C2736F">
        <w:rPr>
          <w:szCs w:val="24"/>
        </w:rPr>
        <w:t>pasado 22 de marzo, cuando recogió tal tesis</w:t>
      </w:r>
      <w:r w:rsidR="00C2736F">
        <w:rPr>
          <w:rStyle w:val="Refdenotaalpie"/>
          <w:szCs w:val="24"/>
        </w:rPr>
        <w:footnoteReference w:id="4"/>
      </w:r>
      <w:r w:rsidR="00C2736F">
        <w:rPr>
          <w:szCs w:val="24"/>
        </w:rPr>
        <w:t xml:space="preserve">, </w:t>
      </w:r>
      <w:r w:rsidR="002E788E" w:rsidRPr="007872B7">
        <w:rPr>
          <w:szCs w:val="24"/>
        </w:rPr>
        <w:t>para determinar que los mismos proced</w:t>
      </w:r>
      <w:r w:rsidR="00C2736F">
        <w:rPr>
          <w:szCs w:val="24"/>
        </w:rPr>
        <w:t xml:space="preserve">ían </w:t>
      </w:r>
      <w:r w:rsidR="002E788E" w:rsidRPr="007872B7">
        <w:rPr>
          <w:szCs w:val="24"/>
        </w:rPr>
        <w:t>al término de los 4 meses de presentada la solicitud de reconocimiento pensional</w:t>
      </w:r>
      <w:r w:rsidR="00C2736F">
        <w:rPr>
          <w:szCs w:val="24"/>
        </w:rPr>
        <w:t xml:space="preserve">, luego de realizar una interpretación </w:t>
      </w:r>
      <w:r w:rsidR="00EF03C7">
        <w:rPr>
          <w:szCs w:val="24"/>
        </w:rPr>
        <w:t xml:space="preserve">sistemática de esta normativa con </w:t>
      </w:r>
      <w:r w:rsidR="00C2736F">
        <w:rPr>
          <w:szCs w:val="24"/>
        </w:rPr>
        <w:t xml:space="preserve">el </w:t>
      </w:r>
      <w:r w:rsidR="00C2736F" w:rsidRPr="008E6711">
        <w:rPr>
          <w:szCs w:val="24"/>
        </w:rPr>
        <w:t>artículo 4</w:t>
      </w:r>
      <w:r w:rsidR="00EF03C7">
        <w:rPr>
          <w:szCs w:val="24"/>
        </w:rPr>
        <w:t>°</w:t>
      </w:r>
      <w:r w:rsidR="00C2736F" w:rsidRPr="008E6711">
        <w:rPr>
          <w:szCs w:val="24"/>
        </w:rPr>
        <w:t xml:space="preserve"> de la Ley 700 de 2001</w:t>
      </w:r>
      <w:r w:rsidR="00C2736F">
        <w:rPr>
          <w:szCs w:val="24"/>
        </w:rPr>
        <w:t>.</w:t>
      </w:r>
    </w:p>
    <w:p w:rsidR="002E788E" w:rsidRDefault="002E788E" w:rsidP="002E788E">
      <w:pPr>
        <w:pStyle w:val="Textoindependiente"/>
        <w:spacing w:line="276" w:lineRule="auto"/>
        <w:rPr>
          <w:szCs w:val="24"/>
        </w:rPr>
      </w:pPr>
    </w:p>
    <w:p w:rsidR="002E788E" w:rsidRPr="00CE31C9" w:rsidRDefault="002E788E" w:rsidP="002E788E">
      <w:pPr>
        <w:pStyle w:val="Textoindependiente"/>
        <w:spacing w:line="276" w:lineRule="auto"/>
        <w:rPr>
          <w:color w:val="000000"/>
          <w:szCs w:val="24"/>
          <w:shd w:val="clear" w:color="auto" w:fill="FFFFFF"/>
        </w:rPr>
      </w:pPr>
      <w:r w:rsidRPr="007872B7">
        <w:rPr>
          <w:szCs w:val="24"/>
        </w:rPr>
        <w:t xml:space="preserve">Sin embargo, </w:t>
      </w:r>
      <w:r w:rsidR="00550C52">
        <w:rPr>
          <w:szCs w:val="24"/>
        </w:rPr>
        <w:t>un nuevo estudio de ese aspecto, obliga a la Sala a retrotraerse a la interpretaci</w:t>
      </w:r>
      <w:r w:rsidR="00C6034F">
        <w:rPr>
          <w:szCs w:val="24"/>
        </w:rPr>
        <w:t xml:space="preserve">ón inicial, esto es, que los intereses moratorios en tratándose de las pensiones de sobrevivientes proceden a partir de los dos meses de radicada la reclamación administrativa con el </w:t>
      </w:r>
      <w:r w:rsidR="00A438B1">
        <w:rPr>
          <w:szCs w:val="24"/>
        </w:rPr>
        <w:t>lleno de los requisitos legales</w:t>
      </w:r>
      <w:r w:rsidR="00A438B1" w:rsidRPr="00CE31C9">
        <w:rPr>
          <w:szCs w:val="24"/>
        </w:rPr>
        <w:t xml:space="preserve">, </w:t>
      </w:r>
      <w:r w:rsidR="006D0FA5" w:rsidRPr="00CE31C9">
        <w:rPr>
          <w:color w:val="000000"/>
          <w:szCs w:val="24"/>
          <w:shd w:val="clear" w:color="auto" w:fill="FFFFFF"/>
        </w:rPr>
        <w:t>en aras de no prever discriminación frente a los pensionados por vejez, de los cuales ya indicó esta misma Corporación</w:t>
      </w:r>
      <w:r w:rsidR="00B278FF">
        <w:rPr>
          <w:rStyle w:val="Refdenotaalpie"/>
          <w:color w:val="000000"/>
          <w:szCs w:val="24"/>
          <w:shd w:val="clear" w:color="auto" w:fill="FFFFFF"/>
        </w:rPr>
        <w:footnoteReference w:id="5"/>
      </w:r>
      <w:r w:rsidR="006D0FA5" w:rsidRPr="00CE31C9">
        <w:rPr>
          <w:color w:val="000000"/>
          <w:szCs w:val="24"/>
          <w:shd w:val="clear" w:color="auto" w:fill="FFFFFF"/>
        </w:rPr>
        <w:t xml:space="preserve"> que los intereses p</w:t>
      </w:r>
      <w:r w:rsidR="00620F9A">
        <w:rPr>
          <w:color w:val="000000"/>
          <w:szCs w:val="24"/>
          <w:shd w:val="clear" w:color="auto" w:fill="FFFFFF"/>
        </w:rPr>
        <w:t>roceden a partir de los 4 meses, acogiendo pronunciamiento de la Corte Suprema de Justicia.</w:t>
      </w:r>
    </w:p>
    <w:p w:rsidR="006D0FA5" w:rsidRPr="00CE31C9" w:rsidRDefault="006D0FA5" w:rsidP="002E788E">
      <w:pPr>
        <w:pStyle w:val="Textoindependiente"/>
        <w:spacing w:line="276" w:lineRule="auto"/>
        <w:rPr>
          <w:color w:val="000000"/>
          <w:szCs w:val="24"/>
          <w:shd w:val="clear" w:color="auto" w:fill="FFFFFF"/>
        </w:rPr>
      </w:pPr>
    </w:p>
    <w:p w:rsidR="006D0FA5" w:rsidRDefault="00AA7BF8" w:rsidP="002E788E">
      <w:pPr>
        <w:pStyle w:val="Textoindependiente"/>
        <w:spacing w:line="276" w:lineRule="auto"/>
        <w:rPr>
          <w:color w:val="000000"/>
          <w:szCs w:val="24"/>
          <w:shd w:val="clear" w:color="auto" w:fill="FFFFFF"/>
        </w:rPr>
      </w:pPr>
      <w:r>
        <w:rPr>
          <w:color w:val="000000"/>
          <w:szCs w:val="24"/>
          <w:shd w:val="clear" w:color="auto" w:fill="FFFFFF"/>
        </w:rPr>
        <w:t>Por lo tanto, sí</w:t>
      </w:r>
      <w:r w:rsidR="006D0FA5" w:rsidRPr="00CE31C9">
        <w:rPr>
          <w:color w:val="000000"/>
          <w:szCs w:val="24"/>
          <w:shd w:val="clear" w:color="auto" w:fill="FFFFFF"/>
        </w:rPr>
        <w:t xml:space="preserve"> existe norma especial que regula el aspecto de la </w:t>
      </w:r>
      <w:proofErr w:type="spellStart"/>
      <w:r w:rsidR="006D0FA5" w:rsidRPr="00CE31C9">
        <w:rPr>
          <w:color w:val="000000"/>
          <w:szCs w:val="24"/>
          <w:shd w:val="clear" w:color="auto" w:fill="FFFFFF"/>
        </w:rPr>
        <w:t>causación</w:t>
      </w:r>
      <w:proofErr w:type="spellEnd"/>
      <w:r w:rsidR="006D0FA5" w:rsidRPr="00CE31C9">
        <w:rPr>
          <w:color w:val="000000"/>
          <w:szCs w:val="24"/>
          <w:shd w:val="clear" w:color="auto" w:fill="FFFFFF"/>
        </w:rPr>
        <w:t xml:space="preserve"> de la mora en el reconocimiento de la pensión de sobrevivientes y fija dos meses, es claro que lo que busca es disminuir el término general que se prevé para las demás prestaciones, </w:t>
      </w:r>
      <w:r w:rsidR="002E6F16">
        <w:rPr>
          <w:color w:val="000000"/>
          <w:szCs w:val="24"/>
          <w:shd w:val="clear" w:color="auto" w:fill="FFFFFF"/>
        </w:rPr>
        <w:t>en atención al desamparo abrupto que afecta a</w:t>
      </w:r>
      <w:r w:rsidR="002F0F8A">
        <w:rPr>
          <w:color w:val="000000"/>
          <w:szCs w:val="24"/>
          <w:shd w:val="clear" w:color="auto" w:fill="FFFFFF"/>
        </w:rPr>
        <w:t xml:space="preserve"> los beneficiarios del causante, por lo que no sería equitativo sostener que la mora procede a partir de los 4 meses.</w:t>
      </w:r>
    </w:p>
    <w:p w:rsidR="0033570A" w:rsidRPr="00CE31C9" w:rsidRDefault="0033570A" w:rsidP="002E788E">
      <w:pPr>
        <w:pStyle w:val="Textoindependiente"/>
        <w:spacing w:line="276" w:lineRule="auto"/>
        <w:rPr>
          <w:szCs w:val="24"/>
        </w:rPr>
      </w:pPr>
    </w:p>
    <w:p w:rsidR="00C6034F" w:rsidRPr="00D8500E" w:rsidRDefault="00C6034F" w:rsidP="002E788E">
      <w:pPr>
        <w:pStyle w:val="Textoindependiente"/>
        <w:spacing w:line="276" w:lineRule="auto"/>
        <w:rPr>
          <w:i/>
          <w:sz w:val="22"/>
        </w:rPr>
      </w:pPr>
      <w:r w:rsidRPr="00C05EAA">
        <w:rPr>
          <w:szCs w:val="24"/>
        </w:rPr>
        <w:t xml:space="preserve">En efecto, el órgano de cierre de esta especialidad </w:t>
      </w:r>
      <w:r w:rsidR="00D8500E">
        <w:rPr>
          <w:szCs w:val="24"/>
        </w:rPr>
        <w:t xml:space="preserve">ha sido clara en señalar este mismo </w:t>
      </w:r>
      <w:r w:rsidR="00D8500E" w:rsidRPr="00D8500E">
        <w:rPr>
          <w:szCs w:val="24"/>
        </w:rPr>
        <w:t>término, en diferentes providencias</w:t>
      </w:r>
      <w:r w:rsidR="00D8500E" w:rsidRPr="00D8500E">
        <w:rPr>
          <w:rStyle w:val="Refdenotaalpie"/>
          <w:szCs w:val="24"/>
        </w:rPr>
        <w:footnoteReference w:id="6"/>
      </w:r>
      <w:r w:rsidR="00D8500E" w:rsidRPr="00D8500E">
        <w:rPr>
          <w:szCs w:val="24"/>
        </w:rPr>
        <w:t xml:space="preserve">, así: </w:t>
      </w:r>
      <w:r w:rsidR="00D8500E" w:rsidRPr="00D8500E">
        <w:rPr>
          <w:i/>
          <w:sz w:val="22"/>
        </w:rPr>
        <w:t>“</w:t>
      </w:r>
      <w:r w:rsidR="00D8500E" w:rsidRPr="00D8500E">
        <w:rPr>
          <w:i/>
          <w:color w:val="000000"/>
          <w:sz w:val="22"/>
          <w:shd w:val="clear" w:color="auto" w:fill="FFFFFF"/>
        </w:rPr>
        <w:t>Los mencionados intereses se causaron a partir del 11 de enero de 2005, pues en esta fecha venció el término de los dos meses de gracia de los que disponía el ISS para el reconocimiento de la pensión de sobrevivientes, de acuerdo con el artículo 1 de la </w:t>
      </w:r>
      <w:r w:rsidR="00D8500E" w:rsidRPr="00D8500E">
        <w:rPr>
          <w:i/>
          <w:sz w:val="22"/>
          <w:shd w:val="clear" w:color="auto" w:fill="FFFFFF"/>
        </w:rPr>
        <w:t>Ley 717</w:t>
      </w:r>
      <w:r w:rsidR="00D8500E" w:rsidRPr="00D8500E">
        <w:rPr>
          <w:i/>
          <w:color w:val="000000"/>
          <w:sz w:val="22"/>
          <w:shd w:val="clear" w:color="auto" w:fill="FFFFFF"/>
        </w:rPr>
        <w:t>  de 2001 , teniendo en cuenta que la reclamación se hizo el 11 de noviembre de 2004, según se demuestra con la Resolución No. 010991 de 2006 (Folios 5 y 6).”</w:t>
      </w:r>
    </w:p>
    <w:p w:rsidR="002E788E" w:rsidRPr="008E6711" w:rsidRDefault="002E788E" w:rsidP="00906498">
      <w:pPr>
        <w:pStyle w:val="Textoindependiente"/>
        <w:spacing w:line="276" w:lineRule="auto"/>
        <w:rPr>
          <w:szCs w:val="24"/>
        </w:rPr>
      </w:pPr>
    </w:p>
    <w:p w:rsidR="00D44820" w:rsidRDefault="00C61749" w:rsidP="00906498">
      <w:pPr>
        <w:pStyle w:val="Textoindependiente"/>
        <w:spacing w:line="276" w:lineRule="auto"/>
        <w:rPr>
          <w:szCs w:val="24"/>
        </w:rPr>
      </w:pPr>
      <w:r>
        <w:rPr>
          <w:rFonts w:eastAsia="Dotum"/>
          <w:color w:val="000000"/>
          <w:szCs w:val="24"/>
        </w:rPr>
        <w:t xml:space="preserve">Significa lo anterior, que </w:t>
      </w:r>
      <w:r w:rsidR="009B4DE5">
        <w:rPr>
          <w:rFonts w:eastAsia="Dotum"/>
          <w:color w:val="000000"/>
          <w:szCs w:val="24"/>
        </w:rPr>
        <w:t xml:space="preserve">el </w:t>
      </w:r>
      <w:r>
        <w:rPr>
          <w:rFonts w:eastAsia="Dotum"/>
          <w:color w:val="000000"/>
          <w:szCs w:val="24"/>
        </w:rPr>
        <w:t xml:space="preserve">retardo </w:t>
      </w:r>
      <w:r w:rsidR="009B4DE5">
        <w:rPr>
          <w:rFonts w:eastAsia="Dotum"/>
          <w:color w:val="000000"/>
          <w:szCs w:val="24"/>
        </w:rPr>
        <w:t xml:space="preserve">o mora se genera </w:t>
      </w:r>
      <w:r>
        <w:rPr>
          <w:rFonts w:eastAsia="Dotum"/>
          <w:color w:val="000000"/>
          <w:szCs w:val="24"/>
        </w:rPr>
        <w:t xml:space="preserve">cuando la prestación de </w:t>
      </w:r>
      <w:r w:rsidR="00564011">
        <w:rPr>
          <w:rFonts w:eastAsia="Dotum"/>
          <w:color w:val="000000"/>
          <w:szCs w:val="24"/>
        </w:rPr>
        <w:t xml:space="preserve">sobrevivientes </w:t>
      </w:r>
      <w:r>
        <w:rPr>
          <w:rFonts w:eastAsia="Dotum"/>
          <w:color w:val="000000"/>
          <w:szCs w:val="24"/>
        </w:rPr>
        <w:t xml:space="preserve">no se reconoce dentro de los </w:t>
      </w:r>
      <w:r w:rsidR="00564011">
        <w:rPr>
          <w:rFonts w:eastAsia="Dotum"/>
          <w:color w:val="000000"/>
          <w:szCs w:val="24"/>
        </w:rPr>
        <w:t>2</w:t>
      </w:r>
      <w:r>
        <w:rPr>
          <w:rFonts w:eastAsia="Dotum"/>
          <w:color w:val="000000"/>
          <w:szCs w:val="24"/>
        </w:rPr>
        <w:t xml:space="preserve"> meses otorgados por el artículo </w:t>
      </w:r>
      <w:r w:rsidR="00564011">
        <w:rPr>
          <w:rFonts w:eastAsia="Dotum"/>
          <w:color w:val="000000"/>
          <w:szCs w:val="24"/>
        </w:rPr>
        <w:t>1°</w:t>
      </w:r>
      <w:r>
        <w:rPr>
          <w:rFonts w:eastAsia="Dotum"/>
          <w:color w:val="000000"/>
          <w:szCs w:val="24"/>
        </w:rPr>
        <w:t xml:space="preserve"> de la Ley </w:t>
      </w:r>
      <w:r w:rsidR="00564011">
        <w:rPr>
          <w:rFonts w:eastAsia="Dotum"/>
          <w:color w:val="000000"/>
          <w:szCs w:val="24"/>
        </w:rPr>
        <w:t>717/01</w:t>
      </w:r>
      <w:r w:rsidR="009B4DE5">
        <w:rPr>
          <w:rFonts w:eastAsia="Dotum"/>
          <w:color w:val="000000"/>
          <w:szCs w:val="24"/>
        </w:rPr>
        <w:t>, sin consideración al tiempo de gracia con que cuentan para efectuar el desembolso del dinero de las mesadas pensionales.</w:t>
      </w:r>
    </w:p>
    <w:p w:rsidR="00564011" w:rsidRDefault="00564011" w:rsidP="00906498">
      <w:pPr>
        <w:pStyle w:val="Textoindependiente"/>
        <w:spacing w:line="276" w:lineRule="auto"/>
        <w:rPr>
          <w:szCs w:val="24"/>
        </w:rPr>
      </w:pPr>
    </w:p>
    <w:p w:rsidR="00B40737" w:rsidRDefault="00B40737" w:rsidP="00B40737">
      <w:pPr>
        <w:spacing w:line="276" w:lineRule="auto"/>
        <w:jc w:val="both"/>
        <w:rPr>
          <w:rFonts w:ascii="Arial" w:hAnsi="Arial" w:cs="Arial"/>
          <w:b/>
          <w:szCs w:val="24"/>
        </w:rPr>
      </w:pPr>
      <w:r>
        <w:rPr>
          <w:rFonts w:ascii="Arial" w:hAnsi="Arial" w:cs="Arial"/>
          <w:b/>
          <w:szCs w:val="24"/>
        </w:rPr>
        <w:t>2.3.2. Fundamento fáctico</w:t>
      </w:r>
    </w:p>
    <w:p w:rsidR="00564011" w:rsidRDefault="00564011" w:rsidP="00906498">
      <w:pPr>
        <w:pStyle w:val="Textoindependiente"/>
        <w:spacing w:line="276" w:lineRule="auto"/>
        <w:rPr>
          <w:szCs w:val="24"/>
        </w:rPr>
      </w:pPr>
    </w:p>
    <w:p w:rsidR="00906498" w:rsidRDefault="00B40737" w:rsidP="00906498">
      <w:pPr>
        <w:pStyle w:val="Textoindependiente"/>
        <w:spacing w:line="276" w:lineRule="auto"/>
        <w:rPr>
          <w:szCs w:val="24"/>
        </w:rPr>
      </w:pPr>
      <w:r>
        <w:rPr>
          <w:szCs w:val="24"/>
        </w:rPr>
        <w:t>T</w:t>
      </w:r>
      <w:r w:rsidR="00906498" w:rsidRPr="00B22A2D">
        <w:rPr>
          <w:szCs w:val="24"/>
        </w:rPr>
        <w:t>eniendo en cuenta</w:t>
      </w:r>
      <w:r w:rsidR="00745349">
        <w:rPr>
          <w:szCs w:val="24"/>
        </w:rPr>
        <w:t xml:space="preserve"> lo expuesto en precedencia respecto de la fecha en que </w:t>
      </w:r>
      <w:proofErr w:type="spellStart"/>
      <w:r w:rsidR="00745349">
        <w:rPr>
          <w:szCs w:val="24"/>
        </w:rPr>
        <w:t>Colpensiones</w:t>
      </w:r>
      <w:proofErr w:type="spellEnd"/>
      <w:r w:rsidR="00745349">
        <w:rPr>
          <w:szCs w:val="24"/>
        </w:rPr>
        <w:t xml:space="preserve"> tuvo conocimiento de la pretensión de reconocimiento pensional del menor Sebastián Lopera Arbeláez -22/01/2014</w:t>
      </w:r>
      <w:r w:rsidR="000E74CC">
        <w:rPr>
          <w:szCs w:val="24"/>
        </w:rPr>
        <w:t xml:space="preserve">; </w:t>
      </w:r>
      <w:r w:rsidR="00906498" w:rsidRPr="00B22A2D">
        <w:rPr>
          <w:szCs w:val="24"/>
        </w:rPr>
        <w:t xml:space="preserve">la entidad contaba hasta el </w:t>
      </w:r>
      <w:r w:rsidR="00745349">
        <w:rPr>
          <w:szCs w:val="24"/>
        </w:rPr>
        <w:t>21/03/2014</w:t>
      </w:r>
      <w:r w:rsidR="00906498">
        <w:rPr>
          <w:szCs w:val="24"/>
        </w:rPr>
        <w:t xml:space="preserve"> </w:t>
      </w:r>
      <w:r w:rsidR="00906498" w:rsidRPr="00B22A2D">
        <w:rPr>
          <w:szCs w:val="24"/>
        </w:rPr>
        <w:t xml:space="preserve">para efectuar el reconocimiento </w:t>
      </w:r>
      <w:r w:rsidR="000E74CC">
        <w:rPr>
          <w:szCs w:val="24"/>
        </w:rPr>
        <w:t>de la pensión a su favor</w:t>
      </w:r>
      <w:r w:rsidR="00906498">
        <w:rPr>
          <w:szCs w:val="24"/>
        </w:rPr>
        <w:t>; sin embargo, ello no ocurrió, conforme se ha expuesto a lo largo de esta providencia, de tal manera que los intereses debe</w:t>
      </w:r>
      <w:r w:rsidR="00745349">
        <w:rPr>
          <w:szCs w:val="24"/>
        </w:rPr>
        <w:t>n</w:t>
      </w:r>
      <w:r w:rsidR="000E74CC">
        <w:rPr>
          <w:szCs w:val="24"/>
        </w:rPr>
        <w:t xml:space="preserve"> </w:t>
      </w:r>
      <w:r w:rsidR="00906498">
        <w:rPr>
          <w:szCs w:val="24"/>
        </w:rPr>
        <w:t xml:space="preserve">correr a partir del día siguiente a la última calenda anunciada, esto es, del </w:t>
      </w:r>
      <w:r w:rsidR="00745349">
        <w:rPr>
          <w:szCs w:val="24"/>
        </w:rPr>
        <w:t xml:space="preserve">22/03/2014 </w:t>
      </w:r>
      <w:r w:rsidR="00906498">
        <w:rPr>
          <w:szCs w:val="24"/>
        </w:rPr>
        <w:t>y hasta el</w:t>
      </w:r>
      <w:r w:rsidR="000E74CC">
        <w:rPr>
          <w:szCs w:val="24"/>
        </w:rPr>
        <w:t xml:space="preserve"> pago efectivo de la obligación; por lo que </w:t>
      </w:r>
      <w:r w:rsidR="00745349">
        <w:rPr>
          <w:szCs w:val="24"/>
        </w:rPr>
        <w:t>se modificará en lo pertinente el numeral 6° de la decisión revisada.</w:t>
      </w:r>
    </w:p>
    <w:p w:rsidR="00906498" w:rsidRDefault="00906498" w:rsidP="00906498">
      <w:pPr>
        <w:spacing w:line="276" w:lineRule="auto"/>
        <w:jc w:val="both"/>
        <w:rPr>
          <w:rFonts w:ascii="Arial" w:eastAsia="Calibri" w:hAnsi="Arial" w:cs="Arial"/>
          <w:szCs w:val="24"/>
          <w:lang w:val="es-CO"/>
        </w:rPr>
      </w:pPr>
    </w:p>
    <w:p w:rsidR="00906498" w:rsidRDefault="00906498" w:rsidP="00906498">
      <w:pPr>
        <w:pStyle w:val="Sinespaciado"/>
        <w:spacing w:line="276" w:lineRule="auto"/>
        <w:contextualSpacing/>
        <w:jc w:val="both"/>
        <w:rPr>
          <w:rFonts w:ascii="Arial" w:hAnsi="Arial" w:cs="Arial"/>
          <w:sz w:val="24"/>
          <w:szCs w:val="24"/>
        </w:rPr>
      </w:pPr>
      <w:r>
        <w:rPr>
          <w:rFonts w:ascii="Arial" w:hAnsi="Arial" w:cs="Arial"/>
          <w:sz w:val="24"/>
          <w:szCs w:val="24"/>
        </w:rPr>
        <w:lastRenderedPageBreak/>
        <w:t>R</w:t>
      </w:r>
      <w:r w:rsidRPr="00483775">
        <w:rPr>
          <w:rFonts w:ascii="Arial" w:hAnsi="Arial" w:cs="Arial"/>
          <w:sz w:val="24"/>
          <w:szCs w:val="24"/>
        </w:rPr>
        <w:t>especto a la excepción de prescripción propuesta por la entidad demandada, la misma no está llamada a prosperar, como quiera que</w:t>
      </w:r>
      <w:r>
        <w:rPr>
          <w:rFonts w:ascii="Arial" w:hAnsi="Arial" w:cs="Arial"/>
          <w:sz w:val="24"/>
          <w:szCs w:val="24"/>
        </w:rPr>
        <w:t xml:space="preserve"> </w:t>
      </w:r>
      <w:r w:rsidR="000E74CC">
        <w:rPr>
          <w:rFonts w:ascii="Arial" w:hAnsi="Arial" w:cs="Arial"/>
          <w:sz w:val="24"/>
          <w:szCs w:val="24"/>
        </w:rPr>
        <w:t>conforme a</w:t>
      </w:r>
      <w:r>
        <w:rPr>
          <w:rFonts w:ascii="Arial" w:hAnsi="Arial" w:cs="Arial"/>
          <w:sz w:val="24"/>
          <w:szCs w:val="24"/>
        </w:rPr>
        <w:t xml:space="preserve"> la fecha</w:t>
      </w:r>
      <w:r w:rsidRPr="00483775">
        <w:rPr>
          <w:rFonts w:ascii="Arial" w:hAnsi="Arial" w:cs="Arial"/>
          <w:sz w:val="24"/>
          <w:szCs w:val="24"/>
        </w:rPr>
        <w:t xml:space="preserve"> </w:t>
      </w:r>
      <w:r>
        <w:rPr>
          <w:rFonts w:ascii="Arial" w:hAnsi="Arial" w:cs="Arial"/>
          <w:sz w:val="24"/>
          <w:szCs w:val="24"/>
        </w:rPr>
        <w:t xml:space="preserve">en que se causó el derecho, </w:t>
      </w:r>
      <w:r w:rsidR="000E74CC">
        <w:rPr>
          <w:rFonts w:ascii="Arial" w:hAnsi="Arial" w:cs="Arial"/>
          <w:sz w:val="24"/>
          <w:szCs w:val="24"/>
        </w:rPr>
        <w:t xml:space="preserve">18/09/2012 </w:t>
      </w:r>
      <w:r>
        <w:rPr>
          <w:rFonts w:ascii="Arial" w:hAnsi="Arial" w:cs="Arial"/>
          <w:sz w:val="24"/>
          <w:szCs w:val="24"/>
        </w:rPr>
        <w:t>e inclusive, la fecha de presentación de la demanda –</w:t>
      </w:r>
      <w:r w:rsidR="000E74CC">
        <w:rPr>
          <w:rFonts w:ascii="Arial" w:hAnsi="Arial" w:cs="Arial"/>
          <w:sz w:val="24"/>
          <w:szCs w:val="24"/>
        </w:rPr>
        <w:t>08/11/2013</w:t>
      </w:r>
      <w:r>
        <w:rPr>
          <w:rFonts w:ascii="Arial" w:hAnsi="Arial" w:cs="Arial"/>
          <w:sz w:val="24"/>
          <w:szCs w:val="24"/>
        </w:rPr>
        <w:t>-, conforme al acta individual de reparto, visible a folio 2</w:t>
      </w:r>
      <w:r w:rsidR="000E74CC">
        <w:rPr>
          <w:rFonts w:ascii="Arial" w:hAnsi="Arial" w:cs="Arial"/>
          <w:sz w:val="24"/>
          <w:szCs w:val="24"/>
        </w:rPr>
        <w:t>0</w:t>
      </w:r>
      <w:r>
        <w:rPr>
          <w:rFonts w:ascii="Arial" w:hAnsi="Arial" w:cs="Arial"/>
          <w:sz w:val="24"/>
          <w:szCs w:val="24"/>
        </w:rPr>
        <w:t xml:space="preserve"> del cd. 1, es evidente que no transcurrieron más de 3 años para que operara el fenómeno prescriptivo.</w:t>
      </w:r>
    </w:p>
    <w:p w:rsidR="007F502D" w:rsidRPr="007F502D" w:rsidRDefault="007F502D" w:rsidP="00392484">
      <w:pPr>
        <w:spacing w:line="276" w:lineRule="auto"/>
        <w:jc w:val="both"/>
        <w:rPr>
          <w:rFonts w:ascii="Arial" w:hAnsi="Arial" w:cs="Arial"/>
          <w:b/>
          <w:szCs w:val="24"/>
        </w:rPr>
      </w:pPr>
    </w:p>
    <w:p w:rsidR="00A14AF4" w:rsidRDefault="000E74CC" w:rsidP="00392484">
      <w:pPr>
        <w:autoSpaceDE w:val="0"/>
        <w:autoSpaceDN w:val="0"/>
        <w:adjustRightInd w:val="0"/>
        <w:spacing w:line="276" w:lineRule="auto"/>
        <w:jc w:val="both"/>
        <w:rPr>
          <w:rFonts w:ascii="Arial" w:hAnsi="Arial" w:cs="Arial"/>
          <w:szCs w:val="24"/>
        </w:rPr>
      </w:pPr>
      <w:r>
        <w:rPr>
          <w:rFonts w:ascii="Arial" w:hAnsi="Arial" w:cs="Arial"/>
          <w:szCs w:val="24"/>
        </w:rPr>
        <w:t xml:space="preserve">Finalmente, es del caso agregar que como en la decisión que se revisa se decidió de fondo y de manera negativa lo pretendido por el señor Julián Andrés Lopera Saldarriaga, pero la juzgadora omitió plasmarlo en la parte resolutiva de la misma, esta Corporación adicionará </w:t>
      </w:r>
      <w:r w:rsidR="00163466">
        <w:rPr>
          <w:rFonts w:ascii="Arial" w:hAnsi="Arial" w:cs="Arial"/>
          <w:szCs w:val="24"/>
        </w:rPr>
        <w:t>un numeral para señalar expresamente que sus pretensiones se deniegan, a fin de evitar inconvenientes futuros.</w:t>
      </w:r>
      <w:r>
        <w:rPr>
          <w:rFonts w:ascii="Arial" w:hAnsi="Arial" w:cs="Arial"/>
          <w:szCs w:val="24"/>
        </w:rPr>
        <w:t xml:space="preserve"> </w:t>
      </w:r>
    </w:p>
    <w:p w:rsidR="000E74CC" w:rsidRDefault="000E74CC" w:rsidP="00392484">
      <w:pPr>
        <w:autoSpaceDE w:val="0"/>
        <w:autoSpaceDN w:val="0"/>
        <w:adjustRightInd w:val="0"/>
        <w:spacing w:line="276" w:lineRule="auto"/>
        <w:jc w:val="both"/>
        <w:rPr>
          <w:rFonts w:ascii="Arial" w:hAnsi="Arial" w:cs="Arial"/>
          <w:szCs w:val="24"/>
        </w:rPr>
      </w:pPr>
    </w:p>
    <w:p w:rsidR="00392484" w:rsidRPr="00D32101" w:rsidRDefault="00392484" w:rsidP="00D32101">
      <w:pPr>
        <w:shd w:val="clear" w:color="auto" w:fill="FFFFFF"/>
        <w:tabs>
          <w:tab w:val="left" w:pos="5197"/>
        </w:tabs>
        <w:spacing w:line="276" w:lineRule="auto"/>
        <w:jc w:val="center"/>
        <w:rPr>
          <w:rFonts w:ascii="Arial" w:hAnsi="Arial" w:cs="Arial"/>
          <w:b/>
          <w:color w:val="000000"/>
          <w:szCs w:val="24"/>
          <w:lang w:eastAsia="es-CO"/>
        </w:rPr>
      </w:pPr>
      <w:r w:rsidRPr="00D32101">
        <w:rPr>
          <w:rFonts w:ascii="Arial" w:hAnsi="Arial" w:cs="Arial"/>
          <w:b/>
          <w:color w:val="000000"/>
          <w:szCs w:val="24"/>
          <w:lang w:eastAsia="es-CO"/>
        </w:rPr>
        <w:t>CONCLUSIÓN</w:t>
      </w:r>
    </w:p>
    <w:p w:rsidR="00F73B01" w:rsidRDefault="00F73B01" w:rsidP="00392484">
      <w:pPr>
        <w:pStyle w:val="Prrafodelista"/>
        <w:shd w:val="clear" w:color="auto" w:fill="FFFFFF"/>
        <w:tabs>
          <w:tab w:val="left" w:pos="5197"/>
        </w:tabs>
        <w:spacing w:line="276" w:lineRule="auto"/>
        <w:jc w:val="center"/>
        <w:rPr>
          <w:rFonts w:ascii="Arial" w:hAnsi="Arial" w:cs="Arial"/>
          <w:b/>
          <w:color w:val="000000"/>
          <w:sz w:val="24"/>
          <w:szCs w:val="24"/>
          <w:lang w:eastAsia="es-CO"/>
        </w:rPr>
      </w:pPr>
    </w:p>
    <w:p w:rsidR="00F92071" w:rsidRPr="00996953" w:rsidRDefault="00F92071" w:rsidP="00996953">
      <w:pPr>
        <w:shd w:val="clear" w:color="auto" w:fill="FFFFFF"/>
        <w:tabs>
          <w:tab w:val="left" w:pos="5197"/>
        </w:tabs>
        <w:spacing w:line="276" w:lineRule="auto"/>
        <w:jc w:val="both"/>
        <w:rPr>
          <w:rFonts w:ascii="Arial" w:hAnsi="Arial" w:cs="Arial"/>
          <w:szCs w:val="24"/>
        </w:rPr>
      </w:pPr>
      <w:r w:rsidRPr="00996953">
        <w:rPr>
          <w:rFonts w:ascii="Arial" w:eastAsiaTheme="minorHAnsi" w:hAnsi="Arial" w:cs="Arial"/>
          <w:color w:val="000000"/>
          <w:szCs w:val="24"/>
          <w:lang w:eastAsia="es-CO"/>
        </w:rPr>
        <w:t xml:space="preserve">A tono con lo expuesto, se </w:t>
      </w:r>
      <w:r w:rsidR="004A0DE8">
        <w:rPr>
          <w:rFonts w:ascii="Arial" w:eastAsiaTheme="minorHAnsi" w:hAnsi="Arial" w:cs="Arial"/>
          <w:color w:val="000000"/>
          <w:szCs w:val="24"/>
          <w:lang w:eastAsia="es-CO"/>
        </w:rPr>
        <w:t xml:space="preserve">confirmará la decisión revisada, salvo los numerales segundo </w:t>
      </w:r>
      <w:r w:rsidR="0047615A">
        <w:rPr>
          <w:rFonts w:ascii="Arial" w:eastAsiaTheme="minorHAnsi" w:hAnsi="Arial" w:cs="Arial"/>
          <w:color w:val="000000"/>
          <w:szCs w:val="24"/>
          <w:lang w:eastAsia="es-CO"/>
        </w:rPr>
        <w:t>y</w:t>
      </w:r>
      <w:r w:rsidR="004A0DE8">
        <w:rPr>
          <w:rFonts w:ascii="Arial" w:eastAsiaTheme="minorHAnsi" w:hAnsi="Arial" w:cs="Arial"/>
          <w:color w:val="000000"/>
          <w:szCs w:val="24"/>
          <w:lang w:eastAsia="es-CO"/>
        </w:rPr>
        <w:t xml:space="preserve"> cuarto que se modificarán para corregir la fecha de causación del derecho</w:t>
      </w:r>
      <w:r w:rsidR="009E2A6B">
        <w:rPr>
          <w:rFonts w:ascii="Arial" w:eastAsiaTheme="minorHAnsi" w:hAnsi="Arial" w:cs="Arial"/>
          <w:color w:val="000000"/>
          <w:szCs w:val="24"/>
          <w:lang w:eastAsia="es-CO"/>
        </w:rPr>
        <w:t xml:space="preserve">, precisar que el menor Sebastián Lopera Arbeláez disfrutará el beneficio pensional hasta que arribe a la mayoría de edad o a los </w:t>
      </w:r>
      <w:r w:rsidR="00745349">
        <w:rPr>
          <w:rFonts w:ascii="Arial" w:eastAsiaTheme="minorHAnsi" w:hAnsi="Arial" w:cs="Arial"/>
          <w:color w:val="000000"/>
          <w:szCs w:val="24"/>
          <w:lang w:eastAsia="es-CO"/>
        </w:rPr>
        <w:t>25 años de continuar estudiando</w:t>
      </w:r>
      <w:r w:rsidR="009E2A6B">
        <w:rPr>
          <w:rFonts w:ascii="Arial" w:eastAsiaTheme="minorHAnsi" w:hAnsi="Arial" w:cs="Arial"/>
          <w:color w:val="000000"/>
          <w:szCs w:val="24"/>
          <w:lang w:eastAsia="es-CO"/>
        </w:rPr>
        <w:t>;</w:t>
      </w:r>
      <w:r w:rsidR="004A0DE8">
        <w:rPr>
          <w:rFonts w:ascii="Arial" w:eastAsiaTheme="minorHAnsi" w:hAnsi="Arial" w:cs="Arial"/>
          <w:color w:val="000000"/>
          <w:szCs w:val="24"/>
          <w:lang w:eastAsia="es-CO"/>
        </w:rPr>
        <w:t xml:space="preserve"> el numeral quinto con el objeto de actualizar </w:t>
      </w:r>
      <w:r w:rsidR="007B04B3">
        <w:rPr>
          <w:rFonts w:ascii="Arial" w:eastAsiaTheme="minorHAnsi" w:hAnsi="Arial" w:cs="Arial"/>
          <w:color w:val="000000"/>
          <w:szCs w:val="24"/>
          <w:lang w:eastAsia="es-CO"/>
        </w:rPr>
        <w:t xml:space="preserve">hasta el 30/06/2017 </w:t>
      </w:r>
      <w:r w:rsidR="004A0DE8">
        <w:rPr>
          <w:rFonts w:ascii="Arial" w:eastAsiaTheme="minorHAnsi" w:hAnsi="Arial" w:cs="Arial"/>
          <w:color w:val="000000"/>
          <w:szCs w:val="24"/>
          <w:lang w:eastAsia="es-CO"/>
        </w:rPr>
        <w:t>la condena por concepto de retroactivo pensional a favor del menor</w:t>
      </w:r>
      <w:r w:rsidR="007B04B3">
        <w:rPr>
          <w:rFonts w:ascii="Arial" w:eastAsiaTheme="minorHAnsi" w:hAnsi="Arial" w:cs="Arial"/>
          <w:color w:val="000000"/>
          <w:szCs w:val="24"/>
          <w:lang w:eastAsia="es-CO"/>
        </w:rPr>
        <w:t xml:space="preserve"> y</w:t>
      </w:r>
      <w:r w:rsidR="004A0DE8">
        <w:rPr>
          <w:rFonts w:ascii="Arial" w:eastAsiaTheme="minorHAnsi" w:hAnsi="Arial" w:cs="Arial"/>
          <w:color w:val="000000"/>
          <w:szCs w:val="24"/>
          <w:lang w:eastAsia="es-CO"/>
        </w:rPr>
        <w:t xml:space="preserve"> </w:t>
      </w:r>
      <w:r w:rsidR="007B04B3">
        <w:rPr>
          <w:rFonts w:ascii="Arial" w:eastAsiaTheme="minorHAnsi" w:hAnsi="Arial" w:cs="Arial"/>
          <w:color w:val="000000"/>
          <w:szCs w:val="24"/>
          <w:lang w:eastAsia="es-CO"/>
        </w:rPr>
        <w:t>precisar l</w:t>
      </w:r>
      <w:r w:rsidR="0047615A">
        <w:rPr>
          <w:rFonts w:ascii="Arial" w:eastAsiaTheme="minorHAnsi" w:hAnsi="Arial" w:cs="Arial"/>
          <w:color w:val="000000"/>
          <w:szCs w:val="24"/>
          <w:lang w:eastAsia="es-CO"/>
        </w:rPr>
        <w:t>a</w:t>
      </w:r>
      <w:r w:rsidR="007B04B3">
        <w:rPr>
          <w:rFonts w:ascii="Arial" w:eastAsiaTheme="minorHAnsi" w:hAnsi="Arial" w:cs="Arial"/>
          <w:color w:val="000000"/>
          <w:szCs w:val="24"/>
          <w:lang w:eastAsia="es-CO"/>
        </w:rPr>
        <w:t xml:space="preserve"> forma en que debe ser cancelado el mismo</w:t>
      </w:r>
      <w:r w:rsidR="00745349">
        <w:rPr>
          <w:rFonts w:ascii="Arial" w:eastAsiaTheme="minorHAnsi" w:hAnsi="Arial" w:cs="Arial"/>
          <w:color w:val="000000"/>
          <w:szCs w:val="24"/>
          <w:lang w:eastAsia="es-CO"/>
        </w:rPr>
        <w:t xml:space="preserve">; el numeral sexto para modificar la fecha a partir de la cual proceden los intereses </w:t>
      </w:r>
      <w:r w:rsidR="007B04B3">
        <w:rPr>
          <w:rFonts w:ascii="Arial" w:eastAsiaTheme="minorHAnsi" w:hAnsi="Arial" w:cs="Arial"/>
          <w:color w:val="000000"/>
          <w:szCs w:val="24"/>
          <w:lang w:eastAsia="es-CO"/>
        </w:rPr>
        <w:t>moratorios</w:t>
      </w:r>
      <w:r w:rsidR="004A0DE8">
        <w:rPr>
          <w:rFonts w:ascii="Arial" w:eastAsiaTheme="minorHAnsi" w:hAnsi="Arial" w:cs="Arial"/>
          <w:color w:val="000000"/>
          <w:szCs w:val="24"/>
          <w:lang w:eastAsia="es-CO"/>
        </w:rPr>
        <w:t>. Así mismo, se adicionará un numeral, para denegar las pretensiones del señor Julián Andrés Lopera Saldarriaga.</w:t>
      </w:r>
    </w:p>
    <w:p w:rsidR="00B555B2" w:rsidRDefault="00B555B2" w:rsidP="00392484">
      <w:pPr>
        <w:pStyle w:val="Prrafodelista"/>
        <w:shd w:val="clear" w:color="auto" w:fill="FFFFFF"/>
        <w:tabs>
          <w:tab w:val="left" w:pos="5197"/>
        </w:tabs>
        <w:spacing w:line="276" w:lineRule="auto"/>
        <w:jc w:val="center"/>
        <w:rPr>
          <w:rFonts w:ascii="Arial" w:hAnsi="Arial" w:cs="Arial"/>
          <w:b/>
          <w:color w:val="000000"/>
          <w:sz w:val="24"/>
          <w:szCs w:val="24"/>
          <w:lang w:eastAsia="es-CO"/>
        </w:rPr>
      </w:pPr>
    </w:p>
    <w:p w:rsidR="00392484" w:rsidRPr="005A6DB9" w:rsidRDefault="00392484" w:rsidP="00392484">
      <w:pPr>
        <w:spacing w:line="276" w:lineRule="auto"/>
        <w:jc w:val="both"/>
        <w:rPr>
          <w:rFonts w:ascii="Arial" w:hAnsi="Arial" w:cs="Arial"/>
          <w:szCs w:val="24"/>
        </w:rPr>
      </w:pPr>
      <w:r w:rsidRPr="005A6DB9">
        <w:rPr>
          <w:rFonts w:ascii="Arial" w:hAnsi="Arial" w:cs="Arial"/>
          <w:szCs w:val="24"/>
        </w:rPr>
        <w:t xml:space="preserve">Costas en </w:t>
      </w:r>
      <w:r w:rsidR="00835BCC">
        <w:rPr>
          <w:rFonts w:ascii="Arial" w:hAnsi="Arial" w:cs="Arial"/>
          <w:szCs w:val="24"/>
        </w:rPr>
        <w:t>esta instancia no se causaron por tratarse del grado jurisdiccional de consulta.</w:t>
      </w:r>
    </w:p>
    <w:p w:rsidR="00392484" w:rsidRPr="00313DC2" w:rsidRDefault="00392484" w:rsidP="00392484">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392484" w:rsidRPr="00D578CB" w:rsidRDefault="00392484" w:rsidP="00392484">
      <w:pPr>
        <w:pStyle w:val="Sinespaciado"/>
        <w:spacing w:line="276" w:lineRule="auto"/>
        <w:rPr>
          <w:rFonts w:ascii="Arial" w:hAnsi="Arial" w:cs="Arial"/>
          <w:sz w:val="24"/>
          <w:szCs w:val="24"/>
        </w:rPr>
      </w:pPr>
    </w:p>
    <w:p w:rsidR="00392484" w:rsidRDefault="00392484" w:rsidP="0039248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392484" w:rsidRDefault="00392484" w:rsidP="00392484">
      <w:pPr>
        <w:pStyle w:val="Prrafodelista2"/>
        <w:spacing w:after="0"/>
        <w:ind w:left="0"/>
        <w:jc w:val="both"/>
        <w:rPr>
          <w:rFonts w:ascii="Arial" w:hAnsi="Arial" w:cs="Arial"/>
          <w:sz w:val="24"/>
          <w:szCs w:val="24"/>
        </w:rPr>
      </w:pPr>
    </w:p>
    <w:p w:rsidR="00392484" w:rsidRPr="00D578CB" w:rsidRDefault="00392484" w:rsidP="00392484">
      <w:pPr>
        <w:spacing w:line="276" w:lineRule="auto"/>
        <w:jc w:val="center"/>
        <w:rPr>
          <w:rFonts w:ascii="Arial" w:hAnsi="Arial" w:cs="Arial"/>
          <w:b/>
          <w:szCs w:val="24"/>
        </w:rPr>
      </w:pPr>
      <w:r w:rsidRPr="00D578CB">
        <w:rPr>
          <w:rFonts w:ascii="Arial" w:hAnsi="Arial" w:cs="Arial"/>
          <w:b/>
          <w:szCs w:val="24"/>
        </w:rPr>
        <w:t>RESUELVE</w:t>
      </w:r>
    </w:p>
    <w:p w:rsidR="00392484" w:rsidRPr="00D578CB" w:rsidRDefault="00392484" w:rsidP="00392484">
      <w:pPr>
        <w:pStyle w:val="Sinespaciado"/>
        <w:tabs>
          <w:tab w:val="left" w:pos="3387"/>
        </w:tabs>
        <w:spacing w:line="276" w:lineRule="auto"/>
        <w:rPr>
          <w:rFonts w:ascii="Arial" w:hAnsi="Arial" w:cs="Arial"/>
          <w:sz w:val="24"/>
          <w:szCs w:val="24"/>
        </w:rPr>
      </w:pPr>
      <w:r>
        <w:rPr>
          <w:rFonts w:ascii="Arial" w:hAnsi="Arial" w:cs="Arial"/>
          <w:sz w:val="24"/>
          <w:szCs w:val="24"/>
        </w:rPr>
        <w:tab/>
      </w:r>
    </w:p>
    <w:p w:rsidR="00FE1A27" w:rsidRDefault="00392484" w:rsidP="000A257E">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w:t>
      </w:r>
      <w:r w:rsidR="00FE1A27">
        <w:rPr>
          <w:rFonts w:ascii="Arial" w:hAnsi="Arial" w:cs="Arial"/>
          <w:b/>
          <w:szCs w:val="24"/>
        </w:rPr>
        <w:t xml:space="preserve">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0A257E">
        <w:rPr>
          <w:rFonts w:ascii="Arial" w:hAnsi="Arial" w:cs="Arial"/>
          <w:szCs w:val="24"/>
        </w:rPr>
        <w:t>1</w:t>
      </w:r>
      <w:r w:rsidR="00FE1A27">
        <w:rPr>
          <w:rFonts w:ascii="Arial" w:hAnsi="Arial" w:cs="Arial"/>
          <w:szCs w:val="24"/>
        </w:rPr>
        <w:t>5/06/2016</w:t>
      </w:r>
      <w:r>
        <w:rPr>
          <w:rFonts w:ascii="Arial" w:hAnsi="Arial" w:cs="Arial"/>
          <w:szCs w:val="24"/>
        </w:rPr>
        <w:t xml:space="preserve"> </w:t>
      </w:r>
      <w:r w:rsidRPr="00D578CB">
        <w:rPr>
          <w:rFonts w:ascii="Arial" w:hAnsi="Arial" w:cs="Arial"/>
          <w:szCs w:val="24"/>
        </w:rPr>
        <w:t xml:space="preserve">por el Juzgado </w:t>
      </w:r>
      <w:r w:rsidR="000A257E">
        <w:rPr>
          <w:rFonts w:ascii="Arial" w:hAnsi="Arial" w:cs="Arial"/>
          <w:szCs w:val="24"/>
        </w:rPr>
        <w:t xml:space="preserve">Quinto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9834AD">
        <w:rPr>
          <w:rFonts w:ascii="Arial" w:hAnsi="Arial" w:cs="Arial"/>
          <w:b/>
          <w:szCs w:val="24"/>
        </w:rPr>
        <w:t xml:space="preserve">Francy </w:t>
      </w:r>
      <w:proofErr w:type="spellStart"/>
      <w:r w:rsidR="009834AD">
        <w:rPr>
          <w:rFonts w:ascii="Arial" w:hAnsi="Arial" w:cs="Arial"/>
          <w:b/>
          <w:szCs w:val="24"/>
        </w:rPr>
        <w:t>Yulieth</w:t>
      </w:r>
      <w:proofErr w:type="spellEnd"/>
      <w:r w:rsidR="009834AD">
        <w:rPr>
          <w:rFonts w:ascii="Arial" w:hAnsi="Arial" w:cs="Arial"/>
          <w:b/>
          <w:szCs w:val="24"/>
        </w:rPr>
        <w:t xml:space="preserve"> Arbeláez </w:t>
      </w:r>
      <w:proofErr w:type="spellStart"/>
      <w:r w:rsidR="009834AD">
        <w:rPr>
          <w:rFonts w:ascii="Arial" w:hAnsi="Arial" w:cs="Arial"/>
          <w:b/>
          <w:szCs w:val="24"/>
        </w:rPr>
        <w:t>Púlgarín</w:t>
      </w:r>
      <w:proofErr w:type="spellEnd"/>
      <w:r w:rsidR="000A257E">
        <w:rPr>
          <w:rFonts w:ascii="Arial" w:hAnsi="Arial" w:cs="Arial"/>
          <w:b/>
          <w:szCs w:val="24"/>
        </w:rPr>
        <w:t xml:space="preserve"> </w:t>
      </w:r>
      <w:r w:rsidR="00FE1A27">
        <w:rPr>
          <w:rFonts w:ascii="Arial" w:hAnsi="Arial" w:cs="Arial"/>
          <w:szCs w:val="24"/>
        </w:rPr>
        <w:t xml:space="preserve">quien actúa en nombre y representación del menor </w:t>
      </w:r>
      <w:r w:rsidR="00FE1A27" w:rsidRPr="00FE1A27">
        <w:rPr>
          <w:rFonts w:ascii="Arial" w:hAnsi="Arial" w:cs="Arial"/>
          <w:b/>
          <w:szCs w:val="24"/>
        </w:rPr>
        <w:t>Sebastián Lopera Arbeláez</w:t>
      </w:r>
      <w:r w:rsidR="00FE1A27">
        <w:rPr>
          <w:rFonts w:ascii="Arial" w:hAnsi="Arial" w:cs="Arial"/>
          <w:szCs w:val="24"/>
        </w:rPr>
        <w:t xml:space="preserve"> </w:t>
      </w:r>
      <w:r w:rsidR="00FE1A27" w:rsidRPr="0000603E">
        <w:rPr>
          <w:rFonts w:ascii="Arial" w:hAnsi="Arial" w:cs="Arial"/>
          <w:szCs w:val="24"/>
        </w:rPr>
        <w:t xml:space="preserve">en contra de la </w:t>
      </w:r>
      <w:r w:rsidR="00FE1A27" w:rsidRPr="0000603E">
        <w:rPr>
          <w:rFonts w:ascii="Arial" w:hAnsi="Arial" w:cs="Arial"/>
          <w:b/>
          <w:szCs w:val="24"/>
        </w:rPr>
        <w:t>Administradora Colombiana de Pensiones –COLPENSIONES-</w:t>
      </w:r>
      <w:r w:rsidR="00FE1A27">
        <w:rPr>
          <w:rFonts w:ascii="Arial" w:hAnsi="Arial" w:cs="Arial"/>
          <w:b/>
          <w:szCs w:val="24"/>
        </w:rPr>
        <w:t xml:space="preserve"> </w:t>
      </w:r>
      <w:r w:rsidR="00FE1A27">
        <w:rPr>
          <w:rFonts w:ascii="Arial" w:hAnsi="Arial" w:cs="Arial"/>
          <w:szCs w:val="24"/>
        </w:rPr>
        <w:t xml:space="preserve">y al que fueron vinculados la señora </w:t>
      </w:r>
      <w:r w:rsidR="00FE1A27">
        <w:rPr>
          <w:rFonts w:ascii="Arial" w:hAnsi="Arial" w:cs="Arial"/>
          <w:b/>
          <w:szCs w:val="24"/>
        </w:rPr>
        <w:t xml:space="preserve">Luz </w:t>
      </w:r>
      <w:proofErr w:type="spellStart"/>
      <w:r w:rsidR="00FE1A27">
        <w:rPr>
          <w:rFonts w:ascii="Arial" w:hAnsi="Arial" w:cs="Arial"/>
          <w:b/>
          <w:szCs w:val="24"/>
        </w:rPr>
        <w:t>Llaned</w:t>
      </w:r>
      <w:proofErr w:type="spellEnd"/>
      <w:r w:rsidR="00FE1A27">
        <w:rPr>
          <w:rFonts w:ascii="Arial" w:hAnsi="Arial" w:cs="Arial"/>
          <w:b/>
          <w:szCs w:val="24"/>
        </w:rPr>
        <w:t xml:space="preserve"> Saldarriaga</w:t>
      </w:r>
      <w:r w:rsidR="00FE1A27">
        <w:rPr>
          <w:rFonts w:ascii="Arial" w:hAnsi="Arial" w:cs="Arial"/>
          <w:szCs w:val="24"/>
        </w:rPr>
        <w:t xml:space="preserve"> </w:t>
      </w:r>
      <w:r w:rsidR="00FE1A27" w:rsidRPr="006D72EF">
        <w:rPr>
          <w:rFonts w:ascii="Arial" w:hAnsi="Arial" w:cs="Arial"/>
          <w:szCs w:val="24"/>
        </w:rPr>
        <w:t>y</w:t>
      </w:r>
      <w:r w:rsidR="00FE1A27">
        <w:rPr>
          <w:rFonts w:ascii="Arial" w:hAnsi="Arial" w:cs="Arial"/>
          <w:szCs w:val="24"/>
        </w:rPr>
        <w:t xml:space="preserve"> </w:t>
      </w:r>
      <w:r w:rsidR="00FE1A27">
        <w:rPr>
          <w:rFonts w:ascii="Arial" w:hAnsi="Arial" w:cs="Arial"/>
          <w:b/>
          <w:szCs w:val="24"/>
        </w:rPr>
        <w:t>Julián Andrés López Saldarriaga</w:t>
      </w:r>
      <w:r>
        <w:rPr>
          <w:rFonts w:ascii="Arial" w:hAnsi="Arial" w:cs="Arial"/>
          <w:bCs/>
          <w:szCs w:val="24"/>
        </w:rPr>
        <w:t>, conforme a lo exp</w:t>
      </w:r>
      <w:r>
        <w:rPr>
          <w:rFonts w:ascii="Arial" w:hAnsi="Arial" w:cs="Arial"/>
          <w:bCs/>
          <w:iCs/>
          <w:szCs w:val="24"/>
        </w:rPr>
        <w:t>uesto en la parte motiva de esta decisión</w:t>
      </w:r>
      <w:r w:rsidR="00FE1A27">
        <w:rPr>
          <w:rFonts w:ascii="Arial" w:hAnsi="Arial" w:cs="Arial"/>
          <w:bCs/>
          <w:iCs/>
          <w:szCs w:val="24"/>
        </w:rPr>
        <w:t>, salvo los numerales segundo, cuarto y quinto, que quedarán así:</w:t>
      </w:r>
    </w:p>
    <w:p w:rsidR="009E2A6B" w:rsidRDefault="009E2A6B" w:rsidP="000A257E">
      <w:pPr>
        <w:widowControl w:val="0"/>
        <w:autoSpaceDE w:val="0"/>
        <w:autoSpaceDN w:val="0"/>
        <w:adjustRightInd w:val="0"/>
        <w:spacing w:line="276" w:lineRule="auto"/>
        <w:jc w:val="both"/>
        <w:rPr>
          <w:rFonts w:ascii="Arial" w:hAnsi="Arial" w:cs="Arial"/>
          <w:bCs/>
          <w:iCs/>
          <w:szCs w:val="24"/>
        </w:rPr>
      </w:pPr>
    </w:p>
    <w:p w:rsidR="009E2A6B" w:rsidRDefault="009E2A6B" w:rsidP="009E2A6B">
      <w:pPr>
        <w:ind w:left="283" w:right="283"/>
        <w:contextualSpacing/>
        <w:jc w:val="both"/>
        <w:rPr>
          <w:rFonts w:ascii="Arial" w:hAnsi="Arial" w:cs="Arial"/>
          <w:i/>
        </w:rPr>
      </w:pPr>
      <w:r>
        <w:rPr>
          <w:rFonts w:ascii="Arial" w:hAnsi="Arial" w:cs="Arial"/>
          <w:b/>
          <w:i/>
        </w:rPr>
        <w:t>“SEGUNDO</w:t>
      </w:r>
      <w:r w:rsidRPr="00590663">
        <w:rPr>
          <w:rFonts w:ascii="Arial" w:hAnsi="Arial" w:cs="Arial"/>
          <w:b/>
          <w:i/>
        </w:rPr>
        <w:t xml:space="preserve">: </w:t>
      </w:r>
      <w:r>
        <w:rPr>
          <w:rFonts w:ascii="Arial" w:hAnsi="Arial" w:cs="Arial"/>
          <w:i/>
        </w:rPr>
        <w:t xml:space="preserve">DECLARAR que el menor Sebastián Lopera Arbeláez, tiene derecho al reconocimiento y pago de la pensión de sobrevivientes causada por el fallecimiento de su padre Julio Alfonso Lopera </w:t>
      </w:r>
      <w:proofErr w:type="spellStart"/>
      <w:r>
        <w:rPr>
          <w:rFonts w:ascii="Arial" w:hAnsi="Arial" w:cs="Arial"/>
          <w:i/>
        </w:rPr>
        <w:t>Múnera</w:t>
      </w:r>
      <w:proofErr w:type="spellEnd"/>
      <w:r>
        <w:rPr>
          <w:rFonts w:ascii="Arial" w:hAnsi="Arial" w:cs="Arial"/>
          <w:i/>
        </w:rPr>
        <w:t xml:space="preserve">, a partir del </w:t>
      </w:r>
      <w:r>
        <w:rPr>
          <w:rFonts w:ascii="Arial" w:hAnsi="Arial" w:cs="Arial"/>
          <w:i/>
        </w:rPr>
        <w:lastRenderedPageBreak/>
        <w:t>18/09/2012 y hasta que arribe a la mayoría de edad o a los 25 años si continua estudiando, de conformidad con lo expuesto en la parte motiva de esta providencia”</w:t>
      </w:r>
    </w:p>
    <w:p w:rsidR="009E2A6B" w:rsidRDefault="009E2A6B" w:rsidP="009E2A6B">
      <w:pPr>
        <w:ind w:left="283" w:right="283"/>
        <w:contextualSpacing/>
        <w:jc w:val="both"/>
        <w:rPr>
          <w:rFonts w:ascii="Arial" w:hAnsi="Arial" w:cs="Arial"/>
          <w:i/>
        </w:rPr>
      </w:pPr>
    </w:p>
    <w:p w:rsidR="009E2A6B" w:rsidRDefault="009E2A6B" w:rsidP="009E2A6B">
      <w:pPr>
        <w:ind w:left="283" w:right="283"/>
        <w:contextualSpacing/>
        <w:jc w:val="both"/>
        <w:rPr>
          <w:rFonts w:ascii="Arial" w:hAnsi="Arial" w:cs="Arial"/>
          <w:i/>
        </w:rPr>
      </w:pPr>
      <w:r w:rsidRPr="005F5158">
        <w:rPr>
          <w:rFonts w:ascii="Arial" w:hAnsi="Arial" w:cs="Arial"/>
          <w:b/>
          <w:i/>
        </w:rPr>
        <w:t>CUARTO</w:t>
      </w:r>
      <w:r>
        <w:rPr>
          <w:rFonts w:ascii="Arial" w:hAnsi="Arial" w:cs="Arial"/>
          <w:i/>
        </w:rPr>
        <w:t>: Como conse</w:t>
      </w:r>
      <w:r w:rsidR="005F5158">
        <w:rPr>
          <w:rFonts w:ascii="Arial" w:hAnsi="Arial" w:cs="Arial"/>
          <w:i/>
        </w:rPr>
        <w:t>cuencia de lo anterior, CONDENAR a la Administradora Colombiana de Pensiones –</w:t>
      </w:r>
      <w:proofErr w:type="spellStart"/>
      <w:r w:rsidR="005F5158">
        <w:rPr>
          <w:rFonts w:ascii="Arial" w:hAnsi="Arial" w:cs="Arial"/>
          <w:i/>
        </w:rPr>
        <w:t>Colpensiones</w:t>
      </w:r>
      <w:proofErr w:type="spellEnd"/>
      <w:r w:rsidR="005F5158">
        <w:rPr>
          <w:rFonts w:ascii="Arial" w:hAnsi="Arial" w:cs="Arial"/>
          <w:i/>
        </w:rPr>
        <w:t xml:space="preserve">-, a reconocer y pagar a Sebastián Lopera Arbeláez pensión de sobrevivientes por la muerte del señor Julio Alfonso Lopera </w:t>
      </w:r>
      <w:proofErr w:type="spellStart"/>
      <w:r w:rsidR="005F5158">
        <w:rPr>
          <w:rFonts w:ascii="Arial" w:hAnsi="Arial" w:cs="Arial"/>
          <w:i/>
        </w:rPr>
        <w:t>Múnera</w:t>
      </w:r>
      <w:proofErr w:type="spellEnd"/>
      <w:r w:rsidR="005F5158">
        <w:rPr>
          <w:rFonts w:ascii="Arial" w:hAnsi="Arial" w:cs="Arial"/>
          <w:i/>
        </w:rPr>
        <w:t xml:space="preserve">, desde el 18/09/2012, en un 50%, en cuantía de 1 S.M.L.M.V., toda vez que sobre ese valor se reconoció la pensión de sobrevivientes a la señora Luz </w:t>
      </w:r>
      <w:proofErr w:type="spellStart"/>
      <w:r w:rsidR="005F5158">
        <w:rPr>
          <w:rFonts w:ascii="Arial" w:hAnsi="Arial" w:cs="Arial"/>
          <w:i/>
        </w:rPr>
        <w:t>Llaned</w:t>
      </w:r>
      <w:proofErr w:type="spellEnd"/>
      <w:r w:rsidR="005F5158">
        <w:rPr>
          <w:rFonts w:ascii="Arial" w:hAnsi="Arial" w:cs="Arial"/>
          <w:i/>
        </w:rPr>
        <w:t xml:space="preserve"> Saldarriaga Hernández.</w:t>
      </w:r>
    </w:p>
    <w:p w:rsidR="001218E0" w:rsidRDefault="001218E0" w:rsidP="009E2A6B">
      <w:pPr>
        <w:ind w:left="283" w:right="283"/>
        <w:contextualSpacing/>
        <w:jc w:val="both"/>
        <w:rPr>
          <w:rFonts w:ascii="Arial" w:hAnsi="Arial" w:cs="Arial"/>
          <w:i/>
        </w:rPr>
      </w:pPr>
    </w:p>
    <w:p w:rsidR="0047615A" w:rsidRDefault="001218E0" w:rsidP="001218E0">
      <w:pPr>
        <w:ind w:left="283" w:right="283"/>
        <w:contextualSpacing/>
        <w:jc w:val="both"/>
        <w:rPr>
          <w:rFonts w:ascii="Arial" w:hAnsi="Arial" w:cs="Arial"/>
          <w:b/>
          <w:i/>
        </w:rPr>
      </w:pPr>
      <w:r w:rsidRPr="001218E0">
        <w:rPr>
          <w:rFonts w:ascii="Arial" w:hAnsi="Arial" w:cs="Arial"/>
          <w:b/>
          <w:i/>
        </w:rPr>
        <w:t>QUINTO:</w:t>
      </w:r>
      <w:r>
        <w:rPr>
          <w:rFonts w:ascii="Arial" w:hAnsi="Arial" w:cs="Arial"/>
          <w:b/>
          <w:i/>
        </w:rPr>
        <w:t xml:space="preserve"> </w:t>
      </w:r>
      <w:r w:rsidR="0047615A">
        <w:rPr>
          <w:rFonts w:ascii="Arial" w:hAnsi="Arial" w:cs="Arial"/>
          <w:b/>
          <w:i/>
        </w:rPr>
        <w:t xml:space="preserve">DECLARAR </w:t>
      </w:r>
      <w:r w:rsidR="0047615A" w:rsidRPr="0047615A">
        <w:rPr>
          <w:rFonts w:ascii="Arial" w:hAnsi="Arial" w:cs="Arial"/>
          <w:i/>
        </w:rPr>
        <w:t xml:space="preserve">que </w:t>
      </w:r>
      <w:r w:rsidR="0047615A">
        <w:rPr>
          <w:rFonts w:ascii="Arial" w:hAnsi="Arial" w:cs="Arial"/>
          <w:i/>
        </w:rPr>
        <w:t xml:space="preserve">el menor Sebastián Lopera Arbeláez, tiene derecho a que se le cancele por concepto el retroactivo pensional causado entre el 18/09/2012 y el 30/06/2017, la suma de </w:t>
      </w:r>
      <w:r w:rsidR="0047615A" w:rsidRPr="001218E0">
        <w:rPr>
          <w:rFonts w:ascii="Arial" w:hAnsi="Arial" w:cs="Arial"/>
          <w:i/>
          <w:szCs w:val="24"/>
        </w:rPr>
        <w:t>$</w:t>
      </w:r>
      <w:r w:rsidR="0047615A" w:rsidRPr="001218E0">
        <w:rPr>
          <w:rFonts w:ascii="Arial" w:eastAsiaTheme="minorHAnsi" w:hAnsi="Arial" w:cs="Arial"/>
          <w:bCs/>
          <w:i/>
          <w:color w:val="000000"/>
          <w:szCs w:val="24"/>
          <w:lang w:val="es-ES" w:eastAsia="en-US"/>
        </w:rPr>
        <w:t>19.905.433,50</w:t>
      </w:r>
      <w:r w:rsidR="0047615A">
        <w:rPr>
          <w:rFonts w:ascii="Arial" w:hAnsi="Arial" w:cs="Arial"/>
          <w:i/>
          <w:szCs w:val="24"/>
        </w:rPr>
        <w:t>. Las mesadas causadas entre el 18/09/2012 y el 21/01/2014</w:t>
      </w:r>
      <w:r w:rsidR="00AC051B">
        <w:rPr>
          <w:rFonts w:ascii="Arial" w:hAnsi="Arial" w:cs="Arial"/>
          <w:i/>
          <w:szCs w:val="24"/>
        </w:rPr>
        <w:t xml:space="preserve"> que equivalen a $5´281.770 </w:t>
      </w:r>
      <w:r w:rsidR="0047615A">
        <w:rPr>
          <w:rFonts w:ascii="Arial" w:hAnsi="Arial" w:cs="Arial"/>
          <w:i/>
          <w:szCs w:val="24"/>
        </w:rPr>
        <w:t xml:space="preserve"> estarán a cargo de la señora </w:t>
      </w:r>
      <w:r w:rsidR="0047615A">
        <w:rPr>
          <w:rFonts w:ascii="Arial" w:hAnsi="Arial" w:cs="Arial"/>
          <w:i/>
        </w:rPr>
        <w:t xml:space="preserve">Luz </w:t>
      </w:r>
      <w:proofErr w:type="spellStart"/>
      <w:r w:rsidR="0047615A">
        <w:rPr>
          <w:rFonts w:ascii="Arial" w:hAnsi="Arial" w:cs="Arial"/>
          <w:i/>
        </w:rPr>
        <w:t>Llaned</w:t>
      </w:r>
      <w:proofErr w:type="spellEnd"/>
      <w:r w:rsidR="0047615A">
        <w:rPr>
          <w:rFonts w:ascii="Arial" w:hAnsi="Arial" w:cs="Arial"/>
          <w:i/>
        </w:rPr>
        <w:t xml:space="preserve"> Saldarriaga Hernández, sin perjuicio de que pueda descontar las sumas que efectivamente canceló al mismo entre los meses de agosto de 2013 y marzo de 2014 y; estarán a cargo de </w:t>
      </w:r>
      <w:proofErr w:type="spellStart"/>
      <w:r w:rsidR="0047615A">
        <w:rPr>
          <w:rFonts w:ascii="Arial" w:hAnsi="Arial" w:cs="Arial"/>
          <w:i/>
        </w:rPr>
        <w:t>Colpensiones</w:t>
      </w:r>
      <w:proofErr w:type="spellEnd"/>
      <w:r w:rsidR="0047615A">
        <w:rPr>
          <w:rFonts w:ascii="Arial" w:hAnsi="Arial" w:cs="Arial"/>
          <w:i/>
        </w:rPr>
        <w:t xml:space="preserve"> las mesadas causadas a partir del 22/01/2014</w:t>
      </w:r>
      <w:r w:rsidR="00AC051B">
        <w:rPr>
          <w:rFonts w:ascii="Arial" w:hAnsi="Arial" w:cs="Arial"/>
          <w:i/>
        </w:rPr>
        <w:t>, las que liquidadas hasta el 30/06/2017 ascienden a $14´623.663,50, sin perjuicio de las que se causen a futuro</w:t>
      </w:r>
      <w:r w:rsidR="0047615A">
        <w:rPr>
          <w:rFonts w:ascii="Arial" w:hAnsi="Arial" w:cs="Arial"/>
          <w:i/>
        </w:rPr>
        <w:t>, conforme a lo dicho en la parte motiva.</w:t>
      </w:r>
      <w:r w:rsidR="009355FF">
        <w:rPr>
          <w:rFonts w:ascii="Arial" w:hAnsi="Arial" w:cs="Arial"/>
          <w:i/>
        </w:rPr>
        <w:t xml:space="preserve"> </w:t>
      </w:r>
    </w:p>
    <w:p w:rsidR="0047615A" w:rsidRDefault="0047615A" w:rsidP="001218E0">
      <w:pPr>
        <w:ind w:left="283" w:right="283"/>
        <w:contextualSpacing/>
        <w:jc w:val="both"/>
        <w:rPr>
          <w:rFonts w:ascii="Arial" w:hAnsi="Arial" w:cs="Arial"/>
          <w:b/>
          <w:i/>
        </w:rPr>
      </w:pPr>
    </w:p>
    <w:p w:rsidR="00392484" w:rsidRDefault="0047615A" w:rsidP="001218E0">
      <w:pPr>
        <w:ind w:left="283" w:right="283"/>
        <w:contextualSpacing/>
        <w:jc w:val="both"/>
        <w:rPr>
          <w:rFonts w:ascii="Arial" w:hAnsi="Arial" w:cs="Arial"/>
          <w:bCs/>
          <w:iCs/>
          <w:szCs w:val="24"/>
        </w:rPr>
      </w:pPr>
      <w:r>
        <w:rPr>
          <w:rFonts w:ascii="Arial" w:hAnsi="Arial" w:cs="Arial"/>
          <w:b/>
          <w:i/>
        </w:rPr>
        <w:t xml:space="preserve"> </w:t>
      </w:r>
      <w:r w:rsidR="00745349">
        <w:rPr>
          <w:rFonts w:ascii="Arial" w:hAnsi="Arial" w:cs="Arial"/>
          <w:b/>
          <w:i/>
        </w:rPr>
        <w:t xml:space="preserve">SEXTO: CONDENAR </w:t>
      </w:r>
      <w:r w:rsidR="001218E0">
        <w:rPr>
          <w:rFonts w:ascii="Arial" w:hAnsi="Arial" w:cs="Arial"/>
          <w:i/>
        </w:rPr>
        <w:t>a la Administradora Colombiana de Pensiones –</w:t>
      </w:r>
      <w:proofErr w:type="spellStart"/>
      <w:r w:rsidR="001218E0">
        <w:rPr>
          <w:rFonts w:ascii="Arial" w:hAnsi="Arial" w:cs="Arial"/>
          <w:i/>
        </w:rPr>
        <w:t>Colpensiones</w:t>
      </w:r>
      <w:proofErr w:type="spellEnd"/>
      <w:r w:rsidR="001218E0">
        <w:rPr>
          <w:rFonts w:ascii="Arial" w:hAnsi="Arial" w:cs="Arial"/>
          <w:i/>
        </w:rPr>
        <w:t xml:space="preserve">- </w:t>
      </w:r>
      <w:r w:rsidR="00745349">
        <w:rPr>
          <w:rFonts w:ascii="Arial" w:hAnsi="Arial" w:cs="Arial"/>
          <w:i/>
        </w:rPr>
        <w:t xml:space="preserve">a </w:t>
      </w:r>
      <w:r w:rsidR="005E6D5B">
        <w:rPr>
          <w:rFonts w:ascii="Arial" w:hAnsi="Arial" w:cs="Arial"/>
          <w:i/>
        </w:rPr>
        <w:t>reconocer y pagar a favor del menor Sebastián Lopera Arbeláez los intereses moratorios de que trata el artículo 141 de la Ley 100 de 1993, a partir del 22/03/2014 y hasta el pago de la prestación.</w:t>
      </w:r>
    </w:p>
    <w:p w:rsidR="000A257E" w:rsidRDefault="000A257E" w:rsidP="000A257E">
      <w:pPr>
        <w:widowControl w:val="0"/>
        <w:autoSpaceDE w:val="0"/>
        <w:autoSpaceDN w:val="0"/>
        <w:adjustRightInd w:val="0"/>
        <w:spacing w:line="276" w:lineRule="auto"/>
        <w:jc w:val="both"/>
        <w:rPr>
          <w:rFonts w:ascii="Arial" w:hAnsi="Arial" w:cs="Arial"/>
          <w:bCs/>
          <w:i/>
          <w:iCs/>
          <w:sz w:val="22"/>
          <w:szCs w:val="22"/>
        </w:rPr>
      </w:pPr>
    </w:p>
    <w:p w:rsidR="004F328D" w:rsidRDefault="004F328D" w:rsidP="004F328D">
      <w:pPr>
        <w:pStyle w:val="Prrafodelista"/>
        <w:widowControl w:val="0"/>
        <w:autoSpaceDE w:val="0"/>
        <w:autoSpaceDN w:val="0"/>
        <w:adjustRightInd w:val="0"/>
        <w:spacing w:line="276" w:lineRule="auto"/>
        <w:ind w:left="0"/>
        <w:jc w:val="both"/>
        <w:rPr>
          <w:rFonts w:ascii="Arial" w:hAnsi="Arial" w:cs="Arial"/>
          <w:b/>
          <w:sz w:val="24"/>
          <w:szCs w:val="24"/>
        </w:rPr>
      </w:pPr>
      <w:r w:rsidRPr="00AF4526">
        <w:rPr>
          <w:rFonts w:ascii="Arial" w:hAnsi="Arial" w:cs="Arial"/>
          <w:b/>
          <w:sz w:val="24"/>
          <w:szCs w:val="24"/>
          <w:u w:val="single"/>
        </w:rPr>
        <w:t>SEGUNDO</w:t>
      </w:r>
      <w:r>
        <w:rPr>
          <w:rFonts w:ascii="Arial" w:hAnsi="Arial" w:cs="Arial"/>
          <w:b/>
          <w:sz w:val="24"/>
          <w:szCs w:val="24"/>
        </w:rPr>
        <w:t>:</w:t>
      </w:r>
      <w:r w:rsidRPr="002E2495">
        <w:rPr>
          <w:rFonts w:ascii="Arial" w:hAnsi="Arial" w:cs="Arial"/>
          <w:b/>
          <w:sz w:val="24"/>
          <w:szCs w:val="24"/>
        </w:rPr>
        <w:t xml:space="preserve"> </w:t>
      </w:r>
      <w:r>
        <w:rPr>
          <w:rFonts w:ascii="Arial" w:hAnsi="Arial" w:cs="Arial"/>
          <w:b/>
          <w:sz w:val="24"/>
          <w:szCs w:val="24"/>
        </w:rPr>
        <w:t xml:space="preserve">ADICIONAR </w:t>
      </w:r>
      <w:r w:rsidRPr="008D7388">
        <w:rPr>
          <w:rFonts w:ascii="Arial" w:hAnsi="Arial" w:cs="Arial"/>
          <w:sz w:val="24"/>
          <w:szCs w:val="24"/>
        </w:rPr>
        <w:t>el siguiente numeral</w:t>
      </w:r>
      <w:r>
        <w:rPr>
          <w:rFonts w:ascii="Arial" w:hAnsi="Arial" w:cs="Arial"/>
          <w:b/>
          <w:sz w:val="24"/>
          <w:szCs w:val="24"/>
        </w:rPr>
        <w:t>:</w:t>
      </w:r>
    </w:p>
    <w:p w:rsidR="004F328D" w:rsidRDefault="004F328D" w:rsidP="004F328D">
      <w:pPr>
        <w:pStyle w:val="Prrafodelista"/>
        <w:widowControl w:val="0"/>
        <w:autoSpaceDE w:val="0"/>
        <w:autoSpaceDN w:val="0"/>
        <w:adjustRightInd w:val="0"/>
        <w:spacing w:line="276" w:lineRule="auto"/>
        <w:ind w:left="0"/>
        <w:jc w:val="both"/>
        <w:rPr>
          <w:rFonts w:ascii="Arial" w:hAnsi="Arial" w:cs="Arial"/>
          <w:b/>
          <w:sz w:val="24"/>
          <w:szCs w:val="24"/>
        </w:rPr>
      </w:pPr>
    </w:p>
    <w:p w:rsidR="004F328D" w:rsidRDefault="004F328D" w:rsidP="004F328D">
      <w:pPr>
        <w:ind w:left="283" w:right="283"/>
        <w:contextualSpacing/>
        <w:jc w:val="both"/>
        <w:rPr>
          <w:rFonts w:ascii="Arial" w:hAnsi="Arial" w:cs="Arial"/>
          <w:i/>
        </w:rPr>
      </w:pPr>
      <w:r>
        <w:rPr>
          <w:rFonts w:ascii="Arial" w:hAnsi="Arial" w:cs="Arial"/>
          <w:b/>
          <w:i/>
        </w:rPr>
        <w:t>“NOVENO</w:t>
      </w:r>
      <w:r w:rsidRPr="00590663">
        <w:rPr>
          <w:rFonts w:ascii="Arial" w:hAnsi="Arial" w:cs="Arial"/>
          <w:b/>
          <w:i/>
        </w:rPr>
        <w:t xml:space="preserve">: </w:t>
      </w:r>
      <w:r>
        <w:rPr>
          <w:rFonts w:ascii="Arial" w:hAnsi="Arial" w:cs="Arial"/>
          <w:i/>
        </w:rPr>
        <w:t xml:space="preserve">DENEGAR las pretensiones formuladas por el señor Julián Andrés Lopera Saldarriaga, en contra de </w:t>
      </w:r>
      <w:proofErr w:type="spellStart"/>
      <w:r>
        <w:rPr>
          <w:rFonts w:ascii="Arial" w:hAnsi="Arial" w:cs="Arial"/>
          <w:i/>
        </w:rPr>
        <w:t>Colpensiones</w:t>
      </w:r>
      <w:proofErr w:type="spellEnd"/>
      <w:r>
        <w:rPr>
          <w:rFonts w:ascii="Arial" w:hAnsi="Arial" w:cs="Arial"/>
          <w:i/>
        </w:rPr>
        <w:t xml:space="preserve">, según lo expuesto” </w:t>
      </w:r>
    </w:p>
    <w:p w:rsidR="004F328D" w:rsidRDefault="004F328D" w:rsidP="004F328D">
      <w:pPr>
        <w:ind w:left="283" w:right="283"/>
        <w:contextualSpacing/>
        <w:jc w:val="both"/>
        <w:rPr>
          <w:rFonts w:ascii="Arial" w:hAnsi="Arial" w:cs="Arial"/>
          <w:i/>
        </w:rPr>
      </w:pPr>
    </w:p>
    <w:p w:rsidR="00392484" w:rsidRDefault="000A257E" w:rsidP="004F328D">
      <w:pPr>
        <w:shd w:val="clear" w:color="auto" w:fill="FFFFFF"/>
        <w:tabs>
          <w:tab w:val="left" w:pos="5197"/>
        </w:tabs>
        <w:spacing w:line="276" w:lineRule="auto"/>
        <w:jc w:val="both"/>
        <w:rPr>
          <w:rFonts w:ascii="Arial" w:hAnsi="Arial" w:cs="Arial"/>
          <w:szCs w:val="24"/>
        </w:rPr>
      </w:pPr>
      <w:r w:rsidRPr="000A257E">
        <w:rPr>
          <w:rFonts w:ascii="Arial" w:hAnsi="Arial" w:cs="Arial"/>
          <w:b/>
          <w:szCs w:val="24"/>
          <w:u w:val="single"/>
        </w:rPr>
        <w:t>TERCERO:</w:t>
      </w:r>
      <w:r>
        <w:rPr>
          <w:rFonts w:ascii="Arial" w:hAnsi="Arial" w:cs="Arial"/>
          <w:szCs w:val="24"/>
        </w:rPr>
        <w:t xml:space="preserve"> </w:t>
      </w:r>
      <w:r w:rsidR="00392484" w:rsidRPr="006169ED">
        <w:rPr>
          <w:rFonts w:ascii="Arial" w:hAnsi="Arial" w:cs="Arial"/>
          <w:szCs w:val="24"/>
        </w:rPr>
        <w:t xml:space="preserve">Costas en </w:t>
      </w:r>
      <w:r w:rsidR="00392484">
        <w:rPr>
          <w:rFonts w:ascii="Arial" w:hAnsi="Arial" w:cs="Arial"/>
          <w:szCs w:val="24"/>
        </w:rPr>
        <w:t xml:space="preserve">esta instancia </w:t>
      </w:r>
      <w:r w:rsidR="004F328D">
        <w:rPr>
          <w:rFonts w:ascii="Arial" w:hAnsi="Arial" w:cs="Arial"/>
          <w:szCs w:val="24"/>
        </w:rPr>
        <w:t>no se causaron por tratarse del grado jurisdiccional de consulta</w:t>
      </w:r>
      <w:r w:rsidR="00392484">
        <w:rPr>
          <w:rFonts w:ascii="Arial" w:hAnsi="Arial" w:cs="Arial"/>
          <w:szCs w:val="24"/>
        </w:rPr>
        <w:t>.</w:t>
      </w:r>
    </w:p>
    <w:p w:rsidR="00392484" w:rsidRDefault="00392484" w:rsidP="00392484">
      <w:pPr>
        <w:widowControl w:val="0"/>
        <w:autoSpaceDE w:val="0"/>
        <w:autoSpaceDN w:val="0"/>
        <w:adjustRightInd w:val="0"/>
        <w:spacing w:line="276" w:lineRule="auto"/>
        <w:jc w:val="both"/>
        <w:rPr>
          <w:rFonts w:ascii="Arial" w:hAnsi="Arial" w:cs="Arial"/>
          <w:szCs w:val="24"/>
        </w:rPr>
      </w:pPr>
    </w:p>
    <w:p w:rsidR="00392484" w:rsidRDefault="00392484" w:rsidP="00392484">
      <w:pPr>
        <w:spacing w:line="276" w:lineRule="auto"/>
        <w:contextualSpacing/>
        <w:jc w:val="both"/>
        <w:rPr>
          <w:rFonts w:ascii="Arial" w:hAnsi="Arial" w:cs="Arial"/>
          <w:szCs w:val="24"/>
        </w:rPr>
      </w:pPr>
      <w:r w:rsidRPr="00A47C8D">
        <w:rPr>
          <w:rFonts w:ascii="Arial" w:hAnsi="Arial" w:cs="Arial"/>
          <w:szCs w:val="24"/>
        </w:rPr>
        <w:t>Notificación surtida en estrados.</w:t>
      </w:r>
    </w:p>
    <w:p w:rsidR="00392484" w:rsidRPr="00A47C8D" w:rsidRDefault="00392484" w:rsidP="00392484">
      <w:pPr>
        <w:spacing w:line="276" w:lineRule="auto"/>
        <w:contextualSpacing/>
        <w:jc w:val="both"/>
        <w:rPr>
          <w:rFonts w:ascii="Arial" w:hAnsi="Arial" w:cs="Arial"/>
          <w:szCs w:val="24"/>
        </w:rPr>
      </w:pPr>
    </w:p>
    <w:p w:rsidR="00392484" w:rsidRPr="00A47C8D" w:rsidRDefault="00392484" w:rsidP="0039248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392484" w:rsidRPr="00A47C8D" w:rsidRDefault="00392484" w:rsidP="00392484">
      <w:pPr>
        <w:widowControl w:val="0"/>
        <w:autoSpaceDE w:val="0"/>
        <w:autoSpaceDN w:val="0"/>
        <w:adjustRightInd w:val="0"/>
        <w:spacing w:line="276" w:lineRule="auto"/>
        <w:contextualSpacing/>
        <w:jc w:val="both"/>
        <w:rPr>
          <w:rFonts w:ascii="Arial" w:hAnsi="Arial" w:cs="Arial"/>
          <w:szCs w:val="24"/>
        </w:rPr>
      </w:pPr>
    </w:p>
    <w:p w:rsidR="00392484" w:rsidRDefault="00392484" w:rsidP="0039248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392484" w:rsidRDefault="00392484" w:rsidP="00392484">
      <w:pPr>
        <w:widowControl w:val="0"/>
        <w:autoSpaceDE w:val="0"/>
        <w:autoSpaceDN w:val="0"/>
        <w:adjustRightInd w:val="0"/>
        <w:spacing w:line="276" w:lineRule="auto"/>
        <w:contextualSpacing/>
        <w:jc w:val="both"/>
        <w:rPr>
          <w:rFonts w:ascii="Arial" w:hAnsi="Arial" w:cs="Arial"/>
          <w:szCs w:val="24"/>
        </w:rPr>
      </w:pPr>
    </w:p>
    <w:p w:rsidR="00392484" w:rsidRDefault="00392484" w:rsidP="00392484">
      <w:pPr>
        <w:widowControl w:val="0"/>
        <w:autoSpaceDE w:val="0"/>
        <w:autoSpaceDN w:val="0"/>
        <w:adjustRightInd w:val="0"/>
        <w:spacing w:line="276" w:lineRule="auto"/>
        <w:contextualSpacing/>
        <w:jc w:val="both"/>
        <w:rPr>
          <w:rFonts w:ascii="Arial" w:hAnsi="Arial" w:cs="Arial"/>
          <w:szCs w:val="24"/>
        </w:rPr>
      </w:pPr>
    </w:p>
    <w:p w:rsidR="00D539E5" w:rsidRDefault="00D539E5" w:rsidP="00687454">
      <w:pPr>
        <w:pStyle w:val="Sinespaciado"/>
        <w:spacing w:line="276" w:lineRule="auto"/>
        <w:contextualSpacing/>
        <w:rPr>
          <w:rFonts w:ascii="Arial" w:hAnsi="Arial" w:cs="Arial"/>
          <w:szCs w:val="24"/>
          <w:lang w:val="es-ES"/>
        </w:rPr>
      </w:pPr>
    </w:p>
    <w:p w:rsidR="00067C07" w:rsidRPr="0000603E" w:rsidRDefault="00067C07" w:rsidP="00687454">
      <w:pPr>
        <w:pStyle w:val="Sinespaciado"/>
        <w:spacing w:line="276" w:lineRule="auto"/>
        <w:contextualSpacing/>
        <w:rPr>
          <w:rFonts w:ascii="Arial" w:hAnsi="Arial" w:cs="Arial"/>
          <w:szCs w:val="24"/>
          <w:lang w:val="es-ES"/>
        </w:rPr>
      </w:pPr>
    </w:p>
    <w:p w:rsidR="00687454" w:rsidRPr="0000603E" w:rsidRDefault="00687454" w:rsidP="00687454">
      <w:pPr>
        <w:pStyle w:val="Sinespaciado"/>
        <w:spacing w:line="276" w:lineRule="auto"/>
        <w:contextualSpacing/>
        <w:jc w:val="center"/>
        <w:rPr>
          <w:rFonts w:ascii="Arial" w:hAnsi="Arial" w:cs="Arial"/>
          <w:b/>
          <w:szCs w:val="24"/>
          <w:lang w:val="es-ES"/>
        </w:rPr>
      </w:pPr>
      <w:r w:rsidRPr="0000603E">
        <w:rPr>
          <w:rFonts w:ascii="Arial" w:hAnsi="Arial" w:cs="Arial"/>
          <w:b/>
          <w:szCs w:val="24"/>
          <w:lang w:val="es-ES"/>
        </w:rPr>
        <w:t>OLGA LUCÍA HOYOS SEPÚLVEDA</w:t>
      </w:r>
    </w:p>
    <w:p w:rsidR="00687454" w:rsidRPr="0000603E" w:rsidRDefault="00687454" w:rsidP="00687454">
      <w:pPr>
        <w:pStyle w:val="Sinespaciado"/>
        <w:spacing w:line="276" w:lineRule="auto"/>
        <w:contextualSpacing/>
        <w:jc w:val="center"/>
        <w:rPr>
          <w:rFonts w:ascii="Arial" w:hAnsi="Arial" w:cs="Arial"/>
          <w:szCs w:val="24"/>
          <w:lang w:val="es-ES"/>
        </w:rPr>
      </w:pPr>
      <w:r w:rsidRPr="0000603E">
        <w:rPr>
          <w:rFonts w:ascii="Arial" w:hAnsi="Arial" w:cs="Arial"/>
          <w:szCs w:val="24"/>
          <w:lang w:val="es-ES"/>
        </w:rPr>
        <w:t>Magistrada Ponente</w:t>
      </w:r>
    </w:p>
    <w:p w:rsidR="00687454" w:rsidRPr="0000603E" w:rsidRDefault="00687454" w:rsidP="00687454">
      <w:pPr>
        <w:spacing w:line="276" w:lineRule="auto"/>
        <w:ind w:firstLine="900"/>
        <w:contextualSpacing/>
        <w:jc w:val="center"/>
        <w:rPr>
          <w:rFonts w:ascii="Arial" w:hAnsi="Arial" w:cs="Arial"/>
          <w:b/>
          <w:szCs w:val="24"/>
          <w:lang w:val="es-ES"/>
        </w:rPr>
      </w:pPr>
    </w:p>
    <w:p w:rsidR="00687454" w:rsidRPr="0000603E" w:rsidRDefault="00687454" w:rsidP="00687454">
      <w:pPr>
        <w:pStyle w:val="Sinespaciado"/>
        <w:spacing w:line="276" w:lineRule="auto"/>
        <w:contextualSpacing/>
        <w:rPr>
          <w:rFonts w:ascii="Arial" w:hAnsi="Arial" w:cs="Arial"/>
          <w:sz w:val="23"/>
          <w:szCs w:val="23"/>
          <w:lang w:val="es-ES"/>
        </w:rPr>
      </w:pPr>
    </w:p>
    <w:p w:rsidR="00687454" w:rsidRPr="0000603E" w:rsidRDefault="00687454" w:rsidP="00687454">
      <w:pPr>
        <w:spacing w:line="276" w:lineRule="auto"/>
        <w:contextualSpacing/>
        <w:jc w:val="both"/>
        <w:rPr>
          <w:rFonts w:ascii="Arial" w:hAnsi="Arial" w:cs="Arial"/>
          <w:b/>
          <w:bCs/>
          <w:iCs/>
          <w:sz w:val="22"/>
          <w:szCs w:val="22"/>
          <w:lang w:val="es-ES"/>
        </w:rPr>
      </w:pPr>
    </w:p>
    <w:p w:rsidR="002429AD" w:rsidRPr="0000603E" w:rsidRDefault="002429AD" w:rsidP="00687454">
      <w:pPr>
        <w:spacing w:line="276" w:lineRule="auto"/>
        <w:contextualSpacing/>
        <w:jc w:val="both"/>
        <w:rPr>
          <w:rFonts w:ascii="Arial" w:hAnsi="Arial" w:cs="Arial"/>
          <w:b/>
          <w:bCs/>
          <w:iCs/>
          <w:sz w:val="22"/>
          <w:szCs w:val="22"/>
          <w:lang w:val="es-ES"/>
        </w:rPr>
      </w:pPr>
    </w:p>
    <w:p w:rsidR="00687454" w:rsidRPr="0000603E" w:rsidRDefault="00687454" w:rsidP="00687454">
      <w:pPr>
        <w:spacing w:line="276" w:lineRule="auto"/>
        <w:contextualSpacing/>
        <w:jc w:val="both"/>
        <w:rPr>
          <w:rFonts w:ascii="Arial" w:hAnsi="Arial" w:cs="Arial"/>
          <w:sz w:val="22"/>
          <w:szCs w:val="22"/>
          <w:lang w:val="es-ES"/>
        </w:rPr>
      </w:pPr>
      <w:r w:rsidRPr="0000603E">
        <w:rPr>
          <w:rFonts w:ascii="Arial" w:hAnsi="Arial" w:cs="Arial"/>
          <w:b/>
          <w:bCs/>
          <w:iCs/>
          <w:sz w:val="22"/>
          <w:szCs w:val="22"/>
          <w:lang w:val="es-ES"/>
        </w:rPr>
        <w:t>JULIO CÉSAR SALAZAR MUÑOZ</w:t>
      </w:r>
      <w:r w:rsidRPr="0000603E">
        <w:rPr>
          <w:rFonts w:ascii="Arial" w:hAnsi="Arial" w:cs="Arial"/>
          <w:b/>
          <w:bCs/>
          <w:iCs/>
          <w:sz w:val="22"/>
          <w:szCs w:val="22"/>
          <w:lang w:val="es-ES"/>
        </w:rPr>
        <w:tab/>
      </w:r>
      <w:r w:rsidRPr="0000603E">
        <w:rPr>
          <w:rFonts w:ascii="Arial" w:hAnsi="Arial" w:cs="Arial"/>
          <w:b/>
          <w:bCs/>
          <w:iCs/>
          <w:sz w:val="22"/>
          <w:szCs w:val="22"/>
          <w:lang w:val="es-ES"/>
        </w:rPr>
        <w:tab/>
      </w:r>
      <w:r w:rsidR="002429AD" w:rsidRPr="0000603E">
        <w:rPr>
          <w:rFonts w:ascii="Arial" w:hAnsi="Arial" w:cs="Arial"/>
          <w:b/>
          <w:bCs/>
          <w:iCs/>
          <w:sz w:val="22"/>
          <w:szCs w:val="22"/>
          <w:lang w:val="es-ES"/>
        </w:rPr>
        <w:tab/>
      </w:r>
      <w:r w:rsidRPr="0000603E">
        <w:rPr>
          <w:rFonts w:ascii="Arial" w:hAnsi="Arial" w:cs="Arial"/>
          <w:sz w:val="22"/>
          <w:szCs w:val="22"/>
          <w:lang w:val="es-ES"/>
        </w:rPr>
        <w:t xml:space="preserve"> </w:t>
      </w:r>
      <w:r w:rsidRPr="0000603E">
        <w:rPr>
          <w:rFonts w:ascii="Arial" w:hAnsi="Arial" w:cs="Arial"/>
          <w:b/>
          <w:bCs/>
          <w:iCs/>
          <w:sz w:val="22"/>
          <w:szCs w:val="22"/>
          <w:lang w:val="es-ES"/>
        </w:rPr>
        <w:t xml:space="preserve">ANA LUCÍA CAICEDO CALDERÓN                         </w:t>
      </w:r>
    </w:p>
    <w:p w:rsidR="00687454" w:rsidRDefault="00687454" w:rsidP="00687454">
      <w:pPr>
        <w:spacing w:line="276" w:lineRule="auto"/>
        <w:contextualSpacing/>
        <w:jc w:val="both"/>
        <w:rPr>
          <w:rFonts w:ascii="Arial" w:hAnsi="Arial" w:cs="Arial"/>
          <w:sz w:val="22"/>
          <w:szCs w:val="22"/>
          <w:lang w:val="es-ES"/>
        </w:rPr>
      </w:pPr>
      <w:r w:rsidRPr="0000603E">
        <w:rPr>
          <w:rFonts w:ascii="Arial" w:hAnsi="Arial" w:cs="Arial"/>
          <w:sz w:val="22"/>
          <w:szCs w:val="22"/>
          <w:lang w:val="es-ES"/>
        </w:rPr>
        <w:lastRenderedPageBreak/>
        <w:t xml:space="preserve">                   Magistrado                                                              Magistrada </w:t>
      </w:r>
    </w:p>
    <w:p w:rsidR="00B55F61" w:rsidRDefault="00B55F61" w:rsidP="00687454">
      <w:pPr>
        <w:spacing w:line="276" w:lineRule="auto"/>
        <w:contextualSpacing/>
        <w:jc w:val="both"/>
        <w:rPr>
          <w:rFonts w:ascii="Arial" w:hAnsi="Arial" w:cs="Arial"/>
          <w:sz w:val="22"/>
          <w:szCs w:val="22"/>
          <w:lang w:val="es-ES"/>
        </w:rPr>
      </w:pPr>
    </w:p>
    <w:p w:rsidR="00B55F61" w:rsidRDefault="00B55F61" w:rsidP="00687454">
      <w:pPr>
        <w:spacing w:line="276" w:lineRule="auto"/>
        <w:contextualSpacing/>
        <w:jc w:val="both"/>
        <w:rPr>
          <w:rFonts w:ascii="Arial" w:hAnsi="Arial" w:cs="Arial"/>
          <w:sz w:val="22"/>
          <w:szCs w:val="22"/>
          <w:lang w:val="es-ES"/>
        </w:rPr>
      </w:pPr>
    </w:p>
    <w:p w:rsidR="00B55F61" w:rsidRDefault="00B55F61" w:rsidP="00687454">
      <w:pPr>
        <w:spacing w:line="276" w:lineRule="auto"/>
        <w:contextualSpacing/>
        <w:jc w:val="both"/>
        <w:rPr>
          <w:rFonts w:ascii="Arial" w:hAnsi="Arial" w:cs="Arial"/>
          <w:sz w:val="22"/>
          <w:szCs w:val="22"/>
          <w:lang w:val="es-ES"/>
        </w:rPr>
      </w:pPr>
    </w:p>
    <w:p w:rsidR="007603F0" w:rsidRDefault="007603F0" w:rsidP="00C113F6">
      <w:pPr>
        <w:spacing w:line="276" w:lineRule="auto"/>
        <w:contextualSpacing/>
        <w:jc w:val="center"/>
        <w:rPr>
          <w:rFonts w:ascii="Arial" w:hAnsi="Arial" w:cs="Arial"/>
          <w:i/>
          <w:sz w:val="22"/>
          <w:szCs w:val="22"/>
          <w:lang w:val="es-ES"/>
        </w:rPr>
      </w:pPr>
    </w:p>
    <w:p w:rsidR="007603F0" w:rsidRDefault="007603F0" w:rsidP="00C113F6">
      <w:pPr>
        <w:spacing w:line="276" w:lineRule="auto"/>
        <w:contextualSpacing/>
        <w:jc w:val="center"/>
        <w:rPr>
          <w:rFonts w:ascii="Arial" w:hAnsi="Arial" w:cs="Arial"/>
          <w:i/>
          <w:sz w:val="22"/>
          <w:szCs w:val="22"/>
          <w:lang w:val="es-ES"/>
        </w:rPr>
      </w:pPr>
    </w:p>
    <w:p w:rsidR="007603F0" w:rsidRDefault="007603F0" w:rsidP="00C113F6">
      <w:pPr>
        <w:spacing w:line="276" w:lineRule="auto"/>
        <w:contextualSpacing/>
        <w:jc w:val="center"/>
        <w:rPr>
          <w:rFonts w:ascii="Arial" w:hAnsi="Arial" w:cs="Arial"/>
          <w:i/>
          <w:sz w:val="22"/>
          <w:szCs w:val="22"/>
          <w:lang w:val="es-ES"/>
        </w:rPr>
      </w:pPr>
    </w:p>
    <w:p w:rsidR="007603F0" w:rsidRDefault="007603F0" w:rsidP="00C113F6">
      <w:pPr>
        <w:spacing w:line="276" w:lineRule="auto"/>
        <w:contextualSpacing/>
        <w:jc w:val="center"/>
        <w:rPr>
          <w:rFonts w:ascii="Arial" w:hAnsi="Arial" w:cs="Arial"/>
          <w:i/>
          <w:sz w:val="22"/>
          <w:szCs w:val="22"/>
          <w:lang w:val="es-ES"/>
        </w:rPr>
      </w:pPr>
    </w:p>
    <w:p w:rsidR="007603F0" w:rsidRDefault="007603F0" w:rsidP="00C113F6">
      <w:pPr>
        <w:spacing w:line="276" w:lineRule="auto"/>
        <w:contextualSpacing/>
        <w:jc w:val="center"/>
        <w:rPr>
          <w:rFonts w:ascii="Arial" w:hAnsi="Arial" w:cs="Arial"/>
          <w:i/>
          <w:sz w:val="22"/>
          <w:szCs w:val="22"/>
          <w:lang w:val="es-ES"/>
        </w:rPr>
      </w:pPr>
    </w:p>
    <w:p w:rsidR="007603F0" w:rsidRDefault="007603F0" w:rsidP="00C113F6">
      <w:pPr>
        <w:spacing w:line="276" w:lineRule="auto"/>
        <w:contextualSpacing/>
        <w:jc w:val="center"/>
        <w:rPr>
          <w:rFonts w:ascii="Arial" w:hAnsi="Arial" w:cs="Arial"/>
          <w:i/>
          <w:sz w:val="22"/>
          <w:szCs w:val="22"/>
          <w:lang w:val="es-ES"/>
        </w:rPr>
      </w:pPr>
    </w:p>
    <w:p w:rsidR="007603F0" w:rsidRDefault="007603F0" w:rsidP="00C113F6">
      <w:pPr>
        <w:spacing w:line="276" w:lineRule="auto"/>
        <w:contextualSpacing/>
        <w:jc w:val="center"/>
        <w:rPr>
          <w:rFonts w:ascii="Arial" w:hAnsi="Arial" w:cs="Arial"/>
          <w:i/>
          <w:sz w:val="22"/>
          <w:szCs w:val="22"/>
          <w:lang w:val="es-ES"/>
        </w:rPr>
      </w:pPr>
    </w:p>
    <w:p w:rsidR="007603F0" w:rsidRDefault="007603F0" w:rsidP="00C113F6">
      <w:pPr>
        <w:spacing w:line="276" w:lineRule="auto"/>
        <w:contextualSpacing/>
        <w:jc w:val="center"/>
        <w:rPr>
          <w:rFonts w:ascii="Arial" w:hAnsi="Arial" w:cs="Arial"/>
          <w:i/>
          <w:sz w:val="22"/>
          <w:szCs w:val="22"/>
          <w:lang w:val="es-ES"/>
        </w:rPr>
      </w:pPr>
    </w:p>
    <w:p w:rsidR="007603F0" w:rsidRDefault="007603F0" w:rsidP="00C113F6">
      <w:pPr>
        <w:spacing w:line="276" w:lineRule="auto"/>
        <w:contextualSpacing/>
        <w:jc w:val="center"/>
        <w:rPr>
          <w:rFonts w:ascii="Arial" w:hAnsi="Arial" w:cs="Arial"/>
          <w:i/>
          <w:sz w:val="22"/>
          <w:szCs w:val="22"/>
          <w:lang w:val="es-ES"/>
        </w:rPr>
      </w:pPr>
    </w:p>
    <w:p w:rsidR="007603F0" w:rsidRDefault="007603F0" w:rsidP="00C113F6">
      <w:pPr>
        <w:spacing w:line="276" w:lineRule="auto"/>
        <w:contextualSpacing/>
        <w:jc w:val="center"/>
        <w:rPr>
          <w:rFonts w:ascii="Arial" w:hAnsi="Arial" w:cs="Arial"/>
          <w:i/>
          <w:sz w:val="22"/>
          <w:szCs w:val="22"/>
          <w:lang w:val="es-ES"/>
        </w:rPr>
      </w:pPr>
    </w:p>
    <w:p w:rsidR="007603F0" w:rsidRDefault="007603F0" w:rsidP="00C113F6">
      <w:pPr>
        <w:spacing w:line="276" w:lineRule="auto"/>
        <w:contextualSpacing/>
        <w:jc w:val="center"/>
        <w:rPr>
          <w:rFonts w:ascii="Arial" w:hAnsi="Arial" w:cs="Arial"/>
          <w:i/>
          <w:sz w:val="22"/>
          <w:szCs w:val="22"/>
          <w:lang w:val="es-ES"/>
        </w:rPr>
      </w:pPr>
    </w:p>
    <w:p w:rsidR="007603F0" w:rsidRDefault="007603F0" w:rsidP="00C113F6">
      <w:pPr>
        <w:spacing w:line="276" w:lineRule="auto"/>
        <w:contextualSpacing/>
        <w:jc w:val="center"/>
        <w:rPr>
          <w:rFonts w:ascii="Arial" w:hAnsi="Arial" w:cs="Arial"/>
          <w:i/>
          <w:sz w:val="22"/>
          <w:szCs w:val="22"/>
          <w:lang w:val="es-ES"/>
        </w:rPr>
      </w:pPr>
    </w:p>
    <w:p w:rsidR="007603F0" w:rsidRDefault="007603F0" w:rsidP="00C113F6">
      <w:pPr>
        <w:spacing w:line="276" w:lineRule="auto"/>
        <w:contextualSpacing/>
        <w:jc w:val="center"/>
        <w:rPr>
          <w:rFonts w:ascii="Arial" w:hAnsi="Arial" w:cs="Arial"/>
          <w:i/>
          <w:sz w:val="22"/>
          <w:szCs w:val="22"/>
          <w:lang w:val="es-ES"/>
        </w:rPr>
      </w:pPr>
    </w:p>
    <w:p w:rsidR="00D10E9F" w:rsidRDefault="00D10E9F" w:rsidP="00C113F6">
      <w:pPr>
        <w:spacing w:line="276" w:lineRule="auto"/>
        <w:contextualSpacing/>
        <w:jc w:val="center"/>
        <w:rPr>
          <w:rFonts w:ascii="Arial" w:hAnsi="Arial" w:cs="Arial"/>
          <w:i/>
          <w:sz w:val="22"/>
          <w:szCs w:val="22"/>
          <w:lang w:val="es-ES"/>
        </w:rPr>
      </w:pPr>
    </w:p>
    <w:p w:rsidR="00D10E9F" w:rsidRDefault="00D10E9F" w:rsidP="00C113F6">
      <w:pPr>
        <w:spacing w:line="276" w:lineRule="auto"/>
        <w:contextualSpacing/>
        <w:jc w:val="center"/>
        <w:rPr>
          <w:rFonts w:ascii="Arial" w:hAnsi="Arial" w:cs="Arial"/>
          <w:i/>
          <w:sz w:val="22"/>
          <w:szCs w:val="22"/>
          <w:lang w:val="es-ES"/>
        </w:rPr>
      </w:pPr>
    </w:p>
    <w:p w:rsidR="00D10E9F" w:rsidRDefault="00D10E9F" w:rsidP="00C113F6">
      <w:pPr>
        <w:spacing w:line="276" w:lineRule="auto"/>
        <w:contextualSpacing/>
        <w:jc w:val="center"/>
        <w:rPr>
          <w:rFonts w:ascii="Arial" w:hAnsi="Arial" w:cs="Arial"/>
          <w:i/>
          <w:sz w:val="22"/>
          <w:szCs w:val="22"/>
          <w:lang w:val="es-ES"/>
        </w:rPr>
      </w:pPr>
    </w:p>
    <w:p w:rsidR="00D10E9F" w:rsidRDefault="00D10E9F" w:rsidP="00C113F6">
      <w:pPr>
        <w:spacing w:line="276" w:lineRule="auto"/>
        <w:contextualSpacing/>
        <w:jc w:val="center"/>
        <w:rPr>
          <w:rFonts w:ascii="Arial" w:hAnsi="Arial" w:cs="Arial"/>
          <w:i/>
          <w:sz w:val="22"/>
          <w:szCs w:val="22"/>
          <w:lang w:val="es-ES"/>
        </w:rPr>
      </w:pPr>
    </w:p>
    <w:p w:rsidR="00D10E9F" w:rsidRDefault="00D10E9F" w:rsidP="00C113F6">
      <w:pPr>
        <w:spacing w:line="276" w:lineRule="auto"/>
        <w:contextualSpacing/>
        <w:jc w:val="center"/>
        <w:rPr>
          <w:rFonts w:ascii="Arial" w:hAnsi="Arial" w:cs="Arial"/>
          <w:i/>
          <w:sz w:val="22"/>
          <w:szCs w:val="22"/>
          <w:lang w:val="es-ES"/>
        </w:rPr>
      </w:pPr>
    </w:p>
    <w:p w:rsidR="00D10E9F" w:rsidRDefault="00D10E9F" w:rsidP="00C113F6">
      <w:pPr>
        <w:spacing w:line="276" w:lineRule="auto"/>
        <w:contextualSpacing/>
        <w:jc w:val="center"/>
        <w:rPr>
          <w:rFonts w:ascii="Arial" w:hAnsi="Arial" w:cs="Arial"/>
          <w:i/>
          <w:sz w:val="22"/>
          <w:szCs w:val="22"/>
          <w:lang w:val="es-ES"/>
        </w:rPr>
      </w:pPr>
    </w:p>
    <w:p w:rsidR="00D10E9F" w:rsidRDefault="00D10E9F" w:rsidP="00C113F6">
      <w:pPr>
        <w:spacing w:line="276" w:lineRule="auto"/>
        <w:contextualSpacing/>
        <w:jc w:val="center"/>
        <w:rPr>
          <w:rFonts w:ascii="Arial" w:hAnsi="Arial" w:cs="Arial"/>
          <w:i/>
          <w:sz w:val="22"/>
          <w:szCs w:val="22"/>
          <w:lang w:val="es-ES"/>
        </w:rPr>
      </w:pPr>
    </w:p>
    <w:p w:rsidR="00D10E9F" w:rsidRDefault="00D10E9F" w:rsidP="00C113F6">
      <w:pPr>
        <w:spacing w:line="276" w:lineRule="auto"/>
        <w:contextualSpacing/>
        <w:jc w:val="center"/>
        <w:rPr>
          <w:rFonts w:ascii="Arial" w:hAnsi="Arial" w:cs="Arial"/>
          <w:i/>
          <w:sz w:val="22"/>
          <w:szCs w:val="22"/>
          <w:lang w:val="es-ES"/>
        </w:rPr>
      </w:pPr>
    </w:p>
    <w:p w:rsidR="00D10E9F" w:rsidRDefault="00D10E9F" w:rsidP="00C113F6">
      <w:pPr>
        <w:spacing w:line="276" w:lineRule="auto"/>
        <w:contextualSpacing/>
        <w:jc w:val="center"/>
        <w:rPr>
          <w:rFonts w:ascii="Arial" w:hAnsi="Arial" w:cs="Arial"/>
          <w:i/>
          <w:sz w:val="22"/>
          <w:szCs w:val="22"/>
          <w:lang w:val="es-ES"/>
        </w:rPr>
      </w:pPr>
    </w:p>
    <w:p w:rsidR="00D10E9F" w:rsidRDefault="00D10E9F" w:rsidP="00C113F6">
      <w:pPr>
        <w:spacing w:line="276" w:lineRule="auto"/>
        <w:contextualSpacing/>
        <w:jc w:val="center"/>
        <w:rPr>
          <w:rFonts w:ascii="Arial" w:hAnsi="Arial" w:cs="Arial"/>
          <w:i/>
          <w:sz w:val="22"/>
          <w:szCs w:val="22"/>
          <w:lang w:val="es-ES"/>
        </w:rPr>
      </w:pPr>
    </w:p>
    <w:p w:rsidR="00D10E9F" w:rsidRDefault="00D10E9F" w:rsidP="00C113F6">
      <w:pPr>
        <w:spacing w:line="276" w:lineRule="auto"/>
        <w:contextualSpacing/>
        <w:jc w:val="center"/>
        <w:rPr>
          <w:rFonts w:ascii="Arial" w:hAnsi="Arial" w:cs="Arial"/>
          <w:i/>
          <w:sz w:val="22"/>
          <w:szCs w:val="22"/>
          <w:lang w:val="es-ES"/>
        </w:rPr>
      </w:pPr>
    </w:p>
    <w:p w:rsidR="00D10E9F" w:rsidRDefault="00D10E9F" w:rsidP="00C113F6">
      <w:pPr>
        <w:spacing w:line="276" w:lineRule="auto"/>
        <w:contextualSpacing/>
        <w:jc w:val="center"/>
        <w:rPr>
          <w:rFonts w:ascii="Arial" w:hAnsi="Arial" w:cs="Arial"/>
          <w:i/>
          <w:sz w:val="22"/>
          <w:szCs w:val="22"/>
          <w:lang w:val="es-ES"/>
        </w:rPr>
      </w:pPr>
    </w:p>
    <w:p w:rsidR="00D10E9F" w:rsidRDefault="00D10E9F" w:rsidP="00C113F6">
      <w:pPr>
        <w:spacing w:line="276" w:lineRule="auto"/>
        <w:contextualSpacing/>
        <w:jc w:val="center"/>
        <w:rPr>
          <w:rFonts w:ascii="Arial" w:hAnsi="Arial" w:cs="Arial"/>
          <w:i/>
          <w:sz w:val="22"/>
          <w:szCs w:val="22"/>
          <w:lang w:val="es-ES"/>
        </w:rPr>
      </w:pPr>
    </w:p>
    <w:p w:rsidR="00D10E9F" w:rsidRDefault="00D10E9F" w:rsidP="00C113F6">
      <w:pPr>
        <w:spacing w:line="276" w:lineRule="auto"/>
        <w:contextualSpacing/>
        <w:jc w:val="center"/>
        <w:rPr>
          <w:rFonts w:ascii="Arial" w:hAnsi="Arial" w:cs="Arial"/>
          <w:i/>
          <w:sz w:val="22"/>
          <w:szCs w:val="22"/>
          <w:lang w:val="es-ES"/>
        </w:rPr>
      </w:pPr>
    </w:p>
    <w:p w:rsidR="00B55F61" w:rsidRPr="00C113F6" w:rsidRDefault="00C113F6" w:rsidP="00C113F6">
      <w:pPr>
        <w:spacing w:line="276" w:lineRule="auto"/>
        <w:contextualSpacing/>
        <w:jc w:val="center"/>
        <w:rPr>
          <w:rFonts w:ascii="Arial" w:hAnsi="Arial" w:cs="Arial"/>
          <w:i/>
          <w:sz w:val="22"/>
          <w:szCs w:val="22"/>
          <w:lang w:val="es-ES"/>
        </w:rPr>
      </w:pPr>
      <w:r w:rsidRPr="00C113F6">
        <w:rPr>
          <w:rFonts w:ascii="Arial" w:hAnsi="Arial" w:cs="Arial"/>
          <w:i/>
          <w:sz w:val="22"/>
          <w:szCs w:val="22"/>
          <w:lang w:val="es-ES"/>
        </w:rPr>
        <w:t xml:space="preserve">ANEXO 1 – LIQUIDACIÓN </w:t>
      </w:r>
      <w:r w:rsidR="00916544">
        <w:rPr>
          <w:rFonts w:ascii="Arial" w:hAnsi="Arial" w:cs="Arial"/>
          <w:i/>
          <w:sz w:val="22"/>
          <w:szCs w:val="22"/>
          <w:lang w:val="es-ES"/>
        </w:rPr>
        <w:t xml:space="preserve">GENERAL </w:t>
      </w:r>
      <w:r w:rsidRPr="00C113F6">
        <w:rPr>
          <w:rFonts w:ascii="Arial" w:hAnsi="Arial" w:cs="Arial"/>
          <w:i/>
          <w:sz w:val="22"/>
          <w:szCs w:val="22"/>
          <w:lang w:val="es-ES"/>
        </w:rPr>
        <w:t>DE RETROACTIVO</w:t>
      </w:r>
      <w:r w:rsidR="00916544">
        <w:rPr>
          <w:rFonts w:ascii="Arial" w:hAnsi="Arial" w:cs="Arial"/>
          <w:i/>
          <w:sz w:val="22"/>
          <w:szCs w:val="22"/>
          <w:lang w:val="es-ES"/>
        </w:rPr>
        <w:t xml:space="preserve"> </w:t>
      </w:r>
    </w:p>
    <w:p w:rsidR="00B55F61" w:rsidRDefault="00B55F61" w:rsidP="00687454">
      <w:pPr>
        <w:spacing w:line="276" w:lineRule="auto"/>
        <w:contextualSpacing/>
        <w:jc w:val="both"/>
        <w:rPr>
          <w:rFonts w:ascii="Arial" w:hAnsi="Arial" w:cs="Arial"/>
          <w:sz w:val="22"/>
          <w:szCs w:val="22"/>
          <w:lang w:val="es-ES"/>
        </w:rPr>
      </w:pPr>
    </w:p>
    <w:p w:rsidR="00B55F61" w:rsidRDefault="00B55F61" w:rsidP="00687454">
      <w:pPr>
        <w:spacing w:line="276" w:lineRule="auto"/>
        <w:contextualSpacing/>
        <w:jc w:val="both"/>
        <w:rPr>
          <w:rFonts w:ascii="Arial" w:hAnsi="Arial" w:cs="Arial"/>
          <w:sz w:val="22"/>
          <w:szCs w:val="22"/>
          <w:lang w:val="es-ES"/>
        </w:rPr>
      </w:pPr>
    </w:p>
    <w:p w:rsidR="00B55F61" w:rsidRDefault="002173A1" w:rsidP="009C0F68">
      <w:pPr>
        <w:spacing w:line="276" w:lineRule="auto"/>
        <w:contextualSpacing/>
        <w:jc w:val="center"/>
        <w:rPr>
          <w:rFonts w:ascii="Arial" w:hAnsi="Arial" w:cs="Arial"/>
          <w:sz w:val="22"/>
          <w:szCs w:val="22"/>
          <w:lang w:val="es-ES"/>
        </w:rPr>
      </w:pPr>
      <w:r w:rsidRPr="002173A1">
        <w:rPr>
          <w:noProof/>
          <w:lang w:val="es-CO" w:eastAsia="es-CO"/>
        </w:rPr>
        <w:drawing>
          <wp:inline distT="0" distB="0" distL="0" distR="0">
            <wp:extent cx="4391025" cy="2037080"/>
            <wp:effectExtent l="0" t="0" r="952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2037080"/>
                    </a:xfrm>
                    <a:prstGeom prst="rect">
                      <a:avLst/>
                    </a:prstGeom>
                    <a:noFill/>
                    <a:ln>
                      <a:noFill/>
                    </a:ln>
                  </pic:spPr>
                </pic:pic>
              </a:graphicData>
            </a:graphic>
          </wp:inline>
        </w:drawing>
      </w:r>
    </w:p>
    <w:p w:rsidR="00B55F61" w:rsidRDefault="00B55F61" w:rsidP="00687454">
      <w:pPr>
        <w:spacing w:line="276" w:lineRule="auto"/>
        <w:contextualSpacing/>
        <w:jc w:val="both"/>
        <w:rPr>
          <w:rFonts w:ascii="Arial" w:hAnsi="Arial" w:cs="Arial"/>
          <w:sz w:val="22"/>
          <w:szCs w:val="22"/>
          <w:lang w:val="es-ES"/>
        </w:rPr>
      </w:pPr>
    </w:p>
    <w:p w:rsidR="00B55F61" w:rsidRDefault="00B55F61" w:rsidP="00687454">
      <w:pPr>
        <w:spacing w:line="276" w:lineRule="auto"/>
        <w:contextualSpacing/>
        <w:jc w:val="both"/>
        <w:rPr>
          <w:rFonts w:ascii="Arial" w:hAnsi="Arial" w:cs="Arial"/>
          <w:sz w:val="22"/>
          <w:szCs w:val="22"/>
          <w:lang w:val="es-ES"/>
        </w:rPr>
      </w:pPr>
    </w:p>
    <w:p w:rsidR="00916544" w:rsidRDefault="00916544" w:rsidP="00687454">
      <w:pPr>
        <w:spacing w:line="276" w:lineRule="auto"/>
        <w:contextualSpacing/>
        <w:jc w:val="both"/>
        <w:rPr>
          <w:rFonts w:ascii="Arial" w:hAnsi="Arial" w:cs="Arial"/>
          <w:sz w:val="22"/>
          <w:szCs w:val="22"/>
          <w:lang w:val="es-ES"/>
        </w:rPr>
      </w:pPr>
    </w:p>
    <w:p w:rsidR="00C113F6" w:rsidRPr="00C113F6" w:rsidRDefault="00C113F6" w:rsidP="00916544">
      <w:pPr>
        <w:contextualSpacing/>
        <w:jc w:val="center"/>
        <w:rPr>
          <w:rFonts w:ascii="Arial" w:hAnsi="Arial" w:cs="Arial"/>
          <w:i/>
          <w:sz w:val="22"/>
          <w:szCs w:val="22"/>
          <w:lang w:val="es-ES"/>
        </w:rPr>
      </w:pPr>
      <w:r w:rsidRPr="00C113F6">
        <w:rPr>
          <w:rFonts w:ascii="Arial" w:hAnsi="Arial" w:cs="Arial"/>
          <w:i/>
          <w:sz w:val="22"/>
          <w:szCs w:val="22"/>
          <w:lang w:val="es-ES"/>
        </w:rPr>
        <w:t>OLGA LUCÍA HOYOS SEPÚLVEDA</w:t>
      </w:r>
    </w:p>
    <w:p w:rsidR="00C113F6" w:rsidRDefault="00C113F6" w:rsidP="00916544">
      <w:pPr>
        <w:contextualSpacing/>
        <w:jc w:val="center"/>
        <w:rPr>
          <w:rFonts w:ascii="Arial" w:hAnsi="Arial" w:cs="Arial"/>
          <w:i/>
          <w:sz w:val="22"/>
          <w:szCs w:val="22"/>
          <w:lang w:val="es-ES"/>
        </w:rPr>
      </w:pPr>
      <w:r w:rsidRPr="00C113F6">
        <w:rPr>
          <w:rFonts w:ascii="Arial" w:hAnsi="Arial" w:cs="Arial"/>
          <w:i/>
          <w:sz w:val="22"/>
          <w:szCs w:val="22"/>
          <w:lang w:val="es-ES"/>
        </w:rPr>
        <w:t>Magistrada</w:t>
      </w:r>
    </w:p>
    <w:p w:rsidR="00916544" w:rsidRDefault="00916544" w:rsidP="00916544">
      <w:pPr>
        <w:contextualSpacing/>
        <w:jc w:val="center"/>
        <w:rPr>
          <w:rFonts w:ascii="Arial" w:hAnsi="Arial" w:cs="Arial"/>
          <w:i/>
          <w:sz w:val="22"/>
          <w:szCs w:val="22"/>
          <w:lang w:val="es-ES"/>
        </w:rPr>
      </w:pPr>
    </w:p>
    <w:p w:rsidR="00916544" w:rsidRDefault="00916544" w:rsidP="00916544">
      <w:pPr>
        <w:contextualSpacing/>
        <w:jc w:val="center"/>
        <w:rPr>
          <w:rFonts w:ascii="Arial" w:hAnsi="Arial" w:cs="Arial"/>
          <w:i/>
          <w:sz w:val="22"/>
          <w:szCs w:val="22"/>
          <w:lang w:val="es-ES"/>
        </w:rPr>
      </w:pPr>
      <w:r>
        <w:rPr>
          <w:rFonts w:ascii="Arial" w:hAnsi="Arial" w:cs="Arial"/>
          <w:i/>
          <w:sz w:val="22"/>
          <w:szCs w:val="22"/>
          <w:lang w:val="es-ES"/>
        </w:rPr>
        <w:t>ANEXO 2 – LIQUIDACIÓN RETROACTIVO A CARGO DE LA SEÑORA LUZ LLANED SALDARRIAGA</w:t>
      </w:r>
    </w:p>
    <w:p w:rsidR="00916544" w:rsidRPr="00C113F6" w:rsidRDefault="00916544" w:rsidP="00C113F6">
      <w:pPr>
        <w:spacing w:line="276" w:lineRule="auto"/>
        <w:contextualSpacing/>
        <w:jc w:val="center"/>
        <w:rPr>
          <w:rFonts w:ascii="Arial" w:hAnsi="Arial" w:cs="Arial"/>
          <w:i/>
          <w:sz w:val="22"/>
          <w:szCs w:val="22"/>
          <w:lang w:val="es-ES"/>
        </w:rPr>
      </w:pPr>
    </w:p>
    <w:p w:rsidR="00B55F61" w:rsidRDefault="00916544" w:rsidP="00916544">
      <w:pPr>
        <w:spacing w:line="276" w:lineRule="auto"/>
        <w:contextualSpacing/>
        <w:jc w:val="center"/>
        <w:rPr>
          <w:rFonts w:ascii="Arial" w:hAnsi="Arial" w:cs="Arial"/>
          <w:sz w:val="22"/>
          <w:szCs w:val="22"/>
          <w:lang w:val="es-ES"/>
        </w:rPr>
      </w:pPr>
      <w:r w:rsidRPr="00916544">
        <w:rPr>
          <w:noProof/>
          <w:lang w:val="es-CO" w:eastAsia="es-CO"/>
        </w:rPr>
        <w:drawing>
          <wp:inline distT="0" distB="0" distL="0" distR="0">
            <wp:extent cx="4391025" cy="14382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1438275"/>
                    </a:xfrm>
                    <a:prstGeom prst="rect">
                      <a:avLst/>
                    </a:prstGeom>
                    <a:noFill/>
                    <a:ln>
                      <a:noFill/>
                    </a:ln>
                  </pic:spPr>
                </pic:pic>
              </a:graphicData>
            </a:graphic>
          </wp:inline>
        </w:drawing>
      </w:r>
    </w:p>
    <w:p w:rsidR="00B55F61" w:rsidRDefault="00B55F61" w:rsidP="00687454">
      <w:pPr>
        <w:spacing w:line="276" w:lineRule="auto"/>
        <w:contextualSpacing/>
        <w:jc w:val="both"/>
        <w:rPr>
          <w:rFonts w:ascii="Arial" w:hAnsi="Arial" w:cs="Arial"/>
          <w:sz w:val="22"/>
          <w:szCs w:val="22"/>
          <w:lang w:val="es-ES"/>
        </w:rPr>
      </w:pPr>
    </w:p>
    <w:p w:rsidR="00B55F61" w:rsidRDefault="00B55F61" w:rsidP="00687454">
      <w:pPr>
        <w:spacing w:line="276" w:lineRule="auto"/>
        <w:contextualSpacing/>
        <w:jc w:val="both"/>
        <w:rPr>
          <w:rFonts w:ascii="Arial" w:hAnsi="Arial" w:cs="Arial"/>
          <w:sz w:val="22"/>
          <w:szCs w:val="22"/>
          <w:lang w:val="es-ES"/>
        </w:rPr>
      </w:pPr>
    </w:p>
    <w:p w:rsidR="00B55F61" w:rsidRDefault="00B55F61" w:rsidP="00687454">
      <w:pPr>
        <w:spacing w:line="276" w:lineRule="auto"/>
        <w:contextualSpacing/>
        <w:jc w:val="both"/>
        <w:rPr>
          <w:rFonts w:ascii="Arial" w:hAnsi="Arial" w:cs="Arial"/>
          <w:sz w:val="22"/>
          <w:szCs w:val="22"/>
          <w:lang w:val="es-ES"/>
        </w:rPr>
      </w:pPr>
    </w:p>
    <w:p w:rsidR="00916544" w:rsidRPr="00C113F6" w:rsidRDefault="00916544" w:rsidP="00916544">
      <w:pPr>
        <w:contextualSpacing/>
        <w:jc w:val="center"/>
        <w:rPr>
          <w:rFonts w:ascii="Arial" w:hAnsi="Arial" w:cs="Arial"/>
          <w:i/>
          <w:sz w:val="22"/>
          <w:szCs w:val="22"/>
          <w:lang w:val="es-ES"/>
        </w:rPr>
      </w:pPr>
      <w:r w:rsidRPr="00C113F6">
        <w:rPr>
          <w:rFonts w:ascii="Arial" w:hAnsi="Arial" w:cs="Arial"/>
          <w:i/>
          <w:sz w:val="22"/>
          <w:szCs w:val="22"/>
          <w:lang w:val="es-ES"/>
        </w:rPr>
        <w:t>OLGA LUCÍA HOYOS SEPÚLVEDA</w:t>
      </w:r>
    </w:p>
    <w:p w:rsidR="00916544" w:rsidRDefault="00916544" w:rsidP="00916544">
      <w:pPr>
        <w:contextualSpacing/>
        <w:jc w:val="center"/>
        <w:rPr>
          <w:rFonts w:ascii="Arial" w:hAnsi="Arial" w:cs="Arial"/>
          <w:i/>
          <w:sz w:val="22"/>
          <w:szCs w:val="22"/>
          <w:lang w:val="es-ES"/>
        </w:rPr>
      </w:pPr>
      <w:r w:rsidRPr="00C113F6">
        <w:rPr>
          <w:rFonts w:ascii="Arial" w:hAnsi="Arial" w:cs="Arial"/>
          <w:i/>
          <w:sz w:val="22"/>
          <w:szCs w:val="22"/>
          <w:lang w:val="es-ES"/>
        </w:rPr>
        <w:t>Magistrada</w:t>
      </w:r>
    </w:p>
    <w:p w:rsidR="00916544" w:rsidRDefault="00916544" w:rsidP="00687454">
      <w:pPr>
        <w:spacing w:line="276" w:lineRule="auto"/>
        <w:contextualSpacing/>
        <w:jc w:val="both"/>
        <w:rPr>
          <w:rFonts w:ascii="Arial" w:hAnsi="Arial" w:cs="Arial"/>
          <w:sz w:val="22"/>
          <w:szCs w:val="22"/>
          <w:lang w:val="es-ES"/>
        </w:rPr>
      </w:pPr>
    </w:p>
    <w:p w:rsidR="00B55F61" w:rsidRDefault="00B55F61" w:rsidP="00687454">
      <w:pPr>
        <w:spacing w:line="276" w:lineRule="auto"/>
        <w:contextualSpacing/>
        <w:jc w:val="both"/>
        <w:rPr>
          <w:rFonts w:ascii="Arial" w:hAnsi="Arial" w:cs="Arial"/>
          <w:sz w:val="22"/>
          <w:szCs w:val="22"/>
          <w:lang w:val="es-ES"/>
        </w:rPr>
      </w:pPr>
    </w:p>
    <w:p w:rsidR="00916544" w:rsidRDefault="00916544" w:rsidP="00916544">
      <w:pPr>
        <w:spacing w:line="276" w:lineRule="auto"/>
        <w:contextualSpacing/>
        <w:jc w:val="center"/>
        <w:rPr>
          <w:rFonts w:ascii="Arial" w:hAnsi="Arial" w:cs="Arial"/>
          <w:i/>
          <w:sz w:val="22"/>
          <w:szCs w:val="22"/>
          <w:lang w:val="es-ES"/>
        </w:rPr>
      </w:pPr>
      <w:r>
        <w:rPr>
          <w:rFonts w:ascii="Arial" w:hAnsi="Arial" w:cs="Arial"/>
          <w:i/>
          <w:sz w:val="22"/>
          <w:szCs w:val="22"/>
          <w:lang w:val="es-ES"/>
        </w:rPr>
        <w:t>ANEXO 3 – LIQUIDACIÓN RETROACTIVO A CARGO DE COLPENSIONES</w:t>
      </w:r>
    </w:p>
    <w:p w:rsidR="00B55F61" w:rsidRDefault="00B55F61" w:rsidP="00687454">
      <w:pPr>
        <w:spacing w:line="276" w:lineRule="auto"/>
        <w:contextualSpacing/>
        <w:jc w:val="both"/>
        <w:rPr>
          <w:rFonts w:ascii="Arial" w:hAnsi="Arial" w:cs="Arial"/>
          <w:sz w:val="22"/>
          <w:szCs w:val="22"/>
          <w:lang w:val="es-ES"/>
        </w:rPr>
      </w:pPr>
    </w:p>
    <w:p w:rsidR="00B55F61" w:rsidRDefault="00916544" w:rsidP="00916544">
      <w:pPr>
        <w:spacing w:line="276" w:lineRule="auto"/>
        <w:contextualSpacing/>
        <w:jc w:val="center"/>
        <w:rPr>
          <w:rFonts w:ascii="Arial" w:hAnsi="Arial" w:cs="Arial"/>
          <w:sz w:val="22"/>
          <w:szCs w:val="22"/>
          <w:lang w:val="es-ES"/>
        </w:rPr>
      </w:pPr>
      <w:r w:rsidRPr="00916544">
        <w:rPr>
          <w:noProof/>
          <w:lang w:val="es-CO" w:eastAsia="es-CO"/>
        </w:rPr>
        <w:drawing>
          <wp:inline distT="0" distB="0" distL="0" distR="0">
            <wp:extent cx="4391025" cy="14668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025" cy="1466850"/>
                    </a:xfrm>
                    <a:prstGeom prst="rect">
                      <a:avLst/>
                    </a:prstGeom>
                    <a:noFill/>
                    <a:ln>
                      <a:noFill/>
                    </a:ln>
                  </pic:spPr>
                </pic:pic>
              </a:graphicData>
            </a:graphic>
          </wp:inline>
        </w:drawing>
      </w:r>
    </w:p>
    <w:p w:rsidR="00B55F61" w:rsidRDefault="00B55F61" w:rsidP="00687454">
      <w:pPr>
        <w:spacing w:line="276" w:lineRule="auto"/>
        <w:contextualSpacing/>
        <w:jc w:val="both"/>
        <w:rPr>
          <w:rFonts w:ascii="Arial" w:hAnsi="Arial" w:cs="Arial"/>
          <w:sz w:val="22"/>
          <w:szCs w:val="22"/>
          <w:lang w:val="es-ES"/>
        </w:rPr>
      </w:pPr>
    </w:p>
    <w:p w:rsidR="00B55F61" w:rsidRDefault="00B55F61" w:rsidP="00687454">
      <w:pPr>
        <w:spacing w:line="276" w:lineRule="auto"/>
        <w:contextualSpacing/>
        <w:jc w:val="both"/>
        <w:rPr>
          <w:rFonts w:ascii="Arial" w:hAnsi="Arial" w:cs="Arial"/>
          <w:sz w:val="22"/>
          <w:szCs w:val="22"/>
          <w:lang w:val="es-ES"/>
        </w:rPr>
      </w:pPr>
    </w:p>
    <w:p w:rsidR="00916544" w:rsidRDefault="00916544" w:rsidP="00916544">
      <w:pPr>
        <w:spacing w:line="276" w:lineRule="auto"/>
        <w:contextualSpacing/>
        <w:jc w:val="both"/>
        <w:rPr>
          <w:rFonts w:ascii="Arial" w:hAnsi="Arial" w:cs="Arial"/>
          <w:sz w:val="22"/>
          <w:szCs w:val="22"/>
          <w:lang w:val="es-ES"/>
        </w:rPr>
      </w:pPr>
    </w:p>
    <w:p w:rsidR="00916544" w:rsidRPr="00C113F6" w:rsidRDefault="00916544" w:rsidP="00916544">
      <w:pPr>
        <w:contextualSpacing/>
        <w:jc w:val="center"/>
        <w:rPr>
          <w:rFonts w:ascii="Arial" w:hAnsi="Arial" w:cs="Arial"/>
          <w:i/>
          <w:sz w:val="22"/>
          <w:szCs w:val="22"/>
          <w:lang w:val="es-ES"/>
        </w:rPr>
      </w:pPr>
      <w:r w:rsidRPr="00C113F6">
        <w:rPr>
          <w:rFonts w:ascii="Arial" w:hAnsi="Arial" w:cs="Arial"/>
          <w:i/>
          <w:sz w:val="22"/>
          <w:szCs w:val="22"/>
          <w:lang w:val="es-ES"/>
        </w:rPr>
        <w:t>OLGA LUCÍA HOYOS SEPÚLVEDA</w:t>
      </w:r>
    </w:p>
    <w:p w:rsidR="00B55F61" w:rsidRDefault="00916544" w:rsidP="00916544">
      <w:pPr>
        <w:contextualSpacing/>
        <w:jc w:val="center"/>
        <w:rPr>
          <w:rFonts w:ascii="Arial" w:hAnsi="Arial" w:cs="Arial"/>
          <w:sz w:val="22"/>
          <w:szCs w:val="22"/>
          <w:lang w:val="es-ES"/>
        </w:rPr>
      </w:pPr>
      <w:r w:rsidRPr="00C113F6">
        <w:rPr>
          <w:rFonts w:ascii="Arial" w:hAnsi="Arial" w:cs="Arial"/>
          <w:i/>
          <w:sz w:val="22"/>
          <w:szCs w:val="22"/>
          <w:lang w:val="es-ES"/>
        </w:rPr>
        <w:t>Magistrada</w:t>
      </w:r>
    </w:p>
    <w:sectPr w:rsidR="00B55F61" w:rsidSect="00982149">
      <w:headerReference w:type="default" r:id="rId11"/>
      <w:footerReference w:type="even" r:id="rId12"/>
      <w:footerReference w:type="default" r:id="rId13"/>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778" w:rsidRDefault="004A0778" w:rsidP="00226D5F">
      <w:r>
        <w:separator/>
      </w:r>
    </w:p>
  </w:endnote>
  <w:endnote w:type="continuationSeparator" w:id="0">
    <w:p w:rsidR="004A0778" w:rsidRDefault="004A077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43" w:rsidRDefault="00735F43"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5F43" w:rsidRDefault="00735F43"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43" w:rsidRDefault="00735F43"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4D20">
      <w:rPr>
        <w:rStyle w:val="Nmerodepgina"/>
        <w:noProof/>
      </w:rPr>
      <w:t>12</w:t>
    </w:r>
    <w:r>
      <w:rPr>
        <w:rStyle w:val="Nmerodepgina"/>
      </w:rPr>
      <w:fldChar w:fldCharType="end"/>
    </w:r>
  </w:p>
  <w:p w:rsidR="00735F43" w:rsidRDefault="00735F43"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778" w:rsidRDefault="004A0778" w:rsidP="00226D5F">
      <w:r>
        <w:separator/>
      </w:r>
    </w:p>
  </w:footnote>
  <w:footnote w:type="continuationSeparator" w:id="0">
    <w:p w:rsidR="004A0778" w:rsidRDefault="004A0778" w:rsidP="00226D5F">
      <w:r>
        <w:continuationSeparator/>
      </w:r>
    </w:p>
  </w:footnote>
  <w:footnote w:id="1">
    <w:p w:rsidR="00591A26" w:rsidRPr="00591A26" w:rsidRDefault="00591A26">
      <w:pPr>
        <w:pStyle w:val="Textonotapie"/>
        <w:rPr>
          <w:rFonts w:ascii="Arial" w:hAnsi="Arial" w:cs="Arial"/>
          <w:sz w:val="18"/>
          <w:szCs w:val="18"/>
          <w:lang w:val="es-AR"/>
        </w:rPr>
      </w:pPr>
      <w:r w:rsidRPr="00591A26">
        <w:rPr>
          <w:rStyle w:val="Refdenotaalpie"/>
          <w:rFonts w:ascii="Arial" w:hAnsi="Arial" w:cs="Arial"/>
          <w:sz w:val="18"/>
          <w:szCs w:val="18"/>
        </w:rPr>
        <w:footnoteRef/>
      </w:r>
      <w:r w:rsidRPr="00591A26">
        <w:rPr>
          <w:rFonts w:ascii="Arial" w:hAnsi="Arial" w:cs="Arial"/>
          <w:sz w:val="18"/>
          <w:szCs w:val="18"/>
        </w:rPr>
        <w:t xml:space="preserve"> </w:t>
      </w:r>
      <w:r w:rsidRPr="00591A26">
        <w:rPr>
          <w:rFonts w:ascii="Arial" w:hAnsi="Arial" w:cs="Arial"/>
          <w:sz w:val="18"/>
          <w:szCs w:val="18"/>
          <w:lang w:val="es-AR"/>
        </w:rPr>
        <w:t>Martha Catalina Arias y Alba Inés Tabares</w:t>
      </w:r>
      <w:r w:rsidR="00BF426A">
        <w:rPr>
          <w:rFonts w:ascii="Arial" w:hAnsi="Arial" w:cs="Arial"/>
          <w:sz w:val="18"/>
          <w:szCs w:val="18"/>
          <w:lang w:val="es-AR"/>
        </w:rPr>
        <w:t>. Descartó el testimonio del señor por Miguel Ángel Moncada por haber sido contradictorio y dubitativo en su declaración.</w:t>
      </w:r>
    </w:p>
  </w:footnote>
  <w:footnote w:id="2">
    <w:p w:rsidR="00745349" w:rsidRPr="007D0E96" w:rsidRDefault="00745349" w:rsidP="00745349">
      <w:pPr>
        <w:pStyle w:val="Textonotapie"/>
        <w:rPr>
          <w:rFonts w:ascii="Arial" w:hAnsi="Arial" w:cs="Arial"/>
          <w:sz w:val="18"/>
          <w:szCs w:val="18"/>
          <w:lang w:val="es-AR"/>
        </w:rPr>
      </w:pPr>
      <w:r w:rsidRPr="007D0E96">
        <w:rPr>
          <w:rStyle w:val="Refdenotaalpie"/>
          <w:rFonts w:ascii="Arial" w:hAnsi="Arial" w:cs="Arial"/>
          <w:sz w:val="18"/>
          <w:szCs w:val="18"/>
        </w:rPr>
        <w:footnoteRef/>
      </w:r>
      <w:r w:rsidRPr="007D0E96">
        <w:rPr>
          <w:rFonts w:ascii="Arial" w:hAnsi="Arial" w:cs="Arial"/>
          <w:sz w:val="18"/>
          <w:szCs w:val="18"/>
        </w:rPr>
        <w:t xml:space="preserve"> </w:t>
      </w:r>
      <w:r w:rsidRPr="007D0E96">
        <w:rPr>
          <w:rFonts w:ascii="Arial" w:hAnsi="Arial" w:cs="Arial"/>
          <w:sz w:val="18"/>
          <w:szCs w:val="18"/>
          <w:lang w:val="es-AR"/>
        </w:rPr>
        <w:t xml:space="preserve">Del cual, según se explicará más adelante,  le corresponderá cancelar a la señora Luz </w:t>
      </w:r>
      <w:proofErr w:type="spellStart"/>
      <w:r w:rsidRPr="007D0E96">
        <w:rPr>
          <w:rFonts w:ascii="Arial" w:hAnsi="Arial" w:cs="Arial"/>
          <w:sz w:val="18"/>
          <w:szCs w:val="18"/>
          <w:lang w:val="es-AR"/>
        </w:rPr>
        <w:t>Llaned</w:t>
      </w:r>
      <w:proofErr w:type="spellEnd"/>
      <w:r w:rsidRPr="007D0E96">
        <w:rPr>
          <w:rFonts w:ascii="Arial" w:hAnsi="Arial" w:cs="Arial"/>
          <w:sz w:val="18"/>
          <w:szCs w:val="18"/>
          <w:lang w:val="es-AR"/>
        </w:rPr>
        <w:t xml:space="preserve"> Saldarriaga la suma de $5´281.770 y a </w:t>
      </w:r>
      <w:proofErr w:type="spellStart"/>
      <w:r w:rsidRPr="007D0E96">
        <w:rPr>
          <w:rFonts w:ascii="Arial" w:hAnsi="Arial" w:cs="Arial"/>
          <w:sz w:val="18"/>
          <w:szCs w:val="18"/>
          <w:lang w:val="es-AR"/>
        </w:rPr>
        <w:t>Colpensiones</w:t>
      </w:r>
      <w:proofErr w:type="spellEnd"/>
      <w:r w:rsidRPr="007D0E96">
        <w:rPr>
          <w:rFonts w:ascii="Arial" w:hAnsi="Arial" w:cs="Arial"/>
          <w:sz w:val="18"/>
          <w:szCs w:val="18"/>
          <w:lang w:val="es-AR"/>
        </w:rPr>
        <w:t xml:space="preserve"> $14´623.663,50, según la liquidación que hace parte integral del acta que se suscriba con ocasión de esta diligencia.</w:t>
      </w:r>
    </w:p>
  </w:footnote>
  <w:footnote w:id="3">
    <w:p w:rsidR="00E02BD1" w:rsidRPr="00BF6A05" w:rsidRDefault="00E02BD1">
      <w:pPr>
        <w:pStyle w:val="Textonotapie"/>
        <w:rPr>
          <w:rFonts w:ascii="Arial" w:hAnsi="Arial" w:cs="Arial"/>
          <w:sz w:val="16"/>
          <w:szCs w:val="16"/>
          <w:lang w:val="es-AR"/>
        </w:rPr>
      </w:pPr>
      <w:r w:rsidRPr="00BF6A05">
        <w:rPr>
          <w:rStyle w:val="Refdenotaalpie"/>
          <w:rFonts w:ascii="Arial" w:hAnsi="Arial" w:cs="Arial"/>
          <w:sz w:val="16"/>
          <w:szCs w:val="16"/>
        </w:rPr>
        <w:footnoteRef/>
      </w:r>
      <w:r w:rsidRPr="00BF6A05">
        <w:rPr>
          <w:rFonts w:ascii="Arial" w:hAnsi="Arial" w:cs="Arial"/>
          <w:sz w:val="16"/>
          <w:szCs w:val="16"/>
        </w:rPr>
        <w:t xml:space="preserve"> Agosto/13: $160.000, Septiembre/13: $160.000, octubre/13: $70.000, noviembre/13: $50.000, diciembre/13, $1´000.000, enero/14: $180.000, febrero/14: $180.000 y marzo/14: $180.000; para un total de $1</w:t>
      </w:r>
      <w:r w:rsidR="00BF6A05">
        <w:rPr>
          <w:rFonts w:ascii="Arial" w:hAnsi="Arial" w:cs="Arial"/>
          <w:sz w:val="16"/>
          <w:szCs w:val="16"/>
        </w:rPr>
        <w:t>´980.000. (</w:t>
      </w:r>
      <w:proofErr w:type="spellStart"/>
      <w:r w:rsidR="00BF6A05">
        <w:rPr>
          <w:rFonts w:ascii="Arial" w:hAnsi="Arial" w:cs="Arial"/>
          <w:sz w:val="16"/>
          <w:szCs w:val="16"/>
        </w:rPr>
        <w:t>fl</w:t>
      </w:r>
      <w:proofErr w:type="spellEnd"/>
      <w:r w:rsidR="00BF6A05">
        <w:rPr>
          <w:rFonts w:ascii="Arial" w:hAnsi="Arial" w:cs="Arial"/>
          <w:sz w:val="16"/>
          <w:szCs w:val="16"/>
        </w:rPr>
        <w:t>. 56 del cd. 1).</w:t>
      </w:r>
    </w:p>
  </w:footnote>
  <w:footnote w:id="4">
    <w:p w:rsidR="00C2736F" w:rsidRPr="00BF6A05" w:rsidRDefault="00C2736F" w:rsidP="00C2736F">
      <w:pPr>
        <w:pStyle w:val="Textonotapie"/>
        <w:jc w:val="both"/>
        <w:rPr>
          <w:rFonts w:ascii="Arial" w:hAnsi="Arial" w:cs="Arial"/>
          <w:sz w:val="16"/>
          <w:szCs w:val="16"/>
          <w:lang w:val="es-AR"/>
        </w:rPr>
      </w:pPr>
      <w:r w:rsidRPr="00BF6A05">
        <w:rPr>
          <w:rStyle w:val="Refdenotaalpie"/>
          <w:rFonts w:ascii="Arial" w:hAnsi="Arial" w:cs="Arial"/>
          <w:sz w:val="16"/>
          <w:szCs w:val="16"/>
        </w:rPr>
        <w:footnoteRef/>
      </w:r>
      <w:r w:rsidRPr="00BF6A05">
        <w:rPr>
          <w:rFonts w:ascii="Arial" w:hAnsi="Arial" w:cs="Arial"/>
          <w:sz w:val="16"/>
          <w:szCs w:val="16"/>
        </w:rPr>
        <w:t xml:space="preserve"> </w:t>
      </w:r>
      <w:r w:rsidRPr="00BF6A05">
        <w:rPr>
          <w:rFonts w:ascii="Arial" w:hAnsi="Arial" w:cs="Arial"/>
          <w:sz w:val="16"/>
          <w:szCs w:val="16"/>
          <w:lang w:val="es-AR"/>
        </w:rPr>
        <w:t xml:space="preserve">M.P. Julio César Salazar Muñoz. Rad. 2015-00471 del 22/03/2017. </w:t>
      </w:r>
      <w:proofErr w:type="spellStart"/>
      <w:r w:rsidRPr="00BF6A05">
        <w:rPr>
          <w:rFonts w:ascii="Arial" w:hAnsi="Arial" w:cs="Arial"/>
          <w:sz w:val="16"/>
          <w:szCs w:val="16"/>
          <w:lang w:val="es-AR"/>
        </w:rPr>
        <w:t>Dte</w:t>
      </w:r>
      <w:proofErr w:type="spellEnd"/>
      <w:r w:rsidRPr="00BF6A05">
        <w:rPr>
          <w:rFonts w:ascii="Arial" w:hAnsi="Arial" w:cs="Arial"/>
          <w:sz w:val="16"/>
          <w:szCs w:val="16"/>
          <w:lang w:val="es-AR"/>
        </w:rPr>
        <w:t xml:space="preserve">: </w:t>
      </w:r>
      <w:proofErr w:type="spellStart"/>
      <w:r w:rsidRPr="00BF6A05">
        <w:rPr>
          <w:rFonts w:ascii="Arial" w:hAnsi="Arial" w:cs="Arial"/>
          <w:sz w:val="16"/>
          <w:szCs w:val="16"/>
          <w:lang w:val="es-AR"/>
        </w:rPr>
        <w:t>Adiela</w:t>
      </w:r>
      <w:proofErr w:type="spellEnd"/>
      <w:r w:rsidRPr="00BF6A05">
        <w:rPr>
          <w:rFonts w:ascii="Arial" w:hAnsi="Arial" w:cs="Arial"/>
          <w:sz w:val="16"/>
          <w:szCs w:val="16"/>
          <w:lang w:val="es-AR"/>
        </w:rPr>
        <w:t xml:space="preserve"> Ocampo de Ramírez vs </w:t>
      </w:r>
      <w:proofErr w:type="spellStart"/>
      <w:r w:rsidRPr="00BF6A05">
        <w:rPr>
          <w:rFonts w:ascii="Arial" w:hAnsi="Arial" w:cs="Arial"/>
          <w:sz w:val="16"/>
          <w:szCs w:val="16"/>
          <w:lang w:val="es-AR"/>
        </w:rPr>
        <w:t>Colpensiones</w:t>
      </w:r>
      <w:proofErr w:type="spellEnd"/>
    </w:p>
  </w:footnote>
  <w:footnote w:id="5">
    <w:p w:rsidR="00B278FF" w:rsidRPr="00BF6A05" w:rsidRDefault="00B278FF" w:rsidP="00B278FF">
      <w:pPr>
        <w:spacing w:line="276" w:lineRule="auto"/>
        <w:contextualSpacing/>
        <w:jc w:val="both"/>
        <w:rPr>
          <w:sz w:val="16"/>
          <w:szCs w:val="16"/>
          <w:lang w:val="es-AR"/>
        </w:rPr>
      </w:pPr>
      <w:r w:rsidRPr="00BF6A05">
        <w:rPr>
          <w:rStyle w:val="Refdenotaalpie"/>
          <w:sz w:val="16"/>
          <w:szCs w:val="16"/>
        </w:rPr>
        <w:footnoteRef/>
      </w:r>
      <w:r w:rsidRPr="00BF6A05">
        <w:rPr>
          <w:sz w:val="16"/>
          <w:szCs w:val="16"/>
        </w:rPr>
        <w:t xml:space="preserve"> </w:t>
      </w:r>
      <w:r w:rsidRPr="00BF6A05">
        <w:rPr>
          <w:rFonts w:ascii="Arial" w:hAnsi="Arial" w:cs="Arial"/>
          <w:sz w:val="16"/>
          <w:szCs w:val="16"/>
        </w:rPr>
        <w:t xml:space="preserve">M.P. Olga Lucía Hoyos Sepúlveda. Rad. </w:t>
      </w:r>
      <w:r w:rsidRPr="00BF6A05">
        <w:rPr>
          <w:rFonts w:ascii="Arial" w:hAnsi="Arial" w:cs="Arial"/>
          <w:bCs/>
          <w:sz w:val="16"/>
          <w:szCs w:val="16"/>
        </w:rPr>
        <w:t xml:space="preserve">2015-00474-01, </w:t>
      </w:r>
      <w:proofErr w:type="spellStart"/>
      <w:r w:rsidRPr="00BF6A05">
        <w:rPr>
          <w:rFonts w:ascii="Arial" w:hAnsi="Arial" w:cs="Arial"/>
          <w:iCs/>
          <w:sz w:val="16"/>
          <w:szCs w:val="16"/>
        </w:rPr>
        <w:t>Dte</w:t>
      </w:r>
      <w:proofErr w:type="spellEnd"/>
      <w:r w:rsidR="00973D96">
        <w:rPr>
          <w:rFonts w:ascii="Arial" w:hAnsi="Arial" w:cs="Arial"/>
          <w:iCs/>
          <w:sz w:val="16"/>
          <w:szCs w:val="16"/>
        </w:rPr>
        <w:t xml:space="preserve">. Gloria Elena Quintero Londoño vs </w:t>
      </w:r>
      <w:proofErr w:type="spellStart"/>
      <w:r w:rsidR="00973D96">
        <w:rPr>
          <w:rFonts w:ascii="Arial" w:hAnsi="Arial" w:cs="Arial"/>
          <w:iCs/>
          <w:sz w:val="16"/>
          <w:szCs w:val="16"/>
        </w:rPr>
        <w:t>Colpensiones</w:t>
      </w:r>
      <w:proofErr w:type="spellEnd"/>
    </w:p>
  </w:footnote>
  <w:footnote w:id="6">
    <w:p w:rsidR="00D8500E" w:rsidRPr="00BF6A05" w:rsidRDefault="00D8500E" w:rsidP="006C1FF3">
      <w:pPr>
        <w:jc w:val="both"/>
        <w:rPr>
          <w:rFonts w:ascii="Arial" w:hAnsi="Arial" w:cs="Arial"/>
          <w:sz w:val="16"/>
          <w:szCs w:val="16"/>
        </w:rPr>
      </w:pPr>
      <w:r w:rsidRPr="00BF6A05">
        <w:rPr>
          <w:rStyle w:val="Refdenotaalpie"/>
          <w:rFonts w:ascii="Arial" w:hAnsi="Arial" w:cs="Arial"/>
          <w:sz w:val="16"/>
          <w:szCs w:val="16"/>
        </w:rPr>
        <w:footnoteRef/>
      </w:r>
      <w:r w:rsidRPr="00BF6A05">
        <w:rPr>
          <w:rFonts w:ascii="Arial" w:hAnsi="Arial" w:cs="Arial"/>
          <w:sz w:val="16"/>
          <w:szCs w:val="16"/>
        </w:rPr>
        <w:t xml:space="preserve"> </w:t>
      </w:r>
      <w:r w:rsidR="00D90D2B" w:rsidRPr="00BF6A05">
        <w:rPr>
          <w:rFonts w:ascii="Arial" w:hAnsi="Arial" w:cs="Arial"/>
          <w:sz w:val="16"/>
          <w:szCs w:val="16"/>
        </w:rPr>
        <w:t>SL4595-16, rad. 49689 del 02/03/2016, SL6080/16 rad. 48047 del 11/05/2016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F43" w:rsidRPr="00F5729C" w:rsidRDefault="00735F43"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735F43" w:rsidRPr="00F5729C" w:rsidRDefault="00735F43" w:rsidP="00F5729C">
    <w:pPr>
      <w:pStyle w:val="Encabezado"/>
      <w:jc w:val="center"/>
      <w:rPr>
        <w:rFonts w:ascii="Arial" w:hAnsi="Arial" w:cs="Arial"/>
        <w:sz w:val="18"/>
        <w:szCs w:val="18"/>
      </w:rPr>
    </w:pPr>
    <w:r w:rsidRPr="00F5729C">
      <w:rPr>
        <w:rFonts w:ascii="Arial" w:hAnsi="Arial" w:cs="Arial"/>
        <w:sz w:val="18"/>
        <w:szCs w:val="18"/>
      </w:rPr>
      <w:t>66001-31-05-00</w:t>
    </w:r>
    <w:r w:rsidR="005F781C">
      <w:rPr>
        <w:rFonts w:ascii="Arial" w:hAnsi="Arial" w:cs="Arial"/>
        <w:sz w:val="18"/>
        <w:szCs w:val="18"/>
      </w:rPr>
      <w:t>5-2013</w:t>
    </w:r>
    <w:r w:rsidRPr="00F5729C">
      <w:rPr>
        <w:rFonts w:ascii="Arial" w:hAnsi="Arial" w:cs="Arial"/>
        <w:sz w:val="18"/>
        <w:szCs w:val="18"/>
      </w:rPr>
      <w:t>-00</w:t>
    </w:r>
    <w:r w:rsidR="005F781C">
      <w:rPr>
        <w:rFonts w:ascii="Arial" w:hAnsi="Arial" w:cs="Arial"/>
        <w:sz w:val="18"/>
        <w:szCs w:val="18"/>
      </w:rPr>
      <w:t>601</w:t>
    </w:r>
    <w:r w:rsidRPr="00F5729C">
      <w:rPr>
        <w:rFonts w:ascii="Arial" w:hAnsi="Arial" w:cs="Arial"/>
        <w:sz w:val="18"/>
        <w:szCs w:val="18"/>
      </w:rPr>
      <w:t>-01</w:t>
    </w:r>
  </w:p>
  <w:p w:rsidR="00735F43" w:rsidRPr="00F5729C" w:rsidRDefault="005F781C" w:rsidP="00F5729C">
    <w:pPr>
      <w:pStyle w:val="Encabezado"/>
      <w:jc w:val="center"/>
      <w:rPr>
        <w:rFonts w:ascii="Arial" w:hAnsi="Arial" w:cs="Arial"/>
        <w:sz w:val="18"/>
        <w:szCs w:val="18"/>
      </w:rPr>
    </w:pPr>
    <w:r>
      <w:rPr>
        <w:rFonts w:ascii="Arial" w:hAnsi="Arial" w:cs="Arial"/>
        <w:sz w:val="18"/>
        <w:szCs w:val="18"/>
      </w:rPr>
      <w:t xml:space="preserve">Sebastián Lopera Hernández </w:t>
    </w:r>
    <w:r w:rsidR="00735F43" w:rsidRPr="00F5729C">
      <w:rPr>
        <w:rFonts w:ascii="Arial" w:hAnsi="Arial" w:cs="Arial"/>
        <w:sz w:val="18"/>
        <w:szCs w:val="18"/>
      </w:rPr>
      <w:t>v</w:t>
    </w:r>
    <w:r w:rsidR="00735F43">
      <w:rPr>
        <w:rFonts w:ascii="Arial" w:hAnsi="Arial" w:cs="Arial"/>
        <w:sz w:val="18"/>
        <w:szCs w:val="18"/>
      </w:rPr>
      <w:t xml:space="preserve">s </w:t>
    </w:r>
    <w:proofErr w:type="spellStart"/>
    <w:r w:rsidR="00735F43">
      <w:rPr>
        <w:rFonts w:ascii="Arial" w:hAnsi="Arial" w:cs="Arial"/>
        <w:sz w:val="18"/>
        <w:szCs w:val="18"/>
      </w:rPr>
      <w:t>Colpensiones</w:t>
    </w:r>
    <w:proofErr w:type="spellEnd"/>
    <w:r w:rsidR="00735F43">
      <w:rPr>
        <w:rFonts w:ascii="Arial" w:hAnsi="Arial" w:cs="Arial"/>
        <w:sz w:val="18"/>
        <w:szCs w:val="18"/>
      </w:rPr>
      <w:t xml:space="preserve">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15:restartNumberingAfterBreak="0">
    <w:nsid w:val="18005BAA"/>
    <w:multiLevelType w:val="hybridMultilevel"/>
    <w:tmpl w:val="3230EC34"/>
    <w:lvl w:ilvl="0" w:tplc="8C169484">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15:restartNumberingAfterBreak="0">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
  </w:num>
  <w:num w:numId="3">
    <w:abstractNumId w:val="8"/>
  </w:num>
  <w:num w:numId="4">
    <w:abstractNumId w:val="12"/>
  </w:num>
  <w:num w:numId="5">
    <w:abstractNumId w:val="0"/>
  </w:num>
  <w:num w:numId="6">
    <w:abstractNumId w:val="11"/>
  </w:num>
  <w:num w:numId="7">
    <w:abstractNumId w:val="13"/>
  </w:num>
  <w:num w:numId="8">
    <w:abstractNumId w:val="7"/>
  </w:num>
  <w:num w:numId="9">
    <w:abstractNumId w:val="6"/>
  </w:num>
  <w:num w:numId="10">
    <w:abstractNumId w:val="5"/>
  </w:num>
  <w:num w:numId="11">
    <w:abstractNumId w:val="3"/>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1C91"/>
    <w:rsid w:val="000023B8"/>
    <w:rsid w:val="00003BC5"/>
    <w:rsid w:val="0000581C"/>
    <w:rsid w:val="00005D7F"/>
    <w:rsid w:val="0000603E"/>
    <w:rsid w:val="00007B72"/>
    <w:rsid w:val="0001023A"/>
    <w:rsid w:val="00010F66"/>
    <w:rsid w:val="00011774"/>
    <w:rsid w:val="000137BB"/>
    <w:rsid w:val="0001646C"/>
    <w:rsid w:val="00017A69"/>
    <w:rsid w:val="00021DD9"/>
    <w:rsid w:val="00022684"/>
    <w:rsid w:val="000237B7"/>
    <w:rsid w:val="000252B4"/>
    <w:rsid w:val="00025774"/>
    <w:rsid w:val="00026C2A"/>
    <w:rsid w:val="00027862"/>
    <w:rsid w:val="00030761"/>
    <w:rsid w:val="00031935"/>
    <w:rsid w:val="00035F0F"/>
    <w:rsid w:val="00040018"/>
    <w:rsid w:val="00040E9A"/>
    <w:rsid w:val="000429E7"/>
    <w:rsid w:val="000452F4"/>
    <w:rsid w:val="00052904"/>
    <w:rsid w:val="000547C7"/>
    <w:rsid w:val="000565A8"/>
    <w:rsid w:val="000571D1"/>
    <w:rsid w:val="00057FAE"/>
    <w:rsid w:val="000616B4"/>
    <w:rsid w:val="00062F54"/>
    <w:rsid w:val="00064DBC"/>
    <w:rsid w:val="00067C07"/>
    <w:rsid w:val="0007204B"/>
    <w:rsid w:val="000738FB"/>
    <w:rsid w:val="00076AB0"/>
    <w:rsid w:val="00076B6C"/>
    <w:rsid w:val="00080C0E"/>
    <w:rsid w:val="00081C62"/>
    <w:rsid w:val="00081E7D"/>
    <w:rsid w:val="00082AA6"/>
    <w:rsid w:val="00083043"/>
    <w:rsid w:val="00083178"/>
    <w:rsid w:val="00083B7C"/>
    <w:rsid w:val="00084002"/>
    <w:rsid w:val="00085EAF"/>
    <w:rsid w:val="00090068"/>
    <w:rsid w:val="00090B5B"/>
    <w:rsid w:val="00093B2A"/>
    <w:rsid w:val="00094680"/>
    <w:rsid w:val="000A0BBE"/>
    <w:rsid w:val="000A0C39"/>
    <w:rsid w:val="000A1F7C"/>
    <w:rsid w:val="000A257E"/>
    <w:rsid w:val="000A397D"/>
    <w:rsid w:val="000B4CF2"/>
    <w:rsid w:val="000B6D61"/>
    <w:rsid w:val="000C08B1"/>
    <w:rsid w:val="000C08C0"/>
    <w:rsid w:val="000C0A51"/>
    <w:rsid w:val="000C4847"/>
    <w:rsid w:val="000C626B"/>
    <w:rsid w:val="000C6BEB"/>
    <w:rsid w:val="000C761F"/>
    <w:rsid w:val="000C79DB"/>
    <w:rsid w:val="000C79E0"/>
    <w:rsid w:val="000C7D58"/>
    <w:rsid w:val="000D0444"/>
    <w:rsid w:val="000D0A14"/>
    <w:rsid w:val="000D1130"/>
    <w:rsid w:val="000D146D"/>
    <w:rsid w:val="000D6873"/>
    <w:rsid w:val="000D6AE3"/>
    <w:rsid w:val="000E091D"/>
    <w:rsid w:val="000E3C0E"/>
    <w:rsid w:val="000E70EB"/>
    <w:rsid w:val="000E74CC"/>
    <w:rsid w:val="000E7E87"/>
    <w:rsid w:val="000E7F42"/>
    <w:rsid w:val="000F08C1"/>
    <w:rsid w:val="000F38F8"/>
    <w:rsid w:val="000F5775"/>
    <w:rsid w:val="000F6FF9"/>
    <w:rsid w:val="001013ED"/>
    <w:rsid w:val="00101489"/>
    <w:rsid w:val="00101DEB"/>
    <w:rsid w:val="00102D9F"/>
    <w:rsid w:val="00103D79"/>
    <w:rsid w:val="00104198"/>
    <w:rsid w:val="00106A7E"/>
    <w:rsid w:val="0010769E"/>
    <w:rsid w:val="00117283"/>
    <w:rsid w:val="001218E0"/>
    <w:rsid w:val="00121C7F"/>
    <w:rsid w:val="00121F87"/>
    <w:rsid w:val="00122A57"/>
    <w:rsid w:val="001231C5"/>
    <w:rsid w:val="0012657D"/>
    <w:rsid w:val="00127390"/>
    <w:rsid w:val="0013173B"/>
    <w:rsid w:val="001320DB"/>
    <w:rsid w:val="00132136"/>
    <w:rsid w:val="00132982"/>
    <w:rsid w:val="00133E70"/>
    <w:rsid w:val="0013405D"/>
    <w:rsid w:val="00134C86"/>
    <w:rsid w:val="0013606B"/>
    <w:rsid w:val="001365C6"/>
    <w:rsid w:val="00137366"/>
    <w:rsid w:val="0014005B"/>
    <w:rsid w:val="00141DA3"/>
    <w:rsid w:val="00143202"/>
    <w:rsid w:val="00143778"/>
    <w:rsid w:val="00146507"/>
    <w:rsid w:val="00146784"/>
    <w:rsid w:val="00147E9A"/>
    <w:rsid w:val="0015080F"/>
    <w:rsid w:val="001508F9"/>
    <w:rsid w:val="00150CE6"/>
    <w:rsid w:val="00150D59"/>
    <w:rsid w:val="00154747"/>
    <w:rsid w:val="00154754"/>
    <w:rsid w:val="0015671A"/>
    <w:rsid w:val="00161045"/>
    <w:rsid w:val="00163466"/>
    <w:rsid w:val="00164E8B"/>
    <w:rsid w:val="001667FB"/>
    <w:rsid w:val="00171C56"/>
    <w:rsid w:val="00172834"/>
    <w:rsid w:val="00173A2A"/>
    <w:rsid w:val="00183477"/>
    <w:rsid w:val="0018348B"/>
    <w:rsid w:val="00183F07"/>
    <w:rsid w:val="001843BE"/>
    <w:rsid w:val="0018666F"/>
    <w:rsid w:val="00187075"/>
    <w:rsid w:val="001926F2"/>
    <w:rsid w:val="001933C9"/>
    <w:rsid w:val="00194121"/>
    <w:rsid w:val="001945F3"/>
    <w:rsid w:val="001959E3"/>
    <w:rsid w:val="00195DD8"/>
    <w:rsid w:val="001965DB"/>
    <w:rsid w:val="001A2492"/>
    <w:rsid w:val="001A2E17"/>
    <w:rsid w:val="001A4058"/>
    <w:rsid w:val="001A4D21"/>
    <w:rsid w:val="001A51BE"/>
    <w:rsid w:val="001B03FA"/>
    <w:rsid w:val="001B05A6"/>
    <w:rsid w:val="001B2578"/>
    <w:rsid w:val="001C035C"/>
    <w:rsid w:val="001C3935"/>
    <w:rsid w:val="001C46FA"/>
    <w:rsid w:val="001C4D7F"/>
    <w:rsid w:val="001C5475"/>
    <w:rsid w:val="001D1DD4"/>
    <w:rsid w:val="001D38D5"/>
    <w:rsid w:val="001D3A2C"/>
    <w:rsid w:val="001D6261"/>
    <w:rsid w:val="001D7217"/>
    <w:rsid w:val="001E0313"/>
    <w:rsid w:val="001E15C9"/>
    <w:rsid w:val="001E3462"/>
    <w:rsid w:val="001E64EA"/>
    <w:rsid w:val="001F20CE"/>
    <w:rsid w:val="001F22E5"/>
    <w:rsid w:val="001F38E1"/>
    <w:rsid w:val="001F4ABB"/>
    <w:rsid w:val="001F4B26"/>
    <w:rsid w:val="001F60D8"/>
    <w:rsid w:val="0020582F"/>
    <w:rsid w:val="0021006D"/>
    <w:rsid w:val="00216BE2"/>
    <w:rsid w:val="002173A1"/>
    <w:rsid w:val="00217431"/>
    <w:rsid w:val="002233EC"/>
    <w:rsid w:val="00226C23"/>
    <w:rsid w:val="00226D5F"/>
    <w:rsid w:val="0023095E"/>
    <w:rsid w:val="00230A28"/>
    <w:rsid w:val="00230AFD"/>
    <w:rsid w:val="00231C21"/>
    <w:rsid w:val="002320EB"/>
    <w:rsid w:val="00233151"/>
    <w:rsid w:val="002355AF"/>
    <w:rsid w:val="00242152"/>
    <w:rsid w:val="002429AD"/>
    <w:rsid w:val="00243527"/>
    <w:rsid w:val="002440B3"/>
    <w:rsid w:val="00244804"/>
    <w:rsid w:val="0024524B"/>
    <w:rsid w:val="0024554E"/>
    <w:rsid w:val="00247BBE"/>
    <w:rsid w:val="00251CC1"/>
    <w:rsid w:val="0025347E"/>
    <w:rsid w:val="00255BC3"/>
    <w:rsid w:val="002561D7"/>
    <w:rsid w:val="002601A0"/>
    <w:rsid w:val="00261F6D"/>
    <w:rsid w:val="00264CFD"/>
    <w:rsid w:val="00265520"/>
    <w:rsid w:val="0026682F"/>
    <w:rsid w:val="00272C8B"/>
    <w:rsid w:val="00273805"/>
    <w:rsid w:val="00277475"/>
    <w:rsid w:val="00277D85"/>
    <w:rsid w:val="00280037"/>
    <w:rsid w:val="00282763"/>
    <w:rsid w:val="002828C4"/>
    <w:rsid w:val="0028645A"/>
    <w:rsid w:val="00286873"/>
    <w:rsid w:val="00287CC2"/>
    <w:rsid w:val="00290C0B"/>
    <w:rsid w:val="002916E6"/>
    <w:rsid w:val="00294C6E"/>
    <w:rsid w:val="00295C7F"/>
    <w:rsid w:val="002A00A1"/>
    <w:rsid w:val="002A02BA"/>
    <w:rsid w:val="002A1785"/>
    <w:rsid w:val="002A2840"/>
    <w:rsid w:val="002A6219"/>
    <w:rsid w:val="002B556B"/>
    <w:rsid w:val="002B5906"/>
    <w:rsid w:val="002B6F2A"/>
    <w:rsid w:val="002B7D79"/>
    <w:rsid w:val="002C15F7"/>
    <w:rsid w:val="002C313D"/>
    <w:rsid w:val="002C45A6"/>
    <w:rsid w:val="002C5345"/>
    <w:rsid w:val="002D1C92"/>
    <w:rsid w:val="002D2168"/>
    <w:rsid w:val="002D6807"/>
    <w:rsid w:val="002E09C2"/>
    <w:rsid w:val="002E19A9"/>
    <w:rsid w:val="002E36F9"/>
    <w:rsid w:val="002E4F47"/>
    <w:rsid w:val="002E5986"/>
    <w:rsid w:val="002E6E80"/>
    <w:rsid w:val="002E6F16"/>
    <w:rsid w:val="002E788E"/>
    <w:rsid w:val="002F07BA"/>
    <w:rsid w:val="002F0F8A"/>
    <w:rsid w:val="002F2A42"/>
    <w:rsid w:val="002F345B"/>
    <w:rsid w:val="002F523C"/>
    <w:rsid w:val="002F5878"/>
    <w:rsid w:val="002F6E1E"/>
    <w:rsid w:val="0030012D"/>
    <w:rsid w:val="00302733"/>
    <w:rsid w:val="00304335"/>
    <w:rsid w:val="003048D2"/>
    <w:rsid w:val="00305B8C"/>
    <w:rsid w:val="0030740B"/>
    <w:rsid w:val="00311E5B"/>
    <w:rsid w:val="00312238"/>
    <w:rsid w:val="0031266A"/>
    <w:rsid w:val="00313DC2"/>
    <w:rsid w:val="003159C2"/>
    <w:rsid w:val="00316580"/>
    <w:rsid w:val="00320967"/>
    <w:rsid w:val="00321CC6"/>
    <w:rsid w:val="00324AD2"/>
    <w:rsid w:val="00325F73"/>
    <w:rsid w:val="003300DB"/>
    <w:rsid w:val="00330B11"/>
    <w:rsid w:val="00332BE9"/>
    <w:rsid w:val="00334515"/>
    <w:rsid w:val="0033570A"/>
    <w:rsid w:val="003374C2"/>
    <w:rsid w:val="003401A7"/>
    <w:rsid w:val="00342C8F"/>
    <w:rsid w:val="00343D95"/>
    <w:rsid w:val="003440CA"/>
    <w:rsid w:val="00344548"/>
    <w:rsid w:val="00344F1C"/>
    <w:rsid w:val="003463CD"/>
    <w:rsid w:val="003465C4"/>
    <w:rsid w:val="00347C69"/>
    <w:rsid w:val="00350D61"/>
    <w:rsid w:val="00351804"/>
    <w:rsid w:val="00352EF5"/>
    <w:rsid w:val="00353B72"/>
    <w:rsid w:val="0035423D"/>
    <w:rsid w:val="00356A5F"/>
    <w:rsid w:val="00356F69"/>
    <w:rsid w:val="003576B8"/>
    <w:rsid w:val="003578D3"/>
    <w:rsid w:val="00357D26"/>
    <w:rsid w:val="003643A6"/>
    <w:rsid w:val="00364783"/>
    <w:rsid w:val="00372347"/>
    <w:rsid w:val="00374A17"/>
    <w:rsid w:val="00375440"/>
    <w:rsid w:val="00376926"/>
    <w:rsid w:val="00382914"/>
    <w:rsid w:val="00382C70"/>
    <w:rsid w:val="00390620"/>
    <w:rsid w:val="003906F7"/>
    <w:rsid w:val="00390B71"/>
    <w:rsid w:val="003922FA"/>
    <w:rsid w:val="00392455"/>
    <w:rsid w:val="00392484"/>
    <w:rsid w:val="003932F1"/>
    <w:rsid w:val="003941C1"/>
    <w:rsid w:val="003968C4"/>
    <w:rsid w:val="003A0003"/>
    <w:rsid w:val="003A52CD"/>
    <w:rsid w:val="003B1224"/>
    <w:rsid w:val="003B1A0F"/>
    <w:rsid w:val="003B48CC"/>
    <w:rsid w:val="003B4EA7"/>
    <w:rsid w:val="003B6DFE"/>
    <w:rsid w:val="003C2124"/>
    <w:rsid w:val="003C42A6"/>
    <w:rsid w:val="003C4C10"/>
    <w:rsid w:val="003C5994"/>
    <w:rsid w:val="003D0DFC"/>
    <w:rsid w:val="003D1CD8"/>
    <w:rsid w:val="003D2B0A"/>
    <w:rsid w:val="003D2D7B"/>
    <w:rsid w:val="003D362A"/>
    <w:rsid w:val="003D3FD3"/>
    <w:rsid w:val="003D4388"/>
    <w:rsid w:val="003D78F3"/>
    <w:rsid w:val="003E05C7"/>
    <w:rsid w:val="003E0B9D"/>
    <w:rsid w:val="003E2440"/>
    <w:rsid w:val="003E7752"/>
    <w:rsid w:val="003F1AB1"/>
    <w:rsid w:val="003F39CE"/>
    <w:rsid w:val="00401513"/>
    <w:rsid w:val="00404C23"/>
    <w:rsid w:val="00405796"/>
    <w:rsid w:val="004059CE"/>
    <w:rsid w:val="00406A44"/>
    <w:rsid w:val="00412CB5"/>
    <w:rsid w:val="00412D32"/>
    <w:rsid w:val="004167F6"/>
    <w:rsid w:val="00416A8D"/>
    <w:rsid w:val="00417928"/>
    <w:rsid w:val="00417F4E"/>
    <w:rsid w:val="00420556"/>
    <w:rsid w:val="00427FE1"/>
    <w:rsid w:val="00433ACE"/>
    <w:rsid w:val="004348AB"/>
    <w:rsid w:val="004375AE"/>
    <w:rsid w:val="00437657"/>
    <w:rsid w:val="00441272"/>
    <w:rsid w:val="00443AD9"/>
    <w:rsid w:val="004453BD"/>
    <w:rsid w:val="004458CB"/>
    <w:rsid w:val="00450598"/>
    <w:rsid w:val="00450903"/>
    <w:rsid w:val="0045143F"/>
    <w:rsid w:val="004519EB"/>
    <w:rsid w:val="00451D74"/>
    <w:rsid w:val="0045273B"/>
    <w:rsid w:val="00453DC3"/>
    <w:rsid w:val="00454184"/>
    <w:rsid w:val="00460B2F"/>
    <w:rsid w:val="00470873"/>
    <w:rsid w:val="00475B9D"/>
    <w:rsid w:val="0047615A"/>
    <w:rsid w:val="00480C56"/>
    <w:rsid w:val="00484A44"/>
    <w:rsid w:val="00485C06"/>
    <w:rsid w:val="004864DD"/>
    <w:rsid w:val="004965DC"/>
    <w:rsid w:val="004977F2"/>
    <w:rsid w:val="004A0778"/>
    <w:rsid w:val="004A0DE8"/>
    <w:rsid w:val="004A2468"/>
    <w:rsid w:val="004A36E0"/>
    <w:rsid w:val="004A7AB4"/>
    <w:rsid w:val="004B632F"/>
    <w:rsid w:val="004B6775"/>
    <w:rsid w:val="004C28EB"/>
    <w:rsid w:val="004C4486"/>
    <w:rsid w:val="004C5B27"/>
    <w:rsid w:val="004C6ACE"/>
    <w:rsid w:val="004C746A"/>
    <w:rsid w:val="004D018B"/>
    <w:rsid w:val="004D01C5"/>
    <w:rsid w:val="004D0233"/>
    <w:rsid w:val="004D0A51"/>
    <w:rsid w:val="004D139A"/>
    <w:rsid w:val="004D37C3"/>
    <w:rsid w:val="004D4073"/>
    <w:rsid w:val="004E0374"/>
    <w:rsid w:val="004E0B9D"/>
    <w:rsid w:val="004E0CD7"/>
    <w:rsid w:val="004E2F7F"/>
    <w:rsid w:val="004E4848"/>
    <w:rsid w:val="004E4C0D"/>
    <w:rsid w:val="004E4CC6"/>
    <w:rsid w:val="004E6015"/>
    <w:rsid w:val="004E65FB"/>
    <w:rsid w:val="004F2040"/>
    <w:rsid w:val="004F328D"/>
    <w:rsid w:val="004F3EE4"/>
    <w:rsid w:val="004F5C24"/>
    <w:rsid w:val="004F6306"/>
    <w:rsid w:val="004F724D"/>
    <w:rsid w:val="00501034"/>
    <w:rsid w:val="00501FF2"/>
    <w:rsid w:val="00502691"/>
    <w:rsid w:val="00503CE5"/>
    <w:rsid w:val="00503D70"/>
    <w:rsid w:val="00507CB3"/>
    <w:rsid w:val="0051055C"/>
    <w:rsid w:val="005144E9"/>
    <w:rsid w:val="00515BDC"/>
    <w:rsid w:val="00516ACD"/>
    <w:rsid w:val="005237D3"/>
    <w:rsid w:val="00533F10"/>
    <w:rsid w:val="00534351"/>
    <w:rsid w:val="00534483"/>
    <w:rsid w:val="0053562A"/>
    <w:rsid w:val="00537DEC"/>
    <w:rsid w:val="0055051A"/>
    <w:rsid w:val="00550787"/>
    <w:rsid w:val="00550C52"/>
    <w:rsid w:val="005522AF"/>
    <w:rsid w:val="00552CE3"/>
    <w:rsid w:val="005531E7"/>
    <w:rsid w:val="0055465D"/>
    <w:rsid w:val="00554DF0"/>
    <w:rsid w:val="00554E9D"/>
    <w:rsid w:val="005606ED"/>
    <w:rsid w:val="0056183E"/>
    <w:rsid w:val="00562A60"/>
    <w:rsid w:val="00563496"/>
    <w:rsid w:val="00563B31"/>
    <w:rsid w:val="00564011"/>
    <w:rsid w:val="005651A6"/>
    <w:rsid w:val="005655AD"/>
    <w:rsid w:val="00565E83"/>
    <w:rsid w:val="00567B33"/>
    <w:rsid w:val="00567C97"/>
    <w:rsid w:val="005701C4"/>
    <w:rsid w:val="00570FA2"/>
    <w:rsid w:val="0057161A"/>
    <w:rsid w:val="00572BE9"/>
    <w:rsid w:val="005748DA"/>
    <w:rsid w:val="00580565"/>
    <w:rsid w:val="0058139C"/>
    <w:rsid w:val="00582282"/>
    <w:rsid w:val="0058309E"/>
    <w:rsid w:val="0058592D"/>
    <w:rsid w:val="00586CB3"/>
    <w:rsid w:val="005878E1"/>
    <w:rsid w:val="00590466"/>
    <w:rsid w:val="00591A26"/>
    <w:rsid w:val="00591F75"/>
    <w:rsid w:val="005928B5"/>
    <w:rsid w:val="00593A1D"/>
    <w:rsid w:val="00594723"/>
    <w:rsid w:val="00595001"/>
    <w:rsid w:val="00596038"/>
    <w:rsid w:val="005A026A"/>
    <w:rsid w:val="005A0EC3"/>
    <w:rsid w:val="005A4628"/>
    <w:rsid w:val="005A4B1A"/>
    <w:rsid w:val="005A56AD"/>
    <w:rsid w:val="005A6DB9"/>
    <w:rsid w:val="005B2C2D"/>
    <w:rsid w:val="005B34D8"/>
    <w:rsid w:val="005B5E47"/>
    <w:rsid w:val="005B5F5E"/>
    <w:rsid w:val="005B7D0B"/>
    <w:rsid w:val="005C041C"/>
    <w:rsid w:val="005C32CE"/>
    <w:rsid w:val="005C3850"/>
    <w:rsid w:val="005C3E71"/>
    <w:rsid w:val="005C77A1"/>
    <w:rsid w:val="005D1C5A"/>
    <w:rsid w:val="005D3AD7"/>
    <w:rsid w:val="005D4E0F"/>
    <w:rsid w:val="005D5800"/>
    <w:rsid w:val="005D64E2"/>
    <w:rsid w:val="005D7A47"/>
    <w:rsid w:val="005D7D55"/>
    <w:rsid w:val="005E0A25"/>
    <w:rsid w:val="005E0ED1"/>
    <w:rsid w:val="005E1981"/>
    <w:rsid w:val="005E2731"/>
    <w:rsid w:val="005E44F6"/>
    <w:rsid w:val="005E49FB"/>
    <w:rsid w:val="005E664B"/>
    <w:rsid w:val="005E6D5B"/>
    <w:rsid w:val="005E7DA5"/>
    <w:rsid w:val="005F02A7"/>
    <w:rsid w:val="005F0A5D"/>
    <w:rsid w:val="005F1504"/>
    <w:rsid w:val="005F2531"/>
    <w:rsid w:val="005F36B2"/>
    <w:rsid w:val="005F3F1E"/>
    <w:rsid w:val="005F4177"/>
    <w:rsid w:val="005F5158"/>
    <w:rsid w:val="005F5DF3"/>
    <w:rsid w:val="005F5E82"/>
    <w:rsid w:val="005F781C"/>
    <w:rsid w:val="00604ADE"/>
    <w:rsid w:val="006121A6"/>
    <w:rsid w:val="006135E9"/>
    <w:rsid w:val="006143EE"/>
    <w:rsid w:val="00614691"/>
    <w:rsid w:val="0061484D"/>
    <w:rsid w:val="006149E0"/>
    <w:rsid w:val="00615669"/>
    <w:rsid w:val="00615E23"/>
    <w:rsid w:val="00620F9A"/>
    <w:rsid w:val="0062213D"/>
    <w:rsid w:val="00622B0F"/>
    <w:rsid w:val="006262F3"/>
    <w:rsid w:val="0063110B"/>
    <w:rsid w:val="00634B91"/>
    <w:rsid w:val="00634BCA"/>
    <w:rsid w:val="00635000"/>
    <w:rsid w:val="00637118"/>
    <w:rsid w:val="006407FE"/>
    <w:rsid w:val="00640EDF"/>
    <w:rsid w:val="0064158C"/>
    <w:rsid w:val="006424B0"/>
    <w:rsid w:val="00643D10"/>
    <w:rsid w:val="0064473C"/>
    <w:rsid w:val="00646948"/>
    <w:rsid w:val="00647C25"/>
    <w:rsid w:val="00650668"/>
    <w:rsid w:val="00650C2E"/>
    <w:rsid w:val="006516CA"/>
    <w:rsid w:val="006528E0"/>
    <w:rsid w:val="00657C1B"/>
    <w:rsid w:val="00661308"/>
    <w:rsid w:val="00662013"/>
    <w:rsid w:val="00662287"/>
    <w:rsid w:val="00662BF5"/>
    <w:rsid w:val="00672724"/>
    <w:rsid w:val="006746D0"/>
    <w:rsid w:val="00675E25"/>
    <w:rsid w:val="0067695F"/>
    <w:rsid w:val="0068039E"/>
    <w:rsid w:val="0068128C"/>
    <w:rsid w:val="00682BA8"/>
    <w:rsid w:val="00684B16"/>
    <w:rsid w:val="00685A19"/>
    <w:rsid w:val="00687454"/>
    <w:rsid w:val="00690E1D"/>
    <w:rsid w:val="00691827"/>
    <w:rsid w:val="00691D5C"/>
    <w:rsid w:val="006A0D48"/>
    <w:rsid w:val="006A3D88"/>
    <w:rsid w:val="006A4FD9"/>
    <w:rsid w:val="006B16AF"/>
    <w:rsid w:val="006B3E94"/>
    <w:rsid w:val="006C1498"/>
    <w:rsid w:val="006C1C3B"/>
    <w:rsid w:val="006C1FF3"/>
    <w:rsid w:val="006C48AA"/>
    <w:rsid w:val="006C4EE8"/>
    <w:rsid w:val="006C5953"/>
    <w:rsid w:val="006D0816"/>
    <w:rsid w:val="006D0FA5"/>
    <w:rsid w:val="006D15F2"/>
    <w:rsid w:val="006D2DE0"/>
    <w:rsid w:val="006D330D"/>
    <w:rsid w:val="006D46EB"/>
    <w:rsid w:val="006D72EF"/>
    <w:rsid w:val="006D7BEC"/>
    <w:rsid w:val="006E11A2"/>
    <w:rsid w:val="006E1AE9"/>
    <w:rsid w:val="006E1EB1"/>
    <w:rsid w:val="006E1F37"/>
    <w:rsid w:val="006E2F01"/>
    <w:rsid w:val="006E3949"/>
    <w:rsid w:val="006E4CFC"/>
    <w:rsid w:val="006E5EEE"/>
    <w:rsid w:val="006F000D"/>
    <w:rsid w:val="006F2FF3"/>
    <w:rsid w:val="006F3D12"/>
    <w:rsid w:val="006F3FAF"/>
    <w:rsid w:val="006F68BC"/>
    <w:rsid w:val="006F7CB5"/>
    <w:rsid w:val="00707993"/>
    <w:rsid w:val="00712CFC"/>
    <w:rsid w:val="0071318C"/>
    <w:rsid w:val="007131F4"/>
    <w:rsid w:val="00713558"/>
    <w:rsid w:val="0071621C"/>
    <w:rsid w:val="00716474"/>
    <w:rsid w:val="007220D1"/>
    <w:rsid w:val="00722971"/>
    <w:rsid w:val="00724874"/>
    <w:rsid w:val="007249E5"/>
    <w:rsid w:val="007257B2"/>
    <w:rsid w:val="007258A6"/>
    <w:rsid w:val="00726CC1"/>
    <w:rsid w:val="007271BF"/>
    <w:rsid w:val="007301DC"/>
    <w:rsid w:val="007308D1"/>
    <w:rsid w:val="00732CCC"/>
    <w:rsid w:val="00734CF2"/>
    <w:rsid w:val="00735F43"/>
    <w:rsid w:val="007364DD"/>
    <w:rsid w:val="007409C2"/>
    <w:rsid w:val="00743550"/>
    <w:rsid w:val="00745349"/>
    <w:rsid w:val="00745389"/>
    <w:rsid w:val="00745EC1"/>
    <w:rsid w:val="007465BA"/>
    <w:rsid w:val="0074716A"/>
    <w:rsid w:val="0074785C"/>
    <w:rsid w:val="00750744"/>
    <w:rsid w:val="00753029"/>
    <w:rsid w:val="00754A05"/>
    <w:rsid w:val="007603F0"/>
    <w:rsid w:val="007632AA"/>
    <w:rsid w:val="00763888"/>
    <w:rsid w:val="00764C9B"/>
    <w:rsid w:val="00767DE3"/>
    <w:rsid w:val="007701DD"/>
    <w:rsid w:val="00770372"/>
    <w:rsid w:val="00776EC7"/>
    <w:rsid w:val="00777072"/>
    <w:rsid w:val="00777D9C"/>
    <w:rsid w:val="00782149"/>
    <w:rsid w:val="00784E91"/>
    <w:rsid w:val="00785080"/>
    <w:rsid w:val="007876C5"/>
    <w:rsid w:val="00791760"/>
    <w:rsid w:val="00795237"/>
    <w:rsid w:val="00797184"/>
    <w:rsid w:val="007A0C68"/>
    <w:rsid w:val="007A2D40"/>
    <w:rsid w:val="007A3E24"/>
    <w:rsid w:val="007A73A3"/>
    <w:rsid w:val="007B04B3"/>
    <w:rsid w:val="007B1636"/>
    <w:rsid w:val="007B1977"/>
    <w:rsid w:val="007B19A7"/>
    <w:rsid w:val="007B19AB"/>
    <w:rsid w:val="007B2A77"/>
    <w:rsid w:val="007B5499"/>
    <w:rsid w:val="007B64B9"/>
    <w:rsid w:val="007B6F39"/>
    <w:rsid w:val="007C00E9"/>
    <w:rsid w:val="007C1262"/>
    <w:rsid w:val="007C325E"/>
    <w:rsid w:val="007C5868"/>
    <w:rsid w:val="007C5A02"/>
    <w:rsid w:val="007C647B"/>
    <w:rsid w:val="007C79B3"/>
    <w:rsid w:val="007D0C8E"/>
    <w:rsid w:val="007D0E96"/>
    <w:rsid w:val="007D1CD1"/>
    <w:rsid w:val="007D40B8"/>
    <w:rsid w:val="007D58A3"/>
    <w:rsid w:val="007E0BAF"/>
    <w:rsid w:val="007E1A35"/>
    <w:rsid w:val="007E2386"/>
    <w:rsid w:val="007E2531"/>
    <w:rsid w:val="007E3F4A"/>
    <w:rsid w:val="007E422E"/>
    <w:rsid w:val="007E463A"/>
    <w:rsid w:val="007E483C"/>
    <w:rsid w:val="007E5F18"/>
    <w:rsid w:val="007F111B"/>
    <w:rsid w:val="007F176A"/>
    <w:rsid w:val="007F1F65"/>
    <w:rsid w:val="007F4B76"/>
    <w:rsid w:val="007F502D"/>
    <w:rsid w:val="007F61C9"/>
    <w:rsid w:val="007F7476"/>
    <w:rsid w:val="007F7CE7"/>
    <w:rsid w:val="00801724"/>
    <w:rsid w:val="00801E76"/>
    <w:rsid w:val="008031E8"/>
    <w:rsid w:val="0080566A"/>
    <w:rsid w:val="0080681F"/>
    <w:rsid w:val="00806B8F"/>
    <w:rsid w:val="008073E6"/>
    <w:rsid w:val="008074A1"/>
    <w:rsid w:val="00810397"/>
    <w:rsid w:val="00816991"/>
    <w:rsid w:val="00817768"/>
    <w:rsid w:val="00817D02"/>
    <w:rsid w:val="008237E0"/>
    <w:rsid w:val="00823C04"/>
    <w:rsid w:val="00825783"/>
    <w:rsid w:val="0082591D"/>
    <w:rsid w:val="008261E9"/>
    <w:rsid w:val="00827731"/>
    <w:rsid w:val="0083061B"/>
    <w:rsid w:val="00831503"/>
    <w:rsid w:val="0083155E"/>
    <w:rsid w:val="00831C73"/>
    <w:rsid w:val="00832275"/>
    <w:rsid w:val="00832DBC"/>
    <w:rsid w:val="00833057"/>
    <w:rsid w:val="0083435A"/>
    <w:rsid w:val="00835BCC"/>
    <w:rsid w:val="00840045"/>
    <w:rsid w:val="00840EAA"/>
    <w:rsid w:val="00842C9B"/>
    <w:rsid w:val="008435EC"/>
    <w:rsid w:val="008460CC"/>
    <w:rsid w:val="008472E5"/>
    <w:rsid w:val="008510EE"/>
    <w:rsid w:val="00851193"/>
    <w:rsid w:val="0085196C"/>
    <w:rsid w:val="00852460"/>
    <w:rsid w:val="0085354E"/>
    <w:rsid w:val="00854398"/>
    <w:rsid w:val="0085495F"/>
    <w:rsid w:val="00854AB5"/>
    <w:rsid w:val="00857E74"/>
    <w:rsid w:val="00860D7C"/>
    <w:rsid w:val="00862453"/>
    <w:rsid w:val="00862EBC"/>
    <w:rsid w:val="0086783D"/>
    <w:rsid w:val="0087188C"/>
    <w:rsid w:val="008751D8"/>
    <w:rsid w:val="008763A6"/>
    <w:rsid w:val="00876B39"/>
    <w:rsid w:val="008778BA"/>
    <w:rsid w:val="008811DE"/>
    <w:rsid w:val="00881830"/>
    <w:rsid w:val="008842A5"/>
    <w:rsid w:val="00891545"/>
    <w:rsid w:val="008924B4"/>
    <w:rsid w:val="008942AA"/>
    <w:rsid w:val="008948F6"/>
    <w:rsid w:val="00895036"/>
    <w:rsid w:val="0089738E"/>
    <w:rsid w:val="008A04F6"/>
    <w:rsid w:val="008A316B"/>
    <w:rsid w:val="008A3ECC"/>
    <w:rsid w:val="008A43A9"/>
    <w:rsid w:val="008A4A18"/>
    <w:rsid w:val="008A66E1"/>
    <w:rsid w:val="008A7D57"/>
    <w:rsid w:val="008B2194"/>
    <w:rsid w:val="008B2EA6"/>
    <w:rsid w:val="008B3D4C"/>
    <w:rsid w:val="008B48B8"/>
    <w:rsid w:val="008B4B13"/>
    <w:rsid w:val="008B702B"/>
    <w:rsid w:val="008C19F9"/>
    <w:rsid w:val="008C644E"/>
    <w:rsid w:val="008C725A"/>
    <w:rsid w:val="008C7B99"/>
    <w:rsid w:val="008D0040"/>
    <w:rsid w:val="008D1262"/>
    <w:rsid w:val="008D27EF"/>
    <w:rsid w:val="008D3AAB"/>
    <w:rsid w:val="008D4370"/>
    <w:rsid w:val="008D4591"/>
    <w:rsid w:val="008D46E0"/>
    <w:rsid w:val="008D7B4F"/>
    <w:rsid w:val="008E0EF1"/>
    <w:rsid w:val="008E177B"/>
    <w:rsid w:val="008E2244"/>
    <w:rsid w:val="008E4150"/>
    <w:rsid w:val="008F003B"/>
    <w:rsid w:val="008F2258"/>
    <w:rsid w:val="008F31EB"/>
    <w:rsid w:val="008F4859"/>
    <w:rsid w:val="008F4FE4"/>
    <w:rsid w:val="008F76AE"/>
    <w:rsid w:val="009000D4"/>
    <w:rsid w:val="009018F8"/>
    <w:rsid w:val="00902CD3"/>
    <w:rsid w:val="00906498"/>
    <w:rsid w:val="009071F5"/>
    <w:rsid w:val="00907A5F"/>
    <w:rsid w:val="00910D17"/>
    <w:rsid w:val="00911B29"/>
    <w:rsid w:val="009133B8"/>
    <w:rsid w:val="009137A5"/>
    <w:rsid w:val="00914709"/>
    <w:rsid w:val="00915EE3"/>
    <w:rsid w:val="0091611D"/>
    <w:rsid w:val="00916544"/>
    <w:rsid w:val="00917EFA"/>
    <w:rsid w:val="009225B0"/>
    <w:rsid w:val="00923234"/>
    <w:rsid w:val="00925D6E"/>
    <w:rsid w:val="00930D4A"/>
    <w:rsid w:val="00930D60"/>
    <w:rsid w:val="00930EDA"/>
    <w:rsid w:val="00934023"/>
    <w:rsid w:val="009355FF"/>
    <w:rsid w:val="0093571C"/>
    <w:rsid w:val="009378A8"/>
    <w:rsid w:val="00940121"/>
    <w:rsid w:val="00941ABF"/>
    <w:rsid w:val="00942C73"/>
    <w:rsid w:val="00943F86"/>
    <w:rsid w:val="00944622"/>
    <w:rsid w:val="00944AE5"/>
    <w:rsid w:val="00947CCF"/>
    <w:rsid w:val="00953ACD"/>
    <w:rsid w:val="0096112F"/>
    <w:rsid w:val="009615A9"/>
    <w:rsid w:val="009624C4"/>
    <w:rsid w:val="009660D4"/>
    <w:rsid w:val="00966F23"/>
    <w:rsid w:val="0097065E"/>
    <w:rsid w:val="009710ED"/>
    <w:rsid w:val="00972117"/>
    <w:rsid w:val="009737C9"/>
    <w:rsid w:val="00973D96"/>
    <w:rsid w:val="009740CF"/>
    <w:rsid w:val="00975DEE"/>
    <w:rsid w:val="0097617E"/>
    <w:rsid w:val="00977C95"/>
    <w:rsid w:val="0098020E"/>
    <w:rsid w:val="00981764"/>
    <w:rsid w:val="00981DA7"/>
    <w:rsid w:val="00982149"/>
    <w:rsid w:val="009827E2"/>
    <w:rsid w:val="009834AD"/>
    <w:rsid w:val="00983BEA"/>
    <w:rsid w:val="009849BE"/>
    <w:rsid w:val="00985172"/>
    <w:rsid w:val="00985346"/>
    <w:rsid w:val="009876BC"/>
    <w:rsid w:val="00990133"/>
    <w:rsid w:val="0099054F"/>
    <w:rsid w:val="00991805"/>
    <w:rsid w:val="00991D5B"/>
    <w:rsid w:val="009945F5"/>
    <w:rsid w:val="00995393"/>
    <w:rsid w:val="00995A19"/>
    <w:rsid w:val="009960F6"/>
    <w:rsid w:val="00996953"/>
    <w:rsid w:val="00996B2C"/>
    <w:rsid w:val="00996C56"/>
    <w:rsid w:val="009978E8"/>
    <w:rsid w:val="009A0660"/>
    <w:rsid w:val="009A0D3A"/>
    <w:rsid w:val="009A1070"/>
    <w:rsid w:val="009A1973"/>
    <w:rsid w:val="009A2505"/>
    <w:rsid w:val="009A585D"/>
    <w:rsid w:val="009B0270"/>
    <w:rsid w:val="009B0E9F"/>
    <w:rsid w:val="009B2096"/>
    <w:rsid w:val="009B2C99"/>
    <w:rsid w:val="009B4226"/>
    <w:rsid w:val="009B4651"/>
    <w:rsid w:val="009B4DBC"/>
    <w:rsid w:val="009B4DE5"/>
    <w:rsid w:val="009B6E23"/>
    <w:rsid w:val="009C0388"/>
    <w:rsid w:val="009C0F68"/>
    <w:rsid w:val="009C3900"/>
    <w:rsid w:val="009C53EB"/>
    <w:rsid w:val="009C77EB"/>
    <w:rsid w:val="009D1438"/>
    <w:rsid w:val="009D2915"/>
    <w:rsid w:val="009D2E66"/>
    <w:rsid w:val="009D3E37"/>
    <w:rsid w:val="009D6F42"/>
    <w:rsid w:val="009D7443"/>
    <w:rsid w:val="009E1CC0"/>
    <w:rsid w:val="009E2A6B"/>
    <w:rsid w:val="009E5A8E"/>
    <w:rsid w:val="009F0B85"/>
    <w:rsid w:val="009F0E24"/>
    <w:rsid w:val="009F1835"/>
    <w:rsid w:val="009F2EC6"/>
    <w:rsid w:val="009F2EDB"/>
    <w:rsid w:val="009F6F08"/>
    <w:rsid w:val="009F7BE8"/>
    <w:rsid w:val="00A01A6F"/>
    <w:rsid w:val="00A02096"/>
    <w:rsid w:val="00A03D62"/>
    <w:rsid w:val="00A1029F"/>
    <w:rsid w:val="00A113F8"/>
    <w:rsid w:val="00A12AD4"/>
    <w:rsid w:val="00A12F1A"/>
    <w:rsid w:val="00A14AF4"/>
    <w:rsid w:val="00A2045F"/>
    <w:rsid w:val="00A20894"/>
    <w:rsid w:val="00A227F4"/>
    <w:rsid w:val="00A23491"/>
    <w:rsid w:val="00A2360F"/>
    <w:rsid w:val="00A23BFC"/>
    <w:rsid w:val="00A23CFA"/>
    <w:rsid w:val="00A24D1E"/>
    <w:rsid w:val="00A26C03"/>
    <w:rsid w:val="00A26FC7"/>
    <w:rsid w:val="00A27137"/>
    <w:rsid w:val="00A27ED8"/>
    <w:rsid w:val="00A30D33"/>
    <w:rsid w:val="00A32B05"/>
    <w:rsid w:val="00A32FDC"/>
    <w:rsid w:val="00A36479"/>
    <w:rsid w:val="00A36956"/>
    <w:rsid w:val="00A41823"/>
    <w:rsid w:val="00A42244"/>
    <w:rsid w:val="00A4314C"/>
    <w:rsid w:val="00A438B1"/>
    <w:rsid w:val="00A46191"/>
    <w:rsid w:val="00A46D6B"/>
    <w:rsid w:val="00A47542"/>
    <w:rsid w:val="00A47F23"/>
    <w:rsid w:val="00A5024C"/>
    <w:rsid w:val="00A52B64"/>
    <w:rsid w:val="00A5463B"/>
    <w:rsid w:val="00A57A43"/>
    <w:rsid w:val="00A60FE3"/>
    <w:rsid w:val="00A626AF"/>
    <w:rsid w:val="00A62B71"/>
    <w:rsid w:val="00A6348B"/>
    <w:rsid w:val="00A63688"/>
    <w:rsid w:val="00A71559"/>
    <w:rsid w:val="00A73AD3"/>
    <w:rsid w:val="00A815F5"/>
    <w:rsid w:val="00A8247F"/>
    <w:rsid w:val="00A825CF"/>
    <w:rsid w:val="00A826EF"/>
    <w:rsid w:val="00A928D2"/>
    <w:rsid w:val="00A937A5"/>
    <w:rsid w:val="00A93DCA"/>
    <w:rsid w:val="00A94848"/>
    <w:rsid w:val="00A957FB"/>
    <w:rsid w:val="00A95C6B"/>
    <w:rsid w:val="00AA2F30"/>
    <w:rsid w:val="00AA4554"/>
    <w:rsid w:val="00AA6DFC"/>
    <w:rsid w:val="00AA7141"/>
    <w:rsid w:val="00AA7BF8"/>
    <w:rsid w:val="00AB1E3F"/>
    <w:rsid w:val="00AB2427"/>
    <w:rsid w:val="00AB5E7A"/>
    <w:rsid w:val="00AC051B"/>
    <w:rsid w:val="00AC35F7"/>
    <w:rsid w:val="00AC486E"/>
    <w:rsid w:val="00AC5DDE"/>
    <w:rsid w:val="00AC77F4"/>
    <w:rsid w:val="00AD41EC"/>
    <w:rsid w:val="00AD657C"/>
    <w:rsid w:val="00AD7EF8"/>
    <w:rsid w:val="00AE118E"/>
    <w:rsid w:val="00AE13CF"/>
    <w:rsid w:val="00AE3317"/>
    <w:rsid w:val="00AE62E4"/>
    <w:rsid w:val="00AF0935"/>
    <w:rsid w:val="00AF0990"/>
    <w:rsid w:val="00AF46F1"/>
    <w:rsid w:val="00AF53F9"/>
    <w:rsid w:val="00AF5C75"/>
    <w:rsid w:val="00AF6E3F"/>
    <w:rsid w:val="00B01236"/>
    <w:rsid w:val="00B02BD6"/>
    <w:rsid w:val="00B02F1F"/>
    <w:rsid w:val="00B0330C"/>
    <w:rsid w:val="00B04151"/>
    <w:rsid w:val="00B0466B"/>
    <w:rsid w:val="00B04949"/>
    <w:rsid w:val="00B0677D"/>
    <w:rsid w:val="00B10FF3"/>
    <w:rsid w:val="00B15681"/>
    <w:rsid w:val="00B15C8D"/>
    <w:rsid w:val="00B17528"/>
    <w:rsid w:val="00B21160"/>
    <w:rsid w:val="00B2133E"/>
    <w:rsid w:val="00B220D2"/>
    <w:rsid w:val="00B22E56"/>
    <w:rsid w:val="00B278FF"/>
    <w:rsid w:val="00B30C67"/>
    <w:rsid w:val="00B35761"/>
    <w:rsid w:val="00B3589E"/>
    <w:rsid w:val="00B364A1"/>
    <w:rsid w:val="00B36B90"/>
    <w:rsid w:val="00B36D94"/>
    <w:rsid w:val="00B37084"/>
    <w:rsid w:val="00B40737"/>
    <w:rsid w:val="00B4194C"/>
    <w:rsid w:val="00B43C61"/>
    <w:rsid w:val="00B5091D"/>
    <w:rsid w:val="00B5112C"/>
    <w:rsid w:val="00B51CA2"/>
    <w:rsid w:val="00B54250"/>
    <w:rsid w:val="00B5427D"/>
    <w:rsid w:val="00B555B2"/>
    <w:rsid w:val="00B55F61"/>
    <w:rsid w:val="00B5672D"/>
    <w:rsid w:val="00B56E76"/>
    <w:rsid w:val="00B618F9"/>
    <w:rsid w:val="00B61CD1"/>
    <w:rsid w:val="00B63804"/>
    <w:rsid w:val="00B65F9A"/>
    <w:rsid w:val="00B67118"/>
    <w:rsid w:val="00B715E6"/>
    <w:rsid w:val="00B71C3E"/>
    <w:rsid w:val="00B735E5"/>
    <w:rsid w:val="00B748B1"/>
    <w:rsid w:val="00B7728D"/>
    <w:rsid w:val="00B804F1"/>
    <w:rsid w:val="00B829BF"/>
    <w:rsid w:val="00B842BF"/>
    <w:rsid w:val="00B86AC5"/>
    <w:rsid w:val="00B92076"/>
    <w:rsid w:val="00B926ED"/>
    <w:rsid w:val="00B92DF7"/>
    <w:rsid w:val="00B948DB"/>
    <w:rsid w:val="00B9600C"/>
    <w:rsid w:val="00B97110"/>
    <w:rsid w:val="00B9793C"/>
    <w:rsid w:val="00BA0C20"/>
    <w:rsid w:val="00BA14BC"/>
    <w:rsid w:val="00BA2E31"/>
    <w:rsid w:val="00BB101A"/>
    <w:rsid w:val="00BB1F45"/>
    <w:rsid w:val="00BB2C59"/>
    <w:rsid w:val="00BB675C"/>
    <w:rsid w:val="00BB74C3"/>
    <w:rsid w:val="00BB776D"/>
    <w:rsid w:val="00BC11D0"/>
    <w:rsid w:val="00BC31C8"/>
    <w:rsid w:val="00BC3F99"/>
    <w:rsid w:val="00BC48A2"/>
    <w:rsid w:val="00BC70D9"/>
    <w:rsid w:val="00BD2DC8"/>
    <w:rsid w:val="00BD3320"/>
    <w:rsid w:val="00BD6776"/>
    <w:rsid w:val="00BE0373"/>
    <w:rsid w:val="00BE053A"/>
    <w:rsid w:val="00BE28EF"/>
    <w:rsid w:val="00BE387D"/>
    <w:rsid w:val="00BE40B2"/>
    <w:rsid w:val="00BE4770"/>
    <w:rsid w:val="00BF1528"/>
    <w:rsid w:val="00BF2489"/>
    <w:rsid w:val="00BF30D8"/>
    <w:rsid w:val="00BF426A"/>
    <w:rsid w:val="00BF6A05"/>
    <w:rsid w:val="00C02176"/>
    <w:rsid w:val="00C03079"/>
    <w:rsid w:val="00C05690"/>
    <w:rsid w:val="00C05AFF"/>
    <w:rsid w:val="00C066DD"/>
    <w:rsid w:val="00C06BB3"/>
    <w:rsid w:val="00C07401"/>
    <w:rsid w:val="00C100C8"/>
    <w:rsid w:val="00C1062A"/>
    <w:rsid w:val="00C113F6"/>
    <w:rsid w:val="00C128F7"/>
    <w:rsid w:val="00C1377E"/>
    <w:rsid w:val="00C1591F"/>
    <w:rsid w:val="00C16B83"/>
    <w:rsid w:val="00C22810"/>
    <w:rsid w:val="00C22EE6"/>
    <w:rsid w:val="00C24B53"/>
    <w:rsid w:val="00C2736F"/>
    <w:rsid w:val="00C31A13"/>
    <w:rsid w:val="00C33CE3"/>
    <w:rsid w:val="00C36C5D"/>
    <w:rsid w:val="00C4044E"/>
    <w:rsid w:val="00C4113A"/>
    <w:rsid w:val="00C41180"/>
    <w:rsid w:val="00C42852"/>
    <w:rsid w:val="00C433FF"/>
    <w:rsid w:val="00C43BEE"/>
    <w:rsid w:val="00C45EC5"/>
    <w:rsid w:val="00C51CFD"/>
    <w:rsid w:val="00C54507"/>
    <w:rsid w:val="00C551BB"/>
    <w:rsid w:val="00C55D5E"/>
    <w:rsid w:val="00C56E1F"/>
    <w:rsid w:val="00C56E3E"/>
    <w:rsid w:val="00C57BD9"/>
    <w:rsid w:val="00C6034F"/>
    <w:rsid w:val="00C60785"/>
    <w:rsid w:val="00C61749"/>
    <w:rsid w:val="00C634AF"/>
    <w:rsid w:val="00C65FCA"/>
    <w:rsid w:val="00C67CDC"/>
    <w:rsid w:val="00C70EB5"/>
    <w:rsid w:val="00C71D5E"/>
    <w:rsid w:val="00C73E29"/>
    <w:rsid w:val="00C73F27"/>
    <w:rsid w:val="00C743CA"/>
    <w:rsid w:val="00C75ECF"/>
    <w:rsid w:val="00C80996"/>
    <w:rsid w:val="00C81FE6"/>
    <w:rsid w:val="00C83381"/>
    <w:rsid w:val="00C8348C"/>
    <w:rsid w:val="00C83734"/>
    <w:rsid w:val="00C83E27"/>
    <w:rsid w:val="00C84438"/>
    <w:rsid w:val="00C845EE"/>
    <w:rsid w:val="00C8466C"/>
    <w:rsid w:val="00C8489A"/>
    <w:rsid w:val="00C84BA1"/>
    <w:rsid w:val="00C84DAD"/>
    <w:rsid w:val="00C9001D"/>
    <w:rsid w:val="00C91182"/>
    <w:rsid w:val="00C93A31"/>
    <w:rsid w:val="00C93C83"/>
    <w:rsid w:val="00CA42D3"/>
    <w:rsid w:val="00CA5AFD"/>
    <w:rsid w:val="00CA6199"/>
    <w:rsid w:val="00CA6663"/>
    <w:rsid w:val="00CA719C"/>
    <w:rsid w:val="00CB17D9"/>
    <w:rsid w:val="00CB24D6"/>
    <w:rsid w:val="00CB4FA2"/>
    <w:rsid w:val="00CB550B"/>
    <w:rsid w:val="00CB68FE"/>
    <w:rsid w:val="00CB6CAE"/>
    <w:rsid w:val="00CC01FF"/>
    <w:rsid w:val="00CC0590"/>
    <w:rsid w:val="00CC27DA"/>
    <w:rsid w:val="00CC3BC0"/>
    <w:rsid w:val="00CC473D"/>
    <w:rsid w:val="00CC4D20"/>
    <w:rsid w:val="00CC4EF1"/>
    <w:rsid w:val="00CC639E"/>
    <w:rsid w:val="00CC6F26"/>
    <w:rsid w:val="00CC7237"/>
    <w:rsid w:val="00CC7F38"/>
    <w:rsid w:val="00CD0F44"/>
    <w:rsid w:val="00CD280B"/>
    <w:rsid w:val="00CD3221"/>
    <w:rsid w:val="00CD4745"/>
    <w:rsid w:val="00CD79DF"/>
    <w:rsid w:val="00CE1BC0"/>
    <w:rsid w:val="00CE272D"/>
    <w:rsid w:val="00CE3079"/>
    <w:rsid w:val="00CE31C9"/>
    <w:rsid w:val="00CE3D55"/>
    <w:rsid w:val="00CE714F"/>
    <w:rsid w:val="00CE7377"/>
    <w:rsid w:val="00CF074A"/>
    <w:rsid w:val="00CF19E4"/>
    <w:rsid w:val="00CF43C7"/>
    <w:rsid w:val="00CF576A"/>
    <w:rsid w:val="00CF5A75"/>
    <w:rsid w:val="00CF5B31"/>
    <w:rsid w:val="00CF62DC"/>
    <w:rsid w:val="00D02EE4"/>
    <w:rsid w:val="00D04404"/>
    <w:rsid w:val="00D05129"/>
    <w:rsid w:val="00D06FBC"/>
    <w:rsid w:val="00D07E82"/>
    <w:rsid w:val="00D10E9F"/>
    <w:rsid w:val="00D121C2"/>
    <w:rsid w:val="00D13723"/>
    <w:rsid w:val="00D167C4"/>
    <w:rsid w:val="00D203BD"/>
    <w:rsid w:val="00D203CF"/>
    <w:rsid w:val="00D22F04"/>
    <w:rsid w:val="00D24656"/>
    <w:rsid w:val="00D260C3"/>
    <w:rsid w:val="00D31C84"/>
    <w:rsid w:val="00D320B2"/>
    <w:rsid w:val="00D32101"/>
    <w:rsid w:val="00D33344"/>
    <w:rsid w:val="00D333D1"/>
    <w:rsid w:val="00D33C16"/>
    <w:rsid w:val="00D34674"/>
    <w:rsid w:val="00D35A35"/>
    <w:rsid w:val="00D37327"/>
    <w:rsid w:val="00D37EFA"/>
    <w:rsid w:val="00D416E2"/>
    <w:rsid w:val="00D44820"/>
    <w:rsid w:val="00D455EB"/>
    <w:rsid w:val="00D46577"/>
    <w:rsid w:val="00D471CA"/>
    <w:rsid w:val="00D47375"/>
    <w:rsid w:val="00D50A1D"/>
    <w:rsid w:val="00D51CB6"/>
    <w:rsid w:val="00D53615"/>
    <w:rsid w:val="00D539E5"/>
    <w:rsid w:val="00D578CB"/>
    <w:rsid w:val="00D60821"/>
    <w:rsid w:val="00D61D49"/>
    <w:rsid w:val="00D62197"/>
    <w:rsid w:val="00D6263B"/>
    <w:rsid w:val="00D6264C"/>
    <w:rsid w:val="00D62A00"/>
    <w:rsid w:val="00D643ED"/>
    <w:rsid w:val="00D65E9C"/>
    <w:rsid w:val="00D65F8C"/>
    <w:rsid w:val="00D736BD"/>
    <w:rsid w:val="00D745A8"/>
    <w:rsid w:val="00D747E2"/>
    <w:rsid w:val="00D81FB9"/>
    <w:rsid w:val="00D8500E"/>
    <w:rsid w:val="00D90D2B"/>
    <w:rsid w:val="00D91996"/>
    <w:rsid w:val="00D93CFB"/>
    <w:rsid w:val="00D959B2"/>
    <w:rsid w:val="00D96462"/>
    <w:rsid w:val="00D96DB6"/>
    <w:rsid w:val="00DA3E57"/>
    <w:rsid w:val="00DA3F38"/>
    <w:rsid w:val="00DA407E"/>
    <w:rsid w:val="00DA4623"/>
    <w:rsid w:val="00DA4B0A"/>
    <w:rsid w:val="00DB1C70"/>
    <w:rsid w:val="00DB6BF8"/>
    <w:rsid w:val="00DC02D8"/>
    <w:rsid w:val="00DC35F0"/>
    <w:rsid w:val="00DC378F"/>
    <w:rsid w:val="00DC3A03"/>
    <w:rsid w:val="00DC3D92"/>
    <w:rsid w:val="00DD17F4"/>
    <w:rsid w:val="00DD1C8E"/>
    <w:rsid w:val="00DD514E"/>
    <w:rsid w:val="00DD64B2"/>
    <w:rsid w:val="00DD6BF4"/>
    <w:rsid w:val="00DD7429"/>
    <w:rsid w:val="00DE18EF"/>
    <w:rsid w:val="00DE37DF"/>
    <w:rsid w:val="00DE6393"/>
    <w:rsid w:val="00DE6CD7"/>
    <w:rsid w:val="00DF1BCD"/>
    <w:rsid w:val="00DF30A5"/>
    <w:rsid w:val="00DF4A39"/>
    <w:rsid w:val="00E001ED"/>
    <w:rsid w:val="00E01CCB"/>
    <w:rsid w:val="00E024E6"/>
    <w:rsid w:val="00E02BD1"/>
    <w:rsid w:val="00E04B5A"/>
    <w:rsid w:val="00E062F9"/>
    <w:rsid w:val="00E0665C"/>
    <w:rsid w:val="00E11853"/>
    <w:rsid w:val="00E12CF7"/>
    <w:rsid w:val="00E14D09"/>
    <w:rsid w:val="00E205E5"/>
    <w:rsid w:val="00E25344"/>
    <w:rsid w:val="00E27B52"/>
    <w:rsid w:val="00E30827"/>
    <w:rsid w:val="00E35AC3"/>
    <w:rsid w:val="00E36746"/>
    <w:rsid w:val="00E368B2"/>
    <w:rsid w:val="00E36A44"/>
    <w:rsid w:val="00E40B2D"/>
    <w:rsid w:val="00E40E00"/>
    <w:rsid w:val="00E42F9D"/>
    <w:rsid w:val="00E4480D"/>
    <w:rsid w:val="00E523D6"/>
    <w:rsid w:val="00E525A8"/>
    <w:rsid w:val="00E55E2E"/>
    <w:rsid w:val="00E62321"/>
    <w:rsid w:val="00E6434C"/>
    <w:rsid w:val="00E64A9E"/>
    <w:rsid w:val="00E665CA"/>
    <w:rsid w:val="00E704D3"/>
    <w:rsid w:val="00E70A48"/>
    <w:rsid w:val="00E72202"/>
    <w:rsid w:val="00E73818"/>
    <w:rsid w:val="00E75847"/>
    <w:rsid w:val="00E77022"/>
    <w:rsid w:val="00E80A7D"/>
    <w:rsid w:val="00E820BA"/>
    <w:rsid w:val="00E828B1"/>
    <w:rsid w:val="00E836CE"/>
    <w:rsid w:val="00E838B7"/>
    <w:rsid w:val="00E852DF"/>
    <w:rsid w:val="00E857E3"/>
    <w:rsid w:val="00E86A5F"/>
    <w:rsid w:val="00E91BFB"/>
    <w:rsid w:val="00E92122"/>
    <w:rsid w:val="00E94121"/>
    <w:rsid w:val="00EA0A58"/>
    <w:rsid w:val="00EA0C31"/>
    <w:rsid w:val="00EA228F"/>
    <w:rsid w:val="00EA3CA8"/>
    <w:rsid w:val="00EA4765"/>
    <w:rsid w:val="00EA580D"/>
    <w:rsid w:val="00EA7E61"/>
    <w:rsid w:val="00EB16AF"/>
    <w:rsid w:val="00EB16C3"/>
    <w:rsid w:val="00EB28C3"/>
    <w:rsid w:val="00EB6A69"/>
    <w:rsid w:val="00EC0EF5"/>
    <w:rsid w:val="00EC1A09"/>
    <w:rsid w:val="00EC3979"/>
    <w:rsid w:val="00EC3C6F"/>
    <w:rsid w:val="00EC4F99"/>
    <w:rsid w:val="00ED08D0"/>
    <w:rsid w:val="00ED1BDA"/>
    <w:rsid w:val="00ED29F1"/>
    <w:rsid w:val="00ED2CDF"/>
    <w:rsid w:val="00ED5883"/>
    <w:rsid w:val="00ED6759"/>
    <w:rsid w:val="00ED6A12"/>
    <w:rsid w:val="00ED73D1"/>
    <w:rsid w:val="00ED7CCD"/>
    <w:rsid w:val="00EE0A14"/>
    <w:rsid w:val="00EE309C"/>
    <w:rsid w:val="00EE331C"/>
    <w:rsid w:val="00EE7900"/>
    <w:rsid w:val="00EF03C7"/>
    <w:rsid w:val="00EF1284"/>
    <w:rsid w:val="00EF1695"/>
    <w:rsid w:val="00EF2074"/>
    <w:rsid w:val="00EF46E6"/>
    <w:rsid w:val="00EF6FF1"/>
    <w:rsid w:val="00EF779F"/>
    <w:rsid w:val="00F008C0"/>
    <w:rsid w:val="00F0158C"/>
    <w:rsid w:val="00F017BF"/>
    <w:rsid w:val="00F01869"/>
    <w:rsid w:val="00F052D5"/>
    <w:rsid w:val="00F0544F"/>
    <w:rsid w:val="00F1028C"/>
    <w:rsid w:val="00F11410"/>
    <w:rsid w:val="00F13E66"/>
    <w:rsid w:val="00F14373"/>
    <w:rsid w:val="00F20DA7"/>
    <w:rsid w:val="00F216EE"/>
    <w:rsid w:val="00F21D3D"/>
    <w:rsid w:val="00F24A90"/>
    <w:rsid w:val="00F4367C"/>
    <w:rsid w:val="00F43AA4"/>
    <w:rsid w:val="00F450BE"/>
    <w:rsid w:val="00F500A7"/>
    <w:rsid w:val="00F50AA0"/>
    <w:rsid w:val="00F529FB"/>
    <w:rsid w:val="00F52F56"/>
    <w:rsid w:val="00F5456E"/>
    <w:rsid w:val="00F5729C"/>
    <w:rsid w:val="00F57ABD"/>
    <w:rsid w:val="00F57CD9"/>
    <w:rsid w:val="00F57FE6"/>
    <w:rsid w:val="00F61101"/>
    <w:rsid w:val="00F618F7"/>
    <w:rsid w:val="00F61B21"/>
    <w:rsid w:val="00F65645"/>
    <w:rsid w:val="00F65EFF"/>
    <w:rsid w:val="00F678C1"/>
    <w:rsid w:val="00F7229A"/>
    <w:rsid w:val="00F73B01"/>
    <w:rsid w:val="00F75AE1"/>
    <w:rsid w:val="00F770B1"/>
    <w:rsid w:val="00F806A3"/>
    <w:rsid w:val="00F841A8"/>
    <w:rsid w:val="00F85AFB"/>
    <w:rsid w:val="00F871BF"/>
    <w:rsid w:val="00F919EA"/>
    <w:rsid w:val="00F92071"/>
    <w:rsid w:val="00F922DD"/>
    <w:rsid w:val="00F9550A"/>
    <w:rsid w:val="00F96994"/>
    <w:rsid w:val="00F9787B"/>
    <w:rsid w:val="00FA3232"/>
    <w:rsid w:val="00FA6675"/>
    <w:rsid w:val="00FA7408"/>
    <w:rsid w:val="00FB3983"/>
    <w:rsid w:val="00FB3D33"/>
    <w:rsid w:val="00FB415B"/>
    <w:rsid w:val="00FB5B15"/>
    <w:rsid w:val="00FB7BA5"/>
    <w:rsid w:val="00FC7A63"/>
    <w:rsid w:val="00FD0A75"/>
    <w:rsid w:val="00FD19C5"/>
    <w:rsid w:val="00FD2305"/>
    <w:rsid w:val="00FD33E0"/>
    <w:rsid w:val="00FD6247"/>
    <w:rsid w:val="00FE059A"/>
    <w:rsid w:val="00FE078F"/>
    <w:rsid w:val="00FE1A27"/>
    <w:rsid w:val="00FE1CFA"/>
    <w:rsid w:val="00FE2BDE"/>
    <w:rsid w:val="00FE2C80"/>
    <w:rsid w:val="00FE52E6"/>
    <w:rsid w:val="00FE6B1F"/>
    <w:rsid w:val="00FE7515"/>
    <w:rsid w:val="00FE78C5"/>
    <w:rsid w:val="00FF06BF"/>
    <w:rsid w:val="00FF200A"/>
    <w:rsid w:val="00FF2117"/>
    <w:rsid w:val="00FF24FA"/>
    <w:rsid w:val="00FF344A"/>
    <w:rsid w:val="00FF5C7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990AB-64CE-48FA-AFD2-3809063C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6F3FA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qFormat/>
    <w:rsid w:val="00E852DF"/>
    <w:rPr>
      <w:i/>
      <w:iCs/>
    </w:rPr>
  </w:style>
  <w:style w:type="paragraph" w:customStyle="1" w:styleId="a">
    <w:basedOn w:val="Normal"/>
    <w:next w:val="Puesto"/>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Puesto">
    <w:name w:val="Title"/>
    <w:basedOn w:val="Normal"/>
    <w:next w:val="Normal"/>
    <w:link w:val="Puesto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E852DF"/>
    <w:rPr>
      <w:rFonts w:asciiTheme="majorHAnsi" w:eastAsiaTheme="majorEastAsia" w:hAnsiTheme="majorHAnsi" w:cstheme="majorBidi"/>
      <w:spacing w:val="-10"/>
      <w:kern w:val="28"/>
      <w:sz w:val="56"/>
      <w:szCs w:val="56"/>
      <w:lang w:val="es-ES_tradnl" w:eastAsia="es-ES"/>
    </w:rPr>
  </w:style>
  <w:style w:type="paragraph" w:customStyle="1" w:styleId="Yo">
    <w:name w:val="Yo"/>
    <w:basedOn w:val="Ttulo3"/>
    <w:rsid w:val="006F3FAF"/>
    <w:pPr>
      <w:keepLines w:val="0"/>
      <w:widowControl w:val="0"/>
      <w:numPr>
        <w:numId w:val="13"/>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6F3FAF"/>
    <w:rPr>
      <w:rFonts w:asciiTheme="majorHAnsi" w:eastAsiaTheme="majorEastAsia" w:hAnsiTheme="majorHAnsi" w:cstheme="majorBidi"/>
      <w:color w:val="1F4D78"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46999136">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A3AE8-49DC-4DA3-AAF8-6926D8E3B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4335</Words>
  <Characters>23843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6</cp:revision>
  <cp:lastPrinted>2017-07-14T20:14:00Z</cp:lastPrinted>
  <dcterms:created xsi:type="dcterms:W3CDTF">2017-07-14T20:16:00Z</dcterms:created>
  <dcterms:modified xsi:type="dcterms:W3CDTF">2017-09-02T22:01:00Z</dcterms:modified>
</cp:coreProperties>
</file>