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5C" w:rsidRDefault="0039605C" w:rsidP="0039605C">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18"/>
          <w:szCs w:val="18"/>
          <w:lang w:eastAsia="fr-FR"/>
        </w:rPr>
      </w:pPr>
      <w:r>
        <w:rPr>
          <w:rFonts w:cs="Calibri"/>
          <w:color w:val="FF0000"/>
          <w:spacing w:val="-4"/>
          <w:sz w:val="18"/>
          <w:szCs w:val="18"/>
          <w:lang w:eastAsia="fr-FR"/>
        </w:rPr>
        <w:t>El siguiente es el documento presentado por la Magistrada Ponente que sirvió de base para proferir la providencia dentro del presente proceso.</w:t>
      </w:r>
      <w:r>
        <w:rPr>
          <w:rFonts w:cs="Calibri"/>
          <w:color w:val="FF0000"/>
          <w:sz w:val="18"/>
          <w:szCs w:val="18"/>
          <w:lang w:eastAsia="fr-FR"/>
        </w:rPr>
        <w:t xml:space="preserve"> El contenido total y fiel de la decisión debe ser verificado en la Secretaría de esta Sala.</w:t>
      </w:r>
      <w:r>
        <w:rPr>
          <w:rFonts w:cs="Calibri"/>
          <w:color w:val="222222"/>
          <w:sz w:val="18"/>
          <w:szCs w:val="18"/>
          <w:lang w:eastAsia="fr-FR"/>
        </w:rPr>
        <w:t> </w:t>
      </w:r>
    </w:p>
    <w:p w:rsidR="00F715F4" w:rsidRPr="00F715F4" w:rsidRDefault="00F715F4" w:rsidP="00F715F4">
      <w:pPr>
        <w:spacing w:line="240" w:lineRule="atLeast"/>
        <w:jc w:val="center"/>
        <w:rPr>
          <w:rFonts w:ascii="Edwardian Script ITC" w:hAnsi="Edwardian Script ITC" w:cs="Arial"/>
          <w:b/>
          <w:sz w:val="44"/>
          <w:szCs w:val="44"/>
          <w:lang w:val="en-GB"/>
        </w:rPr>
      </w:pPr>
      <w:bookmarkStart w:id="0" w:name="_GoBack"/>
      <w:bookmarkEnd w:id="0"/>
      <w:r w:rsidRPr="00F715F4">
        <w:rPr>
          <w:rFonts w:ascii="Edwardian Script ITC" w:hAnsi="Edwardian Script ITC"/>
          <w:noProof/>
          <w:sz w:val="44"/>
          <w:szCs w:val="44"/>
          <w:lang w:val="es-ES" w:eastAsia="es-ES"/>
        </w:rPr>
        <w:drawing>
          <wp:inline distT="0" distB="0" distL="0" distR="0" wp14:anchorId="6E235475" wp14:editId="5C6C092F">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F715F4" w:rsidRPr="00F715F4" w:rsidRDefault="00F715F4" w:rsidP="00F715F4">
      <w:pPr>
        <w:widowControl w:val="0"/>
        <w:spacing w:line="240" w:lineRule="auto"/>
        <w:jc w:val="center"/>
        <w:rPr>
          <w:rFonts w:ascii="Arial" w:hAnsi="Arial" w:cs="Arial"/>
          <w:kern w:val="28"/>
          <w:szCs w:val="24"/>
          <w:lang w:val="es-ES"/>
        </w:rPr>
      </w:pPr>
      <w:r w:rsidRPr="00F715F4">
        <w:rPr>
          <w:rFonts w:ascii="Arial" w:hAnsi="Arial" w:cs="Arial"/>
          <w:kern w:val="28"/>
          <w:szCs w:val="24"/>
          <w:lang w:val="es-ES"/>
        </w:rPr>
        <w:t>RAMA JUDICIAL DEL PODER PÚBLICO</w:t>
      </w:r>
    </w:p>
    <w:p w:rsidR="00F715F4" w:rsidRPr="00F715F4" w:rsidRDefault="00F715F4" w:rsidP="00F715F4">
      <w:pPr>
        <w:widowControl w:val="0"/>
        <w:spacing w:line="240" w:lineRule="auto"/>
        <w:jc w:val="center"/>
        <w:rPr>
          <w:rFonts w:ascii="Arial" w:hAnsi="Arial" w:cs="Arial"/>
          <w:kern w:val="28"/>
          <w:szCs w:val="24"/>
          <w:lang w:val="es-ES"/>
        </w:rPr>
      </w:pPr>
      <w:r w:rsidRPr="00F715F4">
        <w:rPr>
          <w:rFonts w:ascii="Arial" w:hAnsi="Arial" w:cs="Arial"/>
          <w:kern w:val="28"/>
          <w:szCs w:val="24"/>
          <w:lang w:val="es-ES"/>
        </w:rPr>
        <w:t>TRIBUNAL SUPERIOR DEL DISTRITO JUDICIAL DE PEREIRA</w:t>
      </w:r>
    </w:p>
    <w:p w:rsidR="00F715F4" w:rsidRPr="00F715F4" w:rsidRDefault="00F715F4" w:rsidP="00F715F4">
      <w:pPr>
        <w:keepNext/>
        <w:spacing w:line="240" w:lineRule="auto"/>
        <w:jc w:val="center"/>
        <w:rPr>
          <w:rFonts w:ascii="Arial" w:hAnsi="Arial" w:cs="Arial"/>
          <w:bCs/>
          <w:szCs w:val="24"/>
        </w:rPr>
      </w:pPr>
      <w:r w:rsidRPr="00F715F4">
        <w:rPr>
          <w:rFonts w:ascii="Arial" w:hAnsi="Arial" w:cs="Arial"/>
          <w:bCs/>
          <w:szCs w:val="24"/>
        </w:rPr>
        <w:t>SALA CUARTA DE DECISIÓN LABORAL</w:t>
      </w:r>
    </w:p>
    <w:p w:rsidR="00F715F4" w:rsidRPr="00F715F4" w:rsidRDefault="00F715F4" w:rsidP="00F715F4">
      <w:pPr>
        <w:spacing w:after="0" w:line="240" w:lineRule="auto"/>
        <w:jc w:val="center"/>
        <w:rPr>
          <w:rFonts w:ascii="Arial" w:hAnsi="Arial" w:cs="Arial"/>
          <w:color w:val="000000"/>
          <w:sz w:val="24"/>
          <w:szCs w:val="24"/>
          <w:lang w:val="es-ES" w:eastAsia="es-ES"/>
        </w:rPr>
      </w:pPr>
    </w:p>
    <w:p w:rsidR="001C68E0" w:rsidRDefault="001C68E0" w:rsidP="00F715F4">
      <w:pPr>
        <w:spacing w:after="0" w:line="240" w:lineRule="auto"/>
        <w:jc w:val="center"/>
        <w:rPr>
          <w:rFonts w:ascii="Arial" w:hAnsi="Arial" w:cs="Arial"/>
          <w:color w:val="000000"/>
          <w:sz w:val="24"/>
          <w:szCs w:val="24"/>
          <w:lang w:val="es-ES" w:eastAsia="es-ES"/>
        </w:rPr>
      </w:pPr>
    </w:p>
    <w:p w:rsidR="00F715F4" w:rsidRPr="00F715F4" w:rsidRDefault="00F715F4" w:rsidP="00F715F4">
      <w:pPr>
        <w:spacing w:after="0" w:line="240" w:lineRule="auto"/>
        <w:jc w:val="center"/>
        <w:rPr>
          <w:rFonts w:ascii="Arial" w:hAnsi="Arial" w:cs="Arial"/>
          <w:color w:val="000000"/>
          <w:sz w:val="24"/>
          <w:szCs w:val="24"/>
          <w:lang w:val="es-ES" w:eastAsia="es-ES"/>
        </w:rPr>
      </w:pPr>
      <w:r w:rsidRPr="00F715F4">
        <w:rPr>
          <w:rFonts w:ascii="Arial" w:hAnsi="Arial" w:cs="Arial"/>
          <w:color w:val="000000"/>
          <w:sz w:val="24"/>
          <w:szCs w:val="24"/>
          <w:lang w:val="es-ES" w:eastAsia="es-ES"/>
        </w:rPr>
        <w:t>Magistrada Ponente</w:t>
      </w:r>
    </w:p>
    <w:p w:rsidR="00F715F4" w:rsidRPr="00F715F4" w:rsidRDefault="00F715F4" w:rsidP="00F715F4">
      <w:pPr>
        <w:spacing w:after="0" w:line="240" w:lineRule="auto"/>
        <w:jc w:val="center"/>
        <w:rPr>
          <w:rFonts w:ascii="Arial" w:hAnsi="Arial" w:cs="Arial"/>
          <w:b/>
          <w:bCs/>
          <w:color w:val="000000"/>
          <w:sz w:val="24"/>
          <w:szCs w:val="24"/>
        </w:rPr>
      </w:pPr>
      <w:r w:rsidRPr="00F715F4">
        <w:rPr>
          <w:rFonts w:ascii="Arial" w:hAnsi="Arial" w:cs="Arial"/>
          <w:b/>
          <w:bCs/>
          <w:color w:val="000000"/>
          <w:sz w:val="24"/>
          <w:szCs w:val="24"/>
        </w:rPr>
        <w:t>OLGA LUCÍA HOYOS SEPÚLVEDA</w:t>
      </w:r>
    </w:p>
    <w:p w:rsidR="00F715F4" w:rsidRPr="00F715F4" w:rsidRDefault="00F715F4" w:rsidP="00F715F4">
      <w:pPr>
        <w:tabs>
          <w:tab w:val="center" w:pos="4419"/>
          <w:tab w:val="right" w:pos="8838"/>
        </w:tabs>
        <w:spacing w:after="0"/>
        <w:ind w:right="-7"/>
        <w:contextualSpacing/>
        <w:rPr>
          <w:rFonts w:ascii="Arial" w:hAnsi="Arial" w:cs="Arial"/>
          <w:sz w:val="20"/>
          <w:szCs w:val="20"/>
        </w:rPr>
      </w:pPr>
    </w:p>
    <w:p w:rsidR="00F715F4" w:rsidRPr="00F715F4" w:rsidRDefault="00F715F4" w:rsidP="00F715F4">
      <w:pPr>
        <w:tabs>
          <w:tab w:val="center" w:pos="4419"/>
          <w:tab w:val="right" w:pos="8838"/>
        </w:tabs>
        <w:spacing w:after="0"/>
        <w:ind w:right="-7"/>
        <w:contextualSpacing/>
        <w:rPr>
          <w:rFonts w:ascii="Arial" w:hAnsi="Arial" w:cs="Arial"/>
          <w:sz w:val="20"/>
          <w:szCs w:val="20"/>
        </w:rPr>
      </w:pPr>
    </w:p>
    <w:p w:rsidR="00F715F4" w:rsidRPr="00F715F4" w:rsidRDefault="00F715F4" w:rsidP="00F715F4">
      <w:pPr>
        <w:autoSpaceDE w:val="0"/>
        <w:ind w:left="3402"/>
        <w:contextualSpacing/>
        <w:jc w:val="both"/>
        <w:rPr>
          <w:rFonts w:ascii="Arial" w:hAnsi="Arial" w:cs="Arial"/>
          <w:b/>
          <w:sz w:val="18"/>
          <w:szCs w:val="18"/>
          <w:u w:val="single"/>
        </w:rPr>
      </w:pPr>
    </w:p>
    <w:p w:rsidR="00F715F4" w:rsidRPr="00F715F4" w:rsidRDefault="00F715F4" w:rsidP="00F715F4">
      <w:pPr>
        <w:autoSpaceDE w:val="0"/>
        <w:ind w:left="3402"/>
        <w:contextualSpacing/>
        <w:jc w:val="both"/>
        <w:rPr>
          <w:rFonts w:ascii="Arial" w:hAnsi="Arial" w:cs="Arial"/>
          <w:b/>
          <w:bCs/>
          <w:iCs/>
          <w:sz w:val="18"/>
          <w:szCs w:val="18"/>
          <w:u w:val="single"/>
        </w:rPr>
      </w:pPr>
      <w:r w:rsidRPr="00F715F4">
        <w:rPr>
          <w:rFonts w:ascii="Arial" w:hAnsi="Arial" w:cs="Arial"/>
          <w:b/>
          <w:sz w:val="18"/>
          <w:szCs w:val="18"/>
          <w:u w:val="single"/>
        </w:rPr>
        <w:t>Radicación Nro.</w:t>
      </w:r>
      <w:r w:rsidR="001C68E0">
        <w:rPr>
          <w:rFonts w:ascii="Arial" w:hAnsi="Arial" w:cs="Arial"/>
          <w:sz w:val="18"/>
          <w:szCs w:val="18"/>
        </w:rPr>
        <w:t xml:space="preserve"> :</w:t>
      </w:r>
      <w:r w:rsidR="00355280">
        <w:rPr>
          <w:rFonts w:ascii="Arial" w:hAnsi="Arial" w:cs="Arial"/>
          <w:sz w:val="18"/>
          <w:szCs w:val="18"/>
        </w:rPr>
        <w:tab/>
      </w:r>
      <w:r w:rsidR="00355280">
        <w:rPr>
          <w:rFonts w:ascii="Arial" w:hAnsi="Arial" w:cs="Arial"/>
          <w:sz w:val="18"/>
          <w:szCs w:val="18"/>
        </w:rPr>
        <w:tab/>
        <w:t>66001-22-05-000-2017-00119</w:t>
      </w:r>
      <w:r w:rsidRPr="00F715F4">
        <w:rPr>
          <w:rFonts w:ascii="Arial" w:hAnsi="Arial" w:cs="Arial"/>
          <w:sz w:val="18"/>
          <w:szCs w:val="18"/>
        </w:rPr>
        <w:t xml:space="preserve">-00 </w:t>
      </w:r>
    </w:p>
    <w:p w:rsidR="00F715F4" w:rsidRPr="00F715F4" w:rsidRDefault="00F715F4" w:rsidP="00F715F4">
      <w:pPr>
        <w:ind w:left="3402"/>
        <w:contextualSpacing/>
        <w:jc w:val="both"/>
        <w:rPr>
          <w:rFonts w:ascii="Arial" w:hAnsi="Arial" w:cs="Arial"/>
          <w:iCs/>
          <w:sz w:val="18"/>
          <w:szCs w:val="18"/>
        </w:rPr>
      </w:pPr>
      <w:r w:rsidRPr="00F715F4">
        <w:rPr>
          <w:rFonts w:ascii="Arial" w:hAnsi="Arial" w:cs="Arial"/>
          <w:b/>
          <w:bCs/>
          <w:iCs/>
          <w:sz w:val="18"/>
          <w:szCs w:val="18"/>
          <w:u w:val="single"/>
        </w:rPr>
        <w:t>Referencia:</w:t>
      </w:r>
      <w:r w:rsidRPr="00F715F4">
        <w:rPr>
          <w:rFonts w:ascii="Arial" w:hAnsi="Arial" w:cs="Arial"/>
          <w:iCs/>
          <w:sz w:val="18"/>
          <w:szCs w:val="18"/>
        </w:rPr>
        <w:t xml:space="preserve"> </w:t>
      </w:r>
      <w:r w:rsidRPr="00F715F4">
        <w:rPr>
          <w:rFonts w:ascii="Arial" w:hAnsi="Arial" w:cs="Arial"/>
          <w:iCs/>
          <w:sz w:val="18"/>
          <w:szCs w:val="18"/>
        </w:rPr>
        <w:tab/>
      </w:r>
      <w:r w:rsidRPr="00F715F4">
        <w:rPr>
          <w:rFonts w:ascii="Arial" w:hAnsi="Arial" w:cs="Arial"/>
          <w:iCs/>
          <w:sz w:val="18"/>
          <w:szCs w:val="18"/>
        </w:rPr>
        <w:tab/>
        <w:t>Acción de Tutela</w:t>
      </w:r>
    </w:p>
    <w:p w:rsidR="00F715F4" w:rsidRDefault="00F715F4" w:rsidP="00F715F4">
      <w:pPr>
        <w:ind w:left="3402"/>
        <w:contextualSpacing/>
        <w:jc w:val="both"/>
        <w:rPr>
          <w:rFonts w:ascii="Arial" w:hAnsi="Arial" w:cs="Arial"/>
          <w:bCs/>
          <w:iCs/>
          <w:sz w:val="18"/>
          <w:szCs w:val="18"/>
        </w:rPr>
      </w:pPr>
      <w:r w:rsidRPr="00F715F4">
        <w:rPr>
          <w:rFonts w:ascii="Arial" w:hAnsi="Arial" w:cs="Arial"/>
          <w:b/>
          <w:bCs/>
          <w:iCs/>
          <w:sz w:val="18"/>
          <w:szCs w:val="18"/>
          <w:u w:val="single"/>
        </w:rPr>
        <w:t>Accionante:</w:t>
      </w:r>
      <w:r w:rsidRPr="00F715F4">
        <w:rPr>
          <w:rFonts w:ascii="Arial" w:hAnsi="Arial" w:cs="Arial"/>
          <w:iCs/>
          <w:sz w:val="18"/>
          <w:szCs w:val="18"/>
        </w:rPr>
        <w:t xml:space="preserve"> </w:t>
      </w:r>
      <w:r w:rsidRPr="00F715F4">
        <w:rPr>
          <w:rFonts w:ascii="Arial" w:hAnsi="Arial" w:cs="Arial"/>
          <w:iCs/>
          <w:sz w:val="18"/>
          <w:szCs w:val="18"/>
        </w:rPr>
        <w:tab/>
      </w:r>
      <w:r w:rsidRPr="00F715F4">
        <w:rPr>
          <w:rFonts w:ascii="Arial" w:hAnsi="Arial" w:cs="Arial"/>
          <w:iCs/>
          <w:sz w:val="18"/>
          <w:szCs w:val="18"/>
        </w:rPr>
        <w:tab/>
      </w:r>
      <w:r w:rsidR="00355280">
        <w:rPr>
          <w:rFonts w:ascii="Arial" w:hAnsi="Arial" w:cs="Arial"/>
          <w:bCs/>
          <w:iCs/>
          <w:sz w:val="18"/>
          <w:szCs w:val="18"/>
        </w:rPr>
        <w:t>Diego Iván Gil Ospina</w:t>
      </w:r>
    </w:p>
    <w:p w:rsidR="00F715F4" w:rsidRPr="00F715F4" w:rsidRDefault="00F715F4" w:rsidP="00F715F4">
      <w:pPr>
        <w:autoSpaceDE w:val="0"/>
        <w:ind w:left="5664" w:hanging="2262"/>
        <w:contextualSpacing/>
        <w:jc w:val="both"/>
        <w:rPr>
          <w:rFonts w:ascii="Arial" w:hAnsi="Arial" w:cs="Arial"/>
          <w:sz w:val="18"/>
          <w:szCs w:val="18"/>
        </w:rPr>
      </w:pPr>
      <w:r w:rsidRPr="00F715F4">
        <w:rPr>
          <w:rFonts w:ascii="Arial" w:hAnsi="Arial" w:cs="Arial"/>
          <w:b/>
          <w:bCs/>
          <w:iCs/>
          <w:sz w:val="18"/>
          <w:szCs w:val="18"/>
          <w:u w:val="single"/>
        </w:rPr>
        <w:t>Accionado:</w:t>
      </w:r>
      <w:r w:rsidRPr="00F715F4">
        <w:rPr>
          <w:rFonts w:ascii="Arial" w:hAnsi="Arial" w:cs="Arial"/>
          <w:sz w:val="18"/>
          <w:szCs w:val="18"/>
        </w:rPr>
        <w:t xml:space="preserve"> </w:t>
      </w:r>
      <w:r w:rsidRPr="00F715F4">
        <w:rPr>
          <w:rFonts w:ascii="Arial" w:hAnsi="Arial" w:cs="Arial"/>
          <w:sz w:val="18"/>
          <w:szCs w:val="18"/>
        </w:rPr>
        <w:tab/>
      </w:r>
      <w:r w:rsidR="00355280">
        <w:rPr>
          <w:rFonts w:ascii="Arial" w:hAnsi="Arial" w:cs="Arial"/>
          <w:sz w:val="18"/>
          <w:szCs w:val="18"/>
        </w:rPr>
        <w:t>Unidad Nacional de Protección y Ministerio del Interior</w:t>
      </w:r>
    </w:p>
    <w:p w:rsidR="00F715F4" w:rsidRPr="00F715F4" w:rsidRDefault="00F715F4" w:rsidP="00F715F4">
      <w:pPr>
        <w:autoSpaceDE w:val="0"/>
        <w:ind w:left="3402"/>
        <w:contextualSpacing/>
        <w:jc w:val="both"/>
        <w:rPr>
          <w:rFonts w:ascii="Arial" w:hAnsi="Arial" w:cs="Arial"/>
          <w:b/>
          <w:sz w:val="18"/>
          <w:szCs w:val="18"/>
          <w:u w:val="single"/>
        </w:rPr>
      </w:pPr>
      <w:r w:rsidRPr="00F715F4">
        <w:rPr>
          <w:rFonts w:ascii="Arial" w:hAnsi="Arial" w:cs="Arial"/>
          <w:b/>
          <w:sz w:val="18"/>
          <w:szCs w:val="18"/>
          <w:u w:val="single"/>
        </w:rPr>
        <w:t>Providencia</w:t>
      </w:r>
      <w:r w:rsidRPr="00F715F4">
        <w:rPr>
          <w:rFonts w:ascii="Arial" w:hAnsi="Arial" w:cs="Arial"/>
          <w:sz w:val="18"/>
          <w:szCs w:val="18"/>
        </w:rPr>
        <w:t xml:space="preserve">: </w:t>
      </w:r>
      <w:r w:rsidRPr="00F715F4">
        <w:rPr>
          <w:rFonts w:ascii="Arial" w:hAnsi="Arial" w:cs="Arial"/>
          <w:sz w:val="18"/>
          <w:szCs w:val="18"/>
        </w:rPr>
        <w:tab/>
        <w:t xml:space="preserve">        </w:t>
      </w:r>
      <w:r w:rsidRPr="00F715F4">
        <w:rPr>
          <w:rFonts w:ascii="Arial" w:hAnsi="Arial" w:cs="Arial"/>
          <w:sz w:val="18"/>
          <w:szCs w:val="18"/>
        </w:rPr>
        <w:tab/>
        <w:t>Sentencia de primera instancia</w:t>
      </w:r>
    </w:p>
    <w:p w:rsidR="00F715F4" w:rsidRPr="00F715F4" w:rsidRDefault="00F715F4" w:rsidP="00F715F4">
      <w:pPr>
        <w:ind w:left="3402"/>
        <w:contextualSpacing/>
        <w:jc w:val="both"/>
        <w:rPr>
          <w:rFonts w:ascii="Arial" w:hAnsi="Arial" w:cs="Arial"/>
          <w:b/>
          <w:bCs/>
          <w:color w:val="000000"/>
          <w:sz w:val="18"/>
          <w:szCs w:val="24"/>
          <w:u w:val="single"/>
        </w:rPr>
      </w:pPr>
      <w:r w:rsidRPr="00F715F4">
        <w:rPr>
          <w:rFonts w:ascii="Arial" w:hAnsi="Arial" w:cs="Arial"/>
          <w:b/>
          <w:bCs/>
          <w:sz w:val="18"/>
          <w:szCs w:val="18"/>
          <w:u w:val="single"/>
        </w:rPr>
        <w:t xml:space="preserve">Tema a Tratar: </w:t>
      </w:r>
      <w:r w:rsidRPr="00F715F4">
        <w:rPr>
          <w:rFonts w:ascii="Arial" w:hAnsi="Arial" w:cs="Arial"/>
          <w:b/>
          <w:sz w:val="18"/>
          <w:szCs w:val="24"/>
          <w:u w:val="single"/>
          <w:lang w:val="es-ES"/>
        </w:rPr>
        <w:t xml:space="preserve">Del </w:t>
      </w:r>
      <w:r w:rsidRPr="00F715F4">
        <w:rPr>
          <w:rFonts w:ascii="Arial" w:hAnsi="Arial" w:cs="Arial"/>
          <w:b/>
          <w:bCs/>
          <w:color w:val="000000"/>
          <w:sz w:val="18"/>
          <w:szCs w:val="24"/>
          <w:u w:val="single"/>
        </w:rPr>
        <w:t xml:space="preserve">derecho fundamental de petición </w:t>
      </w:r>
    </w:p>
    <w:p w:rsidR="00F715F4" w:rsidRPr="00F715F4" w:rsidRDefault="00F715F4" w:rsidP="00F715F4">
      <w:pPr>
        <w:spacing w:after="0" w:line="240" w:lineRule="auto"/>
        <w:ind w:left="3402"/>
        <w:contextualSpacing/>
        <w:jc w:val="both"/>
        <w:rPr>
          <w:rFonts w:ascii="Arial" w:hAnsi="Arial" w:cs="Arial"/>
          <w:sz w:val="18"/>
          <w:szCs w:val="24"/>
          <w:lang w:val="es-ES"/>
        </w:rPr>
      </w:pPr>
    </w:p>
    <w:p w:rsidR="00F715F4" w:rsidRPr="00F715F4" w:rsidRDefault="00F715F4" w:rsidP="00F715F4">
      <w:pPr>
        <w:spacing w:after="0" w:line="240" w:lineRule="auto"/>
        <w:ind w:left="3402"/>
        <w:contextualSpacing/>
        <w:jc w:val="both"/>
        <w:rPr>
          <w:rFonts w:ascii="Arial" w:hAnsi="Arial" w:cs="Arial"/>
          <w:sz w:val="18"/>
          <w:szCs w:val="24"/>
          <w:lang w:val="es-ES"/>
        </w:rPr>
      </w:pPr>
      <w:r w:rsidRPr="00F715F4">
        <w:rPr>
          <w:rFonts w:ascii="Arial" w:hAnsi="Arial" w:cs="Arial"/>
          <w:sz w:val="18"/>
          <w:szCs w:val="24"/>
          <w:lang w:val="es-ES"/>
        </w:rPr>
        <w:t>El artículo 23 de la Constitución Nacional consagra este derecho, el que fue desarrollado por la actual Ley estatutaria 1755 de 2015 promulgada el 30-06-2015.</w:t>
      </w:r>
    </w:p>
    <w:p w:rsidR="00F715F4" w:rsidRPr="00F715F4" w:rsidRDefault="00F715F4" w:rsidP="00F715F4">
      <w:pPr>
        <w:spacing w:after="0" w:line="240" w:lineRule="auto"/>
        <w:ind w:left="3402"/>
        <w:contextualSpacing/>
        <w:jc w:val="both"/>
        <w:rPr>
          <w:rFonts w:ascii="Arial" w:hAnsi="Arial" w:cs="Arial"/>
          <w:i/>
          <w:sz w:val="18"/>
        </w:rPr>
      </w:pPr>
    </w:p>
    <w:p w:rsidR="00F715F4" w:rsidRPr="00F715F4" w:rsidRDefault="00F715F4" w:rsidP="00F715F4">
      <w:pPr>
        <w:spacing w:after="0" w:line="240" w:lineRule="auto"/>
        <w:ind w:left="3402"/>
        <w:contextualSpacing/>
        <w:jc w:val="both"/>
        <w:rPr>
          <w:rFonts w:ascii="Arial" w:hAnsi="Arial" w:cs="Arial"/>
          <w:sz w:val="18"/>
          <w:szCs w:val="24"/>
          <w:lang w:val="es-ES"/>
        </w:rPr>
      </w:pPr>
      <w:r w:rsidRPr="00F715F4">
        <w:rPr>
          <w:rFonts w:ascii="Arial" w:hAnsi="Arial" w:cs="Arial"/>
          <w:sz w:val="18"/>
          <w:szCs w:val="24"/>
          <w:lang w:val="es-ES"/>
        </w:rPr>
        <w:t xml:space="preserve">Sobre este derecho la Jurisprudencia Constitucional tiene </w:t>
      </w:r>
      <w:r w:rsidR="00972E9F">
        <w:rPr>
          <w:rFonts w:ascii="Arial" w:hAnsi="Arial" w:cs="Arial"/>
          <w:sz w:val="18"/>
          <w:szCs w:val="24"/>
          <w:lang w:val="es-ES"/>
        </w:rPr>
        <w:t>dicho de manera reiterada</w:t>
      </w:r>
      <w:r w:rsidRPr="00F715F4">
        <w:rPr>
          <w:rFonts w:ascii="Arial" w:hAnsi="Arial" w:cs="Arial"/>
          <w:sz w:val="18"/>
          <w:szCs w:val="24"/>
          <w:vertAlign w:val="superscript"/>
        </w:rPr>
        <w:footnoteReference w:id="1"/>
      </w:r>
      <w:r w:rsidRPr="00F715F4">
        <w:rPr>
          <w:rFonts w:ascii="Arial" w:hAnsi="Arial" w:cs="Arial"/>
          <w:sz w:val="18"/>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sidRPr="00F715F4">
        <w:rPr>
          <w:rFonts w:ascii="Arial" w:hAnsi="Arial" w:cs="Arial"/>
          <w:i/>
          <w:iCs/>
          <w:sz w:val="18"/>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F715F4" w:rsidRPr="00F715F4" w:rsidRDefault="00F715F4" w:rsidP="00F715F4">
      <w:pPr>
        <w:shd w:val="clear" w:color="auto" w:fill="FFFFFF"/>
        <w:spacing w:after="0" w:line="240" w:lineRule="auto"/>
        <w:ind w:left="3402"/>
        <w:contextualSpacing/>
        <w:jc w:val="both"/>
        <w:rPr>
          <w:rFonts w:ascii="Arial" w:hAnsi="Arial" w:cs="Arial"/>
          <w:sz w:val="18"/>
          <w:szCs w:val="24"/>
          <w:lang w:val="es-ES"/>
        </w:rPr>
      </w:pPr>
    </w:p>
    <w:p w:rsidR="001C68E0" w:rsidRDefault="001C68E0" w:rsidP="00F715F4">
      <w:pPr>
        <w:spacing w:after="0"/>
        <w:contextualSpacing/>
        <w:jc w:val="center"/>
        <w:rPr>
          <w:rFonts w:ascii="Arial" w:hAnsi="Arial" w:cs="Arial"/>
          <w:sz w:val="24"/>
          <w:szCs w:val="24"/>
        </w:rPr>
      </w:pPr>
    </w:p>
    <w:p w:rsidR="00F715F4" w:rsidRPr="00F715F4" w:rsidRDefault="001C68E0" w:rsidP="00F715F4">
      <w:pPr>
        <w:spacing w:after="0"/>
        <w:contextualSpacing/>
        <w:jc w:val="center"/>
        <w:rPr>
          <w:rFonts w:ascii="Arial" w:hAnsi="Arial" w:cs="Arial"/>
          <w:sz w:val="24"/>
          <w:szCs w:val="24"/>
        </w:rPr>
      </w:pPr>
      <w:r>
        <w:rPr>
          <w:rFonts w:ascii="Arial" w:hAnsi="Arial" w:cs="Arial"/>
          <w:sz w:val="24"/>
          <w:szCs w:val="24"/>
        </w:rPr>
        <w:t xml:space="preserve">Pereira, Risaralda, </w:t>
      </w:r>
      <w:r w:rsidR="00355280">
        <w:rPr>
          <w:rFonts w:ascii="Arial" w:hAnsi="Arial" w:cs="Arial"/>
          <w:sz w:val="24"/>
          <w:szCs w:val="24"/>
        </w:rPr>
        <w:t>dos (02</w:t>
      </w:r>
      <w:r w:rsidR="00F715F4" w:rsidRPr="00F715F4">
        <w:rPr>
          <w:rFonts w:ascii="Arial" w:hAnsi="Arial" w:cs="Arial"/>
          <w:sz w:val="24"/>
          <w:szCs w:val="24"/>
        </w:rPr>
        <w:t>) de</w:t>
      </w:r>
      <w:r>
        <w:rPr>
          <w:rFonts w:ascii="Arial" w:hAnsi="Arial" w:cs="Arial"/>
          <w:sz w:val="24"/>
          <w:szCs w:val="24"/>
        </w:rPr>
        <w:t xml:space="preserve"> </w:t>
      </w:r>
      <w:r w:rsidR="00355280">
        <w:rPr>
          <w:rFonts w:ascii="Arial" w:hAnsi="Arial" w:cs="Arial"/>
          <w:sz w:val="24"/>
          <w:szCs w:val="24"/>
        </w:rPr>
        <w:t>agosto</w:t>
      </w:r>
      <w:r>
        <w:rPr>
          <w:rFonts w:ascii="Arial" w:hAnsi="Arial" w:cs="Arial"/>
          <w:sz w:val="24"/>
          <w:szCs w:val="24"/>
        </w:rPr>
        <w:t xml:space="preserve"> de dos mil diecisiete (2017</w:t>
      </w:r>
      <w:r w:rsidR="00F715F4" w:rsidRPr="00F715F4">
        <w:rPr>
          <w:rFonts w:ascii="Arial" w:hAnsi="Arial" w:cs="Arial"/>
          <w:sz w:val="24"/>
          <w:szCs w:val="24"/>
        </w:rPr>
        <w:t>)</w:t>
      </w:r>
    </w:p>
    <w:p w:rsidR="00F715F4" w:rsidRPr="00F715F4" w:rsidRDefault="00355280" w:rsidP="00F715F4">
      <w:pPr>
        <w:spacing w:after="0"/>
        <w:contextualSpacing/>
        <w:jc w:val="center"/>
        <w:rPr>
          <w:rFonts w:ascii="Arial" w:hAnsi="Arial" w:cs="Arial"/>
          <w:sz w:val="24"/>
          <w:szCs w:val="24"/>
        </w:rPr>
      </w:pPr>
      <w:r>
        <w:rPr>
          <w:rFonts w:ascii="Arial" w:hAnsi="Arial" w:cs="Arial"/>
          <w:sz w:val="24"/>
          <w:szCs w:val="24"/>
        </w:rPr>
        <w:t>Acta número ____ de 02-08</w:t>
      </w:r>
      <w:r w:rsidR="001C68E0">
        <w:rPr>
          <w:rFonts w:ascii="Arial" w:hAnsi="Arial" w:cs="Arial"/>
          <w:sz w:val="24"/>
          <w:szCs w:val="24"/>
        </w:rPr>
        <w:t>-2017</w:t>
      </w:r>
    </w:p>
    <w:p w:rsidR="00A13510" w:rsidRDefault="00A13510" w:rsidP="00F715F4">
      <w:pPr>
        <w:spacing w:after="0"/>
        <w:contextualSpacing/>
        <w:jc w:val="both"/>
        <w:rPr>
          <w:rFonts w:ascii="Arial" w:hAnsi="Arial" w:cs="Arial"/>
          <w:color w:val="000000"/>
          <w:sz w:val="24"/>
          <w:szCs w:val="24"/>
        </w:rPr>
      </w:pPr>
    </w:p>
    <w:p w:rsidR="00F715F4" w:rsidRPr="00F715F4" w:rsidRDefault="00F715F4" w:rsidP="00F715F4">
      <w:pPr>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Decide la Sala en primera instancia, la acción de tutela instaurada por </w:t>
      </w:r>
      <w:r w:rsidR="001C68E0">
        <w:rPr>
          <w:rFonts w:ascii="Arial" w:hAnsi="Arial" w:cs="Arial"/>
          <w:color w:val="000000"/>
          <w:sz w:val="24"/>
          <w:szCs w:val="24"/>
        </w:rPr>
        <w:t xml:space="preserve">el señor </w:t>
      </w:r>
      <w:r w:rsidR="00355280">
        <w:rPr>
          <w:rFonts w:ascii="Arial" w:hAnsi="Arial" w:cs="Arial"/>
          <w:color w:val="000000"/>
          <w:sz w:val="24"/>
          <w:szCs w:val="24"/>
        </w:rPr>
        <w:t>Diego Iván Gil Ospina</w:t>
      </w:r>
      <w:r w:rsidR="001C68E0">
        <w:rPr>
          <w:rFonts w:ascii="Arial" w:hAnsi="Arial" w:cs="Arial"/>
          <w:color w:val="000000"/>
          <w:sz w:val="24"/>
          <w:szCs w:val="24"/>
        </w:rPr>
        <w:t xml:space="preserve"> identificado</w:t>
      </w:r>
      <w:r w:rsidRPr="00F715F4">
        <w:rPr>
          <w:rFonts w:ascii="Arial" w:hAnsi="Arial" w:cs="Arial"/>
          <w:color w:val="000000"/>
          <w:sz w:val="24"/>
          <w:szCs w:val="24"/>
        </w:rPr>
        <w:t xml:space="preserve"> con cédula de ciudadanía No.</w:t>
      </w:r>
      <w:r w:rsidR="001C68E0">
        <w:rPr>
          <w:rFonts w:ascii="Arial" w:hAnsi="Arial" w:cs="Arial"/>
          <w:color w:val="000000"/>
          <w:sz w:val="24"/>
          <w:szCs w:val="24"/>
        </w:rPr>
        <w:t xml:space="preserve"> </w:t>
      </w:r>
      <w:r w:rsidR="00A22C9E">
        <w:rPr>
          <w:rFonts w:ascii="Arial" w:hAnsi="Arial" w:cs="Arial"/>
          <w:color w:val="000000"/>
          <w:sz w:val="24"/>
          <w:szCs w:val="24"/>
        </w:rPr>
        <w:t>7.556.786</w:t>
      </w:r>
      <w:r w:rsidR="001C68E0">
        <w:rPr>
          <w:rFonts w:ascii="Arial" w:hAnsi="Arial" w:cs="Arial"/>
          <w:color w:val="000000"/>
          <w:sz w:val="24"/>
          <w:szCs w:val="24"/>
        </w:rPr>
        <w:t xml:space="preserve"> </w:t>
      </w:r>
      <w:r w:rsidR="00A22C9E">
        <w:rPr>
          <w:rFonts w:ascii="Arial" w:hAnsi="Arial" w:cs="Arial"/>
          <w:color w:val="000000"/>
          <w:sz w:val="24"/>
          <w:szCs w:val="24"/>
        </w:rPr>
        <w:t>quien actúa en nombre propio en contra de la</w:t>
      </w:r>
      <w:r w:rsidRPr="00F715F4">
        <w:rPr>
          <w:rFonts w:ascii="Arial" w:hAnsi="Arial" w:cs="Arial"/>
          <w:color w:val="000000"/>
          <w:sz w:val="24"/>
          <w:szCs w:val="24"/>
        </w:rPr>
        <w:t xml:space="preserve"> </w:t>
      </w:r>
      <w:r w:rsidR="00A22C9E">
        <w:rPr>
          <w:rFonts w:ascii="Arial" w:hAnsi="Arial" w:cs="Arial"/>
          <w:color w:val="000000"/>
          <w:sz w:val="24"/>
          <w:szCs w:val="24"/>
        </w:rPr>
        <w:t>Unidad Nacional de Protección y el Ministerio del Interior.</w:t>
      </w:r>
    </w:p>
    <w:p w:rsidR="00F715F4" w:rsidRPr="00F715F4" w:rsidRDefault="00F715F4" w:rsidP="00F715F4">
      <w:pPr>
        <w:spacing w:after="0"/>
        <w:contextualSpacing/>
        <w:jc w:val="center"/>
        <w:rPr>
          <w:rFonts w:ascii="Arial" w:hAnsi="Arial" w:cs="Arial"/>
          <w:b/>
          <w:sz w:val="24"/>
          <w:szCs w:val="24"/>
        </w:rPr>
      </w:pPr>
    </w:p>
    <w:p w:rsidR="00F715F4" w:rsidRPr="00F715F4" w:rsidRDefault="00F715F4" w:rsidP="00F715F4">
      <w:pPr>
        <w:spacing w:after="0"/>
        <w:contextualSpacing/>
        <w:jc w:val="center"/>
        <w:rPr>
          <w:rFonts w:ascii="Arial" w:hAnsi="Arial" w:cs="Arial"/>
          <w:b/>
          <w:sz w:val="24"/>
          <w:szCs w:val="24"/>
        </w:rPr>
      </w:pPr>
      <w:r w:rsidRPr="00F715F4">
        <w:rPr>
          <w:rFonts w:ascii="Arial" w:hAnsi="Arial" w:cs="Arial"/>
          <w:b/>
          <w:sz w:val="24"/>
          <w:szCs w:val="24"/>
        </w:rPr>
        <w:t>ANTECEDENTES</w:t>
      </w:r>
    </w:p>
    <w:p w:rsidR="00F715F4" w:rsidRPr="00F715F4" w:rsidRDefault="00F715F4" w:rsidP="00F715F4">
      <w:pPr>
        <w:spacing w:after="0"/>
        <w:contextualSpacing/>
        <w:jc w:val="center"/>
        <w:rPr>
          <w:rFonts w:ascii="Arial" w:hAnsi="Arial" w:cs="Arial"/>
          <w:b/>
          <w:sz w:val="24"/>
          <w:szCs w:val="24"/>
        </w:rPr>
      </w:pPr>
    </w:p>
    <w:p w:rsidR="00F715F4" w:rsidRPr="00F715F4" w:rsidRDefault="00F715F4" w:rsidP="00F715F4">
      <w:pPr>
        <w:spacing w:after="0"/>
        <w:contextualSpacing/>
        <w:jc w:val="both"/>
        <w:rPr>
          <w:rFonts w:ascii="Arial" w:hAnsi="Arial" w:cs="Arial"/>
          <w:color w:val="000000"/>
          <w:sz w:val="24"/>
          <w:szCs w:val="24"/>
        </w:rPr>
      </w:pPr>
      <w:r w:rsidRPr="00F715F4">
        <w:rPr>
          <w:rFonts w:ascii="Arial" w:hAnsi="Arial" w:cs="Arial"/>
          <w:b/>
          <w:color w:val="000000"/>
          <w:sz w:val="24"/>
          <w:szCs w:val="24"/>
        </w:rPr>
        <w:t>1. Derechos fundamentales invocados, pretensión y hechos relevantes en los que se funda</w:t>
      </w:r>
    </w:p>
    <w:p w:rsidR="00F715F4" w:rsidRPr="00F715F4" w:rsidRDefault="00F715F4" w:rsidP="00F715F4">
      <w:pPr>
        <w:spacing w:after="0"/>
        <w:contextualSpacing/>
        <w:jc w:val="both"/>
        <w:rPr>
          <w:rFonts w:ascii="Arial" w:hAnsi="Arial" w:cs="Arial"/>
          <w:color w:val="000000"/>
          <w:sz w:val="24"/>
          <w:szCs w:val="24"/>
        </w:rPr>
      </w:pPr>
    </w:p>
    <w:p w:rsidR="00961DE4" w:rsidRDefault="00F715F4" w:rsidP="00CA57AD">
      <w:pPr>
        <w:tabs>
          <w:tab w:val="left" w:pos="3261"/>
        </w:tabs>
        <w:spacing w:after="0"/>
        <w:contextualSpacing/>
        <w:jc w:val="both"/>
        <w:rPr>
          <w:rFonts w:ascii="Arial" w:hAnsi="Arial" w:cs="Arial"/>
          <w:color w:val="000000"/>
          <w:sz w:val="24"/>
          <w:szCs w:val="24"/>
        </w:rPr>
      </w:pPr>
      <w:r w:rsidRPr="00F715F4">
        <w:rPr>
          <w:rFonts w:ascii="Arial" w:hAnsi="Arial" w:cs="Arial"/>
          <w:color w:val="000000"/>
          <w:sz w:val="24"/>
          <w:szCs w:val="24"/>
        </w:rPr>
        <w:lastRenderedPageBreak/>
        <w:t xml:space="preserve">Quien promueve el amparo, pretende la protección de su derecho fundamental de petición, para lo cual solicita </w:t>
      </w:r>
      <w:r w:rsidR="00A22C9E">
        <w:rPr>
          <w:rFonts w:ascii="Arial" w:hAnsi="Arial" w:cs="Arial"/>
          <w:color w:val="000000"/>
          <w:sz w:val="24"/>
          <w:szCs w:val="24"/>
        </w:rPr>
        <w:t>se ordene a la Unidad Nacional de Protección analice su caso por medio de un estudio prioritario de seguridad y nivel de riesgo, garantizándole la protección co</w:t>
      </w:r>
      <w:r w:rsidR="00A907D2">
        <w:rPr>
          <w:rFonts w:ascii="Arial" w:hAnsi="Arial" w:cs="Arial"/>
          <w:color w:val="000000"/>
          <w:sz w:val="24"/>
          <w:szCs w:val="24"/>
        </w:rPr>
        <w:t>rrespondiente por su situación de alto riesgo.</w:t>
      </w:r>
    </w:p>
    <w:p w:rsidR="00A22C9E" w:rsidRDefault="00A22C9E" w:rsidP="00CA57AD">
      <w:pPr>
        <w:tabs>
          <w:tab w:val="left" w:pos="3261"/>
        </w:tabs>
        <w:spacing w:after="0"/>
        <w:contextualSpacing/>
        <w:jc w:val="both"/>
        <w:rPr>
          <w:rFonts w:ascii="Arial" w:hAnsi="Arial" w:cs="Arial"/>
          <w:color w:val="000000"/>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033252">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 xml:space="preserve">(i) </w:t>
      </w:r>
      <w:r w:rsidR="00A907D2">
        <w:rPr>
          <w:rFonts w:ascii="Arial" w:hAnsi="Arial" w:cs="Arial"/>
          <w:sz w:val="24"/>
          <w:szCs w:val="24"/>
        </w:rPr>
        <w:t>a través de petición enviada el 06-06-2017 solicitó un estudio inmediato  de seguridad debido a las constantes amenazas surgidas</w:t>
      </w:r>
      <w:r w:rsidR="00214FBA">
        <w:rPr>
          <w:rFonts w:ascii="Arial" w:hAnsi="Arial" w:cs="Arial"/>
          <w:sz w:val="24"/>
          <w:szCs w:val="24"/>
        </w:rPr>
        <w:t xml:space="preserve">, contra él y su familia, </w:t>
      </w:r>
      <w:r w:rsidR="00A907D2">
        <w:rPr>
          <w:rFonts w:ascii="Arial" w:hAnsi="Arial" w:cs="Arial"/>
          <w:sz w:val="24"/>
          <w:szCs w:val="24"/>
        </w:rPr>
        <w:t xml:space="preserve"> por su gestión de activista en la promoción y protección de los derechos humanos</w:t>
      </w:r>
      <w:r w:rsidR="00214FBA">
        <w:rPr>
          <w:rFonts w:ascii="Arial" w:hAnsi="Arial" w:cs="Arial"/>
          <w:sz w:val="24"/>
          <w:szCs w:val="24"/>
        </w:rPr>
        <w:t>, y como representante  legal y presidente de la Asociación Nacional de Obreros y Campesinos con Proyección</w:t>
      </w:r>
      <w:r w:rsidR="00033252">
        <w:rPr>
          <w:rFonts w:ascii="Arial" w:hAnsi="Arial" w:cs="Arial"/>
          <w:sz w:val="24"/>
          <w:szCs w:val="24"/>
        </w:rPr>
        <w:t xml:space="preserve">; </w:t>
      </w:r>
      <w:r w:rsidR="00837378">
        <w:rPr>
          <w:rFonts w:ascii="Arial" w:hAnsi="Arial" w:cs="Arial"/>
          <w:sz w:val="24"/>
          <w:szCs w:val="24"/>
        </w:rPr>
        <w:t>(ii)</w:t>
      </w:r>
      <w:r w:rsidR="00214FBA">
        <w:rPr>
          <w:rFonts w:ascii="Arial" w:hAnsi="Arial" w:cs="Arial"/>
          <w:sz w:val="24"/>
          <w:szCs w:val="24"/>
        </w:rPr>
        <w:t xml:space="preserve"> que de las amenazas ya hizo denuncia formal y reposa hace varios años en la Fiscalía, y es desplazado desde el 2012; (iii) que hasta la fecha no ha obtenido</w:t>
      </w:r>
      <w:r w:rsidR="00FD5666">
        <w:rPr>
          <w:rFonts w:ascii="Arial" w:hAnsi="Arial" w:cs="Arial"/>
          <w:sz w:val="24"/>
          <w:szCs w:val="24"/>
        </w:rPr>
        <w:t xml:space="preserve"> respuesta</w:t>
      </w:r>
      <w:r w:rsidR="00214FBA">
        <w:rPr>
          <w:rFonts w:ascii="Arial" w:hAnsi="Arial" w:cs="Arial"/>
          <w:sz w:val="24"/>
          <w:szCs w:val="24"/>
        </w:rPr>
        <w:t>.</w:t>
      </w:r>
    </w:p>
    <w:p w:rsidR="00621DC5" w:rsidRDefault="00621DC5" w:rsidP="00CA57AD">
      <w:pPr>
        <w:spacing w:after="0"/>
        <w:contextualSpacing/>
        <w:jc w:val="both"/>
        <w:rPr>
          <w:rFonts w:ascii="Arial" w:hAnsi="Arial" w:cs="Arial"/>
          <w:sz w:val="24"/>
          <w:szCs w:val="24"/>
        </w:rPr>
      </w:pPr>
    </w:p>
    <w:p w:rsidR="007724BE"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214FBA">
        <w:rPr>
          <w:rFonts w:ascii="Arial" w:hAnsi="Arial" w:cs="Arial"/>
          <w:b/>
          <w:sz w:val="24"/>
          <w:szCs w:val="24"/>
        </w:rPr>
        <w:t xml:space="preserve"> la Unidad Nacional de Protección</w:t>
      </w:r>
    </w:p>
    <w:p w:rsidR="00621DC5" w:rsidRDefault="00621DC5" w:rsidP="00CA57AD">
      <w:pPr>
        <w:spacing w:after="0"/>
        <w:contextualSpacing/>
        <w:jc w:val="both"/>
        <w:rPr>
          <w:rFonts w:ascii="Arial" w:hAnsi="Arial" w:cs="Arial"/>
          <w:b/>
          <w:sz w:val="24"/>
          <w:szCs w:val="24"/>
        </w:rPr>
      </w:pPr>
    </w:p>
    <w:p w:rsidR="008B2601" w:rsidRDefault="003506FC" w:rsidP="00E47CBD">
      <w:pPr>
        <w:spacing w:after="0"/>
        <w:contextualSpacing/>
        <w:jc w:val="both"/>
        <w:rPr>
          <w:rFonts w:ascii="Arial" w:hAnsi="Arial" w:cs="Arial"/>
          <w:sz w:val="24"/>
          <w:szCs w:val="24"/>
        </w:rPr>
      </w:pPr>
      <w:r w:rsidRPr="003506FC">
        <w:rPr>
          <w:rFonts w:ascii="Arial" w:hAnsi="Arial" w:cs="Arial"/>
          <w:sz w:val="24"/>
          <w:szCs w:val="24"/>
        </w:rPr>
        <w:t xml:space="preserve">Manifestó </w:t>
      </w:r>
      <w:r>
        <w:rPr>
          <w:rFonts w:ascii="Arial" w:hAnsi="Arial" w:cs="Arial"/>
          <w:sz w:val="24"/>
          <w:szCs w:val="24"/>
        </w:rPr>
        <w:t xml:space="preserve">que </w:t>
      </w:r>
      <w:r w:rsidR="00214FBA">
        <w:rPr>
          <w:rFonts w:ascii="Arial" w:hAnsi="Arial" w:cs="Arial"/>
          <w:sz w:val="24"/>
          <w:szCs w:val="24"/>
        </w:rPr>
        <w:t>el 06-06-2017 el accionante envió la petición, la que fue ra</w:t>
      </w:r>
      <w:r w:rsidR="00B07904">
        <w:rPr>
          <w:rFonts w:ascii="Arial" w:hAnsi="Arial" w:cs="Arial"/>
          <w:sz w:val="24"/>
          <w:szCs w:val="24"/>
        </w:rPr>
        <w:t>dicada el 21-06-2017, y el 25-07</w:t>
      </w:r>
      <w:r w:rsidR="00214FBA">
        <w:rPr>
          <w:rFonts w:ascii="Arial" w:hAnsi="Arial" w:cs="Arial"/>
          <w:sz w:val="24"/>
          <w:szCs w:val="24"/>
        </w:rPr>
        <w:t>-2017 se le dio contestación, solicitando la documentación necesaria para iniciar la ruta de protección</w:t>
      </w:r>
      <w:r w:rsidR="009C1F5C">
        <w:rPr>
          <w:rFonts w:ascii="Arial" w:hAnsi="Arial" w:cs="Arial"/>
          <w:sz w:val="24"/>
          <w:szCs w:val="24"/>
        </w:rPr>
        <w:t>, constatar la pertenencia del accionante a la población objeto del programa de protección y el nexo causal entre el riesgo y su condición</w:t>
      </w:r>
      <w:r w:rsidR="00E16689">
        <w:rPr>
          <w:rFonts w:ascii="Arial" w:hAnsi="Arial" w:cs="Arial"/>
          <w:sz w:val="24"/>
          <w:szCs w:val="24"/>
        </w:rPr>
        <w:t>, una vez se allegue los documentos requeridos, se dará inicio a la evaluación del riesgo, dentro del cual el analista contará con 30 días  hábiles a partir del consentimiento, para su realización.</w:t>
      </w:r>
    </w:p>
    <w:p w:rsidR="00E16689" w:rsidRDefault="00E16689" w:rsidP="00E47CBD">
      <w:pPr>
        <w:spacing w:after="0"/>
        <w:contextualSpacing/>
        <w:jc w:val="both"/>
        <w:rPr>
          <w:rFonts w:ascii="Arial" w:hAnsi="Arial" w:cs="Arial"/>
          <w:sz w:val="24"/>
          <w:szCs w:val="24"/>
        </w:rPr>
      </w:pPr>
    </w:p>
    <w:p w:rsidR="00E16689" w:rsidRDefault="00E16689" w:rsidP="00E47CBD">
      <w:pPr>
        <w:spacing w:after="0"/>
        <w:contextualSpacing/>
        <w:jc w:val="both"/>
        <w:rPr>
          <w:rFonts w:ascii="Arial" w:hAnsi="Arial" w:cs="Arial"/>
          <w:sz w:val="24"/>
          <w:szCs w:val="24"/>
        </w:rPr>
      </w:pPr>
      <w:r>
        <w:rPr>
          <w:rFonts w:ascii="Arial" w:hAnsi="Arial" w:cs="Arial"/>
          <w:sz w:val="24"/>
          <w:szCs w:val="24"/>
        </w:rPr>
        <w:t>Agregó que mientras se hace dicha evaluación, se requirieron al Comandante de Policía de Pereira medidas preventivas para el actor</w:t>
      </w:r>
      <w:r w:rsidR="009C1F5C">
        <w:rPr>
          <w:rFonts w:ascii="Arial" w:hAnsi="Arial" w:cs="Arial"/>
          <w:sz w:val="24"/>
          <w:szCs w:val="24"/>
        </w:rPr>
        <w:t>,</w:t>
      </w:r>
      <w:r>
        <w:rPr>
          <w:rFonts w:ascii="Arial" w:hAnsi="Arial" w:cs="Arial"/>
          <w:sz w:val="24"/>
          <w:szCs w:val="24"/>
        </w:rPr>
        <w:t xml:space="preserve"> con el fin de salvaguardar la vida e integridad personal del accionante.</w:t>
      </w:r>
    </w:p>
    <w:p w:rsidR="00621DC5" w:rsidRDefault="00621DC5" w:rsidP="00621DC5">
      <w:pPr>
        <w:spacing w:after="0"/>
        <w:contextualSpacing/>
        <w:jc w:val="both"/>
        <w:rPr>
          <w:rFonts w:ascii="Arial" w:hAnsi="Arial" w:cs="Arial"/>
          <w:b/>
          <w:sz w:val="24"/>
          <w:szCs w:val="24"/>
        </w:rPr>
      </w:pPr>
    </w:p>
    <w:p w:rsidR="00621DC5" w:rsidRDefault="00A13510" w:rsidP="00621DC5">
      <w:pPr>
        <w:spacing w:after="0"/>
        <w:contextualSpacing/>
        <w:jc w:val="both"/>
        <w:rPr>
          <w:rFonts w:ascii="Arial" w:hAnsi="Arial" w:cs="Arial"/>
          <w:b/>
          <w:sz w:val="24"/>
          <w:szCs w:val="24"/>
        </w:rPr>
      </w:pPr>
      <w:r>
        <w:rPr>
          <w:rFonts w:ascii="Arial" w:hAnsi="Arial" w:cs="Arial"/>
          <w:b/>
          <w:sz w:val="24"/>
          <w:szCs w:val="24"/>
        </w:rPr>
        <w:t>3</w:t>
      </w:r>
      <w:r w:rsidR="004E121B">
        <w:rPr>
          <w:rFonts w:ascii="Arial" w:hAnsi="Arial" w:cs="Arial"/>
          <w:b/>
          <w:sz w:val="24"/>
          <w:szCs w:val="24"/>
        </w:rPr>
        <w:t>. Pronunciamie</w:t>
      </w:r>
      <w:r w:rsidR="00AE0887">
        <w:rPr>
          <w:rFonts w:ascii="Arial" w:hAnsi="Arial" w:cs="Arial"/>
          <w:b/>
          <w:sz w:val="24"/>
          <w:szCs w:val="24"/>
        </w:rPr>
        <w:t>nto del Ministerio del Interior</w:t>
      </w:r>
    </w:p>
    <w:p w:rsidR="007724BE" w:rsidRDefault="007724BE" w:rsidP="00CA57AD">
      <w:pPr>
        <w:spacing w:after="0"/>
        <w:contextualSpacing/>
        <w:jc w:val="both"/>
        <w:rPr>
          <w:rFonts w:ascii="Arial" w:hAnsi="Arial" w:cs="Arial"/>
          <w:sz w:val="24"/>
          <w:szCs w:val="24"/>
        </w:rPr>
      </w:pPr>
    </w:p>
    <w:p w:rsidR="008E7278" w:rsidRDefault="00AE0887" w:rsidP="00CA57AD">
      <w:pPr>
        <w:spacing w:after="0"/>
        <w:contextualSpacing/>
        <w:jc w:val="both"/>
        <w:rPr>
          <w:rFonts w:ascii="Arial" w:hAnsi="Arial" w:cs="Arial"/>
          <w:sz w:val="24"/>
          <w:szCs w:val="24"/>
        </w:rPr>
      </w:pPr>
      <w:r>
        <w:rPr>
          <w:rFonts w:ascii="Arial" w:hAnsi="Arial" w:cs="Arial"/>
          <w:sz w:val="24"/>
          <w:szCs w:val="24"/>
        </w:rPr>
        <w:t>Alega falta de legitimación por pasiva, por cuanto una vez revisó el Sistema de Gestión Documental del Ministerio no se encontró registro alguno que permita establecer que el accionante presentó petición ante la entidad.</w:t>
      </w:r>
    </w:p>
    <w:p w:rsidR="00AE0887" w:rsidRDefault="00AE0887" w:rsidP="00CA57AD">
      <w:pPr>
        <w:spacing w:after="0"/>
        <w:contextualSpacing/>
        <w:jc w:val="both"/>
        <w:rPr>
          <w:rFonts w:ascii="Arial" w:hAnsi="Arial" w:cs="Arial"/>
          <w:sz w:val="24"/>
          <w:szCs w:val="24"/>
        </w:rPr>
      </w:pPr>
    </w:p>
    <w:p w:rsidR="00AE0887" w:rsidRDefault="00AE0887" w:rsidP="00CA57AD">
      <w:pPr>
        <w:spacing w:after="0"/>
        <w:contextualSpacing/>
        <w:jc w:val="both"/>
        <w:rPr>
          <w:rFonts w:ascii="Arial" w:hAnsi="Arial" w:cs="Arial"/>
          <w:sz w:val="24"/>
          <w:szCs w:val="24"/>
        </w:rPr>
      </w:pPr>
      <w:r>
        <w:rPr>
          <w:rFonts w:ascii="Arial" w:hAnsi="Arial" w:cs="Arial"/>
          <w:sz w:val="24"/>
          <w:szCs w:val="24"/>
        </w:rPr>
        <w:t xml:space="preserve">Añade que tampoco es competente para realizar estudios de riesgos toda vez que a partir del 01-11-2011 procedió a trasladar a la Unidad Nacional de Protección el programa de protección.  </w:t>
      </w:r>
    </w:p>
    <w:p w:rsidR="008E7278" w:rsidRPr="007724BE" w:rsidRDefault="008E7278" w:rsidP="00CA57AD">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BD4E52" w:rsidRPr="00235FC8" w:rsidRDefault="008A7389" w:rsidP="00BD4E52">
      <w:pPr>
        <w:contextualSpacing/>
        <w:jc w:val="both"/>
        <w:rPr>
          <w:rFonts w:ascii="Arial" w:hAnsi="Arial" w:cs="Arial"/>
          <w:sz w:val="24"/>
          <w:szCs w:val="24"/>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6416E6">
        <w:rPr>
          <w:rFonts w:ascii="Arial" w:hAnsi="Arial" w:cs="Arial"/>
          <w:sz w:val="24"/>
          <w:szCs w:val="26"/>
        </w:rPr>
        <w:t xml:space="preserve">nto </w:t>
      </w:r>
      <w:r w:rsidR="0018452F">
        <w:rPr>
          <w:rFonts w:ascii="Arial" w:hAnsi="Arial" w:cs="Arial"/>
          <w:sz w:val="24"/>
          <w:szCs w:val="26"/>
        </w:rPr>
        <w:t>las accionadas</w:t>
      </w:r>
      <w:r w:rsidR="006416E6">
        <w:rPr>
          <w:rFonts w:ascii="Arial" w:hAnsi="Arial" w:cs="Arial"/>
          <w:sz w:val="24"/>
          <w:szCs w:val="26"/>
        </w:rPr>
        <w:t xml:space="preserve"> </w:t>
      </w:r>
      <w:r w:rsidR="0018452F">
        <w:rPr>
          <w:rFonts w:ascii="Arial" w:hAnsi="Arial" w:cs="Arial"/>
          <w:sz w:val="24"/>
          <w:szCs w:val="26"/>
        </w:rPr>
        <w:t>son</w:t>
      </w:r>
      <w:r w:rsidR="0019012B">
        <w:rPr>
          <w:rFonts w:ascii="Arial" w:hAnsi="Arial" w:cs="Arial"/>
          <w:sz w:val="24"/>
          <w:szCs w:val="26"/>
        </w:rPr>
        <w:t xml:space="preserve"> autoridad</w:t>
      </w:r>
      <w:r w:rsidR="0018452F">
        <w:rPr>
          <w:rFonts w:ascii="Arial" w:hAnsi="Arial" w:cs="Arial"/>
          <w:sz w:val="24"/>
          <w:szCs w:val="26"/>
        </w:rPr>
        <w:t>es</w:t>
      </w:r>
      <w:r w:rsidR="006416E6">
        <w:rPr>
          <w:rFonts w:ascii="Arial" w:hAnsi="Arial" w:cs="Arial"/>
          <w:sz w:val="24"/>
          <w:szCs w:val="26"/>
        </w:rPr>
        <w:t xml:space="preserve"> del orden nacional.</w:t>
      </w:r>
    </w:p>
    <w:p w:rsidR="00002A76" w:rsidRDefault="00002A76"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6416E6">
        <w:rPr>
          <w:rFonts w:ascii="Arial" w:hAnsi="Arial" w:cs="Arial"/>
          <w:b/>
          <w:sz w:val="24"/>
          <w:szCs w:val="24"/>
        </w:rPr>
        <w:t>s</w:t>
      </w:r>
      <w:r w:rsidR="00477366" w:rsidRPr="00430C49">
        <w:rPr>
          <w:rFonts w:ascii="Arial" w:hAnsi="Arial" w:cs="Arial"/>
          <w:b/>
          <w:sz w:val="24"/>
          <w:szCs w:val="24"/>
        </w:rPr>
        <w:t xml:space="preserve"> jurídico</w:t>
      </w:r>
      <w:r w:rsidR="006416E6">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AF1632">
        <w:rPr>
          <w:rFonts w:ascii="Arial" w:hAnsi="Arial" w:cs="Arial"/>
          <w:sz w:val="24"/>
          <w:szCs w:val="24"/>
        </w:rPr>
        <w:t xml:space="preserve">atención a lo expuesto por </w:t>
      </w:r>
      <w:r w:rsidR="00EB3F9C">
        <w:rPr>
          <w:rFonts w:ascii="Arial" w:hAnsi="Arial" w:cs="Arial"/>
          <w:sz w:val="24"/>
          <w:szCs w:val="24"/>
        </w:rPr>
        <w:t>el accionante</w:t>
      </w:r>
      <w:r w:rsidRPr="00430C49">
        <w:rPr>
          <w:rFonts w:ascii="Arial" w:hAnsi="Arial" w:cs="Arial"/>
          <w:sz w:val="24"/>
          <w:szCs w:val="24"/>
        </w:rPr>
        <w:t xml:space="preserve">, la Sala se formula </w:t>
      </w:r>
      <w:r w:rsidR="006416E6">
        <w:rPr>
          <w:rFonts w:ascii="Arial" w:hAnsi="Arial" w:cs="Arial"/>
          <w:sz w:val="24"/>
          <w:szCs w:val="24"/>
        </w:rPr>
        <w:t>los</w:t>
      </w:r>
      <w:r w:rsidR="0096597D">
        <w:rPr>
          <w:rFonts w:ascii="Arial" w:hAnsi="Arial" w:cs="Arial"/>
          <w:sz w:val="24"/>
          <w:szCs w:val="24"/>
        </w:rPr>
        <w:t xml:space="preserve"> siguiente</w:t>
      </w:r>
      <w:r w:rsidR="006416E6">
        <w:rPr>
          <w:rFonts w:ascii="Arial" w:hAnsi="Arial" w:cs="Arial"/>
          <w:sz w:val="24"/>
          <w:szCs w:val="24"/>
        </w:rPr>
        <w:t>s</w:t>
      </w:r>
      <w:r w:rsidR="0096597D">
        <w:rPr>
          <w:rFonts w:ascii="Arial" w:hAnsi="Arial" w:cs="Arial"/>
          <w:sz w:val="24"/>
          <w:szCs w:val="24"/>
        </w:rPr>
        <w:t xml:space="preserve"> </w:t>
      </w:r>
      <w:r w:rsidRPr="00430C49">
        <w:rPr>
          <w:rFonts w:ascii="Arial" w:hAnsi="Arial" w:cs="Arial"/>
          <w:sz w:val="24"/>
          <w:szCs w:val="24"/>
        </w:rPr>
        <w:t>interrogante</w:t>
      </w:r>
      <w:r w:rsidR="006416E6">
        <w:rPr>
          <w:rFonts w:ascii="Arial" w:hAnsi="Arial" w:cs="Arial"/>
          <w:sz w:val="24"/>
          <w:szCs w:val="24"/>
        </w:rPr>
        <w:t>s</w:t>
      </w:r>
      <w:r w:rsidRPr="00430C49">
        <w:rPr>
          <w:rFonts w:ascii="Arial" w:hAnsi="Arial" w:cs="Arial"/>
          <w:sz w:val="24"/>
          <w:szCs w:val="24"/>
        </w:rPr>
        <w:t>:</w:t>
      </w:r>
    </w:p>
    <w:p w:rsidR="00D027C6" w:rsidRPr="00430C49" w:rsidRDefault="00D027C6" w:rsidP="00CA57AD">
      <w:pPr>
        <w:spacing w:after="0"/>
        <w:contextualSpacing/>
        <w:jc w:val="both"/>
        <w:rPr>
          <w:rFonts w:ascii="Arial" w:hAnsi="Arial" w:cs="Arial"/>
          <w:sz w:val="24"/>
          <w:szCs w:val="24"/>
        </w:rPr>
      </w:pPr>
    </w:p>
    <w:p w:rsidR="006416E6" w:rsidRPr="009137A8" w:rsidRDefault="00FB3940" w:rsidP="006416E6">
      <w:pPr>
        <w:spacing w:after="0"/>
        <w:jc w:val="both"/>
        <w:rPr>
          <w:rFonts w:ascii="Arial" w:hAnsi="Arial" w:cs="Arial"/>
          <w:sz w:val="24"/>
          <w:szCs w:val="24"/>
        </w:rPr>
      </w:pPr>
      <w:r>
        <w:rPr>
          <w:rFonts w:ascii="Arial" w:hAnsi="Arial" w:cs="Arial"/>
          <w:sz w:val="24"/>
          <w:szCs w:val="24"/>
        </w:rPr>
        <w:t>(i)</w:t>
      </w:r>
      <w:r w:rsidR="009F2E27">
        <w:rPr>
          <w:rFonts w:ascii="Arial" w:hAnsi="Arial" w:cs="Arial"/>
          <w:sz w:val="24"/>
          <w:szCs w:val="24"/>
        </w:rPr>
        <w:t xml:space="preserve"> </w:t>
      </w:r>
      <w:r w:rsidR="006416E6" w:rsidRPr="009137A8">
        <w:rPr>
          <w:rFonts w:ascii="Arial" w:hAnsi="Arial" w:cs="Arial"/>
          <w:sz w:val="24"/>
          <w:szCs w:val="24"/>
        </w:rPr>
        <w:t>¿</w:t>
      </w:r>
      <w:r w:rsidR="006416E6">
        <w:rPr>
          <w:rFonts w:ascii="Arial" w:hAnsi="Arial" w:cs="Arial"/>
          <w:sz w:val="24"/>
          <w:szCs w:val="24"/>
        </w:rPr>
        <w:t>La</w:t>
      </w:r>
      <w:r w:rsidR="0018452F">
        <w:rPr>
          <w:rFonts w:ascii="Arial" w:hAnsi="Arial" w:cs="Arial"/>
          <w:sz w:val="24"/>
          <w:szCs w:val="24"/>
        </w:rPr>
        <w:t>s</w:t>
      </w:r>
      <w:r w:rsidR="006416E6">
        <w:rPr>
          <w:rFonts w:ascii="Arial" w:hAnsi="Arial" w:cs="Arial"/>
          <w:sz w:val="24"/>
          <w:szCs w:val="24"/>
        </w:rPr>
        <w:t xml:space="preserve"> accionada</w:t>
      </w:r>
      <w:r w:rsidR="0018452F">
        <w:rPr>
          <w:rFonts w:ascii="Arial" w:hAnsi="Arial" w:cs="Arial"/>
          <w:sz w:val="24"/>
          <w:szCs w:val="24"/>
        </w:rPr>
        <w:t>s</w:t>
      </w:r>
      <w:r w:rsidR="00EB3F9C">
        <w:rPr>
          <w:rFonts w:ascii="Arial" w:hAnsi="Arial" w:cs="Arial"/>
          <w:sz w:val="24"/>
          <w:szCs w:val="24"/>
        </w:rPr>
        <w:t xml:space="preserve"> vulneraron</w:t>
      </w:r>
      <w:r w:rsidR="002E5B29">
        <w:rPr>
          <w:rFonts w:ascii="Arial" w:hAnsi="Arial" w:cs="Arial"/>
          <w:sz w:val="24"/>
          <w:szCs w:val="24"/>
        </w:rPr>
        <w:t xml:space="preserve"> los</w:t>
      </w:r>
      <w:r w:rsidR="006416E6" w:rsidRPr="009137A8">
        <w:rPr>
          <w:rFonts w:ascii="Arial" w:hAnsi="Arial" w:cs="Arial"/>
          <w:sz w:val="24"/>
          <w:szCs w:val="24"/>
        </w:rPr>
        <w:t xml:space="preserve"> derecho</w:t>
      </w:r>
      <w:r w:rsidR="002E5B29">
        <w:rPr>
          <w:rFonts w:ascii="Arial" w:hAnsi="Arial" w:cs="Arial"/>
          <w:sz w:val="24"/>
          <w:szCs w:val="24"/>
        </w:rPr>
        <w:t>s</w:t>
      </w:r>
      <w:r w:rsidR="006416E6" w:rsidRPr="009137A8">
        <w:rPr>
          <w:rFonts w:ascii="Arial" w:hAnsi="Arial" w:cs="Arial"/>
          <w:sz w:val="24"/>
          <w:szCs w:val="24"/>
        </w:rPr>
        <w:t xml:space="preserve"> de petición </w:t>
      </w:r>
      <w:r w:rsidR="002E5B29">
        <w:rPr>
          <w:rFonts w:ascii="Arial" w:hAnsi="Arial" w:cs="Arial"/>
          <w:sz w:val="24"/>
          <w:szCs w:val="24"/>
        </w:rPr>
        <w:t xml:space="preserve">y seguridad personal </w:t>
      </w:r>
      <w:r w:rsidR="00EB3F9C">
        <w:rPr>
          <w:rFonts w:ascii="Arial" w:hAnsi="Arial" w:cs="Arial"/>
          <w:sz w:val="24"/>
          <w:szCs w:val="24"/>
        </w:rPr>
        <w:t>de</w:t>
      </w:r>
      <w:r w:rsidR="0018452F">
        <w:rPr>
          <w:rFonts w:ascii="Arial" w:hAnsi="Arial" w:cs="Arial"/>
          <w:sz w:val="24"/>
          <w:szCs w:val="24"/>
        </w:rPr>
        <w:t>l actor</w:t>
      </w:r>
      <w:r w:rsidR="00EB3F9C">
        <w:rPr>
          <w:rFonts w:ascii="Arial" w:hAnsi="Arial" w:cs="Arial"/>
          <w:sz w:val="24"/>
          <w:szCs w:val="24"/>
        </w:rPr>
        <w:t xml:space="preserve"> </w:t>
      </w:r>
      <w:r w:rsidR="006416E6" w:rsidRPr="009137A8">
        <w:rPr>
          <w:rFonts w:ascii="Arial" w:hAnsi="Arial" w:cs="Arial"/>
          <w:sz w:val="24"/>
          <w:szCs w:val="24"/>
        </w:rPr>
        <w:t>al</w:t>
      </w:r>
      <w:r w:rsidR="006416E6">
        <w:rPr>
          <w:rFonts w:ascii="Arial" w:hAnsi="Arial" w:cs="Arial"/>
          <w:sz w:val="24"/>
          <w:szCs w:val="24"/>
        </w:rPr>
        <w:t xml:space="preserve"> no</w:t>
      </w:r>
      <w:r w:rsidR="006416E6" w:rsidRPr="009137A8">
        <w:rPr>
          <w:rFonts w:ascii="Arial" w:hAnsi="Arial" w:cs="Arial"/>
          <w:sz w:val="24"/>
          <w:szCs w:val="24"/>
        </w:rPr>
        <w:t xml:space="preserve"> emitir una respuesta a </w:t>
      </w:r>
      <w:r w:rsidR="00EB3F9C">
        <w:rPr>
          <w:rFonts w:ascii="Arial" w:hAnsi="Arial" w:cs="Arial"/>
          <w:sz w:val="24"/>
          <w:szCs w:val="24"/>
        </w:rPr>
        <w:t>su</w:t>
      </w:r>
      <w:r w:rsidR="0018452F">
        <w:rPr>
          <w:rFonts w:ascii="Arial" w:hAnsi="Arial" w:cs="Arial"/>
          <w:sz w:val="24"/>
          <w:szCs w:val="24"/>
        </w:rPr>
        <w:t xml:space="preserve"> petición</w:t>
      </w:r>
      <w:r w:rsidR="004F3A87">
        <w:rPr>
          <w:rFonts w:ascii="Arial" w:hAnsi="Arial" w:cs="Arial"/>
          <w:sz w:val="24"/>
          <w:szCs w:val="24"/>
        </w:rPr>
        <w:t xml:space="preserve"> </w:t>
      </w:r>
      <w:r w:rsidR="00EB3F9C">
        <w:rPr>
          <w:rFonts w:ascii="Arial" w:hAnsi="Arial" w:cs="Arial"/>
          <w:sz w:val="24"/>
          <w:szCs w:val="24"/>
        </w:rPr>
        <w:t xml:space="preserve">de fecha </w:t>
      </w:r>
      <w:r w:rsidR="00AE0887">
        <w:rPr>
          <w:rFonts w:ascii="Arial" w:hAnsi="Arial" w:cs="Arial"/>
          <w:sz w:val="24"/>
          <w:szCs w:val="24"/>
        </w:rPr>
        <w:t>06-06</w:t>
      </w:r>
      <w:r w:rsidR="0018452F">
        <w:rPr>
          <w:rFonts w:ascii="Arial" w:hAnsi="Arial" w:cs="Arial"/>
          <w:sz w:val="24"/>
          <w:szCs w:val="24"/>
        </w:rPr>
        <w:t>-2017</w:t>
      </w:r>
      <w:r w:rsidR="006416E6" w:rsidRPr="009137A8">
        <w:rPr>
          <w:rFonts w:ascii="Arial" w:hAnsi="Arial" w:cs="Arial"/>
          <w:sz w:val="24"/>
          <w:szCs w:val="24"/>
        </w:rPr>
        <w:t xml:space="preserve">? </w:t>
      </w:r>
    </w:p>
    <w:p w:rsidR="006416E6" w:rsidRPr="001A7088" w:rsidRDefault="006416E6" w:rsidP="006416E6">
      <w:pPr>
        <w:pStyle w:val="Prrafodelista"/>
        <w:spacing w:after="0"/>
        <w:ind w:left="1080"/>
        <w:jc w:val="both"/>
        <w:rPr>
          <w:rFonts w:ascii="Arial" w:hAnsi="Arial" w:cs="Arial"/>
          <w:sz w:val="24"/>
          <w:szCs w:val="24"/>
        </w:rPr>
      </w:pPr>
    </w:p>
    <w:p w:rsidR="00513673" w:rsidRDefault="006416E6" w:rsidP="00ED6E82">
      <w:pPr>
        <w:spacing w:after="0"/>
        <w:contextualSpacing/>
        <w:jc w:val="both"/>
        <w:rPr>
          <w:rFonts w:ascii="Arial" w:hAnsi="Arial" w:cs="Arial"/>
          <w:sz w:val="24"/>
          <w:szCs w:val="24"/>
        </w:rPr>
      </w:pPr>
      <w:r>
        <w:rPr>
          <w:rFonts w:ascii="Arial" w:hAnsi="Arial" w:cs="Arial"/>
          <w:sz w:val="24"/>
          <w:szCs w:val="24"/>
        </w:rPr>
        <w:t>(ii)</w:t>
      </w:r>
      <w:r w:rsidR="00482570">
        <w:rPr>
          <w:rFonts w:ascii="Arial" w:hAnsi="Arial" w:cs="Arial"/>
          <w:sz w:val="24"/>
          <w:szCs w:val="24"/>
        </w:rPr>
        <w:t xml:space="preserve"> </w:t>
      </w:r>
      <w:r w:rsidR="00ED6E82" w:rsidRPr="00072B4D">
        <w:rPr>
          <w:rFonts w:ascii="Arial" w:hAnsi="Arial" w:cs="Arial"/>
          <w:sz w:val="24"/>
          <w:szCs w:val="24"/>
        </w:rPr>
        <w:t>¿</w:t>
      </w:r>
      <w:r w:rsidR="00ED6E82">
        <w:rPr>
          <w:rFonts w:ascii="Arial" w:hAnsi="Arial" w:cs="Arial"/>
          <w:sz w:val="24"/>
          <w:szCs w:val="24"/>
        </w:rPr>
        <w:t>Se configura hecho superado con la respuesta a la petición</w:t>
      </w:r>
      <w:r w:rsidR="0018452F">
        <w:rPr>
          <w:rFonts w:ascii="Arial" w:hAnsi="Arial" w:cs="Arial"/>
          <w:sz w:val="24"/>
          <w:szCs w:val="24"/>
        </w:rPr>
        <w:t xml:space="preserve"> de</w:t>
      </w:r>
      <w:r w:rsidR="00AE0887">
        <w:rPr>
          <w:rFonts w:ascii="Arial" w:hAnsi="Arial" w:cs="Arial"/>
          <w:sz w:val="24"/>
          <w:szCs w:val="24"/>
        </w:rPr>
        <w:t xml:space="preserve"> </w:t>
      </w:r>
      <w:r w:rsidR="0018452F">
        <w:rPr>
          <w:rFonts w:ascii="Arial" w:hAnsi="Arial" w:cs="Arial"/>
          <w:sz w:val="24"/>
          <w:szCs w:val="24"/>
        </w:rPr>
        <w:t>l</w:t>
      </w:r>
      <w:r w:rsidR="00AE0887">
        <w:rPr>
          <w:rFonts w:ascii="Arial" w:hAnsi="Arial" w:cs="Arial"/>
          <w:sz w:val="24"/>
          <w:szCs w:val="24"/>
        </w:rPr>
        <w:t>a</w:t>
      </w:r>
      <w:r w:rsidR="0018452F">
        <w:rPr>
          <w:rFonts w:ascii="Arial" w:hAnsi="Arial" w:cs="Arial"/>
          <w:sz w:val="24"/>
          <w:szCs w:val="24"/>
        </w:rPr>
        <w:t xml:space="preserve"> </w:t>
      </w:r>
      <w:r w:rsidR="00AE0887">
        <w:rPr>
          <w:rFonts w:ascii="Arial" w:hAnsi="Arial" w:cs="Arial"/>
          <w:sz w:val="24"/>
          <w:szCs w:val="24"/>
        </w:rPr>
        <w:t xml:space="preserve">Unidad Nacional de Protección </w:t>
      </w:r>
      <w:r w:rsidR="00EE67A2">
        <w:rPr>
          <w:rFonts w:ascii="Arial" w:hAnsi="Arial" w:cs="Arial"/>
          <w:sz w:val="24"/>
          <w:szCs w:val="24"/>
        </w:rPr>
        <w:t>dada en este trámite tutelar</w:t>
      </w:r>
      <w:r w:rsidR="00ED6E82">
        <w:rPr>
          <w:rFonts w:ascii="Arial" w:hAnsi="Arial" w:cs="Arial"/>
          <w:sz w:val="24"/>
          <w:szCs w:val="24"/>
        </w:rPr>
        <w:t>?</w:t>
      </w:r>
    </w:p>
    <w:p w:rsidR="00ED6E82" w:rsidRDefault="00ED6E82" w:rsidP="00ED6E82">
      <w:pPr>
        <w:spacing w:after="0"/>
        <w:contextualSpacing/>
        <w:jc w:val="both"/>
        <w:rPr>
          <w:rFonts w:ascii="Arial" w:hAnsi="Arial" w:cs="Arial"/>
          <w:color w:val="000000" w:themeColor="text1"/>
          <w:sz w:val="24"/>
          <w:szCs w:val="24"/>
        </w:rPr>
      </w:pPr>
    </w:p>
    <w:p w:rsidR="00B2366A" w:rsidRDefault="00FC280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AF1632">
        <w:rPr>
          <w:rFonts w:ascii="Arial" w:hAnsi="Arial" w:cs="Arial"/>
          <w:sz w:val="24"/>
          <w:szCs w:val="24"/>
        </w:rPr>
        <w:t>l</w:t>
      </w:r>
      <w:r>
        <w:rPr>
          <w:rFonts w:ascii="Arial" w:hAnsi="Arial" w:cs="Arial"/>
          <w:sz w:val="24"/>
          <w:szCs w:val="24"/>
        </w:rPr>
        <w:t>os</w:t>
      </w:r>
      <w:r w:rsidR="00AF1632">
        <w:rPr>
          <w:rFonts w:ascii="Arial" w:hAnsi="Arial" w:cs="Arial"/>
          <w:sz w:val="24"/>
          <w:szCs w:val="24"/>
        </w:rPr>
        <w:t xml:space="preserve"> interrogante</w:t>
      </w:r>
      <w:r>
        <w:rPr>
          <w:rFonts w:ascii="Arial" w:hAnsi="Arial" w:cs="Arial"/>
          <w:sz w:val="24"/>
          <w:szCs w:val="24"/>
        </w:rPr>
        <w:t>s</w:t>
      </w:r>
      <w:r w:rsidR="00AF1632">
        <w:rPr>
          <w:rFonts w:ascii="Arial" w:hAnsi="Arial" w:cs="Arial"/>
          <w:sz w:val="24"/>
          <w:szCs w:val="24"/>
        </w:rPr>
        <w:t xml:space="preserve"> planteado</w:t>
      </w:r>
      <w:r>
        <w:rPr>
          <w:rFonts w:ascii="Arial" w:hAnsi="Arial" w:cs="Arial"/>
          <w:sz w:val="24"/>
          <w:szCs w:val="24"/>
        </w:rPr>
        <w:t>s</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D6E82" w:rsidRDefault="00ED6E82"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AC6D43" w:rsidRDefault="00AC6D43"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2"/>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8B359B" w:rsidRDefault="008B359B" w:rsidP="00C73557">
      <w:pPr>
        <w:tabs>
          <w:tab w:val="left" w:pos="3261"/>
        </w:tabs>
        <w:spacing w:after="0"/>
        <w:contextualSpacing/>
        <w:jc w:val="both"/>
        <w:rPr>
          <w:rFonts w:ascii="Arial" w:hAnsi="Arial" w:cs="Arial"/>
          <w:color w:val="000000"/>
          <w:sz w:val="24"/>
          <w:szCs w:val="24"/>
        </w:rPr>
      </w:pPr>
    </w:p>
    <w:p w:rsidR="007C0F4E" w:rsidRPr="00380675" w:rsidRDefault="007C0F4E" w:rsidP="007C0F4E">
      <w:pPr>
        <w:spacing w:after="0"/>
        <w:contextualSpacing/>
        <w:jc w:val="both"/>
        <w:rPr>
          <w:rFonts w:ascii="Arial" w:hAnsi="Arial" w:cs="Arial"/>
          <w:color w:val="000000"/>
          <w:sz w:val="24"/>
          <w:szCs w:val="24"/>
        </w:rPr>
      </w:pPr>
      <w:r w:rsidRPr="00380675">
        <w:rPr>
          <w:rFonts w:ascii="Arial" w:hAnsi="Arial" w:cs="Arial"/>
          <w:color w:val="000000"/>
          <w:sz w:val="24"/>
          <w:szCs w:val="24"/>
        </w:rPr>
        <w:t xml:space="preserve">Está legitimada por activa </w:t>
      </w:r>
      <w:r w:rsidR="00AE0887">
        <w:rPr>
          <w:rFonts w:ascii="Arial" w:hAnsi="Arial" w:cs="Arial"/>
          <w:color w:val="000000"/>
          <w:sz w:val="24"/>
          <w:szCs w:val="24"/>
        </w:rPr>
        <w:t>el señor Diego Iván Gil Ospina al ser el titular del derecho de petici</w:t>
      </w:r>
      <w:r w:rsidR="00F33674">
        <w:rPr>
          <w:rFonts w:ascii="Arial" w:hAnsi="Arial" w:cs="Arial"/>
          <w:color w:val="000000"/>
          <w:sz w:val="24"/>
          <w:szCs w:val="24"/>
        </w:rPr>
        <w:t>ón y</w:t>
      </w:r>
      <w:r w:rsidR="00AE0887">
        <w:rPr>
          <w:rFonts w:ascii="Arial" w:hAnsi="Arial" w:cs="Arial"/>
          <w:color w:val="000000"/>
          <w:sz w:val="24"/>
          <w:szCs w:val="24"/>
        </w:rPr>
        <w:t xml:space="preserve"> ser </w:t>
      </w:r>
      <w:r w:rsidR="00F33674">
        <w:rPr>
          <w:rFonts w:ascii="Arial" w:hAnsi="Arial" w:cs="Arial"/>
          <w:color w:val="000000"/>
          <w:sz w:val="24"/>
          <w:szCs w:val="24"/>
        </w:rPr>
        <w:t>quien presentó la misma.</w:t>
      </w:r>
    </w:p>
    <w:p w:rsidR="009D04E4" w:rsidRDefault="009D04E4" w:rsidP="00CA57AD">
      <w:pPr>
        <w:contextualSpacing/>
        <w:jc w:val="both"/>
        <w:rPr>
          <w:rFonts w:ascii="Arial" w:hAnsi="Arial" w:cs="Arial"/>
          <w:color w:val="000000"/>
          <w:sz w:val="24"/>
          <w:szCs w:val="24"/>
        </w:rPr>
      </w:pPr>
    </w:p>
    <w:p w:rsidR="00C238BE" w:rsidRDefault="004E7B9D" w:rsidP="00C238BE">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F33674">
        <w:rPr>
          <w:rFonts w:ascii="Arial" w:hAnsi="Arial" w:cs="Arial"/>
          <w:color w:val="000000"/>
          <w:sz w:val="24"/>
          <w:szCs w:val="24"/>
        </w:rPr>
        <w:t>la Unidad Nacional de Protección</w:t>
      </w:r>
      <w:r w:rsidRPr="00B54E5F">
        <w:rPr>
          <w:rFonts w:ascii="Arial" w:hAnsi="Arial" w:cs="Arial"/>
          <w:sz w:val="24"/>
          <w:szCs w:val="24"/>
        </w:rPr>
        <w:t>, pues a</w:t>
      </w:r>
      <w:r w:rsidR="00F33674">
        <w:rPr>
          <w:rFonts w:ascii="Arial" w:hAnsi="Arial" w:cs="Arial"/>
          <w:sz w:val="24"/>
          <w:szCs w:val="24"/>
        </w:rPr>
        <w:t>nte ella se presentó la petición (fl.15</w:t>
      </w:r>
      <w:r w:rsidR="007C0F4E">
        <w:rPr>
          <w:rFonts w:ascii="Arial" w:hAnsi="Arial" w:cs="Arial"/>
          <w:sz w:val="24"/>
          <w:szCs w:val="24"/>
        </w:rPr>
        <w:t xml:space="preserve">) y por el contrario, no lo está el Ministerio </w:t>
      </w:r>
      <w:r w:rsidR="00F33674">
        <w:rPr>
          <w:rFonts w:ascii="Arial" w:hAnsi="Arial" w:cs="Arial"/>
          <w:sz w:val="24"/>
          <w:szCs w:val="24"/>
        </w:rPr>
        <w:t>del Interior</w:t>
      </w:r>
      <w:r w:rsidR="009E46BE">
        <w:rPr>
          <w:rFonts w:ascii="Arial" w:hAnsi="Arial" w:cs="Arial"/>
          <w:sz w:val="24"/>
          <w:szCs w:val="24"/>
        </w:rPr>
        <w:t xml:space="preserve"> </w:t>
      </w:r>
      <w:r w:rsidR="00F33674">
        <w:rPr>
          <w:rFonts w:ascii="Arial" w:hAnsi="Arial" w:cs="Arial"/>
          <w:sz w:val="24"/>
          <w:szCs w:val="24"/>
        </w:rPr>
        <w:t>teniendo en cuenta que ante él</w:t>
      </w:r>
      <w:r w:rsidR="007C0F4E">
        <w:rPr>
          <w:rFonts w:ascii="Arial" w:hAnsi="Arial" w:cs="Arial"/>
          <w:sz w:val="24"/>
          <w:szCs w:val="24"/>
        </w:rPr>
        <w:t xml:space="preserve"> no se hizo solicitud alguna</w:t>
      </w:r>
      <w:r w:rsidR="00C238BE">
        <w:rPr>
          <w:rFonts w:ascii="Arial" w:hAnsi="Arial" w:cs="Arial"/>
          <w:color w:val="000000"/>
          <w:sz w:val="24"/>
          <w:szCs w:val="24"/>
        </w:rPr>
        <w:t>.</w:t>
      </w:r>
    </w:p>
    <w:p w:rsidR="00C238BE" w:rsidRDefault="00C238BE" w:rsidP="00C238BE">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BC72CF">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BC72CF">
        <w:rPr>
          <w:rFonts w:ascii="Arial" w:hAnsi="Arial" w:cs="Arial"/>
          <w:sz w:val="24"/>
          <w:szCs w:val="24"/>
        </w:rPr>
        <w:t xml:space="preserve"> el de petición</w:t>
      </w:r>
      <w:r w:rsidR="002E5B29">
        <w:rPr>
          <w:rFonts w:ascii="Arial" w:hAnsi="Arial" w:cs="Arial"/>
          <w:sz w:val="24"/>
          <w:szCs w:val="24"/>
        </w:rPr>
        <w:t xml:space="preserve"> y la seguridad personal.</w:t>
      </w:r>
    </w:p>
    <w:p w:rsidR="00002A76" w:rsidRDefault="00002A76"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Pr="007414C9" w:rsidRDefault="008F19F3" w:rsidP="007414C9">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7414C9">
        <w:rPr>
          <w:rFonts w:ascii="Arial" w:hAnsi="Arial" w:cs="Arial"/>
          <w:sz w:val="24"/>
          <w:szCs w:val="24"/>
        </w:rPr>
        <w:t xml:space="preserve">se </w:t>
      </w:r>
      <w:r w:rsidR="00FA29D7">
        <w:rPr>
          <w:rFonts w:ascii="Arial" w:hAnsi="Arial" w:cs="Arial"/>
          <w:sz w:val="24"/>
          <w:szCs w:val="24"/>
        </w:rPr>
        <w:t>encuentra</w:t>
      </w:r>
      <w:r w:rsidR="007414C9">
        <w:rPr>
          <w:rFonts w:ascii="Arial" w:hAnsi="Arial" w:cs="Arial"/>
          <w:sz w:val="24"/>
          <w:szCs w:val="24"/>
        </w:rPr>
        <w:t xml:space="preserve"> satisfecha por cuanto </w:t>
      </w:r>
      <w:r w:rsidR="0038755B">
        <w:rPr>
          <w:rFonts w:ascii="Arial" w:hAnsi="Arial" w:cs="Arial"/>
          <w:sz w:val="24"/>
          <w:szCs w:val="24"/>
        </w:rPr>
        <w:t>la fecha de la</w:t>
      </w:r>
      <w:r w:rsidR="00BC72CF">
        <w:rPr>
          <w:rFonts w:ascii="Arial" w:hAnsi="Arial" w:cs="Arial"/>
          <w:sz w:val="24"/>
          <w:szCs w:val="24"/>
        </w:rPr>
        <w:t xml:space="preserve"> </w:t>
      </w:r>
      <w:r w:rsidR="00EB1997">
        <w:rPr>
          <w:rFonts w:ascii="Arial" w:hAnsi="Arial" w:cs="Arial"/>
          <w:sz w:val="24"/>
          <w:szCs w:val="24"/>
        </w:rPr>
        <w:t xml:space="preserve">petición </w:t>
      </w:r>
      <w:r w:rsidR="00F33674">
        <w:rPr>
          <w:rFonts w:ascii="Arial" w:hAnsi="Arial" w:cs="Arial"/>
          <w:sz w:val="24"/>
          <w:szCs w:val="24"/>
        </w:rPr>
        <w:t>es del 06-06</w:t>
      </w:r>
      <w:r w:rsidR="007C0F4E">
        <w:rPr>
          <w:rFonts w:ascii="Arial" w:hAnsi="Arial" w:cs="Arial"/>
          <w:sz w:val="24"/>
          <w:szCs w:val="24"/>
        </w:rPr>
        <w:t>-2017</w:t>
      </w:r>
      <w:r w:rsidR="000E0B51">
        <w:rPr>
          <w:rFonts w:ascii="Arial" w:hAnsi="Arial" w:cs="Arial"/>
          <w:color w:val="000000"/>
          <w:sz w:val="24"/>
          <w:szCs w:val="24"/>
        </w:rPr>
        <w:t xml:space="preserve">, </w:t>
      </w:r>
      <w:r w:rsidR="007414C9" w:rsidRPr="007414C9">
        <w:rPr>
          <w:rFonts w:ascii="Arial" w:hAnsi="Arial" w:cs="Arial"/>
          <w:sz w:val="24"/>
          <w:szCs w:val="24"/>
        </w:rPr>
        <w:t>transcurriendo desde esa fecha hasta la presenta</w:t>
      </w:r>
      <w:r w:rsidR="00F33674">
        <w:rPr>
          <w:rFonts w:ascii="Arial" w:hAnsi="Arial" w:cs="Arial"/>
          <w:sz w:val="24"/>
          <w:szCs w:val="24"/>
        </w:rPr>
        <w:t>ción de la acción de amparo (19-07</w:t>
      </w:r>
      <w:r w:rsidR="007C0F4E">
        <w:rPr>
          <w:rFonts w:ascii="Arial" w:hAnsi="Arial" w:cs="Arial"/>
          <w:sz w:val="24"/>
          <w:szCs w:val="24"/>
        </w:rPr>
        <w:t>-2017</w:t>
      </w:r>
      <w:r w:rsidR="007414C9" w:rsidRPr="007414C9">
        <w:rPr>
          <w:rFonts w:ascii="Arial" w:hAnsi="Arial" w:cs="Arial"/>
          <w:sz w:val="24"/>
          <w:szCs w:val="24"/>
        </w:rPr>
        <w:t>),</w:t>
      </w:r>
      <w:r w:rsidR="007414C9">
        <w:rPr>
          <w:rFonts w:ascii="Arial" w:hAnsi="Arial" w:cs="Arial"/>
          <w:sz w:val="24"/>
          <w:szCs w:val="24"/>
        </w:rPr>
        <w:t xml:space="preserve"> </w:t>
      </w:r>
      <w:r w:rsidR="00F33674">
        <w:rPr>
          <w:rFonts w:ascii="Arial" w:hAnsi="Arial" w:cs="Arial"/>
          <w:sz w:val="24"/>
          <w:szCs w:val="24"/>
        </w:rPr>
        <w:t>más de un (1</w:t>
      </w:r>
      <w:r w:rsidR="007414C9" w:rsidRPr="007414C9">
        <w:rPr>
          <w:rFonts w:ascii="Arial" w:hAnsi="Arial" w:cs="Arial"/>
          <w:sz w:val="24"/>
          <w:szCs w:val="24"/>
        </w:rPr>
        <w:t>) mes</w:t>
      </w:r>
      <w:r w:rsidR="000E1B5B">
        <w:rPr>
          <w:rFonts w:ascii="Arial" w:hAnsi="Arial" w:cs="Arial"/>
          <w:sz w:val="24"/>
          <w:szCs w:val="24"/>
        </w:rPr>
        <w:t xml:space="preserve"> que se considera razonable</w:t>
      </w:r>
      <w:r w:rsidR="007414C9" w:rsidRPr="007414C9">
        <w:rPr>
          <w:rFonts w:ascii="Arial" w:hAnsi="Arial" w:cs="Arial"/>
          <w:sz w:val="24"/>
          <w:szCs w:val="24"/>
        </w:rPr>
        <w:t xml:space="preserve"> para incoar </w:t>
      </w:r>
      <w:r w:rsidR="00C4788F">
        <w:rPr>
          <w:rFonts w:ascii="Arial" w:hAnsi="Arial" w:cs="Arial"/>
          <w:sz w:val="24"/>
          <w:szCs w:val="24"/>
        </w:rPr>
        <w:t xml:space="preserve">esta </w:t>
      </w:r>
      <w:r w:rsidR="007414C9" w:rsidRPr="007414C9">
        <w:rPr>
          <w:rFonts w:ascii="Arial" w:hAnsi="Arial" w:cs="Arial"/>
          <w:sz w:val="24"/>
          <w:szCs w:val="24"/>
        </w:rPr>
        <w:t>acción.</w:t>
      </w:r>
    </w:p>
    <w:p w:rsidR="00A13510" w:rsidRDefault="00A13510" w:rsidP="00CA57AD">
      <w:pPr>
        <w:spacing w:after="0"/>
        <w:contextualSpacing/>
        <w:jc w:val="both"/>
        <w:rPr>
          <w:rFonts w:ascii="Arial" w:hAnsi="Arial" w:cs="Arial"/>
          <w:b/>
          <w:sz w:val="24"/>
          <w:szCs w:val="24"/>
        </w:rPr>
      </w:pPr>
    </w:p>
    <w:p w:rsidR="008F19F3" w:rsidRDefault="008F19F3" w:rsidP="00CA57AD">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8F19F3" w:rsidRDefault="008F19F3" w:rsidP="00CA57AD">
      <w:pPr>
        <w:spacing w:after="0"/>
        <w:contextualSpacing/>
        <w:jc w:val="both"/>
        <w:rPr>
          <w:rFonts w:ascii="Arial" w:hAnsi="Arial" w:cs="Arial"/>
          <w:sz w:val="24"/>
          <w:szCs w:val="24"/>
        </w:rPr>
      </w:pPr>
    </w:p>
    <w:p w:rsidR="000E0B51" w:rsidRDefault="009274E5" w:rsidP="000E0B51">
      <w:pPr>
        <w:spacing w:after="0"/>
        <w:contextualSpacing/>
        <w:jc w:val="both"/>
        <w:rPr>
          <w:rFonts w:ascii="Arial" w:hAnsi="Arial" w:cs="Arial"/>
          <w:sz w:val="24"/>
          <w:szCs w:val="24"/>
        </w:rPr>
      </w:pPr>
      <w:r>
        <w:rPr>
          <w:rFonts w:ascii="Arial" w:hAnsi="Arial" w:cs="Arial"/>
          <w:sz w:val="24"/>
          <w:szCs w:val="24"/>
        </w:rPr>
        <w:t xml:space="preserve">También se cumple con este requisito </w:t>
      </w:r>
      <w:r w:rsidR="00206C56">
        <w:rPr>
          <w:rFonts w:ascii="Arial" w:hAnsi="Arial" w:cs="Arial"/>
          <w:sz w:val="24"/>
          <w:szCs w:val="24"/>
        </w:rPr>
        <w:t>si en cuenta se tiene que</w:t>
      </w:r>
      <w:r>
        <w:rPr>
          <w:rFonts w:ascii="Arial" w:hAnsi="Arial" w:cs="Arial"/>
          <w:sz w:val="24"/>
          <w:szCs w:val="24"/>
        </w:rPr>
        <w:t xml:space="preserve"> </w:t>
      </w:r>
      <w:r w:rsidR="000E0B51">
        <w:rPr>
          <w:rFonts w:ascii="Arial" w:hAnsi="Arial" w:cs="Arial"/>
          <w:sz w:val="24"/>
          <w:szCs w:val="24"/>
        </w:rPr>
        <w:t xml:space="preserve">la Corte Constitucional ha dicho que cuando </w:t>
      </w:r>
      <w:r w:rsidR="000E0B51" w:rsidRPr="00064B61">
        <w:rPr>
          <w:rFonts w:ascii="Arial" w:hAnsi="Arial" w:cs="Arial"/>
          <w:sz w:val="24"/>
          <w:szCs w:val="24"/>
        </w:rPr>
        <w:t xml:space="preserve">se trata de proteger el derecho de petición, </w:t>
      </w:r>
      <w:r w:rsidR="000E0B51">
        <w:rPr>
          <w:rFonts w:ascii="Arial" w:hAnsi="Arial" w:cs="Arial"/>
          <w:sz w:val="24"/>
          <w:szCs w:val="24"/>
        </w:rPr>
        <w:t xml:space="preserve">el </w:t>
      </w:r>
      <w:r w:rsidR="000E0B51" w:rsidRPr="00064B61">
        <w:rPr>
          <w:rFonts w:ascii="Arial" w:hAnsi="Arial" w:cs="Arial"/>
          <w:sz w:val="24"/>
          <w:szCs w:val="24"/>
        </w:rPr>
        <w:t>ordenamiento jurídico colombiano no tiene previsto un medio de defensa judicial idóneo ni eficaz diferente de la acción de tutela,</w:t>
      </w:r>
      <w:r w:rsidR="000E0B51">
        <w:rPr>
          <w:rFonts w:ascii="Arial" w:hAnsi="Arial" w:cs="Arial"/>
          <w:sz w:val="24"/>
          <w:szCs w:val="24"/>
        </w:rPr>
        <w:t xml:space="preserve"> por ello, </w:t>
      </w:r>
      <w:r w:rsidR="000E0B51" w:rsidRPr="00064B61">
        <w:rPr>
          <w:rFonts w:ascii="Arial" w:hAnsi="Arial" w:cs="Arial"/>
          <w:sz w:val="24"/>
          <w:szCs w:val="24"/>
        </w:rPr>
        <w:t>quien resulte afectado por la vulneración a este derecho fundamental no dispone de ningún mecanismo ordinario de naturaleza judicial que le permita efectivizar el mismo</w:t>
      </w:r>
      <w:r w:rsidR="000E0B51">
        <w:rPr>
          <w:rStyle w:val="Refdenotaalpie"/>
          <w:rFonts w:ascii="Arial" w:hAnsi="Arial" w:cs="Arial"/>
          <w:sz w:val="24"/>
          <w:szCs w:val="24"/>
        </w:rPr>
        <w:footnoteReference w:id="3"/>
      </w:r>
      <w:r w:rsidR="000E0B51" w:rsidRPr="00064B61">
        <w:rPr>
          <w:rFonts w:ascii="Arial" w:hAnsi="Arial" w:cs="Arial"/>
          <w:sz w:val="24"/>
          <w:szCs w:val="24"/>
        </w:rPr>
        <w:t>.</w:t>
      </w:r>
      <w:r w:rsidR="000E0B51">
        <w:rPr>
          <w:rFonts w:ascii="Arial" w:hAnsi="Arial" w:cs="Arial"/>
          <w:sz w:val="24"/>
          <w:szCs w:val="24"/>
        </w:rPr>
        <w:t xml:space="preserve"> En el presente </w:t>
      </w:r>
      <w:r w:rsidR="000E0B51">
        <w:rPr>
          <w:rFonts w:ascii="Arial" w:hAnsi="Arial" w:cs="Arial"/>
          <w:sz w:val="24"/>
          <w:szCs w:val="24"/>
        </w:rPr>
        <w:lastRenderedPageBreak/>
        <w:t xml:space="preserve">asunto la parte accionante busca de la protección a su derecho fundamental de petición, de ahí que pueda acudir directamente </w:t>
      </w:r>
      <w:r w:rsidR="000E0B51" w:rsidRPr="00AE07A0">
        <w:rPr>
          <w:rFonts w:ascii="Arial" w:hAnsi="Arial" w:cs="Arial"/>
          <w:sz w:val="24"/>
          <w:szCs w:val="24"/>
        </w:rPr>
        <w:t xml:space="preserve">a </w:t>
      </w:r>
      <w:r w:rsidR="000E0B51">
        <w:rPr>
          <w:rFonts w:ascii="Arial" w:hAnsi="Arial" w:cs="Arial"/>
          <w:sz w:val="24"/>
          <w:szCs w:val="24"/>
        </w:rPr>
        <w:t xml:space="preserve">la </w:t>
      </w:r>
      <w:r w:rsidR="000E0B51" w:rsidRPr="00AE07A0">
        <w:rPr>
          <w:rFonts w:ascii="Arial" w:hAnsi="Arial" w:cs="Arial"/>
          <w:sz w:val="24"/>
          <w:szCs w:val="24"/>
        </w:rPr>
        <w:t>acción de amparo constitucional</w:t>
      </w:r>
      <w:r w:rsidR="000E0B51">
        <w:rPr>
          <w:rFonts w:ascii="Arial" w:hAnsi="Arial" w:cs="Arial"/>
          <w:sz w:val="24"/>
          <w:szCs w:val="24"/>
        </w:rPr>
        <w:t>.</w:t>
      </w:r>
    </w:p>
    <w:p w:rsidR="000E0B51" w:rsidRDefault="000E0B51" w:rsidP="000E0B51">
      <w:pPr>
        <w:spacing w:after="0"/>
        <w:contextualSpacing/>
        <w:jc w:val="both"/>
        <w:rPr>
          <w:rFonts w:ascii="Arial" w:hAnsi="Arial" w:cs="Arial"/>
          <w:sz w:val="24"/>
          <w:szCs w:val="24"/>
        </w:rPr>
      </w:pPr>
    </w:p>
    <w:p w:rsidR="000E0B51" w:rsidRDefault="000E0B51" w:rsidP="000E0B51">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0E0B51" w:rsidRDefault="000E0B51"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8B7879" w:rsidRDefault="008B7879" w:rsidP="000E0B51">
      <w:pPr>
        <w:contextualSpacing/>
        <w:jc w:val="both"/>
        <w:rPr>
          <w:rFonts w:ascii="Arial" w:hAnsi="Arial" w:cs="Arial"/>
          <w:sz w:val="24"/>
          <w:szCs w:val="24"/>
          <w:lang w:val="es-ES"/>
        </w:rPr>
      </w:pP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r w:rsidR="004C6A7F">
        <w:rPr>
          <w:rFonts w:ascii="Arial" w:hAnsi="Arial" w:cs="Arial"/>
          <w:sz w:val="24"/>
          <w:szCs w:val="24"/>
          <w:lang w:val="es-ES"/>
        </w:rPr>
        <w:t>.</w:t>
      </w: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 xml:space="preserve">Sobre este derecho la Jurisprudencia Constitucional tiene </w:t>
      </w:r>
      <w:r w:rsidR="00972E9F">
        <w:rPr>
          <w:rFonts w:ascii="Arial" w:hAnsi="Arial" w:cs="Arial"/>
          <w:sz w:val="24"/>
          <w:szCs w:val="24"/>
          <w:lang w:val="es-ES"/>
        </w:rPr>
        <w:t>dicho de manera reiterada</w:t>
      </w:r>
      <w:r>
        <w:rPr>
          <w:rStyle w:val="Refdenotaalpie"/>
          <w:rFonts w:ascii="Arial" w:hAnsi="Arial" w:cs="Arial"/>
          <w:sz w:val="24"/>
          <w:szCs w:val="24"/>
        </w:rPr>
        <w:footnoteReference w:id="4"/>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0E0B51" w:rsidRDefault="000E0B51" w:rsidP="000E0B51">
      <w:pPr>
        <w:shd w:val="clear" w:color="auto" w:fill="FFFFFF"/>
        <w:contextualSpacing/>
        <w:jc w:val="both"/>
        <w:rPr>
          <w:rFonts w:ascii="Arial" w:hAnsi="Arial" w:cs="Arial"/>
          <w:sz w:val="24"/>
          <w:szCs w:val="24"/>
          <w:lang w:val="es-ES"/>
        </w:rPr>
      </w:pPr>
    </w:p>
    <w:p w:rsidR="000E0B51" w:rsidRDefault="000E0B51" w:rsidP="000E0B51">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sidR="007D7170">
        <w:rPr>
          <w:rFonts w:ascii="Arial" w:hAnsi="Arial" w:cs="Arial"/>
          <w:sz w:val="24"/>
          <w:szCs w:val="24"/>
          <w:lang w:val="es-ES"/>
        </w:rPr>
        <w:t xml:space="preserve"> la </w:t>
      </w:r>
      <w:r>
        <w:rPr>
          <w:rFonts w:ascii="Arial" w:hAnsi="Arial" w:cs="Arial"/>
          <w:sz w:val="24"/>
          <w:szCs w:val="24"/>
          <w:lang w:val="es-ES"/>
        </w:rPr>
        <w:t xml:space="preserve">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Refdenotaalpie"/>
          <w:rFonts w:ascii="Arial" w:hAnsi="Arial" w:cs="Arial"/>
          <w:sz w:val="24"/>
          <w:szCs w:val="24"/>
        </w:rPr>
        <w:footnoteReference w:id="5"/>
      </w:r>
      <w:r>
        <w:rPr>
          <w:rFonts w:ascii="Arial" w:eastAsia="Calibri" w:hAnsi="Arial" w:cs="Arial"/>
          <w:i/>
          <w:color w:val="000000"/>
          <w:sz w:val="24"/>
          <w:szCs w:val="24"/>
          <w:vertAlign w:val="superscript"/>
          <w:lang w:eastAsia="en-US"/>
        </w:rPr>
        <w:footnoteReference w:id="6"/>
      </w:r>
      <w:r>
        <w:rPr>
          <w:rFonts w:ascii="Arial" w:hAnsi="Arial" w:cs="Arial"/>
          <w:sz w:val="24"/>
          <w:szCs w:val="24"/>
          <w:lang w:val="es-ES"/>
        </w:rPr>
        <w:t>.</w:t>
      </w:r>
    </w:p>
    <w:p w:rsidR="000E0B51" w:rsidRDefault="000E0B51" w:rsidP="000E0B51">
      <w:pPr>
        <w:shd w:val="clear" w:color="auto" w:fill="FFFFFF"/>
        <w:contextualSpacing/>
        <w:jc w:val="both"/>
        <w:rPr>
          <w:rFonts w:ascii="Arial" w:hAnsi="Arial" w:cs="Arial"/>
          <w:sz w:val="24"/>
          <w:szCs w:val="24"/>
          <w:lang w:val="es-ES"/>
        </w:rPr>
      </w:pPr>
    </w:p>
    <w:p w:rsidR="00BC54BD" w:rsidRDefault="00BC54BD" w:rsidP="00BC54BD">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4.2. Del </w:t>
      </w:r>
      <w:r>
        <w:rPr>
          <w:rFonts w:ascii="Arial" w:hAnsi="Arial" w:cs="Arial"/>
          <w:b/>
          <w:bCs/>
          <w:color w:val="000000"/>
          <w:sz w:val="24"/>
          <w:szCs w:val="24"/>
        </w:rPr>
        <w:t xml:space="preserve">hecho superado </w:t>
      </w:r>
    </w:p>
    <w:p w:rsidR="00BC54BD" w:rsidRDefault="00BC54BD" w:rsidP="00BC54BD">
      <w:pPr>
        <w:spacing w:after="0"/>
        <w:ind w:right="51"/>
        <w:contextualSpacing/>
        <w:jc w:val="both"/>
        <w:rPr>
          <w:rFonts w:ascii="Arial" w:hAnsi="Arial" w:cs="Arial"/>
          <w:b/>
          <w:bCs/>
          <w:color w:val="000000"/>
          <w:sz w:val="24"/>
          <w:szCs w:val="24"/>
        </w:rPr>
      </w:pPr>
    </w:p>
    <w:p w:rsidR="00BC54BD" w:rsidRPr="00D97289" w:rsidRDefault="00BC54BD" w:rsidP="00BC54BD">
      <w:pPr>
        <w:jc w:val="both"/>
        <w:rPr>
          <w:rFonts w:ascii="Arial" w:hAnsi="Arial" w:cs="Arial"/>
          <w:color w:val="000000"/>
          <w:sz w:val="24"/>
          <w:szCs w:val="25"/>
        </w:rPr>
      </w:pPr>
      <w:r w:rsidRPr="00D97289">
        <w:rPr>
          <w:rFonts w:ascii="Arial" w:hAnsi="Arial" w:cs="Arial"/>
          <w:color w:val="000000"/>
          <w:sz w:val="24"/>
          <w:szCs w:val="25"/>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BC54BD" w:rsidRPr="00D97289" w:rsidRDefault="00BC54BD" w:rsidP="00BC54BD">
      <w:pPr>
        <w:spacing w:line="360" w:lineRule="auto"/>
        <w:jc w:val="both"/>
        <w:rPr>
          <w:rFonts w:ascii="Arial" w:hAnsi="Arial" w:cs="Arial"/>
          <w:color w:val="000000"/>
          <w:sz w:val="24"/>
          <w:szCs w:val="25"/>
        </w:rPr>
      </w:pPr>
      <w:r w:rsidRPr="00D97289">
        <w:rPr>
          <w:rFonts w:ascii="Arial" w:hAnsi="Arial" w:cs="Arial"/>
          <w:color w:val="000000"/>
          <w:sz w:val="24"/>
          <w:szCs w:val="25"/>
        </w:rPr>
        <w:t xml:space="preserve">Sobre este tópico expuso en sentencia T-299-2008 lo siguiente: </w:t>
      </w:r>
    </w:p>
    <w:p w:rsidR="00BC54BD" w:rsidRPr="00274B5F" w:rsidRDefault="00BC54BD" w:rsidP="00BC54BD">
      <w:pPr>
        <w:spacing w:line="240" w:lineRule="auto"/>
        <w:ind w:left="426" w:right="51"/>
        <w:jc w:val="both"/>
        <w:rPr>
          <w:rFonts w:ascii="Arial" w:hAnsi="Arial" w:cs="Arial"/>
          <w:bCs/>
          <w:i/>
          <w:szCs w:val="25"/>
        </w:rPr>
      </w:pPr>
      <w:r w:rsidRPr="00274B5F">
        <w:rPr>
          <w:rFonts w:ascii="Arial" w:hAnsi="Arial" w:cs="Arial"/>
          <w:bCs/>
          <w:i/>
          <w:szCs w:val="25"/>
        </w:rPr>
        <w:t xml:space="preserve">“1. Cuestión previa. De la posible superación del hecho que originó la acción de tutela objeto de Revisión por parte de la Corte Constitucional. </w:t>
      </w:r>
    </w:p>
    <w:p w:rsidR="00BC54BD" w:rsidRPr="00274B5F" w:rsidRDefault="00BC54BD" w:rsidP="00BC54BD">
      <w:pPr>
        <w:spacing w:line="240" w:lineRule="auto"/>
        <w:ind w:left="426" w:right="51"/>
        <w:jc w:val="both"/>
        <w:rPr>
          <w:rFonts w:ascii="Arial" w:hAnsi="Arial" w:cs="Arial"/>
          <w:i/>
          <w:szCs w:val="25"/>
        </w:rPr>
      </w:pPr>
      <w:r w:rsidRPr="00274B5F">
        <w:rPr>
          <w:rFonts w:ascii="Arial" w:hAnsi="Arial" w:cs="Arial"/>
          <w:i/>
          <w:szCs w:val="25"/>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274B5F">
          <w:rPr>
            <w:rFonts w:ascii="Arial" w:hAnsi="Arial" w:cs="Arial"/>
            <w:i/>
            <w:szCs w:val="25"/>
          </w:rPr>
          <w:t>86 C</w:t>
        </w:r>
      </w:smartTag>
      <w:r w:rsidRPr="00274B5F">
        <w:rPr>
          <w:rFonts w:ascii="Arial" w:hAnsi="Arial" w:cs="Arial"/>
          <w:i/>
          <w:szCs w:val="25"/>
        </w:rPr>
        <w:t xml:space="preserve">.P.). Consecuencia necesaria del sentido constitucional de la acción, y de su relación inescindible con la protección de los derechos fundamentales, es que si la amenaza o la vulneración a los mismos se </w:t>
      </w:r>
      <w:proofErr w:type="gramStart"/>
      <w:r w:rsidRPr="00274B5F">
        <w:rPr>
          <w:rFonts w:ascii="Arial" w:hAnsi="Arial" w:cs="Arial"/>
          <w:i/>
          <w:szCs w:val="25"/>
        </w:rPr>
        <w:t>suspende</w:t>
      </w:r>
      <w:proofErr w:type="gramEnd"/>
      <w:r w:rsidRPr="00274B5F">
        <w:rPr>
          <w:rFonts w:ascii="Arial" w:hAnsi="Arial" w:cs="Arial"/>
          <w:i/>
          <w:szCs w:val="25"/>
        </w:rPr>
        <w:t xml:space="preserve">  la acción pierde su razón de ser, o su objeto constitucional. </w:t>
      </w:r>
    </w:p>
    <w:p w:rsidR="00BC54BD" w:rsidRPr="00274B5F" w:rsidRDefault="00BC54BD" w:rsidP="00BC54BD">
      <w:pPr>
        <w:spacing w:line="240" w:lineRule="auto"/>
        <w:ind w:left="426" w:right="51"/>
        <w:jc w:val="both"/>
        <w:rPr>
          <w:rFonts w:ascii="Arial" w:hAnsi="Arial" w:cs="Arial"/>
          <w:i/>
          <w:szCs w:val="25"/>
        </w:rPr>
      </w:pPr>
      <w:r w:rsidRPr="00274B5F">
        <w:rPr>
          <w:rFonts w:ascii="Arial" w:hAnsi="Arial" w:cs="Arial"/>
          <w:i/>
          <w:szCs w:val="25"/>
        </w:rPr>
        <w:t xml:space="preserve">Por otra parte, desde una perspectiva práctica, si se repara en que la protección constitucional a los derechos fundamentales, se concreta en órdenes perentorias a las autoridades competentes o concernidas con la protección del derecho afectado, </w:t>
      </w:r>
      <w:r w:rsidRPr="00274B5F">
        <w:rPr>
          <w:rFonts w:ascii="Arial" w:hAnsi="Arial" w:cs="Arial"/>
          <w:i/>
          <w:szCs w:val="25"/>
        </w:rPr>
        <w:lastRenderedPageBreak/>
        <w:t xml:space="preserve">resulta evidente que ante la cesación del hecho generador de la acción, cualquier orden resulta por completo inocua o superflua. </w:t>
      </w:r>
    </w:p>
    <w:p w:rsidR="00BC54BD" w:rsidRDefault="00BC54BD" w:rsidP="00BC54BD">
      <w:pPr>
        <w:spacing w:line="240" w:lineRule="auto"/>
        <w:ind w:left="426" w:right="51"/>
        <w:jc w:val="both"/>
        <w:rPr>
          <w:rFonts w:ascii="Arial" w:hAnsi="Arial" w:cs="Arial"/>
          <w:i/>
          <w:iCs/>
          <w:szCs w:val="25"/>
        </w:rPr>
      </w:pPr>
      <w:r w:rsidRPr="00274B5F">
        <w:rPr>
          <w:rFonts w:ascii="Arial" w:hAnsi="Arial" w:cs="Arial"/>
          <w:i/>
          <w:szCs w:val="25"/>
        </w:rPr>
        <w:t xml:space="preserve">Este fenómeno ha sido estudiado por la jurisprudencia constitucional bajo la categoría de </w:t>
      </w:r>
      <w:r w:rsidRPr="00274B5F">
        <w:rPr>
          <w:rFonts w:ascii="Arial" w:hAnsi="Arial" w:cs="Arial"/>
          <w:i/>
          <w:iCs/>
          <w:szCs w:val="25"/>
        </w:rPr>
        <w:t xml:space="preserve">hecho superado, </w:t>
      </w:r>
      <w:r w:rsidRPr="00274B5F">
        <w:rPr>
          <w:rFonts w:ascii="Arial" w:hAnsi="Arial" w:cs="Arial"/>
          <w:i/>
          <w:szCs w:val="25"/>
        </w:rPr>
        <w:t>entendido como la carencia de objeto sobre el cual deba pronunciarse el juez de tutela</w:t>
      </w:r>
      <w:r>
        <w:rPr>
          <w:rFonts w:ascii="Arial" w:hAnsi="Arial" w:cs="Arial"/>
          <w:i/>
          <w:szCs w:val="25"/>
        </w:rPr>
        <w:t>”</w:t>
      </w:r>
      <w:r w:rsidRPr="00274B5F">
        <w:rPr>
          <w:rFonts w:ascii="Arial" w:hAnsi="Arial" w:cs="Arial"/>
          <w:i/>
          <w:iCs/>
          <w:szCs w:val="25"/>
        </w:rPr>
        <w:t xml:space="preserve">. </w:t>
      </w:r>
    </w:p>
    <w:p w:rsidR="00005BA1" w:rsidRDefault="00005BA1" w:rsidP="00005BA1">
      <w:pPr>
        <w:ind w:right="51"/>
        <w:jc w:val="both"/>
        <w:rPr>
          <w:rFonts w:ascii="Arial" w:hAnsi="Arial" w:cs="Arial"/>
          <w:b/>
          <w:iCs/>
          <w:sz w:val="24"/>
          <w:szCs w:val="25"/>
        </w:rPr>
      </w:pPr>
    </w:p>
    <w:p w:rsidR="002E5B29" w:rsidRPr="002E5B29" w:rsidRDefault="002E5B29" w:rsidP="00005BA1">
      <w:pPr>
        <w:ind w:right="51"/>
        <w:jc w:val="both"/>
        <w:rPr>
          <w:rFonts w:ascii="Arial" w:hAnsi="Arial" w:cs="Arial"/>
          <w:b/>
          <w:iCs/>
          <w:sz w:val="24"/>
          <w:szCs w:val="25"/>
        </w:rPr>
      </w:pPr>
      <w:r w:rsidRPr="002E5B29">
        <w:rPr>
          <w:rFonts w:ascii="Arial" w:hAnsi="Arial" w:cs="Arial"/>
          <w:b/>
          <w:iCs/>
          <w:sz w:val="24"/>
          <w:szCs w:val="25"/>
        </w:rPr>
        <w:t>4.3 Del derecho a la seguridad personal</w:t>
      </w:r>
    </w:p>
    <w:p w:rsidR="002E5B29" w:rsidRPr="002E5B29" w:rsidRDefault="00005BA1" w:rsidP="00005BA1">
      <w:pPr>
        <w:ind w:right="51"/>
        <w:jc w:val="both"/>
        <w:rPr>
          <w:rFonts w:ascii="Arial" w:hAnsi="Arial" w:cs="Arial"/>
          <w:sz w:val="24"/>
          <w:szCs w:val="25"/>
        </w:rPr>
      </w:pPr>
      <w:r>
        <w:rPr>
          <w:rFonts w:ascii="Arial" w:hAnsi="Arial" w:cs="Arial"/>
          <w:iCs/>
          <w:sz w:val="24"/>
          <w:szCs w:val="25"/>
        </w:rPr>
        <w:t>La Corte Constitucional</w:t>
      </w:r>
      <w:r>
        <w:rPr>
          <w:rStyle w:val="Refdenotaalpie"/>
          <w:rFonts w:ascii="Arial" w:hAnsi="Arial" w:cs="Arial"/>
          <w:iCs/>
          <w:sz w:val="24"/>
          <w:szCs w:val="25"/>
        </w:rPr>
        <w:footnoteReference w:id="7"/>
      </w:r>
      <w:r w:rsidR="002E5B29" w:rsidRPr="002E5B29">
        <w:rPr>
          <w:rFonts w:ascii="Arial" w:hAnsi="Arial" w:cs="Arial"/>
          <w:iCs/>
          <w:sz w:val="24"/>
          <w:szCs w:val="25"/>
        </w:rPr>
        <w:t xml:space="preserve"> ha considerado a la seguridad como un derecho </w:t>
      </w:r>
      <w:r>
        <w:rPr>
          <w:rFonts w:ascii="Arial" w:hAnsi="Arial" w:cs="Arial"/>
          <w:iCs/>
          <w:sz w:val="24"/>
          <w:szCs w:val="25"/>
        </w:rPr>
        <w:t>fundamental</w:t>
      </w:r>
      <w:r w:rsidR="002E5B29" w:rsidRPr="002E5B29">
        <w:rPr>
          <w:rFonts w:ascii="Arial" w:hAnsi="Arial" w:cs="Arial"/>
          <w:iCs/>
          <w:sz w:val="24"/>
          <w:szCs w:val="25"/>
        </w:rPr>
        <w:t xml:space="preserve"> que faculta a las personas para recibir protección adecuada por parte de las autoridades, cuand</w:t>
      </w:r>
      <w:r>
        <w:rPr>
          <w:rFonts w:ascii="Arial" w:hAnsi="Arial" w:cs="Arial"/>
          <w:iCs/>
          <w:sz w:val="24"/>
          <w:szCs w:val="25"/>
        </w:rPr>
        <w:t>o quiera que estén expuestas a amenazas</w:t>
      </w:r>
      <w:r w:rsidR="002E5B29" w:rsidRPr="002E5B29">
        <w:rPr>
          <w:rFonts w:ascii="Arial" w:hAnsi="Arial" w:cs="Arial"/>
          <w:iCs/>
          <w:sz w:val="24"/>
          <w:szCs w:val="25"/>
        </w:rPr>
        <w:t xml:space="preserve"> que no tienen el deber jurídico de tolerar, por rebasar éstas los niveles soportables de peligro implícitos en la vida en sociedad</w:t>
      </w:r>
      <w:r>
        <w:rPr>
          <w:rFonts w:ascii="Arial" w:hAnsi="Arial" w:cs="Arial"/>
          <w:iCs/>
          <w:sz w:val="24"/>
          <w:szCs w:val="25"/>
        </w:rPr>
        <w:t>.</w:t>
      </w:r>
    </w:p>
    <w:p w:rsidR="00AC6D43" w:rsidRDefault="00AC6D43" w:rsidP="00BC54BD">
      <w:pPr>
        <w:shd w:val="clear" w:color="auto" w:fill="FFFFFF"/>
        <w:spacing w:before="240"/>
        <w:contextualSpacing/>
        <w:jc w:val="both"/>
        <w:rPr>
          <w:rFonts w:ascii="Arial" w:hAnsi="Arial" w:cs="Arial"/>
          <w:b/>
          <w:sz w:val="24"/>
          <w:szCs w:val="24"/>
        </w:rPr>
      </w:pPr>
    </w:p>
    <w:p w:rsidR="00BC54BD" w:rsidRDefault="00BC54BD" w:rsidP="00BC54BD">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B93200" w:rsidRDefault="00B93200" w:rsidP="00B93200">
      <w:pPr>
        <w:spacing w:after="0"/>
        <w:contextualSpacing/>
        <w:jc w:val="both"/>
        <w:rPr>
          <w:rFonts w:ascii="Arial" w:hAnsi="Arial" w:cs="Arial"/>
          <w:sz w:val="24"/>
          <w:szCs w:val="24"/>
        </w:rPr>
      </w:pPr>
    </w:p>
    <w:p w:rsidR="00005BA1" w:rsidRPr="00005BA1" w:rsidRDefault="00005BA1" w:rsidP="00BC54BD">
      <w:pPr>
        <w:spacing w:after="0"/>
        <w:contextualSpacing/>
        <w:jc w:val="both"/>
        <w:rPr>
          <w:rFonts w:ascii="Arial" w:hAnsi="Arial" w:cs="Arial"/>
          <w:b/>
          <w:sz w:val="24"/>
          <w:szCs w:val="24"/>
          <w:lang w:eastAsia="es-MX"/>
        </w:rPr>
      </w:pPr>
      <w:r w:rsidRPr="00005BA1">
        <w:rPr>
          <w:rFonts w:ascii="Arial" w:hAnsi="Arial" w:cs="Arial"/>
          <w:b/>
          <w:sz w:val="24"/>
          <w:szCs w:val="24"/>
          <w:lang w:eastAsia="es-MX"/>
        </w:rPr>
        <w:t>5.1</w:t>
      </w:r>
      <w:r>
        <w:rPr>
          <w:rFonts w:ascii="Arial" w:hAnsi="Arial" w:cs="Arial"/>
          <w:b/>
          <w:sz w:val="24"/>
          <w:szCs w:val="24"/>
          <w:lang w:eastAsia="es-MX"/>
        </w:rPr>
        <w:t xml:space="preserve"> </w:t>
      </w:r>
      <w:r w:rsidRPr="00005BA1">
        <w:rPr>
          <w:rFonts w:ascii="Arial" w:hAnsi="Arial" w:cs="Arial"/>
          <w:b/>
          <w:sz w:val="24"/>
          <w:szCs w:val="24"/>
          <w:lang w:eastAsia="es-MX"/>
        </w:rPr>
        <w:t>Del derecho de petición</w:t>
      </w:r>
    </w:p>
    <w:p w:rsidR="00005BA1" w:rsidRDefault="00005BA1" w:rsidP="00BC54BD">
      <w:pPr>
        <w:spacing w:after="0"/>
        <w:contextualSpacing/>
        <w:jc w:val="both"/>
        <w:rPr>
          <w:rFonts w:ascii="Arial" w:hAnsi="Arial" w:cs="Arial"/>
          <w:sz w:val="24"/>
          <w:szCs w:val="24"/>
          <w:lang w:eastAsia="es-MX"/>
        </w:rPr>
      </w:pPr>
    </w:p>
    <w:p w:rsidR="00BC54BD" w:rsidRDefault="005A2499" w:rsidP="00BC54BD">
      <w:pPr>
        <w:spacing w:after="0"/>
        <w:contextualSpacing/>
        <w:jc w:val="both"/>
        <w:rPr>
          <w:rFonts w:ascii="Arial" w:hAnsi="Arial" w:cs="Arial"/>
          <w:sz w:val="24"/>
          <w:szCs w:val="24"/>
          <w:lang w:eastAsia="es-MX"/>
        </w:rPr>
      </w:pPr>
      <w:r>
        <w:rPr>
          <w:rFonts w:ascii="Arial" w:hAnsi="Arial" w:cs="Arial"/>
          <w:sz w:val="24"/>
          <w:szCs w:val="24"/>
          <w:lang w:eastAsia="es-MX"/>
        </w:rPr>
        <w:t xml:space="preserve">Con lo allegado por </w:t>
      </w:r>
      <w:r w:rsidR="004740BC">
        <w:rPr>
          <w:rFonts w:ascii="Arial" w:hAnsi="Arial" w:cs="Arial"/>
          <w:sz w:val="24"/>
          <w:szCs w:val="24"/>
          <w:lang w:eastAsia="es-MX"/>
        </w:rPr>
        <w:t xml:space="preserve">la Unidad Nacional de Protección </w:t>
      </w:r>
      <w:r w:rsidR="00941D3C">
        <w:rPr>
          <w:rFonts w:ascii="Arial" w:hAnsi="Arial" w:cs="Arial"/>
          <w:sz w:val="24"/>
          <w:szCs w:val="24"/>
          <w:lang w:eastAsia="es-MX"/>
        </w:rPr>
        <w:t>en este trámite tutelar</w:t>
      </w:r>
      <w:r w:rsidR="00BC54BD">
        <w:rPr>
          <w:rFonts w:ascii="Arial" w:hAnsi="Arial" w:cs="Arial"/>
          <w:sz w:val="24"/>
          <w:szCs w:val="24"/>
          <w:lang w:eastAsia="es-MX"/>
        </w:rPr>
        <w:t>, l</w:t>
      </w:r>
      <w:r w:rsidR="00941D3C">
        <w:rPr>
          <w:rFonts w:ascii="Arial" w:hAnsi="Arial" w:cs="Arial"/>
          <w:sz w:val="24"/>
          <w:szCs w:val="24"/>
          <w:lang w:eastAsia="es-MX"/>
        </w:rPr>
        <w:t>a Sala procede a verificar si</w:t>
      </w:r>
      <w:r w:rsidR="00BC54BD">
        <w:rPr>
          <w:rFonts w:ascii="Arial" w:hAnsi="Arial" w:cs="Arial"/>
          <w:sz w:val="24"/>
          <w:szCs w:val="24"/>
          <w:lang w:eastAsia="es-MX"/>
        </w:rPr>
        <w:t xml:space="preserve"> </w:t>
      </w:r>
      <w:r w:rsidR="00941D3C">
        <w:rPr>
          <w:rFonts w:ascii="Arial" w:hAnsi="Arial" w:cs="Arial"/>
          <w:sz w:val="24"/>
          <w:szCs w:val="24"/>
          <w:lang w:eastAsia="es-MX"/>
        </w:rPr>
        <w:t>la respuesta</w:t>
      </w:r>
      <w:r w:rsidR="00BC54BD">
        <w:rPr>
          <w:rFonts w:ascii="Arial" w:hAnsi="Arial" w:cs="Arial"/>
          <w:sz w:val="24"/>
          <w:szCs w:val="24"/>
          <w:lang w:eastAsia="es-MX"/>
        </w:rPr>
        <w:t xml:space="preserve"> es congruente con l</w:t>
      </w:r>
      <w:r w:rsidR="00941D3C">
        <w:rPr>
          <w:rFonts w:ascii="Arial" w:hAnsi="Arial" w:cs="Arial"/>
          <w:sz w:val="24"/>
          <w:szCs w:val="24"/>
          <w:lang w:eastAsia="es-MX"/>
        </w:rPr>
        <w:t>o pedido y si es de fondo, clara y precisa</w:t>
      </w:r>
      <w:r w:rsidR="00BC54BD">
        <w:rPr>
          <w:rFonts w:ascii="Arial" w:hAnsi="Arial" w:cs="Arial"/>
          <w:sz w:val="24"/>
          <w:szCs w:val="24"/>
          <w:lang w:eastAsia="es-MX"/>
        </w:rPr>
        <w:t xml:space="preserve">, lo que daría lugar a </w:t>
      </w:r>
      <w:r w:rsidR="007F43F4">
        <w:rPr>
          <w:rFonts w:ascii="Arial" w:hAnsi="Arial" w:cs="Arial"/>
          <w:sz w:val="24"/>
          <w:szCs w:val="24"/>
          <w:lang w:eastAsia="es-MX"/>
        </w:rPr>
        <w:t>declarar</w:t>
      </w:r>
      <w:r w:rsidR="00BC54BD">
        <w:rPr>
          <w:rFonts w:ascii="Arial" w:hAnsi="Arial" w:cs="Arial"/>
          <w:sz w:val="24"/>
          <w:szCs w:val="24"/>
          <w:lang w:eastAsia="es-MX"/>
        </w:rPr>
        <w:t xml:space="preserve"> la carencia actual de objeto por hecho superado.</w:t>
      </w:r>
    </w:p>
    <w:p w:rsidR="00BC54BD" w:rsidRDefault="00BC54BD" w:rsidP="00BC54BD">
      <w:pPr>
        <w:spacing w:after="0"/>
        <w:contextualSpacing/>
        <w:jc w:val="both"/>
        <w:rPr>
          <w:rFonts w:ascii="Arial" w:hAnsi="Arial" w:cs="Arial"/>
          <w:sz w:val="24"/>
          <w:szCs w:val="24"/>
          <w:lang w:eastAsia="es-MX"/>
        </w:rPr>
      </w:pPr>
    </w:p>
    <w:p w:rsidR="004740BC" w:rsidRDefault="00BC54BD" w:rsidP="004740BC">
      <w:pPr>
        <w:spacing w:after="0"/>
        <w:contextualSpacing/>
        <w:jc w:val="both"/>
        <w:rPr>
          <w:rFonts w:ascii="Arial" w:hAnsi="Arial" w:cs="Arial"/>
          <w:sz w:val="24"/>
          <w:szCs w:val="24"/>
        </w:rPr>
      </w:pPr>
      <w:r>
        <w:rPr>
          <w:rFonts w:ascii="Arial" w:hAnsi="Arial" w:cs="Arial"/>
          <w:sz w:val="24"/>
          <w:szCs w:val="24"/>
          <w:lang w:eastAsia="es-MX"/>
        </w:rPr>
        <w:t>Al respecto se avizora que</w:t>
      </w:r>
      <w:r w:rsidR="003A600F">
        <w:rPr>
          <w:rFonts w:ascii="Arial" w:hAnsi="Arial" w:cs="Arial"/>
          <w:sz w:val="24"/>
          <w:szCs w:val="24"/>
          <w:lang w:eastAsia="es-MX"/>
        </w:rPr>
        <w:t xml:space="preserve"> dicha respuesta, la que conoció el ac</w:t>
      </w:r>
      <w:r w:rsidR="004740BC">
        <w:rPr>
          <w:rFonts w:ascii="Arial" w:hAnsi="Arial" w:cs="Arial"/>
          <w:sz w:val="24"/>
          <w:szCs w:val="24"/>
          <w:lang w:eastAsia="es-MX"/>
        </w:rPr>
        <w:t>tor, según constancia a folio 48</w:t>
      </w:r>
      <w:r w:rsidR="003A600F">
        <w:rPr>
          <w:rFonts w:ascii="Arial" w:hAnsi="Arial" w:cs="Arial"/>
          <w:sz w:val="24"/>
          <w:szCs w:val="24"/>
          <w:lang w:eastAsia="es-MX"/>
        </w:rPr>
        <w:t>, fue de fondo, pues satisfizo</w:t>
      </w:r>
      <w:r w:rsidR="007F43F4">
        <w:rPr>
          <w:rFonts w:ascii="Arial" w:hAnsi="Arial" w:cs="Arial"/>
          <w:sz w:val="24"/>
          <w:szCs w:val="24"/>
          <w:lang w:eastAsia="es-MX"/>
        </w:rPr>
        <w:t xml:space="preserve"> </w:t>
      </w:r>
      <w:r w:rsidR="00941D3C">
        <w:rPr>
          <w:rFonts w:ascii="Arial" w:hAnsi="Arial" w:cs="Arial"/>
          <w:sz w:val="24"/>
          <w:szCs w:val="24"/>
          <w:lang w:eastAsia="es-MX"/>
        </w:rPr>
        <w:t>la pretensi</w:t>
      </w:r>
      <w:r w:rsidR="003A600F">
        <w:rPr>
          <w:rFonts w:ascii="Arial" w:hAnsi="Arial" w:cs="Arial"/>
          <w:sz w:val="24"/>
          <w:szCs w:val="24"/>
          <w:lang w:eastAsia="es-MX"/>
        </w:rPr>
        <w:t xml:space="preserve">ón de </w:t>
      </w:r>
      <w:r w:rsidR="00941D3C">
        <w:rPr>
          <w:rFonts w:ascii="Arial" w:hAnsi="Arial" w:cs="Arial"/>
          <w:sz w:val="24"/>
          <w:szCs w:val="24"/>
          <w:lang w:eastAsia="es-MX"/>
        </w:rPr>
        <w:t>la petición</w:t>
      </w:r>
      <w:r w:rsidR="003A600F">
        <w:rPr>
          <w:rFonts w:ascii="Arial" w:hAnsi="Arial" w:cs="Arial"/>
          <w:sz w:val="24"/>
          <w:szCs w:val="24"/>
          <w:lang w:eastAsia="es-MX"/>
        </w:rPr>
        <w:t>, esto es,</w:t>
      </w:r>
      <w:r w:rsidR="00941D3C">
        <w:rPr>
          <w:rFonts w:ascii="Arial" w:hAnsi="Arial" w:cs="Arial"/>
          <w:sz w:val="24"/>
          <w:szCs w:val="24"/>
          <w:lang w:eastAsia="es-MX"/>
        </w:rPr>
        <w:t xml:space="preserve"> </w:t>
      </w:r>
      <w:r w:rsidR="004740BC">
        <w:rPr>
          <w:rFonts w:ascii="Arial" w:hAnsi="Arial" w:cs="Arial"/>
          <w:color w:val="000000"/>
          <w:sz w:val="24"/>
          <w:szCs w:val="24"/>
        </w:rPr>
        <w:t xml:space="preserve">que se inicie un estudio prioritario de seguridad y nivel de riesgo para garantizar su protección, por cuanto la Unidad Nacional de Protección ordenó medidas preventivas que estarán a cargo del Comandante de Policía de esta ciudad (fl.33), mientras el actor acredita </w:t>
      </w:r>
      <w:r w:rsidR="004740BC">
        <w:rPr>
          <w:rFonts w:ascii="Arial" w:hAnsi="Arial" w:cs="Arial"/>
          <w:sz w:val="24"/>
          <w:szCs w:val="24"/>
        </w:rPr>
        <w:t>la documentación necesaria con el fin de constatar la pertenencia del accionante a la población objeto del programa de protección</w:t>
      </w:r>
      <w:r w:rsidR="00FC43C1">
        <w:rPr>
          <w:rFonts w:ascii="Arial" w:hAnsi="Arial" w:cs="Arial"/>
          <w:sz w:val="24"/>
          <w:szCs w:val="24"/>
        </w:rPr>
        <w:t xml:space="preserve">, </w:t>
      </w:r>
      <w:r w:rsidR="004740BC">
        <w:rPr>
          <w:rFonts w:ascii="Arial" w:hAnsi="Arial" w:cs="Arial"/>
          <w:sz w:val="24"/>
          <w:szCs w:val="24"/>
        </w:rPr>
        <w:t xml:space="preserve">el nexo causal entre el riesgo y su condición, </w:t>
      </w:r>
      <w:r w:rsidR="00FC43C1">
        <w:rPr>
          <w:rFonts w:ascii="Arial" w:hAnsi="Arial" w:cs="Arial"/>
          <w:sz w:val="24"/>
          <w:szCs w:val="24"/>
        </w:rPr>
        <w:t>y</w:t>
      </w:r>
      <w:r w:rsidR="004740BC">
        <w:rPr>
          <w:rFonts w:ascii="Arial" w:hAnsi="Arial" w:cs="Arial"/>
          <w:sz w:val="24"/>
          <w:szCs w:val="24"/>
        </w:rPr>
        <w:t xml:space="preserve"> de esta forma evaluar el riesgo en el que se encuentra el actor</w:t>
      </w:r>
      <w:r w:rsidR="00005BA1" w:rsidRPr="00005BA1">
        <w:rPr>
          <w:rFonts w:ascii="Arial" w:hAnsi="Arial" w:cs="Arial"/>
          <w:sz w:val="24"/>
          <w:szCs w:val="24"/>
        </w:rPr>
        <w:t xml:space="preserve"> </w:t>
      </w:r>
      <w:r w:rsidR="00005BA1">
        <w:rPr>
          <w:rFonts w:ascii="Arial" w:hAnsi="Arial" w:cs="Arial"/>
          <w:sz w:val="24"/>
          <w:szCs w:val="24"/>
        </w:rPr>
        <w:t>para la ruta de protección.</w:t>
      </w:r>
    </w:p>
    <w:p w:rsidR="00005BA1" w:rsidRDefault="00005BA1" w:rsidP="00005BA1">
      <w:pPr>
        <w:jc w:val="both"/>
        <w:rPr>
          <w:rFonts w:ascii="Arial" w:hAnsi="Arial" w:cs="Arial"/>
          <w:bCs/>
          <w:iCs/>
          <w:spacing w:val="-3"/>
          <w:sz w:val="24"/>
          <w:szCs w:val="24"/>
        </w:rPr>
      </w:pPr>
    </w:p>
    <w:p w:rsidR="00005BA1" w:rsidRDefault="00005BA1" w:rsidP="00005BA1">
      <w:pPr>
        <w:jc w:val="both"/>
        <w:rPr>
          <w:rFonts w:ascii="Arial" w:hAnsi="Arial" w:cs="Arial"/>
          <w:sz w:val="24"/>
          <w:szCs w:val="24"/>
          <w:lang w:eastAsia="es-MX"/>
        </w:rPr>
      </w:pPr>
      <w:r w:rsidRPr="00D96A0B">
        <w:rPr>
          <w:rFonts w:ascii="Arial" w:hAnsi="Arial" w:cs="Arial"/>
          <w:bCs/>
          <w:iCs/>
          <w:spacing w:val="-3"/>
          <w:sz w:val="24"/>
          <w:szCs w:val="24"/>
        </w:rPr>
        <w:t xml:space="preserve">Por consiguiente, </w:t>
      </w:r>
      <w:r>
        <w:rPr>
          <w:rFonts w:ascii="Arial" w:hAnsi="Arial" w:cs="Arial"/>
          <w:bCs/>
          <w:iCs/>
          <w:spacing w:val="-3"/>
          <w:sz w:val="24"/>
          <w:szCs w:val="24"/>
        </w:rPr>
        <w:t>esta Sala considera que</w:t>
      </w:r>
      <w:r w:rsidRPr="00F468FE">
        <w:rPr>
          <w:rFonts w:ascii="Arial" w:hAnsi="Arial" w:cs="Arial"/>
          <w:sz w:val="24"/>
          <w:szCs w:val="24"/>
          <w:lang w:eastAsia="es-MX"/>
        </w:rPr>
        <w:t xml:space="preserve"> </w:t>
      </w:r>
      <w:r>
        <w:rPr>
          <w:rFonts w:ascii="Arial" w:hAnsi="Arial" w:cs="Arial"/>
          <w:sz w:val="24"/>
          <w:szCs w:val="24"/>
          <w:lang w:eastAsia="es-MX"/>
        </w:rPr>
        <w:t xml:space="preserve">hay lugar a declarar hecho superado por carencia actual de objeto frente a este derecho, </w:t>
      </w:r>
      <w:r>
        <w:rPr>
          <w:rFonts w:ascii="Arial" w:hAnsi="Arial" w:cs="Arial"/>
          <w:bCs/>
          <w:iCs/>
          <w:spacing w:val="-3"/>
          <w:sz w:val="24"/>
          <w:szCs w:val="24"/>
        </w:rPr>
        <w:t>en los términos mencionados, t</w:t>
      </w:r>
      <w:r>
        <w:rPr>
          <w:rFonts w:ascii="Arial" w:hAnsi="Arial" w:cs="Arial"/>
          <w:sz w:val="24"/>
          <w:szCs w:val="24"/>
          <w:lang w:eastAsia="es-MX"/>
        </w:rPr>
        <w:t>eniendo en cuenta que cualquier orden adicional resultaría inane, tal cual como lo ha dicho la Honorable Corte Constitucional.</w:t>
      </w:r>
    </w:p>
    <w:p w:rsidR="00005BA1" w:rsidRDefault="00005BA1" w:rsidP="00005BA1">
      <w:pPr>
        <w:spacing w:after="0"/>
        <w:contextualSpacing/>
        <w:jc w:val="both"/>
        <w:rPr>
          <w:rFonts w:ascii="Arial" w:hAnsi="Arial" w:cs="Arial"/>
          <w:b/>
          <w:sz w:val="24"/>
          <w:szCs w:val="24"/>
          <w:lang w:eastAsia="es-MX"/>
        </w:rPr>
      </w:pPr>
    </w:p>
    <w:p w:rsidR="00005BA1" w:rsidRDefault="00005BA1" w:rsidP="00005BA1">
      <w:pPr>
        <w:spacing w:after="0"/>
        <w:contextualSpacing/>
        <w:jc w:val="both"/>
        <w:rPr>
          <w:rFonts w:ascii="Arial" w:hAnsi="Arial" w:cs="Arial"/>
          <w:b/>
          <w:sz w:val="24"/>
          <w:szCs w:val="24"/>
          <w:lang w:eastAsia="es-MX"/>
        </w:rPr>
      </w:pPr>
      <w:r>
        <w:rPr>
          <w:rFonts w:ascii="Arial" w:hAnsi="Arial" w:cs="Arial"/>
          <w:b/>
          <w:sz w:val="24"/>
          <w:szCs w:val="24"/>
          <w:lang w:eastAsia="es-MX"/>
        </w:rPr>
        <w:t xml:space="preserve">5.2 </w:t>
      </w:r>
      <w:r w:rsidRPr="00005BA1">
        <w:rPr>
          <w:rFonts w:ascii="Arial" w:hAnsi="Arial" w:cs="Arial"/>
          <w:b/>
          <w:sz w:val="24"/>
          <w:szCs w:val="24"/>
          <w:lang w:eastAsia="es-MX"/>
        </w:rPr>
        <w:t xml:space="preserve">Del derecho </w:t>
      </w:r>
      <w:r>
        <w:rPr>
          <w:rFonts w:ascii="Arial" w:hAnsi="Arial" w:cs="Arial"/>
          <w:b/>
          <w:sz w:val="24"/>
          <w:szCs w:val="24"/>
          <w:lang w:eastAsia="es-MX"/>
        </w:rPr>
        <w:t>a la seguridad personal</w:t>
      </w:r>
    </w:p>
    <w:p w:rsidR="00005BA1" w:rsidRDefault="00005BA1" w:rsidP="00005BA1">
      <w:pPr>
        <w:spacing w:after="0"/>
        <w:contextualSpacing/>
        <w:jc w:val="both"/>
        <w:rPr>
          <w:rFonts w:ascii="Arial" w:hAnsi="Arial" w:cs="Arial"/>
          <w:b/>
          <w:sz w:val="24"/>
          <w:szCs w:val="24"/>
          <w:lang w:eastAsia="es-MX"/>
        </w:rPr>
      </w:pPr>
    </w:p>
    <w:p w:rsidR="00E85027" w:rsidRDefault="00A6011A" w:rsidP="00E85027">
      <w:pPr>
        <w:spacing w:after="0"/>
        <w:contextualSpacing/>
        <w:jc w:val="both"/>
        <w:rPr>
          <w:rFonts w:ascii="Arial" w:hAnsi="Arial" w:cs="Arial"/>
          <w:sz w:val="24"/>
          <w:szCs w:val="24"/>
          <w:lang w:eastAsia="es-MX"/>
        </w:rPr>
      </w:pPr>
      <w:r>
        <w:rPr>
          <w:rFonts w:ascii="Arial" w:hAnsi="Arial" w:cs="Arial"/>
          <w:sz w:val="24"/>
          <w:szCs w:val="24"/>
          <w:lang w:eastAsia="es-MX"/>
        </w:rPr>
        <w:t xml:space="preserve">No ocurre lo mismo con </w:t>
      </w:r>
      <w:r w:rsidR="00005BA1" w:rsidRPr="00005BA1">
        <w:rPr>
          <w:rFonts w:ascii="Arial" w:hAnsi="Arial" w:cs="Arial"/>
          <w:sz w:val="24"/>
          <w:szCs w:val="24"/>
          <w:lang w:eastAsia="es-MX"/>
        </w:rPr>
        <w:t xml:space="preserve"> este derecho</w:t>
      </w:r>
      <w:r>
        <w:rPr>
          <w:rFonts w:ascii="Arial" w:hAnsi="Arial" w:cs="Arial"/>
          <w:sz w:val="24"/>
          <w:szCs w:val="24"/>
          <w:lang w:eastAsia="es-MX"/>
        </w:rPr>
        <w:t xml:space="preserve">, </w:t>
      </w:r>
      <w:r w:rsidR="00005BA1">
        <w:rPr>
          <w:rFonts w:ascii="Arial" w:hAnsi="Arial" w:cs="Arial"/>
          <w:sz w:val="24"/>
          <w:szCs w:val="24"/>
          <w:lang w:eastAsia="es-MX"/>
        </w:rPr>
        <w:t>por cuanto no se advierte</w:t>
      </w:r>
      <w:r>
        <w:rPr>
          <w:rFonts w:ascii="Arial" w:hAnsi="Arial" w:cs="Arial"/>
          <w:sz w:val="24"/>
          <w:szCs w:val="24"/>
          <w:lang w:eastAsia="es-MX"/>
        </w:rPr>
        <w:t xml:space="preserve"> su</w:t>
      </w:r>
      <w:r w:rsidR="00005BA1">
        <w:rPr>
          <w:rFonts w:ascii="Arial" w:hAnsi="Arial" w:cs="Arial"/>
          <w:sz w:val="24"/>
          <w:szCs w:val="24"/>
          <w:lang w:eastAsia="es-MX"/>
        </w:rPr>
        <w:t xml:space="preserve"> vulneración por parte de la Unidad Nacional de Protección en la medida que implementó las medidas preventivas de seguridad en favor del actor con el </w:t>
      </w:r>
      <w:r w:rsidR="00005BA1">
        <w:rPr>
          <w:rFonts w:ascii="Arial" w:hAnsi="Arial" w:cs="Arial"/>
          <w:color w:val="000000"/>
          <w:sz w:val="24"/>
          <w:szCs w:val="24"/>
        </w:rPr>
        <w:t xml:space="preserve">Comandante de Policía de Pereira, mientras aquel allega la documentación necesaria </w:t>
      </w:r>
      <w:r w:rsidR="00005BA1">
        <w:rPr>
          <w:rFonts w:ascii="Arial" w:hAnsi="Arial" w:cs="Arial"/>
          <w:sz w:val="24"/>
          <w:szCs w:val="24"/>
          <w:lang w:eastAsia="es-MX"/>
        </w:rPr>
        <w:t xml:space="preserve">para el estudio del </w:t>
      </w:r>
      <w:r w:rsidR="00005BA1">
        <w:rPr>
          <w:rFonts w:ascii="Arial" w:hAnsi="Arial" w:cs="Arial"/>
          <w:sz w:val="24"/>
          <w:szCs w:val="24"/>
          <w:lang w:eastAsia="es-MX"/>
        </w:rPr>
        <w:lastRenderedPageBreak/>
        <w:t xml:space="preserve">riesgo </w:t>
      </w:r>
      <w:r w:rsidR="00D72460">
        <w:rPr>
          <w:rFonts w:ascii="Arial" w:hAnsi="Arial" w:cs="Arial"/>
          <w:sz w:val="24"/>
          <w:szCs w:val="24"/>
          <w:lang w:eastAsia="es-MX"/>
        </w:rPr>
        <w:t xml:space="preserve">solicitado, el que no es posible iniciar sin lo requerido, tales como (i) el formulario de inscripción para el programa de prevención y protección, debidamente diligenciado y firmado por el solicitante, en el cual se aluda a una situación de riesgo o amenaza puntual, concreta y actual en contra de su vida e integridad; (ii) documento a través del cual se acredite la pertenencia del solicitante a la población: dirigentes, representantes o activistas de organizaciones defensoras de derechos humanos, sociales, cívicas, comunales o campesinas, en el caso en particular, el certificado reciente de Cámara de Comercio de la Asociación Nacional de Obreros y Campesinos con </w:t>
      </w:r>
      <w:r w:rsidR="003B5EB2">
        <w:rPr>
          <w:rFonts w:ascii="Arial" w:hAnsi="Arial" w:cs="Arial"/>
          <w:sz w:val="24"/>
          <w:szCs w:val="24"/>
          <w:lang w:eastAsia="es-MX"/>
        </w:rPr>
        <w:t>P</w:t>
      </w:r>
      <w:r w:rsidR="00D72460">
        <w:rPr>
          <w:rFonts w:ascii="Arial" w:hAnsi="Arial" w:cs="Arial"/>
          <w:sz w:val="24"/>
          <w:szCs w:val="24"/>
          <w:lang w:eastAsia="es-MX"/>
        </w:rPr>
        <w:t xml:space="preserve">royección ANOCP; y (iii) en caso de contar con las denuncias de los hechos en la Fiscalía, </w:t>
      </w:r>
      <w:r>
        <w:rPr>
          <w:rFonts w:ascii="Arial" w:hAnsi="Arial" w:cs="Arial"/>
          <w:sz w:val="24"/>
          <w:szCs w:val="24"/>
          <w:lang w:eastAsia="es-MX"/>
        </w:rPr>
        <w:t>copia de las mismas</w:t>
      </w:r>
      <w:r w:rsidR="00D72460">
        <w:rPr>
          <w:rFonts w:ascii="Arial" w:hAnsi="Arial" w:cs="Arial"/>
          <w:sz w:val="24"/>
          <w:szCs w:val="24"/>
          <w:lang w:eastAsia="es-MX"/>
        </w:rPr>
        <w:t>.</w:t>
      </w:r>
      <w:r w:rsidR="00E85027">
        <w:rPr>
          <w:rFonts w:ascii="Arial" w:hAnsi="Arial" w:cs="Arial"/>
          <w:sz w:val="24"/>
          <w:szCs w:val="24"/>
          <w:lang w:eastAsia="es-MX"/>
        </w:rPr>
        <w:t xml:space="preserve"> Documentos que resultan imprescindibles para la iniciación del estudio del riesgo, según el Decreto 4065 de 2011 y que el actor deberá aportar</w:t>
      </w:r>
      <w:r>
        <w:rPr>
          <w:rFonts w:ascii="Arial" w:hAnsi="Arial" w:cs="Arial"/>
          <w:sz w:val="24"/>
          <w:szCs w:val="24"/>
          <w:lang w:eastAsia="es-MX"/>
        </w:rPr>
        <w:t>, razón por la cual no se tutelará este derecho.</w:t>
      </w:r>
    </w:p>
    <w:p w:rsidR="00E85027" w:rsidRDefault="00E85027" w:rsidP="00E85027">
      <w:pPr>
        <w:spacing w:after="0"/>
        <w:contextualSpacing/>
        <w:jc w:val="both"/>
        <w:rPr>
          <w:rFonts w:ascii="Arial" w:hAnsi="Arial" w:cs="Arial"/>
          <w:sz w:val="24"/>
          <w:szCs w:val="24"/>
          <w:lang w:eastAsia="es-MX"/>
        </w:rPr>
      </w:pPr>
    </w:p>
    <w:p w:rsidR="003B5EB2" w:rsidRDefault="003B5EB2" w:rsidP="000D558B">
      <w:pPr>
        <w:contextualSpacing/>
        <w:jc w:val="center"/>
        <w:rPr>
          <w:rFonts w:ascii="Arial" w:hAnsi="Arial" w:cs="Arial"/>
          <w:b/>
          <w:sz w:val="24"/>
          <w:szCs w:val="24"/>
          <w:lang w:val="es-ES"/>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002A76" w:rsidRDefault="00002A76" w:rsidP="000D558B">
      <w:pPr>
        <w:contextualSpacing/>
        <w:jc w:val="center"/>
        <w:rPr>
          <w:rFonts w:ascii="Arial" w:hAnsi="Arial" w:cs="Arial"/>
          <w:b/>
          <w:sz w:val="24"/>
          <w:szCs w:val="24"/>
          <w:lang w:val="es-ES"/>
        </w:rPr>
      </w:pPr>
    </w:p>
    <w:p w:rsidR="002429E6" w:rsidRDefault="00517E62" w:rsidP="00AE4646">
      <w:pPr>
        <w:jc w:val="both"/>
        <w:rPr>
          <w:rFonts w:ascii="Arial" w:hAnsi="Arial" w:cs="Arial"/>
          <w:bCs/>
          <w:iCs/>
          <w:spacing w:val="-3"/>
          <w:sz w:val="24"/>
          <w:szCs w:val="24"/>
        </w:rPr>
      </w:pPr>
      <w:r w:rsidRPr="00D96A0B">
        <w:rPr>
          <w:rFonts w:ascii="Arial" w:hAnsi="Arial" w:cs="Arial"/>
          <w:bCs/>
          <w:iCs/>
          <w:spacing w:val="-3"/>
          <w:sz w:val="24"/>
          <w:szCs w:val="24"/>
        </w:rPr>
        <w:t xml:space="preserve">Por </w:t>
      </w:r>
      <w:r w:rsidR="00E85027">
        <w:rPr>
          <w:rFonts w:ascii="Arial" w:hAnsi="Arial" w:cs="Arial"/>
          <w:bCs/>
          <w:iCs/>
          <w:spacing w:val="-3"/>
          <w:sz w:val="24"/>
          <w:szCs w:val="24"/>
        </w:rPr>
        <w:t>lo anterior</w:t>
      </w:r>
      <w:r w:rsidRPr="00D96A0B">
        <w:rPr>
          <w:rFonts w:ascii="Arial" w:hAnsi="Arial" w:cs="Arial"/>
          <w:bCs/>
          <w:iCs/>
          <w:spacing w:val="-3"/>
          <w:sz w:val="24"/>
          <w:szCs w:val="24"/>
        </w:rPr>
        <w:t xml:space="preserve">, </w:t>
      </w:r>
      <w:r w:rsidR="00C34F66">
        <w:rPr>
          <w:rFonts w:ascii="Arial" w:hAnsi="Arial" w:cs="Arial"/>
          <w:bCs/>
          <w:iCs/>
          <w:spacing w:val="-3"/>
          <w:sz w:val="24"/>
          <w:szCs w:val="24"/>
        </w:rPr>
        <w:t xml:space="preserve">esta Sala considera </w:t>
      </w:r>
      <w:r w:rsidR="00184814">
        <w:rPr>
          <w:rFonts w:ascii="Arial" w:hAnsi="Arial" w:cs="Arial"/>
          <w:bCs/>
          <w:iCs/>
          <w:spacing w:val="-3"/>
          <w:sz w:val="24"/>
          <w:szCs w:val="24"/>
        </w:rPr>
        <w:t>que</w:t>
      </w:r>
      <w:r w:rsidR="00F468FE" w:rsidRPr="00F468FE">
        <w:rPr>
          <w:rFonts w:ascii="Arial" w:hAnsi="Arial" w:cs="Arial"/>
          <w:sz w:val="24"/>
          <w:szCs w:val="24"/>
          <w:lang w:eastAsia="es-MX"/>
        </w:rPr>
        <w:t xml:space="preserve"> </w:t>
      </w:r>
      <w:r w:rsidR="00F468FE">
        <w:rPr>
          <w:rFonts w:ascii="Arial" w:hAnsi="Arial" w:cs="Arial"/>
          <w:sz w:val="24"/>
          <w:szCs w:val="24"/>
          <w:lang w:eastAsia="es-MX"/>
        </w:rPr>
        <w:t>hay lugar a declarar hecho superado por carencia actual de objeto</w:t>
      </w:r>
      <w:r w:rsidR="00E85027">
        <w:rPr>
          <w:rFonts w:ascii="Arial" w:hAnsi="Arial" w:cs="Arial"/>
          <w:sz w:val="24"/>
          <w:szCs w:val="24"/>
          <w:lang w:eastAsia="es-MX"/>
        </w:rPr>
        <w:t xml:space="preserve"> en relación con el derecho de petición</w:t>
      </w:r>
      <w:r w:rsidR="00F468FE">
        <w:rPr>
          <w:rFonts w:ascii="Arial" w:hAnsi="Arial" w:cs="Arial"/>
          <w:sz w:val="24"/>
          <w:szCs w:val="24"/>
          <w:lang w:eastAsia="es-MX"/>
        </w:rPr>
        <w:t>,</w:t>
      </w:r>
      <w:r w:rsidR="00E85027">
        <w:rPr>
          <w:rFonts w:ascii="Arial" w:hAnsi="Arial" w:cs="Arial"/>
          <w:sz w:val="24"/>
          <w:szCs w:val="24"/>
          <w:lang w:eastAsia="es-MX"/>
        </w:rPr>
        <w:t xml:space="preserve"> y negar el de seguridad personal,</w:t>
      </w:r>
      <w:r w:rsidR="00F468FE">
        <w:rPr>
          <w:rFonts w:ascii="Arial" w:hAnsi="Arial" w:cs="Arial"/>
          <w:sz w:val="24"/>
          <w:szCs w:val="24"/>
          <w:lang w:eastAsia="es-MX"/>
        </w:rPr>
        <w:t xml:space="preserve"> </w:t>
      </w:r>
      <w:r w:rsidR="00E85027">
        <w:rPr>
          <w:rFonts w:ascii="Arial" w:hAnsi="Arial" w:cs="Arial"/>
          <w:bCs/>
          <w:iCs/>
          <w:spacing w:val="-3"/>
          <w:sz w:val="24"/>
          <w:szCs w:val="24"/>
        </w:rPr>
        <w:t xml:space="preserve">por lo dicho </w:t>
      </w:r>
      <w:proofErr w:type="spellStart"/>
      <w:r w:rsidR="00E85027">
        <w:rPr>
          <w:rFonts w:ascii="Arial" w:hAnsi="Arial" w:cs="Arial"/>
          <w:bCs/>
          <w:iCs/>
          <w:spacing w:val="-3"/>
          <w:sz w:val="24"/>
          <w:szCs w:val="24"/>
        </w:rPr>
        <w:t>anteladamente</w:t>
      </w:r>
      <w:proofErr w:type="spellEnd"/>
      <w:r w:rsidR="00E85027">
        <w:rPr>
          <w:rFonts w:ascii="Arial" w:hAnsi="Arial" w:cs="Arial"/>
          <w:bCs/>
          <w:iCs/>
          <w:spacing w:val="-3"/>
          <w:sz w:val="24"/>
          <w:szCs w:val="24"/>
        </w:rPr>
        <w:t>.</w:t>
      </w:r>
    </w:p>
    <w:p w:rsidR="003B5EB2" w:rsidRDefault="003B5EB2"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AA7361" w:rsidRDefault="00AA7361" w:rsidP="00072B4D">
      <w:pPr>
        <w:tabs>
          <w:tab w:val="left" w:pos="-3220"/>
        </w:tabs>
        <w:contextualSpacing/>
        <w:jc w:val="center"/>
        <w:rPr>
          <w:rFonts w:ascii="Arial" w:hAnsi="Arial" w:cs="Arial"/>
          <w:b/>
          <w:bCs/>
          <w:sz w:val="24"/>
          <w:szCs w:val="24"/>
          <w:lang w:val="es-ES"/>
        </w:rPr>
      </w:pPr>
    </w:p>
    <w:p w:rsidR="002E272F" w:rsidRPr="00961DE4" w:rsidRDefault="002E272F" w:rsidP="00961DE4">
      <w:pPr>
        <w:tabs>
          <w:tab w:val="left" w:pos="-3220"/>
        </w:tabs>
        <w:spacing w:after="0"/>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sidRPr="00961DE4">
        <w:rPr>
          <w:rFonts w:ascii="Arial" w:hAnsi="Arial" w:cs="Arial"/>
          <w:sz w:val="24"/>
          <w:szCs w:val="24"/>
        </w:rPr>
        <w:t xml:space="preserve">y por autoridad de la </w:t>
      </w:r>
      <w:r w:rsidR="00604C5D" w:rsidRPr="00961DE4">
        <w:rPr>
          <w:rFonts w:ascii="Arial" w:hAnsi="Arial" w:cs="Arial"/>
          <w:sz w:val="24"/>
          <w:szCs w:val="24"/>
        </w:rPr>
        <w:t>Constitución</w:t>
      </w:r>
      <w:r w:rsidRPr="00961DE4">
        <w:rPr>
          <w:rFonts w:ascii="Arial" w:hAnsi="Arial" w:cs="Arial"/>
          <w:sz w:val="24"/>
          <w:szCs w:val="24"/>
        </w:rPr>
        <w:t>,</w:t>
      </w:r>
    </w:p>
    <w:p w:rsidR="00C26251" w:rsidRDefault="00C26251" w:rsidP="00961DE4">
      <w:pPr>
        <w:keepNext/>
        <w:spacing w:after="0"/>
        <w:contextualSpacing/>
        <w:jc w:val="center"/>
        <w:rPr>
          <w:rFonts w:ascii="Arial" w:hAnsi="Arial" w:cs="Arial"/>
          <w:b/>
          <w:sz w:val="24"/>
          <w:szCs w:val="24"/>
        </w:rPr>
      </w:pPr>
    </w:p>
    <w:p w:rsidR="003B5EB2" w:rsidRDefault="003B5EB2" w:rsidP="00961DE4">
      <w:pPr>
        <w:keepNext/>
        <w:spacing w:after="0"/>
        <w:contextualSpacing/>
        <w:jc w:val="center"/>
        <w:rPr>
          <w:rFonts w:ascii="Arial" w:hAnsi="Arial" w:cs="Arial"/>
          <w:b/>
          <w:sz w:val="24"/>
          <w:szCs w:val="24"/>
        </w:rPr>
      </w:pPr>
    </w:p>
    <w:p w:rsidR="002E272F" w:rsidRDefault="002E272F" w:rsidP="00961DE4">
      <w:pPr>
        <w:keepNext/>
        <w:spacing w:after="0"/>
        <w:contextualSpacing/>
        <w:jc w:val="center"/>
        <w:rPr>
          <w:rFonts w:ascii="Arial" w:hAnsi="Arial" w:cs="Arial"/>
          <w:b/>
          <w:sz w:val="24"/>
          <w:szCs w:val="24"/>
        </w:rPr>
      </w:pPr>
      <w:r w:rsidRPr="00961DE4">
        <w:rPr>
          <w:rFonts w:ascii="Arial" w:hAnsi="Arial" w:cs="Arial"/>
          <w:b/>
          <w:sz w:val="24"/>
          <w:szCs w:val="24"/>
        </w:rPr>
        <w:t>R E S U E L V E</w:t>
      </w:r>
    </w:p>
    <w:p w:rsidR="00961DE4" w:rsidRDefault="00961DE4" w:rsidP="00961DE4">
      <w:pPr>
        <w:pStyle w:val="Textoindependiente"/>
        <w:spacing w:line="276" w:lineRule="auto"/>
        <w:contextualSpacing/>
        <w:rPr>
          <w:rFonts w:ascii="Arial" w:hAnsi="Arial" w:cs="Arial"/>
          <w:b/>
          <w:sz w:val="24"/>
          <w:szCs w:val="24"/>
          <w:u w:val="single"/>
        </w:rPr>
      </w:pPr>
    </w:p>
    <w:p w:rsidR="003B5EB2" w:rsidRDefault="003B5EB2" w:rsidP="005451B6">
      <w:pPr>
        <w:spacing w:after="0"/>
        <w:contextualSpacing/>
        <w:jc w:val="both"/>
        <w:rPr>
          <w:rFonts w:ascii="Arial" w:hAnsi="Arial" w:cs="Arial"/>
          <w:b/>
          <w:sz w:val="24"/>
          <w:szCs w:val="24"/>
          <w:u w:val="single"/>
        </w:rPr>
      </w:pPr>
    </w:p>
    <w:p w:rsidR="00903787" w:rsidRDefault="00B1614F" w:rsidP="005451B6">
      <w:pPr>
        <w:spacing w:after="0"/>
        <w:contextualSpacing/>
        <w:jc w:val="both"/>
        <w:rPr>
          <w:rFonts w:ascii="Arial" w:hAnsi="Arial" w:cs="Arial"/>
          <w:color w:val="000000"/>
          <w:sz w:val="24"/>
          <w:szCs w:val="24"/>
        </w:rPr>
      </w:pPr>
      <w:r w:rsidRPr="00961DE4">
        <w:rPr>
          <w:rFonts w:ascii="Arial" w:hAnsi="Arial" w:cs="Arial"/>
          <w:b/>
          <w:sz w:val="24"/>
          <w:szCs w:val="24"/>
          <w:u w:val="single"/>
        </w:rPr>
        <w:t>PRIMERO:</w:t>
      </w:r>
      <w:r w:rsidR="004E4EAC" w:rsidRPr="00961DE4">
        <w:rPr>
          <w:rFonts w:ascii="Arial" w:hAnsi="Arial" w:cs="Arial"/>
          <w:b/>
          <w:sz w:val="24"/>
          <w:szCs w:val="24"/>
        </w:rPr>
        <w:t xml:space="preserve"> </w:t>
      </w:r>
      <w:r w:rsidR="00F468FE">
        <w:rPr>
          <w:rFonts w:ascii="Arial" w:hAnsi="Arial" w:cs="Arial"/>
          <w:b/>
          <w:sz w:val="24"/>
          <w:szCs w:val="24"/>
        </w:rPr>
        <w:t xml:space="preserve">DECLARAR </w:t>
      </w:r>
      <w:r w:rsidR="00F468FE">
        <w:rPr>
          <w:rFonts w:ascii="Arial" w:hAnsi="Arial" w:cs="Arial"/>
          <w:sz w:val="24"/>
          <w:szCs w:val="24"/>
        </w:rPr>
        <w:t>superado</w:t>
      </w:r>
      <w:r w:rsidR="00F468FE" w:rsidRPr="00B1614F">
        <w:rPr>
          <w:rFonts w:ascii="Arial" w:hAnsi="Arial" w:cs="Arial"/>
          <w:b/>
          <w:sz w:val="24"/>
          <w:szCs w:val="24"/>
        </w:rPr>
        <w:t xml:space="preserve"> </w:t>
      </w:r>
      <w:r w:rsidR="00F468FE" w:rsidRPr="00B1614F">
        <w:rPr>
          <w:rFonts w:ascii="Arial" w:hAnsi="Arial" w:cs="Arial"/>
          <w:sz w:val="24"/>
          <w:szCs w:val="24"/>
        </w:rPr>
        <w:t xml:space="preserve">el </w:t>
      </w:r>
      <w:r w:rsidR="00F468FE">
        <w:rPr>
          <w:rFonts w:ascii="Arial" w:hAnsi="Arial" w:cs="Arial"/>
          <w:sz w:val="24"/>
          <w:szCs w:val="24"/>
        </w:rPr>
        <w:t xml:space="preserve">hecho generador de la presente tutela </w:t>
      </w:r>
      <w:r w:rsidR="003B5EB2">
        <w:rPr>
          <w:rFonts w:ascii="Arial" w:hAnsi="Arial" w:cs="Arial"/>
          <w:sz w:val="24"/>
          <w:szCs w:val="24"/>
        </w:rPr>
        <w:t xml:space="preserve">por el derecho de petición, </w:t>
      </w:r>
      <w:r w:rsidR="00F468FE">
        <w:rPr>
          <w:rFonts w:ascii="Arial" w:hAnsi="Arial" w:cs="Arial"/>
          <w:sz w:val="24"/>
          <w:szCs w:val="24"/>
        </w:rPr>
        <w:t>presentada</w:t>
      </w:r>
      <w:r w:rsidR="003A600F" w:rsidRPr="003A600F">
        <w:rPr>
          <w:rFonts w:ascii="Arial" w:hAnsi="Arial" w:cs="Arial"/>
          <w:color w:val="000000"/>
          <w:sz w:val="24"/>
          <w:szCs w:val="24"/>
        </w:rPr>
        <w:t xml:space="preserve"> </w:t>
      </w:r>
      <w:r w:rsidR="003A600F" w:rsidRPr="00F715F4">
        <w:rPr>
          <w:rFonts w:ascii="Arial" w:hAnsi="Arial" w:cs="Arial"/>
          <w:color w:val="000000"/>
          <w:sz w:val="24"/>
          <w:szCs w:val="24"/>
        </w:rPr>
        <w:t xml:space="preserve">por </w:t>
      </w:r>
      <w:r w:rsidR="003A600F">
        <w:rPr>
          <w:rFonts w:ascii="Arial" w:hAnsi="Arial" w:cs="Arial"/>
          <w:color w:val="000000"/>
          <w:sz w:val="24"/>
          <w:szCs w:val="24"/>
        </w:rPr>
        <w:t xml:space="preserve">el señor </w:t>
      </w:r>
      <w:r w:rsidR="00FC43C1">
        <w:rPr>
          <w:rFonts w:ascii="Arial" w:hAnsi="Arial" w:cs="Arial"/>
          <w:color w:val="000000"/>
          <w:sz w:val="24"/>
          <w:szCs w:val="24"/>
        </w:rPr>
        <w:t>Diego Iván Gil Ospina identificado</w:t>
      </w:r>
      <w:r w:rsidR="00FC43C1" w:rsidRPr="00F715F4">
        <w:rPr>
          <w:rFonts w:ascii="Arial" w:hAnsi="Arial" w:cs="Arial"/>
          <w:color w:val="000000"/>
          <w:sz w:val="24"/>
          <w:szCs w:val="24"/>
        </w:rPr>
        <w:t xml:space="preserve"> con cédula de ciudadanía No.</w:t>
      </w:r>
      <w:r w:rsidR="00FC43C1">
        <w:rPr>
          <w:rFonts w:ascii="Arial" w:hAnsi="Arial" w:cs="Arial"/>
          <w:color w:val="000000"/>
          <w:sz w:val="24"/>
          <w:szCs w:val="24"/>
        </w:rPr>
        <w:t xml:space="preserve"> 7.556.786 quien actúa en nombre propio en contra de la</w:t>
      </w:r>
      <w:r w:rsidR="00FC43C1" w:rsidRPr="00F715F4">
        <w:rPr>
          <w:rFonts w:ascii="Arial" w:hAnsi="Arial" w:cs="Arial"/>
          <w:color w:val="000000"/>
          <w:sz w:val="24"/>
          <w:szCs w:val="24"/>
        </w:rPr>
        <w:t xml:space="preserve"> </w:t>
      </w:r>
      <w:r w:rsidR="00FC43C1">
        <w:rPr>
          <w:rFonts w:ascii="Arial" w:hAnsi="Arial" w:cs="Arial"/>
          <w:color w:val="000000"/>
          <w:sz w:val="24"/>
          <w:szCs w:val="24"/>
        </w:rPr>
        <w:t>Unidad Nacional de Protección</w:t>
      </w:r>
      <w:r w:rsidR="009D04E4" w:rsidRPr="00961DE4">
        <w:rPr>
          <w:rFonts w:ascii="Arial" w:hAnsi="Arial" w:cs="Arial"/>
          <w:color w:val="000000"/>
          <w:sz w:val="24"/>
          <w:szCs w:val="24"/>
        </w:rPr>
        <w:t>, por</w:t>
      </w:r>
      <w:r w:rsidR="00903787">
        <w:rPr>
          <w:rFonts w:ascii="Arial" w:hAnsi="Arial" w:cs="Arial"/>
          <w:color w:val="000000"/>
          <w:sz w:val="24"/>
          <w:szCs w:val="24"/>
        </w:rPr>
        <w:t xml:space="preserve"> lo expuesto en la parte motiva.</w:t>
      </w:r>
    </w:p>
    <w:p w:rsidR="00903787" w:rsidRDefault="00903787" w:rsidP="00903787">
      <w:pPr>
        <w:pStyle w:val="Textoindependiente"/>
        <w:spacing w:line="276" w:lineRule="auto"/>
        <w:contextualSpacing/>
        <w:rPr>
          <w:rFonts w:ascii="Arial" w:hAnsi="Arial" w:cs="Arial"/>
          <w:color w:val="000000"/>
          <w:sz w:val="24"/>
          <w:szCs w:val="24"/>
        </w:rPr>
      </w:pPr>
    </w:p>
    <w:p w:rsidR="003B5EB2" w:rsidRDefault="00903787" w:rsidP="00F468FE">
      <w:pPr>
        <w:tabs>
          <w:tab w:val="left" w:pos="3261"/>
        </w:tabs>
        <w:spacing w:after="0"/>
        <w:contextualSpacing/>
        <w:jc w:val="both"/>
        <w:rPr>
          <w:rFonts w:ascii="Arial" w:hAnsi="Arial" w:cs="Arial"/>
          <w:color w:val="000000"/>
          <w:sz w:val="24"/>
          <w:szCs w:val="24"/>
        </w:rPr>
      </w:pPr>
      <w:r w:rsidRPr="00903787">
        <w:rPr>
          <w:rFonts w:ascii="Arial" w:hAnsi="Arial" w:cs="Arial"/>
          <w:b/>
          <w:color w:val="000000"/>
          <w:sz w:val="24"/>
          <w:szCs w:val="24"/>
          <w:u w:val="single"/>
        </w:rPr>
        <w:t>SEGUNDO:</w:t>
      </w:r>
      <w:r w:rsidR="00C26251" w:rsidRPr="003B5EB2">
        <w:rPr>
          <w:rFonts w:ascii="Arial" w:hAnsi="Arial" w:cs="Arial"/>
          <w:b/>
          <w:color w:val="000000"/>
          <w:sz w:val="24"/>
          <w:szCs w:val="24"/>
        </w:rPr>
        <w:t xml:space="preserve"> </w:t>
      </w:r>
      <w:r w:rsidR="003B5EB2" w:rsidRPr="003B5EB2">
        <w:rPr>
          <w:rFonts w:ascii="Arial" w:hAnsi="Arial" w:cs="Arial"/>
          <w:b/>
          <w:color w:val="000000"/>
          <w:sz w:val="24"/>
          <w:szCs w:val="24"/>
        </w:rPr>
        <w:t>NEGAR</w:t>
      </w:r>
      <w:r w:rsidR="003B5EB2">
        <w:rPr>
          <w:rFonts w:ascii="Arial" w:hAnsi="Arial" w:cs="Arial"/>
          <w:color w:val="000000"/>
          <w:sz w:val="24"/>
          <w:szCs w:val="24"/>
        </w:rPr>
        <w:t xml:space="preserve"> la presente tutela en relación con el derecho a la seguridad personal, por lo expuesto en la parte motiva.</w:t>
      </w:r>
    </w:p>
    <w:p w:rsidR="003B5EB2" w:rsidRDefault="003B5EB2" w:rsidP="00F468FE">
      <w:pPr>
        <w:tabs>
          <w:tab w:val="left" w:pos="3261"/>
        </w:tabs>
        <w:spacing w:after="0"/>
        <w:contextualSpacing/>
        <w:jc w:val="both"/>
        <w:rPr>
          <w:rFonts w:ascii="Arial" w:hAnsi="Arial" w:cs="Arial"/>
          <w:color w:val="000000"/>
          <w:sz w:val="24"/>
          <w:szCs w:val="24"/>
        </w:rPr>
      </w:pPr>
    </w:p>
    <w:p w:rsidR="00FC43C1" w:rsidRDefault="003B5EB2" w:rsidP="00F468FE">
      <w:pPr>
        <w:tabs>
          <w:tab w:val="left" w:pos="3261"/>
        </w:tabs>
        <w:spacing w:after="0"/>
        <w:contextualSpacing/>
        <w:jc w:val="both"/>
        <w:rPr>
          <w:rFonts w:ascii="Arial" w:hAnsi="Arial" w:cs="Arial"/>
          <w:color w:val="000000"/>
          <w:sz w:val="24"/>
          <w:szCs w:val="24"/>
        </w:rPr>
      </w:pPr>
      <w:r w:rsidRPr="003B5EB2">
        <w:rPr>
          <w:rFonts w:ascii="Arial" w:hAnsi="Arial" w:cs="Arial"/>
          <w:b/>
          <w:color w:val="000000"/>
          <w:sz w:val="24"/>
          <w:szCs w:val="24"/>
          <w:u w:val="single"/>
        </w:rPr>
        <w:t>TERCERO:</w:t>
      </w:r>
      <w:r>
        <w:rPr>
          <w:rFonts w:ascii="Arial" w:hAnsi="Arial" w:cs="Arial"/>
          <w:b/>
          <w:color w:val="000000"/>
          <w:sz w:val="24"/>
          <w:szCs w:val="24"/>
        </w:rPr>
        <w:t xml:space="preserve"> </w:t>
      </w:r>
      <w:r w:rsidR="00FC43C1" w:rsidRPr="00FC43C1">
        <w:rPr>
          <w:rFonts w:ascii="Arial" w:hAnsi="Arial" w:cs="Arial"/>
          <w:b/>
          <w:color w:val="000000"/>
          <w:sz w:val="24"/>
          <w:szCs w:val="24"/>
        </w:rPr>
        <w:t xml:space="preserve">DESVINCULAR </w:t>
      </w:r>
      <w:r w:rsidR="00FC43C1">
        <w:rPr>
          <w:rFonts w:ascii="Arial" w:hAnsi="Arial" w:cs="Arial"/>
          <w:color w:val="000000"/>
          <w:sz w:val="24"/>
          <w:szCs w:val="24"/>
        </w:rPr>
        <w:t>al Ministerio del Interior, por lo expuesto en la parte motiva.</w:t>
      </w:r>
    </w:p>
    <w:p w:rsidR="00FC43C1" w:rsidRDefault="00FC43C1" w:rsidP="00F468FE">
      <w:pPr>
        <w:tabs>
          <w:tab w:val="left" w:pos="3261"/>
        </w:tabs>
        <w:spacing w:after="0"/>
        <w:contextualSpacing/>
        <w:jc w:val="both"/>
        <w:rPr>
          <w:rFonts w:ascii="Arial" w:hAnsi="Arial" w:cs="Arial"/>
          <w:color w:val="000000"/>
          <w:sz w:val="24"/>
          <w:szCs w:val="24"/>
        </w:rPr>
      </w:pPr>
    </w:p>
    <w:p w:rsidR="00F468FE" w:rsidRPr="00961DE4" w:rsidRDefault="003B5EB2" w:rsidP="00F468FE">
      <w:pPr>
        <w:tabs>
          <w:tab w:val="left" w:pos="3261"/>
        </w:tabs>
        <w:spacing w:after="0"/>
        <w:contextualSpacing/>
        <w:jc w:val="both"/>
        <w:rPr>
          <w:rFonts w:ascii="Arial" w:hAnsi="Arial" w:cs="Arial"/>
          <w:sz w:val="24"/>
          <w:szCs w:val="24"/>
          <w:bdr w:val="none" w:sz="0" w:space="0" w:color="auto" w:frame="1"/>
        </w:rPr>
      </w:pPr>
      <w:r>
        <w:rPr>
          <w:rFonts w:ascii="Arial" w:hAnsi="Arial" w:cs="Arial"/>
          <w:b/>
          <w:sz w:val="24"/>
          <w:szCs w:val="24"/>
          <w:u w:val="single"/>
        </w:rPr>
        <w:t>CUART</w:t>
      </w:r>
      <w:r w:rsidR="00FC43C1" w:rsidRPr="00FC43C1">
        <w:rPr>
          <w:rFonts w:ascii="Arial" w:hAnsi="Arial" w:cs="Arial"/>
          <w:b/>
          <w:sz w:val="24"/>
          <w:szCs w:val="24"/>
          <w:u w:val="single"/>
        </w:rPr>
        <w:t>O:</w:t>
      </w:r>
      <w:r w:rsidR="00FC43C1">
        <w:rPr>
          <w:rFonts w:ascii="Arial" w:hAnsi="Arial" w:cs="Arial"/>
          <w:b/>
          <w:sz w:val="24"/>
          <w:szCs w:val="24"/>
        </w:rPr>
        <w:t xml:space="preserve"> </w:t>
      </w:r>
      <w:r w:rsidR="00F468FE" w:rsidRPr="00961DE4">
        <w:rPr>
          <w:rFonts w:ascii="Arial" w:hAnsi="Arial" w:cs="Arial"/>
          <w:b/>
          <w:sz w:val="24"/>
          <w:szCs w:val="24"/>
        </w:rPr>
        <w:t>NOTIFICAR</w:t>
      </w:r>
      <w:r w:rsidR="00F468FE" w:rsidRPr="00961DE4">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3A600F" w:rsidRDefault="003A600F" w:rsidP="00F468FE">
      <w:pPr>
        <w:tabs>
          <w:tab w:val="left" w:pos="3261"/>
        </w:tabs>
        <w:spacing w:after="0"/>
        <w:contextualSpacing/>
        <w:jc w:val="both"/>
        <w:rPr>
          <w:rFonts w:ascii="Arial" w:hAnsi="Arial" w:cs="Arial"/>
          <w:b/>
          <w:sz w:val="24"/>
          <w:szCs w:val="24"/>
          <w:u w:val="single"/>
        </w:rPr>
      </w:pPr>
    </w:p>
    <w:p w:rsidR="00B1614F" w:rsidRPr="00961DE4" w:rsidRDefault="003B5EB2" w:rsidP="00F468FE">
      <w:pPr>
        <w:tabs>
          <w:tab w:val="left" w:pos="3261"/>
        </w:tabs>
        <w:spacing w:after="0"/>
        <w:contextualSpacing/>
        <w:jc w:val="both"/>
        <w:rPr>
          <w:rFonts w:ascii="Arial" w:eastAsia="SimSun" w:hAnsi="Arial" w:cs="Arial"/>
          <w:sz w:val="24"/>
          <w:szCs w:val="24"/>
          <w:lang w:val="es-ES_tradnl"/>
        </w:rPr>
      </w:pPr>
      <w:r>
        <w:rPr>
          <w:rFonts w:ascii="Arial" w:hAnsi="Arial" w:cs="Arial"/>
          <w:b/>
          <w:sz w:val="24"/>
          <w:szCs w:val="24"/>
          <w:u w:val="single"/>
        </w:rPr>
        <w:lastRenderedPageBreak/>
        <w:t>QUIN</w:t>
      </w:r>
      <w:r w:rsidR="00FC43C1">
        <w:rPr>
          <w:rFonts w:ascii="Arial" w:hAnsi="Arial" w:cs="Arial"/>
          <w:b/>
          <w:sz w:val="24"/>
          <w:szCs w:val="24"/>
          <w:u w:val="single"/>
        </w:rPr>
        <w:t>T</w:t>
      </w:r>
      <w:r w:rsidR="00C26251">
        <w:rPr>
          <w:rFonts w:ascii="Arial" w:hAnsi="Arial" w:cs="Arial"/>
          <w:b/>
          <w:sz w:val="24"/>
          <w:szCs w:val="24"/>
          <w:u w:val="single"/>
        </w:rPr>
        <w:t>O</w:t>
      </w:r>
      <w:r w:rsidR="00A14585" w:rsidRPr="00961DE4">
        <w:rPr>
          <w:rFonts w:ascii="Arial" w:hAnsi="Arial" w:cs="Arial"/>
          <w:b/>
          <w:sz w:val="24"/>
          <w:szCs w:val="24"/>
          <w:u w:val="single"/>
        </w:rPr>
        <w:t>:</w:t>
      </w:r>
      <w:r w:rsidR="00A14585" w:rsidRPr="00961DE4">
        <w:rPr>
          <w:rFonts w:ascii="Arial" w:hAnsi="Arial" w:cs="Arial"/>
          <w:b/>
          <w:sz w:val="24"/>
          <w:szCs w:val="24"/>
        </w:rPr>
        <w:t xml:space="preserve"> </w:t>
      </w:r>
      <w:r w:rsidR="00B1614F" w:rsidRPr="00961DE4">
        <w:rPr>
          <w:rFonts w:ascii="Arial" w:eastAsia="SimSun" w:hAnsi="Arial" w:cs="Arial"/>
          <w:b/>
          <w:sz w:val="24"/>
          <w:szCs w:val="24"/>
          <w:lang w:val="es-ES_tradnl"/>
        </w:rPr>
        <w:t>DISPONER</w:t>
      </w:r>
      <w:r w:rsidR="00B1614F" w:rsidRPr="00961DE4">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C26251" w:rsidRDefault="00C26251" w:rsidP="00002A76">
      <w:pPr>
        <w:pStyle w:val="Prrafodelista1"/>
        <w:spacing w:line="276" w:lineRule="auto"/>
        <w:ind w:left="0"/>
        <w:jc w:val="center"/>
        <w:rPr>
          <w:rFonts w:ascii="Arial" w:hAnsi="Arial" w:cs="Arial"/>
          <w:b/>
        </w:rPr>
      </w:pPr>
    </w:p>
    <w:p w:rsidR="00A13510" w:rsidRDefault="00A13510" w:rsidP="00002A76">
      <w:pPr>
        <w:pStyle w:val="Prrafodelista1"/>
        <w:spacing w:line="276" w:lineRule="auto"/>
        <w:ind w:left="0"/>
        <w:jc w:val="center"/>
        <w:rPr>
          <w:rFonts w:ascii="Arial" w:hAnsi="Arial" w:cs="Arial"/>
          <w:b/>
        </w:rPr>
      </w:pPr>
    </w:p>
    <w:p w:rsidR="00A13510" w:rsidRDefault="00A13510"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002A76" w:rsidRDefault="00002A76" w:rsidP="001B2231">
      <w:pPr>
        <w:pStyle w:val="Prrafodelista1"/>
        <w:spacing w:line="276" w:lineRule="auto"/>
        <w:ind w:left="0"/>
        <w:jc w:val="both"/>
        <w:rPr>
          <w:rFonts w:ascii="Arial" w:hAnsi="Arial" w:cs="Arial"/>
          <w:b/>
        </w:rPr>
      </w:pPr>
    </w:p>
    <w:p w:rsidR="00A13510" w:rsidRDefault="00A13510" w:rsidP="00CA57AD">
      <w:pPr>
        <w:spacing w:after="0"/>
        <w:contextualSpacing/>
        <w:jc w:val="center"/>
        <w:rPr>
          <w:rFonts w:ascii="Arial" w:hAnsi="Arial" w:cs="Arial"/>
          <w:b/>
          <w:sz w:val="24"/>
          <w:szCs w:val="24"/>
          <w:lang w:eastAsia="es-ES"/>
        </w:rPr>
      </w:pPr>
    </w:p>
    <w:p w:rsidR="00A13510" w:rsidRDefault="00A13510"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B84629" w:rsidRDefault="00B84629" w:rsidP="00CA57AD">
      <w:pPr>
        <w:spacing w:after="0"/>
        <w:contextualSpacing/>
        <w:jc w:val="both"/>
        <w:rPr>
          <w:rFonts w:ascii="Arial" w:hAnsi="Arial" w:cs="Arial"/>
          <w:b/>
          <w:sz w:val="24"/>
          <w:szCs w:val="24"/>
          <w:lang w:eastAsia="es-ES"/>
        </w:rPr>
      </w:pPr>
    </w:p>
    <w:p w:rsidR="00002A76" w:rsidRDefault="00002A76" w:rsidP="00CA57AD">
      <w:pPr>
        <w:spacing w:after="0"/>
        <w:contextualSpacing/>
        <w:jc w:val="both"/>
        <w:rPr>
          <w:rFonts w:ascii="Arial" w:hAnsi="Arial" w:cs="Arial"/>
          <w:b/>
          <w:sz w:val="24"/>
          <w:szCs w:val="24"/>
          <w:lang w:eastAsia="es-ES"/>
        </w:rPr>
      </w:pPr>
    </w:p>
    <w:p w:rsidR="00AA7361" w:rsidRDefault="00AA7361" w:rsidP="00F468FE">
      <w:pPr>
        <w:spacing w:after="0"/>
        <w:contextualSpacing/>
        <w:jc w:val="both"/>
        <w:rPr>
          <w:rFonts w:ascii="Arial" w:hAnsi="Arial" w:cs="Arial"/>
          <w:b/>
          <w:sz w:val="24"/>
          <w:szCs w:val="24"/>
          <w:lang w:eastAsia="es-ES"/>
        </w:rPr>
      </w:pPr>
    </w:p>
    <w:p w:rsidR="00A13510" w:rsidRDefault="00A13510" w:rsidP="00F468FE">
      <w:pPr>
        <w:spacing w:after="0"/>
        <w:contextualSpacing/>
        <w:jc w:val="both"/>
        <w:rPr>
          <w:rFonts w:ascii="Arial" w:hAnsi="Arial" w:cs="Arial"/>
          <w:b/>
          <w:sz w:val="24"/>
          <w:szCs w:val="24"/>
          <w:lang w:eastAsia="es-ES"/>
        </w:rPr>
      </w:pPr>
    </w:p>
    <w:p w:rsidR="00A13510" w:rsidRDefault="00A13510" w:rsidP="00F468FE">
      <w:pPr>
        <w:spacing w:after="0"/>
        <w:contextualSpacing/>
        <w:jc w:val="both"/>
        <w:rPr>
          <w:rFonts w:ascii="Arial" w:hAnsi="Arial" w:cs="Arial"/>
          <w:b/>
          <w:sz w:val="24"/>
          <w:szCs w:val="24"/>
          <w:lang w:eastAsia="es-ES"/>
        </w:rPr>
      </w:pPr>
    </w:p>
    <w:p w:rsidR="002429E6" w:rsidRDefault="00A2124B" w:rsidP="00F468FE">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613676">
        <w:rPr>
          <w:rFonts w:ascii="Arial" w:hAnsi="Arial" w:cs="Arial"/>
          <w:b/>
          <w:sz w:val="24"/>
          <w:szCs w:val="24"/>
          <w:lang w:eastAsia="es-ES"/>
        </w:rPr>
        <w:tab/>
      </w:r>
      <w:r w:rsidR="00A14585">
        <w:rPr>
          <w:rFonts w:ascii="Arial" w:hAnsi="Arial" w:cs="Arial"/>
          <w:b/>
          <w:sz w:val="24"/>
          <w:szCs w:val="24"/>
          <w:lang w:eastAsia="es-ES"/>
        </w:rPr>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r w:rsidR="0018370D">
        <w:rPr>
          <w:rFonts w:ascii="Arial" w:hAnsi="Arial" w:cs="Arial"/>
          <w:b/>
          <w:sz w:val="24"/>
          <w:szCs w:val="24"/>
          <w:lang w:eastAsia="es-ES"/>
        </w:rPr>
        <w:tab/>
        <w:t xml:space="preserve"> </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3B5EB2" w:rsidRDefault="003B5EB2" w:rsidP="00F468FE">
      <w:pPr>
        <w:spacing w:after="0"/>
        <w:contextualSpacing/>
        <w:jc w:val="both"/>
        <w:rPr>
          <w:rFonts w:ascii="Arial" w:hAnsi="Arial" w:cs="Arial"/>
          <w:sz w:val="24"/>
          <w:szCs w:val="24"/>
          <w:lang w:eastAsia="es-ES"/>
        </w:rPr>
      </w:pPr>
    </w:p>
    <w:p w:rsidR="003B5EB2" w:rsidRDefault="003B5EB2" w:rsidP="00F468FE">
      <w:pPr>
        <w:spacing w:after="0"/>
        <w:contextualSpacing/>
        <w:jc w:val="both"/>
        <w:rPr>
          <w:rFonts w:ascii="Arial" w:hAnsi="Arial" w:cs="Arial"/>
          <w:sz w:val="24"/>
          <w:szCs w:val="24"/>
          <w:lang w:eastAsia="es-ES"/>
        </w:rPr>
      </w:pPr>
    </w:p>
    <w:p w:rsidR="003B5EB2" w:rsidRDefault="003B5EB2" w:rsidP="00F468FE">
      <w:pPr>
        <w:spacing w:after="0"/>
        <w:contextualSpacing/>
        <w:jc w:val="both"/>
        <w:rPr>
          <w:rFonts w:ascii="Arial" w:hAnsi="Arial" w:cs="Arial"/>
          <w:sz w:val="24"/>
          <w:szCs w:val="24"/>
          <w:lang w:eastAsia="es-ES"/>
        </w:rPr>
      </w:pPr>
    </w:p>
    <w:p w:rsidR="003B5EB2" w:rsidRDefault="003B5EB2" w:rsidP="00F468FE">
      <w:pPr>
        <w:spacing w:after="0"/>
        <w:contextualSpacing/>
        <w:jc w:val="both"/>
        <w:rPr>
          <w:rFonts w:ascii="Arial" w:hAnsi="Arial" w:cs="Arial"/>
          <w:sz w:val="24"/>
          <w:szCs w:val="24"/>
          <w:lang w:eastAsia="es-ES"/>
        </w:rPr>
      </w:pPr>
    </w:p>
    <w:p w:rsidR="003B5EB2" w:rsidRDefault="003B5EB2" w:rsidP="00F468FE">
      <w:pPr>
        <w:spacing w:after="0"/>
        <w:contextualSpacing/>
        <w:jc w:val="both"/>
        <w:rPr>
          <w:rFonts w:ascii="Arial" w:hAnsi="Arial" w:cs="Arial"/>
          <w:sz w:val="24"/>
          <w:szCs w:val="24"/>
          <w:lang w:eastAsia="es-ES"/>
        </w:rPr>
      </w:pPr>
    </w:p>
    <w:p w:rsidR="003B5EB2" w:rsidRDefault="003B5EB2" w:rsidP="00F468FE">
      <w:pPr>
        <w:spacing w:after="0"/>
        <w:contextualSpacing/>
        <w:jc w:val="both"/>
        <w:rPr>
          <w:rFonts w:ascii="Arial" w:hAnsi="Arial" w:cs="Arial"/>
          <w:sz w:val="24"/>
          <w:szCs w:val="24"/>
          <w:lang w:eastAsia="es-ES"/>
        </w:rPr>
      </w:pPr>
    </w:p>
    <w:p w:rsidR="003B5EB2" w:rsidRDefault="003B5EB2" w:rsidP="00F468FE">
      <w:pPr>
        <w:spacing w:after="0"/>
        <w:contextualSpacing/>
        <w:jc w:val="both"/>
        <w:rPr>
          <w:rFonts w:ascii="Arial" w:hAnsi="Arial" w:cs="Arial"/>
          <w:sz w:val="24"/>
          <w:szCs w:val="24"/>
          <w:lang w:eastAsia="es-ES"/>
        </w:rPr>
      </w:pPr>
    </w:p>
    <w:p w:rsidR="003B5EB2" w:rsidRDefault="003B5EB2" w:rsidP="00F468FE">
      <w:pPr>
        <w:spacing w:after="0"/>
        <w:contextualSpacing/>
        <w:jc w:val="both"/>
        <w:rPr>
          <w:rFonts w:ascii="Arial" w:hAnsi="Arial" w:cs="Arial"/>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lastRenderedPageBreak/>
        <w:t>CONSTANCIA</w:t>
      </w:r>
      <w:r w:rsidR="00FC43C1">
        <w:rPr>
          <w:rFonts w:ascii="Arial" w:hAnsi="Arial" w:cs="Arial"/>
          <w:sz w:val="24"/>
          <w:szCs w:val="24"/>
          <w:lang w:eastAsia="es-ES"/>
        </w:rPr>
        <w:t xml:space="preserve"> DE 02-08</w:t>
      </w:r>
      <w:r w:rsidRPr="00773AF0">
        <w:rPr>
          <w:rFonts w:ascii="Arial" w:hAnsi="Arial" w:cs="Arial"/>
          <w:sz w:val="24"/>
          <w:szCs w:val="24"/>
          <w:lang w:eastAsia="es-ES"/>
        </w:rPr>
        <w:t>-2017</w:t>
      </w:r>
    </w:p>
    <w:p w:rsidR="00773AF0" w:rsidRDefault="00773AF0" w:rsidP="00F468FE">
      <w:pPr>
        <w:spacing w:after="0"/>
        <w:contextualSpacing/>
        <w:jc w:val="both"/>
        <w:rPr>
          <w:rFonts w:ascii="Arial" w:hAnsi="Arial" w:cs="Arial"/>
          <w:b/>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t xml:space="preserve">Se deja en el sentido en que </w:t>
      </w:r>
      <w:r w:rsidR="00FC43C1">
        <w:rPr>
          <w:rFonts w:ascii="Arial" w:hAnsi="Arial" w:cs="Arial"/>
          <w:sz w:val="24"/>
          <w:szCs w:val="24"/>
          <w:lang w:eastAsia="es-ES"/>
        </w:rPr>
        <w:t xml:space="preserve">llamé al accionante </w:t>
      </w:r>
      <w:r>
        <w:rPr>
          <w:rFonts w:ascii="Arial" w:hAnsi="Arial" w:cs="Arial"/>
          <w:sz w:val="24"/>
          <w:szCs w:val="24"/>
          <w:lang w:eastAsia="es-ES"/>
        </w:rPr>
        <w:t>con el fin de pr</w:t>
      </w:r>
      <w:r w:rsidR="00FC43C1">
        <w:rPr>
          <w:rFonts w:ascii="Arial" w:hAnsi="Arial" w:cs="Arial"/>
          <w:sz w:val="24"/>
          <w:szCs w:val="24"/>
          <w:lang w:eastAsia="es-ES"/>
        </w:rPr>
        <w:t>eguntar si había sido notificado de</w:t>
      </w:r>
      <w:r>
        <w:rPr>
          <w:rFonts w:ascii="Arial" w:hAnsi="Arial" w:cs="Arial"/>
          <w:sz w:val="24"/>
          <w:szCs w:val="24"/>
          <w:lang w:eastAsia="es-ES"/>
        </w:rPr>
        <w:t xml:space="preserve"> la respuesta a la petición, al respecto me contestó </w:t>
      </w:r>
      <w:r w:rsidR="00FC43C1">
        <w:rPr>
          <w:rFonts w:ascii="Arial" w:hAnsi="Arial" w:cs="Arial"/>
          <w:sz w:val="24"/>
          <w:szCs w:val="24"/>
          <w:lang w:eastAsia="es-ES"/>
        </w:rPr>
        <w:t xml:space="preserve">su esposa y  me informó </w:t>
      </w:r>
      <w:r>
        <w:rPr>
          <w:rFonts w:ascii="Arial" w:hAnsi="Arial" w:cs="Arial"/>
          <w:sz w:val="24"/>
          <w:szCs w:val="24"/>
          <w:lang w:eastAsia="es-ES"/>
        </w:rPr>
        <w:t xml:space="preserve">que el señor </w:t>
      </w:r>
      <w:r w:rsidR="00FC43C1">
        <w:rPr>
          <w:rFonts w:ascii="Arial" w:hAnsi="Arial" w:cs="Arial"/>
          <w:sz w:val="24"/>
          <w:szCs w:val="24"/>
          <w:lang w:eastAsia="es-ES"/>
        </w:rPr>
        <w:t>Gil Ospina</w:t>
      </w:r>
      <w:r>
        <w:rPr>
          <w:rFonts w:ascii="Arial" w:hAnsi="Arial" w:cs="Arial"/>
          <w:sz w:val="24"/>
          <w:szCs w:val="24"/>
          <w:lang w:eastAsia="es-ES"/>
        </w:rPr>
        <w:t xml:space="preserve"> ya conocía la respuesta </w:t>
      </w:r>
      <w:r w:rsidR="00FC43C1">
        <w:rPr>
          <w:rFonts w:ascii="Arial" w:hAnsi="Arial" w:cs="Arial"/>
          <w:sz w:val="24"/>
          <w:szCs w:val="24"/>
          <w:lang w:eastAsia="es-ES"/>
        </w:rPr>
        <w:t>que le fue enviada al correo de su hijo.</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p>
    <w:p w:rsidR="00773AF0" w:rsidRPr="00773AF0" w:rsidRDefault="00773AF0" w:rsidP="00F468FE">
      <w:pPr>
        <w:spacing w:after="0"/>
        <w:contextualSpacing/>
        <w:jc w:val="both"/>
        <w:rPr>
          <w:rFonts w:ascii="Arial" w:hAnsi="Arial" w:cs="Arial"/>
          <w:sz w:val="24"/>
          <w:szCs w:val="24"/>
          <w:lang w:eastAsia="es-ES"/>
        </w:rPr>
      </w:pPr>
      <w:r w:rsidRPr="00773AF0">
        <w:rPr>
          <w:rFonts w:ascii="Arial" w:hAnsi="Arial" w:cs="Arial"/>
          <w:sz w:val="24"/>
          <w:szCs w:val="24"/>
          <w:lang w:eastAsia="es-ES"/>
        </w:rPr>
        <w:t>INGRID VANESSA CALDERÓN ARAUJO</w:t>
      </w:r>
    </w:p>
    <w:p w:rsidR="00773AF0" w:rsidRDefault="00773AF0" w:rsidP="00F468FE">
      <w:pPr>
        <w:spacing w:after="0"/>
        <w:contextualSpacing/>
        <w:jc w:val="both"/>
        <w:rPr>
          <w:rFonts w:ascii="Arial" w:hAnsi="Arial" w:cs="Arial"/>
          <w:b/>
          <w:sz w:val="24"/>
          <w:szCs w:val="24"/>
          <w:lang w:eastAsia="es-ES"/>
        </w:rPr>
      </w:pPr>
      <w:r w:rsidRPr="00773AF0">
        <w:rPr>
          <w:rFonts w:ascii="Arial" w:hAnsi="Arial" w:cs="Arial"/>
          <w:sz w:val="24"/>
          <w:szCs w:val="24"/>
          <w:lang w:eastAsia="es-ES"/>
        </w:rPr>
        <w:t>Auxiliar Judicial</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A43339" w:rsidRDefault="00A43339" w:rsidP="00773AF0">
      <w:pPr>
        <w:spacing w:after="0"/>
        <w:contextualSpacing/>
        <w:jc w:val="both"/>
        <w:rPr>
          <w:rFonts w:ascii="Arial" w:hAnsi="Arial" w:cs="Arial"/>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rPr>
      </w:pPr>
    </w:p>
    <w:sectPr w:rsidR="00773AF0" w:rsidSect="00002A76">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C6B" w:rsidRDefault="000C5C6B" w:rsidP="00567D0D">
      <w:pPr>
        <w:spacing w:after="0" w:line="240" w:lineRule="auto"/>
      </w:pPr>
      <w:r>
        <w:separator/>
      </w:r>
    </w:p>
  </w:endnote>
  <w:endnote w:type="continuationSeparator" w:id="0">
    <w:p w:rsidR="000C5C6B" w:rsidRDefault="000C5C6B"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541" w:rsidRDefault="00171541"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71541" w:rsidRDefault="0017154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134301"/>
      <w:docPartObj>
        <w:docPartGallery w:val="Page Numbers (Bottom of Page)"/>
        <w:docPartUnique/>
      </w:docPartObj>
    </w:sdtPr>
    <w:sdtEndPr>
      <w:rPr>
        <w:sz w:val="24"/>
      </w:rPr>
    </w:sdtEndPr>
    <w:sdtContent>
      <w:p w:rsidR="003B5EB2" w:rsidRPr="003B5EB2" w:rsidRDefault="003B5EB2">
        <w:pPr>
          <w:pStyle w:val="Piedepgina"/>
          <w:jc w:val="center"/>
          <w:rPr>
            <w:sz w:val="24"/>
          </w:rPr>
        </w:pPr>
        <w:r w:rsidRPr="003B5EB2">
          <w:rPr>
            <w:sz w:val="24"/>
          </w:rPr>
          <w:fldChar w:fldCharType="begin"/>
        </w:r>
        <w:r w:rsidRPr="003B5EB2">
          <w:rPr>
            <w:sz w:val="24"/>
          </w:rPr>
          <w:instrText>PAGE   \* MERGEFORMAT</w:instrText>
        </w:r>
        <w:r w:rsidRPr="003B5EB2">
          <w:rPr>
            <w:sz w:val="24"/>
          </w:rPr>
          <w:fldChar w:fldCharType="separate"/>
        </w:r>
        <w:r w:rsidR="0039605C">
          <w:rPr>
            <w:noProof/>
            <w:sz w:val="24"/>
          </w:rPr>
          <w:t>8</w:t>
        </w:r>
        <w:r w:rsidRPr="003B5EB2">
          <w:rPr>
            <w:sz w:val="24"/>
          </w:rPr>
          <w:fldChar w:fldCharType="end"/>
        </w:r>
      </w:p>
    </w:sdtContent>
  </w:sdt>
  <w:p w:rsidR="00171541" w:rsidRDefault="0017154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C6B" w:rsidRDefault="000C5C6B" w:rsidP="00567D0D">
      <w:pPr>
        <w:spacing w:after="0" w:line="240" w:lineRule="auto"/>
      </w:pPr>
      <w:r>
        <w:separator/>
      </w:r>
    </w:p>
  </w:footnote>
  <w:footnote w:type="continuationSeparator" w:id="0">
    <w:p w:rsidR="000C5C6B" w:rsidRDefault="000C5C6B" w:rsidP="00567D0D">
      <w:pPr>
        <w:spacing w:after="0" w:line="240" w:lineRule="auto"/>
      </w:pPr>
      <w:r>
        <w:continuationSeparator/>
      </w:r>
    </w:p>
  </w:footnote>
  <w:footnote w:id="1">
    <w:p w:rsidR="00171541" w:rsidRPr="00854FC0" w:rsidRDefault="00171541" w:rsidP="00F715F4">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2">
    <w:p w:rsidR="00171541" w:rsidRPr="00A13510" w:rsidRDefault="00171541" w:rsidP="00A13510">
      <w:pPr>
        <w:pStyle w:val="Textonotapie"/>
        <w:jc w:val="both"/>
        <w:rPr>
          <w:rFonts w:ascii="Arial" w:hAnsi="Arial" w:cs="Arial"/>
          <w:sz w:val="18"/>
          <w:szCs w:val="18"/>
        </w:rPr>
      </w:pPr>
      <w:r w:rsidRPr="00A13510">
        <w:rPr>
          <w:rStyle w:val="Refdenotaalpie"/>
          <w:rFonts w:ascii="Arial" w:hAnsi="Arial" w:cs="Arial"/>
          <w:sz w:val="18"/>
          <w:szCs w:val="18"/>
        </w:rPr>
        <w:footnoteRef/>
      </w:r>
      <w:r w:rsidRPr="00A13510">
        <w:rPr>
          <w:rFonts w:ascii="Arial" w:hAnsi="Arial" w:cs="Arial"/>
          <w:sz w:val="18"/>
          <w:szCs w:val="18"/>
        </w:rPr>
        <w:t xml:space="preserve"> Corte Constitucional. Sentencia T-275 de 12-04-2012, M.P. Juan Carlos Henao Pérez</w:t>
      </w:r>
    </w:p>
  </w:footnote>
  <w:footnote w:id="3">
    <w:p w:rsidR="00171541" w:rsidRPr="00854FC0" w:rsidRDefault="00171541" w:rsidP="000E0B51">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Corte Constitucional  T-149 de 2013 M.P Luis Guillermo Guerrero Pérez</w:t>
      </w:r>
    </w:p>
  </w:footnote>
  <w:footnote w:id="4">
    <w:p w:rsidR="00171541" w:rsidRPr="00854FC0" w:rsidRDefault="00171541" w:rsidP="004C6A7F">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5">
    <w:p w:rsidR="00171541" w:rsidRPr="00854FC0" w:rsidRDefault="00171541" w:rsidP="004C6A7F">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6">
    <w:p w:rsidR="00171541" w:rsidRPr="00854FC0" w:rsidRDefault="00171541" w:rsidP="004C6A7F">
      <w:pPr>
        <w:pStyle w:val="Ttulo5"/>
        <w:shd w:val="clear" w:color="auto" w:fill="FFFFFF"/>
        <w:spacing w:before="0" w:line="240" w:lineRule="atLeast"/>
        <w:ind w:right="51"/>
        <w:jc w:val="both"/>
        <w:rPr>
          <w:rFonts w:ascii="Arial" w:hAnsi="Arial" w:cs="Arial"/>
          <w:sz w:val="18"/>
          <w:szCs w:val="18"/>
          <w:lang w:val="es-CO"/>
        </w:rPr>
      </w:pPr>
      <w:r w:rsidRPr="00854FC0">
        <w:rPr>
          <w:rStyle w:val="Refdenotaalpie"/>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 w:id="7">
    <w:p w:rsidR="00005BA1" w:rsidRDefault="00005BA1" w:rsidP="00005BA1">
      <w:pPr>
        <w:pStyle w:val="Textonotapie"/>
        <w:jc w:val="both"/>
      </w:pPr>
      <w:r w:rsidRPr="00005BA1">
        <w:rPr>
          <w:rStyle w:val="Refdenotaalpie"/>
          <w:rFonts w:ascii="Arial" w:hAnsi="Arial" w:cs="Arial"/>
          <w:sz w:val="18"/>
          <w:szCs w:val="18"/>
        </w:rPr>
        <w:footnoteRef/>
      </w:r>
      <w:r w:rsidRPr="00005BA1">
        <w:rPr>
          <w:rFonts w:ascii="Arial" w:hAnsi="Arial" w:cs="Arial"/>
          <w:sz w:val="18"/>
          <w:szCs w:val="18"/>
        </w:rPr>
        <w:t xml:space="preserve"> </w:t>
      </w:r>
      <w:r>
        <w:rPr>
          <w:rFonts w:ascii="Arial" w:hAnsi="Arial" w:cs="Arial"/>
          <w:color w:val="000000"/>
          <w:sz w:val="18"/>
          <w:szCs w:val="18"/>
        </w:rPr>
        <w:t>Sentencia T-124-2015</w:t>
      </w:r>
      <w:r w:rsidRPr="00005BA1">
        <w:rPr>
          <w:rFonts w:ascii="Arial" w:hAnsi="Arial" w:cs="Arial"/>
          <w:color w:val="000000"/>
          <w:sz w:val="18"/>
          <w:szCs w:val="18"/>
        </w:rPr>
        <w:t xml:space="preserve">. M.P. Luis </w:t>
      </w:r>
      <w:r>
        <w:rPr>
          <w:rFonts w:ascii="Arial" w:hAnsi="Arial" w:cs="Arial"/>
          <w:color w:val="000000"/>
          <w:sz w:val="18"/>
          <w:szCs w:val="18"/>
        </w:rPr>
        <w:t>Guillermo Guerrero Pérez</w:t>
      </w:r>
      <w:r w:rsidRPr="00854FC0">
        <w:rPr>
          <w:rFonts w:ascii="Arial" w:hAnsi="Arial" w:cs="Arial"/>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B2" w:rsidRDefault="003B5EB2" w:rsidP="003B5EB2">
    <w:pPr>
      <w:pStyle w:val="Encabezado"/>
      <w:jc w:val="center"/>
      <w:rPr>
        <w:rFonts w:ascii="Arial" w:hAnsi="Arial" w:cs="Arial"/>
        <w:sz w:val="18"/>
        <w:szCs w:val="18"/>
      </w:rPr>
    </w:pPr>
  </w:p>
  <w:p w:rsidR="003B5EB2" w:rsidRPr="00A85437" w:rsidRDefault="003B5EB2" w:rsidP="003B5EB2">
    <w:pPr>
      <w:pStyle w:val="Encabezado"/>
      <w:jc w:val="center"/>
      <w:rPr>
        <w:rFonts w:ascii="Arial" w:hAnsi="Arial" w:cs="Arial"/>
        <w:sz w:val="18"/>
        <w:szCs w:val="18"/>
      </w:rPr>
    </w:pPr>
    <w:r w:rsidRPr="00A85437">
      <w:rPr>
        <w:rFonts w:ascii="Arial" w:hAnsi="Arial" w:cs="Arial"/>
        <w:sz w:val="18"/>
        <w:szCs w:val="18"/>
      </w:rPr>
      <w:t xml:space="preserve">Acción de Tutela </w:t>
    </w:r>
  </w:p>
  <w:p w:rsidR="003B5EB2" w:rsidRPr="00A85437" w:rsidRDefault="003B5EB2" w:rsidP="003B5EB2">
    <w:pPr>
      <w:pStyle w:val="Encabezado"/>
      <w:jc w:val="center"/>
      <w:rPr>
        <w:rFonts w:ascii="Arial" w:hAnsi="Arial" w:cs="Arial"/>
        <w:sz w:val="18"/>
        <w:szCs w:val="18"/>
      </w:rPr>
    </w:pPr>
    <w:r>
      <w:rPr>
        <w:rFonts w:ascii="Arial" w:hAnsi="Arial" w:cs="Arial"/>
        <w:sz w:val="18"/>
        <w:szCs w:val="18"/>
      </w:rPr>
      <w:t>66001-22-05-000-2017</w:t>
    </w:r>
    <w:r w:rsidRPr="00A85437">
      <w:rPr>
        <w:rFonts w:ascii="Arial" w:hAnsi="Arial" w:cs="Arial"/>
        <w:sz w:val="18"/>
        <w:szCs w:val="18"/>
      </w:rPr>
      <w:t>-00</w:t>
    </w:r>
    <w:r>
      <w:rPr>
        <w:rFonts w:ascii="Arial" w:hAnsi="Arial" w:cs="Arial"/>
        <w:sz w:val="18"/>
        <w:szCs w:val="18"/>
      </w:rPr>
      <w:t>119</w:t>
    </w:r>
    <w:r w:rsidRPr="00A85437">
      <w:rPr>
        <w:rFonts w:ascii="Arial" w:hAnsi="Arial" w:cs="Arial"/>
        <w:sz w:val="18"/>
        <w:szCs w:val="18"/>
      </w:rPr>
      <w:t>-00</w:t>
    </w:r>
  </w:p>
  <w:p w:rsidR="003B5EB2" w:rsidRDefault="003B5EB2" w:rsidP="003B5EB2">
    <w:pPr>
      <w:pStyle w:val="Encabezado"/>
      <w:jc w:val="center"/>
    </w:pPr>
    <w:r>
      <w:rPr>
        <w:rFonts w:ascii="Arial" w:hAnsi="Arial" w:cs="Arial"/>
        <w:sz w:val="18"/>
        <w:szCs w:val="18"/>
      </w:rPr>
      <w:t>Diego Iván Gil Ospina vs Unidad Nacional de Protección y Ministerio del Interior</w:t>
    </w:r>
  </w:p>
  <w:p w:rsidR="00171541" w:rsidRPr="00504167" w:rsidRDefault="00171541"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DB7"/>
    <w:rsid w:val="00002901"/>
    <w:rsid w:val="00002A76"/>
    <w:rsid w:val="000032E4"/>
    <w:rsid w:val="00003AB9"/>
    <w:rsid w:val="00005BA1"/>
    <w:rsid w:val="00006C93"/>
    <w:rsid w:val="000100EB"/>
    <w:rsid w:val="00010491"/>
    <w:rsid w:val="00011B41"/>
    <w:rsid w:val="00013212"/>
    <w:rsid w:val="00013AD7"/>
    <w:rsid w:val="00020431"/>
    <w:rsid w:val="00021370"/>
    <w:rsid w:val="000221B1"/>
    <w:rsid w:val="000221D3"/>
    <w:rsid w:val="00033252"/>
    <w:rsid w:val="00034A1F"/>
    <w:rsid w:val="00035360"/>
    <w:rsid w:val="000353FA"/>
    <w:rsid w:val="00036075"/>
    <w:rsid w:val="000363E6"/>
    <w:rsid w:val="000363F7"/>
    <w:rsid w:val="000375BE"/>
    <w:rsid w:val="000425CB"/>
    <w:rsid w:val="00042858"/>
    <w:rsid w:val="00043463"/>
    <w:rsid w:val="000438BD"/>
    <w:rsid w:val="000468F3"/>
    <w:rsid w:val="00046BAE"/>
    <w:rsid w:val="000544A3"/>
    <w:rsid w:val="00056D3F"/>
    <w:rsid w:val="00060E2B"/>
    <w:rsid w:val="000645E3"/>
    <w:rsid w:val="00065A9C"/>
    <w:rsid w:val="000664ED"/>
    <w:rsid w:val="0007020F"/>
    <w:rsid w:val="000708CE"/>
    <w:rsid w:val="00070EC8"/>
    <w:rsid w:val="000720D6"/>
    <w:rsid w:val="00072B4D"/>
    <w:rsid w:val="00076BE5"/>
    <w:rsid w:val="00077CB7"/>
    <w:rsid w:val="00080383"/>
    <w:rsid w:val="00082187"/>
    <w:rsid w:val="000857C9"/>
    <w:rsid w:val="00086B65"/>
    <w:rsid w:val="00086BF9"/>
    <w:rsid w:val="000922B6"/>
    <w:rsid w:val="00092A81"/>
    <w:rsid w:val="0009303E"/>
    <w:rsid w:val="00093716"/>
    <w:rsid w:val="000941C4"/>
    <w:rsid w:val="00096CB1"/>
    <w:rsid w:val="000A0D05"/>
    <w:rsid w:val="000A71A4"/>
    <w:rsid w:val="000B4D9D"/>
    <w:rsid w:val="000B4F90"/>
    <w:rsid w:val="000B5C4B"/>
    <w:rsid w:val="000B6A47"/>
    <w:rsid w:val="000B7309"/>
    <w:rsid w:val="000C01B9"/>
    <w:rsid w:val="000C03AB"/>
    <w:rsid w:val="000C0DBA"/>
    <w:rsid w:val="000C20AE"/>
    <w:rsid w:val="000C2669"/>
    <w:rsid w:val="000C31DA"/>
    <w:rsid w:val="000C321A"/>
    <w:rsid w:val="000C4DB6"/>
    <w:rsid w:val="000C5412"/>
    <w:rsid w:val="000C5C6B"/>
    <w:rsid w:val="000C64FC"/>
    <w:rsid w:val="000C6B32"/>
    <w:rsid w:val="000C7F45"/>
    <w:rsid w:val="000D1D9A"/>
    <w:rsid w:val="000D25A6"/>
    <w:rsid w:val="000D4320"/>
    <w:rsid w:val="000D4E09"/>
    <w:rsid w:val="000D4E6F"/>
    <w:rsid w:val="000D558B"/>
    <w:rsid w:val="000D5FA0"/>
    <w:rsid w:val="000E0725"/>
    <w:rsid w:val="000E0B51"/>
    <w:rsid w:val="000E153A"/>
    <w:rsid w:val="000E1B5B"/>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0DB6"/>
    <w:rsid w:val="0011172C"/>
    <w:rsid w:val="00111E5E"/>
    <w:rsid w:val="0011239B"/>
    <w:rsid w:val="00112452"/>
    <w:rsid w:val="00114C81"/>
    <w:rsid w:val="00116FE8"/>
    <w:rsid w:val="00117A7F"/>
    <w:rsid w:val="00122312"/>
    <w:rsid w:val="00122F0A"/>
    <w:rsid w:val="0012542E"/>
    <w:rsid w:val="0012616D"/>
    <w:rsid w:val="00126D6A"/>
    <w:rsid w:val="00131CF9"/>
    <w:rsid w:val="001326EC"/>
    <w:rsid w:val="00133C34"/>
    <w:rsid w:val="00135288"/>
    <w:rsid w:val="00136F4A"/>
    <w:rsid w:val="00137255"/>
    <w:rsid w:val="00137A44"/>
    <w:rsid w:val="00137B91"/>
    <w:rsid w:val="00140521"/>
    <w:rsid w:val="001410EA"/>
    <w:rsid w:val="00141DF6"/>
    <w:rsid w:val="00142434"/>
    <w:rsid w:val="00143C7C"/>
    <w:rsid w:val="00147C96"/>
    <w:rsid w:val="0015299A"/>
    <w:rsid w:val="00153D09"/>
    <w:rsid w:val="00154438"/>
    <w:rsid w:val="001550CD"/>
    <w:rsid w:val="00156010"/>
    <w:rsid w:val="001560B6"/>
    <w:rsid w:val="00157420"/>
    <w:rsid w:val="001606E9"/>
    <w:rsid w:val="00160B6C"/>
    <w:rsid w:val="001615A0"/>
    <w:rsid w:val="001619A8"/>
    <w:rsid w:val="0016435A"/>
    <w:rsid w:val="001667FC"/>
    <w:rsid w:val="00166853"/>
    <w:rsid w:val="00166DF5"/>
    <w:rsid w:val="00170522"/>
    <w:rsid w:val="00171541"/>
    <w:rsid w:val="00171B07"/>
    <w:rsid w:val="001733AC"/>
    <w:rsid w:val="00173C6F"/>
    <w:rsid w:val="00175D8F"/>
    <w:rsid w:val="00177DEC"/>
    <w:rsid w:val="00180710"/>
    <w:rsid w:val="00181EA1"/>
    <w:rsid w:val="00182867"/>
    <w:rsid w:val="0018321A"/>
    <w:rsid w:val="001835A4"/>
    <w:rsid w:val="0018370D"/>
    <w:rsid w:val="0018452F"/>
    <w:rsid w:val="001845A5"/>
    <w:rsid w:val="00184814"/>
    <w:rsid w:val="00184B17"/>
    <w:rsid w:val="00185CA3"/>
    <w:rsid w:val="00187DB9"/>
    <w:rsid w:val="0019012B"/>
    <w:rsid w:val="0019166A"/>
    <w:rsid w:val="00192FCF"/>
    <w:rsid w:val="00195507"/>
    <w:rsid w:val="0019577C"/>
    <w:rsid w:val="00196B77"/>
    <w:rsid w:val="001A0C5D"/>
    <w:rsid w:val="001A3687"/>
    <w:rsid w:val="001A38AC"/>
    <w:rsid w:val="001A6A5B"/>
    <w:rsid w:val="001A7088"/>
    <w:rsid w:val="001A7903"/>
    <w:rsid w:val="001B1F96"/>
    <w:rsid w:val="001B2231"/>
    <w:rsid w:val="001B396F"/>
    <w:rsid w:val="001B731F"/>
    <w:rsid w:val="001C0D14"/>
    <w:rsid w:val="001C3321"/>
    <w:rsid w:val="001C408A"/>
    <w:rsid w:val="001C5D32"/>
    <w:rsid w:val="001C68E0"/>
    <w:rsid w:val="001C7402"/>
    <w:rsid w:val="001D0F0B"/>
    <w:rsid w:val="001D3C5F"/>
    <w:rsid w:val="001D5506"/>
    <w:rsid w:val="001D6FB1"/>
    <w:rsid w:val="001E3BD4"/>
    <w:rsid w:val="001E48B6"/>
    <w:rsid w:val="001E496A"/>
    <w:rsid w:val="001E69EB"/>
    <w:rsid w:val="001F011C"/>
    <w:rsid w:val="001F1E49"/>
    <w:rsid w:val="001F2876"/>
    <w:rsid w:val="001F31D2"/>
    <w:rsid w:val="001F4CAE"/>
    <w:rsid w:val="001F58FF"/>
    <w:rsid w:val="001F5D95"/>
    <w:rsid w:val="00202B24"/>
    <w:rsid w:val="00202BC9"/>
    <w:rsid w:val="00206BE9"/>
    <w:rsid w:val="00206C56"/>
    <w:rsid w:val="00210CAA"/>
    <w:rsid w:val="002135DD"/>
    <w:rsid w:val="0021403B"/>
    <w:rsid w:val="00214B7D"/>
    <w:rsid w:val="00214FBA"/>
    <w:rsid w:val="00222899"/>
    <w:rsid w:val="0022621B"/>
    <w:rsid w:val="00230850"/>
    <w:rsid w:val="00233912"/>
    <w:rsid w:val="00234C99"/>
    <w:rsid w:val="00236881"/>
    <w:rsid w:val="00237B41"/>
    <w:rsid w:val="00237C72"/>
    <w:rsid w:val="002400D6"/>
    <w:rsid w:val="002402CA"/>
    <w:rsid w:val="00240C08"/>
    <w:rsid w:val="00241B53"/>
    <w:rsid w:val="0024212C"/>
    <w:rsid w:val="0024221B"/>
    <w:rsid w:val="002429E6"/>
    <w:rsid w:val="00244CF3"/>
    <w:rsid w:val="00246E2C"/>
    <w:rsid w:val="00246F26"/>
    <w:rsid w:val="00247680"/>
    <w:rsid w:val="002507CF"/>
    <w:rsid w:val="00251410"/>
    <w:rsid w:val="00252B6A"/>
    <w:rsid w:val="00254522"/>
    <w:rsid w:val="00255716"/>
    <w:rsid w:val="00255D18"/>
    <w:rsid w:val="00256847"/>
    <w:rsid w:val="00257810"/>
    <w:rsid w:val="00257D6A"/>
    <w:rsid w:val="00257D93"/>
    <w:rsid w:val="00261047"/>
    <w:rsid w:val="0026342B"/>
    <w:rsid w:val="00264718"/>
    <w:rsid w:val="00265227"/>
    <w:rsid w:val="002658E8"/>
    <w:rsid w:val="00266CCB"/>
    <w:rsid w:val="00270028"/>
    <w:rsid w:val="0027021C"/>
    <w:rsid w:val="00270D36"/>
    <w:rsid w:val="00270F86"/>
    <w:rsid w:val="00272026"/>
    <w:rsid w:val="00272BA0"/>
    <w:rsid w:val="002733C1"/>
    <w:rsid w:val="00275841"/>
    <w:rsid w:val="00276F82"/>
    <w:rsid w:val="00277172"/>
    <w:rsid w:val="00277D4F"/>
    <w:rsid w:val="002803A2"/>
    <w:rsid w:val="0028277C"/>
    <w:rsid w:val="00283C7D"/>
    <w:rsid w:val="002852AA"/>
    <w:rsid w:val="00285DDD"/>
    <w:rsid w:val="00292FA7"/>
    <w:rsid w:val="0029477A"/>
    <w:rsid w:val="00294806"/>
    <w:rsid w:val="00296118"/>
    <w:rsid w:val="00296687"/>
    <w:rsid w:val="00296944"/>
    <w:rsid w:val="002A0880"/>
    <w:rsid w:val="002A1083"/>
    <w:rsid w:val="002A5C3B"/>
    <w:rsid w:val="002A68E5"/>
    <w:rsid w:val="002B0F2F"/>
    <w:rsid w:val="002B3CB4"/>
    <w:rsid w:val="002B7485"/>
    <w:rsid w:val="002C0D10"/>
    <w:rsid w:val="002C110D"/>
    <w:rsid w:val="002C214F"/>
    <w:rsid w:val="002C5E73"/>
    <w:rsid w:val="002C7806"/>
    <w:rsid w:val="002D5378"/>
    <w:rsid w:val="002D5B70"/>
    <w:rsid w:val="002D6D34"/>
    <w:rsid w:val="002E0109"/>
    <w:rsid w:val="002E1B25"/>
    <w:rsid w:val="002E272F"/>
    <w:rsid w:val="002E32C3"/>
    <w:rsid w:val="002E3F51"/>
    <w:rsid w:val="002E5B29"/>
    <w:rsid w:val="002E5E8B"/>
    <w:rsid w:val="002E6218"/>
    <w:rsid w:val="002E7A74"/>
    <w:rsid w:val="002F1DCB"/>
    <w:rsid w:val="002F2022"/>
    <w:rsid w:val="002F3B4B"/>
    <w:rsid w:val="002F4C6E"/>
    <w:rsid w:val="002F52AF"/>
    <w:rsid w:val="002F7765"/>
    <w:rsid w:val="003003E7"/>
    <w:rsid w:val="00304FF9"/>
    <w:rsid w:val="00306012"/>
    <w:rsid w:val="003078C0"/>
    <w:rsid w:val="00313089"/>
    <w:rsid w:val="00313CA6"/>
    <w:rsid w:val="00314947"/>
    <w:rsid w:val="0031795C"/>
    <w:rsid w:val="00321240"/>
    <w:rsid w:val="00321CDC"/>
    <w:rsid w:val="00324E7A"/>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6FC"/>
    <w:rsid w:val="00350D7F"/>
    <w:rsid w:val="00352FAD"/>
    <w:rsid w:val="00355280"/>
    <w:rsid w:val="00355F20"/>
    <w:rsid w:val="00356072"/>
    <w:rsid w:val="003566D4"/>
    <w:rsid w:val="00356A03"/>
    <w:rsid w:val="00361A31"/>
    <w:rsid w:val="003627E3"/>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0F38"/>
    <w:rsid w:val="00392579"/>
    <w:rsid w:val="00394AAC"/>
    <w:rsid w:val="00395514"/>
    <w:rsid w:val="0039605C"/>
    <w:rsid w:val="003A02DB"/>
    <w:rsid w:val="003A21A2"/>
    <w:rsid w:val="003A2FC6"/>
    <w:rsid w:val="003A3273"/>
    <w:rsid w:val="003A32F0"/>
    <w:rsid w:val="003A3C2C"/>
    <w:rsid w:val="003A54FF"/>
    <w:rsid w:val="003A5D6B"/>
    <w:rsid w:val="003A600F"/>
    <w:rsid w:val="003A790F"/>
    <w:rsid w:val="003B3D8C"/>
    <w:rsid w:val="003B5EB2"/>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3F1E"/>
    <w:rsid w:val="0040403A"/>
    <w:rsid w:val="00404948"/>
    <w:rsid w:val="0040559D"/>
    <w:rsid w:val="00405C88"/>
    <w:rsid w:val="00405C9C"/>
    <w:rsid w:val="00407E50"/>
    <w:rsid w:val="00410898"/>
    <w:rsid w:val="00412099"/>
    <w:rsid w:val="00415A53"/>
    <w:rsid w:val="0041757D"/>
    <w:rsid w:val="004201F0"/>
    <w:rsid w:val="0042184C"/>
    <w:rsid w:val="0042227C"/>
    <w:rsid w:val="00422E6C"/>
    <w:rsid w:val="00422EBA"/>
    <w:rsid w:val="0042368F"/>
    <w:rsid w:val="00423AA5"/>
    <w:rsid w:val="00425218"/>
    <w:rsid w:val="004304D3"/>
    <w:rsid w:val="0043214E"/>
    <w:rsid w:val="0043228B"/>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4665"/>
    <w:rsid w:val="00465BE1"/>
    <w:rsid w:val="004701FC"/>
    <w:rsid w:val="004726F6"/>
    <w:rsid w:val="004740BC"/>
    <w:rsid w:val="0047493E"/>
    <w:rsid w:val="0047555A"/>
    <w:rsid w:val="00477366"/>
    <w:rsid w:val="00477CEB"/>
    <w:rsid w:val="00481027"/>
    <w:rsid w:val="00482570"/>
    <w:rsid w:val="00484328"/>
    <w:rsid w:val="00485B13"/>
    <w:rsid w:val="0048725A"/>
    <w:rsid w:val="004929D6"/>
    <w:rsid w:val="00493C7E"/>
    <w:rsid w:val="0049440A"/>
    <w:rsid w:val="00495C99"/>
    <w:rsid w:val="004A0A31"/>
    <w:rsid w:val="004A2335"/>
    <w:rsid w:val="004A2569"/>
    <w:rsid w:val="004A4188"/>
    <w:rsid w:val="004A5C80"/>
    <w:rsid w:val="004A6298"/>
    <w:rsid w:val="004A73C2"/>
    <w:rsid w:val="004A73C6"/>
    <w:rsid w:val="004B14C2"/>
    <w:rsid w:val="004B1E88"/>
    <w:rsid w:val="004B24F5"/>
    <w:rsid w:val="004B4652"/>
    <w:rsid w:val="004B4AD6"/>
    <w:rsid w:val="004B531A"/>
    <w:rsid w:val="004C136C"/>
    <w:rsid w:val="004C3A53"/>
    <w:rsid w:val="004C3FDC"/>
    <w:rsid w:val="004C43D5"/>
    <w:rsid w:val="004C5579"/>
    <w:rsid w:val="004C6A7F"/>
    <w:rsid w:val="004C75E1"/>
    <w:rsid w:val="004D4225"/>
    <w:rsid w:val="004D50A4"/>
    <w:rsid w:val="004D51F4"/>
    <w:rsid w:val="004D6A00"/>
    <w:rsid w:val="004D7C03"/>
    <w:rsid w:val="004D7F14"/>
    <w:rsid w:val="004E121B"/>
    <w:rsid w:val="004E310C"/>
    <w:rsid w:val="004E3A01"/>
    <w:rsid w:val="004E3A08"/>
    <w:rsid w:val="004E4EAC"/>
    <w:rsid w:val="004E5B03"/>
    <w:rsid w:val="004E7B9D"/>
    <w:rsid w:val="004F18B8"/>
    <w:rsid w:val="004F21C0"/>
    <w:rsid w:val="004F3A87"/>
    <w:rsid w:val="004F4D68"/>
    <w:rsid w:val="004F5311"/>
    <w:rsid w:val="004F57D0"/>
    <w:rsid w:val="004F6487"/>
    <w:rsid w:val="004F7FFE"/>
    <w:rsid w:val="00500EAD"/>
    <w:rsid w:val="0050183A"/>
    <w:rsid w:val="00504167"/>
    <w:rsid w:val="005044C7"/>
    <w:rsid w:val="00505808"/>
    <w:rsid w:val="005066D8"/>
    <w:rsid w:val="00506A74"/>
    <w:rsid w:val="00507CB5"/>
    <w:rsid w:val="005112F6"/>
    <w:rsid w:val="00512111"/>
    <w:rsid w:val="00513673"/>
    <w:rsid w:val="0051483E"/>
    <w:rsid w:val="00515F4F"/>
    <w:rsid w:val="00517626"/>
    <w:rsid w:val="00517E62"/>
    <w:rsid w:val="00521D6F"/>
    <w:rsid w:val="005227C4"/>
    <w:rsid w:val="005242AF"/>
    <w:rsid w:val="005248A2"/>
    <w:rsid w:val="00530EF3"/>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1B6"/>
    <w:rsid w:val="005452A3"/>
    <w:rsid w:val="00546688"/>
    <w:rsid w:val="00547B64"/>
    <w:rsid w:val="00547B88"/>
    <w:rsid w:val="00551B7C"/>
    <w:rsid w:val="005537D9"/>
    <w:rsid w:val="0055403A"/>
    <w:rsid w:val="00556736"/>
    <w:rsid w:val="0055693B"/>
    <w:rsid w:val="00557563"/>
    <w:rsid w:val="0056071A"/>
    <w:rsid w:val="00563368"/>
    <w:rsid w:val="00567D0D"/>
    <w:rsid w:val="00570B7B"/>
    <w:rsid w:val="00571AFD"/>
    <w:rsid w:val="005720B4"/>
    <w:rsid w:val="005725AF"/>
    <w:rsid w:val="00573330"/>
    <w:rsid w:val="0057416F"/>
    <w:rsid w:val="00574F14"/>
    <w:rsid w:val="00575A12"/>
    <w:rsid w:val="00575BB3"/>
    <w:rsid w:val="00576EDD"/>
    <w:rsid w:val="00577343"/>
    <w:rsid w:val="0058086A"/>
    <w:rsid w:val="00580D8C"/>
    <w:rsid w:val="005833E0"/>
    <w:rsid w:val="005837EE"/>
    <w:rsid w:val="00591334"/>
    <w:rsid w:val="005929F5"/>
    <w:rsid w:val="00592F3A"/>
    <w:rsid w:val="00593146"/>
    <w:rsid w:val="005942B1"/>
    <w:rsid w:val="0059504B"/>
    <w:rsid w:val="00595DF9"/>
    <w:rsid w:val="005961FA"/>
    <w:rsid w:val="00596C5C"/>
    <w:rsid w:val="005970E2"/>
    <w:rsid w:val="005A2499"/>
    <w:rsid w:val="005A2AAC"/>
    <w:rsid w:val="005A66CC"/>
    <w:rsid w:val="005B1A19"/>
    <w:rsid w:val="005B2592"/>
    <w:rsid w:val="005B7EA6"/>
    <w:rsid w:val="005C2883"/>
    <w:rsid w:val="005C4A7B"/>
    <w:rsid w:val="005D57C3"/>
    <w:rsid w:val="005D6A60"/>
    <w:rsid w:val="005E1A10"/>
    <w:rsid w:val="005E6554"/>
    <w:rsid w:val="005E66A8"/>
    <w:rsid w:val="005E712B"/>
    <w:rsid w:val="005E730F"/>
    <w:rsid w:val="005F13F4"/>
    <w:rsid w:val="005F1A02"/>
    <w:rsid w:val="005F1E73"/>
    <w:rsid w:val="005F23F5"/>
    <w:rsid w:val="005F26B0"/>
    <w:rsid w:val="005F42A2"/>
    <w:rsid w:val="005F759D"/>
    <w:rsid w:val="005F7DCC"/>
    <w:rsid w:val="0060088D"/>
    <w:rsid w:val="00601575"/>
    <w:rsid w:val="00601642"/>
    <w:rsid w:val="0060180E"/>
    <w:rsid w:val="00602D45"/>
    <w:rsid w:val="0060409B"/>
    <w:rsid w:val="00604C5D"/>
    <w:rsid w:val="00606839"/>
    <w:rsid w:val="00606E20"/>
    <w:rsid w:val="006073E1"/>
    <w:rsid w:val="00611AE8"/>
    <w:rsid w:val="00611C21"/>
    <w:rsid w:val="006135CA"/>
    <w:rsid w:val="00613676"/>
    <w:rsid w:val="0061390D"/>
    <w:rsid w:val="006159A9"/>
    <w:rsid w:val="00616FBA"/>
    <w:rsid w:val="0061749F"/>
    <w:rsid w:val="00620924"/>
    <w:rsid w:val="00621DC5"/>
    <w:rsid w:val="00621DC7"/>
    <w:rsid w:val="00625B63"/>
    <w:rsid w:val="00627174"/>
    <w:rsid w:val="006277AF"/>
    <w:rsid w:val="006329B9"/>
    <w:rsid w:val="00633331"/>
    <w:rsid w:val="00635329"/>
    <w:rsid w:val="00636587"/>
    <w:rsid w:val="0063725C"/>
    <w:rsid w:val="00641477"/>
    <w:rsid w:val="006416E6"/>
    <w:rsid w:val="00642321"/>
    <w:rsid w:val="00643A75"/>
    <w:rsid w:val="0064554A"/>
    <w:rsid w:val="006545E2"/>
    <w:rsid w:val="00654E22"/>
    <w:rsid w:val="006600AD"/>
    <w:rsid w:val="00661B9A"/>
    <w:rsid w:val="00663524"/>
    <w:rsid w:val="00663A50"/>
    <w:rsid w:val="00663B74"/>
    <w:rsid w:val="00664734"/>
    <w:rsid w:val="00664869"/>
    <w:rsid w:val="006653D0"/>
    <w:rsid w:val="00672241"/>
    <w:rsid w:val="00674490"/>
    <w:rsid w:val="006763E6"/>
    <w:rsid w:val="0067794A"/>
    <w:rsid w:val="00681706"/>
    <w:rsid w:val="00684338"/>
    <w:rsid w:val="00684F2F"/>
    <w:rsid w:val="00685560"/>
    <w:rsid w:val="0068567B"/>
    <w:rsid w:val="00686400"/>
    <w:rsid w:val="00687DB7"/>
    <w:rsid w:val="0069042B"/>
    <w:rsid w:val="00696FF8"/>
    <w:rsid w:val="006A1426"/>
    <w:rsid w:val="006A1A1F"/>
    <w:rsid w:val="006A1E71"/>
    <w:rsid w:val="006A3922"/>
    <w:rsid w:val="006A53FB"/>
    <w:rsid w:val="006A629D"/>
    <w:rsid w:val="006A69FE"/>
    <w:rsid w:val="006A6FF4"/>
    <w:rsid w:val="006A771F"/>
    <w:rsid w:val="006B15B2"/>
    <w:rsid w:val="006B1943"/>
    <w:rsid w:val="006C02E1"/>
    <w:rsid w:val="006C0A34"/>
    <w:rsid w:val="006C13E6"/>
    <w:rsid w:val="006C1BAD"/>
    <w:rsid w:val="006C23A8"/>
    <w:rsid w:val="006C2414"/>
    <w:rsid w:val="006C2AB9"/>
    <w:rsid w:val="006C3048"/>
    <w:rsid w:val="006C5119"/>
    <w:rsid w:val="006C5705"/>
    <w:rsid w:val="006C615C"/>
    <w:rsid w:val="006C794C"/>
    <w:rsid w:val="006D00DC"/>
    <w:rsid w:val="006D0717"/>
    <w:rsid w:val="006D0757"/>
    <w:rsid w:val="006D21DF"/>
    <w:rsid w:val="006D2C12"/>
    <w:rsid w:val="006D43D7"/>
    <w:rsid w:val="006D4BE8"/>
    <w:rsid w:val="006D5E12"/>
    <w:rsid w:val="006D7572"/>
    <w:rsid w:val="006E0601"/>
    <w:rsid w:val="006E0CEE"/>
    <w:rsid w:val="006E1382"/>
    <w:rsid w:val="006E1FDC"/>
    <w:rsid w:val="006E5352"/>
    <w:rsid w:val="006E6826"/>
    <w:rsid w:val="006E6C9D"/>
    <w:rsid w:val="006E795E"/>
    <w:rsid w:val="006F2749"/>
    <w:rsid w:val="006F2C7D"/>
    <w:rsid w:val="006F3AB7"/>
    <w:rsid w:val="006F3B7A"/>
    <w:rsid w:val="007005FB"/>
    <w:rsid w:val="00702CB0"/>
    <w:rsid w:val="00702ECE"/>
    <w:rsid w:val="007037B4"/>
    <w:rsid w:val="00703907"/>
    <w:rsid w:val="0070455B"/>
    <w:rsid w:val="007101F9"/>
    <w:rsid w:val="00710C88"/>
    <w:rsid w:val="00711D8B"/>
    <w:rsid w:val="00713168"/>
    <w:rsid w:val="00716351"/>
    <w:rsid w:val="00716669"/>
    <w:rsid w:val="00716902"/>
    <w:rsid w:val="007203C3"/>
    <w:rsid w:val="00720483"/>
    <w:rsid w:val="00720CB5"/>
    <w:rsid w:val="00720F19"/>
    <w:rsid w:val="00721F1A"/>
    <w:rsid w:val="00722F2C"/>
    <w:rsid w:val="00723090"/>
    <w:rsid w:val="00724691"/>
    <w:rsid w:val="00724C2D"/>
    <w:rsid w:val="00724EAB"/>
    <w:rsid w:val="00727882"/>
    <w:rsid w:val="00727C04"/>
    <w:rsid w:val="0073094E"/>
    <w:rsid w:val="007315B7"/>
    <w:rsid w:val="007328D5"/>
    <w:rsid w:val="007329FA"/>
    <w:rsid w:val="00733726"/>
    <w:rsid w:val="00734E99"/>
    <w:rsid w:val="007350EA"/>
    <w:rsid w:val="0073701F"/>
    <w:rsid w:val="0073753E"/>
    <w:rsid w:val="007414C9"/>
    <w:rsid w:val="00741520"/>
    <w:rsid w:val="00742690"/>
    <w:rsid w:val="00743746"/>
    <w:rsid w:val="0074412A"/>
    <w:rsid w:val="00746A8F"/>
    <w:rsid w:val="00747399"/>
    <w:rsid w:val="007503D7"/>
    <w:rsid w:val="00751BFE"/>
    <w:rsid w:val="00753474"/>
    <w:rsid w:val="00754218"/>
    <w:rsid w:val="007568F3"/>
    <w:rsid w:val="00760337"/>
    <w:rsid w:val="00762649"/>
    <w:rsid w:val="00767052"/>
    <w:rsid w:val="00767608"/>
    <w:rsid w:val="007678E1"/>
    <w:rsid w:val="007724BE"/>
    <w:rsid w:val="00773AF0"/>
    <w:rsid w:val="00775582"/>
    <w:rsid w:val="007756CF"/>
    <w:rsid w:val="00776247"/>
    <w:rsid w:val="00777B6B"/>
    <w:rsid w:val="00781DE2"/>
    <w:rsid w:val="00783165"/>
    <w:rsid w:val="007835D7"/>
    <w:rsid w:val="007846EA"/>
    <w:rsid w:val="00785704"/>
    <w:rsid w:val="00785940"/>
    <w:rsid w:val="00785CD2"/>
    <w:rsid w:val="0079030B"/>
    <w:rsid w:val="00792126"/>
    <w:rsid w:val="00792EA5"/>
    <w:rsid w:val="00792F8E"/>
    <w:rsid w:val="00797948"/>
    <w:rsid w:val="007A4407"/>
    <w:rsid w:val="007A7415"/>
    <w:rsid w:val="007A7AC7"/>
    <w:rsid w:val="007A7F35"/>
    <w:rsid w:val="007B397B"/>
    <w:rsid w:val="007C0030"/>
    <w:rsid w:val="007C04DD"/>
    <w:rsid w:val="007C07EA"/>
    <w:rsid w:val="007C0F4E"/>
    <w:rsid w:val="007C10F1"/>
    <w:rsid w:val="007C34E4"/>
    <w:rsid w:val="007C4032"/>
    <w:rsid w:val="007C4AFA"/>
    <w:rsid w:val="007C71D7"/>
    <w:rsid w:val="007D0C4A"/>
    <w:rsid w:val="007D2EDB"/>
    <w:rsid w:val="007D3338"/>
    <w:rsid w:val="007D3C36"/>
    <w:rsid w:val="007D3F5B"/>
    <w:rsid w:val="007D45BC"/>
    <w:rsid w:val="007D61CF"/>
    <w:rsid w:val="007D7170"/>
    <w:rsid w:val="007E5226"/>
    <w:rsid w:val="007E695B"/>
    <w:rsid w:val="007E776D"/>
    <w:rsid w:val="007F286F"/>
    <w:rsid w:val="007F43F4"/>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4E0B"/>
    <w:rsid w:val="00837378"/>
    <w:rsid w:val="008417B9"/>
    <w:rsid w:val="00843267"/>
    <w:rsid w:val="00843AE8"/>
    <w:rsid w:val="00843D0E"/>
    <w:rsid w:val="00844DC5"/>
    <w:rsid w:val="00845497"/>
    <w:rsid w:val="008476E8"/>
    <w:rsid w:val="00850E6F"/>
    <w:rsid w:val="008519FE"/>
    <w:rsid w:val="00851F2E"/>
    <w:rsid w:val="008538CA"/>
    <w:rsid w:val="00854FC0"/>
    <w:rsid w:val="008569E1"/>
    <w:rsid w:val="00861785"/>
    <w:rsid w:val="008652DF"/>
    <w:rsid w:val="008710C3"/>
    <w:rsid w:val="008718C8"/>
    <w:rsid w:val="00874114"/>
    <w:rsid w:val="0087471F"/>
    <w:rsid w:val="00876D58"/>
    <w:rsid w:val="00880AC2"/>
    <w:rsid w:val="00883182"/>
    <w:rsid w:val="008842CE"/>
    <w:rsid w:val="00884EFF"/>
    <w:rsid w:val="008867AB"/>
    <w:rsid w:val="008868B6"/>
    <w:rsid w:val="0089062A"/>
    <w:rsid w:val="008906EE"/>
    <w:rsid w:val="00891FD4"/>
    <w:rsid w:val="008921E9"/>
    <w:rsid w:val="00893BE7"/>
    <w:rsid w:val="00894C8F"/>
    <w:rsid w:val="00897795"/>
    <w:rsid w:val="008A1B7A"/>
    <w:rsid w:val="008A6626"/>
    <w:rsid w:val="008A706F"/>
    <w:rsid w:val="008A7389"/>
    <w:rsid w:val="008B2601"/>
    <w:rsid w:val="008B359B"/>
    <w:rsid w:val="008B460E"/>
    <w:rsid w:val="008B653F"/>
    <w:rsid w:val="008B67B3"/>
    <w:rsid w:val="008B6ED3"/>
    <w:rsid w:val="008B7879"/>
    <w:rsid w:val="008B7E78"/>
    <w:rsid w:val="008C2F9E"/>
    <w:rsid w:val="008C31FC"/>
    <w:rsid w:val="008C539C"/>
    <w:rsid w:val="008C59D1"/>
    <w:rsid w:val="008C6269"/>
    <w:rsid w:val="008C6A2F"/>
    <w:rsid w:val="008C7363"/>
    <w:rsid w:val="008C7B62"/>
    <w:rsid w:val="008D4EC8"/>
    <w:rsid w:val="008E2E52"/>
    <w:rsid w:val="008E35F7"/>
    <w:rsid w:val="008E3808"/>
    <w:rsid w:val="008E3E25"/>
    <w:rsid w:val="008E5653"/>
    <w:rsid w:val="008E5886"/>
    <w:rsid w:val="008E58A1"/>
    <w:rsid w:val="008E7278"/>
    <w:rsid w:val="008E79EB"/>
    <w:rsid w:val="008F18E5"/>
    <w:rsid w:val="008F19F3"/>
    <w:rsid w:val="008F5BD1"/>
    <w:rsid w:val="008F7F8E"/>
    <w:rsid w:val="009017E9"/>
    <w:rsid w:val="00903787"/>
    <w:rsid w:val="009043FD"/>
    <w:rsid w:val="009045C7"/>
    <w:rsid w:val="00905C67"/>
    <w:rsid w:val="0090716C"/>
    <w:rsid w:val="009102AC"/>
    <w:rsid w:val="00910934"/>
    <w:rsid w:val="00913222"/>
    <w:rsid w:val="009148A2"/>
    <w:rsid w:val="00916165"/>
    <w:rsid w:val="00916475"/>
    <w:rsid w:val="009237D2"/>
    <w:rsid w:val="00924FE3"/>
    <w:rsid w:val="00925E26"/>
    <w:rsid w:val="00927007"/>
    <w:rsid w:val="009274E5"/>
    <w:rsid w:val="00930074"/>
    <w:rsid w:val="00930FB4"/>
    <w:rsid w:val="0093233A"/>
    <w:rsid w:val="00932E89"/>
    <w:rsid w:val="009357A6"/>
    <w:rsid w:val="00937A2F"/>
    <w:rsid w:val="00941D3C"/>
    <w:rsid w:val="00942FB0"/>
    <w:rsid w:val="00943966"/>
    <w:rsid w:val="009459BA"/>
    <w:rsid w:val="00947857"/>
    <w:rsid w:val="00947BD3"/>
    <w:rsid w:val="00947F83"/>
    <w:rsid w:val="00951C64"/>
    <w:rsid w:val="0095210C"/>
    <w:rsid w:val="009526B6"/>
    <w:rsid w:val="009527D0"/>
    <w:rsid w:val="0095531C"/>
    <w:rsid w:val="00955842"/>
    <w:rsid w:val="0095617A"/>
    <w:rsid w:val="009567BA"/>
    <w:rsid w:val="009572B2"/>
    <w:rsid w:val="00957522"/>
    <w:rsid w:val="009605EF"/>
    <w:rsid w:val="009613E9"/>
    <w:rsid w:val="00961A77"/>
    <w:rsid w:val="00961DE4"/>
    <w:rsid w:val="00961EDC"/>
    <w:rsid w:val="009623FC"/>
    <w:rsid w:val="009624DF"/>
    <w:rsid w:val="00962E38"/>
    <w:rsid w:val="0096597D"/>
    <w:rsid w:val="009678E7"/>
    <w:rsid w:val="00970825"/>
    <w:rsid w:val="00970A34"/>
    <w:rsid w:val="00970C1C"/>
    <w:rsid w:val="009715ED"/>
    <w:rsid w:val="00971AAD"/>
    <w:rsid w:val="00972E9F"/>
    <w:rsid w:val="00975868"/>
    <w:rsid w:val="0098084D"/>
    <w:rsid w:val="00980F5C"/>
    <w:rsid w:val="00981D2B"/>
    <w:rsid w:val="00982377"/>
    <w:rsid w:val="00982787"/>
    <w:rsid w:val="00987AFC"/>
    <w:rsid w:val="00990D33"/>
    <w:rsid w:val="0099184C"/>
    <w:rsid w:val="00992EBD"/>
    <w:rsid w:val="009935F5"/>
    <w:rsid w:val="009943C9"/>
    <w:rsid w:val="00996771"/>
    <w:rsid w:val="009973E7"/>
    <w:rsid w:val="009A2304"/>
    <w:rsid w:val="009A2AC2"/>
    <w:rsid w:val="009A2E88"/>
    <w:rsid w:val="009A3578"/>
    <w:rsid w:val="009A376F"/>
    <w:rsid w:val="009A3D93"/>
    <w:rsid w:val="009A4E5A"/>
    <w:rsid w:val="009A6DE3"/>
    <w:rsid w:val="009B197F"/>
    <w:rsid w:val="009B1D55"/>
    <w:rsid w:val="009B73D8"/>
    <w:rsid w:val="009B763D"/>
    <w:rsid w:val="009C14BD"/>
    <w:rsid w:val="009C1F5C"/>
    <w:rsid w:val="009C2EAA"/>
    <w:rsid w:val="009C3523"/>
    <w:rsid w:val="009C3777"/>
    <w:rsid w:val="009C39C2"/>
    <w:rsid w:val="009C44D5"/>
    <w:rsid w:val="009C55BF"/>
    <w:rsid w:val="009C7E5E"/>
    <w:rsid w:val="009D04E4"/>
    <w:rsid w:val="009D160A"/>
    <w:rsid w:val="009D4D10"/>
    <w:rsid w:val="009E23EC"/>
    <w:rsid w:val="009E2CC0"/>
    <w:rsid w:val="009E2E6E"/>
    <w:rsid w:val="009E46BE"/>
    <w:rsid w:val="009E4720"/>
    <w:rsid w:val="009E4C3F"/>
    <w:rsid w:val="009E6012"/>
    <w:rsid w:val="009E6D69"/>
    <w:rsid w:val="009F1BA6"/>
    <w:rsid w:val="009F225F"/>
    <w:rsid w:val="009F2E27"/>
    <w:rsid w:val="009F611F"/>
    <w:rsid w:val="009F6737"/>
    <w:rsid w:val="009F7F02"/>
    <w:rsid w:val="00A023C9"/>
    <w:rsid w:val="00A03949"/>
    <w:rsid w:val="00A04C0B"/>
    <w:rsid w:val="00A05399"/>
    <w:rsid w:val="00A0798A"/>
    <w:rsid w:val="00A10117"/>
    <w:rsid w:val="00A12534"/>
    <w:rsid w:val="00A13510"/>
    <w:rsid w:val="00A14585"/>
    <w:rsid w:val="00A158A3"/>
    <w:rsid w:val="00A1592E"/>
    <w:rsid w:val="00A202B1"/>
    <w:rsid w:val="00A20CFB"/>
    <w:rsid w:val="00A2124B"/>
    <w:rsid w:val="00A214D1"/>
    <w:rsid w:val="00A215DE"/>
    <w:rsid w:val="00A22C9E"/>
    <w:rsid w:val="00A231F7"/>
    <w:rsid w:val="00A2382E"/>
    <w:rsid w:val="00A25DB2"/>
    <w:rsid w:val="00A25FEE"/>
    <w:rsid w:val="00A26FD0"/>
    <w:rsid w:val="00A27DDF"/>
    <w:rsid w:val="00A3329E"/>
    <w:rsid w:val="00A34964"/>
    <w:rsid w:val="00A40AB1"/>
    <w:rsid w:val="00A42C0F"/>
    <w:rsid w:val="00A43339"/>
    <w:rsid w:val="00A43ECF"/>
    <w:rsid w:val="00A448FB"/>
    <w:rsid w:val="00A46EFA"/>
    <w:rsid w:val="00A53062"/>
    <w:rsid w:val="00A5373F"/>
    <w:rsid w:val="00A57483"/>
    <w:rsid w:val="00A6011A"/>
    <w:rsid w:val="00A65786"/>
    <w:rsid w:val="00A6724E"/>
    <w:rsid w:val="00A70496"/>
    <w:rsid w:val="00A70AAB"/>
    <w:rsid w:val="00A70D3B"/>
    <w:rsid w:val="00A71686"/>
    <w:rsid w:val="00A72029"/>
    <w:rsid w:val="00A73EC1"/>
    <w:rsid w:val="00A74CFD"/>
    <w:rsid w:val="00A75807"/>
    <w:rsid w:val="00A7659E"/>
    <w:rsid w:val="00A76CC7"/>
    <w:rsid w:val="00A776E7"/>
    <w:rsid w:val="00A86594"/>
    <w:rsid w:val="00A87AC4"/>
    <w:rsid w:val="00A907D2"/>
    <w:rsid w:val="00A9159D"/>
    <w:rsid w:val="00A9241A"/>
    <w:rsid w:val="00AA0011"/>
    <w:rsid w:val="00AA01B7"/>
    <w:rsid w:val="00AA3B48"/>
    <w:rsid w:val="00AA3E4E"/>
    <w:rsid w:val="00AA7361"/>
    <w:rsid w:val="00AB082A"/>
    <w:rsid w:val="00AB0BA6"/>
    <w:rsid w:val="00AB0E96"/>
    <w:rsid w:val="00AB147D"/>
    <w:rsid w:val="00AB430A"/>
    <w:rsid w:val="00AB4426"/>
    <w:rsid w:val="00AB50EF"/>
    <w:rsid w:val="00AB532D"/>
    <w:rsid w:val="00AB6C41"/>
    <w:rsid w:val="00AC09DD"/>
    <w:rsid w:val="00AC0D80"/>
    <w:rsid w:val="00AC32B2"/>
    <w:rsid w:val="00AC3724"/>
    <w:rsid w:val="00AC3A7B"/>
    <w:rsid w:val="00AC5EC1"/>
    <w:rsid w:val="00AC6A6E"/>
    <w:rsid w:val="00AC6D43"/>
    <w:rsid w:val="00AD0A9D"/>
    <w:rsid w:val="00AD2810"/>
    <w:rsid w:val="00AD3A6B"/>
    <w:rsid w:val="00AD465C"/>
    <w:rsid w:val="00AD527E"/>
    <w:rsid w:val="00AD6852"/>
    <w:rsid w:val="00AD7D58"/>
    <w:rsid w:val="00AE0887"/>
    <w:rsid w:val="00AE0CDC"/>
    <w:rsid w:val="00AE2F69"/>
    <w:rsid w:val="00AE4231"/>
    <w:rsid w:val="00AE4646"/>
    <w:rsid w:val="00AE6B87"/>
    <w:rsid w:val="00AE71AB"/>
    <w:rsid w:val="00AE73E2"/>
    <w:rsid w:val="00AF03E4"/>
    <w:rsid w:val="00AF1632"/>
    <w:rsid w:val="00AF2B87"/>
    <w:rsid w:val="00AF3822"/>
    <w:rsid w:val="00AF3AF4"/>
    <w:rsid w:val="00AF3E74"/>
    <w:rsid w:val="00AF615A"/>
    <w:rsid w:val="00B010C5"/>
    <w:rsid w:val="00B04FDE"/>
    <w:rsid w:val="00B051ED"/>
    <w:rsid w:val="00B07904"/>
    <w:rsid w:val="00B07FE0"/>
    <w:rsid w:val="00B11063"/>
    <w:rsid w:val="00B14AA9"/>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652"/>
    <w:rsid w:val="00B44D51"/>
    <w:rsid w:val="00B45BFE"/>
    <w:rsid w:val="00B46071"/>
    <w:rsid w:val="00B478AC"/>
    <w:rsid w:val="00B52422"/>
    <w:rsid w:val="00B52C86"/>
    <w:rsid w:val="00B53D86"/>
    <w:rsid w:val="00B55DF7"/>
    <w:rsid w:val="00B57A86"/>
    <w:rsid w:val="00B6110F"/>
    <w:rsid w:val="00B62125"/>
    <w:rsid w:val="00B62807"/>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879ED"/>
    <w:rsid w:val="00B914B4"/>
    <w:rsid w:val="00B91F92"/>
    <w:rsid w:val="00B921C5"/>
    <w:rsid w:val="00B93200"/>
    <w:rsid w:val="00B93C86"/>
    <w:rsid w:val="00B94420"/>
    <w:rsid w:val="00B94CC7"/>
    <w:rsid w:val="00B97824"/>
    <w:rsid w:val="00BA2201"/>
    <w:rsid w:val="00BA5240"/>
    <w:rsid w:val="00BA5B16"/>
    <w:rsid w:val="00BA6181"/>
    <w:rsid w:val="00BA6CD0"/>
    <w:rsid w:val="00BA758B"/>
    <w:rsid w:val="00BA7FB6"/>
    <w:rsid w:val="00BB20AB"/>
    <w:rsid w:val="00BB52E5"/>
    <w:rsid w:val="00BC1453"/>
    <w:rsid w:val="00BC2946"/>
    <w:rsid w:val="00BC2B0E"/>
    <w:rsid w:val="00BC33B5"/>
    <w:rsid w:val="00BC3B3B"/>
    <w:rsid w:val="00BC4EB4"/>
    <w:rsid w:val="00BC54BD"/>
    <w:rsid w:val="00BC63C7"/>
    <w:rsid w:val="00BC6BB8"/>
    <w:rsid w:val="00BC71C4"/>
    <w:rsid w:val="00BC72CF"/>
    <w:rsid w:val="00BD0B67"/>
    <w:rsid w:val="00BD1F93"/>
    <w:rsid w:val="00BD437C"/>
    <w:rsid w:val="00BD47DB"/>
    <w:rsid w:val="00BD4E52"/>
    <w:rsid w:val="00BD517D"/>
    <w:rsid w:val="00BD707C"/>
    <w:rsid w:val="00BD7502"/>
    <w:rsid w:val="00BE0E6D"/>
    <w:rsid w:val="00BE20F8"/>
    <w:rsid w:val="00BE3579"/>
    <w:rsid w:val="00BE599B"/>
    <w:rsid w:val="00BE5A36"/>
    <w:rsid w:val="00BE6605"/>
    <w:rsid w:val="00BF0F52"/>
    <w:rsid w:val="00BF164A"/>
    <w:rsid w:val="00BF17B6"/>
    <w:rsid w:val="00BF1B35"/>
    <w:rsid w:val="00BF2A1B"/>
    <w:rsid w:val="00BF38E7"/>
    <w:rsid w:val="00BF41A5"/>
    <w:rsid w:val="00BF4EC5"/>
    <w:rsid w:val="00BF5824"/>
    <w:rsid w:val="00BF685F"/>
    <w:rsid w:val="00BF7C81"/>
    <w:rsid w:val="00C013DA"/>
    <w:rsid w:val="00C04238"/>
    <w:rsid w:val="00C05AF5"/>
    <w:rsid w:val="00C06CFB"/>
    <w:rsid w:val="00C06D5E"/>
    <w:rsid w:val="00C10F36"/>
    <w:rsid w:val="00C13A58"/>
    <w:rsid w:val="00C14197"/>
    <w:rsid w:val="00C149BF"/>
    <w:rsid w:val="00C14DFA"/>
    <w:rsid w:val="00C17536"/>
    <w:rsid w:val="00C17AEC"/>
    <w:rsid w:val="00C230C0"/>
    <w:rsid w:val="00C238BE"/>
    <w:rsid w:val="00C2558F"/>
    <w:rsid w:val="00C2565D"/>
    <w:rsid w:val="00C26100"/>
    <w:rsid w:val="00C26251"/>
    <w:rsid w:val="00C2748D"/>
    <w:rsid w:val="00C32C1B"/>
    <w:rsid w:val="00C34F66"/>
    <w:rsid w:val="00C356B5"/>
    <w:rsid w:val="00C37976"/>
    <w:rsid w:val="00C37991"/>
    <w:rsid w:val="00C415D6"/>
    <w:rsid w:val="00C420A8"/>
    <w:rsid w:val="00C45853"/>
    <w:rsid w:val="00C45CBD"/>
    <w:rsid w:val="00C460D9"/>
    <w:rsid w:val="00C4788F"/>
    <w:rsid w:val="00C47961"/>
    <w:rsid w:val="00C51709"/>
    <w:rsid w:val="00C51A85"/>
    <w:rsid w:val="00C51EB2"/>
    <w:rsid w:val="00C5709C"/>
    <w:rsid w:val="00C576CC"/>
    <w:rsid w:val="00C620DA"/>
    <w:rsid w:val="00C6586D"/>
    <w:rsid w:val="00C730CF"/>
    <w:rsid w:val="00C73557"/>
    <w:rsid w:val="00C73BF9"/>
    <w:rsid w:val="00C746F0"/>
    <w:rsid w:val="00C75F39"/>
    <w:rsid w:val="00C766C3"/>
    <w:rsid w:val="00C76E60"/>
    <w:rsid w:val="00C77F4E"/>
    <w:rsid w:val="00C80E76"/>
    <w:rsid w:val="00C8167A"/>
    <w:rsid w:val="00C8342A"/>
    <w:rsid w:val="00C8511D"/>
    <w:rsid w:val="00C86674"/>
    <w:rsid w:val="00C868FB"/>
    <w:rsid w:val="00C86F7E"/>
    <w:rsid w:val="00C90048"/>
    <w:rsid w:val="00C91D9D"/>
    <w:rsid w:val="00CA161E"/>
    <w:rsid w:val="00CA2527"/>
    <w:rsid w:val="00CA2AE2"/>
    <w:rsid w:val="00CA57AD"/>
    <w:rsid w:val="00CA585F"/>
    <w:rsid w:val="00CA59D7"/>
    <w:rsid w:val="00CA5C5F"/>
    <w:rsid w:val="00CA6634"/>
    <w:rsid w:val="00CA7080"/>
    <w:rsid w:val="00CA70D4"/>
    <w:rsid w:val="00CA7689"/>
    <w:rsid w:val="00CA7C3A"/>
    <w:rsid w:val="00CB0660"/>
    <w:rsid w:val="00CB0F0A"/>
    <w:rsid w:val="00CB1BD4"/>
    <w:rsid w:val="00CB241D"/>
    <w:rsid w:val="00CB2807"/>
    <w:rsid w:val="00CB298A"/>
    <w:rsid w:val="00CB32AC"/>
    <w:rsid w:val="00CB432D"/>
    <w:rsid w:val="00CB64B2"/>
    <w:rsid w:val="00CB777F"/>
    <w:rsid w:val="00CC0517"/>
    <w:rsid w:val="00CC08F8"/>
    <w:rsid w:val="00CC1D34"/>
    <w:rsid w:val="00CC248E"/>
    <w:rsid w:val="00CC34F5"/>
    <w:rsid w:val="00CC4F5E"/>
    <w:rsid w:val="00CC50D8"/>
    <w:rsid w:val="00CC5B69"/>
    <w:rsid w:val="00CC5F97"/>
    <w:rsid w:val="00CC6B0B"/>
    <w:rsid w:val="00CC7D0F"/>
    <w:rsid w:val="00CD0871"/>
    <w:rsid w:val="00CD121D"/>
    <w:rsid w:val="00CD1A9B"/>
    <w:rsid w:val="00CD2173"/>
    <w:rsid w:val="00CD34F5"/>
    <w:rsid w:val="00CD380D"/>
    <w:rsid w:val="00CD7767"/>
    <w:rsid w:val="00CF0046"/>
    <w:rsid w:val="00CF05B6"/>
    <w:rsid w:val="00CF159D"/>
    <w:rsid w:val="00CF2BDA"/>
    <w:rsid w:val="00CF4287"/>
    <w:rsid w:val="00CF5B01"/>
    <w:rsid w:val="00CF6C35"/>
    <w:rsid w:val="00CF7233"/>
    <w:rsid w:val="00CF7A73"/>
    <w:rsid w:val="00D0022B"/>
    <w:rsid w:val="00D01A42"/>
    <w:rsid w:val="00D01BE5"/>
    <w:rsid w:val="00D027C6"/>
    <w:rsid w:val="00D0337F"/>
    <w:rsid w:val="00D038FB"/>
    <w:rsid w:val="00D073C6"/>
    <w:rsid w:val="00D1395B"/>
    <w:rsid w:val="00D13AFA"/>
    <w:rsid w:val="00D159B1"/>
    <w:rsid w:val="00D15BC1"/>
    <w:rsid w:val="00D169A3"/>
    <w:rsid w:val="00D22728"/>
    <w:rsid w:val="00D23AAE"/>
    <w:rsid w:val="00D2463E"/>
    <w:rsid w:val="00D24EFB"/>
    <w:rsid w:val="00D25F19"/>
    <w:rsid w:val="00D26FB5"/>
    <w:rsid w:val="00D31DF2"/>
    <w:rsid w:val="00D3526D"/>
    <w:rsid w:val="00D36942"/>
    <w:rsid w:val="00D4211E"/>
    <w:rsid w:val="00D431FA"/>
    <w:rsid w:val="00D437BF"/>
    <w:rsid w:val="00D44AB3"/>
    <w:rsid w:val="00D4526F"/>
    <w:rsid w:val="00D46200"/>
    <w:rsid w:val="00D473B5"/>
    <w:rsid w:val="00D4789E"/>
    <w:rsid w:val="00D503A4"/>
    <w:rsid w:val="00D507CD"/>
    <w:rsid w:val="00D50869"/>
    <w:rsid w:val="00D53E39"/>
    <w:rsid w:val="00D54CF8"/>
    <w:rsid w:val="00D54D9F"/>
    <w:rsid w:val="00D56C7D"/>
    <w:rsid w:val="00D5718D"/>
    <w:rsid w:val="00D61618"/>
    <w:rsid w:val="00D61789"/>
    <w:rsid w:val="00D62F52"/>
    <w:rsid w:val="00D650AD"/>
    <w:rsid w:val="00D67DBA"/>
    <w:rsid w:val="00D70E80"/>
    <w:rsid w:val="00D72460"/>
    <w:rsid w:val="00D750C1"/>
    <w:rsid w:val="00D756B7"/>
    <w:rsid w:val="00D7593F"/>
    <w:rsid w:val="00D760C0"/>
    <w:rsid w:val="00D80645"/>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4652"/>
    <w:rsid w:val="00DB5F45"/>
    <w:rsid w:val="00DB69FD"/>
    <w:rsid w:val="00DB78AC"/>
    <w:rsid w:val="00DC0F6A"/>
    <w:rsid w:val="00DC2CC2"/>
    <w:rsid w:val="00DC36D1"/>
    <w:rsid w:val="00DC3800"/>
    <w:rsid w:val="00DC5C5F"/>
    <w:rsid w:val="00DC6BBB"/>
    <w:rsid w:val="00DC7A4C"/>
    <w:rsid w:val="00DD0ED7"/>
    <w:rsid w:val="00DD27A4"/>
    <w:rsid w:val="00DD3084"/>
    <w:rsid w:val="00DD5EA7"/>
    <w:rsid w:val="00DD6BD5"/>
    <w:rsid w:val="00DE088F"/>
    <w:rsid w:val="00DE14D9"/>
    <w:rsid w:val="00DE16C5"/>
    <w:rsid w:val="00DE229E"/>
    <w:rsid w:val="00DE2E61"/>
    <w:rsid w:val="00DE46AF"/>
    <w:rsid w:val="00DE4763"/>
    <w:rsid w:val="00DE5B51"/>
    <w:rsid w:val="00DF59C1"/>
    <w:rsid w:val="00DF73CB"/>
    <w:rsid w:val="00E06C6C"/>
    <w:rsid w:val="00E07357"/>
    <w:rsid w:val="00E103E5"/>
    <w:rsid w:val="00E11C22"/>
    <w:rsid w:val="00E1543A"/>
    <w:rsid w:val="00E15A37"/>
    <w:rsid w:val="00E16256"/>
    <w:rsid w:val="00E164EC"/>
    <w:rsid w:val="00E16689"/>
    <w:rsid w:val="00E171B5"/>
    <w:rsid w:val="00E2445D"/>
    <w:rsid w:val="00E26DE3"/>
    <w:rsid w:val="00E273BA"/>
    <w:rsid w:val="00E31275"/>
    <w:rsid w:val="00E324E8"/>
    <w:rsid w:val="00E3283D"/>
    <w:rsid w:val="00E3349D"/>
    <w:rsid w:val="00E35DB5"/>
    <w:rsid w:val="00E3606B"/>
    <w:rsid w:val="00E362D5"/>
    <w:rsid w:val="00E40E40"/>
    <w:rsid w:val="00E40FA4"/>
    <w:rsid w:val="00E41BDC"/>
    <w:rsid w:val="00E423AB"/>
    <w:rsid w:val="00E469C6"/>
    <w:rsid w:val="00E47CBD"/>
    <w:rsid w:val="00E503DD"/>
    <w:rsid w:val="00E50EE5"/>
    <w:rsid w:val="00E51825"/>
    <w:rsid w:val="00E51C5F"/>
    <w:rsid w:val="00E535FB"/>
    <w:rsid w:val="00E540DB"/>
    <w:rsid w:val="00E563BF"/>
    <w:rsid w:val="00E63069"/>
    <w:rsid w:val="00E63622"/>
    <w:rsid w:val="00E71F41"/>
    <w:rsid w:val="00E729BA"/>
    <w:rsid w:val="00E744CC"/>
    <w:rsid w:val="00E744EE"/>
    <w:rsid w:val="00E747B7"/>
    <w:rsid w:val="00E747F1"/>
    <w:rsid w:val="00E7497D"/>
    <w:rsid w:val="00E76CF5"/>
    <w:rsid w:val="00E77826"/>
    <w:rsid w:val="00E80637"/>
    <w:rsid w:val="00E80DBD"/>
    <w:rsid w:val="00E8188A"/>
    <w:rsid w:val="00E826E9"/>
    <w:rsid w:val="00E82C2B"/>
    <w:rsid w:val="00E85027"/>
    <w:rsid w:val="00E9349D"/>
    <w:rsid w:val="00E940B8"/>
    <w:rsid w:val="00E95215"/>
    <w:rsid w:val="00E9586F"/>
    <w:rsid w:val="00E96ED9"/>
    <w:rsid w:val="00E97F4D"/>
    <w:rsid w:val="00EA37DB"/>
    <w:rsid w:val="00EA39A0"/>
    <w:rsid w:val="00EA438E"/>
    <w:rsid w:val="00EB04FA"/>
    <w:rsid w:val="00EB1997"/>
    <w:rsid w:val="00EB3DE1"/>
    <w:rsid w:val="00EB3F9C"/>
    <w:rsid w:val="00EB538A"/>
    <w:rsid w:val="00EB6719"/>
    <w:rsid w:val="00EC0647"/>
    <w:rsid w:val="00EC1C89"/>
    <w:rsid w:val="00EC2B45"/>
    <w:rsid w:val="00EC2F4D"/>
    <w:rsid w:val="00EC390D"/>
    <w:rsid w:val="00EC5C1A"/>
    <w:rsid w:val="00EC62A2"/>
    <w:rsid w:val="00EC64EC"/>
    <w:rsid w:val="00EC6E99"/>
    <w:rsid w:val="00EC7854"/>
    <w:rsid w:val="00EC78DD"/>
    <w:rsid w:val="00ED1D9A"/>
    <w:rsid w:val="00ED326C"/>
    <w:rsid w:val="00ED45B8"/>
    <w:rsid w:val="00ED528D"/>
    <w:rsid w:val="00ED6211"/>
    <w:rsid w:val="00ED6E82"/>
    <w:rsid w:val="00ED7159"/>
    <w:rsid w:val="00EE3CD1"/>
    <w:rsid w:val="00EE48EA"/>
    <w:rsid w:val="00EE67A2"/>
    <w:rsid w:val="00EE6A75"/>
    <w:rsid w:val="00EE72D0"/>
    <w:rsid w:val="00EE7E03"/>
    <w:rsid w:val="00EF0662"/>
    <w:rsid w:val="00EF140B"/>
    <w:rsid w:val="00EF169B"/>
    <w:rsid w:val="00EF22AD"/>
    <w:rsid w:val="00EF36E8"/>
    <w:rsid w:val="00EF6A45"/>
    <w:rsid w:val="00F01960"/>
    <w:rsid w:val="00F02526"/>
    <w:rsid w:val="00F02FA0"/>
    <w:rsid w:val="00F044A7"/>
    <w:rsid w:val="00F109D1"/>
    <w:rsid w:val="00F10CD9"/>
    <w:rsid w:val="00F111CE"/>
    <w:rsid w:val="00F120DC"/>
    <w:rsid w:val="00F12D14"/>
    <w:rsid w:val="00F15B4A"/>
    <w:rsid w:val="00F17537"/>
    <w:rsid w:val="00F17A90"/>
    <w:rsid w:val="00F202C5"/>
    <w:rsid w:val="00F21E9A"/>
    <w:rsid w:val="00F2332D"/>
    <w:rsid w:val="00F2366F"/>
    <w:rsid w:val="00F23C96"/>
    <w:rsid w:val="00F246D7"/>
    <w:rsid w:val="00F25E94"/>
    <w:rsid w:val="00F25EC0"/>
    <w:rsid w:val="00F317CA"/>
    <w:rsid w:val="00F33002"/>
    <w:rsid w:val="00F33626"/>
    <w:rsid w:val="00F33674"/>
    <w:rsid w:val="00F348E9"/>
    <w:rsid w:val="00F36E0A"/>
    <w:rsid w:val="00F40674"/>
    <w:rsid w:val="00F406F8"/>
    <w:rsid w:val="00F4097F"/>
    <w:rsid w:val="00F410DD"/>
    <w:rsid w:val="00F4272F"/>
    <w:rsid w:val="00F44CEA"/>
    <w:rsid w:val="00F45F56"/>
    <w:rsid w:val="00F468FE"/>
    <w:rsid w:val="00F469DF"/>
    <w:rsid w:val="00F47288"/>
    <w:rsid w:val="00F47F71"/>
    <w:rsid w:val="00F51220"/>
    <w:rsid w:val="00F5626C"/>
    <w:rsid w:val="00F6162E"/>
    <w:rsid w:val="00F63F34"/>
    <w:rsid w:val="00F66C5A"/>
    <w:rsid w:val="00F715F4"/>
    <w:rsid w:val="00F73121"/>
    <w:rsid w:val="00F734D5"/>
    <w:rsid w:val="00F73C21"/>
    <w:rsid w:val="00F75EED"/>
    <w:rsid w:val="00F76543"/>
    <w:rsid w:val="00F76929"/>
    <w:rsid w:val="00F77250"/>
    <w:rsid w:val="00F80766"/>
    <w:rsid w:val="00F82C36"/>
    <w:rsid w:val="00F86515"/>
    <w:rsid w:val="00F86CA7"/>
    <w:rsid w:val="00F912DA"/>
    <w:rsid w:val="00F92909"/>
    <w:rsid w:val="00F936F4"/>
    <w:rsid w:val="00F93BD7"/>
    <w:rsid w:val="00F941D6"/>
    <w:rsid w:val="00F96270"/>
    <w:rsid w:val="00FA2995"/>
    <w:rsid w:val="00FA29D7"/>
    <w:rsid w:val="00FA498B"/>
    <w:rsid w:val="00FA5712"/>
    <w:rsid w:val="00FA73ED"/>
    <w:rsid w:val="00FB118F"/>
    <w:rsid w:val="00FB241E"/>
    <w:rsid w:val="00FB365F"/>
    <w:rsid w:val="00FB3940"/>
    <w:rsid w:val="00FB465A"/>
    <w:rsid w:val="00FB4D2B"/>
    <w:rsid w:val="00FB4DDE"/>
    <w:rsid w:val="00FB6407"/>
    <w:rsid w:val="00FB6682"/>
    <w:rsid w:val="00FB6D5D"/>
    <w:rsid w:val="00FB7D7D"/>
    <w:rsid w:val="00FC014B"/>
    <w:rsid w:val="00FC080C"/>
    <w:rsid w:val="00FC0A52"/>
    <w:rsid w:val="00FC16E5"/>
    <w:rsid w:val="00FC1FF2"/>
    <w:rsid w:val="00FC2529"/>
    <w:rsid w:val="00FC2807"/>
    <w:rsid w:val="00FC370D"/>
    <w:rsid w:val="00FC43C1"/>
    <w:rsid w:val="00FC57F3"/>
    <w:rsid w:val="00FC6510"/>
    <w:rsid w:val="00FC78F1"/>
    <w:rsid w:val="00FC7C96"/>
    <w:rsid w:val="00FD0B7C"/>
    <w:rsid w:val="00FD1921"/>
    <w:rsid w:val="00FD1C7F"/>
    <w:rsid w:val="00FD2C66"/>
    <w:rsid w:val="00FD41CF"/>
    <w:rsid w:val="00FD46AA"/>
    <w:rsid w:val="00FD4738"/>
    <w:rsid w:val="00FD5666"/>
    <w:rsid w:val="00FD6499"/>
    <w:rsid w:val="00FD7C97"/>
    <w:rsid w:val="00FD7FE2"/>
    <w:rsid w:val="00FF0764"/>
    <w:rsid w:val="00FF67C5"/>
    <w:rsid w:val="00FF76B9"/>
    <w:rsid w:val="00FF79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37E3E70-55B0-4B4B-B624-1A3B1C0B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34"/>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386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E9CD9-A639-4D3B-A3E1-5CD3197D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2227</Words>
  <Characters>12249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11</cp:revision>
  <cp:lastPrinted>2017-08-02T19:48:00Z</cp:lastPrinted>
  <dcterms:created xsi:type="dcterms:W3CDTF">2017-08-02T18:41:00Z</dcterms:created>
  <dcterms:modified xsi:type="dcterms:W3CDTF">2017-10-10T12:33:00Z</dcterms:modified>
</cp:coreProperties>
</file>