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FC" w:rsidRDefault="001636FC" w:rsidP="001636F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26D5F" w:rsidRPr="00BD1AB5" w:rsidRDefault="00226D5F" w:rsidP="002D566E">
      <w:pPr>
        <w:spacing w:line="276" w:lineRule="auto"/>
        <w:ind w:left="1416" w:firstLine="708"/>
        <w:contextualSpacing/>
        <w:jc w:val="both"/>
        <w:rPr>
          <w:rFonts w:ascii="Arial" w:hAnsi="Arial" w:cs="Arial"/>
          <w:sz w:val="18"/>
          <w:szCs w:val="18"/>
        </w:rPr>
      </w:pPr>
      <w:bookmarkStart w:id="0" w:name="_GoBack"/>
      <w:bookmarkEnd w:id="0"/>
      <w:r w:rsidRPr="00BD1AB5">
        <w:rPr>
          <w:rFonts w:ascii="Arial" w:hAnsi="Arial" w:cs="Arial"/>
          <w:b/>
          <w:sz w:val="18"/>
          <w:szCs w:val="18"/>
        </w:rPr>
        <w:t>Providencia</w:t>
      </w:r>
      <w:r w:rsidRPr="00BD1AB5">
        <w:rPr>
          <w:rFonts w:ascii="Arial" w:hAnsi="Arial" w:cs="Arial"/>
          <w:sz w:val="18"/>
          <w:szCs w:val="18"/>
        </w:rPr>
        <w:t>:</w:t>
      </w:r>
      <w:r w:rsidRPr="00BD1AB5">
        <w:rPr>
          <w:rFonts w:ascii="Arial" w:hAnsi="Arial" w:cs="Arial"/>
          <w:sz w:val="18"/>
          <w:szCs w:val="18"/>
        </w:rPr>
        <w:tab/>
      </w:r>
      <w:r w:rsidR="007C5A02" w:rsidRPr="00BD1AB5">
        <w:rPr>
          <w:rFonts w:ascii="Arial" w:hAnsi="Arial" w:cs="Arial"/>
          <w:sz w:val="18"/>
          <w:szCs w:val="18"/>
        </w:rPr>
        <w:tab/>
        <w:t>Sentencia de Segunda Instancia</w:t>
      </w:r>
    </w:p>
    <w:p w:rsidR="00226D5F" w:rsidRPr="00BD1AB5" w:rsidRDefault="00226D5F" w:rsidP="002D566E">
      <w:pPr>
        <w:spacing w:line="276" w:lineRule="auto"/>
        <w:ind w:left="1416" w:firstLine="708"/>
        <w:contextualSpacing/>
        <w:jc w:val="both"/>
        <w:rPr>
          <w:rFonts w:ascii="Arial" w:hAnsi="Arial" w:cs="Arial"/>
          <w:bCs/>
          <w:iCs/>
          <w:sz w:val="18"/>
          <w:szCs w:val="18"/>
        </w:rPr>
      </w:pPr>
      <w:r w:rsidRPr="00BD1AB5">
        <w:rPr>
          <w:rFonts w:ascii="Arial" w:hAnsi="Arial" w:cs="Arial"/>
          <w:b/>
          <w:bCs/>
          <w:sz w:val="18"/>
          <w:szCs w:val="18"/>
        </w:rPr>
        <w:t>Radicación No</w:t>
      </w:r>
      <w:r w:rsidRPr="00BD1AB5">
        <w:rPr>
          <w:rFonts w:ascii="Arial" w:hAnsi="Arial" w:cs="Arial"/>
          <w:bCs/>
          <w:sz w:val="18"/>
          <w:szCs w:val="18"/>
        </w:rPr>
        <w:t>:</w:t>
      </w:r>
      <w:r w:rsidRPr="00BD1AB5">
        <w:rPr>
          <w:rFonts w:ascii="Arial" w:hAnsi="Arial" w:cs="Arial"/>
          <w:b/>
          <w:bCs/>
          <w:sz w:val="18"/>
          <w:szCs w:val="18"/>
        </w:rPr>
        <w:tab/>
      </w:r>
      <w:r w:rsidRPr="00BD1AB5">
        <w:rPr>
          <w:rFonts w:ascii="Arial" w:hAnsi="Arial" w:cs="Arial"/>
          <w:b/>
          <w:bCs/>
          <w:sz w:val="18"/>
          <w:szCs w:val="18"/>
        </w:rPr>
        <w:tab/>
      </w:r>
      <w:r w:rsidR="00883AAD" w:rsidRPr="00BD1AB5">
        <w:rPr>
          <w:rFonts w:ascii="Arial" w:hAnsi="Arial" w:cs="Arial"/>
          <w:bCs/>
          <w:sz w:val="18"/>
          <w:szCs w:val="18"/>
        </w:rPr>
        <w:t>66001-31-05-00</w:t>
      </w:r>
      <w:r w:rsidR="00D2422F" w:rsidRPr="00BD1AB5">
        <w:rPr>
          <w:rFonts w:ascii="Arial" w:hAnsi="Arial" w:cs="Arial"/>
          <w:bCs/>
          <w:sz w:val="18"/>
          <w:szCs w:val="18"/>
        </w:rPr>
        <w:t>1</w:t>
      </w:r>
      <w:r w:rsidR="00381816" w:rsidRPr="00BD1AB5">
        <w:rPr>
          <w:rFonts w:ascii="Arial" w:hAnsi="Arial" w:cs="Arial"/>
          <w:bCs/>
          <w:sz w:val="18"/>
          <w:szCs w:val="18"/>
        </w:rPr>
        <w:t>-201</w:t>
      </w:r>
      <w:r w:rsidR="00D2422F" w:rsidRPr="00BD1AB5">
        <w:rPr>
          <w:rFonts w:ascii="Arial" w:hAnsi="Arial" w:cs="Arial"/>
          <w:bCs/>
          <w:sz w:val="18"/>
          <w:szCs w:val="18"/>
        </w:rPr>
        <w:t>5</w:t>
      </w:r>
      <w:r w:rsidR="00381816" w:rsidRPr="00BD1AB5">
        <w:rPr>
          <w:rFonts w:ascii="Arial" w:hAnsi="Arial" w:cs="Arial"/>
          <w:bCs/>
          <w:sz w:val="18"/>
          <w:szCs w:val="18"/>
        </w:rPr>
        <w:t>-00</w:t>
      </w:r>
      <w:r w:rsidR="00E94FC7">
        <w:rPr>
          <w:rFonts w:ascii="Arial" w:hAnsi="Arial" w:cs="Arial"/>
          <w:bCs/>
          <w:sz w:val="18"/>
          <w:szCs w:val="18"/>
        </w:rPr>
        <w:t>515</w:t>
      </w:r>
      <w:r w:rsidR="00381816" w:rsidRPr="00BD1AB5">
        <w:rPr>
          <w:rFonts w:ascii="Arial" w:hAnsi="Arial" w:cs="Arial"/>
          <w:bCs/>
          <w:sz w:val="18"/>
          <w:szCs w:val="18"/>
        </w:rPr>
        <w:t>-01</w:t>
      </w:r>
    </w:p>
    <w:p w:rsidR="00226D5F" w:rsidRPr="00BD1AB5" w:rsidRDefault="00226D5F" w:rsidP="002D566E">
      <w:pPr>
        <w:spacing w:line="276" w:lineRule="auto"/>
        <w:ind w:left="1416" w:firstLine="708"/>
        <w:contextualSpacing/>
        <w:jc w:val="both"/>
        <w:rPr>
          <w:rFonts w:ascii="Arial" w:hAnsi="Arial" w:cs="Arial"/>
          <w:iCs/>
          <w:sz w:val="18"/>
          <w:szCs w:val="18"/>
        </w:rPr>
      </w:pPr>
      <w:r w:rsidRPr="00BD1AB5">
        <w:rPr>
          <w:rFonts w:ascii="Arial" w:hAnsi="Arial" w:cs="Arial"/>
          <w:b/>
          <w:bCs/>
          <w:iCs/>
          <w:sz w:val="18"/>
          <w:szCs w:val="18"/>
        </w:rPr>
        <w:t>Proceso</w:t>
      </w:r>
      <w:r w:rsidRPr="00BD1AB5">
        <w:rPr>
          <w:rFonts w:ascii="Arial" w:hAnsi="Arial" w:cs="Arial"/>
          <w:bCs/>
          <w:iCs/>
          <w:sz w:val="18"/>
          <w:szCs w:val="18"/>
        </w:rPr>
        <w:t>:</w:t>
      </w:r>
      <w:r w:rsidRPr="00BD1AB5">
        <w:rPr>
          <w:rFonts w:ascii="Arial" w:hAnsi="Arial" w:cs="Arial"/>
          <w:b/>
          <w:iCs/>
          <w:sz w:val="18"/>
          <w:szCs w:val="18"/>
        </w:rPr>
        <w:tab/>
      </w:r>
      <w:r w:rsidRPr="00BD1AB5">
        <w:rPr>
          <w:rFonts w:ascii="Arial" w:hAnsi="Arial" w:cs="Arial"/>
          <w:b/>
          <w:iCs/>
          <w:sz w:val="18"/>
          <w:szCs w:val="18"/>
        </w:rPr>
        <w:tab/>
      </w:r>
      <w:r w:rsidRPr="00BD1AB5">
        <w:rPr>
          <w:rFonts w:ascii="Arial" w:hAnsi="Arial" w:cs="Arial"/>
          <w:iCs/>
          <w:sz w:val="18"/>
          <w:szCs w:val="18"/>
        </w:rPr>
        <w:t>Ordinario Laboral.</w:t>
      </w:r>
    </w:p>
    <w:p w:rsidR="00226D5F" w:rsidRPr="00BD1AB5" w:rsidRDefault="00226D5F" w:rsidP="002D566E">
      <w:pPr>
        <w:spacing w:line="276" w:lineRule="auto"/>
        <w:ind w:left="1416" w:firstLine="708"/>
        <w:contextualSpacing/>
        <w:jc w:val="both"/>
        <w:rPr>
          <w:rFonts w:ascii="Arial" w:hAnsi="Arial" w:cs="Arial"/>
          <w:iCs/>
          <w:sz w:val="18"/>
          <w:szCs w:val="18"/>
        </w:rPr>
      </w:pPr>
      <w:r w:rsidRPr="00BD1AB5">
        <w:rPr>
          <w:rFonts w:ascii="Arial" w:hAnsi="Arial" w:cs="Arial"/>
          <w:b/>
          <w:iCs/>
          <w:sz w:val="18"/>
          <w:szCs w:val="18"/>
        </w:rPr>
        <w:t>Demandante</w:t>
      </w:r>
      <w:r w:rsidRPr="00BD1AB5">
        <w:rPr>
          <w:rFonts w:ascii="Arial" w:hAnsi="Arial" w:cs="Arial"/>
          <w:iCs/>
          <w:sz w:val="18"/>
          <w:szCs w:val="18"/>
        </w:rPr>
        <w:t xml:space="preserve">:     </w:t>
      </w:r>
      <w:r w:rsidRPr="00BD1AB5">
        <w:rPr>
          <w:rFonts w:ascii="Arial" w:hAnsi="Arial" w:cs="Arial"/>
          <w:iCs/>
          <w:sz w:val="18"/>
          <w:szCs w:val="18"/>
        </w:rPr>
        <w:tab/>
      </w:r>
      <w:r w:rsidRPr="00BD1AB5">
        <w:rPr>
          <w:rFonts w:ascii="Arial" w:hAnsi="Arial" w:cs="Arial"/>
          <w:iCs/>
          <w:sz w:val="18"/>
          <w:szCs w:val="18"/>
        </w:rPr>
        <w:tab/>
      </w:r>
      <w:r w:rsidR="00E94FC7">
        <w:rPr>
          <w:rFonts w:ascii="Arial" w:hAnsi="Arial" w:cs="Arial"/>
          <w:iCs/>
          <w:sz w:val="18"/>
          <w:szCs w:val="18"/>
        </w:rPr>
        <w:t>Libia Londoño Henao</w:t>
      </w:r>
    </w:p>
    <w:p w:rsidR="00226D5F" w:rsidRPr="00BD1AB5" w:rsidRDefault="00226D5F" w:rsidP="002D566E">
      <w:pPr>
        <w:spacing w:line="276" w:lineRule="auto"/>
        <w:ind w:left="1416" w:firstLine="708"/>
        <w:contextualSpacing/>
        <w:jc w:val="both"/>
        <w:rPr>
          <w:rFonts w:ascii="Arial" w:hAnsi="Arial" w:cs="Arial"/>
          <w:bCs/>
          <w:sz w:val="18"/>
          <w:szCs w:val="18"/>
        </w:rPr>
      </w:pPr>
      <w:r w:rsidRPr="00BD1AB5">
        <w:rPr>
          <w:rFonts w:ascii="Arial" w:hAnsi="Arial" w:cs="Arial"/>
          <w:b/>
          <w:bCs/>
          <w:sz w:val="18"/>
          <w:szCs w:val="18"/>
        </w:rPr>
        <w:t>Demandado:</w:t>
      </w:r>
      <w:r w:rsidRPr="00BD1AB5">
        <w:rPr>
          <w:rFonts w:ascii="Arial" w:hAnsi="Arial" w:cs="Arial"/>
          <w:bCs/>
          <w:sz w:val="18"/>
          <w:szCs w:val="18"/>
        </w:rPr>
        <w:tab/>
      </w:r>
      <w:r w:rsidRPr="00BD1AB5">
        <w:rPr>
          <w:rFonts w:ascii="Arial" w:hAnsi="Arial" w:cs="Arial"/>
          <w:bCs/>
          <w:sz w:val="18"/>
          <w:szCs w:val="18"/>
        </w:rPr>
        <w:tab/>
        <w:t>Colpensiones</w:t>
      </w:r>
    </w:p>
    <w:p w:rsidR="00C77CC8" w:rsidRPr="00BD1AB5" w:rsidRDefault="00226D5F" w:rsidP="002D566E">
      <w:pPr>
        <w:spacing w:line="276" w:lineRule="auto"/>
        <w:ind w:left="1416" w:firstLine="708"/>
        <w:contextualSpacing/>
        <w:jc w:val="both"/>
        <w:rPr>
          <w:rFonts w:ascii="Arial" w:hAnsi="Arial" w:cs="Arial"/>
          <w:sz w:val="18"/>
          <w:szCs w:val="18"/>
        </w:rPr>
      </w:pPr>
      <w:r w:rsidRPr="00BD1AB5">
        <w:rPr>
          <w:rFonts w:ascii="Arial" w:hAnsi="Arial" w:cs="Arial"/>
          <w:b/>
          <w:sz w:val="18"/>
          <w:szCs w:val="18"/>
        </w:rPr>
        <w:t>Juzgado de origen</w:t>
      </w:r>
      <w:r w:rsidRPr="00BD1AB5">
        <w:rPr>
          <w:rFonts w:ascii="Arial" w:hAnsi="Arial" w:cs="Arial"/>
          <w:sz w:val="18"/>
          <w:szCs w:val="18"/>
        </w:rPr>
        <w:t xml:space="preserve">:     </w:t>
      </w:r>
      <w:r w:rsidRPr="00BD1AB5">
        <w:rPr>
          <w:rFonts w:ascii="Arial" w:hAnsi="Arial" w:cs="Arial"/>
          <w:sz w:val="18"/>
          <w:szCs w:val="18"/>
        </w:rPr>
        <w:tab/>
      </w:r>
      <w:r w:rsidR="00D2422F" w:rsidRPr="00BD1AB5">
        <w:rPr>
          <w:rFonts w:ascii="Arial" w:hAnsi="Arial" w:cs="Arial"/>
          <w:sz w:val="18"/>
          <w:szCs w:val="18"/>
        </w:rPr>
        <w:t xml:space="preserve">Primero </w:t>
      </w:r>
      <w:r w:rsidR="00907F08" w:rsidRPr="00BD1AB5">
        <w:rPr>
          <w:rFonts w:ascii="Arial" w:hAnsi="Arial" w:cs="Arial"/>
          <w:sz w:val="18"/>
          <w:szCs w:val="18"/>
        </w:rPr>
        <w:t>Laboral del Circuito de Pereira</w:t>
      </w:r>
    </w:p>
    <w:p w:rsidR="003D214D" w:rsidRPr="003D214D" w:rsidRDefault="003D214D" w:rsidP="003D214D">
      <w:pPr>
        <w:rPr>
          <w:rFonts w:ascii="Arial" w:hAnsi="Arial" w:cs="Arial"/>
          <w:b/>
          <w:sz w:val="18"/>
          <w:szCs w:val="18"/>
        </w:rPr>
      </w:pPr>
    </w:p>
    <w:p w:rsidR="003D214D" w:rsidRPr="003D214D" w:rsidRDefault="00907F08" w:rsidP="003D214D">
      <w:pPr>
        <w:jc w:val="both"/>
        <w:rPr>
          <w:rFonts w:ascii="Arial" w:hAnsi="Arial" w:cs="Arial"/>
          <w:sz w:val="18"/>
          <w:szCs w:val="18"/>
        </w:rPr>
      </w:pPr>
      <w:r w:rsidRPr="003D214D">
        <w:rPr>
          <w:rFonts w:ascii="Arial" w:hAnsi="Arial" w:cs="Arial"/>
          <w:b/>
          <w:sz w:val="18"/>
          <w:szCs w:val="18"/>
        </w:rPr>
        <w:t xml:space="preserve">Tema a tratar: </w:t>
      </w:r>
      <w:r w:rsidRPr="003D214D">
        <w:rPr>
          <w:rFonts w:ascii="Arial" w:hAnsi="Arial" w:cs="Arial"/>
          <w:b/>
          <w:sz w:val="18"/>
          <w:szCs w:val="18"/>
        </w:rPr>
        <w:tab/>
      </w:r>
      <w:r w:rsidR="003D214D">
        <w:rPr>
          <w:rFonts w:ascii="Arial" w:hAnsi="Arial" w:cs="Arial"/>
          <w:sz w:val="18"/>
          <w:szCs w:val="18"/>
        </w:rPr>
        <w:tab/>
      </w:r>
      <w:r w:rsidR="003D214D">
        <w:rPr>
          <w:rFonts w:ascii="Arial" w:hAnsi="Arial" w:cs="Arial"/>
          <w:sz w:val="18"/>
          <w:szCs w:val="18"/>
        </w:rPr>
        <w:tab/>
      </w:r>
      <w:r w:rsidR="00647141" w:rsidRPr="003D214D">
        <w:rPr>
          <w:rFonts w:ascii="Arial" w:hAnsi="Arial" w:cs="Arial"/>
          <w:b/>
          <w:sz w:val="18"/>
          <w:szCs w:val="18"/>
        </w:rPr>
        <w:t>INTERESES MORATORIOS</w:t>
      </w:r>
      <w:r w:rsidR="00C9106F" w:rsidRPr="003D214D">
        <w:rPr>
          <w:rFonts w:ascii="Arial" w:hAnsi="Arial" w:cs="Arial"/>
          <w:b/>
          <w:sz w:val="18"/>
          <w:szCs w:val="18"/>
        </w:rPr>
        <w:t xml:space="preserve"> DE LA PENSIÓN DE VEJEZ</w:t>
      </w:r>
      <w:r w:rsidR="001B79BF" w:rsidRPr="003D214D">
        <w:rPr>
          <w:rFonts w:ascii="Arial" w:hAnsi="Arial" w:cs="Arial"/>
          <w:b/>
          <w:sz w:val="18"/>
          <w:szCs w:val="18"/>
        </w:rPr>
        <w:t xml:space="preserve"> – TÉRMINO DE CAUSACIÓN –</w:t>
      </w:r>
      <w:r w:rsidR="00F45864" w:rsidRPr="003D214D">
        <w:rPr>
          <w:rFonts w:ascii="Arial" w:hAnsi="Arial" w:cs="Arial"/>
          <w:b/>
          <w:sz w:val="18"/>
          <w:szCs w:val="18"/>
        </w:rPr>
        <w:t xml:space="preserve"> </w:t>
      </w:r>
      <w:r w:rsidR="003D214D" w:rsidRPr="003D214D">
        <w:rPr>
          <w:rFonts w:ascii="Arial" w:hAnsi="Arial" w:cs="Arial"/>
          <w:sz w:val="18"/>
          <w:szCs w:val="18"/>
        </w:rPr>
        <w:t>En lo que tiene que ver con la fecha a partir de la cual proceden los intereses moratorios previstos en el artículo 141 de la Ley 100 de 1993, de conformidad con lo dispuesto por el artículo 33 de la Ley 100 de 1993, modificado por el artículo 9° de la Ley 797/03, el término con que cuentan las administradoras de pensiones para proceder con el reconocimiento de las pensiones de vejez no puede sobrepasar los cuatro meses contados a partir del momento en que se radique la solicitud de reconocimiento pensional, siempre y cuando para ese momento se reúnan los requisitos que permitan el acceso al derecho.</w:t>
      </w:r>
    </w:p>
    <w:p w:rsidR="003D214D" w:rsidRPr="003D214D" w:rsidRDefault="003D214D" w:rsidP="003D214D">
      <w:pPr>
        <w:jc w:val="both"/>
        <w:rPr>
          <w:rFonts w:ascii="Arial" w:hAnsi="Arial" w:cs="Arial"/>
          <w:sz w:val="18"/>
          <w:szCs w:val="18"/>
        </w:rPr>
      </w:pPr>
    </w:p>
    <w:p w:rsidR="003D214D" w:rsidRPr="003D214D" w:rsidRDefault="003D214D" w:rsidP="003D214D">
      <w:pPr>
        <w:jc w:val="both"/>
        <w:rPr>
          <w:rFonts w:ascii="Arial" w:hAnsi="Arial" w:cs="Arial"/>
          <w:sz w:val="18"/>
          <w:szCs w:val="18"/>
        </w:rPr>
      </w:pPr>
      <w:r w:rsidRPr="003D214D">
        <w:rPr>
          <w:rFonts w:ascii="Arial" w:hAnsi="Arial" w:cs="Arial"/>
          <w:sz w:val="18"/>
          <w:szCs w:val="18"/>
        </w:rPr>
        <w:t xml:space="preserve">Significa lo anterior, que existe retardo no solo respecto al desembolso del dinero de las mesadas pensionales, sino también cuando la prestación de vejez no se reconoce dentro de los 4 meses otorgados por el último canon citado. </w:t>
      </w:r>
    </w:p>
    <w:p w:rsidR="003D214D" w:rsidRPr="003D214D" w:rsidRDefault="003D214D" w:rsidP="003D214D">
      <w:pPr>
        <w:jc w:val="both"/>
        <w:rPr>
          <w:rFonts w:ascii="Arial" w:hAnsi="Arial" w:cs="Arial"/>
          <w:sz w:val="18"/>
          <w:szCs w:val="18"/>
        </w:rPr>
      </w:pPr>
    </w:p>
    <w:p w:rsidR="00647141" w:rsidRPr="003D214D" w:rsidRDefault="003D214D" w:rsidP="003D214D">
      <w:pPr>
        <w:jc w:val="both"/>
        <w:rPr>
          <w:rFonts w:ascii="Arial" w:hAnsi="Arial" w:cs="Arial"/>
          <w:sz w:val="18"/>
          <w:szCs w:val="18"/>
        </w:rPr>
      </w:pPr>
      <w:r w:rsidRPr="003D214D">
        <w:rPr>
          <w:rFonts w:ascii="Arial" w:hAnsi="Arial" w:cs="Arial"/>
          <w:sz w:val="18"/>
          <w:szCs w:val="18"/>
        </w:rPr>
        <w:t>De otro lado, debe recordarse que la finalidad de los intereses moratorios no es otro que el resarcimiento por la tardanza en la concesión de la prestación a la que se tiene derecho, más no porque ellos tengan carácter sancionatorio, de ahí que no pueda analizarse la buena o mala fe de la demandada y menos las justificaciones, así lo ha dicho la Corte Suprema de Justicia, Sala de Casación Laboral en sentencia radicada 42783 del 13/06/2012, entre otras.</w:t>
      </w:r>
    </w:p>
    <w:p w:rsidR="00982203" w:rsidRPr="003D214D" w:rsidRDefault="00982203" w:rsidP="003D214D">
      <w:pPr>
        <w:jc w:val="both"/>
        <w:rPr>
          <w:rFonts w:ascii="Arial" w:hAnsi="Arial" w:cs="Arial"/>
          <w:sz w:val="20"/>
        </w:rPr>
      </w:pP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 xml:space="preserve">RAMA JUDICIAL </w:t>
      </w: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TRIBUNAL SUPERIOR DEL DISTRITO JUDICIAL DE PEREIRA</w:t>
      </w: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SALA LABORAL</w:t>
      </w:r>
    </w:p>
    <w:p w:rsidR="003440CA" w:rsidRPr="007872B7" w:rsidRDefault="003440CA" w:rsidP="002D566E">
      <w:pPr>
        <w:spacing w:line="276" w:lineRule="auto"/>
        <w:ind w:left="2127" w:hanging="1276"/>
        <w:contextualSpacing/>
        <w:jc w:val="center"/>
        <w:rPr>
          <w:rFonts w:ascii="Arial" w:hAnsi="Arial" w:cs="Arial"/>
          <w:b/>
          <w:szCs w:val="24"/>
        </w:rPr>
      </w:pPr>
    </w:p>
    <w:p w:rsidR="003440CA" w:rsidRPr="007872B7" w:rsidRDefault="00695334" w:rsidP="002D566E">
      <w:pPr>
        <w:spacing w:line="276" w:lineRule="auto"/>
        <w:ind w:left="2127" w:hanging="1276"/>
        <w:contextualSpacing/>
        <w:jc w:val="center"/>
        <w:rPr>
          <w:rFonts w:ascii="Arial" w:hAnsi="Arial" w:cs="Arial"/>
          <w:b/>
          <w:szCs w:val="24"/>
        </w:rPr>
      </w:pPr>
      <w:r w:rsidRPr="007872B7">
        <w:rPr>
          <w:rFonts w:ascii="Arial" w:hAnsi="Arial" w:cs="Arial"/>
          <w:b/>
          <w:szCs w:val="24"/>
        </w:rPr>
        <w:t>MAGISTRADA</w:t>
      </w:r>
      <w:r w:rsidR="003440CA" w:rsidRPr="007872B7">
        <w:rPr>
          <w:rFonts w:ascii="Arial" w:hAnsi="Arial" w:cs="Arial"/>
          <w:b/>
          <w:szCs w:val="24"/>
        </w:rPr>
        <w:t xml:space="preserve"> PONENTE: </w:t>
      </w:r>
      <w:r w:rsidRPr="007872B7">
        <w:rPr>
          <w:rFonts w:ascii="Arial" w:hAnsi="Arial" w:cs="Arial"/>
          <w:b/>
          <w:szCs w:val="24"/>
        </w:rPr>
        <w:t xml:space="preserve">OLGA LUCÍA HOYOS SEPÚLVEDA </w:t>
      </w:r>
    </w:p>
    <w:p w:rsidR="003440CA" w:rsidRPr="007872B7" w:rsidRDefault="003440CA" w:rsidP="002D566E">
      <w:pPr>
        <w:spacing w:line="276" w:lineRule="auto"/>
        <w:ind w:left="2127" w:hanging="1276"/>
        <w:contextualSpacing/>
        <w:jc w:val="center"/>
        <w:rPr>
          <w:rFonts w:ascii="Arial" w:hAnsi="Arial" w:cs="Arial"/>
          <w:b/>
          <w:szCs w:val="24"/>
          <w:u w:val="single"/>
        </w:rPr>
      </w:pPr>
    </w:p>
    <w:p w:rsidR="00226D5F" w:rsidRPr="007872B7" w:rsidRDefault="00226D5F" w:rsidP="002D566E">
      <w:pPr>
        <w:spacing w:line="276" w:lineRule="auto"/>
        <w:ind w:left="2127" w:hanging="1276"/>
        <w:contextualSpacing/>
        <w:jc w:val="center"/>
        <w:rPr>
          <w:rFonts w:ascii="Arial" w:hAnsi="Arial" w:cs="Arial"/>
          <w:b/>
          <w:szCs w:val="24"/>
        </w:rPr>
      </w:pPr>
      <w:r w:rsidRPr="007872B7">
        <w:rPr>
          <w:rFonts w:ascii="Arial" w:hAnsi="Arial" w:cs="Arial"/>
          <w:b/>
          <w:szCs w:val="24"/>
        </w:rPr>
        <w:t>AUDIENCIA PÚBLICA</w:t>
      </w:r>
    </w:p>
    <w:p w:rsidR="00226D5F" w:rsidRPr="007872B7" w:rsidRDefault="00226D5F" w:rsidP="002D566E">
      <w:pPr>
        <w:pStyle w:val="Sinespaciado"/>
        <w:spacing w:line="276" w:lineRule="auto"/>
        <w:contextualSpacing/>
        <w:rPr>
          <w:rFonts w:ascii="Arial" w:hAnsi="Arial" w:cs="Arial"/>
          <w:sz w:val="24"/>
          <w:szCs w:val="24"/>
        </w:rPr>
      </w:pPr>
    </w:p>
    <w:p w:rsidR="00226D5F" w:rsidRPr="007872B7" w:rsidRDefault="00906051" w:rsidP="007F1333">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605316">
        <w:rPr>
          <w:rFonts w:ascii="Arial" w:eastAsia="Calibri" w:hAnsi="Arial" w:cs="Arial"/>
          <w:szCs w:val="24"/>
          <w:lang w:val="es-CO" w:eastAsia="en-US"/>
        </w:rPr>
        <w:t xml:space="preserve">quince </w:t>
      </w:r>
      <w:r w:rsidR="00226D5F" w:rsidRPr="007872B7">
        <w:rPr>
          <w:rFonts w:ascii="Arial" w:eastAsia="Calibri" w:hAnsi="Arial" w:cs="Arial"/>
          <w:szCs w:val="24"/>
          <w:lang w:val="es-CO" w:eastAsia="en-US"/>
        </w:rPr>
        <w:t>(</w:t>
      </w:r>
      <w:r w:rsidR="00605316">
        <w:rPr>
          <w:rFonts w:ascii="Arial" w:eastAsia="Calibri" w:hAnsi="Arial" w:cs="Arial"/>
          <w:szCs w:val="24"/>
          <w:lang w:val="es-CO" w:eastAsia="en-US"/>
        </w:rPr>
        <w:t>15</w:t>
      </w:r>
      <w:r w:rsidR="00226D5F" w:rsidRPr="007872B7">
        <w:rPr>
          <w:rFonts w:ascii="Arial" w:eastAsia="Calibri" w:hAnsi="Arial" w:cs="Arial"/>
          <w:szCs w:val="24"/>
          <w:lang w:val="es-CO" w:eastAsia="en-US"/>
        </w:rPr>
        <w:t xml:space="preserve">) días del mes de </w:t>
      </w:r>
      <w:r w:rsidR="00E94FC7">
        <w:rPr>
          <w:rFonts w:ascii="Arial" w:eastAsia="Calibri" w:hAnsi="Arial" w:cs="Arial"/>
          <w:szCs w:val="24"/>
          <w:lang w:val="es-CO" w:eastAsia="en-US"/>
        </w:rPr>
        <w:t xml:space="preserve">agosto </w:t>
      </w:r>
      <w:r w:rsidR="00226D5F" w:rsidRPr="007872B7">
        <w:rPr>
          <w:rFonts w:ascii="Arial" w:eastAsia="Calibri" w:hAnsi="Arial" w:cs="Arial"/>
          <w:szCs w:val="24"/>
          <w:lang w:val="es-CO" w:eastAsia="en-US"/>
        </w:rPr>
        <w:t xml:space="preserve">de dos mil </w:t>
      </w:r>
      <w:r w:rsidR="007C5A02" w:rsidRPr="007872B7">
        <w:rPr>
          <w:rFonts w:ascii="Arial" w:eastAsia="Calibri" w:hAnsi="Arial" w:cs="Arial"/>
          <w:szCs w:val="24"/>
          <w:lang w:val="es-CO" w:eastAsia="en-US"/>
        </w:rPr>
        <w:t>diecis</w:t>
      </w:r>
      <w:r w:rsidR="00E34538" w:rsidRPr="007872B7">
        <w:rPr>
          <w:rFonts w:ascii="Arial" w:eastAsia="Calibri" w:hAnsi="Arial" w:cs="Arial"/>
          <w:szCs w:val="24"/>
          <w:lang w:val="es-CO" w:eastAsia="en-US"/>
        </w:rPr>
        <w:t xml:space="preserve">iete </w:t>
      </w:r>
      <w:r w:rsidR="00226D5F" w:rsidRPr="007872B7">
        <w:rPr>
          <w:rFonts w:ascii="Arial" w:eastAsia="Calibri" w:hAnsi="Arial" w:cs="Arial"/>
          <w:szCs w:val="24"/>
          <w:lang w:val="es-CO" w:eastAsia="en-US"/>
        </w:rPr>
        <w:t>(201</w:t>
      </w:r>
      <w:r w:rsidR="00E34538" w:rsidRPr="007872B7">
        <w:rPr>
          <w:rFonts w:ascii="Arial" w:eastAsia="Calibri" w:hAnsi="Arial" w:cs="Arial"/>
          <w:szCs w:val="24"/>
          <w:lang w:val="es-CO" w:eastAsia="en-US"/>
        </w:rPr>
        <w:t>7</w:t>
      </w:r>
      <w:r w:rsidR="00226D5F" w:rsidRPr="007872B7">
        <w:rPr>
          <w:rFonts w:ascii="Arial" w:eastAsia="Calibri" w:hAnsi="Arial" w:cs="Arial"/>
          <w:szCs w:val="24"/>
          <w:lang w:val="es-CO" w:eastAsia="en-US"/>
        </w:rPr>
        <w:t xml:space="preserve">), siendo las </w:t>
      </w:r>
      <w:r w:rsidR="00605316">
        <w:rPr>
          <w:rFonts w:ascii="Arial" w:eastAsia="Calibri" w:hAnsi="Arial" w:cs="Arial"/>
          <w:szCs w:val="24"/>
          <w:lang w:val="es-CO" w:eastAsia="en-US"/>
        </w:rPr>
        <w:t xml:space="preserve">dos y quince minutos </w:t>
      </w:r>
      <w:r w:rsidR="00C1062A" w:rsidRPr="007872B7">
        <w:rPr>
          <w:rFonts w:ascii="Arial" w:eastAsia="Calibri" w:hAnsi="Arial" w:cs="Arial"/>
          <w:szCs w:val="24"/>
          <w:lang w:val="es-CO" w:eastAsia="en-US"/>
        </w:rPr>
        <w:t xml:space="preserve">de la </w:t>
      </w:r>
      <w:r w:rsidR="00605316">
        <w:rPr>
          <w:rFonts w:ascii="Arial" w:eastAsia="Calibri" w:hAnsi="Arial" w:cs="Arial"/>
          <w:szCs w:val="24"/>
          <w:lang w:val="es-CO" w:eastAsia="en-US"/>
        </w:rPr>
        <w:t xml:space="preserve">tarde </w:t>
      </w:r>
      <w:r w:rsidR="00C1062A" w:rsidRPr="007872B7">
        <w:rPr>
          <w:rFonts w:ascii="Arial" w:eastAsia="Calibri" w:hAnsi="Arial" w:cs="Arial"/>
          <w:szCs w:val="24"/>
          <w:lang w:val="es-CO" w:eastAsia="en-US"/>
        </w:rPr>
        <w:t>(</w:t>
      </w:r>
      <w:r w:rsidR="00605316">
        <w:rPr>
          <w:rFonts w:ascii="Arial" w:eastAsia="Calibri" w:hAnsi="Arial" w:cs="Arial"/>
          <w:szCs w:val="24"/>
          <w:lang w:val="es-CO" w:eastAsia="en-US"/>
        </w:rPr>
        <w:t>02:15 p</w:t>
      </w:r>
      <w:r w:rsidR="00C1062A" w:rsidRPr="007872B7">
        <w:rPr>
          <w:rFonts w:ascii="Arial" w:eastAsia="Calibri" w:hAnsi="Arial" w:cs="Arial"/>
          <w:szCs w:val="24"/>
          <w:lang w:val="es-CO" w:eastAsia="en-US"/>
        </w:rPr>
        <w:t>.m.),</w:t>
      </w:r>
      <w:r w:rsidR="00226D5F" w:rsidRPr="007872B7">
        <w:rPr>
          <w:rFonts w:ascii="Arial" w:eastAsia="Calibri" w:hAnsi="Arial" w:cs="Arial"/>
          <w:szCs w:val="24"/>
          <w:lang w:val="es-CO" w:eastAsia="en-US"/>
        </w:rPr>
        <w:t xml:space="preserve"> </w:t>
      </w:r>
      <w:r w:rsidR="00226D5F" w:rsidRPr="007872B7">
        <w:rPr>
          <w:rFonts w:ascii="Arial" w:hAnsi="Arial" w:cs="Arial"/>
          <w:bCs/>
          <w:color w:val="000000"/>
          <w:szCs w:val="24"/>
          <w:lang w:eastAsia="es-CO"/>
        </w:rPr>
        <w:t>la Sala</w:t>
      </w:r>
      <w:r w:rsidR="007C5A02" w:rsidRPr="007872B7">
        <w:rPr>
          <w:rFonts w:ascii="Arial" w:hAnsi="Arial" w:cs="Arial"/>
          <w:bCs/>
          <w:color w:val="000000"/>
          <w:szCs w:val="24"/>
          <w:lang w:eastAsia="es-CO"/>
        </w:rPr>
        <w:t xml:space="preserve"> Cuarta de Decisión Laboral del </w:t>
      </w:r>
      <w:r w:rsidR="00226D5F" w:rsidRPr="007872B7">
        <w:rPr>
          <w:rFonts w:ascii="Arial" w:hAnsi="Arial" w:cs="Arial"/>
          <w:bCs/>
          <w:color w:val="000000"/>
          <w:szCs w:val="24"/>
          <w:lang w:eastAsia="es-CO"/>
        </w:rPr>
        <w:t>Tribunal Superior de</w:t>
      </w:r>
      <w:r w:rsidR="007C5A02" w:rsidRPr="007872B7">
        <w:rPr>
          <w:rFonts w:ascii="Arial" w:hAnsi="Arial" w:cs="Arial"/>
          <w:bCs/>
          <w:color w:val="000000"/>
          <w:szCs w:val="24"/>
          <w:lang w:eastAsia="es-CO"/>
        </w:rPr>
        <w:t>l Distrito Judicial de</w:t>
      </w:r>
      <w:r w:rsidR="00226D5F" w:rsidRPr="007872B7">
        <w:rPr>
          <w:rFonts w:ascii="Arial" w:hAnsi="Arial" w:cs="Arial"/>
          <w:bCs/>
          <w:color w:val="000000"/>
          <w:szCs w:val="24"/>
          <w:lang w:eastAsia="es-CO"/>
        </w:rPr>
        <w:t xml:space="preserve"> Pereira, </w:t>
      </w:r>
      <w:r w:rsidR="007C5A02" w:rsidRPr="007872B7">
        <w:rPr>
          <w:rFonts w:ascii="Arial" w:hAnsi="Arial" w:cs="Arial"/>
          <w:bCs/>
          <w:color w:val="000000"/>
          <w:szCs w:val="24"/>
          <w:lang w:eastAsia="es-CO"/>
        </w:rPr>
        <w:t xml:space="preserve">se </w:t>
      </w:r>
      <w:r w:rsidR="00226D5F" w:rsidRPr="007872B7">
        <w:rPr>
          <w:rFonts w:ascii="Arial" w:hAnsi="Arial" w:cs="Arial"/>
          <w:bCs/>
          <w:color w:val="000000"/>
          <w:szCs w:val="24"/>
          <w:lang w:eastAsia="es-CO"/>
        </w:rPr>
        <w:t xml:space="preserve">declara </w:t>
      </w:r>
      <w:r w:rsidR="007C5A02" w:rsidRPr="007872B7">
        <w:rPr>
          <w:rFonts w:ascii="Arial" w:hAnsi="Arial" w:cs="Arial"/>
          <w:bCs/>
          <w:color w:val="000000"/>
          <w:szCs w:val="24"/>
          <w:lang w:eastAsia="es-CO"/>
        </w:rPr>
        <w:t>en audiencia pública</w:t>
      </w:r>
      <w:r w:rsidR="00381816" w:rsidRPr="007872B7">
        <w:rPr>
          <w:rFonts w:ascii="Arial" w:hAnsi="Arial" w:cs="Arial"/>
          <w:bCs/>
          <w:color w:val="000000"/>
          <w:szCs w:val="24"/>
          <w:lang w:eastAsia="es-CO"/>
        </w:rPr>
        <w:t xml:space="preserve"> con el propósito de resolver </w:t>
      </w:r>
      <w:r w:rsidR="009A5558" w:rsidRPr="007872B7">
        <w:rPr>
          <w:rFonts w:ascii="Arial" w:hAnsi="Arial" w:cs="Arial"/>
          <w:bCs/>
          <w:color w:val="000000"/>
          <w:szCs w:val="24"/>
          <w:lang w:eastAsia="es-CO"/>
        </w:rPr>
        <w:t>el</w:t>
      </w:r>
      <w:r w:rsidR="007C5A02" w:rsidRPr="007872B7">
        <w:rPr>
          <w:rFonts w:ascii="Arial" w:hAnsi="Arial" w:cs="Arial"/>
          <w:bCs/>
          <w:color w:val="000000"/>
          <w:szCs w:val="24"/>
          <w:lang w:eastAsia="es-CO"/>
        </w:rPr>
        <w:t xml:space="preserve"> </w:t>
      </w:r>
      <w:r w:rsidR="00334FB7" w:rsidRPr="007872B7">
        <w:rPr>
          <w:rFonts w:ascii="Arial" w:hAnsi="Arial" w:cs="Arial"/>
          <w:bCs/>
          <w:color w:val="000000"/>
          <w:szCs w:val="24"/>
          <w:lang w:eastAsia="es-CO"/>
        </w:rPr>
        <w:t>grado jurisdiccional de consulta</w:t>
      </w:r>
      <w:r w:rsidR="00D2422F" w:rsidRPr="007872B7">
        <w:rPr>
          <w:rFonts w:ascii="Arial" w:hAnsi="Arial" w:cs="Arial"/>
          <w:bCs/>
          <w:color w:val="000000"/>
          <w:szCs w:val="24"/>
          <w:lang w:eastAsia="es-CO"/>
        </w:rPr>
        <w:t xml:space="preserve"> </w:t>
      </w:r>
      <w:r w:rsidR="00766E35" w:rsidRPr="007872B7">
        <w:rPr>
          <w:rFonts w:ascii="Arial" w:hAnsi="Arial" w:cs="Arial"/>
          <w:bCs/>
          <w:color w:val="000000"/>
          <w:szCs w:val="24"/>
          <w:lang w:eastAsia="es-CO"/>
        </w:rPr>
        <w:t xml:space="preserve">respecto </w:t>
      </w:r>
      <w:r w:rsidR="00E94FC7">
        <w:rPr>
          <w:rFonts w:ascii="Arial" w:hAnsi="Arial" w:cs="Arial"/>
          <w:bCs/>
          <w:color w:val="000000"/>
          <w:szCs w:val="24"/>
          <w:lang w:eastAsia="es-CO"/>
        </w:rPr>
        <w:t>de</w:t>
      </w:r>
      <w:r w:rsidR="00226D5F" w:rsidRPr="007872B7">
        <w:rPr>
          <w:rFonts w:ascii="Arial" w:hAnsi="Arial" w:cs="Arial"/>
          <w:bCs/>
          <w:color w:val="000000"/>
          <w:szCs w:val="24"/>
          <w:lang w:eastAsia="es-CO"/>
        </w:rPr>
        <w:t xml:space="preserve"> la sentencia p</w:t>
      </w:r>
      <w:r w:rsidR="00226D5F" w:rsidRPr="007872B7">
        <w:rPr>
          <w:rFonts w:ascii="Arial" w:hAnsi="Arial" w:cs="Arial"/>
          <w:szCs w:val="24"/>
        </w:rPr>
        <w:t xml:space="preserve">roferida el </w:t>
      </w:r>
      <w:r w:rsidR="00E94FC7">
        <w:rPr>
          <w:rFonts w:ascii="Arial" w:hAnsi="Arial" w:cs="Arial"/>
          <w:szCs w:val="24"/>
        </w:rPr>
        <w:t>15</w:t>
      </w:r>
      <w:r w:rsidR="00D2422F" w:rsidRPr="007872B7">
        <w:rPr>
          <w:rFonts w:ascii="Arial" w:hAnsi="Arial" w:cs="Arial"/>
          <w:szCs w:val="24"/>
        </w:rPr>
        <w:t xml:space="preserve"> </w:t>
      </w:r>
      <w:r w:rsidR="00226D5F" w:rsidRPr="007872B7">
        <w:rPr>
          <w:rFonts w:ascii="Arial" w:hAnsi="Arial" w:cs="Arial"/>
          <w:szCs w:val="24"/>
        </w:rPr>
        <w:t xml:space="preserve">de </w:t>
      </w:r>
      <w:r w:rsidR="00E94FC7">
        <w:rPr>
          <w:rFonts w:ascii="Arial" w:hAnsi="Arial" w:cs="Arial"/>
          <w:szCs w:val="24"/>
        </w:rPr>
        <w:t xml:space="preserve">septiembre </w:t>
      </w:r>
      <w:r w:rsidR="00226D5F" w:rsidRPr="007872B7">
        <w:rPr>
          <w:rFonts w:ascii="Arial" w:hAnsi="Arial" w:cs="Arial"/>
          <w:szCs w:val="24"/>
        </w:rPr>
        <w:t>de 201</w:t>
      </w:r>
      <w:r w:rsidR="00381816" w:rsidRPr="007872B7">
        <w:rPr>
          <w:rFonts w:ascii="Arial" w:hAnsi="Arial" w:cs="Arial"/>
          <w:szCs w:val="24"/>
        </w:rPr>
        <w:t>6</w:t>
      </w:r>
      <w:r w:rsidR="00226D5F" w:rsidRPr="007872B7">
        <w:rPr>
          <w:rFonts w:ascii="Arial" w:hAnsi="Arial" w:cs="Arial"/>
          <w:szCs w:val="24"/>
        </w:rPr>
        <w:t xml:space="preserve"> por el Juzgado </w:t>
      </w:r>
      <w:r w:rsidR="00D2422F" w:rsidRPr="007872B7">
        <w:rPr>
          <w:rFonts w:ascii="Arial" w:hAnsi="Arial" w:cs="Arial"/>
          <w:szCs w:val="24"/>
        </w:rPr>
        <w:t xml:space="preserve">Primero </w:t>
      </w:r>
      <w:r w:rsidR="00226D5F" w:rsidRPr="007872B7">
        <w:rPr>
          <w:rFonts w:ascii="Arial" w:hAnsi="Arial" w:cs="Arial"/>
          <w:szCs w:val="24"/>
        </w:rPr>
        <w:t xml:space="preserve">Laboral del Circuito de Pereira, dentro del proceso </w:t>
      </w:r>
      <w:r w:rsidR="003440CA" w:rsidRPr="007872B7">
        <w:rPr>
          <w:rFonts w:ascii="Arial" w:hAnsi="Arial" w:cs="Arial"/>
          <w:szCs w:val="24"/>
        </w:rPr>
        <w:t xml:space="preserve">que </w:t>
      </w:r>
      <w:r w:rsidR="00226D5F" w:rsidRPr="007872B7">
        <w:rPr>
          <w:rFonts w:ascii="Arial" w:hAnsi="Arial" w:cs="Arial"/>
          <w:szCs w:val="24"/>
        </w:rPr>
        <w:t>prom</w:t>
      </w:r>
      <w:r w:rsidR="003440CA" w:rsidRPr="007872B7">
        <w:rPr>
          <w:rFonts w:ascii="Arial" w:hAnsi="Arial" w:cs="Arial"/>
          <w:szCs w:val="24"/>
        </w:rPr>
        <w:t xml:space="preserve">ueve </w:t>
      </w:r>
      <w:r w:rsidR="00D2422F" w:rsidRPr="007872B7">
        <w:rPr>
          <w:rFonts w:ascii="Arial" w:hAnsi="Arial" w:cs="Arial"/>
          <w:szCs w:val="24"/>
        </w:rPr>
        <w:t xml:space="preserve">la </w:t>
      </w:r>
      <w:r w:rsidR="003440CA" w:rsidRPr="007872B7">
        <w:rPr>
          <w:rFonts w:ascii="Arial" w:hAnsi="Arial" w:cs="Arial"/>
          <w:szCs w:val="24"/>
        </w:rPr>
        <w:t>señor</w:t>
      </w:r>
      <w:r w:rsidR="006426A2">
        <w:rPr>
          <w:rFonts w:ascii="Arial" w:hAnsi="Arial" w:cs="Arial"/>
          <w:szCs w:val="24"/>
        </w:rPr>
        <w:t>a</w:t>
      </w:r>
      <w:r w:rsidR="003440CA" w:rsidRPr="007872B7">
        <w:rPr>
          <w:rFonts w:ascii="Arial" w:hAnsi="Arial" w:cs="Arial"/>
          <w:szCs w:val="24"/>
        </w:rPr>
        <w:t xml:space="preserve"> </w:t>
      </w:r>
      <w:r w:rsidR="00E94FC7">
        <w:rPr>
          <w:rFonts w:ascii="Arial" w:hAnsi="Arial" w:cs="Arial"/>
          <w:b/>
          <w:szCs w:val="24"/>
        </w:rPr>
        <w:t>Libia Londoño Henao</w:t>
      </w:r>
      <w:r w:rsidR="00CA3DF9" w:rsidRPr="007872B7">
        <w:rPr>
          <w:rFonts w:ascii="Arial" w:hAnsi="Arial" w:cs="Arial"/>
          <w:b/>
          <w:szCs w:val="24"/>
        </w:rPr>
        <w:t xml:space="preserve"> </w:t>
      </w:r>
      <w:r w:rsidR="00226D5F" w:rsidRPr="007872B7">
        <w:rPr>
          <w:rFonts w:ascii="Arial" w:hAnsi="Arial" w:cs="Arial"/>
          <w:szCs w:val="24"/>
        </w:rPr>
        <w:t xml:space="preserve">contra la </w:t>
      </w:r>
      <w:r w:rsidR="00226D5F" w:rsidRPr="007872B7">
        <w:rPr>
          <w:rFonts w:ascii="Arial" w:hAnsi="Arial" w:cs="Arial"/>
          <w:b/>
          <w:szCs w:val="24"/>
        </w:rPr>
        <w:t xml:space="preserve">Administradora Colombiana de Pensiones </w:t>
      </w:r>
      <w:r w:rsidR="003440CA" w:rsidRPr="007872B7">
        <w:rPr>
          <w:rFonts w:ascii="Arial" w:hAnsi="Arial" w:cs="Arial"/>
          <w:b/>
          <w:bCs/>
          <w:szCs w:val="24"/>
        </w:rPr>
        <w:t>COLPENSIONES</w:t>
      </w:r>
      <w:r w:rsidR="006B3E38" w:rsidRPr="007872B7">
        <w:rPr>
          <w:rFonts w:ascii="Arial" w:hAnsi="Arial" w:cs="Arial"/>
          <w:b/>
          <w:bCs/>
          <w:iCs/>
          <w:szCs w:val="24"/>
        </w:rPr>
        <w:t xml:space="preserve">, </w:t>
      </w:r>
      <w:r w:rsidR="00AD7995" w:rsidRPr="007872B7">
        <w:rPr>
          <w:rFonts w:ascii="Arial" w:hAnsi="Arial" w:cs="Arial"/>
          <w:bCs/>
          <w:iCs/>
          <w:szCs w:val="24"/>
        </w:rPr>
        <w:t>radicado bajo el N° 66001-31-05-00</w:t>
      </w:r>
      <w:r w:rsidR="00D2422F" w:rsidRPr="007872B7">
        <w:rPr>
          <w:rFonts w:ascii="Arial" w:hAnsi="Arial" w:cs="Arial"/>
          <w:bCs/>
          <w:iCs/>
          <w:szCs w:val="24"/>
        </w:rPr>
        <w:t>1</w:t>
      </w:r>
      <w:r w:rsidR="00EB368F" w:rsidRPr="007872B7">
        <w:rPr>
          <w:rFonts w:ascii="Arial" w:hAnsi="Arial" w:cs="Arial"/>
          <w:bCs/>
          <w:iCs/>
          <w:szCs w:val="24"/>
        </w:rPr>
        <w:t>-</w:t>
      </w:r>
      <w:r w:rsidR="00AD7995" w:rsidRPr="007872B7">
        <w:rPr>
          <w:rFonts w:ascii="Arial" w:hAnsi="Arial" w:cs="Arial"/>
          <w:bCs/>
          <w:iCs/>
          <w:szCs w:val="24"/>
        </w:rPr>
        <w:t>201</w:t>
      </w:r>
      <w:r w:rsidR="00D2422F" w:rsidRPr="007872B7">
        <w:rPr>
          <w:rFonts w:ascii="Arial" w:hAnsi="Arial" w:cs="Arial"/>
          <w:bCs/>
          <w:iCs/>
          <w:szCs w:val="24"/>
        </w:rPr>
        <w:t>5</w:t>
      </w:r>
      <w:r w:rsidR="00AD7995" w:rsidRPr="007872B7">
        <w:rPr>
          <w:rFonts w:ascii="Arial" w:hAnsi="Arial" w:cs="Arial"/>
          <w:bCs/>
          <w:iCs/>
          <w:szCs w:val="24"/>
        </w:rPr>
        <w:t>-00</w:t>
      </w:r>
      <w:r w:rsidR="00E94FC7">
        <w:rPr>
          <w:rFonts w:ascii="Arial" w:hAnsi="Arial" w:cs="Arial"/>
          <w:bCs/>
          <w:iCs/>
          <w:szCs w:val="24"/>
        </w:rPr>
        <w:t>515</w:t>
      </w:r>
      <w:r w:rsidR="006B3E38" w:rsidRPr="007872B7">
        <w:rPr>
          <w:rFonts w:ascii="Arial" w:hAnsi="Arial" w:cs="Arial"/>
          <w:bCs/>
          <w:iCs/>
          <w:szCs w:val="24"/>
        </w:rPr>
        <w:t>-</w:t>
      </w:r>
      <w:r w:rsidR="001B22B4" w:rsidRPr="007872B7">
        <w:rPr>
          <w:rFonts w:ascii="Arial" w:hAnsi="Arial" w:cs="Arial"/>
          <w:bCs/>
          <w:iCs/>
          <w:szCs w:val="24"/>
        </w:rPr>
        <w:t>01</w:t>
      </w:r>
      <w:r w:rsidR="00AD7995" w:rsidRPr="007872B7">
        <w:rPr>
          <w:rFonts w:ascii="Arial" w:hAnsi="Arial" w:cs="Arial"/>
          <w:bCs/>
          <w:iCs/>
          <w:szCs w:val="24"/>
        </w:rPr>
        <w:t>.</w:t>
      </w:r>
    </w:p>
    <w:p w:rsidR="00226D5F" w:rsidRPr="007872B7" w:rsidRDefault="00226D5F" w:rsidP="007F1333">
      <w:pPr>
        <w:spacing w:line="276" w:lineRule="auto"/>
        <w:ind w:firstLine="851"/>
        <w:contextualSpacing/>
        <w:jc w:val="both"/>
        <w:rPr>
          <w:rFonts w:ascii="Arial" w:hAnsi="Arial" w:cs="Arial"/>
          <w:bCs/>
          <w:iCs/>
          <w:szCs w:val="24"/>
        </w:rPr>
      </w:pPr>
    </w:p>
    <w:p w:rsidR="00695334" w:rsidRPr="007872B7" w:rsidRDefault="00695334" w:rsidP="007F1333">
      <w:pPr>
        <w:spacing w:line="276" w:lineRule="auto"/>
        <w:contextualSpacing/>
        <w:rPr>
          <w:rFonts w:ascii="Arial" w:hAnsi="Arial" w:cs="Arial"/>
          <w:b/>
          <w:szCs w:val="24"/>
        </w:rPr>
      </w:pPr>
      <w:r w:rsidRPr="007872B7">
        <w:rPr>
          <w:rFonts w:ascii="Arial" w:hAnsi="Arial" w:cs="Arial"/>
          <w:b/>
          <w:szCs w:val="24"/>
        </w:rPr>
        <w:t>Registro de asistencia:</w:t>
      </w:r>
    </w:p>
    <w:p w:rsidR="00695334" w:rsidRPr="007872B7" w:rsidRDefault="00695334" w:rsidP="007F1333">
      <w:pPr>
        <w:spacing w:line="276" w:lineRule="auto"/>
        <w:ind w:firstLine="851"/>
        <w:contextualSpacing/>
        <w:rPr>
          <w:rFonts w:ascii="Arial" w:hAnsi="Arial" w:cs="Arial"/>
          <w:szCs w:val="24"/>
        </w:rPr>
      </w:pPr>
    </w:p>
    <w:p w:rsidR="00695334" w:rsidRPr="007872B7" w:rsidRDefault="00D57637" w:rsidP="007F1333">
      <w:pPr>
        <w:spacing w:line="276" w:lineRule="auto"/>
        <w:contextualSpacing/>
        <w:rPr>
          <w:rFonts w:ascii="Arial" w:hAnsi="Arial" w:cs="Arial"/>
          <w:szCs w:val="24"/>
        </w:rPr>
      </w:pPr>
      <w:r w:rsidRPr="007872B7">
        <w:rPr>
          <w:rFonts w:ascii="Arial" w:hAnsi="Arial" w:cs="Arial"/>
          <w:szCs w:val="24"/>
        </w:rPr>
        <w:t xml:space="preserve">Demandante y su apoderada </w:t>
      </w:r>
      <w:r w:rsidRPr="007872B7">
        <w:rPr>
          <w:rFonts w:ascii="Arial" w:hAnsi="Arial" w:cs="Arial"/>
          <w:szCs w:val="24"/>
        </w:rPr>
        <w:tab/>
      </w:r>
      <w:r w:rsidRPr="007872B7">
        <w:rPr>
          <w:rFonts w:ascii="Arial" w:hAnsi="Arial" w:cs="Arial"/>
          <w:szCs w:val="24"/>
        </w:rPr>
        <w:tab/>
        <w:t>-</w:t>
      </w:r>
      <w:r w:rsidRPr="007872B7">
        <w:rPr>
          <w:rFonts w:ascii="Arial" w:hAnsi="Arial" w:cs="Arial"/>
          <w:szCs w:val="24"/>
        </w:rPr>
        <w:tab/>
        <w:t>Colp</w:t>
      </w:r>
      <w:r w:rsidR="00695334" w:rsidRPr="007872B7">
        <w:rPr>
          <w:rFonts w:ascii="Arial" w:hAnsi="Arial" w:cs="Arial"/>
          <w:szCs w:val="24"/>
        </w:rPr>
        <w:t>ensiones y su apoderada:</w:t>
      </w:r>
    </w:p>
    <w:p w:rsidR="00695334" w:rsidRPr="007872B7" w:rsidRDefault="00695334" w:rsidP="007F1333">
      <w:pPr>
        <w:spacing w:line="276" w:lineRule="auto"/>
        <w:ind w:firstLine="851"/>
        <w:contextualSpacing/>
        <w:rPr>
          <w:rFonts w:ascii="Arial" w:hAnsi="Arial" w:cs="Arial"/>
          <w:szCs w:val="24"/>
        </w:rPr>
      </w:pPr>
    </w:p>
    <w:p w:rsidR="00695334" w:rsidRPr="007872B7" w:rsidRDefault="00695334" w:rsidP="007F1333">
      <w:pPr>
        <w:spacing w:line="276" w:lineRule="auto"/>
        <w:contextualSpacing/>
        <w:jc w:val="both"/>
        <w:rPr>
          <w:rFonts w:ascii="Arial" w:hAnsi="Arial" w:cs="Arial"/>
          <w:b/>
          <w:szCs w:val="24"/>
        </w:rPr>
      </w:pPr>
      <w:r w:rsidRPr="007872B7">
        <w:rPr>
          <w:rFonts w:ascii="Arial" w:hAnsi="Arial" w:cs="Arial"/>
          <w:b/>
          <w:szCs w:val="24"/>
        </w:rPr>
        <w:t>Traslado a las partes</w:t>
      </w:r>
    </w:p>
    <w:p w:rsidR="00695334" w:rsidRPr="007872B7" w:rsidRDefault="00695334" w:rsidP="007F1333">
      <w:pPr>
        <w:spacing w:line="276" w:lineRule="auto"/>
        <w:contextualSpacing/>
        <w:jc w:val="both"/>
        <w:rPr>
          <w:rFonts w:ascii="Arial" w:hAnsi="Arial" w:cs="Arial"/>
          <w:b/>
          <w:szCs w:val="24"/>
        </w:rPr>
      </w:pPr>
    </w:p>
    <w:p w:rsidR="00695334" w:rsidRPr="007872B7" w:rsidRDefault="00695334" w:rsidP="007F1333">
      <w:pPr>
        <w:spacing w:line="276" w:lineRule="auto"/>
        <w:contextualSpacing/>
        <w:jc w:val="both"/>
        <w:rPr>
          <w:rFonts w:ascii="Arial" w:hAnsi="Arial" w:cs="Arial"/>
          <w:szCs w:val="24"/>
        </w:rPr>
      </w:pPr>
      <w:r w:rsidRPr="007872B7">
        <w:rPr>
          <w:rFonts w:ascii="Arial" w:hAnsi="Arial" w:cs="Arial"/>
          <w:szCs w:val="24"/>
        </w:rPr>
        <w:t>En este estado se corre traslado a los asistentes para que presenten sus alegatos atendiendo lo previsto en el artículo 13 de la Ley 1149 de 2007.</w:t>
      </w:r>
    </w:p>
    <w:p w:rsidR="00695334" w:rsidRPr="007872B7" w:rsidRDefault="00695334" w:rsidP="007F1333">
      <w:pPr>
        <w:spacing w:line="276" w:lineRule="auto"/>
        <w:contextualSpacing/>
        <w:jc w:val="both"/>
        <w:rPr>
          <w:rFonts w:ascii="Arial" w:hAnsi="Arial" w:cs="Arial"/>
          <w:szCs w:val="24"/>
        </w:rPr>
      </w:pPr>
    </w:p>
    <w:p w:rsidR="00695334" w:rsidRPr="007872B7" w:rsidRDefault="00695334" w:rsidP="007F1333">
      <w:pPr>
        <w:spacing w:line="276" w:lineRule="auto"/>
        <w:contextualSpacing/>
        <w:jc w:val="center"/>
        <w:rPr>
          <w:rFonts w:ascii="Arial" w:hAnsi="Arial" w:cs="Arial"/>
          <w:b/>
          <w:szCs w:val="24"/>
        </w:rPr>
      </w:pPr>
      <w:r w:rsidRPr="007872B7">
        <w:rPr>
          <w:rFonts w:ascii="Arial" w:hAnsi="Arial" w:cs="Arial"/>
          <w:b/>
          <w:szCs w:val="24"/>
        </w:rPr>
        <w:t>ANTECEDENTES</w:t>
      </w:r>
    </w:p>
    <w:p w:rsidR="00D300A1" w:rsidRPr="007872B7" w:rsidRDefault="00D300A1" w:rsidP="007F1333">
      <w:pPr>
        <w:spacing w:line="276" w:lineRule="auto"/>
        <w:contextualSpacing/>
        <w:jc w:val="center"/>
        <w:rPr>
          <w:rFonts w:ascii="Arial" w:hAnsi="Arial" w:cs="Arial"/>
          <w:b/>
          <w:szCs w:val="24"/>
        </w:rPr>
      </w:pPr>
    </w:p>
    <w:p w:rsidR="00695334" w:rsidRPr="007872B7" w:rsidRDefault="00695334" w:rsidP="007F1333">
      <w:pPr>
        <w:spacing w:line="276" w:lineRule="auto"/>
        <w:contextualSpacing/>
        <w:rPr>
          <w:rFonts w:ascii="Arial" w:hAnsi="Arial" w:cs="Arial"/>
          <w:b/>
          <w:szCs w:val="24"/>
        </w:rPr>
      </w:pPr>
    </w:p>
    <w:p w:rsidR="00695334" w:rsidRPr="007872B7" w:rsidRDefault="00695334" w:rsidP="007F1333">
      <w:pPr>
        <w:pStyle w:val="Prrafodelista"/>
        <w:numPr>
          <w:ilvl w:val="1"/>
          <w:numId w:val="8"/>
        </w:numPr>
        <w:spacing w:line="276" w:lineRule="auto"/>
        <w:rPr>
          <w:rFonts w:ascii="Arial" w:hAnsi="Arial" w:cs="Arial"/>
          <w:b/>
          <w:sz w:val="24"/>
          <w:szCs w:val="24"/>
        </w:rPr>
      </w:pPr>
      <w:r w:rsidRPr="007872B7">
        <w:rPr>
          <w:rFonts w:ascii="Arial" w:hAnsi="Arial" w:cs="Arial"/>
          <w:b/>
          <w:sz w:val="24"/>
          <w:szCs w:val="24"/>
        </w:rPr>
        <w:lastRenderedPageBreak/>
        <w:t>Síntesis de la demanda y su contestación</w:t>
      </w:r>
    </w:p>
    <w:p w:rsidR="00D300A1" w:rsidRPr="007872B7" w:rsidRDefault="00D300A1" w:rsidP="007F1333">
      <w:pPr>
        <w:spacing w:line="276" w:lineRule="auto"/>
        <w:rPr>
          <w:rFonts w:ascii="Arial" w:hAnsi="Arial" w:cs="Arial"/>
          <w:b/>
          <w:szCs w:val="24"/>
        </w:rPr>
      </w:pPr>
    </w:p>
    <w:p w:rsidR="00E94FC7" w:rsidRDefault="00E94FC7" w:rsidP="00E94FC7">
      <w:pPr>
        <w:spacing w:line="276" w:lineRule="auto"/>
        <w:contextualSpacing/>
        <w:jc w:val="both"/>
        <w:rPr>
          <w:rFonts w:ascii="Arial" w:hAnsi="Arial" w:cs="Arial"/>
          <w:szCs w:val="24"/>
        </w:rPr>
      </w:pPr>
      <w:r>
        <w:rPr>
          <w:rFonts w:ascii="Arial" w:hAnsi="Arial" w:cs="Arial"/>
          <w:szCs w:val="24"/>
        </w:rPr>
        <w:t>Pretende la señora Libia Londoño Henao que se declare que tiene derecho al reconocimiento de los intereses moratorios de que trata el artículo 141 de la Ley 100/93, desde el 12/07/2008 y hasta el 31/08/2012, por valor de $16´963.420, en consecuencia, se condene  a la demandada al pago de los mismos y las costas del proceso.</w:t>
      </w:r>
    </w:p>
    <w:p w:rsidR="00E94FC7" w:rsidRDefault="00E94FC7" w:rsidP="00E94FC7">
      <w:pPr>
        <w:spacing w:line="276" w:lineRule="auto"/>
        <w:contextualSpacing/>
        <w:jc w:val="both"/>
        <w:rPr>
          <w:rFonts w:ascii="Arial" w:hAnsi="Arial" w:cs="Arial"/>
          <w:szCs w:val="24"/>
        </w:rPr>
      </w:pPr>
    </w:p>
    <w:p w:rsidR="00E94FC7" w:rsidRDefault="00E94FC7" w:rsidP="00E94FC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(i) nació el 01/01/1953, por lo que al 01/04/1994 contaba con 41 años de edad; (ii) estuvo afiliada al ISS entre el 01/10/1977 y el 31/12/2007; (iii) el 11/01/2008 solicitó a esa entidad el reconocimiento de la pensión de vejez, a la cual no se le dio trámite porque según reunión celebrada con BBVA, el mismo le correspondía al fondo privado</w:t>
      </w:r>
      <w:r w:rsidR="00657BD2">
        <w:rPr>
          <w:rFonts w:ascii="Arial" w:hAnsi="Arial" w:cs="Arial"/>
          <w:szCs w:val="24"/>
        </w:rPr>
        <w:t xml:space="preserve">; (iv) con motivo de ello y para acceder a su pensión, acudió a la jurisdicción y mediante sentencia del 23/05/2011 se le ordenó al ISS reconocer la prestación desde el 01/01/2008; (v) </w:t>
      </w:r>
      <w:r w:rsidR="00FD41CA">
        <w:rPr>
          <w:rFonts w:ascii="Arial" w:hAnsi="Arial" w:cs="Arial"/>
          <w:szCs w:val="24"/>
        </w:rPr>
        <w:t>el ISS dio cumplimiento a la orden judicial mediante Resolución N° 3636 del 09/07/2012; (vi) como la solicitud de reconocimiento fue presentada el 11/01/2008 y la pensión solo fue pagada el septiembre de 2012, se generan los intereses moratorios desde el 12/07/2008 y hasta el 31/08/2012; (vii) el 26/10/2012 solicitó a Colpensiones el reconocimiento de los aludidos intereses, pero a través de la Resolución N° GNR 067178 del 19/04/2013, le fueron negados.</w:t>
      </w:r>
    </w:p>
    <w:p w:rsidR="00E94FC7" w:rsidRPr="007872B7" w:rsidRDefault="00E94FC7" w:rsidP="00E94FC7">
      <w:pPr>
        <w:spacing w:line="276" w:lineRule="auto"/>
        <w:jc w:val="both"/>
        <w:rPr>
          <w:rFonts w:ascii="Arial" w:hAnsi="Arial" w:cs="Arial"/>
          <w:szCs w:val="24"/>
        </w:rPr>
      </w:pPr>
    </w:p>
    <w:p w:rsidR="00C66F48" w:rsidRPr="007872B7" w:rsidRDefault="00D300A1" w:rsidP="007F1333">
      <w:pPr>
        <w:spacing w:line="276" w:lineRule="auto"/>
        <w:jc w:val="both"/>
        <w:rPr>
          <w:rFonts w:ascii="Arial" w:hAnsi="Arial" w:cs="Arial"/>
          <w:szCs w:val="24"/>
        </w:rPr>
      </w:pPr>
      <w:r w:rsidRPr="007872B7">
        <w:rPr>
          <w:rFonts w:ascii="Arial" w:hAnsi="Arial" w:cs="Arial"/>
          <w:szCs w:val="24"/>
        </w:rPr>
        <w:t xml:space="preserve">La </w:t>
      </w:r>
      <w:r w:rsidRPr="007872B7">
        <w:rPr>
          <w:rFonts w:ascii="Arial" w:hAnsi="Arial" w:cs="Arial"/>
          <w:b/>
          <w:szCs w:val="24"/>
        </w:rPr>
        <w:t xml:space="preserve">Administradora Colombiana de Pensiones –COLPENSIONES-, </w:t>
      </w:r>
      <w:r w:rsidRPr="007872B7">
        <w:rPr>
          <w:rFonts w:ascii="Arial" w:hAnsi="Arial" w:cs="Arial"/>
          <w:szCs w:val="24"/>
        </w:rPr>
        <w:t xml:space="preserve">al contestar la demanda se opuso a todas las pretensiones formuladas e </w:t>
      </w:r>
      <w:r w:rsidR="00BC6C36">
        <w:rPr>
          <w:rFonts w:ascii="Arial" w:hAnsi="Arial" w:cs="Arial"/>
          <w:szCs w:val="24"/>
        </w:rPr>
        <w:t xml:space="preserve">indicó como razones de defensa que los intereses moratorios solicitados, solo proceden respecto de las mesadas que no se paguen a tiempo a partir de la fecha de reconocimiento, situación que no se presenta en el caso concreto. </w:t>
      </w:r>
      <w:r w:rsidR="00F45864" w:rsidRPr="007872B7">
        <w:rPr>
          <w:rFonts w:ascii="Arial" w:hAnsi="Arial" w:cs="Arial"/>
          <w:szCs w:val="24"/>
        </w:rPr>
        <w:t>Interpuso</w:t>
      </w:r>
      <w:r w:rsidRPr="007872B7">
        <w:rPr>
          <w:rFonts w:ascii="Arial" w:hAnsi="Arial" w:cs="Arial"/>
          <w:szCs w:val="24"/>
        </w:rPr>
        <w:t xml:space="preserve"> como excepciones de mérito las que denominó “Inexistencia de la obligación demandada”; y “Prescripción”.</w:t>
      </w:r>
    </w:p>
    <w:p w:rsidR="00397E13" w:rsidRPr="007872B7" w:rsidRDefault="00397E13" w:rsidP="007F1333">
      <w:pPr>
        <w:spacing w:line="276" w:lineRule="auto"/>
        <w:jc w:val="both"/>
        <w:rPr>
          <w:rFonts w:ascii="Arial" w:hAnsi="Arial" w:cs="Arial"/>
          <w:szCs w:val="24"/>
        </w:rPr>
      </w:pPr>
    </w:p>
    <w:p w:rsidR="00226D5F" w:rsidRPr="007872B7" w:rsidRDefault="00695334" w:rsidP="007F1333">
      <w:pPr>
        <w:pStyle w:val="Prrafodelista"/>
        <w:numPr>
          <w:ilvl w:val="1"/>
          <w:numId w:val="8"/>
        </w:numPr>
        <w:spacing w:line="276" w:lineRule="auto"/>
        <w:rPr>
          <w:rFonts w:ascii="Arial" w:hAnsi="Arial" w:cs="Arial"/>
          <w:b/>
          <w:sz w:val="24"/>
          <w:szCs w:val="24"/>
        </w:rPr>
      </w:pPr>
      <w:r w:rsidRPr="007872B7">
        <w:rPr>
          <w:rFonts w:ascii="Arial" w:hAnsi="Arial" w:cs="Arial"/>
          <w:b/>
          <w:sz w:val="24"/>
          <w:szCs w:val="24"/>
        </w:rPr>
        <w:t xml:space="preserve">Síntesis de la sentencia </w:t>
      </w:r>
    </w:p>
    <w:p w:rsidR="00582162" w:rsidRDefault="00907F08" w:rsidP="007F1333">
      <w:pPr>
        <w:spacing w:line="276" w:lineRule="auto"/>
        <w:contextualSpacing/>
        <w:jc w:val="both"/>
        <w:rPr>
          <w:rFonts w:ascii="Arial" w:hAnsi="Arial" w:cs="Arial"/>
          <w:szCs w:val="24"/>
          <w:lang w:eastAsia="es-CO"/>
        </w:rPr>
      </w:pPr>
      <w:r w:rsidRPr="007872B7">
        <w:rPr>
          <w:rFonts w:ascii="Arial" w:hAnsi="Arial" w:cs="Arial"/>
          <w:szCs w:val="24"/>
          <w:lang w:eastAsia="es-CO"/>
        </w:rPr>
        <w:t xml:space="preserve">El Juzgado </w:t>
      </w:r>
      <w:r w:rsidR="00D2422F" w:rsidRPr="007872B7">
        <w:rPr>
          <w:rFonts w:ascii="Arial" w:hAnsi="Arial" w:cs="Arial"/>
          <w:szCs w:val="24"/>
          <w:lang w:eastAsia="es-CO"/>
        </w:rPr>
        <w:t xml:space="preserve">Primero </w:t>
      </w:r>
      <w:r w:rsidRPr="007872B7">
        <w:rPr>
          <w:rFonts w:ascii="Arial" w:hAnsi="Arial" w:cs="Arial"/>
          <w:szCs w:val="24"/>
          <w:lang w:eastAsia="es-CO"/>
        </w:rPr>
        <w:t xml:space="preserve">Laboral del Circuito de Pereira, </w:t>
      </w:r>
      <w:r w:rsidR="00CE0155" w:rsidRPr="007872B7">
        <w:rPr>
          <w:rFonts w:ascii="Arial" w:hAnsi="Arial" w:cs="Arial"/>
          <w:szCs w:val="24"/>
          <w:lang w:eastAsia="es-CO"/>
        </w:rPr>
        <w:t>ordenó el reconocimiento de los inte</w:t>
      </w:r>
      <w:r w:rsidR="00BC6C36">
        <w:rPr>
          <w:rFonts w:ascii="Arial" w:hAnsi="Arial" w:cs="Arial"/>
          <w:szCs w:val="24"/>
          <w:lang w:eastAsia="es-CO"/>
        </w:rPr>
        <w:t>reses moratorios por valor de $3´969.888 por el periodo comprendido entre el 09</w:t>
      </w:r>
      <w:r w:rsidR="00CE0155" w:rsidRPr="007872B7">
        <w:rPr>
          <w:rFonts w:ascii="Arial" w:hAnsi="Arial" w:cs="Arial"/>
          <w:szCs w:val="24"/>
          <w:lang w:eastAsia="es-CO"/>
        </w:rPr>
        <w:t>/03/201</w:t>
      </w:r>
      <w:r w:rsidR="00BC6C36">
        <w:rPr>
          <w:rFonts w:ascii="Arial" w:hAnsi="Arial" w:cs="Arial"/>
          <w:szCs w:val="24"/>
          <w:lang w:eastAsia="es-CO"/>
        </w:rPr>
        <w:t>2</w:t>
      </w:r>
      <w:r w:rsidR="00CE0155" w:rsidRPr="007872B7">
        <w:rPr>
          <w:rFonts w:ascii="Arial" w:hAnsi="Arial" w:cs="Arial"/>
          <w:szCs w:val="24"/>
          <w:lang w:eastAsia="es-CO"/>
        </w:rPr>
        <w:t xml:space="preserve"> </w:t>
      </w:r>
      <w:r w:rsidR="00BC6C36">
        <w:rPr>
          <w:rFonts w:ascii="Arial" w:hAnsi="Arial" w:cs="Arial"/>
          <w:szCs w:val="24"/>
          <w:lang w:eastAsia="es-CO"/>
        </w:rPr>
        <w:t>y el</w:t>
      </w:r>
      <w:r w:rsidR="00CE0155" w:rsidRPr="007872B7">
        <w:rPr>
          <w:rFonts w:ascii="Arial" w:hAnsi="Arial" w:cs="Arial"/>
          <w:szCs w:val="24"/>
          <w:lang w:eastAsia="es-CO"/>
        </w:rPr>
        <w:t xml:space="preserve"> </w:t>
      </w:r>
      <w:r w:rsidR="00BC6C36">
        <w:rPr>
          <w:rFonts w:ascii="Arial" w:hAnsi="Arial" w:cs="Arial"/>
          <w:szCs w:val="24"/>
          <w:lang w:eastAsia="es-CO"/>
        </w:rPr>
        <w:t>31/08/2012</w:t>
      </w:r>
      <w:r w:rsidR="00345C3A">
        <w:rPr>
          <w:rFonts w:ascii="Arial" w:hAnsi="Arial" w:cs="Arial"/>
          <w:szCs w:val="24"/>
          <w:lang w:eastAsia="es-CO"/>
        </w:rPr>
        <w:t xml:space="preserve"> -</w:t>
      </w:r>
      <w:r w:rsidR="00345C3A" w:rsidRPr="00345C3A">
        <w:rPr>
          <w:rFonts w:ascii="Arial" w:hAnsi="Arial" w:cs="Arial"/>
          <w:i/>
          <w:szCs w:val="24"/>
          <w:lang w:eastAsia="es-CO"/>
        </w:rPr>
        <w:t>liquidados mes a mes</w:t>
      </w:r>
      <w:r w:rsidR="00345C3A">
        <w:rPr>
          <w:rFonts w:ascii="Arial" w:hAnsi="Arial" w:cs="Arial"/>
          <w:szCs w:val="24"/>
          <w:lang w:eastAsia="es-CO"/>
        </w:rPr>
        <w:t>-</w:t>
      </w:r>
      <w:r w:rsidR="00BC6C36">
        <w:rPr>
          <w:rFonts w:ascii="Arial" w:hAnsi="Arial" w:cs="Arial"/>
          <w:szCs w:val="24"/>
          <w:lang w:eastAsia="es-CO"/>
        </w:rPr>
        <w:t>, fecha en que fue incluido en nómina</w:t>
      </w:r>
      <w:r w:rsidR="007E5243" w:rsidRPr="007872B7">
        <w:rPr>
          <w:rFonts w:ascii="Arial" w:hAnsi="Arial" w:cs="Arial"/>
          <w:szCs w:val="24"/>
          <w:lang w:eastAsia="es-CO"/>
        </w:rPr>
        <w:t>.</w:t>
      </w:r>
      <w:r w:rsidR="00BC6C36" w:rsidRPr="00BC6C36">
        <w:rPr>
          <w:rFonts w:ascii="Arial" w:hAnsi="Arial" w:cs="Arial"/>
          <w:szCs w:val="24"/>
          <w:lang w:eastAsia="es-CO"/>
        </w:rPr>
        <w:t xml:space="preserve"> </w:t>
      </w:r>
      <w:r w:rsidR="00BC6C36">
        <w:rPr>
          <w:rFonts w:ascii="Arial" w:hAnsi="Arial" w:cs="Arial"/>
          <w:szCs w:val="24"/>
          <w:lang w:eastAsia="es-CO"/>
        </w:rPr>
        <w:t>C</w:t>
      </w:r>
      <w:r w:rsidR="00BC6C36" w:rsidRPr="007872B7">
        <w:rPr>
          <w:rFonts w:ascii="Arial" w:hAnsi="Arial" w:cs="Arial"/>
          <w:szCs w:val="24"/>
          <w:lang w:eastAsia="es-CO"/>
        </w:rPr>
        <w:t>ondenó en costas a</w:t>
      </w:r>
      <w:r w:rsidR="00BC6C36">
        <w:rPr>
          <w:rFonts w:ascii="Arial" w:hAnsi="Arial" w:cs="Arial"/>
          <w:szCs w:val="24"/>
          <w:lang w:eastAsia="es-CO"/>
        </w:rPr>
        <w:t xml:space="preserve"> la entidad de seguridad social y fijó la suma de $714.579 como agencias en derecho.</w:t>
      </w:r>
    </w:p>
    <w:p w:rsidR="00BC6C36" w:rsidRDefault="00BC6C36" w:rsidP="007F1333">
      <w:pPr>
        <w:spacing w:line="276" w:lineRule="auto"/>
        <w:contextualSpacing/>
        <w:jc w:val="both"/>
        <w:rPr>
          <w:rFonts w:ascii="Arial" w:hAnsi="Arial" w:cs="Arial"/>
          <w:szCs w:val="24"/>
          <w:lang w:eastAsia="es-CO"/>
        </w:rPr>
      </w:pPr>
    </w:p>
    <w:p w:rsidR="00BC6C36" w:rsidRDefault="00BC6C36" w:rsidP="007F1333">
      <w:pPr>
        <w:spacing w:line="276" w:lineRule="auto"/>
        <w:contextualSpacing/>
        <w:jc w:val="both"/>
        <w:rPr>
          <w:rFonts w:ascii="Arial" w:hAnsi="Arial" w:cs="Arial"/>
          <w:szCs w:val="24"/>
          <w:lang w:eastAsia="es-CO"/>
        </w:rPr>
      </w:pPr>
      <w:r>
        <w:rPr>
          <w:rFonts w:ascii="Arial" w:hAnsi="Arial" w:cs="Arial"/>
          <w:szCs w:val="24"/>
          <w:lang w:eastAsia="es-CO"/>
        </w:rPr>
        <w:t>Para arribar a la anterior decisión indicó</w:t>
      </w:r>
      <w:r w:rsidR="006426A2">
        <w:rPr>
          <w:rFonts w:ascii="Arial" w:hAnsi="Arial" w:cs="Arial"/>
          <w:szCs w:val="24"/>
          <w:lang w:eastAsia="es-CO"/>
        </w:rPr>
        <w:t xml:space="preserve"> que</w:t>
      </w:r>
      <w:r>
        <w:rPr>
          <w:rFonts w:ascii="Arial" w:hAnsi="Arial" w:cs="Arial"/>
          <w:szCs w:val="24"/>
          <w:lang w:eastAsia="es-CO"/>
        </w:rPr>
        <w:t xml:space="preserve"> </w:t>
      </w:r>
      <w:r w:rsidR="00AE4385">
        <w:rPr>
          <w:rFonts w:ascii="Arial" w:hAnsi="Arial" w:cs="Arial"/>
          <w:szCs w:val="24"/>
          <w:lang w:eastAsia="es-CO"/>
        </w:rPr>
        <w:t>los intereses proceden vencidos los 4 meses de presentada la reclamación administrativa, conforme lo tiene definido la Corte Suprema de Justica en providencia del 16/10/2012 rad. 42826, bajo el entendido que la Ley 797/03, norma posterior a la Ley 700/01, fija un término inferior.</w:t>
      </w:r>
    </w:p>
    <w:p w:rsidR="00AE4385" w:rsidRDefault="00AE4385" w:rsidP="007F1333">
      <w:pPr>
        <w:spacing w:line="276" w:lineRule="auto"/>
        <w:contextualSpacing/>
        <w:jc w:val="both"/>
        <w:rPr>
          <w:rFonts w:ascii="Arial" w:hAnsi="Arial" w:cs="Arial"/>
          <w:szCs w:val="24"/>
          <w:lang w:eastAsia="es-CO"/>
        </w:rPr>
      </w:pPr>
    </w:p>
    <w:p w:rsidR="00AE4385" w:rsidRDefault="00AE4385" w:rsidP="007F1333">
      <w:pPr>
        <w:spacing w:line="276" w:lineRule="auto"/>
        <w:contextualSpacing/>
        <w:jc w:val="both"/>
        <w:rPr>
          <w:rFonts w:ascii="Arial" w:hAnsi="Arial" w:cs="Arial"/>
          <w:szCs w:val="24"/>
          <w:lang w:eastAsia="es-CO"/>
        </w:rPr>
      </w:pPr>
      <w:r>
        <w:rPr>
          <w:rFonts w:ascii="Arial" w:hAnsi="Arial" w:cs="Arial"/>
          <w:szCs w:val="24"/>
          <w:lang w:eastAsia="es-CO"/>
        </w:rPr>
        <w:t xml:space="preserve">Ahora, como existía discusión frente a quién debía proceder con el reconocimiento de la pensión, los intereses solo se hacen exigibles a partir de la ejecutoria de la </w:t>
      </w:r>
      <w:r>
        <w:rPr>
          <w:rFonts w:ascii="Arial" w:hAnsi="Arial" w:cs="Arial"/>
          <w:szCs w:val="24"/>
          <w:lang w:eastAsia="es-CO"/>
        </w:rPr>
        <w:lastRenderedPageBreak/>
        <w:t>sentencia que ordenó el reconocimiento de la prestación</w:t>
      </w:r>
      <w:r w:rsidR="00A94D58">
        <w:rPr>
          <w:rFonts w:ascii="Arial" w:hAnsi="Arial" w:cs="Arial"/>
          <w:szCs w:val="24"/>
          <w:lang w:eastAsia="es-CO"/>
        </w:rPr>
        <w:t>, tal y como lo ha definido la Corte Suprema de Justicia</w:t>
      </w:r>
      <w:r w:rsidR="00A94D58">
        <w:rPr>
          <w:rStyle w:val="Refdenotaalpie"/>
          <w:rFonts w:ascii="Arial" w:hAnsi="Arial" w:cs="Arial"/>
          <w:szCs w:val="24"/>
          <w:lang w:eastAsia="es-CO"/>
        </w:rPr>
        <w:footnoteReference w:id="1"/>
      </w:r>
      <w:r w:rsidR="00A94D58">
        <w:rPr>
          <w:rFonts w:ascii="Arial" w:hAnsi="Arial" w:cs="Arial"/>
          <w:szCs w:val="24"/>
          <w:lang w:eastAsia="es-CO"/>
        </w:rPr>
        <w:t xml:space="preserve"> y esta Corporación</w:t>
      </w:r>
      <w:r w:rsidR="00A94D58">
        <w:rPr>
          <w:rStyle w:val="Refdenotaalpie"/>
          <w:rFonts w:ascii="Arial" w:hAnsi="Arial" w:cs="Arial"/>
          <w:szCs w:val="24"/>
          <w:lang w:eastAsia="es-CO"/>
        </w:rPr>
        <w:footnoteReference w:id="2"/>
      </w:r>
      <w:r w:rsidR="00A94D58">
        <w:rPr>
          <w:rFonts w:ascii="Arial" w:hAnsi="Arial" w:cs="Arial"/>
          <w:szCs w:val="24"/>
          <w:lang w:eastAsia="es-CO"/>
        </w:rPr>
        <w:t xml:space="preserve">. </w:t>
      </w:r>
      <w:r>
        <w:rPr>
          <w:rFonts w:ascii="Arial" w:hAnsi="Arial" w:cs="Arial"/>
          <w:szCs w:val="24"/>
          <w:lang w:eastAsia="es-CO"/>
        </w:rPr>
        <w:t xml:space="preserve"> </w:t>
      </w:r>
    </w:p>
    <w:p w:rsidR="00AE4385" w:rsidRDefault="00AE4385" w:rsidP="007F1333">
      <w:pPr>
        <w:spacing w:line="276" w:lineRule="auto"/>
        <w:contextualSpacing/>
        <w:jc w:val="both"/>
        <w:rPr>
          <w:rFonts w:ascii="Arial" w:hAnsi="Arial" w:cs="Arial"/>
          <w:szCs w:val="24"/>
          <w:lang w:eastAsia="es-CO"/>
        </w:rPr>
      </w:pPr>
    </w:p>
    <w:p w:rsidR="00AE4385" w:rsidRDefault="00AE4385" w:rsidP="007F1333">
      <w:pPr>
        <w:spacing w:line="276" w:lineRule="auto"/>
        <w:contextualSpacing/>
        <w:jc w:val="both"/>
        <w:rPr>
          <w:rFonts w:ascii="Arial" w:hAnsi="Arial" w:cs="Arial"/>
          <w:szCs w:val="24"/>
          <w:lang w:eastAsia="es-CO"/>
        </w:rPr>
      </w:pPr>
      <w:r>
        <w:rPr>
          <w:rFonts w:ascii="Arial" w:hAnsi="Arial" w:cs="Arial"/>
          <w:szCs w:val="24"/>
          <w:lang w:eastAsia="es-CO"/>
        </w:rPr>
        <w:t>En el caso concreto, solo se definió el derecho de la demandante en la sentencia del 23/05/2011 proferida por el Juzgado Tercero</w:t>
      </w:r>
      <w:r w:rsidR="00A94D58">
        <w:rPr>
          <w:rFonts w:ascii="Arial" w:hAnsi="Arial" w:cs="Arial"/>
          <w:szCs w:val="24"/>
          <w:lang w:eastAsia="es-CO"/>
        </w:rPr>
        <w:t xml:space="preserve"> Laboral Adjunto de esta ciudad –</w:t>
      </w:r>
      <w:r w:rsidR="00A94D58" w:rsidRPr="00A94D58">
        <w:rPr>
          <w:rFonts w:ascii="Arial" w:hAnsi="Arial" w:cs="Arial"/>
          <w:i/>
          <w:szCs w:val="24"/>
          <w:lang w:eastAsia="es-CO"/>
        </w:rPr>
        <w:t>de la cual no se tiene conocimiento de su fecha de ejecutoria-</w:t>
      </w:r>
      <w:r w:rsidR="00A94D58">
        <w:rPr>
          <w:rFonts w:ascii="Arial" w:hAnsi="Arial" w:cs="Arial"/>
          <w:szCs w:val="24"/>
          <w:lang w:eastAsia="es-CO"/>
        </w:rPr>
        <w:t>, decisión en la que se otorgó a Colpensiones el término de 1 mes para dar cumplimiento a la misma.</w:t>
      </w:r>
    </w:p>
    <w:p w:rsidR="00A94D58" w:rsidRDefault="00A94D58" w:rsidP="007F1333">
      <w:pPr>
        <w:spacing w:line="276" w:lineRule="auto"/>
        <w:contextualSpacing/>
        <w:jc w:val="both"/>
        <w:rPr>
          <w:rFonts w:ascii="Arial" w:hAnsi="Arial" w:cs="Arial"/>
          <w:szCs w:val="24"/>
          <w:lang w:eastAsia="es-CO"/>
        </w:rPr>
      </w:pPr>
    </w:p>
    <w:p w:rsidR="00CE0155" w:rsidRDefault="00DA2595" w:rsidP="007F1333">
      <w:pPr>
        <w:spacing w:line="276" w:lineRule="auto"/>
        <w:contextualSpacing/>
        <w:jc w:val="both"/>
        <w:rPr>
          <w:rFonts w:ascii="Arial" w:hAnsi="Arial" w:cs="Arial"/>
          <w:szCs w:val="24"/>
          <w:lang w:eastAsia="es-CO"/>
        </w:rPr>
      </w:pPr>
      <w:r>
        <w:rPr>
          <w:rFonts w:ascii="Arial" w:hAnsi="Arial" w:cs="Arial"/>
          <w:szCs w:val="24"/>
          <w:lang w:eastAsia="es-CO"/>
        </w:rPr>
        <w:t>Por su parte, como en la Resolución N° 3636/12, mediante la cual el ISS acató la orden anterior, se indicó que la señora Libia Londoño Henao, e</w:t>
      </w:r>
      <w:r w:rsidR="00FB528E">
        <w:rPr>
          <w:rFonts w:ascii="Arial" w:hAnsi="Arial" w:cs="Arial"/>
          <w:szCs w:val="24"/>
          <w:lang w:eastAsia="es-CO"/>
        </w:rPr>
        <w:t>l</w:t>
      </w:r>
      <w:r>
        <w:rPr>
          <w:rFonts w:ascii="Arial" w:hAnsi="Arial" w:cs="Arial"/>
          <w:szCs w:val="24"/>
          <w:lang w:eastAsia="es-CO"/>
        </w:rPr>
        <w:t xml:space="preserve"> 08/02/2012 allegó la certificación de no haber iniciado proceso ejecutivo para el cobro de la misma –</w:t>
      </w:r>
      <w:proofErr w:type="spellStart"/>
      <w:r>
        <w:rPr>
          <w:rFonts w:ascii="Arial" w:hAnsi="Arial" w:cs="Arial"/>
          <w:szCs w:val="24"/>
          <w:lang w:eastAsia="es-CO"/>
        </w:rPr>
        <w:t>fl</w:t>
      </w:r>
      <w:proofErr w:type="spellEnd"/>
      <w:r>
        <w:rPr>
          <w:rFonts w:ascii="Arial" w:hAnsi="Arial" w:cs="Arial"/>
          <w:szCs w:val="24"/>
          <w:lang w:eastAsia="es-CO"/>
        </w:rPr>
        <w:t xml:space="preserve">. 51-, los intereses corren a partir del 09/03/2012 y hasta el 31/08/2012 cuando fue incluida en nómina. </w:t>
      </w:r>
    </w:p>
    <w:p w:rsidR="00DA2595" w:rsidRDefault="00DA2595" w:rsidP="007F1333">
      <w:pPr>
        <w:spacing w:line="276" w:lineRule="auto"/>
        <w:contextualSpacing/>
        <w:jc w:val="both"/>
        <w:rPr>
          <w:rFonts w:ascii="Arial" w:hAnsi="Arial" w:cs="Arial"/>
          <w:szCs w:val="24"/>
          <w:lang w:eastAsia="es-CO"/>
        </w:rPr>
      </w:pPr>
    </w:p>
    <w:p w:rsidR="00770D1E" w:rsidRPr="00BC6C36" w:rsidRDefault="00770D1E" w:rsidP="00BC6C36">
      <w:pPr>
        <w:pStyle w:val="Prrafodelista"/>
        <w:numPr>
          <w:ilvl w:val="1"/>
          <w:numId w:val="8"/>
        </w:numPr>
        <w:spacing w:line="276" w:lineRule="auto"/>
        <w:jc w:val="both"/>
        <w:rPr>
          <w:rFonts w:ascii="Arial" w:hAnsi="Arial" w:cs="Arial"/>
          <w:b/>
          <w:sz w:val="24"/>
          <w:szCs w:val="24"/>
        </w:rPr>
      </w:pPr>
      <w:r w:rsidRPr="00BC6C36">
        <w:rPr>
          <w:rFonts w:ascii="Arial" w:hAnsi="Arial" w:cs="Arial"/>
          <w:b/>
          <w:sz w:val="24"/>
          <w:szCs w:val="24"/>
        </w:rPr>
        <w:t>Grado Jurisdiccional de Consulta</w:t>
      </w:r>
    </w:p>
    <w:p w:rsidR="00770D1E" w:rsidRPr="007872B7" w:rsidRDefault="00770D1E" w:rsidP="007F1333">
      <w:pPr>
        <w:shd w:val="clear" w:color="auto" w:fill="FFFFFF"/>
        <w:spacing w:line="276" w:lineRule="auto"/>
        <w:jc w:val="both"/>
        <w:rPr>
          <w:rFonts w:ascii="Arial" w:hAnsi="Arial" w:cs="Arial"/>
          <w:szCs w:val="24"/>
        </w:rPr>
      </w:pPr>
      <w:r w:rsidRPr="007872B7">
        <w:rPr>
          <w:rFonts w:ascii="Arial" w:hAnsi="Arial" w:cs="Arial"/>
          <w:szCs w:val="24"/>
        </w:rPr>
        <w:t>De conformidad con lo dispuesto por el artículo 69 del C.P.L. se ordenó el grado jurisdiccional de consulta, al haber resultado la misma totalmente adversa a los intereses de COLPENSIONES.</w:t>
      </w:r>
    </w:p>
    <w:p w:rsidR="00770D1E" w:rsidRPr="007872B7" w:rsidRDefault="00770D1E" w:rsidP="007F1333">
      <w:pPr>
        <w:spacing w:line="276" w:lineRule="auto"/>
        <w:jc w:val="both"/>
        <w:rPr>
          <w:rFonts w:ascii="Arial" w:hAnsi="Arial" w:cs="Arial"/>
          <w:color w:val="000000"/>
          <w:szCs w:val="24"/>
          <w:lang w:eastAsia="es-CO"/>
        </w:rPr>
      </w:pPr>
    </w:p>
    <w:p w:rsidR="00733AFD" w:rsidRPr="007872B7" w:rsidRDefault="00733AFD" w:rsidP="007F1333">
      <w:pPr>
        <w:shd w:val="clear" w:color="auto" w:fill="FFFFFF"/>
        <w:spacing w:line="276" w:lineRule="auto"/>
        <w:contextualSpacing/>
        <w:jc w:val="center"/>
        <w:rPr>
          <w:rFonts w:ascii="Arial" w:hAnsi="Arial" w:cs="Arial"/>
          <w:b/>
          <w:szCs w:val="24"/>
        </w:rPr>
      </w:pPr>
      <w:r w:rsidRPr="007872B7">
        <w:rPr>
          <w:rFonts w:ascii="Arial" w:hAnsi="Arial" w:cs="Arial"/>
          <w:b/>
          <w:szCs w:val="24"/>
        </w:rPr>
        <w:t>CONSIDERACIONES</w:t>
      </w:r>
    </w:p>
    <w:p w:rsidR="008E0B83" w:rsidRPr="007872B7" w:rsidRDefault="008E0B83" w:rsidP="007F1333">
      <w:pPr>
        <w:shd w:val="clear" w:color="auto" w:fill="FFFFFF"/>
        <w:spacing w:line="276" w:lineRule="auto"/>
        <w:contextualSpacing/>
        <w:jc w:val="center"/>
        <w:rPr>
          <w:rFonts w:ascii="Arial" w:hAnsi="Arial" w:cs="Arial"/>
          <w:b/>
          <w:szCs w:val="24"/>
        </w:rPr>
      </w:pPr>
    </w:p>
    <w:p w:rsidR="00733AFD" w:rsidRDefault="00982203" w:rsidP="007F1333">
      <w:pPr>
        <w:shd w:val="clear" w:color="auto" w:fill="FFFFFF"/>
        <w:tabs>
          <w:tab w:val="left" w:pos="5197"/>
        </w:tabs>
        <w:spacing w:line="276" w:lineRule="auto"/>
        <w:jc w:val="both"/>
        <w:rPr>
          <w:rFonts w:ascii="Arial" w:hAnsi="Arial" w:cs="Arial"/>
          <w:b/>
          <w:szCs w:val="24"/>
        </w:rPr>
      </w:pPr>
      <w:r w:rsidRPr="007872B7">
        <w:rPr>
          <w:rFonts w:ascii="Arial" w:hAnsi="Arial" w:cs="Arial"/>
          <w:b/>
          <w:szCs w:val="24"/>
        </w:rPr>
        <w:t xml:space="preserve">1. </w:t>
      </w:r>
      <w:r w:rsidR="00733AFD" w:rsidRPr="007872B7">
        <w:rPr>
          <w:rFonts w:ascii="Arial" w:hAnsi="Arial" w:cs="Arial"/>
          <w:b/>
          <w:szCs w:val="24"/>
        </w:rPr>
        <w:t>Del</w:t>
      </w:r>
      <w:r w:rsidR="003C2430" w:rsidRPr="007872B7">
        <w:rPr>
          <w:rFonts w:ascii="Arial" w:hAnsi="Arial" w:cs="Arial"/>
          <w:b/>
          <w:szCs w:val="24"/>
        </w:rPr>
        <w:t xml:space="preserve"> problema jurídico</w:t>
      </w:r>
    </w:p>
    <w:p w:rsidR="00BD1AB5" w:rsidRPr="007872B7" w:rsidRDefault="00BD1AB5" w:rsidP="007F1333">
      <w:pPr>
        <w:shd w:val="clear" w:color="auto" w:fill="FFFFFF"/>
        <w:tabs>
          <w:tab w:val="left" w:pos="5197"/>
        </w:tabs>
        <w:spacing w:line="276" w:lineRule="auto"/>
        <w:jc w:val="both"/>
        <w:rPr>
          <w:rFonts w:ascii="Arial" w:hAnsi="Arial" w:cs="Arial"/>
          <w:b/>
          <w:szCs w:val="24"/>
        </w:rPr>
      </w:pPr>
    </w:p>
    <w:p w:rsidR="00733AFD" w:rsidRPr="007872B7" w:rsidRDefault="00733AFD" w:rsidP="007F1333">
      <w:pPr>
        <w:shd w:val="clear" w:color="auto" w:fill="FFFFFF"/>
        <w:tabs>
          <w:tab w:val="left" w:pos="5197"/>
        </w:tabs>
        <w:spacing w:line="276" w:lineRule="auto"/>
        <w:contextualSpacing/>
        <w:jc w:val="both"/>
        <w:rPr>
          <w:rFonts w:ascii="Arial" w:hAnsi="Arial" w:cs="Arial"/>
          <w:color w:val="000000"/>
          <w:szCs w:val="24"/>
          <w:lang w:eastAsia="es-CO"/>
        </w:rPr>
      </w:pPr>
      <w:r w:rsidRPr="007872B7">
        <w:rPr>
          <w:rFonts w:ascii="Arial" w:hAnsi="Arial" w:cs="Arial"/>
          <w:color w:val="000000"/>
          <w:szCs w:val="24"/>
          <w:lang w:eastAsia="es-CO"/>
        </w:rPr>
        <w:t xml:space="preserve">Visto el recuento anterior, la Sala formula </w:t>
      </w:r>
      <w:r w:rsidR="00DF3CA7" w:rsidRPr="007872B7">
        <w:rPr>
          <w:rFonts w:ascii="Arial" w:hAnsi="Arial" w:cs="Arial"/>
          <w:color w:val="000000"/>
          <w:szCs w:val="24"/>
          <w:lang w:eastAsia="es-CO"/>
        </w:rPr>
        <w:t xml:space="preserve">el </w:t>
      </w:r>
      <w:r w:rsidRPr="007872B7">
        <w:rPr>
          <w:rFonts w:ascii="Arial" w:hAnsi="Arial" w:cs="Arial"/>
          <w:color w:val="000000"/>
          <w:szCs w:val="24"/>
          <w:lang w:eastAsia="es-CO"/>
        </w:rPr>
        <w:t>siguiente interrogante:</w:t>
      </w:r>
    </w:p>
    <w:p w:rsidR="00AE0DB0" w:rsidRPr="007872B7" w:rsidRDefault="00AE0DB0" w:rsidP="007F1333">
      <w:pPr>
        <w:shd w:val="clear" w:color="auto" w:fill="FFFFFF"/>
        <w:tabs>
          <w:tab w:val="left" w:pos="5197"/>
        </w:tabs>
        <w:spacing w:line="276" w:lineRule="auto"/>
        <w:contextualSpacing/>
        <w:jc w:val="both"/>
        <w:rPr>
          <w:rFonts w:ascii="Arial" w:hAnsi="Arial" w:cs="Arial"/>
          <w:color w:val="000000"/>
          <w:szCs w:val="24"/>
          <w:lang w:eastAsia="es-CO"/>
        </w:rPr>
      </w:pPr>
    </w:p>
    <w:p w:rsidR="008E0B83" w:rsidRDefault="00A12848" w:rsidP="007F1333">
      <w:pPr>
        <w:pStyle w:val="Textoindependiente"/>
        <w:spacing w:line="276" w:lineRule="auto"/>
        <w:contextualSpacing/>
        <w:rPr>
          <w:iCs/>
          <w:szCs w:val="24"/>
        </w:rPr>
      </w:pPr>
      <w:r w:rsidRPr="007872B7">
        <w:rPr>
          <w:iCs/>
          <w:szCs w:val="24"/>
        </w:rPr>
        <w:t>1.1</w:t>
      </w:r>
      <w:r w:rsidR="00DF3CA7" w:rsidRPr="007872B7">
        <w:rPr>
          <w:iCs/>
          <w:szCs w:val="24"/>
        </w:rPr>
        <w:t>.</w:t>
      </w:r>
      <w:r w:rsidR="008E0B83" w:rsidRPr="007872B7">
        <w:rPr>
          <w:iCs/>
          <w:szCs w:val="24"/>
        </w:rPr>
        <w:t xml:space="preserve"> ¿</w:t>
      </w:r>
      <w:r w:rsidR="00DF3CA7" w:rsidRPr="007872B7">
        <w:rPr>
          <w:iCs/>
          <w:szCs w:val="24"/>
        </w:rPr>
        <w:t xml:space="preserve">A partir de cuándo proceden los intereses </w:t>
      </w:r>
      <w:r w:rsidR="00832D2A" w:rsidRPr="007872B7">
        <w:rPr>
          <w:iCs/>
          <w:szCs w:val="24"/>
        </w:rPr>
        <w:t>moratorios previstos en el artículo 141 de la Ley 100 de 1993</w:t>
      </w:r>
      <w:r w:rsidR="00DF3CA7" w:rsidRPr="007872B7">
        <w:rPr>
          <w:iCs/>
          <w:szCs w:val="24"/>
        </w:rPr>
        <w:t>, en el presente asunto</w:t>
      </w:r>
      <w:r w:rsidR="008E0B83" w:rsidRPr="007872B7">
        <w:rPr>
          <w:iCs/>
          <w:szCs w:val="24"/>
        </w:rPr>
        <w:t>?</w:t>
      </w:r>
    </w:p>
    <w:p w:rsidR="00BD1AB5" w:rsidRPr="007872B7" w:rsidRDefault="00BD1AB5" w:rsidP="007F1333">
      <w:pPr>
        <w:pStyle w:val="Textoindependiente"/>
        <w:spacing w:line="276" w:lineRule="auto"/>
        <w:contextualSpacing/>
        <w:rPr>
          <w:iCs/>
          <w:szCs w:val="24"/>
        </w:rPr>
      </w:pPr>
    </w:p>
    <w:p w:rsidR="002F60D9" w:rsidRPr="007872B7" w:rsidRDefault="00982203" w:rsidP="007F1333">
      <w:pPr>
        <w:pStyle w:val="Textoindependiente"/>
        <w:spacing w:line="276" w:lineRule="auto"/>
        <w:contextualSpacing/>
        <w:rPr>
          <w:b/>
          <w:iCs/>
          <w:szCs w:val="24"/>
        </w:rPr>
      </w:pPr>
      <w:r w:rsidRPr="007872B7">
        <w:rPr>
          <w:b/>
          <w:iCs/>
          <w:szCs w:val="24"/>
        </w:rPr>
        <w:t xml:space="preserve">2. </w:t>
      </w:r>
      <w:r w:rsidR="002F60D9" w:rsidRPr="007872B7">
        <w:rPr>
          <w:b/>
          <w:iCs/>
          <w:szCs w:val="24"/>
        </w:rPr>
        <w:t>Solución a</w:t>
      </w:r>
      <w:r w:rsidR="00DF3CA7" w:rsidRPr="007872B7">
        <w:rPr>
          <w:b/>
          <w:iCs/>
          <w:szCs w:val="24"/>
        </w:rPr>
        <w:t>l</w:t>
      </w:r>
      <w:r w:rsidR="002F60D9" w:rsidRPr="007872B7">
        <w:rPr>
          <w:b/>
          <w:iCs/>
          <w:szCs w:val="24"/>
        </w:rPr>
        <w:t xml:space="preserve"> problema jurídico </w:t>
      </w:r>
    </w:p>
    <w:p w:rsidR="002F60D9" w:rsidRPr="007872B7" w:rsidRDefault="002F60D9" w:rsidP="007F1333">
      <w:pPr>
        <w:pStyle w:val="Textoindependiente"/>
        <w:spacing w:line="276" w:lineRule="auto"/>
        <w:ind w:left="390"/>
        <w:contextualSpacing/>
        <w:rPr>
          <w:b/>
          <w:iCs/>
          <w:szCs w:val="24"/>
        </w:rPr>
      </w:pPr>
    </w:p>
    <w:p w:rsidR="002F60D9" w:rsidRPr="007872B7" w:rsidRDefault="002F60D9" w:rsidP="007F1333">
      <w:pPr>
        <w:pStyle w:val="Textoindependiente"/>
        <w:spacing w:line="276" w:lineRule="auto"/>
        <w:contextualSpacing/>
        <w:rPr>
          <w:iCs/>
          <w:szCs w:val="24"/>
        </w:rPr>
      </w:pPr>
      <w:r w:rsidRPr="007872B7">
        <w:rPr>
          <w:iCs/>
          <w:szCs w:val="24"/>
        </w:rPr>
        <w:t xml:space="preserve">Con el propósito de dar solución al anterior cuestionamiento, </w:t>
      </w:r>
      <w:r w:rsidR="00FA0C8E" w:rsidRPr="007872B7">
        <w:rPr>
          <w:iCs/>
          <w:szCs w:val="24"/>
        </w:rPr>
        <w:t>se considera necesario precisar</w:t>
      </w:r>
      <w:r w:rsidRPr="007872B7">
        <w:rPr>
          <w:iCs/>
          <w:szCs w:val="24"/>
        </w:rPr>
        <w:t xml:space="preserve"> lo siguiente:</w:t>
      </w:r>
    </w:p>
    <w:p w:rsidR="00D03DE2" w:rsidRPr="007872B7" w:rsidRDefault="00D03DE2" w:rsidP="007F1333">
      <w:pPr>
        <w:pStyle w:val="Sinespaciado"/>
        <w:spacing w:line="276" w:lineRule="auto"/>
        <w:contextualSpacing/>
        <w:jc w:val="both"/>
        <w:rPr>
          <w:rFonts w:ascii="Arial" w:hAnsi="Arial" w:cs="Arial"/>
          <w:sz w:val="24"/>
          <w:szCs w:val="24"/>
        </w:rPr>
      </w:pPr>
    </w:p>
    <w:p w:rsidR="00D03DE2" w:rsidRPr="007872B7" w:rsidRDefault="00DF3CA7" w:rsidP="007F1333">
      <w:pPr>
        <w:pStyle w:val="Textoindependiente"/>
        <w:spacing w:line="276" w:lineRule="auto"/>
        <w:rPr>
          <w:b/>
          <w:szCs w:val="24"/>
        </w:rPr>
      </w:pPr>
      <w:r w:rsidRPr="007872B7">
        <w:rPr>
          <w:b/>
          <w:szCs w:val="24"/>
        </w:rPr>
        <w:t>2.1</w:t>
      </w:r>
      <w:r w:rsidR="00D03DE2" w:rsidRPr="007872B7">
        <w:rPr>
          <w:b/>
          <w:szCs w:val="24"/>
        </w:rPr>
        <w:t>. Intereses moratorios</w:t>
      </w:r>
    </w:p>
    <w:p w:rsidR="00D03DE2" w:rsidRPr="007872B7" w:rsidRDefault="00D03DE2" w:rsidP="007F1333">
      <w:pPr>
        <w:pStyle w:val="Textoindependiente"/>
        <w:spacing w:line="276" w:lineRule="auto"/>
        <w:rPr>
          <w:b/>
          <w:szCs w:val="24"/>
        </w:rPr>
      </w:pPr>
    </w:p>
    <w:p w:rsidR="00D03DE2" w:rsidRPr="007872B7" w:rsidRDefault="00884180" w:rsidP="007F1333">
      <w:pPr>
        <w:pStyle w:val="Textoindependiente"/>
        <w:spacing w:line="276" w:lineRule="auto"/>
        <w:rPr>
          <w:b/>
          <w:szCs w:val="24"/>
        </w:rPr>
      </w:pPr>
      <w:r w:rsidRPr="007872B7">
        <w:rPr>
          <w:b/>
          <w:szCs w:val="24"/>
        </w:rPr>
        <w:t>2.1</w:t>
      </w:r>
      <w:r w:rsidR="00D03DE2" w:rsidRPr="007872B7">
        <w:rPr>
          <w:b/>
          <w:szCs w:val="24"/>
        </w:rPr>
        <w:t>.1. Fundamento jurídico</w:t>
      </w:r>
    </w:p>
    <w:p w:rsidR="00D03DE2" w:rsidRPr="007872B7" w:rsidRDefault="00D03DE2" w:rsidP="007F1333">
      <w:pPr>
        <w:pStyle w:val="Textoindependiente"/>
        <w:spacing w:line="276" w:lineRule="auto"/>
        <w:rPr>
          <w:b/>
          <w:szCs w:val="24"/>
        </w:rPr>
      </w:pPr>
    </w:p>
    <w:p w:rsidR="00C666C6" w:rsidRPr="00C666C6" w:rsidRDefault="00D03DE2" w:rsidP="00C666C6">
      <w:pPr>
        <w:spacing w:line="276" w:lineRule="auto"/>
        <w:ind w:right="-77"/>
        <w:jc w:val="both"/>
        <w:rPr>
          <w:rFonts w:ascii="Arial" w:hAnsi="Arial" w:cs="Arial"/>
          <w:szCs w:val="24"/>
        </w:rPr>
      </w:pPr>
      <w:r w:rsidRPr="00C666C6">
        <w:rPr>
          <w:rFonts w:ascii="Arial" w:hAnsi="Arial" w:cs="Arial"/>
          <w:szCs w:val="24"/>
        </w:rPr>
        <w:t>En lo que tiene que ver con la fecha a partir de la cual proceden los intereses moratorios previstos en el artículo 141 de la Ley 100 de 1993, de conformidad co</w:t>
      </w:r>
      <w:r w:rsidR="00884180" w:rsidRPr="00C666C6">
        <w:rPr>
          <w:rFonts w:ascii="Arial" w:hAnsi="Arial" w:cs="Arial"/>
          <w:szCs w:val="24"/>
        </w:rPr>
        <w:t xml:space="preserve">n lo dispuesto por el artículo 33 de la Ley 100 de 1993, modificado por el artículo 9° de la Ley 797/03, </w:t>
      </w:r>
      <w:r w:rsidRPr="00C666C6">
        <w:rPr>
          <w:rFonts w:ascii="Arial" w:hAnsi="Arial" w:cs="Arial"/>
          <w:szCs w:val="24"/>
        </w:rPr>
        <w:t xml:space="preserve">el término con que cuentan las administradoras de pensiones para proceder con el reconocimiento de las pensiones de vejez no puede sobrepasar los </w:t>
      </w:r>
      <w:r w:rsidR="00884180" w:rsidRPr="00C666C6">
        <w:rPr>
          <w:rFonts w:ascii="Arial" w:hAnsi="Arial" w:cs="Arial"/>
          <w:szCs w:val="24"/>
        </w:rPr>
        <w:t xml:space="preserve">cuatro </w:t>
      </w:r>
      <w:r w:rsidRPr="00C666C6">
        <w:rPr>
          <w:rFonts w:ascii="Arial" w:hAnsi="Arial" w:cs="Arial"/>
          <w:szCs w:val="24"/>
        </w:rPr>
        <w:t>meses contados a partir del momento en que se radique la solicit</w:t>
      </w:r>
      <w:r w:rsidR="00C666C6" w:rsidRPr="00C666C6">
        <w:rPr>
          <w:rFonts w:ascii="Arial" w:hAnsi="Arial" w:cs="Arial"/>
          <w:szCs w:val="24"/>
        </w:rPr>
        <w:t>ud de reconocimiento pensional, siempre y cuando para ese momento se reúnan los requisitos que permitan el acceso al derecho.</w:t>
      </w:r>
    </w:p>
    <w:p w:rsidR="00DF3CA7" w:rsidRPr="007872B7" w:rsidRDefault="00DF3CA7" w:rsidP="007F1333">
      <w:pPr>
        <w:pStyle w:val="Textoindependiente"/>
        <w:spacing w:line="276" w:lineRule="auto"/>
        <w:rPr>
          <w:szCs w:val="24"/>
        </w:rPr>
      </w:pPr>
    </w:p>
    <w:p w:rsidR="00015F45" w:rsidRDefault="0065227F" w:rsidP="005E30B0">
      <w:pPr>
        <w:spacing w:line="276" w:lineRule="auto"/>
        <w:ind w:right="-77"/>
        <w:jc w:val="both"/>
        <w:rPr>
          <w:rFonts w:ascii="Arial" w:eastAsia="Dotum" w:hAnsi="Arial" w:cs="Arial"/>
          <w:color w:val="000000"/>
          <w:szCs w:val="24"/>
        </w:rPr>
      </w:pPr>
      <w:r>
        <w:rPr>
          <w:rFonts w:ascii="Arial" w:eastAsia="Dotum" w:hAnsi="Arial" w:cs="Arial"/>
          <w:color w:val="000000"/>
          <w:szCs w:val="24"/>
        </w:rPr>
        <w:t xml:space="preserve">Significa lo anterior, que existe retardo no solo </w:t>
      </w:r>
      <w:r w:rsidR="00E62F69">
        <w:rPr>
          <w:rFonts w:ascii="Arial" w:eastAsia="Dotum" w:hAnsi="Arial" w:cs="Arial"/>
          <w:color w:val="000000"/>
          <w:szCs w:val="24"/>
        </w:rPr>
        <w:t xml:space="preserve">respecto al </w:t>
      </w:r>
      <w:r w:rsidR="00941CCC">
        <w:rPr>
          <w:rFonts w:ascii="Arial" w:eastAsia="Dotum" w:hAnsi="Arial" w:cs="Arial"/>
          <w:color w:val="000000"/>
          <w:szCs w:val="24"/>
        </w:rPr>
        <w:t>desembolso del dinero</w:t>
      </w:r>
      <w:r>
        <w:rPr>
          <w:rFonts w:ascii="Arial" w:eastAsia="Dotum" w:hAnsi="Arial" w:cs="Arial"/>
          <w:color w:val="000000"/>
          <w:szCs w:val="24"/>
        </w:rPr>
        <w:t xml:space="preserve"> de las mesadas pensional</w:t>
      </w:r>
      <w:r w:rsidR="00015F45">
        <w:rPr>
          <w:rFonts w:ascii="Arial" w:eastAsia="Dotum" w:hAnsi="Arial" w:cs="Arial"/>
          <w:color w:val="000000"/>
          <w:szCs w:val="24"/>
        </w:rPr>
        <w:t>es</w:t>
      </w:r>
      <w:r w:rsidR="000F1B34">
        <w:rPr>
          <w:rFonts w:ascii="Arial" w:eastAsia="Dotum" w:hAnsi="Arial" w:cs="Arial"/>
          <w:color w:val="000000"/>
          <w:szCs w:val="24"/>
        </w:rPr>
        <w:t>,</w:t>
      </w:r>
      <w:r>
        <w:rPr>
          <w:rFonts w:ascii="Arial" w:eastAsia="Dotum" w:hAnsi="Arial" w:cs="Arial"/>
          <w:color w:val="000000"/>
          <w:szCs w:val="24"/>
        </w:rPr>
        <w:t xml:space="preserve"> sino también cuando la prestación de vejez no se reconoce dentro de los 4 meses otorgados por el </w:t>
      </w:r>
      <w:r w:rsidR="00C666C6">
        <w:rPr>
          <w:rFonts w:ascii="Arial" w:eastAsia="Dotum" w:hAnsi="Arial" w:cs="Arial"/>
          <w:color w:val="000000"/>
          <w:szCs w:val="24"/>
        </w:rPr>
        <w:t>último canon citado</w:t>
      </w:r>
      <w:r w:rsidR="008D458E">
        <w:rPr>
          <w:rFonts w:ascii="Arial" w:eastAsia="Dotum" w:hAnsi="Arial" w:cs="Arial"/>
          <w:color w:val="000000"/>
          <w:szCs w:val="24"/>
        </w:rPr>
        <w:t xml:space="preserve">. </w:t>
      </w:r>
    </w:p>
    <w:p w:rsidR="00015F45" w:rsidRDefault="00015F45" w:rsidP="005E30B0">
      <w:pPr>
        <w:spacing w:line="276" w:lineRule="auto"/>
        <w:ind w:right="-77"/>
        <w:jc w:val="both"/>
        <w:rPr>
          <w:rFonts w:ascii="Arial" w:eastAsia="Dotum" w:hAnsi="Arial" w:cs="Arial"/>
          <w:color w:val="000000"/>
          <w:szCs w:val="24"/>
        </w:rPr>
      </w:pPr>
    </w:p>
    <w:p w:rsidR="00CB1972" w:rsidRDefault="00C666C6" w:rsidP="00CB1972">
      <w:pPr>
        <w:tabs>
          <w:tab w:val="left" w:pos="589"/>
        </w:tabs>
        <w:spacing w:line="276" w:lineRule="auto"/>
        <w:jc w:val="both"/>
        <w:rPr>
          <w:rFonts w:ascii="Arial" w:hAnsi="Arial" w:cs="Arial"/>
          <w:szCs w:val="24"/>
        </w:rPr>
      </w:pPr>
      <w:r>
        <w:rPr>
          <w:rFonts w:ascii="Arial" w:hAnsi="Arial" w:cs="Arial"/>
          <w:szCs w:val="24"/>
        </w:rPr>
        <w:t xml:space="preserve">De otro lado, debe recordarse </w:t>
      </w:r>
      <w:r w:rsidR="00CB1972" w:rsidRPr="00CB1972">
        <w:rPr>
          <w:rFonts w:ascii="Arial" w:hAnsi="Arial" w:cs="Arial"/>
          <w:szCs w:val="24"/>
        </w:rPr>
        <w:t>que la finalidad de los intereses moratorios no es otro que el resarcimiento por la tardanza en la concesión de la prestación a la que se tiene derecho, más no porque ellos tengan carácter sancionat</w:t>
      </w:r>
      <w:r w:rsidR="00906051">
        <w:rPr>
          <w:rFonts w:ascii="Arial" w:hAnsi="Arial" w:cs="Arial"/>
          <w:szCs w:val="24"/>
        </w:rPr>
        <w:t>orio, de ahí que no pueda analizarse la buena o mala fe de la demandada y menos las justificaciones, así lo ha dicho la Corte Suprema de Justicia, Sala de Casación Laboral en sentencia radicad</w:t>
      </w:r>
      <w:r>
        <w:rPr>
          <w:rFonts w:ascii="Arial" w:hAnsi="Arial" w:cs="Arial"/>
          <w:szCs w:val="24"/>
        </w:rPr>
        <w:t>a 42783 del 13/06/2012, entre otras.</w:t>
      </w:r>
    </w:p>
    <w:p w:rsidR="00C666C6" w:rsidRDefault="00C666C6" w:rsidP="00CB1972">
      <w:pPr>
        <w:tabs>
          <w:tab w:val="left" w:pos="589"/>
        </w:tabs>
        <w:spacing w:line="276" w:lineRule="auto"/>
        <w:jc w:val="both"/>
        <w:rPr>
          <w:rFonts w:ascii="Arial" w:hAnsi="Arial" w:cs="Arial"/>
          <w:szCs w:val="24"/>
        </w:rPr>
      </w:pPr>
    </w:p>
    <w:p w:rsidR="00C666C6" w:rsidRPr="00BC0C51" w:rsidRDefault="00C666C6" w:rsidP="00CB1972">
      <w:pPr>
        <w:tabs>
          <w:tab w:val="left" w:pos="589"/>
        </w:tabs>
        <w:spacing w:line="276" w:lineRule="auto"/>
        <w:jc w:val="both"/>
        <w:rPr>
          <w:rFonts w:ascii="Arial" w:hAnsi="Arial" w:cs="Arial"/>
          <w:szCs w:val="24"/>
        </w:rPr>
      </w:pPr>
      <w:r>
        <w:rPr>
          <w:rFonts w:ascii="Arial" w:hAnsi="Arial" w:cs="Arial"/>
          <w:szCs w:val="24"/>
        </w:rPr>
        <w:t>Finalmente, adoctrin</w:t>
      </w:r>
      <w:r w:rsidR="00BC0C51">
        <w:rPr>
          <w:rFonts w:ascii="Arial" w:hAnsi="Arial" w:cs="Arial"/>
          <w:szCs w:val="24"/>
        </w:rPr>
        <w:t xml:space="preserve">ó </w:t>
      </w:r>
      <w:r>
        <w:rPr>
          <w:rFonts w:ascii="Arial" w:hAnsi="Arial" w:cs="Arial"/>
          <w:szCs w:val="24"/>
        </w:rPr>
        <w:t>esa misma Corporaci</w:t>
      </w:r>
      <w:r w:rsidR="00BC0C51">
        <w:rPr>
          <w:rFonts w:ascii="Arial" w:hAnsi="Arial" w:cs="Arial"/>
          <w:szCs w:val="24"/>
        </w:rPr>
        <w:t>ón en la citada providencia</w:t>
      </w:r>
      <w:r w:rsidR="00BC0C51">
        <w:rPr>
          <w:rStyle w:val="Refdenotaalpie"/>
          <w:rFonts w:ascii="Arial" w:hAnsi="Arial" w:cs="Arial"/>
          <w:szCs w:val="24"/>
        </w:rPr>
        <w:footnoteReference w:id="3"/>
      </w:r>
      <w:r w:rsidR="00BC0C51">
        <w:rPr>
          <w:rFonts w:ascii="Arial" w:hAnsi="Arial" w:cs="Arial"/>
          <w:szCs w:val="24"/>
        </w:rPr>
        <w:t xml:space="preserve">, </w:t>
      </w:r>
      <w:r>
        <w:rPr>
          <w:rFonts w:ascii="Arial" w:hAnsi="Arial" w:cs="Arial"/>
          <w:szCs w:val="24"/>
        </w:rPr>
        <w:t xml:space="preserve">que las administradoras de pensiones pueden ser exoneradas de la condena por concepto de intereses moratorios cuando la tardanza en el reconocimiento pensional </w:t>
      </w:r>
      <w:r w:rsidR="00BC0C51">
        <w:rPr>
          <w:rFonts w:ascii="Arial" w:hAnsi="Arial" w:cs="Arial"/>
          <w:szCs w:val="24"/>
        </w:rPr>
        <w:t>o la omisión en hacerlo</w:t>
      </w:r>
      <w:r w:rsidR="00BC0C51" w:rsidRPr="00BC0C51">
        <w:rPr>
          <w:rFonts w:ascii="Arial" w:hAnsi="Arial" w:cs="Arial"/>
          <w:szCs w:val="24"/>
        </w:rPr>
        <w:t xml:space="preserve">, </w:t>
      </w:r>
      <w:r w:rsidR="00AB60A9">
        <w:rPr>
          <w:rFonts w:ascii="Arial" w:hAnsi="Arial" w:cs="Arial"/>
          <w:szCs w:val="24"/>
        </w:rPr>
        <w:t>“</w:t>
      </w:r>
      <w:r w:rsidR="00BC0C51" w:rsidRPr="00AB60A9">
        <w:rPr>
          <w:rFonts w:ascii="Arial" w:hAnsi="Arial" w:cs="Arial"/>
          <w:i/>
          <w:color w:val="000000"/>
        </w:rPr>
        <w:t>encuentren plena justificación bien porque tengan respaldo normativo, ora porque su postura provenga de la aplicación minuciosa de la ley, sin los alcances o efectos que en un momento dado puedan darle los jueces en la función que les es propia de interpretar las normas sociales y ajustarlas a los postulados y objetivos fundamentales de la seguridad social, y que a las entidades que la gestionan no les compete y les es imposible predecir</w:t>
      </w:r>
      <w:r w:rsidR="00AB60A9">
        <w:rPr>
          <w:rFonts w:ascii="Arial" w:hAnsi="Arial" w:cs="Arial"/>
          <w:i/>
          <w:color w:val="000000"/>
        </w:rPr>
        <w:t>”</w:t>
      </w:r>
      <w:r w:rsidR="00BC0C51" w:rsidRPr="00AB60A9">
        <w:rPr>
          <w:rFonts w:ascii="Arial" w:hAnsi="Arial" w:cs="Arial"/>
          <w:i/>
          <w:color w:val="000000"/>
        </w:rPr>
        <w:t>.</w:t>
      </w:r>
    </w:p>
    <w:p w:rsidR="00F43D63" w:rsidRDefault="00F43D63" w:rsidP="005E30B0">
      <w:pPr>
        <w:spacing w:line="276" w:lineRule="auto"/>
        <w:ind w:right="-77"/>
        <w:jc w:val="both"/>
        <w:rPr>
          <w:rFonts w:ascii="Arial" w:eastAsia="Dotum" w:hAnsi="Arial" w:cs="Arial"/>
          <w:color w:val="000000"/>
          <w:szCs w:val="24"/>
        </w:rPr>
      </w:pPr>
    </w:p>
    <w:p w:rsidR="00D03DE2" w:rsidRPr="007872B7" w:rsidRDefault="00D03DE2" w:rsidP="00D03DE2">
      <w:pPr>
        <w:pStyle w:val="Textoindependiente"/>
        <w:spacing w:line="276" w:lineRule="auto"/>
        <w:rPr>
          <w:b/>
          <w:szCs w:val="24"/>
        </w:rPr>
      </w:pPr>
      <w:r w:rsidRPr="007872B7">
        <w:rPr>
          <w:b/>
          <w:szCs w:val="24"/>
        </w:rPr>
        <w:t>2.</w:t>
      </w:r>
      <w:r w:rsidR="00884180" w:rsidRPr="007872B7">
        <w:rPr>
          <w:b/>
          <w:szCs w:val="24"/>
        </w:rPr>
        <w:t>1</w:t>
      </w:r>
      <w:r w:rsidRPr="007872B7">
        <w:rPr>
          <w:b/>
          <w:szCs w:val="24"/>
        </w:rPr>
        <w:t>.2. Fundamento fáctico</w:t>
      </w:r>
    </w:p>
    <w:p w:rsidR="00D03DE2" w:rsidRPr="007872B7" w:rsidRDefault="00D03DE2" w:rsidP="00D03DE2">
      <w:pPr>
        <w:pStyle w:val="Textoindependiente"/>
        <w:spacing w:line="276" w:lineRule="auto"/>
        <w:rPr>
          <w:szCs w:val="24"/>
        </w:rPr>
      </w:pPr>
    </w:p>
    <w:p w:rsidR="002C5EAD" w:rsidRDefault="002C5EAD" w:rsidP="00D03DE2">
      <w:pPr>
        <w:pStyle w:val="Textoindependiente"/>
        <w:spacing w:line="276" w:lineRule="auto"/>
        <w:rPr>
          <w:szCs w:val="24"/>
        </w:rPr>
      </w:pPr>
      <w:r>
        <w:rPr>
          <w:szCs w:val="24"/>
        </w:rPr>
        <w:t xml:space="preserve">Conforme al documento visible a folio 59 del cd. 1, se advierte que la demandante elevó solicitud de reconocimiento pensional el 11/01/2008, conforme lo planteó en el hecho cuarto de la demanda; sin embargo, </w:t>
      </w:r>
      <w:r w:rsidR="00740413">
        <w:rPr>
          <w:szCs w:val="24"/>
        </w:rPr>
        <w:t xml:space="preserve">según </w:t>
      </w:r>
      <w:r>
        <w:rPr>
          <w:szCs w:val="24"/>
        </w:rPr>
        <w:t>se hizo constar, la misma se realizó de manera incompleta</w:t>
      </w:r>
      <w:r w:rsidR="001806AC">
        <w:rPr>
          <w:szCs w:val="24"/>
        </w:rPr>
        <w:t>, pues no se allegó el “extracto del detalle de la cuenta individual”</w:t>
      </w:r>
      <w:r>
        <w:rPr>
          <w:szCs w:val="24"/>
        </w:rPr>
        <w:t>,</w:t>
      </w:r>
      <w:r w:rsidR="001806AC">
        <w:rPr>
          <w:szCs w:val="24"/>
        </w:rPr>
        <w:t xml:space="preserve"> de tal modo que, con base en los artículos 11, 12 y 13 del C.C.A., se le requirió para que lo acercara; </w:t>
      </w:r>
      <w:r>
        <w:rPr>
          <w:szCs w:val="24"/>
        </w:rPr>
        <w:t>por lo que no podría tenerse en cuenta para efectos de co</w:t>
      </w:r>
      <w:r w:rsidR="00740413">
        <w:rPr>
          <w:szCs w:val="24"/>
        </w:rPr>
        <w:t>ntabilizar el periodo de gracia</w:t>
      </w:r>
      <w:r>
        <w:rPr>
          <w:szCs w:val="24"/>
        </w:rPr>
        <w:t xml:space="preserve"> con que contaba el otrora ISS para resolverla.</w:t>
      </w:r>
    </w:p>
    <w:p w:rsidR="004F1935" w:rsidRDefault="004F1935" w:rsidP="00D03DE2">
      <w:pPr>
        <w:pStyle w:val="Textoindependiente"/>
        <w:spacing w:line="276" w:lineRule="auto"/>
        <w:rPr>
          <w:szCs w:val="24"/>
        </w:rPr>
      </w:pPr>
    </w:p>
    <w:p w:rsidR="002B59FD" w:rsidRDefault="002B59FD" w:rsidP="00D03DE2">
      <w:pPr>
        <w:pStyle w:val="Textoindependiente"/>
        <w:spacing w:line="276" w:lineRule="auto"/>
        <w:rPr>
          <w:szCs w:val="24"/>
        </w:rPr>
      </w:pPr>
      <w:r>
        <w:rPr>
          <w:szCs w:val="24"/>
        </w:rPr>
        <w:t xml:space="preserve">Del restante material probatorio, se puede establecer que el </w:t>
      </w:r>
      <w:proofErr w:type="spellStart"/>
      <w:r>
        <w:rPr>
          <w:szCs w:val="24"/>
        </w:rPr>
        <w:t>ISS</w:t>
      </w:r>
      <w:proofErr w:type="spellEnd"/>
      <w:r>
        <w:rPr>
          <w:rStyle w:val="Refdenotaalpie"/>
          <w:szCs w:val="24"/>
        </w:rPr>
        <w:footnoteReference w:id="4"/>
      </w:r>
      <w:r>
        <w:rPr>
          <w:szCs w:val="24"/>
        </w:rPr>
        <w:t xml:space="preserve"> –</w:t>
      </w:r>
      <w:proofErr w:type="spellStart"/>
      <w:r>
        <w:rPr>
          <w:szCs w:val="24"/>
        </w:rPr>
        <w:t>fl</w:t>
      </w:r>
      <w:proofErr w:type="spellEnd"/>
      <w:r>
        <w:rPr>
          <w:szCs w:val="24"/>
        </w:rPr>
        <w:t>. 60- le informó a la señora Libia Londoño Henao, que no era competente para resolver su petición porque una vez dirimido el conflicto de múltiple vinculación</w:t>
      </w:r>
      <w:r w:rsidR="00EC1EB3">
        <w:rPr>
          <w:rStyle w:val="Refdenotaalpie"/>
          <w:szCs w:val="24"/>
        </w:rPr>
        <w:footnoteReference w:id="5"/>
      </w:r>
      <w:r>
        <w:rPr>
          <w:szCs w:val="24"/>
        </w:rPr>
        <w:t>, se había determinado que su afiliación era válida a la AFP Horizonte.</w:t>
      </w:r>
    </w:p>
    <w:p w:rsidR="00862FF9" w:rsidRDefault="00862FF9" w:rsidP="00D03DE2">
      <w:pPr>
        <w:pStyle w:val="Textoindependiente"/>
        <w:spacing w:line="276" w:lineRule="auto"/>
        <w:rPr>
          <w:szCs w:val="24"/>
        </w:rPr>
      </w:pPr>
    </w:p>
    <w:p w:rsidR="00862FF9" w:rsidRDefault="00862FF9" w:rsidP="00D03DE2">
      <w:pPr>
        <w:pStyle w:val="Textoindependiente"/>
        <w:spacing w:line="276" w:lineRule="auto"/>
        <w:rPr>
          <w:szCs w:val="24"/>
        </w:rPr>
      </w:pPr>
      <w:r>
        <w:rPr>
          <w:szCs w:val="24"/>
        </w:rPr>
        <w:t xml:space="preserve">En consecuencia, </w:t>
      </w:r>
      <w:r w:rsidR="00074EA4">
        <w:rPr>
          <w:szCs w:val="24"/>
        </w:rPr>
        <w:t>tuvo la necesidad de presentar demanda ordinaria a efectos de que se declarara la nulidad de su vinculación al fondo privado y que fuera el ISS, el encargado de reconocerle la prestación con base en el Acuerdo 049/90, por ser beneficiaria del régimen de transición.</w:t>
      </w:r>
    </w:p>
    <w:p w:rsidR="00074EA4" w:rsidRDefault="00074EA4" w:rsidP="00D03DE2">
      <w:pPr>
        <w:pStyle w:val="Textoindependiente"/>
        <w:spacing w:line="276" w:lineRule="auto"/>
        <w:rPr>
          <w:szCs w:val="24"/>
        </w:rPr>
      </w:pPr>
    </w:p>
    <w:p w:rsidR="00682B60" w:rsidRDefault="00074EA4" w:rsidP="00D03DE2">
      <w:pPr>
        <w:pStyle w:val="Textoindependiente"/>
        <w:spacing w:line="276" w:lineRule="auto"/>
        <w:rPr>
          <w:color w:val="000000"/>
          <w:szCs w:val="24"/>
          <w:shd w:val="clear" w:color="auto" w:fill="FFFFFF"/>
        </w:rPr>
      </w:pPr>
      <w:r>
        <w:rPr>
          <w:szCs w:val="24"/>
        </w:rPr>
        <w:t xml:space="preserve">Por lo visto, existían dos razones para que el ISS no le reconociera la prestación por vejez a la actora, la primera, por encontrarse la petición o reclamación administrativa incompleta y, la segunda, porque conforme a las normas legales </w:t>
      </w:r>
      <w:r>
        <w:rPr>
          <w:szCs w:val="24"/>
        </w:rPr>
        <w:lastRenderedPageBreak/>
        <w:t>vigentes, se había definido que era ot</w:t>
      </w:r>
      <w:r w:rsidR="00EC1EB3">
        <w:rPr>
          <w:szCs w:val="24"/>
        </w:rPr>
        <w:t>ra la entidad encargada de ello;</w:t>
      </w:r>
      <w:r w:rsidR="00077C65">
        <w:rPr>
          <w:szCs w:val="24"/>
        </w:rPr>
        <w:t xml:space="preserve"> </w:t>
      </w:r>
      <w:r w:rsidR="00682B60">
        <w:rPr>
          <w:szCs w:val="24"/>
        </w:rPr>
        <w:t xml:space="preserve">quiere decir que </w:t>
      </w:r>
      <w:r w:rsidR="00682B60" w:rsidRPr="00682B60">
        <w:rPr>
          <w:color w:val="000000"/>
          <w:szCs w:val="24"/>
          <w:shd w:val="clear" w:color="auto" w:fill="FFFFFF"/>
        </w:rPr>
        <w:t xml:space="preserve">su conducta no estuvo guiada por el capricho o la arbitrariedad, sino por el respeto de una normativa que de manera plausible estimaba regía </w:t>
      </w:r>
      <w:r w:rsidR="00362E0C">
        <w:rPr>
          <w:color w:val="000000"/>
          <w:szCs w:val="24"/>
          <w:shd w:val="clear" w:color="auto" w:fill="FFFFFF"/>
        </w:rPr>
        <w:t>la situación de la actora.</w:t>
      </w:r>
    </w:p>
    <w:p w:rsidR="00490C5B" w:rsidRDefault="00490C5B" w:rsidP="00D03DE2">
      <w:pPr>
        <w:pStyle w:val="Textoindependiente"/>
        <w:spacing w:line="276" w:lineRule="auto"/>
        <w:rPr>
          <w:color w:val="000000"/>
          <w:szCs w:val="24"/>
          <w:shd w:val="clear" w:color="auto" w:fill="FFFFFF"/>
        </w:rPr>
      </w:pPr>
    </w:p>
    <w:p w:rsidR="002C5EAD" w:rsidRDefault="00490C5B" w:rsidP="00D03DE2">
      <w:pPr>
        <w:pStyle w:val="Textoindependiente"/>
        <w:spacing w:line="276" w:lineRule="auto"/>
        <w:rPr>
          <w:color w:val="000000"/>
          <w:szCs w:val="24"/>
          <w:shd w:val="clear" w:color="auto" w:fill="FFFFFF"/>
        </w:rPr>
      </w:pPr>
      <w:r>
        <w:rPr>
          <w:color w:val="000000"/>
          <w:szCs w:val="24"/>
          <w:shd w:val="clear" w:color="auto" w:fill="FFFFFF"/>
        </w:rPr>
        <w:t>Ahora, como esa controversia fue dirimida por el Juzgado Adjunto al Tercero Laboral del Circuito de esta ciudad, mediante sentencia del 23/05/2011 –</w:t>
      </w:r>
      <w:proofErr w:type="spellStart"/>
      <w:r>
        <w:rPr>
          <w:color w:val="000000"/>
          <w:szCs w:val="24"/>
          <w:shd w:val="clear" w:color="auto" w:fill="FFFFFF"/>
        </w:rPr>
        <w:t>fls</w:t>
      </w:r>
      <w:proofErr w:type="spellEnd"/>
      <w:r>
        <w:rPr>
          <w:color w:val="000000"/>
          <w:szCs w:val="24"/>
          <w:shd w:val="clear" w:color="auto" w:fill="FFFFFF"/>
        </w:rPr>
        <w:t xml:space="preserve">. 64 </w:t>
      </w:r>
      <w:proofErr w:type="gramStart"/>
      <w:r>
        <w:rPr>
          <w:color w:val="000000"/>
          <w:szCs w:val="24"/>
          <w:shd w:val="clear" w:color="auto" w:fill="FFFFFF"/>
        </w:rPr>
        <w:t>y</w:t>
      </w:r>
      <w:proofErr w:type="gramEnd"/>
      <w:r>
        <w:rPr>
          <w:color w:val="000000"/>
          <w:szCs w:val="24"/>
          <w:shd w:val="clear" w:color="auto" w:fill="FFFFFF"/>
        </w:rPr>
        <w:t xml:space="preserve"> s.s.- y en ella </w:t>
      </w:r>
      <w:r w:rsidR="00605316">
        <w:rPr>
          <w:color w:val="000000"/>
          <w:szCs w:val="24"/>
          <w:shd w:val="clear" w:color="auto" w:fill="FFFFFF"/>
        </w:rPr>
        <w:t xml:space="preserve">no </w:t>
      </w:r>
      <w:r>
        <w:rPr>
          <w:color w:val="000000"/>
          <w:szCs w:val="24"/>
          <w:shd w:val="clear" w:color="auto" w:fill="FFFFFF"/>
        </w:rPr>
        <w:t>se le concedió a la demandada el término de un mes</w:t>
      </w:r>
      <w:r w:rsidR="00C86CE3">
        <w:rPr>
          <w:color w:val="000000"/>
          <w:szCs w:val="24"/>
          <w:shd w:val="clear" w:color="auto" w:fill="FFFFFF"/>
        </w:rPr>
        <w:t xml:space="preserve"> en la parte resolutiva como lo dijo la primera instancia, pues esta solo quedó en la parte motiva, esta se debe </w:t>
      </w:r>
      <w:r>
        <w:rPr>
          <w:color w:val="000000"/>
          <w:szCs w:val="24"/>
          <w:shd w:val="clear" w:color="auto" w:fill="FFFFFF"/>
        </w:rPr>
        <w:t>contabiliza</w:t>
      </w:r>
      <w:r w:rsidR="00C86CE3">
        <w:rPr>
          <w:color w:val="000000"/>
          <w:szCs w:val="24"/>
          <w:shd w:val="clear" w:color="auto" w:fill="FFFFFF"/>
        </w:rPr>
        <w:t>r al tenor del artículo 334 del CPC,</w:t>
      </w:r>
      <w:r>
        <w:rPr>
          <w:color w:val="000000"/>
          <w:szCs w:val="24"/>
          <w:shd w:val="clear" w:color="auto" w:fill="FFFFFF"/>
        </w:rPr>
        <w:t xml:space="preserve"> a partir de</w:t>
      </w:r>
      <w:r w:rsidR="00C86CE3">
        <w:rPr>
          <w:color w:val="000000"/>
          <w:szCs w:val="24"/>
          <w:shd w:val="clear" w:color="auto" w:fill="FFFFFF"/>
        </w:rPr>
        <w:t>l día siguiente a la notificación del auto de acatamiento a lo resuelto por el superior</w:t>
      </w:r>
      <w:r w:rsidR="005E210D">
        <w:rPr>
          <w:color w:val="000000"/>
          <w:szCs w:val="24"/>
          <w:shd w:val="clear" w:color="auto" w:fill="FFFFFF"/>
        </w:rPr>
        <w:t>,</w:t>
      </w:r>
      <w:r w:rsidR="00C86CE3">
        <w:rPr>
          <w:color w:val="000000"/>
          <w:szCs w:val="24"/>
          <w:shd w:val="clear" w:color="auto" w:fill="FFFFFF"/>
        </w:rPr>
        <w:t xml:space="preserve"> </w:t>
      </w:r>
      <w:r>
        <w:rPr>
          <w:color w:val="000000"/>
          <w:szCs w:val="24"/>
          <w:shd w:val="clear" w:color="auto" w:fill="FFFFFF"/>
        </w:rPr>
        <w:t>resulta apenas obvio, que los intereses moratorios empiecen a correr al vencimiento de</w:t>
      </w:r>
      <w:r w:rsidR="00C86CE3">
        <w:rPr>
          <w:color w:val="000000"/>
          <w:szCs w:val="24"/>
          <w:shd w:val="clear" w:color="auto" w:fill="FFFFFF"/>
        </w:rPr>
        <w:t xml:space="preserve"> tal momento</w:t>
      </w:r>
      <w:r>
        <w:rPr>
          <w:color w:val="000000"/>
          <w:szCs w:val="24"/>
          <w:shd w:val="clear" w:color="auto" w:fill="FFFFFF"/>
        </w:rPr>
        <w:t xml:space="preserve">. </w:t>
      </w:r>
    </w:p>
    <w:p w:rsidR="00FB528E" w:rsidRDefault="00FB528E" w:rsidP="00D03DE2">
      <w:pPr>
        <w:pStyle w:val="Textoindependiente"/>
        <w:spacing w:line="276" w:lineRule="auto"/>
        <w:rPr>
          <w:color w:val="000000"/>
          <w:szCs w:val="24"/>
          <w:shd w:val="clear" w:color="auto" w:fill="FFFFFF"/>
        </w:rPr>
      </w:pPr>
    </w:p>
    <w:p w:rsidR="00A37542" w:rsidRDefault="00E37E0D" w:rsidP="00D03DE2">
      <w:pPr>
        <w:pStyle w:val="Textoindependiente"/>
        <w:spacing w:line="276" w:lineRule="auto"/>
        <w:rPr>
          <w:color w:val="000000"/>
          <w:szCs w:val="24"/>
          <w:shd w:val="clear" w:color="auto" w:fill="FFFFFF"/>
        </w:rPr>
      </w:pPr>
      <w:r>
        <w:rPr>
          <w:color w:val="000000"/>
          <w:szCs w:val="24"/>
          <w:shd w:val="clear" w:color="auto" w:fill="FFFFFF"/>
        </w:rPr>
        <w:t xml:space="preserve">Como </w:t>
      </w:r>
      <w:r w:rsidR="00FB528E">
        <w:rPr>
          <w:color w:val="000000"/>
          <w:szCs w:val="24"/>
          <w:shd w:val="clear" w:color="auto" w:fill="FFFFFF"/>
        </w:rPr>
        <w:t>en el expediente no obra</w:t>
      </w:r>
      <w:r>
        <w:rPr>
          <w:color w:val="000000"/>
          <w:szCs w:val="24"/>
          <w:shd w:val="clear" w:color="auto" w:fill="FFFFFF"/>
        </w:rPr>
        <w:t>ba</w:t>
      </w:r>
      <w:r w:rsidR="00FB528E">
        <w:rPr>
          <w:color w:val="000000"/>
          <w:szCs w:val="24"/>
          <w:shd w:val="clear" w:color="auto" w:fill="FFFFFF"/>
        </w:rPr>
        <w:t xml:space="preserve"> prueba de la fecha en que adquirió firmeza el aludido fa</w:t>
      </w:r>
      <w:r>
        <w:rPr>
          <w:color w:val="000000"/>
          <w:szCs w:val="24"/>
          <w:shd w:val="clear" w:color="auto" w:fill="FFFFFF"/>
        </w:rPr>
        <w:t>llo, mediante auto del 26/07/2017 se le solicitó a la Secretaría de esta Sala</w:t>
      </w:r>
      <w:r w:rsidR="00FB528E">
        <w:rPr>
          <w:color w:val="000000"/>
          <w:szCs w:val="24"/>
          <w:shd w:val="clear" w:color="auto" w:fill="FFFFFF"/>
        </w:rPr>
        <w:t xml:space="preserve">, </w:t>
      </w:r>
      <w:r>
        <w:rPr>
          <w:color w:val="000000"/>
          <w:szCs w:val="24"/>
          <w:shd w:val="clear" w:color="auto" w:fill="FFFFFF"/>
        </w:rPr>
        <w:t xml:space="preserve">certificación acerca de si se había surtido segunda instancia respecto de ella, </w:t>
      </w:r>
      <w:r w:rsidR="00A37542">
        <w:rPr>
          <w:color w:val="000000"/>
          <w:szCs w:val="24"/>
          <w:shd w:val="clear" w:color="auto" w:fill="FFFFFF"/>
        </w:rPr>
        <w:t>pero de la expedida se advirtieron algunas inconsistencias, por lo que se solicitó al Juzgado Tercero Laboral informara la fecha en que regresó el expediente a ese Despacho y la fecha en la cual había proferido el auto de obedecimiento a lo resuelto por le superior y cuándo se había notificado.</w:t>
      </w:r>
    </w:p>
    <w:p w:rsidR="00A37542" w:rsidRDefault="00A37542" w:rsidP="00D03DE2">
      <w:pPr>
        <w:pStyle w:val="Textoindependiente"/>
        <w:spacing w:line="276" w:lineRule="auto"/>
        <w:rPr>
          <w:color w:val="000000"/>
          <w:szCs w:val="24"/>
          <w:shd w:val="clear" w:color="auto" w:fill="FFFFFF"/>
        </w:rPr>
      </w:pPr>
    </w:p>
    <w:p w:rsidR="00A37542" w:rsidRDefault="00A37542" w:rsidP="00D03DE2">
      <w:pPr>
        <w:pStyle w:val="Textoindependiente"/>
        <w:spacing w:line="276" w:lineRule="auto"/>
        <w:rPr>
          <w:color w:val="000000"/>
          <w:szCs w:val="24"/>
          <w:shd w:val="clear" w:color="auto" w:fill="FFFFFF"/>
        </w:rPr>
      </w:pPr>
      <w:r>
        <w:rPr>
          <w:color w:val="000000"/>
          <w:szCs w:val="24"/>
          <w:shd w:val="clear" w:color="auto" w:fill="FFFFFF"/>
        </w:rPr>
        <w:t xml:space="preserve">En razón de lo anterior, se conoció que la sentencia de segundo grado se profirió el 26 de octubre de 2011, sin que se interpusiera recurso de casación, por lo que fue devuelto </w:t>
      </w:r>
      <w:r w:rsidR="000F4C7A">
        <w:rPr>
          <w:color w:val="000000"/>
          <w:szCs w:val="24"/>
          <w:shd w:val="clear" w:color="auto" w:fill="FFFFFF"/>
        </w:rPr>
        <w:t>el 21 de noviembre de ese mismo año al Juzgado de origen, quien emitió el 11/01/2012 el auto de acatamiento a lo resuelto por esta Corporación, siendo notificado el 12/01/2012.</w:t>
      </w:r>
    </w:p>
    <w:p w:rsidR="0007087E" w:rsidRDefault="0007087E" w:rsidP="00D03DE2">
      <w:pPr>
        <w:pStyle w:val="Textoindependiente"/>
        <w:spacing w:line="276" w:lineRule="auto"/>
        <w:rPr>
          <w:color w:val="000000"/>
          <w:szCs w:val="24"/>
          <w:shd w:val="clear" w:color="auto" w:fill="FFFFFF"/>
        </w:rPr>
      </w:pPr>
    </w:p>
    <w:p w:rsidR="00FB528E" w:rsidRDefault="0007087E" w:rsidP="00B523DE">
      <w:pPr>
        <w:pStyle w:val="Textoindependiente"/>
        <w:spacing w:line="276" w:lineRule="auto"/>
        <w:rPr>
          <w:color w:val="000000"/>
          <w:szCs w:val="24"/>
          <w:shd w:val="clear" w:color="auto" w:fill="FFFFFF"/>
        </w:rPr>
      </w:pPr>
      <w:r>
        <w:rPr>
          <w:color w:val="000000"/>
          <w:szCs w:val="24"/>
          <w:shd w:val="clear" w:color="auto" w:fill="FFFFFF"/>
        </w:rPr>
        <w:t xml:space="preserve">Según lo anterior y en virtud </w:t>
      </w:r>
      <w:r w:rsidR="00C86CE3">
        <w:rPr>
          <w:color w:val="000000"/>
          <w:szCs w:val="24"/>
          <w:shd w:val="clear" w:color="auto" w:fill="FFFFFF"/>
        </w:rPr>
        <w:t xml:space="preserve">a lo ya dicho del </w:t>
      </w:r>
      <w:r>
        <w:rPr>
          <w:color w:val="000000"/>
          <w:szCs w:val="24"/>
          <w:shd w:val="clear" w:color="auto" w:fill="FFFFFF"/>
        </w:rPr>
        <w:t>artículo 334 del C.P.C</w:t>
      </w:r>
      <w:r>
        <w:rPr>
          <w:rStyle w:val="Refdenotaalpie"/>
          <w:color w:val="000000"/>
          <w:szCs w:val="24"/>
          <w:shd w:val="clear" w:color="auto" w:fill="FFFFFF"/>
        </w:rPr>
        <w:footnoteReference w:id="6"/>
      </w:r>
      <w:r w:rsidR="00B523DE">
        <w:rPr>
          <w:color w:val="000000"/>
          <w:szCs w:val="24"/>
          <w:shd w:val="clear" w:color="auto" w:fill="FFFFFF"/>
        </w:rPr>
        <w:t>,</w:t>
      </w:r>
      <w:r>
        <w:rPr>
          <w:color w:val="000000"/>
          <w:szCs w:val="24"/>
          <w:shd w:val="clear" w:color="auto" w:fill="FFFFFF"/>
        </w:rPr>
        <w:t xml:space="preserve"> la entidad demandada </w:t>
      </w:r>
      <w:r w:rsidR="00B523DE">
        <w:rPr>
          <w:color w:val="000000"/>
          <w:szCs w:val="24"/>
          <w:shd w:val="clear" w:color="auto" w:fill="FFFFFF"/>
        </w:rPr>
        <w:t>debía dar cumplimiento a la sentencia el 13/01/2012, sin que deba tenerse en cuenta el término del mes indicado en la parte considerativa de la sentencia de primer grado</w:t>
      </w:r>
      <w:r w:rsidR="00C86CE3">
        <w:rPr>
          <w:color w:val="000000"/>
          <w:szCs w:val="24"/>
          <w:shd w:val="clear" w:color="auto" w:fill="FFFFFF"/>
        </w:rPr>
        <w:t xml:space="preserve"> </w:t>
      </w:r>
      <w:r w:rsidR="00C86CE3" w:rsidRPr="00C86CE3">
        <w:rPr>
          <w:i/>
          <w:color w:val="000000"/>
          <w:szCs w:val="24"/>
          <w:shd w:val="clear" w:color="auto" w:fill="FFFFFF"/>
        </w:rPr>
        <w:t>–como ya se dijo-</w:t>
      </w:r>
      <w:r w:rsidR="00B523DE">
        <w:rPr>
          <w:color w:val="000000"/>
          <w:szCs w:val="24"/>
          <w:shd w:val="clear" w:color="auto" w:fill="FFFFFF"/>
        </w:rPr>
        <w:t xml:space="preserve">, toda vez que el mismo no se plasmó en la parte resolutiva; pero </w:t>
      </w:r>
      <w:r w:rsidR="00B25C89">
        <w:rPr>
          <w:color w:val="000000"/>
          <w:szCs w:val="24"/>
          <w:shd w:val="clear" w:color="auto" w:fill="FFFFFF"/>
        </w:rPr>
        <w:t xml:space="preserve">solo lo hizo el 09/07/2012 a través de la Resolución N° 3636, </w:t>
      </w:r>
      <w:r w:rsidR="00591F92">
        <w:rPr>
          <w:color w:val="000000"/>
          <w:szCs w:val="24"/>
          <w:shd w:val="clear" w:color="auto" w:fill="FFFFFF"/>
        </w:rPr>
        <w:t xml:space="preserve">por lo que </w:t>
      </w:r>
      <w:r w:rsidR="00B25C89">
        <w:rPr>
          <w:color w:val="000000"/>
          <w:szCs w:val="24"/>
          <w:shd w:val="clear" w:color="auto" w:fill="FFFFFF"/>
        </w:rPr>
        <w:t>la mora debería liquidarse entre el 1</w:t>
      </w:r>
      <w:r w:rsidR="00B523DE">
        <w:rPr>
          <w:color w:val="000000"/>
          <w:szCs w:val="24"/>
          <w:shd w:val="clear" w:color="auto" w:fill="FFFFFF"/>
        </w:rPr>
        <w:t>3</w:t>
      </w:r>
      <w:r w:rsidR="00B25C89">
        <w:rPr>
          <w:color w:val="000000"/>
          <w:szCs w:val="24"/>
          <w:shd w:val="clear" w:color="auto" w:fill="FFFFFF"/>
        </w:rPr>
        <w:t>/</w:t>
      </w:r>
      <w:r w:rsidR="00B523DE">
        <w:rPr>
          <w:color w:val="000000"/>
          <w:szCs w:val="24"/>
          <w:shd w:val="clear" w:color="auto" w:fill="FFFFFF"/>
        </w:rPr>
        <w:t>01/2012</w:t>
      </w:r>
      <w:r w:rsidR="00B25C89">
        <w:rPr>
          <w:color w:val="000000"/>
          <w:szCs w:val="24"/>
          <w:shd w:val="clear" w:color="auto" w:fill="FFFFFF"/>
        </w:rPr>
        <w:t xml:space="preserve"> al 08/07/2012.</w:t>
      </w:r>
    </w:p>
    <w:p w:rsidR="00B25C89" w:rsidRDefault="00B25C89" w:rsidP="00D03DE2">
      <w:pPr>
        <w:pStyle w:val="Textoindependiente"/>
        <w:spacing w:line="276" w:lineRule="auto"/>
        <w:rPr>
          <w:color w:val="000000"/>
          <w:szCs w:val="24"/>
          <w:shd w:val="clear" w:color="auto" w:fill="FFFFFF"/>
        </w:rPr>
      </w:pPr>
    </w:p>
    <w:p w:rsidR="00B25C89" w:rsidRDefault="008559DD" w:rsidP="00D03DE2">
      <w:pPr>
        <w:pStyle w:val="Textoindependiente"/>
        <w:spacing w:line="276" w:lineRule="auto"/>
        <w:rPr>
          <w:color w:val="000000"/>
          <w:szCs w:val="24"/>
          <w:shd w:val="clear" w:color="auto" w:fill="FFFFFF"/>
        </w:rPr>
      </w:pPr>
      <w:r>
        <w:rPr>
          <w:color w:val="000000"/>
          <w:szCs w:val="24"/>
          <w:shd w:val="clear" w:color="auto" w:fill="FFFFFF"/>
        </w:rPr>
        <w:t xml:space="preserve">Ahora, toda vez que el Juzgado dispuso </w:t>
      </w:r>
      <w:r w:rsidR="00B25C89">
        <w:rPr>
          <w:color w:val="000000"/>
          <w:szCs w:val="24"/>
          <w:shd w:val="clear" w:color="auto" w:fill="FFFFFF"/>
        </w:rPr>
        <w:t>que lo era a partir del 09/03/2012, no podrá modificarse tal determinación porque se agravaría la situación de Colpensiones en favor de quien se surte el grado jurisdiccional de consulta, de modo tal que la decisión de primer grado tendrá que ser confirmada.</w:t>
      </w:r>
    </w:p>
    <w:p w:rsidR="00E37E0D" w:rsidRDefault="00E37E0D" w:rsidP="00D03DE2">
      <w:pPr>
        <w:pStyle w:val="Textoindependiente"/>
        <w:spacing w:line="276" w:lineRule="auto"/>
        <w:rPr>
          <w:color w:val="000000"/>
          <w:szCs w:val="24"/>
          <w:shd w:val="clear" w:color="auto" w:fill="FFFFFF"/>
        </w:rPr>
      </w:pPr>
    </w:p>
    <w:p w:rsidR="00E37E0D" w:rsidRDefault="00E37E0D" w:rsidP="00D03DE2">
      <w:pPr>
        <w:pStyle w:val="Textoindependiente"/>
        <w:spacing w:line="276" w:lineRule="auto"/>
        <w:rPr>
          <w:color w:val="000000"/>
          <w:szCs w:val="24"/>
          <w:shd w:val="clear" w:color="auto" w:fill="FFFFFF"/>
        </w:rPr>
      </w:pPr>
      <w:r>
        <w:rPr>
          <w:color w:val="000000"/>
          <w:szCs w:val="24"/>
          <w:shd w:val="clear" w:color="auto" w:fill="FFFFFF"/>
        </w:rPr>
        <w:t xml:space="preserve">La liquidación respectiva, debe realizarse sobre el retroactivo pensional generado hasta el </w:t>
      </w:r>
      <w:r w:rsidR="00693774">
        <w:rPr>
          <w:color w:val="000000"/>
          <w:szCs w:val="24"/>
          <w:shd w:val="clear" w:color="auto" w:fill="FFFFFF"/>
        </w:rPr>
        <w:t xml:space="preserve">mes de febrero de 2012 </w:t>
      </w:r>
      <w:r>
        <w:rPr>
          <w:color w:val="000000"/>
          <w:szCs w:val="24"/>
          <w:shd w:val="clear" w:color="auto" w:fill="FFFFFF"/>
        </w:rPr>
        <w:t>y</w:t>
      </w:r>
      <w:r w:rsidR="00693774">
        <w:rPr>
          <w:color w:val="000000"/>
          <w:szCs w:val="24"/>
          <w:shd w:val="clear" w:color="auto" w:fill="FFFFFF"/>
        </w:rPr>
        <w:t>,</w:t>
      </w:r>
      <w:r>
        <w:rPr>
          <w:color w:val="000000"/>
          <w:szCs w:val="24"/>
          <w:shd w:val="clear" w:color="auto" w:fill="FFFFFF"/>
        </w:rPr>
        <w:t xml:space="preserve"> mesada por mesada</w:t>
      </w:r>
      <w:r w:rsidR="00693774">
        <w:rPr>
          <w:color w:val="000000"/>
          <w:szCs w:val="24"/>
          <w:shd w:val="clear" w:color="auto" w:fill="FFFFFF"/>
        </w:rPr>
        <w:t>, respecto de aquellas causadas entre marzo y junio de esta anualidad</w:t>
      </w:r>
      <w:r>
        <w:rPr>
          <w:color w:val="000000"/>
          <w:szCs w:val="24"/>
          <w:shd w:val="clear" w:color="auto" w:fill="FFFFFF"/>
        </w:rPr>
        <w:t>, por lo que los intereses moratorios ascienden a la suma de $</w:t>
      </w:r>
      <w:r w:rsidR="007666EE">
        <w:rPr>
          <w:color w:val="000000"/>
          <w:szCs w:val="24"/>
          <w:shd w:val="clear" w:color="auto" w:fill="FFFFFF"/>
        </w:rPr>
        <w:t>2´763.039</w:t>
      </w:r>
      <w:r>
        <w:rPr>
          <w:color w:val="000000"/>
          <w:szCs w:val="24"/>
          <w:shd w:val="clear" w:color="auto" w:fill="FFFFFF"/>
        </w:rPr>
        <w:t>, según operaciones que hacen parte integral del acta que se suscriba con ocasión de esta diligencia.</w:t>
      </w:r>
    </w:p>
    <w:p w:rsidR="00E37E0D" w:rsidRDefault="00E37E0D" w:rsidP="00D03DE2">
      <w:pPr>
        <w:pStyle w:val="Textoindependiente"/>
        <w:spacing w:line="276" w:lineRule="auto"/>
        <w:rPr>
          <w:color w:val="000000"/>
          <w:szCs w:val="24"/>
          <w:shd w:val="clear" w:color="auto" w:fill="FFFFFF"/>
        </w:rPr>
      </w:pPr>
    </w:p>
    <w:p w:rsidR="00E37E0D" w:rsidRDefault="00E37E0D" w:rsidP="00D03DE2">
      <w:pPr>
        <w:pStyle w:val="Textoindependiente"/>
        <w:spacing w:line="276" w:lineRule="auto"/>
        <w:rPr>
          <w:color w:val="000000"/>
          <w:szCs w:val="24"/>
          <w:shd w:val="clear" w:color="auto" w:fill="FFFFFF"/>
        </w:rPr>
      </w:pPr>
      <w:r>
        <w:rPr>
          <w:color w:val="000000"/>
          <w:szCs w:val="24"/>
          <w:shd w:val="clear" w:color="auto" w:fill="FFFFFF"/>
        </w:rPr>
        <w:t xml:space="preserve">Como el monto arrojado resulta ser superior, </w:t>
      </w:r>
      <w:r w:rsidR="00C86CE3">
        <w:rPr>
          <w:color w:val="000000"/>
          <w:szCs w:val="24"/>
          <w:shd w:val="clear" w:color="auto" w:fill="FFFFFF"/>
        </w:rPr>
        <w:t xml:space="preserve">se </w:t>
      </w:r>
      <w:r>
        <w:rPr>
          <w:color w:val="000000"/>
          <w:szCs w:val="24"/>
          <w:shd w:val="clear" w:color="auto" w:fill="FFFFFF"/>
        </w:rPr>
        <w:t xml:space="preserve">mantendrá la suma </w:t>
      </w:r>
      <w:r w:rsidR="00053C87">
        <w:rPr>
          <w:color w:val="000000"/>
          <w:szCs w:val="24"/>
          <w:shd w:val="clear" w:color="auto" w:fill="FFFFFF"/>
        </w:rPr>
        <w:t>determinada en primer grado, para no agravar la condena en contra de Colpensiones, conforme al grado jurisdiccional de consulta que se surte a su favor, como se dijo en precedencia.</w:t>
      </w:r>
    </w:p>
    <w:p w:rsidR="002F60D9" w:rsidRPr="007872B7" w:rsidRDefault="002F60D9" w:rsidP="00C86CE3">
      <w:pPr>
        <w:shd w:val="clear" w:color="auto" w:fill="FFFFFF"/>
        <w:tabs>
          <w:tab w:val="left" w:pos="5197"/>
        </w:tabs>
        <w:spacing w:line="276" w:lineRule="auto"/>
        <w:jc w:val="center"/>
        <w:rPr>
          <w:rFonts w:ascii="Arial" w:hAnsi="Arial" w:cs="Arial"/>
          <w:color w:val="000000"/>
          <w:szCs w:val="24"/>
          <w:lang w:eastAsia="es-CO"/>
        </w:rPr>
      </w:pPr>
      <w:r w:rsidRPr="007872B7">
        <w:rPr>
          <w:rFonts w:ascii="Arial" w:hAnsi="Arial" w:cs="Arial"/>
          <w:b/>
          <w:color w:val="000000"/>
          <w:szCs w:val="24"/>
          <w:lang w:eastAsia="es-CO"/>
        </w:rPr>
        <w:t>CONCLUSIÓN</w:t>
      </w:r>
    </w:p>
    <w:p w:rsidR="00F45864" w:rsidRDefault="002F60D9" w:rsidP="001524FA">
      <w:pPr>
        <w:pStyle w:val="Sinespaciado"/>
        <w:spacing w:line="276" w:lineRule="auto"/>
        <w:contextualSpacing/>
        <w:jc w:val="both"/>
        <w:rPr>
          <w:rFonts w:ascii="Arial" w:hAnsi="Arial" w:cs="Arial"/>
          <w:color w:val="000000"/>
          <w:sz w:val="24"/>
          <w:szCs w:val="24"/>
          <w:lang w:eastAsia="es-CO"/>
        </w:rPr>
      </w:pPr>
      <w:r w:rsidRPr="007872B7">
        <w:rPr>
          <w:rFonts w:ascii="Arial" w:hAnsi="Arial" w:cs="Arial"/>
          <w:color w:val="000000"/>
          <w:sz w:val="24"/>
          <w:szCs w:val="24"/>
          <w:lang w:eastAsia="es-CO"/>
        </w:rPr>
        <w:t xml:space="preserve">Conforme lo expuesto, </w:t>
      </w:r>
      <w:r w:rsidR="00CE02DE" w:rsidRPr="007872B7">
        <w:rPr>
          <w:rFonts w:ascii="Arial" w:hAnsi="Arial" w:cs="Arial"/>
          <w:color w:val="000000"/>
          <w:sz w:val="24"/>
          <w:szCs w:val="24"/>
          <w:lang w:eastAsia="es-CO"/>
        </w:rPr>
        <w:t>la decisión de primera instancia</w:t>
      </w:r>
      <w:r w:rsidR="00F45864">
        <w:rPr>
          <w:rFonts w:ascii="Arial" w:hAnsi="Arial" w:cs="Arial"/>
          <w:color w:val="000000"/>
          <w:sz w:val="24"/>
          <w:szCs w:val="24"/>
          <w:lang w:eastAsia="es-CO"/>
        </w:rPr>
        <w:t xml:space="preserve"> será confirmada en su integridad</w:t>
      </w:r>
      <w:r w:rsidR="00183462">
        <w:rPr>
          <w:rFonts w:ascii="Arial" w:hAnsi="Arial" w:cs="Arial"/>
          <w:color w:val="000000"/>
          <w:sz w:val="24"/>
          <w:szCs w:val="24"/>
          <w:lang w:eastAsia="es-CO"/>
        </w:rPr>
        <w:t>.</w:t>
      </w:r>
      <w:r w:rsidR="00F45864">
        <w:rPr>
          <w:rFonts w:ascii="Arial" w:hAnsi="Arial" w:cs="Arial"/>
          <w:color w:val="000000"/>
          <w:sz w:val="24"/>
          <w:szCs w:val="24"/>
          <w:lang w:eastAsia="es-CO"/>
        </w:rPr>
        <w:t xml:space="preserve"> Sin costas en esta instancia por tratarse del grado jurisdiccional de consulta.</w:t>
      </w:r>
    </w:p>
    <w:p w:rsidR="00F45864" w:rsidRPr="007872B7" w:rsidRDefault="00F45864" w:rsidP="001524FA">
      <w:pPr>
        <w:pStyle w:val="Sinespaciado"/>
        <w:spacing w:line="276" w:lineRule="auto"/>
        <w:contextualSpacing/>
        <w:jc w:val="both"/>
        <w:rPr>
          <w:rFonts w:ascii="Arial" w:hAnsi="Arial" w:cs="Arial"/>
          <w:sz w:val="24"/>
          <w:szCs w:val="24"/>
        </w:rPr>
      </w:pPr>
    </w:p>
    <w:p w:rsidR="002F60D9" w:rsidRPr="007872B7" w:rsidRDefault="002F60D9" w:rsidP="00E851AF">
      <w:pPr>
        <w:spacing w:line="276" w:lineRule="auto"/>
        <w:jc w:val="center"/>
        <w:rPr>
          <w:rFonts w:ascii="Arial" w:hAnsi="Arial" w:cs="Arial"/>
          <w:b/>
          <w:szCs w:val="24"/>
        </w:rPr>
      </w:pPr>
      <w:r w:rsidRPr="007872B7">
        <w:rPr>
          <w:rFonts w:ascii="Arial" w:hAnsi="Arial" w:cs="Arial"/>
          <w:b/>
          <w:szCs w:val="24"/>
        </w:rPr>
        <w:t>DECISIÓN</w:t>
      </w:r>
    </w:p>
    <w:p w:rsidR="002F60D9" w:rsidRPr="007872B7" w:rsidRDefault="002F60D9" w:rsidP="002F60D9">
      <w:pPr>
        <w:pStyle w:val="Prrafodelista2"/>
        <w:spacing w:after="0"/>
        <w:ind w:left="0"/>
        <w:jc w:val="both"/>
        <w:rPr>
          <w:rFonts w:ascii="Arial" w:hAnsi="Arial" w:cs="Arial"/>
          <w:sz w:val="24"/>
          <w:szCs w:val="24"/>
        </w:rPr>
      </w:pPr>
      <w:r w:rsidRPr="007872B7">
        <w:rPr>
          <w:rFonts w:ascii="Arial" w:hAnsi="Arial" w:cs="Arial"/>
          <w:sz w:val="24"/>
          <w:szCs w:val="24"/>
        </w:rPr>
        <w:t xml:space="preserve">En mérito de lo expuesto, el </w:t>
      </w:r>
      <w:r w:rsidRPr="007872B7">
        <w:rPr>
          <w:rFonts w:ascii="Arial" w:hAnsi="Arial" w:cs="Arial"/>
          <w:b/>
          <w:sz w:val="24"/>
          <w:szCs w:val="24"/>
        </w:rPr>
        <w:t>Tribunal Superior del Distrito Judicial de Pereira - Risaralda, Sala Cuarta de Decisión Laboral,</w:t>
      </w:r>
      <w:r w:rsidRPr="007872B7">
        <w:rPr>
          <w:rFonts w:ascii="Arial" w:hAnsi="Arial" w:cs="Arial"/>
          <w:sz w:val="24"/>
          <w:szCs w:val="24"/>
        </w:rPr>
        <w:t xml:space="preserve"> administrando justicia en nombre de la República y por autoridad de la ley,</w:t>
      </w:r>
    </w:p>
    <w:p w:rsidR="002F60D9" w:rsidRPr="007872B7" w:rsidRDefault="002F60D9" w:rsidP="002F60D9">
      <w:pPr>
        <w:pStyle w:val="Prrafodelista2"/>
        <w:spacing w:after="0"/>
        <w:ind w:left="0"/>
        <w:jc w:val="both"/>
        <w:rPr>
          <w:rFonts w:ascii="Arial" w:hAnsi="Arial" w:cs="Arial"/>
          <w:sz w:val="24"/>
          <w:szCs w:val="24"/>
        </w:rPr>
      </w:pPr>
    </w:p>
    <w:p w:rsidR="002F60D9" w:rsidRPr="007872B7" w:rsidRDefault="002F60D9" w:rsidP="002F60D9">
      <w:pPr>
        <w:spacing w:line="276" w:lineRule="auto"/>
        <w:jc w:val="center"/>
        <w:rPr>
          <w:rFonts w:ascii="Arial" w:hAnsi="Arial" w:cs="Arial"/>
          <w:b/>
          <w:szCs w:val="24"/>
        </w:rPr>
      </w:pPr>
      <w:r w:rsidRPr="007872B7">
        <w:rPr>
          <w:rFonts w:ascii="Arial" w:hAnsi="Arial" w:cs="Arial"/>
          <w:b/>
          <w:szCs w:val="24"/>
        </w:rPr>
        <w:t>RESUELVE</w:t>
      </w:r>
    </w:p>
    <w:p w:rsidR="002F60D9" w:rsidRPr="007872B7" w:rsidRDefault="002F60D9" w:rsidP="002F60D9">
      <w:pPr>
        <w:pStyle w:val="Sinespaciado"/>
        <w:tabs>
          <w:tab w:val="left" w:pos="3387"/>
        </w:tabs>
        <w:spacing w:line="276" w:lineRule="auto"/>
        <w:rPr>
          <w:rFonts w:ascii="Arial" w:hAnsi="Arial" w:cs="Arial"/>
          <w:sz w:val="24"/>
          <w:szCs w:val="24"/>
        </w:rPr>
      </w:pPr>
      <w:r w:rsidRPr="007872B7">
        <w:rPr>
          <w:rFonts w:ascii="Arial" w:hAnsi="Arial" w:cs="Arial"/>
          <w:sz w:val="24"/>
          <w:szCs w:val="24"/>
        </w:rPr>
        <w:tab/>
      </w:r>
    </w:p>
    <w:p w:rsidR="00970BF0" w:rsidRPr="007872B7" w:rsidRDefault="002F60D9" w:rsidP="00F45864">
      <w:pPr>
        <w:widowControl w:val="0"/>
        <w:autoSpaceDE w:val="0"/>
        <w:autoSpaceDN w:val="0"/>
        <w:adjustRightInd w:val="0"/>
        <w:spacing w:line="276" w:lineRule="auto"/>
        <w:jc w:val="both"/>
        <w:rPr>
          <w:i/>
          <w:szCs w:val="24"/>
        </w:rPr>
      </w:pPr>
      <w:r w:rsidRPr="007872B7">
        <w:rPr>
          <w:rFonts w:ascii="Arial" w:hAnsi="Arial" w:cs="Arial"/>
          <w:b/>
          <w:szCs w:val="24"/>
          <w:u w:val="single"/>
        </w:rPr>
        <w:t>PRIMERO:</w:t>
      </w:r>
      <w:r w:rsidRPr="007872B7">
        <w:rPr>
          <w:rFonts w:ascii="Arial" w:hAnsi="Arial" w:cs="Arial"/>
          <w:b/>
          <w:szCs w:val="24"/>
        </w:rPr>
        <w:t xml:space="preserve"> </w:t>
      </w:r>
      <w:r w:rsidR="00F45864">
        <w:rPr>
          <w:rFonts w:ascii="Arial" w:hAnsi="Arial" w:cs="Arial"/>
          <w:b/>
          <w:szCs w:val="24"/>
        </w:rPr>
        <w:t xml:space="preserve">CONFIRMAR </w:t>
      </w:r>
      <w:r w:rsidRPr="007872B7">
        <w:rPr>
          <w:rFonts w:ascii="Arial" w:hAnsi="Arial" w:cs="Arial"/>
          <w:szCs w:val="24"/>
        </w:rPr>
        <w:t xml:space="preserve">la sentencia proferida el </w:t>
      </w:r>
      <w:r w:rsidR="00800472" w:rsidRPr="007872B7">
        <w:rPr>
          <w:rFonts w:ascii="Arial" w:hAnsi="Arial" w:cs="Arial"/>
          <w:szCs w:val="24"/>
        </w:rPr>
        <w:t>1</w:t>
      </w:r>
      <w:r w:rsidR="00F45864">
        <w:rPr>
          <w:rFonts w:ascii="Arial" w:hAnsi="Arial" w:cs="Arial"/>
          <w:szCs w:val="24"/>
        </w:rPr>
        <w:t>5</w:t>
      </w:r>
      <w:r w:rsidR="00800472" w:rsidRPr="007872B7">
        <w:rPr>
          <w:rFonts w:ascii="Arial" w:hAnsi="Arial" w:cs="Arial"/>
          <w:szCs w:val="24"/>
        </w:rPr>
        <w:t xml:space="preserve"> </w:t>
      </w:r>
      <w:r w:rsidRPr="007872B7">
        <w:rPr>
          <w:rFonts w:ascii="Arial" w:hAnsi="Arial" w:cs="Arial"/>
          <w:szCs w:val="24"/>
        </w:rPr>
        <w:t xml:space="preserve">de </w:t>
      </w:r>
      <w:r w:rsidR="00F45864">
        <w:rPr>
          <w:rFonts w:ascii="Arial" w:hAnsi="Arial" w:cs="Arial"/>
          <w:szCs w:val="24"/>
        </w:rPr>
        <w:t xml:space="preserve">septiembre </w:t>
      </w:r>
      <w:r w:rsidRPr="007872B7">
        <w:rPr>
          <w:rFonts w:ascii="Arial" w:hAnsi="Arial" w:cs="Arial"/>
          <w:szCs w:val="24"/>
        </w:rPr>
        <w:t>de 201</w:t>
      </w:r>
      <w:r w:rsidR="00C765A0" w:rsidRPr="007872B7">
        <w:rPr>
          <w:rFonts w:ascii="Arial" w:hAnsi="Arial" w:cs="Arial"/>
          <w:szCs w:val="24"/>
        </w:rPr>
        <w:t>6</w:t>
      </w:r>
      <w:r w:rsidRPr="007872B7">
        <w:rPr>
          <w:rFonts w:ascii="Arial" w:hAnsi="Arial" w:cs="Arial"/>
          <w:szCs w:val="24"/>
        </w:rPr>
        <w:t xml:space="preserve"> por el Juzgado </w:t>
      </w:r>
      <w:r w:rsidR="00800472" w:rsidRPr="007872B7">
        <w:rPr>
          <w:rFonts w:ascii="Arial" w:hAnsi="Arial" w:cs="Arial"/>
          <w:szCs w:val="24"/>
        </w:rPr>
        <w:t xml:space="preserve">Primero </w:t>
      </w:r>
      <w:r w:rsidRPr="007872B7">
        <w:rPr>
          <w:rFonts w:ascii="Arial" w:hAnsi="Arial" w:cs="Arial"/>
          <w:szCs w:val="24"/>
        </w:rPr>
        <w:t xml:space="preserve">Laboral del Circuito de Pereira, dentro del proceso ordinario laboral propuesto por </w:t>
      </w:r>
      <w:r w:rsidR="00800472" w:rsidRPr="007872B7">
        <w:rPr>
          <w:rFonts w:ascii="Arial" w:hAnsi="Arial" w:cs="Arial"/>
          <w:szCs w:val="24"/>
        </w:rPr>
        <w:t xml:space="preserve">la </w:t>
      </w:r>
      <w:r w:rsidRPr="007872B7">
        <w:rPr>
          <w:rFonts w:ascii="Arial" w:hAnsi="Arial" w:cs="Arial"/>
          <w:szCs w:val="24"/>
        </w:rPr>
        <w:t>señor</w:t>
      </w:r>
      <w:r w:rsidR="00800472" w:rsidRPr="007872B7">
        <w:rPr>
          <w:rFonts w:ascii="Arial" w:hAnsi="Arial" w:cs="Arial"/>
          <w:szCs w:val="24"/>
        </w:rPr>
        <w:t>a</w:t>
      </w:r>
      <w:r w:rsidRPr="007872B7">
        <w:rPr>
          <w:rFonts w:ascii="Arial" w:hAnsi="Arial" w:cs="Arial"/>
          <w:szCs w:val="24"/>
        </w:rPr>
        <w:t xml:space="preserve"> </w:t>
      </w:r>
      <w:r w:rsidR="00E94FC7">
        <w:rPr>
          <w:rFonts w:ascii="Arial" w:hAnsi="Arial" w:cs="Arial"/>
          <w:b/>
          <w:szCs w:val="24"/>
        </w:rPr>
        <w:t>Libia Londoño Henao</w:t>
      </w:r>
      <w:r w:rsidR="00E879C6" w:rsidRPr="007872B7">
        <w:rPr>
          <w:rFonts w:ascii="Arial" w:hAnsi="Arial" w:cs="Arial"/>
          <w:b/>
          <w:szCs w:val="24"/>
        </w:rPr>
        <w:t xml:space="preserve"> </w:t>
      </w:r>
      <w:r w:rsidRPr="007872B7">
        <w:rPr>
          <w:rFonts w:ascii="Arial" w:hAnsi="Arial" w:cs="Arial"/>
          <w:szCs w:val="24"/>
        </w:rPr>
        <w:t xml:space="preserve">en contra de la </w:t>
      </w:r>
      <w:r w:rsidRPr="007872B7">
        <w:rPr>
          <w:rFonts w:ascii="Arial" w:hAnsi="Arial" w:cs="Arial"/>
          <w:b/>
          <w:szCs w:val="24"/>
        </w:rPr>
        <w:t xml:space="preserve">Administradora Colombiana de Pensiones </w:t>
      </w:r>
      <w:r w:rsidRPr="007872B7">
        <w:rPr>
          <w:rFonts w:ascii="Arial" w:hAnsi="Arial" w:cs="Arial"/>
          <w:b/>
          <w:bCs/>
          <w:szCs w:val="24"/>
        </w:rPr>
        <w:t>COLPENSIONES</w:t>
      </w:r>
      <w:r w:rsidR="00A1120B" w:rsidRPr="007872B7">
        <w:rPr>
          <w:rFonts w:ascii="Arial" w:hAnsi="Arial" w:cs="Arial"/>
          <w:b/>
          <w:bCs/>
          <w:szCs w:val="24"/>
        </w:rPr>
        <w:t xml:space="preserve">, </w:t>
      </w:r>
      <w:r w:rsidRPr="007872B7">
        <w:rPr>
          <w:rFonts w:ascii="Arial" w:hAnsi="Arial" w:cs="Arial"/>
          <w:bCs/>
          <w:szCs w:val="24"/>
        </w:rPr>
        <w:t>conforme a lo exp</w:t>
      </w:r>
      <w:r w:rsidRPr="007872B7">
        <w:rPr>
          <w:rFonts w:ascii="Arial" w:hAnsi="Arial" w:cs="Arial"/>
          <w:bCs/>
          <w:iCs/>
          <w:szCs w:val="24"/>
        </w:rPr>
        <w:t>uesto en la parte motiva de esta decisión</w:t>
      </w:r>
    </w:p>
    <w:p w:rsidR="002F60D9" w:rsidRPr="007872B7" w:rsidRDefault="002F60D9" w:rsidP="00970BF0">
      <w:pPr>
        <w:widowControl w:val="0"/>
        <w:autoSpaceDE w:val="0"/>
        <w:autoSpaceDN w:val="0"/>
        <w:adjustRightInd w:val="0"/>
        <w:spacing w:line="276" w:lineRule="auto"/>
        <w:ind w:left="567" w:right="567"/>
        <w:jc w:val="both"/>
        <w:rPr>
          <w:rFonts w:ascii="Arial" w:hAnsi="Arial" w:cs="Arial"/>
          <w:bCs/>
          <w:iCs/>
          <w:szCs w:val="24"/>
        </w:rPr>
      </w:pPr>
    </w:p>
    <w:p w:rsidR="002F60D9" w:rsidRPr="007872B7" w:rsidRDefault="002F60D9" w:rsidP="002F60D9">
      <w:pPr>
        <w:spacing w:line="276" w:lineRule="auto"/>
        <w:jc w:val="both"/>
        <w:rPr>
          <w:rFonts w:ascii="Arial" w:hAnsi="Arial" w:cs="Arial"/>
          <w:szCs w:val="24"/>
        </w:rPr>
      </w:pPr>
      <w:r w:rsidRPr="007872B7">
        <w:rPr>
          <w:rFonts w:ascii="Arial" w:hAnsi="Arial" w:cs="Arial"/>
          <w:b/>
          <w:bCs/>
          <w:iCs/>
          <w:szCs w:val="24"/>
          <w:u w:val="single"/>
        </w:rPr>
        <w:t>SEGUNDO:</w:t>
      </w:r>
      <w:r w:rsidRPr="007872B7">
        <w:rPr>
          <w:rFonts w:ascii="Arial" w:hAnsi="Arial" w:cs="Arial"/>
          <w:b/>
          <w:bCs/>
          <w:iCs/>
          <w:szCs w:val="24"/>
        </w:rPr>
        <w:t xml:space="preserve"> </w:t>
      </w:r>
      <w:r w:rsidR="00F45864">
        <w:rPr>
          <w:rFonts w:ascii="Arial" w:hAnsi="Arial" w:cs="Arial"/>
          <w:szCs w:val="24"/>
        </w:rPr>
        <w:t>S</w:t>
      </w:r>
      <w:r w:rsidR="00906051">
        <w:rPr>
          <w:rFonts w:ascii="Arial" w:hAnsi="Arial" w:cs="Arial"/>
          <w:szCs w:val="24"/>
        </w:rPr>
        <w:t>in costas en esta instancia</w:t>
      </w:r>
      <w:r w:rsidR="00F45864">
        <w:rPr>
          <w:rFonts w:ascii="Arial" w:hAnsi="Arial" w:cs="Arial"/>
          <w:szCs w:val="24"/>
        </w:rPr>
        <w:t xml:space="preserve"> por lo expuesto.</w:t>
      </w:r>
    </w:p>
    <w:p w:rsidR="002F60D9" w:rsidRPr="007872B7" w:rsidRDefault="002F60D9" w:rsidP="002F60D9">
      <w:pPr>
        <w:widowControl w:val="0"/>
        <w:autoSpaceDE w:val="0"/>
        <w:autoSpaceDN w:val="0"/>
        <w:adjustRightInd w:val="0"/>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7872B7">
        <w:rPr>
          <w:rFonts w:ascii="Arial" w:hAnsi="Arial" w:cs="Arial"/>
          <w:szCs w:val="24"/>
        </w:rPr>
        <w:t>Notificación surtida en estrados.</w:t>
      </w:r>
    </w:p>
    <w:p w:rsidR="000D6798" w:rsidRPr="007872B7" w:rsidRDefault="000D6798" w:rsidP="002F60D9">
      <w:pPr>
        <w:spacing w:line="276" w:lineRule="auto"/>
        <w:contextualSpacing/>
        <w:jc w:val="both"/>
        <w:rPr>
          <w:rFonts w:ascii="Arial" w:hAnsi="Arial" w:cs="Arial"/>
          <w:szCs w:val="24"/>
        </w:rPr>
      </w:pPr>
    </w:p>
    <w:p w:rsidR="002F60D9" w:rsidRPr="007872B7" w:rsidRDefault="002F60D9" w:rsidP="002F60D9">
      <w:pPr>
        <w:pStyle w:val="Textoindependiente"/>
        <w:spacing w:line="276" w:lineRule="auto"/>
        <w:contextualSpacing/>
        <w:rPr>
          <w:szCs w:val="24"/>
        </w:rPr>
      </w:pPr>
      <w:r w:rsidRPr="007872B7">
        <w:rPr>
          <w:szCs w:val="24"/>
        </w:rPr>
        <w:t>No siendo otro el objeto de la presente audiencia, se eleva y firma esta acta por las personas que han intervenido.</w:t>
      </w:r>
    </w:p>
    <w:p w:rsidR="002F60D9" w:rsidRPr="007872B7"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7872B7" w:rsidRDefault="002F60D9" w:rsidP="002F60D9">
      <w:pPr>
        <w:widowControl w:val="0"/>
        <w:autoSpaceDE w:val="0"/>
        <w:autoSpaceDN w:val="0"/>
        <w:adjustRightInd w:val="0"/>
        <w:spacing w:line="276" w:lineRule="auto"/>
        <w:contextualSpacing/>
        <w:jc w:val="both"/>
        <w:rPr>
          <w:rFonts w:ascii="Arial" w:hAnsi="Arial" w:cs="Arial"/>
          <w:szCs w:val="24"/>
        </w:rPr>
      </w:pPr>
      <w:r w:rsidRPr="007872B7">
        <w:rPr>
          <w:rFonts w:ascii="Arial" w:hAnsi="Arial" w:cs="Arial"/>
          <w:szCs w:val="24"/>
        </w:rPr>
        <w:t>Quienes integran la Sala,</w:t>
      </w:r>
    </w:p>
    <w:p w:rsidR="002F60D9" w:rsidRPr="007872B7" w:rsidRDefault="002F60D9" w:rsidP="002F60D9">
      <w:pPr>
        <w:pStyle w:val="Sinespaciado"/>
        <w:spacing w:line="276" w:lineRule="auto"/>
        <w:contextualSpacing/>
        <w:rPr>
          <w:rFonts w:ascii="Arial" w:hAnsi="Arial" w:cs="Arial"/>
          <w:sz w:val="24"/>
          <w:szCs w:val="24"/>
          <w:lang w:val="es-ES"/>
        </w:rPr>
      </w:pPr>
    </w:p>
    <w:p w:rsidR="00D57637" w:rsidRPr="007872B7" w:rsidRDefault="00D57637" w:rsidP="002F60D9">
      <w:pPr>
        <w:pStyle w:val="Sinespaciado"/>
        <w:spacing w:line="276" w:lineRule="auto"/>
        <w:contextualSpacing/>
        <w:rPr>
          <w:rFonts w:ascii="Arial" w:hAnsi="Arial" w:cs="Arial"/>
          <w:sz w:val="24"/>
          <w:szCs w:val="24"/>
          <w:lang w:val="es-ES"/>
        </w:rPr>
      </w:pPr>
    </w:p>
    <w:p w:rsidR="0088166B" w:rsidRDefault="0088166B" w:rsidP="002F60D9">
      <w:pPr>
        <w:pStyle w:val="Sinespaciado"/>
        <w:spacing w:line="276" w:lineRule="auto"/>
        <w:contextualSpacing/>
        <w:jc w:val="center"/>
        <w:rPr>
          <w:rFonts w:ascii="Arial" w:hAnsi="Arial" w:cs="Arial"/>
          <w:b/>
          <w:sz w:val="24"/>
          <w:szCs w:val="24"/>
          <w:lang w:val="es-ES"/>
        </w:rPr>
      </w:pPr>
    </w:p>
    <w:p w:rsidR="002F60D9" w:rsidRPr="007872B7" w:rsidRDefault="002F60D9" w:rsidP="002F60D9">
      <w:pPr>
        <w:pStyle w:val="Sinespaciado"/>
        <w:spacing w:line="276" w:lineRule="auto"/>
        <w:contextualSpacing/>
        <w:jc w:val="center"/>
        <w:rPr>
          <w:rFonts w:ascii="Arial" w:hAnsi="Arial" w:cs="Arial"/>
          <w:b/>
          <w:sz w:val="24"/>
          <w:szCs w:val="24"/>
          <w:lang w:val="es-ES"/>
        </w:rPr>
      </w:pPr>
      <w:r w:rsidRPr="007872B7">
        <w:rPr>
          <w:rFonts w:ascii="Arial" w:hAnsi="Arial" w:cs="Arial"/>
          <w:b/>
          <w:sz w:val="24"/>
          <w:szCs w:val="24"/>
          <w:lang w:val="es-ES"/>
        </w:rPr>
        <w:t>OLGA LUCÍA HOYOS SEPÚLVEDA</w:t>
      </w:r>
    </w:p>
    <w:p w:rsidR="002F60D9" w:rsidRPr="007872B7" w:rsidRDefault="002F60D9" w:rsidP="002F60D9">
      <w:pPr>
        <w:pStyle w:val="Sinespaciado"/>
        <w:spacing w:line="276" w:lineRule="auto"/>
        <w:contextualSpacing/>
        <w:jc w:val="center"/>
        <w:rPr>
          <w:rFonts w:ascii="Arial" w:hAnsi="Arial" w:cs="Arial"/>
          <w:sz w:val="24"/>
          <w:szCs w:val="24"/>
          <w:lang w:val="es-ES"/>
        </w:rPr>
      </w:pPr>
      <w:r w:rsidRPr="007872B7">
        <w:rPr>
          <w:rFonts w:ascii="Arial" w:hAnsi="Arial" w:cs="Arial"/>
          <w:sz w:val="24"/>
          <w:szCs w:val="24"/>
          <w:lang w:val="es-ES"/>
        </w:rPr>
        <w:t>Magistrada Ponente</w:t>
      </w: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2F60D9" w:rsidRPr="007872B7" w:rsidRDefault="002F60D9" w:rsidP="002F60D9">
      <w:pPr>
        <w:spacing w:line="276" w:lineRule="auto"/>
        <w:contextualSpacing/>
        <w:jc w:val="both"/>
        <w:rPr>
          <w:rFonts w:ascii="Arial" w:hAnsi="Arial" w:cs="Arial"/>
          <w:szCs w:val="24"/>
          <w:lang w:val="es-ES"/>
        </w:rPr>
      </w:pPr>
      <w:r w:rsidRPr="007872B7">
        <w:rPr>
          <w:rFonts w:ascii="Arial" w:hAnsi="Arial" w:cs="Arial"/>
          <w:b/>
          <w:bCs/>
          <w:iCs/>
          <w:szCs w:val="24"/>
          <w:lang w:val="es-ES"/>
        </w:rPr>
        <w:t>JULIO CÉSAR SALAZAR MUÑOZ</w:t>
      </w:r>
      <w:r w:rsidRPr="007872B7">
        <w:rPr>
          <w:rFonts w:ascii="Arial" w:hAnsi="Arial" w:cs="Arial"/>
          <w:szCs w:val="24"/>
          <w:lang w:val="es-ES"/>
        </w:rPr>
        <w:t xml:space="preserve"> </w:t>
      </w:r>
      <w:r w:rsidR="008616C4" w:rsidRPr="007872B7">
        <w:rPr>
          <w:rFonts w:ascii="Arial" w:hAnsi="Arial" w:cs="Arial"/>
          <w:szCs w:val="24"/>
          <w:lang w:val="es-ES"/>
        </w:rPr>
        <w:tab/>
      </w:r>
      <w:r w:rsidR="008616C4" w:rsidRPr="007872B7">
        <w:rPr>
          <w:rFonts w:ascii="Arial" w:hAnsi="Arial" w:cs="Arial"/>
          <w:szCs w:val="24"/>
          <w:lang w:val="es-ES"/>
        </w:rPr>
        <w:tab/>
      </w:r>
      <w:r w:rsidR="008616C4" w:rsidRPr="007872B7">
        <w:rPr>
          <w:rFonts w:ascii="Arial" w:hAnsi="Arial" w:cs="Arial"/>
          <w:b/>
          <w:bCs/>
          <w:iCs/>
          <w:szCs w:val="24"/>
          <w:lang w:val="es-ES"/>
        </w:rPr>
        <w:t xml:space="preserve">ANA LUCÍA CAICEDO CALDERÓN                         </w:t>
      </w:r>
    </w:p>
    <w:p w:rsidR="002F60D9" w:rsidRPr="007872B7" w:rsidRDefault="008616C4" w:rsidP="002F60D9">
      <w:pPr>
        <w:spacing w:line="276" w:lineRule="auto"/>
        <w:contextualSpacing/>
        <w:jc w:val="both"/>
        <w:rPr>
          <w:rFonts w:ascii="Arial" w:hAnsi="Arial" w:cs="Arial"/>
          <w:szCs w:val="24"/>
          <w:lang w:val="es-ES"/>
        </w:rPr>
      </w:pPr>
      <w:r w:rsidRPr="007872B7">
        <w:rPr>
          <w:rFonts w:ascii="Arial" w:hAnsi="Arial" w:cs="Arial"/>
          <w:szCs w:val="24"/>
          <w:lang w:val="es-ES"/>
        </w:rPr>
        <w:t xml:space="preserve">                   Magistrado</w:t>
      </w:r>
      <w:r w:rsidR="002F60D9" w:rsidRPr="007872B7">
        <w:rPr>
          <w:rFonts w:ascii="Arial" w:hAnsi="Arial" w:cs="Arial"/>
          <w:szCs w:val="24"/>
          <w:lang w:val="es-ES"/>
        </w:rPr>
        <w:t xml:space="preserve">                                                              </w:t>
      </w:r>
      <w:r w:rsidRPr="007872B7">
        <w:rPr>
          <w:rFonts w:ascii="Arial" w:hAnsi="Arial" w:cs="Arial"/>
          <w:szCs w:val="24"/>
          <w:lang w:val="es-ES"/>
        </w:rPr>
        <w:t>Magistrada</w:t>
      </w:r>
    </w:p>
    <w:p w:rsidR="00D57637" w:rsidRPr="007872B7" w:rsidRDefault="008616C4" w:rsidP="002F60D9">
      <w:pPr>
        <w:spacing w:line="276" w:lineRule="auto"/>
        <w:contextualSpacing/>
        <w:jc w:val="both"/>
        <w:rPr>
          <w:rFonts w:ascii="Arial" w:hAnsi="Arial" w:cs="Arial"/>
          <w:szCs w:val="24"/>
          <w:lang w:val="es-ES"/>
        </w:rPr>
      </w:pP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p>
    <w:p w:rsidR="00FE2E03" w:rsidRPr="007872B7" w:rsidRDefault="00FE2E03" w:rsidP="00CD5A31">
      <w:pPr>
        <w:spacing w:line="276" w:lineRule="auto"/>
        <w:contextualSpacing/>
        <w:jc w:val="center"/>
        <w:rPr>
          <w:rFonts w:ascii="Arial" w:hAnsi="Arial" w:cs="Arial"/>
          <w:szCs w:val="24"/>
          <w:lang w:val="es-ES"/>
        </w:rPr>
      </w:pPr>
    </w:p>
    <w:p w:rsidR="00FE2E03" w:rsidRPr="007872B7" w:rsidRDefault="00FE2E03" w:rsidP="00CD5A31">
      <w:pPr>
        <w:spacing w:line="276" w:lineRule="auto"/>
        <w:contextualSpacing/>
        <w:jc w:val="center"/>
        <w:rPr>
          <w:rFonts w:ascii="Arial" w:hAnsi="Arial" w:cs="Arial"/>
          <w:szCs w:val="24"/>
          <w:lang w:val="es-ES"/>
        </w:rPr>
      </w:pPr>
    </w:p>
    <w:p w:rsidR="00FE2E03" w:rsidRDefault="00FE2E03"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Pr="003E03A0" w:rsidRDefault="003E03A0" w:rsidP="00CD5A31">
      <w:pPr>
        <w:spacing w:line="276" w:lineRule="auto"/>
        <w:contextualSpacing/>
        <w:jc w:val="center"/>
        <w:rPr>
          <w:rFonts w:ascii="Arial" w:hAnsi="Arial" w:cs="Arial"/>
          <w:i/>
          <w:szCs w:val="24"/>
          <w:lang w:val="es-ES"/>
        </w:rPr>
      </w:pPr>
      <w:r w:rsidRPr="003E03A0">
        <w:rPr>
          <w:rFonts w:ascii="Arial" w:hAnsi="Arial" w:cs="Arial"/>
          <w:i/>
          <w:szCs w:val="24"/>
          <w:lang w:val="es-ES"/>
        </w:rPr>
        <w:t xml:space="preserve">ANEXO 1 </w:t>
      </w:r>
    </w:p>
    <w:p w:rsidR="003E03A0" w:rsidRPr="003E03A0" w:rsidRDefault="003E03A0" w:rsidP="00CD5A31">
      <w:pPr>
        <w:spacing w:line="276" w:lineRule="auto"/>
        <w:contextualSpacing/>
        <w:jc w:val="center"/>
        <w:rPr>
          <w:rFonts w:ascii="Arial" w:hAnsi="Arial" w:cs="Arial"/>
          <w:i/>
          <w:szCs w:val="24"/>
          <w:lang w:val="es-ES"/>
        </w:rPr>
      </w:pPr>
    </w:p>
    <w:p w:rsidR="003E03A0" w:rsidRPr="003E03A0" w:rsidRDefault="003E03A0" w:rsidP="00CD5A31">
      <w:pPr>
        <w:spacing w:line="276" w:lineRule="auto"/>
        <w:contextualSpacing/>
        <w:jc w:val="center"/>
        <w:rPr>
          <w:rFonts w:ascii="Arial" w:hAnsi="Arial" w:cs="Arial"/>
          <w:i/>
          <w:szCs w:val="24"/>
          <w:lang w:val="es-ES"/>
        </w:rPr>
      </w:pPr>
      <w:r w:rsidRPr="003E03A0">
        <w:rPr>
          <w:rFonts w:ascii="Arial" w:hAnsi="Arial" w:cs="Arial"/>
          <w:i/>
          <w:szCs w:val="24"/>
          <w:lang w:val="es-ES"/>
        </w:rPr>
        <w:t>LIQUIDACIÓN INTERESES MORATORIOS</w:t>
      </w:r>
    </w:p>
    <w:p w:rsidR="00CD5A31" w:rsidRPr="007872B7" w:rsidRDefault="00CD5A31" w:rsidP="002F60D9">
      <w:pPr>
        <w:spacing w:line="276" w:lineRule="auto"/>
        <w:contextualSpacing/>
        <w:jc w:val="both"/>
        <w:rPr>
          <w:rFonts w:ascii="Arial" w:hAnsi="Arial" w:cs="Arial"/>
          <w:i/>
          <w:szCs w:val="24"/>
          <w:lang w:val="es-ES"/>
        </w:rPr>
      </w:pPr>
    </w:p>
    <w:p w:rsidR="00CD5A31" w:rsidRPr="007872B7" w:rsidRDefault="00CD5A31" w:rsidP="002F60D9">
      <w:pPr>
        <w:spacing w:line="276" w:lineRule="auto"/>
        <w:contextualSpacing/>
        <w:jc w:val="both"/>
        <w:rPr>
          <w:rFonts w:ascii="Arial" w:hAnsi="Arial" w:cs="Arial"/>
          <w:i/>
          <w:szCs w:val="24"/>
          <w:lang w:val="es-ES"/>
        </w:rPr>
      </w:pPr>
    </w:p>
    <w:p w:rsidR="00A33FE3" w:rsidRPr="007872B7" w:rsidRDefault="003E03A0" w:rsidP="00CD5A31">
      <w:pPr>
        <w:spacing w:line="276" w:lineRule="auto"/>
        <w:contextualSpacing/>
        <w:jc w:val="center"/>
        <w:rPr>
          <w:rFonts w:ascii="Arial" w:hAnsi="Arial" w:cs="Arial"/>
          <w:i/>
          <w:szCs w:val="24"/>
          <w:lang w:val="es-ES"/>
        </w:rPr>
      </w:pPr>
      <w:r w:rsidRPr="003E03A0">
        <w:rPr>
          <w:noProof/>
          <w:lang w:val="es-ES"/>
        </w:rPr>
        <w:drawing>
          <wp:inline distT="0" distB="0" distL="0" distR="0">
            <wp:extent cx="5105400" cy="2505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2505075"/>
                    </a:xfrm>
                    <a:prstGeom prst="rect">
                      <a:avLst/>
                    </a:prstGeom>
                    <a:noFill/>
                    <a:ln>
                      <a:noFill/>
                    </a:ln>
                  </pic:spPr>
                </pic:pic>
              </a:graphicData>
            </a:graphic>
          </wp:inline>
        </w:drawing>
      </w:r>
    </w:p>
    <w:p w:rsidR="00CD5A31" w:rsidRDefault="00E87974" w:rsidP="004D76FB">
      <w:pPr>
        <w:spacing w:line="276" w:lineRule="auto"/>
        <w:contextualSpacing/>
        <w:jc w:val="both"/>
        <w:rPr>
          <w:rFonts w:ascii="Arial" w:hAnsi="Arial" w:cs="Arial"/>
          <w:i/>
          <w:szCs w:val="24"/>
          <w:lang w:val="es-ES"/>
        </w:rPr>
      </w:pP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p>
    <w:p w:rsidR="003E03A0" w:rsidRDefault="003E03A0" w:rsidP="004D76FB">
      <w:pPr>
        <w:spacing w:line="276" w:lineRule="auto"/>
        <w:contextualSpacing/>
        <w:jc w:val="both"/>
        <w:rPr>
          <w:rFonts w:ascii="Arial" w:hAnsi="Arial" w:cs="Arial"/>
          <w:i/>
          <w:szCs w:val="24"/>
          <w:lang w:val="es-ES"/>
        </w:rPr>
      </w:pPr>
    </w:p>
    <w:p w:rsidR="003E03A0" w:rsidRDefault="003E03A0" w:rsidP="004D76FB">
      <w:pPr>
        <w:spacing w:line="276" w:lineRule="auto"/>
        <w:contextualSpacing/>
        <w:jc w:val="both"/>
        <w:rPr>
          <w:rFonts w:ascii="Arial" w:hAnsi="Arial" w:cs="Arial"/>
          <w:i/>
          <w:szCs w:val="24"/>
          <w:lang w:val="es-ES"/>
        </w:rPr>
      </w:pPr>
    </w:p>
    <w:p w:rsidR="003E03A0" w:rsidRDefault="003E03A0" w:rsidP="004D76FB">
      <w:pPr>
        <w:spacing w:line="276" w:lineRule="auto"/>
        <w:contextualSpacing/>
        <w:jc w:val="both"/>
        <w:rPr>
          <w:rFonts w:ascii="Arial" w:hAnsi="Arial" w:cs="Arial"/>
          <w:i/>
          <w:szCs w:val="24"/>
          <w:lang w:val="es-ES"/>
        </w:rPr>
      </w:pPr>
    </w:p>
    <w:p w:rsidR="003E03A0" w:rsidRDefault="003E03A0" w:rsidP="004D76FB">
      <w:pPr>
        <w:spacing w:line="276" w:lineRule="auto"/>
        <w:contextualSpacing/>
        <w:jc w:val="both"/>
        <w:rPr>
          <w:rFonts w:ascii="Arial" w:hAnsi="Arial" w:cs="Arial"/>
          <w:i/>
          <w:szCs w:val="24"/>
          <w:lang w:val="es-ES"/>
        </w:rPr>
      </w:pPr>
    </w:p>
    <w:p w:rsidR="003E03A0" w:rsidRDefault="003E03A0" w:rsidP="004D76FB">
      <w:pPr>
        <w:spacing w:line="276" w:lineRule="auto"/>
        <w:contextualSpacing/>
        <w:jc w:val="both"/>
        <w:rPr>
          <w:rFonts w:ascii="Arial" w:hAnsi="Arial" w:cs="Arial"/>
          <w:i/>
          <w:szCs w:val="24"/>
          <w:lang w:val="es-ES"/>
        </w:rPr>
      </w:pPr>
    </w:p>
    <w:p w:rsidR="003E03A0" w:rsidRDefault="003E03A0" w:rsidP="003E03A0">
      <w:pPr>
        <w:spacing w:line="276" w:lineRule="auto"/>
        <w:contextualSpacing/>
        <w:jc w:val="center"/>
        <w:rPr>
          <w:rFonts w:ascii="Arial" w:hAnsi="Arial" w:cs="Arial"/>
          <w:i/>
          <w:szCs w:val="24"/>
          <w:lang w:val="es-ES"/>
        </w:rPr>
      </w:pPr>
      <w:r>
        <w:rPr>
          <w:rFonts w:ascii="Arial" w:hAnsi="Arial" w:cs="Arial"/>
          <w:i/>
          <w:szCs w:val="24"/>
          <w:lang w:val="es-ES"/>
        </w:rPr>
        <w:t xml:space="preserve">OLGA LUCÍA HOYOS SEPÚLVEDA </w:t>
      </w:r>
    </w:p>
    <w:p w:rsidR="003E03A0" w:rsidRPr="007872B7" w:rsidRDefault="003E03A0" w:rsidP="003E03A0">
      <w:pPr>
        <w:spacing w:line="276" w:lineRule="auto"/>
        <w:contextualSpacing/>
        <w:jc w:val="center"/>
        <w:rPr>
          <w:rFonts w:ascii="Arial" w:hAnsi="Arial" w:cs="Arial"/>
          <w:i/>
          <w:szCs w:val="24"/>
          <w:lang w:val="es-ES"/>
        </w:rPr>
      </w:pPr>
      <w:r>
        <w:rPr>
          <w:rFonts w:ascii="Arial" w:hAnsi="Arial" w:cs="Arial"/>
          <w:i/>
          <w:szCs w:val="24"/>
          <w:lang w:val="es-ES"/>
        </w:rPr>
        <w:t>Magistrada</w:t>
      </w:r>
    </w:p>
    <w:sectPr w:rsidR="003E03A0" w:rsidRPr="007872B7"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21" w:rsidRDefault="00774C21" w:rsidP="00226D5F">
      <w:r>
        <w:separator/>
      </w:r>
    </w:p>
  </w:endnote>
  <w:endnote w:type="continuationSeparator" w:id="0">
    <w:p w:rsidR="00774C21" w:rsidRDefault="00774C2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7E5" w:rsidRDefault="002717E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36FC">
      <w:rPr>
        <w:rStyle w:val="Nmerodepgina"/>
        <w:noProof/>
      </w:rPr>
      <w:t>2</w:t>
    </w:r>
    <w:r>
      <w:rPr>
        <w:rStyle w:val="Nmerodepgina"/>
      </w:rPr>
      <w:fldChar w:fldCharType="end"/>
    </w:r>
  </w:p>
  <w:p w:rsidR="002717E5" w:rsidRDefault="002717E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21" w:rsidRDefault="00774C21" w:rsidP="00226D5F">
      <w:r>
        <w:separator/>
      </w:r>
    </w:p>
  </w:footnote>
  <w:footnote w:type="continuationSeparator" w:id="0">
    <w:p w:rsidR="00774C21" w:rsidRDefault="00774C21" w:rsidP="00226D5F">
      <w:r>
        <w:continuationSeparator/>
      </w:r>
    </w:p>
  </w:footnote>
  <w:footnote w:id="1">
    <w:p w:rsidR="00A94D58" w:rsidRPr="00A94D58" w:rsidRDefault="00A94D58">
      <w:pPr>
        <w:pStyle w:val="Textonotapie"/>
        <w:rPr>
          <w:rFonts w:ascii="Arial" w:hAnsi="Arial" w:cs="Arial"/>
          <w:sz w:val="18"/>
          <w:szCs w:val="18"/>
          <w:lang w:val="es-AR"/>
        </w:rPr>
      </w:pPr>
      <w:r>
        <w:rPr>
          <w:rStyle w:val="Refdenotaalpie"/>
        </w:rPr>
        <w:footnoteRef/>
      </w:r>
      <w:r>
        <w:t xml:space="preserve"> </w:t>
      </w:r>
      <w:r w:rsidRPr="00A94D58">
        <w:rPr>
          <w:rFonts w:ascii="Arial" w:hAnsi="Arial" w:cs="Arial"/>
          <w:sz w:val="18"/>
          <w:szCs w:val="18"/>
        </w:rPr>
        <w:t>S</w:t>
      </w:r>
      <w:r w:rsidRPr="00A94D58">
        <w:rPr>
          <w:rFonts w:ascii="Arial" w:hAnsi="Arial" w:cs="Arial"/>
          <w:sz w:val="18"/>
          <w:szCs w:val="18"/>
          <w:lang w:eastAsia="es-CO"/>
        </w:rPr>
        <w:t>entencias del 12/12/07 radicado 32003, 17/10/2008 radicado 30550 y 03/09/2014 radicado 50259.</w:t>
      </w:r>
    </w:p>
  </w:footnote>
  <w:footnote w:id="2">
    <w:p w:rsidR="00A94D58" w:rsidRPr="00A94D58" w:rsidRDefault="00A94D58">
      <w:pPr>
        <w:pStyle w:val="Textonotapie"/>
        <w:rPr>
          <w:rFonts w:ascii="Arial" w:hAnsi="Arial" w:cs="Arial"/>
          <w:sz w:val="18"/>
          <w:szCs w:val="18"/>
          <w:lang w:val="es-AR"/>
        </w:rPr>
      </w:pPr>
      <w:r w:rsidRPr="00A94D58">
        <w:rPr>
          <w:rStyle w:val="Refdenotaalpie"/>
          <w:rFonts w:ascii="Arial" w:hAnsi="Arial" w:cs="Arial"/>
          <w:sz w:val="18"/>
          <w:szCs w:val="18"/>
        </w:rPr>
        <w:footnoteRef/>
      </w:r>
      <w:r w:rsidRPr="00A94D58">
        <w:rPr>
          <w:rFonts w:ascii="Arial" w:hAnsi="Arial" w:cs="Arial"/>
          <w:sz w:val="18"/>
          <w:szCs w:val="18"/>
        </w:rPr>
        <w:t xml:space="preserve"> M.P. Julio César Salazar Muñoz sentencia del 19/07/2016, radicado 2014-00496</w:t>
      </w:r>
    </w:p>
  </w:footnote>
  <w:footnote w:id="3">
    <w:p w:rsidR="00BC0C51" w:rsidRPr="00FB528E" w:rsidRDefault="00BC0C51">
      <w:pPr>
        <w:pStyle w:val="Textonotapie"/>
        <w:rPr>
          <w:rFonts w:ascii="Arial" w:hAnsi="Arial" w:cs="Arial"/>
          <w:sz w:val="18"/>
          <w:szCs w:val="18"/>
          <w:lang w:val="es-AR"/>
        </w:rPr>
      </w:pPr>
      <w:r w:rsidRPr="00FB528E">
        <w:rPr>
          <w:rStyle w:val="Refdenotaalpie"/>
          <w:rFonts w:ascii="Arial" w:hAnsi="Arial" w:cs="Arial"/>
          <w:sz w:val="18"/>
          <w:szCs w:val="18"/>
        </w:rPr>
        <w:footnoteRef/>
      </w:r>
      <w:r w:rsidRPr="00FB528E">
        <w:rPr>
          <w:rFonts w:ascii="Arial" w:hAnsi="Arial" w:cs="Arial"/>
          <w:sz w:val="18"/>
          <w:szCs w:val="18"/>
        </w:rPr>
        <w:t xml:space="preserve"> </w:t>
      </w:r>
      <w:r w:rsidRPr="00FB528E">
        <w:rPr>
          <w:rFonts w:ascii="Arial" w:hAnsi="Arial" w:cs="Arial"/>
          <w:sz w:val="18"/>
          <w:szCs w:val="18"/>
          <w:lang w:val="es-AR"/>
        </w:rPr>
        <w:t>Reiterada entre otras en la S</w:t>
      </w:r>
      <w:r w:rsidRPr="00FB528E">
        <w:rPr>
          <w:rFonts w:ascii="Arial" w:hAnsi="Arial" w:cs="Arial"/>
          <w:color w:val="000000"/>
          <w:sz w:val="18"/>
          <w:szCs w:val="18"/>
          <w:shd w:val="clear" w:color="auto" w:fill="FFFFFF"/>
        </w:rPr>
        <w:t>L2756-2017, Radicación n.° 68425 del 22/02/2017 </w:t>
      </w:r>
    </w:p>
  </w:footnote>
  <w:footnote w:id="4">
    <w:p w:rsidR="002B59FD" w:rsidRPr="00FB528E" w:rsidRDefault="002B59FD">
      <w:pPr>
        <w:pStyle w:val="Textonotapie"/>
        <w:rPr>
          <w:rFonts w:ascii="Arial" w:hAnsi="Arial" w:cs="Arial"/>
          <w:sz w:val="18"/>
          <w:szCs w:val="18"/>
          <w:lang w:val="es-AR"/>
        </w:rPr>
      </w:pPr>
      <w:r w:rsidRPr="00FB528E">
        <w:rPr>
          <w:rStyle w:val="Refdenotaalpie"/>
          <w:rFonts w:ascii="Arial" w:hAnsi="Arial" w:cs="Arial"/>
          <w:sz w:val="18"/>
          <w:szCs w:val="18"/>
        </w:rPr>
        <w:footnoteRef/>
      </w:r>
      <w:r w:rsidRPr="00FB528E">
        <w:rPr>
          <w:rFonts w:ascii="Arial" w:hAnsi="Arial" w:cs="Arial"/>
          <w:sz w:val="18"/>
          <w:szCs w:val="18"/>
        </w:rPr>
        <w:t xml:space="preserve"> </w:t>
      </w:r>
      <w:r w:rsidRPr="00FB528E">
        <w:rPr>
          <w:rFonts w:ascii="Arial" w:hAnsi="Arial" w:cs="Arial"/>
          <w:sz w:val="18"/>
          <w:szCs w:val="18"/>
          <w:lang w:val="es-AR"/>
        </w:rPr>
        <w:t>Oficio de fecha 31/03/2008</w:t>
      </w:r>
    </w:p>
  </w:footnote>
  <w:footnote w:id="5">
    <w:p w:rsidR="00EC1EB3" w:rsidRPr="00EC1EB3" w:rsidRDefault="00EC1EB3">
      <w:pPr>
        <w:pStyle w:val="Textonotapie"/>
        <w:rPr>
          <w:rFonts w:ascii="Arial" w:hAnsi="Arial" w:cs="Arial"/>
          <w:sz w:val="18"/>
          <w:szCs w:val="18"/>
          <w:lang w:val="es-AR"/>
        </w:rPr>
      </w:pPr>
      <w:r w:rsidRPr="00EC1EB3">
        <w:rPr>
          <w:rStyle w:val="Refdenotaalpie"/>
          <w:rFonts w:ascii="Arial" w:hAnsi="Arial" w:cs="Arial"/>
          <w:sz w:val="18"/>
          <w:szCs w:val="18"/>
        </w:rPr>
        <w:footnoteRef/>
      </w:r>
      <w:r w:rsidRPr="00EC1EB3">
        <w:rPr>
          <w:rFonts w:ascii="Arial" w:hAnsi="Arial" w:cs="Arial"/>
          <w:sz w:val="18"/>
          <w:szCs w:val="18"/>
        </w:rPr>
        <w:t xml:space="preserve"> </w:t>
      </w:r>
      <w:r w:rsidRPr="00EC1EB3">
        <w:rPr>
          <w:rFonts w:ascii="Arial" w:hAnsi="Arial" w:cs="Arial"/>
          <w:sz w:val="18"/>
          <w:szCs w:val="18"/>
          <w:lang w:val="es-AR"/>
        </w:rPr>
        <w:t xml:space="preserve">En reunión celebrada entre las dos administradoras </w:t>
      </w:r>
    </w:p>
  </w:footnote>
  <w:footnote w:id="6">
    <w:p w:rsidR="0007087E" w:rsidRPr="0007087E" w:rsidRDefault="0007087E" w:rsidP="0007087E">
      <w:pPr>
        <w:pStyle w:val="Textonotapie"/>
        <w:jc w:val="both"/>
        <w:rPr>
          <w:rFonts w:ascii="Arial" w:hAnsi="Arial" w:cs="Arial"/>
          <w:sz w:val="18"/>
          <w:szCs w:val="18"/>
          <w:lang w:val="es-AR"/>
        </w:rPr>
      </w:pPr>
      <w:r w:rsidRPr="0007087E">
        <w:rPr>
          <w:rStyle w:val="Refdenotaalpie"/>
          <w:rFonts w:ascii="Arial" w:hAnsi="Arial" w:cs="Arial"/>
          <w:sz w:val="18"/>
          <w:szCs w:val="18"/>
        </w:rPr>
        <w:footnoteRef/>
      </w:r>
      <w:r w:rsidRPr="0007087E">
        <w:rPr>
          <w:rFonts w:ascii="Arial" w:hAnsi="Arial" w:cs="Arial"/>
          <w:sz w:val="18"/>
          <w:szCs w:val="18"/>
        </w:rPr>
        <w:t xml:space="preserve"> Podrá exigirse la ejecución de las providencias una vez ejecutoriadas, o a partir del día siguiente al de la notificación del auto de obedecimiento a lo resuelto por el superior, según fuere el caso, y cuando contra ella se haya concedido apelación en el efecto devolutivo….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Pr="00BB3FED" w:rsidRDefault="002717E5" w:rsidP="00D2422F">
    <w:pPr>
      <w:pStyle w:val="Encabezado"/>
      <w:jc w:val="center"/>
      <w:rPr>
        <w:rFonts w:ascii="Arial" w:hAnsi="Arial" w:cs="Arial"/>
        <w:sz w:val="18"/>
        <w:szCs w:val="18"/>
      </w:rPr>
    </w:pPr>
    <w:r w:rsidRPr="00BB3FED">
      <w:rPr>
        <w:rFonts w:ascii="Arial" w:hAnsi="Arial" w:cs="Arial"/>
        <w:sz w:val="18"/>
        <w:szCs w:val="18"/>
      </w:rPr>
      <w:t>Proceso Ordinario Laboral</w:t>
    </w:r>
  </w:p>
  <w:p w:rsidR="002717E5" w:rsidRPr="00BB3FED" w:rsidRDefault="002717E5" w:rsidP="00D2422F">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D2422F">
      <w:rPr>
        <w:rFonts w:ascii="Arial" w:hAnsi="Arial" w:cs="Arial"/>
        <w:sz w:val="18"/>
        <w:szCs w:val="18"/>
      </w:rPr>
      <w:t>1-2015</w:t>
    </w:r>
    <w:r>
      <w:rPr>
        <w:rFonts w:ascii="Arial" w:hAnsi="Arial" w:cs="Arial"/>
        <w:sz w:val="18"/>
        <w:szCs w:val="18"/>
      </w:rPr>
      <w:t>-00</w:t>
    </w:r>
    <w:r w:rsidR="00E94FC7">
      <w:rPr>
        <w:rFonts w:ascii="Arial" w:hAnsi="Arial" w:cs="Arial"/>
        <w:sz w:val="18"/>
        <w:szCs w:val="18"/>
      </w:rPr>
      <w:t>515</w:t>
    </w:r>
    <w:r>
      <w:rPr>
        <w:rFonts w:ascii="Arial" w:hAnsi="Arial" w:cs="Arial"/>
        <w:sz w:val="18"/>
        <w:szCs w:val="18"/>
      </w:rPr>
      <w:t>-01</w:t>
    </w:r>
  </w:p>
  <w:p w:rsidR="002717E5" w:rsidRPr="00D2422F" w:rsidRDefault="00E94FC7" w:rsidP="00E94FC7">
    <w:pPr>
      <w:spacing w:line="276" w:lineRule="auto"/>
      <w:ind w:left="2124" w:firstLine="708"/>
      <w:contextualSpacing/>
      <w:rPr>
        <w:rFonts w:ascii="Arial" w:hAnsi="Arial" w:cs="Arial"/>
        <w:iCs/>
        <w:sz w:val="18"/>
        <w:szCs w:val="18"/>
      </w:rPr>
    </w:pPr>
    <w:r>
      <w:rPr>
        <w:rFonts w:ascii="Arial" w:hAnsi="Arial" w:cs="Arial"/>
        <w:iCs/>
        <w:sz w:val="18"/>
        <w:szCs w:val="18"/>
      </w:rPr>
      <w:t xml:space="preserve">Libia Londoño Henao </w:t>
    </w:r>
    <w:r w:rsidR="002717E5" w:rsidRPr="00BB3FED">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2C0"/>
    <w:rsid w:val="00007B72"/>
    <w:rsid w:val="000152EA"/>
    <w:rsid w:val="00015F45"/>
    <w:rsid w:val="00020C36"/>
    <w:rsid w:val="00021910"/>
    <w:rsid w:val="00023EF9"/>
    <w:rsid w:val="00025946"/>
    <w:rsid w:val="00031E88"/>
    <w:rsid w:val="00033C00"/>
    <w:rsid w:val="000354C9"/>
    <w:rsid w:val="000357A5"/>
    <w:rsid w:val="00040E9A"/>
    <w:rsid w:val="000429E7"/>
    <w:rsid w:val="00042E63"/>
    <w:rsid w:val="00047835"/>
    <w:rsid w:val="000505F3"/>
    <w:rsid w:val="00050D8B"/>
    <w:rsid w:val="00053C87"/>
    <w:rsid w:val="00065BE2"/>
    <w:rsid w:val="0006677B"/>
    <w:rsid w:val="00067FF5"/>
    <w:rsid w:val="0007087E"/>
    <w:rsid w:val="00070E6C"/>
    <w:rsid w:val="0007142F"/>
    <w:rsid w:val="00072D56"/>
    <w:rsid w:val="00074EA4"/>
    <w:rsid w:val="000776F2"/>
    <w:rsid w:val="00077C65"/>
    <w:rsid w:val="00080F7F"/>
    <w:rsid w:val="0008139A"/>
    <w:rsid w:val="000822CA"/>
    <w:rsid w:val="00085CB6"/>
    <w:rsid w:val="000902F6"/>
    <w:rsid w:val="00093011"/>
    <w:rsid w:val="00095E67"/>
    <w:rsid w:val="000A1FD6"/>
    <w:rsid w:val="000A332C"/>
    <w:rsid w:val="000A397D"/>
    <w:rsid w:val="000A4D92"/>
    <w:rsid w:val="000A6070"/>
    <w:rsid w:val="000B0FDC"/>
    <w:rsid w:val="000B55C3"/>
    <w:rsid w:val="000C08B1"/>
    <w:rsid w:val="000C0A51"/>
    <w:rsid w:val="000C37D4"/>
    <w:rsid w:val="000D1493"/>
    <w:rsid w:val="000D650B"/>
    <w:rsid w:val="000D6798"/>
    <w:rsid w:val="000E1D03"/>
    <w:rsid w:val="000E31BE"/>
    <w:rsid w:val="000E3C7F"/>
    <w:rsid w:val="000E70EB"/>
    <w:rsid w:val="000E7F42"/>
    <w:rsid w:val="000F1B34"/>
    <w:rsid w:val="000F4C7A"/>
    <w:rsid w:val="000F5775"/>
    <w:rsid w:val="00101DEB"/>
    <w:rsid w:val="00104A27"/>
    <w:rsid w:val="00107B3E"/>
    <w:rsid w:val="00111B19"/>
    <w:rsid w:val="00122A57"/>
    <w:rsid w:val="001247C3"/>
    <w:rsid w:val="00126027"/>
    <w:rsid w:val="00127390"/>
    <w:rsid w:val="00132A38"/>
    <w:rsid w:val="001347D1"/>
    <w:rsid w:val="00134C86"/>
    <w:rsid w:val="00136BD5"/>
    <w:rsid w:val="00140398"/>
    <w:rsid w:val="001429B2"/>
    <w:rsid w:val="00143516"/>
    <w:rsid w:val="001444B6"/>
    <w:rsid w:val="00146784"/>
    <w:rsid w:val="001524FA"/>
    <w:rsid w:val="00153FC8"/>
    <w:rsid w:val="001563CD"/>
    <w:rsid w:val="001565EE"/>
    <w:rsid w:val="00162B5F"/>
    <w:rsid w:val="001636FC"/>
    <w:rsid w:val="00166240"/>
    <w:rsid w:val="001667FB"/>
    <w:rsid w:val="00167481"/>
    <w:rsid w:val="001678EA"/>
    <w:rsid w:val="00171C56"/>
    <w:rsid w:val="00172834"/>
    <w:rsid w:val="00176304"/>
    <w:rsid w:val="00177C4B"/>
    <w:rsid w:val="001806AC"/>
    <w:rsid w:val="00183462"/>
    <w:rsid w:val="00183477"/>
    <w:rsid w:val="00185B3C"/>
    <w:rsid w:val="00186009"/>
    <w:rsid w:val="00186C09"/>
    <w:rsid w:val="00186F07"/>
    <w:rsid w:val="00193765"/>
    <w:rsid w:val="001A11EE"/>
    <w:rsid w:val="001A35A2"/>
    <w:rsid w:val="001A3F0C"/>
    <w:rsid w:val="001A4CA1"/>
    <w:rsid w:val="001A4D21"/>
    <w:rsid w:val="001B03FA"/>
    <w:rsid w:val="001B22B4"/>
    <w:rsid w:val="001B79BF"/>
    <w:rsid w:val="001C0C2A"/>
    <w:rsid w:val="001C4D7F"/>
    <w:rsid w:val="001C756E"/>
    <w:rsid w:val="001D6D95"/>
    <w:rsid w:val="001E0313"/>
    <w:rsid w:val="001E359C"/>
    <w:rsid w:val="001F037A"/>
    <w:rsid w:val="001F1224"/>
    <w:rsid w:val="001F1D86"/>
    <w:rsid w:val="001F2397"/>
    <w:rsid w:val="001F6B88"/>
    <w:rsid w:val="0020242B"/>
    <w:rsid w:val="0020288B"/>
    <w:rsid w:val="00204122"/>
    <w:rsid w:val="00210224"/>
    <w:rsid w:val="00220AC7"/>
    <w:rsid w:val="00223134"/>
    <w:rsid w:val="00223FCF"/>
    <w:rsid w:val="00225C75"/>
    <w:rsid w:val="00226D5F"/>
    <w:rsid w:val="00231C0C"/>
    <w:rsid w:val="00231C21"/>
    <w:rsid w:val="002320EB"/>
    <w:rsid w:val="0024101E"/>
    <w:rsid w:val="00242152"/>
    <w:rsid w:val="002452A2"/>
    <w:rsid w:val="00247BBE"/>
    <w:rsid w:val="00252834"/>
    <w:rsid w:val="00252893"/>
    <w:rsid w:val="00257D3B"/>
    <w:rsid w:val="00260A0C"/>
    <w:rsid w:val="00260C0B"/>
    <w:rsid w:val="00267F4C"/>
    <w:rsid w:val="002717E5"/>
    <w:rsid w:val="0027196F"/>
    <w:rsid w:val="00272C8B"/>
    <w:rsid w:val="00276ADA"/>
    <w:rsid w:val="0028054A"/>
    <w:rsid w:val="00280C49"/>
    <w:rsid w:val="00287140"/>
    <w:rsid w:val="0029381D"/>
    <w:rsid w:val="00294B4C"/>
    <w:rsid w:val="00297363"/>
    <w:rsid w:val="002A02BA"/>
    <w:rsid w:val="002A0789"/>
    <w:rsid w:val="002A30D0"/>
    <w:rsid w:val="002A55E3"/>
    <w:rsid w:val="002B4E63"/>
    <w:rsid w:val="002B5898"/>
    <w:rsid w:val="002B59FD"/>
    <w:rsid w:val="002B7A17"/>
    <w:rsid w:val="002C0C18"/>
    <w:rsid w:val="002C438C"/>
    <w:rsid w:val="002C5EAD"/>
    <w:rsid w:val="002D0064"/>
    <w:rsid w:val="002D566E"/>
    <w:rsid w:val="002D6807"/>
    <w:rsid w:val="002E1176"/>
    <w:rsid w:val="002E2F5B"/>
    <w:rsid w:val="002E4F47"/>
    <w:rsid w:val="002E5E7E"/>
    <w:rsid w:val="002E791B"/>
    <w:rsid w:val="002F2634"/>
    <w:rsid w:val="002F4482"/>
    <w:rsid w:val="002F60D9"/>
    <w:rsid w:val="0030077E"/>
    <w:rsid w:val="0030315C"/>
    <w:rsid w:val="003043B8"/>
    <w:rsid w:val="00307EEE"/>
    <w:rsid w:val="003140EF"/>
    <w:rsid w:val="00314980"/>
    <w:rsid w:val="00315077"/>
    <w:rsid w:val="00321368"/>
    <w:rsid w:val="003214BD"/>
    <w:rsid w:val="0032500A"/>
    <w:rsid w:val="0032728B"/>
    <w:rsid w:val="00330564"/>
    <w:rsid w:val="00334FB7"/>
    <w:rsid w:val="003361EF"/>
    <w:rsid w:val="003404EF"/>
    <w:rsid w:val="003424C5"/>
    <w:rsid w:val="00343352"/>
    <w:rsid w:val="003440CA"/>
    <w:rsid w:val="00344B04"/>
    <w:rsid w:val="00345C3A"/>
    <w:rsid w:val="003463CD"/>
    <w:rsid w:val="003465C4"/>
    <w:rsid w:val="00351290"/>
    <w:rsid w:val="0035243D"/>
    <w:rsid w:val="00356E30"/>
    <w:rsid w:val="00360B25"/>
    <w:rsid w:val="00362830"/>
    <w:rsid w:val="00362E0C"/>
    <w:rsid w:val="00371309"/>
    <w:rsid w:val="003718EC"/>
    <w:rsid w:val="0037195C"/>
    <w:rsid w:val="00371E9E"/>
    <w:rsid w:val="00374BB5"/>
    <w:rsid w:val="003751E1"/>
    <w:rsid w:val="00381816"/>
    <w:rsid w:val="0038387C"/>
    <w:rsid w:val="00384D0F"/>
    <w:rsid w:val="0039086A"/>
    <w:rsid w:val="003922FA"/>
    <w:rsid w:val="00392EA4"/>
    <w:rsid w:val="00397E13"/>
    <w:rsid w:val="003B0C4B"/>
    <w:rsid w:val="003B109B"/>
    <w:rsid w:val="003B3E9E"/>
    <w:rsid w:val="003C1136"/>
    <w:rsid w:val="003C2430"/>
    <w:rsid w:val="003C3393"/>
    <w:rsid w:val="003C527F"/>
    <w:rsid w:val="003C74AD"/>
    <w:rsid w:val="003D214D"/>
    <w:rsid w:val="003D28C5"/>
    <w:rsid w:val="003D63A5"/>
    <w:rsid w:val="003E03A0"/>
    <w:rsid w:val="003E0C26"/>
    <w:rsid w:val="003E2B4E"/>
    <w:rsid w:val="003E46D1"/>
    <w:rsid w:val="003E624F"/>
    <w:rsid w:val="003E6BB3"/>
    <w:rsid w:val="003F0D02"/>
    <w:rsid w:val="003F2ACF"/>
    <w:rsid w:val="003F339B"/>
    <w:rsid w:val="003F6325"/>
    <w:rsid w:val="003F77C1"/>
    <w:rsid w:val="003F7EAB"/>
    <w:rsid w:val="00410239"/>
    <w:rsid w:val="0041748E"/>
    <w:rsid w:val="00417ADF"/>
    <w:rsid w:val="0042111D"/>
    <w:rsid w:val="004214F1"/>
    <w:rsid w:val="004253D4"/>
    <w:rsid w:val="00426A77"/>
    <w:rsid w:val="00427EC4"/>
    <w:rsid w:val="00427FF5"/>
    <w:rsid w:val="004343F9"/>
    <w:rsid w:val="004348AB"/>
    <w:rsid w:val="004379CF"/>
    <w:rsid w:val="00443C5C"/>
    <w:rsid w:val="00447189"/>
    <w:rsid w:val="0044781A"/>
    <w:rsid w:val="00450598"/>
    <w:rsid w:val="00450903"/>
    <w:rsid w:val="004519EB"/>
    <w:rsid w:val="0045273B"/>
    <w:rsid w:val="0046338F"/>
    <w:rsid w:val="00464A55"/>
    <w:rsid w:val="00465508"/>
    <w:rsid w:val="004779EB"/>
    <w:rsid w:val="00483AF6"/>
    <w:rsid w:val="004849E9"/>
    <w:rsid w:val="00490C5B"/>
    <w:rsid w:val="004943AE"/>
    <w:rsid w:val="00495841"/>
    <w:rsid w:val="004A057C"/>
    <w:rsid w:val="004A2468"/>
    <w:rsid w:val="004B2ADD"/>
    <w:rsid w:val="004B3C1E"/>
    <w:rsid w:val="004C4AF7"/>
    <w:rsid w:val="004D01C5"/>
    <w:rsid w:val="004D0DA3"/>
    <w:rsid w:val="004D4032"/>
    <w:rsid w:val="004D51E9"/>
    <w:rsid w:val="004D6966"/>
    <w:rsid w:val="004D76FB"/>
    <w:rsid w:val="004E0EBF"/>
    <w:rsid w:val="004E4CC6"/>
    <w:rsid w:val="004E4EDD"/>
    <w:rsid w:val="004E6076"/>
    <w:rsid w:val="004F1935"/>
    <w:rsid w:val="004F5445"/>
    <w:rsid w:val="00501034"/>
    <w:rsid w:val="00502691"/>
    <w:rsid w:val="00510E28"/>
    <w:rsid w:val="00511BD2"/>
    <w:rsid w:val="005132A4"/>
    <w:rsid w:val="005150A8"/>
    <w:rsid w:val="00515BDC"/>
    <w:rsid w:val="005351D4"/>
    <w:rsid w:val="0053562A"/>
    <w:rsid w:val="00535650"/>
    <w:rsid w:val="00536AA1"/>
    <w:rsid w:val="00550090"/>
    <w:rsid w:val="00552F8A"/>
    <w:rsid w:val="005535ED"/>
    <w:rsid w:val="00553BF5"/>
    <w:rsid w:val="0055465D"/>
    <w:rsid w:val="00560958"/>
    <w:rsid w:val="005618AC"/>
    <w:rsid w:val="00561B54"/>
    <w:rsid w:val="00563496"/>
    <w:rsid w:val="00565E83"/>
    <w:rsid w:val="00567B33"/>
    <w:rsid w:val="00570188"/>
    <w:rsid w:val="00572BAD"/>
    <w:rsid w:val="00572BE9"/>
    <w:rsid w:val="00575CD2"/>
    <w:rsid w:val="00580ACB"/>
    <w:rsid w:val="005818EA"/>
    <w:rsid w:val="00581949"/>
    <w:rsid w:val="00582162"/>
    <w:rsid w:val="0058787C"/>
    <w:rsid w:val="00591063"/>
    <w:rsid w:val="00591F92"/>
    <w:rsid w:val="00594839"/>
    <w:rsid w:val="00597160"/>
    <w:rsid w:val="005A0D7F"/>
    <w:rsid w:val="005A25F5"/>
    <w:rsid w:val="005A526F"/>
    <w:rsid w:val="005B0960"/>
    <w:rsid w:val="005B4FAA"/>
    <w:rsid w:val="005B65F8"/>
    <w:rsid w:val="005C054D"/>
    <w:rsid w:val="005C5B7A"/>
    <w:rsid w:val="005D4416"/>
    <w:rsid w:val="005E0ED1"/>
    <w:rsid w:val="005E165D"/>
    <w:rsid w:val="005E18C1"/>
    <w:rsid w:val="005E200E"/>
    <w:rsid w:val="005E210D"/>
    <w:rsid w:val="005E30B0"/>
    <w:rsid w:val="005E6C56"/>
    <w:rsid w:val="005F5E82"/>
    <w:rsid w:val="005F68FF"/>
    <w:rsid w:val="00601946"/>
    <w:rsid w:val="00605316"/>
    <w:rsid w:val="00610AB3"/>
    <w:rsid w:val="006135E9"/>
    <w:rsid w:val="00614635"/>
    <w:rsid w:val="0061484D"/>
    <w:rsid w:val="006232B1"/>
    <w:rsid w:val="006345D4"/>
    <w:rsid w:val="00634D5E"/>
    <w:rsid w:val="00636124"/>
    <w:rsid w:val="00637118"/>
    <w:rsid w:val="006426A2"/>
    <w:rsid w:val="00643DC8"/>
    <w:rsid w:val="006470C8"/>
    <w:rsid w:val="00647141"/>
    <w:rsid w:val="00651142"/>
    <w:rsid w:val="006516CA"/>
    <w:rsid w:val="0065227F"/>
    <w:rsid w:val="00652D0D"/>
    <w:rsid w:val="00655FDD"/>
    <w:rsid w:val="00657957"/>
    <w:rsid w:val="00657BD2"/>
    <w:rsid w:val="00662604"/>
    <w:rsid w:val="00663CC5"/>
    <w:rsid w:val="00664C67"/>
    <w:rsid w:val="006732CE"/>
    <w:rsid w:val="00674E33"/>
    <w:rsid w:val="00675838"/>
    <w:rsid w:val="00675E25"/>
    <w:rsid w:val="00676199"/>
    <w:rsid w:val="00677B91"/>
    <w:rsid w:val="0068173D"/>
    <w:rsid w:val="00682B60"/>
    <w:rsid w:val="00682E7D"/>
    <w:rsid w:val="00687ABE"/>
    <w:rsid w:val="00690F2D"/>
    <w:rsid w:val="00693774"/>
    <w:rsid w:val="00693C7A"/>
    <w:rsid w:val="00695334"/>
    <w:rsid w:val="00696F69"/>
    <w:rsid w:val="006A0D48"/>
    <w:rsid w:val="006A32FD"/>
    <w:rsid w:val="006A66F5"/>
    <w:rsid w:val="006B3E38"/>
    <w:rsid w:val="006B5546"/>
    <w:rsid w:val="006C4430"/>
    <w:rsid w:val="006C4D05"/>
    <w:rsid w:val="006D0816"/>
    <w:rsid w:val="006D1C11"/>
    <w:rsid w:val="006D2230"/>
    <w:rsid w:val="006D4CB8"/>
    <w:rsid w:val="006E11A2"/>
    <w:rsid w:val="006E276B"/>
    <w:rsid w:val="006E2F01"/>
    <w:rsid w:val="006E405C"/>
    <w:rsid w:val="006E53EA"/>
    <w:rsid w:val="006E6B34"/>
    <w:rsid w:val="006F0081"/>
    <w:rsid w:val="006F1F9C"/>
    <w:rsid w:val="006F2EA3"/>
    <w:rsid w:val="006F2FF3"/>
    <w:rsid w:val="006F3D12"/>
    <w:rsid w:val="006F5ED3"/>
    <w:rsid w:val="006F66E6"/>
    <w:rsid w:val="006F68BC"/>
    <w:rsid w:val="006F73AE"/>
    <w:rsid w:val="007040A4"/>
    <w:rsid w:val="00704279"/>
    <w:rsid w:val="00707AE3"/>
    <w:rsid w:val="00712CFC"/>
    <w:rsid w:val="00713558"/>
    <w:rsid w:val="007152B6"/>
    <w:rsid w:val="007162DE"/>
    <w:rsid w:val="00716474"/>
    <w:rsid w:val="00720864"/>
    <w:rsid w:val="00720B24"/>
    <w:rsid w:val="00721384"/>
    <w:rsid w:val="007257DE"/>
    <w:rsid w:val="007258A6"/>
    <w:rsid w:val="007308D1"/>
    <w:rsid w:val="00730D4C"/>
    <w:rsid w:val="007330F0"/>
    <w:rsid w:val="00733AFD"/>
    <w:rsid w:val="00734DCF"/>
    <w:rsid w:val="00734E40"/>
    <w:rsid w:val="00737451"/>
    <w:rsid w:val="00740413"/>
    <w:rsid w:val="007465BA"/>
    <w:rsid w:val="00747B2A"/>
    <w:rsid w:val="00747E40"/>
    <w:rsid w:val="00752415"/>
    <w:rsid w:val="007527A8"/>
    <w:rsid w:val="0076303C"/>
    <w:rsid w:val="007632AA"/>
    <w:rsid w:val="00764C9B"/>
    <w:rsid w:val="007666EE"/>
    <w:rsid w:val="00766E35"/>
    <w:rsid w:val="00770D1E"/>
    <w:rsid w:val="00774C21"/>
    <w:rsid w:val="00774FFB"/>
    <w:rsid w:val="00777D9C"/>
    <w:rsid w:val="007806F1"/>
    <w:rsid w:val="00781BA2"/>
    <w:rsid w:val="007821FC"/>
    <w:rsid w:val="00782777"/>
    <w:rsid w:val="0078325C"/>
    <w:rsid w:val="00783823"/>
    <w:rsid w:val="00783E18"/>
    <w:rsid w:val="007872B7"/>
    <w:rsid w:val="00792C24"/>
    <w:rsid w:val="00795237"/>
    <w:rsid w:val="007970D0"/>
    <w:rsid w:val="007A0C49"/>
    <w:rsid w:val="007A2312"/>
    <w:rsid w:val="007A2D40"/>
    <w:rsid w:val="007A582D"/>
    <w:rsid w:val="007A5AEE"/>
    <w:rsid w:val="007B1977"/>
    <w:rsid w:val="007B2654"/>
    <w:rsid w:val="007B3C6C"/>
    <w:rsid w:val="007B3DB5"/>
    <w:rsid w:val="007B3F42"/>
    <w:rsid w:val="007B5499"/>
    <w:rsid w:val="007B79EF"/>
    <w:rsid w:val="007C5A02"/>
    <w:rsid w:val="007C6194"/>
    <w:rsid w:val="007C76E4"/>
    <w:rsid w:val="007D0A41"/>
    <w:rsid w:val="007D3688"/>
    <w:rsid w:val="007D5023"/>
    <w:rsid w:val="007D7E15"/>
    <w:rsid w:val="007E0339"/>
    <w:rsid w:val="007E3AFB"/>
    <w:rsid w:val="007E4A84"/>
    <w:rsid w:val="007E5243"/>
    <w:rsid w:val="007E5F18"/>
    <w:rsid w:val="007F1333"/>
    <w:rsid w:val="00800472"/>
    <w:rsid w:val="0080180A"/>
    <w:rsid w:val="00804AC2"/>
    <w:rsid w:val="00810397"/>
    <w:rsid w:val="00812492"/>
    <w:rsid w:val="008162EC"/>
    <w:rsid w:val="0082110F"/>
    <w:rsid w:val="00830392"/>
    <w:rsid w:val="0083061B"/>
    <w:rsid w:val="0083155E"/>
    <w:rsid w:val="00832D2A"/>
    <w:rsid w:val="00843D5C"/>
    <w:rsid w:val="008468CA"/>
    <w:rsid w:val="0084730C"/>
    <w:rsid w:val="00847B91"/>
    <w:rsid w:val="00847BD3"/>
    <w:rsid w:val="008501C7"/>
    <w:rsid w:val="008514AF"/>
    <w:rsid w:val="008558FE"/>
    <w:rsid w:val="008559DD"/>
    <w:rsid w:val="008560DD"/>
    <w:rsid w:val="0085750F"/>
    <w:rsid w:val="00857841"/>
    <w:rsid w:val="008605E8"/>
    <w:rsid w:val="00860E42"/>
    <w:rsid w:val="008616C4"/>
    <w:rsid w:val="00861E49"/>
    <w:rsid w:val="00862FF9"/>
    <w:rsid w:val="00865F8B"/>
    <w:rsid w:val="00872DFF"/>
    <w:rsid w:val="00872FB9"/>
    <w:rsid w:val="008751D8"/>
    <w:rsid w:val="008778BA"/>
    <w:rsid w:val="008778C4"/>
    <w:rsid w:val="00880921"/>
    <w:rsid w:val="0088118F"/>
    <w:rsid w:val="0088166B"/>
    <w:rsid w:val="008839FC"/>
    <w:rsid w:val="00883AAD"/>
    <w:rsid w:val="00884180"/>
    <w:rsid w:val="00887193"/>
    <w:rsid w:val="008878FB"/>
    <w:rsid w:val="00895036"/>
    <w:rsid w:val="008A04F6"/>
    <w:rsid w:val="008A090A"/>
    <w:rsid w:val="008A2BC4"/>
    <w:rsid w:val="008A6199"/>
    <w:rsid w:val="008A73D2"/>
    <w:rsid w:val="008B2B8E"/>
    <w:rsid w:val="008B3495"/>
    <w:rsid w:val="008C208A"/>
    <w:rsid w:val="008C5FDB"/>
    <w:rsid w:val="008C61AB"/>
    <w:rsid w:val="008D458E"/>
    <w:rsid w:val="008D7031"/>
    <w:rsid w:val="008E0B83"/>
    <w:rsid w:val="008E1DDD"/>
    <w:rsid w:val="008E1F76"/>
    <w:rsid w:val="008E227F"/>
    <w:rsid w:val="008E4E0B"/>
    <w:rsid w:val="008E5563"/>
    <w:rsid w:val="008F003B"/>
    <w:rsid w:val="008F3381"/>
    <w:rsid w:val="008F3520"/>
    <w:rsid w:val="008F479E"/>
    <w:rsid w:val="008F6F8B"/>
    <w:rsid w:val="008F7815"/>
    <w:rsid w:val="00906051"/>
    <w:rsid w:val="009063E0"/>
    <w:rsid w:val="00907A5F"/>
    <w:rsid w:val="00907F08"/>
    <w:rsid w:val="00911270"/>
    <w:rsid w:val="00911CC0"/>
    <w:rsid w:val="00914325"/>
    <w:rsid w:val="00915EE3"/>
    <w:rsid w:val="00920AFA"/>
    <w:rsid w:val="00922DCA"/>
    <w:rsid w:val="00923393"/>
    <w:rsid w:val="009249A0"/>
    <w:rsid w:val="009269DA"/>
    <w:rsid w:val="0093352B"/>
    <w:rsid w:val="00941CCC"/>
    <w:rsid w:val="00942452"/>
    <w:rsid w:val="00945E98"/>
    <w:rsid w:val="0095250E"/>
    <w:rsid w:val="00963D04"/>
    <w:rsid w:val="00966F23"/>
    <w:rsid w:val="00970097"/>
    <w:rsid w:val="00970BF0"/>
    <w:rsid w:val="0097275B"/>
    <w:rsid w:val="009740CF"/>
    <w:rsid w:val="00975D88"/>
    <w:rsid w:val="0097651C"/>
    <w:rsid w:val="00976E0B"/>
    <w:rsid w:val="009779A5"/>
    <w:rsid w:val="009816B7"/>
    <w:rsid w:val="00982203"/>
    <w:rsid w:val="0099139C"/>
    <w:rsid w:val="00992FFA"/>
    <w:rsid w:val="00995393"/>
    <w:rsid w:val="00997B2A"/>
    <w:rsid w:val="009A1C84"/>
    <w:rsid w:val="009A5558"/>
    <w:rsid w:val="009B049E"/>
    <w:rsid w:val="009B423F"/>
    <w:rsid w:val="009B50EE"/>
    <w:rsid w:val="009D6B62"/>
    <w:rsid w:val="009D6C9F"/>
    <w:rsid w:val="009D7D19"/>
    <w:rsid w:val="009E01DC"/>
    <w:rsid w:val="009E1BB1"/>
    <w:rsid w:val="009E5A8E"/>
    <w:rsid w:val="009E7AFA"/>
    <w:rsid w:val="009F1835"/>
    <w:rsid w:val="009F38A2"/>
    <w:rsid w:val="009F7618"/>
    <w:rsid w:val="009F7D93"/>
    <w:rsid w:val="00A02043"/>
    <w:rsid w:val="00A026CC"/>
    <w:rsid w:val="00A069F9"/>
    <w:rsid w:val="00A1120B"/>
    <w:rsid w:val="00A11A71"/>
    <w:rsid w:val="00A12848"/>
    <w:rsid w:val="00A16831"/>
    <w:rsid w:val="00A17431"/>
    <w:rsid w:val="00A205C1"/>
    <w:rsid w:val="00A223B5"/>
    <w:rsid w:val="00A237A7"/>
    <w:rsid w:val="00A23CFA"/>
    <w:rsid w:val="00A24F8A"/>
    <w:rsid w:val="00A26483"/>
    <w:rsid w:val="00A27137"/>
    <w:rsid w:val="00A33FE3"/>
    <w:rsid w:val="00A3693D"/>
    <w:rsid w:val="00A37314"/>
    <w:rsid w:val="00A37542"/>
    <w:rsid w:val="00A37B13"/>
    <w:rsid w:val="00A44C8E"/>
    <w:rsid w:val="00A465A9"/>
    <w:rsid w:val="00A5024C"/>
    <w:rsid w:val="00A52786"/>
    <w:rsid w:val="00A5359A"/>
    <w:rsid w:val="00A54BD4"/>
    <w:rsid w:val="00A6437C"/>
    <w:rsid w:val="00A6574C"/>
    <w:rsid w:val="00A67DE7"/>
    <w:rsid w:val="00A67E77"/>
    <w:rsid w:val="00A70128"/>
    <w:rsid w:val="00A71125"/>
    <w:rsid w:val="00A71D10"/>
    <w:rsid w:val="00A80050"/>
    <w:rsid w:val="00A81A6D"/>
    <w:rsid w:val="00A81C89"/>
    <w:rsid w:val="00A81D91"/>
    <w:rsid w:val="00A82DDA"/>
    <w:rsid w:val="00A85C4C"/>
    <w:rsid w:val="00A87922"/>
    <w:rsid w:val="00A9107A"/>
    <w:rsid w:val="00A928D2"/>
    <w:rsid w:val="00A93DCA"/>
    <w:rsid w:val="00A94D58"/>
    <w:rsid w:val="00A957FB"/>
    <w:rsid w:val="00AA12B6"/>
    <w:rsid w:val="00AB0154"/>
    <w:rsid w:val="00AB3DA3"/>
    <w:rsid w:val="00AB4FDE"/>
    <w:rsid w:val="00AB60A9"/>
    <w:rsid w:val="00AC3820"/>
    <w:rsid w:val="00AC486E"/>
    <w:rsid w:val="00AC6DBF"/>
    <w:rsid w:val="00AD1341"/>
    <w:rsid w:val="00AD649C"/>
    <w:rsid w:val="00AD6AC2"/>
    <w:rsid w:val="00AD7562"/>
    <w:rsid w:val="00AD7995"/>
    <w:rsid w:val="00AE0DB0"/>
    <w:rsid w:val="00AE3443"/>
    <w:rsid w:val="00AE4385"/>
    <w:rsid w:val="00AF18BD"/>
    <w:rsid w:val="00AF5EB4"/>
    <w:rsid w:val="00B0027A"/>
    <w:rsid w:val="00B0466B"/>
    <w:rsid w:val="00B04D65"/>
    <w:rsid w:val="00B128CC"/>
    <w:rsid w:val="00B14996"/>
    <w:rsid w:val="00B21025"/>
    <w:rsid w:val="00B21808"/>
    <w:rsid w:val="00B22E56"/>
    <w:rsid w:val="00B25C89"/>
    <w:rsid w:val="00B27CA0"/>
    <w:rsid w:val="00B32761"/>
    <w:rsid w:val="00B34747"/>
    <w:rsid w:val="00B36C0B"/>
    <w:rsid w:val="00B406C4"/>
    <w:rsid w:val="00B448FA"/>
    <w:rsid w:val="00B523DE"/>
    <w:rsid w:val="00B539A5"/>
    <w:rsid w:val="00B54A80"/>
    <w:rsid w:val="00B55143"/>
    <w:rsid w:val="00B56E76"/>
    <w:rsid w:val="00B60E4D"/>
    <w:rsid w:val="00B63166"/>
    <w:rsid w:val="00B631DE"/>
    <w:rsid w:val="00B63804"/>
    <w:rsid w:val="00B67118"/>
    <w:rsid w:val="00B71592"/>
    <w:rsid w:val="00B71E8F"/>
    <w:rsid w:val="00B81590"/>
    <w:rsid w:val="00B815DC"/>
    <w:rsid w:val="00B93253"/>
    <w:rsid w:val="00B9477F"/>
    <w:rsid w:val="00B9600C"/>
    <w:rsid w:val="00BA0C20"/>
    <w:rsid w:val="00BA1BEB"/>
    <w:rsid w:val="00BA2649"/>
    <w:rsid w:val="00BA5817"/>
    <w:rsid w:val="00BA750D"/>
    <w:rsid w:val="00BB3503"/>
    <w:rsid w:val="00BB390F"/>
    <w:rsid w:val="00BB3FED"/>
    <w:rsid w:val="00BB6B1B"/>
    <w:rsid w:val="00BC088B"/>
    <w:rsid w:val="00BC0C51"/>
    <w:rsid w:val="00BC31C8"/>
    <w:rsid w:val="00BC3CEC"/>
    <w:rsid w:val="00BC6C36"/>
    <w:rsid w:val="00BC7A07"/>
    <w:rsid w:val="00BC7D51"/>
    <w:rsid w:val="00BD00C4"/>
    <w:rsid w:val="00BD1AB5"/>
    <w:rsid w:val="00BD1C65"/>
    <w:rsid w:val="00BD3C89"/>
    <w:rsid w:val="00BD3F67"/>
    <w:rsid w:val="00BD4254"/>
    <w:rsid w:val="00BD4F8A"/>
    <w:rsid w:val="00BD5DCB"/>
    <w:rsid w:val="00BD6430"/>
    <w:rsid w:val="00BD7388"/>
    <w:rsid w:val="00BE0180"/>
    <w:rsid w:val="00BE0373"/>
    <w:rsid w:val="00BE6188"/>
    <w:rsid w:val="00BF1055"/>
    <w:rsid w:val="00BF1717"/>
    <w:rsid w:val="00BF25CC"/>
    <w:rsid w:val="00BF3BE5"/>
    <w:rsid w:val="00BF531B"/>
    <w:rsid w:val="00C0069A"/>
    <w:rsid w:val="00C05EAA"/>
    <w:rsid w:val="00C1062A"/>
    <w:rsid w:val="00C133C0"/>
    <w:rsid w:val="00C14464"/>
    <w:rsid w:val="00C14D4B"/>
    <w:rsid w:val="00C1591F"/>
    <w:rsid w:val="00C15F17"/>
    <w:rsid w:val="00C27386"/>
    <w:rsid w:val="00C3064B"/>
    <w:rsid w:val="00C3217A"/>
    <w:rsid w:val="00C34965"/>
    <w:rsid w:val="00C35779"/>
    <w:rsid w:val="00C458F6"/>
    <w:rsid w:val="00C521EF"/>
    <w:rsid w:val="00C5450D"/>
    <w:rsid w:val="00C62F29"/>
    <w:rsid w:val="00C65A25"/>
    <w:rsid w:val="00C666C6"/>
    <w:rsid w:val="00C66F48"/>
    <w:rsid w:val="00C71346"/>
    <w:rsid w:val="00C7452F"/>
    <w:rsid w:val="00C761F7"/>
    <w:rsid w:val="00C765A0"/>
    <w:rsid w:val="00C77702"/>
    <w:rsid w:val="00C77CC8"/>
    <w:rsid w:val="00C86CE3"/>
    <w:rsid w:val="00C90579"/>
    <w:rsid w:val="00C9106F"/>
    <w:rsid w:val="00C91182"/>
    <w:rsid w:val="00C95DCA"/>
    <w:rsid w:val="00C974EB"/>
    <w:rsid w:val="00CA15E5"/>
    <w:rsid w:val="00CA2200"/>
    <w:rsid w:val="00CA3DF9"/>
    <w:rsid w:val="00CA59D1"/>
    <w:rsid w:val="00CB1972"/>
    <w:rsid w:val="00CB43FA"/>
    <w:rsid w:val="00CC1852"/>
    <w:rsid w:val="00CC5F3D"/>
    <w:rsid w:val="00CC739E"/>
    <w:rsid w:val="00CD0777"/>
    <w:rsid w:val="00CD2BA5"/>
    <w:rsid w:val="00CD5A31"/>
    <w:rsid w:val="00CE0155"/>
    <w:rsid w:val="00CE02A8"/>
    <w:rsid w:val="00CE02DE"/>
    <w:rsid w:val="00CE0777"/>
    <w:rsid w:val="00CE19AC"/>
    <w:rsid w:val="00CE3A9C"/>
    <w:rsid w:val="00CF04C1"/>
    <w:rsid w:val="00CF1DF5"/>
    <w:rsid w:val="00CF2C08"/>
    <w:rsid w:val="00CF576A"/>
    <w:rsid w:val="00CF7B13"/>
    <w:rsid w:val="00D00108"/>
    <w:rsid w:val="00D00D98"/>
    <w:rsid w:val="00D017B8"/>
    <w:rsid w:val="00D03DE2"/>
    <w:rsid w:val="00D06347"/>
    <w:rsid w:val="00D07AF6"/>
    <w:rsid w:val="00D111A8"/>
    <w:rsid w:val="00D222A4"/>
    <w:rsid w:val="00D222BA"/>
    <w:rsid w:val="00D2422F"/>
    <w:rsid w:val="00D26E8A"/>
    <w:rsid w:val="00D270A6"/>
    <w:rsid w:val="00D300A1"/>
    <w:rsid w:val="00D316F2"/>
    <w:rsid w:val="00D319DE"/>
    <w:rsid w:val="00D320B2"/>
    <w:rsid w:val="00D37D11"/>
    <w:rsid w:val="00D40027"/>
    <w:rsid w:val="00D41F38"/>
    <w:rsid w:val="00D4334B"/>
    <w:rsid w:val="00D51A64"/>
    <w:rsid w:val="00D5596D"/>
    <w:rsid w:val="00D55F83"/>
    <w:rsid w:val="00D57637"/>
    <w:rsid w:val="00D578CB"/>
    <w:rsid w:val="00D63DA6"/>
    <w:rsid w:val="00D70E1A"/>
    <w:rsid w:val="00D73C07"/>
    <w:rsid w:val="00D747E2"/>
    <w:rsid w:val="00D80884"/>
    <w:rsid w:val="00D86ADB"/>
    <w:rsid w:val="00D87A44"/>
    <w:rsid w:val="00D914F9"/>
    <w:rsid w:val="00D9162B"/>
    <w:rsid w:val="00D94693"/>
    <w:rsid w:val="00D9536D"/>
    <w:rsid w:val="00DA0332"/>
    <w:rsid w:val="00DA2595"/>
    <w:rsid w:val="00DA3E57"/>
    <w:rsid w:val="00DA464F"/>
    <w:rsid w:val="00DA6547"/>
    <w:rsid w:val="00DB09AF"/>
    <w:rsid w:val="00DC1D9A"/>
    <w:rsid w:val="00DC5E14"/>
    <w:rsid w:val="00DC7135"/>
    <w:rsid w:val="00DD1C61"/>
    <w:rsid w:val="00DD3DF7"/>
    <w:rsid w:val="00DD5737"/>
    <w:rsid w:val="00DD6D1A"/>
    <w:rsid w:val="00DD7E66"/>
    <w:rsid w:val="00DD7E87"/>
    <w:rsid w:val="00DE2D85"/>
    <w:rsid w:val="00DE3682"/>
    <w:rsid w:val="00DE4B09"/>
    <w:rsid w:val="00DE5F8A"/>
    <w:rsid w:val="00DF30A5"/>
    <w:rsid w:val="00DF3CA7"/>
    <w:rsid w:val="00DF73C2"/>
    <w:rsid w:val="00E00042"/>
    <w:rsid w:val="00E00182"/>
    <w:rsid w:val="00E004C4"/>
    <w:rsid w:val="00E03AD1"/>
    <w:rsid w:val="00E04822"/>
    <w:rsid w:val="00E062F9"/>
    <w:rsid w:val="00E071B1"/>
    <w:rsid w:val="00E07E2F"/>
    <w:rsid w:val="00E10861"/>
    <w:rsid w:val="00E153DA"/>
    <w:rsid w:val="00E16320"/>
    <w:rsid w:val="00E251B8"/>
    <w:rsid w:val="00E27B52"/>
    <w:rsid w:val="00E30513"/>
    <w:rsid w:val="00E34538"/>
    <w:rsid w:val="00E368B2"/>
    <w:rsid w:val="00E36A32"/>
    <w:rsid w:val="00E37E0D"/>
    <w:rsid w:val="00E4328E"/>
    <w:rsid w:val="00E51202"/>
    <w:rsid w:val="00E57586"/>
    <w:rsid w:val="00E57C3E"/>
    <w:rsid w:val="00E62F69"/>
    <w:rsid w:val="00E64334"/>
    <w:rsid w:val="00E654A5"/>
    <w:rsid w:val="00E665CA"/>
    <w:rsid w:val="00E67077"/>
    <w:rsid w:val="00E67919"/>
    <w:rsid w:val="00E70A48"/>
    <w:rsid w:val="00E7306A"/>
    <w:rsid w:val="00E7552C"/>
    <w:rsid w:val="00E76099"/>
    <w:rsid w:val="00E816BC"/>
    <w:rsid w:val="00E81E79"/>
    <w:rsid w:val="00E84237"/>
    <w:rsid w:val="00E84B09"/>
    <w:rsid w:val="00E84DB5"/>
    <w:rsid w:val="00E851AF"/>
    <w:rsid w:val="00E869BA"/>
    <w:rsid w:val="00E87974"/>
    <w:rsid w:val="00E879C6"/>
    <w:rsid w:val="00E938FF"/>
    <w:rsid w:val="00E94019"/>
    <w:rsid w:val="00E94FC7"/>
    <w:rsid w:val="00E956F4"/>
    <w:rsid w:val="00EA0577"/>
    <w:rsid w:val="00EA12D1"/>
    <w:rsid w:val="00EA172C"/>
    <w:rsid w:val="00EA2DED"/>
    <w:rsid w:val="00EA33C6"/>
    <w:rsid w:val="00EA4107"/>
    <w:rsid w:val="00EA4765"/>
    <w:rsid w:val="00EA6FB1"/>
    <w:rsid w:val="00EA70CF"/>
    <w:rsid w:val="00EB26C5"/>
    <w:rsid w:val="00EB2F95"/>
    <w:rsid w:val="00EB368F"/>
    <w:rsid w:val="00EB4499"/>
    <w:rsid w:val="00EB7A67"/>
    <w:rsid w:val="00EC1EB3"/>
    <w:rsid w:val="00EC3C6F"/>
    <w:rsid w:val="00ED1262"/>
    <w:rsid w:val="00ED1285"/>
    <w:rsid w:val="00ED674E"/>
    <w:rsid w:val="00ED7217"/>
    <w:rsid w:val="00EE4EDA"/>
    <w:rsid w:val="00EE66C1"/>
    <w:rsid w:val="00EE7F37"/>
    <w:rsid w:val="00EF181B"/>
    <w:rsid w:val="00EF2074"/>
    <w:rsid w:val="00EF2CBE"/>
    <w:rsid w:val="00EF372A"/>
    <w:rsid w:val="00EF5609"/>
    <w:rsid w:val="00F00141"/>
    <w:rsid w:val="00F017BF"/>
    <w:rsid w:val="00F07911"/>
    <w:rsid w:val="00F11410"/>
    <w:rsid w:val="00F12C42"/>
    <w:rsid w:val="00F13611"/>
    <w:rsid w:val="00F13C65"/>
    <w:rsid w:val="00F13C8E"/>
    <w:rsid w:val="00F1486B"/>
    <w:rsid w:val="00F14B7F"/>
    <w:rsid w:val="00F168E4"/>
    <w:rsid w:val="00F175E1"/>
    <w:rsid w:val="00F21018"/>
    <w:rsid w:val="00F21BDA"/>
    <w:rsid w:val="00F2424C"/>
    <w:rsid w:val="00F3339C"/>
    <w:rsid w:val="00F43D63"/>
    <w:rsid w:val="00F45864"/>
    <w:rsid w:val="00F47BF5"/>
    <w:rsid w:val="00F500A7"/>
    <w:rsid w:val="00F552D5"/>
    <w:rsid w:val="00F55C98"/>
    <w:rsid w:val="00F56B58"/>
    <w:rsid w:val="00F65645"/>
    <w:rsid w:val="00F7229A"/>
    <w:rsid w:val="00F761FA"/>
    <w:rsid w:val="00F80806"/>
    <w:rsid w:val="00F854DC"/>
    <w:rsid w:val="00F8563F"/>
    <w:rsid w:val="00F91202"/>
    <w:rsid w:val="00F924F2"/>
    <w:rsid w:val="00F9391A"/>
    <w:rsid w:val="00F9632D"/>
    <w:rsid w:val="00FA0C8E"/>
    <w:rsid w:val="00FA42C7"/>
    <w:rsid w:val="00FA5FE5"/>
    <w:rsid w:val="00FA6675"/>
    <w:rsid w:val="00FA75E6"/>
    <w:rsid w:val="00FA79C8"/>
    <w:rsid w:val="00FA7FA8"/>
    <w:rsid w:val="00FB0684"/>
    <w:rsid w:val="00FB203D"/>
    <w:rsid w:val="00FB2A1D"/>
    <w:rsid w:val="00FB432C"/>
    <w:rsid w:val="00FB4F2B"/>
    <w:rsid w:val="00FB528E"/>
    <w:rsid w:val="00FC44F4"/>
    <w:rsid w:val="00FC5D00"/>
    <w:rsid w:val="00FC6606"/>
    <w:rsid w:val="00FD0D91"/>
    <w:rsid w:val="00FD2EF2"/>
    <w:rsid w:val="00FD41CA"/>
    <w:rsid w:val="00FD7555"/>
    <w:rsid w:val="00FE059A"/>
    <w:rsid w:val="00FE1243"/>
    <w:rsid w:val="00FE2090"/>
    <w:rsid w:val="00FE2BAA"/>
    <w:rsid w:val="00FE2E03"/>
    <w:rsid w:val="00FE52E6"/>
    <w:rsid w:val="00FE537C"/>
    <w:rsid w:val="00FE6B7F"/>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paragraph" w:customStyle="1" w:styleId="Textoindependiente22">
    <w:name w:val="Texto independiente 22"/>
    <w:basedOn w:val="Normal"/>
    <w:link w:val="BodyText2Car"/>
    <w:rsid w:val="00E5120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2"/>
    <w:rsid w:val="00E51202"/>
    <w:rPr>
      <w:rFonts w:ascii="Arial Narrow" w:eastAsia="Times New Roman" w:hAnsi="Arial Narrow" w:cs="Times New Roman"/>
      <w:sz w:val="3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8BCD-A1BE-478B-9BB4-42DB6E6A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2318</Words>
  <Characters>12750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94</cp:revision>
  <cp:lastPrinted>2017-08-14T15:33:00Z</cp:lastPrinted>
  <dcterms:created xsi:type="dcterms:W3CDTF">2017-05-30T19:16:00Z</dcterms:created>
  <dcterms:modified xsi:type="dcterms:W3CDTF">2017-10-10T12:23:00Z</dcterms:modified>
</cp:coreProperties>
</file>