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51" w:rsidRPr="005F5951" w:rsidRDefault="005F5951" w:rsidP="005F595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5F5951">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5F5951">
        <w:rPr>
          <w:rFonts w:ascii="Calibri" w:hAnsi="Calibri" w:cs="Calibri"/>
          <w:color w:val="FF0000"/>
          <w:sz w:val="16"/>
          <w:szCs w:val="16"/>
          <w:lang w:val="es-CO" w:eastAsia="fr-FR"/>
        </w:rPr>
        <w:t xml:space="preserve"> </w:t>
      </w:r>
    </w:p>
    <w:p w:rsidR="005F5951" w:rsidRPr="005F5951" w:rsidRDefault="005F5951" w:rsidP="005F595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5F5951">
        <w:rPr>
          <w:rFonts w:ascii="Calibri" w:hAnsi="Calibri" w:cs="Calibri"/>
          <w:color w:val="FF0000"/>
          <w:sz w:val="16"/>
          <w:szCs w:val="16"/>
          <w:lang w:val="es-CO" w:eastAsia="fr-FR"/>
        </w:rPr>
        <w:t>El contenido total y fiel de la decisión debe ser verificado en el audio que reposa en la Secretaría de esta Sala.</w:t>
      </w:r>
      <w:r w:rsidRPr="005F5951">
        <w:rPr>
          <w:rFonts w:ascii="Calibri" w:hAnsi="Calibri" w:cs="Calibri"/>
          <w:color w:val="222222"/>
          <w:sz w:val="16"/>
          <w:szCs w:val="16"/>
          <w:lang w:val="es-CO" w:eastAsia="fr-FR"/>
        </w:rPr>
        <w:t> </w:t>
      </w: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5F5951" w:rsidRPr="007C5A02" w:rsidRDefault="005F5951" w:rsidP="005F5951">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r>
      <w:r w:rsidRPr="005F5951">
        <w:rPr>
          <w:rFonts w:ascii="Arial" w:hAnsi="Arial" w:cs="Arial"/>
          <w:spacing w:val="-6"/>
          <w:sz w:val="18"/>
          <w:szCs w:val="18"/>
        </w:rPr>
        <w:t>Sentencia de Segunda Instancia</w:t>
      </w:r>
      <w:r w:rsidRPr="005F5951">
        <w:rPr>
          <w:rFonts w:ascii="Arial" w:hAnsi="Arial" w:cs="Arial"/>
          <w:spacing w:val="-6"/>
          <w:sz w:val="18"/>
          <w:szCs w:val="18"/>
        </w:rPr>
        <w:t xml:space="preserve"> – 28 de noviembre de 2017</w:t>
      </w:r>
    </w:p>
    <w:p w:rsidR="005F5951" w:rsidRPr="007C5A02" w:rsidRDefault="005F5951" w:rsidP="005F5951">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Revoca y niega las pretensiones</w:t>
      </w:r>
    </w:p>
    <w:p w:rsidR="005F5951" w:rsidRPr="007C5A02" w:rsidRDefault="005F5951" w:rsidP="005F5951">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66001-31-05-002-2015</w:t>
      </w:r>
      <w:r w:rsidRPr="007C5A02">
        <w:rPr>
          <w:rFonts w:ascii="Arial" w:hAnsi="Arial" w:cs="Arial"/>
          <w:bCs/>
          <w:sz w:val="18"/>
          <w:szCs w:val="18"/>
        </w:rPr>
        <w:t>-00</w:t>
      </w:r>
      <w:r>
        <w:rPr>
          <w:rFonts w:ascii="Arial" w:hAnsi="Arial" w:cs="Arial"/>
          <w:bCs/>
          <w:sz w:val="18"/>
          <w:szCs w:val="18"/>
        </w:rPr>
        <w:t>274</w:t>
      </w:r>
      <w:r w:rsidRPr="007C5A02">
        <w:rPr>
          <w:rFonts w:ascii="Arial" w:hAnsi="Arial" w:cs="Arial"/>
          <w:bCs/>
          <w:sz w:val="18"/>
          <w:szCs w:val="18"/>
        </w:rPr>
        <w:t>-01</w:t>
      </w:r>
    </w:p>
    <w:p w:rsidR="005F5951" w:rsidRPr="007C5A02" w:rsidRDefault="005F5951" w:rsidP="005F5951">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María Consuelo de Chiquinquirá Aguirre</w:t>
      </w:r>
    </w:p>
    <w:p w:rsidR="005F5951" w:rsidRPr="007C5A02" w:rsidRDefault="005F5951" w:rsidP="005F5951">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Pr>
          <w:rFonts w:ascii="Arial" w:hAnsi="Arial" w:cs="Arial"/>
          <w:bCs/>
          <w:sz w:val="18"/>
          <w:szCs w:val="18"/>
        </w:rPr>
        <w:t>Protección S.A.</w:t>
      </w:r>
    </w:p>
    <w:p w:rsidR="005F5951" w:rsidRDefault="005F5951" w:rsidP="005F5951">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 xml:space="preserve">Segundo </w:t>
      </w:r>
      <w:r w:rsidRPr="007C5A02">
        <w:rPr>
          <w:rFonts w:ascii="Arial" w:hAnsi="Arial" w:cs="Arial"/>
          <w:sz w:val="18"/>
          <w:szCs w:val="18"/>
        </w:rPr>
        <w:t>Laboral del Circuito de Pereira.</w:t>
      </w:r>
    </w:p>
    <w:p w:rsidR="005F5951" w:rsidRPr="007C5A02" w:rsidRDefault="005F5951" w:rsidP="005F5951">
      <w:pPr>
        <w:spacing w:line="276" w:lineRule="auto"/>
        <w:ind w:left="1416" w:firstLine="708"/>
        <w:jc w:val="both"/>
        <w:rPr>
          <w:rFonts w:ascii="Arial" w:hAnsi="Arial" w:cs="Arial"/>
          <w:sz w:val="18"/>
          <w:szCs w:val="18"/>
        </w:rPr>
      </w:pPr>
    </w:p>
    <w:p w:rsidR="005F5951" w:rsidRPr="005F5951" w:rsidRDefault="005F5951" w:rsidP="005F5951">
      <w:pPr>
        <w:spacing w:line="276" w:lineRule="auto"/>
        <w:ind w:left="2127"/>
        <w:jc w:val="both"/>
        <w:rPr>
          <w:rFonts w:ascii="Arial" w:hAnsi="Arial" w:cs="Arial"/>
          <w:color w:val="000000"/>
          <w:sz w:val="18"/>
          <w:szCs w:val="18"/>
          <w:lang w:eastAsia="es-CO"/>
        </w:rPr>
      </w:pPr>
      <w:r w:rsidRPr="00007B72">
        <w:rPr>
          <w:rFonts w:ascii="Arial" w:hAnsi="Arial" w:cs="Arial"/>
          <w:b/>
          <w:bCs/>
          <w:sz w:val="18"/>
          <w:szCs w:val="18"/>
        </w:rPr>
        <w:t xml:space="preserve">Tema a tratar: </w:t>
      </w:r>
      <w:r>
        <w:rPr>
          <w:rFonts w:ascii="Arial" w:hAnsi="Arial" w:cs="Arial"/>
          <w:b/>
          <w:bCs/>
          <w:sz w:val="18"/>
          <w:szCs w:val="18"/>
        </w:rPr>
        <w:tab/>
      </w:r>
      <w:r>
        <w:rPr>
          <w:rFonts w:ascii="Arial" w:hAnsi="Arial" w:cs="Arial"/>
          <w:b/>
          <w:bCs/>
          <w:sz w:val="18"/>
          <w:szCs w:val="18"/>
        </w:rPr>
        <w:tab/>
      </w:r>
      <w:r>
        <w:rPr>
          <w:rFonts w:ascii="Arial" w:hAnsi="Arial" w:cs="Arial"/>
          <w:b/>
          <w:color w:val="000000"/>
          <w:sz w:val="18"/>
          <w:szCs w:val="18"/>
          <w:lang w:eastAsia="es-CO"/>
        </w:rPr>
        <w:t>PENSIÓN DE SOBREVIVIENTES – DEPENDENCIA ECONÓMICA DE LOS PADRES DEBE SER CIERTA, REGULAR Y SIGNIFICATIVA – EXIGENCIA QUE DEBE CUMPLIRSE AL MOMENTO DEL FALLECIMIENTO DEL ASEGURADO O PENSIONADO</w:t>
      </w:r>
      <w:r>
        <w:rPr>
          <w:rFonts w:ascii="Arial" w:hAnsi="Arial" w:cs="Arial"/>
          <w:b/>
          <w:color w:val="000000"/>
          <w:sz w:val="18"/>
          <w:szCs w:val="18"/>
          <w:lang w:eastAsia="es-CO"/>
        </w:rPr>
        <w:t xml:space="preserve">. </w:t>
      </w:r>
      <w:r w:rsidRPr="005F5951">
        <w:rPr>
          <w:rFonts w:ascii="Arial" w:hAnsi="Arial" w:cs="Arial"/>
          <w:color w:val="000000"/>
          <w:sz w:val="18"/>
          <w:szCs w:val="18"/>
          <w:lang w:eastAsia="es-CO"/>
        </w:rPr>
        <w:t>Bien es sabido que la norma que rige el reconocimiento de la pensión de sobrevivientes, es aquella que se encuentre vigente al momento en que se presente el deceso del afiliado, de tal modo que en el caso concreto, debe acudirse al artículo 74, literal d) Ley 100 de 1993, modificado por el artículo </w:t>
      </w:r>
      <w:hyperlink r:id="rId9" w:anchor="13" w:history="1">
        <w:r w:rsidRPr="005F5951">
          <w:rPr>
            <w:rStyle w:val="Lienhypertexte"/>
            <w:rFonts w:ascii="Arial" w:hAnsi="Arial" w:cs="Arial"/>
            <w:sz w:val="18"/>
            <w:szCs w:val="18"/>
            <w:lang w:eastAsia="es-CO"/>
          </w:rPr>
          <w:t>13</w:t>
        </w:r>
      </w:hyperlink>
      <w:r w:rsidRPr="005F5951">
        <w:rPr>
          <w:rFonts w:ascii="Arial" w:hAnsi="Arial" w:cs="Arial"/>
          <w:color w:val="000000"/>
          <w:sz w:val="18"/>
          <w:szCs w:val="18"/>
          <w:lang w:eastAsia="es-CO"/>
        </w:rPr>
        <w:t> de la Ley 797 de 2003, por cuanto el causante se encontraba afiliado a un fondo privado. Ahora, cuando quien se proclama como beneficiario de la pensión, aduce ser la madre del afiliado, debe acreditar que dependía económicamente de éste. 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 pues de ser así, se desvirtuaría la dependencia económica que exige la norma. (…) Ahora, si bien ha expuesto esa Corporación que la dependencia de los padres no debe ser total y absoluta respecto de sus hijos, también ha precisado, más recientemente, que la ayuda debe ser cierta en cuanto deben recibirse efectivamente recursos provenientes del causante; regular, esto es, que no sea ocasional y; que sea significativa en relación con otros ingresos del actor, que constituya un verdadero sustento económico, que confluyan a demostrar la falta de autosuficiencia del reclamante y la dependencia económica respecto del causante.</w:t>
      </w:r>
    </w:p>
    <w:p w:rsidR="005F5951" w:rsidRDefault="005F5951"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DD507E">
        <w:rPr>
          <w:rFonts w:ascii="Arial" w:eastAsia="Calibri" w:hAnsi="Arial" w:cs="Arial"/>
          <w:szCs w:val="24"/>
          <w:lang w:val="es-CO" w:eastAsia="en-US"/>
        </w:rPr>
        <w:t>veinti</w:t>
      </w:r>
      <w:r w:rsidR="00D867B1">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D867B1">
        <w:rPr>
          <w:rFonts w:ascii="Arial" w:eastAsia="Calibri" w:hAnsi="Arial" w:cs="Arial"/>
          <w:szCs w:val="24"/>
          <w:lang w:val="es-CO" w:eastAsia="en-US"/>
        </w:rPr>
        <w:t>28</w:t>
      </w:r>
      <w:r w:rsidRPr="00AC486E">
        <w:rPr>
          <w:rFonts w:ascii="Arial" w:eastAsia="Calibri" w:hAnsi="Arial" w:cs="Arial"/>
          <w:szCs w:val="24"/>
          <w:lang w:val="es-CO" w:eastAsia="en-US"/>
        </w:rPr>
        <w:t xml:space="preserve">) días del mes de </w:t>
      </w:r>
      <w:r w:rsidR="00D867B1">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BF79CF">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BF79CF">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DD507E">
        <w:rPr>
          <w:rFonts w:ascii="Arial" w:eastAsia="Calibri" w:hAnsi="Arial" w:cs="Arial"/>
          <w:szCs w:val="24"/>
          <w:lang w:val="es-CO" w:eastAsia="en-US"/>
        </w:rPr>
        <w:t>o</w:t>
      </w:r>
      <w:r w:rsidR="00D867B1">
        <w:rPr>
          <w:rFonts w:ascii="Arial" w:eastAsia="Calibri" w:hAnsi="Arial" w:cs="Arial"/>
          <w:szCs w:val="24"/>
          <w:lang w:val="es-CO" w:eastAsia="en-US"/>
        </w:rPr>
        <w:t xml:space="preserve">nce </w:t>
      </w:r>
      <w:r w:rsidR="00C1062A" w:rsidRPr="00AC486E">
        <w:rPr>
          <w:rFonts w:ascii="Arial" w:eastAsia="Calibri" w:hAnsi="Arial" w:cs="Arial"/>
          <w:szCs w:val="24"/>
          <w:lang w:val="es-CO" w:eastAsia="en-US"/>
        </w:rPr>
        <w:t>de la mañana (</w:t>
      </w:r>
      <w:r w:rsidR="00D867B1">
        <w:rPr>
          <w:rFonts w:ascii="Arial" w:eastAsia="Calibri" w:hAnsi="Arial" w:cs="Arial"/>
          <w:szCs w:val="24"/>
          <w:lang w:val="es-CO" w:eastAsia="en-US"/>
        </w:rPr>
        <w:t>11</w:t>
      </w:r>
      <w:r w:rsidR="00E20664">
        <w:rPr>
          <w:rFonts w:ascii="Arial" w:eastAsia="Calibri" w:hAnsi="Arial" w:cs="Arial"/>
          <w:szCs w:val="24"/>
          <w:lang w:val="es-CO" w:eastAsia="en-US"/>
        </w:rPr>
        <w:t>:</w:t>
      </w:r>
      <w:r w:rsidR="0094299E">
        <w:rPr>
          <w:rFonts w:ascii="Arial" w:eastAsia="Calibri" w:hAnsi="Arial" w:cs="Arial"/>
          <w:szCs w:val="24"/>
          <w:lang w:val="es-CO" w:eastAsia="en-US"/>
        </w:rPr>
        <w:t>0</w:t>
      </w:r>
      <w:r w:rsidR="00E20664">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433ACE">
        <w:rPr>
          <w:rFonts w:ascii="Arial" w:hAnsi="Arial" w:cs="Arial"/>
          <w:bCs/>
          <w:color w:val="000000"/>
          <w:szCs w:val="24"/>
          <w:lang w:eastAsia="es-CO"/>
        </w:rPr>
        <w:t>recurso de ape</w:t>
      </w:r>
      <w:r w:rsidR="007252F9">
        <w:rPr>
          <w:rFonts w:ascii="Arial" w:hAnsi="Arial" w:cs="Arial"/>
          <w:bCs/>
          <w:color w:val="000000"/>
          <w:szCs w:val="24"/>
          <w:lang w:eastAsia="es-CO"/>
        </w:rPr>
        <w:t>lación interpuesto por la entidad demandada</w:t>
      </w:r>
      <w:r w:rsidR="00BF79CF">
        <w:rPr>
          <w:rFonts w:ascii="Arial" w:hAnsi="Arial" w:cs="Arial"/>
          <w:bCs/>
          <w:color w:val="000000"/>
          <w:szCs w:val="24"/>
          <w:lang w:eastAsia="es-CO"/>
        </w:rPr>
        <w:t xml:space="preserve"> frente a</w:t>
      </w:r>
      <w:r w:rsidR="007252F9">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A15C0">
        <w:rPr>
          <w:rFonts w:ascii="Arial" w:hAnsi="Arial" w:cs="Arial"/>
          <w:szCs w:val="24"/>
        </w:rPr>
        <w:t>18</w:t>
      </w:r>
      <w:r w:rsidR="00C04BAE">
        <w:rPr>
          <w:rFonts w:ascii="Arial" w:hAnsi="Arial" w:cs="Arial"/>
          <w:szCs w:val="24"/>
        </w:rPr>
        <w:t xml:space="preserve"> </w:t>
      </w:r>
      <w:r w:rsidRPr="00AC486E">
        <w:rPr>
          <w:rFonts w:ascii="Arial" w:hAnsi="Arial" w:cs="Arial"/>
          <w:szCs w:val="24"/>
        </w:rPr>
        <w:t xml:space="preserve">de </w:t>
      </w:r>
      <w:r w:rsidR="00E20664">
        <w:rPr>
          <w:rFonts w:ascii="Arial" w:hAnsi="Arial" w:cs="Arial"/>
          <w:szCs w:val="24"/>
        </w:rPr>
        <w:t xml:space="preserve">agosto </w:t>
      </w:r>
      <w:r w:rsidRPr="00AC486E">
        <w:rPr>
          <w:rFonts w:ascii="Arial" w:hAnsi="Arial" w:cs="Arial"/>
          <w:szCs w:val="24"/>
        </w:rPr>
        <w:t>de 201</w:t>
      </w:r>
      <w:r w:rsidR="00C04BAE">
        <w:rPr>
          <w:rFonts w:ascii="Arial" w:hAnsi="Arial" w:cs="Arial"/>
          <w:szCs w:val="24"/>
        </w:rPr>
        <w:t>6</w:t>
      </w:r>
      <w:r w:rsidRPr="00AC486E">
        <w:rPr>
          <w:rFonts w:ascii="Arial" w:hAnsi="Arial" w:cs="Arial"/>
          <w:szCs w:val="24"/>
        </w:rPr>
        <w:t xml:space="preserve"> por el Juzgado </w:t>
      </w:r>
      <w:r w:rsidR="004A15C0">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04BAE">
        <w:rPr>
          <w:rFonts w:ascii="Arial" w:hAnsi="Arial" w:cs="Arial"/>
          <w:szCs w:val="24"/>
        </w:rPr>
        <w:t>la</w:t>
      </w:r>
      <w:r w:rsidR="00433ACE">
        <w:rPr>
          <w:rFonts w:ascii="Arial" w:hAnsi="Arial" w:cs="Arial"/>
          <w:szCs w:val="24"/>
        </w:rPr>
        <w:t xml:space="preserve"> </w:t>
      </w:r>
      <w:r w:rsidR="003440CA">
        <w:rPr>
          <w:rFonts w:ascii="Arial" w:hAnsi="Arial" w:cs="Arial"/>
          <w:szCs w:val="24"/>
        </w:rPr>
        <w:t>señor</w:t>
      </w:r>
      <w:r w:rsidR="00C04BAE">
        <w:rPr>
          <w:rFonts w:ascii="Arial" w:hAnsi="Arial" w:cs="Arial"/>
          <w:szCs w:val="24"/>
        </w:rPr>
        <w:t>a</w:t>
      </w:r>
      <w:r w:rsidR="003440CA">
        <w:rPr>
          <w:rFonts w:ascii="Arial" w:hAnsi="Arial" w:cs="Arial"/>
          <w:szCs w:val="24"/>
        </w:rPr>
        <w:t xml:space="preserve"> </w:t>
      </w:r>
      <w:r w:rsidR="004A15C0">
        <w:rPr>
          <w:rFonts w:ascii="Arial" w:hAnsi="Arial" w:cs="Arial"/>
          <w:b/>
          <w:szCs w:val="24"/>
        </w:rPr>
        <w:t>María Consuelo de Chiquinquirá Aguirre</w:t>
      </w:r>
      <w:r w:rsidR="00C04BAE">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33ACE">
        <w:rPr>
          <w:rFonts w:ascii="Arial" w:hAnsi="Arial" w:cs="Arial"/>
          <w:szCs w:val="24"/>
        </w:rPr>
        <w:t xml:space="preserve"> </w:t>
      </w:r>
      <w:r w:rsidR="00C04BAE">
        <w:rPr>
          <w:rFonts w:ascii="Arial" w:hAnsi="Arial" w:cs="Arial"/>
          <w:szCs w:val="24"/>
        </w:rPr>
        <w:t xml:space="preserve">la </w:t>
      </w:r>
      <w:r w:rsidR="00B60AA9">
        <w:rPr>
          <w:rFonts w:ascii="Arial" w:hAnsi="Arial" w:cs="Arial"/>
          <w:b/>
          <w:szCs w:val="24"/>
        </w:rPr>
        <w:t>Administradora de Fondos de Pensiones y Cesantías Protección S.A.</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B60AA9">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E20664">
        <w:rPr>
          <w:rFonts w:ascii="Arial" w:hAnsi="Arial" w:cs="Arial"/>
          <w:bCs/>
          <w:szCs w:val="24"/>
        </w:rPr>
        <w:t>5</w:t>
      </w:r>
      <w:r w:rsidR="00777072">
        <w:rPr>
          <w:rFonts w:ascii="Arial" w:hAnsi="Arial" w:cs="Arial"/>
          <w:bCs/>
          <w:szCs w:val="24"/>
        </w:rPr>
        <w:t>-00</w:t>
      </w:r>
      <w:r w:rsidR="00B60AA9">
        <w:rPr>
          <w:rFonts w:ascii="Arial" w:hAnsi="Arial" w:cs="Arial"/>
          <w:bCs/>
          <w:szCs w:val="24"/>
        </w:rPr>
        <w:t>274</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C04BAE" w:rsidP="00312238">
      <w:pPr>
        <w:spacing w:line="276" w:lineRule="auto"/>
        <w:rPr>
          <w:rFonts w:ascii="Arial" w:hAnsi="Arial" w:cs="Arial"/>
          <w:szCs w:val="24"/>
        </w:rPr>
      </w:pPr>
      <w:r>
        <w:rPr>
          <w:rFonts w:ascii="Arial" w:hAnsi="Arial" w:cs="Arial"/>
          <w:szCs w:val="24"/>
        </w:rPr>
        <w:t>AFP</w:t>
      </w:r>
      <w:r w:rsidR="002B556B">
        <w:rPr>
          <w:rFonts w:ascii="Arial" w:hAnsi="Arial" w:cs="Arial"/>
          <w:szCs w:val="24"/>
        </w:rPr>
        <w:t xml:space="preserve"> </w:t>
      </w:r>
      <w:r>
        <w:rPr>
          <w:rFonts w:ascii="Arial" w:hAnsi="Arial" w:cs="Arial"/>
          <w:szCs w:val="24"/>
        </w:rPr>
        <w:t>y su apoderado</w:t>
      </w:r>
      <w:r w:rsidR="008B2194">
        <w:rPr>
          <w:rFonts w:ascii="Arial" w:hAnsi="Arial" w:cs="Arial"/>
          <w:szCs w:val="24"/>
        </w:rPr>
        <w:t>:</w:t>
      </w:r>
    </w:p>
    <w:p w:rsidR="00272C8B" w:rsidRDefault="00364783" w:rsidP="00312238">
      <w:pPr>
        <w:spacing w:line="276" w:lineRule="auto"/>
        <w:jc w:val="both"/>
        <w:rPr>
          <w:rFonts w:ascii="Arial" w:hAnsi="Arial" w:cs="Arial"/>
          <w:b/>
          <w:szCs w:val="24"/>
        </w:rPr>
      </w:pPr>
      <w:r>
        <w:rPr>
          <w:rFonts w:ascii="Arial" w:hAnsi="Arial" w:cs="Arial"/>
          <w:b/>
          <w:szCs w:val="24"/>
        </w:rPr>
        <w:lastRenderedPageBreak/>
        <w:t>T</w:t>
      </w:r>
      <w:r w:rsidRPr="00312238">
        <w:rPr>
          <w:rFonts w:ascii="Arial" w:hAnsi="Arial" w:cs="Arial"/>
          <w:b/>
          <w:szCs w:val="24"/>
        </w:rPr>
        <w:t>raslado a las partes</w:t>
      </w:r>
    </w:p>
    <w:p w:rsidR="00417C7E" w:rsidRDefault="00417C7E"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E20664" w:rsidRDefault="00E20664"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B60AA9" w:rsidRDefault="00433ACE" w:rsidP="00312238">
      <w:pPr>
        <w:spacing w:line="276" w:lineRule="auto"/>
        <w:jc w:val="both"/>
        <w:rPr>
          <w:rFonts w:ascii="Arial" w:hAnsi="Arial" w:cs="Arial"/>
          <w:szCs w:val="24"/>
        </w:rPr>
      </w:pPr>
      <w:r>
        <w:rPr>
          <w:rFonts w:ascii="Arial" w:hAnsi="Arial" w:cs="Arial"/>
          <w:szCs w:val="24"/>
        </w:rPr>
        <w:t>L</w:t>
      </w:r>
      <w:r w:rsidR="00C04BAE">
        <w:rPr>
          <w:rFonts w:ascii="Arial" w:hAnsi="Arial" w:cs="Arial"/>
          <w:szCs w:val="24"/>
        </w:rPr>
        <w:t xml:space="preserve">a </w:t>
      </w:r>
      <w:r>
        <w:rPr>
          <w:rFonts w:ascii="Arial" w:hAnsi="Arial" w:cs="Arial"/>
          <w:szCs w:val="24"/>
        </w:rPr>
        <w:t>señor</w:t>
      </w:r>
      <w:r w:rsidR="00C04BAE">
        <w:rPr>
          <w:rFonts w:ascii="Arial" w:hAnsi="Arial" w:cs="Arial"/>
          <w:szCs w:val="24"/>
        </w:rPr>
        <w:t>a</w:t>
      </w:r>
      <w:r>
        <w:rPr>
          <w:rFonts w:ascii="Arial" w:hAnsi="Arial" w:cs="Arial"/>
          <w:szCs w:val="24"/>
        </w:rPr>
        <w:t xml:space="preserve"> </w:t>
      </w:r>
      <w:r w:rsidR="004A15C0">
        <w:rPr>
          <w:rFonts w:ascii="Arial" w:hAnsi="Arial" w:cs="Arial"/>
          <w:szCs w:val="24"/>
        </w:rPr>
        <w:t>María Consuelo de Chiquinquirá Aguirre</w:t>
      </w:r>
      <w:r w:rsidR="00C04BAE">
        <w:rPr>
          <w:rFonts w:ascii="Arial" w:hAnsi="Arial" w:cs="Arial"/>
          <w:szCs w:val="24"/>
        </w:rPr>
        <w:t xml:space="preserve"> </w:t>
      </w:r>
      <w:r>
        <w:rPr>
          <w:rFonts w:ascii="Arial" w:hAnsi="Arial" w:cs="Arial"/>
          <w:szCs w:val="24"/>
        </w:rPr>
        <w:t>solicita</w:t>
      </w:r>
      <w:r w:rsidR="00C04BAE">
        <w:rPr>
          <w:rFonts w:ascii="Arial" w:hAnsi="Arial" w:cs="Arial"/>
          <w:szCs w:val="24"/>
        </w:rPr>
        <w:t xml:space="preserve"> que se declare que</w:t>
      </w:r>
      <w:r w:rsidR="00B60AA9">
        <w:rPr>
          <w:rFonts w:ascii="Arial" w:hAnsi="Arial" w:cs="Arial"/>
          <w:szCs w:val="24"/>
        </w:rPr>
        <w:t xml:space="preserve">: (i) dependía económicamente de su hijo Steven David </w:t>
      </w:r>
      <w:proofErr w:type="spellStart"/>
      <w:r w:rsidR="00B60AA9">
        <w:rPr>
          <w:rFonts w:ascii="Arial" w:hAnsi="Arial" w:cs="Arial"/>
          <w:szCs w:val="24"/>
        </w:rPr>
        <w:t>Chaverra</w:t>
      </w:r>
      <w:proofErr w:type="spellEnd"/>
      <w:r w:rsidR="00B60AA9">
        <w:rPr>
          <w:rFonts w:ascii="Arial" w:hAnsi="Arial" w:cs="Arial"/>
          <w:szCs w:val="24"/>
        </w:rPr>
        <w:t xml:space="preserve"> Aguirre; (ii) que nunca ha laborado y no tiene pensión ni bienes de fortuna.</w:t>
      </w:r>
    </w:p>
    <w:p w:rsidR="00B60AA9" w:rsidRDefault="00B60AA9" w:rsidP="00312238">
      <w:pPr>
        <w:spacing w:line="276" w:lineRule="auto"/>
        <w:jc w:val="both"/>
        <w:rPr>
          <w:rFonts w:ascii="Arial" w:hAnsi="Arial" w:cs="Arial"/>
          <w:szCs w:val="24"/>
        </w:rPr>
      </w:pPr>
    </w:p>
    <w:p w:rsidR="00226D5F" w:rsidRDefault="00B60AA9" w:rsidP="00312238">
      <w:pPr>
        <w:spacing w:line="276" w:lineRule="auto"/>
        <w:jc w:val="both"/>
        <w:rPr>
          <w:rFonts w:ascii="Arial" w:hAnsi="Arial" w:cs="Arial"/>
          <w:szCs w:val="24"/>
        </w:rPr>
      </w:pPr>
      <w:r>
        <w:rPr>
          <w:rFonts w:ascii="Arial" w:hAnsi="Arial" w:cs="Arial"/>
          <w:szCs w:val="24"/>
        </w:rPr>
        <w:t>Consecuente con lo anterior, se condene a la demandada al reconocimiento y pago a su favor de la pensión de sobrevivientes por la muerte de su hijo, a partir del 20/10/2013, con las mesadas adicionales respectivas; la indexación de las condenas y las costas del proceso</w:t>
      </w:r>
      <w:r w:rsidR="002D7664">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FC549C" w:rsidRDefault="00A957FB" w:rsidP="0024690A">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24690A">
        <w:rPr>
          <w:rFonts w:ascii="Arial" w:hAnsi="Arial" w:cs="Arial"/>
          <w:szCs w:val="24"/>
        </w:rPr>
        <w:t xml:space="preserve">: (i) </w:t>
      </w:r>
      <w:r w:rsidR="00AC094D">
        <w:rPr>
          <w:rFonts w:ascii="Arial" w:hAnsi="Arial" w:cs="Arial"/>
          <w:szCs w:val="24"/>
        </w:rPr>
        <w:t xml:space="preserve">era la madre de Steven David </w:t>
      </w:r>
      <w:proofErr w:type="spellStart"/>
      <w:r w:rsidR="00AC094D">
        <w:rPr>
          <w:rFonts w:ascii="Arial" w:hAnsi="Arial" w:cs="Arial"/>
          <w:szCs w:val="24"/>
        </w:rPr>
        <w:t>Chaverra</w:t>
      </w:r>
      <w:proofErr w:type="spellEnd"/>
      <w:r w:rsidR="00AC094D">
        <w:rPr>
          <w:rFonts w:ascii="Arial" w:hAnsi="Arial" w:cs="Arial"/>
          <w:szCs w:val="24"/>
        </w:rPr>
        <w:t xml:space="preserve"> Aguirre, quien falleció el 20/10/2013; (ii) </w:t>
      </w:r>
      <w:r w:rsidR="000F26CD">
        <w:rPr>
          <w:rFonts w:ascii="Arial" w:hAnsi="Arial" w:cs="Arial"/>
          <w:szCs w:val="24"/>
        </w:rPr>
        <w:t>el causante prestó servicio militar y fue reservista entre el 01/10/2011 al 02/03/2013; (iii) laboró en la empresa GISAICO S.A. desde el 01/02/2011 al 30/09/2011 y del 25/07/2013 al 14/09/2013 y con el salario que devengaba le ayuda a su madre; (iv) el 04/08/2014 solicitó a Protección S.A., el reconocimiento de la pensión de sobrevivientes, pero le fue negada por no acreditar la dependencia económica respecto del afiliado; (v) el 22/12/2014 apeló la anterior decisión, pero le fue confirmada mediante comunicado del 11/02/2015; (vi) según la visita domiciliaria realizada por un funcionario de la sociedad demandada, se acreditó que vive en casa arrendada y con dos de sus hijos, que se encuentran cursando bachillerato; (vii) es una persona que carece de recursos económicos, no tiene apoyo de otras personas, dependía moral y económicamente del causante y no labora porque su edad y salud no se lo permiten.</w:t>
      </w:r>
    </w:p>
    <w:p w:rsidR="00155C8A" w:rsidRDefault="00155C8A" w:rsidP="0024690A">
      <w:pPr>
        <w:spacing w:line="276" w:lineRule="auto"/>
        <w:jc w:val="both"/>
        <w:rPr>
          <w:rFonts w:ascii="Arial" w:hAnsi="Arial" w:cs="Arial"/>
          <w:szCs w:val="24"/>
        </w:rPr>
      </w:pPr>
    </w:p>
    <w:p w:rsidR="005F3F1E" w:rsidRDefault="00B626F6" w:rsidP="005F3F1E">
      <w:pPr>
        <w:spacing w:line="276" w:lineRule="auto"/>
        <w:jc w:val="both"/>
        <w:rPr>
          <w:rFonts w:ascii="Arial" w:hAnsi="Arial" w:cs="Arial"/>
          <w:szCs w:val="24"/>
        </w:rPr>
      </w:pPr>
      <w:r>
        <w:rPr>
          <w:rFonts w:ascii="Arial" w:hAnsi="Arial" w:cs="Arial"/>
          <w:b/>
          <w:szCs w:val="24"/>
        </w:rPr>
        <w:t xml:space="preserve">La Administradora de Fondos y Cesantías Protección </w:t>
      </w:r>
      <w:r w:rsidR="00E20664">
        <w:rPr>
          <w:rFonts w:ascii="Arial" w:hAnsi="Arial" w:cs="Arial"/>
          <w:b/>
          <w:szCs w:val="24"/>
        </w:rPr>
        <w:t>S.A.</w:t>
      </w:r>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e opuso a la prosperidad de las pretensiones y como razones de defensa señaló</w:t>
      </w:r>
      <w:r w:rsidR="00CE300E">
        <w:rPr>
          <w:rFonts w:ascii="Arial" w:hAnsi="Arial" w:cs="Arial"/>
          <w:szCs w:val="24"/>
        </w:rPr>
        <w:t xml:space="preserve"> que la demandante no había logrado acreditar que dependía económicamente de su hijo, pues </w:t>
      </w:r>
      <w:r w:rsidR="000B20E2">
        <w:rPr>
          <w:rFonts w:ascii="Arial" w:hAnsi="Arial" w:cs="Arial"/>
          <w:szCs w:val="24"/>
        </w:rPr>
        <w:t>ella misma indicó que laboraba como empleada doméstica en casas de familia</w:t>
      </w:r>
      <w:r w:rsidR="00F832B0">
        <w:rPr>
          <w:rFonts w:ascii="Arial" w:hAnsi="Arial" w:cs="Arial"/>
          <w:szCs w:val="24"/>
        </w:rPr>
        <w:t>, aunado a que lo entregado presuntamente por su hijo no guardaba coherencia con lo devengado por este</w:t>
      </w:r>
      <w:r w:rsidR="005F3F1E" w:rsidRPr="008E0CBF">
        <w:rPr>
          <w:rFonts w:ascii="Arial" w:hAnsi="Arial" w:cs="Arial"/>
          <w:szCs w:val="24"/>
        </w:rPr>
        <w:t xml:space="preserve">; propuso como excepciones de mérito las que denominó </w:t>
      </w:r>
      <w:r w:rsidR="004F1959">
        <w:rPr>
          <w:rFonts w:ascii="Arial" w:hAnsi="Arial" w:cs="Arial"/>
          <w:szCs w:val="24"/>
        </w:rPr>
        <w:t>“Inexistencia</w:t>
      </w:r>
      <w:r w:rsidR="0035430F">
        <w:rPr>
          <w:rFonts w:ascii="Arial" w:hAnsi="Arial" w:cs="Arial"/>
          <w:szCs w:val="24"/>
        </w:rPr>
        <w:t xml:space="preserve"> de</w:t>
      </w:r>
      <w:r w:rsidR="000B20E2">
        <w:rPr>
          <w:rFonts w:ascii="Arial" w:hAnsi="Arial" w:cs="Arial"/>
          <w:szCs w:val="24"/>
        </w:rPr>
        <w:t xml:space="preserve"> </w:t>
      </w:r>
      <w:r w:rsidR="0035430F">
        <w:rPr>
          <w:rFonts w:ascii="Arial" w:hAnsi="Arial" w:cs="Arial"/>
          <w:szCs w:val="24"/>
        </w:rPr>
        <w:t>l</w:t>
      </w:r>
      <w:r w:rsidR="000B20E2">
        <w:rPr>
          <w:rFonts w:ascii="Arial" w:hAnsi="Arial" w:cs="Arial"/>
          <w:szCs w:val="24"/>
        </w:rPr>
        <w:t>a</w:t>
      </w:r>
      <w:r w:rsidR="0035430F">
        <w:rPr>
          <w:rFonts w:ascii="Arial" w:hAnsi="Arial" w:cs="Arial"/>
          <w:szCs w:val="24"/>
        </w:rPr>
        <w:t xml:space="preserve"> </w:t>
      </w:r>
      <w:r w:rsidR="000B20E2">
        <w:rPr>
          <w:rFonts w:ascii="Arial" w:hAnsi="Arial" w:cs="Arial"/>
          <w:szCs w:val="24"/>
        </w:rPr>
        <w:t xml:space="preserve">obligación, cobro de lo no debido, ausencia de derecho sustantivo, falta de legitimación por activa y falta de causa en las pretensiones de la demanda”, “Buena fe”, “Prescripción” y la </w:t>
      </w:r>
      <w:r w:rsidR="00484A44">
        <w:rPr>
          <w:rFonts w:ascii="Arial" w:hAnsi="Arial" w:cs="Arial"/>
          <w:szCs w:val="24"/>
        </w:rPr>
        <w:t>“</w:t>
      </w:r>
      <w:r w:rsidR="001843BE">
        <w:rPr>
          <w:rFonts w:ascii="Arial" w:hAnsi="Arial" w:cs="Arial"/>
          <w:szCs w:val="24"/>
        </w:rPr>
        <w:t xml:space="preserve">Innominada o </w:t>
      </w:r>
      <w:r w:rsidR="00484A44">
        <w:rPr>
          <w:rFonts w:ascii="Arial" w:hAnsi="Arial" w:cs="Arial"/>
          <w:szCs w:val="24"/>
        </w:rPr>
        <w:t>Genérica”</w:t>
      </w:r>
    </w:p>
    <w:p w:rsidR="001843BE" w:rsidRDefault="001843BE"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w:t>
      </w:r>
      <w:r w:rsidR="007955EA">
        <w:rPr>
          <w:rFonts w:ascii="Arial" w:hAnsi="Arial" w:cs="Arial"/>
          <w:b/>
          <w:sz w:val="24"/>
          <w:szCs w:val="24"/>
        </w:rPr>
        <w:t>tesis de la sentencia apelada</w:t>
      </w: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B20E2">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w:t>
      </w:r>
      <w:r w:rsidR="00A257BD">
        <w:rPr>
          <w:rFonts w:ascii="Arial" w:hAnsi="Arial" w:cs="Arial"/>
          <w:color w:val="000000"/>
          <w:szCs w:val="24"/>
          <w:lang w:eastAsia="es-CO"/>
        </w:rPr>
        <w:t xml:space="preserve">accedió a las pretensiones de la demanda y reconoció la pensión de sobrevivientes a favor de la señora </w:t>
      </w:r>
      <w:r w:rsidR="004A15C0">
        <w:rPr>
          <w:rFonts w:ascii="Arial" w:hAnsi="Arial" w:cs="Arial"/>
          <w:color w:val="000000"/>
          <w:szCs w:val="24"/>
          <w:lang w:eastAsia="es-CO"/>
        </w:rPr>
        <w:t xml:space="preserve">María </w:t>
      </w:r>
      <w:r w:rsidR="004A15C0">
        <w:rPr>
          <w:rFonts w:ascii="Arial" w:hAnsi="Arial" w:cs="Arial"/>
          <w:color w:val="000000"/>
          <w:szCs w:val="24"/>
          <w:lang w:eastAsia="es-CO"/>
        </w:rPr>
        <w:lastRenderedPageBreak/>
        <w:t>Consuelo de Chiquinquirá Aguirre</w:t>
      </w:r>
      <w:r w:rsidR="00A257BD">
        <w:rPr>
          <w:rFonts w:ascii="Arial" w:hAnsi="Arial" w:cs="Arial"/>
          <w:color w:val="000000"/>
          <w:szCs w:val="24"/>
          <w:lang w:eastAsia="es-CO"/>
        </w:rPr>
        <w:t xml:space="preserve"> desde el </w:t>
      </w:r>
      <w:r w:rsidR="000B20E2">
        <w:rPr>
          <w:rFonts w:ascii="Arial" w:hAnsi="Arial" w:cs="Arial"/>
          <w:color w:val="000000"/>
          <w:szCs w:val="24"/>
          <w:lang w:eastAsia="es-CO"/>
        </w:rPr>
        <w:t>20/10/2013</w:t>
      </w:r>
      <w:r w:rsidR="00A257BD">
        <w:rPr>
          <w:rFonts w:ascii="Arial" w:hAnsi="Arial" w:cs="Arial"/>
          <w:color w:val="000000"/>
          <w:szCs w:val="24"/>
          <w:lang w:eastAsia="es-CO"/>
        </w:rPr>
        <w:t xml:space="preserve">, en cuantía de 1 SMLMV, </w:t>
      </w:r>
      <w:r w:rsidR="000B20E2">
        <w:rPr>
          <w:rFonts w:ascii="Arial" w:hAnsi="Arial" w:cs="Arial"/>
          <w:color w:val="000000"/>
          <w:szCs w:val="24"/>
          <w:lang w:eastAsia="es-CO"/>
        </w:rPr>
        <w:t xml:space="preserve">a razón de 13 mesadas anuales, </w:t>
      </w:r>
      <w:r w:rsidR="00A257BD">
        <w:rPr>
          <w:rFonts w:ascii="Arial" w:hAnsi="Arial" w:cs="Arial"/>
          <w:color w:val="000000"/>
          <w:szCs w:val="24"/>
          <w:lang w:eastAsia="es-CO"/>
        </w:rPr>
        <w:t>y condenó en costas a la entidad demanda</w:t>
      </w:r>
      <w:r w:rsidR="00BF79CF">
        <w:rPr>
          <w:rFonts w:ascii="Arial" w:hAnsi="Arial" w:cs="Arial"/>
          <w:color w:val="000000"/>
          <w:szCs w:val="24"/>
          <w:lang w:eastAsia="es-CO"/>
        </w:rPr>
        <w:t>da</w:t>
      </w:r>
      <w:r w:rsidR="00A257BD">
        <w:rPr>
          <w:rFonts w:ascii="Arial" w:hAnsi="Arial" w:cs="Arial"/>
          <w:color w:val="000000"/>
          <w:szCs w:val="24"/>
          <w:lang w:eastAsia="es-CO"/>
        </w:rPr>
        <w:t>.</w:t>
      </w:r>
    </w:p>
    <w:p w:rsidR="004D4073" w:rsidRDefault="004D4073" w:rsidP="005522AF">
      <w:pPr>
        <w:spacing w:line="276" w:lineRule="auto"/>
        <w:jc w:val="both"/>
        <w:rPr>
          <w:rFonts w:ascii="Arial" w:hAnsi="Arial" w:cs="Arial"/>
          <w:color w:val="000000"/>
          <w:szCs w:val="24"/>
          <w:lang w:eastAsia="es-CO"/>
        </w:rPr>
      </w:pPr>
    </w:p>
    <w:p w:rsidR="00E838B7" w:rsidRDefault="008073E6"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manifestó que </w:t>
      </w:r>
      <w:r w:rsidR="0035430F">
        <w:rPr>
          <w:rFonts w:ascii="Arial" w:hAnsi="Arial" w:cs="Arial"/>
          <w:color w:val="000000"/>
          <w:szCs w:val="24"/>
          <w:lang w:eastAsia="es-CO"/>
        </w:rPr>
        <w:t xml:space="preserve">no existía discusión en cuanto a que </w:t>
      </w:r>
      <w:r w:rsidR="002F625A">
        <w:rPr>
          <w:rFonts w:ascii="Arial" w:hAnsi="Arial" w:cs="Arial"/>
          <w:color w:val="000000"/>
          <w:szCs w:val="24"/>
          <w:lang w:eastAsia="es-CO"/>
        </w:rPr>
        <w:t xml:space="preserve">Steven David </w:t>
      </w:r>
      <w:proofErr w:type="spellStart"/>
      <w:r w:rsidR="002F625A">
        <w:rPr>
          <w:rFonts w:ascii="Arial" w:hAnsi="Arial" w:cs="Arial"/>
          <w:color w:val="000000"/>
          <w:szCs w:val="24"/>
          <w:lang w:eastAsia="es-CO"/>
        </w:rPr>
        <w:t>Chaverra</w:t>
      </w:r>
      <w:proofErr w:type="spellEnd"/>
      <w:r w:rsidR="002F625A">
        <w:rPr>
          <w:rFonts w:ascii="Arial" w:hAnsi="Arial" w:cs="Arial"/>
          <w:color w:val="000000"/>
          <w:szCs w:val="24"/>
          <w:lang w:eastAsia="es-CO"/>
        </w:rPr>
        <w:t xml:space="preserve"> Aguirre</w:t>
      </w:r>
      <w:r w:rsidR="0035430F">
        <w:rPr>
          <w:rFonts w:ascii="Arial" w:hAnsi="Arial" w:cs="Arial"/>
          <w:color w:val="000000"/>
          <w:szCs w:val="24"/>
          <w:lang w:eastAsia="es-CO"/>
        </w:rPr>
        <w:t xml:space="preserve"> </w:t>
      </w:r>
      <w:r w:rsidR="007C57EC">
        <w:rPr>
          <w:rFonts w:ascii="Arial" w:hAnsi="Arial" w:cs="Arial"/>
          <w:color w:val="000000"/>
          <w:szCs w:val="24"/>
          <w:lang w:eastAsia="es-CO"/>
        </w:rPr>
        <w:t>había dejado causado el derecho</w:t>
      </w:r>
      <w:r w:rsidR="009724AC">
        <w:rPr>
          <w:rFonts w:ascii="Arial" w:hAnsi="Arial" w:cs="Arial"/>
          <w:color w:val="000000"/>
          <w:szCs w:val="24"/>
          <w:lang w:eastAsia="es-CO"/>
        </w:rPr>
        <w:t xml:space="preserve"> y</w:t>
      </w:r>
      <w:r w:rsidR="0035430F">
        <w:rPr>
          <w:rFonts w:ascii="Arial" w:hAnsi="Arial" w:cs="Arial"/>
          <w:color w:val="000000"/>
          <w:szCs w:val="24"/>
          <w:lang w:eastAsia="es-CO"/>
        </w:rPr>
        <w:t xml:space="preserve">, como él </w:t>
      </w:r>
      <w:r w:rsidR="00B07A9C">
        <w:rPr>
          <w:rFonts w:ascii="Arial" w:hAnsi="Arial" w:cs="Arial"/>
          <w:color w:val="000000"/>
          <w:szCs w:val="24"/>
          <w:lang w:eastAsia="es-CO"/>
        </w:rPr>
        <w:t xml:space="preserve"> no había tenido hijos </w:t>
      </w:r>
      <w:r w:rsidR="0035430F">
        <w:rPr>
          <w:rFonts w:ascii="Arial" w:hAnsi="Arial" w:cs="Arial"/>
          <w:color w:val="000000"/>
          <w:szCs w:val="24"/>
          <w:lang w:eastAsia="es-CO"/>
        </w:rPr>
        <w:t xml:space="preserve">ni compañera permanente o cónyuge </w:t>
      </w:r>
      <w:r w:rsidR="00B07A9C">
        <w:rPr>
          <w:rFonts w:ascii="Arial" w:hAnsi="Arial" w:cs="Arial"/>
          <w:color w:val="000000"/>
          <w:szCs w:val="24"/>
          <w:lang w:eastAsia="es-CO"/>
        </w:rPr>
        <w:t>y la demandante era su progenitora, debía analizarse el aspecto de la dependencia económica para determinar su calidad de beneficiaria de la prestación, sin que ella tu</w:t>
      </w:r>
      <w:r w:rsidR="009724AC">
        <w:rPr>
          <w:rFonts w:ascii="Arial" w:hAnsi="Arial" w:cs="Arial"/>
          <w:color w:val="000000"/>
          <w:szCs w:val="24"/>
          <w:lang w:eastAsia="es-CO"/>
        </w:rPr>
        <w:t>viera que ser total  y absoluta, conforme a la sentencia C-111/0</w:t>
      </w:r>
      <w:r w:rsidR="008843E7">
        <w:rPr>
          <w:rFonts w:ascii="Arial" w:hAnsi="Arial" w:cs="Arial"/>
          <w:color w:val="000000"/>
          <w:szCs w:val="24"/>
          <w:lang w:eastAsia="es-CO"/>
        </w:rPr>
        <w:t>6 de la Corte Constitucional  y sentencias de la Sala Laboral de la Corte Suprema de Justicia</w:t>
      </w:r>
      <w:r w:rsidR="008843E7">
        <w:rPr>
          <w:rStyle w:val="Appelnotedebasdep"/>
          <w:rFonts w:ascii="Arial" w:hAnsi="Arial" w:cs="Arial"/>
          <w:color w:val="000000"/>
          <w:szCs w:val="24"/>
          <w:lang w:eastAsia="es-CO"/>
        </w:rPr>
        <w:footnoteReference w:id="1"/>
      </w:r>
      <w:r w:rsidR="008843E7">
        <w:rPr>
          <w:rFonts w:ascii="Arial" w:hAnsi="Arial" w:cs="Arial"/>
          <w:color w:val="000000"/>
          <w:szCs w:val="24"/>
          <w:lang w:eastAsia="es-CO"/>
        </w:rPr>
        <w:t>.</w:t>
      </w:r>
    </w:p>
    <w:p w:rsidR="00B07A9C" w:rsidRDefault="00B07A9C" w:rsidP="005522AF">
      <w:pPr>
        <w:spacing w:line="276" w:lineRule="auto"/>
        <w:jc w:val="both"/>
        <w:rPr>
          <w:rFonts w:ascii="Arial" w:hAnsi="Arial" w:cs="Arial"/>
          <w:color w:val="000000"/>
          <w:szCs w:val="24"/>
          <w:lang w:eastAsia="es-CO"/>
        </w:rPr>
      </w:pPr>
    </w:p>
    <w:p w:rsidR="00F832B0" w:rsidRDefault="00BE5058"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 base en </w:t>
      </w:r>
      <w:r w:rsidR="00F832B0">
        <w:rPr>
          <w:rFonts w:ascii="Arial" w:hAnsi="Arial" w:cs="Arial"/>
          <w:color w:val="000000"/>
          <w:szCs w:val="24"/>
          <w:lang w:eastAsia="es-CO"/>
        </w:rPr>
        <w:t>lo anterior y de acuerdo con los ingresos que devengaba el causante en la empresa GISAICO, encontró que los mismos eran superiores al SMLMV, con l</w:t>
      </w:r>
      <w:r w:rsidR="00500428">
        <w:rPr>
          <w:rFonts w:ascii="Arial" w:hAnsi="Arial" w:cs="Arial"/>
          <w:color w:val="000000"/>
          <w:szCs w:val="24"/>
          <w:lang w:eastAsia="es-CO"/>
        </w:rPr>
        <w:t>o cual quedaba descartad</w:t>
      </w:r>
      <w:r w:rsidR="00F832B0">
        <w:rPr>
          <w:rFonts w:ascii="Arial" w:hAnsi="Arial" w:cs="Arial"/>
          <w:color w:val="000000"/>
          <w:szCs w:val="24"/>
          <w:lang w:eastAsia="es-CO"/>
        </w:rPr>
        <w:t>a uno de los fundamentos con que la demandada negó el derecho a la señora María Consuelo de Chiquinquirá Aguirre.</w:t>
      </w:r>
    </w:p>
    <w:p w:rsidR="00F16AAC" w:rsidRDefault="00382BA0"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Quedó acreditado que la demandante vivía con el joven </w:t>
      </w:r>
      <w:proofErr w:type="spellStart"/>
      <w:r>
        <w:rPr>
          <w:rFonts w:ascii="Arial" w:hAnsi="Arial" w:cs="Arial"/>
          <w:color w:val="000000"/>
          <w:szCs w:val="24"/>
          <w:lang w:eastAsia="es-CO"/>
        </w:rPr>
        <w:t>Jhon</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Eduar</w:t>
      </w:r>
      <w:proofErr w:type="spellEnd"/>
      <w:r>
        <w:rPr>
          <w:rFonts w:ascii="Arial" w:hAnsi="Arial" w:cs="Arial"/>
          <w:color w:val="000000"/>
          <w:szCs w:val="24"/>
          <w:lang w:eastAsia="es-CO"/>
        </w:rPr>
        <w:t xml:space="preserve"> Aguirre López, cursaba bachillerato, por lo que se encontraba imposibilitado para trabajar, por falta de tiempo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27-.</w:t>
      </w:r>
    </w:p>
    <w:p w:rsidR="00382BA0" w:rsidRDefault="00382BA0" w:rsidP="005522AF">
      <w:pPr>
        <w:spacing w:line="276" w:lineRule="auto"/>
        <w:jc w:val="both"/>
        <w:rPr>
          <w:rFonts w:ascii="Arial" w:hAnsi="Arial" w:cs="Arial"/>
          <w:color w:val="000000"/>
          <w:szCs w:val="24"/>
          <w:lang w:eastAsia="es-CO"/>
        </w:rPr>
      </w:pPr>
    </w:p>
    <w:p w:rsidR="00382BA0" w:rsidRDefault="00382BA0"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En el interrogatorio de parte, la señora María Consuelo de Chiquinquirá expresó que vivía con el causante</w:t>
      </w:r>
      <w:r w:rsidR="00071159">
        <w:rPr>
          <w:rFonts w:ascii="Arial" w:hAnsi="Arial" w:cs="Arial"/>
          <w:color w:val="000000"/>
          <w:szCs w:val="24"/>
          <w:lang w:eastAsia="es-CO"/>
        </w:rPr>
        <w:t xml:space="preserve"> y</w:t>
      </w:r>
      <w:r>
        <w:rPr>
          <w:rFonts w:ascii="Arial" w:hAnsi="Arial" w:cs="Arial"/>
          <w:color w:val="000000"/>
          <w:szCs w:val="24"/>
          <w:lang w:eastAsia="es-CO"/>
        </w:rPr>
        <w:t xml:space="preserve"> otros dos hijos y una nieta, siendo sus gastos de $180.000 arriendo y $70.000 de servicios públicos y la alimentación variable, entre $100.000 y $150.000. </w:t>
      </w:r>
      <w:r w:rsidR="00704795">
        <w:rPr>
          <w:rFonts w:ascii="Arial" w:hAnsi="Arial" w:cs="Arial"/>
          <w:color w:val="000000"/>
          <w:szCs w:val="24"/>
          <w:lang w:eastAsia="es-CO"/>
        </w:rPr>
        <w:t>Refirió</w:t>
      </w:r>
      <w:r>
        <w:rPr>
          <w:rFonts w:ascii="Arial" w:hAnsi="Arial" w:cs="Arial"/>
          <w:color w:val="000000"/>
          <w:szCs w:val="24"/>
          <w:lang w:eastAsia="es-CO"/>
        </w:rPr>
        <w:t xml:space="preserve"> igualmente, que su hija mayor no le colaboraba porque ya tenía un hogar, de tal manera que el auxilio lo percibía exclusivamente de su hijo </w:t>
      </w:r>
      <w:r w:rsidR="00071159">
        <w:rPr>
          <w:rFonts w:ascii="Arial" w:hAnsi="Arial" w:cs="Arial"/>
          <w:color w:val="000000"/>
          <w:szCs w:val="24"/>
          <w:lang w:eastAsia="es-CO"/>
        </w:rPr>
        <w:t>Steven David, cuando laboraba en fincas $80.000 y en Medellín unos $300.000.</w:t>
      </w:r>
    </w:p>
    <w:p w:rsidR="00071159" w:rsidRDefault="00071159" w:rsidP="005522AF">
      <w:pPr>
        <w:spacing w:line="276" w:lineRule="auto"/>
        <w:jc w:val="both"/>
        <w:rPr>
          <w:rFonts w:ascii="Arial" w:hAnsi="Arial" w:cs="Arial"/>
          <w:color w:val="000000"/>
          <w:szCs w:val="24"/>
          <w:lang w:eastAsia="es-CO"/>
        </w:rPr>
      </w:pPr>
    </w:p>
    <w:p w:rsidR="00071159" w:rsidRDefault="00071159"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la ayuda que percibía del programa “Familias en acción”, debía destinarla a la alimentación de sus hijos y la permanencia en el estudio y; el estar inscrita en el SISBEN, denotan la situación de pobreza en que se </w:t>
      </w:r>
      <w:r w:rsidR="00D87F93">
        <w:rPr>
          <w:rFonts w:ascii="Arial" w:hAnsi="Arial" w:cs="Arial"/>
          <w:color w:val="000000"/>
          <w:szCs w:val="24"/>
          <w:lang w:eastAsia="es-CO"/>
        </w:rPr>
        <w:t>encontraba</w:t>
      </w:r>
      <w:r>
        <w:rPr>
          <w:rFonts w:ascii="Arial" w:hAnsi="Arial" w:cs="Arial"/>
          <w:color w:val="000000"/>
          <w:szCs w:val="24"/>
          <w:lang w:eastAsia="es-CO"/>
        </w:rPr>
        <w:t>.</w:t>
      </w:r>
    </w:p>
    <w:p w:rsidR="00071159" w:rsidRDefault="00071159" w:rsidP="005522AF">
      <w:pPr>
        <w:spacing w:line="276" w:lineRule="auto"/>
        <w:jc w:val="both"/>
        <w:rPr>
          <w:rFonts w:ascii="Arial" w:hAnsi="Arial" w:cs="Arial"/>
          <w:color w:val="000000"/>
          <w:szCs w:val="24"/>
          <w:lang w:eastAsia="es-CO"/>
        </w:rPr>
      </w:pPr>
    </w:p>
    <w:p w:rsidR="00071159" w:rsidRDefault="00071159"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Los testigos </w:t>
      </w:r>
      <w:r w:rsidR="008765F7">
        <w:rPr>
          <w:rFonts w:ascii="Arial" w:hAnsi="Arial" w:cs="Arial"/>
          <w:color w:val="000000"/>
          <w:szCs w:val="24"/>
          <w:lang w:eastAsia="es-CO"/>
        </w:rPr>
        <w:t>en general coincidieron en afirmar que la actora es madre cabeza de familia, que vivía con sus 3 hijos varones, una hija y una nieta, los mayores ingresos los percibía de Steven David, porque Julián trabajaba esporádicamente en fincas y los dem</w:t>
      </w:r>
      <w:r w:rsidR="0083458C">
        <w:rPr>
          <w:rFonts w:ascii="Arial" w:hAnsi="Arial" w:cs="Arial"/>
          <w:color w:val="000000"/>
          <w:szCs w:val="24"/>
          <w:lang w:eastAsia="es-CO"/>
        </w:rPr>
        <w:t>ás no laboraban. Que a pesar de que él no trabajaba en el momento en que falleció, estaba pendiente de recibir la liquidación de sus prestaciones y estaba buscando trabajo para solventar a su familia.</w:t>
      </w:r>
    </w:p>
    <w:p w:rsidR="008144D8" w:rsidRDefault="008144D8" w:rsidP="005522AF">
      <w:pPr>
        <w:spacing w:line="276" w:lineRule="auto"/>
        <w:jc w:val="both"/>
        <w:rPr>
          <w:rFonts w:ascii="Arial" w:hAnsi="Arial" w:cs="Arial"/>
          <w:color w:val="000000"/>
          <w:szCs w:val="24"/>
          <w:lang w:eastAsia="es-CO"/>
        </w:rPr>
      </w:pPr>
    </w:p>
    <w:p w:rsidR="008144D8" w:rsidRDefault="008144D8"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del trabajo como empleada doméstica, ello se presentó precisamente debido a la lamentable situación económica en que quedó después de la muerte </w:t>
      </w:r>
      <w:r w:rsidR="004F2B0B">
        <w:rPr>
          <w:rFonts w:ascii="Arial" w:hAnsi="Arial" w:cs="Arial"/>
          <w:color w:val="000000"/>
          <w:szCs w:val="24"/>
          <w:lang w:eastAsia="es-CO"/>
        </w:rPr>
        <w:t>de su hijo, por lo que las vecinas y amigas le colaboran en la consecución de este trabajo y de alimentos para la familia.</w:t>
      </w:r>
    </w:p>
    <w:p w:rsidR="0083458C" w:rsidRDefault="0083458C" w:rsidP="005522AF">
      <w:pPr>
        <w:spacing w:line="276" w:lineRule="auto"/>
        <w:jc w:val="both"/>
        <w:rPr>
          <w:rFonts w:ascii="Arial" w:hAnsi="Arial" w:cs="Arial"/>
          <w:color w:val="000000"/>
          <w:szCs w:val="24"/>
          <w:lang w:eastAsia="es-CO"/>
        </w:rPr>
      </w:pPr>
    </w:p>
    <w:p w:rsidR="00382BA0" w:rsidRDefault="0083458C"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ello, puede colegirse que el auxilio que le brindaba Steven era </w:t>
      </w:r>
      <w:r w:rsidR="00D80A45">
        <w:rPr>
          <w:rFonts w:ascii="Arial" w:hAnsi="Arial" w:cs="Arial"/>
          <w:color w:val="000000"/>
          <w:szCs w:val="24"/>
          <w:lang w:eastAsia="es-CO"/>
        </w:rPr>
        <w:t>necesario y vital, pues de lo contrario, se le exigiría la acreditación de un estado de miseria o indigencia, que iría en contra de sus derechos fundamentales.</w:t>
      </w:r>
    </w:p>
    <w:p w:rsidR="002C313D" w:rsidRPr="00364783" w:rsidRDefault="00934023" w:rsidP="00312238">
      <w:pPr>
        <w:pStyle w:val="Paragraphedeliste"/>
        <w:numPr>
          <w:ilvl w:val="1"/>
          <w:numId w:val="7"/>
        </w:numPr>
        <w:spacing w:line="276" w:lineRule="auto"/>
        <w:jc w:val="both"/>
        <w:rPr>
          <w:rFonts w:ascii="Arial" w:hAnsi="Arial" w:cs="Arial"/>
          <w:b/>
          <w:sz w:val="24"/>
          <w:szCs w:val="24"/>
        </w:rPr>
      </w:pPr>
      <w:r>
        <w:rPr>
          <w:rFonts w:ascii="Arial" w:hAnsi="Arial" w:cs="Arial"/>
          <w:b/>
          <w:sz w:val="24"/>
          <w:szCs w:val="24"/>
        </w:rPr>
        <w:lastRenderedPageBreak/>
        <w:t>Síntesis del recurso de apelación</w:t>
      </w:r>
    </w:p>
    <w:p w:rsidR="00DB1AC4" w:rsidRDefault="00934023" w:rsidP="000B20E2">
      <w:pPr>
        <w:shd w:val="clear" w:color="auto" w:fill="FFFFFF"/>
        <w:spacing w:line="276" w:lineRule="auto"/>
        <w:jc w:val="both"/>
        <w:rPr>
          <w:rFonts w:ascii="Arial" w:hAnsi="Arial" w:cs="Arial"/>
          <w:szCs w:val="24"/>
        </w:rPr>
      </w:pPr>
      <w:r>
        <w:rPr>
          <w:rFonts w:ascii="Arial" w:hAnsi="Arial" w:cs="Arial"/>
          <w:szCs w:val="24"/>
        </w:rPr>
        <w:t xml:space="preserve">Inconforme con la decisión, </w:t>
      </w:r>
      <w:r w:rsidR="000B20E2">
        <w:rPr>
          <w:rFonts w:ascii="Arial" w:hAnsi="Arial" w:cs="Arial"/>
          <w:szCs w:val="24"/>
        </w:rPr>
        <w:t xml:space="preserve">la </w:t>
      </w:r>
      <w:r w:rsidR="00A257BD">
        <w:rPr>
          <w:rFonts w:ascii="Arial" w:hAnsi="Arial" w:cs="Arial"/>
          <w:szCs w:val="24"/>
        </w:rPr>
        <w:t>apoderad</w:t>
      </w:r>
      <w:r w:rsidR="005D62D1">
        <w:rPr>
          <w:rFonts w:ascii="Arial" w:hAnsi="Arial" w:cs="Arial"/>
          <w:szCs w:val="24"/>
        </w:rPr>
        <w:t>a</w:t>
      </w:r>
      <w:r w:rsidR="00A257BD">
        <w:rPr>
          <w:rFonts w:ascii="Arial" w:hAnsi="Arial" w:cs="Arial"/>
          <w:szCs w:val="24"/>
        </w:rPr>
        <w:t xml:space="preserve"> judicial de </w:t>
      </w:r>
      <w:r w:rsidR="000B20E2">
        <w:rPr>
          <w:rFonts w:ascii="Arial" w:hAnsi="Arial" w:cs="Arial"/>
          <w:szCs w:val="24"/>
        </w:rPr>
        <w:t xml:space="preserve">Protección </w:t>
      </w:r>
      <w:r w:rsidR="00E20664">
        <w:rPr>
          <w:rFonts w:ascii="Arial" w:hAnsi="Arial" w:cs="Arial"/>
          <w:szCs w:val="24"/>
        </w:rPr>
        <w:t>S.A.</w:t>
      </w:r>
      <w:r w:rsidR="00A257BD">
        <w:rPr>
          <w:rFonts w:ascii="Arial" w:hAnsi="Arial" w:cs="Arial"/>
          <w:szCs w:val="24"/>
        </w:rPr>
        <w:t xml:space="preserve"> interpuso recurso de apelación y argumentó </w:t>
      </w:r>
      <w:r w:rsidR="00FD4666">
        <w:rPr>
          <w:rFonts w:ascii="Arial" w:hAnsi="Arial" w:cs="Arial"/>
          <w:szCs w:val="24"/>
        </w:rPr>
        <w:t xml:space="preserve">que </w:t>
      </w:r>
      <w:r w:rsidR="000B20E2">
        <w:rPr>
          <w:rFonts w:ascii="Arial" w:hAnsi="Arial" w:cs="Arial"/>
          <w:szCs w:val="24"/>
        </w:rPr>
        <w:t>aunque la prueba fue clara en establecer la condición de miseria de la demandante, no logró acreditar que efectivamente dependiera económicamente de su hijo, pues los testigos de manera genérica indicaron que ella recibía ayuda de su hijo, pero no expresaron cada cuánto o c</w:t>
      </w:r>
      <w:r w:rsidR="004540D9">
        <w:rPr>
          <w:rFonts w:ascii="Arial" w:hAnsi="Arial" w:cs="Arial"/>
          <w:szCs w:val="24"/>
        </w:rPr>
        <w:t>ó</w:t>
      </w:r>
      <w:r w:rsidR="000B20E2">
        <w:rPr>
          <w:rFonts w:ascii="Arial" w:hAnsi="Arial" w:cs="Arial"/>
          <w:szCs w:val="24"/>
        </w:rPr>
        <w:t>mo lo hacía.</w:t>
      </w:r>
    </w:p>
    <w:p w:rsidR="000B20E2" w:rsidRDefault="000B20E2" w:rsidP="00763351">
      <w:pPr>
        <w:shd w:val="clear" w:color="auto" w:fill="FFFFFF"/>
        <w:tabs>
          <w:tab w:val="left" w:pos="5197"/>
        </w:tabs>
        <w:spacing w:line="276" w:lineRule="auto"/>
        <w:jc w:val="center"/>
        <w:rPr>
          <w:rFonts w:ascii="Arial" w:hAnsi="Arial" w:cs="Arial"/>
          <w:szCs w:val="24"/>
        </w:rPr>
      </w:pPr>
    </w:p>
    <w:p w:rsidR="0061484D" w:rsidRPr="00763351" w:rsidRDefault="0061484D" w:rsidP="00763351">
      <w:pPr>
        <w:shd w:val="clear" w:color="auto" w:fill="FFFFFF"/>
        <w:tabs>
          <w:tab w:val="left" w:pos="5197"/>
        </w:tabs>
        <w:spacing w:line="276" w:lineRule="auto"/>
        <w:jc w:val="center"/>
        <w:rPr>
          <w:rFonts w:ascii="Arial" w:hAnsi="Arial" w:cs="Arial"/>
          <w:b/>
          <w:szCs w:val="24"/>
        </w:rPr>
      </w:pPr>
      <w:r w:rsidRPr="00763351">
        <w:rPr>
          <w:rFonts w:ascii="Arial" w:hAnsi="Arial" w:cs="Arial"/>
          <w:b/>
          <w:szCs w:val="24"/>
        </w:rPr>
        <w:t>CONSIDERACIONES</w:t>
      </w:r>
    </w:p>
    <w:p w:rsidR="00FF24FA" w:rsidRPr="00312238" w:rsidRDefault="00FF24FA" w:rsidP="00763351">
      <w:pPr>
        <w:pStyle w:val="Paragraphedeliste"/>
        <w:shd w:val="clear" w:color="auto" w:fill="FFFFFF"/>
        <w:tabs>
          <w:tab w:val="left" w:pos="5197"/>
        </w:tabs>
        <w:spacing w:line="276" w:lineRule="auto"/>
        <w:ind w:left="1800"/>
        <w:jc w:val="center"/>
        <w:rPr>
          <w:rFonts w:ascii="Arial" w:hAnsi="Arial" w:cs="Arial"/>
          <w:b/>
          <w:sz w:val="24"/>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 problema jurídico.</w:t>
      </w:r>
    </w:p>
    <w:p w:rsidR="00226D5F" w:rsidRPr="00AC486E" w:rsidRDefault="00226D5F" w:rsidP="00A227F4">
      <w:pPr>
        <w:pStyle w:val="Sansinterligne"/>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972117" w:rsidRDefault="00052904" w:rsidP="00B02F1F">
      <w:pPr>
        <w:pStyle w:val="Corpsdetexte"/>
        <w:spacing w:line="276" w:lineRule="auto"/>
        <w:contextualSpacing/>
        <w:rPr>
          <w:iCs/>
          <w:szCs w:val="24"/>
        </w:rPr>
      </w:pPr>
      <w:r>
        <w:rPr>
          <w:iCs/>
          <w:szCs w:val="24"/>
        </w:rPr>
        <w:t>1.1</w:t>
      </w:r>
      <w:r w:rsidR="00B02F1F">
        <w:rPr>
          <w:iCs/>
          <w:szCs w:val="24"/>
        </w:rPr>
        <w:t xml:space="preserve">. </w:t>
      </w:r>
      <w:r w:rsidR="00DE6CD7">
        <w:rPr>
          <w:iCs/>
          <w:szCs w:val="24"/>
        </w:rPr>
        <w:t>¿</w:t>
      </w:r>
      <w:r w:rsidR="00280037">
        <w:rPr>
          <w:iCs/>
          <w:szCs w:val="24"/>
        </w:rPr>
        <w:t>Logr</w:t>
      </w:r>
      <w:r w:rsidR="00F06181">
        <w:rPr>
          <w:iCs/>
          <w:szCs w:val="24"/>
        </w:rPr>
        <w:t>ó la demandante</w:t>
      </w:r>
      <w:r w:rsidR="00280037">
        <w:rPr>
          <w:iCs/>
          <w:szCs w:val="24"/>
        </w:rPr>
        <w:t xml:space="preserve"> </w:t>
      </w:r>
      <w:r w:rsidR="00CB6CAE">
        <w:rPr>
          <w:iCs/>
          <w:szCs w:val="24"/>
        </w:rPr>
        <w:t xml:space="preserve">cumplir con la carga probatoria de demostrar </w:t>
      </w:r>
      <w:r w:rsidR="00F06181">
        <w:rPr>
          <w:iCs/>
          <w:szCs w:val="24"/>
        </w:rPr>
        <w:t>que ostenta</w:t>
      </w:r>
      <w:r w:rsidR="00280037">
        <w:rPr>
          <w:iCs/>
          <w:szCs w:val="24"/>
        </w:rPr>
        <w:t xml:space="preserve"> la calidad de beneficiari</w:t>
      </w:r>
      <w:r w:rsidR="00F06181">
        <w:rPr>
          <w:iCs/>
          <w:szCs w:val="24"/>
        </w:rPr>
        <w:t>a</w:t>
      </w:r>
      <w:r w:rsidR="00280037">
        <w:rPr>
          <w:iCs/>
          <w:szCs w:val="24"/>
        </w:rPr>
        <w:t xml:space="preserve"> de la pensión de sobrevivientes causada por el deceso de su hij</w:t>
      </w:r>
      <w:r w:rsidR="00497483">
        <w:rPr>
          <w:iCs/>
          <w:szCs w:val="24"/>
        </w:rPr>
        <w:t>o</w:t>
      </w:r>
      <w:r w:rsidR="00280037">
        <w:rPr>
          <w:iCs/>
          <w:szCs w:val="24"/>
        </w:rPr>
        <w:t xml:space="preserve"> </w:t>
      </w:r>
      <w:r w:rsidR="002F625A">
        <w:rPr>
          <w:iCs/>
          <w:szCs w:val="24"/>
        </w:rPr>
        <w:t xml:space="preserve">Steven David </w:t>
      </w:r>
      <w:proofErr w:type="spellStart"/>
      <w:r w:rsidR="002F625A">
        <w:rPr>
          <w:iCs/>
          <w:szCs w:val="24"/>
        </w:rPr>
        <w:t>Chaverra</w:t>
      </w:r>
      <w:proofErr w:type="spellEnd"/>
      <w:r w:rsidR="002F625A">
        <w:rPr>
          <w:iCs/>
          <w:szCs w:val="24"/>
        </w:rPr>
        <w:t xml:space="preserve"> Aguirre</w:t>
      </w:r>
      <w:r w:rsidR="00497483">
        <w:rPr>
          <w:iCs/>
          <w:szCs w:val="24"/>
        </w:rPr>
        <w:t>?</w:t>
      </w:r>
    </w:p>
    <w:p w:rsidR="008073E6" w:rsidRDefault="008073E6" w:rsidP="00B02F1F">
      <w:pPr>
        <w:pStyle w:val="Corpsdetexte"/>
        <w:spacing w:line="276" w:lineRule="auto"/>
        <w:contextualSpacing/>
        <w:rPr>
          <w:iCs/>
          <w:szCs w:val="24"/>
        </w:rPr>
      </w:pPr>
    </w:p>
    <w:p w:rsidR="00312238" w:rsidRDefault="007955EA" w:rsidP="007955EA">
      <w:pPr>
        <w:pStyle w:val="Corpsdetexte"/>
        <w:spacing w:line="276" w:lineRule="auto"/>
        <w:contextualSpacing/>
        <w:rPr>
          <w:b/>
          <w:iCs/>
          <w:szCs w:val="24"/>
        </w:rPr>
      </w:pPr>
      <w:r>
        <w:rPr>
          <w:b/>
          <w:iCs/>
          <w:szCs w:val="24"/>
        </w:rPr>
        <w:t xml:space="preserve">2. </w:t>
      </w:r>
      <w:r w:rsidR="00454184">
        <w:rPr>
          <w:b/>
          <w:iCs/>
          <w:szCs w:val="24"/>
        </w:rPr>
        <w:t>Solución al</w:t>
      </w:r>
      <w:r w:rsidR="00312238" w:rsidRPr="00312238">
        <w:rPr>
          <w:b/>
          <w:iCs/>
          <w:szCs w:val="24"/>
        </w:rPr>
        <w:t xml:space="preserve"> problema jurídico </w:t>
      </w:r>
    </w:p>
    <w:p w:rsidR="00454184" w:rsidRDefault="00454184" w:rsidP="00454184">
      <w:pPr>
        <w:pStyle w:val="Corpsdetexte"/>
        <w:spacing w:line="276" w:lineRule="auto"/>
        <w:ind w:left="390"/>
        <w:contextualSpacing/>
        <w:rPr>
          <w:b/>
          <w:iCs/>
          <w:szCs w:val="24"/>
        </w:rPr>
      </w:pPr>
    </w:p>
    <w:p w:rsidR="00150D59" w:rsidRDefault="00150D59" w:rsidP="00150D59">
      <w:pPr>
        <w:pStyle w:val="Corpsdetexte"/>
        <w:spacing w:line="276" w:lineRule="auto"/>
        <w:contextualSpacing/>
        <w:rPr>
          <w:iCs/>
          <w:szCs w:val="24"/>
        </w:rPr>
      </w:pPr>
      <w:r w:rsidRPr="008E0CBF">
        <w:rPr>
          <w:iCs/>
          <w:szCs w:val="24"/>
        </w:rPr>
        <w:t>Con</w:t>
      </w:r>
      <w:r w:rsidR="00972117">
        <w:rPr>
          <w:iCs/>
          <w:szCs w:val="24"/>
        </w:rPr>
        <w:t xml:space="preserve"> el propósito de dar solución al </w:t>
      </w:r>
      <w:r>
        <w:rPr>
          <w:iCs/>
          <w:szCs w:val="24"/>
        </w:rPr>
        <w:t xml:space="preserve">anterior </w:t>
      </w:r>
      <w:r w:rsidRPr="008E0CBF">
        <w:rPr>
          <w:iCs/>
          <w:szCs w:val="24"/>
        </w:rPr>
        <w:t>interrogante, se considera necesario precisar, los siguientes aspectos:</w:t>
      </w:r>
    </w:p>
    <w:p w:rsidR="007C00E9" w:rsidRDefault="007C00E9" w:rsidP="00150D59">
      <w:pPr>
        <w:pStyle w:val="Corpsdetexte"/>
        <w:spacing w:line="276" w:lineRule="auto"/>
        <w:contextualSpacing/>
        <w:rPr>
          <w:iCs/>
          <w:szCs w:val="24"/>
        </w:rPr>
      </w:pPr>
    </w:p>
    <w:p w:rsidR="00BB101A" w:rsidRPr="000C4EE9" w:rsidRDefault="00BB101A" w:rsidP="00BB101A">
      <w:pPr>
        <w:spacing w:line="276" w:lineRule="auto"/>
        <w:jc w:val="both"/>
        <w:rPr>
          <w:rFonts w:ascii="Arial" w:hAnsi="Arial"/>
          <w:szCs w:val="24"/>
        </w:rPr>
      </w:pPr>
      <w:r w:rsidRPr="000C4EE9">
        <w:rPr>
          <w:rFonts w:ascii="Arial" w:hAnsi="Arial"/>
          <w:szCs w:val="24"/>
        </w:rPr>
        <w:t>Sea lo primero advertir, que dentro del presente proceso no se encuentran en discusión</w:t>
      </w:r>
      <w:r w:rsidR="00E11D31">
        <w:rPr>
          <w:rFonts w:ascii="Arial" w:hAnsi="Arial"/>
          <w:szCs w:val="24"/>
        </w:rPr>
        <w:t xml:space="preserve"> </w:t>
      </w:r>
      <w:r w:rsidR="00844CC6">
        <w:rPr>
          <w:rFonts w:ascii="Arial" w:hAnsi="Arial"/>
          <w:szCs w:val="24"/>
        </w:rPr>
        <w:t>que</w:t>
      </w:r>
      <w:r w:rsidR="00E11D31">
        <w:rPr>
          <w:rFonts w:ascii="Arial" w:hAnsi="Arial"/>
          <w:szCs w:val="24"/>
        </w:rPr>
        <w:t xml:space="preserve">: </w:t>
      </w:r>
      <w:r w:rsidR="00CA107F">
        <w:rPr>
          <w:rFonts w:ascii="Arial" w:hAnsi="Arial"/>
          <w:szCs w:val="24"/>
        </w:rPr>
        <w:t xml:space="preserve">(i) </w:t>
      </w:r>
      <w:r w:rsidR="00844CC6">
        <w:rPr>
          <w:rFonts w:ascii="Arial" w:hAnsi="Arial"/>
          <w:szCs w:val="24"/>
        </w:rPr>
        <w:t xml:space="preserve">Steven David </w:t>
      </w:r>
      <w:proofErr w:type="spellStart"/>
      <w:r w:rsidR="00844CC6">
        <w:rPr>
          <w:rFonts w:ascii="Arial" w:hAnsi="Arial"/>
          <w:szCs w:val="24"/>
        </w:rPr>
        <w:t>Chaverra</w:t>
      </w:r>
      <w:proofErr w:type="spellEnd"/>
      <w:r w:rsidR="00844CC6">
        <w:rPr>
          <w:rFonts w:ascii="Arial" w:hAnsi="Arial"/>
          <w:szCs w:val="24"/>
        </w:rPr>
        <w:t xml:space="preserve"> Aguirre dejó causada la pensión de sobrevivientes, pues así lo declaró la instancia anterior, amén que dicha situación se corrobora con</w:t>
      </w:r>
      <w:r w:rsidR="00CA4193">
        <w:rPr>
          <w:rFonts w:ascii="Arial" w:hAnsi="Arial"/>
          <w:szCs w:val="24"/>
        </w:rPr>
        <w:t xml:space="preserve"> la información que consta en el documento visible a folio 114 del cd. </w:t>
      </w:r>
      <w:r w:rsidR="00672CC8">
        <w:rPr>
          <w:rFonts w:ascii="Arial" w:hAnsi="Arial"/>
          <w:szCs w:val="24"/>
        </w:rPr>
        <w:t>1;</w:t>
      </w:r>
      <w:r w:rsidR="00CA107F">
        <w:rPr>
          <w:rFonts w:ascii="Arial" w:hAnsi="Arial"/>
          <w:szCs w:val="24"/>
        </w:rPr>
        <w:t xml:space="preserve"> (</w:t>
      </w:r>
      <w:r w:rsidR="00E11D31">
        <w:rPr>
          <w:rFonts w:ascii="Arial" w:hAnsi="Arial"/>
          <w:szCs w:val="24"/>
        </w:rPr>
        <w:t>i</w:t>
      </w:r>
      <w:r w:rsidR="00CA107F">
        <w:rPr>
          <w:rFonts w:ascii="Arial" w:hAnsi="Arial"/>
          <w:szCs w:val="24"/>
        </w:rPr>
        <w:t>i</w:t>
      </w:r>
      <w:r w:rsidR="00EC4F99">
        <w:rPr>
          <w:rFonts w:ascii="Arial" w:hAnsi="Arial"/>
          <w:szCs w:val="24"/>
        </w:rPr>
        <w:t xml:space="preserve">) </w:t>
      </w:r>
      <w:r w:rsidR="009878AB">
        <w:rPr>
          <w:rFonts w:ascii="Arial" w:hAnsi="Arial"/>
          <w:szCs w:val="24"/>
        </w:rPr>
        <w:t>la fecha de</w:t>
      </w:r>
      <w:r w:rsidR="00844CC6">
        <w:rPr>
          <w:rFonts w:ascii="Arial" w:hAnsi="Arial"/>
          <w:szCs w:val="24"/>
        </w:rPr>
        <w:t xml:space="preserve"> su deceso </w:t>
      </w:r>
      <w:r w:rsidR="009878AB">
        <w:rPr>
          <w:rFonts w:ascii="Arial" w:hAnsi="Arial"/>
          <w:szCs w:val="24"/>
        </w:rPr>
        <w:t xml:space="preserve">ocurrido el </w:t>
      </w:r>
      <w:r w:rsidR="00844CC6">
        <w:rPr>
          <w:rFonts w:ascii="Arial" w:hAnsi="Arial"/>
          <w:szCs w:val="24"/>
        </w:rPr>
        <w:t>20/10/</w:t>
      </w:r>
      <w:r w:rsidR="00CA107F">
        <w:rPr>
          <w:rFonts w:ascii="Arial" w:hAnsi="Arial"/>
          <w:szCs w:val="24"/>
        </w:rPr>
        <w:t>2013</w:t>
      </w:r>
      <w:r w:rsidR="009878AB" w:rsidRPr="000C4EE9">
        <w:rPr>
          <w:rFonts w:ascii="Arial" w:hAnsi="Arial"/>
          <w:szCs w:val="24"/>
        </w:rPr>
        <w:t xml:space="preserve">, pues de ello da fe el </w:t>
      </w:r>
      <w:r w:rsidR="00844CC6">
        <w:rPr>
          <w:rFonts w:ascii="Arial" w:hAnsi="Arial"/>
          <w:szCs w:val="24"/>
        </w:rPr>
        <w:t>r</w:t>
      </w:r>
      <w:r w:rsidR="009878AB" w:rsidRPr="000C4EE9">
        <w:rPr>
          <w:rFonts w:ascii="Arial" w:hAnsi="Arial"/>
          <w:szCs w:val="24"/>
        </w:rPr>
        <w:t>egistro civil de defunción</w:t>
      </w:r>
      <w:r w:rsidR="009878AB">
        <w:rPr>
          <w:rFonts w:ascii="Arial" w:hAnsi="Arial"/>
          <w:szCs w:val="24"/>
        </w:rPr>
        <w:t xml:space="preserve">, visible a folio </w:t>
      </w:r>
      <w:r w:rsidR="00844CC6">
        <w:rPr>
          <w:rFonts w:ascii="Arial" w:hAnsi="Arial"/>
          <w:szCs w:val="24"/>
        </w:rPr>
        <w:t>12</w:t>
      </w:r>
      <w:r w:rsidR="009878AB">
        <w:rPr>
          <w:rFonts w:ascii="Arial" w:hAnsi="Arial"/>
          <w:szCs w:val="24"/>
        </w:rPr>
        <w:t xml:space="preserve"> cd. 1, (i</w:t>
      </w:r>
      <w:r w:rsidR="00CA107F">
        <w:rPr>
          <w:rFonts w:ascii="Arial" w:hAnsi="Arial"/>
          <w:szCs w:val="24"/>
        </w:rPr>
        <w:t>i</w:t>
      </w:r>
      <w:r w:rsidR="009878AB">
        <w:rPr>
          <w:rFonts w:ascii="Arial" w:hAnsi="Arial"/>
          <w:szCs w:val="24"/>
        </w:rPr>
        <w:t xml:space="preserve">i) </w:t>
      </w:r>
      <w:r w:rsidR="00EC4F99">
        <w:rPr>
          <w:rFonts w:ascii="Arial" w:hAnsi="Arial"/>
          <w:szCs w:val="24"/>
        </w:rPr>
        <w:t>l</w:t>
      </w:r>
      <w:r w:rsidRPr="000C4EE9">
        <w:rPr>
          <w:rFonts w:ascii="Arial" w:hAnsi="Arial"/>
          <w:szCs w:val="24"/>
        </w:rPr>
        <w:t xml:space="preserve">a calidad de </w:t>
      </w:r>
      <w:r w:rsidR="00E11D31">
        <w:rPr>
          <w:rFonts w:ascii="Arial" w:hAnsi="Arial"/>
          <w:szCs w:val="24"/>
        </w:rPr>
        <w:t>m</w:t>
      </w:r>
      <w:r w:rsidRPr="000C4EE9">
        <w:rPr>
          <w:rFonts w:ascii="Arial" w:hAnsi="Arial"/>
          <w:szCs w:val="24"/>
        </w:rPr>
        <w:t>adre que ostenta l</w:t>
      </w:r>
      <w:r w:rsidR="009878AB">
        <w:rPr>
          <w:rFonts w:ascii="Arial" w:hAnsi="Arial"/>
          <w:szCs w:val="24"/>
        </w:rPr>
        <w:t>a</w:t>
      </w:r>
      <w:r w:rsidRPr="000C4EE9">
        <w:rPr>
          <w:rFonts w:ascii="Arial" w:hAnsi="Arial"/>
          <w:szCs w:val="24"/>
        </w:rPr>
        <w:t xml:space="preserve"> demandante frente al </w:t>
      </w:r>
      <w:r w:rsidR="00CA107F">
        <w:rPr>
          <w:rFonts w:ascii="Arial" w:hAnsi="Arial"/>
          <w:szCs w:val="24"/>
        </w:rPr>
        <w:t>fallecido</w:t>
      </w:r>
      <w:r w:rsidRPr="000C4EE9">
        <w:rPr>
          <w:rFonts w:ascii="Arial" w:hAnsi="Arial"/>
          <w:szCs w:val="24"/>
        </w:rPr>
        <w:t>, así se desprende del registro civil de nacimiento del</w:t>
      </w:r>
      <w:r w:rsidR="00EC4F99">
        <w:rPr>
          <w:rFonts w:ascii="Arial" w:hAnsi="Arial"/>
          <w:szCs w:val="24"/>
        </w:rPr>
        <w:t xml:space="preserve"> causante visible a folio </w:t>
      </w:r>
      <w:r w:rsidR="00CA107F">
        <w:rPr>
          <w:rFonts w:ascii="Arial" w:hAnsi="Arial"/>
          <w:szCs w:val="24"/>
        </w:rPr>
        <w:t>1</w:t>
      </w:r>
      <w:r w:rsidR="00844CC6">
        <w:rPr>
          <w:rFonts w:ascii="Arial" w:hAnsi="Arial"/>
          <w:szCs w:val="24"/>
        </w:rPr>
        <w:t>3</w:t>
      </w:r>
      <w:r w:rsidRPr="000C4EE9">
        <w:rPr>
          <w:rFonts w:ascii="Arial" w:hAnsi="Arial"/>
          <w:szCs w:val="24"/>
        </w:rPr>
        <w:t xml:space="preserve"> del </w:t>
      </w:r>
      <w:r w:rsidR="009878AB">
        <w:rPr>
          <w:rFonts w:ascii="Arial" w:hAnsi="Arial"/>
          <w:szCs w:val="24"/>
        </w:rPr>
        <w:t>mismo cuaderno</w:t>
      </w:r>
      <w:r w:rsidR="00BF79CF">
        <w:rPr>
          <w:rFonts w:ascii="Arial" w:hAnsi="Arial"/>
          <w:szCs w:val="24"/>
        </w:rPr>
        <w:t>;</w:t>
      </w:r>
      <w:r w:rsidRPr="000C4EE9">
        <w:rPr>
          <w:rFonts w:ascii="Arial" w:hAnsi="Arial"/>
          <w:szCs w:val="24"/>
        </w:rPr>
        <w:t xml:space="preserve"> </w:t>
      </w:r>
      <w:r w:rsidR="00674E48">
        <w:rPr>
          <w:rFonts w:ascii="Arial" w:hAnsi="Arial"/>
          <w:szCs w:val="24"/>
        </w:rPr>
        <w:t>(v</w:t>
      </w:r>
      <w:r w:rsidRPr="000C4EE9">
        <w:rPr>
          <w:rFonts w:ascii="Arial" w:hAnsi="Arial"/>
          <w:szCs w:val="24"/>
        </w:rPr>
        <w:t xml:space="preserve">) no se han presentado a reclamar la pensión de sobrevivientes </w:t>
      </w:r>
      <w:r w:rsidR="00F00374">
        <w:rPr>
          <w:rFonts w:ascii="Arial" w:hAnsi="Arial"/>
          <w:szCs w:val="24"/>
        </w:rPr>
        <w:t>otras personas</w:t>
      </w:r>
      <w:r w:rsidR="00EC4F99">
        <w:rPr>
          <w:rFonts w:ascii="Arial" w:hAnsi="Arial"/>
          <w:szCs w:val="24"/>
        </w:rPr>
        <w:t>.</w:t>
      </w:r>
    </w:p>
    <w:p w:rsidR="00052904" w:rsidRDefault="00052904" w:rsidP="00BB101A">
      <w:pPr>
        <w:pStyle w:val="Corpsdetexte"/>
        <w:spacing w:line="276" w:lineRule="auto"/>
        <w:contextualSpacing/>
        <w:rPr>
          <w:iCs/>
          <w:szCs w:val="24"/>
        </w:rPr>
      </w:pPr>
    </w:p>
    <w:p w:rsidR="00BB101A" w:rsidRPr="000C4EE9" w:rsidRDefault="00EC4F99" w:rsidP="00BB101A">
      <w:pPr>
        <w:spacing w:line="276" w:lineRule="auto"/>
        <w:jc w:val="both"/>
        <w:rPr>
          <w:rFonts w:ascii="Arial" w:hAnsi="Arial"/>
          <w:szCs w:val="24"/>
        </w:rPr>
      </w:pPr>
      <w:r>
        <w:rPr>
          <w:rFonts w:ascii="Arial" w:hAnsi="Arial"/>
          <w:szCs w:val="24"/>
        </w:rPr>
        <w:t>Conforme lo anterior, l</w:t>
      </w:r>
      <w:r w:rsidR="00BB101A" w:rsidRPr="000C4EE9">
        <w:rPr>
          <w:rFonts w:ascii="Arial" w:hAnsi="Arial"/>
          <w:szCs w:val="24"/>
        </w:rPr>
        <w:t xml:space="preserve">a controversia se </w:t>
      </w:r>
      <w:r>
        <w:rPr>
          <w:rFonts w:ascii="Arial" w:hAnsi="Arial"/>
          <w:szCs w:val="24"/>
        </w:rPr>
        <w:t xml:space="preserve">limita </w:t>
      </w:r>
      <w:r w:rsidR="00BB101A" w:rsidRPr="000C4EE9">
        <w:rPr>
          <w:rFonts w:ascii="Arial" w:hAnsi="Arial"/>
          <w:szCs w:val="24"/>
        </w:rPr>
        <w:t>a determinar si l</w:t>
      </w:r>
      <w:r w:rsidR="00FC1EDC">
        <w:rPr>
          <w:rFonts w:ascii="Arial" w:hAnsi="Arial"/>
          <w:szCs w:val="24"/>
        </w:rPr>
        <w:t>a</w:t>
      </w:r>
      <w:r w:rsidR="00BB101A" w:rsidRPr="000C4EE9">
        <w:rPr>
          <w:rFonts w:ascii="Arial" w:hAnsi="Arial"/>
          <w:szCs w:val="24"/>
        </w:rPr>
        <w:t xml:space="preserve"> </w:t>
      </w:r>
      <w:r w:rsidR="00FC1EDC">
        <w:rPr>
          <w:rFonts w:ascii="Arial" w:hAnsi="Arial"/>
          <w:szCs w:val="24"/>
        </w:rPr>
        <w:t xml:space="preserve">actora </w:t>
      </w:r>
      <w:r w:rsidR="00BB101A" w:rsidRPr="000C4EE9">
        <w:rPr>
          <w:rFonts w:ascii="Arial" w:hAnsi="Arial"/>
          <w:szCs w:val="24"/>
        </w:rPr>
        <w:t>dependía económicamente de</w:t>
      </w:r>
      <w:r w:rsidR="00FC1EDC">
        <w:rPr>
          <w:rFonts w:ascii="Arial" w:hAnsi="Arial"/>
          <w:szCs w:val="24"/>
        </w:rPr>
        <w:t xml:space="preserve"> </w:t>
      </w:r>
      <w:r w:rsidR="00BB101A" w:rsidRPr="000C4EE9">
        <w:rPr>
          <w:rFonts w:ascii="Arial" w:hAnsi="Arial"/>
          <w:szCs w:val="24"/>
        </w:rPr>
        <w:t>l</w:t>
      </w:r>
      <w:r w:rsidR="00FC1EDC">
        <w:rPr>
          <w:rFonts w:ascii="Arial" w:hAnsi="Arial"/>
          <w:szCs w:val="24"/>
        </w:rPr>
        <w:t>a</w:t>
      </w:r>
      <w:r w:rsidR="00BB101A" w:rsidRPr="000C4EE9">
        <w:rPr>
          <w:rFonts w:ascii="Arial" w:hAnsi="Arial"/>
          <w:szCs w:val="24"/>
        </w:rPr>
        <w:t xml:space="preserve"> causante, situación que </w:t>
      </w:r>
      <w:r w:rsidR="00FC1EDC">
        <w:rPr>
          <w:rFonts w:ascii="Arial" w:hAnsi="Arial"/>
          <w:szCs w:val="24"/>
        </w:rPr>
        <w:t xml:space="preserve">discute la </w:t>
      </w:r>
      <w:r w:rsidR="00844CC6">
        <w:rPr>
          <w:rFonts w:ascii="Arial" w:hAnsi="Arial"/>
          <w:szCs w:val="24"/>
        </w:rPr>
        <w:t xml:space="preserve">AFP </w:t>
      </w:r>
      <w:r w:rsidR="00FC1EDC">
        <w:rPr>
          <w:rFonts w:ascii="Arial" w:hAnsi="Arial"/>
          <w:szCs w:val="24"/>
        </w:rPr>
        <w:t>demandada.</w:t>
      </w:r>
    </w:p>
    <w:p w:rsidR="00BB101A" w:rsidRPr="000C4EE9" w:rsidRDefault="00BB101A" w:rsidP="00BB101A">
      <w:pPr>
        <w:spacing w:line="360" w:lineRule="auto"/>
        <w:jc w:val="both"/>
        <w:rPr>
          <w:rFonts w:ascii="Arial" w:hAnsi="Arial"/>
          <w:szCs w:val="24"/>
        </w:rPr>
      </w:pPr>
    </w:p>
    <w:p w:rsidR="003D2D7B" w:rsidRDefault="004540D9" w:rsidP="003D2D7B">
      <w:pPr>
        <w:pStyle w:val="Corpsdetexte"/>
        <w:contextualSpacing/>
        <w:rPr>
          <w:b/>
          <w:color w:val="000000"/>
          <w:szCs w:val="24"/>
          <w:shd w:val="clear" w:color="auto" w:fill="FFFFFF"/>
          <w:lang w:val="es-ES"/>
        </w:rPr>
      </w:pPr>
      <w:r>
        <w:rPr>
          <w:b/>
          <w:color w:val="000000"/>
          <w:szCs w:val="24"/>
          <w:shd w:val="clear" w:color="auto" w:fill="FFFFFF"/>
          <w:lang w:val="es-ES"/>
        </w:rPr>
        <w:t>2</w:t>
      </w:r>
      <w:r w:rsidR="007C00E9">
        <w:rPr>
          <w:b/>
          <w:color w:val="000000"/>
          <w:szCs w:val="24"/>
          <w:shd w:val="clear" w:color="auto" w:fill="FFFFFF"/>
          <w:lang w:val="es-ES"/>
        </w:rPr>
        <w:t>.</w:t>
      </w:r>
      <w:r w:rsidR="00BE40B2">
        <w:rPr>
          <w:b/>
          <w:color w:val="000000"/>
          <w:szCs w:val="24"/>
          <w:shd w:val="clear" w:color="auto" w:fill="FFFFFF"/>
          <w:lang w:val="es-ES"/>
        </w:rPr>
        <w:t>1</w:t>
      </w:r>
      <w:r w:rsidR="007C00E9">
        <w:rPr>
          <w:b/>
          <w:color w:val="000000"/>
          <w:szCs w:val="24"/>
          <w:shd w:val="clear" w:color="auto" w:fill="FFFFFF"/>
          <w:lang w:val="es-ES"/>
        </w:rPr>
        <w:t xml:space="preserve">. </w:t>
      </w:r>
      <w:r w:rsidR="00BE40B2">
        <w:rPr>
          <w:b/>
          <w:color w:val="000000"/>
          <w:szCs w:val="24"/>
          <w:shd w:val="clear" w:color="auto" w:fill="FFFFFF"/>
          <w:lang w:val="es-ES"/>
        </w:rPr>
        <w:t>De la pensión de sobrevivientes</w:t>
      </w:r>
    </w:p>
    <w:p w:rsidR="003D2D7B" w:rsidRDefault="003D2D7B" w:rsidP="003D2D7B">
      <w:pPr>
        <w:pStyle w:val="Corpsdetexte"/>
        <w:ind w:firstLine="708"/>
        <w:contextualSpacing/>
        <w:rPr>
          <w:b/>
          <w:color w:val="000000"/>
          <w:szCs w:val="24"/>
          <w:shd w:val="clear" w:color="auto" w:fill="FFFFFF"/>
          <w:lang w:val="es-ES"/>
        </w:rPr>
      </w:pPr>
    </w:p>
    <w:p w:rsidR="003D2D7B" w:rsidRPr="001E3706" w:rsidRDefault="004540D9" w:rsidP="003D2D7B">
      <w:pPr>
        <w:pStyle w:val="Corpsdetexte"/>
        <w:contextualSpacing/>
        <w:rPr>
          <w:b/>
          <w:color w:val="000000"/>
          <w:szCs w:val="24"/>
          <w:shd w:val="clear" w:color="auto" w:fill="FFFFFF"/>
          <w:lang w:val="es-ES"/>
        </w:rPr>
      </w:pPr>
      <w:r>
        <w:rPr>
          <w:b/>
          <w:color w:val="000000"/>
          <w:szCs w:val="24"/>
          <w:shd w:val="clear" w:color="auto" w:fill="FFFFFF"/>
          <w:lang w:val="es-ES"/>
        </w:rPr>
        <w:t>2</w:t>
      </w:r>
      <w:r w:rsidR="00BD2DC8">
        <w:rPr>
          <w:b/>
          <w:color w:val="000000"/>
          <w:szCs w:val="24"/>
          <w:shd w:val="clear" w:color="auto" w:fill="FFFFFF"/>
          <w:lang w:val="es-ES"/>
        </w:rPr>
        <w:t>.</w:t>
      </w:r>
      <w:r w:rsidR="00BE40B2">
        <w:rPr>
          <w:b/>
          <w:color w:val="000000"/>
          <w:szCs w:val="24"/>
          <w:shd w:val="clear" w:color="auto" w:fill="FFFFFF"/>
          <w:lang w:val="es-ES"/>
        </w:rPr>
        <w:t>1</w:t>
      </w:r>
      <w:r w:rsidR="00BD2DC8">
        <w:rPr>
          <w:b/>
          <w:color w:val="000000"/>
          <w:szCs w:val="24"/>
          <w:shd w:val="clear" w:color="auto" w:fill="FFFFFF"/>
          <w:lang w:val="es-ES"/>
        </w:rPr>
        <w:t>.</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Default="003D2D7B" w:rsidP="003D2D7B">
      <w:pPr>
        <w:pStyle w:val="Corpsdetexte"/>
        <w:ind w:left="2988"/>
        <w:contextualSpacing/>
        <w:rPr>
          <w:color w:val="000000"/>
          <w:szCs w:val="24"/>
          <w:shd w:val="clear" w:color="auto" w:fill="FFFFFF"/>
          <w:lang w:val="es-ES"/>
        </w:rPr>
      </w:pPr>
    </w:p>
    <w:p w:rsidR="00C43BEE"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w:t>
      </w:r>
      <w:r w:rsidR="00145C5E">
        <w:rPr>
          <w:rFonts w:ascii="Arial" w:hAnsi="Arial" w:cs="Arial"/>
          <w:szCs w:val="24"/>
        </w:rPr>
        <w:t>presente el deceso del afiliado, de tal modo que en el caso concreto, debe acudirse al artículo 74, literal d) Ley 100 de 1993</w:t>
      </w:r>
      <w:r w:rsidR="003416D5">
        <w:rPr>
          <w:rFonts w:ascii="Arial" w:hAnsi="Arial" w:cs="Arial"/>
          <w:szCs w:val="24"/>
        </w:rPr>
        <w:t>, m</w:t>
      </w:r>
      <w:r w:rsidR="003416D5" w:rsidRPr="003416D5">
        <w:rPr>
          <w:rFonts w:ascii="Arial" w:hAnsi="Arial" w:cs="Arial"/>
          <w:szCs w:val="24"/>
        </w:rPr>
        <w:t>odificado por el artículo </w:t>
      </w:r>
      <w:hyperlink r:id="rId10" w:anchor="13" w:history="1">
        <w:r w:rsidR="003416D5" w:rsidRPr="003416D5">
          <w:rPr>
            <w:rStyle w:val="Lienhypertexte"/>
            <w:rFonts w:ascii="Arial" w:hAnsi="Arial" w:cs="Arial"/>
            <w:color w:val="auto"/>
            <w:szCs w:val="24"/>
          </w:rPr>
          <w:t>13</w:t>
        </w:r>
      </w:hyperlink>
      <w:r w:rsidR="003416D5" w:rsidRPr="003416D5">
        <w:rPr>
          <w:rFonts w:ascii="Arial" w:hAnsi="Arial" w:cs="Arial"/>
          <w:szCs w:val="24"/>
        </w:rPr>
        <w:t xml:space="preserve"> de la Ley 797 de 2003, </w:t>
      </w:r>
      <w:r w:rsidR="003416D5">
        <w:rPr>
          <w:rFonts w:ascii="Arial" w:hAnsi="Arial" w:cs="Arial"/>
          <w:szCs w:val="24"/>
        </w:rPr>
        <w:t>por cuanto el causante se encontraba afiliado a un fondo privado.</w:t>
      </w:r>
    </w:p>
    <w:p w:rsidR="0031266A" w:rsidRDefault="0031266A" w:rsidP="003D2D7B">
      <w:pPr>
        <w:widowControl w:val="0"/>
        <w:autoSpaceDE w:val="0"/>
        <w:autoSpaceDN w:val="0"/>
        <w:adjustRightInd w:val="0"/>
        <w:spacing w:line="276" w:lineRule="auto"/>
        <w:contextualSpacing/>
        <w:jc w:val="both"/>
        <w:rPr>
          <w:rFonts w:ascii="Arial" w:hAnsi="Arial" w:cs="Arial"/>
          <w:szCs w:val="24"/>
        </w:rPr>
      </w:pPr>
    </w:p>
    <w:p w:rsidR="00CA4193" w:rsidRDefault="003416D5" w:rsidP="00CA4193">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Ahora</w:t>
      </w:r>
      <w:r w:rsidR="00CA4193">
        <w:rPr>
          <w:rFonts w:ascii="Arial" w:hAnsi="Arial" w:cs="Arial"/>
          <w:szCs w:val="24"/>
        </w:rPr>
        <w:t>, cuando quien se p</w:t>
      </w:r>
      <w:r w:rsidR="004540D9">
        <w:rPr>
          <w:rFonts w:ascii="Arial" w:hAnsi="Arial" w:cs="Arial"/>
          <w:szCs w:val="24"/>
        </w:rPr>
        <w:t>roclama</w:t>
      </w:r>
      <w:r w:rsidR="00CA4193">
        <w:rPr>
          <w:rFonts w:ascii="Arial" w:hAnsi="Arial" w:cs="Arial"/>
          <w:szCs w:val="24"/>
        </w:rPr>
        <w:t xml:space="preserve"> como beneficiario</w:t>
      </w:r>
      <w:r w:rsidR="004540D9">
        <w:rPr>
          <w:rFonts w:ascii="Arial" w:hAnsi="Arial" w:cs="Arial"/>
          <w:szCs w:val="24"/>
        </w:rPr>
        <w:t xml:space="preserve"> de la pensión, aduce ser la</w:t>
      </w:r>
      <w:r w:rsidR="00CA4193">
        <w:rPr>
          <w:rFonts w:ascii="Arial" w:hAnsi="Arial" w:cs="Arial"/>
          <w:szCs w:val="24"/>
        </w:rPr>
        <w:t xml:space="preserve"> </w:t>
      </w:r>
      <w:r w:rsidR="004540D9">
        <w:rPr>
          <w:rFonts w:ascii="Arial" w:hAnsi="Arial" w:cs="Arial"/>
          <w:szCs w:val="24"/>
        </w:rPr>
        <w:t>m</w:t>
      </w:r>
      <w:r w:rsidR="00CA4193">
        <w:rPr>
          <w:rFonts w:ascii="Arial" w:hAnsi="Arial" w:cs="Arial"/>
          <w:szCs w:val="24"/>
        </w:rPr>
        <w:t>adre</w:t>
      </w:r>
      <w:r w:rsidR="004540D9">
        <w:rPr>
          <w:rFonts w:ascii="Arial" w:hAnsi="Arial" w:cs="Arial"/>
          <w:szCs w:val="24"/>
        </w:rPr>
        <w:t xml:space="preserve"> del afiliado, debe acreditar que dependía económicamente de é</w:t>
      </w:r>
      <w:r w:rsidR="00CA4193">
        <w:rPr>
          <w:rFonts w:ascii="Arial" w:hAnsi="Arial" w:cs="Arial"/>
          <w:szCs w:val="24"/>
        </w:rPr>
        <w:t>ste</w:t>
      </w:r>
      <w:r>
        <w:rPr>
          <w:rFonts w:ascii="Arial" w:hAnsi="Arial" w:cs="Arial"/>
          <w:szCs w:val="24"/>
        </w:rPr>
        <w:t>.</w:t>
      </w:r>
    </w:p>
    <w:p w:rsidR="00CA4193" w:rsidRDefault="00CA4193" w:rsidP="00CA4193">
      <w:pPr>
        <w:widowControl w:val="0"/>
        <w:autoSpaceDE w:val="0"/>
        <w:autoSpaceDN w:val="0"/>
        <w:adjustRightInd w:val="0"/>
        <w:spacing w:line="276" w:lineRule="auto"/>
        <w:contextualSpacing/>
        <w:jc w:val="both"/>
        <w:rPr>
          <w:rFonts w:ascii="Arial" w:hAnsi="Arial" w:cs="Arial"/>
          <w:szCs w:val="24"/>
        </w:rPr>
      </w:pPr>
    </w:p>
    <w:p w:rsidR="00CA4193" w:rsidRPr="00C60785" w:rsidRDefault="00CA4193" w:rsidP="00CA4193">
      <w:pPr>
        <w:spacing w:line="276" w:lineRule="auto"/>
        <w:jc w:val="both"/>
        <w:rPr>
          <w:rFonts w:ascii="Arial" w:hAnsi="Arial" w:cs="Arial"/>
          <w:szCs w:val="24"/>
        </w:rPr>
      </w:pPr>
      <w:r w:rsidRPr="00C60785">
        <w:rPr>
          <w:rFonts w:ascii="Arial" w:hAnsi="Arial" w:cs="Arial"/>
          <w:szCs w:val="24"/>
        </w:rPr>
        <w:t>Frente al concepto de dependencia económica y, en virtud del tenor original de la anterior norma, la H. Corte Constitucional en sede de constitucional</w:t>
      </w:r>
      <w:r>
        <w:rPr>
          <w:rFonts w:ascii="Arial" w:hAnsi="Arial" w:cs="Arial"/>
          <w:szCs w:val="24"/>
        </w:rPr>
        <w:t xml:space="preserve">idad en sentencia </w:t>
      </w:r>
      <w:r w:rsidRPr="00C60785">
        <w:rPr>
          <w:rFonts w:ascii="Arial" w:hAnsi="Arial" w:cs="Arial"/>
          <w:szCs w:val="24"/>
        </w:rPr>
        <w:t xml:space="preserve"> –C-111-</w:t>
      </w:r>
      <w:r>
        <w:rPr>
          <w:rFonts w:ascii="Arial" w:hAnsi="Arial" w:cs="Arial"/>
          <w:szCs w:val="24"/>
        </w:rPr>
        <w:t>2006</w:t>
      </w:r>
      <w:r w:rsidRPr="00C60785">
        <w:rPr>
          <w:rFonts w:ascii="Arial" w:hAnsi="Arial" w:cs="Arial"/>
          <w:szCs w:val="24"/>
        </w:rPr>
        <w:t xml:space="preserve">- determinó que la misma no debía ser total y absoluta, sino que </w:t>
      </w:r>
      <w:r>
        <w:rPr>
          <w:rFonts w:ascii="Arial" w:hAnsi="Arial" w:cs="Arial"/>
          <w:szCs w:val="24"/>
        </w:rPr>
        <w:t xml:space="preserve">era </w:t>
      </w:r>
      <w:r w:rsidRPr="00C60785">
        <w:rPr>
          <w:rFonts w:ascii="Arial" w:hAnsi="Arial" w:cs="Arial"/>
          <w:szCs w:val="24"/>
        </w:rPr>
        <w:t xml:space="preserve">posible que </w:t>
      </w:r>
      <w:r>
        <w:rPr>
          <w:rFonts w:ascii="Arial" w:hAnsi="Arial" w:cs="Arial"/>
          <w:szCs w:val="24"/>
        </w:rPr>
        <w:t xml:space="preserve">el </w:t>
      </w:r>
      <w:r w:rsidRPr="00C60785">
        <w:rPr>
          <w:rFonts w:ascii="Arial" w:hAnsi="Arial" w:cs="Arial"/>
          <w:szCs w:val="24"/>
        </w:rPr>
        <w:t>reclamante recib</w:t>
      </w:r>
      <w:r>
        <w:rPr>
          <w:rFonts w:ascii="Arial" w:hAnsi="Arial" w:cs="Arial"/>
          <w:szCs w:val="24"/>
        </w:rPr>
        <w:t>ier</w:t>
      </w:r>
      <w:r w:rsidRPr="00C60785">
        <w:rPr>
          <w:rFonts w:ascii="Arial" w:hAnsi="Arial" w:cs="Arial"/>
          <w:szCs w:val="24"/>
        </w:rPr>
        <w:t>a otra clase de ingresos, siempre que estos no l</w:t>
      </w:r>
      <w:r>
        <w:rPr>
          <w:rFonts w:ascii="Arial" w:hAnsi="Arial" w:cs="Arial"/>
          <w:szCs w:val="24"/>
        </w:rPr>
        <w:t>o</w:t>
      </w:r>
      <w:r w:rsidRPr="00C60785">
        <w:rPr>
          <w:rFonts w:ascii="Arial" w:hAnsi="Arial" w:cs="Arial"/>
          <w:szCs w:val="24"/>
        </w:rPr>
        <w:t xml:space="preserve"> convirti</w:t>
      </w:r>
      <w:r>
        <w:rPr>
          <w:rFonts w:ascii="Arial" w:hAnsi="Arial" w:cs="Arial"/>
          <w:szCs w:val="24"/>
        </w:rPr>
        <w:t xml:space="preserve">eran </w:t>
      </w:r>
      <w:r w:rsidRPr="00C60785">
        <w:rPr>
          <w:rFonts w:ascii="Arial" w:hAnsi="Arial" w:cs="Arial"/>
          <w:szCs w:val="24"/>
        </w:rPr>
        <w:t>en autosuficiente, pues de ser así</w:t>
      </w:r>
      <w:r w:rsidR="00D867B1">
        <w:rPr>
          <w:rFonts w:ascii="Arial" w:hAnsi="Arial" w:cs="Arial"/>
          <w:szCs w:val="24"/>
        </w:rPr>
        <w:t xml:space="preserve">, </w:t>
      </w:r>
      <w:r w:rsidRPr="00C60785">
        <w:rPr>
          <w:rFonts w:ascii="Arial" w:hAnsi="Arial" w:cs="Arial"/>
          <w:szCs w:val="24"/>
        </w:rPr>
        <w:t>se desvirtuaría la dependencia económica que exige la norma.</w:t>
      </w:r>
    </w:p>
    <w:p w:rsidR="00CA4193" w:rsidRDefault="00CA4193" w:rsidP="00CA4193">
      <w:pPr>
        <w:widowControl w:val="0"/>
        <w:autoSpaceDE w:val="0"/>
        <w:autoSpaceDN w:val="0"/>
        <w:adjustRightInd w:val="0"/>
        <w:spacing w:line="276" w:lineRule="auto"/>
        <w:contextualSpacing/>
        <w:jc w:val="both"/>
        <w:rPr>
          <w:rFonts w:ascii="Arial" w:hAnsi="Arial" w:cs="Arial"/>
          <w:szCs w:val="24"/>
        </w:rPr>
      </w:pPr>
    </w:p>
    <w:p w:rsidR="00CA4193" w:rsidRDefault="00CA4193" w:rsidP="00CA4193">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Por su parte, el órgano de cierre en materia laboral, ha señalado entre muchas otras decisiones que:</w:t>
      </w:r>
    </w:p>
    <w:p w:rsidR="00CA4193" w:rsidRPr="001F60D8" w:rsidRDefault="00CA4193" w:rsidP="00CA4193">
      <w:pPr>
        <w:widowControl w:val="0"/>
        <w:autoSpaceDE w:val="0"/>
        <w:autoSpaceDN w:val="0"/>
        <w:adjustRightInd w:val="0"/>
        <w:spacing w:line="276" w:lineRule="auto"/>
        <w:ind w:left="567"/>
        <w:contextualSpacing/>
        <w:jc w:val="both"/>
        <w:rPr>
          <w:rFonts w:ascii="Arial" w:hAnsi="Arial" w:cs="Arial"/>
          <w:i/>
          <w:szCs w:val="24"/>
        </w:rPr>
      </w:pPr>
    </w:p>
    <w:p w:rsidR="00CA4193" w:rsidRDefault="00CA4193" w:rsidP="00CA4193">
      <w:pPr>
        <w:widowControl w:val="0"/>
        <w:autoSpaceDE w:val="0"/>
        <w:autoSpaceDN w:val="0"/>
        <w:adjustRightInd w:val="0"/>
        <w:spacing w:line="276" w:lineRule="auto"/>
        <w:ind w:left="567"/>
        <w:contextualSpacing/>
        <w:jc w:val="both"/>
        <w:rPr>
          <w:rFonts w:ascii="Arial" w:hAnsi="Arial" w:cs="Arial"/>
          <w:i/>
          <w:szCs w:val="24"/>
        </w:rPr>
      </w:pPr>
      <w:r w:rsidRPr="001F60D8">
        <w:rPr>
          <w:rFonts w:ascii="Arial" w:hAnsi="Arial" w:cs="Arial"/>
          <w:i/>
          <w:szCs w:val="24"/>
        </w:rPr>
        <w:t xml:space="preserve">“Es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aquellos puedan percibir rentas o ingresos adicionales, a condición que estos no sean suficientes para garantizar su independencia económica, es decir, que esas rentas no alcancen a cubrir los costos de su propia vida (CSJ SL400-2013, CSJ SL816-2013, CSJ SL2800-2014, CSJ SL3630-2014, CSJ SL6690-2014, CSJ SL14923-2014). </w:t>
      </w:r>
    </w:p>
    <w:p w:rsidR="00CA4193" w:rsidRDefault="00CA4193" w:rsidP="00CA4193">
      <w:pPr>
        <w:widowControl w:val="0"/>
        <w:autoSpaceDE w:val="0"/>
        <w:autoSpaceDN w:val="0"/>
        <w:adjustRightInd w:val="0"/>
        <w:spacing w:line="276" w:lineRule="auto"/>
        <w:contextualSpacing/>
        <w:jc w:val="both"/>
        <w:rPr>
          <w:rFonts w:ascii="Arial" w:hAnsi="Arial" w:cs="Arial"/>
          <w:i/>
          <w:szCs w:val="24"/>
        </w:rPr>
      </w:pPr>
    </w:p>
    <w:p w:rsidR="00CA4193" w:rsidRDefault="00CA4193" w:rsidP="00CA4193">
      <w:pPr>
        <w:widowControl w:val="0"/>
        <w:autoSpaceDE w:val="0"/>
        <w:autoSpaceDN w:val="0"/>
        <w:adjustRightInd w:val="0"/>
        <w:spacing w:line="276" w:lineRule="auto"/>
        <w:contextualSpacing/>
        <w:jc w:val="both"/>
        <w:rPr>
          <w:rFonts w:ascii="Arial" w:hAnsi="Arial" w:cs="Arial"/>
          <w:i/>
          <w:szCs w:val="24"/>
        </w:rPr>
      </w:pPr>
      <w:r>
        <w:rPr>
          <w:rFonts w:ascii="Arial" w:hAnsi="Arial" w:cs="Arial"/>
          <w:szCs w:val="24"/>
        </w:rPr>
        <w:t>Ahora, si bien ha expuesto esa Corporación que la dependencia de los padres no debe ser total y absoluta respecto de sus hijos, también ha precisado</w:t>
      </w:r>
      <w:r w:rsidR="00D867B1">
        <w:rPr>
          <w:rFonts w:ascii="Arial" w:hAnsi="Arial" w:cs="Arial"/>
          <w:szCs w:val="24"/>
        </w:rPr>
        <w:t>,</w:t>
      </w:r>
      <w:r>
        <w:rPr>
          <w:rFonts w:ascii="Arial" w:hAnsi="Arial" w:cs="Arial"/>
          <w:szCs w:val="24"/>
        </w:rPr>
        <w:t xml:space="preserve"> más recientemente</w:t>
      </w:r>
      <w:r w:rsidR="00D867B1">
        <w:rPr>
          <w:rFonts w:ascii="Arial" w:hAnsi="Arial" w:cs="Arial"/>
          <w:szCs w:val="24"/>
        </w:rPr>
        <w:t>,</w:t>
      </w:r>
      <w:r>
        <w:rPr>
          <w:rFonts w:ascii="Arial" w:hAnsi="Arial" w:cs="Arial"/>
          <w:szCs w:val="24"/>
        </w:rPr>
        <w:t xml:space="preserve"> que la ayuda debe ser </w:t>
      </w:r>
      <w:r w:rsidRPr="008414A6">
        <w:rPr>
          <w:rFonts w:ascii="Arial" w:hAnsi="Arial" w:cs="Arial"/>
          <w:b/>
          <w:szCs w:val="24"/>
        </w:rPr>
        <w:t xml:space="preserve">cierta </w:t>
      </w:r>
      <w:r>
        <w:rPr>
          <w:rFonts w:ascii="Arial" w:hAnsi="Arial" w:cs="Arial"/>
          <w:szCs w:val="24"/>
        </w:rPr>
        <w:t xml:space="preserve">en cuanto deben recibirse efectivamente recursos provenientes del causante; </w:t>
      </w:r>
      <w:r w:rsidRPr="008414A6">
        <w:rPr>
          <w:rFonts w:ascii="Arial" w:hAnsi="Arial" w:cs="Arial"/>
          <w:b/>
          <w:szCs w:val="24"/>
        </w:rPr>
        <w:t>regular</w:t>
      </w:r>
      <w:r>
        <w:rPr>
          <w:rFonts w:ascii="Arial" w:hAnsi="Arial" w:cs="Arial"/>
          <w:szCs w:val="24"/>
        </w:rPr>
        <w:t xml:space="preserve">, esto es, que no sea ocasional y; que sea </w:t>
      </w:r>
      <w:r w:rsidRPr="008414A6">
        <w:rPr>
          <w:rFonts w:ascii="Arial" w:hAnsi="Arial" w:cs="Arial"/>
          <w:b/>
          <w:szCs w:val="24"/>
        </w:rPr>
        <w:t>significativa</w:t>
      </w:r>
      <w:r>
        <w:rPr>
          <w:rFonts w:ascii="Arial" w:hAnsi="Arial" w:cs="Arial"/>
          <w:szCs w:val="24"/>
        </w:rPr>
        <w:t xml:space="preserve"> en relación con otros ingresos del actor</w:t>
      </w:r>
      <w:r w:rsidR="00D867B1">
        <w:rPr>
          <w:rFonts w:ascii="Arial" w:hAnsi="Arial" w:cs="Arial"/>
          <w:szCs w:val="24"/>
        </w:rPr>
        <w:t>,</w:t>
      </w:r>
      <w:r>
        <w:rPr>
          <w:rFonts w:ascii="Arial" w:hAnsi="Arial" w:cs="Arial"/>
          <w:szCs w:val="24"/>
        </w:rPr>
        <w:t xml:space="preserve"> que constituya un verdadero sustento económico, que confluyan a demostrar la falta de autosuficiencia del reclamante y la dependencia económica respecto del causante</w:t>
      </w:r>
      <w:r>
        <w:rPr>
          <w:rStyle w:val="Appelnotedebasdep"/>
          <w:rFonts w:ascii="Arial" w:hAnsi="Arial" w:cs="Arial"/>
          <w:szCs w:val="24"/>
        </w:rPr>
        <w:footnoteReference w:id="2"/>
      </w:r>
      <w:r>
        <w:rPr>
          <w:rFonts w:ascii="Arial" w:hAnsi="Arial" w:cs="Arial"/>
          <w:szCs w:val="24"/>
        </w:rPr>
        <w:t>.</w:t>
      </w:r>
    </w:p>
    <w:p w:rsidR="00CA4193" w:rsidRDefault="00CA4193" w:rsidP="00CA4193">
      <w:pPr>
        <w:widowControl w:val="0"/>
        <w:autoSpaceDE w:val="0"/>
        <w:autoSpaceDN w:val="0"/>
        <w:adjustRightInd w:val="0"/>
        <w:spacing w:line="276" w:lineRule="auto"/>
        <w:contextualSpacing/>
        <w:jc w:val="both"/>
        <w:rPr>
          <w:rFonts w:ascii="Arial" w:hAnsi="Arial" w:cs="Arial"/>
          <w:i/>
          <w:szCs w:val="24"/>
        </w:rPr>
      </w:pPr>
    </w:p>
    <w:p w:rsidR="00CA4193" w:rsidRDefault="00CA4193" w:rsidP="00CA4193">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este orden de ideas, deberá esta Corporación proceder a verificar si efectivamente la demandante, cumplió con la carga de probar </w:t>
      </w:r>
      <w:r w:rsidR="009D3893">
        <w:rPr>
          <w:rFonts w:ascii="Arial" w:hAnsi="Arial" w:cs="Arial"/>
          <w:szCs w:val="24"/>
        </w:rPr>
        <w:t xml:space="preserve">que dependía económicamente de Steven David </w:t>
      </w:r>
      <w:proofErr w:type="spellStart"/>
      <w:r w:rsidR="009D3893">
        <w:rPr>
          <w:rFonts w:ascii="Arial" w:hAnsi="Arial" w:cs="Arial"/>
          <w:szCs w:val="24"/>
        </w:rPr>
        <w:t>Chaverra</w:t>
      </w:r>
      <w:proofErr w:type="spellEnd"/>
      <w:r w:rsidR="009D3893">
        <w:rPr>
          <w:rFonts w:ascii="Arial" w:hAnsi="Arial" w:cs="Arial"/>
          <w:szCs w:val="24"/>
        </w:rPr>
        <w:t xml:space="preserve"> Aguirre</w:t>
      </w:r>
      <w:r>
        <w:rPr>
          <w:rFonts w:ascii="Arial" w:hAnsi="Arial" w:cs="Arial"/>
          <w:szCs w:val="24"/>
        </w:rPr>
        <w:t>, para  poder acceder al beneficio pensional.</w:t>
      </w:r>
    </w:p>
    <w:p w:rsidR="00CA4193" w:rsidRDefault="00CA4193" w:rsidP="00CA4193">
      <w:pPr>
        <w:widowControl w:val="0"/>
        <w:autoSpaceDE w:val="0"/>
        <w:autoSpaceDN w:val="0"/>
        <w:adjustRightInd w:val="0"/>
        <w:spacing w:line="276" w:lineRule="auto"/>
        <w:contextualSpacing/>
        <w:jc w:val="both"/>
        <w:rPr>
          <w:rFonts w:ascii="Arial" w:hAnsi="Arial" w:cs="Arial"/>
          <w:szCs w:val="24"/>
        </w:rPr>
      </w:pPr>
    </w:p>
    <w:p w:rsidR="00CA4193" w:rsidRPr="009D7B62" w:rsidRDefault="00CA4193" w:rsidP="00CA4193">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1.1.2. Fundamento fáctico</w:t>
      </w:r>
      <w:r w:rsidRPr="009D7B62">
        <w:rPr>
          <w:b/>
          <w:color w:val="000000"/>
          <w:szCs w:val="24"/>
          <w:shd w:val="clear" w:color="auto" w:fill="FFFFFF"/>
          <w:lang w:val="es-ES"/>
        </w:rPr>
        <w:t>:</w:t>
      </w:r>
    </w:p>
    <w:p w:rsidR="00CA4193" w:rsidRDefault="00CA4193" w:rsidP="00CA4193">
      <w:pPr>
        <w:shd w:val="clear" w:color="auto" w:fill="FFFFFF"/>
        <w:tabs>
          <w:tab w:val="left" w:pos="5197"/>
        </w:tabs>
        <w:spacing w:line="276" w:lineRule="auto"/>
        <w:jc w:val="both"/>
        <w:rPr>
          <w:rFonts w:ascii="Arial" w:hAnsi="Arial" w:cs="Arial"/>
          <w:b/>
          <w:color w:val="000000"/>
          <w:szCs w:val="24"/>
          <w:lang w:eastAsia="es-CO"/>
        </w:rPr>
      </w:pPr>
    </w:p>
    <w:p w:rsidR="00CA4193" w:rsidRDefault="00CA4193" w:rsidP="00CA4193">
      <w:pPr>
        <w:spacing w:line="276" w:lineRule="auto"/>
        <w:jc w:val="both"/>
        <w:rPr>
          <w:rFonts w:ascii="Arial" w:hAnsi="Arial" w:cs="Arial"/>
          <w:szCs w:val="24"/>
        </w:rPr>
      </w:pPr>
      <w:r w:rsidRPr="000E7E87">
        <w:rPr>
          <w:rFonts w:ascii="Arial" w:hAnsi="Arial" w:cs="Arial"/>
          <w:szCs w:val="24"/>
        </w:rPr>
        <w:t xml:space="preserve">Para cumplir su cometido, </w:t>
      </w:r>
      <w:r>
        <w:rPr>
          <w:rFonts w:ascii="Arial" w:hAnsi="Arial" w:cs="Arial"/>
          <w:szCs w:val="24"/>
        </w:rPr>
        <w:t>se escuchó en testimonio</w:t>
      </w:r>
      <w:r w:rsidR="009D3893">
        <w:rPr>
          <w:rFonts w:ascii="Arial" w:hAnsi="Arial" w:cs="Arial"/>
          <w:szCs w:val="24"/>
        </w:rPr>
        <w:t xml:space="preserve"> a las señora</w:t>
      </w:r>
      <w:r>
        <w:rPr>
          <w:rFonts w:ascii="Arial" w:hAnsi="Arial" w:cs="Arial"/>
          <w:szCs w:val="24"/>
        </w:rPr>
        <w:t xml:space="preserve">s </w:t>
      </w:r>
      <w:r w:rsidR="009D3893">
        <w:rPr>
          <w:rFonts w:ascii="Arial" w:hAnsi="Arial" w:cs="Arial"/>
          <w:szCs w:val="24"/>
        </w:rPr>
        <w:t xml:space="preserve">María Amparo Restrepo Trejos, Nubia Alicia Gaviria Álvarez y </w:t>
      </w:r>
      <w:proofErr w:type="spellStart"/>
      <w:r w:rsidR="009D3893">
        <w:rPr>
          <w:rFonts w:ascii="Arial" w:hAnsi="Arial" w:cs="Arial"/>
          <w:szCs w:val="24"/>
        </w:rPr>
        <w:t>Margoth</w:t>
      </w:r>
      <w:proofErr w:type="spellEnd"/>
      <w:r w:rsidR="009D3893">
        <w:rPr>
          <w:rFonts w:ascii="Arial" w:hAnsi="Arial" w:cs="Arial"/>
          <w:szCs w:val="24"/>
        </w:rPr>
        <w:t xml:space="preserve"> Amparo Montoya Restrepo, quienes manifestaron de manera espontánea y </w:t>
      </w:r>
      <w:r w:rsidR="008E6E56">
        <w:rPr>
          <w:rFonts w:ascii="Arial" w:hAnsi="Arial" w:cs="Arial"/>
          <w:szCs w:val="24"/>
        </w:rPr>
        <w:t>coincidente que la señora María Consuelo de Chiquinquirá ha sido una persona de escasísimos recursos económicos</w:t>
      </w:r>
      <w:r w:rsidR="00AA7601">
        <w:rPr>
          <w:rFonts w:ascii="Arial" w:hAnsi="Arial" w:cs="Arial"/>
          <w:szCs w:val="24"/>
        </w:rPr>
        <w:t>; que no ha tenido un trabajo estable</w:t>
      </w:r>
      <w:r w:rsidR="008E6E56">
        <w:rPr>
          <w:rFonts w:ascii="Arial" w:hAnsi="Arial" w:cs="Arial"/>
          <w:szCs w:val="24"/>
        </w:rPr>
        <w:t xml:space="preserve"> y para solventarse juntos con sus hijos menores, se ha desempeñado en algunas ocasiones como </w:t>
      </w:r>
      <w:r w:rsidR="00AA7601">
        <w:rPr>
          <w:rFonts w:ascii="Arial" w:hAnsi="Arial" w:cs="Arial"/>
          <w:szCs w:val="24"/>
        </w:rPr>
        <w:t>empleada del servicio doméstico;</w:t>
      </w:r>
      <w:r w:rsidR="008E6E56">
        <w:rPr>
          <w:rFonts w:ascii="Arial" w:hAnsi="Arial" w:cs="Arial"/>
          <w:szCs w:val="24"/>
        </w:rPr>
        <w:t xml:space="preserve"> pero que la ayuda significativa la recibía de su </w:t>
      </w:r>
      <w:r w:rsidR="008E6E56">
        <w:rPr>
          <w:rFonts w:ascii="Arial" w:hAnsi="Arial" w:cs="Arial"/>
          <w:szCs w:val="24"/>
        </w:rPr>
        <w:lastRenderedPageBreak/>
        <w:t xml:space="preserve">hijo Steven David </w:t>
      </w:r>
      <w:proofErr w:type="spellStart"/>
      <w:r w:rsidR="008E6E56">
        <w:rPr>
          <w:rFonts w:ascii="Arial" w:hAnsi="Arial" w:cs="Arial"/>
          <w:szCs w:val="24"/>
        </w:rPr>
        <w:t>Chaverra</w:t>
      </w:r>
      <w:proofErr w:type="spellEnd"/>
      <w:r w:rsidR="008E6E56">
        <w:rPr>
          <w:rFonts w:ascii="Arial" w:hAnsi="Arial" w:cs="Arial"/>
          <w:szCs w:val="24"/>
        </w:rPr>
        <w:t>, mientras se encontraba laborando en una empresa en la ciudad de Medellín, lugar del cual le enviab</w:t>
      </w:r>
      <w:r w:rsidR="00AE5084">
        <w:rPr>
          <w:rFonts w:ascii="Arial" w:hAnsi="Arial" w:cs="Arial"/>
          <w:szCs w:val="24"/>
        </w:rPr>
        <w:t>a giros, sin constarles con qué periodicidad o la cuant</w:t>
      </w:r>
      <w:r w:rsidR="00672CC8">
        <w:rPr>
          <w:rFonts w:ascii="Arial" w:hAnsi="Arial" w:cs="Arial"/>
          <w:szCs w:val="24"/>
        </w:rPr>
        <w:t>ía de los mismos; que es precisamente el motivo de inconformidad que expone la apoderada judicial de la entidad demandada en su alzada.</w:t>
      </w:r>
    </w:p>
    <w:p w:rsidR="009D3893" w:rsidRDefault="009D3893" w:rsidP="00CA4193">
      <w:pPr>
        <w:spacing w:line="276" w:lineRule="auto"/>
        <w:jc w:val="both"/>
        <w:rPr>
          <w:rFonts w:ascii="Arial" w:hAnsi="Arial" w:cs="Arial"/>
          <w:szCs w:val="24"/>
        </w:rPr>
      </w:pPr>
    </w:p>
    <w:p w:rsidR="008414A6" w:rsidRDefault="000955C4" w:rsidP="00CA4193">
      <w:pPr>
        <w:spacing w:line="276" w:lineRule="auto"/>
        <w:jc w:val="both"/>
        <w:rPr>
          <w:rFonts w:ascii="Arial" w:hAnsi="Arial" w:cs="Arial"/>
          <w:szCs w:val="24"/>
        </w:rPr>
      </w:pPr>
      <w:r>
        <w:rPr>
          <w:rFonts w:ascii="Arial" w:hAnsi="Arial" w:cs="Arial"/>
          <w:szCs w:val="24"/>
        </w:rPr>
        <w:t xml:space="preserve">Por su parte, de </w:t>
      </w:r>
      <w:r w:rsidR="007D3AE7">
        <w:rPr>
          <w:rFonts w:ascii="Arial" w:hAnsi="Arial" w:cs="Arial"/>
          <w:szCs w:val="24"/>
        </w:rPr>
        <w:t xml:space="preserve">la prueba documental visible a </w:t>
      </w:r>
      <w:r w:rsidR="00061FDB">
        <w:rPr>
          <w:rFonts w:ascii="Arial" w:hAnsi="Arial" w:cs="Arial"/>
          <w:szCs w:val="24"/>
        </w:rPr>
        <w:t>folios 23 y s.s.</w:t>
      </w:r>
      <w:r w:rsidR="007D3AE7">
        <w:rPr>
          <w:rFonts w:ascii="Arial" w:hAnsi="Arial" w:cs="Arial"/>
          <w:szCs w:val="24"/>
        </w:rPr>
        <w:t xml:space="preserve"> del cd. 2, que se allegó en virtud de la facultad oficiosa a la que acudió esta Corporación</w:t>
      </w:r>
      <w:r w:rsidR="00D867B1">
        <w:rPr>
          <w:rFonts w:ascii="Arial" w:hAnsi="Arial" w:cs="Arial"/>
          <w:szCs w:val="24"/>
        </w:rPr>
        <w:t>,</w:t>
      </w:r>
      <w:r w:rsidR="007D3AE7">
        <w:rPr>
          <w:rFonts w:ascii="Arial" w:hAnsi="Arial" w:cs="Arial"/>
          <w:szCs w:val="24"/>
        </w:rPr>
        <w:t xml:space="preserve"> mediante proveído de fecha </w:t>
      </w:r>
      <w:r w:rsidR="00061FDB">
        <w:rPr>
          <w:rFonts w:ascii="Arial" w:hAnsi="Arial" w:cs="Arial"/>
          <w:szCs w:val="24"/>
        </w:rPr>
        <w:t>12/09/2017 –</w:t>
      </w:r>
      <w:proofErr w:type="spellStart"/>
      <w:r w:rsidR="00061FDB">
        <w:rPr>
          <w:rFonts w:ascii="Arial" w:hAnsi="Arial" w:cs="Arial"/>
          <w:szCs w:val="24"/>
        </w:rPr>
        <w:t>fl</w:t>
      </w:r>
      <w:proofErr w:type="spellEnd"/>
      <w:r w:rsidR="00061FDB">
        <w:rPr>
          <w:rFonts w:ascii="Arial" w:hAnsi="Arial" w:cs="Arial"/>
          <w:szCs w:val="24"/>
        </w:rPr>
        <w:t>. 6 cd. 2-</w:t>
      </w:r>
      <w:r>
        <w:rPr>
          <w:rFonts w:ascii="Arial" w:hAnsi="Arial" w:cs="Arial"/>
          <w:szCs w:val="24"/>
        </w:rPr>
        <w:t>; se advierte</w:t>
      </w:r>
      <w:r w:rsidR="00061FDB">
        <w:rPr>
          <w:rFonts w:ascii="Arial" w:hAnsi="Arial" w:cs="Arial"/>
          <w:szCs w:val="24"/>
        </w:rPr>
        <w:t xml:space="preserve">, según </w:t>
      </w:r>
      <w:r w:rsidR="007D3AE7">
        <w:rPr>
          <w:rFonts w:ascii="Arial" w:hAnsi="Arial" w:cs="Arial"/>
          <w:szCs w:val="24"/>
        </w:rPr>
        <w:t xml:space="preserve"> </w:t>
      </w:r>
      <w:r w:rsidR="00061FDB">
        <w:rPr>
          <w:rFonts w:ascii="Arial" w:hAnsi="Arial" w:cs="Arial"/>
          <w:szCs w:val="24"/>
        </w:rPr>
        <w:t>la empresa “</w:t>
      </w:r>
      <w:proofErr w:type="spellStart"/>
      <w:r w:rsidR="00061FDB">
        <w:rPr>
          <w:rFonts w:ascii="Arial" w:hAnsi="Arial" w:cs="Arial"/>
          <w:szCs w:val="24"/>
        </w:rPr>
        <w:t>Super</w:t>
      </w:r>
      <w:proofErr w:type="spellEnd"/>
      <w:r w:rsidR="00061FDB">
        <w:rPr>
          <w:rFonts w:ascii="Arial" w:hAnsi="Arial" w:cs="Arial"/>
          <w:szCs w:val="24"/>
        </w:rPr>
        <w:t xml:space="preserve"> GIROS”, </w:t>
      </w:r>
      <w:r w:rsidR="007D3AE7">
        <w:rPr>
          <w:rFonts w:ascii="Arial" w:hAnsi="Arial" w:cs="Arial"/>
          <w:szCs w:val="24"/>
        </w:rPr>
        <w:t xml:space="preserve">que el fallecido Steven David </w:t>
      </w:r>
      <w:proofErr w:type="spellStart"/>
      <w:r w:rsidR="007D3AE7">
        <w:rPr>
          <w:rFonts w:ascii="Arial" w:hAnsi="Arial" w:cs="Arial"/>
          <w:szCs w:val="24"/>
        </w:rPr>
        <w:t>Chaverra</w:t>
      </w:r>
      <w:proofErr w:type="spellEnd"/>
      <w:r w:rsidR="00061FDB">
        <w:rPr>
          <w:rFonts w:ascii="Arial" w:hAnsi="Arial" w:cs="Arial"/>
          <w:szCs w:val="24"/>
        </w:rPr>
        <w:t xml:space="preserve"> Aguirre, era su usuario en calidad de remitente desde la ciudad de Medellín y a favor de la señora María Consuelo de </w:t>
      </w:r>
      <w:r>
        <w:rPr>
          <w:rFonts w:ascii="Arial" w:hAnsi="Arial" w:cs="Arial"/>
          <w:szCs w:val="24"/>
        </w:rPr>
        <w:t>Chiquinquirá</w:t>
      </w:r>
      <w:r w:rsidR="00061FDB">
        <w:rPr>
          <w:rFonts w:ascii="Arial" w:hAnsi="Arial" w:cs="Arial"/>
          <w:szCs w:val="24"/>
        </w:rPr>
        <w:t xml:space="preserve"> Aguirre López (beneficiaria) en el Municipio de La Virginia (Risaralda), de sumas de dinero que oscilaron entre $100.000 y $150.000 con una periodicidad </w:t>
      </w:r>
      <w:r w:rsidR="008414A6">
        <w:rPr>
          <w:rFonts w:ascii="Arial" w:hAnsi="Arial" w:cs="Arial"/>
          <w:szCs w:val="24"/>
        </w:rPr>
        <w:t>mensual aproximadamente; sin embargo, todas ellas entre el 21/02/2011 y el 26/06/2011, es decir, dos años y cuatro meses con anterioridad a su fallecimiento.</w:t>
      </w:r>
    </w:p>
    <w:p w:rsidR="000955C4" w:rsidRDefault="000955C4" w:rsidP="00CA4193">
      <w:pPr>
        <w:spacing w:line="276" w:lineRule="auto"/>
        <w:jc w:val="both"/>
        <w:rPr>
          <w:rFonts w:ascii="Arial" w:hAnsi="Arial" w:cs="Arial"/>
          <w:szCs w:val="24"/>
        </w:rPr>
      </w:pPr>
    </w:p>
    <w:p w:rsidR="00ED3CA6" w:rsidRDefault="00ED3CA6" w:rsidP="00ED3CA6">
      <w:pPr>
        <w:spacing w:line="276" w:lineRule="auto"/>
        <w:jc w:val="both"/>
        <w:rPr>
          <w:rFonts w:ascii="Arial" w:hAnsi="Arial" w:cs="Arial"/>
          <w:szCs w:val="24"/>
        </w:rPr>
      </w:pPr>
      <w:r>
        <w:rPr>
          <w:rFonts w:ascii="Arial" w:hAnsi="Arial" w:cs="Arial"/>
          <w:szCs w:val="24"/>
        </w:rPr>
        <w:t xml:space="preserve">Del análisis conjunto de los medios probatorios que obran en el infolio, advierte la Sala, que las testigos no faltaron a la verdad, sus exposiciones fueron verosímiles, solo que los hechos que dieron a conocer relacionados con la ayuda económica derivada de Steven David </w:t>
      </w:r>
      <w:proofErr w:type="spellStart"/>
      <w:r>
        <w:rPr>
          <w:rFonts w:ascii="Arial" w:hAnsi="Arial" w:cs="Arial"/>
          <w:szCs w:val="24"/>
        </w:rPr>
        <w:t>Chaverra</w:t>
      </w:r>
      <w:proofErr w:type="spellEnd"/>
      <w:r>
        <w:rPr>
          <w:rFonts w:ascii="Arial" w:hAnsi="Arial" w:cs="Arial"/>
          <w:szCs w:val="24"/>
        </w:rPr>
        <w:t xml:space="preserve"> para la actora, no fueron actuales a la muerte de aquel.</w:t>
      </w:r>
    </w:p>
    <w:p w:rsidR="00E7454A" w:rsidRDefault="00E7454A" w:rsidP="00CA4193">
      <w:pPr>
        <w:spacing w:line="276" w:lineRule="auto"/>
        <w:jc w:val="both"/>
        <w:rPr>
          <w:rFonts w:ascii="Arial" w:hAnsi="Arial" w:cs="Arial"/>
          <w:szCs w:val="24"/>
        </w:rPr>
      </w:pPr>
    </w:p>
    <w:p w:rsidR="00B53B43" w:rsidRDefault="00106B6A" w:rsidP="00CA4193">
      <w:pPr>
        <w:spacing w:line="276" w:lineRule="auto"/>
        <w:jc w:val="both"/>
        <w:rPr>
          <w:rFonts w:ascii="Arial" w:hAnsi="Arial" w:cs="Arial"/>
          <w:szCs w:val="24"/>
        </w:rPr>
      </w:pPr>
      <w:r>
        <w:rPr>
          <w:rFonts w:ascii="Arial" w:hAnsi="Arial" w:cs="Arial"/>
          <w:szCs w:val="24"/>
        </w:rPr>
        <w:t xml:space="preserve">Es </w:t>
      </w:r>
      <w:r w:rsidR="008414A6">
        <w:rPr>
          <w:rFonts w:ascii="Arial" w:hAnsi="Arial" w:cs="Arial"/>
          <w:szCs w:val="24"/>
        </w:rPr>
        <w:t xml:space="preserve">que para el momento en que Steven David </w:t>
      </w:r>
      <w:proofErr w:type="spellStart"/>
      <w:r w:rsidR="008414A6">
        <w:rPr>
          <w:rFonts w:ascii="Arial" w:hAnsi="Arial" w:cs="Arial"/>
          <w:szCs w:val="24"/>
        </w:rPr>
        <w:t>Chaverra</w:t>
      </w:r>
      <w:proofErr w:type="spellEnd"/>
      <w:r w:rsidR="008414A6">
        <w:rPr>
          <w:rFonts w:ascii="Arial" w:hAnsi="Arial" w:cs="Arial"/>
          <w:szCs w:val="24"/>
        </w:rPr>
        <w:t xml:space="preserve"> falleció, llevaba un periodo bastante amplio sin prodigarle ay</w:t>
      </w:r>
      <w:r w:rsidR="00F4399F">
        <w:rPr>
          <w:rFonts w:ascii="Arial" w:hAnsi="Arial" w:cs="Arial"/>
          <w:szCs w:val="24"/>
        </w:rPr>
        <w:t xml:space="preserve">uda de carácter económico a la demandante </w:t>
      </w:r>
      <w:r w:rsidR="00AD3604">
        <w:rPr>
          <w:rFonts w:ascii="Arial" w:hAnsi="Arial" w:cs="Arial"/>
          <w:szCs w:val="24"/>
        </w:rPr>
        <w:t>o por lo menos no logró acreditarse en el plenario</w:t>
      </w:r>
      <w:r w:rsidR="00AA7601">
        <w:rPr>
          <w:rFonts w:ascii="Arial" w:hAnsi="Arial" w:cs="Arial"/>
          <w:szCs w:val="24"/>
        </w:rPr>
        <w:t>;</w:t>
      </w:r>
      <w:r w:rsidR="008414A6">
        <w:rPr>
          <w:rFonts w:ascii="Arial" w:hAnsi="Arial" w:cs="Arial"/>
          <w:szCs w:val="24"/>
        </w:rPr>
        <w:t xml:space="preserve"> que si bien pudo tener un causa justificativa entre el 01/10/2011 y el 02/03/2013</w:t>
      </w:r>
      <w:r w:rsidR="00D867B1">
        <w:rPr>
          <w:rFonts w:ascii="Arial" w:hAnsi="Arial" w:cs="Arial"/>
          <w:szCs w:val="24"/>
        </w:rPr>
        <w:t>,</w:t>
      </w:r>
      <w:r w:rsidR="008414A6">
        <w:rPr>
          <w:rFonts w:ascii="Arial" w:hAnsi="Arial" w:cs="Arial"/>
          <w:szCs w:val="24"/>
        </w:rPr>
        <w:t xml:space="preserve"> periodo en el que fungió como soldado campesino, no se advierte motivo alguno para que una vez vinculado laboralmente con la empresa GISAICO S.A. a partir del 25/07/2013 y hasta el 14/09/2013, según consta en la certificación visible a folio 14 del cd. 1</w:t>
      </w:r>
      <w:r w:rsidR="00D867B1">
        <w:rPr>
          <w:rFonts w:ascii="Arial" w:hAnsi="Arial" w:cs="Arial"/>
          <w:szCs w:val="24"/>
        </w:rPr>
        <w:t>, no hubiera retomado el envío</w:t>
      </w:r>
      <w:r w:rsidR="00AD3604">
        <w:rPr>
          <w:rFonts w:ascii="Arial" w:hAnsi="Arial" w:cs="Arial"/>
          <w:szCs w:val="24"/>
        </w:rPr>
        <w:t xml:space="preserve"> de</w:t>
      </w:r>
      <w:r w:rsidR="00D867B1">
        <w:rPr>
          <w:rFonts w:ascii="Arial" w:hAnsi="Arial" w:cs="Arial"/>
          <w:szCs w:val="24"/>
        </w:rPr>
        <w:t>l</w:t>
      </w:r>
      <w:r w:rsidR="00AD3604">
        <w:rPr>
          <w:rFonts w:ascii="Arial" w:hAnsi="Arial" w:cs="Arial"/>
          <w:szCs w:val="24"/>
        </w:rPr>
        <w:t xml:space="preserve"> dinero a su favor, sin que haya lugar a pensarse que era por el poco tiempo de vinculación laboral, en donde sus primeras remuneraciones debía destinarlas a su instalación en esa ciudad, toda vez que su primera vinculación con esa misma empresa lo fue entre febrero y septiembre de 2011, periodos en los cuales se registran los giros anteriormente detallados.</w:t>
      </w:r>
    </w:p>
    <w:p w:rsidR="00AA7601" w:rsidRDefault="00AA7601" w:rsidP="00CA4193">
      <w:pPr>
        <w:spacing w:line="276" w:lineRule="auto"/>
        <w:jc w:val="both"/>
        <w:rPr>
          <w:rFonts w:ascii="Arial" w:hAnsi="Arial" w:cs="Arial"/>
          <w:szCs w:val="24"/>
        </w:rPr>
      </w:pPr>
    </w:p>
    <w:p w:rsidR="00AA7601" w:rsidRDefault="00AA7601" w:rsidP="00CA4193">
      <w:pPr>
        <w:spacing w:line="276" w:lineRule="auto"/>
        <w:jc w:val="both"/>
        <w:rPr>
          <w:rFonts w:ascii="Arial" w:hAnsi="Arial" w:cs="Arial"/>
          <w:szCs w:val="24"/>
        </w:rPr>
      </w:pPr>
      <w:r>
        <w:rPr>
          <w:rFonts w:ascii="Arial" w:hAnsi="Arial" w:cs="Arial"/>
          <w:szCs w:val="24"/>
        </w:rPr>
        <w:t xml:space="preserve">Por lo tanto, la actora </w:t>
      </w:r>
      <w:r w:rsidR="006A24F1">
        <w:rPr>
          <w:rFonts w:ascii="Arial" w:hAnsi="Arial" w:cs="Arial"/>
          <w:szCs w:val="24"/>
        </w:rPr>
        <w:t xml:space="preserve">satisfizo sus necesidades básicas </w:t>
      </w:r>
      <w:r>
        <w:rPr>
          <w:rFonts w:ascii="Arial" w:hAnsi="Arial" w:cs="Arial"/>
          <w:szCs w:val="24"/>
        </w:rPr>
        <w:t>por un periodo superior a los dos años con los ingresos percibidos por las actividades del servicio domé</w:t>
      </w:r>
      <w:r w:rsidR="00D867B1">
        <w:rPr>
          <w:rFonts w:ascii="Arial" w:hAnsi="Arial" w:cs="Arial"/>
          <w:szCs w:val="24"/>
        </w:rPr>
        <w:t>stico, que eventualmente ejerció;</w:t>
      </w:r>
      <w:r>
        <w:rPr>
          <w:rFonts w:ascii="Arial" w:hAnsi="Arial" w:cs="Arial"/>
          <w:szCs w:val="24"/>
        </w:rPr>
        <w:t xml:space="preserve"> con la ayuda o colaboración de los vecinos y con los auxilios del gobierno, pues recibe del programa familias en acción </w:t>
      </w:r>
      <w:r w:rsidR="001A4BB9">
        <w:rPr>
          <w:rFonts w:ascii="Arial" w:hAnsi="Arial" w:cs="Arial"/>
          <w:szCs w:val="24"/>
        </w:rPr>
        <w:t>una suma por tener a s</w:t>
      </w:r>
      <w:r w:rsidR="00181174">
        <w:rPr>
          <w:rFonts w:ascii="Arial" w:hAnsi="Arial" w:cs="Arial"/>
          <w:szCs w:val="24"/>
        </w:rPr>
        <w:t xml:space="preserve">u nieta Mariana bajo su cuidado; lo que se traduce en que no dependió económicamente de su hijo Steven David </w:t>
      </w:r>
      <w:proofErr w:type="spellStart"/>
      <w:r w:rsidR="00181174">
        <w:rPr>
          <w:rFonts w:ascii="Arial" w:hAnsi="Arial" w:cs="Arial"/>
          <w:szCs w:val="24"/>
        </w:rPr>
        <w:t>Chaverra</w:t>
      </w:r>
      <w:proofErr w:type="spellEnd"/>
      <w:r w:rsidR="00181174">
        <w:rPr>
          <w:rFonts w:ascii="Arial" w:hAnsi="Arial" w:cs="Arial"/>
          <w:szCs w:val="24"/>
        </w:rPr>
        <w:t xml:space="preserve"> para s</w:t>
      </w:r>
      <w:r w:rsidR="00FF3353">
        <w:rPr>
          <w:rFonts w:ascii="Arial" w:hAnsi="Arial" w:cs="Arial"/>
          <w:szCs w:val="24"/>
        </w:rPr>
        <w:t>ubsistir</w:t>
      </w:r>
      <w:r w:rsidR="00181174">
        <w:rPr>
          <w:rFonts w:ascii="Arial" w:hAnsi="Arial" w:cs="Arial"/>
          <w:szCs w:val="24"/>
        </w:rPr>
        <w:t>.</w:t>
      </w:r>
    </w:p>
    <w:p w:rsidR="00AA7601" w:rsidRDefault="00AA7601" w:rsidP="00CA4193">
      <w:pPr>
        <w:spacing w:line="276" w:lineRule="auto"/>
        <w:jc w:val="both"/>
        <w:rPr>
          <w:rFonts w:ascii="Arial" w:hAnsi="Arial" w:cs="Arial"/>
          <w:szCs w:val="24"/>
        </w:rPr>
      </w:pPr>
    </w:p>
    <w:p w:rsidR="00FF3353" w:rsidRPr="00FF3353" w:rsidRDefault="00AD3604" w:rsidP="00CA4193">
      <w:pPr>
        <w:spacing w:line="276" w:lineRule="auto"/>
        <w:jc w:val="both"/>
        <w:rPr>
          <w:rFonts w:ascii="Arial" w:hAnsi="Arial" w:cs="Arial"/>
          <w:szCs w:val="24"/>
        </w:rPr>
      </w:pPr>
      <w:r>
        <w:rPr>
          <w:rFonts w:ascii="Arial" w:hAnsi="Arial" w:cs="Arial"/>
          <w:szCs w:val="24"/>
        </w:rPr>
        <w:t xml:space="preserve">Es del caso precisar que esta Corporación no desconoce la lamentable situación económica de la actora, según lo relataron las declarantes, mucho menos que Steven David </w:t>
      </w:r>
      <w:proofErr w:type="spellStart"/>
      <w:r>
        <w:rPr>
          <w:rFonts w:ascii="Arial" w:hAnsi="Arial" w:cs="Arial"/>
          <w:szCs w:val="24"/>
        </w:rPr>
        <w:t>Chaverra</w:t>
      </w:r>
      <w:proofErr w:type="spellEnd"/>
      <w:r>
        <w:rPr>
          <w:rFonts w:ascii="Arial" w:hAnsi="Arial" w:cs="Arial"/>
          <w:szCs w:val="24"/>
        </w:rPr>
        <w:t xml:space="preserve"> fuera en algún momento de su vida la persona de quien percibió una ayuda cierta, regular y significativa; </w:t>
      </w:r>
      <w:r w:rsidR="0010702B">
        <w:rPr>
          <w:rFonts w:ascii="Arial" w:hAnsi="Arial" w:cs="Arial"/>
          <w:szCs w:val="24"/>
        </w:rPr>
        <w:t>no obstante</w:t>
      </w:r>
      <w:r>
        <w:rPr>
          <w:rFonts w:ascii="Arial" w:hAnsi="Arial" w:cs="Arial"/>
          <w:szCs w:val="24"/>
        </w:rPr>
        <w:t xml:space="preserve">, </w:t>
      </w:r>
      <w:r w:rsidR="00FF3353" w:rsidRPr="00FF3353">
        <w:rPr>
          <w:rFonts w:ascii="Arial" w:hAnsi="Arial" w:cs="Arial"/>
        </w:rPr>
        <w:t xml:space="preserve">para que se materialice la dependencia económica es necesario que el presunto beneficiario </w:t>
      </w:r>
      <w:r w:rsidR="00FF3353" w:rsidRPr="00FF3353">
        <w:rPr>
          <w:rFonts w:ascii="Arial" w:hAnsi="Arial" w:cs="Arial"/>
        </w:rPr>
        <w:lastRenderedPageBreak/>
        <w:t>acredite la existencia real de la ayuda</w:t>
      </w:r>
      <w:r w:rsidR="00FF3353">
        <w:rPr>
          <w:rFonts w:ascii="Arial" w:hAnsi="Arial" w:cs="Arial"/>
        </w:rPr>
        <w:t xml:space="preserve">, </w:t>
      </w:r>
      <w:r w:rsidR="00FF3353" w:rsidRPr="00FF3353">
        <w:rPr>
          <w:rFonts w:ascii="Arial" w:hAnsi="Arial" w:cs="Arial"/>
        </w:rPr>
        <w:t>es decir, que exista al momento de la muerte</w:t>
      </w:r>
      <w:r w:rsidR="00FF3353">
        <w:rPr>
          <w:rFonts w:ascii="Arial" w:hAnsi="Arial" w:cs="Arial"/>
        </w:rPr>
        <w:t>.</w:t>
      </w:r>
    </w:p>
    <w:p w:rsidR="00FF3353" w:rsidRPr="00FF3353" w:rsidRDefault="00FF3353" w:rsidP="00CA4193">
      <w:pPr>
        <w:spacing w:line="276" w:lineRule="auto"/>
        <w:jc w:val="both"/>
        <w:rPr>
          <w:rFonts w:ascii="Arial" w:hAnsi="Arial" w:cs="Arial"/>
          <w:szCs w:val="24"/>
        </w:rPr>
      </w:pPr>
    </w:p>
    <w:p w:rsidR="0010702B" w:rsidRDefault="00FF3353" w:rsidP="00CA4193">
      <w:pPr>
        <w:spacing w:line="276" w:lineRule="auto"/>
        <w:jc w:val="both"/>
        <w:rPr>
          <w:rFonts w:ascii="Arial" w:hAnsi="Arial" w:cs="Arial"/>
          <w:szCs w:val="24"/>
        </w:rPr>
      </w:pPr>
      <w:r>
        <w:rPr>
          <w:rFonts w:ascii="Arial" w:hAnsi="Arial" w:cs="Arial"/>
          <w:szCs w:val="24"/>
        </w:rPr>
        <w:t xml:space="preserve">Como en el presente asunto, la parte actora </w:t>
      </w:r>
      <w:r w:rsidR="00AD3604">
        <w:rPr>
          <w:rFonts w:ascii="Arial" w:hAnsi="Arial" w:cs="Arial"/>
          <w:szCs w:val="24"/>
        </w:rPr>
        <w:t>no logró acredita</w:t>
      </w:r>
      <w:r>
        <w:rPr>
          <w:rFonts w:ascii="Arial" w:hAnsi="Arial" w:cs="Arial"/>
          <w:szCs w:val="24"/>
        </w:rPr>
        <w:t>r</w:t>
      </w:r>
      <w:r w:rsidR="0010702B">
        <w:rPr>
          <w:rFonts w:ascii="Arial" w:hAnsi="Arial" w:cs="Arial"/>
          <w:szCs w:val="24"/>
        </w:rPr>
        <w:t xml:space="preserve"> que para el momento de la muerte de su hijo Steven David </w:t>
      </w:r>
      <w:proofErr w:type="spellStart"/>
      <w:r w:rsidR="0010702B">
        <w:rPr>
          <w:rFonts w:ascii="Arial" w:hAnsi="Arial" w:cs="Arial"/>
          <w:szCs w:val="24"/>
        </w:rPr>
        <w:t>Chaverra</w:t>
      </w:r>
      <w:proofErr w:type="spellEnd"/>
      <w:r w:rsidR="0010702B">
        <w:rPr>
          <w:rFonts w:ascii="Arial" w:hAnsi="Arial" w:cs="Arial"/>
          <w:szCs w:val="24"/>
        </w:rPr>
        <w:t xml:space="preserve"> dependía económicamente de él, esto es, no cumplió con el requisito establecido por el  literal </w:t>
      </w:r>
      <w:r w:rsidR="00BC221B">
        <w:rPr>
          <w:rFonts w:ascii="Arial" w:hAnsi="Arial" w:cs="Arial"/>
          <w:szCs w:val="24"/>
        </w:rPr>
        <w:t xml:space="preserve">d) del artículo 74 de la Ley 100/93, </w:t>
      </w:r>
      <w:r w:rsidR="0010702B">
        <w:rPr>
          <w:rFonts w:ascii="Arial" w:hAnsi="Arial" w:cs="Arial"/>
          <w:szCs w:val="24"/>
        </w:rPr>
        <w:t xml:space="preserve">no puede ser considerada </w:t>
      </w:r>
      <w:r w:rsidR="00BC221B">
        <w:rPr>
          <w:rFonts w:ascii="Arial" w:hAnsi="Arial" w:cs="Arial"/>
          <w:szCs w:val="24"/>
        </w:rPr>
        <w:t>beneficiaria de la prestación que invoca.</w:t>
      </w:r>
    </w:p>
    <w:p w:rsidR="0010702B" w:rsidRDefault="0010702B" w:rsidP="00CA4193">
      <w:pPr>
        <w:spacing w:line="276" w:lineRule="auto"/>
        <w:jc w:val="both"/>
        <w:rPr>
          <w:rFonts w:ascii="Arial" w:hAnsi="Arial" w:cs="Arial"/>
          <w:szCs w:val="24"/>
        </w:rPr>
      </w:pPr>
    </w:p>
    <w:p w:rsidR="00AD3604" w:rsidRDefault="00BC221B" w:rsidP="00CA4193">
      <w:pPr>
        <w:spacing w:line="276" w:lineRule="auto"/>
        <w:jc w:val="both"/>
        <w:rPr>
          <w:rFonts w:ascii="Arial" w:hAnsi="Arial" w:cs="Arial"/>
          <w:szCs w:val="24"/>
        </w:rPr>
      </w:pPr>
      <w:r>
        <w:rPr>
          <w:rFonts w:ascii="Arial" w:hAnsi="Arial" w:cs="Arial"/>
          <w:szCs w:val="24"/>
        </w:rPr>
        <w:t>Corolario</w:t>
      </w:r>
      <w:r w:rsidR="00AD3604">
        <w:rPr>
          <w:rFonts w:ascii="Arial" w:hAnsi="Arial" w:cs="Arial"/>
          <w:szCs w:val="24"/>
        </w:rPr>
        <w:t xml:space="preserve">, deberá declararse probada la excepción de “Inexistencia de la obligación, cobro de lo no debido, ausencia de derecho sustantivo, falta de legitimación por activa y falta de causa en las pretensiones de la demanda”, alegada por la </w:t>
      </w:r>
      <w:r>
        <w:rPr>
          <w:rFonts w:ascii="Arial" w:hAnsi="Arial" w:cs="Arial"/>
          <w:szCs w:val="24"/>
        </w:rPr>
        <w:t xml:space="preserve">AFP </w:t>
      </w:r>
      <w:r w:rsidR="00AD3604">
        <w:rPr>
          <w:rFonts w:ascii="Arial" w:hAnsi="Arial" w:cs="Arial"/>
          <w:szCs w:val="24"/>
        </w:rPr>
        <w:t>demanda</w:t>
      </w:r>
      <w:r w:rsidR="00D867B1">
        <w:rPr>
          <w:rFonts w:ascii="Arial" w:hAnsi="Arial" w:cs="Arial"/>
          <w:szCs w:val="24"/>
        </w:rPr>
        <w:t>da</w:t>
      </w:r>
      <w:r w:rsidR="00AD3604">
        <w:rPr>
          <w:rFonts w:ascii="Arial" w:hAnsi="Arial" w:cs="Arial"/>
          <w:szCs w:val="24"/>
        </w:rPr>
        <w:t>, para absolverla de la totalidad de las pretensiones incoadas en su contra.</w:t>
      </w:r>
    </w:p>
    <w:p w:rsidR="00AD3604" w:rsidRDefault="00AD3604" w:rsidP="00CA4193">
      <w:pPr>
        <w:spacing w:line="276" w:lineRule="auto"/>
        <w:jc w:val="both"/>
        <w:rPr>
          <w:rFonts w:ascii="Arial" w:hAnsi="Arial" w:cs="Arial"/>
          <w:szCs w:val="24"/>
        </w:rPr>
      </w:pPr>
    </w:p>
    <w:p w:rsidR="00BC45C6" w:rsidRDefault="00BC45C6" w:rsidP="00BC45C6">
      <w:pPr>
        <w:spacing w:line="276" w:lineRule="auto"/>
        <w:jc w:val="center"/>
        <w:rPr>
          <w:rFonts w:ascii="Arial" w:hAnsi="Arial" w:cs="Arial"/>
          <w:b/>
          <w:color w:val="000000"/>
          <w:szCs w:val="24"/>
          <w:lang w:eastAsia="es-CO"/>
        </w:rPr>
      </w:pPr>
      <w:r w:rsidRPr="002A4E8D">
        <w:rPr>
          <w:rFonts w:ascii="Arial" w:hAnsi="Arial" w:cs="Arial"/>
          <w:b/>
          <w:color w:val="000000"/>
          <w:szCs w:val="24"/>
          <w:lang w:eastAsia="es-CO"/>
        </w:rPr>
        <w:t>CONCLUSIÓN</w:t>
      </w:r>
    </w:p>
    <w:p w:rsidR="00BC45C6" w:rsidRPr="002A4E8D" w:rsidRDefault="00BC45C6" w:rsidP="00BC45C6">
      <w:pPr>
        <w:shd w:val="clear" w:color="auto" w:fill="FFFFFF"/>
        <w:tabs>
          <w:tab w:val="left" w:pos="5197"/>
        </w:tabs>
        <w:spacing w:line="276" w:lineRule="auto"/>
        <w:jc w:val="center"/>
        <w:rPr>
          <w:rFonts w:ascii="Arial" w:hAnsi="Arial" w:cs="Arial"/>
          <w:b/>
          <w:color w:val="000000"/>
          <w:szCs w:val="24"/>
          <w:lang w:eastAsia="es-CO"/>
        </w:rPr>
      </w:pPr>
    </w:p>
    <w:p w:rsidR="00BC45C6" w:rsidRDefault="00BC45C6" w:rsidP="00BC45C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primera instancia será revocada, para en su lugar, absolver a la demandada de todas las pretensiones incoadas en su contra.</w:t>
      </w:r>
    </w:p>
    <w:p w:rsidR="00BC45C6" w:rsidRDefault="00BC45C6" w:rsidP="00BC45C6">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7B28AD">
        <w:rPr>
          <w:rFonts w:ascii="Arial" w:hAnsi="Arial" w:cs="Arial"/>
          <w:szCs w:val="24"/>
        </w:rPr>
        <w:t>ambas instancias a cargo de</w:t>
      </w:r>
      <w:r w:rsidR="00E930C1">
        <w:rPr>
          <w:rFonts w:ascii="Arial" w:hAnsi="Arial" w:cs="Arial"/>
          <w:szCs w:val="24"/>
        </w:rPr>
        <w:t xml:space="preserve"> la parte demandante </w:t>
      </w:r>
      <w:r w:rsidR="004A15C0">
        <w:rPr>
          <w:rFonts w:ascii="Arial" w:hAnsi="Arial" w:cs="Arial"/>
          <w:szCs w:val="24"/>
        </w:rPr>
        <w:t>María Consuelo de Chiquinquirá Aguirre</w:t>
      </w:r>
      <w:r w:rsidR="007B28AD">
        <w:rPr>
          <w:rFonts w:ascii="Arial" w:hAnsi="Arial" w:cs="Arial"/>
          <w:szCs w:val="24"/>
        </w:rPr>
        <w:t xml:space="preserve"> y a favor de </w:t>
      </w:r>
      <w:r w:rsidR="00B60AA9">
        <w:rPr>
          <w:rFonts w:ascii="Arial" w:hAnsi="Arial" w:cs="Arial"/>
          <w:szCs w:val="24"/>
        </w:rPr>
        <w:t>Administradora de Fondos de Pensiones y Cesantías Protección S.A.</w:t>
      </w:r>
    </w:p>
    <w:p w:rsidR="0042685B" w:rsidRDefault="0042685B" w:rsidP="00D471CA">
      <w:pPr>
        <w:spacing w:line="276" w:lineRule="auto"/>
        <w:jc w:val="both"/>
        <w:rPr>
          <w:rFonts w:ascii="Arial" w:hAnsi="Arial" w:cs="Arial"/>
          <w:szCs w:val="24"/>
        </w:rPr>
      </w:pPr>
    </w:p>
    <w:p w:rsidR="00313DC2" w:rsidRPr="00313DC2" w:rsidRDefault="00313DC2" w:rsidP="002A4E8D">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ansinterligne"/>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A6769B"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7B28AD">
        <w:rPr>
          <w:rFonts w:ascii="Arial" w:hAnsi="Arial" w:cs="Arial"/>
          <w:b/>
          <w:szCs w:val="24"/>
        </w:rPr>
        <w:t xml:space="preserve">REVOCAR </w:t>
      </w:r>
      <w:r w:rsidRPr="001320DB">
        <w:rPr>
          <w:rFonts w:ascii="Arial" w:hAnsi="Arial" w:cs="Arial"/>
          <w:szCs w:val="24"/>
        </w:rPr>
        <w:t xml:space="preserve">la sentencia </w:t>
      </w:r>
      <w:r w:rsidR="00EA3CA8" w:rsidRPr="00D578CB">
        <w:rPr>
          <w:rFonts w:ascii="Arial" w:hAnsi="Arial" w:cs="Arial"/>
          <w:szCs w:val="24"/>
        </w:rPr>
        <w:t xml:space="preserve">proferida el </w:t>
      </w:r>
      <w:r w:rsidR="00E20664">
        <w:rPr>
          <w:rFonts w:ascii="Arial" w:hAnsi="Arial" w:cs="Arial"/>
          <w:szCs w:val="24"/>
        </w:rPr>
        <w:t>1</w:t>
      </w:r>
      <w:r w:rsidR="00BC45C6">
        <w:rPr>
          <w:rFonts w:ascii="Arial" w:hAnsi="Arial" w:cs="Arial"/>
          <w:szCs w:val="24"/>
        </w:rPr>
        <w:t>8</w:t>
      </w:r>
      <w:r w:rsidR="00E831A3">
        <w:rPr>
          <w:rFonts w:ascii="Arial" w:hAnsi="Arial" w:cs="Arial"/>
          <w:szCs w:val="24"/>
        </w:rPr>
        <w:t xml:space="preserve"> </w:t>
      </w:r>
      <w:r w:rsidR="00EA3CA8" w:rsidRPr="00D578CB">
        <w:rPr>
          <w:rFonts w:ascii="Arial" w:hAnsi="Arial" w:cs="Arial"/>
          <w:szCs w:val="24"/>
        </w:rPr>
        <w:t xml:space="preserve">de </w:t>
      </w:r>
      <w:r w:rsidR="00E20664">
        <w:rPr>
          <w:rFonts w:ascii="Arial" w:hAnsi="Arial" w:cs="Arial"/>
          <w:szCs w:val="24"/>
        </w:rPr>
        <w:t>agosto de 2016</w:t>
      </w:r>
      <w:r w:rsidR="00EA3CA8" w:rsidRPr="00D578CB">
        <w:rPr>
          <w:rFonts w:ascii="Arial" w:hAnsi="Arial" w:cs="Arial"/>
          <w:szCs w:val="24"/>
        </w:rPr>
        <w:t xml:space="preserve"> por el Juzgado </w:t>
      </w:r>
      <w:r w:rsidR="00BC45C6">
        <w:rPr>
          <w:rFonts w:ascii="Arial" w:hAnsi="Arial" w:cs="Arial"/>
          <w:szCs w:val="24"/>
        </w:rPr>
        <w:t xml:space="preserve">Segundo </w:t>
      </w:r>
      <w:r w:rsidR="00EA3CA8" w:rsidRPr="00D578CB">
        <w:rPr>
          <w:rFonts w:ascii="Arial" w:hAnsi="Arial" w:cs="Arial"/>
          <w:szCs w:val="24"/>
        </w:rPr>
        <w:t xml:space="preserve">Laboral del Circuito de Pereira, dentro del proceso ordinario laboral propuesto por </w:t>
      </w:r>
      <w:r w:rsidR="00CB6CAE">
        <w:rPr>
          <w:rFonts w:ascii="Arial" w:hAnsi="Arial" w:cs="Arial"/>
          <w:szCs w:val="24"/>
        </w:rPr>
        <w:t>l</w:t>
      </w:r>
      <w:r w:rsidR="00E831A3">
        <w:rPr>
          <w:rFonts w:ascii="Arial" w:hAnsi="Arial" w:cs="Arial"/>
          <w:szCs w:val="24"/>
        </w:rPr>
        <w:t>a</w:t>
      </w:r>
      <w:r w:rsidR="00724874">
        <w:rPr>
          <w:rFonts w:ascii="Arial" w:hAnsi="Arial" w:cs="Arial"/>
          <w:szCs w:val="24"/>
        </w:rPr>
        <w:t xml:space="preserve"> </w:t>
      </w:r>
      <w:r w:rsidR="00EA3CA8">
        <w:rPr>
          <w:rFonts w:ascii="Arial" w:hAnsi="Arial" w:cs="Arial"/>
          <w:szCs w:val="24"/>
        </w:rPr>
        <w:t>señor</w:t>
      </w:r>
      <w:r w:rsidR="00E831A3">
        <w:rPr>
          <w:rFonts w:ascii="Arial" w:hAnsi="Arial" w:cs="Arial"/>
          <w:szCs w:val="24"/>
        </w:rPr>
        <w:t>a</w:t>
      </w:r>
      <w:r w:rsidR="00EA3CA8">
        <w:rPr>
          <w:rFonts w:ascii="Arial" w:hAnsi="Arial" w:cs="Arial"/>
          <w:szCs w:val="24"/>
        </w:rPr>
        <w:t xml:space="preserve"> </w:t>
      </w:r>
      <w:r w:rsidR="004A15C0">
        <w:rPr>
          <w:rFonts w:ascii="Arial" w:hAnsi="Arial" w:cs="Arial"/>
          <w:b/>
          <w:szCs w:val="24"/>
        </w:rPr>
        <w:t>María Consuelo de Chiquinquirá Aguirre</w:t>
      </w:r>
      <w:r w:rsidR="00E831A3">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w:t>
      </w:r>
      <w:r w:rsidR="00E831A3">
        <w:rPr>
          <w:rFonts w:ascii="Arial" w:hAnsi="Arial" w:cs="Arial"/>
          <w:szCs w:val="24"/>
        </w:rPr>
        <w:t xml:space="preserve">la </w:t>
      </w:r>
      <w:r w:rsidR="00B60AA9">
        <w:rPr>
          <w:rFonts w:ascii="Arial" w:hAnsi="Arial" w:cs="Arial"/>
          <w:b/>
          <w:szCs w:val="24"/>
        </w:rPr>
        <w:t>Administradora de Fondos de Pensiones y Cesantías Protección S.A.</w:t>
      </w:r>
      <w:r w:rsidR="001365C6">
        <w:rPr>
          <w:rFonts w:ascii="Arial" w:hAnsi="Arial" w:cs="Arial"/>
          <w:bCs/>
          <w:szCs w:val="24"/>
        </w:rPr>
        <w:t>, conforme a lo exp</w:t>
      </w:r>
      <w:r w:rsidR="00EA3CA8">
        <w:rPr>
          <w:rFonts w:ascii="Arial" w:hAnsi="Arial" w:cs="Arial"/>
          <w:bCs/>
          <w:iCs/>
          <w:szCs w:val="24"/>
        </w:rPr>
        <w:t>uesto en la parte motiva de esta decisión</w:t>
      </w:r>
      <w:r w:rsidR="00A6769B">
        <w:rPr>
          <w:rFonts w:ascii="Arial" w:hAnsi="Arial" w:cs="Arial"/>
          <w:bCs/>
          <w:iCs/>
          <w:szCs w:val="24"/>
        </w:rPr>
        <w:t xml:space="preserve">, </w:t>
      </w:r>
      <w:r w:rsidR="007B28AD">
        <w:rPr>
          <w:rFonts w:ascii="Arial" w:hAnsi="Arial" w:cs="Arial"/>
          <w:bCs/>
          <w:iCs/>
          <w:szCs w:val="24"/>
        </w:rPr>
        <w:t xml:space="preserve">para en su lugar, </w:t>
      </w:r>
      <w:r w:rsidR="00BC45C6">
        <w:rPr>
          <w:rFonts w:ascii="Arial" w:hAnsi="Arial" w:cs="Arial"/>
          <w:bCs/>
          <w:iCs/>
          <w:szCs w:val="24"/>
        </w:rPr>
        <w:t xml:space="preserve">DECLARAR probada la excepción de </w:t>
      </w:r>
      <w:r w:rsidR="00BC45C6">
        <w:rPr>
          <w:rFonts w:ascii="Arial" w:hAnsi="Arial" w:cs="Arial"/>
          <w:szCs w:val="24"/>
        </w:rPr>
        <w:t xml:space="preserve">“Inexistencia de la obligación, cobro de lo no debido, ausencia de derecho sustantivo, falta de legitimación por activa y falta de causa en las pretensiones de la demanda” y, </w:t>
      </w:r>
      <w:r w:rsidR="007B28AD">
        <w:rPr>
          <w:rFonts w:ascii="Arial" w:hAnsi="Arial" w:cs="Arial"/>
          <w:bCs/>
          <w:iCs/>
          <w:szCs w:val="24"/>
        </w:rPr>
        <w:t>ABSOVERLA de todas las pretensiones incoadas en su contra.</w:t>
      </w:r>
    </w:p>
    <w:p w:rsidR="007B28AD" w:rsidRDefault="007B28AD" w:rsidP="00313DC2">
      <w:pPr>
        <w:widowControl w:val="0"/>
        <w:autoSpaceDE w:val="0"/>
        <w:autoSpaceDN w:val="0"/>
        <w:adjustRightInd w:val="0"/>
        <w:spacing w:line="276" w:lineRule="auto"/>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w:t>
      </w:r>
      <w:r w:rsidR="008922A1">
        <w:rPr>
          <w:rFonts w:ascii="Arial" w:hAnsi="Arial" w:cs="Arial"/>
          <w:szCs w:val="24"/>
        </w:rPr>
        <w:t xml:space="preserve">de ambas instancias a cargo de </w:t>
      </w:r>
      <w:r w:rsidR="00E930C1">
        <w:rPr>
          <w:rFonts w:ascii="Arial" w:hAnsi="Arial" w:cs="Arial"/>
          <w:szCs w:val="24"/>
        </w:rPr>
        <w:t xml:space="preserve">la parte demandante </w:t>
      </w:r>
      <w:r w:rsidR="004A15C0">
        <w:rPr>
          <w:rFonts w:ascii="Arial" w:hAnsi="Arial" w:cs="Arial"/>
          <w:szCs w:val="24"/>
        </w:rPr>
        <w:t>María Consuelo de Chiquinquirá Aguirre</w:t>
      </w:r>
      <w:r w:rsidR="008922A1">
        <w:rPr>
          <w:rFonts w:ascii="Arial" w:hAnsi="Arial" w:cs="Arial"/>
          <w:szCs w:val="24"/>
        </w:rPr>
        <w:t xml:space="preserve"> y a favor de P</w:t>
      </w:r>
      <w:r w:rsidR="00D867B1">
        <w:rPr>
          <w:rFonts w:ascii="Arial" w:hAnsi="Arial" w:cs="Arial"/>
          <w:szCs w:val="24"/>
        </w:rPr>
        <w:t>rotección S.A.</w:t>
      </w:r>
      <w:r w:rsidR="007B28AD">
        <w:rPr>
          <w:rFonts w:ascii="Arial" w:hAnsi="Arial" w:cs="Arial"/>
          <w:szCs w:val="24"/>
        </w:rPr>
        <w:t>,  por lo expuesto</w:t>
      </w:r>
      <w:r w:rsidR="00E930C1">
        <w:rPr>
          <w:rFonts w:ascii="Arial" w:hAnsi="Arial" w:cs="Arial"/>
          <w:szCs w:val="24"/>
        </w:rPr>
        <w:t>.</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ansinterligne"/>
        <w:spacing w:line="276" w:lineRule="auto"/>
        <w:contextualSpacing/>
        <w:rPr>
          <w:rFonts w:ascii="Arial" w:hAnsi="Arial" w:cs="Arial"/>
          <w:sz w:val="24"/>
          <w:szCs w:val="24"/>
          <w:lang w:val="es-ES"/>
        </w:rPr>
      </w:pPr>
    </w:p>
    <w:p w:rsidR="00EE7900" w:rsidRPr="00D578CB" w:rsidRDefault="00EE7900" w:rsidP="00D471CA">
      <w:pPr>
        <w:pStyle w:val="Sansinterligne"/>
        <w:spacing w:line="276" w:lineRule="auto"/>
        <w:contextualSpacing/>
        <w:rPr>
          <w:rFonts w:ascii="Arial" w:hAnsi="Arial" w:cs="Arial"/>
          <w:sz w:val="24"/>
          <w:szCs w:val="24"/>
          <w:lang w:val="es-ES"/>
        </w:rPr>
      </w:pPr>
    </w:p>
    <w:p w:rsidR="00D471CA" w:rsidRPr="00D578CB" w:rsidRDefault="00D471CA" w:rsidP="00D471CA">
      <w:pPr>
        <w:pStyle w:val="Sansinterligne"/>
        <w:spacing w:line="276" w:lineRule="auto"/>
        <w:contextualSpacing/>
        <w:rPr>
          <w:rFonts w:ascii="Arial" w:hAnsi="Arial" w:cs="Arial"/>
          <w:sz w:val="24"/>
          <w:szCs w:val="24"/>
        </w:rPr>
      </w:pPr>
    </w:p>
    <w:p w:rsidR="00D471CA" w:rsidRPr="00D578CB" w:rsidRDefault="00D471CA" w:rsidP="00D471CA">
      <w:pPr>
        <w:pStyle w:val="Sansinterligne"/>
        <w:spacing w:line="276" w:lineRule="auto"/>
        <w:contextualSpacing/>
        <w:jc w:val="center"/>
        <w:rPr>
          <w:rFonts w:ascii="Arial" w:hAnsi="Arial" w:cs="Arial"/>
          <w:sz w:val="24"/>
          <w:szCs w:val="24"/>
          <w:lang w:val="es-ES"/>
        </w:rPr>
      </w:pPr>
    </w:p>
    <w:p w:rsidR="00D471CA" w:rsidRPr="00D578CB" w:rsidRDefault="00D471CA" w:rsidP="00D471C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ansinterligne"/>
        <w:spacing w:line="276" w:lineRule="auto"/>
        <w:contextualSpacing/>
        <w:rPr>
          <w:rFonts w:ascii="Arial" w:hAnsi="Arial" w:cs="Arial"/>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p>
    <w:p w:rsidR="00133AD9" w:rsidRDefault="00D471CA" w:rsidP="00417C7E">
      <w:pPr>
        <w:spacing w:line="276" w:lineRule="auto"/>
        <w:contextualSpacing/>
        <w:jc w:val="both"/>
        <w:rPr>
          <w:rFonts w:ascii="Arial" w:hAnsi="Arial" w:cs="Arial"/>
          <w:i/>
          <w:iCs/>
          <w:szCs w:val="24"/>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00AF7ACC">
        <w:rPr>
          <w:rFonts w:ascii="Arial" w:hAnsi="Arial" w:cs="Arial"/>
          <w:bCs/>
          <w:iCs/>
          <w:sz w:val="23"/>
          <w:szCs w:val="23"/>
          <w:lang w:val="es-ES"/>
        </w:rPr>
        <w:tab/>
        <w:t xml:space="preserve">          </w:t>
      </w:r>
    </w:p>
    <w:p w:rsidR="00AF7ACC" w:rsidRDefault="00AF7ACC" w:rsidP="00BC685E">
      <w:pPr>
        <w:spacing w:line="276" w:lineRule="auto"/>
        <w:contextualSpacing/>
        <w:rPr>
          <w:rFonts w:ascii="Arial" w:hAnsi="Arial" w:cs="Arial"/>
          <w:i/>
          <w:iCs/>
          <w:szCs w:val="24"/>
          <w:lang w:val="es-ES"/>
        </w:rPr>
      </w:pPr>
    </w:p>
    <w:p w:rsidR="00AF7ACC" w:rsidRDefault="00AF7ACC" w:rsidP="00BC685E">
      <w:pPr>
        <w:spacing w:line="276" w:lineRule="auto"/>
        <w:contextualSpacing/>
        <w:rPr>
          <w:rFonts w:ascii="Arial" w:hAnsi="Arial" w:cs="Arial"/>
          <w:i/>
          <w:iCs/>
          <w:szCs w:val="24"/>
          <w:lang w:val="es-ES"/>
        </w:rPr>
      </w:pPr>
    </w:p>
    <w:p w:rsidR="00AF7ACC" w:rsidRDefault="00AF7ACC" w:rsidP="00BC685E">
      <w:pPr>
        <w:spacing w:line="276" w:lineRule="auto"/>
        <w:contextualSpacing/>
        <w:rPr>
          <w:rFonts w:ascii="Arial" w:hAnsi="Arial" w:cs="Arial"/>
          <w:i/>
          <w:iCs/>
          <w:szCs w:val="24"/>
          <w:lang w:val="es-ES"/>
        </w:rPr>
      </w:pPr>
    </w:p>
    <w:p w:rsidR="00AF7ACC" w:rsidRDefault="00AF7ACC" w:rsidP="00BC685E">
      <w:pPr>
        <w:spacing w:line="276" w:lineRule="auto"/>
        <w:contextualSpacing/>
        <w:rPr>
          <w:rFonts w:ascii="Arial" w:hAnsi="Arial" w:cs="Arial"/>
          <w:i/>
          <w:iCs/>
          <w:szCs w:val="24"/>
          <w:lang w:val="es-ES"/>
        </w:rPr>
      </w:pPr>
    </w:p>
    <w:p w:rsidR="00AF7ACC" w:rsidRDefault="00AF7ACC" w:rsidP="00BC685E">
      <w:pPr>
        <w:spacing w:line="276" w:lineRule="auto"/>
        <w:contextualSpacing/>
        <w:rPr>
          <w:rFonts w:ascii="Arial" w:hAnsi="Arial" w:cs="Arial"/>
          <w:i/>
          <w:iCs/>
          <w:szCs w:val="24"/>
          <w:lang w:val="es-ES"/>
        </w:rPr>
      </w:pPr>
    </w:p>
    <w:sectPr w:rsidR="00AF7ACC" w:rsidSect="00982149">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1A" w:rsidRDefault="0013371A" w:rsidP="00226D5F">
      <w:r>
        <w:separator/>
      </w:r>
    </w:p>
  </w:endnote>
  <w:endnote w:type="continuationSeparator" w:id="0">
    <w:p w:rsidR="0013371A" w:rsidRDefault="0013371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13371A"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F5951">
      <w:rPr>
        <w:rStyle w:val="Numrodepage"/>
        <w:noProof/>
      </w:rPr>
      <w:t>7</w:t>
    </w:r>
    <w:r>
      <w:rPr>
        <w:rStyle w:val="Numrodepage"/>
      </w:rPr>
      <w:fldChar w:fldCharType="end"/>
    </w:r>
  </w:p>
  <w:p w:rsidR="009B4A56" w:rsidRDefault="0013371A"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1A" w:rsidRDefault="0013371A" w:rsidP="00226D5F">
      <w:r>
        <w:separator/>
      </w:r>
    </w:p>
  </w:footnote>
  <w:footnote w:type="continuationSeparator" w:id="0">
    <w:p w:rsidR="0013371A" w:rsidRDefault="0013371A" w:rsidP="00226D5F">
      <w:r>
        <w:continuationSeparator/>
      </w:r>
    </w:p>
  </w:footnote>
  <w:footnote w:id="1">
    <w:p w:rsidR="008843E7" w:rsidRPr="008843E7" w:rsidRDefault="008843E7">
      <w:pPr>
        <w:pStyle w:val="Notedebasdepage"/>
        <w:rPr>
          <w:rFonts w:ascii="Arial" w:hAnsi="Arial" w:cs="Arial"/>
          <w:sz w:val="18"/>
          <w:szCs w:val="18"/>
        </w:rPr>
      </w:pPr>
      <w:r>
        <w:rPr>
          <w:rStyle w:val="Appelnotedebasdep"/>
        </w:rPr>
        <w:footnoteRef/>
      </w:r>
      <w:r>
        <w:t xml:space="preserve"> </w:t>
      </w:r>
      <w:r w:rsidRPr="008843E7">
        <w:rPr>
          <w:rFonts w:ascii="Arial" w:hAnsi="Arial" w:cs="Arial"/>
          <w:sz w:val="18"/>
          <w:szCs w:val="18"/>
        </w:rPr>
        <w:t>M.P. Eduardo López Villegas. Rad. 36691 del 28/04/2009</w:t>
      </w:r>
    </w:p>
    <w:p w:rsidR="008843E7" w:rsidRPr="008843E7" w:rsidRDefault="008843E7">
      <w:pPr>
        <w:pStyle w:val="Notedebasdepage"/>
        <w:rPr>
          <w:rFonts w:ascii="Arial" w:hAnsi="Arial" w:cs="Arial"/>
          <w:sz w:val="18"/>
          <w:szCs w:val="18"/>
          <w:lang w:val="es-AR"/>
        </w:rPr>
      </w:pPr>
      <w:r w:rsidRPr="008843E7">
        <w:rPr>
          <w:rFonts w:ascii="Arial" w:hAnsi="Arial" w:cs="Arial"/>
          <w:sz w:val="18"/>
          <w:szCs w:val="18"/>
        </w:rPr>
        <w:t xml:space="preserve">  Rad. 25919 del </w:t>
      </w:r>
      <w:r w:rsidRPr="008843E7">
        <w:rPr>
          <w:rFonts w:ascii="Arial" w:hAnsi="Arial" w:cs="Arial"/>
          <w:sz w:val="18"/>
          <w:szCs w:val="18"/>
          <w:lang w:val="es-AR"/>
        </w:rPr>
        <w:t>30/08/2005</w:t>
      </w:r>
    </w:p>
  </w:footnote>
  <w:footnote w:id="2">
    <w:p w:rsidR="00CA4193" w:rsidRPr="00051338" w:rsidRDefault="00CA4193" w:rsidP="00CA4193">
      <w:pPr>
        <w:pStyle w:val="Notedebasdepage"/>
        <w:rPr>
          <w:rFonts w:ascii="Arial" w:hAnsi="Arial" w:cs="Arial"/>
          <w:sz w:val="18"/>
          <w:szCs w:val="18"/>
          <w:lang w:val="es-AR"/>
        </w:rPr>
      </w:pPr>
      <w:r w:rsidRPr="00051338">
        <w:rPr>
          <w:rStyle w:val="Appelnotedebasdep"/>
          <w:rFonts w:ascii="Arial" w:hAnsi="Arial" w:cs="Arial"/>
          <w:sz w:val="18"/>
          <w:szCs w:val="18"/>
        </w:rPr>
        <w:footnoteRef/>
      </w:r>
      <w:r w:rsidRPr="00051338">
        <w:rPr>
          <w:rFonts w:ascii="Arial" w:hAnsi="Arial" w:cs="Arial"/>
          <w:sz w:val="18"/>
          <w:szCs w:val="18"/>
        </w:rPr>
        <w:t xml:space="preserve"> </w:t>
      </w:r>
      <w:r w:rsidRPr="00051338">
        <w:rPr>
          <w:rFonts w:ascii="Arial" w:hAnsi="Arial" w:cs="Arial"/>
          <w:sz w:val="18"/>
          <w:szCs w:val="18"/>
          <w:lang w:val="es-AR"/>
        </w:rPr>
        <w:t>SL14923 del 29 de octubre de 2014. Rad. 47.676 M.P.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B60AA9">
      <w:rPr>
        <w:rFonts w:ascii="Arial" w:hAnsi="Arial" w:cs="Arial"/>
        <w:sz w:val="18"/>
        <w:szCs w:val="18"/>
      </w:rPr>
      <w:t>2</w:t>
    </w:r>
    <w:r w:rsidR="00876B39">
      <w:rPr>
        <w:rFonts w:ascii="Arial" w:hAnsi="Arial" w:cs="Arial"/>
        <w:sz w:val="18"/>
        <w:szCs w:val="18"/>
      </w:rPr>
      <w:t>-201</w:t>
    </w:r>
    <w:r w:rsidR="00E20664">
      <w:rPr>
        <w:rFonts w:ascii="Arial" w:hAnsi="Arial" w:cs="Arial"/>
        <w:sz w:val="18"/>
        <w:szCs w:val="18"/>
      </w:rPr>
      <w:t>5</w:t>
    </w:r>
    <w:r w:rsidRPr="00F5729C">
      <w:rPr>
        <w:rFonts w:ascii="Arial" w:hAnsi="Arial" w:cs="Arial"/>
        <w:sz w:val="18"/>
        <w:szCs w:val="18"/>
      </w:rPr>
      <w:t>-00</w:t>
    </w:r>
    <w:r w:rsidR="00B60AA9">
      <w:rPr>
        <w:rFonts w:ascii="Arial" w:hAnsi="Arial" w:cs="Arial"/>
        <w:sz w:val="18"/>
        <w:szCs w:val="18"/>
      </w:rPr>
      <w:t>274</w:t>
    </w:r>
    <w:r w:rsidRPr="00F5729C">
      <w:rPr>
        <w:rFonts w:ascii="Arial" w:hAnsi="Arial" w:cs="Arial"/>
        <w:sz w:val="18"/>
        <w:szCs w:val="18"/>
      </w:rPr>
      <w:t>-01</w:t>
    </w:r>
  </w:p>
  <w:p w:rsidR="00F5729C" w:rsidRPr="00F5729C" w:rsidRDefault="00B60AA9" w:rsidP="00F5729C">
    <w:pPr>
      <w:pStyle w:val="En-tte"/>
      <w:jc w:val="center"/>
      <w:rPr>
        <w:rFonts w:ascii="Arial" w:hAnsi="Arial" w:cs="Arial"/>
        <w:sz w:val="18"/>
        <w:szCs w:val="18"/>
      </w:rPr>
    </w:pPr>
    <w:r>
      <w:rPr>
        <w:rFonts w:ascii="Arial" w:hAnsi="Arial" w:cs="Arial"/>
        <w:sz w:val="18"/>
        <w:szCs w:val="18"/>
      </w:rPr>
      <w:t xml:space="preserve">María Consuelo de Chiquinquirá Aguirre </w:t>
    </w:r>
    <w:r w:rsidR="00F5729C" w:rsidRPr="00F5729C">
      <w:rPr>
        <w:rFonts w:ascii="Arial" w:hAnsi="Arial" w:cs="Arial"/>
        <w:sz w:val="18"/>
        <w:szCs w:val="18"/>
      </w:rPr>
      <w:t xml:space="preserve">vs </w:t>
    </w:r>
    <w:r>
      <w:rPr>
        <w:rFonts w:ascii="Arial" w:hAnsi="Arial" w:cs="Arial"/>
        <w:sz w:val="18"/>
        <w:szCs w:val="18"/>
      </w:rPr>
      <w:t xml:space="preserve">Protección </w:t>
    </w:r>
    <w:r w:rsidR="00433ACE">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B133BF"/>
    <w:multiLevelType w:val="hybridMultilevel"/>
    <w:tmpl w:val="D11A4838"/>
    <w:lvl w:ilvl="0" w:tplc="13421E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7"/>
  </w:num>
  <w:num w:numId="4">
    <w:abstractNumId w:val="11"/>
  </w:num>
  <w:num w:numId="5">
    <w:abstractNumId w:val="0"/>
  </w:num>
  <w:num w:numId="6">
    <w:abstractNumId w:val="10"/>
  </w:num>
  <w:num w:numId="7">
    <w:abstractNumId w:val="12"/>
  </w:num>
  <w:num w:numId="8">
    <w:abstractNumId w:val="6"/>
  </w:num>
  <w:num w:numId="9">
    <w:abstractNumId w:val="5"/>
  </w:num>
  <w:num w:numId="10">
    <w:abstractNumId w:val="4"/>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23B8"/>
    <w:rsid w:val="00002883"/>
    <w:rsid w:val="0000581C"/>
    <w:rsid w:val="00005D7F"/>
    <w:rsid w:val="00007B72"/>
    <w:rsid w:val="000169E0"/>
    <w:rsid w:val="000202AD"/>
    <w:rsid w:val="00022684"/>
    <w:rsid w:val="00022DC3"/>
    <w:rsid w:val="000237B7"/>
    <w:rsid w:val="00026C2A"/>
    <w:rsid w:val="00040E9A"/>
    <w:rsid w:val="000429E7"/>
    <w:rsid w:val="000452F4"/>
    <w:rsid w:val="00047301"/>
    <w:rsid w:val="00047914"/>
    <w:rsid w:val="00052904"/>
    <w:rsid w:val="0005422D"/>
    <w:rsid w:val="000570E4"/>
    <w:rsid w:val="000573C4"/>
    <w:rsid w:val="00057FAE"/>
    <w:rsid w:val="00061FDB"/>
    <w:rsid w:val="00062F54"/>
    <w:rsid w:val="00064AAF"/>
    <w:rsid w:val="00071159"/>
    <w:rsid w:val="00080C0E"/>
    <w:rsid w:val="00084002"/>
    <w:rsid w:val="00087559"/>
    <w:rsid w:val="000938DC"/>
    <w:rsid w:val="00094680"/>
    <w:rsid w:val="000955C4"/>
    <w:rsid w:val="000A397D"/>
    <w:rsid w:val="000B0E79"/>
    <w:rsid w:val="000B20E2"/>
    <w:rsid w:val="000B4CF2"/>
    <w:rsid w:val="000C08B1"/>
    <w:rsid w:val="000C0A51"/>
    <w:rsid w:val="000D0444"/>
    <w:rsid w:val="000D6873"/>
    <w:rsid w:val="000D6AE3"/>
    <w:rsid w:val="000E70EB"/>
    <w:rsid w:val="000E7BED"/>
    <w:rsid w:val="000E7E87"/>
    <w:rsid w:val="000E7F42"/>
    <w:rsid w:val="000F08C1"/>
    <w:rsid w:val="000F26CD"/>
    <w:rsid w:val="000F38F8"/>
    <w:rsid w:val="000F5775"/>
    <w:rsid w:val="000F6FF9"/>
    <w:rsid w:val="001013ED"/>
    <w:rsid w:val="00101DEB"/>
    <w:rsid w:val="00102D9F"/>
    <w:rsid w:val="00106A7E"/>
    <w:rsid w:val="00106B6A"/>
    <w:rsid w:val="0010702B"/>
    <w:rsid w:val="00117283"/>
    <w:rsid w:val="00121C7F"/>
    <w:rsid w:val="00121F87"/>
    <w:rsid w:val="00122A57"/>
    <w:rsid w:val="0012657D"/>
    <w:rsid w:val="00127390"/>
    <w:rsid w:val="001320DB"/>
    <w:rsid w:val="00132136"/>
    <w:rsid w:val="0013371A"/>
    <w:rsid w:val="00133AD9"/>
    <w:rsid w:val="00133E70"/>
    <w:rsid w:val="00134C86"/>
    <w:rsid w:val="001365C6"/>
    <w:rsid w:val="001454C1"/>
    <w:rsid w:val="00145C5E"/>
    <w:rsid w:val="00146104"/>
    <w:rsid w:val="00146784"/>
    <w:rsid w:val="00150742"/>
    <w:rsid w:val="00150D59"/>
    <w:rsid w:val="00155C8A"/>
    <w:rsid w:val="00164E8B"/>
    <w:rsid w:val="001667FB"/>
    <w:rsid w:val="001710E6"/>
    <w:rsid w:val="00171C56"/>
    <w:rsid w:val="00172834"/>
    <w:rsid w:val="001757BF"/>
    <w:rsid w:val="001761F4"/>
    <w:rsid w:val="00180B42"/>
    <w:rsid w:val="00181174"/>
    <w:rsid w:val="00183477"/>
    <w:rsid w:val="00183F07"/>
    <w:rsid w:val="001843BE"/>
    <w:rsid w:val="00187075"/>
    <w:rsid w:val="001926F2"/>
    <w:rsid w:val="00194BEB"/>
    <w:rsid w:val="001A2492"/>
    <w:rsid w:val="001A2E17"/>
    <w:rsid w:val="001A4BB9"/>
    <w:rsid w:val="001A4D21"/>
    <w:rsid w:val="001B03FA"/>
    <w:rsid w:val="001B092A"/>
    <w:rsid w:val="001C46FA"/>
    <w:rsid w:val="001C4D7F"/>
    <w:rsid w:val="001C51C5"/>
    <w:rsid w:val="001D62C0"/>
    <w:rsid w:val="001E0313"/>
    <w:rsid w:val="001E3462"/>
    <w:rsid w:val="001E64EA"/>
    <w:rsid w:val="001F20CE"/>
    <w:rsid w:val="001F3E99"/>
    <w:rsid w:val="001F60D8"/>
    <w:rsid w:val="00217431"/>
    <w:rsid w:val="002233EC"/>
    <w:rsid w:val="00226D5F"/>
    <w:rsid w:val="0023095E"/>
    <w:rsid w:val="00230AFD"/>
    <w:rsid w:val="00231C21"/>
    <w:rsid w:val="002320EB"/>
    <w:rsid w:val="00233151"/>
    <w:rsid w:val="002355AF"/>
    <w:rsid w:val="00235F48"/>
    <w:rsid w:val="00242152"/>
    <w:rsid w:val="00244804"/>
    <w:rsid w:val="0024524B"/>
    <w:rsid w:val="0024690A"/>
    <w:rsid w:val="00247BBE"/>
    <w:rsid w:val="00251CC1"/>
    <w:rsid w:val="0025347E"/>
    <w:rsid w:val="00255BC3"/>
    <w:rsid w:val="00265520"/>
    <w:rsid w:val="00270AFF"/>
    <w:rsid w:val="00272C8B"/>
    <w:rsid w:val="00273805"/>
    <w:rsid w:val="00280037"/>
    <w:rsid w:val="00286873"/>
    <w:rsid w:val="00287CC2"/>
    <w:rsid w:val="00290C0B"/>
    <w:rsid w:val="002A02BA"/>
    <w:rsid w:val="002A1785"/>
    <w:rsid w:val="002A4E8D"/>
    <w:rsid w:val="002A6219"/>
    <w:rsid w:val="002B556B"/>
    <w:rsid w:val="002C15F7"/>
    <w:rsid w:val="002C313D"/>
    <w:rsid w:val="002C5345"/>
    <w:rsid w:val="002D6807"/>
    <w:rsid w:val="002D7664"/>
    <w:rsid w:val="002E09C2"/>
    <w:rsid w:val="002E36F9"/>
    <w:rsid w:val="002E4F47"/>
    <w:rsid w:val="002F07BA"/>
    <w:rsid w:val="002F13B9"/>
    <w:rsid w:val="002F2A42"/>
    <w:rsid w:val="002F625A"/>
    <w:rsid w:val="003048D2"/>
    <w:rsid w:val="0030740B"/>
    <w:rsid w:val="00312238"/>
    <w:rsid w:val="0031266A"/>
    <w:rsid w:val="00313DC2"/>
    <w:rsid w:val="00314DC7"/>
    <w:rsid w:val="00316580"/>
    <w:rsid w:val="00324AD2"/>
    <w:rsid w:val="00324C22"/>
    <w:rsid w:val="00325F73"/>
    <w:rsid w:val="003416D5"/>
    <w:rsid w:val="00343B40"/>
    <w:rsid w:val="003440CA"/>
    <w:rsid w:val="00344548"/>
    <w:rsid w:val="003463CD"/>
    <w:rsid w:val="003465C4"/>
    <w:rsid w:val="00347C69"/>
    <w:rsid w:val="00351804"/>
    <w:rsid w:val="003519AA"/>
    <w:rsid w:val="003534B2"/>
    <w:rsid w:val="0035430F"/>
    <w:rsid w:val="003576B8"/>
    <w:rsid w:val="003578D3"/>
    <w:rsid w:val="00357D26"/>
    <w:rsid w:val="003643A6"/>
    <w:rsid w:val="00364783"/>
    <w:rsid w:val="00372347"/>
    <w:rsid w:val="00382914"/>
    <w:rsid w:val="00382BA0"/>
    <w:rsid w:val="00382C70"/>
    <w:rsid w:val="00390620"/>
    <w:rsid w:val="00390B71"/>
    <w:rsid w:val="00391439"/>
    <w:rsid w:val="003922FA"/>
    <w:rsid w:val="003932F1"/>
    <w:rsid w:val="003968C4"/>
    <w:rsid w:val="003B04B0"/>
    <w:rsid w:val="003B48CC"/>
    <w:rsid w:val="003B4EA7"/>
    <w:rsid w:val="003B792F"/>
    <w:rsid w:val="003D0DFC"/>
    <w:rsid w:val="003D2D7B"/>
    <w:rsid w:val="003D571E"/>
    <w:rsid w:val="003E3A78"/>
    <w:rsid w:val="003E7752"/>
    <w:rsid w:val="003E7EE7"/>
    <w:rsid w:val="003F39CE"/>
    <w:rsid w:val="00400E62"/>
    <w:rsid w:val="00401502"/>
    <w:rsid w:val="00404C23"/>
    <w:rsid w:val="00405796"/>
    <w:rsid w:val="004059CE"/>
    <w:rsid w:val="00405F7D"/>
    <w:rsid w:val="004167F6"/>
    <w:rsid w:val="00416A8D"/>
    <w:rsid w:val="00417A76"/>
    <w:rsid w:val="00417C7E"/>
    <w:rsid w:val="0042685B"/>
    <w:rsid w:val="00427FD1"/>
    <w:rsid w:val="00427FE1"/>
    <w:rsid w:val="00433ACE"/>
    <w:rsid w:val="004348AB"/>
    <w:rsid w:val="00436233"/>
    <w:rsid w:val="004375AE"/>
    <w:rsid w:val="004453BD"/>
    <w:rsid w:val="00450598"/>
    <w:rsid w:val="00450903"/>
    <w:rsid w:val="004519EB"/>
    <w:rsid w:val="0045273B"/>
    <w:rsid w:val="00453DC3"/>
    <w:rsid w:val="004540D9"/>
    <w:rsid w:val="00454184"/>
    <w:rsid w:val="00470873"/>
    <w:rsid w:val="00476A3A"/>
    <w:rsid w:val="00480C56"/>
    <w:rsid w:val="00480DE3"/>
    <w:rsid w:val="00482542"/>
    <w:rsid w:val="00484A44"/>
    <w:rsid w:val="004864DD"/>
    <w:rsid w:val="00497483"/>
    <w:rsid w:val="004A15C0"/>
    <w:rsid w:val="004A2468"/>
    <w:rsid w:val="004A31CE"/>
    <w:rsid w:val="004A7AB4"/>
    <w:rsid w:val="004B060E"/>
    <w:rsid w:val="004B3241"/>
    <w:rsid w:val="004B523E"/>
    <w:rsid w:val="004B588A"/>
    <w:rsid w:val="004B6775"/>
    <w:rsid w:val="004C28EB"/>
    <w:rsid w:val="004C5B27"/>
    <w:rsid w:val="004C746A"/>
    <w:rsid w:val="004D018B"/>
    <w:rsid w:val="004D01C5"/>
    <w:rsid w:val="004D4073"/>
    <w:rsid w:val="004E0CD7"/>
    <w:rsid w:val="004E2F7F"/>
    <w:rsid w:val="004E4CC6"/>
    <w:rsid w:val="004F1959"/>
    <w:rsid w:val="004F2040"/>
    <w:rsid w:val="004F2B0B"/>
    <w:rsid w:val="004F352A"/>
    <w:rsid w:val="004F5C24"/>
    <w:rsid w:val="004F724D"/>
    <w:rsid w:val="00500428"/>
    <w:rsid w:val="00501034"/>
    <w:rsid w:val="0050221B"/>
    <w:rsid w:val="00502691"/>
    <w:rsid w:val="0050702B"/>
    <w:rsid w:val="0051055C"/>
    <w:rsid w:val="00511F18"/>
    <w:rsid w:val="00515BDC"/>
    <w:rsid w:val="00521FD5"/>
    <w:rsid w:val="0052715A"/>
    <w:rsid w:val="00533F10"/>
    <w:rsid w:val="0053562A"/>
    <w:rsid w:val="00541D1D"/>
    <w:rsid w:val="00542CAF"/>
    <w:rsid w:val="00545D05"/>
    <w:rsid w:val="00547904"/>
    <w:rsid w:val="005522AF"/>
    <w:rsid w:val="00552CE3"/>
    <w:rsid w:val="0055465D"/>
    <w:rsid w:val="0056183E"/>
    <w:rsid w:val="00563496"/>
    <w:rsid w:val="005651A6"/>
    <w:rsid w:val="00565E83"/>
    <w:rsid w:val="00567B33"/>
    <w:rsid w:val="00567C97"/>
    <w:rsid w:val="00572BE9"/>
    <w:rsid w:val="00580A90"/>
    <w:rsid w:val="0058139C"/>
    <w:rsid w:val="00586CB3"/>
    <w:rsid w:val="00586FFD"/>
    <w:rsid w:val="005878E1"/>
    <w:rsid w:val="00591F75"/>
    <w:rsid w:val="00594723"/>
    <w:rsid w:val="00596038"/>
    <w:rsid w:val="005A026A"/>
    <w:rsid w:val="005A56AD"/>
    <w:rsid w:val="005B34D8"/>
    <w:rsid w:val="005B39EE"/>
    <w:rsid w:val="005B57A3"/>
    <w:rsid w:val="005B7D0B"/>
    <w:rsid w:val="005C3850"/>
    <w:rsid w:val="005C3E71"/>
    <w:rsid w:val="005D1C5A"/>
    <w:rsid w:val="005D4E0F"/>
    <w:rsid w:val="005D5800"/>
    <w:rsid w:val="005D62D1"/>
    <w:rsid w:val="005D7A47"/>
    <w:rsid w:val="005D7C57"/>
    <w:rsid w:val="005E0ED1"/>
    <w:rsid w:val="005E44F6"/>
    <w:rsid w:val="005E664B"/>
    <w:rsid w:val="005E7DA5"/>
    <w:rsid w:val="005F1504"/>
    <w:rsid w:val="005F36B2"/>
    <w:rsid w:val="005F3F1E"/>
    <w:rsid w:val="005F5951"/>
    <w:rsid w:val="005F5E82"/>
    <w:rsid w:val="006135E9"/>
    <w:rsid w:val="0061484D"/>
    <w:rsid w:val="00615E23"/>
    <w:rsid w:val="0062213D"/>
    <w:rsid w:val="00622B0F"/>
    <w:rsid w:val="00624740"/>
    <w:rsid w:val="00637118"/>
    <w:rsid w:val="00640EDF"/>
    <w:rsid w:val="0064158C"/>
    <w:rsid w:val="006424B0"/>
    <w:rsid w:val="00643D10"/>
    <w:rsid w:val="0064473C"/>
    <w:rsid w:val="006516CA"/>
    <w:rsid w:val="006528E0"/>
    <w:rsid w:val="00660848"/>
    <w:rsid w:val="00662013"/>
    <w:rsid w:val="00662287"/>
    <w:rsid w:val="00672CC8"/>
    <w:rsid w:val="00673A7D"/>
    <w:rsid w:val="006746D0"/>
    <w:rsid w:val="00674E48"/>
    <w:rsid w:val="00675E25"/>
    <w:rsid w:val="0067695F"/>
    <w:rsid w:val="00682BA8"/>
    <w:rsid w:val="00683F7E"/>
    <w:rsid w:val="006875F1"/>
    <w:rsid w:val="006905D2"/>
    <w:rsid w:val="00690E1D"/>
    <w:rsid w:val="00691827"/>
    <w:rsid w:val="00691998"/>
    <w:rsid w:val="006A0D48"/>
    <w:rsid w:val="006A24F1"/>
    <w:rsid w:val="006A3D88"/>
    <w:rsid w:val="006A4FD9"/>
    <w:rsid w:val="006C1C3B"/>
    <w:rsid w:val="006C48AA"/>
    <w:rsid w:val="006C4EE8"/>
    <w:rsid w:val="006D0816"/>
    <w:rsid w:val="006D46EB"/>
    <w:rsid w:val="006D7BEC"/>
    <w:rsid w:val="006E11A2"/>
    <w:rsid w:val="006E1F37"/>
    <w:rsid w:val="006E2F01"/>
    <w:rsid w:val="006E3949"/>
    <w:rsid w:val="006F2FF3"/>
    <w:rsid w:val="006F3D12"/>
    <w:rsid w:val="006F68BC"/>
    <w:rsid w:val="00700F4D"/>
    <w:rsid w:val="00704795"/>
    <w:rsid w:val="00707EF9"/>
    <w:rsid w:val="0071098F"/>
    <w:rsid w:val="00712CFC"/>
    <w:rsid w:val="0071318C"/>
    <w:rsid w:val="00713558"/>
    <w:rsid w:val="00716474"/>
    <w:rsid w:val="007220D1"/>
    <w:rsid w:val="00724874"/>
    <w:rsid w:val="007252F9"/>
    <w:rsid w:val="007257B2"/>
    <w:rsid w:val="007258A6"/>
    <w:rsid w:val="00726CC1"/>
    <w:rsid w:val="007308D1"/>
    <w:rsid w:val="00731C0C"/>
    <w:rsid w:val="00732CCC"/>
    <w:rsid w:val="00733887"/>
    <w:rsid w:val="00734CF2"/>
    <w:rsid w:val="007364DD"/>
    <w:rsid w:val="00745389"/>
    <w:rsid w:val="00745EC1"/>
    <w:rsid w:val="007465BA"/>
    <w:rsid w:val="0074785C"/>
    <w:rsid w:val="00750744"/>
    <w:rsid w:val="007632AA"/>
    <w:rsid w:val="00763351"/>
    <w:rsid w:val="00764C9B"/>
    <w:rsid w:val="00776EC7"/>
    <w:rsid w:val="00777072"/>
    <w:rsid w:val="00777D9C"/>
    <w:rsid w:val="0078237D"/>
    <w:rsid w:val="007848AC"/>
    <w:rsid w:val="00784A96"/>
    <w:rsid w:val="00784E91"/>
    <w:rsid w:val="00795237"/>
    <w:rsid w:val="007955EA"/>
    <w:rsid w:val="007A2D40"/>
    <w:rsid w:val="007A73A3"/>
    <w:rsid w:val="007B1977"/>
    <w:rsid w:val="007B1CBD"/>
    <w:rsid w:val="007B28AD"/>
    <w:rsid w:val="007B5499"/>
    <w:rsid w:val="007B6F39"/>
    <w:rsid w:val="007C00E9"/>
    <w:rsid w:val="007C1262"/>
    <w:rsid w:val="007C14EB"/>
    <w:rsid w:val="007C57EC"/>
    <w:rsid w:val="007C5A02"/>
    <w:rsid w:val="007D0C8E"/>
    <w:rsid w:val="007D3AE7"/>
    <w:rsid w:val="007D40B8"/>
    <w:rsid w:val="007E0BAF"/>
    <w:rsid w:val="007E3F4A"/>
    <w:rsid w:val="007E5F18"/>
    <w:rsid w:val="007F111B"/>
    <w:rsid w:val="007F176A"/>
    <w:rsid w:val="007F1F65"/>
    <w:rsid w:val="007F7476"/>
    <w:rsid w:val="007F7CE7"/>
    <w:rsid w:val="008031E8"/>
    <w:rsid w:val="0080681F"/>
    <w:rsid w:val="008073E6"/>
    <w:rsid w:val="008074A1"/>
    <w:rsid w:val="00810397"/>
    <w:rsid w:val="008144D8"/>
    <w:rsid w:val="0082591D"/>
    <w:rsid w:val="008261E9"/>
    <w:rsid w:val="00827731"/>
    <w:rsid w:val="0083061B"/>
    <w:rsid w:val="00831503"/>
    <w:rsid w:val="0083155E"/>
    <w:rsid w:val="00832DBC"/>
    <w:rsid w:val="0083458C"/>
    <w:rsid w:val="00840045"/>
    <w:rsid w:val="00840F4A"/>
    <w:rsid w:val="008414A6"/>
    <w:rsid w:val="00844CC6"/>
    <w:rsid w:val="008460CC"/>
    <w:rsid w:val="008472E5"/>
    <w:rsid w:val="00854AB5"/>
    <w:rsid w:val="00862453"/>
    <w:rsid w:val="00862EBC"/>
    <w:rsid w:val="0086783D"/>
    <w:rsid w:val="008751D8"/>
    <w:rsid w:val="008765F7"/>
    <w:rsid w:val="00876B39"/>
    <w:rsid w:val="008778BA"/>
    <w:rsid w:val="00881830"/>
    <w:rsid w:val="00883512"/>
    <w:rsid w:val="008843E7"/>
    <w:rsid w:val="00885D32"/>
    <w:rsid w:val="00891545"/>
    <w:rsid w:val="008922A1"/>
    <w:rsid w:val="00895036"/>
    <w:rsid w:val="008A04F6"/>
    <w:rsid w:val="008A316B"/>
    <w:rsid w:val="008A66E1"/>
    <w:rsid w:val="008B2194"/>
    <w:rsid w:val="008B3D4C"/>
    <w:rsid w:val="008B48B8"/>
    <w:rsid w:val="008B702B"/>
    <w:rsid w:val="008C0F72"/>
    <w:rsid w:val="008C19F9"/>
    <w:rsid w:val="008C6162"/>
    <w:rsid w:val="008C7B99"/>
    <w:rsid w:val="008D0040"/>
    <w:rsid w:val="008D27EF"/>
    <w:rsid w:val="008D46E0"/>
    <w:rsid w:val="008D7B4F"/>
    <w:rsid w:val="008E0EF1"/>
    <w:rsid w:val="008E177B"/>
    <w:rsid w:val="008E2244"/>
    <w:rsid w:val="008E4150"/>
    <w:rsid w:val="008E6E56"/>
    <w:rsid w:val="008F003B"/>
    <w:rsid w:val="008F2258"/>
    <w:rsid w:val="008F31EB"/>
    <w:rsid w:val="008F4FB4"/>
    <w:rsid w:val="008F6514"/>
    <w:rsid w:val="009000D4"/>
    <w:rsid w:val="009018F8"/>
    <w:rsid w:val="009071F5"/>
    <w:rsid w:val="00907A5F"/>
    <w:rsid w:val="00911B29"/>
    <w:rsid w:val="009133B8"/>
    <w:rsid w:val="009137A5"/>
    <w:rsid w:val="00915EE3"/>
    <w:rsid w:val="0091611D"/>
    <w:rsid w:val="00917EFA"/>
    <w:rsid w:val="00934023"/>
    <w:rsid w:val="0094299E"/>
    <w:rsid w:val="00943476"/>
    <w:rsid w:val="00943F86"/>
    <w:rsid w:val="0096112F"/>
    <w:rsid w:val="00964825"/>
    <w:rsid w:val="009660D4"/>
    <w:rsid w:val="00966F23"/>
    <w:rsid w:val="00972117"/>
    <w:rsid w:val="009724AC"/>
    <w:rsid w:val="009740CF"/>
    <w:rsid w:val="00975DEE"/>
    <w:rsid w:val="0097617E"/>
    <w:rsid w:val="00981DA7"/>
    <w:rsid w:val="00982149"/>
    <w:rsid w:val="009827E2"/>
    <w:rsid w:val="009849BE"/>
    <w:rsid w:val="009878AB"/>
    <w:rsid w:val="00990133"/>
    <w:rsid w:val="0099054F"/>
    <w:rsid w:val="00991805"/>
    <w:rsid w:val="00991D5B"/>
    <w:rsid w:val="0099247D"/>
    <w:rsid w:val="00994419"/>
    <w:rsid w:val="00995393"/>
    <w:rsid w:val="009A0660"/>
    <w:rsid w:val="009A2505"/>
    <w:rsid w:val="009A38A1"/>
    <w:rsid w:val="009A60BF"/>
    <w:rsid w:val="009B5BF8"/>
    <w:rsid w:val="009B6E23"/>
    <w:rsid w:val="009C77EB"/>
    <w:rsid w:val="009D1438"/>
    <w:rsid w:val="009D3893"/>
    <w:rsid w:val="009D6F42"/>
    <w:rsid w:val="009D7443"/>
    <w:rsid w:val="009E5A8E"/>
    <w:rsid w:val="009F0B85"/>
    <w:rsid w:val="009F0E24"/>
    <w:rsid w:val="009F1835"/>
    <w:rsid w:val="009F2EDB"/>
    <w:rsid w:val="009F51CF"/>
    <w:rsid w:val="00A03D62"/>
    <w:rsid w:val="00A227F4"/>
    <w:rsid w:val="00A23CFA"/>
    <w:rsid w:val="00A257BD"/>
    <w:rsid w:val="00A26C03"/>
    <w:rsid w:val="00A27137"/>
    <w:rsid w:val="00A30D33"/>
    <w:rsid w:val="00A32B05"/>
    <w:rsid w:val="00A36479"/>
    <w:rsid w:val="00A36956"/>
    <w:rsid w:val="00A41823"/>
    <w:rsid w:val="00A42244"/>
    <w:rsid w:val="00A454F9"/>
    <w:rsid w:val="00A5024C"/>
    <w:rsid w:val="00A5463B"/>
    <w:rsid w:val="00A6769B"/>
    <w:rsid w:val="00A8247F"/>
    <w:rsid w:val="00A90765"/>
    <w:rsid w:val="00A928D2"/>
    <w:rsid w:val="00A93DCA"/>
    <w:rsid w:val="00A957FB"/>
    <w:rsid w:val="00A95C6B"/>
    <w:rsid w:val="00A96C25"/>
    <w:rsid w:val="00AA2F30"/>
    <w:rsid w:val="00AA7601"/>
    <w:rsid w:val="00AB2427"/>
    <w:rsid w:val="00AC094D"/>
    <w:rsid w:val="00AC1EAE"/>
    <w:rsid w:val="00AC486E"/>
    <w:rsid w:val="00AD3604"/>
    <w:rsid w:val="00AD7EF8"/>
    <w:rsid w:val="00AE118E"/>
    <w:rsid w:val="00AE31AC"/>
    <w:rsid w:val="00AE3317"/>
    <w:rsid w:val="00AE5084"/>
    <w:rsid w:val="00AE62E4"/>
    <w:rsid w:val="00AF0935"/>
    <w:rsid w:val="00AF3692"/>
    <w:rsid w:val="00AF5C75"/>
    <w:rsid w:val="00AF6E3F"/>
    <w:rsid w:val="00AF7ACC"/>
    <w:rsid w:val="00B02F1F"/>
    <w:rsid w:val="00B04151"/>
    <w:rsid w:val="00B0466B"/>
    <w:rsid w:val="00B04949"/>
    <w:rsid w:val="00B07A9C"/>
    <w:rsid w:val="00B220D2"/>
    <w:rsid w:val="00B22E56"/>
    <w:rsid w:val="00B35761"/>
    <w:rsid w:val="00B35D0A"/>
    <w:rsid w:val="00B364A1"/>
    <w:rsid w:val="00B36B90"/>
    <w:rsid w:val="00B53B43"/>
    <w:rsid w:val="00B5427D"/>
    <w:rsid w:val="00B56E76"/>
    <w:rsid w:val="00B60AA9"/>
    <w:rsid w:val="00B61127"/>
    <w:rsid w:val="00B626F6"/>
    <w:rsid w:val="00B63804"/>
    <w:rsid w:val="00B65F9A"/>
    <w:rsid w:val="00B67118"/>
    <w:rsid w:val="00B71C3E"/>
    <w:rsid w:val="00B748AF"/>
    <w:rsid w:val="00B86AC5"/>
    <w:rsid w:val="00B92076"/>
    <w:rsid w:val="00B92DF7"/>
    <w:rsid w:val="00B9600C"/>
    <w:rsid w:val="00B9793C"/>
    <w:rsid w:val="00BA0C20"/>
    <w:rsid w:val="00BB101A"/>
    <w:rsid w:val="00BB1F45"/>
    <w:rsid w:val="00BB2C59"/>
    <w:rsid w:val="00BB74C3"/>
    <w:rsid w:val="00BC221B"/>
    <w:rsid w:val="00BC31C8"/>
    <w:rsid w:val="00BC45C6"/>
    <w:rsid w:val="00BC685E"/>
    <w:rsid w:val="00BC70D9"/>
    <w:rsid w:val="00BD2DC8"/>
    <w:rsid w:val="00BD6776"/>
    <w:rsid w:val="00BE0373"/>
    <w:rsid w:val="00BE40B2"/>
    <w:rsid w:val="00BE4770"/>
    <w:rsid w:val="00BE5058"/>
    <w:rsid w:val="00BF2489"/>
    <w:rsid w:val="00BF79CF"/>
    <w:rsid w:val="00C03079"/>
    <w:rsid w:val="00C04BAE"/>
    <w:rsid w:val="00C1062A"/>
    <w:rsid w:val="00C128F7"/>
    <w:rsid w:val="00C1591F"/>
    <w:rsid w:val="00C17E4B"/>
    <w:rsid w:val="00C22EE6"/>
    <w:rsid w:val="00C31A56"/>
    <w:rsid w:val="00C4044E"/>
    <w:rsid w:val="00C41D91"/>
    <w:rsid w:val="00C433FF"/>
    <w:rsid w:val="00C43BEE"/>
    <w:rsid w:val="00C44EF3"/>
    <w:rsid w:val="00C45EC5"/>
    <w:rsid w:val="00C51CFD"/>
    <w:rsid w:val="00C55D5E"/>
    <w:rsid w:val="00C56E3E"/>
    <w:rsid w:val="00C60785"/>
    <w:rsid w:val="00C634AF"/>
    <w:rsid w:val="00C65FCA"/>
    <w:rsid w:val="00C66147"/>
    <w:rsid w:val="00C71D5E"/>
    <w:rsid w:val="00C73F27"/>
    <w:rsid w:val="00C80996"/>
    <w:rsid w:val="00C81FE6"/>
    <w:rsid w:val="00C83734"/>
    <w:rsid w:val="00C83AB8"/>
    <w:rsid w:val="00C91182"/>
    <w:rsid w:val="00C93A31"/>
    <w:rsid w:val="00C93C83"/>
    <w:rsid w:val="00CA107F"/>
    <w:rsid w:val="00CA4193"/>
    <w:rsid w:val="00CA5AFD"/>
    <w:rsid w:val="00CA60CF"/>
    <w:rsid w:val="00CB17D9"/>
    <w:rsid w:val="00CB1837"/>
    <w:rsid w:val="00CB550B"/>
    <w:rsid w:val="00CB6CAE"/>
    <w:rsid w:val="00CC01FF"/>
    <w:rsid w:val="00CC0590"/>
    <w:rsid w:val="00CC473D"/>
    <w:rsid w:val="00CC4EF1"/>
    <w:rsid w:val="00CC7F38"/>
    <w:rsid w:val="00CD0F44"/>
    <w:rsid w:val="00CD79DF"/>
    <w:rsid w:val="00CE300E"/>
    <w:rsid w:val="00CE714F"/>
    <w:rsid w:val="00CE7377"/>
    <w:rsid w:val="00CE7FF1"/>
    <w:rsid w:val="00CF43C7"/>
    <w:rsid w:val="00CF43D8"/>
    <w:rsid w:val="00CF576A"/>
    <w:rsid w:val="00CF62DC"/>
    <w:rsid w:val="00D05129"/>
    <w:rsid w:val="00D13723"/>
    <w:rsid w:val="00D14C4A"/>
    <w:rsid w:val="00D24656"/>
    <w:rsid w:val="00D260C3"/>
    <w:rsid w:val="00D3059B"/>
    <w:rsid w:val="00D320B2"/>
    <w:rsid w:val="00D33344"/>
    <w:rsid w:val="00D471CA"/>
    <w:rsid w:val="00D50A1D"/>
    <w:rsid w:val="00D51CB6"/>
    <w:rsid w:val="00D578CB"/>
    <w:rsid w:val="00D736BD"/>
    <w:rsid w:val="00D745A8"/>
    <w:rsid w:val="00D747E2"/>
    <w:rsid w:val="00D80A45"/>
    <w:rsid w:val="00D818C3"/>
    <w:rsid w:val="00D84229"/>
    <w:rsid w:val="00D867B1"/>
    <w:rsid w:val="00D87F93"/>
    <w:rsid w:val="00D91996"/>
    <w:rsid w:val="00D959B2"/>
    <w:rsid w:val="00D96C02"/>
    <w:rsid w:val="00D96DB6"/>
    <w:rsid w:val="00DA3E57"/>
    <w:rsid w:val="00DA3F38"/>
    <w:rsid w:val="00DA407E"/>
    <w:rsid w:val="00DA4B0A"/>
    <w:rsid w:val="00DA4D0C"/>
    <w:rsid w:val="00DB1AC4"/>
    <w:rsid w:val="00DB577D"/>
    <w:rsid w:val="00DC3A03"/>
    <w:rsid w:val="00DC3D92"/>
    <w:rsid w:val="00DD4182"/>
    <w:rsid w:val="00DD507E"/>
    <w:rsid w:val="00DD6BF4"/>
    <w:rsid w:val="00DE5ADD"/>
    <w:rsid w:val="00DE6393"/>
    <w:rsid w:val="00DE6CD7"/>
    <w:rsid w:val="00DF30A5"/>
    <w:rsid w:val="00DF4A39"/>
    <w:rsid w:val="00DF6408"/>
    <w:rsid w:val="00E02397"/>
    <w:rsid w:val="00E04B5A"/>
    <w:rsid w:val="00E062F9"/>
    <w:rsid w:val="00E0665C"/>
    <w:rsid w:val="00E11D31"/>
    <w:rsid w:val="00E205E5"/>
    <w:rsid w:val="00E20664"/>
    <w:rsid w:val="00E236A5"/>
    <w:rsid w:val="00E25344"/>
    <w:rsid w:val="00E27B52"/>
    <w:rsid w:val="00E36746"/>
    <w:rsid w:val="00E368B2"/>
    <w:rsid w:val="00E4480D"/>
    <w:rsid w:val="00E523D6"/>
    <w:rsid w:val="00E525A8"/>
    <w:rsid w:val="00E665CA"/>
    <w:rsid w:val="00E70A48"/>
    <w:rsid w:val="00E72202"/>
    <w:rsid w:val="00E73818"/>
    <w:rsid w:val="00E7454A"/>
    <w:rsid w:val="00E75FF7"/>
    <w:rsid w:val="00E77022"/>
    <w:rsid w:val="00E831A3"/>
    <w:rsid w:val="00E838B7"/>
    <w:rsid w:val="00E85936"/>
    <w:rsid w:val="00E930C1"/>
    <w:rsid w:val="00EA0A58"/>
    <w:rsid w:val="00EA3CA8"/>
    <w:rsid w:val="00EA4765"/>
    <w:rsid w:val="00EA4FD8"/>
    <w:rsid w:val="00EA7E61"/>
    <w:rsid w:val="00EC1A09"/>
    <w:rsid w:val="00EC3979"/>
    <w:rsid w:val="00EC3C6F"/>
    <w:rsid w:val="00EC4F99"/>
    <w:rsid w:val="00EC5BD0"/>
    <w:rsid w:val="00EC7C10"/>
    <w:rsid w:val="00ED03A2"/>
    <w:rsid w:val="00ED2860"/>
    <w:rsid w:val="00ED29F1"/>
    <w:rsid w:val="00ED3CA6"/>
    <w:rsid w:val="00ED6759"/>
    <w:rsid w:val="00ED7CCD"/>
    <w:rsid w:val="00EE26C9"/>
    <w:rsid w:val="00EE7900"/>
    <w:rsid w:val="00EF1695"/>
    <w:rsid w:val="00EF2074"/>
    <w:rsid w:val="00EF43F5"/>
    <w:rsid w:val="00EF46E6"/>
    <w:rsid w:val="00F00374"/>
    <w:rsid w:val="00F008C0"/>
    <w:rsid w:val="00F0158C"/>
    <w:rsid w:val="00F017BF"/>
    <w:rsid w:val="00F052D5"/>
    <w:rsid w:val="00F0544F"/>
    <w:rsid w:val="00F06181"/>
    <w:rsid w:val="00F11410"/>
    <w:rsid w:val="00F14373"/>
    <w:rsid w:val="00F16AAC"/>
    <w:rsid w:val="00F16D8B"/>
    <w:rsid w:val="00F21D3D"/>
    <w:rsid w:val="00F30376"/>
    <w:rsid w:val="00F33810"/>
    <w:rsid w:val="00F419B7"/>
    <w:rsid w:val="00F4367C"/>
    <w:rsid w:val="00F4399F"/>
    <w:rsid w:val="00F43AA4"/>
    <w:rsid w:val="00F500A7"/>
    <w:rsid w:val="00F5456E"/>
    <w:rsid w:val="00F5729C"/>
    <w:rsid w:val="00F57ABD"/>
    <w:rsid w:val="00F65645"/>
    <w:rsid w:val="00F678C1"/>
    <w:rsid w:val="00F7229A"/>
    <w:rsid w:val="00F770B1"/>
    <w:rsid w:val="00F832B0"/>
    <w:rsid w:val="00F919EA"/>
    <w:rsid w:val="00F9550A"/>
    <w:rsid w:val="00FA6675"/>
    <w:rsid w:val="00FB6FC3"/>
    <w:rsid w:val="00FC1EDC"/>
    <w:rsid w:val="00FC443C"/>
    <w:rsid w:val="00FC549C"/>
    <w:rsid w:val="00FD2305"/>
    <w:rsid w:val="00FD4666"/>
    <w:rsid w:val="00FD6247"/>
    <w:rsid w:val="00FE059A"/>
    <w:rsid w:val="00FE078F"/>
    <w:rsid w:val="00FE2BDE"/>
    <w:rsid w:val="00FE52E6"/>
    <w:rsid w:val="00FE5E51"/>
    <w:rsid w:val="00FE7515"/>
    <w:rsid w:val="00FF200A"/>
    <w:rsid w:val="00FF24FA"/>
    <w:rsid w:val="00FF3353"/>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8681791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5878414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905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retariasenado.gov.co/senado/basedoc/ley_0797_2003.html" TargetMode="External"/><Relationship Id="rId4" Type="http://schemas.microsoft.com/office/2007/relationships/stylesWithEffects" Target="stylesWithEffects.xml"/><Relationship Id="rId9" Type="http://schemas.openxmlformats.org/officeDocument/2006/relationships/hyperlink" Target="http://www.secretariasenado.gov.co/senado/basedoc/ley_0797_2003.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12F8-268D-492F-9288-72833971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8</Pages>
  <Words>3017</Words>
  <Characters>16599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69</cp:revision>
  <cp:lastPrinted>2017-09-08T20:39:00Z</cp:lastPrinted>
  <dcterms:created xsi:type="dcterms:W3CDTF">2017-09-08T16:57:00Z</dcterms:created>
  <dcterms:modified xsi:type="dcterms:W3CDTF">2017-12-15T15:13:00Z</dcterms:modified>
</cp:coreProperties>
</file>