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5B4" w:rsidRPr="00A817A6" w:rsidRDefault="00D245B4" w:rsidP="00D245B4">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eastAsia="fr-FR"/>
        </w:rPr>
      </w:pPr>
      <w:r w:rsidRPr="00A817A6">
        <w:rPr>
          <w:rFonts w:cstheme="minorHAnsi"/>
          <w:color w:val="FF0000"/>
          <w:sz w:val="16"/>
          <w:szCs w:val="16"/>
          <w:lang w:eastAsia="fr-FR"/>
        </w:rPr>
        <w:t>El siguiente e</w:t>
      </w:r>
      <w:r>
        <w:rPr>
          <w:rFonts w:cstheme="minorHAnsi"/>
          <w:color w:val="FF0000"/>
          <w:sz w:val="16"/>
          <w:szCs w:val="16"/>
          <w:lang w:eastAsia="fr-FR"/>
        </w:rPr>
        <w:t>s el documento presentado por la Magistrada</w:t>
      </w:r>
      <w:r w:rsidRPr="00A817A6">
        <w:rPr>
          <w:rFonts w:cstheme="minorHAnsi"/>
          <w:color w:val="FF0000"/>
          <w:sz w:val="16"/>
          <w:szCs w:val="16"/>
          <w:lang w:eastAsia="fr-FR"/>
        </w:rPr>
        <w:t xml:space="preserve"> Ponente que sirvió de base para proferir la providencia dentro del presente proceso. El contenido total y fiel de la decisión debe ser ver</w:t>
      </w:r>
      <w:r>
        <w:rPr>
          <w:rFonts w:cstheme="minorHAnsi"/>
          <w:color w:val="FF0000"/>
          <w:sz w:val="16"/>
          <w:szCs w:val="16"/>
          <w:lang w:eastAsia="fr-FR"/>
        </w:rPr>
        <w:t>ificado en la Secretaría de la respectiva</w:t>
      </w:r>
      <w:r w:rsidRPr="00A817A6">
        <w:rPr>
          <w:rFonts w:cstheme="minorHAnsi"/>
          <w:color w:val="FF0000"/>
          <w:sz w:val="16"/>
          <w:szCs w:val="16"/>
          <w:lang w:eastAsia="fr-FR"/>
        </w:rPr>
        <w:t xml:space="preserve"> Sala.</w:t>
      </w:r>
      <w:r w:rsidRPr="00A817A6">
        <w:rPr>
          <w:rFonts w:cstheme="minorHAnsi"/>
          <w:color w:val="222222"/>
          <w:sz w:val="16"/>
          <w:szCs w:val="16"/>
          <w:lang w:eastAsia="fr-FR"/>
        </w:rPr>
        <w:t> </w:t>
      </w:r>
    </w:p>
    <w:p w:rsidR="00D245B4" w:rsidRPr="009275F8" w:rsidRDefault="00D245B4" w:rsidP="00D245B4">
      <w:pPr>
        <w:pStyle w:val="Sinespaciado"/>
        <w:rPr>
          <w:sz w:val="18"/>
          <w:szCs w:val="18"/>
        </w:rPr>
      </w:pPr>
    </w:p>
    <w:p w:rsidR="00226D5F" w:rsidRPr="007C5A02" w:rsidRDefault="00226D5F" w:rsidP="00FC46DC">
      <w:pPr>
        <w:spacing w:line="276" w:lineRule="auto"/>
        <w:ind w:left="2127"/>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E37316">
        <w:rPr>
          <w:rFonts w:ascii="Arial" w:hAnsi="Arial" w:cs="Arial"/>
          <w:bCs/>
          <w:sz w:val="18"/>
          <w:szCs w:val="18"/>
        </w:rPr>
        <w:t>1</w:t>
      </w:r>
      <w:r w:rsidR="00290C0B">
        <w:rPr>
          <w:rFonts w:ascii="Arial" w:hAnsi="Arial" w:cs="Arial"/>
          <w:bCs/>
          <w:sz w:val="18"/>
          <w:szCs w:val="18"/>
        </w:rPr>
        <w:t>-201</w:t>
      </w:r>
      <w:r w:rsidR="00E37316">
        <w:rPr>
          <w:rFonts w:ascii="Arial" w:hAnsi="Arial" w:cs="Arial"/>
          <w:bCs/>
          <w:sz w:val="18"/>
          <w:szCs w:val="18"/>
        </w:rPr>
        <w:t>5</w:t>
      </w:r>
      <w:r w:rsidRPr="007C5A02">
        <w:rPr>
          <w:rFonts w:ascii="Arial" w:hAnsi="Arial" w:cs="Arial"/>
          <w:bCs/>
          <w:sz w:val="18"/>
          <w:szCs w:val="18"/>
        </w:rPr>
        <w:t>-00</w:t>
      </w:r>
      <w:r w:rsidR="00E37316">
        <w:rPr>
          <w:rFonts w:ascii="Arial" w:hAnsi="Arial" w:cs="Arial"/>
          <w:bCs/>
          <w:sz w:val="18"/>
          <w:szCs w:val="18"/>
        </w:rPr>
        <w:t>191</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E37316">
        <w:rPr>
          <w:rFonts w:ascii="Arial" w:hAnsi="Arial" w:cs="Arial"/>
          <w:iCs/>
          <w:sz w:val="18"/>
          <w:szCs w:val="18"/>
        </w:rPr>
        <w:t>Gilberto Bermúdez García</w:t>
      </w:r>
      <w:r w:rsidR="00350788">
        <w:rPr>
          <w:rFonts w:ascii="Arial" w:hAnsi="Arial" w:cs="Arial"/>
          <w:iCs/>
          <w:sz w:val="18"/>
          <w:szCs w:val="18"/>
        </w:rPr>
        <w:t xml:space="preserve"> </w:t>
      </w:r>
    </w:p>
    <w:p w:rsidR="00226D5F" w:rsidRPr="007C5A02" w:rsidRDefault="00226D5F" w:rsidP="00E37316">
      <w:pPr>
        <w:spacing w:line="276" w:lineRule="auto"/>
        <w:ind w:left="4248" w:hanging="2115"/>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r w:rsidR="00E37316">
        <w:rPr>
          <w:rFonts w:ascii="Arial" w:hAnsi="Arial" w:cs="Arial"/>
          <w:bCs/>
          <w:sz w:val="18"/>
          <w:szCs w:val="18"/>
        </w:rPr>
        <w:t xml:space="preserve"> – Municipio de </w:t>
      </w:r>
      <w:proofErr w:type="spellStart"/>
      <w:r w:rsidR="00E37316">
        <w:rPr>
          <w:rFonts w:ascii="Arial" w:hAnsi="Arial" w:cs="Arial"/>
          <w:bCs/>
          <w:sz w:val="18"/>
          <w:szCs w:val="18"/>
        </w:rPr>
        <w:t>Caicedonia</w:t>
      </w:r>
      <w:proofErr w:type="spellEnd"/>
      <w:r w:rsidR="00E37316">
        <w:rPr>
          <w:rFonts w:ascii="Arial" w:hAnsi="Arial" w:cs="Arial"/>
          <w:bCs/>
          <w:sz w:val="18"/>
          <w:szCs w:val="18"/>
        </w:rPr>
        <w:t xml:space="preserve"> – </w:t>
      </w:r>
      <w:r w:rsidR="00441BFB">
        <w:rPr>
          <w:rFonts w:ascii="Arial" w:hAnsi="Arial" w:cs="Arial"/>
          <w:bCs/>
          <w:sz w:val="18"/>
          <w:szCs w:val="18"/>
        </w:rPr>
        <w:t xml:space="preserve">Nación </w:t>
      </w:r>
      <w:r w:rsidR="00E37316">
        <w:rPr>
          <w:rFonts w:ascii="Arial" w:hAnsi="Arial" w:cs="Arial"/>
          <w:bCs/>
          <w:sz w:val="18"/>
          <w:szCs w:val="18"/>
        </w:rPr>
        <w:t>Ministerio del Trabajo</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00094E79">
        <w:rPr>
          <w:rFonts w:ascii="Arial" w:hAnsi="Arial" w:cs="Arial"/>
          <w:sz w:val="18"/>
          <w:szCs w:val="18"/>
        </w:rPr>
        <w:tab/>
      </w:r>
      <w:r w:rsidR="002B5822">
        <w:rPr>
          <w:rFonts w:ascii="Arial" w:hAnsi="Arial" w:cs="Arial"/>
          <w:sz w:val="18"/>
          <w:szCs w:val="18"/>
        </w:rPr>
        <w:t>Segundo</w:t>
      </w:r>
      <w:r w:rsidR="00882CA8">
        <w:rPr>
          <w:rFonts w:ascii="Arial" w:hAnsi="Arial" w:cs="Arial"/>
          <w:sz w:val="18"/>
          <w:szCs w:val="18"/>
        </w:rPr>
        <w:t xml:space="preserve"> </w:t>
      </w:r>
      <w:r w:rsidRPr="007C5A02">
        <w:rPr>
          <w:rFonts w:ascii="Arial" w:hAnsi="Arial" w:cs="Arial"/>
          <w:sz w:val="18"/>
          <w:szCs w:val="18"/>
        </w:rPr>
        <w:t>Laboral del Circuito de Pereira.</w:t>
      </w:r>
    </w:p>
    <w:p w:rsidR="00042177" w:rsidRDefault="00042177" w:rsidP="00042177">
      <w:pPr>
        <w:contextualSpacing/>
        <w:jc w:val="both"/>
        <w:rPr>
          <w:rFonts w:ascii="Arial" w:hAnsi="Arial" w:cs="Arial"/>
          <w:b/>
          <w:bCs/>
          <w:sz w:val="18"/>
          <w:szCs w:val="18"/>
        </w:rPr>
      </w:pPr>
    </w:p>
    <w:p w:rsidR="00042177" w:rsidRPr="00042177" w:rsidRDefault="00722D48" w:rsidP="00042177">
      <w:pPr>
        <w:contextualSpacing/>
        <w:jc w:val="both"/>
        <w:rPr>
          <w:rFonts w:ascii="Arial" w:hAnsi="Arial" w:cs="Arial"/>
          <w:bCs/>
          <w:sz w:val="18"/>
          <w:szCs w:val="18"/>
        </w:rPr>
      </w:pPr>
      <w:r w:rsidRPr="0079609A">
        <w:rPr>
          <w:rFonts w:ascii="Arial" w:hAnsi="Arial" w:cs="Arial"/>
          <w:b/>
          <w:bCs/>
          <w:sz w:val="18"/>
          <w:szCs w:val="18"/>
        </w:rPr>
        <w:t>Tema</w:t>
      </w:r>
      <w:r w:rsidR="00042177">
        <w:rPr>
          <w:rFonts w:ascii="Arial" w:hAnsi="Arial" w:cs="Arial"/>
          <w:b/>
          <w:bCs/>
          <w:sz w:val="18"/>
          <w:szCs w:val="18"/>
        </w:rPr>
        <w:t xml:space="preserve">: </w:t>
      </w:r>
      <w:r w:rsidR="00042177">
        <w:rPr>
          <w:rFonts w:ascii="Arial" w:hAnsi="Arial" w:cs="Arial"/>
          <w:b/>
          <w:bCs/>
          <w:sz w:val="18"/>
          <w:szCs w:val="18"/>
        </w:rPr>
        <w:tab/>
      </w:r>
      <w:r w:rsidR="00042177">
        <w:rPr>
          <w:rFonts w:ascii="Arial" w:hAnsi="Arial" w:cs="Arial"/>
          <w:b/>
          <w:bCs/>
          <w:sz w:val="18"/>
          <w:szCs w:val="18"/>
        </w:rPr>
        <w:tab/>
      </w:r>
      <w:r w:rsidR="00042177">
        <w:rPr>
          <w:rFonts w:ascii="Arial" w:hAnsi="Arial" w:cs="Arial"/>
          <w:b/>
          <w:bCs/>
          <w:sz w:val="18"/>
          <w:szCs w:val="18"/>
        </w:rPr>
        <w:tab/>
      </w:r>
      <w:r w:rsidR="00042177">
        <w:rPr>
          <w:rFonts w:ascii="Arial" w:hAnsi="Arial" w:cs="Arial"/>
          <w:b/>
          <w:bCs/>
          <w:sz w:val="18"/>
          <w:szCs w:val="18"/>
        </w:rPr>
        <w:tab/>
      </w:r>
      <w:r w:rsidR="00042177">
        <w:rPr>
          <w:rFonts w:ascii="Arial" w:hAnsi="Arial" w:cs="Arial"/>
          <w:b/>
          <w:bCs/>
          <w:sz w:val="18"/>
          <w:szCs w:val="18"/>
        </w:rPr>
        <w:tab/>
      </w:r>
      <w:r w:rsidR="00042177">
        <w:rPr>
          <w:rFonts w:ascii="Arial" w:hAnsi="Arial" w:cs="Arial"/>
          <w:b/>
          <w:bCs/>
          <w:sz w:val="18"/>
          <w:szCs w:val="18"/>
        </w:rPr>
        <w:tab/>
      </w:r>
      <w:proofErr w:type="spellStart"/>
      <w:r w:rsidR="00B536A4">
        <w:rPr>
          <w:rFonts w:ascii="Arial" w:hAnsi="Arial" w:cs="Arial"/>
          <w:b/>
          <w:bCs/>
          <w:sz w:val="18"/>
          <w:szCs w:val="18"/>
        </w:rPr>
        <w:t>REGIMEN</w:t>
      </w:r>
      <w:proofErr w:type="spellEnd"/>
      <w:r w:rsidR="00B536A4">
        <w:rPr>
          <w:rFonts w:ascii="Arial" w:hAnsi="Arial" w:cs="Arial"/>
          <w:b/>
          <w:bCs/>
          <w:sz w:val="18"/>
          <w:szCs w:val="18"/>
        </w:rPr>
        <w:t xml:space="preserve"> DE TRANSICIÓN - </w:t>
      </w:r>
      <w:r w:rsidR="00D85E5A">
        <w:rPr>
          <w:rFonts w:ascii="Arial" w:hAnsi="Arial" w:cs="Arial"/>
          <w:b/>
          <w:bCs/>
          <w:sz w:val="18"/>
          <w:szCs w:val="18"/>
        </w:rPr>
        <w:t xml:space="preserve">IMPOSIBILIDAD DE ACUMULAR APORTES PÚBLICOS Y PRIVADOS PARA RECONOCER </w:t>
      </w:r>
      <w:proofErr w:type="spellStart"/>
      <w:r w:rsidR="00D85E5A">
        <w:rPr>
          <w:rFonts w:ascii="Arial" w:hAnsi="Arial" w:cs="Arial"/>
          <w:b/>
          <w:bCs/>
          <w:sz w:val="18"/>
          <w:szCs w:val="18"/>
        </w:rPr>
        <w:t>PENSION</w:t>
      </w:r>
      <w:proofErr w:type="spellEnd"/>
      <w:r w:rsidR="00D85E5A">
        <w:rPr>
          <w:rFonts w:ascii="Arial" w:hAnsi="Arial" w:cs="Arial"/>
          <w:b/>
          <w:bCs/>
          <w:sz w:val="18"/>
          <w:szCs w:val="18"/>
        </w:rPr>
        <w:t xml:space="preserve"> DE VEJEZ PREVISTA EN EL ART</w:t>
      </w:r>
      <w:r w:rsidR="00B536A4">
        <w:rPr>
          <w:rFonts w:ascii="Arial" w:hAnsi="Arial" w:cs="Arial"/>
          <w:b/>
          <w:bCs/>
          <w:sz w:val="18"/>
          <w:szCs w:val="18"/>
        </w:rPr>
        <w:t xml:space="preserve">ÍCULO 12 DEL ACUERDO 049/90 - </w:t>
      </w:r>
      <w:r w:rsidR="00B536A4" w:rsidRPr="0079609A">
        <w:rPr>
          <w:rFonts w:ascii="Arial" w:hAnsi="Arial" w:cs="Arial"/>
          <w:b/>
          <w:bCs/>
          <w:sz w:val="18"/>
          <w:szCs w:val="18"/>
        </w:rPr>
        <w:t>PENSIÓN DE JUBILACIÓN POR APORTES</w:t>
      </w:r>
      <w:r w:rsidR="00B536A4">
        <w:rPr>
          <w:rFonts w:ascii="Arial" w:hAnsi="Arial" w:cs="Arial"/>
          <w:b/>
          <w:bCs/>
          <w:sz w:val="18"/>
          <w:szCs w:val="18"/>
        </w:rPr>
        <w:t xml:space="preserve"> 20 AÑOS DE SERVICIOS O COTIZACIONES EQUIVALEN A 1.028,57 SEMANAS COTIZADAS</w:t>
      </w:r>
      <w:r w:rsidR="00042177">
        <w:rPr>
          <w:rFonts w:ascii="Arial" w:hAnsi="Arial" w:cs="Arial"/>
          <w:b/>
          <w:bCs/>
          <w:sz w:val="18"/>
          <w:szCs w:val="18"/>
        </w:rPr>
        <w:t xml:space="preserve"> - </w:t>
      </w:r>
      <w:r w:rsidR="00042177" w:rsidRPr="00042177">
        <w:rPr>
          <w:rFonts w:ascii="Arial" w:hAnsi="Arial" w:cs="Arial"/>
          <w:bCs/>
          <w:sz w:val="18"/>
          <w:szCs w:val="18"/>
        </w:rPr>
        <w:t>Sumados los anteriores guarismos, se arriba a un total de 1.004,01 semanas cotizadas, las que se tornan insuficientes para acceder a la pensión de jubilación prevista en la Ley 71/88, como quiera que para la Sala Mayoritaria , los 20 años a los que alude esa normativa, equivalen a 1.028,57 semanas cotizadas, como también lo ha sostenido la Sala de Casación Laboral de la Corte Suprema de Justicia .</w:t>
      </w:r>
    </w:p>
    <w:p w:rsidR="00042177" w:rsidRPr="00042177" w:rsidRDefault="00042177" w:rsidP="00042177">
      <w:pPr>
        <w:contextualSpacing/>
        <w:jc w:val="both"/>
        <w:rPr>
          <w:rFonts w:ascii="Arial" w:hAnsi="Arial" w:cs="Arial"/>
          <w:bCs/>
          <w:sz w:val="18"/>
          <w:szCs w:val="18"/>
        </w:rPr>
      </w:pPr>
    </w:p>
    <w:p w:rsidR="00AF350A" w:rsidRPr="00042177" w:rsidRDefault="00042177" w:rsidP="00042177">
      <w:pPr>
        <w:contextualSpacing/>
        <w:jc w:val="both"/>
        <w:rPr>
          <w:rFonts w:ascii="Arial" w:hAnsi="Arial" w:cs="Arial"/>
          <w:bCs/>
          <w:sz w:val="18"/>
          <w:szCs w:val="18"/>
        </w:rPr>
      </w:pPr>
      <w:r w:rsidRPr="00042177">
        <w:rPr>
          <w:rFonts w:ascii="Arial" w:hAnsi="Arial" w:cs="Arial"/>
          <w:bCs/>
          <w:sz w:val="18"/>
          <w:szCs w:val="18"/>
        </w:rPr>
        <w:t>En este orden de ideas, es evidente que el señor Gilberto Bermúdez García, no logró acreditar en su totalidad los requisitos para poder gozar del beneficio pensional, de un lado porque con base en el Acuerdo 049/90 arribó a 263,45 semanas cotizadas como se dijo precedentemente y, de otro, dado que bajo el amparo de la Ley 71/88 solo acreditó un total de 1.004,01, por lo que resulta i</w:t>
      </w:r>
      <w:bookmarkStart w:id="0" w:name="_GoBack"/>
      <w:bookmarkEnd w:id="0"/>
      <w:r w:rsidRPr="00042177">
        <w:rPr>
          <w:rFonts w:ascii="Arial" w:hAnsi="Arial" w:cs="Arial"/>
          <w:bCs/>
          <w:sz w:val="18"/>
          <w:szCs w:val="18"/>
        </w:rPr>
        <w:t xml:space="preserve">mperioso revocar la decisión de primer grado, para en su lugar, declarar probada la excepción de “Inexistencia de la obligación demanda”, propuesta por </w:t>
      </w:r>
      <w:proofErr w:type="spellStart"/>
      <w:r w:rsidRPr="00042177">
        <w:rPr>
          <w:rFonts w:ascii="Arial" w:hAnsi="Arial" w:cs="Arial"/>
          <w:bCs/>
          <w:sz w:val="18"/>
          <w:szCs w:val="18"/>
        </w:rPr>
        <w:t>Colpensiones</w:t>
      </w:r>
      <w:proofErr w:type="spellEnd"/>
      <w:r w:rsidRPr="00042177">
        <w:rPr>
          <w:rFonts w:ascii="Arial" w:hAnsi="Arial" w:cs="Arial"/>
          <w:bCs/>
          <w:sz w:val="18"/>
          <w:szCs w:val="18"/>
        </w:rPr>
        <w:t xml:space="preserve"> y, consecuente con ello, denegar las pretensiones incoadas en su contra.</w:t>
      </w:r>
    </w:p>
    <w:p w:rsidR="002B5822" w:rsidRPr="00042177" w:rsidRDefault="002B5822" w:rsidP="002B5822">
      <w:pPr>
        <w:ind w:left="2126"/>
        <w:contextualSpacing/>
        <w:jc w:val="both"/>
        <w:rPr>
          <w:rFonts w:ascii="Arial" w:hAnsi="Arial" w:cs="Arial"/>
          <w:bCs/>
          <w:sz w:val="18"/>
          <w:szCs w:val="18"/>
        </w:rPr>
      </w:pPr>
    </w:p>
    <w:p w:rsidR="00D213EB" w:rsidRPr="00007B72" w:rsidRDefault="00D213EB" w:rsidP="00F017BF">
      <w:pPr>
        <w:spacing w:line="276" w:lineRule="auto"/>
        <w:ind w:left="2127"/>
        <w:jc w:val="both"/>
        <w:rPr>
          <w:rFonts w:ascii="Arial" w:hAnsi="Arial" w:cs="Arial"/>
          <w:b/>
          <w:bCs/>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50788"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EA1A15" w:rsidRDefault="002B5822" w:rsidP="00350788">
      <w:pPr>
        <w:spacing w:line="276" w:lineRule="auto"/>
        <w:jc w:val="both"/>
        <w:rPr>
          <w:rFonts w:ascii="Arial" w:eastAsia="Calibri" w:hAnsi="Arial" w:cs="Arial"/>
          <w:szCs w:val="24"/>
          <w:lang w:val="es-CO" w:eastAsia="en-US"/>
        </w:rPr>
      </w:pPr>
      <w:r>
        <w:rPr>
          <w:rFonts w:ascii="Arial" w:eastAsia="Calibri" w:hAnsi="Arial" w:cs="Arial"/>
          <w:szCs w:val="24"/>
          <w:lang w:val="es-CO" w:eastAsia="en-US"/>
        </w:rPr>
        <w:t xml:space="preserve">En Pereira, a </w:t>
      </w:r>
      <w:r w:rsidR="00BB451C">
        <w:rPr>
          <w:rFonts w:ascii="Arial" w:eastAsia="Calibri" w:hAnsi="Arial" w:cs="Arial"/>
          <w:szCs w:val="24"/>
          <w:lang w:val="es-CO" w:eastAsia="en-US"/>
        </w:rPr>
        <w:t xml:space="preserve">los cinco </w:t>
      </w:r>
      <w:r w:rsidR="00226D5F" w:rsidRPr="00AC486E">
        <w:rPr>
          <w:rFonts w:ascii="Arial" w:eastAsia="Calibri" w:hAnsi="Arial" w:cs="Arial"/>
          <w:szCs w:val="24"/>
          <w:lang w:val="es-CO" w:eastAsia="en-US"/>
        </w:rPr>
        <w:t>(</w:t>
      </w:r>
      <w:r w:rsidR="00BB451C">
        <w:rPr>
          <w:rFonts w:ascii="Arial" w:eastAsia="Calibri" w:hAnsi="Arial" w:cs="Arial"/>
          <w:szCs w:val="24"/>
          <w:lang w:val="es-CO" w:eastAsia="en-US"/>
        </w:rPr>
        <w:t>05</w:t>
      </w:r>
      <w:r w:rsidR="001D79C7">
        <w:rPr>
          <w:rFonts w:ascii="Arial" w:eastAsia="Calibri" w:hAnsi="Arial" w:cs="Arial"/>
          <w:szCs w:val="24"/>
          <w:lang w:val="es-CO" w:eastAsia="en-US"/>
        </w:rPr>
        <w:t xml:space="preserve">) </w:t>
      </w:r>
      <w:r w:rsidR="00BB451C">
        <w:rPr>
          <w:rFonts w:ascii="Arial" w:eastAsia="Calibri" w:hAnsi="Arial" w:cs="Arial"/>
          <w:szCs w:val="24"/>
          <w:lang w:val="es-CO" w:eastAsia="en-US"/>
        </w:rPr>
        <w:t xml:space="preserve">días </w:t>
      </w:r>
      <w:r w:rsidR="001D79C7">
        <w:rPr>
          <w:rFonts w:ascii="Arial" w:eastAsia="Calibri" w:hAnsi="Arial" w:cs="Arial"/>
          <w:szCs w:val="24"/>
          <w:lang w:val="es-CO" w:eastAsia="en-US"/>
        </w:rPr>
        <w:t xml:space="preserve">del mes de </w:t>
      </w:r>
      <w:r w:rsidR="00BB451C">
        <w:rPr>
          <w:rFonts w:ascii="Arial" w:eastAsia="Calibri" w:hAnsi="Arial" w:cs="Arial"/>
          <w:szCs w:val="24"/>
          <w:lang w:val="es-CO" w:eastAsia="en-US"/>
        </w:rPr>
        <w:t xml:space="preserve">diciembre </w:t>
      </w:r>
      <w:r w:rsidR="00226D5F"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0A4090">
        <w:rPr>
          <w:rFonts w:ascii="Arial" w:eastAsia="Calibri" w:hAnsi="Arial" w:cs="Arial"/>
          <w:szCs w:val="24"/>
          <w:lang w:val="es-CO" w:eastAsia="en-US"/>
        </w:rPr>
        <w:t xml:space="preserve">iete </w:t>
      </w:r>
      <w:r w:rsidR="00226D5F" w:rsidRPr="00AC486E">
        <w:rPr>
          <w:rFonts w:ascii="Arial" w:eastAsia="Calibri" w:hAnsi="Arial" w:cs="Arial"/>
          <w:szCs w:val="24"/>
          <w:lang w:val="es-CO" w:eastAsia="en-US"/>
        </w:rPr>
        <w:t>(201</w:t>
      </w:r>
      <w:r w:rsidR="000A4090">
        <w:rPr>
          <w:rFonts w:ascii="Arial" w:eastAsia="Calibri" w:hAnsi="Arial" w:cs="Arial"/>
          <w:szCs w:val="24"/>
          <w:lang w:val="es-CO" w:eastAsia="en-US"/>
        </w:rPr>
        <w:t>7</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Pr>
          <w:rFonts w:ascii="Arial" w:eastAsia="Calibri" w:hAnsi="Arial" w:cs="Arial"/>
          <w:szCs w:val="24"/>
          <w:lang w:val="es-CO" w:eastAsia="en-US"/>
        </w:rPr>
        <w:t>nueve</w:t>
      </w:r>
      <w:r w:rsidR="001D79C7">
        <w:rPr>
          <w:rFonts w:ascii="Arial" w:eastAsia="Calibri" w:hAnsi="Arial" w:cs="Arial"/>
          <w:szCs w:val="24"/>
          <w:lang w:val="es-CO" w:eastAsia="en-US"/>
        </w:rPr>
        <w:t xml:space="preserve"> </w:t>
      </w:r>
      <w:r w:rsidR="003468B7">
        <w:rPr>
          <w:rFonts w:ascii="Arial" w:eastAsia="Calibri" w:hAnsi="Arial" w:cs="Arial"/>
          <w:szCs w:val="24"/>
          <w:lang w:val="es-CO" w:eastAsia="en-US"/>
        </w:rPr>
        <w:t xml:space="preserve">de </w:t>
      </w:r>
      <w:r w:rsidR="00E61D88">
        <w:rPr>
          <w:rFonts w:ascii="Arial" w:eastAsia="Calibri" w:hAnsi="Arial" w:cs="Arial"/>
          <w:szCs w:val="24"/>
          <w:lang w:val="es-CO" w:eastAsia="en-US"/>
        </w:rPr>
        <w:t xml:space="preserve">la </w:t>
      </w:r>
      <w:r w:rsidR="00882CA8">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Pr>
          <w:rFonts w:ascii="Arial" w:eastAsia="Calibri" w:hAnsi="Arial" w:cs="Arial"/>
          <w:szCs w:val="24"/>
          <w:lang w:val="es-CO" w:eastAsia="en-US"/>
        </w:rPr>
        <w:t>09</w:t>
      </w:r>
      <w:r w:rsidR="00BB451C">
        <w:rPr>
          <w:rFonts w:ascii="Arial" w:eastAsia="Calibri" w:hAnsi="Arial" w:cs="Arial"/>
          <w:szCs w:val="24"/>
          <w:lang w:val="es-CO" w:eastAsia="en-US"/>
        </w:rPr>
        <w:t>:0</w:t>
      </w:r>
      <w:r w:rsidR="000A4090">
        <w:rPr>
          <w:rFonts w:ascii="Arial" w:eastAsia="Calibri" w:hAnsi="Arial" w:cs="Arial"/>
          <w:szCs w:val="24"/>
          <w:lang w:val="es-CO" w:eastAsia="en-US"/>
        </w:rPr>
        <w:t xml:space="preserve">0 </w:t>
      </w:r>
      <w:r w:rsidR="00882CA8">
        <w:rPr>
          <w:rFonts w:ascii="Arial" w:eastAsia="Calibri" w:hAnsi="Arial" w:cs="Arial"/>
          <w:szCs w:val="24"/>
          <w:lang w:val="es-CO" w:eastAsia="en-US"/>
        </w:rPr>
        <w:t>a</w:t>
      </w:r>
      <w:r w:rsidR="00C1062A" w:rsidRPr="00AC486E">
        <w:rPr>
          <w:rFonts w:ascii="Arial" w:eastAsia="Calibri" w:hAnsi="Arial" w:cs="Arial"/>
          <w:szCs w:val="24"/>
          <w:lang w:val="es-CO" w:eastAsia="en-US"/>
        </w:rPr>
        <w:t>.m.),</w:t>
      </w:r>
      <w:r w:rsidR="00226D5F" w:rsidRPr="00AC486E">
        <w:rPr>
          <w:rFonts w:ascii="Arial" w:eastAsia="Calibri" w:hAnsi="Arial" w:cs="Arial"/>
          <w:szCs w:val="24"/>
          <w:lang w:val="es-CO" w:eastAsia="en-US"/>
        </w:rPr>
        <w:t xml:space="preserve"> </w:t>
      </w:r>
      <w:r w:rsidR="00226D5F"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00226D5F"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00226D5F"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00226D5F"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 con el propósito de resolver el</w:t>
      </w:r>
      <w:r w:rsidR="00BB451C">
        <w:rPr>
          <w:rFonts w:ascii="Arial" w:hAnsi="Arial" w:cs="Arial"/>
          <w:bCs/>
          <w:color w:val="000000"/>
          <w:szCs w:val="24"/>
          <w:lang w:eastAsia="es-CO"/>
        </w:rPr>
        <w:t xml:space="preserve"> recurso de apelación interpuesto por la parte actora y el</w:t>
      </w:r>
      <w:r w:rsidR="007C5A02">
        <w:rPr>
          <w:rFonts w:ascii="Arial" w:hAnsi="Arial" w:cs="Arial"/>
          <w:bCs/>
          <w:color w:val="000000"/>
          <w:szCs w:val="24"/>
          <w:lang w:eastAsia="es-CO"/>
        </w:rPr>
        <w:t xml:space="preserve"> </w:t>
      </w:r>
      <w:r w:rsidR="00906D5C">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00226D5F" w:rsidRPr="00AC486E">
        <w:rPr>
          <w:rFonts w:ascii="Arial" w:hAnsi="Arial" w:cs="Arial"/>
          <w:bCs/>
          <w:color w:val="000000"/>
          <w:szCs w:val="24"/>
          <w:lang w:eastAsia="es-CO"/>
        </w:rPr>
        <w:t>la sentencia p</w:t>
      </w:r>
      <w:r w:rsidR="00226D5F" w:rsidRPr="00AC486E">
        <w:rPr>
          <w:rFonts w:ascii="Arial" w:hAnsi="Arial" w:cs="Arial"/>
          <w:szCs w:val="24"/>
        </w:rPr>
        <w:t xml:space="preserve">roferida el </w:t>
      </w:r>
      <w:r w:rsidR="00BB451C">
        <w:rPr>
          <w:rFonts w:ascii="Arial" w:hAnsi="Arial" w:cs="Arial"/>
          <w:szCs w:val="24"/>
        </w:rPr>
        <w:t xml:space="preserve">1º </w:t>
      </w:r>
      <w:r w:rsidR="00413A44">
        <w:rPr>
          <w:rFonts w:ascii="Arial" w:hAnsi="Arial" w:cs="Arial"/>
          <w:szCs w:val="24"/>
        </w:rPr>
        <w:t xml:space="preserve"> </w:t>
      </w:r>
      <w:r w:rsidR="00226D5F" w:rsidRPr="00AC486E">
        <w:rPr>
          <w:rFonts w:ascii="Arial" w:hAnsi="Arial" w:cs="Arial"/>
          <w:szCs w:val="24"/>
        </w:rPr>
        <w:t xml:space="preserve">de </w:t>
      </w:r>
      <w:r w:rsidR="00BB451C">
        <w:rPr>
          <w:rFonts w:ascii="Arial" w:hAnsi="Arial" w:cs="Arial"/>
          <w:szCs w:val="24"/>
        </w:rPr>
        <w:t xml:space="preserve">junio </w:t>
      </w:r>
      <w:r w:rsidR="00226D5F" w:rsidRPr="00AC486E">
        <w:rPr>
          <w:rFonts w:ascii="Arial" w:hAnsi="Arial" w:cs="Arial"/>
          <w:szCs w:val="24"/>
        </w:rPr>
        <w:t>de 201</w:t>
      </w:r>
      <w:r w:rsidR="00BB451C">
        <w:rPr>
          <w:rFonts w:ascii="Arial" w:hAnsi="Arial" w:cs="Arial"/>
          <w:szCs w:val="24"/>
        </w:rPr>
        <w:t>7</w:t>
      </w:r>
      <w:r w:rsidR="00226D5F" w:rsidRPr="00AC486E">
        <w:rPr>
          <w:rFonts w:ascii="Arial" w:hAnsi="Arial" w:cs="Arial"/>
          <w:szCs w:val="24"/>
        </w:rPr>
        <w:t xml:space="preserve"> por el Juzgado </w:t>
      </w:r>
      <w:r w:rsidR="00BB451C">
        <w:rPr>
          <w:rFonts w:ascii="Arial" w:hAnsi="Arial" w:cs="Arial"/>
          <w:szCs w:val="24"/>
        </w:rPr>
        <w:t xml:space="preserve">Primero </w:t>
      </w:r>
      <w:r w:rsidR="00226D5F" w:rsidRPr="00AC486E">
        <w:rPr>
          <w:rFonts w:ascii="Arial" w:hAnsi="Arial" w:cs="Arial"/>
          <w:szCs w:val="24"/>
        </w:rPr>
        <w:t xml:space="preserve">Laboral del Circuito de Pereira, dentro del proceso </w:t>
      </w:r>
      <w:r w:rsidR="003440CA">
        <w:rPr>
          <w:rFonts w:ascii="Arial" w:hAnsi="Arial" w:cs="Arial"/>
          <w:szCs w:val="24"/>
        </w:rPr>
        <w:t xml:space="preserve">que </w:t>
      </w:r>
      <w:r w:rsidR="00226D5F" w:rsidRPr="00AC486E">
        <w:rPr>
          <w:rFonts w:ascii="Arial" w:hAnsi="Arial" w:cs="Arial"/>
          <w:szCs w:val="24"/>
        </w:rPr>
        <w:t>prom</w:t>
      </w:r>
      <w:r w:rsidR="003440CA">
        <w:rPr>
          <w:rFonts w:ascii="Arial" w:hAnsi="Arial" w:cs="Arial"/>
          <w:szCs w:val="24"/>
        </w:rPr>
        <w:t xml:space="preserve">ueve </w:t>
      </w:r>
      <w:r w:rsidR="000530C4">
        <w:rPr>
          <w:rFonts w:ascii="Arial" w:hAnsi="Arial" w:cs="Arial"/>
          <w:szCs w:val="24"/>
        </w:rPr>
        <w:t xml:space="preserve">el </w:t>
      </w:r>
      <w:r w:rsidR="003440CA">
        <w:rPr>
          <w:rFonts w:ascii="Arial" w:hAnsi="Arial" w:cs="Arial"/>
          <w:szCs w:val="24"/>
        </w:rPr>
        <w:t xml:space="preserve">señor </w:t>
      </w:r>
      <w:r w:rsidR="00E37316">
        <w:rPr>
          <w:rFonts w:ascii="Arial" w:hAnsi="Arial" w:cs="Arial"/>
          <w:b/>
          <w:szCs w:val="24"/>
        </w:rPr>
        <w:t>Gilberto Bermúdez García</w:t>
      </w:r>
      <w:r w:rsidR="000530C4">
        <w:rPr>
          <w:rFonts w:ascii="Arial" w:hAnsi="Arial" w:cs="Arial"/>
          <w:b/>
          <w:szCs w:val="24"/>
        </w:rPr>
        <w:t xml:space="preserve"> </w:t>
      </w:r>
      <w:r w:rsidR="00C65FCA">
        <w:rPr>
          <w:rFonts w:ascii="Arial" w:hAnsi="Arial" w:cs="Arial"/>
          <w:szCs w:val="24"/>
        </w:rPr>
        <w:t xml:space="preserve">en </w:t>
      </w:r>
      <w:r w:rsidR="00226D5F" w:rsidRPr="003440CA">
        <w:rPr>
          <w:rFonts w:ascii="Arial" w:hAnsi="Arial" w:cs="Arial"/>
          <w:szCs w:val="24"/>
        </w:rPr>
        <w:t>contra</w:t>
      </w:r>
      <w:r w:rsidR="00C65FCA">
        <w:rPr>
          <w:rFonts w:ascii="Arial" w:hAnsi="Arial" w:cs="Arial"/>
          <w:szCs w:val="24"/>
        </w:rPr>
        <w:t xml:space="preserve"> de</w:t>
      </w:r>
      <w:r w:rsidR="000530C4">
        <w:rPr>
          <w:rFonts w:ascii="Arial" w:hAnsi="Arial" w:cs="Arial"/>
          <w:szCs w:val="24"/>
        </w:rPr>
        <w:t xml:space="preserve"> </w:t>
      </w:r>
      <w:r w:rsidR="00226D5F" w:rsidRPr="003440CA">
        <w:rPr>
          <w:rFonts w:ascii="Arial" w:hAnsi="Arial" w:cs="Arial"/>
          <w:szCs w:val="24"/>
        </w:rPr>
        <w:t xml:space="preserve">la </w:t>
      </w:r>
      <w:r w:rsidR="00226D5F" w:rsidRPr="003440CA">
        <w:rPr>
          <w:rFonts w:ascii="Arial" w:hAnsi="Arial" w:cs="Arial"/>
          <w:b/>
          <w:szCs w:val="24"/>
        </w:rPr>
        <w:t xml:space="preserve">Administradora Colombiana de Pensiones </w:t>
      </w:r>
      <w:proofErr w:type="spellStart"/>
      <w:r w:rsidR="003440CA" w:rsidRPr="003440CA">
        <w:rPr>
          <w:rFonts w:ascii="Arial" w:hAnsi="Arial" w:cs="Arial"/>
          <w:b/>
          <w:bCs/>
          <w:szCs w:val="24"/>
        </w:rPr>
        <w:t>COLPENSIONES</w:t>
      </w:r>
      <w:proofErr w:type="spellEnd"/>
      <w:r w:rsidR="00441BFB">
        <w:rPr>
          <w:rFonts w:ascii="Arial" w:hAnsi="Arial" w:cs="Arial"/>
          <w:b/>
          <w:bCs/>
          <w:szCs w:val="24"/>
        </w:rPr>
        <w:t xml:space="preserve">, el Municipio de </w:t>
      </w:r>
      <w:proofErr w:type="spellStart"/>
      <w:r w:rsidR="00441BFB">
        <w:rPr>
          <w:rFonts w:ascii="Arial" w:hAnsi="Arial" w:cs="Arial"/>
          <w:b/>
          <w:bCs/>
          <w:szCs w:val="24"/>
        </w:rPr>
        <w:t>Caicedonia</w:t>
      </w:r>
      <w:proofErr w:type="spellEnd"/>
      <w:r w:rsidR="00441BFB">
        <w:rPr>
          <w:rFonts w:ascii="Arial" w:hAnsi="Arial" w:cs="Arial"/>
          <w:b/>
          <w:bCs/>
          <w:szCs w:val="24"/>
        </w:rPr>
        <w:t xml:space="preserve"> y la Nación – Ministerio de Trabajo</w:t>
      </w:r>
      <w:r w:rsidR="00650C9B">
        <w:rPr>
          <w:rFonts w:ascii="Arial" w:hAnsi="Arial" w:cs="Arial"/>
          <w:b/>
          <w:bCs/>
          <w:szCs w:val="24"/>
        </w:rPr>
        <w:t xml:space="preserve">, </w:t>
      </w:r>
      <w:r w:rsidR="00650C9B">
        <w:rPr>
          <w:rFonts w:ascii="Arial" w:hAnsi="Arial" w:cs="Arial"/>
          <w:bCs/>
          <w:szCs w:val="24"/>
        </w:rPr>
        <w:t>rad</w:t>
      </w:r>
      <w:r w:rsidR="00094E79">
        <w:rPr>
          <w:rFonts w:ascii="Arial" w:hAnsi="Arial" w:cs="Arial"/>
          <w:bCs/>
          <w:szCs w:val="24"/>
        </w:rPr>
        <w:t>icado al N° 66001-31-05-00</w:t>
      </w:r>
      <w:r w:rsidR="00BB451C">
        <w:rPr>
          <w:rFonts w:ascii="Arial" w:hAnsi="Arial" w:cs="Arial"/>
          <w:bCs/>
          <w:szCs w:val="24"/>
        </w:rPr>
        <w:t>1</w:t>
      </w:r>
      <w:r w:rsidR="00094E79">
        <w:rPr>
          <w:rFonts w:ascii="Arial" w:hAnsi="Arial" w:cs="Arial"/>
          <w:bCs/>
          <w:szCs w:val="24"/>
        </w:rPr>
        <w:t>-201</w:t>
      </w:r>
      <w:r w:rsidR="00BB451C">
        <w:rPr>
          <w:rFonts w:ascii="Arial" w:hAnsi="Arial" w:cs="Arial"/>
          <w:bCs/>
          <w:szCs w:val="24"/>
        </w:rPr>
        <w:t>5</w:t>
      </w:r>
      <w:r w:rsidR="00650C9B">
        <w:rPr>
          <w:rFonts w:ascii="Arial" w:hAnsi="Arial" w:cs="Arial"/>
          <w:bCs/>
          <w:szCs w:val="24"/>
        </w:rPr>
        <w:t>-00</w:t>
      </w:r>
      <w:r w:rsidR="00BB451C">
        <w:rPr>
          <w:rFonts w:ascii="Arial" w:hAnsi="Arial" w:cs="Arial"/>
          <w:bCs/>
          <w:szCs w:val="24"/>
        </w:rPr>
        <w:t>191</w:t>
      </w:r>
      <w:r w:rsidR="00650C9B">
        <w:rPr>
          <w:rFonts w:ascii="Arial" w:hAnsi="Arial" w:cs="Arial"/>
          <w:bCs/>
          <w:szCs w:val="24"/>
        </w:rPr>
        <w:t>-01</w:t>
      </w:r>
      <w:r w:rsidR="005D7A47">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350788" w:rsidP="00350788">
      <w:pPr>
        <w:spacing w:line="276" w:lineRule="auto"/>
        <w:contextualSpacing/>
        <w:rPr>
          <w:rFonts w:ascii="Arial" w:hAnsi="Arial" w:cs="Arial"/>
          <w:szCs w:val="24"/>
        </w:rPr>
      </w:pPr>
      <w:r>
        <w:rPr>
          <w:rFonts w:ascii="Arial" w:hAnsi="Arial" w:cs="Arial"/>
          <w:szCs w:val="24"/>
        </w:rPr>
        <w:t>Administradora Colombiana de Pensiones y su apoderado:</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Default="00350788" w:rsidP="00350788">
      <w:pPr>
        <w:spacing w:line="276" w:lineRule="auto"/>
        <w:contextualSpacing/>
        <w:jc w:val="both"/>
        <w:rPr>
          <w:rFonts w:ascii="Arial" w:hAnsi="Arial" w:cs="Arial"/>
          <w:b/>
          <w:szCs w:val="24"/>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350788" w:rsidRDefault="00350788" w:rsidP="00350788">
      <w:pPr>
        <w:spacing w:line="276" w:lineRule="auto"/>
        <w:contextualSpacing/>
        <w:jc w:val="both"/>
        <w:rPr>
          <w:rFonts w:ascii="Arial" w:hAnsi="Arial" w:cs="Arial"/>
          <w:szCs w:val="24"/>
        </w:rPr>
      </w:pPr>
    </w:p>
    <w:p w:rsidR="00350788" w:rsidRPr="00637118" w:rsidRDefault="00350788" w:rsidP="00350788">
      <w:pPr>
        <w:spacing w:line="276" w:lineRule="auto"/>
        <w:ind w:firstLine="851"/>
        <w:contextualSpacing/>
        <w:jc w:val="center"/>
        <w:rPr>
          <w:rFonts w:ascii="Arial" w:hAnsi="Arial" w:cs="Arial"/>
          <w:b/>
          <w:szCs w:val="24"/>
        </w:rPr>
      </w:pPr>
      <w:r w:rsidRPr="00637118">
        <w:rPr>
          <w:rFonts w:ascii="Arial" w:hAnsi="Arial" w:cs="Arial"/>
          <w:b/>
          <w:szCs w:val="24"/>
        </w:rPr>
        <w:lastRenderedPageBreak/>
        <w:t>ANTECEDENTES:</w:t>
      </w:r>
    </w:p>
    <w:p w:rsidR="00350788" w:rsidRPr="00AC486E" w:rsidRDefault="00350788" w:rsidP="00350788">
      <w:pPr>
        <w:pStyle w:val="Sinespaciado"/>
        <w:spacing w:line="276" w:lineRule="auto"/>
        <w:contextualSpacing/>
        <w:rPr>
          <w:rFonts w:ascii="Arial" w:hAnsi="Arial" w:cs="Arial"/>
          <w:sz w:val="24"/>
          <w:szCs w:val="24"/>
        </w:rPr>
      </w:pPr>
    </w:p>
    <w:p w:rsidR="00350788" w:rsidRPr="00346958" w:rsidRDefault="00350788" w:rsidP="00350788">
      <w:pPr>
        <w:pStyle w:val="Prrafodelista"/>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154D84" w:rsidRDefault="000530C4" w:rsidP="002B5822">
      <w:pPr>
        <w:spacing w:line="276" w:lineRule="auto"/>
        <w:jc w:val="both"/>
        <w:rPr>
          <w:rFonts w:ascii="Arial" w:hAnsi="Arial" w:cs="Arial"/>
          <w:szCs w:val="24"/>
        </w:rPr>
      </w:pPr>
      <w:r>
        <w:rPr>
          <w:rFonts w:ascii="Arial" w:hAnsi="Arial" w:cs="Arial"/>
          <w:szCs w:val="24"/>
        </w:rPr>
        <w:t xml:space="preserve">El señor </w:t>
      </w:r>
      <w:r w:rsidR="00E37316">
        <w:rPr>
          <w:rFonts w:ascii="Arial" w:hAnsi="Arial" w:cs="Arial"/>
          <w:szCs w:val="24"/>
        </w:rPr>
        <w:t>Gilberto Bermúdez García</w:t>
      </w:r>
      <w:r w:rsidR="00154D84">
        <w:rPr>
          <w:rFonts w:ascii="Arial" w:hAnsi="Arial" w:cs="Arial"/>
          <w:szCs w:val="24"/>
        </w:rPr>
        <w:t xml:space="preserve"> </w:t>
      </w:r>
      <w:r w:rsidR="00350788" w:rsidRPr="008E0CBF">
        <w:rPr>
          <w:rFonts w:ascii="Arial" w:hAnsi="Arial" w:cs="Arial"/>
          <w:szCs w:val="24"/>
        </w:rPr>
        <w:t xml:space="preserve">solicita que se </w:t>
      </w:r>
      <w:r w:rsidR="00BB451C">
        <w:rPr>
          <w:rFonts w:ascii="Arial" w:hAnsi="Arial" w:cs="Arial"/>
          <w:szCs w:val="24"/>
        </w:rPr>
        <w:t xml:space="preserve">condene a </w:t>
      </w:r>
      <w:proofErr w:type="spellStart"/>
      <w:r w:rsidR="00BB451C">
        <w:rPr>
          <w:rFonts w:ascii="Arial" w:hAnsi="Arial" w:cs="Arial"/>
          <w:szCs w:val="24"/>
        </w:rPr>
        <w:t>Colpensiones</w:t>
      </w:r>
      <w:proofErr w:type="spellEnd"/>
      <w:r w:rsidR="00BB451C">
        <w:rPr>
          <w:rFonts w:ascii="Arial" w:hAnsi="Arial" w:cs="Arial"/>
          <w:szCs w:val="24"/>
        </w:rPr>
        <w:t xml:space="preserve"> al reconocimiento y pago a su favor de la pensión de vejez, a partir de la fecha de su última cotización; los intereses moratorios;</w:t>
      </w:r>
      <w:r w:rsidR="002B5822">
        <w:rPr>
          <w:rFonts w:ascii="Arial" w:hAnsi="Arial" w:cs="Arial"/>
          <w:szCs w:val="24"/>
        </w:rPr>
        <w:t xml:space="preserve"> las costas procesales y lo ultra y extra </w:t>
      </w:r>
      <w:proofErr w:type="spellStart"/>
      <w:r w:rsidR="002B5822">
        <w:rPr>
          <w:rFonts w:ascii="Arial" w:hAnsi="Arial" w:cs="Arial"/>
          <w:szCs w:val="24"/>
        </w:rPr>
        <w:t>petita</w:t>
      </w:r>
      <w:proofErr w:type="spellEnd"/>
      <w:r w:rsidR="002B5822">
        <w:rPr>
          <w:rFonts w:ascii="Arial" w:hAnsi="Arial" w:cs="Arial"/>
          <w:szCs w:val="24"/>
        </w:rPr>
        <w:t xml:space="preserve"> que resulte probado.</w:t>
      </w:r>
    </w:p>
    <w:p w:rsidR="002B5822" w:rsidRDefault="002B5822" w:rsidP="002B5822">
      <w:pPr>
        <w:spacing w:line="276" w:lineRule="auto"/>
        <w:jc w:val="both"/>
        <w:rPr>
          <w:rFonts w:ascii="Arial" w:hAnsi="Arial" w:cs="Arial"/>
          <w:szCs w:val="24"/>
        </w:rPr>
      </w:pPr>
    </w:p>
    <w:p w:rsidR="0070544A" w:rsidRDefault="00A957FB" w:rsidP="00350788">
      <w:pPr>
        <w:spacing w:line="276" w:lineRule="auto"/>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xml:space="preserve">: (i) </w:t>
      </w:r>
      <w:r w:rsidR="00F36C44">
        <w:rPr>
          <w:rFonts w:ascii="Arial" w:hAnsi="Arial" w:cs="Arial"/>
          <w:szCs w:val="24"/>
        </w:rPr>
        <w:t xml:space="preserve">nació </w:t>
      </w:r>
      <w:r w:rsidR="0070544A">
        <w:rPr>
          <w:rFonts w:ascii="Arial" w:hAnsi="Arial" w:cs="Arial"/>
          <w:szCs w:val="24"/>
        </w:rPr>
        <w:t xml:space="preserve">el </w:t>
      </w:r>
      <w:r w:rsidR="00F36C44">
        <w:rPr>
          <w:rFonts w:ascii="Arial" w:hAnsi="Arial" w:cs="Arial"/>
          <w:szCs w:val="24"/>
        </w:rPr>
        <w:t>01/03/1952, por lo que al 01/04/1994 contaba con más de 40 años de edad y cumplió los 60 en el año 2012; (ii) al 01/07/2005 tenía 902,70 semanas cotizadas</w:t>
      </w:r>
      <w:r w:rsidR="00DF5E9E">
        <w:rPr>
          <w:rFonts w:ascii="Arial" w:hAnsi="Arial" w:cs="Arial"/>
          <w:szCs w:val="24"/>
        </w:rPr>
        <w:t xml:space="preserve">, que corresponden al tiempo laborado para el Municipio de </w:t>
      </w:r>
      <w:proofErr w:type="spellStart"/>
      <w:r w:rsidR="00DF5E9E">
        <w:rPr>
          <w:rFonts w:ascii="Arial" w:hAnsi="Arial" w:cs="Arial"/>
          <w:szCs w:val="24"/>
        </w:rPr>
        <w:t>Caicedeonia</w:t>
      </w:r>
      <w:proofErr w:type="spellEnd"/>
      <w:r w:rsidR="00DF5E9E">
        <w:rPr>
          <w:rFonts w:ascii="Arial" w:hAnsi="Arial" w:cs="Arial"/>
          <w:szCs w:val="24"/>
        </w:rPr>
        <w:t xml:space="preserve"> entre el 01/06/1981 al 30/12/1982 y del 10/01/1983 al 30/12/1998</w:t>
      </w:r>
      <w:r w:rsidR="00F36C44">
        <w:rPr>
          <w:rFonts w:ascii="Arial" w:hAnsi="Arial" w:cs="Arial"/>
          <w:szCs w:val="24"/>
        </w:rPr>
        <w:t xml:space="preserve">; (iii) el 02/11/2012 </w:t>
      </w:r>
      <w:r w:rsidR="0070544A">
        <w:rPr>
          <w:rFonts w:ascii="Arial" w:hAnsi="Arial" w:cs="Arial"/>
          <w:szCs w:val="24"/>
        </w:rPr>
        <w:t xml:space="preserve">solicitó a </w:t>
      </w:r>
      <w:proofErr w:type="spellStart"/>
      <w:r w:rsidR="0070544A">
        <w:rPr>
          <w:rFonts w:ascii="Arial" w:hAnsi="Arial" w:cs="Arial"/>
          <w:szCs w:val="24"/>
        </w:rPr>
        <w:t>Colpensiones</w:t>
      </w:r>
      <w:proofErr w:type="spellEnd"/>
      <w:r w:rsidR="0070544A">
        <w:rPr>
          <w:rFonts w:ascii="Arial" w:hAnsi="Arial" w:cs="Arial"/>
          <w:szCs w:val="24"/>
        </w:rPr>
        <w:t xml:space="preserve"> el recono</w:t>
      </w:r>
      <w:r w:rsidR="00F36C44">
        <w:rPr>
          <w:rFonts w:ascii="Arial" w:hAnsi="Arial" w:cs="Arial"/>
          <w:szCs w:val="24"/>
        </w:rPr>
        <w:t xml:space="preserve">cimiento de la pensión de vejez, que le fue negada </w:t>
      </w:r>
      <w:r w:rsidR="0070544A">
        <w:rPr>
          <w:rFonts w:ascii="Arial" w:hAnsi="Arial" w:cs="Arial"/>
          <w:szCs w:val="24"/>
        </w:rPr>
        <w:t xml:space="preserve">mediante Resolución N° </w:t>
      </w:r>
      <w:proofErr w:type="spellStart"/>
      <w:r w:rsidR="0070544A">
        <w:rPr>
          <w:rFonts w:ascii="Arial" w:hAnsi="Arial" w:cs="Arial"/>
          <w:szCs w:val="24"/>
        </w:rPr>
        <w:t>GNR</w:t>
      </w:r>
      <w:proofErr w:type="spellEnd"/>
      <w:r w:rsidR="0070544A">
        <w:rPr>
          <w:rFonts w:ascii="Arial" w:hAnsi="Arial" w:cs="Arial"/>
          <w:szCs w:val="24"/>
        </w:rPr>
        <w:t xml:space="preserve"> 2</w:t>
      </w:r>
      <w:r w:rsidR="00DF5E9E">
        <w:rPr>
          <w:rFonts w:ascii="Arial" w:hAnsi="Arial" w:cs="Arial"/>
          <w:szCs w:val="24"/>
        </w:rPr>
        <w:t>35563 del 18/09/2013; (iv) el 29/09/2014 interpuso rev</w:t>
      </w:r>
      <w:r w:rsidR="001D7DF8">
        <w:rPr>
          <w:rFonts w:ascii="Arial" w:hAnsi="Arial" w:cs="Arial"/>
          <w:szCs w:val="24"/>
        </w:rPr>
        <w:t>o</w:t>
      </w:r>
      <w:r w:rsidR="00DF5E9E">
        <w:rPr>
          <w:rFonts w:ascii="Arial" w:hAnsi="Arial" w:cs="Arial"/>
          <w:szCs w:val="24"/>
        </w:rPr>
        <w:t xml:space="preserve">catoria directa contra ese acto administrativo, pero a través de Resolución N° </w:t>
      </w:r>
      <w:proofErr w:type="spellStart"/>
      <w:r w:rsidR="00DF5E9E">
        <w:rPr>
          <w:rFonts w:ascii="Arial" w:hAnsi="Arial" w:cs="Arial"/>
          <w:szCs w:val="24"/>
        </w:rPr>
        <w:t>GNR</w:t>
      </w:r>
      <w:proofErr w:type="spellEnd"/>
      <w:r w:rsidR="00DF5E9E">
        <w:rPr>
          <w:rFonts w:ascii="Arial" w:hAnsi="Arial" w:cs="Arial"/>
          <w:szCs w:val="24"/>
        </w:rPr>
        <w:t xml:space="preserve"> 43017 de 2015, le fue resulta de manera </w:t>
      </w:r>
      <w:proofErr w:type="spellStart"/>
      <w:r w:rsidR="00DF5E9E">
        <w:rPr>
          <w:rFonts w:ascii="Arial" w:hAnsi="Arial" w:cs="Arial"/>
          <w:szCs w:val="24"/>
        </w:rPr>
        <w:t>desafavorable</w:t>
      </w:r>
      <w:proofErr w:type="spellEnd"/>
      <w:r w:rsidR="00DF5E9E">
        <w:rPr>
          <w:rFonts w:ascii="Arial" w:hAnsi="Arial" w:cs="Arial"/>
          <w:szCs w:val="24"/>
        </w:rPr>
        <w:t xml:space="preserve">, al no acreditar las semanas requeridas; (v) en la historia laboral de </w:t>
      </w:r>
      <w:proofErr w:type="spellStart"/>
      <w:r w:rsidR="00DF5E9E">
        <w:rPr>
          <w:rFonts w:ascii="Arial" w:hAnsi="Arial" w:cs="Arial"/>
          <w:szCs w:val="24"/>
        </w:rPr>
        <w:t>Colpensiones</w:t>
      </w:r>
      <w:proofErr w:type="spellEnd"/>
      <w:r w:rsidR="00DF5E9E">
        <w:rPr>
          <w:rFonts w:ascii="Arial" w:hAnsi="Arial" w:cs="Arial"/>
          <w:szCs w:val="24"/>
        </w:rPr>
        <w:t>, se registran 130,74 semanas cotizadas a través del Consorcio Colombia Mayor entre e 01/04/2007 y el 31/01/2015</w:t>
      </w:r>
      <w:r w:rsidR="00315FC7">
        <w:rPr>
          <w:rFonts w:ascii="Arial" w:hAnsi="Arial" w:cs="Arial"/>
          <w:szCs w:val="24"/>
        </w:rPr>
        <w:t>; (vi) cuenta con comprobantes de pago de periodos cotizados a través del referido consorcio, que no se reflejan en su historia laboral, a razón de 38,61 semanas; (vii) en total cuenta con 1.072,05 semanas cotizadas para el reconocimiento de su pensión de vejez.</w:t>
      </w:r>
    </w:p>
    <w:p w:rsidR="006F3B8E" w:rsidRDefault="006F3B8E" w:rsidP="00350788">
      <w:pPr>
        <w:spacing w:line="276" w:lineRule="auto"/>
        <w:jc w:val="both"/>
        <w:rPr>
          <w:rFonts w:ascii="Arial" w:hAnsi="Arial" w:cs="Arial"/>
          <w:szCs w:val="24"/>
        </w:rPr>
      </w:pPr>
    </w:p>
    <w:p w:rsidR="00441BFB" w:rsidRPr="008E0CBF" w:rsidRDefault="00441BFB" w:rsidP="00441BFB">
      <w:pPr>
        <w:spacing w:line="276" w:lineRule="auto"/>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Administradora Colombiana de Pensiones –</w:t>
      </w:r>
      <w:proofErr w:type="spellStart"/>
      <w:r w:rsidRPr="008E0CBF">
        <w:rPr>
          <w:rFonts w:ascii="Arial" w:hAnsi="Arial" w:cs="Arial"/>
          <w:b/>
          <w:szCs w:val="24"/>
        </w:rPr>
        <w:t>COLPENSIONES</w:t>
      </w:r>
      <w:proofErr w:type="spellEnd"/>
      <w:r w:rsidRPr="008E0CBF">
        <w:rPr>
          <w:rFonts w:ascii="Arial" w:hAnsi="Arial" w:cs="Arial"/>
          <w:b/>
          <w:szCs w:val="24"/>
        </w:rPr>
        <w:t>-,</w:t>
      </w:r>
      <w:r>
        <w:rPr>
          <w:rFonts w:ascii="Arial" w:hAnsi="Arial" w:cs="Arial"/>
          <w:b/>
          <w:szCs w:val="24"/>
        </w:rPr>
        <w:t xml:space="preserve"> </w:t>
      </w:r>
      <w:r w:rsidRPr="00B0646B">
        <w:rPr>
          <w:rFonts w:ascii="Arial" w:hAnsi="Arial" w:cs="Arial"/>
          <w:szCs w:val="24"/>
        </w:rPr>
        <w:t>se opuso</w:t>
      </w:r>
      <w:r>
        <w:rPr>
          <w:rFonts w:ascii="Arial" w:hAnsi="Arial" w:cs="Arial"/>
          <w:szCs w:val="24"/>
        </w:rPr>
        <w:t xml:space="preserve"> a todas las pretensiones y</w:t>
      </w:r>
      <w:r w:rsidRPr="008E0CBF">
        <w:rPr>
          <w:rFonts w:ascii="Arial" w:hAnsi="Arial" w:cs="Arial"/>
          <w:b/>
          <w:szCs w:val="24"/>
        </w:rPr>
        <w:t xml:space="preserve"> </w:t>
      </w:r>
      <w:r>
        <w:rPr>
          <w:rFonts w:ascii="Arial" w:hAnsi="Arial" w:cs="Arial"/>
          <w:szCs w:val="24"/>
        </w:rPr>
        <w:t>argumentó que</w:t>
      </w:r>
      <w:r w:rsidR="00235EC7">
        <w:rPr>
          <w:rFonts w:ascii="Arial" w:hAnsi="Arial" w:cs="Arial"/>
          <w:szCs w:val="24"/>
        </w:rPr>
        <w:t xml:space="preserve"> como </w:t>
      </w:r>
      <w:r>
        <w:rPr>
          <w:rFonts w:ascii="Arial" w:hAnsi="Arial" w:cs="Arial"/>
          <w:szCs w:val="24"/>
        </w:rPr>
        <w:t xml:space="preserve">el actor era </w:t>
      </w:r>
      <w:r w:rsidR="00235EC7">
        <w:rPr>
          <w:rFonts w:ascii="Arial" w:hAnsi="Arial" w:cs="Arial"/>
          <w:szCs w:val="24"/>
        </w:rPr>
        <w:t xml:space="preserve">beneficiario del régimen y </w:t>
      </w:r>
      <w:proofErr w:type="spellStart"/>
      <w:r w:rsidR="00235EC7">
        <w:rPr>
          <w:rFonts w:ascii="Arial" w:hAnsi="Arial" w:cs="Arial"/>
          <w:szCs w:val="24"/>
        </w:rPr>
        <w:t>y</w:t>
      </w:r>
      <w:proofErr w:type="spellEnd"/>
      <w:r w:rsidR="00235EC7">
        <w:rPr>
          <w:rFonts w:ascii="Arial" w:hAnsi="Arial" w:cs="Arial"/>
          <w:szCs w:val="24"/>
        </w:rPr>
        <w:t xml:space="preserve"> había efectuado sus cotizaciones en los sectores públicos y privado, su derecho pensional debía analizarse a la luz de la Ley 71/88, cuyos requisitos no satisface como quiera que solo acredita 1.007 semanas</w:t>
      </w:r>
      <w:r>
        <w:rPr>
          <w:rFonts w:ascii="Arial" w:hAnsi="Arial" w:cs="Arial"/>
          <w:szCs w:val="24"/>
        </w:rPr>
        <w:t>.</w:t>
      </w:r>
      <w:r w:rsidR="00235EC7">
        <w:rPr>
          <w:rFonts w:ascii="Arial" w:hAnsi="Arial" w:cs="Arial"/>
          <w:szCs w:val="24"/>
        </w:rPr>
        <w:t xml:space="preserve"> Finalmente, </w:t>
      </w:r>
      <w:proofErr w:type="spellStart"/>
      <w:r w:rsidR="00235EC7">
        <w:rPr>
          <w:rFonts w:ascii="Arial" w:hAnsi="Arial" w:cs="Arial"/>
          <w:szCs w:val="24"/>
        </w:rPr>
        <w:t>refierió</w:t>
      </w:r>
      <w:proofErr w:type="spellEnd"/>
      <w:r w:rsidR="00235EC7">
        <w:rPr>
          <w:rFonts w:ascii="Arial" w:hAnsi="Arial" w:cs="Arial"/>
          <w:szCs w:val="24"/>
        </w:rPr>
        <w:t xml:space="preserve"> la </w:t>
      </w:r>
      <w:proofErr w:type="spellStart"/>
      <w:r w:rsidR="00235EC7">
        <w:rPr>
          <w:rFonts w:ascii="Arial" w:hAnsi="Arial" w:cs="Arial"/>
          <w:szCs w:val="24"/>
        </w:rPr>
        <w:t>improcedecia</w:t>
      </w:r>
      <w:proofErr w:type="spellEnd"/>
      <w:r w:rsidR="00235EC7">
        <w:rPr>
          <w:rFonts w:ascii="Arial" w:hAnsi="Arial" w:cs="Arial"/>
          <w:szCs w:val="24"/>
        </w:rPr>
        <w:t xml:space="preserve"> de los intereses moratorios, por cuanto el referido marco normativo no los consagra.</w:t>
      </w:r>
      <w:r>
        <w:rPr>
          <w:rFonts w:ascii="Arial" w:hAnsi="Arial" w:cs="Arial"/>
          <w:szCs w:val="24"/>
        </w:rPr>
        <w:t xml:space="preserve"> P</w:t>
      </w:r>
      <w:r w:rsidRPr="008E0CBF">
        <w:rPr>
          <w:rFonts w:ascii="Arial" w:hAnsi="Arial" w:cs="Arial"/>
          <w:szCs w:val="24"/>
        </w:rPr>
        <w:t xml:space="preserve">ropuso como excepciones de mérito las que denominó </w:t>
      </w:r>
      <w:r>
        <w:rPr>
          <w:rFonts w:ascii="Arial" w:hAnsi="Arial" w:cs="Arial"/>
          <w:szCs w:val="24"/>
        </w:rPr>
        <w:t xml:space="preserve">“Inexistencia de la obligación demandada” y </w:t>
      </w:r>
      <w:r w:rsidRPr="008E0CBF">
        <w:rPr>
          <w:rFonts w:ascii="Arial" w:hAnsi="Arial" w:cs="Arial"/>
          <w:szCs w:val="24"/>
        </w:rPr>
        <w:t>“</w:t>
      </w:r>
      <w:r>
        <w:rPr>
          <w:rFonts w:ascii="Arial" w:hAnsi="Arial" w:cs="Arial"/>
          <w:szCs w:val="24"/>
        </w:rPr>
        <w:t>Prescripción”.</w:t>
      </w:r>
    </w:p>
    <w:p w:rsidR="00441BFB" w:rsidRDefault="00441BFB" w:rsidP="00441BFB">
      <w:pPr>
        <w:spacing w:line="276" w:lineRule="auto"/>
        <w:ind w:firstLine="708"/>
        <w:jc w:val="both"/>
        <w:rPr>
          <w:rFonts w:ascii="Arial" w:hAnsi="Arial" w:cs="Arial"/>
          <w:szCs w:val="24"/>
        </w:rPr>
      </w:pPr>
    </w:p>
    <w:p w:rsidR="006F3B8E" w:rsidRDefault="006F3B8E" w:rsidP="00350788">
      <w:pPr>
        <w:spacing w:line="276" w:lineRule="auto"/>
        <w:jc w:val="both"/>
        <w:rPr>
          <w:rFonts w:ascii="Arial" w:hAnsi="Arial" w:cs="Arial"/>
          <w:szCs w:val="24"/>
        </w:rPr>
      </w:pPr>
      <w:r>
        <w:rPr>
          <w:rFonts w:ascii="Arial" w:hAnsi="Arial" w:cs="Arial"/>
          <w:szCs w:val="24"/>
        </w:rPr>
        <w:t xml:space="preserve">El </w:t>
      </w:r>
      <w:r w:rsidRPr="006F3B8E">
        <w:rPr>
          <w:rFonts w:ascii="Arial" w:hAnsi="Arial" w:cs="Arial"/>
          <w:b/>
          <w:szCs w:val="24"/>
        </w:rPr>
        <w:t xml:space="preserve">municipio de </w:t>
      </w:r>
      <w:proofErr w:type="spellStart"/>
      <w:r w:rsidRPr="006F3B8E">
        <w:rPr>
          <w:rFonts w:ascii="Arial" w:hAnsi="Arial" w:cs="Arial"/>
          <w:b/>
          <w:szCs w:val="24"/>
        </w:rPr>
        <w:t>Caicedonia</w:t>
      </w:r>
      <w:proofErr w:type="spellEnd"/>
      <w:r>
        <w:rPr>
          <w:rFonts w:ascii="Arial" w:hAnsi="Arial" w:cs="Arial"/>
          <w:szCs w:val="24"/>
        </w:rPr>
        <w:t xml:space="preserve">, al contestar la demanda admitió que el actor laboró en esa entidad territorial en los periodos señalados en la demanda, aunque precisó que la última </w:t>
      </w:r>
      <w:proofErr w:type="spellStart"/>
      <w:r>
        <w:rPr>
          <w:rFonts w:ascii="Arial" w:hAnsi="Arial" w:cs="Arial"/>
          <w:szCs w:val="24"/>
        </w:rPr>
        <w:t>vinculaición</w:t>
      </w:r>
      <w:proofErr w:type="spellEnd"/>
      <w:r>
        <w:rPr>
          <w:rFonts w:ascii="Arial" w:hAnsi="Arial" w:cs="Arial"/>
          <w:szCs w:val="24"/>
        </w:rPr>
        <w:t xml:space="preserve"> se extendió hasta el 31/07/1998. Respecto de las pretensiones indicó que ninguna era de su competencia sino de </w:t>
      </w:r>
      <w:proofErr w:type="spellStart"/>
      <w:r>
        <w:rPr>
          <w:rFonts w:ascii="Arial" w:hAnsi="Arial" w:cs="Arial"/>
          <w:szCs w:val="24"/>
        </w:rPr>
        <w:t>Colpensiones</w:t>
      </w:r>
      <w:proofErr w:type="spellEnd"/>
      <w:r>
        <w:rPr>
          <w:rFonts w:ascii="Arial" w:hAnsi="Arial" w:cs="Arial"/>
          <w:szCs w:val="24"/>
        </w:rPr>
        <w:t>. Propuso como excepción la que llamó “Inexistencia de la obligación y cobro de lo no debido”.</w:t>
      </w:r>
    </w:p>
    <w:p w:rsidR="006F3B8E" w:rsidRDefault="006F3B8E" w:rsidP="00350788">
      <w:pPr>
        <w:spacing w:line="276" w:lineRule="auto"/>
        <w:jc w:val="both"/>
        <w:rPr>
          <w:rFonts w:ascii="Arial" w:hAnsi="Arial" w:cs="Arial"/>
          <w:szCs w:val="24"/>
        </w:rPr>
      </w:pPr>
    </w:p>
    <w:p w:rsidR="006F3B8E" w:rsidRPr="00441BFB" w:rsidRDefault="00441BFB" w:rsidP="00350788">
      <w:pPr>
        <w:spacing w:line="276" w:lineRule="auto"/>
        <w:jc w:val="both"/>
        <w:rPr>
          <w:rFonts w:ascii="Arial" w:hAnsi="Arial" w:cs="Arial"/>
          <w:szCs w:val="24"/>
        </w:rPr>
      </w:pPr>
      <w:r>
        <w:rPr>
          <w:rFonts w:ascii="Arial" w:hAnsi="Arial" w:cs="Arial"/>
          <w:szCs w:val="24"/>
        </w:rPr>
        <w:t xml:space="preserve">El </w:t>
      </w:r>
      <w:r w:rsidRPr="00441BFB">
        <w:rPr>
          <w:rFonts w:ascii="Arial" w:hAnsi="Arial" w:cs="Arial"/>
          <w:b/>
          <w:szCs w:val="24"/>
        </w:rPr>
        <w:t>Ministerio del Trabajo</w:t>
      </w:r>
      <w:r>
        <w:rPr>
          <w:rFonts w:ascii="Arial" w:hAnsi="Arial" w:cs="Arial"/>
          <w:b/>
          <w:szCs w:val="24"/>
        </w:rPr>
        <w:t xml:space="preserve">, </w:t>
      </w:r>
      <w:r>
        <w:rPr>
          <w:rFonts w:ascii="Arial" w:hAnsi="Arial" w:cs="Arial"/>
          <w:szCs w:val="24"/>
        </w:rPr>
        <w:t>se opuso a las pretensiones de la demanda, como quiera que no es jurídicamente responsable del reconocimiento  o pago de la pensión a favor del demandante. Presentó como excepci</w:t>
      </w:r>
      <w:r w:rsidR="00235EC7">
        <w:rPr>
          <w:rFonts w:ascii="Arial" w:hAnsi="Arial" w:cs="Arial"/>
          <w:szCs w:val="24"/>
        </w:rPr>
        <w:t xml:space="preserve">ón previa las de “Falta de requisito de </w:t>
      </w:r>
      <w:proofErr w:type="spellStart"/>
      <w:r w:rsidR="00235EC7">
        <w:rPr>
          <w:rFonts w:ascii="Arial" w:hAnsi="Arial" w:cs="Arial"/>
          <w:szCs w:val="24"/>
        </w:rPr>
        <w:t>procedibilidad</w:t>
      </w:r>
      <w:proofErr w:type="spellEnd"/>
      <w:r w:rsidR="00235EC7">
        <w:rPr>
          <w:rFonts w:ascii="Arial" w:hAnsi="Arial" w:cs="Arial"/>
          <w:szCs w:val="24"/>
        </w:rPr>
        <w:t xml:space="preserve"> –no agotamiento de la reclamación administrativa” y </w:t>
      </w:r>
      <w:r>
        <w:rPr>
          <w:rFonts w:ascii="Arial" w:hAnsi="Arial" w:cs="Arial"/>
          <w:szCs w:val="24"/>
        </w:rPr>
        <w:t>“Falta de Legitimación por pasiva”</w:t>
      </w:r>
      <w:r w:rsidR="00235EC7">
        <w:rPr>
          <w:rFonts w:ascii="Arial" w:hAnsi="Arial" w:cs="Arial"/>
          <w:szCs w:val="24"/>
        </w:rPr>
        <w:t xml:space="preserve">, las que se declararon no probadas </w:t>
      </w:r>
      <w:r>
        <w:rPr>
          <w:rFonts w:ascii="Arial" w:hAnsi="Arial" w:cs="Arial"/>
          <w:szCs w:val="24"/>
        </w:rPr>
        <w:t>y</w:t>
      </w:r>
      <w:r w:rsidR="00235EC7">
        <w:rPr>
          <w:rFonts w:ascii="Arial" w:hAnsi="Arial" w:cs="Arial"/>
          <w:szCs w:val="24"/>
        </w:rPr>
        <w:t xml:space="preserve">; </w:t>
      </w:r>
      <w:r>
        <w:rPr>
          <w:rFonts w:ascii="Arial" w:hAnsi="Arial" w:cs="Arial"/>
          <w:szCs w:val="24"/>
        </w:rPr>
        <w:t xml:space="preserve"> de mérito las de </w:t>
      </w:r>
      <w:r w:rsidR="00235EC7">
        <w:rPr>
          <w:rFonts w:ascii="Arial" w:hAnsi="Arial" w:cs="Arial"/>
          <w:szCs w:val="24"/>
        </w:rPr>
        <w:t xml:space="preserve">“El control de tutela ejercido frente a entidades descentralizadas no implica injerencia </w:t>
      </w:r>
      <w:proofErr w:type="spellStart"/>
      <w:r w:rsidR="00235EC7">
        <w:rPr>
          <w:rFonts w:ascii="Arial" w:hAnsi="Arial" w:cs="Arial"/>
          <w:szCs w:val="24"/>
        </w:rPr>
        <w:t>enlos</w:t>
      </w:r>
      <w:proofErr w:type="spellEnd"/>
      <w:r w:rsidR="00235EC7">
        <w:rPr>
          <w:rFonts w:ascii="Arial" w:hAnsi="Arial" w:cs="Arial"/>
          <w:szCs w:val="24"/>
        </w:rPr>
        <w:t xml:space="preserve"> asuntos propios de las administradoras de pensiones”, </w:t>
      </w:r>
      <w:r>
        <w:rPr>
          <w:rFonts w:ascii="Arial" w:hAnsi="Arial" w:cs="Arial"/>
          <w:szCs w:val="24"/>
        </w:rPr>
        <w:t xml:space="preserve">“Falta de </w:t>
      </w:r>
      <w:r>
        <w:rPr>
          <w:rFonts w:ascii="Arial" w:hAnsi="Arial" w:cs="Arial"/>
          <w:szCs w:val="24"/>
        </w:rPr>
        <w:lastRenderedPageBreak/>
        <w:t xml:space="preserve">cobro por parte de </w:t>
      </w:r>
      <w:proofErr w:type="spellStart"/>
      <w:r>
        <w:rPr>
          <w:rFonts w:ascii="Arial" w:hAnsi="Arial" w:cs="Arial"/>
          <w:szCs w:val="24"/>
        </w:rPr>
        <w:t>Colpensiones</w:t>
      </w:r>
      <w:proofErr w:type="spellEnd"/>
      <w:r>
        <w:rPr>
          <w:rFonts w:ascii="Arial" w:hAnsi="Arial" w:cs="Arial"/>
          <w:szCs w:val="24"/>
        </w:rPr>
        <w:t xml:space="preserve"> al fondo de solidaridad pensional”, “Prescripción” y la “Innominada” </w:t>
      </w:r>
    </w:p>
    <w:p w:rsidR="00DF5E9E" w:rsidRDefault="00DF5E9E" w:rsidP="00350788">
      <w:pPr>
        <w:spacing w:line="276" w:lineRule="auto"/>
        <w:jc w:val="both"/>
        <w:rPr>
          <w:rFonts w:ascii="Arial" w:hAnsi="Arial" w:cs="Arial"/>
          <w:szCs w:val="24"/>
        </w:rPr>
      </w:pPr>
    </w:p>
    <w:p w:rsidR="00350788" w:rsidRPr="00350788" w:rsidRDefault="00350788" w:rsidP="00076F69">
      <w:pPr>
        <w:pStyle w:val="Prrafodelista"/>
        <w:numPr>
          <w:ilvl w:val="0"/>
          <w:numId w:val="7"/>
        </w:numPr>
        <w:spacing w:line="276" w:lineRule="auto"/>
        <w:ind w:left="426"/>
        <w:rPr>
          <w:rFonts w:ascii="Arial" w:hAnsi="Arial" w:cs="Arial"/>
          <w:b/>
          <w:sz w:val="24"/>
          <w:szCs w:val="24"/>
        </w:rPr>
      </w:pPr>
      <w:r w:rsidRPr="00350788">
        <w:rPr>
          <w:rFonts w:ascii="Arial" w:hAnsi="Arial" w:cs="Arial"/>
          <w:b/>
          <w:sz w:val="24"/>
          <w:szCs w:val="24"/>
        </w:rPr>
        <w:t xml:space="preserve">Síntesis de la sentencia </w:t>
      </w:r>
    </w:p>
    <w:p w:rsidR="005B6583" w:rsidRDefault="00226D5F" w:rsidP="00A95C09">
      <w:pPr>
        <w:spacing w:line="276" w:lineRule="auto"/>
        <w:jc w:val="both"/>
        <w:rPr>
          <w:rFonts w:ascii="Arial" w:hAnsi="Arial" w:cs="Arial"/>
          <w:color w:val="000000"/>
          <w:szCs w:val="24"/>
          <w:lang w:eastAsia="es-CO"/>
        </w:rPr>
      </w:pPr>
      <w:r w:rsidRPr="008E0CBF">
        <w:rPr>
          <w:rFonts w:ascii="Arial" w:hAnsi="Arial" w:cs="Arial"/>
          <w:color w:val="000000"/>
          <w:szCs w:val="24"/>
          <w:lang w:eastAsia="es-CO"/>
        </w:rPr>
        <w:t>El Juzgado</w:t>
      </w:r>
      <w:r w:rsidR="0053562A" w:rsidRPr="008E0CBF">
        <w:rPr>
          <w:rFonts w:ascii="Arial" w:hAnsi="Arial" w:cs="Arial"/>
          <w:color w:val="000000"/>
          <w:szCs w:val="24"/>
          <w:lang w:eastAsia="es-CO"/>
        </w:rPr>
        <w:t xml:space="preserve"> </w:t>
      </w:r>
      <w:r w:rsidR="00C745A5">
        <w:rPr>
          <w:rFonts w:ascii="Arial" w:hAnsi="Arial" w:cs="Arial"/>
          <w:color w:val="000000"/>
          <w:szCs w:val="24"/>
          <w:lang w:eastAsia="es-CO"/>
        </w:rPr>
        <w:t xml:space="preserve">Primero </w:t>
      </w:r>
      <w:r w:rsidRPr="008E0CBF">
        <w:rPr>
          <w:rFonts w:ascii="Arial" w:hAnsi="Arial" w:cs="Arial"/>
          <w:color w:val="000000"/>
          <w:szCs w:val="24"/>
          <w:lang w:eastAsia="es-CO"/>
        </w:rPr>
        <w:t>Laboral del Circuito de Pereira</w:t>
      </w:r>
      <w:r w:rsidR="002C313D" w:rsidRPr="008E0CBF">
        <w:rPr>
          <w:rFonts w:ascii="Arial" w:hAnsi="Arial" w:cs="Arial"/>
          <w:color w:val="000000"/>
          <w:szCs w:val="24"/>
          <w:lang w:eastAsia="es-CO"/>
        </w:rPr>
        <w:t xml:space="preserve">, </w:t>
      </w:r>
      <w:r w:rsidR="00E74505">
        <w:rPr>
          <w:rFonts w:ascii="Arial" w:hAnsi="Arial" w:cs="Arial"/>
          <w:color w:val="000000"/>
          <w:szCs w:val="24"/>
          <w:lang w:eastAsia="es-CO"/>
        </w:rPr>
        <w:t xml:space="preserve">determinó que </w:t>
      </w:r>
      <w:r w:rsidR="00B103B7">
        <w:rPr>
          <w:rFonts w:ascii="Arial" w:hAnsi="Arial" w:cs="Arial"/>
          <w:color w:val="000000"/>
          <w:szCs w:val="24"/>
          <w:lang w:eastAsia="es-CO"/>
        </w:rPr>
        <w:t xml:space="preserve">el </w:t>
      </w:r>
      <w:r w:rsidR="00E74505">
        <w:rPr>
          <w:rFonts w:ascii="Arial" w:hAnsi="Arial" w:cs="Arial"/>
          <w:color w:val="000000"/>
          <w:szCs w:val="24"/>
          <w:lang w:eastAsia="es-CO"/>
        </w:rPr>
        <w:t>actor</w:t>
      </w:r>
      <w:r w:rsidR="005B6583">
        <w:rPr>
          <w:rFonts w:ascii="Arial" w:hAnsi="Arial" w:cs="Arial"/>
          <w:color w:val="000000"/>
          <w:szCs w:val="24"/>
          <w:lang w:eastAsia="es-CO"/>
        </w:rPr>
        <w:t xml:space="preserve"> </w:t>
      </w:r>
      <w:r w:rsidR="00A80A26">
        <w:rPr>
          <w:rFonts w:ascii="Arial" w:hAnsi="Arial" w:cs="Arial"/>
          <w:color w:val="000000"/>
          <w:szCs w:val="24"/>
          <w:lang w:eastAsia="es-CO"/>
        </w:rPr>
        <w:t xml:space="preserve">como </w:t>
      </w:r>
      <w:r w:rsidR="005B6583">
        <w:rPr>
          <w:rFonts w:ascii="Arial" w:hAnsi="Arial" w:cs="Arial"/>
          <w:color w:val="000000"/>
          <w:szCs w:val="24"/>
          <w:lang w:eastAsia="es-CO"/>
        </w:rPr>
        <w:t>beneficiario</w:t>
      </w:r>
      <w:r w:rsidR="00E74505">
        <w:rPr>
          <w:rFonts w:ascii="Arial" w:hAnsi="Arial" w:cs="Arial"/>
          <w:color w:val="000000"/>
          <w:szCs w:val="24"/>
          <w:lang w:eastAsia="es-CO"/>
        </w:rPr>
        <w:t xml:space="preserve"> del régimen de transición establecido en el artículo 36 de la Ley 100 de 1993, </w:t>
      </w:r>
      <w:r w:rsidR="00A80A26">
        <w:rPr>
          <w:rFonts w:ascii="Arial" w:hAnsi="Arial" w:cs="Arial"/>
          <w:color w:val="000000"/>
          <w:szCs w:val="24"/>
          <w:lang w:eastAsia="es-CO"/>
        </w:rPr>
        <w:t xml:space="preserve">tenía derecho a que </w:t>
      </w:r>
      <w:proofErr w:type="spellStart"/>
      <w:r w:rsidR="00A80A26">
        <w:rPr>
          <w:rFonts w:ascii="Arial" w:hAnsi="Arial" w:cs="Arial"/>
          <w:color w:val="000000"/>
          <w:szCs w:val="24"/>
          <w:lang w:eastAsia="es-CO"/>
        </w:rPr>
        <w:t>Colpensiones</w:t>
      </w:r>
      <w:proofErr w:type="spellEnd"/>
      <w:r w:rsidR="00A80A26">
        <w:rPr>
          <w:rFonts w:ascii="Arial" w:hAnsi="Arial" w:cs="Arial"/>
          <w:color w:val="000000"/>
          <w:szCs w:val="24"/>
          <w:lang w:eastAsia="es-CO"/>
        </w:rPr>
        <w:t xml:space="preserve"> le reconociera y cancelara la pensión de jubilación por aportes</w:t>
      </w:r>
      <w:r w:rsidR="005B6583">
        <w:rPr>
          <w:rFonts w:ascii="Arial" w:hAnsi="Arial" w:cs="Arial"/>
          <w:color w:val="000000"/>
          <w:szCs w:val="24"/>
          <w:lang w:eastAsia="es-CO"/>
        </w:rPr>
        <w:t xml:space="preserve">, </w:t>
      </w:r>
      <w:r w:rsidR="00592EFC">
        <w:rPr>
          <w:rFonts w:ascii="Arial" w:hAnsi="Arial" w:cs="Arial"/>
          <w:color w:val="000000"/>
          <w:szCs w:val="24"/>
          <w:lang w:eastAsia="es-CO"/>
        </w:rPr>
        <w:t xml:space="preserve">a partir del </w:t>
      </w:r>
      <w:r w:rsidR="00A80A26">
        <w:rPr>
          <w:rFonts w:ascii="Arial" w:hAnsi="Arial" w:cs="Arial"/>
          <w:color w:val="000000"/>
          <w:szCs w:val="24"/>
          <w:lang w:eastAsia="es-CO"/>
        </w:rPr>
        <w:t>01/04/2015</w:t>
      </w:r>
      <w:r w:rsidR="00315066">
        <w:rPr>
          <w:rFonts w:ascii="Arial" w:hAnsi="Arial" w:cs="Arial"/>
          <w:color w:val="000000"/>
          <w:szCs w:val="24"/>
          <w:lang w:eastAsia="es-CO"/>
        </w:rPr>
        <w:t xml:space="preserve"> día siguiente a la desafiliación del sistema pensional</w:t>
      </w:r>
      <w:r w:rsidR="00592EFC">
        <w:rPr>
          <w:rFonts w:ascii="Arial" w:hAnsi="Arial" w:cs="Arial"/>
          <w:color w:val="000000"/>
          <w:szCs w:val="24"/>
          <w:lang w:eastAsia="es-CO"/>
        </w:rPr>
        <w:t xml:space="preserve">, en cuantía de 1 </w:t>
      </w:r>
      <w:proofErr w:type="spellStart"/>
      <w:r w:rsidR="00592EFC">
        <w:rPr>
          <w:rFonts w:ascii="Arial" w:hAnsi="Arial" w:cs="Arial"/>
          <w:color w:val="000000"/>
          <w:szCs w:val="24"/>
          <w:lang w:eastAsia="es-CO"/>
        </w:rPr>
        <w:t>SMLMV</w:t>
      </w:r>
      <w:proofErr w:type="spellEnd"/>
      <w:r w:rsidR="00592EFC">
        <w:rPr>
          <w:rFonts w:ascii="Arial" w:hAnsi="Arial" w:cs="Arial"/>
          <w:color w:val="000000"/>
          <w:szCs w:val="24"/>
          <w:lang w:eastAsia="es-CO"/>
        </w:rPr>
        <w:t xml:space="preserve"> y con derecho a </w:t>
      </w:r>
      <w:r w:rsidR="00A80A26">
        <w:rPr>
          <w:rFonts w:ascii="Arial" w:hAnsi="Arial" w:cs="Arial"/>
          <w:color w:val="000000"/>
          <w:szCs w:val="24"/>
          <w:lang w:eastAsia="es-CO"/>
        </w:rPr>
        <w:t xml:space="preserve">trece </w:t>
      </w:r>
      <w:r w:rsidR="00592EFC">
        <w:rPr>
          <w:rFonts w:ascii="Arial" w:hAnsi="Arial" w:cs="Arial"/>
          <w:color w:val="000000"/>
          <w:szCs w:val="24"/>
          <w:lang w:eastAsia="es-CO"/>
        </w:rPr>
        <w:t xml:space="preserve">mesadas </w:t>
      </w:r>
      <w:r w:rsidR="00A80A26">
        <w:rPr>
          <w:rFonts w:ascii="Arial" w:hAnsi="Arial" w:cs="Arial"/>
          <w:color w:val="000000"/>
          <w:szCs w:val="24"/>
          <w:lang w:eastAsia="es-CO"/>
        </w:rPr>
        <w:t>anuales</w:t>
      </w:r>
      <w:r w:rsidR="00BA65E6">
        <w:rPr>
          <w:rFonts w:ascii="Arial" w:hAnsi="Arial" w:cs="Arial"/>
          <w:color w:val="000000"/>
          <w:szCs w:val="24"/>
          <w:lang w:eastAsia="es-CO"/>
        </w:rPr>
        <w:t>, por causarse la prestación con posterioridad al 31/07/2011</w:t>
      </w:r>
      <w:r w:rsidR="00592EFC">
        <w:rPr>
          <w:rFonts w:ascii="Arial" w:hAnsi="Arial" w:cs="Arial"/>
          <w:color w:val="000000"/>
          <w:szCs w:val="24"/>
          <w:lang w:eastAsia="es-CO"/>
        </w:rPr>
        <w:t xml:space="preserve">. </w:t>
      </w:r>
      <w:r w:rsidR="00A80A26">
        <w:rPr>
          <w:rFonts w:ascii="Arial" w:hAnsi="Arial" w:cs="Arial"/>
          <w:color w:val="000000"/>
          <w:szCs w:val="24"/>
          <w:lang w:eastAsia="es-CO"/>
        </w:rPr>
        <w:t xml:space="preserve"> Se abstuvo de imponer condenas en contra de las entidades vinculadas, Municipio de </w:t>
      </w:r>
      <w:proofErr w:type="spellStart"/>
      <w:r w:rsidR="00A80A26">
        <w:rPr>
          <w:rFonts w:ascii="Arial" w:hAnsi="Arial" w:cs="Arial"/>
          <w:color w:val="000000"/>
          <w:szCs w:val="24"/>
          <w:lang w:eastAsia="es-CO"/>
        </w:rPr>
        <w:t>Caicedonia</w:t>
      </w:r>
      <w:proofErr w:type="spellEnd"/>
      <w:r w:rsidR="00D85E5A">
        <w:rPr>
          <w:rFonts w:ascii="Arial" w:hAnsi="Arial" w:cs="Arial"/>
          <w:color w:val="000000"/>
          <w:szCs w:val="24"/>
          <w:lang w:eastAsia="es-CO"/>
        </w:rPr>
        <w:t xml:space="preserve"> </w:t>
      </w:r>
      <w:r w:rsidR="00A80A26">
        <w:rPr>
          <w:rFonts w:ascii="Arial" w:hAnsi="Arial" w:cs="Arial"/>
          <w:color w:val="000000"/>
          <w:szCs w:val="24"/>
          <w:lang w:eastAsia="es-CO"/>
        </w:rPr>
        <w:t>y Ministerio de Trabajo.</w:t>
      </w:r>
    </w:p>
    <w:p w:rsidR="00BA65E6" w:rsidRDefault="00BA65E6" w:rsidP="00A95C09">
      <w:pPr>
        <w:spacing w:line="276" w:lineRule="auto"/>
        <w:jc w:val="both"/>
        <w:rPr>
          <w:rFonts w:ascii="Arial" w:hAnsi="Arial" w:cs="Arial"/>
          <w:color w:val="000000"/>
          <w:szCs w:val="24"/>
          <w:lang w:eastAsia="es-CO"/>
        </w:rPr>
      </w:pPr>
    </w:p>
    <w:p w:rsidR="00BA65E6" w:rsidRDefault="00BA65E6" w:rsidP="00A95C09">
      <w:pPr>
        <w:spacing w:line="276" w:lineRule="auto"/>
        <w:jc w:val="both"/>
        <w:rPr>
          <w:rFonts w:ascii="Arial" w:hAnsi="Arial" w:cs="Arial"/>
          <w:color w:val="000000"/>
          <w:szCs w:val="24"/>
          <w:lang w:eastAsia="es-CO"/>
        </w:rPr>
      </w:pPr>
      <w:r>
        <w:rPr>
          <w:rFonts w:ascii="Arial" w:hAnsi="Arial" w:cs="Arial"/>
          <w:color w:val="000000"/>
          <w:szCs w:val="24"/>
          <w:lang w:eastAsia="es-CO"/>
        </w:rPr>
        <w:t>Ordenó el pago del retroactivo pensional generado hasta el 31/05/2017 por valor de $19´095.000, del cual autorizó a la demandada descontar los aportes a salud.</w:t>
      </w:r>
    </w:p>
    <w:p w:rsidR="00315066" w:rsidRDefault="00315066" w:rsidP="00A95C09">
      <w:pPr>
        <w:spacing w:line="276" w:lineRule="auto"/>
        <w:jc w:val="both"/>
        <w:rPr>
          <w:rFonts w:ascii="Arial" w:hAnsi="Arial" w:cs="Arial"/>
          <w:color w:val="000000"/>
          <w:szCs w:val="24"/>
          <w:lang w:eastAsia="es-CO"/>
        </w:rPr>
      </w:pPr>
    </w:p>
    <w:p w:rsidR="00BC368C" w:rsidRDefault="00F2459C" w:rsidP="005E4F06">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esa conclusión argumentó que el </w:t>
      </w:r>
      <w:r w:rsidR="002104D4">
        <w:rPr>
          <w:rFonts w:ascii="Arial" w:hAnsi="Arial" w:cs="Arial"/>
          <w:color w:val="000000"/>
          <w:szCs w:val="24"/>
          <w:lang w:eastAsia="es-CO"/>
        </w:rPr>
        <w:t>demandante era beneficiario del régimen de transición establecido en el artículo 36 de la Ley 100 de 1993, el que no se había visto afectado con la expedición del acto legislativo 01/05, como quiera que para el 29/07/2005 contaba con 891 semanas cotizadas.</w:t>
      </w:r>
    </w:p>
    <w:p w:rsidR="002104D4" w:rsidRDefault="002104D4" w:rsidP="005E4F06">
      <w:pPr>
        <w:spacing w:line="276" w:lineRule="auto"/>
        <w:jc w:val="both"/>
        <w:rPr>
          <w:rFonts w:ascii="Arial" w:hAnsi="Arial" w:cs="Arial"/>
          <w:color w:val="000000"/>
          <w:szCs w:val="24"/>
          <w:lang w:eastAsia="es-CO"/>
        </w:rPr>
      </w:pPr>
    </w:p>
    <w:p w:rsidR="002104D4" w:rsidRDefault="00D85E5A" w:rsidP="005E4F06">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Encontró que el actor acreditó un total de </w:t>
      </w:r>
      <w:r w:rsidR="00FD1B9B">
        <w:rPr>
          <w:rFonts w:ascii="Arial" w:hAnsi="Arial" w:cs="Arial"/>
          <w:color w:val="000000"/>
          <w:szCs w:val="24"/>
          <w:lang w:eastAsia="es-CO"/>
        </w:rPr>
        <w:t xml:space="preserve">1.043 semanas, de las cuales 763 lo fueron al servicio del Municipio de </w:t>
      </w:r>
      <w:proofErr w:type="spellStart"/>
      <w:r w:rsidR="00FD1B9B">
        <w:rPr>
          <w:rFonts w:ascii="Arial" w:hAnsi="Arial" w:cs="Arial"/>
          <w:color w:val="000000"/>
          <w:szCs w:val="24"/>
          <w:lang w:eastAsia="es-CO"/>
        </w:rPr>
        <w:t>Caicedonia</w:t>
      </w:r>
      <w:proofErr w:type="spellEnd"/>
      <w:r w:rsidR="00FD1B9B">
        <w:rPr>
          <w:rFonts w:ascii="Arial" w:hAnsi="Arial" w:cs="Arial"/>
          <w:color w:val="000000"/>
          <w:szCs w:val="24"/>
          <w:lang w:eastAsia="es-CO"/>
        </w:rPr>
        <w:t xml:space="preserve"> hasta que fue afiliado al </w:t>
      </w:r>
      <w:proofErr w:type="spellStart"/>
      <w:r w:rsidR="00FD1B9B">
        <w:rPr>
          <w:rFonts w:ascii="Arial" w:hAnsi="Arial" w:cs="Arial"/>
          <w:color w:val="000000"/>
          <w:szCs w:val="24"/>
          <w:lang w:eastAsia="es-CO"/>
        </w:rPr>
        <w:t>ISS</w:t>
      </w:r>
      <w:proofErr w:type="spellEnd"/>
      <w:r w:rsidR="00FD1B9B">
        <w:rPr>
          <w:rFonts w:ascii="Arial" w:hAnsi="Arial" w:cs="Arial"/>
          <w:color w:val="000000"/>
          <w:szCs w:val="24"/>
          <w:lang w:eastAsia="es-CO"/>
        </w:rPr>
        <w:t>, entidad en la cual registra 280 hasta el 31/03/2015.</w:t>
      </w:r>
    </w:p>
    <w:p w:rsidR="00FD1B9B" w:rsidRDefault="00FD1B9B" w:rsidP="005E4F06">
      <w:pPr>
        <w:spacing w:line="276" w:lineRule="auto"/>
        <w:jc w:val="both"/>
        <w:rPr>
          <w:rFonts w:ascii="Arial" w:hAnsi="Arial" w:cs="Arial"/>
          <w:color w:val="000000"/>
          <w:szCs w:val="24"/>
          <w:lang w:eastAsia="es-CO"/>
        </w:rPr>
      </w:pPr>
    </w:p>
    <w:p w:rsidR="00FD1B9B" w:rsidRDefault="00FD1B9B" w:rsidP="005E4F06">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Aclaró que no era posible contabilizar los periodos del 01/04/08 </w:t>
      </w:r>
      <w:r w:rsidR="001D7DF8">
        <w:rPr>
          <w:rFonts w:ascii="Arial" w:hAnsi="Arial" w:cs="Arial"/>
          <w:color w:val="000000"/>
          <w:szCs w:val="24"/>
          <w:lang w:eastAsia="es-CO"/>
        </w:rPr>
        <w:t xml:space="preserve">–sic- </w:t>
      </w:r>
      <w:r>
        <w:rPr>
          <w:rFonts w:ascii="Arial" w:hAnsi="Arial" w:cs="Arial"/>
          <w:color w:val="000000"/>
          <w:szCs w:val="24"/>
          <w:lang w:eastAsia="es-CO"/>
        </w:rPr>
        <w:t>al 01/11/08, febrero de 2012 y del 01/08/12 al 30/09/2012, porque a pesar de existir certificación del Consorcio Colombia Mayor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xml:space="preserve">. 129 del cd. 1-, </w:t>
      </w:r>
      <w:r w:rsidR="002A3565">
        <w:rPr>
          <w:rFonts w:ascii="Arial" w:hAnsi="Arial" w:cs="Arial"/>
          <w:color w:val="000000"/>
          <w:szCs w:val="24"/>
          <w:lang w:eastAsia="es-CO"/>
        </w:rPr>
        <w:t xml:space="preserve">en la que se indica que el actor estuvo afiliado al régimen subsidiado en pensiones, los mismos no se encuentran registrados en la historia laboral. Así mismo, excluyó los ciclos de mayo a octubre de 2010 y diciembre de 2011, porque en </w:t>
      </w:r>
      <w:proofErr w:type="gramStart"/>
      <w:r w:rsidR="002A3565">
        <w:rPr>
          <w:rFonts w:ascii="Arial" w:hAnsi="Arial" w:cs="Arial"/>
          <w:color w:val="000000"/>
          <w:szCs w:val="24"/>
          <w:lang w:eastAsia="es-CO"/>
        </w:rPr>
        <w:t>ese</w:t>
      </w:r>
      <w:proofErr w:type="gramEnd"/>
      <w:r w:rsidR="002A3565">
        <w:rPr>
          <w:rFonts w:ascii="Arial" w:hAnsi="Arial" w:cs="Arial"/>
          <w:color w:val="000000"/>
          <w:szCs w:val="24"/>
          <w:lang w:eastAsia="es-CO"/>
        </w:rPr>
        <w:t xml:space="preserve"> época no se encontraba afiliado al citado régimen. </w:t>
      </w:r>
    </w:p>
    <w:p w:rsidR="002104D4" w:rsidRDefault="002104D4" w:rsidP="005E4F06">
      <w:pPr>
        <w:spacing w:line="276" w:lineRule="auto"/>
        <w:jc w:val="both"/>
        <w:rPr>
          <w:rFonts w:ascii="Arial" w:hAnsi="Arial" w:cs="Arial"/>
          <w:color w:val="000000"/>
          <w:szCs w:val="24"/>
          <w:lang w:eastAsia="es-CO"/>
        </w:rPr>
      </w:pPr>
    </w:p>
    <w:p w:rsidR="00315066" w:rsidRDefault="00BA65E6" w:rsidP="005E4F06">
      <w:pPr>
        <w:spacing w:line="276" w:lineRule="auto"/>
        <w:jc w:val="both"/>
        <w:rPr>
          <w:rFonts w:ascii="Arial" w:hAnsi="Arial" w:cs="Arial"/>
          <w:color w:val="000000"/>
          <w:szCs w:val="24"/>
          <w:lang w:eastAsia="es-CO"/>
        </w:rPr>
      </w:pPr>
      <w:r>
        <w:rPr>
          <w:rFonts w:ascii="Arial" w:hAnsi="Arial" w:cs="Arial"/>
          <w:color w:val="000000"/>
          <w:szCs w:val="24"/>
          <w:lang w:eastAsia="es-CO"/>
        </w:rPr>
        <w:t>Negó los intereses moratorios, al ser procedentes de manera exclusiva cuando las pensiones se reconocen bajo la égida de la Ley 100/93 o el Acuerdo 049/90.</w:t>
      </w:r>
    </w:p>
    <w:p w:rsidR="005E4F06" w:rsidRDefault="005E4F06" w:rsidP="005E4F06">
      <w:pPr>
        <w:spacing w:line="276" w:lineRule="auto"/>
        <w:jc w:val="both"/>
        <w:rPr>
          <w:rFonts w:ascii="Arial" w:hAnsi="Arial" w:cs="Arial"/>
          <w:color w:val="000000"/>
          <w:szCs w:val="24"/>
          <w:lang w:eastAsia="es-CO"/>
        </w:rPr>
      </w:pPr>
    </w:p>
    <w:p w:rsidR="00350788" w:rsidRPr="00350788" w:rsidRDefault="00076F69" w:rsidP="00A95C09">
      <w:pPr>
        <w:spacing w:line="276" w:lineRule="auto"/>
        <w:jc w:val="both"/>
        <w:rPr>
          <w:rFonts w:ascii="Arial" w:hAnsi="Arial" w:cs="Arial"/>
          <w:b/>
          <w:szCs w:val="24"/>
        </w:rPr>
      </w:pPr>
      <w:r>
        <w:rPr>
          <w:rFonts w:ascii="Arial" w:hAnsi="Arial" w:cs="Arial"/>
          <w:b/>
          <w:szCs w:val="24"/>
        </w:rPr>
        <w:t xml:space="preserve">3. Grado jurisdiccional de consulta </w:t>
      </w:r>
    </w:p>
    <w:p w:rsidR="00350788" w:rsidRPr="00350788" w:rsidRDefault="00350788" w:rsidP="00350788">
      <w:pPr>
        <w:pStyle w:val="Prrafodelista"/>
        <w:shd w:val="clear" w:color="auto" w:fill="FFFFFF"/>
        <w:tabs>
          <w:tab w:val="left" w:pos="5197"/>
        </w:tabs>
        <w:spacing w:line="276" w:lineRule="auto"/>
        <w:jc w:val="both"/>
        <w:rPr>
          <w:rFonts w:ascii="Arial" w:hAnsi="Arial" w:cs="Arial"/>
          <w:b/>
          <w:szCs w:val="24"/>
        </w:rPr>
      </w:pPr>
    </w:p>
    <w:p w:rsidR="0057082E" w:rsidRDefault="00BC368C" w:rsidP="00350788">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L</w:t>
      </w:r>
      <w:r w:rsidR="000049A1">
        <w:rPr>
          <w:rFonts w:ascii="Arial" w:hAnsi="Arial" w:cs="Arial"/>
          <w:szCs w:val="24"/>
        </w:rPr>
        <w:t xml:space="preserve">a a-quo </w:t>
      </w:r>
      <w:r w:rsidR="00DC7C5E">
        <w:rPr>
          <w:rFonts w:ascii="Arial" w:hAnsi="Arial" w:cs="Arial"/>
          <w:szCs w:val="24"/>
        </w:rPr>
        <w:t>dispuso el surtimiento del grado jurisd</w:t>
      </w:r>
      <w:r w:rsidR="000049A1">
        <w:rPr>
          <w:rFonts w:ascii="Arial" w:hAnsi="Arial" w:cs="Arial"/>
          <w:szCs w:val="24"/>
        </w:rPr>
        <w:t xml:space="preserve">iccional de consulta a favor de </w:t>
      </w:r>
      <w:proofErr w:type="spellStart"/>
      <w:r w:rsidR="000049A1">
        <w:rPr>
          <w:rFonts w:ascii="Arial" w:hAnsi="Arial" w:cs="Arial"/>
          <w:szCs w:val="24"/>
        </w:rPr>
        <w:t>Colpensiones</w:t>
      </w:r>
      <w:proofErr w:type="spellEnd"/>
      <w:r w:rsidR="00DC7C5E">
        <w:rPr>
          <w:rFonts w:ascii="Arial" w:hAnsi="Arial" w:cs="Arial"/>
          <w:szCs w:val="24"/>
        </w:rPr>
        <w:t>, por haber sido la misma adversa a sus intereses.</w:t>
      </w:r>
    </w:p>
    <w:p w:rsidR="00BC368C" w:rsidRDefault="00BC368C" w:rsidP="00350788">
      <w:pPr>
        <w:shd w:val="clear" w:color="auto" w:fill="FFFFFF"/>
        <w:tabs>
          <w:tab w:val="left" w:pos="5197"/>
        </w:tabs>
        <w:spacing w:line="276" w:lineRule="auto"/>
        <w:contextualSpacing/>
        <w:jc w:val="both"/>
        <w:rPr>
          <w:rFonts w:ascii="Arial" w:hAnsi="Arial" w:cs="Arial"/>
          <w:szCs w:val="24"/>
        </w:rPr>
      </w:pPr>
    </w:p>
    <w:p w:rsidR="00BC368C" w:rsidRDefault="00BC368C" w:rsidP="00350788">
      <w:pPr>
        <w:shd w:val="clear" w:color="auto" w:fill="FFFFFF"/>
        <w:tabs>
          <w:tab w:val="left" w:pos="5197"/>
        </w:tabs>
        <w:spacing w:line="276" w:lineRule="auto"/>
        <w:contextualSpacing/>
        <w:jc w:val="both"/>
        <w:rPr>
          <w:rFonts w:ascii="Arial" w:hAnsi="Arial" w:cs="Arial"/>
          <w:b/>
          <w:szCs w:val="24"/>
        </w:rPr>
      </w:pPr>
      <w:r w:rsidRPr="00BC368C">
        <w:rPr>
          <w:rFonts w:ascii="Arial" w:hAnsi="Arial" w:cs="Arial"/>
          <w:b/>
          <w:szCs w:val="24"/>
        </w:rPr>
        <w:t>4. Síntesis del recurso de apelación</w:t>
      </w:r>
    </w:p>
    <w:p w:rsidR="00A63AB9" w:rsidRDefault="00A63AB9" w:rsidP="00350788">
      <w:pPr>
        <w:shd w:val="clear" w:color="auto" w:fill="FFFFFF"/>
        <w:tabs>
          <w:tab w:val="left" w:pos="5197"/>
        </w:tabs>
        <w:spacing w:line="276" w:lineRule="auto"/>
        <w:contextualSpacing/>
        <w:jc w:val="both"/>
        <w:rPr>
          <w:rFonts w:ascii="Arial" w:hAnsi="Arial" w:cs="Arial"/>
          <w:b/>
          <w:szCs w:val="24"/>
        </w:rPr>
      </w:pPr>
    </w:p>
    <w:p w:rsidR="00A63AB9" w:rsidRPr="00A63AB9" w:rsidRDefault="00A63AB9" w:rsidP="00350788">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Inconforme con lo decidido el apoderado judicial de la</w:t>
      </w:r>
      <w:r w:rsidR="00636645">
        <w:rPr>
          <w:rFonts w:ascii="Arial" w:hAnsi="Arial" w:cs="Arial"/>
          <w:szCs w:val="24"/>
        </w:rPr>
        <w:t xml:space="preserve"> </w:t>
      </w:r>
      <w:r>
        <w:rPr>
          <w:rFonts w:ascii="Arial" w:hAnsi="Arial" w:cs="Arial"/>
          <w:szCs w:val="24"/>
        </w:rPr>
        <w:t>pa</w:t>
      </w:r>
      <w:r w:rsidR="00636645">
        <w:rPr>
          <w:rFonts w:ascii="Arial" w:hAnsi="Arial" w:cs="Arial"/>
          <w:szCs w:val="24"/>
        </w:rPr>
        <w:t>r</w:t>
      </w:r>
      <w:r>
        <w:rPr>
          <w:rFonts w:ascii="Arial" w:hAnsi="Arial" w:cs="Arial"/>
          <w:szCs w:val="24"/>
        </w:rPr>
        <w:t xml:space="preserve">te actora presentó recurso de apelación </w:t>
      </w:r>
      <w:r w:rsidR="00636645">
        <w:rPr>
          <w:rFonts w:ascii="Arial" w:hAnsi="Arial" w:cs="Arial"/>
          <w:szCs w:val="24"/>
        </w:rPr>
        <w:t xml:space="preserve">y argumentó que pese a estar de acuerdo con el reconocimiento de la pensión de vejez a favor de su representado, solicita que el mismo se realice con base en el Acuerdo 049/90, toda vez que es criterio de la </w:t>
      </w:r>
      <w:r w:rsidR="00636645">
        <w:rPr>
          <w:rFonts w:ascii="Arial" w:hAnsi="Arial" w:cs="Arial"/>
          <w:szCs w:val="24"/>
        </w:rPr>
        <w:lastRenderedPageBreak/>
        <w:t>Corte Constitucional en sentencia T-408/16</w:t>
      </w:r>
      <w:r w:rsidR="00094D79">
        <w:rPr>
          <w:rFonts w:ascii="Arial" w:hAnsi="Arial" w:cs="Arial"/>
          <w:szCs w:val="24"/>
        </w:rPr>
        <w:t>, que aunque genera efectos inter partes</w:t>
      </w:r>
      <w:r w:rsidR="00636645">
        <w:rPr>
          <w:rFonts w:ascii="Arial" w:hAnsi="Arial" w:cs="Arial"/>
          <w:szCs w:val="24"/>
        </w:rPr>
        <w:t xml:space="preserve">, </w:t>
      </w:r>
      <w:r w:rsidR="00094D79">
        <w:rPr>
          <w:rFonts w:ascii="Arial" w:hAnsi="Arial" w:cs="Arial"/>
          <w:szCs w:val="24"/>
        </w:rPr>
        <w:t xml:space="preserve">como indica que se </w:t>
      </w:r>
      <w:r w:rsidR="00636645">
        <w:rPr>
          <w:rFonts w:ascii="Arial" w:hAnsi="Arial" w:cs="Arial"/>
          <w:szCs w:val="24"/>
        </w:rPr>
        <w:t>puedan acumular tiempos públicos y privados para la aplicación de esa normativa, la cual le result</w:t>
      </w:r>
      <w:r w:rsidR="00094D79">
        <w:rPr>
          <w:rFonts w:ascii="Arial" w:hAnsi="Arial" w:cs="Arial"/>
          <w:szCs w:val="24"/>
        </w:rPr>
        <w:t xml:space="preserve">a </w:t>
      </w:r>
      <w:proofErr w:type="spellStart"/>
      <w:r w:rsidR="00094D79">
        <w:rPr>
          <w:rFonts w:ascii="Arial" w:hAnsi="Arial" w:cs="Arial"/>
          <w:szCs w:val="24"/>
        </w:rPr>
        <w:t>mas</w:t>
      </w:r>
      <w:proofErr w:type="spellEnd"/>
      <w:r w:rsidR="00094D79">
        <w:rPr>
          <w:rFonts w:ascii="Arial" w:hAnsi="Arial" w:cs="Arial"/>
          <w:szCs w:val="24"/>
        </w:rPr>
        <w:t xml:space="preserve"> favorable a sus intereses, debe también ser analizada para resolver el presente asunto.</w:t>
      </w:r>
    </w:p>
    <w:p w:rsidR="00641C40" w:rsidRDefault="00641C40" w:rsidP="00350788">
      <w:pPr>
        <w:shd w:val="clear" w:color="auto" w:fill="FFFFFF"/>
        <w:tabs>
          <w:tab w:val="left" w:pos="5197"/>
        </w:tabs>
        <w:spacing w:line="276" w:lineRule="auto"/>
        <w:contextualSpacing/>
        <w:jc w:val="both"/>
        <w:rPr>
          <w:rFonts w:ascii="Arial" w:hAnsi="Arial" w:cs="Arial"/>
          <w:szCs w:val="24"/>
        </w:rPr>
      </w:pPr>
    </w:p>
    <w:p w:rsidR="0061484D" w:rsidRPr="008E0CBF" w:rsidRDefault="0061484D" w:rsidP="00186940">
      <w:pPr>
        <w:pStyle w:val="Prrafodelista"/>
        <w:shd w:val="clear" w:color="auto" w:fill="FFFFFF"/>
        <w:tabs>
          <w:tab w:val="left" w:pos="5197"/>
        </w:tabs>
        <w:spacing w:line="276" w:lineRule="auto"/>
        <w:jc w:val="center"/>
        <w:rPr>
          <w:rFonts w:ascii="Arial" w:hAnsi="Arial" w:cs="Arial"/>
          <w:b/>
          <w:sz w:val="24"/>
          <w:szCs w:val="24"/>
        </w:rPr>
      </w:pPr>
      <w:r w:rsidRPr="008E0CBF">
        <w:rPr>
          <w:rFonts w:ascii="Arial" w:hAnsi="Arial" w:cs="Arial"/>
          <w:b/>
          <w:sz w:val="24"/>
          <w:szCs w:val="24"/>
        </w:rPr>
        <w:t>CONSIDERACIONES</w:t>
      </w:r>
    </w:p>
    <w:p w:rsidR="00FF24FA" w:rsidRPr="008E0CBF"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8D7A9A" w:rsidRDefault="008D7A9A" w:rsidP="008D7A9A">
      <w:pPr>
        <w:shd w:val="clear" w:color="auto" w:fill="FFFFFF"/>
        <w:tabs>
          <w:tab w:val="left" w:pos="5197"/>
        </w:tabs>
        <w:spacing w:line="276" w:lineRule="auto"/>
        <w:contextualSpacing/>
        <w:jc w:val="both"/>
        <w:rPr>
          <w:rFonts w:ascii="Arial" w:hAnsi="Arial" w:cs="Arial"/>
          <w:b/>
          <w:szCs w:val="24"/>
        </w:rPr>
      </w:pPr>
      <w:r>
        <w:rPr>
          <w:rFonts w:ascii="Arial" w:hAnsi="Arial" w:cs="Arial"/>
          <w:szCs w:val="24"/>
        </w:rPr>
        <w:t>1.</w:t>
      </w:r>
      <w:r w:rsidRPr="004C2E37">
        <w:rPr>
          <w:rFonts w:ascii="Arial" w:hAnsi="Arial" w:cs="Arial"/>
          <w:szCs w:val="24"/>
        </w:rPr>
        <w:t xml:space="preserve"> </w:t>
      </w:r>
      <w:r>
        <w:rPr>
          <w:rFonts w:ascii="Arial" w:hAnsi="Arial" w:cs="Arial"/>
          <w:b/>
          <w:szCs w:val="24"/>
        </w:rPr>
        <w:t>De</w:t>
      </w:r>
      <w:r w:rsidR="00956FD0">
        <w:rPr>
          <w:rFonts w:ascii="Arial" w:hAnsi="Arial" w:cs="Arial"/>
          <w:b/>
          <w:szCs w:val="24"/>
        </w:rPr>
        <w:t xml:space="preserve"> </w:t>
      </w:r>
      <w:r>
        <w:rPr>
          <w:rFonts w:ascii="Arial" w:hAnsi="Arial" w:cs="Arial"/>
          <w:b/>
          <w:szCs w:val="24"/>
        </w:rPr>
        <w:t>l</w:t>
      </w:r>
      <w:r w:rsidR="00956FD0">
        <w:rPr>
          <w:rFonts w:ascii="Arial" w:hAnsi="Arial" w:cs="Arial"/>
          <w:b/>
          <w:szCs w:val="24"/>
        </w:rPr>
        <w:t>os</w:t>
      </w:r>
      <w:r w:rsidR="00F15807">
        <w:rPr>
          <w:rFonts w:ascii="Arial" w:hAnsi="Arial" w:cs="Arial"/>
          <w:b/>
          <w:szCs w:val="24"/>
        </w:rPr>
        <w:t xml:space="preserve"> </w:t>
      </w:r>
      <w:r>
        <w:rPr>
          <w:rFonts w:ascii="Arial" w:hAnsi="Arial" w:cs="Arial"/>
          <w:b/>
          <w:szCs w:val="24"/>
        </w:rPr>
        <w:t>problema</w:t>
      </w:r>
      <w:r w:rsidR="00956FD0">
        <w:rPr>
          <w:rFonts w:ascii="Arial" w:hAnsi="Arial" w:cs="Arial"/>
          <w:b/>
          <w:szCs w:val="24"/>
        </w:rPr>
        <w:t>s</w:t>
      </w:r>
      <w:r w:rsidR="00F15807">
        <w:rPr>
          <w:rFonts w:ascii="Arial" w:hAnsi="Arial" w:cs="Arial"/>
          <w:b/>
          <w:szCs w:val="24"/>
        </w:rPr>
        <w:t xml:space="preserve"> </w:t>
      </w:r>
      <w:r>
        <w:rPr>
          <w:rFonts w:ascii="Arial" w:hAnsi="Arial" w:cs="Arial"/>
          <w:b/>
          <w:szCs w:val="24"/>
        </w:rPr>
        <w:t>jurídico</w:t>
      </w:r>
      <w:r w:rsidR="00956FD0">
        <w:rPr>
          <w:rFonts w:ascii="Arial" w:hAnsi="Arial" w:cs="Arial"/>
          <w:b/>
          <w:szCs w:val="24"/>
        </w:rPr>
        <w:t>s</w:t>
      </w:r>
    </w:p>
    <w:p w:rsidR="00226D5F" w:rsidRDefault="00226D5F" w:rsidP="008D7A9A">
      <w:pPr>
        <w:shd w:val="clear" w:color="auto" w:fill="FFFFFF"/>
        <w:tabs>
          <w:tab w:val="left" w:pos="5197"/>
        </w:tabs>
        <w:spacing w:line="276" w:lineRule="auto"/>
        <w:jc w:val="both"/>
        <w:rPr>
          <w:rFonts w:ascii="Arial" w:hAnsi="Arial" w:cs="Arial"/>
          <w:color w:val="000000"/>
          <w:szCs w:val="24"/>
          <w:lang w:eastAsia="es-CO"/>
        </w:rPr>
      </w:pPr>
      <w:r w:rsidRPr="008E0CBF">
        <w:rPr>
          <w:rFonts w:ascii="Arial" w:hAnsi="Arial" w:cs="Arial"/>
          <w:color w:val="000000"/>
          <w:szCs w:val="24"/>
          <w:lang w:eastAsia="es-CO"/>
        </w:rPr>
        <w:t xml:space="preserve">Visto el recuento anterior, la Sala formula los siguientes </w:t>
      </w:r>
      <w:r w:rsidR="00956FD0">
        <w:rPr>
          <w:rFonts w:ascii="Arial" w:hAnsi="Arial" w:cs="Arial"/>
          <w:color w:val="000000"/>
          <w:szCs w:val="24"/>
          <w:lang w:eastAsia="es-CO"/>
        </w:rPr>
        <w:t>interrogantes</w:t>
      </w:r>
      <w:r w:rsidRPr="008E0CBF">
        <w:rPr>
          <w:rFonts w:ascii="Arial" w:hAnsi="Arial" w:cs="Arial"/>
          <w:color w:val="000000"/>
          <w:szCs w:val="24"/>
          <w:lang w:eastAsia="es-CO"/>
        </w:rPr>
        <w:t>:</w:t>
      </w:r>
    </w:p>
    <w:p w:rsidR="000D611F" w:rsidRDefault="000D611F" w:rsidP="008D7A9A">
      <w:pPr>
        <w:shd w:val="clear" w:color="auto" w:fill="FFFFFF"/>
        <w:tabs>
          <w:tab w:val="left" w:pos="5197"/>
        </w:tabs>
        <w:spacing w:line="276" w:lineRule="auto"/>
        <w:jc w:val="both"/>
        <w:rPr>
          <w:rFonts w:ascii="Arial" w:hAnsi="Arial" w:cs="Arial"/>
          <w:color w:val="000000"/>
          <w:szCs w:val="24"/>
          <w:lang w:eastAsia="es-CO"/>
        </w:rPr>
      </w:pPr>
    </w:p>
    <w:p w:rsidR="00956FD0" w:rsidRDefault="00956FD0" w:rsidP="00956FD0">
      <w:pPr>
        <w:pStyle w:val="Textoindependiente"/>
        <w:spacing w:line="276" w:lineRule="auto"/>
        <w:contextualSpacing/>
        <w:rPr>
          <w:iCs/>
          <w:szCs w:val="24"/>
        </w:rPr>
      </w:pPr>
      <w:r>
        <w:rPr>
          <w:iCs/>
          <w:szCs w:val="24"/>
        </w:rPr>
        <w:t>1.1. ¿</w:t>
      </w:r>
      <w:r w:rsidR="003A6122">
        <w:rPr>
          <w:iCs/>
          <w:szCs w:val="24"/>
        </w:rPr>
        <w:t xml:space="preserve">El </w:t>
      </w:r>
      <w:r>
        <w:rPr>
          <w:iCs/>
          <w:szCs w:val="24"/>
        </w:rPr>
        <w:t xml:space="preserve">señor </w:t>
      </w:r>
      <w:r w:rsidR="00E37316">
        <w:rPr>
          <w:iCs/>
          <w:szCs w:val="24"/>
        </w:rPr>
        <w:t>Gilberto Bermúdez García</w:t>
      </w:r>
      <w:r w:rsidR="000B20AD">
        <w:rPr>
          <w:iCs/>
          <w:szCs w:val="24"/>
        </w:rPr>
        <w:t xml:space="preserve"> </w:t>
      </w:r>
      <w:r w:rsidR="003A6122">
        <w:rPr>
          <w:iCs/>
          <w:szCs w:val="24"/>
        </w:rPr>
        <w:t>es beneficiario</w:t>
      </w:r>
      <w:r w:rsidRPr="007F1F65">
        <w:rPr>
          <w:iCs/>
          <w:szCs w:val="24"/>
        </w:rPr>
        <w:t xml:space="preserve"> del Régimen de Transición?</w:t>
      </w:r>
    </w:p>
    <w:p w:rsidR="00956FD0" w:rsidRDefault="00956FD0" w:rsidP="005D38A6">
      <w:pPr>
        <w:tabs>
          <w:tab w:val="left" w:pos="0"/>
          <w:tab w:val="left" w:pos="8647"/>
        </w:tabs>
        <w:suppressAutoHyphens/>
        <w:spacing w:line="276" w:lineRule="auto"/>
        <w:jc w:val="both"/>
        <w:rPr>
          <w:rFonts w:ascii="Arial" w:hAnsi="Arial" w:cs="Arial"/>
          <w:szCs w:val="24"/>
          <w:lang w:eastAsia="es-CO"/>
        </w:rPr>
      </w:pPr>
    </w:p>
    <w:p w:rsidR="00707A01" w:rsidRDefault="00707A01" w:rsidP="00707A01">
      <w:pPr>
        <w:tabs>
          <w:tab w:val="left" w:pos="0"/>
          <w:tab w:val="left" w:pos="8647"/>
        </w:tabs>
        <w:suppressAutoHyphens/>
        <w:spacing w:line="276" w:lineRule="auto"/>
        <w:jc w:val="both"/>
        <w:rPr>
          <w:rFonts w:ascii="Arial" w:hAnsi="Arial" w:cs="Arial"/>
          <w:szCs w:val="24"/>
          <w:lang w:eastAsia="es-CO"/>
        </w:rPr>
      </w:pPr>
      <w:r>
        <w:rPr>
          <w:rFonts w:ascii="Arial" w:hAnsi="Arial" w:cs="Arial"/>
          <w:szCs w:val="24"/>
          <w:lang w:eastAsia="es-CO"/>
        </w:rPr>
        <w:t xml:space="preserve">1.2. En caso </w:t>
      </w:r>
      <w:proofErr w:type="spellStart"/>
      <w:proofErr w:type="gramStart"/>
      <w:r>
        <w:rPr>
          <w:rFonts w:ascii="Arial" w:hAnsi="Arial" w:cs="Arial"/>
          <w:szCs w:val="24"/>
          <w:lang w:eastAsia="es-CO"/>
        </w:rPr>
        <w:t>afirmativo¿</w:t>
      </w:r>
      <w:proofErr w:type="gramEnd"/>
      <w:r>
        <w:rPr>
          <w:rFonts w:ascii="Arial" w:hAnsi="Arial" w:cs="Arial"/>
          <w:szCs w:val="24"/>
          <w:lang w:eastAsia="es-CO"/>
        </w:rPr>
        <w:t>Es</w:t>
      </w:r>
      <w:proofErr w:type="spellEnd"/>
      <w:r>
        <w:rPr>
          <w:rFonts w:ascii="Arial" w:hAnsi="Arial" w:cs="Arial"/>
          <w:szCs w:val="24"/>
          <w:lang w:eastAsia="es-CO"/>
        </w:rPr>
        <w:t xml:space="preserve"> procedente reconocerle al actor su derecho pensional por vejez, con base en el Acuerdo 049/90, tras acumular las cotizaciones que realizó en los sectores público y privado?</w:t>
      </w:r>
    </w:p>
    <w:p w:rsidR="00707A01" w:rsidRDefault="00707A01" w:rsidP="005D38A6">
      <w:pPr>
        <w:tabs>
          <w:tab w:val="left" w:pos="0"/>
          <w:tab w:val="left" w:pos="8647"/>
        </w:tabs>
        <w:suppressAutoHyphens/>
        <w:spacing w:line="276" w:lineRule="auto"/>
        <w:jc w:val="both"/>
        <w:rPr>
          <w:rFonts w:ascii="Arial" w:hAnsi="Arial" w:cs="Arial"/>
          <w:szCs w:val="24"/>
          <w:lang w:eastAsia="es-CO"/>
        </w:rPr>
      </w:pPr>
    </w:p>
    <w:p w:rsidR="005D38A6" w:rsidRDefault="000D611F" w:rsidP="000724DA">
      <w:pPr>
        <w:pStyle w:val="Textoindependiente"/>
        <w:spacing w:line="276" w:lineRule="auto"/>
        <w:contextualSpacing/>
        <w:rPr>
          <w:szCs w:val="24"/>
          <w:lang w:eastAsia="es-CO"/>
        </w:rPr>
      </w:pPr>
      <w:r w:rsidRPr="00420BC6">
        <w:rPr>
          <w:szCs w:val="24"/>
          <w:lang w:eastAsia="es-CO"/>
        </w:rPr>
        <w:t>1</w:t>
      </w:r>
      <w:r w:rsidR="00641C40">
        <w:rPr>
          <w:szCs w:val="24"/>
          <w:lang w:eastAsia="es-CO"/>
        </w:rPr>
        <w:t>.</w:t>
      </w:r>
      <w:r w:rsidR="00707A01">
        <w:rPr>
          <w:szCs w:val="24"/>
          <w:lang w:eastAsia="es-CO"/>
        </w:rPr>
        <w:t>3.</w:t>
      </w:r>
      <w:r w:rsidR="001D79C7">
        <w:rPr>
          <w:szCs w:val="24"/>
          <w:lang w:eastAsia="es-CO"/>
        </w:rPr>
        <w:t xml:space="preserve"> </w:t>
      </w:r>
      <w:r w:rsidR="00707A01">
        <w:rPr>
          <w:szCs w:val="24"/>
          <w:lang w:eastAsia="es-CO"/>
        </w:rPr>
        <w:t xml:space="preserve">Si lo anterior no fuere procedente, </w:t>
      </w:r>
      <w:r w:rsidR="005D38A6" w:rsidRPr="00420BC6">
        <w:rPr>
          <w:szCs w:val="24"/>
          <w:lang w:eastAsia="es-CO"/>
        </w:rPr>
        <w:t>¿</w:t>
      </w:r>
      <w:r w:rsidR="00EA4839" w:rsidRPr="00420BC6">
        <w:rPr>
          <w:szCs w:val="24"/>
          <w:lang w:eastAsia="es-CO"/>
        </w:rPr>
        <w:t xml:space="preserve">Reunió </w:t>
      </w:r>
      <w:r w:rsidR="003A6122">
        <w:rPr>
          <w:szCs w:val="24"/>
          <w:lang w:eastAsia="es-CO"/>
        </w:rPr>
        <w:t>el</w:t>
      </w:r>
      <w:r w:rsidR="00EA4839" w:rsidRPr="00420BC6">
        <w:rPr>
          <w:szCs w:val="24"/>
          <w:lang w:eastAsia="es-CO"/>
        </w:rPr>
        <w:t xml:space="preserve"> demandante </w:t>
      </w:r>
      <w:r w:rsidR="00420BC6" w:rsidRPr="00420BC6">
        <w:rPr>
          <w:szCs w:val="24"/>
          <w:lang w:eastAsia="es-CO"/>
        </w:rPr>
        <w:t xml:space="preserve">los veinte años </w:t>
      </w:r>
      <w:r w:rsidR="00420BC6" w:rsidRPr="00420BC6">
        <w:rPr>
          <w:color w:val="000000"/>
          <w:szCs w:val="24"/>
          <w:lang w:val="es-ES"/>
        </w:rPr>
        <w:t>20 años o más de cotizaciones o aportes continuos o discontinuos</w:t>
      </w:r>
      <w:r w:rsidR="00420BC6" w:rsidRPr="00420BC6">
        <w:rPr>
          <w:szCs w:val="24"/>
          <w:lang w:eastAsia="es-CO"/>
        </w:rPr>
        <w:t xml:space="preserve"> que exige la Ley 71 de 1988 para acceder </w:t>
      </w:r>
      <w:r w:rsidR="005D38A6" w:rsidRPr="00420BC6">
        <w:rPr>
          <w:szCs w:val="24"/>
          <w:lang w:eastAsia="es-CO"/>
        </w:rPr>
        <w:t>a la pensión de jubilación por aportes?</w:t>
      </w:r>
    </w:p>
    <w:p w:rsidR="00421173" w:rsidRDefault="00421173" w:rsidP="005D38A6">
      <w:pPr>
        <w:tabs>
          <w:tab w:val="left" w:pos="0"/>
          <w:tab w:val="left" w:pos="8647"/>
        </w:tabs>
        <w:suppressAutoHyphens/>
        <w:spacing w:line="276" w:lineRule="auto"/>
        <w:jc w:val="both"/>
        <w:rPr>
          <w:rFonts w:ascii="Arial" w:hAnsi="Arial" w:cs="Arial"/>
          <w:szCs w:val="24"/>
          <w:lang w:eastAsia="es-CO"/>
        </w:rPr>
      </w:pPr>
    </w:p>
    <w:p w:rsidR="00031EF4" w:rsidRDefault="00031EF4" w:rsidP="000D611F">
      <w:pPr>
        <w:pStyle w:val="Prrafodelista"/>
        <w:numPr>
          <w:ilvl w:val="0"/>
          <w:numId w:val="11"/>
        </w:numPr>
        <w:autoSpaceDE w:val="0"/>
        <w:autoSpaceDN w:val="0"/>
        <w:adjustRightInd w:val="0"/>
        <w:spacing w:line="276" w:lineRule="auto"/>
        <w:ind w:left="426" w:hanging="426"/>
        <w:jc w:val="both"/>
        <w:rPr>
          <w:rFonts w:ascii="Arial" w:hAnsi="Arial" w:cs="Arial"/>
          <w:b/>
          <w:sz w:val="24"/>
          <w:szCs w:val="24"/>
        </w:rPr>
      </w:pPr>
      <w:r w:rsidRPr="00031EF4">
        <w:rPr>
          <w:rFonts w:ascii="Arial" w:hAnsi="Arial" w:cs="Arial"/>
          <w:b/>
          <w:sz w:val="24"/>
          <w:szCs w:val="24"/>
        </w:rPr>
        <w:t>Solución a los interrogantes planteados</w:t>
      </w:r>
    </w:p>
    <w:p w:rsidR="007F1F65" w:rsidRPr="008E0CBF" w:rsidRDefault="007F1F65" w:rsidP="008D7A9A">
      <w:pPr>
        <w:pStyle w:val="Textoindependiente"/>
        <w:spacing w:line="276" w:lineRule="auto"/>
        <w:contextualSpacing/>
        <w:rPr>
          <w:iCs/>
          <w:szCs w:val="24"/>
        </w:rPr>
      </w:pPr>
      <w:r w:rsidRPr="008E0CBF">
        <w:rPr>
          <w:iCs/>
          <w:szCs w:val="24"/>
        </w:rPr>
        <w:t>Con e</w:t>
      </w:r>
      <w:r w:rsidR="00956FD0">
        <w:rPr>
          <w:iCs/>
          <w:szCs w:val="24"/>
        </w:rPr>
        <w:t xml:space="preserve">l propósito de dar solución a los </w:t>
      </w:r>
      <w:r w:rsidR="00681A5C">
        <w:rPr>
          <w:iCs/>
          <w:szCs w:val="24"/>
        </w:rPr>
        <w:t xml:space="preserve">anteriores </w:t>
      </w:r>
      <w:r w:rsidR="00956FD0">
        <w:rPr>
          <w:iCs/>
          <w:szCs w:val="24"/>
        </w:rPr>
        <w:t>cuestionamientos</w:t>
      </w:r>
      <w:r w:rsidRPr="008E0CBF">
        <w:rPr>
          <w:iCs/>
          <w:szCs w:val="24"/>
        </w:rPr>
        <w:t>, se c</w:t>
      </w:r>
      <w:r w:rsidR="00A1641F">
        <w:rPr>
          <w:iCs/>
          <w:szCs w:val="24"/>
        </w:rPr>
        <w:t>onsidera necesario precisar, lo</w:t>
      </w:r>
      <w:r w:rsidRPr="008E0CBF">
        <w:rPr>
          <w:iCs/>
          <w:szCs w:val="24"/>
        </w:rPr>
        <w:t xml:space="preserve"> siguiente:</w:t>
      </w:r>
    </w:p>
    <w:p w:rsidR="007F1F65" w:rsidRPr="008E0CBF" w:rsidRDefault="007F1F65" w:rsidP="007F1F65">
      <w:pPr>
        <w:pStyle w:val="Textoindependiente"/>
        <w:spacing w:line="276" w:lineRule="auto"/>
        <w:ind w:right="284"/>
        <w:contextualSpacing/>
        <w:rPr>
          <w:b/>
          <w:szCs w:val="24"/>
          <w:lang w:val="es-CO"/>
        </w:rPr>
      </w:pPr>
    </w:p>
    <w:p w:rsidR="002E54FD" w:rsidRDefault="002E54FD" w:rsidP="002E54FD">
      <w:pPr>
        <w:pStyle w:val="Textoindependiente"/>
        <w:spacing w:line="276" w:lineRule="auto"/>
        <w:contextualSpacing/>
        <w:rPr>
          <w:b/>
          <w:iCs/>
          <w:szCs w:val="24"/>
        </w:rPr>
      </w:pPr>
      <w:r w:rsidRPr="001F4718">
        <w:rPr>
          <w:b/>
          <w:iCs/>
          <w:szCs w:val="24"/>
        </w:rPr>
        <w:t>2.1. Del régimen de transición</w:t>
      </w:r>
    </w:p>
    <w:p w:rsidR="00EE29E5" w:rsidRDefault="00EE29E5" w:rsidP="002E54FD">
      <w:pPr>
        <w:pStyle w:val="Textoindependiente"/>
        <w:spacing w:line="276" w:lineRule="auto"/>
        <w:contextualSpacing/>
        <w:rPr>
          <w:b/>
          <w:iCs/>
          <w:szCs w:val="24"/>
        </w:rPr>
      </w:pPr>
    </w:p>
    <w:p w:rsidR="002E54FD" w:rsidRDefault="002E54FD" w:rsidP="002E54FD">
      <w:pPr>
        <w:pStyle w:val="Textoindependiente"/>
        <w:spacing w:line="276" w:lineRule="auto"/>
        <w:contextualSpacing/>
        <w:rPr>
          <w:b/>
          <w:iCs/>
          <w:szCs w:val="24"/>
        </w:rPr>
      </w:pPr>
      <w:r>
        <w:rPr>
          <w:b/>
          <w:iCs/>
          <w:szCs w:val="24"/>
        </w:rPr>
        <w:t>2.1.1. Fundamento Jurídico</w:t>
      </w:r>
    </w:p>
    <w:p w:rsidR="00BF427E" w:rsidRPr="001F4718" w:rsidRDefault="00BF427E" w:rsidP="002E54FD">
      <w:pPr>
        <w:pStyle w:val="Textoindependiente"/>
        <w:spacing w:line="276" w:lineRule="auto"/>
        <w:contextualSpacing/>
        <w:rPr>
          <w:b/>
          <w:iCs/>
          <w:szCs w:val="24"/>
        </w:rPr>
      </w:pPr>
    </w:p>
    <w:p w:rsidR="00AF350A" w:rsidRDefault="00AF350A" w:rsidP="00AF350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Pr="00911B29">
        <w:rPr>
          <w:rFonts w:ascii="Arial" w:hAnsi="Arial" w:cs="Arial"/>
          <w:i/>
          <w:color w:val="000000"/>
          <w:szCs w:val="24"/>
          <w:lang w:eastAsia="es-CO"/>
        </w:rPr>
        <w:t>ibídem</w:t>
      </w:r>
      <w:r>
        <w:rPr>
          <w:rFonts w:ascii="Arial" w:hAnsi="Arial" w:cs="Arial"/>
          <w:i/>
          <w:color w:val="000000"/>
          <w:szCs w:val="24"/>
          <w:lang w:eastAsia="es-CO"/>
        </w:rPr>
        <w:t xml:space="preserve"> </w:t>
      </w:r>
      <w:r>
        <w:rPr>
          <w:rFonts w:ascii="Arial" w:hAnsi="Arial" w:cs="Arial"/>
          <w:color w:val="000000"/>
          <w:szCs w:val="24"/>
          <w:lang w:eastAsia="es-CO"/>
        </w:rPr>
        <w:t>que en el caso de los hombres establece que al 1° de abril de 1994 tuvieran más de 40 años de edad o 15 o más años de servicios cotizados y, la segunda el acto legislativo 01 de 2005 que exige acreditar 750 semanas de cotización al 29 de julio de 2005.</w:t>
      </w:r>
    </w:p>
    <w:p w:rsidR="002E54FD" w:rsidRDefault="002E54FD" w:rsidP="002E54FD">
      <w:pPr>
        <w:shd w:val="clear" w:color="auto" w:fill="FFFFFF"/>
        <w:tabs>
          <w:tab w:val="left" w:pos="5197"/>
        </w:tabs>
        <w:spacing w:line="276" w:lineRule="auto"/>
        <w:jc w:val="both"/>
        <w:rPr>
          <w:rFonts w:ascii="Arial" w:hAnsi="Arial" w:cs="Arial"/>
          <w:color w:val="000000"/>
          <w:szCs w:val="24"/>
          <w:lang w:eastAsia="es-CO"/>
        </w:rPr>
      </w:pPr>
    </w:p>
    <w:p w:rsidR="002E54FD" w:rsidRPr="009D7B62" w:rsidRDefault="002E54FD" w:rsidP="002E54FD">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2.1.2. Fundamento fáctico</w:t>
      </w:r>
      <w:r w:rsidRPr="009D7B62">
        <w:rPr>
          <w:b/>
          <w:color w:val="000000"/>
          <w:szCs w:val="24"/>
          <w:shd w:val="clear" w:color="auto" w:fill="FFFFFF"/>
          <w:lang w:val="es-ES"/>
        </w:rPr>
        <w:t>:</w:t>
      </w:r>
    </w:p>
    <w:p w:rsidR="002E54FD" w:rsidRDefault="002E54FD" w:rsidP="002E54FD">
      <w:pPr>
        <w:shd w:val="clear" w:color="auto" w:fill="FFFFFF"/>
        <w:tabs>
          <w:tab w:val="left" w:pos="5197"/>
        </w:tabs>
        <w:spacing w:line="276" w:lineRule="auto"/>
        <w:ind w:firstLine="851"/>
        <w:jc w:val="both"/>
        <w:rPr>
          <w:rFonts w:ascii="Arial" w:hAnsi="Arial" w:cs="Arial"/>
          <w:color w:val="000000"/>
          <w:szCs w:val="24"/>
          <w:lang w:eastAsia="es-CO"/>
        </w:rPr>
      </w:pPr>
    </w:p>
    <w:p w:rsidR="00AF350A" w:rsidRDefault="00AF350A" w:rsidP="00AF350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En cuanto a la primera disposición existe certeza de su cumplimiento, toda vez que de conformidad con la copia de</w:t>
      </w:r>
      <w:r w:rsidR="00C61A08">
        <w:rPr>
          <w:rFonts w:ascii="Arial" w:hAnsi="Arial" w:cs="Arial"/>
          <w:color w:val="000000"/>
          <w:szCs w:val="24"/>
          <w:lang w:eastAsia="es-CO"/>
        </w:rPr>
        <w:t xml:space="preserve">l registro civil de nacimiento </w:t>
      </w:r>
      <w:r>
        <w:rPr>
          <w:rFonts w:ascii="Arial" w:hAnsi="Arial" w:cs="Arial"/>
          <w:color w:val="000000"/>
          <w:szCs w:val="24"/>
          <w:lang w:eastAsia="es-CO"/>
        </w:rPr>
        <w:t>–</w:t>
      </w:r>
      <w:proofErr w:type="spellStart"/>
      <w:r>
        <w:rPr>
          <w:rFonts w:ascii="Arial" w:hAnsi="Arial" w:cs="Arial"/>
          <w:color w:val="000000"/>
          <w:szCs w:val="24"/>
          <w:lang w:eastAsia="es-CO"/>
        </w:rPr>
        <w:t>fl</w:t>
      </w:r>
      <w:proofErr w:type="spellEnd"/>
      <w:r>
        <w:rPr>
          <w:rFonts w:ascii="Arial" w:hAnsi="Arial" w:cs="Arial"/>
          <w:color w:val="000000"/>
          <w:szCs w:val="24"/>
          <w:lang w:eastAsia="es-CO"/>
        </w:rPr>
        <w:t xml:space="preserve">. </w:t>
      </w:r>
      <w:r w:rsidR="00C61A08">
        <w:rPr>
          <w:rFonts w:ascii="Arial" w:hAnsi="Arial" w:cs="Arial"/>
          <w:color w:val="000000"/>
          <w:szCs w:val="24"/>
          <w:lang w:eastAsia="es-CO"/>
        </w:rPr>
        <w:t>193</w:t>
      </w:r>
      <w:r>
        <w:rPr>
          <w:rFonts w:ascii="Arial" w:hAnsi="Arial" w:cs="Arial"/>
          <w:color w:val="000000"/>
          <w:szCs w:val="24"/>
          <w:lang w:eastAsia="es-CO"/>
        </w:rPr>
        <w:t xml:space="preserve">- se puede extraer que el demandante nació el </w:t>
      </w:r>
      <w:r w:rsidR="00C61A08">
        <w:rPr>
          <w:rFonts w:ascii="Arial" w:hAnsi="Arial" w:cs="Arial"/>
          <w:color w:val="000000"/>
          <w:szCs w:val="24"/>
          <w:lang w:eastAsia="es-CO"/>
        </w:rPr>
        <w:t>01/03/1952</w:t>
      </w:r>
      <w:r>
        <w:rPr>
          <w:rFonts w:ascii="Arial" w:hAnsi="Arial" w:cs="Arial"/>
          <w:color w:val="000000"/>
          <w:szCs w:val="24"/>
          <w:lang w:eastAsia="es-CO"/>
        </w:rPr>
        <w:t>, por lo tanto, al 1° de abril de 1994 contaba con 4</w:t>
      </w:r>
      <w:r w:rsidR="00C61A08">
        <w:rPr>
          <w:rFonts w:ascii="Arial" w:hAnsi="Arial" w:cs="Arial"/>
          <w:color w:val="000000"/>
          <w:szCs w:val="24"/>
          <w:lang w:eastAsia="es-CO"/>
        </w:rPr>
        <w:t>2</w:t>
      </w:r>
      <w:r>
        <w:rPr>
          <w:rFonts w:ascii="Arial" w:hAnsi="Arial" w:cs="Arial"/>
          <w:color w:val="000000"/>
          <w:szCs w:val="24"/>
          <w:lang w:eastAsia="es-CO"/>
        </w:rPr>
        <w:t xml:space="preserve"> años de edad cumplidos. </w:t>
      </w:r>
    </w:p>
    <w:p w:rsidR="00AF350A" w:rsidRDefault="00AF350A" w:rsidP="00AF350A">
      <w:pPr>
        <w:shd w:val="clear" w:color="auto" w:fill="FFFFFF"/>
        <w:tabs>
          <w:tab w:val="left" w:pos="5197"/>
        </w:tabs>
        <w:spacing w:line="276" w:lineRule="auto"/>
        <w:ind w:firstLine="851"/>
        <w:jc w:val="both"/>
        <w:rPr>
          <w:rFonts w:ascii="Arial" w:hAnsi="Arial" w:cs="Arial"/>
          <w:color w:val="000000"/>
          <w:szCs w:val="24"/>
          <w:lang w:eastAsia="es-CO"/>
        </w:rPr>
      </w:pPr>
    </w:p>
    <w:p w:rsidR="00AF350A" w:rsidRDefault="00AF350A" w:rsidP="00AF350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Así mismo, puede deducirse que solo en el 201</w:t>
      </w:r>
      <w:r w:rsidR="00C61A08">
        <w:rPr>
          <w:rFonts w:ascii="Arial" w:hAnsi="Arial" w:cs="Arial"/>
          <w:color w:val="000000"/>
          <w:szCs w:val="24"/>
          <w:lang w:eastAsia="es-CO"/>
        </w:rPr>
        <w:t>2</w:t>
      </w:r>
      <w:r>
        <w:rPr>
          <w:rFonts w:ascii="Arial" w:hAnsi="Arial" w:cs="Arial"/>
          <w:color w:val="000000"/>
          <w:szCs w:val="24"/>
          <w:lang w:eastAsia="es-CO"/>
        </w:rPr>
        <w:t>, arribó a los 60 años de edad, por lo que debía satisfacer las exigencias del acto legislativo mencionado, esto es, 750 semanas al 29 de julio de 2005.</w:t>
      </w:r>
    </w:p>
    <w:p w:rsidR="00AF350A" w:rsidRDefault="00AF350A" w:rsidP="00AF350A">
      <w:pPr>
        <w:shd w:val="clear" w:color="auto" w:fill="FFFFFF"/>
        <w:tabs>
          <w:tab w:val="left" w:pos="5197"/>
        </w:tabs>
        <w:spacing w:line="276" w:lineRule="auto"/>
        <w:ind w:firstLine="851"/>
        <w:jc w:val="both"/>
        <w:rPr>
          <w:rFonts w:ascii="Arial" w:hAnsi="Arial" w:cs="Arial"/>
          <w:color w:val="000000"/>
          <w:szCs w:val="24"/>
          <w:lang w:eastAsia="es-CO"/>
        </w:rPr>
      </w:pPr>
    </w:p>
    <w:p w:rsidR="002E54FD" w:rsidRDefault="00AF350A" w:rsidP="002E54FD">
      <w:pPr>
        <w:shd w:val="clear" w:color="auto" w:fill="FFFFFF"/>
        <w:tabs>
          <w:tab w:val="left" w:pos="5197"/>
        </w:tabs>
        <w:spacing w:line="276" w:lineRule="auto"/>
        <w:jc w:val="both"/>
        <w:rPr>
          <w:rFonts w:ascii="Arial" w:hAnsi="Arial" w:cs="Arial"/>
          <w:color w:val="000000"/>
          <w:szCs w:val="24"/>
          <w:lang w:eastAsia="es-CO"/>
        </w:rPr>
      </w:pPr>
      <w:r w:rsidRPr="00FB594D">
        <w:rPr>
          <w:rFonts w:ascii="Arial" w:hAnsi="Arial" w:cs="Arial"/>
          <w:color w:val="000000"/>
          <w:szCs w:val="24"/>
          <w:lang w:eastAsia="es-CO"/>
        </w:rPr>
        <w:t xml:space="preserve">Al respecto, </w:t>
      </w:r>
      <w:r w:rsidR="00827F1A">
        <w:rPr>
          <w:rFonts w:ascii="Arial" w:hAnsi="Arial" w:cs="Arial"/>
          <w:color w:val="000000"/>
          <w:szCs w:val="24"/>
          <w:lang w:eastAsia="es-CO"/>
        </w:rPr>
        <w:t xml:space="preserve">conforme con el </w:t>
      </w:r>
      <w:r w:rsidR="00C61A08">
        <w:rPr>
          <w:rFonts w:ascii="Arial" w:hAnsi="Arial" w:cs="Arial"/>
          <w:color w:val="000000"/>
          <w:szCs w:val="24"/>
          <w:lang w:eastAsia="es-CO"/>
        </w:rPr>
        <w:t xml:space="preserve">certificado de información laboral expedido por el Municipio de </w:t>
      </w:r>
      <w:proofErr w:type="spellStart"/>
      <w:r w:rsidR="00C61A08">
        <w:rPr>
          <w:rFonts w:ascii="Arial" w:hAnsi="Arial" w:cs="Arial"/>
          <w:color w:val="000000"/>
          <w:szCs w:val="24"/>
          <w:lang w:eastAsia="es-CO"/>
        </w:rPr>
        <w:t>Caicedonia</w:t>
      </w:r>
      <w:proofErr w:type="spellEnd"/>
      <w:r w:rsidR="00C61A08">
        <w:rPr>
          <w:rFonts w:ascii="Arial" w:hAnsi="Arial" w:cs="Arial"/>
          <w:color w:val="000000"/>
          <w:szCs w:val="24"/>
          <w:lang w:eastAsia="es-CO"/>
        </w:rPr>
        <w:t xml:space="preserve"> –</w:t>
      </w:r>
      <w:proofErr w:type="spellStart"/>
      <w:r w:rsidR="00C61A08">
        <w:rPr>
          <w:rFonts w:ascii="Arial" w:hAnsi="Arial" w:cs="Arial"/>
          <w:color w:val="000000"/>
          <w:szCs w:val="24"/>
          <w:lang w:eastAsia="es-CO"/>
        </w:rPr>
        <w:t>fl</w:t>
      </w:r>
      <w:proofErr w:type="spellEnd"/>
      <w:r w:rsidR="00C61A08">
        <w:rPr>
          <w:rFonts w:ascii="Arial" w:hAnsi="Arial" w:cs="Arial"/>
          <w:color w:val="000000"/>
          <w:szCs w:val="24"/>
          <w:lang w:eastAsia="es-CO"/>
        </w:rPr>
        <w:t>. 197 y s.s.</w:t>
      </w:r>
      <w:r w:rsidR="00827F1A">
        <w:rPr>
          <w:rFonts w:ascii="Arial" w:hAnsi="Arial" w:cs="Arial"/>
          <w:color w:val="000000"/>
          <w:szCs w:val="24"/>
          <w:lang w:eastAsia="es-CO"/>
        </w:rPr>
        <w:t>-</w:t>
      </w:r>
      <w:r w:rsidRPr="00FB594D">
        <w:rPr>
          <w:rFonts w:ascii="Arial" w:hAnsi="Arial" w:cs="Arial"/>
          <w:color w:val="000000"/>
          <w:szCs w:val="24"/>
          <w:lang w:eastAsia="es-CO"/>
        </w:rPr>
        <w:t>, se</w:t>
      </w:r>
      <w:r>
        <w:rPr>
          <w:rFonts w:ascii="Arial" w:hAnsi="Arial" w:cs="Arial"/>
          <w:color w:val="000000"/>
          <w:szCs w:val="24"/>
          <w:lang w:eastAsia="es-CO"/>
        </w:rPr>
        <w:t xml:space="preserve"> observa que desde el </w:t>
      </w:r>
      <w:r w:rsidR="00C61A08">
        <w:rPr>
          <w:rFonts w:ascii="Arial" w:hAnsi="Arial" w:cs="Arial"/>
          <w:color w:val="000000"/>
          <w:szCs w:val="24"/>
          <w:lang w:eastAsia="es-CO"/>
        </w:rPr>
        <w:t>01/06/1981</w:t>
      </w:r>
      <w:r>
        <w:rPr>
          <w:rFonts w:ascii="Arial" w:hAnsi="Arial" w:cs="Arial"/>
          <w:color w:val="000000"/>
          <w:szCs w:val="24"/>
          <w:lang w:eastAsia="es-CO"/>
        </w:rPr>
        <w:t xml:space="preserve"> </w:t>
      </w:r>
      <w:r w:rsidR="00827F1A">
        <w:rPr>
          <w:rFonts w:ascii="Arial" w:hAnsi="Arial" w:cs="Arial"/>
          <w:color w:val="000000"/>
          <w:szCs w:val="24"/>
          <w:lang w:eastAsia="es-CO"/>
        </w:rPr>
        <w:t xml:space="preserve">y hasta el 31/07/1998, </w:t>
      </w:r>
      <w:r>
        <w:rPr>
          <w:rFonts w:ascii="Arial" w:hAnsi="Arial" w:cs="Arial"/>
          <w:color w:val="000000"/>
          <w:szCs w:val="24"/>
          <w:lang w:eastAsia="es-CO"/>
        </w:rPr>
        <w:t xml:space="preserve">logró completar </w:t>
      </w:r>
      <w:r w:rsidR="00827F1A">
        <w:rPr>
          <w:rFonts w:ascii="Arial" w:hAnsi="Arial" w:cs="Arial"/>
          <w:color w:val="000000"/>
          <w:szCs w:val="24"/>
          <w:lang w:eastAsia="es-CO"/>
        </w:rPr>
        <w:t>8</w:t>
      </w:r>
      <w:r w:rsidR="008E14D9">
        <w:rPr>
          <w:rFonts w:ascii="Arial" w:hAnsi="Arial" w:cs="Arial"/>
          <w:color w:val="000000"/>
          <w:szCs w:val="24"/>
          <w:lang w:eastAsia="es-CO"/>
        </w:rPr>
        <w:t>81,27</w:t>
      </w:r>
      <w:r>
        <w:rPr>
          <w:rFonts w:ascii="Arial" w:hAnsi="Arial" w:cs="Arial"/>
          <w:color w:val="000000"/>
          <w:szCs w:val="24"/>
          <w:lang w:eastAsia="es-CO"/>
        </w:rPr>
        <w:t xml:space="preserve"> semanas cotizadas</w:t>
      </w:r>
      <w:r w:rsidR="00827F1A">
        <w:rPr>
          <w:rFonts w:ascii="Arial" w:hAnsi="Arial" w:cs="Arial"/>
          <w:color w:val="000000"/>
          <w:szCs w:val="24"/>
          <w:lang w:eastAsia="es-CO"/>
        </w:rPr>
        <w:t xml:space="preserve">, sin que sea del caso adicionar las semanas registradas en la historia laboral expedida por </w:t>
      </w:r>
      <w:proofErr w:type="spellStart"/>
      <w:r w:rsidR="00827F1A">
        <w:rPr>
          <w:rFonts w:ascii="Arial" w:hAnsi="Arial" w:cs="Arial"/>
          <w:color w:val="000000"/>
          <w:szCs w:val="24"/>
          <w:lang w:eastAsia="es-CO"/>
        </w:rPr>
        <w:t>Colpensiones</w:t>
      </w:r>
      <w:proofErr w:type="spellEnd"/>
      <w:r w:rsidR="00827F1A">
        <w:rPr>
          <w:rFonts w:ascii="Arial" w:hAnsi="Arial" w:cs="Arial"/>
          <w:color w:val="000000"/>
          <w:szCs w:val="24"/>
          <w:lang w:eastAsia="es-CO"/>
        </w:rPr>
        <w:t xml:space="preserve"> hasta el 29/07/2005, toda vez que se trata de semanas ya contabilizadas en el interregno anterior</w:t>
      </w:r>
      <w:r w:rsidR="00545088">
        <w:rPr>
          <w:rFonts w:ascii="Arial" w:hAnsi="Arial" w:cs="Arial"/>
          <w:color w:val="000000"/>
          <w:szCs w:val="24"/>
          <w:lang w:eastAsia="es-CO"/>
        </w:rPr>
        <w:t xml:space="preserve">, teniendo en cuenta que hubo una cesación </w:t>
      </w:r>
      <w:r w:rsidR="001D1C3E">
        <w:rPr>
          <w:rFonts w:ascii="Arial" w:hAnsi="Arial" w:cs="Arial"/>
          <w:color w:val="000000"/>
          <w:szCs w:val="24"/>
          <w:lang w:eastAsia="es-CO"/>
        </w:rPr>
        <w:t xml:space="preserve">  </w:t>
      </w:r>
      <w:r w:rsidR="00545088">
        <w:rPr>
          <w:rFonts w:ascii="Arial" w:hAnsi="Arial" w:cs="Arial"/>
          <w:color w:val="000000"/>
          <w:szCs w:val="24"/>
          <w:lang w:eastAsia="es-CO"/>
        </w:rPr>
        <w:t xml:space="preserve"> en el pago de aportes entre el 01/08/1998 y el 30/03/2007 </w:t>
      </w:r>
      <w:r w:rsidR="00827F1A">
        <w:rPr>
          <w:rFonts w:ascii="Arial" w:hAnsi="Arial" w:cs="Arial"/>
          <w:color w:val="000000"/>
          <w:szCs w:val="24"/>
          <w:lang w:eastAsia="es-CO"/>
        </w:rPr>
        <w:t>. Por lo tanto, se</w:t>
      </w:r>
      <w:r w:rsidR="00291165">
        <w:rPr>
          <w:rFonts w:ascii="Arial" w:hAnsi="Arial" w:cs="Arial"/>
          <w:color w:val="000000"/>
          <w:szCs w:val="24"/>
          <w:lang w:eastAsia="es-CO"/>
        </w:rPr>
        <w:t xml:space="preserve"> colige que </w:t>
      </w:r>
      <w:r w:rsidR="00827F1A">
        <w:rPr>
          <w:rFonts w:ascii="Arial" w:hAnsi="Arial" w:cs="Arial"/>
          <w:color w:val="000000"/>
          <w:szCs w:val="24"/>
          <w:lang w:eastAsia="es-CO"/>
        </w:rPr>
        <w:t xml:space="preserve">el actor </w:t>
      </w:r>
      <w:r w:rsidR="00291165">
        <w:rPr>
          <w:rFonts w:ascii="Arial" w:hAnsi="Arial" w:cs="Arial"/>
          <w:color w:val="000000"/>
          <w:szCs w:val="24"/>
          <w:lang w:eastAsia="es-CO"/>
        </w:rPr>
        <w:t>no se vio afectado</w:t>
      </w:r>
      <w:r w:rsidR="001940BD">
        <w:rPr>
          <w:rFonts w:ascii="Arial" w:hAnsi="Arial" w:cs="Arial"/>
          <w:color w:val="000000"/>
          <w:szCs w:val="24"/>
          <w:lang w:eastAsia="es-CO"/>
        </w:rPr>
        <w:t xml:space="preserve"> con la expedición </w:t>
      </w:r>
      <w:r w:rsidR="001940BD" w:rsidRPr="001B5536">
        <w:rPr>
          <w:rFonts w:ascii="Arial" w:hAnsi="Arial" w:cs="Arial"/>
          <w:color w:val="000000"/>
          <w:szCs w:val="24"/>
          <w:lang w:eastAsia="es-CO"/>
        </w:rPr>
        <w:t>del acto legislativo 01 de 2005</w:t>
      </w:r>
      <w:r w:rsidR="001940BD">
        <w:rPr>
          <w:rFonts w:ascii="Arial" w:hAnsi="Arial" w:cs="Arial"/>
          <w:color w:val="000000"/>
          <w:szCs w:val="24"/>
          <w:lang w:eastAsia="es-CO"/>
        </w:rPr>
        <w:t>.</w:t>
      </w:r>
    </w:p>
    <w:p w:rsidR="00653EEF" w:rsidRDefault="00653EEF" w:rsidP="002E54FD">
      <w:pPr>
        <w:shd w:val="clear" w:color="auto" w:fill="FFFFFF"/>
        <w:tabs>
          <w:tab w:val="left" w:pos="5197"/>
        </w:tabs>
        <w:spacing w:line="276" w:lineRule="auto"/>
        <w:jc w:val="both"/>
        <w:rPr>
          <w:rFonts w:ascii="Arial" w:hAnsi="Arial" w:cs="Arial"/>
          <w:color w:val="000000"/>
          <w:szCs w:val="24"/>
          <w:lang w:eastAsia="es-CO"/>
        </w:rPr>
      </w:pPr>
    </w:p>
    <w:p w:rsidR="009E59E1" w:rsidRPr="00F0544F" w:rsidRDefault="00454B77" w:rsidP="009E59E1">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2.2.</w:t>
      </w:r>
      <w:r w:rsidR="009E59E1" w:rsidRPr="00F0544F">
        <w:rPr>
          <w:rFonts w:ascii="Arial" w:hAnsi="Arial" w:cs="Arial"/>
          <w:b/>
          <w:color w:val="000000"/>
          <w:szCs w:val="24"/>
          <w:lang w:eastAsia="es-CO"/>
        </w:rPr>
        <w:t xml:space="preserve"> De los requisitos para acceder a la pensión de vejez conforme al Decreto 758 de 1990.</w:t>
      </w:r>
    </w:p>
    <w:p w:rsidR="009E59E1" w:rsidRDefault="009E59E1" w:rsidP="009E59E1">
      <w:pPr>
        <w:shd w:val="clear" w:color="auto" w:fill="FFFFFF"/>
        <w:tabs>
          <w:tab w:val="left" w:pos="5197"/>
        </w:tabs>
        <w:spacing w:line="276" w:lineRule="auto"/>
        <w:jc w:val="both"/>
        <w:rPr>
          <w:rFonts w:ascii="Arial" w:hAnsi="Arial" w:cs="Arial"/>
          <w:color w:val="000000"/>
          <w:szCs w:val="24"/>
          <w:lang w:eastAsia="es-CO"/>
        </w:rPr>
      </w:pPr>
    </w:p>
    <w:p w:rsidR="009E59E1" w:rsidRPr="00F0544F" w:rsidRDefault="009E59E1" w:rsidP="009E59E1">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2.2.1. Fundamento jurídico</w:t>
      </w:r>
    </w:p>
    <w:p w:rsidR="009E59E1" w:rsidRDefault="009E59E1" w:rsidP="009E59E1">
      <w:pPr>
        <w:shd w:val="clear" w:color="auto" w:fill="FFFFFF"/>
        <w:tabs>
          <w:tab w:val="left" w:pos="5197"/>
        </w:tabs>
        <w:spacing w:line="276" w:lineRule="auto"/>
        <w:jc w:val="both"/>
        <w:rPr>
          <w:rFonts w:ascii="Arial" w:hAnsi="Arial" w:cs="Arial"/>
          <w:color w:val="000000"/>
          <w:szCs w:val="24"/>
          <w:lang w:eastAsia="es-CO"/>
        </w:rPr>
      </w:pPr>
    </w:p>
    <w:p w:rsidR="009E59E1" w:rsidRDefault="009E59E1" w:rsidP="009E59E1">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 </w:t>
      </w:r>
    </w:p>
    <w:p w:rsidR="009E59E1" w:rsidRDefault="009E59E1" w:rsidP="009E59E1">
      <w:pPr>
        <w:shd w:val="clear" w:color="auto" w:fill="FFFFFF"/>
        <w:tabs>
          <w:tab w:val="left" w:pos="5197"/>
        </w:tabs>
        <w:spacing w:line="276" w:lineRule="auto"/>
        <w:jc w:val="both"/>
        <w:rPr>
          <w:rFonts w:ascii="Arial" w:hAnsi="Arial" w:cs="Arial"/>
          <w:color w:val="000000"/>
          <w:szCs w:val="24"/>
          <w:lang w:eastAsia="es-CO"/>
        </w:rPr>
      </w:pPr>
    </w:p>
    <w:p w:rsidR="009E59E1" w:rsidRDefault="009E59E1" w:rsidP="009E59E1">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Ahora bien, en relación con el cómputo del  tiempo cotizado, ha sido clara la jurisprudencia del órgano de cierre de la jurisdicción laboral</w:t>
      </w:r>
      <w:r w:rsidRPr="007671FD">
        <w:rPr>
          <w:rStyle w:val="Refdenotaalpie"/>
          <w:rFonts w:ascii="Arial" w:hAnsi="Arial" w:cs="Arial"/>
          <w:i/>
          <w:sz w:val="22"/>
          <w:szCs w:val="22"/>
        </w:rPr>
        <w:footnoteReference w:id="1"/>
      </w:r>
      <w:r>
        <w:rPr>
          <w:rFonts w:ascii="Arial" w:hAnsi="Arial" w:cs="Arial"/>
          <w:color w:val="000000"/>
          <w:szCs w:val="24"/>
          <w:lang w:eastAsia="es-CO"/>
        </w:rPr>
        <w:t xml:space="preserve">, en que los mismos deben ser cotizados de manera exclusiva al </w:t>
      </w:r>
      <w:proofErr w:type="spellStart"/>
      <w:r>
        <w:rPr>
          <w:rFonts w:ascii="Arial" w:hAnsi="Arial" w:cs="Arial"/>
          <w:color w:val="000000"/>
          <w:szCs w:val="24"/>
          <w:lang w:eastAsia="es-CO"/>
        </w:rPr>
        <w:t>ISS</w:t>
      </w:r>
      <w:proofErr w:type="spellEnd"/>
      <w:r>
        <w:rPr>
          <w:rFonts w:ascii="Arial" w:hAnsi="Arial" w:cs="Arial"/>
          <w:color w:val="000000"/>
          <w:szCs w:val="24"/>
          <w:lang w:eastAsia="es-CO"/>
        </w:rPr>
        <w:t>; así mismo ha manifestado en relación con el tiempo público que sí puede ser acumulado con las cotizaciones efectuadas a la referida entidad de seguridad social, pero solo para efectos de aplicar otras disposiciones y no, para el Acuerdo 049 de 1990, tal y como se extrae del siguiente aparte.</w:t>
      </w:r>
    </w:p>
    <w:p w:rsidR="009E59E1" w:rsidRDefault="009E59E1" w:rsidP="009E59E1">
      <w:pPr>
        <w:shd w:val="clear" w:color="auto" w:fill="FFFFFF"/>
        <w:tabs>
          <w:tab w:val="left" w:pos="5197"/>
        </w:tabs>
        <w:spacing w:line="276" w:lineRule="auto"/>
        <w:jc w:val="both"/>
        <w:rPr>
          <w:rFonts w:ascii="Arial" w:hAnsi="Arial" w:cs="Arial"/>
          <w:color w:val="000000"/>
          <w:szCs w:val="24"/>
          <w:lang w:eastAsia="es-CO"/>
        </w:rPr>
      </w:pPr>
    </w:p>
    <w:p w:rsidR="009E59E1" w:rsidRDefault="009E59E1" w:rsidP="009E59E1">
      <w:pPr>
        <w:widowControl w:val="0"/>
        <w:ind w:left="567"/>
        <w:jc w:val="both"/>
        <w:rPr>
          <w:rFonts w:ascii="Arial" w:hAnsi="Arial" w:cs="Arial"/>
          <w:i/>
          <w:sz w:val="22"/>
          <w:szCs w:val="22"/>
        </w:rPr>
      </w:pPr>
      <w:r w:rsidRPr="007671FD">
        <w:rPr>
          <w:rFonts w:ascii="Arial" w:hAnsi="Arial" w:cs="Arial"/>
          <w:i/>
          <w:sz w:val="22"/>
          <w:szCs w:val="22"/>
        </w:rPr>
        <w:t>“</w:t>
      </w:r>
      <w:r w:rsidRPr="00ED16BA">
        <w:rPr>
          <w:rFonts w:ascii="Arial" w:hAnsi="Arial" w:cs="Arial"/>
          <w:color w:val="000000"/>
          <w:sz w:val="22"/>
          <w:szCs w:val="22"/>
        </w:rPr>
        <w:t>En ese orden, debe empezar la Sala por decir que acertó el Tribunal al no acoger la tesis del apelante en el sentido de no aplicar las previsiones del Acuerdo 049 de 1990, así como tampoco «</w:t>
      </w:r>
      <w:r w:rsidRPr="00ED16BA">
        <w:rPr>
          <w:rFonts w:ascii="Arial" w:hAnsi="Arial" w:cs="Arial"/>
          <w:i/>
          <w:iCs/>
          <w:color w:val="000000"/>
          <w:sz w:val="22"/>
          <w:szCs w:val="22"/>
        </w:rPr>
        <w:t>quien para completar el número de semanas exigido en el Acuerdo 049 de 1990, suma tiempos laborados en el sector público y excluye que el actor reúne el </w:t>
      </w:r>
      <w:r w:rsidRPr="00ED16BA">
        <w:rPr>
          <w:rStyle w:val="apple-converted-space"/>
          <w:rFonts w:ascii="Arial" w:hAnsi="Arial" w:cs="Arial"/>
          <w:i/>
          <w:iCs/>
          <w:color w:val="000000"/>
          <w:sz w:val="22"/>
          <w:szCs w:val="22"/>
        </w:rPr>
        <w:t> </w:t>
      </w:r>
      <w:r w:rsidRPr="00ED16BA">
        <w:rPr>
          <w:rFonts w:ascii="Arial" w:hAnsi="Arial" w:cs="Arial"/>
          <w:i/>
          <w:iCs/>
          <w:color w:val="000000"/>
          <w:sz w:val="22"/>
          <w:szCs w:val="22"/>
        </w:rPr>
        <w:t>requisito de las 1.000 semanas en cualquier tiempo»,</w:t>
      </w:r>
      <w:r w:rsidRPr="00ED16BA">
        <w:rPr>
          <w:rStyle w:val="apple-converted-space"/>
          <w:rFonts w:ascii="Arial" w:hAnsi="Arial" w:cs="Arial"/>
          <w:color w:val="000000"/>
          <w:sz w:val="22"/>
          <w:szCs w:val="22"/>
        </w:rPr>
        <w:t> </w:t>
      </w:r>
      <w:r w:rsidRPr="00ED16BA">
        <w:rPr>
          <w:rFonts w:ascii="Arial" w:hAnsi="Arial" w:cs="Arial"/>
          <w:color w:val="000000"/>
          <w:sz w:val="22"/>
          <w:szCs w:val="22"/>
        </w:rPr>
        <w:t>por considerar que tal proceder era indebido</w:t>
      </w:r>
      <w:r w:rsidRPr="00ED16BA">
        <w:rPr>
          <w:rStyle w:val="apple-converted-space"/>
          <w:rFonts w:ascii="Arial" w:hAnsi="Arial" w:cs="Arial"/>
          <w:i/>
          <w:iCs/>
          <w:color w:val="000000"/>
          <w:sz w:val="22"/>
          <w:szCs w:val="22"/>
        </w:rPr>
        <w:t> </w:t>
      </w:r>
      <w:r w:rsidRPr="00ED16BA">
        <w:rPr>
          <w:rFonts w:ascii="Arial" w:hAnsi="Arial" w:cs="Arial"/>
          <w:i/>
          <w:iCs/>
          <w:color w:val="000000"/>
          <w:sz w:val="22"/>
          <w:szCs w:val="22"/>
        </w:rPr>
        <w:t>«</w:t>
      </w:r>
      <w:r w:rsidRPr="00ED16BA">
        <w:rPr>
          <w:rFonts w:ascii="Arial" w:hAnsi="Arial" w:cs="Arial"/>
          <w:i/>
          <w:iCs/>
          <w:color w:val="000000"/>
          <w:sz w:val="22"/>
          <w:szCs w:val="22"/>
          <w:u w:val="single"/>
        </w:rPr>
        <w:t>por cuanto el citado acuerdo no hay disposición alguna que permita sumar otras cotizaciones efectuadas a cajas, fondos o entidades de seguridad social del sector público o privado, como si lo autorizaba la Ley 100 para las pensiones de vejez que se regían íntegramente por ella»,</w:t>
      </w:r>
      <w:r w:rsidRPr="00ED16BA">
        <w:rPr>
          <w:rStyle w:val="apple-converted-space"/>
          <w:rFonts w:ascii="Arial" w:hAnsi="Arial" w:cs="Arial"/>
          <w:color w:val="000000"/>
          <w:sz w:val="22"/>
          <w:szCs w:val="22"/>
          <w:u w:val="single"/>
        </w:rPr>
        <w:t> </w:t>
      </w:r>
      <w:r w:rsidRPr="00ED16BA">
        <w:rPr>
          <w:rFonts w:ascii="Arial" w:hAnsi="Arial" w:cs="Arial"/>
          <w:color w:val="000000"/>
          <w:sz w:val="22"/>
          <w:szCs w:val="22"/>
          <w:u w:val="single"/>
        </w:rPr>
        <w:t xml:space="preserve">pues tales consideraciones se advienen al criterio de ésta Corporación, según el cual no es posible la suma de cotizaciones o tiempo de servicios del sector público con cotizaciones privadas realizadas al </w:t>
      </w:r>
      <w:proofErr w:type="spellStart"/>
      <w:r w:rsidRPr="00ED16BA">
        <w:rPr>
          <w:rFonts w:ascii="Arial" w:hAnsi="Arial" w:cs="Arial"/>
          <w:color w:val="000000"/>
          <w:sz w:val="22"/>
          <w:szCs w:val="22"/>
          <w:u w:val="single"/>
        </w:rPr>
        <w:t>ISS</w:t>
      </w:r>
      <w:proofErr w:type="spellEnd"/>
      <w:r w:rsidRPr="00ED16BA">
        <w:rPr>
          <w:rFonts w:ascii="Arial" w:hAnsi="Arial" w:cs="Arial"/>
          <w:color w:val="000000"/>
          <w:sz w:val="22"/>
          <w:szCs w:val="22"/>
          <w:u w:val="single"/>
        </w:rPr>
        <w:t xml:space="preserve"> para adquirir el derecho a la pensión de jubilación con fundamento en el Acuerdo 049 de 1990, por parte de personas que son beneficiarias del régimen de transición de</w:t>
      </w:r>
      <w:r w:rsidR="003D2CF9">
        <w:rPr>
          <w:rFonts w:ascii="Arial" w:hAnsi="Arial" w:cs="Arial"/>
          <w:color w:val="000000"/>
          <w:sz w:val="22"/>
          <w:szCs w:val="22"/>
          <w:u w:val="single"/>
        </w:rPr>
        <w:t>l</w:t>
      </w:r>
      <w:r w:rsidRPr="00ED16BA">
        <w:rPr>
          <w:rFonts w:ascii="Arial" w:hAnsi="Arial" w:cs="Arial"/>
          <w:color w:val="000000"/>
          <w:sz w:val="22"/>
          <w:szCs w:val="22"/>
          <w:u w:val="single"/>
        </w:rPr>
        <w:t xml:space="preserve"> artículo 36 de la Ley 100 de 1993</w:t>
      </w:r>
      <w:r>
        <w:rPr>
          <w:rFonts w:ascii="Arial" w:hAnsi="Arial" w:cs="Arial"/>
          <w:color w:val="000000"/>
          <w:sz w:val="22"/>
          <w:szCs w:val="22"/>
          <w:u w:val="single"/>
        </w:rPr>
        <w:t>…</w:t>
      </w:r>
      <w:r>
        <w:rPr>
          <w:rFonts w:ascii="Arial" w:hAnsi="Arial" w:cs="Arial"/>
          <w:color w:val="000000"/>
          <w:sz w:val="22"/>
          <w:szCs w:val="22"/>
        </w:rPr>
        <w:t>”</w:t>
      </w:r>
    </w:p>
    <w:p w:rsidR="009E59E1" w:rsidRDefault="009E59E1" w:rsidP="009E59E1">
      <w:pPr>
        <w:widowControl w:val="0"/>
        <w:ind w:left="567"/>
        <w:jc w:val="both"/>
        <w:rPr>
          <w:rFonts w:ascii="Arial" w:hAnsi="Arial" w:cs="Arial"/>
          <w:i/>
          <w:sz w:val="22"/>
          <w:szCs w:val="22"/>
        </w:rPr>
      </w:pPr>
    </w:p>
    <w:p w:rsidR="009E59E1" w:rsidRDefault="009E59E1" w:rsidP="009E59E1">
      <w:pPr>
        <w:widowControl w:val="0"/>
        <w:jc w:val="both"/>
        <w:rPr>
          <w:rFonts w:ascii="Arial" w:hAnsi="Arial" w:cs="Arial"/>
          <w:i/>
          <w:sz w:val="22"/>
          <w:szCs w:val="22"/>
        </w:rPr>
      </w:pPr>
    </w:p>
    <w:p w:rsidR="009E59E1" w:rsidRDefault="009E59E1" w:rsidP="009E59E1">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2.2.2. Fundamento fáctico</w:t>
      </w:r>
    </w:p>
    <w:p w:rsidR="009E59E1" w:rsidRDefault="009E59E1" w:rsidP="009E59E1">
      <w:pPr>
        <w:shd w:val="clear" w:color="auto" w:fill="FFFFFF"/>
        <w:tabs>
          <w:tab w:val="left" w:pos="5197"/>
        </w:tabs>
        <w:spacing w:line="276" w:lineRule="auto"/>
        <w:jc w:val="both"/>
        <w:rPr>
          <w:rFonts w:ascii="Arial" w:hAnsi="Arial" w:cs="Arial"/>
          <w:b/>
          <w:color w:val="000000"/>
          <w:szCs w:val="24"/>
          <w:lang w:eastAsia="es-CO"/>
        </w:rPr>
      </w:pPr>
    </w:p>
    <w:p w:rsidR="009E59E1" w:rsidRDefault="009E59E1" w:rsidP="009E59E1">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S</w:t>
      </w:r>
      <w:r w:rsidRPr="00FF7655">
        <w:rPr>
          <w:rFonts w:ascii="Arial" w:hAnsi="Arial" w:cs="Arial"/>
          <w:color w:val="000000"/>
          <w:szCs w:val="24"/>
          <w:lang w:eastAsia="es-CO"/>
        </w:rPr>
        <w:t xml:space="preserve">e encuentra probado que </w:t>
      </w:r>
      <w:r>
        <w:rPr>
          <w:rFonts w:ascii="Arial" w:hAnsi="Arial" w:cs="Arial"/>
          <w:color w:val="000000"/>
          <w:szCs w:val="24"/>
          <w:lang w:eastAsia="es-CO"/>
        </w:rPr>
        <w:t xml:space="preserve">el actor nació el </w:t>
      </w:r>
      <w:r w:rsidR="00454B77">
        <w:rPr>
          <w:rFonts w:ascii="Arial" w:hAnsi="Arial" w:cs="Arial"/>
          <w:color w:val="000000"/>
          <w:szCs w:val="24"/>
          <w:lang w:eastAsia="es-CO"/>
        </w:rPr>
        <w:t>01/03/1952</w:t>
      </w:r>
      <w:r w:rsidRPr="00FF7655">
        <w:rPr>
          <w:rFonts w:ascii="Arial" w:hAnsi="Arial" w:cs="Arial"/>
          <w:color w:val="000000"/>
          <w:szCs w:val="24"/>
          <w:lang w:eastAsia="es-CO"/>
        </w:rPr>
        <w:t>, por lo tanto, cumplió los 60 año</w:t>
      </w:r>
      <w:r>
        <w:rPr>
          <w:rFonts w:ascii="Arial" w:hAnsi="Arial" w:cs="Arial"/>
          <w:color w:val="000000"/>
          <w:szCs w:val="24"/>
          <w:lang w:eastAsia="es-CO"/>
        </w:rPr>
        <w:t xml:space="preserve">s de edad en esa calenda de </w:t>
      </w:r>
      <w:r w:rsidR="00454B77">
        <w:rPr>
          <w:rFonts w:ascii="Arial" w:hAnsi="Arial" w:cs="Arial"/>
          <w:color w:val="000000"/>
          <w:szCs w:val="24"/>
          <w:lang w:eastAsia="es-CO"/>
        </w:rPr>
        <w:t>2012</w:t>
      </w:r>
      <w:r w:rsidRPr="00FF7655">
        <w:rPr>
          <w:rFonts w:ascii="Arial" w:hAnsi="Arial" w:cs="Arial"/>
          <w:color w:val="000000"/>
          <w:szCs w:val="24"/>
          <w:lang w:eastAsia="es-CO"/>
        </w:rPr>
        <w:t>, por</w:t>
      </w:r>
      <w:r>
        <w:rPr>
          <w:rFonts w:ascii="Arial" w:hAnsi="Arial" w:cs="Arial"/>
          <w:color w:val="000000"/>
          <w:szCs w:val="24"/>
          <w:lang w:eastAsia="es-CO"/>
        </w:rPr>
        <w:t xml:space="preserve"> el</w:t>
      </w:r>
      <w:r w:rsidRPr="00FF7655">
        <w:rPr>
          <w:rFonts w:ascii="Arial" w:hAnsi="Arial" w:cs="Arial"/>
          <w:color w:val="000000"/>
          <w:szCs w:val="24"/>
          <w:lang w:eastAsia="es-CO"/>
        </w:rPr>
        <w:t>lo satisf</w:t>
      </w:r>
      <w:r>
        <w:rPr>
          <w:rFonts w:ascii="Arial" w:hAnsi="Arial" w:cs="Arial"/>
          <w:color w:val="000000"/>
          <w:szCs w:val="24"/>
          <w:lang w:eastAsia="es-CO"/>
        </w:rPr>
        <w:t>ace e</w:t>
      </w:r>
      <w:r w:rsidRPr="00FF7655">
        <w:rPr>
          <w:rFonts w:ascii="Arial" w:hAnsi="Arial" w:cs="Arial"/>
          <w:color w:val="000000"/>
          <w:szCs w:val="24"/>
          <w:lang w:eastAsia="es-CO"/>
        </w:rPr>
        <w:t>l requisito de la edad.</w:t>
      </w:r>
    </w:p>
    <w:p w:rsidR="009E59E1" w:rsidRPr="00FF7655" w:rsidRDefault="009E59E1" w:rsidP="009E59E1">
      <w:pPr>
        <w:shd w:val="clear" w:color="auto" w:fill="FFFFFF"/>
        <w:tabs>
          <w:tab w:val="left" w:pos="5197"/>
        </w:tabs>
        <w:spacing w:line="276" w:lineRule="auto"/>
        <w:jc w:val="both"/>
        <w:rPr>
          <w:rFonts w:ascii="Arial" w:hAnsi="Arial" w:cs="Arial"/>
          <w:color w:val="000000"/>
          <w:szCs w:val="24"/>
          <w:lang w:eastAsia="es-CO"/>
        </w:rPr>
      </w:pPr>
    </w:p>
    <w:p w:rsidR="009E59E1" w:rsidRDefault="009E59E1" w:rsidP="009E59E1">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lastRenderedPageBreak/>
        <w:t xml:space="preserve">En </w:t>
      </w:r>
      <w:r>
        <w:rPr>
          <w:rFonts w:ascii="Arial" w:hAnsi="Arial" w:cs="Arial"/>
          <w:color w:val="000000"/>
          <w:szCs w:val="24"/>
          <w:lang w:eastAsia="es-CO"/>
        </w:rPr>
        <w:t xml:space="preserve">lo que respecta a las semanas de cotización, de conformidad con el registro de semanas o historia laboral válida para prestaciones económicas, visible a folio </w:t>
      </w:r>
      <w:r w:rsidR="00454B77">
        <w:rPr>
          <w:rFonts w:ascii="Arial" w:hAnsi="Arial" w:cs="Arial"/>
          <w:color w:val="000000"/>
          <w:szCs w:val="24"/>
          <w:lang w:eastAsia="es-CO"/>
        </w:rPr>
        <w:t xml:space="preserve">211 </w:t>
      </w:r>
      <w:r>
        <w:rPr>
          <w:rFonts w:ascii="Arial" w:hAnsi="Arial" w:cs="Arial"/>
          <w:color w:val="000000"/>
          <w:szCs w:val="24"/>
          <w:lang w:eastAsia="es-CO"/>
        </w:rPr>
        <w:t xml:space="preserve">del cuaderno 1, se tiene que en toda la vida cotizó al Instituto de Seguros Sociales, hoy </w:t>
      </w:r>
      <w:proofErr w:type="spellStart"/>
      <w:r>
        <w:rPr>
          <w:rFonts w:ascii="Arial" w:hAnsi="Arial" w:cs="Arial"/>
          <w:color w:val="000000"/>
          <w:szCs w:val="24"/>
          <w:lang w:eastAsia="es-CO"/>
        </w:rPr>
        <w:t>Colpensiones</w:t>
      </w:r>
      <w:proofErr w:type="spellEnd"/>
      <w:r>
        <w:rPr>
          <w:rFonts w:ascii="Arial" w:hAnsi="Arial" w:cs="Arial"/>
          <w:color w:val="000000"/>
          <w:szCs w:val="24"/>
          <w:lang w:eastAsia="es-CO"/>
        </w:rPr>
        <w:t xml:space="preserve">, un total de </w:t>
      </w:r>
      <w:r w:rsidR="00454B77">
        <w:rPr>
          <w:rFonts w:ascii="Arial" w:hAnsi="Arial" w:cs="Arial"/>
          <w:color w:val="000000"/>
          <w:szCs w:val="24"/>
          <w:lang w:eastAsia="es-CO"/>
        </w:rPr>
        <w:t>263,45</w:t>
      </w:r>
      <w:r>
        <w:rPr>
          <w:rFonts w:ascii="Arial" w:hAnsi="Arial" w:cs="Arial"/>
          <w:color w:val="000000"/>
          <w:szCs w:val="24"/>
          <w:lang w:eastAsia="es-CO"/>
        </w:rPr>
        <w:t xml:space="preserve"> </w:t>
      </w:r>
      <w:r w:rsidR="00536792">
        <w:rPr>
          <w:rFonts w:ascii="Arial" w:hAnsi="Arial" w:cs="Arial"/>
          <w:color w:val="000000"/>
          <w:szCs w:val="24"/>
          <w:lang w:eastAsia="es-CO"/>
        </w:rPr>
        <w:t>semanas</w:t>
      </w:r>
      <w:r>
        <w:rPr>
          <w:rFonts w:ascii="Arial" w:hAnsi="Arial" w:cs="Arial"/>
          <w:color w:val="000000"/>
          <w:szCs w:val="24"/>
          <w:lang w:eastAsia="es-CO"/>
        </w:rPr>
        <w:t>; sin</w:t>
      </w:r>
      <w:r w:rsidR="001D7DF8">
        <w:rPr>
          <w:rFonts w:ascii="Arial" w:hAnsi="Arial" w:cs="Arial"/>
          <w:color w:val="000000"/>
          <w:szCs w:val="24"/>
          <w:lang w:eastAsia="es-CO"/>
        </w:rPr>
        <w:t xml:space="preserve"> que se le puedan adicionar </w:t>
      </w:r>
      <w:r>
        <w:rPr>
          <w:rFonts w:ascii="Arial" w:hAnsi="Arial" w:cs="Arial"/>
          <w:color w:val="000000"/>
          <w:szCs w:val="24"/>
          <w:lang w:eastAsia="es-CO"/>
        </w:rPr>
        <w:t xml:space="preserve">a </w:t>
      </w:r>
      <w:r w:rsidR="001D7DF8">
        <w:rPr>
          <w:rFonts w:ascii="Arial" w:hAnsi="Arial" w:cs="Arial"/>
          <w:color w:val="000000"/>
          <w:szCs w:val="24"/>
          <w:lang w:eastAsia="es-CO"/>
        </w:rPr>
        <w:t>ese guarismo</w:t>
      </w:r>
      <w:r>
        <w:rPr>
          <w:rFonts w:ascii="Arial" w:hAnsi="Arial" w:cs="Arial"/>
          <w:color w:val="000000"/>
          <w:szCs w:val="24"/>
          <w:lang w:eastAsia="es-CO"/>
        </w:rPr>
        <w:t xml:space="preserve"> el tiempo laborado en el Municipio de </w:t>
      </w:r>
      <w:proofErr w:type="spellStart"/>
      <w:r w:rsidR="00536792">
        <w:rPr>
          <w:rFonts w:ascii="Arial" w:hAnsi="Arial" w:cs="Arial"/>
          <w:color w:val="000000"/>
          <w:szCs w:val="24"/>
          <w:lang w:eastAsia="es-CO"/>
        </w:rPr>
        <w:t>Caicedonia</w:t>
      </w:r>
      <w:proofErr w:type="spellEnd"/>
      <w:r>
        <w:rPr>
          <w:rFonts w:ascii="Arial" w:hAnsi="Arial" w:cs="Arial"/>
          <w:color w:val="000000"/>
          <w:szCs w:val="24"/>
          <w:lang w:eastAsia="es-CO"/>
        </w:rPr>
        <w:t>, conforme la jurisprudencia citada, toda vez que se trata de tiempo público, que solo es posible acumular para aplicar la Ley 71 de 1988 o a la Ley 100/93 y no, el Acuerdo 049 de 1990, como se depreca en la demanda.</w:t>
      </w:r>
    </w:p>
    <w:p w:rsidR="00B33910" w:rsidRDefault="00B33910" w:rsidP="009E59E1">
      <w:pPr>
        <w:shd w:val="clear" w:color="auto" w:fill="FFFFFF"/>
        <w:tabs>
          <w:tab w:val="left" w:pos="5197"/>
        </w:tabs>
        <w:spacing w:line="276" w:lineRule="auto"/>
        <w:jc w:val="both"/>
        <w:rPr>
          <w:rFonts w:ascii="Arial" w:hAnsi="Arial" w:cs="Arial"/>
          <w:color w:val="000000"/>
          <w:szCs w:val="24"/>
          <w:lang w:eastAsia="es-CO"/>
        </w:rPr>
      </w:pPr>
    </w:p>
    <w:p w:rsidR="00B33910" w:rsidRDefault="00B33910" w:rsidP="009E59E1">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Es del caso precisar que los recibos de pago de aportes que fueron allegados con la demanda y que ascienden a un total de 38,61 semanas, ya se encuentran válidamente registrados en la historia laboral del actor, por lo que no hay lugar a ser computados de manera adicional.</w:t>
      </w:r>
    </w:p>
    <w:p w:rsidR="00CA71ED" w:rsidRDefault="00CA71ED" w:rsidP="009E59E1">
      <w:pPr>
        <w:shd w:val="clear" w:color="auto" w:fill="FFFFFF"/>
        <w:tabs>
          <w:tab w:val="left" w:pos="5197"/>
        </w:tabs>
        <w:spacing w:line="276" w:lineRule="auto"/>
        <w:jc w:val="both"/>
        <w:rPr>
          <w:rFonts w:ascii="Arial" w:hAnsi="Arial" w:cs="Arial"/>
          <w:color w:val="000000"/>
          <w:szCs w:val="24"/>
          <w:lang w:eastAsia="es-CO"/>
        </w:rPr>
      </w:pPr>
    </w:p>
    <w:p w:rsidR="00CA71ED" w:rsidRDefault="00CA71ED" w:rsidP="009E59E1">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Tampoco pueden tenerse en cuenta las 130,74 semanas que refiere el actor haber cotizado a través del consorcio Colombia Mayor entre el 01/</w:t>
      </w:r>
      <w:r w:rsidR="00D41CDC">
        <w:rPr>
          <w:rFonts w:ascii="Arial" w:hAnsi="Arial" w:cs="Arial"/>
          <w:color w:val="000000"/>
          <w:szCs w:val="24"/>
          <w:lang w:eastAsia="es-CO"/>
        </w:rPr>
        <w:t>04/2007 y el 31/01/2015, por varios motivos: (i) porque solo puede serlo hasta el 31/12/2014</w:t>
      </w:r>
      <w:r w:rsidR="00D660C0">
        <w:rPr>
          <w:rFonts w:ascii="Arial" w:hAnsi="Arial" w:cs="Arial"/>
          <w:color w:val="000000"/>
          <w:szCs w:val="24"/>
          <w:lang w:eastAsia="es-CO"/>
        </w:rPr>
        <w:t xml:space="preserve">, </w:t>
      </w:r>
      <w:r w:rsidR="00D41CDC">
        <w:rPr>
          <w:rFonts w:ascii="Arial" w:hAnsi="Arial" w:cs="Arial"/>
          <w:color w:val="000000"/>
          <w:szCs w:val="24"/>
          <w:lang w:eastAsia="es-CO"/>
        </w:rPr>
        <w:t xml:space="preserve"> </w:t>
      </w:r>
      <w:r w:rsidR="00D660C0">
        <w:rPr>
          <w:rFonts w:ascii="Arial" w:hAnsi="Arial" w:cs="Arial"/>
          <w:color w:val="000000"/>
          <w:szCs w:val="24"/>
          <w:lang w:eastAsia="es-CO"/>
        </w:rPr>
        <w:t>de conformidad con el acto legislativo 01/2005, que establece como límite máximo para la aplicación del régimen de transición</w:t>
      </w:r>
      <w:r w:rsidR="00D660C0">
        <w:rPr>
          <w:rStyle w:val="Refdenotaalpie"/>
          <w:rFonts w:ascii="Arial" w:hAnsi="Arial" w:cs="Arial"/>
          <w:color w:val="000000"/>
          <w:szCs w:val="24"/>
          <w:lang w:eastAsia="es-CO"/>
        </w:rPr>
        <w:footnoteReference w:id="2"/>
      </w:r>
      <w:r w:rsidR="00D660C0">
        <w:rPr>
          <w:rFonts w:ascii="Arial" w:hAnsi="Arial" w:cs="Arial"/>
          <w:color w:val="000000"/>
          <w:szCs w:val="24"/>
          <w:lang w:eastAsia="es-CO"/>
        </w:rPr>
        <w:t xml:space="preserve"> esa  calenda</w:t>
      </w:r>
      <w:r w:rsidR="00D41CDC">
        <w:rPr>
          <w:rFonts w:ascii="Arial" w:hAnsi="Arial" w:cs="Arial"/>
          <w:color w:val="000000"/>
          <w:szCs w:val="24"/>
          <w:lang w:eastAsia="es-CO"/>
        </w:rPr>
        <w:t>,</w:t>
      </w:r>
      <w:r w:rsidR="00FC038B">
        <w:rPr>
          <w:rFonts w:ascii="Arial" w:hAnsi="Arial" w:cs="Arial"/>
          <w:color w:val="000000"/>
          <w:szCs w:val="24"/>
          <w:lang w:eastAsia="es-CO"/>
        </w:rPr>
        <w:t xml:space="preserve"> error en el que incurrió la jueza, quien lo hizo hasta el 31/03/2015;</w:t>
      </w:r>
      <w:r w:rsidR="00D41CDC">
        <w:rPr>
          <w:rFonts w:ascii="Arial" w:hAnsi="Arial" w:cs="Arial"/>
          <w:color w:val="000000"/>
          <w:szCs w:val="24"/>
          <w:lang w:eastAsia="es-CO"/>
        </w:rPr>
        <w:t xml:space="preserve"> (ii) en el lapso señalado se encuentran debidamente registrados varios ciclos, existiendo ausencia de aportes de manera exclusiva entre mayo y diciembre de 2011, de los cuales conforme lo explicó la a-quo, el demandante no se encontraba vinculado al régimen subsidiado, conforme se advierte de la certificación emitida por el Consorcio Colombia Mayor, visible a folios 99 y 129 de la actuación de primer grado; (iii)</w:t>
      </w:r>
      <w:r w:rsidR="00D87AAE">
        <w:rPr>
          <w:rFonts w:ascii="Arial" w:hAnsi="Arial" w:cs="Arial"/>
          <w:color w:val="000000"/>
          <w:szCs w:val="24"/>
          <w:lang w:eastAsia="es-CO"/>
        </w:rPr>
        <w:t xml:space="preserve"> en cuanto a los ciclos restantes, si bien lo son de periodos en que sí estaba vinculado, en la misma certificación se afirma que fue retirado del mismo por el “</w:t>
      </w:r>
      <w:r w:rsidR="00D87AAE" w:rsidRPr="00D87AAE">
        <w:rPr>
          <w:rFonts w:ascii="Arial" w:hAnsi="Arial" w:cs="Arial"/>
          <w:i/>
          <w:color w:val="000000"/>
          <w:szCs w:val="24"/>
          <w:lang w:eastAsia="es-CO"/>
        </w:rPr>
        <w:t>no pago de aportes cumplidamente”;</w:t>
      </w:r>
      <w:r w:rsidR="00D87AAE">
        <w:rPr>
          <w:rFonts w:ascii="Arial" w:hAnsi="Arial" w:cs="Arial"/>
          <w:color w:val="000000"/>
          <w:szCs w:val="24"/>
          <w:lang w:eastAsia="es-CO"/>
        </w:rPr>
        <w:t xml:space="preserve"> lo que permite inferir que no realizó la cancelación de los aportes, omisión de la cual no puede beneficiarse en la actualidad, pues se trata de su propia incuria.</w:t>
      </w:r>
    </w:p>
    <w:p w:rsidR="009E59E1" w:rsidRDefault="009E59E1" w:rsidP="009E59E1">
      <w:pPr>
        <w:shd w:val="clear" w:color="auto" w:fill="FFFFFF"/>
        <w:tabs>
          <w:tab w:val="left" w:pos="5197"/>
        </w:tabs>
        <w:spacing w:line="276" w:lineRule="auto"/>
        <w:jc w:val="both"/>
        <w:rPr>
          <w:rFonts w:ascii="Arial" w:hAnsi="Arial" w:cs="Arial"/>
          <w:color w:val="000000"/>
          <w:szCs w:val="24"/>
          <w:lang w:eastAsia="es-CO"/>
        </w:rPr>
      </w:pPr>
    </w:p>
    <w:p w:rsidR="009E59E1" w:rsidRPr="00FA5FE5" w:rsidRDefault="00D660C0" w:rsidP="009E59E1">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 xml:space="preserve">Ahora, </w:t>
      </w:r>
      <w:r w:rsidR="009E59E1" w:rsidRPr="00FA5FE5">
        <w:rPr>
          <w:rFonts w:ascii="Arial" w:hAnsi="Arial" w:cs="Arial"/>
          <w:color w:val="000000"/>
          <w:szCs w:val="24"/>
          <w:lang w:val="es-ES"/>
        </w:rPr>
        <w:t>del valor normativo de las sentencias de la Corte Suprema de Justicia, inclusive, su homóloga constitucional ha manifestado</w:t>
      </w:r>
      <w:r w:rsidR="009E59E1" w:rsidRPr="00FA5FE5">
        <w:rPr>
          <w:rStyle w:val="Refdenotaalpie"/>
          <w:rFonts w:ascii="Arial" w:hAnsi="Arial" w:cs="Arial"/>
          <w:color w:val="000000"/>
          <w:szCs w:val="24"/>
          <w:lang w:val="es-ES"/>
        </w:rPr>
        <w:footnoteReference w:id="3"/>
      </w:r>
      <w:r w:rsidR="009E59E1" w:rsidRPr="00FA5FE5">
        <w:rPr>
          <w:rFonts w:ascii="Arial" w:hAnsi="Arial" w:cs="Arial"/>
          <w:color w:val="000000"/>
          <w:szCs w:val="24"/>
          <w:lang w:val="es-ES"/>
        </w:rPr>
        <w:t xml:space="preserve"> que las decisiones adoptadas por la primera, deben ser atendidas por todos los jueces que conforman esa jurisdicción, sin que puedan apartarse de ellas a su arbitrio, pues ello solo es posible bajo un sólido argumento justificativo.</w:t>
      </w:r>
    </w:p>
    <w:p w:rsidR="009E59E1" w:rsidRPr="00FA5FE5" w:rsidRDefault="009E59E1" w:rsidP="009E59E1">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9E59E1" w:rsidRPr="003A6EB2" w:rsidRDefault="00D660C0" w:rsidP="009E59E1">
      <w:pPr>
        <w:widowControl w:val="0"/>
        <w:spacing w:line="276" w:lineRule="auto"/>
        <w:jc w:val="both"/>
        <w:rPr>
          <w:rFonts w:ascii="Arial" w:hAnsi="Arial" w:cs="Arial"/>
          <w:sz w:val="22"/>
          <w:szCs w:val="22"/>
        </w:rPr>
      </w:pPr>
      <w:r>
        <w:rPr>
          <w:rFonts w:ascii="Arial" w:hAnsi="Arial" w:cs="Arial"/>
          <w:color w:val="000000"/>
          <w:szCs w:val="24"/>
          <w:lang w:val="es-ES"/>
        </w:rPr>
        <w:t>Por su parte</w:t>
      </w:r>
      <w:r w:rsidR="009E59E1" w:rsidRPr="00FA5FE5">
        <w:rPr>
          <w:rFonts w:ascii="Arial" w:hAnsi="Arial" w:cs="Arial"/>
          <w:color w:val="000000"/>
          <w:szCs w:val="24"/>
          <w:lang w:val="es-ES"/>
        </w:rPr>
        <w:t>, frente a las sentencias de tutela proferidas por el Tribunal Constitucional, no existe duda que las mismas producen efectos inter partes</w:t>
      </w:r>
      <w:r w:rsidR="009E59E1">
        <w:rPr>
          <w:rStyle w:val="Refdenotaalpie"/>
          <w:rFonts w:ascii="Arial" w:hAnsi="Arial" w:cs="Arial"/>
          <w:color w:val="000000"/>
          <w:szCs w:val="24"/>
          <w:lang w:val="es-ES"/>
        </w:rPr>
        <w:footnoteReference w:id="4"/>
      </w:r>
      <w:r w:rsidR="00BB01DE">
        <w:rPr>
          <w:rFonts w:ascii="Arial" w:hAnsi="Arial" w:cs="Arial"/>
          <w:color w:val="000000"/>
          <w:szCs w:val="24"/>
          <w:lang w:val="es-ES"/>
        </w:rPr>
        <w:t>, como en efecto lo reconoció el recurrente en su alzada;</w:t>
      </w:r>
      <w:r w:rsidR="009E59E1" w:rsidRPr="00FA5FE5">
        <w:rPr>
          <w:rFonts w:ascii="Arial" w:hAnsi="Arial" w:cs="Arial"/>
          <w:color w:val="000000"/>
          <w:szCs w:val="24"/>
          <w:lang w:val="es-ES"/>
        </w:rPr>
        <w:t xml:space="preserve"> </w:t>
      </w:r>
      <w:r w:rsidR="00BB01DE">
        <w:rPr>
          <w:rFonts w:ascii="Arial" w:hAnsi="Arial" w:cs="Arial"/>
          <w:color w:val="000000"/>
          <w:szCs w:val="24"/>
          <w:lang w:val="es-ES"/>
        </w:rPr>
        <w:t>por lo que no pueden considerarse como fundamento para dirimir la presente Litis.</w:t>
      </w:r>
    </w:p>
    <w:p w:rsidR="009E59E1" w:rsidRDefault="009E59E1" w:rsidP="009E59E1">
      <w:pPr>
        <w:shd w:val="clear" w:color="auto" w:fill="FFFFFF"/>
        <w:tabs>
          <w:tab w:val="left" w:pos="5197"/>
        </w:tabs>
        <w:spacing w:line="276" w:lineRule="auto"/>
        <w:jc w:val="both"/>
        <w:rPr>
          <w:rFonts w:ascii="Arial" w:hAnsi="Arial" w:cs="Arial"/>
          <w:color w:val="000000"/>
          <w:szCs w:val="24"/>
          <w:lang w:eastAsia="es-CO"/>
        </w:rPr>
      </w:pPr>
    </w:p>
    <w:p w:rsidR="009E59E1" w:rsidRDefault="009E59E1" w:rsidP="009E59E1">
      <w:pPr>
        <w:shd w:val="clear" w:color="auto" w:fill="FFFFFF"/>
        <w:tabs>
          <w:tab w:val="left" w:pos="5197"/>
        </w:tabs>
        <w:spacing w:line="276" w:lineRule="auto"/>
        <w:jc w:val="both"/>
        <w:rPr>
          <w:rFonts w:ascii="Arial" w:hAnsi="Arial" w:cs="Arial"/>
          <w:szCs w:val="24"/>
        </w:rPr>
      </w:pPr>
      <w:r>
        <w:rPr>
          <w:rFonts w:ascii="Arial" w:hAnsi="Arial" w:cs="Arial"/>
          <w:szCs w:val="24"/>
        </w:rPr>
        <w:lastRenderedPageBreak/>
        <w:t>Adicional a lo dicho, la Sala mayoritaria comparte los argumentos expuestos por la Corte Suprema de Justicia –</w:t>
      </w:r>
      <w:r w:rsidRPr="000C25D2">
        <w:rPr>
          <w:rFonts w:ascii="Arial" w:hAnsi="Arial" w:cs="Arial"/>
          <w:i/>
          <w:szCs w:val="24"/>
        </w:rPr>
        <w:t>órgano de cierre de esta especialidad-</w:t>
      </w:r>
      <w:r>
        <w:rPr>
          <w:rFonts w:ascii="Arial" w:hAnsi="Arial" w:cs="Arial"/>
          <w:szCs w:val="24"/>
        </w:rPr>
        <w:t xml:space="preserve"> en el sentido de que existe  norma especial que regula el evento, la Ley 71 de 1988. Ahora, si el legislador hubiere querido incluir en el Decreto 758/90 la acumulación de aportes, hubiera derogado la norma anterior a él, como</w:t>
      </w:r>
      <w:r w:rsidR="004D32F7">
        <w:rPr>
          <w:rFonts w:ascii="Arial" w:hAnsi="Arial" w:cs="Arial"/>
          <w:szCs w:val="24"/>
        </w:rPr>
        <w:t xml:space="preserve"> si lo hizo la Ley 100 de 1993.</w:t>
      </w:r>
    </w:p>
    <w:p w:rsidR="004D32F7" w:rsidRDefault="004D32F7" w:rsidP="009E59E1">
      <w:pPr>
        <w:shd w:val="clear" w:color="auto" w:fill="FFFFFF"/>
        <w:tabs>
          <w:tab w:val="left" w:pos="5197"/>
        </w:tabs>
        <w:spacing w:line="276" w:lineRule="auto"/>
        <w:jc w:val="both"/>
        <w:rPr>
          <w:rFonts w:ascii="Arial" w:hAnsi="Arial" w:cs="Arial"/>
          <w:szCs w:val="24"/>
        </w:rPr>
      </w:pPr>
    </w:p>
    <w:p w:rsidR="00EB5FAB" w:rsidRDefault="004D32F7" w:rsidP="009E59E1">
      <w:pPr>
        <w:shd w:val="clear" w:color="auto" w:fill="FFFFFF"/>
        <w:tabs>
          <w:tab w:val="left" w:pos="5197"/>
        </w:tabs>
        <w:spacing w:line="276" w:lineRule="auto"/>
        <w:jc w:val="both"/>
        <w:rPr>
          <w:rFonts w:ascii="Arial" w:hAnsi="Arial" w:cs="Arial"/>
          <w:szCs w:val="24"/>
        </w:rPr>
      </w:pPr>
      <w:r>
        <w:rPr>
          <w:rFonts w:ascii="Arial" w:hAnsi="Arial" w:cs="Arial"/>
          <w:szCs w:val="24"/>
        </w:rPr>
        <w:t>Por lo expuesto, no pueden acogerse los argumentos de la alzada</w:t>
      </w:r>
      <w:r w:rsidR="00EB5FAB">
        <w:rPr>
          <w:rFonts w:ascii="Arial" w:hAnsi="Arial" w:cs="Arial"/>
          <w:szCs w:val="24"/>
        </w:rPr>
        <w:t>.</w:t>
      </w:r>
    </w:p>
    <w:p w:rsidR="00EB5FAB" w:rsidRDefault="00EB5FAB" w:rsidP="009E59E1">
      <w:pPr>
        <w:shd w:val="clear" w:color="auto" w:fill="FFFFFF"/>
        <w:tabs>
          <w:tab w:val="left" w:pos="5197"/>
        </w:tabs>
        <w:spacing w:line="276" w:lineRule="auto"/>
        <w:jc w:val="both"/>
        <w:rPr>
          <w:rFonts w:ascii="Arial" w:hAnsi="Arial" w:cs="Arial"/>
          <w:szCs w:val="24"/>
        </w:rPr>
      </w:pPr>
    </w:p>
    <w:p w:rsidR="00BB01DE" w:rsidRDefault="00EB5FAB" w:rsidP="009E59E1">
      <w:pPr>
        <w:shd w:val="clear" w:color="auto" w:fill="FFFFFF"/>
        <w:tabs>
          <w:tab w:val="left" w:pos="5197"/>
        </w:tabs>
        <w:spacing w:line="276" w:lineRule="auto"/>
        <w:jc w:val="both"/>
        <w:rPr>
          <w:rFonts w:ascii="Arial" w:hAnsi="Arial" w:cs="Arial"/>
          <w:szCs w:val="24"/>
        </w:rPr>
      </w:pPr>
      <w:r>
        <w:rPr>
          <w:rFonts w:ascii="Arial" w:hAnsi="Arial" w:cs="Arial"/>
          <w:szCs w:val="24"/>
        </w:rPr>
        <w:t>S</w:t>
      </w:r>
      <w:r w:rsidR="004D32F7">
        <w:rPr>
          <w:rFonts w:ascii="Arial" w:hAnsi="Arial" w:cs="Arial"/>
          <w:szCs w:val="24"/>
        </w:rPr>
        <w:t>e procederá entonces a tramitar el grado jurisdiccional de consulta que s</w:t>
      </w:r>
      <w:r>
        <w:rPr>
          <w:rFonts w:ascii="Arial" w:hAnsi="Arial" w:cs="Arial"/>
          <w:szCs w:val="24"/>
        </w:rPr>
        <w:t xml:space="preserve">e surte a favor de </w:t>
      </w:r>
      <w:proofErr w:type="spellStart"/>
      <w:r>
        <w:rPr>
          <w:rFonts w:ascii="Arial" w:hAnsi="Arial" w:cs="Arial"/>
          <w:szCs w:val="24"/>
        </w:rPr>
        <w:t>Colpensiones</w:t>
      </w:r>
      <w:proofErr w:type="spellEnd"/>
      <w:r w:rsidR="00BC25AD">
        <w:rPr>
          <w:rFonts w:ascii="Arial" w:hAnsi="Arial" w:cs="Arial"/>
          <w:szCs w:val="24"/>
        </w:rPr>
        <w:t>.</w:t>
      </w:r>
    </w:p>
    <w:p w:rsidR="00BC25AD" w:rsidRDefault="00BC25AD" w:rsidP="009E59E1">
      <w:pPr>
        <w:shd w:val="clear" w:color="auto" w:fill="FFFFFF"/>
        <w:tabs>
          <w:tab w:val="left" w:pos="5197"/>
        </w:tabs>
        <w:spacing w:line="276" w:lineRule="auto"/>
        <w:jc w:val="both"/>
        <w:rPr>
          <w:rFonts w:ascii="Arial" w:hAnsi="Arial" w:cs="Arial"/>
          <w:szCs w:val="24"/>
        </w:rPr>
      </w:pPr>
    </w:p>
    <w:p w:rsidR="00C80996" w:rsidRPr="00C80996" w:rsidRDefault="00BC25AD" w:rsidP="00031EF4">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2.3. </w:t>
      </w:r>
      <w:r w:rsidR="00E032A5">
        <w:rPr>
          <w:rFonts w:ascii="Arial" w:hAnsi="Arial" w:cs="Arial"/>
          <w:b/>
          <w:color w:val="000000"/>
          <w:szCs w:val="24"/>
          <w:lang w:eastAsia="es-CO"/>
        </w:rPr>
        <w:t xml:space="preserve">De los requisitos para acceder a la pensión de </w:t>
      </w:r>
      <w:r w:rsidR="00B32C4F">
        <w:rPr>
          <w:rFonts w:ascii="Arial" w:hAnsi="Arial" w:cs="Arial"/>
          <w:b/>
          <w:color w:val="000000"/>
          <w:szCs w:val="24"/>
          <w:lang w:eastAsia="es-CO"/>
        </w:rPr>
        <w:t>jubilación por aportes prevista en la Ley 71 de 1988</w:t>
      </w:r>
      <w:r w:rsidR="00E032A5">
        <w:rPr>
          <w:rFonts w:ascii="Arial" w:hAnsi="Arial" w:cs="Arial"/>
          <w:b/>
          <w:color w:val="000000"/>
          <w:szCs w:val="24"/>
          <w:lang w:eastAsia="es-CO"/>
        </w:rPr>
        <w:t>.</w:t>
      </w:r>
    </w:p>
    <w:p w:rsidR="007F176A" w:rsidRDefault="007F176A" w:rsidP="003D0DFC">
      <w:pPr>
        <w:shd w:val="clear" w:color="auto" w:fill="FFFFFF"/>
        <w:tabs>
          <w:tab w:val="left" w:pos="5197"/>
        </w:tabs>
        <w:spacing w:line="276" w:lineRule="auto"/>
        <w:ind w:firstLine="851"/>
        <w:jc w:val="both"/>
        <w:rPr>
          <w:rFonts w:ascii="Arial" w:hAnsi="Arial" w:cs="Arial"/>
          <w:color w:val="000000"/>
          <w:szCs w:val="24"/>
          <w:lang w:eastAsia="es-CO"/>
        </w:rPr>
      </w:pPr>
    </w:p>
    <w:p w:rsidR="00031EF4" w:rsidRDefault="00031EF4" w:rsidP="00031EF4">
      <w:pPr>
        <w:pStyle w:val="Textoindependiente"/>
        <w:spacing w:line="276" w:lineRule="auto"/>
        <w:rPr>
          <w:b/>
          <w:szCs w:val="24"/>
        </w:rPr>
      </w:pPr>
      <w:r w:rsidRPr="00031EF4">
        <w:rPr>
          <w:b/>
          <w:szCs w:val="24"/>
        </w:rPr>
        <w:t>2.</w:t>
      </w:r>
      <w:r w:rsidR="00BC25AD">
        <w:rPr>
          <w:b/>
          <w:szCs w:val="24"/>
        </w:rPr>
        <w:t>3</w:t>
      </w:r>
      <w:r>
        <w:rPr>
          <w:b/>
          <w:szCs w:val="24"/>
        </w:rPr>
        <w:t>.1. Fundamento jurídico</w:t>
      </w:r>
    </w:p>
    <w:p w:rsidR="00031EF4" w:rsidRPr="00EB4D35" w:rsidRDefault="00031EF4" w:rsidP="00031EF4">
      <w:pPr>
        <w:pStyle w:val="Textoindependiente"/>
        <w:spacing w:line="276" w:lineRule="auto"/>
        <w:rPr>
          <w:b/>
          <w:szCs w:val="24"/>
        </w:rPr>
      </w:pPr>
    </w:p>
    <w:p w:rsidR="00317EAF" w:rsidRDefault="00317EAF" w:rsidP="00317EAF">
      <w:pPr>
        <w:autoSpaceDE w:val="0"/>
        <w:autoSpaceDN w:val="0"/>
        <w:adjustRightInd w:val="0"/>
        <w:spacing w:line="276" w:lineRule="auto"/>
        <w:jc w:val="both"/>
        <w:rPr>
          <w:rFonts w:ascii="Arial" w:hAnsi="Arial" w:cs="Arial"/>
          <w:szCs w:val="24"/>
        </w:rPr>
      </w:pPr>
      <w:r w:rsidRPr="00251CC1">
        <w:rPr>
          <w:rFonts w:ascii="Arial" w:hAnsi="Arial" w:cs="Arial"/>
          <w:szCs w:val="24"/>
        </w:rPr>
        <w:t xml:space="preserve">La pensión de jubilación por aportes se encuentra </w:t>
      </w:r>
      <w:r w:rsidR="00310FD2">
        <w:rPr>
          <w:rFonts w:ascii="Arial" w:hAnsi="Arial" w:cs="Arial"/>
          <w:szCs w:val="24"/>
        </w:rPr>
        <w:t xml:space="preserve">señalada </w:t>
      </w:r>
      <w:r w:rsidRPr="00251CC1">
        <w:rPr>
          <w:rFonts w:ascii="Arial" w:hAnsi="Arial" w:cs="Arial"/>
          <w:szCs w:val="24"/>
        </w:rPr>
        <w:t xml:space="preserve">por el artículo 7º de la Ley 71 de 1988, reglamentada por el Decreto 2709 de 1994, </w:t>
      </w:r>
      <w:r>
        <w:rPr>
          <w:rFonts w:ascii="Arial" w:hAnsi="Arial" w:cs="Arial"/>
          <w:szCs w:val="24"/>
        </w:rPr>
        <w:t xml:space="preserve">en su artículo 1º, allí se </w:t>
      </w:r>
      <w:r w:rsidR="00310FD2">
        <w:rPr>
          <w:rFonts w:ascii="Arial" w:hAnsi="Arial" w:cs="Arial"/>
          <w:szCs w:val="24"/>
        </w:rPr>
        <w:t xml:space="preserve">consagran </w:t>
      </w:r>
      <w:r>
        <w:rPr>
          <w:rFonts w:ascii="Arial" w:hAnsi="Arial" w:cs="Arial"/>
          <w:szCs w:val="24"/>
        </w:rPr>
        <w:t xml:space="preserve">como requisitos 60 años de edad si es hombre y 55 años si es mujer y 20 o más años de cotización o aportes continuos o discontinuos al </w:t>
      </w:r>
      <w:proofErr w:type="spellStart"/>
      <w:r>
        <w:rPr>
          <w:rFonts w:ascii="Arial" w:hAnsi="Arial" w:cs="Arial"/>
          <w:szCs w:val="24"/>
        </w:rPr>
        <w:t>ISS</w:t>
      </w:r>
      <w:proofErr w:type="spellEnd"/>
      <w:r>
        <w:rPr>
          <w:rFonts w:ascii="Arial" w:hAnsi="Arial" w:cs="Arial"/>
          <w:szCs w:val="24"/>
        </w:rPr>
        <w:t xml:space="preserve"> y en una entidad de previsión social del sector público.</w:t>
      </w:r>
    </w:p>
    <w:p w:rsidR="00317EAF" w:rsidRDefault="00317EAF" w:rsidP="00317EAF">
      <w:pPr>
        <w:autoSpaceDE w:val="0"/>
        <w:autoSpaceDN w:val="0"/>
        <w:adjustRightInd w:val="0"/>
        <w:spacing w:line="276" w:lineRule="auto"/>
        <w:jc w:val="both"/>
        <w:rPr>
          <w:rFonts w:ascii="Arial" w:hAnsi="Arial" w:cs="Arial"/>
          <w:szCs w:val="24"/>
        </w:rPr>
      </w:pPr>
    </w:p>
    <w:p w:rsidR="00031EF4" w:rsidRDefault="00031EF4" w:rsidP="00031EF4">
      <w:pPr>
        <w:pStyle w:val="Textoindependiente"/>
        <w:spacing w:line="276" w:lineRule="auto"/>
        <w:rPr>
          <w:b/>
          <w:szCs w:val="24"/>
        </w:rPr>
      </w:pPr>
      <w:r w:rsidRPr="003301C7">
        <w:rPr>
          <w:b/>
          <w:szCs w:val="24"/>
        </w:rPr>
        <w:t>2.</w:t>
      </w:r>
      <w:r w:rsidR="00BC25AD">
        <w:rPr>
          <w:b/>
          <w:szCs w:val="24"/>
        </w:rPr>
        <w:t>3</w:t>
      </w:r>
      <w:r w:rsidRPr="003301C7">
        <w:rPr>
          <w:b/>
          <w:szCs w:val="24"/>
        </w:rPr>
        <w:t>.</w:t>
      </w:r>
      <w:r w:rsidR="00BC25AD">
        <w:rPr>
          <w:b/>
          <w:szCs w:val="24"/>
        </w:rPr>
        <w:t>2</w:t>
      </w:r>
      <w:r w:rsidRPr="003301C7">
        <w:rPr>
          <w:b/>
          <w:szCs w:val="24"/>
        </w:rPr>
        <w:t>. Fundamento fáctico</w:t>
      </w:r>
    </w:p>
    <w:p w:rsidR="002E54FD" w:rsidRDefault="002E54FD" w:rsidP="00031EF4">
      <w:pPr>
        <w:pStyle w:val="Textoindependiente"/>
        <w:spacing w:line="276" w:lineRule="auto"/>
        <w:rPr>
          <w:b/>
          <w:szCs w:val="24"/>
        </w:rPr>
      </w:pPr>
    </w:p>
    <w:p w:rsidR="00D426FA" w:rsidRDefault="00EA4839" w:rsidP="00D426F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S</w:t>
      </w:r>
      <w:r w:rsidR="00D426FA" w:rsidRPr="00FF7655">
        <w:rPr>
          <w:rFonts w:ascii="Arial" w:hAnsi="Arial" w:cs="Arial"/>
          <w:color w:val="000000"/>
          <w:szCs w:val="24"/>
          <w:lang w:eastAsia="es-CO"/>
        </w:rPr>
        <w:t xml:space="preserve">e encuentra probado que </w:t>
      </w:r>
      <w:r w:rsidR="00932FCD">
        <w:rPr>
          <w:rFonts w:ascii="Arial" w:hAnsi="Arial" w:cs="Arial"/>
          <w:color w:val="000000"/>
          <w:szCs w:val="24"/>
          <w:lang w:eastAsia="es-CO"/>
        </w:rPr>
        <w:t>el</w:t>
      </w:r>
      <w:r w:rsidR="00195E2C">
        <w:rPr>
          <w:rFonts w:ascii="Arial" w:hAnsi="Arial" w:cs="Arial"/>
          <w:color w:val="000000"/>
          <w:szCs w:val="24"/>
          <w:lang w:eastAsia="es-CO"/>
        </w:rPr>
        <w:t xml:space="preserve"> </w:t>
      </w:r>
      <w:r w:rsidR="00D426FA">
        <w:rPr>
          <w:rFonts w:ascii="Arial" w:hAnsi="Arial" w:cs="Arial"/>
          <w:color w:val="000000"/>
          <w:szCs w:val="24"/>
          <w:lang w:eastAsia="es-CO"/>
        </w:rPr>
        <w:t xml:space="preserve">actor nació el </w:t>
      </w:r>
      <w:r w:rsidR="00C61A08">
        <w:rPr>
          <w:rFonts w:ascii="Arial" w:hAnsi="Arial" w:cs="Arial"/>
          <w:color w:val="000000"/>
          <w:szCs w:val="24"/>
          <w:lang w:eastAsia="es-CO"/>
        </w:rPr>
        <w:t>01/03/1952</w:t>
      </w:r>
      <w:r w:rsidR="00D426FA" w:rsidRPr="00FF7655">
        <w:rPr>
          <w:rFonts w:ascii="Arial" w:hAnsi="Arial" w:cs="Arial"/>
          <w:color w:val="000000"/>
          <w:szCs w:val="24"/>
          <w:lang w:eastAsia="es-CO"/>
        </w:rPr>
        <w:t xml:space="preserve">, por lo tanto, cumplió los </w:t>
      </w:r>
      <w:r w:rsidR="00932FCD">
        <w:rPr>
          <w:rFonts w:ascii="Arial" w:hAnsi="Arial" w:cs="Arial"/>
          <w:color w:val="000000"/>
          <w:szCs w:val="24"/>
          <w:lang w:eastAsia="es-CO"/>
        </w:rPr>
        <w:t>60</w:t>
      </w:r>
      <w:r w:rsidR="00195E2C">
        <w:rPr>
          <w:rFonts w:ascii="Arial" w:hAnsi="Arial" w:cs="Arial"/>
          <w:color w:val="000000"/>
          <w:szCs w:val="24"/>
          <w:lang w:eastAsia="es-CO"/>
        </w:rPr>
        <w:t xml:space="preserve"> </w:t>
      </w:r>
      <w:r w:rsidR="00D426FA" w:rsidRPr="00FF7655">
        <w:rPr>
          <w:rFonts w:ascii="Arial" w:hAnsi="Arial" w:cs="Arial"/>
          <w:color w:val="000000"/>
          <w:szCs w:val="24"/>
          <w:lang w:eastAsia="es-CO"/>
        </w:rPr>
        <w:t>año</w:t>
      </w:r>
      <w:r w:rsidR="00D426FA">
        <w:rPr>
          <w:rFonts w:ascii="Arial" w:hAnsi="Arial" w:cs="Arial"/>
          <w:color w:val="000000"/>
          <w:szCs w:val="24"/>
          <w:lang w:eastAsia="es-CO"/>
        </w:rPr>
        <w:t xml:space="preserve">s de edad en esa calenda de </w:t>
      </w:r>
      <w:r w:rsidR="00FB594D">
        <w:rPr>
          <w:rFonts w:ascii="Arial" w:hAnsi="Arial" w:cs="Arial"/>
          <w:color w:val="000000"/>
          <w:szCs w:val="24"/>
          <w:lang w:eastAsia="es-CO"/>
        </w:rPr>
        <w:t>201</w:t>
      </w:r>
      <w:r w:rsidR="00C61A08">
        <w:rPr>
          <w:rFonts w:ascii="Arial" w:hAnsi="Arial" w:cs="Arial"/>
          <w:color w:val="000000"/>
          <w:szCs w:val="24"/>
          <w:lang w:eastAsia="es-CO"/>
        </w:rPr>
        <w:t>2</w:t>
      </w:r>
      <w:r w:rsidR="00D426FA" w:rsidRPr="00FF7655">
        <w:rPr>
          <w:rFonts w:ascii="Arial" w:hAnsi="Arial" w:cs="Arial"/>
          <w:color w:val="000000"/>
          <w:szCs w:val="24"/>
          <w:lang w:eastAsia="es-CO"/>
        </w:rPr>
        <w:t>, por</w:t>
      </w:r>
      <w:r w:rsidR="00D426FA">
        <w:rPr>
          <w:rFonts w:ascii="Arial" w:hAnsi="Arial" w:cs="Arial"/>
          <w:color w:val="000000"/>
          <w:szCs w:val="24"/>
          <w:lang w:eastAsia="es-CO"/>
        </w:rPr>
        <w:t xml:space="preserve"> el</w:t>
      </w:r>
      <w:r w:rsidR="00D426FA" w:rsidRPr="00FF7655">
        <w:rPr>
          <w:rFonts w:ascii="Arial" w:hAnsi="Arial" w:cs="Arial"/>
          <w:color w:val="000000"/>
          <w:szCs w:val="24"/>
          <w:lang w:eastAsia="es-CO"/>
        </w:rPr>
        <w:t>lo satisf</w:t>
      </w:r>
      <w:r w:rsidR="00D426FA">
        <w:rPr>
          <w:rFonts w:ascii="Arial" w:hAnsi="Arial" w:cs="Arial"/>
          <w:color w:val="000000"/>
          <w:szCs w:val="24"/>
          <w:lang w:eastAsia="es-CO"/>
        </w:rPr>
        <w:t>ace e</w:t>
      </w:r>
      <w:r w:rsidR="00D426FA" w:rsidRPr="00FF7655">
        <w:rPr>
          <w:rFonts w:ascii="Arial" w:hAnsi="Arial" w:cs="Arial"/>
          <w:color w:val="000000"/>
          <w:szCs w:val="24"/>
          <w:lang w:eastAsia="es-CO"/>
        </w:rPr>
        <w:t>l requisito de la edad.</w:t>
      </w:r>
    </w:p>
    <w:p w:rsidR="00C61A08" w:rsidRDefault="00D426FA" w:rsidP="002E54FD">
      <w:pPr>
        <w:shd w:val="clear" w:color="auto" w:fill="FFFFFF"/>
        <w:tabs>
          <w:tab w:val="left" w:pos="5197"/>
        </w:tabs>
        <w:spacing w:line="276" w:lineRule="auto"/>
        <w:jc w:val="both"/>
        <w:rPr>
          <w:rFonts w:ascii="Arial" w:hAnsi="Arial" w:cs="Arial"/>
          <w:color w:val="000000"/>
          <w:szCs w:val="24"/>
          <w:lang w:eastAsia="es-CO"/>
        </w:rPr>
      </w:pPr>
      <w:r w:rsidRPr="007E2951">
        <w:rPr>
          <w:rFonts w:ascii="Arial" w:hAnsi="Arial" w:cs="Arial"/>
          <w:color w:val="000000"/>
          <w:szCs w:val="24"/>
          <w:lang w:eastAsia="es-CO"/>
        </w:rPr>
        <w:t xml:space="preserve">En lo que respecta al tiempo de servicios, </w:t>
      </w:r>
      <w:r w:rsidR="00C61A08">
        <w:rPr>
          <w:rFonts w:ascii="Arial" w:hAnsi="Arial" w:cs="Arial"/>
          <w:color w:val="000000"/>
          <w:szCs w:val="24"/>
          <w:lang w:eastAsia="es-CO"/>
        </w:rPr>
        <w:t xml:space="preserve">encuentra la Sala lo siguiente: </w:t>
      </w:r>
    </w:p>
    <w:p w:rsidR="00C61A08" w:rsidRDefault="00C61A08" w:rsidP="002E54FD">
      <w:pPr>
        <w:shd w:val="clear" w:color="auto" w:fill="FFFFFF"/>
        <w:tabs>
          <w:tab w:val="left" w:pos="5197"/>
        </w:tabs>
        <w:spacing w:line="276" w:lineRule="auto"/>
        <w:jc w:val="both"/>
        <w:rPr>
          <w:rFonts w:ascii="Arial" w:hAnsi="Arial" w:cs="Arial"/>
          <w:color w:val="000000"/>
          <w:szCs w:val="24"/>
          <w:lang w:eastAsia="es-CO"/>
        </w:rPr>
      </w:pPr>
    </w:p>
    <w:p w:rsidR="00C61A08" w:rsidRDefault="00C61A08" w:rsidP="002E54FD">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En el sector público (</w:t>
      </w:r>
      <w:proofErr w:type="spellStart"/>
      <w:r>
        <w:rPr>
          <w:rFonts w:ascii="Arial" w:hAnsi="Arial" w:cs="Arial"/>
          <w:color w:val="000000"/>
          <w:szCs w:val="24"/>
          <w:lang w:eastAsia="es-CO"/>
        </w:rPr>
        <w:t>Municpio</w:t>
      </w:r>
      <w:proofErr w:type="spellEnd"/>
      <w:r>
        <w:rPr>
          <w:rFonts w:ascii="Arial" w:hAnsi="Arial" w:cs="Arial"/>
          <w:color w:val="000000"/>
          <w:szCs w:val="24"/>
          <w:lang w:eastAsia="es-CO"/>
        </w:rPr>
        <w:t xml:space="preserve"> de </w:t>
      </w:r>
      <w:proofErr w:type="spellStart"/>
      <w:r>
        <w:rPr>
          <w:rFonts w:ascii="Arial" w:hAnsi="Arial" w:cs="Arial"/>
          <w:color w:val="000000"/>
          <w:szCs w:val="24"/>
          <w:lang w:eastAsia="es-CO"/>
        </w:rPr>
        <w:t>Caicedonia</w:t>
      </w:r>
      <w:proofErr w:type="spellEnd"/>
      <w:r>
        <w:rPr>
          <w:rFonts w:ascii="Arial" w:hAnsi="Arial" w:cs="Arial"/>
          <w:color w:val="000000"/>
          <w:szCs w:val="24"/>
          <w:lang w:eastAsia="es-CO"/>
        </w:rPr>
        <w:t xml:space="preserve">): </w:t>
      </w:r>
    </w:p>
    <w:p w:rsidR="00C61A08" w:rsidRDefault="00C61A08" w:rsidP="00C61A08">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- 01/06/1981 </w:t>
      </w:r>
      <w:r>
        <w:rPr>
          <w:rFonts w:ascii="Arial" w:hAnsi="Arial" w:cs="Arial"/>
          <w:color w:val="000000"/>
          <w:szCs w:val="24"/>
          <w:lang w:eastAsia="es-CO"/>
        </w:rPr>
        <w:tab/>
      </w:r>
      <w:r>
        <w:rPr>
          <w:rFonts w:ascii="Arial" w:hAnsi="Arial" w:cs="Arial"/>
          <w:color w:val="000000"/>
          <w:szCs w:val="24"/>
          <w:lang w:eastAsia="es-CO"/>
        </w:rPr>
        <w:tab/>
      </w:r>
      <w:r w:rsidR="00C22BBA">
        <w:rPr>
          <w:rFonts w:ascii="Arial" w:hAnsi="Arial" w:cs="Arial"/>
          <w:color w:val="000000"/>
          <w:szCs w:val="24"/>
          <w:lang w:eastAsia="es-CO"/>
        </w:rPr>
        <w:t xml:space="preserve">30/12/1982:  </w:t>
      </w:r>
      <w:r w:rsidR="00C22BBA">
        <w:rPr>
          <w:rFonts w:ascii="Arial" w:hAnsi="Arial" w:cs="Arial"/>
          <w:color w:val="000000"/>
          <w:szCs w:val="24"/>
          <w:lang w:eastAsia="es-CO"/>
        </w:rPr>
        <w:tab/>
      </w:r>
      <w:r w:rsidR="00C22BBA">
        <w:rPr>
          <w:rFonts w:ascii="Arial" w:hAnsi="Arial" w:cs="Arial"/>
          <w:color w:val="000000"/>
          <w:szCs w:val="24"/>
          <w:lang w:eastAsia="es-CO"/>
        </w:rPr>
        <w:tab/>
        <w:t xml:space="preserve">  </w:t>
      </w:r>
      <w:r w:rsidR="008E14D9">
        <w:rPr>
          <w:rFonts w:ascii="Arial" w:hAnsi="Arial" w:cs="Arial"/>
          <w:color w:val="000000"/>
          <w:szCs w:val="24"/>
          <w:lang w:eastAsia="es-CO"/>
        </w:rPr>
        <w:t>81,42</w:t>
      </w:r>
      <w:r w:rsidR="00C22BBA">
        <w:rPr>
          <w:rFonts w:ascii="Arial" w:hAnsi="Arial" w:cs="Arial"/>
          <w:color w:val="000000"/>
          <w:szCs w:val="24"/>
          <w:lang w:eastAsia="es-CO"/>
        </w:rPr>
        <w:t xml:space="preserve"> </w:t>
      </w:r>
      <w:r w:rsidR="00C22BBA">
        <w:rPr>
          <w:rFonts w:ascii="Arial" w:hAnsi="Arial" w:cs="Arial"/>
          <w:color w:val="000000"/>
          <w:szCs w:val="24"/>
          <w:lang w:eastAsia="es-CO"/>
        </w:rPr>
        <w:tab/>
        <w:t>semanas</w:t>
      </w:r>
    </w:p>
    <w:p w:rsidR="00C61A08" w:rsidRDefault="00C61A08" w:rsidP="00C22BBA">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w:t>
      </w:r>
      <w:r w:rsidR="00C22BBA">
        <w:rPr>
          <w:rFonts w:ascii="Arial" w:hAnsi="Arial" w:cs="Arial"/>
          <w:color w:val="000000"/>
          <w:szCs w:val="24"/>
          <w:lang w:eastAsia="es-CO"/>
        </w:rPr>
        <w:t xml:space="preserve"> 10/01/1983 </w:t>
      </w:r>
      <w:r w:rsidR="00C22BBA">
        <w:rPr>
          <w:rFonts w:ascii="Arial" w:hAnsi="Arial" w:cs="Arial"/>
          <w:color w:val="000000"/>
          <w:szCs w:val="24"/>
          <w:lang w:eastAsia="es-CO"/>
        </w:rPr>
        <w:tab/>
      </w:r>
      <w:r w:rsidR="00C22BBA">
        <w:rPr>
          <w:rFonts w:ascii="Arial" w:hAnsi="Arial" w:cs="Arial"/>
          <w:color w:val="000000"/>
          <w:szCs w:val="24"/>
          <w:lang w:eastAsia="es-CO"/>
        </w:rPr>
        <w:tab/>
        <w:t>04/02/1996:</w:t>
      </w:r>
      <w:r w:rsidR="00C22BBA">
        <w:rPr>
          <w:rFonts w:ascii="Arial" w:hAnsi="Arial" w:cs="Arial"/>
          <w:color w:val="000000"/>
          <w:szCs w:val="24"/>
          <w:lang w:eastAsia="es-CO"/>
        </w:rPr>
        <w:tab/>
      </w:r>
      <w:r w:rsidR="00C22BBA">
        <w:rPr>
          <w:rFonts w:ascii="Arial" w:hAnsi="Arial" w:cs="Arial"/>
          <w:color w:val="000000"/>
          <w:szCs w:val="24"/>
          <w:lang w:eastAsia="es-CO"/>
        </w:rPr>
        <w:tab/>
        <w:t xml:space="preserve">672,00 </w:t>
      </w:r>
      <w:r w:rsidR="00C22BBA">
        <w:rPr>
          <w:rFonts w:ascii="Arial" w:hAnsi="Arial" w:cs="Arial"/>
          <w:color w:val="000000"/>
          <w:szCs w:val="24"/>
          <w:lang w:eastAsia="es-CO"/>
        </w:rPr>
        <w:tab/>
        <w:t xml:space="preserve">semanas </w:t>
      </w:r>
    </w:p>
    <w:p w:rsidR="00C61A08" w:rsidRDefault="00C61A08" w:rsidP="00C22BBA">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w:t>
      </w:r>
      <w:r w:rsidR="00C22BBA">
        <w:rPr>
          <w:rFonts w:ascii="Arial" w:hAnsi="Arial" w:cs="Arial"/>
          <w:color w:val="000000"/>
          <w:szCs w:val="24"/>
          <w:lang w:eastAsia="es-CO"/>
        </w:rPr>
        <w:t xml:space="preserve"> 05/02/1996</w:t>
      </w:r>
      <w:r w:rsidR="00C22BBA">
        <w:rPr>
          <w:rFonts w:ascii="Arial" w:hAnsi="Arial" w:cs="Arial"/>
          <w:color w:val="000000"/>
          <w:szCs w:val="24"/>
          <w:lang w:eastAsia="es-CO"/>
        </w:rPr>
        <w:tab/>
      </w:r>
      <w:r w:rsidR="00C22BBA">
        <w:rPr>
          <w:rFonts w:ascii="Arial" w:hAnsi="Arial" w:cs="Arial"/>
          <w:color w:val="000000"/>
          <w:szCs w:val="24"/>
          <w:lang w:eastAsia="es-CO"/>
        </w:rPr>
        <w:tab/>
        <w:t xml:space="preserve">30/07/1998: </w:t>
      </w:r>
      <w:r w:rsidR="00C22BBA">
        <w:rPr>
          <w:rFonts w:ascii="Arial" w:hAnsi="Arial" w:cs="Arial"/>
          <w:color w:val="000000"/>
          <w:szCs w:val="24"/>
          <w:lang w:eastAsia="es-CO"/>
        </w:rPr>
        <w:tab/>
      </w:r>
      <w:r w:rsidR="00C22BBA">
        <w:rPr>
          <w:rFonts w:ascii="Arial" w:hAnsi="Arial" w:cs="Arial"/>
          <w:color w:val="000000"/>
          <w:szCs w:val="24"/>
          <w:lang w:eastAsia="es-CO"/>
        </w:rPr>
        <w:tab/>
      </w:r>
      <w:r w:rsidR="008E14D9" w:rsidRPr="008E14D9">
        <w:rPr>
          <w:rFonts w:ascii="Arial" w:hAnsi="Arial" w:cs="Arial"/>
          <w:color w:val="000000"/>
          <w:szCs w:val="24"/>
          <w:u w:val="single"/>
          <w:lang w:eastAsia="es-CO"/>
        </w:rPr>
        <w:t>1</w:t>
      </w:r>
      <w:r w:rsidR="008E14D9">
        <w:rPr>
          <w:rFonts w:ascii="Arial" w:hAnsi="Arial" w:cs="Arial"/>
          <w:color w:val="000000"/>
          <w:szCs w:val="24"/>
          <w:u w:val="single"/>
          <w:lang w:eastAsia="es-CO"/>
        </w:rPr>
        <w:t>27.85</w:t>
      </w:r>
      <w:r w:rsidR="00C22BBA" w:rsidRPr="008E14D9">
        <w:rPr>
          <w:rFonts w:ascii="Arial" w:hAnsi="Arial" w:cs="Arial"/>
          <w:color w:val="000000"/>
          <w:szCs w:val="24"/>
          <w:lang w:eastAsia="es-CO"/>
        </w:rPr>
        <w:tab/>
      </w:r>
      <w:r w:rsidR="00C22BBA">
        <w:rPr>
          <w:rFonts w:ascii="Arial" w:hAnsi="Arial" w:cs="Arial"/>
          <w:color w:val="000000"/>
          <w:szCs w:val="24"/>
          <w:lang w:eastAsia="es-CO"/>
        </w:rPr>
        <w:t>semanas</w:t>
      </w:r>
    </w:p>
    <w:p w:rsidR="00C22BBA" w:rsidRDefault="00C22BBA" w:rsidP="00C22BBA">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ab/>
      </w:r>
      <w:r>
        <w:rPr>
          <w:rFonts w:ascii="Arial" w:hAnsi="Arial" w:cs="Arial"/>
          <w:color w:val="000000"/>
          <w:szCs w:val="24"/>
          <w:lang w:eastAsia="es-CO"/>
        </w:rPr>
        <w:tab/>
      </w:r>
      <w:r>
        <w:rPr>
          <w:rFonts w:ascii="Arial" w:hAnsi="Arial" w:cs="Arial"/>
          <w:color w:val="000000"/>
          <w:szCs w:val="24"/>
          <w:lang w:eastAsia="es-CO"/>
        </w:rPr>
        <w:tab/>
      </w:r>
      <w:r>
        <w:rPr>
          <w:rFonts w:ascii="Arial" w:hAnsi="Arial" w:cs="Arial"/>
          <w:color w:val="000000"/>
          <w:szCs w:val="24"/>
          <w:lang w:eastAsia="es-CO"/>
        </w:rPr>
        <w:tab/>
      </w:r>
      <w:r>
        <w:rPr>
          <w:rFonts w:ascii="Arial" w:hAnsi="Arial" w:cs="Arial"/>
          <w:color w:val="000000"/>
          <w:szCs w:val="24"/>
          <w:lang w:eastAsia="es-CO"/>
        </w:rPr>
        <w:tab/>
      </w:r>
      <w:r>
        <w:rPr>
          <w:rFonts w:ascii="Arial" w:hAnsi="Arial" w:cs="Arial"/>
          <w:color w:val="000000"/>
          <w:szCs w:val="24"/>
          <w:lang w:eastAsia="es-CO"/>
        </w:rPr>
        <w:tab/>
        <w:t>8</w:t>
      </w:r>
      <w:r w:rsidR="008E14D9">
        <w:rPr>
          <w:rFonts w:ascii="Arial" w:hAnsi="Arial" w:cs="Arial"/>
          <w:color w:val="000000"/>
          <w:szCs w:val="24"/>
          <w:lang w:eastAsia="es-CO"/>
        </w:rPr>
        <w:t>81,27</w:t>
      </w:r>
      <w:r>
        <w:rPr>
          <w:rFonts w:ascii="Arial" w:hAnsi="Arial" w:cs="Arial"/>
          <w:color w:val="000000"/>
          <w:szCs w:val="24"/>
          <w:lang w:eastAsia="es-CO"/>
        </w:rPr>
        <w:t xml:space="preserve"> </w:t>
      </w:r>
      <w:r>
        <w:rPr>
          <w:rFonts w:ascii="Arial" w:hAnsi="Arial" w:cs="Arial"/>
          <w:color w:val="000000"/>
          <w:szCs w:val="24"/>
          <w:lang w:eastAsia="es-CO"/>
        </w:rPr>
        <w:tab/>
        <w:t>semanas</w:t>
      </w:r>
    </w:p>
    <w:p w:rsidR="00C22BBA" w:rsidRDefault="00C22BBA" w:rsidP="00C22BBA">
      <w:pPr>
        <w:shd w:val="clear" w:color="auto" w:fill="FFFFFF"/>
        <w:spacing w:line="276" w:lineRule="auto"/>
        <w:jc w:val="both"/>
        <w:rPr>
          <w:rFonts w:ascii="Arial" w:hAnsi="Arial" w:cs="Arial"/>
          <w:color w:val="000000"/>
          <w:szCs w:val="24"/>
          <w:lang w:eastAsia="es-CO"/>
        </w:rPr>
      </w:pPr>
    </w:p>
    <w:p w:rsidR="00C22BBA" w:rsidRDefault="00C22BBA" w:rsidP="00C22BBA">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el sector privado (Historia Laboral de </w:t>
      </w:r>
      <w:proofErr w:type="spellStart"/>
      <w:r>
        <w:rPr>
          <w:rFonts w:ascii="Arial" w:hAnsi="Arial" w:cs="Arial"/>
          <w:color w:val="000000"/>
          <w:szCs w:val="24"/>
          <w:lang w:eastAsia="es-CO"/>
        </w:rPr>
        <w:t>Colpensiones</w:t>
      </w:r>
      <w:proofErr w:type="spellEnd"/>
      <w:r>
        <w:rPr>
          <w:rFonts w:ascii="Arial" w:hAnsi="Arial" w:cs="Arial"/>
          <w:color w:val="000000"/>
          <w:szCs w:val="24"/>
          <w:lang w:eastAsia="es-CO"/>
        </w:rPr>
        <w:t>):</w:t>
      </w:r>
    </w:p>
    <w:p w:rsidR="00E269DE" w:rsidRDefault="00E269DE" w:rsidP="00C22BBA">
      <w:pPr>
        <w:shd w:val="clear" w:color="auto" w:fill="FFFFFF"/>
        <w:spacing w:line="276" w:lineRule="auto"/>
        <w:jc w:val="both"/>
        <w:rPr>
          <w:rFonts w:ascii="Arial" w:hAnsi="Arial" w:cs="Arial"/>
          <w:color w:val="000000"/>
          <w:szCs w:val="24"/>
          <w:lang w:eastAsia="es-CO"/>
        </w:rPr>
      </w:pPr>
    </w:p>
    <w:p w:rsidR="00C22BBA" w:rsidRDefault="00E269DE" w:rsidP="00C22BBA">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Se tomarán en cuenta las semanas cotizadas en toda la vida laboral, pero con corte al 31/12/2014, </w:t>
      </w:r>
      <w:r w:rsidR="00D660C0">
        <w:rPr>
          <w:rFonts w:ascii="Arial" w:hAnsi="Arial" w:cs="Arial"/>
          <w:color w:val="000000"/>
          <w:szCs w:val="24"/>
          <w:lang w:eastAsia="es-CO"/>
        </w:rPr>
        <w:t>como se explicó anteriormente</w:t>
      </w:r>
      <w:r w:rsidR="00237830">
        <w:rPr>
          <w:rFonts w:ascii="Arial" w:hAnsi="Arial" w:cs="Arial"/>
          <w:color w:val="000000"/>
          <w:szCs w:val="24"/>
          <w:lang w:eastAsia="es-CO"/>
        </w:rPr>
        <w:t>.</w:t>
      </w:r>
    </w:p>
    <w:p w:rsidR="00237830" w:rsidRDefault="00237830" w:rsidP="00C22BBA">
      <w:pPr>
        <w:shd w:val="clear" w:color="auto" w:fill="FFFFFF"/>
        <w:spacing w:line="276" w:lineRule="auto"/>
        <w:jc w:val="both"/>
        <w:rPr>
          <w:rFonts w:ascii="Arial" w:hAnsi="Arial" w:cs="Arial"/>
          <w:color w:val="000000"/>
          <w:szCs w:val="24"/>
          <w:lang w:eastAsia="es-CO"/>
        </w:rPr>
      </w:pPr>
    </w:p>
    <w:p w:rsidR="00237830" w:rsidRDefault="00237830" w:rsidP="00C22BBA">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Así mismo, teniendo en cuenta que </w:t>
      </w:r>
      <w:r w:rsidR="008E14D9">
        <w:rPr>
          <w:rFonts w:ascii="Arial" w:hAnsi="Arial" w:cs="Arial"/>
          <w:color w:val="000000"/>
          <w:szCs w:val="24"/>
          <w:lang w:eastAsia="es-CO"/>
        </w:rPr>
        <w:t xml:space="preserve">en el referido reporte </w:t>
      </w:r>
      <w:r>
        <w:rPr>
          <w:rFonts w:ascii="Arial" w:hAnsi="Arial" w:cs="Arial"/>
          <w:color w:val="000000"/>
          <w:szCs w:val="24"/>
          <w:lang w:eastAsia="es-CO"/>
        </w:rPr>
        <w:t xml:space="preserve">se encuentra registrado el último periodo laborado en el Municipio de </w:t>
      </w:r>
      <w:proofErr w:type="spellStart"/>
      <w:r w:rsidR="008E14D9">
        <w:rPr>
          <w:rFonts w:ascii="Arial" w:hAnsi="Arial" w:cs="Arial"/>
          <w:color w:val="000000"/>
          <w:szCs w:val="24"/>
          <w:lang w:eastAsia="es-CO"/>
        </w:rPr>
        <w:t>Caicedonia</w:t>
      </w:r>
      <w:proofErr w:type="spellEnd"/>
      <w:r w:rsidR="008E14D9">
        <w:rPr>
          <w:rFonts w:ascii="Arial" w:hAnsi="Arial" w:cs="Arial"/>
          <w:color w:val="000000"/>
          <w:szCs w:val="24"/>
          <w:lang w:eastAsia="es-CO"/>
        </w:rPr>
        <w:t>, que ya fue contabilizado</w:t>
      </w:r>
      <w:r w:rsidR="00DB1CFF">
        <w:rPr>
          <w:rFonts w:ascii="Arial" w:hAnsi="Arial" w:cs="Arial"/>
          <w:color w:val="000000"/>
          <w:szCs w:val="24"/>
          <w:lang w:eastAsia="es-CO"/>
        </w:rPr>
        <w:t xml:space="preserve"> como parte del sector público</w:t>
      </w:r>
      <w:r w:rsidR="008E14D9">
        <w:rPr>
          <w:rFonts w:ascii="Arial" w:hAnsi="Arial" w:cs="Arial"/>
          <w:color w:val="000000"/>
          <w:szCs w:val="24"/>
          <w:lang w:eastAsia="es-CO"/>
        </w:rPr>
        <w:t xml:space="preserve">, </w:t>
      </w:r>
      <w:r w:rsidR="001D7DF8">
        <w:rPr>
          <w:rFonts w:ascii="Arial" w:hAnsi="Arial" w:cs="Arial"/>
          <w:color w:val="000000"/>
          <w:szCs w:val="24"/>
          <w:lang w:eastAsia="es-CO"/>
        </w:rPr>
        <w:t xml:space="preserve">solo </w:t>
      </w:r>
      <w:r w:rsidR="008E14D9">
        <w:rPr>
          <w:rFonts w:ascii="Arial" w:hAnsi="Arial" w:cs="Arial"/>
          <w:color w:val="000000"/>
          <w:szCs w:val="24"/>
          <w:lang w:eastAsia="es-CO"/>
        </w:rPr>
        <w:t xml:space="preserve">deben </w:t>
      </w:r>
      <w:r w:rsidR="001D7DF8">
        <w:rPr>
          <w:rFonts w:ascii="Arial" w:hAnsi="Arial" w:cs="Arial"/>
          <w:color w:val="000000"/>
          <w:szCs w:val="24"/>
          <w:lang w:eastAsia="es-CO"/>
        </w:rPr>
        <w:t>añadirse</w:t>
      </w:r>
      <w:r w:rsidR="008E14D9">
        <w:rPr>
          <w:rFonts w:ascii="Arial" w:hAnsi="Arial" w:cs="Arial"/>
          <w:color w:val="000000"/>
          <w:szCs w:val="24"/>
          <w:lang w:eastAsia="es-CO"/>
        </w:rPr>
        <w:t xml:space="preserve"> </w:t>
      </w:r>
      <w:r w:rsidR="00FC038B">
        <w:rPr>
          <w:rFonts w:ascii="Arial" w:hAnsi="Arial" w:cs="Arial"/>
          <w:color w:val="000000"/>
          <w:szCs w:val="24"/>
          <w:lang w:eastAsia="es-CO"/>
        </w:rPr>
        <w:t>122,74 semanas y no las 280 que computó la a-quo, pasando por alto la situación antes advertida, lo que constituye el segundo yerro, en relación con la totalidad de semanas halladas a favor del demandante.</w:t>
      </w:r>
    </w:p>
    <w:p w:rsidR="00177566" w:rsidRDefault="00177566" w:rsidP="00C22BBA">
      <w:pPr>
        <w:shd w:val="clear" w:color="auto" w:fill="FFFFFF"/>
        <w:spacing w:line="276" w:lineRule="auto"/>
        <w:jc w:val="both"/>
        <w:rPr>
          <w:rFonts w:ascii="Arial" w:hAnsi="Arial" w:cs="Arial"/>
          <w:color w:val="000000"/>
          <w:szCs w:val="24"/>
          <w:lang w:eastAsia="es-CO"/>
        </w:rPr>
      </w:pPr>
    </w:p>
    <w:p w:rsidR="00177566" w:rsidRDefault="00177566" w:rsidP="00C22BBA">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Sin que sea del caso contabilizar las semanas relacionadas en la demanda, bien cotizadas a través del Consorcio Colombia Mayor o a las que hacen referencia los recibos de pago anexados a la misma, conforme a las consideraciones realizadas al momento de analizar el cumplimiento de los requisitos para acceder a la prestación conforme al Decreto 758/90.</w:t>
      </w:r>
    </w:p>
    <w:p w:rsidR="00C61A08" w:rsidRDefault="00C61A08" w:rsidP="002E54FD">
      <w:pPr>
        <w:shd w:val="clear" w:color="auto" w:fill="FFFFFF"/>
        <w:tabs>
          <w:tab w:val="left" w:pos="5197"/>
        </w:tabs>
        <w:spacing w:line="276" w:lineRule="auto"/>
        <w:jc w:val="both"/>
        <w:rPr>
          <w:rFonts w:ascii="Arial" w:hAnsi="Arial" w:cs="Arial"/>
          <w:color w:val="000000"/>
          <w:szCs w:val="24"/>
          <w:lang w:eastAsia="es-CO"/>
        </w:rPr>
      </w:pPr>
    </w:p>
    <w:p w:rsidR="00BC25AD" w:rsidRDefault="00941DC3" w:rsidP="00802D11">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Sumados los anteriores guarismos, se arriba a un total de 1.0</w:t>
      </w:r>
      <w:r w:rsidR="00DB1CFF">
        <w:rPr>
          <w:rFonts w:ascii="Arial" w:hAnsi="Arial" w:cs="Arial"/>
          <w:color w:val="000000"/>
          <w:szCs w:val="24"/>
          <w:lang w:eastAsia="es-CO"/>
        </w:rPr>
        <w:t>04,01</w:t>
      </w:r>
      <w:r>
        <w:rPr>
          <w:rFonts w:ascii="Arial" w:hAnsi="Arial" w:cs="Arial"/>
          <w:color w:val="000000"/>
          <w:szCs w:val="24"/>
          <w:lang w:eastAsia="es-CO"/>
        </w:rPr>
        <w:t xml:space="preserve"> semanas cotizadas, las que se tornan insuficientes para acceder a la pensión de jubilaci</w:t>
      </w:r>
      <w:r w:rsidR="005569F1">
        <w:rPr>
          <w:rFonts w:ascii="Arial" w:hAnsi="Arial" w:cs="Arial"/>
          <w:color w:val="000000"/>
          <w:szCs w:val="24"/>
          <w:lang w:eastAsia="es-CO"/>
        </w:rPr>
        <w:t>ón prevista en la Ley 71/</w:t>
      </w:r>
      <w:r>
        <w:rPr>
          <w:rFonts w:ascii="Arial" w:hAnsi="Arial" w:cs="Arial"/>
          <w:color w:val="000000"/>
          <w:szCs w:val="24"/>
          <w:lang w:eastAsia="es-CO"/>
        </w:rPr>
        <w:t xml:space="preserve">88, como quiera que para </w:t>
      </w:r>
      <w:r w:rsidR="005569F1">
        <w:rPr>
          <w:rFonts w:ascii="Arial" w:hAnsi="Arial" w:cs="Arial"/>
          <w:color w:val="000000"/>
          <w:szCs w:val="24"/>
          <w:lang w:eastAsia="es-CO"/>
        </w:rPr>
        <w:t>l</w:t>
      </w:r>
      <w:r>
        <w:rPr>
          <w:rFonts w:ascii="Arial" w:hAnsi="Arial" w:cs="Arial"/>
          <w:color w:val="000000"/>
          <w:szCs w:val="24"/>
          <w:lang w:eastAsia="es-CO"/>
        </w:rPr>
        <w:t>a Sala Mayoritaria</w:t>
      </w:r>
      <w:r>
        <w:rPr>
          <w:rStyle w:val="Refdenotaalpie"/>
          <w:rFonts w:ascii="Arial" w:hAnsi="Arial" w:cs="Arial"/>
          <w:color w:val="000000"/>
          <w:szCs w:val="24"/>
          <w:lang w:eastAsia="es-CO"/>
        </w:rPr>
        <w:footnoteReference w:id="5"/>
      </w:r>
      <w:r>
        <w:rPr>
          <w:rFonts w:ascii="Arial" w:hAnsi="Arial" w:cs="Arial"/>
          <w:color w:val="000000"/>
          <w:szCs w:val="24"/>
          <w:lang w:eastAsia="es-CO"/>
        </w:rPr>
        <w:t>, los 20 años a los que alude esa normativa, equival</w:t>
      </w:r>
      <w:r w:rsidR="00802D11">
        <w:rPr>
          <w:rFonts w:ascii="Arial" w:hAnsi="Arial" w:cs="Arial"/>
          <w:color w:val="000000"/>
          <w:szCs w:val="24"/>
          <w:lang w:eastAsia="es-CO"/>
        </w:rPr>
        <w:t>en a 1.028,57 semanas cotizadas, como también lo ha sostenido la Sala de Casación Laboral de la Corte Suprema de Justicia</w:t>
      </w:r>
      <w:r w:rsidR="00802D11">
        <w:rPr>
          <w:rStyle w:val="Refdenotaalpie"/>
          <w:rFonts w:ascii="Arial" w:hAnsi="Arial" w:cs="Arial"/>
          <w:iCs/>
          <w:szCs w:val="24"/>
        </w:rPr>
        <w:footnoteReference w:id="6"/>
      </w:r>
      <w:r w:rsidR="00BC25AD">
        <w:rPr>
          <w:rFonts w:ascii="Arial" w:hAnsi="Arial" w:cs="Arial"/>
          <w:color w:val="000000"/>
          <w:szCs w:val="24"/>
          <w:lang w:eastAsia="es-CO"/>
        </w:rPr>
        <w:t>.</w:t>
      </w:r>
    </w:p>
    <w:p w:rsidR="00BC25AD" w:rsidRDefault="00BC25AD" w:rsidP="00802D11">
      <w:pPr>
        <w:shd w:val="clear" w:color="auto" w:fill="FFFFFF"/>
        <w:spacing w:line="276" w:lineRule="auto"/>
        <w:jc w:val="both"/>
        <w:rPr>
          <w:rFonts w:ascii="Arial" w:hAnsi="Arial" w:cs="Arial"/>
          <w:color w:val="000000"/>
          <w:szCs w:val="24"/>
          <w:lang w:eastAsia="es-CO"/>
        </w:rPr>
      </w:pPr>
    </w:p>
    <w:p w:rsidR="00BC25AD" w:rsidRDefault="00BC25AD" w:rsidP="00BC25AD">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este orden de ideas, es evidente que el señor Gilberto Bermúdez García, no logró acreditar en su totalidad los requisitos para poder gozar del beneficio pensional, de un lado porque con base en el Acuerdo 049/90 arribó a 263,45 semanas cotizadas como se dijo precedentemente y, de otro, dado que bajo el amparo de la Ley 71/88 solo acreditó un total de 1.004,01, por lo que resulta imperioso revocar la decisión de primer grado, para en su lugar, declarar probada la excepción de “Inexistencia de la obligación demanda”, propuesta por </w:t>
      </w:r>
      <w:proofErr w:type="spellStart"/>
      <w:r>
        <w:rPr>
          <w:rFonts w:ascii="Arial" w:hAnsi="Arial" w:cs="Arial"/>
          <w:color w:val="000000"/>
          <w:szCs w:val="24"/>
          <w:lang w:eastAsia="es-CO"/>
        </w:rPr>
        <w:t>Colpensiones</w:t>
      </w:r>
      <w:proofErr w:type="spellEnd"/>
      <w:r>
        <w:rPr>
          <w:rFonts w:ascii="Arial" w:hAnsi="Arial" w:cs="Arial"/>
          <w:color w:val="000000"/>
          <w:szCs w:val="24"/>
          <w:lang w:eastAsia="es-CO"/>
        </w:rPr>
        <w:t xml:space="preserve"> y, consecuente con ello, denegar las pretensiones incoadas en su contra.</w:t>
      </w:r>
    </w:p>
    <w:p w:rsidR="001E34D6" w:rsidRDefault="001E34D6" w:rsidP="001E34D6">
      <w:pPr>
        <w:shd w:val="clear" w:color="auto" w:fill="FFFFFF"/>
        <w:tabs>
          <w:tab w:val="left" w:pos="5197"/>
        </w:tabs>
        <w:spacing w:line="276" w:lineRule="auto"/>
        <w:jc w:val="both"/>
        <w:rPr>
          <w:rFonts w:ascii="Arial" w:hAnsi="Arial" w:cs="Arial"/>
          <w:color w:val="000000"/>
          <w:szCs w:val="24"/>
          <w:lang w:eastAsia="es-CO"/>
        </w:rPr>
      </w:pPr>
    </w:p>
    <w:p w:rsidR="001D3FF4" w:rsidRPr="00313EBE" w:rsidRDefault="001D3FF4" w:rsidP="001D3FF4">
      <w:pPr>
        <w:shd w:val="clear" w:color="auto" w:fill="FFFFFF"/>
        <w:tabs>
          <w:tab w:val="left" w:pos="5197"/>
        </w:tabs>
        <w:spacing w:line="276" w:lineRule="auto"/>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1D3FF4" w:rsidRDefault="001D3FF4" w:rsidP="001D3FF4">
      <w:pPr>
        <w:shd w:val="clear" w:color="auto" w:fill="FFFFFF"/>
        <w:tabs>
          <w:tab w:val="left" w:pos="5197"/>
        </w:tabs>
        <w:spacing w:line="276" w:lineRule="auto"/>
        <w:jc w:val="both"/>
        <w:rPr>
          <w:rFonts w:ascii="Arial" w:hAnsi="Arial" w:cs="Arial"/>
          <w:color w:val="000000"/>
          <w:szCs w:val="24"/>
          <w:lang w:eastAsia="es-CO"/>
        </w:rPr>
      </w:pPr>
    </w:p>
    <w:p w:rsidR="001D3FF4" w:rsidRDefault="00421173" w:rsidP="000F2AB8">
      <w:pPr>
        <w:shd w:val="clear" w:color="auto" w:fill="FFFFFF"/>
        <w:tabs>
          <w:tab w:val="left" w:pos="5197"/>
        </w:tabs>
        <w:spacing w:line="276" w:lineRule="auto"/>
        <w:contextualSpacing/>
        <w:jc w:val="both"/>
        <w:rPr>
          <w:rFonts w:ascii="Arial" w:hAnsi="Arial" w:cs="Arial"/>
          <w:color w:val="000000"/>
          <w:szCs w:val="24"/>
          <w:lang w:eastAsia="es-CO"/>
        </w:rPr>
      </w:pPr>
      <w:r w:rsidRPr="00595090">
        <w:rPr>
          <w:rFonts w:ascii="Arial" w:hAnsi="Arial" w:cs="Arial"/>
          <w:color w:val="000000"/>
          <w:szCs w:val="24"/>
          <w:lang w:eastAsia="es-CO"/>
        </w:rPr>
        <w:t xml:space="preserve">Corolario de todo lo dicho, se dispone la revocatoria de la decisión </w:t>
      </w:r>
      <w:r w:rsidR="00783395">
        <w:rPr>
          <w:rFonts w:ascii="Arial" w:hAnsi="Arial" w:cs="Arial"/>
          <w:color w:val="000000"/>
          <w:szCs w:val="24"/>
          <w:lang w:eastAsia="es-CO"/>
        </w:rPr>
        <w:t>y la denegación de las pretensiones de la demanda.</w:t>
      </w:r>
    </w:p>
    <w:p w:rsidR="00421173" w:rsidRDefault="00DC7458" w:rsidP="000F2AB8">
      <w:pPr>
        <w:shd w:val="clear" w:color="auto" w:fill="FFFFFF"/>
        <w:tabs>
          <w:tab w:val="left" w:pos="5197"/>
        </w:tabs>
        <w:spacing w:line="276" w:lineRule="auto"/>
        <w:contextualSpacing/>
        <w:jc w:val="both"/>
        <w:rPr>
          <w:rFonts w:ascii="Arial" w:hAnsi="Arial" w:cs="Arial"/>
          <w:color w:val="000000"/>
          <w:szCs w:val="24"/>
          <w:lang w:eastAsia="es-CO"/>
        </w:rPr>
      </w:pPr>
      <w:r w:rsidRPr="00DC7458">
        <w:rPr>
          <w:rFonts w:ascii="Arial" w:hAnsi="Arial" w:cs="Arial"/>
          <w:color w:val="000000"/>
          <w:szCs w:val="24"/>
          <w:lang w:eastAsia="es-CO"/>
        </w:rPr>
        <w:t xml:space="preserve">Costas en </w:t>
      </w:r>
      <w:r w:rsidR="00783395">
        <w:rPr>
          <w:rFonts w:ascii="Arial" w:hAnsi="Arial" w:cs="Arial"/>
          <w:color w:val="000000"/>
          <w:szCs w:val="24"/>
          <w:lang w:eastAsia="es-CO"/>
        </w:rPr>
        <w:t xml:space="preserve">ambas </w:t>
      </w:r>
      <w:proofErr w:type="spellStart"/>
      <w:r w:rsidR="00783395">
        <w:rPr>
          <w:rFonts w:ascii="Arial" w:hAnsi="Arial" w:cs="Arial"/>
          <w:color w:val="000000"/>
          <w:szCs w:val="24"/>
          <w:lang w:eastAsia="es-CO"/>
        </w:rPr>
        <w:t>instancas</w:t>
      </w:r>
      <w:proofErr w:type="spellEnd"/>
      <w:r w:rsidR="00783395">
        <w:rPr>
          <w:rFonts w:ascii="Arial" w:hAnsi="Arial" w:cs="Arial"/>
          <w:color w:val="000000"/>
          <w:szCs w:val="24"/>
          <w:lang w:eastAsia="es-CO"/>
        </w:rPr>
        <w:t xml:space="preserve"> a cargo de la parte actora y a favor de </w:t>
      </w:r>
      <w:proofErr w:type="spellStart"/>
      <w:r w:rsidR="00783395">
        <w:rPr>
          <w:rFonts w:ascii="Arial" w:hAnsi="Arial" w:cs="Arial"/>
          <w:color w:val="000000"/>
          <w:szCs w:val="24"/>
          <w:lang w:eastAsia="es-CO"/>
        </w:rPr>
        <w:t>Colpensiones</w:t>
      </w:r>
      <w:proofErr w:type="spellEnd"/>
      <w:r w:rsidR="00783395">
        <w:rPr>
          <w:rFonts w:ascii="Arial" w:hAnsi="Arial" w:cs="Arial"/>
          <w:color w:val="000000"/>
          <w:szCs w:val="24"/>
          <w:lang w:eastAsia="es-CO"/>
        </w:rPr>
        <w:t xml:space="preserve">, conforme lo dispone el numeral 4 del artículo 365 del </w:t>
      </w:r>
      <w:proofErr w:type="spellStart"/>
      <w:r w:rsidR="00783395">
        <w:rPr>
          <w:rFonts w:ascii="Arial" w:hAnsi="Arial" w:cs="Arial"/>
          <w:color w:val="000000"/>
          <w:szCs w:val="24"/>
          <w:lang w:eastAsia="es-CO"/>
        </w:rPr>
        <w:t>C.G.P</w:t>
      </w:r>
      <w:proofErr w:type="spellEnd"/>
      <w:r w:rsidR="00783395">
        <w:rPr>
          <w:rFonts w:ascii="Arial" w:hAnsi="Arial" w:cs="Arial"/>
          <w:color w:val="000000"/>
          <w:szCs w:val="24"/>
          <w:lang w:eastAsia="es-CO"/>
        </w:rPr>
        <w:t>.</w:t>
      </w:r>
    </w:p>
    <w:p w:rsidR="00B467EB" w:rsidRPr="00DC7458" w:rsidRDefault="00B467EB" w:rsidP="000F2AB8">
      <w:pPr>
        <w:shd w:val="clear" w:color="auto" w:fill="FFFFFF"/>
        <w:tabs>
          <w:tab w:val="left" w:pos="5197"/>
        </w:tabs>
        <w:spacing w:line="276" w:lineRule="auto"/>
        <w:contextualSpacing/>
        <w:jc w:val="both"/>
        <w:rPr>
          <w:rFonts w:ascii="Arial" w:hAnsi="Arial" w:cs="Arial"/>
          <w:color w:val="000000"/>
          <w:szCs w:val="24"/>
          <w:lang w:eastAsia="es-CO"/>
        </w:rPr>
      </w:pPr>
    </w:p>
    <w:p w:rsidR="00256248" w:rsidRPr="00256248" w:rsidRDefault="00256248" w:rsidP="00256248">
      <w:pPr>
        <w:pStyle w:val="Prrafodelista2"/>
        <w:spacing w:after="0"/>
        <w:ind w:left="0"/>
        <w:jc w:val="center"/>
        <w:rPr>
          <w:rFonts w:ascii="Arial" w:hAnsi="Arial" w:cs="Arial"/>
          <w:b/>
          <w:sz w:val="24"/>
          <w:szCs w:val="24"/>
        </w:rPr>
      </w:pPr>
      <w:r w:rsidRPr="00256248">
        <w:rPr>
          <w:rFonts w:ascii="Arial" w:hAnsi="Arial" w:cs="Arial"/>
          <w:b/>
          <w:sz w:val="24"/>
          <w:szCs w:val="24"/>
        </w:rPr>
        <w:t>DECISIÓN</w:t>
      </w:r>
    </w:p>
    <w:p w:rsidR="00256248" w:rsidRDefault="00256248" w:rsidP="00256248">
      <w:pPr>
        <w:pStyle w:val="Prrafodelista2"/>
        <w:spacing w:after="0"/>
        <w:ind w:left="0"/>
        <w:jc w:val="both"/>
        <w:rPr>
          <w:rFonts w:ascii="Arial" w:hAnsi="Arial" w:cs="Arial"/>
          <w:sz w:val="24"/>
          <w:szCs w:val="24"/>
        </w:rPr>
      </w:pPr>
    </w:p>
    <w:p w:rsidR="00226D5F" w:rsidRDefault="00226D5F" w:rsidP="00256248">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sidR="00F22BB5">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4D7FDC" w:rsidRDefault="004D7FDC" w:rsidP="00256248">
      <w:pPr>
        <w:pStyle w:val="Prrafodelista2"/>
        <w:spacing w:after="0"/>
        <w:ind w:left="0"/>
        <w:jc w:val="both"/>
        <w:rPr>
          <w:rFonts w:ascii="Arial" w:hAnsi="Arial" w:cs="Arial"/>
          <w:sz w:val="24"/>
          <w:szCs w:val="24"/>
        </w:rPr>
      </w:pPr>
    </w:p>
    <w:p w:rsidR="00226D5F" w:rsidRDefault="00D578CB" w:rsidP="00F017BF">
      <w:pPr>
        <w:spacing w:line="276" w:lineRule="auto"/>
        <w:jc w:val="center"/>
        <w:rPr>
          <w:rFonts w:ascii="Arial" w:hAnsi="Arial" w:cs="Arial"/>
          <w:b/>
          <w:szCs w:val="24"/>
        </w:rPr>
      </w:pPr>
      <w:r w:rsidRPr="00D578CB">
        <w:rPr>
          <w:rFonts w:ascii="Arial" w:hAnsi="Arial" w:cs="Arial"/>
          <w:b/>
          <w:szCs w:val="24"/>
        </w:rPr>
        <w:t>RESUELVE</w:t>
      </w:r>
    </w:p>
    <w:p w:rsidR="00783395" w:rsidRPr="00D578CB" w:rsidRDefault="00783395" w:rsidP="00F017BF">
      <w:pPr>
        <w:spacing w:line="276" w:lineRule="auto"/>
        <w:jc w:val="center"/>
        <w:rPr>
          <w:rFonts w:ascii="Arial" w:hAnsi="Arial" w:cs="Arial"/>
          <w:b/>
          <w:szCs w:val="24"/>
        </w:rPr>
      </w:pPr>
    </w:p>
    <w:p w:rsidR="00E13743" w:rsidRDefault="00BF427E" w:rsidP="00BF427E">
      <w:pPr>
        <w:widowControl w:val="0"/>
        <w:autoSpaceDE w:val="0"/>
        <w:autoSpaceDN w:val="0"/>
        <w:adjustRightInd w:val="0"/>
        <w:spacing w:line="276" w:lineRule="auto"/>
        <w:jc w:val="both"/>
        <w:rPr>
          <w:rFonts w:ascii="Arial" w:hAnsi="Arial" w:cs="Arial"/>
          <w:color w:val="000000"/>
          <w:szCs w:val="24"/>
          <w:lang w:eastAsia="es-CO"/>
        </w:rPr>
      </w:pPr>
      <w:r w:rsidRPr="00BF427E">
        <w:rPr>
          <w:rFonts w:ascii="Arial" w:hAnsi="Arial" w:cs="Arial"/>
          <w:b/>
          <w:szCs w:val="24"/>
          <w:u w:val="single"/>
        </w:rPr>
        <w:t>PRIMERO</w:t>
      </w:r>
      <w:r>
        <w:rPr>
          <w:rFonts w:ascii="Arial" w:hAnsi="Arial" w:cs="Arial"/>
          <w:b/>
          <w:szCs w:val="24"/>
        </w:rPr>
        <w:t xml:space="preserve">: REVOCAR </w:t>
      </w:r>
      <w:r w:rsidRPr="001320DB">
        <w:rPr>
          <w:rFonts w:ascii="Arial" w:hAnsi="Arial" w:cs="Arial"/>
          <w:szCs w:val="24"/>
        </w:rPr>
        <w:t xml:space="preserve">la sentencia </w:t>
      </w:r>
      <w:r w:rsidRPr="00D578CB">
        <w:rPr>
          <w:rFonts w:ascii="Arial" w:hAnsi="Arial" w:cs="Arial"/>
          <w:szCs w:val="24"/>
        </w:rPr>
        <w:t xml:space="preserve">proferida el </w:t>
      </w:r>
      <w:r w:rsidR="00783395">
        <w:rPr>
          <w:rFonts w:ascii="Arial" w:hAnsi="Arial" w:cs="Arial"/>
          <w:szCs w:val="24"/>
        </w:rPr>
        <w:t xml:space="preserve">1º </w:t>
      </w:r>
      <w:r w:rsidRPr="00D578CB">
        <w:rPr>
          <w:rFonts w:ascii="Arial" w:hAnsi="Arial" w:cs="Arial"/>
          <w:szCs w:val="24"/>
        </w:rPr>
        <w:t xml:space="preserve">de </w:t>
      </w:r>
      <w:r w:rsidR="00783395">
        <w:rPr>
          <w:rFonts w:ascii="Arial" w:hAnsi="Arial" w:cs="Arial"/>
          <w:szCs w:val="24"/>
        </w:rPr>
        <w:t>Junio d</w:t>
      </w:r>
      <w:r>
        <w:rPr>
          <w:rFonts w:ascii="Arial" w:hAnsi="Arial" w:cs="Arial"/>
          <w:szCs w:val="24"/>
        </w:rPr>
        <w:t>e 201</w:t>
      </w:r>
      <w:r w:rsidR="00783395">
        <w:rPr>
          <w:rFonts w:ascii="Arial" w:hAnsi="Arial" w:cs="Arial"/>
          <w:szCs w:val="24"/>
        </w:rPr>
        <w:t>7</w:t>
      </w:r>
      <w:r w:rsidRPr="00D578CB">
        <w:rPr>
          <w:rFonts w:ascii="Arial" w:hAnsi="Arial" w:cs="Arial"/>
          <w:szCs w:val="24"/>
        </w:rPr>
        <w:t xml:space="preserve"> por el Juzgado </w:t>
      </w:r>
      <w:r w:rsidR="00783395">
        <w:rPr>
          <w:rFonts w:ascii="Arial" w:hAnsi="Arial" w:cs="Arial"/>
          <w:szCs w:val="24"/>
        </w:rPr>
        <w:t xml:space="preserve">Primero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el señor </w:t>
      </w:r>
      <w:r w:rsidR="00E37316">
        <w:rPr>
          <w:rFonts w:ascii="Arial" w:hAnsi="Arial" w:cs="Arial"/>
          <w:b/>
          <w:szCs w:val="24"/>
        </w:rPr>
        <w:t>Gilberto Bermúdez García</w:t>
      </w:r>
      <w:r>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8A316B">
        <w:rPr>
          <w:rFonts w:ascii="Arial" w:hAnsi="Arial" w:cs="Arial"/>
          <w:b/>
          <w:szCs w:val="24"/>
        </w:rPr>
        <w:t>Administradora Colombiana de Pensiones</w:t>
      </w:r>
      <w:r w:rsidRPr="003440CA">
        <w:rPr>
          <w:rFonts w:ascii="Arial" w:hAnsi="Arial" w:cs="Arial"/>
          <w:b/>
          <w:szCs w:val="24"/>
        </w:rPr>
        <w:t xml:space="preserve"> </w:t>
      </w:r>
      <w:proofErr w:type="spellStart"/>
      <w:r w:rsidRPr="003440CA">
        <w:rPr>
          <w:rFonts w:ascii="Arial" w:hAnsi="Arial" w:cs="Arial"/>
          <w:b/>
          <w:bCs/>
          <w:szCs w:val="24"/>
        </w:rPr>
        <w:t>COLPENSIONES</w:t>
      </w:r>
      <w:proofErr w:type="spellEnd"/>
      <w:r>
        <w:rPr>
          <w:rFonts w:ascii="Arial" w:hAnsi="Arial" w:cs="Arial"/>
          <w:bCs/>
          <w:szCs w:val="24"/>
        </w:rPr>
        <w:t xml:space="preserve">, conforme a lo </w:t>
      </w:r>
      <w:r w:rsidR="00CF3C11">
        <w:rPr>
          <w:rFonts w:ascii="Arial" w:hAnsi="Arial" w:cs="Arial"/>
          <w:bCs/>
          <w:szCs w:val="24"/>
        </w:rPr>
        <w:t>dicho en precedencia</w:t>
      </w:r>
      <w:r>
        <w:rPr>
          <w:rFonts w:ascii="Arial" w:hAnsi="Arial" w:cs="Arial"/>
          <w:bCs/>
          <w:iCs/>
          <w:szCs w:val="24"/>
        </w:rPr>
        <w:t xml:space="preserve">, </w:t>
      </w:r>
      <w:r w:rsidR="00CF3C11">
        <w:rPr>
          <w:rFonts w:ascii="Arial" w:hAnsi="Arial" w:cs="Arial"/>
          <w:color w:val="000000"/>
          <w:szCs w:val="24"/>
          <w:lang w:eastAsia="es-CO"/>
        </w:rPr>
        <w:t xml:space="preserve">para en su lugar, declarar probada la excepción de </w:t>
      </w:r>
      <w:r w:rsidR="00CF3C11">
        <w:rPr>
          <w:rFonts w:ascii="Arial" w:hAnsi="Arial" w:cs="Arial"/>
          <w:color w:val="000000"/>
          <w:szCs w:val="24"/>
          <w:lang w:eastAsia="es-CO"/>
        </w:rPr>
        <w:lastRenderedPageBreak/>
        <w:t xml:space="preserve">“Inexistencia de la obligación demanda”, propuesta por </w:t>
      </w:r>
      <w:proofErr w:type="spellStart"/>
      <w:r w:rsidR="00CF3C11">
        <w:rPr>
          <w:rFonts w:ascii="Arial" w:hAnsi="Arial" w:cs="Arial"/>
          <w:color w:val="000000"/>
          <w:szCs w:val="24"/>
          <w:lang w:eastAsia="es-CO"/>
        </w:rPr>
        <w:t>Colpensiones</w:t>
      </w:r>
      <w:proofErr w:type="spellEnd"/>
      <w:r w:rsidR="00CF3C11">
        <w:rPr>
          <w:rFonts w:ascii="Arial" w:hAnsi="Arial" w:cs="Arial"/>
          <w:color w:val="000000"/>
          <w:szCs w:val="24"/>
          <w:lang w:eastAsia="es-CO"/>
        </w:rPr>
        <w:t xml:space="preserve"> y, consecuente con ello, denegar las pretensiones incoadas en su contra. </w:t>
      </w:r>
    </w:p>
    <w:p w:rsidR="00CF3C11" w:rsidRPr="00060A72" w:rsidRDefault="00CF3C11" w:rsidP="00BF427E">
      <w:pPr>
        <w:widowControl w:val="0"/>
        <w:autoSpaceDE w:val="0"/>
        <w:autoSpaceDN w:val="0"/>
        <w:adjustRightInd w:val="0"/>
        <w:spacing w:line="276" w:lineRule="auto"/>
        <w:jc w:val="both"/>
        <w:rPr>
          <w:rFonts w:ascii="Arial" w:hAnsi="Arial" w:cs="Arial"/>
          <w:bCs/>
          <w:iCs/>
          <w:szCs w:val="24"/>
        </w:rPr>
      </w:pPr>
    </w:p>
    <w:p w:rsidR="000F2AB8" w:rsidRPr="000F2AB8" w:rsidRDefault="000F2AB8" w:rsidP="00CF3C11">
      <w:pPr>
        <w:spacing w:line="276" w:lineRule="auto"/>
        <w:jc w:val="both"/>
        <w:rPr>
          <w:rFonts w:ascii="Arial" w:hAnsi="Arial" w:cs="Arial"/>
          <w:spacing w:val="-2"/>
          <w:szCs w:val="24"/>
        </w:rPr>
      </w:pPr>
      <w:r>
        <w:rPr>
          <w:rFonts w:ascii="Arial" w:hAnsi="Arial" w:cs="Arial"/>
          <w:b/>
          <w:szCs w:val="24"/>
          <w:u w:val="single"/>
        </w:rPr>
        <w:t>SEGUNDO</w:t>
      </w:r>
      <w:r>
        <w:rPr>
          <w:rFonts w:ascii="Arial" w:hAnsi="Arial" w:cs="Arial"/>
          <w:b/>
          <w:szCs w:val="24"/>
        </w:rPr>
        <w:t xml:space="preserve">: </w:t>
      </w:r>
      <w:r>
        <w:rPr>
          <w:rFonts w:ascii="Arial" w:hAnsi="Arial" w:cs="Arial"/>
          <w:b/>
          <w:spacing w:val="-2"/>
          <w:szCs w:val="24"/>
          <w:lang w:val="es-CO"/>
        </w:rPr>
        <w:t>COSTAS</w:t>
      </w:r>
      <w:r w:rsidRPr="000F2AB8">
        <w:rPr>
          <w:rFonts w:ascii="Arial" w:hAnsi="Arial" w:cs="Arial"/>
          <w:b/>
          <w:spacing w:val="-2"/>
          <w:szCs w:val="24"/>
          <w:lang w:val="es-CO"/>
        </w:rPr>
        <w:t xml:space="preserve"> </w:t>
      </w:r>
      <w:r>
        <w:rPr>
          <w:rFonts w:ascii="Arial" w:hAnsi="Arial" w:cs="Arial"/>
          <w:spacing w:val="-2"/>
          <w:szCs w:val="24"/>
          <w:lang w:val="es-CO"/>
        </w:rPr>
        <w:t xml:space="preserve">en </w:t>
      </w:r>
      <w:r w:rsidR="00CF3C11">
        <w:rPr>
          <w:rFonts w:ascii="Arial" w:hAnsi="Arial" w:cs="Arial"/>
          <w:spacing w:val="-2"/>
          <w:szCs w:val="24"/>
          <w:lang w:val="es-CO"/>
        </w:rPr>
        <w:t xml:space="preserve">ambas </w:t>
      </w:r>
      <w:r>
        <w:rPr>
          <w:rFonts w:ascii="Arial" w:hAnsi="Arial" w:cs="Arial"/>
          <w:spacing w:val="-2"/>
          <w:szCs w:val="24"/>
          <w:lang w:val="es-CO"/>
        </w:rPr>
        <w:t>instancia</w:t>
      </w:r>
      <w:r w:rsidR="00CF3C11">
        <w:rPr>
          <w:rFonts w:ascii="Arial" w:hAnsi="Arial" w:cs="Arial"/>
          <w:spacing w:val="-2"/>
          <w:szCs w:val="24"/>
          <w:lang w:val="es-CO"/>
        </w:rPr>
        <w:t>s</w:t>
      </w:r>
      <w:r>
        <w:rPr>
          <w:rFonts w:ascii="Arial" w:hAnsi="Arial" w:cs="Arial"/>
          <w:spacing w:val="-2"/>
          <w:szCs w:val="24"/>
          <w:lang w:val="es-CO"/>
        </w:rPr>
        <w:t xml:space="preserve"> </w:t>
      </w:r>
      <w:r w:rsidR="00CF3C11">
        <w:rPr>
          <w:rFonts w:ascii="Arial" w:hAnsi="Arial" w:cs="Arial"/>
          <w:spacing w:val="-2"/>
          <w:szCs w:val="24"/>
          <w:lang w:val="es-CO"/>
        </w:rPr>
        <w:t xml:space="preserve">a cargo de la parte actora y a favor de </w:t>
      </w:r>
      <w:proofErr w:type="spellStart"/>
      <w:r w:rsidR="00CF3C11">
        <w:rPr>
          <w:rFonts w:ascii="Arial" w:hAnsi="Arial" w:cs="Arial"/>
          <w:spacing w:val="-2"/>
          <w:szCs w:val="24"/>
          <w:lang w:val="es-CO"/>
        </w:rPr>
        <w:t>Colpensiones</w:t>
      </w:r>
      <w:proofErr w:type="spellEnd"/>
      <w:r w:rsidR="00CF3C11">
        <w:rPr>
          <w:rFonts w:ascii="Arial" w:hAnsi="Arial" w:cs="Arial"/>
          <w:spacing w:val="-2"/>
          <w:szCs w:val="24"/>
          <w:lang w:val="es-CO"/>
        </w:rPr>
        <w:t xml:space="preserve">, </w:t>
      </w:r>
      <w:r>
        <w:rPr>
          <w:rFonts w:ascii="Arial" w:hAnsi="Arial" w:cs="Arial"/>
          <w:spacing w:val="-2"/>
          <w:szCs w:val="24"/>
          <w:lang w:val="es-CO"/>
        </w:rPr>
        <w:t>por lo expuesto.</w:t>
      </w:r>
    </w:p>
    <w:p w:rsidR="000F2AB8" w:rsidRDefault="000F2AB8" w:rsidP="000F2AB8">
      <w:pPr>
        <w:shd w:val="clear" w:color="auto" w:fill="FFFFFF"/>
        <w:tabs>
          <w:tab w:val="left" w:pos="5197"/>
        </w:tabs>
        <w:ind w:left="283" w:right="283"/>
        <w:jc w:val="both"/>
        <w:rPr>
          <w:rFonts w:ascii="Arial" w:hAnsi="Arial" w:cs="Arial"/>
          <w:szCs w:val="24"/>
        </w:rPr>
      </w:pPr>
    </w:p>
    <w:p w:rsidR="00256248" w:rsidRPr="00A47C8D" w:rsidRDefault="00256248" w:rsidP="00256248">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56248" w:rsidRPr="00A47C8D" w:rsidRDefault="00256248" w:rsidP="00256248">
      <w:pPr>
        <w:widowControl w:val="0"/>
        <w:autoSpaceDE w:val="0"/>
        <w:autoSpaceDN w:val="0"/>
        <w:adjustRightInd w:val="0"/>
        <w:spacing w:line="276" w:lineRule="auto"/>
        <w:contextualSpacing/>
        <w:jc w:val="both"/>
        <w:rPr>
          <w:rFonts w:ascii="Arial" w:hAnsi="Arial" w:cs="Arial"/>
          <w:szCs w:val="24"/>
        </w:rPr>
      </w:pPr>
    </w:p>
    <w:p w:rsidR="00256248" w:rsidRPr="00A47C8D" w:rsidRDefault="00256248" w:rsidP="00256248">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56248" w:rsidRDefault="00256248" w:rsidP="00256248">
      <w:pPr>
        <w:pStyle w:val="Sinespaciado"/>
        <w:spacing w:line="276" w:lineRule="auto"/>
        <w:contextualSpacing/>
        <w:rPr>
          <w:rFonts w:ascii="Arial" w:hAnsi="Arial" w:cs="Arial"/>
          <w:sz w:val="24"/>
          <w:szCs w:val="24"/>
          <w:lang w:val="es-ES"/>
        </w:rPr>
      </w:pPr>
    </w:p>
    <w:p w:rsidR="00F11333" w:rsidRDefault="00F11333" w:rsidP="00256248">
      <w:pPr>
        <w:pStyle w:val="Sinespaciado"/>
        <w:spacing w:line="276" w:lineRule="auto"/>
        <w:contextualSpacing/>
        <w:rPr>
          <w:rFonts w:ascii="Arial" w:hAnsi="Arial" w:cs="Arial"/>
          <w:sz w:val="24"/>
          <w:szCs w:val="24"/>
          <w:lang w:val="es-ES"/>
        </w:rPr>
      </w:pPr>
    </w:p>
    <w:p w:rsidR="00B149B3" w:rsidRDefault="00B149B3" w:rsidP="00256248">
      <w:pPr>
        <w:pStyle w:val="Sinespaciado"/>
        <w:spacing w:line="276" w:lineRule="auto"/>
        <w:contextualSpacing/>
        <w:jc w:val="center"/>
        <w:rPr>
          <w:rFonts w:ascii="Arial" w:hAnsi="Arial" w:cs="Arial"/>
          <w:b/>
          <w:sz w:val="24"/>
          <w:szCs w:val="24"/>
          <w:lang w:val="es-ES"/>
        </w:rPr>
      </w:pPr>
    </w:p>
    <w:p w:rsidR="00256248" w:rsidRPr="00D578CB" w:rsidRDefault="00256248" w:rsidP="00256248">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79609A" w:rsidRDefault="00256248" w:rsidP="002D36AF">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D879A8">
        <w:rPr>
          <w:rFonts w:ascii="Arial" w:hAnsi="Arial" w:cs="Arial"/>
          <w:sz w:val="24"/>
          <w:szCs w:val="24"/>
          <w:lang w:val="es-ES"/>
        </w:rPr>
        <w:t>a</w:t>
      </w:r>
      <w:r w:rsidRPr="00D578CB">
        <w:rPr>
          <w:rFonts w:ascii="Arial" w:hAnsi="Arial" w:cs="Arial"/>
          <w:sz w:val="24"/>
          <w:szCs w:val="24"/>
          <w:lang w:val="es-ES"/>
        </w:rPr>
        <w:t xml:space="preserve"> Ponente</w:t>
      </w:r>
    </w:p>
    <w:p w:rsidR="00F11333" w:rsidRDefault="00F11333" w:rsidP="002D36AF">
      <w:pPr>
        <w:pStyle w:val="Sinespaciado"/>
        <w:spacing w:line="276" w:lineRule="auto"/>
        <w:contextualSpacing/>
        <w:jc w:val="center"/>
        <w:rPr>
          <w:rFonts w:ascii="Arial" w:hAnsi="Arial" w:cs="Arial"/>
          <w:sz w:val="24"/>
          <w:szCs w:val="24"/>
          <w:lang w:val="es-ES"/>
        </w:rPr>
      </w:pPr>
    </w:p>
    <w:p w:rsidR="00F11333" w:rsidRDefault="00F11333" w:rsidP="002D36AF">
      <w:pPr>
        <w:pStyle w:val="Sinespaciado"/>
        <w:spacing w:line="276" w:lineRule="auto"/>
        <w:contextualSpacing/>
        <w:jc w:val="center"/>
        <w:rPr>
          <w:rFonts w:ascii="Arial" w:hAnsi="Arial" w:cs="Arial"/>
          <w:b/>
          <w:bCs/>
          <w:iCs/>
          <w:sz w:val="23"/>
          <w:szCs w:val="23"/>
          <w:lang w:val="es-ES"/>
        </w:rPr>
      </w:pPr>
    </w:p>
    <w:p w:rsidR="0079609A" w:rsidRPr="000E6FD4" w:rsidRDefault="0079609A" w:rsidP="00256248">
      <w:pPr>
        <w:spacing w:line="276" w:lineRule="auto"/>
        <w:contextualSpacing/>
        <w:jc w:val="both"/>
        <w:rPr>
          <w:rFonts w:ascii="Arial" w:hAnsi="Arial" w:cs="Arial"/>
          <w:b/>
          <w:bCs/>
          <w:iCs/>
          <w:sz w:val="22"/>
          <w:szCs w:val="22"/>
          <w:lang w:val="es-ES"/>
        </w:rPr>
      </w:pPr>
    </w:p>
    <w:p w:rsidR="00256248" w:rsidRPr="000E6FD4" w:rsidRDefault="00D879A8" w:rsidP="00256248">
      <w:pPr>
        <w:spacing w:line="276" w:lineRule="auto"/>
        <w:contextualSpacing/>
        <w:jc w:val="both"/>
        <w:rPr>
          <w:rFonts w:ascii="Arial" w:hAnsi="Arial" w:cs="Arial"/>
          <w:sz w:val="22"/>
          <w:szCs w:val="22"/>
          <w:lang w:val="es-ES"/>
        </w:rPr>
      </w:pPr>
      <w:r w:rsidRPr="000E6FD4">
        <w:rPr>
          <w:rFonts w:ascii="Arial" w:hAnsi="Arial" w:cs="Arial"/>
          <w:b/>
          <w:bCs/>
          <w:iCs/>
          <w:sz w:val="22"/>
          <w:szCs w:val="22"/>
          <w:lang w:val="es-ES"/>
        </w:rPr>
        <w:t>JULIO CÉSAR SALAZAR MUÑOZ</w:t>
      </w:r>
      <w:r w:rsidRPr="000E6FD4">
        <w:rPr>
          <w:rFonts w:ascii="Arial" w:hAnsi="Arial" w:cs="Arial"/>
          <w:sz w:val="22"/>
          <w:szCs w:val="22"/>
          <w:lang w:val="es-ES"/>
        </w:rPr>
        <w:t xml:space="preserve"> </w:t>
      </w:r>
      <w:r w:rsidRPr="000E6FD4">
        <w:rPr>
          <w:rFonts w:ascii="Arial" w:hAnsi="Arial" w:cs="Arial"/>
          <w:sz w:val="22"/>
          <w:szCs w:val="22"/>
          <w:lang w:val="es-ES"/>
        </w:rPr>
        <w:tab/>
      </w:r>
      <w:r w:rsidR="000E6FD4">
        <w:rPr>
          <w:rFonts w:ascii="Arial" w:hAnsi="Arial" w:cs="Arial"/>
          <w:sz w:val="22"/>
          <w:szCs w:val="22"/>
          <w:lang w:val="es-ES"/>
        </w:rPr>
        <w:tab/>
      </w:r>
      <w:r w:rsidR="00390BA7">
        <w:rPr>
          <w:rFonts w:ascii="Arial" w:hAnsi="Arial" w:cs="Arial"/>
          <w:sz w:val="22"/>
          <w:szCs w:val="22"/>
          <w:lang w:val="es-ES"/>
        </w:rPr>
        <w:tab/>
      </w:r>
      <w:r w:rsidR="00390BA7">
        <w:rPr>
          <w:rFonts w:ascii="Arial" w:hAnsi="Arial" w:cs="Arial"/>
          <w:b/>
          <w:bCs/>
          <w:iCs/>
          <w:sz w:val="22"/>
          <w:szCs w:val="22"/>
          <w:lang w:val="es-ES"/>
        </w:rPr>
        <w:t>ANA LUCÍA CAICEDO CALDERÓN</w:t>
      </w:r>
    </w:p>
    <w:p w:rsidR="00256248" w:rsidRDefault="00256248" w:rsidP="00256248">
      <w:pPr>
        <w:spacing w:line="276" w:lineRule="auto"/>
        <w:contextualSpacing/>
        <w:jc w:val="both"/>
        <w:rPr>
          <w:rFonts w:ascii="Arial" w:hAnsi="Arial" w:cs="Arial"/>
          <w:sz w:val="22"/>
          <w:szCs w:val="22"/>
          <w:lang w:val="es-ES"/>
        </w:rPr>
      </w:pPr>
      <w:r w:rsidRPr="000E6FD4">
        <w:rPr>
          <w:rFonts w:ascii="Arial" w:hAnsi="Arial" w:cs="Arial"/>
          <w:sz w:val="22"/>
          <w:szCs w:val="22"/>
          <w:lang w:val="es-ES"/>
        </w:rPr>
        <w:t xml:space="preserve">                   </w:t>
      </w:r>
      <w:r w:rsidR="00D879A8" w:rsidRPr="000E6FD4">
        <w:rPr>
          <w:rFonts w:ascii="Arial" w:hAnsi="Arial" w:cs="Arial"/>
          <w:sz w:val="22"/>
          <w:szCs w:val="22"/>
          <w:lang w:val="es-ES"/>
        </w:rPr>
        <w:t>Magistrado</w:t>
      </w:r>
      <w:r w:rsidRPr="000E6FD4">
        <w:rPr>
          <w:rFonts w:ascii="Arial" w:hAnsi="Arial" w:cs="Arial"/>
          <w:sz w:val="22"/>
          <w:szCs w:val="22"/>
          <w:lang w:val="es-ES"/>
        </w:rPr>
        <w:t xml:space="preserve">                                                                </w:t>
      </w:r>
      <w:r w:rsidR="00390BA7">
        <w:rPr>
          <w:rFonts w:ascii="Arial" w:hAnsi="Arial" w:cs="Arial"/>
          <w:sz w:val="22"/>
          <w:szCs w:val="22"/>
          <w:lang w:val="es-ES"/>
        </w:rPr>
        <w:t>Magistrada</w:t>
      </w:r>
    </w:p>
    <w:p w:rsidR="00CC1292" w:rsidRPr="000E6FD4" w:rsidRDefault="00CC1292" w:rsidP="00256248">
      <w:pPr>
        <w:spacing w:line="276" w:lineRule="auto"/>
        <w:contextualSpacing/>
        <w:jc w:val="both"/>
        <w:rPr>
          <w:rFonts w:ascii="Arial" w:hAnsi="Arial" w:cs="Arial"/>
          <w:sz w:val="22"/>
          <w:szCs w:val="22"/>
          <w:lang w:val="es-ES"/>
        </w:rPr>
      </w:pP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t xml:space="preserve">        (</w:t>
      </w:r>
      <w:proofErr w:type="gramStart"/>
      <w:r>
        <w:rPr>
          <w:rFonts w:ascii="Arial" w:hAnsi="Arial" w:cs="Arial"/>
          <w:sz w:val="22"/>
          <w:szCs w:val="22"/>
          <w:lang w:val="es-ES"/>
        </w:rPr>
        <w:t>salva</w:t>
      </w:r>
      <w:proofErr w:type="gramEnd"/>
      <w:r>
        <w:rPr>
          <w:rFonts w:ascii="Arial" w:hAnsi="Arial" w:cs="Arial"/>
          <w:sz w:val="22"/>
          <w:szCs w:val="22"/>
          <w:lang w:val="es-ES"/>
        </w:rPr>
        <w:t xml:space="preserve"> voto)</w:t>
      </w:r>
    </w:p>
    <w:p w:rsidR="00C33B5F" w:rsidRDefault="00C33B5F" w:rsidP="00AE1AB2">
      <w:pPr>
        <w:spacing w:line="276" w:lineRule="auto"/>
        <w:contextualSpacing/>
        <w:jc w:val="center"/>
        <w:rPr>
          <w:rFonts w:ascii="Arial" w:hAnsi="Arial" w:cs="Arial"/>
          <w:i/>
          <w:sz w:val="22"/>
          <w:szCs w:val="22"/>
          <w:lang w:val="es-ES"/>
        </w:rPr>
      </w:pPr>
    </w:p>
    <w:p w:rsidR="00C33B5F" w:rsidRDefault="00C33B5F" w:rsidP="00AE1AB2">
      <w:pPr>
        <w:spacing w:line="276" w:lineRule="auto"/>
        <w:contextualSpacing/>
        <w:jc w:val="center"/>
        <w:rPr>
          <w:rFonts w:ascii="Arial" w:hAnsi="Arial" w:cs="Arial"/>
          <w:i/>
          <w:sz w:val="22"/>
          <w:szCs w:val="22"/>
          <w:lang w:val="es-ES"/>
        </w:rPr>
      </w:pPr>
    </w:p>
    <w:p w:rsidR="00C33B5F" w:rsidRDefault="00C33B5F" w:rsidP="00AE1AB2">
      <w:pPr>
        <w:spacing w:line="276" w:lineRule="auto"/>
        <w:contextualSpacing/>
        <w:jc w:val="center"/>
        <w:rPr>
          <w:rFonts w:ascii="Arial" w:hAnsi="Arial" w:cs="Arial"/>
          <w:i/>
          <w:sz w:val="22"/>
          <w:szCs w:val="22"/>
          <w:lang w:val="es-ES"/>
        </w:rPr>
      </w:pPr>
    </w:p>
    <w:p w:rsidR="00CE5219" w:rsidRDefault="00CE5219" w:rsidP="00AE1AB2">
      <w:pPr>
        <w:spacing w:line="276" w:lineRule="auto"/>
        <w:contextualSpacing/>
        <w:jc w:val="center"/>
        <w:rPr>
          <w:rFonts w:ascii="Arial" w:hAnsi="Arial" w:cs="Arial"/>
          <w:i/>
          <w:sz w:val="22"/>
          <w:szCs w:val="22"/>
          <w:lang w:val="es-ES"/>
        </w:rPr>
      </w:pPr>
    </w:p>
    <w:p w:rsidR="00CE5219" w:rsidRDefault="00CE5219" w:rsidP="00AE1AB2">
      <w:pPr>
        <w:spacing w:line="276" w:lineRule="auto"/>
        <w:contextualSpacing/>
        <w:jc w:val="center"/>
        <w:rPr>
          <w:rFonts w:ascii="Arial" w:hAnsi="Arial" w:cs="Arial"/>
          <w:i/>
          <w:sz w:val="22"/>
          <w:szCs w:val="22"/>
          <w:lang w:val="es-ES"/>
        </w:rPr>
      </w:pPr>
    </w:p>
    <w:sectPr w:rsidR="00CE5219" w:rsidSect="009D68F9">
      <w:headerReference w:type="default" r:id="rId8"/>
      <w:footerReference w:type="even" r:id="rId9"/>
      <w:footerReference w:type="default" r:id="rId10"/>
      <w:pgSz w:w="12242" w:h="18722"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4CC" w:rsidRDefault="003F54CC" w:rsidP="00226D5F">
      <w:r>
        <w:separator/>
      </w:r>
    </w:p>
  </w:endnote>
  <w:endnote w:type="continuationSeparator" w:id="0">
    <w:p w:rsidR="003F54CC" w:rsidRDefault="003F54CC"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3F54CC"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42177">
      <w:rPr>
        <w:rStyle w:val="Nmerodepgina"/>
        <w:noProof/>
      </w:rPr>
      <w:t>9</w:t>
    </w:r>
    <w:r>
      <w:rPr>
        <w:rStyle w:val="Nmerodepgina"/>
      </w:rPr>
      <w:fldChar w:fldCharType="end"/>
    </w:r>
  </w:p>
  <w:p w:rsidR="009B4A56" w:rsidRDefault="003F54CC"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4CC" w:rsidRDefault="003F54CC" w:rsidP="00226D5F">
      <w:r>
        <w:separator/>
      </w:r>
    </w:p>
  </w:footnote>
  <w:footnote w:type="continuationSeparator" w:id="0">
    <w:p w:rsidR="003F54CC" w:rsidRDefault="003F54CC" w:rsidP="00226D5F">
      <w:r>
        <w:continuationSeparator/>
      </w:r>
    </w:p>
  </w:footnote>
  <w:footnote w:id="1">
    <w:p w:rsidR="009E59E1" w:rsidRPr="001B0D4C" w:rsidRDefault="009E59E1" w:rsidP="009E59E1">
      <w:pPr>
        <w:spacing w:line="360" w:lineRule="auto"/>
        <w:rPr>
          <w:lang w:val="es-AR"/>
        </w:rPr>
      </w:pPr>
      <w:r w:rsidRPr="00D009EE">
        <w:rPr>
          <w:rStyle w:val="Refdenotaalpie"/>
          <w:rFonts w:ascii="Arial" w:hAnsi="Arial" w:cs="Arial"/>
          <w:sz w:val="18"/>
          <w:szCs w:val="18"/>
        </w:rPr>
        <w:footnoteRef/>
      </w:r>
      <w:r w:rsidRPr="00D009EE">
        <w:rPr>
          <w:rFonts w:ascii="Arial" w:hAnsi="Arial" w:cs="Arial"/>
          <w:sz w:val="18"/>
          <w:szCs w:val="18"/>
        </w:rPr>
        <w:t xml:space="preserve"> M. P. Dr. Luis Gabriel Miranda </w:t>
      </w:r>
      <w:proofErr w:type="spellStart"/>
      <w:r w:rsidRPr="00D009EE">
        <w:rPr>
          <w:rFonts w:ascii="Arial" w:hAnsi="Arial" w:cs="Arial"/>
          <w:sz w:val="18"/>
          <w:szCs w:val="18"/>
        </w:rPr>
        <w:t>Buelvas</w:t>
      </w:r>
      <w:proofErr w:type="spellEnd"/>
      <w:r w:rsidRPr="00D009EE">
        <w:rPr>
          <w:rFonts w:ascii="Arial" w:hAnsi="Arial" w:cs="Arial"/>
          <w:sz w:val="18"/>
          <w:szCs w:val="18"/>
        </w:rPr>
        <w:t xml:space="preserve">. </w:t>
      </w:r>
      <w:r w:rsidRPr="00D009EE">
        <w:rPr>
          <w:rFonts w:ascii="Arial" w:hAnsi="Arial" w:cs="Arial"/>
          <w:bCs/>
          <w:color w:val="000000"/>
          <w:sz w:val="18"/>
          <w:szCs w:val="18"/>
        </w:rPr>
        <w:t>L2266-2016</w:t>
      </w:r>
      <w:r w:rsidRPr="00D009EE">
        <w:rPr>
          <w:rFonts w:ascii="Arial" w:hAnsi="Arial" w:cs="Arial"/>
          <w:sz w:val="18"/>
          <w:szCs w:val="18"/>
        </w:rPr>
        <w:t xml:space="preserve"> Radicación N.° 59926 del 27/01/2016</w:t>
      </w:r>
      <w:r w:rsidRPr="003E5977">
        <w:rPr>
          <w:rFonts w:ascii="Bookman Old Style" w:hAnsi="Bookman Old Style" w:cs="Estrangelo Edessa"/>
          <w:sz w:val="28"/>
          <w:szCs w:val="28"/>
        </w:rPr>
        <w:t>.</w:t>
      </w:r>
    </w:p>
  </w:footnote>
  <w:footnote w:id="2">
    <w:p w:rsidR="00D660C0" w:rsidRPr="00B467EB" w:rsidRDefault="00D660C0" w:rsidP="00D660C0">
      <w:pPr>
        <w:pStyle w:val="Textonotapie"/>
        <w:jc w:val="both"/>
        <w:rPr>
          <w:rFonts w:ascii="Arial" w:hAnsi="Arial" w:cs="Arial"/>
          <w:sz w:val="18"/>
          <w:szCs w:val="18"/>
          <w:lang w:val="es-AR"/>
        </w:rPr>
      </w:pPr>
      <w:r w:rsidRPr="00B467EB">
        <w:rPr>
          <w:rStyle w:val="Refdenotaalpie"/>
          <w:rFonts w:ascii="Arial" w:hAnsi="Arial" w:cs="Arial"/>
          <w:sz w:val="18"/>
          <w:szCs w:val="18"/>
        </w:rPr>
        <w:footnoteRef/>
      </w:r>
      <w:r w:rsidRPr="00B467EB">
        <w:rPr>
          <w:rFonts w:ascii="Arial" w:hAnsi="Arial" w:cs="Arial"/>
          <w:sz w:val="18"/>
          <w:szCs w:val="18"/>
        </w:rPr>
        <w:t xml:space="preserve"> La Corte Constitucional en sentencia C-418/2014, frente a este aspecto, indicó: “</w:t>
      </w:r>
      <w:r w:rsidRPr="00B467EB">
        <w:rPr>
          <w:rFonts w:ascii="Arial" w:hAnsi="Arial" w:cs="Arial"/>
          <w:sz w:val="18"/>
          <w:szCs w:val="18"/>
          <w:shd w:val="clear" w:color="auto" w:fill="FFFFFF"/>
        </w:rPr>
        <w:t>En tal sentido, es importante indicar que la Superintendencia Financiera, la Sala de Consulta y Servicio Civil del Consejo de Estado, la Sección Segunda, sub-sección B, de la misma Corporación, la Sala Laboral de la Corte Suprema de Justicia y la Procuraduría General de la Nación, han coincidido en considerar que “</w:t>
      </w:r>
      <w:r w:rsidRPr="00B467EB">
        <w:rPr>
          <w:rFonts w:ascii="Arial" w:hAnsi="Arial" w:cs="Arial"/>
          <w:iCs/>
          <w:sz w:val="18"/>
          <w:szCs w:val="18"/>
          <w:bdr w:val="none" w:sz="0" w:space="0" w:color="auto" w:frame="1"/>
          <w:shd w:val="clear" w:color="auto" w:fill="FFFFFF"/>
        </w:rPr>
        <w:t>hasta 2014</w:t>
      </w:r>
      <w:r w:rsidRPr="00B467EB">
        <w:rPr>
          <w:rFonts w:ascii="Arial" w:hAnsi="Arial" w:cs="Arial"/>
          <w:sz w:val="18"/>
          <w:szCs w:val="18"/>
          <w:bdr w:val="none" w:sz="0" w:space="0" w:color="auto" w:frame="1"/>
        </w:rPr>
        <w:t>”significa </w:t>
      </w:r>
      <w:r w:rsidRPr="00B467EB">
        <w:rPr>
          <w:rFonts w:ascii="Arial" w:hAnsi="Arial" w:cs="Arial"/>
          <w:iCs/>
          <w:sz w:val="18"/>
          <w:szCs w:val="18"/>
          <w:bdr w:val="none" w:sz="0" w:space="0" w:color="auto" w:frame="1"/>
          <w:shd w:val="clear" w:color="auto" w:fill="FFFFFF"/>
        </w:rPr>
        <w:t>“hasta el 31 de diciembre de 2014”</w:t>
      </w:r>
      <w:r w:rsidRPr="00B467EB">
        <w:rPr>
          <w:rFonts w:ascii="Arial" w:hAnsi="Arial" w:cs="Arial"/>
          <w:sz w:val="18"/>
          <w:szCs w:val="18"/>
          <w:shd w:val="clear" w:color="auto" w:fill="FFFFFF"/>
        </w:rPr>
        <w:t>, en lo atinente a la aplicación del régimen de transición, de conformidad con el Acto Legislativo 01 de 2005”.</w:t>
      </w:r>
    </w:p>
  </w:footnote>
  <w:footnote w:id="3">
    <w:p w:rsidR="009E59E1" w:rsidRPr="00676199" w:rsidRDefault="009E59E1" w:rsidP="009E59E1">
      <w:pPr>
        <w:pStyle w:val="Textonotapie"/>
        <w:rPr>
          <w:rFonts w:ascii="Arial" w:hAnsi="Arial" w:cs="Arial"/>
          <w:sz w:val="18"/>
          <w:szCs w:val="18"/>
          <w:lang w:val="es-AR"/>
        </w:rPr>
      </w:pPr>
      <w:r w:rsidRPr="00676199">
        <w:rPr>
          <w:rStyle w:val="Refdenotaalpie"/>
          <w:rFonts w:ascii="Arial" w:hAnsi="Arial" w:cs="Arial"/>
          <w:sz w:val="18"/>
          <w:szCs w:val="18"/>
        </w:rPr>
        <w:footnoteRef/>
      </w:r>
      <w:r w:rsidRPr="00676199">
        <w:rPr>
          <w:rFonts w:ascii="Arial" w:hAnsi="Arial" w:cs="Arial"/>
          <w:sz w:val="18"/>
          <w:szCs w:val="18"/>
        </w:rPr>
        <w:t xml:space="preserve"> </w:t>
      </w:r>
      <w:r w:rsidRPr="00676199">
        <w:rPr>
          <w:rFonts w:ascii="Arial" w:hAnsi="Arial" w:cs="Arial"/>
          <w:sz w:val="18"/>
          <w:szCs w:val="18"/>
          <w:lang w:val="es-AR"/>
        </w:rPr>
        <w:t>C-836-01</w:t>
      </w:r>
    </w:p>
  </w:footnote>
  <w:footnote w:id="4">
    <w:p w:rsidR="009E59E1" w:rsidRPr="000757E9" w:rsidRDefault="009E59E1" w:rsidP="009E59E1">
      <w:pPr>
        <w:pStyle w:val="Textonotapie"/>
        <w:rPr>
          <w:rFonts w:ascii="Arial" w:hAnsi="Arial" w:cs="Arial"/>
          <w:sz w:val="18"/>
          <w:szCs w:val="18"/>
          <w:lang w:val="es-AR"/>
        </w:rPr>
      </w:pPr>
      <w:r w:rsidRPr="000757E9">
        <w:rPr>
          <w:rStyle w:val="Refdenotaalpie"/>
          <w:rFonts w:ascii="Arial" w:hAnsi="Arial" w:cs="Arial"/>
          <w:sz w:val="18"/>
          <w:szCs w:val="18"/>
        </w:rPr>
        <w:footnoteRef/>
      </w:r>
      <w:r w:rsidRPr="000757E9">
        <w:rPr>
          <w:rFonts w:ascii="Arial" w:hAnsi="Arial" w:cs="Arial"/>
          <w:sz w:val="18"/>
          <w:szCs w:val="18"/>
        </w:rPr>
        <w:t xml:space="preserve"> </w:t>
      </w:r>
      <w:r w:rsidRPr="000757E9">
        <w:rPr>
          <w:rFonts w:ascii="Arial" w:hAnsi="Arial" w:cs="Arial"/>
          <w:sz w:val="18"/>
          <w:szCs w:val="18"/>
          <w:lang w:val="es-AR"/>
        </w:rPr>
        <w:t>Ley 270/1996 – Decreto 2591/1991</w:t>
      </w:r>
    </w:p>
  </w:footnote>
  <w:footnote w:id="5">
    <w:p w:rsidR="00941DC3" w:rsidRPr="00B467EB" w:rsidRDefault="00941DC3" w:rsidP="00802D11">
      <w:pPr>
        <w:spacing w:line="276" w:lineRule="auto"/>
        <w:jc w:val="both"/>
        <w:rPr>
          <w:sz w:val="18"/>
          <w:szCs w:val="18"/>
          <w:lang w:val="es-AR"/>
        </w:rPr>
      </w:pPr>
      <w:r w:rsidRPr="00B467EB">
        <w:rPr>
          <w:rStyle w:val="Refdenotaalpie"/>
          <w:rFonts w:ascii="Arial" w:hAnsi="Arial" w:cs="Arial"/>
          <w:sz w:val="18"/>
          <w:szCs w:val="18"/>
        </w:rPr>
        <w:footnoteRef/>
      </w:r>
      <w:r w:rsidRPr="00B467EB">
        <w:rPr>
          <w:rFonts w:ascii="Arial" w:hAnsi="Arial" w:cs="Arial"/>
          <w:sz w:val="18"/>
          <w:szCs w:val="18"/>
        </w:rPr>
        <w:t xml:space="preserve"> </w:t>
      </w:r>
      <w:proofErr w:type="spellStart"/>
      <w:r w:rsidR="00802D11" w:rsidRPr="00B467EB">
        <w:rPr>
          <w:rFonts w:ascii="Arial" w:hAnsi="Arial" w:cs="Arial"/>
          <w:sz w:val="18"/>
          <w:szCs w:val="18"/>
        </w:rPr>
        <w:t>M.P</w:t>
      </w:r>
      <w:proofErr w:type="spellEnd"/>
      <w:r w:rsidR="00802D11" w:rsidRPr="00B467EB">
        <w:rPr>
          <w:rFonts w:ascii="Arial" w:hAnsi="Arial" w:cs="Arial"/>
          <w:sz w:val="18"/>
          <w:szCs w:val="18"/>
        </w:rPr>
        <w:t xml:space="preserve">. Olga Lucía Hoyos Sepúlveda. Radicado </w:t>
      </w:r>
      <w:r w:rsidR="00802D11" w:rsidRPr="00B467EB">
        <w:rPr>
          <w:rFonts w:ascii="Arial" w:hAnsi="Arial" w:cs="Arial"/>
          <w:bCs/>
          <w:sz w:val="18"/>
          <w:szCs w:val="18"/>
        </w:rPr>
        <w:t xml:space="preserve">2015-00659-01, del 11/07/2017. </w:t>
      </w:r>
      <w:proofErr w:type="spellStart"/>
      <w:r w:rsidR="00802D11" w:rsidRPr="00B467EB">
        <w:rPr>
          <w:rFonts w:ascii="Arial" w:hAnsi="Arial" w:cs="Arial"/>
          <w:bCs/>
          <w:sz w:val="18"/>
          <w:szCs w:val="18"/>
        </w:rPr>
        <w:t>Dte</w:t>
      </w:r>
      <w:proofErr w:type="spellEnd"/>
      <w:r w:rsidR="00802D11" w:rsidRPr="00B467EB">
        <w:rPr>
          <w:rFonts w:ascii="Arial" w:hAnsi="Arial" w:cs="Arial"/>
          <w:bCs/>
          <w:sz w:val="18"/>
          <w:szCs w:val="18"/>
        </w:rPr>
        <w:t xml:space="preserve">: </w:t>
      </w:r>
      <w:r w:rsidR="00802D11" w:rsidRPr="00B467EB">
        <w:rPr>
          <w:rFonts w:ascii="Arial" w:hAnsi="Arial" w:cs="Arial"/>
          <w:iCs/>
          <w:sz w:val="18"/>
          <w:szCs w:val="18"/>
        </w:rPr>
        <w:t>José Ovidio Hurtado Duque</w:t>
      </w:r>
      <w:r w:rsidR="005569F1" w:rsidRPr="00B467EB">
        <w:rPr>
          <w:rFonts w:ascii="Arial" w:hAnsi="Arial" w:cs="Arial"/>
          <w:iCs/>
          <w:sz w:val="18"/>
          <w:szCs w:val="18"/>
        </w:rPr>
        <w:t>, entre otras.</w:t>
      </w:r>
    </w:p>
  </w:footnote>
  <w:footnote w:id="6">
    <w:p w:rsidR="00802D11" w:rsidRPr="00B467EB" w:rsidRDefault="00802D11" w:rsidP="00802D11">
      <w:pPr>
        <w:pStyle w:val="Textonotapie"/>
        <w:jc w:val="both"/>
        <w:rPr>
          <w:rFonts w:ascii="Arial" w:hAnsi="Arial" w:cs="Arial"/>
          <w:sz w:val="18"/>
          <w:szCs w:val="18"/>
          <w:lang w:val="es-AR"/>
        </w:rPr>
      </w:pPr>
      <w:r w:rsidRPr="00B467EB">
        <w:rPr>
          <w:rStyle w:val="Refdenotaalpie"/>
          <w:rFonts w:ascii="Arial" w:hAnsi="Arial" w:cs="Arial"/>
          <w:sz w:val="18"/>
          <w:szCs w:val="18"/>
        </w:rPr>
        <w:footnoteRef/>
      </w:r>
      <w:r w:rsidRPr="00B467EB">
        <w:rPr>
          <w:rFonts w:ascii="Arial" w:hAnsi="Arial" w:cs="Arial"/>
          <w:sz w:val="18"/>
          <w:szCs w:val="18"/>
        </w:rPr>
        <w:t xml:space="preserve"> </w:t>
      </w:r>
      <w:r w:rsidRPr="00B467EB">
        <w:rPr>
          <w:rFonts w:ascii="Arial" w:hAnsi="Arial" w:cs="Arial"/>
          <w:sz w:val="18"/>
          <w:szCs w:val="18"/>
          <w:lang w:val="es-AR"/>
        </w:rPr>
        <w:t xml:space="preserve">Corte Suprema de Justicia, Sala de Casación Laboral. </w:t>
      </w:r>
      <w:proofErr w:type="spellStart"/>
      <w:r w:rsidRPr="00B467EB">
        <w:rPr>
          <w:rFonts w:ascii="Arial" w:hAnsi="Arial" w:cs="Arial"/>
          <w:sz w:val="18"/>
          <w:szCs w:val="18"/>
          <w:lang w:val="es-AR"/>
        </w:rPr>
        <w:t>M.P</w:t>
      </w:r>
      <w:proofErr w:type="spellEnd"/>
      <w:r w:rsidRPr="00B467EB">
        <w:rPr>
          <w:rFonts w:ascii="Arial" w:hAnsi="Arial" w:cs="Arial"/>
          <w:sz w:val="18"/>
          <w:szCs w:val="18"/>
          <w:lang w:val="es-AR"/>
        </w:rPr>
        <w:t xml:space="preserve">. Luis Gabriel Miranda </w:t>
      </w:r>
      <w:proofErr w:type="spellStart"/>
      <w:r w:rsidRPr="00B467EB">
        <w:rPr>
          <w:rFonts w:ascii="Arial" w:hAnsi="Arial" w:cs="Arial"/>
          <w:sz w:val="18"/>
          <w:szCs w:val="18"/>
          <w:lang w:val="es-AR"/>
        </w:rPr>
        <w:t>Buelvas</w:t>
      </w:r>
      <w:proofErr w:type="spellEnd"/>
      <w:r w:rsidRPr="00B467EB">
        <w:rPr>
          <w:rFonts w:ascii="Arial" w:hAnsi="Arial" w:cs="Arial"/>
          <w:sz w:val="18"/>
          <w:szCs w:val="18"/>
          <w:lang w:val="es-AR"/>
        </w:rPr>
        <w:t>. S</w:t>
      </w:r>
      <w:r w:rsidRPr="00B467EB">
        <w:rPr>
          <w:rFonts w:ascii="Arial" w:hAnsi="Arial" w:cs="Arial"/>
          <w:sz w:val="18"/>
          <w:szCs w:val="18"/>
        </w:rPr>
        <w:t>L7995-2015 Radicación n.° 53082</w:t>
      </w:r>
      <w:r w:rsidRPr="00B467EB">
        <w:rPr>
          <w:rFonts w:ascii="Arial" w:hAnsi="Arial" w:cs="Arial"/>
          <w:sz w:val="18"/>
          <w:szCs w:val="18"/>
          <w:lang w:val="es-AR"/>
        </w:rPr>
        <w:t xml:space="preserve"> de 25 de marzo de 2015, reiterada en la SL2050-2017 Radicación N° 46.017 del 01/02/2017 </w:t>
      </w:r>
      <w:proofErr w:type="spellStart"/>
      <w:r w:rsidRPr="00B467EB">
        <w:rPr>
          <w:rFonts w:ascii="Arial" w:hAnsi="Arial" w:cs="Arial"/>
          <w:sz w:val="18"/>
          <w:szCs w:val="18"/>
          <w:lang w:val="es-AR"/>
        </w:rPr>
        <w:t>M.P</w:t>
      </w:r>
      <w:proofErr w:type="spellEnd"/>
      <w:r w:rsidRPr="00B467EB">
        <w:rPr>
          <w:rFonts w:ascii="Arial" w:hAnsi="Arial" w:cs="Arial"/>
          <w:sz w:val="18"/>
          <w:szCs w:val="18"/>
          <w:lang w:val="es-AR"/>
        </w:rPr>
        <w:t>. Gerardo Botero Zuluaga.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88" w:rsidRPr="001B0E6E" w:rsidRDefault="00350788" w:rsidP="00350788">
    <w:pPr>
      <w:pStyle w:val="Encabezado"/>
      <w:jc w:val="center"/>
      <w:rPr>
        <w:rFonts w:ascii="Arial" w:hAnsi="Arial" w:cs="Arial"/>
        <w:sz w:val="16"/>
        <w:szCs w:val="16"/>
      </w:rPr>
    </w:pPr>
    <w:r w:rsidRPr="001B0E6E">
      <w:rPr>
        <w:rFonts w:ascii="Arial" w:hAnsi="Arial" w:cs="Arial"/>
        <w:sz w:val="16"/>
        <w:szCs w:val="16"/>
      </w:rPr>
      <w:t>Proceso Ordinario Laboral</w:t>
    </w:r>
  </w:p>
  <w:p w:rsidR="00350788" w:rsidRPr="001B0E6E" w:rsidRDefault="00350788" w:rsidP="00350788">
    <w:pPr>
      <w:pStyle w:val="Encabezado"/>
      <w:jc w:val="center"/>
      <w:rPr>
        <w:rFonts w:ascii="Arial" w:hAnsi="Arial" w:cs="Arial"/>
        <w:sz w:val="16"/>
        <w:szCs w:val="16"/>
      </w:rPr>
    </w:pPr>
    <w:r w:rsidRPr="001B0E6E">
      <w:rPr>
        <w:rFonts w:ascii="Arial" w:hAnsi="Arial" w:cs="Arial"/>
        <w:sz w:val="16"/>
        <w:szCs w:val="16"/>
      </w:rPr>
      <w:t>Radicado: 66001-31-05-00</w:t>
    </w:r>
    <w:r w:rsidR="00BB451C">
      <w:rPr>
        <w:rFonts w:ascii="Arial" w:hAnsi="Arial" w:cs="Arial"/>
        <w:sz w:val="16"/>
        <w:szCs w:val="16"/>
      </w:rPr>
      <w:t>1</w:t>
    </w:r>
    <w:r w:rsidRPr="001B0E6E">
      <w:rPr>
        <w:rFonts w:ascii="Arial" w:hAnsi="Arial" w:cs="Arial"/>
        <w:sz w:val="16"/>
        <w:szCs w:val="16"/>
      </w:rPr>
      <w:t>-201</w:t>
    </w:r>
    <w:r w:rsidR="00BB451C">
      <w:rPr>
        <w:rFonts w:ascii="Arial" w:hAnsi="Arial" w:cs="Arial"/>
        <w:sz w:val="16"/>
        <w:szCs w:val="16"/>
      </w:rPr>
      <w:t>5</w:t>
    </w:r>
    <w:r w:rsidRPr="001B0E6E">
      <w:rPr>
        <w:rFonts w:ascii="Arial" w:hAnsi="Arial" w:cs="Arial"/>
        <w:sz w:val="16"/>
        <w:szCs w:val="16"/>
      </w:rPr>
      <w:t>-00</w:t>
    </w:r>
    <w:r w:rsidR="00BB451C">
      <w:rPr>
        <w:rFonts w:ascii="Arial" w:hAnsi="Arial" w:cs="Arial"/>
        <w:sz w:val="16"/>
        <w:szCs w:val="16"/>
      </w:rPr>
      <w:t>191</w:t>
    </w:r>
    <w:r w:rsidRPr="001B0E6E">
      <w:rPr>
        <w:rFonts w:ascii="Arial" w:hAnsi="Arial" w:cs="Arial"/>
        <w:sz w:val="16"/>
        <w:szCs w:val="16"/>
      </w:rPr>
      <w:t>-01</w:t>
    </w:r>
  </w:p>
  <w:p w:rsidR="00350788" w:rsidRPr="001B0E6E" w:rsidRDefault="00BB451C" w:rsidP="00350788">
    <w:pPr>
      <w:pStyle w:val="Encabezado"/>
      <w:jc w:val="center"/>
      <w:rPr>
        <w:rFonts w:ascii="Arial" w:hAnsi="Arial" w:cs="Arial"/>
        <w:sz w:val="16"/>
        <w:szCs w:val="16"/>
      </w:rPr>
    </w:pPr>
    <w:r>
      <w:rPr>
        <w:rFonts w:ascii="Arial" w:hAnsi="Arial" w:cs="Arial"/>
        <w:sz w:val="16"/>
        <w:szCs w:val="16"/>
      </w:rPr>
      <w:t xml:space="preserve">Gilberto Bermúdez García </w:t>
    </w:r>
    <w:r w:rsidR="00350788" w:rsidRPr="001B0E6E">
      <w:rPr>
        <w:rFonts w:ascii="Arial" w:hAnsi="Arial" w:cs="Arial"/>
        <w:sz w:val="16"/>
        <w:szCs w:val="16"/>
      </w:rPr>
      <w:t xml:space="preserve">vs </w:t>
    </w:r>
    <w:proofErr w:type="spellStart"/>
    <w:r w:rsidR="00350788" w:rsidRPr="001B0E6E">
      <w:rPr>
        <w:rFonts w:ascii="Arial" w:hAnsi="Arial" w:cs="Arial"/>
        <w:sz w:val="16"/>
        <w:szCs w:val="16"/>
      </w:rPr>
      <w:t>Colpensiones</w:t>
    </w:r>
    <w:proofErr w:type="spellEnd"/>
    <w:r>
      <w:rPr>
        <w:rFonts w:ascii="Arial" w:hAnsi="Arial" w:cs="Arial"/>
        <w:sz w:val="16"/>
        <w:szCs w:val="16"/>
      </w:rPr>
      <w:t xml:space="preserve"> y otros</w:t>
    </w:r>
  </w:p>
  <w:p w:rsidR="00350788" w:rsidRPr="00350788" w:rsidRDefault="00350788" w:rsidP="003507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17717540"/>
    <w:multiLevelType w:val="hybridMultilevel"/>
    <w:tmpl w:val="A63CF916"/>
    <w:lvl w:ilvl="0" w:tplc="31E6A93A">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8"/>
  </w:num>
  <w:num w:numId="2">
    <w:abstractNumId w:val="2"/>
  </w:num>
  <w:num w:numId="3">
    <w:abstractNumId w:val="7"/>
  </w:num>
  <w:num w:numId="4">
    <w:abstractNumId w:val="12"/>
  </w:num>
  <w:num w:numId="5">
    <w:abstractNumId w:val="0"/>
  </w:num>
  <w:num w:numId="6">
    <w:abstractNumId w:val="10"/>
  </w:num>
  <w:num w:numId="7">
    <w:abstractNumId w:val="11"/>
  </w:num>
  <w:num w:numId="8">
    <w:abstractNumId w:val="9"/>
  </w:num>
  <w:num w:numId="9">
    <w:abstractNumId w:val="5"/>
  </w:num>
  <w:num w:numId="10">
    <w:abstractNumId w:val="4"/>
  </w:num>
  <w:num w:numId="11">
    <w:abstractNumId w:val="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49A1"/>
    <w:rsid w:val="000053EC"/>
    <w:rsid w:val="0000581C"/>
    <w:rsid w:val="00005D7F"/>
    <w:rsid w:val="00007B72"/>
    <w:rsid w:val="0001637B"/>
    <w:rsid w:val="00016A9A"/>
    <w:rsid w:val="000210B8"/>
    <w:rsid w:val="00023B3E"/>
    <w:rsid w:val="00031EF4"/>
    <w:rsid w:val="00034EE6"/>
    <w:rsid w:val="00040E9A"/>
    <w:rsid w:val="00042177"/>
    <w:rsid w:val="00042940"/>
    <w:rsid w:val="000429E7"/>
    <w:rsid w:val="00042B5E"/>
    <w:rsid w:val="00044FCB"/>
    <w:rsid w:val="000452F4"/>
    <w:rsid w:val="00046FBA"/>
    <w:rsid w:val="000513EC"/>
    <w:rsid w:val="000530C4"/>
    <w:rsid w:val="0005457D"/>
    <w:rsid w:val="00057FAE"/>
    <w:rsid w:val="00066BBE"/>
    <w:rsid w:val="000724DA"/>
    <w:rsid w:val="0007560D"/>
    <w:rsid w:val="00076F69"/>
    <w:rsid w:val="00084002"/>
    <w:rsid w:val="00094D79"/>
    <w:rsid w:val="00094E79"/>
    <w:rsid w:val="000A006E"/>
    <w:rsid w:val="000A3214"/>
    <w:rsid w:val="000A397D"/>
    <w:rsid w:val="000A4090"/>
    <w:rsid w:val="000A7294"/>
    <w:rsid w:val="000A7BA8"/>
    <w:rsid w:val="000B20AD"/>
    <w:rsid w:val="000B285E"/>
    <w:rsid w:val="000B6182"/>
    <w:rsid w:val="000C08B1"/>
    <w:rsid w:val="000C0A51"/>
    <w:rsid w:val="000C3195"/>
    <w:rsid w:val="000C4643"/>
    <w:rsid w:val="000C4AB6"/>
    <w:rsid w:val="000C7993"/>
    <w:rsid w:val="000D0444"/>
    <w:rsid w:val="000D611F"/>
    <w:rsid w:val="000D6626"/>
    <w:rsid w:val="000D66C4"/>
    <w:rsid w:val="000D6873"/>
    <w:rsid w:val="000D6AE3"/>
    <w:rsid w:val="000E6FD4"/>
    <w:rsid w:val="000E70EB"/>
    <w:rsid w:val="000E7F42"/>
    <w:rsid w:val="000F08C1"/>
    <w:rsid w:val="000F2AB8"/>
    <w:rsid w:val="000F30D4"/>
    <w:rsid w:val="000F38F8"/>
    <w:rsid w:val="000F5775"/>
    <w:rsid w:val="000F6FF9"/>
    <w:rsid w:val="00101DEB"/>
    <w:rsid w:val="00106A7E"/>
    <w:rsid w:val="00111BDE"/>
    <w:rsid w:val="00117283"/>
    <w:rsid w:val="00121F87"/>
    <w:rsid w:val="00122A57"/>
    <w:rsid w:val="00122F7E"/>
    <w:rsid w:val="00127390"/>
    <w:rsid w:val="001320DB"/>
    <w:rsid w:val="00132136"/>
    <w:rsid w:val="00134C86"/>
    <w:rsid w:val="001365C6"/>
    <w:rsid w:val="00136ABB"/>
    <w:rsid w:val="00143D18"/>
    <w:rsid w:val="00146784"/>
    <w:rsid w:val="00154D84"/>
    <w:rsid w:val="00157112"/>
    <w:rsid w:val="00164E8B"/>
    <w:rsid w:val="001667FB"/>
    <w:rsid w:val="00171C56"/>
    <w:rsid w:val="00172834"/>
    <w:rsid w:val="00175C0F"/>
    <w:rsid w:val="00177566"/>
    <w:rsid w:val="00183477"/>
    <w:rsid w:val="0018452C"/>
    <w:rsid w:val="00186940"/>
    <w:rsid w:val="001879F2"/>
    <w:rsid w:val="001926F2"/>
    <w:rsid w:val="001940BD"/>
    <w:rsid w:val="00195E2C"/>
    <w:rsid w:val="00195F1C"/>
    <w:rsid w:val="00197F26"/>
    <w:rsid w:val="001A2492"/>
    <w:rsid w:val="001A2E17"/>
    <w:rsid w:val="001A4028"/>
    <w:rsid w:val="001A4D21"/>
    <w:rsid w:val="001B03FA"/>
    <w:rsid w:val="001B2072"/>
    <w:rsid w:val="001B4488"/>
    <w:rsid w:val="001B4D05"/>
    <w:rsid w:val="001B7B65"/>
    <w:rsid w:val="001C46FA"/>
    <w:rsid w:val="001C4D7F"/>
    <w:rsid w:val="001D1C3E"/>
    <w:rsid w:val="001D34BA"/>
    <w:rsid w:val="001D3FF4"/>
    <w:rsid w:val="001D468C"/>
    <w:rsid w:val="001D79C7"/>
    <w:rsid w:val="001D7DF8"/>
    <w:rsid w:val="001E0313"/>
    <w:rsid w:val="001E26AA"/>
    <w:rsid w:val="001E3462"/>
    <w:rsid w:val="001E34D6"/>
    <w:rsid w:val="001F6907"/>
    <w:rsid w:val="00201366"/>
    <w:rsid w:val="002077A7"/>
    <w:rsid w:val="002104D4"/>
    <w:rsid w:val="00217431"/>
    <w:rsid w:val="00220899"/>
    <w:rsid w:val="002233EC"/>
    <w:rsid w:val="00226D5F"/>
    <w:rsid w:val="0023095E"/>
    <w:rsid w:val="00230AFD"/>
    <w:rsid w:val="00231C21"/>
    <w:rsid w:val="002320EB"/>
    <w:rsid w:val="00235EC7"/>
    <w:rsid w:val="0023756E"/>
    <w:rsid w:val="00237830"/>
    <w:rsid w:val="00242152"/>
    <w:rsid w:val="00244804"/>
    <w:rsid w:val="00247BBE"/>
    <w:rsid w:val="00251CC1"/>
    <w:rsid w:val="00256154"/>
    <w:rsid w:val="00256248"/>
    <w:rsid w:val="00265520"/>
    <w:rsid w:val="00272C8B"/>
    <w:rsid w:val="00273805"/>
    <w:rsid w:val="00275B08"/>
    <w:rsid w:val="00275FF1"/>
    <w:rsid w:val="00276FE7"/>
    <w:rsid w:val="00287CC2"/>
    <w:rsid w:val="00290C0B"/>
    <w:rsid w:val="00291165"/>
    <w:rsid w:val="00293E1D"/>
    <w:rsid w:val="00295C40"/>
    <w:rsid w:val="002A02BA"/>
    <w:rsid w:val="002A1785"/>
    <w:rsid w:val="002A21F2"/>
    <w:rsid w:val="002A3565"/>
    <w:rsid w:val="002B30E6"/>
    <w:rsid w:val="002B3A17"/>
    <w:rsid w:val="002B556B"/>
    <w:rsid w:val="002B5822"/>
    <w:rsid w:val="002B6C00"/>
    <w:rsid w:val="002C15F7"/>
    <w:rsid w:val="002C313D"/>
    <w:rsid w:val="002C6C16"/>
    <w:rsid w:val="002C71CD"/>
    <w:rsid w:val="002D1879"/>
    <w:rsid w:val="002D2C4B"/>
    <w:rsid w:val="002D36AF"/>
    <w:rsid w:val="002D6807"/>
    <w:rsid w:val="002D7A8E"/>
    <w:rsid w:val="002E09C2"/>
    <w:rsid w:val="002E235A"/>
    <w:rsid w:val="002E25C6"/>
    <w:rsid w:val="002E36F9"/>
    <w:rsid w:val="002E4F47"/>
    <w:rsid w:val="002E54FD"/>
    <w:rsid w:val="002F07BA"/>
    <w:rsid w:val="002F2BAC"/>
    <w:rsid w:val="002F31A3"/>
    <w:rsid w:val="003022A3"/>
    <w:rsid w:val="00304666"/>
    <w:rsid w:val="00310FD2"/>
    <w:rsid w:val="00315066"/>
    <w:rsid w:val="00315FC7"/>
    <w:rsid w:val="0031600E"/>
    <w:rsid w:val="00316580"/>
    <w:rsid w:val="00316C20"/>
    <w:rsid w:val="00317EAF"/>
    <w:rsid w:val="00324AD2"/>
    <w:rsid w:val="00325911"/>
    <w:rsid w:val="0032594C"/>
    <w:rsid w:val="00336C5C"/>
    <w:rsid w:val="003440CA"/>
    <w:rsid w:val="00344E60"/>
    <w:rsid w:val="003463CD"/>
    <w:rsid w:val="003465C4"/>
    <w:rsid w:val="003468B7"/>
    <w:rsid w:val="00347C69"/>
    <w:rsid w:val="00350788"/>
    <w:rsid w:val="00355709"/>
    <w:rsid w:val="00355D2E"/>
    <w:rsid w:val="003568EE"/>
    <w:rsid w:val="003578D3"/>
    <w:rsid w:val="00371017"/>
    <w:rsid w:val="003745E6"/>
    <w:rsid w:val="00382914"/>
    <w:rsid w:val="00382C70"/>
    <w:rsid w:val="00382E47"/>
    <w:rsid w:val="00387FA3"/>
    <w:rsid w:val="00390B71"/>
    <w:rsid w:val="00390BA7"/>
    <w:rsid w:val="003912BE"/>
    <w:rsid w:val="00391B39"/>
    <w:rsid w:val="00391EA6"/>
    <w:rsid w:val="003922FA"/>
    <w:rsid w:val="00396403"/>
    <w:rsid w:val="003A202C"/>
    <w:rsid w:val="003A6122"/>
    <w:rsid w:val="003B4EA7"/>
    <w:rsid w:val="003B7E72"/>
    <w:rsid w:val="003C3C73"/>
    <w:rsid w:val="003C50BE"/>
    <w:rsid w:val="003C640A"/>
    <w:rsid w:val="003C7B9B"/>
    <w:rsid w:val="003D0C37"/>
    <w:rsid w:val="003D0DFC"/>
    <w:rsid w:val="003D2CF9"/>
    <w:rsid w:val="003D2F3F"/>
    <w:rsid w:val="003F39CE"/>
    <w:rsid w:val="003F54CC"/>
    <w:rsid w:val="0041056A"/>
    <w:rsid w:val="00413A44"/>
    <w:rsid w:val="00416A8D"/>
    <w:rsid w:val="00420991"/>
    <w:rsid w:val="00420BC6"/>
    <w:rsid w:val="00421173"/>
    <w:rsid w:val="004219D3"/>
    <w:rsid w:val="00427D4E"/>
    <w:rsid w:val="004348AB"/>
    <w:rsid w:val="00435D40"/>
    <w:rsid w:val="004408D9"/>
    <w:rsid w:val="00441BFB"/>
    <w:rsid w:val="004453BD"/>
    <w:rsid w:val="00446B9A"/>
    <w:rsid w:val="00450598"/>
    <w:rsid w:val="00450903"/>
    <w:rsid w:val="004519EB"/>
    <w:rsid w:val="0045273B"/>
    <w:rsid w:val="00453DC3"/>
    <w:rsid w:val="00454B77"/>
    <w:rsid w:val="00455713"/>
    <w:rsid w:val="0046204A"/>
    <w:rsid w:val="00462056"/>
    <w:rsid w:val="00463B9F"/>
    <w:rsid w:val="00470873"/>
    <w:rsid w:val="00474E80"/>
    <w:rsid w:val="00480C56"/>
    <w:rsid w:val="00487E45"/>
    <w:rsid w:val="004A0AC6"/>
    <w:rsid w:val="004A22B3"/>
    <w:rsid w:val="004A2468"/>
    <w:rsid w:val="004A2B17"/>
    <w:rsid w:val="004A7AB4"/>
    <w:rsid w:val="004B45C3"/>
    <w:rsid w:val="004C5B27"/>
    <w:rsid w:val="004D018B"/>
    <w:rsid w:val="004D01C5"/>
    <w:rsid w:val="004D089D"/>
    <w:rsid w:val="004D32F7"/>
    <w:rsid w:val="004D611F"/>
    <w:rsid w:val="004D7FDC"/>
    <w:rsid w:val="004E2046"/>
    <w:rsid w:val="004E3AEF"/>
    <w:rsid w:val="004E4CC6"/>
    <w:rsid w:val="004E5E8E"/>
    <w:rsid w:val="004E725E"/>
    <w:rsid w:val="004E76DC"/>
    <w:rsid w:val="004F20BA"/>
    <w:rsid w:val="004F25F9"/>
    <w:rsid w:val="004F2F10"/>
    <w:rsid w:val="004F408A"/>
    <w:rsid w:val="004F502B"/>
    <w:rsid w:val="004F724D"/>
    <w:rsid w:val="004F7D7E"/>
    <w:rsid w:val="00500DF4"/>
    <w:rsid w:val="00501034"/>
    <w:rsid w:val="00502691"/>
    <w:rsid w:val="00515AC0"/>
    <w:rsid w:val="00515BDC"/>
    <w:rsid w:val="00522868"/>
    <w:rsid w:val="00523FAE"/>
    <w:rsid w:val="005262DB"/>
    <w:rsid w:val="00533F10"/>
    <w:rsid w:val="0053562A"/>
    <w:rsid w:val="00536792"/>
    <w:rsid w:val="0053780E"/>
    <w:rsid w:val="0054084D"/>
    <w:rsid w:val="00542344"/>
    <w:rsid w:val="00542413"/>
    <w:rsid w:val="00544B75"/>
    <w:rsid w:val="00545088"/>
    <w:rsid w:val="00547158"/>
    <w:rsid w:val="00547FEB"/>
    <w:rsid w:val="00550C34"/>
    <w:rsid w:val="0055106C"/>
    <w:rsid w:val="00552CE3"/>
    <w:rsid w:val="0055465D"/>
    <w:rsid w:val="0055606A"/>
    <w:rsid w:val="005569F1"/>
    <w:rsid w:val="0056183E"/>
    <w:rsid w:val="00563496"/>
    <w:rsid w:val="00565E83"/>
    <w:rsid w:val="00567B33"/>
    <w:rsid w:val="00567C97"/>
    <w:rsid w:val="0057082E"/>
    <w:rsid w:val="0057135D"/>
    <w:rsid w:val="00572BE9"/>
    <w:rsid w:val="005776A4"/>
    <w:rsid w:val="00582B01"/>
    <w:rsid w:val="005832DD"/>
    <w:rsid w:val="00586CB3"/>
    <w:rsid w:val="005878E1"/>
    <w:rsid w:val="00591F75"/>
    <w:rsid w:val="00592EFC"/>
    <w:rsid w:val="00593363"/>
    <w:rsid w:val="00594723"/>
    <w:rsid w:val="00595090"/>
    <w:rsid w:val="005A65D3"/>
    <w:rsid w:val="005B215E"/>
    <w:rsid w:val="005B451A"/>
    <w:rsid w:val="005B6583"/>
    <w:rsid w:val="005B7745"/>
    <w:rsid w:val="005B7D0B"/>
    <w:rsid w:val="005C0C4B"/>
    <w:rsid w:val="005C376C"/>
    <w:rsid w:val="005C3850"/>
    <w:rsid w:val="005C3CA7"/>
    <w:rsid w:val="005C3E71"/>
    <w:rsid w:val="005D1C5A"/>
    <w:rsid w:val="005D38A6"/>
    <w:rsid w:val="005D46D1"/>
    <w:rsid w:val="005D5800"/>
    <w:rsid w:val="005D7A47"/>
    <w:rsid w:val="005E0ED1"/>
    <w:rsid w:val="005E1A7F"/>
    <w:rsid w:val="005E4F06"/>
    <w:rsid w:val="005E75F4"/>
    <w:rsid w:val="005E7DA5"/>
    <w:rsid w:val="005F1504"/>
    <w:rsid w:val="005F5E82"/>
    <w:rsid w:val="005F7706"/>
    <w:rsid w:val="0060031C"/>
    <w:rsid w:val="006135E9"/>
    <w:rsid w:val="0061484D"/>
    <w:rsid w:val="00615E23"/>
    <w:rsid w:val="0062213D"/>
    <w:rsid w:val="006225F0"/>
    <w:rsid w:val="00623898"/>
    <w:rsid w:val="0062649A"/>
    <w:rsid w:val="00636645"/>
    <w:rsid w:val="00637118"/>
    <w:rsid w:val="0064158C"/>
    <w:rsid w:val="00641C40"/>
    <w:rsid w:val="006424B0"/>
    <w:rsid w:val="0064279C"/>
    <w:rsid w:val="00643D10"/>
    <w:rsid w:val="00650C9B"/>
    <w:rsid w:val="006516CA"/>
    <w:rsid w:val="00653EEF"/>
    <w:rsid w:val="00662013"/>
    <w:rsid w:val="00662287"/>
    <w:rsid w:val="00672A33"/>
    <w:rsid w:val="00675E25"/>
    <w:rsid w:val="00681A5C"/>
    <w:rsid w:val="00682681"/>
    <w:rsid w:val="00682BA8"/>
    <w:rsid w:val="00685419"/>
    <w:rsid w:val="006A0D48"/>
    <w:rsid w:val="006A385B"/>
    <w:rsid w:val="006A3D88"/>
    <w:rsid w:val="006A4FD9"/>
    <w:rsid w:val="006A53FE"/>
    <w:rsid w:val="006B0B4E"/>
    <w:rsid w:val="006C1C3B"/>
    <w:rsid w:val="006D0816"/>
    <w:rsid w:val="006D26F5"/>
    <w:rsid w:val="006E11A2"/>
    <w:rsid w:val="006E2F01"/>
    <w:rsid w:val="006E3949"/>
    <w:rsid w:val="006E69E5"/>
    <w:rsid w:val="006F2FF3"/>
    <w:rsid w:val="006F3B8E"/>
    <w:rsid w:val="006F3D12"/>
    <w:rsid w:val="006F68BC"/>
    <w:rsid w:val="006F7774"/>
    <w:rsid w:val="0070544A"/>
    <w:rsid w:val="00707A01"/>
    <w:rsid w:val="007106CC"/>
    <w:rsid w:val="00712294"/>
    <w:rsid w:val="007123C3"/>
    <w:rsid w:val="00712CFC"/>
    <w:rsid w:val="00713558"/>
    <w:rsid w:val="00715CD9"/>
    <w:rsid w:val="00716474"/>
    <w:rsid w:val="007179A9"/>
    <w:rsid w:val="00720C4E"/>
    <w:rsid w:val="007220D1"/>
    <w:rsid w:val="00722D48"/>
    <w:rsid w:val="007257B2"/>
    <w:rsid w:val="007258A6"/>
    <w:rsid w:val="00725BC8"/>
    <w:rsid w:val="00726CC1"/>
    <w:rsid w:val="007308D1"/>
    <w:rsid w:val="007364DD"/>
    <w:rsid w:val="00741C67"/>
    <w:rsid w:val="00745389"/>
    <w:rsid w:val="007465BA"/>
    <w:rsid w:val="00750744"/>
    <w:rsid w:val="00756C95"/>
    <w:rsid w:val="00757D6A"/>
    <w:rsid w:val="007632AA"/>
    <w:rsid w:val="00764C9B"/>
    <w:rsid w:val="0076673F"/>
    <w:rsid w:val="00774823"/>
    <w:rsid w:val="00776EC7"/>
    <w:rsid w:val="00777C68"/>
    <w:rsid w:val="00777D9C"/>
    <w:rsid w:val="00781FCF"/>
    <w:rsid w:val="00783395"/>
    <w:rsid w:val="00792C67"/>
    <w:rsid w:val="00795237"/>
    <w:rsid w:val="0079609A"/>
    <w:rsid w:val="007962CC"/>
    <w:rsid w:val="007975CA"/>
    <w:rsid w:val="00797D4B"/>
    <w:rsid w:val="007A2D40"/>
    <w:rsid w:val="007B1977"/>
    <w:rsid w:val="007B5499"/>
    <w:rsid w:val="007B6DED"/>
    <w:rsid w:val="007B6F39"/>
    <w:rsid w:val="007C5A02"/>
    <w:rsid w:val="007C5F91"/>
    <w:rsid w:val="007C66D3"/>
    <w:rsid w:val="007D180B"/>
    <w:rsid w:val="007D40B8"/>
    <w:rsid w:val="007E0BAF"/>
    <w:rsid w:val="007E2951"/>
    <w:rsid w:val="007E3F4A"/>
    <w:rsid w:val="007E431C"/>
    <w:rsid w:val="007E5F18"/>
    <w:rsid w:val="007E7946"/>
    <w:rsid w:val="007F111B"/>
    <w:rsid w:val="007F176A"/>
    <w:rsid w:val="007F19AC"/>
    <w:rsid w:val="007F1F65"/>
    <w:rsid w:val="007F7476"/>
    <w:rsid w:val="007F7CE7"/>
    <w:rsid w:val="00802D11"/>
    <w:rsid w:val="008031E8"/>
    <w:rsid w:val="0080681F"/>
    <w:rsid w:val="00810397"/>
    <w:rsid w:val="008133F2"/>
    <w:rsid w:val="00813DD6"/>
    <w:rsid w:val="00814A0A"/>
    <w:rsid w:val="00816719"/>
    <w:rsid w:val="0082591D"/>
    <w:rsid w:val="008261E9"/>
    <w:rsid w:val="00827F1A"/>
    <w:rsid w:val="0083061B"/>
    <w:rsid w:val="0083155E"/>
    <w:rsid w:val="008353D2"/>
    <w:rsid w:val="0083625F"/>
    <w:rsid w:val="008371B0"/>
    <w:rsid w:val="008460CC"/>
    <w:rsid w:val="008472E5"/>
    <w:rsid w:val="00854B91"/>
    <w:rsid w:val="00862EBC"/>
    <w:rsid w:val="00863068"/>
    <w:rsid w:val="00874803"/>
    <w:rsid w:val="008751D8"/>
    <w:rsid w:val="008778BA"/>
    <w:rsid w:val="00881830"/>
    <w:rsid w:val="0088258E"/>
    <w:rsid w:val="00882CA8"/>
    <w:rsid w:val="00891545"/>
    <w:rsid w:val="0089228D"/>
    <w:rsid w:val="00893E80"/>
    <w:rsid w:val="00895036"/>
    <w:rsid w:val="008A01A3"/>
    <w:rsid w:val="008A04F6"/>
    <w:rsid w:val="008A316B"/>
    <w:rsid w:val="008B19F4"/>
    <w:rsid w:val="008B2194"/>
    <w:rsid w:val="008B48B8"/>
    <w:rsid w:val="008C0AA3"/>
    <w:rsid w:val="008C3B2F"/>
    <w:rsid w:val="008D0040"/>
    <w:rsid w:val="008D1AF6"/>
    <w:rsid w:val="008D27EF"/>
    <w:rsid w:val="008D7A9A"/>
    <w:rsid w:val="008E0109"/>
    <w:rsid w:val="008E0CBF"/>
    <w:rsid w:val="008E0EF1"/>
    <w:rsid w:val="008E1432"/>
    <w:rsid w:val="008E14D9"/>
    <w:rsid w:val="008E2244"/>
    <w:rsid w:val="008E2C3D"/>
    <w:rsid w:val="008E4150"/>
    <w:rsid w:val="008F003B"/>
    <w:rsid w:val="008F31EB"/>
    <w:rsid w:val="009000D4"/>
    <w:rsid w:val="009018F8"/>
    <w:rsid w:val="00906D5C"/>
    <w:rsid w:val="009071F5"/>
    <w:rsid w:val="00907A5F"/>
    <w:rsid w:val="00911B29"/>
    <w:rsid w:val="009137A5"/>
    <w:rsid w:val="00915EE3"/>
    <w:rsid w:val="00916ABE"/>
    <w:rsid w:val="0092323F"/>
    <w:rsid w:val="00924E6D"/>
    <w:rsid w:val="00925ECA"/>
    <w:rsid w:val="00932FCD"/>
    <w:rsid w:val="009405CC"/>
    <w:rsid w:val="0094079B"/>
    <w:rsid w:val="00941274"/>
    <w:rsid w:val="00941DC3"/>
    <w:rsid w:val="0094301D"/>
    <w:rsid w:val="00943576"/>
    <w:rsid w:val="00943F86"/>
    <w:rsid w:val="00945AA7"/>
    <w:rsid w:val="00955785"/>
    <w:rsid w:val="00956E5F"/>
    <w:rsid w:val="00956FD0"/>
    <w:rsid w:val="00965356"/>
    <w:rsid w:val="009660D4"/>
    <w:rsid w:val="00966F23"/>
    <w:rsid w:val="009670D4"/>
    <w:rsid w:val="009740CF"/>
    <w:rsid w:val="00975DEE"/>
    <w:rsid w:val="00981280"/>
    <w:rsid w:val="00981DA7"/>
    <w:rsid w:val="009827E2"/>
    <w:rsid w:val="009849BE"/>
    <w:rsid w:val="00995393"/>
    <w:rsid w:val="0099755A"/>
    <w:rsid w:val="009A0660"/>
    <w:rsid w:val="009B06F1"/>
    <w:rsid w:val="009B108B"/>
    <w:rsid w:val="009B15A7"/>
    <w:rsid w:val="009B4AA4"/>
    <w:rsid w:val="009C77EB"/>
    <w:rsid w:val="009D1438"/>
    <w:rsid w:val="009D68F9"/>
    <w:rsid w:val="009D6F42"/>
    <w:rsid w:val="009D7443"/>
    <w:rsid w:val="009E51A9"/>
    <w:rsid w:val="009E59E1"/>
    <w:rsid w:val="009E5A8E"/>
    <w:rsid w:val="009F0B85"/>
    <w:rsid w:val="009F1835"/>
    <w:rsid w:val="009F7196"/>
    <w:rsid w:val="00A1641F"/>
    <w:rsid w:val="00A16ADB"/>
    <w:rsid w:val="00A17D2A"/>
    <w:rsid w:val="00A227F4"/>
    <w:rsid w:val="00A23CFA"/>
    <w:rsid w:val="00A26C03"/>
    <w:rsid w:val="00A27137"/>
    <w:rsid w:val="00A30E48"/>
    <w:rsid w:val="00A3173B"/>
    <w:rsid w:val="00A32B05"/>
    <w:rsid w:val="00A32B8A"/>
    <w:rsid w:val="00A33007"/>
    <w:rsid w:val="00A354DA"/>
    <w:rsid w:val="00A36479"/>
    <w:rsid w:val="00A36956"/>
    <w:rsid w:val="00A41823"/>
    <w:rsid w:val="00A42244"/>
    <w:rsid w:val="00A43FF8"/>
    <w:rsid w:val="00A45354"/>
    <w:rsid w:val="00A468C0"/>
    <w:rsid w:val="00A5024C"/>
    <w:rsid w:val="00A53125"/>
    <w:rsid w:val="00A63AB9"/>
    <w:rsid w:val="00A67089"/>
    <w:rsid w:val="00A80A26"/>
    <w:rsid w:val="00A821CC"/>
    <w:rsid w:val="00A8431E"/>
    <w:rsid w:val="00A85EB6"/>
    <w:rsid w:val="00A90157"/>
    <w:rsid w:val="00A9199C"/>
    <w:rsid w:val="00A928D2"/>
    <w:rsid w:val="00A92BA2"/>
    <w:rsid w:val="00A93D78"/>
    <w:rsid w:val="00A93DCA"/>
    <w:rsid w:val="00A93DE4"/>
    <w:rsid w:val="00A957FB"/>
    <w:rsid w:val="00A95C09"/>
    <w:rsid w:val="00AA2F30"/>
    <w:rsid w:val="00AA4C5B"/>
    <w:rsid w:val="00AA5AE6"/>
    <w:rsid w:val="00AB2427"/>
    <w:rsid w:val="00AC486E"/>
    <w:rsid w:val="00AC794A"/>
    <w:rsid w:val="00AD5C30"/>
    <w:rsid w:val="00AD6B64"/>
    <w:rsid w:val="00AD79A8"/>
    <w:rsid w:val="00AD7E69"/>
    <w:rsid w:val="00AD7EF8"/>
    <w:rsid w:val="00AE118E"/>
    <w:rsid w:val="00AE1AB2"/>
    <w:rsid w:val="00AE62E4"/>
    <w:rsid w:val="00AE7027"/>
    <w:rsid w:val="00AF1A27"/>
    <w:rsid w:val="00AF350A"/>
    <w:rsid w:val="00AF5C75"/>
    <w:rsid w:val="00AF6E3F"/>
    <w:rsid w:val="00B017FA"/>
    <w:rsid w:val="00B04151"/>
    <w:rsid w:val="00B0466B"/>
    <w:rsid w:val="00B04949"/>
    <w:rsid w:val="00B05B6F"/>
    <w:rsid w:val="00B0646B"/>
    <w:rsid w:val="00B103B7"/>
    <w:rsid w:val="00B10AF5"/>
    <w:rsid w:val="00B139E9"/>
    <w:rsid w:val="00B149B3"/>
    <w:rsid w:val="00B21D01"/>
    <w:rsid w:val="00B220D2"/>
    <w:rsid w:val="00B22E56"/>
    <w:rsid w:val="00B23829"/>
    <w:rsid w:val="00B3288E"/>
    <w:rsid w:val="00B32C4F"/>
    <w:rsid w:val="00B32E53"/>
    <w:rsid w:val="00B33910"/>
    <w:rsid w:val="00B364A1"/>
    <w:rsid w:val="00B4268D"/>
    <w:rsid w:val="00B467EB"/>
    <w:rsid w:val="00B536A4"/>
    <w:rsid w:val="00B5427D"/>
    <w:rsid w:val="00B56E76"/>
    <w:rsid w:val="00B63804"/>
    <w:rsid w:val="00B65F9A"/>
    <w:rsid w:val="00B67118"/>
    <w:rsid w:val="00B707F9"/>
    <w:rsid w:val="00B763ED"/>
    <w:rsid w:val="00B768F0"/>
    <w:rsid w:val="00B86AC5"/>
    <w:rsid w:val="00B92046"/>
    <w:rsid w:val="00B92076"/>
    <w:rsid w:val="00B9600C"/>
    <w:rsid w:val="00BA0C20"/>
    <w:rsid w:val="00BA4391"/>
    <w:rsid w:val="00BA65E6"/>
    <w:rsid w:val="00BB01DE"/>
    <w:rsid w:val="00BB1F45"/>
    <w:rsid w:val="00BB451C"/>
    <w:rsid w:val="00BB474B"/>
    <w:rsid w:val="00BC0A8B"/>
    <w:rsid w:val="00BC25AD"/>
    <w:rsid w:val="00BC31C8"/>
    <w:rsid w:val="00BC368C"/>
    <w:rsid w:val="00BC70D9"/>
    <w:rsid w:val="00BC7717"/>
    <w:rsid w:val="00BC7908"/>
    <w:rsid w:val="00BD2840"/>
    <w:rsid w:val="00BD659B"/>
    <w:rsid w:val="00BE0205"/>
    <w:rsid w:val="00BE0373"/>
    <w:rsid w:val="00BE3F2E"/>
    <w:rsid w:val="00BF2489"/>
    <w:rsid w:val="00BF427E"/>
    <w:rsid w:val="00BF47FB"/>
    <w:rsid w:val="00C1062A"/>
    <w:rsid w:val="00C11893"/>
    <w:rsid w:val="00C1591F"/>
    <w:rsid w:val="00C2148E"/>
    <w:rsid w:val="00C22BBA"/>
    <w:rsid w:val="00C22EE6"/>
    <w:rsid w:val="00C31141"/>
    <w:rsid w:val="00C33B5F"/>
    <w:rsid w:val="00C450A4"/>
    <w:rsid w:val="00C54499"/>
    <w:rsid w:val="00C548D8"/>
    <w:rsid w:val="00C607EC"/>
    <w:rsid w:val="00C61A08"/>
    <w:rsid w:val="00C634AF"/>
    <w:rsid w:val="00C65FCA"/>
    <w:rsid w:val="00C675F1"/>
    <w:rsid w:val="00C70EB6"/>
    <w:rsid w:val="00C745A5"/>
    <w:rsid w:val="00C80996"/>
    <w:rsid w:val="00C81FE6"/>
    <w:rsid w:val="00C846A9"/>
    <w:rsid w:val="00C848FB"/>
    <w:rsid w:val="00C867CA"/>
    <w:rsid w:val="00C91182"/>
    <w:rsid w:val="00C92394"/>
    <w:rsid w:val="00C95375"/>
    <w:rsid w:val="00CA1378"/>
    <w:rsid w:val="00CA71ED"/>
    <w:rsid w:val="00CB097E"/>
    <w:rsid w:val="00CB125C"/>
    <w:rsid w:val="00CB17D9"/>
    <w:rsid w:val="00CB1FCF"/>
    <w:rsid w:val="00CB2589"/>
    <w:rsid w:val="00CB550B"/>
    <w:rsid w:val="00CC0590"/>
    <w:rsid w:val="00CC1292"/>
    <w:rsid w:val="00CC4ED8"/>
    <w:rsid w:val="00CC4EF1"/>
    <w:rsid w:val="00CD0F44"/>
    <w:rsid w:val="00CD1D3A"/>
    <w:rsid w:val="00CD27CA"/>
    <w:rsid w:val="00CD4493"/>
    <w:rsid w:val="00CD79DF"/>
    <w:rsid w:val="00CE152B"/>
    <w:rsid w:val="00CE5219"/>
    <w:rsid w:val="00CE714F"/>
    <w:rsid w:val="00CE75C2"/>
    <w:rsid w:val="00CF3C11"/>
    <w:rsid w:val="00CF5421"/>
    <w:rsid w:val="00CF576A"/>
    <w:rsid w:val="00CF5C91"/>
    <w:rsid w:val="00D03F19"/>
    <w:rsid w:val="00D0554B"/>
    <w:rsid w:val="00D13723"/>
    <w:rsid w:val="00D16953"/>
    <w:rsid w:val="00D213EB"/>
    <w:rsid w:val="00D245B4"/>
    <w:rsid w:val="00D24908"/>
    <w:rsid w:val="00D260C3"/>
    <w:rsid w:val="00D320B2"/>
    <w:rsid w:val="00D33344"/>
    <w:rsid w:val="00D41CDC"/>
    <w:rsid w:val="00D426FA"/>
    <w:rsid w:val="00D50A1D"/>
    <w:rsid w:val="00D51CB6"/>
    <w:rsid w:val="00D52E98"/>
    <w:rsid w:val="00D56DAA"/>
    <w:rsid w:val="00D578CB"/>
    <w:rsid w:val="00D660C0"/>
    <w:rsid w:val="00D71553"/>
    <w:rsid w:val="00D736BD"/>
    <w:rsid w:val="00D747E2"/>
    <w:rsid w:val="00D8473B"/>
    <w:rsid w:val="00D85E5A"/>
    <w:rsid w:val="00D879A8"/>
    <w:rsid w:val="00D87AAE"/>
    <w:rsid w:val="00D91996"/>
    <w:rsid w:val="00D91E36"/>
    <w:rsid w:val="00D955FB"/>
    <w:rsid w:val="00D959B2"/>
    <w:rsid w:val="00D96DB6"/>
    <w:rsid w:val="00DA069C"/>
    <w:rsid w:val="00DA1E52"/>
    <w:rsid w:val="00DA22D0"/>
    <w:rsid w:val="00DA3E57"/>
    <w:rsid w:val="00DA4B0A"/>
    <w:rsid w:val="00DA516C"/>
    <w:rsid w:val="00DA7434"/>
    <w:rsid w:val="00DB1CFF"/>
    <w:rsid w:val="00DB5575"/>
    <w:rsid w:val="00DB6C87"/>
    <w:rsid w:val="00DC3D92"/>
    <w:rsid w:val="00DC566D"/>
    <w:rsid w:val="00DC7458"/>
    <w:rsid w:val="00DC7C5E"/>
    <w:rsid w:val="00DD4354"/>
    <w:rsid w:val="00DD6BF4"/>
    <w:rsid w:val="00DE5970"/>
    <w:rsid w:val="00DF30A5"/>
    <w:rsid w:val="00DF5E9E"/>
    <w:rsid w:val="00E032A5"/>
    <w:rsid w:val="00E03942"/>
    <w:rsid w:val="00E04B5A"/>
    <w:rsid w:val="00E062F9"/>
    <w:rsid w:val="00E13165"/>
    <w:rsid w:val="00E13743"/>
    <w:rsid w:val="00E173F7"/>
    <w:rsid w:val="00E205E5"/>
    <w:rsid w:val="00E2487C"/>
    <w:rsid w:val="00E269DE"/>
    <w:rsid w:val="00E27B52"/>
    <w:rsid w:val="00E33389"/>
    <w:rsid w:val="00E341AB"/>
    <w:rsid w:val="00E368B2"/>
    <w:rsid w:val="00E37316"/>
    <w:rsid w:val="00E40CD3"/>
    <w:rsid w:val="00E4434A"/>
    <w:rsid w:val="00E44ADC"/>
    <w:rsid w:val="00E46710"/>
    <w:rsid w:val="00E51CB5"/>
    <w:rsid w:val="00E523D6"/>
    <w:rsid w:val="00E55E54"/>
    <w:rsid w:val="00E61D88"/>
    <w:rsid w:val="00E665CA"/>
    <w:rsid w:val="00E670B5"/>
    <w:rsid w:val="00E70A48"/>
    <w:rsid w:val="00E72202"/>
    <w:rsid w:val="00E73DC1"/>
    <w:rsid w:val="00E74505"/>
    <w:rsid w:val="00E77022"/>
    <w:rsid w:val="00E82ED3"/>
    <w:rsid w:val="00E870E5"/>
    <w:rsid w:val="00E87983"/>
    <w:rsid w:val="00E924F2"/>
    <w:rsid w:val="00EA0A58"/>
    <w:rsid w:val="00EA1A15"/>
    <w:rsid w:val="00EA25C2"/>
    <w:rsid w:val="00EA3CA8"/>
    <w:rsid w:val="00EA4765"/>
    <w:rsid w:val="00EA4839"/>
    <w:rsid w:val="00EA7104"/>
    <w:rsid w:val="00EB56D7"/>
    <w:rsid w:val="00EB5FAB"/>
    <w:rsid w:val="00EB7422"/>
    <w:rsid w:val="00EC3B1B"/>
    <w:rsid w:val="00EC3C6F"/>
    <w:rsid w:val="00EC5A89"/>
    <w:rsid w:val="00ED29F1"/>
    <w:rsid w:val="00ED7CCD"/>
    <w:rsid w:val="00EE108C"/>
    <w:rsid w:val="00EE29E5"/>
    <w:rsid w:val="00EE2EDA"/>
    <w:rsid w:val="00EE629D"/>
    <w:rsid w:val="00EE7A7A"/>
    <w:rsid w:val="00EF1695"/>
    <w:rsid w:val="00EF2074"/>
    <w:rsid w:val="00F017BF"/>
    <w:rsid w:val="00F11333"/>
    <w:rsid w:val="00F11410"/>
    <w:rsid w:val="00F15807"/>
    <w:rsid w:val="00F22BB5"/>
    <w:rsid w:val="00F2459C"/>
    <w:rsid w:val="00F31123"/>
    <w:rsid w:val="00F312E2"/>
    <w:rsid w:val="00F33EB5"/>
    <w:rsid w:val="00F36C44"/>
    <w:rsid w:val="00F44401"/>
    <w:rsid w:val="00F500A7"/>
    <w:rsid w:val="00F57ABD"/>
    <w:rsid w:val="00F65645"/>
    <w:rsid w:val="00F65767"/>
    <w:rsid w:val="00F7229A"/>
    <w:rsid w:val="00F919EA"/>
    <w:rsid w:val="00F9550A"/>
    <w:rsid w:val="00FA05E4"/>
    <w:rsid w:val="00FA071A"/>
    <w:rsid w:val="00FA6675"/>
    <w:rsid w:val="00FA6C45"/>
    <w:rsid w:val="00FB101F"/>
    <w:rsid w:val="00FB1EAC"/>
    <w:rsid w:val="00FB594D"/>
    <w:rsid w:val="00FB7ED8"/>
    <w:rsid w:val="00FC038B"/>
    <w:rsid w:val="00FC1809"/>
    <w:rsid w:val="00FC46DC"/>
    <w:rsid w:val="00FC4788"/>
    <w:rsid w:val="00FD0868"/>
    <w:rsid w:val="00FD1B9B"/>
    <w:rsid w:val="00FD416A"/>
    <w:rsid w:val="00FD6247"/>
    <w:rsid w:val="00FE059A"/>
    <w:rsid w:val="00FE177E"/>
    <w:rsid w:val="00FE2BDE"/>
    <w:rsid w:val="00FE52E6"/>
    <w:rsid w:val="00FE5672"/>
    <w:rsid w:val="00FE7515"/>
    <w:rsid w:val="00FF07CF"/>
    <w:rsid w:val="00FF24FA"/>
    <w:rsid w:val="00FF46A3"/>
    <w:rsid w:val="00FF5F2F"/>
    <w:rsid w:val="00FF7655"/>
    <w:rsid w:val="00FF7C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A27137"/>
    <w:rPr>
      <w:sz w:val="20"/>
    </w:rPr>
  </w:style>
  <w:style w:type="character" w:customStyle="1" w:styleId="TextonotapieCar">
    <w:name w:val="Texto nota pie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paragraph" w:styleId="Textonotaalfinal">
    <w:name w:val="endnote text"/>
    <w:basedOn w:val="Normal"/>
    <w:link w:val="TextonotaalfinalCar"/>
    <w:uiPriority w:val="99"/>
    <w:semiHidden/>
    <w:unhideWhenUsed/>
    <w:rsid w:val="008C0AA3"/>
    <w:rPr>
      <w:sz w:val="20"/>
    </w:rPr>
  </w:style>
  <w:style w:type="character" w:customStyle="1" w:styleId="TextonotaalfinalCar">
    <w:name w:val="Texto nota al final Car"/>
    <w:basedOn w:val="Fuentedeprrafopredeter"/>
    <w:link w:val="Textonotaalfinal"/>
    <w:uiPriority w:val="99"/>
    <w:semiHidden/>
    <w:rsid w:val="008C0AA3"/>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paragraph" w:customStyle="1" w:styleId="Textoindependiente21">
    <w:name w:val="Texto independiente 21"/>
    <w:basedOn w:val="Normal"/>
    <w:link w:val="BodyText2Car1"/>
    <w:rsid w:val="00391B39"/>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1">
    <w:name w:val="Body Text 2 Car1"/>
    <w:basedOn w:val="Fuentedeprrafopredeter"/>
    <w:link w:val="Textoindependiente21"/>
    <w:rsid w:val="00391B39"/>
    <w:rPr>
      <w:rFonts w:ascii="Arial Narrow" w:eastAsia="Times New Roman" w:hAnsi="Arial Narrow" w:cs="Times New Roman"/>
      <w:sz w:val="30"/>
      <w:szCs w:val="20"/>
      <w:lang w:eastAsia="es-ES"/>
    </w:rPr>
  </w:style>
  <w:style w:type="paragraph" w:styleId="Puesto">
    <w:name w:val="Title"/>
    <w:basedOn w:val="Normal"/>
    <w:link w:val="PuestoCar"/>
    <w:qFormat/>
    <w:rsid w:val="00BF427E"/>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BF427E"/>
    <w:rPr>
      <w:rFonts w:ascii="Arial" w:eastAsia="Times New Roman" w:hAnsi="Arial" w:cs="Arial"/>
      <w:b/>
      <w:sz w:val="24"/>
      <w:szCs w:val="24"/>
      <w:lang w:val="es-ES" w:eastAsia="es-ES"/>
    </w:rPr>
  </w:style>
  <w:style w:type="paragraph" w:customStyle="1" w:styleId="Textoindependiente33">
    <w:name w:val="Texto independiente 33"/>
    <w:basedOn w:val="Normal"/>
    <w:rsid w:val="004A0AC6"/>
    <w:pPr>
      <w:spacing w:line="360" w:lineRule="auto"/>
      <w:jc w:val="both"/>
    </w:pPr>
    <w:rPr>
      <w:rFonts w:ascii="Arial" w:hAnsi="Arial"/>
    </w:rPr>
  </w:style>
  <w:style w:type="character" w:customStyle="1" w:styleId="SinespaciadoCar">
    <w:name w:val="Sin espaciado Car"/>
    <w:link w:val="Sinespaciado"/>
    <w:uiPriority w:val="1"/>
    <w:locked/>
    <w:rsid w:val="00D245B4"/>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569849025">
      <w:bodyDiv w:val="1"/>
      <w:marLeft w:val="0"/>
      <w:marRight w:val="0"/>
      <w:marTop w:val="0"/>
      <w:marBottom w:val="0"/>
      <w:divBdr>
        <w:top w:val="none" w:sz="0" w:space="0" w:color="auto"/>
        <w:left w:val="none" w:sz="0" w:space="0" w:color="auto"/>
        <w:bottom w:val="none" w:sz="0" w:space="0" w:color="auto"/>
        <w:right w:val="none" w:sz="0" w:space="0" w:color="auto"/>
      </w:divBdr>
    </w:div>
    <w:div w:id="832256174">
      <w:bodyDiv w:val="1"/>
      <w:marLeft w:val="0"/>
      <w:marRight w:val="0"/>
      <w:marTop w:val="0"/>
      <w:marBottom w:val="0"/>
      <w:divBdr>
        <w:top w:val="none" w:sz="0" w:space="0" w:color="auto"/>
        <w:left w:val="none" w:sz="0" w:space="0" w:color="auto"/>
        <w:bottom w:val="none" w:sz="0" w:space="0" w:color="auto"/>
        <w:right w:val="none" w:sz="0" w:space="0" w:color="auto"/>
      </w:divBdr>
    </w:div>
    <w:div w:id="937372153">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110393998">
      <w:bodyDiv w:val="1"/>
      <w:marLeft w:val="0"/>
      <w:marRight w:val="0"/>
      <w:marTop w:val="0"/>
      <w:marBottom w:val="0"/>
      <w:divBdr>
        <w:top w:val="none" w:sz="0" w:space="0" w:color="auto"/>
        <w:left w:val="none" w:sz="0" w:space="0" w:color="auto"/>
        <w:bottom w:val="none" w:sz="0" w:space="0" w:color="auto"/>
        <w:right w:val="none" w:sz="0" w:space="0" w:color="auto"/>
      </w:divBdr>
    </w:div>
    <w:div w:id="1290011192">
      <w:bodyDiv w:val="1"/>
      <w:marLeft w:val="0"/>
      <w:marRight w:val="0"/>
      <w:marTop w:val="0"/>
      <w:marBottom w:val="0"/>
      <w:divBdr>
        <w:top w:val="none" w:sz="0" w:space="0" w:color="auto"/>
        <w:left w:val="none" w:sz="0" w:space="0" w:color="auto"/>
        <w:bottom w:val="none" w:sz="0" w:space="0" w:color="auto"/>
        <w:right w:val="none" w:sz="0" w:space="0" w:color="auto"/>
      </w:divBdr>
    </w:div>
    <w:div w:id="1444111517">
      <w:bodyDiv w:val="1"/>
      <w:marLeft w:val="0"/>
      <w:marRight w:val="0"/>
      <w:marTop w:val="0"/>
      <w:marBottom w:val="0"/>
      <w:divBdr>
        <w:top w:val="none" w:sz="0" w:space="0" w:color="auto"/>
        <w:left w:val="none" w:sz="0" w:space="0" w:color="auto"/>
        <w:bottom w:val="none" w:sz="0" w:space="0" w:color="auto"/>
        <w:right w:val="none" w:sz="0" w:space="0" w:color="auto"/>
      </w:divBdr>
    </w:div>
    <w:div w:id="1459108046">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CBC2F-3FAD-4276-9A8A-5AF63377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9</Pages>
  <Words>3318</Words>
  <Characters>18251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61</cp:revision>
  <cp:lastPrinted>2017-09-11T14:41:00Z</cp:lastPrinted>
  <dcterms:created xsi:type="dcterms:W3CDTF">2017-09-08T12:17:00Z</dcterms:created>
  <dcterms:modified xsi:type="dcterms:W3CDTF">2018-01-24T20:25:00Z</dcterms:modified>
</cp:coreProperties>
</file>