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288" w:rsidRDefault="00E92288" w:rsidP="00E92288">
      <w:pPr>
        <w:pBdr>
          <w:top w:val="single" w:sz="4" w:space="1" w:color="auto"/>
          <w:left w:val="single" w:sz="4" w:space="4" w:color="auto"/>
          <w:bottom w:val="single" w:sz="4" w:space="1" w:color="auto"/>
          <w:right w:val="single" w:sz="4" w:space="4" w:color="auto"/>
        </w:pBdr>
        <w:shd w:val="clear" w:color="auto" w:fill="FFFFFF"/>
        <w:jc w:val="center"/>
        <w:rPr>
          <w:rFonts w:eastAsia="Calibri"/>
          <w:color w:val="FF0000"/>
          <w:sz w:val="16"/>
          <w:szCs w:val="16"/>
          <w:lang w:eastAsia="fr-FR"/>
        </w:rPr>
      </w:pPr>
      <w:r w:rsidRPr="00E92288">
        <w:rPr>
          <w:rFonts w:eastAsia="Calibri"/>
          <w:color w:val="FF0000"/>
          <w:spacing w:val="-4"/>
          <w:sz w:val="16"/>
          <w:szCs w:val="16"/>
          <w:lang w:eastAsia="fr-FR"/>
        </w:rPr>
        <w:t>El siguiente es el documento presentado por el Magistrado Ponente que sirvió de base para proferir la providencia dentro del presente proceso.</w:t>
      </w:r>
      <w:r>
        <w:rPr>
          <w:rFonts w:eastAsia="Calibri"/>
          <w:color w:val="FF0000"/>
          <w:sz w:val="16"/>
          <w:szCs w:val="16"/>
          <w:lang w:eastAsia="fr-FR"/>
        </w:rPr>
        <w:t xml:space="preserve"> </w:t>
      </w:r>
    </w:p>
    <w:p w:rsidR="00E92288" w:rsidRPr="00E92288" w:rsidRDefault="00E92288" w:rsidP="00E92288">
      <w:pPr>
        <w:pBdr>
          <w:top w:val="single" w:sz="4" w:space="1" w:color="auto"/>
          <w:left w:val="single" w:sz="4" w:space="4" w:color="auto"/>
          <w:bottom w:val="single" w:sz="4" w:space="1" w:color="auto"/>
          <w:right w:val="single" w:sz="4" w:space="4" w:color="auto"/>
        </w:pBdr>
        <w:shd w:val="clear" w:color="auto" w:fill="FFFFFF"/>
        <w:spacing w:after="200"/>
        <w:jc w:val="center"/>
        <w:rPr>
          <w:rFonts w:eastAsia="Calibri"/>
          <w:color w:val="222222"/>
          <w:sz w:val="18"/>
          <w:szCs w:val="18"/>
          <w:lang w:eastAsia="fr-FR"/>
        </w:rPr>
      </w:pPr>
      <w:r w:rsidRPr="00E92288">
        <w:rPr>
          <w:rFonts w:eastAsia="Calibri"/>
          <w:color w:val="FF0000"/>
          <w:sz w:val="16"/>
          <w:szCs w:val="16"/>
          <w:lang w:eastAsia="fr-FR"/>
        </w:rPr>
        <w:t>El contenido total y fiel de la decisión debe ser verificado en la Secretaría de esta Sala.</w:t>
      </w:r>
    </w:p>
    <w:p w:rsidR="00E92288" w:rsidRPr="00E92288" w:rsidRDefault="00E92288" w:rsidP="00E92288">
      <w:pPr>
        <w:shd w:val="clear" w:color="auto" w:fill="FFFFFF"/>
        <w:jc w:val="both"/>
        <w:rPr>
          <w:rFonts w:ascii="Calibri" w:eastAsia="Calibri" w:hAnsi="Calibri" w:cs="Calibri"/>
          <w:color w:val="222222"/>
          <w:sz w:val="18"/>
          <w:szCs w:val="18"/>
          <w:lang w:val="es-CO" w:eastAsia="fr-FR"/>
        </w:rPr>
      </w:pPr>
      <w:r w:rsidRPr="00E92288">
        <w:rPr>
          <w:rFonts w:ascii="Calibri" w:hAnsi="Calibri" w:cs="Calibri"/>
          <w:color w:val="222222"/>
          <w:sz w:val="18"/>
          <w:szCs w:val="18"/>
          <w:lang w:val="es-CO" w:eastAsia="fr-FR"/>
        </w:rPr>
        <w:t>Providencia:</w:t>
      </w:r>
      <w:r w:rsidRPr="00E92288">
        <w:rPr>
          <w:rFonts w:ascii="Calibri" w:hAnsi="Calibri" w:cs="Calibri"/>
          <w:color w:val="222222"/>
          <w:sz w:val="18"/>
          <w:szCs w:val="18"/>
          <w:lang w:val="es-CO" w:eastAsia="fr-FR"/>
        </w:rPr>
        <w:tab/>
      </w:r>
      <w:r w:rsidRPr="00E92288">
        <w:rPr>
          <w:rFonts w:ascii="Calibri" w:hAnsi="Calibri" w:cs="Calibri"/>
          <w:color w:val="222222"/>
          <w:sz w:val="18"/>
          <w:szCs w:val="18"/>
          <w:lang w:val="es-CO" w:eastAsia="fr-FR"/>
        </w:rPr>
        <w:tab/>
        <w:t>Sentencia – 2ª instancia – 03 de agosto de 2017</w:t>
      </w:r>
    </w:p>
    <w:p w:rsidR="00E92288" w:rsidRPr="00E92288" w:rsidRDefault="00E92288" w:rsidP="00E92288">
      <w:pPr>
        <w:shd w:val="clear" w:color="auto" w:fill="FFFFFF"/>
        <w:tabs>
          <w:tab w:val="left" w:pos="1418"/>
        </w:tabs>
        <w:jc w:val="both"/>
        <w:rPr>
          <w:rFonts w:ascii="Calibri" w:eastAsia="Calibri" w:hAnsi="Calibri" w:cs="Calibri"/>
          <w:color w:val="222222"/>
          <w:sz w:val="18"/>
          <w:szCs w:val="18"/>
          <w:lang w:val="es-CO" w:eastAsia="fr-FR"/>
        </w:rPr>
      </w:pPr>
      <w:r w:rsidRPr="00E92288">
        <w:rPr>
          <w:rFonts w:ascii="Calibri" w:eastAsia="Calibri" w:hAnsi="Calibri" w:cs="Calibri"/>
          <w:color w:val="222222"/>
          <w:sz w:val="18"/>
          <w:szCs w:val="18"/>
          <w:lang w:val="es-CO" w:eastAsia="fr-FR"/>
        </w:rPr>
        <w:t>Proceso:                </w:t>
      </w:r>
      <w:r w:rsidRPr="00E92288">
        <w:rPr>
          <w:rFonts w:ascii="Calibri" w:eastAsia="Calibri" w:hAnsi="Calibri" w:cs="Calibri"/>
          <w:color w:val="222222"/>
          <w:sz w:val="18"/>
          <w:szCs w:val="18"/>
          <w:lang w:val="es-CO" w:eastAsia="fr-FR"/>
        </w:rPr>
        <w:tab/>
      </w:r>
      <w:r w:rsidRPr="00E92288">
        <w:rPr>
          <w:rFonts w:ascii="Calibri" w:eastAsia="Calibri" w:hAnsi="Calibri" w:cs="Calibri"/>
          <w:color w:val="222222"/>
          <w:sz w:val="18"/>
          <w:szCs w:val="18"/>
          <w:lang w:val="es-CO" w:eastAsia="fr-FR"/>
        </w:rPr>
        <w:tab/>
        <w:t>Penal – Confirma sentencia condenatoria</w:t>
      </w:r>
    </w:p>
    <w:p w:rsidR="00E92288" w:rsidRPr="00E92288" w:rsidRDefault="00E92288" w:rsidP="00E92288">
      <w:pPr>
        <w:shd w:val="clear" w:color="auto" w:fill="FFFFFF"/>
        <w:tabs>
          <w:tab w:val="left" w:pos="1418"/>
        </w:tabs>
        <w:jc w:val="both"/>
        <w:rPr>
          <w:rFonts w:ascii="Calibri" w:eastAsia="Calibri" w:hAnsi="Calibri" w:cs="Calibri"/>
          <w:color w:val="222222"/>
          <w:sz w:val="18"/>
          <w:szCs w:val="18"/>
          <w:lang w:val="es-CO" w:eastAsia="fr-FR"/>
        </w:rPr>
      </w:pPr>
      <w:r w:rsidRPr="00E92288">
        <w:rPr>
          <w:rFonts w:ascii="Calibri" w:eastAsia="Calibri" w:hAnsi="Calibri" w:cs="Calibri"/>
          <w:color w:val="222222"/>
          <w:sz w:val="18"/>
          <w:szCs w:val="18"/>
          <w:lang w:val="es-CO" w:eastAsia="fr-FR"/>
        </w:rPr>
        <w:t>Radicación Nro. :</w:t>
      </w:r>
      <w:r w:rsidRPr="00E92288">
        <w:rPr>
          <w:rFonts w:ascii="Calibri" w:eastAsia="Calibri" w:hAnsi="Calibri" w:cs="Calibri"/>
          <w:color w:val="222222"/>
          <w:sz w:val="18"/>
          <w:szCs w:val="18"/>
          <w:lang w:val="es-CO" w:eastAsia="fr-FR"/>
        </w:rPr>
        <w:tab/>
        <w:t xml:space="preserve">  </w:t>
      </w:r>
      <w:r w:rsidRPr="00E92288">
        <w:rPr>
          <w:rFonts w:ascii="Calibri" w:eastAsia="Calibri" w:hAnsi="Calibri" w:cs="Calibri"/>
          <w:color w:val="222222"/>
          <w:sz w:val="18"/>
          <w:szCs w:val="18"/>
          <w:lang w:val="es-CO" w:eastAsia="fr-FR"/>
        </w:rPr>
        <w:tab/>
      </w:r>
      <w:r w:rsidRPr="00E92288">
        <w:rPr>
          <w:rFonts w:ascii="Calibri" w:eastAsia="Calibri" w:hAnsi="Calibri" w:cs="Calibri"/>
          <w:bCs/>
          <w:color w:val="222222"/>
          <w:sz w:val="18"/>
          <w:szCs w:val="18"/>
          <w:lang w:val="es-CO" w:eastAsia="fr-FR"/>
        </w:rPr>
        <w:t>66001 60 00 036 2010 05435 02</w:t>
      </w:r>
    </w:p>
    <w:p w:rsidR="00E92288" w:rsidRPr="00E92288" w:rsidRDefault="00E92288" w:rsidP="00E92288">
      <w:pPr>
        <w:shd w:val="clear" w:color="auto" w:fill="FFFFFF"/>
        <w:tabs>
          <w:tab w:val="left" w:pos="1418"/>
        </w:tabs>
        <w:jc w:val="both"/>
        <w:rPr>
          <w:rFonts w:ascii="Calibri" w:eastAsia="Batang" w:hAnsi="Calibri" w:cs="Calibri"/>
          <w:bCs/>
          <w:sz w:val="18"/>
          <w:szCs w:val="18"/>
        </w:rPr>
      </w:pPr>
      <w:r w:rsidRPr="00E92288">
        <w:rPr>
          <w:rFonts w:ascii="Calibri" w:eastAsia="Batang" w:hAnsi="Calibri" w:cs="Calibri"/>
          <w:bCs/>
          <w:sz w:val="18"/>
          <w:szCs w:val="18"/>
        </w:rPr>
        <w:t xml:space="preserve">Procesado:   </w:t>
      </w:r>
      <w:r w:rsidRPr="00E92288">
        <w:rPr>
          <w:rFonts w:ascii="Calibri" w:eastAsia="Batang" w:hAnsi="Calibri" w:cs="Calibri"/>
          <w:bCs/>
          <w:sz w:val="18"/>
          <w:szCs w:val="18"/>
        </w:rPr>
        <w:tab/>
      </w:r>
      <w:r w:rsidRPr="00E92288">
        <w:rPr>
          <w:rFonts w:ascii="Calibri" w:eastAsia="Batang" w:hAnsi="Calibri" w:cs="Calibri"/>
          <w:bCs/>
          <w:sz w:val="18"/>
          <w:szCs w:val="18"/>
        </w:rPr>
        <w:tab/>
      </w:r>
      <w:proofErr w:type="spellStart"/>
      <w:r w:rsidRPr="00E92288">
        <w:rPr>
          <w:rFonts w:ascii="Calibri" w:eastAsia="Batang" w:hAnsi="Calibri" w:cs="Calibri"/>
          <w:bCs/>
          <w:sz w:val="18"/>
          <w:szCs w:val="18"/>
          <w:lang w:val="es-CO"/>
        </w:rPr>
        <w:t>JOS</w:t>
      </w:r>
      <w:proofErr w:type="spellEnd"/>
      <w:r w:rsidRPr="00E92288">
        <w:rPr>
          <w:rFonts w:ascii="Calibri" w:eastAsia="Batang" w:hAnsi="Calibri" w:cs="Calibri"/>
          <w:bCs/>
          <w:sz w:val="18"/>
          <w:szCs w:val="18"/>
        </w:rPr>
        <w:t>É ARNULFO PÉREZ ARTEAGA</w:t>
      </w:r>
    </w:p>
    <w:p w:rsidR="00E92288" w:rsidRPr="00E92288" w:rsidRDefault="00E92288" w:rsidP="00E92288">
      <w:pPr>
        <w:shd w:val="clear" w:color="auto" w:fill="FFFFFF"/>
        <w:tabs>
          <w:tab w:val="left" w:pos="1418"/>
        </w:tabs>
        <w:jc w:val="both"/>
        <w:rPr>
          <w:rFonts w:ascii="Calibri" w:eastAsia="Calibri" w:hAnsi="Calibri" w:cs="Calibri"/>
          <w:bCs/>
          <w:iCs/>
          <w:color w:val="222222"/>
          <w:sz w:val="18"/>
          <w:szCs w:val="18"/>
          <w:lang w:val="es-CO" w:eastAsia="fr-FR"/>
        </w:rPr>
      </w:pPr>
      <w:r w:rsidRPr="00E92288">
        <w:rPr>
          <w:rFonts w:ascii="Calibri" w:eastAsia="Calibri" w:hAnsi="Calibri" w:cs="Calibri"/>
          <w:color w:val="222222"/>
          <w:sz w:val="18"/>
          <w:szCs w:val="18"/>
          <w:lang w:val="es-CO" w:eastAsia="fr-FR"/>
        </w:rPr>
        <w:t>Magistrado Ponente: </w:t>
      </w:r>
      <w:r w:rsidRPr="00E92288">
        <w:rPr>
          <w:rFonts w:ascii="Calibri" w:eastAsia="Calibri" w:hAnsi="Calibri" w:cs="Calibri"/>
          <w:color w:val="222222"/>
          <w:sz w:val="18"/>
          <w:szCs w:val="18"/>
          <w:lang w:val="es-CO" w:eastAsia="fr-FR"/>
        </w:rPr>
        <w:tab/>
      </w:r>
      <w:r w:rsidRPr="00E92288">
        <w:rPr>
          <w:rFonts w:ascii="Calibri" w:eastAsia="Calibri" w:hAnsi="Calibri" w:cs="Calibri"/>
          <w:bCs/>
          <w:iCs/>
          <w:color w:val="222222"/>
          <w:sz w:val="18"/>
          <w:szCs w:val="18"/>
          <w:lang w:val="es-CO" w:eastAsia="fr-FR"/>
        </w:rPr>
        <w:t>JAIRO ERNESTO ESCOBAR SANZ</w:t>
      </w:r>
    </w:p>
    <w:p w:rsidR="00E92288" w:rsidRPr="00E92288" w:rsidRDefault="00E92288" w:rsidP="00E92288">
      <w:pPr>
        <w:rPr>
          <w:rFonts w:ascii="Calibri" w:hAnsi="Calibri" w:cs="Calibri"/>
          <w:b/>
          <w:color w:val="222222"/>
          <w:sz w:val="18"/>
          <w:szCs w:val="18"/>
          <w:lang w:val="es-CO" w:eastAsia="fr-FR"/>
        </w:rPr>
      </w:pPr>
    </w:p>
    <w:p w:rsidR="00E92288" w:rsidRPr="00E92288" w:rsidRDefault="00E92288" w:rsidP="00E92288">
      <w:pPr>
        <w:spacing w:after="120"/>
        <w:jc w:val="both"/>
        <w:rPr>
          <w:rFonts w:ascii="Calibri" w:hAnsi="Calibri" w:cs="Calibri"/>
          <w:color w:val="222222"/>
          <w:sz w:val="18"/>
          <w:szCs w:val="18"/>
          <w:lang w:val="es-CO" w:eastAsia="fr-FR"/>
        </w:rPr>
      </w:pPr>
      <w:r w:rsidRPr="00E92288">
        <w:rPr>
          <w:rFonts w:ascii="Calibri" w:hAnsi="Calibri" w:cs="Calibri"/>
          <w:b/>
          <w:color w:val="222222"/>
          <w:sz w:val="18"/>
          <w:szCs w:val="18"/>
          <w:lang w:eastAsia="fr-FR"/>
        </w:rPr>
        <w:t xml:space="preserve">Temas: </w:t>
      </w:r>
      <w:r w:rsidRPr="00E92288">
        <w:rPr>
          <w:rFonts w:ascii="Calibri" w:hAnsi="Calibri" w:cs="Calibri"/>
          <w:b/>
          <w:color w:val="222222"/>
          <w:sz w:val="18"/>
          <w:szCs w:val="18"/>
          <w:lang w:eastAsia="fr-FR"/>
        </w:rPr>
        <w:tab/>
      </w:r>
      <w:r w:rsidRPr="00E92288">
        <w:rPr>
          <w:rFonts w:ascii="Calibri" w:hAnsi="Calibri" w:cs="Calibri"/>
          <w:b/>
          <w:color w:val="222222"/>
          <w:sz w:val="18"/>
          <w:szCs w:val="18"/>
          <w:lang w:eastAsia="fr-FR"/>
        </w:rPr>
        <w:tab/>
      </w:r>
      <w:r w:rsidRPr="00E92288">
        <w:rPr>
          <w:rFonts w:ascii="Calibri" w:hAnsi="Calibri" w:cs="Calibri"/>
          <w:b/>
          <w:color w:val="222222"/>
          <w:sz w:val="18"/>
          <w:szCs w:val="18"/>
          <w:lang w:eastAsia="fr-FR"/>
        </w:rPr>
        <w:tab/>
        <w:t xml:space="preserve">ACCESO CARNAL VIOLENTO CON MENOR DE 14 AÑOS / PRUEBA DE CORROBORACIÓN PERIFÉRICA. </w:t>
      </w:r>
      <w:r w:rsidRPr="00E92288">
        <w:rPr>
          <w:rFonts w:ascii="Calibri" w:hAnsi="Calibri" w:cs="Calibri"/>
          <w:color w:val="222222"/>
          <w:sz w:val="18"/>
          <w:szCs w:val="18"/>
          <w:lang w:eastAsia="fr-FR"/>
        </w:rPr>
        <w:t xml:space="preserve">[E]n aplicación del principio de necesidad de prueba que se deduce de los artículos 372 y 381 del </w:t>
      </w:r>
      <w:proofErr w:type="spellStart"/>
      <w:r w:rsidRPr="00E92288">
        <w:rPr>
          <w:rFonts w:ascii="Calibri" w:hAnsi="Calibri" w:cs="Calibri"/>
          <w:color w:val="222222"/>
          <w:sz w:val="18"/>
          <w:szCs w:val="18"/>
          <w:lang w:eastAsia="fr-FR"/>
        </w:rPr>
        <w:t>CPP</w:t>
      </w:r>
      <w:proofErr w:type="spellEnd"/>
      <w:r w:rsidRPr="00E92288">
        <w:rPr>
          <w:rFonts w:ascii="Calibri" w:hAnsi="Calibri" w:cs="Calibri"/>
          <w:color w:val="222222"/>
          <w:sz w:val="18"/>
          <w:szCs w:val="18"/>
          <w:lang w:eastAsia="fr-FR"/>
        </w:rPr>
        <w:t xml:space="preserve">, se advierte que no existen pruebas que desvirtúen las manifestaciones de la menor </w:t>
      </w:r>
      <w:proofErr w:type="spellStart"/>
      <w:r w:rsidRPr="00E92288">
        <w:rPr>
          <w:rFonts w:ascii="Calibri" w:hAnsi="Calibri" w:cs="Calibri"/>
          <w:color w:val="222222"/>
          <w:sz w:val="18"/>
          <w:szCs w:val="18"/>
          <w:lang w:eastAsia="fr-FR"/>
        </w:rPr>
        <w:t>GRP</w:t>
      </w:r>
      <w:proofErr w:type="spellEnd"/>
      <w:r w:rsidRPr="00E92288">
        <w:rPr>
          <w:rFonts w:ascii="Calibri" w:hAnsi="Calibri" w:cs="Calibri"/>
          <w:color w:val="222222"/>
          <w:sz w:val="18"/>
          <w:szCs w:val="18"/>
          <w:lang w:eastAsia="fr-FR"/>
        </w:rPr>
        <w:t xml:space="preserve">, que fueron verificadas con pruebas directas e indirecta presentadas por la </w:t>
      </w:r>
      <w:proofErr w:type="spellStart"/>
      <w:r w:rsidRPr="00E92288">
        <w:rPr>
          <w:rFonts w:ascii="Calibri" w:hAnsi="Calibri" w:cs="Calibri"/>
          <w:color w:val="222222"/>
          <w:sz w:val="18"/>
          <w:szCs w:val="18"/>
          <w:lang w:eastAsia="fr-FR"/>
        </w:rPr>
        <w:t>FGN</w:t>
      </w:r>
      <w:proofErr w:type="spellEnd"/>
      <w:r w:rsidRPr="00E92288">
        <w:rPr>
          <w:rFonts w:ascii="Calibri" w:hAnsi="Calibri" w:cs="Calibri"/>
          <w:color w:val="222222"/>
          <w:sz w:val="18"/>
          <w:szCs w:val="18"/>
          <w:lang w:eastAsia="fr-FR"/>
        </w:rPr>
        <w:t xml:space="preserve"> en el juicio, entendidas bajo el concepto de “prueba de corroboración periférica” ya enunciado, sobre la existencia de la conducta de acceso carnal violento con menor de 14 años y sobre la</w:t>
      </w:r>
      <w:bookmarkStart w:id="0" w:name="_GoBack"/>
      <w:bookmarkEnd w:id="0"/>
      <w:r w:rsidRPr="00E92288">
        <w:rPr>
          <w:rFonts w:ascii="Calibri" w:hAnsi="Calibri" w:cs="Calibri"/>
          <w:color w:val="222222"/>
          <w:sz w:val="18"/>
          <w:szCs w:val="18"/>
          <w:lang w:eastAsia="fr-FR"/>
        </w:rPr>
        <w:t xml:space="preserve"> responsabilidad del procesado José Arnulfo Pérez Arteaga como autor de esa conducta punible, como lo dedujo acertadamente la funcionaria de primer grado, situación que afectó a una niña de 12 años, quien por causa de su problema de discapacidad cognitiva al límite del trastorno mental se encontraba en situación de indefensión, (…).</w:t>
      </w:r>
    </w:p>
    <w:p w:rsidR="00E92288" w:rsidRDefault="00E92288" w:rsidP="00E8744E">
      <w:pPr>
        <w:jc w:val="center"/>
        <w:rPr>
          <w:rFonts w:ascii="Arial" w:hAnsi="Arial" w:cs="Arial"/>
          <w:b/>
        </w:rPr>
      </w:pPr>
    </w:p>
    <w:p w:rsidR="00E92288" w:rsidRDefault="00E92288" w:rsidP="00E8744E">
      <w:pPr>
        <w:jc w:val="center"/>
        <w:rPr>
          <w:rFonts w:ascii="Arial" w:hAnsi="Arial" w:cs="Arial"/>
          <w:b/>
        </w:rPr>
      </w:pPr>
    </w:p>
    <w:p w:rsidR="00E8744E" w:rsidRPr="00E8744E" w:rsidRDefault="00E8744E" w:rsidP="00E8744E">
      <w:pPr>
        <w:jc w:val="center"/>
        <w:rPr>
          <w:rFonts w:ascii="Arial" w:hAnsi="Arial" w:cs="Arial"/>
          <w:b/>
        </w:rPr>
      </w:pPr>
      <w:r w:rsidRPr="00E8744E">
        <w:rPr>
          <w:rFonts w:ascii="Arial" w:hAnsi="Arial" w:cs="Arial"/>
          <w:b/>
        </w:rPr>
        <w:t>RAMA JUDICIAL DEL PODER PÚBLICO</w:t>
      </w:r>
    </w:p>
    <w:p w:rsidR="00E8744E" w:rsidRPr="00E8744E" w:rsidRDefault="00E8744E" w:rsidP="00E8744E">
      <w:pPr>
        <w:jc w:val="center"/>
        <w:rPr>
          <w:rFonts w:ascii="Arial" w:hAnsi="Arial" w:cs="Arial"/>
          <w:b/>
        </w:rPr>
      </w:pPr>
      <w:r w:rsidRPr="00E8744E">
        <w:rPr>
          <w:rFonts w:ascii="Arial" w:hAnsi="Arial" w:cs="Arial"/>
          <w:b/>
          <w:bCs/>
        </w:rPr>
        <w:fldChar w:fldCharType="begin"/>
      </w:r>
      <w:r w:rsidRPr="00E8744E">
        <w:rPr>
          <w:rFonts w:ascii="Arial" w:hAnsi="Arial" w:cs="Arial"/>
          <w:b/>
          <w:bCs/>
        </w:rPr>
        <w:instrText xml:space="preserve"> INCLUDEPICTURE  "http://www.mintransporte.gov.co/images/escudo.gif" \* MERGEFORMATINET </w:instrText>
      </w:r>
      <w:r w:rsidRPr="00E8744E">
        <w:rPr>
          <w:rFonts w:ascii="Arial" w:hAnsi="Arial" w:cs="Arial"/>
          <w:b/>
          <w:bCs/>
        </w:rPr>
        <w:fldChar w:fldCharType="separate"/>
      </w:r>
      <w:r w:rsidRPr="00E8744E">
        <w:rPr>
          <w:rFonts w:ascii="Arial" w:hAnsi="Arial" w:cs="Arial"/>
          <w:b/>
          <w:bCs/>
        </w:rPr>
        <w:fldChar w:fldCharType="begin"/>
      </w:r>
      <w:r w:rsidRPr="00E8744E">
        <w:rPr>
          <w:rFonts w:ascii="Arial" w:hAnsi="Arial" w:cs="Arial"/>
          <w:b/>
          <w:bCs/>
        </w:rPr>
        <w:instrText xml:space="preserve"> INCLUDEPICTURE  "http://www.mintransporte.gov.co/images/escudo.gif" \* MERGEFORMATINET </w:instrText>
      </w:r>
      <w:r w:rsidRPr="00E8744E">
        <w:rPr>
          <w:rFonts w:ascii="Arial" w:hAnsi="Arial" w:cs="Arial"/>
          <w:b/>
          <w:bCs/>
        </w:rPr>
        <w:fldChar w:fldCharType="separate"/>
      </w:r>
      <w:r w:rsidRPr="00E8744E">
        <w:rPr>
          <w:rFonts w:ascii="Arial" w:hAnsi="Arial" w:cs="Arial"/>
          <w:b/>
          <w:bCs/>
        </w:rPr>
        <w:fldChar w:fldCharType="begin"/>
      </w:r>
      <w:r w:rsidRPr="00E8744E">
        <w:rPr>
          <w:rFonts w:ascii="Arial" w:hAnsi="Arial" w:cs="Arial"/>
          <w:b/>
          <w:bCs/>
        </w:rPr>
        <w:instrText xml:space="preserve"> INCLUDEPICTURE  "http://www.mintransporte.gov.co/images/escudo.gif" \* MERGEFORMATINET </w:instrText>
      </w:r>
      <w:r w:rsidRPr="00E8744E">
        <w:rPr>
          <w:rFonts w:ascii="Arial" w:hAnsi="Arial" w:cs="Arial"/>
          <w:b/>
          <w:bCs/>
        </w:rPr>
        <w:fldChar w:fldCharType="separate"/>
      </w:r>
      <w:r w:rsidRPr="00E8744E">
        <w:rPr>
          <w:rFonts w:ascii="Arial" w:hAnsi="Arial" w:cs="Arial"/>
          <w:b/>
          <w:bCs/>
        </w:rPr>
        <w:fldChar w:fldCharType="begin"/>
      </w:r>
      <w:r w:rsidRPr="00E8744E">
        <w:rPr>
          <w:rFonts w:ascii="Arial" w:hAnsi="Arial" w:cs="Arial"/>
          <w:b/>
          <w:bCs/>
        </w:rPr>
        <w:instrText xml:space="preserve"> INCLUDEPICTURE  "http://www.mintransporte.gov.co/images/escudo.gif" \* MERGEFORMATINET </w:instrText>
      </w:r>
      <w:r w:rsidRPr="00E8744E">
        <w:rPr>
          <w:rFonts w:ascii="Arial" w:hAnsi="Arial" w:cs="Arial"/>
          <w:b/>
          <w:bCs/>
        </w:rPr>
        <w:fldChar w:fldCharType="separate"/>
      </w:r>
      <w:r w:rsidRPr="00E8744E">
        <w:rPr>
          <w:rFonts w:ascii="Arial" w:hAnsi="Arial" w:cs="Arial"/>
          <w:b/>
          <w:bCs/>
        </w:rPr>
        <w:fldChar w:fldCharType="begin"/>
      </w:r>
      <w:r w:rsidRPr="00E8744E">
        <w:rPr>
          <w:rFonts w:ascii="Arial" w:hAnsi="Arial" w:cs="Arial"/>
          <w:b/>
          <w:bCs/>
        </w:rPr>
        <w:instrText xml:space="preserve"> INCLUDEPICTURE  "http://www.mintransporte.gov.co/images/escudo.gif" \* MERGEFORMATINET </w:instrText>
      </w:r>
      <w:r w:rsidRPr="00E8744E">
        <w:rPr>
          <w:rFonts w:ascii="Arial" w:hAnsi="Arial" w:cs="Arial"/>
          <w:b/>
          <w:bCs/>
        </w:rPr>
        <w:fldChar w:fldCharType="separate"/>
      </w:r>
      <w:r w:rsidRPr="00E8744E">
        <w:rPr>
          <w:rFonts w:ascii="Arial" w:hAnsi="Arial" w:cs="Arial"/>
          <w:b/>
          <w:bCs/>
        </w:rPr>
        <w:fldChar w:fldCharType="begin"/>
      </w:r>
      <w:r w:rsidRPr="00E8744E">
        <w:rPr>
          <w:rFonts w:ascii="Arial" w:hAnsi="Arial" w:cs="Arial"/>
          <w:b/>
          <w:bCs/>
        </w:rPr>
        <w:instrText xml:space="preserve"> INCLUDEPICTURE  "http://www.mintransporte.gov.co/images/escudo.gif" \* MERGEFORMATINET </w:instrText>
      </w:r>
      <w:r w:rsidRPr="00E8744E">
        <w:rPr>
          <w:rFonts w:ascii="Arial" w:hAnsi="Arial" w:cs="Arial"/>
          <w:b/>
          <w:bCs/>
        </w:rPr>
        <w:fldChar w:fldCharType="separate"/>
      </w:r>
      <w:r w:rsidRPr="00E8744E">
        <w:rPr>
          <w:rFonts w:ascii="Arial" w:hAnsi="Arial" w:cs="Arial"/>
          <w:b/>
          <w:bCs/>
        </w:rPr>
        <w:fldChar w:fldCharType="begin"/>
      </w:r>
      <w:r w:rsidRPr="00E8744E">
        <w:rPr>
          <w:rFonts w:ascii="Arial" w:hAnsi="Arial" w:cs="Arial"/>
          <w:b/>
          <w:bCs/>
        </w:rPr>
        <w:instrText xml:space="preserve"> INCLUDEPICTURE  "http://www.mintransporte.gov.co/images/escudo.gif" \* MERGEFORMATINET </w:instrText>
      </w:r>
      <w:r w:rsidRPr="00E8744E">
        <w:rPr>
          <w:rFonts w:ascii="Arial" w:hAnsi="Arial" w:cs="Arial"/>
          <w:b/>
          <w:bCs/>
        </w:rPr>
        <w:fldChar w:fldCharType="separate"/>
      </w:r>
      <w:r w:rsidRPr="00E8744E">
        <w:rPr>
          <w:rFonts w:ascii="Arial" w:hAnsi="Arial" w:cs="Arial"/>
          <w:b/>
          <w:bCs/>
        </w:rPr>
        <w:fldChar w:fldCharType="begin"/>
      </w:r>
      <w:r w:rsidRPr="00E8744E">
        <w:rPr>
          <w:rFonts w:ascii="Arial" w:hAnsi="Arial" w:cs="Arial"/>
          <w:b/>
          <w:bCs/>
        </w:rPr>
        <w:instrText xml:space="preserve"> INCLUDEPICTURE  "http://www.mintransporte.gov.co/images/escudo.gif" \* MERGEFORMATINET </w:instrText>
      </w:r>
      <w:r w:rsidRPr="00E8744E">
        <w:rPr>
          <w:rFonts w:ascii="Arial" w:hAnsi="Arial" w:cs="Arial"/>
          <w:b/>
          <w:bCs/>
        </w:rPr>
        <w:fldChar w:fldCharType="separate"/>
      </w:r>
      <w:r w:rsidRPr="00E8744E">
        <w:rPr>
          <w:rFonts w:ascii="Arial" w:hAnsi="Arial" w:cs="Arial"/>
          <w:b/>
          <w:bCs/>
        </w:rPr>
        <w:fldChar w:fldCharType="begin"/>
      </w:r>
      <w:r w:rsidRPr="00E8744E">
        <w:rPr>
          <w:rFonts w:ascii="Arial" w:hAnsi="Arial" w:cs="Arial"/>
          <w:b/>
          <w:bCs/>
        </w:rPr>
        <w:instrText xml:space="preserve"> INCLUDEPICTURE  "http://www.mintransporte.gov.co/images/escudo.gif" \* MERGEFORMATINET </w:instrText>
      </w:r>
      <w:r w:rsidRPr="00E8744E">
        <w:rPr>
          <w:rFonts w:ascii="Arial" w:hAnsi="Arial" w:cs="Arial"/>
          <w:b/>
          <w:bCs/>
        </w:rPr>
        <w:fldChar w:fldCharType="separate"/>
      </w:r>
      <w:r w:rsidRPr="00E8744E">
        <w:rPr>
          <w:rFonts w:ascii="Arial" w:hAnsi="Arial" w:cs="Arial"/>
          <w:b/>
          <w:bCs/>
        </w:rPr>
        <w:fldChar w:fldCharType="begin"/>
      </w:r>
      <w:r w:rsidRPr="00E8744E">
        <w:rPr>
          <w:rFonts w:ascii="Arial" w:hAnsi="Arial" w:cs="Arial"/>
          <w:b/>
          <w:bCs/>
        </w:rPr>
        <w:instrText xml:space="preserve"> INCLUDEPICTURE  "http://www.mintransporte.gov.co/images/escudo.gif" \* MERGEFORMATINET </w:instrText>
      </w:r>
      <w:r w:rsidRPr="00E8744E">
        <w:rPr>
          <w:rFonts w:ascii="Arial" w:hAnsi="Arial" w:cs="Arial"/>
          <w:b/>
          <w:bCs/>
        </w:rPr>
        <w:fldChar w:fldCharType="separate"/>
      </w:r>
      <w:r w:rsidRPr="00E8744E">
        <w:rPr>
          <w:rFonts w:ascii="Arial" w:hAnsi="Arial" w:cs="Arial"/>
          <w:b/>
          <w:bCs/>
        </w:rPr>
        <w:fldChar w:fldCharType="begin"/>
      </w:r>
      <w:r w:rsidRPr="00E8744E">
        <w:rPr>
          <w:rFonts w:ascii="Arial" w:hAnsi="Arial" w:cs="Arial"/>
          <w:b/>
          <w:bCs/>
        </w:rPr>
        <w:instrText xml:space="preserve"> INCLUDEPICTURE  "http://www.mintransporte.gov.co/images/escudo.gif" \* MERGEFORMATINET </w:instrText>
      </w:r>
      <w:r w:rsidRPr="00E8744E">
        <w:rPr>
          <w:rFonts w:ascii="Arial" w:hAnsi="Arial" w:cs="Arial"/>
          <w:b/>
          <w:bCs/>
        </w:rPr>
        <w:fldChar w:fldCharType="separate"/>
      </w:r>
      <w:r w:rsidRPr="00E8744E">
        <w:rPr>
          <w:rFonts w:ascii="Arial" w:hAnsi="Arial" w:cs="Arial"/>
          <w:b/>
          <w:bCs/>
        </w:rPr>
        <w:fldChar w:fldCharType="begin"/>
      </w:r>
      <w:r w:rsidRPr="00E8744E">
        <w:rPr>
          <w:rFonts w:ascii="Arial" w:hAnsi="Arial" w:cs="Arial"/>
          <w:b/>
          <w:bCs/>
        </w:rPr>
        <w:instrText xml:space="preserve"> INCLUDEPICTURE  "http://www.mintransporte.gov.co/images/escudo.gif" \* MERGEFORMATINET </w:instrText>
      </w:r>
      <w:r w:rsidRPr="00E8744E">
        <w:rPr>
          <w:rFonts w:ascii="Arial" w:hAnsi="Arial" w:cs="Arial"/>
          <w:b/>
          <w:bCs/>
        </w:rPr>
        <w:fldChar w:fldCharType="separate"/>
      </w:r>
      <w:r w:rsidRPr="00E8744E">
        <w:rPr>
          <w:rFonts w:ascii="Arial" w:hAnsi="Arial" w:cs="Arial"/>
          <w:b/>
          <w:bCs/>
        </w:rPr>
        <w:fldChar w:fldCharType="begin"/>
      </w:r>
      <w:r w:rsidRPr="00E8744E">
        <w:rPr>
          <w:rFonts w:ascii="Arial" w:hAnsi="Arial" w:cs="Arial"/>
          <w:b/>
          <w:bCs/>
        </w:rPr>
        <w:instrText xml:space="preserve"> INCLUDEPICTURE  "http://www.mintransporte.gov.co/images/escudo.gif" \* MERGEFORMATINET </w:instrText>
      </w:r>
      <w:r w:rsidRPr="00E8744E">
        <w:rPr>
          <w:rFonts w:ascii="Arial" w:hAnsi="Arial" w:cs="Arial"/>
          <w:b/>
          <w:bCs/>
        </w:rPr>
        <w:fldChar w:fldCharType="separate"/>
      </w:r>
      <w:r w:rsidRPr="00E8744E">
        <w:rPr>
          <w:rFonts w:ascii="Arial" w:hAnsi="Arial" w:cs="Arial"/>
          <w:b/>
          <w:bCs/>
        </w:rPr>
        <w:fldChar w:fldCharType="begin"/>
      </w:r>
      <w:r w:rsidRPr="00E8744E">
        <w:rPr>
          <w:rFonts w:ascii="Arial" w:hAnsi="Arial" w:cs="Arial"/>
          <w:b/>
          <w:bCs/>
        </w:rPr>
        <w:instrText xml:space="preserve"> INCLUDEPICTURE  "http://www.mintransporte.gov.co/images/escudo.gif" \* MERGEFORMATINET </w:instrText>
      </w:r>
      <w:r w:rsidRPr="00E8744E">
        <w:rPr>
          <w:rFonts w:ascii="Arial" w:hAnsi="Arial" w:cs="Arial"/>
          <w:b/>
          <w:bCs/>
        </w:rPr>
        <w:fldChar w:fldCharType="separate"/>
      </w:r>
      <w:r w:rsidRPr="00E8744E">
        <w:rPr>
          <w:rFonts w:ascii="Arial" w:hAnsi="Arial" w:cs="Arial"/>
          <w:b/>
          <w:bCs/>
        </w:rPr>
        <w:fldChar w:fldCharType="begin"/>
      </w:r>
      <w:r w:rsidRPr="00E8744E">
        <w:rPr>
          <w:rFonts w:ascii="Arial" w:hAnsi="Arial" w:cs="Arial"/>
          <w:b/>
          <w:bCs/>
        </w:rPr>
        <w:instrText xml:space="preserve"> INCLUDEPICTURE  "http://www.mintransporte.gov.co/images/escudo.gif" \* MERGEFORMATINET </w:instrText>
      </w:r>
      <w:r w:rsidRPr="00E8744E">
        <w:rPr>
          <w:rFonts w:ascii="Arial" w:hAnsi="Arial" w:cs="Arial"/>
          <w:b/>
          <w:bCs/>
        </w:rPr>
        <w:fldChar w:fldCharType="separate"/>
      </w:r>
      <w:r w:rsidRPr="00E8744E">
        <w:rPr>
          <w:rFonts w:ascii="Arial" w:hAnsi="Arial" w:cs="Arial"/>
          <w:b/>
          <w:bCs/>
        </w:rPr>
        <w:fldChar w:fldCharType="begin"/>
      </w:r>
      <w:r w:rsidRPr="00E8744E">
        <w:rPr>
          <w:rFonts w:ascii="Arial" w:hAnsi="Arial" w:cs="Arial"/>
          <w:b/>
          <w:bCs/>
        </w:rPr>
        <w:instrText xml:space="preserve"> INCLUDEPICTURE  "http://www.mintransporte.gov.co/images/escudo.gif" \* MERGEFORMATINET </w:instrText>
      </w:r>
      <w:r w:rsidRPr="00E8744E">
        <w:rPr>
          <w:rFonts w:ascii="Arial" w:hAnsi="Arial" w:cs="Arial"/>
          <w:b/>
          <w:bCs/>
        </w:rPr>
        <w:fldChar w:fldCharType="separate"/>
      </w:r>
      <w:r w:rsidRPr="00E8744E">
        <w:rPr>
          <w:rFonts w:ascii="Arial" w:hAnsi="Arial" w:cs="Arial"/>
          <w:b/>
          <w:bCs/>
        </w:rPr>
        <w:fldChar w:fldCharType="begin"/>
      </w:r>
      <w:r w:rsidRPr="00E8744E">
        <w:rPr>
          <w:rFonts w:ascii="Arial" w:hAnsi="Arial" w:cs="Arial"/>
          <w:b/>
          <w:bCs/>
        </w:rPr>
        <w:instrText xml:space="preserve"> INCLUDEPICTURE  "http://www.mintransporte.gov.co/images/escudo.gif" \* MERGEFORMATINET </w:instrText>
      </w:r>
      <w:r w:rsidRPr="00E8744E">
        <w:rPr>
          <w:rFonts w:ascii="Arial" w:hAnsi="Arial" w:cs="Arial"/>
          <w:b/>
          <w:bCs/>
        </w:rPr>
        <w:fldChar w:fldCharType="separate"/>
      </w:r>
      <w:r w:rsidRPr="00E8744E">
        <w:rPr>
          <w:rFonts w:ascii="Arial" w:hAnsi="Arial" w:cs="Arial"/>
          <w:b/>
          <w:bCs/>
        </w:rPr>
        <w:fldChar w:fldCharType="begin"/>
      </w:r>
      <w:r w:rsidRPr="00E8744E">
        <w:rPr>
          <w:rFonts w:ascii="Arial" w:hAnsi="Arial" w:cs="Arial"/>
          <w:b/>
          <w:bCs/>
        </w:rPr>
        <w:instrText xml:space="preserve"> INCLUDEPICTURE  "http://www.mintransporte.gov.co/images/escudo.gif" \* MERGEFORMATINET </w:instrText>
      </w:r>
      <w:r w:rsidRPr="00E8744E">
        <w:rPr>
          <w:rFonts w:ascii="Arial" w:hAnsi="Arial" w:cs="Arial"/>
          <w:b/>
          <w:bCs/>
        </w:rPr>
        <w:fldChar w:fldCharType="separate"/>
      </w:r>
      <w:r w:rsidRPr="00E8744E">
        <w:rPr>
          <w:rFonts w:ascii="Arial" w:hAnsi="Arial" w:cs="Arial"/>
          <w:b/>
          <w:bCs/>
        </w:rPr>
        <w:fldChar w:fldCharType="begin"/>
      </w:r>
      <w:r w:rsidRPr="00E8744E">
        <w:rPr>
          <w:rFonts w:ascii="Arial" w:hAnsi="Arial" w:cs="Arial"/>
          <w:b/>
          <w:bCs/>
        </w:rPr>
        <w:instrText xml:space="preserve"> INCLUDEPICTURE  "http://www.mintransporte.gov.co/images/escudo.gif" \* MERGEFORMATINET </w:instrText>
      </w:r>
      <w:r w:rsidRPr="00E8744E">
        <w:rPr>
          <w:rFonts w:ascii="Arial" w:hAnsi="Arial" w:cs="Arial"/>
          <w:b/>
          <w:bCs/>
        </w:rPr>
        <w:fldChar w:fldCharType="separate"/>
      </w:r>
      <w:r w:rsidR="00661B51">
        <w:rPr>
          <w:rFonts w:ascii="Arial" w:hAnsi="Arial" w:cs="Arial"/>
          <w:b/>
          <w:bCs/>
        </w:rPr>
        <w:fldChar w:fldCharType="begin"/>
      </w:r>
      <w:r w:rsidR="00661B51">
        <w:rPr>
          <w:rFonts w:ascii="Arial" w:hAnsi="Arial" w:cs="Arial"/>
          <w:b/>
          <w:bCs/>
        </w:rPr>
        <w:instrText xml:space="preserve"> INCLUDEPICTURE  "http://www.mintransporte.gov.co/images/escudo.gif" \* MERGEFORMATINET </w:instrText>
      </w:r>
      <w:r w:rsidR="00661B51">
        <w:rPr>
          <w:rFonts w:ascii="Arial" w:hAnsi="Arial" w:cs="Arial"/>
          <w:b/>
          <w:bCs/>
        </w:rPr>
        <w:fldChar w:fldCharType="separate"/>
      </w:r>
      <w:r w:rsidR="006200C0">
        <w:rPr>
          <w:rFonts w:ascii="Arial" w:hAnsi="Arial" w:cs="Arial"/>
          <w:b/>
          <w:bCs/>
        </w:rPr>
        <w:fldChar w:fldCharType="begin"/>
      </w:r>
      <w:r w:rsidR="006200C0">
        <w:rPr>
          <w:rFonts w:ascii="Arial" w:hAnsi="Arial" w:cs="Arial"/>
          <w:b/>
          <w:bCs/>
        </w:rPr>
        <w:instrText xml:space="preserve"> INCLUDEPICTURE  "http://www.mintransporte.gov.co/images/escudo.gif" \* MERGEFORMATINET </w:instrText>
      </w:r>
      <w:r w:rsidR="006200C0">
        <w:rPr>
          <w:rFonts w:ascii="Arial" w:hAnsi="Arial" w:cs="Arial"/>
          <w:b/>
          <w:bCs/>
        </w:rPr>
        <w:fldChar w:fldCharType="separate"/>
      </w:r>
      <w:r w:rsidR="007C6C71">
        <w:rPr>
          <w:rFonts w:ascii="Arial" w:hAnsi="Arial" w:cs="Arial"/>
          <w:b/>
          <w:bCs/>
        </w:rPr>
        <w:fldChar w:fldCharType="begin"/>
      </w:r>
      <w:r w:rsidR="007C6C71">
        <w:rPr>
          <w:rFonts w:ascii="Arial" w:hAnsi="Arial" w:cs="Arial"/>
          <w:b/>
          <w:bCs/>
        </w:rPr>
        <w:instrText xml:space="preserve"> INCLUDEPICTURE  "http://www.mintransporte.gov.co/images/escudo.gif" \* MERGEFORMATINET </w:instrText>
      </w:r>
      <w:r w:rsidR="007C6C71">
        <w:rPr>
          <w:rFonts w:ascii="Arial" w:hAnsi="Arial" w:cs="Arial"/>
          <w:b/>
          <w:bCs/>
        </w:rPr>
        <w:fldChar w:fldCharType="separate"/>
      </w:r>
      <w:r w:rsidR="00F76E7E">
        <w:rPr>
          <w:rFonts w:ascii="Arial" w:hAnsi="Arial" w:cs="Arial"/>
          <w:b/>
          <w:bCs/>
        </w:rPr>
        <w:fldChar w:fldCharType="begin"/>
      </w:r>
      <w:r w:rsidR="00F76E7E">
        <w:rPr>
          <w:rFonts w:ascii="Arial" w:hAnsi="Arial" w:cs="Arial"/>
          <w:b/>
          <w:bCs/>
        </w:rPr>
        <w:instrText xml:space="preserve"> INCLUDEPICTURE  "http://www.mintransporte.gov.co/images/escudo.gif" \* MERGEFORMATINET </w:instrText>
      </w:r>
      <w:r w:rsidR="00F76E7E">
        <w:rPr>
          <w:rFonts w:ascii="Arial" w:hAnsi="Arial" w:cs="Arial"/>
          <w:b/>
          <w:bCs/>
        </w:rPr>
        <w:fldChar w:fldCharType="separate"/>
      </w:r>
      <w:r w:rsidR="00675C92">
        <w:rPr>
          <w:rFonts w:ascii="Arial" w:hAnsi="Arial" w:cs="Arial"/>
          <w:b/>
          <w:bCs/>
        </w:rPr>
        <w:fldChar w:fldCharType="begin"/>
      </w:r>
      <w:r w:rsidR="00675C92">
        <w:rPr>
          <w:rFonts w:ascii="Arial" w:hAnsi="Arial" w:cs="Arial"/>
          <w:b/>
          <w:bCs/>
        </w:rPr>
        <w:instrText xml:space="preserve"> INCLUDEPICTURE  "http://www.mintransporte.gov.co/images/escudo.gif" \* MERGEFORMATINET </w:instrText>
      </w:r>
      <w:r w:rsidR="00675C92">
        <w:rPr>
          <w:rFonts w:ascii="Arial" w:hAnsi="Arial" w:cs="Arial"/>
          <w:b/>
          <w:bCs/>
        </w:rPr>
        <w:fldChar w:fldCharType="separate"/>
      </w:r>
      <w:r w:rsidR="00E408E4">
        <w:rPr>
          <w:rFonts w:ascii="Arial" w:hAnsi="Arial" w:cs="Arial"/>
          <w:b/>
          <w:bCs/>
        </w:rPr>
        <w:fldChar w:fldCharType="begin"/>
      </w:r>
      <w:r w:rsidR="00E408E4">
        <w:rPr>
          <w:rFonts w:ascii="Arial" w:hAnsi="Arial" w:cs="Arial"/>
          <w:b/>
          <w:bCs/>
        </w:rPr>
        <w:instrText xml:space="preserve"> INCLUDEPICTURE  "http://www.mintransporte.gov.co/images/escudo.gif" \* MERGEFORMATINET </w:instrText>
      </w:r>
      <w:r w:rsidR="00E408E4">
        <w:rPr>
          <w:rFonts w:ascii="Arial" w:hAnsi="Arial" w:cs="Arial"/>
          <w:b/>
          <w:bCs/>
        </w:rPr>
        <w:fldChar w:fldCharType="separate"/>
      </w:r>
      <w:r w:rsidR="00EF1EBC">
        <w:rPr>
          <w:rFonts w:ascii="Arial" w:hAnsi="Arial" w:cs="Arial"/>
          <w:b/>
          <w:bCs/>
        </w:rPr>
        <w:fldChar w:fldCharType="begin"/>
      </w:r>
      <w:r w:rsidR="00EF1EBC">
        <w:rPr>
          <w:rFonts w:ascii="Arial" w:hAnsi="Arial" w:cs="Arial"/>
          <w:b/>
          <w:bCs/>
        </w:rPr>
        <w:instrText xml:space="preserve"> INCLUDEPICTURE  "http://www.mintransporte.gov.co/images/escudo.gif" \* MERGEFORMATINET </w:instrText>
      </w:r>
      <w:r w:rsidR="00EF1EBC">
        <w:rPr>
          <w:rFonts w:ascii="Arial" w:hAnsi="Arial" w:cs="Arial"/>
          <w:b/>
          <w:bCs/>
        </w:rPr>
        <w:fldChar w:fldCharType="separate"/>
      </w:r>
      <w:r w:rsidR="00EF1EBC">
        <w:rPr>
          <w:rFonts w:ascii="Arial" w:hAnsi="Arial" w:cs="Arial"/>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45.9pt">
            <v:imagedata r:id="rId9" r:href="rId10"/>
          </v:shape>
        </w:pict>
      </w:r>
      <w:r w:rsidR="00EF1EBC">
        <w:rPr>
          <w:rFonts w:ascii="Arial" w:hAnsi="Arial" w:cs="Arial"/>
          <w:b/>
          <w:bCs/>
        </w:rPr>
        <w:fldChar w:fldCharType="end"/>
      </w:r>
      <w:r w:rsidR="00E408E4">
        <w:rPr>
          <w:rFonts w:ascii="Arial" w:hAnsi="Arial" w:cs="Arial"/>
          <w:b/>
          <w:bCs/>
        </w:rPr>
        <w:fldChar w:fldCharType="end"/>
      </w:r>
      <w:r w:rsidR="00675C92">
        <w:rPr>
          <w:rFonts w:ascii="Arial" w:hAnsi="Arial" w:cs="Arial"/>
          <w:b/>
          <w:bCs/>
        </w:rPr>
        <w:fldChar w:fldCharType="end"/>
      </w:r>
      <w:r w:rsidR="00F76E7E">
        <w:rPr>
          <w:rFonts w:ascii="Arial" w:hAnsi="Arial" w:cs="Arial"/>
          <w:b/>
          <w:bCs/>
        </w:rPr>
        <w:fldChar w:fldCharType="end"/>
      </w:r>
      <w:r w:rsidR="007C6C71">
        <w:rPr>
          <w:rFonts w:ascii="Arial" w:hAnsi="Arial" w:cs="Arial"/>
          <w:b/>
          <w:bCs/>
        </w:rPr>
        <w:fldChar w:fldCharType="end"/>
      </w:r>
      <w:r w:rsidR="006200C0">
        <w:rPr>
          <w:rFonts w:ascii="Arial" w:hAnsi="Arial" w:cs="Arial"/>
          <w:b/>
          <w:bCs/>
        </w:rPr>
        <w:fldChar w:fldCharType="end"/>
      </w:r>
      <w:r w:rsidR="00661B51">
        <w:rPr>
          <w:rFonts w:ascii="Arial" w:hAnsi="Arial" w:cs="Arial"/>
          <w:b/>
          <w:bCs/>
        </w:rPr>
        <w:fldChar w:fldCharType="end"/>
      </w:r>
      <w:r w:rsidRPr="00E8744E">
        <w:rPr>
          <w:rFonts w:ascii="Arial" w:hAnsi="Arial" w:cs="Arial"/>
          <w:b/>
          <w:bCs/>
        </w:rPr>
        <w:fldChar w:fldCharType="end"/>
      </w:r>
      <w:r w:rsidRPr="00E8744E">
        <w:rPr>
          <w:rFonts w:ascii="Arial" w:hAnsi="Arial" w:cs="Arial"/>
          <w:b/>
          <w:bCs/>
        </w:rPr>
        <w:fldChar w:fldCharType="end"/>
      </w:r>
      <w:r w:rsidRPr="00E8744E">
        <w:rPr>
          <w:rFonts w:ascii="Arial" w:hAnsi="Arial" w:cs="Arial"/>
          <w:b/>
          <w:bCs/>
        </w:rPr>
        <w:fldChar w:fldCharType="end"/>
      </w:r>
      <w:r w:rsidRPr="00E8744E">
        <w:rPr>
          <w:rFonts w:ascii="Arial" w:hAnsi="Arial" w:cs="Arial"/>
          <w:b/>
          <w:bCs/>
        </w:rPr>
        <w:fldChar w:fldCharType="end"/>
      </w:r>
      <w:r w:rsidRPr="00E8744E">
        <w:rPr>
          <w:rFonts w:ascii="Arial" w:hAnsi="Arial" w:cs="Arial"/>
          <w:b/>
          <w:bCs/>
        </w:rPr>
        <w:fldChar w:fldCharType="end"/>
      </w:r>
      <w:r w:rsidRPr="00E8744E">
        <w:rPr>
          <w:rFonts w:ascii="Arial" w:hAnsi="Arial" w:cs="Arial"/>
          <w:b/>
          <w:bCs/>
        </w:rPr>
        <w:fldChar w:fldCharType="end"/>
      </w:r>
      <w:r w:rsidRPr="00E8744E">
        <w:rPr>
          <w:rFonts w:ascii="Arial" w:hAnsi="Arial" w:cs="Arial"/>
          <w:b/>
          <w:bCs/>
        </w:rPr>
        <w:fldChar w:fldCharType="end"/>
      </w:r>
      <w:r w:rsidRPr="00E8744E">
        <w:rPr>
          <w:rFonts w:ascii="Arial" w:hAnsi="Arial" w:cs="Arial"/>
          <w:b/>
          <w:bCs/>
        </w:rPr>
        <w:fldChar w:fldCharType="end"/>
      </w:r>
      <w:r w:rsidRPr="00E8744E">
        <w:rPr>
          <w:rFonts w:ascii="Arial" w:hAnsi="Arial" w:cs="Arial"/>
          <w:b/>
          <w:bCs/>
        </w:rPr>
        <w:fldChar w:fldCharType="end"/>
      </w:r>
      <w:r w:rsidRPr="00E8744E">
        <w:rPr>
          <w:rFonts w:ascii="Arial" w:hAnsi="Arial" w:cs="Arial"/>
          <w:b/>
          <w:bCs/>
        </w:rPr>
        <w:fldChar w:fldCharType="end"/>
      </w:r>
      <w:r w:rsidRPr="00E8744E">
        <w:rPr>
          <w:rFonts w:ascii="Arial" w:hAnsi="Arial" w:cs="Arial"/>
          <w:b/>
          <w:bCs/>
        </w:rPr>
        <w:fldChar w:fldCharType="end"/>
      </w:r>
      <w:r w:rsidRPr="00E8744E">
        <w:rPr>
          <w:rFonts w:ascii="Arial" w:hAnsi="Arial" w:cs="Arial"/>
          <w:b/>
          <w:bCs/>
        </w:rPr>
        <w:fldChar w:fldCharType="end"/>
      </w:r>
      <w:r w:rsidRPr="00E8744E">
        <w:rPr>
          <w:rFonts w:ascii="Arial" w:hAnsi="Arial" w:cs="Arial"/>
          <w:b/>
          <w:bCs/>
        </w:rPr>
        <w:fldChar w:fldCharType="end"/>
      </w:r>
      <w:r w:rsidRPr="00E8744E">
        <w:rPr>
          <w:rFonts w:ascii="Arial" w:hAnsi="Arial" w:cs="Arial"/>
          <w:b/>
          <w:bCs/>
        </w:rPr>
        <w:fldChar w:fldCharType="end"/>
      </w:r>
      <w:r w:rsidRPr="00E8744E">
        <w:rPr>
          <w:rFonts w:ascii="Arial" w:hAnsi="Arial" w:cs="Arial"/>
          <w:b/>
          <w:bCs/>
        </w:rPr>
        <w:fldChar w:fldCharType="end"/>
      </w:r>
      <w:r w:rsidRPr="00E8744E">
        <w:rPr>
          <w:rFonts w:ascii="Arial" w:hAnsi="Arial" w:cs="Arial"/>
          <w:b/>
          <w:bCs/>
        </w:rPr>
        <w:fldChar w:fldCharType="end"/>
      </w:r>
      <w:r w:rsidRPr="00E8744E">
        <w:rPr>
          <w:rFonts w:ascii="Arial" w:hAnsi="Arial" w:cs="Arial"/>
          <w:b/>
          <w:bCs/>
        </w:rPr>
        <w:fldChar w:fldCharType="end"/>
      </w:r>
      <w:r w:rsidRPr="00E8744E">
        <w:rPr>
          <w:rFonts w:ascii="Arial" w:hAnsi="Arial" w:cs="Arial"/>
          <w:b/>
          <w:bCs/>
        </w:rPr>
        <w:fldChar w:fldCharType="end"/>
      </w:r>
      <w:r w:rsidRPr="00E8744E">
        <w:rPr>
          <w:rFonts w:ascii="Arial" w:hAnsi="Arial" w:cs="Arial"/>
          <w:b/>
          <w:bCs/>
        </w:rPr>
        <w:fldChar w:fldCharType="end"/>
      </w:r>
    </w:p>
    <w:p w:rsidR="00E8744E" w:rsidRPr="00E8744E" w:rsidRDefault="00E8744E" w:rsidP="00E8744E">
      <w:pPr>
        <w:jc w:val="center"/>
        <w:rPr>
          <w:rFonts w:ascii="Arial" w:hAnsi="Arial" w:cs="Arial"/>
          <w:b/>
        </w:rPr>
      </w:pPr>
      <w:r w:rsidRPr="00E8744E">
        <w:rPr>
          <w:rFonts w:ascii="Arial" w:hAnsi="Arial" w:cs="Arial"/>
          <w:b/>
        </w:rPr>
        <w:t>TRIBUNAL SUPERIOR DEL DISTRITO JUDICIAL DE PEREIRA - RISARALDA</w:t>
      </w:r>
    </w:p>
    <w:p w:rsidR="00E8744E" w:rsidRPr="00E8744E" w:rsidRDefault="00E8744E" w:rsidP="00E8744E">
      <w:pPr>
        <w:jc w:val="center"/>
        <w:rPr>
          <w:rFonts w:ascii="Arial" w:hAnsi="Arial" w:cs="Arial"/>
          <w:b/>
          <w:iCs/>
        </w:rPr>
      </w:pPr>
      <w:r w:rsidRPr="00E8744E">
        <w:rPr>
          <w:rFonts w:ascii="Arial" w:hAnsi="Arial" w:cs="Arial"/>
          <w:b/>
          <w:iCs/>
        </w:rPr>
        <w:t>SALA PENAL</w:t>
      </w:r>
    </w:p>
    <w:p w:rsidR="00E8744E" w:rsidRPr="00E8744E" w:rsidRDefault="00E8744E" w:rsidP="00E8744E">
      <w:pPr>
        <w:jc w:val="center"/>
        <w:rPr>
          <w:rFonts w:ascii="Arial" w:hAnsi="Arial" w:cs="Arial"/>
          <w:b/>
        </w:rPr>
      </w:pPr>
      <w:r w:rsidRPr="00E8744E">
        <w:rPr>
          <w:rFonts w:ascii="Arial" w:hAnsi="Arial" w:cs="Arial"/>
          <w:b/>
        </w:rPr>
        <w:t>M P. JAIRO ERNESTO ESCOBAR SANZ</w:t>
      </w:r>
    </w:p>
    <w:p w:rsidR="00E8744E" w:rsidRPr="00E8744E" w:rsidRDefault="00E8744E" w:rsidP="00E8744E">
      <w:pPr>
        <w:jc w:val="both"/>
        <w:rPr>
          <w:rFonts w:ascii="Arial" w:hAnsi="Arial" w:cs="Arial"/>
        </w:rPr>
      </w:pPr>
    </w:p>
    <w:p w:rsidR="00E8744E" w:rsidRDefault="00E8744E" w:rsidP="00E8744E">
      <w:pPr>
        <w:jc w:val="both"/>
        <w:rPr>
          <w:rFonts w:ascii="Arial" w:hAnsi="Arial" w:cs="Arial"/>
        </w:rPr>
      </w:pPr>
    </w:p>
    <w:p w:rsidR="006F16C7" w:rsidRPr="00E8744E" w:rsidRDefault="006F16C7" w:rsidP="00E8744E">
      <w:pPr>
        <w:jc w:val="both"/>
        <w:rPr>
          <w:rFonts w:ascii="Arial" w:hAnsi="Arial" w:cs="Arial"/>
        </w:rPr>
      </w:pPr>
    </w:p>
    <w:p w:rsidR="00E8744E" w:rsidRPr="00E8744E" w:rsidRDefault="006F2E23" w:rsidP="00E8744E">
      <w:pPr>
        <w:jc w:val="both"/>
        <w:rPr>
          <w:rFonts w:ascii="Arial" w:hAnsi="Arial" w:cs="Arial"/>
        </w:rPr>
      </w:pPr>
      <w:r>
        <w:rPr>
          <w:rFonts w:ascii="Arial" w:hAnsi="Arial" w:cs="Arial"/>
        </w:rPr>
        <w:t>Proyecto aprobado mediante acta Nro. 757 del primero (1°) de agosto de dos mil diecisiete (2017)</w:t>
      </w:r>
    </w:p>
    <w:p w:rsidR="00E8744E" w:rsidRPr="00E8744E" w:rsidRDefault="006F2E23" w:rsidP="00E8744E">
      <w:pPr>
        <w:jc w:val="both"/>
        <w:rPr>
          <w:rFonts w:ascii="Arial" w:hAnsi="Arial" w:cs="Arial"/>
        </w:rPr>
      </w:pPr>
      <w:r>
        <w:rPr>
          <w:rFonts w:ascii="Arial" w:hAnsi="Arial" w:cs="Arial"/>
        </w:rPr>
        <w:t xml:space="preserve">Pereira, tres (3) de agosto de dos mil </w:t>
      </w:r>
      <w:r w:rsidR="00E408E4">
        <w:rPr>
          <w:rFonts w:ascii="Arial" w:hAnsi="Arial" w:cs="Arial"/>
        </w:rPr>
        <w:t>diecisiete</w:t>
      </w:r>
      <w:r>
        <w:rPr>
          <w:rFonts w:ascii="Arial" w:hAnsi="Arial" w:cs="Arial"/>
        </w:rPr>
        <w:t xml:space="preserve"> (2017)</w:t>
      </w:r>
    </w:p>
    <w:p w:rsidR="00E8744E" w:rsidRPr="00E8744E" w:rsidRDefault="00E8744E" w:rsidP="00E8744E">
      <w:pPr>
        <w:jc w:val="both"/>
        <w:rPr>
          <w:rFonts w:ascii="Arial" w:hAnsi="Arial" w:cs="Arial"/>
        </w:rPr>
      </w:pPr>
      <w:r w:rsidRPr="00E8744E">
        <w:rPr>
          <w:rFonts w:ascii="Arial" w:hAnsi="Arial" w:cs="Arial"/>
        </w:rPr>
        <w:t xml:space="preserve">Hora: </w:t>
      </w:r>
      <w:r w:rsidR="00366286">
        <w:rPr>
          <w:rFonts w:ascii="Arial" w:hAnsi="Arial" w:cs="Arial"/>
        </w:rPr>
        <w:t>9:07 a.m.</w:t>
      </w:r>
    </w:p>
    <w:p w:rsidR="00E8744E" w:rsidRDefault="00E8744E" w:rsidP="00E8744E">
      <w:pPr>
        <w:jc w:val="both"/>
        <w:rPr>
          <w:rFonts w:ascii="Arial" w:hAnsi="Arial" w:cs="Arial"/>
        </w:rPr>
      </w:pPr>
    </w:p>
    <w:p w:rsidR="00E8744E" w:rsidRPr="00E8744E" w:rsidRDefault="00E8744E" w:rsidP="00E8744E">
      <w:pPr>
        <w:jc w:val="both"/>
        <w:rPr>
          <w:rFonts w:ascii="Arial" w:hAnsi="Arial" w:cs="Arial"/>
          <w:bCs/>
          <w:spacing w:val="-4"/>
          <w:lang w:val="es-MX"/>
        </w:rPr>
      </w:pP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358"/>
        <w:gridCol w:w="5390"/>
      </w:tblGrid>
      <w:tr w:rsidR="00E8744E" w:rsidRPr="00E8744E" w:rsidTr="00F00138">
        <w:tc>
          <w:tcPr>
            <w:tcW w:w="3358" w:type="dxa"/>
          </w:tcPr>
          <w:p w:rsidR="00E8744E" w:rsidRPr="00E8744E" w:rsidRDefault="00E8744E" w:rsidP="00E8744E">
            <w:pPr>
              <w:jc w:val="both"/>
              <w:rPr>
                <w:rFonts w:ascii="Arial" w:hAnsi="Arial" w:cs="Arial"/>
              </w:rPr>
            </w:pPr>
            <w:r w:rsidRPr="00E8744E">
              <w:rPr>
                <w:rFonts w:ascii="Arial" w:hAnsi="Arial" w:cs="Arial"/>
              </w:rPr>
              <w:t>Radicación</w:t>
            </w:r>
          </w:p>
        </w:tc>
        <w:tc>
          <w:tcPr>
            <w:tcW w:w="5390" w:type="dxa"/>
          </w:tcPr>
          <w:p w:rsidR="00E8744E" w:rsidRPr="00E8744E" w:rsidRDefault="00E8744E" w:rsidP="00E8744E">
            <w:pPr>
              <w:jc w:val="both"/>
              <w:rPr>
                <w:rFonts w:ascii="Arial" w:hAnsi="Arial" w:cs="Arial"/>
              </w:rPr>
            </w:pPr>
            <w:r>
              <w:rPr>
                <w:rFonts w:ascii="Arial" w:hAnsi="Arial" w:cs="Arial"/>
              </w:rPr>
              <w:t>66001 60 00 036 2010 05435 02</w:t>
            </w:r>
          </w:p>
        </w:tc>
      </w:tr>
      <w:tr w:rsidR="00E8744E" w:rsidRPr="00E8744E" w:rsidTr="00F00138">
        <w:tc>
          <w:tcPr>
            <w:tcW w:w="3358" w:type="dxa"/>
          </w:tcPr>
          <w:p w:rsidR="00E8744E" w:rsidRPr="00E8744E" w:rsidRDefault="00E8744E" w:rsidP="00E8744E">
            <w:pPr>
              <w:jc w:val="both"/>
              <w:rPr>
                <w:rFonts w:ascii="Arial" w:hAnsi="Arial" w:cs="Arial"/>
              </w:rPr>
            </w:pPr>
            <w:r w:rsidRPr="00E8744E">
              <w:rPr>
                <w:rFonts w:ascii="Arial" w:hAnsi="Arial" w:cs="Arial"/>
              </w:rPr>
              <w:t xml:space="preserve">Sentenciado </w:t>
            </w:r>
          </w:p>
        </w:tc>
        <w:tc>
          <w:tcPr>
            <w:tcW w:w="5390" w:type="dxa"/>
          </w:tcPr>
          <w:p w:rsidR="00E8744E" w:rsidRPr="00E8744E" w:rsidRDefault="00E8744E" w:rsidP="003F3DDE">
            <w:pPr>
              <w:jc w:val="both"/>
              <w:rPr>
                <w:rFonts w:ascii="Arial" w:hAnsi="Arial" w:cs="Arial"/>
              </w:rPr>
            </w:pPr>
            <w:r>
              <w:rPr>
                <w:rFonts w:ascii="Arial" w:hAnsi="Arial" w:cs="Arial"/>
              </w:rPr>
              <w:t xml:space="preserve">José Arnulfo Pérez Arteaga </w:t>
            </w:r>
          </w:p>
        </w:tc>
      </w:tr>
      <w:tr w:rsidR="00E8744E" w:rsidRPr="00E8744E" w:rsidTr="00F00138">
        <w:tc>
          <w:tcPr>
            <w:tcW w:w="3358" w:type="dxa"/>
          </w:tcPr>
          <w:p w:rsidR="00E8744E" w:rsidRPr="00E8744E" w:rsidRDefault="00E8744E" w:rsidP="00E8744E">
            <w:pPr>
              <w:jc w:val="both"/>
              <w:rPr>
                <w:rFonts w:ascii="Arial" w:hAnsi="Arial" w:cs="Arial"/>
              </w:rPr>
            </w:pPr>
            <w:r w:rsidRPr="00E8744E">
              <w:rPr>
                <w:rFonts w:ascii="Arial" w:hAnsi="Arial" w:cs="Arial"/>
              </w:rPr>
              <w:t>Delito</w:t>
            </w:r>
          </w:p>
        </w:tc>
        <w:tc>
          <w:tcPr>
            <w:tcW w:w="5390" w:type="dxa"/>
          </w:tcPr>
          <w:p w:rsidR="00E8744E" w:rsidRPr="00E8744E" w:rsidRDefault="00E8744E" w:rsidP="00E8744E">
            <w:pPr>
              <w:jc w:val="both"/>
              <w:rPr>
                <w:rFonts w:ascii="Arial" w:hAnsi="Arial" w:cs="Arial"/>
              </w:rPr>
            </w:pPr>
            <w:r>
              <w:rPr>
                <w:rFonts w:ascii="Arial" w:hAnsi="Arial" w:cs="Arial"/>
              </w:rPr>
              <w:t>Acceso carnal violento con menor de 14 años</w:t>
            </w:r>
          </w:p>
        </w:tc>
      </w:tr>
      <w:tr w:rsidR="00E8744E" w:rsidRPr="00E8744E" w:rsidTr="00F00138">
        <w:tc>
          <w:tcPr>
            <w:tcW w:w="3358" w:type="dxa"/>
          </w:tcPr>
          <w:p w:rsidR="00E8744E" w:rsidRPr="00E8744E" w:rsidRDefault="00E8744E" w:rsidP="00E8744E">
            <w:pPr>
              <w:jc w:val="both"/>
              <w:rPr>
                <w:rFonts w:ascii="Arial" w:hAnsi="Arial" w:cs="Arial"/>
              </w:rPr>
            </w:pPr>
            <w:r w:rsidRPr="00E8744E">
              <w:rPr>
                <w:rFonts w:ascii="Arial" w:hAnsi="Arial" w:cs="Arial"/>
              </w:rPr>
              <w:t xml:space="preserve">Juzgado de conocimiento </w:t>
            </w:r>
          </w:p>
        </w:tc>
        <w:tc>
          <w:tcPr>
            <w:tcW w:w="5390" w:type="dxa"/>
          </w:tcPr>
          <w:p w:rsidR="00E8744E" w:rsidRPr="00E8744E" w:rsidRDefault="00E8744E" w:rsidP="00E8744E">
            <w:pPr>
              <w:jc w:val="both"/>
              <w:rPr>
                <w:rFonts w:ascii="Arial" w:hAnsi="Arial" w:cs="Arial"/>
              </w:rPr>
            </w:pPr>
            <w:r w:rsidRPr="00E8744E">
              <w:rPr>
                <w:rFonts w:ascii="Arial" w:hAnsi="Arial" w:cs="Arial"/>
              </w:rPr>
              <w:t xml:space="preserve">Juzgado </w:t>
            </w:r>
            <w:r>
              <w:rPr>
                <w:rFonts w:ascii="Arial" w:hAnsi="Arial" w:cs="Arial"/>
              </w:rPr>
              <w:t>Cuarto Penal del Circuito de Pereira</w:t>
            </w:r>
          </w:p>
        </w:tc>
      </w:tr>
      <w:tr w:rsidR="00E8744E" w:rsidRPr="00E8744E" w:rsidTr="00F00138">
        <w:trPr>
          <w:trHeight w:val="540"/>
        </w:trPr>
        <w:tc>
          <w:tcPr>
            <w:tcW w:w="3358" w:type="dxa"/>
          </w:tcPr>
          <w:p w:rsidR="00E8744E" w:rsidRPr="00E8744E" w:rsidRDefault="00E8744E" w:rsidP="00E8744E">
            <w:pPr>
              <w:jc w:val="both"/>
              <w:rPr>
                <w:rFonts w:ascii="Arial" w:hAnsi="Arial" w:cs="Arial"/>
              </w:rPr>
            </w:pPr>
            <w:r w:rsidRPr="00E8744E">
              <w:rPr>
                <w:rFonts w:ascii="Arial" w:hAnsi="Arial" w:cs="Arial"/>
              </w:rPr>
              <w:t xml:space="preserve">Asunto a decidir </w:t>
            </w:r>
          </w:p>
        </w:tc>
        <w:tc>
          <w:tcPr>
            <w:tcW w:w="5390" w:type="dxa"/>
          </w:tcPr>
          <w:p w:rsidR="00E8744E" w:rsidRPr="00E8744E" w:rsidRDefault="00E8744E" w:rsidP="00E8744E">
            <w:pPr>
              <w:jc w:val="both"/>
              <w:rPr>
                <w:rFonts w:ascii="Arial" w:hAnsi="Arial" w:cs="Arial"/>
              </w:rPr>
            </w:pPr>
            <w:r w:rsidRPr="00E8744E">
              <w:rPr>
                <w:rFonts w:ascii="Arial" w:eastAsiaTheme="minorHAnsi" w:hAnsi="Arial" w:cs="Arial"/>
              </w:rPr>
              <w:t>Recurso de apelación contra sentencia de primera instancia</w:t>
            </w:r>
          </w:p>
        </w:tc>
      </w:tr>
    </w:tbl>
    <w:p w:rsidR="007D34BC" w:rsidRDefault="007D34BC" w:rsidP="003407AA">
      <w:pPr>
        <w:pStyle w:val="Sansinterligne"/>
        <w:jc w:val="both"/>
        <w:rPr>
          <w:rFonts w:ascii="Arial" w:hAnsi="Arial" w:cs="Arial"/>
          <w:sz w:val="24"/>
          <w:szCs w:val="24"/>
        </w:rPr>
      </w:pPr>
    </w:p>
    <w:p w:rsidR="00E8744E" w:rsidRDefault="00E8744E" w:rsidP="003407AA">
      <w:pPr>
        <w:pStyle w:val="Sansinterligne"/>
        <w:jc w:val="both"/>
        <w:rPr>
          <w:rFonts w:ascii="Arial" w:hAnsi="Arial" w:cs="Arial"/>
          <w:sz w:val="24"/>
          <w:szCs w:val="24"/>
        </w:rPr>
      </w:pPr>
    </w:p>
    <w:p w:rsidR="003407AA" w:rsidRPr="007D34BC" w:rsidRDefault="007D34BC" w:rsidP="00E8744E">
      <w:pPr>
        <w:pStyle w:val="Sansinterligne"/>
        <w:jc w:val="center"/>
        <w:rPr>
          <w:rFonts w:ascii="Arial" w:hAnsi="Arial" w:cs="Arial"/>
          <w:sz w:val="24"/>
          <w:szCs w:val="24"/>
        </w:rPr>
      </w:pPr>
      <w:r>
        <w:rPr>
          <w:rFonts w:ascii="Arial" w:hAnsi="Arial" w:cs="Arial"/>
          <w:sz w:val="24"/>
          <w:szCs w:val="24"/>
        </w:rPr>
        <w:t>1. ASUNTON A DECIDIR</w:t>
      </w:r>
    </w:p>
    <w:p w:rsidR="00C552D3" w:rsidRPr="00C552D3" w:rsidRDefault="00C552D3" w:rsidP="00C552D3">
      <w:pPr>
        <w:rPr>
          <w:rFonts w:ascii="Arial" w:eastAsiaTheme="minorHAnsi" w:hAnsi="Arial" w:cs="Arial"/>
          <w:lang w:eastAsia="en-US"/>
        </w:rPr>
      </w:pPr>
    </w:p>
    <w:p w:rsidR="00C552D3" w:rsidRPr="00C552D3" w:rsidRDefault="00C552D3" w:rsidP="00C552D3">
      <w:pPr>
        <w:tabs>
          <w:tab w:val="center" w:pos="4252"/>
          <w:tab w:val="right" w:pos="8504"/>
        </w:tabs>
        <w:ind w:right="7"/>
        <w:jc w:val="both"/>
        <w:rPr>
          <w:rFonts w:ascii="Arial" w:eastAsia="Calibri" w:hAnsi="Arial" w:cs="Arial"/>
        </w:rPr>
      </w:pPr>
      <w:r w:rsidRPr="00C552D3">
        <w:rPr>
          <w:rFonts w:ascii="Arial" w:eastAsia="Calibri" w:hAnsi="Arial" w:cs="Arial"/>
        </w:rPr>
        <w:t xml:space="preserve">Corresponde a la Sala desatar el recurso de apelación interpuesto por </w:t>
      </w:r>
      <w:r>
        <w:rPr>
          <w:rFonts w:ascii="Arial" w:eastAsia="Calibri" w:hAnsi="Arial" w:cs="Arial"/>
        </w:rPr>
        <w:t>la defensa del señor José Arnulfo Pérez Arteaga</w:t>
      </w:r>
      <w:r w:rsidRPr="00C552D3">
        <w:rPr>
          <w:rFonts w:ascii="Arial" w:eastAsia="Calibri" w:hAnsi="Arial" w:cs="Arial"/>
        </w:rPr>
        <w:t xml:space="preserve"> en contra de la sentencia proferida por el Juzgado </w:t>
      </w:r>
      <w:r>
        <w:rPr>
          <w:rFonts w:ascii="Arial" w:eastAsia="Calibri" w:hAnsi="Arial" w:cs="Arial"/>
        </w:rPr>
        <w:t>Cuarto Penal</w:t>
      </w:r>
      <w:r w:rsidRPr="00C552D3">
        <w:rPr>
          <w:rFonts w:ascii="Arial" w:eastAsia="Calibri" w:hAnsi="Arial" w:cs="Arial"/>
        </w:rPr>
        <w:t xml:space="preserve"> Pereira, el </w:t>
      </w:r>
      <w:r w:rsidR="000141B4">
        <w:rPr>
          <w:rFonts w:ascii="Arial" w:eastAsia="Calibri" w:hAnsi="Arial" w:cs="Arial"/>
        </w:rPr>
        <w:t>27 de enero de 2012</w:t>
      </w:r>
      <w:r w:rsidRPr="00C552D3">
        <w:rPr>
          <w:rFonts w:ascii="Arial" w:eastAsia="Calibri" w:hAnsi="Arial" w:cs="Arial"/>
        </w:rPr>
        <w:t xml:space="preserve">, en contra del señor </w:t>
      </w:r>
      <w:r w:rsidR="000141B4">
        <w:rPr>
          <w:rFonts w:ascii="Arial" w:eastAsia="Calibri" w:hAnsi="Arial" w:cs="Arial"/>
        </w:rPr>
        <w:t>José Arnulfo Pérez Arteaga</w:t>
      </w:r>
      <w:r w:rsidRPr="00C552D3">
        <w:rPr>
          <w:rFonts w:ascii="Arial" w:eastAsia="Calibri" w:hAnsi="Arial" w:cs="Arial"/>
        </w:rPr>
        <w:t xml:space="preserve"> por el delito de </w:t>
      </w:r>
      <w:r w:rsidR="00E8744E">
        <w:rPr>
          <w:rFonts w:ascii="Arial" w:eastAsia="Calibri" w:hAnsi="Arial" w:cs="Arial"/>
        </w:rPr>
        <w:t xml:space="preserve">acceso carnal violento con menor de 14 años. </w:t>
      </w:r>
      <w:r w:rsidRPr="00C552D3">
        <w:rPr>
          <w:rFonts w:ascii="Arial" w:eastAsia="Calibri" w:hAnsi="Arial" w:cs="Arial"/>
        </w:rPr>
        <w:t xml:space="preserve"> </w:t>
      </w:r>
    </w:p>
    <w:p w:rsidR="00E8744E" w:rsidRDefault="00E8744E" w:rsidP="003407AA">
      <w:pPr>
        <w:pStyle w:val="Sansinterligne"/>
        <w:jc w:val="both"/>
        <w:rPr>
          <w:rFonts w:ascii="Arial" w:hAnsi="Arial" w:cs="Arial"/>
          <w:sz w:val="24"/>
          <w:szCs w:val="24"/>
        </w:rPr>
      </w:pPr>
    </w:p>
    <w:p w:rsidR="00B11E71" w:rsidRPr="007D34BC" w:rsidRDefault="007D34BC" w:rsidP="00E8744E">
      <w:pPr>
        <w:pStyle w:val="Sansinterligne"/>
        <w:jc w:val="center"/>
        <w:rPr>
          <w:rFonts w:ascii="Arial" w:hAnsi="Arial" w:cs="Arial"/>
          <w:sz w:val="24"/>
          <w:szCs w:val="24"/>
        </w:rPr>
      </w:pPr>
      <w:r>
        <w:rPr>
          <w:rFonts w:ascii="Arial" w:hAnsi="Arial" w:cs="Arial"/>
          <w:sz w:val="24"/>
          <w:szCs w:val="24"/>
        </w:rPr>
        <w:t>2. ANTECEDENTES</w:t>
      </w:r>
    </w:p>
    <w:p w:rsidR="00B11E71" w:rsidRPr="007D34BC" w:rsidRDefault="00B11E71" w:rsidP="003407AA">
      <w:pPr>
        <w:pStyle w:val="Sansinterligne"/>
        <w:jc w:val="both"/>
        <w:rPr>
          <w:rFonts w:ascii="Arial" w:hAnsi="Arial" w:cs="Arial"/>
          <w:sz w:val="24"/>
          <w:szCs w:val="24"/>
        </w:rPr>
      </w:pPr>
    </w:p>
    <w:p w:rsidR="00B11E71" w:rsidRDefault="008345F0" w:rsidP="003407AA">
      <w:pPr>
        <w:pStyle w:val="Sansinterligne"/>
        <w:jc w:val="both"/>
        <w:rPr>
          <w:rFonts w:ascii="Arial" w:hAnsi="Arial" w:cs="Arial"/>
          <w:sz w:val="24"/>
          <w:szCs w:val="24"/>
        </w:rPr>
      </w:pPr>
      <w:r>
        <w:rPr>
          <w:rFonts w:ascii="Arial" w:hAnsi="Arial" w:cs="Arial"/>
          <w:sz w:val="24"/>
          <w:szCs w:val="24"/>
        </w:rPr>
        <w:t xml:space="preserve">2.1 El supuesto fáctico del escrito de acusación es el siguiente: </w:t>
      </w:r>
    </w:p>
    <w:p w:rsidR="008345F0" w:rsidRDefault="008345F0" w:rsidP="003407AA">
      <w:pPr>
        <w:pStyle w:val="Sansinterligne"/>
        <w:jc w:val="both"/>
        <w:rPr>
          <w:rFonts w:ascii="Arial" w:hAnsi="Arial" w:cs="Arial"/>
          <w:sz w:val="24"/>
          <w:szCs w:val="24"/>
        </w:rPr>
      </w:pPr>
    </w:p>
    <w:p w:rsidR="00F53D38" w:rsidRDefault="00F53D38" w:rsidP="00F53D38">
      <w:pPr>
        <w:pStyle w:val="Sansinterligne"/>
        <w:ind w:left="567" w:right="616"/>
        <w:jc w:val="both"/>
        <w:rPr>
          <w:rFonts w:ascii="Arial" w:hAnsi="Arial" w:cs="Arial"/>
          <w:i/>
          <w:sz w:val="20"/>
          <w:szCs w:val="20"/>
        </w:rPr>
      </w:pPr>
      <w:r w:rsidRPr="00F53D38">
        <w:t>“</w:t>
      </w:r>
      <w:r w:rsidRPr="00F53D38">
        <w:rPr>
          <w:rFonts w:ascii="Arial" w:hAnsi="Arial" w:cs="Arial"/>
          <w:i/>
          <w:sz w:val="20"/>
          <w:szCs w:val="20"/>
        </w:rPr>
        <w:t xml:space="preserve">ERA EL DÍA 21 DE SEPTIEMBRE DE 2010. LA SEÑORA MARÍA ORFILIA RAMÍREZ MÁRQUEZ SE ENCONTRABA EN SU RESIDENCIA DESCANSANDO </w:t>
      </w:r>
      <w:r w:rsidRPr="00F53D38">
        <w:rPr>
          <w:rFonts w:ascii="Arial" w:hAnsi="Arial" w:cs="Arial"/>
          <w:i/>
          <w:sz w:val="20"/>
          <w:szCs w:val="20"/>
        </w:rPr>
        <w:lastRenderedPageBreak/>
        <w:t>CUANDO LLEGÓ UNA VECINA LLAMADA LUCERO Y LE DIJO QUE LA NIÑA G.P.R. SE HABÍA SUBIDO EN UN TAXI, INMEDIATAMENTE SALIÓ A BUSCARLA PERO NO LA ENCONTRÓ. LA NIÑA REGRESÓ ENTRE LAS NUEVE Y NUEVE Y MEDIA DE LA NOCHE. EN PRINCIPIO LE DIJO QUE HABÍA ESTADO DONDE UNA AMIGA, LUEGO LE DIJO QUE LE IBA A DECIR LA VERDAD PERO QUE NO LA CASTIGARA, QUE HABÍA ESTADO CON UN TAXISTA, EL DEL FRENTE DE LA CASA Y QUE LE HABÍA DICHO QUE NO CONTARA PORQUE SI LO HACÍA LA MATABA O MATABA A ALGUNO DE SUS HERMANOS, ENTONCES LE CONTÓ LO QUE LE HABÍA PASADO. ESA NOCHE NO LA LLEVÓ AL MÉDICO, PERO SU HERMANA (YESICA MARSELA) (sic)  LE REVISÓ LOS INTERIORES Y OLIAN A SEMEN. AL DÍA SIGUIENTE LA BAÑÓ Y LA LLEVÓ AL HOSPITAL.</w:t>
      </w:r>
    </w:p>
    <w:p w:rsidR="00F53D38" w:rsidRPr="00F53D38" w:rsidRDefault="00F53D38" w:rsidP="00F53D38">
      <w:pPr>
        <w:pStyle w:val="Sansinterligne"/>
        <w:ind w:left="567" w:right="616"/>
        <w:jc w:val="both"/>
        <w:rPr>
          <w:rFonts w:ascii="Arial" w:hAnsi="Arial" w:cs="Arial"/>
          <w:i/>
          <w:sz w:val="20"/>
          <w:szCs w:val="20"/>
        </w:rPr>
      </w:pPr>
    </w:p>
    <w:p w:rsidR="00F53D38" w:rsidRPr="00F53D38" w:rsidRDefault="00F53D38" w:rsidP="00F53D38">
      <w:pPr>
        <w:pStyle w:val="Sansinterligne"/>
        <w:ind w:left="567" w:right="616"/>
        <w:jc w:val="both"/>
        <w:rPr>
          <w:rFonts w:ascii="Arial" w:hAnsi="Arial" w:cs="Arial"/>
          <w:i/>
          <w:sz w:val="20"/>
          <w:szCs w:val="20"/>
        </w:rPr>
      </w:pPr>
      <w:r w:rsidRPr="00F53D38">
        <w:rPr>
          <w:rFonts w:ascii="Arial" w:hAnsi="Arial" w:cs="Arial"/>
          <w:i/>
          <w:sz w:val="20"/>
          <w:szCs w:val="20"/>
        </w:rPr>
        <w:t>LA MENOR G.P.R. QUIEN PARA LA FECHA DE LOS HECHOS CONTABA CON 12 AÑOS NARRÓ LO SIGUIENTE: "ESE DÍA POR LA NOCHE YO ESTABA EN LA CALLE LEJOS DE MI CASA, ANDABA SOLA. ESE DÍA ESE TAXISTA FUE DONDE LA SUEGRA DE ÉL, QUE VIVE FRENTE A MI CASA. NO LE SE EL NOMBRE A ESA SEÑORA, YO SALÍA DE LA VUELTA DE LA CALLE, ÉL ME MIRÓ Y MI MAMÁ ME DIJO "SE ME ENTRA Y NO SALE MÁS", (...) ME ASOMÉ POR LA VENTANA "Y ESE SEÑOR ME HIZO SEÑAS CON EL DEDO QUE ME FUERA PARA ARRIBA Y YO APROVECHÉ PARA IRME CON ÉL, MI MAMÁ ME PREGUNTÓ QUE PARA DÓNDE IBA, LE DIJE QUE PARA LA TIENDA Y MENTIRA QUE ERA PARA IR A VERME CON ESE SEÑOR. ENTONCES EL ME MIRÓ Y SALÍ A ESCONDIDAS DE MI MAMÁ. ESE SEÑOR ME ESPERÓ EN APOSTAR, ME SUBÍ AL TAXI, ÉL ME DIJO VAMOS HACER COSITAS RICAS, LE DIJE QUE NO, YO ME IBA A BAJAR PERO EL LE ECHÓ CANDADO A LA PUERTA, LE ECHÓ COMO UN SEGURO A LA PUERTA Y NO ME DEJÓ BAJAR, SINO QUE ARRANCÓ EL CARRO, YO LE HACÍA MALA CARA Y ÉL ME DECÍA QUE POR QUÉ ESTABA DE MAL GENIO Y NO LE CONTESTÉ, ME QUEDE CALLADA; EL ME LELVO AL BARRIO MIRAFLORES, EL SITIO ERA TODO OSCURO, HABÍA PASTO, ÉL ME DESVISTIÓ, ÉL TAMBIÉN SE DESVISTIÓ, ME AMARRÓ LAS MANOS CON LA CAMISETA DE ÉL, ÉL ESTABA DE PIE Y YO ACOSTADA, LUEGO COMENZÓ A MANOSEAR POR LAS TETAS, LA VAGINA Y ME METIÓ EL PÍPI EN LA VAGINA, SENTÍ DOLOR Y ASCO: DESPUÉS DE ESO ÉL ME LLEVÓ PARA LA CASA Y ME DEJÓ FRENTE DE APOSTAR Y ME DIJO QUE NO LE FUERA A DECIR A NADIE. (...) CUANDO ME SUBÍ AL TAXI ME VIO LA SUEGRA DE MI HERMANA LUISA, ELLA SE LLAMA DOÑA LUCERO, VIVE AL FRENTE DE MI CASA.</w:t>
      </w:r>
      <w:r w:rsidRPr="00F53D38">
        <w:rPr>
          <w:rFonts w:ascii="Arial" w:hAnsi="Arial" w:cs="Arial"/>
          <w:i/>
          <w:sz w:val="20"/>
          <w:szCs w:val="20"/>
          <w:lang w:val="es-CO"/>
        </w:rPr>
        <w:t>”</w:t>
      </w:r>
      <w:r>
        <w:rPr>
          <w:rStyle w:val="Appelnotedebasdep"/>
          <w:rFonts w:ascii="Arial" w:hAnsi="Arial" w:cs="Arial"/>
          <w:i/>
          <w:sz w:val="20"/>
          <w:szCs w:val="20"/>
          <w:lang w:val="es-CO"/>
        </w:rPr>
        <w:footnoteReference w:id="1"/>
      </w:r>
    </w:p>
    <w:p w:rsidR="008345F0" w:rsidRPr="00F53D38" w:rsidRDefault="008345F0" w:rsidP="00F53D38">
      <w:pPr>
        <w:pStyle w:val="Sansinterligne"/>
        <w:ind w:left="567" w:right="616"/>
        <w:jc w:val="both"/>
        <w:rPr>
          <w:rFonts w:ascii="Arial" w:hAnsi="Arial" w:cs="Arial"/>
          <w:i/>
          <w:sz w:val="20"/>
          <w:szCs w:val="20"/>
        </w:rPr>
      </w:pPr>
    </w:p>
    <w:p w:rsidR="008345F0" w:rsidRDefault="008345F0" w:rsidP="003407AA">
      <w:pPr>
        <w:pStyle w:val="Sansinterligne"/>
        <w:jc w:val="both"/>
        <w:rPr>
          <w:rFonts w:ascii="Arial" w:hAnsi="Arial" w:cs="Arial"/>
          <w:sz w:val="24"/>
          <w:szCs w:val="24"/>
        </w:rPr>
      </w:pPr>
      <w:r>
        <w:rPr>
          <w:rFonts w:ascii="Arial" w:hAnsi="Arial" w:cs="Arial"/>
          <w:sz w:val="24"/>
          <w:szCs w:val="24"/>
        </w:rPr>
        <w:t>2.2 El 24 de mayo de 2011 se llevaron a cabo las audiencias preliminares de legalización de captura, de formulación de imputación e imposición de medida de aseguramiento. En el desarrollo de ese acto</w:t>
      </w:r>
      <w:r w:rsidR="001D77F5">
        <w:rPr>
          <w:rFonts w:ascii="Arial" w:hAnsi="Arial" w:cs="Arial"/>
          <w:sz w:val="24"/>
          <w:szCs w:val="24"/>
        </w:rPr>
        <w:t xml:space="preserve"> la FGN le comunicó cargos al señor José Arnulfo Pérez Arteaga por el delito de acceso carnal violento agravado previsto en los artículos 205 y 211 numeral 4º del CP. El señor Pérez Arteaga no aceptó la imputación</w:t>
      </w:r>
      <w:r w:rsidR="00F00138">
        <w:rPr>
          <w:rFonts w:ascii="Arial" w:hAnsi="Arial" w:cs="Arial"/>
          <w:sz w:val="24"/>
          <w:szCs w:val="24"/>
        </w:rPr>
        <w:t xml:space="preserve"> (folio 12-13)</w:t>
      </w:r>
      <w:r w:rsidR="001D77F5">
        <w:rPr>
          <w:rFonts w:ascii="Arial" w:hAnsi="Arial" w:cs="Arial"/>
          <w:sz w:val="24"/>
          <w:szCs w:val="24"/>
        </w:rPr>
        <w:t xml:space="preserve">. </w:t>
      </w:r>
    </w:p>
    <w:p w:rsidR="001D77F5" w:rsidRDefault="001D77F5" w:rsidP="003407AA">
      <w:pPr>
        <w:pStyle w:val="Sansinterligne"/>
        <w:jc w:val="both"/>
        <w:rPr>
          <w:rFonts w:ascii="Arial" w:hAnsi="Arial" w:cs="Arial"/>
          <w:sz w:val="24"/>
          <w:szCs w:val="24"/>
        </w:rPr>
      </w:pPr>
    </w:p>
    <w:p w:rsidR="00F00138" w:rsidRDefault="001D77F5" w:rsidP="003407AA">
      <w:pPr>
        <w:pStyle w:val="Sansinterligne"/>
        <w:jc w:val="both"/>
        <w:rPr>
          <w:rFonts w:ascii="Arial" w:hAnsi="Arial" w:cs="Arial"/>
          <w:sz w:val="24"/>
          <w:szCs w:val="24"/>
        </w:rPr>
      </w:pPr>
      <w:r>
        <w:rPr>
          <w:rFonts w:ascii="Arial" w:hAnsi="Arial" w:cs="Arial"/>
          <w:sz w:val="24"/>
          <w:szCs w:val="24"/>
        </w:rPr>
        <w:t xml:space="preserve">2.3 El Juzgado Cuarto Penal del Circuito de </w:t>
      </w:r>
      <w:r w:rsidR="00451355">
        <w:rPr>
          <w:rFonts w:ascii="Arial" w:hAnsi="Arial" w:cs="Arial"/>
          <w:sz w:val="24"/>
          <w:szCs w:val="24"/>
        </w:rPr>
        <w:t>Pereira asumió el conocimiento de la presente causa (folio 1)</w:t>
      </w:r>
      <w:r w:rsidR="00BF3566">
        <w:rPr>
          <w:rFonts w:ascii="Arial" w:hAnsi="Arial" w:cs="Arial"/>
          <w:sz w:val="24"/>
          <w:szCs w:val="24"/>
        </w:rPr>
        <w:t xml:space="preserve">. </w:t>
      </w:r>
      <w:r w:rsidR="000B4485">
        <w:rPr>
          <w:rFonts w:ascii="Arial" w:hAnsi="Arial" w:cs="Arial"/>
          <w:sz w:val="24"/>
          <w:szCs w:val="24"/>
        </w:rPr>
        <w:t xml:space="preserve">La audiencia de formulación </w:t>
      </w:r>
      <w:r w:rsidR="00F00138">
        <w:rPr>
          <w:rFonts w:ascii="Arial" w:hAnsi="Arial" w:cs="Arial"/>
          <w:sz w:val="24"/>
          <w:szCs w:val="24"/>
        </w:rPr>
        <w:t>de acusación se llevó a cabo el 13 de julio de 2011 (folio 16)</w:t>
      </w:r>
      <w:r w:rsidR="000B4485">
        <w:rPr>
          <w:rFonts w:ascii="Arial" w:hAnsi="Arial" w:cs="Arial"/>
          <w:sz w:val="24"/>
          <w:szCs w:val="24"/>
        </w:rPr>
        <w:t xml:space="preserve"> La audiencia preparatoria </w:t>
      </w:r>
      <w:r w:rsidR="00B61B83">
        <w:rPr>
          <w:rFonts w:ascii="Arial" w:hAnsi="Arial" w:cs="Arial"/>
          <w:sz w:val="24"/>
          <w:szCs w:val="24"/>
        </w:rPr>
        <w:t xml:space="preserve">se realizó el </w:t>
      </w:r>
      <w:r w:rsidR="00F00138">
        <w:rPr>
          <w:rFonts w:ascii="Arial" w:hAnsi="Arial" w:cs="Arial"/>
          <w:sz w:val="24"/>
          <w:szCs w:val="24"/>
        </w:rPr>
        <w:t>17 de agosto de 2011 (folio 17 y 18)</w:t>
      </w:r>
      <w:r w:rsidR="00B61B83">
        <w:rPr>
          <w:rFonts w:ascii="Arial" w:hAnsi="Arial" w:cs="Arial"/>
          <w:sz w:val="24"/>
          <w:szCs w:val="24"/>
        </w:rPr>
        <w:t xml:space="preserve">. </w:t>
      </w:r>
      <w:r w:rsidR="00F00138">
        <w:rPr>
          <w:rFonts w:ascii="Arial" w:hAnsi="Arial" w:cs="Arial"/>
          <w:sz w:val="24"/>
          <w:szCs w:val="24"/>
        </w:rPr>
        <w:t>El juicio oral se celebró en sesiones del 9 de noviembre de 2011 (folio 62 a 64) y 15 de diciembre de 2011 (folio 69 a 70)</w:t>
      </w:r>
      <w:r w:rsidR="00B61B83">
        <w:rPr>
          <w:rFonts w:ascii="Arial" w:hAnsi="Arial" w:cs="Arial"/>
          <w:sz w:val="24"/>
          <w:szCs w:val="24"/>
        </w:rPr>
        <w:t xml:space="preserve">. La decisión de primera instancia fue proferida el </w:t>
      </w:r>
      <w:r w:rsidR="00F00138">
        <w:rPr>
          <w:rFonts w:ascii="Arial" w:hAnsi="Arial" w:cs="Arial"/>
          <w:sz w:val="24"/>
          <w:szCs w:val="24"/>
        </w:rPr>
        <w:t>27 de enero de 2012 (folio 71 a</w:t>
      </w:r>
      <w:r w:rsidR="00B61B83">
        <w:rPr>
          <w:rFonts w:ascii="Arial" w:hAnsi="Arial" w:cs="Arial"/>
          <w:sz w:val="24"/>
          <w:szCs w:val="24"/>
        </w:rPr>
        <w:t>.</w:t>
      </w:r>
      <w:r w:rsidR="00F00138">
        <w:rPr>
          <w:rFonts w:ascii="Arial" w:hAnsi="Arial" w:cs="Arial"/>
          <w:sz w:val="24"/>
          <w:szCs w:val="24"/>
        </w:rPr>
        <w:t xml:space="preserve">81). </w:t>
      </w:r>
    </w:p>
    <w:p w:rsidR="003407AA" w:rsidRDefault="003407AA" w:rsidP="003407AA">
      <w:pPr>
        <w:pStyle w:val="Sansinterligne"/>
        <w:jc w:val="both"/>
        <w:rPr>
          <w:rFonts w:ascii="Arial" w:hAnsi="Arial" w:cs="Arial"/>
          <w:sz w:val="24"/>
          <w:szCs w:val="24"/>
        </w:rPr>
      </w:pPr>
    </w:p>
    <w:p w:rsidR="006F16C7" w:rsidRDefault="006F16C7" w:rsidP="003407AA">
      <w:pPr>
        <w:pStyle w:val="Sansinterligne"/>
        <w:jc w:val="both"/>
        <w:rPr>
          <w:rFonts w:ascii="Arial" w:hAnsi="Arial" w:cs="Arial"/>
          <w:sz w:val="24"/>
          <w:szCs w:val="24"/>
        </w:rPr>
      </w:pPr>
    </w:p>
    <w:p w:rsidR="003407AA" w:rsidRPr="007D34BC" w:rsidRDefault="002A4159" w:rsidP="007D34BC">
      <w:pPr>
        <w:pStyle w:val="Sansinterligne"/>
        <w:jc w:val="center"/>
        <w:rPr>
          <w:rFonts w:ascii="Arial" w:hAnsi="Arial" w:cs="Arial"/>
          <w:sz w:val="24"/>
          <w:szCs w:val="24"/>
        </w:rPr>
      </w:pPr>
      <w:r w:rsidRPr="007D34BC">
        <w:rPr>
          <w:rFonts w:ascii="Arial" w:hAnsi="Arial" w:cs="Arial"/>
          <w:sz w:val="24"/>
          <w:szCs w:val="24"/>
        </w:rPr>
        <w:t>4.</w:t>
      </w:r>
      <w:r w:rsidR="007D34BC">
        <w:rPr>
          <w:rFonts w:ascii="Arial" w:hAnsi="Arial" w:cs="Arial"/>
          <w:sz w:val="24"/>
          <w:szCs w:val="24"/>
        </w:rPr>
        <w:t xml:space="preserve"> DENTIFICACIÓ</w:t>
      </w:r>
      <w:r w:rsidR="003407AA" w:rsidRPr="007D34BC">
        <w:rPr>
          <w:rFonts w:ascii="Arial" w:hAnsi="Arial" w:cs="Arial"/>
          <w:sz w:val="24"/>
          <w:szCs w:val="24"/>
        </w:rPr>
        <w:t>N DEL ACUSADO</w:t>
      </w:r>
    </w:p>
    <w:p w:rsidR="002A4159" w:rsidRPr="007D34BC" w:rsidRDefault="002A4159" w:rsidP="003407AA">
      <w:pPr>
        <w:pStyle w:val="Sansinterligne"/>
        <w:jc w:val="both"/>
        <w:rPr>
          <w:rFonts w:ascii="Arial" w:hAnsi="Arial" w:cs="Arial"/>
          <w:sz w:val="24"/>
          <w:szCs w:val="24"/>
        </w:rPr>
      </w:pPr>
    </w:p>
    <w:p w:rsidR="003407AA" w:rsidRPr="007D34BC" w:rsidRDefault="007D34BC" w:rsidP="003407AA">
      <w:pPr>
        <w:pStyle w:val="Sansinterligne"/>
        <w:jc w:val="both"/>
        <w:rPr>
          <w:rFonts w:ascii="Arial" w:hAnsi="Arial" w:cs="Arial"/>
          <w:sz w:val="24"/>
          <w:szCs w:val="24"/>
        </w:rPr>
      </w:pPr>
      <w:r>
        <w:rPr>
          <w:rFonts w:ascii="Arial" w:hAnsi="Arial" w:cs="Arial"/>
          <w:sz w:val="24"/>
          <w:szCs w:val="24"/>
        </w:rPr>
        <w:t>Se trat</w:t>
      </w:r>
      <w:r w:rsidR="005D7A60">
        <w:rPr>
          <w:rFonts w:ascii="Arial" w:hAnsi="Arial" w:cs="Arial"/>
          <w:sz w:val="24"/>
          <w:szCs w:val="24"/>
        </w:rPr>
        <w:t>a de José Arnulfo Pérez Arteaga</w:t>
      </w:r>
      <w:r w:rsidR="003407AA" w:rsidRPr="007D34BC">
        <w:rPr>
          <w:rFonts w:ascii="Arial" w:hAnsi="Arial" w:cs="Arial"/>
          <w:sz w:val="24"/>
          <w:szCs w:val="24"/>
        </w:rPr>
        <w:t xml:space="preserve">, </w:t>
      </w:r>
      <w:r w:rsidR="005D7A60">
        <w:rPr>
          <w:rFonts w:ascii="Arial" w:hAnsi="Arial" w:cs="Arial"/>
          <w:sz w:val="24"/>
          <w:szCs w:val="24"/>
        </w:rPr>
        <w:t>identificado con cédula de ciudadanía</w:t>
      </w:r>
      <w:r w:rsidR="003407AA" w:rsidRPr="007D34BC">
        <w:rPr>
          <w:rFonts w:ascii="Arial" w:hAnsi="Arial" w:cs="Arial"/>
          <w:sz w:val="24"/>
          <w:szCs w:val="24"/>
        </w:rPr>
        <w:t xml:space="preserve"> No. 10.127.476, </w:t>
      </w:r>
      <w:r w:rsidR="005D7A60">
        <w:rPr>
          <w:rFonts w:ascii="Arial" w:hAnsi="Arial" w:cs="Arial"/>
          <w:sz w:val="24"/>
          <w:szCs w:val="24"/>
        </w:rPr>
        <w:t>nacido</w:t>
      </w:r>
      <w:r w:rsidR="003407AA" w:rsidRPr="007D34BC">
        <w:rPr>
          <w:rFonts w:ascii="Arial" w:hAnsi="Arial" w:cs="Arial"/>
          <w:sz w:val="24"/>
          <w:szCs w:val="24"/>
        </w:rPr>
        <w:t xml:space="preserve"> el 14 de abril de 1967</w:t>
      </w:r>
      <w:r w:rsidR="005D7A60">
        <w:rPr>
          <w:rFonts w:ascii="Arial" w:hAnsi="Arial" w:cs="Arial"/>
          <w:sz w:val="24"/>
          <w:szCs w:val="24"/>
        </w:rPr>
        <w:t xml:space="preserve"> en Pereira</w:t>
      </w:r>
      <w:r w:rsidR="003407AA" w:rsidRPr="007D34BC">
        <w:rPr>
          <w:rFonts w:ascii="Arial" w:hAnsi="Arial" w:cs="Arial"/>
          <w:sz w:val="24"/>
          <w:szCs w:val="24"/>
        </w:rPr>
        <w:t xml:space="preserve">, es </w:t>
      </w:r>
      <w:r w:rsidR="005D7A60">
        <w:rPr>
          <w:rFonts w:ascii="Arial" w:hAnsi="Arial" w:cs="Arial"/>
          <w:sz w:val="24"/>
          <w:szCs w:val="24"/>
        </w:rPr>
        <w:t xml:space="preserve">hijo de José Arnulfo y Marina, de ocupación </w:t>
      </w:r>
      <w:r w:rsidR="003407AA" w:rsidRPr="007D34BC">
        <w:rPr>
          <w:rFonts w:ascii="Arial" w:hAnsi="Arial" w:cs="Arial"/>
          <w:sz w:val="24"/>
          <w:szCs w:val="24"/>
        </w:rPr>
        <w:t>taxista.</w:t>
      </w:r>
    </w:p>
    <w:p w:rsidR="003407AA" w:rsidRDefault="003407AA" w:rsidP="003407AA">
      <w:pPr>
        <w:pStyle w:val="Sansinterligne"/>
        <w:jc w:val="both"/>
        <w:rPr>
          <w:rFonts w:ascii="Arial" w:hAnsi="Arial" w:cs="Arial"/>
          <w:sz w:val="24"/>
          <w:szCs w:val="24"/>
        </w:rPr>
      </w:pPr>
    </w:p>
    <w:p w:rsidR="005D7A60" w:rsidRPr="007D34BC" w:rsidRDefault="005D7A60" w:rsidP="003407AA">
      <w:pPr>
        <w:pStyle w:val="Sansinterligne"/>
        <w:jc w:val="both"/>
        <w:rPr>
          <w:rFonts w:ascii="Arial" w:hAnsi="Arial" w:cs="Arial"/>
          <w:sz w:val="24"/>
          <w:szCs w:val="24"/>
        </w:rPr>
      </w:pPr>
    </w:p>
    <w:p w:rsidR="00535F63" w:rsidRPr="007D34BC" w:rsidRDefault="005D7A60" w:rsidP="005D7A60">
      <w:pPr>
        <w:pStyle w:val="Sansinterligne"/>
        <w:jc w:val="center"/>
        <w:rPr>
          <w:rFonts w:ascii="Arial" w:hAnsi="Arial" w:cs="Arial"/>
          <w:sz w:val="24"/>
          <w:szCs w:val="24"/>
          <w:u w:val="single"/>
        </w:rPr>
      </w:pPr>
      <w:r>
        <w:rPr>
          <w:rFonts w:ascii="Arial" w:hAnsi="Arial" w:cs="Arial"/>
          <w:sz w:val="24"/>
          <w:szCs w:val="24"/>
        </w:rPr>
        <w:lastRenderedPageBreak/>
        <w:t xml:space="preserve">5. </w:t>
      </w:r>
      <w:r w:rsidR="001516BC" w:rsidRPr="007D34BC">
        <w:rPr>
          <w:rFonts w:ascii="Arial" w:hAnsi="Arial" w:cs="Arial"/>
          <w:sz w:val="24"/>
          <w:szCs w:val="24"/>
          <w:u w:val="single"/>
        </w:rPr>
        <w:t>SINOPSIS PROBATORIA</w:t>
      </w:r>
    </w:p>
    <w:p w:rsidR="001516BC" w:rsidRPr="007D34BC" w:rsidRDefault="001516BC" w:rsidP="003407AA">
      <w:pPr>
        <w:pStyle w:val="Sansinterligne"/>
        <w:jc w:val="both"/>
        <w:rPr>
          <w:rFonts w:ascii="Arial" w:hAnsi="Arial" w:cs="Arial"/>
          <w:sz w:val="24"/>
          <w:szCs w:val="24"/>
        </w:rPr>
      </w:pPr>
    </w:p>
    <w:p w:rsidR="00EA4E8C" w:rsidRPr="007D34BC" w:rsidRDefault="001516BC" w:rsidP="003407AA">
      <w:pPr>
        <w:pStyle w:val="Sansinterligne"/>
        <w:jc w:val="both"/>
        <w:rPr>
          <w:rFonts w:ascii="Arial" w:hAnsi="Arial" w:cs="Arial"/>
          <w:sz w:val="24"/>
          <w:szCs w:val="24"/>
        </w:rPr>
      </w:pPr>
      <w:r w:rsidRPr="007D34BC">
        <w:rPr>
          <w:rFonts w:ascii="Arial" w:hAnsi="Arial" w:cs="Arial"/>
          <w:sz w:val="24"/>
          <w:szCs w:val="24"/>
        </w:rPr>
        <w:t xml:space="preserve">5.1 </w:t>
      </w:r>
      <w:r w:rsidR="0074053C" w:rsidRPr="007D34BC">
        <w:rPr>
          <w:rFonts w:ascii="Arial" w:hAnsi="Arial" w:cs="Arial"/>
          <w:sz w:val="24"/>
          <w:szCs w:val="24"/>
        </w:rPr>
        <w:t>EST</w:t>
      </w:r>
      <w:r w:rsidR="00EA4E8C" w:rsidRPr="007D34BC">
        <w:rPr>
          <w:rFonts w:ascii="Arial" w:hAnsi="Arial" w:cs="Arial"/>
          <w:sz w:val="24"/>
          <w:szCs w:val="24"/>
        </w:rPr>
        <w:t xml:space="preserve">IPULACIONES ENTRE FGN Y DEFENSA </w:t>
      </w:r>
    </w:p>
    <w:p w:rsidR="00EA4E8C" w:rsidRPr="007D34BC" w:rsidRDefault="00EA4E8C" w:rsidP="003407AA">
      <w:pPr>
        <w:pStyle w:val="Sansinterligne"/>
        <w:jc w:val="both"/>
        <w:rPr>
          <w:rFonts w:ascii="Arial" w:hAnsi="Arial" w:cs="Arial"/>
          <w:sz w:val="24"/>
          <w:szCs w:val="24"/>
        </w:rPr>
      </w:pPr>
    </w:p>
    <w:p w:rsidR="0074053C" w:rsidRPr="007D34BC" w:rsidRDefault="005D7A60" w:rsidP="003407AA">
      <w:pPr>
        <w:pStyle w:val="Sansinterligne"/>
        <w:jc w:val="both"/>
        <w:rPr>
          <w:rFonts w:ascii="Arial" w:hAnsi="Arial" w:cs="Arial"/>
          <w:sz w:val="24"/>
          <w:szCs w:val="24"/>
        </w:rPr>
      </w:pPr>
      <w:r>
        <w:rPr>
          <w:rFonts w:ascii="Arial" w:hAnsi="Arial" w:cs="Arial"/>
          <w:sz w:val="24"/>
          <w:szCs w:val="24"/>
        </w:rPr>
        <w:t xml:space="preserve">El </w:t>
      </w:r>
      <w:r w:rsidR="0074053C" w:rsidRPr="007D34BC">
        <w:rPr>
          <w:rFonts w:ascii="Arial" w:hAnsi="Arial" w:cs="Arial"/>
          <w:sz w:val="24"/>
          <w:szCs w:val="24"/>
        </w:rPr>
        <w:t>Informe de captura del procesado y anexos como acta de</w:t>
      </w:r>
      <w:r>
        <w:rPr>
          <w:rFonts w:ascii="Arial" w:hAnsi="Arial" w:cs="Arial"/>
          <w:sz w:val="24"/>
          <w:szCs w:val="24"/>
        </w:rPr>
        <w:t xml:space="preserve"> derechos; reseña del procesado; copia de su </w:t>
      </w:r>
      <w:r w:rsidR="0074053C" w:rsidRPr="007D34BC">
        <w:rPr>
          <w:rFonts w:ascii="Arial" w:hAnsi="Arial" w:cs="Arial"/>
          <w:sz w:val="24"/>
          <w:szCs w:val="24"/>
        </w:rPr>
        <w:t>cedula; consulta sobre antecedentes; copia de la tarjeta de identidad de la menor afectada y</w:t>
      </w:r>
      <w:r>
        <w:rPr>
          <w:rFonts w:ascii="Arial" w:hAnsi="Arial" w:cs="Arial"/>
          <w:sz w:val="24"/>
          <w:szCs w:val="24"/>
        </w:rPr>
        <w:t xml:space="preserve"> su registro civil, que fueron </w:t>
      </w:r>
      <w:r w:rsidR="0074053C" w:rsidRPr="007D34BC">
        <w:rPr>
          <w:rFonts w:ascii="Arial" w:hAnsi="Arial" w:cs="Arial"/>
          <w:sz w:val="24"/>
          <w:szCs w:val="24"/>
        </w:rPr>
        <w:t>admitidas por la juez de conocimiento.</w:t>
      </w:r>
    </w:p>
    <w:p w:rsidR="005D7A60" w:rsidRPr="007D34BC" w:rsidRDefault="005D7A60" w:rsidP="003407AA">
      <w:pPr>
        <w:pStyle w:val="Sansinterligne"/>
        <w:jc w:val="both"/>
        <w:rPr>
          <w:rFonts w:ascii="Arial" w:hAnsi="Arial" w:cs="Arial"/>
          <w:sz w:val="24"/>
          <w:szCs w:val="24"/>
        </w:rPr>
      </w:pPr>
    </w:p>
    <w:p w:rsidR="0074053C" w:rsidRPr="007D34BC" w:rsidRDefault="0074053C" w:rsidP="003407AA">
      <w:pPr>
        <w:pStyle w:val="Sansinterligne"/>
        <w:jc w:val="both"/>
        <w:rPr>
          <w:rFonts w:ascii="Arial" w:hAnsi="Arial" w:cs="Arial"/>
          <w:sz w:val="24"/>
          <w:szCs w:val="24"/>
        </w:rPr>
      </w:pPr>
      <w:r w:rsidRPr="007D34BC">
        <w:rPr>
          <w:rFonts w:ascii="Arial" w:hAnsi="Arial" w:cs="Arial"/>
          <w:sz w:val="24"/>
          <w:szCs w:val="24"/>
        </w:rPr>
        <w:t>5.2 PRUEBAS FGN.</w:t>
      </w:r>
    </w:p>
    <w:p w:rsidR="0074053C" w:rsidRPr="007D34BC" w:rsidRDefault="0074053C" w:rsidP="003407AA">
      <w:pPr>
        <w:pStyle w:val="Sansinterligne"/>
        <w:jc w:val="both"/>
        <w:rPr>
          <w:rFonts w:ascii="Arial" w:hAnsi="Arial" w:cs="Arial"/>
          <w:sz w:val="24"/>
          <w:szCs w:val="24"/>
        </w:rPr>
      </w:pPr>
    </w:p>
    <w:p w:rsidR="001802A9" w:rsidRPr="007D34BC" w:rsidRDefault="005D7A60" w:rsidP="003407AA">
      <w:pPr>
        <w:pStyle w:val="Sansinterligne"/>
        <w:jc w:val="both"/>
        <w:rPr>
          <w:rFonts w:ascii="Arial" w:hAnsi="Arial" w:cs="Arial"/>
          <w:sz w:val="24"/>
          <w:szCs w:val="24"/>
          <w:u w:val="single"/>
        </w:rPr>
      </w:pPr>
      <w:r>
        <w:rPr>
          <w:rFonts w:ascii="Arial" w:hAnsi="Arial" w:cs="Arial"/>
          <w:sz w:val="24"/>
          <w:szCs w:val="24"/>
          <w:u w:val="single"/>
        </w:rPr>
        <w:t>5.2.1 MARÍ</w:t>
      </w:r>
      <w:r w:rsidR="0074053C" w:rsidRPr="007D34BC">
        <w:rPr>
          <w:rFonts w:ascii="Arial" w:hAnsi="Arial" w:cs="Arial"/>
          <w:sz w:val="24"/>
          <w:szCs w:val="24"/>
          <w:u w:val="single"/>
        </w:rPr>
        <w:t xml:space="preserve">A LUCELLY OROZCO </w:t>
      </w:r>
      <w:r w:rsidR="00B53EDD" w:rsidRPr="007D34BC">
        <w:rPr>
          <w:rStyle w:val="Appelnotedebasdep"/>
          <w:rFonts w:ascii="Arial" w:hAnsi="Arial" w:cs="Arial"/>
          <w:sz w:val="24"/>
          <w:szCs w:val="24"/>
          <w:u w:val="single"/>
        </w:rPr>
        <w:footnoteReference w:id="2"/>
      </w:r>
    </w:p>
    <w:p w:rsidR="001802A9" w:rsidRPr="007D34BC" w:rsidRDefault="001802A9" w:rsidP="003407AA">
      <w:pPr>
        <w:pStyle w:val="Sansinterligne"/>
        <w:jc w:val="both"/>
        <w:rPr>
          <w:rFonts w:ascii="Arial" w:hAnsi="Arial" w:cs="Arial"/>
          <w:sz w:val="24"/>
          <w:szCs w:val="24"/>
        </w:rPr>
      </w:pPr>
    </w:p>
    <w:p w:rsidR="001516BC" w:rsidRPr="007D34BC" w:rsidRDefault="001802A9" w:rsidP="003407AA">
      <w:pPr>
        <w:pStyle w:val="Sansinterligne"/>
        <w:jc w:val="both"/>
        <w:rPr>
          <w:rFonts w:ascii="Arial" w:hAnsi="Arial" w:cs="Arial"/>
          <w:sz w:val="24"/>
          <w:szCs w:val="24"/>
        </w:rPr>
      </w:pPr>
      <w:r w:rsidRPr="007D34BC">
        <w:rPr>
          <w:rFonts w:ascii="Arial" w:hAnsi="Arial" w:cs="Arial"/>
          <w:sz w:val="24"/>
          <w:szCs w:val="24"/>
        </w:rPr>
        <w:t xml:space="preserve">Conoce a la menor </w:t>
      </w:r>
      <w:r w:rsidR="006F410C" w:rsidRPr="007D34BC">
        <w:rPr>
          <w:rFonts w:ascii="Arial" w:hAnsi="Arial" w:cs="Arial"/>
          <w:sz w:val="24"/>
          <w:szCs w:val="24"/>
        </w:rPr>
        <w:t>GPR</w:t>
      </w:r>
      <w:r w:rsidR="00301E9C" w:rsidRPr="007D34BC">
        <w:rPr>
          <w:rFonts w:ascii="Arial" w:hAnsi="Arial" w:cs="Arial"/>
          <w:sz w:val="24"/>
          <w:szCs w:val="24"/>
        </w:rPr>
        <w:t>.</w:t>
      </w:r>
    </w:p>
    <w:p w:rsidR="001802A9" w:rsidRPr="007D34BC" w:rsidRDefault="001802A9" w:rsidP="003407AA">
      <w:pPr>
        <w:pStyle w:val="Sansinterligne"/>
        <w:jc w:val="both"/>
        <w:rPr>
          <w:rFonts w:ascii="Arial" w:hAnsi="Arial" w:cs="Arial"/>
          <w:sz w:val="24"/>
          <w:szCs w:val="24"/>
        </w:rPr>
      </w:pPr>
    </w:p>
    <w:p w:rsidR="001802A9" w:rsidRPr="007D34BC" w:rsidRDefault="000B76B8" w:rsidP="003407AA">
      <w:pPr>
        <w:pStyle w:val="Sansinterligne"/>
        <w:jc w:val="both"/>
        <w:rPr>
          <w:rFonts w:ascii="Arial" w:hAnsi="Arial" w:cs="Arial"/>
          <w:sz w:val="24"/>
          <w:szCs w:val="24"/>
        </w:rPr>
      </w:pPr>
      <w:r w:rsidRPr="007D34BC">
        <w:rPr>
          <w:rFonts w:ascii="Arial" w:hAnsi="Arial" w:cs="Arial"/>
          <w:sz w:val="24"/>
          <w:szCs w:val="24"/>
        </w:rPr>
        <w:t xml:space="preserve">Vio a la </w:t>
      </w:r>
      <w:r w:rsidR="00301E9C" w:rsidRPr="007D34BC">
        <w:rPr>
          <w:rFonts w:ascii="Arial" w:hAnsi="Arial" w:cs="Arial"/>
          <w:sz w:val="24"/>
          <w:szCs w:val="24"/>
        </w:rPr>
        <w:t xml:space="preserve">citada niña </w:t>
      </w:r>
      <w:r w:rsidR="001802A9" w:rsidRPr="007D34BC">
        <w:rPr>
          <w:rFonts w:ascii="Arial" w:hAnsi="Arial" w:cs="Arial"/>
          <w:sz w:val="24"/>
          <w:szCs w:val="24"/>
        </w:rPr>
        <w:t>en el momento en que se sub</w:t>
      </w:r>
      <w:r w:rsidR="002634F6">
        <w:rPr>
          <w:rFonts w:ascii="Arial" w:hAnsi="Arial" w:cs="Arial"/>
          <w:sz w:val="24"/>
          <w:szCs w:val="24"/>
        </w:rPr>
        <w:t xml:space="preserve">ía a un taxi, lo cual ocurrió el 19 o 20 de </w:t>
      </w:r>
      <w:r w:rsidR="001802A9" w:rsidRPr="007D34BC">
        <w:rPr>
          <w:rFonts w:ascii="Arial" w:hAnsi="Arial" w:cs="Arial"/>
          <w:sz w:val="24"/>
          <w:szCs w:val="24"/>
        </w:rPr>
        <w:t>septiembre del año</w:t>
      </w:r>
      <w:r w:rsidR="00301E9C" w:rsidRPr="007D34BC">
        <w:rPr>
          <w:rFonts w:ascii="Arial" w:hAnsi="Arial" w:cs="Arial"/>
          <w:sz w:val="24"/>
          <w:szCs w:val="24"/>
        </w:rPr>
        <w:t xml:space="preserve"> 2010.</w:t>
      </w:r>
      <w:r w:rsidR="001802A9" w:rsidRPr="007D34BC">
        <w:rPr>
          <w:rFonts w:ascii="Arial" w:hAnsi="Arial" w:cs="Arial"/>
          <w:sz w:val="24"/>
          <w:szCs w:val="24"/>
        </w:rPr>
        <w:t xml:space="preserve"> </w:t>
      </w:r>
    </w:p>
    <w:p w:rsidR="001802A9" w:rsidRPr="007D34BC" w:rsidRDefault="001802A9" w:rsidP="003407AA">
      <w:pPr>
        <w:pStyle w:val="Sansinterligne"/>
        <w:jc w:val="both"/>
        <w:rPr>
          <w:rFonts w:ascii="Arial" w:hAnsi="Arial" w:cs="Arial"/>
          <w:sz w:val="24"/>
          <w:szCs w:val="24"/>
        </w:rPr>
      </w:pPr>
    </w:p>
    <w:p w:rsidR="001802A9" w:rsidRPr="007D34BC" w:rsidRDefault="001802A9" w:rsidP="003407AA">
      <w:pPr>
        <w:pStyle w:val="Sansinterligne"/>
        <w:jc w:val="both"/>
        <w:rPr>
          <w:rFonts w:ascii="Arial" w:hAnsi="Arial" w:cs="Arial"/>
          <w:sz w:val="24"/>
          <w:szCs w:val="24"/>
        </w:rPr>
      </w:pPr>
      <w:r w:rsidRPr="007D34BC">
        <w:rPr>
          <w:rFonts w:ascii="Arial" w:hAnsi="Arial" w:cs="Arial"/>
          <w:sz w:val="24"/>
          <w:szCs w:val="24"/>
        </w:rPr>
        <w:t xml:space="preserve">La </w:t>
      </w:r>
      <w:r w:rsidR="00301E9C" w:rsidRPr="007D34BC">
        <w:rPr>
          <w:rFonts w:ascii="Arial" w:hAnsi="Arial" w:cs="Arial"/>
          <w:sz w:val="24"/>
          <w:szCs w:val="24"/>
        </w:rPr>
        <w:t>observ</w:t>
      </w:r>
      <w:r w:rsidR="002634F6">
        <w:rPr>
          <w:rFonts w:ascii="Arial" w:hAnsi="Arial" w:cs="Arial"/>
          <w:sz w:val="24"/>
          <w:szCs w:val="24"/>
        </w:rPr>
        <w:t>ó</w:t>
      </w:r>
      <w:r w:rsidRPr="007D34BC">
        <w:rPr>
          <w:rFonts w:ascii="Arial" w:hAnsi="Arial" w:cs="Arial"/>
          <w:sz w:val="24"/>
          <w:szCs w:val="24"/>
        </w:rPr>
        <w:t xml:space="preserve"> cuando venia del supermercado hacia su casa.</w:t>
      </w:r>
    </w:p>
    <w:p w:rsidR="001802A9" w:rsidRPr="007D34BC" w:rsidRDefault="001802A9" w:rsidP="003407AA">
      <w:pPr>
        <w:pStyle w:val="Sansinterligne"/>
        <w:jc w:val="both"/>
        <w:rPr>
          <w:rFonts w:ascii="Arial" w:hAnsi="Arial" w:cs="Arial"/>
          <w:sz w:val="24"/>
          <w:szCs w:val="24"/>
        </w:rPr>
      </w:pPr>
    </w:p>
    <w:p w:rsidR="001802A9" w:rsidRPr="007D34BC" w:rsidRDefault="001802A9" w:rsidP="003407AA">
      <w:pPr>
        <w:pStyle w:val="Sansinterligne"/>
        <w:jc w:val="both"/>
        <w:rPr>
          <w:rFonts w:ascii="Arial" w:hAnsi="Arial" w:cs="Arial"/>
          <w:sz w:val="24"/>
          <w:szCs w:val="24"/>
        </w:rPr>
      </w:pPr>
      <w:r w:rsidRPr="007D34BC">
        <w:rPr>
          <w:rFonts w:ascii="Arial" w:hAnsi="Arial" w:cs="Arial"/>
          <w:sz w:val="24"/>
          <w:szCs w:val="24"/>
        </w:rPr>
        <w:t xml:space="preserve">No sabe </w:t>
      </w:r>
      <w:r w:rsidR="002634F6" w:rsidRPr="007D34BC">
        <w:rPr>
          <w:rFonts w:ascii="Arial" w:hAnsi="Arial" w:cs="Arial"/>
          <w:sz w:val="24"/>
          <w:szCs w:val="24"/>
        </w:rPr>
        <w:t>quién</w:t>
      </w:r>
      <w:r w:rsidRPr="007D34BC">
        <w:rPr>
          <w:rFonts w:ascii="Arial" w:hAnsi="Arial" w:cs="Arial"/>
          <w:sz w:val="24"/>
          <w:szCs w:val="24"/>
        </w:rPr>
        <w:t xml:space="preserve"> iba en el taxi. El </w:t>
      </w:r>
      <w:r w:rsidR="002634F6" w:rsidRPr="007D34BC">
        <w:rPr>
          <w:rFonts w:ascii="Arial" w:hAnsi="Arial" w:cs="Arial"/>
          <w:sz w:val="24"/>
          <w:szCs w:val="24"/>
        </w:rPr>
        <w:t>veh</w:t>
      </w:r>
      <w:r w:rsidR="002634F6">
        <w:rPr>
          <w:rFonts w:ascii="Arial" w:hAnsi="Arial" w:cs="Arial"/>
          <w:sz w:val="24"/>
          <w:szCs w:val="24"/>
        </w:rPr>
        <w:t>í</w:t>
      </w:r>
      <w:r w:rsidR="002634F6" w:rsidRPr="007D34BC">
        <w:rPr>
          <w:rFonts w:ascii="Arial" w:hAnsi="Arial" w:cs="Arial"/>
          <w:sz w:val="24"/>
          <w:szCs w:val="24"/>
        </w:rPr>
        <w:t>culo</w:t>
      </w:r>
      <w:r w:rsidRPr="007D34BC">
        <w:rPr>
          <w:rFonts w:ascii="Arial" w:hAnsi="Arial" w:cs="Arial"/>
          <w:sz w:val="24"/>
          <w:szCs w:val="24"/>
        </w:rPr>
        <w:t xml:space="preserve"> estaba estaci</w:t>
      </w:r>
      <w:r w:rsidR="006F410C" w:rsidRPr="007D34BC">
        <w:rPr>
          <w:rFonts w:ascii="Arial" w:hAnsi="Arial" w:cs="Arial"/>
          <w:sz w:val="24"/>
          <w:szCs w:val="24"/>
        </w:rPr>
        <w:t>onado a cuadra y media.</w:t>
      </w:r>
    </w:p>
    <w:p w:rsidR="001802A9" w:rsidRPr="007D34BC" w:rsidRDefault="001802A9" w:rsidP="003407AA">
      <w:pPr>
        <w:pStyle w:val="Sansinterligne"/>
        <w:jc w:val="both"/>
        <w:rPr>
          <w:rFonts w:ascii="Arial" w:hAnsi="Arial" w:cs="Arial"/>
          <w:sz w:val="24"/>
          <w:szCs w:val="24"/>
        </w:rPr>
      </w:pPr>
    </w:p>
    <w:p w:rsidR="001802A9" w:rsidRPr="007D34BC" w:rsidRDefault="00301E9C" w:rsidP="003407AA">
      <w:pPr>
        <w:pStyle w:val="Sansinterligne"/>
        <w:jc w:val="both"/>
        <w:rPr>
          <w:rFonts w:ascii="Arial" w:hAnsi="Arial" w:cs="Arial"/>
          <w:sz w:val="24"/>
          <w:szCs w:val="24"/>
        </w:rPr>
      </w:pPr>
      <w:r w:rsidRPr="007D34BC">
        <w:rPr>
          <w:rFonts w:ascii="Arial" w:hAnsi="Arial" w:cs="Arial"/>
          <w:sz w:val="24"/>
          <w:szCs w:val="24"/>
        </w:rPr>
        <w:t xml:space="preserve">Le </w:t>
      </w:r>
      <w:r w:rsidR="006F410C" w:rsidRPr="007D34BC">
        <w:rPr>
          <w:rFonts w:ascii="Arial" w:hAnsi="Arial" w:cs="Arial"/>
          <w:sz w:val="24"/>
          <w:szCs w:val="24"/>
        </w:rPr>
        <w:t>cont</w:t>
      </w:r>
      <w:r w:rsidR="002634F6">
        <w:rPr>
          <w:rFonts w:ascii="Arial" w:hAnsi="Arial" w:cs="Arial"/>
          <w:sz w:val="24"/>
          <w:szCs w:val="24"/>
        </w:rPr>
        <w:t>ó</w:t>
      </w:r>
      <w:r w:rsidR="006F410C" w:rsidRPr="007D34BC">
        <w:rPr>
          <w:rFonts w:ascii="Arial" w:hAnsi="Arial" w:cs="Arial"/>
          <w:sz w:val="24"/>
          <w:szCs w:val="24"/>
        </w:rPr>
        <w:t xml:space="preserve"> a la madre de la niña que </w:t>
      </w:r>
      <w:r w:rsidR="002634F6">
        <w:rPr>
          <w:rFonts w:ascii="Arial" w:hAnsi="Arial" w:cs="Arial"/>
          <w:sz w:val="24"/>
          <w:szCs w:val="24"/>
        </w:rPr>
        <w:t>é</w:t>
      </w:r>
      <w:r w:rsidR="006F410C" w:rsidRPr="007D34BC">
        <w:rPr>
          <w:rFonts w:ascii="Arial" w:hAnsi="Arial" w:cs="Arial"/>
          <w:sz w:val="24"/>
          <w:szCs w:val="24"/>
        </w:rPr>
        <w:t xml:space="preserve">sta se había ido en un </w:t>
      </w:r>
      <w:r w:rsidR="00D00BE6" w:rsidRPr="007D34BC">
        <w:rPr>
          <w:rFonts w:ascii="Arial" w:hAnsi="Arial" w:cs="Arial"/>
          <w:sz w:val="24"/>
          <w:szCs w:val="24"/>
        </w:rPr>
        <w:t>vehículo</w:t>
      </w:r>
      <w:r w:rsidR="006F410C" w:rsidRPr="007D34BC">
        <w:rPr>
          <w:rFonts w:ascii="Arial" w:hAnsi="Arial" w:cs="Arial"/>
          <w:sz w:val="24"/>
          <w:szCs w:val="24"/>
        </w:rPr>
        <w:t xml:space="preserve"> de </w:t>
      </w:r>
      <w:r w:rsidR="001802A9" w:rsidRPr="007D34BC">
        <w:rPr>
          <w:rFonts w:ascii="Arial" w:hAnsi="Arial" w:cs="Arial"/>
          <w:sz w:val="24"/>
          <w:szCs w:val="24"/>
        </w:rPr>
        <w:t>servicio público</w:t>
      </w:r>
      <w:r w:rsidRPr="007D34BC">
        <w:rPr>
          <w:rFonts w:ascii="Arial" w:hAnsi="Arial" w:cs="Arial"/>
          <w:sz w:val="24"/>
          <w:szCs w:val="24"/>
        </w:rPr>
        <w:t xml:space="preserve"> y luego se </w:t>
      </w:r>
      <w:r w:rsidR="001802A9" w:rsidRPr="007D34BC">
        <w:rPr>
          <w:rFonts w:ascii="Arial" w:hAnsi="Arial" w:cs="Arial"/>
          <w:sz w:val="24"/>
          <w:szCs w:val="24"/>
        </w:rPr>
        <w:t>fueron a buscar a la menor G</w:t>
      </w:r>
      <w:r w:rsidR="00D00BE6">
        <w:rPr>
          <w:rFonts w:ascii="Arial" w:hAnsi="Arial" w:cs="Arial"/>
          <w:sz w:val="24"/>
          <w:szCs w:val="24"/>
        </w:rPr>
        <w:t>.</w:t>
      </w:r>
    </w:p>
    <w:p w:rsidR="001802A9" w:rsidRPr="007D34BC" w:rsidRDefault="001802A9" w:rsidP="003407AA">
      <w:pPr>
        <w:pStyle w:val="Sansinterligne"/>
        <w:jc w:val="both"/>
        <w:rPr>
          <w:rFonts w:ascii="Arial" w:hAnsi="Arial" w:cs="Arial"/>
          <w:sz w:val="24"/>
          <w:szCs w:val="24"/>
        </w:rPr>
      </w:pPr>
    </w:p>
    <w:p w:rsidR="001802A9" w:rsidRPr="007D34BC" w:rsidRDefault="001802A9" w:rsidP="003407AA">
      <w:pPr>
        <w:pStyle w:val="Sansinterligne"/>
        <w:jc w:val="both"/>
        <w:rPr>
          <w:rFonts w:ascii="Arial" w:hAnsi="Arial" w:cs="Arial"/>
          <w:sz w:val="24"/>
          <w:szCs w:val="24"/>
        </w:rPr>
      </w:pPr>
      <w:r w:rsidRPr="007D34BC">
        <w:rPr>
          <w:rFonts w:ascii="Arial" w:hAnsi="Arial" w:cs="Arial"/>
          <w:sz w:val="24"/>
          <w:szCs w:val="24"/>
        </w:rPr>
        <w:t xml:space="preserve">No conoce al procesado. </w:t>
      </w:r>
    </w:p>
    <w:p w:rsidR="00D00BE6" w:rsidRPr="007D34BC" w:rsidRDefault="00D00BE6" w:rsidP="003407AA">
      <w:pPr>
        <w:pStyle w:val="Sansinterligne"/>
        <w:jc w:val="both"/>
        <w:rPr>
          <w:rFonts w:ascii="Arial" w:hAnsi="Arial" w:cs="Arial"/>
          <w:sz w:val="24"/>
          <w:szCs w:val="24"/>
        </w:rPr>
      </w:pPr>
    </w:p>
    <w:p w:rsidR="001516BC" w:rsidRPr="007D34BC" w:rsidRDefault="00D00BE6" w:rsidP="003407AA">
      <w:pPr>
        <w:pStyle w:val="Sansinterligne"/>
        <w:jc w:val="both"/>
        <w:rPr>
          <w:rFonts w:ascii="Arial" w:hAnsi="Arial" w:cs="Arial"/>
          <w:sz w:val="24"/>
          <w:szCs w:val="24"/>
          <w:u w:val="single"/>
        </w:rPr>
      </w:pPr>
      <w:r>
        <w:rPr>
          <w:rFonts w:ascii="Arial" w:hAnsi="Arial" w:cs="Arial"/>
          <w:sz w:val="24"/>
          <w:szCs w:val="24"/>
          <w:u w:val="single"/>
        </w:rPr>
        <w:t>5.2.2 MENOR GPR (</w:t>
      </w:r>
      <w:r w:rsidR="006F410C" w:rsidRPr="007D34BC">
        <w:rPr>
          <w:rFonts w:ascii="Arial" w:hAnsi="Arial" w:cs="Arial"/>
          <w:sz w:val="24"/>
          <w:szCs w:val="24"/>
          <w:u w:val="single"/>
        </w:rPr>
        <w:t>V</w:t>
      </w:r>
      <w:r w:rsidR="002634F6">
        <w:rPr>
          <w:rFonts w:ascii="Arial" w:hAnsi="Arial" w:cs="Arial"/>
          <w:sz w:val="24"/>
          <w:szCs w:val="24"/>
          <w:u w:val="single"/>
        </w:rPr>
        <w:t>í</w:t>
      </w:r>
      <w:r>
        <w:rPr>
          <w:rFonts w:ascii="Arial" w:hAnsi="Arial" w:cs="Arial"/>
          <w:sz w:val="24"/>
          <w:szCs w:val="24"/>
          <w:u w:val="single"/>
        </w:rPr>
        <w:t>ctima</w:t>
      </w:r>
      <w:r w:rsidR="006F410C" w:rsidRPr="007D34BC">
        <w:rPr>
          <w:rFonts w:ascii="Arial" w:hAnsi="Arial" w:cs="Arial"/>
          <w:sz w:val="24"/>
          <w:szCs w:val="24"/>
          <w:u w:val="single"/>
        </w:rPr>
        <w:t xml:space="preserve">) </w:t>
      </w:r>
      <w:r w:rsidR="00B53EDD" w:rsidRPr="007D34BC">
        <w:rPr>
          <w:rStyle w:val="Appelnotedebasdep"/>
          <w:rFonts w:ascii="Arial" w:hAnsi="Arial" w:cs="Arial"/>
          <w:sz w:val="24"/>
          <w:szCs w:val="24"/>
          <w:u w:val="single"/>
        </w:rPr>
        <w:footnoteReference w:id="3"/>
      </w:r>
    </w:p>
    <w:p w:rsidR="00BF1150" w:rsidRPr="007D34BC" w:rsidRDefault="00BF1150" w:rsidP="003407AA">
      <w:pPr>
        <w:pStyle w:val="Sansinterligne"/>
        <w:jc w:val="both"/>
        <w:rPr>
          <w:rFonts w:ascii="Arial" w:hAnsi="Arial" w:cs="Arial"/>
          <w:sz w:val="24"/>
          <w:szCs w:val="24"/>
          <w:u w:val="single"/>
        </w:rPr>
      </w:pPr>
    </w:p>
    <w:p w:rsidR="00BF1150" w:rsidRPr="007D34BC" w:rsidRDefault="00BF1150" w:rsidP="003407AA">
      <w:pPr>
        <w:pStyle w:val="Sansinterligne"/>
        <w:jc w:val="both"/>
        <w:rPr>
          <w:rFonts w:ascii="Arial" w:hAnsi="Arial" w:cs="Arial"/>
          <w:sz w:val="24"/>
          <w:szCs w:val="24"/>
        </w:rPr>
      </w:pPr>
      <w:r w:rsidRPr="007D34BC">
        <w:rPr>
          <w:rFonts w:ascii="Arial" w:hAnsi="Arial" w:cs="Arial"/>
          <w:sz w:val="24"/>
          <w:szCs w:val="24"/>
        </w:rPr>
        <w:t>Tiene 11 años .No estudia actualmente.</w:t>
      </w:r>
      <w:r w:rsidR="00277983" w:rsidRPr="007D34BC">
        <w:rPr>
          <w:rFonts w:ascii="Arial" w:hAnsi="Arial" w:cs="Arial"/>
          <w:sz w:val="24"/>
          <w:szCs w:val="24"/>
        </w:rPr>
        <w:t xml:space="preserve"> </w:t>
      </w:r>
      <w:r w:rsidRPr="007D34BC">
        <w:rPr>
          <w:rFonts w:ascii="Arial" w:hAnsi="Arial" w:cs="Arial"/>
          <w:sz w:val="24"/>
          <w:szCs w:val="24"/>
        </w:rPr>
        <w:t>Solo curs</w:t>
      </w:r>
      <w:r w:rsidR="002634F6">
        <w:rPr>
          <w:rFonts w:ascii="Arial" w:hAnsi="Arial" w:cs="Arial"/>
          <w:sz w:val="24"/>
          <w:szCs w:val="24"/>
        </w:rPr>
        <w:t>ó</w:t>
      </w:r>
      <w:r w:rsidR="00277983" w:rsidRPr="007D34BC">
        <w:rPr>
          <w:rFonts w:ascii="Arial" w:hAnsi="Arial" w:cs="Arial"/>
          <w:sz w:val="24"/>
          <w:szCs w:val="24"/>
        </w:rPr>
        <w:t xml:space="preserve"> </w:t>
      </w:r>
      <w:r w:rsidRPr="007D34BC">
        <w:rPr>
          <w:rFonts w:ascii="Arial" w:hAnsi="Arial" w:cs="Arial"/>
          <w:sz w:val="24"/>
          <w:szCs w:val="24"/>
        </w:rPr>
        <w:t>hasta 1º de primaria.</w:t>
      </w:r>
    </w:p>
    <w:p w:rsidR="008D72FA" w:rsidRPr="007D34BC" w:rsidRDefault="008D72FA" w:rsidP="003407AA">
      <w:pPr>
        <w:pStyle w:val="Sansinterligne"/>
        <w:jc w:val="both"/>
        <w:rPr>
          <w:rFonts w:ascii="Arial" w:hAnsi="Arial" w:cs="Arial"/>
          <w:sz w:val="24"/>
          <w:szCs w:val="24"/>
        </w:rPr>
      </w:pPr>
    </w:p>
    <w:p w:rsidR="00BF1150" w:rsidRPr="007D34BC" w:rsidRDefault="00D00BE6" w:rsidP="003407AA">
      <w:pPr>
        <w:pStyle w:val="Sansinterligne"/>
        <w:jc w:val="both"/>
        <w:rPr>
          <w:rFonts w:ascii="Arial" w:hAnsi="Arial" w:cs="Arial"/>
          <w:sz w:val="24"/>
          <w:szCs w:val="24"/>
        </w:rPr>
      </w:pPr>
      <w:r>
        <w:rPr>
          <w:rFonts w:ascii="Arial" w:hAnsi="Arial" w:cs="Arial"/>
          <w:sz w:val="24"/>
          <w:szCs w:val="24"/>
        </w:rPr>
        <w:t xml:space="preserve">Vino al juicio a “contar su caso”. </w:t>
      </w:r>
    </w:p>
    <w:p w:rsidR="00F61D30" w:rsidRPr="007D34BC" w:rsidRDefault="00712B35" w:rsidP="003407AA">
      <w:pPr>
        <w:pStyle w:val="Sansinterligne"/>
        <w:jc w:val="both"/>
        <w:rPr>
          <w:rFonts w:ascii="Arial" w:hAnsi="Arial" w:cs="Arial"/>
          <w:sz w:val="24"/>
          <w:szCs w:val="24"/>
        </w:rPr>
      </w:pPr>
      <w:r w:rsidRPr="007D34BC">
        <w:rPr>
          <w:rFonts w:ascii="Arial" w:hAnsi="Arial" w:cs="Arial"/>
          <w:sz w:val="24"/>
          <w:szCs w:val="24"/>
        </w:rPr>
        <w:t>No</w:t>
      </w:r>
      <w:r w:rsidR="00C96CB8" w:rsidRPr="007D34BC">
        <w:rPr>
          <w:rFonts w:ascii="Arial" w:hAnsi="Arial" w:cs="Arial"/>
          <w:sz w:val="24"/>
          <w:szCs w:val="24"/>
        </w:rPr>
        <w:t xml:space="preserve"> sabe el </w:t>
      </w:r>
      <w:r w:rsidRPr="007D34BC">
        <w:rPr>
          <w:rFonts w:ascii="Arial" w:hAnsi="Arial" w:cs="Arial"/>
          <w:sz w:val="24"/>
          <w:szCs w:val="24"/>
        </w:rPr>
        <w:t>nombre</w:t>
      </w:r>
      <w:r w:rsidR="00C96CB8" w:rsidRPr="007D34BC">
        <w:rPr>
          <w:rFonts w:ascii="Arial" w:hAnsi="Arial" w:cs="Arial"/>
          <w:sz w:val="24"/>
          <w:szCs w:val="24"/>
        </w:rPr>
        <w:t xml:space="preserve"> de la persona que la llev</w:t>
      </w:r>
      <w:r w:rsidR="002634F6">
        <w:rPr>
          <w:rFonts w:ascii="Arial" w:hAnsi="Arial" w:cs="Arial"/>
          <w:sz w:val="24"/>
          <w:szCs w:val="24"/>
        </w:rPr>
        <w:t>ó</w:t>
      </w:r>
      <w:r w:rsidR="00D00BE6">
        <w:rPr>
          <w:rFonts w:ascii="Arial" w:hAnsi="Arial" w:cs="Arial"/>
          <w:sz w:val="24"/>
          <w:szCs w:val="24"/>
        </w:rPr>
        <w:t xml:space="preserve"> en un taxi</w:t>
      </w:r>
      <w:r w:rsidR="00C96CB8" w:rsidRPr="007D34BC">
        <w:rPr>
          <w:rFonts w:ascii="Arial" w:hAnsi="Arial" w:cs="Arial"/>
          <w:sz w:val="24"/>
          <w:szCs w:val="24"/>
        </w:rPr>
        <w:t xml:space="preserve">. Ha </w:t>
      </w:r>
      <w:r w:rsidRPr="007D34BC">
        <w:rPr>
          <w:rFonts w:ascii="Arial" w:hAnsi="Arial" w:cs="Arial"/>
          <w:sz w:val="24"/>
          <w:szCs w:val="24"/>
        </w:rPr>
        <w:t>o</w:t>
      </w:r>
      <w:r w:rsidR="002634F6">
        <w:rPr>
          <w:rFonts w:ascii="Arial" w:hAnsi="Arial" w:cs="Arial"/>
          <w:sz w:val="24"/>
          <w:szCs w:val="24"/>
        </w:rPr>
        <w:t>í</w:t>
      </w:r>
      <w:r w:rsidR="00C96CB8" w:rsidRPr="007D34BC">
        <w:rPr>
          <w:rFonts w:ascii="Arial" w:hAnsi="Arial" w:cs="Arial"/>
          <w:sz w:val="24"/>
          <w:szCs w:val="24"/>
        </w:rPr>
        <w:t>d</w:t>
      </w:r>
      <w:r w:rsidR="008D72FA" w:rsidRPr="007D34BC">
        <w:rPr>
          <w:rFonts w:ascii="Arial" w:hAnsi="Arial" w:cs="Arial"/>
          <w:sz w:val="24"/>
          <w:szCs w:val="24"/>
        </w:rPr>
        <w:t>o</w:t>
      </w:r>
      <w:r w:rsidR="00C96CB8" w:rsidRPr="007D34BC">
        <w:rPr>
          <w:rFonts w:ascii="Arial" w:hAnsi="Arial" w:cs="Arial"/>
          <w:sz w:val="24"/>
          <w:szCs w:val="24"/>
        </w:rPr>
        <w:t xml:space="preserve"> decir que</w:t>
      </w:r>
      <w:r w:rsidR="00F61D30" w:rsidRPr="007D34BC">
        <w:rPr>
          <w:rFonts w:ascii="Arial" w:hAnsi="Arial" w:cs="Arial"/>
          <w:sz w:val="24"/>
          <w:szCs w:val="24"/>
        </w:rPr>
        <w:t xml:space="preserve"> se llama Arnulfo. </w:t>
      </w:r>
    </w:p>
    <w:p w:rsidR="00F61D30" w:rsidRPr="007D34BC" w:rsidRDefault="00F61D30" w:rsidP="003407AA">
      <w:pPr>
        <w:pStyle w:val="Sansinterligne"/>
        <w:jc w:val="both"/>
        <w:rPr>
          <w:rFonts w:ascii="Arial" w:hAnsi="Arial" w:cs="Arial"/>
          <w:sz w:val="24"/>
          <w:szCs w:val="24"/>
        </w:rPr>
      </w:pPr>
    </w:p>
    <w:p w:rsidR="00712B35" w:rsidRPr="007D34BC" w:rsidRDefault="00F61D30" w:rsidP="003407AA">
      <w:pPr>
        <w:pStyle w:val="Sansinterligne"/>
        <w:jc w:val="both"/>
        <w:rPr>
          <w:rFonts w:ascii="Arial" w:hAnsi="Arial" w:cs="Arial"/>
          <w:sz w:val="24"/>
          <w:szCs w:val="24"/>
        </w:rPr>
      </w:pPr>
      <w:r w:rsidRPr="007D34BC">
        <w:rPr>
          <w:rFonts w:ascii="Arial" w:hAnsi="Arial" w:cs="Arial"/>
          <w:sz w:val="24"/>
          <w:szCs w:val="24"/>
        </w:rPr>
        <w:t xml:space="preserve">Lo conocía porque iba con </w:t>
      </w:r>
      <w:r w:rsidR="00712B35" w:rsidRPr="007D34BC">
        <w:rPr>
          <w:rFonts w:ascii="Arial" w:hAnsi="Arial" w:cs="Arial"/>
          <w:sz w:val="24"/>
          <w:szCs w:val="24"/>
        </w:rPr>
        <w:t>frecue</w:t>
      </w:r>
      <w:r w:rsidRPr="007D34BC">
        <w:rPr>
          <w:rFonts w:ascii="Arial" w:hAnsi="Arial" w:cs="Arial"/>
          <w:sz w:val="24"/>
          <w:szCs w:val="24"/>
        </w:rPr>
        <w:t xml:space="preserve">ncia a </w:t>
      </w:r>
      <w:r w:rsidR="00712B35" w:rsidRPr="007D34BC">
        <w:rPr>
          <w:rFonts w:ascii="Arial" w:hAnsi="Arial" w:cs="Arial"/>
          <w:sz w:val="24"/>
          <w:szCs w:val="24"/>
        </w:rPr>
        <w:t xml:space="preserve">comer </w:t>
      </w:r>
      <w:r w:rsidR="007A7B6B" w:rsidRPr="007D34BC">
        <w:rPr>
          <w:rFonts w:ascii="Arial" w:hAnsi="Arial" w:cs="Arial"/>
          <w:sz w:val="24"/>
          <w:szCs w:val="24"/>
        </w:rPr>
        <w:t>d</w:t>
      </w:r>
      <w:r w:rsidR="00712B35" w:rsidRPr="007D34BC">
        <w:rPr>
          <w:rFonts w:ascii="Arial" w:hAnsi="Arial" w:cs="Arial"/>
          <w:sz w:val="24"/>
          <w:szCs w:val="24"/>
        </w:rPr>
        <w:t>onde su suegra</w:t>
      </w:r>
      <w:r w:rsidRPr="007D34BC">
        <w:rPr>
          <w:rFonts w:ascii="Arial" w:hAnsi="Arial" w:cs="Arial"/>
          <w:sz w:val="24"/>
          <w:szCs w:val="24"/>
        </w:rPr>
        <w:t xml:space="preserve">, </w:t>
      </w:r>
      <w:r w:rsidR="00430133" w:rsidRPr="007D34BC">
        <w:rPr>
          <w:rFonts w:ascii="Arial" w:hAnsi="Arial" w:cs="Arial"/>
          <w:sz w:val="24"/>
          <w:szCs w:val="24"/>
        </w:rPr>
        <w:t xml:space="preserve">donde llevaba a sus hijos y su esposa. Esa casa </w:t>
      </w:r>
      <w:r w:rsidRPr="007D34BC">
        <w:rPr>
          <w:rFonts w:ascii="Arial" w:hAnsi="Arial" w:cs="Arial"/>
          <w:sz w:val="24"/>
          <w:szCs w:val="24"/>
        </w:rPr>
        <w:t xml:space="preserve">queda al frente de </w:t>
      </w:r>
      <w:r w:rsidR="008D72FA" w:rsidRPr="007D34BC">
        <w:rPr>
          <w:rFonts w:ascii="Arial" w:hAnsi="Arial" w:cs="Arial"/>
          <w:sz w:val="24"/>
          <w:szCs w:val="24"/>
        </w:rPr>
        <w:t>su residencia.</w:t>
      </w:r>
      <w:r w:rsidRPr="007D34BC">
        <w:rPr>
          <w:rFonts w:ascii="Arial" w:hAnsi="Arial" w:cs="Arial"/>
          <w:sz w:val="24"/>
          <w:szCs w:val="24"/>
        </w:rPr>
        <w:t xml:space="preserve"> </w:t>
      </w:r>
      <w:r w:rsidR="00712B35" w:rsidRPr="007D34BC">
        <w:rPr>
          <w:rFonts w:ascii="Arial" w:hAnsi="Arial" w:cs="Arial"/>
          <w:sz w:val="24"/>
          <w:szCs w:val="24"/>
        </w:rPr>
        <w:t xml:space="preserve"> </w:t>
      </w:r>
    </w:p>
    <w:p w:rsidR="00712B35" w:rsidRPr="007D34BC" w:rsidRDefault="00712B35" w:rsidP="003407AA">
      <w:pPr>
        <w:pStyle w:val="Sansinterligne"/>
        <w:jc w:val="both"/>
        <w:rPr>
          <w:rFonts w:ascii="Arial" w:hAnsi="Arial" w:cs="Arial"/>
          <w:sz w:val="24"/>
          <w:szCs w:val="24"/>
        </w:rPr>
      </w:pPr>
    </w:p>
    <w:p w:rsidR="00D00BE6" w:rsidRDefault="00712B35" w:rsidP="003407AA">
      <w:pPr>
        <w:pStyle w:val="Sansinterligne"/>
        <w:jc w:val="both"/>
        <w:rPr>
          <w:rFonts w:ascii="Arial" w:hAnsi="Arial" w:cs="Arial"/>
          <w:sz w:val="24"/>
          <w:szCs w:val="24"/>
        </w:rPr>
      </w:pPr>
      <w:r w:rsidRPr="007D34BC">
        <w:rPr>
          <w:rFonts w:ascii="Arial" w:hAnsi="Arial" w:cs="Arial"/>
          <w:sz w:val="24"/>
          <w:szCs w:val="24"/>
        </w:rPr>
        <w:t xml:space="preserve">Salía con </w:t>
      </w:r>
      <w:r w:rsidR="008D72FA" w:rsidRPr="007D34BC">
        <w:rPr>
          <w:rFonts w:ascii="Arial" w:hAnsi="Arial" w:cs="Arial"/>
          <w:sz w:val="24"/>
          <w:szCs w:val="24"/>
        </w:rPr>
        <w:t xml:space="preserve">esa persona a </w:t>
      </w:r>
      <w:r w:rsidR="00F61D30" w:rsidRPr="007D34BC">
        <w:rPr>
          <w:rFonts w:ascii="Arial" w:hAnsi="Arial" w:cs="Arial"/>
          <w:sz w:val="24"/>
          <w:szCs w:val="24"/>
        </w:rPr>
        <w:t xml:space="preserve">escondidas de su madre. </w:t>
      </w:r>
      <w:r w:rsidR="00D00BE6">
        <w:rPr>
          <w:rFonts w:ascii="Arial" w:hAnsi="Arial" w:cs="Arial"/>
          <w:sz w:val="24"/>
          <w:szCs w:val="24"/>
        </w:rPr>
        <w:t xml:space="preserve">Lo hizo en 5 oportunidades. </w:t>
      </w:r>
    </w:p>
    <w:p w:rsidR="00D00BE6" w:rsidRDefault="00D00BE6" w:rsidP="003407AA">
      <w:pPr>
        <w:pStyle w:val="Sansinterligne"/>
        <w:jc w:val="both"/>
        <w:rPr>
          <w:rFonts w:ascii="Arial" w:hAnsi="Arial" w:cs="Arial"/>
          <w:sz w:val="24"/>
          <w:szCs w:val="24"/>
        </w:rPr>
      </w:pPr>
    </w:p>
    <w:p w:rsidR="00F61D30" w:rsidRPr="007D34BC" w:rsidRDefault="00F61D30" w:rsidP="003407AA">
      <w:pPr>
        <w:pStyle w:val="Sansinterligne"/>
        <w:jc w:val="both"/>
        <w:rPr>
          <w:rFonts w:ascii="Arial" w:hAnsi="Arial" w:cs="Arial"/>
          <w:sz w:val="24"/>
          <w:szCs w:val="24"/>
        </w:rPr>
      </w:pPr>
      <w:r w:rsidRPr="007D34BC">
        <w:rPr>
          <w:rFonts w:ascii="Arial" w:hAnsi="Arial" w:cs="Arial"/>
          <w:sz w:val="24"/>
          <w:szCs w:val="24"/>
        </w:rPr>
        <w:t>Esa persona la llevaba a</w:t>
      </w:r>
      <w:r w:rsidR="00D00BE6">
        <w:rPr>
          <w:rFonts w:ascii="Arial" w:hAnsi="Arial" w:cs="Arial"/>
          <w:sz w:val="24"/>
          <w:szCs w:val="24"/>
        </w:rPr>
        <w:t xml:space="preserve"> comer y “</w:t>
      </w:r>
      <w:r w:rsidR="00712B35" w:rsidRPr="007D34BC">
        <w:rPr>
          <w:rFonts w:ascii="Arial" w:hAnsi="Arial" w:cs="Arial"/>
          <w:sz w:val="24"/>
          <w:szCs w:val="24"/>
        </w:rPr>
        <w:t>se lo</w:t>
      </w:r>
      <w:r w:rsidRPr="007D34BC">
        <w:rPr>
          <w:rFonts w:ascii="Arial" w:hAnsi="Arial" w:cs="Arial"/>
          <w:sz w:val="24"/>
          <w:szCs w:val="24"/>
        </w:rPr>
        <w:t xml:space="preserve"> ped</w:t>
      </w:r>
      <w:r w:rsidR="002634F6">
        <w:rPr>
          <w:rFonts w:ascii="Arial" w:hAnsi="Arial" w:cs="Arial"/>
          <w:sz w:val="24"/>
          <w:szCs w:val="24"/>
        </w:rPr>
        <w:t>í</w:t>
      </w:r>
      <w:r w:rsidR="00D00BE6">
        <w:rPr>
          <w:rFonts w:ascii="Arial" w:hAnsi="Arial" w:cs="Arial"/>
          <w:sz w:val="24"/>
          <w:szCs w:val="24"/>
        </w:rPr>
        <w:t>a”</w:t>
      </w:r>
      <w:r w:rsidRPr="007D34BC">
        <w:rPr>
          <w:rFonts w:ascii="Arial" w:hAnsi="Arial" w:cs="Arial"/>
          <w:sz w:val="24"/>
          <w:szCs w:val="24"/>
        </w:rPr>
        <w:t xml:space="preserve"> </w:t>
      </w:r>
      <w:r w:rsidR="00D00BE6">
        <w:rPr>
          <w:rFonts w:ascii="Arial" w:hAnsi="Arial" w:cs="Arial"/>
          <w:sz w:val="24"/>
          <w:szCs w:val="24"/>
        </w:rPr>
        <w:t>y la invitaba a muchas cosas</w:t>
      </w:r>
      <w:r w:rsidR="00A22AEA" w:rsidRPr="007D34BC">
        <w:rPr>
          <w:rFonts w:ascii="Arial" w:hAnsi="Arial" w:cs="Arial"/>
          <w:sz w:val="24"/>
          <w:szCs w:val="24"/>
        </w:rPr>
        <w:t xml:space="preserve">. </w:t>
      </w:r>
    </w:p>
    <w:p w:rsidR="00B53EDD" w:rsidRPr="007D34BC" w:rsidRDefault="00B53EDD" w:rsidP="003407AA">
      <w:pPr>
        <w:pStyle w:val="Sansinterligne"/>
        <w:jc w:val="both"/>
        <w:rPr>
          <w:rFonts w:ascii="Arial" w:hAnsi="Arial" w:cs="Arial"/>
          <w:sz w:val="24"/>
          <w:szCs w:val="24"/>
        </w:rPr>
      </w:pPr>
    </w:p>
    <w:p w:rsidR="00F61D30" w:rsidRPr="007D34BC" w:rsidRDefault="00C96CB8" w:rsidP="003407AA">
      <w:pPr>
        <w:pStyle w:val="Sansinterligne"/>
        <w:jc w:val="both"/>
        <w:rPr>
          <w:rFonts w:ascii="Arial" w:hAnsi="Arial" w:cs="Arial"/>
          <w:sz w:val="24"/>
          <w:szCs w:val="24"/>
        </w:rPr>
      </w:pPr>
      <w:r w:rsidRPr="007D34BC">
        <w:rPr>
          <w:rFonts w:ascii="Arial" w:hAnsi="Arial" w:cs="Arial"/>
          <w:sz w:val="24"/>
          <w:szCs w:val="24"/>
        </w:rPr>
        <w:t>Los he</w:t>
      </w:r>
      <w:r w:rsidR="00F61D30" w:rsidRPr="007D34BC">
        <w:rPr>
          <w:rFonts w:ascii="Arial" w:hAnsi="Arial" w:cs="Arial"/>
          <w:sz w:val="24"/>
          <w:szCs w:val="24"/>
        </w:rPr>
        <w:t xml:space="preserve">chos </w:t>
      </w:r>
      <w:r w:rsidRPr="007D34BC">
        <w:rPr>
          <w:rFonts w:ascii="Arial" w:hAnsi="Arial" w:cs="Arial"/>
          <w:sz w:val="24"/>
          <w:szCs w:val="24"/>
        </w:rPr>
        <w:t>ocu</w:t>
      </w:r>
      <w:r w:rsidR="00F61D30" w:rsidRPr="007D34BC">
        <w:rPr>
          <w:rFonts w:ascii="Arial" w:hAnsi="Arial" w:cs="Arial"/>
          <w:sz w:val="24"/>
          <w:szCs w:val="24"/>
        </w:rPr>
        <w:t>rrieron en horas de la noche</w:t>
      </w:r>
      <w:r w:rsidR="00A22AEA" w:rsidRPr="007D34BC">
        <w:rPr>
          <w:rFonts w:ascii="Arial" w:hAnsi="Arial" w:cs="Arial"/>
          <w:sz w:val="24"/>
          <w:szCs w:val="24"/>
        </w:rPr>
        <w:t>. Regres</w:t>
      </w:r>
      <w:r w:rsidR="002634F6">
        <w:rPr>
          <w:rFonts w:ascii="Arial" w:hAnsi="Arial" w:cs="Arial"/>
          <w:sz w:val="24"/>
          <w:szCs w:val="24"/>
        </w:rPr>
        <w:t>ó</w:t>
      </w:r>
      <w:r w:rsidR="00D00BE6">
        <w:rPr>
          <w:rFonts w:ascii="Arial" w:hAnsi="Arial" w:cs="Arial"/>
          <w:sz w:val="24"/>
          <w:szCs w:val="24"/>
        </w:rPr>
        <w:t xml:space="preserve"> muy tarde a su casa</w:t>
      </w:r>
      <w:r w:rsidR="00F61D30" w:rsidRPr="007D34BC">
        <w:rPr>
          <w:rFonts w:ascii="Arial" w:hAnsi="Arial" w:cs="Arial"/>
          <w:sz w:val="24"/>
          <w:szCs w:val="24"/>
        </w:rPr>
        <w:t xml:space="preserve">. </w:t>
      </w:r>
    </w:p>
    <w:p w:rsidR="00C96CB8" w:rsidRPr="007D34BC" w:rsidRDefault="00D00BE6" w:rsidP="003407AA">
      <w:pPr>
        <w:pStyle w:val="Sansinterligne"/>
        <w:jc w:val="both"/>
        <w:rPr>
          <w:rFonts w:ascii="Arial" w:hAnsi="Arial" w:cs="Arial"/>
          <w:sz w:val="24"/>
          <w:szCs w:val="24"/>
        </w:rPr>
      </w:pPr>
      <w:r>
        <w:rPr>
          <w:rFonts w:ascii="Arial" w:hAnsi="Arial" w:cs="Arial"/>
          <w:sz w:val="24"/>
          <w:szCs w:val="24"/>
        </w:rPr>
        <w:t>Se fueron en un</w:t>
      </w:r>
      <w:r w:rsidR="00F61D30" w:rsidRPr="007D34BC">
        <w:rPr>
          <w:rFonts w:ascii="Arial" w:hAnsi="Arial" w:cs="Arial"/>
          <w:sz w:val="24"/>
          <w:szCs w:val="24"/>
        </w:rPr>
        <w:t xml:space="preserve"> </w:t>
      </w:r>
      <w:r w:rsidR="00C96CB8" w:rsidRPr="007D34BC">
        <w:rPr>
          <w:rFonts w:ascii="Arial" w:hAnsi="Arial" w:cs="Arial"/>
          <w:sz w:val="24"/>
          <w:szCs w:val="24"/>
        </w:rPr>
        <w:t>taxi blanco.</w:t>
      </w:r>
    </w:p>
    <w:p w:rsidR="007A7B6B" w:rsidRPr="007D34BC" w:rsidRDefault="007A7B6B" w:rsidP="003407AA">
      <w:pPr>
        <w:pStyle w:val="Sansinterligne"/>
        <w:jc w:val="both"/>
        <w:rPr>
          <w:rFonts w:ascii="Arial" w:hAnsi="Arial" w:cs="Arial"/>
          <w:sz w:val="24"/>
          <w:szCs w:val="24"/>
        </w:rPr>
      </w:pPr>
    </w:p>
    <w:p w:rsidR="00F61D30" w:rsidRPr="007D34BC" w:rsidRDefault="007A7B6B" w:rsidP="003407AA">
      <w:pPr>
        <w:pStyle w:val="Sansinterligne"/>
        <w:jc w:val="both"/>
        <w:rPr>
          <w:rFonts w:ascii="Arial" w:hAnsi="Arial" w:cs="Arial"/>
          <w:sz w:val="24"/>
          <w:szCs w:val="24"/>
        </w:rPr>
      </w:pPr>
      <w:r w:rsidRPr="007D34BC">
        <w:rPr>
          <w:rFonts w:ascii="Arial" w:hAnsi="Arial" w:cs="Arial"/>
          <w:sz w:val="24"/>
          <w:szCs w:val="24"/>
        </w:rPr>
        <w:t xml:space="preserve">Se </w:t>
      </w:r>
      <w:r w:rsidR="00D00BE6">
        <w:rPr>
          <w:rFonts w:ascii="Arial" w:hAnsi="Arial" w:cs="Arial"/>
          <w:sz w:val="24"/>
          <w:szCs w:val="24"/>
        </w:rPr>
        <w:t xml:space="preserve">subió al carro. Luego “el </w:t>
      </w:r>
      <w:proofErr w:type="spellStart"/>
      <w:r w:rsidR="00D00BE6">
        <w:rPr>
          <w:rFonts w:ascii="Arial" w:hAnsi="Arial" w:cs="Arial"/>
          <w:sz w:val="24"/>
          <w:szCs w:val="24"/>
        </w:rPr>
        <w:t>man</w:t>
      </w:r>
      <w:proofErr w:type="spellEnd"/>
      <w:r w:rsidR="00D00BE6">
        <w:rPr>
          <w:rFonts w:ascii="Arial" w:hAnsi="Arial" w:cs="Arial"/>
          <w:sz w:val="24"/>
          <w:szCs w:val="24"/>
        </w:rPr>
        <w:t>”</w:t>
      </w:r>
      <w:r w:rsidR="00F61D30" w:rsidRPr="007D34BC">
        <w:rPr>
          <w:rFonts w:ascii="Arial" w:hAnsi="Arial" w:cs="Arial"/>
          <w:sz w:val="24"/>
          <w:szCs w:val="24"/>
        </w:rPr>
        <w:t xml:space="preserve"> cerr</w:t>
      </w:r>
      <w:r w:rsidR="002634F6">
        <w:rPr>
          <w:rFonts w:ascii="Arial" w:hAnsi="Arial" w:cs="Arial"/>
          <w:sz w:val="24"/>
          <w:szCs w:val="24"/>
        </w:rPr>
        <w:t>ó</w:t>
      </w:r>
      <w:r w:rsidR="00F61D30" w:rsidRPr="007D34BC">
        <w:rPr>
          <w:rFonts w:ascii="Arial" w:hAnsi="Arial" w:cs="Arial"/>
          <w:sz w:val="24"/>
          <w:szCs w:val="24"/>
        </w:rPr>
        <w:t xml:space="preserve"> la puert</w:t>
      </w:r>
      <w:r w:rsidR="00D00BE6">
        <w:rPr>
          <w:rFonts w:ascii="Arial" w:hAnsi="Arial" w:cs="Arial"/>
          <w:sz w:val="24"/>
          <w:szCs w:val="24"/>
        </w:rPr>
        <w:t>a del vehículo y le puso seguro</w:t>
      </w:r>
      <w:r w:rsidR="00F61D30" w:rsidRPr="007D34BC">
        <w:rPr>
          <w:rFonts w:ascii="Arial" w:hAnsi="Arial" w:cs="Arial"/>
          <w:sz w:val="24"/>
          <w:szCs w:val="24"/>
        </w:rPr>
        <w:t>.</w:t>
      </w:r>
    </w:p>
    <w:p w:rsidR="00F61D30" w:rsidRPr="007D34BC" w:rsidRDefault="00F61D30" w:rsidP="003407AA">
      <w:pPr>
        <w:pStyle w:val="Sansinterligne"/>
        <w:jc w:val="both"/>
        <w:rPr>
          <w:rFonts w:ascii="Arial" w:hAnsi="Arial" w:cs="Arial"/>
          <w:sz w:val="24"/>
          <w:szCs w:val="24"/>
        </w:rPr>
      </w:pPr>
    </w:p>
    <w:p w:rsidR="00B53EDD" w:rsidRPr="007D34BC" w:rsidRDefault="00F61D30" w:rsidP="003407AA">
      <w:pPr>
        <w:pStyle w:val="Sansinterligne"/>
        <w:jc w:val="both"/>
        <w:rPr>
          <w:rFonts w:ascii="Arial" w:hAnsi="Arial" w:cs="Arial"/>
          <w:sz w:val="24"/>
          <w:szCs w:val="24"/>
        </w:rPr>
      </w:pPr>
      <w:r w:rsidRPr="007D34BC">
        <w:rPr>
          <w:rFonts w:ascii="Arial" w:hAnsi="Arial" w:cs="Arial"/>
          <w:sz w:val="24"/>
          <w:szCs w:val="24"/>
        </w:rPr>
        <w:t>Los hechos o</w:t>
      </w:r>
      <w:r w:rsidR="007A7B6B" w:rsidRPr="007D34BC">
        <w:rPr>
          <w:rFonts w:ascii="Arial" w:hAnsi="Arial" w:cs="Arial"/>
          <w:sz w:val="24"/>
          <w:szCs w:val="24"/>
        </w:rPr>
        <w:t>curri</w:t>
      </w:r>
      <w:r w:rsidRPr="007D34BC">
        <w:rPr>
          <w:rFonts w:ascii="Arial" w:hAnsi="Arial" w:cs="Arial"/>
          <w:sz w:val="24"/>
          <w:szCs w:val="24"/>
        </w:rPr>
        <w:t>eron en “</w:t>
      </w:r>
      <w:r w:rsidR="00D00BE6">
        <w:rPr>
          <w:rFonts w:ascii="Arial" w:hAnsi="Arial" w:cs="Arial"/>
          <w:sz w:val="24"/>
          <w:szCs w:val="24"/>
        </w:rPr>
        <w:t>Miraflores”</w:t>
      </w:r>
      <w:r w:rsidR="007A7B6B" w:rsidRPr="007D34BC">
        <w:rPr>
          <w:rFonts w:ascii="Arial" w:hAnsi="Arial" w:cs="Arial"/>
          <w:sz w:val="24"/>
          <w:szCs w:val="24"/>
        </w:rPr>
        <w:t xml:space="preserve"> que es un </w:t>
      </w:r>
      <w:r w:rsidRPr="007D34BC">
        <w:rPr>
          <w:rFonts w:ascii="Arial" w:hAnsi="Arial" w:cs="Arial"/>
          <w:sz w:val="24"/>
          <w:szCs w:val="24"/>
        </w:rPr>
        <w:t>paraje oscuro. Esa persona le quit</w:t>
      </w:r>
      <w:r w:rsidR="002634F6">
        <w:rPr>
          <w:rFonts w:ascii="Arial" w:hAnsi="Arial" w:cs="Arial"/>
          <w:sz w:val="24"/>
          <w:szCs w:val="24"/>
        </w:rPr>
        <w:t>ó</w:t>
      </w:r>
      <w:r w:rsidRPr="007D34BC">
        <w:rPr>
          <w:rFonts w:ascii="Arial" w:hAnsi="Arial" w:cs="Arial"/>
          <w:sz w:val="24"/>
          <w:szCs w:val="24"/>
        </w:rPr>
        <w:t xml:space="preserve"> la camiseta y la </w:t>
      </w:r>
      <w:r w:rsidR="00B53EDD" w:rsidRPr="007D34BC">
        <w:rPr>
          <w:rFonts w:ascii="Arial" w:hAnsi="Arial" w:cs="Arial"/>
          <w:sz w:val="24"/>
          <w:szCs w:val="24"/>
        </w:rPr>
        <w:t>amarr</w:t>
      </w:r>
      <w:r w:rsidR="002634F6">
        <w:rPr>
          <w:rFonts w:ascii="Arial" w:hAnsi="Arial" w:cs="Arial"/>
          <w:sz w:val="24"/>
          <w:szCs w:val="24"/>
        </w:rPr>
        <w:t>ó</w:t>
      </w:r>
      <w:r w:rsidRPr="007D34BC">
        <w:rPr>
          <w:rFonts w:ascii="Arial" w:hAnsi="Arial" w:cs="Arial"/>
          <w:sz w:val="24"/>
          <w:szCs w:val="24"/>
        </w:rPr>
        <w:t>. Grito para pedir auxilio.</w:t>
      </w:r>
    </w:p>
    <w:p w:rsidR="00F61D30" w:rsidRPr="007D34BC" w:rsidRDefault="00F61D30" w:rsidP="003407AA">
      <w:pPr>
        <w:pStyle w:val="Sansinterligne"/>
        <w:jc w:val="both"/>
        <w:rPr>
          <w:rFonts w:ascii="Arial" w:hAnsi="Arial" w:cs="Arial"/>
          <w:sz w:val="24"/>
          <w:szCs w:val="24"/>
        </w:rPr>
      </w:pPr>
    </w:p>
    <w:p w:rsidR="00B53EDD" w:rsidRPr="007D34BC" w:rsidRDefault="00F61D30" w:rsidP="003407AA">
      <w:pPr>
        <w:pStyle w:val="Sansinterligne"/>
        <w:jc w:val="both"/>
        <w:rPr>
          <w:rFonts w:ascii="Arial" w:hAnsi="Arial" w:cs="Arial"/>
          <w:sz w:val="24"/>
          <w:szCs w:val="24"/>
        </w:rPr>
      </w:pPr>
      <w:r w:rsidRPr="007D34BC">
        <w:rPr>
          <w:rFonts w:ascii="Arial" w:hAnsi="Arial" w:cs="Arial"/>
          <w:sz w:val="24"/>
          <w:szCs w:val="24"/>
        </w:rPr>
        <w:lastRenderedPageBreak/>
        <w:t xml:space="preserve">Luego el autor del hecho </w:t>
      </w:r>
      <w:r w:rsidR="00D00BE6">
        <w:rPr>
          <w:rFonts w:ascii="Arial" w:hAnsi="Arial" w:cs="Arial"/>
          <w:sz w:val="24"/>
          <w:szCs w:val="24"/>
        </w:rPr>
        <w:t>le</w:t>
      </w:r>
      <w:r w:rsidRPr="007D34BC">
        <w:rPr>
          <w:rFonts w:ascii="Arial" w:hAnsi="Arial" w:cs="Arial"/>
          <w:sz w:val="24"/>
          <w:szCs w:val="24"/>
        </w:rPr>
        <w:t xml:space="preserve"> quit</w:t>
      </w:r>
      <w:r w:rsidR="002634F6">
        <w:rPr>
          <w:rFonts w:ascii="Arial" w:hAnsi="Arial" w:cs="Arial"/>
          <w:sz w:val="24"/>
          <w:szCs w:val="24"/>
        </w:rPr>
        <w:t>ó</w:t>
      </w:r>
      <w:r w:rsidRPr="007D34BC">
        <w:rPr>
          <w:rFonts w:ascii="Arial" w:hAnsi="Arial" w:cs="Arial"/>
          <w:sz w:val="24"/>
          <w:szCs w:val="24"/>
        </w:rPr>
        <w:t xml:space="preserve"> los</w:t>
      </w:r>
      <w:r w:rsidR="00B53EDD" w:rsidRPr="007D34BC">
        <w:rPr>
          <w:rFonts w:ascii="Arial" w:hAnsi="Arial" w:cs="Arial"/>
          <w:sz w:val="24"/>
          <w:szCs w:val="24"/>
        </w:rPr>
        <w:t xml:space="preserve"> panta</w:t>
      </w:r>
      <w:r w:rsidR="00C96CB8" w:rsidRPr="007D34BC">
        <w:rPr>
          <w:rFonts w:ascii="Arial" w:hAnsi="Arial" w:cs="Arial"/>
          <w:sz w:val="24"/>
          <w:szCs w:val="24"/>
        </w:rPr>
        <w:t>lones y la penetr</w:t>
      </w:r>
      <w:r w:rsidR="002634F6">
        <w:rPr>
          <w:rFonts w:ascii="Arial" w:hAnsi="Arial" w:cs="Arial"/>
          <w:sz w:val="24"/>
          <w:szCs w:val="24"/>
        </w:rPr>
        <w:t>ó</w:t>
      </w:r>
      <w:r w:rsidR="00C96CB8" w:rsidRPr="007D34BC">
        <w:rPr>
          <w:rFonts w:ascii="Arial" w:hAnsi="Arial" w:cs="Arial"/>
          <w:sz w:val="24"/>
          <w:szCs w:val="24"/>
        </w:rPr>
        <w:t xml:space="preserve"> </w:t>
      </w:r>
      <w:r w:rsidR="00D00BE6">
        <w:rPr>
          <w:rFonts w:ascii="Arial" w:hAnsi="Arial" w:cs="Arial"/>
          <w:sz w:val="24"/>
          <w:szCs w:val="24"/>
        </w:rPr>
        <w:t>“</w:t>
      </w:r>
      <w:r w:rsidR="00A22AEA" w:rsidRPr="007D34BC">
        <w:rPr>
          <w:rFonts w:ascii="Arial" w:hAnsi="Arial" w:cs="Arial"/>
          <w:sz w:val="24"/>
          <w:szCs w:val="24"/>
        </w:rPr>
        <w:t>con</w:t>
      </w:r>
      <w:r w:rsidR="00D00BE6">
        <w:rPr>
          <w:rFonts w:ascii="Arial" w:hAnsi="Arial" w:cs="Arial"/>
          <w:sz w:val="24"/>
          <w:szCs w:val="24"/>
        </w:rPr>
        <w:t xml:space="preserve"> el pipi”</w:t>
      </w:r>
      <w:r w:rsidR="00A22AEA" w:rsidRPr="007D34BC">
        <w:rPr>
          <w:rFonts w:ascii="Arial" w:hAnsi="Arial" w:cs="Arial"/>
          <w:sz w:val="24"/>
          <w:szCs w:val="24"/>
        </w:rPr>
        <w:t xml:space="preserve"> </w:t>
      </w:r>
      <w:r w:rsidR="00C96CB8" w:rsidRPr="007D34BC">
        <w:rPr>
          <w:rFonts w:ascii="Arial" w:hAnsi="Arial" w:cs="Arial"/>
          <w:sz w:val="24"/>
          <w:szCs w:val="24"/>
        </w:rPr>
        <w:t>po</w:t>
      </w:r>
      <w:r w:rsidRPr="007D34BC">
        <w:rPr>
          <w:rFonts w:ascii="Arial" w:hAnsi="Arial" w:cs="Arial"/>
          <w:sz w:val="24"/>
          <w:szCs w:val="24"/>
        </w:rPr>
        <w:t xml:space="preserve">r </w:t>
      </w:r>
      <w:r w:rsidR="00A22AEA" w:rsidRPr="007D34BC">
        <w:rPr>
          <w:rFonts w:ascii="Arial" w:hAnsi="Arial" w:cs="Arial"/>
          <w:sz w:val="24"/>
          <w:szCs w:val="24"/>
        </w:rPr>
        <w:t>la vagina.</w:t>
      </w:r>
    </w:p>
    <w:p w:rsidR="00B53EDD" w:rsidRPr="007D34BC" w:rsidRDefault="00B53EDD" w:rsidP="003407AA">
      <w:pPr>
        <w:pStyle w:val="Sansinterligne"/>
        <w:jc w:val="both"/>
        <w:rPr>
          <w:rFonts w:ascii="Arial" w:hAnsi="Arial" w:cs="Arial"/>
          <w:sz w:val="24"/>
          <w:szCs w:val="24"/>
        </w:rPr>
      </w:pPr>
    </w:p>
    <w:p w:rsidR="00C96CB8" w:rsidRPr="007D34BC" w:rsidRDefault="00A22AEA" w:rsidP="003407AA">
      <w:pPr>
        <w:pStyle w:val="Sansinterligne"/>
        <w:jc w:val="both"/>
        <w:rPr>
          <w:rFonts w:ascii="Arial" w:hAnsi="Arial" w:cs="Arial"/>
          <w:sz w:val="24"/>
          <w:szCs w:val="24"/>
        </w:rPr>
      </w:pPr>
      <w:r w:rsidRPr="007D34BC">
        <w:rPr>
          <w:rFonts w:ascii="Arial" w:hAnsi="Arial" w:cs="Arial"/>
          <w:sz w:val="24"/>
          <w:szCs w:val="24"/>
        </w:rPr>
        <w:t xml:space="preserve">El taxista que la </w:t>
      </w:r>
      <w:r w:rsidR="00C96CB8" w:rsidRPr="007D34BC">
        <w:rPr>
          <w:rFonts w:ascii="Arial" w:hAnsi="Arial" w:cs="Arial"/>
          <w:sz w:val="24"/>
          <w:szCs w:val="24"/>
        </w:rPr>
        <w:t>accedi</w:t>
      </w:r>
      <w:r w:rsidR="002634F6">
        <w:rPr>
          <w:rFonts w:ascii="Arial" w:hAnsi="Arial" w:cs="Arial"/>
          <w:sz w:val="24"/>
          <w:szCs w:val="24"/>
        </w:rPr>
        <w:t>ó</w:t>
      </w:r>
      <w:r w:rsidR="00D00BE6">
        <w:rPr>
          <w:rFonts w:ascii="Arial" w:hAnsi="Arial" w:cs="Arial"/>
          <w:sz w:val="24"/>
          <w:szCs w:val="24"/>
        </w:rPr>
        <w:t xml:space="preserve">  era “bajito” “</w:t>
      </w:r>
      <w:r w:rsidR="00C96CB8" w:rsidRPr="007D34BC">
        <w:rPr>
          <w:rFonts w:ascii="Arial" w:hAnsi="Arial" w:cs="Arial"/>
          <w:sz w:val="24"/>
          <w:szCs w:val="24"/>
        </w:rPr>
        <w:t>cul</w:t>
      </w:r>
      <w:r w:rsidR="002634F6">
        <w:rPr>
          <w:rFonts w:ascii="Arial" w:hAnsi="Arial" w:cs="Arial"/>
          <w:sz w:val="24"/>
          <w:szCs w:val="24"/>
        </w:rPr>
        <w:t>ó</w:t>
      </w:r>
      <w:r w:rsidR="00D00BE6">
        <w:rPr>
          <w:rFonts w:ascii="Arial" w:hAnsi="Arial" w:cs="Arial"/>
          <w:sz w:val="24"/>
          <w:szCs w:val="24"/>
        </w:rPr>
        <w:t>n”</w:t>
      </w:r>
      <w:r w:rsidRPr="007D34BC">
        <w:rPr>
          <w:rFonts w:ascii="Arial" w:hAnsi="Arial" w:cs="Arial"/>
          <w:sz w:val="24"/>
          <w:szCs w:val="24"/>
        </w:rPr>
        <w:t xml:space="preserve">; </w:t>
      </w:r>
      <w:r w:rsidR="00D00BE6">
        <w:rPr>
          <w:rFonts w:ascii="Arial" w:hAnsi="Arial" w:cs="Arial"/>
          <w:sz w:val="24"/>
          <w:szCs w:val="24"/>
        </w:rPr>
        <w:t xml:space="preserve"> se “paraba los crespos”</w:t>
      </w:r>
      <w:r w:rsidR="00C96CB8" w:rsidRPr="007D34BC">
        <w:rPr>
          <w:rFonts w:ascii="Arial" w:hAnsi="Arial" w:cs="Arial"/>
          <w:sz w:val="24"/>
          <w:szCs w:val="24"/>
        </w:rPr>
        <w:t xml:space="preserve"> y ese</w:t>
      </w:r>
      <w:r w:rsidR="008D72FA" w:rsidRPr="007D34BC">
        <w:rPr>
          <w:rFonts w:ascii="Arial" w:hAnsi="Arial" w:cs="Arial"/>
          <w:sz w:val="24"/>
          <w:szCs w:val="24"/>
        </w:rPr>
        <w:t xml:space="preserve"> d</w:t>
      </w:r>
      <w:r w:rsidR="002634F6">
        <w:rPr>
          <w:rFonts w:ascii="Arial" w:hAnsi="Arial" w:cs="Arial"/>
          <w:sz w:val="24"/>
          <w:szCs w:val="24"/>
        </w:rPr>
        <w:t>í</w:t>
      </w:r>
      <w:r w:rsidR="00D8559C" w:rsidRPr="007D34BC">
        <w:rPr>
          <w:rFonts w:ascii="Arial" w:hAnsi="Arial" w:cs="Arial"/>
          <w:sz w:val="24"/>
          <w:szCs w:val="24"/>
        </w:rPr>
        <w:t>a</w:t>
      </w:r>
      <w:r w:rsidR="008D72FA" w:rsidRPr="007D34BC">
        <w:rPr>
          <w:rFonts w:ascii="Arial" w:hAnsi="Arial" w:cs="Arial"/>
          <w:sz w:val="24"/>
          <w:szCs w:val="24"/>
        </w:rPr>
        <w:t xml:space="preserve"> vest</w:t>
      </w:r>
      <w:r w:rsidR="002634F6">
        <w:rPr>
          <w:rFonts w:ascii="Arial" w:hAnsi="Arial" w:cs="Arial"/>
          <w:sz w:val="24"/>
          <w:szCs w:val="24"/>
        </w:rPr>
        <w:t>í</w:t>
      </w:r>
      <w:r w:rsidR="008D72FA" w:rsidRPr="007D34BC">
        <w:rPr>
          <w:rFonts w:ascii="Arial" w:hAnsi="Arial" w:cs="Arial"/>
          <w:sz w:val="24"/>
          <w:szCs w:val="24"/>
        </w:rPr>
        <w:t xml:space="preserve">a una </w:t>
      </w:r>
      <w:r w:rsidR="00D00BE6">
        <w:rPr>
          <w:rFonts w:ascii="Arial" w:hAnsi="Arial" w:cs="Arial"/>
          <w:sz w:val="24"/>
          <w:szCs w:val="24"/>
        </w:rPr>
        <w:t>pantaloneta</w:t>
      </w:r>
      <w:r w:rsidR="00C96CB8" w:rsidRPr="007D34BC">
        <w:rPr>
          <w:rFonts w:ascii="Arial" w:hAnsi="Arial" w:cs="Arial"/>
          <w:sz w:val="24"/>
          <w:szCs w:val="24"/>
        </w:rPr>
        <w:t>.</w:t>
      </w:r>
    </w:p>
    <w:p w:rsidR="008D72FA" w:rsidRPr="007D34BC" w:rsidRDefault="008D72FA" w:rsidP="003407AA">
      <w:pPr>
        <w:pStyle w:val="Sansinterligne"/>
        <w:jc w:val="both"/>
        <w:rPr>
          <w:rFonts w:ascii="Arial" w:hAnsi="Arial" w:cs="Arial"/>
          <w:sz w:val="24"/>
          <w:szCs w:val="24"/>
        </w:rPr>
      </w:pPr>
    </w:p>
    <w:p w:rsidR="008D72FA" w:rsidRPr="007D34BC" w:rsidRDefault="008D72FA" w:rsidP="003407AA">
      <w:pPr>
        <w:pStyle w:val="Sansinterligne"/>
        <w:jc w:val="both"/>
        <w:rPr>
          <w:rFonts w:ascii="Arial" w:hAnsi="Arial" w:cs="Arial"/>
          <w:sz w:val="24"/>
          <w:szCs w:val="24"/>
        </w:rPr>
      </w:pPr>
      <w:r w:rsidRPr="007D34BC">
        <w:rPr>
          <w:rFonts w:ascii="Arial" w:hAnsi="Arial" w:cs="Arial"/>
          <w:sz w:val="24"/>
          <w:szCs w:val="24"/>
        </w:rPr>
        <w:t xml:space="preserve">Estuvo internada en el ICBG como </w:t>
      </w:r>
      <w:r w:rsidR="00D00BE6">
        <w:rPr>
          <w:rFonts w:ascii="Arial" w:hAnsi="Arial" w:cs="Arial"/>
          <w:sz w:val="24"/>
          <w:szCs w:val="24"/>
        </w:rPr>
        <w:t>cinco meses ya que le gustaba “</w:t>
      </w:r>
      <w:r w:rsidRPr="007D34BC">
        <w:rPr>
          <w:rFonts w:ascii="Arial" w:hAnsi="Arial" w:cs="Arial"/>
          <w:sz w:val="24"/>
          <w:szCs w:val="24"/>
        </w:rPr>
        <w:t>callejear</w:t>
      </w:r>
      <w:r w:rsidR="00D00BE6">
        <w:rPr>
          <w:rFonts w:ascii="Arial" w:hAnsi="Arial" w:cs="Arial"/>
          <w:sz w:val="24"/>
          <w:szCs w:val="24"/>
        </w:rPr>
        <w:t>”</w:t>
      </w:r>
      <w:r w:rsidRPr="007D34BC">
        <w:rPr>
          <w:rFonts w:ascii="Arial" w:hAnsi="Arial" w:cs="Arial"/>
          <w:sz w:val="24"/>
          <w:szCs w:val="24"/>
        </w:rPr>
        <w:t>. Actualmente reside con su madre.</w:t>
      </w:r>
    </w:p>
    <w:p w:rsidR="00430133" w:rsidRPr="007D34BC" w:rsidRDefault="00430133" w:rsidP="003407AA">
      <w:pPr>
        <w:pStyle w:val="Sansinterligne"/>
        <w:jc w:val="both"/>
        <w:rPr>
          <w:rFonts w:ascii="Arial" w:hAnsi="Arial" w:cs="Arial"/>
          <w:sz w:val="24"/>
          <w:szCs w:val="24"/>
        </w:rPr>
      </w:pPr>
    </w:p>
    <w:p w:rsidR="00430133" w:rsidRPr="007D34BC" w:rsidRDefault="00D00BE6" w:rsidP="003407AA">
      <w:pPr>
        <w:pStyle w:val="Sansinterligne"/>
        <w:jc w:val="both"/>
        <w:rPr>
          <w:rFonts w:ascii="Arial" w:hAnsi="Arial" w:cs="Arial"/>
          <w:sz w:val="24"/>
          <w:szCs w:val="24"/>
          <w:u w:val="single"/>
        </w:rPr>
      </w:pPr>
      <w:r>
        <w:rPr>
          <w:rFonts w:ascii="Arial" w:hAnsi="Arial" w:cs="Arial"/>
          <w:sz w:val="24"/>
          <w:szCs w:val="24"/>
          <w:u w:val="single"/>
        </w:rPr>
        <w:t>5.2.3 MARÍA ISABEL AGUDELO (Trabajadora social ICBF</w:t>
      </w:r>
      <w:r w:rsidR="00430133" w:rsidRPr="007D34BC">
        <w:rPr>
          <w:rFonts w:ascii="Arial" w:hAnsi="Arial" w:cs="Arial"/>
          <w:sz w:val="24"/>
          <w:szCs w:val="24"/>
          <w:u w:val="single"/>
        </w:rPr>
        <w:t xml:space="preserve">) </w:t>
      </w:r>
      <w:r w:rsidR="00B21F2B" w:rsidRPr="007D34BC">
        <w:rPr>
          <w:rStyle w:val="Appelnotedebasdep"/>
          <w:rFonts w:ascii="Arial" w:hAnsi="Arial" w:cs="Arial"/>
          <w:sz w:val="24"/>
          <w:szCs w:val="24"/>
          <w:u w:val="single"/>
        </w:rPr>
        <w:footnoteReference w:id="4"/>
      </w:r>
    </w:p>
    <w:p w:rsidR="00430133" w:rsidRPr="007D34BC" w:rsidRDefault="00430133" w:rsidP="003407AA">
      <w:pPr>
        <w:pStyle w:val="Sansinterligne"/>
        <w:jc w:val="both"/>
        <w:rPr>
          <w:rFonts w:ascii="Arial" w:hAnsi="Arial" w:cs="Arial"/>
          <w:sz w:val="24"/>
          <w:szCs w:val="24"/>
          <w:u w:val="single"/>
        </w:rPr>
      </w:pPr>
    </w:p>
    <w:p w:rsidR="00430133" w:rsidRPr="007D34BC" w:rsidRDefault="007D2F58" w:rsidP="003407AA">
      <w:pPr>
        <w:pStyle w:val="Sansinterligne"/>
        <w:jc w:val="both"/>
        <w:rPr>
          <w:rFonts w:ascii="Arial" w:hAnsi="Arial" w:cs="Arial"/>
          <w:sz w:val="24"/>
          <w:szCs w:val="24"/>
        </w:rPr>
      </w:pPr>
      <w:r w:rsidRPr="007D34BC">
        <w:rPr>
          <w:rFonts w:ascii="Arial" w:hAnsi="Arial" w:cs="Arial"/>
          <w:sz w:val="24"/>
          <w:szCs w:val="24"/>
        </w:rPr>
        <w:t>Compareci</w:t>
      </w:r>
      <w:r w:rsidR="002634F6">
        <w:rPr>
          <w:rFonts w:ascii="Arial" w:hAnsi="Arial" w:cs="Arial"/>
          <w:sz w:val="24"/>
          <w:szCs w:val="24"/>
        </w:rPr>
        <w:t>ó</w:t>
      </w:r>
      <w:r w:rsidRPr="007D34BC">
        <w:rPr>
          <w:rFonts w:ascii="Arial" w:hAnsi="Arial" w:cs="Arial"/>
          <w:sz w:val="24"/>
          <w:szCs w:val="24"/>
        </w:rPr>
        <w:t xml:space="preserve"> al juicio a sustenta</w:t>
      </w:r>
      <w:r w:rsidR="00632E91" w:rsidRPr="007D34BC">
        <w:rPr>
          <w:rFonts w:ascii="Arial" w:hAnsi="Arial" w:cs="Arial"/>
          <w:sz w:val="24"/>
          <w:szCs w:val="24"/>
        </w:rPr>
        <w:t>r</w:t>
      </w:r>
      <w:r w:rsidR="009C5FCA" w:rsidRPr="007D34BC">
        <w:rPr>
          <w:rFonts w:ascii="Arial" w:hAnsi="Arial" w:cs="Arial"/>
          <w:sz w:val="24"/>
          <w:szCs w:val="24"/>
        </w:rPr>
        <w:t xml:space="preserve"> el informe socio familiar que elabor</w:t>
      </w:r>
      <w:r w:rsidR="002634F6">
        <w:rPr>
          <w:rFonts w:ascii="Arial" w:hAnsi="Arial" w:cs="Arial"/>
          <w:sz w:val="24"/>
          <w:szCs w:val="24"/>
        </w:rPr>
        <w:t>ó</w:t>
      </w:r>
      <w:r w:rsidR="00B21F2B" w:rsidRPr="007D34BC">
        <w:rPr>
          <w:rFonts w:ascii="Arial" w:hAnsi="Arial" w:cs="Arial"/>
          <w:sz w:val="24"/>
          <w:szCs w:val="24"/>
        </w:rPr>
        <w:t>.</w:t>
      </w:r>
      <w:r w:rsidRPr="007D34BC">
        <w:rPr>
          <w:rStyle w:val="Appelnotedebasdep"/>
          <w:rFonts w:ascii="Arial" w:hAnsi="Arial" w:cs="Arial"/>
          <w:sz w:val="24"/>
          <w:szCs w:val="24"/>
        </w:rPr>
        <w:footnoteReference w:id="5"/>
      </w:r>
    </w:p>
    <w:p w:rsidR="007D2F58" w:rsidRPr="007D34BC" w:rsidRDefault="007D2F58" w:rsidP="003407AA">
      <w:pPr>
        <w:pStyle w:val="Sansinterligne"/>
        <w:jc w:val="both"/>
        <w:rPr>
          <w:rFonts w:ascii="Arial" w:hAnsi="Arial" w:cs="Arial"/>
          <w:sz w:val="24"/>
          <w:szCs w:val="24"/>
        </w:rPr>
      </w:pPr>
    </w:p>
    <w:p w:rsidR="00821C47" w:rsidRPr="007D34BC" w:rsidRDefault="007D2F58" w:rsidP="003407AA">
      <w:pPr>
        <w:pStyle w:val="Sansinterligne"/>
        <w:jc w:val="both"/>
        <w:rPr>
          <w:rFonts w:ascii="Arial" w:hAnsi="Arial" w:cs="Arial"/>
          <w:sz w:val="24"/>
          <w:szCs w:val="24"/>
        </w:rPr>
      </w:pPr>
      <w:r w:rsidRPr="007D34BC">
        <w:rPr>
          <w:rFonts w:ascii="Arial" w:hAnsi="Arial" w:cs="Arial"/>
          <w:sz w:val="24"/>
          <w:szCs w:val="24"/>
        </w:rPr>
        <w:t xml:space="preserve">El </w:t>
      </w:r>
      <w:r w:rsidR="00D00BE6">
        <w:rPr>
          <w:rFonts w:ascii="Arial" w:hAnsi="Arial" w:cs="Arial"/>
          <w:sz w:val="24"/>
          <w:szCs w:val="24"/>
        </w:rPr>
        <w:t>núcleo</w:t>
      </w:r>
      <w:r w:rsidRPr="007D34BC">
        <w:rPr>
          <w:rFonts w:ascii="Arial" w:hAnsi="Arial" w:cs="Arial"/>
          <w:sz w:val="24"/>
          <w:szCs w:val="24"/>
        </w:rPr>
        <w:t xml:space="preserve"> famil</w:t>
      </w:r>
      <w:r w:rsidR="00821C47" w:rsidRPr="007D34BC">
        <w:rPr>
          <w:rFonts w:ascii="Arial" w:hAnsi="Arial" w:cs="Arial"/>
          <w:sz w:val="24"/>
          <w:szCs w:val="24"/>
        </w:rPr>
        <w:t>iar de la menor GPR era monopar</w:t>
      </w:r>
      <w:r w:rsidR="00D00BE6">
        <w:rPr>
          <w:rFonts w:ascii="Arial" w:hAnsi="Arial" w:cs="Arial"/>
          <w:sz w:val="24"/>
          <w:szCs w:val="24"/>
        </w:rPr>
        <w:t>ental ya que sus padres estaban</w:t>
      </w:r>
      <w:r w:rsidR="009C5FCA" w:rsidRPr="007D34BC">
        <w:rPr>
          <w:rFonts w:ascii="Arial" w:hAnsi="Arial" w:cs="Arial"/>
          <w:sz w:val="24"/>
          <w:szCs w:val="24"/>
        </w:rPr>
        <w:t xml:space="preserve"> separados</w:t>
      </w:r>
      <w:r w:rsidR="00821C47" w:rsidRPr="007D34BC">
        <w:rPr>
          <w:rFonts w:ascii="Arial" w:hAnsi="Arial" w:cs="Arial"/>
          <w:sz w:val="24"/>
          <w:szCs w:val="24"/>
        </w:rPr>
        <w:t>.</w:t>
      </w:r>
    </w:p>
    <w:p w:rsidR="00821C47" w:rsidRPr="007D34BC" w:rsidRDefault="00821C47" w:rsidP="003407AA">
      <w:pPr>
        <w:pStyle w:val="Sansinterligne"/>
        <w:jc w:val="both"/>
        <w:rPr>
          <w:rFonts w:ascii="Arial" w:hAnsi="Arial" w:cs="Arial"/>
          <w:sz w:val="24"/>
          <w:szCs w:val="24"/>
        </w:rPr>
      </w:pPr>
    </w:p>
    <w:p w:rsidR="00821C47" w:rsidRPr="007D34BC" w:rsidRDefault="00D00BE6" w:rsidP="003407AA">
      <w:pPr>
        <w:pStyle w:val="Sansinterligne"/>
        <w:jc w:val="both"/>
        <w:rPr>
          <w:rFonts w:ascii="Arial" w:hAnsi="Arial" w:cs="Arial"/>
          <w:sz w:val="24"/>
          <w:szCs w:val="24"/>
        </w:rPr>
      </w:pPr>
      <w:r>
        <w:rPr>
          <w:rFonts w:ascii="Arial" w:hAnsi="Arial" w:cs="Arial"/>
          <w:sz w:val="24"/>
          <w:szCs w:val="24"/>
        </w:rPr>
        <w:t>La</w:t>
      </w:r>
      <w:r w:rsidR="007D2F58" w:rsidRPr="007D34BC">
        <w:rPr>
          <w:rFonts w:ascii="Arial" w:hAnsi="Arial" w:cs="Arial"/>
          <w:sz w:val="24"/>
          <w:szCs w:val="24"/>
        </w:rPr>
        <w:t xml:space="preserve"> ca</w:t>
      </w:r>
      <w:r w:rsidR="009C5FCA" w:rsidRPr="007D34BC">
        <w:rPr>
          <w:rFonts w:ascii="Arial" w:hAnsi="Arial" w:cs="Arial"/>
          <w:sz w:val="24"/>
          <w:szCs w:val="24"/>
        </w:rPr>
        <w:t xml:space="preserve">beza de </w:t>
      </w:r>
      <w:r w:rsidR="007D2F58" w:rsidRPr="007D34BC">
        <w:rPr>
          <w:rFonts w:ascii="Arial" w:hAnsi="Arial" w:cs="Arial"/>
          <w:sz w:val="24"/>
          <w:szCs w:val="24"/>
        </w:rPr>
        <w:t>fami</w:t>
      </w:r>
      <w:r w:rsidR="00301E9C" w:rsidRPr="007D34BC">
        <w:rPr>
          <w:rFonts w:ascii="Arial" w:hAnsi="Arial" w:cs="Arial"/>
          <w:sz w:val="24"/>
          <w:szCs w:val="24"/>
        </w:rPr>
        <w:t xml:space="preserve">lia era la </w:t>
      </w:r>
      <w:r w:rsidR="007D2F58" w:rsidRPr="007D34BC">
        <w:rPr>
          <w:rFonts w:ascii="Arial" w:hAnsi="Arial" w:cs="Arial"/>
          <w:sz w:val="24"/>
          <w:szCs w:val="24"/>
        </w:rPr>
        <w:t>mad</w:t>
      </w:r>
      <w:r w:rsidR="009C5FCA" w:rsidRPr="007D34BC">
        <w:rPr>
          <w:rFonts w:ascii="Arial" w:hAnsi="Arial" w:cs="Arial"/>
          <w:sz w:val="24"/>
          <w:szCs w:val="24"/>
        </w:rPr>
        <w:t>re</w:t>
      </w:r>
      <w:r w:rsidR="00301E9C" w:rsidRPr="007D34BC">
        <w:rPr>
          <w:rFonts w:ascii="Arial" w:hAnsi="Arial" w:cs="Arial"/>
          <w:sz w:val="24"/>
          <w:szCs w:val="24"/>
        </w:rPr>
        <w:t xml:space="preserve"> de la menor,</w:t>
      </w:r>
      <w:r>
        <w:rPr>
          <w:rFonts w:ascii="Arial" w:hAnsi="Arial" w:cs="Arial"/>
          <w:sz w:val="24"/>
          <w:szCs w:val="24"/>
        </w:rPr>
        <w:t xml:space="preserve"> </w:t>
      </w:r>
      <w:r w:rsidR="009C5FCA" w:rsidRPr="007D34BC">
        <w:rPr>
          <w:rFonts w:ascii="Arial" w:hAnsi="Arial" w:cs="Arial"/>
          <w:sz w:val="24"/>
          <w:szCs w:val="24"/>
        </w:rPr>
        <w:t xml:space="preserve">quien por su </w:t>
      </w:r>
      <w:r>
        <w:rPr>
          <w:rFonts w:ascii="Arial" w:hAnsi="Arial" w:cs="Arial"/>
          <w:sz w:val="24"/>
          <w:szCs w:val="24"/>
        </w:rPr>
        <w:t xml:space="preserve">trabajo no podía dedicar mucho </w:t>
      </w:r>
      <w:r w:rsidR="009C5FCA" w:rsidRPr="007D34BC">
        <w:rPr>
          <w:rFonts w:ascii="Arial" w:hAnsi="Arial" w:cs="Arial"/>
          <w:sz w:val="24"/>
          <w:szCs w:val="24"/>
        </w:rPr>
        <w:t>tiempo a sus hijos</w:t>
      </w:r>
      <w:r w:rsidR="00821C47" w:rsidRPr="007D34BC">
        <w:rPr>
          <w:rFonts w:ascii="Arial" w:hAnsi="Arial" w:cs="Arial"/>
          <w:sz w:val="24"/>
          <w:szCs w:val="24"/>
        </w:rPr>
        <w:t>.</w:t>
      </w:r>
    </w:p>
    <w:p w:rsidR="00821C47" w:rsidRPr="007D34BC" w:rsidRDefault="00821C47" w:rsidP="003407AA">
      <w:pPr>
        <w:pStyle w:val="Sansinterligne"/>
        <w:jc w:val="both"/>
        <w:rPr>
          <w:rFonts w:ascii="Arial" w:hAnsi="Arial" w:cs="Arial"/>
          <w:sz w:val="24"/>
          <w:szCs w:val="24"/>
        </w:rPr>
      </w:pPr>
    </w:p>
    <w:p w:rsidR="00821C47" w:rsidRPr="007D34BC" w:rsidRDefault="00821C47" w:rsidP="003407AA">
      <w:pPr>
        <w:pStyle w:val="Sansinterligne"/>
        <w:jc w:val="both"/>
        <w:rPr>
          <w:rFonts w:ascii="Arial" w:hAnsi="Arial" w:cs="Arial"/>
          <w:sz w:val="24"/>
          <w:szCs w:val="24"/>
        </w:rPr>
      </w:pPr>
      <w:r w:rsidRPr="007D34BC">
        <w:rPr>
          <w:rFonts w:ascii="Arial" w:hAnsi="Arial" w:cs="Arial"/>
          <w:sz w:val="24"/>
          <w:szCs w:val="24"/>
        </w:rPr>
        <w:t xml:space="preserve">Se trata de una </w:t>
      </w:r>
      <w:r w:rsidR="009C5FCA" w:rsidRPr="007D34BC">
        <w:rPr>
          <w:rFonts w:ascii="Arial" w:hAnsi="Arial" w:cs="Arial"/>
          <w:sz w:val="24"/>
          <w:szCs w:val="24"/>
        </w:rPr>
        <w:t>familia de escasos recursos</w:t>
      </w:r>
      <w:r w:rsidRPr="007D34BC">
        <w:rPr>
          <w:rFonts w:ascii="Arial" w:hAnsi="Arial" w:cs="Arial"/>
          <w:sz w:val="24"/>
          <w:szCs w:val="24"/>
        </w:rPr>
        <w:t>, con muchos problemas de convivencia,</w:t>
      </w:r>
    </w:p>
    <w:p w:rsidR="00821C47" w:rsidRPr="007D34BC" w:rsidRDefault="00821C47" w:rsidP="003407AA">
      <w:pPr>
        <w:pStyle w:val="Sansinterligne"/>
        <w:jc w:val="both"/>
        <w:rPr>
          <w:rFonts w:ascii="Arial" w:hAnsi="Arial" w:cs="Arial"/>
          <w:sz w:val="24"/>
          <w:szCs w:val="24"/>
        </w:rPr>
      </w:pPr>
    </w:p>
    <w:p w:rsidR="009C5FCA" w:rsidRPr="007D34BC" w:rsidRDefault="00821C47" w:rsidP="003407AA">
      <w:pPr>
        <w:pStyle w:val="Sansinterligne"/>
        <w:jc w:val="both"/>
        <w:rPr>
          <w:rFonts w:ascii="Arial" w:hAnsi="Arial" w:cs="Arial"/>
          <w:sz w:val="24"/>
          <w:szCs w:val="24"/>
        </w:rPr>
      </w:pPr>
      <w:r w:rsidRPr="007D34BC">
        <w:rPr>
          <w:rFonts w:ascii="Arial" w:hAnsi="Arial" w:cs="Arial"/>
          <w:sz w:val="24"/>
          <w:szCs w:val="24"/>
        </w:rPr>
        <w:t xml:space="preserve">Los hijos estaban </w:t>
      </w:r>
      <w:r w:rsidR="009C5FCA" w:rsidRPr="007D34BC">
        <w:rPr>
          <w:rFonts w:ascii="Arial" w:hAnsi="Arial" w:cs="Arial"/>
          <w:sz w:val="24"/>
          <w:szCs w:val="24"/>
        </w:rPr>
        <w:t>desesco</w:t>
      </w:r>
      <w:r w:rsidRPr="007D34BC">
        <w:rPr>
          <w:rFonts w:ascii="Arial" w:hAnsi="Arial" w:cs="Arial"/>
          <w:sz w:val="24"/>
          <w:szCs w:val="24"/>
        </w:rPr>
        <w:t>larizados.</w:t>
      </w:r>
    </w:p>
    <w:p w:rsidR="009C5FCA" w:rsidRPr="007D34BC" w:rsidRDefault="009C5FCA" w:rsidP="003407AA">
      <w:pPr>
        <w:pStyle w:val="Sansinterligne"/>
        <w:jc w:val="both"/>
        <w:rPr>
          <w:rFonts w:ascii="Arial" w:hAnsi="Arial" w:cs="Arial"/>
          <w:sz w:val="24"/>
          <w:szCs w:val="24"/>
        </w:rPr>
      </w:pPr>
    </w:p>
    <w:p w:rsidR="007D2F58" w:rsidRPr="007D34BC" w:rsidRDefault="009C5FCA" w:rsidP="003407AA">
      <w:pPr>
        <w:pStyle w:val="Sansinterligne"/>
        <w:jc w:val="both"/>
        <w:rPr>
          <w:rFonts w:ascii="Arial" w:hAnsi="Arial" w:cs="Arial"/>
          <w:sz w:val="24"/>
          <w:szCs w:val="24"/>
        </w:rPr>
      </w:pPr>
      <w:r w:rsidRPr="007D34BC">
        <w:rPr>
          <w:rFonts w:ascii="Arial" w:hAnsi="Arial" w:cs="Arial"/>
          <w:sz w:val="24"/>
          <w:szCs w:val="24"/>
        </w:rPr>
        <w:t xml:space="preserve">La madre </w:t>
      </w:r>
      <w:r w:rsidR="00821C47" w:rsidRPr="007D34BC">
        <w:rPr>
          <w:rFonts w:ascii="Arial" w:hAnsi="Arial" w:cs="Arial"/>
          <w:sz w:val="24"/>
          <w:szCs w:val="24"/>
        </w:rPr>
        <w:t xml:space="preserve">de la menor </w:t>
      </w:r>
      <w:r w:rsidRPr="007D34BC">
        <w:rPr>
          <w:rFonts w:ascii="Arial" w:hAnsi="Arial" w:cs="Arial"/>
          <w:sz w:val="24"/>
          <w:szCs w:val="24"/>
        </w:rPr>
        <w:t xml:space="preserve">GPR </w:t>
      </w:r>
      <w:r w:rsidR="00821C47" w:rsidRPr="007D34BC">
        <w:rPr>
          <w:rFonts w:ascii="Arial" w:hAnsi="Arial" w:cs="Arial"/>
          <w:sz w:val="24"/>
          <w:szCs w:val="24"/>
        </w:rPr>
        <w:t>dijo que la niña presentaba problemas</w:t>
      </w:r>
      <w:r w:rsidR="00D00BE6">
        <w:rPr>
          <w:rFonts w:ascii="Arial" w:hAnsi="Arial" w:cs="Arial"/>
          <w:sz w:val="24"/>
          <w:szCs w:val="24"/>
        </w:rPr>
        <w:t xml:space="preserve"> en su desarrollo cognitivo; no</w:t>
      </w:r>
      <w:r w:rsidR="00821C47" w:rsidRPr="007D34BC">
        <w:rPr>
          <w:rFonts w:ascii="Arial" w:hAnsi="Arial" w:cs="Arial"/>
          <w:sz w:val="24"/>
          <w:szCs w:val="24"/>
        </w:rPr>
        <w:t xml:space="preserve"> sab</w:t>
      </w:r>
      <w:r w:rsidR="002634F6">
        <w:rPr>
          <w:rFonts w:ascii="Arial" w:hAnsi="Arial" w:cs="Arial"/>
          <w:sz w:val="24"/>
          <w:szCs w:val="24"/>
        </w:rPr>
        <w:t>í</w:t>
      </w:r>
      <w:r w:rsidR="00821C47" w:rsidRPr="007D34BC">
        <w:rPr>
          <w:rFonts w:ascii="Arial" w:hAnsi="Arial" w:cs="Arial"/>
          <w:sz w:val="24"/>
          <w:szCs w:val="24"/>
        </w:rPr>
        <w:t>a leer ni escribir; solamente había cursado hasta kínder y los médicos le habían dicho que no tenía aptitud para avanzar</w:t>
      </w:r>
      <w:r w:rsidR="00B21F2B" w:rsidRPr="007D34BC">
        <w:rPr>
          <w:rFonts w:ascii="Arial" w:hAnsi="Arial" w:cs="Arial"/>
          <w:sz w:val="24"/>
          <w:szCs w:val="24"/>
        </w:rPr>
        <w:t xml:space="preserve"> </w:t>
      </w:r>
      <w:r w:rsidR="00821C47" w:rsidRPr="007D34BC">
        <w:rPr>
          <w:rFonts w:ascii="Arial" w:hAnsi="Arial" w:cs="Arial"/>
          <w:sz w:val="24"/>
          <w:szCs w:val="24"/>
        </w:rPr>
        <w:t xml:space="preserve">en su grado de escolaridad. </w:t>
      </w:r>
    </w:p>
    <w:p w:rsidR="00B21F2B" w:rsidRPr="007D34BC" w:rsidRDefault="00B21F2B" w:rsidP="003407AA">
      <w:pPr>
        <w:pStyle w:val="Sansinterligne"/>
        <w:jc w:val="both"/>
        <w:rPr>
          <w:rFonts w:ascii="Arial" w:hAnsi="Arial" w:cs="Arial"/>
          <w:sz w:val="24"/>
          <w:szCs w:val="24"/>
          <w:u w:val="single"/>
        </w:rPr>
      </w:pPr>
    </w:p>
    <w:p w:rsidR="00B21F2B" w:rsidRPr="007D34BC" w:rsidRDefault="00B21F2B" w:rsidP="003407AA">
      <w:pPr>
        <w:pStyle w:val="Sansinterligne"/>
        <w:jc w:val="both"/>
        <w:rPr>
          <w:rFonts w:ascii="Arial" w:hAnsi="Arial" w:cs="Arial"/>
          <w:sz w:val="24"/>
          <w:szCs w:val="24"/>
          <w:u w:val="single"/>
        </w:rPr>
      </w:pPr>
      <w:r w:rsidRPr="007D34BC">
        <w:rPr>
          <w:rFonts w:ascii="Arial" w:hAnsi="Arial" w:cs="Arial"/>
          <w:sz w:val="24"/>
          <w:szCs w:val="24"/>
          <w:u w:val="single"/>
        </w:rPr>
        <w:t xml:space="preserve">5.2.4 </w:t>
      </w:r>
      <w:r w:rsidR="00D00BE6">
        <w:rPr>
          <w:rFonts w:ascii="Arial" w:hAnsi="Arial" w:cs="Arial"/>
          <w:sz w:val="24"/>
          <w:szCs w:val="24"/>
          <w:u w:val="single"/>
        </w:rPr>
        <w:t>JORGE OLMEDO CARDONA LONDOÑO (</w:t>
      </w:r>
      <w:r w:rsidRPr="007D34BC">
        <w:rPr>
          <w:rFonts w:ascii="Arial" w:hAnsi="Arial" w:cs="Arial"/>
          <w:sz w:val="24"/>
          <w:szCs w:val="24"/>
          <w:u w:val="single"/>
        </w:rPr>
        <w:t xml:space="preserve">Psicólogo forense adscrito al Instituto Nacional de Medicina Legal y Ciencias Forenses) </w:t>
      </w:r>
      <w:r w:rsidRPr="007D34BC">
        <w:rPr>
          <w:rStyle w:val="Appelnotedebasdep"/>
          <w:rFonts w:ascii="Arial" w:hAnsi="Arial" w:cs="Arial"/>
          <w:sz w:val="24"/>
          <w:szCs w:val="24"/>
          <w:u w:val="single"/>
        </w:rPr>
        <w:footnoteReference w:id="6"/>
      </w:r>
    </w:p>
    <w:p w:rsidR="006F2479" w:rsidRPr="007D34BC" w:rsidRDefault="006F2479" w:rsidP="003407AA">
      <w:pPr>
        <w:pStyle w:val="Sansinterligne"/>
        <w:jc w:val="both"/>
        <w:rPr>
          <w:rFonts w:ascii="Arial" w:hAnsi="Arial" w:cs="Arial"/>
          <w:sz w:val="24"/>
          <w:szCs w:val="24"/>
        </w:rPr>
      </w:pPr>
    </w:p>
    <w:p w:rsidR="006F2479" w:rsidRPr="007D34BC" w:rsidRDefault="00436669" w:rsidP="003407AA">
      <w:pPr>
        <w:pStyle w:val="Sansinterligne"/>
        <w:jc w:val="both"/>
        <w:rPr>
          <w:rFonts w:ascii="Arial" w:hAnsi="Arial" w:cs="Arial"/>
          <w:sz w:val="24"/>
          <w:szCs w:val="24"/>
        </w:rPr>
      </w:pPr>
      <w:r w:rsidRPr="007D34BC">
        <w:rPr>
          <w:rFonts w:ascii="Arial" w:hAnsi="Arial" w:cs="Arial"/>
          <w:sz w:val="24"/>
          <w:szCs w:val="24"/>
        </w:rPr>
        <w:t>Asisti</w:t>
      </w:r>
      <w:r w:rsidR="002634F6">
        <w:rPr>
          <w:rFonts w:ascii="Arial" w:hAnsi="Arial" w:cs="Arial"/>
          <w:sz w:val="24"/>
          <w:szCs w:val="24"/>
        </w:rPr>
        <w:t>ó</w:t>
      </w:r>
      <w:r w:rsidRPr="007D34BC">
        <w:rPr>
          <w:rFonts w:ascii="Arial" w:hAnsi="Arial" w:cs="Arial"/>
          <w:sz w:val="24"/>
          <w:szCs w:val="24"/>
        </w:rPr>
        <w:t xml:space="preserve"> al juicio para sustentar el informe de psicología forense</w:t>
      </w:r>
      <w:r w:rsidR="00C45943" w:rsidRPr="007D34BC">
        <w:rPr>
          <w:rFonts w:ascii="Arial" w:hAnsi="Arial" w:cs="Arial"/>
          <w:sz w:val="24"/>
          <w:szCs w:val="24"/>
        </w:rPr>
        <w:t xml:space="preserve"> </w:t>
      </w:r>
      <w:r w:rsidRPr="007D34BC">
        <w:rPr>
          <w:rFonts w:ascii="Arial" w:hAnsi="Arial" w:cs="Arial"/>
          <w:sz w:val="24"/>
          <w:szCs w:val="24"/>
        </w:rPr>
        <w:t>en el caso de la menor GP</w:t>
      </w:r>
      <w:r w:rsidR="00C45943" w:rsidRPr="007D34BC">
        <w:rPr>
          <w:rFonts w:ascii="Arial" w:hAnsi="Arial" w:cs="Arial"/>
          <w:sz w:val="24"/>
          <w:szCs w:val="24"/>
        </w:rPr>
        <w:t>R</w:t>
      </w:r>
      <w:r w:rsidRPr="007D34BC">
        <w:rPr>
          <w:rStyle w:val="Appelnotedebasdep"/>
          <w:rFonts w:ascii="Arial" w:hAnsi="Arial" w:cs="Arial"/>
          <w:sz w:val="24"/>
          <w:szCs w:val="24"/>
        </w:rPr>
        <w:footnoteReference w:id="7"/>
      </w:r>
      <w:r w:rsidRPr="007D34BC">
        <w:rPr>
          <w:rFonts w:ascii="Arial" w:hAnsi="Arial" w:cs="Arial"/>
          <w:sz w:val="24"/>
          <w:szCs w:val="24"/>
        </w:rPr>
        <w:t>.</w:t>
      </w:r>
    </w:p>
    <w:p w:rsidR="00436669" w:rsidRPr="007D34BC" w:rsidRDefault="00436669" w:rsidP="003407AA">
      <w:pPr>
        <w:pStyle w:val="Sansinterligne"/>
        <w:jc w:val="both"/>
        <w:rPr>
          <w:rFonts w:ascii="Arial" w:hAnsi="Arial" w:cs="Arial"/>
          <w:sz w:val="24"/>
          <w:szCs w:val="24"/>
        </w:rPr>
      </w:pPr>
    </w:p>
    <w:p w:rsidR="00C45943" w:rsidRPr="007D34BC" w:rsidRDefault="00D00BE6" w:rsidP="003407AA">
      <w:pPr>
        <w:pStyle w:val="Sansinterligne"/>
        <w:jc w:val="both"/>
        <w:rPr>
          <w:rFonts w:ascii="Arial" w:hAnsi="Arial" w:cs="Arial"/>
          <w:sz w:val="24"/>
          <w:szCs w:val="24"/>
        </w:rPr>
      </w:pPr>
      <w:r>
        <w:rPr>
          <w:rFonts w:ascii="Arial" w:hAnsi="Arial" w:cs="Arial"/>
          <w:sz w:val="24"/>
          <w:szCs w:val="24"/>
        </w:rPr>
        <w:t xml:space="preserve">Hizo </w:t>
      </w:r>
      <w:r w:rsidR="00B051DC" w:rsidRPr="007D34BC">
        <w:rPr>
          <w:rFonts w:ascii="Arial" w:hAnsi="Arial" w:cs="Arial"/>
          <w:sz w:val="24"/>
          <w:szCs w:val="24"/>
        </w:rPr>
        <w:t>referencia a su estudio</w:t>
      </w:r>
      <w:r w:rsidR="00C45943" w:rsidRPr="007D34BC">
        <w:rPr>
          <w:rFonts w:ascii="Arial" w:hAnsi="Arial" w:cs="Arial"/>
          <w:sz w:val="24"/>
          <w:szCs w:val="24"/>
        </w:rPr>
        <w:t xml:space="preserve">, </w:t>
      </w:r>
      <w:r>
        <w:rPr>
          <w:rFonts w:ascii="Arial" w:hAnsi="Arial" w:cs="Arial"/>
          <w:sz w:val="24"/>
          <w:szCs w:val="24"/>
        </w:rPr>
        <w:t>a</w:t>
      </w:r>
      <w:r w:rsidR="00B051DC" w:rsidRPr="007D34BC">
        <w:rPr>
          <w:rFonts w:ascii="Arial" w:hAnsi="Arial" w:cs="Arial"/>
          <w:sz w:val="24"/>
          <w:szCs w:val="24"/>
        </w:rPr>
        <w:t xml:space="preserve"> los protocolos </w:t>
      </w:r>
      <w:r w:rsidR="00C45943" w:rsidRPr="007D34BC">
        <w:rPr>
          <w:rFonts w:ascii="Arial" w:hAnsi="Arial" w:cs="Arial"/>
          <w:sz w:val="24"/>
          <w:szCs w:val="24"/>
        </w:rPr>
        <w:t>y técnicas que us</w:t>
      </w:r>
      <w:r w:rsidR="002634F6">
        <w:rPr>
          <w:rFonts w:ascii="Arial" w:hAnsi="Arial" w:cs="Arial"/>
          <w:sz w:val="24"/>
          <w:szCs w:val="24"/>
        </w:rPr>
        <w:t>ó</w:t>
      </w:r>
      <w:r w:rsidR="00C45943" w:rsidRPr="007D34BC">
        <w:rPr>
          <w:rFonts w:ascii="Arial" w:hAnsi="Arial" w:cs="Arial"/>
          <w:sz w:val="24"/>
          <w:szCs w:val="24"/>
        </w:rPr>
        <w:t xml:space="preserve"> para elaborarlo y el material que le fue remitido para su  estudio</w:t>
      </w:r>
    </w:p>
    <w:p w:rsidR="00C45943" w:rsidRPr="007D34BC" w:rsidRDefault="00C45943" w:rsidP="003407AA">
      <w:pPr>
        <w:pStyle w:val="Sansinterligne"/>
        <w:jc w:val="both"/>
        <w:rPr>
          <w:rFonts w:ascii="Arial" w:hAnsi="Arial" w:cs="Arial"/>
          <w:sz w:val="24"/>
          <w:szCs w:val="24"/>
        </w:rPr>
      </w:pPr>
    </w:p>
    <w:p w:rsidR="00B051DC" w:rsidRPr="007D34BC" w:rsidRDefault="00C45943" w:rsidP="003407AA">
      <w:pPr>
        <w:pStyle w:val="Sansinterligne"/>
        <w:jc w:val="both"/>
        <w:rPr>
          <w:rFonts w:ascii="Arial" w:hAnsi="Arial" w:cs="Arial"/>
          <w:sz w:val="24"/>
          <w:szCs w:val="24"/>
        </w:rPr>
      </w:pPr>
      <w:r w:rsidRPr="007D34BC">
        <w:rPr>
          <w:rFonts w:ascii="Arial" w:hAnsi="Arial" w:cs="Arial"/>
          <w:sz w:val="24"/>
          <w:szCs w:val="24"/>
        </w:rPr>
        <w:t>Entrevist</w:t>
      </w:r>
      <w:r w:rsidR="002634F6">
        <w:rPr>
          <w:rFonts w:ascii="Arial" w:hAnsi="Arial" w:cs="Arial"/>
          <w:sz w:val="24"/>
          <w:szCs w:val="24"/>
        </w:rPr>
        <w:t>ó</w:t>
      </w:r>
      <w:r w:rsidR="008A5F77">
        <w:rPr>
          <w:rFonts w:ascii="Arial" w:hAnsi="Arial" w:cs="Arial"/>
          <w:sz w:val="24"/>
          <w:szCs w:val="24"/>
        </w:rPr>
        <w:t xml:space="preserve"> a la menor GPR quien dijo</w:t>
      </w:r>
      <w:r w:rsidRPr="007D34BC">
        <w:rPr>
          <w:rFonts w:ascii="Arial" w:hAnsi="Arial" w:cs="Arial"/>
          <w:sz w:val="24"/>
          <w:szCs w:val="24"/>
        </w:rPr>
        <w:t xml:space="preserve"> que </w:t>
      </w:r>
      <w:r w:rsidR="007A4579" w:rsidRPr="007D34BC">
        <w:rPr>
          <w:rFonts w:ascii="Arial" w:hAnsi="Arial" w:cs="Arial"/>
          <w:sz w:val="24"/>
          <w:szCs w:val="24"/>
        </w:rPr>
        <w:t xml:space="preserve">había </w:t>
      </w:r>
      <w:r w:rsidRPr="007D34BC">
        <w:rPr>
          <w:rFonts w:ascii="Arial" w:hAnsi="Arial" w:cs="Arial"/>
          <w:sz w:val="24"/>
          <w:szCs w:val="24"/>
        </w:rPr>
        <w:t>sido abor</w:t>
      </w:r>
      <w:r w:rsidR="008A5F77">
        <w:rPr>
          <w:rFonts w:ascii="Arial" w:hAnsi="Arial" w:cs="Arial"/>
          <w:sz w:val="24"/>
          <w:szCs w:val="24"/>
        </w:rPr>
        <w:t>dada por un</w:t>
      </w:r>
      <w:r w:rsidRPr="007D34BC">
        <w:rPr>
          <w:rFonts w:ascii="Arial" w:hAnsi="Arial" w:cs="Arial"/>
          <w:sz w:val="24"/>
          <w:szCs w:val="24"/>
        </w:rPr>
        <w:t xml:space="preserve"> taxista </w:t>
      </w:r>
      <w:r w:rsidR="008B3C2F" w:rsidRPr="007D34BC">
        <w:rPr>
          <w:rFonts w:ascii="Arial" w:hAnsi="Arial" w:cs="Arial"/>
          <w:sz w:val="24"/>
          <w:szCs w:val="24"/>
        </w:rPr>
        <w:t>a quien conocía y que esa persona la</w:t>
      </w:r>
      <w:r w:rsidR="00301E9C" w:rsidRPr="007D34BC">
        <w:rPr>
          <w:rFonts w:ascii="Arial" w:hAnsi="Arial" w:cs="Arial"/>
          <w:sz w:val="24"/>
          <w:szCs w:val="24"/>
        </w:rPr>
        <w:t xml:space="preserve"> </w:t>
      </w:r>
      <w:r w:rsidRPr="007D34BC">
        <w:rPr>
          <w:rFonts w:ascii="Arial" w:hAnsi="Arial" w:cs="Arial"/>
          <w:sz w:val="24"/>
          <w:szCs w:val="24"/>
        </w:rPr>
        <w:t>llevó a un sitio despobla</w:t>
      </w:r>
      <w:r w:rsidR="007A4579" w:rsidRPr="007D34BC">
        <w:rPr>
          <w:rFonts w:ascii="Arial" w:hAnsi="Arial" w:cs="Arial"/>
          <w:sz w:val="24"/>
          <w:szCs w:val="24"/>
        </w:rPr>
        <w:t xml:space="preserve">do </w:t>
      </w:r>
      <w:r w:rsidR="00632E91" w:rsidRPr="007D34BC">
        <w:rPr>
          <w:rFonts w:ascii="Arial" w:hAnsi="Arial" w:cs="Arial"/>
          <w:sz w:val="24"/>
          <w:szCs w:val="24"/>
        </w:rPr>
        <w:t xml:space="preserve">de </w:t>
      </w:r>
      <w:r w:rsidR="007A4579" w:rsidRPr="007D34BC">
        <w:rPr>
          <w:rFonts w:ascii="Arial" w:hAnsi="Arial" w:cs="Arial"/>
          <w:sz w:val="24"/>
          <w:szCs w:val="24"/>
        </w:rPr>
        <w:t xml:space="preserve">un </w:t>
      </w:r>
      <w:r w:rsidRPr="007D34BC">
        <w:rPr>
          <w:rFonts w:ascii="Arial" w:hAnsi="Arial" w:cs="Arial"/>
          <w:sz w:val="24"/>
          <w:szCs w:val="24"/>
        </w:rPr>
        <w:t>barr</w:t>
      </w:r>
      <w:r w:rsidR="007A4579" w:rsidRPr="007D34BC">
        <w:rPr>
          <w:rFonts w:ascii="Arial" w:hAnsi="Arial" w:cs="Arial"/>
          <w:sz w:val="24"/>
          <w:szCs w:val="24"/>
        </w:rPr>
        <w:t xml:space="preserve">io, </w:t>
      </w:r>
      <w:r w:rsidRPr="007D34BC">
        <w:rPr>
          <w:rFonts w:ascii="Arial" w:hAnsi="Arial" w:cs="Arial"/>
          <w:sz w:val="24"/>
          <w:szCs w:val="24"/>
        </w:rPr>
        <w:t xml:space="preserve">donde la tocó en sus partes </w:t>
      </w:r>
      <w:r w:rsidR="002634F6">
        <w:rPr>
          <w:rFonts w:ascii="Arial" w:hAnsi="Arial" w:cs="Arial"/>
          <w:sz w:val="24"/>
          <w:szCs w:val="24"/>
        </w:rPr>
        <w:t>í</w:t>
      </w:r>
      <w:r w:rsidRPr="007D34BC">
        <w:rPr>
          <w:rFonts w:ascii="Arial" w:hAnsi="Arial" w:cs="Arial"/>
          <w:sz w:val="24"/>
          <w:szCs w:val="24"/>
        </w:rPr>
        <w:t>ntimas y luego la penetr</w:t>
      </w:r>
      <w:r w:rsidR="002634F6">
        <w:rPr>
          <w:rFonts w:ascii="Arial" w:hAnsi="Arial" w:cs="Arial"/>
          <w:sz w:val="24"/>
          <w:szCs w:val="24"/>
        </w:rPr>
        <w:t>ó</w:t>
      </w:r>
      <w:r w:rsidRPr="007D34BC">
        <w:rPr>
          <w:rFonts w:ascii="Arial" w:hAnsi="Arial" w:cs="Arial"/>
          <w:sz w:val="24"/>
          <w:szCs w:val="24"/>
        </w:rPr>
        <w:t>.</w:t>
      </w:r>
    </w:p>
    <w:p w:rsidR="00B051DC" w:rsidRPr="007D34BC" w:rsidRDefault="00B051DC" w:rsidP="003407AA">
      <w:pPr>
        <w:pStyle w:val="Sansinterligne"/>
        <w:jc w:val="both"/>
        <w:rPr>
          <w:rFonts w:ascii="Arial" w:hAnsi="Arial" w:cs="Arial"/>
          <w:sz w:val="24"/>
          <w:szCs w:val="24"/>
        </w:rPr>
      </w:pPr>
    </w:p>
    <w:p w:rsidR="00FB051F" w:rsidRPr="007D34BC" w:rsidRDefault="00C45943" w:rsidP="003407AA">
      <w:pPr>
        <w:pStyle w:val="Sansinterligne"/>
        <w:jc w:val="both"/>
        <w:rPr>
          <w:rFonts w:ascii="Arial" w:hAnsi="Arial" w:cs="Arial"/>
          <w:sz w:val="24"/>
          <w:szCs w:val="24"/>
        </w:rPr>
      </w:pPr>
      <w:r w:rsidRPr="007D34BC">
        <w:rPr>
          <w:rFonts w:ascii="Arial" w:hAnsi="Arial" w:cs="Arial"/>
          <w:sz w:val="24"/>
          <w:szCs w:val="24"/>
        </w:rPr>
        <w:t xml:space="preserve">La </w:t>
      </w:r>
      <w:r w:rsidR="00B051DC" w:rsidRPr="007D34BC">
        <w:rPr>
          <w:rFonts w:ascii="Arial" w:hAnsi="Arial" w:cs="Arial"/>
          <w:sz w:val="24"/>
          <w:szCs w:val="24"/>
        </w:rPr>
        <w:t>menor examinada presentaba u</w:t>
      </w:r>
      <w:r w:rsidR="00301E9C" w:rsidRPr="007D34BC">
        <w:rPr>
          <w:rFonts w:ascii="Arial" w:hAnsi="Arial" w:cs="Arial"/>
          <w:sz w:val="24"/>
          <w:szCs w:val="24"/>
        </w:rPr>
        <w:t>n d</w:t>
      </w:r>
      <w:r w:rsidR="002634F6">
        <w:rPr>
          <w:rFonts w:ascii="Arial" w:hAnsi="Arial" w:cs="Arial"/>
          <w:sz w:val="24"/>
          <w:szCs w:val="24"/>
        </w:rPr>
        <w:t>é</w:t>
      </w:r>
      <w:r w:rsidR="008B3C2F" w:rsidRPr="007D34BC">
        <w:rPr>
          <w:rFonts w:ascii="Arial" w:hAnsi="Arial" w:cs="Arial"/>
          <w:sz w:val="24"/>
          <w:szCs w:val="24"/>
        </w:rPr>
        <w:t>ficit cognitivo</w:t>
      </w:r>
      <w:r w:rsidR="00B051DC" w:rsidRPr="007D34BC">
        <w:rPr>
          <w:rFonts w:ascii="Arial" w:hAnsi="Arial" w:cs="Arial"/>
          <w:sz w:val="24"/>
          <w:szCs w:val="24"/>
        </w:rPr>
        <w:t xml:space="preserve"> </w:t>
      </w:r>
      <w:r w:rsidR="008A5F77">
        <w:rPr>
          <w:rFonts w:ascii="Arial" w:hAnsi="Arial" w:cs="Arial"/>
          <w:sz w:val="24"/>
          <w:szCs w:val="24"/>
        </w:rPr>
        <w:t xml:space="preserve">con un perfil de </w:t>
      </w:r>
      <w:r w:rsidR="007A4579" w:rsidRPr="007D34BC">
        <w:rPr>
          <w:rFonts w:ascii="Arial" w:hAnsi="Arial" w:cs="Arial"/>
          <w:sz w:val="24"/>
          <w:szCs w:val="24"/>
        </w:rPr>
        <w:t>re</w:t>
      </w:r>
      <w:r w:rsidR="00436669" w:rsidRPr="007D34BC">
        <w:rPr>
          <w:rFonts w:ascii="Arial" w:hAnsi="Arial" w:cs="Arial"/>
          <w:sz w:val="24"/>
          <w:szCs w:val="24"/>
        </w:rPr>
        <w:t>tard</w:t>
      </w:r>
      <w:r w:rsidR="00B051DC" w:rsidRPr="007D34BC">
        <w:rPr>
          <w:rFonts w:ascii="Arial" w:hAnsi="Arial" w:cs="Arial"/>
          <w:sz w:val="24"/>
          <w:szCs w:val="24"/>
        </w:rPr>
        <w:t xml:space="preserve">o mental </w:t>
      </w:r>
      <w:r w:rsidR="00436669" w:rsidRPr="007D34BC">
        <w:rPr>
          <w:rFonts w:ascii="Arial" w:hAnsi="Arial" w:cs="Arial"/>
          <w:sz w:val="24"/>
          <w:szCs w:val="24"/>
        </w:rPr>
        <w:t>leve</w:t>
      </w:r>
      <w:r w:rsidR="008A5F77">
        <w:rPr>
          <w:rFonts w:ascii="Arial" w:hAnsi="Arial" w:cs="Arial"/>
          <w:sz w:val="24"/>
          <w:szCs w:val="24"/>
        </w:rPr>
        <w:t>. Dijo que la narración que</w:t>
      </w:r>
      <w:r w:rsidR="00436669" w:rsidRPr="007D34BC">
        <w:rPr>
          <w:rFonts w:ascii="Arial" w:hAnsi="Arial" w:cs="Arial"/>
          <w:sz w:val="24"/>
          <w:szCs w:val="24"/>
        </w:rPr>
        <w:t xml:space="preserve"> </w:t>
      </w:r>
      <w:r w:rsidR="00B051DC" w:rsidRPr="007D34BC">
        <w:rPr>
          <w:rFonts w:ascii="Arial" w:hAnsi="Arial" w:cs="Arial"/>
          <w:sz w:val="24"/>
          <w:szCs w:val="24"/>
        </w:rPr>
        <w:t xml:space="preserve">hizo </w:t>
      </w:r>
      <w:r w:rsidR="007A4579" w:rsidRPr="007D34BC">
        <w:rPr>
          <w:rFonts w:ascii="Arial" w:hAnsi="Arial" w:cs="Arial"/>
          <w:sz w:val="24"/>
          <w:szCs w:val="24"/>
        </w:rPr>
        <w:t xml:space="preserve">la niña GPR </w:t>
      </w:r>
      <w:r w:rsidR="00B051DC" w:rsidRPr="007D34BC">
        <w:rPr>
          <w:rFonts w:ascii="Arial" w:hAnsi="Arial" w:cs="Arial"/>
          <w:sz w:val="24"/>
          <w:szCs w:val="24"/>
        </w:rPr>
        <w:t xml:space="preserve">era </w:t>
      </w:r>
      <w:r w:rsidR="00436669" w:rsidRPr="007D34BC">
        <w:rPr>
          <w:rFonts w:ascii="Arial" w:hAnsi="Arial" w:cs="Arial"/>
          <w:sz w:val="24"/>
          <w:szCs w:val="24"/>
        </w:rPr>
        <w:t>lógica</w:t>
      </w:r>
      <w:r w:rsidR="00B051DC" w:rsidRPr="007D34BC">
        <w:rPr>
          <w:rFonts w:ascii="Arial" w:hAnsi="Arial" w:cs="Arial"/>
          <w:sz w:val="24"/>
          <w:szCs w:val="24"/>
        </w:rPr>
        <w:t>,</w:t>
      </w:r>
      <w:r w:rsidR="00436669" w:rsidRPr="007D34BC">
        <w:rPr>
          <w:rFonts w:ascii="Arial" w:hAnsi="Arial" w:cs="Arial"/>
          <w:sz w:val="24"/>
          <w:szCs w:val="24"/>
        </w:rPr>
        <w:t xml:space="preserve"> coher</w:t>
      </w:r>
      <w:r w:rsidR="00B051DC" w:rsidRPr="007D34BC">
        <w:rPr>
          <w:rFonts w:ascii="Arial" w:hAnsi="Arial" w:cs="Arial"/>
          <w:sz w:val="24"/>
          <w:szCs w:val="24"/>
        </w:rPr>
        <w:t>ente y guardaba una buena estructura interna</w:t>
      </w:r>
      <w:r w:rsidR="00FB051F" w:rsidRPr="007D34BC">
        <w:rPr>
          <w:rFonts w:ascii="Arial" w:hAnsi="Arial" w:cs="Arial"/>
          <w:sz w:val="24"/>
          <w:szCs w:val="24"/>
        </w:rPr>
        <w:t>, para lo</w:t>
      </w:r>
      <w:r w:rsidR="00AC311D" w:rsidRPr="007D34BC">
        <w:rPr>
          <w:rFonts w:ascii="Arial" w:hAnsi="Arial" w:cs="Arial"/>
          <w:sz w:val="24"/>
          <w:szCs w:val="24"/>
        </w:rPr>
        <w:t xml:space="preserve"> cual </w:t>
      </w:r>
      <w:r w:rsidR="008A5F77">
        <w:rPr>
          <w:rFonts w:ascii="Arial" w:hAnsi="Arial" w:cs="Arial"/>
          <w:sz w:val="24"/>
          <w:szCs w:val="24"/>
        </w:rPr>
        <w:t>tuvo en</w:t>
      </w:r>
      <w:r w:rsidR="00FB051F" w:rsidRPr="007D34BC">
        <w:rPr>
          <w:rFonts w:ascii="Arial" w:hAnsi="Arial" w:cs="Arial"/>
          <w:sz w:val="24"/>
          <w:szCs w:val="24"/>
        </w:rPr>
        <w:t xml:space="preserve"> </w:t>
      </w:r>
      <w:r w:rsidR="00AC311D" w:rsidRPr="007D34BC">
        <w:rPr>
          <w:rFonts w:ascii="Arial" w:hAnsi="Arial" w:cs="Arial"/>
          <w:sz w:val="24"/>
          <w:szCs w:val="24"/>
        </w:rPr>
        <w:t xml:space="preserve">cuenta </w:t>
      </w:r>
      <w:r w:rsidR="008B3C2F" w:rsidRPr="007D34BC">
        <w:rPr>
          <w:rFonts w:ascii="Arial" w:hAnsi="Arial" w:cs="Arial"/>
          <w:sz w:val="24"/>
          <w:szCs w:val="24"/>
        </w:rPr>
        <w:t xml:space="preserve">sus </w:t>
      </w:r>
      <w:r w:rsidR="00FB051F" w:rsidRPr="007D34BC">
        <w:rPr>
          <w:rFonts w:ascii="Arial" w:hAnsi="Arial" w:cs="Arial"/>
          <w:sz w:val="24"/>
          <w:szCs w:val="24"/>
        </w:rPr>
        <w:t>diversas narraciones y lo que dijo</w:t>
      </w:r>
      <w:r w:rsidR="00AC311D" w:rsidRPr="007D34BC">
        <w:rPr>
          <w:rFonts w:ascii="Arial" w:hAnsi="Arial" w:cs="Arial"/>
          <w:sz w:val="24"/>
          <w:szCs w:val="24"/>
        </w:rPr>
        <w:t xml:space="preserve"> en su </w:t>
      </w:r>
      <w:r w:rsidR="00FB051F" w:rsidRPr="007D34BC">
        <w:rPr>
          <w:rFonts w:ascii="Arial" w:hAnsi="Arial" w:cs="Arial"/>
          <w:sz w:val="24"/>
          <w:szCs w:val="24"/>
        </w:rPr>
        <w:t>entrevista, sus e</w:t>
      </w:r>
      <w:r w:rsidR="00AC311D" w:rsidRPr="007D34BC">
        <w:rPr>
          <w:rFonts w:ascii="Arial" w:hAnsi="Arial" w:cs="Arial"/>
          <w:sz w:val="24"/>
          <w:szCs w:val="24"/>
        </w:rPr>
        <w:t xml:space="preserve">xpresiones </w:t>
      </w:r>
      <w:r w:rsidR="008B3C2F" w:rsidRPr="007D34BC">
        <w:rPr>
          <w:rFonts w:ascii="Arial" w:hAnsi="Arial" w:cs="Arial"/>
          <w:sz w:val="24"/>
          <w:szCs w:val="24"/>
        </w:rPr>
        <w:t xml:space="preserve">no </w:t>
      </w:r>
      <w:r w:rsidR="00AC311D" w:rsidRPr="007D34BC">
        <w:rPr>
          <w:rFonts w:ascii="Arial" w:hAnsi="Arial" w:cs="Arial"/>
          <w:sz w:val="24"/>
          <w:szCs w:val="24"/>
        </w:rPr>
        <w:t>verbales,</w:t>
      </w:r>
      <w:r w:rsidR="00301E9C" w:rsidRPr="007D34BC">
        <w:rPr>
          <w:rFonts w:ascii="Arial" w:hAnsi="Arial" w:cs="Arial"/>
          <w:sz w:val="24"/>
          <w:szCs w:val="24"/>
        </w:rPr>
        <w:t xml:space="preserve"> sus manifestaciones sobre la </w:t>
      </w:r>
      <w:r w:rsidR="00FB051F" w:rsidRPr="007D34BC">
        <w:rPr>
          <w:rFonts w:ascii="Arial" w:hAnsi="Arial" w:cs="Arial"/>
          <w:sz w:val="24"/>
          <w:szCs w:val="24"/>
        </w:rPr>
        <w:t>dinámica de</w:t>
      </w:r>
      <w:r w:rsidR="00AC311D" w:rsidRPr="007D34BC">
        <w:rPr>
          <w:rFonts w:ascii="Arial" w:hAnsi="Arial" w:cs="Arial"/>
          <w:sz w:val="24"/>
          <w:szCs w:val="24"/>
        </w:rPr>
        <w:t>l suceso</w:t>
      </w:r>
      <w:r w:rsidR="008A5F77">
        <w:rPr>
          <w:rFonts w:ascii="Arial" w:hAnsi="Arial" w:cs="Arial"/>
          <w:sz w:val="24"/>
          <w:szCs w:val="24"/>
        </w:rPr>
        <w:t xml:space="preserve"> y</w:t>
      </w:r>
      <w:r w:rsidR="00AC311D" w:rsidRPr="007D34BC">
        <w:rPr>
          <w:rFonts w:ascii="Arial" w:hAnsi="Arial" w:cs="Arial"/>
          <w:sz w:val="24"/>
          <w:szCs w:val="24"/>
        </w:rPr>
        <w:t xml:space="preserve"> las relaciones entre l</w:t>
      </w:r>
      <w:r w:rsidR="008A5F77">
        <w:rPr>
          <w:rFonts w:ascii="Arial" w:hAnsi="Arial" w:cs="Arial"/>
          <w:sz w:val="24"/>
          <w:szCs w:val="24"/>
        </w:rPr>
        <w:t xml:space="preserve">as personas que intervinieron </w:t>
      </w:r>
      <w:r w:rsidR="00AC311D" w:rsidRPr="007D34BC">
        <w:rPr>
          <w:rFonts w:ascii="Arial" w:hAnsi="Arial" w:cs="Arial"/>
          <w:sz w:val="24"/>
          <w:szCs w:val="24"/>
        </w:rPr>
        <w:t>en el episodio.</w:t>
      </w:r>
    </w:p>
    <w:p w:rsidR="00FB051F" w:rsidRPr="007D34BC" w:rsidRDefault="00FB051F" w:rsidP="003407AA">
      <w:pPr>
        <w:pStyle w:val="Sansinterligne"/>
        <w:jc w:val="both"/>
        <w:rPr>
          <w:rFonts w:ascii="Arial" w:hAnsi="Arial" w:cs="Arial"/>
          <w:sz w:val="24"/>
          <w:szCs w:val="24"/>
        </w:rPr>
      </w:pPr>
    </w:p>
    <w:p w:rsidR="00436669" w:rsidRPr="007D34BC" w:rsidRDefault="00AC311D" w:rsidP="003407AA">
      <w:pPr>
        <w:pStyle w:val="Sansinterligne"/>
        <w:jc w:val="both"/>
        <w:rPr>
          <w:rFonts w:ascii="Arial" w:hAnsi="Arial" w:cs="Arial"/>
          <w:sz w:val="24"/>
          <w:szCs w:val="24"/>
        </w:rPr>
      </w:pPr>
      <w:r w:rsidRPr="007D34BC">
        <w:rPr>
          <w:rFonts w:ascii="Arial" w:hAnsi="Arial" w:cs="Arial"/>
          <w:sz w:val="24"/>
          <w:szCs w:val="24"/>
        </w:rPr>
        <w:lastRenderedPageBreak/>
        <w:t>En el caso de GPR no advirtió la existencia de algún evento de confabulación</w:t>
      </w:r>
      <w:r w:rsidR="008B3C2F" w:rsidRPr="007D34BC">
        <w:rPr>
          <w:rFonts w:ascii="Arial" w:hAnsi="Arial" w:cs="Arial"/>
          <w:sz w:val="24"/>
          <w:szCs w:val="24"/>
        </w:rPr>
        <w:t>, alucinaci</w:t>
      </w:r>
      <w:r w:rsidR="002634F6">
        <w:rPr>
          <w:rFonts w:ascii="Arial" w:hAnsi="Arial" w:cs="Arial"/>
          <w:sz w:val="24"/>
          <w:szCs w:val="24"/>
        </w:rPr>
        <w:t>ó</w:t>
      </w:r>
      <w:r w:rsidR="008A5F77">
        <w:rPr>
          <w:rFonts w:ascii="Arial" w:hAnsi="Arial" w:cs="Arial"/>
          <w:sz w:val="24"/>
          <w:szCs w:val="24"/>
        </w:rPr>
        <w:t xml:space="preserve">n </w:t>
      </w:r>
      <w:r w:rsidRPr="007D34BC">
        <w:rPr>
          <w:rFonts w:ascii="Arial" w:hAnsi="Arial" w:cs="Arial"/>
          <w:sz w:val="24"/>
          <w:szCs w:val="24"/>
        </w:rPr>
        <w:t>o de ideas delirantes, lo cual corresponde a un concepto psiquiátrico.</w:t>
      </w:r>
      <w:r w:rsidR="00B051DC" w:rsidRPr="007D34BC">
        <w:rPr>
          <w:rFonts w:ascii="Arial" w:hAnsi="Arial" w:cs="Arial"/>
          <w:sz w:val="24"/>
          <w:szCs w:val="24"/>
        </w:rPr>
        <w:t xml:space="preserve"> </w:t>
      </w:r>
    </w:p>
    <w:p w:rsidR="007A4579" w:rsidRPr="007D34BC" w:rsidRDefault="007A4579" w:rsidP="003407AA">
      <w:pPr>
        <w:pStyle w:val="Sansinterligne"/>
        <w:jc w:val="both"/>
        <w:rPr>
          <w:rFonts w:ascii="Arial" w:hAnsi="Arial" w:cs="Arial"/>
          <w:sz w:val="24"/>
          <w:szCs w:val="24"/>
        </w:rPr>
      </w:pPr>
    </w:p>
    <w:p w:rsidR="007A4579" w:rsidRPr="007D34BC" w:rsidRDefault="007A4579" w:rsidP="003407AA">
      <w:pPr>
        <w:pStyle w:val="Sansinterligne"/>
        <w:jc w:val="both"/>
        <w:rPr>
          <w:rFonts w:ascii="Arial" w:hAnsi="Arial" w:cs="Arial"/>
          <w:sz w:val="24"/>
          <w:szCs w:val="24"/>
        </w:rPr>
      </w:pPr>
      <w:r w:rsidRPr="007D34BC">
        <w:rPr>
          <w:rFonts w:ascii="Arial" w:hAnsi="Arial" w:cs="Arial"/>
          <w:sz w:val="24"/>
          <w:szCs w:val="24"/>
        </w:rPr>
        <w:t xml:space="preserve">La menor hizo referencia a otros actos sexuales abusivos. </w:t>
      </w:r>
    </w:p>
    <w:p w:rsidR="00FB051F" w:rsidRPr="007D34BC" w:rsidRDefault="00FB051F" w:rsidP="003407AA">
      <w:pPr>
        <w:pStyle w:val="Sansinterligne"/>
        <w:jc w:val="both"/>
        <w:rPr>
          <w:rFonts w:ascii="Arial" w:hAnsi="Arial" w:cs="Arial"/>
          <w:sz w:val="24"/>
          <w:szCs w:val="24"/>
        </w:rPr>
      </w:pPr>
    </w:p>
    <w:p w:rsidR="00FB051F" w:rsidRPr="007D34BC" w:rsidRDefault="00FB051F" w:rsidP="003407AA">
      <w:pPr>
        <w:pStyle w:val="Sansinterligne"/>
        <w:jc w:val="both"/>
        <w:rPr>
          <w:rFonts w:ascii="Arial" w:hAnsi="Arial" w:cs="Arial"/>
          <w:sz w:val="24"/>
          <w:szCs w:val="24"/>
        </w:rPr>
      </w:pPr>
      <w:r w:rsidRPr="007D34BC">
        <w:rPr>
          <w:rFonts w:ascii="Arial" w:hAnsi="Arial" w:cs="Arial"/>
          <w:sz w:val="24"/>
          <w:szCs w:val="24"/>
        </w:rPr>
        <w:t xml:space="preserve">El hecho </w:t>
      </w:r>
      <w:r w:rsidR="00AC311D" w:rsidRPr="007D34BC">
        <w:rPr>
          <w:rFonts w:ascii="Arial" w:hAnsi="Arial" w:cs="Arial"/>
          <w:sz w:val="24"/>
          <w:szCs w:val="24"/>
        </w:rPr>
        <w:t xml:space="preserve">de que </w:t>
      </w:r>
      <w:r w:rsidR="005B35ED" w:rsidRPr="007D34BC">
        <w:rPr>
          <w:rFonts w:ascii="Arial" w:hAnsi="Arial" w:cs="Arial"/>
          <w:sz w:val="24"/>
          <w:szCs w:val="24"/>
        </w:rPr>
        <w:t xml:space="preserve">la </w:t>
      </w:r>
      <w:r w:rsidR="00301E9C" w:rsidRPr="007D34BC">
        <w:rPr>
          <w:rFonts w:ascii="Arial" w:hAnsi="Arial" w:cs="Arial"/>
          <w:sz w:val="24"/>
          <w:szCs w:val="24"/>
        </w:rPr>
        <w:t xml:space="preserve">niña </w:t>
      </w:r>
      <w:r w:rsidR="005B35ED" w:rsidRPr="007D34BC">
        <w:rPr>
          <w:rFonts w:ascii="Arial" w:hAnsi="Arial" w:cs="Arial"/>
          <w:sz w:val="24"/>
          <w:szCs w:val="24"/>
        </w:rPr>
        <w:t xml:space="preserve">hubiera manifestado que el </w:t>
      </w:r>
      <w:r w:rsidRPr="007D34BC">
        <w:rPr>
          <w:rFonts w:ascii="Arial" w:hAnsi="Arial" w:cs="Arial"/>
          <w:sz w:val="24"/>
          <w:szCs w:val="24"/>
        </w:rPr>
        <w:t xml:space="preserve">autor </w:t>
      </w:r>
      <w:r w:rsidR="008A5F77">
        <w:rPr>
          <w:rFonts w:ascii="Arial" w:hAnsi="Arial" w:cs="Arial"/>
          <w:sz w:val="24"/>
          <w:szCs w:val="24"/>
        </w:rPr>
        <w:t xml:space="preserve">del hecho era “bajito </w:t>
      </w:r>
      <w:r w:rsidR="005B35ED" w:rsidRPr="007D34BC">
        <w:rPr>
          <w:rFonts w:ascii="Arial" w:hAnsi="Arial" w:cs="Arial"/>
          <w:sz w:val="24"/>
          <w:szCs w:val="24"/>
        </w:rPr>
        <w:t xml:space="preserve">y </w:t>
      </w:r>
      <w:r w:rsidRPr="007D34BC">
        <w:rPr>
          <w:rFonts w:ascii="Arial" w:hAnsi="Arial" w:cs="Arial"/>
          <w:sz w:val="24"/>
          <w:szCs w:val="24"/>
        </w:rPr>
        <w:t>cul</w:t>
      </w:r>
      <w:r w:rsidR="002634F6">
        <w:rPr>
          <w:rFonts w:ascii="Arial" w:hAnsi="Arial" w:cs="Arial"/>
          <w:sz w:val="24"/>
          <w:szCs w:val="24"/>
        </w:rPr>
        <w:t>ó</w:t>
      </w:r>
      <w:r w:rsidR="005B35ED" w:rsidRPr="007D34BC">
        <w:rPr>
          <w:rFonts w:ascii="Arial" w:hAnsi="Arial" w:cs="Arial"/>
          <w:sz w:val="24"/>
          <w:szCs w:val="24"/>
        </w:rPr>
        <w:t>n”</w:t>
      </w:r>
      <w:r w:rsidR="00B30A12" w:rsidRPr="007D34BC">
        <w:rPr>
          <w:rFonts w:ascii="Arial" w:hAnsi="Arial" w:cs="Arial"/>
          <w:sz w:val="24"/>
          <w:szCs w:val="24"/>
        </w:rPr>
        <w:t xml:space="preserve">, </w:t>
      </w:r>
      <w:r w:rsidR="008A5F77">
        <w:rPr>
          <w:rFonts w:ascii="Arial" w:hAnsi="Arial" w:cs="Arial"/>
          <w:sz w:val="24"/>
          <w:szCs w:val="24"/>
        </w:rPr>
        <w:t xml:space="preserve">se </w:t>
      </w:r>
      <w:r w:rsidRPr="007D34BC">
        <w:rPr>
          <w:rFonts w:ascii="Arial" w:hAnsi="Arial" w:cs="Arial"/>
          <w:sz w:val="24"/>
          <w:szCs w:val="24"/>
        </w:rPr>
        <w:t>podía cons</w:t>
      </w:r>
      <w:r w:rsidR="008A5F77">
        <w:rPr>
          <w:rFonts w:ascii="Arial" w:hAnsi="Arial" w:cs="Arial"/>
          <w:sz w:val="24"/>
          <w:szCs w:val="24"/>
        </w:rPr>
        <w:t>iderar como un</w:t>
      </w:r>
      <w:r w:rsidRPr="007D34BC">
        <w:rPr>
          <w:rFonts w:ascii="Arial" w:hAnsi="Arial" w:cs="Arial"/>
          <w:sz w:val="24"/>
          <w:szCs w:val="24"/>
        </w:rPr>
        <w:t xml:space="preserve"> r</w:t>
      </w:r>
      <w:r w:rsidR="005B35ED" w:rsidRPr="007D34BC">
        <w:rPr>
          <w:rFonts w:ascii="Arial" w:hAnsi="Arial" w:cs="Arial"/>
          <w:sz w:val="24"/>
          <w:szCs w:val="24"/>
        </w:rPr>
        <w:t xml:space="preserve">elato </w:t>
      </w:r>
      <w:r w:rsidRPr="007D34BC">
        <w:rPr>
          <w:rFonts w:ascii="Arial" w:hAnsi="Arial" w:cs="Arial"/>
          <w:sz w:val="24"/>
          <w:szCs w:val="24"/>
        </w:rPr>
        <w:t>coher</w:t>
      </w:r>
      <w:r w:rsidR="008A5F77">
        <w:rPr>
          <w:rFonts w:ascii="Arial" w:hAnsi="Arial" w:cs="Arial"/>
          <w:sz w:val="24"/>
          <w:szCs w:val="24"/>
        </w:rPr>
        <w:t>ente</w:t>
      </w:r>
      <w:r w:rsidR="005B35ED" w:rsidRPr="007D34BC">
        <w:rPr>
          <w:rFonts w:ascii="Arial" w:hAnsi="Arial" w:cs="Arial"/>
          <w:sz w:val="24"/>
          <w:szCs w:val="24"/>
        </w:rPr>
        <w:t>.</w:t>
      </w:r>
    </w:p>
    <w:p w:rsidR="00FB051F" w:rsidRPr="007D34BC" w:rsidRDefault="00FB051F" w:rsidP="003407AA">
      <w:pPr>
        <w:pStyle w:val="Sansinterligne"/>
        <w:jc w:val="both"/>
        <w:rPr>
          <w:rFonts w:ascii="Arial" w:hAnsi="Arial" w:cs="Arial"/>
          <w:sz w:val="24"/>
          <w:szCs w:val="24"/>
        </w:rPr>
      </w:pPr>
    </w:p>
    <w:p w:rsidR="00DC5A4D" w:rsidRPr="007D34BC" w:rsidRDefault="00DC5A4D" w:rsidP="003407AA">
      <w:pPr>
        <w:pStyle w:val="Sansinterligne"/>
        <w:jc w:val="both"/>
        <w:rPr>
          <w:rFonts w:ascii="Arial" w:hAnsi="Arial" w:cs="Arial"/>
          <w:sz w:val="24"/>
          <w:szCs w:val="24"/>
        </w:rPr>
      </w:pPr>
      <w:r w:rsidRPr="007D34BC">
        <w:rPr>
          <w:rFonts w:ascii="Arial" w:hAnsi="Arial" w:cs="Arial"/>
          <w:sz w:val="24"/>
          <w:szCs w:val="24"/>
        </w:rPr>
        <w:t xml:space="preserve">Se </w:t>
      </w:r>
      <w:r w:rsidR="005B35ED" w:rsidRPr="007D34BC">
        <w:rPr>
          <w:rFonts w:ascii="Arial" w:hAnsi="Arial" w:cs="Arial"/>
          <w:sz w:val="24"/>
          <w:szCs w:val="24"/>
        </w:rPr>
        <w:t>le puso de presente una entrevista donde la menor suministr</w:t>
      </w:r>
      <w:r w:rsidR="002634F6">
        <w:rPr>
          <w:rFonts w:ascii="Arial" w:hAnsi="Arial" w:cs="Arial"/>
          <w:sz w:val="24"/>
          <w:szCs w:val="24"/>
        </w:rPr>
        <w:t>ó</w:t>
      </w:r>
      <w:r w:rsidR="005B35ED" w:rsidRPr="007D34BC">
        <w:rPr>
          <w:rFonts w:ascii="Arial" w:hAnsi="Arial" w:cs="Arial"/>
          <w:sz w:val="24"/>
          <w:szCs w:val="24"/>
        </w:rPr>
        <w:t xml:space="preserve"> una descripción morfológica </w:t>
      </w:r>
      <w:r w:rsidR="00B30A12" w:rsidRPr="007D34BC">
        <w:rPr>
          <w:rFonts w:ascii="Arial" w:hAnsi="Arial" w:cs="Arial"/>
          <w:sz w:val="24"/>
          <w:szCs w:val="24"/>
        </w:rPr>
        <w:t>diversa en algunos aspectos sobre el</w:t>
      </w:r>
      <w:r w:rsidR="008A5F77">
        <w:rPr>
          <w:rFonts w:ascii="Arial" w:hAnsi="Arial" w:cs="Arial"/>
          <w:sz w:val="24"/>
          <w:szCs w:val="24"/>
        </w:rPr>
        <w:t xml:space="preserve"> autor de la conducta</w:t>
      </w:r>
      <w:r w:rsidR="005B35ED" w:rsidRPr="007D34BC">
        <w:rPr>
          <w:rFonts w:ascii="Arial" w:hAnsi="Arial" w:cs="Arial"/>
          <w:sz w:val="24"/>
          <w:szCs w:val="24"/>
        </w:rPr>
        <w:t xml:space="preserve">. </w:t>
      </w:r>
    </w:p>
    <w:p w:rsidR="00DC5A4D" w:rsidRPr="007D34BC" w:rsidRDefault="00DC5A4D" w:rsidP="003407AA">
      <w:pPr>
        <w:pStyle w:val="Sansinterligne"/>
        <w:jc w:val="both"/>
        <w:rPr>
          <w:rFonts w:ascii="Arial" w:hAnsi="Arial" w:cs="Arial"/>
          <w:sz w:val="24"/>
          <w:szCs w:val="24"/>
        </w:rPr>
      </w:pPr>
    </w:p>
    <w:p w:rsidR="004F05AC" w:rsidRPr="007D34BC" w:rsidRDefault="00DC5A4D" w:rsidP="003407AA">
      <w:pPr>
        <w:pStyle w:val="Sansinterligne"/>
        <w:jc w:val="both"/>
        <w:rPr>
          <w:rFonts w:ascii="Arial" w:hAnsi="Arial" w:cs="Arial"/>
          <w:sz w:val="24"/>
          <w:szCs w:val="24"/>
        </w:rPr>
      </w:pPr>
      <w:r w:rsidRPr="007D34BC">
        <w:rPr>
          <w:rFonts w:ascii="Arial" w:hAnsi="Arial" w:cs="Arial"/>
          <w:sz w:val="24"/>
          <w:szCs w:val="24"/>
        </w:rPr>
        <w:t>E</w:t>
      </w:r>
      <w:r w:rsidR="000432EB" w:rsidRPr="007D34BC">
        <w:rPr>
          <w:rFonts w:ascii="Arial" w:hAnsi="Arial" w:cs="Arial"/>
          <w:sz w:val="24"/>
          <w:szCs w:val="24"/>
        </w:rPr>
        <w:t>xplic</w:t>
      </w:r>
      <w:r w:rsidR="002634F6">
        <w:rPr>
          <w:rFonts w:ascii="Arial" w:hAnsi="Arial" w:cs="Arial"/>
          <w:sz w:val="24"/>
          <w:szCs w:val="24"/>
        </w:rPr>
        <w:t>ó</w:t>
      </w:r>
      <w:r w:rsidR="000432EB" w:rsidRPr="007D34BC">
        <w:rPr>
          <w:rFonts w:ascii="Arial" w:hAnsi="Arial" w:cs="Arial"/>
          <w:sz w:val="24"/>
          <w:szCs w:val="24"/>
        </w:rPr>
        <w:t xml:space="preserve"> que el retardo mental leve que presentaba la niña PGR, consist</w:t>
      </w:r>
      <w:r w:rsidR="002634F6">
        <w:rPr>
          <w:rFonts w:ascii="Arial" w:hAnsi="Arial" w:cs="Arial"/>
          <w:sz w:val="24"/>
          <w:szCs w:val="24"/>
        </w:rPr>
        <w:t>í</w:t>
      </w:r>
      <w:r w:rsidR="000432EB" w:rsidRPr="007D34BC">
        <w:rPr>
          <w:rFonts w:ascii="Arial" w:hAnsi="Arial" w:cs="Arial"/>
          <w:sz w:val="24"/>
          <w:szCs w:val="24"/>
        </w:rPr>
        <w:t xml:space="preserve">a en un retraso en sus </w:t>
      </w:r>
      <w:r w:rsidRPr="007D34BC">
        <w:rPr>
          <w:rFonts w:ascii="Arial" w:hAnsi="Arial" w:cs="Arial"/>
          <w:sz w:val="24"/>
          <w:szCs w:val="24"/>
        </w:rPr>
        <w:t>funcio</w:t>
      </w:r>
      <w:r w:rsidR="000432EB" w:rsidRPr="007D34BC">
        <w:rPr>
          <w:rFonts w:ascii="Arial" w:hAnsi="Arial" w:cs="Arial"/>
          <w:sz w:val="24"/>
          <w:szCs w:val="24"/>
        </w:rPr>
        <w:t xml:space="preserve">nes </w:t>
      </w:r>
      <w:r w:rsidRPr="007D34BC">
        <w:rPr>
          <w:rFonts w:ascii="Arial" w:hAnsi="Arial" w:cs="Arial"/>
          <w:sz w:val="24"/>
          <w:szCs w:val="24"/>
        </w:rPr>
        <w:t>cogn</w:t>
      </w:r>
      <w:r w:rsidR="00B30A12" w:rsidRPr="007D34BC">
        <w:rPr>
          <w:rFonts w:ascii="Arial" w:hAnsi="Arial" w:cs="Arial"/>
          <w:sz w:val="24"/>
          <w:szCs w:val="24"/>
        </w:rPr>
        <w:t xml:space="preserve">itivas </w:t>
      </w:r>
      <w:r w:rsidR="000432EB" w:rsidRPr="007D34BC">
        <w:rPr>
          <w:rFonts w:ascii="Arial" w:hAnsi="Arial" w:cs="Arial"/>
          <w:sz w:val="24"/>
          <w:szCs w:val="24"/>
        </w:rPr>
        <w:t xml:space="preserve">que afectaba su </w:t>
      </w:r>
      <w:r w:rsidRPr="007D34BC">
        <w:rPr>
          <w:rFonts w:ascii="Arial" w:hAnsi="Arial" w:cs="Arial"/>
          <w:sz w:val="24"/>
          <w:szCs w:val="24"/>
        </w:rPr>
        <w:t>des</w:t>
      </w:r>
      <w:r w:rsidR="00B30A12" w:rsidRPr="007D34BC">
        <w:rPr>
          <w:rFonts w:ascii="Arial" w:hAnsi="Arial" w:cs="Arial"/>
          <w:sz w:val="24"/>
          <w:szCs w:val="24"/>
        </w:rPr>
        <w:t xml:space="preserve">arrollo </w:t>
      </w:r>
      <w:r w:rsidRPr="007D34BC">
        <w:rPr>
          <w:rFonts w:ascii="Arial" w:hAnsi="Arial" w:cs="Arial"/>
          <w:sz w:val="24"/>
          <w:szCs w:val="24"/>
        </w:rPr>
        <w:t>sicomo</w:t>
      </w:r>
      <w:r w:rsidR="000432EB" w:rsidRPr="007D34BC">
        <w:rPr>
          <w:rFonts w:ascii="Arial" w:hAnsi="Arial" w:cs="Arial"/>
          <w:sz w:val="24"/>
          <w:szCs w:val="24"/>
        </w:rPr>
        <w:t xml:space="preserve">tor, le generaba problemas de memoria y de aprendizaje, lo cual tenía </w:t>
      </w:r>
      <w:r w:rsidRPr="007D34BC">
        <w:rPr>
          <w:rFonts w:ascii="Arial" w:hAnsi="Arial" w:cs="Arial"/>
          <w:sz w:val="24"/>
          <w:szCs w:val="24"/>
        </w:rPr>
        <w:t>injerenc</w:t>
      </w:r>
      <w:r w:rsidR="000432EB" w:rsidRPr="007D34BC">
        <w:rPr>
          <w:rFonts w:ascii="Arial" w:hAnsi="Arial" w:cs="Arial"/>
          <w:sz w:val="24"/>
          <w:szCs w:val="24"/>
        </w:rPr>
        <w:t>ia en sus relatos, m</w:t>
      </w:r>
      <w:r w:rsidR="002634F6">
        <w:rPr>
          <w:rFonts w:ascii="Arial" w:hAnsi="Arial" w:cs="Arial"/>
          <w:sz w:val="24"/>
          <w:szCs w:val="24"/>
        </w:rPr>
        <w:t>á</w:t>
      </w:r>
      <w:r w:rsidR="000432EB" w:rsidRPr="007D34BC">
        <w:rPr>
          <w:rFonts w:ascii="Arial" w:hAnsi="Arial" w:cs="Arial"/>
          <w:sz w:val="24"/>
          <w:szCs w:val="24"/>
        </w:rPr>
        <w:t xml:space="preserve">xime si la </w:t>
      </w:r>
      <w:r w:rsidR="00301E9C" w:rsidRPr="007D34BC">
        <w:rPr>
          <w:rFonts w:ascii="Arial" w:hAnsi="Arial" w:cs="Arial"/>
          <w:sz w:val="24"/>
          <w:szCs w:val="24"/>
        </w:rPr>
        <w:t>menor no h</w:t>
      </w:r>
      <w:r w:rsidR="000432EB" w:rsidRPr="007D34BC">
        <w:rPr>
          <w:rFonts w:ascii="Arial" w:hAnsi="Arial" w:cs="Arial"/>
          <w:sz w:val="24"/>
          <w:szCs w:val="24"/>
        </w:rPr>
        <w:t xml:space="preserve">abía recibido ningún tipo de </w:t>
      </w:r>
      <w:r w:rsidRPr="007D34BC">
        <w:rPr>
          <w:rFonts w:ascii="Arial" w:hAnsi="Arial" w:cs="Arial"/>
          <w:sz w:val="24"/>
          <w:szCs w:val="24"/>
        </w:rPr>
        <w:t>tratam</w:t>
      </w:r>
      <w:r w:rsidR="000432EB" w:rsidRPr="007D34BC">
        <w:rPr>
          <w:rFonts w:ascii="Arial" w:hAnsi="Arial" w:cs="Arial"/>
          <w:sz w:val="24"/>
          <w:szCs w:val="24"/>
        </w:rPr>
        <w:t>iento</w:t>
      </w:r>
      <w:r w:rsidR="004F05AC" w:rsidRPr="007D34BC">
        <w:rPr>
          <w:rFonts w:ascii="Arial" w:hAnsi="Arial" w:cs="Arial"/>
          <w:sz w:val="24"/>
          <w:szCs w:val="24"/>
        </w:rPr>
        <w:t xml:space="preserve"> lo que agudizaba su cuadro cl</w:t>
      </w:r>
      <w:r w:rsidR="002634F6">
        <w:rPr>
          <w:rFonts w:ascii="Arial" w:hAnsi="Arial" w:cs="Arial"/>
          <w:sz w:val="24"/>
          <w:szCs w:val="24"/>
        </w:rPr>
        <w:t>í</w:t>
      </w:r>
      <w:r w:rsidR="004F05AC" w:rsidRPr="007D34BC">
        <w:rPr>
          <w:rFonts w:ascii="Arial" w:hAnsi="Arial" w:cs="Arial"/>
          <w:sz w:val="24"/>
          <w:szCs w:val="24"/>
        </w:rPr>
        <w:t>nico, aunado al hecho de que proven</w:t>
      </w:r>
      <w:r w:rsidR="002634F6">
        <w:rPr>
          <w:rFonts w:ascii="Arial" w:hAnsi="Arial" w:cs="Arial"/>
          <w:sz w:val="24"/>
          <w:szCs w:val="24"/>
        </w:rPr>
        <w:t>í</w:t>
      </w:r>
      <w:r w:rsidR="004F05AC" w:rsidRPr="007D34BC">
        <w:rPr>
          <w:rFonts w:ascii="Arial" w:hAnsi="Arial" w:cs="Arial"/>
          <w:sz w:val="24"/>
          <w:szCs w:val="24"/>
        </w:rPr>
        <w:t xml:space="preserve">a de un hogar donde había eventos de violencia psíquica </w:t>
      </w:r>
      <w:r w:rsidR="00B30A12" w:rsidRPr="007D34BC">
        <w:rPr>
          <w:rFonts w:ascii="Arial" w:hAnsi="Arial" w:cs="Arial"/>
          <w:sz w:val="24"/>
          <w:szCs w:val="24"/>
        </w:rPr>
        <w:t>y física.</w:t>
      </w:r>
    </w:p>
    <w:p w:rsidR="00DC5A4D" w:rsidRPr="007D34BC" w:rsidRDefault="008A5F77" w:rsidP="003407AA">
      <w:pPr>
        <w:pStyle w:val="Sansinterligne"/>
        <w:jc w:val="both"/>
        <w:rPr>
          <w:rFonts w:ascii="Arial" w:hAnsi="Arial" w:cs="Arial"/>
          <w:sz w:val="24"/>
          <w:szCs w:val="24"/>
        </w:rPr>
      </w:pPr>
      <w:r>
        <w:rPr>
          <w:rFonts w:ascii="Arial" w:hAnsi="Arial" w:cs="Arial"/>
          <w:sz w:val="24"/>
          <w:szCs w:val="24"/>
        </w:rPr>
        <w:t>Lo</w:t>
      </w:r>
      <w:r w:rsidR="004F05AC" w:rsidRPr="007D34BC">
        <w:rPr>
          <w:rFonts w:ascii="Arial" w:hAnsi="Arial" w:cs="Arial"/>
          <w:sz w:val="24"/>
          <w:szCs w:val="24"/>
        </w:rPr>
        <w:t>s niños que tiene</w:t>
      </w:r>
      <w:r w:rsidR="003B2D46">
        <w:rPr>
          <w:rFonts w:ascii="Arial" w:hAnsi="Arial" w:cs="Arial"/>
          <w:sz w:val="24"/>
          <w:szCs w:val="24"/>
        </w:rPr>
        <w:t>n</w:t>
      </w:r>
      <w:r w:rsidR="004F05AC" w:rsidRPr="007D34BC">
        <w:rPr>
          <w:rFonts w:ascii="Arial" w:hAnsi="Arial" w:cs="Arial"/>
          <w:sz w:val="24"/>
          <w:szCs w:val="24"/>
        </w:rPr>
        <w:t xml:space="preserve"> esa patología pueden </w:t>
      </w:r>
      <w:r w:rsidR="00DC5A4D" w:rsidRPr="007D34BC">
        <w:rPr>
          <w:rFonts w:ascii="Arial" w:hAnsi="Arial" w:cs="Arial"/>
          <w:sz w:val="24"/>
          <w:szCs w:val="24"/>
        </w:rPr>
        <w:t>confun</w:t>
      </w:r>
      <w:r w:rsidR="00B30A12" w:rsidRPr="007D34BC">
        <w:rPr>
          <w:rFonts w:ascii="Arial" w:hAnsi="Arial" w:cs="Arial"/>
          <w:sz w:val="24"/>
          <w:szCs w:val="24"/>
        </w:rPr>
        <w:t>d</w:t>
      </w:r>
      <w:r w:rsidR="00DC5A4D" w:rsidRPr="007D34BC">
        <w:rPr>
          <w:rFonts w:ascii="Arial" w:hAnsi="Arial" w:cs="Arial"/>
          <w:sz w:val="24"/>
          <w:szCs w:val="24"/>
        </w:rPr>
        <w:t xml:space="preserve">ir </w:t>
      </w:r>
      <w:r w:rsidR="00301E9C" w:rsidRPr="007D34BC">
        <w:rPr>
          <w:rFonts w:ascii="Arial" w:hAnsi="Arial" w:cs="Arial"/>
          <w:sz w:val="24"/>
          <w:szCs w:val="24"/>
        </w:rPr>
        <w:t xml:space="preserve">los </w:t>
      </w:r>
      <w:r w:rsidR="00DC5A4D" w:rsidRPr="007D34BC">
        <w:rPr>
          <w:rFonts w:ascii="Arial" w:hAnsi="Arial" w:cs="Arial"/>
          <w:sz w:val="24"/>
          <w:szCs w:val="24"/>
        </w:rPr>
        <w:t xml:space="preserve">colores </w:t>
      </w:r>
      <w:r w:rsidR="004F05AC" w:rsidRPr="007D34BC">
        <w:rPr>
          <w:rFonts w:ascii="Arial" w:hAnsi="Arial" w:cs="Arial"/>
          <w:sz w:val="24"/>
          <w:szCs w:val="24"/>
        </w:rPr>
        <w:t xml:space="preserve">o </w:t>
      </w:r>
      <w:r w:rsidR="00DC5A4D" w:rsidRPr="007D34BC">
        <w:rPr>
          <w:rFonts w:ascii="Arial" w:hAnsi="Arial" w:cs="Arial"/>
          <w:sz w:val="24"/>
          <w:szCs w:val="24"/>
        </w:rPr>
        <w:t>tener dificul</w:t>
      </w:r>
      <w:r w:rsidR="004F05AC" w:rsidRPr="007D34BC">
        <w:rPr>
          <w:rFonts w:ascii="Arial" w:hAnsi="Arial" w:cs="Arial"/>
          <w:sz w:val="24"/>
          <w:szCs w:val="24"/>
        </w:rPr>
        <w:t xml:space="preserve">tades de memoria, pero no </w:t>
      </w:r>
      <w:r w:rsidR="00DC5A4D" w:rsidRPr="007D34BC">
        <w:rPr>
          <w:rFonts w:ascii="Arial" w:hAnsi="Arial" w:cs="Arial"/>
          <w:sz w:val="24"/>
          <w:szCs w:val="24"/>
        </w:rPr>
        <w:t>tienen capacidad para fingir l</w:t>
      </w:r>
      <w:r>
        <w:rPr>
          <w:rFonts w:ascii="Arial" w:hAnsi="Arial" w:cs="Arial"/>
          <w:sz w:val="24"/>
          <w:szCs w:val="24"/>
        </w:rPr>
        <w:t>os hechos, ya que</w:t>
      </w:r>
      <w:r w:rsidR="00DC5A4D" w:rsidRPr="007D34BC">
        <w:rPr>
          <w:rFonts w:ascii="Arial" w:hAnsi="Arial" w:cs="Arial"/>
          <w:sz w:val="24"/>
          <w:szCs w:val="24"/>
        </w:rPr>
        <w:t xml:space="preserve"> </w:t>
      </w:r>
      <w:r w:rsidR="004F05AC" w:rsidRPr="007D34BC">
        <w:rPr>
          <w:rFonts w:ascii="Arial" w:hAnsi="Arial" w:cs="Arial"/>
          <w:sz w:val="24"/>
          <w:szCs w:val="24"/>
        </w:rPr>
        <w:t>difícilmente pueden elaborar procesos para crear otro tipo de narraciones</w:t>
      </w:r>
      <w:r w:rsidR="00DC5A4D" w:rsidRPr="007D34BC">
        <w:rPr>
          <w:rFonts w:ascii="Arial" w:hAnsi="Arial" w:cs="Arial"/>
          <w:sz w:val="24"/>
          <w:szCs w:val="24"/>
        </w:rPr>
        <w:t>.</w:t>
      </w:r>
    </w:p>
    <w:p w:rsidR="00DC5A4D" w:rsidRPr="007D34BC" w:rsidRDefault="00DC5A4D" w:rsidP="003407AA">
      <w:pPr>
        <w:pStyle w:val="Sansinterligne"/>
        <w:jc w:val="both"/>
        <w:rPr>
          <w:rFonts w:ascii="Arial" w:hAnsi="Arial" w:cs="Arial"/>
          <w:sz w:val="24"/>
          <w:szCs w:val="24"/>
        </w:rPr>
      </w:pPr>
    </w:p>
    <w:p w:rsidR="00D50067" w:rsidRPr="007D34BC" w:rsidRDefault="00DC5A4D" w:rsidP="003407AA">
      <w:pPr>
        <w:pStyle w:val="Sansinterligne"/>
        <w:jc w:val="both"/>
        <w:rPr>
          <w:rFonts w:ascii="Arial" w:hAnsi="Arial" w:cs="Arial"/>
          <w:sz w:val="24"/>
          <w:szCs w:val="24"/>
        </w:rPr>
      </w:pPr>
      <w:r w:rsidRPr="007D34BC">
        <w:rPr>
          <w:rFonts w:ascii="Arial" w:hAnsi="Arial" w:cs="Arial"/>
          <w:sz w:val="24"/>
          <w:szCs w:val="24"/>
        </w:rPr>
        <w:t>E</w:t>
      </w:r>
      <w:r w:rsidR="004F05AC" w:rsidRPr="007D34BC">
        <w:rPr>
          <w:rFonts w:ascii="Arial" w:hAnsi="Arial" w:cs="Arial"/>
          <w:sz w:val="24"/>
          <w:szCs w:val="24"/>
        </w:rPr>
        <w:t xml:space="preserve">s normal que en el caso de esos niños se puedan presentar cambios en los detalles de </w:t>
      </w:r>
      <w:r w:rsidR="008A5F77">
        <w:rPr>
          <w:rFonts w:ascii="Arial" w:hAnsi="Arial" w:cs="Arial"/>
          <w:sz w:val="24"/>
          <w:szCs w:val="24"/>
        </w:rPr>
        <w:t>las versiones que entregan. Sin embargo, mantienen</w:t>
      </w:r>
      <w:r w:rsidR="004F05AC" w:rsidRPr="007D34BC">
        <w:rPr>
          <w:rFonts w:ascii="Arial" w:hAnsi="Arial" w:cs="Arial"/>
          <w:sz w:val="24"/>
          <w:szCs w:val="24"/>
        </w:rPr>
        <w:t xml:space="preserve"> una línea recta que permite calificar su relato como </w:t>
      </w:r>
      <w:r w:rsidRPr="007D34BC">
        <w:rPr>
          <w:rFonts w:ascii="Arial" w:hAnsi="Arial" w:cs="Arial"/>
          <w:sz w:val="24"/>
          <w:szCs w:val="24"/>
        </w:rPr>
        <w:t>lógico y coh</w:t>
      </w:r>
      <w:r w:rsidR="004F05AC" w:rsidRPr="007D34BC">
        <w:rPr>
          <w:rFonts w:ascii="Arial" w:hAnsi="Arial" w:cs="Arial"/>
          <w:sz w:val="24"/>
          <w:szCs w:val="24"/>
        </w:rPr>
        <w:t xml:space="preserve">erente </w:t>
      </w:r>
      <w:r w:rsidR="00B30A12" w:rsidRPr="007D34BC">
        <w:rPr>
          <w:rFonts w:ascii="Arial" w:hAnsi="Arial" w:cs="Arial"/>
          <w:sz w:val="24"/>
          <w:szCs w:val="24"/>
        </w:rPr>
        <w:t>en los aspectos básicos.</w:t>
      </w:r>
    </w:p>
    <w:p w:rsidR="00D50067" w:rsidRPr="007D34BC" w:rsidRDefault="00D50067" w:rsidP="003407AA">
      <w:pPr>
        <w:pStyle w:val="Sansinterligne"/>
        <w:jc w:val="both"/>
        <w:rPr>
          <w:rFonts w:ascii="Arial" w:hAnsi="Arial" w:cs="Arial"/>
          <w:sz w:val="24"/>
          <w:szCs w:val="24"/>
        </w:rPr>
      </w:pPr>
    </w:p>
    <w:p w:rsidR="00D50067" w:rsidRPr="007D34BC" w:rsidRDefault="00D50067" w:rsidP="003407AA">
      <w:pPr>
        <w:pStyle w:val="Sansinterligne"/>
        <w:jc w:val="both"/>
        <w:rPr>
          <w:rFonts w:ascii="Arial" w:hAnsi="Arial" w:cs="Arial"/>
          <w:sz w:val="24"/>
          <w:szCs w:val="24"/>
        </w:rPr>
      </w:pPr>
      <w:r w:rsidRPr="007D34BC">
        <w:rPr>
          <w:rFonts w:ascii="Arial" w:hAnsi="Arial" w:cs="Arial"/>
          <w:sz w:val="24"/>
          <w:szCs w:val="24"/>
        </w:rPr>
        <w:t>Los menores que tienen el mismo problema que GPR</w:t>
      </w:r>
      <w:r w:rsidR="00B30A12" w:rsidRPr="007D34BC">
        <w:rPr>
          <w:rFonts w:ascii="Arial" w:hAnsi="Arial" w:cs="Arial"/>
          <w:sz w:val="24"/>
          <w:szCs w:val="24"/>
        </w:rPr>
        <w:t>,</w:t>
      </w:r>
      <w:r w:rsidRPr="007D34BC">
        <w:rPr>
          <w:rFonts w:ascii="Arial" w:hAnsi="Arial" w:cs="Arial"/>
          <w:sz w:val="24"/>
          <w:szCs w:val="24"/>
        </w:rPr>
        <w:t xml:space="preserve"> pueden hacer </w:t>
      </w:r>
      <w:r w:rsidR="00AC311D" w:rsidRPr="007D34BC">
        <w:rPr>
          <w:rFonts w:ascii="Arial" w:hAnsi="Arial" w:cs="Arial"/>
          <w:sz w:val="24"/>
          <w:szCs w:val="24"/>
        </w:rPr>
        <w:t>descrip</w:t>
      </w:r>
      <w:r w:rsidRPr="007D34BC">
        <w:rPr>
          <w:rFonts w:ascii="Arial" w:hAnsi="Arial" w:cs="Arial"/>
          <w:sz w:val="24"/>
          <w:szCs w:val="24"/>
        </w:rPr>
        <w:t>ciones de las personas o reconocimientos fotográficos.</w:t>
      </w:r>
    </w:p>
    <w:p w:rsidR="00D50067" w:rsidRPr="007D34BC" w:rsidRDefault="00D50067" w:rsidP="003407AA">
      <w:pPr>
        <w:pStyle w:val="Sansinterligne"/>
        <w:jc w:val="both"/>
        <w:rPr>
          <w:rFonts w:ascii="Arial" w:hAnsi="Arial" w:cs="Arial"/>
          <w:sz w:val="24"/>
          <w:szCs w:val="24"/>
        </w:rPr>
      </w:pPr>
    </w:p>
    <w:p w:rsidR="00F3417A" w:rsidRPr="007D34BC" w:rsidRDefault="00F3417A" w:rsidP="003407AA">
      <w:pPr>
        <w:pStyle w:val="Sansinterligne"/>
        <w:jc w:val="both"/>
        <w:rPr>
          <w:rFonts w:ascii="Arial" w:hAnsi="Arial" w:cs="Arial"/>
          <w:sz w:val="24"/>
          <w:szCs w:val="24"/>
          <w:u w:val="single"/>
        </w:rPr>
      </w:pPr>
      <w:r w:rsidRPr="007D34BC">
        <w:rPr>
          <w:rFonts w:ascii="Arial" w:hAnsi="Arial" w:cs="Arial"/>
          <w:sz w:val="24"/>
          <w:szCs w:val="24"/>
          <w:u w:val="single"/>
        </w:rPr>
        <w:t>5.2.5 FLO</w:t>
      </w:r>
      <w:r w:rsidR="00232A19" w:rsidRPr="007D34BC">
        <w:rPr>
          <w:rFonts w:ascii="Arial" w:hAnsi="Arial" w:cs="Arial"/>
          <w:sz w:val="24"/>
          <w:szCs w:val="24"/>
          <w:u w:val="single"/>
        </w:rPr>
        <w:t>R</w:t>
      </w:r>
      <w:r w:rsidRPr="007D34BC">
        <w:rPr>
          <w:rFonts w:ascii="Arial" w:hAnsi="Arial" w:cs="Arial"/>
          <w:sz w:val="24"/>
          <w:szCs w:val="24"/>
          <w:u w:val="single"/>
        </w:rPr>
        <w:t xml:space="preserve"> MARINA TANGARIFE ROTAVISTA.</w:t>
      </w:r>
      <w:r w:rsidRPr="007D34BC">
        <w:rPr>
          <w:rStyle w:val="Appelnotedebasdep"/>
          <w:rFonts w:ascii="Arial" w:hAnsi="Arial" w:cs="Arial"/>
          <w:sz w:val="24"/>
          <w:szCs w:val="24"/>
          <w:u w:val="single"/>
        </w:rPr>
        <w:footnoteReference w:id="8"/>
      </w:r>
      <w:r w:rsidR="007E7663">
        <w:rPr>
          <w:rFonts w:ascii="Arial" w:hAnsi="Arial" w:cs="Arial"/>
          <w:sz w:val="24"/>
          <w:szCs w:val="24"/>
          <w:u w:val="single"/>
        </w:rPr>
        <w:t xml:space="preserve"> </w:t>
      </w:r>
      <w:r w:rsidR="008A5F77">
        <w:rPr>
          <w:rFonts w:ascii="Arial" w:hAnsi="Arial" w:cs="Arial"/>
          <w:sz w:val="24"/>
          <w:szCs w:val="24"/>
          <w:u w:val="single"/>
        </w:rPr>
        <w:t>(</w:t>
      </w:r>
      <w:proofErr w:type="gramStart"/>
      <w:r w:rsidR="008A5F77">
        <w:rPr>
          <w:rFonts w:ascii="Arial" w:hAnsi="Arial" w:cs="Arial"/>
          <w:sz w:val="24"/>
          <w:szCs w:val="24"/>
          <w:u w:val="single"/>
        </w:rPr>
        <w:t>funcionaria</w:t>
      </w:r>
      <w:proofErr w:type="gramEnd"/>
      <w:r w:rsidR="008A5F77">
        <w:rPr>
          <w:rFonts w:ascii="Arial" w:hAnsi="Arial" w:cs="Arial"/>
          <w:sz w:val="24"/>
          <w:szCs w:val="24"/>
          <w:u w:val="single"/>
        </w:rPr>
        <w:t xml:space="preserve"> del CTI</w:t>
      </w:r>
      <w:r w:rsidRPr="007D34BC">
        <w:rPr>
          <w:rFonts w:ascii="Arial" w:hAnsi="Arial" w:cs="Arial"/>
          <w:sz w:val="24"/>
          <w:szCs w:val="24"/>
          <w:u w:val="single"/>
        </w:rPr>
        <w:t xml:space="preserve">) </w:t>
      </w:r>
    </w:p>
    <w:p w:rsidR="00F3417A" w:rsidRPr="007D34BC" w:rsidRDefault="00F3417A" w:rsidP="003407AA">
      <w:pPr>
        <w:pStyle w:val="Sansinterligne"/>
        <w:jc w:val="both"/>
        <w:rPr>
          <w:rFonts w:ascii="Arial" w:hAnsi="Arial" w:cs="Arial"/>
          <w:sz w:val="24"/>
          <w:szCs w:val="24"/>
          <w:u w:val="single"/>
        </w:rPr>
      </w:pPr>
    </w:p>
    <w:p w:rsidR="006D2662" w:rsidRPr="007D34BC" w:rsidRDefault="00F3417A" w:rsidP="003407AA">
      <w:pPr>
        <w:pStyle w:val="Sansinterligne"/>
        <w:jc w:val="both"/>
        <w:rPr>
          <w:rFonts w:ascii="Arial" w:hAnsi="Arial" w:cs="Arial"/>
          <w:sz w:val="24"/>
          <w:szCs w:val="24"/>
        </w:rPr>
      </w:pPr>
      <w:r w:rsidRPr="007D34BC">
        <w:rPr>
          <w:rFonts w:ascii="Arial" w:hAnsi="Arial" w:cs="Arial"/>
          <w:sz w:val="24"/>
          <w:szCs w:val="24"/>
        </w:rPr>
        <w:t xml:space="preserve">Con esta testigo se introdujo como prueba de referencia, una entrevista que </w:t>
      </w:r>
      <w:r w:rsidR="006D2662" w:rsidRPr="007D34BC">
        <w:rPr>
          <w:rFonts w:ascii="Arial" w:hAnsi="Arial" w:cs="Arial"/>
          <w:sz w:val="24"/>
          <w:szCs w:val="24"/>
        </w:rPr>
        <w:t xml:space="preserve">rindió ante ella </w:t>
      </w:r>
      <w:r w:rsidRPr="007D34BC">
        <w:rPr>
          <w:rFonts w:ascii="Arial" w:hAnsi="Arial" w:cs="Arial"/>
          <w:sz w:val="24"/>
          <w:szCs w:val="24"/>
        </w:rPr>
        <w:t>el 9 de febrero de 2012, Jessica Marcela Prieto Ram</w:t>
      </w:r>
      <w:r w:rsidR="002634F6">
        <w:rPr>
          <w:rFonts w:ascii="Arial" w:hAnsi="Arial" w:cs="Arial"/>
          <w:sz w:val="24"/>
          <w:szCs w:val="24"/>
        </w:rPr>
        <w:t>í</w:t>
      </w:r>
      <w:r w:rsidRPr="007D34BC">
        <w:rPr>
          <w:rFonts w:ascii="Arial" w:hAnsi="Arial" w:cs="Arial"/>
          <w:sz w:val="24"/>
          <w:szCs w:val="24"/>
        </w:rPr>
        <w:t>rez</w:t>
      </w:r>
      <w:r w:rsidR="006D2662" w:rsidRPr="007D34BC">
        <w:rPr>
          <w:rFonts w:ascii="Arial" w:hAnsi="Arial" w:cs="Arial"/>
          <w:sz w:val="24"/>
          <w:szCs w:val="24"/>
        </w:rPr>
        <w:t>, hermana de la víctima. Lo anterior en razón del fallecimiento de la joven Prieto Ram</w:t>
      </w:r>
      <w:r w:rsidR="002634F6">
        <w:rPr>
          <w:rFonts w:ascii="Arial" w:hAnsi="Arial" w:cs="Arial"/>
          <w:sz w:val="24"/>
          <w:szCs w:val="24"/>
        </w:rPr>
        <w:t>í</w:t>
      </w:r>
      <w:r w:rsidR="006D2662" w:rsidRPr="007D34BC">
        <w:rPr>
          <w:rFonts w:ascii="Arial" w:hAnsi="Arial" w:cs="Arial"/>
          <w:sz w:val="24"/>
          <w:szCs w:val="24"/>
        </w:rPr>
        <w:t xml:space="preserve">rez. </w:t>
      </w:r>
      <w:r w:rsidR="006D2662" w:rsidRPr="007D34BC">
        <w:rPr>
          <w:rStyle w:val="Appelnotedebasdep"/>
          <w:rFonts w:ascii="Arial" w:hAnsi="Arial" w:cs="Arial"/>
          <w:sz w:val="24"/>
          <w:szCs w:val="24"/>
        </w:rPr>
        <w:footnoteReference w:id="9"/>
      </w:r>
      <w:r w:rsidR="006D2662" w:rsidRPr="007D34BC">
        <w:rPr>
          <w:rFonts w:ascii="Arial" w:hAnsi="Arial" w:cs="Arial"/>
          <w:sz w:val="24"/>
          <w:szCs w:val="24"/>
        </w:rPr>
        <w:t xml:space="preserve"> Se le dio lectura al citado documento que fue reconocido por la investigador</w:t>
      </w:r>
      <w:r w:rsidR="00232A19" w:rsidRPr="007D34BC">
        <w:rPr>
          <w:rFonts w:ascii="Arial" w:hAnsi="Arial" w:cs="Arial"/>
          <w:sz w:val="24"/>
          <w:szCs w:val="24"/>
        </w:rPr>
        <w:t>a</w:t>
      </w:r>
      <w:r w:rsidR="006D2662" w:rsidRPr="007D34BC">
        <w:rPr>
          <w:rFonts w:ascii="Arial" w:hAnsi="Arial" w:cs="Arial"/>
          <w:sz w:val="24"/>
          <w:szCs w:val="24"/>
        </w:rPr>
        <w:t>.</w:t>
      </w:r>
    </w:p>
    <w:p w:rsidR="00232A19" w:rsidRPr="007D34BC" w:rsidRDefault="00232A19" w:rsidP="003407AA">
      <w:pPr>
        <w:pStyle w:val="Sansinterligne"/>
        <w:jc w:val="both"/>
        <w:rPr>
          <w:rFonts w:ascii="Arial" w:hAnsi="Arial" w:cs="Arial"/>
          <w:sz w:val="24"/>
          <w:szCs w:val="24"/>
        </w:rPr>
      </w:pPr>
    </w:p>
    <w:p w:rsidR="00232A19" w:rsidRDefault="00232A19" w:rsidP="003407AA">
      <w:pPr>
        <w:pStyle w:val="Sansinterligne"/>
        <w:jc w:val="both"/>
        <w:rPr>
          <w:rFonts w:ascii="Arial" w:hAnsi="Arial" w:cs="Arial"/>
          <w:sz w:val="24"/>
          <w:szCs w:val="24"/>
        </w:rPr>
      </w:pPr>
      <w:r w:rsidRPr="007D34BC">
        <w:rPr>
          <w:rFonts w:ascii="Arial" w:hAnsi="Arial" w:cs="Arial"/>
          <w:sz w:val="24"/>
          <w:szCs w:val="24"/>
        </w:rPr>
        <w:t>En una segunda intervención que tuvo en el juicio</w:t>
      </w:r>
      <w:r w:rsidR="00774A39" w:rsidRPr="007D34BC">
        <w:rPr>
          <w:rFonts w:ascii="Arial" w:hAnsi="Arial" w:cs="Arial"/>
          <w:sz w:val="24"/>
          <w:szCs w:val="24"/>
        </w:rPr>
        <w:t xml:space="preserve">, </w:t>
      </w:r>
      <w:r w:rsidR="0048684D" w:rsidRPr="007D34BC">
        <w:rPr>
          <w:rFonts w:ascii="Arial" w:hAnsi="Arial" w:cs="Arial"/>
          <w:sz w:val="24"/>
          <w:szCs w:val="24"/>
        </w:rPr>
        <w:t xml:space="preserve">se </w:t>
      </w:r>
      <w:r w:rsidR="00842A5A" w:rsidRPr="007D34BC">
        <w:rPr>
          <w:rFonts w:ascii="Arial" w:hAnsi="Arial" w:cs="Arial"/>
          <w:sz w:val="24"/>
          <w:szCs w:val="24"/>
        </w:rPr>
        <w:t xml:space="preserve">refirió a unas </w:t>
      </w:r>
      <w:r w:rsidR="001B168F" w:rsidRPr="007D34BC">
        <w:rPr>
          <w:rFonts w:ascii="Arial" w:hAnsi="Arial" w:cs="Arial"/>
          <w:sz w:val="24"/>
          <w:szCs w:val="24"/>
        </w:rPr>
        <w:t xml:space="preserve">fotografías </w:t>
      </w:r>
      <w:r w:rsidR="00842A5A" w:rsidRPr="007D34BC">
        <w:rPr>
          <w:rFonts w:ascii="Arial" w:hAnsi="Arial" w:cs="Arial"/>
          <w:sz w:val="24"/>
          <w:szCs w:val="24"/>
        </w:rPr>
        <w:t xml:space="preserve">tomadas durante una diligencia de inspección judicial </w:t>
      </w:r>
      <w:r w:rsidR="00000CB2" w:rsidRPr="007D34BC">
        <w:rPr>
          <w:rFonts w:ascii="Arial" w:hAnsi="Arial" w:cs="Arial"/>
          <w:sz w:val="24"/>
          <w:szCs w:val="24"/>
        </w:rPr>
        <w:t>sobre el sitio de donde salió la menor PGR al lado de su casa; donde abord</w:t>
      </w:r>
      <w:r w:rsidR="002634F6">
        <w:rPr>
          <w:rFonts w:ascii="Arial" w:hAnsi="Arial" w:cs="Arial"/>
          <w:sz w:val="24"/>
          <w:szCs w:val="24"/>
        </w:rPr>
        <w:t>ó</w:t>
      </w:r>
      <w:r w:rsidR="00000CB2" w:rsidRPr="007D34BC">
        <w:rPr>
          <w:rFonts w:ascii="Arial" w:hAnsi="Arial" w:cs="Arial"/>
          <w:sz w:val="24"/>
          <w:szCs w:val="24"/>
        </w:rPr>
        <w:t xml:space="preserve"> el taxi con el procesado y el lugar donde dijo que se habían presentado los hechos</w:t>
      </w:r>
      <w:r w:rsidR="001B168F" w:rsidRPr="007D34BC">
        <w:rPr>
          <w:rFonts w:ascii="Arial" w:hAnsi="Arial" w:cs="Arial"/>
          <w:sz w:val="24"/>
          <w:szCs w:val="24"/>
        </w:rPr>
        <w:t xml:space="preserve">, </w:t>
      </w:r>
      <w:r w:rsidR="008A5F77">
        <w:rPr>
          <w:rFonts w:ascii="Arial" w:hAnsi="Arial" w:cs="Arial"/>
          <w:sz w:val="24"/>
          <w:szCs w:val="24"/>
        </w:rPr>
        <w:t xml:space="preserve">que estaba situado a unos tres </w:t>
      </w:r>
      <w:r w:rsidR="001B168F" w:rsidRPr="007D34BC">
        <w:rPr>
          <w:rFonts w:ascii="Arial" w:hAnsi="Arial" w:cs="Arial"/>
          <w:sz w:val="24"/>
          <w:szCs w:val="24"/>
        </w:rPr>
        <w:t xml:space="preserve">kilómetros de la </w:t>
      </w:r>
      <w:r w:rsidR="00774A39" w:rsidRPr="007D34BC">
        <w:rPr>
          <w:rFonts w:ascii="Arial" w:hAnsi="Arial" w:cs="Arial"/>
          <w:sz w:val="24"/>
          <w:szCs w:val="24"/>
        </w:rPr>
        <w:t xml:space="preserve">vivienda de la niña, </w:t>
      </w:r>
      <w:r w:rsidR="001B168F" w:rsidRPr="007D34BC">
        <w:rPr>
          <w:rFonts w:ascii="Arial" w:hAnsi="Arial" w:cs="Arial"/>
          <w:sz w:val="24"/>
          <w:szCs w:val="24"/>
        </w:rPr>
        <w:t xml:space="preserve">según lo que </w:t>
      </w:r>
      <w:r w:rsidR="008A5F77" w:rsidRPr="007D34BC">
        <w:rPr>
          <w:rFonts w:ascii="Arial" w:hAnsi="Arial" w:cs="Arial"/>
          <w:sz w:val="24"/>
          <w:szCs w:val="24"/>
        </w:rPr>
        <w:t>estableció</w:t>
      </w:r>
      <w:r w:rsidR="000E1894" w:rsidRPr="007D34BC">
        <w:rPr>
          <w:rFonts w:ascii="Arial" w:hAnsi="Arial" w:cs="Arial"/>
          <w:sz w:val="24"/>
          <w:szCs w:val="24"/>
        </w:rPr>
        <w:t xml:space="preserve"> el topógrafo que estuvo en la diligencia, con base en la información de la </w:t>
      </w:r>
      <w:r w:rsidR="00774A39" w:rsidRPr="007D34BC">
        <w:rPr>
          <w:rFonts w:ascii="Arial" w:hAnsi="Arial" w:cs="Arial"/>
          <w:sz w:val="24"/>
          <w:szCs w:val="24"/>
        </w:rPr>
        <w:t>me</w:t>
      </w:r>
      <w:r w:rsidR="008A5F77">
        <w:rPr>
          <w:rFonts w:ascii="Arial" w:hAnsi="Arial" w:cs="Arial"/>
          <w:sz w:val="24"/>
          <w:szCs w:val="24"/>
        </w:rPr>
        <w:t>nor, expresando que se</w:t>
      </w:r>
      <w:r w:rsidR="000E1894" w:rsidRPr="007D34BC">
        <w:rPr>
          <w:rFonts w:ascii="Arial" w:hAnsi="Arial" w:cs="Arial"/>
          <w:sz w:val="24"/>
          <w:szCs w:val="24"/>
        </w:rPr>
        <w:t xml:space="preserve"> trataba </w:t>
      </w:r>
      <w:r w:rsidR="008A5F77">
        <w:rPr>
          <w:rFonts w:ascii="Arial" w:hAnsi="Arial" w:cs="Arial"/>
          <w:sz w:val="24"/>
          <w:szCs w:val="24"/>
        </w:rPr>
        <w:t>de un sitio oscuro y despoblado</w:t>
      </w:r>
      <w:r w:rsidR="001B168F" w:rsidRPr="007D34BC">
        <w:rPr>
          <w:rFonts w:ascii="Arial" w:hAnsi="Arial" w:cs="Arial"/>
          <w:sz w:val="24"/>
          <w:szCs w:val="24"/>
        </w:rPr>
        <w:t>.</w:t>
      </w:r>
      <w:r w:rsidR="008E7D63" w:rsidRPr="007D34BC">
        <w:rPr>
          <w:rFonts w:ascii="Arial" w:hAnsi="Arial" w:cs="Arial"/>
          <w:sz w:val="24"/>
          <w:szCs w:val="24"/>
        </w:rPr>
        <w:t xml:space="preserve"> </w:t>
      </w:r>
      <w:r w:rsidR="001B168F" w:rsidRPr="007D34BC">
        <w:rPr>
          <w:rFonts w:ascii="Arial" w:hAnsi="Arial" w:cs="Arial"/>
          <w:sz w:val="24"/>
          <w:szCs w:val="24"/>
        </w:rPr>
        <w:t>Manifest</w:t>
      </w:r>
      <w:r w:rsidR="002634F6">
        <w:rPr>
          <w:rFonts w:ascii="Arial" w:hAnsi="Arial" w:cs="Arial"/>
          <w:sz w:val="24"/>
          <w:szCs w:val="24"/>
        </w:rPr>
        <w:t>ó</w:t>
      </w:r>
      <w:r w:rsidR="001B168F" w:rsidRPr="007D34BC">
        <w:rPr>
          <w:rFonts w:ascii="Arial" w:hAnsi="Arial" w:cs="Arial"/>
          <w:sz w:val="24"/>
          <w:szCs w:val="24"/>
        </w:rPr>
        <w:t xml:space="preserve"> que </w:t>
      </w:r>
      <w:r w:rsidR="008E7D63" w:rsidRPr="007D34BC">
        <w:rPr>
          <w:rFonts w:ascii="Arial" w:hAnsi="Arial" w:cs="Arial"/>
          <w:sz w:val="24"/>
          <w:szCs w:val="24"/>
        </w:rPr>
        <w:t xml:space="preserve">no se habían practicado diligencias de reconocimiento </w:t>
      </w:r>
      <w:r w:rsidR="000E1894" w:rsidRPr="007D34BC">
        <w:rPr>
          <w:rFonts w:ascii="Arial" w:hAnsi="Arial" w:cs="Arial"/>
          <w:sz w:val="24"/>
          <w:szCs w:val="24"/>
        </w:rPr>
        <w:t>fotogr</w:t>
      </w:r>
      <w:r w:rsidR="002634F6">
        <w:rPr>
          <w:rFonts w:ascii="Arial" w:hAnsi="Arial" w:cs="Arial"/>
          <w:sz w:val="24"/>
          <w:szCs w:val="24"/>
        </w:rPr>
        <w:t>á</w:t>
      </w:r>
      <w:r w:rsidR="000E1894" w:rsidRPr="007D34BC">
        <w:rPr>
          <w:rFonts w:ascii="Arial" w:hAnsi="Arial" w:cs="Arial"/>
          <w:sz w:val="24"/>
          <w:szCs w:val="24"/>
        </w:rPr>
        <w:t>f</w:t>
      </w:r>
      <w:r w:rsidR="00774A39" w:rsidRPr="007D34BC">
        <w:rPr>
          <w:rFonts w:ascii="Arial" w:hAnsi="Arial" w:cs="Arial"/>
          <w:sz w:val="24"/>
          <w:szCs w:val="24"/>
        </w:rPr>
        <w:t>i</w:t>
      </w:r>
      <w:r w:rsidR="000E1894" w:rsidRPr="007D34BC">
        <w:rPr>
          <w:rFonts w:ascii="Arial" w:hAnsi="Arial" w:cs="Arial"/>
          <w:sz w:val="24"/>
          <w:szCs w:val="24"/>
        </w:rPr>
        <w:t xml:space="preserve">co o en fila de personas </w:t>
      </w:r>
      <w:r w:rsidR="008E7D63" w:rsidRPr="007D34BC">
        <w:rPr>
          <w:rFonts w:ascii="Arial" w:hAnsi="Arial" w:cs="Arial"/>
          <w:sz w:val="24"/>
          <w:szCs w:val="24"/>
        </w:rPr>
        <w:t>con el acusado.</w:t>
      </w:r>
      <w:r w:rsidR="008E7D63" w:rsidRPr="007D34BC">
        <w:rPr>
          <w:rStyle w:val="Appelnotedebasdep"/>
          <w:rFonts w:ascii="Arial" w:hAnsi="Arial" w:cs="Arial"/>
          <w:sz w:val="24"/>
          <w:szCs w:val="24"/>
        </w:rPr>
        <w:footnoteReference w:id="10"/>
      </w:r>
      <w:r w:rsidR="008E7D63" w:rsidRPr="007D34BC">
        <w:rPr>
          <w:rFonts w:ascii="Arial" w:hAnsi="Arial" w:cs="Arial"/>
          <w:sz w:val="24"/>
          <w:szCs w:val="24"/>
        </w:rPr>
        <w:t xml:space="preserve"> Se introdujo el álbum fotográfico a que hizo referencia la testigo.</w:t>
      </w:r>
      <w:r w:rsidR="00842A5A" w:rsidRPr="007D34BC">
        <w:rPr>
          <w:rStyle w:val="Appelnotedebasdep"/>
          <w:rFonts w:ascii="Arial" w:hAnsi="Arial" w:cs="Arial"/>
          <w:sz w:val="24"/>
          <w:szCs w:val="24"/>
        </w:rPr>
        <w:footnoteReference w:id="11"/>
      </w:r>
      <w:r w:rsidR="00842A5A" w:rsidRPr="007D34BC">
        <w:rPr>
          <w:rFonts w:ascii="Arial" w:hAnsi="Arial" w:cs="Arial"/>
          <w:sz w:val="24"/>
          <w:szCs w:val="24"/>
        </w:rPr>
        <w:t>.</w:t>
      </w:r>
    </w:p>
    <w:p w:rsidR="00D32BB7" w:rsidRPr="007D34BC" w:rsidRDefault="00D32BB7" w:rsidP="003407AA">
      <w:pPr>
        <w:pStyle w:val="Sansinterligne"/>
        <w:jc w:val="both"/>
        <w:rPr>
          <w:rFonts w:ascii="Arial" w:hAnsi="Arial" w:cs="Arial"/>
          <w:sz w:val="24"/>
          <w:szCs w:val="24"/>
        </w:rPr>
      </w:pPr>
    </w:p>
    <w:p w:rsidR="00FB051F" w:rsidRDefault="008A5F77" w:rsidP="003407AA">
      <w:pPr>
        <w:pStyle w:val="Sansinterligne"/>
        <w:jc w:val="both"/>
        <w:rPr>
          <w:rFonts w:ascii="Arial" w:hAnsi="Arial" w:cs="Arial"/>
          <w:sz w:val="24"/>
          <w:szCs w:val="24"/>
          <w:u w:val="single"/>
        </w:rPr>
      </w:pPr>
      <w:r>
        <w:rPr>
          <w:rFonts w:ascii="Arial" w:hAnsi="Arial" w:cs="Arial"/>
          <w:sz w:val="24"/>
          <w:szCs w:val="24"/>
          <w:u w:val="single"/>
        </w:rPr>
        <w:t>5.2.6 MARÍA ORFILIA RAMÍREZ MÁRQUEZ (Madre de la menor PGR</w:t>
      </w:r>
      <w:r w:rsidR="00232A19" w:rsidRPr="007D34BC">
        <w:rPr>
          <w:rFonts w:ascii="Arial" w:hAnsi="Arial" w:cs="Arial"/>
          <w:sz w:val="24"/>
          <w:szCs w:val="24"/>
          <w:u w:val="single"/>
        </w:rPr>
        <w:t xml:space="preserve">) </w:t>
      </w:r>
      <w:r w:rsidR="00232A19" w:rsidRPr="007D34BC">
        <w:rPr>
          <w:rStyle w:val="Appelnotedebasdep"/>
          <w:rFonts w:ascii="Arial" w:hAnsi="Arial" w:cs="Arial"/>
          <w:sz w:val="24"/>
          <w:szCs w:val="24"/>
          <w:u w:val="single"/>
        </w:rPr>
        <w:footnoteReference w:id="12"/>
      </w:r>
    </w:p>
    <w:p w:rsidR="008A5F77" w:rsidRPr="007D34BC" w:rsidRDefault="008A5F77" w:rsidP="003407AA">
      <w:pPr>
        <w:pStyle w:val="Sansinterligne"/>
        <w:jc w:val="both"/>
        <w:rPr>
          <w:rFonts w:ascii="Arial" w:hAnsi="Arial" w:cs="Arial"/>
          <w:sz w:val="24"/>
          <w:szCs w:val="24"/>
          <w:u w:val="single"/>
        </w:rPr>
      </w:pPr>
    </w:p>
    <w:p w:rsidR="00E850FB" w:rsidRPr="007D34BC" w:rsidRDefault="00E850FB" w:rsidP="003407AA">
      <w:pPr>
        <w:pStyle w:val="Sansinterligne"/>
        <w:jc w:val="both"/>
        <w:rPr>
          <w:rFonts w:ascii="Arial" w:hAnsi="Arial" w:cs="Arial"/>
          <w:sz w:val="24"/>
          <w:szCs w:val="24"/>
        </w:rPr>
      </w:pPr>
      <w:r w:rsidRPr="007D34BC">
        <w:rPr>
          <w:rFonts w:ascii="Arial" w:hAnsi="Arial" w:cs="Arial"/>
          <w:sz w:val="24"/>
          <w:szCs w:val="24"/>
        </w:rPr>
        <w:lastRenderedPageBreak/>
        <w:t xml:space="preserve">Su hija nunca </w:t>
      </w:r>
      <w:r w:rsidR="008E7D63" w:rsidRPr="007D34BC">
        <w:rPr>
          <w:rFonts w:ascii="Arial" w:hAnsi="Arial" w:cs="Arial"/>
          <w:sz w:val="24"/>
          <w:szCs w:val="24"/>
        </w:rPr>
        <w:t>pudo pasar de kínder. La t</w:t>
      </w:r>
      <w:r w:rsidRPr="007D34BC">
        <w:rPr>
          <w:rFonts w:ascii="Arial" w:hAnsi="Arial" w:cs="Arial"/>
          <w:sz w:val="24"/>
          <w:szCs w:val="24"/>
        </w:rPr>
        <w:t>uvo un t</w:t>
      </w:r>
      <w:r w:rsidR="008E7D63" w:rsidRPr="007D34BC">
        <w:rPr>
          <w:rFonts w:ascii="Arial" w:hAnsi="Arial" w:cs="Arial"/>
          <w:sz w:val="24"/>
          <w:szCs w:val="24"/>
        </w:rPr>
        <w:t>iempo en tratamiento psicológico pero luego la retir</w:t>
      </w:r>
      <w:r w:rsidR="002634F6">
        <w:rPr>
          <w:rFonts w:ascii="Arial" w:hAnsi="Arial" w:cs="Arial"/>
          <w:sz w:val="24"/>
          <w:szCs w:val="24"/>
        </w:rPr>
        <w:t>ó</w:t>
      </w:r>
      <w:r w:rsidR="008E7D63" w:rsidRPr="007D34BC">
        <w:rPr>
          <w:rFonts w:ascii="Arial" w:hAnsi="Arial" w:cs="Arial"/>
          <w:sz w:val="24"/>
          <w:szCs w:val="24"/>
        </w:rPr>
        <w:t>.</w:t>
      </w:r>
      <w:r w:rsidR="00135C25" w:rsidRPr="007D34BC">
        <w:rPr>
          <w:rFonts w:ascii="Arial" w:hAnsi="Arial" w:cs="Arial"/>
          <w:sz w:val="24"/>
          <w:szCs w:val="24"/>
        </w:rPr>
        <w:t xml:space="preserve"> La niña no sabe leer ni escribir, ni conoce los números. </w:t>
      </w:r>
    </w:p>
    <w:p w:rsidR="00E850FB" w:rsidRPr="007D34BC" w:rsidRDefault="00E850FB" w:rsidP="003407AA">
      <w:pPr>
        <w:pStyle w:val="Sansinterligne"/>
        <w:jc w:val="both"/>
        <w:rPr>
          <w:rFonts w:ascii="Arial" w:hAnsi="Arial" w:cs="Arial"/>
          <w:sz w:val="24"/>
          <w:szCs w:val="24"/>
        </w:rPr>
      </w:pPr>
    </w:p>
    <w:p w:rsidR="00E9611E" w:rsidRPr="007D34BC" w:rsidRDefault="00E850FB" w:rsidP="003407AA">
      <w:pPr>
        <w:pStyle w:val="Sansinterligne"/>
        <w:jc w:val="both"/>
        <w:rPr>
          <w:rFonts w:ascii="Arial" w:hAnsi="Arial" w:cs="Arial"/>
          <w:sz w:val="24"/>
          <w:szCs w:val="24"/>
        </w:rPr>
      </w:pPr>
      <w:r w:rsidRPr="007D34BC">
        <w:rPr>
          <w:rFonts w:ascii="Arial" w:hAnsi="Arial" w:cs="Arial"/>
          <w:sz w:val="24"/>
          <w:szCs w:val="24"/>
        </w:rPr>
        <w:t>S</w:t>
      </w:r>
      <w:r w:rsidR="008E7D63" w:rsidRPr="007D34BC">
        <w:rPr>
          <w:rFonts w:ascii="Arial" w:hAnsi="Arial" w:cs="Arial"/>
          <w:sz w:val="24"/>
          <w:szCs w:val="24"/>
        </w:rPr>
        <w:t>e enter</w:t>
      </w:r>
      <w:r w:rsidR="002634F6">
        <w:rPr>
          <w:rFonts w:ascii="Arial" w:hAnsi="Arial" w:cs="Arial"/>
          <w:sz w:val="24"/>
          <w:szCs w:val="24"/>
        </w:rPr>
        <w:t>ó</w:t>
      </w:r>
      <w:r w:rsidR="008E7D63" w:rsidRPr="007D34BC">
        <w:rPr>
          <w:rFonts w:ascii="Arial" w:hAnsi="Arial" w:cs="Arial"/>
          <w:sz w:val="24"/>
          <w:szCs w:val="24"/>
        </w:rPr>
        <w:t xml:space="preserve"> de lo sucedido el 20 de septiembre de 201</w:t>
      </w:r>
      <w:r w:rsidR="002E2189" w:rsidRPr="007D34BC">
        <w:rPr>
          <w:rFonts w:ascii="Arial" w:hAnsi="Arial" w:cs="Arial"/>
          <w:sz w:val="24"/>
          <w:szCs w:val="24"/>
        </w:rPr>
        <w:t>0</w:t>
      </w:r>
      <w:r w:rsidR="00E9611E" w:rsidRPr="007D34BC">
        <w:rPr>
          <w:rFonts w:ascii="Arial" w:hAnsi="Arial" w:cs="Arial"/>
          <w:sz w:val="24"/>
          <w:szCs w:val="24"/>
        </w:rPr>
        <w:t>, cuando una vecina le cont</w:t>
      </w:r>
      <w:r w:rsidR="002634F6">
        <w:rPr>
          <w:rFonts w:ascii="Arial" w:hAnsi="Arial" w:cs="Arial"/>
          <w:sz w:val="24"/>
          <w:szCs w:val="24"/>
        </w:rPr>
        <w:t>ó</w:t>
      </w:r>
      <w:r w:rsidR="00E9611E" w:rsidRPr="007D34BC">
        <w:rPr>
          <w:rFonts w:ascii="Arial" w:hAnsi="Arial" w:cs="Arial"/>
          <w:sz w:val="24"/>
          <w:szCs w:val="24"/>
        </w:rPr>
        <w:t xml:space="preserve"> que se habían llevado a su hija  PGR en un taxi, lo que ocurrió a eso de las </w:t>
      </w:r>
      <w:r w:rsidR="00097894" w:rsidRPr="007D34BC">
        <w:rPr>
          <w:rFonts w:ascii="Arial" w:hAnsi="Arial" w:cs="Arial"/>
          <w:sz w:val="24"/>
          <w:szCs w:val="24"/>
        </w:rPr>
        <w:t>19.30 o 20.00 horas</w:t>
      </w:r>
      <w:r w:rsidR="00E9611E" w:rsidRPr="007D34BC">
        <w:rPr>
          <w:rFonts w:ascii="Arial" w:hAnsi="Arial" w:cs="Arial"/>
          <w:sz w:val="24"/>
          <w:szCs w:val="24"/>
        </w:rPr>
        <w:t>, por lo cual le pidió que le ayudara a buscarla con resultados infructuosos.</w:t>
      </w:r>
    </w:p>
    <w:p w:rsidR="002E2189" w:rsidRPr="007D34BC" w:rsidRDefault="002E2189" w:rsidP="003407AA">
      <w:pPr>
        <w:pStyle w:val="Sansinterligne"/>
        <w:jc w:val="both"/>
        <w:rPr>
          <w:rFonts w:ascii="Arial" w:hAnsi="Arial" w:cs="Arial"/>
          <w:sz w:val="24"/>
          <w:szCs w:val="24"/>
        </w:rPr>
      </w:pPr>
    </w:p>
    <w:p w:rsidR="00E850FB" w:rsidRPr="007D34BC" w:rsidRDefault="00E9611E" w:rsidP="003407AA">
      <w:pPr>
        <w:pStyle w:val="Sansinterligne"/>
        <w:jc w:val="both"/>
        <w:rPr>
          <w:rFonts w:ascii="Arial" w:hAnsi="Arial" w:cs="Arial"/>
          <w:sz w:val="24"/>
          <w:szCs w:val="24"/>
        </w:rPr>
      </w:pPr>
      <w:r w:rsidRPr="007D34BC">
        <w:rPr>
          <w:rFonts w:ascii="Arial" w:hAnsi="Arial" w:cs="Arial"/>
          <w:sz w:val="24"/>
          <w:szCs w:val="24"/>
        </w:rPr>
        <w:t>Al regresar a su casa pregunt</w:t>
      </w:r>
      <w:r w:rsidR="002634F6">
        <w:rPr>
          <w:rFonts w:ascii="Arial" w:hAnsi="Arial" w:cs="Arial"/>
          <w:sz w:val="24"/>
          <w:szCs w:val="24"/>
        </w:rPr>
        <w:t>ó</w:t>
      </w:r>
      <w:r w:rsidRPr="007D34BC">
        <w:rPr>
          <w:rFonts w:ascii="Arial" w:hAnsi="Arial" w:cs="Arial"/>
          <w:sz w:val="24"/>
          <w:szCs w:val="24"/>
        </w:rPr>
        <w:t xml:space="preserve"> por las placas de taxi que se estacionaba al frente de su casa y el nombre de su conductor, pero no obtuvo información.</w:t>
      </w:r>
    </w:p>
    <w:p w:rsidR="00E850FB" w:rsidRPr="007D34BC" w:rsidRDefault="00E850FB" w:rsidP="003407AA">
      <w:pPr>
        <w:pStyle w:val="Sansinterligne"/>
        <w:jc w:val="both"/>
        <w:rPr>
          <w:rFonts w:ascii="Arial" w:hAnsi="Arial" w:cs="Arial"/>
          <w:sz w:val="24"/>
          <w:szCs w:val="24"/>
        </w:rPr>
      </w:pPr>
    </w:p>
    <w:p w:rsidR="00E850FB" w:rsidRPr="007D34BC" w:rsidRDefault="00E850FB" w:rsidP="003407AA">
      <w:pPr>
        <w:pStyle w:val="Sansinterligne"/>
        <w:jc w:val="both"/>
        <w:rPr>
          <w:rFonts w:ascii="Arial" w:hAnsi="Arial" w:cs="Arial"/>
          <w:sz w:val="24"/>
          <w:szCs w:val="24"/>
        </w:rPr>
      </w:pPr>
      <w:r w:rsidRPr="007D34BC">
        <w:rPr>
          <w:rFonts w:ascii="Arial" w:hAnsi="Arial" w:cs="Arial"/>
          <w:sz w:val="24"/>
          <w:szCs w:val="24"/>
        </w:rPr>
        <w:t xml:space="preserve">Su </w:t>
      </w:r>
      <w:r w:rsidR="00E9611E" w:rsidRPr="007D34BC">
        <w:rPr>
          <w:rFonts w:ascii="Arial" w:hAnsi="Arial" w:cs="Arial"/>
          <w:sz w:val="24"/>
          <w:szCs w:val="24"/>
        </w:rPr>
        <w:t>hija PGR regres</w:t>
      </w:r>
      <w:r w:rsidR="002634F6">
        <w:rPr>
          <w:rFonts w:ascii="Arial" w:hAnsi="Arial" w:cs="Arial"/>
          <w:sz w:val="24"/>
          <w:szCs w:val="24"/>
        </w:rPr>
        <w:t>ó</w:t>
      </w:r>
      <w:r w:rsidR="002E2189" w:rsidRPr="007D34BC">
        <w:rPr>
          <w:rFonts w:ascii="Arial" w:hAnsi="Arial" w:cs="Arial"/>
          <w:sz w:val="24"/>
          <w:szCs w:val="24"/>
        </w:rPr>
        <w:t xml:space="preserve"> </w:t>
      </w:r>
      <w:r w:rsidR="00E9611E" w:rsidRPr="007D34BC">
        <w:rPr>
          <w:rFonts w:ascii="Arial" w:hAnsi="Arial" w:cs="Arial"/>
          <w:sz w:val="24"/>
          <w:szCs w:val="24"/>
        </w:rPr>
        <w:t>a como a las 21.00 o 22.00 horas.</w:t>
      </w:r>
    </w:p>
    <w:p w:rsidR="00E850FB" w:rsidRPr="007D34BC" w:rsidRDefault="00E850FB" w:rsidP="003407AA">
      <w:pPr>
        <w:pStyle w:val="Sansinterligne"/>
        <w:jc w:val="both"/>
        <w:rPr>
          <w:rFonts w:ascii="Arial" w:hAnsi="Arial" w:cs="Arial"/>
          <w:sz w:val="24"/>
          <w:szCs w:val="24"/>
        </w:rPr>
      </w:pPr>
    </w:p>
    <w:p w:rsidR="00E9611E" w:rsidRPr="007D34BC" w:rsidRDefault="004827C7" w:rsidP="003407AA">
      <w:pPr>
        <w:pStyle w:val="Sansinterligne"/>
        <w:jc w:val="both"/>
        <w:rPr>
          <w:rFonts w:ascii="Arial" w:hAnsi="Arial" w:cs="Arial"/>
          <w:sz w:val="24"/>
          <w:szCs w:val="24"/>
        </w:rPr>
      </w:pPr>
      <w:r w:rsidRPr="007D34BC">
        <w:rPr>
          <w:rFonts w:ascii="Arial" w:hAnsi="Arial" w:cs="Arial"/>
          <w:sz w:val="24"/>
          <w:szCs w:val="24"/>
        </w:rPr>
        <w:t>Un amigo su</w:t>
      </w:r>
      <w:r w:rsidR="00E9611E" w:rsidRPr="007D34BC">
        <w:rPr>
          <w:rFonts w:ascii="Arial" w:hAnsi="Arial" w:cs="Arial"/>
          <w:sz w:val="24"/>
          <w:szCs w:val="24"/>
        </w:rPr>
        <w:t xml:space="preserve">yo le dijo </w:t>
      </w:r>
      <w:r w:rsidR="001E4FD6">
        <w:rPr>
          <w:rFonts w:ascii="Arial" w:hAnsi="Arial" w:cs="Arial"/>
          <w:sz w:val="24"/>
          <w:szCs w:val="24"/>
        </w:rPr>
        <w:t>en ese momento,</w:t>
      </w:r>
      <w:r w:rsidR="002E2189" w:rsidRPr="007D34BC">
        <w:rPr>
          <w:rFonts w:ascii="Arial" w:hAnsi="Arial" w:cs="Arial"/>
          <w:sz w:val="24"/>
          <w:szCs w:val="24"/>
        </w:rPr>
        <w:t xml:space="preserve"> </w:t>
      </w:r>
      <w:r w:rsidR="00E9611E" w:rsidRPr="007D34BC">
        <w:rPr>
          <w:rFonts w:ascii="Arial" w:hAnsi="Arial" w:cs="Arial"/>
          <w:sz w:val="24"/>
          <w:szCs w:val="24"/>
        </w:rPr>
        <w:t>que el conductor del taxi se había llevado a la menor en varias o</w:t>
      </w:r>
      <w:r w:rsidRPr="007D34BC">
        <w:rPr>
          <w:rFonts w:ascii="Arial" w:hAnsi="Arial" w:cs="Arial"/>
          <w:sz w:val="24"/>
          <w:szCs w:val="24"/>
        </w:rPr>
        <w:t>casiones</w:t>
      </w:r>
      <w:r w:rsidR="00E9611E" w:rsidRPr="007D34BC">
        <w:rPr>
          <w:rFonts w:ascii="Arial" w:hAnsi="Arial" w:cs="Arial"/>
          <w:sz w:val="24"/>
          <w:szCs w:val="24"/>
        </w:rPr>
        <w:t>.</w:t>
      </w:r>
    </w:p>
    <w:p w:rsidR="00E9611E" w:rsidRPr="007D34BC" w:rsidRDefault="00E9611E" w:rsidP="003407AA">
      <w:pPr>
        <w:pStyle w:val="Sansinterligne"/>
        <w:jc w:val="both"/>
        <w:rPr>
          <w:rFonts w:ascii="Arial" w:hAnsi="Arial" w:cs="Arial"/>
          <w:sz w:val="24"/>
          <w:szCs w:val="24"/>
        </w:rPr>
      </w:pPr>
    </w:p>
    <w:p w:rsidR="004827C7" w:rsidRPr="007D34BC" w:rsidRDefault="00E9611E" w:rsidP="003407AA">
      <w:pPr>
        <w:pStyle w:val="Sansinterligne"/>
        <w:jc w:val="both"/>
        <w:rPr>
          <w:rFonts w:ascii="Arial" w:hAnsi="Arial" w:cs="Arial"/>
          <w:sz w:val="24"/>
          <w:szCs w:val="24"/>
        </w:rPr>
      </w:pPr>
      <w:r w:rsidRPr="007D34BC">
        <w:rPr>
          <w:rFonts w:ascii="Arial" w:hAnsi="Arial" w:cs="Arial"/>
          <w:sz w:val="24"/>
          <w:szCs w:val="24"/>
        </w:rPr>
        <w:t>Cuando la niña volvió a la casa le dijo que estaba donde una amiga llamada Paola. Fue a verificar</w:t>
      </w:r>
      <w:r w:rsidR="002E2189" w:rsidRPr="007D34BC">
        <w:rPr>
          <w:rFonts w:ascii="Arial" w:hAnsi="Arial" w:cs="Arial"/>
          <w:sz w:val="24"/>
          <w:szCs w:val="24"/>
        </w:rPr>
        <w:t xml:space="preserve"> ese hecho </w:t>
      </w:r>
      <w:r w:rsidRPr="007D34BC">
        <w:rPr>
          <w:rFonts w:ascii="Arial" w:hAnsi="Arial" w:cs="Arial"/>
          <w:sz w:val="24"/>
          <w:szCs w:val="24"/>
        </w:rPr>
        <w:t>y se dio cue</w:t>
      </w:r>
      <w:r w:rsidR="00FF1C1A" w:rsidRPr="007D34BC">
        <w:rPr>
          <w:rFonts w:ascii="Arial" w:hAnsi="Arial" w:cs="Arial"/>
          <w:sz w:val="24"/>
          <w:szCs w:val="24"/>
        </w:rPr>
        <w:t>n</w:t>
      </w:r>
      <w:r w:rsidRPr="007D34BC">
        <w:rPr>
          <w:rFonts w:ascii="Arial" w:hAnsi="Arial" w:cs="Arial"/>
          <w:sz w:val="24"/>
          <w:szCs w:val="24"/>
        </w:rPr>
        <w:t xml:space="preserve">ta que </w:t>
      </w:r>
      <w:r w:rsidR="002E2189" w:rsidRPr="007D34BC">
        <w:rPr>
          <w:rFonts w:ascii="Arial" w:hAnsi="Arial" w:cs="Arial"/>
          <w:sz w:val="24"/>
          <w:szCs w:val="24"/>
        </w:rPr>
        <w:t>eso no era cierto.</w:t>
      </w:r>
    </w:p>
    <w:p w:rsidR="004827C7" w:rsidRPr="007D34BC" w:rsidRDefault="004827C7" w:rsidP="003407AA">
      <w:pPr>
        <w:pStyle w:val="Sansinterligne"/>
        <w:jc w:val="both"/>
        <w:rPr>
          <w:rFonts w:ascii="Arial" w:hAnsi="Arial" w:cs="Arial"/>
          <w:sz w:val="24"/>
          <w:szCs w:val="24"/>
        </w:rPr>
      </w:pPr>
    </w:p>
    <w:p w:rsidR="004827C7" w:rsidRPr="007D34BC" w:rsidRDefault="00E9611E" w:rsidP="003407AA">
      <w:pPr>
        <w:pStyle w:val="Sansinterligne"/>
        <w:jc w:val="both"/>
        <w:rPr>
          <w:rFonts w:ascii="Arial" w:hAnsi="Arial" w:cs="Arial"/>
          <w:sz w:val="24"/>
          <w:szCs w:val="24"/>
        </w:rPr>
      </w:pPr>
      <w:r w:rsidRPr="007D34BC">
        <w:rPr>
          <w:rFonts w:ascii="Arial" w:hAnsi="Arial" w:cs="Arial"/>
          <w:sz w:val="24"/>
          <w:szCs w:val="24"/>
        </w:rPr>
        <w:t xml:space="preserve">Seguidamente su hija GPR se puso a </w:t>
      </w:r>
      <w:r w:rsidR="00FF1C1A" w:rsidRPr="007D34BC">
        <w:rPr>
          <w:rFonts w:ascii="Arial" w:hAnsi="Arial" w:cs="Arial"/>
          <w:sz w:val="24"/>
          <w:szCs w:val="24"/>
        </w:rPr>
        <w:t>llorar</w:t>
      </w:r>
      <w:r w:rsidR="002E2189" w:rsidRPr="007D34BC">
        <w:rPr>
          <w:rFonts w:ascii="Arial" w:hAnsi="Arial" w:cs="Arial"/>
          <w:sz w:val="24"/>
          <w:szCs w:val="24"/>
        </w:rPr>
        <w:t xml:space="preserve">. </w:t>
      </w:r>
      <w:r w:rsidR="00FF1C1A" w:rsidRPr="007D34BC">
        <w:rPr>
          <w:rFonts w:ascii="Arial" w:hAnsi="Arial" w:cs="Arial"/>
          <w:sz w:val="24"/>
          <w:szCs w:val="24"/>
        </w:rPr>
        <w:t xml:space="preserve">Le dijo que la </w:t>
      </w:r>
      <w:r w:rsidR="004827C7" w:rsidRPr="007D34BC">
        <w:rPr>
          <w:rFonts w:ascii="Arial" w:hAnsi="Arial" w:cs="Arial"/>
          <w:sz w:val="24"/>
          <w:szCs w:val="24"/>
        </w:rPr>
        <w:t xml:space="preserve">daba miedo decir la verdad y </w:t>
      </w:r>
      <w:r w:rsidR="00FF1C1A" w:rsidRPr="007D34BC">
        <w:rPr>
          <w:rFonts w:ascii="Arial" w:hAnsi="Arial" w:cs="Arial"/>
          <w:sz w:val="24"/>
          <w:szCs w:val="24"/>
        </w:rPr>
        <w:t>le cont</w:t>
      </w:r>
      <w:r w:rsidR="002634F6">
        <w:rPr>
          <w:rFonts w:ascii="Arial" w:hAnsi="Arial" w:cs="Arial"/>
          <w:sz w:val="24"/>
          <w:szCs w:val="24"/>
        </w:rPr>
        <w:t>ó</w:t>
      </w:r>
      <w:r w:rsidR="001E4FD6">
        <w:rPr>
          <w:rFonts w:ascii="Arial" w:hAnsi="Arial" w:cs="Arial"/>
          <w:sz w:val="24"/>
          <w:szCs w:val="24"/>
        </w:rPr>
        <w:t xml:space="preserve"> que estaba con “un amigo”</w:t>
      </w:r>
      <w:r w:rsidR="004827C7" w:rsidRPr="007D34BC">
        <w:rPr>
          <w:rFonts w:ascii="Arial" w:hAnsi="Arial" w:cs="Arial"/>
          <w:sz w:val="24"/>
          <w:szCs w:val="24"/>
        </w:rPr>
        <w:t xml:space="preserve"> que er</w:t>
      </w:r>
      <w:r w:rsidR="002E2189" w:rsidRPr="007D34BC">
        <w:rPr>
          <w:rFonts w:ascii="Arial" w:hAnsi="Arial" w:cs="Arial"/>
          <w:sz w:val="24"/>
          <w:szCs w:val="24"/>
        </w:rPr>
        <w:t>a</w:t>
      </w:r>
      <w:r w:rsidR="001E4FD6">
        <w:rPr>
          <w:rFonts w:ascii="Arial" w:hAnsi="Arial" w:cs="Arial"/>
          <w:sz w:val="24"/>
          <w:szCs w:val="24"/>
        </w:rPr>
        <w:t xml:space="preserve"> “</w:t>
      </w:r>
      <w:r w:rsidR="004827C7" w:rsidRPr="007D34BC">
        <w:rPr>
          <w:rFonts w:ascii="Arial" w:hAnsi="Arial" w:cs="Arial"/>
          <w:sz w:val="24"/>
          <w:szCs w:val="24"/>
        </w:rPr>
        <w:t>el taxista del fre</w:t>
      </w:r>
      <w:r w:rsidR="001E4FD6">
        <w:rPr>
          <w:rFonts w:ascii="Arial" w:hAnsi="Arial" w:cs="Arial"/>
          <w:sz w:val="24"/>
          <w:szCs w:val="24"/>
        </w:rPr>
        <w:t>nte”, quien</w:t>
      </w:r>
      <w:r w:rsidR="00FF1C1A" w:rsidRPr="007D34BC">
        <w:rPr>
          <w:rFonts w:ascii="Arial" w:hAnsi="Arial" w:cs="Arial"/>
          <w:sz w:val="24"/>
          <w:szCs w:val="24"/>
        </w:rPr>
        <w:t xml:space="preserve"> la había llevado a un sitio donde l</w:t>
      </w:r>
      <w:r w:rsidR="00777D93" w:rsidRPr="007D34BC">
        <w:rPr>
          <w:rFonts w:ascii="Arial" w:hAnsi="Arial" w:cs="Arial"/>
          <w:sz w:val="24"/>
          <w:szCs w:val="24"/>
        </w:rPr>
        <w:t>e</w:t>
      </w:r>
      <w:r w:rsidR="00FF1C1A" w:rsidRPr="007D34BC">
        <w:rPr>
          <w:rFonts w:ascii="Arial" w:hAnsi="Arial" w:cs="Arial"/>
          <w:sz w:val="24"/>
          <w:szCs w:val="24"/>
        </w:rPr>
        <w:t xml:space="preserve"> amarr</w:t>
      </w:r>
      <w:r w:rsidR="002634F6">
        <w:rPr>
          <w:rFonts w:ascii="Arial" w:hAnsi="Arial" w:cs="Arial"/>
          <w:sz w:val="24"/>
          <w:szCs w:val="24"/>
        </w:rPr>
        <w:t>ó</w:t>
      </w:r>
      <w:r w:rsidR="00FF1C1A" w:rsidRPr="007D34BC">
        <w:rPr>
          <w:rFonts w:ascii="Arial" w:hAnsi="Arial" w:cs="Arial"/>
          <w:sz w:val="24"/>
          <w:szCs w:val="24"/>
        </w:rPr>
        <w:t xml:space="preserve"> las manos y la penetr</w:t>
      </w:r>
      <w:r w:rsidR="002634F6">
        <w:rPr>
          <w:rFonts w:ascii="Arial" w:hAnsi="Arial" w:cs="Arial"/>
          <w:sz w:val="24"/>
          <w:szCs w:val="24"/>
        </w:rPr>
        <w:t>ó</w:t>
      </w:r>
      <w:r w:rsidR="00FF1C1A" w:rsidRPr="007D34BC">
        <w:rPr>
          <w:rFonts w:ascii="Arial" w:hAnsi="Arial" w:cs="Arial"/>
          <w:sz w:val="24"/>
          <w:szCs w:val="24"/>
        </w:rPr>
        <w:t>, manifestan</w:t>
      </w:r>
      <w:r w:rsidR="001E4FD6">
        <w:rPr>
          <w:rFonts w:ascii="Arial" w:hAnsi="Arial" w:cs="Arial"/>
          <w:sz w:val="24"/>
          <w:szCs w:val="24"/>
        </w:rPr>
        <w:t>do que esa misma persona la habí</w:t>
      </w:r>
      <w:r w:rsidR="00FF1C1A" w:rsidRPr="007D34BC">
        <w:rPr>
          <w:rFonts w:ascii="Arial" w:hAnsi="Arial" w:cs="Arial"/>
          <w:sz w:val="24"/>
          <w:szCs w:val="24"/>
        </w:rPr>
        <w:t>a amenazado de muerte, al igual que a sus hermanos si contaba lo sucedido.</w:t>
      </w:r>
    </w:p>
    <w:p w:rsidR="004827C7" w:rsidRPr="007D34BC" w:rsidRDefault="004827C7" w:rsidP="003407AA">
      <w:pPr>
        <w:pStyle w:val="Sansinterligne"/>
        <w:jc w:val="both"/>
        <w:rPr>
          <w:rFonts w:ascii="Arial" w:hAnsi="Arial" w:cs="Arial"/>
          <w:sz w:val="24"/>
          <w:szCs w:val="24"/>
        </w:rPr>
      </w:pPr>
    </w:p>
    <w:p w:rsidR="004827C7" w:rsidRPr="007D34BC" w:rsidRDefault="00FF1C1A" w:rsidP="003407AA">
      <w:pPr>
        <w:pStyle w:val="Sansinterligne"/>
        <w:jc w:val="both"/>
        <w:rPr>
          <w:rFonts w:ascii="Arial" w:hAnsi="Arial" w:cs="Arial"/>
          <w:sz w:val="24"/>
          <w:szCs w:val="24"/>
        </w:rPr>
      </w:pPr>
      <w:r w:rsidRPr="007D34BC">
        <w:rPr>
          <w:rFonts w:ascii="Arial" w:hAnsi="Arial" w:cs="Arial"/>
          <w:sz w:val="24"/>
          <w:szCs w:val="24"/>
        </w:rPr>
        <w:t>Por lo tanto llev</w:t>
      </w:r>
      <w:r w:rsidR="002634F6">
        <w:rPr>
          <w:rFonts w:ascii="Arial" w:hAnsi="Arial" w:cs="Arial"/>
          <w:sz w:val="24"/>
          <w:szCs w:val="24"/>
        </w:rPr>
        <w:t>ó</w:t>
      </w:r>
      <w:r w:rsidRPr="007D34BC">
        <w:rPr>
          <w:rFonts w:ascii="Arial" w:hAnsi="Arial" w:cs="Arial"/>
          <w:sz w:val="24"/>
          <w:szCs w:val="24"/>
        </w:rPr>
        <w:t xml:space="preserve"> a la niña a un examen m</w:t>
      </w:r>
      <w:r w:rsidR="002634F6">
        <w:rPr>
          <w:rFonts w:ascii="Arial" w:hAnsi="Arial" w:cs="Arial"/>
          <w:sz w:val="24"/>
          <w:szCs w:val="24"/>
        </w:rPr>
        <w:t>é</w:t>
      </w:r>
      <w:r w:rsidRPr="007D34BC">
        <w:rPr>
          <w:rFonts w:ascii="Arial" w:hAnsi="Arial" w:cs="Arial"/>
          <w:sz w:val="24"/>
          <w:szCs w:val="24"/>
        </w:rPr>
        <w:t>dico, donde le confirmaron que había sido abusada. Despu</w:t>
      </w:r>
      <w:r w:rsidR="002634F6">
        <w:rPr>
          <w:rFonts w:ascii="Arial" w:hAnsi="Arial" w:cs="Arial"/>
          <w:sz w:val="24"/>
          <w:szCs w:val="24"/>
        </w:rPr>
        <w:t>é</w:t>
      </w:r>
      <w:r w:rsidRPr="007D34BC">
        <w:rPr>
          <w:rFonts w:ascii="Arial" w:hAnsi="Arial" w:cs="Arial"/>
          <w:sz w:val="24"/>
          <w:szCs w:val="24"/>
        </w:rPr>
        <w:t xml:space="preserve">s la </w:t>
      </w:r>
      <w:r w:rsidR="001E4FD6">
        <w:rPr>
          <w:rFonts w:ascii="Arial" w:hAnsi="Arial" w:cs="Arial"/>
          <w:sz w:val="24"/>
          <w:szCs w:val="24"/>
        </w:rPr>
        <w:t>remitieron al Instituto de</w:t>
      </w:r>
      <w:r w:rsidR="009351EB" w:rsidRPr="007D34BC">
        <w:rPr>
          <w:rFonts w:ascii="Arial" w:hAnsi="Arial" w:cs="Arial"/>
          <w:sz w:val="24"/>
          <w:szCs w:val="24"/>
        </w:rPr>
        <w:t xml:space="preserve"> Medicina Legal. </w:t>
      </w:r>
    </w:p>
    <w:p w:rsidR="004827C7" w:rsidRPr="007D34BC" w:rsidRDefault="004827C7" w:rsidP="003407AA">
      <w:pPr>
        <w:pStyle w:val="Sansinterligne"/>
        <w:jc w:val="both"/>
        <w:rPr>
          <w:rFonts w:ascii="Arial" w:hAnsi="Arial" w:cs="Arial"/>
          <w:sz w:val="24"/>
          <w:szCs w:val="24"/>
        </w:rPr>
      </w:pPr>
    </w:p>
    <w:p w:rsidR="004827C7" w:rsidRPr="007D34BC" w:rsidRDefault="009351EB" w:rsidP="003407AA">
      <w:pPr>
        <w:pStyle w:val="Sansinterligne"/>
        <w:jc w:val="both"/>
        <w:rPr>
          <w:rFonts w:ascii="Arial" w:hAnsi="Arial" w:cs="Arial"/>
          <w:sz w:val="24"/>
          <w:szCs w:val="24"/>
        </w:rPr>
      </w:pPr>
      <w:r w:rsidRPr="007D34BC">
        <w:rPr>
          <w:rFonts w:ascii="Arial" w:hAnsi="Arial" w:cs="Arial"/>
          <w:sz w:val="24"/>
          <w:szCs w:val="24"/>
        </w:rPr>
        <w:t xml:space="preserve">La persona señalada como responsable del hecho iba a la casa de su </w:t>
      </w:r>
      <w:r w:rsidR="004827C7" w:rsidRPr="007D34BC">
        <w:rPr>
          <w:rFonts w:ascii="Arial" w:hAnsi="Arial" w:cs="Arial"/>
          <w:sz w:val="24"/>
          <w:szCs w:val="24"/>
        </w:rPr>
        <w:t>sue</w:t>
      </w:r>
      <w:r w:rsidRPr="007D34BC">
        <w:rPr>
          <w:rFonts w:ascii="Arial" w:hAnsi="Arial" w:cs="Arial"/>
          <w:sz w:val="24"/>
          <w:szCs w:val="24"/>
        </w:rPr>
        <w:t>gra</w:t>
      </w:r>
      <w:r w:rsidR="001E4FD6">
        <w:rPr>
          <w:rFonts w:ascii="Arial" w:hAnsi="Arial" w:cs="Arial"/>
          <w:sz w:val="24"/>
          <w:szCs w:val="24"/>
        </w:rPr>
        <w:t>,</w:t>
      </w:r>
      <w:r w:rsidRPr="007D34BC">
        <w:rPr>
          <w:rFonts w:ascii="Arial" w:hAnsi="Arial" w:cs="Arial"/>
          <w:sz w:val="24"/>
          <w:szCs w:val="24"/>
        </w:rPr>
        <w:t xml:space="preserve"> que estaba ubicada al frente de su </w:t>
      </w:r>
      <w:r w:rsidR="004827C7" w:rsidRPr="007D34BC">
        <w:rPr>
          <w:rFonts w:ascii="Arial" w:hAnsi="Arial" w:cs="Arial"/>
          <w:sz w:val="24"/>
          <w:szCs w:val="24"/>
        </w:rPr>
        <w:t xml:space="preserve"> resid</w:t>
      </w:r>
      <w:r w:rsidRPr="007D34BC">
        <w:rPr>
          <w:rFonts w:ascii="Arial" w:hAnsi="Arial" w:cs="Arial"/>
          <w:sz w:val="24"/>
          <w:szCs w:val="24"/>
        </w:rPr>
        <w:t>encia.</w:t>
      </w:r>
    </w:p>
    <w:p w:rsidR="004827C7" w:rsidRPr="007D34BC" w:rsidRDefault="004827C7" w:rsidP="003407AA">
      <w:pPr>
        <w:pStyle w:val="Sansinterligne"/>
        <w:jc w:val="both"/>
        <w:rPr>
          <w:rFonts w:ascii="Arial" w:hAnsi="Arial" w:cs="Arial"/>
          <w:sz w:val="24"/>
          <w:szCs w:val="24"/>
        </w:rPr>
      </w:pPr>
    </w:p>
    <w:p w:rsidR="006F440A" w:rsidRPr="007D34BC" w:rsidRDefault="004827C7" w:rsidP="003407AA">
      <w:pPr>
        <w:pStyle w:val="Sansinterligne"/>
        <w:jc w:val="both"/>
        <w:rPr>
          <w:rFonts w:ascii="Arial" w:hAnsi="Arial" w:cs="Arial"/>
          <w:sz w:val="24"/>
          <w:szCs w:val="24"/>
        </w:rPr>
      </w:pPr>
      <w:r w:rsidRPr="007D34BC">
        <w:rPr>
          <w:rFonts w:ascii="Arial" w:hAnsi="Arial" w:cs="Arial"/>
          <w:sz w:val="24"/>
          <w:szCs w:val="24"/>
        </w:rPr>
        <w:t>El 11</w:t>
      </w:r>
      <w:r w:rsidR="009351EB" w:rsidRPr="007D34BC">
        <w:rPr>
          <w:rFonts w:ascii="Arial" w:hAnsi="Arial" w:cs="Arial"/>
          <w:sz w:val="24"/>
          <w:szCs w:val="24"/>
        </w:rPr>
        <w:t xml:space="preserve"> </w:t>
      </w:r>
      <w:r w:rsidRPr="007D34BC">
        <w:rPr>
          <w:rFonts w:ascii="Arial" w:hAnsi="Arial" w:cs="Arial"/>
          <w:sz w:val="24"/>
          <w:szCs w:val="24"/>
        </w:rPr>
        <w:t>de oct</w:t>
      </w:r>
      <w:r w:rsidR="001E4FD6">
        <w:rPr>
          <w:rFonts w:ascii="Arial" w:hAnsi="Arial" w:cs="Arial"/>
          <w:sz w:val="24"/>
          <w:szCs w:val="24"/>
        </w:rPr>
        <w:t>ubre (</w:t>
      </w:r>
      <w:r w:rsidR="009351EB" w:rsidRPr="007D34BC">
        <w:rPr>
          <w:rFonts w:ascii="Arial" w:hAnsi="Arial" w:cs="Arial"/>
          <w:sz w:val="24"/>
          <w:szCs w:val="24"/>
        </w:rPr>
        <w:t xml:space="preserve">se entiende que es de 2010) el señor </w:t>
      </w:r>
      <w:r w:rsidR="00777D93" w:rsidRPr="007D34BC">
        <w:rPr>
          <w:rFonts w:ascii="Arial" w:hAnsi="Arial" w:cs="Arial"/>
          <w:sz w:val="24"/>
          <w:szCs w:val="24"/>
        </w:rPr>
        <w:t>Jos</w:t>
      </w:r>
      <w:r w:rsidR="002634F6">
        <w:rPr>
          <w:rFonts w:ascii="Arial" w:hAnsi="Arial" w:cs="Arial"/>
          <w:sz w:val="24"/>
          <w:szCs w:val="24"/>
        </w:rPr>
        <w:t>é</w:t>
      </w:r>
      <w:r w:rsidR="00777D93" w:rsidRPr="007D34BC">
        <w:rPr>
          <w:rFonts w:ascii="Arial" w:hAnsi="Arial" w:cs="Arial"/>
          <w:sz w:val="24"/>
          <w:szCs w:val="24"/>
        </w:rPr>
        <w:t xml:space="preserve"> </w:t>
      </w:r>
      <w:r w:rsidR="009351EB" w:rsidRPr="007D34BC">
        <w:rPr>
          <w:rFonts w:ascii="Arial" w:hAnsi="Arial" w:cs="Arial"/>
          <w:sz w:val="24"/>
          <w:szCs w:val="24"/>
        </w:rPr>
        <w:t xml:space="preserve">Arnulfo fue a su casa a hablar con su hija mayor llamada </w:t>
      </w:r>
      <w:r w:rsidRPr="007D34BC">
        <w:rPr>
          <w:rFonts w:ascii="Arial" w:hAnsi="Arial" w:cs="Arial"/>
          <w:sz w:val="24"/>
          <w:szCs w:val="24"/>
        </w:rPr>
        <w:t>Jessica</w:t>
      </w:r>
      <w:r w:rsidR="009351EB" w:rsidRPr="007D34BC">
        <w:rPr>
          <w:rFonts w:ascii="Arial" w:hAnsi="Arial" w:cs="Arial"/>
          <w:sz w:val="24"/>
          <w:szCs w:val="24"/>
        </w:rPr>
        <w:t>, quien le tom</w:t>
      </w:r>
      <w:r w:rsidR="002634F6">
        <w:rPr>
          <w:rFonts w:ascii="Arial" w:hAnsi="Arial" w:cs="Arial"/>
          <w:sz w:val="24"/>
          <w:szCs w:val="24"/>
        </w:rPr>
        <w:t>ó</w:t>
      </w:r>
      <w:r w:rsidR="009351EB" w:rsidRPr="007D34BC">
        <w:rPr>
          <w:rFonts w:ascii="Arial" w:hAnsi="Arial" w:cs="Arial"/>
          <w:sz w:val="24"/>
          <w:szCs w:val="24"/>
        </w:rPr>
        <w:t xml:space="preserve"> las</w:t>
      </w:r>
      <w:r w:rsidR="006F440A" w:rsidRPr="007D34BC">
        <w:rPr>
          <w:rFonts w:ascii="Arial" w:hAnsi="Arial" w:cs="Arial"/>
          <w:sz w:val="24"/>
          <w:szCs w:val="24"/>
        </w:rPr>
        <w:t xml:space="preserve"> </w:t>
      </w:r>
      <w:r w:rsidR="009351EB" w:rsidRPr="007D34BC">
        <w:rPr>
          <w:rFonts w:ascii="Arial" w:hAnsi="Arial" w:cs="Arial"/>
          <w:sz w:val="24"/>
          <w:szCs w:val="24"/>
        </w:rPr>
        <w:t xml:space="preserve">placas de </w:t>
      </w:r>
      <w:r w:rsidR="006F440A" w:rsidRPr="007D34BC">
        <w:rPr>
          <w:rFonts w:ascii="Arial" w:hAnsi="Arial" w:cs="Arial"/>
          <w:sz w:val="24"/>
          <w:szCs w:val="24"/>
        </w:rPr>
        <w:t>su carro.</w:t>
      </w:r>
    </w:p>
    <w:p w:rsidR="006F440A" w:rsidRPr="007D34BC" w:rsidRDefault="006F440A" w:rsidP="003407AA">
      <w:pPr>
        <w:pStyle w:val="Sansinterligne"/>
        <w:jc w:val="both"/>
        <w:rPr>
          <w:rFonts w:ascii="Arial" w:hAnsi="Arial" w:cs="Arial"/>
          <w:sz w:val="24"/>
          <w:szCs w:val="24"/>
        </w:rPr>
      </w:pPr>
    </w:p>
    <w:p w:rsidR="00F303D2" w:rsidRPr="007D34BC" w:rsidRDefault="006F440A" w:rsidP="003407AA">
      <w:pPr>
        <w:pStyle w:val="Sansinterligne"/>
        <w:jc w:val="both"/>
        <w:rPr>
          <w:rFonts w:ascii="Arial" w:hAnsi="Arial" w:cs="Arial"/>
          <w:sz w:val="24"/>
          <w:szCs w:val="24"/>
        </w:rPr>
      </w:pPr>
      <w:r w:rsidRPr="007D34BC">
        <w:rPr>
          <w:rFonts w:ascii="Arial" w:hAnsi="Arial" w:cs="Arial"/>
          <w:sz w:val="24"/>
          <w:szCs w:val="24"/>
        </w:rPr>
        <w:t xml:space="preserve">Luego el mismo </w:t>
      </w:r>
      <w:r w:rsidR="00777D93" w:rsidRPr="007D34BC">
        <w:rPr>
          <w:rFonts w:ascii="Arial" w:hAnsi="Arial" w:cs="Arial"/>
          <w:sz w:val="24"/>
          <w:szCs w:val="24"/>
        </w:rPr>
        <w:t>Jos</w:t>
      </w:r>
      <w:r w:rsidR="002634F6">
        <w:rPr>
          <w:rFonts w:ascii="Arial" w:hAnsi="Arial" w:cs="Arial"/>
          <w:sz w:val="24"/>
          <w:szCs w:val="24"/>
        </w:rPr>
        <w:t>é</w:t>
      </w:r>
      <w:r w:rsidR="00777D93" w:rsidRPr="007D34BC">
        <w:rPr>
          <w:rFonts w:ascii="Arial" w:hAnsi="Arial" w:cs="Arial"/>
          <w:sz w:val="24"/>
          <w:szCs w:val="24"/>
        </w:rPr>
        <w:t xml:space="preserve"> A</w:t>
      </w:r>
      <w:r w:rsidRPr="007D34BC">
        <w:rPr>
          <w:rFonts w:ascii="Arial" w:hAnsi="Arial" w:cs="Arial"/>
          <w:sz w:val="24"/>
          <w:szCs w:val="24"/>
        </w:rPr>
        <w:t>rnulfo le pregunt</w:t>
      </w:r>
      <w:r w:rsidR="002634F6">
        <w:rPr>
          <w:rFonts w:ascii="Arial" w:hAnsi="Arial" w:cs="Arial"/>
          <w:sz w:val="24"/>
          <w:szCs w:val="24"/>
        </w:rPr>
        <w:t>ó</w:t>
      </w:r>
      <w:r w:rsidRPr="007D34BC">
        <w:rPr>
          <w:rFonts w:ascii="Arial" w:hAnsi="Arial" w:cs="Arial"/>
          <w:sz w:val="24"/>
          <w:szCs w:val="24"/>
        </w:rPr>
        <w:t xml:space="preserve"> que por</w:t>
      </w:r>
      <w:r w:rsidR="001E4FD6">
        <w:rPr>
          <w:rFonts w:ascii="Arial" w:hAnsi="Arial" w:cs="Arial"/>
          <w:sz w:val="24"/>
          <w:szCs w:val="24"/>
        </w:rPr>
        <w:t xml:space="preserve"> qué</w:t>
      </w:r>
      <w:r w:rsidRPr="007D34BC">
        <w:rPr>
          <w:rFonts w:ascii="Arial" w:hAnsi="Arial" w:cs="Arial"/>
          <w:sz w:val="24"/>
          <w:szCs w:val="24"/>
        </w:rPr>
        <w:t xml:space="preserve"> estaban apuntando las placas de su vehículo,</w:t>
      </w:r>
      <w:r w:rsidR="00777D93" w:rsidRPr="007D34BC">
        <w:rPr>
          <w:rFonts w:ascii="Arial" w:hAnsi="Arial" w:cs="Arial"/>
          <w:sz w:val="24"/>
          <w:szCs w:val="24"/>
        </w:rPr>
        <w:t xml:space="preserve"> </w:t>
      </w:r>
      <w:r w:rsidRPr="007D34BC">
        <w:rPr>
          <w:rFonts w:ascii="Arial" w:hAnsi="Arial" w:cs="Arial"/>
          <w:sz w:val="24"/>
          <w:szCs w:val="24"/>
        </w:rPr>
        <w:t>por lo cual procedió a recriminarlo por haber</w:t>
      </w:r>
      <w:r w:rsidR="001E4FD6">
        <w:rPr>
          <w:rFonts w:ascii="Arial" w:hAnsi="Arial" w:cs="Arial"/>
          <w:sz w:val="24"/>
          <w:szCs w:val="24"/>
        </w:rPr>
        <w:t xml:space="preserve"> abusado de su hija, situación </w:t>
      </w:r>
      <w:r w:rsidRPr="007D34BC">
        <w:rPr>
          <w:rFonts w:ascii="Arial" w:hAnsi="Arial" w:cs="Arial"/>
          <w:sz w:val="24"/>
          <w:szCs w:val="24"/>
        </w:rPr>
        <w:t xml:space="preserve">que </w:t>
      </w:r>
      <w:r w:rsidR="002634F6">
        <w:rPr>
          <w:rFonts w:ascii="Arial" w:hAnsi="Arial" w:cs="Arial"/>
          <w:sz w:val="24"/>
          <w:szCs w:val="24"/>
        </w:rPr>
        <w:t>é</w:t>
      </w:r>
      <w:r w:rsidRPr="007D34BC">
        <w:rPr>
          <w:rFonts w:ascii="Arial" w:hAnsi="Arial" w:cs="Arial"/>
          <w:sz w:val="24"/>
          <w:szCs w:val="24"/>
        </w:rPr>
        <w:t>ste negó.</w:t>
      </w:r>
    </w:p>
    <w:p w:rsidR="00F303D2" w:rsidRPr="007D34BC" w:rsidRDefault="00F303D2" w:rsidP="003407AA">
      <w:pPr>
        <w:pStyle w:val="Sansinterligne"/>
        <w:jc w:val="both"/>
        <w:rPr>
          <w:rFonts w:ascii="Arial" w:hAnsi="Arial" w:cs="Arial"/>
          <w:sz w:val="24"/>
          <w:szCs w:val="24"/>
        </w:rPr>
      </w:pPr>
    </w:p>
    <w:p w:rsidR="006F440A" w:rsidRPr="007D34BC" w:rsidRDefault="00777D93" w:rsidP="003407AA">
      <w:pPr>
        <w:pStyle w:val="Sansinterligne"/>
        <w:jc w:val="both"/>
        <w:rPr>
          <w:rFonts w:ascii="Arial" w:hAnsi="Arial" w:cs="Arial"/>
          <w:sz w:val="24"/>
          <w:szCs w:val="24"/>
        </w:rPr>
      </w:pPr>
      <w:r w:rsidRPr="007D34BC">
        <w:rPr>
          <w:rFonts w:ascii="Arial" w:hAnsi="Arial" w:cs="Arial"/>
          <w:sz w:val="24"/>
          <w:szCs w:val="24"/>
        </w:rPr>
        <w:t>Jos</w:t>
      </w:r>
      <w:r w:rsidR="002634F6">
        <w:rPr>
          <w:rFonts w:ascii="Arial" w:hAnsi="Arial" w:cs="Arial"/>
          <w:sz w:val="24"/>
          <w:szCs w:val="24"/>
        </w:rPr>
        <w:t>é</w:t>
      </w:r>
      <w:r w:rsidRPr="007D34BC">
        <w:rPr>
          <w:rFonts w:ascii="Arial" w:hAnsi="Arial" w:cs="Arial"/>
          <w:sz w:val="24"/>
          <w:szCs w:val="24"/>
        </w:rPr>
        <w:t xml:space="preserve"> </w:t>
      </w:r>
      <w:r w:rsidR="006F440A" w:rsidRPr="007D34BC">
        <w:rPr>
          <w:rFonts w:ascii="Arial" w:hAnsi="Arial" w:cs="Arial"/>
          <w:sz w:val="24"/>
          <w:szCs w:val="24"/>
        </w:rPr>
        <w:t>Arnulfo fue a su casa en varias oportunidades para decirle que como hacían para que su familia no</w:t>
      </w:r>
      <w:r w:rsidR="00997308">
        <w:rPr>
          <w:rFonts w:ascii="Arial" w:hAnsi="Arial" w:cs="Arial"/>
          <w:sz w:val="24"/>
          <w:szCs w:val="24"/>
        </w:rPr>
        <w:t xml:space="preserve"> se enterara de lo sucedido y “</w:t>
      </w:r>
      <w:r w:rsidR="006F440A" w:rsidRPr="007D34BC">
        <w:rPr>
          <w:rFonts w:ascii="Arial" w:hAnsi="Arial" w:cs="Arial"/>
          <w:sz w:val="24"/>
          <w:szCs w:val="24"/>
        </w:rPr>
        <w:t>q</w:t>
      </w:r>
      <w:r w:rsidR="00997308">
        <w:rPr>
          <w:rFonts w:ascii="Arial" w:hAnsi="Arial" w:cs="Arial"/>
          <w:sz w:val="24"/>
          <w:szCs w:val="24"/>
        </w:rPr>
        <w:t>ue cómo arreglaban”</w:t>
      </w:r>
      <w:r w:rsidR="006F440A" w:rsidRPr="007D34BC">
        <w:rPr>
          <w:rFonts w:ascii="Arial" w:hAnsi="Arial" w:cs="Arial"/>
          <w:sz w:val="24"/>
          <w:szCs w:val="24"/>
        </w:rPr>
        <w:t xml:space="preserve">, a lo cual le respondió que el caso ya </w:t>
      </w:r>
      <w:r w:rsidR="00774A39" w:rsidRPr="007D34BC">
        <w:rPr>
          <w:rFonts w:ascii="Arial" w:hAnsi="Arial" w:cs="Arial"/>
          <w:sz w:val="24"/>
          <w:szCs w:val="24"/>
        </w:rPr>
        <w:t xml:space="preserve">estaba </w:t>
      </w:r>
      <w:r w:rsidR="006F440A" w:rsidRPr="007D34BC">
        <w:rPr>
          <w:rFonts w:ascii="Arial" w:hAnsi="Arial" w:cs="Arial"/>
          <w:sz w:val="24"/>
          <w:szCs w:val="24"/>
        </w:rPr>
        <w:t>en manos de la FGN.</w:t>
      </w:r>
    </w:p>
    <w:p w:rsidR="006F440A" w:rsidRPr="007D34BC" w:rsidRDefault="006F440A" w:rsidP="003407AA">
      <w:pPr>
        <w:pStyle w:val="Sansinterligne"/>
        <w:jc w:val="both"/>
        <w:rPr>
          <w:rFonts w:ascii="Arial" w:hAnsi="Arial" w:cs="Arial"/>
          <w:sz w:val="24"/>
          <w:szCs w:val="24"/>
        </w:rPr>
      </w:pPr>
    </w:p>
    <w:p w:rsidR="00357815" w:rsidRPr="007D34BC" w:rsidRDefault="006F440A" w:rsidP="003407AA">
      <w:pPr>
        <w:pStyle w:val="Sansinterligne"/>
        <w:jc w:val="both"/>
        <w:rPr>
          <w:rFonts w:ascii="Arial" w:hAnsi="Arial" w:cs="Arial"/>
          <w:sz w:val="24"/>
          <w:szCs w:val="24"/>
        </w:rPr>
      </w:pPr>
      <w:r w:rsidRPr="007D34BC">
        <w:rPr>
          <w:rFonts w:ascii="Arial" w:hAnsi="Arial" w:cs="Arial"/>
          <w:sz w:val="24"/>
          <w:szCs w:val="24"/>
        </w:rPr>
        <w:t xml:space="preserve">En </w:t>
      </w:r>
      <w:r w:rsidR="00997308">
        <w:rPr>
          <w:rFonts w:ascii="Arial" w:hAnsi="Arial" w:cs="Arial"/>
          <w:sz w:val="24"/>
          <w:szCs w:val="24"/>
        </w:rPr>
        <w:t>otra ocasión</w:t>
      </w:r>
      <w:r w:rsidR="00777D93" w:rsidRPr="007D34BC">
        <w:rPr>
          <w:rFonts w:ascii="Arial" w:hAnsi="Arial" w:cs="Arial"/>
          <w:sz w:val="24"/>
          <w:szCs w:val="24"/>
        </w:rPr>
        <w:t xml:space="preserve"> </w:t>
      </w:r>
      <w:r w:rsidR="00997308">
        <w:rPr>
          <w:rFonts w:ascii="Arial" w:hAnsi="Arial" w:cs="Arial"/>
          <w:sz w:val="24"/>
          <w:szCs w:val="24"/>
        </w:rPr>
        <w:t>y con el fin de “sacarle la verdad”</w:t>
      </w:r>
      <w:r w:rsidRPr="007D34BC">
        <w:rPr>
          <w:rFonts w:ascii="Arial" w:hAnsi="Arial" w:cs="Arial"/>
          <w:sz w:val="24"/>
          <w:szCs w:val="24"/>
        </w:rPr>
        <w:t xml:space="preserve">, le dijo a </w:t>
      </w:r>
      <w:r w:rsidR="00777D93" w:rsidRPr="007D34BC">
        <w:rPr>
          <w:rFonts w:ascii="Arial" w:hAnsi="Arial" w:cs="Arial"/>
          <w:sz w:val="24"/>
          <w:szCs w:val="24"/>
        </w:rPr>
        <w:t>Jos</w:t>
      </w:r>
      <w:r w:rsidR="002634F6">
        <w:rPr>
          <w:rFonts w:ascii="Arial" w:hAnsi="Arial" w:cs="Arial"/>
          <w:sz w:val="24"/>
          <w:szCs w:val="24"/>
        </w:rPr>
        <w:t>é</w:t>
      </w:r>
      <w:r w:rsidR="00997308">
        <w:rPr>
          <w:rFonts w:ascii="Arial" w:hAnsi="Arial" w:cs="Arial"/>
          <w:sz w:val="24"/>
          <w:szCs w:val="24"/>
        </w:rPr>
        <w:t xml:space="preserve"> </w:t>
      </w:r>
      <w:r w:rsidRPr="007D34BC">
        <w:rPr>
          <w:rFonts w:ascii="Arial" w:hAnsi="Arial" w:cs="Arial"/>
          <w:sz w:val="24"/>
          <w:szCs w:val="24"/>
        </w:rPr>
        <w:t xml:space="preserve">Arnulfo que </w:t>
      </w:r>
      <w:r w:rsidR="00997308">
        <w:rPr>
          <w:rFonts w:ascii="Arial" w:hAnsi="Arial" w:cs="Arial"/>
          <w:sz w:val="24"/>
          <w:szCs w:val="24"/>
        </w:rPr>
        <w:t>“</w:t>
      </w:r>
      <w:r w:rsidR="00F303D2" w:rsidRPr="007D34BC">
        <w:rPr>
          <w:rFonts w:ascii="Arial" w:hAnsi="Arial" w:cs="Arial"/>
          <w:sz w:val="24"/>
          <w:szCs w:val="24"/>
        </w:rPr>
        <w:t>es</w:t>
      </w:r>
      <w:r w:rsidRPr="007D34BC">
        <w:rPr>
          <w:rFonts w:ascii="Arial" w:hAnsi="Arial" w:cs="Arial"/>
          <w:sz w:val="24"/>
          <w:szCs w:val="24"/>
        </w:rPr>
        <w:t xml:space="preserve">o se </w:t>
      </w:r>
      <w:r w:rsidR="00997308">
        <w:rPr>
          <w:rFonts w:ascii="Arial" w:hAnsi="Arial" w:cs="Arial"/>
          <w:sz w:val="24"/>
          <w:szCs w:val="24"/>
        </w:rPr>
        <w:t xml:space="preserve">arreglaba con </w:t>
      </w:r>
      <w:r w:rsidR="00F303D2" w:rsidRPr="007D34BC">
        <w:rPr>
          <w:rFonts w:ascii="Arial" w:hAnsi="Arial" w:cs="Arial"/>
          <w:sz w:val="24"/>
          <w:szCs w:val="24"/>
        </w:rPr>
        <w:t>pla</w:t>
      </w:r>
      <w:r w:rsidR="00997308">
        <w:rPr>
          <w:rFonts w:ascii="Arial" w:hAnsi="Arial" w:cs="Arial"/>
          <w:sz w:val="24"/>
          <w:szCs w:val="24"/>
        </w:rPr>
        <w:t>ta”</w:t>
      </w:r>
      <w:r w:rsidRPr="007D34BC">
        <w:rPr>
          <w:rFonts w:ascii="Arial" w:hAnsi="Arial" w:cs="Arial"/>
          <w:sz w:val="24"/>
          <w:szCs w:val="24"/>
        </w:rPr>
        <w:t xml:space="preserve"> y </w:t>
      </w:r>
      <w:r w:rsidR="002634F6">
        <w:rPr>
          <w:rFonts w:ascii="Arial" w:hAnsi="Arial" w:cs="Arial"/>
          <w:sz w:val="24"/>
          <w:szCs w:val="24"/>
        </w:rPr>
        <w:t>é</w:t>
      </w:r>
      <w:r w:rsidR="00997308">
        <w:rPr>
          <w:rFonts w:ascii="Arial" w:hAnsi="Arial" w:cs="Arial"/>
          <w:sz w:val="24"/>
          <w:szCs w:val="24"/>
        </w:rPr>
        <w:t>ste quedo de darle la suma de $1.800.000</w:t>
      </w:r>
      <w:r w:rsidRPr="007D34BC">
        <w:rPr>
          <w:rFonts w:ascii="Arial" w:hAnsi="Arial" w:cs="Arial"/>
          <w:sz w:val="24"/>
          <w:szCs w:val="24"/>
        </w:rPr>
        <w:t>.</w:t>
      </w:r>
      <w:r w:rsidR="00357815" w:rsidRPr="007D34BC">
        <w:rPr>
          <w:rFonts w:ascii="Arial" w:hAnsi="Arial" w:cs="Arial"/>
          <w:sz w:val="24"/>
          <w:szCs w:val="24"/>
        </w:rPr>
        <w:t xml:space="preserve"> </w:t>
      </w:r>
    </w:p>
    <w:p w:rsidR="00357815" w:rsidRPr="007D34BC" w:rsidRDefault="00357815" w:rsidP="003407AA">
      <w:pPr>
        <w:pStyle w:val="Sansinterligne"/>
        <w:jc w:val="both"/>
        <w:rPr>
          <w:rFonts w:ascii="Arial" w:hAnsi="Arial" w:cs="Arial"/>
          <w:sz w:val="24"/>
          <w:szCs w:val="24"/>
        </w:rPr>
      </w:pPr>
    </w:p>
    <w:p w:rsidR="00641368" w:rsidRPr="007D34BC" w:rsidRDefault="00357815" w:rsidP="003407AA">
      <w:pPr>
        <w:pStyle w:val="Sansinterligne"/>
        <w:jc w:val="both"/>
        <w:rPr>
          <w:rFonts w:ascii="Arial" w:hAnsi="Arial" w:cs="Arial"/>
          <w:sz w:val="24"/>
          <w:szCs w:val="24"/>
        </w:rPr>
      </w:pPr>
      <w:r w:rsidRPr="007D34BC">
        <w:rPr>
          <w:rFonts w:ascii="Arial" w:hAnsi="Arial" w:cs="Arial"/>
          <w:sz w:val="24"/>
          <w:szCs w:val="24"/>
        </w:rPr>
        <w:t>Sigui</w:t>
      </w:r>
      <w:r w:rsidR="002634F6">
        <w:rPr>
          <w:rFonts w:ascii="Arial" w:hAnsi="Arial" w:cs="Arial"/>
          <w:sz w:val="24"/>
          <w:szCs w:val="24"/>
        </w:rPr>
        <w:t>ó</w:t>
      </w:r>
      <w:r w:rsidRPr="007D34BC">
        <w:rPr>
          <w:rFonts w:ascii="Arial" w:hAnsi="Arial" w:cs="Arial"/>
          <w:sz w:val="24"/>
          <w:szCs w:val="24"/>
        </w:rPr>
        <w:t xml:space="preserve"> recibiendo llamadas sucesivas de</w:t>
      </w:r>
      <w:r w:rsidR="00777D93" w:rsidRPr="007D34BC">
        <w:rPr>
          <w:rFonts w:ascii="Arial" w:hAnsi="Arial" w:cs="Arial"/>
          <w:sz w:val="24"/>
          <w:szCs w:val="24"/>
        </w:rPr>
        <w:t>l procesado</w:t>
      </w:r>
      <w:r w:rsidRPr="007D34BC">
        <w:rPr>
          <w:rFonts w:ascii="Arial" w:hAnsi="Arial" w:cs="Arial"/>
          <w:sz w:val="24"/>
          <w:szCs w:val="24"/>
        </w:rPr>
        <w:t xml:space="preserve">, quien </w:t>
      </w:r>
      <w:r w:rsidR="00777D93" w:rsidRPr="007D34BC">
        <w:rPr>
          <w:rFonts w:ascii="Arial" w:hAnsi="Arial" w:cs="Arial"/>
          <w:sz w:val="24"/>
          <w:szCs w:val="24"/>
        </w:rPr>
        <w:t xml:space="preserve">el 13 de octubre de 2010 </w:t>
      </w:r>
      <w:r w:rsidR="00774A39" w:rsidRPr="007D34BC">
        <w:rPr>
          <w:rFonts w:ascii="Arial" w:hAnsi="Arial" w:cs="Arial"/>
          <w:sz w:val="24"/>
          <w:szCs w:val="24"/>
        </w:rPr>
        <w:t>se comunic</w:t>
      </w:r>
      <w:r w:rsidR="002634F6">
        <w:rPr>
          <w:rFonts w:ascii="Arial" w:hAnsi="Arial" w:cs="Arial"/>
          <w:sz w:val="24"/>
          <w:szCs w:val="24"/>
        </w:rPr>
        <w:t>ó</w:t>
      </w:r>
      <w:r w:rsidR="00997308">
        <w:rPr>
          <w:rFonts w:ascii="Arial" w:hAnsi="Arial" w:cs="Arial"/>
          <w:sz w:val="24"/>
          <w:szCs w:val="24"/>
        </w:rPr>
        <w:t xml:space="preserve"> con</w:t>
      </w:r>
      <w:r w:rsidR="00774A39" w:rsidRPr="007D34BC">
        <w:rPr>
          <w:rFonts w:ascii="Arial" w:hAnsi="Arial" w:cs="Arial"/>
          <w:sz w:val="24"/>
          <w:szCs w:val="24"/>
        </w:rPr>
        <w:t xml:space="preserve"> ella en varias oportunidades y luego la </w:t>
      </w:r>
      <w:r w:rsidR="00777D93" w:rsidRPr="007D34BC">
        <w:rPr>
          <w:rFonts w:ascii="Arial" w:hAnsi="Arial" w:cs="Arial"/>
          <w:sz w:val="24"/>
          <w:szCs w:val="24"/>
        </w:rPr>
        <w:t>c</w:t>
      </w:r>
      <w:r w:rsidRPr="007D34BC">
        <w:rPr>
          <w:rFonts w:ascii="Arial" w:hAnsi="Arial" w:cs="Arial"/>
          <w:sz w:val="24"/>
          <w:szCs w:val="24"/>
        </w:rPr>
        <w:t>it</w:t>
      </w:r>
      <w:r w:rsidR="002634F6">
        <w:rPr>
          <w:rFonts w:ascii="Arial" w:hAnsi="Arial" w:cs="Arial"/>
          <w:sz w:val="24"/>
          <w:szCs w:val="24"/>
        </w:rPr>
        <w:t>ó</w:t>
      </w:r>
      <w:r w:rsidR="00997308">
        <w:rPr>
          <w:rFonts w:ascii="Arial" w:hAnsi="Arial" w:cs="Arial"/>
          <w:sz w:val="24"/>
          <w:szCs w:val="24"/>
        </w:rPr>
        <w:t xml:space="preserve"> en el sector de “Villa Cecilia”</w:t>
      </w:r>
      <w:r w:rsidRPr="007D34BC">
        <w:rPr>
          <w:rFonts w:ascii="Arial" w:hAnsi="Arial" w:cs="Arial"/>
          <w:sz w:val="24"/>
          <w:szCs w:val="24"/>
        </w:rPr>
        <w:t xml:space="preserve"> </w:t>
      </w:r>
      <w:r w:rsidR="00F303D2" w:rsidRPr="007D34BC">
        <w:rPr>
          <w:rFonts w:ascii="Arial" w:hAnsi="Arial" w:cs="Arial"/>
          <w:sz w:val="24"/>
          <w:szCs w:val="24"/>
        </w:rPr>
        <w:t xml:space="preserve">donde </w:t>
      </w:r>
      <w:r w:rsidRPr="007D34BC">
        <w:rPr>
          <w:rFonts w:ascii="Arial" w:hAnsi="Arial" w:cs="Arial"/>
          <w:sz w:val="24"/>
          <w:szCs w:val="24"/>
        </w:rPr>
        <w:t>inicialmente le entreg</w:t>
      </w:r>
      <w:r w:rsidR="002634F6">
        <w:rPr>
          <w:rFonts w:ascii="Arial" w:hAnsi="Arial" w:cs="Arial"/>
          <w:sz w:val="24"/>
          <w:szCs w:val="24"/>
        </w:rPr>
        <w:t>ó</w:t>
      </w:r>
      <w:r w:rsidRPr="007D34BC">
        <w:rPr>
          <w:rFonts w:ascii="Arial" w:hAnsi="Arial" w:cs="Arial"/>
          <w:sz w:val="24"/>
          <w:szCs w:val="24"/>
        </w:rPr>
        <w:t xml:space="preserve"> una </w:t>
      </w:r>
      <w:r w:rsidR="00F303D2" w:rsidRPr="007D34BC">
        <w:rPr>
          <w:rFonts w:ascii="Arial" w:hAnsi="Arial" w:cs="Arial"/>
          <w:sz w:val="24"/>
          <w:szCs w:val="24"/>
        </w:rPr>
        <w:t xml:space="preserve">tarjeta </w:t>
      </w:r>
      <w:r w:rsidR="00641368" w:rsidRPr="007D34BC">
        <w:rPr>
          <w:rFonts w:ascii="Arial" w:hAnsi="Arial" w:cs="Arial"/>
          <w:sz w:val="24"/>
          <w:szCs w:val="24"/>
        </w:rPr>
        <w:t xml:space="preserve">y </w:t>
      </w:r>
      <w:r w:rsidRPr="007D34BC">
        <w:rPr>
          <w:rFonts w:ascii="Arial" w:hAnsi="Arial" w:cs="Arial"/>
          <w:sz w:val="24"/>
          <w:szCs w:val="24"/>
        </w:rPr>
        <w:t>luego le lanz</w:t>
      </w:r>
      <w:r w:rsidR="002634F6">
        <w:rPr>
          <w:rFonts w:ascii="Arial" w:hAnsi="Arial" w:cs="Arial"/>
          <w:sz w:val="24"/>
          <w:szCs w:val="24"/>
        </w:rPr>
        <w:t>ó</w:t>
      </w:r>
      <w:r w:rsidRPr="007D34BC">
        <w:rPr>
          <w:rFonts w:ascii="Arial" w:hAnsi="Arial" w:cs="Arial"/>
          <w:sz w:val="24"/>
          <w:szCs w:val="24"/>
        </w:rPr>
        <w:t xml:space="preserve"> un paquete</w:t>
      </w:r>
      <w:r w:rsidR="00777D93" w:rsidRPr="007D34BC">
        <w:rPr>
          <w:rFonts w:ascii="Arial" w:hAnsi="Arial" w:cs="Arial"/>
          <w:sz w:val="24"/>
          <w:szCs w:val="24"/>
        </w:rPr>
        <w:t xml:space="preserve">, </w:t>
      </w:r>
      <w:r w:rsidRPr="007D34BC">
        <w:rPr>
          <w:rFonts w:ascii="Arial" w:hAnsi="Arial" w:cs="Arial"/>
          <w:sz w:val="24"/>
          <w:szCs w:val="24"/>
        </w:rPr>
        <w:t xml:space="preserve">momento en el cual fue capturada por el delito de extorsión, lo cual fue una trampa urdida por el procesado, por lo cual le dijo a los integrantes del grupo </w:t>
      </w:r>
      <w:proofErr w:type="spellStart"/>
      <w:r w:rsidRPr="007D34BC">
        <w:rPr>
          <w:rFonts w:ascii="Arial" w:hAnsi="Arial" w:cs="Arial"/>
          <w:sz w:val="24"/>
          <w:szCs w:val="24"/>
        </w:rPr>
        <w:t>Gaula</w:t>
      </w:r>
      <w:proofErr w:type="spellEnd"/>
      <w:r w:rsidRPr="007D34BC">
        <w:rPr>
          <w:rFonts w:ascii="Arial" w:hAnsi="Arial" w:cs="Arial"/>
          <w:sz w:val="24"/>
          <w:szCs w:val="24"/>
        </w:rPr>
        <w:t xml:space="preserve"> que </w:t>
      </w:r>
      <w:r w:rsidR="00774A39" w:rsidRPr="007D34BC">
        <w:rPr>
          <w:rFonts w:ascii="Arial" w:hAnsi="Arial" w:cs="Arial"/>
          <w:sz w:val="24"/>
          <w:szCs w:val="24"/>
        </w:rPr>
        <w:t>Jos</w:t>
      </w:r>
      <w:r w:rsidR="002634F6">
        <w:rPr>
          <w:rFonts w:ascii="Arial" w:hAnsi="Arial" w:cs="Arial"/>
          <w:sz w:val="24"/>
          <w:szCs w:val="24"/>
        </w:rPr>
        <w:t>é</w:t>
      </w:r>
      <w:r w:rsidR="00774A39" w:rsidRPr="007D34BC">
        <w:rPr>
          <w:rFonts w:ascii="Arial" w:hAnsi="Arial" w:cs="Arial"/>
          <w:sz w:val="24"/>
          <w:szCs w:val="24"/>
        </w:rPr>
        <w:t xml:space="preserve"> </w:t>
      </w:r>
      <w:r w:rsidRPr="007D34BC">
        <w:rPr>
          <w:rFonts w:ascii="Arial" w:hAnsi="Arial" w:cs="Arial"/>
          <w:sz w:val="24"/>
          <w:szCs w:val="24"/>
        </w:rPr>
        <w:t>Arnulfo</w:t>
      </w:r>
      <w:r w:rsidR="004652E9" w:rsidRPr="007D34BC">
        <w:rPr>
          <w:rFonts w:ascii="Arial" w:hAnsi="Arial" w:cs="Arial"/>
          <w:sz w:val="24"/>
          <w:szCs w:val="24"/>
        </w:rPr>
        <w:t xml:space="preserve"> h</w:t>
      </w:r>
      <w:r w:rsidRPr="007D34BC">
        <w:rPr>
          <w:rFonts w:ascii="Arial" w:hAnsi="Arial" w:cs="Arial"/>
          <w:sz w:val="24"/>
          <w:szCs w:val="24"/>
        </w:rPr>
        <w:t>abía violado a su hija. E</w:t>
      </w:r>
      <w:r w:rsidR="00774A39" w:rsidRPr="007D34BC">
        <w:rPr>
          <w:rFonts w:ascii="Arial" w:hAnsi="Arial" w:cs="Arial"/>
          <w:sz w:val="24"/>
          <w:szCs w:val="24"/>
        </w:rPr>
        <w:t>n razón de ese hecho e</w:t>
      </w:r>
      <w:r w:rsidRPr="007D34BC">
        <w:rPr>
          <w:rFonts w:ascii="Arial" w:hAnsi="Arial" w:cs="Arial"/>
          <w:sz w:val="24"/>
          <w:szCs w:val="24"/>
        </w:rPr>
        <w:t xml:space="preserve">stuvo detenida durante tres meses y luego fue </w:t>
      </w:r>
      <w:r w:rsidR="00641368" w:rsidRPr="007D34BC">
        <w:rPr>
          <w:rFonts w:ascii="Arial" w:hAnsi="Arial" w:cs="Arial"/>
          <w:sz w:val="24"/>
          <w:szCs w:val="24"/>
        </w:rPr>
        <w:t xml:space="preserve">exonerada de </w:t>
      </w:r>
      <w:r w:rsidRPr="007D34BC">
        <w:rPr>
          <w:rFonts w:ascii="Arial" w:hAnsi="Arial" w:cs="Arial"/>
          <w:sz w:val="24"/>
          <w:szCs w:val="24"/>
        </w:rPr>
        <w:t>responsabilidad.</w:t>
      </w:r>
    </w:p>
    <w:p w:rsidR="00641368" w:rsidRPr="007D34BC" w:rsidRDefault="00641368" w:rsidP="003407AA">
      <w:pPr>
        <w:pStyle w:val="Sansinterligne"/>
        <w:jc w:val="both"/>
        <w:rPr>
          <w:rFonts w:ascii="Arial" w:hAnsi="Arial" w:cs="Arial"/>
          <w:sz w:val="24"/>
          <w:szCs w:val="24"/>
        </w:rPr>
      </w:pPr>
    </w:p>
    <w:p w:rsidR="00641368" w:rsidRPr="007D34BC" w:rsidRDefault="00641368" w:rsidP="003407AA">
      <w:pPr>
        <w:pStyle w:val="Sansinterligne"/>
        <w:jc w:val="both"/>
        <w:rPr>
          <w:rFonts w:ascii="Arial" w:hAnsi="Arial" w:cs="Arial"/>
          <w:sz w:val="24"/>
          <w:szCs w:val="24"/>
        </w:rPr>
      </w:pPr>
      <w:r w:rsidRPr="007D34BC">
        <w:rPr>
          <w:rFonts w:ascii="Arial" w:hAnsi="Arial" w:cs="Arial"/>
          <w:sz w:val="24"/>
          <w:szCs w:val="24"/>
        </w:rPr>
        <w:t>Su hij</w:t>
      </w:r>
      <w:r w:rsidR="00997308">
        <w:rPr>
          <w:rFonts w:ascii="Arial" w:hAnsi="Arial" w:cs="Arial"/>
          <w:sz w:val="24"/>
          <w:szCs w:val="24"/>
        </w:rPr>
        <w:t>a</w:t>
      </w:r>
      <w:r w:rsidRPr="007D34BC">
        <w:rPr>
          <w:rFonts w:ascii="Arial" w:hAnsi="Arial" w:cs="Arial"/>
          <w:sz w:val="24"/>
          <w:szCs w:val="24"/>
        </w:rPr>
        <w:t xml:space="preserve"> GPR </w:t>
      </w:r>
      <w:r w:rsidR="00357815" w:rsidRPr="007D34BC">
        <w:rPr>
          <w:rFonts w:ascii="Arial" w:hAnsi="Arial" w:cs="Arial"/>
          <w:sz w:val="24"/>
          <w:szCs w:val="24"/>
        </w:rPr>
        <w:t xml:space="preserve">señaló a </w:t>
      </w:r>
      <w:r w:rsidR="004652E9" w:rsidRPr="007D34BC">
        <w:rPr>
          <w:rFonts w:ascii="Arial" w:hAnsi="Arial" w:cs="Arial"/>
          <w:sz w:val="24"/>
          <w:szCs w:val="24"/>
        </w:rPr>
        <w:t>Jos</w:t>
      </w:r>
      <w:r w:rsidR="002634F6">
        <w:rPr>
          <w:rFonts w:ascii="Arial" w:hAnsi="Arial" w:cs="Arial"/>
          <w:sz w:val="24"/>
          <w:szCs w:val="24"/>
        </w:rPr>
        <w:t>é</w:t>
      </w:r>
      <w:r w:rsidR="004652E9" w:rsidRPr="007D34BC">
        <w:rPr>
          <w:rFonts w:ascii="Arial" w:hAnsi="Arial" w:cs="Arial"/>
          <w:sz w:val="24"/>
          <w:szCs w:val="24"/>
        </w:rPr>
        <w:t xml:space="preserve"> </w:t>
      </w:r>
      <w:r w:rsidR="00357815" w:rsidRPr="007D34BC">
        <w:rPr>
          <w:rFonts w:ascii="Arial" w:hAnsi="Arial" w:cs="Arial"/>
          <w:sz w:val="24"/>
          <w:szCs w:val="24"/>
        </w:rPr>
        <w:t xml:space="preserve">Arnulfo, como la </w:t>
      </w:r>
      <w:r w:rsidRPr="007D34BC">
        <w:rPr>
          <w:rFonts w:ascii="Arial" w:hAnsi="Arial" w:cs="Arial"/>
          <w:sz w:val="24"/>
          <w:szCs w:val="24"/>
        </w:rPr>
        <w:t>pers</w:t>
      </w:r>
      <w:r w:rsidR="00357815" w:rsidRPr="007D34BC">
        <w:rPr>
          <w:rFonts w:ascii="Arial" w:hAnsi="Arial" w:cs="Arial"/>
          <w:sz w:val="24"/>
          <w:szCs w:val="24"/>
        </w:rPr>
        <w:t xml:space="preserve">ona que la había </w:t>
      </w:r>
      <w:r w:rsidRPr="007D34BC">
        <w:rPr>
          <w:rFonts w:ascii="Arial" w:hAnsi="Arial" w:cs="Arial"/>
          <w:sz w:val="24"/>
          <w:szCs w:val="24"/>
        </w:rPr>
        <w:t>violad</w:t>
      </w:r>
      <w:r w:rsidR="00357815" w:rsidRPr="007D34BC">
        <w:rPr>
          <w:rFonts w:ascii="Arial" w:hAnsi="Arial" w:cs="Arial"/>
          <w:sz w:val="24"/>
          <w:szCs w:val="24"/>
        </w:rPr>
        <w:t>o</w:t>
      </w:r>
      <w:r w:rsidR="004652E9" w:rsidRPr="007D34BC">
        <w:rPr>
          <w:rFonts w:ascii="Arial" w:hAnsi="Arial" w:cs="Arial"/>
          <w:sz w:val="24"/>
          <w:szCs w:val="24"/>
        </w:rPr>
        <w:t>.</w:t>
      </w:r>
    </w:p>
    <w:p w:rsidR="00641368" w:rsidRPr="007D34BC" w:rsidRDefault="00641368" w:rsidP="003407AA">
      <w:pPr>
        <w:pStyle w:val="Sansinterligne"/>
        <w:jc w:val="both"/>
        <w:rPr>
          <w:rFonts w:ascii="Arial" w:hAnsi="Arial" w:cs="Arial"/>
          <w:sz w:val="24"/>
          <w:szCs w:val="24"/>
        </w:rPr>
      </w:pPr>
    </w:p>
    <w:p w:rsidR="00357815" w:rsidRPr="007D34BC" w:rsidRDefault="00357815" w:rsidP="003407AA">
      <w:pPr>
        <w:pStyle w:val="Sansinterligne"/>
        <w:jc w:val="both"/>
        <w:rPr>
          <w:rFonts w:ascii="Arial" w:hAnsi="Arial" w:cs="Arial"/>
          <w:sz w:val="24"/>
          <w:szCs w:val="24"/>
        </w:rPr>
      </w:pPr>
      <w:r w:rsidRPr="007D34BC">
        <w:rPr>
          <w:rFonts w:ascii="Arial" w:hAnsi="Arial" w:cs="Arial"/>
          <w:sz w:val="24"/>
          <w:szCs w:val="24"/>
        </w:rPr>
        <w:t xml:space="preserve">Tuvo que adoptar medidas de seguridad con su </w:t>
      </w:r>
      <w:r w:rsidR="00774A39" w:rsidRPr="007D34BC">
        <w:rPr>
          <w:rFonts w:ascii="Arial" w:hAnsi="Arial" w:cs="Arial"/>
          <w:sz w:val="24"/>
          <w:szCs w:val="24"/>
        </w:rPr>
        <w:t xml:space="preserve">descendiente </w:t>
      </w:r>
      <w:r w:rsidR="00997308">
        <w:rPr>
          <w:rFonts w:ascii="Arial" w:hAnsi="Arial" w:cs="Arial"/>
          <w:sz w:val="24"/>
          <w:szCs w:val="24"/>
        </w:rPr>
        <w:t>a</w:t>
      </w:r>
      <w:r w:rsidRPr="007D34BC">
        <w:rPr>
          <w:rFonts w:ascii="Arial" w:hAnsi="Arial" w:cs="Arial"/>
          <w:sz w:val="24"/>
          <w:szCs w:val="24"/>
        </w:rPr>
        <w:t xml:space="preserve"> quien debió ingresar al ICBF, </w:t>
      </w:r>
      <w:r w:rsidR="00641368" w:rsidRPr="007D34BC">
        <w:rPr>
          <w:rFonts w:ascii="Arial" w:hAnsi="Arial" w:cs="Arial"/>
          <w:sz w:val="24"/>
          <w:szCs w:val="24"/>
        </w:rPr>
        <w:t>por temor hac</w:t>
      </w:r>
      <w:r w:rsidR="00997308">
        <w:rPr>
          <w:rFonts w:ascii="Arial" w:hAnsi="Arial" w:cs="Arial"/>
          <w:sz w:val="24"/>
          <w:szCs w:val="24"/>
        </w:rPr>
        <w:t>ia el</w:t>
      </w:r>
      <w:r w:rsidR="00641368" w:rsidRPr="007D34BC">
        <w:rPr>
          <w:rFonts w:ascii="Arial" w:hAnsi="Arial" w:cs="Arial"/>
          <w:sz w:val="24"/>
          <w:szCs w:val="24"/>
        </w:rPr>
        <w:t xml:space="preserve"> pro</w:t>
      </w:r>
      <w:r w:rsidRPr="007D34BC">
        <w:rPr>
          <w:rFonts w:ascii="Arial" w:hAnsi="Arial" w:cs="Arial"/>
          <w:sz w:val="24"/>
          <w:szCs w:val="24"/>
        </w:rPr>
        <w:t xml:space="preserve">cesado. </w:t>
      </w:r>
    </w:p>
    <w:p w:rsidR="00357815" w:rsidRPr="007D34BC" w:rsidRDefault="00357815" w:rsidP="003407AA">
      <w:pPr>
        <w:pStyle w:val="Sansinterligne"/>
        <w:jc w:val="both"/>
        <w:rPr>
          <w:rFonts w:ascii="Arial" w:hAnsi="Arial" w:cs="Arial"/>
          <w:sz w:val="24"/>
          <w:szCs w:val="24"/>
        </w:rPr>
      </w:pPr>
    </w:p>
    <w:p w:rsidR="00641368" w:rsidRPr="007D34BC" w:rsidRDefault="00357815" w:rsidP="003407AA">
      <w:pPr>
        <w:pStyle w:val="Sansinterligne"/>
        <w:jc w:val="both"/>
        <w:rPr>
          <w:rFonts w:ascii="Arial" w:hAnsi="Arial" w:cs="Arial"/>
          <w:sz w:val="24"/>
          <w:szCs w:val="24"/>
        </w:rPr>
      </w:pPr>
      <w:r w:rsidRPr="007D34BC">
        <w:rPr>
          <w:rFonts w:ascii="Arial" w:hAnsi="Arial" w:cs="Arial"/>
          <w:sz w:val="24"/>
          <w:szCs w:val="24"/>
        </w:rPr>
        <w:t>Otra hija suya llamada Jessica se encarg</w:t>
      </w:r>
      <w:r w:rsidR="002634F6">
        <w:rPr>
          <w:rFonts w:ascii="Arial" w:hAnsi="Arial" w:cs="Arial"/>
          <w:sz w:val="24"/>
          <w:szCs w:val="24"/>
        </w:rPr>
        <w:t>ó</w:t>
      </w:r>
      <w:r w:rsidRPr="007D34BC">
        <w:rPr>
          <w:rFonts w:ascii="Arial" w:hAnsi="Arial" w:cs="Arial"/>
          <w:sz w:val="24"/>
          <w:szCs w:val="24"/>
        </w:rPr>
        <w:t xml:space="preserve"> de a</w:t>
      </w:r>
      <w:r w:rsidR="00641368" w:rsidRPr="007D34BC">
        <w:rPr>
          <w:rFonts w:ascii="Arial" w:hAnsi="Arial" w:cs="Arial"/>
          <w:sz w:val="24"/>
          <w:szCs w:val="24"/>
        </w:rPr>
        <w:t>veriguar las pla</w:t>
      </w:r>
      <w:r w:rsidRPr="007D34BC">
        <w:rPr>
          <w:rFonts w:ascii="Arial" w:hAnsi="Arial" w:cs="Arial"/>
          <w:sz w:val="24"/>
          <w:szCs w:val="24"/>
        </w:rPr>
        <w:t xml:space="preserve">cas </w:t>
      </w:r>
      <w:r w:rsidR="00641368" w:rsidRPr="007D34BC">
        <w:rPr>
          <w:rFonts w:ascii="Arial" w:hAnsi="Arial" w:cs="Arial"/>
          <w:sz w:val="24"/>
          <w:szCs w:val="24"/>
        </w:rPr>
        <w:t>del car</w:t>
      </w:r>
      <w:r w:rsidRPr="007D34BC">
        <w:rPr>
          <w:rFonts w:ascii="Arial" w:hAnsi="Arial" w:cs="Arial"/>
          <w:sz w:val="24"/>
          <w:szCs w:val="24"/>
        </w:rPr>
        <w:t>ro de</w:t>
      </w:r>
      <w:r w:rsidR="004652E9" w:rsidRPr="007D34BC">
        <w:rPr>
          <w:rFonts w:ascii="Arial" w:hAnsi="Arial" w:cs="Arial"/>
          <w:sz w:val="24"/>
          <w:szCs w:val="24"/>
        </w:rPr>
        <w:t xml:space="preserve">l acusado, </w:t>
      </w:r>
      <w:r w:rsidR="00641368" w:rsidRPr="007D34BC">
        <w:rPr>
          <w:rFonts w:ascii="Arial" w:hAnsi="Arial" w:cs="Arial"/>
          <w:sz w:val="24"/>
          <w:szCs w:val="24"/>
        </w:rPr>
        <w:t>a quien veía por</w:t>
      </w:r>
      <w:r w:rsidRPr="007D34BC">
        <w:rPr>
          <w:rFonts w:ascii="Arial" w:hAnsi="Arial" w:cs="Arial"/>
          <w:sz w:val="24"/>
          <w:szCs w:val="24"/>
        </w:rPr>
        <w:t>que llegaba diariamente a la casa de su suegra.</w:t>
      </w:r>
    </w:p>
    <w:p w:rsidR="007D4188" w:rsidRPr="007D34BC" w:rsidRDefault="007D4188" w:rsidP="003407AA">
      <w:pPr>
        <w:pStyle w:val="Sansinterligne"/>
        <w:jc w:val="both"/>
        <w:rPr>
          <w:rFonts w:ascii="Arial" w:hAnsi="Arial" w:cs="Arial"/>
          <w:sz w:val="24"/>
          <w:szCs w:val="24"/>
        </w:rPr>
      </w:pPr>
    </w:p>
    <w:p w:rsidR="00641368" w:rsidRPr="007D34BC" w:rsidRDefault="007D4188" w:rsidP="003407AA">
      <w:pPr>
        <w:pStyle w:val="Sansinterligne"/>
        <w:jc w:val="both"/>
        <w:rPr>
          <w:rFonts w:ascii="Arial" w:hAnsi="Arial" w:cs="Arial"/>
          <w:sz w:val="24"/>
          <w:szCs w:val="24"/>
        </w:rPr>
      </w:pPr>
      <w:r w:rsidRPr="007D34BC">
        <w:rPr>
          <w:rFonts w:ascii="Arial" w:hAnsi="Arial" w:cs="Arial"/>
          <w:sz w:val="24"/>
          <w:szCs w:val="24"/>
        </w:rPr>
        <w:t>El mismo</w:t>
      </w:r>
      <w:r w:rsidR="00135C25" w:rsidRPr="007D34BC">
        <w:rPr>
          <w:rFonts w:ascii="Arial" w:hAnsi="Arial" w:cs="Arial"/>
          <w:sz w:val="24"/>
          <w:szCs w:val="24"/>
        </w:rPr>
        <w:t xml:space="preserve"> </w:t>
      </w:r>
      <w:r w:rsidR="004652E9" w:rsidRPr="007D34BC">
        <w:rPr>
          <w:rFonts w:ascii="Arial" w:hAnsi="Arial" w:cs="Arial"/>
          <w:sz w:val="24"/>
          <w:szCs w:val="24"/>
        </w:rPr>
        <w:t>Jos</w:t>
      </w:r>
      <w:r w:rsidR="002634F6">
        <w:rPr>
          <w:rFonts w:ascii="Arial" w:hAnsi="Arial" w:cs="Arial"/>
          <w:sz w:val="24"/>
          <w:szCs w:val="24"/>
        </w:rPr>
        <w:t>é</w:t>
      </w:r>
      <w:r w:rsidR="004652E9" w:rsidRPr="007D34BC">
        <w:rPr>
          <w:rFonts w:ascii="Arial" w:hAnsi="Arial" w:cs="Arial"/>
          <w:sz w:val="24"/>
          <w:szCs w:val="24"/>
        </w:rPr>
        <w:t xml:space="preserve"> </w:t>
      </w:r>
      <w:r w:rsidRPr="007D34BC">
        <w:rPr>
          <w:rFonts w:ascii="Arial" w:hAnsi="Arial" w:cs="Arial"/>
          <w:sz w:val="24"/>
          <w:szCs w:val="24"/>
        </w:rPr>
        <w:t xml:space="preserve">Arnulfo también acosaba </w:t>
      </w:r>
      <w:r w:rsidR="00135C25" w:rsidRPr="007D34BC">
        <w:rPr>
          <w:rFonts w:ascii="Arial" w:hAnsi="Arial" w:cs="Arial"/>
          <w:sz w:val="24"/>
          <w:szCs w:val="24"/>
        </w:rPr>
        <w:t xml:space="preserve">sexualmente a su hija </w:t>
      </w:r>
      <w:r w:rsidR="00377B9C">
        <w:rPr>
          <w:rFonts w:ascii="Arial" w:hAnsi="Arial" w:cs="Arial"/>
          <w:sz w:val="24"/>
          <w:szCs w:val="24"/>
        </w:rPr>
        <w:t>Jessica</w:t>
      </w:r>
      <w:r w:rsidRPr="007D34BC">
        <w:rPr>
          <w:rFonts w:ascii="Arial" w:hAnsi="Arial" w:cs="Arial"/>
          <w:sz w:val="24"/>
          <w:szCs w:val="24"/>
        </w:rPr>
        <w:t>.</w:t>
      </w:r>
    </w:p>
    <w:p w:rsidR="00E850FB" w:rsidRPr="007D34BC" w:rsidRDefault="00E850FB" w:rsidP="003407AA">
      <w:pPr>
        <w:pStyle w:val="Sansinterligne"/>
        <w:jc w:val="both"/>
        <w:rPr>
          <w:rFonts w:ascii="Arial" w:hAnsi="Arial" w:cs="Arial"/>
          <w:sz w:val="24"/>
          <w:szCs w:val="24"/>
        </w:rPr>
      </w:pPr>
    </w:p>
    <w:p w:rsidR="007D4188" w:rsidRPr="007D34BC" w:rsidRDefault="007D4188" w:rsidP="003407AA">
      <w:pPr>
        <w:pStyle w:val="Sansinterligne"/>
        <w:jc w:val="both"/>
        <w:rPr>
          <w:rFonts w:ascii="Arial" w:hAnsi="Arial" w:cs="Arial"/>
          <w:sz w:val="24"/>
          <w:szCs w:val="24"/>
        </w:rPr>
      </w:pPr>
      <w:r w:rsidRPr="007D34BC">
        <w:rPr>
          <w:rFonts w:ascii="Arial" w:hAnsi="Arial" w:cs="Arial"/>
          <w:sz w:val="24"/>
          <w:szCs w:val="24"/>
        </w:rPr>
        <w:t>Para el d</w:t>
      </w:r>
      <w:r w:rsidR="002634F6">
        <w:rPr>
          <w:rFonts w:ascii="Arial" w:hAnsi="Arial" w:cs="Arial"/>
          <w:sz w:val="24"/>
          <w:szCs w:val="24"/>
        </w:rPr>
        <w:t>í</w:t>
      </w:r>
      <w:r w:rsidR="00405521" w:rsidRPr="007D34BC">
        <w:rPr>
          <w:rFonts w:ascii="Arial" w:hAnsi="Arial" w:cs="Arial"/>
          <w:sz w:val="24"/>
          <w:szCs w:val="24"/>
        </w:rPr>
        <w:t>a</w:t>
      </w:r>
      <w:r w:rsidRPr="007D34BC">
        <w:rPr>
          <w:rFonts w:ascii="Arial" w:hAnsi="Arial" w:cs="Arial"/>
          <w:sz w:val="24"/>
          <w:szCs w:val="24"/>
        </w:rPr>
        <w:t xml:space="preserve"> de los hechos </w:t>
      </w:r>
      <w:r w:rsidR="00774A39" w:rsidRPr="007D34BC">
        <w:rPr>
          <w:rFonts w:ascii="Arial" w:hAnsi="Arial" w:cs="Arial"/>
          <w:sz w:val="24"/>
          <w:szCs w:val="24"/>
        </w:rPr>
        <w:t>su hija J</w:t>
      </w:r>
      <w:r w:rsidR="00135C25" w:rsidRPr="007D34BC">
        <w:rPr>
          <w:rFonts w:ascii="Arial" w:hAnsi="Arial" w:cs="Arial"/>
          <w:sz w:val="24"/>
          <w:szCs w:val="24"/>
        </w:rPr>
        <w:t>essica estaba en su casa</w:t>
      </w:r>
      <w:r w:rsidR="00405521" w:rsidRPr="007D34BC">
        <w:rPr>
          <w:rFonts w:ascii="Arial" w:hAnsi="Arial" w:cs="Arial"/>
          <w:sz w:val="24"/>
          <w:szCs w:val="24"/>
        </w:rPr>
        <w:t xml:space="preserve">, </w:t>
      </w:r>
      <w:r w:rsidRPr="007D34BC">
        <w:rPr>
          <w:rFonts w:ascii="Arial" w:hAnsi="Arial" w:cs="Arial"/>
          <w:sz w:val="24"/>
          <w:szCs w:val="24"/>
        </w:rPr>
        <w:t xml:space="preserve">aunque no vivía en </w:t>
      </w:r>
      <w:r w:rsidR="00135C25" w:rsidRPr="007D34BC">
        <w:rPr>
          <w:rFonts w:ascii="Arial" w:hAnsi="Arial" w:cs="Arial"/>
          <w:sz w:val="24"/>
          <w:szCs w:val="24"/>
        </w:rPr>
        <w:t>ese sitio.</w:t>
      </w:r>
    </w:p>
    <w:p w:rsidR="007D4188" w:rsidRPr="007D34BC" w:rsidRDefault="007D4188" w:rsidP="003407AA">
      <w:pPr>
        <w:pStyle w:val="Sansinterligne"/>
        <w:jc w:val="both"/>
        <w:rPr>
          <w:rFonts w:ascii="Arial" w:hAnsi="Arial" w:cs="Arial"/>
          <w:sz w:val="24"/>
          <w:szCs w:val="24"/>
        </w:rPr>
      </w:pPr>
    </w:p>
    <w:p w:rsidR="00E850FB" w:rsidRPr="007D34BC" w:rsidRDefault="00135C25" w:rsidP="003407AA">
      <w:pPr>
        <w:pStyle w:val="Sansinterligne"/>
        <w:jc w:val="both"/>
        <w:rPr>
          <w:rFonts w:ascii="Arial" w:hAnsi="Arial" w:cs="Arial"/>
          <w:sz w:val="24"/>
          <w:szCs w:val="24"/>
        </w:rPr>
      </w:pPr>
      <w:r w:rsidRPr="007D34BC">
        <w:rPr>
          <w:rFonts w:ascii="Arial" w:hAnsi="Arial" w:cs="Arial"/>
          <w:sz w:val="24"/>
          <w:szCs w:val="24"/>
        </w:rPr>
        <w:t>No puede precisar si su hija P</w:t>
      </w:r>
      <w:r w:rsidR="007D4188" w:rsidRPr="007D34BC">
        <w:rPr>
          <w:rFonts w:ascii="Arial" w:hAnsi="Arial" w:cs="Arial"/>
          <w:sz w:val="24"/>
          <w:szCs w:val="24"/>
        </w:rPr>
        <w:t xml:space="preserve">GR </w:t>
      </w:r>
      <w:r w:rsidR="00377B9C">
        <w:rPr>
          <w:rFonts w:ascii="Arial" w:hAnsi="Arial" w:cs="Arial"/>
          <w:sz w:val="24"/>
          <w:szCs w:val="24"/>
        </w:rPr>
        <w:t>se equivoca al hacer</w:t>
      </w:r>
      <w:r w:rsidRPr="007D34BC">
        <w:rPr>
          <w:rFonts w:ascii="Arial" w:hAnsi="Arial" w:cs="Arial"/>
          <w:sz w:val="24"/>
          <w:szCs w:val="24"/>
        </w:rPr>
        <w:t xml:space="preserve"> descripciones</w:t>
      </w:r>
      <w:r w:rsidR="00405521" w:rsidRPr="007D34BC">
        <w:rPr>
          <w:rFonts w:ascii="Arial" w:hAnsi="Arial" w:cs="Arial"/>
          <w:sz w:val="24"/>
          <w:szCs w:val="24"/>
        </w:rPr>
        <w:t>, pero es posible por su estado de discapacidad mental.</w:t>
      </w:r>
      <w:r w:rsidRPr="007D34BC">
        <w:rPr>
          <w:rFonts w:ascii="Arial" w:hAnsi="Arial" w:cs="Arial"/>
          <w:sz w:val="24"/>
          <w:szCs w:val="24"/>
        </w:rPr>
        <w:t xml:space="preserve"> Sin embargo </w:t>
      </w:r>
      <w:r w:rsidR="00377B9C">
        <w:rPr>
          <w:rFonts w:ascii="Arial" w:hAnsi="Arial" w:cs="Arial"/>
          <w:sz w:val="24"/>
          <w:szCs w:val="24"/>
        </w:rPr>
        <w:t xml:space="preserve">la menor </w:t>
      </w:r>
      <w:r w:rsidRPr="007D34BC">
        <w:rPr>
          <w:rFonts w:ascii="Arial" w:hAnsi="Arial" w:cs="Arial"/>
          <w:sz w:val="24"/>
          <w:szCs w:val="24"/>
        </w:rPr>
        <w:t>señaló al procesado y no era posible que se confundiera ya que lo tenía al frente.</w:t>
      </w:r>
    </w:p>
    <w:p w:rsidR="00E850FB" w:rsidRPr="007D34BC" w:rsidRDefault="00E850FB" w:rsidP="003407AA">
      <w:pPr>
        <w:pStyle w:val="Sansinterligne"/>
        <w:jc w:val="both"/>
        <w:rPr>
          <w:rFonts w:ascii="Arial" w:hAnsi="Arial" w:cs="Arial"/>
          <w:sz w:val="24"/>
          <w:szCs w:val="24"/>
        </w:rPr>
      </w:pPr>
    </w:p>
    <w:p w:rsidR="00C57458" w:rsidRPr="007D34BC" w:rsidRDefault="00C57458" w:rsidP="003407AA">
      <w:pPr>
        <w:pStyle w:val="Sansinterligne"/>
        <w:jc w:val="both"/>
        <w:rPr>
          <w:rFonts w:ascii="Arial" w:hAnsi="Arial" w:cs="Arial"/>
          <w:sz w:val="24"/>
          <w:szCs w:val="24"/>
          <w:u w:val="single"/>
        </w:rPr>
      </w:pPr>
      <w:r w:rsidRPr="007D34BC">
        <w:rPr>
          <w:rFonts w:ascii="Arial" w:hAnsi="Arial" w:cs="Arial"/>
          <w:sz w:val="24"/>
          <w:szCs w:val="24"/>
          <w:u w:val="single"/>
        </w:rPr>
        <w:t>5.2</w:t>
      </w:r>
      <w:r w:rsidR="00377B9C">
        <w:rPr>
          <w:rFonts w:ascii="Arial" w:hAnsi="Arial" w:cs="Arial"/>
          <w:sz w:val="24"/>
          <w:szCs w:val="24"/>
          <w:u w:val="single"/>
        </w:rPr>
        <w:t>.7 CARLOS ALBERTO VARON SILVA (</w:t>
      </w:r>
      <w:r w:rsidRPr="007D34BC">
        <w:rPr>
          <w:rFonts w:ascii="Arial" w:hAnsi="Arial" w:cs="Arial"/>
          <w:sz w:val="24"/>
          <w:szCs w:val="24"/>
          <w:u w:val="single"/>
        </w:rPr>
        <w:t>Top</w:t>
      </w:r>
      <w:r w:rsidR="002634F6">
        <w:rPr>
          <w:rFonts w:ascii="Arial" w:hAnsi="Arial" w:cs="Arial"/>
          <w:sz w:val="24"/>
          <w:szCs w:val="24"/>
          <w:u w:val="single"/>
        </w:rPr>
        <w:t>ó</w:t>
      </w:r>
      <w:r w:rsidRPr="007D34BC">
        <w:rPr>
          <w:rFonts w:ascii="Arial" w:hAnsi="Arial" w:cs="Arial"/>
          <w:sz w:val="24"/>
          <w:szCs w:val="24"/>
          <w:u w:val="single"/>
        </w:rPr>
        <w:t xml:space="preserve">grafo adscrito al CTI) </w:t>
      </w:r>
      <w:r w:rsidRPr="007D34BC">
        <w:rPr>
          <w:rStyle w:val="Appelnotedebasdep"/>
          <w:rFonts w:ascii="Arial" w:hAnsi="Arial" w:cs="Arial"/>
          <w:sz w:val="24"/>
          <w:szCs w:val="24"/>
          <w:u w:val="single"/>
        </w:rPr>
        <w:footnoteReference w:id="13"/>
      </w:r>
    </w:p>
    <w:p w:rsidR="00C57458" w:rsidRPr="007D34BC" w:rsidRDefault="00C57458" w:rsidP="003407AA">
      <w:pPr>
        <w:pStyle w:val="Sansinterligne"/>
        <w:jc w:val="both"/>
        <w:rPr>
          <w:rFonts w:ascii="Arial" w:hAnsi="Arial" w:cs="Arial"/>
          <w:sz w:val="24"/>
          <w:szCs w:val="24"/>
          <w:u w:val="single"/>
        </w:rPr>
      </w:pPr>
    </w:p>
    <w:p w:rsidR="00C57458" w:rsidRPr="007D34BC" w:rsidRDefault="00097894" w:rsidP="003407AA">
      <w:pPr>
        <w:pStyle w:val="Sansinterligne"/>
        <w:jc w:val="both"/>
        <w:rPr>
          <w:rFonts w:ascii="Arial" w:hAnsi="Arial" w:cs="Arial"/>
          <w:sz w:val="24"/>
          <w:szCs w:val="24"/>
        </w:rPr>
      </w:pPr>
      <w:r w:rsidRPr="007D34BC">
        <w:rPr>
          <w:rFonts w:ascii="Arial" w:hAnsi="Arial" w:cs="Arial"/>
          <w:sz w:val="24"/>
          <w:szCs w:val="24"/>
        </w:rPr>
        <w:t xml:space="preserve">En lo esencial </w:t>
      </w:r>
      <w:r w:rsidR="00D256F8" w:rsidRPr="007D34BC">
        <w:rPr>
          <w:rFonts w:ascii="Arial" w:hAnsi="Arial" w:cs="Arial"/>
          <w:sz w:val="24"/>
          <w:szCs w:val="24"/>
        </w:rPr>
        <w:t>e</w:t>
      </w:r>
      <w:r w:rsidR="00C57458" w:rsidRPr="007D34BC">
        <w:rPr>
          <w:rFonts w:ascii="Arial" w:hAnsi="Arial" w:cs="Arial"/>
          <w:sz w:val="24"/>
          <w:szCs w:val="24"/>
        </w:rPr>
        <w:t>xplic</w:t>
      </w:r>
      <w:r w:rsidR="002634F6">
        <w:rPr>
          <w:rFonts w:ascii="Arial" w:hAnsi="Arial" w:cs="Arial"/>
          <w:sz w:val="24"/>
          <w:szCs w:val="24"/>
        </w:rPr>
        <w:t>ó</w:t>
      </w:r>
      <w:r w:rsidR="00377B9C">
        <w:rPr>
          <w:rFonts w:ascii="Arial" w:hAnsi="Arial" w:cs="Arial"/>
          <w:sz w:val="24"/>
          <w:szCs w:val="24"/>
        </w:rPr>
        <w:t xml:space="preserve"> su informe que se </w:t>
      </w:r>
      <w:r w:rsidR="00C57458" w:rsidRPr="007D34BC">
        <w:rPr>
          <w:rFonts w:ascii="Arial" w:hAnsi="Arial" w:cs="Arial"/>
          <w:sz w:val="24"/>
          <w:szCs w:val="24"/>
        </w:rPr>
        <w:t>bas</w:t>
      </w:r>
      <w:r w:rsidR="002634F6">
        <w:rPr>
          <w:rFonts w:ascii="Arial" w:hAnsi="Arial" w:cs="Arial"/>
          <w:sz w:val="24"/>
          <w:szCs w:val="24"/>
        </w:rPr>
        <w:t>ó</w:t>
      </w:r>
      <w:r w:rsidR="00377B9C">
        <w:rPr>
          <w:rFonts w:ascii="Arial" w:hAnsi="Arial" w:cs="Arial"/>
          <w:sz w:val="24"/>
          <w:szCs w:val="24"/>
        </w:rPr>
        <w:t xml:space="preserve"> en el r</w:t>
      </w:r>
      <w:r w:rsidR="00C57458" w:rsidRPr="007D34BC">
        <w:rPr>
          <w:rFonts w:ascii="Arial" w:hAnsi="Arial" w:cs="Arial"/>
          <w:sz w:val="24"/>
          <w:szCs w:val="24"/>
        </w:rPr>
        <w:t>ecorrido que les mostr</w:t>
      </w:r>
      <w:r w:rsidR="002634F6">
        <w:rPr>
          <w:rFonts w:ascii="Arial" w:hAnsi="Arial" w:cs="Arial"/>
          <w:sz w:val="24"/>
          <w:szCs w:val="24"/>
        </w:rPr>
        <w:t>ó</w:t>
      </w:r>
      <w:r w:rsidR="00C57458" w:rsidRPr="007D34BC">
        <w:rPr>
          <w:rFonts w:ascii="Arial" w:hAnsi="Arial" w:cs="Arial"/>
          <w:sz w:val="24"/>
          <w:szCs w:val="24"/>
        </w:rPr>
        <w:t xml:space="preserve"> la </w:t>
      </w:r>
      <w:r w:rsidR="00604B63" w:rsidRPr="007D34BC">
        <w:rPr>
          <w:rFonts w:ascii="Arial" w:hAnsi="Arial" w:cs="Arial"/>
          <w:sz w:val="24"/>
          <w:szCs w:val="24"/>
        </w:rPr>
        <w:t xml:space="preserve">niña </w:t>
      </w:r>
      <w:r w:rsidR="00C57458" w:rsidRPr="007D34BC">
        <w:rPr>
          <w:rFonts w:ascii="Arial" w:hAnsi="Arial" w:cs="Arial"/>
          <w:sz w:val="24"/>
          <w:szCs w:val="24"/>
        </w:rPr>
        <w:t>PGR</w:t>
      </w:r>
      <w:r w:rsidR="00604B63" w:rsidRPr="007D34BC">
        <w:rPr>
          <w:rFonts w:ascii="Arial" w:hAnsi="Arial" w:cs="Arial"/>
          <w:sz w:val="24"/>
          <w:szCs w:val="24"/>
        </w:rPr>
        <w:t xml:space="preserve"> desde su casa hasta el sitio de</w:t>
      </w:r>
      <w:r w:rsidR="00377B9C">
        <w:rPr>
          <w:rFonts w:ascii="Arial" w:hAnsi="Arial" w:cs="Arial"/>
          <w:sz w:val="24"/>
          <w:szCs w:val="24"/>
        </w:rPr>
        <w:t xml:space="preserve"> </w:t>
      </w:r>
      <w:r w:rsidR="00604B63" w:rsidRPr="007D34BC">
        <w:rPr>
          <w:rFonts w:ascii="Arial" w:hAnsi="Arial" w:cs="Arial"/>
          <w:sz w:val="24"/>
          <w:szCs w:val="24"/>
        </w:rPr>
        <w:t>los hechos;</w:t>
      </w:r>
      <w:r w:rsidR="00774A39" w:rsidRPr="007D34BC">
        <w:rPr>
          <w:rFonts w:ascii="Arial" w:hAnsi="Arial" w:cs="Arial"/>
          <w:sz w:val="24"/>
          <w:szCs w:val="24"/>
        </w:rPr>
        <w:t xml:space="preserve"> </w:t>
      </w:r>
      <w:r w:rsidR="00C57458" w:rsidRPr="007D34BC">
        <w:rPr>
          <w:rFonts w:ascii="Arial" w:hAnsi="Arial" w:cs="Arial"/>
          <w:sz w:val="24"/>
          <w:szCs w:val="24"/>
        </w:rPr>
        <w:t>la técnica usada para el mismo</w:t>
      </w:r>
      <w:r w:rsidR="00377B9C">
        <w:rPr>
          <w:rFonts w:ascii="Arial" w:hAnsi="Arial" w:cs="Arial"/>
          <w:sz w:val="24"/>
          <w:szCs w:val="24"/>
        </w:rPr>
        <w:t xml:space="preserve"> con un medidor (GPS</w:t>
      </w:r>
      <w:r w:rsidR="00D256F8" w:rsidRPr="007D34BC">
        <w:rPr>
          <w:rFonts w:ascii="Arial" w:hAnsi="Arial" w:cs="Arial"/>
          <w:sz w:val="24"/>
          <w:szCs w:val="24"/>
        </w:rPr>
        <w:t xml:space="preserve">) </w:t>
      </w:r>
      <w:r w:rsidR="00377B9C">
        <w:rPr>
          <w:rFonts w:ascii="Arial" w:hAnsi="Arial" w:cs="Arial"/>
          <w:sz w:val="24"/>
          <w:szCs w:val="24"/>
        </w:rPr>
        <w:t>y el</w:t>
      </w:r>
      <w:r w:rsidR="00C57458" w:rsidRPr="007D34BC">
        <w:rPr>
          <w:rFonts w:ascii="Arial" w:hAnsi="Arial" w:cs="Arial"/>
          <w:sz w:val="24"/>
          <w:szCs w:val="24"/>
        </w:rPr>
        <w:t xml:space="preserve"> bosquejo </w:t>
      </w:r>
      <w:r w:rsidR="00377B9C">
        <w:rPr>
          <w:rFonts w:ascii="Arial" w:hAnsi="Arial" w:cs="Arial"/>
          <w:sz w:val="24"/>
          <w:szCs w:val="24"/>
        </w:rPr>
        <w:t>del lugar de los hechos que fue</w:t>
      </w:r>
      <w:r w:rsidR="00C57458" w:rsidRPr="007D34BC">
        <w:rPr>
          <w:rFonts w:ascii="Arial" w:hAnsi="Arial" w:cs="Arial"/>
          <w:sz w:val="24"/>
          <w:szCs w:val="24"/>
        </w:rPr>
        <w:t xml:space="preserve"> </w:t>
      </w:r>
      <w:proofErr w:type="spellStart"/>
      <w:r w:rsidR="00C57458" w:rsidRPr="007D34BC">
        <w:rPr>
          <w:rFonts w:ascii="Arial" w:hAnsi="Arial" w:cs="Arial"/>
          <w:sz w:val="24"/>
          <w:szCs w:val="24"/>
        </w:rPr>
        <w:t>georeferenciado</w:t>
      </w:r>
      <w:proofErr w:type="spellEnd"/>
      <w:r w:rsidR="00D256F8" w:rsidRPr="007D34BC">
        <w:rPr>
          <w:rFonts w:ascii="Arial" w:hAnsi="Arial" w:cs="Arial"/>
          <w:sz w:val="24"/>
          <w:szCs w:val="24"/>
        </w:rPr>
        <w:t>, anexando sus fotografías y coordenadas. La diligencia se realiz</w:t>
      </w:r>
      <w:r w:rsidR="002634F6">
        <w:rPr>
          <w:rFonts w:ascii="Arial" w:hAnsi="Arial" w:cs="Arial"/>
          <w:sz w:val="24"/>
          <w:szCs w:val="24"/>
        </w:rPr>
        <w:t>ó</w:t>
      </w:r>
      <w:r w:rsidR="00D256F8" w:rsidRPr="007D34BC">
        <w:rPr>
          <w:rFonts w:ascii="Arial" w:hAnsi="Arial" w:cs="Arial"/>
          <w:sz w:val="24"/>
          <w:szCs w:val="24"/>
        </w:rPr>
        <w:t xml:space="preserve"> con base en las manifestaciones de la </w:t>
      </w:r>
      <w:r w:rsidR="00845C85" w:rsidRPr="007D34BC">
        <w:rPr>
          <w:rFonts w:ascii="Arial" w:hAnsi="Arial" w:cs="Arial"/>
          <w:sz w:val="24"/>
          <w:szCs w:val="24"/>
        </w:rPr>
        <w:t xml:space="preserve">citada </w:t>
      </w:r>
      <w:r w:rsidR="00377B9C">
        <w:rPr>
          <w:rFonts w:ascii="Arial" w:hAnsi="Arial" w:cs="Arial"/>
          <w:sz w:val="24"/>
          <w:szCs w:val="24"/>
        </w:rPr>
        <w:t>menor</w:t>
      </w:r>
      <w:r w:rsidR="00D256F8" w:rsidRPr="007D34BC">
        <w:rPr>
          <w:rFonts w:ascii="Arial" w:hAnsi="Arial" w:cs="Arial"/>
          <w:sz w:val="24"/>
          <w:szCs w:val="24"/>
        </w:rPr>
        <w:t>.</w:t>
      </w:r>
      <w:r w:rsidR="00C57458" w:rsidRPr="007D34BC">
        <w:rPr>
          <w:rStyle w:val="Appelnotedebasdep"/>
          <w:rFonts w:ascii="Arial" w:hAnsi="Arial" w:cs="Arial"/>
          <w:sz w:val="24"/>
          <w:szCs w:val="24"/>
        </w:rPr>
        <w:footnoteReference w:id="14"/>
      </w:r>
    </w:p>
    <w:p w:rsidR="00D256F8" w:rsidRPr="007D34BC" w:rsidRDefault="00D256F8" w:rsidP="003407AA">
      <w:pPr>
        <w:pStyle w:val="Sansinterligne"/>
        <w:jc w:val="both"/>
        <w:rPr>
          <w:rFonts w:ascii="Arial" w:hAnsi="Arial" w:cs="Arial"/>
          <w:sz w:val="24"/>
          <w:szCs w:val="24"/>
        </w:rPr>
      </w:pPr>
    </w:p>
    <w:p w:rsidR="00232A19" w:rsidRPr="007D34BC" w:rsidRDefault="00D256F8" w:rsidP="003407AA">
      <w:pPr>
        <w:pStyle w:val="Sansinterligne"/>
        <w:jc w:val="both"/>
        <w:rPr>
          <w:rFonts w:ascii="Arial" w:hAnsi="Arial" w:cs="Arial"/>
          <w:sz w:val="24"/>
          <w:szCs w:val="24"/>
        </w:rPr>
      </w:pPr>
      <w:r w:rsidRPr="007D34BC">
        <w:rPr>
          <w:rFonts w:ascii="Arial" w:hAnsi="Arial" w:cs="Arial"/>
          <w:sz w:val="24"/>
          <w:szCs w:val="24"/>
        </w:rPr>
        <w:t>Explic</w:t>
      </w:r>
      <w:r w:rsidR="002634F6">
        <w:rPr>
          <w:rFonts w:ascii="Arial" w:hAnsi="Arial" w:cs="Arial"/>
          <w:sz w:val="24"/>
          <w:szCs w:val="24"/>
        </w:rPr>
        <w:t>ó</w:t>
      </w:r>
      <w:r w:rsidRPr="007D34BC">
        <w:rPr>
          <w:rFonts w:ascii="Arial" w:hAnsi="Arial" w:cs="Arial"/>
          <w:sz w:val="24"/>
          <w:szCs w:val="24"/>
        </w:rPr>
        <w:t xml:space="preserve"> los diversos puntos señalado</w:t>
      </w:r>
      <w:r w:rsidR="00B83B7C" w:rsidRPr="007D34BC">
        <w:rPr>
          <w:rFonts w:ascii="Arial" w:hAnsi="Arial" w:cs="Arial"/>
          <w:sz w:val="24"/>
          <w:szCs w:val="24"/>
        </w:rPr>
        <w:t>s en cada foto, conforme al recorrido al que se refirió PGR.</w:t>
      </w:r>
    </w:p>
    <w:p w:rsidR="00B83B7C" w:rsidRPr="007D34BC" w:rsidRDefault="00B83B7C" w:rsidP="003407AA">
      <w:pPr>
        <w:pStyle w:val="Sansinterligne"/>
        <w:jc w:val="both"/>
        <w:rPr>
          <w:rFonts w:ascii="Arial" w:hAnsi="Arial" w:cs="Arial"/>
          <w:sz w:val="24"/>
          <w:szCs w:val="24"/>
        </w:rPr>
      </w:pPr>
    </w:p>
    <w:p w:rsidR="00B83B7C" w:rsidRPr="007D34BC" w:rsidRDefault="00774A39" w:rsidP="003407AA">
      <w:pPr>
        <w:pStyle w:val="Sansinterligne"/>
        <w:jc w:val="both"/>
        <w:rPr>
          <w:rFonts w:ascii="Arial" w:hAnsi="Arial" w:cs="Arial"/>
          <w:sz w:val="24"/>
          <w:szCs w:val="24"/>
        </w:rPr>
      </w:pPr>
      <w:r w:rsidRPr="007D34BC">
        <w:rPr>
          <w:rFonts w:ascii="Arial" w:hAnsi="Arial" w:cs="Arial"/>
          <w:sz w:val="24"/>
          <w:szCs w:val="24"/>
        </w:rPr>
        <w:t xml:space="preserve">Se refirió a las </w:t>
      </w:r>
      <w:r w:rsidR="00B83B7C" w:rsidRPr="007D34BC">
        <w:rPr>
          <w:rFonts w:ascii="Arial" w:hAnsi="Arial" w:cs="Arial"/>
          <w:sz w:val="24"/>
          <w:szCs w:val="24"/>
        </w:rPr>
        <w:t>distancias desde c</w:t>
      </w:r>
      <w:r w:rsidR="00604B63" w:rsidRPr="007D34BC">
        <w:rPr>
          <w:rFonts w:ascii="Arial" w:hAnsi="Arial" w:cs="Arial"/>
          <w:sz w:val="24"/>
          <w:szCs w:val="24"/>
        </w:rPr>
        <w:t xml:space="preserve">ada uno de los puntos </w:t>
      </w:r>
      <w:r w:rsidR="00377B9C">
        <w:rPr>
          <w:rFonts w:ascii="Arial" w:hAnsi="Arial" w:cs="Arial"/>
          <w:sz w:val="24"/>
          <w:szCs w:val="24"/>
        </w:rPr>
        <w:t>que fueron tomados</w:t>
      </w:r>
      <w:r w:rsidR="00EE22B5" w:rsidRPr="007D34BC">
        <w:rPr>
          <w:rFonts w:ascii="Arial" w:hAnsi="Arial" w:cs="Arial"/>
          <w:sz w:val="24"/>
          <w:szCs w:val="24"/>
        </w:rPr>
        <w:t xml:space="preserve"> </w:t>
      </w:r>
      <w:r w:rsidR="00377B9C">
        <w:rPr>
          <w:rFonts w:ascii="Arial" w:hAnsi="Arial" w:cs="Arial"/>
          <w:sz w:val="24"/>
          <w:szCs w:val="24"/>
        </w:rPr>
        <w:t>en las imágenes digitales</w:t>
      </w:r>
      <w:r w:rsidR="00604B63" w:rsidRPr="007D34BC">
        <w:rPr>
          <w:rFonts w:ascii="Arial" w:hAnsi="Arial" w:cs="Arial"/>
          <w:sz w:val="24"/>
          <w:szCs w:val="24"/>
        </w:rPr>
        <w:t>. Indic</w:t>
      </w:r>
      <w:r w:rsidR="002634F6">
        <w:rPr>
          <w:rFonts w:ascii="Arial" w:hAnsi="Arial" w:cs="Arial"/>
          <w:sz w:val="24"/>
          <w:szCs w:val="24"/>
        </w:rPr>
        <w:t>ó</w:t>
      </w:r>
      <w:r w:rsidR="00604B63" w:rsidRPr="007D34BC">
        <w:rPr>
          <w:rFonts w:ascii="Arial" w:hAnsi="Arial" w:cs="Arial"/>
          <w:sz w:val="24"/>
          <w:szCs w:val="24"/>
        </w:rPr>
        <w:t xml:space="preserve"> que desde el sitio donde la menor </w:t>
      </w:r>
      <w:r w:rsidR="00B83B7C" w:rsidRPr="007D34BC">
        <w:rPr>
          <w:rFonts w:ascii="Arial" w:hAnsi="Arial" w:cs="Arial"/>
          <w:sz w:val="24"/>
          <w:szCs w:val="24"/>
        </w:rPr>
        <w:t xml:space="preserve">dijo </w:t>
      </w:r>
      <w:r w:rsidR="00604B63" w:rsidRPr="007D34BC">
        <w:rPr>
          <w:rFonts w:ascii="Arial" w:hAnsi="Arial" w:cs="Arial"/>
          <w:sz w:val="24"/>
          <w:szCs w:val="24"/>
        </w:rPr>
        <w:t xml:space="preserve">haber tomado el taxi, hasta el </w:t>
      </w:r>
      <w:r w:rsidRPr="007D34BC">
        <w:rPr>
          <w:rFonts w:ascii="Arial" w:hAnsi="Arial" w:cs="Arial"/>
          <w:sz w:val="24"/>
          <w:szCs w:val="24"/>
        </w:rPr>
        <w:t xml:space="preserve">lugar en el que </w:t>
      </w:r>
      <w:r w:rsidR="00377B9C">
        <w:rPr>
          <w:rFonts w:ascii="Arial" w:hAnsi="Arial" w:cs="Arial"/>
          <w:sz w:val="24"/>
          <w:szCs w:val="24"/>
        </w:rPr>
        <w:t>según su versión</w:t>
      </w:r>
      <w:r w:rsidR="00604B63" w:rsidRPr="007D34BC">
        <w:rPr>
          <w:rFonts w:ascii="Arial" w:hAnsi="Arial" w:cs="Arial"/>
          <w:sz w:val="24"/>
          <w:szCs w:val="24"/>
        </w:rPr>
        <w:t xml:space="preserve"> ocurrieron los hechos, había </w:t>
      </w:r>
      <w:r w:rsidR="00EE22B5" w:rsidRPr="007D34BC">
        <w:rPr>
          <w:rFonts w:ascii="Arial" w:hAnsi="Arial" w:cs="Arial"/>
          <w:sz w:val="24"/>
          <w:szCs w:val="24"/>
        </w:rPr>
        <w:t xml:space="preserve">3 </w:t>
      </w:r>
      <w:r w:rsidR="00604B63" w:rsidRPr="007D34BC">
        <w:rPr>
          <w:rFonts w:ascii="Arial" w:hAnsi="Arial" w:cs="Arial"/>
          <w:sz w:val="24"/>
          <w:szCs w:val="24"/>
        </w:rPr>
        <w:t xml:space="preserve">kilómetros </w:t>
      </w:r>
      <w:r w:rsidR="00EE22B5" w:rsidRPr="007D34BC">
        <w:rPr>
          <w:rFonts w:ascii="Arial" w:hAnsi="Arial" w:cs="Arial"/>
          <w:sz w:val="24"/>
          <w:szCs w:val="24"/>
        </w:rPr>
        <w:t xml:space="preserve">142 metros </w:t>
      </w:r>
      <w:r w:rsidR="00604B63" w:rsidRPr="007D34BC">
        <w:rPr>
          <w:rFonts w:ascii="Arial" w:hAnsi="Arial" w:cs="Arial"/>
          <w:sz w:val="24"/>
          <w:szCs w:val="24"/>
        </w:rPr>
        <w:t xml:space="preserve">y que se </w:t>
      </w:r>
      <w:r w:rsidR="00B83B7C" w:rsidRPr="007D34BC">
        <w:rPr>
          <w:rFonts w:ascii="Arial" w:hAnsi="Arial" w:cs="Arial"/>
          <w:sz w:val="24"/>
          <w:szCs w:val="24"/>
        </w:rPr>
        <w:t>tra</w:t>
      </w:r>
      <w:r w:rsidR="00604B63" w:rsidRPr="007D34BC">
        <w:rPr>
          <w:rFonts w:ascii="Arial" w:hAnsi="Arial" w:cs="Arial"/>
          <w:sz w:val="24"/>
          <w:szCs w:val="24"/>
        </w:rPr>
        <w:t xml:space="preserve">taba de un </w:t>
      </w:r>
      <w:r w:rsidR="00B83B7C" w:rsidRPr="007D34BC">
        <w:rPr>
          <w:rFonts w:ascii="Arial" w:hAnsi="Arial" w:cs="Arial"/>
          <w:sz w:val="24"/>
          <w:szCs w:val="24"/>
        </w:rPr>
        <w:t>lugar oscuro</w:t>
      </w:r>
      <w:r w:rsidR="00EE22B5" w:rsidRPr="007D34BC">
        <w:rPr>
          <w:rFonts w:ascii="Arial" w:hAnsi="Arial" w:cs="Arial"/>
          <w:sz w:val="24"/>
          <w:szCs w:val="24"/>
        </w:rPr>
        <w:t>, luego de pasar el barrio Miraflores.</w:t>
      </w:r>
    </w:p>
    <w:p w:rsidR="00B83B7C" w:rsidRPr="007D34BC" w:rsidRDefault="00B83B7C" w:rsidP="003407AA">
      <w:pPr>
        <w:pStyle w:val="Sansinterligne"/>
        <w:jc w:val="both"/>
        <w:rPr>
          <w:rFonts w:ascii="Arial" w:hAnsi="Arial" w:cs="Arial"/>
          <w:sz w:val="24"/>
          <w:szCs w:val="24"/>
        </w:rPr>
      </w:pPr>
    </w:p>
    <w:p w:rsidR="00B83B7C" w:rsidRPr="007D34BC" w:rsidRDefault="00377B9C" w:rsidP="003407AA">
      <w:pPr>
        <w:pStyle w:val="Sansinterligne"/>
        <w:jc w:val="both"/>
        <w:rPr>
          <w:rFonts w:ascii="Arial" w:hAnsi="Arial" w:cs="Arial"/>
          <w:sz w:val="24"/>
          <w:szCs w:val="24"/>
        </w:rPr>
      </w:pPr>
      <w:r>
        <w:rPr>
          <w:rFonts w:ascii="Arial" w:hAnsi="Arial" w:cs="Arial"/>
          <w:sz w:val="24"/>
          <w:szCs w:val="24"/>
        </w:rPr>
        <w:t xml:space="preserve">En las fotos no aparece señalada la </w:t>
      </w:r>
      <w:r w:rsidR="00B83B7C" w:rsidRPr="007D34BC">
        <w:rPr>
          <w:rFonts w:ascii="Arial" w:hAnsi="Arial" w:cs="Arial"/>
          <w:sz w:val="24"/>
          <w:szCs w:val="24"/>
        </w:rPr>
        <w:t>vivienda del acusado</w:t>
      </w:r>
      <w:r w:rsidR="00622B07" w:rsidRPr="007D34BC">
        <w:rPr>
          <w:rFonts w:ascii="Arial" w:hAnsi="Arial" w:cs="Arial"/>
          <w:sz w:val="24"/>
          <w:szCs w:val="24"/>
        </w:rPr>
        <w:t xml:space="preserve">, </w:t>
      </w:r>
      <w:r w:rsidR="00B83B7C" w:rsidRPr="007D34BC">
        <w:rPr>
          <w:rFonts w:ascii="Arial" w:hAnsi="Arial" w:cs="Arial"/>
          <w:sz w:val="24"/>
          <w:szCs w:val="24"/>
        </w:rPr>
        <w:t xml:space="preserve"> sino la </w:t>
      </w:r>
      <w:r w:rsidR="00622B07" w:rsidRPr="007D34BC">
        <w:rPr>
          <w:rFonts w:ascii="Arial" w:hAnsi="Arial" w:cs="Arial"/>
          <w:sz w:val="24"/>
          <w:szCs w:val="24"/>
        </w:rPr>
        <w:t xml:space="preserve">casa de la menor </w:t>
      </w:r>
      <w:r w:rsidR="00EE22B5" w:rsidRPr="007D34BC">
        <w:rPr>
          <w:rFonts w:ascii="Arial" w:hAnsi="Arial" w:cs="Arial"/>
          <w:sz w:val="24"/>
          <w:szCs w:val="24"/>
        </w:rPr>
        <w:t>PGR.</w:t>
      </w:r>
      <w:r w:rsidR="00B83B7C" w:rsidRPr="007D34BC">
        <w:rPr>
          <w:rFonts w:ascii="Arial" w:hAnsi="Arial" w:cs="Arial"/>
          <w:sz w:val="24"/>
          <w:szCs w:val="24"/>
        </w:rPr>
        <w:t xml:space="preserve"> </w:t>
      </w:r>
    </w:p>
    <w:p w:rsidR="00EB7A2A" w:rsidRPr="007D34BC" w:rsidRDefault="00EB7A2A" w:rsidP="003407AA">
      <w:pPr>
        <w:pStyle w:val="Sansinterligne"/>
        <w:jc w:val="both"/>
        <w:rPr>
          <w:rFonts w:ascii="Arial" w:hAnsi="Arial" w:cs="Arial"/>
          <w:sz w:val="24"/>
          <w:szCs w:val="24"/>
          <w:highlight w:val="green"/>
          <w:u w:val="single"/>
        </w:rPr>
      </w:pPr>
    </w:p>
    <w:p w:rsidR="0067432B" w:rsidRPr="007D34BC" w:rsidRDefault="00F00138" w:rsidP="003407AA">
      <w:pPr>
        <w:pStyle w:val="Sansinterligne"/>
        <w:jc w:val="both"/>
        <w:rPr>
          <w:rFonts w:ascii="Arial" w:hAnsi="Arial" w:cs="Arial"/>
          <w:sz w:val="24"/>
          <w:szCs w:val="24"/>
          <w:u w:val="single"/>
        </w:rPr>
      </w:pPr>
      <w:r>
        <w:rPr>
          <w:rFonts w:ascii="Arial" w:hAnsi="Arial" w:cs="Arial"/>
          <w:sz w:val="24"/>
          <w:szCs w:val="24"/>
          <w:u w:val="single"/>
        </w:rPr>
        <w:t>5.2.8</w:t>
      </w:r>
      <w:r w:rsidR="00232A19" w:rsidRPr="007D34BC">
        <w:rPr>
          <w:rFonts w:ascii="Arial" w:hAnsi="Arial" w:cs="Arial"/>
          <w:sz w:val="24"/>
          <w:szCs w:val="24"/>
          <w:u w:val="single"/>
        </w:rPr>
        <w:t xml:space="preserve"> </w:t>
      </w:r>
      <w:r w:rsidR="0067432B" w:rsidRPr="007D34BC">
        <w:rPr>
          <w:rFonts w:ascii="Arial" w:hAnsi="Arial" w:cs="Arial"/>
          <w:sz w:val="24"/>
          <w:szCs w:val="24"/>
          <w:u w:val="single"/>
        </w:rPr>
        <w:t>MAURICIO HOYOS L</w:t>
      </w:r>
      <w:r w:rsidR="002634F6">
        <w:rPr>
          <w:rFonts w:ascii="Arial" w:hAnsi="Arial" w:cs="Arial"/>
          <w:sz w:val="24"/>
          <w:szCs w:val="24"/>
          <w:u w:val="single"/>
        </w:rPr>
        <w:t>Ó</w:t>
      </w:r>
      <w:r w:rsidR="00377B9C">
        <w:rPr>
          <w:rFonts w:ascii="Arial" w:hAnsi="Arial" w:cs="Arial"/>
          <w:sz w:val="24"/>
          <w:szCs w:val="24"/>
          <w:u w:val="single"/>
        </w:rPr>
        <w:t>PEZ (</w:t>
      </w:r>
      <w:r w:rsidR="0067432B" w:rsidRPr="007D34BC">
        <w:rPr>
          <w:rFonts w:ascii="Arial" w:hAnsi="Arial" w:cs="Arial"/>
          <w:sz w:val="24"/>
          <w:szCs w:val="24"/>
          <w:u w:val="single"/>
        </w:rPr>
        <w:t>Psiquiatra adscrito</w:t>
      </w:r>
      <w:r w:rsidR="00377B9C">
        <w:rPr>
          <w:rFonts w:ascii="Arial" w:hAnsi="Arial" w:cs="Arial"/>
          <w:sz w:val="24"/>
          <w:szCs w:val="24"/>
          <w:u w:val="single"/>
        </w:rPr>
        <w:t xml:space="preserve"> al Instituto de Medicina Legal)</w:t>
      </w:r>
      <w:r w:rsidR="0067432B" w:rsidRPr="007D34BC">
        <w:rPr>
          <w:rStyle w:val="Appelnotedebasdep"/>
          <w:rFonts w:ascii="Arial" w:hAnsi="Arial" w:cs="Arial"/>
          <w:sz w:val="24"/>
          <w:szCs w:val="24"/>
          <w:u w:val="single"/>
        </w:rPr>
        <w:footnoteReference w:id="15"/>
      </w:r>
    </w:p>
    <w:p w:rsidR="0067432B" w:rsidRPr="007D34BC" w:rsidRDefault="0067432B" w:rsidP="003407AA">
      <w:pPr>
        <w:pStyle w:val="Sansinterligne"/>
        <w:jc w:val="both"/>
        <w:rPr>
          <w:rFonts w:ascii="Arial" w:hAnsi="Arial" w:cs="Arial"/>
          <w:sz w:val="24"/>
          <w:szCs w:val="24"/>
        </w:rPr>
      </w:pPr>
    </w:p>
    <w:p w:rsidR="00622B07" w:rsidRPr="007D34BC" w:rsidRDefault="0067432B" w:rsidP="003407AA">
      <w:pPr>
        <w:pStyle w:val="Sansinterligne"/>
        <w:jc w:val="both"/>
        <w:rPr>
          <w:rFonts w:ascii="Arial" w:hAnsi="Arial" w:cs="Arial"/>
          <w:sz w:val="24"/>
          <w:szCs w:val="24"/>
        </w:rPr>
      </w:pPr>
      <w:r w:rsidRPr="007D34BC">
        <w:rPr>
          <w:rFonts w:ascii="Arial" w:hAnsi="Arial" w:cs="Arial"/>
          <w:sz w:val="24"/>
          <w:szCs w:val="24"/>
        </w:rPr>
        <w:t>Se refirió al documento correspondiente a la historia clínica de la menor PGR</w:t>
      </w:r>
      <w:r w:rsidR="00890E10" w:rsidRPr="007D34BC">
        <w:rPr>
          <w:rFonts w:ascii="Arial" w:hAnsi="Arial" w:cs="Arial"/>
          <w:sz w:val="24"/>
          <w:szCs w:val="24"/>
        </w:rPr>
        <w:t>,</w:t>
      </w:r>
      <w:r w:rsidRPr="007D34BC">
        <w:rPr>
          <w:rFonts w:ascii="Arial" w:hAnsi="Arial" w:cs="Arial"/>
          <w:sz w:val="24"/>
          <w:szCs w:val="24"/>
        </w:rPr>
        <w:t xml:space="preserve"> de la ESE Hospital Universitario de Risaralda.</w:t>
      </w:r>
      <w:r w:rsidRPr="007D34BC">
        <w:rPr>
          <w:rStyle w:val="Appelnotedebasdep"/>
          <w:rFonts w:ascii="Arial" w:hAnsi="Arial" w:cs="Arial"/>
          <w:sz w:val="24"/>
          <w:szCs w:val="24"/>
        </w:rPr>
        <w:footnoteReference w:id="16"/>
      </w:r>
      <w:r w:rsidR="00622B07" w:rsidRPr="007D34BC">
        <w:rPr>
          <w:rFonts w:ascii="Arial" w:hAnsi="Arial" w:cs="Arial"/>
          <w:sz w:val="24"/>
          <w:szCs w:val="24"/>
        </w:rPr>
        <w:t>.</w:t>
      </w:r>
    </w:p>
    <w:p w:rsidR="00622B07" w:rsidRPr="007D34BC" w:rsidRDefault="00622B07" w:rsidP="003407AA">
      <w:pPr>
        <w:pStyle w:val="Sansinterligne"/>
        <w:jc w:val="both"/>
        <w:rPr>
          <w:rFonts w:ascii="Arial" w:hAnsi="Arial" w:cs="Arial"/>
          <w:sz w:val="24"/>
          <w:szCs w:val="24"/>
        </w:rPr>
      </w:pPr>
    </w:p>
    <w:p w:rsidR="005312FA" w:rsidRPr="007D34BC" w:rsidRDefault="005312FA" w:rsidP="003407AA">
      <w:pPr>
        <w:pStyle w:val="Sansinterligne"/>
        <w:jc w:val="both"/>
        <w:rPr>
          <w:rFonts w:ascii="Arial" w:hAnsi="Arial" w:cs="Arial"/>
          <w:sz w:val="24"/>
          <w:szCs w:val="24"/>
        </w:rPr>
      </w:pPr>
      <w:r w:rsidRPr="007D34BC">
        <w:rPr>
          <w:rFonts w:ascii="Arial" w:hAnsi="Arial" w:cs="Arial"/>
          <w:sz w:val="24"/>
          <w:szCs w:val="24"/>
        </w:rPr>
        <w:t>Hizo referencia a los protocolos que se usan para la atención de sus pacientes</w:t>
      </w:r>
      <w:r w:rsidR="00361A9A" w:rsidRPr="007D34BC">
        <w:rPr>
          <w:rFonts w:ascii="Arial" w:hAnsi="Arial" w:cs="Arial"/>
          <w:sz w:val="24"/>
          <w:szCs w:val="24"/>
        </w:rPr>
        <w:t xml:space="preserve">, luego de lo cual se elabora la </w:t>
      </w:r>
      <w:r w:rsidRPr="007D34BC">
        <w:rPr>
          <w:rFonts w:ascii="Arial" w:hAnsi="Arial" w:cs="Arial"/>
          <w:sz w:val="24"/>
          <w:szCs w:val="24"/>
        </w:rPr>
        <w:t>res</w:t>
      </w:r>
      <w:r w:rsidR="00361A9A" w:rsidRPr="007D34BC">
        <w:rPr>
          <w:rFonts w:ascii="Arial" w:hAnsi="Arial" w:cs="Arial"/>
          <w:sz w:val="24"/>
          <w:szCs w:val="24"/>
        </w:rPr>
        <w:t xml:space="preserve">pectiva historia </w:t>
      </w:r>
      <w:r w:rsidRPr="007D34BC">
        <w:rPr>
          <w:rFonts w:ascii="Arial" w:hAnsi="Arial" w:cs="Arial"/>
          <w:sz w:val="24"/>
          <w:szCs w:val="24"/>
        </w:rPr>
        <w:t>clínica,</w:t>
      </w:r>
    </w:p>
    <w:p w:rsidR="00361A9A" w:rsidRPr="007D34BC" w:rsidRDefault="005312FA" w:rsidP="003407AA">
      <w:pPr>
        <w:pStyle w:val="Sansinterligne"/>
        <w:jc w:val="both"/>
        <w:rPr>
          <w:rFonts w:ascii="Arial" w:hAnsi="Arial" w:cs="Arial"/>
          <w:sz w:val="24"/>
          <w:szCs w:val="24"/>
        </w:rPr>
      </w:pPr>
      <w:r w:rsidRPr="007D34BC">
        <w:rPr>
          <w:rFonts w:ascii="Arial" w:hAnsi="Arial" w:cs="Arial"/>
          <w:sz w:val="24"/>
          <w:szCs w:val="24"/>
        </w:rPr>
        <w:t>Le correspondió atender a la menor GPR el 7 de febrer</w:t>
      </w:r>
      <w:r w:rsidR="00377B9C">
        <w:rPr>
          <w:rFonts w:ascii="Arial" w:hAnsi="Arial" w:cs="Arial"/>
          <w:sz w:val="24"/>
          <w:szCs w:val="24"/>
        </w:rPr>
        <w:t>o de 2011. En ese</w:t>
      </w:r>
      <w:r w:rsidR="00361A9A" w:rsidRPr="007D34BC">
        <w:rPr>
          <w:rFonts w:ascii="Arial" w:hAnsi="Arial" w:cs="Arial"/>
          <w:sz w:val="24"/>
          <w:szCs w:val="24"/>
        </w:rPr>
        <w:t xml:space="preserve"> momento estaba acompañada de un </w:t>
      </w:r>
      <w:r w:rsidR="00377B9C" w:rsidRPr="007D34BC">
        <w:rPr>
          <w:rFonts w:ascii="Arial" w:hAnsi="Arial" w:cs="Arial"/>
          <w:sz w:val="24"/>
          <w:szCs w:val="24"/>
        </w:rPr>
        <w:t>psicól</w:t>
      </w:r>
      <w:r w:rsidR="00377B9C">
        <w:rPr>
          <w:rFonts w:ascii="Arial" w:hAnsi="Arial" w:cs="Arial"/>
          <w:sz w:val="24"/>
          <w:szCs w:val="24"/>
        </w:rPr>
        <w:t>o</w:t>
      </w:r>
      <w:r w:rsidR="00377B9C" w:rsidRPr="007D34BC">
        <w:rPr>
          <w:rFonts w:ascii="Arial" w:hAnsi="Arial" w:cs="Arial"/>
          <w:sz w:val="24"/>
          <w:szCs w:val="24"/>
        </w:rPr>
        <w:t>go</w:t>
      </w:r>
      <w:r w:rsidR="00361A9A" w:rsidRPr="007D34BC">
        <w:rPr>
          <w:rFonts w:ascii="Arial" w:hAnsi="Arial" w:cs="Arial"/>
          <w:sz w:val="24"/>
          <w:szCs w:val="24"/>
        </w:rPr>
        <w:t xml:space="preserve"> adscrito a una fundación donde estaba </w:t>
      </w:r>
      <w:r w:rsidRPr="007D34BC">
        <w:rPr>
          <w:rFonts w:ascii="Arial" w:hAnsi="Arial" w:cs="Arial"/>
          <w:sz w:val="24"/>
          <w:szCs w:val="24"/>
        </w:rPr>
        <w:t xml:space="preserve">internada </w:t>
      </w:r>
      <w:r w:rsidR="00361A9A" w:rsidRPr="007D34BC">
        <w:rPr>
          <w:rFonts w:ascii="Arial" w:hAnsi="Arial" w:cs="Arial"/>
          <w:sz w:val="24"/>
          <w:szCs w:val="24"/>
        </w:rPr>
        <w:t>para ese momento.</w:t>
      </w:r>
    </w:p>
    <w:p w:rsidR="00361A9A" w:rsidRPr="007D34BC" w:rsidRDefault="00361A9A" w:rsidP="003407AA">
      <w:pPr>
        <w:pStyle w:val="Sansinterligne"/>
        <w:jc w:val="both"/>
        <w:rPr>
          <w:rFonts w:ascii="Arial" w:hAnsi="Arial" w:cs="Arial"/>
          <w:sz w:val="24"/>
          <w:szCs w:val="24"/>
        </w:rPr>
      </w:pPr>
    </w:p>
    <w:p w:rsidR="005312FA" w:rsidRDefault="00361A9A" w:rsidP="003407AA">
      <w:pPr>
        <w:pStyle w:val="Sansinterligne"/>
        <w:jc w:val="both"/>
        <w:rPr>
          <w:rFonts w:ascii="Arial" w:hAnsi="Arial" w:cs="Arial"/>
          <w:sz w:val="24"/>
          <w:szCs w:val="24"/>
        </w:rPr>
      </w:pPr>
      <w:r w:rsidRPr="007D34BC">
        <w:rPr>
          <w:rFonts w:ascii="Arial" w:hAnsi="Arial" w:cs="Arial"/>
          <w:sz w:val="24"/>
          <w:szCs w:val="24"/>
        </w:rPr>
        <w:t xml:space="preserve">La menor le dijo que había sido víctima de un </w:t>
      </w:r>
      <w:r w:rsidR="005312FA" w:rsidRPr="007D34BC">
        <w:rPr>
          <w:rFonts w:ascii="Arial" w:hAnsi="Arial" w:cs="Arial"/>
          <w:sz w:val="24"/>
          <w:szCs w:val="24"/>
        </w:rPr>
        <w:t>ab</w:t>
      </w:r>
      <w:r w:rsidRPr="007D34BC">
        <w:rPr>
          <w:rFonts w:ascii="Arial" w:hAnsi="Arial" w:cs="Arial"/>
          <w:sz w:val="24"/>
          <w:szCs w:val="24"/>
        </w:rPr>
        <w:t>uso sexual por parte de una persona que frecuentaba una casa situada al frente de la suya, quien l</w:t>
      </w:r>
      <w:r w:rsidR="00916A1D" w:rsidRPr="007D34BC">
        <w:rPr>
          <w:rFonts w:ascii="Arial" w:hAnsi="Arial" w:cs="Arial"/>
          <w:sz w:val="24"/>
          <w:szCs w:val="24"/>
        </w:rPr>
        <w:t>e</w:t>
      </w:r>
      <w:r w:rsidRPr="007D34BC">
        <w:rPr>
          <w:rFonts w:ascii="Arial" w:hAnsi="Arial" w:cs="Arial"/>
          <w:sz w:val="24"/>
          <w:szCs w:val="24"/>
        </w:rPr>
        <w:t xml:space="preserve"> había </w:t>
      </w:r>
      <w:r w:rsidRPr="007D34BC">
        <w:rPr>
          <w:rFonts w:ascii="Arial" w:hAnsi="Arial" w:cs="Arial"/>
          <w:sz w:val="24"/>
          <w:szCs w:val="24"/>
        </w:rPr>
        <w:lastRenderedPageBreak/>
        <w:t>ofrecido ayuda para adelantar sus estudios, y luego la abord</w:t>
      </w:r>
      <w:r w:rsidR="002634F6">
        <w:rPr>
          <w:rFonts w:ascii="Arial" w:hAnsi="Arial" w:cs="Arial"/>
          <w:sz w:val="24"/>
          <w:szCs w:val="24"/>
        </w:rPr>
        <w:t>ó</w:t>
      </w:r>
      <w:r w:rsidRPr="007D34BC">
        <w:rPr>
          <w:rFonts w:ascii="Arial" w:hAnsi="Arial" w:cs="Arial"/>
          <w:sz w:val="24"/>
          <w:szCs w:val="24"/>
        </w:rPr>
        <w:t xml:space="preserve"> para hacerle demandas sexuales que ella no acept</w:t>
      </w:r>
      <w:r w:rsidR="002634F6">
        <w:rPr>
          <w:rFonts w:ascii="Arial" w:hAnsi="Arial" w:cs="Arial"/>
          <w:sz w:val="24"/>
          <w:szCs w:val="24"/>
        </w:rPr>
        <w:t>ó</w:t>
      </w:r>
      <w:r w:rsidRPr="007D34BC">
        <w:rPr>
          <w:rFonts w:ascii="Arial" w:hAnsi="Arial" w:cs="Arial"/>
          <w:sz w:val="24"/>
          <w:szCs w:val="24"/>
        </w:rPr>
        <w:t>.</w:t>
      </w:r>
      <w:r w:rsidR="005312FA" w:rsidRPr="007D34BC">
        <w:rPr>
          <w:rFonts w:ascii="Arial" w:hAnsi="Arial" w:cs="Arial"/>
          <w:sz w:val="24"/>
          <w:szCs w:val="24"/>
        </w:rPr>
        <w:t xml:space="preserve"> </w:t>
      </w:r>
    </w:p>
    <w:p w:rsidR="00F00138" w:rsidRPr="007D34BC" w:rsidRDefault="00F00138" w:rsidP="003407AA">
      <w:pPr>
        <w:pStyle w:val="Sansinterligne"/>
        <w:jc w:val="both"/>
        <w:rPr>
          <w:rFonts w:ascii="Arial" w:hAnsi="Arial" w:cs="Arial"/>
          <w:sz w:val="24"/>
          <w:szCs w:val="24"/>
        </w:rPr>
      </w:pPr>
    </w:p>
    <w:p w:rsidR="005312FA" w:rsidRPr="007D34BC" w:rsidRDefault="005312FA" w:rsidP="003407AA">
      <w:pPr>
        <w:pStyle w:val="Sansinterligne"/>
        <w:jc w:val="both"/>
        <w:rPr>
          <w:rFonts w:ascii="Arial" w:hAnsi="Arial" w:cs="Arial"/>
          <w:sz w:val="24"/>
          <w:szCs w:val="24"/>
        </w:rPr>
      </w:pPr>
      <w:r w:rsidRPr="007D34BC">
        <w:rPr>
          <w:rFonts w:ascii="Arial" w:hAnsi="Arial" w:cs="Arial"/>
          <w:sz w:val="24"/>
          <w:szCs w:val="24"/>
        </w:rPr>
        <w:t>Se t</w:t>
      </w:r>
      <w:r w:rsidR="00833369" w:rsidRPr="007D34BC">
        <w:rPr>
          <w:rFonts w:ascii="Arial" w:hAnsi="Arial" w:cs="Arial"/>
          <w:sz w:val="24"/>
          <w:szCs w:val="24"/>
        </w:rPr>
        <w:t xml:space="preserve">rataba de una </w:t>
      </w:r>
      <w:r w:rsidRPr="007D34BC">
        <w:rPr>
          <w:rFonts w:ascii="Arial" w:hAnsi="Arial" w:cs="Arial"/>
          <w:sz w:val="24"/>
          <w:szCs w:val="24"/>
        </w:rPr>
        <w:t>ado</w:t>
      </w:r>
      <w:r w:rsidR="00833369" w:rsidRPr="007D34BC">
        <w:rPr>
          <w:rFonts w:ascii="Arial" w:hAnsi="Arial" w:cs="Arial"/>
          <w:sz w:val="24"/>
          <w:szCs w:val="24"/>
        </w:rPr>
        <w:t xml:space="preserve">lescente que estaba angustiada, muy </w:t>
      </w:r>
      <w:r w:rsidRPr="007D34BC">
        <w:rPr>
          <w:rFonts w:ascii="Arial" w:hAnsi="Arial" w:cs="Arial"/>
          <w:sz w:val="24"/>
          <w:szCs w:val="24"/>
        </w:rPr>
        <w:t>apre</w:t>
      </w:r>
      <w:r w:rsidR="00833369" w:rsidRPr="007D34BC">
        <w:rPr>
          <w:rFonts w:ascii="Arial" w:hAnsi="Arial" w:cs="Arial"/>
          <w:sz w:val="24"/>
          <w:szCs w:val="24"/>
        </w:rPr>
        <w:t>nsiva, cuyo relato era coherente, que presentaba inhibiciones y dificultades de orientación, la cual entreg</w:t>
      </w:r>
      <w:r w:rsidR="002634F6">
        <w:rPr>
          <w:rFonts w:ascii="Arial" w:hAnsi="Arial" w:cs="Arial"/>
          <w:sz w:val="24"/>
          <w:szCs w:val="24"/>
        </w:rPr>
        <w:t>ó</w:t>
      </w:r>
      <w:r w:rsidR="00833369" w:rsidRPr="007D34BC">
        <w:rPr>
          <w:rFonts w:ascii="Arial" w:hAnsi="Arial" w:cs="Arial"/>
          <w:sz w:val="24"/>
          <w:szCs w:val="24"/>
        </w:rPr>
        <w:t xml:space="preserve"> respuestas muy concretas que revestían credibilidad frente al evento que narr</w:t>
      </w:r>
      <w:r w:rsidR="002634F6">
        <w:rPr>
          <w:rFonts w:ascii="Arial" w:hAnsi="Arial" w:cs="Arial"/>
          <w:sz w:val="24"/>
          <w:szCs w:val="24"/>
        </w:rPr>
        <w:t>ó</w:t>
      </w:r>
      <w:r w:rsidR="00833369" w:rsidRPr="007D34BC">
        <w:rPr>
          <w:rFonts w:ascii="Arial" w:hAnsi="Arial" w:cs="Arial"/>
          <w:sz w:val="24"/>
          <w:szCs w:val="24"/>
        </w:rPr>
        <w:t>.</w:t>
      </w:r>
    </w:p>
    <w:p w:rsidR="005312FA" w:rsidRPr="007D34BC" w:rsidRDefault="005312FA" w:rsidP="003407AA">
      <w:pPr>
        <w:pStyle w:val="Sansinterligne"/>
        <w:jc w:val="both"/>
        <w:rPr>
          <w:rFonts w:ascii="Arial" w:hAnsi="Arial" w:cs="Arial"/>
          <w:sz w:val="24"/>
          <w:szCs w:val="24"/>
        </w:rPr>
      </w:pPr>
    </w:p>
    <w:p w:rsidR="00833369" w:rsidRPr="007D34BC" w:rsidRDefault="00833369" w:rsidP="003407AA">
      <w:pPr>
        <w:pStyle w:val="Sansinterligne"/>
        <w:jc w:val="both"/>
        <w:rPr>
          <w:rFonts w:ascii="Arial" w:hAnsi="Arial" w:cs="Arial"/>
          <w:sz w:val="24"/>
          <w:szCs w:val="24"/>
        </w:rPr>
      </w:pPr>
      <w:r w:rsidRPr="007D34BC">
        <w:rPr>
          <w:rFonts w:ascii="Arial" w:hAnsi="Arial" w:cs="Arial"/>
          <w:sz w:val="24"/>
          <w:szCs w:val="24"/>
        </w:rPr>
        <w:t>La jove</w:t>
      </w:r>
      <w:r w:rsidR="00CF7CBE">
        <w:rPr>
          <w:rFonts w:ascii="Arial" w:hAnsi="Arial" w:cs="Arial"/>
          <w:sz w:val="24"/>
          <w:szCs w:val="24"/>
        </w:rPr>
        <w:t>n examinada fue definida como “</w:t>
      </w:r>
      <w:proofErr w:type="spellStart"/>
      <w:r w:rsidR="005312FA" w:rsidRPr="007D34BC">
        <w:rPr>
          <w:rFonts w:ascii="Arial" w:hAnsi="Arial" w:cs="Arial"/>
          <w:sz w:val="24"/>
          <w:szCs w:val="24"/>
        </w:rPr>
        <w:t>disp</w:t>
      </w:r>
      <w:r w:rsidR="00F64520" w:rsidRPr="007D34BC">
        <w:rPr>
          <w:rFonts w:ascii="Arial" w:hAnsi="Arial" w:cs="Arial"/>
          <w:sz w:val="24"/>
          <w:szCs w:val="24"/>
        </w:rPr>
        <w:t>ros</w:t>
      </w:r>
      <w:r w:rsidR="002634F6">
        <w:rPr>
          <w:rFonts w:ascii="Arial" w:hAnsi="Arial" w:cs="Arial"/>
          <w:sz w:val="24"/>
          <w:szCs w:val="24"/>
        </w:rPr>
        <w:t>é</w:t>
      </w:r>
      <w:r w:rsidR="00F64520" w:rsidRPr="007D34BC">
        <w:rPr>
          <w:rFonts w:ascii="Arial" w:hAnsi="Arial" w:cs="Arial"/>
          <w:sz w:val="24"/>
          <w:szCs w:val="24"/>
        </w:rPr>
        <w:t>xica</w:t>
      </w:r>
      <w:proofErr w:type="spellEnd"/>
      <w:r w:rsidR="005F19EB">
        <w:rPr>
          <w:rFonts w:ascii="Arial" w:hAnsi="Arial" w:cs="Arial"/>
          <w:sz w:val="24"/>
          <w:szCs w:val="24"/>
        </w:rPr>
        <w:t>”</w:t>
      </w:r>
      <w:r w:rsidRPr="007D34BC">
        <w:rPr>
          <w:rFonts w:ascii="Arial" w:hAnsi="Arial" w:cs="Arial"/>
          <w:sz w:val="24"/>
          <w:szCs w:val="24"/>
        </w:rPr>
        <w:t xml:space="preserve">, lo que significa que </w:t>
      </w:r>
      <w:r w:rsidR="00CF7CBE" w:rsidRPr="007D34BC">
        <w:rPr>
          <w:rFonts w:ascii="Arial" w:hAnsi="Arial" w:cs="Arial"/>
          <w:sz w:val="24"/>
          <w:szCs w:val="24"/>
        </w:rPr>
        <w:t>tenía</w:t>
      </w:r>
      <w:r w:rsidRPr="007D34BC">
        <w:rPr>
          <w:rFonts w:ascii="Arial" w:hAnsi="Arial" w:cs="Arial"/>
          <w:sz w:val="24"/>
          <w:szCs w:val="24"/>
        </w:rPr>
        <w:t xml:space="preserve"> un nivel de atención ligeramente bajo</w:t>
      </w:r>
      <w:r w:rsidR="00CF7CBE">
        <w:rPr>
          <w:rFonts w:ascii="Arial" w:hAnsi="Arial" w:cs="Arial"/>
          <w:sz w:val="24"/>
          <w:szCs w:val="24"/>
        </w:rPr>
        <w:t xml:space="preserve"> durante la entrevista</w:t>
      </w:r>
      <w:r w:rsidRPr="007D34BC">
        <w:rPr>
          <w:rFonts w:ascii="Arial" w:hAnsi="Arial" w:cs="Arial"/>
          <w:sz w:val="24"/>
          <w:szCs w:val="24"/>
        </w:rPr>
        <w:t xml:space="preserve">, causado por la angustia que le </w:t>
      </w:r>
      <w:r w:rsidR="00916A1D" w:rsidRPr="007D34BC">
        <w:rPr>
          <w:rFonts w:ascii="Arial" w:hAnsi="Arial" w:cs="Arial"/>
          <w:sz w:val="24"/>
          <w:szCs w:val="24"/>
        </w:rPr>
        <w:t xml:space="preserve">producía esa diligencia </w:t>
      </w:r>
      <w:r w:rsidR="00ED0F1F" w:rsidRPr="007D34BC">
        <w:rPr>
          <w:rFonts w:ascii="Arial" w:hAnsi="Arial" w:cs="Arial"/>
          <w:sz w:val="24"/>
          <w:szCs w:val="24"/>
        </w:rPr>
        <w:t>y la evocación del episodio que padeció.</w:t>
      </w:r>
    </w:p>
    <w:p w:rsidR="00ED0F1F" w:rsidRPr="007D34BC" w:rsidRDefault="00ED0F1F" w:rsidP="003407AA">
      <w:pPr>
        <w:pStyle w:val="Sansinterligne"/>
        <w:jc w:val="both"/>
        <w:rPr>
          <w:rFonts w:ascii="Arial" w:hAnsi="Arial" w:cs="Arial"/>
          <w:sz w:val="24"/>
          <w:szCs w:val="24"/>
        </w:rPr>
      </w:pPr>
    </w:p>
    <w:p w:rsidR="005E7EB6" w:rsidRPr="007D34BC" w:rsidRDefault="00833369" w:rsidP="003407AA">
      <w:pPr>
        <w:pStyle w:val="Sansinterligne"/>
        <w:jc w:val="both"/>
        <w:rPr>
          <w:rFonts w:ascii="Arial" w:hAnsi="Arial" w:cs="Arial"/>
          <w:sz w:val="24"/>
          <w:szCs w:val="24"/>
        </w:rPr>
      </w:pPr>
      <w:r w:rsidRPr="007D34BC">
        <w:rPr>
          <w:rFonts w:ascii="Arial" w:hAnsi="Arial" w:cs="Arial"/>
          <w:sz w:val="24"/>
          <w:szCs w:val="24"/>
        </w:rPr>
        <w:t xml:space="preserve">En los </w:t>
      </w:r>
      <w:r w:rsidR="005F19EB">
        <w:rPr>
          <w:rFonts w:ascii="Arial" w:hAnsi="Arial" w:cs="Arial"/>
          <w:sz w:val="24"/>
          <w:szCs w:val="24"/>
        </w:rPr>
        <w:t>casos de abuso sexual se suelen</w:t>
      </w:r>
      <w:r w:rsidRPr="007D34BC">
        <w:rPr>
          <w:rFonts w:ascii="Arial" w:hAnsi="Arial" w:cs="Arial"/>
          <w:sz w:val="24"/>
          <w:szCs w:val="24"/>
        </w:rPr>
        <w:t xml:space="preserve"> presentar sentimientos de culpa cua</w:t>
      </w:r>
      <w:r w:rsidR="005E7EB6" w:rsidRPr="007D34BC">
        <w:rPr>
          <w:rFonts w:ascii="Arial" w:hAnsi="Arial" w:cs="Arial"/>
          <w:sz w:val="24"/>
          <w:szCs w:val="24"/>
        </w:rPr>
        <w:t>ndo ha existido cercanía entre el acusado y la víctima</w:t>
      </w:r>
      <w:r w:rsidR="005F19EB">
        <w:rPr>
          <w:rFonts w:ascii="Arial" w:hAnsi="Arial" w:cs="Arial"/>
          <w:sz w:val="24"/>
          <w:szCs w:val="24"/>
        </w:rPr>
        <w:t>,</w:t>
      </w:r>
      <w:r w:rsidR="005E7EB6" w:rsidRPr="007D34BC">
        <w:rPr>
          <w:rFonts w:ascii="Arial" w:hAnsi="Arial" w:cs="Arial"/>
          <w:sz w:val="24"/>
          <w:szCs w:val="24"/>
        </w:rPr>
        <w:t xml:space="preserve"> que se reprocha por haber permitido el acercamiento con el agresor.</w:t>
      </w:r>
    </w:p>
    <w:p w:rsidR="005E7EB6" w:rsidRPr="007D34BC" w:rsidRDefault="005E7EB6" w:rsidP="003407AA">
      <w:pPr>
        <w:pStyle w:val="Sansinterligne"/>
        <w:jc w:val="both"/>
        <w:rPr>
          <w:rFonts w:ascii="Arial" w:hAnsi="Arial" w:cs="Arial"/>
          <w:sz w:val="24"/>
          <w:szCs w:val="24"/>
        </w:rPr>
      </w:pPr>
    </w:p>
    <w:p w:rsidR="007925FA" w:rsidRPr="007D34BC" w:rsidRDefault="005E7EB6" w:rsidP="003407AA">
      <w:pPr>
        <w:pStyle w:val="Sansinterligne"/>
        <w:jc w:val="both"/>
        <w:rPr>
          <w:rFonts w:ascii="Arial" w:hAnsi="Arial" w:cs="Arial"/>
          <w:sz w:val="24"/>
          <w:szCs w:val="24"/>
        </w:rPr>
      </w:pPr>
      <w:r w:rsidRPr="007D34BC">
        <w:rPr>
          <w:rFonts w:ascii="Arial" w:hAnsi="Arial" w:cs="Arial"/>
          <w:sz w:val="24"/>
          <w:szCs w:val="24"/>
        </w:rPr>
        <w:t xml:space="preserve">La menor </w:t>
      </w:r>
      <w:r w:rsidR="00361A9A" w:rsidRPr="007D34BC">
        <w:rPr>
          <w:rFonts w:ascii="Arial" w:hAnsi="Arial" w:cs="Arial"/>
          <w:sz w:val="24"/>
          <w:szCs w:val="24"/>
        </w:rPr>
        <w:t>G</w:t>
      </w:r>
      <w:r w:rsidR="005F19EB">
        <w:rPr>
          <w:rFonts w:ascii="Arial" w:hAnsi="Arial" w:cs="Arial"/>
          <w:sz w:val="24"/>
          <w:szCs w:val="24"/>
        </w:rPr>
        <w:t>PR</w:t>
      </w:r>
      <w:r w:rsidR="00361A9A" w:rsidRPr="007D34BC">
        <w:rPr>
          <w:rFonts w:ascii="Arial" w:hAnsi="Arial" w:cs="Arial"/>
          <w:sz w:val="24"/>
          <w:szCs w:val="24"/>
        </w:rPr>
        <w:t xml:space="preserve"> tien</w:t>
      </w:r>
      <w:r w:rsidR="00ED0F1F" w:rsidRPr="007D34BC">
        <w:rPr>
          <w:rFonts w:ascii="Arial" w:hAnsi="Arial" w:cs="Arial"/>
          <w:sz w:val="24"/>
          <w:szCs w:val="24"/>
        </w:rPr>
        <w:t xml:space="preserve">e </w:t>
      </w:r>
      <w:r w:rsidR="00361A9A" w:rsidRPr="007D34BC">
        <w:rPr>
          <w:rFonts w:ascii="Arial" w:hAnsi="Arial" w:cs="Arial"/>
          <w:sz w:val="24"/>
          <w:szCs w:val="24"/>
        </w:rPr>
        <w:t>“ intel</w:t>
      </w:r>
      <w:r w:rsidR="00ED0F1F" w:rsidRPr="007D34BC">
        <w:rPr>
          <w:rFonts w:ascii="Arial" w:hAnsi="Arial" w:cs="Arial"/>
          <w:sz w:val="24"/>
          <w:szCs w:val="24"/>
        </w:rPr>
        <w:t>igencia l</w:t>
      </w:r>
      <w:r w:rsidR="002634F6">
        <w:rPr>
          <w:rFonts w:ascii="Arial" w:hAnsi="Arial" w:cs="Arial"/>
          <w:sz w:val="24"/>
          <w:szCs w:val="24"/>
        </w:rPr>
        <w:t>í</w:t>
      </w:r>
      <w:r w:rsidR="00ED0F1F" w:rsidRPr="007D34BC">
        <w:rPr>
          <w:rFonts w:ascii="Arial" w:hAnsi="Arial" w:cs="Arial"/>
          <w:sz w:val="24"/>
          <w:szCs w:val="24"/>
        </w:rPr>
        <w:t xml:space="preserve">mite </w:t>
      </w:r>
      <w:proofErr w:type="spellStart"/>
      <w:r w:rsidR="00ED0F1F" w:rsidRPr="007D34BC">
        <w:rPr>
          <w:rFonts w:ascii="Arial" w:hAnsi="Arial" w:cs="Arial"/>
          <w:sz w:val="24"/>
          <w:szCs w:val="24"/>
        </w:rPr>
        <w:t>borderline</w:t>
      </w:r>
      <w:proofErr w:type="spellEnd"/>
      <w:r w:rsidR="005F19EB">
        <w:rPr>
          <w:rFonts w:ascii="Arial" w:hAnsi="Arial" w:cs="Arial"/>
          <w:sz w:val="24"/>
          <w:szCs w:val="24"/>
        </w:rPr>
        <w:t>”</w:t>
      </w:r>
      <w:r w:rsidR="007925FA" w:rsidRPr="007D34BC">
        <w:rPr>
          <w:rFonts w:ascii="Arial" w:hAnsi="Arial" w:cs="Arial"/>
          <w:sz w:val="24"/>
          <w:szCs w:val="24"/>
        </w:rPr>
        <w:t xml:space="preserve">, por lo cual </w:t>
      </w:r>
      <w:r w:rsidR="00916A1D" w:rsidRPr="007D34BC">
        <w:rPr>
          <w:rFonts w:ascii="Arial" w:hAnsi="Arial" w:cs="Arial"/>
          <w:sz w:val="24"/>
          <w:szCs w:val="24"/>
        </w:rPr>
        <w:t xml:space="preserve">por su situación de desescolarización era </w:t>
      </w:r>
      <w:r w:rsidR="007925FA" w:rsidRPr="007D34BC">
        <w:rPr>
          <w:rFonts w:ascii="Arial" w:hAnsi="Arial" w:cs="Arial"/>
          <w:sz w:val="24"/>
          <w:szCs w:val="24"/>
        </w:rPr>
        <w:t xml:space="preserve">a necesario someterla a un test para establecer su discapacidad cognitiva y </w:t>
      </w:r>
      <w:r w:rsidR="005F19EB">
        <w:rPr>
          <w:rFonts w:ascii="Arial" w:hAnsi="Arial" w:cs="Arial"/>
          <w:sz w:val="24"/>
          <w:szCs w:val="24"/>
        </w:rPr>
        <w:t>d</w:t>
      </w:r>
      <w:r w:rsidR="00AD0968" w:rsidRPr="007D34BC">
        <w:rPr>
          <w:rFonts w:ascii="Arial" w:hAnsi="Arial" w:cs="Arial"/>
          <w:sz w:val="24"/>
          <w:szCs w:val="24"/>
        </w:rPr>
        <w:t>efinir si esta</w:t>
      </w:r>
      <w:r w:rsidR="007925FA" w:rsidRPr="007D34BC">
        <w:rPr>
          <w:rFonts w:ascii="Arial" w:hAnsi="Arial" w:cs="Arial"/>
          <w:sz w:val="24"/>
          <w:szCs w:val="24"/>
        </w:rPr>
        <w:t>ba en el l</w:t>
      </w:r>
      <w:r w:rsidR="002634F6">
        <w:rPr>
          <w:rFonts w:ascii="Arial" w:hAnsi="Arial" w:cs="Arial"/>
          <w:sz w:val="24"/>
          <w:szCs w:val="24"/>
        </w:rPr>
        <w:t>í</w:t>
      </w:r>
      <w:r w:rsidR="007925FA" w:rsidRPr="007D34BC">
        <w:rPr>
          <w:rFonts w:ascii="Arial" w:hAnsi="Arial" w:cs="Arial"/>
          <w:sz w:val="24"/>
          <w:szCs w:val="24"/>
        </w:rPr>
        <w:t>mite con el retardo mental.</w:t>
      </w:r>
    </w:p>
    <w:p w:rsidR="007925FA" w:rsidRPr="007D34BC" w:rsidRDefault="007925FA" w:rsidP="003407AA">
      <w:pPr>
        <w:pStyle w:val="Sansinterligne"/>
        <w:jc w:val="both"/>
        <w:rPr>
          <w:rFonts w:ascii="Arial" w:hAnsi="Arial" w:cs="Arial"/>
          <w:sz w:val="24"/>
          <w:szCs w:val="24"/>
        </w:rPr>
      </w:pPr>
    </w:p>
    <w:p w:rsidR="00AD0968" w:rsidRPr="007D34BC" w:rsidRDefault="005F19EB" w:rsidP="003407AA">
      <w:pPr>
        <w:pStyle w:val="Sansinterligne"/>
        <w:jc w:val="both"/>
        <w:rPr>
          <w:rFonts w:ascii="Arial" w:hAnsi="Arial" w:cs="Arial"/>
          <w:sz w:val="24"/>
          <w:szCs w:val="24"/>
        </w:rPr>
      </w:pPr>
      <w:r>
        <w:rPr>
          <w:rFonts w:ascii="Arial" w:hAnsi="Arial" w:cs="Arial"/>
          <w:sz w:val="24"/>
          <w:szCs w:val="24"/>
        </w:rPr>
        <w:t>PGR presentaba un evento de</w:t>
      </w:r>
      <w:r w:rsidR="00AD0968" w:rsidRPr="007D34BC">
        <w:rPr>
          <w:rFonts w:ascii="Arial" w:hAnsi="Arial" w:cs="Arial"/>
          <w:sz w:val="24"/>
          <w:szCs w:val="24"/>
        </w:rPr>
        <w:t xml:space="preserve"> </w:t>
      </w:r>
      <w:r w:rsidR="007925FA" w:rsidRPr="007D34BC">
        <w:rPr>
          <w:rFonts w:ascii="Arial" w:hAnsi="Arial" w:cs="Arial"/>
          <w:sz w:val="24"/>
          <w:szCs w:val="24"/>
        </w:rPr>
        <w:t>introspección o sea de fa</w:t>
      </w:r>
      <w:r>
        <w:rPr>
          <w:rFonts w:ascii="Arial" w:hAnsi="Arial" w:cs="Arial"/>
          <w:sz w:val="24"/>
          <w:szCs w:val="24"/>
        </w:rPr>
        <w:t>lta de análisis de su situación</w:t>
      </w:r>
      <w:r w:rsidR="007925FA" w:rsidRPr="007D34BC">
        <w:rPr>
          <w:rFonts w:ascii="Arial" w:hAnsi="Arial" w:cs="Arial"/>
          <w:sz w:val="24"/>
          <w:szCs w:val="24"/>
        </w:rPr>
        <w:t xml:space="preserve"> a futuro, el cual estaba </w:t>
      </w:r>
      <w:r w:rsidR="00AD0968" w:rsidRPr="007D34BC">
        <w:rPr>
          <w:rFonts w:ascii="Arial" w:hAnsi="Arial" w:cs="Arial"/>
          <w:sz w:val="24"/>
          <w:szCs w:val="24"/>
        </w:rPr>
        <w:t>co</w:t>
      </w:r>
      <w:r w:rsidR="007925FA" w:rsidRPr="007D34BC">
        <w:rPr>
          <w:rFonts w:ascii="Arial" w:hAnsi="Arial" w:cs="Arial"/>
          <w:sz w:val="24"/>
          <w:szCs w:val="24"/>
        </w:rPr>
        <w:t>mprometido por su propia situación</w:t>
      </w:r>
      <w:r w:rsidR="00916A1D" w:rsidRPr="007D34BC">
        <w:rPr>
          <w:rFonts w:ascii="Arial" w:hAnsi="Arial" w:cs="Arial"/>
          <w:sz w:val="24"/>
          <w:szCs w:val="24"/>
        </w:rPr>
        <w:t xml:space="preserve"> de ansiedad.</w:t>
      </w:r>
      <w:r>
        <w:rPr>
          <w:rFonts w:ascii="Arial" w:hAnsi="Arial" w:cs="Arial"/>
          <w:sz w:val="24"/>
          <w:szCs w:val="24"/>
        </w:rPr>
        <w:t xml:space="preserve"> </w:t>
      </w:r>
    </w:p>
    <w:p w:rsidR="00AD0968" w:rsidRPr="007D34BC" w:rsidRDefault="00AD0968" w:rsidP="003407AA">
      <w:pPr>
        <w:pStyle w:val="Sansinterligne"/>
        <w:jc w:val="both"/>
        <w:rPr>
          <w:rFonts w:ascii="Arial" w:hAnsi="Arial" w:cs="Arial"/>
          <w:sz w:val="24"/>
          <w:szCs w:val="24"/>
        </w:rPr>
      </w:pPr>
    </w:p>
    <w:p w:rsidR="002A3B5E" w:rsidRPr="007D34BC" w:rsidRDefault="007925FA" w:rsidP="003407AA">
      <w:pPr>
        <w:pStyle w:val="Sansinterligne"/>
        <w:jc w:val="both"/>
        <w:rPr>
          <w:rFonts w:ascii="Arial" w:hAnsi="Arial" w:cs="Arial"/>
          <w:sz w:val="24"/>
          <w:szCs w:val="24"/>
        </w:rPr>
      </w:pPr>
      <w:r w:rsidRPr="007D34BC">
        <w:rPr>
          <w:rFonts w:ascii="Arial" w:hAnsi="Arial" w:cs="Arial"/>
          <w:sz w:val="24"/>
          <w:szCs w:val="24"/>
        </w:rPr>
        <w:t xml:space="preserve">La menor fue </w:t>
      </w:r>
      <w:r w:rsidR="00AD0968" w:rsidRPr="007D34BC">
        <w:rPr>
          <w:rFonts w:ascii="Arial" w:hAnsi="Arial" w:cs="Arial"/>
          <w:sz w:val="24"/>
          <w:szCs w:val="24"/>
        </w:rPr>
        <w:t>co</w:t>
      </w:r>
      <w:r w:rsidRPr="007D34BC">
        <w:rPr>
          <w:rFonts w:ascii="Arial" w:hAnsi="Arial" w:cs="Arial"/>
          <w:sz w:val="24"/>
          <w:szCs w:val="24"/>
        </w:rPr>
        <w:t xml:space="preserve">herente y precisa al hacer el relato de los hechos .Sin embargo su problema afectaba su capacidad de análisis sobre la </w:t>
      </w:r>
      <w:r w:rsidR="00AD0968" w:rsidRPr="007D34BC">
        <w:rPr>
          <w:rFonts w:ascii="Arial" w:hAnsi="Arial" w:cs="Arial"/>
          <w:sz w:val="24"/>
          <w:szCs w:val="24"/>
        </w:rPr>
        <w:t xml:space="preserve">situación que vivió, </w:t>
      </w:r>
      <w:r w:rsidR="002A3B5E" w:rsidRPr="007D34BC">
        <w:rPr>
          <w:rFonts w:ascii="Arial" w:hAnsi="Arial" w:cs="Arial"/>
          <w:sz w:val="24"/>
          <w:szCs w:val="24"/>
        </w:rPr>
        <w:t>ya que la entrevista que rindió le implicaba</w:t>
      </w:r>
      <w:r w:rsidR="00F64520" w:rsidRPr="007D34BC">
        <w:rPr>
          <w:rFonts w:ascii="Arial" w:hAnsi="Arial" w:cs="Arial"/>
          <w:sz w:val="24"/>
          <w:szCs w:val="24"/>
        </w:rPr>
        <w:t xml:space="preserve"> rememorar el </w:t>
      </w:r>
      <w:r w:rsidR="002A3B5E" w:rsidRPr="007D34BC">
        <w:rPr>
          <w:rFonts w:ascii="Arial" w:hAnsi="Arial" w:cs="Arial"/>
          <w:sz w:val="24"/>
          <w:szCs w:val="24"/>
        </w:rPr>
        <w:t xml:space="preserve">evento que vivió, lo que </w:t>
      </w:r>
      <w:r w:rsidR="00F64520" w:rsidRPr="007D34BC">
        <w:rPr>
          <w:rFonts w:ascii="Arial" w:hAnsi="Arial" w:cs="Arial"/>
          <w:sz w:val="24"/>
          <w:szCs w:val="24"/>
        </w:rPr>
        <w:t xml:space="preserve">le generaba un </w:t>
      </w:r>
      <w:r w:rsidR="002A3B5E" w:rsidRPr="007D34BC">
        <w:rPr>
          <w:rFonts w:ascii="Arial" w:hAnsi="Arial" w:cs="Arial"/>
          <w:sz w:val="24"/>
          <w:szCs w:val="24"/>
        </w:rPr>
        <w:t>cuadro de ansiedad.</w:t>
      </w:r>
    </w:p>
    <w:p w:rsidR="002A3B5E" w:rsidRPr="007D34BC" w:rsidRDefault="002A3B5E" w:rsidP="003407AA">
      <w:pPr>
        <w:pStyle w:val="Sansinterligne"/>
        <w:jc w:val="both"/>
        <w:rPr>
          <w:rFonts w:ascii="Arial" w:hAnsi="Arial" w:cs="Arial"/>
          <w:sz w:val="24"/>
          <w:szCs w:val="24"/>
        </w:rPr>
      </w:pPr>
    </w:p>
    <w:p w:rsidR="00AB7DB8" w:rsidRPr="007D34BC" w:rsidRDefault="002A3B5E" w:rsidP="003407AA">
      <w:pPr>
        <w:pStyle w:val="Sansinterligne"/>
        <w:jc w:val="both"/>
        <w:rPr>
          <w:rFonts w:ascii="Arial" w:hAnsi="Arial" w:cs="Arial"/>
          <w:sz w:val="24"/>
          <w:szCs w:val="24"/>
        </w:rPr>
      </w:pPr>
      <w:r w:rsidRPr="007D34BC">
        <w:rPr>
          <w:rFonts w:ascii="Arial" w:hAnsi="Arial" w:cs="Arial"/>
          <w:sz w:val="24"/>
          <w:szCs w:val="24"/>
        </w:rPr>
        <w:t xml:space="preserve">En el caso de la </w:t>
      </w:r>
      <w:r w:rsidR="004D757D">
        <w:rPr>
          <w:rFonts w:ascii="Arial" w:hAnsi="Arial" w:cs="Arial"/>
          <w:sz w:val="24"/>
          <w:szCs w:val="24"/>
        </w:rPr>
        <w:t xml:space="preserve">niña </w:t>
      </w:r>
      <w:r w:rsidRPr="007D34BC">
        <w:rPr>
          <w:rFonts w:ascii="Arial" w:hAnsi="Arial" w:cs="Arial"/>
          <w:sz w:val="24"/>
          <w:szCs w:val="24"/>
        </w:rPr>
        <w:t>GPR</w:t>
      </w:r>
      <w:r w:rsidR="003175F5">
        <w:rPr>
          <w:rFonts w:ascii="Arial" w:hAnsi="Arial" w:cs="Arial"/>
          <w:sz w:val="24"/>
          <w:szCs w:val="24"/>
        </w:rPr>
        <w:t xml:space="preserve"> y</w:t>
      </w:r>
      <w:r w:rsidRPr="007D34BC">
        <w:rPr>
          <w:rFonts w:ascii="Arial" w:hAnsi="Arial" w:cs="Arial"/>
          <w:sz w:val="24"/>
          <w:szCs w:val="24"/>
        </w:rPr>
        <w:t xml:space="preserve"> </w:t>
      </w:r>
      <w:r w:rsidR="00770872" w:rsidRPr="007D34BC">
        <w:rPr>
          <w:rFonts w:ascii="Arial" w:hAnsi="Arial" w:cs="Arial"/>
          <w:sz w:val="24"/>
          <w:szCs w:val="24"/>
        </w:rPr>
        <w:t xml:space="preserve">por causa del estado de ansiedad que le provocaba la evocación del suceso que vivió </w:t>
      </w:r>
      <w:r w:rsidRPr="007D34BC">
        <w:rPr>
          <w:rFonts w:ascii="Arial" w:hAnsi="Arial" w:cs="Arial"/>
          <w:sz w:val="24"/>
          <w:szCs w:val="24"/>
        </w:rPr>
        <w:t>se encontraba comp</w:t>
      </w:r>
      <w:r w:rsidR="00770872" w:rsidRPr="007D34BC">
        <w:rPr>
          <w:rFonts w:ascii="Arial" w:hAnsi="Arial" w:cs="Arial"/>
          <w:sz w:val="24"/>
          <w:szCs w:val="24"/>
        </w:rPr>
        <w:t>rometida su capacidad de prospección, que consiste en la capacidad de elaborar planes a mediano y a largo plazo</w:t>
      </w:r>
      <w:r w:rsidR="00B120E0" w:rsidRPr="007D34BC">
        <w:rPr>
          <w:rFonts w:ascii="Arial" w:hAnsi="Arial" w:cs="Arial"/>
          <w:sz w:val="24"/>
          <w:szCs w:val="24"/>
        </w:rPr>
        <w:t>, a lo que se aunaba su deficiencia cognitiva .</w:t>
      </w:r>
    </w:p>
    <w:p w:rsidR="00770872" w:rsidRPr="007D34BC" w:rsidRDefault="00770872" w:rsidP="003407AA">
      <w:pPr>
        <w:pStyle w:val="Sansinterligne"/>
        <w:jc w:val="both"/>
        <w:rPr>
          <w:rFonts w:ascii="Arial" w:hAnsi="Arial" w:cs="Arial"/>
          <w:sz w:val="24"/>
          <w:szCs w:val="24"/>
        </w:rPr>
      </w:pPr>
    </w:p>
    <w:p w:rsidR="001C2F9A" w:rsidRPr="007D34BC" w:rsidRDefault="00770872" w:rsidP="003407AA">
      <w:pPr>
        <w:pStyle w:val="Sansinterligne"/>
        <w:jc w:val="both"/>
        <w:rPr>
          <w:rFonts w:ascii="Arial" w:hAnsi="Arial" w:cs="Arial"/>
          <w:sz w:val="24"/>
          <w:szCs w:val="24"/>
        </w:rPr>
      </w:pPr>
      <w:r w:rsidRPr="007D34BC">
        <w:rPr>
          <w:rFonts w:ascii="Arial" w:hAnsi="Arial" w:cs="Arial"/>
          <w:sz w:val="24"/>
          <w:szCs w:val="24"/>
        </w:rPr>
        <w:t xml:space="preserve">La </w:t>
      </w:r>
      <w:r w:rsidR="003175F5">
        <w:rPr>
          <w:rFonts w:ascii="Arial" w:hAnsi="Arial" w:cs="Arial"/>
          <w:sz w:val="24"/>
          <w:szCs w:val="24"/>
        </w:rPr>
        <w:t>adolescente</w:t>
      </w:r>
      <w:r w:rsidRPr="007D34BC">
        <w:rPr>
          <w:rFonts w:ascii="Arial" w:hAnsi="Arial" w:cs="Arial"/>
          <w:sz w:val="24"/>
          <w:szCs w:val="24"/>
        </w:rPr>
        <w:t xml:space="preserve"> presentaba antecedentes de dificultades familiares que se evidenciaban</w:t>
      </w:r>
      <w:r w:rsidR="003175F5">
        <w:rPr>
          <w:rFonts w:ascii="Arial" w:hAnsi="Arial" w:cs="Arial"/>
          <w:sz w:val="24"/>
          <w:szCs w:val="24"/>
        </w:rPr>
        <w:t xml:space="preserve"> en su bajo nivel de</w:t>
      </w:r>
      <w:r w:rsidR="00AB7DB8" w:rsidRPr="007D34BC">
        <w:rPr>
          <w:rFonts w:ascii="Arial" w:hAnsi="Arial" w:cs="Arial"/>
          <w:sz w:val="24"/>
          <w:szCs w:val="24"/>
        </w:rPr>
        <w:t xml:space="preserve"> esc</w:t>
      </w:r>
      <w:r w:rsidR="00015DBA" w:rsidRPr="007D34BC">
        <w:rPr>
          <w:rFonts w:ascii="Arial" w:hAnsi="Arial" w:cs="Arial"/>
          <w:sz w:val="24"/>
          <w:szCs w:val="24"/>
        </w:rPr>
        <w:t xml:space="preserve">olaridad y una posible </w:t>
      </w:r>
      <w:r w:rsidR="00AB7DB8" w:rsidRPr="007D34BC">
        <w:rPr>
          <w:rFonts w:ascii="Arial" w:hAnsi="Arial" w:cs="Arial"/>
          <w:sz w:val="24"/>
          <w:szCs w:val="24"/>
        </w:rPr>
        <w:t>d</w:t>
      </w:r>
      <w:r w:rsidR="00015DBA" w:rsidRPr="007D34BC">
        <w:rPr>
          <w:rFonts w:ascii="Arial" w:hAnsi="Arial" w:cs="Arial"/>
          <w:sz w:val="24"/>
          <w:szCs w:val="24"/>
        </w:rPr>
        <w:t>iscapacidad cognitiva</w:t>
      </w:r>
      <w:r w:rsidR="00F64520" w:rsidRPr="007D34BC">
        <w:rPr>
          <w:rFonts w:ascii="Arial" w:hAnsi="Arial" w:cs="Arial"/>
          <w:sz w:val="24"/>
          <w:szCs w:val="24"/>
        </w:rPr>
        <w:t xml:space="preserve">, </w:t>
      </w:r>
      <w:r w:rsidR="00015DBA" w:rsidRPr="007D34BC">
        <w:rPr>
          <w:rFonts w:ascii="Arial" w:hAnsi="Arial" w:cs="Arial"/>
          <w:sz w:val="24"/>
          <w:szCs w:val="24"/>
        </w:rPr>
        <w:t xml:space="preserve">fuera de que estuvo sometida a un </w:t>
      </w:r>
      <w:r w:rsidR="00AB7DB8" w:rsidRPr="007D34BC">
        <w:rPr>
          <w:rFonts w:ascii="Arial" w:hAnsi="Arial" w:cs="Arial"/>
          <w:sz w:val="24"/>
          <w:szCs w:val="24"/>
        </w:rPr>
        <w:t>event</w:t>
      </w:r>
      <w:r w:rsidR="00015DBA" w:rsidRPr="007D34BC">
        <w:rPr>
          <w:rFonts w:ascii="Arial" w:hAnsi="Arial" w:cs="Arial"/>
          <w:sz w:val="24"/>
          <w:szCs w:val="24"/>
        </w:rPr>
        <w:t xml:space="preserve">o estresor que </w:t>
      </w:r>
      <w:r w:rsidR="00AB7DB8" w:rsidRPr="007D34BC">
        <w:rPr>
          <w:rFonts w:ascii="Arial" w:hAnsi="Arial" w:cs="Arial"/>
          <w:sz w:val="24"/>
          <w:szCs w:val="24"/>
        </w:rPr>
        <w:t>reque</w:t>
      </w:r>
      <w:r w:rsidR="00015DBA" w:rsidRPr="007D34BC">
        <w:rPr>
          <w:rFonts w:ascii="Arial" w:hAnsi="Arial" w:cs="Arial"/>
          <w:sz w:val="24"/>
          <w:szCs w:val="24"/>
        </w:rPr>
        <w:t>r</w:t>
      </w:r>
      <w:r w:rsidR="002634F6">
        <w:rPr>
          <w:rFonts w:ascii="Arial" w:hAnsi="Arial" w:cs="Arial"/>
          <w:sz w:val="24"/>
          <w:szCs w:val="24"/>
        </w:rPr>
        <w:t>í</w:t>
      </w:r>
      <w:r w:rsidR="00F64520" w:rsidRPr="007D34BC">
        <w:rPr>
          <w:rFonts w:ascii="Arial" w:hAnsi="Arial" w:cs="Arial"/>
          <w:sz w:val="24"/>
          <w:szCs w:val="24"/>
        </w:rPr>
        <w:t>a</w:t>
      </w:r>
      <w:r w:rsidR="00015DBA" w:rsidRPr="007D34BC">
        <w:rPr>
          <w:rFonts w:ascii="Arial" w:hAnsi="Arial" w:cs="Arial"/>
          <w:sz w:val="24"/>
          <w:szCs w:val="24"/>
        </w:rPr>
        <w:t xml:space="preserve"> tratamiento. Igualmente se observ</w:t>
      </w:r>
      <w:r w:rsidR="002634F6">
        <w:rPr>
          <w:rFonts w:ascii="Arial" w:hAnsi="Arial" w:cs="Arial"/>
          <w:sz w:val="24"/>
          <w:szCs w:val="24"/>
        </w:rPr>
        <w:t>ó</w:t>
      </w:r>
      <w:r w:rsidR="003175F5">
        <w:rPr>
          <w:rFonts w:ascii="Arial" w:hAnsi="Arial" w:cs="Arial"/>
          <w:sz w:val="24"/>
          <w:szCs w:val="24"/>
        </w:rPr>
        <w:t xml:space="preserve"> </w:t>
      </w:r>
      <w:r w:rsidR="00F64520" w:rsidRPr="007D34BC">
        <w:rPr>
          <w:rFonts w:ascii="Arial" w:hAnsi="Arial" w:cs="Arial"/>
          <w:sz w:val="24"/>
          <w:szCs w:val="24"/>
        </w:rPr>
        <w:t xml:space="preserve">en su caso un </w:t>
      </w:r>
      <w:r w:rsidR="003175F5" w:rsidRPr="007D34BC">
        <w:rPr>
          <w:rFonts w:ascii="Arial" w:hAnsi="Arial" w:cs="Arial"/>
          <w:sz w:val="24"/>
          <w:szCs w:val="24"/>
        </w:rPr>
        <w:t>trastorno</w:t>
      </w:r>
      <w:r w:rsidR="003175F5">
        <w:rPr>
          <w:rFonts w:ascii="Arial" w:hAnsi="Arial" w:cs="Arial"/>
          <w:sz w:val="24"/>
          <w:szCs w:val="24"/>
        </w:rPr>
        <w:t xml:space="preserve"> de adaptación</w:t>
      </w:r>
      <w:r w:rsidR="00015DBA" w:rsidRPr="007D34BC">
        <w:rPr>
          <w:rFonts w:ascii="Arial" w:hAnsi="Arial" w:cs="Arial"/>
          <w:sz w:val="24"/>
          <w:szCs w:val="24"/>
        </w:rPr>
        <w:t xml:space="preserve"> o sea una reacción frente a esa situación, que le provoca alteraciones en su estado emocional, por lo cual es necesario un seguimiento cl</w:t>
      </w:r>
      <w:r w:rsidR="002634F6">
        <w:rPr>
          <w:rFonts w:ascii="Arial" w:hAnsi="Arial" w:cs="Arial"/>
          <w:sz w:val="24"/>
          <w:szCs w:val="24"/>
        </w:rPr>
        <w:t>í</w:t>
      </w:r>
      <w:r w:rsidR="00015DBA" w:rsidRPr="007D34BC">
        <w:rPr>
          <w:rFonts w:ascii="Arial" w:hAnsi="Arial" w:cs="Arial"/>
          <w:sz w:val="24"/>
          <w:szCs w:val="24"/>
        </w:rPr>
        <w:t xml:space="preserve">nico para poder verificar si </w:t>
      </w:r>
      <w:r w:rsidR="00F64520" w:rsidRPr="007D34BC">
        <w:rPr>
          <w:rFonts w:ascii="Arial" w:hAnsi="Arial" w:cs="Arial"/>
          <w:sz w:val="24"/>
          <w:szCs w:val="24"/>
        </w:rPr>
        <w:t xml:space="preserve">sufre </w:t>
      </w:r>
      <w:r w:rsidR="00015DBA" w:rsidRPr="007D34BC">
        <w:rPr>
          <w:rFonts w:ascii="Arial" w:hAnsi="Arial" w:cs="Arial"/>
          <w:sz w:val="24"/>
          <w:szCs w:val="24"/>
        </w:rPr>
        <w:t>un cuadro de estr</w:t>
      </w:r>
      <w:r w:rsidR="002634F6">
        <w:rPr>
          <w:rFonts w:ascii="Arial" w:hAnsi="Arial" w:cs="Arial"/>
          <w:sz w:val="24"/>
          <w:szCs w:val="24"/>
        </w:rPr>
        <w:t>é</w:t>
      </w:r>
      <w:r w:rsidR="00015DBA" w:rsidRPr="007D34BC">
        <w:rPr>
          <w:rFonts w:ascii="Arial" w:hAnsi="Arial" w:cs="Arial"/>
          <w:sz w:val="24"/>
          <w:szCs w:val="24"/>
        </w:rPr>
        <w:t xml:space="preserve">s postraumático, lo que no se </w:t>
      </w:r>
      <w:r w:rsidR="00AB7DB8" w:rsidRPr="007D34BC">
        <w:rPr>
          <w:rFonts w:ascii="Arial" w:hAnsi="Arial" w:cs="Arial"/>
          <w:sz w:val="24"/>
          <w:szCs w:val="24"/>
        </w:rPr>
        <w:t>pudo estab</w:t>
      </w:r>
      <w:r w:rsidR="00015DBA" w:rsidRPr="007D34BC">
        <w:rPr>
          <w:rFonts w:ascii="Arial" w:hAnsi="Arial" w:cs="Arial"/>
          <w:sz w:val="24"/>
          <w:szCs w:val="24"/>
        </w:rPr>
        <w:t>lecer en el examen que se le practic</w:t>
      </w:r>
      <w:r w:rsidR="002634F6">
        <w:rPr>
          <w:rFonts w:ascii="Arial" w:hAnsi="Arial" w:cs="Arial"/>
          <w:sz w:val="24"/>
          <w:szCs w:val="24"/>
        </w:rPr>
        <w:t>ó</w:t>
      </w:r>
      <w:r w:rsidR="00015DBA" w:rsidRPr="007D34BC">
        <w:rPr>
          <w:rFonts w:ascii="Arial" w:hAnsi="Arial" w:cs="Arial"/>
          <w:sz w:val="24"/>
          <w:szCs w:val="24"/>
        </w:rPr>
        <w:t>.</w:t>
      </w:r>
      <w:r w:rsidR="00AB7DB8" w:rsidRPr="007D34BC">
        <w:rPr>
          <w:rFonts w:ascii="Arial" w:hAnsi="Arial" w:cs="Arial"/>
          <w:sz w:val="24"/>
          <w:szCs w:val="24"/>
        </w:rPr>
        <w:t xml:space="preserve"> </w:t>
      </w:r>
    </w:p>
    <w:p w:rsidR="001C2F9A" w:rsidRPr="007D34BC" w:rsidRDefault="001C2F9A" w:rsidP="003407AA">
      <w:pPr>
        <w:pStyle w:val="Sansinterligne"/>
        <w:jc w:val="both"/>
        <w:rPr>
          <w:rFonts w:ascii="Arial" w:hAnsi="Arial" w:cs="Arial"/>
          <w:sz w:val="24"/>
          <w:szCs w:val="24"/>
        </w:rPr>
      </w:pPr>
    </w:p>
    <w:p w:rsidR="00AB7DB8" w:rsidRPr="007D34BC" w:rsidRDefault="001C2F9A" w:rsidP="003407AA">
      <w:pPr>
        <w:pStyle w:val="Sansinterligne"/>
        <w:jc w:val="both"/>
        <w:rPr>
          <w:rFonts w:ascii="Arial" w:hAnsi="Arial" w:cs="Arial"/>
          <w:sz w:val="24"/>
          <w:szCs w:val="24"/>
        </w:rPr>
      </w:pPr>
      <w:r w:rsidRPr="007D34BC">
        <w:rPr>
          <w:rFonts w:ascii="Arial" w:hAnsi="Arial" w:cs="Arial"/>
          <w:sz w:val="24"/>
          <w:szCs w:val="24"/>
        </w:rPr>
        <w:t xml:space="preserve">El </w:t>
      </w:r>
      <w:r w:rsidR="009D6E21" w:rsidRPr="007D34BC">
        <w:rPr>
          <w:rFonts w:ascii="Arial" w:hAnsi="Arial" w:cs="Arial"/>
          <w:sz w:val="24"/>
          <w:szCs w:val="24"/>
        </w:rPr>
        <w:t>trastorno</w:t>
      </w:r>
      <w:r w:rsidRPr="007D34BC">
        <w:rPr>
          <w:rFonts w:ascii="Arial" w:hAnsi="Arial" w:cs="Arial"/>
          <w:sz w:val="24"/>
          <w:szCs w:val="24"/>
        </w:rPr>
        <w:t xml:space="preserve"> de adaptación implica</w:t>
      </w:r>
      <w:r w:rsidR="00B120E0" w:rsidRPr="007D34BC">
        <w:rPr>
          <w:rFonts w:ascii="Arial" w:hAnsi="Arial" w:cs="Arial"/>
          <w:sz w:val="24"/>
          <w:szCs w:val="24"/>
        </w:rPr>
        <w:t>ba</w:t>
      </w:r>
      <w:r w:rsidRPr="007D34BC">
        <w:rPr>
          <w:rFonts w:ascii="Arial" w:hAnsi="Arial" w:cs="Arial"/>
          <w:sz w:val="24"/>
          <w:szCs w:val="24"/>
        </w:rPr>
        <w:t xml:space="preserve"> alteraciones de su estado emocional que pueden conllevar conductas de </w:t>
      </w:r>
      <w:r w:rsidR="00AB7DB8" w:rsidRPr="007D34BC">
        <w:rPr>
          <w:rFonts w:ascii="Arial" w:hAnsi="Arial" w:cs="Arial"/>
          <w:sz w:val="24"/>
          <w:szCs w:val="24"/>
        </w:rPr>
        <w:t>suici</w:t>
      </w:r>
      <w:r w:rsidRPr="007D34BC">
        <w:rPr>
          <w:rFonts w:ascii="Arial" w:hAnsi="Arial" w:cs="Arial"/>
          <w:sz w:val="24"/>
          <w:szCs w:val="24"/>
        </w:rPr>
        <w:t>dio</w:t>
      </w:r>
      <w:r w:rsidR="00761A07">
        <w:rPr>
          <w:rFonts w:ascii="Arial" w:hAnsi="Arial" w:cs="Arial"/>
          <w:sz w:val="24"/>
          <w:szCs w:val="24"/>
        </w:rPr>
        <w:t>, fuga o rebeldía. La menor tení</w:t>
      </w:r>
      <w:r w:rsidRPr="007D34BC">
        <w:rPr>
          <w:rFonts w:ascii="Arial" w:hAnsi="Arial" w:cs="Arial"/>
          <w:sz w:val="24"/>
          <w:szCs w:val="24"/>
        </w:rPr>
        <w:t>a un cuadro de ansiedad</w:t>
      </w:r>
      <w:r w:rsidR="00B120E0" w:rsidRPr="007D34BC">
        <w:rPr>
          <w:rFonts w:ascii="Arial" w:hAnsi="Arial" w:cs="Arial"/>
          <w:sz w:val="24"/>
          <w:szCs w:val="24"/>
        </w:rPr>
        <w:t xml:space="preserve">, </w:t>
      </w:r>
      <w:r w:rsidRPr="007D34BC">
        <w:rPr>
          <w:rFonts w:ascii="Arial" w:hAnsi="Arial" w:cs="Arial"/>
          <w:sz w:val="24"/>
          <w:szCs w:val="24"/>
        </w:rPr>
        <w:t>autoagresión e ideas de culpa, que se dejaron consignadas en su historia clínica.</w:t>
      </w:r>
    </w:p>
    <w:p w:rsidR="00AB7DB8" w:rsidRPr="007D34BC" w:rsidRDefault="00AB7DB8" w:rsidP="003407AA">
      <w:pPr>
        <w:pStyle w:val="Sansinterligne"/>
        <w:jc w:val="both"/>
        <w:rPr>
          <w:rFonts w:ascii="Arial" w:hAnsi="Arial" w:cs="Arial"/>
          <w:sz w:val="24"/>
          <w:szCs w:val="24"/>
        </w:rPr>
      </w:pPr>
    </w:p>
    <w:p w:rsidR="00AB7DB8" w:rsidRPr="007D34BC" w:rsidRDefault="00AB7DB8" w:rsidP="003407AA">
      <w:pPr>
        <w:pStyle w:val="Sansinterligne"/>
        <w:jc w:val="both"/>
        <w:rPr>
          <w:rFonts w:ascii="Arial" w:hAnsi="Arial" w:cs="Arial"/>
          <w:sz w:val="24"/>
          <w:szCs w:val="24"/>
        </w:rPr>
      </w:pPr>
      <w:r w:rsidRPr="007D34BC">
        <w:rPr>
          <w:rFonts w:ascii="Arial" w:hAnsi="Arial" w:cs="Arial"/>
          <w:sz w:val="24"/>
          <w:szCs w:val="24"/>
        </w:rPr>
        <w:t>Es</w:t>
      </w:r>
      <w:r w:rsidR="001C2F9A" w:rsidRPr="007D34BC">
        <w:rPr>
          <w:rFonts w:ascii="Arial" w:hAnsi="Arial" w:cs="Arial"/>
          <w:sz w:val="24"/>
          <w:szCs w:val="24"/>
        </w:rPr>
        <w:t xml:space="preserve">as situaciones se pueden </w:t>
      </w:r>
      <w:r w:rsidRPr="007D34BC">
        <w:rPr>
          <w:rFonts w:ascii="Arial" w:hAnsi="Arial" w:cs="Arial"/>
          <w:sz w:val="24"/>
          <w:szCs w:val="24"/>
        </w:rPr>
        <w:t>asociar co</w:t>
      </w:r>
      <w:r w:rsidR="001C2F9A" w:rsidRPr="007D34BC">
        <w:rPr>
          <w:rFonts w:ascii="Arial" w:hAnsi="Arial" w:cs="Arial"/>
          <w:sz w:val="24"/>
          <w:szCs w:val="24"/>
        </w:rPr>
        <w:t xml:space="preserve">n el episodio de abuso sexual que </w:t>
      </w:r>
      <w:r w:rsidR="00B120E0" w:rsidRPr="007D34BC">
        <w:rPr>
          <w:rFonts w:ascii="Arial" w:hAnsi="Arial" w:cs="Arial"/>
          <w:sz w:val="24"/>
          <w:szCs w:val="24"/>
        </w:rPr>
        <w:t xml:space="preserve">fue </w:t>
      </w:r>
      <w:r w:rsidR="001C2F9A" w:rsidRPr="007D34BC">
        <w:rPr>
          <w:rFonts w:ascii="Arial" w:hAnsi="Arial" w:cs="Arial"/>
          <w:sz w:val="24"/>
          <w:szCs w:val="24"/>
        </w:rPr>
        <w:t>la causa central de ese cuadro</w:t>
      </w:r>
      <w:r w:rsidR="00B120E0" w:rsidRPr="007D34BC">
        <w:rPr>
          <w:rFonts w:ascii="Arial" w:hAnsi="Arial" w:cs="Arial"/>
          <w:sz w:val="24"/>
          <w:szCs w:val="24"/>
        </w:rPr>
        <w:t xml:space="preserve"> cl</w:t>
      </w:r>
      <w:r w:rsidR="002634F6">
        <w:rPr>
          <w:rFonts w:ascii="Arial" w:hAnsi="Arial" w:cs="Arial"/>
          <w:sz w:val="24"/>
          <w:szCs w:val="24"/>
        </w:rPr>
        <w:t>í</w:t>
      </w:r>
      <w:r w:rsidR="00B120E0" w:rsidRPr="007D34BC">
        <w:rPr>
          <w:rFonts w:ascii="Arial" w:hAnsi="Arial" w:cs="Arial"/>
          <w:sz w:val="24"/>
          <w:szCs w:val="24"/>
        </w:rPr>
        <w:t>nico,</w:t>
      </w:r>
      <w:r w:rsidR="001C2F9A" w:rsidRPr="007D34BC">
        <w:rPr>
          <w:rFonts w:ascii="Arial" w:hAnsi="Arial" w:cs="Arial"/>
          <w:sz w:val="24"/>
          <w:szCs w:val="24"/>
        </w:rPr>
        <w:t xml:space="preserve"> ya que la menor se reprochaba la amistad o cercanía que hab</w:t>
      </w:r>
      <w:r w:rsidR="002634F6">
        <w:rPr>
          <w:rFonts w:ascii="Arial" w:hAnsi="Arial" w:cs="Arial"/>
          <w:sz w:val="24"/>
          <w:szCs w:val="24"/>
        </w:rPr>
        <w:t>í</w:t>
      </w:r>
      <w:r w:rsidR="00B120E0" w:rsidRPr="007D34BC">
        <w:rPr>
          <w:rFonts w:ascii="Arial" w:hAnsi="Arial" w:cs="Arial"/>
          <w:sz w:val="24"/>
          <w:szCs w:val="24"/>
        </w:rPr>
        <w:t>a</w:t>
      </w:r>
      <w:r w:rsidR="001C2F9A" w:rsidRPr="007D34BC">
        <w:rPr>
          <w:rFonts w:ascii="Arial" w:hAnsi="Arial" w:cs="Arial"/>
          <w:sz w:val="24"/>
          <w:szCs w:val="24"/>
        </w:rPr>
        <w:t xml:space="preserve"> tenido con el autor del hecho.</w:t>
      </w:r>
    </w:p>
    <w:p w:rsidR="00AB7DB8" w:rsidRPr="007D34BC" w:rsidRDefault="00AB7DB8" w:rsidP="003407AA">
      <w:pPr>
        <w:pStyle w:val="Sansinterligne"/>
        <w:jc w:val="both"/>
        <w:rPr>
          <w:rFonts w:ascii="Arial" w:hAnsi="Arial" w:cs="Arial"/>
          <w:sz w:val="24"/>
          <w:szCs w:val="24"/>
        </w:rPr>
      </w:pPr>
    </w:p>
    <w:p w:rsidR="00124CF3" w:rsidRPr="007D34BC" w:rsidRDefault="00AB7DB8" w:rsidP="003407AA">
      <w:pPr>
        <w:pStyle w:val="Sansinterligne"/>
        <w:jc w:val="both"/>
        <w:rPr>
          <w:rFonts w:ascii="Arial" w:hAnsi="Arial" w:cs="Arial"/>
          <w:sz w:val="24"/>
          <w:szCs w:val="24"/>
        </w:rPr>
      </w:pPr>
      <w:r w:rsidRPr="007D34BC">
        <w:rPr>
          <w:rFonts w:ascii="Arial" w:hAnsi="Arial" w:cs="Arial"/>
          <w:sz w:val="24"/>
          <w:szCs w:val="24"/>
        </w:rPr>
        <w:t>El cuad</w:t>
      </w:r>
      <w:r w:rsidR="001C2F9A" w:rsidRPr="007D34BC">
        <w:rPr>
          <w:rFonts w:ascii="Arial" w:hAnsi="Arial" w:cs="Arial"/>
          <w:sz w:val="24"/>
          <w:szCs w:val="24"/>
        </w:rPr>
        <w:t xml:space="preserve">ro de </w:t>
      </w:r>
      <w:r w:rsidRPr="007D34BC">
        <w:rPr>
          <w:rFonts w:ascii="Arial" w:hAnsi="Arial" w:cs="Arial"/>
          <w:sz w:val="24"/>
          <w:szCs w:val="24"/>
        </w:rPr>
        <w:t xml:space="preserve">estrés </w:t>
      </w:r>
      <w:r w:rsidR="001C2F9A" w:rsidRPr="007D34BC">
        <w:rPr>
          <w:rFonts w:ascii="Arial" w:hAnsi="Arial" w:cs="Arial"/>
          <w:sz w:val="24"/>
          <w:szCs w:val="24"/>
        </w:rPr>
        <w:t xml:space="preserve">traumático </w:t>
      </w:r>
      <w:r w:rsidR="00B120E0" w:rsidRPr="007D34BC">
        <w:rPr>
          <w:rFonts w:ascii="Arial" w:hAnsi="Arial" w:cs="Arial"/>
          <w:sz w:val="24"/>
          <w:szCs w:val="24"/>
        </w:rPr>
        <w:t xml:space="preserve">mayor </w:t>
      </w:r>
      <w:r w:rsidR="001C2F9A" w:rsidRPr="007D34BC">
        <w:rPr>
          <w:rFonts w:ascii="Arial" w:hAnsi="Arial" w:cs="Arial"/>
          <w:sz w:val="24"/>
          <w:szCs w:val="24"/>
        </w:rPr>
        <w:t xml:space="preserve">puede generar imprecisiones </w:t>
      </w:r>
      <w:r w:rsidR="00B120E0" w:rsidRPr="007D34BC">
        <w:rPr>
          <w:rFonts w:ascii="Arial" w:hAnsi="Arial" w:cs="Arial"/>
          <w:sz w:val="24"/>
          <w:szCs w:val="24"/>
        </w:rPr>
        <w:t xml:space="preserve">en la entrevista </w:t>
      </w:r>
      <w:r w:rsidR="001C2F9A" w:rsidRPr="007D34BC">
        <w:rPr>
          <w:rFonts w:ascii="Arial" w:hAnsi="Arial" w:cs="Arial"/>
          <w:sz w:val="24"/>
          <w:szCs w:val="24"/>
        </w:rPr>
        <w:t xml:space="preserve">sobre la descripción </w:t>
      </w:r>
      <w:r w:rsidR="00B120E0" w:rsidRPr="007D34BC">
        <w:rPr>
          <w:rFonts w:ascii="Arial" w:hAnsi="Arial" w:cs="Arial"/>
          <w:sz w:val="24"/>
          <w:szCs w:val="24"/>
        </w:rPr>
        <w:t xml:space="preserve">física </w:t>
      </w:r>
      <w:r w:rsidR="001C2F9A" w:rsidRPr="007D34BC">
        <w:rPr>
          <w:rFonts w:ascii="Arial" w:hAnsi="Arial" w:cs="Arial"/>
          <w:sz w:val="24"/>
          <w:szCs w:val="24"/>
        </w:rPr>
        <w:t>que hizo del autor de la conducta</w:t>
      </w:r>
      <w:r w:rsidR="00124CF3" w:rsidRPr="007D34BC">
        <w:rPr>
          <w:rFonts w:ascii="Arial" w:hAnsi="Arial" w:cs="Arial"/>
          <w:sz w:val="24"/>
          <w:szCs w:val="24"/>
        </w:rPr>
        <w:t xml:space="preserve">, ya que se </w:t>
      </w:r>
      <w:r w:rsidR="00124CF3" w:rsidRPr="007D34BC">
        <w:rPr>
          <w:rFonts w:ascii="Arial" w:hAnsi="Arial" w:cs="Arial"/>
          <w:sz w:val="24"/>
          <w:szCs w:val="24"/>
        </w:rPr>
        <w:lastRenderedPageBreak/>
        <w:t>afectan la memoria remota y la reciente, fuera de que la entrevista es una actuación que genera estr</w:t>
      </w:r>
      <w:r w:rsidR="002634F6">
        <w:rPr>
          <w:rFonts w:ascii="Arial" w:hAnsi="Arial" w:cs="Arial"/>
          <w:sz w:val="24"/>
          <w:szCs w:val="24"/>
        </w:rPr>
        <w:t>é</w:t>
      </w:r>
      <w:r w:rsidR="00761A07">
        <w:rPr>
          <w:rFonts w:ascii="Arial" w:hAnsi="Arial" w:cs="Arial"/>
          <w:sz w:val="24"/>
          <w:szCs w:val="24"/>
        </w:rPr>
        <w:t>s</w:t>
      </w:r>
      <w:r w:rsidR="00124CF3" w:rsidRPr="007D34BC">
        <w:rPr>
          <w:rFonts w:ascii="Arial" w:hAnsi="Arial" w:cs="Arial"/>
          <w:sz w:val="24"/>
          <w:szCs w:val="24"/>
        </w:rPr>
        <w:t>, lo que puede dar lugar a  ese tipo de incongruencias.</w:t>
      </w:r>
    </w:p>
    <w:p w:rsidR="00124CF3" w:rsidRPr="007D34BC" w:rsidRDefault="00124CF3" w:rsidP="003407AA">
      <w:pPr>
        <w:pStyle w:val="Sansinterligne"/>
        <w:jc w:val="both"/>
        <w:rPr>
          <w:rFonts w:ascii="Arial" w:hAnsi="Arial" w:cs="Arial"/>
          <w:sz w:val="24"/>
          <w:szCs w:val="24"/>
        </w:rPr>
      </w:pPr>
    </w:p>
    <w:p w:rsidR="00D056EE" w:rsidRPr="007D34BC" w:rsidRDefault="00124CF3" w:rsidP="003407AA">
      <w:pPr>
        <w:pStyle w:val="Sansinterligne"/>
        <w:jc w:val="both"/>
        <w:rPr>
          <w:rFonts w:ascii="Arial" w:hAnsi="Arial" w:cs="Arial"/>
          <w:sz w:val="24"/>
          <w:szCs w:val="24"/>
        </w:rPr>
      </w:pPr>
      <w:r w:rsidRPr="007D34BC">
        <w:rPr>
          <w:rFonts w:ascii="Arial" w:hAnsi="Arial" w:cs="Arial"/>
          <w:sz w:val="24"/>
          <w:szCs w:val="24"/>
        </w:rPr>
        <w:t xml:space="preserve">Igualmente la comparecencia al juicio de la menor, le </w:t>
      </w:r>
      <w:r w:rsidR="00761A07">
        <w:rPr>
          <w:rFonts w:ascii="Arial" w:hAnsi="Arial" w:cs="Arial"/>
          <w:sz w:val="24"/>
          <w:szCs w:val="24"/>
        </w:rPr>
        <w:t>generaba revivir</w:t>
      </w:r>
      <w:r w:rsidRPr="007D34BC">
        <w:rPr>
          <w:rFonts w:ascii="Arial" w:hAnsi="Arial" w:cs="Arial"/>
          <w:sz w:val="24"/>
          <w:szCs w:val="24"/>
        </w:rPr>
        <w:t xml:space="preserve"> lo sucedido y le gene</w:t>
      </w:r>
      <w:r w:rsidR="00761A07">
        <w:rPr>
          <w:rFonts w:ascii="Arial" w:hAnsi="Arial" w:cs="Arial"/>
          <w:sz w:val="24"/>
          <w:szCs w:val="24"/>
        </w:rPr>
        <w:t xml:space="preserve">raba angustia al estar ante un </w:t>
      </w:r>
      <w:r w:rsidRPr="007D34BC">
        <w:rPr>
          <w:rFonts w:ascii="Arial" w:hAnsi="Arial" w:cs="Arial"/>
          <w:sz w:val="24"/>
          <w:szCs w:val="24"/>
        </w:rPr>
        <w:t>público, lo que resultaba m</w:t>
      </w:r>
      <w:r w:rsidR="002634F6">
        <w:rPr>
          <w:rFonts w:ascii="Arial" w:hAnsi="Arial" w:cs="Arial"/>
          <w:sz w:val="24"/>
          <w:szCs w:val="24"/>
        </w:rPr>
        <w:t>á</w:t>
      </w:r>
      <w:r w:rsidRPr="007D34BC">
        <w:rPr>
          <w:rFonts w:ascii="Arial" w:hAnsi="Arial" w:cs="Arial"/>
          <w:sz w:val="24"/>
          <w:szCs w:val="24"/>
        </w:rPr>
        <w:t xml:space="preserve">s relevante por su </w:t>
      </w:r>
      <w:r w:rsidR="00115F75" w:rsidRPr="007D34BC">
        <w:rPr>
          <w:rFonts w:ascii="Arial" w:hAnsi="Arial" w:cs="Arial"/>
          <w:sz w:val="24"/>
          <w:szCs w:val="24"/>
        </w:rPr>
        <w:t>probab</w:t>
      </w:r>
      <w:r w:rsidR="005E510C" w:rsidRPr="007D34BC">
        <w:rPr>
          <w:rFonts w:ascii="Arial" w:hAnsi="Arial" w:cs="Arial"/>
          <w:sz w:val="24"/>
          <w:szCs w:val="24"/>
        </w:rPr>
        <w:t>le</w:t>
      </w:r>
      <w:r w:rsidR="00115F75" w:rsidRPr="007D34BC">
        <w:rPr>
          <w:rFonts w:ascii="Arial" w:hAnsi="Arial" w:cs="Arial"/>
          <w:sz w:val="24"/>
          <w:szCs w:val="24"/>
        </w:rPr>
        <w:t xml:space="preserve"> </w:t>
      </w:r>
      <w:r w:rsidRPr="007D34BC">
        <w:rPr>
          <w:rFonts w:ascii="Arial" w:hAnsi="Arial" w:cs="Arial"/>
          <w:sz w:val="24"/>
          <w:szCs w:val="24"/>
        </w:rPr>
        <w:t>situación de discapacidad cognitiva.</w:t>
      </w:r>
    </w:p>
    <w:p w:rsidR="00D056EE" w:rsidRPr="007D34BC" w:rsidRDefault="00D056EE" w:rsidP="003407AA">
      <w:pPr>
        <w:pStyle w:val="Sansinterligne"/>
        <w:jc w:val="both"/>
        <w:rPr>
          <w:rFonts w:ascii="Arial" w:hAnsi="Arial" w:cs="Arial"/>
          <w:sz w:val="24"/>
          <w:szCs w:val="24"/>
        </w:rPr>
      </w:pPr>
    </w:p>
    <w:p w:rsidR="00EF4573" w:rsidRPr="007D34BC" w:rsidRDefault="00761A07" w:rsidP="003407AA">
      <w:pPr>
        <w:pStyle w:val="Sansinterligne"/>
        <w:jc w:val="both"/>
        <w:rPr>
          <w:rFonts w:ascii="Arial" w:hAnsi="Arial" w:cs="Arial"/>
          <w:sz w:val="24"/>
          <w:szCs w:val="24"/>
        </w:rPr>
      </w:pPr>
      <w:r>
        <w:rPr>
          <w:rFonts w:ascii="Arial" w:hAnsi="Arial" w:cs="Arial"/>
          <w:sz w:val="24"/>
          <w:szCs w:val="24"/>
        </w:rPr>
        <w:t xml:space="preserve">Frente a las </w:t>
      </w:r>
      <w:r w:rsidR="00D056EE" w:rsidRPr="007D34BC">
        <w:rPr>
          <w:rFonts w:ascii="Arial" w:hAnsi="Arial" w:cs="Arial"/>
          <w:sz w:val="24"/>
          <w:szCs w:val="24"/>
        </w:rPr>
        <w:t>impr</w:t>
      </w:r>
      <w:r w:rsidR="00115F75" w:rsidRPr="007D34BC">
        <w:rPr>
          <w:rFonts w:ascii="Arial" w:hAnsi="Arial" w:cs="Arial"/>
          <w:sz w:val="24"/>
          <w:szCs w:val="24"/>
        </w:rPr>
        <w:t xml:space="preserve">ecisiones en que incurrió la menor </w:t>
      </w:r>
      <w:r w:rsidR="00D056EE" w:rsidRPr="007D34BC">
        <w:rPr>
          <w:rFonts w:ascii="Arial" w:hAnsi="Arial" w:cs="Arial"/>
          <w:sz w:val="24"/>
          <w:szCs w:val="24"/>
        </w:rPr>
        <w:t>al d</w:t>
      </w:r>
      <w:r w:rsidR="00115F75" w:rsidRPr="007D34BC">
        <w:rPr>
          <w:rFonts w:ascii="Arial" w:hAnsi="Arial" w:cs="Arial"/>
          <w:sz w:val="24"/>
          <w:szCs w:val="24"/>
        </w:rPr>
        <w:t>escribir a</w:t>
      </w:r>
      <w:r w:rsidR="00CD1D70" w:rsidRPr="007D34BC">
        <w:rPr>
          <w:rFonts w:ascii="Arial" w:hAnsi="Arial" w:cs="Arial"/>
          <w:sz w:val="24"/>
          <w:szCs w:val="24"/>
        </w:rPr>
        <w:t xml:space="preserve"> su agresor en su entrev</w:t>
      </w:r>
      <w:r w:rsidR="00EF4573" w:rsidRPr="007D34BC">
        <w:rPr>
          <w:rFonts w:ascii="Arial" w:hAnsi="Arial" w:cs="Arial"/>
          <w:sz w:val="24"/>
          <w:szCs w:val="24"/>
        </w:rPr>
        <w:t xml:space="preserve">ista y su declaración en el juicio según el interrogatorio cruzado efectuado por el defensor, expuso que se </w:t>
      </w:r>
      <w:r w:rsidR="00193662" w:rsidRPr="007D34BC">
        <w:rPr>
          <w:rFonts w:ascii="Arial" w:hAnsi="Arial" w:cs="Arial"/>
          <w:sz w:val="24"/>
          <w:szCs w:val="24"/>
        </w:rPr>
        <w:t xml:space="preserve">debían </w:t>
      </w:r>
      <w:r w:rsidR="00EF4573" w:rsidRPr="007D34BC">
        <w:rPr>
          <w:rFonts w:ascii="Arial" w:hAnsi="Arial" w:cs="Arial"/>
          <w:sz w:val="24"/>
          <w:szCs w:val="24"/>
        </w:rPr>
        <w:t>tomar otros referentes para dilucidar ese punto.</w:t>
      </w:r>
    </w:p>
    <w:p w:rsidR="00EF4573" w:rsidRPr="007D34BC" w:rsidRDefault="00EF4573" w:rsidP="003407AA">
      <w:pPr>
        <w:pStyle w:val="Sansinterligne"/>
        <w:jc w:val="both"/>
        <w:rPr>
          <w:rFonts w:ascii="Arial" w:hAnsi="Arial" w:cs="Arial"/>
          <w:sz w:val="24"/>
          <w:szCs w:val="24"/>
        </w:rPr>
      </w:pPr>
    </w:p>
    <w:p w:rsidR="00526AA7" w:rsidRDefault="00526AA7" w:rsidP="003407AA">
      <w:pPr>
        <w:pStyle w:val="Sansinterligne"/>
        <w:jc w:val="both"/>
        <w:rPr>
          <w:rFonts w:ascii="Arial" w:hAnsi="Arial" w:cs="Arial"/>
          <w:sz w:val="24"/>
          <w:szCs w:val="24"/>
        </w:rPr>
      </w:pPr>
      <w:r w:rsidRPr="007D34BC">
        <w:rPr>
          <w:rFonts w:ascii="Arial" w:hAnsi="Arial" w:cs="Arial"/>
          <w:sz w:val="24"/>
          <w:szCs w:val="24"/>
        </w:rPr>
        <w:t xml:space="preserve">Tuvo en cuenta lo que dijo la </w:t>
      </w:r>
      <w:r w:rsidR="00EF4573" w:rsidRPr="007D34BC">
        <w:rPr>
          <w:rFonts w:ascii="Arial" w:hAnsi="Arial" w:cs="Arial"/>
          <w:sz w:val="24"/>
          <w:szCs w:val="24"/>
        </w:rPr>
        <w:t xml:space="preserve">menor en </w:t>
      </w:r>
      <w:r w:rsidR="00193662" w:rsidRPr="007D34BC">
        <w:rPr>
          <w:rFonts w:ascii="Arial" w:hAnsi="Arial" w:cs="Arial"/>
          <w:sz w:val="24"/>
          <w:szCs w:val="24"/>
        </w:rPr>
        <w:t xml:space="preserve">la </w:t>
      </w:r>
      <w:r w:rsidRPr="007D34BC">
        <w:rPr>
          <w:rFonts w:ascii="Arial" w:hAnsi="Arial" w:cs="Arial"/>
          <w:sz w:val="24"/>
          <w:szCs w:val="24"/>
        </w:rPr>
        <w:t xml:space="preserve">entrevista </w:t>
      </w:r>
      <w:r w:rsidR="00193662" w:rsidRPr="007D34BC">
        <w:rPr>
          <w:rFonts w:ascii="Arial" w:hAnsi="Arial" w:cs="Arial"/>
          <w:sz w:val="24"/>
          <w:szCs w:val="24"/>
        </w:rPr>
        <w:t xml:space="preserve">clínica que le hizo </w:t>
      </w:r>
      <w:r w:rsidRPr="007D34BC">
        <w:rPr>
          <w:rFonts w:ascii="Arial" w:hAnsi="Arial" w:cs="Arial"/>
          <w:sz w:val="24"/>
          <w:szCs w:val="24"/>
        </w:rPr>
        <w:t xml:space="preserve">y los referentes que dio </w:t>
      </w:r>
      <w:r w:rsidR="00193662" w:rsidRPr="007D34BC">
        <w:rPr>
          <w:rFonts w:ascii="Arial" w:hAnsi="Arial" w:cs="Arial"/>
          <w:sz w:val="24"/>
          <w:szCs w:val="24"/>
        </w:rPr>
        <w:t xml:space="preserve">al </w:t>
      </w:r>
      <w:r w:rsidRPr="007D34BC">
        <w:rPr>
          <w:rFonts w:ascii="Arial" w:hAnsi="Arial" w:cs="Arial"/>
          <w:sz w:val="24"/>
          <w:szCs w:val="24"/>
        </w:rPr>
        <w:t>manifestar que el autor del hecho era un taxis</w:t>
      </w:r>
      <w:r w:rsidR="00193662" w:rsidRPr="007D34BC">
        <w:rPr>
          <w:rFonts w:ascii="Arial" w:hAnsi="Arial" w:cs="Arial"/>
          <w:sz w:val="24"/>
          <w:szCs w:val="24"/>
        </w:rPr>
        <w:t>t</w:t>
      </w:r>
      <w:r w:rsidRPr="007D34BC">
        <w:rPr>
          <w:rFonts w:ascii="Arial" w:hAnsi="Arial" w:cs="Arial"/>
          <w:sz w:val="24"/>
          <w:szCs w:val="24"/>
        </w:rPr>
        <w:t>a y l</w:t>
      </w:r>
      <w:r w:rsidR="00761A07">
        <w:rPr>
          <w:rFonts w:ascii="Arial" w:hAnsi="Arial" w:cs="Arial"/>
          <w:sz w:val="24"/>
          <w:szCs w:val="24"/>
        </w:rPr>
        <w:t>a casa adonde este iba, pero en</w:t>
      </w:r>
      <w:r w:rsidRPr="007D34BC">
        <w:rPr>
          <w:rFonts w:ascii="Arial" w:hAnsi="Arial" w:cs="Arial"/>
          <w:sz w:val="24"/>
          <w:szCs w:val="24"/>
        </w:rPr>
        <w:t xml:space="preserve"> esa diligencia no ahond</w:t>
      </w:r>
      <w:r w:rsidR="002634F6">
        <w:rPr>
          <w:rFonts w:ascii="Arial" w:hAnsi="Arial" w:cs="Arial"/>
          <w:sz w:val="24"/>
          <w:szCs w:val="24"/>
        </w:rPr>
        <w:t>ó</w:t>
      </w:r>
      <w:r w:rsidR="00761A07">
        <w:rPr>
          <w:rFonts w:ascii="Arial" w:hAnsi="Arial" w:cs="Arial"/>
          <w:sz w:val="24"/>
          <w:szCs w:val="24"/>
        </w:rPr>
        <w:t xml:space="preserve"> sobre </w:t>
      </w:r>
      <w:r w:rsidR="00F64520" w:rsidRPr="007D34BC">
        <w:rPr>
          <w:rFonts w:ascii="Arial" w:hAnsi="Arial" w:cs="Arial"/>
          <w:sz w:val="24"/>
          <w:szCs w:val="24"/>
        </w:rPr>
        <w:t>la desc</w:t>
      </w:r>
      <w:r w:rsidRPr="007D34BC">
        <w:rPr>
          <w:rFonts w:ascii="Arial" w:hAnsi="Arial" w:cs="Arial"/>
          <w:sz w:val="24"/>
          <w:szCs w:val="24"/>
        </w:rPr>
        <w:t>ripción física</w:t>
      </w:r>
      <w:r w:rsidR="00761A07">
        <w:rPr>
          <w:rFonts w:ascii="Arial" w:hAnsi="Arial" w:cs="Arial"/>
          <w:sz w:val="24"/>
          <w:szCs w:val="24"/>
        </w:rPr>
        <w:t xml:space="preserve"> del autor del hecho</w:t>
      </w:r>
      <w:r w:rsidRPr="007D34BC">
        <w:rPr>
          <w:rFonts w:ascii="Arial" w:hAnsi="Arial" w:cs="Arial"/>
          <w:sz w:val="24"/>
          <w:szCs w:val="24"/>
        </w:rPr>
        <w:t>.</w:t>
      </w:r>
    </w:p>
    <w:p w:rsidR="00761A07" w:rsidRPr="007D34BC" w:rsidRDefault="00761A07" w:rsidP="003407AA">
      <w:pPr>
        <w:pStyle w:val="Sansinterligne"/>
        <w:jc w:val="both"/>
        <w:rPr>
          <w:rFonts w:ascii="Arial" w:hAnsi="Arial" w:cs="Arial"/>
          <w:sz w:val="24"/>
          <w:szCs w:val="24"/>
        </w:rPr>
      </w:pPr>
    </w:p>
    <w:p w:rsidR="00526AA7" w:rsidRPr="007D34BC" w:rsidRDefault="00526AA7" w:rsidP="003407AA">
      <w:pPr>
        <w:pStyle w:val="Sansinterligne"/>
        <w:jc w:val="both"/>
        <w:rPr>
          <w:rFonts w:ascii="Arial" w:hAnsi="Arial" w:cs="Arial"/>
          <w:sz w:val="24"/>
          <w:szCs w:val="24"/>
        </w:rPr>
      </w:pPr>
      <w:r w:rsidRPr="007D34BC">
        <w:rPr>
          <w:rFonts w:ascii="Arial" w:hAnsi="Arial" w:cs="Arial"/>
          <w:sz w:val="24"/>
          <w:szCs w:val="24"/>
        </w:rPr>
        <w:t>Sin embargo el estado de ansiedad que presentaba la niña al momento de la entrevista</w:t>
      </w:r>
      <w:r w:rsidR="00193662" w:rsidRPr="007D34BC">
        <w:rPr>
          <w:rFonts w:ascii="Arial" w:hAnsi="Arial" w:cs="Arial"/>
          <w:sz w:val="24"/>
          <w:szCs w:val="24"/>
        </w:rPr>
        <w:t xml:space="preserve"> clínica </w:t>
      </w:r>
      <w:r w:rsidRPr="007D34BC">
        <w:rPr>
          <w:rFonts w:ascii="Arial" w:hAnsi="Arial" w:cs="Arial"/>
          <w:sz w:val="24"/>
          <w:szCs w:val="24"/>
        </w:rPr>
        <w:t>pu</w:t>
      </w:r>
      <w:r w:rsidR="00193662" w:rsidRPr="007D34BC">
        <w:rPr>
          <w:rFonts w:ascii="Arial" w:hAnsi="Arial" w:cs="Arial"/>
          <w:sz w:val="24"/>
          <w:szCs w:val="24"/>
        </w:rPr>
        <w:t xml:space="preserve">do </w:t>
      </w:r>
      <w:r w:rsidRPr="007D34BC">
        <w:rPr>
          <w:rFonts w:ascii="Arial" w:hAnsi="Arial" w:cs="Arial"/>
          <w:sz w:val="24"/>
          <w:szCs w:val="24"/>
        </w:rPr>
        <w:t xml:space="preserve">dar lugar a las </w:t>
      </w:r>
      <w:r w:rsidR="00761A07">
        <w:rPr>
          <w:rFonts w:ascii="Arial" w:hAnsi="Arial" w:cs="Arial"/>
          <w:sz w:val="24"/>
          <w:szCs w:val="24"/>
        </w:rPr>
        <w:t>i</w:t>
      </w:r>
      <w:r w:rsidR="00BB31EF" w:rsidRPr="007D34BC">
        <w:rPr>
          <w:rFonts w:ascii="Arial" w:hAnsi="Arial" w:cs="Arial"/>
          <w:sz w:val="24"/>
          <w:szCs w:val="24"/>
        </w:rPr>
        <w:t>mprecisio</w:t>
      </w:r>
      <w:r w:rsidRPr="007D34BC">
        <w:rPr>
          <w:rFonts w:ascii="Arial" w:hAnsi="Arial" w:cs="Arial"/>
          <w:sz w:val="24"/>
          <w:szCs w:val="24"/>
        </w:rPr>
        <w:t>nes referidas, por lo cual se debían hacer otras valoraciones</w:t>
      </w:r>
      <w:r w:rsidR="00761A07">
        <w:rPr>
          <w:rFonts w:ascii="Arial" w:hAnsi="Arial" w:cs="Arial"/>
          <w:sz w:val="24"/>
          <w:szCs w:val="24"/>
        </w:rPr>
        <w:t xml:space="preserve"> complementarias</w:t>
      </w:r>
      <w:r w:rsidR="00193662" w:rsidRPr="007D34BC">
        <w:rPr>
          <w:rFonts w:ascii="Arial" w:hAnsi="Arial" w:cs="Arial"/>
          <w:sz w:val="24"/>
          <w:szCs w:val="24"/>
        </w:rPr>
        <w:t>.</w:t>
      </w:r>
    </w:p>
    <w:p w:rsidR="00526AA7" w:rsidRPr="007D34BC" w:rsidRDefault="00526AA7" w:rsidP="003407AA">
      <w:pPr>
        <w:pStyle w:val="Sansinterligne"/>
        <w:jc w:val="both"/>
        <w:rPr>
          <w:rFonts w:ascii="Arial" w:hAnsi="Arial" w:cs="Arial"/>
          <w:sz w:val="24"/>
          <w:szCs w:val="24"/>
          <w:u w:val="single"/>
        </w:rPr>
      </w:pPr>
    </w:p>
    <w:p w:rsidR="00C460C5" w:rsidRPr="007D34BC" w:rsidRDefault="00526AA7" w:rsidP="003407AA">
      <w:pPr>
        <w:pStyle w:val="Sansinterligne"/>
        <w:jc w:val="both"/>
        <w:rPr>
          <w:rFonts w:ascii="Arial" w:hAnsi="Arial" w:cs="Arial"/>
          <w:sz w:val="24"/>
          <w:szCs w:val="24"/>
        </w:rPr>
      </w:pPr>
      <w:r w:rsidRPr="007D34BC">
        <w:rPr>
          <w:rFonts w:ascii="Arial" w:hAnsi="Arial" w:cs="Arial"/>
          <w:sz w:val="24"/>
          <w:szCs w:val="24"/>
        </w:rPr>
        <w:t>En la actuación que adelant</w:t>
      </w:r>
      <w:r w:rsidR="002634F6">
        <w:rPr>
          <w:rFonts w:ascii="Arial" w:hAnsi="Arial" w:cs="Arial"/>
          <w:sz w:val="24"/>
          <w:szCs w:val="24"/>
        </w:rPr>
        <w:t>ó</w:t>
      </w:r>
      <w:r w:rsidRPr="007D34BC">
        <w:rPr>
          <w:rFonts w:ascii="Arial" w:hAnsi="Arial" w:cs="Arial"/>
          <w:sz w:val="24"/>
          <w:szCs w:val="24"/>
        </w:rPr>
        <w:t xml:space="preserve"> con la víctima tuvo en cuenta su estado emocional, ya que </w:t>
      </w:r>
      <w:r w:rsidR="002634F6">
        <w:rPr>
          <w:rFonts w:ascii="Arial" w:hAnsi="Arial" w:cs="Arial"/>
          <w:sz w:val="24"/>
          <w:szCs w:val="24"/>
        </w:rPr>
        <w:t>é</w:t>
      </w:r>
      <w:r w:rsidRPr="007D34BC">
        <w:rPr>
          <w:rFonts w:ascii="Arial" w:hAnsi="Arial" w:cs="Arial"/>
          <w:sz w:val="24"/>
          <w:szCs w:val="24"/>
        </w:rPr>
        <w:t xml:space="preserve">sta presentaba un </w:t>
      </w:r>
      <w:r w:rsidR="001778C1" w:rsidRPr="007D34BC">
        <w:rPr>
          <w:rFonts w:ascii="Arial" w:hAnsi="Arial" w:cs="Arial"/>
          <w:sz w:val="24"/>
          <w:szCs w:val="24"/>
        </w:rPr>
        <w:t>trastorno</w:t>
      </w:r>
      <w:r w:rsidRPr="007D34BC">
        <w:rPr>
          <w:rFonts w:ascii="Arial" w:hAnsi="Arial" w:cs="Arial"/>
          <w:sz w:val="24"/>
          <w:szCs w:val="24"/>
        </w:rPr>
        <w:t xml:space="preserve"> de adaptación que </w:t>
      </w:r>
      <w:r w:rsidR="001778C1">
        <w:rPr>
          <w:rFonts w:ascii="Arial" w:hAnsi="Arial" w:cs="Arial"/>
          <w:sz w:val="24"/>
          <w:szCs w:val="24"/>
        </w:rPr>
        <w:t xml:space="preserve">sin </w:t>
      </w:r>
      <w:r w:rsidR="00193662" w:rsidRPr="007D34BC">
        <w:rPr>
          <w:rFonts w:ascii="Arial" w:hAnsi="Arial" w:cs="Arial"/>
          <w:sz w:val="24"/>
          <w:szCs w:val="24"/>
        </w:rPr>
        <w:t xml:space="preserve">embargo </w:t>
      </w:r>
      <w:r w:rsidRPr="007D34BC">
        <w:rPr>
          <w:rFonts w:ascii="Arial" w:hAnsi="Arial" w:cs="Arial"/>
          <w:sz w:val="24"/>
          <w:szCs w:val="24"/>
        </w:rPr>
        <w:t>no le impedía evocar a su agresor</w:t>
      </w:r>
      <w:r w:rsidR="00193662" w:rsidRPr="007D34BC">
        <w:rPr>
          <w:rFonts w:ascii="Arial" w:hAnsi="Arial" w:cs="Arial"/>
          <w:sz w:val="24"/>
          <w:szCs w:val="24"/>
        </w:rPr>
        <w:t>, lo que hizo la menor claramente.</w:t>
      </w:r>
    </w:p>
    <w:p w:rsidR="00C460C5" w:rsidRPr="007D34BC" w:rsidRDefault="00C460C5" w:rsidP="003407AA">
      <w:pPr>
        <w:pStyle w:val="Sansinterligne"/>
        <w:jc w:val="both"/>
        <w:rPr>
          <w:rFonts w:ascii="Arial" w:hAnsi="Arial" w:cs="Arial"/>
          <w:sz w:val="24"/>
          <w:szCs w:val="24"/>
        </w:rPr>
      </w:pPr>
    </w:p>
    <w:p w:rsidR="00BB31EF" w:rsidRPr="007D34BC" w:rsidRDefault="00C460C5" w:rsidP="003407AA">
      <w:pPr>
        <w:pStyle w:val="Sansinterligne"/>
        <w:jc w:val="both"/>
        <w:rPr>
          <w:rFonts w:ascii="Arial" w:hAnsi="Arial" w:cs="Arial"/>
          <w:sz w:val="24"/>
          <w:szCs w:val="24"/>
        </w:rPr>
      </w:pPr>
      <w:r w:rsidRPr="007D34BC">
        <w:rPr>
          <w:rFonts w:ascii="Arial" w:hAnsi="Arial" w:cs="Arial"/>
          <w:sz w:val="24"/>
          <w:szCs w:val="24"/>
        </w:rPr>
        <w:t>Sobre ese punto aclar</w:t>
      </w:r>
      <w:r w:rsidR="002634F6">
        <w:rPr>
          <w:rFonts w:ascii="Arial" w:hAnsi="Arial" w:cs="Arial"/>
          <w:sz w:val="24"/>
          <w:szCs w:val="24"/>
        </w:rPr>
        <w:t>ó</w:t>
      </w:r>
      <w:r w:rsidRPr="007D34BC">
        <w:rPr>
          <w:rFonts w:ascii="Arial" w:hAnsi="Arial" w:cs="Arial"/>
          <w:sz w:val="24"/>
          <w:szCs w:val="24"/>
        </w:rPr>
        <w:t xml:space="preserve"> que la menor hiz</w:t>
      </w:r>
      <w:r w:rsidR="001778C1">
        <w:rPr>
          <w:rFonts w:ascii="Arial" w:hAnsi="Arial" w:cs="Arial"/>
          <w:sz w:val="24"/>
          <w:szCs w:val="24"/>
        </w:rPr>
        <w:t xml:space="preserve">o un relato coherente y que su comparecencia en la audiencia </w:t>
      </w:r>
      <w:r w:rsidRPr="007D34BC">
        <w:rPr>
          <w:rFonts w:ascii="Arial" w:hAnsi="Arial" w:cs="Arial"/>
          <w:sz w:val="24"/>
          <w:szCs w:val="24"/>
        </w:rPr>
        <w:t>oral pudo afectar su estado an</w:t>
      </w:r>
      <w:r w:rsidR="002634F6">
        <w:rPr>
          <w:rFonts w:ascii="Arial" w:hAnsi="Arial" w:cs="Arial"/>
          <w:sz w:val="24"/>
          <w:szCs w:val="24"/>
        </w:rPr>
        <w:t>í</w:t>
      </w:r>
      <w:r w:rsidRPr="007D34BC">
        <w:rPr>
          <w:rFonts w:ascii="Arial" w:hAnsi="Arial" w:cs="Arial"/>
          <w:sz w:val="24"/>
          <w:szCs w:val="24"/>
        </w:rPr>
        <w:t>mico al presentar un cuadro de ansiedad</w:t>
      </w:r>
      <w:r w:rsidR="00193662" w:rsidRPr="007D34BC">
        <w:rPr>
          <w:rFonts w:ascii="Arial" w:hAnsi="Arial" w:cs="Arial"/>
          <w:sz w:val="24"/>
          <w:szCs w:val="24"/>
        </w:rPr>
        <w:t>,</w:t>
      </w:r>
      <w:r w:rsidR="001778C1">
        <w:rPr>
          <w:rFonts w:ascii="Arial" w:hAnsi="Arial" w:cs="Arial"/>
          <w:sz w:val="24"/>
          <w:szCs w:val="24"/>
        </w:rPr>
        <w:t xml:space="preserve"> </w:t>
      </w:r>
      <w:r w:rsidR="00193662" w:rsidRPr="007D34BC">
        <w:rPr>
          <w:rFonts w:ascii="Arial" w:hAnsi="Arial" w:cs="Arial"/>
          <w:sz w:val="24"/>
          <w:szCs w:val="24"/>
        </w:rPr>
        <w:t>que no afectaba su</w:t>
      </w:r>
      <w:r w:rsidRPr="007D34BC">
        <w:rPr>
          <w:rFonts w:ascii="Arial" w:hAnsi="Arial" w:cs="Arial"/>
          <w:sz w:val="24"/>
          <w:szCs w:val="24"/>
        </w:rPr>
        <w:t xml:space="preserve"> capacidad de </w:t>
      </w:r>
      <w:r w:rsidR="001778C1">
        <w:rPr>
          <w:rFonts w:ascii="Arial" w:hAnsi="Arial" w:cs="Arial"/>
          <w:sz w:val="24"/>
          <w:szCs w:val="24"/>
        </w:rPr>
        <w:t>rememorar el</w:t>
      </w:r>
      <w:r w:rsidR="00F64520" w:rsidRPr="007D34BC">
        <w:rPr>
          <w:rFonts w:ascii="Arial" w:hAnsi="Arial" w:cs="Arial"/>
          <w:sz w:val="24"/>
          <w:szCs w:val="24"/>
        </w:rPr>
        <w:t xml:space="preserve"> suceso.</w:t>
      </w:r>
    </w:p>
    <w:p w:rsidR="00BB31EF" w:rsidRPr="007D34BC" w:rsidRDefault="00BB31EF" w:rsidP="003407AA">
      <w:pPr>
        <w:pStyle w:val="Sansinterligne"/>
        <w:jc w:val="both"/>
        <w:rPr>
          <w:rFonts w:ascii="Arial" w:hAnsi="Arial" w:cs="Arial"/>
          <w:sz w:val="24"/>
          <w:szCs w:val="24"/>
          <w:u w:val="single"/>
        </w:rPr>
      </w:pPr>
    </w:p>
    <w:p w:rsidR="00003962" w:rsidRPr="007D34BC" w:rsidRDefault="00C460C5" w:rsidP="003407AA">
      <w:pPr>
        <w:pStyle w:val="Sansinterligne"/>
        <w:jc w:val="both"/>
        <w:rPr>
          <w:rFonts w:ascii="Arial" w:hAnsi="Arial" w:cs="Arial"/>
          <w:sz w:val="24"/>
          <w:szCs w:val="24"/>
        </w:rPr>
      </w:pPr>
      <w:r w:rsidRPr="007D34BC">
        <w:rPr>
          <w:rFonts w:ascii="Arial" w:hAnsi="Arial" w:cs="Arial"/>
          <w:sz w:val="24"/>
          <w:szCs w:val="24"/>
        </w:rPr>
        <w:t>En razón del cuadro cl</w:t>
      </w:r>
      <w:r w:rsidR="002634F6">
        <w:rPr>
          <w:rFonts w:ascii="Arial" w:hAnsi="Arial" w:cs="Arial"/>
          <w:sz w:val="24"/>
          <w:szCs w:val="24"/>
        </w:rPr>
        <w:t>í</w:t>
      </w:r>
      <w:r w:rsidRPr="007D34BC">
        <w:rPr>
          <w:rFonts w:ascii="Arial" w:hAnsi="Arial" w:cs="Arial"/>
          <w:sz w:val="24"/>
          <w:szCs w:val="24"/>
        </w:rPr>
        <w:t>nico y famil</w:t>
      </w:r>
      <w:r w:rsidR="001778C1">
        <w:rPr>
          <w:rFonts w:ascii="Arial" w:hAnsi="Arial" w:cs="Arial"/>
          <w:sz w:val="24"/>
          <w:szCs w:val="24"/>
        </w:rPr>
        <w:t>iar de la menor PGR, era</w:t>
      </w:r>
      <w:r w:rsidR="00BB31EF" w:rsidRPr="007D34BC">
        <w:rPr>
          <w:rFonts w:ascii="Arial" w:hAnsi="Arial" w:cs="Arial"/>
          <w:sz w:val="24"/>
          <w:szCs w:val="24"/>
        </w:rPr>
        <w:t xml:space="preserve"> proba</w:t>
      </w:r>
      <w:r w:rsidR="001778C1">
        <w:rPr>
          <w:rFonts w:ascii="Arial" w:hAnsi="Arial" w:cs="Arial"/>
          <w:sz w:val="24"/>
          <w:szCs w:val="24"/>
        </w:rPr>
        <w:t>ble que se</w:t>
      </w:r>
      <w:r w:rsidR="00BB31EF" w:rsidRPr="007D34BC">
        <w:rPr>
          <w:rFonts w:ascii="Arial" w:hAnsi="Arial" w:cs="Arial"/>
          <w:sz w:val="24"/>
          <w:szCs w:val="24"/>
        </w:rPr>
        <w:t xml:space="preserve"> pr</w:t>
      </w:r>
      <w:r w:rsidRPr="007D34BC">
        <w:rPr>
          <w:rFonts w:ascii="Arial" w:hAnsi="Arial" w:cs="Arial"/>
          <w:sz w:val="24"/>
          <w:szCs w:val="24"/>
        </w:rPr>
        <w:t>e</w:t>
      </w:r>
      <w:r w:rsidR="00BB31EF" w:rsidRPr="007D34BC">
        <w:rPr>
          <w:rFonts w:ascii="Arial" w:hAnsi="Arial" w:cs="Arial"/>
          <w:sz w:val="24"/>
          <w:szCs w:val="24"/>
        </w:rPr>
        <w:t>se</w:t>
      </w:r>
      <w:r w:rsidRPr="007D34BC">
        <w:rPr>
          <w:rFonts w:ascii="Arial" w:hAnsi="Arial" w:cs="Arial"/>
          <w:sz w:val="24"/>
          <w:szCs w:val="24"/>
        </w:rPr>
        <w:t>nta</w:t>
      </w:r>
      <w:r w:rsidR="00F64520" w:rsidRPr="007D34BC">
        <w:rPr>
          <w:rFonts w:ascii="Arial" w:hAnsi="Arial" w:cs="Arial"/>
          <w:sz w:val="24"/>
          <w:szCs w:val="24"/>
        </w:rPr>
        <w:t>ran</w:t>
      </w:r>
      <w:r w:rsidRPr="007D34BC">
        <w:rPr>
          <w:rFonts w:ascii="Arial" w:hAnsi="Arial" w:cs="Arial"/>
          <w:sz w:val="24"/>
          <w:szCs w:val="24"/>
        </w:rPr>
        <w:t xml:space="preserve"> cambios en las descripciones que </w:t>
      </w:r>
      <w:r w:rsidR="00003962" w:rsidRPr="007D34BC">
        <w:rPr>
          <w:rFonts w:ascii="Arial" w:hAnsi="Arial" w:cs="Arial"/>
          <w:sz w:val="24"/>
          <w:szCs w:val="24"/>
        </w:rPr>
        <w:t>hizo sobre la misma persona. Sin embargo se debe aclarar que la menor hizo</w:t>
      </w:r>
      <w:r w:rsidR="003108CA" w:rsidRPr="007D34BC">
        <w:rPr>
          <w:rFonts w:ascii="Arial" w:hAnsi="Arial" w:cs="Arial"/>
          <w:sz w:val="24"/>
          <w:szCs w:val="24"/>
        </w:rPr>
        <w:t xml:space="preserve"> una </w:t>
      </w:r>
      <w:r w:rsidR="00003962" w:rsidRPr="007D34BC">
        <w:rPr>
          <w:rFonts w:ascii="Arial" w:hAnsi="Arial" w:cs="Arial"/>
          <w:sz w:val="24"/>
          <w:szCs w:val="24"/>
        </w:rPr>
        <w:t>manifestación en un entorno donde no estaba sometida al grado de estr</w:t>
      </w:r>
      <w:r w:rsidR="002634F6">
        <w:rPr>
          <w:rFonts w:ascii="Arial" w:hAnsi="Arial" w:cs="Arial"/>
          <w:sz w:val="24"/>
          <w:szCs w:val="24"/>
        </w:rPr>
        <w:t>é</w:t>
      </w:r>
      <w:r w:rsidR="00003962" w:rsidRPr="007D34BC">
        <w:rPr>
          <w:rFonts w:ascii="Arial" w:hAnsi="Arial" w:cs="Arial"/>
          <w:sz w:val="24"/>
          <w:szCs w:val="24"/>
        </w:rPr>
        <w:t>s que le provoc</w:t>
      </w:r>
      <w:r w:rsidR="002634F6">
        <w:rPr>
          <w:rFonts w:ascii="Arial" w:hAnsi="Arial" w:cs="Arial"/>
          <w:sz w:val="24"/>
          <w:szCs w:val="24"/>
        </w:rPr>
        <w:t>ó</w:t>
      </w:r>
      <w:r w:rsidR="00003962" w:rsidRPr="007D34BC">
        <w:rPr>
          <w:rFonts w:ascii="Arial" w:hAnsi="Arial" w:cs="Arial"/>
          <w:sz w:val="24"/>
          <w:szCs w:val="24"/>
        </w:rPr>
        <w:t xml:space="preserve"> su </w:t>
      </w:r>
      <w:r w:rsidR="00D7773F" w:rsidRPr="007D34BC">
        <w:rPr>
          <w:rFonts w:ascii="Arial" w:hAnsi="Arial" w:cs="Arial"/>
          <w:sz w:val="24"/>
          <w:szCs w:val="24"/>
        </w:rPr>
        <w:t>com</w:t>
      </w:r>
      <w:r w:rsidR="00003962" w:rsidRPr="007D34BC">
        <w:rPr>
          <w:rFonts w:ascii="Arial" w:hAnsi="Arial" w:cs="Arial"/>
          <w:sz w:val="24"/>
          <w:szCs w:val="24"/>
        </w:rPr>
        <w:t xml:space="preserve">parecencia al juicio, lo que la puso en crisis y podía afectar la </w:t>
      </w:r>
      <w:r w:rsidR="00D7773F" w:rsidRPr="007D34BC">
        <w:rPr>
          <w:rFonts w:ascii="Arial" w:hAnsi="Arial" w:cs="Arial"/>
          <w:sz w:val="24"/>
          <w:szCs w:val="24"/>
        </w:rPr>
        <w:t>c</w:t>
      </w:r>
      <w:r w:rsidR="00216C19">
        <w:rPr>
          <w:rFonts w:ascii="Arial" w:hAnsi="Arial" w:cs="Arial"/>
          <w:sz w:val="24"/>
          <w:szCs w:val="24"/>
        </w:rPr>
        <w:t>redibilidad de su</w:t>
      </w:r>
      <w:r w:rsidR="00D7773F" w:rsidRPr="007D34BC">
        <w:rPr>
          <w:rFonts w:ascii="Arial" w:hAnsi="Arial" w:cs="Arial"/>
          <w:sz w:val="24"/>
          <w:szCs w:val="24"/>
        </w:rPr>
        <w:t xml:space="preserve"> testimonio</w:t>
      </w:r>
      <w:r w:rsidR="00003962" w:rsidRPr="007D34BC">
        <w:rPr>
          <w:rFonts w:ascii="Arial" w:hAnsi="Arial" w:cs="Arial"/>
          <w:sz w:val="24"/>
          <w:szCs w:val="24"/>
        </w:rPr>
        <w:t>, por lo</w:t>
      </w:r>
      <w:r w:rsidR="00216C19">
        <w:rPr>
          <w:rFonts w:ascii="Arial" w:hAnsi="Arial" w:cs="Arial"/>
          <w:sz w:val="24"/>
          <w:szCs w:val="24"/>
        </w:rPr>
        <w:t xml:space="preserve"> cual resultaba má</w:t>
      </w:r>
      <w:r w:rsidR="00003962" w:rsidRPr="007D34BC">
        <w:rPr>
          <w:rFonts w:ascii="Arial" w:hAnsi="Arial" w:cs="Arial"/>
          <w:sz w:val="24"/>
          <w:szCs w:val="24"/>
        </w:rPr>
        <w:t xml:space="preserve">s confiable la </w:t>
      </w:r>
      <w:r w:rsidR="00216C19">
        <w:rPr>
          <w:rFonts w:ascii="Arial" w:hAnsi="Arial" w:cs="Arial"/>
          <w:sz w:val="24"/>
          <w:szCs w:val="24"/>
        </w:rPr>
        <w:t>versión</w:t>
      </w:r>
      <w:r w:rsidR="00003962" w:rsidRPr="007D34BC">
        <w:rPr>
          <w:rFonts w:ascii="Arial" w:hAnsi="Arial" w:cs="Arial"/>
          <w:sz w:val="24"/>
          <w:szCs w:val="24"/>
        </w:rPr>
        <w:t xml:space="preserve"> que entreg</w:t>
      </w:r>
      <w:r w:rsidR="002634F6">
        <w:rPr>
          <w:rFonts w:ascii="Arial" w:hAnsi="Arial" w:cs="Arial"/>
          <w:sz w:val="24"/>
          <w:szCs w:val="24"/>
        </w:rPr>
        <w:t>ó</w:t>
      </w:r>
      <w:r w:rsidR="00003962" w:rsidRPr="007D34BC">
        <w:rPr>
          <w:rFonts w:ascii="Arial" w:hAnsi="Arial" w:cs="Arial"/>
          <w:sz w:val="24"/>
          <w:szCs w:val="24"/>
        </w:rPr>
        <w:t xml:space="preserve"> en el entorno donde se le generaba confianza</w:t>
      </w:r>
      <w:r w:rsidR="0036221E">
        <w:rPr>
          <w:rFonts w:ascii="Arial" w:hAnsi="Arial" w:cs="Arial"/>
          <w:sz w:val="24"/>
          <w:szCs w:val="24"/>
        </w:rPr>
        <w:t xml:space="preserve"> significativa y</w:t>
      </w:r>
      <w:r w:rsidR="003108CA" w:rsidRPr="007D34BC">
        <w:rPr>
          <w:rFonts w:ascii="Arial" w:hAnsi="Arial" w:cs="Arial"/>
          <w:sz w:val="24"/>
          <w:szCs w:val="24"/>
        </w:rPr>
        <w:t xml:space="preserve"> que </w:t>
      </w:r>
      <w:r w:rsidR="0036221E">
        <w:rPr>
          <w:rFonts w:ascii="Arial" w:hAnsi="Arial" w:cs="Arial"/>
          <w:sz w:val="24"/>
          <w:szCs w:val="24"/>
        </w:rPr>
        <w:t>podría tener mayor credibilidad</w:t>
      </w:r>
      <w:r w:rsidR="00003962" w:rsidRPr="007D34BC">
        <w:rPr>
          <w:rFonts w:ascii="Arial" w:hAnsi="Arial" w:cs="Arial"/>
          <w:sz w:val="24"/>
          <w:szCs w:val="24"/>
        </w:rPr>
        <w:t>.</w:t>
      </w:r>
    </w:p>
    <w:p w:rsidR="00003962" w:rsidRPr="007D34BC" w:rsidRDefault="00003962" w:rsidP="003407AA">
      <w:pPr>
        <w:pStyle w:val="Sansinterligne"/>
        <w:jc w:val="both"/>
        <w:rPr>
          <w:rFonts w:ascii="Arial" w:hAnsi="Arial" w:cs="Arial"/>
          <w:sz w:val="24"/>
          <w:szCs w:val="24"/>
        </w:rPr>
      </w:pPr>
    </w:p>
    <w:p w:rsidR="00AD0968" w:rsidRPr="007D34BC" w:rsidRDefault="0036221E" w:rsidP="003407AA">
      <w:pPr>
        <w:pStyle w:val="Sansinterligne"/>
        <w:jc w:val="both"/>
        <w:rPr>
          <w:rFonts w:ascii="Arial" w:hAnsi="Arial" w:cs="Arial"/>
          <w:sz w:val="24"/>
          <w:szCs w:val="24"/>
        </w:rPr>
      </w:pPr>
      <w:r>
        <w:rPr>
          <w:rFonts w:ascii="Arial" w:hAnsi="Arial" w:cs="Arial"/>
          <w:sz w:val="24"/>
          <w:szCs w:val="24"/>
        </w:rPr>
        <w:t>La</w:t>
      </w:r>
      <w:r w:rsidR="00D7773F" w:rsidRPr="007D34BC">
        <w:rPr>
          <w:rFonts w:ascii="Arial" w:hAnsi="Arial" w:cs="Arial"/>
          <w:sz w:val="24"/>
          <w:szCs w:val="24"/>
        </w:rPr>
        <w:t xml:space="preserve"> capacida</w:t>
      </w:r>
      <w:r w:rsidR="00003962" w:rsidRPr="007D34BC">
        <w:rPr>
          <w:rFonts w:ascii="Arial" w:hAnsi="Arial" w:cs="Arial"/>
          <w:sz w:val="24"/>
          <w:szCs w:val="24"/>
        </w:rPr>
        <w:t xml:space="preserve">d de percepción </w:t>
      </w:r>
      <w:r w:rsidR="003108CA" w:rsidRPr="007D34BC">
        <w:rPr>
          <w:rFonts w:ascii="Arial" w:hAnsi="Arial" w:cs="Arial"/>
          <w:sz w:val="24"/>
          <w:szCs w:val="24"/>
        </w:rPr>
        <w:t xml:space="preserve">visual de la </w:t>
      </w:r>
      <w:r w:rsidR="00003962" w:rsidRPr="007D34BC">
        <w:rPr>
          <w:rFonts w:ascii="Arial" w:hAnsi="Arial" w:cs="Arial"/>
          <w:sz w:val="24"/>
          <w:szCs w:val="24"/>
        </w:rPr>
        <w:t>menor PGR no estaba afectada por su situación de discapacidad, sino por el evento traum</w:t>
      </w:r>
      <w:r w:rsidR="002634F6">
        <w:rPr>
          <w:rFonts w:ascii="Arial" w:hAnsi="Arial" w:cs="Arial"/>
          <w:sz w:val="24"/>
          <w:szCs w:val="24"/>
        </w:rPr>
        <w:t>á</w:t>
      </w:r>
      <w:r w:rsidR="00003962" w:rsidRPr="007D34BC">
        <w:rPr>
          <w:rFonts w:ascii="Arial" w:hAnsi="Arial" w:cs="Arial"/>
          <w:sz w:val="24"/>
          <w:szCs w:val="24"/>
        </w:rPr>
        <w:t>tico que padeció y sus efectos en su estado psíquico</w:t>
      </w:r>
      <w:r w:rsidR="00823D88" w:rsidRPr="007D34BC">
        <w:rPr>
          <w:rFonts w:ascii="Arial" w:hAnsi="Arial" w:cs="Arial"/>
          <w:sz w:val="24"/>
          <w:szCs w:val="24"/>
        </w:rPr>
        <w:t xml:space="preserve">, </w:t>
      </w:r>
      <w:r w:rsidR="003108CA" w:rsidRPr="007D34BC">
        <w:rPr>
          <w:rFonts w:ascii="Arial" w:hAnsi="Arial" w:cs="Arial"/>
          <w:sz w:val="24"/>
          <w:szCs w:val="24"/>
        </w:rPr>
        <w:t>en razón del grado de ansiedad que presentaba</w:t>
      </w:r>
      <w:r w:rsidR="00AD0968" w:rsidRPr="007D34BC">
        <w:rPr>
          <w:rFonts w:ascii="Arial" w:hAnsi="Arial" w:cs="Arial"/>
          <w:sz w:val="24"/>
          <w:szCs w:val="24"/>
        </w:rPr>
        <w:t>.</w:t>
      </w:r>
    </w:p>
    <w:p w:rsidR="007E7663" w:rsidRDefault="007E7663" w:rsidP="003407AA">
      <w:pPr>
        <w:pStyle w:val="Sansinterligne"/>
        <w:jc w:val="both"/>
        <w:rPr>
          <w:rFonts w:ascii="Arial" w:hAnsi="Arial" w:cs="Arial"/>
          <w:sz w:val="24"/>
          <w:szCs w:val="24"/>
          <w:u w:val="single"/>
        </w:rPr>
      </w:pPr>
    </w:p>
    <w:p w:rsidR="008F1467" w:rsidRPr="007D34BC" w:rsidRDefault="00F00138" w:rsidP="003407AA">
      <w:pPr>
        <w:pStyle w:val="Sansinterligne"/>
        <w:jc w:val="both"/>
        <w:rPr>
          <w:rFonts w:ascii="Arial" w:hAnsi="Arial" w:cs="Arial"/>
          <w:sz w:val="24"/>
          <w:szCs w:val="24"/>
          <w:u w:val="single"/>
        </w:rPr>
      </w:pPr>
      <w:r>
        <w:rPr>
          <w:rFonts w:ascii="Arial" w:hAnsi="Arial" w:cs="Arial"/>
          <w:sz w:val="24"/>
          <w:szCs w:val="24"/>
          <w:u w:val="single"/>
        </w:rPr>
        <w:t>5.6.9</w:t>
      </w:r>
      <w:r w:rsidR="00904F4D" w:rsidRPr="007D34BC">
        <w:rPr>
          <w:rFonts w:ascii="Arial" w:hAnsi="Arial" w:cs="Arial"/>
          <w:sz w:val="24"/>
          <w:szCs w:val="24"/>
          <w:u w:val="single"/>
        </w:rPr>
        <w:t xml:space="preserve"> ADR</w:t>
      </w:r>
      <w:r w:rsidR="0036221E">
        <w:rPr>
          <w:rFonts w:ascii="Arial" w:hAnsi="Arial" w:cs="Arial"/>
          <w:sz w:val="24"/>
          <w:szCs w:val="24"/>
          <w:u w:val="single"/>
        </w:rPr>
        <w:t>IANA JANET MENDOZA (</w:t>
      </w:r>
      <w:r w:rsidR="00823D88" w:rsidRPr="007D34BC">
        <w:rPr>
          <w:rFonts w:ascii="Arial" w:hAnsi="Arial" w:cs="Arial"/>
          <w:sz w:val="24"/>
          <w:szCs w:val="24"/>
          <w:u w:val="single"/>
        </w:rPr>
        <w:t>M</w:t>
      </w:r>
      <w:r w:rsidR="002634F6">
        <w:rPr>
          <w:rFonts w:ascii="Arial" w:hAnsi="Arial" w:cs="Arial"/>
          <w:sz w:val="24"/>
          <w:szCs w:val="24"/>
          <w:u w:val="single"/>
        </w:rPr>
        <w:t>é</w:t>
      </w:r>
      <w:r w:rsidR="00823D88" w:rsidRPr="007D34BC">
        <w:rPr>
          <w:rFonts w:ascii="Arial" w:hAnsi="Arial" w:cs="Arial"/>
          <w:sz w:val="24"/>
          <w:szCs w:val="24"/>
          <w:u w:val="single"/>
        </w:rPr>
        <w:t>dica adscrita al Instituto de Medicina Legal</w:t>
      </w:r>
      <w:r w:rsidR="0036221E">
        <w:rPr>
          <w:rFonts w:ascii="Arial" w:hAnsi="Arial" w:cs="Arial"/>
          <w:sz w:val="24"/>
          <w:szCs w:val="24"/>
          <w:u w:val="single"/>
        </w:rPr>
        <w:t xml:space="preserve"> GPRT)</w:t>
      </w:r>
      <w:r w:rsidR="00823D88" w:rsidRPr="007D34BC">
        <w:rPr>
          <w:rStyle w:val="Appelnotedebasdep"/>
          <w:rFonts w:ascii="Arial" w:hAnsi="Arial" w:cs="Arial"/>
          <w:sz w:val="24"/>
          <w:szCs w:val="24"/>
          <w:u w:val="single"/>
        </w:rPr>
        <w:footnoteReference w:id="17"/>
      </w:r>
    </w:p>
    <w:p w:rsidR="007E7663" w:rsidRDefault="007E7663" w:rsidP="003407AA">
      <w:pPr>
        <w:pStyle w:val="Sansinterligne"/>
        <w:jc w:val="both"/>
        <w:rPr>
          <w:rFonts w:ascii="Arial" w:hAnsi="Arial" w:cs="Arial"/>
          <w:sz w:val="24"/>
          <w:szCs w:val="24"/>
        </w:rPr>
      </w:pPr>
    </w:p>
    <w:p w:rsidR="0024759A" w:rsidRPr="007D34BC" w:rsidRDefault="0024759A" w:rsidP="003407AA">
      <w:pPr>
        <w:pStyle w:val="Sansinterligne"/>
        <w:jc w:val="both"/>
        <w:rPr>
          <w:rFonts w:ascii="Arial" w:hAnsi="Arial" w:cs="Arial"/>
          <w:sz w:val="24"/>
          <w:szCs w:val="24"/>
        </w:rPr>
      </w:pPr>
      <w:r w:rsidRPr="007D34BC">
        <w:rPr>
          <w:rFonts w:ascii="Arial" w:hAnsi="Arial" w:cs="Arial"/>
          <w:sz w:val="24"/>
          <w:szCs w:val="24"/>
        </w:rPr>
        <w:t>Con esta profesional se introdujo el citado documento</w:t>
      </w:r>
      <w:r w:rsidR="0036221E">
        <w:rPr>
          <w:rFonts w:ascii="Arial" w:hAnsi="Arial" w:cs="Arial"/>
          <w:sz w:val="24"/>
          <w:szCs w:val="24"/>
        </w:rPr>
        <w:t xml:space="preserve"> </w:t>
      </w:r>
      <w:r w:rsidR="004257B8" w:rsidRPr="007D34BC">
        <w:rPr>
          <w:rFonts w:ascii="Arial" w:hAnsi="Arial" w:cs="Arial"/>
          <w:sz w:val="24"/>
          <w:szCs w:val="24"/>
        </w:rPr>
        <w:t>relativo al informe m</w:t>
      </w:r>
      <w:r w:rsidR="002634F6">
        <w:rPr>
          <w:rFonts w:ascii="Arial" w:hAnsi="Arial" w:cs="Arial"/>
          <w:sz w:val="24"/>
          <w:szCs w:val="24"/>
        </w:rPr>
        <w:t>é</w:t>
      </w:r>
      <w:r w:rsidR="004257B8" w:rsidRPr="007D34BC">
        <w:rPr>
          <w:rFonts w:ascii="Arial" w:hAnsi="Arial" w:cs="Arial"/>
          <w:sz w:val="24"/>
          <w:szCs w:val="24"/>
        </w:rPr>
        <w:t>dico legal sexol</w:t>
      </w:r>
      <w:r w:rsidR="002634F6">
        <w:rPr>
          <w:rFonts w:ascii="Arial" w:hAnsi="Arial" w:cs="Arial"/>
          <w:sz w:val="24"/>
          <w:szCs w:val="24"/>
        </w:rPr>
        <w:t>ó</w:t>
      </w:r>
      <w:r w:rsidR="004257B8" w:rsidRPr="007D34BC">
        <w:rPr>
          <w:rFonts w:ascii="Arial" w:hAnsi="Arial" w:cs="Arial"/>
          <w:sz w:val="24"/>
          <w:szCs w:val="24"/>
        </w:rPr>
        <w:t>g</w:t>
      </w:r>
      <w:r w:rsidR="00DD1C3A" w:rsidRPr="007D34BC">
        <w:rPr>
          <w:rFonts w:ascii="Arial" w:hAnsi="Arial" w:cs="Arial"/>
          <w:sz w:val="24"/>
          <w:szCs w:val="24"/>
        </w:rPr>
        <w:t>i</w:t>
      </w:r>
      <w:r w:rsidR="0036221E">
        <w:rPr>
          <w:rFonts w:ascii="Arial" w:hAnsi="Arial" w:cs="Arial"/>
          <w:sz w:val="24"/>
          <w:szCs w:val="24"/>
        </w:rPr>
        <w:t>co de la menor GPR.</w:t>
      </w:r>
      <w:r w:rsidR="00DD1C3A" w:rsidRPr="007D34BC">
        <w:rPr>
          <w:rStyle w:val="Appelnotedebasdep"/>
          <w:rFonts w:ascii="Arial" w:hAnsi="Arial" w:cs="Arial"/>
          <w:sz w:val="24"/>
          <w:szCs w:val="24"/>
        </w:rPr>
        <w:footnoteReference w:id="18"/>
      </w:r>
      <w:r w:rsidR="001F0CBB" w:rsidRPr="007D34BC">
        <w:rPr>
          <w:rFonts w:ascii="Arial" w:hAnsi="Arial" w:cs="Arial"/>
          <w:sz w:val="24"/>
          <w:szCs w:val="24"/>
        </w:rPr>
        <w:t>Igualmente se refirió a la historia clínica del 23 de septiembre de 2010,</w:t>
      </w:r>
      <w:r w:rsidR="00DD1C3A" w:rsidRPr="007D34BC">
        <w:rPr>
          <w:rFonts w:ascii="Arial" w:hAnsi="Arial" w:cs="Arial"/>
          <w:sz w:val="24"/>
          <w:szCs w:val="24"/>
        </w:rPr>
        <w:t xml:space="preserve"> </w:t>
      </w:r>
      <w:r w:rsidR="001F0CBB" w:rsidRPr="007D34BC">
        <w:rPr>
          <w:rFonts w:ascii="Arial" w:hAnsi="Arial" w:cs="Arial"/>
          <w:sz w:val="24"/>
          <w:szCs w:val="24"/>
        </w:rPr>
        <w:t>que se anex</w:t>
      </w:r>
      <w:r w:rsidR="002634F6">
        <w:rPr>
          <w:rFonts w:ascii="Arial" w:hAnsi="Arial" w:cs="Arial"/>
          <w:sz w:val="24"/>
          <w:szCs w:val="24"/>
        </w:rPr>
        <w:t>ó</w:t>
      </w:r>
      <w:r w:rsidR="001F0CBB" w:rsidRPr="007D34BC">
        <w:rPr>
          <w:rFonts w:ascii="Arial" w:hAnsi="Arial" w:cs="Arial"/>
          <w:sz w:val="24"/>
          <w:szCs w:val="24"/>
        </w:rPr>
        <w:t xml:space="preserve"> para su reconocimiento</w:t>
      </w:r>
      <w:r w:rsidRPr="007D34BC">
        <w:rPr>
          <w:rFonts w:ascii="Arial" w:hAnsi="Arial" w:cs="Arial"/>
          <w:sz w:val="24"/>
          <w:szCs w:val="24"/>
        </w:rPr>
        <w:t>.</w:t>
      </w:r>
      <w:r w:rsidRPr="007D34BC">
        <w:rPr>
          <w:rStyle w:val="Appelnotedebasdep"/>
          <w:rFonts w:ascii="Arial" w:hAnsi="Arial" w:cs="Arial"/>
          <w:sz w:val="24"/>
          <w:szCs w:val="24"/>
        </w:rPr>
        <w:footnoteReference w:id="19"/>
      </w:r>
      <w:r w:rsidRPr="007D34BC">
        <w:rPr>
          <w:rFonts w:ascii="Arial" w:hAnsi="Arial" w:cs="Arial"/>
          <w:sz w:val="24"/>
          <w:szCs w:val="24"/>
        </w:rPr>
        <w:t xml:space="preserve"> </w:t>
      </w:r>
    </w:p>
    <w:p w:rsidR="0024759A" w:rsidRPr="007D34BC" w:rsidRDefault="0024759A" w:rsidP="003407AA">
      <w:pPr>
        <w:pStyle w:val="Sansinterligne"/>
        <w:jc w:val="both"/>
        <w:rPr>
          <w:rFonts w:ascii="Arial" w:hAnsi="Arial" w:cs="Arial"/>
          <w:sz w:val="24"/>
          <w:szCs w:val="24"/>
        </w:rPr>
      </w:pPr>
    </w:p>
    <w:p w:rsidR="009D740A" w:rsidRPr="007D34BC" w:rsidRDefault="009D740A" w:rsidP="003407AA">
      <w:pPr>
        <w:pStyle w:val="Sansinterligne"/>
        <w:jc w:val="both"/>
        <w:rPr>
          <w:rFonts w:ascii="Arial" w:hAnsi="Arial" w:cs="Arial"/>
          <w:sz w:val="24"/>
          <w:szCs w:val="24"/>
        </w:rPr>
      </w:pPr>
      <w:r w:rsidRPr="007D34BC">
        <w:rPr>
          <w:rFonts w:ascii="Arial" w:hAnsi="Arial" w:cs="Arial"/>
          <w:sz w:val="24"/>
          <w:szCs w:val="24"/>
        </w:rPr>
        <w:t xml:space="preserve">En medio de su </w:t>
      </w:r>
      <w:r w:rsidR="0036221E">
        <w:rPr>
          <w:rFonts w:ascii="Arial" w:hAnsi="Arial" w:cs="Arial"/>
          <w:sz w:val="24"/>
          <w:szCs w:val="24"/>
        </w:rPr>
        <w:t>declaración dio</w:t>
      </w:r>
      <w:r w:rsidR="0024759A" w:rsidRPr="007D34BC">
        <w:rPr>
          <w:rFonts w:ascii="Arial" w:hAnsi="Arial" w:cs="Arial"/>
          <w:sz w:val="24"/>
          <w:szCs w:val="24"/>
        </w:rPr>
        <w:t xml:space="preserve"> lectura al citado informe de fecha 4 de febrero de 2011</w:t>
      </w:r>
      <w:r w:rsidR="00C914D4" w:rsidRPr="007D34BC">
        <w:rPr>
          <w:rFonts w:ascii="Arial" w:hAnsi="Arial" w:cs="Arial"/>
          <w:sz w:val="24"/>
          <w:szCs w:val="24"/>
        </w:rPr>
        <w:t>, que inclu</w:t>
      </w:r>
      <w:r w:rsidR="002634F6">
        <w:rPr>
          <w:rFonts w:ascii="Arial" w:hAnsi="Arial" w:cs="Arial"/>
          <w:sz w:val="24"/>
          <w:szCs w:val="24"/>
        </w:rPr>
        <w:t>í</w:t>
      </w:r>
      <w:r w:rsidR="0036221E">
        <w:rPr>
          <w:rFonts w:ascii="Arial" w:hAnsi="Arial" w:cs="Arial"/>
          <w:sz w:val="24"/>
          <w:szCs w:val="24"/>
        </w:rPr>
        <w:t>a el relato que hizo la</w:t>
      </w:r>
      <w:r w:rsidR="00DD1C3A" w:rsidRPr="007D34BC">
        <w:rPr>
          <w:rFonts w:ascii="Arial" w:hAnsi="Arial" w:cs="Arial"/>
          <w:sz w:val="24"/>
          <w:szCs w:val="24"/>
        </w:rPr>
        <w:t xml:space="preserve"> menor GPR.</w:t>
      </w:r>
    </w:p>
    <w:p w:rsidR="009D740A" w:rsidRPr="007D34BC" w:rsidRDefault="009D740A" w:rsidP="003407AA">
      <w:pPr>
        <w:pStyle w:val="Sansinterligne"/>
        <w:jc w:val="both"/>
        <w:rPr>
          <w:rFonts w:ascii="Arial" w:hAnsi="Arial" w:cs="Arial"/>
          <w:sz w:val="24"/>
          <w:szCs w:val="24"/>
        </w:rPr>
      </w:pPr>
    </w:p>
    <w:p w:rsidR="004257B8" w:rsidRPr="007D34BC" w:rsidRDefault="009D740A" w:rsidP="003407AA">
      <w:pPr>
        <w:pStyle w:val="Sansinterligne"/>
        <w:jc w:val="both"/>
        <w:rPr>
          <w:rFonts w:ascii="Arial" w:hAnsi="Arial" w:cs="Arial"/>
          <w:sz w:val="24"/>
          <w:szCs w:val="24"/>
        </w:rPr>
      </w:pPr>
      <w:r w:rsidRPr="007D34BC">
        <w:rPr>
          <w:rFonts w:ascii="Arial" w:hAnsi="Arial" w:cs="Arial"/>
          <w:sz w:val="24"/>
          <w:szCs w:val="24"/>
        </w:rPr>
        <w:lastRenderedPageBreak/>
        <w:t>Al exami</w:t>
      </w:r>
      <w:r w:rsidR="001F0CBB" w:rsidRPr="007D34BC">
        <w:rPr>
          <w:rFonts w:ascii="Arial" w:hAnsi="Arial" w:cs="Arial"/>
          <w:sz w:val="24"/>
          <w:szCs w:val="24"/>
        </w:rPr>
        <w:t>nar la</w:t>
      </w:r>
      <w:r w:rsidR="00C914D4" w:rsidRPr="007D34BC">
        <w:rPr>
          <w:rFonts w:ascii="Arial" w:hAnsi="Arial" w:cs="Arial"/>
          <w:sz w:val="24"/>
          <w:szCs w:val="24"/>
        </w:rPr>
        <w:t xml:space="preserve"> copia de </w:t>
      </w:r>
      <w:r w:rsidRPr="007D34BC">
        <w:rPr>
          <w:rFonts w:ascii="Arial" w:hAnsi="Arial" w:cs="Arial"/>
          <w:sz w:val="24"/>
          <w:szCs w:val="24"/>
        </w:rPr>
        <w:t>h</w:t>
      </w:r>
      <w:r w:rsidR="001F0CBB" w:rsidRPr="007D34BC">
        <w:rPr>
          <w:rFonts w:ascii="Arial" w:hAnsi="Arial" w:cs="Arial"/>
          <w:sz w:val="24"/>
          <w:szCs w:val="24"/>
        </w:rPr>
        <w:t xml:space="preserve">istoria clínica del 23 de septiembre de 2010 </w:t>
      </w:r>
      <w:r w:rsidR="0036221E">
        <w:rPr>
          <w:rFonts w:ascii="Arial" w:hAnsi="Arial" w:cs="Arial"/>
          <w:sz w:val="24"/>
          <w:szCs w:val="24"/>
        </w:rPr>
        <w:t>a las 12.24 horas</w:t>
      </w:r>
      <w:r w:rsidR="00DD1C3A" w:rsidRPr="007D34BC">
        <w:rPr>
          <w:rFonts w:ascii="Arial" w:hAnsi="Arial" w:cs="Arial"/>
          <w:sz w:val="24"/>
          <w:szCs w:val="24"/>
        </w:rPr>
        <w:t xml:space="preserve">, </w:t>
      </w:r>
      <w:r w:rsidR="001F0CBB" w:rsidRPr="007D34BC">
        <w:rPr>
          <w:rFonts w:ascii="Arial" w:hAnsi="Arial" w:cs="Arial"/>
          <w:sz w:val="24"/>
          <w:szCs w:val="24"/>
        </w:rPr>
        <w:t xml:space="preserve">de la </w:t>
      </w:r>
      <w:r w:rsidRPr="007D34BC">
        <w:rPr>
          <w:rFonts w:ascii="Arial" w:hAnsi="Arial" w:cs="Arial"/>
          <w:sz w:val="24"/>
          <w:szCs w:val="24"/>
        </w:rPr>
        <w:t xml:space="preserve">ESE </w:t>
      </w:r>
      <w:r w:rsidR="0036221E">
        <w:rPr>
          <w:rFonts w:ascii="Arial" w:hAnsi="Arial" w:cs="Arial"/>
          <w:sz w:val="24"/>
          <w:szCs w:val="24"/>
        </w:rPr>
        <w:t>“</w:t>
      </w:r>
      <w:r w:rsidRPr="007D34BC">
        <w:rPr>
          <w:rFonts w:ascii="Arial" w:hAnsi="Arial" w:cs="Arial"/>
          <w:sz w:val="24"/>
          <w:szCs w:val="24"/>
        </w:rPr>
        <w:t>S</w:t>
      </w:r>
      <w:r w:rsidR="001F0CBB" w:rsidRPr="007D34BC">
        <w:rPr>
          <w:rFonts w:ascii="Arial" w:hAnsi="Arial" w:cs="Arial"/>
          <w:sz w:val="24"/>
          <w:szCs w:val="24"/>
        </w:rPr>
        <w:t>alud Pereira</w:t>
      </w:r>
      <w:r w:rsidR="0036221E">
        <w:rPr>
          <w:rFonts w:ascii="Arial" w:hAnsi="Arial" w:cs="Arial"/>
          <w:sz w:val="24"/>
          <w:szCs w:val="24"/>
        </w:rPr>
        <w:t xml:space="preserve">” </w:t>
      </w:r>
      <w:r w:rsidR="001F0CBB" w:rsidRPr="007D34BC">
        <w:rPr>
          <w:rFonts w:ascii="Arial" w:hAnsi="Arial" w:cs="Arial"/>
          <w:sz w:val="24"/>
          <w:szCs w:val="24"/>
        </w:rPr>
        <w:t>se obs</w:t>
      </w:r>
      <w:r w:rsidR="004257B8" w:rsidRPr="007D34BC">
        <w:rPr>
          <w:rFonts w:ascii="Arial" w:hAnsi="Arial" w:cs="Arial"/>
          <w:sz w:val="24"/>
          <w:szCs w:val="24"/>
        </w:rPr>
        <w:t>erva que el m</w:t>
      </w:r>
      <w:r w:rsidR="002634F6">
        <w:rPr>
          <w:rFonts w:ascii="Arial" w:hAnsi="Arial" w:cs="Arial"/>
          <w:sz w:val="24"/>
          <w:szCs w:val="24"/>
        </w:rPr>
        <w:t>é</w:t>
      </w:r>
      <w:r w:rsidR="004257B8" w:rsidRPr="007D34BC">
        <w:rPr>
          <w:rFonts w:ascii="Arial" w:hAnsi="Arial" w:cs="Arial"/>
          <w:sz w:val="24"/>
          <w:szCs w:val="24"/>
        </w:rPr>
        <w:t>dico que prest</w:t>
      </w:r>
      <w:r w:rsidR="002634F6">
        <w:rPr>
          <w:rFonts w:ascii="Arial" w:hAnsi="Arial" w:cs="Arial"/>
          <w:sz w:val="24"/>
          <w:szCs w:val="24"/>
        </w:rPr>
        <w:t>ó</w:t>
      </w:r>
      <w:r w:rsidR="004257B8" w:rsidRPr="007D34BC">
        <w:rPr>
          <w:rFonts w:ascii="Arial" w:hAnsi="Arial" w:cs="Arial"/>
          <w:sz w:val="24"/>
          <w:szCs w:val="24"/>
        </w:rPr>
        <w:t xml:space="preserve"> la atención de urgencias a la víctima se re</w:t>
      </w:r>
      <w:r w:rsidR="00102C46" w:rsidRPr="007D34BC">
        <w:rPr>
          <w:rFonts w:ascii="Arial" w:hAnsi="Arial" w:cs="Arial"/>
          <w:sz w:val="24"/>
          <w:szCs w:val="24"/>
        </w:rPr>
        <w:t>firió a</w:t>
      </w:r>
      <w:r w:rsidR="004257B8" w:rsidRPr="007D34BC">
        <w:rPr>
          <w:rFonts w:ascii="Arial" w:hAnsi="Arial" w:cs="Arial"/>
          <w:sz w:val="24"/>
          <w:szCs w:val="24"/>
        </w:rPr>
        <w:t xml:space="preserve"> la existencia de </w:t>
      </w:r>
      <w:r w:rsidR="00C914D4" w:rsidRPr="007D34BC">
        <w:rPr>
          <w:rFonts w:ascii="Arial" w:hAnsi="Arial" w:cs="Arial"/>
          <w:sz w:val="24"/>
          <w:szCs w:val="24"/>
        </w:rPr>
        <w:t>varias lesio</w:t>
      </w:r>
      <w:r w:rsidR="00923E1E" w:rsidRPr="007D34BC">
        <w:rPr>
          <w:rFonts w:ascii="Arial" w:hAnsi="Arial" w:cs="Arial"/>
          <w:sz w:val="24"/>
          <w:szCs w:val="24"/>
        </w:rPr>
        <w:t>nes</w:t>
      </w:r>
      <w:r w:rsidR="00C914D4" w:rsidRPr="007D34BC">
        <w:rPr>
          <w:rFonts w:ascii="Arial" w:hAnsi="Arial" w:cs="Arial"/>
          <w:sz w:val="24"/>
          <w:szCs w:val="24"/>
        </w:rPr>
        <w:t xml:space="preserve"> en la zona </w:t>
      </w:r>
      <w:r w:rsidR="002634F6">
        <w:rPr>
          <w:rFonts w:ascii="Arial" w:hAnsi="Arial" w:cs="Arial"/>
          <w:sz w:val="24"/>
          <w:szCs w:val="24"/>
        </w:rPr>
        <w:t>í</w:t>
      </w:r>
      <w:r w:rsidR="00C914D4" w:rsidRPr="007D34BC">
        <w:rPr>
          <w:rFonts w:ascii="Arial" w:hAnsi="Arial" w:cs="Arial"/>
          <w:sz w:val="24"/>
          <w:szCs w:val="24"/>
        </w:rPr>
        <w:t xml:space="preserve">ntima de la menor definido como </w:t>
      </w:r>
      <w:r w:rsidR="004257B8" w:rsidRPr="007D34BC">
        <w:rPr>
          <w:rFonts w:ascii="Arial" w:hAnsi="Arial" w:cs="Arial"/>
          <w:sz w:val="24"/>
          <w:szCs w:val="24"/>
        </w:rPr>
        <w:t>un “</w:t>
      </w:r>
      <w:r w:rsidR="00102C46" w:rsidRPr="007D34BC">
        <w:rPr>
          <w:rFonts w:ascii="Arial" w:hAnsi="Arial" w:cs="Arial"/>
          <w:sz w:val="24"/>
          <w:szCs w:val="24"/>
        </w:rPr>
        <w:t>trauma vag</w:t>
      </w:r>
      <w:r w:rsidR="00DD1C3A" w:rsidRPr="007D34BC">
        <w:rPr>
          <w:rFonts w:ascii="Arial" w:hAnsi="Arial" w:cs="Arial"/>
          <w:sz w:val="24"/>
          <w:szCs w:val="24"/>
        </w:rPr>
        <w:t>i</w:t>
      </w:r>
      <w:r w:rsidR="0036221E">
        <w:rPr>
          <w:rFonts w:ascii="Arial" w:hAnsi="Arial" w:cs="Arial"/>
          <w:sz w:val="24"/>
          <w:szCs w:val="24"/>
        </w:rPr>
        <w:t>nal”</w:t>
      </w:r>
      <w:r w:rsidR="00102C46" w:rsidRPr="007D34BC">
        <w:rPr>
          <w:rFonts w:ascii="Arial" w:hAnsi="Arial" w:cs="Arial"/>
          <w:sz w:val="24"/>
          <w:szCs w:val="24"/>
        </w:rPr>
        <w:t xml:space="preserve"> o </w:t>
      </w:r>
      <w:r w:rsidR="00DD1C3A" w:rsidRPr="007D34BC">
        <w:rPr>
          <w:rFonts w:ascii="Arial" w:hAnsi="Arial" w:cs="Arial"/>
          <w:sz w:val="24"/>
          <w:szCs w:val="24"/>
        </w:rPr>
        <w:t xml:space="preserve">sea un </w:t>
      </w:r>
      <w:r w:rsidR="00102C46" w:rsidRPr="007D34BC">
        <w:rPr>
          <w:rFonts w:ascii="Arial" w:hAnsi="Arial" w:cs="Arial"/>
          <w:sz w:val="24"/>
          <w:szCs w:val="24"/>
        </w:rPr>
        <w:t>daño físico en las estructuras vaginales de la niña</w:t>
      </w:r>
      <w:r w:rsidR="004257B8" w:rsidRPr="007D34BC">
        <w:rPr>
          <w:rFonts w:ascii="Arial" w:hAnsi="Arial" w:cs="Arial"/>
          <w:sz w:val="24"/>
          <w:szCs w:val="24"/>
        </w:rPr>
        <w:t>.</w:t>
      </w:r>
    </w:p>
    <w:p w:rsidR="004257B8" w:rsidRPr="007D34BC" w:rsidRDefault="004257B8" w:rsidP="003407AA">
      <w:pPr>
        <w:pStyle w:val="Sansinterligne"/>
        <w:jc w:val="both"/>
        <w:rPr>
          <w:rFonts w:ascii="Arial" w:hAnsi="Arial" w:cs="Arial"/>
          <w:sz w:val="24"/>
          <w:szCs w:val="24"/>
        </w:rPr>
      </w:pPr>
    </w:p>
    <w:p w:rsidR="004257B8" w:rsidRPr="007D34BC" w:rsidRDefault="0036221E" w:rsidP="003407AA">
      <w:pPr>
        <w:pStyle w:val="Sansinterligne"/>
        <w:jc w:val="both"/>
        <w:rPr>
          <w:rFonts w:ascii="Arial" w:hAnsi="Arial" w:cs="Arial"/>
          <w:sz w:val="24"/>
          <w:szCs w:val="24"/>
        </w:rPr>
      </w:pPr>
      <w:r>
        <w:rPr>
          <w:rFonts w:ascii="Arial" w:hAnsi="Arial" w:cs="Arial"/>
          <w:sz w:val="24"/>
          <w:szCs w:val="24"/>
        </w:rPr>
        <w:t xml:space="preserve">Examinó a </w:t>
      </w:r>
      <w:r w:rsidR="004257B8" w:rsidRPr="007D34BC">
        <w:rPr>
          <w:rFonts w:ascii="Arial" w:hAnsi="Arial" w:cs="Arial"/>
          <w:sz w:val="24"/>
          <w:szCs w:val="24"/>
        </w:rPr>
        <w:t>la menor PGR cinco meses luego de los hechos.</w:t>
      </w:r>
    </w:p>
    <w:p w:rsidR="004257B8" w:rsidRPr="007D34BC" w:rsidRDefault="004257B8" w:rsidP="003407AA">
      <w:pPr>
        <w:pStyle w:val="Sansinterligne"/>
        <w:jc w:val="both"/>
        <w:rPr>
          <w:rFonts w:ascii="Arial" w:hAnsi="Arial" w:cs="Arial"/>
          <w:sz w:val="24"/>
          <w:szCs w:val="24"/>
        </w:rPr>
      </w:pPr>
    </w:p>
    <w:p w:rsidR="00B112C3" w:rsidRPr="007D34BC" w:rsidRDefault="00102C46" w:rsidP="003407AA">
      <w:pPr>
        <w:pStyle w:val="Sansinterligne"/>
        <w:jc w:val="both"/>
        <w:rPr>
          <w:rFonts w:ascii="Arial" w:hAnsi="Arial" w:cs="Arial"/>
          <w:sz w:val="24"/>
          <w:szCs w:val="24"/>
        </w:rPr>
      </w:pPr>
      <w:r w:rsidRPr="007D34BC">
        <w:rPr>
          <w:rFonts w:ascii="Arial" w:hAnsi="Arial" w:cs="Arial"/>
          <w:sz w:val="24"/>
          <w:szCs w:val="24"/>
        </w:rPr>
        <w:t>E</w:t>
      </w:r>
      <w:r w:rsidR="004257B8" w:rsidRPr="007D34BC">
        <w:rPr>
          <w:rFonts w:ascii="Arial" w:hAnsi="Arial" w:cs="Arial"/>
          <w:sz w:val="24"/>
          <w:szCs w:val="24"/>
        </w:rPr>
        <w:t>l relato de la niña no fue muy abierto, pero finalmente fue muy descriptivo sobre la vivencia que narr</w:t>
      </w:r>
      <w:r w:rsidR="002634F6">
        <w:rPr>
          <w:rFonts w:ascii="Arial" w:hAnsi="Arial" w:cs="Arial"/>
          <w:sz w:val="24"/>
          <w:szCs w:val="24"/>
        </w:rPr>
        <w:t>ó</w:t>
      </w:r>
      <w:r w:rsidR="00B112C3" w:rsidRPr="007D34BC">
        <w:rPr>
          <w:rFonts w:ascii="Arial" w:hAnsi="Arial" w:cs="Arial"/>
          <w:sz w:val="24"/>
          <w:szCs w:val="24"/>
        </w:rPr>
        <w:t>.</w:t>
      </w:r>
    </w:p>
    <w:p w:rsidR="00B112C3" w:rsidRPr="007D34BC" w:rsidRDefault="00B112C3" w:rsidP="003407AA">
      <w:pPr>
        <w:pStyle w:val="Sansinterligne"/>
        <w:jc w:val="both"/>
        <w:rPr>
          <w:rFonts w:ascii="Arial" w:hAnsi="Arial" w:cs="Arial"/>
          <w:sz w:val="24"/>
          <w:szCs w:val="24"/>
        </w:rPr>
      </w:pPr>
    </w:p>
    <w:p w:rsidR="00102C46" w:rsidRPr="007D34BC" w:rsidRDefault="00B112C3" w:rsidP="003407AA">
      <w:pPr>
        <w:pStyle w:val="Sansinterligne"/>
        <w:jc w:val="both"/>
        <w:rPr>
          <w:rFonts w:ascii="Arial" w:hAnsi="Arial" w:cs="Arial"/>
          <w:sz w:val="24"/>
          <w:szCs w:val="24"/>
        </w:rPr>
      </w:pPr>
      <w:r w:rsidRPr="007D34BC">
        <w:rPr>
          <w:rFonts w:ascii="Arial" w:hAnsi="Arial" w:cs="Arial"/>
          <w:sz w:val="24"/>
          <w:szCs w:val="24"/>
        </w:rPr>
        <w:t xml:space="preserve">No se </w:t>
      </w:r>
      <w:r w:rsidR="004257B8" w:rsidRPr="007D34BC">
        <w:rPr>
          <w:rFonts w:ascii="Arial" w:hAnsi="Arial" w:cs="Arial"/>
          <w:sz w:val="24"/>
          <w:szCs w:val="24"/>
        </w:rPr>
        <w:t>p</w:t>
      </w:r>
      <w:r w:rsidRPr="007D34BC">
        <w:rPr>
          <w:rFonts w:ascii="Arial" w:hAnsi="Arial" w:cs="Arial"/>
          <w:sz w:val="24"/>
          <w:szCs w:val="24"/>
        </w:rPr>
        <w:t>ractic</w:t>
      </w:r>
      <w:r w:rsidR="002634F6">
        <w:rPr>
          <w:rFonts w:ascii="Arial" w:hAnsi="Arial" w:cs="Arial"/>
          <w:sz w:val="24"/>
          <w:szCs w:val="24"/>
        </w:rPr>
        <w:t>ó</w:t>
      </w:r>
      <w:r w:rsidR="0036221E">
        <w:rPr>
          <w:rFonts w:ascii="Arial" w:hAnsi="Arial" w:cs="Arial"/>
          <w:sz w:val="24"/>
          <w:szCs w:val="24"/>
        </w:rPr>
        <w:t xml:space="preserve"> el examen </w:t>
      </w:r>
      <w:r w:rsidRPr="007D34BC">
        <w:rPr>
          <w:rFonts w:ascii="Arial" w:hAnsi="Arial" w:cs="Arial"/>
          <w:sz w:val="24"/>
          <w:szCs w:val="24"/>
        </w:rPr>
        <w:t xml:space="preserve">genital ya que </w:t>
      </w:r>
      <w:r w:rsidR="00C914D4" w:rsidRPr="007D34BC">
        <w:rPr>
          <w:rFonts w:ascii="Arial" w:hAnsi="Arial" w:cs="Arial"/>
          <w:sz w:val="24"/>
          <w:szCs w:val="24"/>
        </w:rPr>
        <w:t>la</w:t>
      </w:r>
      <w:r w:rsidRPr="007D34BC">
        <w:rPr>
          <w:rFonts w:ascii="Arial" w:hAnsi="Arial" w:cs="Arial"/>
          <w:sz w:val="24"/>
          <w:szCs w:val="24"/>
        </w:rPr>
        <w:t xml:space="preserve"> menor no lo permitió, ni se tomaron muestras en razón del tiempo transcurrido desde la ocurrencia del hecho.</w:t>
      </w:r>
    </w:p>
    <w:p w:rsidR="00102C46" w:rsidRPr="007D34BC" w:rsidRDefault="00102C46" w:rsidP="003407AA">
      <w:pPr>
        <w:pStyle w:val="Sansinterligne"/>
        <w:jc w:val="both"/>
        <w:rPr>
          <w:rFonts w:ascii="Arial" w:hAnsi="Arial" w:cs="Arial"/>
          <w:sz w:val="24"/>
          <w:szCs w:val="24"/>
        </w:rPr>
      </w:pPr>
    </w:p>
    <w:p w:rsidR="00B112C3" w:rsidRPr="007D34BC" w:rsidRDefault="00C914D4" w:rsidP="003407AA">
      <w:pPr>
        <w:pStyle w:val="Sansinterligne"/>
        <w:jc w:val="both"/>
        <w:rPr>
          <w:rFonts w:ascii="Arial" w:hAnsi="Arial" w:cs="Arial"/>
          <w:sz w:val="24"/>
          <w:szCs w:val="24"/>
        </w:rPr>
      </w:pPr>
      <w:r w:rsidRPr="007D34BC">
        <w:rPr>
          <w:rFonts w:ascii="Arial" w:hAnsi="Arial" w:cs="Arial"/>
          <w:sz w:val="24"/>
          <w:szCs w:val="24"/>
        </w:rPr>
        <w:t>En su opinión pese a la</w:t>
      </w:r>
      <w:r w:rsidR="0036221E">
        <w:rPr>
          <w:rFonts w:ascii="Arial" w:hAnsi="Arial" w:cs="Arial"/>
          <w:sz w:val="24"/>
          <w:szCs w:val="24"/>
        </w:rPr>
        <w:t xml:space="preserve"> poca colaboración de la niña GPR</w:t>
      </w:r>
      <w:r w:rsidRPr="007D34BC">
        <w:rPr>
          <w:rFonts w:ascii="Arial" w:hAnsi="Arial" w:cs="Arial"/>
          <w:sz w:val="24"/>
          <w:szCs w:val="24"/>
        </w:rPr>
        <w:t>, ex</w:t>
      </w:r>
      <w:r w:rsidR="00102C46" w:rsidRPr="007D34BC">
        <w:rPr>
          <w:rFonts w:ascii="Arial" w:hAnsi="Arial" w:cs="Arial"/>
          <w:sz w:val="24"/>
          <w:szCs w:val="24"/>
        </w:rPr>
        <w:t xml:space="preserve">iste mucha </w:t>
      </w:r>
      <w:r w:rsidR="00B112C3" w:rsidRPr="007D34BC">
        <w:rPr>
          <w:rFonts w:ascii="Arial" w:hAnsi="Arial" w:cs="Arial"/>
          <w:sz w:val="24"/>
          <w:szCs w:val="24"/>
        </w:rPr>
        <w:t xml:space="preserve">relación entre la narración que hizo la niña sobre </w:t>
      </w:r>
      <w:r w:rsidR="007B2BB9" w:rsidRPr="007D34BC">
        <w:rPr>
          <w:rFonts w:ascii="Arial" w:hAnsi="Arial" w:cs="Arial"/>
          <w:sz w:val="24"/>
          <w:szCs w:val="24"/>
        </w:rPr>
        <w:t xml:space="preserve">la </w:t>
      </w:r>
      <w:r w:rsidR="0036221E">
        <w:rPr>
          <w:rFonts w:ascii="Arial" w:hAnsi="Arial" w:cs="Arial"/>
          <w:sz w:val="24"/>
          <w:szCs w:val="24"/>
        </w:rPr>
        <w:t>penetración con el pene por ví</w:t>
      </w:r>
      <w:r w:rsidR="00B112C3" w:rsidRPr="007D34BC">
        <w:rPr>
          <w:rFonts w:ascii="Arial" w:hAnsi="Arial" w:cs="Arial"/>
          <w:sz w:val="24"/>
          <w:szCs w:val="24"/>
        </w:rPr>
        <w:t xml:space="preserve">a vaginal y lo consignado en </w:t>
      </w:r>
      <w:r w:rsidR="0036221E">
        <w:rPr>
          <w:rFonts w:ascii="Arial" w:hAnsi="Arial" w:cs="Arial"/>
          <w:sz w:val="24"/>
          <w:szCs w:val="24"/>
        </w:rPr>
        <w:t>la</w:t>
      </w:r>
      <w:r w:rsidR="00B112C3" w:rsidRPr="007D34BC">
        <w:rPr>
          <w:rFonts w:ascii="Arial" w:hAnsi="Arial" w:cs="Arial"/>
          <w:sz w:val="24"/>
          <w:szCs w:val="24"/>
        </w:rPr>
        <w:t xml:space="preserve"> historia</w:t>
      </w:r>
      <w:r w:rsidR="0036221E">
        <w:rPr>
          <w:rFonts w:ascii="Arial" w:hAnsi="Arial" w:cs="Arial"/>
          <w:sz w:val="24"/>
          <w:szCs w:val="24"/>
        </w:rPr>
        <w:t>,</w:t>
      </w:r>
      <w:r w:rsidR="00B112C3" w:rsidRPr="007D34BC">
        <w:rPr>
          <w:rFonts w:ascii="Arial" w:hAnsi="Arial" w:cs="Arial"/>
          <w:sz w:val="24"/>
          <w:szCs w:val="24"/>
        </w:rPr>
        <w:t xml:space="preserve"> clínica donde se dijo que presentaba:</w:t>
      </w:r>
      <w:r w:rsidR="0036221E">
        <w:rPr>
          <w:rFonts w:ascii="Arial" w:hAnsi="Arial" w:cs="Arial"/>
          <w:sz w:val="24"/>
          <w:szCs w:val="24"/>
        </w:rPr>
        <w:t xml:space="preserve"> </w:t>
      </w:r>
      <w:r w:rsidR="00102C46" w:rsidRPr="007D34BC">
        <w:rPr>
          <w:rFonts w:ascii="Arial" w:hAnsi="Arial" w:cs="Arial"/>
          <w:i/>
          <w:sz w:val="24"/>
          <w:szCs w:val="24"/>
        </w:rPr>
        <w:t>“erite</w:t>
      </w:r>
      <w:r w:rsidR="0036221E">
        <w:rPr>
          <w:rFonts w:ascii="Arial" w:hAnsi="Arial" w:cs="Arial"/>
          <w:i/>
          <w:sz w:val="24"/>
          <w:szCs w:val="24"/>
        </w:rPr>
        <w:t>ma</w:t>
      </w:r>
      <w:r w:rsidR="00B112C3" w:rsidRPr="007D34BC">
        <w:rPr>
          <w:rFonts w:ascii="Arial" w:hAnsi="Arial" w:cs="Arial"/>
          <w:i/>
          <w:sz w:val="24"/>
          <w:szCs w:val="24"/>
        </w:rPr>
        <w:t xml:space="preserve"> en la vulva e himen con </w:t>
      </w:r>
      <w:r w:rsidR="0036221E">
        <w:rPr>
          <w:rFonts w:ascii="Arial" w:hAnsi="Arial" w:cs="Arial"/>
          <w:i/>
          <w:sz w:val="24"/>
          <w:szCs w:val="24"/>
        </w:rPr>
        <w:t>desgarro en el meridiano de las 6”</w:t>
      </w:r>
      <w:r w:rsidR="00B112C3" w:rsidRPr="007D34BC">
        <w:rPr>
          <w:rFonts w:ascii="Arial" w:hAnsi="Arial" w:cs="Arial"/>
          <w:i/>
          <w:sz w:val="24"/>
          <w:szCs w:val="24"/>
        </w:rPr>
        <w:t>,</w:t>
      </w:r>
      <w:r w:rsidR="00102C46" w:rsidRPr="007D34BC">
        <w:rPr>
          <w:rFonts w:ascii="Arial" w:hAnsi="Arial" w:cs="Arial"/>
          <w:sz w:val="24"/>
          <w:szCs w:val="24"/>
        </w:rPr>
        <w:t xml:space="preserve"> </w:t>
      </w:r>
      <w:r w:rsidR="0036221E">
        <w:rPr>
          <w:rFonts w:ascii="Arial" w:hAnsi="Arial" w:cs="Arial"/>
          <w:sz w:val="24"/>
          <w:szCs w:val="24"/>
        </w:rPr>
        <w:t xml:space="preserve">lo </w:t>
      </w:r>
      <w:r w:rsidR="00102C46" w:rsidRPr="007D34BC">
        <w:rPr>
          <w:rFonts w:ascii="Arial" w:hAnsi="Arial" w:cs="Arial"/>
          <w:sz w:val="24"/>
          <w:szCs w:val="24"/>
        </w:rPr>
        <w:t>que ind</w:t>
      </w:r>
      <w:r w:rsidR="007B2BB9" w:rsidRPr="007D34BC">
        <w:rPr>
          <w:rFonts w:ascii="Arial" w:hAnsi="Arial" w:cs="Arial"/>
          <w:sz w:val="24"/>
          <w:szCs w:val="24"/>
        </w:rPr>
        <w:t xml:space="preserve">icaba un </w:t>
      </w:r>
      <w:r w:rsidR="00B112C3" w:rsidRPr="007D34BC">
        <w:rPr>
          <w:rFonts w:ascii="Arial" w:hAnsi="Arial" w:cs="Arial"/>
          <w:sz w:val="24"/>
          <w:szCs w:val="24"/>
        </w:rPr>
        <w:t xml:space="preserve">trauma vaginal, por lo cual el relato de la menor era consistente con lo </w:t>
      </w:r>
      <w:r w:rsidR="007B2BB9" w:rsidRPr="007D34BC">
        <w:rPr>
          <w:rFonts w:ascii="Arial" w:hAnsi="Arial" w:cs="Arial"/>
          <w:sz w:val="24"/>
          <w:szCs w:val="24"/>
        </w:rPr>
        <w:t>que dijo el m</w:t>
      </w:r>
      <w:r w:rsidR="002634F6">
        <w:rPr>
          <w:rFonts w:ascii="Arial" w:hAnsi="Arial" w:cs="Arial"/>
          <w:sz w:val="24"/>
          <w:szCs w:val="24"/>
        </w:rPr>
        <w:t>é</w:t>
      </w:r>
      <w:r w:rsidR="007B2BB9" w:rsidRPr="007D34BC">
        <w:rPr>
          <w:rFonts w:ascii="Arial" w:hAnsi="Arial" w:cs="Arial"/>
          <w:sz w:val="24"/>
          <w:szCs w:val="24"/>
        </w:rPr>
        <w:t>dico que prest</w:t>
      </w:r>
      <w:r w:rsidR="002634F6">
        <w:rPr>
          <w:rFonts w:ascii="Arial" w:hAnsi="Arial" w:cs="Arial"/>
          <w:sz w:val="24"/>
          <w:szCs w:val="24"/>
        </w:rPr>
        <w:t>ó</w:t>
      </w:r>
      <w:r w:rsidR="0036221E">
        <w:rPr>
          <w:rFonts w:ascii="Arial" w:hAnsi="Arial" w:cs="Arial"/>
          <w:sz w:val="24"/>
          <w:szCs w:val="24"/>
        </w:rPr>
        <w:t xml:space="preserve"> la atención </w:t>
      </w:r>
      <w:r w:rsidR="007B2BB9" w:rsidRPr="007D34BC">
        <w:rPr>
          <w:rFonts w:ascii="Arial" w:hAnsi="Arial" w:cs="Arial"/>
          <w:sz w:val="24"/>
          <w:szCs w:val="24"/>
        </w:rPr>
        <w:t>de urgencias.</w:t>
      </w:r>
    </w:p>
    <w:p w:rsidR="007B2BB9" w:rsidRPr="007D34BC" w:rsidRDefault="007B2BB9" w:rsidP="003407AA">
      <w:pPr>
        <w:pStyle w:val="Sansinterligne"/>
        <w:jc w:val="both"/>
        <w:rPr>
          <w:rFonts w:ascii="Arial" w:hAnsi="Arial" w:cs="Arial"/>
          <w:sz w:val="24"/>
          <w:szCs w:val="24"/>
        </w:rPr>
      </w:pPr>
    </w:p>
    <w:p w:rsidR="001953AB" w:rsidRPr="007D34BC" w:rsidRDefault="00B112C3" w:rsidP="003407AA">
      <w:pPr>
        <w:pStyle w:val="Sansinterligne"/>
        <w:jc w:val="both"/>
        <w:rPr>
          <w:rFonts w:ascii="Arial" w:hAnsi="Arial" w:cs="Arial"/>
          <w:sz w:val="24"/>
          <w:szCs w:val="24"/>
        </w:rPr>
      </w:pPr>
      <w:r w:rsidRPr="007D34BC">
        <w:rPr>
          <w:rFonts w:ascii="Arial" w:hAnsi="Arial" w:cs="Arial"/>
          <w:sz w:val="24"/>
          <w:szCs w:val="24"/>
        </w:rPr>
        <w:t xml:space="preserve">Se entiende por </w:t>
      </w:r>
      <w:r w:rsidR="0036221E">
        <w:rPr>
          <w:rFonts w:ascii="Arial" w:hAnsi="Arial" w:cs="Arial"/>
          <w:sz w:val="24"/>
          <w:szCs w:val="24"/>
        </w:rPr>
        <w:t>“</w:t>
      </w:r>
      <w:r w:rsidR="001953AB" w:rsidRPr="007D34BC">
        <w:rPr>
          <w:rFonts w:ascii="Arial" w:hAnsi="Arial" w:cs="Arial"/>
          <w:sz w:val="24"/>
          <w:szCs w:val="24"/>
        </w:rPr>
        <w:t>desga</w:t>
      </w:r>
      <w:r w:rsidR="0036221E">
        <w:rPr>
          <w:rFonts w:ascii="Arial" w:hAnsi="Arial" w:cs="Arial"/>
          <w:sz w:val="24"/>
          <w:szCs w:val="24"/>
        </w:rPr>
        <w:t>rro”</w:t>
      </w:r>
      <w:r w:rsidRPr="007D34BC">
        <w:rPr>
          <w:rFonts w:ascii="Arial" w:hAnsi="Arial" w:cs="Arial"/>
          <w:sz w:val="24"/>
          <w:szCs w:val="24"/>
        </w:rPr>
        <w:t>, la perforación o rompimiento del himen.</w:t>
      </w:r>
    </w:p>
    <w:p w:rsidR="001953AB" w:rsidRPr="007D34BC" w:rsidRDefault="001953AB" w:rsidP="003407AA">
      <w:pPr>
        <w:pStyle w:val="Sansinterligne"/>
        <w:jc w:val="both"/>
        <w:rPr>
          <w:rFonts w:ascii="Arial" w:hAnsi="Arial" w:cs="Arial"/>
          <w:sz w:val="24"/>
          <w:szCs w:val="24"/>
        </w:rPr>
      </w:pPr>
    </w:p>
    <w:p w:rsidR="001953AB" w:rsidRPr="007D34BC" w:rsidRDefault="001953AB" w:rsidP="003407AA">
      <w:pPr>
        <w:pStyle w:val="Sansinterligne"/>
        <w:jc w:val="both"/>
        <w:rPr>
          <w:rFonts w:ascii="Arial" w:hAnsi="Arial" w:cs="Arial"/>
          <w:sz w:val="24"/>
          <w:szCs w:val="24"/>
        </w:rPr>
      </w:pPr>
      <w:r w:rsidRPr="007D34BC">
        <w:rPr>
          <w:rFonts w:ascii="Arial" w:hAnsi="Arial" w:cs="Arial"/>
          <w:sz w:val="24"/>
          <w:szCs w:val="24"/>
        </w:rPr>
        <w:t>Según la hist</w:t>
      </w:r>
      <w:r w:rsidR="006268D0" w:rsidRPr="007D34BC">
        <w:rPr>
          <w:rFonts w:ascii="Arial" w:hAnsi="Arial" w:cs="Arial"/>
          <w:sz w:val="24"/>
          <w:szCs w:val="24"/>
        </w:rPr>
        <w:t xml:space="preserve">oria clínica </w:t>
      </w:r>
      <w:r w:rsidR="007B2BB9" w:rsidRPr="007D34BC">
        <w:rPr>
          <w:rFonts w:ascii="Arial" w:hAnsi="Arial" w:cs="Arial"/>
          <w:sz w:val="24"/>
          <w:szCs w:val="24"/>
        </w:rPr>
        <w:t>que examin</w:t>
      </w:r>
      <w:r w:rsidR="002634F6">
        <w:rPr>
          <w:rFonts w:ascii="Arial" w:hAnsi="Arial" w:cs="Arial"/>
          <w:sz w:val="24"/>
          <w:szCs w:val="24"/>
        </w:rPr>
        <w:t>ó</w:t>
      </w:r>
      <w:r w:rsidR="007B2BB9" w:rsidRPr="007D34BC">
        <w:rPr>
          <w:rFonts w:ascii="Arial" w:hAnsi="Arial" w:cs="Arial"/>
          <w:sz w:val="24"/>
          <w:szCs w:val="24"/>
        </w:rPr>
        <w:t xml:space="preserve"> </w:t>
      </w:r>
      <w:r w:rsidR="006268D0" w:rsidRPr="007D34BC">
        <w:rPr>
          <w:rFonts w:ascii="Arial" w:hAnsi="Arial" w:cs="Arial"/>
          <w:sz w:val="24"/>
          <w:szCs w:val="24"/>
        </w:rPr>
        <w:t xml:space="preserve">el </w:t>
      </w:r>
      <w:r w:rsidRPr="007D34BC">
        <w:rPr>
          <w:rFonts w:ascii="Arial" w:hAnsi="Arial" w:cs="Arial"/>
          <w:sz w:val="24"/>
          <w:szCs w:val="24"/>
        </w:rPr>
        <w:t>desgar</w:t>
      </w:r>
      <w:r w:rsidR="006268D0" w:rsidRPr="007D34BC">
        <w:rPr>
          <w:rFonts w:ascii="Arial" w:hAnsi="Arial" w:cs="Arial"/>
          <w:sz w:val="24"/>
          <w:szCs w:val="24"/>
        </w:rPr>
        <w:t>ro que presentaba la menor se podía definir como</w:t>
      </w:r>
      <w:r w:rsidR="007B2BB9" w:rsidRPr="007D34BC">
        <w:rPr>
          <w:rFonts w:ascii="Arial" w:hAnsi="Arial" w:cs="Arial"/>
          <w:sz w:val="24"/>
          <w:szCs w:val="24"/>
        </w:rPr>
        <w:t xml:space="preserve"> una desfloraci</w:t>
      </w:r>
      <w:r w:rsidR="002634F6">
        <w:rPr>
          <w:rFonts w:ascii="Arial" w:hAnsi="Arial" w:cs="Arial"/>
          <w:sz w:val="24"/>
          <w:szCs w:val="24"/>
        </w:rPr>
        <w:t>ó</w:t>
      </w:r>
      <w:r w:rsidR="0036221E">
        <w:rPr>
          <w:rFonts w:ascii="Arial" w:hAnsi="Arial" w:cs="Arial"/>
          <w:sz w:val="24"/>
          <w:szCs w:val="24"/>
        </w:rPr>
        <w:t xml:space="preserve">n </w:t>
      </w:r>
      <w:r w:rsidR="006268D0" w:rsidRPr="007D34BC">
        <w:rPr>
          <w:rFonts w:ascii="Arial" w:hAnsi="Arial" w:cs="Arial"/>
          <w:sz w:val="24"/>
          <w:szCs w:val="24"/>
        </w:rPr>
        <w:t>reciente, ya que se habl</w:t>
      </w:r>
      <w:r w:rsidR="002634F6">
        <w:rPr>
          <w:rFonts w:ascii="Arial" w:hAnsi="Arial" w:cs="Arial"/>
          <w:sz w:val="24"/>
          <w:szCs w:val="24"/>
        </w:rPr>
        <w:t>ó</w:t>
      </w:r>
      <w:r w:rsidR="006268D0" w:rsidRPr="007D34BC">
        <w:rPr>
          <w:rFonts w:ascii="Arial" w:hAnsi="Arial" w:cs="Arial"/>
          <w:sz w:val="24"/>
          <w:szCs w:val="24"/>
        </w:rPr>
        <w:t xml:space="preserve"> de </w:t>
      </w:r>
      <w:r w:rsidR="0036221E">
        <w:rPr>
          <w:rFonts w:ascii="Arial" w:hAnsi="Arial" w:cs="Arial"/>
          <w:sz w:val="24"/>
          <w:szCs w:val="24"/>
        </w:rPr>
        <w:t>“</w:t>
      </w:r>
      <w:r w:rsidRPr="007D34BC">
        <w:rPr>
          <w:rFonts w:ascii="Arial" w:hAnsi="Arial" w:cs="Arial"/>
          <w:sz w:val="24"/>
          <w:szCs w:val="24"/>
        </w:rPr>
        <w:t>t</w:t>
      </w:r>
      <w:r w:rsidR="006268D0" w:rsidRPr="007D34BC">
        <w:rPr>
          <w:rFonts w:ascii="Arial" w:hAnsi="Arial" w:cs="Arial"/>
          <w:sz w:val="24"/>
          <w:szCs w:val="24"/>
        </w:rPr>
        <w:t>rauma vaginal</w:t>
      </w:r>
      <w:r w:rsidR="0036221E">
        <w:rPr>
          <w:rFonts w:ascii="Arial" w:hAnsi="Arial" w:cs="Arial"/>
          <w:sz w:val="24"/>
          <w:szCs w:val="24"/>
        </w:rPr>
        <w:t xml:space="preserve">” </w:t>
      </w:r>
      <w:r w:rsidR="006200C0">
        <w:rPr>
          <w:rFonts w:ascii="Arial" w:hAnsi="Arial" w:cs="Arial"/>
          <w:sz w:val="24"/>
          <w:szCs w:val="24"/>
        </w:rPr>
        <w:t>pues</w:t>
      </w:r>
      <w:r w:rsidR="006268D0" w:rsidRPr="007D34BC">
        <w:rPr>
          <w:rFonts w:ascii="Arial" w:hAnsi="Arial" w:cs="Arial"/>
          <w:sz w:val="24"/>
          <w:szCs w:val="24"/>
        </w:rPr>
        <w:t xml:space="preserve"> de ser antiguo no se habr</w:t>
      </w:r>
      <w:r w:rsidR="002634F6">
        <w:rPr>
          <w:rFonts w:ascii="Arial" w:hAnsi="Arial" w:cs="Arial"/>
          <w:sz w:val="24"/>
          <w:szCs w:val="24"/>
        </w:rPr>
        <w:t>í</w:t>
      </w:r>
      <w:r w:rsidR="006268D0" w:rsidRPr="007D34BC">
        <w:rPr>
          <w:rFonts w:ascii="Arial" w:hAnsi="Arial" w:cs="Arial"/>
          <w:sz w:val="24"/>
          <w:szCs w:val="24"/>
        </w:rPr>
        <w:t>a presentado esa clase de trauma.</w:t>
      </w:r>
    </w:p>
    <w:p w:rsidR="001953AB" w:rsidRPr="007D34BC" w:rsidRDefault="001953AB" w:rsidP="003407AA">
      <w:pPr>
        <w:pStyle w:val="Sansinterligne"/>
        <w:jc w:val="both"/>
        <w:rPr>
          <w:rFonts w:ascii="Arial" w:hAnsi="Arial" w:cs="Arial"/>
          <w:sz w:val="24"/>
          <w:szCs w:val="24"/>
        </w:rPr>
      </w:pPr>
    </w:p>
    <w:p w:rsidR="005A10E7" w:rsidRPr="007D34BC" w:rsidRDefault="001953AB" w:rsidP="003407AA">
      <w:pPr>
        <w:pStyle w:val="Sansinterligne"/>
        <w:jc w:val="both"/>
        <w:rPr>
          <w:rFonts w:ascii="Arial" w:hAnsi="Arial" w:cs="Arial"/>
          <w:sz w:val="24"/>
          <w:szCs w:val="24"/>
        </w:rPr>
      </w:pPr>
      <w:r w:rsidRPr="007D34BC">
        <w:rPr>
          <w:rFonts w:ascii="Arial" w:hAnsi="Arial" w:cs="Arial"/>
          <w:sz w:val="24"/>
          <w:szCs w:val="24"/>
        </w:rPr>
        <w:t>E</w:t>
      </w:r>
      <w:r w:rsidR="006268D0" w:rsidRPr="007D34BC">
        <w:rPr>
          <w:rFonts w:ascii="Arial" w:hAnsi="Arial" w:cs="Arial"/>
          <w:sz w:val="24"/>
          <w:szCs w:val="24"/>
        </w:rPr>
        <w:t>l galeno que le brind</w:t>
      </w:r>
      <w:r w:rsidR="002634F6">
        <w:rPr>
          <w:rFonts w:ascii="Arial" w:hAnsi="Arial" w:cs="Arial"/>
          <w:sz w:val="24"/>
          <w:szCs w:val="24"/>
        </w:rPr>
        <w:t>ó</w:t>
      </w:r>
      <w:r w:rsidR="006268D0" w:rsidRPr="007D34BC">
        <w:rPr>
          <w:rFonts w:ascii="Arial" w:hAnsi="Arial" w:cs="Arial"/>
          <w:sz w:val="24"/>
          <w:szCs w:val="24"/>
        </w:rPr>
        <w:t xml:space="preserve"> la atención inicial</w:t>
      </w:r>
      <w:r w:rsidR="007B2BB9" w:rsidRPr="007D34BC">
        <w:rPr>
          <w:rFonts w:ascii="Arial" w:hAnsi="Arial" w:cs="Arial"/>
          <w:sz w:val="24"/>
          <w:szCs w:val="24"/>
        </w:rPr>
        <w:t xml:space="preserve"> a la </w:t>
      </w:r>
      <w:r w:rsidR="006268D0" w:rsidRPr="007D34BC">
        <w:rPr>
          <w:rFonts w:ascii="Arial" w:hAnsi="Arial" w:cs="Arial"/>
          <w:sz w:val="24"/>
          <w:szCs w:val="24"/>
        </w:rPr>
        <w:t xml:space="preserve">víctima estaba capacitado para actuar como </w:t>
      </w:r>
      <w:r w:rsidRPr="007D34BC">
        <w:rPr>
          <w:rFonts w:ascii="Arial" w:hAnsi="Arial" w:cs="Arial"/>
          <w:sz w:val="24"/>
          <w:szCs w:val="24"/>
        </w:rPr>
        <w:t>m</w:t>
      </w:r>
      <w:r w:rsidR="002634F6">
        <w:rPr>
          <w:rFonts w:ascii="Arial" w:hAnsi="Arial" w:cs="Arial"/>
          <w:sz w:val="24"/>
          <w:szCs w:val="24"/>
        </w:rPr>
        <w:t>é</w:t>
      </w:r>
      <w:r w:rsidR="006268D0" w:rsidRPr="007D34BC">
        <w:rPr>
          <w:rFonts w:ascii="Arial" w:hAnsi="Arial" w:cs="Arial"/>
          <w:sz w:val="24"/>
          <w:szCs w:val="24"/>
        </w:rPr>
        <w:t>dico forense</w:t>
      </w:r>
      <w:r w:rsidR="00123223" w:rsidRPr="007D34BC">
        <w:rPr>
          <w:rFonts w:ascii="Arial" w:hAnsi="Arial" w:cs="Arial"/>
          <w:sz w:val="24"/>
          <w:szCs w:val="24"/>
        </w:rPr>
        <w:t xml:space="preserve">. </w:t>
      </w:r>
    </w:p>
    <w:p w:rsidR="007B2BB9" w:rsidRPr="007D34BC" w:rsidRDefault="007B2BB9" w:rsidP="003407AA">
      <w:pPr>
        <w:pStyle w:val="Sansinterligne"/>
        <w:jc w:val="both"/>
        <w:rPr>
          <w:rFonts w:ascii="Arial" w:hAnsi="Arial" w:cs="Arial"/>
          <w:sz w:val="24"/>
          <w:szCs w:val="24"/>
        </w:rPr>
      </w:pPr>
    </w:p>
    <w:p w:rsidR="005A10E7" w:rsidRDefault="00123223" w:rsidP="003407AA">
      <w:pPr>
        <w:pStyle w:val="Sansinterligne"/>
        <w:jc w:val="both"/>
        <w:rPr>
          <w:rFonts w:ascii="Arial" w:hAnsi="Arial" w:cs="Arial"/>
          <w:sz w:val="24"/>
          <w:szCs w:val="24"/>
        </w:rPr>
      </w:pPr>
      <w:r w:rsidRPr="007D34BC">
        <w:rPr>
          <w:rFonts w:ascii="Arial" w:hAnsi="Arial" w:cs="Arial"/>
          <w:sz w:val="24"/>
          <w:szCs w:val="24"/>
        </w:rPr>
        <w:t>La definición sobre si un desgarro es antiguo o nuevo</w:t>
      </w:r>
      <w:r w:rsidR="0035674C">
        <w:rPr>
          <w:rFonts w:ascii="Arial" w:hAnsi="Arial" w:cs="Arial"/>
          <w:sz w:val="24"/>
          <w:szCs w:val="24"/>
        </w:rPr>
        <w:t xml:space="preserve"> </w:t>
      </w:r>
      <w:r w:rsidR="007B2BB9" w:rsidRPr="007D34BC">
        <w:rPr>
          <w:rFonts w:ascii="Arial" w:hAnsi="Arial" w:cs="Arial"/>
          <w:sz w:val="24"/>
          <w:szCs w:val="24"/>
        </w:rPr>
        <w:t>l</w:t>
      </w:r>
      <w:r w:rsidRPr="007D34BC">
        <w:rPr>
          <w:rFonts w:ascii="Arial" w:hAnsi="Arial" w:cs="Arial"/>
          <w:sz w:val="24"/>
          <w:szCs w:val="24"/>
        </w:rPr>
        <w:t xml:space="preserve">e corresponde al </w:t>
      </w:r>
      <w:r w:rsidR="005A10E7" w:rsidRPr="007D34BC">
        <w:rPr>
          <w:rFonts w:ascii="Arial" w:hAnsi="Arial" w:cs="Arial"/>
          <w:sz w:val="24"/>
          <w:szCs w:val="24"/>
        </w:rPr>
        <w:t>m</w:t>
      </w:r>
      <w:r w:rsidR="002634F6">
        <w:rPr>
          <w:rFonts w:ascii="Arial" w:hAnsi="Arial" w:cs="Arial"/>
          <w:sz w:val="24"/>
          <w:szCs w:val="24"/>
        </w:rPr>
        <w:t>é</w:t>
      </w:r>
      <w:r w:rsidR="0035674C">
        <w:rPr>
          <w:rFonts w:ascii="Arial" w:hAnsi="Arial" w:cs="Arial"/>
          <w:sz w:val="24"/>
          <w:szCs w:val="24"/>
        </w:rPr>
        <w:t>dico forense</w:t>
      </w:r>
      <w:r w:rsidRPr="007D34BC">
        <w:rPr>
          <w:rFonts w:ascii="Arial" w:hAnsi="Arial" w:cs="Arial"/>
          <w:sz w:val="24"/>
          <w:szCs w:val="24"/>
        </w:rPr>
        <w:t>. El profesional</w:t>
      </w:r>
      <w:r w:rsidR="0035674C">
        <w:rPr>
          <w:rFonts w:ascii="Arial" w:hAnsi="Arial" w:cs="Arial"/>
          <w:sz w:val="24"/>
          <w:szCs w:val="24"/>
        </w:rPr>
        <w:t xml:space="preserve"> de urgencias solamente hizo un</w:t>
      </w:r>
      <w:r w:rsidRPr="007D34BC">
        <w:rPr>
          <w:rFonts w:ascii="Arial" w:hAnsi="Arial" w:cs="Arial"/>
          <w:sz w:val="24"/>
          <w:szCs w:val="24"/>
        </w:rPr>
        <w:t xml:space="preserve"> diagn</w:t>
      </w:r>
      <w:r w:rsidR="002634F6">
        <w:rPr>
          <w:rFonts w:ascii="Arial" w:hAnsi="Arial" w:cs="Arial"/>
          <w:sz w:val="24"/>
          <w:szCs w:val="24"/>
        </w:rPr>
        <w:t>ó</w:t>
      </w:r>
      <w:r w:rsidRPr="007D34BC">
        <w:rPr>
          <w:rFonts w:ascii="Arial" w:hAnsi="Arial" w:cs="Arial"/>
          <w:sz w:val="24"/>
          <w:szCs w:val="24"/>
        </w:rPr>
        <w:t>stico inicial d</w:t>
      </w:r>
      <w:r w:rsidR="0035674C">
        <w:rPr>
          <w:rFonts w:ascii="Arial" w:hAnsi="Arial" w:cs="Arial"/>
          <w:sz w:val="24"/>
          <w:szCs w:val="24"/>
        </w:rPr>
        <w:t xml:space="preserve">onde no </w:t>
      </w:r>
      <w:r w:rsidRPr="007D34BC">
        <w:rPr>
          <w:rFonts w:ascii="Arial" w:hAnsi="Arial" w:cs="Arial"/>
          <w:sz w:val="24"/>
          <w:szCs w:val="24"/>
        </w:rPr>
        <w:t>dijo si era antiguo o reciente. Sin embargo al haber transcurrido cinco mese</w:t>
      </w:r>
      <w:r w:rsidR="007B2BB9" w:rsidRPr="007D34BC">
        <w:rPr>
          <w:rFonts w:ascii="Arial" w:hAnsi="Arial" w:cs="Arial"/>
          <w:sz w:val="24"/>
          <w:szCs w:val="24"/>
        </w:rPr>
        <w:t>s</w:t>
      </w:r>
      <w:r w:rsidRPr="007D34BC">
        <w:rPr>
          <w:rFonts w:ascii="Arial" w:hAnsi="Arial" w:cs="Arial"/>
          <w:sz w:val="24"/>
          <w:szCs w:val="24"/>
        </w:rPr>
        <w:t xml:space="preserve"> desde la atención de urgencias, se consideraba que el desgarramiento </w:t>
      </w:r>
      <w:r w:rsidR="000E1C8F" w:rsidRPr="007D34BC">
        <w:rPr>
          <w:rFonts w:ascii="Arial" w:hAnsi="Arial" w:cs="Arial"/>
          <w:sz w:val="24"/>
          <w:szCs w:val="24"/>
        </w:rPr>
        <w:t xml:space="preserve">que presentaba la víctima era </w:t>
      </w:r>
      <w:r w:rsidR="0035674C">
        <w:rPr>
          <w:rFonts w:ascii="Arial" w:hAnsi="Arial" w:cs="Arial"/>
          <w:sz w:val="24"/>
          <w:szCs w:val="24"/>
        </w:rPr>
        <w:t>antiguo</w:t>
      </w:r>
      <w:r w:rsidR="007B2BB9" w:rsidRPr="007D34BC">
        <w:rPr>
          <w:rFonts w:ascii="Arial" w:hAnsi="Arial" w:cs="Arial"/>
          <w:sz w:val="24"/>
          <w:szCs w:val="24"/>
        </w:rPr>
        <w:t>.</w:t>
      </w:r>
    </w:p>
    <w:p w:rsidR="007E7663" w:rsidRPr="007D34BC" w:rsidRDefault="007E7663" w:rsidP="003407AA">
      <w:pPr>
        <w:pStyle w:val="Sansinterligne"/>
        <w:jc w:val="both"/>
        <w:rPr>
          <w:rFonts w:ascii="Arial" w:hAnsi="Arial" w:cs="Arial"/>
          <w:sz w:val="24"/>
          <w:szCs w:val="24"/>
        </w:rPr>
      </w:pPr>
    </w:p>
    <w:p w:rsidR="000E1C8F" w:rsidRPr="007D34BC" w:rsidRDefault="005A10E7" w:rsidP="003407AA">
      <w:pPr>
        <w:pStyle w:val="Sansinterligne"/>
        <w:jc w:val="both"/>
        <w:rPr>
          <w:rFonts w:ascii="Arial" w:hAnsi="Arial" w:cs="Arial"/>
          <w:sz w:val="24"/>
          <w:szCs w:val="24"/>
        </w:rPr>
      </w:pPr>
      <w:r w:rsidRPr="007D34BC">
        <w:rPr>
          <w:rFonts w:ascii="Arial" w:hAnsi="Arial" w:cs="Arial"/>
          <w:sz w:val="24"/>
          <w:szCs w:val="24"/>
        </w:rPr>
        <w:t>N</w:t>
      </w:r>
      <w:r w:rsidR="000E1C8F" w:rsidRPr="007D34BC">
        <w:rPr>
          <w:rFonts w:ascii="Arial" w:hAnsi="Arial" w:cs="Arial"/>
          <w:sz w:val="24"/>
          <w:szCs w:val="24"/>
        </w:rPr>
        <w:t xml:space="preserve">o existe evidencia para decir que </w:t>
      </w:r>
      <w:r w:rsidR="00863554" w:rsidRPr="007D34BC">
        <w:rPr>
          <w:rFonts w:ascii="Arial" w:hAnsi="Arial" w:cs="Arial"/>
          <w:sz w:val="24"/>
          <w:szCs w:val="24"/>
        </w:rPr>
        <w:t>la violación o el desga</w:t>
      </w:r>
      <w:r w:rsidR="0035674C">
        <w:rPr>
          <w:rFonts w:ascii="Arial" w:hAnsi="Arial" w:cs="Arial"/>
          <w:sz w:val="24"/>
          <w:szCs w:val="24"/>
        </w:rPr>
        <w:t>rro</w:t>
      </w:r>
      <w:r w:rsidR="00863554" w:rsidRPr="007D34BC">
        <w:rPr>
          <w:rFonts w:ascii="Arial" w:hAnsi="Arial" w:cs="Arial"/>
          <w:sz w:val="24"/>
          <w:szCs w:val="24"/>
        </w:rPr>
        <w:t xml:space="preserve"> </w:t>
      </w:r>
      <w:proofErr w:type="gramStart"/>
      <w:r w:rsidR="00863554" w:rsidRPr="007D34BC">
        <w:rPr>
          <w:rFonts w:ascii="Arial" w:hAnsi="Arial" w:cs="Arial"/>
          <w:sz w:val="24"/>
          <w:szCs w:val="24"/>
        </w:rPr>
        <w:t>ocurrió</w:t>
      </w:r>
      <w:proofErr w:type="gramEnd"/>
      <w:r w:rsidR="00863554" w:rsidRPr="007D34BC">
        <w:rPr>
          <w:rFonts w:ascii="Arial" w:hAnsi="Arial" w:cs="Arial"/>
          <w:sz w:val="24"/>
          <w:szCs w:val="24"/>
        </w:rPr>
        <w:t xml:space="preserve"> </w:t>
      </w:r>
      <w:r w:rsidR="007B2BB9" w:rsidRPr="007D34BC">
        <w:rPr>
          <w:rFonts w:ascii="Arial" w:hAnsi="Arial" w:cs="Arial"/>
          <w:sz w:val="24"/>
          <w:szCs w:val="24"/>
        </w:rPr>
        <w:t xml:space="preserve">el </w:t>
      </w:r>
      <w:r w:rsidR="0035674C" w:rsidRPr="007D34BC">
        <w:rPr>
          <w:rFonts w:ascii="Arial" w:hAnsi="Arial" w:cs="Arial"/>
          <w:sz w:val="24"/>
          <w:szCs w:val="24"/>
        </w:rPr>
        <w:t>día</w:t>
      </w:r>
      <w:r w:rsidR="007B2BB9" w:rsidRPr="007D34BC">
        <w:rPr>
          <w:rFonts w:ascii="Arial" w:hAnsi="Arial" w:cs="Arial"/>
          <w:sz w:val="24"/>
          <w:szCs w:val="24"/>
        </w:rPr>
        <w:t xml:space="preserve"> anterior al examen de urgencia</w:t>
      </w:r>
      <w:r w:rsidR="00863554" w:rsidRPr="007D34BC">
        <w:rPr>
          <w:rFonts w:ascii="Arial" w:hAnsi="Arial" w:cs="Arial"/>
          <w:sz w:val="24"/>
          <w:szCs w:val="24"/>
        </w:rPr>
        <w:t>s.</w:t>
      </w:r>
    </w:p>
    <w:p w:rsidR="000E1C8F" w:rsidRPr="007D34BC" w:rsidRDefault="000E1C8F" w:rsidP="003407AA">
      <w:pPr>
        <w:pStyle w:val="Sansinterligne"/>
        <w:jc w:val="both"/>
        <w:rPr>
          <w:rFonts w:ascii="Arial" w:hAnsi="Arial" w:cs="Arial"/>
          <w:sz w:val="24"/>
          <w:szCs w:val="24"/>
        </w:rPr>
      </w:pPr>
    </w:p>
    <w:p w:rsidR="000E1C8F" w:rsidRPr="007D34BC" w:rsidRDefault="000E1C8F" w:rsidP="003407AA">
      <w:pPr>
        <w:pStyle w:val="Sansinterligne"/>
        <w:jc w:val="both"/>
        <w:rPr>
          <w:rFonts w:ascii="Arial" w:hAnsi="Arial" w:cs="Arial"/>
          <w:sz w:val="24"/>
          <w:szCs w:val="24"/>
        </w:rPr>
      </w:pPr>
      <w:r w:rsidRPr="007D34BC">
        <w:rPr>
          <w:rFonts w:ascii="Arial" w:hAnsi="Arial" w:cs="Arial"/>
          <w:sz w:val="24"/>
          <w:szCs w:val="24"/>
        </w:rPr>
        <w:t xml:space="preserve">Se hizo una </w:t>
      </w:r>
      <w:r w:rsidR="0035674C">
        <w:rPr>
          <w:rFonts w:ascii="Arial" w:hAnsi="Arial" w:cs="Arial"/>
          <w:sz w:val="24"/>
          <w:szCs w:val="24"/>
        </w:rPr>
        <w:t>interacción</w:t>
      </w:r>
      <w:r w:rsidR="00863554" w:rsidRPr="007D34BC">
        <w:rPr>
          <w:rFonts w:ascii="Arial" w:hAnsi="Arial" w:cs="Arial"/>
          <w:sz w:val="24"/>
          <w:szCs w:val="24"/>
        </w:rPr>
        <w:t xml:space="preserve"> con el relato de</w:t>
      </w:r>
      <w:r w:rsidR="0040233A">
        <w:rPr>
          <w:rFonts w:ascii="Arial" w:hAnsi="Arial" w:cs="Arial"/>
          <w:sz w:val="24"/>
          <w:szCs w:val="24"/>
        </w:rPr>
        <w:t xml:space="preserve"> </w:t>
      </w:r>
      <w:r w:rsidR="00863554" w:rsidRPr="007D34BC">
        <w:rPr>
          <w:rFonts w:ascii="Arial" w:hAnsi="Arial" w:cs="Arial"/>
          <w:sz w:val="24"/>
          <w:szCs w:val="24"/>
        </w:rPr>
        <w:t xml:space="preserve">la niña y el </w:t>
      </w:r>
      <w:r w:rsidR="005A10E7" w:rsidRPr="007D34BC">
        <w:rPr>
          <w:rFonts w:ascii="Arial" w:hAnsi="Arial" w:cs="Arial"/>
          <w:sz w:val="24"/>
          <w:szCs w:val="24"/>
        </w:rPr>
        <w:t>d</w:t>
      </w:r>
      <w:r w:rsidRPr="007D34BC">
        <w:rPr>
          <w:rFonts w:ascii="Arial" w:hAnsi="Arial" w:cs="Arial"/>
          <w:sz w:val="24"/>
          <w:szCs w:val="24"/>
        </w:rPr>
        <w:t>iagn</w:t>
      </w:r>
      <w:r w:rsidR="002634F6">
        <w:rPr>
          <w:rFonts w:ascii="Arial" w:hAnsi="Arial" w:cs="Arial"/>
          <w:sz w:val="24"/>
          <w:szCs w:val="24"/>
        </w:rPr>
        <w:t>ó</w:t>
      </w:r>
      <w:r w:rsidRPr="007D34BC">
        <w:rPr>
          <w:rFonts w:ascii="Arial" w:hAnsi="Arial" w:cs="Arial"/>
          <w:sz w:val="24"/>
          <w:szCs w:val="24"/>
        </w:rPr>
        <w:t>stico cl</w:t>
      </w:r>
      <w:r w:rsidR="002634F6">
        <w:rPr>
          <w:rFonts w:ascii="Arial" w:hAnsi="Arial" w:cs="Arial"/>
          <w:sz w:val="24"/>
          <w:szCs w:val="24"/>
        </w:rPr>
        <w:t>í</w:t>
      </w:r>
      <w:r w:rsidRPr="007D34BC">
        <w:rPr>
          <w:rFonts w:ascii="Arial" w:hAnsi="Arial" w:cs="Arial"/>
          <w:sz w:val="24"/>
          <w:szCs w:val="24"/>
        </w:rPr>
        <w:t>nico donde se habl</w:t>
      </w:r>
      <w:r w:rsidR="002634F6">
        <w:rPr>
          <w:rFonts w:ascii="Arial" w:hAnsi="Arial" w:cs="Arial"/>
          <w:sz w:val="24"/>
          <w:szCs w:val="24"/>
        </w:rPr>
        <w:t>ó</w:t>
      </w:r>
      <w:r w:rsidRPr="007D34BC">
        <w:rPr>
          <w:rFonts w:ascii="Arial" w:hAnsi="Arial" w:cs="Arial"/>
          <w:sz w:val="24"/>
          <w:szCs w:val="24"/>
        </w:rPr>
        <w:t xml:space="preserve"> del </w:t>
      </w:r>
      <w:r w:rsidR="005A10E7" w:rsidRPr="007D34BC">
        <w:rPr>
          <w:rFonts w:ascii="Arial" w:hAnsi="Arial" w:cs="Arial"/>
          <w:sz w:val="24"/>
          <w:szCs w:val="24"/>
        </w:rPr>
        <w:t>traum</w:t>
      </w:r>
      <w:r w:rsidR="0035674C">
        <w:rPr>
          <w:rFonts w:ascii="Arial" w:hAnsi="Arial" w:cs="Arial"/>
          <w:sz w:val="24"/>
          <w:szCs w:val="24"/>
        </w:rPr>
        <w:t xml:space="preserve">a vaginal. Por razón de su profesión </w:t>
      </w:r>
      <w:r w:rsidRPr="007D34BC">
        <w:rPr>
          <w:rFonts w:ascii="Arial" w:hAnsi="Arial" w:cs="Arial"/>
          <w:sz w:val="24"/>
          <w:szCs w:val="24"/>
        </w:rPr>
        <w:t xml:space="preserve">pudo interpretar la historia </w:t>
      </w:r>
      <w:r w:rsidR="005A10E7" w:rsidRPr="007D34BC">
        <w:rPr>
          <w:rFonts w:ascii="Arial" w:hAnsi="Arial" w:cs="Arial"/>
          <w:sz w:val="24"/>
          <w:szCs w:val="24"/>
        </w:rPr>
        <w:t xml:space="preserve">clínica </w:t>
      </w:r>
      <w:r w:rsidRPr="007D34BC">
        <w:rPr>
          <w:rFonts w:ascii="Arial" w:hAnsi="Arial" w:cs="Arial"/>
          <w:sz w:val="24"/>
          <w:szCs w:val="24"/>
        </w:rPr>
        <w:t>aludida y arribar a la mism</w:t>
      </w:r>
      <w:r w:rsidR="0035674C">
        <w:rPr>
          <w:rFonts w:ascii="Arial" w:hAnsi="Arial" w:cs="Arial"/>
          <w:sz w:val="24"/>
          <w:szCs w:val="24"/>
        </w:rPr>
        <w:t>a conclusión</w:t>
      </w:r>
      <w:r w:rsidRPr="007D34BC">
        <w:rPr>
          <w:rFonts w:ascii="Arial" w:hAnsi="Arial" w:cs="Arial"/>
          <w:sz w:val="24"/>
          <w:szCs w:val="24"/>
        </w:rPr>
        <w:t>,</w:t>
      </w:r>
      <w:r w:rsidR="0035674C">
        <w:rPr>
          <w:rFonts w:ascii="Arial" w:hAnsi="Arial" w:cs="Arial"/>
          <w:sz w:val="24"/>
          <w:szCs w:val="24"/>
        </w:rPr>
        <w:t xml:space="preserve"> </w:t>
      </w:r>
      <w:r w:rsidRPr="007D34BC">
        <w:rPr>
          <w:rFonts w:ascii="Arial" w:hAnsi="Arial" w:cs="Arial"/>
          <w:sz w:val="24"/>
          <w:szCs w:val="24"/>
        </w:rPr>
        <w:t xml:space="preserve">que corresponde a lo que </w:t>
      </w:r>
      <w:r w:rsidR="009D6E21">
        <w:rPr>
          <w:rFonts w:ascii="Arial" w:hAnsi="Arial" w:cs="Arial"/>
          <w:sz w:val="24"/>
          <w:szCs w:val="24"/>
        </w:rPr>
        <w:t>dijo</w:t>
      </w:r>
      <w:r w:rsidRPr="007D34BC">
        <w:rPr>
          <w:rFonts w:ascii="Arial" w:hAnsi="Arial" w:cs="Arial"/>
          <w:sz w:val="24"/>
          <w:szCs w:val="24"/>
        </w:rPr>
        <w:t xml:space="preserve"> la menor y lo que consign</w:t>
      </w:r>
      <w:r w:rsidR="002634F6">
        <w:rPr>
          <w:rFonts w:ascii="Arial" w:hAnsi="Arial" w:cs="Arial"/>
          <w:sz w:val="24"/>
          <w:szCs w:val="24"/>
        </w:rPr>
        <w:t>ó</w:t>
      </w:r>
      <w:r w:rsidRPr="007D34BC">
        <w:rPr>
          <w:rFonts w:ascii="Arial" w:hAnsi="Arial" w:cs="Arial"/>
          <w:sz w:val="24"/>
          <w:szCs w:val="24"/>
        </w:rPr>
        <w:t xml:space="preserve"> el m</w:t>
      </w:r>
      <w:r w:rsidR="002634F6">
        <w:rPr>
          <w:rFonts w:ascii="Arial" w:hAnsi="Arial" w:cs="Arial"/>
          <w:sz w:val="24"/>
          <w:szCs w:val="24"/>
        </w:rPr>
        <w:t>é</w:t>
      </w:r>
      <w:r w:rsidRPr="007D34BC">
        <w:rPr>
          <w:rFonts w:ascii="Arial" w:hAnsi="Arial" w:cs="Arial"/>
          <w:sz w:val="24"/>
          <w:szCs w:val="24"/>
        </w:rPr>
        <w:t>dico del servicio de urgencias.</w:t>
      </w:r>
    </w:p>
    <w:p w:rsidR="005A10E7" w:rsidRPr="007D34BC" w:rsidRDefault="005A10E7" w:rsidP="003407AA">
      <w:pPr>
        <w:pStyle w:val="Sansinterligne"/>
        <w:jc w:val="both"/>
        <w:rPr>
          <w:rFonts w:ascii="Arial" w:hAnsi="Arial" w:cs="Arial"/>
          <w:sz w:val="24"/>
          <w:szCs w:val="24"/>
        </w:rPr>
      </w:pPr>
    </w:p>
    <w:p w:rsidR="000E1C8F" w:rsidRPr="007D34BC" w:rsidRDefault="005A10E7" w:rsidP="003407AA">
      <w:pPr>
        <w:pStyle w:val="Sansinterligne"/>
        <w:jc w:val="both"/>
        <w:rPr>
          <w:rFonts w:ascii="Arial" w:hAnsi="Arial" w:cs="Arial"/>
          <w:sz w:val="24"/>
          <w:szCs w:val="24"/>
        </w:rPr>
      </w:pPr>
      <w:r w:rsidRPr="007D34BC">
        <w:rPr>
          <w:rFonts w:ascii="Arial" w:hAnsi="Arial" w:cs="Arial"/>
          <w:sz w:val="24"/>
          <w:szCs w:val="24"/>
        </w:rPr>
        <w:t>En lo</w:t>
      </w:r>
      <w:r w:rsidR="000E1C8F" w:rsidRPr="007D34BC">
        <w:rPr>
          <w:rFonts w:ascii="Arial" w:hAnsi="Arial" w:cs="Arial"/>
          <w:sz w:val="24"/>
          <w:szCs w:val="24"/>
        </w:rPr>
        <w:t xml:space="preserve">s casos de </w:t>
      </w:r>
      <w:r w:rsidR="0035674C">
        <w:rPr>
          <w:rFonts w:ascii="Arial" w:hAnsi="Arial" w:cs="Arial"/>
          <w:sz w:val="24"/>
          <w:szCs w:val="24"/>
        </w:rPr>
        <w:t xml:space="preserve">desgarro del himen no es común </w:t>
      </w:r>
      <w:r w:rsidR="000E1C8F" w:rsidRPr="007D34BC">
        <w:rPr>
          <w:rFonts w:ascii="Arial" w:hAnsi="Arial" w:cs="Arial"/>
          <w:sz w:val="24"/>
          <w:szCs w:val="24"/>
        </w:rPr>
        <w:t>precisar una fecha exacta, por lo cual se trabaja sobre rangos de tiempo.</w:t>
      </w:r>
    </w:p>
    <w:p w:rsidR="000E1C8F" w:rsidRPr="007D34BC" w:rsidRDefault="000E1C8F" w:rsidP="003407AA">
      <w:pPr>
        <w:pStyle w:val="Sansinterligne"/>
        <w:jc w:val="both"/>
        <w:rPr>
          <w:rFonts w:ascii="Arial" w:hAnsi="Arial" w:cs="Arial"/>
          <w:sz w:val="24"/>
          <w:szCs w:val="24"/>
        </w:rPr>
      </w:pPr>
    </w:p>
    <w:p w:rsidR="00D2492E" w:rsidRPr="007D34BC" w:rsidRDefault="000E1C8F" w:rsidP="003407AA">
      <w:pPr>
        <w:pStyle w:val="Sansinterligne"/>
        <w:jc w:val="both"/>
        <w:rPr>
          <w:rFonts w:ascii="Arial" w:hAnsi="Arial" w:cs="Arial"/>
          <w:sz w:val="24"/>
          <w:szCs w:val="24"/>
        </w:rPr>
      </w:pPr>
      <w:r w:rsidRPr="007D34BC">
        <w:rPr>
          <w:rFonts w:ascii="Arial" w:hAnsi="Arial" w:cs="Arial"/>
          <w:sz w:val="24"/>
          <w:szCs w:val="24"/>
        </w:rPr>
        <w:t>Su concepto se bas</w:t>
      </w:r>
      <w:r w:rsidR="002634F6">
        <w:rPr>
          <w:rFonts w:ascii="Arial" w:hAnsi="Arial" w:cs="Arial"/>
          <w:sz w:val="24"/>
          <w:szCs w:val="24"/>
        </w:rPr>
        <w:t>ó</w:t>
      </w:r>
      <w:r w:rsidRPr="007D34BC">
        <w:rPr>
          <w:rFonts w:ascii="Arial" w:hAnsi="Arial" w:cs="Arial"/>
          <w:sz w:val="24"/>
          <w:szCs w:val="24"/>
        </w:rPr>
        <w:t xml:space="preserve"> en el diagn</w:t>
      </w:r>
      <w:r w:rsidR="002634F6">
        <w:rPr>
          <w:rFonts w:ascii="Arial" w:hAnsi="Arial" w:cs="Arial"/>
          <w:sz w:val="24"/>
          <w:szCs w:val="24"/>
        </w:rPr>
        <w:t>ó</w:t>
      </w:r>
      <w:r w:rsidRPr="007D34BC">
        <w:rPr>
          <w:rFonts w:ascii="Arial" w:hAnsi="Arial" w:cs="Arial"/>
          <w:sz w:val="24"/>
          <w:szCs w:val="24"/>
        </w:rPr>
        <w:t>stico de trauma vagina</w:t>
      </w:r>
      <w:r w:rsidR="00863554" w:rsidRPr="007D34BC">
        <w:rPr>
          <w:rFonts w:ascii="Arial" w:hAnsi="Arial" w:cs="Arial"/>
          <w:sz w:val="24"/>
          <w:szCs w:val="24"/>
        </w:rPr>
        <w:t xml:space="preserve">l </w:t>
      </w:r>
      <w:r w:rsidRPr="007D34BC">
        <w:rPr>
          <w:rFonts w:ascii="Arial" w:hAnsi="Arial" w:cs="Arial"/>
          <w:sz w:val="24"/>
          <w:szCs w:val="24"/>
        </w:rPr>
        <w:t xml:space="preserve">que </w:t>
      </w:r>
      <w:r w:rsidR="005A10E7" w:rsidRPr="007D34BC">
        <w:rPr>
          <w:rFonts w:ascii="Arial" w:hAnsi="Arial" w:cs="Arial"/>
          <w:sz w:val="24"/>
          <w:szCs w:val="24"/>
        </w:rPr>
        <w:t>correspon</w:t>
      </w:r>
      <w:r w:rsidRPr="007D34BC">
        <w:rPr>
          <w:rFonts w:ascii="Arial" w:hAnsi="Arial" w:cs="Arial"/>
          <w:sz w:val="24"/>
          <w:szCs w:val="24"/>
        </w:rPr>
        <w:t>de a lo observado por el m</w:t>
      </w:r>
      <w:r w:rsidR="002634F6">
        <w:rPr>
          <w:rFonts w:ascii="Arial" w:hAnsi="Arial" w:cs="Arial"/>
          <w:sz w:val="24"/>
          <w:szCs w:val="24"/>
        </w:rPr>
        <w:t>é</w:t>
      </w:r>
      <w:r w:rsidRPr="007D34BC">
        <w:rPr>
          <w:rFonts w:ascii="Arial" w:hAnsi="Arial" w:cs="Arial"/>
          <w:sz w:val="24"/>
          <w:szCs w:val="24"/>
        </w:rPr>
        <w:t>dico tratante que atendió a la menor, cuya valoración no se puede considerar como totalmente completa.</w:t>
      </w:r>
    </w:p>
    <w:p w:rsidR="00D2492E" w:rsidRPr="007D34BC" w:rsidRDefault="00D2492E" w:rsidP="003407AA">
      <w:pPr>
        <w:pStyle w:val="Sansinterligne"/>
        <w:jc w:val="both"/>
        <w:rPr>
          <w:rFonts w:ascii="Arial" w:hAnsi="Arial" w:cs="Arial"/>
          <w:sz w:val="24"/>
          <w:szCs w:val="24"/>
        </w:rPr>
      </w:pPr>
    </w:p>
    <w:p w:rsidR="00D2492E" w:rsidRPr="007D34BC" w:rsidRDefault="00D2492E" w:rsidP="003407AA">
      <w:pPr>
        <w:pStyle w:val="Sansinterligne"/>
        <w:jc w:val="both"/>
        <w:rPr>
          <w:rFonts w:ascii="Arial" w:hAnsi="Arial" w:cs="Arial"/>
          <w:sz w:val="24"/>
          <w:szCs w:val="24"/>
        </w:rPr>
      </w:pPr>
      <w:r w:rsidRPr="007D34BC">
        <w:rPr>
          <w:rFonts w:ascii="Arial" w:hAnsi="Arial" w:cs="Arial"/>
          <w:sz w:val="24"/>
          <w:szCs w:val="24"/>
        </w:rPr>
        <w:t xml:space="preserve">En los casos de abuso sexual lo prioritario es la atención </w:t>
      </w:r>
      <w:r w:rsidR="009D6E21">
        <w:rPr>
          <w:rFonts w:ascii="Arial" w:hAnsi="Arial" w:cs="Arial"/>
          <w:sz w:val="24"/>
          <w:szCs w:val="24"/>
        </w:rPr>
        <w:t>en salud,</w:t>
      </w:r>
      <w:r w:rsidR="00863554" w:rsidRPr="007D34BC">
        <w:rPr>
          <w:rFonts w:ascii="Arial" w:hAnsi="Arial" w:cs="Arial"/>
          <w:sz w:val="24"/>
          <w:szCs w:val="24"/>
        </w:rPr>
        <w:t xml:space="preserve"> </w:t>
      </w:r>
      <w:r w:rsidRPr="007D34BC">
        <w:rPr>
          <w:rFonts w:ascii="Arial" w:hAnsi="Arial" w:cs="Arial"/>
          <w:sz w:val="24"/>
          <w:szCs w:val="24"/>
        </w:rPr>
        <w:t>ya que incluso el dictamen del perito forense se puede realizar sin la presencia del paciente</w:t>
      </w:r>
      <w:r w:rsidR="00863554" w:rsidRPr="007D34BC">
        <w:rPr>
          <w:rFonts w:ascii="Arial" w:hAnsi="Arial" w:cs="Arial"/>
          <w:sz w:val="24"/>
          <w:szCs w:val="24"/>
        </w:rPr>
        <w:t xml:space="preserve"> </w:t>
      </w:r>
      <w:r w:rsidR="009D6E21">
        <w:rPr>
          <w:rFonts w:ascii="Arial" w:hAnsi="Arial" w:cs="Arial"/>
          <w:sz w:val="24"/>
          <w:szCs w:val="24"/>
        </w:rPr>
        <w:t>con base en la historia clínica</w:t>
      </w:r>
      <w:r w:rsidRPr="007D34BC">
        <w:rPr>
          <w:rFonts w:ascii="Arial" w:hAnsi="Arial" w:cs="Arial"/>
          <w:sz w:val="24"/>
          <w:szCs w:val="24"/>
        </w:rPr>
        <w:t xml:space="preserve"> y en ocasiones </w:t>
      </w:r>
      <w:r w:rsidR="009D6E21">
        <w:rPr>
          <w:rFonts w:ascii="Arial" w:hAnsi="Arial" w:cs="Arial"/>
          <w:sz w:val="24"/>
          <w:szCs w:val="24"/>
        </w:rPr>
        <w:t>se</w:t>
      </w:r>
      <w:r w:rsidRPr="007D34BC">
        <w:rPr>
          <w:rFonts w:ascii="Arial" w:hAnsi="Arial" w:cs="Arial"/>
          <w:sz w:val="24"/>
          <w:szCs w:val="24"/>
        </w:rPr>
        <w:t xml:space="preserve"> puede omitir </w:t>
      </w:r>
      <w:r w:rsidR="00923E1E" w:rsidRPr="007D34BC">
        <w:rPr>
          <w:rFonts w:ascii="Arial" w:hAnsi="Arial" w:cs="Arial"/>
          <w:sz w:val="24"/>
          <w:szCs w:val="24"/>
        </w:rPr>
        <w:t>ese reconocimiento.</w:t>
      </w:r>
      <w:r w:rsidR="00863554" w:rsidRPr="007D34BC">
        <w:rPr>
          <w:rFonts w:ascii="Arial" w:hAnsi="Arial" w:cs="Arial"/>
          <w:sz w:val="24"/>
          <w:szCs w:val="24"/>
        </w:rPr>
        <w:t xml:space="preserve"> En </w:t>
      </w:r>
      <w:r w:rsidR="00863554" w:rsidRPr="007D34BC">
        <w:rPr>
          <w:rFonts w:ascii="Arial" w:hAnsi="Arial" w:cs="Arial"/>
          <w:sz w:val="24"/>
          <w:szCs w:val="24"/>
        </w:rPr>
        <w:lastRenderedPageBreak/>
        <w:t xml:space="preserve">este caso, </w:t>
      </w:r>
      <w:r w:rsidRPr="007D34BC">
        <w:rPr>
          <w:rFonts w:ascii="Arial" w:hAnsi="Arial" w:cs="Arial"/>
          <w:sz w:val="24"/>
          <w:szCs w:val="24"/>
        </w:rPr>
        <w:t>por el transcurso del tiempo</w:t>
      </w:r>
      <w:r w:rsidR="00863554" w:rsidRPr="007D34BC">
        <w:rPr>
          <w:rFonts w:ascii="Arial" w:hAnsi="Arial" w:cs="Arial"/>
          <w:sz w:val="24"/>
          <w:szCs w:val="24"/>
        </w:rPr>
        <w:t xml:space="preserve"> ese examen </w:t>
      </w:r>
      <w:r w:rsidR="004217BC" w:rsidRPr="007D34BC">
        <w:rPr>
          <w:rFonts w:ascii="Arial" w:hAnsi="Arial" w:cs="Arial"/>
          <w:sz w:val="24"/>
          <w:szCs w:val="24"/>
        </w:rPr>
        <w:t xml:space="preserve">genital </w:t>
      </w:r>
      <w:r w:rsidRPr="007D34BC">
        <w:rPr>
          <w:rFonts w:ascii="Arial" w:hAnsi="Arial" w:cs="Arial"/>
          <w:sz w:val="24"/>
          <w:szCs w:val="24"/>
        </w:rPr>
        <w:t>no era relevante</w:t>
      </w:r>
      <w:r w:rsidR="004217BC" w:rsidRPr="007D34BC">
        <w:rPr>
          <w:rFonts w:ascii="Arial" w:hAnsi="Arial" w:cs="Arial"/>
          <w:sz w:val="24"/>
          <w:szCs w:val="24"/>
        </w:rPr>
        <w:t xml:space="preserve">, fuera </w:t>
      </w:r>
      <w:r w:rsidR="00923E1E" w:rsidRPr="007D34BC">
        <w:rPr>
          <w:rFonts w:ascii="Arial" w:hAnsi="Arial" w:cs="Arial"/>
          <w:sz w:val="24"/>
          <w:szCs w:val="24"/>
        </w:rPr>
        <w:t xml:space="preserve">de </w:t>
      </w:r>
      <w:r w:rsidR="004217BC" w:rsidRPr="007D34BC">
        <w:rPr>
          <w:rFonts w:ascii="Arial" w:hAnsi="Arial" w:cs="Arial"/>
          <w:sz w:val="24"/>
          <w:szCs w:val="24"/>
        </w:rPr>
        <w:t xml:space="preserve">que la menor </w:t>
      </w:r>
      <w:r w:rsidR="00923E1E" w:rsidRPr="007D34BC">
        <w:rPr>
          <w:rFonts w:ascii="Arial" w:hAnsi="Arial" w:cs="Arial"/>
          <w:sz w:val="24"/>
          <w:szCs w:val="24"/>
        </w:rPr>
        <w:t xml:space="preserve">GPR </w:t>
      </w:r>
      <w:r w:rsidR="009D6E21">
        <w:rPr>
          <w:rFonts w:ascii="Arial" w:hAnsi="Arial" w:cs="Arial"/>
          <w:sz w:val="24"/>
          <w:szCs w:val="24"/>
        </w:rPr>
        <w:t>dijo que nunca había tenido relaciones</w:t>
      </w:r>
      <w:r w:rsidRPr="007D34BC">
        <w:rPr>
          <w:rFonts w:ascii="Arial" w:hAnsi="Arial" w:cs="Arial"/>
          <w:sz w:val="24"/>
          <w:szCs w:val="24"/>
        </w:rPr>
        <w:t xml:space="preserve"> sexuales consentidas.</w:t>
      </w:r>
    </w:p>
    <w:p w:rsidR="00D2492E" w:rsidRPr="007D34BC" w:rsidRDefault="00D2492E" w:rsidP="003407AA">
      <w:pPr>
        <w:pStyle w:val="Sansinterligne"/>
        <w:jc w:val="both"/>
        <w:rPr>
          <w:rFonts w:ascii="Arial" w:hAnsi="Arial" w:cs="Arial"/>
          <w:sz w:val="24"/>
          <w:szCs w:val="24"/>
        </w:rPr>
      </w:pPr>
    </w:p>
    <w:p w:rsidR="00D2492E" w:rsidRPr="007D34BC" w:rsidRDefault="00D2492E" w:rsidP="003407AA">
      <w:pPr>
        <w:pStyle w:val="Sansinterligne"/>
        <w:jc w:val="both"/>
        <w:rPr>
          <w:rFonts w:ascii="Arial" w:hAnsi="Arial" w:cs="Arial"/>
          <w:sz w:val="24"/>
          <w:szCs w:val="24"/>
        </w:rPr>
      </w:pPr>
      <w:r w:rsidRPr="007D34BC">
        <w:rPr>
          <w:rFonts w:ascii="Arial" w:hAnsi="Arial" w:cs="Arial"/>
          <w:sz w:val="24"/>
          <w:szCs w:val="24"/>
        </w:rPr>
        <w:t>Lo ideal en estos casos e</w:t>
      </w:r>
      <w:r w:rsidR="004217BC" w:rsidRPr="007D34BC">
        <w:rPr>
          <w:rFonts w:ascii="Arial" w:hAnsi="Arial" w:cs="Arial"/>
          <w:sz w:val="24"/>
          <w:szCs w:val="24"/>
        </w:rPr>
        <w:t xml:space="preserve">ra haber </w:t>
      </w:r>
      <w:r w:rsidRPr="007D34BC">
        <w:rPr>
          <w:rFonts w:ascii="Arial" w:hAnsi="Arial" w:cs="Arial"/>
          <w:sz w:val="24"/>
          <w:szCs w:val="24"/>
        </w:rPr>
        <w:t>realiza</w:t>
      </w:r>
      <w:r w:rsidR="004217BC" w:rsidRPr="007D34BC">
        <w:rPr>
          <w:rFonts w:ascii="Arial" w:hAnsi="Arial" w:cs="Arial"/>
          <w:sz w:val="24"/>
          <w:szCs w:val="24"/>
        </w:rPr>
        <w:t xml:space="preserve">do </w:t>
      </w:r>
      <w:r w:rsidR="009D6E21">
        <w:rPr>
          <w:rFonts w:ascii="Arial" w:hAnsi="Arial" w:cs="Arial"/>
          <w:sz w:val="24"/>
          <w:szCs w:val="24"/>
        </w:rPr>
        <w:t>el examen</w:t>
      </w:r>
      <w:r w:rsidRPr="007D34BC">
        <w:rPr>
          <w:rFonts w:ascii="Arial" w:hAnsi="Arial" w:cs="Arial"/>
          <w:sz w:val="24"/>
          <w:szCs w:val="24"/>
        </w:rPr>
        <w:t xml:space="preserve"> en las 72 horas siguientes</w:t>
      </w:r>
      <w:r w:rsidR="004217BC" w:rsidRPr="007D34BC">
        <w:rPr>
          <w:rFonts w:ascii="Arial" w:hAnsi="Arial" w:cs="Arial"/>
          <w:sz w:val="24"/>
          <w:szCs w:val="24"/>
        </w:rPr>
        <w:t xml:space="preserve">, a </w:t>
      </w:r>
      <w:r w:rsidRPr="007D34BC">
        <w:rPr>
          <w:rFonts w:ascii="Arial" w:hAnsi="Arial" w:cs="Arial"/>
          <w:sz w:val="24"/>
          <w:szCs w:val="24"/>
        </w:rPr>
        <w:t xml:space="preserve">efectos de recaudar </w:t>
      </w:r>
      <w:r w:rsidR="00351EDE" w:rsidRPr="007D34BC">
        <w:rPr>
          <w:rFonts w:ascii="Arial" w:hAnsi="Arial" w:cs="Arial"/>
          <w:sz w:val="24"/>
          <w:szCs w:val="24"/>
        </w:rPr>
        <w:t>l</w:t>
      </w:r>
      <w:r w:rsidRPr="007D34BC">
        <w:rPr>
          <w:rFonts w:ascii="Arial" w:hAnsi="Arial" w:cs="Arial"/>
          <w:sz w:val="24"/>
          <w:szCs w:val="24"/>
        </w:rPr>
        <w:t>as evidencias en debida forma.</w:t>
      </w:r>
    </w:p>
    <w:p w:rsidR="00D2492E" w:rsidRPr="007D34BC" w:rsidRDefault="00D2492E" w:rsidP="003407AA">
      <w:pPr>
        <w:pStyle w:val="Sansinterligne"/>
        <w:jc w:val="both"/>
        <w:rPr>
          <w:rFonts w:ascii="Arial" w:hAnsi="Arial" w:cs="Arial"/>
          <w:sz w:val="24"/>
          <w:szCs w:val="24"/>
        </w:rPr>
      </w:pPr>
    </w:p>
    <w:p w:rsidR="00730B93" w:rsidRPr="007D34BC" w:rsidRDefault="00D2492E" w:rsidP="003407AA">
      <w:pPr>
        <w:pStyle w:val="Sansinterligne"/>
        <w:jc w:val="both"/>
        <w:rPr>
          <w:rFonts w:ascii="Arial" w:hAnsi="Arial" w:cs="Arial"/>
          <w:sz w:val="24"/>
          <w:szCs w:val="24"/>
        </w:rPr>
      </w:pPr>
      <w:r w:rsidRPr="007D34BC">
        <w:rPr>
          <w:rFonts w:ascii="Arial" w:hAnsi="Arial" w:cs="Arial"/>
          <w:sz w:val="24"/>
          <w:szCs w:val="24"/>
        </w:rPr>
        <w:t>La zona de la vagina es de much</w:t>
      </w:r>
      <w:r w:rsidR="004217BC" w:rsidRPr="007D34BC">
        <w:rPr>
          <w:rFonts w:ascii="Arial" w:hAnsi="Arial" w:cs="Arial"/>
          <w:sz w:val="24"/>
          <w:szCs w:val="24"/>
        </w:rPr>
        <w:t>a irrigación sanguíne</w:t>
      </w:r>
      <w:r w:rsidR="009D6E21">
        <w:rPr>
          <w:rFonts w:ascii="Arial" w:hAnsi="Arial" w:cs="Arial"/>
          <w:sz w:val="24"/>
          <w:szCs w:val="24"/>
        </w:rPr>
        <w:t>a y de tipo mucoso, por lo cual</w:t>
      </w:r>
      <w:r w:rsidR="004217BC" w:rsidRPr="007D34BC">
        <w:rPr>
          <w:rFonts w:ascii="Arial" w:hAnsi="Arial" w:cs="Arial"/>
          <w:sz w:val="24"/>
          <w:szCs w:val="24"/>
        </w:rPr>
        <w:t xml:space="preserve"> las </w:t>
      </w:r>
      <w:r w:rsidR="00730B93" w:rsidRPr="007D34BC">
        <w:rPr>
          <w:rFonts w:ascii="Arial" w:hAnsi="Arial" w:cs="Arial"/>
          <w:sz w:val="24"/>
          <w:szCs w:val="24"/>
        </w:rPr>
        <w:t xml:space="preserve">lesiones en esa </w:t>
      </w:r>
      <w:r w:rsidR="004217BC" w:rsidRPr="007D34BC">
        <w:rPr>
          <w:rFonts w:ascii="Arial" w:hAnsi="Arial" w:cs="Arial"/>
          <w:sz w:val="24"/>
          <w:szCs w:val="24"/>
        </w:rPr>
        <w:t xml:space="preserve">zona </w:t>
      </w:r>
      <w:r w:rsidR="00730B93" w:rsidRPr="007D34BC">
        <w:rPr>
          <w:rFonts w:ascii="Arial" w:hAnsi="Arial" w:cs="Arial"/>
          <w:sz w:val="24"/>
          <w:szCs w:val="24"/>
        </w:rPr>
        <w:t>cicatrizan rápidamente, generalmente en un período de 10 o 15 d</w:t>
      </w:r>
      <w:r w:rsidR="002634F6">
        <w:rPr>
          <w:rFonts w:ascii="Arial" w:hAnsi="Arial" w:cs="Arial"/>
          <w:sz w:val="24"/>
          <w:szCs w:val="24"/>
        </w:rPr>
        <w:t>í</w:t>
      </w:r>
      <w:r w:rsidR="00730B93" w:rsidRPr="007D34BC">
        <w:rPr>
          <w:rFonts w:ascii="Arial" w:hAnsi="Arial" w:cs="Arial"/>
          <w:sz w:val="24"/>
          <w:szCs w:val="24"/>
        </w:rPr>
        <w:t>as.</w:t>
      </w:r>
    </w:p>
    <w:p w:rsidR="00730B93" w:rsidRPr="007D34BC" w:rsidRDefault="00730B93" w:rsidP="003407AA">
      <w:pPr>
        <w:pStyle w:val="Sansinterligne"/>
        <w:jc w:val="both"/>
        <w:rPr>
          <w:rFonts w:ascii="Arial" w:hAnsi="Arial" w:cs="Arial"/>
          <w:sz w:val="24"/>
          <w:szCs w:val="24"/>
        </w:rPr>
      </w:pPr>
    </w:p>
    <w:p w:rsidR="009D740A" w:rsidRPr="007D34BC" w:rsidRDefault="00730B93" w:rsidP="003407AA">
      <w:pPr>
        <w:pStyle w:val="Sansinterligne"/>
        <w:jc w:val="both"/>
        <w:rPr>
          <w:rFonts w:ascii="Arial" w:hAnsi="Arial" w:cs="Arial"/>
          <w:sz w:val="24"/>
          <w:szCs w:val="24"/>
          <w:highlight w:val="green"/>
        </w:rPr>
      </w:pPr>
      <w:r w:rsidRPr="007D34BC">
        <w:rPr>
          <w:rFonts w:ascii="Arial" w:hAnsi="Arial" w:cs="Arial"/>
          <w:sz w:val="24"/>
          <w:szCs w:val="24"/>
        </w:rPr>
        <w:t>Cuando se certifica un de</w:t>
      </w:r>
      <w:r w:rsidR="001F0CBB" w:rsidRPr="007D34BC">
        <w:rPr>
          <w:rFonts w:ascii="Arial" w:hAnsi="Arial" w:cs="Arial"/>
          <w:sz w:val="24"/>
          <w:szCs w:val="24"/>
        </w:rPr>
        <w:t>sgarro a</w:t>
      </w:r>
      <w:r w:rsidRPr="007D34BC">
        <w:rPr>
          <w:rFonts w:ascii="Arial" w:hAnsi="Arial" w:cs="Arial"/>
          <w:sz w:val="24"/>
          <w:szCs w:val="24"/>
        </w:rPr>
        <w:t xml:space="preserve">ntiguo quiere decir que ya han </w:t>
      </w:r>
      <w:r w:rsidR="001F0CBB" w:rsidRPr="007D34BC">
        <w:rPr>
          <w:rFonts w:ascii="Arial" w:hAnsi="Arial" w:cs="Arial"/>
          <w:sz w:val="24"/>
          <w:szCs w:val="24"/>
        </w:rPr>
        <w:t>pa</w:t>
      </w:r>
      <w:r w:rsidR="009D6E21">
        <w:rPr>
          <w:rFonts w:ascii="Arial" w:hAnsi="Arial" w:cs="Arial"/>
          <w:sz w:val="24"/>
          <w:szCs w:val="24"/>
        </w:rPr>
        <w:t>sado más de 10 dí</w:t>
      </w:r>
      <w:r w:rsidRPr="007D34BC">
        <w:rPr>
          <w:rFonts w:ascii="Arial" w:hAnsi="Arial" w:cs="Arial"/>
          <w:sz w:val="24"/>
          <w:szCs w:val="24"/>
        </w:rPr>
        <w:t>as desde los hechos.</w:t>
      </w:r>
    </w:p>
    <w:p w:rsidR="009D6E21" w:rsidRDefault="009D6E21" w:rsidP="003407AA">
      <w:pPr>
        <w:pStyle w:val="Sansinterligne"/>
        <w:jc w:val="both"/>
        <w:rPr>
          <w:rFonts w:ascii="Arial" w:hAnsi="Arial" w:cs="Arial"/>
          <w:sz w:val="24"/>
          <w:szCs w:val="24"/>
          <w:highlight w:val="green"/>
        </w:rPr>
      </w:pPr>
    </w:p>
    <w:p w:rsidR="008F1467" w:rsidRPr="007D34BC" w:rsidRDefault="00707E65" w:rsidP="00707E65">
      <w:pPr>
        <w:pStyle w:val="Sansinterligne"/>
        <w:jc w:val="center"/>
        <w:rPr>
          <w:rFonts w:ascii="Arial" w:hAnsi="Arial" w:cs="Arial"/>
          <w:sz w:val="24"/>
          <w:szCs w:val="24"/>
        </w:rPr>
      </w:pPr>
      <w:r>
        <w:rPr>
          <w:rFonts w:ascii="Arial" w:hAnsi="Arial" w:cs="Arial"/>
          <w:sz w:val="24"/>
          <w:szCs w:val="24"/>
        </w:rPr>
        <w:t>6. SOBRE LA DECISIÓ</w:t>
      </w:r>
      <w:r w:rsidR="008F1467" w:rsidRPr="007D34BC">
        <w:rPr>
          <w:rFonts w:ascii="Arial" w:hAnsi="Arial" w:cs="Arial"/>
          <w:sz w:val="24"/>
          <w:szCs w:val="24"/>
        </w:rPr>
        <w:t>N OBJETO DEL RECURSO.</w:t>
      </w:r>
    </w:p>
    <w:p w:rsidR="00F54474" w:rsidRPr="007D34BC" w:rsidRDefault="00F54474" w:rsidP="00F54474">
      <w:pPr>
        <w:pStyle w:val="Sansinterligne"/>
        <w:jc w:val="both"/>
        <w:rPr>
          <w:rFonts w:ascii="Arial" w:hAnsi="Arial" w:cs="Arial"/>
          <w:sz w:val="24"/>
          <w:szCs w:val="24"/>
        </w:rPr>
      </w:pPr>
    </w:p>
    <w:p w:rsidR="00707E65" w:rsidRDefault="00E91D1A" w:rsidP="00F54474">
      <w:pPr>
        <w:pStyle w:val="Sansinterligne"/>
        <w:jc w:val="both"/>
        <w:rPr>
          <w:rFonts w:ascii="Arial" w:hAnsi="Arial" w:cs="Arial"/>
          <w:sz w:val="24"/>
          <w:szCs w:val="24"/>
        </w:rPr>
      </w:pPr>
      <w:r w:rsidRPr="007D34BC">
        <w:rPr>
          <w:rFonts w:ascii="Arial" w:hAnsi="Arial" w:cs="Arial"/>
          <w:sz w:val="24"/>
          <w:szCs w:val="24"/>
        </w:rPr>
        <w:t>6.1 Los fundamentos del fallo de primer grado se pueden sintetizar as</w:t>
      </w:r>
      <w:r w:rsidR="002634F6">
        <w:rPr>
          <w:rFonts w:ascii="Arial" w:hAnsi="Arial" w:cs="Arial"/>
          <w:sz w:val="24"/>
          <w:szCs w:val="24"/>
        </w:rPr>
        <w:t>í</w:t>
      </w:r>
      <w:r w:rsidRPr="007D34BC">
        <w:rPr>
          <w:rFonts w:ascii="Arial" w:hAnsi="Arial" w:cs="Arial"/>
          <w:sz w:val="24"/>
          <w:szCs w:val="24"/>
        </w:rPr>
        <w:t>:</w:t>
      </w:r>
    </w:p>
    <w:p w:rsidR="00F54474" w:rsidRDefault="00707E65" w:rsidP="00F54474">
      <w:pPr>
        <w:pStyle w:val="Sansinterligne"/>
        <w:numPr>
          <w:ilvl w:val="0"/>
          <w:numId w:val="1"/>
        </w:numPr>
        <w:jc w:val="both"/>
        <w:rPr>
          <w:rFonts w:ascii="Arial" w:hAnsi="Arial" w:cs="Arial"/>
          <w:sz w:val="24"/>
          <w:szCs w:val="24"/>
        </w:rPr>
      </w:pPr>
      <w:r>
        <w:rPr>
          <w:rFonts w:ascii="Arial" w:hAnsi="Arial" w:cs="Arial"/>
          <w:sz w:val="24"/>
          <w:szCs w:val="24"/>
        </w:rPr>
        <w:t>En la mayoría de los</w:t>
      </w:r>
      <w:r w:rsidR="00F54474" w:rsidRPr="007D34BC">
        <w:rPr>
          <w:rFonts w:ascii="Arial" w:hAnsi="Arial" w:cs="Arial"/>
          <w:sz w:val="24"/>
          <w:szCs w:val="24"/>
        </w:rPr>
        <w:t xml:space="preserve"> delitos sexuales, </w:t>
      </w:r>
      <w:r w:rsidR="00E91D1A" w:rsidRPr="007D34BC">
        <w:rPr>
          <w:rFonts w:ascii="Arial" w:hAnsi="Arial" w:cs="Arial"/>
          <w:sz w:val="24"/>
          <w:szCs w:val="24"/>
        </w:rPr>
        <w:t>al momento de d</w:t>
      </w:r>
      <w:r w:rsidR="00F54474" w:rsidRPr="007D34BC">
        <w:rPr>
          <w:rFonts w:ascii="Arial" w:hAnsi="Arial" w:cs="Arial"/>
          <w:sz w:val="24"/>
          <w:szCs w:val="24"/>
        </w:rPr>
        <w:t>ictar sentencia s</w:t>
      </w:r>
      <w:r w:rsidR="002634F6">
        <w:rPr>
          <w:rFonts w:ascii="Arial" w:hAnsi="Arial" w:cs="Arial"/>
          <w:sz w:val="24"/>
          <w:szCs w:val="24"/>
        </w:rPr>
        <w:t>ó</w:t>
      </w:r>
      <w:r w:rsidR="00E91D1A" w:rsidRPr="007D34BC">
        <w:rPr>
          <w:rFonts w:ascii="Arial" w:hAnsi="Arial" w:cs="Arial"/>
          <w:sz w:val="24"/>
          <w:szCs w:val="24"/>
        </w:rPr>
        <w:t xml:space="preserve">lo se </w:t>
      </w:r>
      <w:r w:rsidR="0040233A">
        <w:rPr>
          <w:rFonts w:ascii="Arial" w:hAnsi="Arial" w:cs="Arial"/>
          <w:sz w:val="24"/>
          <w:szCs w:val="24"/>
        </w:rPr>
        <w:t>cuenta</w:t>
      </w:r>
      <w:r w:rsidR="00F54474" w:rsidRPr="007D34BC">
        <w:rPr>
          <w:rFonts w:ascii="Arial" w:hAnsi="Arial" w:cs="Arial"/>
          <w:sz w:val="24"/>
          <w:szCs w:val="24"/>
        </w:rPr>
        <w:t xml:space="preserve"> con la versión del acusado, </w:t>
      </w:r>
      <w:r w:rsidR="00E91D1A" w:rsidRPr="007D34BC">
        <w:rPr>
          <w:rFonts w:ascii="Arial" w:hAnsi="Arial" w:cs="Arial"/>
          <w:sz w:val="24"/>
          <w:szCs w:val="24"/>
        </w:rPr>
        <w:t xml:space="preserve">cuando renuncia a su </w:t>
      </w:r>
      <w:r w:rsidR="00F54474" w:rsidRPr="007D34BC">
        <w:rPr>
          <w:rFonts w:ascii="Arial" w:hAnsi="Arial" w:cs="Arial"/>
          <w:sz w:val="24"/>
          <w:szCs w:val="24"/>
        </w:rPr>
        <w:t>derecho a guardar silencio y con l</w:t>
      </w:r>
      <w:r w:rsidR="007D1FA4" w:rsidRPr="007D34BC">
        <w:rPr>
          <w:rFonts w:ascii="Arial" w:hAnsi="Arial" w:cs="Arial"/>
          <w:sz w:val="24"/>
          <w:szCs w:val="24"/>
        </w:rPr>
        <w:t>o que dice la víctima. En este caso el acusado no declaró y por ende se debe apreciar lo que dijo la afectada.</w:t>
      </w:r>
    </w:p>
    <w:p w:rsidR="004E5183" w:rsidRPr="004E5183" w:rsidRDefault="004E5183" w:rsidP="004E5183">
      <w:pPr>
        <w:pStyle w:val="Sansinterligne"/>
        <w:ind w:left="720"/>
        <w:jc w:val="both"/>
        <w:rPr>
          <w:rFonts w:ascii="Arial" w:hAnsi="Arial" w:cs="Arial"/>
          <w:sz w:val="24"/>
          <w:szCs w:val="24"/>
        </w:rPr>
      </w:pPr>
    </w:p>
    <w:p w:rsidR="00F54474" w:rsidRPr="007D34BC" w:rsidRDefault="00F54474" w:rsidP="00EF4573">
      <w:pPr>
        <w:pStyle w:val="Sansinterligne"/>
        <w:numPr>
          <w:ilvl w:val="0"/>
          <w:numId w:val="1"/>
        </w:numPr>
        <w:jc w:val="both"/>
        <w:rPr>
          <w:rFonts w:ascii="Arial" w:hAnsi="Arial" w:cs="Arial"/>
          <w:sz w:val="24"/>
          <w:szCs w:val="24"/>
        </w:rPr>
      </w:pPr>
      <w:r w:rsidRPr="007D34BC">
        <w:rPr>
          <w:rFonts w:ascii="Arial" w:hAnsi="Arial" w:cs="Arial"/>
          <w:sz w:val="24"/>
          <w:szCs w:val="24"/>
        </w:rPr>
        <w:t>L</w:t>
      </w:r>
      <w:r w:rsidR="007D1FA4" w:rsidRPr="007D34BC">
        <w:rPr>
          <w:rFonts w:ascii="Arial" w:hAnsi="Arial" w:cs="Arial"/>
          <w:sz w:val="24"/>
          <w:szCs w:val="24"/>
        </w:rPr>
        <w:t xml:space="preserve">a conducta investigada no se vino a descubrir por manifestaciones de la menor </w:t>
      </w:r>
      <w:r w:rsidRPr="007D34BC">
        <w:rPr>
          <w:rFonts w:ascii="Arial" w:hAnsi="Arial" w:cs="Arial"/>
          <w:sz w:val="24"/>
          <w:szCs w:val="24"/>
        </w:rPr>
        <w:t>G.P.R</w:t>
      </w:r>
      <w:r w:rsidR="007D1FA4" w:rsidRPr="007D34BC">
        <w:rPr>
          <w:rFonts w:ascii="Arial" w:hAnsi="Arial" w:cs="Arial"/>
          <w:sz w:val="24"/>
          <w:szCs w:val="24"/>
        </w:rPr>
        <w:t xml:space="preserve">., sino porque una vecina suya llamada </w:t>
      </w:r>
      <w:r w:rsidRPr="007D34BC">
        <w:rPr>
          <w:rFonts w:ascii="Arial" w:hAnsi="Arial" w:cs="Arial"/>
          <w:sz w:val="24"/>
          <w:szCs w:val="24"/>
        </w:rPr>
        <w:t xml:space="preserve">María </w:t>
      </w:r>
      <w:proofErr w:type="spellStart"/>
      <w:r w:rsidRPr="007D34BC">
        <w:rPr>
          <w:rFonts w:ascii="Arial" w:hAnsi="Arial" w:cs="Arial"/>
          <w:sz w:val="24"/>
          <w:szCs w:val="24"/>
        </w:rPr>
        <w:t>Lucelly</w:t>
      </w:r>
      <w:proofErr w:type="spellEnd"/>
      <w:r w:rsidRPr="007D34BC">
        <w:rPr>
          <w:rFonts w:ascii="Arial" w:hAnsi="Arial" w:cs="Arial"/>
          <w:sz w:val="24"/>
          <w:szCs w:val="24"/>
        </w:rPr>
        <w:t xml:space="preserve"> Orozco,</w:t>
      </w:r>
      <w:r w:rsidR="007D1FA4" w:rsidRPr="007D34BC">
        <w:rPr>
          <w:rFonts w:ascii="Arial" w:hAnsi="Arial" w:cs="Arial"/>
          <w:sz w:val="24"/>
          <w:szCs w:val="24"/>
        </w:rPr>
        <w:t xml:space="preserve"> vio cuando esa niña se </w:t>
      </w:r>
      <w:r w:rsidRPr="007D34BC">
        <w:rPr>
          <w:rFonts w:ascii="Arial" w:hAnsi="Arial" w:cs="Arial"/>
          <w:sz w:val="24"/>
          <w:szCs w:val="24"/>
        </w:rPr>
        <w:t>subió a un taxi</w:t>
      </w:r>
      <w:r w:rsidR="007D1FA4" w:rsidRPr="007D34BC">
        <w:rPr>
          <w:rFonts w:ascii="Arial" w:hAnsi="Arial" w:cs="Arial"/>
          <w:sz w:val="24"/>
          <w:szCs w:val="24"/>
        </w:rPr>
        <w:t xml:space="preserve">, siendo interrogada por su madre </w:t>
      </w:r>
      <w:r w:rsidRPr="007D34BC">
        <w:rPr>
          <w:rFonts w:ascii="Arial" w:hAnsi="Arial" w:cs="Arial"/>
          <w:sz w:val="24"/>
          <w:szCs w:val="24"/>
        </w:rPr>
        <w:t xml:space="preserve">María </w:t>
      </w:r>
      <w:proofErr w:type="spellStart"/>
      <w:r w:rsidRPr="007D34BC">
        <w:rPr>
          <w:rFonts w:ascii="Arial" w:hAnsi="Arial" w:cs="Arial"/>
          <w:sz w:val="24"/>
          <w:szCs w:val="24"/>
        </w:rPr>
        <w:t>Orfilia</w:t>
      </w:r>
      <w:proofErr w:type="spellEnd"/>
      <w:r w:rsidRPr="007D34BC">
        <w:rPr>
          <w:rFonts w:ascii="Arial" w:hAnsi="Arial" w:cs="Arial"/>
          <w:sz w:val="24"/>
          <w:szCs w:val="24"/>
        </w:rPr>
        <w:t xml:space="preserve"> Ramírez Márquez, </w:t>
      </w:r>
      <w:r w:rsidR="004E5183">
        <w:rPr>
          <w:rFonts w:ascii="Arial" w:hAnsi="Arial" w:cs="Arial"/>
          <w:sz w:val="24"/>
          <w:szCs w:val="24"/>
        </w:rPr>
        <w:t>al regresar</w:t>
      </w:r>
      <w:r w:rsidR="007D1FA4" w:rsidRPr="007D34BC">
        <w:rPr>
          <w:rFonts w:ascii="Arial" w:hAnsi="Arial" w:cs="Arial"/>
          <w:sz w:val="24"/>
          <w:szCs w:val="24"/>
        </w:rPr>
        <w:t xml:space="preserve"> a su casa, que fue cuando la menor narr</w:t>
      </w:r>
      <w:r w:rsidR="002634F6">
        <w:rPr>
          <w:rFonts w:ascii="Arial" w:hAnsi="Arial" w:cs="Arial"/>
          <w:sz w:val="24"/>
          <w:szCs w:val="24"/>
        </w:rPr>
        <w:t>ó</w:t>
      </w:r>
      <w:r w:rsidR="007D1FA4" w:rsidRPr="007D34BC">
        <w:rPr>
          <w:rFonts w:ascii="Arial" w:hAnsi="Arial" w:cs="Arial"/>
          <w:sz w:val="24"/>
          <w:szCs w:val="24"/>
        </w:rPr>
        <w:t xml:space="preserve"> lo que </w:t>
      </w:r>
      <w:r w:rsidRPr="007D34BC">
        <w:rPr>
          <w:rFonts w:ascii="Arial" w:hAnsi="Arial" w:cs="Arial"/>
          <w:sz w:val="24"/>
          <w:szCs w:val="24"/>
        </w:rPr>
        <w:t>le había sucedido</w:t>
      </w:r>
      <w:r w:rsidR="004E5183">
        <w:rPr>
          <w:rFonts w:ascii="Arial" w:hAnsi="Arial" w:cs="Arial"/>
          <w:sz w:val="24"/>
          <w:szCs w:val="24"/>
        </w:rPr>
        <w:t>, situación que fue confirmada con un</w:t>
      </w:r>
      <w:r w:rsidR="007D1FA4" w:rsidRPr="007D34BC">
        <w:rPr>
          <w:rFonts w:ascii="Arial" w:hAnsi="Arial" w:cs="Arial"/>
          <w:sz w:val="24"/>
          <w:szCs w:val="24"/>
        </w:rPr>
        <w:t xml:space="preserve"> examen </w:t>
      </w:r>
      <w:r w:rsidRPr="007D34BC">
        <w:rPr>
          <w:rFonts w:ascii="Arial" w:hAnsi="Arial" w:cs="Arial"/>
          <w:sz w:val="24"/>
          <w:szCs w:val="24"/>
        </w:rPr>
        <w:t>médico</w:t>
      </w:r>
      <w:r w:rsidR="007D1FA4" w:rsidRPr="007D34BC">
        <w:rPr>
          <w:rFonts w:ascii="Arial" w:hAnsi="Arial" w:cs="Arial"/>
          <w:sz w:val="24"/>
          <w:szCs w:val="24"/>
        </w:rPr>
        <w:t xml:space="preserve"> posterior.</w:t>
      </w:r>
    </w:p>
    <w:p w:rsidR="00F54474" w:rsidRPr="007D34BC" w:rsidRDefault="00F54474" w:rsidP="00F54474">
      <w:pPr>
        <w:pStyle w:val="Sansinterligne"/>
        <w:jc w:val="both"/>
        <w:rPr>
          <w:rFonts w:ascii="Arial" w:hAnsi="Arial" w:cs="Arial"/>
          <w:sz w:val="24"/>
          <w:szCs w:val="24"/>
        </w:rPr>
      </w:pPr>
    </w:p>
    <w:p w:rsidR="00F54474" w:rsidRPr="007D34BC" w:rsidRDefault="00F54474" w:rsidP="00EF4573">
      <w:pPr>
        <w:pStyle w:val="Sansinterligne"/>
        <w:numPr>
          <w:ilvl w:val="0"/>
          <w:numId w:val="1"/>
        </w:numPr>
        <w:jc w:val="both"/>
        <w:rPr>
          <w:rFonts w:ascii="Arial" w:hAnsi="Arial" w:cs="Arial"/>
          <w:sz w:val="24"/>
          <w:szCs w:val="24"/>
        </w:rPr>
      </w:pPr>
      <w:r w:rsidRPr="007D34BC">
        <w:rPr>
          <w:rFonts w:ascii="Arial" w:hAnsi="Arial" w:cs="Arial"/>
          <w:sz w:val="24"/>
          <w:szCs w:val="24"/>
        </w:rPr>
        <w:t xml:space="preserve">No queda ninguna duda </w:t>
      </w:r>
      <w:r w:rsidR="00680D86" w:rsidRPr="007D34BC">
        <w:rPr>
          <w:rFonts w:ascii="Arial" w:hAnsi="Arial" w:cs="Arial"/>
          <w:sz w:val="24"/>
          <w:szCs w:val="24"/>
        </w:rPr>
        <w:t xml:space="preserve">de </w:t>
      </w:r>
      <w:r w:rsidRPr="007D34BC">
        <w:rPr>
          <w:rFonts w:ascii="Arial" w:hAnsi="Arial" w:cs="Arial"/>
          <w:sz w:val="24"/>
          <w:szCs w:val="24"/>
        </w:rPr>
        <w:t>que G.P.R. fue accedida carnalmente, si se tiene en cuenta lo siguiente:</w:t>
      </w:r>
      <w:r w:rsidR="00680D86" w:rsidRPr="007D34BC">
        <w:rPr>
          <w:rFonts w:ascii="Arial" w:hAnsi="Arial" w:cs="Arial"/>
          <w:sz w:val="24"/>
          <w:szCs w:val="24"/>
        </w:rPr>
        <w:t xml:space="preserve"> i) a los dos días luego de haber ocurrido el hecho fue </w:t>
      </w:r>
      <w:r w:rsidRPr="007D34BC">
        <w:rPr>
          <w:rFonts w:ascii="Arial" w:hAnsi="Arial" w:cs="Arial"/>
          <w:sz w:val="24"/>
          <w:szCs w:val="24"/>
        </w:rPr>
        <w:t xml:space="preserve">examinada </w:t>
      </w:r>
      <w:r w:rsidR="00680D86" w:rsidRPr="007D34BC">
        <w:rPr>
          <w:rFonts w:ascii="Arial" w:hAnsi="Arial" w:cs="Arial"/>
          <w:sz w:val="24"/>
          <w:szCs w:val="24"/>
        </w:rPr>
        <w:t xml:space="preserve">en la </w:t>
      </w:r>
      <w:r w:rsidRPr="007D34BC">
        <w:rPr>
          <w:rFonts w:ascii="Arial" w:hAnsi="Arial" w:cs="Arial"/>
          <w:sz w:val="24"/>
          <w:szCs w:val="24"/>
        </w:rPr>
        <w:t xml:space="preserve">EPS Salud Pereira, </w:t>
      </w:r>
      <w:r w:rsidR="00680D86" w:rsidRPr="007D34BC">
        <w:rPr>
          <w:rFonts w:ascii="Arial" w:hAnsi="Arial" w:cs="Arial"/>
          <w:sz w:val="24"/>
          <w:szCs w:val="24"/>
        </w:rPr>
        <w:t xml:space="preserve">donde se le encontró un </w:t>
      </w:r>
      <w:r w:rsidR="004E5183">
        <w:rPr>
          <w:rFonts w:ascii="Arial" w:hAnsi="Arial" w:cs="Arial"/>
          <w:i/>
          <w:sz w:val="24"/>
          <w:szCs w:val="24"/>
        </w:rPr>
        <w:t>“</w:t>
      </w:r>
      <w:r w:rsidRPr="007D34BC">
        <w:rPr>
          <w:rFonts w:ascii="Arial" w:hAnsi="Arial" w:cs="Arial"/>
          <w:i/>
          <w:sz w:val="24"/>
          <w:szCs w:val="24"/>
        </w:rPr>
        <w:t xml:space="preserve">eritema </w:t>
      </w:r>
      <w:proofErr w:type="spellStart"/>
      <w:r w:rsidRPr="007D34BC">
        <w:rPr>
          <w:rFonts w:ascii="Arial" w:hAnsi="Arial" w:cs="Arial"/>
          <w:i/>
          <w:sz w:val="24"/>
          <w:szCs w:val="24"/>
        </w:rPr>
        <w:t>vulvar</w:t>
      </w:r>
      <w:proofErr w:type="spellEnd"/>
      <w:r w:rsidRPr="007D34BC">
        <w:rPr>
          <w:rFonts w:ascii="Arial" w:hAnsi="Arial" w:cs="Arial"/>
          <w:i/>
          <w:sz w:val="24"/>
          <w:szCs w:val="24"/>
        </w:rPr>
        <w:t xml:space="preserve"> himen desgarro a nivel 6</w:t>
      </w:r>
      <w:r w:rsidR="00680D86" w:rsidRPr="007D34BC">
        <w:rPr>
          <w:rFonts w:ascii="Arial" w:hAnsi="Arial" w:cs="Arial"/>
          <w:i/>
          <w:sz w:val="24"/>
          <w:szCs w:val="24"/>
        </w:rPr>
        <w:t>”</w:t>
      </w:r>
      <w:r w:rsidR="004E5183">
        <w:rPr>
          <w:rFonts w:ascii="Arial" w:hAnsi="Arial" w:cs="Arial"/>
          <w:sz w:val="24"/>
          <w:szCs w:val="24"/>
        </w:rPr>
        <w:t>;</w:t>
      </w:r>
      <w:r w:rsidR="00680D86" w:rsidRPr="007D34BC">
        <w:rPr>
          <w:rFonts w:ascii="Arial" w:hAnsi="Arial" w:cs="Arial"/>
          <w:i/>
          <w:sz w:val="24"/>
          <w:szCs w:val="24"/>
        </w:rPr>
        <w:t xml:space="preserve"> </w:t>
      </w:r>
      <w:r w:rsidR="004E5183">
        <w:rPr>
          <w:rFonts w:ascii="Arial" w:hAnsi="Arial" w:cs="Arial"/>
          <w:sz w:val="24"/>
          <w:szCs w:val="24"/>
        </w:rPr>
        <w:t>ii) en la</w:t>
      </w:r>
      <w:r w:rsidRPr="007D34BC">
        <w:rPr>
          <w:rFonts w:ascii="Arial" w:hAnsi="Arial" w:cs="Arial"/>
          <w:sz w:val="24"/>
          <w:szCs w:val="24"/>
        </w:rPr>
        <w:t xml:space="preserve"> epicrisis </w:t>
      </w:r>
      <w:r w:rsidR="004E5183">
        <w:rPr>
          <w:rFonts w:ascii="Arial" w:hAnsi="Arial" w:cs="Arial"/>
          <w:sz w:val="24"/>
          <w:szCs w:val="24"/>
        </w:rPr>
        <w:t>se dijo:</w:t>
      </w:r>
      <w:r w:rsidRPr="007D34BC">
        <w:rPr>
          <w:rFonts w:ascii="Arial" w:hAnsi="Arial" w:cs="Arial"/>
          <w:sz w:val="24"/>
          <w:szCs w:val="24"/>
        </w:rPr>
        <w:t xml:space="preserve"> "</w:t>
      </w:r>
      <w:r w:rsidRPr="007D34BC">
        <w:rPr>
          <w:rFonts w:ascii="Arial" w:hAnsi="Arial" w:cs="Arial"/>
          <w:i/>
          <w:sz w:val="24"/>
          <w:szCs w:val="24"/>
        </w:rPr>
        <w:t>pa</w:t>
      </w:r>
      <w:r w:rsidR="004E5183">
        <w:rPr>
          <w:rFonts w:ascii="Arial" w:hAnsi="Arial" w:cs="Arial"/>
          <w:i/>
          <w:sz w:val="24"/>
          <w:szCs w:val="24"/>
        </w:rPr>
        <w:t xml:space="preserve">ciente quien refiere quien el día de ayer ± </w:t>
      </w:r>
      <w:r w:rsidRPr="007D34BC">
        <w:rPr>
          <w:rFonts w:ascii="Arial" w:hAnsi="Arial" w:cs="Arial"/>
          <w:i/>
          <w:sz w:val="24"/>
          <w:szCs w:val="24"/>
        </w:rPr>
        <w:t>21 horas sostuvo relaciones sexuales..."</w:t>
      </w:r>
      <w:r w:rsidR="004E5183">
        <w:rPr>
          <w:rFonts w:ascii="Arial" w:hAnsi="Arial" w:cs="Arial"/>
          <w:sz w:val="24"/>
          <w:szCs w:val="24"/>
        </w:rPr>
        <w:t>; iii) v</w:t>
      </w:r>
      <w:r w:rsidRPr="007D34BC">
        <w:rPr>
          <w:rFonts w:ascii="Arial" w:hAnsi="Arial" w:cs="Arial"/>
          <w:sz w:val="24"/>
          <w:szCs w:val="24"/>
        </w:rPr>
        <w:t xml:space="preserve">arios meses después </w:t>
      </w:r>
      <w:r w:rsidR="00680D86" w:rsidRPr="007D34BC">
        <w:rPr>
          <w:rFonts w:ascii="Arial" w:hAnsi="Arial" w:cs="Arial"/>
          <w:sz w:val="24"/>
          <w:szCs w:val="24"/>
        </w:rPr>
        <w:t>la niña f</w:t>
      </w:r>
      <w:r w:rsidRPr="007D34BC">
        <w:rPr>
          <w:rFonts w:ascii="Arial" w:hAnsi="Arial" w:cs="Arial"/>
          <w:sz w:val="24"/>
          <w:szCs w:val="24"/>
        </w:rPr>
        <w:t xml:space="preserve">ue remitida a un médico legista </w:t>
      </w:r>
      <w:r w:rsidR="00680D86" w:rsidRPr="007D34BC">
        <w:rPr>
          <w:rFonts w:ascii="Arial" w:hAnsi="Arial" w:cs="Arial"/>
          <w:sz w:val="24"/>
          <w:szCs w:val="24"/>
        </w:rPr>
        <w:t>pero no se le pudo practicar el examen s</w:t>
      </w:r>
      <w:r w:rsidRPr="007D34BC">
        <w:rPr>
          <w:rFonts w:ascii="Arial" w:hAnsi="Arial" w:cs="Arial"/>
          <w:sz w:val="24"/>
          <w:szCs w:val="24"/>
        </w:rPr>
        <w:t xml:space="preserve">exológico, </w:t>
      </w:r>
      <w:r w:rsidR="004E5183">
        <w:rPr>
          <w:rFonts w:ascii="Arial" w:hAnsi="Arial" w:cs="Arial"/>
          <w:sz w:val="24"/>
          <w:szCs w:val="24"/>
        </w:rPr>
        <w:t>ya que no lo</w:t>
      </w:r>
      <w:r w:rsidRPr="007D34BC">
        <w:rPr>
          <w:rFonts w:ascii="Arial" w:hAnsi="Arial" w:cs="Arial"/>
          <w:sz w:val="24"/>
          <w:szCs w:val="24"/>
        </w:rPr>
        <w:t xml:space="preserve"> permitió. Sin embargo</w:t>
      </w:r>
      <w:r w:rsidR="00680D86" w:rsidRPr="007D34BC">
        <w:rPr>
          <w:rFonts w:ascii="Arial" w:hAnsi="Arial" w:cs="Arial"/>
          <w:sz w:val="24"/>
          <w:szCs w:val="24"/>
        </w:rPr>
        <w:t xml:space="preserve"> le comentó a ese profesional que </w:t>
      </w:r>
      <w:r w:rsidRPr="007D34BC">
        <w:rPr>
          <w:rFonts w:ascii="Arial" w:hAnsi="Arial" w:cs="Arial"/>
          <w:sz w:val="24"/>
          <w:szCs w:val="24"/>
        </w:rPr>
        <w:t>había sido accedida carnalmente</w:t>
      </w:r>
      <w:r w:rsidR="004E5183">
        <w:rPr>
          <w:rFonts w:ascii="Arial" w:hAnsi="Arial" w:cs="Arial"/>
          <w:sz w:val="24"/>
          <w:szCs w:val="24"/>
        </w:rPr>
        <w:t>;</w:t>
      </w:r>
      <w:r w:rsidR="00680D86" w:rsidRPr="007D34BC">
        <w:rPr>
          <w:rFonts w:ascii="Arial" w:hAnsi="Arial" w:cs="Arial"/>
          <w:sz w:val="24"/>
          <w:szCs w:val="24"/>
        </w:rPr>
        <w:t xml:space="preserve"> y iv) </w:t>
      </w:r>
      <w:r w:rsidR="004E5183">
        <w:rPr>
          <w:rFonts w:ascii="Arial" w:hAnsi="Arial" w:cs="Arial"/>
          <w:sz w:val="24"/>
          <w:szCs w:val="24"/>
        </w:rPr>
        <w:t>l</w:t>
      </w:r>
      <w:r w:rsidRPr="007D34BC">
        <w:rPr>
          <w:rFonts w:ascii="Arial" w:hAnsi="Arial" w:cs="Arial"/>
          <w:sz w:val="24"/>
          <w:szCs w:val="24"/>
        </w:rPr>
        <w:t xml:space="preserve">a ofendida </w:t>
      </w:r>
      <w:r w:rsidR="00680D86" w:rsidRPr="007D34BC">
        <w:rPr>
          <w:rFonts w:ascii="Arial" w:hAnsi="Arial" w:cs="Arial"/>
          <w:sz w:val="24"/>
          <w:szCs w:val="24"/>
        </w:rPr>
        <w:t xml:space="preserve">le manifestó al </w:t>
      </w:r>
      <w:r w:rsidRPr="007D34BC">
        <w:rPr>
          <w:rFonts w:ascii="Arial" w:hAnsi="Arial" w:cs="Arial"/>
          <w:sz w:val="24"/>
          <w:szCs w:val="24"/>
        </w:rPr>
        <w:t>psicólogo Jorge Olmedo Cardona Londoño</w:t>
      </w:r>
      <w:r w:rsidR="00680D86" w:rsidRPr="007D34BC">
        <w:rPr>
          <w:rFonts w:ascii="Arial" w:hAnsi="Arial" w:cs="Arial"/>
          <w:sz w:val="24"/>
          <w:szCs w:val="24"/>
        </w:rPr>
        <w:t xml:space="preserve">, que había sido accedida carnalmente, de manera forzada </w:t>
      </w:r>
      <w:r w:rsidRPr="007D34BC">
        <w:rPr>
          <w:rFonts w:ascii="Arial" w:hAnsi="Arial" w:cs="Arial"/>
          <w:sz w:val="24"/>
          <w:szCs w:val="24"/>
        </w:rPr>
        <w:t>por un adulto.</w:t>
      </w:r>
    </w:p>
    <w:p w:rsidR="00F54474" w:rsidRPr="007D34BC" w:rsidRDefault="00F54474" w:rsidP="00F54474">
      <w:pPr>
        <w:pStyle w:val="Sansinterligne"/>
        <w:jc w:val="both"/>
        <w:rPr>
          <w:rFonts w:ascii="Arial" w:hAnsi="Arial" w:cs="Arial"/>
          <w:sz w:val="24"/>
          <w:szCs w:val="24"/>
        </w:rPr>
      </w:pPr>
    </w:p>
    <w:p w:rsidR="00F54474" w:rsidRPr="007D34BC" w:rsidRDefault="0079648F" w:rsidP="00EF4573">
      <w:pPr>
        <w:pStyle w:val="Sansinterligne"/>
        <w:numPr>
          <w:ilvl w:val="0"/>
          <w:numId w:val="1"/>
        </w:numPr>
        <w:jc w:val="both"/>
        <w:rPr>
          <w:rFonts w:ascii="Arial" w:hAnsi="Arial" w:cs="Arial"/>
          <w:sz w:val="24"/>
          <w:szCs w:val="24"/>
        </w:rPr>
      </w:pPr>
      <w:r w:rsidRPr="007D34BC">
        <w:rPr>
          <w:rFonts w:ascii="Arial" w:hAnsi="Arial" w:cs="Arial"/>
          <w:sz w:val="24"/>
          <w:szCs w:val="24"/>
        </w:rPr>
        <w:t>El defensor adujo</w:t>
      </w:r>
      <w:r w:rsidR="004E5183">
        <w:rPr>
          <w:rFonts w:ascii="Arial" w:hAnsi="Arial" w:cs="Arial"/>
          <w:sz w:val="24"/>
          <w:szCs w:val="24"/>
        </w:rPr>
        <w:t xml:space="preserve"> la existencia de una situación</w:t>
      </w:r>
      <w:r w:rsidRPr="007D34BC">
        <w:rPr>
          <w:rFonts w:ascii="Arial" w:hAnsi="Arial" w:cs="Arial"/>
          <w:sz w:val="24"/>
          <w:szCs w:val="24"/>
        </w:rPr>
        <w:t xml:space="preserve"> de duda, manifestando que el </w:t>
      </w:r>
      <w:r w:rsidR="00F54474" w:rsidRPr="007D34BC">
        <w:rPr>
          <w:rFonts w:ascii="Arial" w:hAnsi="Arial" w:cs="Arial"/>
          <w:sz w:val="24"/>
          <w:szCs w:val="24"/>
        </w:rPr>
        <w:t>despacho no podía suponer que el dictamen de la médica legista servía</w:t>
      </w:r>
      <w:r w:rsidRPr="007D34BC">
        <w:rPr>
          <w:rFonts w:ascii="Arial" w:hAnsi="Arial" w:cs="Arial"/>
          <w:sz w:val="24"/>
          <w:szCs w:val="24"/>
        </w:rPr>
        <w:t xml:space="preserve"> </w:t>
      </w:r>
      <w:r w:rsidR="00A5397E" w:rsidRPr="007D34BC">
        <w:rPr>
          <w:rFonts w:ascii="Arial" w:hAnsi="Arial" w:cs="Arial"/>
          <w:sz w:val="24"/>
          <w:szCs w:val="24"/>
        </w:rPr>
        <w:t xml:space="preserve">como </w:t>
      </w:r>
      <w:r w:rsidRPr="007D34BC">
        <w:rPr>
          <w:rFonts w:ascii="Arial" w:hAnsi="Arial" w:cs="Arial"/>
          <w:sz w:val="24"/>
          <w:szCs w:val="24"/>
        </w:rPr>
        <w:t>pr</w:t>
      </w:r>
      <w:r w:rsidR="004E5183">
        <w:rPr>
          <w:rFonts w:ascii="Arial" w:hAnsi="Arial" w:cs="Arial"/>
          <w:sz w:val="24"/>
          <w:szCs w:val="24"/>
        </w:rPr>
        <w:t>ueba para</w:t>
      </w:r>
      <w:r w:rsidR="00F54474" w:rsidRPr="007D34BC">
        <w:rPr>
          <w:rFonts w:ascii="Arial" w:hAnsi="Arial" w:cs="Arial"/>
          <w:sz w:val="24"/>
          <w:szCs w:val="24"/>
        </w:rPr>
        <w:t xml:space="preserve"> demostrar la fecha de ocurrencia de los hechos.</w:t>
      </w:r>
    </w:p>
    <w:p w:rsidR="00F54474" w:rsidRPr="007D34BC" w:rsidRDefault="00F54474" w:rsidP="00F54474">
      <w:pPr>
        <w:pStyle w:val="Sansinterligne"/>
        <w:jc w:val="both"/>
        <w:rPr>
          <w:rFonts w:ascii="Arial" w:hAnsi="Arial" w:cs="Arial"/>
          <w:sz w:val="24"/>
          <w:szCs w:val="24"/>
        </w:rPr>
      </w:pPr>
    </w:p>
    <w:p w:rsidR="00A5397E" w:rsidRPr="007D34BC" w:rsidRDefault="00F54474" w:rsidP="00EF4573">
      <w:pPr>
        <w:pStyle w:val="Sansinterligne"/>
        <w:numPr>
          <w:ilvl w:val="0"/>
          <w:numId w:val="1"/>
        </w:numPr>
        <w:jc w:val="both"/>
        <w:rPr>
          <w:rFonts w:ascii="Arial" w:hAnsi="Arial" w:cs="Arial"/>
          <w:sz w:val="24"/>
          <w:szCs w:val="24"/>
        </w:rPr>
      </w:pPr>
      <w:r w:rsidRPr="007D34BC">
        <w:rPr>
          <w:rFonts w:ascii="Arial" w:hAnsi="Arial" w:cs="Arial"/>
          <w:sz w:val="24"/>
          <w:szCs w:val="24"/>
        </w:rPr>
        <w:t>L</w:t>
      </w:r>
      <w:r w:rsidR="004E5183">
        <w:rPr>
          <w:rFonts w:ascii="Arial" w:hAnsi="Arial" w:cs="Arial"/>
          <w:sz w:val="24"/>
          <w:szCs w:val="24"/>
        </w:rPr>
        <w:t>a</w:t>
      </w:r>
      <w:r w:rsidRPr="007D34BC">
        <w:rPr>
          <w:rFonts w:ascii="Arial" w:hAnsi="Arial" w:cs="Arial"/>
          <w:sz w:val="24"/>
          <w:szCs w:val="24"/>
        </w:rPr>
        <w:t xml:space="preserve"> médic</w:t>
      </w:r>
      <w:r w:rsidR="00A5397E" w:rsidRPr="007D34BC">
        <w:rPr>
          <w:rFonts w:ascii="Arial" w:hAnsi="Arial" w:cs="Arial"/>
          <w:sz w:val="24"/>
          <w:szCs w:val="24"/>
        </w:rPr>
        <w:t>o</w:t>
      </w:r>
      <w:r w:rsidRPr="007D34BC">
        <w:rPr>
          <w:rFonts w:ascii="Arial" w:hAnsi="Arial" w:cs="Arial"/>
          <w:sz w:val="24"/>
          <w:szCs w:val="24"/>
        </w:rPr>
        <w:t xml:space="preserve"> legista</w:t>
      </w:r>
      <w:r w:rsidR="00A5397E" w:rsidRPr="007D34BC">
        <w:rPr>
          <w:rFonts w:ascii="Arial" w:hAnsi="Arial" w:cs="Arial"/>
          <w:sz w:val="24"/>
          <w:szCs w:val="24"/>
        </w:rPr>
        <w:t>, lo que hizo fue repetir lo que constat</w:t>
      </w:r>
      <w:r w:rsidR="002634F6">
        <w:rPr>
          <w:rFonts w:ascii="Arial" w:hAnsi="Arial" w:cs="Arial"/>
          <w:sz w:val="24"/>
          <w:szCs w:val="24"/>
        </w:rPr>
        <w:t>ó</w:t>
      </w:r>
      <w:r w:rsidR="00A5397E" w:rsidRPr="007D34BC">
        <w:rPr>
          <w:rFonts w:ascii="Arial" w:hAnsi="Arial" w:cs="Arial"/>
          <w:sz w:val="24"/>
          <w:szCs w:val="24"/>
        </w:rPr>
        <w:t xml:space="preserve"> su c</w:t>
      </w:r>
      <w:r w:rsidRPr="007D34BC">
        <w:rPr>
          <w:rFonts w:ascii="Arial" w:hAnsi="Arial" w:cs="Arial"/>
          <w:sz w:val="24"/>
          <w:szCs w:val="24"/>
        </w:rPr>
        <w:t xml:space="preserve">olega de la E.S.E Salud Pereira que, atendió de urgencia a la niña G.P.R, </w:t>
      </w:r>
      <w:r w:rsidR="00A5397E" w:rsidRPr="007D34BC">
        <w:rPr>
          <w:rFonts w:ascii="Arial" w:hAnsi="Arial" w:cs="Arial"/>
          <w:sz w:val="24"/>
          <w:szCs w:val="24"/>
        </w:rPr>
        <w:t xml:space="preserve">de lo cual se </w:t>
      </w:r>
      <w:r w:rsidRPr="007D34BC">
        <w:rPr>
          <w:rFonts w:ascii="Arial" w:hAnsi="Arial" w:cs="Arial"/>
          <w:sz w:val="24"/>
          <w:szCs w:val="24"/>
        </w:rPr>
        <w:t xml:space="preserve">extracta que </w:t>
      </w:r>
      <w:r w:rsidR="00A5397E" w:rsidRPr="007D34BC">
        <w:rPr>
          <w:rFonts w:ascii="Arial" w:hAnsi="Arial" w:cs="Arial"/>
          <w:sz w:val="24"/>
          <w:szCs w:val="24"/>
        </w:rPr>
        <w:t xml:space="preserve">la menor fue </w:t>
      </w:r>
      <w:r w:rsidRPr="007D34BC">
        <w:rPr>
          <w:rFonts w:ascii="Arial" w:hAnsi="Arial" w:cs="Arial"/>
          <w:sz w:val="24"/>
          <w:szCs w:val="24"/>
        </w:rPr>
        <w:t>accedid</w:t>
      </w:r>
      <w:r w:rsidR="0040233A">
        <w:rPr>
          <w:rFonts w:ascii="Arial" w:hAnsi="Arial" w:cs="Arial"/>
          <w:sz w:val="24"/>
          <w:szCs w:val="24"/>
        </w:rPr>
        <w:t>a carnalmente.</w:t>
      </w:r>
    </w:p>
    <w:p w:rsidR="00A5397E" w:rsidRPr="007D34BC" w:rsidRDefault="00A5397E" w:rsidP="00A5397E">
      <w:pPr>
        <w:pStyle w:val="Sansinterligne"/>
        <w:ind w:left="720"/>
        <w:jc w:val="both"/>
        <w:rPr>
          <w:rFonts w:ascii="Arial" w:hAnsi="Arial" w:cs="Arial"/>
          <w:sz w:val="24"/>
          <w:szCs w:val="24"/>
        </w:rPr>
      </w:pPr>
    </w:p>
    <w:p w:rsidR="00A5397E" w:rsidRPr="007D34BC" w:rsidRDefault="00A5397E" w:rsidP="00EF4573">
      <w:pPr>
        <w:pStyle w:val="Sansinterligne"/>
        <w:numPr>
          <w:ilvl w:val="0"/>
          <w:numId w:val="1"/>
        </w:numPr>
        <w:jc w:val="both"/>
        <w:rPr>
          <w:rFonts w:ascii="Arial" w:hAnsi="Arial" w:cs="Arial"/>
          <w:sz w:val="24"/>
          <w:szCs w:val="24"/>
        </w:rPr>
      </w:pPr>
      <w:r w:rsidRPr="007D34BC">
        <w:rPr>
          <w:rFonts w:ascii="Arial" w:hAnsi="Arial" w:cs="Arial"/>
          <w:sz w:val="24"/>
          <w:szCs w:val="24"/>
        </w:rPr>
        <w:t>Con base en esas consideraciones se entiende que se cumple el primer requisito previsto en el artículo 381 del CPP.</w:t>
      </w:r>
    </w:p>
    <w:p w:rsidR="00A5397E" w:rsidRPr="004E5183" w:rsidRDefault="00A5397E" w:rsidP="004E5183">
      <w:pPr>
        <w:ind w:left="360"/>
        <w:rPr>
          <w:rFonts w:ascii="Arial" w:hAnsi="Arial" w:cs="Arial"/>
        </w:rPr>
      </w:pPr>
    </w:p>
    <w:p w:rsidR="00270F8E" w:rsidRPr="007D34BC" w:rsidRDefault="00A5397E" w:rsidP="00EF4573">
      <w:pPr>
        <w:pStyle w:val="Sansinterligne"/>
        <w:numPr>
          <w:ilvl w:val="0"/>
          <w:numId w:val="1"/>
        </w:numPr>
        <w:jc w:val="both"/>
        <w:rPr>
          <w:rFonts w:ascii="Arial" w:hAnsi="Arial" w:cs="Arial"/>
          <w:sz w:val="24"/>
          <w:szCs w:val="24"/>
        </w:rPr>
      </w:pPr>
      <w:r w:rsidRPr="007D34BC">
        <w:rPr>
          <w:rFonts w:ascii="Arial" w:hAnsi="Arial" w:cs="Arial"/>
          <w:sz w:val="24"/>
          <w:szCs w:val="24"/>
        </w:rPr>
        <w:t xml:space="preserve">En lo relativo a la responsabilidad </w:t>
      </w:r>
      <w:r w:rsidR="004E5183">
        <w:rPr>
          <w:rFonts w:ascii="Arial" w:hAnsi="Arial" w:cs="Arial"/>
          <w:sz w:val="24"/>
          <w:szCs w:val="24"/>
        </w:rPr>
        <w:t>del procesado adujo que</w:t>
      </w:r>
      <w:r w:rsidR="00270F8E" w:rsidRPr="007D34BC">
        <w:rPr>
          <w:rFonts w:ascii="Arial" w:hAnsi="Arial" w:cs="Arial"/>
          <w:sz w:val="24"/>
          <w:szCs w:val="24"/>
        </w:rPr>
        <w:t xml:space="preserve"> las sospechas iniciales sobre la autor</w:t>
      </w:r>
      <w:r w:rsidR="002634F6">
        <w:rPr>
          <w:rFonts w:ascii="Arial" w:hAnsi="Arial" w:cs="Arial"/>
          <w:sz w:val="24"/>
          <w:szCs w:val="24"/>
        </w:rPr>
        <w:t>í</w:t>
      </w:r>
      <w:r w:rsidR="00270F8E" w:rsidRPr="007D34BC">
        <w:rPr>
          <w:rFonts w:ascii="Arial" w:hAnsi="Arial" w:cs="Arial"/>
          <w:sz w:val="24"/>
          <w:szCs w:val="24"/>
        </w:rPr>
        <w:t xml:space="preserve">a del delito investigado </w:t>
      </w:r>
      <w:r w:rsidR="00F54474" w:rsidRPr="007D34BC">
        <w:rPr>
          <w:rFonts w:ascii="Arial" w:hAnsi="Arial" w:cs="Arial"/>
          <w:sz w:val="24"/>
          <w:szCs w:val="24"/>
        </w:rPr>
        <w:t xml:space="preserve">recayeron sobre una persona </w:t>
      </w:r>
      <w:r w:rsidR="00F54474" w:rsidRPr="007D34BC">
        <w:rPr>
          <w:rFonts w:ascii="Arial" w:hAnsi="Arial" w:cs="Arial"/>
          <w:sz w:val="24"/>
          <w:szCs w:val="24"/>
        </w:rPr>
        <w:lastRenderedPageBreak/>
        <w:t xml:space="preserve">que </w:t>
      </w:r>
      <w:r w:rsidR="004E5183">
        <w:rPr>
          <w:rFonts w:ascii="Arial" w:hAnsi="Arial" w:cs="Arial"/>
          <w:sz w:val="24"/>
          <w:szCs w:val="24"/>
        </w:rPr>
        <w:t>manejaba un</w:t>
      </w:r>
      <w:r w:rsidR="00F54474" w:rsidRPr="007D34BC">
        <w:rPr>
          <w:rFonts w:ascii="Arial" w:hAnsi="Arial" w:cs="Arial"/>
          <w:sz w:val="24"/>
          <w:szCs w:val="24"/>
        </w:rPr>
        <w:t xml:space="preserve"> taxi</w:t>
      </w:r>
      <w:r w:rsidR="00270F8E" w:rsidRPr="007D34BC">
        <w:rPr>
          <w:rFonts w:ascii="Arial" w:hAnsi="Arial" w:cs="Arial"/>
          <w:sz w:val="24"/>
          <w:szCs w:val="24"/>
        </w:rPr>
        <w:t>, hecho que la defensa refut</w:t>
      </w:r>
      <w:r w:rsidR="002634F6">
        <w:rPr>
          <w:rFonts w:ascii="Arial" w:hAnsi="Arial" w:cs="Arial"/>
          <w:sz w:val="24"/>
          <w:szCs w:val="24"/>
        </w:rPr>
        <w:t>ó</w:t>
      </w:r>
      <w:r w:rsidR="00270F8E" w:rsidRPr="007D34BC">
        <w:rPr>
          <w:rFonts w:ascii="Arial" w:hAnsi="Arial" w:cs="Arial"/>
          <w:sz w:val="24"/>
          <w:szCs w:val="24"/>
        </w:rPr>
        <w:t xml:space="preserve"> en sus alegatos de conclusión.</w:t>
      </w:r>
    </w:p>
    <w:p w:rsidR="004E5183" w:rsidRDefault="004E5183" w:rsidP="004E5183">
      <w:pPr>
        <w:pStyle w:val="Sansinterligne"/>
        <w:ind w:left="720"/>
        <w:jc w:val="both"/>
        <w:rPr>
          <w:rFonts w:ascii="Arial" w:hAnsi="Arial" w:cs="Arial"/>
          <w:sz w:val="24"/>
          <w:szCs w:val="24"/>
        </w:rPr>
      </w:pPr>
    </w:p>
    <w:p w:rsidR="00F54474" w:rsidRPr="007D34BC" w:rsidRDefault="00270F8E" w:rsidP="00E40883">
      <w:pPr>
        <w:pStyle w:val="Sansinterligne"/>
        <w:numPr>
          <w:ilvl w:val="0"/>
          <w:numId w:val="1"/>
        </w:numPr>
        <w:jc w:val="both"/>
        <w:rPr>
          <w:rFonts w:ascii="Arial" w:hAnsi="Arial" w:cs="Arial"/>
          <w:sz w:val="24"/>
          <w:szCs w:val="24"/>
        </w:rPr>
      </w:pPr>
      <w:r w:rsidRPr="007D34BC">
        <w:rPr>
          <w:rFonts w:ascii="Arial" w:hAnsi="Arial" w:cs="Arial"/>
          <w:sz w:val="24"/>
          <w:szCs w:val="24"/>
        </w:rPr>
        <w:t xml:space="preserve">Sin embargo, esa situación fue probada en el proceso </w:t>
      </w:r>
      <w:r w:rsidR="001B6992" w:rsidRPr="007D34BC">
        <w:rPr>
          <w:rFonts w:ascii="Arial" w:hAnsi="Arial" w:cs="Arial"/>
          <w:sz w:val="24"/>
          <w:szCs w:val="24"/>
        </w:rPr>
        <w:t>ya que los i</w:t>
      </w:r>
      <w:r w:rsidR="00F54474" w:rsidRPr="007D34BC">
        <w:rPr>
          <w:rFonts w:ascii="Arial" w:hAnsi="Arial" w:cs="Arial"/>
          <w:sz w:val="24"/>
          <w:szCs w:val="24"/>
        </w:rPr>
        <w:t xml:space="preserve">nvestigadores buscaron datos del sospechoso y </w:t>
      </w:r>
      <w:r w:rsidR="001B6992" w:rsidRPr="007D34BC">
        <w:rPr>
          <w:rFonts w:ascii="Arial" w:hAnsi="Arial" w:cs="Arial"/>
          <w:sz w:val="24"/>
          <w:szCs w:val="24"/>
        </w:rPr>
        <w:t>establecieron que el señor Jos</w:t>
      </w:r>
      <w:r w:rsidR="002634F6">
        <w:rPr>
          <w:rFonts w:ascii="Arial" w:hAnsi="Arial" w:cs="Arial"/>
          <w:sz w:val="24"/>
          <w:szCs w:val="24"/>
        </w:rPr>
        <w:t>é</w:t>
      </w:r>
      <w:r w:rsidR="001B6992" w:rsidRPr="007D34BC">
        <w:rPr>
          <w:rFonts w:ascii="Arial" w:hAnsi="Arial" w:cs="Arial"/>
          <w:sz w:val="24"/>
          <w:szCs w:val="24"/>
        </w:rPr>
        <w:t xml:space="preserve"> Arnulfo P</w:t>
      </w:r>
      <w:r w:rsidR="002634F6">
        <w:rPr>
          <w:rFonts w:ascii="Arial" w:hAnsi="Arial" w:cs="Arial"/>
          <w:sz w:val="24"/>
          <w:szCs w:val="24"/>
        </w:rPr>
        <w:t>é</w:t>
      </w:r>
      <w:r w:rsidR="001B6992" w:rsidRPr="007D34BC">
        <w:rPr>
          <w:rFonts w:ascii="Arial" w:hAnsi="Arial" w:cs="Arial"/>
          <w:sz w:val="24"/>
          <w:szCs w:val="24"/>
        </w:rPr>
        <w:t>rez Arteaga tenía licencia de conducción. Adem</w:t>
      </w:r>
      <w:r w:rsidR="002634F6">
        <w:rPr>
          <w:rFonts w:ascii="Arial" w:hAnsi="Arial" w:cs="Arial"/>
          <w:sz w:val="24"/>
          <w:szCs w:val="24"/>
        </w:rPr>
        <w:t>á</w:t>
      </w:r>
      <w:r w:rsidR="001B6992" w:rsidRPr="007D34BC">
        <w:rPr>
          <w:rFonts w:ascii="Arial" w:hAnsi="Arial" w:cs="Arial"/>
          <w:sz w:val="24"/>
          <w:szCs w:val="24"/>
        </w:rPr>
        <w:t>s cuando se intent</w:t>
      </w:r>
      <w:r w:rsidR="002634F6">
        <w:rPr>
          <w:rFonts w:ascii="Arial" w:hAnsi="Arial" w:cs="Arial"/>
          <w:sz w:val="24"/>
          <w:szCs w:val="24"/>
        </w:rPr>
        <w:t>ó</w:t>
      </w:r>
      <w:r w:rsidR="004E5183">
        <w:rPr>
          <w:rFonts w:ascii="Arial" w:hAnsi="Arial" w:cs="Arial"/>
          <w:sz w:val="24"/>
          <w:szCs w:val="24"/>
        </w:rPr>
        <w:t xml:space="preserve"> su captura, los</w:t>
      </w:r>
      <w:r w:rsidR="00F54474" w:rsidRPr="007D34BC">
        <w:rPr>
          <w:rFonts w:ascii="Arial" w:hAnsi="Arial" w:cs="Arial"/>
          <w:sz w:val="24"/>
          <w:szCs w:val="24"/>
        </w:rPr>
        <w:t xml:space="preserve"> investigadores no lo hallaron en </w:t>
      </w:r>
      <w:r w:rsidR="001B6992" w:rsidRPr="007D34BC">
        <w:rPr>
          <w:rFonts w:ascii="Arial" w:hAnsi="Arial" w:cs="Arial"/>
          <w:sz w:val="24"/>
          <w:szCs w:val="24"/>
        </w:rPr>
        <w:t xml:space="preserve">la </w:t>
      </w:r>
      <w:r w:rsidR="00F54474" w:rsidRPr="007D34BC">
        <w:rPr>
          <w:rFonts w:ascii="Arial" w:hAnsi="Arial" w:cs="Arial"/>
          <w:sz w:val="24"/>
          <w:szCs w:val="24"/>
        </w:rPr>
        <w:t xml:space="preserve">dirección que </w:t>
      </w:r>
      <w:r w:rsidR="001B6992" w:rsidRPr="007D34BC">
        <w:rPr>
          <w:rFonts w:ascii="Arial" w:hAnsi="Arial" w:cs="Arial"/>
          <w:sz w:val="24"/>
          <w:szCs w:val="24"/>
        </w:rPr>
        <w:t>conocían y por ello señalaro</w:t>
      </w:r>
      <w:r w:rsidR="004E5183">
        <w:rPr>
          <w:rFonts w:ascii="Arial" w:hAnsi="Arial" w:cs="Arial"/>
          <w:sz w:val="24"/>
          <w:szCs w:val="24"/>
        </w:rPr>
        <w:t>n</w:t>
      </w:r>
      <w:r w:rsidR="001B6992" w:rsidRPr="007D34BC">
        <w:rPr>
          <w:rFonts w:ascii="Arial" w:hAnsi="Arial" w:cs="Arial"/>
          <w:sz w:val="24"/>
          <w:szCs w:val="24"/>
        </w:rPr>
        <w:t xml:space="preserve"> en su informe</w:t>
      </w:r>
      <w:r w:rsidR="001B6992" w:rsidRPr="007D34BC">
        <w:rPr>
          <w:rFonts w:ascii="Arial" w:hAnsi="Arial" w:cs="Arial"/>
          <w:i/>
          <w:sz w:val="24"/>
          <w:szCs w:val="24"/>
        </w:rPr>
        <w:t>:</w:t>
      </w:r>
      <w:r w:rsidR="00F54474" w:rsidRPr="007D34BC">
        <w:rPr>
          <w:rFonts w:ascii="Arial" w:hAnsi="Arial" w:cs="Arial"/>
          <w:i/>
          <w:sz w:val="24"/>
          <w:szCs w:val="24"/>
        </w:rPr>
        <w:t xml:space="preserve"> "que desconocen su nueva dirección, pero que al indiciado lo podía localizar en las sedes de taxis"</w:t>
      </w:r>
      <w:r w:rsidR="00F54474" w:rsidRPr="007D34BC">
        <w:rPr>
          <w:rFonts w:ascii="Arial" w:hAnsi="Arial" w:cs="Arial"/>
          <w:sz w:val="24"/>
          <w:szCs w:val="24"/>
        </w:rPr>
        <w:t>.</w:t>
      </w:r>
      <w:r w:rsidR="004E5183">
        <w:rPr>
          <w:rFonts w:ascii="Arial" w:hAnsi="Arial" w:cs="Arial"/>
          <w:sz w:val="24"/>
          <w:szCs w:val="24"/>
        </w:rPr>
        <w:t xml:space="preserve"> </w:t>
      </w:r>
      <w:r w:rsidR="007943BA" w:rsidRPr="007D34BC">
        <w:rPr>
          <w:rFonts w:ascii="Arial" w:hAnsi="Arial" w:cs="Arial"/>
          <w:sz w:val="24"/>
          <w:szCs w:val="24"/>
        </w:rPr>
        <w:t>En el acta de dere</w:t>
      </w:r>
      <w:r w:rsidR="004E5183">
        <w:rPr>
          <w:rFonts w:ascii="Arial" w:hAnsi="Arial" w:cs="Arial"/>
          <w:sz w:val="24"/>
          <w:szCs w:val="24"/>
        </w:rPr>
        <w:t>chos del</w:t>
      </w:r>
      <w:r w:rsidR="00F54474" w:rsidRPr="007D34BC">
        <w:rPr>
          <w:rFonts w:ascii="Arial" w:hAnsi="Arial" w:cs="Arial"/>
          <w:sz w:val="24"/>
          <w:szCs w:val="24"/>
        </w:rPr>
        <w:t xml:space="preserve"> capturado se lee,</w:t>
      </w:r>
      <w:r w:rsidR="007943BA" w:rsidRPr="007D34BC">
        <w:rPr>
          <w:rFonts w:ascii="Arial" w:hAnsi="Arial" w:cs="Arial"/>
          <w:sz w:val="24"/>
          <w:szCs w:val="24"/>
        </w:rPr>
        <w:t xml:space="preserve"> que esa es su profesión y que fue aprehendid</w:t>
      </w:r>
      <w:r w:rsidR="00084AB9">
        <w:rPr>
          <w:rFonts w:ascii="Arial" w:hAnsi="Arial" w:cs="Arial"/>
          <w:sz w:val="24"/>
          <w:szCs w:val="24"/>
        </w:rPr>
        <w:t xml:space="preserve">o en las afueras de la sede de “Taxis </w:t>
      </w:r>
      <w:proofErr w:type="spellStart"/>
      <w:r w:rsidR="00084AB9">
        <w:rPr>
          <w:rFonts w:ascii="Arial" w:hAnsi="Arial" w:cs="Arial"/>
          <w:sz w:val="24"/>
          <w:szCs w:val="24"/>
        </w:rPr>
        <w:t>Luxor</w:t>
      </w:r>
      <w:proofErr w:type="spellEnd"/>
      <w:r w:rsidR="00084AB9">
        <w:rPr>
          <w:rFonts w:ascii="Arial" w:hAnsi="Arial" w:cs="Arial"/>
          <w:sz w:val="24"/>
          <w:szCs w:val="24"/>
        </w:rPr>
        <w:t>”</w:t>
      </w:r>
      <w:r w:rsidR="007943BA" w:rsidRPr="007D34BC">
        <w:rPr>
          <w:rFonts w:ascii="Arial" w:hAnsi="Arial" w:cs="Arial"/>
          <w:sz w:val="24"/>
          <w:szCs w:val="24"/>
        </w:rPr>
        <w:t xml:space="preserve">, por lo cual no quedan dudas acerca de la </w:t>
      </w:r>
      <w:r w:rsidR="0047511D" w:rsidRPr="007D34BC">
        <w:rPr>
          <w:rFonts w:ascii="Arial" w:hAnsi="Arial" w:cs="Arial"/>
          <w:sz w:val="24"/>
          <w:szCs w:val="24"/>
        </w:rPr>
        <w:t>ocupación u oficio a que se dedicaba el procesado.</w:t>
      </w:r>
    </w:p>
    <w:p w:rsidR="00F54474" w:rsidRPr="007D34BC" w:rsidRDefault="00F54474" w:rsidP="00F54474">
      <w:pPr>
        <w:pStyle w:val="Sansinterligne"/>
        <w:jc w:val="both"/>
        <w:rPr>
          <w:rFonts w:ascii="Arial" w:hAnsi="Arial" w:cs="Arial"/>
          <w:sz w:val="24"/>
          <w:szCs w:val="24"/>
        </w:rPr>
      </w:pPr>
    </w:p>
    <w:p w:rsidR="00F54474" w:rsidRPr="007D34BC" w:rsidRDefault="0047511D" w:rsidP="00E40883">
      <w:pPr>
        <w:pStyle w:val="Sansinterligne"/>
        <w:numPr>
          <w:ilvl w:val="0"/>
          <w:numId w:val="1"/>
        </w:numPr>
        <w:jc w:val="both"/>
        <w:rPr>
          <w:rFonts w:ascii="Arial" w:hAnsi="Arial" w:cs="Arial"/>
          <w:sz w:val="24"/>
          <w:szCs w:val="24"/>
        </w:rPr>
      </w:pPr>
      <w:r w:rsidRPr="007D34BC">
        <w:rPr>
          <w:rFonts w:ascii="Arial" w:hAnsi="Arial" w:cs="Arial"/>
          <w:sz w:val="24"/>
          <w:szCs w:val="24"/>
        </w:rPr>
        <w:t xml:space="preserve">Con el testimonio de la menor GPR y el sitio donde se produjo </w:t>
      </w:r>
      <w:r w:rsidR="00084AB9">
        <w:rPr>
          <w:rFonts w:ascii="Arial" w:hAnsi="Arial" w:cs="Arial"/>
          <w:sz w:val="24"/>
          <w:szCs w:val="24"/>
        </w:rPr>
        <w:t>la aprehensión del procesado se</w:t>
      </w:r>
      <w:r w:rsidRPr="007D34BC">
        <w:rPr>
          <w:rFonts w:ascii="Arial" w:hAnsi="Arial" w:cs="Arial"/>
          <w:sz w:val="24"/>
          <w:szCs w:val="24"/>
        </w:rPr>
        <w:t xml:space="preserve"> desvirtu</w:t>
      </w:r>
      <w:r w:rsidR="002634F6">
        <w:rPr>
          <w:rFonts w:ascii="Arial" w:hAnsi="Arial" w:cs="Arial"/>
          <w:sz w:val="24"/>
          <w:szCs w:val="24"/>
        </w:rPr>
        <w:t>ó</w:t>
      </w:r>
      <w:r w:rsidRPr="007D34BC">
        <w:rPr>
          <w:rFonts w:ascii="Arial" w:hAnsi="Arial" w:cs="Arial"/>
          <w:sz w:val="24"/>
          <w:szCs w:val="24"/>
        </w:rPr>
        <w:t xml:space="preserve"> la manifestación de su defensor, en el sentido de que no se había comprobado que para la fe</w:t>
      </w:r>
      <w:r w:rsidR="00084AB9">
        <w:rPr>
          <w:rFonts w:ascii="Arial" w:hAnsi="Arial" w:cs="Arial"/>
          <w:sz w:val="24"/>
          <w:szCs w:val="24"/>
        </w:rPr>
        <w:t>c</w:t>
      </w:r>
      <w:r w:rsidRPr="007D34BC">
        <w:rPr>
          <w:rFonts w:ascii="Arial" w:hAnsi="Arial" w:cs="Arial"/>
          <w:sz w:val="24"/>
          <w:szCs w:val="24"/>
        </w:rPr>
        <w:t>ha de los hechos el señor P</w:t>
      </w:r>
      <w:r w:rsidR="002634F6">
        <w:rPr>
          <w:rFonts w:ascii="Arial" w:hAnsi="Arial" w:cs="Arial"/>
          <w:sz w:val="24"/>
          <w:szCs w:val="24"/>
        </w:rPr>
        <w:t>é</w:t>
      </w:r>
      <w:r w:rsidRPr="007D34BC">
        <w:rPr>
          <w:rFonts w:ascii="Arial" w:hAnsi="Arial" w:cs="Arial"/>
          <w:sz w:val="24"/>
          <w:szCs w:val="24"/>
        </w:rPr>
        <w:t xml:space="preserve">rez se desempeñara como taxista. </w:t>
      </w:r>
    </w:p>
    <w:p w:rsidR="00F54474" w:rsidRPr="007D34BC" w:rsidRDefault="00F54474" w:rsidP="00F54474">
      <w:pPr>
        <w:pStyle w:val="Sansinterligne"/>
        <w:jc w:val="both"/>
        <w:rPr>
          <w:rFonts w:ascii="Arial" w:hAnsi="Arial" w:cs="Arial"/>
          <w:sz w:val="24"/>
          <w:szCs w:val="24"/>
        </w:rPr>
      </w:pPr>
    </w:p>
    <w:p w:rsidR="007E7663" w:rsidRDefault="0047511D" w:rsidP="007E7663">
      <w:pPr>
        <w:pStyle w:val="Sansinterligne"/>
        <w:numPr>
          <w:ilvl w:val="0"/>
          <w:numId w:val="1"/>
        </w:numPr>
        <w:jc w:val="both"/>
        <w:rPr>
          <w:rFonts w:ascii="Arial" w:hAnsi="Arial" w:cs="Arial"/>
          <w:sz w:val="24"/>
          <w:szCs w:val="24"/>
        </w:rPr>
      </w:pPr>
      <w:r w:rsidRPr="007D34BC">
        <w:rPr>
          <w:rFonts w:ascii="Arial" w:hAnsi="Arial" w:cs="Arial"/>
          <w:sz w:val="24"/>
          <w:szCs w:val="24"/>
        </w:rPr>
        <w:t xml:space="preserve">El </w:t>
      </w:r>
      <w:r w:rsidR="00084AB9">
        <w:rPr>
          <w:rFonts w:ascii="Arial" w:hAnsi="Arial" w:cs="Arial"/>
          <w:sz w:val="24"/>
          <w:szCs w:val="24"/>
        </w:rPr>
        <w:t xml:space="preserve">defensor adujo que no se había </w:t>
      </w:r>
      <w:r w:rsidRPr="007D34BC">
        <w:rPr>
          <w:rFonts w:ascii="Arial" w:hAnsi="Arial" w:cs="Arial"/>
          <w:sz w:val="24"/>
          <w:szCs w:val="24"/>
        </w:rPr>
        <w:t>comprobado que el acusado resid</w:t>
      </w:r>
      <w:r w:rsidR="002634F6">
        <w:rPr>
          <w:rFonts w:ascii="Arial" w:hAnsi="Arial" w:cs="Arial"/>
          <w:sz w:val="24"/>
          <w:szCs w:val="24"/>
        </w:rPr>
        <w:t>í</w:t>
      </w:r>
      <w:r w:rsidRPr="007D34BC">
        <w:rPr>
          <w:rFonts w:ascii="Arial" w:hAnsi="Arial" w:cs="Arial"/>
          <w:sz w:val="24"/>
          <w:szCs w:val="24"/>
        </w:rPr>
        <w:t xml:space="preserve">a al </w:t>
      </w:r>
      <w:r w:rsidR="00F54474" w:rsidRPr="007D34BC">
        <w:rPr>
          <w:rFonts w:ascii="Arial" w:hAnsi="Arial" w:cs="Arial"/>
          <w:sz w:val="24"/>
          <w:szCs w:val="24"/>
        </w:rPr>
        <w:t xml:space="preserve">frente de la casa de la </w:t>
      </w:r>
      <w:r w:rsidRPr="007D34BC">
        <w:rPr>
          <w:rFonts w:ascii="Arial" w:hAnsi="Arial" w:cs="Arial"/>
          <w:sz w:val="24"/>
          <w:szCs w:val="24"/>
        </w:rPr>
        <w:t>víctima</w:t>
      </w:r>
      <w:r w:rsidR="00084AB9">
        <w:rPr>
          <w:rFonts w:ascii="Arial" w:hAnsi="Arial" w:cs="Arial"/>
          <w:sz w:val="24"/>
          <w:szCs w:val="24"/>
        </w:rPr>
        <w:t xml:space="preserve"> o fuera su vecino</w:t>
      </w:r>
      <w:r w:rsidRPr="007D34BC">
        <w:rPr>
          <w:rFonts w:ascii="Arial" w:hAnsi="Arial" w:cs="Arial"/>
          <w:sz w:val="24"/>
          <w:szCs w:val="24"/>
        </w:rPr>
        <w:t>. Sin embargo, lo que se prob</w:t>
      </w:r>
      <w:r w:rsidR="002634F6">
        <w:rPr>
          <w:rFonts w:ascii="Arial" w:hAnsi="Arial" w:cs="Arial"/>
          <w:sz w:val="24"/>
          <w:szCs w:val="24"/>
        </w:rPr>
        <w:t>ó</w:t>
      </w:r>
      <w:r w:rsidRPr="007D34BC">
        <w:rPr>
          <w:rFonts w:ascii="Arial" w:hAnsi="Arial" w:cs="Arial"/>
          <w:sz w:val="24"/>
          <w:szCs w:val="24"/>
        </w:rPr>
        <w:t xml:space="preserve"> en el pro</w:t>
      </w:r>
      <w:r w:rsidR="00084AB9">
        <w:rPr>
          <w:rFonts w:ascii="Arial" w:hAnsi="Arial" w:cs="Arial"/>
          <w:sz w:val="24"/>
          <w:szCs w:val="24"/>
        </w:rPr>
        <w:t>ceso no fue esa situación</w:t>
      </w:r>
      <w:r w:rsidR="00E40883" w:rsidRPr="007D34BC">
        <w:rPr>
          <w:rFonts w:ascii="Arial" w:hAnsi="Arial" w:cs="Arial"/>
          <w:sz w:val="24"/>
          <w:szCs w:val="24"/>
        </w:rPr>
        <w:t xml:space="preserve">, sino que </w:t>
      </w:r>
      <w:r w:rsidR="00F54474" w:rsidRPr="007D34BC">
        <w:rPr>
          <w:rFonts w:ascii="Arial" w:hAnsi="Arial" w:cs="Arial"/>
          <w:sz w:val="24"/>
          <w:szCs w:val="24"/>
        </w:rPr>
        <w:t xml:space="preserve">visitaba </w:t>
      </w:r>
      <w:r w:rsidR="00E40883" w:rsidRPr="007D34BC">
        <w:rPr>
          <w:rFonts w:ascii="Arial" w:hAnsi="Arial" w:cs="Arial"/>
          <w:sz w:val="24"/>
          <w:szCs w:val="24"/>
        </w:rPr>
        <w:t xml:space="preserve">con frecuencia </w:t>
      </w:r>
      <w:r w:rsidR="00F54474" w:rsidRPr="007D34BC">
        <w:rPr>
          <w:rFonts w:ascii="Arial" w:hAnsi="Arial" w:cs="Arial"/>
          <w:sz w:val="24"/>
          <w:szCs w:val="24"/>
        </w:rPr>
        <w:t>la casa de su suegra que es otra cosa muy distinta.</w:t>
      </w:r>
    </w:p>
    <w:p w:rsidR="007E7663" w:rsidRPr="007E7663" w:rsidRDefault="007E7663" w:rsidP="007E7663">
      <w:pPr>
        <w:pStyle w:val="Sansinterligne"/>
        <w:jc w:val="both"/>
        <w:rPr>
          <w:rFonts w:ascii="Arial" w:hAnsi="Arial" w:cs="Arial"/>
          <w:sz w:val="24"/>
          <w:szCs w:val="24"/>
        </w:rPr>
      </w:pPr>
    </w:p>
    <w:p w:rsidR="00F54474" w:rsidRPr="007D34BC" w:rsidRDefault="00E40883" w:rsidP="004C23A9">
      <w:pPr>
        <w:pStyle w:val="Sansinterligne"/>
        <w:numPr>
          <w:ilvl w:val="0"/>
          <w:numId w:val="1"/>
        </w:numPr>
        <w:jc w:val="both"/>
        <w:rPr>
          <w:rFonts w:ascii="Arial" w:hAnsi="Arial" w:cs="Arial"/>
          <w:sz w:val="24"/>
          <w:szCs w:val="24"/>
        </w:rPr>
      </w:pPr>
      <w:r w:rsidRPr="007D34BC">
        <w:rPr>
          <w:rFonts w:ascii="Arial" w:hAnsi="Arial" w:cs="Arial"/>
          <w:sz w:val="24"/>
          <w:szCs w:val="24"/>
        </w:rPr>
        <w:t>La argumentación de la defensa en el sentido de que no se acredit</w:t>
      </w:r>
      <w:r w:rsidR="002634F6">
        <w:rPr>
          <w:rFonts w:ascii="Arial" w:hAnsi="Arial" w:cs="Arial"/>
          <w:sz w:val="24"/>
          <w:szCs w:val="24"/>
        </w:rPr>
        <w:t>ó</w:t>
      </w:r>
      <w:r w:rsidRPr="007D34BC">
        <w:rPr>
          <w:rFonts w:ascii="Arial" w:hAnsi="Arial" w:cs="Arial"/>
          <w:sz w:val="24"/>
          <w:szCs w:val="24"/>
        </w:rPr>
        <w:t xml:space="preserve"> en el proceso el nombre de la suegra del </w:t>
      </w:r>
      <w:r w:rsidR="0095525B">
        <w:rPr>
          <w:rFonts w:ascii="Arial" w:hAnsi="Arial" w:cs="Arial"/>
          <w:sz w:val="24"/>
          <w:szCs w:val="24"/>
        </w:rPr>
        <w:t>acusado, no resulta consistente</w:t>
      </w:r>
      <w:r w:rsidRPr="007D34BC">
        <w:rPr>
          <w:rFonts w:ascii="Arial" w:hAnsi="Arial" w:cs="Arial"/>
          <w:sz w:val="24"/>
          <w:szCs w:val="24"/>
        </w:rPr>
        <w:t xml:space="preserve"> para plantear que </w:t>
      </w:r>
      <w:r w:rsidR="00F54474" w:rsidRPr="007D34BC">
        <w:rPr>
          <w:rFonts w:ascii="Arial" w:hAnsi="Arial" w:cs="Arial"/>
          <w:sz w:val="24"/>
          <w:szCs w:val="24"/>
        </w:rPr>
        <w:t>existen dudas sobre la identidad del autor del delito</w:t>
      </w:r>
      <w:r w:rsidRPr="007D34BC">
        <w:rPr>
          <w:rFonts w:ascii="Arial" w:hAnsi="Arial" w:cs="Arial"/>
          <w:sz w:val="24"/>
          <w:szCs w:val="24"/>
        </w:rPr>
        <w:t>, ya que su i</w:t>
      </w:r>
      <w:r w:rsidR="00F54474" w:rsidRPr="007D34BC">
        <w:rPr>
          <w:rFonts w:ascii="Arial" w:hAnsi="Arial" w:cs="Arial"/>
          <w:sz w:val="24"/>
          <w:szCs w:val="24"/>
        </w:rPr>
        <w:t xml:space="preserve">ndividualización </w:t>
      </w:r>
      <w:r w:rsidRPr="007D34BC">
        <w:rPr>
          <w:rFonts w:ascii="Arial" w:hAnsi="Arial" w:cs="Arial"/>
          <w:sz w:val="24"/>
          <w:szCs w:val="24"/>
        </w:rPr>
        <w:t>se produjo de manera espont</w:t>
      </w:r>
      <w:r w:rsidR="002634F6">
        <w:rPr>
          <w:rFonts w:ascii="Arial" w:hAnsi="Arial" w:cs="Arial"/>
          <w:sz w:val="24"/>
          <w:szCs w:val="24"/>
        </w:rPr>
        <w:t>á</w:t>
      </w:r>
      <w:r w:rsidRPr="007D34BC">
        <w:rPr>
          <w:rFonts w:ascii="Arial" w:hAnsi="Arial" w:cs="Arial"/>
          <w:sz w:val="24"/>
          <w:szCs w:val="24"/>
        </w:rPr>
        <w:t>nea</w:t>
      </w:r>
      <w:r w:rsidR="00084AB9">
        <w:rPr>
          <w:rFonts w:ascii="Arial" w:hAnsi="Arial" w:cs="Arial"/>
          <w:sz w:val="24"/>
          <w:szCs w:val="24"/>
        </w:rPr>
        <w:t xml:space="preserve"> </w:t>
      </w:r>
      <w:r w:rsidR="0095525B">
        <w:rPr>
          <w:rFonts w:ascii="Arial" w:hAnsi="Arial" w:cs="Arial"/>
          <w:sz w:val="24"/>
          <w:szCs w:val="24"/>
        </w:rPr>
        <w:t xml:space="preserve">en </w:t>
      </w:r>
      <w:proofErr w:type="spellStart"/>
      <w:r w:rsidR="0095525B">
        <w:rPr>
          <w:rFonts w:ascii="Arial" w:hAnsi="Arial" w:cs="Arial"/>
          <w:sz w:val="24"/>
          <w:szCs w:val="24"/>
        </w:rPr>
        <w:t>llamedida</w:t>
      </w:r>
      <w:proofErr w:type="spellEnd"/>
      <w:r w:rsidR="0095525B">
        <w:rPr>
          <w:rFonts w:ascii="Arial" w:hAnsi="Arial" w:cs="Arial"/>
          <w:sz w:val="24"/>
          <w:szCs w:val="24"/>
        </w:rPr>
        <w:t xml:space="preserve"> en que </w:t>
      </w:r>
      <w:r w:rsidR="00F54474" w:rsidRPr="007D34BC">
        <w:rPr>
          <w:rFonts w:ascii="Arial" w:hAnsi="Arial" w:cs="Arial"/>
          <w:sz w:val="24"/>
          <w:szCs w:val="24"/>
        </w:rPr>
        <w:t xml:space="preserve">María </w:t>
      </w:r>
      <w:proofErr w:type="spellStart"/>
      <w:r w:rsidR="00F54474" w:rsidRPr="007D34BC">
        <w:rPr>
          <w:rFonts w:ascii="Arial" w:hAnsi="Arial" w:cs="Arial"/>
          <w:sz w:val="24"/>
          <w:szCs w:val="24"/>
        </w:rPr>
        <w:t>Orfilia</w:t>
      </w:r>
      <w:proofErr w:type="spellEnd"/>
      <w:r w:rsidR="00F54474" w:rsidRPr="007D34BC">
        <w:rPr>
          <w:rFonts w:ascii="Arial" w:hAnsi="Arial" w:cs="Arial"/>
          <w:sz w:val="24"/>
          <w:szCs w:val="24"/>
        </w:rPr>
        <w:t xml:space="preserve"> Ramírez Márquez, madre de G.P.R. ignoraba el nombre del autor del delito, la placa del taxi que este manejaba</w:t>
      </w:r>
      <w:r w:rsidRPr="007D34BC">
        <w:rPr>
          <w:rFonts w:ascii="Arial" w:hAnsi="Arial" w:cs="Arial"/>
          <w:sz w:val="24"/>
          <w:szCs w:val="24"/>
        </w:rPr>
        <w:t>,</w:t>
      </w:r>
      <w:r w:rsidR="00084AB9">
        <w:rPr>
          <w:rFonts w:ascii="Arial" w:hAnsi="Arial" w:cs="Arial"/>
          <w:sz w:val="24"/>
          <w:szCs w:val="24"/>
        </w:rPr>
        <w:t xml:space="preserve"> </w:t>
      </w:r>
      <w:r w:rsidRPr="007D34BC">
        <w:rPr>
          <w:rFonts w:ascii="Arial" w:hAnsi="Arial" w:cs="Arial"/>
          <w:sz w:val="24"/>
          <w:szCs w:val="24"/>
        </w:rPr>
        <w:t>su</w:t>
      </w:r>
      <w:r w:rsidR="00F54474" w:rsidRPr="007D34BC">
        <w:rPr>
          <w:rFonts w:ascii="Arial" w:hAnsi="Arial" w:cs="Arial"/>
          <w:sz w:val="24"/>
          <w:szCs w:val="24"/>
        </w:rPr>
        <w:t xml:space="preserve"> lugar de residencia</w:t>
      </w:r>
      <w:r w:rsidRPr="007D34BC">
        <w:rPr>
          <w:rFonts w:ascii="Arial" w:hAnsi="Arial" w:cs="Arial"/>
          <w:sz w:val="24"/>
          <w:szCs w:val="24"/>
        </w:rPr>
        <w:t xml:space="preserve"> y otros detalles, pero si conocía que </w:t>
      </w:r>
      <w:r w:rsidR="00B01D0F">
        <w:rPr>
          <w:rFonts w:ascii="Arial" w:hAnsi="Arial" w:cs="Arial"/>
          <w:sz w:val="24"/>
          <w:szCs w:val="24"/>
        </w:rPr>
        <w:t>l</w:t>
      </w:r>
      <w:r w:rsidRPr="007D34BC">
        <w:rPr>
          <w:rFonts w:ascii="Arial" w:hAnsi="Arial" w:cs="Arial"/>
          <w:sz w:val="24"/>
          <w:szCs w:val="24"/>
        </w:rPr>
        <w:t>a suegra del acusado resid</w:t>
      </w:r>
      <w:r w:rsidR="002634F6">
        <w:rPr>
          <w:rFonts w:ascii="Arial" w:hAnsi="Arial" w:cs="Arial"/>
          <w:sz w:val="24"/>
          <w:szCs w:val="24"/>
        </w:rPr>
        <w:t>í</w:t>
      </w:r>
      <w:r w:rsidRPr="007D34BC">
        <w:rPr>
          <w:rFonts w:ascii="Arial" w:hAnsi="Arial" w:cs="Arial"/>
          <w:sz w:val="24"/>
          <w:szCs w:val="24"/>
        </w:rPr>
        <w:t>a al frente de su casa lo que permi</w:t>
      </w:r>
      <w:r w:rsidR="00084AB9">
        <w:rPr>
          <w:rFonts w:ascii="Arial" w:hAnsi="Arial" w:cs="Arial"/>
          <w:sz w:val="24"/>
          <w:szCs w:val="24"/>
        </w:rPr>
        <w:t xml:space="preserve">tió su identificación </w:t>
      </w:r>
      <w:r w:rsidRPr="007D34BC">
        <w:rPr>
          <w:rFonts w:ascii="Arial" w:hAnsi="Arial" w:cs="Arial"/>
          <w:sz w:val="24"/>
          <w:szCs w:val="24"/>
        </w:rPr>
        <w:t>por parte de los investigadores del caso.</w:t>
      </w:r>
      <w:r w:rsidR="00EA35D3" w:rsidRPr="007D34BC">
        <w:rPr>
          <w:rFonts w:ascii="Arial" w:hAnsi="Arial" w:cs="Arial"/>
          <w:sz w:val="24"/>
          <w:szCs w:val="24"/>
        </w:rPr>
        <w:t xml:space="preserve"> </w:t>
      </w:r>
    </w:p>
    <w:p w:rsidR="00F54474" w:rsidRPr="007D34BC" w:rsidRDefault="00F54474" w:rsidP="00F54474">
      <w:pPr>
        <w:pStyle w:val="Sansinterligne"/>
        <w:jc w:val="both"/>
        <w:rPr>
          <w:rFonts w:ascii="Arial" w:hAnsi="Arial" w:cs="Arial"/>
          <w:sz w:val="24"/>
          <w:szCs w:val="24"/>
        </w:rPr>
      </w:pPr>
    </w:p>
    <w:p w:rsidR="00F54474" w:rsidRPr="007D34BC" w:rsidRDefault="004C23A9" w:rsidP="00916A1D">
      <w:pPr>
        <w:pStyle w:val="Sansinterligne"/>
        <w:numPr>
          <w:ilvl w:val="0"/>
          <w:numId w:val="2"/>
        </w:numPr>
        <w:jc w:val="both"/>
        <w:rPr>
          <w:rFonts w:ascii="Arial" w:hAnsi="Arial" w:cs="Arial"/>
          <w:sz w:val="24"/>
          <w:szCs w:val="24"/>
        </w:rPr>
      </w:pPr>
      <w:r w:rsidRPr="007D34BC">
        <w:rPr>
          <w:rFonts w:ascii="Arial" w:hAnsi="Arial" w:cs="Arial"/>
          <w:sz w:val="24"/>
          <w:szCs w:val="24"/>
        </w:rPr>
        <w:t xml:space="preserve">La defensa cuestiona el testimonio de la menor </w:t>
      </w:r>
      <w:r w:rsidR="00F54474" w:rsidRPr="007D34BC">
        <w:rPr>
          <w:rFonts w:ascii="Arial" w:hAnsi="Arial" w:cs="Arial"/>
          <w:sz w:val="24"/>
          <w:szCs w:val="24"/>
        </w:rPr>
        <w:t>G.P.R,</w:t>
      </w:r>
      <w:r w:rsidRPr="007D34BC">
        <w:rPr>
          <w:rFonts w:ascii="Arial" w:hAnsi="Arial" w:cs="Arial"/>
          <w:sz w:val="24"/>
          <w:szCs w:val="24"/>
        </w:rPr>
        <w:t xml:space="preserve"> aduciendo que no señaló al procesado como el autor de la conducta, sino a una persona distinta ya que según la descripción que entreg</w:t>
      </w:r>
      <w:r w:rsidR="002634F6">
        <w:rPr>
          <w:rFonts w:ascii="Arial" w:hAnsi="Arial" w:cs="Arial"/>
          <w:sz w:val="24"/>
          <w:szCs w:val="24"/>
        </w:rPr>
        <w:t>ó</w:t>
      </w:r>
      <w:r w:rsidR="00084AB9">
        <w:rPr>
          <w:rFonts w:ascii="Arial" w:hAnsi="Arial" w:cs="Arial"/>
          <w:sz w:val="24"/>
          <w:szCs w:val="24"/>
        </w:rPr>
        <w:t xml:space="preserve"> el </w:t>
      </w:r>
      <w:r w:rsidRPr="007D34BC">
        <w:rPr>
          <w:rFonts w:ascii="Arial" w:hAnsi="Arial" w:cs="Arial"/>
          <w:sz w:val="24"/>
          <w:szCs w:val="24"/>
        </w:rPr>
        <w:t xml:space="preserve">autor del hecho era </w:t>
      </w:r>
      <w:r w:rsidR="00F54474" w:rsidRPr="007D34BC">
        <w:rPr>
          <w:rFonts w:ascii="Arial" w:hAnsi="Arial" w:cs="Arial"/>
          <w:sz w:val="24"/>
          <w:szCs w:val="24"/>
        </w:rPr>
        <w:t>velludo</w:t>
      </w:r>
      <w:r w:rsidRPr="007D34BC">
        <w:rPr>
          <w:rFonts w:ascii="Arial" w:hAnsi="Arial" w:cs="Arial"/>
          <w:sz w:val="24"/>
          <w:szCs w:val="24"/>
        </w:rPr>
        <w:t xml:space="preserve">, </w:t>
      </w:r>
      <w:r w:rsidR="00F54474" w:rsidRPr="007D34BC">
        <w:rPr>
          <w:rFonts w:ascii="Arial" w:hAnsi="Arial" w:cs="Arial"/>
          <w:sz w:val="24"/>
          <w:szCs w:val="24"/>
        </w:rPr>
        <w:t>característica</w:t>
      </w:r>
      <w:r w:rsidRPr="007D34BC">
        <w:rPr>
          <w:rFonts w:ascii="Arial" w:hAnsi="Arial" w:cs="Arial"/>
          <w:sz w:val="24"/>
          <w:szCs w:val="24"/>
        </w:rPr>
        <w:t xml:space="preserve"> que no presenta su representado. La posición del defensor sería aceptable, en caso de que se tratara de otra clase de testigo, pero no puede olvidarse que la menor </w:t>
      </w:r>
      <w:r w:rsidR="00F54474" w:rsidRPr="007D34BC">
        <w:rPr>
          <w:rFonts w:ascii="Arial" w:hAnsi="Arial" w:cs="Arial"/>
          <w:sz w:val="24"/>
          <w:szCs w:val="24"/>
        </w:rPr>
        <w:t>G.P.R. tiene deficiencias cognitivas que sugieren retardo mental leve.</w:t>
      </w:r>
    </w:p>
    <w:p w:rsidR="00F54474" w:rsidRPr="007D34BC" w:rsidRDefault="00F54474" w:rsidP="004C23A9">
      <w:pPr>
        <w:pStyle w:val="Sansinterligne"/>
        <w:ind w:firstLine="135"/>
        <w:jc w:val="both"/>
        <w:rPr>
          <w:rFonts w:ascii="Arial" w:hAnsi="Arial" w:cs="Arial"/>
          <w:sz w:val="24"/>
          <w:szCs w:val="24"/>
        </w:rPr>
      </w:pPr>
    </w:p>
    <w:p w:rsidR="00084AB9" w:rsidRDefault="00084AB9" w:rsidP="00084AB9">
      <w:pPr>
        <w:pStyle w:val="Sansinterligne"/>
        <w:numPr>
          <w:ilvl w:val="0"/>
          <w:numId w:val="2"/>
        </w:numPr>
        <w:jc w:val="both"/>
        <w:rPr>
          <w:rFonts w:ascii="Arial" w:hAnsi="Arial" w:cs="Arial"/>
          <w:sz w:val="24"/>
          <w:szCs w:val="24"/>
        </w:rPr>
      </w:pPr>
      <w:r>
        <w:rPr>
          <w:rFonts w:ascii="Arial" w:hAnsi="Arial" w:cs="Arial"/>
          <w:sz w:val="24"/>
          <w:szCs w:val="24"/>
        </w:rPr>
        <w:t>Esa condición no le impedía</w:t>
      </w:r>
      <w:r w:rsidR="004C23A9" w:rsidRPr="007D34BC">
        <w:rPr>
          <w:rFonts w:ascii="Arial" w:hAnsi="Arial" w:cs="Arial"/>
          <w:sz w:val="24"/>
          <w:szCs w:val="24"/>
        </w:rPr>
        <w:t xml:space="preserve"> a la víctima </w:t>
      </w:r>
      <w:r w:rsidR="00F54474" w:rsidRPr="007D34BC">
        <w:rPr>
          <w:rFonts w:ascii="Arial" w:hAnsi="Arial" w:cs="Arial"/>
          <w:sz w:val="24"/>
          <w:szCs w:val="24"/>
        </w:rPr>
        <w:t xml:space="preserve">hacer relatos </w:t>
      </w:r>
      <w:r w:rsidR="00D47502" w:rsidRPr="007D34BC">
        <w:rPr>
          <w:rFonts w:ascii="Arial" w:hAnsi="Arial" w:cs="Arial"/>
          <w:sz w:val="24"/>
          <w:szCs w:val="24"/>
        </w:rPr>
        <w:t>sobre hechos de</w:t>
      </w:r>
      <w:r w:rsidR="00B01D0F">
        <w:rPr>
          <w:rFonts w:ascii="Arial" w:hAnsi="Arial" w:cs="Arial"/>
          <w:sz w:val="24"/>
          <w:szCs w:val="24"/>
        </w:rPr>
        <w:t xml:space="preserve"> </w:t>
      </w:r>
      <w:r w:rsidR="00D47502" w:rsidRPr="007D34BC">
        <w:rPr>
          <w:rFonts w:ascii="Arial" w:hAnsi="Arial" w:cs="Arial"/>
          <w:sz w:val="24"/>
          <w:szCs w:val="24"/>
        </w:rPr>
        <w:t xml:space="preserve">la vida </w:t>
      </w:r>
      <w:r w:rsidR="00F54474" w:rsidRPr="007D34BC">
        <w:rPr>
          <w:rFonts w:ascii="Arial" w:hAnsi="Arial" w:cs="Arial"/>
          <w:sz w:val="24"/>
          <w:szCs w:val="24"/>
        </w:rPr>
        <w:t>c</w:t>
      </w:r>
      <w:r w:rsidR="00D47502" w:rsidRPr="007D34BC">
        <w:rPr>
          <w:rFonts w:ascii="Arial" w:hAnsi="Arial" w:cs="Arial"/>
          <w:sz w:val="24"/>
          <w:szCs w:val="24"/>
        </w:rPr>
        <w:t>u</w:t>
      </w:r>
      <w:r w:rsidR="00F54474" w:rsidRPr="007D34BC">
        <w:rPr>
          <w:rFonts w:ascii="Arial" w:hAnsi="Arial" w:cs="Arial"/>
          <w:sz w:val="24"/>
          <w:szCs w:val="24"/>
        </w:rPr>
        <w:t>otidiana como lo sugirió el psicólogo forense</w:t>
      </w:r>
      <w:r w:rsidR="00D47502" w:rsidRPr="007D34BC">
        <w:rPr>
          <w:rFonts w:ascii="Arial" w:hAnsi="Arial" w:cs="Arial"/>
          <w:sz w:val="24"/>
          <w:szCs w:val="24"/>
        </w:rPr>
        <w:t>.</w:t>
      </w:r>
    </w:p>
    <w:p w:rsidR="00084AB9" w:rsidRDefault="00084AB9" w:rsidP="00084AB9">
      <w:pPr>
        <w:pStyle w:val="Sansinterligne"/>
        <w:jc w:val="both"/>
        <w:rPr>
          <w:rFonts w:ascii="Arial" w:hAnsi="Arial" w:cs="Arial"/>
          <w:sz w:val="24"/>
          <w:szCs w:val="24"/>
        </w:rPr>
      </w:pPr>
    </w:p>
    <w:p w:rsidR="00F54474" w:rsidRPr="00084AB9" w:rsidRDefault="00D47502" w:rsidP="00084AB9">
      <w:pPr>
        <w:pStyle w:val="Sansinterligne"/>
        <w:numPr>
          <w:ilvl w:val="0"/>
          <w:numId w:val="2"/>
        </w:numPr>
        <w:jc w:val="both"/>
        <w:rPr>
          <w:rFonts w:ascii="Arial" w:hAnsi="Arial" w:cs="Arial"/>
          <w:sz w:val="24"/>
          <w:szCs w:val="24"/>
        </w:rPr>
      </w:pPr>
      <w:r w:rsidRPr="00084AB9">
        <w:rPr>
          <w:rFonts w:ascii="Arial" w:hAnsi="Arial" w:cs="Arial"/>
          <w:sz w:val="24"/>
          <w:szCs w:val="24"/>
        </w:rPr>
        <w:t>Adem</w:t>
      </w:r>
      <w:r w:rsidR="002634F6" w:rsidRPr="00084AB9">
        <w:rPr>
          <w:rFonts w:ascii="Arial" w:hAnsi="Arial" w:cs="Arial"/>
          <w:sz w:val="24"/>
          <w:szCs w:val="24"/>
        </w:rPr>
        <w:t>á</w:t>
      </w:r>
      <w:r w:rsidRPr="00084AB9">
        <w:rPr>
          <w:rFonts w:ascii="Arial" w:hAnsi="Arial" w:cs="Arial"/>
          <w:sz w:val="24"/>
          <w:szCs w:val="24"/>
        </w:rPr>
        <w:t>s el testimonio de la víctima se encuentra respaldado por otras pruebas as</w:t>
      </w:r>
      <w:r w:rsidR="002634F6" w:rsidRPr="00084AB9">
        <w:rPr>
          <w:rFonts w:ascii="Arial" w:hAnsi="Arial" w:cs="Arial"/>
          <w:sz w:val="24"/>
          <w:szCs w:val="24"/>
        </w:rPr>
        <w:t>í</w:t>
      </w:r>
      <w:r w:rsidRPr="00084AB9">
        <w:rPr>
          <w:rFonts w:ascii="Arial" w:hAnsi="Arial" w:cs="Arial"/>
          <w:sz w:val="24"/>
          <w:szCs w:val="24"/>
        </w:rPr>
        <w:t>: i)</w:t>
      </w:r>
      <w:r w:rsidR="00F54474" w:rsidRPr="00084AB9">
        <w:rPr>
          <w:rFonts w:ascii="Arial" w:hAnsi="Arial" w:cs="Arial"/>
          <w:sz w:val="24"/>
          <w:szCs w:val="24"/>
        </w:rPr>
        <w:t xml:space="preserve">G.P.R. sostuvo que </w:t>
      </w:r>
      <w:r w:rsidRPr="00084AB9">
        <w:rPr>
          <w:rFonts w:ascii="Arial" w:hAnsi="Arial" w:cs="Arial"/>
          <w:sz w:val="24"/>
          <w:szCs w:val="24"/>
        </w:rPr>
        <w:t xml:space="preserve">había sido accedida carnalmente lo que se </w:t>
      </w:r>
      <w:r w:rsidR="00F54474" w:rsidRPr="00084AB9">
        <w:rPr>
          <w:rFonts w:ascii="Arial" w:hAnsi="Arial" w:cs="Arial"/>
          <w:sz w:val="24"/>
          <w:szCs w:val="24"/>
        </w:rPr>
        <w:t xml:space="preserve">probó con </w:t>
      </w:r>
      <w:r w:rsidRPr="00084AB9">
        <w:rPr>
          <w:rFonts w:ascii="Arial" w:hAnsi="Arial" w:cs="Arial"/>
          <w:sz w:val="24"/>
          <w:szCs w:val="24"/>
        </w:rPr>
        <w:t>su</w:t>
      </w:r>
      <w:r w:rsidR="00F54474" w:rsidRPr="00084AB9">
        <w:rPr>
          <w:rFonts w:ascii="Arial" w:hAnsi="Arial" w:cs="Arial"/>
          <w:sz w:val="24"/>
          <w:szCs w:val="24"/>
        </w:rPr>
        <w:t xml:space="preserve"> historia clínica</w:t>
      </w:r>
      <w:r w:rsidRPr="00084AB9">
        <w:rPr>
          <w:rFonts w:ascii="Arial" w:hAnsi="Arial" w:cs="Arial"/>
          <w:sz w:val="24"/>
          <w:szCs w:val="24"/>
        </w:rPr>
        <w:t xml:space="preserve">; ii) su manifestación en el sentido de que el </w:t>
      </w:r>
      <w:r w:rsidR="00084AB9" w:rsidRPr="00084AB9">
        <w:rPr>
          <w:rFonts w:ascii="Arial" w:hAnsi="Arial" w:cs="Arial"/>
          <w:sz w:val="24"/>
          <w:szCs w:val="24"/>
        </w:rPr>
        <w:t>día</w:t>
      </w:r>
      <w:r w:rsidRPr="00084AB9">
        <w:rPr>
          <w:rFonts w:ascii="Arial" w:hAnsi="Arial" w:cs="Arial"/>
          <w:sz w:val="24"/>
          <w:szCs w:val="24"/>
        </w:rPr>
        <w:t xml:space="preserve"> de los hechos se subió a un taxi fue probada con el testimonio de </w:t>
      </w:r>
      <w:proofErr w:type="spellStart"/>
      <w:r w:rsidR="00F54474" w:rsidRPr="00084AB9">
        <w:rPr>
          <w:rFonts w:ascii="Arial" w:hAnsi="Arial" w:cs="Arial"/>
          <w:sz w:val="24"/>
          <w:szCs w:val="24"/>
        </w:rPr>
        <w:t>Lucelly</w:t>
      </w:r>
      <w:proofErr w:type="spellEnd"/>
      <w:r w:rsidR="00F54474" w:rsidRPr="00084AB9">
        <w:rPr>
          <w:rFonts w:ascii="Arial" w:hAnsi="Arial" w:cs="Arial"/>
          <w:sz w:val="24"/>
          <w:szCs w:val="24"/>
        </w:rPr>
        <w:t xml:space="preserve"> Orozco</w:t>
      </w:r>
      <w:r w:rsidR="00084AB9">
        <w:rPr>
          <w:rFonts w:ascii="Arial" w:hAnsi="Arial" w:cs="Arial"/>
          <w:sz w:val="24"/>
          <w:szCs w:val="24"/>
        </w:rPr>
        <w:t xml:space="preserve">; </w:t>
      </w:r>
      <w:r w:rsidRPr="00084AB9">
        <w:rPr>
          <w:rFonts w:ascii="Arial" w:hAnsi="Arial" w:cs="Arial"/>
          <w:sz w:val="24"/>
          <w:szCs w:val="24"/>
        </w:rPr>
        <w:t>y iii) pese a que la</w:t>
      </w:r>
      <w:r w:rsidR="00364885" w:rsidRPr="00084AB9">
        <w:rPr>
          <w:rFonts w:ascii="Arial" w:hAnsi="Arial" w:cs="Arial"/>
          <w:sz w:val="24"/>
          <w:szCs w:val="24"/>
        </w:rPr>
        <w:t xml:space="preserve"> </w:t>
      </w:r>
      <w:r w:rsidR="00F54474" w:rsidRPr="00084AB9">
        <w:rPr>
          <w:rFonts w:ascii="Arial" w:hAnsi="Arial" w:cs="Arial"/>
          <w:sz w:val="24"/>
          <w:szCs w:val="24"/>
        </w:rPr>
        <w:t>niña incurrió en algunas imprecisiones como decir que el taxi en el cual viajó con</w:t>
      </w:r>
      <w:r w:rsidRPr="00084AB9">
        <w:rPr>
          <w:rFonts w:ascii="Arial" w:hAnsi="Arial" w:cs="Arial"/>
          <w:sz w:val="24"/>
          <w:szCs w:val="24"/>
        </w:rPr>
        <w:t xml:space="preserve"> el procesado era de color blanco, cuando es un hecho notorio que en el país esos </w:t>
      </w:r>
      <w:r w:rsidR="00F54474" w:rsidRPr="00084AB9">
        <w:rPr>
          <w:rFonts w:ascii="Arial" w:hAnsi="Arial" w:cs="Arial"/>
          <w:sz w:val="24"/>
          <w:szCs w:val="24"/>
        </w:rPr>
        <w:t>vehículos son de color amarillo o mencionar que</w:t>
      </w:r>
      <w:r w:rsidR="00364885" w:rsidRPr="00084AB9">
        <w:rPr>
          <w:rFonts w:ascii="Arial" w:hAnsi="Arial" w:cs="Arial"/>
          <w:sz w:val="24"/>
          <w:szCs w:val="24"/>
        </w:rPr>
        <w:t xml:space="preserve"> la persona que la </w:t>
      </w:r>
      <w:r w:rsidR="00F54474" w:rsidRPr="00084AB9">
        <w:rPr>
          <w:rFonts w:ascii="Arial" w:hAnsi="Arial" w:cs="Arial"/>
          <w:sz w:val="24"/>
          <w:szCs w:val="24"/>
        </w:rPr>
        <w:t xml:space="preserve">accedió </w:t>
      </w:r>
      <w:r w:rsidR="006E4F3A">
        <w:rPr>
          <w:rFonts w:ascii="Arial" w:hAnsi="Arial" w:cs="Arial"/>
          <w:sz w:val="24"/>
          <w:szCs w:val="24"/>
        </w:rPr>
        <w:t>se llamaba “Arturo”</w:t>
      </w:r>
      <w:r w:rsidR="00364885" w:rsidRPr="00084AB9">
        <w:rPr>
          <w:rFonts w:ascii="Arial" w:hAnsi="Arial" w:cs="Arial"/>
          <w:sz w:val="24"/>
          <w:szCs w:val="24"/>
        </w:rPr>
        <w:t xml:space="preserve">, tales situaciones no afectan lo </w:t>
      </w:r>
      <w:r w:rsidR="00F54474" w:rsidRPr="00084AB9">
        <w:rPr>
          <w:rFonts w:ascii="Arial" w:hAnsi="Arial" w:cs="Arial"/>
          <w:sz w:val="24"/>
          <w:szCs w:val="24"/>
        </w:rPr>
        <w:t>esencial de su declaración.</w:t>
      </w:r>
    </w:p>
    <w:p w:rsidR="00F54474" w:rsidRPr="007D34BC" w:rsidRDefault="00F54474" w:rsidP="00F54474">
      <w:pPr>
        <w:pStyle w:val="Sansinterligne"/>
        <w:jc w:val="both"/>
        <w:rPr>
          <w:rFonts w:ascii="Arial" w:hAnsi="Arial" w:cs="Arial"/>
          <w:sz w:val="24"/>
          <w:szCs w:val="24"/>
        </w:rPr>
      </w:pPr>
    </w:p>
    <w:p w:rsidR="006E4F3A" w:rsidRDefault="00364885" w:rsidP="006E4F3A">
      <w:pPr>
        <w:pStyle w:val="Sansinterligne"/>
        <w:numPr>
          <w:ilvl w:val="0"/>
          <w:numId w:val="2"/>
        </w:numPr>
        <w:jc w:val="both"/>
        <w:rPr>
          <w:rFonts w:ascii="Arial" w:hAnsi="Arial" w:cs="Arial"/>
          <w:sz w:val="24"/>
          <w:szCs w:val="24"/>
        </w:rPr>
      </w:pPr>
      <w:r w:rsidRPr="007D34BC">
        <w:rPr>
          <w:rFonts w:ascii="Arial" w:hAnsi="Arial" w:cs="Arial"/>
          <w:sz w:val="24"/>
          <w:szCs w:val="24"/>
        </w:rPr>
        <w:t xml:space="preserve">Pese al reclamo de defensa en el sentido de que no se hubieran </w:t>
      </w:r>
      <w:r w:rsidR="00F54474" w:rsidRPr="007D34BC">
        <w:rPr>
          <w:rFonts w:ascii="Arial" w:hAnsi="Arial" w:cs="Arial"/>
          <w:sz w:val="24"/>
          <w:szCs w:val="24"/>
        </w:rPr>
        <w:t>realizado</w:t>
      </w:r>
      <w:r w:rsidRPr="007D34BC">
        <w:rPr>
          <w:rFonts w:ascii="Arial" w:hAnsi="Arial" w:cs="Arial"/>
          <w:sz w:val="24"/>
          <w:szCs w:val="24"/>
        </w:rPr>
        <w:t xml:space="preserve"> diligencias de </w:t>
      </w:r>
      <w:r w:rsidR="00F54474" w:rsidRPr="007D34BC">
        <w:rPr>
          <w:rFonts w:ascii="Arial" w:hAnsi="Arial" w:cs="Arial"/>
          <w:sz w:val="24"/>
          <w:szCs w:val="24"/>
        </w:rPr>
        <w:t>reconocimiento fotográfico o en fila de personas</w:t>
      </w:r>
      <w:r w:rsidRPr="007D34BC">
        <w:rPr>
          <w:rFonts w:ascii="Arial" w:hAnsi="Arial" w:cs="Arial"/>
          <w:sz w:val="24"/>
          <w:szCs w:val="24"/>
        </w:rPr>
        <w:t xml:space="preserve">, las mismas no eran necesarias ya que desde un principio se </w:t>
      </w:r>
      <w:r w:rsidR="00F54474" w:rsidRPr="007D34BC">
        <w:rPr>
          <w:rFonts w:ascii="Arial" w:hAnsi="Arial" w:cs="Arial"/>
          <w:sz w:val="24"/>
          <w:szCs w:val="24"/>
        </w:rPr>
        <w:t>conoció por lo menos la individualización del indiciado</w:t>
      </w:r>
      <w:r w:rsidRPr="007D34BC">
        <w:rPr>
          <w:rFonts w:ascii="Arial" w:hAnsi="Arial" w:cs="Arial"/>
          <w:sz w:val="24"/>
          <w:szCs w:val="24"/>
        </w:rPr>
        <w:t>.</w:t>
      </w:r>
    </w:p>
    <w:p w:rsidR="006E4F3A" w:rsidRDefault="006E4F3A" w:rsidP="006E4F3A">
      <w:pPr>
        <w:pStyle w:val="Paragraphedeliste"/>
        <w:rPr>
          <w:rFonts w:ascii="Arial" w:hAnsi="Arial" w:cs="Arial"/>
          <w:sz w:val="24"/>
          <w:szCs w:val="24"/>
        </w:rPr>
      </w:pPr>
    </w:p>
    <w:p w:rsidR="00F54474" w:rsidRPr="006E4F3A" w:rsidRDefault="00364885" w:rsidP="006E4F3A">
      <w:pPr>
        <w:pStyle w:val="Sansinterligne"/>
        <w:numPr>
          <w:ilvl w:val="0"/>
          <w:numId w:val="2"/>
        </w:numPr>
        <w:jc w:val="both"/>
        <w:rPr>
          <w:rFonts w:ascii="Arial" w:hAnsi="Arial" w:cs="Arial"/>
          <w:sz w:val="24"/>
          <w:szCs w:val="24"/>
        </w:rPr>
      </w:pPr>
      <w:r w:rsidRPr="006E4F3A">
        <w:rPr>
          <w:rFonts w:ascii="Arial" w:hAnsi="Arial" w:cs="Arial"/>
          <w:sz w:val="24"/>
          <w:szCs w:val="24"/>
        </w:rPr>
        <w:t xml:space="preserve">El </w:t>
      </w:r>
      <w:r w:rsidR="00F54474" w:rsidRPr="006E4F3A">
        <w:rPr>
          <w:rFonts w:ascii="Arial" w:hAnsi="Arial" w:cs="Arial"/>
          <w:sz w:val="24"/>
          <w:szCs w:val="24"/>
        </w:rPr>
        <w:t xml:space="preserve">defensor señaló que la declaración de María </w:t>
      </w:r>
      <w:proofErr w:type="spellStart"/>
      <w:r w:rsidR="00F54474" w:rsidRPr="006E4F3A">
        <w:rPr>
          <w:rFonts w:ascii="Arial" w:hAnsi="Arial" w:cs="Arial"/>
          <w:sz w:val="24"/>
          <w:szCs w:val="24"/>
        </w:rPr>
        <w:t>Lucelly</w:t>
      </w:r>
      <w:proofErr w:type="spellEnd"/>
      <w:r w:rsidR="00F54474" w:rsidRPr="006E4F3A">
        <w:rPr>
          <w:rFonts w:ascii="Arial" w:hAnsi="Arial" w:cs="Arial"/>
          <w:sz w:val="24"/>
          <w:szCs w:val="24"/>
        </w:rPr>
        <w:t xml:space="preserve"> Orozco no enseña</w:t>
      </w:r>
      <w:r w:rsidRPr="006E4F3A">
        <w:rPr>
          <w:rFonts w:ascii="Arial" w:hAnsi="Arial" w:cs="Arial"/>
          <w:sz w:val="24"/>
          <w:szCs w:val="24"/>
        </w:rPr>
        <w:t xml:space="preserve">ba </w:t>
      </w:r>
      <w:r w:rsidR="00F54474" w:rsidRPr="006E4F3A">
        <w:rPr>
          <w:rFonts w:ascii="Arial" w:hAnsi="Arial" w:cs="Arial"/>
          <w:sz w:val="24"/>
          <w:szCs w:val="24"/>
        </w:rPr>
        <w:t>que G.P.R.</w:t>
      </w:r>
      <w:r w:rsidR="006E4F3A">
        <w:rPr>
          <w:rFonts w:ascii="Arial" w:hAnsi="Arial" w:cs="Arial"/>
          <w:sz w:val="24"/>
          <w:szCs w:val="24"/>
        </w:rPr>
        <w:t xml:space="preserve"> hubiera</w:t>
      </w:r>
      <w:r w:rsidR="00F54474" w:rsidRPr="006E4F3A">
        <w:rPr>
          <w:rFonts w:ascii="Arial" w:hAnsi="Arial" w:cs="Arial"/>
          <w:sz w:val="24"/>
          <w:szCs w:val="24"/>
        </w:rPr>
        <w:t xml:space="preserve"> tom</w:t>
      </w:r>
      <w:r w:rsidRPr="006E4F3A">
        <w:rPr>
          <w:rFonts w:ascii="Arial" w:hAnsi="Arial" w:cs="Arial"/>
          <w:sz w:val="24"/>
          <w:szCs w:val="24"/>
        </w:rPr>
        <w:t xml:space="preserve">ado </w:t>
      </w:r>
      <w:r w:rsidR="00F54474" w:rsidRPr="006E4F3A">
        <w:rPr>
          <w:rFonts w:ascii="Arial" w:hAnsi="Arial" w:cs="Arial"/>
          <w:sz w:val="24"/>
          <w:szCs w:val="24"/>
        </w:rPr>
        <w:t xml:space="preserve">asiento en un taxi que conducía </w:t>
      </w:r>
      <w:r w:rsidRPr="006E4F3A">
        <w:rPr>
          <w:rFonts w:ascii="Arial" w:hAnsi="Arial" w:cs="Arial"/>
          <w:sz w:val="24"/>
          <w:szCs w:val="24"/>
        </w:rPr>
        <w:t xml:space="preserve">el acusado. Sin embargo la citada dama fue muy </w:t>
      </w:r>
      <w:r w:rsidR="00F54474" w:rsidRPr="006E4F3A">
        <w:rPr>
          <w:rFonts w:ascii="Arial" w:hAnsi="Arial" w:cs="Arial"/>
          <w:sz w:val="24"/>
          <w:szCs w:val="24"/>
        </w:rPr>
        <w:t xml:space="preserve">precisa y sincera en su declaración, </w:t>
      </w:r>
      <w:r w:rsidRPr="006E4F3A">
        <w:rPr>
          <w:rFonts w:ascii="Arial" w:hAnsi="Arial" w:cs="Arial"/>
          <w:sz w:val="24"/>
          <w:szCs w:val="24"/>
        </w:rPr>
        <w:t>ya que se l</w:t>
      </w:r>
      <w:r w:rsidR="00F54474" w:rsidRPr="006E4F3A">
        <w:rPr>
          <w:rFonts w:ascii="Arial" w:hAnsi="Arial" w:cs="Arial"/>
          <w:sz w:val="24"/>
          <w:szCs w:val="24"/>
        </w:rPr>
        <w:t>imitó a decir que había visto cuando la niña se subió en un taxi y</w:t>
      </w:r>
      <w:r w:rsidRPr="006E4F3A">
        <w:rPr>
          <w:rFonts w:ascii="Arial" w:hAnsi="Arial" w:cs="Arial"/>
          <w:sz w:val="24"/>
          <w:szCs w:val="24"/>
        </w:rPr>
        <w:t xml:space="preserve"> claramente expresó</w:t>
      </w:r>
      <w:r w:rsidR="006E4F3A">
        <w:rPr>
          <w:rFonts w:ascii="Arial" w:hAnsi="Arial" w:cs="Arial"/>
          <w:sz w:val="24"/>
          <w:szCs w:val="24"/>
        </w:rPr>
        <w:t xml:space="preserve"> que se trataba de la menor GPR</w:t>
      </w:r>
      <w:r w:rsidRPr="006E4F3A">
        <w:rPr>
          <w:rFonts w:ascii="Arial" w:hAnsi="Arial" w:cs="Arial"/>
          <w:sz w:val="24"/>
          <w:szCs w:val="24"/>
        </w:rPr>
        <w:t>.</w:t>
      </w:r>
    </w:p>
    <w:p w:rsidR="00F54474" w:rsidRPr="007D34BC" w:rsidRDefault="00F54474" w:rsidP="00F54474">
      <w:pPr>
        <w:pStyle w:val="Sansinterligne"/>
        <w:jc w:val="both"/>
        <w:rPr>
          <w:rFonts w:ascii="Arial" w:hAnsi="Arial" w:cs="Arial"/>
          <w:sz w:val="24"/>
          <w:szCs w:val="24"/>
        </w:rPr>
      </w:pPr>
    </w:p>
    <w:p w:rsidR="00F54474" w:rsidRPr="007D34BC" w:rsidRDefault="00364885" w:rsidP="00364885">
      <w:pPr>
        <w:pStyle w:val="Sansinterligne"/>
        <w:numPr>
          <w:ilvl w:val="0"/>
          <w:numId w:val="2"/>
        </w:numPr>
        <w:jc w:val="both"/>
        <w:rPr>
          <w:rFonts w:ascii="Arial" w:hAnsi="Arial" w:cs="Arial"/>
          <w:sz w:val="24"/>
          <w:szCs w:val="24"/>
        </w:rPr>
      </w:pPr>
      <w:r w:rsidRPr="007D34BC">
        <w:rPr>
          <w:rFonts w:ascii="Arial" w:hAnsi="Arial" w:cs="Arial"/>
          <w:sz w:val="24"/>
          <w:szCs w:val="24"/>
        </w:rPr>
        <w:t xml:space="preserve">El acusado presentaba una condena por delitos de </w:t>
      </w:r>
      <w:r w:rsidR="00F54474" w:rsidRPr="007D34BC">
        <w:rPr>
          <w:rFonts w:ascii="Arial" w:hAnsi="Arial" w:cs="Arial"/>
          <w:sz w:val="24"/>
          <w:szCs w:val="24"/>
        </w:rPr>
        <w:t>homicidio, hurto calificado y agravado</w:t>
      </w:r>
      <w:r w:rsidR="006E4F3A">
        <w:rPr>
          <w:rFonts w:ascii="Arial" w:hAnsi="Arial" w:cs="Arial"/>
          <w:sz w:val="24"/>
          <w:szCs w:val="24"/>
        </w:rPr>
        <w:t>,</w:t>
      </w:r>
      <w:r w:rsidR="00F54474" w:rsidRPr="007D34BC">
        <w:rPr>
          <w:rFonts w:ascii="Arial" w:hAnsi="Arial" w:cs="Arial"/>
          <w:sz w:val="24"/>
          <w:szCs w:val="24"/>
        </w:rPr>
        <w:t xml:space="preserve"> y porte ilegal de armas</w:t>
      </w:r>
      <w:r w:rsidR="007D0495" w:rsidRPr="007D34BC">
        <w:rPr>
          <w:rFonts w:ascii="Arial" w:hAnsi="Arial" w:cs="Arial"/>
          <w:sz w:val="24"/>
          <w:szCs w:val="24"/>
        </w:rPr>
        <w:t xml:space="preserve"> y no ha sido ajeno a i</w:t>
      </w:r>
      <w:r w:rsidR="00F54474" w:rsidRPr="007D34BC">
        <w:rPr>
          <w:rFonts w:ascii="Arial" w:hAnsi="Arial" w:cs="Arial"/>
          <w:sz w:val="24"/>
          <w:szCs w:val="24"/>
        </w:rPr>
        <w:t xml:space="preserve">nvestigaciones por delitos contra la libertad, integridad y formación sexuales, </w:t>
      </w:r>
      <w:r w:rsidR="007D0495" w:rsidRPr="007D34BC">
        <w:rPr>
          <w:rFonts w:ascii="Arial" w:hAnsi="Arial" w:cs="Arial"/>
          <w:sz w:val="24"/>
          <w:szCs w:val="24"/>
        </w:rPr>
        <w:t xml:space="preserve">ya que </w:t>
      </w:r>
      <w:r w:rsidR="00F54474" w:rsidRPr="007D34BC">
        <w:rPr>
          <w:rFonts w:ascii="Arial" w:hAnsi="Arial" w:cs="Arial"/>
          <w:sz w:val="24"/>
          <w:szCs w:val="24"/>
        </w:rPr>
        <w:t xml:space="preserve">antes de estos hechos fue juzgado por </w:t>
      </w:r>
      <w:r w:rsidR="007D0495" w:rsidRPr="007D34BC">
        <w:rPr>
          <w:rFonts w:ascii="Arial" w:hAnsi="Arial" w:cs="Arial"/>
          <w:sz w:val="24"/>
          <w:szCs w:val="24"/>
        </w:rPr>
        <w:t xml:space="preserve">la conducta de </w:t>
      </w:r>
      <w:r w:rsidR="00F54474" w:rsidRPr="007D34BC">
        <w:rPr>
          <w:rFonts w:ascii="Arial" w:hAnsi="Arial" w:cs="Arial"/>
          <w:sz w:val="24"/>
          <w:szCs w:val="24"/>
        </w:rPr>
        <w:t>acceso carnal abusivo con menor de catorce años.</w:t>
      </w:r>
    </w:p>
    <w:p w:rsidR="00F54474" w:rsidRPr="007D34BC" w:rsidRDefault="00F54474" w:rsidP="00F54474">
      <w:pPr>
        <w:pStyle w:val="Sansinterligne"/>
        <w:jc w:val="both"/>
        <w:rPr>
          <w:rFonts w:ascii="Arial" w:hAnsi="Arial" w:cs="Arial"/>
          <w:sz w:val="24"/>
          <w:szCs w:val="24"/>
        </w:rPr>
      </w:pPr>
    </w:p>
    <w:p w:rsidR="00F54474" w:rsidRPr="007D34BC" w:rsidRDefault="007D0495" w:rsidP="007D0495">
      <w:pPr>
        <w:pStyle w:val="Sansinterligne"/>
        <w:numPr>
          <w:ilvl w:val="0"/>
          <w:numId w:val="2"/>
        </w:numPr>
        <w:jc w:val="both"/>
        <w:rPr>
          <w:rFonts w:ascii="Arial" w:hAnsi="Arial" w:cs="Arial"/>
          <w:sz w:val="24"/>
          <w:szCs w:val="24"/>
        </w:rPr>
      </w:pPr>
      <w:r w:rsidRPr="007D34BC">
        <w:rPr>
          <w:rFonts w:ascii="Arial" w:hAnsi="Arial" w:cs="Arial"/>
          <w:sz w:val="24"/>
          <w:szCs w:val="24"/>
        </w:rPr>
        <w:t>Las pruebas practicadas permiten concluir, m</w:t>
      </w:r>
      <w:r w:rsidR="002634F6">
        <w:rPr>
          <w:rFonts w:ascii="Arial" w:hAnsi="Arial" w:cs="Arial"/>
          <w:sz w:val="24"/>
          <w:szCs w:val="24"/>
        </w:rPr>
        <w:t>á</w:t>
      </w:r>
      <w:r w:rsidRPr="007D34BC">
        <w:rPr>
          <w:rFonts w:ascii="Arial" w:hAnsi="Arial" w:cs="Arial"/>
          <w:sz w:val="24"/>
          <w:szCs w:val="24"/>
        </w:rPr>
        <w:t>s all</w:t>
      </w:r>
      <w:r w:rsidR="002634F6">
        <w:rPr>
          <w:rFonts w:ascii="Arial" w:hAnsi="Arial" w:cs="Arial"/>
          <w:sz w:val="24"/>
          <w:szCs w:val="24"/>
        </w:rPr>
        <w:t>á</w:t>
      </w:r>
      <w:r w:rsidRPr="007D34BC">
        <w:rPr>
          <w:rFonts w:ascii="Arial" w:hAnsi="Arial" w:cs="Arial"/>
          <w:sz w:val="24"/>
          <w:szCs w:val="24"/>
        </w:rPr>
        <w:t xml:space="preserve"> de toda duda razonable que </w:t>
      </w:r>
      <w:r w:rsidR="005D7A60">
        <w:rPr>
          <w:rFonts w:ascii="Arial" w:hAnsi="Arial" w:cs="Arial"/>
          <w:sz w:val="24"/>
          <w:szCs w:val="24"/>
        </w:rPr>
        <w:t xml:space="preserve">José Arnulfo Pérez Arteaga </w:t>
      </w:r>
      <w:r w:rsidR="00F54474" w:rsidRPr="007D34BC">
        <w:rPr>
          <w:rFonts w:ascii="Arial" w:hAnsi="Arial" w:cs="Arial"/>
          <w:sz w:val="24"/>
          <w:szCs w:val="24"/>
        </w:rPr>
        <w:t xml:space="preserve">accedió carnalmente </w:t>
      </w:r>
      <w:r w:rsidR="00A91918">
        <w:rPr>
          <w:rFonts w:ascii="Arial" w:hAnsi="Arial" w:cs="Arial"/>
          <w:sz w:val="24"/>
          <w:szCs w:val="24"/>
        </w:rPr>
        <w:t>por la fuerza a la menor</w:t>
      </w:r>
      <w:r w:rsidR="00F54474" w:rsidRPr="007D34BC">
        <w:rPr>
          <w:rFonts w:ascii="Arial" w:hAnsi="Arial" w:cs="Arial"/>
          <w:sz w:val="24"/>
          <w:szCs w:val="24"/>
        </w:rPr>
        <w:t xml:space="preserve"> G.P.R</w:t>
      </w:r>
      <w:r w:rsidRPr="007D34BC">
        <w:rPr>
          <w:rFonts w:ascii="Arial" w:hAnsi="Arial" w:cs="Arial"/>
          <w:sz w:val="24"/>
          <w:szCs w:val="24"/>
        </w:rPr>
        <w:t xml:space="preserve">. Por lo tanto </w:t>
      </w:r>
      <w:r w:rsidR="00A91918">
        <w:rPr>
          <w:rFonts w:ascii="Arial" w:hAnsi="Arial" w:cs="Arial"/>
          <w:sz w:val="24"/>
          <w:szCs w:val="24"/>
        </w:rPr>
        <w:t>dictó</w:t>
      </w:r>
      <w:r w:rsidRPr="007D34BC">
        <w:rPr>
          <w:rFonts w:ascii="Arial" w:hAnsi="Arial" w:cs="Arial"/>
          <w:sz w:val="24"/>
          <w:szCs w:val="24"/>
        </w:rPr>
        <w:t xml:space="preserve"> sentencia en su contra como responsable de la conducta de acceso </w:t>
      </w:r>
      <w:r w:rsidR="00F54474" w:rsidRPr="007D34BC">
        <w:rPr>
          <w:rFonts w:ascii="Arial" w:hAnsi="Arial" w:cs="Arial"/>
          <w:sz w:val="24"/>
          <w:szCs w:val="24"/>
        </w:rPr>
        <w:t>carnal violento</w:t>
      </w:r>
      <w:r w:rsidRPr="007D34BC">
        <w:rPr>
          <w:rFonts w:ascii="Arial" w:hAnsi="Arial" w:cs="Arial"/>
          <w:sz w:val="24"/>
          <w:szCs w:val="24"/>
        </w:rPr>
        <w:t xml:space="preserve">, que en este caso comporta la </w:t>
      </w:r>
      <w:r w:rsidR="00F54474" w:rsidRPr="007D34BC">
        <w:rPr>
          <w:rFonts w:ascii="Arial" w:hAnsi="Arial" w:cs="Arial"/>
          <w:sz w:val="24"/>
          <w:szCs w:val="24"/>
        </w:rPr>
        <w:t>circunstancia específica de agravación punitiva de que trata el numeral 4 del art. 211 del C.</w:t>
      </w:r>
      <w:r w:rsidRPr="007D34BC">
        <w:rPr>
          <w:rFonts w:ascii="Arial" w:hAnsi="Arial" w:cs="Arial"/>
          <w:sz w:val="24"/>
          <w:szCs w:val="24"/>
        </w:rPr>
        <w:t xml:space="preserve"> </w:t>
      </w:r>
      <w:r w:rsidR="00F54474" w:rsidRPr="007D34BC">
        <w:rPr>
          <w:rFonts w:ascii="Arial" w:hAnsi="Arial" w:cs="Arial"/>
          <w:sz w:val="24"/>
          <w:szCs w:val="24"/>
        </w:rPr>
        <w:t>Penal</w:t>
      </w:r>
      <w:r w:rsidRPr="007D34BC">
        <w:rPr>
          <w:rFonts w:ascii="Arial" w:hAnsi="Arial" w:cs="Arial"/>
          <w:sz w:val="24"/>
          <w:szCs w:val="24"/>
        </w:rPr>
        <w:t xml:space="preserve"> en razón de la </w:t>
      </w:r>
      <w:r w:rsidR="006E4F3A">
        <w:rPr>
          <w:rFonts w:ascii="Arial" w:hAnsi="Arial" w:cs="Arial"/>
          <w:sz w:val="24"/>
          <w:szCs w:val="24"/>
        </w:rPr>
        <w:t>edad de</w:t>
      </w:r>
      <w:r w:rsidRPr="007D34BC">
        <w:rPr>
          <w:rFonts w:ascii="Arial" w:hAnsi="Arial" w:cs="Arial"/>
          <w:sz w:val="24"/>
          <w:szCs w:val="24"/>
        </w:rPr>
        <w:t xml:space="preserve"> la víctima.</w:t>
      </w:r>
    </w:p>
    <w:p w:rsidR="00F54474" w:rsidRPr="007D34BC" w:rsidRDefault="00F54474" w:rsidP="00F54474">
      <w:pPr>
        <w:pStyle w:val="Sansinterligne"/>
        <w:jc w:val="both"/>
        <w:rPr>
          <w:rFonts w:ascii="Arial" w:hAnsi="Arial" w:cs="Arial"/>
          <w:sz w:val="24"/>
          <w:szCs w:val="24"/>
        </w:rPr>
      </w:pPr>
    </w:p>
    <w:p w:rsidR="00F54474" w:rsidRPr="006E4F3A" w:rsidRDefault="00D545CC" w:rsidP="006E4F3A">
      <w:pPr>
        <w:pStyle w:val="Sansinterligne"/>
        <w:jc w:val="both"/>
        <w:rPr>
          <w:rFonts w:ascii="Arial" w:hAnsi="Arial" w:cs="Arial"/>
          <w:sz w:val="24"/>
          <w:szCs w:val="24"/>
        </w:rPr>
      </w:pPr>
      <w:r w:rsidRPr="006E4F3A">
        <w:rPr>
          <w:rFonts w:ascii="Arial" w:hAnsi="Arial" w:cs="Arial"/>
          <w:sz w:val="24"/>
          <w:szCs w:val="24"/>
        </w:rPr>
        <w:t xml:space="preserve">6.2 </w:t>
      </w:r>
      <w:r w:rsidR="006E4F3A">
        <w:rPr>
          <w:rFonts w:ascii="Arial" w:hAnsi="Arial" w:cs="Arial"/>
          <w:sz w:val="24"/>
          <w:szCs w:val="24"/>
        </w:rPr>
        <w:t xml:space="preserve">En el ejercicio </w:t>
      </w:r>
      <w:r w:rsidR="007D0495" w:rsidRPr="006E4F3A">
        <w:rPr>
          <w:rFonts w:ascii="Arial" w:hAnsi="Arial" w:cs="Arial"/>
          <w:sz w:val="24"/>
          <w:szCs w:val="24"/>
        </w:rPr>
        <w:t>de dosimetría penal</w:t>
      </w:r>
      <w:r w:rsidR="006E4F3A">
        <w:rPr>
          <w:rFonts w:ascii="Arial" w:hAnsi="Arial" w:cs="Arial"/>
          <w:sz w:val="24"/>
          <w:szCs w:val="24"/>
        </w:rPr>
        <w:t xml:space="preserve"> expuso que la pena</w:t>
      </w:r>
      <w:r w:rsidR="00F54474" w:rsidRPr="006E4F3A">
        <w:rPr>
          <w:rFonts w:ascii="Arial" w:hAnsi="Arial" w:cs="Arial"/>
          <w:sz w:val="24"/>
          <w:szCs w:val="24"/>
        </w:rPr>
        <w:t xml:space="preserve"> imponer es la que trae el art. 205 del </w:t>
      </w:r>
      <w:proofErr w:type="spellStart"/>
      <w:r w:rsidR="00F54474" w:rsidRPr="006E4F3A">
        <w:rPr>
          <w:rFonts w:ascii="Arial" w:hAnsi="Arial" w:cs="Arial"/>
          <w:sz w:val="24"/>
          <w:szCs w:val="24"/>
        </w:rPr>
        <w:t>C.Penal</w:t>
      </w:r>
      <w:proofErr w:type="spellEnd"/>
      <w:r w:rsidR="00F54474" w:rsidRPr="006E4F3A">
        <w:rPr>
          <w:rFonts w:ascii="Arial" w:hAnsi="Arial" w:cs="Arial"/>
          <w:sz w:val="24"/>
          <w:szCs w:val="24"/>
        </w:rPr>
        <w:t>, que establece sanción de doce (12)</w:t>
      </w:r>
      <w:r w:rsidR="006E4F3A">
        <w:rPr>
          <w:rFonts w:ascii="Arial" w:hAnsi="Arial" w:cs="Arial"/>
          <w:sz w:val="24"/>
          <w:szCs w:val="24"/>
        </w:rPr>
        <w:t xml:space="preserve"> a veinte (20) años de prisión. </w:t>
      </w:r>
      <w:r w:rsidR="00F54474" w:rsidRPr="006E4F3A">
        <w:rPr>
          <w:rFonts w:ascii="Arial" w:hAnsi="Arial" w:cs="Arial"/>
          <w:sz w:val="24"/>
          <w:szCs w:val="24"/>
        </w:rPr>
        <w:t>Como está presente una circunstancia específica de agravación punitiva, esos topes sufren variación, para quedar el mínimo de 192 meses de prisión y el máximo de 360 meses.</w:t>
      </w:r>
      <w:r w:rsidR="006E4F3A">
        <w:rPr>
          <w:rFonts w:ascii="Arial" w:hAnsi="Arial" w:cs="Arial"/>
          <w:sz w:val="24"/>
          <w:szCs w:val="24"/>
        </w:rPr>
        <w:t xml:space="preserve"> Teniendo en cuenta que no existían circunstancias de menor punibilidad decidió imponer la pena de 192 meses de prisión y la sanción accesoria </w:t>
      </w:r>
      <w:r w:rsidR="00F54474" w:rsidRPr="006E4F3A">
        <w:rPr>
          <w:rFonts w:ascii="Arial" w:hAnsi="Arial" w:cs="Arial"/>
          <w:sz w:val="24"/>
          <w:szCs w:val="24"/>
        </w:rPr>
        <w:t>inhabilitación para ejercer derechos y funciones públicas por un término igual al de la pena principal.</w:t>
      </w:r>
    </w:p>
    <w:p w:rsidR="00F54474" w:rsidRPr="006E4F3A" w:rsidRDefault="00F54474" w:rsidP="00F54474">
      <w:pPr>
        <w:pStyle w:val="Sansinterligne"/>
        <w:jc w:val="both"/>
        <w:rPr>
          <w:rFonts w:ascii="Arial" w:hAnsi="Arial" w:cs="Arial"/>
          <w:sz w:val="24"/>
          <w:szCs w:val="24"/>
        </w:rPr>
      </w:pPr>
    </w:p>
    <w:p w:rsidR="00F54474" w:rsidRPr="006E4F3A" w:rsidRDefault="006E4F3A" w:rsidP="00F54474">
      <w:pPr>
        <w:pStyle w:val="Sansinterligne"/>
        <w:jc w:val="both"/>
        <w:rPr>
          <w:rFonts w:ascii="Arial" w:hAnsi="Arial" w:cs="Arial"/>
          <w:sz w:val="24"/>
          <w:szCs w:val="24"/>
        </w:rPr>
      </w:pPr>
      <w:r>
        <w:rPr>
          <w:rFonts w:ascii="Arial" w:hAnsi="Arial" w:cs="Arial"/>
          <w:sz w:val="24"/>
          <w:szCs w:val="24"/>
        </w:rPr>
        <w:t xml:space="preserve">6.3 </w:t>
      </w:r>
      <w:r w:rsidR="00F54474" w:rsidRPr="006E4F3A">
        <w:rPr>
          <w:rFonts w:ascii="Arial" w:hAnsi="Arial" w:cs="Arial"/>
          <w:sz w:val="24"/>
          <w:szCs w:val="24"/>
        </w:rPr>
        <w:t xml:space="preserve">Atendiendo que </w:t>
      </w:r>
      <w:r w:rsidR="005D7A60" w:rsidRPr="006E4F3A">
        <w:rPr>
          <w:rFonts w:ascii="Arial" w:hAnsi="Arial" w:cs="Arial"/>
          <w:sz w:val="24"/>
          <w:szCs w:val="24"/>
        </w:rPr>
        <w:t xml:space="preserve">José Arnulfo Pérez Arteaga </w:t>
      </w:r>
      <w:r w:rsidR="00F54474" w:rsidRPr="006E4F3A">
        <w:rPr>
          <w:rFonts w:ascii="Arial" w:hAnsi="Arial" w:cs="Arial"/>
          <w:sz w:val="24"/>
          <w:szCs w:val="24"/>
        </w:rPr>
        <w:t>cometió un delito contra una menor de eda</w:t>
      </w:r>
      <w:r w:rsidR="00CB7D8E">
        <w:rPr>
          <w:rFonts w:ascii="Arial" w:hAnsi="Arial" w:cs="Arial"/>
          <w:sz w:val="24"/>
          <w:szCs w:val="24"/>
        </w:rPr>
        <w:t>d, por expresa prohibición del Código de la Infancia y la A</w:t>
      </w:r>
      <w:r w:rsidR="00F54474" w:rsidRPr="006E4F3A">
        <w:rPr>
          <w:rFonts w:ascii="Arial" w:hAnsi="Arial" w:cs="Arial"/>
          <w:sz w:val="24"/>
          <w:szCs w:val="24"/>
        </w:rPr>
        <w:t>dolescencia, no se le puede conceder ningún mecanismo sustitutivo de la pena privativa de la libertad.</w:t>
      </w:r>
    </w:p>
    <w:p w:rsidR="00F54474" w:rsidRPr="006E4F3A" w:rsidRDefault="00F54474" w:rsidP="00F54474">
      <w:pPr>
        <w:pStyle w:val="Sansinterligne"/>
        <w:jc w:val="both"/>
        <w:rPr>
          <w:rFonts w:ascii="Arial" w:hAnsi="Arial" w:cs="Arial"/>
          <w:sz w:val="24"/>
          <w:szCs w:val="24"/>
        </w:rPr>
      </w:pPr>
    </w:p>
    <w:p w:rsidR="00D545CC" w:rsidRPr="007D34BC" w:rsidRDefault="006E4F3A" w:rsidP="00F54474">
      <w:pPr>
        <w:pStyle w:val="Sansinterligne"/>
        <w:jc w:val="both"/>
        <w:rPr>
          <w:rFonts w:ascii="Arial" w:hAnsi="Arial" w:cs="Arial"/>
          <w:sz w:val="24"/>
          <w:szCs w:val="24"/>
        </w:rPr>
      </w:pPr>
      <w:r>
        <w:rPr>
          <w:rFonts w:ascii="Arial" w:hAnsi="Arial" w:cs="Arial"/>
          <w:sz w:val="24"/>
          <w:szCs w:val="24"/>
        </w:rPr>
        <w:t>6.</w:t>
      </w:r>
      <w:r w:rsidR="00D545CC" w:rsidRPr="006E4F3A">
        <w:rPr>
          <w:rFonts w:ascii="Arial" w:hAnsi="Arial" w:cs="Arial"/>
          <w:sz w:val="24"/>
          <w:szCs w:val="24"/>
        </w:rPr>
        <w:t>3 La decisión fue recurrida por el defensor del procesado</w:t>
      </w:r>
      <w:r w:rsidR="004D5A67">
        <w:rPr>
          <w:rFonts w:ascii="Arial" w:hAnsi="Arial" w:cs="Arial"/>
          <w:sz w:val="24"/>
          <w:szCs w:val="24"/>
        </w:rPr>
        <w:t>,</w:t>
      </w:r>
      <w:r w:rsidR="00D545CC" w:rsidRPr="006E4F3A">
        <w:rPr>
          <w:rFonts w:ascii="Arial" w:hAnsi="Arial" w:cs="Arial"/>
          <w:sz w:val="24"/>
          <w:szCs w:val="24"/>
        </w:rPr>
        <w:t xml:space="preserve"> quien sustent</w:t>
      </w:r>
      <w:r w:rsidR="002634F6" w:rsidRPr="006E4F3A">
        <w:rPr>
          <w:rFonts w:ascii="Arial" w:hAnsi="Arial" w:cs="Arial"/>
          <w:sz w:val="24"/>
          <w:szCs w:val="24"/>
        </w:rPr>
        <w:t>ó</w:t>
      </w:r>
      <w:r w:rsidR="00D545CC" w:rsidRPr="006E4F3A">
        <w:rPr>
          <w:rFonts w:ascii="Arial" w:hAnsi="Arial" w:cs="Arial"/>
          <w:sz w:val="24"/>
          <w:szCs w:val="24"/>
        </w:rPr>
        <w:t xml:space="preserve"> su recurso en la audiencia de lectura de fallo.</w:t>
      </w:r>
    </w:p>
    <w:p w:rsidR="00D545CC" w:rsidRDefault="00D545CC" w:rsidP="00F54474">
      <w:pPr>
        <w:pStyle w:val="Sansinterligne"/>
        <w:jc w:val="both"/>
        <w:rPr>
          <w:rFonts w:ascii="Arial" w:hAnsi="Arial" w:cs="Arial"/>
          <w:sz w:val="24"/>
          <w:szCs w:val="24"/>
        </w:rPr>
      </w:pPr>
    </w:p>
    <w:p w:rsidR="00D32BB7" w:rsidRDefault="00D32BB7" w:rsidP="00F54474">
      <w:pPr>
        <w:pStyle w:val="Sansinterligne"/>
        <w:jc w:val="both"/>
        <w:rPr>
          <w:rFonts w:ascii="Arial" w:hAnsi="Arial" w:cs="Arial"/>
          <w:sz w:val="24"/>
          <w:szCs w:val="24"/>
        </w:rPr>
      </w:pPr>
    </w:p>
    <w:p w:rsidR="00A14D66" w:rsidRPr="00A14D66" w:rsidRDefault="00E82FF6" w:rsidP="00E82FF6">
      <w:pPr>
        <w:pStyle w:val="Sansinterligne"/>
        <w:jc w:val="center"/>
        <w:rPr>
          <w:rFonts w:ascii="Arial" w:hAnsi="Arial" w:cs="Arial"/>
          <w:sz w:val="24"/>
          <w:szCs w:val="24"/>
        </w:rPr>
      </w:pPr>
      <w:r>
        <w:rPr>
          <w:rFonts w:ascii="Arial" w:hAnsi="Arial" w:cs="Arial"/>
          <w:sz w:val="24"/>
          <w:szCs w:val="24"/>
        </w:rPr>
        <w:t xml:space="preserve">7. SOBRE </w:t>
      </w:r>
      <w:r w:rsidR="00A14D66" w:rsidRPr="00A14D66">
        <w:rPr>
          <w:rFonts w:ascii="Arial" w:hAnsi="Arial" w:cs="Arial"/>
          <w:sz w:val="24"/>
          <w:szCs w:val="24"/>
        </w:rPr>
        <w:t>EL RECURSO PROPUESTO</w:t>
      </w:r>
    </w:p>
    <w:p w:rsidR="00A14D66" w:rsidRPr="00A14D66" w:rsidRDefault="00A14D66" w:rsidP="00A14D66">
      <w:pPr>
        <w:pStyle w:val="Sansinterligne"/>
        <w:jc w:val="both"/>
        <w:rPr>
          <w:rFonts w:ascii="Arial" w:hAnsi="Arial" w:cs="Arial"/>
          <w:sz w:val="24"/>
          <w:szCs w:val="24"/>
        </w:rPr>
      </w:pPr>
    </w:p>
    <w:p w:rsidR="00A14D66" w:rsidRPr="00E82FF6" w:rsidRDefault="00E82FF6" w:rsidP="00A14D66">
      <w:pPr>
        <w:pStyle w:val="Sansinterligne"/>
        <w:jc w:val="both"/>
        <w:rPr>
          <w:rFonts w:ascii="Arial" w:hAnsi="Arial" w:cs="Arial"/>
          <w:sz w:val="24"/>
          <w:szCs w:val="24"/>
          <w:u w:val="single"/>
        </w:rPr>
      </w:pPr>
      <w:r w:rsidRPr="00E82FF6">
        <w:rPr>
          <w:rFonts w:ascii="Arial" w:hAnsi="Arial" w:cs="Arial"/>
          <w:sz w:val="24"/>
          <w:szCs w:val="24"/>
          <w:u w:val="single"/>
        </w:rPr>
        <w:t>7.1 DEFENSOR (Recurrente</w:t>
      </w:r>
      <w:r w:rsidR="00A14D66" w:rsidRPr="00E82FF6">
        <w:rPr>
          <w:rFonts w:ascii="Arial" w:hAnsi="Arial" w:cs="Arial"/>
          <w:sz w:val="24"/>
          <w:szCs w:val="24"/>
          <w:u w:val="single"/>
        </w:rPr>
        <w:t xml:space="preserve">) </w:t>
      </w:r>
    </w:p>
    <w:p w:rsidR="00A14D66" w:rsidRPr="00A14D66" w:rsidRDefault="00A14D66" w:rsidP="00A14D66">
      <w:pPr>
        <w:pStyle w:val="Sansinterligne"/>
        <w:jc w:val="both"/>
        <w:rPr>
          <w:rFonts w:ascii="Arial" w:hAnsi="Arial" w:cs="Arial"/>
          <w:sz w:val="24"/>
          <w:szCs w:val="24"/>
        </w:rPr>
      </w:pPr>
    </w:p>
    <w:p w:rsidR="00A14D66" w:rsidRPr="00A14D66" w:rsidRDefault="00A14D66" w:rsidP="00A14D66">
      <w:pPr>
        <w:pStyle w:val="Sansinterligne"/>
        <w:jc w:val="both"/>
        <w:rPr>
          <w:rFonts w:ascii="Arial" w:hAnsi="Arial" w:cs="Arial"/>
          <w:sz w:val="24"/>
          <w:szCs w:val="24"/>
        </w:rPr>
      </w:pPr>
      <w:r w:rsidRPr="00A14D66">
        <w:rPr>
          <w:rFonts w:ascii="Arial" w:hAnsi="Arial" w:cs="Arial"/>
          <w:sz w:val="24"/>
          <w:szCs w:val="24"/>
        </w:rPr>
        <w:t xml:space="preserve">Su argumentación se sintetiza </w:t>
      </w:r>
      <w:r w:rsidR="00E82FF6" w:rsidRPr="00A14D66">
        <w:rPr>
          <w:rFonts w:ascii="Arial" w:hAnsi="Arial" w:cs="Arial"/>
          <w:sz w:val="24"/>
          <w:szCs w:val="24"/>
        </w:rPr>
        <w:t>así</w:t>
      </w:r>
      <w:r w:rsidRPr="00A14D66">
        <w:rPr>
          <w:rFonts w:ascii="Arial" w:hAnsi="Arial" w:cs="Arial"/>
          <w:sz w:val="24"/>
          <w:szCs w:val="24"/>
        </w:rPr>
        <w:t>:</w:t>
      </w:r>
    </w:p>
    <w:p w:rsidR="00A14D66" w:rsidRPr="00A14D66" w:rsidRDefault="00A14D66" w:rsidP="00A14D66">
      <w:pPr>
        <w:pStyle w:val="Sansinterligne"/>
        <w:jc w:val="both"/>
        <w:rPr>
          <w:rFonts w:ascii="Arial" w:hAnsi="Arial" w:cs="Arial"/>
          <w:sz w:val="24"/>
          <w:szCs w:val="24"/>
        </w:rPr>
      </w:pPr>
    </w:p>
    <w:p w:rsidR="00A14D66" w:rsidRDefault="00A14D66" w:rsidP="00E82FF6">
      <w:pPr>
        <w:pStyle w:val="Sansinterligne"/>
        <w:numPr>
          <w:ilvl w:val="0"/>
          <w:numId w:val="5"/>
        </w:numPr>
        <w:jc w:val="both"/>
        <w:rPr>
          <w:rFonts w:ascii="Arial" w:hAnsi="Arial" w:cs="Arial"/>
          <w:sz w:val="24"/>
          <w:szCs w:val="24"/>
        </w:rPr>
      </w:pPr>
      <w:r w:rsidRPr="00A14D66">
        <w:rPr>
          <w:rFonts w:ascii="Arial" w:hAnsi="Arial" w:cs="Arial"/>
          <w:sz w:val="24"/>
          <w:szCs w:val="24"/>
        </w:rPr>
        <w:t>Existió un error de derecho en el fallo,</w:t>
      </w:r>
      <w:r w:rsidR="000E224D">
        <w:rPr>
          <w:rFonts w:ascii="Arial" w:hAnsi="Arial" w:cs="Arial"/>
          <w:sz w:val="24"/>
          <w:szCs w:val="24"/>
        </w:rPr>
        <w:t xml:space="preserve"> </w:t>
      </w:r>
      <w:r w:rsidR="00E46E6A">
        <w:rPr>
          <w:rFonts w:ascii="Arial" w:hAnsi="Arial" w:cs="Arial"/>
          <w:sz w:val="24"/>
          <w:szCs w:val="24"/>
        </w:rPr>
        <w:t xml:space="preserve">consistente en un </w:t>
      </w:r>
      <w:r w:rsidRPr="00A14D66">
        <w:rPr>
          <w:rFonts w:ascii="Arial" w:hAnsi="Arial" w:cs="Arial"/>
          <w:sz w:val="24"/>
          <w:szCs w:val="24"/>
        </w:rPr>
        <w:t>falso juicio de legalidad, ya que en este caso la juez de conocimiento le otorgó e</w:t>
      </w:r>
      <w:r w:rsidR="009E66F5">
        <w:rPr>
          <w:rFonts w:ascii="Arial" w:hAnsi="Arial" w:cs="Arial"/>
          <w:sz w:val="24"/>
          <w:szCs w:val="24"/>
        </w:rPr>
        <w:t xml:space="preserve">l valor de prueba a un EMP que </w:t>
      </w:r>
      <w:r w:rsidRPr="00A14D66">
        <w:rPr>
          <w:rFonts w:ascii="Arial" w:hAnsi="Arial" w:cs="Arial"/>
          <w:sz w:val="24"/>
          <w:szCs w:val="24"/>
        </w:rPr>
        <w:t>fue introducido al juicio con el testimonio de la profesional Adriana Mendoza Jim</w:t>
      </w:r>
      <w:r w:rsidR="009E66F5">
        <w:rPr>
          <w:rFonts w:ascii="Arial" w:hAnsi="Arial" w:cs="Arial"/>
          <w:sz w:val="24"/>
          <w:szCs w:val="24"/>
        </w:rPr>
        <w:t>énez</w:t>
      </w:r>
      <w:r w:rsidRPr="00A14D66">
        <w:rPr>
          <w:rFonts w:ascii="Arial" w:hAnsi="Arial" w:cs="Arial"/>
          <w:sz w:val="24"/>
          <w:szCs w:val="24"/>
        </w:rPr>
        <w:t xml:space="preserve"> adscrita al Instituto de Medicina </w:t>
      </w:r>
      <w:r w:rsidRPr="00A14D66">
        <w:rPr>
          <w:rFonts w:ascii="Arial" w:hAnsi="Arial" w:cs="Arial"/>
          <w:sz w:val="24"/>
          <w:szCs w:val="24"/>
        </w:rPr>
        <w:lastRenderedPageBreak/>
        <w:t>Legal, para probar la materialidad de la conducta, pese a que en un pronunciamiento anterior del mismo despacho, en sentencia del 5 de diciembre de 2010, radica</w:t>
      </w:r>
      <w:r w:rsidR="009E66F5">
        <w:rPr>
          <w:rFonts w:ascii="Arial" w:hAnsi="Arial" w:cs="Arial"/>
          <w:sz w:val="24"/>
          <w:szCs w:val="24"/>
        </w:rPr>
        <w:t xml:space="preserve">do 80109, dentro de un proceso </w:t>
      </w:r>
      <w:r w:rsidRPr="00A14D66">
        <w:rPr>
          <w:rFonts w:ascii="Arial" w:hAnsi="Arial" w:cs="Arial"/>
          <w:sz w:val="24"/>
          <w:szCs w:val="24"/>
        </w:rPr>
        <w:t>seguido contra Giovanni L</w:t>
      </w:r>
      <w:r w:rsidR="001963B2">
        <w:rPr>
          <w:rFonts w:ascii="Arial" w:hAnsi="Arial" w:cs="Arial"/>
          <w:sz w:val="24"/>
          <w:szCs w:val="24"/>
        </w:rPr>
        <w:t>ó</w:t>
      </w:r>
      <w:r w:rsidR="009E66F5">
        <w:rPr>
          <w:rFonts w:ascii="Arial" w:hAnsi="Arial" w:cs="Arial"/>
          <w:sz w:val="24"/>
          <w:szCs w:val="24"/>
        </w:rPr>
        <w:t xml:space="preserve">pez Peña por el </w:t>
      </w:r>
      <w:r w:rsidRPr="00A14D66">
        <w:rPr>
          <w:rFonts w:ascii="Arial" w:hAnsi="Arial" w:cs="Arial"/>
          <w:sz w:val="24"/>
          <w:szCs w:val="24"/>
        </w:rPr>
        <w:t>delito de homicidio agravado, la juez excluy</w:t>
      </w:r>
      <w:r w:rsidR="001963B2">
        <w:rPr>
          <w:rFonts w:ascii="Arial" w:hAnsi="Arial" w:cs="Arial"/>
          <w:sz w:val="24"/>
          <w:szCs w:val="24"/>
        </w:rPr>
        <w:t>ó</w:t>
      </w:r>
      <w:r w:rsidRPr="00A14D66">
        <w:rPr>
          <w:rFonts w:ascii="Arial" w:hAnsi="Arial" w:cs="Arial"/>
          <w:sz w:val="24"/>
          <w:szCs w:val="24"/>
        </w:rPr>
        <w:t xml:space="preserve"> un dictamen presentado por la defensa con el argumento de que el perito no</w:t>
      </w:r>
      <w:r w:rsidR="009E66F5">
        <w:rPr>
          <w:rFonts w:ascii="Arial" w:hAnsi="Arial" w:cs="Arial"/>
          <w:sz w:val="24"/>
          <w:szCs w:val="24"/>
        </w:rPr>
        <w:t xml:space="preserve"> había comparecido al proceso, </w:t>
      </w:r>
      <w:r w:rsidRPr="00A14D66">
        <w:rPr>
          <w:rFonts w:ascii="Arial" w:hAnsi="Arial" w:cs="Arial"/>
          <w:sz w:val="24"/>
          <w:szCs w:val="24"/>
        </w:rPr>
        <w:t>criterio que fue variad</w:t>
      </w:r>
      <w:r w:rsidR="009E66F5">
        <w:rPr>
          <w:rFonts w:ascii="Arial" w:hAnsi="Arial" w:cs="Arial"/>
          <w:sz w:val="24"/>
          <w:szCs w:val="24"/>
        </w:rPr>
        <w:t xml:space="preserve">o en el presente caso y que se </w:t>
      </w:r>
      <w:r w:rsidRPr="00A14D66">
        <w:rPr>
          <w:rFonts w:ascii="Arial" w:hAnsi="Arial" w:cs="Arial"/>
          <w:sz w:val="24"/>
          <w:szCs w:val="24"/>
        </w:rPr>
        <w:t>relaciona con el dictamen correspondiente a la h</w:t>
      </w:r>
      <w:r w:rsidR="009E66F5">
        <w:rPr>
          <w:rFonts w:ascii="Arial" w:hAnsi="Arial" w:cs="Arial"/>
          <w:sz w:val="24"/>
          <w:szCs w:val="24"/>
        </w:rPr>
        <w:t>istoria clínica de la afectada,</w:t>
      </w:r>
      <w:r w:rsidRPr="00A14D66">
        <w:rPr>
          <w:rFonts w:ascii="Arial" w:hAnsi="Arial" w:cs="Arial"/>
          <w:sz w:val="24"/>
          <w:szCs w:val="24"/>
        </w:rPr>
        <w:t xml:space="preserve"> ya que la persona que practic</w:t>
      </w:r>
      <w:r w:rsidR="001963B2">
        <w:rPr>
          <w:rFonts w:ascii="Arial" w:hAnsi="Arial" w:cs="Arial"/>
          <w:sz w:val="24"/>
          <w:szCs w:val="24"/>
        </w:rPr>
        <w:t>ó</w:t>
      </w:r>
      <w:r w:rsidRPr="00A14D66">
        <w:rPr>
          <w:rFonts w:ascii="Arial" w:hAnsi="Arial" w:cs="Arial"/>
          <w:sz w:val="24"/>
          <w:szCs w:val="24"/>
        </w:rPr>
        <w:t xml:space="preserve"> el reconocimiento inicial no compareció al proceso .</w:t>
      </w:r>
    </w:p>
    <w:p w:rsidR="00E82FF6" w:rsidRPr="00A14D66" w:rsidRDefault="00E82FF6" w:rsidP="00E82FF6">
      <w:pPr>
        <w:pStyle w:val="Sansinterligne"/>
        <w:ind w:left="360"/>
        <w:jc w:val="both"/>
        <w:rPr>
          <w:rFonts w:ascii="Arial" w:hAnsi="Arial" w:cs="Arial"/>
          <w:sz w:val="24"/>
          <w:szCs w:val="24"/>
        </w:rPr>
      </w:pPr>
    </w:p>
    <w:p w:rsidR="00A14D66" w:rsidRPr="00A14D66" w:rsidRDefault="00A14D66" w:rsidP="00E82FF6">
      <w:pPr>
        <w:pStyle w:val="Sansinterligne"/>
        <w:numPr>
          <w:ilvl w:val="0"/>
          <w:numId w:val="5"/>
        </w:numPr>
        <w:jc w:val="both"/>
        <w:rPr>
          <w:rFonts w:ascii="Arial" w:hAnsi="Arial" w:cs="Arial"/>
          <w:sz w:val="24"/>
          <w:szCs w:val="24"/>
        </w:rPr>
      </w:pPr>
      <w:r w:rsidRPr="00A14D66">
        <w:rPr>
          <w:rFonts w:ascii="Arial" w:hAnsi="Arial" w:cs="Arial"/>
          <w:sz w:val="24"/>
          <w:szCs w:val="24"/>
        </w:rPr>
        <w:t>El despacho cre</w:t>
      </w:r>
      <w:r w:rsidR="001963B2">
        <w:rPr>
          <w:rFonts w:ascii="Arial" w:hAnsi="Arial" w:cs="Arial"/>
          <w:sz w:val="24"/>
          <w:szCs w:val="24"/>
        </w:rPr>
        <w:t>ó</w:t>
      </w:r>
      <w:r w:rsidRPr="00A14D66">
        <w:rPr>
          <w:rFonts w:ascii="Arial" w:hAnsi="Arial" w:cs="Arial"/>
          <w:sz w:val="24"/>
          <w:szCs w:val="24"/>
        </w:rPr>
        <w:t xml:space="preserve"> una seria duda relacionada con</w:t>
      </w:r>
      <w:r w:rsidR="009E66F5">
        <w:rPr>
          <w:rFonts w:ascii="Arial" w:hAnsi="Arial" w:cs="Arial"/>
          <w:sz w:val="24"/>
          <w:szCs w:val="24"/>
        </w:rPr>
        <w:t xml:space="preserve"> un falso juicio de existencia, ya que reconoce la </w:t>
      </w:r>
      <w:r w:rsidRPr="00A14D66">
        <w:rPr>
          <w:rFonts w:ascii="Arial" w:hAnsi="Arial" w:cs="Arial"/>
          <w:sz w:val="24"/>
          <w:szCs w:val="24"/>
        </w:rPr>
        <w:t xml:space="preserve">situación de discapacidad cognitiva que </w:t>
      </w:r>
      <w:r w:rsidR="009E66F5">
        <w:rPr>
          <w:rFonts w:ascii="Arial" w:hAnsi="Arial" w:cs="Arial"/>
          <w:sz w:val="24"/>
          <w:szCs w:val="24"/>
        </w:rPr>
        <w:t>presentaba la menor GPR</w:t>
      </w:r>
      <w:r w:rsidRPr="00A14D66">
        <w:rPr>
          <w:rFonts w:ascii="Arial" w:hAnsi="Arial" w:cs="Arial"/>
          <w:sz w:val="24"/>
          <w:szCs w:val="24"/>
        </w:rPr>
        <w:t>. Sin embargo se consider</w:t>
      </w:r>
      <w:r w:rsidR="001963B2">
        <w:rPr>
          <w:rFonts w:ascii="Arial" w:hAnsi="Arial" w:cs="Arial"/>
          <w:sz w:val="24"/>
          <w:szCs w:val="24"/>
        </w:rPr>
        <w:t>ó</w:t>
      </w:r>
      <w:r w:rsidRPr="00A14D66">
        <w:rPr>
          <w:rFonts w:ascii="Arial" w:hAnsi="Arial" w:cs="Arial"/>
          <w:sz w:val="24"/>
          <w:szCs w:val="24"/>
        </w:rPr>
        <w:t xml:space="preserve"> que las contradicciones en que incurrió la menor en lo relativo a la descripción del procesado se explicaban por esa condición, por lo cual se le otorg</w:t>
      </w:r>
      <w:r w:rsidR="001963B2">
        <w:rPr>
          <w:rFonts w:ascii="Arial" w:hAnsi="Arial" w:cs="Arial"/>
          <w:sz w:val="24"/>
          <w:szCs w:val="24"/>
        </w:rPr>
        <w:t>ó</w:t>
      </w:r>
      <w:r w:rsidRPr="00A14D66">
        <w:rPr>
          <w:rFonts w:ascii="Arial" w:hAnsi="Arial" w:cs="Arial"/>
          <w:sz w:val="24"/>
          <w:szCs w:val="24"/>
        </w:rPr>
        <w:t xml:space="preserve"> una especial credibilidad al testimonio de la citada niña </w:t>
      </w:r>
      <w:r w:rsidR="009E66F5">
        <w:rPr>
          <w:rFonts w:ascii="Arial" w:hAnsi="Arial" w:cs="Arial"/>
          <w:sz w:val="24"/>
          <w:szCs w:val="24"/>
        </w:rPr>
        <w:t xml:space="preserve">que fue valorado parcialmente, </w:t>
      </w:r>
      <w:r w:rsidRPr="00A14D66">
        <w:rPr>
          <w:rFonts w:ascii="Arial" w:hAnsi="Arial" w:cs="Arial"/>
          <w:sz w:val="24"/>
          <w:szCs w:val="24"/>
        </w:rPr>
        <w:t>cuando lo procedente era qu</w:t>
      </w:r>
      <w:r w:rsidR="009E66F5">
        <w:rPr>
          <w:rFonts w:ascii="Arial" w:hAnsi="Arial" w:cs="Arial"/>
          <w:sz w:val="24"/>
          <w:szCs w:val="24"/>
        </w:rPr>
        <w:t xml:space="preserve">e esas dudas se absolvieran en </w:t>
      </w:r>
      <w:r w:rsidRPr="00A14D66">
        <w:rPr>
          <w:rFonts w:ascii="Arial" w:hAnsi="Arial" w:cs="Arial"/>
          <w:sz w:val="24"/>
          <w:szCs w:val="24"/>
        </w:rPr>
        <w:t>favor del procesado, ya que la presunta v</w:t>
      </w:r>
      <w:r w:rsidR="001963B2">
        <w:rPr>
          <w:rFonts w:ascii="Arial" w:hAnsi="Arial" w:cs="Arial"/>
          <w:sz w:val="24"/>
          <w:szCs w:val="24"/>
        </w:rPr>
        <w:t>í</w:t>
      </w:r>
      <w:r w:rsidRPr="00A14D66">
        <w:rPr>
          <w:rFonts w:ascii="Arial" w:hAnsi="Arial" w:cs="Arial"/>
          <w:sz w:val="24"/>
          <w:szCs w:val="24"/>
        </w:rPr>
        <w:t>ctima no lo señaló durante el juicio.</w:t>
      </w:r>
    </w:p>
    <w:p w:rsidR="00A14D66" w:rsidRPr="00A14D66" w:rsidRDefault="00A14D66" w:rsidP="00E82FF6">
      <w:pPr>
        <w:pStyle w:val="Sansinterligne"/>
        <w:jc w:val="both"/>
        <w:rPr>
          <w:rFonts w:ascii="Arial" w:hAnsi="Arial" w:cs="Arial"/>
          <w:sz w:val="24"/>
          <w:szCs w:val="24"/>
        </w:rPr>
      </w:pPr>
    </w:p>
    <w:p w:rsidR="00A14D66" w:rsidRPr="00A14D66" w:rsidRDefault="00A14D66" w:rsidP="00E82FF6">
      <w:pPr>
        <w:pStyle w:val="Sansinterligne"/>
        <w:numPr>
          <w:ilvl w:val="0"/>
          <w:numId w:val="5"/>
        </w:numPr>
        <w:jc w:val="both"/>
        <w:rPr>
          <w:rFonts w:ascii="Arial" w:hAnsi="Arial" w:cs="Arial"/>
          <w:sz w:val="24"/>
          <w:szCs w:val="24"/>
        </w:rPr>
      </w:pPr>
      <w:r w:rsidRPr="00A14D66">
        <w:rPr>
          <w:rFonts w:ascii="Arial" w:hAnsi="Arial" w:cs="Arial"/>
          <w:sz w:val="24"/>
          <w:szCs w:val="24"/>
        </w:rPr>
        <w:t>El hecho de que su representado maneje un taxi no constituye una prueba suficiente de responsabilidad, ni demuestra que l</w:t>
      </w:r>
      <w:r w:rsidR="009E66F5">
        <w:rPr>
          <w:rFonts w:ascii="Arial" w:hAnsi="Arial" w:cs="Arial"/>
          <w:sz w:val="24"/>
          <w:szCs w:val="24"/>
        </w:rPr>
        <w:t xml:space="preserve">a noche los hechos hubiera ido </w:t>
      </w:r>
      <w:r w:rsidRPr="00A14D66">
        <w:rPr>
          <w:rFonts w:ascii="Arial" w:hAnsi="Arial" w:cs="Arial"/>
          <w:sz w:val="24"/>
          <w:szCs w:val="24"/>
        </w:rPr>
        <w:t xml:space="preserve">a la casa de la presunta víctima. </w:t>
      </w:r>
      <w:r w:rsidR="009E66F5">
        <w:rPr>
          <w:rFonts w:ascii="Arial" w:hAnsi="Arial" w:cs="Arial"/>
          <w:sz w:val="24"/>
          <w:szCs w:val="24"/>
        </w:rPr>
        <w:t xml:space="preserve">Además la señora María </w:t>
      </w:r>
      <w:proofErr w:type="spellStart"/>
      <w:r w:rsidR="009E66F5">
        <w:rPr>
          <w:rFonts w:ascii="Arial" w:hAnsi="Arial" w:cs="Arial"/>
          <w:sz w:val="24"/>
          <w:szCs w:val="24"/>
        </w:rPr>
        <w:t>Lucelly</w:t>
      </w:r>
      <w:proofErr w:type="spellEnd"/>
      <w:r w:rsidR="009E66F5">
        <w:rPr>
          <w:rFonts w:ascii="Arial" w:hAnsi="Arial" w:cs="Arial"/>
          <w:sz w:val="24"/>
          <w:szCs w:val="24"/>
        </w:rPr>
        <w:t xml:space="preserve"> </w:t>
      </w:r>
      <w:r w:rsidRPr="00A14D66">
        <w:rPr>
          <w:rFonts w:ascii="Arial" w:hAnsi="Arial" w:cs="Arial"/>
          <w:sz w:val="24"/>
          <w:szCs w:val="24"/>
        </w:rPr>
        <w:t>Orozco no reconoció ni identificó a la persona que</w:t>
      </w:r>
      <w:r w:rsidR="009E66F5">
        <w:rPr>
          <w:rFonts w:ascii="Arial" w:hAnsi="Arial" w:cs="Arial"/>
          <w:sz w:val="24"/>
          <w:szCs w:val="24"/>
        </w:rPr>
        <w:t xml:space="preserve"> recogió a la menor esa noche, </w:t>
      </w:r>
      <w:r w:rsidRPr="00A14D66">
        <w:rPr>
          <w:rFonts w:ascii="Arial" w:hAnsi="Arial" w:cs="Arial"/>
          <w:sz w:val="24"/>
          <w:szCs w:val="24"/>
        </w:rPr>
        <w:t>por lo cual no se puede considerar que su defendido fue la persona que se llev</w:t>
      </w:r>
      <w:r w:rsidR="001963B2">
        <w:rPr>
          <w:rFonts w:ascii="Arial" w:hAnsi="Arial" w:cs="Arial"/>
          <w:sz w:val="24"/>
          <w:szCs w:val="24"/>
        </w:rPr>
        <w:t>ó</w:t>
      </w:r>
      <w:r w:rsidR="009E66F5">
        <w:rPr>
          <w:rFonts w:ascii="Arial" w:hAnsi="Arial" w:cs="Arial"/>
          <w:sz w:val="24"/>
          <w:szCs w:val="24"/>
        </w:rPr>
        <w:t xml:space="preserve"> a</w:t>
      </w:r>
      <w:r w:rsidRPr="00A14D66">
        <w:rPr>
          <w:rFonts w:ascii="Arial" w:hAnsi="Arial" w:cs="Arial"/>
          <w:sz w:val="24"/>
          <w:szCs w:val="24"/>
        </w:rPr>
        <w:t xml:space="preserve"> PGR. Tampoco se comprobó que la suegra del pro</w:t>
      </w:r>
      <w:r w:rsidR="009E66F5">
        <w:rPr>
          <w:rFonts w:ascii="Arial" w:hAnsi="Arial" w:cs="Arial"/>
          <w:sz w:val="24"/>
          <w:szCs w:val="24"/>
        </w:rPr>
        <w:t xml:space="preserve">cesado viviera al frente de la casa de la menor GPR, </w:t>
      </w:r>
      <w:r w:rsidRPr="00A14D66">
        <w:rPr>
          <w:rFonts w:ascii="Arial" w:hAnsi="Arial" w:cs="Arial"/>
          <w:sz w:val="24"/>
          <w:szCs w:val="24"/>
        </w:rPr>
        <w:t>ya que esa afirmación se bas</w:t>
      </w:r>
      <w:r w:rsidR="001963B2">
        <w:rPr>
          <w:rFonts w:ascii="Arial" w:hAnsi="Arial" w:cs="Arial"/>
          <w:sz w:val="24"/>
          <w:szCs w:val="24"/>
        </w:rPr>
        <w:t>ó</w:t>
      </w:r>
      <w:r w:rsidRPr="00A14D66">
        <w:rPr>
          <w:rFonts w:ascii="Arial" w:hAnsi="Arial" w:cs="Arial"/>
          <w:sz w:val="24"/>
          <w:szCs w:val="24"/>
        </w:rPr>
        <w:t xml:space="preserve"> en una suposición de la juez de conocimiento.</w:t>
      </w:r>
    </w:p>
    <w:p w:rsidR="00A14D66" w:rsidRPr="00A14D66" w:rsidRDefault="00A14D66" w:rsidP="00E82FF6">
      <w:pPr>
        <w:pStyle w:val="Sansinterligne"/>
        <w:jc w:val="both"/>
        <w:rPr>
          <w:rFonts w:ascii="Arial" w:hAnsi="Arial" w:cs="Arial"/>
          <w:sz w:val="24"/>
          <w:szCs w:val="24"/>
        </w:rPr>
      </w:pPr>
    </w:p>
    <w:p w:rsidR="00A14D66" w:rsidRPr="00A14D66" w:rsidRDefault="00A14D66" w:rsidP="00E82FF6">
      <w:pPr>
        <w:pStyle w:val="Sansinterligne"/>
        <w:numPr>
          <w:ilvl w:val="0"/>
          <w:numId w:val="5"/>
        </w:numPr>
        <w:jc w:val="both"/>
        <w:rPr>
          <w:rFonts w:ascii="Arial" w:hAnsi="Arial" w:cs="Arial"/>
          <w:sz w:val="24"/>
          <w:szCs w:val="24"/>
        </w:rPr>
      </w:pPr>
      <w:r w:rsidRPr="00A14D66">
        <w:rPr>
          <w:rFonts w:ascii="Arial" w:hAnsi="Arial" w:cs="Arial"/>
          <w:sz w:val="24"/>
          <w:szCs w:val="24"/>
        </w:rPr>
        <w:t>Con la prueba introducida con el psicólogo forens</w:t>
      </w:r>
      <w:r w:rsidR="009E66F5">
        <w:rPr>
          <w:rFonts w:ascii="Arial" w:hAnsi="Arial" w:cs="Arial"/>
          <w:sz w:val="24"/>
          <w:szCs w:val="24"/>
        </w:rPr>
        <w:t xml:space="preserve">e que declaró en el juicio, se comprobó que la menor GPR presentaba </w:t>
      </w:r>
      <w:r w:rsidRPr="00A14D66">
        <w:rPr>
          <w:rFonts w:ascii="Arial" w:hAnsi="Arial" w:cs="Arial"/>
          <w:sz w:val="24"/>
          <w:szCs w:val="24"/>
        </w:rPr>
        <w:t>un trastorno mental de discapacidad cognit</w:t>
      </w:r>
      <w:r w:rsidR="009E66F5">
        <w:rPr>
          <w:rFonts w:ascii="Arial" w:hAnsi="Arial" w:cs="Arial"/>
          <w:sz w:val="24"/>
          <w:szCs w:val="24"/>
        </w:rPr>
        <w:t xml:space="preserve">iva, que tuvo injerencia en el </w:t>
      </w:r>
      <w:r w:rsidRPr="00A14D66">
        <w:rPr>
          <w:rFonts w:ascii="Arial" w:hAnsi="Arial" w:cs="Arial"/>
          <w:sz w:val="24"/>
          <w:szCs w:val="24"/>
        </w:rPr>
        <w:t>error que cometió al hacer la descripción de la persona a la q</w:t>
      </w:r>
      <w:r w:rsidR="009D2615">
        <w:rPr>
          <w:rFonts w:ascii="Arial" w:hAnsi="Arial" w:cs="Arial"/>
          <w:sz w:val="24"/>
          <w:szCs w:val="24"/>
        </w:rPr>
        <w:t xml:space="preserve">ue se refirió como autor de la conducta punible, lo cual mengua el </w:t>
      </w:r>
      <w:r w:rsidRPr="00A14D66">
        <w:rPr>
          <w:rFonts w:ascii="Arial" w:hAnsi="Arial" w:cs="Arial"/>
          <w:sz w:val="24"/>
          <w:szCs w:val="24"/>
        </w:rPr>
        <w:t>grado de credibilidad de su testimonio ya que la descripción que hizo no corresponde a los rasgos del procesado. Sin embar</w:t>
      </w:r>
      <w:r w:rsidR="009D2615">
        <w:rPr>
          <w:rFonts w:ascii="Arial" w:hAnsi="Arial" w:cs="Arial"/>
          <w:sz w:val="24"/>
          <w:szCs w:val="24"/>
        </w:rPr>
        <w:t>go la juez de conocimiento invi</w:t>
      </w:r>
      <w:r w:rsidRPr="00A14D66">
        <w:rPr>
          <w:rFonts w:ascii="Arial" w:hAnsi="Arial" w:cs="Arial"/>
          <w:sz w:val="24"/>
          <w:szCs w:val="24"/>
        </w:rPr>
        <w:t>rti</w:t>
      </w:r>
      <w:r w:rsidR="001963B2">
        <w:rPr>
          <w:rFonts w:ascii="Arial" w:hAnsi="Arial" w:cs="Arial"/>
          <w:sz w:val="24"/>
          <w:szCs w:val="24"/>
        </w:rPr>
        <w:t>ó</w:t>
      </w:r>
      <w:r w:rsidR="009D2615">
        <w:rPr>
          <w:rFonts w:ascii="Arial" w:hAnsi="Arial" w:cs="Arial"/>
          <w:sz w:val="24"/>
          <w:szCs w:val="24"/>
        </w:rPr>
        <w:t xml:space="preserve"> el</w:t>
      </w:r>
      <w:r w:rsidRPr="00A14D66">
        <w:rPr>
          <w:rFonts w:ascii="Arial" w:hAnsi="Arial" w:cs="Arial"/>
          <w:sz w:val="24"/>
          <w:szCs w:val="24"/>
        </w:rPr>
        <w:t xml:space="preserve"> argumento para considerar que las contradicciones en que incurrió GPR se justificaban por su deficiencia cognitiva.</w:t>
      </w:r>
    </w:p>
    <w:p w:rsidR="00A14D66" w:rsidRPr="00A14D66" w:rsidRDefault="00A14D66" w:rsidP="00E82FF6">
      <w:pPr>
        <w:pStyle w:val="Sansinterligne"/>
        <w:jc w:val="both"/>
        <w:rPr>
          <w:rFonts w:ascii="Arial" w:hAnsi="Arial" w:cs="Arial"/>
          <w:sz w:val="24"/>
          <w:szCs w:val="24"/>
        </w:rPr>
      </w:pPr>
    </w:p>
    <w:p w:rsidR="00A14D66" w:rsidRDefault="00A14D66" w:rsidP="00E82FF6">
      <w:pPr>
        <w:pStyle w:val="Sansinterligne"/>
        <w:numPr>
          <w:ilvl w:val="0"/>
          <w:numId w:val="5"/>
        </w:numPr>
        <w:jc w:val="both"/>
        <w:rPr>
          <w:rFonts w:ascii="Arial" w:hAnsi="Arial" w:cs="Arial"/>
          <w:sz w:val="24"/>
          <w:szCs w:val="24"/>
        </w:rPr>
      </w:pPr>
      <w:r w:rsidRPr="00A14D66">
        <w:rPr>
          <w:rFonts w:ascii="Arial" w:hAnsi="Arial" w:cs="Arial"/>
          <w:sz w:val="24"/>
          <w:szCs w:val="24"/>
        </w:rPr>
        <w:t>En conclusión no existen pruebas sobre la materialidad de la conducta atribuida al procesado, ni s</w:t>
      </w:r>
      <w:r w:rsidR="009D2615">
        <w:rPr>
          <w:rFonts w:ascii="Arial" w:hAnsi="Arial" w:cs="Arial"/>
          <w:sz w:val="24"/>
          <w:szCs w:val="24"/>
        </w:rPr>
        <w:t xml:space="preserve">e demostraron los extremos del </w:t>
      </w:r>
      <w:r w:rsidRPr="00A14D66">
        <w:rPr>
          <w:rFonts w:ascii="Arial" w:hAnsi="Arial" w:cs="Arial"/>
          <w:sz w:val="24"/>
          <w:szCs w:val="24"/>
        </w:rPr>
        <w:t>artículo 381 del CPP, pues no se comprob</w:t>
      </w:r>
      <w:r w:rsidR="001963B2">
        <w:rPr>
          <w:rFonts w:ascii="Arial" w:hAnsi="Arial" w:cs="Arial"/>
          <w:sz w:val="24"/>
          <w:szCs w:val="24"/>
        </w:rPr>
        <w:t>ó</w:t>
      </w:r>
      <w:r w:rsidRPr="00A14D66">
        <w:rPr>
          <w:rFonts w:ascii="Arial" w:hAnsi="Arial" w:cs="Arial"/>
          <w:sz w:val="24"/>
          <w:szCs w:val="24"/>
        </w:rPr>
        <w:t xml:space="preserve"> que el acusado fue la persona que recogió a la menor la noche de los hechos,</w:t>
      </w:r>
      <w:r w:rsidR="009D2615">
        <w:rPr>
          <w:rFonts w:ascii="Arial" w:hAnsi="Arial" w:cs="Arial"/>
          <w:sz w:val="24"/>
          <w:szCs w:val="24"/>
        </w:rPr>
        <w:t xml:space="preserve"> ni que su suegra residiera al frente de la </w:t>
      </w:r>
      <w:r w:rsidRPr="00A14D66">
        <w:rPr>
          <w:rFonts w:ascii="Arial" w:hAnsi="Arial" w:cs="Arial"/>
          <w:sz w:val="24"/>
          <w:szCs w:val="24"/>
        </w:rPr>
        <w:t>casa la de la víctima y por lo tanto solicita que se revoque</w:t>
      </w:r>
      <w:r w:rsidR="009D2615">
        <w:rPr>
          <w:rFonts w:ascii="Arial" w:hAnsi="Arial" w:cs="Arial"/>
          <w:sz w:val="24"/>
          <w:szCs w:val="24"/>
        </w:rPr>
        <w:t xml:space="preserve"> la sentencia de primer grado, </w:t>
      </w:r>
      <w:r w:rsidRPr="00A14D66">
        <w:rPr>
          <w:rFonts w:ascii="Arial" w:hAnsi="Arial" w:cs="Arial"/>
          <w:sz w:val="24"/>
          <w:szCs w:val="24"/>
        </w:rPr>
        <w:t xml:space="preserve">al existir dudas que favorecen a su representado. </w:t>
      </w:r>
    </w:p>
    <w:p w:rsidR="00D32BB7" w:rsidRPr="00A14D66" w:rsidRDefault="00D32BB7" w:rsidP="00D32BB7">
      <w:pPr>
        <w:pStyle w:val="Sansinterligne"/>
        <w:jc w:val="both"/>
        <w:rPr>
          <w:rFonts w:ascii="Arial" w:hAnsi="Arial" w:cs="Arial"/>
          <w:sz w:val="24"/>
          <w:szCs w:val="24"/>
        </w:rPr>
      </w:pPr>
    </w:p>
    <w:p w:rsidR="00A14D66" w:rsidRPr="009D2615" w:rsidRDefault="009D2615" w:rsidP="00A14D66">
      <w:pPr>
        <w:pStyle w:val="Sansinterligne"/>
        <w:jc w:val="both"/>
        <w:rPr>
          <w:rFonts w:ascii="Arial" w:hAnsi="Arial" w:cs="Arial"/>
          <w:sz w:val="24"/>
          <w:szCs w:val="24"/>
          <w:u w:val="single"/>
        </w:rPr>
      </w:pPr>
      <w:r w:rsidRPr="009D2615">
        <w:rPr>
          <w:rFonts w:ascii="Arial" w:hAnsi="Arial" w:cs="Arial"/>
          <w:sz w:val="24"/>
          <w:szCs w:val="24"/>
          <w:u w:val="single"/>
        </w:rPr>
        <w:t xml:space="preserve">7.2 REPRESENTANTE DE VICTIMAS (No </w:t>
      </w:r>
      <w:r w:rsidR="00A14D66" w:rsidRPr="009D2615">
        <w:rPr>
          <w:rFonts w:ascii="Arial" w:hAnsi="Arial" w:cs="Arial"/>
          <w:sz w:val="24"/>
          <w:szCs w:val="24"/>
          <w:u w:val="single"/>
        </w:rPr>
        <w:t>recurrente)</w:t>
      </w:r>
    </w:p>
    <w:p w:rsidR="00A14D66" w:rsidRPr="00A14D66" w:rsidRDefault="00A14D66" w:rsidP="00A14D66">
      <w:pPr>
        <w:pStyle w:val="Sansinterligne"/>
        <w:jc w:val="both"/>
        <w:rPr>
          <w:rFonts w:ascii="Arial" w:hAnsi="Arial" w:cs="Arial"/>
          <w:sz w:val="24"/>
          <w:szCs w:val="24"/>
        </w:rPr>
      </w:pPr>
    </w:p>
    <w:p w:rsidR="00A14D66" w:rsidRPr="00A14D66" w:rsidRDefault="00A14D66" w:rsidP="00714A39">
      <w:pPr>
        <w:pStyle w:val="Sansinterligne"/>
        <w:numPr>
          <w:ilvl w:val="0"/>
          <w:numId w:val="6"/>
        </w:numPr>
        <w:jc w:val="both"/>
        <w:rPr>
          <w:rFonts w:ascii="Arial" w:hAnsi="Arial" w:cs="Arial"/>
          <w:sz w:val="24"/>
          <w:szCs w:val="24"/>
        </w:rPr>
      </w:pPr>
      <w:r w:rsidRPr="00A14D66">
        <w:rPr>
          <w:rFonts w:ascii="Arial" w:hAnsi="Arial" w:cs="Arial"/>
          <w:sz w:val="24"/>
          <w:szCs w:val="24"/>
        </w:rPr>
        <w:t>La sentencia de primera instancia fue d</w:t>
      </w:r>
      <w:r w:rsidR="00714A39">
        <w:rPr>
          <w:rFonts w:ascii="Arial" w:hAnsi="Arial" w:cs="Arial"/>
          <w:sz w:val="24"/>
          <w:szCs w:val="24"/>
        </w:rPr>
        <w:t>ebidamente motivada. En ella se</w:t>
      </w:r>
      <w:r w:rsidRPr="00A14D66">
        <w:rPr>
          <w:rFonts w:ascii="Arial" w:hAnsi="Arial" w:cs="Arial"/>
          <w:sz w:val="24"/>
          <w:szCs w:val="24"/>
        </w:rPr>
        <w:t xml:space="preserve"> aplicaron correctamente las reglas sobre crítica del testimonio y se valoraron de manera adecuada las manifestaciones de la menor GPR sobre el episodio que le correspondió vivir.</w:t>
      </w:r>
    </w:p>
    <w:p w:rsidR="00A14D66" w:rsidRPr="00A14D66" w:rsidRDefault="00A14D66" w:rsidP="00A14D66">
      <w:pPr>
        <w:pStyle w:val="Sansinterligne"/>
        <w:jc w:val="both"/>
        <w:rPr>
          <w:rFonts w:ascii="Arial" w:hAnsi="Arial" w:cs="Arial"/>
          <w:sz w:val="24"/>
          <w:szCs w:val="24"/>
        </w:rPr>
      </w:pPr>
    </w:p>
    <w:p w:rsidR="00A14D66" w:rsidRPr="00714A39" w:rsidRDefault="00714A39" w:rsidP="00A14D66">
      <w:pPr>
        <w:pStyle w:val="Sansinterligne"/>
        <w:numPr>
          <w:ilvl w:val="0"/>
          <w:numId w:val="6"/>
        </w:numPr>
        <w:jc w:val="both"/>
        <w:rPr>
          <w:rFonts w:ascii="Arial" w:hAnsi="Arial" w:cs="Arial"/>
          <w:sz w:val="24"/>
          <w:szCs w:val="24"/>
        </w:rPr>
      </w:pPr>
      <w:r>
        <w:rPr>
          <w:rFonts w:ascii="Arial" w:hAnsi="Arial" w:cs="Arial"/>
          <w:sz w:val="24"/>
          <w:szCs w:val="24"/>
        </w:rPr>
        <w:lastRenderedPageBreak/>
        <w:t xml:space="preserve">Las pruebas practicadas </w:t>
      </w:r>
      <w:r w:rsidR="00A14D66" w:rsidRPr="00A14D66">
        <w:rPr>
          <w:rFonts w:ascii="Arial" w:hAnsi="Arial" w:cs="Arial"/>
          <w:sz w:val="24"/>
          <w:szCs w:val="24"/>
        </w:rPr>
        <w:t>indican claramente que el procesado empezó a</w:t>
      </w:r>
      <w:r>
        <w:rPr>
          <w:rFonts w:ascii="Arial" w:hAnsi="Arial" w:cs="Arial"/>
          <w:sz w:val="24"/>
          <w:szCs w:val="24"/>
        </w:rPr>
        <w:t xml:space="preserve"> “conquistar” a la niña PGR con</w:t>
      </w:r>
      <w:r w:rsidR="00A14D66" w:rsidRPr="00A14D66">
        <w:rPr>
          <w:rFonts w:ascii="Arial" w:hAnsi="Arial" w:cs="Arial"/>
          <w:sz w:val="24"/>
          <w:szCs w:val="24"/>
        </w:rPr>
        <w:t xml:space="preserve"> pequeños detalles hasta que logró </w:t>
      </w:r>
      <w:r>
        <w:rPr>
          <w:rFonts w:ascii="Arial" w:hAnsi="Arial" w:cs="Arial"/>
          <w:sz w:val="24"/>
          <w:szCs w:val="24"/>
        </w:rPr>
        <w:t xml:space="preserve">su cometido de abusar de ella, </w:t>
      </w:r>
      <w:r w:rsidR="00A14D66" w:rsidRPr="00A14D66">
        <w:rPr>
          <w:rFonts w:ascii="Arial" w:hAnsi="Arial" w:cs="Arial"/>
          <w:sz w:val="24"/>
          <w:szCs w:val="24"/>
        </w:rPr>
        <w:t>sin que le importara su minoría de</w:t>
      </w:r>
      <w:r>
        <w:rPr>
          <w:rFonts w:ascii="Arial" w:hAnsi="Arial" w:cs="Arial"/>
          <w:sz w:val="24"/>
          <w:szCs w:val="24"/>
        </w:rPr>
        <w:t xml:space="preserve"> edad ni su retardo mental leve</w:t>
      </w:r>
      <w:r w:rsidR="00A14D66" w:rsidRPr="00A14D66">
        <w:rPr>
          <w:rFonts w:ascii="Arial" w:hAnsi="Arial" w:cs="Arial"/>
          <w:sz w:val="24"/>
          <w:szCs w:val="24"/>
        </w:rPr>
        <w:t>, lo que indica que se</w:t>
      </w:r>
      <w:r>
        <w:rPr>
          <w:rFonts w:ascii="Arial" w:hAnsi="Arial" w:cs="Arial"/>
          <w:sz w:val="24"/>
          <w:szCs w:val="24"/>
        </w:rPr>
        <w:t xml:space="preserve"> </w:t>
      </w:r>
      <w:r w:rsidR="00A14D66" w:rsidRPr="00A14D66">
        <w:rPr>
          <w:rFonts w:ascii="Arial" w:hAnsi="Arial" w:cs="Arial"/>
          <w:sz w:val="24"/>
          <w:szCs w:val="24"/>
        </w:rPr>
        <w:t>trat</w:t>
      </w:r>
      <w:r w:rsidR="001963B2">
        <w:rPr>
          <w:rFonts w:ascii="Arial" w:hAnsi="Arial" w:cs="Arial"/>
          <w:sz w:val="24"/>
          <w:szCs w:val="24"/>
        </w:rPr>
        <w:t>ó</w:t>
      </w:r>
      <w:r w:rsidR="00A14D66" w:rsidRPr="00A14D66">
        <w:rPr>
          <w:rFonts w:ascii="Arial" w:hAnsi="Arial" w:cs="Arial"/>
          <w:sz w:val="24"/>
          <w:szCs w:val="24"/>
        </w:rPr>
        <w:t xml:space="preserve"> de un acto doloso que fue planeado por el acusado, qui</w:t>
      </w:r>
      <w:r>
        <w:rPr>
          <w:rFonts w:ascii="Arial" w:hAnsi="Arial" w:cs="Arial"/>
          <w:sz w:val="24"/>
          <w:szCs w:val="24"/>
        </w:rPr>
        <w:t xml:space="preserve">en condujo a la menor hasta un </w:t>
      </w:r>
      <w:r w:rsidR="00A14D66" w:rsidRPr="00A14D66">
        <w:rPr>
          <w:rFonts w:ascii="Arial" w:hAnsi="Arial" w:cs="Arial"/>
          <w:sz w:val="24"/>
          <w:szCs w:val="24"/>
        </w:rPr>
        <w:t>paraje solitario donde la menor no estaba en capacidad de pedir auxilio y abus</w:t>
      </w:r>
      <w:r w:rsidR="001963B2">
        <w:rPr>
          <w:rFonts w:ascii="Arial" w:hAnsi="Arial" w:cs="Arial"/>
          <w:sz w:val="24"/>
          <w:szCs w:val="24"/>
        </w:rPr>
        <w:t>ó</w:t>
      </w:r>
      <w:r w:rsidR="00A14D66" w:rsidRPr="00A14D66">
        <w:rPr>
          <w:rFonts w:ascii="Arial" w:hAnsi="Arial" w:cs="Arial"/>
          <w:sz w:val="24"/>
          <w:szCs w:val="24"/>
        </w:rPr>
        <w:t xml:space="preserve"> </w:t>
      </w:r>
      <w:r>
        <w:rPr>
          <w:rFonts w:ascii="Arial" w:hAnsi="Arial" w:cs="Arial"/>
          <w:sz w:val="24"/>
          <w:szCs w:val="24"/>
        </w:rPr>
        <w:t xml:space="preserve">de ella, en un episodio que la </w:t>
      </w:r>
      <w:r w:rsidR="00A14D66" w:rsidRPr="00A14D66">
        <w:rPr>
          <w:rFonts w:ascii="Arial" w:hAnsi="Arial" w:cs="Arial"/>
          <w:sz w:val="24"/>
          <w:szCs w:val="24"/>
        </w:rPr>
        <w:t>marc</w:t>
      </w:r>
      <w:r w:rsidR="001963B2">
        <w:rPr>
          <w:rFonts w:ascii="Arial" w:hAnsi="Arial" w:cs="Arial"/>
          <w:sz w:val="24"/>
          <w:szCs w:val="24"/>
        </w:rPr>
        <w:t>ó</w:t>
      </w:r>
      <w:r w:rsidR="00A14D66" w:rsidRPr="00A14D66">
        <w:rPr>
          <w:rFonts w:ascii="Arial" w:hAnsi="Arial" w:cs="Arial"/>
          <w:sz w:val="24"/>
          <w:szCs w:val="24"/>
        </w:rPr>
        <w:t xml:space="preserve"> significativamente </w:t>
      </w:r>
    </w:p>
    <w:p w:rsidR="00A14D66" w:rsidRPr="00A14D66" w:rsidRDefault="00A14D66" w:rsidP="00714A39">
      <w:pPr>
        <w:pStyle w:val="Sansinterligne"/>
        <w:numPr>
          <w:ilvl w:val="0"/>
          <w:numId w:val="6"/>
        </w:numPr>
        <w:jc w:val="both"/>
        <w:rPr>
          <w:rFonts w:ascii="Arial" w:hAnsi="Arial" w:cs="Arial"/>
          <w:sz w:val="24"/>
          <w:szCs w:val="24"/>
        </w:rPr>
      </w:pPr>
      <w:r w:rsidRPr="00A14D66">
        <w:rPr>
          <w:rFonts w:ascii="Arial" w:hAnsi="Arial" w:cs="Arial"/>
          <w:sz w:val="24"/>
          <w:szCs w:val="24"/>
        </w:rPr>
        <w:t>En este caso se cumplen los requisito</w:t>
      </w:r>
      <w:r w:rsidR="00714A39">
        <w:rPr>
          <w:rFonts w:ascii="Arial" w:hAnsi="Arial" w:cs="Arial"/>
          <w:sz w:val="24"/>
          <w:szCs w:val="24"/>
        </w:rPr>
        <w:t xml:space="preserve">s del artículo 381 CPP, que no </w:t>
      </w:r>
      <w:r w:rsidRPr="00A14D66">
        <w:rPr>
          <w:rFonts w:ascii="Arial" w:hAnsi="Arial" w:cs="Arial"/>
          <w:sz w:val="24"/>
          <w:szCs w:val="24"/>
        </w:rPr>
        <w:t>fueron desvirtuados por la defensa, por lo cual pide que se confirme la sentencia de primera instancia.</w:t>
      </w:r>
    </w:p>
    <w:p w:rsidR="00A14D66" w:rsidRPr="00A14D66" w:rsidRDefault="00A14D66" w:rsidP="00A14D66">
      <w:pPr>
        <w:pStyle w:val="Sansinterligne"/>
        <w:jc w:val="both"/>
        <w:rPr>
          <w:rFonts w:ascii="Arial" w:hAnsi="Arial" w:cs="Arial"/>
          <w:sz w:val="24"/>
          <w:szCs w:val="24"/>
        </w:rPr>
      </w:pPr>
    </w:p>
    <w:p w:rsidR="00A14D66" w:rsidRPr="009D2615" w:rsidRDefault="009D2615" w:rsidP="00A14D66">
      <w:pPr>
        <w:pStyle w:val="Sansinterligne"/>
        <w:jc w:val="both"/>
        <w:rPr>
          <w:rFonts w:ascii="Arial" w:hAnsi="Arial" w:cs="Arial"/>
          <w:sz w:val="24"/>
          <w:szCs w:val="24"/>
          <w:u w:val="single"/>
        </w:rPr>
      </w:pPr>
      <w:r>
        <w:rPr>
          <w:rFonts w:ascii="Arial" w:hAnsi="Arial" w:cs="Arial"/>
          <w:sz w:val="24"/>
          <w:szCs w:val="24"/>
          <w:u w:val="single"/>
        </w:rPr>
        <w:t>7.3 DELEGADA FGN (N</w:t>
      </w:r>
      <w:r w:rsidR="00A14D66" w:rsidRPr="009D2615">
        <w:rPr>
          <w:rFonts w:ascii="Arial" w:hAnsi="Arial" w:cs="Arial"/>
          <w:sz w:val="24"/>
          <w:szCs w:val="24"/>
          <w:u w:val="single"/>
        </w:rPr>
        <w:t>o recurrente)</w:t>
      </w:r>
    </w:p>
    <w:p w:rsidR="00A14D66" w:rsidRPr="00A14D66" w:rsidRDefault="00A14D66" w:rsidP="00A14D66">
      <w:pPr>
        <w:pStyle w:val="Sansinterligne"/>
        <w:jc w:val="both"/>
        <w:rPr>
          <w:rFonts w:ascii="Arial" w:hAnsi="Arial" w:cs="Arial"/>
          <w:sz w:val="24"/>
          <w:szCs w:val="24"/>
        </w:rPr>
      </w:pPr>
    </w:p>
    <w:p w:rsidR="00A14D66" w:rsidRPr="00A14D66" w:rsidRDefault="00A14D66" w:rsidP="00714A39">
      <w:pPr>
        <w:pStyle w:val="Sansinterligne"/>
        <w:numPr>
          <w:ilvl w:val="0"/>
          <w:numId w:val="7"/>
        </w:numPr>
        <w:jc w:val="both"/>
        <w:rPr>
          <w:rFonts w:ascii="Arial" w:hAnsi="Arial" w:cs="Arial"/>
          <w:sz w:val="24"/>
          <w:szCs w:val="24"/>
        </w:rPr>
      </w:pPr>
      <w:r w:rsidRPr="00A14D66">
        <w:rPr>
          <w:rFonts w:ascii="Arial" w:hAnsi="Arial" w:cs="Arial"/>
          <w:sz w:val="24"/>
          <w:szCs w:val="24"/>
        </w:rPr>
        <w:t>La juez de primera instancia actuó correctamente al valorar el testimonio de la profesional Adriana Mendoza Jim</w:t>
      </w:r>
      <w:r w:rsidR="001963B2">
        <w:rPr>
          <w:rFonts w:ascii="Arial" w:hAnsi="Arial" w:cs="Arial"/>
          <w:sz w:val="24"/>
          <w:szCs w:val="24"/>
        </w:rPr>
        <w:t>é</w:t>
      </w:r>
      <w:r w:rsidRPr="00A14D66">
        <w:rPr>
          <w:rFonts w:ascii="Arial" w:hAnsi="Arial" w:cs="Arial"/>
          <w:sz w:val="24"/>
          <w:szCs w:val="24"/>
        </w:rPr>
        <w:t>nez, m</w:t>
      </w:r>
      <w:r w:rsidR="001963B2">
        <w:rPr>
          <w:rFonts w:ascii="Arial" w:hAnsi="Arial" w:cs="Arial"/>
          <w:sz w:val="24"/>
          <w:szCs w:val="24"/>
        </w:rPr>
        <w:t>é</w:t>
      </w:r>
      <w:r w:rsidR="00D43EDC">
        <w:rPr>
          <w:rFonts w:ascii="Arial" w:hAnsi="Arial" w:cs="Arial"/>
          <w:sz w:val="24"/>
          <w:szCs w:val="24"/>
        </w:rPr>
        <w:t xml:space="preserve">dica </w:t>
      </w:r>
      <w:r w:rsidRPr="00A14D66">
        <w:rPr>
          <w:rFonts w:ascii="Arial" w:hAnsi="Arial" w:cs="Arial"/>
          <w:sz w:val="24"/>
          <w:szCs w:val="24"/>
        </w:rPr>
        <w:t>adscrita al Instituto de Medicina Legal quien hizo una valoració</w:t>
      </w:r>
      <w:r w:rsidR="00D43EDC">
        <w:rPr>
          <w:rFonts w:ascii="Arial" w:hAnsi="Arial" w:cs="Arial"/>
          <w:sz w:val="24"/>
          <w:szCs w:val="24"/>
        </w:rPr>
        <w:t>n de la menor GPR, quien estaba facultada para examinar la</w:t>
      </w:r>
      <w:r w:rsidRPr="00A14D66">
        <w:rPr>
          <w:rFonts w:ascii="Arial" w:hAnsi="Arial" w:cs="Arial"/>
          <w:sz w:val="24"/>
          <w:szCs w:val="24"/>
        </w:rPr>
        <w:t xml:space="preserve"> histori</w:t>
      </w:r>
      <w:r w:rsidR="00D43EDC">
        <w:rPr>
          <w:rFonts w:ascii="Arial" w:hAnsi="Arial" w:cs="Arial"/>
          <w:sz w:val="24"/>
          <w:szCs w:val="24"/>
        </w:rPr>
        <w:t xml:space="preserve">a clínica que le fue allegada, </w:t>
      </w:r>
      <w:r w:rsidRPr="00A14D66">
        <w:rPr>
          <w:rFonts w:ascii="Arial" w:hAnsi="Arial" w:cs="Arial"/>
          <w:sz w:val="24"/>
          <w:szCs w:val="24"/>
        </w:rPr>
        <w:t>que correspond</w:t>
      </w:r>
      <w:r w:rsidR="001963B2">
        <w:rPr>
          <w:rFonts w:ascii="Arial" w:hAnsi="Arial" w:cs="Arial"/>
          <w:sz w:val="24"/>
          <w:szCs w:val="24"/>
        </w:rPr>
        <w:t>í</w:t>
      </w:r>
      <w:r w:rsidRPr="00A14D66">
        <w:rPr>
          <w:rFonts w:ascii="Arial" w:hAnsi="Arial" w:cs="Arial"/>
          <w:sz w:val="24"/>
          <w:szCs w:val="24"/>
        </w:rPr>
        <w:t>a a la actuación realizada por el médico que le brindó atención in</w:t>
      </w:r>
      <w:r w:rsidR="00D43EDC">
        <w:rPr>
          <w:rFonts w:ascii="Arial" w:hAnsi="Arial" w:cs="Arial"/>
          <w:sz w:val="24"/>
          <w:szCs w:val="24"/>
        </w:rPr>
        <w:t xml:space="preserve">icial de urgencias a la menor, </w:t>
      </w:r>
      <w:r w:rsidRPr="00A14D66">
        <w:rPr>
          <w:rFonts w:ascii="Arial" w:hAnsi="Arial" w:cs="Arial"/>
          <w:sz w:val="24"/>
          <w:szCs w:val="24"/>
        </w:rPr>
        <w:t xml:space="preserve">quien era el competente </w:t>
      </w:r>
      <w:r w:rsidR="00D43EDC">
        <w:rPr>
          <w:rFonts w:ascii="Arial" w:hAnsi="Arial" w:cs="Arial"/>
          <w:sz w:val="24"/>
          <w:szCs w:val="24"/>
        </w:rPr>
        <w:t>para realizar este acto el cual dictaminó el trauma</w:t>
      </w:r>
      <w:r w:rsidRPr="00A14D66">
        <w:rPr>
          <w:rFonts w:ascii="Arial" w:hAnsi="Arial" w:cs="Arial"/>
          <w:sz w:val="24"/>
          <w:szCs w:val="24"/>
        </w:rPr>
        <w:t xml:space="preserve"> vaginal que presentaba la niña,  diagnóstico que fue coherente con lo manifestado por la perito Mendoza.</w:t>
      </w:r>
    </w:p>
    <w:p w:rsidR="00A14D66" w:rsidRPr="00A14D66" w:rsidRDefault="00A14D66" w:rsidP="00714A39">
      <w:pPr>
        <w:pStyle w:val="Sansinterligne"/>
        <w:numPr>
          <w:ilvl w:val="0"/>
          <w:numId w:val="7"/>
        </w:numPr>
        <w:jc w:val="both"/>
        <w:rPr>
          <w:rFonts w:ascii="Arial" w:hAnsi="Arial" w:cs="Arial"/>
          <w:sz w:val="24"/>
          <w:szCs w:val="24"/>
        </w:rPr>
      </w:pPr>
      <w:r w:rsidRPr="00A14D66">
        <w:rPr>
          <w:rFonts w:ascii="Arial" w:hAnsi="Arial" w:cs="Arial"/>
          <w:sz w:val="24"/>
          <w:szCs w:val="24"/>
        </w:rPr>
        <w:t>Se debe otorgar veracidad al testimonio de la v</w:t>
      </w:r>
      <w:r w:rsidR="00D43EDC">
        <w:rPr>
          <w:rFonts w:ascii="Arial" w:hAnsi="Arial" w:cs="Arial"/>
          <w:sz w:val="24"/>
          <w:szCs w:val="24"/>
        </w:rPr>
        <w:t xml:space="preserve">íctima, ya que se comprobó que </w:t>
      </w:r>
      <w:r w:rsidRPr="00A14D66">
        <w:rPr>
          <w:rFonts w:ascii="Arial" w:hAnsi="Arial" w:cs="Arial"/>
          <w:sz w:val="24"/>
          <w:szCs w:val="24"/>
        </w:rPr>
        <w:t xml:space="preserve">el procesado trabajaba como taxista para la fecha los hechos y que visitaba frecuentemente la casa de su suegra que </w:t>
      </w:r>
      <w:r w:rsidR="00D43EDC">
        <w:rPr>
          <w:rFonts w:ascii="Arial" w:hAnsi="Arial" w:cs="Arial"/>
          <w:sz w:val="24"/>
          <w:szCs w:val="24"/>
        </w:rPr>
        <w:t xml:space="preserve">estaba ubicada al frente de la </w:t>
      </w:r>
      <w:r w:rsidRPr="00A14D66">
        <w:rPr>
          <w:rFonts w:ascii="Arial" w:hAnsi="Arial" w:cs="Arial"/>
          <w:sz w:val="24"/>
          <w:szCs w:val="24"/>
        </w:rPr>
        <w:t xml:space="preserve">residencia de </w:t>
      </w:r>
      <w:r w:rsidR="00D43EDC">
        <w:rPr>
          <w:rFonts w:ascii="Arial" w:hAnsi="Arial" w:cs="Arial"/>
          <w:sz w:val="24"/>
          <w:szCs w:val="24"/>
        </w:rPr>
        <w:t xml:space="preserve">la menor GPR, por lo cual era </w:t>
      </w:r>
      <w:r w:rsidRPr="00A14D66">
        <w:rPr>
          <w:rFonts w:ascii="Arial" w:hAnsi="Arial" w:cs="Arial"/>
          <w:sz w:val="24"/>
          <w:szCs w:val="24"/>
        </w:rPr>
        <w:t xml:space="preserve">conocido por la familia de la víctima, fuera de que anteriormente le </w:t>
      </w:r>
      <w:r w:rsidR="00D43EDC">
        <w:rPr>
          <w:rFonts w:ascii="Arial" w:hAnsi="Arial" w:cs="Arial"/>
          <w:sz w:val="24"/>
          <w:szCs w:val="24"/>
        </w:rPr>
        <w:t xml:space="preserve">había hecho requiebros a una </w:t>
      </w:r>
      <w:r w:rsidRPr="00A14D66">
        <w:rPr>
          <w:rFonts w:ascii="Arial" w:hAnsi="Arial" w:cs="Arial"/>
          <w:sz w:val="24"/>
          <w:szCs w:val="24"/>
        </w:rPr>
        <w:t>hermana de la niña EPR llamada Jessica (ya fallecida) por lo cual se introdujo como prueba referencia su declaración en ese sentido la cual fue admitida para el juicio. Lo anterior indica que la familia de la víctim</w:t>
      </w:r>
      <w:r w:rsidR="00D43EDC">
        <w:rPr>
          <w:rFonts w:ascii="Arial" w:hAnsi="Arial" w:cs="Arial"/>
          <w:sz w:val="24"/>
          <w:szCs w:val="24"/>
        </w:rPr>
        <w:t>a conocía al procesado y que la</w:t>
      </w:r>
      <w:r w:rsidRPr="00A14D66">
        <w:rPr>
          <w:rFonts w:ascii="Arial" w:hAnsi="Arial" w:cs="Arial"/>
          <w:sz w:val="24"/>
          <w:szCs w:val="24"/>
        </w:rPr>
        <w:t xml:space="preserve"> menor también lo conocía y estaba en capacidad de referirse a </w:t>
      </w:r>
      <w:r w:rsidR="001963B2">
        <w:rPr>
          <w:rFonts w:ascii="Arial" w:hAnsi="Arial" w:cs="Arial"/>
          <w:sz w:val="24"/>
          <w:szCs w:val="24"/>
        </w:rPr>
        <w:t>é</w:t>
      </w:r>
      <w:r w:rsidR="00D43EDC">
        <w:rPr>
          <w:rFonts w:ascii="Arial" w:hAnsi="Arial" w:cs="Arial"/>
          <w:sz w:val="24"/>
          <w:szCs w:val="24"/>
        </w:rPr>
        <w:t xml:space="preserve">l, </w:t>
      </w:r>
      <w:r w:rsidRPr="00A14D66">
        <w:rPr>
          <w:rFonts w:ascii="Arial" w:hAnsi="Arial" w:cs="Arial"/>
          <w:sz w:val="24"/>
          <w:szCs w:val="24"/>
        </w:rPr>
        <w:t>as</w:t>
      </w:r>
      <w:r w:rsidR="001963B2">
        <w:rPr>
          <w:rFonts w:ascii="Arial" w:hAnsi="Arial" w:cs="Arial"/>
          <w:sz w:val="24"/>
          <w:szCs w:val="24"/>
        </w:rPr>
        <w:t>í</w:t>
      </w:r>
      <w:r w:rsidR="00D43EDC">
        <w:rPr>
          <w:rFonts w:ascii="Arial" w:hAnsi="Arial" w:cs="Arial"/>
          <w:sz w:val="24"/>
          <w:szCs w:val="24"/>
        </w:rPr>
        <w:t xml:space="preserve"> no </w:t>
      </w:r>
      <w:r w:rsidRPr="00A14D66">
        <w:rPr>
          <w:rFonts w:ascii="Arial" w:hAnsi="Arial" w:cs="Arial"/>
          <w:sz w:val="24"/>
          <w:szCs w:val="24"/>
        </w:rPr>
        <w:t xml:space="preserve">supiera </w:t>
      </w:r>
      <w:r w:rsidR="00D43EDC" w:rsidRPr="00A14D66">
        <w:rPr>
          <w:rFonts w:ascii="Arial" w:hAnsi="Arial" w:cs="Arial"/>
          <w:sz w:val="24"/>
          <w:szCs w:val="24"/>
        </w:rPr>
        <w:t>cuál</w:t>
      </w:r>
      <w:r w:rsidR="00D43EDC">
        <w:rPr>
          <w:rFonts w:ascii="Arial" w:hAnsi="Arial" w:cs="Arial"/>
          <w:sz w:val="24"/>
          <w:szCs w:val="24"/>
        </w:rPr>
        <w:t xml:space="preserve"> era su nombre</w:t>
      </w:r>
      <w:r w:rsidRPr="00A14D66">
        <w:rPr>
          <w:rFonts w:ascii="Arial" w:hAnsi="Arial" w:cs="Arial"/>
          <w:sz w:val="24"/>
          <w:szCs w:val="24"/>
        </w:rPr>
        <w:t>.</w:t>
      </w:r>
    </w:p>
    <w:p w:rsidR="00A14D66" w:rsidRPr="00A14D66" w:rsidRDefault="00A14D66" w:rsidP="00A14D66">
      <w:pPr>
        <w:pStyle w:val="Sansinterligne"/>
        <w:jc w:val="both"/>
        <w:rPr>
          <w:rFonts w:ascii="Arial" w:hAnsi="Arial" w:cs="Arial"/>
          <w:sz w:val="24"/>
          <w:szCs w:val="24"/>
        </w:rPr>
      </w:pPr>
    </w:p>
    <w:p w:rsidR="00A14D66" w:rsidRPr="00A14D66" w:rsidRDefault="00A14D66" w:rsidP="00714A39">
      <w:pPr>
        <w:pStyle w:val="Sansinterligne"/>
        <w:numPr>
          <w:ilvl w:val="0"/>
          <w:numId w:val="7"/>
        </w:numPr>
        <w:jc w:val="both"/>
        <w:rPr>
          <w:rFonts w:ascii="Arial" w:hAnsi="Arial" w:cs="Arial"/>
          <w:sz w:val="24"/>
          <w:szCs w:val="24"/>
        </w:rPr>
      </w:pPr>
      <w:r w:rsidRPr="00A14D66">
        <w:rPr>
          <w:rFonts w:ascii="Arial" w:hAnsi="Arial" w:cs="Arial"/>
          <w:sz w:val="24"/>
          <w:szCs w:val="24"/>
        </w:rPr>
        <w:t>La menor entregó unas narraciones que fueron coherentes en los diversos relatos que hizo, ta</w:t>
      </w:r>
      <w:r w:rsidR="00D43EDC">
        <w:rPr>
          <w:rFonts w:ascii="Arial" w:hAnsi="Arial" w:cs="Arial"/>
          <w:sz w:val="24"/>
          <w:szCs w:val="24"/>
        </w:rPr>
        <w:t xml:space="preserve">nto en el juicio como ante los </w:t>
      </w:r>
      <w:r w:rsidRPr="00A14D66">
        <w:rPr>
          <w:rFonts w:ascii="Arial" w:hAnsi="Arial" w:cs="Arial"/>
          <w:sz w:val="24"/>
          <w:szCs w:val="24"/>
        </w:rPr>
        <w:t>profesionales que comparecieron a la vista pública.</w:t>
      </w:r>
    </w:p>
    <w:p w:rsidR="009D2615" w:rsidRDefault="009D2615" w:rsidP="00A14D66">
      <w:pPr>
        <w:pStyle w:val="Sansinterligne"/>
        <w:jc w:val="both"/>
        <w:rPr>
          <w:rFonts w:ascii="Arial" w:hAnsi="Arial" w:cs="Arial"/>
          <w:sz w:val="24"/>
          <w:szCs w:val="24"/>
        </w:rPr>
      </w:pPr>
    </w:p>
    <w:p w:rsidR="00A14D66" w:rsidRPr="00A14D66" w:rsidRDefault="00D43EDC" w:rsidP="00714A39">
      <w:pPr>
        <w:pStyle w:val="Sansinterligne"/>
        <w:numPr>
          <w:ilvl w:val="0"/>
          <w:numId w:val="7"/>
        </w:numPr>
        <w:jc w:val="both"/>
        <w:rPr>
          <w:rFonts w:ascii="Arial" w:hAnsi="Arial" w:cs="Arial"/>
          <w:sz w:val="24"/>
          <w:szCs w:val="24"/>
        </w:rPr>
      </w:pPr>
      <w:r>
        <w:rPr>
          <w:rFonts w:ascii="Arial" w:hAnsi="Arial" w:cs="Arial"/>
          <w:sz w:val="24"/>
          <w:szCs w:val="24"/>
        </w:rPr>
        <w:t xml:space="preserve">A su vez, la señora </w:t>
      </w:r>
      <w:r w:rsidR="00A14D66" w:rsidRPr="00A14D66">
        <w:rPr>
          <w:rFonts w:ascii="Arial" w:hAnsi="Arial" w:cs="Arial"/>
          <w:sz w:val="24"/>
          <w:szCs w:val="24"/>
        </w:rPr>
        <w:t>María Luisa Orozco dijo que había presenciado el momento en que</w:t>
      </w:r>
      <w:r w:rsidR="004D5A67">
        <w:rPr>
          <w:rFonts w:ascii="Arial" w:hAnsi="Arial" w:cs="Arial"/>
          <w:sz w:val="24"/>
          <w:szCs w:val="24"/>
        </w:rPr>
        <w:t xml:space="preserve"> la  menor se subió a un taxi. E</w:t>
      </w:r>
      <w:r w:rsidR="00A14D66" w:rsidRPr="00A14D66">
        <w:rPr>
          <w:rFonts w:ascii="Arial" w:hAnsi="Arial" w:cs="Arial"/>
          <w:sz w:val="24"/>
          <w:szCs w:val="24"/>
        </w:rPr>
        <w:t>sa situación fue confirmada por la víctima, quien dijo que es</w:t>
      </w:r>
      <w:r>
        <w:rPr>
          <w:rFonts w:ascii="Arial" w:hAnsi="Arial" w:cs="Arial"/>
          <w:sz w:val="24"/>
          <w:szCs w:val="24"/>
        </w:rPr>
        <w:t>e vehículo lo manejaba el señor</w:t>
      </w:r>
      <w:r w:rsidR="00A14D66" w:rsidRPr="00A14D66">
        <w:rPr>
          <w:rFonts w:ascii="Arial" w:hAnsi="Arial" w:cs="Arial"/>
          <w:sz w:val="24"/>
          <w:szCs w:val="24"/>
        </w:rPr>
        <w:t xml:space="preserve"> José Arnulfo P</w:t>
      </w:r>
      <w:r w:rsidR="001963B2">
        <w:rPr>
          <w:rFonts w:ascii="Arial" w:hAnsi="Arial" w:cs="Arial"/>
          <w:sz w:val="24"/>
          <w:szCs w:val="24"/>
        </w:rPr>
        <w:t>é</w:t>
      </w:r>
      <w:r w:rsidR="00A14D66" w:rsidRPr="00A14D66">
        <w:rPr>
          <w:rFonts w:ascii="Arial" w:hAnsi="Arial" w:cs="Arial"/>
          <w:sz w:val="24"/>
          <w:szCs w:val="24"/>
        </w:rPr>
        <w:t>rez a quien ya conocía al igual que su familia.</w:t>
      </w:r>
    </w:p>
    <w:p w:rsidR="00A14D66" w:rsidRPr="00A14D66" w:rsidRDefault="00A14D66" w:rsidP="00A14D66">
      <w:pPr>
        <w:pStyle w:val="Sansinterligne"/>
        <w:jc w:val="both"/>
        <w:rPr>
          <w:rFonts w:ascii="Arial" w:hAnsi="Arial" w:cs="Arial"/>
          <w:sz w:val="24"/>
          <w:szCs w:val="24"/>
        </w:rPr>
      </w:pPr>
    </w:p>
    <w:p w:rsidR="00A14D66" w:rsidRPr="00A14D66" w:rsidRDefault="00A14D66" w:rsidP="00714A39">
      <w:pPr>
        <w:pStyle w:val="Sansinterligne"/>
        <w:numPr>
          <w:ilvl w:val="0"/>
          <w:numId w:val="7"/>
        </w:numPr>
        <w:jc w:val="both"/>
        <w:rPr>
          <w:rFonts w:ascii="Arial" w:hAnsi="Arial" w:cs="Arial"/>
          <w:sz w:val="24"/>
          <w:szCs w:val="24"/>
        </w:rPr>
      </w:pPr>
      <w:r w:rsidRPr="00A14D66">
        <w:rPr>
          <w:rFonts w:ascii="Arial" w:hAnsi="Arial" w:cs="Arial"/>
          <w:sz w:val="24"/>
          <w:szCs w:val="24"/>
        </w:rPr>
        <w:t>Pese a que la víctima presentaba problemas de desescolarización y deficiencia c</w:t>
      </w:r>
      <w:r w:rsidR="00D43EDC">
        <w:rPr>
          <w:rFonts w:ascii="Arial" w:hAnsi="Arial" w:cs="Arial"/>
          <w:sz w:val="24"/>
          <w:szCs w:val="24"/>
        </w:rPr>
        <w:t xml:space="preserve">ognitiva, tanto el psicólogo como el psiquiatra forense </w:t>
      </w:r>
      <w:proofErr w:type="spellStart"/>
      <w:r w:rsidR="00D43EDC">
        <w:rPr>
          <w:rFonts w:ascii="Arial" w:hAnsi="Arial" w:cs="Arial"/>
          <w:sz w:val="24"/>
          <w:szCs w:val="24"/>
        </w:rPr>
        <w:t>qu</w:t>
      </w:r>
      <w:proofErr w:type="spellEnd"/>
      <w:r w:rsidRPr="00A14D66">
        <w:rPr>
          <w:rFonts w:ascii="Arial" w:hAnsi="Arial" w:cs="Arial"/>
          <w:sz w:val="24"/>
          <w:szCs w:val="24"/>
        </w:rPr>
        <w:t xml:space="preserve">  atendieron a la menor consideraron que sus relatos</w:t>
      </w:r>
      <w:r w:rsidR="00D43EDC">
        <w:rPr>
          <w:rFonts w:ascii="Arial" w:hAnsi="Arial" w:cs="Arial"/>
          <w:sz w:val="24"/>
          <w:szCs w:val="24"/>
        </w:rPr>
        <w:t xml:space="preserve"> sobre el episodio eran lógicos</w:t>
      </w:r>
      <w:r w:rsidRPr="00A14D66">
        <w:rPr>
          <w:rFonts w:ascii="Arial" w:hAnsi="Arial" w:cs="Arial"/>
          <w:sz w:val="24"/>
          <w:szCs w:val="24"/>
        </w:rPr>
        <w:t xml:space="preserve"> y coherent</w:t>
      </w:r>
      <w:r w:rsidR="00D43EDC">
        <w:rPr>
          <w:rFonts w:ascii="Arial" w:hAnsi="Arial" w:cs="Arial"/>
          <w:sz w:val="24"/>
          <w:szCs w:val="24"/>
        </w:rPr>
        <w:t>es con buena estructura interna</w:t>
      </w:r>
      <w:r w:rsidRPr="00A14D66">
        <w:rPr>
          <w:rFonts w:ascii="Arial" w:hAnsi="Arial" w:cs="Arial"/>
          <w:sz w:val="24"/>
          <w:szCs w:val="24"/>
        </w:rPr>
        <w:t>, y además se contaba con el an</w:t>
      </w:r>
      <w:r w:rsidR="001963B2">
        <w:rPr>
          <w:rFonts w:ascii="Arial" w:hAnsi="Arial" w:cs="Arial"/>
          <w:sz w:val="24"/>
          <w:szCs w:val="24"/>
        </w:rPr>
        <w:t>á</w:t>
      </w:r>
      <w:r w:rsidRPr="00A14D66">
        <w:rPr>
          <w:rFonts w:ascii="Arial" w:hAnsi="Arial" w:cs="Arial"/>
          <w:sz w:val="24"/>
          <w:szCs w:val="24"/>
        </w:rPr>
        <w:t>lisis que hizo la perito del Institu</w:t>
      </w:r>
      <w:r w:rsidR="00D43EDC">
        <w:rPr>
          <w:rFonts w:ascii="Arial" w:hAnsi="Arial" w:cs="Arial"/>
          <w:sz w:val="24"/>
          <w:szCs w:val="24"/>
        </w:rPr>
        <w:t>to de Medicina</w:t>
      </w:r>
      <w:r w:rsidRPr="00A14D66">
        <w:rPr>
          <w:rFonts w:ascii="Arial" w:hAnsi="Arial" w:cs="Arial"/>
          <w:sz w:val="24"/>
          <w:szCs w:val="24"/>
        </w:rPr>
        <w:t xml:space="preserve"> Legal sobre la historia clínica de la niña GPR donde se certific</w:t>
      </w:r>
      <w:r w:rsidR="001963B2">
        <w:rPr>
          <w:rFonts w:ascii="Arial" w:hAnsi="Arial" w:cs="Arial"/>
          <w:sz w:val="24"/>
          <w:szCs w:val="24"/>
        </w:rPr>
        <w:t>ó</w:t>
      </w:r>
      <w:r w:rsidRPr="00A14D66">
        <w:rPr>
          <w:rFonts w:ascii="Arial" w:hAnsi="Arial" w:cs="Arial"/>
          <w:sz w:val="24"/>
          <w:szCs w:val="24"/>
        </w:rPr>
        <w:t xml:space="preserve"> que presentaba un trauma vaginal y la anamnesis de su estudio, conceptos no fuer</w:t>
      </w:r>
      <w:r w:rsidR="00D43EDC">
        <w:rPr>
          <w:rFonts w:ascii="Arial" w:hAnsi="Arial" w:cs="Arial"/>
          <w:sz w:val="24"/>
          <w:szCs w:val="24"/>
        </w:rPr>
        <w:t>on desvirtuados por la defensa.</w:t>
      </w:r>
      <w:r w:rsidRPr="00A14D66">
        <w:rPr>
          <w:rFonts w:ascii="Arial" w:hAnsi="Arial" w:cs="Arial"/>
          <w:sz w:val="24"/>
          <w:szCs w:val="24"/>
        </w:rPr>
        <w:t xml:space="preserve"> Fuera de lo anterior exist</w:t>
      </w:r>
      <w:r w:rsidR="001963B2">
        <w:rPr>
          <w:rFonts w:ascii="Arial" w:hAnsi="Arial" w:cs="Arial"/>
          <w:sz w:val="24"/>
          <w:szCs w:val="24"/>
        </w:rPr>
        <w:t>í</w:t>
      </w:r>
      <w:r w:rsidR="00D43EDC">
        <w:rPr>
          <w:rFonts w:ascii="Arial" w:hAnsi="Arial" w:cs="Arial"/>
          <w:sz w:val="24"/>
          <w:szCs w:val="24"/>
        </w:rPr>
        <w:t xml:space="preserve">an </w:t>
      </w:r>
      <w:r w:rsidRPr="00A14D66">
        <w:rPr>
          <w:rFonts w:ascii="Arial" w:hAnsi="Arial" w:cs="Arial"/>
          <w:sz w:val="24"/>
          <w:szCs w:val="24"/>
        </w:rPr>
        <w:t>pruebas complementarias como el testimon</w:t>
      </w:r>
      <w:r w:rsidR="00D43EDC">
        <w:rPr>
          <w:rFonts w:ascii="Arial" w:hAnsi="Arial" w:cs="Arial"/>
          <w:sz w:val="24"/>
          <w:szCs w:val="24"/>
        </w:rPr>
        <w:t xml:space="preserve">io entregado por María </w:t>
      </w:r>
      <w:proofErr w:type="spellStart"/>
      <w:r w:rsidR="00D43EDC">
        <w:rPr>
          <w:rFonts w:ascii="Arial" w:hAnsi="Arial" w:cs="Arial"/>
          <w:sz w:val="24"/>
          <w:szCs w:val="24"/>
        </w:rPr>
        <w:t>Lucelly</w:t>
      </w:r>
      <w:proofErr w:type="spellEnd"/>
      <w:r w:rsidR="00D43EDC">
        <w:rPr>
          <w:rFonts w:ascii="Arial" w:hAnsi="Arial" w:cs="Arial"/>
          <w:sz w:val="24"/>
          <w:szCs w:val="24"/>
        </w:rPr>
        <w:t xml:space="preserve"> </w:t>
      </w:r>
      <w:r w:rsidRPr="00A14D66">
        <w:rPr>
          <w:rFonts w:ascii="Arial" w:hAnsi="Arial" w:cs="Arial"/>
          <w:sz w:val="24"/>
          <w:szCs w:val="24"/>
        </w:rPr>
        <w:t>Orozco quien presenci</w:t>
      </w:r>
      <w:r w:rsidR="001963B2">
        <w:rPr>
          <w:rFonts w:ascii="Arial" w:hAnsi="Arial" w:cs="Arial"/>
          <w:sz w:val="24"/>
          <w:szCs w:val="24"/>
        </w:rPr>
        <w:t>ó</w:t>
      </w:r>
      <w:r w:rsidRPr="00A14D66">
        <w:rPr>
          <w:rFonts w:ascii="Arial" w:hAnsi="Arial" w:cs="Arial"/>
          <w:sz w:val="24"/>
          <w:szCs w:val="24"/>
        </w:rPr>
        <w:t xml:space="preserve"> el mom</w:t>
      </w:r>
      <w:r w:rsidR="00D43EDC">
        <w:rPr>
          <w:rFonts w:ascii="Arial" w:hAnsi="Arial" w:cs="Arial"/>
          <w:sz w:val="24"/>
          <w:szCs w:val="24"/>
        </w:rPr>
        <w:t>ento en que la menor se subió a un taxi y</w:t>
      </w:r>
      <w:r w:rsidRPr="00A14D66">
        <w:rPr>
          <w:rFonts w:ascii="Arial" w:hAnsi="Arial" w:cs="Arial"/>
          <w:sz w:val="24"/>
          <w:szCs w:val="24"/>
        </w:rPr>
        <w:t xml:space="preserve"> pese a que esa testigo no identificó a su conductor si se cuenta con el testimonio de la víctima que se recibió al procesado como la perso</w:t>
      </w:r>
      <w:r w:rsidR="00D43EDC">
        <w:rPr>
          <w:rFonts w:ascii="Arial" w:hAnsi="Arial" w:cs="Arial"/>
          <w:sz w:val="24"/>
          <w:szCs w:val="24"/>
        </w:rPr>
        <w:t>na que se la</w:t>
      </w:r>
      <w:r w:rsidRPr="00A14D66">
        <w:rPr>
          <w:rFonts w:ascii="Arial" w:hAnsi="Arial" w:cs="Arial"/>
          <w:sz w:val="24"/>
          <w:szCs w:val="24"/>
        </w:rPr>
        <w:t xml:space="preserve"> llevó esa noche y abus</w:t>
      </w:r>
      <w:r w:rsidR="001963B2">
        <w:rPr>
          <w:rFonts w:ascii="Arial" w:hAnsi="Arial" w:cs="Arial"/>
          <w:sz w:val="24"/>
          <w:szCs w:val="24"/>
        </w:rPr>
        <w:t>ó</w:t>
      </w:r>
      <w:r w:rsidRPr="00A14D66">
        <w:rPr>
          <w:rFonts w:ascii="Arial" w:hAnsi="Arial" w:cs="Arial"/>
          <w:sz w:val="24"/>
          <w:szCs w:val="24"/>
        </w:rPr>
        <w:t xml:space="preserve"> d</w:t>
      </w:r>
      <w:r w:rsidR="00D43EDC">
        <w:rPr>
          <w:rFonts w:ascii="Arial" w:hAnsi="Arial" w:cs="Arial"/>
          <w:sz w:val="24"/>
          <w:szCs w:val="24"/>
        </w:rPr>
        <w:t xml:space="preserve">e ella, </w:t>
      </w:r>
      <w:r w:rsidR="00D43EDC">
        <w:rPr>
          <w:rFonts w:ascii="Arial" w:hAnsi="Arial" w:cs="Arial"/>
          <w:sz w:val="24"/>
          <w:szCs w:val="24"/>
        </w:rPr>
        <w:lastRenderedPageBreak/>
        <w:t xml:space="preserve">situaciones que fueron </w:t>
      </w:r>
      <w:r w:rsidRPr="00A14D66">
        <w:rPr>
          <w:rFonts w:ascii="Arial" w:hAnsi="Arial" w:cs="Arial"/>
          <w:sz w:val="24"/>
          <w:szCs w:val="24"/>
        </w:rPr>
        <w:t>demostradas en el juicio,</w:t>
      </w:r>
      <w:r w:rsidR="00D43EDC">
        <w:rPr>
          <w:rFonts w:ascii="Arial" w:hAnsi="Arial" w:cs="Arial"/>
          <w:sz w:val="24"/>
          <w:szCs w:val="24"/>
        </w:rPr>
        <w:t xml:space="preserve"> </w:t>
      </w:r>
      <w:r w:rsidRPr="00A14D66">
        <w:rPr>
          <w:rFonts w:ascii="Arial" w:hAnsi="Arial" w:cs="Arial"/>
          <w:sz w:val="24"/>
          <w:szCs w:val="24"/>
        </w:rPr>
        <w:t xml:space="preserve">al igual que el recorrido que se hizo hasta el lugar donde la menor fue accedida carnalmente. </w:t>
      </w:r>
    </w:p>
    <w:p w:rsidR="00A14D66" w:rsidRPr="00A14D66" w:rsidRDefault="00A14D66" w:rsidP="00A14D66">
      <w:pPr>
        <w:pStyle w:val="Sansinterligne"/>
        <w:jc w:val="both"/>
        <w:rPr>
          <w:rFonts w:ascii="Arial" w:hAnsi="Arial" w:cs="Arial"/>
          <w:sz w:val="24"/>
          <w:szCs w:val="24"/>
        </w:rPr>
      </w:pPr>
    </w:p>
    <w:p w:rsidR="00A14D66" w:rsidRPr="00A14D66" w:rsidRDefault="00A14D66" w:rsidP="00714A39">
      <w:pPr>
        <w:pStyle w:val="Sansinterligne"/>
        <w:numPr>
          <w:ilvl w:val="0"/>
          <w:numId w:val="7"/>
        </w:numPr>
        <w:jc w:val="both"/>
        <w:rPr>
          <w:rFonts w:ascii="Arial" w:hAnsi="Arial" w:cs="Arial"/>
          <w:sz w:val="24"/>
          <w:szCs w:val="24"/>
        </w:rPr>
      </w:pPr>
      <w:r w:rsidRPr="00A14D66">
        <w:rPr>
          <w:rFonts w:ascii="Arial" w:hAnsi="Arial" w:cs="Arial"/>
          <w:sz w:val="24"/>
          <w:szCs w:val="24"/>
        </w:rPr>
        <w:t>No se lo podía exigir a la víctima una descripción precisa y exacta de la persona que señal</w:t>
      </w:r>
      <w:r w:rsidR="001963B2">
        <w:rPr>
          <w:rFonts w:ascii="Arial" w:hAnsi="Arial" w:cs="Arial"/>
          <w:sz w:val="24"/>
          <w:szCs w:val="24"/>
        </w:rPr>
        <w:t>ó</w:t>
      </w:r>
      <w:r w:rsidRPr="00A14D66">
        <w:rPr>
          <w:rFonts w:ascii="Arial" w:hAnsi="Arial" w:cs="Arial"/>
          <w:sz w:val="24"/>
          <w:szCs w:val="24"/>
        </w:rPr>
        <w:t xml:space="preserve"> como responsable el abuso sexual, pe</w:t>
      </w:r>
      <w:r w:rsidR="00D43EDC">
        <w:rPr>
          <w:rFonts w:ascii="Arial" w:hAnsi="Arial" w:cs="Arial"/>
          <w:sz w:val="24"/>
          <w:szCs w:val="24"/>
        </w:rPr>
        <w:t xml:space="preserve">ro se debe tener en cuenta que </w:t>
      </w:r>
      <w:r w:rsidRPr="00A14D66">
        <w:rPr>
          <w:rFonts w:ascii="Arial" w:hAnsi="Arial" w:cs="Arial"/>
          <w:sz w:val="24"/>
          <w:szCs w:val="24"/>
        </w:rPr>
        <w:t>la menor siempre se refirió al agresor como el taxista que iba a la vivienda situada al frente de su casa, indicand</w:t>
      </w:r>
      <w:r w:rsidR="00D43EDC">
        <w:rPr>
          <w:rFonts w:ascii="Arial" w:hAnsi="Arial" w:cs="Arial"/>
          <w:sz w:val="24"/>
          <w:szCs w:val="24"/>
        </w:rPr>
        <w:t xml:space="preserve">o que era la misma persona que </w:t>
      </w:r>
      <w:r w:rsidRPr="00A14D66">
        <w:rPr>
          <w:rFonts w:ascii="Arial" w:hAnsi="Arial" w:cs="Arial"/>
          <w:sz w:val="24"/>
          <w:szCs w:val="24"/>
        </w:rPr>
        <w:t>“molestaba” a su hermana Jessica, l</w:t>
      </w:r>
      <w:r w:rsidR="00D43EDC">
        <w:rPr>
          <w:rFonts w:ascii="Arial" w:hAnsi="Arial" w:cs="Arial"/>
          <w:sz w:val="24"/>
          <w:szCs w:val="24"/>
        </w:rPr>
        <w:t>o que indica que se trataba de José Arnulfo</w:t>
      </w:r>
      <w:r w:rsidRPr="00A14D66">
        <w:rPr>
          <w:rFonts w:ascii="Arial" w:hAnsi="Arial" w:cs="Arial"/>
          <w:sz w:val="24"/>
          <w:szCs w:val="24"/>
        </w:rPr>
        <w:t xml:space="preserve"> Pérez Arteaga, quien cometió la co</w:t>
      </w:r>
      <w:r w:rsidR="00D43EDC">
        <w:rPr>
          <w:rFonts w:ascii="Arial" w:hAnsi="Arial" w:cs="Arial"/>
          <w:sz w:val="24"/>
          <w:szCs w:val="24"/>
        </w:rPr>
        <w:t xml:space="preserve">nducta investigada, lo cual se </w:t>
      </w:r>
      <w:r w:rsidRPr="00A14D66">
        <w:rPr>
          <w:rFonts w:ascii="Arial" w:hAnsi="Arial" w:cs="Arial"/>
          <w:sz w:val="24"/>
          <w:szCs w:val="24"/>
        </w:rPr>
        <w:t>comprobó con el testimonio de la menor</w:t>
      </w:r>
      <w:r w:rsidR="00D43EDC">
        <w:rPr>
          <w:rFonts w:ascii="Arial" w:hAnsi="Arial" w:cs="Arial"/>
          <w:sz w:val="24"/>
          <w:szCs w:val="24"/>
        </w:rPr>
        <w:t xml:space="preserve"> GPR y con la historia clínica </w:t>
      </w:r>
      <w:r w:rsidRPr="00A14D66">
        <w:rPr>
          <w:rFonts w:ascii="Arial" w:hAnsi="Arial" w:cs="Arial"/>
          <w:sz w:val="24"/>
          <w:szCs w:val="24"/>
        </w:rPr>
        <w:t>correspondiente a la atención médica que se le prestó, fuera de que se refirió al procesado como la persona que lanzó amenazas de muerte contra ella y sus hermanos si contaba lo sucedido.</w:t>
      </w:r>
    </w:p>
    <w:p w:rsidR="00A14D66" w:rsidRPr="00A14D66" w:rsidRDefault="00A14D66" w:rsidP="00A14D66">
      <w:pPr>
        <w:pStyle w:val="Sansinterligne"/>
        <w:jc w:val="both"/>
        <w:rPr>
          <w:rFonts w:ascii="Arial" w:hAnsi="Arial" w:cs="Arial"/>
          <w:sz w:val="24"/>
          <w:szCs w:val="24"/>
        </w:rPr>
      </w:pPr>
    </w:p>
    <w:p w:rsidR="00A14D66" w:rsidRPr="00A14D66" w:rsidRDefault="00A14D66" w:rsidP="00714A39">
      <w:pPr>
        <w:pStyle w:val="Sansinterligne"/>
        <w:numPr>
          <w:ilvl w:val="0"/>
          <w:numId w:val="7"/>
        </w:numPr>
        <w:jc w:val="both"/>
        <w:rPr>
          <w:rFonts w:ascii="Arial" w:hAnsi="Arial" w:cs="Arial"/>
          <w:sz w:val="24"/>
          <w:szCs w:val="24"/>
        </w:rPr>
      </w:pPr>
      <w:r w:rsidRPr="00A14D66">
        <w:rPr>
          <w:rFonts w:ascii="Arial" w:hAnsi="Arial" w:cs="Arial"/>
          <w:sz w:val="24"/>
          <w:szCs w:val="24"/>
        </w:rPr>
        <w:t>El testimonio de la menor resulta digno de crédito ya que es co</w:t>
      </w:r>
      <w:r w:rsidR="001162A3">
        <w:rPr>
          <w:rFonts w:ascii="Arial" w:hAnsi="Arial" w:cs="Arial"/>
          <w:sz w:val="24"/>
          <w:szCs w:val="24"/>
        </w:rPr>
        <w:t xml:space="preserve">ncordante en lo relativo a los </w:t>
      </w:r>
      <w:r w:rsidRPr="00A14D66">
        <w:rPr>
          <w:rFonts w:ascii="Arial" w:hAnsi="Arial" w:cs="Arial"/>
          <w:sz w:val="24"/>
          <w:szCs w:val="24"/>
        </w:rPr>
        <w:t>pormenores de lo sucedido en los primeros detalles sobre la manera como fue llevada al sitio de los hechos donde el procesado abus</w:t>
      </w:r>
      <w:r w:rsidR="001963B2">
        <w:rPr>
          <w:rFonts w:ascii="Arial" w:hAnsi="Arial" w:cs="Arial"/>
          <w:sz w:val="24"/>
          <w:szCs w:val="24"/>
        </w:rPr>
        <w:t>ó</w:t>
      </w:r>
      <w:r w:rsidRPr="00A14D66">
        <w:rPr>
          <w:rFonts w:ascii="Arial" w:hAnsi="Arial" w:cs="Arial"/>
          <w:sz w:val="24"/>
          <w:szCs w:val="24"/>
        </w:rPr>
        <w:t xml:space="preserve"> de ella. A su vez los profesionales que la</w:t>
      </w:r>
      <w:r w:rsidR="001162A3">
        <w:rPr>
          <w:rFonts w:ascii="Arial" w:hAnsi="Arial" w:cs="Arial"/>
          <w:sz w:val="24"/>
          <w:szCs w:val="24"/>
        </w:rPr>
        <w:t xml:space="preserve"> atendieron manifestaron que su</w:t>
      </w:r>
      <w:r w:rsidRPr="00A14D66">
        <w:rPr>
          <w:rFonts w:ascii="Arial" w:hAnsi="Arial" w:cs="Arial"/>
          <w:sz w:val="24"/>
          <w:szCs w:val="24"/>
        </w:rPr>
        <w:t xml:space="preserve"> declaración era verdadera y no se podía demeritar por causa de la patología de deficiencia cognitiva que presentaba la niña GPR.</w:t>
      </w:r>
    </w:p>
    <w:p w:rsidR="00A14D66" w:rsidRPr="00A14D66" w:rsidRDefault="00A14D66" w:rsidP="00A14D66">
      <w:pPr>
        <w:pStyle w:val="Sansinterligne"/>
        <w:jc w:val="both"/>
        <w:rPr>
          <w:rFonts w:ascii="Arial" w:hAnsi="Arial" w:cs="Arial"/>
          <w:sz w:val="24"/>
          <w:szCs w:val="24"/>
        </w:rPr>
      </w:pPr>
    </w:p>
    <w:p w:rsidR="00A14D66" w:rsidRPr="00A14D66" w:rsidRDefault="00A14D66" w:rsidP="00714A39">
      <w:pPr>
        <w:pStyle w:val="Sansinterligne"/>
        <w:numPr>
          <w:ilvl w:val="0"/>
          <w:numId w:val="7"/>
        </w:numPr>
        <w:jc w:val="both"/>
        <w:rPr>
          <w:rFonts w:ascii="Arial" w:hAnsi="Arial" w:cs="Arial"/>
          <w:sz w:val="24"/>
          <w:szCs w:val="24"/>
        </w:rPr>
      </w:pPr>
      <w:r w:rsidRPr="00A14D66">
        <w:rPr>
          <w:rFonts w:ascii="Arial" w:hAnsi="Arial" w:cs="Arial"/>
          <w:sz w:val="24"/>
          <w:szCs w:val="24"/>
        </w:rPr>
        <w:t xml:space="preserve">La conducta del procesado al abordar a la madre de la menor para buscar un arreglo económico con ella cuando </w:t>
      </w:r>
      <w:r w:rsidR="001963B2">
        <w:rPr>
          <w:rFonts w:ascii="Arial" w:hAnsi="Arial" w:cs="Arial"/>
          <w:sz w:val="24"/>
          <w:szCs w:val="24"/>
        </w:rPr>
        <w:t>é</w:t>
      </w:r>
      <w:r w:rsidRPr="00A14D66">
        <w:rPr>
          <w:rFonts w:ascii="Arial" w:hAnsi="Arial" w:cs="Arial"/>
          <w:sz w:val="24"/>
          <w:szCs w:val="24"/>
        </w:rPr>
        <w:t xml:space="preserve">sta no le había formulado ningún requerimiento por lo sucedido, igualmente demuestra la responsabilidad del procesado por la conducta investigada. </w:t>
      </w:r>
    </w:p>
    <w:p w:rsidR="00A14D66" w:rsidRPr="00A14D66" w:rsidRDefault="00A14D66" w:rsidP="00A14D66">
      <w:pPr>
        <w:pStyle w:val="Sansinterligne"/>
        <w:jc w:val="both"/>
        <w:rPr>
          <w:rFonts w:ascii="Arial" w:hAnsi="Arial" w:cs="Arial"/>
          <w:sz w:val="24"/>
          <w:szCs w:val="24"/>
        </w:rPr>
      </w:pPr>
    </w:p>
    <w:p w:rsidR="00A14D66" w:rsidRPr="00A14D66" w:rsidRDefault="00A14D66" w:rsidP="00714A39">
      <w:pPr>
        <w:pStyle w:val="Sansinterligne"/>
        <w:numPr>
          <w:ilvl w:val="0"/>
          <w:numId w:val="7"/>
        </w:numPr>
        <w:jc w:val="both"/>
        <w:rPr>
          <w:rFonts w:ascii="Arial" w:hAnsi="Arial" w:cs="Arial"/>
          <w:sz w:val="24"/>
          <w:szCs w:val="24"/>
        </w:rPr>
      </w:pPr>
      <w:r w:rsidRPr="00A14D66">
        <w:rPr>
          <w:rFonts w:ascii="Arial" w:hAnsi="Arial" w:cs="Arial"/>
          <w:sz w:val="24"/>
          <w:szCs w:val="24"/>
        </w:rPr>
        <w:t xml:space="preserve">En este caso se deben aplicar </w:t>
      </w:r>
      <w:proofErr w:type="gramStart"/>
      <w:r w:rsidRPr="00A14D66">
        <w:rPr>
          <w:rFonts w:ascii="Arial" w:hAnsi="Arial" w:cs="Arial"/>
          <w:sz w:val="24"/>
          <w:szCs w:val="24"/>
        </w:rPr>
        <w:t>el p</w:t>
      </w:r>
      <w:r w:rsidR="00D32BB7">
        <w:rPr>
          <w:rFonts w:ascii="Arial" w:hAnsi="Arial" w:cs="Arial"/>
          <w:sz w:val="24"/>
          <w:szCs w:val="24"/>
        </w:rPr>
        <w:t>recedentes</w:t>
      </w:r>
      <w:proofErr w:type="gramEnd"/>
      <w:r w:rsidR="00D32BB7">
        <w:rPr>
          <w:rFonts w:ascii="Arial" w:hAnsi="Arial" w:cs="Arial"/>
          <w:sz w:val="24"/>
          <w:szCs w:val="24"/>
        </w:rPr>
        <w:t xml:space="preserve"> de la CSJ SP</w:t>
      </w:r>
      <w:r w:rsidR="001162A3">
        <w:rPr>
          <w:rFonts w:ascii="Arial" w:hAnsi="Arial" w:cs="Arial"/>
          <w:sz w:val="24"/>
          <w:szCs w:val="24"/>
        </w:rPr>
        <w:t>, en lo</w:t>
      </w:r>
      <w:r w:rsidRPr="00A14D66">
        <w:rPr>
          <w:rFonts w:ascii="Arial" w:hAnsi="Arial" w:cs="Arial"/>
          <w:sz w:val="24"/>
          <w:szCs w:val="24"/>
        </w:rPr>
        <w:t xml:space="preserve"> </w:t>
      </w:r>
      <w:r w:rsidR="001162A3">
        <w:rPr>
          <w:rFonts w:ascii="Arial" w:hAnsi="Arial" w:cs="Arial"/>
          <w:sz w:val="24"/>
          <w:szCs w:val="24"/>
        </w:rPr>
        <w:t xml:space="preserve">que respecta </w:t>
      </w:r>
      <w:r w:rsidRPr="00A14D66">
        <w:rPr>
          <w:rFonts w:ascii="Arial" w:hAnsi="Arial" w:cs="Arial"/>
          <w:sz w:val="24"/>
          <w:szCs w:val="24"/>
        </w:rPr>
        <w:t>a la valoración el testimonio</w:t>
      </w:r>
      <w:r w:rsidR="001162A3">
        <w:rPr>
          <w:rFonts w:ascii="Arial" w:hAnsi="Arial" w:cs="Arial"/>
          <w:sz w:val="24"/>
          <w:szCs w:val="24"/>
        </w:rPr>
        <w:t xml:space="preserve"> de menores, donde se ha dicho que se debía </w:t>
      </w:r>
      <w:r w:rsidRPr="00A14D66">
        <w:rPr>
          <w:rFonts w:ascii="Arial" w:hAnsi="Arial" w:cs="Arial"/>
          <w:sz w:val="24"/>
          <w:szCs w:val="24"/>
        </w:rPr>
        <w:t>tener un especial cuidado al apreciar esa clase de declaraciones as</w:t>
      </w:r>
      <w:r w:rsidR="001963B2">
        <w:rPr>
          <w:rFonts w:ascii="Arial" w:hAnsi="Arial" w:cs="Arial"/>
          <w:sz w:val="24"/>
          <w:szCs w:val="24"/>
        </w:rPr>
        <w:t>í</w:t>
      </w:r>
      <w:r w:rsidR="001162A3">
        <w:rPr>
          <w:rFonts w:ascii="Arial" w:hAnsi="Arial" w:cs="Arial"/>
          <w:sz w:val="24"/>
          <w:szCs w:val="24"/>
        </w:rPr>
        <w:t xml:space="preserve"> se </w:t>
      </w:r>
      <w:r w:rsidRPr="00A14D66">
        <w:rPr>
          <w:rFonts w:ascii="Arial" w:hAnsi="Arial" w:cs="Arial"/>
          <w:sz w:val="24"/>
          <w:szCs w:val="24"/>
        </w:rPr>
        <w:t>tratara de una prueba única</w:t>
      </w:r>
      <w:r w:rsidR="001162A3">
        <w:rPr>
          <w:rFonts w:ascii="Arial" w:hAnsi="Arial" w:cs="Arial"/>
          <w:sz w:val="24"/>
          <w:szCs w:val="24"/>
        </w:rPr>
        <w:t xml:space="preserve">. Por lo tanto en este caso la </w:t>
      </w:r>
      <w:r w:rsidRPr="00A14D66">
        <w:rPr>
          <w:rFonts w:ascii="Arial" w:hAnsi="Arial" w:cs="Arial"/>
          <w:sz w:val="24"/>
          <w:szCs w:val="24"/>
        </w:rPr>
        <w:t>responsabilidad del procesado se puede sustentar en las manifestaciones de la menor que fue víctima del acceso carnal violento, ya qu</w:t>
      </w:r>
      <w:r w:rsidR="001162A3">
        <w:rPr>
          <w:rFonts w:ascii="Arial" w:hAnsi="Arial" w:cs="Arial"/>
          <w:sz w:val="24"/>
          <w:szCs w:val="24"/>
        </w:rPr>
        <w:t xml:space="preserve">e en materia penal no opera un </w:t>
      </w:r>
      <w:r w:rsidRPr="00A14D66">
        <w:rPr>
          <w:rFonts w:ascii="Arial" w:hAnsi="Arial" w:cs="Arial"/>
          <w:sz w:val="24"/>
          <w:szCs w:val="24"/>
        </w:rPr>
        <w:t xml:space="preserve">criterio cuantitativo sino cualitativo </w:t>
      </w:r>
      <w:r w:rsidR="00451355">
        <w:rPr>
          <w:rFonts w:ascii="Arial" w:hAnsi="Arial" w:cs="Arial"/>
          <w:sz w:val="24"/>
          <w:szCs w:val="24"/>
        </w:rPr>
        <w:t>frente</w:t>
      </w:r>
      <w:r w:rsidRPr="00A14D66">
        <w:rPr>
          <w:rFonts w:ascii="Arial" w:hAnsi="Arial" w:cs="Arial"/>
          <w:sz w:val="24"/>
          <w:szCs w:val="24"/>
        </w:rPr>
        <w:t xml:space="preserve"> a la prueba testimonial, que en este caso gozaba de credibilidad, como lo conside</w:t>
      </w:r>
      <w:r w:rsidR="001162A3">
        <w:rPr>
          <w:rFonts w:ascii="Arial" w:hAnsi="Arial" w:cs="Arial"/>
          <w:sz w:val="24"/>
          <w:szCs w:val="24"/>
        </w:rPr>
        <w:t>ró la juez de primer grado</w:t>
      </w:r>
      <w:r w:rsidRPr="00A14D66">
        <w:rPr>
          <w:rFonts w:ascii="Arial" w:hAnsi="Arial" w:cs="Arial"/>
          <w:sz w:val="24"/>
          <w:szCs w:val="24"/>
        </w:rPr>
        <w:t>. A su vez se debe tener en cuenta que la madre de la menor confirm</w:t>
      </w:r>
      <w:r w:rsidR="001963B2">
        <w:rPr>
          <w:rFonts w:ascii="Arial" w:hAnsi="Arial" w:cs="Arial"/>
          <w:sz w:val="24"/>
          <w:szCs w:val="24"/>
        </w:rPr>
        <w:t>ó</w:t>
      </w:r>
      <w:r w:rsidR="001162A3">
        <w:rPr>
          <w:rFonts w:ascii="Arial" w:hAnsi="Arial" w:cs="Arial"/>
          <w:sz w:val="24"/>
          <w:szCs w:val="24"/>
        </w:rPr>
        <w:t xml:space="preserve"> lo </w:t>
      </w:r>
      <w:r w:rsidRPr="00A14D66">
        <w:rPr>
          <w:rFonts w:ascii="Arial" w:hAnsi="Arial" w:cs="Arial"/>
          <w:sz w:val="24"/>
          <w:szCs w:val="24"/>
        </w:rPr>
        <w:t>relativo al episodio de abuso sexual violento referido por GPR y al señalamiento que</w:t>
      </w:r>
      <w:r w:rsidR="00451355">
        <w:rPr>
          <w:rFonts w:ascii="Arial" w:hAnsi="Arial" w:cs="Arial"/>
          <w:sz w:val="24"/>
          <w:szCs w:val="24"/>
        </w:rPr>
        <w:t xml:space="preserve"> le hizo su hija al procesado, a quien </w:t>
      </w:r>
      <w:r w:rsidRPr="00A14D66">
        <w:rPr>
          <w:rFonts w:ascii="Arial" w:hAnsi="Arial" w:cs="Arial"/>
          <w:sz w:val="24"/>
          <w:szCs w:val="24"/>
        </w:rPr>
        <w:t>conocía ya que era la persona q</w:t>
      </w:r>
      <w:r w:rsidR="00451355">
        <w:rPr>
          <w:rFonts w:ascii="Arial" w:hAnsi="Arial" w:cs="Arial"/>
          <w:sz w:val="24"/>
          <w:szCs w:val="24"/>
        </w:rPr>
        <w:t xml:space="preserve">ue “molestaba” a su hermana </w:t>
      </w:r>
      <w:r w:rsidRPr="00A14D66">
        <w:rPr>
          <w:rFonts w:ascii="Arial" w:hAnsi="Arial" w:cs="Arial"/>
          <w:sz w:val="24"/>
          <w:szCs w:val="24"/>
        </w:rPr>
        <w:t>Jessica (Q.E.P.D.); iba con frecuencia a una residencia contigua y procur</w:t>
      </w:r>
      <w:r w:rsidR="001963B2">
        <w:rPr>
          <w:rFonts w:ascii="Arial" w:hAnsi="Arial" w:cs="Arial"/>
          <w:sz w:val="24"/>
          <w:szCs w:val="24"/>
        </w:rPr>
        <w:t>ó</w:t>
      </w:r>
      <w:r w:rsidRPr="00A14D66">
        <w:rPr>
          <w:rFonts w:ascii="Arial" w:hAnsi="Arial" w:cs="Arial"/>
          <w:sz w:val="24"/>
          <w:szCs w:val="24"/>
        </w:rPr>
        <w:t xml:space="preserve"> buscar un arreglo económico con ella para que no denunciara el hecho.</w:t>
      </w:r>
    </w:p>
    <w:p w:rsidR="009D2615" w:rsidRDefault="009D2615" w:rsidP="00A14D66">
      <w:pPr>
        <w:pStyle w:val="Sansinterligne"/>
        <w:jc w:val="both"/>
        <w:rPr>
          <w:rFonts w:ascii="Arial" w:hAnsi="Arial" w:cs="Arial"/>
          <w:sz w:val="24"/>
          <w:szCs w:val="24"/>
        </w:rPr>
      </w:pPr>
    </w:p>
    <w:p w:rsidR="00A14D66" w:rsidRPr="00A14D66" w:rsidRDefault="00A14D66" w:rsidP="00714A39">
      <w:pPr>
        <w:pStyle w:val="Sansinterligne"/>
        <w:numPr>
          <w:ilvl w:val="0"/>
          <w:numId w:val="7"/>
        </w:numPr>
        <w:jc w:val="both"/>
        <w:rPr>
          <w:rFonts w:ascii="Arial" w:hAnsi="Arial" w:cs="Arial"/>
          <w:sz w:val="24"/>
          <w:szCs w:val="24"/>
        </w:rPr>
      </w:pPr>
      <w:r w:rsidRPr="00A14D66">
        <w:rPr>
          <w:rFonts w:ascii="Arial" w:hAnsi="Arial" w:cs="Arial"/>
          <w:sz w:val="24"/>
          <w:szCs w:val="24"/>
        </w:rPr>
        <w:t>Cit</w:t>
      </w:r>
      <w:r w:rsidR="001963B2">
        <w:rPr>
          <w:rFonts w:ascii="Arial" w:hAnsi="Arial" w:cs="Arial"/>
          <w:sz w:val="24"/>
          <w:szCs w:val="24"/>
        </w:rPr>
        <w:t>ó</w:t>
      </w:r>
      <w:r w:rsidR="00451355">
        <w:rPr>
          <w:rFonts w:ascii="Arial" w:hAnsi="Arial" w:cs="Arial"/>
          <w:sz w:val="24"/>
          <w:szCs w:val="24"/>
        </w:rPr>
        <w:t xml:space="preserve"> un</w:t>
      </w:r>
      <w:r w:rsidRPr="00A14D66">
        <w:rPr>
          <w:rFonts w:ascii="Arial" w:hAnsi="Arial" w:cs="Arial"/>
          <w:sz w:val="24"/>
          <w:szCs w:val="24"/>
        </w:rPr>
        <w:t xml:space="preserve"> precedente de la SP de la CSJ, según los cuales se ha manifestado q</w:t>
      </w:r>
      <w:r w:rsidR="00451355">
        <w:rPr>
          <w:rFonts w:ascii="Arial" w:hAnsi="Arial" w:cs="Arial"/>
          <w:sz w:val="24"/>
          <w:szCs w:val="24"/>
        </w:rPr>
        <w:t>ue en los</w:t>
      </w:r>
      <w:r w:rsidRPr="00A14D66">
        <w:rPr>
          <w:rFonts w:ascii="Arial" w:hAnsi="Arial" w:cs="Arial"/>
          <w:sz w:val="24"/>
          <w:szCs w:val="24"/>
        </w:rPr>
        <w:t xml:space="preserve"> casos de abuso sexual contra menores de edad, se deben aplicar instrumentos internacionales para valorar las pruebas, como el Estatuto de la Corte Penal Internacional, como se dijo en la sentencia C- 1291 de 2001 de la Corte Constitucional, dond</w:t>
      </w:r>
      <w:r w:rsidR="00451355">
        <w:rPr>
          <w:rFonts w:ascii="Arial" w:hAnsi="Arial" w:cs="Arial"/>
          <w:sz w:val="24"/>
          <w:szCs w:val="24"/>
        </w:rPr>
        <w:t>e se dijo que</w:t>
      </w:r>
      <w:r w:rsidRPr="00A14D66">
        <w:rPr>
          <w:rFonts w:ascii="Arial" w:hAnsi="Arial" w:cs="Arial"/>
          <w:sz w:val="24"/>
          <w:szCs w:val="24"/>
        </w:rPr>
        <w:t xml:space="preserve"> en esos casos no es posible de</w:t>
      </w:r>
      <w:r w:rsidR="00451355">
        <w:rPr>
          <w:rFonts w:ascii="Arial" w:hAnsi="Arial" w:cs="Arial"/>
          <w:sz w:val="24"/>
          <w:szCs w:val="24"/>
        </w:rPr>
        <w:t>ducir ni aceptar ningún tipo de</w:t>
      </w:r>
      <w:r w:rsidRPr="00A14D66">
        <w:rPr>
          <w:rFonts w:ascii="Arial" w:hAnsi="Arial" w:cs="Arial"/>
          <w:sz w:val="24"/>
          <w:szCs w:val="24"/>
        </w:rPr>
        <w:t xml:space="preserve"> consentimiento por parte de la víctima cuando esta</w:t>
      </w:r>
      <w:r w:rsidR="00451355">
        <w:rPr>
          <w:rFonts w:ascii="Arial" w:hAnsi="Arial" w:cs="Arial"/>
          <w:sz w:val="24"/>
          <w:szCs w:val="24"/>
        </w:rPr>
        <w:t>ba en capacidad de otorgarlo, tal y como se consignó en las “Reglas del Procedimiento Utrera”</w:t>
      </w:r>
      <w:r w:rsidRPr="00A14D66">
        <w:rPr>
          <w:rFonts w:ascii="Arial" w:hAnsi="Arial" w:cs="Arial"/>
          <w:sz w:val="24"/>
          <w:szCs w:val="24"/>
        </w:rPr>
        <w:t xml:space="preserve">. </w:t>
      </w:r>
    </w:p>
    <w:p w:rsidR="00A14D66" w:rsidRPr="00A14D66" w:rsidRDefault="00A14D66" w:rsidP="00A14D66">
      <w:pPr>
        <w:pStyle w:val="Sansinterligne"/>
        <w:jc w:val="both"/>
        <w:rPr>
          <w:rFonts w:ascii="Arial" w:hAnsi="Arial" w:cs="Arial"/>
          <w:sz w:val="24"/>
          <w:szCs w:val="24"/>
        </w:rPr>
      </w:pPr>
    </w:p>
    <w:p w:rsidR="004257B8" w:rsidRDefault="00A14D66" w:rsidP="00714A39">
      <w:pPr>
        <w:pStyle w:val="Sansinterligne"/>
        <w:numPr>
          <w:ilvl w:val="0"/>
          <w:numId w:val="7"/>
        </w:numPr>
        <w:jc w:val="both"/>
        <w:rPr>
          <w:rFonts w:ascii="Arial" w:hAnsi="Arial" w:cs="Arial"/>
          <w:sz w:val="24"/>
          <w:szCs w:val="24"/>
        </w:rPr>
      </w:pPr>
      <w:r w:rsidRPr="00A14D66">
        <w:rPr>
          <w:rFonts w:ascii="Arial" w:hAnsi="Arial" w:cs="Arial"/>
          <w:sz w:val="24"/>
          <w:szCs w:val="24"/>
        </w:rPr>
        <w:t>En este caso quedó claro que la menor GPR señaló al acusado como la persona que la someti</w:t>
      </w:r>
      <w:r w:rsidR="001963B2">
        <w:rPr>
          <w:rFonts w:ascii="Arial" w:hAnsi="Arial" w:cs="Arial"/>
          <w:sz w:val="24"/>
          <w:szCs w:val="24"/>
        </w:rPr>
        <w:t>ó</w:t>
      </w:r>
      <w:r w:rsidR="00451355">
        <w:rPr>
          <w:rFonts w:ascii="Arial" w:hAnsi="Arial" w:cs="Arial"/>
          <w:sz w:val="24"/>
          <w:szCs w:val="24"/>
        </w:rPr>
        <w:t xml:space="preserve"> a la a </w:t>
      </w:r>
      <w:r w:rsidRPr="00A14D66">
        <w:rPr>
          <w:rFonts w:ascii="Arial" w:hAnsi="Arial" w:cs="Arial"/>
          <w:sz w:val="24"/>
          <w:szCs w:val="24"/>
        </w:rPr>
        <w:t>condu</w:t>
      </w:r>
      <w:r w:rsidR="00451355">
        <w:rPr>
          <w:rFonts w:ascii="Arial" w:hAnsi="Arial" w:cs="Arial"/>
          <w:sz w:val="24"/>
          <w:szCs w:val="24"/>
        </w:rPr>
        <w:t xml:space="preserve">cta de acceso carnal violento, </w:t>
      </w:r>
      <w:r w:rsidRPr="00A14D66">
        <w:rPr>
          <w:rFonts w:ascii="Arial" w:hAnsi="Arial" w:cs="Arial"/>
          <w:sz w:val="24"/>
          <w:szCs w:val="24"/>
        </w:rPr>
        <w:t>con lo cual se afect</w:t>
      </w:r>
      <w:r w:rsidR="001963B2">
        <w:rPr>
          <w:rFonts w:ascii="Arial" w:hAnsi="Arial" w:cs="Arial"/>
          <w:sz w:val="24"/>
          <w:szCs w:val="24"/>
        </w:rPr>
        <w:t>ó</w:t>
      </w:r>
      <w:r w:rsidR="00451355">
        <w:rPr>
          <w:rFonts w:ascii="Arial" w:hAnsi="Arial" w:cs="Arial"/>
          <w:sz w:val="24"/>
          <w:szCs w:val="24"/>
        </w:rPr>
        <w:t xml:space="preserve"> su derecho a la libertad, </w:t>
      </w:r>
      <w:r w:rsidRPr="00A14D66">
        <w:rPr>
          <w:rFonts w:ascii="Arial" w:hAnsi="Arial" w:cs="Arial"/>
          <w:sz w:val="24"/>
          <w:szCs w:val="24"/>
        </w:rPr>
        <w:t xml:space="preserve">integridad y formación información </w:t>
      </w:r>
      <w:r w:rsidRPr="00A14D66">
        <w:rPr>
          <w:rFonts w:ascii="Arial" w:hAnsi="Arial" w:cs="Arial"/>
          <w:sz w:val="24"/>
          <w:szCs w:val="24"/>
        </w:rPr>
        <w:lastRenderedPageBreak/>
        <w:t>sexuales y al reunirse los requisitos del artículo 381 del C</w:t>
      </w:r>
      <w:r w:rsidR="00451355">
        <w:rPr>
          <w:rFonts w:ascii="Arial" w:hAnsi="Arial" w:cs="Arial"/>
          <w:sz w:val="24"/>
          <w:szCs w:val="24"/>
        </w:rPr>
        <w:t xml:space="preserve">PP, pide que se </w:t>
      </w:r>
      <w:r w:rsidRPr="00A14D66">
        <w:rPr>
          <w:rFonts w:ascii="Arial" w:hAnsi="Arial" w:cs="Arial"/>
          <w:sz w:val="24"/>
          <w:szCs w:val="24"/>
        </w:rPr>
        <w:t>confirme la sentencia de primera instancia.</w:t>
      </w:r>
    </w:p>
    <w:p w:rsidR="00F73181" w:rsidRDefault="00F73181" w:rsidP="00F73181">
      <w:pPr>
        <w:pStyle w:val="Paragraphedeliste"/>
        <w:rPr>
          <w:rFonts w:ascii="Arial" w:hAnsi="Arial" w:cs="Arial"/>
          <w:sz w:val="24"/>
          <w:szCs w:val="24"/>
        </w:rPr>
      </w:pPr>
    </w:p>
    <w:p w:rsidR="00F73181" w:rsidRDefault="00F73181" w:rsidP="00F73181">
      <w:pPr>
        <w:pStyle w:val="Paragraphedeliste"/>
        <w:rPr>
          <w:rFonts w:ascii="Arial" w:hAnsi="Arial" w:cs="Arial"/>
          <w:sz w:val="24"/>
          <w:szCs w:val="24"/>
        </w:rPr>
      </w:pPr>
    </w:p>
    <w:p w:rsidR="00F73181" w:rsidRPr="00F73181" w:rsidRDefault="00F73181" w:rsidP="00F73181">
      <w:pPr>
        <w:spacing w:after="120"/>
        <w:jc w:val="center"/>
        <w:rPr>
          <w:rFonts w:ascii="Arial" w:hAnsi="Arial" w:cs="Arial"/>
        </w:rPr>
      </w:pPr>
      <w:r>
        <w:rPr>
          <w:rFonts w:ascii="Arial" w:hAnsi="Arial" w:cs="Arial"/>
        </w:rPr>
        <w:t xml:space="preserve">8. </w:t>
      </w:r>
      <w:r w:rsidRPr="00F73181">
        <w:rPr>
          <w:rFonts w:ascii="Arial" w:hAnsi="Arial" w:cs="Arial"/>
        </w:rPr>
        <w:t>CONSIDERACIONES DE LA SALA</w:t>
      </w:r>
    </w:p>
    <w:p w:rsidR="00F73181" w:rsidRPr="00F73181" w:rsidRDefault="00F73181" w:rsidP="00F73181">
      <w:pPr>
        <w:jc w:val="both"/>
        <w:rPr>
          <w:rFonts w:ascii="Arial" w:hAnsi="Arial" w:cs="Arial"/>
        </w:rPr>
      </w:pPr>
    </w:p>
    <w:p w:rsidR="00F73181" w:rsidRPr="00F73181" w:rsidRDefault="00F73181" w:rsidP="00F73181">
      <w:pPr>
        <w:contextualSpacing/>
        <w:jc w:val="both"/>
        <w:rPr>
          <w:rFonts w:ascii="Arial" w:hAnsi="Arial" w:cs="Arial"/>
        </w:rPr>
      </w:pPr>
      <w:r w:rsidRPr="00F73181">
        <w:rPr>
          <w:rFonts w:ascii="Arial" w:hAnsi="Arial" w:cs="Arial"/>
        </w:rPr>
        <w:t xml:space="preserve">8.1 </w:t>
      </w:r>
      <w:r>
        <w:rPr>
          <w:rFonts w:ascii="Arial" w:hAnsi="Arial" w:cs="Arial"/>
        </w:rPr>
        <w:t>Esta C</w:t>
      </w:r>
      <w:r w:rsidRPr="00F73181">
        <w:rPr>
          <w:rFonts w:ascii="Arial" w:hAnsi="Arial" w:cs="Arial"/>
        </w:rPr>
        <w:t>olegiatura es competente para  resolver el recurso propuesto, en atención a lo dispuesto en los artículos 2º y 3r4 del CPP.</w:t>
      </w:r>
    </w:p>
    <w:p w:rsidR="00F73181" w:rsidRPr="00F73181" w:rsidRDefault="00F73181" w:rsidP="00F73181">
      <w:pPr>
        <w:contextualSpacing/>
        <w:jc w:val="both"/>
        <w:rPr>
          <w:rFonts w:ascii="Arial" w:hAnsi="Arial" w:cs="Arial"/>
        </w:rPr>
      </w:pPr>
    </w:p>
    <w:p w:rsidR="00F73181" w:rsidRPr="00F73181" w:rsidRDefault="00661B51" w:rsidP="00F73181">
      <w:pPr>
        <w:contextualSpacing/>
        <w:jc w:val="both"/>
        <w:rPr>
          <w:rFonts w:ascii="Arial" w:hAnsi="Arial" w:cs="Arial"/>
        </w:rPr>
      </w:pPr>
      <w:r>
        <w:rPr>
          <w:rFonts w:ascii="Arial" w:hAnsi="Arial" w:cs="Arial"/>
        </w:rPr>
        <w:t>8.2</w:t>
      </w:r>
      <w:r w:rsidR="00F73181" w:rsidRPr="00F73181">
        <w:rPr>
          <w:rFonts w:ascii="Arial" w:hAnsi="Arial" w:cs="Arial"/>
        </w:rPr>
        <w:t xml:space="preserve"> En el caso de estudio la juez de conocimiento consideró que estaba demostrada la existencia de la conducta de ac</w:t>
      </w:r>
      <w:r>
        <w:rPr>
          <w:rFonts w:ascii="Arial" w:hAnsi="Arial" w:cs="Arial"/>
        </w:rPr>
        <w:t>ceso carnal violento de la</w:t>
      </w:r>
      <w:r w:rsidR="00F73181" w:rsidRPr="00F73181">
        <w:rPr>
          <w:rFonts w:ascii="Arial" w:hAnsi="Arial" w:cs="Arial"/>
        </w:rPr>
        <w:t xml:space="preserve"> cual fue víctima la menor GPR y la responsabilidad del procesado, por lo cual profiri</w:t>
      </w:r>
      <w:r>
        <w:rPr>
          <w:rFonts w:ascii="Arial" w:hAnsi="Arial" w:cs="Arial"/>
        </w:rPr>
        <w:t>ó</w:t>
      </w:r>
      <w:r w:rsidR="00F73181" w:rsidRPr="00F73181">
        <w:rPr>
          <w:rFonts w:ascii="Arial" w:hAnsi="Arial" w:cs="Arial"/>
        </w:rPr>
        <w:t xml:space="preserve"> sentencia condenatoria en su contra como responsable de la conducta de acceso carnal violento agravado por la edad de la víctima.</w:t>
      </w:r>
    </w:p>
    <w:p w:rsidR="00F73181" w:rsidRPr="00F73181" w:rsidRDefault="00F73181" w:rsidP="00F73181">
      <w:pPr>
        <w:contextualSpacing/>
        <w:jc w:val="both"/>
        <w:rPr>
          <w:rFonts w:ascii="Arial" w:hAnsi="Arial" w:cs="Arial"/>
        </w:rPr>
      </w:pPr>
    </w:p>
    <w:p w:rsidR="00F73181" w:rsidRPr="00F73181" w:rsidRDefault="00F73181" w:rsidP="00F73181">
      <w:pPr>
        <w:contextualSpacing/>
        <w:jc w:val="both"/>
        <w:rPr>
          <w:rFonts w:ascii="Arial" w:hAnsi="Arial" w:cs="Arial"/>
        </w:rPr>
      </w:pPr>
      <w:r w:rsidRPr="00F73181">
        <w:rPr>
          <w:rFonts w:ascii="Arial" w:hAnsi="Arial" w:cs="Arial"/>
        </w:rPr>
        <w:t xml:space="preserve">Para el efecto manifestó que los hechos </w:t>
      </w:r>
      <w:r w:rsidR="00661B51">
        <w:rPr>
          <w:rFonts w:ascii="Arial" w:hAnsi="Arial" w:cs="Arial"/>
        </w:rPr>
        <w:t xml:space="preserve">no se habían descubierto </w:t>
      </w:r>
      <w:r w:rsidRPr="00F73181">
        <w:rPr>
          <w:rFonts w:ascii="Arial" w:hAnsi="Arial" w:cs="Arial"/>
        </w:rPr>
        <w:t xml:space="preserve">por iniciativa de la víctima sino porque la señora María </w:t>
      </w:r>
      <w:proofErr w:type="spellStart"/>
      <w:r w:rsidRPr="00F73181">
        <w:rPr>
          <w:rFonts w:ascii="Arial" w:hAnsi="Arial" w:cs="Arial"/>
        </w:rPr>
        <w:t>Lucelly</w:t>
      </w:r>
      <w:proofErr w:type="spellEnd"/>
      <w:r w:rsidRPr="00F73181">
        <w:rPr>
          <w:rFonts w:ascii="Arial" w:hAnsi="Arial" w:cs="Arial"/>
        </w:rPr>
        <w:t xml:space="preserve"> Orozco, vecina d</w:t>
      </w:r>
      <w:r w:rsidR="00661B51">
        <w:rPr>
          <w:rFonts w:ascii="Arial" w:hAnsi="Arial" w:cs="Arial"/>
        </w:rPr>
        <w:t>el sector</w:t>
      </w:r>
      <w:r w:rsidRPr="00F73181">
        <w:rPr>
          <w:rFonts w:ascii="Arial" w:hAnsi="Arial" w:cs="Arial"/>
        </w:rPr>
        <w:t xml:space="preserve"> se había dado cuenta que la citada niña había sido llevada en un</w:t>
      </w:r>
      <w:r w:rsidR="00661B51">
        <w:rPr>
          <w:rFonts w:ascii="Arial" w:hAnsi="Arial" w:cs="Arial"/>
        </w:rPr>
        <w:t xml:space="preserve"> </w:t>
      </w:r>
      <w:r w:rsidRPr="00F73181">
        <w:rPr>
          <w:rFonts w:ascii="Arial" w:hAnsi="Arial" w:cs="Arial"/>
        </w:rPr>
        <w:t>taxi la noche de los hechos, de lo cual enter</w:t>
      </w:r>
      <w:r w:rsidR="00661B51">
        <w:rPr>
          <w:rFonts w:ascii="Arial" w:hAnsi="Arial" w:cs="Arial"/>
        </w:rPr>
        <w:t>ó</w:t>
      </w:r>
      <w:r w:rsidRPr="00F73181">
        <w:rPr>
          <w:rFonts w:ascii="Arial" w:hAnsi="Arial" w:cs="Arial"/>
        </w:rPr>
        <w:t xml:space="preserve"> a Mar</w:t>
      </w:r>
      <w:r w:rsidR="00661B51">
        <w:rPr>
          <w:rFonts w:ascii="Arial" w:hAnsi="Arial" w:cs="Arial"/>
        </w:rPr>
        <w:t>í</w:t>
      </w:r>
      <w:r w:rsidRPr="00F73181">
        <w:rPr>
          <w:rFonts w:ascii="Arial" w:hAnsi="Arial" w:cs="Arial"/>
        </w:rPr>
        <w:t xml:space="preserve">a </w:t>
      </w:r>
      <w:proofErr w:type="spellStart"/>
      <w:r w:rsidRPr="00F73181">
        <w:rPr>
          <w:rFonts w:ascii="Arial" w:hAnsi="Arial" w:cs="Arial"/>
        </w:rPr>
        <w:t>Orfilia</w:t>
      </w:r>
      <w:proofErr w:type="spellEnd"/>
      <w:r w:rsidRPr="00F73181">
        <w:rPr>
          <w:rFonts w:ascii="Arial" w:hAnsi="Arial" w:cs="Arial"/>
        </w:rPr>
        <w:t xml:space="preserve"> Ram</w:t>
      </w:r>
      <w:r w:rsidR="00661B51">
        <w:rPr>
          <w:rFonts w:ascii="Arial" w:hAnsi="Arial" w:cs="Arial"/>
        </w:rPr>
        <w:t>í</w:t>
      </w:r>
      <w:r w:rsidRPr="00F73181">
        <w:rPr>
          <w:rFonts w:ascii="Arial" w:hAnsi="Arial" w:cs="Arial"/>
        </w:rPr>
        <w:t>rez M</w:t>
      </w:r>
      <w:r w:rsidR="00661B51">
        <w:rPr>
          <w:rFonts w:ascii="Arial" w:hAnsi="Arial" w:cs="Arial"/>
        </w:rPr>
        <w:t>árquez</w:t>
      </w:r>
      <w:r w:rsidRPr="00F73181">
        <w:rPr>
          <w:rFonts w:ascii="Arial" w:hAnsi="Arial" w:cs="Arial"/>
        </w:rPr>
        <w:t xml:space="preserve"> madre de la menor, quien posteriormente interrogó a su hija sobre a</w:t>
      </w:r>
      <w:r w:rsidR="00661B51">
        <w:rPr>
          <w:rFonts w:ascii="Arial" w:hAnsi="Arial" w:cs="Arial"/>
        </w:rPr>
        <w:t xml:space="preserve"> dó</w:t>
      </w:r>
      <w:r w:rsidRPr="00F73181">
        <w:rPr>
          <w:rFonts w:ascii="Arial" w:hAnsi="Arial" w:cs="Arial"/>
        </w:rPr>
        <w:t xml:space="preserve">nde se había ido, </w:t>
      </w:r>
      <w:r w:rsidR="00661B51">
        <w:rPr>
          <w:rFonts w:ascii="Arial" w:hAnsi="Arial" w:cs="Arial"/>
        </w:rPr>
        <w:t>luego de lo cual</w:t>
      </w:r>
      <w:r w:rsidRPr="00F73181">
        <w:rPr>
          <w:rFonts w:ascii="Arial" w:hAnsi="Arial" w:cs="Arial"/>
        </w:rPr>
        <w:t xml:space="preserve"> </w:t>
      </w:r>
      <w:r w:rsidR="00661B51">
        <w:rPr>
          <w:rFonts w:ascii="Arial" w:hAnsi="Arial" w:cs="Arial"/>
        </w:rPr>
        <w:t>é</w:t>
      </w:r>
      <w:r w:rsidRPr="00F73181">
        <w:rPr>
          <w:rFonts w:ascii="Arial" w:hAnsi="Arial" w:cs="Arial"/>
        </w:rPr>
        <w:t>sta le cont</w:t>
      </w:r>
      <w:r w:rsidR="00661B51">
        <w:rPr>
          <w:rFonts w:ascii="Arial" w:hAnsi="Arial" w:cs="Arial"/>
        </w:rPr>
        <w:t>ó</w:t>
      </w:r>
      <w:r w:rsidRPr="00F73181">
        <w:rPr>
          <w:rFonts w:ascii="Arial" w:hAnsi="Arial" w:cs="Arial"/>
        </w:rPr>
        <w:t xml:space="preserve"> que había sido víctima de una conducta de abuso sexual que su progenitora confirmó cuando la llev</w:t>
      </w:r>
      <w:r w:rsidR="00661B51">
        <w:rPr>
          <w:rFonts w:ascii="Arial" w:hAnsi="Arial" w:cs="Arial"/>
        </w:rPr>
        <w:t>ó</w:t>
      </w:r>
      <w:r w:rsidRPr="00F73181">
        <w:rPr>
          <w:rFonts w:ascii="Arial" w:hAnsi="Arial" w:cs="Arial"/>
        </w:rPr>
        <w:t xml:space="preserve"> a un examen médico. </w:t>
      </w:r>
    </w:p>
    <w:p w:rsidR="00F73181" w:rsidRPr="00F73181" w:rsidRDefault="00F73181" w:rsidP="00F73181">
      <w:pPr>
        <w:contextualSpacing/>
        <w:jc w:val="both"/>
        <w:rPr>
          <w:rFonts w:ascii="Arial" w:hAnsi="Arial" w:cs="Arial"/>
        </w:rPr>
      </w:pPr>
    </w:p>
    <w:p w:rsidR="00F73181" w:rsidRPr="00F73181" w:rsidRDefault="00F73181" w:rsidP="00F73181">
      <w:pPr>
        <w:contextualSpacing/>
        <w:jc w:val="both"/>
        <w:rPr>
          <w:rFonts w:ascii="Arial" w:hAnsi="Arial" w:cs="Arial"/>
        </w:rPr>
      </w:pPr>
      <w:r w:rsidRPr="00F73181">
        <w:rPr>
          <w:rFonts w:ascii="Arial" w:hAnsi="Arial" w:cs="Arial"/>
        </w:rPr>
        <w:t>8.3 Sobre ese punto la juez de conocimiento hizo referencia a un examen inicial que se le practicó a la niña GPR donde se dijo lo siguiente: “</w:t>
      </w:r>
      <w:r w:rsidRPr="00F73181">
        <w:rPr>
          <w:rFonts w:ascii="Arial" w:hAnsi="Arial" w:cs="Arial"/>
          <w:i/>
        </w:rPr>
        <w:t>paciente quien refiere qu</w:t>
      </w:r>
      <w:r w:rsidR="00661B51">
        <w:rPr>
          <w:rFonts w:ascii="Arial" w:hAnsi="Arial" w:cs="Arial"/>
          <w:i/>
        </w:rPr>
        <w:t xml:space="preserve">ien (sic) </w:t>
      </w:r>
      <w:r w:rsidRPr="00F73181">
        <w:rPr>
          <w:rFonts w:ascii="Arial" w:hAnsi="Arial" w:cs="Arial"/>
          <w:i/>
        </w:rPr>
        <w:t xml:space="preserve">el día de ayer +21 horas sostuvo relaciones sexuales”. </w:t>
      </w:r>
      <w:r w:rsidRPr="00F73181">
        <w:rPr>
          <w:rFonts w:ascii="Arial" w:hAnsi="Arial" w:cs="Arial"/>
        </w:rPr>
        <w:t xml:space="preserve">La </w:t>
      </w:r>
      <w:r w:rsidRPr="00F73181">
        <w:rPr>
          <w:rFonts w:ascii="Arial" w:hAnsi="Arial" w:cs="Arial"/>
          <w:i/>
        </w:rPr>
        <w:t xml:space="preserve">A quo </w:t>
      </w:r>
      <w:r w:rsidRPr="00F73181">
        <w:rPr>
          <w:rFonts w:ascii="Arial" w:hAnsi="Arial" w:cs="Arial"/>
        </w:rPr>
        <w:t>consider</w:t>
      </w:r>
      <w:r w:rsidR="00661B51">
        <w:rPr>
          <w:rFonts w:ascii="Arial" w:hAnsi="Arial" w:cs="Arial"/>
        </w:rPr>
        <w:t>ó</w:t>
      </w:r>
      <w:r w:rsidRPr="00F73181">
        <w:rPr>
          <w:rFonts w:ascii="Arial" w:hAnsi="Arial" w:cs="Arial"/>
        </w:rPr>
        <w:t xml:space="preserve"> igualmente que la existencia del hecho se había acreditado con el testimonio entregado por el psicólogo Jorge Olmedo Cardona Londoño</w:t>
      </w:r>
      <w:r w:rsidR="00661B51">
        <w:rPr>
          <w:rFonts w:ascii="Arial" w:hAnsi="Arial" w:cs="Arial"/>
        </w:rPr>
        <w:t>, quien le</w:t>
      </w:r>
      <w:r w:rsidRPr="00F73181">
        <w:rPr>
          <w:rFonts w:ascii="Arial" w:hAnsi="Arial" w:cs="Arial"/>
        </w:rPr>
        <w:t xml:space="preserve"> practicó una valoración a la </w:t>
      </w:r>
      <w:r w:rsidR="00661B51">
        <w:rPr>
          <w:rFonts w:ascii="Arial" w:hAnsi="Arial" w:cs="Arial"/>
        </w:rPr>
        <w:t xml:space="preserve">citada menor donde ésta le </w:t>
      </w:r>
      <w:r w:rsidRPr="00F73181">
        <w:rPr>
          <w:rFonts w:ascii="Arial" w:hAnsi="Arial" w:cs="Arial"/>
        </w:rPr>
        <w:t>dijo que había sido accedida carnalmente por un adulto.</w:t>
      </w:r>
    </w:p>
    <w:p w:rsidR="00F73181" w:rsidRPr="00F73181" w:rsidRDefault="00F73181" w:rsidP="00F73181">
      <w:pPr>
        <w:jc w:val="both"/>
        <w:rPr>
          <w:rFonts w:ascii="Arial" w:hAnsi="Arial" w:cs="Arial"/>
        </w:rPr>
      </w:pPr>
    </w:p>
    <w:p w:rsidR="00F73181" w:rsidRPr="00F73181" w:rsidRDefault="00F73181" w:rsidP="00661B51">
      <w:pPr>
        <w:spacing w:after="120"/>
        <w:contextualSpacing/>
        <w:jc w:val="both"/>
        <w:rPr>
          <w:rFonts w:ascii="Arial" w:hAnsi="Arial" w:cs="Arial"/>
        </w:rPr>
      </w:pPr>
      <w:r w:rsidRPr="00F73181">
        <w:rPr>
          <w:rFonts w:ascii="Arial" w:hAnsi="Arial" w:cs="Arial"/>
        </w:rPr>
        <w:t>Igualmente se hizo referencia en el fallo de primera instancia al concepto de la m</w:t>
      </w:r>
      <w:r w:rsidR="00661B51">
        <w:rPr>
          <w:rFonts w:ascii="Arial" w:hAnsi="Arial" w:cs="Arial"/>
        </w:rPr>
        <w:t>é</w:t>
      </w:r>
      <w:r w:rsidRPr="00F73181">
        <w:rPr>
          <w:rFonts w:ascii="Arial" w:hAnsi="Arial" w:cs="Arial"/>
        </w:rPr>
        <w:t>dico legista Adriana Mendoza Jim</w:t>
      </w:r>
      <w:r w:rsidR="00661B51">
        <w:rPr>
          <w:rFonts w:ascii="Arial" w:hAnsi="Arial" w:cs="Arial"/>
        </w:rPr>
        <w:t>é</w:t>
      </w:r>
      <w:r w:rsidRPr="00F73181">
        <w:rPr>
          <w:rFonts w:ascii="Arial" w:hAnsi="Arial" w:cs="Arial"/>
        </w:rPr>
        <w:t>nez, que se bas</w:t>
      </w:r>
      <w:r w:rsidR="00661B51">
        <w:rPr>
          <w:rFonts w:ascii="Arial" w:hAnsi="Arial" w:cs="Arial"/>
        </w:rPr>
        <w:t>ó</w:t>
      </w:r>
      <w:r w:rsidRPr="00F73181">
        <w:rPr>
          <w:rFonts w:ascii="Arial" w:hAnsi="Arial" w:cs="Arial"/>
        </w:rPr>
        <w:t xml:space="preserve"> en la historia clínica correspondiente a la atención de urgencias que </w:t>
      </w:r>
      <w:r w:rsidR="00661B51">
        <w:rPr>
          <w:rFonts w:ascii="Arial" w:hAnsi="Arial" w:cs="Arial"/>
        </w:rPr>
        <w:t>recibió la</w:t>
      </w:r>
      <w:r w:rsidRPr="00F73181">
        <w:rPr>
          <w:rFonts w:ascii="Arial" w:hAnsi="Arial" w:cs="Arial"/>
        </w:rPr>
        <w:t xml:space="preserve"> víctima, por lo cual la funcionaria de primer grado consideró que estaba demostrado el primer requisito </w:t>
      </w:r>
      <w:r w:rsidR="00661B51">
        <w:rPr>
          <w:rFonts w:ascii="Arial" w:hAnsi="Arial" w:cs="Arial"/>
        </w:rPr>
        <w:t>exigido por el artí</w:t>
      </w:r>
      <w:r w:rsidRPr="00F73181">
        <w:rPr>
          <w:rFonts w:ascii="Arial" w:hAnsi="Arial" w:cs="Arial"/>
        </w:rPr>
        <w:t>culo 381 del CPP, relacionado con la existencia de la conducta objeto de investigación, que fue subsumida en el tipo de acceso carnal violento agravado, al aplicarse la causal prevista en el numeral 4º del artículo 211 del C.P. y</w:t>
      </w:r>
      <w:r w:rsidR="00594570">
        <w:rPr>
          <w:rFonts w:ascii="Arial" w:hAnsi="Arial" w:cs="Arial"/>
        </w:rPr>
        <w:t>a que la víctima era menor de 14</w:t>
      </w:r>
      <w:r w:rsidRPr="00F73181">
        <w:rPr>
          <w:rFonts w:ascii="Arial" w:hAnsi="Arial" w:cs="Arial"/>
        </w:rPr>
        <w:t xml:space="preserve"> años de edad.</w:t>
      </w:r>
    </w:p>
    <w:p w:rsidR="00F73181" w:rsidRPr="00F73181" w:rsidRDefault="00F73181" w:rsidP="00F73181">
      <w:pPr>
        <w:spacing w:after="120"/>
        <w:ind w:left="283"/>
        <w:contextualSpacing/>
        <w:jc w:val="both"/>
        <w:rPr>
          <w:rFonts w:ascii="Arial" w:hAnsi="Arial" w:cs="Arial"/>
        </w:rPr>
      </w:pPr>
    </w:p>
    <w:p w:rsidR="00F73181" w:rsidRPr="00F73181" w:rsidRDefault="00F73181" w:rsidP="00392260">
      <w:pPr>
        <w:spacing w:after="120"/>
        <w:contextualSpacing/>
        <w:jc w:val="both"/>
        <w:rPr>
          <w:rFonts w:ascii="Arial" w:hAnsi="Arial" w:cs="Arial"/>
        </w:rPr>
      </w:pPr>
      <w:r w:rsidRPr="00F73181">
        <w:rPr>
          <w:rFonts w:ascii="Arial" w:hAnsi="Arial" w:cs="Arial"/>
        </w:rPr>
        <w:t>En lo relativo a la respons</w:t>
      </w:r>
      <w:r w:rsidR="00392260">
        <w:rPr>
          <w:rFonts w:ascii="Arial" w:hAnsi="Arial" w:cs="Arial"/>
        </w:rPr>
        <w:t>abilidad del acusado procesado,</w:t>
      </w:r>
      <w:r w:rsidRPr="00F73181">
        <w:rPr>
          <w:rFonts w:ascii="Arial" w:hAnsi="Arial" w:cs="Arial"/>
        </w:rPr>
        <w:t xml:space="preserve"> la </w:t>
      </w:r>
      <w:r w:rsidRPr="00F73181">
        <w:rPr>
          <w:rFonts w:ascii="Arial" w:hAnsi="Arial" w:cs="Arial"/>
          <w:i/>
        </w:rPr>
        <w:t xml:space="preserve">A quo </w:t>
      </w:r>
      <w:r w:rsidRPr="00F73181">
        <w:rPr>
          <w:rFonts w:ascii="Arial" w:hAnsi="Arial" w:cs="Arial"/>
        </w:rPr>
        <w:t>consider</w:t>
      </w:r>
      <w:r w:rsidR="00661B51">
        <w:rPr>
          <w:rFonts w:ascii="Arial" w:hAnsi="Arial" w:cs="Arial"/>
        </w:rPr>
        <w:t>ó</w:t>
      </w:r>
      <w:r w:rsidRPr="00F73181">
        <w:rPr>
          <w:rFonts w:ascii="Arial" w:hAnsi="Arial" w:cs="Arial"/>
        </w:rPr>
        <w:t xml:space="preserve"> que existía evidencia suficiente que demostraba la intervención en el hecho del señor P</w:t>
      </w:r>
      <w:r w:rsidR="00661B51">
        <w:rPr>
          <w:rFonts w:ascii="Arial" w:hAnsi="Arial" w:cs="Arial"/>
        </w:rPr>
        <w:t>é</w:t>
      </w:r>
      <w:r w:rsidR="00392260">
        <w:rPr>
          <w:rFonts w:ascii="Arial" w:hAnsi="Arial" w:cs="Arial"/>
        </w:rPr>
        <w:t xml:space="preserve">rez </w:t>
      </w:r>
      <w:proofErr w:type="spellStart"/>
      <w:r w:rsidR="00392260">
        <w:rPr>
          <w:rFonts w:ascii="Arial" w:hAnsi="Arial" w:cs="Arial"/>
        </w:rPr>
        <w:t>Artega</w:t>
      </w:r>
      <w:proofErr w:type="spellEnd"/>
      <w:r w:rsidR="00392260">
        <w:rPr>
          <w:rFonts w:ascii="Arial" w:hAnsi="Arial" w:cs="Arial"/>
        </w:rPr>
        <w:t xml:space="preserve"> ya que</w:t>
      </w:r>
      <w:r w:rsidRPr="00F73181">
        <w:rPr>
          <w:rFonts w:ascii="Arial" w:hAnsi="Arial" w:cs="Arial"/>
        </w:rPr>
        <w:t>:</w:t>
      </w:r>
      <w:r w:rsidR="00392260">
        <w:rPr>
          <w:rFonts w:ascii="Arial" w:hAnsi="Arial" w:cs="Arial"/>
        </w:rPr>
        <w:t xml:space="preserve"> </w:t>
      </w:r>
      <w:r w:rsidRPr="00F73181">
        <w:rPr>
          <w:rFonts w:ascii="Arial" w:hAnsi="Arial" w:cs="Arial"/>
        </w:rPr>
        <w:t>i) el señalamiento inicial iba dirigido contra una persona que conducía un taxi y se había probado que ese era el oficio del procesado lo que fue confirmado cuando s</w:t>
      </w:r>
      <w:r w:rsidR="00392260">
        <w:rPr>
          <w:rFonts w:ascii="Arial" w:hAnsi="Arial" w:cs="Arial"/>
        </w:rPr>
        <w:t>e hizo efectiva su captura; ii)</w:t>
      </w:r>
      <w:r w:rsidRPr="00F73181">
        <w:rPr>
          <w:rFonts w:ascii="Arial" w:hAnsi="Arial" w:cs="Arial"/>
        </w:rPr>
        <w:t xml:space="preserve"> su individualización se produjo porq</w:t>
      </w:r>
      <w:r w:rsidR="00392260">
        <w:rPr>
          <w:rFonts w:ascii="Arial" w:hAnsi="Arial" w:cs="Arial"/>
        </w:rPr>
        <w:t>ue la madre de la menor GRP sabí</w:t>
      </w:r>
      <w:r w:rsidRPr="00F73181">
        <w:rPr>
          <w:rFonts w:ascii="Arial" w:hAnsi="Arial" w:cs="Arial"/>
        </w:rPr>
        <w:t>a que la suegra del procesado vivía al frente su casa lo que permitió que los investigadores lo identificaran; iii) las imprecisiones existentes en los relatos de la vícti</w:t>
      </w:r>
      <w:r w:rsidR="00392260">
        <w:rPr>
          <w:rFonts w:ascii="Arial" w:hAnsi="Arial" w:cs="Arial"/>
        </w:rPr>
        <w:t xml:space="preserve">ma, eran explicables por razón </w:t>
      </w:r>
      <w:r w:rsidRPr="00F73181">
        <w:rPr>
          <w:rFonts w:ascii="Arial" w:hAnsi="Arial" w:cs="Arial"/>
        </w:rPr>
        <w:t>de sus deficiencias cognitivas, pero el psicólogo forense conceptu</w:t>
      </w:r>
      <w:r w:rsidR="00661B51">
        <w:rPr>
          <w:rFonts w:ascii="Arial" w:hAnsi="Arial" w:cs="Arial"/>
        </w:rPr>
        <w:t>ó</w:t>
      </w:r>
      <w:r w:rsidRPr="00F73181">
        <w:rPr>
          <w:rFonts w:ascii="Arial" w:hAnsi="Arial" w:cs="Arial"/>
        </w:rPr>
        <w:t xml:space="preserve"> que la menor estaba en capacidad de hacer narraciones </w:t>
      </w:r>
      <w:r w:rsidR="00392260">
        <w:rPr>
          <w:rFonts w:ascii="Arial" w:hAnsi="Arial" w:cs="Arial"/>
        </w:rPr>
        <w:t>de hechos de la vida cuotidiana</w:t>
      </w:r>
      <w:r w:rsidRPr="00F73181">
        <w:rPr>
          <w:rFonts w:ascii="Arial" w:hAnsi="Arial" w:cs="Arial"/>
        </w:rPr>
        <w:t>; iv) las manife</w:t>
      </w:r>
      <w:r w:rsidR="00392260">
        <w:rPr>
          <w:rFonts w:ascii="Arial" w:hAnsi="Arial" w:cs="Arial"/>
        </w:rPr>
        <w:t xml:space="preserve">staciones de la víctima fueron </w:t>
      </w:r>
      <w:r w:rsidRPr="00F73181">
        <w:rPr>
          <w:rFonts w:ascii="Arial" w:hAnsi="Arial" w:cs="Arial"/>
        </w:rPr>
        <w:t xml:space="preserve">confirmadas con su historia clínica, </w:t>
      </w:r>
      <w:r w:rsidR="0070554A">
        <w:rPr>
          <w:rFonts w:ascii="Arial" w:hAnsi="Arial" w:cs="Arial"/>
        </w:rPr>
        <w:t xml:space="preserve">y </w:t>
      </w:r>
      <w:r w:rsidRPr="00F73181">
        <w:rPr>
          <w:rFonts w:ascii="Arial" w:hAnsi="Arial" w:cs="Arial"/>
        </w:rPr>
        <w:t>el testimonio de la señora Mar</w:t>
      </w:r>
      <w:r w:rsidR="00661B51">
        <w:rPr>
          <w:rFonts w:ascii="Arial" w:hAnsi="Arial" w:cs="Arial"/>
        </w:rPr>
        <w:t>í</w:t>
      </w:r>
      <w:r w:rsidR="00392260">
        <w:rPr>
          <w:rFonts w:ascii="Arial" w:hAnsi="Arial" w:cs="Arial"/>
        </w:rPr>
        <w:t xml:space="preserve">a </w:t>
      </w:r>
      <w:proofErr w:type="spellStart"/>
      <w:r w:rsidR="00392260">
        <w:rPr>
          <w:rFonts w:ascii="Arial" w:hAnsi="Arial" w:cs="Arial"/>
        </w:rPr>
        <w:t>Lucelly</w:t>
      </w:r>
      <w:proofErr w:type="spellEnd"/>
      <w:r w:rsidR="00392260">
        <w:rPr>
          <w:rFonts w:ascii="Arial" w:hAnsi="Arial" w:cs="Arial"/>
        </w:rPr>
        <w:t xml:space="preserve"> Orozco; </w:t>
      </w:r>
      <w:r w:rsidRPr="00F73181">
        <w:rPr>
          <w:rFonts w:ascii="Arial" w:hAnsi="Arial" w:cs="Arial"/>
        </w:rPr>
        <w:t xml:space="preserve">y v) los antecedentes del acusado lo mostraban como una persona con inclinaciones a cometer esa clase de delitos, ya </w:t>
      </w:r>
      <w:r w:rsidRPr="00F73181">
        <w:rPr>
          <w:rFonts w:ascii="Arial" w:hAnsi="Arial" w:cs="Arial"/>
        </w:rPr>
        <w:lastRenderedPageBreak/>
        <w:t>que en una oportunidad había sido juzgado por la conducta de acceso carnal abusivo con menor de catorce años.</w:t>
      </w:r>
    </w:p>
    <w:p w:rsidR="00F73181" w:rsidRPr="00F73181" w:rsidRDefault="00F73181" w:rsidP="00F73181">
      <w:pPr>
        <w:jc w:val="both"/>
        <w:rPr>
          <w:rFonts w:ascii="Arial" w:hAnsi="Arial" w:cs="Arial"/>
        </w:rPr>
      </w:pPr>
    </w:p>
    <w:p w:rsidR="00F73181" w:rsidRPr="00F73181" w:rsidRDefault="00F73181" w:rsidP="00F73181">
      <w:pPr>
        <w:contextualSpacing/>
        <w:jc w:val="both"/>
        <w:rPr>
          <w:rFonts w:ascii="Arial" w:hAnsi="Arial" w:cs="Arial"/>
          <w:u w:val="single"/>
        </w:rPr>
      </w:pPr>
      <w:r w:rsidRPr="00F73181">
        <w:rPr>
          <w:rFonts w:ascii="Arial" w:hAnsi="Arial" w:cs="Arial"/>
          <w:u w:val="single"/>
        </w:rPr>
        <w:t>8.4 SOBRE LA EXISTENCIA DE LA CONDUCTA PUNIBLE INVESTIGADA.</w:t>
      </w:r>
    </w:p>
    <w:p w:rsidR="00F73181" w:rsidRPr="00F73181" w:rsidRDefault="00F73181" w:rsidP="00F73181">
      <w:pPr>
        <w:jc w:val="both"/>
        <w:rPr>
          <w:rFonts w:ascii="Arial" w:hAnsi="Arial" w:cs="Arial"/>
        </w:rPr>
      </w:pPr>
    </w:p>
    <w:p w:rsidR="00F73181" w:rsidRPr="00F73181" w:rsidRDefault="00392260" w:rsidP="00392260">
      <w:pPr>
        <w:contextualSpacing/>
        <w:jc w:val="both"/>
        <w:rPr>
          <w:rFonts w:ascii="Arial" w:hAnsi="Arial" w:cs="Arial"/>
        </w:rPr>
      </w:pPr>
      <w:r>
        <w:rPr>
          <w:rFonts w:ascii="Arial" w:hAnsi="Arial" w:cs="Arial"/>
        </w:rPr>
        <w:t xml:space="preserve">8.4.1 </w:t>
      </w:r>
      <w:r w:rsidR="00F73181" w:rsidRPr="00F73181">
        <w:rPr>
          <w:rFonts w:ascii="Arial" w:hAnsi="Arial" w:cs="Arial"/>
        </w:rPr>
        <w:t xml:space="preserve">En lo relativo a la demostración de la existencia de la conducta punible de acceso carnal violento agravado referida en el escrito de acusación, se estableció que la señora María </w:t>
      </w:r>
      <w:proofErr w:type="spellStart"/>
      <w:r w:rsidR="00F73181" w:rsidRPr="00F73181">
        <w:rPr>
          <w:rFonts w:ascii="Arial" w:hAnsi="Arial" w:cs="Arial"/>
        </w:rPr>
        <w:t>Lucelly</w:t>
      </w:r>
      <w:proofErr w:type="spellEnd"/>
      <w:r w:rsidR="00F73181" w:rsidRPr="00F73181">
        <w:rPr>
          <w:rFonts w:ascii="Arial" w:hAnsi="Arial" w:cs="Arial"/>
        </w:rPr>
        <w:t xml:space="preserve"> Orozco manifestó en el juicio que el 19 o 20 de septiembre de 2010, vio a la niña GPR cuando se sub</w:t>
      </w:r>
      <w:r w:rsidR="00661B51">
        <w:rPr>
          <w:rFonts w:ascii="Arial" w:hAnsi="Arial" w:cs="Arial"/>
        </w:rPr>
        <w:t>í</w:t>
      </w:r>
      <w:r w:rsidR="00F73181" w:rsidRPr="00F73181">
        <w:rPr>
          <w:rFonts w:ascii="Arial" w:hAnsi="Arial" w:cs="Arial"/>
        </w:rPr>
        <w:t>a a un taxi y</w:t>
      </w:r>
      <w:r>
        <w:rPr>
          <w:rFonts w:ascii="Arial" w:hAnsi="Arial" w:cs="Arial"/>
        </w:rPr>
        <w:t xml:space="preserve"> que al advertir esa situación </w:t>
      </w:r>
      <w:r w:rsidR="00F73181" w:rsidRPr="00F73181">
        <w:rPr>
          <w:rFonts w:ascii="Arial" w:hAnsi="Arial" w:cs="Arial"/>
        </w:rPr>
        <w:t>procedió a informarle de ello a la madre de la menor llamada Mar</w:t>
      </w:r>
      <w:r w:rsidR="00661B51">
        <w:rPr>
          <w:rFonts w:ascii="Arial" w:hAnsi="Arial" w:cs="Arial"/>
        </w:rPr>
        <w:t>í</w:t>
      </w:r>
      <w:r w:rsidR="00F73181" w:rsidRPr="00F73181">
        <w:rPr>
          <w:rFonts w:ascii="Arial" w:hAnsi="Arial" w:cs="Arial"/>
        </w:rPr>
        <w:t xml:space="preserve">a </w:t>
      </w:r>
      <w:proofErr w:type="spellStart"/>
      <w:r w:rsidR="00F73181" w:rsidRPr="00F73181">
        <w:rPr>
          <w:rFonts w:ascii="Arial" w:hAnsi="Arial" w:cs="Arial"/>
        </w:rPr>
        <w:t>Orfilia</w:t>
      </w:r>
      <w:proofErr w:type="spellEnd"/>
      <w:r w:rsidR="00F73181" w:rsidRPr="00F73181">
        <w:rPr>
          <w:rFonts w:ascii="Arial" w:hAnsi="Arial" w:cs="Arial"/>
        </w:rPr>
        <w:t xml:space="preserve"> Ram</w:t>
      </w:r>
      <w:r w:rsidR="00661B51">
        <w:rPr>
          <w:rFonts w:ascii="Arial" w:hAnsi="Arial" w:cs="Arial"/>
        </w:rPr>
        <w:t>í</w:t>
      </w:r>
      <w:r w:rsidR="00F73181" w:rsidRPr="00F73181">
        <w:rPr>
          <w:rFonts w:ascii="Arial" w:hAnsi="Arial" w:cs="Arial"/>
        </w:rPr>
        <w:t>rez V</w:t>
      </w:r>
      <w:r w:rsidR="00661B51">
        <w:rPr>
          <w:rFonts w:ascii="Arial" w:hAnsi="Arial" w:cs="Arial"/>
        </w:rPr>
        <w:t>á</w:t>
      </w:r>
      <w:r w:rsidR="00F73181" w:rsidRPr="00F73181">
        <w:rPr>
          <w:rFonts w:ascii="Arial" w:hAnsi="Arial" w:cs="Arial"/>
        </w:rPr>
        <w:t xml:space="preserve">squez. </w:t>
      </w:r>
    </w:p>
    <w:p w:rsidR="00F73181" w:rsidRPr="00F73181" w:rsidRDefault="00F73181" w:rsidP="000E44EC">
      <w:pPr>
        <w:contextualSpacing/>
        <w:jc w:val="both"/>
        <w:rPr>
          <w:rFonts w:ascii="Arial" w:hAnsi="Arial" w:cs="Arial"/>
        </w:rPr>
      </w:pPr>
    </w:p>
    <w:p w:rsidR="00F73181" w:rsidRPr="00F73181" w:rsidRDefault="00392260" w:rsidP="00392260">
      <w:pPr>
        <w:contextualSpacing/>
        <w:jc w:val="both"/>
        <w:rPr>
          <w:rFonts w:ascii="Arial" w:hAnsi="Arial" w:cs="Arial"/>
        </w:rPr>
      </w:pPr>
      <w:r>
        <w:rPr>
          <w:rFonts w:ascii="Arial" w:hAnsi="Arial" w:cs="Arial"/>
        </w:rPr>
        <w:t>8.4.2</w:t>
      </w:r>
      <w:r w:rsidR="00F73181" w:rsidRPr="00F73181">
        <w:rPr>
          <w:rFonts w:ascii="Arial" w:hAnsi="Arial" w:cs="Arial"/>
        </w:rPr>
        <w:t>La señora Ram</w:t>
      </w:r>
      <w:r w:rsidR="00661B51">
        <w:rPr>
          <w:rFonts w:ascii="Arial" w:hAnsi="Arial" w:cs="Arial"/>
        </w:rPr>
        <w:t>í</w:t>
      </w:r>
      <w:r>
        <w:rPr>
          <w:rFonts w:ascii="Arial" w:hAnsi="Arial" w:cs="Arial"/>
        </w:rPr>
        <w:t xml:space="preserve">rez compareció al </w:t>
      </w:r>
      <w:r w:rsidR="00F73181" w:rsidRPr="00F73181">
        <w:rPr>
          <w:rFonts w:ascii="Arial" w:hAnsi="Arial" w:cs="Arial"/>
        </w:rPr>
        <w:t>juicio oral para manifestar</w:t>
      </w:r>
      <w:r>
        <w:rPr>
          <w:rFonts w:ascii="Arial" w:hAnsi="Arial" w:cs="Arial"/>
        </w:rPr>
        <w:t xml:space="preserve"> que</w:t>
      </w:r>
      <w:r w:rsidR="00F73181" w:rsidRPr="00F73181">
        <w:rPr>
          <w:rFonts w:ascii="Arial" w:hAnsi="Arial" w:cs="Arial"/>
        </w:rPr>
        <w:t xml:space="preserve"> luego de que su vecina le inf</w:t>
      </w:r>
      <w:r>
        <w:rPr>
          <w:rFonts w:ascii="Arial" w:hAnsi="Arial" w:cs="Arial"/>
        </w:rPr>
        <w:t xml:space="preserve">ormara sobre ese hecho, se fue buscar a su hija en su compañía </w:t>
      </w:r>
      <w:r w:rsidR="00F73181" w:rsidRPr="00F73181">
        <w:rPr>
          <w:rFonts w:ascii="Arial" w:hAnsi="Arial" w:cs="Arial"/>
        </w:rPr>
        <w:t>con resultados infructuosos.</w:t>
      </w:r>
    </w:p>
    <w:p w:rsidR="00F73181" w:rsidRPr="00F73181" w:rsidRDefault="00F73181" w:rsidP="00F73181">
      <w:pPr>
        <w:jc w:val="both"/>
        <w:rPr>
          <w:rFonts w:ascii="Arial" w:hAnsi="Arial" w:cs="Arial"/>
        </w:rPr>
      </w:pPr>
    </w:p>
    <w:p w:rsidR="00F73181" w:rsidRPr="00F73181" w:rsidRDefault="00F73181" w:rsidP="00392260">
      <w:pPr>
        <w:spacing w:after="120"/>
        <w:contextualSpacing/>
        <w:jc w:val="both"/>
        <w:rPr>
          <w:rFonts w:ascii="Arial" w:hAnsi="Arial" w:cs="Arial"/>
        </w:rPr>
      </w:pPr>
      <w:r w:rsidRPr="00F73181">
        <w:rPr>
          <w:rFonts w:ascii="Arial" w:hAnsi="Arial" w:cs="Arial"/>
        </w:rPr>
        <w:t>Dijo que la menor GPR había regresado a su casa a eso de las 21.00 o 22.00  horas del 20 de sept</w:t>
      </w:r>
      <w:r w:rsidR="00392260">
        <w:rPr>
          <w:rFonts w:ascii="Arial" w:hAnsi="Arial" w:cs="Arial"/>
        </w:rPr>
        <w:t>iembre de 2010 y que la niña le</w:t>
      </w:r>
      <w:r w:rsidRPr="00F73181">
        <w:rPr>
          <w:rFonts w:ascii="Arial" w:hAnsi="Arial" w:cs="Arial"/>
        </w:rPr>
        <w:t xml:space="preserve"> había manifestado inicialmente que estaba la casa de una amiga suya llamada “Paola”, lo cual no result</w:t>
      </w:r>
      <w:r w:rsidR="00661B51">
        <w:rPr>
          <w:rFonts w:ascii="Arial" w:hAnsi="Arial" w:cs="Arial"/>
        </w:rPr>
        <w:t>ó</w:t>
      </w:r>
      <w:r w:rsidRPr="00F73181">
        <w:rPr>
          <w:rFonts w:ascii="Arial" w:hAnsi="Arial" w:cs="Arial"/>
        </w:rPr>
        <w:t xml:space="preserve"> ser cierto, luego de lo cual la menor ir</w:t>
      </w:r>
      <w:r w:rsidR="00392260">
        <w:rPr>
          <w:rFonts w:ascii="Arial" w:hAnsi="Arial" w:cs="Arial"/>
        </w:rPr>
        <w:t xml:space="preserve">rumpió en llanto y le dijo que </w:t>
      </w:r>
      <w:r w:rsidRPr="00F73181">
        <w:rPr>
          <w:rFonts w:ascii="Arial" w:hAnsi="Arial" w:cs="Arial"/>
        </w:rPr>
        <w:t>en realidad esa noche estaba con un “amigo”, que era “el taxista del frente” quien la había llevado a un sitio solitario donde le at</w:t>
      </w:r>
      <w:r w:rsidR="00661B51">
        <w:rPr>
          <w:rFonts w:ascii="Arial" w:hAnsi="Arial" w:cs="Arial"/>
        </w:rPr>
        <w:t>ó</w:t>
      </w:r>
      <w:r w:rsidRPr="00F73181">
        <w:rPr>
          <w:rFonts w:ascii="Arial" w:hAnsi="Arial" w:cs="Arial"/>
        </w:rPr>
        <w:t xml:space="preserve"> las manos y luego procedió a penetrarla por vía vaginal, después de lo cual la amenaz</w:t>
      </w:r>
      <w:r w:rsidR="00661B51">
        <w:rPr>
          <w:rFonts w:ascii="Arial" w:hAnsi="Arial" w:cs="Arial"/>
        </w:rPr>
        <w:t>ó</w:t>
      </w:r>
      <w:r w:rsidRPr="00F73181">
        <w:rPr>
          <w:rFonts w:ascii="Arial" w:hAnsi="Arial" w:cs="Arial"/>
        </w:rPr>
        <w:t xml:space="preserve"> con darle</w:t>
      </w:r>
      <w:r w:rsidR="00392260">
        <w:rPr>
          <w:rFonts w:ascii="Arial" w:hAnsi="Arial" w:cs="Arial"/>
        </w:rPr>
        <w:t xml:space="preserve"> muerte a ella y sus hermanos si</w:t>
      </w:r>
      <w:r w:rsidRPr="00F73181">
        <w:rPr>
          <w:rFonts w:ascii="Arial" w:hAnsi="Arial" w:cs="Arial"/>
        </w:rPr>
        <w:t xml:space="preserve"> contaba lo sucedido.</w:t>
      </w:r>
    </w:p>
    <w:p w:rsidR="00F73181" w:rsidRPr="00F73181" w:rsidRDefault="00F73181" w:rsidP="00F73181">
      <w:pPr>
        <w:jc w:val="both"/>
        <w:rPr>
          <w:rFonts w:ascii="Arial" w:hAnsi="Arial" w:cs="Arial"/>
        </w:rPr>
      </w:pPr>
    </w:p>
    <w:p w:rsidR="00F73181" w:rsidRPr="00F73181" w:rsidRDefault="00F73181" w:rsidP="00392260">
      <w:pPr>
        <w:contextualSpacing/>
        <w:jc w:val="both"/>
        <w:rPr>
          <w:rFonts w:ascii="Arial" w:hAnsi="Arial" w:cs="Arial"/>
        </w:rPr>
      </w:pPr>
      <w:r w:rsidRPr="00F73181">
        <w:rPr>
          <w:rFonts w:ascii="Arial" w:hAnsi="Arial" w:cs="Arial"/>
        </w:rPr>
        <w:t>8.4.3 Las manifestaciones de la señora Mar</w:t>
      </w:r>
      <w:r w:rsidR="00661B51">
        <w:rPr>
          <w:rFonts w:ascii="Arial" w:hAnsi="Arial" w:cs="Arial"/>
        </w:rPr>
        <w:t>í</w:t>
      </w:r>
      <w:r w:rsidRPr="00F73181">
        <w:rPr>
          <w:rFonts w:ascii="Arial" w:hAnsi="Arial" w:cs="Arial"/>
        </w:rPr>
        <w:t xml:space="preserve">a </w:t>
      </w:r>
      <w:proofErr w:type="spellStart"/>
      <w:r w:rsidRPr="00F73181">
        <w:rPr>
          <w:rFonts w:ascii="Arial" w:hAnsi="Arial" w:cs="Arial"/>
        </w:rPr>
        <w:t>Orfilia</w:t>
      </w:r>
      <w:proofErr w:type="spellEnd"/>
      <w:r w:rsidRPr="00F73181">
        <w:rPr>
          <w:rFonts w:ascii="Arial" w:hAnsi="Arial" w:cs="Arial"/>
        </w:rPr>
        <w:t xml:space="preserve"> encuentran respaldo en el testimonio que entreg</w:t>
      </w:r>
      <w:r w:rsidR="00661B51">
        <w:rPr>
          <w:rFonts w:ascii="Arial" w:hAnsi="Arial" w:cs="Arial"/>
        </w:rPr>
        <w:t>ó</w:t>
      </w:r>
      <w:r w:rsidRPr="00F73181">
        <w:rPr>
          <w:rFonts w:ascii="Arial" w:hAnsi="Arial" w:cs="Arial"/>
        </w:rPr>
        <w:t xml:space="preserve"> la menor GPR durante </w:t>
      </w:r>
      <w:r w:rsidR="00392260">
        <w:rPr>
          <w:rFonts w:ascii="Arial" w:hAnsi="Arial" w:cs="Arial"/>
        </w:rPr>
        <w:t xml:space="preserve">el juicio oral, donde dijo que la </w:t>
      </w:r>
      <w:r w:rsidRPr="00F73181">
        <w:rPr>
          <w:rFonts w:ascii="Arial" w:hAnsi="Arial" w:cs="Arial"/>
        </w:rPr>
        <w:t>noc</w:t>
      </w:r>
      <w:r w:rsidR="00392260">
        <w:rPr>
          <w:rFonts w:ascii="Arial" w:hAnsi="Arial" w:cs="Arial"/>
        </w:rPr>
        <w:t xml:space="preserve">he de los hechos, se fue en un </w:t>
      </w:r>
      <w:r w:rsidRPr="00F73181">
        <w:rPr>
          <w:rFonts w:ascii="Arial" w:hAnsi="Arial" w:cs="Arial"/>
        </w:rPr>
        <w:t>taxi con su co</w:t>
      </w:r>
      <w:r w:rsidR="00392260">
        <w:rPr>
          <w:rFonts w:ascii="Arial" w:hAnsi="Arial" w:cs="Arial"/>
        </w:rPr>
        <w:t xml:space="preserve">nductor a quien se refirió como “Arnulfo”, </w:t>
      </w:r>
      <w:r w:rsidRPr="00F73181">
        <w:rPr>
          <w:rFonts w:ascii="Arial" w:hAnsi="Arial" w:cs="Arial"/>
        </w:rPr>
        <w:t>que era conocido suyo porque sol</w:t>
      </w:r>
      <w:r w:rsidR="00661B51">
        <w:rPr>
          <w:rFonts w:ascii="Arial" w:hAnsi="Arial" w:cs="Arial"/>
        </w:rPr>
        <w:t>í</w:t>
      </w:r>
      <w:r w:rsidRPr="00F73181">
        <w:rPr>
          <w:rFonts w:ascii="Arial" w:hAnsi="Arial" w:cs="Arial"/>
        </w:rPr>
        <w:t>a ir a comer a la casa de su suegra que estaba ubicada al</w:t>
      </w:r>
      <w:r w:rsidR="00392260">
        <w:rPr>
          <w:rFonts w:ascii="Arial" w:hAnsi="Arial" w:cs="Arial"/>
        </w:rPr>
        <w:t xml:space="preserve"> frente de su residencia y que al </w:t>
      </w:r>
      <w:r w:rsidRPr="00F73181">
        <w:rPr>
          <w:rFonts w:ascii="Arial" w:hAnsi="Arial" w:cs="Arial"/>
        </w:rPr>
        <w:t>llegar al paraje “Miraflores”, la persona a la que se refirió la amarr</w:t>
      </w:r>
      <w:r w:rsidR="00661B51">
        <w:rPr>
          <w:rFonts w:ascii="Arial" w:hAnsi="Arial" w:cs="Arial"/>
        </w:rPr>
        <w:t>ó</w:t>
      </w:r>
      <w:r w:rsidR="00392260">
        <w:rPr>
          <w:rFonts w:ascii="Arial" w:hAnsi="Arial" w:cs="Arial"/>
        </w:rPr>
        <w:t>, y luego la</w:t>
      </w:r>
      <w:r w:rsidRPr="00F73181">
        <w:rPr>
          <w:rFonts w:ascii="Arial" w:hAnsi="Arial" w:cs="Arial"/>
        </w:rPr>
        <w:t xml:space="preserve"> penetró por v</w:t>
      </w:r>
      <w:r w:rsidR="00661B51">
        <w:rPr>
          <w:rFonts w:ascii="Arial" w:hAnsi="Arial" w:cs="Arial"/>
        </w:rPr>
        <w:t>í</w:t>
      </w:r>
      <w:r w:rsidRPr="00F73181">
        <w:rPr>
          <w:rFonts w:ascii="Arial" w:hAnsi="Arial" w:cs="Arial"/>
        </w:rPr>
        <w:t>a vaginal  “con el pip</w:t>
      </w:r>
      <w:r w:rsidR="00661B51">
        <w:rPr>
          <w:rFonts w:ascii="Arial" w:hAnsi="Arial" w:cs="Arial"/>
        </w:rPr>
        <w:t>í</w:t>
      </w:r>
      <w:r w:rsidR="00392260">
        <w:rPr>
          <w:rFonts w:ascii="Arial" w:hAnsi="Arial" w:cs="Arial"/>
        </w:rPr>
        <w:t xml:space="preserve">”. </w:t>
      </w:r>
      <w:r w:rsidRPr="00F73181">
        <w:rPr>
          <w:rFonts w:ascii="Arial" w:hAnsi="Arial" w:cs="Arial"/>
        </w:rPr>
        <w:t xml:space="preserve"> </w:t>
      </w:r>
    </w:p>
    <w:p w:rsidR="00F73181" w:rsidRPr="00F73181" w:rsidRDefault="00F73181" w:rsidP="00392260">
      <w:pPr>
        <w:contextualSpacing/>
        <w:jc w:val="both"/>
        <w:rPr>
          <w:rFonts w:ascii="Arial" w:hAnsi="Arial" w:cs="Arial"/>
        </w:rPr>
      </w:pPr>
    </w:p>
    <w:p w:rsidR="00F73181" w:rsidRPr="00F73181" w:rsidRDefault="00F73181" w:rsidP="00392260">
      <w:pPr>
        <w:contextualSpacing/>
        <w:jc w:val="both"/>
        <w:rPr>
          <w:rFonts w:ascii="Arial" w:hAnsi="Arial" w:cs="Arial"/>
          <w:i/>
        </w:rPr>
      </w:pPr>
      <w:r w:rsidRPr="00F73181">
        <w:rPr>
          <w:rFonts w:ascii="Arial" w:hAnsi="Arial" w:cs="Arial"/>
        </w:rPr>
        <w:t>8.4.4 En el juicio oral se admitió como prueba de referencia la entrevista que rindió J</w:t>
      </w:r>
      <w:r w:rsidR="00392260">
        <w:rPr>
          <w:rFonts w:ascii="Arial" w:hAnsi="Arial" w:cs="Arial"/>
        </w:rPr>
        <w:t xml:space="preserve">essica Marcela Prieto Ramírez (Q.E.P.D), </w:t>
      </w:r>
      <w:r w:rsidRPr="00F73181">
        <w:rPr>
          <w:rFonts w:ascii="Arial" w:hAnsi="Arial" w:cs="Arial"/>
        </w:rPr>
        <w:t>hermana de la v</w:t>
      </w:r>
      <w:r w:rsidR="00661B51">
        <w:rPr>
          <w:rFonts w:ascii="Arial" w:hAnsi="Arial" w:cs="Arial"/>
        </w:rPr>
        <w:t>í</w:t>
      </w:r>
      <w:r w:rsidRPr="00F73181">
        <w:rPr>
          <w:rFonts w:ascii="Arial" w:hAnsi="Arial" w:cs="Arial"/>
        </w:rPr>
        <w:t>ctima, el 9 de febrero de 2010, quien dijo que GPR le había manifestado que un taxista del frente, llamado “Arnulfo” se la llev</w:t>
      </w:r>
      <w:r w:rsidR="00661B51">
        <w:rPr>
          <w:rFonts w:ascii="Arial" w:hAnsi="Arial" w:cs="Arial"/>
        </w:rPr>
        <w:t>ó</w:t>
      </w:r>
      <w:r w:rsidR="00392260">
        <w:rPr>
          <w:rFonts w:ascii="Arial" w:hAnsi="Arial" w:cs="Arial"/>
        </w:rPr>
        <w:t xml:space="preserve"> en su carro y que había abusado de ella ya que </w:t>
      </w:r>
      <w:r w:rsidRPr="00F73181">
        <w:rPr>
          <w:rFonts w:ascii="Arial" w:hAnsi="Arial" w:cs="Arial"/>
          <w:i/>
        </w:rPr>
        <w:t xml:space="preserve">“la había manoseado por todo el cuerpo y </w:t>
      </w:r>
      <w:r w:rsidR="00392260">
        <w:rPr>
          <w:rFonts w:ascii="Arial" w:hAnsi="Arial" w:cs="Arial"/>
          <w:i/>
        </w:rPr>
        <w:t>que después se lo había metido”.</w:t>
      </w:r>
      <w:r w:rsidRPr="00F73181">
        <w:rPr>
          <w:rFonts w:ascii="Arial" w:hAnsi="Arial" w:cs="Arial"/>
          <w:i/>
        </w:rPr>
        <w:t xml:space="preserve"> </w:t>
      </w:r>
    </w:p>
    <w:p w:rsidR="00F73181" w:rsidRPr="00F73181" w:rsidRDefault="00F73181" w:rsidP="00F73181">
      <w:pPr>
        <w:ind w:left="283"/>
        <w:contextualSpacing/>
        <w:jc w:val="both"/>
        <w:rPr>
          <w:rFonts w:ascii="Arial" w:hAnsi="Arial" w:cs="Arial"/>
        </w:rPr>
      </w:pPr>
    </w:p>
    <w:p w:rsidR="00F73181" w:rsidRPr="00F73181" w:rsidRDefault="00F73181" w:rsidP="00392260">
      <w:pPr>
        <w:contextualSpacing/>
        <w:jc w:val="both"/>
        <w:rPr>
          <w:rFonts w:ascii="Arial" w:hAnsi="Arial" w:cs="Arial"/>
        </w:rPr>
      </w:pPr>
      <w:r w:rsidRPr="00F73181">
        <w:rPr>
          <w:rFonts w:ascii="Arial" w:hAnsi="Arial" w:cs="Arial"/>
        </w:rPr>
        <w:t>8.4.5 Igualmente la m</w:t>
      </w:r>
      <w:r w:rsidR="00661B51">
        <w:rPr>
          <w:rFonts w:ascii="Arial" w:hAnsi="Arial" w:cs="Arial"/>
        </w:rPr>
        <w:t>é</w:t>
      </w:r>
      <w:r w:rsidRPr="00F73181">
        <w:rPr>
          <w:rFonts w:ascii="Arial" w:hAnsi="Arial" w:cs="Arial"/>
        </w:rPr>
        <w:t>dico legista Adriana Mendoza Jim</w:t>
      </w:r>
      <w:r w:rsidR="00661B51">
        <w:rPr>
          <w:rFonts w:ascii="Arial" w:hAnsi="Arial" w:cs="Arial"/>
        </w:rPr>
        <w:t>é</w:t>
      </w:r>
      <w:r w:rsidRPr="00F73181">
        <w:rPr>
          <w:rFonts w:ascii="Arial" w:hAnsi="Arial" w:cs="Arial"/>
        </w:rPr>
        <w:t>nez, se refirió en su declaración a la historia de atención de urgencias de la menor G</w:t>
      </w:r>
      <w:r w:rsidR="00392260">
        <w:rPr>
          <w:rFonts w:ascii="Arial" w:hAnsi="Arial" w:cs="Arial"/>
        </w:rPr>
        <w:t>PR, del 23 de septiembre de 2010</w:t>
      </w:r>
      <w:r w:rsidRPr="00F73181">
        <w:rPr>
          <w:rFonts w:ascii="Arial" w:hAnsi="Arial" w:cs="Arial"/>
        </w:rPr>
        <w:t xml:space="preserve"> de la ESE- Ciudad Pereira, en el cual se consigna que existen indicios de abuso y se dijo que </w:t>
      </w:r>
      <w:proofErr w:type="spellStart"/>
      <w:r w:rsidRPr="00F73181">
        <w:rPr>
          <w:rFonts w:ascii="Arial" w:hAnsi="Arial" w:cs="Arial"/>
        </w:rPr>
        <w:t>GPR</w:t>
      </w:r>
      <w:proofErr w:type="spellEnd"/>
      <w:r w:rsidRPr="00F73181">
        <w:rPr>
          <w:rFonts w:ascii="Arial" w:hAnsi="Arial" w:cs="Arial"/>
        </w:rPr>
        <w:t xml:space="preserve"> presentaba </w:t>
      </w:r>
      <w:r w:rsidR="00392260">
        <w:rPr>
          <w:rFonts w:ascii="Arial" w:hAnsi="Arial" w:cs="Arial"/>
          <w:i/>
        </w:rPr>
        <w:t>“</w:t>
      </w:r>
      <w:r w:rsidRPr="00F73181">
        <w:rPr>
          <w:rFonts w:ascii="Arial" w:hAnsi="Arial" w:cs="Arial"/>
          <w:i/>
        </w:rPr>
        <w:t xml:space="preserve">eritema </w:t>
      </w:r>
      <w:proofErr w:type="spellStart"/>
      <w:r w:rsidRPr="00F73181">
        <w:rPr>
          <w:rFonts w:ascii="Arial" w:hAnsi="Arial" w:cs="Arial"/>
          <w:i/>
        </w:rPr>
        <w:t>vulvar</w:t>
      </w:r>
      <w:proofErr w:type="spellEnd"/>
      <w:r w:rsidRPr="00F73181">
        <w:rPr>
          <w:rFonts w:ascii="Arial" w:hAnsi="Arial" w:cs="Arial"/>
          <w:i/>
        </w:rPr>
        <w:t xml:space="preserve">, himen desgarrado”, </w:t>
      </w:r>
      <w:r w:rsidRPr="00F73181">
        <w:rPr>
          <w:rFonts w:ascii="Arial" w:hAnsi="Arial" w:cs="Arial"/>
        </w:rPr>
        <w:t>con diagn</w:t>
      </w:r>
      <w:r w:rsidR="00661B51">
        <w:rPr>
          <w:rFonts w:ascii="Arial" w:hAnsi="Arial" w:cs="Arial"/>
        </w:rPr>
        <w:t>ó</w:t>
      </w:r>
      <w:r w:rsidRPr="00F73181">
        <w:rPr>
          <w:rFonts w:ascii="Arial" w:hAnsi="Arial" w:cs="Arial"/>
        </w:rPr>
        <w:t xml:space="preserve">stico de </w:t>
      </w:r>
      <w:r w:rsidR="00392260">
        <w:rPr>
          <w:rFonts w:ascii="Arial" w:hAnsi="Arial" w:cs="Arial"/>
          <w:i/>
        </w:rPr>
        <w:t>“trauma vaginal”.</w:t>
      </w:r>
      <w:r w:rsidRPr="00F73181">
        <w:rPr>
          <w:rFonts w:ascii="Arial" w:hAnsi="Arial" w:cs="Arial"/>
          <w:i/>
          <w:vertAlign w:val="superscript"/>
        </w:rPr>
        <w:footnoteReference w:id="20"/>
      </w:r>
      <w:r w:rsidRPr="00F73181">
        <w:rPr>
          <w:rFonts w:ascii="Arial" w:hAnsi="Arial" w:cs="Arial"/>
        </w:rPr>
        <w:t xml:space="preserve"> </w:t>
      </w:r>
    </w:p>
    <w:p w:rsidR="00F73181" w:rsidRPr="00F73181" w:rsidRDefault="00F73181" w:rsidP="00F73181">
      <w:pPr>
        <w:contextualSpacing/>
        <w:jc w:val="both"/>
        <w:rPr>
          <w:rFonts w:ascii="Arial" w:hAnsi="Arial" w:cs="Arial"/>
        </w:rPr>
      </w:pPr>
    </w:p>
    <w:p w:rsidR="00F73181" w:rsidRPr="00F73181" w:rsidRDefault="00F73181" w:rsidP="00F73181">
      <w:pPr>
        <w:contextualSpacing/>
        <w:jc w:val="both"/>
        <w:rPr>
          <w:rFonts w:ascii="Arial" w:hAnsi="Arial" w:cs="Arial"/>
        </w:rPr>
      </w:pPr>
      <w:r w:rsidRPr="00F73181">
        <w:rPr>
          <w:rFonts w:ascii="Arial" w:hAnsi="Arial" w:cs="Arial"/>
        </w:rPr>
        <w:t>8.5 Como se observa en este caso se cuenta con prueba directa sobre la ocurrencia del episodio de abuso sexual, que proviene</w:t>
      </w:r>
      <w:r w:rsidR="00392260">
        <w:rPr>
          <w:rFonts w:ascii="Arial" w:hAnsi="Arial" w:cs="Arial"/>
        </w:rPr>
        <w:t xml:space="preserve"> del testimonio de la menor GPR</w:t>
      </w:r>
      <w:r w:rsidRPr="00F73181">
        <w:rPr>
          <w:rFonts w:ascii="Arial" w:hAnsi="Arial" w:cs="Arial"/>
        </w:rPr>
        <w:t>. A su vez de las manifestaciones de la madre de la v</w:t>
      </w:r>
      <w:r w:rsidR="00661B51">
        <w:rPr>
          <w:rFonts w:ascii="Arial" w:hAnsi="Arial" w:cs="Arial"/>
        </w:rPr>
        <w:t>í</w:t>
      </w:r>
      <w:r w:rsidR="00392260">
        <w:rPr>
          <w:rFonts w:ascii="Arial" w:hAnsi="Arial" w:cs="Arial"/>
        </w:rPr>
        <w:t xml:space="preserve">ctima, de </w:t>
      </w:r>
      <w:r w:rsidRPr="00F73181">
        <w:rPr>
          <w:rFonts w:ascii="Arial" w:hAnsi="Arial" w:cs="Arial"/>
        </w:rPr>
        <w:t>su hermana Jessica cuya entrevista fue admitida como prueba de referencia y de lo consignado en la historia clínica de la men</w:t>
      </w:r>
      <w:r w:rsidR="00392260">
        <w:rPr>
          <w:rFonts w:ascii="Arial" w:hAnsi="Arial" w:cs="Arial"/>
        </w:rPr>
        <w:t>or del 23 de septiembre de 2010</w:t>
      </w:r>
      <w:r w:rsidRPr="00F73181">
        <w:rPr>
          <w:rFonts w:ascii="Arial" w:hAnsi="Arial" w:cs="Arial"/>
        </w:rPr>
        <w:t xml:space="preserve"> donde se consign</w:t>
      </w:r>
      <w:r w:rsidR="00661B51">
        <w:rPr>
          <w:rFonts w:ascii="Arial" w:hAnsi="Arial" w:cs="Arial"/>
        </w:rPr>
        <w:t>ó</w:t>
      </w:r>
      <w:r w:rsidRPr="00F73181">
        <w:rPr>
          <w:rFonts w:ascii="Arial" w:hAnsi="Arial" w:cs="Arial"/>
        </w:rPr>
        <w:t xml:space="preserve"> que la niña </w:t>
      </w:r>
      <w:r w:rsidR="00392260">
        <w:rPr>
          <w:rFonts w:ascii="Arial" w:hAnsi="Arial" w:cs="Arial"/>
        </w:rPr>
        <w:t xml:space="preserve">GPR presentaba trauma vaginal, </w:t>
      </w:r>
      <w:r w:rsidRPr="00F73181">
        <w:rPr>
          <w:rFonts w:ascii="Arial" w:hAnsi="Arial" w:cs="Arial"/>
        </w:rPr>
        <w:t>se deduce la existencia de la conducta que se adecua al tipo de acceso carnal violento descrit</w:t>
      </w:r>
      <w:r w:rsidR="00392260">
        <w:rPr>
          <w:rFonts w:ascii="Arial" w:hAnsi="Arial" w:cs="Arial"/>
        </w:rPr>
        <w:t xml:space="preserve">o en el artículo 205 del </w:t>
      </w:r>
      <w:r w:rsidRPr="00F73181">
        <w:rPr>
          <w:rFonts w:ascii="Arial" w:hAnsi="Arial" w:cs="Arial"/>
        </w:rPr>
        <w:t>CPP.</w:t>
      </w:r>
    </w:p>
    <w:p w:rsidR="00392260" w:rsidRDefault="00392260" w:rsidP="00F73181">
      <w:pPr>
        <w:ind w:left="283" w:hanging="283"/>
        <w:contextualSpacing/>
        <w:jc w:val="both"/>
        <w:rPr>
          <w:rFonts w:ascii="Arial" w:hAnsi="Arial" w:cs="Arial"/>
        </w:rPr>
      </w:pPr>
    </w:p>
    <w:p w:rsidR="00F73181" w:rsidRPr="00F73181" w:rsidRDefault="00392260" w:rsidP="00392260">
      <w:pPr>
        <w:contextualSpacing/>
        <w:jc w:val="both"/>
        <w:rPr>
          <w:rFonts w:ascii="Arial" w:hAnsi="Arial" w:cs="Arial"/>
        </w:rPr>
      </w:pPr>
      <w:r>
        <w:rPr>
          <w:rFonts w:ascii="Arial" w:hAnsi="Arial" w:cs="Arial"/>
        </w:rPr>
        <w:t xml:space="preserve">8.6 </w:t>
      </w:r>
      <w:r w:rsidR="00F73181" w:rsidRPr="00F73181">
        <w:rPr>
          <w:rFonts w:ascii="Arial" w:hAnsi="Arial" w:cs="Arial"/>
        </w:rPr>
        <w:t>Fuera de lo anterior se debe tener en cuenta que la FGN introdujo al proceso prueba pericial que fue sustentada en el juicio por los profesionale</w:t>
      </w:r>
      <w:r w:rsidR="004A0329">
        <w:rPr>
          <w:rFonts w:ascii="Arial" w:hAnsi="Arial" w:cs="Arial"/>
        </w:rPr>
        <w:t>s que atendieron a la menor GPR</w:t>
      </w:r>
      <w:r w:rsidR="00F73181" w:rsidRPr="00F73181">
        <w:rPr>
          <w:rFonts w:ascii="Arial" w:hAnsi="Arial" w:cs="Arial"/>
        </w:rPr>
        <w:t>, de la cual se deduce lo siguiente:</w:t>
      </w:r>
    </w:p>
    <w:p w:rsidR="00F73181" w:rsidRPr="00F73181" w:rsidRDefault="00F73181" w:rsidP="00F73181">
      <w:pPr>
        <w:jc w:val="both"/>
        <w:rPr>
          <w:rFonts w:ascii="Arial" w:hAnsi="Arial" w:cs="Arial"/>
        </w:rPr>
      </w:pPr>
    </w:p>
    <w:p w:rsidR="00F73181" w:rsidRDefault="00F73181" w:rsidP="00302AC3">
      <w:pPr>
        <w:contextualSpacing/>
        <w:jc w:val="both"/>
        <w:rPr>
          <w:rFonts w:ascii="Arial" w:hAnsi="Arial" w:cs="Arial"/>
        </w:rPr>
      </w:pPr>
      <w:r w:rsidRPr="00F73181">
        <w:rPr>
          <w:rFonts w:ascii="Arial" w:hAnsi="Arial" w:cs="Arial"/>
        </w:rPr>
        <w:t>8.6.1</w:t>
      </w:r>
      <w:r w:rsidRPr="00F73181">
        <w:rPr>
          <w:rFonts w:ascii="Arial" w:hAnsi="Arial" w:cs="Arial"/>
        </w:rPr>
        <w:tab/>
        <w:t>El psicólogo forense Jorg</w:t>
      </w:r>
      <w:r w:rsidR="006E5400">
        <w:rPr>
          <w:rFonts w:ascii="Arial" w:hAnsi="Arial" w:cs="Arial"/>
        </w:rPr>
        <w:t xml:space="preserve">e Olmedo Cardona Londoño, dijo </w:t>
      </w:r>
      <w:r w:rsidR="00CD6C90">
        <w:rPr>
          <w:rFonts w:ascii="Arial" w:hAnsi="Arial" w:cs="Arial"/>
        </w:rPr>
        <w:t>que había</w:t>
      </w:r>
      <w:r w:rsidRPr="00F73181">
        <w:rPr>
          <w:rFonts w:ascii="Arial" w:hAnsi="Arial" w:cs="Arial"/>
        </w:rPr>
        <w:t xml:space="preserve"> entrevistado a la menor GPR, la cual le manifestó que la noche de los hechos un taxista a quien conocía la había abordado y luego la condujo en su vehículo a un lugar despoblado de un barrio, donde la tocó en sus partes </w:t>
      </w:r>
      <w:r w:rsidR="00661B51">
        <w:rPr>
          <w:rFonts w:ascii="Arial" w:hAnsi="Arial" w:cs="Arial"/>
        </w:rPr>
        <w:t>í</w:t>
      </w:r>
      <w:r w:rsidRPr="00F73181">
        <w:rPr>
          <w:rFonts w:ascii="Arial" w:hAnsi="Arial" w:cs="Arial"/>
        </w:rPr>
        <w:t xml:space="preserve">ntimas y luego procedió a penetrarla. </w:t>
      </w:r>
    </w:p>
    <w:p w:rsidR="006E5400" w:rsidRPr="00F73181" w:rsidRDefault="006E5400" w:rsidP="00302AC3">
      <w:pPr>
        <w:contextualSpacing/>
        <w:jc w:val="both"/>
        <w:rPr>
          <w:rFonts w:ascii="Arial" w:hAnsi="Arial" w:cs="Arial"/>
        </w:rPr>
      </w:pPr>
    </w:p>
    <w:p w:rsidR="00F73181" w:rsidRDefault="006E5400" w:rsidP="006E5400">
      <w:pPr>
        <w:contextualSpacing/>
        <w:jc w:val="both"/>
        <w:rPr>
          <w:rFonts w:ascii="Arial" w:hAnsi="Arial" w:cs="Arial"/>
        </w:rPr>
      </w:pPr>
      <w:r>
        <w:rPr>
          <w:rFonts w:ascii="Arial" w:hAnsi="Arial" w:cs="Arial"/>
        </w:rPr>
        <w:t xml:space="preserve">8.6.2 </w:t>
      </w:r>
      <w:r w:rsidR="00F73181" w:rsidRPr="00F73181">
        <w:rPr>
          <w:rFonts w:ascii="Arial" w:hAnsi="Arial" w:cs="Arial"/>
        </w:rPr>
        <w:t>Por su parte el psiquiatra forense Mauricio Hoyos L</w:t>
      </w:r>
      <w:r w:rsidR="00661B51">
        <w:rPr>
          <w:rFonts w:ascii="Arial" w:hAnsi="Arial" w:cs="Arial"/>
        </w:rPr>
        <w:t>ó</w:t>
      </w:r>
      <w:r w:rsidR="00F73181" w:rsidRPr="00F73181">
        <w:rPr>
          <w:rFonts w:ascii="Arial" w:hAnsi="Arial" w:cs="Arial"/>
        </w:rPr>
        <w:t>pez, dijo que la menor había manifestado en su entrevista que había sido v</w:t>
      </w:r>
      <w:r w:rsidR="00661B51">
        <w:rPr>
          <w:rFonts w:ascii="Arial" w:hAnsi="Arial" w:cs="Arial"/>
        </w:rPr>
        <w:t>í</w:t>
      </w:r>
      <w:r w:rsidR="00F73181" w:rsidRPr="00F73181">
        <w:rPr>
          <w:rFonts w:ascii="Arial" w:hAnsi="Arial" w:cs="Arial"/>
        </w:rPr>
        <w:t>ctima de un abuso sexual cometido por una persona que frecuentaba una vivienda situada al frente de su casa, quien inicialmente le había ofrecido ayuda para que continuara sus estudios y anteriormente le había hecho demandas sexuales que ella no acept</w:t>
      </w:r>
      <w:r w:rsidR="00661B51">
        <w:rPr>
          <w:rFonts w:ascii="Arial" w:hAnsi="Arial" w:cs="Arial"/>
        </w:rPr>
        <w:t>ó</w:t>
      </w:r>
      <w:r w:rsidR="00F73181" w:rsidRPr="00F73181">
        <w:rPr>
          <w:rFonts w:ascii="Arial" w:hAnsi="Arial" w:cs="Arial"/>
        </w:rPr>
        <w:t>.</w:t>
      </w:r>
    </w:p>
    <w:p w:rsidR="006E5400" w:rsidRPr="00F73181" w:rsidRDefault="006E5400" w:rsidP="006E5400">
      <w:pPr>
        <w:contextualSpacing/>
        <w:jc w:val="both"/>
        <w:rPr>
          <w:rFonts w:ascii="Arial" w:hAnsi="Arial" w:cs="Arial"/>
        </w:rPr>
      </w:pPr>
    </w:p>
    <w:p w:rsidR="00F73181" w:rsidRPr="00F73181" w:rsidRDefault="00F73181" w:rsidP="006E5400">
      <w:pPr>
        <w:contextualSpacing/>
        <w:jc w:val="both"/>
        <w:rPr>
          <w:rFonts w:ascii="Arial" w:hAnsi="Arial" w:cs="Arial"/>
        </w:rPr>
      </w:pPr>
      <w:r w:rsidRPr="00F73181">
        <w:rPr>
          <w:rFonts w:ascii="Arial" w:hAnsi="Arial" w:cs="Arial"/>
        </w:rPr>
        <w:t>8.6.3</w:t>
      </w:r>
      <w:r w:rsidRPr="00F73181">
        <w:rPr>
          <w:rFonts w:ascii="Arial" w:hAnsi="Arial" w:cs="Arial"/>
        </w:rPr>
        <w:tab/>
        <w:t>A su turno, la m</w:t>
      </w:r>
      <w:r w:rsidR="00661B51">
        <w:rPr>
          <w:rFonts w:ascii="Arial" w:hAnsi="Arial" w:cs="Arial"/>
        </w:rPr>
        <w:t>é</w:t>
      </w:r>
      <w:r w:rsidRPr="00F73181">
        <w:rPr>
          <w:rFonts w:ascii="Arial" w:hAnsi="Arial" w:cs="Arial"/>
        </w:rPr>
        <w:t xml:space="preserve">dico legista Adriana Janet Mendoza manifestó que al examinar la copia de la historia clínica del 24 de </w:t>
      </w:r>
      <w:r w:rsidR="00CD6C90">
        <w:rPr>
          <w:rFonts w:ascii="Arial" w:hAnsi="Arial" w:cs="Arial"/>
        </w:rPr>
        <w:t>septiembre de 2010, de la ESE “Salud Pereira”</w:t>
      </w:r>
      <w:r w:rsidRPr="00F73181">
        <w:rPr>
          <w:rFonts w:ascii="Arial" w:hAnsi="Arial" w:cs="Arial"/>
        </w:rPr>
        <w:t xml:space="preserve"> se observa que el galeno que prest</w:t>
      </w:r>
      <w:r w:rsidR="00661B51">
        <w:rPr>
          <w:rFonts w:ascii="Arial" w:hAnsi="Arial" w:cs="Arial"/>
        </w:rPr>
        <w:t>ó</w:t>
      </w:r>
      <w:r w:rsidRPr="00F73181">
        <w:rPr>
          <w:rFonts w:ascii="Arial" w:hAnsi="Arial" w:cs="Arial"/>
        </w:rPr>
        <w:t xml:space="preserve"> la atención de urgencias a la víctima, refirió que esta presentaba varias lesiones en su zona </w:t>
      </w:r>
      <w:r w:rsidR="00661B51">
        <w:rPr>
          <w:rFonts w:ascii="Arial" w:hAnsi="Arial" w:cs="Arial"/>
        </w:rPr>
        <w:t>í</w:t>
      </w:r>
      <w:r w:rsidRPr="00F73181">
        <w:rPr>
          <w:rFonts w:ascii="Arial" w:hAnsi="Arial" w:cs="Arial"/>
        </w:rPr>
        <w:t xml:space="preserve">ntima que fueron descritas como: </w:t>
      </w:r>
      <w:r w:rsidR="00A94B57">
        <w:rPr>
          <w:rFonts w:ascii="Arial" w:hAnsi="Arial" w:cs="Arial"/>
          <w:i/>
        </w:rPr>
        <w:t>“</w:t>
      </w:r>
      <w:r w:rsidRPr="00F73181">
        <w:rPr>
          <w:rFonts w:ascii="Arial" w:hAnsi="Arial" w:cs="Arial"/>
          <w:i/>
        </w:rPr>
        <w:t>eritema en la vulva e himen con des</w:t>
      </w:r>
      <w:r w:rsidR="00A94B57">
        <w:rPr>
          <w:rFonts w:ascii="Arial" w:hAnsi="Arial" w:cs="Arial"/>
          <w:i/>
        </w:rPr>
        <w:t>garro en el meridiano de las 6”</w:t>
      </w:r>
      <w:r w:rsidRPr="00F73181">
        <w:rPr>
          <w:rFonts w:ascii="Arial" w:hAnsi="Arial" w:cs="Arial"/>
          <w:i/>
        </w:rPr>
        <w:t>,</w:t>
      </w:r>
      <w:r w:rsidRPr="00F73181">
        <w:rPr>
          <w:rFonts w:ascii="Arial" w:hAnsi="Arial" w:cs="Arial"/>
        </w:rPr>
        <w:t xml:space="preserve"> que eran indicativas de </w:t>
      </w:r>
      <w:r w:rsidR="00F411F8">
        <w:rPr>
          <w:rFonts w:ascii="Arial" w:hAnsi="Arial" w:cs="Arial"/>
          <w:i/>
        </w:rPr>
        <w:t>“</w:t>
      </w:r>
      <w:r w:rsidRPr="00F73181">
        <w:rPr>
          <w:rFonts w:ascii="Arial" w:hAnsi="Arial" w:cs="Arial"/>
          <w:i/>
        </w:rPr>
        <w:t>trauma vaginal</w:t>
      </w:r>
      <w:r w:rsidR="00F411F8">
        <w:rPr>
          <w:rFonts w:ascii="Arial" w:hAnsi="Arial" w:cs="Arial"/>
        </w:rPr>
        <w:t>”</w:t>
      </w:r>
      <w:r w:rsidRPr="00F73181">
        <w:rPr>
          <w:rFonts w:ascii="Arial" w:hAnsi="Arial" w:cs="Arial"/>
        </w:rPr>
        <w:t>, es decir que se present</w:t>
      </w:r>
      <w:r w:rsidR="00661B51">
        <w:rPr>
          <w:rFonts w:ascii="Arial" w:hAnsi="Arial" w:cs="Arial"/>
        </w:rPr>
        <w:t>ó</w:t>
      </w:r>
      <w:r w:rsidR="00F411F8">
        <w:rPr>
          <w:rFonts w:ascii="Arial" w:hAnsi="Arial" w:cs="Arial"/>
        </w:rPr>
        <w:t xml:space="preserve"> </w:t>
      </w:r>
      <w:r w:rsidRPr="00F73181">
        <w:rPr>
          <w:rFonts w:ascii="Arial" w:hAnsi="Arial" w:cs="Arial"/>
        </w:rPr>
        <w:t>un daño físico en las estructuras va</w:t>
      </w:r>
      <w:r w:rsidR="00F411F8">
        <w:rPr>
          <w:rFonts w:ascii="Arial" w:hAnsi="Arial" w:cs="Arial"/>
        </w:rPr>
        <w:t>ginales de la niña. Sobre este t</w:t>
      </w:r>
      <w:r w:rsidRPr="00F73181">
        <w:rPr>
          <w:rFonts w:ascii="Arial" w:hAnsi="Arial" w:cs="Arial"/>
        </w:rPr>
        <w:t xml:space="preserve">ema hay que manifestar que pese al reparo de la defensa, lo que se advierte es que la profesional Adriana Mendoza, adscrita al Instituto de Medicina Legal se refirió en su dictamen a lo consignado en la historia clínica en mención donde se dijo que la menor </w:t>
      </w:r>
      <w:proofErr w:type="spellStart"/>
      <w:r w:rsidRPr="00F73181">
        <w:rPr>
          <w:rFonts w:ascii="Arial" w:hAnsi="Arial" w:cs="Arial"/>
        </w:rPr>
        <w:t>GPR</w:t>
      </w:r>
      <w:proofErr w:type="spellEnd"/>
      <w:r w:rsidRPr="00F73181">
        <w:rPr>
          <w:rFonts w:ascii="Arial" w:hAnsi="Arial" w:cs="Arial"/>
        </w:rPr>
        <w:t xml:space="preserve"> presentab</w:t>
      </w:r>
      <w:r w:rsidR="00F411F8">
        <w:rPr>
          <w:rFonts w:ascii="Arial" w:hAnsi="Arial" w:cs="Arial"/>
        </w:rPr>
        <w:t>a”</w:t>
      </w:r>
      <w:r w:rsidRPr="00F73181">
        <w:rPr>
          <w:rFonts w:ascii="Arial" w:hAnsi="Arial" w:cs="Arial"/>
        </w:rPr>
        <w:t xml:space="preserve"> </w:t>
      </w:r>
      <w:r w:rsidR="00F411F8">
        <w:rPr>
          <w:rFonts w:ascii="Arial" w:hAnsi="Arial" w:cs="Arial"/>
          <w:i/>
        </w:rPr>
        <w:t>“</w:t>
      </w:r>
      <w:r w:rsidRPr="00F73181">
        <w:rPr>
          <w:rFonts w:ascii="Arial" w:hAnsi="Arial" w:cs="Arial"/>
          <w:i/>
        </w:rPr>
        <w:t xml:space="preserve">eritema </w:t>
      </w:r>
      <w:proofErr w:type="spellStart"/>
      <w:r w:rsidRPr="00F73181">
        <w:rPr>
          <w:rFonts w:ascii="Arial" w:hAnsi="Arial" w:cs="Arial"/>
          <w:i/>
        </w:rPr>
        <w:t>vulvar</w:t>
      </w:r>
      <w:proofErr w:type="spellEnd"/>
      <w:r w:rsidR="00F411F8">
        <w:rPr>
          <w:rFonts w:ascii="Arial" w:hAnsi="Arial" w:cs="Arial"/>
          <w:i/>
        </w:rPr>
        <w:t>, himen desgarro a nivel 6, no hematomas corporales (ilegible</w:t>
      </w:r>
      <w:r w:rsidRPr="00F73181">
        <w:rPr>
          <w:rFonts w:ascii="Arial" w:hAnsi="Arial" w:cs="Arial"/>
          <w:i/>
        </w:rPr>
        <w:t>) diagn</w:t>
      </w:r>
      <w:r w:rsidR="00661B51">
        <w:rPr>
          <w:rFonts w:ascii="Arial" w:hAnsi="Arial" w:cs="Arial"/>
          <w:i/>
        </w:rPr>
        <w:t>ó</w:t>
      </w:r>
      <w:r w:rsidR="00F411F8">
        <w:rPr>
          <w:rFonts w:ascii="Arial" w:hAnsi="Arial" w:cs="Arial"/>
          <w:i/>
        </w:rPr>
        <w:t>stico trauma vaginal”</w:t>
      </w:r>
      <w:r w:rsidRPr="00F73181">
        <w:rPr>
          <w:rFonts w:ascii="Arial" w:hAnsi="Arial" w:cs="Arial"/>
          <w:i/>
        </w:rPr>
        <w:t>,</w:t>
      </w:r>
      <w:r w:rsidRPr="00F73181">
        <w:rPr>
          <w:rFonts w:ascii="Arial" w:hAnsi="Arial" w:cs="Arial"/>
        </w:rPr>
        <w:t xml:space="preserve"> ya que esa perito fue clara al manifestar que por raz</w:t>
      </w:r>
      <w:r w:rsidR="00661B51">
        <w:rPr>
          <w:rFonts w:ascii="Arial" w:hAnsi="Arial" w:cs="Arial"/>
        </w:rPr>
        <w:t>ó</w:t>
      </w:r>
      <w:r w:rsidR="00652464">
        <w:rPr>
          <w:rFonts w:ascii="Arial" w:hAnsi="Arial" w:cs="Arial"/>
        </w:rPr>
        <w:t xml:space="preserve">n </w:t>
      </w:r>
      <w:r w:rsidRPr="00F73181">
        <w:rPr>
          <w:rFonts w:ascii="Arial" w:hAnsi="Arial" w:cs="Arial"/>
        </w:rPr>
        <w:t>del tiempo transcurrido desde la fecha de los hechos al d</w:t>
      </w:r>
      <w:r w:rsidR="00661B51">
        <w:rPr>
          <w:rFonts w:ascii="Arial" w:hAnsi="Arial" w:cs="Arial"/>
        </w:rPr>
        <w:t>í</w:t>
      </w:r>
      <w:r w:rsidRPr="00F73181">
        <w:rPr>
          <w:rFonts w:ascii="Arial" w:hAnsi="Arial" w:cs="Arial"/>
        </w:rPr>
        <w:t>a en que se present</w:t>
      </w:r>
      <w:r w:rsidR="00661B51">
        <w:rPr>
          <w:rFonts w:ascii="Arial" w:hAnsi="Arial" w:cs="Arial"/>
        </w:rPr>
        <w:t>ó</w:t>
      </w:r>
      <w:r w:rsidRPr="00F73181">
        <w:rPr>
          <w:rFonts w:ascii="Arial" w:hAnsi="Arial" w:cs="Arial"/>
        </w:rPr>
        <w:t xml:space="preserve"> la menor GPR para el examen, no resultaba posible precisar si el desgarro de su himen era antiguo o reciente. </w:t>
      </w:r>
    </w:p>
    <w:p w:rsidR="00652464" w:rsidRDefault="00652464" w:rsidP="00652464">
      <w:pPr>
        <w:contextualSpacing/>
        <w:jc w:val="both"/>
        <w:rPr>
          <w:rFonts w:ascii="Arial" w:hAnsi="Arial" w:cs="Arial"/>
        </w:rPr>
      </w:pPr>
    </w:p>
    <w:p w:rsidR="00F73181" w:rsidRPr="00F73181" w:rsidRDefault="00F73181" w:rsidP="00652464">
      <w:pPr>
        <w:contextualSpacing/>
        <w:jc w:val="both"/>
        <w:rPr>
          <w:rFonts w:ascii="Arial" w:hAnsi="Arial" w:cs="Arial"/>
        </w:rPr>
      </w:pPr>
      <w:r w:rsidRPr="00F73181">
        <w:rPr>
          <w:rFonts w:ascii="Arial" w:hAnsi="Arial" w:cs="Arial"/>
        </w:rPr>
        <w:t>8.6.4</w:t>
      </w:r>
      <w:r w:rsidRPr="00F73181">
        <w:rPr>
          <w:rFonts w:ascii="Arial" w:hAnsi="Arial" w:cs="Arial"/>
        </w:rPr>
        <w:tab/>
        <w:t>Con base en el examen de las evidencias antes referidas, la Sala considera que le asistió razón a la juez de conocimiento al considerar que estaba demostrado el primer requisito del artículo 381 del CPP, relacionado con la existencia en el mundo externo de la conducta investigada que de acuerdo al contexto f</w:t>
      </w:r>
      <w:r w:rsidR="00661B51">
        <w:rPr>
          <w:rFonts w:ascii="Arial" w:hAnsi="Arial" w:cs="Arial"/>
        </w:rPr>
        <w:t>á</w:t>
      </w:r>
      <w:r w:rsidRPr="00F73181">
        <w:rPr>
          <w:rFonts w:ascii="Arial" w:hAnsi="Arial" w:cs="Arial"/>
        </w:rPr>
        <w:t>ctico del escrito de acusac</w:t>
      </w:r>
      <w:r w:rsidR="00652464">
        <w:rPr>
          <w:rFonts w:ascii="Arial" w:hAnsi="Arial" w:cs="Arial"/>
        </w:rPr>
        <w:t>ión fue subsumida en el tipo de</w:t>
      </w:r>
      <w:r w:rsidRPr="00F73181">
        <w:rPr>
          <w:rFonts w:ascii="Arial" w:hAnsi="Arial" w:cs="Arial"/>
        </w:rPr>
        <w:t xml:space="preserve"> acceso carnal violento (ar</w:t>
      </w:r>
      <w:r w:rsidR="00652464">
        <w:rPr>
          <w:rFonts w:ascii="Arial" w:hAnsi="Arial" w:cs="Arial"/>
        </w:rPr>
        <w:t xml:space="preserve">t. 205 C.P.) que corresponde a </w:t>
      </w:r>
      <w:r w:rsidRPr="00F73181">
        <w:rPr>
          <w:rFonts w:ascii="Arial" w:hAnsi="Arial" w:cs="Arial"/>
        </w:rPr>
        <w:t>la definición aut</w:t>
      </w:r>
      <w:r w:rsidR="00661B51">
        <w:rPr>
          <w:rFonts w:ascii="Arial" w:hAnsi="Arial" w:cs="Arial"/>
        </w:rPr>
        <w:t>é</w:t>
      </w:r>
      <w:r w:rsidRPr="00F73181">
        <w:rPr>
          <w:rFonts w:ascii="Arial" w:hAnsi="Arial" w:cs="Arial"/>
        </w:rPr>
        <w:t xml:space="preserve">ntica contenida en el artículo 212 </w:t>
      </w:r>
      <w:r w:rsidRPr="00F73181">
        <w:rPr>
          <w:rFonts w:ascii="Arial" w:hAnsi="Arial" w:cs="Arial"/>
          <w:i/>
        </w:rPr>
        <w:t>ib</w:t>
      </w:r>
      <w:r w:rsidR="00661B51">
        <w:rPr>
          <w:rFonts w:ascii="Arial" w:hAnsi="Arial" w:cs="Arial"/>
          <w:i/>
        </w:rPr>
        <w:t>í</w:t>
      </w:r>
      <w:r w:rsidRPr="00F73181">
        <w:rPr>
          <w:rFonts w:ascii="Arial" w:hAnsi="Arial" w:cs="Arial"/>
          <w:i/>
        </w:rPr>
        <w:t xml:space="preserve">dem </w:t>
      </w:r>
      <w:r w:rsidR="00652464">
        <w:rPr>
          <w:rFonts w:ascii="Arial" w:hAnsi="Arial" w:cs="Arial"/>
        </w:rPr>
        <w:t>según el cual</w:t>
      </w:r>
      <w:r w:rsidRPr="00F73181">
        <w:rPr>
          <w:rFonts w:ascii="Arial" w:hAnsi="Arial" w:cs="Arial"/>
        </w:rPr>
        <w:t xml:space="preserve">: </w:t>
      </w:r>
      <w:r w:rsidR="00652464">
        <w:rPr>
          <w:rFonts w:ascii="Arial" w:hAnsi="Arial" w:cs="Arial"/>
          <w:i/>
        </w:rPr>
        <w:t>“</w:t>
      </w:r>
      <w:r w:rsidRPr="00F73181">
        <w:rPr>
          <w:rFonts w:ascii="Arial" w:hAnsi="Arial" w:cs="Arial"/>
          <w:i/>
        </w:rPr>
        <w:t>Para los efectos de las conductas descritas en los capítulos anteriores, se entender</w:t>
      </w:r>
      <w:r w:rsidR="00661B51">
        <w:rPr>
          <w:rFonts w:ascii="Arial" w:hAnsi="Arial" w:cs="Arial"/>
          <w:i/>
        </w:rPr>
        <w:t>á</w:t>
      </w:r>
      <w:r w:rsidRPr="00F73181">
        <w:rPr>
          <w:rFonts w:ascii="Arial" w:hAnsi="Arial" w:cs="Arial"/>
          <w:i/>
        </w:rPr>
        <w:t xml:space="preserve"> por acceso carnal la penetración del miembro viril por vía anal, vaginal u oral, as</w:t>
      </w:r>
      <w:r w:rsidR="00661B51">
        <w:rPr>
          <w:rFonts w:ascii="Arial" w:hAnsi="Arial" w:cs="Arial"/>
          <w:i/>
        </w:rPr>
        <w:t>í</w:t>
      </w:r>
      <w:r w:rsidRPr="00F73181">
        <w:rPr>
          <w:rFonts w:ascii="Arial" w:hAnsi="Arial" w:cs="Arial"/>
          <w:i/>
        </w:rPr>
        <w:t xml:space="preserve"> como la penetración  vaginal o anal de cualquier otra parte de</w:t>
      </w:r>
      <w:r w:rsidR="00652464">
        <w:rPr>
          <w:rFonts w:ascii="Arial" w:hAnsi="Arial" w:cs="Arial"/>
          <w:i/>
        </w:rPr>
        <w:t>l cuerpo humano u otro objeto”</w:t>
      </w:r>
      <w:r w:rsidRPr="00F73181">
        <w:rPr>
          <w:rFonts w:ascii="Arial" w:hAnsi="Arial" w:cs="Arial"/>
          <w:i/>
        </w:rPr>
        <w:t xml:space="preserve">. </w:t>
      </w:r>
      <w:r w:rsidRPr="00F73181">
        <w:rPr>
          <w:rFonts w:ascii="Arial" w:hAnsi="Arial" w:cs="Arial"/>
        </w:rPr>
        <w:t xml:space="preserve"> Igualmente la conducta investigada comporta la causal de agravación prevista en el artículo 2</w:t>
      </w:r>
      <w:r w:rsidR="0070554A">
        <w:rPr>
          <w:rFonts w:ascii="Arial" w:hAnsi="Arial" w:cs="Arial"/>
        </w:rPr>
        <w:t>11, numeral 4º</w:t>
      </w:r>
      <w:r w:rsidRPr="00F73181">
        <w:rPr>
          <w:rFonts w:ascii="Arial" w:hAnsi="Arial" w:cs="Arial"/>
        </w:rPr>
        <w:t xml:space="preserve"> del C.P. por haber recaído la</w:t>
      </w:r>
      <w:r w:rsidR="00EF78D1">
        <w:rPr>
          <w:rFonts w:ascii="Arial" w:hAnsi="Arial" w:cs="Arial"/>
        </w:rPr>
        <w:t xml:space="preserve"> conducta sobre una menor de 14</w:t>
      </w:r>
      <w:r w:rsidRPr="00F73181">
        <w:rPr>
          <w:rFonts w:ascii="Arial" w:hAnsi="Arial" w:cs="Arial"/>
        </w:rPr>
        <w:t xml:space="preserve"> años de edad, </w:t>
      </w:r>
      <w:proofErr w:type="spellStart"/>
      <w:r w:rsidRPr="00F73181">
        <w:rPr>
          <w:rFonts w:ascii="Arial" w:hAnsi="Arial" w:cs="Arial"/>
        </w:rPr>
        <w:t>o</w:t>
      </w:r>
      <w:proofErr w:type="spellEnd"/>
      <w:r w:rsidRPr="00F73181">
        <w:rPr>
          <w:rFonts w:ascii="Arial" w:hAnsi="Arial" w:cs="Arial"/>
        </w:rPr>
        <w:t xml:space="preserve"> cual se acredit</w:t>
      </w:r>
      <w:r w:rsidR="00661B51">
        <w:rPr>
          <w:rFonts w:ascii="Arial" w:hAnsi="Arial" w:cs="Arial"/>
        </w:rPr>
        <w:t>ó</w:t>
      </w:r>
      <w:r w:rsidRPr="00F73181">
        <w:rPr>
          <w:rFonts w:ascii="Arial" w:hAnsi="Arial" w:cs="Arial"/>
        </w:rPr>
        <w:t xml:space="preserve"> con su registro civil de nacimien</w:t>
      </w:r>
      <w:r w:rsidR="00EF78D1">
        <w:rPr>
          <w:rFonts w:ascii="Arial" w:hAnsi="Arial" w:cs="Arial"/>
        </w:rPr>
        <w:t>to y su tarjeta de identidad.</w:t>
      </w:r>
      <w:r w:rsidRPr="00F73181">
        <w:rPr>
          <w:rFonts w:ascii="Arial" w:hAnsi="Arial" w:cs="Arial"/>
          <w:vertAlign w:val="superscript"/>
        </w:rPr>
        <w:footnoteReference w:id="21"/>
      </w:r>
    </w:p>
    <w:p w:rsidR="000E44EC" w:rsidRPr="00F73181" w:rsidRDefault="000E44EC" w:rsidP="00302AC3">
      <w:pPr>
        <w:jc w:val="both"/>
        <w:rPr>
          <w:rFonts w:ascii="Arial" w:hAnsi="Arial" w:cs="Arial"/>
          <w:u w:val="single"/>
        </w:rPr>
      </w:pPr>
    </w:p>
    <w:p w:rsidR="00F73181" w:rsidRPr="00F73181" w:rsidRDefault="00591E75" w:rsidP="00591E75">
      <w:pPr>
        <w:contextualSpacing/>
        <w:jc w:val="both"/>
        <w:rPr>
          <w:rFonts w:ascii="Arial" w:hAnsi="Arial" w:cs="Arial"/>
          <w:u w:val="single"/>
        </w:rPr>
      </w:pPr>
      <w:r>
        <w:rPr>
          <w:rFonts w:ascii="Arial" w:hAnsi="Arial" w:cs="Arial"/>
          <w:u w:val="single"/>
        </w:rPr>
        <w:t xml:space="preserve">8.7 </w:t>
      </w:r>
      <w:r w:rsidR="00F73181" w:rsidRPr="00F73181">
        <w:rPr>
          <w:rFonts w:ascii="Arial" w:hAnsi="Arial" w:cs="Arial"/>
          <w:u w:val="single"/>
        </w:rPr>
        <w:t>SOBRE LA RESPONSABILIDAD DEL PROCESADO.</w:t>
      </w:r>
    </w:p>
    <w:p w:rsidR="00F73181" w:rsidRPr="00F73181" w:rsidRDefault="00F73181" w:rsidP="00302AC3">
      <w:pPr>
        <w:jc w:val="both"/>
        <w:rPr>
          <w:rFonts w:ascii="Arial" w:hAnsi="Arial" w:cs="Arial"/>
          <w:u w:val="single"/>
        </w:rPr>
      </w:pPr>
    </w:p>
    <w:p w:rsidR="00F73181" w:rsidRPr="00F73181" w:rsidRDefault="00591E75" w:rsidP="00591E75">
      <w:pPr>
        <w:contextualSpacing/>
        <w:jc w:val="both"/>
        <w:rPr>
          <w:rFonts w:ascii="Arial" w:hAnsi="Arial" w:cs="Arial"/>
        </w:rPr>
      </w:pPr>
      <w:r>
        <w:rPr>
          <w:rFonts w:ascii="Arial" w:hAnsi="Arial" w:cs="Arial"/>
        </w:rPr>
        <w:t xml:space="preserve">8.7.1 </w:t>
      </w:r>
      <w:r w:rsidR="00F73181" w:rsidRPr="00F73181">
        <w:rPr>
          <w:rFonts w:ascii="Arial" w:hAnsi="Arial" w:cs="Arial"/>
        </w:rPr>
        <w:t xml:space="preserve">En el caso </w:t>
      </w:r>
      <w:r w:rsidR="00F73181" w:rsidRPr="00F73181">
        <w:rPr>
          <w:rFonts w:ascii="Arial" w:hAnsi="Arial" w:cs="Arial"/>
          <w:i/>
        </w:rPr>
        <w:t xml:space="preserve">sub lite, </w:t>
      </w:r>
      <w:r w:rsidR="00F73181" w:rsidRPr="00F73181">
        <w:rPr>
          <w:rFonts w:ascii="Arial" w:hAnsi="Arial" w:cs="Arial"/>
        </w:rPr>
        <w:t>la defensa plantea que en el proceso no se demostró suficientemente que el acusado Jos</w:t>
      </w:r>
      <w:r w:rsidR="00661B51">
        <w:rPr>
          <w:rFonts w:ascii="Arial" w:hAnsi="Arial" w:cs="Arial"/>
        </w:rPr>
        <w:t>é</w:t>
      </w:r>
      <w:r w:rsidR="00F73181" w:rsidRPr="00F73181">
        <w:rPr>
          <w:rFonts w:ascii="Arial" w:hAnsi="Arial" w:cs="Arial"/>
        </w:rPr>
        <w:t xml:space="preserve"> Arnulfo </w:t>
      </w:r>
      <w:r w:rsidRPr="00F73181">
        <w:rPr>
          <w:rFonts w:ascii="Arial" w:hAnsi="Arial" w:cs="Arial"/>
        </w:rPr>
        <w:t>Pérez</w:t>
      </w:r>
      <w:r>
        <w:rPr>
          <w:rFonts w:ascii="Arial" w:hAnsi="Arial" w:cs="Arial"/>
        </w:rPr>
        <w:t xml:space="preserve"> Arteaga, fue la persona que se </w:t>
      </w:r>
      <w:r>
        <w:rPr>
          <w:rFonts w:ascii="Arial" w:hAnsi="Arial" w:cs="Arial"/>
        </w:rPr>
        <w:lastRenderedPageBreak/>
        <w:t xml:space="preserve">llevó en un </w:t>
      </w:r>
      <w:r w:rsidR="00F73181" w:rsidRPr="00F73181">
        <w:rPr>
          <w:rFonts w:ascii="Arial" w:hAnsi="Arial" w:cs="Arial"/>
        </w:rPr>
        <w:t>taxi a la menor GPR la noche del 20 de septiembre de 2010 para luego someterla al acto de acceso violento.</w:t>
      </w:r>
    </w:p>
    <w:p w:rsidR="00F73181" w:rsidRPr="00F73181" w:rsidRDefault="00F73181" w:rsidP="00302AC3">
      <w:pPr>
        <w:jc w:val="both"/>
        <w:rPr>
          <w:rFonts w:ascii="Arial" w:hAnsi="Arial" w:cs="Arial"/>
        </w:rPr>
      </w:pPr>
    </w:p>
    <w:p w:rsidR="00F73181" w:rsidRPr="00F73181" w:rsidRDefault="00F73181" w:rsidP="00302AC3">
      <w:pPr>
        <w:spacing w:after="120"/>
        <w:contextualSpacing/>
        <w:jc w:val="both"/>
        <w:rPr>
          <w:rFonts w:ascii="Arial" w:hAnsi="Arial" w:cs="Arial"/>
        </w:rPr>
      </w:pPr>
      <w:r w:rsidRPr="00F73181">
        <w:rPr>
          <w:rFonts w:ascii="Arial" w:hAnsi="Arial" w:cs="Arial"/>
        </w:rPr>
        <w:t>La argumentación básica del censor se cent</w:t>
      </w:r>
      <w:r w:rsidR="00591E75">
        <w:rPr>
          <w:rFonts w:ascii="Arial" w:hAnsi="Arial" w:cs="Arial"/>
        </w:rPr>
        <w:t xml:space="preserve">ró básicamente en lo siguiente: i) </w:t>
      </w:r>
      <w:r w:rsidRPr="00F73181">
        <w:rPr>
          <w:rFonts w:ascii="Arial" w:hAnsi="Arial" w:cs="Arial"/>
        </w:rPr>
        <w:t xml:space="preserve">la señora </w:t>
      </w:r>
      <w:r w:rsidR="00591E75" w:rsidRPr="00F73181">
        <w:rPr>
          <w:rFonts w:ascii="Arial" w:hAnsi="Arial" w:cs="Arial"/>
        </w:rPr>
        <w:t>María</w:t>
      </w:r>
      <w:r w:rsidRPr="00F73181">
        <w:rPr>
          <w:rFonts w:ascii="Arial" w:hAnsi="Arial" w:cs="Arial"/>
        </w:rPr>
        <w:t xml:space="preserve"> </w:t>
      </w:r>
      <w:proofErr w:type="spellStart"/>
      <w:r w:rsidRPr="00F73181">
        <w:rPr>
          <w:rFonts w:ascii="Arial" w:hAnsi="Arial" w:cs="Arial"/>
        </w:rPr>
        <w:t>Lucelly</w:t>
      </w:r>
      <w:proofErr w:type="spellEnd"/>
      <w:r w:rsidRPr="00F73181">
        <w:rPr>
          <w:rFonts w:ascii="Arial" w:hAnsi="Arial" w:cs="Arial"/>
        </w:rPr>
        <w:t xml:space="preserve"> Orozco vio cuando la menor GRP se sub</w:t>
      </w:r>
      <w:r w:rsidR="00661B51">
        <w:rPr>
          <w:rFonts w:ascii="Arial" w:hAnsi="Arial" w:cs="Arial"/>
        </w:rPr>
        <w:t>í</w:t>
      </w:r>
      <w:r w:rsidRPr="00F73181">
        <w:rPr>
          <w:rFonts w:ascii="Arial" w:hAnsi="Arial" w:cs="Arial"/>
        </w:rPr>
        <w:t>a a u</w:t>
      </w:r>
      <w:r w:rsidR="00591E75">
        <w:rPr>
          <w:rFonts w:ascii="Arial" w:hAnsi="Arial" w:cs="Arial"/>
        </w:rPr>
        <w:t>n vehículo de servicio público</w:t>
      </w:r>
      <w:r w:rsidRPr="00F73181">
        <w:rPr>
          <w:rFonts w:ascii="Arial" w:hAnsi="Arial" w:cs="Arial"/>
        </w:rPr>
        <w:t xml:space="preserve"> pero no señal</w:t>
      </w:r>
      <w:r w:rsidR="00661B51">
        <w:rPr>
          <w:rFonts w:ascii="Arial" w:hAnsi="Arial" w:cs="Arial"/>
        </w:rPr>
        <w:t>ó</w:t>
      </w:r>
      <w:r w:rsidRPr="00F73181">
        <w:rPr>
          <w:rFonts w:ascii="Arial" w:hAnsi="Arial" w:cs="Arial"/>
        </w:rPr>
        <w:t xml:space="preserve"> a su representado como la persona que manejaba ese automotor; ii) l</w:t>
      </w:r>
      <w:r w:rsidR="00591E75">
        <w:rPr>
          <w:rFonts w:ascii="Arial" w:hAnsi="Arial" w:cs="Arial"/>
        </w:rPr>
        <w:t>a FGN no probó la manifestación</w:t>
      </w:r>
      <w:r w:rsidRPr="00F73181">
        <w:rPr>
          <w:rFonts w:ascii="Arial" w:hAnsi="Arial" w:cs="Arial"/>
        </w:rPr>
        <w:t xml:space="preserve"> de la menor, ni de su </w:t>
      </w:r>
      <w:r w:rsidR="00591E75">
        <w:rPr>
          <w:rFonts w:ascii="Arial" w:hAnsi="Arial" w:cs="Arial"/>
        </w:rPr>
        <w:t>grupo familiar (madre y hermana</w:t>
      </w:r>
      <w:r w:rsidRPr="00F73181">
        <w:rPr>
          <w:rFonts w:ascii="Arial" w:hAnsi="Arial" w:cs="Arial"/>
        </w:rPr>
        <w:t>) en el sentido de que el procesado fre</w:t>
      </w:r>
      <w:r w:rsidR="00591E75">
        <w:rPr>
          <w:rFonts w:ascii="Arial" w:hAnsi="Arial" w:cs="Arial"/>
        </w:rPr>
        <w:t>cuentara la casa de su suegra (</w:t>
      </w:r>
      <w:r w:rsidRPr="00F73181">
        <w:rPr>
          <w:rFonts w:ascii="Arial" w:hAnsi="Arial" w:cs="Arial"/>
        </w:rPr>
        <w:t>quien además no</w:t>
      </w:r>
      <w:r w:rsidR="00591E75">
        <w:rPr>
          <w:rFonts w:ascii="Arial" w:hAnsi="Arial" w:cs="Arial"/>
        </w:rPr>
        <w:t xml:space="preserve"> fue identificada en el proceso) que según sus dichos estaba</w:t>
      </w:r>
      <w:r w:rsidRPr="00F73181">
        <w:rPr>
          <w:rFonts w:ascii="Arial" w:hAnsi="Arial" w:cs="Arial"/>
        </w:rPr>
        <w:t xml:space="preserve"> situada al frente de la vivienda de la menor GPR</w:t>
      </w:r>
      <w:r w:rsidR="00591E75">
        <w:rPr>
          <w:rFonts w:ascii="Arial" w:hAnsi="Arial" w:cs="Arial"/>
        </w:rPr>
        <w:t>;</w:t>
      </w:r>
      <w:r w:rsidRPr="00F73181">
        <w:rPr>
          <w:rFonts w:ascii="Arial" w:hAnsi="Arial" w:cs="Arial"/>
        </w:rPr>
        <w:t xml:space="preserve"> y iii) </w:t>
      </w:r>
      <w:r w:rsidR="00591E75">
        <w:rPr>
          <w:rFonts w:ascii="Arial" w:hAnsi="Arial" w:cs="Arial"/>
        </w:rPr>
        <w:t>la citada niña incurr</w:t>
      </w:r>
      <w:r w:rsidRPr="00F73181">
        <w:rPr>
          <w:rFonts w:ascii="Arial" w:hAnsi="Arial" w:cs="Arial"/>
        </w:rPr>
        <w:t>i</w:t>
      </w:r>
      <w:r w:rsidR="00661B51">
        <w:rPr>
          <w:rFonts w:ascii="Arial" w:hAnsi="Arial" w:cs="Arial"/>
        </w:rPr>
        <w:t>ó</w:t>
      </w:r>
      <w:r w:rsidRPr="00F73181">
        <w:rPr>
          <w:rFonts w:ascii="Arial" w:hAnsi="Arial" w:cs="Arial"/>
        </w:rPr>
        <w:t xml:space="preserve"> en contradicciones al describir al autor de la conducta de la cual dijo haber sido víctima.</w:t>
      </w:r>
    </w:p>
    <w:p w:rsidR="00F73181" w:rsidRPr="00F73181" w:rsidRDefault="00F73181" w:rsidP="00302AC3">
      <w:pPr>
        <w:spacing w:after="120"/>
        <w:contextualSpacing/>
        <w:jc w:val="both"/>
        <w:rPr>
          <w:rFonts w:ascii="Arial" w:hAnsi="Arial" w:cs="Arial"/>
        </w:rPr>
      </w:pPr>
    </w:p>
    <w:p w:rsidR="00F73181" w:rsidRDefault="00591E75" w:rsidP="00302AC3">
      <w:pPr>
        <w:spacing w:after="120"/>
        <w:contextualSpacing/>
        <w:jc w:val="both"/>
        <w:rPr>
          <w:rFonts w:ascii="Arial" w:hAnsi="Arial" w:cs="Arial"/>
        </w:rPr>
      </w:pPr>
      <w:r>
        <w:rPr>
          <w:rFonts w:ascii="Arial" w:hAnsi="Arial" w:cs="Arial"/>
        </w:rPr>
        <w:t xml:space="preserve">El recurrente aduce que la </w:t>
      </w:r>
      <w:r w:rsidR="00F73181" w:rsidRPr="00F73181">
        <w:rPr>
          <w:rFonts w:ascii="Arial" w:hAnsi="Arial" w:cs="Arial"/>
        </w:rPr>
        <w:t>juez de conocimiento opt</w:t>
      </w:r>
      <w:r w:rsidR="00661B51">
        <w:rPr>
          <w:rFonts w:ascii="Arial" w:hAnsi="Arial" w:cs="Arial"/>
        </w:rPr>
        <w:t>ó</w:t>
      </w:r>
      <w:r w:rsidR="00F73181" w:rsidRPr="00F73181">
        <w:rPr>
          <w:rFonts w:ascii="Arial" w:hAnsi="Arial" w:cs="Arial"/>
        </w:rPr>
        <w:t xml:space="preserve"> por considerar que los dichos de la menor eran veraces en lo relativo a la narración de los hechos y los datos que dio sobre la identidad del responsable de la violación, cuando debió hacer un razonamiento diverso, ya que al estar demostrado que la infante GRP presentaba un cuadro de discapacidad cognitiva con l</w:t>
      </w:r>
      <w:r w:rsidR="00661B51">
        <w:rPr>
          <w:rFonts w:ascii="Arial" w:hAnsi="Arial" w:cs="Arial"/>
        </w:rPr>
        <w:t>í</w:t>
      </w:r>
      <w:r w:rsidR="00F73181" w:rsidRPr="00F73181">
        <w:rPr>
          <w:rFonts w:ascii="Arial" w:hAnsi="Arial" w:cs="Arial"/>
        </w:rPr>
        <w:t xml:space="preserve">mite en </w:t>
      </w:r>
      <w:r w:rsidR="007F7DB2" w:rsidRPr="00F73181">
        <w:rPr>
          <w:rFonts w:ascii="Arial" w:hAnsi="Arial" w:cs="Arial"/>
        </w:rPr>
        <w:t>trastorno</w:t>
      </w:r>
      <w:r w:rsidR="00F73181" w:rsidRPr="00F73181">
        <w:rPr>
          <w:rFonts w:ascii="Arial" w:hAnsi="Arial" w:cs="Arial"/>
        </w:rPr>
        <w:t xml:space="preserve"> mental, se debió tener en cuenta esa situación para demeritar la credibilidad de sus manifestaciones en contra del </w:t>
      </w:r>
      <w:r w:rsidR="007F7DB2">
        <w:rPr>
          <w:rFonts w:ascii="Arial" w:hAnsi="Arial" w:cs="Arial"/>
        </w:rPr>
        <w:t xml:space="preserve">procesado y no para afirmar que esa </w:t>
      </w:r>
      <w:r w:rsidR="00F73181" w:rsidRPr="00F73181">
        <w:rPr>
          <w:rFonts w:ascii="Arial" w:hAnsi="Arial" w:cs="Arial"/>
        </w:rPr>
        <w:t xml:space="preserve">discapacidad que presentaba la víctima explicaba sus incongruencias al momento de detallar al agresor ya que </w:t>
      </w:r>
      <w:r w:rsidR="007F7DB2">
        <w:rPr>
          <w:rFonts w:ascii="Arial" w:hAnsi="Arial" w:cs="Arial"/>
        </w:rPr>
        <w:t>las dudas que se presentaron</w:t>
      </w:r>
      <w:r w:rsidR="00F73181" w:rsidRPr="00F73181">
        <w:rPr>
          <w:rFonts w:ascii="Arial" w:hAnsi="Arial" w:cs="Arial"/>
        </w:rPr>
        <w:t xml:space="preserve"> frente a su descripción física, </w:t>
      </w:r>
      <w:r w:rsidR="007F7DB2" w:rsidRPr="00F73181">
        <w:rPr>
          <w:rFonts w:ascii="Arial" w:hAnsi="Arial" w:cs="Arial"/>
        </w:rPr>
        <w:t>debí</w:t>
      </w:r>
      <w:r w:rsidR="007F7DB2">
        <w:rPr>
          <w:rFonts w:ascii="Arial" w:hAnsi="Arial" w:cs="Arial"/>
        </w:rPr>
        <w:t xml:space="preserve">an </w:t>
      </w:r>
      <w:r w:rsidR="00F73181" w:rsidRPr="00F73181">
        <w:rPr>
          <w:rFonts w:ascii="Arial" w:hAnsi="Arial" w:cs="Arial"/>
        </w:rPr>
        <w:t>ser resueltas en favor del acusado.</w:t>
      </w:r>
    </w:p>
    <w:p w:rsidR="000E44EC" w:rsidRPr="00F73181" w:rsidRDefault="000E44EC" w:rsidP="00302AC3">
      <w:pPr>
        <w:spacing w:after="120"/>
        <w:contextualSpacing/>
        <w:jc w:val="both"/>
        <w:rPr>
          <w:rFonts w:ascii="Arial" w:hAnsi="Arial" w:cs="Arial"/>
        </w:rPr>
      </w:pPr>
    </w:p>
    <w:p w:rsidR="00F73181" w:rsidRPr="00F73181" w:rsidRDefault="007F7DB2" w:rsidP="007F7DB2">
      <w:pPr>
        <w:contextualSpacing/>
        <w:jc w:val="both"/>
        <w:rPr>
          <w:rFonts w:ascii="Arial" w:hAnsi="Arial" w:cs="Arial"/>
        </w:rPr>
      </w:pPr>
      <w:r>
        <w:rPr>
          <w:rFonts w:ascii="Arial" w:hAnsi="Arial" w:cs="Arial"/>
        </w:rPr>
        <w:t xml:space="preserve">8.7.2 </w:t>
      </w:r>
      <w:r w:rsidR="00F73181" w:rsidRPr="00F73181">
        <w:rPr>
          <w:rFonts w:ascii="Arial" w:hAnsi="Arial" w:cs="Arial"/>
        </w:rPr>
        <w:t>Sobre el tema de la responsabilidad del señor P</w:t>
      </w:r>
      <w:r w:rsidR="00661B51">
        <w:rPr>
          <w:rFonts w:ascii="Arial" w:hAnsi="Arial" w:cs="Arial"/>
        </w:rPr>
        <w:t>é</w:t>
      </w:r>
      <w:r w:rsidR="00F73181" w:rsidRPr="00F73181">
        <w:rPr>
          <w:rFonts w:ascii="Arial" w:hAnsi="Arial" w:cs="Arial"/>
        </w:rPr>
        <w:t>rez en la conducta investigada hay que manifestar que la señora Mar</w:t>
      </w:r>
      <w:r w:rsidR="00661B51">
        <w:rPr>
          <w:rFonts w:ascii="Arial" w:hAnsi="Arial" w:cs="Arial"/>
        </w:rPr>
        <w:t>í</w:t>
      </w:r>
      <w:r w:rsidR="00F73181" w:rsidRPr="00F73181">
        <w:rPr>
          <w:rFonts w:ascii="Arial" w:hAnsi="Arial" w:cs="Arial"/>
        </w:rPr>
        <w:t xml:space="preserve">a </w:t>
      </w:r>
      <w:proofErr w:type="spellStart"/>
      <w:r w:rsidR="00F73181" w:rsidRPr="00F73181">
        <w:rPr>
          <w:rFonts w:ascii="Arial" w:hAnsi="Arial" w:cs="Arial"/>
        </w:rPr>
        <w:t>Orfilia</w:t>
      </w:r>
      <w:proofErr w:type="spellEnd"/>
      <w:r w:rsidR="00F73181" w:rsidRPr="00F73181">
        <w:rPr>
          <w:rFonts w:ascii="Arial" w:hAnsi="Arial" w:cs="Arial"/>
        </w:rPr>
        <w:t xml:space="preserve"> Ram</w:t>
      </w:r>
      <w:r w:rsidR="00661B51">
        <w:rPr>
          <w:rFonts w:ascii="Arial" w:hAnsi="Arial" w:cs="Arial"/>
        </w:rPr>
        <w:t>í</w:t>
      </w:r>
      <w:r w:rsidR="00F73181" w:rsidRPr="00F73181">
        <w:rPr>
          <w:rFonts w:ascii="Arial" w:hAnsi="Arial" w:cs="Arial"/>
        </w:rPr>
        <w:t>rez madre d</w:t>
      </w:r>
      <w:r>
        <w:rPr>
          <w:rFonts w:ascii="Arial" w:hAnsi="Arial" w:cs="Arial"/>
        </w:rPr>
        <w:t>e la víctima,</w:t>
      </w:r>
      <w:r w:rsidR="00F73181" w:rsidRPr="00F73181">
        <w:rPr>
          <w:rFonts w:ascii="Arial" w:hAnsi="Arial" w:cs="Arial"/>
        </w:rPr>
        <w:t xml:space="preserve"> dijo en el juicio oral que</w:t>
      </w:r>
      <w:r>
        <w:rPr>
          <w:rFonts w:ascii="Arial" w:hAnsi="Arial" w:cs="Arial"/>
        </w:rPr>
        <w:t xml:space="preserve"> había requerido a su hija GPR para que le dijera dó</w:t>
      </w:r>
      <w:r w:rsidR="00F73181" w:rsidRPr="00F73181">
        <w:rPr>
          <w:rFonts w:ascii="Arial" w:hAnsi="Arial" w:cs="Arial"/>
        </w:rPr>
        <w:t>nde se encontraba la noche del 23 de septiembre, lo cual hizo porque ha</w:t>
      </w:r>
      <w:r>
        <w:rPr>
          <w:rFonts w:ascii="Arial" w:hAnsi="Arial" w:cs="Arial"/>
        </w:rPr>
        <w:t xml:space="preserve">bía recibido información de su </w:t>
      </w:r>
      <w:r w:rsidR="00F73181" w:rsidRPr="00F73181">
        <w:rPr>
          <w:rFonts w:ascii="Arial" w:hAnsi="Arial" w:cs="Arial"/>
        </w:rPr>
        <w:t xml:space="preserve">vecina </w:t>
      </w:r>
      <w:proofErr w:type="spellStart"/>
      <w:r w:rsidR="00F73181" w:rsidRPr="00F73181">
        <w:rPr>
          <w:rFonts w:ascii="Arial" w:hAnsi="Arial" w:cs="Arial"/>
        </w:rPr>
        <w:t>Maria</w:t>
      </w:r>
      <w:proofErr w:type="spellEnd"/>
      <w:r w:rsidR="00F73181" w:rsidRPr="00F73181">
        <w:rPr>
          <w:rFonts w:ascii="Arial" w:hAnsi="Arial" w:cs="Arial"/>
        </w:rPr>
        <w:t xml:space="preserve"> </w:t>
      </w:r>
      <w:proofErr w:type="spellStart"/>
      <w:r w:rsidR="00F73181" w:rsidRPr="00F73181">
        <w:rPr>
          <w:rFonts w:ascii="Arial" w:hAnsi="Arial" w:cs="Arial"/>
        </w:rPr>
        <w:t>Lucelly</w:t>
      </w:r>
      <w:proofErr w:type="spellEnd"/>
      <w:r w:rsidR="00F73181" w:rsidRPr="00F73181">
        <w:rPr>
          <w:rFonts w:ascii="Arial" w:hAnsi="Arial" w:cs="Arial"/>
        </w:rPr>
        <w:t xml:space="preserve"> Orozco en el sentido de que había vis</w:t>
      </w:r>
      <w:r>
        <w:rPr>
          <w:rFonts w:ascii="Arial" w:hAnsi="Arial" w:cs="Arial"/>
        </w:rPr>
        <w:t xml:space="preserve">to </w:t>
      </w:r>
      <w:r w:rsidR="00F73181" w:rsidRPr="00F73181">
        <w:rPr>
          <w:rFonts w:ascii="Arial" w:hAnsi="Arial" w:cs="Arial"/>
        </w:rPr>
        <w:t>a la niña cuando se sub</w:t>
      </w:r>
      <w:r w:rsidR="00661B51">
        <w:rPr>
          <w:rFonts w:ascii="Arial" w:hAnsi="Arial" w:cs="Arial"/>
        </w:rPr>
        <w:t>í</w:t>
      </w:r>
      <w:r>
        <w:rPr>
          <w:rFonts w:ascii="Arial" w:hAnsi="Arial" w:cs="Arial"/>
        </w:rPr>
        <w:t xml:space="preserve">a a un </w:t>
      </w:r>
      <w:r w:rsidR="00F73181" w:rsidRPr="00F73181">
        <w:rPr>
          <w:rFonts w:ascii="Arial" w:hAnsi="Arial" w:cs="Arial"/>
        </w:rPr>
        <w:t>taxi a eso de las 19.30 o 20.00 horas y que la menor se puso a llorar, le dijo que le daba miedo decir la verdad y finalmente le cont</w:t>
      </w:r>
      <w:r w:rsidR="00661B51">
        <w:rPr>
          <w:rFonts w:ascii="Arial" w:hAnsi="Arial" w:cs="Arial"/>
        </w:rPr>
        <w:t>ó</w:t>
      </w:r>
      <w:r>
        <w:rPr>
          <w:rFonts w:ascii="Arial" w:hAnsi="Arial" w:cs="Arial"/>
        </w:rPr>
        <w:t xml:space="preserve"> que se había ido con “un  amigo”</w:t>
      </w:r>
      <w:r w:rsidR="00F73181" w:rsidRPr="00F73181">
        <w:rPr>
          <w:rFonts w:ascii="Arial" w:hAnsi="Arial" w:cs="Arial"/>
        </w:rPr>
        <w:t>, a quien se refirió como “el taxista del frente” que fue la persona que la condujo a un paraje solitario donde la accedió contra su voluntad.</w:t>
      </w:r>
    </w:p>
    <w:p w:rsidR="007F7DB2" w:rsidRDefault="007F7DB2" w:rsidP="007F7DB2">
      <w:pPr>
        <w:contextualSpacing/>
        <w:jc w:val="both"/>
        <w:rPr>
          <w:rFonts w:ascii="Arial" w:hAnsi="Arial" w:cs="Arial"/>
        </w:rPr>
      </w:pPr>
    </w:p>
    <w:p w:rsidR="00E255E9" w:rsidRDefault="007F7DB2" w:rsidP="007F7DB2">
      <w:pPr>
        <w:contextualSpacing/>
        <w:jc w:val="both"/>
        <w:rPr>
          <w:rFonts w:ascii="Arial" w:hAnsi="Arial" w:cs="Arial"/>
        </w:rPr>
      </w:pPr>
      <w:r>
        <w:rPr>
          <w:rFonts w:ascii="Arial" w:hAnsi="Arial" w:cs="Arial"/>
        </w:rPr>
        <w:t xml:space="preserve">8.7.3 </w:t>
      </w:r>
      <w:r w:rsidR="00F73181" w:rsidRPr="00F73181">
        <w:rPr>
          <w:rFonts w:ascii="Arial" w:hAnsi="Arial" w:cs="Arial"/>
        </w:rPr>
        <w:t xml:space="preserve">El señalamiento directo contra el procesado proviene de las manifestaciones que hizo al menor GPR en su declaración durante el juicio oral, en la cual manifestó que la noche de los hechos se fue en un taxi </w:t>
      </w:r>
      <w:r w:rsidR="00E255E9">
        <w:rPr>
          <w:rFonts w:ascii="Arial" w:hAnsi="Arial" w:cs="Arial"/>
        </w:rPr>
        <w:t xml:space="preserve">con una persona al que conocía </w:t>
      </w:r>
      <w:r w:rsidR="00F73181" w:rsidRPr="00F73181">
        <w:rPr>
          <w:rFonts w:ascii="Arial" w:hAnsi="Arial" w:cs="Arial"/>
        </w:rPr>
        <w:t>como “Arnulfo”, quien era vecino suyo y solía ir a comer a la casa de su suegra que estaba ubicada al frente de su residencia y que al llegar al paraje “Miraflores”,</w:t>
      </w:r>
      <w:r w:rsidR="00E255E9">
        <w:rPr>
          <w:rFonts w:ascii="Arial" w:hAnsi="Arial" w:cs="Arial"/>
        </w:rPr>
        <w:t xml:space="preserve"> </w:t>
      </w:r>
      <w:r w:rsidR="00F73181" w:rsidRPr="00F73181">
        <w:rPr>
          <w:rFonts w:ascii="Arial" w:hAnsi="Arial" w:cs="Arial"/>
        </w:rPr>
        <w:t>el mismo Arnulfo procedió a manosearla, luego de lo cual la amarr</w:t>
      </w:r>
      <w:r w:rsidR="00661B51">
        <w:rPr>
          <w:rFonts w:ascii="Arial" w:hAnsi="Arial" w:cs="Arial"/>
        </w:rPr>
        <w:t>ó</w:t>
      </w:r>
      <w:r w:rsidR="00E255E9">
        <w:rPr>
          <w:rFonts w:ascii="Arial" w:hAnsi="Arial" w:cs="Arial"/>
        </w:rPr>
        <w:t xml:space="preserve"> y posteriormente la penetró “con el pipi”</w:t>
      </w:r>
      <w:r w:rsidR="00F73181" w:rsidRPr="00F73181">
        <w:rPr>
          <w:rFonts w:ascii="Arial" w:hAnsi="Arial" w:cs="Arial"/>
        </w:rPr>
        <w:t xml:space="preserve"> por la vagina.</w:t>
      </w:r>
    </w:p>
    <w:p w:rsidR="00E255E9" w:rsidRDefault="00E255E9" w:rsidP="00E255E9">
      <w:pPr>
        <w:contextualSpacing/>
        <w:jc w:val="both"/>
        <w:rPr>
          <w:rFonts w:ascii="Arial" w:hAnsi="Arial" w:cs="Arial"/>
        </w:rPr>
      </w:pPr>
    </w:p>
    <w:p w:rsidR="00F73181" w:rsidRPr="00F73181" w:rsidRDefault="00E255E9" w:rsidP="00E255E9">
      <w:pPr>
        <w:contextualSpacing/>
        <w:jc w:val="both"/>
        <w:rPr>
          <w:rFonts w:ascii="Arial" w:hAnsi="Arial" w:cs="Arial"/>
        </w:rPr>
      </w:pPr>
      <w:r>
        <w:rPr>
          <w:rFonts w:ascii="Arial" w:hAnsi="Arial" w:cs="Arial"/>
        </w:rPr>
        <w:t xml:space="preserve">8.7.4 </w:t>
      </w:r>
      <w:r w:rsidR="00F73181" w:rsidRPr="00F73181">
        <w:rPr>
          <w:rFonts w:ascii="Arial" w:hAnsi="Arial" w:cs="Arial"/>
        </w:rPr>
        <w:t>Para la Sala no quedan dudas de que tanto la v</w:t>
      </w:r>
      <w:r w:rsidR="00661B51">
        <w:rPr>
          <w:rFonts w:ascii="Arial" w:hAnsi="Arial" w:cs="Arial"/>
        </w:rPr>
        <w:t>í</w:t>
      </w:r>
      <w:r w:rsidR="00F73181" w:rsidRPr="00F73181">
        <w:rPr>
          <w:rFonts w:ascii="Arial" w:hAnsi="Arial" w:cs="Arial"/>
        </w:rPr>
        <w:t>ctima, su madre y su hermana Jessica cuya entrevista fue admitida como prueba de referencia, conocían al procesado porque acostumbraba ir a la casa de su suegra, que quedaba al frente</w:t>
      </w:r>
      <w:r>
        <w:rPr>
          <w:rFonts w:ascii="Arial" w:hAnsi="Arial" w:cs="Arial"/>
        </w:rPr>
        <w:t xml:space="preserve"> de la vivienda de la niña GPR </w:t>
      </w:r>
      <w:r w:rsidR="00F73181" w:rsidRPr="00F73181">
        <w:rPr>
          <w:rFonts w:ascii="Arial" w:hAnsi="Arial" w:cs="Arial"/>
        </w:rPr>
        <w:t>y además porque el incriminado visitaba un negocio de la progenitora de la menor y además le hac</w:t>
      </w:r>
      <w:r w:rsidR="00661B51">
        <w:rPr>
          <w:rFonts w:ascii="Arial" w:hAnsi="Arial" w:cs="Arial"/>
        </w:rPr>
        <w:t>í</w:t>
      </w:r>
      <w:r w:rsidR="00F73181" w:rsidRPr="00F73181">
        <w:rPr>
          <w:rFonts w:ascii="Arial" w:hAnsi="Arial" w:cs="Arial"/>
        </w:rPr>
        <w:t>a requiebros de contenido amoroso o erótic</w:t>
      </w:r>
      <w:r>
        <w:rPr>
          <w:rFonts w:ascii="Arial" w:hAnsi="Arial" w:cs="Arial"/>
        </w:rPr>
        <w:t>o a su hermana Jessica Prieto (fallecida</w:t>
      </w:r>
      <w:r w:rsidR="00F73181" w:rsidRPr="00F73181">
        <w:rPr>
          <w:rFonts w:ascii="Arial" w:hAnsi="Arial" w:cs="Arial"/>
        </w:rPr>
        <w:t xml:space="preserve">). </w:t>
      </w:r>
    </w:p>
    <w:p w:rsidR="00F73181" w:rsidRPr="00F73181" w:rsidRDefault="00F73181" w:rsidP="00302AC3">
      <w:pPr>
        <w:jc w:val="both"/>
        <w:rPr>
          <w:rFonts w:ascii="Arial" w:hAnsi="Arial" w:cs="Arial"/>
        </w:rPr>
      </w:pPr>
    </w:p>
    <w:p w:rsidR="00F73181" w:rsidRDefault="00E255E9" w:rsidP="00302AC3">
      <w:pPr>
        <w:spacing w:after="120"/>
        <w:contextualSpacing/>
        <w:jc w:val="both"/>
        <w:rPr>
          <w:rFonts w:ascii="Arial" w:hAnsi="Arial" w:cs="Arial"/>
        </w:rPr>
      </w:pPr>
      <w:r>
        <w:rPr>
          <w:rFonts w:ascii="Arial" w:hAnsi="Arial" w:cs="Arial"/>
        </w:rPr>
        <w:t>Sobre el</w:t>
      </w:r>
      <w:r w:rsidR="00F73181" w:rsidRPr="00F73181">
        <w:rPr>
          <w:rFonts w:ascii="Arial" w:hAnsi="Arial" w:cs="Arial"/>
        </w:rPr>
        <w:t xml:space="preserve"> señalamiento efect</w:t>
      </w:r>
      <w:r>
        <w:rPr>
          <w:rFonts w:ascii="Arial" w:hAnsi="Arial" w:cs="Arial"/>
        </w:rPr>
        <w:t>uado por la menor en contra del</w:t>
      </w:r>
      <w:r w:rsidR="00F73181" w:rsidRPr="00F73181">
        <w:rPr>
          <w:rFonts w:ascii="Arial" w:hAnsi="Arial" w:cs="Arial"/>
        </w:rPr>
        <w:t xml:space="preserve"> señor P</w:t>
      </w:r>
      <w:r w:rsidR="00661B51">
        <w:rPr>
          <w:rFonts w:ascii="Arial" w:hAnsi="Arial" w:cs="Arial"/>
        </w:rPr>
        <w:t>é</w:t>
      </w:r>
      <w:r w:rsidR="00F73181" w:rsidRPr="00F73181">
        <w:rPr>
          <w:rFonts w:ascii="Arial" w:hAnsi="Arial" w:cs="Arial"/>
        </w:rPr>
        <w:t xml:space="preserve">rez, se debe tener en cuenta lo </w:t>
      </w:r>
      <w:r>
        <w:rPr>
          <w:rFonts w:ascii="Arial" w:hAnsi="Arial" w:cs="Arial"/>
        </w:rPr>
        <w:t>consignado en la entrevista que</w:t>
      </w:r>
      <w:r w:rsidR="00F73181" w:rsidRPr="00F73181">
        <w:rPr>
          <w:rFonts w:ascii="Arial" w:hAnsi="Arial" w:cs="Arial"/>
        </w:rPr>
        <w:t xml:space="preserve"> rindió Jessica M</w:t>
      </w:r>
      <w:r w:rsidR="005C3644">
        <w:rPr>
          <w:rFonts w:ascii="Arial" w:hAnsi="Arial" w:cs="Arial"/>
        </w:rPr>
        <w:t>arcela Prieto Ramírez (QEPD)</w:t>
      </w:r>
      <w:r w:rsidR="00F73181" w:rsidRPr="00F73181">
        <w:rPr>
          <w:rFonts w:ascii="Arial" w:hAnsi="Arial" w:cs="Arial"/>
        </w:rPr>
        <w:t>, que fue admitida como prueba d</w:t>
      </w:r>
      <w:r w:rsidR="005C3644">
        <w:rPr>
          <w:rFonts w:ascii="Arial" w:hAnsi="Arial" w:cs="Arial"/>
        </w:rPr>
        <w:t>e referencia, quien dijo que su</w:t>
      </w:r>
      <w:r w:rsidR="00F73181" w:rsidRPr="00F73181">
        <w:rPr>
          <w:rFonts w:ascii="Arial" w:hAnsi="Arial" w:cs="Arial"/>
        </w:rPr>
        <w:t xml:space="preserve"> </w:t>
      </w:r>
      <w:r w:rsidR="00F73181" w:rsidRPr="00F73181">
        <w:rPr>
          <w:rFonts w:ascii="Arial" w:hAnsi="Arial" w:cs="Arial"/>
        </w:rPr>
        <w:lastRenderedPageBreak/>
        <w:t>her</w:t>
      </w:r>
      <w:r w:rsidR="005C3644">
        <w:rPr>
          <w:rFonts w:ascii="Arial" w:hAnsi="Arial" w:cs="Arial"/>
        </w:rPr>
        <w:t xml:space="preserve">mana GPR le había contado que “un taxista del frente”, llamado “Arnulfo”, </w:t>
      </w:r>
      <w:r w:rsidR="00F73181" w:rsidRPr="00F73181">
        <w:rPr>
          <w:rFonts w:ascii="Arial" w:hAnsi="Arial" w:cs="Arial"/>
        </w:rPr>
        <w:t>se la había llevado en su carro y que había abusado de ella</w:t>
      </w:r>
      <w:r w:rsidR="005C3644">
        <w:rPr>
          <w:rFonts w:ascii="Arial" w:hAnsi="Arial" w:cs="Arial"/>
        </w:rPr>
        <w:t>.</w:t>
      </w:r>
      <w:r w:rsidR="00F73181" w:rsidRPr="00F73181">
        <w:rPr>
          <w:rFonts w:ascii="Arial" w:hAnsi="Arial" w:cs="Arial"/>
        </w:rPr>
        <w:t xml:space="preserve"> </w:t>
      </w:r>
    </w:p>
    <w:p w:rsidR="005C3644" w:rsidRDefault="005C3644" w:rsidP="005C3644">
      <w:pPr>
        <w:contextualSpacing/>
        <w:jc w:val="both"/>
        <w:rPr>
          <w:rFonts w:ascii="Arial" w:hAnsi="Arial" w:cs="Arial"/>
        </w:rPr>
      </w:pPr>
    </w:p>
    <w:p w:rsidR="00F73181" w:rsidRDefault="005C3644" w:rsidP="005C3644">
      <w:pPr>
        <w:contextualSpacing/>
        <w:jc w:val="both"/>
        <w:rPr>
          <w:rFonts w:ascii="Arial" w:hAnsi="Arial" w:cs="Arial"/>
        </w:rPr>
      </w:pPr>
      <w:r>
        <w:rPr>
          <w:rFonts w:ascii="Arial" w:hAnsi="Arial" w:cs="Arial"/>
        </w:rPr>
        <w:t xml:space="preserve">8.7.5 </w:t>
      </w:r>
      <w:r w:rsidR="00F73181" w:rsidRPr="00F73181">
        <w:rPr>
          <w:rFonts w:ascii="Arial" w:hAnsi="Arial" w:cs="Arial"/>
        </w:rPr>
        <w:t>En ese sentido hay que manifestar que los relatos que hizo la menor ante el psicólogo forense, el psiquiatra forense y la m</w:t>
      </w:r>
      <w:r w:rsidR="00661B51">
        <w:rPr>
          <w:rFonts w:ascii="Arial" w:hAnsi="Arial" w:cs="Arial"/>
        </w:rPr>
        <w:t>é</w:t>
      </w:r>
      <w:r w:rsidR="00F73181" w:rsidRPr="00F73181">
        <w:rPr>
          <w:rFonts w:ascii="Arial" w:hAnsi="Arial" w:cs="Arial"/>
        </w:rPr>
        <w:t>dica forense, conforme a las pruebas documentales que s</w:t>
      </w:r>
      <w:r w:rsidR="009E2E17">
        <w:rPr>
          <w:rFonts w:ascii="Arial" w:hAnsi="Arial" w:cs="Arial"/>
        </w:rPr>
        <w:t>e introdujeron con esos peritos</w:t>
      </w:r>
      <w:r w:rsidR="00F73181" w:rsidRPr="00F73181">
        <w:rPr>
          <w:rFonts w:ascii="Arial" w:hAnsi="Arial" w:cs="Arial"/>
        </w:rPr>
        <w:t xml:space="preserve"> y </w:t>
      </w:r>
      <w:r w:rsidR="009E2E17">
        <w:rPr>
          <w:rFonts w:ascii="Arial" w:hAnsi="Arial" w:cs="Arial"/>
        </w:rPr>
        <w:t xml:space="preserve">los testimonios que rindieron </w:t>
      </w:r>
      <w:r w:rsidR="00F73181" w:rsidRPr="00F73181">
        <w:rPr>
          <w:rFonts w:ascii="Arial" w:hAnsi="Arial" w:cs="Arial"/>
        </w:rPr>
        <w:t>fueron concordantes tanto en la narración de la conducta de acceso carnal violento c</w:t>
      </w:r>
      <w:r w:rsidR="009E2E17">
        <w:rPr>
          <w:rFonts w:ascii="Arial" w:hAnsi="Arial" w:cs="Arial"/>
        </w:rPr>
        <w:t>omo en la individualización del</w:t>
      </w:r>
      <w:r w:rsidR="00F73181" w:rsidRPr="00F73181">
        <w:rPr>
          <w:rFonts w:ascii="Arial" w:hAnsi="Arial" w:cs="Arial"/>
        </w:rPr>
        <w:t xml:space="preserve"> autor del hecho, lo que se despre</w:t>
      </w:r>
      <w:r w:rsidR="009E2E17">
        <w:rPr>
          <w:rFonts w:ascii="Arial" w:hAnsi="Arial" w:cs="Arial"/>
        </w:rPr>
        <w:t xml:space="preserve">nde del examen de la narración </w:t>
      </w:r>
      <w:r w:rsidR="00F73181" w:rsidRPr="00F73181">
        <w:rPr>
          <w:rFonts w:ascii="Arial" w:hAnsi="Arial" w:cs="Arial"/>
        </w:rPr>
        <w:t>que hizo la menor GPR ante cada uno de estos profesionales.</w:t>
      </w:r>
    </w:p>
    <w:p w:rsidR="009E2E17" w:rsidRDefault="009E2E17" w:rsidP="009E2E17">
      <w:pPr>
        <w:contextualSpacing/>
        <w:jc w:val="both"/>
        <w:rPr>
          <w:rFonts w:ascii="Arial" w:hAnsi="Arial" w:cs="Arial"/>
        </w:rPr>
      </w:pPr>
    </w:p>
    <w:p w:rsidR="00F73181" w:rsidRPr="00F73181" w:rsidRDefault="00F73181" w:rsidP="009E2E17">
      <w:pPr>
        <w:contextualSpacing/>
        <w:jc w:val="both"/>
        <w:rPr>
          <w:rFonts w:ascii="Arial" w:hAnsi="Arial" w:cs="Arial"/>
        </w:rPr>
      </w:pPr>
      <w:r w:rsidRPr="00F73181">
        <w:rPr>
          <w:rFonts w:ascii="Arial" w:hAnsi="Arial" w:cs="Arial"/>
        </w:rPr>
        <w:t>8.7.6</w:t>
      </w:r>
      <w:r w:rsidRPr="00F73181">
        <w:rPr>
          <w:rFonts w:ascii="Arial" w:hAnsi="Arial" w:cs="Arial"/>
        </w:rPr>
        <w:tab/>
        <w:t xml:space="preserve">Sobre este tema </w:t>
      </w:r>
      <w:r w:rsidR="009E2E17">
        <w:rPr>
          <w:rFonts w:ascii="Arial" w:hAnsi="Arial" w:cs="Arial"/>
        </w:rPr>
        <w:t>se debe establecer</w:t>
      </w:r>
      <w:r w:rsidRPr="00F73181">
        <w:rPr>
          <w:rFonts w:ascii="Arial" w:hAnsi="Arial" w:cs="Arial"/>
        </w:rPr>
        <w:t xml:space="preserve"> que el  psicólogo forense Jorge Olmedo Cardona Londoño manifestó que la niña GPR presentaba un déficit cognitivo con </w:t>
      </w:r>
      <w:r w:rsidR="009E2E17">
        <w:rPr>
          <w:rFonts w:ascii="Arial" w:hAnsi="Arial" w:cs="Arial"/>
        </w:rPr>
        <w:t xml:space="preserve">perfil de retardo mental leve, </w:t>
      </w:r>
      <w:r w:rsidRPr="00F73181">
        <w:rPr>
          <w:rFonts w:ascii="Arial" w:hAnsi="Arial" w:cs="Arial"/>
        </w:rPr>
        <w:t>pero que la narración que hizo sobre los hechos se podía definir como lógica y coherente y con una buena estructura interna, por lo cual no advirtió ning</w:t>
      </w:r>
      <w:r w:rsidR="00661B51">
        <w:rPr>
          <w:rFonts w:ascii="Arial" w:hAnsi="Arial" w:cs="Arial"/>
        </w:rPr>
        <w:t>ú</w:t>
      </w:r>
      <w:r w:rsidR="009E2E17">
        <w:rPr>
          <w:rFonts w:ascii="Arial" w:hAnsi="Arial" w:cs="Arial"/>
        </w:rPr>
        <w:t>n episodio de confabulación</w:t>
      </w:r>
      <w:r w:rsidRPr="00F73181">
        <w:rPr>
          <w:rFonts w:ascii="Arial" w:hAnsi="Arial" w:cs="Arial"/>
        </w:rPr>
        <w:t xml:space="preserve"> o alucinación, advirtiendo que su deficiencia cognitiva af</w:t>
      </w:r>
      <w:r w:rsidR="009E2E17">
        <w:rPr>
          <w:rFonts w:ascii="Arial" w:hAnsi="Arial" w:cs="Arial"/>
        </w:rPr>
        <w:t xml:space="preserve">ectaba su desarrollo sicomotor </w:t>
      </w:r>
      <w:r w:rsidRPr="00F73181">
        <w:rPr>
          <w:rFonts w:ascii="Arial" w:hAnsi="Arial" w:cs="Arial"/>
        </w:rPr>
        <w:t>por lo cual tenía problemas de memor</w:t>
      </w:r>
      <w:r w:rsidR="009E2E17">
        <w:rPr>
          <w:rFonts w:ascii="Arial" w:hAnsi="Arial" w:cs="Arial"/>
        </w:rPr>
        <w:t>ia y de aprendizaje lo cual tení</w:t>
      </w:r>
      <w:r w:rsidRPr="00F73181">
        <w:rPr>
          <w:rFonts w:ascii="Arial" w:hAnsi="Arial" w:cs="Arial"/>
        </w:rPr>
        <w:t>a injerencia en sus relatos. Sin embargo aclar</w:t>
      </w:r>
      <w:r w:rsidR="00661B51">
        <w:rPr>
          <w:rFonts w:ascii="Arial" w:hAnsi="Arial" w:cs="Arial"/>
        </w:rPr>
        <w:t>ó</w:t>
      </w:r>
      <w:r w:rsidRPr="00F73181">
        <w:rPr>
          <w:rFonts w:ascii="Arial" w:hAnsi="Arial" w:cs="Arial"/>
        </w:rPr>
        <w:t xml:space="preserve"> que los niños que presentaban esa patología podían cambiar detalles de</w:t>
      </w:r>
      <w:r w:rsidR="009E2E17">
        <w:rPr>
          <w:rFonts w:ascii="Arial" w:hAnsi="Arial" w:cs="Arial"/>
        </w:rPr>
        <w:t xml:space="preserve"> las versiones que entregaban, </w:t>
      </w:r>
      <w:r w:rsidRPr="00F73181">
        <w:rPr>
          <w:rFonts w:ascii="Arial" w:hAnsi="Arial" w:cs="Arial"/>
        </w:rPr>
        <w:t>pero que mantenían una</w:t>
      </w:r>
      <w:r w:rsidR="009E2E17">
        <w:rPr>
          <w:rFonts w:ascii="Arial" w:hAnsi="Arial" w:cs="Arial"/>
        </w:rPr>
        <w:t xml:space="preserve"> línea recta en sus narraciones</w:t>
      </w:r>
      <w:r w:rsidRPr="00F73181">
        <w:rPr>
          <w:rFonts w:ascii="Arial" w:hAnsi="Arial" w:cs="Arial"/>
        </w:rPr>
        <w:t>,</w:t>
      </w:r>
      <w:r w:rsidR="009E2E17">
        <w:rPr>
          <w:rFonts w:ascii="Arial" w:hAnsi="Arial" w:cs="Arial"/>
        </w:rPr>
        <w:t xml:space="preserve"> </w:t>
      </w:r>
      <w:r w:rsidRPr="00F73181">
        <w:rPr>
          <w:rFonts w:ascii="Arial" w:hAnsi="Arial" w:cs="Arial"/>
        </w:rPr>
        <w:t>lo que permit</w:t>
      </w:r>
      <w:r w:rsidR="00661B51">
        <w:rPr>
          <w:rFonts w:ascii="Arial" w:hAnsi="Arial" w:cs="Arial"/>
        </w:rPr>
        <w:t>í</w:t>
      </w:r>
      <w:r w:rsidRPr="00F73181">
        <w:rPr>
          <w:rFonts w:ascii="Arial" w:hAnsi="Arial" w:cs="Arial"/>
        </w:rPr>
        <w:t>a cali</w:t>
      </w:r>
      <w:r w:rsidR="009E2E17">
        <w:rPr>
          <w:rFonts w:ascii="Arial" w:hAnsi="Arial" w:cs="Arial"/>
        </w:rPr>
        <w:t>ficar la exposición de la menor como lógica</w:t>
      </w:r>
      <w:r w:rsidRPr="00F73181">
        <w:rPr>
          <w:rFonts w:ascii="Arial" w:hAnsi="Arial" w:cs="Arial"/>
        </w:rPr>
        <w:t xml:space="preserve"> y coherente en sus aspectos básicos.</w:t>
      </w:r>
    </w:p>
    <w:p w:rsidR="00F73181" w:rsidRPr="00F73181" w:rsidRDefault="00F73181" w:rsidP="00302AC3">
      <w:pPr>
        <w:jc w:val="both"/>
        <w:rPr>
          <w:rFonts w:ascii="Arial" w:hAnsi="Arial" w:cs="Arial"/>
        </w:rPr>
      </w:pPr>
    </w:p>
    <w:p w:rsidR="00F73181" w:rsidRDefault="00F73181" w:rsidP="00302AC3">
      <w:pPr>
        <w:spacing w:after="120"/>
        <w:contextualSpacing/>
        <w:jc w:val="both"/>
        <w:rPr>
          <w:rFonts w:ascii="Arial" w:hAnsi="Arial" w:cs="Arial"/>
        </w:rPr>
      </w:pPr>
      <w:r w:rsidRPr="00F73181">
        <w:rPr>
          <w:rFonts w:ascii="Arial" w:hAnsi="Arial" w:cs="Arial"/>
        </w:rPr>
        <w:t>Este mismo profesional hizo referencia a una circunstancia muy significativa para valorar el grado de credibilidad de las ma</w:t>
      </w:r>
      <w:r w:rsidR="009E2E17">
        <w:rPr>
          <w:rFonts w:ascii="Arial" w:hAnsi="Arial" w:cs="Arial"/>
        </w:rPr>
        <w:t>nifestaciones de la menor GRP, ya que expuso que los niños que</w:t>
      </w:r>
      <w:r w:rsidRPr="00F73181">
        <w:rPr>
          <w:rFonts w:ascii="Arial" w:hAnsi="Arial" w:cs="Arial"/>
        </w:rPr>
        <w:t xml:space="preserve"> presentan un cuadro de discapacidad cognitiva cercano al retraso mental no tienen c</w:t>
      </w:r>
      <w:r w:rsidR="009E2E17">
        <w:rPr>
          <w:rFonts w:ascii="Arial" w:hAnsi="Arial" w:cs="Arial"/>
        </w:rPr>
        <w:t>apacidad para fingir los hechos</w:t>
      </w:r>
      <w:r w:rsidRPr="00F73181">
        <w:rPr>
          <w:rFonts w:ascii="Arial" w:hAnsi="Arial" w:cs="Arial"/>
        </w:rPr>
        <w:t xml:space="preserve">, ya que difícilmente pueden elaborar procesos mentales para crear otro tipo de narraciones, lo cual demuestra que la patología que presentaba la víctima le impedía hacer un relato distinto de lo que realmente sucedió en el episodio investigado. </w:t>
      </w:r>
    </w:p>
    <w:p w:rsidR="009E2E17" w:rsidRDefault="009E2E17" w:rsidP="009E2E17">
      <w:pPr>
        <w:contextualSpacing/>
        <w:jc w:val="both"/>
        <w:rPr>
          <w:rFonts w:ascii="Arial" w:hAnsi="Arial" w:cs="Arial"/>
        </w:rPr>
      </w:pPr>
    </w:p>
    <w:p w:rsidR="00F73181" w:rsidRPr="00F73181" w:rsidRDefault="009E2E17" w:rsidP="009E2E17">
      <w:pPr>
        <w:contextualSpacing/>
        <w:jc w:val="both"/>
        <w:rPr>
          <w:rFonts w:ascii="Arial" w:hAnsi="Arial" w:cs="Arial"/>
        </w:rPr>
      </w:pPr>
      <w:r>
        <w:rPr>
          <w:rFonts w:ascii="Arial" w:hAnsi="Arial" w:cs="Arial"/>
        </w:rPr>
        <w:t>8.7.7 Las conclusiones del psicólogo forense que conducen</w:t>
      </w:r>
      <w:r w:rsidR="00F73181" w:rsidRPr="00F73181">
        <w:rPr>
          <w:rFonts w:ascii="Arial" w:hAnsi="Arial" w:cs="Arial"/>
        </w:rPr>
        <w:t xml:space="preserve"> a otorgar cred</w:t>
      </w:r>
      <w:r>
        <w:rPr>
          <w:rFonts w:ascii="Arial" w:hAnsi="Arial" w:cs="Arial"/>
        </w:rPr>
        <w:t xml:space="preserve">ibilidad al relato de la menor, se encuentran </w:t>
      </w:r>
      <w:r w:rsidR="00F73181" w:rsidRPr="00F73181">
        <w:rPr>
          <w:rFonts w:ascii="Arial" w:hAnsi="Arial" w:cs="Arial"/>
        </w:rPr>
        <w:t xml:space="preserve">avaladas con lo </w:t>
      </w:r>
      <w:r>
        <w:rPr>
          <w:rFonts w:ascii="Arial" w:hAnsi="Arial" w:cs="Arial"/>
        </w:rPr>
        <w:t>manifestado en el juicio por el</w:t>
      </w:r>
      <w:r w:rsidR="00F73181" w:rsidRPr="00F73181">
        <w:rPr>
          <w:rFonts w:ascii="Arial" w:hAnsi="Arial" w:cs="Arial"/>
        </w:rPr>
        <w:t xml:space="preserve"> psiquiatra forense Mauricio Hoyos L</w:t>
      </w:r>
      <w:r w:rsidR="00661B51">
        <w:rPr>
          <w:rFonts w:ascii="Arial" w:hAnsi="Arial" w:cs="Arial"/>
        </w:rPr>
        <w:t>ó</w:t>
      </w:r>
      <w:r>
        <w:rPr>
          <w:rFonts w:ascii="Arial" w:hAnsi="Arial" w:cs="Arial"/>
        </w:rPr>
        <w:t>pez, quien dijo</w:t>
      </w:r>
      <w:r w:rsidR="00F73181" w:rsidRPr="00F73181">
        <w:rPr>
          <w:rFonts w:ascii="Arial" w:hAnsi="Arial" w:cs="Arial"/>
        </w:rPr>
        <w:t xml:space="preserve"> que la menor abusada se mostraba nerviosa y ansiosa en su entrevista, pero que había entregado respuestas concretas que revestían credibilidad frente al evento que narr</w:t>
      </w:r>
      <w:r w:rsidR="00661B51">
        <w:rPr>
          <w:rFonts w:ascii="Arial" w:hAnsi="Arial" w:cs="Arial"/>
        </w:rPr>
        <w:t>ó</w:t>
      </w:r>
      <w:r w:rsidR="00F73181" w:rsidRPr="00F73181">
        <w:rPr>
          <w:rFonts w:ascii="Arial" w:hAnsi="Arial" w:cs="Arial"/>
        </w:rPr>
        <w:t>, y que su dis</w:t>
      </w:r>
      <w:r>
        <w:rPr>
          <w:rFonts w:ascii="Arial" w:hAnsi="Arial" w:cs="Arial"/>
        </w:rPr>
        <w:t>ca</w:t>
      </w:r>
      <w:r w:rsidR="00F73181" w:rsidRPr="00F73181">
        <w:rPr>
          <w:rFonts w:ascii="Arial" w:hAnsi="Arial" w:cs="Arial"/>
        </w:rPr>
        <w:t>pacidad no afectaba su capacidad de rememoración de los hechos y del autor del abuso, ya que no estaba comprometida su capacidad visual, sino el grado de análisis sobre lo sucedido y sus facultades de prospección. El mismo profesional observó que la menor presentaba una alt</w:t>
      </w:r>
      <w:r>
        <w:rPr>
          <w:rFonts w:ascii="Arial" w:hAnsi="Arial" w:cs="Arial"/>
        </w:rPr>
        <w:t xml:space="preserve">eración de su estado emocional </w:t>
      </w:r>
      <w:r w:rsidR="00F73181" w:rsidRPr="00F73181">
        <w:rPr>
          <w:rFonts w:ascii="Arial" w:hAnsi="Arial" w:cs="Arial"/>
        </w:rPr>
        <w:t>con cuadr</w:t>
      </w:r>
      <w:r>
        <w:rPr>
          <w:rFonts w:ascii="Arial" w:hAnsi="Arial" w:cs="Arial"/>
        </w:rPr>
        <w:t xml:space="preserve">os de ansiedad, autoagresión e </w:t>
      </w:r>
      <w:r w:rsidR="00F73181" w:rsidRPr="00F73181">
        <w:rPr>
          <w:rFonts w:ascii="Arial" w:hAnsi="Arial" w:cs="Arial"/>
        </w:rPr>
        <w:t>idea</w:t>
      </w:r>
      <w:r>
        <w:rPr>
          <w:rFonts w:ascii="Arial" w:hAnsi="Arial" w:cs="Arial"/>
        </w:rPr>
        <w:t xml:space="preserve">s de culpa, que en su criterio </w:t>
      </w:r>
      <w:r w:rsidR="00F73181" w:rsidRPr="00F73181">
        <w:rPr>
          <w:rFonts w:ascii="Arial" w:hAnsi="Arial" w:cs="Arial"/>
        </w:rPr>
        <w:t>se podía asociar con el episodio que le toc</w:t>
      </w:r>
      <w:r w:rsidR="00661B51">
        <w:rPr>
          <w:rFonts w:ascii="Arial" w:hAnsi="Arial" w:cs="Arial"/>
        </w:rPr>
        <w:t>ó</w:t>
      </w:r>
      <w:r>
        <w:rPr>
          <w:rFonts w:ascii="Arial" w:hAnsi="Arial" w:cs="Arial"/>
        </w:rPr>
        <w:t xml:space="preserve"> padecer,</w:t>
      </w:r>
      <w:r w:rsidR="00F73181" w:rsidRPr="00F73181">
        <w:rPr>
          <w:rFonts w:ascii="Arial" w:hAnsi="Arial" w:cs="Arial"/>
        </w:rPr>
        <w:t xml:space="preserve"> ya que la menor se reprochaba la amistad o cercanía que había tenido con el responsable del hecho, lo cual a juicio de la Sala refuerza la credibilidad de las manifestaciones de la víctima. </w:t>
      </w:r>
    </w:p>
    <w:p w:rsidR="00377EE0" w:rsidRDefault="00377EE0" w:rsidP="00377EE0">
      <w:pPr>
        <w:jc w:val="both"/>
        <w:rPr>
          <w:rFonts w:ascii="Arial" w:hAnsi="Arial" w:cs="Arial"/>
        </w:rPr>
      </w:pPr>
    </w:p>
    <w:p w:rsidR="00F73181" w:rsidRPr="00F73181" w:rsidRDefault="00377EE0" w:rsidP="00377EE0">
      <w:pPr>
        <w:jc w:val="both"/>
        <w:rPr>
          <w:rFonts w:ascii="Arial" w:hAnsi="Arial" w:cs="Arial"/>
        </w:rPr>
      </w:pPr>
      <w:r>
        <w:rPr>
          <w:rFonts w:ascii="Arial" w:hAnsi="Arial" w:cs="Arial"/>
        </w:rPr>
        <w:t xml:space="preserve">8.7.8 </w:t>
      </w:r>
      <w:r w:rsidR="00F73181" w:rsidRPr="00F73181">
        <w:rPr>
          <w:rFonts w:ascii="Arial" w:hAnsi="Arial" w:cs="Arial"/>
        </w:rPr>
        <w:t>Sobre ese punto hay que manifestar que pese a la respetable la op</w:t>
      </w:r>
      <w:r>
        <w:rPr>
          <w:rFonts w:ascii="Arial" w:hAnsi="Arial" w:cs="Arial"/>
        </w:rPr>
        <w:t xml:space="preserve">inión de la defensa, sobre las </w:t>
      </w:r>
      <w:r w:rsidR="00F73181" w:rsidRPr="00F73181">
        <w:rPr>
          <w:rFonts w:ascii="Arial" w:hAnsi="Arial" w:cs="Arial"/>
        </w:rPr>
        <w:t xml:space="preserve">contradicciones en que pudo haber incurrido la menor al hacer la descripción física </w:t>
      </w:r>
      <w:r>
        <w:rPr>
          <w:rFonts w:ascii="Arial" w:hAnsi="Arial" w:cs="Arial"/>
        </w:rPr>
        <w:t>del procesado, lo real es que sí</w:t>
      </w:r>
      <w:r w:rsidR="00F73181" w:rsidRPr="00F73181">
        <w:rPr>
          <w:rFonts w:ascii="Arial" w:hAnsi="Arial" w:cs="Arial"/>
        </w:rPr>
        <w:t xml:space="preserve"> se observan las manifestaciones de la menor ante los profesionales que la atendieron se puede concluir lo siguiente:</w:t>
      </w:r>
    </w:p>
    <w:p w:rsidR="00F73181" w:rsidRPr="00F73181" w:rsidRDefault="00F73181" w:rsidP="00302AC3">
      <w:pPr>
        <w:jc w:val="both"/>
        <w:rPr>
          <w:rFonts w:ascii="Arial" w:hAnsi="Arial" w:cs="Arial"/>
        </w:rPr>
      </w:pPr>
    </w:p>
    <w:p w:rsidR="009A4500" w:rsidRDefault="00F73181" w:rsidP="009A4500">
      <w:pPr>
        <w:pStyle w:val="Paragraphedeliste"/>
        <w:numPr>
          <w:ilvl w:val="0"/>
          <w:numId w:val="9"/>
        </w:numPr>
        <w:jc w:val="both"/>
        <w:rPr>
          <w:rFonts w:ascii="Arial" w:hAnsi="Arial" w:cs="Arial"/>
        </w:rPr>
      </w:pPr>
      <w:r w:rsidRPr="00377EE0">
        <w:rPr>
          <w:rFonts w:ascii="Arial" w:hAnsi="Arial" w:cs="Arial"/>
        </w:rPr>
        <w:t xml:space="preserve">Que en la entrevista que rindió ante el psicólogo Jorge Olmedo Cardona Londoño, adscrito al Instituto de Medicina Legal el 7 de junio de 2001, manifestó que el autor </w:t>
      </w:r>
      <w:r w:rsidRPr="00377EE0">
        <w:rPr>
          <w:rFonts w:ascii="Arial" w:hAnsi="Arial" w:cs="Arial"/>
        </w:rPr>
        <w:lastRenderedPageBreak/>
        <w:t xml:space="preserve">del hecho era el taxista que había hecho detener a su madre a quien le había montado una trampa </w:t>
      </w:r>
      <w:r w:rsidR="00377EE0" w:rsidRPr="00377EE0">
        <w:rPr>
          <w:rFonts w:ascii="Arial" w:hAnsi="Arial" w:cs="Arial"/>
        </w:rPr>
        <w:t>luego de que ella le exigiera $</w:t>
      </w:r>
      <w:r w:rsidRPr="00377EE0">
        <w:rPr>
          <w:rFonts w:ascii="Arial" w:hAnsi="Arial" w:cs="Arial"/>
        </w:rPr>
        <w:t>2.000.000 para tratar de comprobar si era el responsable de la violación, frente a lo cual hay que manifestar que la señora Mar</w:t>
      </w:r>
      <w:r w:rsidR="00661B51" w:rsidRPr="00377EE0">
        <w:rPr>
          <w:rFonts w:ascii="Arial" w:hAnsi="Arial" w:cs="Arial"/>
        </w:rPr>
        <w:t>í</w:t>
      </w:r>
      <w:r w:rsidRPr="00377EE0">
        <w:rPr>
          <w:rFonts w:ascii="Arial" w:hAnsi="Arial" w:cs="Arial"/>
        </w:rPr>
        <w:t xml:space="preserve">a </w:t>
      </w:r>
      <w:proofErr w:type="spellStart"/>
      <w:r w:rsidRPr="00377EE0">
        <w:rPr>
          <w:rFonts w:ascii="Arial" w:hAnsi="Arial" w:cs="Arial"/>
        </w:rPr>
        <w:t>Orfilia</w:t>
      </w:r>
      <w:proofErr w:type="spellEnd"/>
      <w:r w:rsidRPr="00377EE0">
        <w:rPr>
          <w:rFonts w:ascii="Arial" w:hAnsi="Arial" w:cs="Arial"/>
        </w:rPr>
        <w:t xml:space="preserve"> Ram</w:t>
      </w:r>
      <w:r w:rsidR="00661B51" w:rsidRPr="00377EE0">
        <w:rPr>
          <w:rFonts w:ascii="Arial" w:hAnsi="Arial" w:cs="Arial"/>
        </w:rPr>
        <w:t>í</w:t>
      </w:r>
      <w:r w:rsidRPr="00377EE0">
        <w:rPr>
          <w:rFonts w:ascii="Arial" w:hAnsi="Arial" w:cs="Arial"/>
        </w:rPr>
        <w:t>rez declar</w:t>
      </w:r>
      <w:r w:rsidR="00661B51" w:rsidRPr="00377EE0">
        <w:rPr>
          <w:rFonts w:ascii="Arial" w:hAnsi="Arial" w:cs="Arial"/>
        </w:rPr>
        <w:t>ó</w:t>
      </w:r>
      <w:r w:rsidRPr="00377EE0">
        <w:rPr>
          <w:rFonts w:ascii="Arial" w:hAnsi="Arial" w:cs="Arial"/>
        </w:rPr>
        <w:t xml:space="preserve"> en el juicio oral que el señor </w:t>
      </w:r>
      <w:r w:rsidR="00377EE0" w:rsidRPr="00377EE0">
        <w:rPr>
          <w:rFonts w:ascii="Arial" w:hAnsi="Arial" w:cs="Arial"/>
        </w:rPr>
        <w:t>Pérez</w:t>
      </w:r>
      <w:r w:rsidRPr="00377EE0">
        <w:rPr>
          <w:rFonts w:ascii="Arial" w:hAnsi="Arial" w:cs="Arial"/>
        </w:rPr>
        <w:t xml:space="preserve"> Arteaga la busc</w:t>
      </w:r>
      <w:r w:rsidR="00661B51" w:rsidRPr="00377EE0">
        <w:rPr>
          <w:rFonts w:ascii="Arial" w:hAnsi="Arial" w:cs="Arial"/>
        </w:rPr>
        <w:t>ó</w:t>
      </w:r>
      <w:r w:rsidRPr="00377EE0">
        <w:rPr>
          <w:rFonts w:ascii="Arial" w:hAnsi="Arial" w:cs="Arial"/>
        </w:rPr>
        <w:t xml:space="preserve"> reiteradamente para preguntarle por</w:t>
      </w:r>
      <w:r w:rsidR="00377EE0">
        <w:rPr>
          <w:rFonts w:ascii="Arial" w:hAnsi="Arial" w:cs="Arial"/>
        </w:rPr>
        <w:t xml:space="preserve"> qué</w:t>
      </w:r>
      <w:r w:rsidRPr="00377EE0">
        <w:rPr>
          <w:rFonts w:ascii="Arial" w:hAnsi="Arial" w:cs="Arial"/>
        </w:rPr>
        <w:t xml:space="preserve"> ra</w:t>
      </w:r>
      <w:r w:rsidR="00377EE0">
        <w:rPr>
          <w:rFonts w:ascii="Arial" w:hAnsi="Arial" w:cs="Arial"/>
        </w:rPr>
        <w:t>zón apuntaban las placas de su taxi y para decirle que “</w:t>
      </w:r>
      <w:r w:rsidRPr="00377EE0">
        <w:rPr>
          <w:rFonts w:ascii="Arial" w:hAnsi="Arial" w:cs="Arial"/>
        </w:rPr>
        <w:t>como arreglaba</w:t>
      </w:r>
      <w:r w:rsidR="00377EE0">
        <w:rPr>
          <w:rFonts w:ascii="Arial" w:hAnsi="Arial" w:cs="Arial"/>
        </w:rPr>
        <w:t>n”, y</w:t>
      </w:r>
      <w:r w:rsidRPr="00377EE0">
        <w:rPr>
          <w:rFonts w:ascii="Arial" w:hAnsi="Arial" w:cs="Arial"/>
        </w:rPr>
        <w:t xml:space="preserve"> que con el fin de </w:t>
      </w:r>
      <w:r w:rsidR="00377EE0">
        <w:rPr>
          <w:rFonts w:ascii="Arial" w:hAnsi="Arial" w:cs="Arial"/>
        </w:rPr>
        <w:t>comprobar si este había sido el</w:t>
      </w:r>
      <w:r w:rsidRPr="00377EE0">
        <w:rPr>
          <w:rFonts w:ascii="Arial" w:hAnsi="Arial" w:cs="Arial"/>
        </w:rPr>
        <w:t xml:space="preserve"> responsable de la conducta cometid</w:t>
      </w:r>
      <w:r w:rsidR="00377EE0">
        <w:rPr>
          <w:rFonts w:ascii="Arial" w:hAnsi="Arial" w:cs="Arial"/>
        </w:rPr>
        <w:t>a contra su hija, le dijo que “eso se arreglaba con plata”</w:t>
      </w:r>
      <w:r w:rsidRPr="00377EE0">
        <w:rPr>
          <w:rFonts w:ascii="Arial" w:hAnsi="Arial" w:cs="Arial"/>
        </w:rPr>
        <w:t xml:space="preserve"> procedi</w:t>
      </w:r>
      <w:r w:rsidR="00377EE0">
        <w:rPr>
          <w:rFonts w:ascii="Arial" w:hAnsi="Arial" w:cs="Arial"/>
        </w:rPr>
        <w:t>endo el acusado a ofrecerle la suma de $</w:t>
      </w:r>
      <w:r w:rsidRPr="00377EE0">
        <w:rPr>
          <w:rFonts w:ascii="Arial" w:hAnsi="Arial" w:cs="Arial"/>
        </w:rPr>
        <w:t>1.800.000 para lo cual la cit</w:t>
      </w:r>
      <w:r w:rsidR="00661B51" w:rsidRPr="00377EE0">
        <w:rPr>
          <w:rFonts w:ascii="Arial" w:hAnsi="Arial" w:cs="Arial"/>
        </w:rPr>
        <w:t>ó</w:t>
      </w:r>
      <w:r w:rsidRPr="00377EE0">
        <w:rPr>
          <w:rFonts w:ascii="Arial" w:hAnsi="Arial" w:cs="Arial"/>
        </w:rPr>
        <w:t xml:space="preserve"> posteriormente en el </w:t>
      </w:r>
      <w:r w:rsidR="00377EE0">
        <w:rPr>
          <w:rFonts w:ascii="Arial" w:hAnsi="Arial" w:cs="Arial"/>
        </w:rPr>
        <w:t>sector de “Villa Cecilia”</w:t>
      </w:r>
      <w:r w:rsidRPr="00377EE0">
        <w:rPr>
          <w:rFonts w:ascii="Arial" w:hAnsi="Arial" w:cs="Arial"/>
        </w:rPr>
        <w:t xml:space="preserve"> donde P</w:t>
      </w:r>
      <w:r w:rsidR="00661B51" w:rsidRPr="00377EE0">
        <w:rPr>
          <w:rFonts w:ascii="Arial" w:hAnsi="Arial" w:cs="Arial"/>
        </w:rPr>
        <w:t>é</w:t>
      </w:r>
      <w:r w:rsidR="00377EE0">
        <w:rPr>
          <w:rFonts w:ascii="Arial" w:hAnsi="Arial" w:cs="Arial"/>
        </w:rPr>
        <w:t>rez le lanzó un paquete</w:t>
      </w:r>
      <w:r w:rsidRPr="00377EE0">
        <w:rPr>
          <w:rFonts w:ascii="Arial" w:hAnsi="Arial" w:cs="Arial"/>
        </w:rPr>
        <w:t>,</w:t>
      </w:r>
      <w:r w:rsidR="00377EE0">
        <w:rPr>
          <w:rFonts w:ascii="Arial" w:hAnsi="Arial" w:cs="Arial"/>
        </w:rPr>
        <w:t xml:space="preserve"> </w:t>
      </w:r>
      <w:r w:rsidRPr="00377EE0">
        <w:rPr>
          <w:rFonts w:ascii="Arial" w:hAnsi="Arial" w:cs="Arial"/>
        </w:rPr>
        <w:t>luego de lo cual fue de</w:t>
      </w:r>
      <w:r w:rsidR="009A4500">
        <w:rPr>
          <w:rFonts w:ascii="Arial" w:hAnsi="Arial" w:cs="Arial"/>
        </w:rPr>
        <w:t>tenida por miembros del grupo “</w:t>
      </w:r>
      <w:proofErr w:type="spellStart"/>
      <w:r w:rsidR="009A4500">
        <w:rPr>
          <w:rFonts w:ascii="Arial" w:hAnsi="Arial" w:cs="Arial"/>
        </w:rPr>
        <w:t>Gaula</w:t>
      </w:r>
      <w:proofErr w:type="spellEnd"/>
      <w:r w:rsidR="009A4500">
        <w:rPr>
          <w:rFonts w:ascii="Arial" w:hAnsi="Arial" w:cs="Arial"/>
        </w:rPr>
        <w:t>”</w:t>
      </w:r>
      <w:r w:rsidRPr="00377EE0">
        <w:rPr>
          <w:rFonts w:ascii="Arial" w:hAnsi="Arial" w:cs="Arial"/>
        </w:rPr>
        <w:t xml:space="preserve"> por una presunta conducta de extorsión por la cual f</w:t>
      </w:r>
      <w:r w:rsidR="009A4500">
        <w:rPr>
          <w:rFonts w:ascii="Arial" w:hAnsi="Arial" w:cs="Arial"/>
        </w:rPr>
        <w:t>ue exonerada de responsabilidad</w:t>
      </w:r>
      <w:r w:rsidR="000E44EC">
        <w:rPr>
          <w:rFonts w:ascii="Arial" w:hAnsi="Arial" w:cs="Arial"/>
        </w:rPr>
        <w:t>.</w:t>
      </w:r>
    </w:p>
    <w:p w:rsidR="000E44EC" w:rsidRDefault="000E44EC" w:rsidP="000E44EC">
      <w:pPr>
        <w:pStyle w:val="Paragraphedeliste"/>
        <w:jc w:val="both"/>
        <w:rPr>
          <w:rFonts w:ascii="Arial" w:hAnsi="Arial" w:cs="Arial"/>
        </w:rPr>
      </w:pPr>
    </w:p>
    <w:p w:rsidR="009A4500" w:rsidRDefault="00F73181" w:rsidP="009A4500">
      <w:pPr>
        <w:pStyle w:val="Paragraphedeliste"/>
        <w:numPr>
          <w:ilvl w:val="0"/>
          <w:numId w:val="9"/>
        </w:numPr>
        <w:jc w:val="both"/>
        <w:rPr>
          <w:rFonts w:ascii="Arial" w:hAnsi="Arial" w:cs="Arial"/>
        </w:rPr>
      </w:pPr>
      <w:r w:rsidRPr="009A4500">
        <w:rPr>
          <w:rFonts w:ascii="Arial" w:hAnsi="Arial" w:cs="Arial"/>
        </w:rPr>
        <w:t>En consecuencia se concluye que esa referencia que hizo la menor GPR sobre lo sucedido entre su progenitora y el procesado, indica claramente que l</w:t>
      </w:r>
      <w:r w:rsidR="009A4500">
        <w:rPr>
          <w:rFonts w:ascii="Arial" w:hAnsi="Arial" w:cs="Arial"/>
        </w:rPr>
        <w:t>a menor identificaba al acusado como responsable del acceso</w:t>
      </w:r>
      <w:r w:rsidRPr="009A4500">
        <w:rPr>
          <w:rFonts w:ascii="Arial" w:hAnsi="Arial" w:cs="Arial"/>
        </w:rPr>
        <w:t xml:space="preserve"> carnal violento que padeci</w:t>
      </w:r>
      <w:r w:rsidR="00661B51" w:rsidRPr="009A4500">
        <w:rPr>
          <w:rFonts w:ascii="Arial" w:hAnsi="Arial" w:cs="Arial"/>
        </w:rPr>
        <w:t>ó</w:t>
      </w:r>
      <w:r w:rsidR="000E44EC">
        <w:rPr>
          <w:rFonts w:ascii="Arial" w:hAnsi="Arial" w:cs="Arial"/>
        </w:rPr>
        <w:t>.</w:t>
      </w:r>
      <w:r w:rsidRPr="00F73181">
        <w:rPr>
          <w:vertAlign w:val="superscript"/>
        </w:rPr>
        <w:footnoteReference w:id="22"/>
      </w:r>
    </w:p>
    <w:p w:rsidR="009A4500" w:rsidRDefault="009A4500" w:rsidP="009A4500">
      <w:pPr>
        <w:pStyle w:val="Paragraphedeliste"/>
        <w:jc w:val="both"/>
        <w:rPr>
          <w:rFonts w:ascii="Arial" w:hAnsi="Arial" w:cs="Arial"/>
        </w:rPr>
      </w:pPr>
    </w:p>
    <w:p w:rsidR="009A4500" w:rsidRPr="009A4500" w:rsidRDefault="00F73181" w:rsidP="009A4500">
      <w:pPr>
        <w:pStyle w:val="Paragraphedeliste"/>
        <w:numPr>
          <w:ilvl w:val="0"/>
          <w:numId w:val="9"/>
        </w:numPr>
        <w:jc w:val="both"/>
        <w:rPr>
          <w:rFonts w:ascii="Arial" w:hAnsi="Arial" w:cs="Arial"/>
        </w:rPr>
      </w:pPr>
      <w:r w:rsidRPr="009A4500">
        <w:rPr>
          <w:rFonts w:ascii="Arial" w:hAnsi="Arial" w:cs="Arial"/>
        </w:rPr>
        <w:t>La menor hizo ese mismo señalamiento ante la m</w:t>
      </w:r>
      <w:r w:rsidR="00661B51" w:rsidRPr="009A4500">
        <w:rPr>
          <w:rFonts w:ascii="Arial" w:hAnsi="Arial" w:cs="Arial"/>
        </w:rPr>
        <w:t>é</w:t>
      </w:r>
      <w:r w:rsidRPr="009A4500">
        <w:rPr>
          <w:rFonts w:ascii="Arial" w:hAnsi="Arial" w:cs="Arial"/>
        </w:rPr>
        <w:t>dica forense Adriana Jim</w:t>
      </w:r>
      <w:r w:rsidR="00661B51" w:rsidRPr="009A4500">
        <w:rPr>
          <w:rFonts w:ascii="Arial" w:hAnsi="Arial" w:cs="Arial"/>
        </w:rPr>
        <w:t>é</w:t>
      </w:r>
      <w:r w:rsidRPr="009A4500">
        <w:rPr>
          <w:rFonts w:ascii="Arial" w:hAnsi="Arial" w:cs="Arial"/>
        </w:rPr>
        <w:t>nez Mendoza, donde se refiri</w:t>
      </w:r>
      <w:r w:rsidR="00661B51" w:rsidRPr="009A4500">
        <w:rPr>
          <w:rFonts w:ascii="Arial" w:hAnsi="Arial" w:cs="Arial"/>
        </w:rPr>
        <w:t>ó</w:t>
      </w:r>
      <w:r w:rsidR="009A4500">
        <w:rPr>
          <w:rFonts w:ascii="Arial" w:hAnsi="Arial" w:cs="Arial"/>
        </w:rPr>
        <w:t xml:space="preserve"> al autor del hecho como “</w:t>
      </w:r>
      <w:r w:rsidRPr="009A4500">
        <w:rPr>
          <w:rFonts w:ascii="Arial" w:hAnsi="Arial" w:cs="Arial"/>
          <w:i/>
        </w:rPr>
        <w:t>un taxista que</w:t>
      </w:r>
      <w:r w:rsidR="009A4500">
        <w:rPr>
          <w:rFonts w:ascii="Arial" w:hAnsi="Arial" w:cs="Arial"/>
          <w:i/>
        </w:rPr>
        <w:t xml:space="preserve"> estaba enamorado de mi hermana”.</w:t>
      </w:r>
      <w:r w:rsidRPr="009A4500">
        <w:rPr>
          <w:rFonts w:ascii="Arial" w:hAnsi="Arial" w:cs="Arial"/>
          <w:i/>
        </w:rPr>
        <w:t xml:space="preserve"> </w:t>
      </w:r>
      <w:r w:rsidRPr="00F73181">
        <w:rPr>
          <w:vertAlign w:val="superscript"/>
        </w:rPr>
        <w:footnoteReference w:id="23"/>
      </w:r>
    </w:p>
    <w:p w:rsidR="009A4500" w:rsidRPr="009A4500" w:rsidRDefault="009A4500" w:rsidP="009A4500">
      <w:pPr>
        <w:pStyle w:val="Paragraphedeliste"/>
        <w:rPr>
          <w:rFonts w:ascii="Arial" w:hAnsi="Arial" w:cs="Arial"/>
        </w:rPr>
      </w:pPr>
    </w:p>
    <w:p w:rsidR="009A4500" w:rsidRDefault="00F73181" w:rsidP="009A4500">
      <w:pPr>
        <w:pStyle w:val="Paragraphedeliste"/>
        <w:numPr>
          <w:ilvl w:val="0"/>
          <w:numId w:val="9"/>
        </w:numPr>
        <w:jc w:val="both"/>
        <w:rPr>
          <w:rFonts w:ascii="Arial" w:hAnsi="Arial" w:cs="Arial"/>
        </w:rPr>
      </w:pPr>
      <w:r w:rsidRPr="009A4500">
        <w:rPr>
          <w:rFonts w:ascii="Arial" w:hAnsi="Arial" w:cs="Arial"/>
        </w:rPr>
        <w:t xml:space="preserve">En la entrevista que rindió </w:t>
      </w:r>
      <w:proofErr w:type="spellStart"/>
      <w:r w:rsidRPr="009A4500">
        <w:rPr>
          <w:rFonts w:ascii="Arial" w:hAnsi="Arial" w:cs="Arial"/>
        </w:rPr>
        <w:t>Yessica</w:t>
      </w:r>
      <w:proofErr w:type="spellEnd"/>
      <w:r w:rsidRPr="009A4500">
        <w:rPr>
          <w:rFonts w:ascii="Arial" w:hAnsi="Arial" w:cs="Arial"/>
        </w:rPr>
        <w:t xml:space="preserve"> Marcela Prieto Ram</w:t>
      </w:r>
      <w:r w:rsidR="00661B51" w:rsidRPr="009A4500">
        <w:rPr>
          <w:rFonts w:ascii="Arial" w:hAnsi="Arial" w:cs="Arial"/>
        </w:rPr>
        <w:t>í</w:t>
      </w:r>
      <w:r w:rsidRPr="009A4500">
        <w:rPr>
          <w:rFonts w:ascii="Arial" w:hAnsi="Arial" w:cs="Arial"/>
        </w:rPr>
        <w:t>rez que fue admitida como prueba de referencia por causa de su deceso</w:t>
      </w:r>
      <w:r w:rsidRPr="00F73181">
        <w:rPr>
          <w:vertAlign w:val="superscript"/>
        </w:rPr>
        <w:footnoteReference w:id="24"/>
      </w:r>
      <w:r w:rsidRPr="009A4500">
        <w:rPr>
          <w:rFonts w:ascii="Arial" w:hAnsi="Arial" w:cs="Arial"/>
        </w:rPr>
        <w:t xml:space="preserve">, la citada joven manifestó que su hermana GPR le </w:t>
      </w:r>
      <w:r w:rsidR="009A4500" w:rsidRPr="009A4500">
        <w:rPr>
          <w:rFonts w:ascii="Arial" w:hAnsi="Arial" w:cs="Arial"/>
        </w:rPr>
        <w:t>había</w:t>
      </w:r>
      <w:r w:rsidRPr="009A4500">
        <w:rPr>
          <w:rFonts w:ascii="Arial" w:hAnsi="Arial" w:cs="Arial"/>
        </w:rPr>
        <w:t xml:space="preserve"> dicho que la persona que abus</w:t>
      </w:r>
      <w:r w:rsidR="00661B51" w:rsidRPr="009A4500">
        <w:rPr>
          <w:rFonts w:ascii="Arial" w:hAnsi="Arial" w:cs="Arial"/>
        </w:rPr>
        <w:t>ó</w:t>
      </w:r>
      <w:r w:rsidRPr="009A4500">
        <w:rPr>
          <w:rFonts w:ascii="Arial" w:hAnsi="Arial" w:cs="Arial"/>
        </w:rPr>
        <w:t xml:space="preserve"> de ella era </w:t>
      </w:r>
      <w:r w:rsidRPr="009A4500">
        <w:rPr>
          <w:rFonts w:ascii="Arial" w:hAnsi="Arial" w:cs="Arial"/>
          <w:i/>
        </w:rPr>
        <w:t xml:space="preserve">“el taxista del frente que me molestaba mucho”, </w:t>
      </w:r>
      <w:r w:rsidR="009A4500">
        <w:rPr>
          <w:rFonts w:ascii="Arial" w:hAnsi="Arial" w:cs="Arial"/>
        </w:rPr>
        <w:t>haciendo referencia a la</w:t>
      </w:r>
      <w:r w:rsidRPr="009A4500">
        <w:rPr>
          <w:rFonts w:ascii="Arial" w:hAnsi="Arial" w:cs="Arial"/>
        </w:rPr>
        <w:t xml:space="preserve"> misma persona que hizo detener a su madre acusándola de una conducta de extorsión, que según la joven </w:t>
      </w:r>
      <w:proofErr w:type="spellStart"/>
      <w:r w:rsidRPr="009A4500">
        <w:rPr>
          <w:rFonts w:ascii="Arial" w:hAnsi="Arial" w:cs="Arial"/>
        </w:rPr>
        <w:t>Yessica</w:t>
      </w:r>
      <w:proofErr w:type="spellEnd"/>
      <w:r w:rsidRPr="009A4500">
        <w:rPr>
          <w:rFonts w:ascii="Arial" w:hAnsi="Arial" w:cs="Arial"/>
        </w:rPr>
        <w:t xml:space="preserve"> la buscaba incesantemente y en muchas ocasiones iba al taller de su madre, al parecer para hacerle propuestas amorosas, que no era otro que el procesado Jos</w:t>
      </w:r>
      <w:r w:rsidR="00661B51" w:rsidRPr="009A4500">
        <w:rPr>
          <w:rFonts w:ascii="Arial" w:hAnsi="Arial" w:cs="Arial"/>
        </w:rPr>
        <w:t>é</w:t>
      </w:r>
      <w:r w:rsidR="009A4500">
        <w:rPr>
          <w:rFonts w:ascii="Arial" w:hAnsi="Arial" w:cs="Arial"/>
        </w:rPr>
        <w:t xml:space="preserve"> Arnulfo, de lo cual se infiere </w:t>
      </w:r>
      <w:r w:rsidRPr="009A4500">
        <w:rPr>
          <w:rFonts w:ascii="Arial" w:hAnsi="Arial" w:cs="Arial"/>
        </w:rPr>
        <w:t>que no se trataba de una persona desconocida pa</w:t>
      </w:r>
      <w:r w:rsidR="009A4500">
        <w:rPr>
          <w:rFonts w:ascii="Arial" w:hAnsi="Arial" w:cs="Arial"/>
        </w:rPr>
        <w:t xml:space="preserve">ra la niña PGR </w:t>
      </w:r>
      <w:r w:rsidRPr="009A4500">
        <w:rPr>
          <w:rFonts w:ascii="Arial" w:hAnsi="Arial" w:cs="Arial"/>
        </w:rPr>
        <w:t>ya que constantemente asediaba a su hermana, como lo confirm</w:t>
      </w:r>
      <w:r w:rsidR="00661B51" w:rsidRPr="009A4500">
        <w:rPr>
          <w:rFonts w:ascii="Arial" w:hAnsi="Arial" w:cs="Arial"/>
        </w:rPr>
        <w:t>ó</w:t>
      </w:r>
      <w:r w:rsidR="009A4500">
        <w:rPr>
          <w:rFonts w:ascii="Arial" w:hAnsi="Arial" w:cs="Arial"/>
        </w:rPr>
        <w:t xml:space="preserve"> en el juicio su madre, quien </w:t>
      </w:r>
      <w:r w:rsidRPr="009A4500">
        <w:rPr>
          <w:rFonts w:ascii="Arial" w:hAnsi="Arial" w:cs="Arial"/>
        </w:rPr>
        <w:t>dijo que Jos</w:t>
      </w:r>
      <w:r w:rsidR="00661B51" w:rsidRPr="009A4500">
        <w:rPr>
          <w:rFonts w:ascii="Arial" w:hAnsi="Arial" w:cs="Arial"/>
        </w:rPr>
        <w:t>é</w:t>
      </w:r>
      <w:r w:rsidRPr="009A4500">
        <w:rPr>
          <w:rFonts w:ascii="Arial" w:hAnsi="Arial" w:cs="Arial"/>
        </w:rPr>
        <w:t xml:space="preserve"> Arnulfo acosaba sexualmente a su hija </w:t>
      </w:r>
      <w:proofErr w:type="spellStart"/>
      <w:r w:rsidRPr="009A4500">
        <w:rPr>
          <w:rFonts w:ascii="Arial" w:hAnsi="Arial" w:cs="Arial"/>
        </w:rPr>
        <w:t>Yessica</w:t>
      </w:r>
      <w:proofErr w:type="spellEnd"/>
      <w:r w:rsidRPr="009A4500">
        <w:rPr>
          <w:rFonts w:ascii="Arial" w:hAnsi="Arial" w:cs="Arial"/>
        </w:rPr>
        <w:t>.</w:t>
      </w:r>
    </w:p>
    <w:p w:rsidR="009A4500" w:rsidRPr="009A4500" w:rsidRDefault="009A4500" w:rsidP="009A4500">
      <w:pPr>
        <w:pStyle w:val="Paragraphedeliste"/>
        <w:rPr>
          <w:rFonts w:ascii="Arial" w:hAnsi="Arial" w:cs="Arial"/>
        </w:rPr>
      </w:pPr>
    </w:p>
    <w:p w:rsidR="00F73181" w:rsidRPr="009A4500" w:rsidRDefault="00F73181" w:rsidP="009A4500">
      <w:pPr>
        <w:pStyle w:val="Paragraphedeliste"/>
        <w:numPr>
          <w:ilvl w:val="0"/>
          <w:numId w:val="9"/>
        </w:numPr>
        <w:jc w:val="both"/>
        <w:rPr>
          <w:rFonts w:ascii="Arial" w:hAnsi="Arial" w:cs="Arial"/>
        </w:rPr>
      </w:pPr>
      <w:r w:rsidRPr="009A4500">
        <w:rPr>
          <w:rFonts w:ascii="Arial" w:hAnsi="Arial" w:cs="Arial"/>
        </w:rPr>
        <w:t>Del mismo modo, en la entrevista rendida ante el psiquiatra forense</w:t>
      </w:r>
      <w:r w:rsidRPr="00F73181">
        <w:rPr>
          <w:vertAlign w:val="superscript"/>
        </w:rPr>
        <w:footnoteReference w:id="25"/>
      </w:r>
      <w:r w:rsidRPr="009A4500">
        <w:rPr>
          <w:rFonts w:ascii="Arial" w:hAnsi="Arial" w:cs="Arial"/>
        </w:rPr>
        <w:t xml:space="preserve"> la menor GPR dijo </w:t>
      </w:r>
      <w:r w:rsidR="009A4500">
        <w:rPr>
          <w:rFonts w:ascii="Arial" w:hAnsi="Arial" w:cs="Arial"/>
        </w:rPr>
        <w:t>que el violador</w:t>
      </w:r>
      <w:r w:rsidRPr="009A4500">
        <w:rPr>
          <w:rFonts w:ascii="Arial" w:hAnsi="Arial" w:cs="Arial"/>
        </w:rPr>
        <w:t xml:space="preserve"> la había abordado </w:t>
      </w:r>
      <w:r w:rsidR="009A4500">
        <w:rPr>
          <w:rFonts w:ascii="Arial" w:hAnsi="Arial" w:cs="Arial"/>
          <w:i/>
        </w:rPr>
        <w:t xml:space="preserve">“por vivir la </w:t>
      </w:r>
      <w:r w:rsidRPr="009A4500">
        <w:rPr>
          <w:rFonts w:ascii="Arial" w:hAnsi="Arial" w:cs="Arial"/>
          <w:i/>
        </w:rPr>
        <w:t xml:space="preserve">suegra de </w:t>
      </w:r>
      <w:r w:rsidR="00661B51" w:rsidRPr="009A4500">
        <w:rPr>
          <w:rFonts w:ascii="Arial" w:hAnsi="Arial" w:cs="Arial"/>
          <w:i/>
        </w:rPr>
        <w:t>é</w:t>
      </w:r>
      <w:r w:rsidR="009A4500">
        <w:rPr>
          <w:rFonts w:ascii="Arial" w:hAnsi="Arial" w:cs="Arial"/>
          <w:i/>
        </w:rPr>
        <w:t>l en casa vecina”</w:t>
      </w:r>
      <w:r w:rsidRPr="009A4500">
        <w:rPr>
          <w:rFonts w:ascii="Arial" w:hAnsi="Arial" w:cs="Arial"/>
          <w:i/>
        </w:rPr>
        <w:t>,</w:t>
      </w:r>
      <w:r w:rsidRPr="009A4500">
        <w:rPr>
          <w:rFonts w:ascii="Arial" w:hAnsi="Arial" w:cs="Arial"/>
        </w:rPr>
        <w:t xml:space="preserve"> lo cual permite</w:t>
      </w:r>
      <w:r w:rsidR="009A4500">
        <w:rPr>
          <w:rFonts w:ascii="Arial" w:hAnsi="Arial" w:cs="Arial"/>
        </w:rPr>
        <w:t xml:space="preserve"> reiterar que la víctima si sabía a qué</w:t>
      </w:r>
      <w:r w:rsidRPr="009A4500">
        <w:rPr>
          <w:rFonts w:ascii="Arial" w:hAnsi="Arial" w:cs="Arial"/>
        </w:rPr>
        <w:t xml:space="preserve"> persona se refer</w:t>
      </w:r>
      <w:r w:rsidR="00661B51" w:rsidRPr="009A4500">
        <w:rPr>
          <w:rFonts w:ascii="Arial" w:hAnsi="Arial" w:cs="Arial"/>
        </w:rPr>
        <w:t>í</w:t>
      </w:r>
      <w:r w:rsidRPr="009A4500">
        <w:rPr>
          <w:rFonts w:ascii="Arial" w:hAnsi="Arial" w:cs="Arial"/>
        </w:rPr>
        <w:t>a al señalar al señor P</w:t>
      </w:r>
      <w:r w:rsidR="00661B51" w:rsidRPr="009A4500">
        <w:rPr>
          <w:rFonts w:ascii="Arial" w:hAnsi="Arial" w:cs="Arial"/>
        </w:rPr>
        <w:t>é</w:t>
      </w:r>
      <w:r w:rsidRPr="009A4500">
        <w:rPr>
          <w:rFonts w:ascii="Arial" w:hAnsi="Arial" w:cs="Arial"/>
        </w:rPr>
        <w:t xml:space="preserve">rez Arteaga. </w:t>
      </w:r>
    </w:p>
    <w:p w:rsidR="00F73181" w:rsidRPr="00F73181" w:rsidRDefault="00F73181" w:rsidP="009A4500">
      <w:pPr>
        <w:contextualSpacing/>
        <w:jc w:val="both"/>
        <w:rPr>
          <w:rFonts w:ascii="Arial" w:hAnsi="Arial" w:cs="Arial"/>
        </w:rPr>
      </w:pPr>
      <w:r w:rsidRPr="00F73181">
        <w:rPr>
          <w:rFonts w:ascii="Arial" w:eastAsiaTheme="minorHAnsi" w:hAnsi="Arial" w:cs="Arial"/>
          <w:lang w:eastAsia="en-US"/>
        </w:rPr>
        <w:t>8</w:t>
      </w:r>
      <w:r w:rsidR="009A4500">
        <w:rPr>
          <w:rFonts w:ascii="Arial" w:eastAsiaTheme="minorHAnsi" w:hAnsi="Arial" w:cs="Arial"/>
          <w:lang w:eastAsia="en-US"/>
        </w:rPr>
        <w:t xml:space="preserve">.7.9 En este caso el </w:t>
      </w:r>
      <w:r w:rsidRPr="00F73181">
        <w:rPr>
          <w:rFonts w:ascii="Arial" w:eastAsiaTheme="minorHAnsi" w:hAnsi="Arial" w:cs="Arial"/>
          <w:lang w:eastAsia="en-US"/>
        </w:rPr>
        <w:t>psicólogo y el psiquiatra forense que e</w:t>
      </w:r>
      <w:r w:rsidR="00D458C5">
        <w:rPr>
          <w:rFonts w:ascii="Arial" w:eastAsiaTheme="minorHAnsi" w:hAnsi="Arial" w:cs="Arial"/>
          <w:lang w:eastAsia="en-US"/>
        </w:rPr>
        <w:t xml:space="preserve">xaminaron a la menor GPR </w:t>
      </w:r>
      <w:r w:rsidRPr="00F73181">
        <w:rPr>
          <w:rFonts w:ascii="Arial" w:eastAsiaTheme="minorHAnsi" w:hAnsi="Arial" w:cs="Arial"/>
          <w:lang w:eastAsia="en-US"/>
        </w:rPr>
        <w:t>le diagnosticaron un cuadro de deficiencia cognitiva a</w:t>
      </w:r>
      <w:r w:rsidR="00D458C5">
        <w:rPr>
          <w:rFonts w:ascii="Arial" w:eastAsiaTheme="minorHAnsi" w:hAnsi="Arial" w:cs="Arial"/>
          <w:lang w:eastAsia="en-US"/>
        </w:rPr>
        <w:t>l borde del retardo mental, o “</w:t>
      </w:r>
      <w:r w:rsidRPr="00F73181">
        <w:rPr>
          <w:rFonts w:ascii="Arial" w:eastAsiaTheme="minorHAnsi" w:hAnsi="Arial" w:cs="Arial"/>
          <w:i/>
          <w:lang w:eastAsia="en-US"/>
        </w:rPr>
        <w:t>inteligencia l</w:t>
      </w:r>
      <w:r w:rsidR="00661B51">
        <w:rPr>
          <w:rFonts w:ascii="Arial" w:eastAsiaTheme="minorHAnsi" w:hAnsi="Arial" w:cs="Arial"/>
          <w:i/>
          <w:lang w:eastAsia="en-US"/>
        </w:rPr>
        <w:t>í</w:t>
      </w:r>
      <w:r w:rsidR="00D458C5">
        <w:rPr>
          <w:rFonts w:ascii="Arial" w:eastAsiaTheme="minorHAnsi" w:hAnsi="Arial" w:cs="Arial"/>
          <w:i/>
          <w:lang w:eastAsia="en-US"/>
        </w:rPr>
        <w:t xml:space="preserve">mite </w:t>
      </w:r>
      <w:proofErr w:type="spellStart"/>
      <w:r w:rsidR="00D458C5">
        <w:rPr>
          <w:rFonts w:ascii="Arial" w:eastAsiaTheme="minorHAnsi" w:hAnsi="Arial" w:cs="Arial"/>
          <w:i/>
          <w:lang w:eastAsia="en-US"/>
        </w:rPr>
        <w:t>borderline</w:t>
      </w:r>
      <w:proofErr w:type="spellEnd"/>
      <w:r w:rsidR="00D458C5">
        <w:rPr>
          <w:rFonts w:ascii="Arial" w:eastAsiaTheme="minorHAnsi" w:hAnsi="Arial" w:cs="Arial"/>
          <w:i/>
          <w:lang w:eastAsia="en-US"/>
        </w:rPr>
        <w:t>”</w:t>
      </w:r>
      <w:r w:rsidRPr="00F73181">
        <w:rPr>
          <w:rFonts w:ascii="Arial" w:eastAsiaTheme="minorHAnsi" w:hAnsi="Arial" w:cs="Arial"/>
          <w:lang w:eastAsia="en-US"/>
        </w:rPr>
        <w:t xml:space="preserve">, por </w:t>
      </w:r>
      <w:r w:rsidR="00D458C5">
        <w:rPr>
          <w:rFonts w:ascii="Arial" w:eastAsiaTheme="minorHAnsi" w:hAnsi="Arial" w:cs="Arial"/>
          <w:lang w:eastAsia="en-US"/>
        </w:rPr>
        <w:t>lo cual se puede considerar que</w:t>
      </w:r>
      <w:r w:rsidRPr="00F73181">
        <w:rPr>
          <w:rFonts w:ascii="Arial" w:hAnsi="Arial" w:cs="Arial"/>
        </w:rPr>
        <w:t xml:space="preserve"> en razón de esa patología la menor podía confundir algunas situaciones como lo explicó con m</w:t>
      </w:r>
      <w:r w:rsidR="00661B51">
        <w:rPr>
          <w:rFonts w:ascii="Arial" w:hAnsi="Arial" w:cs="Arial"/>
        </w:rPr>
        <w:t>á</w:t>
      </w:r>
      <w:r w:rsidRPr="00F73181">
        <w:rPr>
          <w:rFonts w:ascii="Arial" w:hAnsi="Arial" w:cs="Arial"/>
        </w:rPr>
        <w:t>s detalle el Dr. Mauricio Hoyos L</w:t>
      </w:r>
      <w:r w:rsidR="00661B51">
        <w:rPr>
          <w:rFonts w:ascii="Arial" w:hAnsi="Arial" w:cs="Arial"/>
        </w:rPr>
        <w:t>ó</w:t>
      </w:r>
      <w:r w:rsidR="00D458C5">
        <w:rPr>
          <w:rFonts w:ascii="Arial" w:hAnsi="Arial" w:cs="Arial"/>
        </w:rPr>
        <w:t xml:space="preserve">pez, </w:t>
      </w:r>
      <w:r w:rsidRPr="00F73181">
        <w:rPr>
          <w:rFonts w:ascii="Arial" w:hAnsi="Arial" w:cs="Arial"/>
        </w:rPr>
        <w:t>al indicar que por su estado se podían afectar la memoria remota y la memoria reciente lo cual iba aunado a la situación de estr</w:t>
      </w:r>
      <w:r w:rsidR="00661B51">
        <w:rPr>
          <w:rFonts w:ascii="Arial" w:hAnsi="Arial" w:cs="Arial"/>
        </w:rPr>
        <w:t>é</w:t>
      </w:r>
      <w:r w:rsidRPr="00F73181">
        <w:rPr>
          <w:rFonts w:ascii="Arial" w:hAnsi="Arial" w:cs="Arial"/>
        </w:rPr>
        <w:t>s que le produjo su comparecencia al juicio.</w:t>
      </w:r>
    </w:p>
    <w:p w:rsidR="00F73181" w:rsidRPr="00F73181" w:rsidRDefault="00F73181" w:rsidP="00302AC3">
      <w:pPr>
        <w:jc w:val="both"/>
        <w:rPr>
          <w:rFonts w:ascii="Arial" w:hAnsi="Arial" w:cs="Arial"/>
        </w:rPr>
      </w:pPr>
    </w:p>
    <w:p w:rsidR="00D458C5" w:rsidRDefault="00F73181" w:rsidP="00302AC3">
      <w:pPr>
        <w:spacing w:after="120"/>
        <w:contextualSpacing/>
        <w:jc w:val="both"/>
        <w:rPr>
          <w:rFonts w:ascii="Arial" w:hAnsi="Arial" w:cs="Arial"/>
        </w:rPr>
      </w:pPr>
      <w:r w:rsidRPr="00F73181">
        <w:rPr>
          <w:rFonts w:ascii="Arial" w:hAnsi="Arial" w:cs="Arial"/>
        </w:rPr>
        <w:t>Sin embargo no debe olvidarse que en esta caso la víctima tenía 12 años de eda</w:t>
      </w:r>
      <w:r w:rsidR="00D458C5">
        <w:rPr>
          <w:rFonts w:ascii="Arial" w:hAnsi="Arial" w:cs="Arial"/>
        </w:rPr>
        <w:t>d para la fecha de los hechos, y que su situación</w:t>
      </w:r>
      <w:r w:rsidRPr="00F73181">
        <w:rPr>
          <w:rFonts w:ascii="Arial" w:hAnsi="Arial" w:cs="Arial"/>
        </w:rPr>
        <w:t xml:space="preserve"> no podía equipararse a otra persona de su misma edad en lo relativo a su desarrollo cognitivo, ya que según la </w:t>
      </w:r>
      <w:r w:rsidRPr="00F73181">
        <w:rPr>
          <w:rFonts w:ascii="Arial" w:hAnsi="Arial" w:cs="Arial"/>
        </w:rPr>
        <w:lastRenderedPageBreak/>
        <w:t xml:space="preserve">manifestación de su madre y lo consignado en los conceptos ingresados al </w:t>
      </w:r>
      <w:r w:rsidR="00D458C5">
        <w:rPr>
          <w:rFonts w:ascii="Arial" w:hAnsi="Arial" w:cs="Arial"/>
        </w:rPr>
        <w:t>juicio, para ese entonces GPR só</w:t>
      </w:r>
      <w:r w:rsidRPr="00F73181">
        <w:rPr>
          <w:rFonts w:ascii="Arial" w:hAnsi="Arial" w:cs="Arial"/>
        </w:rPr>
        <w:t>lo había cursado el grado de kínder</w:t>
      </w:r>
      <w:r w:rsidR="00D458C5">
        <w:rPr>
          <w:rFonts w:ascii="Arial" w:hAnsi="Arial" w:cs="Arial"/>
        </w:rPr>
        <w:t>, no conocía los números ni las</w:t>
      </w:r>
      <w:r w:rsidRPr="00F73181">
        <w:rPr>
          <w:rFonts w:ascii="Arial" w:hAnsi="Arial" w:cs="Arial"/>
        </w:rPr>
        <w:t xml:space="preserve"> letras y por ende no sabía es</w:t>
      </w:r>
      <w:r w:rsidR="00D458C5">
        <w:rPr>
          <w:rFonts w:ascii="Arial" w:hAnsi="Arial" w:cs="Arial"/>
        </w:rPr>
        <w:t xml:space="preserve">cribir, por lo cual y en razón de su discapacidad no </w:t>
      </w:r>
      <w:r w:rsidRPr="00F73181">
        <w:rPr>
          <w:rFonts w:ascii="Arial" w:hAnsi="Arial" w:cs="Arial"/>
        </w:rPr>
        <w:t>era posible exigirle que entregara una desc</w:t>
      </w:r>
      <w:r w:rsidR="00D458C5">
        <w:rPr>
          <w:rFonts w:ascii="Arial" w:hAnsi="Arial" w:cs="Arial"/>
        </w:rPr>
        <w:t xml:space="preserve">ripción física exacta sobre la </w:t>
      </w:r>
      <w:r w:rsidRPr="00F73181">
        <w:rPr>
          <w:rFonts w:ascii="Arial" w:hAnsi="Arial" w:cs="Arial"/>
        </w:rPr>
        <w:t>persona señalada como autora del hecho, a quien se r</w:t>
      </w:r>
      <w:r w:rsidR="00D458C5">
        <w:rPr>
          <w:rFonts w:ascii="Arial" w:hAnsi="Arial" w:cs="Arial"/>
        </w:rPr>
        <w:t>efirió en el juicio oral como “bajito” y “</w:t>
      </w:r>
      <w:r w:rsidRPr="00F73181">
        <w:rPr>
          <w:rFonts w:ascii="Arial" w:hAnsi="Arial" w:cs="Arial"/>
        </w:rPr>
        <w:t>cul</w:t>
      </w:r>
      <w:r w:rsidR="00661B51">
        <w:rPr>
          <w:rFonts w:ascii="Arial" w:hAnsi="Arial" w:cs="Arial"/>
        </w:rPr>
        <w:t>ó</w:t>
      </w:r>
      <w:r w:rsidR="00D458C5">
        <w:rPr>
          <w:rFonts w:ascii="Arial" w:hAnsi="Arial" w:cs="Arial"/>
        </w:rPr>
        <w:t>n”</w:t>
      </w:r>
      <w:r w:rsidRPr="00F73181">
        <w:rPr>
          <w:rFonts w:ascii="Arial" w:hAnsi="Arial" w:cs="Arial"/>
        </w:rPr>
        <w:t xml:space="preserve"> indica</w:t>
      </w:r>
      <w:r w:rsidR="00D458C5">
        <w:rPr>
          <w:rFonts w:ascii="Arial" w:hAnsi="Arial" w:cs="Arial"/>
        </w:rPr>
        <w:t xml:space="preserve">ndo como detalle adicional que </w:t>
      </w:r>
      <w:r w:rsidRPr="00F73181">
        <w:rPr>
          <w:rFonts w:ascii="Arial" w:hAnsi="Arial" w:cs="Arial"/>
        </w:rPr>
        <w:t xml:space="preserve">se </w:t>
      </w:r>
      <w:r w:rsidR="00D458C5">
        <w:rPr>
          <w:rFonts w:ascii="Arial" w:hAnsi="Arial" w:cs="Arial"/>
        </w:rPr>
        <w:t>“paraba los crespos”</w:t>
      </w:r>
      <w:r w:rsidRPr="00F73181">
        <w:rPr>
          <w:rFonts w:ascii="Arial" w:hAnsi="Arial" w:cs="Arial"/>
        </w:rPr>
        <w:t>.</w:t>
      </w:r>
    </w:p>
    <w:p w:rsidR="00EF1EBC" w:rsidRDefault="00EF1EBC" w:rsidP="00302AC3">
      <w:pPr>
        <w:spacing w:after="120"/>
        <w:contextualSpacing/>
        <w:jc w:val="both"/>
        <w:rPr>
          <w:rFonts w:ascii="Arial" w:hAnsi="Arial" w:cs="Arial"/>
        </w:rPr>
      </w:pPr>
    </w:p>
    <w:p w:rsidR="00F73181" w:rsidRPr="00F73181" w:rsidRDefault="00F73181" w:rsidP="00302AC3">
      <w:pPr>
        <w:spacing w:after="120"/>
        <w:contextualSpacing/>
        <w:jc w:val="both"/>
        <w:rPr>
          <w:rFonts w:ascii="Arial" w:hAnsi="Arial" w:cs="Arial"/>
        </w:rPr>
      </w:pPr>
      <w:r w:rsidRPr="00F73181">
        <w:rPr>
          <w:rFonts w:ascii="Arial" w:hAnsi="Arial" w:cs="Arial"/>
        </w:rPr>
        <w:t>En ese se</w:t>
      </w:r>
      <w:r w:rsidR="00D458C5">
        <w:rPr>
          <w:rFonts w:ascii="Arial" w:hAnsi="Arial" w:cs="Arial"/>
        </w:rPr>
        <w:t>ntido, lo que la Sala considera</w:t>
      </w:r>
      <w:r w:rsidRPr="00F73181">
        <w:rPr>
          <w:rFonts w:ascii="Arial" w:hAnsi="Arial" w:cs="Arial"/>
        </w:rPr>
        <w:t xml:space="preserve"> importante desde el punto de vis</w:t>
      </w:r>
      <w:r w:rsidR="00D458C5">
        <w:rPr>
          <w:rFonts w:ascii="Arial" w:hAnsi="Arial" w:cs="Arial"/>
        </w:rPr>
        <w:t xml:space="preserve">ta probatorio, </w:t>
      </w:r>
      <w:r w:rsidR="0070554A">
        <w:rPr>
          <w:rFonts w:ascii="Arial" w:hAnsi="Arial" w:cs="Arial"/>
        </w:rPr>
        <w:t xml:space="preserve">son </w:t>
      </w:r>
      <w:r w:rsidR="00D458C5">
        <w:rPr>
          <w:rFonts w:ascii="Arial" w:hAnsi="Arial" w:cs="Arial"/>
        </w:rPr>
        <w:t>las manifestaciones de la menor quien</w:t>
      </w:r>
      <w:r w:rsidRPr="00F73181">
        <w:rPr>
          <w:rFonts w:ascii="Arial" w:hAnsi="Arial" w:cs="Arial"/>
        </w:rPr>
        <w:t xml:space="preserve"> siempre se refirió al procesado Jos</w:t>
      </w:r>
      <w:r w:rsidR="00661B51">
        <w:rPr>
          <w:rFonts w:ascii="Arial" w:hAnsi="Arial" w:cs="Arial"/>
        </w:rPr>
        <w:t>é</w:t>
      </w:r>
      <w:r w:rsidRPr="00F73181">
        <w:rPr>
          <w:rFonts w:ascii="Arial" w:hAnsi="Arial" w:cs="Arial"/>
        </w:rPr>
        <w:t xml:space="preserve"> Arnulfo como la persona que la accedió de manera forzada, indicando que era la persona que parqueaba </w:t>
      </w:r>
      <w:r w:rsidR="00D458C5">
        <w:rPr>
          <w:rFonts w:ascii="Arial" w:hAnsi="Arial" w:cs="Arial"/>
        </w:rPr>
        <w:t>su taxi al frente de su casa, “</w:t>
      </w:r>
      <w:r w:rsidRPr="00F73181">
        <w:rPr>
          <w:rFonts w:ascii="Arial" w:hAnsi="Arial" w:cs="Arial"/>
        </w:rPr>
        <w:t xml:space="preserve">molestaba” a su hermana </w:t>
      </w:r>
      <w:proofErr w:type="spellStart"/>
      <w:r w:rsidRPr="00F73181">
        <w:rPr>
          <w:rFonts w:ascii="Arial" w:hAnsi="Arial" w:cs="Arial"/>
        </w:rPr>
        <w:t>Yessica</w:t>
      </w:r>
      <w:proofErr w:type="spellEnd"/>
      <w:r w:rsidRPr="00F73181">
        <w:rPr>
          <w:rFonts w:ascii="Arial" w:hAnsi="Arial" w:cs="Arial"/>
        </w:rPr>
        <w:t xml:space="preserve"> y además hab</w:t>
      </w:r>
      <w:r w:rsidR="00661B51">
        <w:rPr>
          <w:rFonts w:ascii="Arial" w:hAnsi="Arial" w:cs="Arial"/>
        </w:rPr>
        <w:t>í</w:t>
      </w:r>
      <w:r w:rsidRPr="00F73181">
        <w:rPr>
          <w:rFonts w:ascii="Arial" w:hAnsi="Arial" w:cs="Arial"/>
        </w:rPr>
        <w:t>a hecho det</w:t>
      </w:r>
      <w:r w:rsidR="00D458C5">
        <w:rPr>
          <w:rFonts w:ascii="Arial" w:hAnsi="Arial" w:cs="Arial"/>
        </w:rPr>
        <w:t>ener a su madre, lo cual hizo a</w:t>
      </w:r>
      <w:r w:rsidRPr="00F73181">
        <w:rPr>
          <w:rFonts w:ascii="Arial" w:hAnsi="Arial" w:cs="Arial"/>
        </w:rPr>
        <w:t xml:space="preserve"> través de relatos que fueron considerados como coherentes, lógicos y </w:t>
      </w:r>
      <w:proofErr w:type="gramStart"/>
      <w:r w:rsidRPr="00F73181">
        <w:rPr>
          <w:rFonts w:ascii="Arial" w:hAnsi="Arial" w:cs="Arial"/>
        </w:rPr>
        <w:t>confiables</w:t>
      </w:r>
      <w:proofErr w:type="gramEnd"/>
      <w:r w:rsidRPr="00F73181">
        <w:rPr>
          <w:rFonts w:ascii="Arial" w:hAnsi="Arial" w:cs="Arial"/>
        </w:rPr>
        <w:t xml:space="preserve"> por los profesionales que la atendieron, fuera de que esa manifestación fue reiterada por la víctima al declarar en el juicio.</w:t>
      </w:r>
    </w:p>
    <w:p w:rsidR="00F73181" w:rsidRPr="00F73181" w:rsidRDefault="00F73181" w:rsidP="00302AC3">
      <w:pPr>
        <w:spacing w:after="120"/>
        <w:contextualSpacing/>
        <w:jc w:val="both"/>
        <w:rPr>
          <w:rFonts w:ascii="Arial" w:hAnsi="Arial" w:cs="Arial"/>
        </w:rPr>
      </w:pPr>
    </w:p>
    <w:p w:rsidR="00F73181" w:rsidRPr="00F73181" w:rsidRDefault="00F73181" w:rsidP="00302AC3">
      <w:pPr>
        <w:spacing w:after="120"/>
        <w:contextualSpacing/>
        <w:jc w:val="both"/>
        <w:rPr>
          <w:rFonts w:ascii="Arial" w:hAnsi="Arial" w:cs="Arial"/>
        </w:rPr>
      </w:pPr>
      <w:r w:rsidRPr="00F73181">
        <w:rPr>
          <w:rFonts w:ascii="Arial" w:hAnsi="Arial" w:cs="Arial"/>
        </w:rPr>
        <w:t>Sobre e</w:t>
      </w:r>
      <w:r w:rsidR="00D458C5">
        <w:rPr>
          <w:rFonts w:ascii="Arial" w:hAnsi="Arial" w:cs="Arial"/>
        </w:rPr>
        <w:t>se tema hay que subrayar que el</w:t>
      </w:r>
      <w:r w:rsidRPr="00F73181">
        <w:rPr>
          <w:rFonts w:ascii="Arial" w:hAnsi="Arial" w:cs="Arial"/>
        </w:rPr>
        <w:t xml:space="preserve"> psicólogo forense fue claro al exponer que el déficit cognitivo de la niña le impedía elaborar un proceso para fingir los hechos o crear un tipo de n</w:t>
      </w:r>
      <w:r w:rsidR="00D458C5">
        <w:rPr>
          <w:rFonts w:ascii="Arial" w:hAnsi="Arial" w:cs="Arial"/>
        </w:rPr>
        <w:t>arración diversa a la que hizo,</w:t>
      </w:r>
      <w:r w:rsidRPr="00F73181">
        <w:rPr>
          <w:rFonts w:ascii="Arial" w:hAnsi="Arial" w:cs="Arial"/>
        </w:rPr>
        <w:t xml:space="preserve"> lo cual permite otorgarle veracidad a sus manifestaciones en contra del procesado. Por su parte el psiquiatra forense asoci</w:t>
      </w:r>
      <w:r w:rsidR="00661B51">
        <w:rPr>
          <w:rFonts w:ascii="Arial" w:hAnsi="Arial" w:cs="Arial"/>
        </w:rPr>
        <w:t>ó</w:t>
      </w:r>
      <w:r w:rsidRPr="00F73181">
        <w:rPr>
          <w:rFonts w:ascii="Arial" w:hAnsi="Arial" w:cs="Arial"/>
        </w:rPr>
        <w:t xml:space="preserve"> los episodios de perturbación emocional y problemas de conducta que presentaba la menor al momento de examinarla al evento de violación, lo que permite establecer un nexo causal entre e</w:t>
      </w:r>
      <w:r w:rsidR="00D458C5">
        <w:rPr>
          <w:rFonts w:ascii="Arial" w:hAnsi="Arial" w:cs="Arial"/>
        </w:rPr>
        <w:t>l acto atribuido al procesado y el cuadro de ansiedad y “</w:t>
      </w:r>
      <w:proofErr w:type="spellStart"/>
      <w:r w:rsidRPr="00F73181">
        <w:rPr>
          <w:rFonts w:ascii="Arial" w:hAnsi="Arial" w:cs="Arial"/>
        </w:rPr>
        <w:t>disprosexico</w:t>
      </w:r>
      <w:proofErr w:type="spellEnd"/>
      <w:r w:rsidRPr="00F73181">
        <w:rPr>
          <w:rFonts w:ascii="Arial" w:hAnsi="Arial" w:cs="Arial"/>
        </w:rPr>
        <w:t>” que detect</w:t>
      </w:r>
      <w:r w:rsidR="00661B51">
        <w:rPr>
          <w:rFonts w:ascii="Arial" w:hAnsi="Arial" w:cs="Arial"/>
        </w:rPr>
        <w:t>ó</w:t>
      </w:r>
      <w:r w:rsidRPr="00F73181">
        <w:rPr>
          <w:rFonts w:ascii="Arial" w:hAnsi="Arial" w:cs="Arial"/>
        </w:rPr>
        <w:t xml:space="preserve"> ese perito al examinar a la víctima. </w:t>
      </w:r>
    </w:p>
    <w:p w:rsidR="00F73181" w:rsidRPr="00F73181" w:rsidRDefault="00F73181" w:rsidP="00302AC3">
      <w:pPr>
        <w:spacing w:after="120"/>
        <w:contextualSpacing/>
        <w:jc w:val="both"/>
        <w:rPr>
          <w:rFonts w:ascii="Arial" w:hAnsi="Arial" w:cs="Arial"/>
        </w:rPr>
      </w:pPr>
    </w:p>
    <w:p w:rsidR="00F73181" w:rsidRPr="00F73181" w:rsidRDefault="00F73181" w:rsidP="00302AC3">
      <w:pPr>
        <w:spacing w:after="120"/>
        <w:contextualSpacing/>
        <w:jc w:val="both"/>
        <w:rPr>
          <w:rFonts w:ascii="Arial" w:hAnsi="Arial" w:cs="Arial"/>
        </w:rPr>
      </w:pPr>
      <w:r w:rsidRPr="00F73181">
        <w:rPr>
          <w:rFonts w:ascii="Arial" w:hAnsi="Arial" w:cs="Arial"/>
        </w:rPr>
        <w:t xml:space="preserve">En consecuencia esas pruebas refuerzan la veracidad </w:t>
      </w:r>
      <w:r w:rsidR="00D458C5" w:rsidRPr="00F73181">
        <w:rPr>
          <w:rFonts w:ascii="Arial" w:hAnsi="Arial" w:cs="Arial"/>
        </w:rPr>
        <w:t>de los señalamientos</w:t>
      </w:r>
      <w:r w:rsidRPr="00F73181">
        <w:rPr>
          <w:rFonts w:ascii="Arial" w:hAnsi="Arial" w:cs="Arial"/>
        </w:rPr>
        <w:t xml:space="preserve"> que le hizo la menor al procesado P</w:t>
      </w:r>
      <w:r w:rsidR="00661B51">
        <w:rPr>
          <w:rFonts w:ascii="Arial" w:hAnsi="Arial" w:cs="Arial"/>
        </w:rPr>
        <w:t>é</w:t>
      </w:r>
      <w:r w:rsidRPr="00F73181">
        <w:rPr>
          <w:rFonts w:ascii="Arial" w:hAnsi="Arial" w:cs="Arial"/>
        </w:rPr>
        <w:t>rez Arteaga como responsable del acto de acceso carnal violento que sufrió.</w:t>
      </w:r>
    </w:p>
    <w:p w:rsidR="00F73181" w:rsidRPr="00F73181" w:rsidRDefault="00F73181" w:rsidP="00302AC3">
      <w:pPr>
        <w:jc w:val="both"/>
        <w:rPr>
          <w:rFonts w:ascii="Arial" w:eastAsiaTheme="minorHAnsi" w:hAnsi="Arial" w:cs="Arial"/>
          <w:lang w:eastAsia="en-US"/>
        </w:rPr>
      </w:pPr>
    </w:p>
    <w:p w:rsidR="00F73181" w:rsidRPr="00F73181" w:rsidRDefault="00F73181" w:rsidP="00302AC3">
      <w:pPr>
        <w:jc w:val="both"/>
        <w:rPr>
          <w:rFonts w:ascii="Arial" w:eastAsiaTheme="minorHAnsi" w:hAnsi="Arial" w:cs="Arial"/>
          <w:lang w:eastAsia="en-US"/>
        </w:rPr>
      </w:pPr>
      <w:r w:rsidRPr="00F73181">
        <w:rPr>
          <w:rFonts w:ascii="Arial" w:eastAsiaTheme="minorHAnsi" w:hAnsi="Arial" w:cs="Arial"/>
          <w:lang w:eastAsia="en-US"/>
        </w:rPr>
        <w:t>8.7.10 Adicionalmente hay que  manifestar que al igual que lo</w:t>
      </w:r>
      <w:r w:rsidR="00D458C5">
        <w:rPr>
          <w:rFonts w:ascii="Arial" w:eastAsiaTheme="minorHAnsi" w:hAnsi="Arial" w:cs="Arial"/>
          <w:lang w:eastAsia="en-US"/>
        </w:rPr>
        <w:t xml:space="preserve"> referido en la anamnesis del “</w:t>
      </w:r>
      <w:r w:rsidRPr="00F73181">
        <w:rPr>
          <w:rFonts w:ascii="Arial" w:eastAsiaTheme="minorHAnsi" w:hAnsi="Arial" w:cs="Arial"/>
          <w:lang w:eastAsia="en-US"/>
        </w:rPr>
        <w:t>Informe T</w:t>
      </w:r>
      <w:r w:rsidR="00661B51">
        <w:rPr>
          <w:rFonts w:ascii="Arial" w:eastAsiaTheme="minorHAnsi" w:hAnsi="Arial" w:cs="Arial"/>
          <w:lang w:eastAsia="en-US"/>
        </w:rPr>
        <w:t>é</w:t>
      </w:r>
      <w:r w:rsidRPr="00F73181">
        <w:rPr>
          <w:rFonts w:ascii="Arial" w:eastAsiaTheme="minorHAnsi" w:hAnsi="Arial" w:cs="Arial"/>
          <w:lang w:eastAsia="en-US"/>
        </w:rPr>
        <w:t>cnico M</w:t>
      </w:r>
      <w:r w:rsidR="00661B51">
        <w:rPr>
          <w:rFonts w:ascii="Arial" w:eastAsiaTheme="minorHAnsi" w:hAnsi="Arial" w:cs="Arial"/>
          <w:lang w:eastAsia="en-US"/>
        </w:rPr>
        <w:t>é</w:t>
      </w:r>
      <w:r w:rsidRPr="00F73181">
        <w:rPr>
          <w:rFonts w:ascii="Arial" w:eastAsiaTheme="minorHAnsi" w:hAnsi="Arial" w:cs="Arial"/>
          <w:lang w:eastAsia="en-US"/>
        </w:rPr>
        <w:t>dico Legal Sexol</w:t>
      </w:r>
      <w:r w:rsidR="00661B51">
        <w:rPr>
          <w:rFonts w:ascii="Arial" w:eastAsiaTheme="minorHAnsi" w:hAnsi="Arial" w:cs="Arial"/>
          <w:lang w:eastAsia="en-US"/>
        </w:rPr>
        <w:t>ó</w:t>
      </w:r>
      <w:r w:rsidR="00D458C5">
        <w:rPr>
          <w:rFonts w:ascii="Arial" w:eastAsiaTheme="minorHAnsi" w:hAnsi="Arial" w:cs="Arial"/>
          <w:lang w:eastAsia="en-US"/>
        </w:rPr>
        <w:t>gico”</w:t>
      </w:r>
      <w:r w:rsidRPr="00F73181">
        <w:rPr>
          <w:rFonts w:ascii="Arial" w:eastAsiaTheme="minorHAnsi" w:hAnsi="Arial" w:cs="Arial"/>
          <w:lang w:eastAsia="en-US"/>
        </w:rPr>
        <w:t>, que fue sustentado en el juicio por la profesional Adriana Mendoza D</w:t>
      </w:r>
      <w:r w:rsidR="00661B51">
        <w:rPr>
          <w:rFonts w:ascii="Arial" w:eastAsiaTheme="minorHAnsi" w:hAnsi="Arial" w:cs="Arial"/>
          <w:lang w:eastAsia="en-US"/>
        </w:rPr>
        <w:t>í</w:t>
      </w:r>
      <w:r w:rsidR="00D458C5">
        <w:rPr>
          <w:rFonts w:ascii="Arial" w:eastAsiaTheme="minorHAnsi" w:hAnsi="Arial" w:cs="Arial"/>
          <w:lang w:eastAsia="en-US"/>
        </w:rPr>
        <w:t>az</w:t>
      </w:r>
      <w:r w:rsidRPr="00F73181">
        <w:rPr>
          <w:rFonts w:ascii="Arial" w:eastAsiaTheme="minorHAnsi" w:hAnsi="Arial" w:cs="Arial"/>
          <w:vertAlign w:val="superscript"/>
          <w:lang w:eastAsia="en-US"/>
        </w:rPr>
        <w:footnoteReference w:id="26"/>
      </w:r>
      <w:r w:rsidR="00D458C5">
        <w:rPr>
          <w:rFonts w:ascii="Arial" w:eastAsiaTheme="minorHAnsi" w:hAnsi="Arial" w:cs="Arial"/>
          <w:lang w:eastAsia="en-US"/>
        </w:rPr>
        <w:t>, sobre el</w:t>
      </w:r>
      <w:r w:rsidRPr="00F73181">
        <w:rPr>
          <w:rFonts w:ascii="Arial" w:eastAsiaTheme="minorHAnsi" w:hAnsi="Arial" w:cs="Arial"/>
          <w:lang w:eastAsia="en-US"/>
        </w:rPr>
        <w:t xml:space="preserve"> cual se hizo referencia ante</w:t>
      </w:r>
      <w:r w:rsidR="00D458C5">
        <w:rPr>
          <w:rFonts w:ascii="Arial" w:eastAsiaTheme="minorHAnsi" w:hAnsi="Arial" w:cs="Arial"/>
          <w:lang w:eastAsia="en-US"/>
        </w:rPr>
        <w:t xml:space="preserve">riormente, los testimonios del </w:t>
      </w:r>
      <w:r w:rsidRPr="00F73181">
        <w:rPr>
          <w:rFonts w:ascii="Arial" w:eastAsiaTheme="minorHAnsi" w:hAnsi="Arial" w:cs="Arial"/>
          <w:lang w:eastAsia="en-US"/>
        </w:rPr>
        <w:t>psic</w:t>
      </w:r>
      <w:r w:rsidR="00661B51">
        <w:rPr>
          <w:rFonts w:ascii="Arial" w:eastAsiaTheme="minorHAnsi" w:hAnsi="Arial" w:cs="Arial"/>
          <w:lang w:eastAsia="en-US"/>
        </w:rPr>
        <w:t>ó</w:t>
      </w:r>
      <w:r w:rsidRPr="00F73181">
        <w:rPr>
          <w:rFonts w:ascii="Arial" w:eastAsiaTheme="minorHAnsi" w:hAnsi="Arial" w:cs="Arial"/>
          <w:lang w:eastAsia="en-US"/>
        </w:rPr>
        <w:t>logo y el psiquiatra forense que comparecieron al juicio como peritos de la FGN y sustentaron los conceptos que emitieron en el caso de la menor GPR, no pueden s</w:t>
      </w:r>
      <w:r w:rsidR="00D458C5">
        <w:rPr>
          <w:rFonts w:ascii="Arial" w:eastAsiaTheme="minorHAnsi" w:hAnsi="Arial" w:cs="Arial"/>
          <w:lang w:eastAsia="en-US"/>
        </w:rPr>
        <w:t xml:space="preserve">er considerados como prueba de </w:t>
      </w:r>
      <w:r w:rsidRPr="00F73181">
        <w:rPr>
          <w:rFonts w:ascii="Arial" w:eastAsiaTheme="minorHAnsi" w:hAnsi="Arial" w:cs="Arial"/>
          <w:lang w:eastAsia="en-US"/>
        </w:rPr>
        <w:t>referencia sino como una prueba testimonial, siguiendo los lineamientos de la</w:t>
      </w:r>
      <w:r w:rsidR="00D458C5">
        <w:rPr>
          <w:rFonts w:ascii="Arial" w:eastAsiaTheme="minorHAnsi" w:hAnsi="Arial" w:cs="Arial"/>
          <w:lang w:eastAsia="en-US"/>
        </w:rPr>
        <w:t xml:space="preserve"> jurisprudencia de la SP de la CSJ, donde ha manifestado lo siguiente</w:t>
      </w:r>
      <w:r w:rsidRPr="00F73181">
        <w:rPr>
          <w:rFonts w:ascii="Arial" w:eastAsiaTheme="minorHAnsi" w:hAnsi="Arial" w:cs="Arial"/>
          <w:lang w:eastAsia="en-US"/>
        </w:rPr>
        <w:t>:</w:t>
      </w:r>
    </w:p>
    <w:p w:rsidR="00F73181" w:rsidRPr="00302AC3" w:rsidRDefault="00F73181" w:rsidP="00F73181">
      <w:pPr>
        <w:jc w:val="both"/>
        <w:rPr>
          <w:rFonts w:ascii="Arial" w:eastAsiaTheme="minorHAnsi" w:hAnsi="Arial" w:cs="Arial"/>
          <w:sz w:val="20"/>
          <w:szCs w:val="20"/>
          <w:u w:val="single"/>
          <w:lang w:eastAsia="en-US"/>
        </w:rPr>
      </w:pPr>
    </w:p>
    <w:p w:rsidR="00F73181" w:rsidRPr="00302AC3" w:rsidRDefault="00F73181" w:rsidP="00D458C5">
      <w:pPr>
        <w:ind w:left="567" w:right="566"/>
        <w:jc w:val="both"/>
        <w:rPr>
          <w:rFonts w:ascii="Arial" w:eastAsiaTheme="minorHAnsi" w:hAnsi="Arial" w:cs="Arial"/>
          <w:i/>
          <w:sz w:val="20"/>
          <w:szCs w:val="20"/>
          <w:u w:val="single"/>
          <w:lang w:eastAsia="en-US"/>
        </w:rPr>
      </w:pPr>
      <w:r w:rsidRPr="00302AC3">
        <w:rPr>
          <w:rFonts w:ascii="Arial" w:eastAsiaTheme="minorHAnsi" w:hAnsi="Arial" w:cs="Arial"/>
          <w:i/>
          <w:sz w:val="20"/>
          <w:szCs w:val="20"/>
          <w:u w:val="single"/>
          <w:lang w:eastAsia="en-US"/>
        </w:rPr>
        <w:t xml:space="preserve">“(…) </w:t>
      </w:r>
    </w:p>
    <w:p w:rsidR="00F73181" w:rsidRPr="00302AC3" w:rsidRDefault="00F73181" w:rsidP="00D458C5">
      <w:pPr>
        <w:ind w:left="567" w:right="566"/>
        <w:jc w:val="both"/>
        <w:rPr>
          <w:rFonts w:ascii="Arial" w:eastAsiaTheme="minorHAnsi" w:hAnsi="Arial" w:cs="Arial"/>
          <w:i/>
          <w:sz w:val="20"/>
          <w:szCs w:val="20"/>
          <w:u w:val="single"/>
          <w:lang w:eastAsia="en-US"/>
        </w:rPr>
      </w:pPr>
    </w:p>
    <w:p w:rsidR="00F73181" w:rsidRPr="00302AC3" w:rsidRDefault="00F73181" w:rsidP="00D458C5">
      <w:pPr>
        <w:ind w:left="567" w:right="566"/>
        <w:jc w:val="both"/>
        <w:rPr>
          <w:rFonts w:ascii="Arial" w:eastAsiaTheme="minorHAnsi" w:hAnsi="Arial" w:cs="Arial"/>
          <w:i/>
          <w:sz w:val="20"/>
          <w:szCs w:val="20"/>
          <w:lang w:eastAsia="en-US"/>
        </w:rPr>
      </w:pPr>
      <w:r w:rsidRPr="00302AC3">
        <w:rPr>
          <w:rFonts w:ascii="Arial" w:eastAsiaTheme="minorHAnsi" w:hAnsi="Arial" w:cs="Arial"/>
          <w:i/>
          <w:sz w:val="20"/>
          <w:szCs w:val="20"/>
          <w:u w:val="single"/>
          <w:lang w:eastAsia="en-US"/>
        </w:rPr>
        <w:t>6.7.3 En torno al anterior criterio , debe decirse que en  CSJ SP del 2 de julio de 2014, radicación 43555, se expuso que el concepto del perito psiquiatra, constituye prueba técnica pericial, y no prueba de referencia, que al ser sometido a las regla de contradicción, se debe valorar siguiendo las reglas que determinan la apreciación de la prueba testimonial, ya que el dictamen del perito tiene que ser introducido al juicio oral a través de su declaración, que se relaciona sobre lo que percibió directamente en ejercicio de su actividad profesional.</w:t>
      </w:r>
      <w:r w:rsidRPr="00302AC3">
        <w:rPr>
          <w:rFonts w:ascii="Arial" w:eastAsiaTheme="minorHAnsi" w:hAnsi="Arial" w:cs="Arial"/>
          <w:i/>
          <w:sz w:val="20"/>
          <w:szCs w:val="20"/>
          <w:lang w:eastAsia="en-US"/>
        </w:rPr>
        <w:t xml:space="preserve"> La parte pertinente del precedente antes citado es la siguiente:</w:t>
      </w:r>
    </w:p>
    <w:p w:rsidR="00F73181" w:rsidRPr="00302AC3" w:rsidRDefault="00F73181" w:rsidP="00D458C5">
      <w:pPr>
        <w:ind w:left="567" w:right="566"/>
        <w:jc w:val="both"/>
        <w:rPr>
          <w:rFonts w:ascii="Arial" w:eastAsiaTheme="minorHAnsi" w:hAnsi="Arial" w:cs="Arial"/>
          <w:i/>
          <w:sz w:val="20"/>
          <w:szCs w:val="20"/>
          <w:lang w:eastAsia="en-US"/>
        </w:rPr>
      </w:pPr>
    </w:p>
    <w:p w:rsidR="00F73181" w:rsidRPr="00302AC3" w:rsidRDefault="00F73181" w:rsidP="00D458C5">
      <w:pPr>
        <w:ind w:left="567" w:right="566"/>
        <w:jc w:val="both"/>
        <w:rPr>
          <w:rFonts w:ascii="Arial" w:eastAsiaTheme="minorHAnsi" w:hAnsi="Arial" w:cs="Arial"/>
          <w:sz w:val="20"/>
          <w:szCs w:val="20"/>
          <w:lang w:eastAsia="en-US"/>
        </w:rPr>
      </w:pPr>
      <w:r w:rsidRPr="00302AC3">
        <w:rPr>
          <w:rFonts w:ascii="Arial" w:eastAsiaTheme="minorHAnsi" w:hAnsi="Arial" w:cs="Arial"/>
          <w:sz w:val="20"/>
          <w:szCs w:val="20"/>
          <w:lang w:eastAsia="en-US"/>
        </w:rPr>
        <w:t xml:space="preserve">“(…) </w:t>
      </w:r>
    </w:p>
    <w:p w:rsidR="00F73181" w:rsidRPr="00302AC3" w:rsidRDefault="00F73181" w:rsidP="00D458C5">
      <w:pPr>
        <w:ind w:left="567" w:right="566"/>
        <w:jc w:val="both"/>
        <w:rPr>
          <w:rFonts w:ascii="Arial" w:eastAsiaTheme="minorHAnsi" w:hAnsi="Arial" w:cs="Arial"/>
          <w:sz w:val="20"/>
          <w:szCs w:val="20"/>
          <w:lang w:eastAsia="en-US"/>
        </w:rPr>
      </w:pPr>
    </w:p>
    <w:p w:rsidR="00F73181" w:rsidRPr="00302AC3" w:rsidRDefault="00F73181" w:rsidP="00D458C5">
      <w:pPr>
        <w:ind w:left="567" w:right="566"/>
        <w:jc w:val="both"/>
        <w:rPr>
          <w:rFonts w:ascii="Arial" w:eastAsiaTheme="minorHAnsi" w:hAnsi="Arial" w:cs="Arial"/>
          <w:sz w:val="20"/>
          <w:szCs w:val="20"/>
          <w:u w:val="single"/>
          <w:lang w:eastAsia="en-US"/>
        </w:rPr>
      </w:pPr>
      <w:r w:rsidRPr="00302AC3">
        <w:rPr>
          <w:rFonts w:ascii="Arial" w:eastAsiaTheme="minorHAnsi" w:hAnsi="Arial" w:cs="Arial"/>
          <w:i/>
          <w:sz w:val="20"/>
          <w:szCs w:val="20"/>
          <w:lang w:eastAsia="en-US"/>
        </w:rPr>
        <w:t xml:space="preserve">El impugnante, como se dijo, tampoco justificó la necesidad del fallo desde el punto de vista de las finalidades del recurso de casación. </w:t>
      </w:r>
      <w:r w:rsidRPr="00302AC3">
        <w:rPr>
          <w:rFonts w:ascii="Arial" w:eastAsiaTheme="minorHAnsi" w:hAnsi="Arial" w:cs="Arial"/>
          <w:i/>
          <w:sz w:val="20"/>
          <w:szCs w:val="20"/>
          <w:u w:val="single"/>
          <w:lang w:eastAsia="en-US"/>
        </w:rPr>
        <w:t xml:space="preserve">En particular, pasó por alto que uno </w:t>
      </w:r>
      <w:r w:rsidRPr="00302AC3">
        <w:rPr>
          <w:rFonts w:ascii="Arial" w:eastAsiaTheme="minorHAnsi" w:hAnsi="Arial" w:cs="Arial"/>
          <w:i/>
          <w:sz w:val="20"/>
          <w:szCs w:val="20"/>
          <w:u w:val="single"/>
          <w:lang w:eastAsia="en-US"/>
        </w:rPr>
        <w:lastRenderedPageBreak/>
        <w:t xml:space="preserve">de los propósitos de la misma es la unificación de la jurisprudencia, en cuyo ejercicio la Corte tiene ya definido que los relatos sobre los hechos aportados al juicio por los peritos no constituye prueba de referencia, pues sus </w:t>
      </w:r>
      <w:proofErr w:type="spellStart"/>
      <w:r w:rsidRPr="00302AC3">
        <w:rPr>
          <w:rFonts w:ascii="Arial" w:eastAsiaTheme="minorHAnsi" w:hAnsi="Arial" w:cs="Arial"/>
          <w:i/>
          <w:sz w:val="20"/>
          <w:szCs w:val="20"/>
          <w:u w:val="single"/>
          <w:lang w:eastAsia="en-US"/>
        </w:rPr>
        <w:t>experticios</w:t>
      </w:r>
      <w:proofErr w:type="spellEnd"/>
      <w:r w:rsidRPr="00302AC3">
        <w:rPr>
          <w:rFonts w:ascii="Arial" w:eastAsiaTheme="minorHAnsi" w:hAnsi="Arial" w:cs="Arial"/>
          <w:i/>
          <w:sz w:val="20"/>
          <w:szCs w:val="20"/>
          <w:u w:val="single"/>
          <w:lang w:eastAsia="en-US"/>
        </w:rPr>
        <w:t xml:space="preserve"> introducidos junto con sus declaraciones, dan cuenta de lo narrado directamente por la víctima a ellos. ...” </w:t>
      </w:r>
      <w:r w:rsidR="00302AC3" w:rsidRPr="00302AC3">
        <w:rPr>
          <w:rFonts w:ascii="Arial" w:eastAsiaTheme="minorHAnsi" w:hAnsi="Arial" w:cs="Arial"/>
          <w:sz w:val="20"/>
          <w:szCs w:val="20"/>
          <w:lang w:eastAsia="en-US"/>
        </w:rPr>
        <w:t>(Subrayas</w:t>
      </w:r>
      <w:r w:rsidR="00D458C5">
        <w:rPr>
          <w:rFonts w:ascii="Arial" w:eastAsiaTheme="minorHAnsi" w:hAnsi="Arial" w:cs="Arial"/>
          <w:sz w:val="20"/>
          <w:szCs w:val="20"/>
          <w:lang w:eastAsia="en-US"/>
        </w:rPr>
        <w:t xml:space="preserve"> fuera del texto original</w:t>
      </w:r>
      <w:r w:rsidRPr="00302AC3">
        <w:rPr>
          <w:rFonts w:ascii="Arial" w:eastAsiaTheme="minorHAnsi" w:hAnsi="Arial" w:cs="Arial"/>
          <w:sz w:val="20"/>
          <w:szCs w:val="20"/>
          <w:lang w:eastAsia="en-US"/>
        </w:rPr>
        <w:t xml:space="preserve">) </w:t>
      </w:r>
    </w:p>
    <w:p w:rsidR="00F73181" w:rsidRPr="00F73181" w:rsidRDefault="00F73181" w:rsidP="00F73181">
      <w:pPr>
        <w:jc w:val="both"/>
        <w:rPr>
          <w:rFonts w:ascii="Arial" w:eastAsiaTheme="minorHAnsi" w:hAnsi="Arial" w:cs="Arial"/>
          <w:lang w:eastAsia="en-US"/>
        </w:rPr>
      </w:pPr>
    </w:p>
    <w:p w:rsidR="00F73181" w:rsidRPr="00F73181" w:rsidRDefault="00F73181" w:rsidP="00F73181">
      <w:pPr>
        <w:jc w:val="both"/>
        <w:rPr>
          <w:rFonts w:ascii="Arial" w:eastAsiaTheme="minorHAnsi" w:hAnsi="Arial" w:cs="Arial"/>
          <w:lang w:eastAsia="en-US"/>
        </w:rPr>
      </w:pPr>
      <w:r w:rsidRPr="00F73181">
        <w:rPr>
          <w:rFonts w:ascii="Arial" w:eastAsiaTheme="minorHAnsi" w:hAnsi="Arial" w:cs="Arial"/>
          <w:lang w:eastAsia="en-US"/>
        </w:rPr>
        <w:t>8.7.11 Con base en la jurisprudencia referida se debe entender que las declaraciones suministradas en el juicio oral por los cit</w:t>
      </w:r>
      <w:r w:rsidR="00E568E9">
        <w:rPr>
          <w:rFonts w:ascii="Arial" w:eastAsiaTheme="minorHAnsi" w:hAnsi="Arial" w:cs="Arial"/>
          <w:lang w:eastAsia="en-US"/>
        </w:rPr>
        <w:t>ados profesionales  constituyen</w:t>
      </w:r>
      <w:r w:rsidRPr="00F73181">
        <w:rPr>
          <w:rFonts w:ascii="Arial" w:eastAsiaTheme="minorHAnsi" w:hAnsi="Arial" w:cs="Arial"/>
          <w:lang w:eastAsia="en-US"/>
        </w:rPr>
        <w:t xml:space="preserve"> prueba técnica pericial, a la que el artículo 405 de la Ley 906 de 2004 ordena aplicar en lo que corresponda las reglas del t</w:t>
      </w:r>
      <w:r w:rsidR="00E568E9">
        <w:rPr>
          <w:rFonts w:ascii="Arial" w:eastAsiaTheme="minorHAnsi" w:hAnsi="Arial" w:cs="Arial"/>
          <w:lang w:eastAsia="en-US"/>
        </w:rPr>
        <w:t xml:space="preserve">estimonio, y como tal se deben </w:t>
      </w:r>
      <w:r w:rsidRPr="00F73181">
        <w:rPr>
          <w:rFonts w:ascii="Arial" w:eastAsiaTheme="minorHAnsi" w:hAnsi="Arial" w:cs="Arial"/>
          <w:lang w:eastAsia="en-US"/>
        </w:rPr>
        <w:t>apreciar, ya que si bien es cierto que el psicólogo J</w:t>
      </w:r>
      <w:r w:rsidR="00E568E9">
        <w:rPr>
          <w:rFonts w:ascii="Arial" w:eastAsiaTheme="minorHAnsi" w:hAnsi="Arial" w:cs="Arial"/>
          <w:lang w:eastAsia="en-US"/>
        </w:rPr>
        <w:t xml:space="preserve">osé Olmedo Cardona </w:t>
      </w:r>
      <w:proofErr w:type="spellStart"/>
      <w:r w:rsidR="00E568E9">
        <w:rPr>
          <w:rFonts w:ascii="Arial" w:eastAsiaTheme="minorHAnsi" w:hAnsi="Arial" w:cs="Arial"/>
          <w:lang w:eastAsia="en-US"/>
        </w:rPr>
        <w:t>Londóño</w:t>
      </w:r>
      <w:proofErr w:type="spellEnd"/>
      <w:r w:rsidR="00E568E9">
        <w:rPr>
          <w:rFonts w:ascii="Arial" w:eastAsiaTheme="minorHAnsi" w:hAnsi="Arial" w:cs="Arial"/>
          <w:lang w:eastAsia="en-US"/>
        </w:rPr>
        <w:t>, el</w:t>
      </w:r>
      <w:r w:rsidRPr="00F73181">
        <w:rPr>
          <w:rFonts w:ascii="Arial" w:eastAsiaTheme="minorHAnsi" w:hAnsi="Arial" w:cs="Arial"/>
          <w:lang w:eastAsia="en-US"/>
        </w:rPr>
        <w:t xml:space="preserve"> psiquiatra Mauricio Hoyos L</w:t>
      </w:r>
      <w:r w:rsidR="00661B51">
        <w:rPr>
          <w:rFonts w:ascii="Arial" w:eastAsiaTheme="minorHAnsi" w:hAnsi="Arial" w:cs="Arial"/>
          <w:lang w:eastAsia="en-US"/>
        </w:rPr>
        <w:t>ó</w:t>
      </w:r>
      <w:r w:rsidRPr="00F73181">
        <w:rPr>
          <w:rFonts w:ascii="Arial" w:eastAsiaTheme="minorHAnsi" w:hAnsi="Arial" w:cs="Arial"/>
          <w:lang w:eastAsia="en-US"/>
        </w:rPr>
        <w:t>pez y la m</w:t>
      </w:r>
      <w:r w:rsidR="00661B51">
        <w:rPr>
          <w:rFonts w:ascii="Arial" w:eastAsiaTheme="minorHAnsi" w:hAnsi="Arial" w:cs="Arial"/>
          <w:lang w:eastAsia="en-US"/>
        </w:rPr>
        <w:t>é</w:t>
      </w:r>
      <w:r w:rsidRPr="00F73181">
        <w:rPr>
          <w:rFonts w:ascii="Arial" w:eastAsiaTheme="minorHAnsi" w:hAnsi="Arial" w:cs="Arial"/>
          <w:lang w:eastAsia="en-US"/>
        </w:rPr>
        <w:t>dica Adriana Mendoza Jim</w:t>
      </w:r>
      <w:r w:rsidR="00661B51">
        <w:rPr>
          <w:rFonts w:ascii="Arial" w:eastAsiaTheme="minorHAnsi" w:hAnsi="Arial" w:cs="Arial"/>
          <w:lang w:eastAsia="en-US"/>
        </w:rPr>
        <w:t>é</w:t>
      </w:r>
      <w:r w:rsidR="00E568E9">
        <w:rPr>
          <w:rFonts w:ascii="Arial" w:eastAsiaTheme="minorHAnsi" w:hAnsi="Arial" w:cs="Arial"/>
          <w:lang w:eastAsia="en-US"/>
        </w:rPr>
        <w:t>nez no</w:t>
      </w:r>
      <w:r w:rsidRPr="00F73181">
        <w:rPr>
          <w:rFonts w:ascii="Arial" w:eastAsiaTheme="minorHAnsi" w:hAnsi="Arial" w:cs="Arial"/>
          <w:lang w:eastAsia="en-US"/>
        </w:rPr>
        <w:t xml:space="preserve"> presenciaron directam</w:t>
      </w:r>
      <w:r w:rsidR="00E568E9">
        <w:rPr>
          <w:rFonts w:ascii="Arial" w:eastAsiaTheme="minorHAnsi" w:hAnsi="Arial" w:cs="Arial"/>
          <w:lang w:eastAsia="en-US"/>
        </w:rPr>
        <w:t xml:space="preserve">ente los hechos, si escucharon </w:t>
      </w:r>
      <w:r w:rsidRPr="00F73181">
        <w:rPr>
          <w:rFonts w:ascii="Arial" w:eastAsiaTheme="minorHAnsi" w:hAnsi="Arial" w:cs="Arial"/>
          <w:lang w:eastAsia="en-US"/>
        </w:rPr>
        <w:t>los relatos que hizo la menor GPR sobre las circunstancias en que se present</w:t>
      </w:r>
      <w:r w:rsidR="00661B51">
        <w:rPr>
          <w:rFonts w:ascii="Arial" w:eastAsiaTheme="minorHAnsi" w:hAnsi="Arial" w:cs="Arial"/>
          <w:lang w:eastAsia="en-US"/>
        </w:rPr>
        <w:t>ó</w:t>
      </w:r>
      <w:r w:rsidRPr="00F73181">
        <w:rPr>
          <w:rFonts w:ascii="Arial" w:eastAsiaTheme="minorHAnsi" w:hAnsi="Arial" w:cs="Arial"/>
          <w:lang w:eastAsia="en-US"/>
        </w:rPr>
        <w:t xml:space="preserve"> el abuso del cual fu</w:t>
      </w:r>
      <w:r w:rsidR="00E568E9">
        <w:rPr>
          <w:rFonts w:ascii="Arial" w:eastAsiaTheme="minorHAnsi" w:hAnsi="Arial" w:cs="Arial"/>
          <w:lang w:eastAsia="en-US"/>
        </w:rPr>
        <w:t xml:space="preserve">e </w:t>
      </w:r>
      <w:r w:rsidRPr="00F73181">
        <w:rPr>
          <w:rFonts w:ascii="Arial" w:eastAsiaTheme="minorHAnsi" w:hAnsi="Arial" w:cs="Arial"/>
          <w:lang w:eastAsia="en-US"/>
        </w:rPr>
        <w:t>víctima y las manifestaciones que hizo que permitieron identificar a Jos</w:t>
      </w:r>
      <w:r w:rsidR="00661B51">
        <w:rPr>
          <w:rFonts w:ascii="Arial" w:eastAsiaTheme="minorHAnsi" w:hAnsi="Arial" w:cs="Arial"/>
          <w:lang w:eastAsia="en-US"/>
        </w:rPr>
        <w:t>é</w:t>
      </w:r>
      <w:r w:rsidRPr="00F73181">
        <w:rPr>
          <w:rFonts w:ascii="Arial" w:eastAsiaTheme="minorHAnsi" w:hAnsi="Arial" w:cs="Arial"/>
          <w:lang w:eastAsia="en-US"/>
        </w:rPr>
        <w:t xml:space="preserve"> Arnulfo P</w:t>
      </w:r>
      <w:r w:rsidR="00661B51">
        <w:rPr>
          <w:rFonts w:ascii="Arial" w:eastAsiaTheme="minorHAnsi" w:hAnsi="Arial" w:cs="Arial"/>
          <w:lang w:eastAsia="en-US"/>
        </w:rPr>
        <w:t>é</w:t>
      </w:r>
      <w:r w:rsidRPr="00F73181">
        <w:rPr>
          <w:rFonts w:ascii="Arial" w:eastAsiaTheme="minorHAnsi" w:hAnsi="Arial" w:cs="Arial"/>
          <w:lang w:eastAsia="en-US"/>
        </w:rPr>
        <w:t>rez Arteaga como la persona a la que se refer</w:t>
      </w:r>
      <w:r w:rsidR="00661B51">
        <w:rPr>
          <w:rFonts w:ascii="Arial" w:eastAsiaTheme="minorHAnsi" w:hAnsi="Arial" w:cs="Arial"/>
          <w:lang w:eastAsia="en-US"/>
        </w:rPr>
        <w:t>í</w:t>
      </w:r>
      <w:r w:rsidR="00E568E9">
        <w:rPr>
          <w:rFonts w:ascii="Arial" w:eastAsiaTheme="minorHAnsi" w:hAnsi="Arial" w:cs="Arial"/>
          <w:lang w:eastAsia="en-US"/>
        </w:rPr>
        <w:t xml:space="preserve">a la menor abusada y en consecuencia debe </w:t>
      </w:r>
      <w:r w:rsidRPr="00F73181">
        <w:rPr>
          <w:rFonts w:ascii="Arial" w:eastAsiaTheme="minorHAnsi" w:hAnsi="Arial" w:cs="Arial"/>
          <w:lang w:eastAsia="en-US"/>
        </w:rPr>
        <w:t>entenderse qu</w:t>
      </w:r>
      <w:r w:rsidR="00E568E9">
        <w:rPr>
          <w:rFonts w:ascii="Arial" w:eastAsiaTheme="minorHAnsi" w:hAnsi="Arial" w:cs="Arial"/>
          <w:lang w:eastAsia="en-US"/>
        </w:rPr>
        <w:t>e sobre esos temas aportaron su</w:t>
      </w:r>
      <w:r w:rsidRPr="00F73181">
        <w:rPr>
          <w:rFonts w:ascii="Arial" w:eastAsiaTheme="minorHAnsi" w:hAnsi="Arial" w:cs="Arial"/>
          <w:lang w:eastAsia="en-US"/>
        </w:rPr>
        <w:t xml:space="preserve"> conocimiento personal, lo cual lo</w:t>
      </w:r>
      <w:r w:rsidR="00E568E9">
        <w:rPr>
          <w:rFonts w:ascii="Arial" w:eastAsiaTheme="minorHAnsi" w:hAnsi="Arial" w:cs="Arial"/>
          <w:lang w:eastAsia="en-US"/>
        </w:rPr>
        <w:t>s</w:t>
      </w:r>
      <w:r w:rsidRPr="00F73181">
        <w:rPr>
          <w:rFonts w:ascii="Arial" w:eastAsiaTheme="minorHAnsi" w:hAnsi="Arial" w:cs="Arial"/>
          <w:lang w:eastAsia="en-US"/>
        </w:rPr>
        <w:t xml:space="preserve"> convirt</w:t>
      </w:r>
      <w:r w:rsidR="00E568E9">
        <w:rPr>
          <w:rFonts w:ascii="Arial" w:eastAsiaTheme="minorHAnsi" w:hAnsi="Arial" w:cs="Arial"/>
          <w:lang w:eastAsia="en-US"/>
        </w:rPr>
        <w:t>ió</w:t>
      </w:r>
      <w:r w:rsidRPr="00F73181">
        <w:rPr>
          <w:rFonts w:ascii="Arial" w:eastAsiaTheme="minorHAnsi" w:hAnsi="Arial" w:cs="Arial"/>
          <w:lang w:eastAsia="en-US"/>
        </w:rPr>
        <w:t xml:space="preserve"> en testigos directo</w:t>
      </w:r>
      <w:r w:rsidR="00E568E9">
        <w:rPr>
          <w:rFonts w:ascii="Arial" w:eastAsiaTheme="minorHAnsi" w:hAnsi="Arial" w:cs="Arial"/>
          <w:lang w:eastAsia="en-US"/>
        </w:rPr>
        <w:t xml:space="preserve"> de los hallazgos que hicieron </w:t>
      </w:r>
      <w:r w:rsidRPr="00F73181">
        <w:rPr>
          <w:rFonts w:ascii="Arial" w:eastAsiaTheme="minorHAnsi" w:hAnsi="Arial" w:cs="Arial"/>
          <w:lang w:eastAsia="en-US"/>
        </w:rPr>
        <w:t xml:space="preserve">en la menor afectada y de lo que </w:t>
      </w:r>
      <w:r w:rsidR="00661B51">
        <w:rPr>
          <w:rFonts w:ascii="Arial" w:eastAsiaTheme="minorHAnsi" w:hAnsi="Arial" w:cs="Arial"/>
          <w:lang w:eastAsia="en-US"/>
        </w:rPr>
        <w:t>é</w:t>
      </w:r>
      <w:r w:rsidRPr="00F73181">
        <w:rPr>
          <w:rFonts w:ascii="Arial" w:eastAsiaTheme="minorHAnsi" w:hAnsi="Arial" w:cs="Arial"/>
          <w:lang w:eastAsia="en-US"/>
        </w:rPr>
        <w:t>sta narr</w:t>
      </w:r>
      <w:r w:rsidR="0070554A">
        <w:rPr>
          <w:rFonts w:ascii="Arial" w:eastAsiaTheme="minorHAnsi" w:hAnsi="Arial" w:cs="Arial"/>
          <w:lang w:eastAsia="en-US"/>
        </w:rPr>
        <w:t>ó</w:t>
      </w:r>
      <w:r w:rsidRPr="00F73181">
        <w:rPr>
          <w:rFonts w:ascii="Arial" w:eastAsiaTheme="minorHAnsi" w:hAnsi="Arial" w:cs="Arial"/>
          <w:lang w:eastAsia="en-US"/>
        </w:rPr>
        <w:t xml:space="preserve"> sobre el hechos</w:t>
      </w:r>
      <w:r w:rsidR="00E568E9">
        <w:rPr>
          <w:rFonts w:ascii="Arial" w:eastAsiaTheme="minorHAnsi" w:hAnsi="Arial" w:cs="Arial"/>
          <w:lang w:eastAsia="en-US"/>
        </w:rPr>
        <w:t xml:space="preserve"> y el responsable del mismo, en</w:t>
      </w:r>
      <w:r w:rsidRPr="00F73181">
        <w:rPr>
          <w:rFonts w:ascii="Arial" w:eastAsiaTheme="minorHAnsi" w:hAnsi="Arial" w:cs="Arial"/>
          <w:lang w:eastAsia="en-US"/>
        </w:rPr>
        <w:t xml:space="preserve"> los términos de lo dispuesto por el artículo 402 del CPP.</w:t>
      </w:r>
    </w:p>
    <w:p w:rsidR="00F73181" w:rsidRPr="00F73181" w:rsidRDefault="00F73181" w:rsidP="00F73181">
      <w:pPr>
        <w:jc w:val="both"/>
        <w:rPr>
          <w:rFonts w:ascii="Arial" w:eastAsiaTheme="minorHAnsi" w:hAnsi="Arial" w:cs="Arial"/>
          <w:highlight w:val="green"/>
          <w:lang w:eastAsia="en-US"/>
        </w:rPr>
      </w:pPr>
    </w:p>
    <w:p w:rsidR="00F73181" w:rsidRPr="00F73181" w:rsidRDefault="00F73181" w:rsidP="00F73181">
      <w:pPr>
        <w:jc w:val="both"/>
        <w:rPr>
          <w:rFonts w:ascii="Arial" w:eastAsiaTheme="minorHAnsi" w:hAnsi="Arial" w:cs="Arial"/>
          <w:lang w:eastAsia="en-US"/>
        </w:rPr>
      </w:pPr>
      <w:r w:rsidRPr="00F73181">
        <w:rPr>
          <w:rFonts w:ascii="Arial" w:eastAsiaTheme="minorHAnsi" w:hAnsi="Arial" w:cs="Arial"/>
          <w:lang w:eastAsia="en-US"/>
        </w:rPr>
        <w:t>8.7.12 A su vez las manifestaciones de la testigo Mar</w:t>
      </w:r>
      <w:r w:rsidR="00661B51">
        <w:rPr>
          <w:rFonts w:ascii="Arial" w:eastAsiaTheme="minorHAnsi" w:hAnsi="Arial" w:cs="Arial"/>
          <w:lang w:eastAsia="en-US"/>
        </w:rPr>
        <w:t>í</w:t>
      </w:r>
      <w:r w:rsidRPr="00F73181">
        <w:rPr>
          <w:rFonts w:ascii="Arial" w:eastAsiaTheme="minorHAnsi" w:hAnsi="Arial" w:cs="Arial"/>
          <w:lang w:eastAsia="en-US"/>
        </w:rPr>
        <w:t xml:space="preserve">a </w:t>
      </w:r>
      <w:proofErr w:type="spellStart"/>
      <w:r w:rsidRPr="00F73181">
        <w:rPr>
          <w:rFonts w:ascii="Arial" w:eastAsiaTheme="minorHAnsi" w:hAnsi="Arial" w:cs="Arial"/>
          <w:lang w:eastAsia="en-US"/>
        </w:rPr>
        <w:t>Lucelly</w:t>
      </w:r>
      <w:proofErr w:type="spellEnd"/>
      <w:r w:rsidRPr="00F73181">
        <w:rPr>
          <w:rFonts w:ascii="Arial" w:eastAsiaTheme="minorHAnsi" w:hAnsi="Arial" w:cs="Arial"/>
          <w:lang w:eastAsia="en-US"/>
        </w:rPr>
        <w:t xml:space="preserve"> Orozco, quien</w:t>
      </w:r>
      <w:r w:rsidR="00E568E9">
        <w:rPr>
          <w:rFonts w:ascii="Arial" w:eastAsiaTheme="minorHAnsi" w:hAnsi="Arial" w:cs="Arial"/>
          <w:lang w:eastAsia="en-US"/>
        </w:rPr>
        <w:t xml:space="preserve"> vio cuando la menor GPR se subí</w:t>
      </w:r>
      <w:r w:rsidRPr="00F73181">
        <w:rPr>
          <w:rFonts w:ascii="Arial" w:eastAsiaTheme="minorHAnsi" w:hAnsi="Arial" w:cs="Arial"/>
          <w:lang w:eastAsia="en-US"/>
        </w:rPr>
        <w:t>a a un taxi la noche de los hechos; de la señora Mar</w:t>
      </w:r>
      <w:r w:rsidR="00661B51">
        <w:rPr>
          <w:rFonts w:ascii="Arial" w:eastAsiaTheme="minorHAnsi" w:hAnsi="Arial" w:cs="Arial"/>
          <w:lang w:eastAsia="en-US"/>
        </w:rPr>
        <w:t>í</w:t>
      </w:r>
      <w:r w:rsidRPr="00F73181">
        <w:rPr>
          <w:rFonts w:ascii="Arial" w:eastAsiaTheme="minorHAnsi" w:hAnsi="Arial" w:cs="Arial"/>
          <w:lang w:eastAsia="en-US"/>
        </w:rPr>
        <w:t xml:space="preserve">a </w:t>
      </w:r>
      <w:proofErr w:type="spellStart"/>
      <w:r w:rsidRPr="00F73181">
        <w:rPr>
          <w:rFonts w:ascii="Arial" w:eastAsiaTheme="minorHAnsi" w:hAnsi="Arial" w:cs="Arial"/>
          <w:lang w:eastAsia="en-US"/>
        </w:rPr>
        <w:t>Orfilia</w:t>
      </w:r>
      <w:proofErr w:type="spellEnd"/>
      <w:r w:rsidRPr="00F73181">
        <w:rPr>
          <w:rFonts w:ascii="Arial" w:eastAsiaTheme="minorHAnsi" w:hAnsi="Arial" w:cs="Arial"/>
          <w:lang w:eastAsia="en-US"/>
        </w:rPr>
        <w:t xml:space="preserve"> Ram</w:t>
      </w:r>
      <w:r w:rsidR="00661B51">
        <w:rPr>
          <w:rFonts w:ascii="Arial" w:eastAsiaTheme="minorHAnsi" w:hAnsi="Arial" w:cs="Arial"/>
          <w:lang w:eastAsia="en-US"/>
        </w:rPr>
        <w:t>í</w:t>
      </w:r>
      <w:r w:rsidRPr="00F73181">
        <w:rPr>
          <w:rFonts w:ascii="Arial" w:eastAsiaTheme="minorHAnsi" w:hAnsi="Arial" w:cs="Arial"/>
          <w:lang w:eastAsia="en-US"/>
        </w:rPr>
        <w:t xml:space="preserve">rez, madre de la víctima y de su hermana </w:t>
      </w:r>
      <w:proofErr w:type="spellStart"/>
      <w:r w:rsidRPr="00F73181">
        <w:rPr>
          <w:rFonts w:ascii="Arial" w:eastAsiaTheme="minorHAnsi" w:hAnsi="Arial" w:cs="Arial"/>
          <w:lang w:eastAsia="en-US"/>
        </w:rPr>
        <w:t>Yessica</w:t>
      </w:r>
      <w:proofErr w:type="spellEnd"/>
      <w:r w:rsidRPr="00F73181">
        <w:rPr>
          <w:rFonts w:ascii="Arial" w:eastAsiaTheme="minorHAnsi" w:hAnsi="Arial" w:cs="Arial"/>
          <w:lang w:eastAsia="en-US"/>
        </w:rPr>
        <w:t xml:space="preserve"> Ram</w:t>
      </w:r>
      <w:r w:rsidR="00661B51">
        <w:rPr>
          <w:rFonts w:ascii="Arial" w:eastAsiaTheme="minorHAnsi" w:hAnsi="Arial" w:cs="Arial"/>
          <w:lang w:eastAsia="en-US"/>
        </w:rPr>
        <w:t>í</w:t>
      </w:r>
      <w:r w:rsidRPr="00F73181">
        <w:rPr>
          <w:rFonts w:ascii="Arial" w:eastAsiaTheme="minorHAnsi" w:hAnsi="Arial" w:cs="Arial"/>
          <w:lang w:eastAsia="en-US"/>
        </w:rPr>
        <w:t xml:space="preserve">rez en lo </w:t>
      </w:r>
      <w:r w:rsidR="00E568E9">
        <w:rPr>
          <w:rFonts w:ascii="Arial" w:eastAsiaTheme="minorHAnsi" w:hAnsi="Arial" w:cs="Arial"/>
          <w:lang w:eastAsia="en-US"/>
        </w:rPr>
        <w:t xml:space="preserve">concerniente al relato que hizo GPR sobre </w:t>
      </w:r>
      <w:r w:rsidRPr="00F73181">
        <w:rPr>
          <w:rFonts w:ascii="Arial" w:eastAsiaTheme="minorHAnsi" w:hAnsi="Arial" w:cs="Arial"/>
          <w:lang w:eastAsia="en-US"/>
        </w:rPr>
        <w:t>la ocurrencia de la conducta de acceso carnal violento y los datos que entreg</w:t>
      </w:r>
      <w:r w:rsidR="00661B51">
        <w:rPr>
          <w:rFonts w:ascii="Arial" w:eastAsiaTheme="minorHAnsi" w:hAnsi="Arial" w:cs="Arial"/>
          <w:lang w:eastAsia="en-US"/>
        </w:rPr>
        <w:t>ó</w:t>
      </w:r>
      <w:r w:rsidRPr="00F73181">
        <w:rPr>
          <w:rFonts w:ascii="Arial" w:eastAsiaTheme="minorHAnsi" w:hAnsi="Arial" w:cs="Arial"/>
          <w:lang w:eastAsia="en-US"/>
        </w:rPr>
        <w:t xml:space="preserve"> sobre el autor de ese acto, deben ser considerados y valorados dentro del concepto de “prueba de corroboración periférica”, deducido de la jurisprudencia de la SP de</w:t>
      </w:r>
      <w:r w:rsidR="00E568E9">
        <w:rPr>
          <w:rFonts w:ascii="Arial" w:eastAsiaTheme="minorHAnsi" w:hAnsi="Arial" w:cs="Arial"/>
          <w:lang w:eastAsia="en-US"/>
        </w:rPr>
        <w:t xml:space="preserve"> </w:t>
      </w:r>
      <w:r w:rsidRPr="00F73181">
        <w:rPr>
          <w:rFonts w:ascii="Arial" w:eastAsiaTheme="minorHAnsi" w:hAnsi="Arial" w:cs="Arial"/>
          <w:lang w:eastAsia="en-US"/>
        </w:rPr>
        <w:t>la CSJ, que fue objeto de análisis por</w:t>
      </w:r>
      <w:r w:rsidR="00E568E9">
        <w:rPr>
          <w:rFonts w:ascii="Arial" w:eastAsiaTheme="minorHAnsi" w:hAnsi="Arial" w:cs="Arial"/>
          <w:lang w:eastAsia="en-US"/>
        </w:rPr>
        <w:t xml:space="preserve"> parte de esta Sala de Decisión</w:t>
      </w:r>
      <w:r w:rsidRPr="00F73181">
        <w:rPr>
          <w:rFonts w:ascii="Arial" w:eastAsiaTheme="minorHAnsi" w:hAnsi="Arial" w:cs="Arial"/>
          <w:lang w:eastAsia="en-US"/>
        </w:rPr>
        <w:t>, en una providencia dictada el 6 de agosto de 2013, dentro del proceso adelantado contra Carlos Gabriel González Escudero por el delito de “actos sexuales con menor de 14 años“, M.P. Dr. Jorge Arturo Castaño Duque, donde se manifestó lo siguiente:</w:t>
      </w:r>
    </w:p>
    <w:p w:rsidR="00F73181" w:rsidRPr="00F73181" w:rsidRDefault="00F73181" w:rsidP="00F73181">
      <w:pPr>
        <w:jc w:val="both"/>
        <w:rPr>
          <w:rFonts w:ascii="Arial" w:eastAsiaTheme="minorHAnsi" w:hAnsi="Arial" w:cs="Arial"/>
          <w:lang w:eastAsia="en-US"/>
        </w:rPr>
      </w:pPr>
    </w:p>
    <w:p w:rsidR="00F73181" w:rsidRPr="00E568E9" w:rsidRDefault="00F73181" w:rsidP="00E568E9">
      <w:pPr>
        <w:ind w:left="567" w:right="566"/>
        <w:jc w:val="both"/>
        <w:rPr>
          <w:rFonts w:ascii="Arial" w:eastAsiaTheme="minorHAnsi" w:hAnsi="Arial" w:cs="Arial"/>
          <w:sz w:val="20"/>
          <w:szCs w:val="20"/>
          <w:lang w:eastAsia="en-US"/>
        </w:rPr>
      </w:pPr>
      <w:r w:rsidRPr="00E568E9">
        <w:rPr>
          <w:rFonts w:ascii="Arial" w:eastAsiaTheme="minorHAnsi" w:hAnsi="Arial" w:cs="Arial"/>
          <w:sz w:val="20"/>
          <w:szCs w:val="20"/>
          <w:lang w:eastAsia="en-US"/>
        </w:rPr>
        <w:t xml:space="preserve">“(…) </w:t>
      </w:r>
    </w:p>
    <w:p w:rsidR="00F73181" w:rsidRPr="00E568E9" w:rsidRDefault="00F73181" w:rsidP="00E568E9">
      <w:pPr>
        <w:ind w:left="567" w:right="566"/>
        <w:jc w:val="both"/>
        <w:rPr>
          <w:rFonts w:ascii="Arial" w:eastAsiaTheme="minorHAnsi" w:hAnsi="Arial" w:cs="Arial"/>
          <w:sz w:val="20"/>
          <w:szCs w:val="20"/>
          <w:lang w:eastAsia="en-US"/>
        </w:rPr>
      </w:pPr>
    </w:p>
    <w:p w:rsidR="00F73181" w:rsidRPr="00E568E9" w:rsidRDefault="00F73181" w:rsidP="00E568E9">
      <w:pPr>
        <w:ind w:left="567" w:right="566"/>
        <w:jc w:val="both"/>
        <w:rPr>
          <w:rFonts w:ascii="Arial" w:eastAsiaTheme="minorHAnsi" w:hAnsi="Arial" w:cs="Arial"/>
          <w:i/>
          <w:sz w:val="20"/>
          <w:szCs w:val="20"/>
          <w:lang w:eastAsia="en-US"/>
        </w:rPr>
      </w:pPr>
      <w:r w:rsidRPr="00E568E9">
        <w:rPr>
          <w:rFonts w:ascii="Arial" w:eastAsiaTheme="minorHAnsi" w:hAnsi="Arial" w:cs="Arial"/>
          <w:i/>
          <w:sz w:val="20"/>
          <w:szCs w:val="20"/>
          <w:lang w:eastAsia="en-US"/>
        </w:rPr>
        <w:t xml:space="preserve">En criterio de la sala mayoritaria en el plenario sí se cuenta con otros medios de persuasión que valorados en conjunto con la prueba de referencia incorporada, son suficientes para estructurar y  fundamentar una sentencia adversa a los intereses del acusado, toda vez que demuestran más allá de toda duda la ocurrencia del delito y la responsabilidad de éste en el mismo. </w:t>
      </w:r>
    </w:p>
    <w:p w:rsidR="00302AC3" w:rsidRPr="00E568E9" w:rsidRDefault="00302AC3" w:rsidP="00E568E9">
      <w:pPr>
        <w:ind w:left="567" w:right="566"/>
        <w:jc w:val="both"/>
        <w:rPr>
          <w:rFonts w:ascii="Arial" w:eastAsiaTheme="minorHAnsi" w:hAnsi="Arial" w:cs="Arial"/>
          <w:i/>
          <w:sz w:val="20"/>
          <w:szCs w:val="20"/>
          <w:lang w:eastAsia="en-US"/>
        </w:rPr>
      </w:pPr>
    </w:p>
    <w:p w:rsidR="00F73181" w:rsidRDefault="00F73181" w:rsidP="00E568E9">
      <w:pPr>
        <w:ind w:left="567" w:right="566"/>
        <w:jc w:val="both"/>
        <w:rPr>
          <w:rFonts w:ascii="Arial" w:eastAsiaTheme="minorHAnsi" w:hAnsi="Arial" w:cs="Arial"/>
          <w:i/>
          <w:sz w:val="20"/>
          <w:szCs w:val="20"/>
          <w:lang w:eastAsia="en-US"/>
        </w:rPr>
      </w:pPr>
      <w:r w:rsidRPr="00E568E9">
        <w:rPr>
          <w:rFonts w:ascii="Arial" w:eastAsiaTheme="minorHAnsi" w:hAnsi="Arial" w:cs="Arial"/>
          <w:i/>
          <w:sz w:val="20"/>
          <w:szCs w:val="20"/>
          <w:lang w:eastAsia="en-US"/>
        </w:rPr>
        <w:t xml:space="preserve">Para sustentar tal aserto, es necesario acoger lo establecido en los precedentes del órgano de cierre en materia penal con respecto a lo que se ha dado en llamar “prueba de corroboración periférica”, y, muy particularmente, el giro interpretativo que ha tenido la jurisprudencia nacional en torno al valor de las pruebas periciales en las conductas sexuales cometidas contra menores de edad. </w:t>
      </w:r>
    </w:p>
    <w:p w:rsidR="00E568E9" w:rsidRPr="00E568E9" w:rsidRDefault="00E568E9" w:rsidP="00E568E9">
      <w:pPr>
        <w:ind w:left="567" w:right="566"/>
        <w:jc w:val="both"/>
        <w:rPr>
          <w:rFonts w:ascii="Arial" w:eastAsiaTheme="minorHAnsi" w:hAnsi="Arial" w:cs="Arial"/>
          <w:i/>
          <w:sz w:val="20"/>
          <w:szCs w:val="20"/>
          <w:lang w:eastAsia="en-US"/>
        </w:rPr>
      </w:pPr>
    </w:p>
    <w:p w:rsidR="00F73181" w:rsidRDefault="00F73181" w:rsidP="00E568E9">
      <w:pPr>
        <w:ind w:left="567" w:right="566"/>
        <w:jc w:val="both"/>
        <w:rPr>
          <w:rFonts w:ascii="Arial" w:eastAsiaTheme="minorHAnsi" w:hAnsi="Arial" w:cs="Arial"/>
          <w:i/>
          <w:sz w:val="20"/>
          <w:szCs w:val="20"/>
          <w:lang w:eastAsia="en-US"/>
        </w:rPr>
      </w:pPr>
      <w:r w:rsidRPr="00E568E9">
        <w:rPr>
          <w:rFonts w:ascii="Arial" w:eastAsiaTheme="minorHAnsi" w:hAnsi="Arial" w:cs="Arial"/>
          <w:i/>
          <w:sz w:val="20"/>
          <w:szCs w:val="20"/>
          <w:lang w:eastAsia="en-US"/>
        </w:rPr>
        <w:t xml:space="preserve">En torno a lo primero –prueba de corroboración periférica- la Alta Corporación expresó en reciente pronunciamiento: </w:t>
      </w:r>
    </w:p>
    <w:p w:rsidR="00E568E9" w:rsidRPr="00E568E9" w:rsidRDefault="00E568E9" w:rsidP="00E568E9">
      <w:pPr>
        <w:ind w:left="567" w:right="566"/>
        <w:jc w:val="both"/>
        <w:rPr>
          <w:rFonts w:ascii="Arial" w:eastAsiaTheme="minorHAnsi" w:hAnsi="Arial" w:cs="Arial"/>
          <w:i/>
          <w:sz w:val="20"/>
          <w:szCs w:val="20"/>
          <w:lang w:eastAsia="en-US"/>
        </w:rPr>
      </w:pPr>
    </w:p>
    <w:p w:rsidR="00F73181" w:rsidRDefault="00F73181" w:rsidP="00E568E9">
      <w:pPr>
        <w:ind w:left="567" w:right="566"/>
        <w:jc w:val="both"/>
        <w:rPr>
          <w:rFonts w:ascii="Arial" w:eastAsiaTheme="minorHAnsi" w:hAnsi="Arial" w:cs="Arial"/>
          <w:i/>
          <w:sz w:val="20"/>
          <w:szCs w:val="20"/>
          <w:lang w:eastAsia="en-US"/>
        </w:rPr>
      </w:pPr>
      <w:r w:rsidRPr="00E568E9">
        <w:rPr>
          <w:rFonts w:ascii="Arial" w:eastAsiaTheme="minorHAnsi" w:hAnsi="Arial" w:cs="Arial"/>
          <w:i/>
          <w:sz w:val="20"/>
          <w:szCs w:val="20"/>
          <w:lang w:eastAsia="en-US"/>
        </w:rPr>
        <w:t>“[…] Es decir,  que cuando se trata de la prueba de referencia, la actividad probatoria compete estar centrada, en orden a realizar una corroboración periférica, en torno al contenido de aquella y que comprometa la responsabilidad del acusado.</w:t>
      </w:r>
    </w:p>
    <w:p w:rsidR="000E44EC" w:rsidRPr="00E568E9" w:rsidRDefault="000E44EC" w:rsidP="00E568E9">
      <w:pPr>
        <w:ind w:left="567" w:right="566"/>
        <w:jc w:val="both"/>
        <w:rPr>
          <w:rFonts w:ascii="Arial" w:eastAsiaTheme="minorHAnsi" w:hAnsi="Arial" w:cs="Arial"/>
          <w:i/>
          <w:sz w:val="20"/>
          <w:szCs w:val="20"/>
          <w:lang w:eastAsia="en-US"/>
        </w:rPr>
      </w:pPr>
    </w:p>
    <w:p w:rsidR="00F73181" w:rsidRPr="00E568E9" w:rsidRDefault="00F73181" w:rsidP="00E568E9">
      <w:pPr>
        <w:ind w:left="567" w:right="566"/>
        <w:jc w:val="both"/>
        <w:rPr>
          <w:rFonts w:ascii="Arial" w:eastAsiaTheme="minorHAnsi" w:hAnsi="Arial" w:cs="Arial"/>
          <w:i/>
          <w:sz w:val="20"/>
          <w:szCs w:val="20"/>
          <w:lang w:eastAsia="en-US"/>
        </w:rPr>
      </w:pPr>
      <w:r w:rsidRPr="00E568E9">
        <w:rPr>
          <w:rFonts w:ascii="Arial" w:eastAsiaTheme="minorHAnsi" w:hAnsi="Arial" w:cs="Arial"/>
          <w:i/>
          <w:sz w:val="20"/>
          <w:szCs w:val="20"/>
          <w:lang w:eastAsia="en-US"/>
        </w:rPr>
        <w:t xml:space="preserve">En la labor verificadora y con sustento en el principio de libertad probatoria que regla el artículo 373 de la Ley 906 de 2004, según el cual, los hechos y circunstancias de interés “para la solución correcta del caso, se podrán probar por cualquiera de los medios establecidos en este Código o por cualquier otro medio técnico o científico que no viole los derechos humanos”, entre ellos, los indicios, el operador puede basar el </w:t>
      </w:r>
      <w:r w:rsidRPr="00E568E9">
        <w:rPr>
          <w:rFonts w:ascii="Arial" w:eastAsiaTheme="minorHAnsi" w:hAnsi="Arial" w:cs="Arial"/>
          <w:i/>
          <w:sz w:val="20"/>
          <w:szCs w:val="20"/>
          <w:lang w:eastAsia="en-US"/>
        </w:rPr>
        <w:lastRenderedPageBreak/>
        <w:t>juicio de responsabilidad del acusado, siempre y cuando se arribe al grado de conocimiento más allá de toda duda.</w:t>
      </w:r>
    </w:p>
    <w:p w:rsidR="00F73181" w:rsidRPr="00E568E9" w:rsidRDefault="00F73181" w:rsidP="00E568E9">
      <w:pPr>
        <w:ind w:left="567" w:right="566"/>
        <w:jc w:val="both"/>
        <w:rPr>
          <w:rFonts w:ascii="Arial" w:eastAsiaTheme="minorHAnsi" w:hAnsi="Arial" w:cs="Arial"/>
          <w:i/>
          <w:sz w:val="20"/>
          <w:szCs w:val="20"/>
          <w:lang w:eastAsia="en-US"/>
        </w:rPr>
      </w:pPr>
    </w:p>
    <w:p w:rsidR="00F73181" w:rsidRPr="00E568E9" w:rsidRDefault="00F73181" w:rsidP="00E568E9">
      <w:pPr>
        <w:ind w:left="567" w:right="566"/>
        <w:jc w:val="both"/>
        <w:rPr>
          <w:rFonts w:ascii="Arial" w:eastAsiaTheme="minorHAnsi" w:hAnsi="Arial" w:cs="Arial"/>
          <w:i/>
          <w:sz w:val="20"/>
          <w:szCs w:val="20"/>
          <w:lang w:eastAsia="en-US"/>
        </w:rPr>
      </w:pPr>
      <w:r w:rsidRPr="00E568E9">
        <w:rPr>
          <w:rFonts w:ascii="Arial" w:eastAsiaTheme="minorHAnsi" w:hAnsi="Arial" w:cs="Arial"/>
          <w:i/>
          <w:sz w:val="20"/>
          <w:szCs w:val="20"/>
          <w:lang w:eastAsia="en-US"/>
        </w:rPr>
        <w:t>[…]</w:t>
      </w:r>
    </w:p>
    <w:p w:rsidR="00F73181" w:rsidRDefault="00F73181" w:rsidP="00E568E9">
      <w:pPr>
        <w:ind w:left="567" w:right="566"/>
        <w:jc w:val="both"/>
        <w:rPr>
          <w:rFonts w:ascii="Arial" w:eastAsiaTheme="minorHAnsi" w:hAnsi="Arial" w:cs="Arial"/>
          <w:i/>
          <w:sz w:val="20"/>
          <w:szCs w:val="20"/>
          <w:lang w:eastAsia="en-US"/>
        </w:rPr>
      </w:pPr>
      <w:r w:rsidRPr="00E568E9">
        <w:rPr>
          <w:rFonts w:ascii="Arial" w:eastAsiaTheme="minorHAnsi" w:hAnsi="Arial" w:cs="Arial"/>
          <w:i/>
          <w:sz w:val="20"/>
          <w:szCs w:val="20"/>
          <w:lang w:eastAsia="en-US"/>
        </w:rPr>
        <w:t>Aclarado lo anterior, se advierte que el juzgador basó su fallo de condena no solo en prueba de referencia (la entrevista que rindió el señor Manuel Antonio Buitrago), sino que la misma fue confirmada con otro medios de convicción (corroboración periférica), como lo fueron los indicios construidos a partir del dicho de los policiales que participaron en la captura de los procesados, en razón de las voces de auxilio de la ciudadanía que se hallaba en el lugar en donde fue ultimada la víctima (testigo de referencia) y de lo que ellos percibieron directamente (testigos directos), en torno a que los procesados mientras corrían se iban cambiando la ropa.[…]</w:t>
      </w:r>
      <w:r w:rsidRPr="00E568E9">
        <w:rPr>
          <w:rFonts w:ascii="Arial" w:eastAsiaTheme="minorHAnsi" w:hAnsi="Arial" w:cs="Arial"/>
          <w:i/>
          <w:sz w:val="20"/>
          <w:szCs w:val="20"/>
          <w:lang w:eastAsia="en-US"/>
        </w:rPr>
        <w:footnoteReference w:id="27"/>
      </w:r>
    </w:p>
    <w:p w:rsidR="00E568E9" w:rsidRPr="00E568E9" w:rsidRDefault="00E568E9" w:rsidP="00E568E9">
      <w:pPr>
        <w:ind w:left="567" w:right="566"/>
        <w:jc w:val="both"/>
        <w:rPr>
          <w:rFonts w:ascii="Arial" w:eastAsiaTheme="minorHAnsi" w:hAnsi="Arial" w:cs="Arial"/>
          <w:i/>
          <w:sz w:val="20"/>
          <w:szCs w:val="20"/>
          <w:lang w:eastAsia="en-US"/>
        </w:rPr>
      </w:pPr>
    </w:p>
    <w:p w:rsidR="00F73181" w:rsidRPr="00E568E9" w:rsidRDefault="00F73181" w:rsidP="00E568E9">
      <w:pPr>
        <w:ind w:left="567" w:right="566"/>
        <w:jc w:val="both"/>
        <w:rPr>
          <w:rFonts w:ascii="Arial" w:eastAsiaTheme="minorHAnsi" w:hAnsi="Arial" w:cs="Arial"/>
          <w:i/>
          <w:sz w:val="20"/>
          <w:szCs w:val="20"/>
          <w:lang w:eastAsia="en-US"/>
        </w:rPr>
      </w:pPr>
      <w:r w:rsidRPr="00E568E9">
        <w:rPr>
          <w:rFonts w:ascii="Arial" w:eastAsiaTheme="minorHAnsi" w:hAnsi="Arial" w:cs="Arial"/>
          <w:i/>
          <w:sz w:val="20"/>
          <w:szCs w:val="20"/>
          <w:lang w:eastAsia="en-US"/>
        </w:rPr>
        <w:t>De conformidad con ese precedente, es claro que la premisa planteada por la defensora en cuanto a que el contenido de la prueba de referencia debe confirmarse con una prueba directa, no es cierto, ya que por el contrario éste puede corroborarse “por cualquier medio” en virtud del principio de libertad probatoria que rige en nuestro sistema, incluso, mediante indicios.”</w:t>
      </w:r>
    </w:p>
    <w:p w:rsidR="00F73181" w:rsidRPr="00E568E9" w:rsidRDefault="00F73181" w:rsidP="00E568E9">
      <w:pPr>
        <w:ind w:left="567" w:right="566"/>
        <w:jc w:val="both"/>
        <w:rPr>
          <w:rFonts w:ascii="Arial" w:eastAsiaTheme="minorHAnsi" w:hAnsi="Arial" w:cs="Arial"/>
          <w:sz w:val="20"/>
          <w:szCs w:val="20"/>
          <w:lang w:eastAsia="en-US"/>
        </w:rPr>
      </w:pPr>
    </w:p>
    <w:p w:rsidR="00F73181" w:rsidRPr="00F73181" w:rsidRDefault="00E568E9" w:rsidP="00F73181">
      <w:pPr>
        <w:jc w:val="both"/>
        <w:rPr>
          <w:rFonts w:ascii="Arial" w:eastAsiaTheme="minorHAnsi" w:hAnsi="Arial" w:cs="Arial"/>
          <w:lang w:eastAsia="en-US"/>
        </w:rPr>
      </w:pPr>
      <w:r>
        <w:rPr>
          <w:rFonts w:ascii="Arial" w:eastAsiaTheme="minorHAnsi" w:hAnsi="Arial" w:cs="Arial"/>
          <w:lang w:eastAsia="en-US"/>
        </w:rPr>
        <w:t xml:space="preserve">8.8 </w:t>
      </w:r>
      <w:r w:rsidR="00F73181" w:rsidRPr="00F73181">
        <w:rPr>
          <w:rFonts w:ascii="Arial" w:eastAsiaTheme="minorHAnsi" w:hAnsi="Arial" w:cs="Arial"/>
          <w:lang w:eastAsia="en-US"/>
        </w:rPr>
        <w:t xml:space="preserve">En ese orden de ideas y en aplicación del principio de necesidad de prueba que se deduce de los artículos 372 y 381 del CPP, se advierte que no existen pruebas que desvirtúen las manifestaciones de la menor </w:t>
      </w:r>
      <w:r>
        <w:rPr>
          <w:rFonts w:ascii="Arial" w:eastAsiaTheme="minorHAnsi" w:hAnsi="Arial" w:cs="Arial"/>
          <w:lang w:eastAsia="en-US"/>
        </w:rPr>
        <w:t>GRP, que fueron verificadas con pruebas directas e</w:t>
      </w:r>
      <w:r w:rsidR="00F73181" w:rsidRPr="00F73181">
        <w:rPr>
          <w:rFonts w:ascii="Arial" w:eastAsiaTheme="minorHAnsi" w:hAnsi="Arial" w:cs="Arial"/>
          <w:lang w:eastAsia="en-US"/>
        </w:rPr>
        <w:t xml:space="preserve"> indirecta presentadas por la FGN en el juicio, </w:t>
      </w:r>
      <w:r>
        <w:rPr>
          <w:rFonts w:ascii="Arial" w:eastAsiaTheme="minorHAnsi" w:hAnsi="Arial" w:cs="Arial"/>
          <w:lang w:eastAsia="en-US"/>
        </w:rPr>
        <w:t>entendidas</w:t>
      </w:r>
      <w:r w:rsidR="00F73181" w:rsidRPr="00F73181">
        <w:rPr>
          <w:rFonts w:ascii="Arial" w:eastAsiaTheme="minorHAnsi" w:hAnsi="Arial" w:cs="Arial"/>
          <w:lang w:eastAsia="en-US"/>
        </w:rPr>
        <w:t xml:space="preserve"> bajo el concepto de “prueba de corroboración periférica” ya enunciado, sobre la existencia de la con</w:t>
      </w:r>
      <w:r>
        <w:rPr>
          <w:rFonts w:ascii="Arial" w:eastAsiaTheme="minorHAnsi" w:hAnsi="Arial" w:cs="Arial"/>
          <w:lang w:eastAsia="en-US"/>
        </w:rPr>
        <w:t>ducta de acceso carnal violento</w:t>
      </w:r>
      <w:r w:rsidR="00F73181" w:rsidRPr="00F73181">
        <w:rPr>
          <w:rFonts w:ascii="Arial" w:eastAsiaTheme="minorHAnsi" w:hAnsi="Arial" w:cs="Arial"/>
          <w:lang w:eastAsia="en-US"/>
        </w:rPr>
        <w:t xml:space="preserve"> con menor de 14 años y sobre la responsabilidad del procesado Jos</w:t>
      </w:r>
      <w:r w:rsidR="00661B51">
        <w:rPr>
          <w:rFonts w:ascii="Arial" w:eastAsiaTheme="minorHAnsi" w:hAnsi="Arial" w:cs="Arial"/>
          <w:lang w:eastAsia="en-US"/>
        </w:rPr>
        <w:t>é</w:t>
      </w:r>
      <w:r w:rsidR="00F73181" w:rsidRPr="00F73181">
        <w:rPr>
          <w:rFonts w:ascii="Arial" w:eastAsiaTheme="minorHAnsi" w:hAnsi="Arial" w:cs="Arial"/>
          <w:lang w:eastAsia="en-US"/>
        </w:rPr>
        <w:t xml:space="preserve"> Arnulfo P</w:t>
      </w:r>
      <w:r w:rsidR="00661B51">
        <w:rPr>
          <w:rFonts w:ascii="Arial" w:eastAsiaTheme="minorHAnsi" w:hAnsi="Arial" w:cs="Arial"/>
          <w:lang w:eastAsia="en-US"/>
        </w:rPr>
        <w:t>é</w:t>
      </w:r>
      <w:r w:rsidR="00F73181" w:rsidRPr="00F73181">
        <w:rPr>
          <w:rFonts w:ascii="Arial" w:eastAsiaTheme="minorHAnsi" w:hAnsi="Arial" w:cs="Arial"/>
          <w:lang w:eastAsia="en-US"/>
        </w:rPr>
        <w:t>rez Arteaga como autor de esa conducta punible, como lo dedujo acertadamente la funcionaria de primer grado, situación que afectó a una niña de</w:t>
      </w:r>
      <w:r>
        <w:rPr>
          <w:rFonts w:ascii="Arial" w:eastAsiaTheme="minorHAnsi" w:hAnsi="Arial" w:cs="Arial"/>
          <w:lang w:eastAsia="en-US"/>
        </w:rPr>
        <w:t xml:space="preserve"> 12 años, quien por causa de su</w:t>
      </w:r>
      <w:r w:rsidR="00F73181" w:rsidRPr="00F73181">
        <w:rPr>
          <w:rFonts w:ascii="Arial" w:eastAsiaTheme="minorHAnsi" w:hAnsi="Arial" w:cs="Arial"/>
          <w:lang w:eastAsia="en-US"/>
        </w:rPr>
        <w:t xml:space="preserve"> problema de discapacidad cognitiva al l</w:t>
      </w:r>
      <w:r w:rsidR="00661B51">
        <w:rPr>
          <w:rFonts w:ascii="Arial" w:eastAsiaTheme="minorHAnsi" w:hAnsi="Arial" w:cs="Arial"/>
          <w:lang w:eastAsia="en-US"/>
        </w:rPr>
        <w:t>í</w:t>
      </w:r>
      <w:r w:rsidR="00F73181" w:rsidRPr="00F73181">
        <w:rPr>
          <w:rFonts w:ascii="Arial" w:eastAsiaTheme="minorHAnsi" w:hAnsi="Arial" w:cs="Arial"/>
          <w:lang w:eastAsia="en-US"/>
        </w:rPr>
        <w:t xml:space="preserve">mite del </w:t>
      </w:r>
      <w:r w:rsidRPr="00F73181">
        <w:rPr>
          <w:rFonts w:ascii="Arial" w:eastAsiaTheme="minorHAnsi" w:hAnsi="Arial" w:cs="Arial"/>
          <w:lang w:eastAsia="en-US"/>
        </w:rPr>
        <w:t>trastorno</w:t>
      </w:r>
      <w:r>
        <w:rPr>
          <w:rFonts w:ascii="Arial" w:eastAsiaTheme="minorHAnsi" w:hAnsi="Arial" w:cs="Arial"/>
          <w:lang w:eastAsia="en-US"/>
        </w:rPr>
        <w:t xml:space="preserve"> mental </w:t>
      </w:r>
      <w:r w:rsidR="00F73181" w:rsidRPr="00F73181">
        <w:rPr>
          <w:rFonts w:ascii="Arial" w:eastAsiaTheme="minorHAnsi" w:hAnsi="Arial" w:cs="Arial"/>
          <w:lang w:eastAsia="en-US"/>
        </w:rPr>
        <w:t>se encontraba en situación de indefensión, lo que obliga a valorar su testimonio y lo que manifestó en las entrevi</w:t>
      </w:r>
      <w:r>
        <w:rPr>
          <w:rFonts w:ascii="Arial" w:eastAsiaTheme="minorHAnsi" w:hAnsi="Arial" w:cs="Arial"/>
          <w:lang w:eastAsia="en-US"/>
        </w:rPr>
        <w:t xml:space="preserve">stas que rindió acudiendo a los lineamientos fijados en la </w:t>
      </w:r>
      <w:r w:rsidR="00F73181" w:rsidRPr="00F73181">
        <w:rPr>
          <w:rFonts w:ascii="Arial" w:eastAsiaTheme="minorHAnsi" w:hAnsi="Arial" w:cs="Arial"/>
          <w:lang w:eastAsia="en-US"/>
        </w:rPr>
        <w:t>sentencia T- 554 del 10 de junio de 2003 de la Corte Constitucional, en la cual se dijo lo siguiente:</w:t>
      </w:r>
    </w:p>
    <w:p w:rsidR="00F73181" w:rsidRPr="00302AC3" w:rsidRDefault="00F73181" w:rsidP="00F73181">
      <w:pPr>
        <w:jc w:val="both"/>
        <w:rPr>
          <w:rFonts w:ascii="Arial" w:eastAsiaTheme="minorHAnsi" w:hAnsi="Arial" w:cs="Arial"/>
          <w:sz w:val="20"/>
          <w:szCs w:val="20"/>
          <w:lang w:eastAsia="en-US"/>
        </w:rPr>
      </w:pPr>
    </w:p>
    <w:p w:rsidR="00F73181" w:rsidRDefault="00F73181" w:rsidP="00E568E9">
      <w:pPr>
        <w:ind w:left="567" w:right="566"/>
        <w:jc w:val="both"/>
        <w:rPr>
          <w:rFonts w:ascii="Arial" w:eastAsiaTheme="minorHAnsi" w:hAnsi="Arial" w:cs="Arial"/>
          <w:i/>
          <w:iCs/>
          <w:sz w:val="20"/>
          <w:szCs w:val="20"/>
          <w:lang w:eastAsia="en-US"/>
        </w:rPr>
      </w:pPr>
      <w:r w:rsidRPr="00302AC3">
        <w:rPr>
          <w:rFonts w:ascii="Arial" w:eastAsiaTheme="minorHAnsi" w:hAnsi="Arial" w:cs="Arial"/>
          <w:iCs/>
          <w:sz w:val="20"/>
          <w:szCs w:val="20"/>
          <w:lang w:eastAsia="en-US"/>
        </w:rPr>
        <w:t>“</w:t>
      </w:r>
      <w:r w:rsidRPr="00302AC3">
        <w:rPr>
          <w:rFonts w:ascii="Arial" w:eastAsiaTheme="minorHAnsi" w:hAnsi="Arial" w:cs="Arial"/>
          <w:i/>
          <w:iCs/>
          <w:sz w:val="20"/>
          <w:szCs w:val="20"/>
          <w:lang w:eastAsia="en-US"/>
        </w:rPr>
        <w:t xml:space="preserve">Las autoridades judiciales que intervengan en las etapas de investigación y juzgamiento de delitos sexuales cometidos contra menores </w:t>
      </w:r>
      <w:r w:rsidRPr="00302AC3">
        <w:rPr>
          <w:rFonts w:ascii="Arial" w:eastAsiaTheme="minorHAnsi" w:hAnsi="Arial" w:cs="Arial"/>
          <w:i/>
          <w:iCs/>
          <w:sz w:val="20"/>
          <w:szCs w:val="20"/>
          <w:u w:val="single"/>
          <w:lang w:eastAsia="en-US"/>
        </w:rPr>
        <w:t>deben abstenerse de actuar de manera discriminatoria contra las víctimas, estando en la obligación de tomar en consideración la situación de indefensión en la cual se encuentra cualquier niño que ha sido sujeto pasivo de esta clase de ilícitos</w:t>
      </w:r>
      <w:r w:rsidRPr="00302AC3">
        <w:rPr>
          <w:rFonts w:ascii="Arial" w:eastAsiaTheme="minorHAnsi" w:hAnsi="Arial" w:cs="Arial"/>
          <w:i/>
          <w:iCs/>
          <w:sz w:val="20"/>
          <w:szCs w:val="20"/>
          <w:lang w:eastAsia="en-US"/>
        </w:rPr>
        <w:t>.</w:t>
      </w:r>
    </w:p>
    <w:p w:rsidR="00E568E9" w:rsidRPr="00302AC3" w:rsidRDefault="00E568E9" w:rsidP="00E568E9">
      <w:pPr>
        <w:ind w:left="567" w:right="566"/>
        <w:jc w:val="both"/>
        <w:rPr>
          <w:rFonts w:ascii="Arial" w:eastAsiaTheme="minorHAnsi" w:hAnsi="Arial" w:cs="Arial"/>
          <w:i/>
          <w:iCs/>
          <w:sz w:val="20"/>
          <w:szCs w:val="20"/>
          <w:lang w:eastAsia="en-US"/>
        </w:rPr>
      </w:pPr>
    </w:p>
    <w:p w:rsidR="00F73181" w:rsidRDefault="00F73181" w:rsidP="00E568E9">
      <w:pPr>
        <w:ind w:left="567" w:right="566"/>
        <w:jc w:val="both"/>
        <w:rPr>
          <w:rFonts w:ascii="Arial" w:eastAsiaTheme="minorHAnsi" w:hAnsi="Arial" w:cs="Arial"/>
          <w:i/>
          <w:iCs/>
          <w:sz w:val="20"/>
          <w:szCs w:val="20"/>
          <w:lang w:eastAsia="en-US"/>
        </w:rPr>
      </w:pPr>
      <w:r w:rsidRPr="00302AC3">
        <w:rPr>
          <w:rFonts w:ascii="Arial" w:eastAsiaTheme="minorHAnsi" w:hAnsi="Arial" w:cs="Arial"/>
          <w:i/>
          <w:iCs/>
          <w:sz w:val="20"/>
          <w:szCs w:val="20"/>
          <w:lang w:eastAsia="en-US"/>
        </w:rPr>
        <w:t>En efecto, en la mayoría de estos casos, los responsables del abuso sexual son personas allegadas al menor, aún con vínculos de parentesco, lo cual dificulta enormemente la investigación del ilícito. Es usual asimismo que la víctima se encuentre bajo enormes presiones psicológicas y familiares al momento de rendir</w:t>
      </w:r>
      <w:r w:rsidR="00302AC3">
        <w:rPr>
          <w:rFonts w:ascii="Arial" w:eastAsiaTheme="minorHAnsi" w:hAnsi="Arial" w:cs="Arial"/>
          <w:i/>
          <w:iCs/>
          <w:sz w:val="20"/>
          <w:szCs w:val="20"/>
          <w:lang w:eastAsia="en-US"/>
        </w:rPr>
        <w:t xml:space="preserve"> testimonio contra el agresor…”</w:t>
      </w:r>
    </w:p>
    <w:p w:rsidR="00302AC3" w:rsidRPr="00302AC3" w:rsidRDefault="00302AC3" w:rsidP="00302AC3">
      <w:pPr>
        <w:ind w:left="1134" w:right="902"/>
        <w:jc w:val="both"/>
        <w:rPr>
          <w:rFonts w:ascii="Arial" w:eastAsiaTheme="minorHAnsi" w:hAnsi="Arial" w:cs="Arial"/>
          <w:i/>
          <w:iCs/>
          <w:sz w:val="20"/>
          <w:szCs w:val="20"/>
          <w:lang w:eastAsia="en-US"/>
        </w:rPr>
      </w:pPr>
    </w:p>
    <w:p w:rsidR="00F73181" w:rsidRPr="00F73181" w:rsidRDefault="00D729C9" w:rsidP="00F73181">
      <w:pPr>
        <w:jc w:val="both"/>
        <w:rPr>
          <w:rFonts w:ascii="Arial" w:eastAsiaTheme="minorHAnsi" w:hAnsi="Arial" w:cs="Arial"/>
          <w:lang w:eastAsia="en-US"/>
        </w:rPr>
      </w:pPr>
      <w:r>
        <w:rPr>
          <w:rFonts w:ascii="Arial" w:eastAsiaTheme="minorHAnsi" w:hAnsi="Arial" w:cs="Arial"/>
          <w:lang w:eastAsia="en-US"/>
        </w:rPr>
        <w:t>8.9</w:t>
      </w:r>
      <w:r w:rsidR="00F73181" w:rsidRPr="00F73181">
        <w:rPr>
          <w:rFonts w:ascii="Arial" w:eastAsiaTheme="minorHAnsi" w:hAnsi="Arial" w:cs="Arial"/>
          <w:lang w:eastAsia="en-US"/>
        </w:rPr>
        <w:t xml:space="preserve"> Con base en</w:t>
      </w:r>
      <w:r>
        <w:rPr>
          <w:rFonts w:ascii="Arial" w:eastAsiaTheme="minorHAnsi" w:hAnsi="Arial" w:cs="Arial"/>
          <w:lang w:eastAsia="en-US"/>
        </w:rPr>
        <w:t xml:space="preserve"> lo manifestado en precedencia,</w:t>
      </w:r>
      <w:r w:rsidR="00F73181" w:rsidRPr="00F73181">
        <w:rPr>
          <w:rFonts w:ascii="Arial" w:eastAsiaTheme="minorHAnsi" w:hAnsi="Arial" w:cs="Arial"/>
          <w:lang w:eastAsia="en-US"/>
        </w:rPr>
        <w:t xml:space="preserve"> esta Corporación confirmará íntegramente la decisión adoptada por la juez 4º penal del circuito de esta ciudad,</w:t>
      </w:r>
      <w:r>
        <w:rPr>
          <w:rFonts w:ascii="Arial" w:eastAsiaTheme="minorHAnsi" w:hAnsi="Arial" w:cs="Arial"/>
          <w:lang w:eastAsia="en-US"/>
        </w:rPr>
        <w:t xml:space="preserve"> </w:t>
      </w:r>
      <w:r w:rsidR="00F73181" w:rsidRPr="00F73181">
        <w:rPr>
          <w:rFonts w:ascii="Arial" w:eastAsiaTheme="minorHAnsi" w:hAnsi="Arial" w:cs="Arial"/>
          <w:lang w:eastAsia="en-US"/>
        </w:rPr>
        <w:t>por considerar que en el caso</w:t>
      </w:r>
      <w:r w:rsidR="00F73181" w:rsidRPr="00F73181">
        <w:rPr>
          <w:rFonts w:ascii="Arial" w:eastAsiaTheme="minorHAnsi" w:hAnsi="Arial" w:cs="Arial"/>
          <w:i/>
          <w:lang w:eastAsia="en-US"/>
        </w:rPr>
        <w:t xml:space="preserve"> sub examen </w:t>
      </w:r>
      <w:r w:rsidR="00F73181" w:rsidRPr="00F73181">
        <w:rPr>
          <w:rFonts w:ascii="Arial" w:eastAsiaTheme="minorHAnsi" w:hAnsi="Arial" w:cs="Arial"/>
          <w:lang w:eastAsia="en-US"/>
        </w:rPr>
        <w:t xml:space="preserve">se reunían los requisitos del artículo 381 del C. de P.P. para </w:t>
      </w:r>
      <w:r w:rsidR="00384898">
        <w:rPr>
          <w:rFonts w:ascii="Arial" w:eastAsiaTheme="minorHAnsi" w:hAnsi="Arial" w:cs="Arial"/>
          <w:lang w:eastAsia="en-US"/>
        </w:rPr>
        <w:t>dictar una sentencia de condena</w:t>
      </w:r>
      <w:r w:rsidR="00F73181" w:rsidRPr="00F73181">
        <w:rPr>
          <w:rFonts w:ascii="Arial" w:eastAsiaTheme="minorHAnsi" w:hAnsi="Arial" w:cs="Arial"/>
          <w:lang w:eastAsia="en-US"/>
        </w:rPr>
        <w:t xml:space="preserve"> en contra del procesado como acertadamente lo consideró la funcionaria de primera instancia.</w:t>
      </w:r>
    </w:p>
    <w:p w:rsidR="00F73181" w:rsidRPr="00F73181" w:rsidRDefault="00F73181" w:rsidP="00F73181">
      <w:pPr>
        <w:jc w:val="both"/>
        <w:rPr>
          <w:rFonts w:ascii="Arial" w:eastAsiaTheme="minorHAnsi" w:hAnsi="Arial" w:cs="Arial"/>
          <w:lang w:eastAsia="en-US"/>
        </w:rPr>
      </w:pPr>
    </w:p>
    <w:p w:rsidR="00F73181" w:rsidRDefault="00F73181" w:rsidP="00F73181">
      <w:pPr>
        <w:jc w:val="both"/>
        <w:rPr>
          <w:rFonts w:ascii="Arial" w:eastAsiaTheme="minorHAnsi" w:hAnsi="Arial" w:cs="Arial"/>
          <w:lang w:eastAsia="en-US"/>
        </w:rPr>
      </w:pPr>
      <w:r w:rsidRPr="00F73181">
        <w:rPr>
          <w:rFonts w:ascii="Arial" w:eastAsiaTheme="minorHAnsi" w:hAnsi="Arial" w:cs="Arial"/>
          <w:u w:val="single"/>
          <w:lang w:eastAsia="en-US"/>
        </w:rPr>
        <w:t>8.10 CONSIDERACION ADICIONAL</w:t>
      </w:r>
      <w:r w:rsidRPr="00F73181">
        <w:rPr>
          <w:rFonts w:ascii="Arial" w:eastAsiaTheme="minorHAnsi" w:hAnsi="Arial" w:cs="Arial"/>
          <w:lang w:eastAsia="en-US"/>
        </w:rPr>
        <w:t>: En aplicación del principio de limitación de la segun</w:t>
      </w:r>
      <w:r w:rsidR="00D729C9">
        <w:rPr>
          <w:rFonts w:ascii="Arial" w:eastAsiaTheme="minorHAnsi" w:hAnsi="Arial" w:cs="Arial"/>
          <w:lang w:eastAsia="en-US"/>
        </w:rPr>
        <w:t xml:space="preserve">da instancia, esta Colegiatura </w:t>
      </w:r>
      <w:r w:rsidRPr="00F73181">
        <w:rPr>
          <w:rFonts w:ascii="Arial" w:eastAsiaTheme="minorHAnsi" w:hAnsi="Arial" w:cs="Arial"/>
          <w:lang w:eastAsia="en-US"/>
        </w:rPr>
        <w:t xml:space="preserve">no hará ningún pronunciamiento sobre la pena impuesta </w:t>
      </w:r>
      <w:r w:rsidR="00384898">
        <w:rPr>
          <w:rFonts w:ascii="Arial" w:eastAsiaTheme="minorHAnsi" w:hAnsi="Arial" w:cs="Arial"/>
          <w:lang w:eastAsia="en-US"/>
        </w:rPr>
        <w:t>al procesado</w:t>
      </w:r>
      <w:r w:rsidRPr="00F73181">
        <w:rPr>
          <w:rFonts w:ascii="Arial" w:eastAsiaTheme="minorHAnsi" w:hAnsi="Arial" w:cs="Arial"/>
          <w:lang w:eastAsia="en-US"/>
        </w:rPr>
        <w:t>, ya que este acápite de la sentencia no fue objeto de impugnación.</w:t>
      </w:r>
    </w:p>
    <w:p w:rsidR="00D729C9" w:rsidRPr="00F73181" w:rsidRDefault="00D729C9" w:rsidP="00F73181">
      <w:pPr>
        <w:jc w:val="both"/>
        <w:rPr>
          <w:rFonts w:ascii="Arial" w:eastAsiaTheme="minorHAnsi" w:hAnsi="Arial" w:cs="Arial"/>
          <w:lang w:eastAsia="en-US"/>
        </w:rPr>
      </w:pPr>
    </w:p>
    <w:p w:rsidR="00F73181" w:rsidRPr="00F73181" w:rsidRDefault="00F73181" w:rsidP="00F73181">
      <w:pPr>
        <w:jc w:val="both"/>
        <w:rPr>
          <w:rFonts w:ascii="Arial" w:eastAsiaTheme="minorHAnsi" w:hAnsi="Arial" w:cs="Arial"/>
          <w:lang w:eastAsia="en-US"/>
        </w:rPr>
      </w:pPr>
      <w:r w:rsidRPr="00F73181">
        <w:rPr>
          <w:rFonts w:ascii="Arial" w:eastAsiaTheme="minorHAnsi" w:hAnsi="Arial" w:cs="Arial"/>
          <w:lang w:eastAsia="en-US"/>
        </w:rPr>
        <w:lastRenderedPageBreak/>
        <w:t>Por lo expuesto, la Sala de Decisión Penal del Tribunal Superior del Distrito Judicial de Pereira, administrando justicia en nombre de la República y por autoridad de la Ley,</w:t>
      </w:r>
    </w:p>
    <w:p w:rsidR="00F73181" w:rsidRPr="00F73181" w:rsidRDefault="00F73181" w:rsidP="00F73181">
      <w:pPr>
        <w:jc w:val="both"/>
        <w:rPr>
          <w:rFonts w:ascii="Arial" w:eastAsiaTheme="minorHAnsi" w:hAnsi="Arial" w:cs="Arial"/>
          <w:lang w:eastAsia="en-US"/>
        </w:rPr>
      </w:pPr>
    </w:p>
    <w:p w:rsidR="00F73181" w:rsidRPr="00F73181" w:rsidRDefault="00F73181" w:rsidP="00D729C9">
      <w:pPr>
        <w:spacing w:after="120"/>
        <w:jc w:val="center"/>
        <w:rPr>
          <w:rFonts w:ascii="Arial" w:hAnsi="Arial" w:cs="Arial"/>
        </w:rPr>
      </w:pPr>
      <w:r w:rsidRPr="00F73181">
        <w:rPr>
          <w:rFonts w:ascii="Arial" w:hAnsi="Arial" w:cs="Arial"/>
        </w:rPr>
        <w:t>RESUELVE</w:t>
      </w:r>
    </w:p>
    <w:p w:rsidR="00F73181" w:rsidRPr="00F73181" w:rsidRDefault="00F73181" w:rsidP="00F73181">
      <w:pPr>
        <w:tabs>
          <w:tab w:val="center" w:pos="4419"/>
          <w:tab w:val="right" w:pos="8838"/>
        </w:tabs>
        <w:ind w:right="51"/>
        <w:jc w:val="both"/>
        <w:rPr>
          <w:rFonts w:ascii="Arial" w:hAnsi="Arial" w:cs="Arial"/>
          <w:lang w:eastAsia="en-US"/>
        </w:rPr>
      </w:pPr>
      <w:r w:rsidRPr="00F73181">
        <w:rPr>
          <w:rFonts w:ascii="Arial" w:hAnsi="Arial" w:cs="Arial"/>
          <w:lang w:eastAsia="en-US"/>
        </w:rPr>
        <w:t>PRIMERO: CONFIRMAR la sentenci</w:t>
      </w:r>
      <w:r w:rsidR="00D729C9">
        <w:rPr>
          <w:rFonts w:ascii="Arial" w:hAnsi="Arial" w:cs="Arial"/>
          <w:lang w:eastAsia="en-US"/>
        </w:rPr>
        <w:t>a del 27 de enero de 2012, del Juzgado 4º Penal del C</w:t>
      </w:r>
      <w:r w:rsidRPr="00F73181">
        <w:rPr>
          <w:rFonts w:ascii="Arial" w:hAnsi="Arial" w:cs="Arial"/>
          <w:lang w:eastAsia="en-US"/>
        </w:rPr>
        <w:t>ircuito de Pereira, contra Jos</w:t>
      </w:r>
      <w:r w:rsidR="00661B51">
        <w:rPr>
          <w:rFonts w:ascii="Arial" w:hAnsi="Arial" w:cs="Arial"/>
          <w:lang w:eastAsia="en-US"/>
        </w:rPr>
        <w:t>é</w:t>
      </w:r>
      <w:r w:rsidRPr="00F73181">
        <w:rPr>
          <w:rFonts w:ascii="Arial" w:hAnsi="Arial" w:cs="Arial"/>
          <w:lang w:eastAsia="en-US"/>
        </w:rPr>
        <w:t xml:space="preserve"> Arnulfo P</w:t>
      </w:r>
      <w:r w:rsidR="00661B51">
        <w:rPr>
          <w:rFonts w:ascii="Arial" w:hAnsi="Arial" w:cs="Arial"/>
          <w:lang w:eastAsia="en-US"/>
        </w:rPr>
        <w:t>é</w:t>
      </w:r>
      <w:r w:rsidRPr="00F73181">
        <w:rPr>
          <w:rFonts w:ascii="Arial" w:hAnsi="Arial" w:cs="Arial"/>
          <w:lang w:eastAsia="en-US"/>
        </w:rPr>
        <w:t xml:space="preserve">rez Arteaga por la conducta punible de acceso carnal violento en modalidad agravada, en lo que fue objeto de impugnación. </w:t>
      </w:r>
    </w:p>
    <w:p w:rsidR="00F73181" w:rsidRPr="00F73181" w:rsidRDefault="00F73181" w:rsidP="00F73181">
      <w:pPr>
        <w:tabs>
          <w:tab w:val="center" w:pos="4419"/>
          <w:tab w:val="right" w:pos="8838"/>
        </w:tabs>
        <w:ind w:right="51"/>
        <w:jc w:val="both"/>
        <w:rPr>
          <w:rFonts w:ascii="Arial" w:hAnsi="Arial" w:cs="Arial"/>
          <w:lang w:eastAsia="en-US"/>
        </w:rPr>
      </w:pPr>
    </w:p>
    <w:p w:rsidR="00F73181" w:rsidRPr="00F73181" w:rsidRDefault="00F73181" w:rsidP="00F73181">
      <w:pPr>
        <w:tabs>
          <w:tab w:val="center" w:pos="4419"/>
          <w:tab w:val="right" w:pos="8838"/>
        </w:tabs>
        <w:ind w:right="51"/>
        <w:jc w:val="both"/>
        <w:rPr>
          <w:rFonts w:ascii="Arial" w:hAnsi="Arial" w:cs="Arial"/>
          <w:lang w:eastAsia="en-US"/>
        </w:rPr>
      </w:pPr>
      <w:r w:rsidRPr="00F73181">
        <w:rPr>
          <w:rFonts w:ascii="Arial" w:hAnsi="Arial" w:cs="Arial"/>
          <w:lang w:eastAsia="en-US"/>
        </w:rPr>
        <w:t>SEGUNDO: Esta decisión queda notificada en estrados y contra ella procede el recurso de casación.</w:t>
      </w:r>
    </w:p>
    <w:p w:rsidR="00F73181" w:rsidRPr="00F73181" w:rsidRDefault="00F73181" w:rsidP="00F73181">
      <w:pPr>
        <w:jc w:val="both"/>
        <w:rPr>
          <w:rFonts w:ascii="Arial" w:eastAsiaTheme="minorHAnsi" w:hAnsi="Arial" w:cs="Arial"/>
          <w:lang w:eastAsia="en-US"/>
        </w:rPr>
      </w:pPr>
    </w:p>
    <w:p w:rsidR="00F73181" w:rsidRPr="00F73181" w:rsidRDefault="00F73181" w:rsidP="00F73181">
      <w:pPr>
        <w:jc w:val="both"/>
        <w:rPr>
          <w:rFonts w:ascii="Arial" w:eastAsiaTheme="minorHAnsi" w:hAnsi="Arial" w:cs="Arial"/>
          <w:lang w:eastAsia="en-US"/>
        </w:rPr>
      </w:pPr>
    </w:p>
    <w:p w:rsidR="00F73181" w:rsidRPr="00302AC3" w:rsidRDefault="00F73181" w:rsidP="00302AC3">
      <w:pPr>
        <w:jc w:val="center"/>
        <w:rPr>
          <w:rFonts w:ascii="Arial" w:eastAsiaTheme="minorHAnsi" w:hAnsi="Arial" w:cs="Arial"/>
          <w:b/>
          <w:lang w:eastAsia="en-US"/>
        </w:rPr>
      </w:pPr>
    </w:p>
    <w:p w:rsidR="00F73181" w:rsidRPr="00302AC3" w:rsidRDefault="00F73181" w:rsidP="00302AC3">
      <w:pPr>
        <w:jc w:val="center"/>
        <w:rPr>
          <w:rFonts w:ascii="Arial" w:eastAsiaTheme="minorHAnsi" w:hAnsi="Arial" w:cs="Arial"/>
          <w:b/>
          <w:lang w:eastAsia="en-US"/>
        </w:rPr>
      </w:pPr>
      <w:r w:rsidRPr="00302AC3">
        <w:rPr>
          <w:rFonts w:ascii="Arial" w:eastAsiaTheme="minorHAnsi" w:hAnsi="Arial" w:cs="Arial"/>
          <w:b/>
          <w:lang w:eastAsia="en-US"/>
        </w:rPr>
        <w:t>JAIRO ERNESTO ESCOBAR SANZ</w:t>
      </w:r>
    </w:p>
    <w:p w:rsidR="00F73181" w:rsidRPr="00302AC3" w:rsidRDefault="00F73181" w:rsidP="00302AC3">
      <w:pPr>
        <w:jc w:val="center"/>
        <w:rPr>
          <w:rFonts w:ascii="Arial" w:eastAsiaTheme="minorHAnsi" w:hAnsi="Arial" w:cs="Arial"/>
          <w:b/>
          <w:lang w:eastAsia="en-US"/>
        </w:rPr>
      </w:pPr>
      <w:r w:rsidRPr="00302AC3">
        <w:rPr>
          <w:rFonts w:ascii="Arial" w:eastAsiaTheme="minorHAnsi" w:hAnsi="Arial" w:cs="Arial"/>
          <w:b/>
          <w:lang w:eastAsia="en-US"/>
        </w:rPr>
        <w:t>Magistrado</w:t>
      </w:r>
    </w:p>
    <w:p w:rsidR="00F73181" w:rsidRPr="00302AC3" w:rsidRDefault="00F73181" w:rsidP="00302AC3">
      <w:pPr>
        <w:jc w:val="center"/>
        <w:rPr>
          <w:rFonts w:ascii="Arial" w:eastAsiaTheme="minorHAnsi" w:hAnsi="Arial" w:cs="Arial"/>
          <w:b/>
          <w:lang w:eastAsia="en-US"/>
        </w:rPr>
      </w:pPr>
    </w:p>
    <w:p w:rsidR="00F73181" w:rsidRPr="00302AC3" w:rsidRDefault="00F73181" w:rsidP="00302AC3">
      <w:pPr>
        <w:jc w:val="center"/>
        <w:rPr>
          <w:rFonts w:ascii="Arial" w:eastAsiaTheme="minorHAnsi" w:hAnsi="Arial" w:cs="Arial"/>
          <w:b/>
          <w:lang w:eastAsia="en-US"/>
        </w:rPr>
      </w:pPr>
    </w:p>
    <w:p w:rsidR="00F73181" w:rsidRPr="00302AC3" w:rsidRDefault="00F73181" w:rsidP="00302AC3">
      <w:pPr>
        <w:jc w:val="center"/>
        <w:rPr>
          <w:rFonts w:ascii="Arial" w:eastAsiaTheme="minorHAnsi" w:hAnsi="Arial" w:cs="Arial"/>
          <w:b/>
          <w:lang w:eastAsia="en-US"/>
        </w:rPr>
      </w:pPr>
    </w:p>
    <w:p w:rsidR="00F73181" w:rsidRPr="00302AC3" w:rsidRDefault="00F73181" w:rsidP="00302AC3">
      <w:pPr>
        <w:jc w:val="center"/>
        <w:rPr>
          <w:rFonts w:ascii="Arial" w:eastAsiaTheme="minorHAnsi" w:hAnsi="Arial" w:cs="Arial"/>
          <w:b/>
          <w:lang w:eastAsia="en-US"/>
        </w:rPr>
      </w:pPr>
    </w:p>
    <w:p w:rsidR="00F73181" w:rsidRPr="00302AC3" w:rsidRDefault="00F73181" w:rsidP="00302AC3">
      <w:pPr>
        <w:jc w:val="center"/>
        <w:rPr>
          <w:rFonts w:ascii="Arial" w:eastAsiaTheme="minorHAnsi" w:hAnsi="Arial" w:cs="Arial"/>
          <w:b/>
          <w:lang w:eastAsia="en-US"/>
        </w:rPr>
      </w:pPr>
      <w:r w:rsidRPr="00302AC3">
        <w:rPr>
          <w:rFonts w:ascii="Arial" w:eastAsiaTheme="minorHAnsi" w:hAnsi="Arial" w:cs="Arial"/>
          <w:b/>
          <w:lang w:eastAsia="en-US"/>
        </w:rPr>
        <w:t>MANUEL YARZAGARAY BANDERA</w:t>
      </w:r>
    </w:p>
    <w:p w:rsidR="00F73181" w:rsidRPr="00302AC3" w:rsidRDefault="00F73181" w:rsidP="00302AC3">
      <w:pPr>
        <w:jc w:val="center"/>
        <w:rPr>
          <w:rFonts w:ascii="Arial" w:eastAsiaTheme="minorHAnsi" w:hAnsi="Arial" w:cs="Arial"/>
          <w:b/>
          <w:lang w:eastAsia="en-US"/>
        </w:rPr>
      </w:pPr>
      <w:r w:rsidRPr="00302AC3">
        <w:rPr>
          <w:rFonts w:ascii="Arial" w:eastAsiaTheme="minorHAnsi" w:hAnsi="Arial" w:cs="Arial"/>
          <w:b/>
          <w:lang w:eastAsia="en-US"/>
        </w:rPr>
        <w:t>Magistrado</w:t>
      </w:r>
    </w:p>
    <w:p w:rsidR="00F73181" w:rsidRPr="00302AC3" w:rsidRDefault="00F73181" w:rsidP="00302AC3">
      <w:pPr>
        <w:jc w:val="center"/>
        <w:rPr>
          <w:rFonts w:ascii="Arial" w:eastAsiaTheme="minorHAnsi" w:hAnsi="Arial" w:cs="Arial"/>
          <w:b/>
          <w:lang w:eastAsia="en-US"/>
        </w:rPr>
      </w:pPr>
    </w:p>
    <w:p w:rsidR="00F73181" w:rsidRPr="00302AC3" w:rsidRDefault="00F73181" w:rsidP="00302AC3">
      <w:pPr>
        <w:jc w:val="center"/>
        <w:rPr>
          <w:rFonts w:ascii="Arial" w:eastAsiaTheme="minorHAnsi" w:hAnsi="Arial" w:cs="Arial"/>
          <w:b/>
          <w:lang w:eastAsia="en-US"/>
        </w:rPr>
      </w:pPr>
    </w:p>
    <w:p w:rsidR="00F73181" w:rsidRPr="00302AC3" w:rsidRDefault="00F73181" w:rsidP="00302AC3">
      <w:pPr>
        <w:jc w:val="center"/>
        <w:rPr>
          <w:rFonts w:ascii="Arial" w:eastAsiaTheme="minorHAnsi" w:hAnsi="Arial" w:cs="Arial"/>
          <w:b/>
          <w:lang w:eastAsia="en-US"/>
        </w:rPr>
      </w:pPr>
    </w:p>
    <w:p w:rsidR="00F73181" w:rsidRPr="00302AC3" w:rsidRDefault="00F73181" w:rsidP="00302AC3">
      <w:pPr>
        <w:jc w:val="center"/>
        <w:rPr>
          <w:rFonts w:ascii="Arial" w:eastAsiaTheme="minorHAnsi" w:hAnsi="Arial" w:cs="Arial"/>
          <w:b/>
          <w:lang w:eastAsia="en-US"/>
        </w:rPr>
      </w:pPr>
    </w:p>
    <w:p w:rsidR="00F73181" w:rsidRPr="00302AC3" w:rsidRDefault="00F73181" w:rsidP="00302AC3">
      <w:pPr>
        <w:jc w:val="center"/>
        <w:rPr>
          <w:rFonts w:ascii="Arial" w:eastAsiaTheme="minorHAnsi" w:hAnsi="Arial" w:cs="Arial"/>
          <w:b/>
          <w:lang w:eastAsia="en-US"/>
        </w:rPr>
      </w:pPr>
      <w:r w:rsidRPr="00302AC3">
        <w:rPr>
          <w:rFonts w:ascii="Arial" w:eastAsiaTheme="minorHAnsi" w:hAnsi="Arial" w:cs="Arial"/>
          <w:b/>
          <w:lang w:eastAsia="en-US"/>
        </w:rPr>
        <w:t>JORGE ARTURO CASTAÑO DUQUE</w:t>
      </w:r>
    </w:p>
    <w:p w:rsidR="00F73181" w:rsidRDefault="00F73181" w:rsidP="00302AC3">
      <w:pPr>
        <w:jc w:val="center"/>
        <w:rPr>
          <w:rFonts w:ascii="Arial" w:eastAsiaTheme="minorHAnsi" w:hAnsi="Arial" w:cs="Arial"/>
          <w:b/>
          <w:lang w:eastAsia="en-US"/>
        </w:rPr>
      </w:pPr>
      <w:r w:rsidRPr="00302AC3">
        <w:rPr>
          <w:rFonts w:ascii="Arial" w:eastAsiaTheme="minorHAnsi" w:hAnsi="Arial" w:cs="Arial"/>
          <w:b/>
          <w:lang w:eastAsia="en-US"/>
        </w:rPr>
        <w:t>Magistrado</w:t>
      </w:r>
    </w:p>
    <w:p w:rsidR="000E44EC" w:rsidRDefault="000E44EC" w:rsidP="00302AC3">
      <w:pPr>
        <w:jc w:val="center"/>
        <w:rPr>
          <w:rFonts w:ascii="Arial" w:eastAsiaTheme="minorHAnsi" w:hAnsi="Arial" w:cs="Arial"/>
          <w:b/>
          <w:lang w:eastAsia="en-US"/>
        </w:rPr>
      </w:pPr>
    </w:p>
    <w:p w:rsidR="000E44EC" w:rsidRDefault="000E44EC" w:rsidP="00302AC3">
      <w:pPr>
        <w:jc w:val="center"/>
        <w:rPr>
          <w:rFonts w:ascii="Arial" w:eastAsiaTheme="minorHAnsi" w:hAnsi="Arial" w:cs="Arial"/>
          <w:b/>
          <w:lang w:eastAsia="en-US"/>
        </w:rPr>
      </w:pPr>
    </w:p>
    <w:p w:rsidR="000E44EC" w:rsidRDefault="000E44EC" w:rsidP="00302AC3">
      <w:pPr>
        <w:jc w:val="center"/>
        <w:rPr>
          <w:rFonts w:ascii="Arial" w:eastAsiaTheme="minorHAnsi" w:hAnsi="Arial" w:cs="Arial"/>
          <w:b/>
          <w:lang w:eastAsia="en-US"/>
        </w:rPr>
      </w:pPr>
    </w:p>
    <w:p w:rsidR="000E44EC" w:rsidRDefault="000E44EC" w:rsidP="00302AC3">
      <w:pPr>
        <w:jc w:val="center"/>
        <w:rPr>
          <w:rFonts w:ascii="Arial" w:eastAsiaTheme="minorHAnsi" w:hAnsi="Arial" w:cs="Arial"/>
          <w:b/>
          <w:lang w:eastAsia="en-US"/>
        </w:rPr>
      </w:pPr>
    </w:p>
    <w:p w:rsidR="000E44EC" w:rsidRDefault="000E44EC" w:rsidP="00302AC3">
      <w:pPr>
        <w:jc w:val="center"/>
        <w:rPr>
          <w:rFonts w:ascii="Arial" w:eastAsiaTheme="minorHAnsi" w:hAnsi="Arial" w:cs="Arial"/>
          <w:b/>
          <w:lang w:eastAsia="en-US"/>
        </w:rPr>
      </w:pPr>
      <w:r>
        <w:rPr>
          <w:rFonts w:ascii="Arial" w:eastAsiaTheme="minorHAnsi" w:hAnsi="Arial" w:cs="Arial"/>
          <w:b/>
          <w:lang w:eastAsia="en-US"/>
        </w:rPr>
        <w:t xml:space="preserve">MARÍA ELENA RÍOS VÁSQUEZ </w:t>
      </w:r>
    </w:p>
    <w:p w:rsidR="000E44EC" w:rsidRPr="00302AC3" w:rsidRDefault="000E44EC" w:rsidP="00302AC3">
      <w:pPr>
        <w:jc w:val="center"/>
        <w:rPr>
          <w:rFonts w:ascii="Arial" w:eastAsiaTheme="minorHAnsi" w:hAnsi="Arial" w:cs="Arial"/>
          <w:b/>
          <w:lang w:eastAsia="en-US"/>
        </w:rPr>
      </w:pPr>
      <w:r>
        <w:rPr>
          <w:rFonts w:ascii="Arial" w:eastAsiaTheme="minorHAnsi" w:hAnsi="Arial" w:cs="Arial"/>
          <w:b/>
          <w:lang w:eastAsia="en-US"/>
        </w:rPr>
        <w:t xml:space="preserve">Secretaria </w:t>
      </w:r>
    </w:p>
    <w:sectPr w:rsidR="000E44EC" w:rsidRPr="00302AC3" w:rsidSect="006F16C7">
      <w:headerReference w:type="default" r:id="rId11"/>
      <w:footerReference w:type="default" r:id="rId12"/>
      <w:pgSz w:w="12240" w:h="18720" w:code="14"/>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327" w:rsidRDefault="00096327" w:rsidP="00B53EDD">
      <w:r>
        <w:separator/>
      </w:r>
    </w:p>
  </w:endnote>
  <w:endnote w:type="continuationSeparator" w:id="0">
    <w:p w:rsidR="00096327" w:rsidRDefault="00096327" w:rsidP="00B5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268032"/>
      <w:docPartObj>
        <w:docPartGallery w:val="Page Numbers (Bottom of Page)"/>
        <w:docPartUnique/>
      </w:docPartObj>
    </w:sdtPr>
    <w:sdtEndPr>
      <w:rPr>
        <w:rFonts w:ascii="Arial" w:hAnsi="Arial" w:cs="Arial"/>
        <w:b/>
        <w:sz w:val="16"/>
        <w:szCs w:val="16"/>
      </w:rPr>
    </w:sdtEndPr>
    <w:sdtContent>
      <w:sdt>
        <w:sdtPr>
          <w:rPr>
            <w:rFonts w:ascii="Arial" w:hAnsi="Arial" w:cs="Arial"/>
            <w:b/>
            <w:sz w:val="16"/>
            <w:szCs w:val="16"/>
          </w:rPr>
          <w:id w:val="-1705238520"/>
          <w:docPartObj>
            <w:docPartGallery w:val="Page Numbers (Top of Page)"/>
            <w:docPartUnique/>
          </w:docPartObj>
        </w:sdtPr>
        <w:sdtContent>
          <w:p w:rsidR="00EF1EBC" w:rsidRPr="00F61482" w:rsidRDefault="00EF1EBC">
            <w:pPr>
              <w:pStyle w:val="Pieddepage"/>
              <w:rPr>
                <w:rFonts w:ascii="Arial" w:hAnsi="Arial" w:cs="Arial"/>
                <w:b/>
                <w:sz w:val="16"/>
                <w:szCs w:val="16"/>
              </w:rPr>
            </w:pPr>
            <w:r w:rsidRPr="00F61482">
              <w:rPr>
                <w:rFonts w:ascii="Arial" w:hAnsi="Arial" w:cs="Arial"/>
                <w:b/>
                <w:sz w:val="16"/>
                <w:szCs w:val="16"/>
              </w:rPr>
              <w:t xml:space="preserve">Página </w:t>
            </w:r>
            <w:r w:rsidRPr="00F61482">
              <w:rPr>
                <w:rFonts w:ascii="Arial" w:hAnsi="Arial" w:cs="Arial"/>
                <w:b/>
                <w:bCs/>
                <w:sz w:val="16"/>
                <w:szCs w:val="16"/>
              </w:rPr>
              <w:fldChar w:fldCharType="begin"/>
            </w:r>
            <w:r w:rsidRPr="00F61482">
              <w:rPr>
                <w:rFonts w:ascii="Arial" w:hAnsi="Arial" w:cs="Arial"/>
                <w:b/>
                <w:bCs/>
                <w:sz w:val="16"/>
                <w:szCs w:val="16"/>
              </w:rPr>
              <w:instrText>PAGE</w:instrText>
            </w:r>
            <w:r w:rsidRPr="00F61482">
              <w:rPr>
                <w:rFonts w:ascii="Arial" w:hAnsi="Arial" w:cs="Arial"/>
                <w:b/>
                <w:bCs/>
                <w:sz w:val="16"/>
                <w:szCs w:val="16"/>
              </w:rPr>
              <w:fldChar w:fldCharType="separate"/>
            </w:r>
            <w:r w:rsidR="00E92288">
              <w:rPr>
                <w:rFonts w:ascii="Arial" w:hAnsi="Arial" w:cs="Arial"/>
                <w:b/>
                <w:bCs/>
                <w:noProof/>
                <w:sz w:val="16"/>
                <w:szCs w:val="16"/>
              </w:rPr>
              <w:t>1</w:t>
            </w:r>
            <w:r w:rsidRPr="00F61482">
              <w:rPr>
                <w:rFonts w:ascii="Arial" w:hAnsi="Arial" w:cs="Arial"/>
                <w:b/>
                <w:bCs/>
                <w:sz w:val="16"/>
                <w:szCs w:val="16"/>
              </w:rPr>
              <w:fldChar w:fldCharType="end"/>
            </w:r>
            <w:r w:rsidRPr="00F61482">
              <w:rPr>
                <w:rFonts w:ascii="Arial" w:hAnsi="Arial" w:cs="Arial"/>
                <w:b/>
                <w:sz w:val="16"/>
                <w:szCs w:val="16"/>
              </w:rPr>
              <w:t xml:space="preserve"> de </w:t>
            </w:r>
            <w:r w:rsidRPr="00F61482">
              <w:rPr>
                <w:rFonts w:ascii="Arial" w:hAnsi="Arial" w:cs="Arial"/>
                <w:b/>
                <w:bCs/>
                <w:sz w:val="16"/>
                <w:szCs w:val="16"/>
              </w:rPr>
              <w:fldChar w:fldCharType="begin"/>
            </w:r>
            <w:r w:rsidRPr="00F61482">
              <w:rPr>
                <w:rFonts w:ascii="Arial" w:hAnsi="Arial" w:cs="Arial"/>
                <w:b/>
                <w:bCs/>
                <w:sz w:val="16"/>
                <w:szCs w:val="16"/>
              </w:rPr>
              <w:instrText>NUMPAGES</w:instrText>
            </w:r>
            <w:r w:rsidRPr="00F61482">
              <w:rPr>
                <w:rFonts w:ascii="Arial" w:hAnsi="Arial" w:cs="Arial"/>
                <w:b/>
                <w:bCs/>
                <w:sz w:val="16"/>
                <w:szCs w:val="16"/>
              </w:rPr>
              <w:fldChar w:fldCharType="separate"/>
            </w:r>
            <w:r w:rsidR="00E92288">
              <w:rPr>
                <w:rFonts w:ascii="Arial" w:hAnsi="Arial" w:cs="Arial"/>
                <w:b/>
                <w:bCs/>
                <w:noProof/>
                <w:sz w:val="16"/>
                <w:szCs w:val="16"/>
              </w:rPr>
              <w:t>26</w:t>
            </w:r>
            <w:r w:rsidRPr="00F61482">
              <w:rPr>
                <w:rFonts w:ascii="Arial" w:hAnsi="Arial" w:cs="Arial"/>
                <w:b/>
                <w:bCs/>
                <w:sz w:val="16"/>
                <w:szCs w:val="16"/>
              </w:rPr>
              <w:fldChar w:fldCharType="end"/>
            </w:r>
          </w:p>
        </w:sdtContent>
      </w:sdt>
    </w:sdtContent>
  </w:sdt>
  <w:p w:rsidR="00EF1EBC" w:rsidRDefault="00EF1EB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327" w:rsidRDefault="00096327" w:rsidP="00B53EDD">
      <w:r>
        <w:separator/>
      </w:r>
    </w:p>
  </w:footnote>
  <w:footnote w:type="continuationSeparator" w:id="0">
    <w:p w:rsidR="00096327" w:rsidRDefault="00096327" w:rsidP="00B53EDD">
      <w:r>
        <w:continuationSeparator/>
      </w:r>
    </w:p>
  </w:footnote>
  <w:footnote w:id="1">
    <w:p w:rsidR="00EF1EBC" w:rsidRPr="00F53D38" w:rsidRDefault="00EF1EBC">
      <w:pPr>
        <w:pStyle w:val="Notedebasdepage"/>
        <w:rPr>
          <w:lang w:val="es-CO"/>
        </w:rPr>
      </w:pPr>
      <w:r>
        <w:rPr>
          <w:rStyle w:val="Appelnotedebasdep"/>
        </w:rPr>
        <w:footnoteRef/>
      </w:r>
      <w:r>
        <w:t xml:space="preserve"> </w:t>
      </w:r>
      <w:r>
        <w:rPr>
          <w:lang w:val="es-CO"/>
        </w:rPr>
        <w:t>Folio 1 al 11.</w:t>
      </w:r>
    </w:p>
  </w:footnote>
  <w:footnote w:id="2">
    <w:p w:rsidR="00EF1EBC" w:rsidRPr="00B53EDD" w:rsidRDefault="00EF1EBC">
      <w:pPr>
        <w:pStyle w:val="Notedebasdepage"/>
        <w:rPr>
          <w:lang w:val="es-CO"/>
        </w:rPr>
      </w:pPr>
      <w:r>
        <w:rPr>
          <w:rStyle w:val="Appelnotedebasdep"/>
        </w:rPr>
        <w:footnoteRef/>
      </w:r>
      <w:r>
        <w:t xml:space="preserve"> </w:t>
      </w:r>
      <w:r>
        <w:rPr>
          <w:lang w:val="es-CO"/>
        </w:rPr>
        <w:t xml:space="preserve">Sesión  del juicio oral del 9 de noviembre de </w:t>
      </w:r>
      <w:proofErr w:type="gramStart"/>
      <w:r>
        <w:rPr>
          <w:lang w:val="es-CO"/>
        </w:rPr>
        <w:t>2011 .</w:t>
      </w:r>
      <w:proofErr w:type="gramEnd"/>
      <w:r>
        <w:rPr>
          <w:lang w:val="es-CO"/>
        </w:rPr>
        <w:t xml:space="preserve"> Video 4 A partir de 00.02.53  </w:t>
      </w:r>
    </w:p>
  </w:footnote>
  <w:footnote w:id="3">
    <w:p w:rsidR="00EF1EBC" w:rsidRPr="00D00BE6" w:rsidRDefault="00EF1EBC">
      <w:pPr>
        <w:pStyle w:val="Notedebasdepage"/>
        <w:rPr>
          <w:rFonts w:ascii="Arial" w:hAnsi="Arial" w:cs="Arial"/>
          <w:lang w:val="es-CO"/>
        </w:rPr>
      </w:pPr>
      <w:r w:rsidRPr="00D00BE6">
        <w:rPr>
          <w:rStyle w:val="Appelnotedebasdep"/>
          <w:rFonts w:ascii="Arial" w:hAnsi="Arial" w:cs="Arial"/>
        </w:rPr>
        <w:footnoteRef/>
      </w:r>
      <w:r w:rsidRPr="00D00BE6">
        <w:rPr>
          <w:rFonts w:ascii="Arial" w:hAnsi="Arial" w:cs="Arial"/>
        </w:rPr>
        <w:t xml:space="preserve"> </w:t>
      </w:r>
      <w:r w:rsidRPr="00D00BE6">
        <w:rPr>
          <w:rFonts w:ascii="Arial" w:hAnsi="Arial" w:cs="Arial"/>
          <w:lang w:val="es-CO"/>
        </w:rPr>
        <w:t>Sesión del juicio oral del 9</w:t>
      </w:r>
      <w:r>
        <w:rPr>
          <w:rFonts w:ascii="Arial" w:hAnsi="Arial" w:cs="Arial"/>
          <w:lang w:val="es-CO"/>
        </w:rPr>
        <w:t xml:space="preserve"> de noviembre de 2011. Video 6. A partir de H.</w:t>
      </w:r>
      <w:r w:rsidRPr="00D00BE6">
        <w:rPr>
          <w:rFonts w:ascii="Arial" w:hAnsi="Arial" w:cs="Arial"/>
          <w:lang w:val="es-CO"/>
        </w:rPr>
        <w:t xml:space="preserve">00.00 10. Parcialmente inaudible </w:t>
      </w:r>
      <w:r>
        <w:rPr>
          <w:rFonts w:ascii="Arial" w:hAnsi="Arial" w:cs="Arial"/>
          <w:lang w:val="es-CO"/>
        </w:rPr>
        <w:t>entre H.00.02.15 y .H. 00.05.10</w:t>
      </w:r>
      <w:r w:rsidRPr="00D00BE6">
        <w:rPr>
          <w:rFonts w:ascii="Arial" w:hAnsi="Arial" w:cs="Arial"/>
          <w:lang w:val="es-CO"/>
        </w:rPr>
        <w:t>. Se interrumpe grabación</w:t>
      </w:r>
      <w:r>
        <w:rPr>
          <w:rFonts w:ascii="Arial" w:hAnsi="Arial" w:cs="Arial"/>
          <w:lang w:val="es-CO"/>
        </w:rPr>
        <w:t xml:space="preserve"> nuevamente H.00.15.08 hasta H.00.15.38</w:t>
      </w:r>
      <w:r w:rsidRPr="00D00BE6">
        <w:rPr>
          <w:rFonts w:ascii="Arial" w:hAnsi="Arial" w:cs="Arial"/>
          <w:lang w:val="es-CO"/>
        </w:rPr>
        <w:t>.</w:t>
      </w:r>
    </w:p>
  </w:footnote>
  <w:footnote w:id="4">
    <w:p w:rsidR="00EF1EBC" w:rsidRPr="00D00BE6" w:rsidRDefault="00EF1EBC">
      <w:pPr>
        <w:pStyle w:val="Notedebasdepage"/>
        <w:rPr>
          <w:rFonts w:ascii="Arial" w:hAnsi="Arial" w:cs="Arial"/>
          <w:lang w:val="es-CO"/>
        </w:rPr>
      </w:pPr>
      <w:r w:rsidRPr="00D00BE6">
        <w:rPr>
          <w:rStyle w:val="Appelnotedebasdep"/>
          <w:rFonts w:ascii="Arial" w:hAnsi="Arial" w:cs="Arial"/>
        </w:rPr>
        <w:footnoteRef/>
      </w:r>
      <w:r w:rsidRPr="00D00BE6">
        <w:rPr>
          <w:rFonts w:ascii="Arial" w:hAnsi="Arial" w:cs="Arial"/>
        </w:rPr>
        <w:t xml:space="preserve"> </w:t>
      </w:r>
      <w:r w:rsidRPr="00D00BE6">
        <w:rPr>
          <w:rFonts w:ascii="Arial" w:hAnsi="Arial" w:cs="Arial"/>
          <w:lang w:val="es-CO"/>
        </w:rPr>
        <w:t>Sesión del juicio oral del 9 de noviembre de 2</w:t>
      </w:r>
      <w:r>
        <w:rPr>
          <w:rFonts w:ascii="Arial" w:hAnsi="Arial" w:cs="Arial"/>
          <w:lang w:val="es-CO"/>
        </w:rPr>
        <w:t>011</w:t>
      </w:r>
      <w:r w:rsidRPr="00D00BE6">
        <w:rPr>
          <w:rFonts w:ascii="Arial" w:hAnsi="Arial" w:cs="Arial"/>
          <w:lang w:val="es-CO"/>
        </w:rPr>
        <w:t>. Video 7</w:t>
      </w:r>
      <w:r>
        <w:rPr>
          <w:rFonts w:ascii="Arial" w:hAnsi="Arial" w:cs="Arial"/>
          <w:lang w:val="es-CO"/>
        </w:rPr>
        <w:t>-</w:t>
      </w:r>
      <w:r w:rsidRPr="00D00BE6">
        <w:rPr>
          <w:rFonts w:ascii="Arial" w:hAnsi="Arial" w:cs="Arial"/>
          <w:lang w:val="es-CO"/>
        </w:rPr>
        <w:t xml:space="preserve"> A partir de H. 00.02.26</w:t>
      </w:r>
    </w:p>
  </w:footnote>
  <w:footnote w:id="5">
    <w:p w:rsidR="00EF1EBC" w:rsidRPr="007D2F58" w:rsidRDefault="00EF1EBC">
      <w:pPr>
        <w:pStyle w:val="Notedebasdepage"/>
        <w:rPr>
          <w:lang w:val="es-CO"/>
        </w:rPr>
      </w:pPr>
      <w:r w:rsidRPr="00D00BE6">
        <w:rPr>
          <w:rStyle w:val="Appelnotedebasdep"/>
          <w:rFonts w:ascii="Arial" w:hAnsi="Arial" w:cs="Arial"/>
        </w:rPr>
        <w:footnoteRef/>
      </w:r>
      <w:r w:rsidRPr="00D00BE6">
        <w:rPr>
          <w:rFonts w:ascii="Arial" w:hAnsi="Arial" w:cs="Arial"/>
        </w:rPr>
        <w:t xml:space="preserve"> </w:t>
      </w:r>
      <w:r>
        <w:rPr>
          <w:rFonts w:ascii="Arial" w:hAnsi="Arial" w:cs="Arial"/>
          <w:lang w:val="es-CO"/>
        </w:rPr>
        <w:t xml:space="preserve">Folios 34 a </w:t>
      </w:r>
      <w:r w:rsidRPr="00D00BE6">
        <w:rPr>
          <w:rFonts w:ascii="Arial" w:hAnsi="Arial" w:cs="Arial"/>
          <w:lang w:val="es-CO"/>
        </w:rPr>
        <w:t>36</w:t>
      </w:r>
      <w:r>
        <w:rPr>
          <w:lang w:val="es-CO"/>
        </w:rPr>
        <w:t xml:space="preserve"> </w:t>
      </w:r>
    </w:p>
  </w:footnote>
  <w:footnote w:id="6">
    <w:p w:rsidR="00EF1EBC" w:rsidRPr="008A5F77" w:rsidRDefault="00EF1EBC" w:rsidP="008A5F77">
      <w:pPr>
        <w:pStyle w:val="Notedebasdepage"/>
        <w:jc w:val="both"/>
        <w:rPr>
          <w:rFonts w:ascii="Arial" w:hAnsi="Arial" w:cs="Arial"/>
          <w:lang w:val="es-CO"/>
        </w:rPr>
      </w:pPr>
      <w:r w:rsidRPr="008A5F77">
        <w:rPr>
          <w:rStyle w:val="Appelnotedebasdep"/>
          <w:rFonts w:ascii="Arial" w:hAnsi="Arial" w:cs="Arial"/>
        </w:rPr>
        <w:footnoteRef/>
      </w:r>
      <w:r w:rsidRPr="008A5F77">
        <w:rPr>
          <w:rFonts w:ascii="Arial" w:hAnsi="Arial" w:cs="Arial"/>
        </w:rPr>
        <w:t xml:space="preserve"> </w:t>
      </w:r>
      <w:r w:rsidRPr="008A5F77">
        <w:rPr>
          <w:rFonts w:ascii="Arial" w:hAnsi="Arial" w:cs="Arial"/>
          <w:lang w:val="es-CO"/>
        </w:rPr>
        <w:t xml:space="preserve">Sesión del juicio oral del 9 de noviembre de 2011. Video 8. A partir de H.00 .02.01 </w:t>
      </w:r>
    </w:p>
  </w:footnote>
  <w:footnote w:id="7">
    <w:p w:rsidR="00EF1EBC" w:rsidRPr="00436669" w:rsidRDefault="00EF1EBC" w:rsidP="008A5F77">
      <w:pPr>
        <w:pStyle w:val="Notedebasdepage"/>
        <w:jc w:val="both"/>
        <w:rPr>
          <w:lang w:val="es-CO"/>
        </w:rPr>
      </w:pPr>
      <w:r w:rsidRPr="008A5F77">
        <w:rPr>
          <w:rStyle w:val="Appelnotedebasdep"/>
          <w:rFonts w:ascii="Arial" w:hAnsi="Arial" w:cs="Arial"/>
        </w:rPr>
        <w:footnoteRef/>
      </w:r>
      <w:r w:rsidRPr="008A5F77">
        <w:rPr>
          <w:rFonts w:ascii="Arial" w:hAnsi="Arial" w:cs="Arial"/>
        </w:rPr>
        <w:t xml:space="preserve"> </w:t>
      </w:r>
      <w:r w:rsidRPr="008A5F77">
        <w:rPr>
          <w:rFonts w:ascii="Arial" w:hAnsi="Arial" w:cs="Arial"/>
          <w:lang w:val="es-CO"/>
        </w:rPr>
        <w:t>Folios 38 a 44</w:t>
      </w:r>
      <w:r>
        <w:rPr>
          <w:lang w:val="es-CO"/>
        </w:rPr>
        <w:t xml:space="preserve"> </w:t>
      </w:r>
    </w:p>
  </w:footnote>
  <w:footnote w:id="8">
    <w:p w:rsidR="00EF1EBC" w:rsidRPr="001E4FD6" w:rsidRDefault="00EF1EBC" w:rsidP="001E4FD6">
      <w:pPr>
        <w:pStyle w:val="Notedebasdepage"/>
        <w:rPr>
          <w:rFonts w:ascii="Arial" w:hAnsi="Arial" w:cs="Arial"/>
          <w:lang w:val="es-CO"/>
        </w:rPr>
      </w:pPr>
      <w:r w:rsidRPr="001E4FD6">
        <w:rPr>
          <w:rStyle w:val="Appelnotedebasdep"/>
          <w:rFonts w:ascii="Arial" w:hAnsi="Arial" w:cs="Arial"/>
        </w:rPr>
        <w:footnoteRef/>
      </w:r>
      <w:r w:rsidRPr="001E4FD6">
        <w:rPr>
          <w:rFonts w:ascii="Arial" w:hAnsi="Arial" w:cs="Arial"/>
        </w:rPr>
        <w:t xml:space="preserve"> </w:t>
      </w:r>
      <w:r w:rsidRPr="001E4FD6">
        <w:rPr>
          <w:rFonts w:ascii="Arial" w:hAnsi="Arial" w:cs="Arial"/>
          <w:lang w:val="es-CO"/>
        </w:rPr>
        <w:t>Sesión del juicio oral del 9 de</w:t>
      </w:r>
      <w:r>
        <w:rPr>
          <w:rFonts w:ascii="Arial" w:hAnsi="Arial" w:cs="Arial"/>
          <w:lang w:val="es-CO"/>
        </w:rPr>
        <w:t xml:space="preserve"> noviembre de  2011. Video 8</w:t>
      </w:r>
      <w:r w:rsidRPr="001E4FD6">
        <w:rPr>
          <w:rFonts w:ascii="Arial" w:hAnsi="Arial" w:cs="Arial"/>
          <w:lang w:val="es-CO"/>
        </w:rPr>
        <w:t>. A partir de H. 00.27 .21.</w:t>
      </w:r>
    </w:p>
  </w:footnote>
  <w:footnote w:id="9">
    <w:p w:rsidR="00EF1EBC" w:rsidRPr="001E4FD6" w:rsidRDefault="00EF1EBC" w:rsidP="001E4FD6">
      <w:pPr>
        <w:pStyle w:val="Notedebasdepage"/>
        <w:rPr>
          <w:rFonts w:ascii="Arial" w:hAnsi="Arial" w:cs="Arial"/>
          <w:lang w:val="es-CO"/>
        </w:rPr>
      </w:pPr>
      <w:r w:rsidRPr="001E4FD6">
        <w:rPr>
          <w:rStyle w:val="Appelnotedebasdep"/>
          <w:rFonts w:ascii="Arial" w:hAnsi="Arial" w:cs="Arial"/>
        </w:rPr>
        <w:footnoteRef/>
      </w:r>
      <w:r w:rsidRPr="001E4FD6">
        <w:rPr>
          <w:rFonts w:ascii="Arial" w:hAnsi="Arial" w:cs="Arial"/>
        </w:rPr>
        <w:t xml:space="preserve"> </w:t>
      </w:r>
      <w:r w:rsidRPr="001E4FD6">
        <w:rPr>
          <w:rFonts w:ascii="Arial" w:hAnsi="Arial" w:cs="Arial"/>
          <w:lang w:val="es-CO"/>
        </w:rPr>
        <w:t xml:space="preserve">Folios 45 a 46 </w:t>
      </w:r>
    </w:p>
  </w:footnote>
  <w:footnote w:id="10">
    <w:p w:rsidR="00EF1EBC" w:rsidRPr="001E4FD6" w:rsidRDefault="00EF1EBC" w:rsidP="001E4FD6">
      <w:pPr>
        <w:pStyle w:val="Notedebasdepage"/>
        <w:rPr>
          <w:rFonts w:ascii="Arial" w:hAnsi="Arial" w:cs="Arial"/>
          <w:lang w:val="es-CO"/>
        </w:rPr>
      </w:pPr>
      <w:r w:rsidRPr="001E4FD6">
        <w:rPr>
          <w:rStyle w:val="Appelnotedebasdep"/>
          <w:rFonts w:ascii="Arial" w:hAnsi="Arial" w:cs="Arial"/>
        </w:rPr>
        <w:footnoteRef/>
      </w:r>
      <w:r w:rsidRPr="001E4FD6">
        <w:rPr>
          <w:rFonts w:ascii="Arial" w:hAnsi="Arial" w:cs="Arial"/>
        </w:rPr>
        <w:t xml:space="preserve"> </w:t>
      </w:r>
      <w:r w:rsidRPr="001E4FD6">
        <w:rPr>
          <w:rFonts w:ascii="Arial" w:hAnsi="Arial" w:cs="Arial"/>
          <w:lang w:val="es-CO"/>
        </w:rPr>
        <w:t>Sesión del juicio oral del 9</w:t>
      </w:r>
      <w:r>
        <w:rPr>
          <w:rFonts w:ascii="Arial" w:hAnsi="Arial" w:cs="Arial"/>
          <w:lang w:val="es-CO"/>
        </w:rPr>
        <w:t xml:space="preserve"> de noviembre de 211. Video 9 A</w:t>
      </w:r>
      <w:r w:rsidRPr="001E4FD6">
        <w:rPr>
          <w:rFonts w:ascii="Arial" w:hAnsi="Arial" w:cs="Arial"/>
          <w:lang w:val="es-CO"/>
        </w:rPr>
        <w:t xml:space="preserve"> partir de H.00.00.31 </w:t>
      </w:r>
    </w:p>
  </w:footnote>
  <w:footnote w:id="11">
    <w:p w:rsidR="00EF1EBC" w:rsidRPr="001E4FD6" w:rsidRDefault="00EF1EBC" w:rsidP="001E4FD6">
      <w:pPr>
        <w:pStyle w:val="Notedebasdepage"/>
        <w:rPr>
          <w:rFonts w:ascii="Arial" w:hAnsi="Arial" w:cs="Arial"/>
          <w:lang w:val="es-CO"/>
        </w:rPr>
      </w:pPr>
      <w:r w:rsidRPr="001E4FD6">
        <w:rPr>
          <w:rStyle w:val="Appelnotedebasdep"/>
          <w:rFonts w:ascii="Arial" w:hAnsi="Arial" w:cs="Arial"/>
        </w:rPr>
        <w:footnoteRef/>
      </w:r>
      <w:r w:rsidRPr="001E4FD6">
        <w:rPr>
          <w:rFonts w:ascii="Arial" w:hAnsi="Arial" w:cs="Arial"/>
        </w:rPr>
        <w:t xml:space="preserve"> </w:t>
      </w:r>
      <w:r w:rsidRPr="001E4FD6">
        <w:rPr>
          <w:rFonts w:ascii="Arial" w:hAnsi="Arial" w:cs="Arial"/>
          <w:lang w:val="es-CO"/>
        </w:rPr>
        <w:t xml:space="preserve">Folios 50 a 54 </w:t>
      </w:r>
    </w:p>
  </w:footnote>
  <w:footnote w:id="12">
    <w:p w:rsidR="00EF1EBC" w:rsidRPr="001E4FD6" w:rsidRDefault="00EF1EBC" w:rsidP="001E4FD6">
      <w:pPr>
        <w:pStyle w:val="Notedebasdepage"/>
        <w:rPr>
          <w:rFonts w:ascii="Arial" w:hAnsi="Arial" w:cs="Arial"/>
          <w:lang w:val="es-CO"/>
        </w:rPr>
      </w:pPr>
      <w:r w:rsidRPr="001E4FD6">
        <w:rPr>
          <w:rStyle w:val="Appelnotedebasdep"/>
          <w:rFonts w:ascii="Arial" w:hAnsi="Arial" w:cs="Arial"/>
        </w:rPr>
        <w:footnoteRef/>
      </w:r>
      <w:r w:rsidRPr="001E4FD6">
        <w:rPr>
          <w:rFonts w:ascii="Arial" w:hAnsi="Arial" w:cs="Arial"/>
        </w:rPr>
        <w:t xml:space="preserve"> </w:t>
      </w:r>
      <w:r w:rsidRPr="001E4FD6">
        <w:rPr>
          <w:rFonts w:ascii="Arial" w:hAnsi="Arial" w:cs="Arial"/>
          <w:lang w:val="es-CO"/>
        </w:rPr>
        <w:t xml:space="preserve">Sesión del juicio oral del 9 de noviembre de 2011. Video 8 A partir de H.00.40.00 </w:t>
      </w:r>
    </w:p>
    <w:p w:rsidR="00EF1EBC" w:rsidRPr="001E4FD6" w:rsidRDefault="00EF1EBC" w:rsidP="001E4FD6">
      <w:pPr>
        <w:pStyle w:val="Notedebasdepage"/>
        <w:rPr>
          <w:rFonts w:ascii="Arial" w:hAnsi="Arial" w:cs="Arial"/>
          <w:lang w:val="es-CO"/>
        </w:rPr>
      </w:pPr>
    </w:p>
    <w:p w:rsidR="00EF1EBC" w:rsidRPr="001E4FD6" w:rsidRDefault="00EF1EBC" w:rsidP="001E4FD6">
      <w:pPr>
        <w:pStyle w:val="Notedebasdepage"/>
        <w:rPr>
          <w:rFonts w:ascii="Arial" w:hAnsi="Arial" w:cs="Arial"/>
          <w:lang w:val="es-CO"/>
        </w:rPr>
      </w:pPr>
    </w:p>
    <w:p w:rsidR="00EF1EBC" w:rsidRPr="001E4FD6" w:rsidRDefault="00EF1EBC" w:rsidP="001E4FD6">
      <w:pPr>
        <w:pStyle w:val="Notedebasdepage"/>
        <w:rPr>
          <w:rFonts w:ascii="Arial" w:hAnsi="Arial" w:cs="Arial"/>
          <w:lang w:val="es-CO"/>
        </w:rPr>
      </w:pPr>
    </w:p>
  </w:footnote>
  <w:footnote w:id="13">
    <w:p w:rsidR="00EF1EBC" w:rsidRPr="00F00138" w:rsidRDefault="00EF1EBC">
      <w:pPr>
        <w:pStyle w:val="Notedebasdepage"/>
        <w:rPr>
          <w:rFonts w:ascii="Arial" w:hAnsi="Arial" w:cs="Arial"/>
          <w:lang w:val="es-CO"/>
        </w:rPr>
      </w:pPr>
      <w:r w:rsidRPr="00F00138">
        <w:rPr>
          <w:rStyle w:val="Appelnotedebasdep"/>
          <w:rFonts w:ascii="Arial" w:hAnsi="Arial" w:cs="Arial"/>
        </w:rPr>
        <w:footnoteRef/>
      </w:r>
      <w:r w:rsidRPr="00F00138">
        <w:rPr>
          <w:rFonts w:ascii="Arial" w:hAnsi="Arial" w:cs="Arial"/>
        </w:rPr>
        <w:t xml:space="preserve"> Sesión del juicio oral del 9  de noviembre de 2011. Video 9</w:t>
      </w:r>
    </w:p>
  </w:footnote>
  <w:footnote w:id="14">
    <w:p w:rsidR="00EF1EBC" w:rsidRPr="00F00138" w:rsidRDefault="00EF1EBC">
      <w:pPr>
        <w:pStyle w:val="Notedebasdepage"/>
        <w:rPr>
          <w:rFonts w:ascii="Arial" w:hAnsi="Arial" w:cs="Arial"/>
          <w:lang w:val="es-CO"/>
        </w:rPr>
      </w:pPr>
      <w:r w:rsidRPr="00F00138">
        <w:rPr>
          <w:rStyle w:val="Appelnotedebasdep"/>
          <w:rFonts w:ascii="Arial" w:hAnsi="Arial" w:cs="Arial"/>
        </w:rPr>
        <w:footnoteRef/>
      </w:r>
      <w:r w:rsidRPr="00F00138">
        <w:rPr>
          <w:rFonts w:ascii="Arial" w:hAnsi="Arial" w:cs="Arial"/>
        </w:rPr>
        <w:t xml:space="preserve"> </w:t>
      </w:r>
      <w:r w:rsidRPr="00F00138">
        <w:rPr>
          <w:rFonts w:ascii="Arial" w:hAnsi="Arial" w:cs="Arial"/>
          <w:lang w:val="es-CO"/>
        </w:rPr>
        <w:t xml:space="preserve">Folios 56 a 59 </w:t>
      </w:r>
    </w:p>
  </w:footnote>
  <w:footnote w:id="15">
    <w:p w:rsidR="00EF1EBC" w:rsidRPr="00F00138" w:rsidRDefault="00EF1EBC">
      <w:pPr>
        <w:pStyle w:val="Notedebasdepage"/>
        <w:rPr>
          <w:rFonts w:ascii="Arial" w:hAnsi="Arial" w:cs="Arial"/>
          <w:lang w:val="es-CO"/>
        </w:rPr>
      </w:pPr>
      <w:r w:rsidRPr="00F00138">
        <w:rPr>
          <w:rStyle w:val="Appelnotedebasdep"/>
          <w:rFonts w:ascii="Arial" w:hAnsi="Arial" w:cs="Arial"/>
        </w:rPr>
        <w:footnoteRef/>
      </w:r>
      <w:r w:rsidRPr="00F00138">
        <w:rPr>
          <w:rFonts w:ascii="Arial" w:hAnsi="Arial" w:cs="Arial"/>
        </w:rPr>
        <w:t xml:space="preserve"> Sesión del juicio oral del 10 de noviembre de 2011. A partir de H.00. 02.04</w:t>
      </w:r>
    </w:p>
  </w:footnote>
  <w:footnote w:id="16">
    <w:p w:rsidR="00EF1EBC" w:rsidRPr="0067432B" w:rsidRDefault="00EF1EBC">
      <w:pPr>
        <w:pStyle w:val="Notedebasdepage"/>
        <w:rPr>
          <w:lang w:val="es-CO"/>
        </w:rPr>
      </w:pPr>
      <w:r w:rsidRPr="00F00138">
        <w:rPr>
          <w:rStyle w:val="Appelnotedebasdep"/>
          <w:rFonts w:ascii="Arial" w:hAnsi="Arial" w:cs="Arial"/>
        </w:rPr>
        <w:footnoteRef/>
      </w:r>
      <w:r w:rsidRPr="00F00138">
        <w:rPr>
          <w:rFonts w:ascii="Arial" w:hAnsi="Arial" w:cs="Arial"/>
        </w:rPr>
        <w:t xml:space="preserve"> </w:t>
      </w:r>
      <w:r w:rsidRPr="00F00138">
        <w:rPr>
          <w:rFonts w:ascii="Arial" w:hAnsi="Arial" w:cs="Arial"/>
          <w:lang w:val="es-CO"/>
        </w:rPr>
        <w:t>Folios 60 a 61</w:t>
      </w:r>
      <w:r>
        <w:rPr>
          <w:lang w:val="es-CO"/>
        </w:rPr>
        <w:t xml:space="preserve"> </w:t>
      </w:r>
    </w:p>
  </w:footnote>
  <w:footnote w:id="17">
    <w:p w:rsidR="00EF1EBC" w:rsidRPr="0035674C" w:rsidRDefault="00EF1EBC">
      <w:pPr>
        <w:pStyle w:val="Notedebasdepage"/>
        <w:rPr>
          <w:rFonts w:ascii="Arial" w:hAnsi="Arial" w:cs="Arial"/>
          <w:lang w:val="es-CO"/>
        </w:rPr>
      </w:pPr>
      <w:r w:rsidRPr="0035674C">
        <w:rPr>
          <w:rStyle w:val="Appelnotedebasdep"/>
          <w:rFonts w:ascii="Arial" w:hAnsi="Arial" w:cs="Arial"/>
        </w:rPr>
        <w:footnoteRef/>
      </w:r>
      <w:r w:rsidRPr="0035674C">
        <w:rPr>
          <w:rFonts w:ascii="Arial" w:hAnsi="Arial" w:cs="Arial"/>
        </w:rPr>
        <w:t xml:space="preserve"> Sesión del juicio oral del  15 de diciembre de 2011. A partir de H.00. 02.30 </w:t>
      </w:r>
    </w:p>
  </w:footnote>
  <w:footnote w:id="18">
    <w:p w:rsidR="00EF1EBC" w:rsidRPr="0035674C" w:rsidRDefault="00EF1EBC">
      <w:pPr>
        <w:pStyle w:val="Notedebasdepage"/>
        <w:rPr>
          <w:rFonts w:ascii="Arial" w:hAnsi="Arial" w:cs="Arial"/>
          <w:lang w:val="es-CO"/>
        </w:rPr>
      </w:pPr>
      <w:r w:rsidRPr="0035674C">
        <w:rPr>
          <w:rStyle w:val="Appelnotedebasdep"/>
          <w:rFonts w:ascii="Arial" w:hAnsi="Arial" w:cs="Arial"/>
        </w:rPr>
        <w:footnoteRef/>
      </w:r>
      <w:r w:rsidRPr="0035674C">
        <w:rPr>
          <w:rFonts w:ascii="Arial" w:hAnsi="Arial" w:cs="Arial"/>
        </w:rPr>
        <w:t xml:space="preserve"> </w:t>
      </w:r>
      <w:r w:rsidRPr="0035674C">
        <w:rPr>
          <w:rFonts w:ascii="Arial" w:hAnsi="Arial" w:cs="Arial"/>
          <w:lang w:val="es-CO"/>
        </w:rPr>
        <w:t xml:space="preserve">Folios 65 a 66 </w:t>
      </w:r>
    </w:p>
  </w:footnote>
  <w:footnote w:id="19">
    <w:p w:rsidR="00EF1EBC" w:rsidRPr="0024759A" w:rsidRDefault="00EF1EBC">
      <w:pPr>
        <w:pStyle w:val="Notedebasdepage"/>
        <w:rPr>
          <w:lang w:val="es-CO"/>
        </w:rPr>
      </w:pPr>
      <w:r w:rsidRPr="0035674C">
        <w:rPr>
          <w:rStyle w:val="Appelnotedebasdep"/>
          <w:rFonts w:ascii="Arial" w:hAnsi="Arial" w:cs="Arial"/>
        </w:rPr>
        <w:footnoteRef/>
      </w:r>
      <w:r w:rsidRPr="0035674C">
        <w:rPr>
          <w:rFonts w:ascii="Arial" w:hAnsi="Arial" w:cs="Arial"/>
        </w:rPr>
        <w:t xml:space="preserve"> Folio 76 </w:t>
      </w:r>
      <w:proofErr w:type="spellStart"/>
      <w:r w:rsidRPr="0035674C">
        <w:rPr>
          <w:rFonts w:ascii="Arial" w:hAnsi="Arial" w:cs="Arial"/>
        </w:rPr>
        <w:t>fte</w:t>
      </w:r>
      <w:proofErr w:type="spellEnd"/>
      <w:r w:rsidRPr="0035674C">
        <w:rPr>
          <w:rFonts w:ascii="Arial" w:hAnsi="Arial" w:cs="Arial"/>
        </w:rPr>
        <w:t xml:space="preserve"> y vto.</w:t>
      </w:r>
    </w:p>
  </w:footnote>
  <w:footnote w:id="20">
    <w:p w:rsidR="00EF1EBC" w:rsidRPr="00E64372" w:rsidRDefault="00EF1EBC" w:rsidP="00F73181">
      <w:pPr>
        <w:pStyle w:val="Notedebasdepage"/>
        <w:rPr>
          <w:lang w:val="es-CO"/>
        </w:rPr>
      </w:pPr>
      <w:r>
        <w:rPr>
          <w:rStyle w:val="Appelnotedebasdep"/>
        </w:rPr>
        <w:footnoteRef/>
      </w:r>
      <w:r>
        <w:t xml:space="preserve"> </w:t>
      </w:r>
      <w:r>
        <w:rPr>
          <w:lang w:val="es-CO"/>
        </w:rPr>
        <w:t>Folios 67 y 68</w:t>
      </w:r>
    </w:p>
  </w:footnote>
  <w:footnote w:id="21">
    <w:p w:rsidR="00EF1EBC" w:rsidRPr="00D92CC8" w:rsidRDefault="00EF1EBC" w:rsidP="00F73181">
      <w:pPr>
        <w:pStyle w:val="Notedebasdepage"/>
        <w:rPr>
          <w:lang w:val="es-CO"/>
        </w:rPr>
      </w:pPr>
      <w:r w:rsidRPr="007F7DB2">
        <w:rPr>
          <w:rStyle w:val="Appelnotedebasdep"/>
        </w:rPr>
        <w:footnoteRef/>
      </w:r>
      <w:r w:rsidRPr="007F7DB2">
        <w:t xml:space="preserve"> </w:t>
      </w:r>
      <w:r w:rsidRPr="007F7DB2">
        <w:rPr>
          <w:lang w:val="es-CO"/>
        </w:rPr>
        <w:t xml:space="preserve">Folios 30 y 31 </w:t>
      </w:r>
    </w:p>
  </w:footnote>
  <w:footnote w:id="22">
    <w:p w:rsidR="00EF1EBC" w:rsidRPr="00C6672F" w:rsidRDefault="00EF1EBC" w:rsidP="00F73181">
      <w:pPr>
        <w:pStyle w:val="Notedebasdepage"/>
        <w:rPr>
          <w:lang w:val="es-CO"/>
        </w:rPr>
      </w:pPr>
      <w:r>
        <w:rPr>
          <w:rStyle w:val="Appelnotedebasdep"/>
        </w:rPr>
        <w:footnoteRef/>
      </w:r>
      <w:r>
        <w:t xml:space="preserve"> </w:t>
      </w:r>
      <w:r>
        <w:rPr>
          <w:lang w:val="es-CO"/>
        </w:rPr>
        <w:t>Folio 40</w:t>
      </w:r>
    </w:p>
  </w:footnote>
  <w:footnote w:id="23">
    <w:p w:rsidR="00EF1EBC" w:rsidRPr="00B70F4A" w:rsidRDefault="00EF1EBC" w:rsidP="00F73181">
      <w:pPr>
        <w:pStyle w:val="Notedebasdepage"/>
        <w:rPr>
          <w:lang w:val="es-CO"/>
        </w:rPr>
      </w:pPr>
      <w:r>
        <w:rPr>
          <w:rStyle w:val="Appelnotedebasdep"/>
        </w:rPr>
        <w:footnoteRef/>
      </w:r>
      <w:r>
        <w:t xml:space="preserve"> </w:t>
      </w:r>
      <w:r>
        <w:rPr>
          <w:lang w:val="es-CO"/>
        </w:rPr>
        <w:t xml:space="preserve">Folio 65 </w:t>
      </w:r>
    </w:p>
  </w:footnote>
  <w:footnote w:id="24">
    <w:p w:rsidR="00EF1EBC" w:rsidRPr="00262C82" w:rsidRDefault="00EF1EBC" w:rsidP="00F73181">
      <w:pPr>
        <w:pStyle w:val="Notedebasdepage"/>
        <w:rPr>
          <w:lang w:val="es-CO"/>
        </w:rPr>
      </w:pPr>
      <w:r>
        <w:rPr>
          <w:rStyle w:val="Appelnotedebasdep"/>
        </w:rPr>
        <w:footnoteRef/>
      </w:r>
      <w:r>
        <w:t xml:space="preserve"> </w:t>
      </w:r>
      <w:r>
        <w:rPr>
          <w:lang w:val="es-CO"/>
        </w:rPr>
        <w:t xml:space="preserve">Folios 45 a 46 </w:t>
      </w:r>
    </w:p>
  </w:footnote>
  <w:footnote w:id="25">
    <w:p w:rsidR="00EF1EBC" w:rsidRPr="005B3372" w:rsidRDefault="00EF1EBC" w:rsidP="00F73181">
      <w:pPr>
        <w:pStyle w:val="Notedebasdepage"/>
        <w:rPr>
          <w:lang w:val="es-CO"/>
        </w:rPr>
      </w:pPr>
      <w:r>
        <w:rPr>
          <w:rStyle w:val="Appelnotedebasdep"/>
        </w:rPr>
        <w:footnoteRef/>
      </w:r>
      <w:r>
        <w:t xml:space="preserve"> </w:t>
      </w:r>
      <w:r>
        <w:rPr>
          <w:lang w:val="es-CO"/>
        </w:rPr>
        <w:t xml:space="preserve">Folios 60 a 61 </w:t>
      </w:r>
    </w:p>
  </w:footnote>
  <w:footnote w:id="26">
    <w:p w:rsidR="00EF1EBC" w:rsidRPr="0086684D" w:rsidRDefault="00EF1EBC" w:rsidP="00F73181">
      <w:pPr>
        <w:pStyle w:val="Notedebasdepage"/>
        <w:rPr>
          <w:lang w:val="es-CO"/>
        </w:rPr>
      </w:pPr>
      <w:r>
        <w:rPr>
          <w:rStyle w:val="Appelnotedebasdep"/>
        </w:rPr>
        <w:footnoteRef/>
      </w:r>
      <w:r>
        <w:t xml:space="preserve"> </w:t>
      </w:r>
      <w:r>
        <w:rPr>
          <w:lang w:val="es-CO"/>
        </w:rPr>
        <w:t xml:space="preserve">Folio 65 a 66 </w:t>
      </w:r>
    </w:p>
  </w:footnote>
  <w:footnote w:id="27">
    <w:p w:rsidR="00EF1EBC" w:rsidRPr="00AF3D98" w:rsidRDefault="00EF1EBC" w:rsidP="00F73181">
      <w:pPr>
        <w:rPr>
          <w:rFonts w:ascii="Arial" w:hAnsi="Arial" w:cs="Arial"/>
          <w:sz w:val="16"/>
          <w:szCs w:val="16"/>
        </w:rPr>
      </w:pPr>
      <w:r w:rsidRPr="00AF3D98">
        <w:rPr>
          <w:rFonts w:ascii="Arial" w:hAnsi="Arial" w:cs="Arial"/>
          <w:sz w:val="16"/>
          <w:szCs w:val="16"/>
        </w:rPr>
        <w:footnoteRef/>
      </w:r>
      <w:r w:rsidRPr="00AF3D98">
        <w:rPr>
          <w:rFonts w:ascii="Arial" w:hAnsi="Arial" w:cs="Arial"/>
          <w:sz w:val="16"/>
          <w:szCs w:val="16"/>
        </w:rPr>
        <w:t xml:space="preserve"> C.S.J, casación penal del 04-06-13, radicado 40893.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EBC" w:rsidRDefault="00EF1EBC" w:rsidP="00E8744E">
    <w:pPr>
      <w:pStyle w:val="En-tte"/>
      <w:jc w:val="right"/>
      <w:rPr>
        <w:rFonts w:ascii="Arial" w:hAnsi="Arial" w:cs="Arial"/>
        <w:sz w:val="20"/>
        <w:szCs w:val="20"/>
        <w:lang w:val="es-CO"/>
      </w:rPr>
    </w:pPr>
    <w:r>
      <w:rPr>
        <w:rFonts w:ascii="Arial" w:hAnsi="Arial" w:cs="Arial"/>
        <w:sz w:val="20"/>
        <w:szCs w:val="20"/>
        <w:lang w:val="es-CO"/>
      </w:rPr>
      <w:t>Radicado: 66001 60 00 036 2010 05435 02</w:t>
    </w:r>
  </w:p>
  <w:p w:rsidR="00EF1EBC" w:rsidRDefault="00EF1EBC" w:rsidP="00E8744E">
    <w:pPr>
      <w:pStyle w:val="En-tte"/>
      <w:jc w:val="right"/>
      <w:rPr>
        <w:rFonts w:ascii="Arial" w:hAnsi="Arial" w:cs="Arial"/>
        <w:sz w:val="20"/>
        <w:szCs w:val="20"/>
        <w:lang w:val="es-CO"/>
      </w:rPr>
    </w:pPr>
    <w:r>
      <w:rPr>
        <w:rFonts w:ascii="Arial" w:hAnsi="Arial" w:cs="Arial"/>
        <w:sz w:val="20"/>
        <w:szCs w:val="20"/>
        <w:lang w:val="es-CO"/>
      </w:rPr>
      <w:t>Acusado: José Arnulfo Pérez Arteaga</w:t>
    </w:r>
  </w:p>
  <w:p w:rsidR="00EF1EBC" w:rsidRDefault="00EF1EBC" w:rsidP="00E8744E">
    <w:pPr>
      <w:pStyle w:val="En-tte"/>
      <w:jc w:val="right"/>
      <w:rPr>
        <w:rFonts w:ascii="Arial" w:hAnsi="Arial" w:cs="Arial"/>
        <w:sz w:val="20"/>
        <w:szCs w:val="20"/>
        <w:lang w:val="es-CO"/>
      </w:rPr>
    </w:pPr>
    <w:r>
      <w:rPr>
        <w:rFonts w:ascii="Arial" w:hAnsi="Arial" w:cs="Arial"/>
        <w:sz w:val="20"/>
        <w:szCs w:val="20"/>
        <w:lang w:val="es-CO"/>
      </w:rPr>
      <w:t>Delito: Acceso carnal violento con menor de 14 años</w:t>
    </w:r>
  </w:p>
  <w:p w:rsidR="00EF1EBC" w:rsidRDefault="00EF1EBC" w:rsidP="00E8744E">
    <w:pPr>
      <w:pStyle w:val="En-tte"/>
      <w:jc w:val="right"/>
      <w:rPr>
        <w:rFonts w:ascii="Arial" w:hAnsi="Arial" w:cs="Arial"/>
        <w:sz w:val="20"/>
        <w:szCs w:val="20"/>
        <w:lang w:val="es-CO"/>
      </w:rPr>
    </w:pPr>
    <w:r>
      <w:rPr>
        <w:rFonts w:ascii="Arial" w:hAnsi="Arial" w:cs="Arial"/>
        <w:sz w:val="20"/>
        <w:szCs w:val="20"/>
        <w:lang w:val="es-CO"/>
      </w:rPr>
      <w:t>Asunto: Confirma sentencia de primera instancia</w:t>
    </w:r>
  </w:p>
  <w:p w:rsidR="00EF1EBC" w:rsidRPr="00E8744E" w:rsidRDefault="00EF1EBC" w:rsidP="00E8744E">
    <w:pPr>
      <w:pStyle w:val="En-tte"/>
      <w:jc w:val="right"/>
      <w:rPr>
        <w:rFonts w:ascii="Arial" w:hAnsi="Arial" w:cs="Arial"/>
        <w:sz w:val="20"/>
        <w:szCs w:val="20"/>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2DB7"/>
    <w:multiLevelType w:val="hybridMultilevel"/>
    <w:tmpl w:val="A672F512"/>
    <w:lvl w:ilvl="0" w:tplc="0C0A0001">
      <w:start w:val="1"/>
      <w:numFmt w:val="bullet"/>
      <w:lvlText w:val=""/>
      <w:lvlJc w:val="left"/>
      <w:pPr>
        <w:ind w:left="720" w:hanging="360"/>
      </w:pPr>
      <w:rPr>
        <w:rFonts w:ascii="Symbol" w:hAnsi="Symbol" w:hint="default"/>
      </w:rPr>
    </w:lvl>
    <w:lvl w:ilvl="1" w:tplc="698ED62C">
      <w:numFmt w:val="bullet"/>
      <w:lvlText w:val="•"/>
      <w:lvlJc w:val="left"/>
      <w:pPr>
        <w:ind w:left="1785" w:hanging="705"/>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8A5054"/>
    <w:multiLevelType w:val="hybridMultilevel"/>
    <w:tmpl w:val="BA48DF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655562A"/>
    <w:multiLevelType w:val="hybridMultilevel"/>
    <w:tmpl w:val="BB3A22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ACF0D62"/>
    <w:multiLevelType w:val="hybridMultilevel"/>
    <w:tmpl w:val="591AA6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623257D"/>
    <w:multiLevelType w:val="hybridMultilevel"/>
    <w:tmpl w:val="C106BC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E4E690A"/>
    <w:multiLevelType w:val="hybridMultilevel"/>
    <w:tmpl w:val="B746AA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F523C0C"/>
    <w:multiLevelType w:val="hybridMultilevel"/>
    <w:tmpl w:val="2F66ECFA"/>
    <w:lvl w:ilvl="0" w:tplc="0C0A0001">
      <w:start w:val="1"/>
      <w:numFmt w:val="bullet"/>
      <w:lvlText w:val=""/>
      <w:lvlJc w:val="left"/>
      <w:pPr>
        <w:ind w:left="825" w:hanging="360"/>
      </w:pPr>
      <w:rPr>
        <w:rFonts w:ascii="Symbol" w:hAnsi="Symbol" w:hint="default"/>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7">
    <w:nsid w:val="5B2A1906"/>
    <w:multiLevelType w:val="hybridMultilevel"/>
    <w:tmpl w:val="827A1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D2748A9"/>
    <w:multiLevelType w:val="hybridMultilevel"/>
    <w:tmpl w:val="A11072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1"/>
  </w:num>
  <w:num w:numId="6">
    <w:abstractNumId w:val="3"/>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7AA"/>
    <w:rsid w:val="00000CB2"/>
    <w:rsid w:val="00003962"/>
    <w:rsid w:val="00003AE4"/>
    <w:rsid w:val="0001255A"/>
    <w:rsid w:val="000141B4"/>
    <w:rsid w:val="00015DBA"/>
    <w:rsid w:val="000432EB"/>
    <w:rsid w:val="00046368"/>
    <w:rsid w:val="00084AB9"/>
    <w:rsid w:val="00096327"/>
    <w:rsid w:val="00097894"/>
    <w:rsid w:val="000B4485"/>
    <w:rsid w:val="000B76B8"/>
    <w:rsid w:val="000E1894"/>
    <w:rsid w:val="000E1C8F"/>
    <w:rsid w:val="000E224D"/>
    <w:rsid w:val="000E44EC"/>
    <w:rsid w:val="000F62A7"/>
    <w:rsid w:val="00102C46"/>
    <w:rsid w:val="00115F75"/>
    <w:rsid w:val="001162A3"/>
    <w:rsid w:val="00123223"/>
    <w:rsid w:val="00124CF3"/>
    <w:rsid w:val="00135C25"/>
    <w:rsid w:val="001516BC"/>
    <w:rsid w:val="00173E25"/>
    <w:rsid w:val="001778C1"/>
    <w:rsid w:val="001802A9"/>
    <w:rsid w:val="00193662"/>
    <w:rsid w:val="001953AB"/>
    <w:rsid w:val="001963B2"/>
    <w:rsid w:val="001B168F"/>
    <w:rsid w:val="001B6992"/>
    <w:rsid w:val="001C2F9A"/>
    <w:rsid w:val="001D77F5"/>
    <w:rsid w:val="001E4FD6"/>
    <w:rsid w:val="001F0CBB"/>
    <w:rsid w:val="00216C19"/>
    <w:rsid w:val="00232A19"/>
    <w:rsid w:val="002465A8"/>
    <w:rsid w:val="0024759A"/>
    <w:rsid w:val="002634F6"/>
    <w:rsid w:val="00270F8E"/>
    <w:rsid w:val="00277983"/>
    <w:rsid w:val="002A3B5E"/>
    <w:rsid w:val="002A4159"/>
    <w:rsid w:val="002A6C8A"/>
    <w:rsid w:val="002A7A06"/>
    <w:rsid w:val="002E2189"/>
    <w:rsid w:val="00301E9C"/>
    <w:rsid w:val="00302AC3"/>
    <w:rsid w:val="003108CA"/>
    <w:rsid w:val="003175F5"/>
    <w:rsid w:val="003407AA"/>
    <w:rsid w:val="00351EDE"/>
    <w:rsid w:val="0035674C"/>
    <w:rsid w:val="00357815"/>
    <w:rsid w:val="00361A9A"/>
    <w:rsid w:val="0036221E"/>
    <w:rsid w:val="00363139"/>
    <w:rsid w:val="00364885"/>
    <w:rsid w:val="00366286"/>
    <w:rsid w:val="00377B9C"/>
    <w:rsid w:val="00377EE0"/>
    <w:rsid w:val="00384898"/>
    <w:rsid w:val="00392260"/>
    <w:rsid w:val="003B2D46"/>
    <w:rsid w:val="003E22A8"/>
    <w:rsid w:val="003F3DDE"/>
    <w:rsid w:val="003F5F90"/>
    <w:rsid w:val="0040233A"/>
    <w:rsid w:val="00405521"/>
    <w:rsid w:val="004217BC"/>
    <w:rsid w:val="004257B8"/>
    <w:rsid w:val="00430133"/>
    <w:rsid w:val="00436669"/>
    <w:rsid w:val="00451355"/>
    <w:rsid w:val="004514EE"/>
    <w:rsid w:val="004652E9"/>
    <w:rsid w:val="0047511D"/>
    <w:rsid w:val="004827C7"/>
    <w:rsid w:val="0048684D"/>
    <w:rsid w:val="004A0329"/>
    <w:rsid w:val="004C23A9"/>
    <w:rsid w:val="004D5A67"/>
    <w:rsid w:val="004D757D"/>
    <w:rsid w:val="004E2A99"/>
    <w:rsid w:val="004E5183"/>
    <w:rsid w:val="004F05AC"/>
    <w:rsid w:val="005014EE"/>
    <w:rsid w:val="00526AA7"/>
    <w:rsid w:val="005312FA"/>
    <w:rsid w:val="00535F63"/>
    <w:rsid w:val="0055395E"/>
    <w:rsid w:val="00591E75"/>
    <w:rsid w:val="00594570"/>
    <w:rsid w:val="005A10E7"/>
    <w:rsid w:val="005B35ED"/>
    <w:rsid w:val="005C3644"/>
    <w:rsid w:val="005D7A60"/>
    <w:rsid w:val="005E510C"/>
    <w:rsid w:val="005E7EB6"/>
    <w:rsid w:val="005F19EB"/>
    <w:rsid w:val="00604B63"/>
    <w:rsid w:val="006200C0"/>
    <w:rsid w:val="00622B07"/>
    <w:rsid w:val="006268D0"/>
    <w:rsid w:val="00632E91"/>
    <w:rsid w:val="006379D1"/>
    <w:rsid w:val="00641368"/>
    <w:rsid w:val="00652464"/>
    <w:rsid w:val="00661B51"/>
    <w:rsid w:val="0067432B"/>
    <w:rsid w:val="00675C92"/>
    <w:rsid w:val="00680D86"/>
    <w:rsid w:val="006D2662"/>
    <w:rsid w:val="006D4A60"/>
    <w:rsid w:val="006E4F3A"/>
    <w:rsid w:val="006E5400"/>
    <w:rsid w:val="006F16C7"/>
    <w:rsid w:val="006F2479"/>
    <w:rsid w:val="006F2E23"/>
    <w:rsid w:val="006F410C"/>
    <w:rsid w:val="006F440A"/>
    <w:rsid w:val="0070554A"/>
    <w:rsid w:val="00707E65"/>
    <w:rsid w:val="0071009E"/>
    <w:rsid w:val="00712B35"/>
    <w:rsid w:val="00714A39"/>
    <w:rsid w:val="00730B93"/>
    <w:rsid w:val="0074053C"/>
    <w:rsid w:val="00761A07"/>
    <w:rsid w:val="00770872"/>
    <w:rsid w:val="00774A39"/>
    <w:rsid w:val="00777D93"/>
    <w:rsid w:val="007925FA"/>
    <w:rsid w:val="007943BA"/>
    <w:rsid w:val="0079648F"/>
    <w:rsid w:val="007A4579"/>
    <w:rsid w:val="007A7B6B"/>
    <w:rsid w:val="007B2BB9"/>
    <w:rsid w:val="007C5C3D"/>
    <w:rsid w:val="007C6C71"/>
    <w:rsid w:val="007D0495"/>
    <w:rsid w:val="007D1FA4"/>
    <w:rsid w:val="007D2F58"/>
    <w:rsid w:val="007D34BC"/>
    <w:rsid w:val="007D4188"/>
    <w:rsid w:val="007E6187"/>
    <w:rsid w:val="007E7663"/>
    <w:rsid w:val="007F7DB2"/>
    <w:rsid w:val="008133D9"/>
    <w:rsid w:val="00821C47"/>
    <w:rsid w:val="00822A49"/>
    <w:rsid w:val="00823D88"/>
    <w:rsid w:val="008318F7"/>
    <w:rsid w:val="00833369"/>
    <w:rsid w:val="008345F0"/>
    <w:rsid w:val="00842A5A"/>
    <w:rsid w:val="00845C85"/>
    <w:rsid w:val="00863554"/>
    <w:rsid w:val="00890E10"/>
    <w:rsid w:val="008A39F8"/>
    <w:rsid w:val="008A5F77"/>
    <w:rsid w:val="008B3C2F"/>
    <w:rsid w:val="008D72FA"/>
    <w:rsid w:val="008E7D63"/>
    <w:rsid w:val="008F1467"/>
    <w:rsid w:val="00904F4D"/>
    <w:rsid w:val="00916A1D"/>
    <w:rsid w:val="00923E1E"/>
    <w:rsid w:val="009351EB"/>
    <w:rsid w:val="0095525B"/>
    <w:rsid w:val="00991BE1"/>
    <w:rsid w:val="0099455D"/>
    <w:rsid w:val="00997308"/>
    <w:rsid w:val="009A4500"/>
    <w:rsid w:val="009A4D49"/>
    <w:rsid w:val="009C5FCA"/>
    <w:rsid w:val="009D2615"/>
    <w:rsid w:val="009D6E21"/>
    <w:rsid w:val="009D740A"/>
    <w:rsid w:val="009E2E17"/>
    <w:rsid w:val="009E66F5"/>
    <w:rsid w:val="00A14D66"/>
    <w:rsid w:val="00A22AEA"/>
    <w:rsid w:val="00A5397E"/>
    <w:rsid w:val="00A6054C"/>
    <w:rsid w:val="00A74514"/>
    <w:rsid w:val="00A815E2"/>
    <w:rsid w:val="00A91918"/>
    <w:rsid w:val="00A94B57"/>
    <w:rsid w:val="00AB7DB8"/>
    <w:rsid w:val="00AC1446"/>
    <w:rsid w:val="00AC311D"/>
    <w:rsid w:val="00AC78C9"/>
    <w:rsid w:val="00AD0968"/>
    <w:rsid w:val="00AF3031"/>
    <w:rsid w:val="00B01D0F"/>
    <w:rsid w:val="00B051DC"/>
    <w:rsid w:val="00B112C3"/>
    <w:rsid w:val="00B11E71"/>
    <w:rsid w:val="00B120E0"/>
    <w:rsid w:val="00B21F2B"/>
    <w:rsid w:val="00B30A12"/>
    <w:rsid w:val="00B4617F"/>
    <w:rsid w:val="00B53EDD"/>
    <w:rsid w:val="00B61B83"/>
    <w:rsid w:val="00B624A1"/>
    <w:rsid w:val="00B83B7C"/>
    <w:rsid w:val="00BB31EF"/>
    <w:rsid w:val="00BE1DBB"/>
    <w:rsid w:val="00BF1150"/>
    <w:rsid w:val="00BF3566"/>
    <w:rsid w:val="00C43FCC"/>
    <w:rsid w:val="00C45943"/>
    <w:rsid w:val="00C460C5"/>
    <w:rsid w:val="00C552D3"/>
    <w:rsid w:val="00C57458"/>
    <w:rsid w:val="00C914D4"/>
    <w:rsid w:val="00C96CB8"/>
    <w:rsid w:val="00CB7D8E"/>
    <w:rsid w:val="00CD1D70"/>
    <w:rsid w:val="00CD6C90"/>
    <w:rsid w:val="00CF7CBE"/>
    <w:rsid w:val="00D00BE6"/>
    <w:rsid w:val="00D056EE"/>
    <w:rsid w:val="00D2492E"/>
    <w:rsid w:val="00D256F8"/>
    <w:rsid w:val="00D32BB7"/>
    <w:rsid w:val="00D43EDC"/>
    <w:rsid w:val="00D458C5"/>
    <w:rsid w:val="00D47502"/>
    <w:rsid w:val="00D50067"/>
    <w:rsid w:val="00D545CC"/>
    <w:rsid w:val="00D729C9"/>
    <w:rsid w:val="00D7773F"/>
    <w:rsid w:val="00D77DA2"/>
    <w:rsid w:val="00D8559C"/>
    <w:rsid w:val="00DC5A4D"/>
    <w:rsid w:val="00DD1C3A"/>
    <w:rsid w:val="00E255E9"/>
    <w:rsid w:val="00E40883"/>
    <w:rsid w:val="00E408E4"/>
    <w:rsid w:val="00E46E6A"/>
    <w:rsid w:val="00E568E9"/>
    <w:rsid w:val="00E752DD"/>
    <w:rsid w:val="00E82FF6"/>
    <w:rsid w:val="00E850FB"/>
    <w:rsid w:val="00E8744E"/>
    <w:rsid w:val="00E91D1A"/>
    <w:rsid w:val="00E92288"/>
    <w:rsid w:val="00E9611E"/>
    <w:rsid w:val="00EA35D3"/>
    <w:rsid w:val="00EA4E8C"/>
    <w:rsid w:val="00EB2CE8"/>
    <w:rsid w:val="00EB7A2A"/>
    <w:rsid w:val="00ED0F1F"/>
    <w:rsid w:val="00EE22B5"/>
    <w:rsid w:val="00EF1EBC"/>
    <w:rsid w:val="00EF4573"/>
    <w:rsid w:val="00EF78D1"/>
    <w:rsid w:val="00F00138"/>
    <w:rsid w:val="00F303D2"/>
    <w:rsid w:val="00F3417A"/>
    <w:rsid w:val="00F411F8"/>
    <w:rsid w:val="00F459DC"/>
    <w:rsid w:val="00F47459"/>
    <w:rsid w:val="00F53D38"/>
    <w:rsid w:val="00F54474"/>
    <w:rsid w:val="00F61482"/>
    <w:rsid w:val="00F61D30"/>
    <w:rsid w:val="00F64520"/>
    <w:rsid w:val="00F73181"/>
    <w:rsid w:val="00F76E7E"/>
    <w:rsid w:val="00F908CE"/>
    <w:rsid w:val="00FB051F"/>
    <w:rsid w:val="00FF1C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7B8"/>
    <w:pPr>
      <w:spacing w:after="0" w:line="240" w:lineRule="auto"/>
    </w:pPr>
    <w:rPr>
      <w:rFonts w:ascii="Times New Roman" w:eastAsia="Times New Roman" w:hAnsi="Times New Roman" w:cs="Times New Roman"/>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407AA"/>
    <w:pPr>
      <w:spacing w:after="0" w:line="240" w:lineRule="auto"/>
    </w:pPr>
  </w:style>
  <w:style w:type="paragraph" w:styleId="Notedebasdepage">
    <w:name w:val="footnote text"/>
    <w:aliases w:val="Footnote Text Char Char Char Char Char,Footnote Text Char Char Char Char,Footnote reference,FA Fu,texto de nota al pie,Footnote Text Char Char Char,Footnote Text Char Char Char Car,Footnote Text Char,Footnote Text,FA "/>
    <w:basedOn w:val="Normal"/>
    <w:link w:val="NotedebasdepageCar"/>
    <w:unhideWhenUsed/>
    <w:rsid w:val="00B53EDD"/>
    <w:rPr>
      <w:rFonts w:asciiTheme="minorHAnsi" w:eastAsiaTheme="minorHAnsi" w:hAnsiTheme="minorHAnsi" w:cstheme="minorBidi"/>
      <w:sz w:val="20"/>
      <w:szCs w:val="20"/>
      <w:lang w:eastAsia="en-US"/>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1,Footnote Text Char Char Char Car Car,Footnote Text Car"/>
    <w:basedOn w:val="Policepardfaut"/>
    <w:link w:val="Notedebasdepage"/>
    <w:rsid w:val="00B53EDD"/>
    <w:rPr>
      <w:sz w:val="20"/>
      <w:szCs w:val="20"/>
    </w:rPr>
  </w:style>
  <w:style w:type="character" w:styleId="Appelnotedebasdep">
    <w:name w:val="footnote reference"/>
    <w:aliases w:val="Texto de nota al pie,Appel note de bas de page,referencia nota al pie,BVI fnr,Footnote symbol,Footnote,Ref. de nota al pie2,Nota de pie,Ref,de nota al pie,Pie de pagina,Ref. ...,Ref1,FC,Footnotes refss,Footnote number,f"/>
    <w:basedOn w:val="Policepardfaut"/>
    <w:unhideWhenUsed/>
    <w:rsid w:val="00B53EDD"/>
    <w:rPr>
      <w:vertAlign w:val="superscript"/>
    </w:rPr>
  </w:style>
  <w:style w:type="paragraph" w:styleId="Paragraphedeliste">
    <w:name w:val="List Paragraph"/>
    <w:basedOn w:val="Normal"/>
    <w:uiPriority w:val="34"/>
    <w:qFormat/>
    <w:rsid w:val="00A5397E"/>
    <w:pPr>
      <w:spacing w:after="160" w:line="259" w:lineRule="auto"/>
      <w:ind w:left="720"/>
      <w:contextualSpacing/>
    </w:pPr>
    <w:rPr>
      <w:rFonts w:asciiTheme="minorHAnsi" w:eastAsiaTheme="minorHAnsi" w:hAnsiTheme="minorHAnsi" w:cstheme="minorBidi"/>
      <w:sz w:val="22"/>
      <w:szCs w:val="22"/>
      <w:lang w:eastAsia="en-US"/>
    </w:rPr>
  </w:style>
  <w:style w:type="paragraph" w:styleId="Textedebulles">
    <w:name w:val="Balloon Text"/>
    <w:basedOn w:val="Normal"/>
    <w:link w:val="TextedebullesCar"/>
    <w:uiPriority w:val="99"/>
    <w:semiHidden/>
    <w:unhideWhenUsed/>
    <w:rsid w:val="00EB7A2A"/>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7A2A"/>
    <w:rPr>
      <w:rFonts w:ascii="Segoe UI" w:hAnsi="Segoe UI" w:cs="Segoe UI"/>
      <w:sz w:val="18"/>
      <w:szCs w:val="18"/>
    </w:rPr>
  </w:style>
  <w:style w:type="paragraph" w:styleId="En-tte">
    <w:name w:val="header"/>
    <w:basedOn w:val="Normal"/>
    <w:link w:val="En-tteCar"/>
    <w:uiPriority w:val="99"/>
    <w:unhideWhenUsed/>
    <w:rsid w:val="004E5183"/>
    <w:pPr>
      <w:tabs>
        <w:tab w:val="center" w:pos="4252"/>
        <w:tab w:val="right" w:pos="8504"/>
      </w:tabs>
    </w:pPr>
  </w:style>
  <w:style w:type="character" w:customStyle="1" w:styleId="En-tteCar">
    <w:name w:val="En-tête Car"/>
    <w:basedOn w:val="Policepardfaut"/>
    <w:link w:val="En-tte"/>
    <w:uiPriority w:val="99"/>
    <w:rsid w:val="004E5183"/>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unhideWhenUsed/>
    <w:rsid w:val="004E5183"/>
    <w:pPr>
      <w:tabs>
        <w:tab w:val="center" w:pos="4252"/>
        <w:tab w:val="right" w:pos="8504"/>
      </w:tabs>
    </w:pPr>
  </w:style>
  <w:style w:type="character" w:customStyle="1" w:styleId="PieddepageCar">
    <w:name w:val="Pied de page Car"/>
    <w:basedOn w:val="Policepardfaut"/>
    <w:link w:val="Pieddepage"/>
    <w:uiPriority w:val="99"/>
    <w:rsid w:val="004E5183"/>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7B8"/>
    <w:pPr>
      <w:spacing w:after="0" w:line="240" w:lineRule="auto"/>
    </w:pPr>
    <w:rPr>
      <w:rFonts w:ascii="Times New Roman" w:eastAsia="Times New Roman" w:hAnsi="Times New Roman" w:cs="Times New Roman"/>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407AA"/>
    <w:pPr>
      <w:spacing w:after="0" w:line="240" w:lineRule="auto"/>
    </w:pPr>
  </w:style>
  <w:style w:type="paragraph" w:styleId="Notedebasdepage">
    <w:name w:val="footnote text"/>
    <w:aliases w:val="Footnote Text Char Char Char Char Char,Footnote Text Char Char Char Char,Footnote reference,FA Fu,texto de nota al pie,Footnote Text Char Char Char,Footnote Text Char Char Char Car,Footnote Text Char,Footnote Text,FA "/>
    <w:basedOn w:val="Normal"/>
    <w:link w:val="NotedebasdepageCar"/>
    <w:unhideWhenUsed/>
    <w:rsid w:val="00B53EDD"/>
    <w:rPr>
      <w:rFonts w:asciiTheme="minorHAnsi" w:eastAsiaTheme="minorHAnsi" w:hAnsiTheme="minorHAnsi" w:cstheme="minorBidi"/>
      <w:sz w:val="20"/>
      <w:szCs w:val="20"/>
      <w:lang w:eastAsia="en-US"/>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1,Footnote Text Char Char Char Car Car,Footnote Text Car"/>
    <w:basedOn w:val="Policepardfaut"/>
    <w:link w:val="Notedebasdepage"/>
    <w:rsid w:val="00B53EDD"/>
    <w:rPr>
      <w:sz w:val="20"/>
      <w:szCs w:val="20"/>
    </w:rPr>
  </w:style>
  <w:style w:type="character" w:styleId="Appelnotedebasdep">
    <w:name w:val="footnote reference"/>
    <w:aliases w:val="Texto de nota al pie,Appel note de bas de page,referencia nota al pie,BVI fnr,Footnote symbol,Footnote,Ref. de nota al pie2,Nota de pie,Ref,de nota al pie,Pie de pagina,Ref. ...,Ref1,FC,Footnotes refss,Footnote number,f"/>
    <w:basedOn w:val="Policepardfaut"/>
    <w:unhideWhenUsed/>
    <w:rsid w:val="00B53EDD"/>
    <w:rPr>
      <w:vertAlign w:val="superscript"/>
    </w:rPr>
  </w:style>
  <w:style w:type="paragraph" w:styleId="Paragraphedeliste">
    <w:name w:val="List Paragraph"/>
    <w:basedOn w:val="Normal"/>
    <w:uiPriority w:val="34"/>
    <w:qFormat/>
    <w:rsid w:val="00A5397E"/>
    <w:pPr>
      <w:spacing w:after="160" w:line="259" w:lineRule="auto"/>
      <w:ind w:left="720"/>
      <w:contextualSpacing/>
    </w:pPr>
    <w:rPr>
      <w:rFonts w:asciiTheme="minorHAnsi" w:eastAsiaTheme="minorHAnsi" w:hAnsiTheme="minorHAnsi" w:cstheme="minorBidi"/>
      <w:sz w:val="22"/>
      <w:szCs w:val="22"/>
      <w:lang w:eastAsia="en-US"/>
    </w:rPr>
  </w:style>
  <w:style w:type="paragraph" w:styleId="Textedebulles">
    <w:name w:val="Balloon Text"/>
    <w:basedOn w:val="Normal"/>
    <w:link w:val="TextedebullesCar"/>
    <w:uiPriority w:val="99"/>
    <w:semiHidden/>
    <w:unhideWhenUsed/>
    <w:rsid w:val="00EB7A2A"/>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7A2A"/>
    <w:rPr>
      <w:rFonts w:ascii="Segoe UI" w:hAnsi="Segoe UI" w:cs="Segoe UI"/>
      <w:sz w:val="18"/>
      <w:szCs w:val="18"/>
    </w:rPr>
  </w:style>
  <w:style w:type="paragraph" w:styleId="En-tte">
    <w:name w:val="header"/>
    <w:basedOn w:val="Normal"/>
    <w:link w:val="En-tteCar"/>
    <w:uiPriority w:val="99"/>
    <w:unhideWhenUsed/>
    <w:rsid w:val="004E5183"/>
    <w:pPr>
      <w:tabs>
        <w:tab w:val="center" w:pos="4252"/>
        <w:tab w:val="right" w:pos="8504"/>
      </w:tabs>
    </w:pPr>
  </w:style>
  <w:style w:type="character" w:customStyle="1" w:styleId="En-tteCar">
    <w:name w:val="En-tête Car"/>
    <w:basedOn w:val="Policepardfaut"/>
    <w:link w:val="En-tte"/>
    <w:uiPriority w:val="99"/>
    <w:rsid w:val="004E5183"/>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unhideWhenUsed/>
    <w:rsid w:val="004E5183"/>
    <w:pPr>
      <w:tabs>
        <w:tab w:val="center" w:pos="4252"/>
        <w:tab w:val="right" w:pos="8504"/>
      </w:tabs>
    </w:pPr>
  </w:style>
  <w:style w:type="character" w:customStyle="1" w:styleId="PieddepageCar">
    <w:name w:val="Pied de page Car"/>
    <w:basedOn w:val="Policepardfaut"/>
    <w:link w:val="Pieddepage"/>
    <w:uiPriority w:val="99"/>
    <w:rsid w:val="004E5183"/>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www.mintransporte.gov.co/images/escud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EBAC3-9FCD-4556-96CB-077209B83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26</Pages>
  <Words>12063</Words>
  <Characters>66350</Characters>
  <Application>Microsoft Office Word</Application>
  <DocSecurity>0</DocSecurity>
  <Lines>552</Lines>
  <Paragraphs>156</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Jairo Ernesto Escobar Sanz</dc:creator>
  <cp:keywords/>
  <dc:description/>
  <cp:lastModifiedBy>Malucimedina</cp:lastModifiedBy>
  <cp:revision>87</cp:revision>
  <cp:lastPrinted>2017-08-03T19:42:00Z</cp:lastPrinted>
  <dcterms:created xsi:type="dcterms:W3CDTF">2017-07-27T15:09:00Z</dcterms:created>
  <dcterms:modified xsi:type="dcterms:W3CDTF">2017-10-03T18:15:00Z</dcterms:modified>
</cp:coreProperties>
</file>